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314" w:type="dxa"/>
        <w:tblLook w:val="01E0"/>
      </w:tblPr>
      <w:tblGrid>
        <w:gridCol w:w="8748"/>
        <w:gridCol w:w="1566"/>
      </w:tblGrid>
      <w:tr w:rsidR="00FA7B4D" w:rsidRPr="00D35752" w:rsidTr="00C32C22">
        <w:tc>
          <w:tcPr>
            <w:tcW w:w="8755" w:type="dxa"/>
            <w:vAlign w:val="center"/>
          </w:tcPr>
          <w:p w:rsidR="00FA7B4D" w:rsidRPr="00D35752" w:rsidRDefault="00FA7B4D" w:rsidP="00C32C22">
            <w:pPr>
              <w:spacing w:before="0"/>
            </w:pPr>
            <w:r w:rsidRPr="00C32C22">
              <w:rPr>
                <w:rFonts w:ascii="Futura Lt BT" w:hAnsi="Futura Lt BT"/>
                <w:sz w:val="42"/>
                <w:szCs w:val="42"/>
              </w:rPr>
              <w:t>U</w:t>
            </w:r>
            <w:r w:rsidRPr="00C32C22">
              <w:rPr>
                <w:rFonts w:ascii="Futura Lt BT" w:hAnsi="Futura Lt BT"/>
                <w:sz w:val="34"/>
                <w:szCs w:val="34"/>
              </w:rPr>
              <w:t xml:space="preserve">NION </w:t>
            </w:r>
            <w:r w:rsidRPr="00C32C22">
              <w:rPr>
                <w:rFonts w:ascii="Futura Lt BT" w:hAnsi="Futura Lt BT"/>
                <w:caps/>
                <w:sz w:val="42"/>
                <w:szCs w:val="42"/>
              </w:rPr>
              <w:t>I</w:t>
            </w:r>
            <w:r w:rsidRPr="00C32C22">
              <w:rPr>
                <w:rFonts w:ascii="Futura Lt BT" w:hAnsi="Futura Lt BT"/>
                <w:sz w:val="34"/>
                <w:szCs w:val="34"/>
              </w:rPr>
              <w:t xml:space="preserve">NTERNATIONALE DES </w:t>
            </w:r>
            <w:r w:rsidRPr="00C32C22">
              <w:rPr>
                <w:rFonts w:ascii="Futura Lt BT" w:hAnsi="Futura Lt BT"/>
                <w:sz w:val="42"/>
                <w:szCs w:val="42"/>
              </w:rPr>
              <w:t>T</w:t>
            </w:r>
            <w:r w:rsidRPr="00C32C22">
              <w:rPr>
                <w:rFonts w:ascii="Futura Lt BT" w:hAnsi="Futura Lt BT"/>
                <w:sz w:val="34"/>
                <w:szCs w:val="34"/>
              </w:rPr>
              <w:t>ÉLÉCOMMUNICATIONS</w:t>
            </w:r>
          </w:p>
        </w:tc>
        <w:tc>
          <w:tcPr>
            <w:tcW w:w="1559" w:type="dxa"/>
          </w:tcPr>
          <w:p w:rsidR="00FA7B4D" w:rsidRPr="00D35752" w:rsidRDefault="00F039B3" w:rsidP="00C32C22">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2802"/>
        <w:gridCol w:w="7218"/>
      </w:tblGrid>
      <w:tr w:rsidR="00FA7B4D">
        <w:trPr>
          <w:cantSplit/>
        </w:trPr>
        <w:tc>
          <w:tcPr>
            <w:tcW w:w="2802" w:type="dxa"/>
          </w:tcPr>
          <w:p w:rsidR="00FA7B4D" w:rsidRPr="00F00163" w:rsidRDefault="00F00163" w:rsidP="00E25073">
            <w:pPr>
              <w:tabs>
                <w:tab w:val="left" w:pos="7513"/>
              </w:tabs>
              <w:jc w:val="center"/>
              <w:rPr>
                <w:b/>
              </w:rPr>
            </w:pPr>
            <w:bookmarkStart w:id="0" w:name="dletter"/>
            <w:bookmarkEnd w:id="0"/>
            <w:r>
              <w:t>Circulaire administrative</w:t>
            </w:r>
          </w:p>
          <w:p w:rsidR="00FA7B4D" w:rsidRPr="00F00163" w:rsidRDefault="00F00163" w:rsidP="00E25073">
            <w:pPr>
              <w:tabs>
                <w:tab w:val="clear" w:pos="794"/>
                <w:tab w:val="clear" w:pos="1191"/>
              </w:tabs>
              <w:spacing w:before="0"/>
              <w:jc w:val="center"/>
              <w:rPr>
                <w:b/>
                <w:bCs/>
              </w:rPr>
            </w:pPr>
            <w:bookmarkStart w:id="1" w:name="dnum"/>
            <w:bookmarkEnd w:id="1"/>
            <w:r>
              <w:rPr>
                <w:b/>
                <w:bCs/>
              </w:rPr>
              <w:t>CA/</w:t>
            </w:r>
            <w:r w:rsidR="006861BB">
              <w:rPr>
                <w:b/>
                <w:bCs/>
              </w:rPr>
              <w:t>1</w:t>
            </w:r>
            <w:r w:rsidR="00EC0616">
              <w:rPr>
                <w:b/>
                <w:bCs/>
              </w:rPr>
              <w:t>85</w:t>
            </w:r>
          </w:p>
        </w:tc>
        <w:tc>
          <w:tcPr>
            <w:tcW w:w="7218" w:type="dxa"/>
          </w:tcPr>
          <w:p w:rsidR="00FA7B4D" w:rsidRPr="00F00163" w:rsidRDefault="00EC0616" w:rsidP="00FE1623">
            <w:pPr>
              <w:tabs>
                <w:tab w:val="left" w:pos="7513"/>
              </w:tabs>
              <w:jc w:val="right"/>
              <w:rPr>
                <w:bCs/>
              </w:rPr>
            </w:pPr>
            <w:bookmarkStart w:id="2" w:name="ddate"/>
            <w:bookmarkEnd w:id="2"/>
            <w:r>
              <w:rPr>
                <w:bCs/>
              </w:rPr>
              <w:t>Le 2</w:t>
            </w:r>
            <w:r w:rsidR="00B22A99">
              <w:rPr>
                <w:bCs/>
              </w:rPr>
              <w:t xml:space="preserve"> </w:t>
            </w:r>
            <w:r>
              <w:rPr>
                <w:bCs/>
              </w:rPr>
              <w:t xml:space="preserve">novembre </w:t>
            </w:r>
            <w:r w:rsidR="00B22A99">
              <w:rPr>
                <w:bCs/>
              </w:rPr>
              <w:t>200</w:t>
            </w:r>
            <w:r>
              <w:rPr>
                <w:bCs/>
              </w:rPr>
              <w:t>9</w:t>
            </w:r>
          </w:p>
        </w:tc>
      </w:tr>
    </w:tbl>
    <w:p w:rsidR="003203D8" w:rsidRPr="00FE1623" w:rsidRDefault="00FE1623" w:rsidP="00765337">
      <w:pPr>
        <w:tabs>
          <w:tab w:val="left" w:pos="7513"/>
        </w:tabs>
        <w:spacing w:before="720"/>
        <w:jc w:val="center"/>
        <w:rPr>
          <w:b/>
          <w:bCs/>
        </w:rPr>
      </w:pPr>
      <w:r>
        <w:rPr>
          <w:b/>
        </w:rPr>
        <w:t>Aux Administrations des Etats Membres de l'UIT</w:t>
      </w:r>
      <w:r w:rsidR="00F00163">
        <w:rPr>
          <w:b/>
          <w:bCs/>
        </w:rPr>
        <w:br/>
      </w:r>
      <w:r w:rsidR="00F00163">
        <w:rPr>
          <w:b/>
          <w:lang w:val="fr-CH"/>
        </w:rPr>
        <w:t>et aux Membres du Secteur des radiocommunications</w:t>
      </w:r>
    </w:p>
    <w:p w:rsidR="00F00163" w:rsidRPr="00F00163" w:rsidRDefault="00FE1623" w:rsidP="00765337">
      <w:pPr>
        <w:tabs>
          <w:tab w:val="clear" w:pos="794"/>
          <w:tab w:val="clear" w:pos="1191"/>
          <w:tab w:val="clear" w:pos="1588"/>
          <w:tab w:val="clear" w:pos="1985"/>
          <w:tab w:val="left" w:pos="709"/>
        </w:tabs>
        <w:spacing w:before="720"/>
        <w:ind w:left="1440" w:hanging="1440"/>
      </w:pPr>
      <w:r>
        <w:rPr>
          <w:b/>
        </w:rPr>
        <w:t>Objet</w:t>
      </w:r>
      <w:r>
        <w:t>:</w:t>
      </w:r>
      <w:r>
        <w:tab/>
      </w:r>
      <w:r w:rsidR="00AD23C1">
        <w:tab/>
      </w:r>
      <w:bookmarkStart w:id="3" w:name="dtitle1"/>
      <w:bookmarkEnd w:id="3"/>
      <w:r w:rsidR="00EC0616">
        <w:t>Dix-sept</w:t>
      </w:r>
      <w:r w:rsidR="00B22A99">
        <w:t xml:space="preserve">ième </w:t>
      </w:r>
      <w:r w:rsidR="00F00163" w:rsidRPr="00F00163">
        <w:t>réunion du Groupe consultatif des radiocommunications</w:t>
      </w:r>
      <w:proofErr w:type="gramStart"/>
      <w:r w:rsidR="00F00163" w:rsidRPr="00F00163">
        <w:t>,</w:t>
      </w:r>
      <w:proofErr w:type="gramEnd"/>
      <w:r w:rsidR="00F00163" w:rsidRPr="00F00163">
        <w:br/>
        <w:t xml:space="preserve">Genève, </w:t>
      </w:r>
      <w:r w:rsidR="00EC0616">
        <w:t>17</w:t>
      </w:r>
      <w:r w:rsidR="00B22A99">
        <w:t>-</w:t>
      </w:r>
      <w:r w:rsidR="00EC0616">
        <w:t>19</w:t>
      </w:r>
      <w:r w:rsidR="00B22A99">
        <w:t xml:space="preserve"> </w:t>
      </w:r>
      <w:r w:rsidR="00F00163" w:rsidRPr="00F00163">
        <w:t>février 20</w:t>
      </w:r>
      <w:r w:rsidR="00EC0616">
        <w:t>10</w:t>
      </w:r>
    </w:p>
    <w:p w:rsidR="00F00163" w:rsidRDefault="00F00163" w:rsidP="00765337">
      <w:pPr>
        <w:pStyle w:val="Normalaftertitle0"/>
        <w:rPr>
          <w:lang w:val="fr-CH"/>
        </w:rPr>
      </w:pPr>
      <w:r>
        <w:rPr>
          <w:lang w:val="fr-CH"/>
        </w:rPr>
        <w:t>1</w:t>
      </w:r>
      <w:r>
        <w:rPr>
          <w:lang w:val="fr-CH"/>
        </w:rPr>
        <w:tab/>
        <w:t xml:space="preserve">La </w:t>
      </w:r>
      <w:r w:rsidR="00EC0616">
        <w:t>dix-septième</w:t>
      </w:r>
      <w:r w:rsidR="00B22A99">
        <w:rPr>
          <w:lang w:val="fr-CH"/>
        </w:rPr>
        <w:t xml:space="preserve"> </w:t>
      </w:r>
      <w:r>
        <w:rPr>
          <w:lang w:val="fr-CH"/>
        </w:rPr>
        <w:t xml:space="preserve">réunion du Groupe consultatif des radiocommunications (GCR) se tiendra au siège de l'UIT à Genève, du </w:t>
      </w:r>
      <w:r w:rsidR="00EC0616">
        <w:rPr>
          <w:lang w:val="fr-CH"/>
        </w:rPr>
        <w:t>17</w:t>
      </w:r>
      <w:r w:rsidR="00B22A99">
        <w:rPr>
          <w:lang w:val="fr-CH"/>
        </w:rPr>
        <w:t xml:space="preserve"> </w:t>
      </w:r>
      <w:r>
        <w:rPr>
          <w:lang w:val="fr-CH"/>
        </w:rPr>
        <w:t xml:space="preserve">au </w:t>
      </w:r>
      <w:r w:rsidR="00EC0616">
        <w:rPr>
          <w:lang w:val="fr-CH"/>
        </w:rPr>
        <w:t>19</w:t>
      </w:r>
      <w:r w:rsidR="00B22A99">
        <w:rPr>
          <w:lang w:val="fr-CH"/>
        </w:rPr>
        <w:t xml:space="preserve"> </w:t>
      </w:r>
      <w:r>
        <w:rPr>
          <w:lang w:val="fr-CH"/>
        </w:rPr>
        <w:t>février 20</w:t>
      </w:r>
      <w:r w:rsidR="00EC0616">
        <w:rPr>
          <w:lang w:val="fr-CH"/>
        </w:rPr>
        <w:t>1</w:t>
      </w:r>
      <w:r>
        <w:rPr>
          <w:lang w:val="fr-CH"/>
        </w:rPr>
        <w:t>0 inclus. Comme il est indiqué dans l'article 11A de la Convention de l'UIT, le GCR est ouvert à la participation des représentants des administrations des Etats Membres et des représentants des Membres du Secteur ainsi que des présidents des commissions d'études et autres groupes. Il est notamment chargé d'examiner les priorités, les programmes, les opérations, les questions financières et les stratégies concernant les assemblées des radiocommunications, les commissions d'études et la préparation des conférences des radiocommunications ainsi que toute question particulière que lui confie une conférence de l'Union, une assemblée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rsidR="00F00163" w:rsidRDefault="00F00163" w:rsidP="00765337">
      <w:pPr>
        <w:spacing w:before="240"/>
        <w:rPr>
          <w:lang w:val="fr-CH"/>
        </w:rPr>
      </w:pPr>
      <w:r>
        <w:rPr>
          <w:lang w:val="fr-CH"/>
        </w:rPr>
        <w:t>2</w:t>
      </w:r>
      <w:r>
        <w:rPr>
          <w:lang w:val="fr-CH"/>
        </w:rPr>
        <w:tab/>
        <w:t>Etabli en concertation avec le Président du GCR, le projet d'ordre du jour est reproduit dans l'</w:t>
      </w:r>
      <w:r>
        <w:rPr>
          <w:b/>
          <w:bCs/>
          <w:lang w:val="fr-CH"/>
        </w:rPr>
        <w:t>Annexe 1</w:t>
      </w:r>
      <w:r w:rsidRPr="00270488">
        <w:rPr>
          <w:lang w:val="fr-CH"/>
        </w:rPr>
        <w:t>.</w:t>
      </w:r>
    </w:p>
    <w:p w:rsidR="00F00163" w:rsidRDefault="00F00163" w:rsidP="00765337">
      <w:pPr>
        <w:spacing w:before="240"/>
        <w:rPr>
          <w:lang w:val="fr-CH"/>
        </w:rPr>
      </w:pPr>
      <w:r>
        <w:rPr>
          <w:lang w:val="fr-CH"/>
        </w:rPr>
        <w:t>3</w:t>
      </w:r>
      <w:r>
        <w:rPr>
          <w:lang w:val="fr-CH"/>
        </w:rPr>
        <w:tab/>
        <w:t xml:space="preserve">Je voudrais saisir cette occasion pour vous inviter à soumettre des contributions sur les </w:t>
      </w:r>
      <w:proofErr w:type="gramStart"/>
      <w:r>
        <w:rPr>
          <w:lang w:val="fr-CH"/>
        </w:rPr>
        <w:t>différents</w:t>
      </w:r>
      <w:proofErr w:type="gramEnd"/>
      <w:r>
        <w:rPr>
          <w:lang w:val="fr-CH"/>
        </w:rPr>
        <w:t xml:space="preserve"> points de l'ordre du jour.</w:t>
      </w:r>
    </w:p>
    <w:p w:rsidR="00F00163" w:rsidRDefault="00F00163" w:rsidP="00765337">
      <w:pPr>
        <w:spacing w:before="240"/>
        <w:rPr>
          <w:b/>
          <w:bCs/>
          <w:u w:val="single"/>
          <w:lang w:val="fr-CH"/>
        </w:rPr>
      </w:pPr>
      <w:r>
        <w:rPr>
          <w:lang w:val="fr-CH"/>
        </w:rPr>
        <w:t>4</w:t>
      </w:r>
      <w:r>
        <w:rPr>
          <w:lang w:val="fr-CH"/>
        </w:rPr>
        <w:tab/>
        <w:t xml:space="preserve">Les contributions devraient être soumises au Directeur du Bureau des radiocommunications (BR), par voie électronique, à l'adresse </w:t>
      </w:r>
      <w:hyperlink r:id="rId8" w:history="1">
        <w:r>
          <w:rPr>
            <w:rStyle w:val="Hyperlink"/>
            <w:lang w:val="fr-CH"/>
          </w:rPr>
          <w:t>brrag@itu.int</w:t>
        </w:r>
      </w:hyperlink>
      <w:r>
        <w:rPr>
          <w:lang w:val="fr-CH"/>
        </w:rPr>
        <w:t xml:space="preserve">, ce qui permettra d'en accélérer la disponibilité sur le web. </w:t>
      </w:r>
      <w:r w:rsidR="002B0D18">
        <w:rPr>
          <w:lang w:val="fr-CH"/>
        </w:rPr>
        <w:t>Les contributions</w:t>
      </w:r>
      <w:r>
        <w:rPr>
          <w:lang w:val="fr-CH"/>
        </w:rPr>
        <w:t xml:space="preserve"> devr</w:t>
      </w:r>
      <w:r w:rsidR="002B0D18">
        <w:rPr>
          <w:lang w:val="fr-CH"/>
        </w:rPr>
        <w:t>aie</w:t>
      </w:r>
      <w:r>
        <w:rPr>
          <w:lang w:val="fr-CH"/>
        </w:rPr>
        <w:t xml:space="preserve">nt parvenir au BR </w:t>
      </w:r>
      <w:r w:rsidR="00637228">
        <w:rPr>
          <w:b/>
          <w:bCs/>
          <w:i/>
          <w:iCs/>
          <w:u w:val="single"/>
          <w:lang w:val="fr-CH"/>
        </w:rPr>
        <w:t>le </w:t>
      </w:r>
      <w:r w:rsidR="00B22A99">
        <w:rPr>
          <w:b/>
          <w:bCs/>
          <w:i/>
          <w:iCs/>
          <w:u w:val="single"/>
          <w:lang w:val="fr-CH"/>
        </w:rPr>
        <w:t>15</w:t>
      </w:r>
      <w:r w:rsidR="00637228">
        <w:rPr>
          <w:b/>
          <w:bCs/>
          <w:i/>
          <w:iCs/>
          <w:u w:val="single"/>
          <w:lang w:val="fr-CH"/>
        </w:rPr>
        <w:t> </w:t>
      </w:r>
      <w:r w:rsidR="002B0D18">
        <w:rPr>
          <w:b/>
          <w:bCs/>
          <w:i/>
          <w:iCs/>
          <w:u w:val="single"/>
          <w:lang w:val="fr-CH"/>
        </w:rPr>
        <w:t>décembre</w:t>
      </w:r>
      <w:r w:rsidR="00637228">
        <w:rPr>
          <w:b/>
          <w:bCs/>
          <w:i/>
          <w:iCs/>
          <w:u w:val="single"/>
          <w:lang w:val="fr-CH"/>
        </w:rPr>
        <w:t> </w:t>
      </w:r>
      <w:r>
        <w:rPr>
          <w:b/>
          <w:bCs/>
          <w:i/>
          <w:iCs/>
          <w:u w:val="single"/>
          <w:lang w:val="fr-CH"/>
        </w:rPr>
        <w:t>200</w:t>
      </w:r>
      <w:r w:rsidR="00522002">
        <w:rPr>
          <w:b/>
          <w:bCs/>
          <w:i/>
          <w:iCs/>
          <w:u w:val="single"/>
          <w:lang w:val="fr-CH"/>
        </w:rPr>
        <w:t>9</w:t>
      </w:r>
      <w:r>
        <w:rPr>
          <w:b/>
          <w:bCs/>
          <w:i/>
          <w:iCs/>
          <w:u w:val="single"/>
          <w:lang w:val="fr-CH"/>
        </w:rPr>
        <w:t xml:space="preserve"> au plus tard</w:t>
      </w:r>
      <w:r>
        <w:rPr>
          <w:lang w:val="fr-CH"/>
        </w:rPr>
        <w:t xml:space="preserve"> afin qu'elles puissent être disponibles dans les six langues. Les contributions reçues par le Directeur après cette date ne seront publiées que dans la langue originale. Une copie de chaque contribution devrait par ailleurs être envoyée au Président et aux Vice-Présidents du GCR aux adresses indiquées à l'</w:t>
      </w:r>
      <w:r>
        <w:rPr>
          <w:b/>
          <w:bCs/>
          <w:lang w:val="fr-CH"/>
        </w:rPr>
        <w:t>Annexe 2</w:t>
      </w:r>
      <w:r w:rsidRPr="00270488">
        <w:rPr>
          <w:lang w:val="fr-CH"/>
        </w:rPr>
        <w:t>.</w:t>
      </w:r>
    </w:p>
    <w:p w:rsidR="00F00163" w:rsidRDefault="00F00163" w:rsidP="00765337">
      <w:pPr>
        <w:keepNext/>
        <w:keepLines/>
        <w:spacing w:before="240"/>
        <w:rPr>
          <w:lang w:val="fr-CH"/>
        </w:rPr>
      </w:pPr>
      <w:r>
        <w:rPr>
          <w:lang w:val="fr-CH"/>
        </w:rPr>
        <w:lastRenderedPageBreak/>
        <w:t>5</w:t>
      </w:r>
      <w:r>
        <w:rPr>
          <w:lang w:val="fr-CH"/>
        </w:rPr>
        <w:tab/>
        <w:t xml:space="preserve">La réunion du GCR débutera à 10 heures le </w:t>
      </w:r>
      <w:r w:rsidR="00522002">
        <w:rPr>
          <w:lang w:val="fr-CH"/>
        </w:rPr>
        <w:t>17</w:t>
      </w:r>
      <w:r w:rsidR="00B22A99">
        <w:rPr>
          <w:lang w:val="fr-CH"/>
        </w:rPr>
        <w:t xml:space="preserve"> </w:t>
      </w:r>
      <w:r>
        <w:rPr>
          <w:lang w:val="fr-CH"/>
        </w:rPr>
        <w:t>février 20</w:t>
      </w:r>
      <w:r w:rsidR="00522002">
        <w:rPr>
          <w:lang w:val="fr-CH"/>
        </w:rPr>
        <w:t>1</w:t>
      </w:r>
      <w:r>
        <w:rPr>
          <w:lang w:val="fr-CH"/>
        </w:rPr>
        <w:t>0 dans la Salle B (2</w:t>
      </w:r>
      <w:r w:rsidRPr="00AD23C1">
        <w:rPr>
          <w:lang w:val="fr-CH"/>
        </w:rPr>
        <w:t>ème</w:t>
      </w:r>
      <w:r w:rsidR="00B22A99">
        <w:rPr>
          <w:lang w:val="fr-CH"/>
        </w:rPr>
        <w:t xml:space="preserve"> sous</w:t>
      </w:r>
      <w:r w:rsidR="00B22A99">
        <w:rPr>
          <w:lang w:val="fr-CH"/>
        </w:rPr>
        <w:noBreakHyphen/>
      </w:r>
      <w:r>
        <w:rPr>
          <w:lang w:val="fr-CH"/>
        </w:rPr>
        <w:t xml:space="preserve">sol de la Tour de l'UIT) et l'inscription commencera dès le </w:t>
      </w:r>
      <w:r w:rsidR="00522002">
        <w:rPr>
          <w:lang w:val="fr-CH"/>
        </w:rPr>
        <w:t>17 février 2010</w:t>
      </w:r>
      <w:r w:rsidR="00B22A99">
        <w:rPr>
          <w:lang w:val="fr-CH"/>
        </w:rPr>
        <w:t xml:space="preserve"> à 8 h 30 dans </w:t>
      </w:r>
      <w:r>
        <w:rPr>
          <w:lang w:val="fr-CH"/>
        </w:rPr>
        <w:t>l'entrée du bâtiment Montbrillant. Les participants à la réuni</w:t>
      </w:r>
      <w:r w:rsidR="00B22A99">
        <w:rPr>
          <w:lang w:val="fr-CH"/>
        </w:rPr>
        <w:t>o</w:t>
      </w:r>
      <w:r w:rsidR="00522002">
        <w:rPr>
          <w:lang w:val="fr-CH"/>
        </w:rPr>
        <w:t>n termineront leurs travaux le 19</w:t>
      </w:r>
      <w:r w:rsidR="00B22A99">
        <w:rPr>
          <w:lang w:val="fr-CH"/>
        </w:rPr>
        <w:t xml:space="preserve"> </w:t>
      </w:r>
      <w:r>
        <w:rPr>
          <w:lang w:val="fr-CH"/>
        </w:rPr>
        <w:t>février 20</w:t>
      </w:r>
      <w:r w:rsidR="00522002">
        <w:rPr>
          <w:lang w:val="fr-CH"/>
        </w:rPr>
        <w:t>1</w:t>
      </w:r>
      <w:r>
        <w:rPr>
          <w:lang w:val="fr-CH"/>
        </w:rPr>
        <w:t>0 à 17</w:t>
      </w:r>
      <w:r w:rsidR="00637228">
        <w:rPr>
          <w:lang w:val="fr-CH"/>
        </w:rPr>
        <w:t> </w:t>
      </w:r>
      <w:r>
        <w:rPr>
          <w:lang w:val="fr-CH"/>
        </w:rPr>
        <w:t>heures.</w:t>
      </w:r>
      <w:r w:rsidR="00B22A99">
        <w:rPr>
          <w:lang w:val="fr-CH"/>
        </w:rPr>
        <w:t xml:space="preserve"> </w:t>
      </w:r>
    </w:p>
    <w:p w:rsidR="00F00163" w:rsidRDefault="00F00163" w:rsidP="002F1AE7">
      <w:pPr>
        <w:spacing w:before="200"/>
        <w:rPr>
          <w:lang w:val="fr-CH"/>
        </w:rPr>
      </w:pPr>
      <w:r>
        <w:rPr>
          <w:lang w:val="fr-CH"/>
        </w:rPr>
        <w:t>6</w:t>
      </w:r>
      <w:r>
        <w:rPr>
          <w:lang w:val="fr-CH"/>
        </w:rPr>
        <w:tab/>
        <w:t xml:space="preserve">Les frais de voyage et d'hôtel à Genève pour les participants sont à la charge de l'administration/organisation concernée. Un certain nombre d'hôtels à Genève et dans les environs ont accepté de pratiquer des prix préférentiels pour les délégués participant aux conférences et réunions de l'UIT. La liste de ces hôtels, ainsi que la procédure à suivre pour les réservations, sont disponibles sur le site web de l'UIT </w:t>
      </w:r>
      <w:hyperlink r:id="rId9" w:history="1">
        <w:r>
          <w:rPr>
            <w:rStyle w:val="Hyperlink"/>
            <w:lang w:val="fr-CH"/>
          </w:rPr>
          <w:t>http://www.itu.int/travel/index-fr.html</w:t>
        </w:r>
      </w:hyperlink>
      <w:r>
        <w:rPr>
          <w:lang w:val="fr-CH"/>
        </w:rPr>
        <w:t xml:space="preserve">. Les réservations doivent être faites nommément par les délégués eux-mêmes, sans passer par une agence de voyages ou une compagnie aérienne. Les réservations devraient être envoyées par la poste ou par télécopie </w:t>
      </w:r>
      <w:r>
        <w:rPr>
          <w:u w:val="single"/>
          <w:lang w:val="fr-CH"/>
        </w:rPr>
        <w:t>directement à l'hôtel</w:t>
      </w:r>
      <w:r>
        <w:rPr>
          <w:lang w:val="fr-CH"/>
        </w:rPr>
        <w:t xml:space="preserve"> au moyen du formulaire ci-joint (</w:t>
      </w:r>
      <w:r>
        <w:rPr>
          <w:b/>
          <w:bCs/>
          <w:lang w:val="fr-CH"/>
        </w:rPr>
        <w:t>Annexe 3</w:t>
      </w:r>
      <w:r>
        <w:rPr>
          <w:lang w:val="fr-CH"/>
        </w:rPr>
        <w:t>).</w:t>
      </w:r>
    </w:p>
    <w:p w:rsidR="00F00163" w:rsidRDefault="00F00163" w:rsidP="002F1AE7">
      <w:pPr>
        <w:spacing w:before="200"/>
        <w:rPr>
          <w:lang w:val="fr-CH"/>
        </w:rPr>
      </w:pPr>
      <w:r>
        <w:rPr>
          <w:lang w:val="fr-CH"/>
        </w:rPr>
        <w:t>7</w:t>
      </w:r>
      <w:r>
        <w:rPr>
          <w:lang w:val="fr-CH"/>
        </w:rPr>
        <w:tab/>
        <w:t xml:space="preserve">L'inscription des délégués du GCR devrait se faire exclusivement en ligne. </w:t>
      </w:r>
      <w:r w:rsidR="00B22A99">
        <w:rPr>
          <w:lang w:val="fr-CH"/>
        </w:rPr>
        <w:t>Pour la</w:t>
      </w:r>
      <w:r w:rsidR="00522002">
        <w:rPr>
          <w:lang w:val="fr-CH"/>
        </w:rPr>
        <w:t xml:space="preserve"> sei</w:t>
      </w:r>
      <w:r w:rsidR="00B22A99">
        <w:rPr>
          <w:lang w:val="fr-CH"/>
        </w:rPr>
        <w:t>zième réunion du GCR en 200</w:t>
      </w:r>
      <w:r w:rsidR="00522002">
        <w:rPr>
          <w:lang w:val="fr-CH"/>
        </w:rPr>
        <w:t>9</w:t>
      </w:r>
      <w:r w:rsidR="00637228">
        <w:rPr>
          <w:lang w:val="fr-CH"/>
        </w:rPr>
        <w:t>,</w:t>
      </w:r>
      <w:r w:rsidR="00B22A99">
        <w:rPr>
          <w:lang w:val="fr-CH"/>
        </w:rPr>
        <w:t xml:space="preserve"> </w:t>
      </w:r>
      <w:r>
        <w:rPr>
          <w:lang w:val="fr-CH"/>
        </w:rPr>
        <w:t xml:space="preserve">les Etats Membres et les Membres du Secteur </w:t>
      </w:r>
      <w:r w:rsidR="00B22A99">
        <w:rPr>
          <w:lang w:val="fr-CH"/>
        </w:rPr>
        <w:t xml:space="preserve">avaient </w:t>
      </w:r>
      <w:r>
        <w:rPr>
          <w:lang w:val="fr-CH"/>
        </w:rPr>
        <w:t xml:space="preserve">été priés de désigner un </w:t>
      </w:r>
      <w:r w:rsidRPr="00AD23C1">
        <w:rPr>
          <w:lang w:val="fr-CH"/>
        </w:rPr>
        <w:t xml:space="preserve">coordonnateur </w:t>
      </w:r>
      <w:r>
        <w:rPr>
          <w:lang w:val="fr-CH"/>
        </w:rPr>
        <w:t xml:space="preserve">chargé de s'occuper de toutes les demandes d'inscription en provenance de son administration/organisation. La liste des coordonnateurs désignés pour </w:t>
      </w:r>
      <w:r w:rsidR="00B22A99">
        <w:rPr>
          <w:lang w:val="fr-CH"/>
        </w:rPr>
        <w:t xml:space="preserve">cette </w:t>
      </w:r>
      <w:r>
        <w:rPr>
          <w:lang w:val="fr-CH"/>
        </w:rPr>
        <w:t>réunion (200</w:t>
      </w:r>
      <w:r w:rsidR="00522002">
        <w:rPr>
          <w:lang w:val="fr-CH"/>
        </w:rPr>
        <w:t>9</w:t>
      </w:r>
      <w:r>
        <w:rPr>
          <w:lang w:val="fr-CH"/>
        </w:rPr>
        <w:t xml:space="preserve">) sera utilisée pour la </w:t>
      </w:r>
      <w:r w:rsidR="00522002">
        <w:rPr>
          <w:lang w:val="fr-CH"/>
        </w:rPr>
        <w:t>dix-sept</w:t>
      </w:r>
      <w:r w:rsidR="00B22A99">
        <w:rPr>
          <w:lang w:val="fr-CH"/>
        </w:rPr>
        <w:t xml:space="preserve">ième </w:t>
      </w:r>
      <w:r>
        <w:rPr>
          <w:lang w:val="fr-CH"/>
        </w:rPr>
        <w:t xml:space="preserve">réunion du GCR. Les noms d'utilisateur et numéros d'identification permettant d'accéder à l'inscription en ligne seront communiqués par voie électronique le </w:t>
      </w:r>
      <w:r w:rsidR="00850C4B">
        <w:rPr>
          <w:lang w:val="fr-CH"/>
        </w:rPr>
        <w:t>vendredi 1</w:t>
      </w:r>
      <w:r w:rsidR="00522002">
        <w:rPr>
          <w:lang w:val="fr-CH"/>
        </w:rPr>
        <w:t>3</w:t>
      </w:r>
      <w:r w:rsidR="00850C4B">
        <w:rPr>
          <w:lang w:val="fr-CH"/>
        </w:rPr>
        <w:t xml:space="preserve"> </w:t>
      </w:r>
      <w:r>
        <w:rPr>
          <w:lang w:val="fr-CH"/>
        </w:rPr>
        <w:t>novembre. L'inscription en ligne débutera le 1</w:t>
      </w:r>
      <w:r w:rsidR="00850C4B" w:rsidRPr="002F1AE7">
        <w:t>er</w:t>
      </w:r>
      <w:r>
        <w:rPr>
          <w:lang w:val="fr-CH"/>
        </w:rPr>
        <w:t xml:space="preserve"> décembre. Le formulaire de l'Annexe 4 doit être complété </w:t>
      </w:r>
      <w:r w:rsidRPr="0061699A">
        <w:rPr>
          <w:b/>
          <w:bCs/>
          <w:u w:val="single"/>
          <w:lang w:val="fr-CH"/>
        </w:rPr>
        <w:t>uniquement</w:t>
      </w:r>
      <w:r>
        <w:rPr>
          <w:lang w:val="fr-CH"/>
        </w:rPr>
        <w:t xml:space="preserve"> si un Etat Membre ou un Membre du Secteur souhaite désigner un coordonnateur différent</w:t>
      </w:r>
      <w:r w:rsidR="00850C4B">
        <w:rPr>
          <w:lang w:val="fr-CH"/>
        </w:rPr>
        <w:t xml:space="preserve"> de celui actuellement indiqu</w:t>
      </w:r>
      <w:r w:rsidR="00522002">
        <w:rPr>
          <w:lang w:val="fr-CH"/>
        </w:rPr>
        <w:t>é sur la page web pour le GCR</w:t>
      </w:r>
      <w:r w:rsidR="00522002">
        <w:rPr>
          <w:lang w:val="fr-CH"/>
        </w:rPr>
        <w:noBreakHyphen/>
        <w:t>10</w:t>
      </w:r>
      <w:r w:rsidR="00850C4B">
        <w:rPr>
          <w:lang w:val="fr-CH"/>
        </w:rPr>
        <w:t xml:space="preserve">. </w:t>
      </w:r>
    </w:p>
    <w:p w:rsidR="00522002" w:rsidRPr="0029635A" w:rsidRDefault="00F00163" w:rsidP="00765337">
      <w:pPr>
        <w:pStyle w:val="Headingb"/>
      </w:pPr>
      <w:r w:rsidRPr="00253D2E">
        <w:rPr>
          <w:b w:val="0"/>
          <w:bCs/>
          <w:lang w:val="fr-CH"/>
        </w:rPr>
        <w:t>8</w:t>
      </w:r>
      <w:r>
        <w:rPr>
          <w:lang w:val="fr-CH"/>
        </w:rPr>
        <w:tab/>
      </w:r>
      <w:r w:rsidR="00522002" w:rsidRPr="0029635A">
        <w:t>Conditions pour l</w:t>
      </w:r>
      <w:r w:rsidR="00522002">
        <w:t>'</w:t>
      </w:r>
      <w:r w:rsidR="00522002" w:rsidRPr="0029635A">
        <w:t>obtention d</w:t>
      </w:r>
      <w:r w:rsidR="00522002">
        <w:t>'</w:t>
      </w:r>
      <w:r w:rsidR="00522002" w:rsidRPr="0029635A">
        <w:t>un visa</w:t>
      </w:r>
    </w:p>
    <w:p w:rsidR="00522002" w:rsidRPr="0029635A" w:rsidRDefault="00522002" w:rsidP="002F1AE7">
      <w:pPr>
        <w:spacing w:before="100"/>
        <w:rPr>
          <w:szCs w:val="24"/>
        </w:rPr>
      </w:pPr>
      <w:r w:rsidRPr="0029635A">
        <w:rPr>
          <w:szCs w:val="24"/>
        </w:rPr>
        <w:t>Nous rappelons aux délégués et aux participants que, pour les ressortissants de certains pays, l</w:t>
      </w:r>
      <w:r>
        <w:rPr>
          <w:szCs w:val="24"/>
        </w:rPr>
        <w:t>'</w:t>
      </w:r>
      <w:r w:rsidRPr="0029635A">
        <w:rPr>
          <w:szCs w:val="24"/>
        </w:rPr>
        <w:t>entrée et le séjour sur le territoire de la Suisse sont soumis à l</w:t>
      </w:r>
      <w:r>
        <w:rPr>
          <w:szCs w:val="24"/>
        </w:rPr>
        <w:t>'</w:t>
      </w:r>
      <w:r w:rsidRPr="0029635A">
        <w:rPr>
          <w:szCs w:val="24"/>
        </w:rPr>
        <w:t>obtention d</w:t>
      </w:r>
      <w:r>
        <w:rPr>
          <w:szCs w:val="24"/>
        </w:rPr>
        <w:t>'</w:t>
      </w:r>
      <w:r w:rsidRPr="0029635A">
        <w:rPr>
          <w:szCs w:val="24"/>
        </w:rPr>
        <w:t xml:space="preserve">un visa. </w:t>
      </w:r>
      <w:r w:rsidRPr="0029635A">
        <w:rPr>
          <w:b/>
          <w:szCs w:val="24"/>
        </w:rPr>
        <w:t>Ce visa doit être demandé au moins trois (3) semaines avant l</w:t>
      </w:r>
      <w:r>
        <w:rPr>
          <w:b/>
          <w:szCs w:val="24"/>
        </w:rPr>
        <w:t>'</w:t>
      </w:r>
      <w:r w:rsidRPr="0029635A">
        <w:rPr>
          <w:b/>
          <w:szCs w:val="24"/>
        </w:rPr>
        <w:t>ouverture de la réunion</w:t>
      </w:r>
      <w:r w:rsidRPr="0029635A">
        <w:rPr>
          <w:szCs w:val="24"/>
        </w:rPr>
        <w:t xml:space="preserve"> et obtenu auprès de la représentation de la Suisse dans votre pays d</w:t>
      </w:r>
      <w:r>
        <w:rPr>
          <w:szCs w:val="24"/>
        </w:rPr>
        <w:t>'</w:t>
      </w:r>
      <w:r w:rsidRPr="0029635A">
        <w:rPr>
          <w:szCs w:val="24"/>
        </w:rPr>
        <w:t>origine (ambassade ou consulat), ou à défaut, de celle la plus proche de votre pays de départ. En cas de problèmes, l</w:t>
      </w:r>
      <w:r>
        <w:rPr>
          <w:szCs w:val="24"/>
        </w:rPr>
        <w:t>'</w:t>
      </w:r>
      <w:r w:rsidRPr="0029635A">
        <w:rPr>
          <w:szCs w:val="24"/>
        </w:rPr>
        <w:t>Union peut, sur demande officielle de l</w:t>
      </w:r>
      <w:r>
        <w:rPr>
          <w:szCs w:val="24"/>
        </w:rPr>
        <w:t>'</w:t>
      </w:r>
      <w:r w:rsidRPr="0029635A">
        <w:rPr>
          <w:szCs w:val="24"/>
        </w:rPr>
        <w:t xml:space="preserve">administration ou de la société que vous représentez, intervenir auprès des autorités suisses compétentes pour faciliter la délivrance de ce visa mais cette procédure nécessitera trois semaines, comme indiqué plus haut. A toute demande de ce type doit être joint le formulaire </w:t>
      </w:r>
      <w:r w:rsidR="00765337" w:rsidRPr="0029635A">
        <w:rPr>
          <w:szCs w:val="24"/>
        </w:rPr>
        <w:t>d</w:t>
      </w:r>
      <w:r w:rsidR="00765337">
        <w:rPr>
          <w:szCs w:val="24"/>
        </w:rPr>
        <w:t>'inscription</w:t>
      </w:r>
      <w:r w:rsidR="00765337" w:rsidRPr="0029635A">
        <w:rPr>
          <w:szCs w:val="24"/>
        </w:rPr>
        <w:t xml:space="preserve"> </w:t>
      </w:r>
      <w:r w:rsidRPr="0029635A">
        <w:rPr>
          <w:szCs w:val="24"/>
        </w:rPr>
        <w:t>approuvé pour la conférence ou la réunion de l</w:t>
      </w:r>
      <w:r>
        <w:rPr>
          <w:szCs w:val="24"/>
        </w:rPr>
        <w:t>'</w:t>
      </w:r>
      <w:r w:rsidRPr="0029635A">
        <w:rPr>
          <w:szCs w:val="24"/>
        </w:rPr>
        <w:t>UIT en question.</w:t>
      </w:r>
    </w:p>
    <w:p w:rsidR="00522002" w:rsidRPr="0029635A" w:rsidRDefault="00522002" w:rsidP="002F1AE7">
      <w:pPr>
        <w:spacing w:before="100"/>
        <w:rPr>
          <w:szCs w:val="24"/>
        </w:rPr>
      </w:pPr>
      <w:r w:rsidRPr="0029635A">
        <w:rPr>
          <w:szCs w:val="24"/>
        </w:rPr>
        <w:t>Pour tout complément d</w:t>
      </w:r>
      <w:r>
        <w:rPr>
          <w:szCs w:val="24"/>
        </w:rPr>
        <w:t>'</w:t>
      </w:r>
      <w:r w:rsidRPr="0029635A">
        <w:rPr>
          <w:szCs w:val="24"/>
        </w:rPr>
        <w:t>information, voir l</w:t>
      </w:r>
      <w:r>
        <w:rPr>
          <w:szCs w:val="24"/>
        </w:rPr>
        <w:t>'</w:t>
      </w:r>
      <w:r w:rsidRPr="0029635A">
        <w:rPr>
          <w:szCs w:val="24"/>
        </w:rPr>
        <w:t xml:space="preserve">adresse: </w:t>
      </w:r>
    </w:p>
    <w:p w:rsidR="00522002" w:rsidRPr="0029635A" w:rsidRDefault="00DC2C8D" w:rsidP="002F1AE7">
      <w:pPr>
        <w:spacing w:before="80"/>
        <w:jc w:val="center"/>
        <w:rPr>
          <w:szCs w:val="24"/>
        </w:rPr>
      </w:pPr>
      <w:hyperlink r:id="rId10" w:history="1">
        <w:r w:rsidR="00522002" w:rsidRPr="0029635A">
          <w:rPr>
            <w:rStyle w:val="Hyperlink"/>
            <w:szCs w:val="24"/>
          </w:rPr>
          <w:t>http://www.itu.int/ITU</w:t>
        </w:r>
        <w:r w:rsidR="00522002" w:rsidRPr="0029635A">
          <w:rPr>
            <w:rStyle w:val="Hyperlink"/>
            <w:szCs w:val="24"/>
          </w:rPr>
          <w:noBreakHyphen/>
          <w:t>R/go/delegate</w:t>
        </w:r>
        <w:r w:rsidR="00522002" w:rsidRPr="0029635A">
          <w:rPr>
            <w:rStyle w:val="Hyperlink"/>
            <w:szCs w:val="24"/>
          </w:rPr>
          <w:noBreakHyphen/>
          <w:t>reg</w:t>
        </w:r>
        <w:r w:rsidR="00522002" w:rsidRPr="0029635A">
          <w:rPr>
            <w:rStyle w:val="Hyperlink"/>
            <w:szCs w:val="24"/>
          </w:rPr>
          <w:noBreakHyphen/>
          <w:t>info/en</w:t>
        </w:r>
      </w:hyperlink>
      <w:r w:rsidR="00522002" w:rsidRPr="0029635A">
        <w:rPr>
          <w:szCs w:val="24"/>
        </w:rPr>
        <w:t>.</w:t>
      </w:r>
    </w:p>
    <w:p w:rsidR="00522002" w:rsidRPr="0029635A" w:rsidRDefault="00522002" w:rsidP="00765337">
      <w:pPr>
        <w:pStyle w:val="Heading1"/>
        <w:spacing w:before="300"/>
      </w:pPr>
      <w:r w:rsidRPr="0029635A">
        <w:t xml:space="preserve">Demandes de </w:t>
      </w:r>
      <w:r>
        <w:t>v</w:t>
      </w:r>
      <w:r w:rsidRPr="0029635A">
        <w:t>isa</w:t>
      </w:r>
    </w:p>
    <w:p w:rsidR="00522002" w:rsidRPr="0029635A" w:rsidRDefault="00522002" w:rsidP="002F1AE7">
      <w:pPr>
        <w:spacing w:before="100"/>
        <w:rPr>
          <w:szCs w:val="24"/>
        </w:rPr>
      </w:pPr>
      <w:r w:rsidRPr="0029635A">
        <w:rPr>
          <w:szCs w:val="24"/>
        </w:rPr>
        <w:t>Pour les délégués/participants qui ont fait leur demande d</w:t>
      </w:r>
      <w:r>
        <w:rPr>
          <w:szCs w:val="24"/>
        </w:rPr>
        <w:t>'</w:t>
      </w:r>
      <w:r w:rsidR="00765337">
        <w:rPr>
          <w:szCs w:val="24"/>
        </w:rPr>
        <w:t>inscription</w:t>
      </w:r>
      <w:r w:rsidRPr="0029635A">
        <w:rPr>
          <w:szCs w:val="24"/>
        </w:rPr>
        <w:t xml:space="preserve"> en ligne par l</w:t>
      </w:r>
      <w:r>
        <w:rPr>
          <w:szCs w:val="24"/>
        </w:rPr>
        <w:t>'</w:t>
      </w:r>
      <w:r w:rsidRPr="0029635A">
        <w:rPr>
          <w:szCs w:val="24"/>
        </w:rPr>
        <w:t xml:space="preserve">intermédiaire de leur coordonnateur désigné par </w:t>
      </w:r>
      <w:r w:rsidRPr="0029635A">
        <w:t>l</w:t>
      </w:r>
      <w:r>
        <w:t>'</w:t>
      </w:r>
      <w:r w:rsidRPr="0029635A">
        <w:t xml:space="preserve">Etat </w:t>
      </w:r>
      <w:r>
        <w:rPr>
          <w:lang w:val="fr-CH"/>
        </w:rPr>
        <w:t xml:space="preserve">Membre/le Membre de Secteur/l'Associé, la procédure de demande d'assistance pour l'obtention du visa a été simplifiée. </w:t>
      </w:r>
      <w:r w:rsidRPr="008E04F9">
        <w:rPr>
          <w:b/>
          <w:i/>
          <w:lang w:val="fr-CH"/>
        </w:rPr>
        <w:t>Si l</w:t>
      </w:r>
      <w:r>
        <w:rPr>
          <w:b/>
          <w:i/>
          <w:lang w:val="fr-CH"/>
        </w:rPr>
        <w:t>'</w:t>
      </w:r>
      <w:r w:rsidRPr="008E04F9">
        <w:rPr>
          <w:b/>
          <w:i/>
          <w:lang w:val="fr-CH"/>
        </w:rPr>
        <w:t>assistance du siège de l</w:t>
      </w:r>
      <w:r>
        <w:rPr>
          <w:b/>
          <w:i/>
          <w:lang w:val="fr-CH"/>
        </w:rPr>
        <w:t>'</w:t>
      </w:r>
      <w:r w:rsidRPr="008E04F9">
        <w:rPr>
          <w:b/>
          <w:i/>
          <w:lang w:val="fr-CH"/>
        </w:rPr>
        <w:t>UIT est requise</w:t>
      </w:r>
      <w:r w:rsidRPr="008E04F9">
        <w:rPr>
          <w:lang w:val="fr-CH"/>
        </w:rPr>
        <w:t>, la demande</w:t>
      </w:r>
      <w:r>
        <w:rPr>
          <w:lang w:val="fr-CH"/>
        </w:rPr>
        <w:t xml:space="preserve"> peut être faite par le coordonnateur désigné, au moment de la soumission de la demande d'</w:t>
      </w:r>
      <w:r w:rsidR="00765337">
        <w:rPr>
          <w:szCs w:val="24"/>
        </w:rPr>
        <w:t>inscription</w:t>
      </w:r>
      <w:r>
        <w:rPr>
          <w:lang w:val="fr-CH"/>
        </w:rPr>
        <w:t xml:space="preserve"> pour la personne concernée. Au bas du formulaire </w:t>
      </w:r>
      <w:r w:rsidR="00765337" w:rsidRPr="0029635A">
        <w:rPr>
          <w:szCs w:val="24"/>
        </w:rPr>
        <w:t>d</w:t>
      </w:r>
      <w:r w:rsidR="00765337">
        <w:rPr>
          <w:szCs w:val="24"/>
        </w:rPr>
        <w:t>'inscription</w:t>
      </w:r>
      <w:r>
        <w:rPr>
          <w:lang w:val="fr-CH"/>
        </w:rPr>
        <w:t>, le coordonnateur désigné trouvera plusieurs questions auxquelles il devra répondre de façon complète et précise. Les informations demandées sont les suivantes:</w:t>
      </w:r>
    </w:p>
    <w:p w:rsidR="00522002" w:rsidRPr="0029635A" w:rsidRDefault="00522002" w:rsidP="002F1AE7">
      <w:pPr>
        <w:spacing w:before="80"/>
      </w:pPr>
      <w:r w:rsidRPr="00BB2B06">
        <w:t>–</w:t>
      </w:r>
      <w:r>
        <w:tab/>
      </w:r>
      <w:r w:rsidRPr="0029635A">
        <w:t>Date de naissance</w:t>
      </w:r>
    </w:p>
    <w:p w:rsidR="00522002" w:rsidRPr="0029635A" w:rsidRDefault="00522002" w:rsidP="002F1AE7">
      <w:pPr>
        <w:spacing w:before="80"/>
      </w:pPr>
      <w:r w:rsidRPr="00BB2B06">
        <w:t>–</w:t>
      </w:r>
      <w:r>
        <w:tab/>
      </w:r>
      <w:r w:rsidRPr="0029635A">
        <w:t>Numéro du passeport</w:t>
      </w:r>
    </w:p>
    <w:p w:rsidR="00522002" w:rsidRPr="0029635A" w:rsidRDefault="00522002" w:rsidP="002F1AE7">
      <w:pPr>
        <w:spacing w:before="80"/>
      </w:pPr>
      <w:r w:rsidRPr="00BB2B06">
        <w:t>–</w:t>
      </w:r>
      <w:r>
        <w:tab/>
      </w:r>
      <w:r w:rsidRPr="0029635A">
        <w:t>Date de délivrance et date d</w:t>
      </w:r>
      <w:r>
        <w:t>'</w:t>
      </w:r>
      <w:r w:rsidRPr="0029635A">
        <w:t>expiration du passeport</w:t>
      </w:r>
    </w:p>
    <w:p w:rsidR="00522002" w:rsidRPr="0029635A" w:rsidRDefault="00522002" w:rsidP="00765337">
      <w:r w:rsidRPr="0029635A">
        <w:t>La procédure d</w:t>
      </w:r>
      <w:r>
        <w:t>'</w:t>
      </w:r>
      <w:r w:rsidRPr="0029635A">
        <w:t>assistance pour l</w:t>
      </w:r>
      <w:r>
        <w:t>'</w:t>
      </w:r>
      <w:r w:rsidRPr="0029635A">
        <w:t>obtention du visa s</w:t>
      </w:r>
      <w:r>
        <w:t>'</w:t>
      </w:r>
      <w:r w:rsidRPr="0029635A">
        <w:t xml:space="preserve">enclenchera alors automatiquement. Le délégué/participant sera informé, par le formulaire de confirmation de </w:t>
      </w:r>
      <w:r w:rsidR="00765337">
        <w:rPr>
          <w:szCs w:val="24"/>
        </w:rPr>
        <w:t>l'inscription</w:t>
      </w:r>
      <w:r w:rsidR="00765337" w:rsidRPr="0029635A">
        <w:rPr>
          <w:szCs w:val="24"/>
        </w:rPr>
        <w:t xml:space="preserve"> </w:t>
      </w:r>
      <w:r w:rsidRPr="0029635A">
        <w:t>qui lui sera envoyé à son adresse de courrier électronique, que sa demande a été bien reçue et qu</w:t>
      </w:r>
      <w:r>
        <w:t>'</w:t>
      </w:r>
      <w:r w:rsidRPr="0029635A">
        <w:t>elle est en cours de traitement.</w:t>
      </w:r>
    </w:p>
    <w:p w:rsidR="00F00163" w:rsidRDefault="00F00163" w:rsidP="00765337">
      <w:pPr>
        <w:rPr>
          <w:lang w:val="fr-CH"/>
        </w:rPr>
      </w:pPr>
      <w:r>
        <w:rPr>
          <w:lang w:val="fr-CH"/>
        </w:rPr>
        <w:t>9</w:t>
      </w:r>
      <w:r>
        <w:rPr>
          <w:lang w:val="fr-CH"/>
        </w:rPr>
        <w:tab/>
        <w:t>Le Bureau reste à votre entière disposition pour tout renseignement dont vous pourriez avoir besoin à propos des questions traitées dans la présente Circulaire administrative (contact au Bureau des radiocommunication</w:t>
      </w:r>
      <w:r w:rsidR="00D4607B">
        <w:rPr>
          <w:lang w:val="fr-CH"/>
        </w:rPr>
        <w:t>s: M. Fabio Leite, téléphone: +</w:t>
      </w:r>
      <w:r>
        <w:rPr>
          <w:lang w:val="fr-CH"/>
        </w:rPr>
        <w:t>41 22 730 5940, e</w:t>
      </w:r>
      <w:r>
        <w:rPr>
          <w:lang w:val="fr-CH"/>
        </w:rPr>
        <w:noBreakHyphen/>
        <w:t>mail: </w:t>
      </w:r>
      <w:hyperlink r:id="rId11" w:history="1">
        <w:r>
          <w:rPr>
            <w:rStyle w:val="Hyperlink"/>
            <w:lang w:val="fr-CH"/>
          </w:rPr>
          <w:t>fabio.leite@itu.int</w:t>
        </w:r>
      </w:hyperlink>
      <w:r>
        <w:rPr>
          <w:lang w:val="fr-CH"/>
        </w:rPr>
        <w:t>).</w:t>
      </w:r>
    </w:p>
    <w:p w:rsidR="003203D8" w:rsidRDefault="003203D8" w:rsidP="00765337">
      <w:pPr>
        <w:tabs>
          <w:tab w:val="clear" w:pos="794"/>
          <w:tab w:val="clear" w:pos="1191"/>
          <w:tab w:val="clear" w:pos="1588"/>
          <w:tab w:val="clear" w:pos="1985"/>
          <w:tab w:val="left" w:pos="709"/>
        </w:tabs>
        <w:spacing w:before="720"/>
        <w:ind w:left="709" w:hanging="709"/>
        <w:rPr>
          <w:lang w:val="fr-CH"/>
        </w:rPr>
      </w:pPr>
    </w:p>
    <w:p w:rsidR="009773A4" w:rsidRPr="00F00163" w:rsidRDefault="009773A4" w:rsidP="00765337">
      <w:pPr>
        <w:tabs>
          <w:tab w:val="clear" w:pos="794"/>
          <w:tab w:val="clear" w:pos="1191"/>
          <w:tab w:val="clear" w:pos="1588"/>
          <w:tab w:val="clear" w:pos="1985"/>
          <w:tab w:val="left" w:pos="709"/>
        </w:tabs>
        <w:spacing w:before="240"/>
        <w:ind w:left="709" w:hanging="709"/>
        <w:rPr>
          <w:lang w:val="fr-CH"/>
        </w:rPr>
      </w:pPr>
    </w:p>
    <w:p w:rsidR="00E25073" w:rsidRPr="00FE1623" w:rsidRDefault="00F00163" w:rsidP="00765337">
      <w:pPr>
        <w:tabs>
          <w:tab w:val="clear" w:pos="794"/>
          <w:tab w:val="clear" w:pos="1191"/>
          <w:tab w:val="clear" w:pos="1588"/>
          <w:tab w:val="clear" w:pos="1985"/>
          <w:tab w:val="center" w:pos="7088"/>
        </w:tabs>
      </w:pPr>
      <w:r>
        <w:tab/>
        <w:t>Valery Timofeev</w:t>
      </w:r>
      <w:r>
        <w:br/>
      </w:r>
      <w:r>
        <w:tab/>
      </w:r>
      <w:r w:rsidR="00E25073">
        <w:t>Directeur du Bureau des radiocommunications</w:t>
      </w:r>
    </w:p>
    <w:p w:rsidR="003203D8" w:rsidRPr="00F00163" w:rsidRDefault="003203D8" w:rsidP="00765337"/>
    <w:p w:rsidR="00E22D01" w:rsidRDefault="00E22D01"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Default="00905717" w:rsidP="00765337"/>
    <w:p w:rsidR="00905717" w:rsidRPr="00F00163" w:rsidRDefault="00905717" w:rsidP="00765337"/>
    <w:p w:rsidR="003203D8" w:rsidRPr="00F00163" w:rsidRDefault="00DC0168" w:rsidP="00765337">
      <w:r w:rsidRPr="00B12EED">
        <w:rPr>
          <w:b/>
        </w:rPr>
        <w:t>Annexes:</w:t>
      </w:r>
      <w:r>
        <w:t xml:space="preserve"> 4</w:t>
      </w:r>
    </w:p>
    <w:p w:rsidR="002F1AE7" w:rsidRDefault="002F1AE7" w:rsidP="00765337">
      <w:pPr>
        <w:tabs>
          <w:tab w:val="left" w:pos="284"/>
          <w:tab w:val="left" w:pos="568"/>
        </w:tabs>
        <w:spacing w:before="240" w:after="120"/>
      </w:pPr>
      <w:bookmarkStart w:id="4" w:name="ddistribution"/>
      <w:bookmarkEnd w:id="4"/>
    </w:p>
    <w:p w:rsidR="00F00163" w:rsidRPr="008C5D1D" w:rsidRDefault="00F00163" w:rsidP="00765337">
      <w:pPr>
        <w:tabs>
          <w:tab w:val="left" w:pos="284"/>
          <w:tab w:val="left" w:pos="568"/>
        </w:tabs>
        <w:spacing w:before="240" w:after="120"/>
        <w:rPr>
          <w:b/>
          <w:bCs/>
          <w:sz w:val="18"/>
          <w:szCs w:val="18"/>
        </w:rPr>
      </w:pPr>
      <w:r w:rsidRPr="008C5D1D">
        <w:rPr>
          <w:b/>
          <w:bCs/>
          <w:sz w:val="18"/>
          <w:szCs w:val="18"/>
        </w:rPr>
        <w:t>Distribution:</w:t>
      </w:r>
    </w:p>
    <w:p w:rsidR="00F00163" w:rsidRPr="008C5D1D" w:rsidRDefault="00F00163" w:rsidP="00765337">
      <w:pPr>
        <w:tabs>
          <w:tab w:val="left" w:pos="284"/>
          <w:tab w:val="left" w:pos="568"/>
        </w:tabs>
        <w:spacing w:before="0" w:after="120"/>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t>Membres du Secteur des radiocommunications</w:t>
      </w:r>
      <w:r w:rsidRPr="008C5D1D">
        <w:rPr>
          <w:sz w:val="18"/>
          <w:szCs w:val="18"/>
        </w:rPr>
        <w:br/>
        <w:t>–</w:t>
      </w:r>
      <w:r w:rsidRPr="008C5D1D">
        <w:rPr>
          <w:sz w:val="18"/>
          <w:szCs w:val="18"/>
        </w:rPr>
        <w:tab/>
        <w:t>Présidents et Vice</w:t>
      </w:r>
      <w:r w:rsidRPr="008C5D1D">
        <w:rPr>
          <w:sz w:val="18"/>
          <w:szCs w:val="18"/>
        </w:rPr>
        <w:noBreakHyphen/>
        <w:t xml:space="preserve">Présidents des Commissions d'études des radiocommunications et de la Commission spéciale chargée </w:t>
      </w:r>
      <w:r>
        <w:rPr>
          <w:sz w:val="18"/>
          <w:szCs w:val="18"/>
        </w:rPr>
        <w:tab/>
      </w:r>
      <w:r w:rsidRPr="008C5D1D">
        <w:rPr>
          <w:sz w:val="18"/>
          <w:szCs w:val="18"/>
        </w:rPr>
        <w:t>d'examiner les questions réglementaires et de procédure</w:t>
      </w:r>
      <w:r w:rsidRPr="008C5D1D">
        <w:rPr>
          <w:sz w:val="18"/>
          <w:szCs w:val="18"/>
        </w:rPr>
        <w:br/>
        <w:t>–</w:t>
      </w:r>
      <w:r w:rsidRPr="008C5D1D">
        <w:rPr>
          <w:sz w:val="18"/>
          <w:szCs w:val="18"/>
        </w:rPr>
        <w:tab/>
        <w:t>Président et Vice</w:t>
      </w:r>
      <w:r w:rsidRPr="008C5D1D">
        <w:rPr>
          <w:sz w:val="18"/>
          <w:szCs w:val="18"/>
        </w:rPr>
        <w:noBreakHyphen/>
        <w:t>Présidents du Groupe consultatif des radiocommunications</w:t>
      </w:r>
      <w:r w:rsidRPr="008C5D1D">
        <w:rPr>
          <w:sz w:val="18"/>
          <w:szCs w:val="18"/>
        </w:rPr>
        <w:br/>
        <w:t>–</w:t>
      </w:r>
      <w:r w:rsidRPr="008C5D1D">
        <w:rPr>
          <w:sz w:val="18"/>
          <w:szCs w:val="18"/>
        </w:rPr>
        <w:tab/>
        <w:t>Président et Vice</w:t>
      </w:r>
      <w:r w:rsidRPr="008C5D1D">
        <w:rPr>
          <w:sz w:val="18"/>
          <w:szCs w:val="18"/>
        </w:rPr>
        <w:noBreakHyphen/>
        <w:t>Présidents de la Réunion de préparation à la Conférence</w:t>
      </w:r>
      <w:r w:rsidRPr="008C5D1D">
        <w:rPr>
          <w:sz w:val="18"/>
          <w:szCs w:val="18"/>
        </w:rPr>
        <w:br/>
        <w:t>–</w:t>
      </w:r>
      <w:r w:rsidRPr="008C5D1D">
        <w:rPr>
          <w:sz w:val="18"/>
          <w:szCs w:val="18"/>
        </w:rPr>
        <w:tab/>
        <w:t>Membres du Comité du Règlement des radiocommunications</w:t>
      </w:r>
      <w:r w:rsidRPr="008C5D1D">
        <w:rPr>
          <w:sz w:val="18"/>
          <w:szCs w:val="18"/>
        </w:rPr>
        <w:br/>
        <w:t>–</w:t>
      </w:r>
      <w:r w:rsidRPr="008C5D1D">
        <w:rPr>
          <w:sz w:val="18"/>
          <w:szCs w:val="18"/>
        </w:rPr>
        <w:tab/>
        <w:t xml:space="preserve">Secrétaire général de l'UIT, Directeur du Bureau de la normalisation des télécommunications, Directeur du Bureau de </w:t>
      </w:r>
      <w:r>
        <w:rPr>
          <w:sz w:val="18"/>
          <w:szCs w:val="18"/>
        </w:rPr>
        <w:tab/>
      </w:r>
      <w:r w:rsidRPr="008C5D1D">
        <w:rPr>
          <w:sz w:val="18"/>
          <w:szCs w:val="18"/>
        </w:rPr>
        <w:t>développement des télécommunications</w:t>
      </w:r>
    </w:p>
    <w:p w:rsidR="00F00163" w:rsidRPr="00285B75" w:rsidRDefault="00F00163" w:rsidP="00765337">
      <w:pPr>
        <w:pStyle w:val="Annex"/>
        <w:rPr>
          <w:lang w:val="fr-CH"/>
        </w:rPr>
      </w:pPr>
      <w:r w:rsidRPr="00285B75">
        <w:rPr>
          <w:lang w:val="fr-CH"/>
        </w:rPr>
        <w:br w:type="page"/>
        <w:t>ANNEXE 1</w:t>
      </w:r>
    </w:p>
    <w:p w:rsidR="00F00163" w:rsidRPr="003D6214" w:rsidRDefault="00F00163" w:rsidP="00765337">
      <w:pPr>
        <w:pStyle w:val="AnnexTitle"/>
        <w:rPr>
          <w:lang w:val="fr-FR"/>
        </w:rPr>
      </w:pPr>
      <w:r w:rsidRPr="003D6214">
        <w:rPr>
          <w:lang w:val="fr-FR"/>
        </w:rPr>
        <w:t xml:space="preserve">Projet d'ordre du jour de la </w:t>
      </w:r>
      <w:r w:rsidR="00CD2143">
        <w:rPr>
          <w:lang w:val="fr-FR"/>
        </w:rPr>
        <w:t>dix-sept</w:t>
      </w:r>
      <w:r w:rsidR="00707822">
        <w:rPr>
          <w:lang w:val="fr-FR"/>
        </w:rPr>
        <w:t xml:space="preserve">ième </w:t>
      </w:r>
      <w:r w:rsidRPr="003D6214">
        <w:rPr>
          <w:lang w:val="fr-FR"/>
        </w:rPr>
        <w:t xml:space="preserve">réunion du </w:t>
      </w:r>
      <w:r w:rsidRPr="003D6214">
        <w:rPr>
          <w:lang w:val="fr-FR"/>
        </w:rPr>
        <w:br/>
        <w:t>Groupe consultatif des radiocommunications</w:t>
      </w:r>
    </w:p>
    <w:p w:rsidR="00F00163" w:rsidRPr="003D6214" w:rsidRDefault="00F00163" w:rsidP="00765337">
      <w:pPr>
        <w:pStyle w:val="FigureNotitle"/>
        <w:rPr>
          <w:b w:val="0"/>
          <w:bCs/>
          <w:lang w:val="fr-CH"/>
        </w:rPr>
      </w:pPr>
      <w:r w:rsidRPr="003D6214">
        <w:rPr>
          <w:b w:val="0"/>
          <w:bCs/>
          <w:lang w:val="fr-CH"/>
        </w:rPr>
        <w:t xml:space="preserve">Genève, </w:t>
      </w:r>
      <w:r w:rsidR="00CD2143">
        <w:rPr>
          <w:b w:val="0"/>
          <w:bCs/>
          <w:lang w:val="fr-CH"/>
        </w:rPr>
        <w:t>17-19</w:t>
      </w:r>
      <w:r w:rsidR="00707822">
        <w:rPr>
          <w:b w:val="0"/>
          <w:bCs/>
          <w:lang w:val="fr-CH"/>
        </w:rPr>
        <w:t xml:space="preserve"> </w:t>
      </w:r>
      <w:r w:rsidR="00765337">
        <w:rPr>
          <w:b w:val="0"/>
          <w:bCs/>
          <w:lang w:val="fr-CH"/>
        </w:rPr>
        <w:t>février 2010</w:t>
      </w:r>
    </w:p>
    <w:p w:rsidR="00F00163" w:rsidRDefault="00F00163" w:rsidP="00765337">
      <w:pPr>
        <w:pStyle w:val="Normalaftertitle"/>
        <w:rPr>
          <w:lang w:val="fr-CH"/>
        </w:rPr>
      </w:pPr>
    </w:p>
    <w:tbl>
      <w:tblPr>
        <w:tblW w:w="0" w:type="auto"/>
        <w:tblLook w:val="0000"/>
      </w:tblPr>
      <w:tblGrid>
        <w:gridCol w:w="534"/>
        <w:gridCol w:w="9321"/>
      </w:tblGrid>
      <w:tr w:rsidR="00F00163">
        <w:tc>
          <w:tcPr>
            <w:tcW w:w="534" w:type="dxa"/>
          </w:tcPr>
          <w:p w:rsidR="00F00163" w:rsidRPr="00C6686F" w:rsidRDefault="00F00163" w:rsidP="00765337">
            <w:pPr>
              <w:rPr>
                <w:lang w:val="fr-CH"/>
              </w:rPr>
            </w:pPr>
            <w:r w:rsidRPr="00C6686F">
              <w:rPr>
                <w:lang w:val="fr-CH"/>
              </w:rPr>
              <w:t>1</w:t>
            </w:r>
          </w:p>
        </w:tc>
        <w:tc>
          <w:tcPr>
            <w:tcW w:w="9321" w:type="dxa"/>
          </w:tcPr>
          <w:p w:rsidR="00F00163" w:rsidRPr="00C6686F" w:rsidRDefault="00F00163" w:rsidP="00765337">
            <w:pPr>
              <w:rPr>
                <w:lang w:val="fr-CH"/>
              </w:rPr>
            </w:pPr>
            <w:r w:rsidRPr="00C6686F">
              <w:rPr>
                <w:lang w:val="fr-CH"/>
              </w:rPr>
              <w:t>Remarques liminaires</w:t>
            </w:r>
          </w:p>
        </w:tc>
      </w:tr>
      <w:tr w:rsidR="00F00163">
        <w:tc>
          <w:tcPr>
            <w:tcW w:w="534" w:type="dxa"/>
          </w:tcPr>
          <w:p w:rsidR="00F00163" w:rsidRPr="00C6686F" w:rsidRDefault="00F00163" w:rsidP="00765337">
            <w:pPr>
              <w:rPr>
                <w:lang w:val="fr-CH"/>
              </w:rPr>
            </w:pPr>
            <w:r w:rsidRPr="00C6686F">
              <w:rPr>
                <w:lang w:val="fr-CH"/>
              </w:rPr>
              <w:t>2</w:t>
            </w:r>
          </w:p>
        </w:tc>
        <w:tc>
          <w:tcPr>
            <w:tcW w:w="9321" w:type="dxa"/>
          </w:tcPr>
          <w:p w:rsidR="00F00163" w:rsidRPr="00C6686F" w:rsidRDefault="00F00163" w:rsidP="00765337">
            <w:pPr>
              <w:rPr>
                <w:lang w:val="fr-CH"/>
              </w:rPr>
            </w:pPr>
            <w:r w:rsidRPr="00C6686F">
              <w:rPr>
                <w:lang w:val="fr-CH"/>
              </w:rPr>
              <w:t>Adoption de l</w:t>
            </w:r>
            <w:r>
              <w:rPr>
                <w:lang w:val="fr-CH"/>
              </w:rPr>
              <w:t>'</w:t>
            </w:r>
            <w:r w:rsidRPr="00C6686F">
              <w:rPr>
                <w:lang w:val="fr-CH"/>
              </w:rPr>
              <w:t>ordre du jour</w:t>
            </w:r>
          </w:p>
        </w:tc>
      </w:tr>
      <w:tr w:rsidR="00F00163">
        <w:tc>
          <w:tcPr>
            <w:tcW w:w="534" w:type="dxa"/>
          </w:tcPr>
          <w:p w:rsidR="00F00163" w:rsidRPr="00C6686F" w:rsidRDefault="00F00163" w:rsidP="00765337">
            <w:pPr>
              <w:rPr>
                <w:lang w:val="fr-CH"/>
              </w:rPr>
            </w:pPr>
            <w:r w:rsidRPr="00C6686F">
              <w:rPr>
                <w:lang w:val="fr-CH"/>
              </w:rPr>
              <w:t>3</w:t>
            </w:r>
          </w:p>
        </w:tc>
        <w:tc>
          <w:tcPr>
            <w:tcW w:w="9321" w:type="dxa"/>
          </w:tcPr>
          <w:p w:rsidR="00F00163" w:rsidRPr="00C6686F" w:rsidRDefault="00F00163" w:rsidP="00765337">
            <w:pPr>
              <w:rPr>
                <w:lang w:val="fr-CH"/>
              </w:rPr>
            </w:pPr>
            <w:r w:rsidRPr="00C6686F">
              <w:rPr>
                <w:lang w:val="fr-CH"/>
              </w:rPr>
              <w:t>Décisions prises par le Conseil à sa session de 200</w:t>
            </w:r>
            <w:r w:rsidR="00CD2143">
              <w:rPr>
                <w:lang w:val="fr-CH"/>
              </w:rPr>
              <w:t>9</w:t>
            </w:r>
          </w:p>
        </w:tc>
      </w:tr>
      <w:tr w:rsidR="00CD2143">
        <w:tc>
          <w:tcPr>
            <w:tcW w:w="534" w:type="dxa"/>
          </w:tcPr>
          <w:p w:rsidR="00CD2143" w:rsidRPr="00C6686F" w:rsidRDefault="00CD2143" w:rsidP="00765337">
            <w:pPr>
              <w:rPr>
                <w:lang w:val="fr-CH"/>
              </w:rPr>
            </w:pPr>
            <w:r>
              <w:rPr>
                <w:lang w:val="fr-CH"/>
              </w:rPr>
              <w:t>4</w:t>
            </w:r>
          </w:p>
        </w:tc>
        <w:tc>
          <w:tcPr>
            <w:tcW w:w="9321" w:type="dxa"/>
          </w:tcPr>
          <w:p w:rsidR="00CD2143" w:rsidRPr="00765337" w:rsidRDefault="00CD2143" w:rsidP="00765337">
            <w:pPr>
              <w:rPr>
                <w:lang w:val="fr-CH"/>
              </w:rPr>
            </w:pPr>
            <w:r w:rsidRPr="00765337">
              <w:rPr>
                <w:lang w:val="fr-CH"/>
              </w:rPr>
              <w:t>Pr</w:t>
            </w:r>
            <w:r w:rsidR="00765337">
              <w:rPr>
                <w:lang w:val="fr-CH"/>
              </w:rPr>
              <w:t>é</w:t>
            </w:r>
            <w:r w:rsidRPr="00765337">
              <w:rPr>
                <w:lang w:val="fr-CH"/>
              </w:rPr>
              <w:t>paration</w:t>
            </w:r>
            <w:r w:rsidR="00765337">
              <w:rPr>
                <w:lang w:val="fr-CH"/>
              </w:rPr>
              <w:t xml:space="preserve"> de la</w:t>
            </w:r>
            <w:r w:rsidRPr="00765337">
              <w:rPr>
                <w:lang w:val="fr-CH"/>
              </w:rPr>
              <w:t xml:space="preserve"> PP-10</w:t>
            </w:r>
          </w:p>
        </w:tc>
      </w:tr>
      <w:tr w:rsidR="00F42A81">
        <w:tc>
          <w:tcPr>
            <w:tcW w:w="534" w:type="dxa"/>
          </w:tcPr>
          <w:p w:rsidR="00F42A81" w:rsidRPr="00C6686F" w:rsidRDefault="00CD2143" w:rsidP="00765337">
            <w:pPr>
              <w:rPr>
                <w:lang w:val="fr-CH"/>
              </w:rPr>
            </w:pPr>
            <w:r>
              <w:rPr>
                <w:lang w:val="fr-CH"/>
              </w:rPr>
              <w:t>5</w:t>
            </w:r>
          </w:p>
        </w:tc>
        <w:tc>
          <w:tcPr>
            <w:tcW w:w="9321" w:type="dxa"/>
          </w:tcPr>
          <w:p w:rsidR="00F42A81" w:rsidRPr="00C6686F" w:rsidRDefault="00F42A81" w:rsidP="00765337">
            <w:pPr>
              <w:rPr>
                <w:lang w:val="fr-CH"/>
              </w:rPr>
            </w:pPr>
            <w:r>
              <w:rPr>
                <w:lang w:val="fr-CH"/>
              </w:rPr>
              <w:t>Activités des c</w:t>
            </w:r>
            <w:r w:rsidRPr="00C6686F">
              <w:rPr>
                <w:lang w:val="fr-CH"/>
              </w:rPr>
              <w:t>ommissions d</w:t>
            </w:r>
            <w:r>
              <w:rPr>
                <w:lang w:val="fr-CH"/>
              </w:rPr>
              <w:t>'</w:t>
            </w:r>
            <w:r w:rsidRPr="00C6686F">
              <w:rPr>
                <w:lang w:val="fr-CH"/>
              </w:rPr>
              <w:t>études</w:t>
            </w:r>
          </w:p>
        </w:tc>
      </w:tr>
      <w:tr w:rsidR="00F42A81" w:rsidRPr="00C6686F">
        <w:tc>
          <w:tcPr>
            <w:tcW w:w="534" w:type="dxa"/>
          </w:tcPr>
          <w:p w:rsidR="00F42A81" w:rsidRDefault="00F42A81" w:rsidP="00765337">
            <w:pPr>
              <w:rPr>
                <w:bCs/>
                <w:lang w:val="fr-CH"/>
              </w:rPr>
            </w:pPr>
          </w:p>
        </w:tc>
        <w:tc>
          <w:tcPr>
            <w:tcW w:w="9321" w:type="dxa"/>
          </w:tcPr>
          <w:p w:rsidR="00F42A81" w:rsidRDefault="00CD2143" w:rsidP="00765337">
            <w:pPr>
              <w:rPr>
                <w:lang w:val="fr-CH"/>
              </w:rPr>
            </w:pPr>
            <w:r>
              <w:rPr>
                <w:lang w:val="fr-CH"/>
              </w:rPr>
              <w:t>5</w:t>
            </w:r>
            <w:r w:rsidR="00F42A81">
              <w:rPr>
                <w:lang w:val="fr-CH"/>
              </w:rPr>
              <w:t>.1</w:t>
            </w:r>
            <w:r w:rsidR="00F42A81">
              <w:rPr>
                <w:lang w:val="fr-CH"/>
              </w:rPr>
              <w:tab/>
              <w:t>Méthodes de travail des commissions d'études de l'UIT-R</w:t>
            </w:r>
          </w:p>
        </w:tc>
      </w:tr>
      <w:tr w:rsidR="00F42A81" w:rsidRPr="00C6686F">
        <w:tc>
          <w:tcPr>
            <w:tcW w:w="534" w:type="dxa"/>
          </w:tcPr>
          <w:p w:rsidR="00F42A81" w:rsidRPr="00C6686F" w:rsidRDefault="00CD2143" w:rsidP="00765337">
            <w:pPr>
              <w:rPr>
                <w:lang w:val="fr-CH"/>
              </w:rPr>
            </w:pPr>
            <w:r>
              <w:rPr>
                <w:lang w:val="fr-CH"/>
              </w:rPr>
              <w:t>6</w:t>
            </w:r>
          </w:p>
        </w:tc>
        <w:tc>
          <w:tcPr>
            <w:tcW w:w="9321" w:type="dxa"/>
          </w:tcPr>
          <w:p w:rsidR="00F42A81" w:rsidRPr="00C6686F" w:rsidRDefault="00707822" w:rsidP="00765337">
            <w:pPr>
              <w:rPr>
                <w:lang w:val="fr-CH"/>
              </w:rPr>
            </w:pPr>
            <w:r>
              <w:rPr>
                <w:lang w:val="fr-CH"/>
              </w:rPr>
              <w:t xml:space="preserve">Questions relatives à la </w:t>
            </w:r>
            <w:r w:rsidR="00F42A81">
              <w:rPr>
                <w:lang w:val="fr-CH"/>
              </w:rPr>
              <w:t>CMR</w:t>
            </w:r>
          </w:p>
        </w:tc>
      </w:tr>
      <w:tr w:rsidR="00707822" w:rsidRPr="00C6686F">
        <w:tc>
          <w:tcPr>
            <w:tcW w:w="534" w:type="dxa"/>
          </w:tcPr>
          <w:p w:rsidR="00707822" w:rsidDel="00707822" w:rsidRDefault="00707822" w:rsidP="00765337">
            <w:pPr>
              <w:rPr>
                <w:lang w:val="fr-CH"/>
              </w:rPr>
            </w:pPr>
          </w:p>
        </w:tc>
        <w:tc>
          <w:tcPr>
            <w:tcW w:w="9321" w:type="dxa"/>
          </w:tcPr>
          <w:p w:rsidR="00707822" w:rsidRDefault="00CD2143" w:rsidP="00765337">
            <w:pPr>
              <w:rPr>
                <w:lang w:val="fr-CH"/>
              </w:rPr>
            </w:pPr>
            <w:r>
              <w:rPr>
                <w:lang w:val="fr-CH"/>
              </w:rPr>
              <w:t>6</w:t>
            </w:r>
            <w:r w:rsidR="00707822">
              <w:rPr>
                <w:lang w:val="fr-CH"/>
              </w:rPr>
              <w:t>.1</w:t>
            </w:r>
            <w:r w:rsidR="00707822">
              <w:rPr>
                <w:lang w:val="fr-CH"/>
              </w:rPr>
              <w:tab/>
              <w:t>Activités postconférence CMR</w:t>
            </w:r>
            <w:r w:rsidR="00707822">
              <w:rPr>
                <w:lang w:val="fr-CH"/>
              </w:rPr>
              <w:noBreakHyphen/>
              <w:t>07</w:t>
            </w:r>
          </w:p>
        </w:tc>
      </w:tr>
      <w:tr w:rsidR="00707822" w:rsidRPr="00C6686F">
        <w:tc>
          <w:tcPr>
            <w:tcW w:w="534" w:type="dxa"/>
          </w:tcPr>
          <w:p w:rsidR="00707822" w:rsidDel="00707822" w:rsidRDefault="00707822" w:rsidP="00765337">
            <w:pPr>
              <w:rPr>
                <w:lang w:val="fr-CH"/>
              </w:rPr>
            </w:pPr>
          </w:p>
        </w:tc>
        <w:tc>
          <w:tcPr>
            <w:tcW w:w="9321" w:type="dxa"/>
          </w:tcPr>
          <w:p w:rsidR="00707822" w:rsidRDefault="00CD2143" w:rsidP="00765337">
            <w:pPr>
              <w:rPr>
                <w:lang w:val="fr-CH"/>
              </w:rPr>
            </w:pPr>
            <w:r>
              <w:rPr>
                <w:lang w:val="fr-CH"/>
              </w:rPr>
              <w:t>6.2</w:t>
            </w:r>
            <w:r>
              <w:rPr>
                <w:lang w:val="fr-CH"/>
              </w:rPr>
              <w:tab/>
              <w:t>Préparation de la CMR</w:t>
            </w:r>
            <w:r>
              <w:rPr>
                <w:lang w:val="fr-CH"/>
              </w:rPr>
              <w:noBreakHyphen/>
              <w:t>12</w:t>
            </w:r>
          </w:p>
        </w:tc>
      </w:tr>
      <w:tr w:rsidR="00F42A81" w:rsidRPr="00C6686F">
        <w:tc>
          <w:tcPr>
            <w:tcW w:w="534" w:type="dxa"/>
          </w:tcPr>
          <w:p w:rsidR="00F42A81" w:rsidRPr="00C6686F" w:rsidRDefault="00CD2143" w:rsidP="00765337">
            <w:pPr>
              <w:rPr>
                <w:lang w:val="fr-CH"/>
              </w:rPr>
            </w:pPr>
            <w:r>
              <w:rPr>
                <w:lang w:val="fr-CH"/>
              </w:rPr>
              <w:t>7</w:t>
            </w:r>
          </w:p>
        </w:tc>
        <w:tc>
          <w:tcPr>
            <w:tcW w:w="9321" w:type="dxa"/>
          </w:tcPr>
          <w:p w:rsidR="00F42A81" w:rsidRPr="00C6686F" w:rsidRDefault="00F42A81" w:rsidP="00765337">
            <w:pPr>
              <w:rPr>
                <w:lang w:val="fr-CH"/>
              </w:rPr>
            </w:pPr>
            <w:r w:rsidRPr="00C6686F">
              <w:rPr>
                <w:lang w:val="fr-CH"/>
              </w:rPr>
              <w:t>Projet de Plan opérationnel pour la période 20</w:t>
            </w:r>
            <w:r w:rsidR="00707822">
              <w:rPr>
                <w:lang w:val="fr-CH"/>
              </w:rPr>
              <w:t>1</w:t>
            </w:r>
            <w:r w:rsidR="00CD2143">
              <w:rPr>
                <w:lang w:val="fr-CH"/>
              </w:rPr>
              <w:t>1</w:t>
            </w:r>
            <w:r w:rsidRPr="00C6686F">
              <w:rPr>
                <w:lang w:val="fr-CH"/>
              </w:rPr>
              <w:t>-201</w:t>
            </w:r>
            <w:r w:rsidR="00CD2143">
              <w:rPr>
                <w:lang w:val="fr-CH"/>
              </w:rPr>
              <w:t>4</w:t>
            </w:r>
          </w:p>
        </w:tc>
      </w:tr>
      <w:tr w:rsidR="00F42A81" w:rsidRPr="00C6686F">
        <w:tc>
          <w:tcPr>
            <w:tcW w:w="534" w:type="dxa"/>
          </w:tcPr>
          <w:p w:rsidR="00F42A81" w:rsidRPr="00C6686F" w:rsidRDefault="00CD2143" w:rsidP="00765337">
            <w:pPr>
              <w:rPr>
                <w:lang w:val="fr-CH"/>
              </w:rPr>
            </w:pPr>
            <w:r>
              <w:rPr>
                <w:lang w:val="fr-CH"/>
              </w:rPr>
              <w:t>8</w:t>
            </w:r>
          </w:p>
        </w:tc>
        <w:tc>
          <w:tcPr>
            <w:tcW w:w="9321" w:type="dxa"/>
          </w:tcPr>
          <w:p w:rsidR="00F42A81" w:rsidRPr="00C6686F" w:rsidRDefault="00F42A81" w:rsidP="00765337">
            <w:pPr>
              <w:rPr>
                <w:lang w:val="fr-CH"/>
              </w:rPr>
            </w:pPr>
            <w:r w:rsidRPr="00C6686F">
              <w:rPr>
                <w:lang w:val="fr-CH"/>
              </w:rPr>
              <w:t>Date de la prochaine réunion</w:t>
            </w:r>
          </w:p>
        </w:tc>
      </w:tr>
      <w:tr w:rsidR="00F42A81" w:rsidRPr="00C6686F">
        <w:tc>
          <w:tcPr>
            <w:tcW w:w="534" w:type="dxa"/>
          </w:tcPr>
          <w:p w:rsidR="00F42A81" w:rsidRPr="00C6686F" w:rsidRDefault="00CD2143" w:rsidP="00765337">
            <w:pPr>
              <w:rPr>
                <w:lang w:val="fr-CH"/>
              </w:rPr>
            </w:pPr>
            <w:r>
              <w:rPr>
                <w:lang w:val="fr-CH"/>
              </w:rPr>
              <w:t>9</w:t>
            </w:r>
          </w:p>
        </w:tc>
        <w:tc>
          <w:tcPr>
            <w:tcW w:w="9321" w:type="dxa"/>
          </w:tcPr>
          <w:p w:rsidR="00F42A81" w:rsidRPr="00C6686F" w:rsidRDefault="00F42A81" w:rsidP="00765337">
            <w:pPr>
              <w:rPr>
                <w:lang w:val="fr-CH"/>
              </w:rPr>
            </w:pPr>
            <w:r w:rsidRPr="00C6686F">
              <w:rPr>
                <w:lang w:val="fr-CH"/>
              </w:rPr>
              <w:t>Divers</w:t>
            </w:r>
          </w:p>
        </w:tc>
      </w:tr>
    </w:tbl>
    <w:p w:rsidR="003D6214" w:rsidRDefault="003D6214" w:rsidP="00765337">
      <w:pPr>
        <w:rPr>
          <w:lang w:val="fr-CH"/>
        </w:rPr>
      </w:pPr>
    </w:p>
    <w:p w:rsidR="003D6214" w:rsidRDefault="003D6214" w:rsidP="00765337">
      <w:pPr>
        <w:rPr>
          <w:lang w:val="fr-CH"/>
        </w:rPr>
      </w:pPr>
    </w:p>
    <w:p w:rsidR="00F00163" w:rsidRDefault="003D6214" w:rsidP="00765337">
      <w:pPr>
        <w:tabs>
          <w:tab w:val="center" w:pos="7088"/>
        </w:tabs>
        <w:rPr>
          <w:lang w:val="fr-CH"/>
        </w:rPr>
      </w:pPr>
      <w:r>
        <w:rPr>
          <w:lang w:val="fr-CH"/>
        </w:rPr>
        <w:tab/>
      </w:r>
      <w:r w:rsidR="00F00163">
        <w:rPr>
          <w:lang w:val="fr-CH"/>
        </w:rPr>
        <w:tab/>
      </w:r>
      <w:r w:rsidR="00F00163">
        <w:rPr>
          <w:lang w:val="fr-CH"/>
        </w:rPr>
        <w:tab/>
      </w:r>
      <w:r w:rsidR="00F00163">
        <w:rPr>
          <w:lang w:val="fr-CH"/>
        </w:rPr>
        <w:tab/>
      </w:r>
      <w:r w:rsidR="00F00163">
        <w:rPr>
          <w:lang w:val="fr-CH"/>
        </w:rPr>
        <w:tab/>
      </w:r>
      <w:r w:rsidR="00686715" w:rsidRPr="00686715">
        <w:t xml:space="preserve">J.B. </w:t>
      </w:r>
      <w:r w:rsidR="00DE425E" w:rsidRPr="00686715">
        <w:t>YAO KOUAKOU</w:t>
      </w:r>
      <w:r w:rsidR="00F00163">
        <w:rPr>
          <w:lang w:val="fr-CH"/>
        </w:rPr>
        <w:br/>
      </w:r>
      <w:r>
        <w:rPr>
          <w:lang w:val="fr-CH"/>
        </w:rPr>
        <w:tab/>
      </w:r>
      <w:r w:rsidR="00F00163">
        <w:rPr>
          <w:lang w:val="fr-CH"/>
        </w:rPr>
        <w:tab/>
      </w:r>
      <w:r w:rsidR="00F00163">
        <w:rPr>
          <w:lang w:val="fr-CH"/>
        </w:rPr>
        <w:tab/>
      </w:r>
      <w:r w:rsidR="00F00163">
        <w:rPr>
          <w:lang w:val="fr-CH"/>
        </w:rPr>
        <w:tab/>
      </w:r>
      <w:r w:rsidR="00F00163">
        <w:rPr>
          <w:lang w:val="fr-CH"/>
        </w:rPr>
        <w:tab/>
        <w:t>Président du Groupe consultatif des radiocommunications</w:t>
      </w:r>
    </w:p>
    <w:p w:rsidR="00F00163" w:rsidRDefault="00F00163" w:rsidP="00765337">
      <w:pPr>
        <w:rPr>
          <w:lang w:val="fr-CH"/>
        </w:rPr>
      </w:pPr>
    </w:p>
    <w:p w:rsidR="00F00163" w:rsidRPr="00D631D3" w:rsidRDefault="00F00163" w:rsidP="00420E0F">
      <w:pPr>
        <w:pStyle w:val="Annex"/>
        <w:spacing w:before="240"/>
        <w:rPr>
          <w:lang w:val="fr-FR"/>
        </w:rPr>
      </w:pPr>
      <w:r w:rsidRPr="00D631D3">
        <w:rPr>
          <w:lang w:val="fr-FR"/>
        </w:rPr>
        <w:br w:type="page"/>
        <w:t>ANNEXE 2</w:t>
      </w:r>
    </w:p>
    <w:p w:rsidR="00F00163" w:rsidRPr="00C65296" w:rsidRDefault="00F00163" w:rsidP="00765337">
      <w:pPr>
        <w:pStyle w:val="AnnexTitle"/>
        <w:rPr>
          <w:lang w:val="fr-FR"/>
        </w:rPr>
      </w:pPr>
      <w:r>
        <w:rPr>
          <w:lang w:val="fr-FR"/>
        </w:rPr>
        <w:t>Nom</w:t>
      </w:r>
      <w:r w:rsidR="00765337">
        <w:rPr>
          <w:lang w:val="fr-FR"/>
        </w:rPr>
        <w:t xml:space="preserve"> et adresse</w:t>
      </w:r>
      <w:r w:rsidRPr="00C65296">
        <w:rPr>
          <w:lang w:val="fr-FR"/>
        </w:rPr>
        <w:t xml:space="preserve"> des Présidents et </w:t>
      </w:r>
      <w:proofErr w:type="spellStart"/>
      <w:r w:rsidRPr="00C65296">
        <w:rPr>
          <w:lang w:val="fr-FR"/>
        </w:rPr>
        <w:t>Vice-P</w:t>
      </w:r>
      <w:r>
        <w:rPr>
          <w:lang w:val="fr-FR"/>
        </w:rPr>
        <w:t>résidents</w:t>
      </w:r>
      <w:proofErr w:type="spellEnd"/>
      <w:r>
        <w:rPr>
          <w:lang w:val="fr-FR"/>
        </w:rPr>
        <w:t xml:space="preserve"> du Groupe </w:t>
      </w:r>
      <w:r w:rsidR="00B12EED">
        <w:rPr>
          <w:lang w:val="fr-FR"/>
        </w:rPr>
        <w:br/>
      </w:r>
      <w:r>
        <w:rPr>
          <w:lang w:val="fr-FR"/>
        </w:rPr>
        <w:t>consultatif</w:t>
      </w:r>
      <w:r w:rsidRPr="00C65296">
        <w:rPr>
          <w:lang w:val="fr-FR"/>
        </w:rPr>
        <w:t xml:space="preserve"> des radiocommunications</w:t>
      </w:r>
    </w:p>
    <w:tbl>
      <w:tblPr>
        <w:tblW w:w="9976" w:type="dxa"/>
        <w:jc w:val="center"/>
        <w:tblInd w:w="622" w:type="dxa"/>
        <w:tblLayout w:type="fixed"/>
        <w:tblLook w:val="0000"/>
      </w:tblPr>
      <w:tblGrid>
        <w:gridCol w:w="5698"/>
        <w:gridCol w:w="4278"/>
      </w:tblGrid>
      <w:tr w:rsidR="00F00163" w:rsidRPr="00351311">
        <w:trPr>
          <w:jc w:val="center"/>
        </w:trPr>
        <w:tc>
          <w:tcPr>
            <w:tcW w:w="5698" w:type="dxa"/>
          </w:tcPr>
          <w:p w:rsidR="00F00163" w:rsidRPr="00351311" w:rsidRDefault="00F00163" w:rsidP="0096741A">
            <w:pPr>
              <w:pStyle w:val="toc0"/>
              <w:tabs>
                <w:tab w:val="left" w:pos="1191"/>
                <w:tab w:val="left" w:pos="1588"/>
                <w:tab w:val="left" w:pos="1985"/>
                <w:tab w:val="left" w:pos="5670"/>
              </w:tabs>
              <w:spacing w:before="0"/>
              <w:ind w:left="62"/>
            </w:pPr>
            <w:r>
              <w:t>Président</w:t>
            </w:r>
          </w:p>
        </w:tc>
        <w:tc>
          <w:tcPr>
            <w:tcW w:w="4278" w:type="dxa"/>
          </w:tcPr>
          <w:p w:rsidR="00F00163" w:rsidRPr="00351311" w:rsidRDefault="00F00163" w:rsidP="00765337">
            <w:pPr>
              <w:tabs>
                <w:tab w:val="clear" w:pos="794"/>
                <w:tab w:val="left" w:pos="831"/>
                <w:tab w:val="left" w:pos="5670"/>
              </w:tabs>
              <w:rPr>
                <w:b/>
                <w:szCs w:val="24"/>
              </w:rPr>
            </w:pPr>
          </w:p>
        </w:tc>
      </w:tr>
      <w:tr w:rsidR="0096741A" w:rsidRPr="00351311">
        <w:trPr>
          <w:jc w:val="center"/>
        </w:trPr>
        <w:tc>
          <w:tcPr>
            <w:tcW w:w="5698" w:type="dxa"/>
          </w:tcPr>
          <w:p w:rsidR="0096741A" w:rsidRPr="00CE2794" w:rsidRDefault="0096741A" w:rsidP="00CE2794">
            <w:pPr>
              <w:pStyle w:val="HTMLPreformatted"/>
              <w:ind w:left="541"/>
              <w:rPr>
                <w:rFonts w:ascii="Times New Roman" w:hAnsi="Times New Roman" w:cs="Times New Roman"/>
                <w:lang w:val="fr-CH"/>
              </w:rPr>
            </w:pPr>
            <w:r w:rsidRPr="0096741A">
              <w:rPr>
                <w:rFonts w:ascii="Times New Roman" w:hAnsi="Times New Roman" w:cs="Times New Roman"/>
                <w:b/>
                <w:bCs/>
                <w:lang w:val="fr-CH"/>
              </w:rPr>
              <w:t>Mr J.B. Yao Kouakou</w:t>
            </w:r>
            <w:r w:rsidRPr="0096741A">
              <w:rPr>
                <w:rFonts w:ascii="Times New Roman" w:hAnsi="Times New Roman" w:cs="Times New Roman"/>
                <w:b/>
                <w:bCs/>
                <w:lang w:val="fr-CH"/>
              </w:rPr>
              <w:br/>
            </w:r>
            <w:r w:rsidRPr="0012072D">
              <w:rPr>
                <w:rFonts w:ascii="Times New Roman" w:hAnsi="Times New Roman" w:cs="Times New Roman"/>
                <w:lang w:val="fr-CH"/>
              </w:rPr>
              <w:t>Mission Permanente de la Côte d'Ivoire</w:t>
            </w:r>
            <w:r w:rsidRPr="0012072D">
              <w:rPr>
                <w:rFonts w:ascii="Times New Roman" w:hAnsi="Times New Roman" w:cs="Times New Roman"/>
                <w:lang w:val="fr-CH"/>
              </w:rPr>
              <w:br/>
              <w:t xml:space="preserve">auprès de l'Office européen des </w:t>
            </w:r>
            <w:r w:rsidRPr="0012072D">
              <w:rPr>
                <w:rFonts w:ascii="Times New Roman" w:hAnsi="Times New Roman" w:cs="Times New Roman"/>
                <w:lang w:val="fr-CH"/>
              </w:rPr>
              <w:br/>
              <w:t xml:space="preserve">Nations-Unies et des Organisations </w:t>
            </w:r>
            <w:r w:rsidRPr="0012072D">
              <w:rPr>
                <w:rFonts w:ascii="Times New Roman" w:hAnsi="Times New Roman" w:cs="Times New Roman"/>
                <w:lang w:val="fr-CH"/>
              </w:rPr>
              <w:br/>
              <w:t>internationales à Genève</w:t>
            </w:r>
            <w:r w:rsidRPr="0012072D">
              <w:rPr>
                <w:rFonts w:ascii="Times New Roman" w:hAnsi="Times New Roman" w:cs="Times New Roman"/>
                <w:lang w:val="fr-CH"/>
              </w:rPr>
              <w:br/>
              <w:t xml:space="preserve">149H, Route de </w:t>
            </w:r>
            <w:proofErr w:type="spellStart"/>
            <w:r w:rsidRPr="0012072D">
              <w:rPr>
                <w:rFonts w:ascii="Times New Roman" w:hAnsi="Times New Roman" w:cs="Times New Roman"/>
                <w:lang w:val="fr-CH"/>
              </w:rPr>
              <w:t>Ferney</w:t>
            </w:r>
            <w:proofErr w:type="spellEnd"/>
            <w:r w:rsidRPr="0012072D">
              <w:rPr>
                <w:rFonts w:ascii="Times New Roman" w:hAnsi="Times New Roman" w:cs="Times New Roman"/>
                <w:lang w:val="fr-CH"/>
              </w:rPr>
              <w:br/>
              <w:t xml:space="preserve">1218 </w:t>
            </w:r>
            <w:r w:rsidR="00A43027" w:rsidRPr="00CE2794">
              <w:rPr>
                <w:rFonts w:asciiTheme="majorBidi" w:hAnsiTheme="majorBidi" w:cstheme="majorBidi"/>
                <w:lang w:val="fr-CH"/>
              </w:rPr>
              <w:t>Grand-</w:t>
            </w:r>
            <w:proofErr w:type="spellStart"/>
            <w:r w:rsidR="00A43027" w:rsidRPr="00CE2794">
              <w:rPr>
                <w:rFonts w:asciiTheme="majorBidi" w:hAnsiTheme="majorBidi" w:cstheme="majorBidi"/>
                <w:lang w:val="fr-CH"/>
              </w:rPr>
              <w:t>Saconnex</w:t>
            </w:r>
            <w:proofErr w:type="spellEnd"/>
            <w:r w:rsidRPr="00CE2794">
              <w:rPr>
                <w:rFonts w:asciiTheme="majorBidi" w:hAnsiTheme="majorBidi" w:cstheme="majorBidi"/>
                <w:lang w:val="fr-CH"/>
              </w:rPr>
              <w:br/>
              <w:t>S</w:t>
            </w:r>
            <w:r w:rsidR="00285B75" w:rsidRPr="00CE2794">
              <w:rPr>
                <w:rFonts w:asciiTheme="majorBidi" w:hAnsiTheme="majorBidi" w:cstheme="majorBidi"/>
                <w:lang w:val="fr-CH"/>
              </w:rPr>
              <w:t>uisse</w:t>
            </w:r>
            <w:r w:rsidR="00CE2794" w:rsidRPr="00CE2794">
              <w:rPr>
                <w:rFonts w:asciiTheme="majorBidi" w:hAnsiTheme="majorBidi" w:cstheme="majorBidi"/>
                <w:lang w:val="fr-CH"/>
              </w:rPr>
              <w:t xml:space="preserve"> (Confédération)</w:t>
            </w:r>
          </w:p>
        </w:tc>
        <w:tc>
          <w:tcPr>
            <w:tcW w:w="4278" w:type="dxa"/>
          </w:tcPr>
          <w:p w:rsidR="0096741A" w:rsidRDefault="0096741A" w:rsidP="00C32C22">
            <w:pPr>
              <w:tabs>
                <w:tab w:val="clear" w:pos="794"/>
                <w:tab w:val="left" w:pos="831"/>
                <w:tab w:val="left" w:pos="5670"/>
              </w:tabs>
              <w:spacing w:before="240"/>
              <w:rPr>
                <w:szCs w:val="24"/>
                <w:lang w:val="fr-CH"/>
              </w:rPr>
            </w:pPr>
          </w:p>
          <w:p w:rsidR="0096741A" w:rsidRPr="0012072D" w:rsidRDefault="0096741A" w:rsidP="00C32C22">
            <w:pPr>
              <w:tabs>
                <w:tab w:val="clear" w:pos="794"/>
                <w:tab w:val="left" w:pos="831"/>
                <w:tab w:val="left" w:pos="5670"/>
              </w:tabs>
              <w:spacing w:before="360"/>
              <w:rPr>
                <w:szCs w:val="24"/>
                <w:lang w:val="fr-CH"/>
              </w:rPr>
            </w:pPr>
            <w:r>
              <w:rPr>
                <w:szCs w:val="24"/>
                <w:lang w:val="fr-CH"/>
              </w:rPr>
              <w:br/>
            </w:r>
            <w:r w:rsidRPr="0012072D">
              <w:rPr>
                <w:szCs w:val="24"/>
                <w:lang w:val="fr-CH"/>
              </w:rPr>
              <w:t>Tel:</w:t>
            </w:r>
            <w:r w:rsidRPr="0012072D">
              <w:rPr>
                <w:szCs w:val="24"/>
                <w:lang w:val="fr-CH"/>
              </w:rPr>
              <w:tab/>
              <w:t>+41 22 717 0250</w:t>
            </w:r>
            <w:r w:rsidRPr="0012072D">
              <w:rPr>
                <w:szCs w:val="24"/>
                <w:lang w:val="fr-CH"/>
              </w:rPr>
              <w:br/>
              <w:t>Tel:</w:t>
            </w:r>
            <w:r w:rsidRPr="0012072D">
              <w:rPr>
                <w:szCs w:val="24"/>
                <w:lang w:val="fr-CH"/>
              </w:rPr>
              <w:tab/>
              <w:t>+41 79 336 6330 (Mobile</w:t>
            </w:r>
            <w:proofErr w:type="gramStart"/>
            <w:r>
              <w:rPr>
                <w:szCs w:val="24"/>
                <w:lang w:val="fr-CH"/>
              </w:rPr>
              <w:t>)</w:t>
            </w:r>
            <w:proofErr w:type="gramEnd"/>
            <w:r w:rsidRPr="0012072D">
              <w:rPr>
                <w:szCs w:val="24"/>
                <w:lang w:val="fr-CH"/>
              </w:rPr>
              <w:br/>
              <w:t>Fax:</w:t>
            </w:r>
            <w:r w:rsidRPr="0012072D">
              <w:rPr>
                <w:szCs w:val="24"/>
                <w:lang w:val="fr-CH"/>
              </w:rPr>
              <w:tab/>
              <w:t>+41 22 717 0260</w:t>
            </w:r>
            <w:r w:rsidRPr="0012072D">
              <w:rPr>
                <w:szCs w:val="24"/>
                <w:lang w:val="fr-CH"/>
              </w:rPr>
              <w:br/>
              <w:t>E-mail:</w:t>
            </w:r>
            <w:r w:rsidRPr="0012072D">
              <w:rPr>
                <w:szCs w:val="24"/>
                <w:lang w:val="fr-CH"/>
              </w:rPr>
              <w:tab/>
            </w:r>
            <w:hyperlink r:id="rId12" w:history="1">
              <w:r w:rsidRPr="0012072D">
                <w:rPr>
                  <w:rStyle w:val="Hyperlink"/>
                  <w:szCs w:val="24"/>
                  <w:lang w:val="fr-CH"/>
                </w:rPr>
                <w:t>kouakou.yao@ties.itu.int</w:t>
              </w:r>
            </w:hyperlink>
          </w:p>
        </w:tc>
      </w:tr>
      <w:tr w:rsidR="00F00163" w:rsidRPr="00351311">
        <w:trPr>
          <w:jc w:val="center"/>
        </w:trPr>
        <w:tc>
          <w:tcPr>
            <w:tcW w:w="5698" w:type="dxa"/>
          </w:tcPr>
          <w:p w:rsidR="00F00163" w:rsidRPr="00DA2005" w:rsidRDefault="00F00163" w:rsidP="00765337">
            <w:pPr>
              <w:tabs>
                <w:tab w:val="clear" w:pos="794"/>
                <w:tab w:val="left" w:pos="487"/>
                <w:tab w:val="left" w:pos="5670"/>
              </w:tabs>
              <w:spacing w:before="0"/>
              <w:ind w:left="487"/>
              <w:rPr>
                <w:b/>
                <w:sz w:val="16"/>
                <w:szCs w:val="16"/>
              </w:rPr>
            </w:pPr>
          </w:p>
        </w:tc>
        <w:tc>
          <w:tcPr>
            <w:tcW w:w="4278" w:type="dxa"/>
          </w:tcPr>
          <w:p w:rsidR="00F00163" w:rsidRPr="00DA2005" w:rsidRDefault="00F00163" w:rsidP="00765337">
            <w:pPr>
              <w:tabs>
                <w:tab w:val="clear" w:pos="794"/>
                <w:tab w:val="left" w:pos="831"/>
                <w:tab w:val="left" w:pos="5670"/>
              </w:tabs>
              <w:spacing w:before="0"/>
              <w:rPr>
                <w:sz w:val="16"/>
                <w:szCs w:val="16"/>
              </w:rPr>
            </w:pPr>
          </w:p>
        </w:tc>
      </w:tr>
      <w:tr w:rsidR="00F00163" w:rsidRPr="00351311">
        <w:trPr>
          <w:jc w:val="center"/>
        </w:trPr>
        <w:tc>
          <w:tcPr>
            <w:tcW w:w="5698" w:type="dxa"/>
          </w:tcPr>
          <w:p w:rsidR="00F00163" w:rsidRPr="00351311" w:rsidRDefault="00F00163" w:rsidP="00765337">
            <w:pPr>
              <w:pStyle w:val="toc0"/>
              <w:tabs>
                <w:tab w:val="left" w:pos="1191"/>
                <w:tab w:val="left" w:pos="1588"/>
                <w:tab w:val="left" w:pos="1985"/>
                <w:tab w:val="left" w:pos="5670"/>
              </w:tabs>
            </w:pPr>
            <w:proofErr w:type="spellStart"/>
            <w:r w:rsidRPr="00351311">
              <w:t>Vice-</w:t>
            </w:r>
            <w:r>
              <w:t>Présidents</w:t>
            </w:r>
            <w:proofErr w:type="spellEnd"/>
          </w:p>
        </w:tc>
        <w:tc>
          <w:tcPr>
            <w:tcW w:w="4278" w:type="dxa"/>
          </w:tcPr>
          <w:p w:rsidR="00F00163" w:rsidRPr="00351311" w:rsidRDefault="00F00163" w:rsidP="00765337">
            <w:pPr>
              <w:tabs>
                <w:tab w:val="clear" w:pos="794"/>
                <w:tab w:val="left" w:pos="831"/>
                <w:tab w:val="left" w:pos="5670"/>
              </w:tabs>
              <w:rPr>
                <w:szCs w:val="24"/>
              </w:rPr>
            </w:pPr>
          </w:p>
        </w:tc>
      </w:tr>
      <w:tr w:rsidR="00F00163" w:rsidRPr="00351311">
        <w:trPr>
          <w:jc w:val="center"/>
        </w:trPr>
        <w:tc>
          <w:tcPr>
            <w:tcW w:w="5698" w:type="dxa"/>
          </w:tcPr>
          <w:p w:rsidR="00F00163" w:rsidRPr="00C65296" w:rsidRDefault="00B12EED" w:rsidP="00765337">
            <w:pPr>
              <w:tabs>
                <w:tab w:val="left" w:pos="487"/>
              </w:tabs>
              <w:spacing w:beforeLines="120"/>
              <w:ind w:left="487"/>
              <w:rPr>
                <w:lang w:val="en-US"/>
              </w:rPr>
            </w:pPr>
            <w:r>
              <w:rPr>
                <w:b/>
                <w:bCs/>
                <w:lang w:val="en-US"/>
              </w:rPr>
              <w:t>M</w:t>
            </w:r>
            <w:r w:rsidR="00F00163">
              <w:rPr>
                <w:b/>
                <w:bCs/>
                <w:lang w:val="en-US"/>
              </w:rPr>
              <w:t>. Y. Al-</w:t>
            </w:r>
            <w:proofErr w:type="spellStart"/>
            <w:r w:rsidR="00F00163" w:rsidRPr="000136FE">
              <w:rPr>
                <w:b/>
                <w:bCs/>
                <w:lang w:val="en-US"/>
              </w:rPr>
              <w:t>B</w:t>
            </w:r>
            <w:r w:rsidR="005C5B4D">
              <w:rPr>
                <w:b/>
                <w:bCs/>
                <w:lang w:val="en-US"/>
              </w:rPr>
              <w:t>u</w:t>
            </w:r>
            <w:r w:rsidR="00F00163" w:rsidRPr="000136FE">
              <w:rPr>
                <w:b/>
                <w:bCs/>
                <w:lang w:val="en-US"/>
              </w:rPr>
              <w:t>lushi</w:t>
            </w:r>
            <w:proofErr w:type="spellEnd"/>
            <w:r w:rsidR="00F00163">
              <w:rPr>
                <w:b/>
                <w:bCs/>
                <w:lang w:val="en-US"/>
              </w:rPr>
              <w:br/>
            </w:r>
            <w:smartTag w:uri="urn:schemas-microsoft-com:office:smarttags" w:element="country-region">
              <w:r w:rsidR="00EE5278" w:rsidRPr="002E41FD">
                <w:rPr>
                  <w:lang w:val="en-US"/>
                </w:rPr>
                <w:t>Oman</w:t>
              </w:r>
            </w:smartTag>
            <w:r w:rsidR="00EE5278" w:rsidRPr="002E41FD">
              <w:rPr>
                <w:lang w:val="en-US"/>
              </w:rPr>
              <w:t xml:space="preserve"> </w:t>
            </w:r>
            <w:r w:rsidR="00F00163" w:rsidRPr="002E41FD">
              <w:rPr>
                <w:lang w:val="en-US"/>
              </w:rPr>
              <w:t>Telecommunication</w:t>
            </w:r>
            <w:r w:rsidR="00EE5278" w:rsidRPr="002E41FD">
              <w:rPr>
                <w:lang w:val="en-US"/>
              </w:rPr>
              <w:t xml:space="preserve">s Regulatory Authority </w:t>
            </w:r>
            <w:smartTag w:uri="urn:schemas-microsoft-com:office:smarttags" w:element="address">
              <w:smartTag w:uri="urn:schemas-microsoft-com:office:smarttags" w:element="Street">
                <w:r w:rsidR="00F00163" w:rsidRPr="002E41FD">
                  <w:rPr>
                    <w:lang w:val="en-US"/>
                  </w:rPr>
                  <w:t>P.O. Box</w:t>
                </w:r>
              </w:smartTag>
              <w:r w:rsidR="00F00163">
                <w:rPr>
                  <w:lang w:val="en-US"/>
                </w:rPr>
                <w:t xml:space="preserve"> 579</w:t>
              </w:r>
            </w:smartTag>
            <w:r w:rsidR="00F00163">
              <w:rPr>
                <w:lang w:val="en-US"/>
              </w:rPr>
              <w:br/>
            </w:r>
            <w:proofErr w:type="spellStart"/>
            <w:r w:rsidR="00F00163">
              <w:rPr>
                <w:lang w:val="en-US"/>
              </w:rPr>
              <w:t>Ruwi</w:t>
            </w:r>
            <w:proofErr w:type="spellEnd"/>
            <w:r w:rsidR="00F00163">
              <w:rPr>
                <w:lang w:val="en-US"/>
              </w:rPr>
              <w:t xml:space="preserve"> 112</w:t>
            </w:r>
            <w:r w:rsidR="00F00163" w:rsidRPr="000136FE">
              <w:rPr>
                <w:lang w:val="en-US"/>
              </w:rPr>
              <w:br/>
            </w:r>
            <w:smartTag w:uri="urn:schemas-microsoft-com:office:smarttags" w:element="place">
              <w:smartTag w:uri="urn:schemas-microsoft-com:office:smarttags" w:element="country-region">
                <w:r w:rsidR="00F00163" w:rsidRPr="000136FE">
                  <w:rPr>
                    <w:lang w:val="en-US"/>
                  </w:rPr>
                  <w:t>Oman</w:t>
                </w:r>
              </w:smartTag>
            </w:smartTag>
            <w:r w:rsidR="000B22D6">
              <w:rPr>
                <w:lang w:val="en-US"/>
              </w:rPr>
              <w:t xml:space="preserve"> (</w:t>
            </w:r>
            <w:proofErr w:type="spellStart"/>
            <w:r w:rsidR="000B22D6">
              <w:rPr>
                <w:lang w:val="en-US"/>
              </w:rPr>
              <w:t>Sultanat</w:t>
            </w:r>
            <w:proofErr w:type="spellEnd"/>
            <w:r w:rsidR="000B22D6">
              <w:rPr>
                <w:lang w:val="en-US"/>
              </w:rPr>
              <w:t xml:space="preserve"> d</w:t>
            </w:r>
            <w:r w:rsidR="002F1AE7">
              <w:rPr>
                <w:lang w:val="en-US"/>
              </w:rPr>
              <w:t>'</w:t>
            </w:r>
            <w:r w:rsidR="000B22D6">
              <w:rPr>
                <w:lang w:val="en-US"/>
              </w:rPr>
              <w:t>)</w:t>
            </w:r>
          </w:p>
        </w:tc>
        <w:tc>
          <w:tcPr>
            <w:tcW w:w="4278" w:type="dxa"/>
          </w:tcPr>
          <w:p w:rsidR="00F00163" w:rsidRPr="00C65296" w:rsidRDefault="00F00163" w:rsidP="00765337">
            <w:pPr>
              <w:pStyle w:val="Header"/>
              <w:tabs>
                <w:tab w:val="left" w:pos="831"/>
                <w:tab w:val="left" w:pos="1191"/>
              </w:tabs>
              <w:spacing w:beforeLines="120"/>
              <w:jc w:val="left"/>
              <w:rPr>
                <w:sz w:val="24"/>
                <w:szCs w:val="24"/>
                <w:lang w:val="en-US"/>
              </w:rPr>
            </w:pPr>
          </w:p>
          <w:p w:rsidR="00F00163" w:rsidRPr="00DC0168" w:rsidRDefault="00DC0168" w:rsidP="00765337">
            <w:pPr>
              <w:pStyle w:val="Header"/>
              <w:tabs>
                <w:tab w:val="left" w:pos="831"/>
                <w:tab w:val="left" w:pos="1191"/>
              </w:tabs>
              <w:spacing w:beforeLines="120"/>
              <w:jc w:val="left"/>
              <w:rPr>
                <w:rFonts w:eastAsia="SimSun"/>
                <w:sz w:val="24"/>
                <w:szCs w:val="24"/>
                <w:lang w:eastAsia="zh-CN"/>
              </w:rPr>
            </w:pPr>
            <w:r>
              <w:rPr>
                <w:sz w:val="24"/>
                <w:szCs w:val="24"/>
              </w:rPr>
              <w:t>Té</w:t>
            </w:r>
            <w:r w:rsidR="00F00163" w:rsidRPr="00351311">
              <w:rPr>
                <w:sz w:val="24"/>
                <w:szCs w:val="24"/>
              </w:rPr>
              <w:t>l</w:t>
            </w:r>
            <w:r w:rsidR="00B12EED">
              <w:rPr>
                <w:sz w:val="24"/>
                <w:szCs w:val="24"/>
              </w:rPr>
              <w:t>.</w:t>
            </w:r>
            <w:r w:rsidR="00F00163" w:rsidRPr="00351311">
              <w:rPr>
                <w:sz w:val="24"/>
                <w:szCs w:val="24"/>
              </w:rPr>
              <w:t>:</w:t>
            </w:r>
            <w:r w:rsidR="00F00163" w:rsidRPr="00351311">
              <w:rPr>
                <w:sz w:val="24"/>
                <w:szCs w:val="24"/>
              </w:rPr>
              <w:tab/>
              <w:t>+</w:t>
            </w:r>
            <w:r w:rsidR="00F00163" w:rsidRPr="00DC0168">
              <w:rPr>
                <w:rFonts w:eastAsia="SimSun"/>
                <w:sz w:val="24"/>
                <w:szCs w:val="24"/>
                <w:lang w:eastAsia="zh-CN"/>
              </w:rPr>
              <w:t>968 24 57 43 63</w:t>
            </w:r>
            <w:r w:rsidR="00F00163" w:rsidRPr="00351311">
              <w:rPr>
                <w:sz w:val="24"/>
                <w:szCs w:val="24"/>
              </w:rPr>
              <w:br/>
              <w:t>Fax:</w:t>
            </w:r>
            <w:r w:rsidR="00F00163" w:rsidRPr="00351311">
              <w:rPr>
                <w:sz w:val="24"/>
                <w:szCs w:val="24"/>
              </w:rPr>
              <w:tab/>
              <w:t>+</w:t>
            </w:r>
            <w:r w:rsidR="00F00163">
              <w:rPr>
                <w:sz w:val="24"/>
                <w:szCs w:val="24"/>
              </w:rPr>
              <w:t>968 24 56 54 64</w:t>
            </w:r>
            <w:r w:rsidR="00F00163" w:rsidRPr="00351311">
              <w:rPr>
                <w:sz w:val="24"/>
                <w:szCs w:val="24"/>
              </w:rPr>
              <w:br/>
              <w:t>E-mail:</w:t>
            </w:r>
            <w:r w:rsidR="00F00163" w:rsidRPr="00351311">
              <w:rPr>
                <w:sz w:val="24"/>
                <w:szCs w:val="24"/>
              </w:rPr>
              <w:tab/>
            </w:r>
            <w:hyperlink r:id="rId13" w:history="1">
              <w:r w:rsidR="00637228" w:rsidRPr="00F35536">
                <w:rPr>
                  <w:rStyle w:val="Hyperlink"/>
                  <w:sz w:val="24"/>
                  <w:szCs w:val="24"/>
                </w:rPr>
                <w:t>yousuf@tra.gov.om</w:t>
              </w:r>
            </w:hyperlink>
          </w:p>
        </w:tc>
      </w:tr>
      <w:tr w:rsidR="00F00163" w:rsidRPr="00B12EED">
        <w:trPr>
          <w:jc w:val="center"/>
        </w:trPr>
        <w:tc>
          <w:tcPr>
            <w:tcW w:w="5698" w:type="dxa"/>
            <w:shd w:val="clear" w:color="auto" w:fill="auto"/>
          </w:tcPr>
          <w:p w:rsidR="00F00163" w:rsidRPr="00DC0168" w:rsidRDefault="00F00163" w:rsidP="00765337">
            <w:pPr>
              <w:pStyle w:val="tabletext0"/>
              <w:tabs>
                <w:tab w:val="left" w:pos="487"/>
                <w:tab w:val="left" w:pos="720"/>
              </w:tabs>
              <w:spacing w:before="0" w:beforeAutospacing="0" w:after="0" w:afterAutospacing="0"/>
              <w:ind w:left="487" w:right="-81"/>
              <w:rPr>
                <w:lang w:val="fr-FR"/>
              </w:rPr>
            </w:pPr>
          </w:p>
          <w:p w:rsidR="00F00163" w:rsidRPr="003B5DAA" w:rsidRDefault="00B12EED" w:rsidP="00765337">
            <w:pPr>
              <w:pStyle w:val="Title"/>
              <w:tabs>
                <w:tab w:val="left" w:pos="487"/>
              </w:tabs>
              <w:ind w:left="487"/>
              <w:jc w:val="left"/>
              <w:rPr>
                <w:bCs/>
                <w:szCs w:val="24"/>
              </w:rPr>
            </w:pPr>
            <w:r>
              <w:rPr>
                <w:b/>
                <w:bCs/>
                <w:szCs w:val="24"/>
              </w:rPr>
              <w:t>Mme</w:t>
            </w:r>
            <w:r w:rsidR="00F00163">
              <w:rPr>
                <w:b/>
                <w:bCs/>
                <w:szCs w:val="24"/>
              </w:rPr>
              <w:t xml:space="preserve"> A.</w:t>
            </w:r>
            <w:r w:rsidR="00EE5278">
              <w:rPr>
                <w:b/>
                <w:bCs/>
                <w:szCs w:val="24"/>
              </w:rPr>
              <w:t>L.</w:t>
            </w:r>
            <w:r w:rsidR="00F00163">
              <w:rPr>
                <w:b/>
                <w:bCs/>
                <w:szCs w:val="24"/>
              </w:rPr>
              <w:t xml:space="preserve"> Allison</w:t>
            </w:r>
            <w:r w:rsidR="00F00163">
              <w:rPr>
                <w:b/>
                <w:bCs/>
                <w:szCs w:val="24"/>
              </w:rPr>
              <w:br/>
            </w:r>
            <w:proofErr w:type="gramStart"/>
            <w:r w:rsidR="00F00163" w:rsidRPr="004D59FB">
              <w:rPr>
                <w:szCs w:val="24"/>
              </w:rPr>
              <w:t>The</w:t>
            </w:r>
            <w:proofErr w:type="gramEnd"/>
            <w:r w:rsidR="00F00163" w:rsidRPr="004D59FB">
              <w:rPr>
                <w:szCs w:val="24"/>
              </w:rPr>
              <w:t xml:space="preserve"> Boeing Company</w:t>
            </w:r>
            <w:r w:rsidR="00F00163">
              <w:rPr>
                <w:b/>
                <w:bCs/>
                <w:szCs w:val="24"/>
              </w:rPr>
              <w:br/>
            </w:r>
            <w:r w:rsidR="00F00163" w:rsidRPr="004D59FB">
              <w:rPr>
                <w:szCs w:val="24"/>
              </w:rPr>
              <w:t xml:space="preserve">1200 </w:t>
            </w:r>
            <w:smartTag w:uri="urn:schemas-microsoft-com:office:smarttags" w:element="City">
              <w:r w:rsidR="00F00163" w:rsidRPr="004D59FB">
                <w:rPr>
                  <w:szCs w:val="24"/>
                </w:rPr>
                <w:t>Wilson</w:t>
              </w:r>
            </w:smartTag>
            <w:r w:rsidR="00F00163" w:rsidRPr="004D59FB">
              <w:rPr>
                <w:szCs w:val="24"/>
              </w:rPr>
              <w:t xml:space="preserve"> Boulevard</w:t>
            </w:r>
            <w:r w:rsidR="00F00163">
              <w:rPr>
                <w:b/>
                <w:bCs/>
                <w:szCs w:val="24"/>
              </w:rPr>
              <w:br/>
            </w:r>
            <w:smartTag w:uri="urn:schemas-microsoft-com:office:smarttags" w:element="place">
              <w:smartTag w:uri="urn:schemas-microsoft-com:office:smarttags" w:element="City">
                <w:r w:rsidR="00F00163" w:rsidRPr="003B5DAA">
                  <w:rPr>
                    <w:bCs/>
                    <w:szCs w:val="24"/>
                  </w:rPr>
                  <w:t>Arlington</w:t>
                </w:r>
              </w:smartTag>
            </w:smartTag>
            <w:r w:rsidR="00F00163" w:rsidRPr="003B5DAA">
              <w:rPr>
                <w:bCs/>
                <w:szCs w:val="24"/>
              </w:rPr>
              <w:t>, V</w:t>
            </w:r>
            <w:r w:rsidR="00EE5278">
              <w:rPr>
                <w:bCs/>
                <w:szCs w:val="24"/>
              </w:rPr>
              <w:t>A</w:t>
            </w:r>
            <w:r w:rsidR="00F00163" w:rsidRPr="003B5DAA">
              <w:rPr>
                <w:bCs/>
                <w:szCs w:val="24"/>
              </w:rPr>
              <w:t xml:space="preserve"> 22209</w:t>
            </w:r>
          </w:p>
          <w:p w:rsidR="00F00163" w:rsidRPr="005C4D06" w:rsidRDefault="00DC0168" w:rsidP="00765337">
            <w:pPr>
              <w:tabs>
                <w:tab w:val="clear" w:pos="794"/>
                <w:tab w:val="clear" w:pos="1191"/>
                <w:tab w:val="clear" w:pos="1588"/>
                <w:tab w:val="clear" w:pos="1985"/>
                <w:tab w:val="left" w:pos="487"/>
              </w:tabs>
              <w:spacing w:before="0"/>
              <w:ind w:left="487"/>
              <w:rPr>
                <w:rFonts w:eastAsia="SimSun"/>
                <w:szCs w:val="24"/>
                <w:lang w:val="en-US" w:eastAsia="zh-CN"/>
              </w:rPr>
            </w:pPr>
            <w:proofErr w:type="spellStart"/>
            <w:r>
              <w:rPr>
                <w:rFonts w:eastAsia="SimSun"/>
                <w:szCs w:val="24"/>
                <w:lang w:val="en-US" w:eastAsia="zh-CN"/>
              </w:rPr>
              <w:t>Etats-Unis</w:t>
            </w:r>
            <w:proofErr w:type="spellEnd"/>
            <w:r>
              <w:rPr>
                <w:rFonts w:eastAsia="SimSun"/>
                <w:szCs w:val="24"/>
                <w:lang w:val="en-US" w:eastAsia="zh-CN"/>
              </w:rPr>
              <w:t xml:space="preserve"> </w:t>
            </w:r>
            <w:proofErr w:type="spellStart"/>
            <w:r>
              <w:rPr>
                <w:rFonts w:eastAsia="SimSun"/>
                <w:szCs w:val="24"/>
                <w:lang w:val="en-US" w:eastAsia="zh-CN"/>
              </w:rPr>
              <w:t>d'Amérique</w:t>
            </w:r>
            <w:proofErr w:type="spellEnd"/>
          </w:p>
        </w:tc>
        <w:tc>
          <w:tcPr>
            <w:tcW w:w="4278" w:type="dxa"/>
            <w:shd w:val="clear" w:color="auto" w:fill="auto"/>
          </w:tcPr>
          <w:p w:rsidR="00F00163" w:rsidRPr="00285B75" w:rsidRDefault="00F00163" w:rsidP="00765337">
            <w:pPr>
              <w:tabs>
                <w:tab w:val="clear" w:pos="794"/>
                <w:tab w:val="clear" w:pos="1588"/>
                <w:tab w:val="clear" w:pos="1985"/>
                <w:tab w:val="left" w:pos="831"/>
              </w:tabs>
              <w:spacing w:before="0"/>
              <w:ind w:left="33"/>
              <w:rPr>
                <w:rFonts w:eastAsia="SimSun"/>
                <w:color w:val="000080"/>
                <w:szCs w:val="24"/>
                <w:lang w:val="fr-CH" w:eastAsia="zh-CN"/>
              </w:rPr>
            </w:pPr>
          </w:p>
          <w:p w:rsidR="00F00163" w:rsidRPr="00285B75" w:rsidRDefault="00637228" w:rsidP="00765337">
            <w:pPr>
              <w:tabs>
                <w:tab w:val="clear" w:pos="794"/>
                <w:tab w:val="clear" w:pos="1588"/>
                <w:tab w:val="clear" w:pos="1985"/>
                <w:tab w:val="left" w:pos="831"/>
              </w:tabs>
              <w:spacing w:before="0"/>
              <w:ind w:left="33"/>
              <w:rPr>
                <w:rFonts w:eastAsia="SimSun"/>
                <w:color w:val="000080"/>
                <w:szCs w:val="24"/>
                <w:lang w:val="fr-CH" w:eastAsia="zh-CN"/>
              </w:rPr>
            </w:pPr>
            <w:r w:rsidRPr="00285B75">
              <w:rPr>
                <w:rFonts w:eastAsia="SimSun"/>
                <w:color w:val="000080"/>
                <w:szCs w:val="24"/>
                <w:lang w:val="fr-CH" w:eastAsia="zh-CN"/>
              </w:rPr>
              <w:br/>
            </w:r>
          </w:p>
          <w:p w:rsidR="00F00163" w:rsidRPr="00285B75" w:rsidRDefault="00DC0168" w:rsidP="00765337">
            <w:pPr>
              <w:tabs>
                <w:tab w:val="clear" w:pos="794"/>
                <w:tab w:val="clear" w:pos="1588"/>
                <w:tab w:val="clear" w:pos="1985"/>
                <w:tab w:val="left" w:pos="831"/>
              </w:tabs>
              <w:spacing w:before="0"/>
              <w:rPr>
                <w:rFonts w:eastAsia="SimSun"/>
                <w:szCs w:val="24"/>
                <w:lang w:val="fr-CH" w:eastAsia="zh-CN"/>
              </w:rPr>
            </w:pPr>
            <w:r w:rsidRPr="00285B75">
              <w:rPr>
                <w:rFonts w:eastAsia="SimSun"/>
                <w:color w:val="000080"/>
                <w:szCs w:val="24"/>
                <w:lang w:val="fr-CH" w:eastAsia="zh-CN"/>
              </w:rPr>
              <w:t>Té</w:t>
            </w:r>
            <w:r w:rsidR="00F00163" w:rsidRPr="00285B75">
              <w:rPr>
                <w:rFonts w:eastAsia="SimSun"/>
                <w:color w:val="000080"/>
                <w:szCs w:val="24"/>
                <w:lang w:val="fr-CH" w:eastAsia="zh-CN"/>
              </w:rPr>
              <w:t>l</w:t>
            </w:r>
            <w:r w:rsidR="00B12EED" w:rsidRPr="00285B75">
              <w:rPr>
                <w:rFonts w:eastAsia="SimSun"/>
                <w:color w:val="000080"/>
                <w:szCs w:val="24"/>
                <w:lang w:val="fr-CH" w:eastAsia="zh-CN"/>
              </w:rPr>
              <w:t>.</w:t>
            </w:r>
            <w:r w:rsidR="00F00163" w:rsidRPr="00285B75">
              <w:rPr>
                <w:rFonts w:eastAsia="SimSun"/>
                <w:color w:val="000080"/>
                <w:szCs w:val="24"/>
                <w:lang w:val="fr-CH" w:eastAsia="zh-CN"/>
              </w:rPr>
              <w:t xml:space="preserve">: </w:t>
            </w:r>
            <w:r w:rsidR="00F00163" w:rsidRPr="00285B75">
              <w:rPr>
                <w:rFonts w:eastAsia="SimSun"/>
                <w:color w:val="000080"/>
                <w:szCs w:val="24"/>
                <w:lang w:val="fr-CH" w:eastAsia="zh-CN"/>
              </w:rPr>
              <w:tab/>
              <w:t xml:space="preserve">+1 </w:t>
            </w:r>
            <w:r w:rsidR="00F00163" w:rsidRPr="00285B75">
              <w:rPr>
                <w:rFonts w:eastAsia="SimSun"/>
                <w:szCs w:val="24"/>
                <w:lang w:val="fr-CH" w:eastAsia="zh-CN"/>
              </w:rPr>
              <w:t>703 465 32 15</w:t>
            </w:r>
          </w:p>
          <w:p w:rsidR="00F00163" w:rsidRPr="00285B75" w:rsidRDefault="00F00163" w:rsidP="00765337">
            <w:pPr>
              <w:tabs>
                <w:tab w:val="clear" w:pos="794"/>
                <w:tab w:val="left" w:pos="831"/>
                <w:tab w:val="left" w:pos="5670"/>
              </w:tabs>
              <w:spacing w:before="0"/>
              <w:rPr>
                <w:szCs w:val="24"/>
                <w:lang w:val="fr-CH"/>
              </w:rPr>
            </w:pPr>
            <w:r w:rsidRPr="00285B75">
              <w:rPr>
                <w:rFonts w:eastAsia="SimSun"/>
                <w:color w:val="000080"/>
                <w:szCs w:val="24"/>
                <w:lang w:val="fr-CH" w:eastAsia="zh-CN"/>
              </w:rPr>
              <w:t xml:space="preserve">Fax: </w:t>
            </w:r>
            <w:r w:rsidRPr="00285B75">
              <w:rPr>
                <w:rFonts w:eastAsia="SimSun"/>
                <w:color w:val="000080"/>
                <w:szCs w:val="24"/>
                <w:lang w:val="fr-CH" w:eastAsia="zh-CN"/>
              </w:rPr>
              <w:tab/>
            </w:r>
            <w:r w:rsidRPr="00285B75">
              <w:rPr>
                <w:rFonts w:eastAsia="SimSun"/>
                <w:szCs w:val="24"/>
                <w:lang w:val="fr-CH" w:eastAsia="zh-CN"/>
              </w:rPr>
              <w:t>+1 703 465 30 38</w:t>
            </w:r>
            <w:r w:rsidRPr="00285B75">
              <w:rPr>
                <w:szCs w:val="24"/>
                <w:lang w:val="fr-CH"/>
              </w:rPr>
              <w:br/>
              <w:t>E-mail:</w:t>
            </w:r>
            <w:r w:rsidRPr="00285B75">
              <w:rPr>
                <w:szCs w:val="24"/>
                <w:lang w:val="fr-CH"/>
              </w:rPr>
              <w:tab/>
            </w:r>
            <w:hyperlink r:id="rId14" w:history="1">
              <w:r w:rsidRPr="00285B75">
                <w:rPr>
                  <w:rStyle w:val="Hyperlink"/>
                  <w:szCs w:val="24"/>
                  <w:lang w:val="fr-CH"/>
                </w:rPr>
                <w:t>audrey.allison@boeing.com</w:t>
              </w:r>
            </w:hyperlink>
          </w:p>
        </w:tc>
      </w:tr>
      <w:tr w:rsidR="0096741A" w:rsidRPr="00351311">
        <w:trPr>
          <w:jc w:val="center"/>
        </w:trPr>
        <w:tc>
          <w:tcPr>
            <w:tcW w:w="5698" w:type="dxa"/>
          </w:tcPr>
          <w:p w:rsidR="0096741A" w:rsidRPr="0096741A" w:rsidRDefault="0096741A" w:rsidP="00285B75">
            <w:pPr>
              <w:tabs>
                <w:tab w:val="left" w:pos="487"/>
              </w:tabs>
              <w:spacing w:beforeLines="120"/>
              <w:ind w:left="487" w:right="-29"/>
              <w:rPr>
                <w:lang w:val="es-ES_tradnl"/>
              </w:rPr>
            </w:pPr>
            <w:proofErr w:type="spellStart"/>
            <w:r w:rsidRPr="0096741A">
              <w:rPr>
                <w:b/>
                <w:bCs/>
                <w:lang w:val="es-ES_tradnl"/>
              </w:rPr>
              <w:t>Dr</w:t>
            </w:r>
            <w:proofErr w:type="spellEnd"/>
            <w:r w:rsidRPr="0096741A">
              <w:rPr>
                <w:b/>
                <w:bCs/>
                <w:lang w:val="es-ES_tradnl"/>
              </w:rPr>
              <w:t xml:space="preserve"> A. Magenta</w:t>
            </w:r>
            <w:r w:rsidRPr="0096741A">
              <w:rPr>
                <w:b/>
                <w:bCs/>
                <w:lang w:val="es-ES_tradnl"/>
              </w:rPr>
              <w:br/>
            </w:r>
            <w:proofErr w:type="spellStart"/>
            <w:r w:rsidRPr="0096741A">
              <w:rPr>
                <w:lang w:val="es-ES_tradnl"/>
              </w:rPr>
              <w:t>Rai</w:t>
            </w:r>
            <w:proofErr w:type="spellEnd"/>
            <w:r w:rsidRPr="0096741A">
              <w:rPr>
                <w:lang w:val="es-ES_tradnl"/>
              </w:rPr>
              <w:t xml:space="preserve"> </w:t>
            </w:r>
            <w:proofErr w:type="spellStart"/>
            <w:r w:rsidRPr="0096741A">
              <w:rPr>
                <w:lang w:val="es-ES_tradnl"/>
              </w:rPr>
              <w:t>Way</w:t>
            </w:r>
            <w:proofErr w:type="spellEnd"/>
            <w:r w:rsidRPr="0096741A">
              <w:rPr>
                <w:lang w:val="es-ES_tradnl"/>
              </w:rPr>
              <w:t xml:space="preserve"> </w:t>
            </w:r>
            <w:proofErr w:type="spellStart"/>
            <w:r w:rsidRPr="0096741A">
              <w:rPr>
                <w:lang w:val="es-ES_tradnl"/>
              </w:rPr>
              <w:t>S.p.A.</w:t>
            </w:r>
            <w:proofErr w:type="spellEnd"/>
            <w:r w:rsidRPr="0096741A">
              <w:rPr>
                <w:lang w:val="es-ES_tradnl"/>
              </w:rPr>
              <w:br/>
            </w:r>
            <w:proofErr w:type="spellStart"/>
            <w:r w:rsidRPr="0096741A">
              <w:rPr>
                <w:lang w:val="es-ES_tradnl"/>
              </w:rPr>
              <w:t>Via</w:t>
            </w:r>
            <w:proofErr w:type="spellEnd"/>
            <w:r w:rsidRPr="0096741A">
              <w:rPr>
                <w:lang w:val="es-ES_tradnl"/>
              </w:rPr>
              <w:t xml:space="preserve"> </w:t>
            </w:r>
            <w:proofErr w:type="spellStart"/>
            <w:r w:rsidRPr="0096741A">
              <w:rPr>
                <w:lang w:val="es-ES_tradnl"/>
              </w:rPr>
              <w:t>Teulada</w:t>
            </w:r>
            <w:proofErr w:type="spellEnd"/>
            <w:r w:rsidRPr="0096741A">
              <w:rPr>
                <w:lang w:val="es-ES_tradnl"/>
              </w:rPr>
              <w:t xml:space="preserve"> 66</w:t>
            </w:r>
            <w:r w:rsidRPr="0096741A">
              <w:rPr>
                <w:lang w:val="es-ES_tradnl"/>
              </w:rPr>
              <w:br/>
              <w:t>00195 Roma</w:t>
            </w:r>
            <w:r w:rsidRPr="0096741A">
              <w:rPr>
                <w:lang w:val="es-ES_tradnl"/>
              </w:rPr>
              <w:br/>
            </w:r>
            <w:proofErr w:type="spellStart"/>
            <w:r w:rsidRPr="0096741A">
              <w:rPr>
                <w:lang w:val="es-ES_tradnl"/>
              </w:rPr>
              <w:t>Ital</w:t>
            </w:r>
            <w:r w:rsidR="00285B75">
              <w:rPr>
                <w:lang w:val="es-ES_tradnl"/>
              </w:rPr>
              <w:t>ie</w:t>
            </w:r>
            <w:proofErr w:type="spellEnd"/>
          </w:p>
        </w:tc>
        <w:tc>
          <w:tcPr>
            <w:tcW w:w="4278" w:type="dxa"/>
          </w:tcPr>
          <w:p w:rsidR="0096741A" w:rsidRPr="00171096" w:rsidRDefault="0096741A" w:rsidP="00C32C22">
            <w:pPr>
              <w:pStyle w:val="Header"/>
              <w:tabs>
                <w:tab w:val="left" w:pos="831"/>
                <w:tab w:val="left" w:pos="1191"/>
              </w:tabs>
              <w:spacing w:beforeLines="120"/>
              <w:jc w:val="left"/>
              <w:rPr>
                <w:sz w:val="24"/>
                <w:szCs w:val="24"/>
              </w:rPr>
            </w:pPr>
            <w:r w:rsidRPr="0096741A">
              <w:rPr>
                <w:sz w:val="24"/>
                <w:szCs w:val="24"/>
                <w:lang w:val="es-ES_tradnl"/>
              </w:rPr>
              <w:br/>
            </w:r>
            <w:r w:rsidRPr="0096741A">
              <w:rPr>
                <w:sz w:val="24"/>
                <w:szCs w:val="24"/>
                <w:lang w:val="es-ES_tradnl"/>
              </w:rPr>
              <w:br/>
            </w:r>
            <w:r w:rsidRPr="00171096">
              <w:rPr>
                <w:sz w:val="24"/>
                <w:szCs w:val="24"/>
              </w:rPr>
              <w:t>Tel:</w:t>
            </w:r>
            <w:r w:rsidRPr="00171096">
              <w:rPr>
                <w:sz w:val="24"/>
                <w:szCs w:val="24"/>
              </w:rPr>
              <w:tab/>
              <w:t>+39 06 8632 22 39</w:t>
            </w:r>
            <w:r w:rsidRPr="00171096">
              <w:rPr>
                <w:sz w:val="24"/>
                <w:szCs w:val="24"/>
              </w:rPr>
              <w:br/>
              <w:t>Fax:</w:t>
            </w:r>
            <w:r w:rsidRPr="00171096">
              <w:rPr>
                <w:sz w:val="24"/>
                <w:szCs w:val="24"/>
              </w:rPr>
              <w:tab/>
              <w:t>+39 06 3317 51 15</w:t>
            </w:r>
            <w:r w:rsidRPr="00171096">
              <w:rPr>
                <w:sz w:val="24"/>
                <w:szCs w:val="24"/>
              </w:rPr>
              <w:br/>
              <w:t>E-mail:</w:t>
            </w:r>
            <w:r w:rsidRPr="00171096">
              <w:rPr>
                <w:sz w:val="24"/>
                <w:szCs w:val="24"/>
              </w:rPr>
              <w:tab/>
            </w:r>
            <w:hyperlink r:id="rId15" w:history="1">
              <w:r w:rsidRPr="00171096">
                <w:rPr>
                  <w:rStyle w:val="Hyperlink"/>
                  <w:sz w:val="24"/>
                  <w:szCs w:val="24"/>
                </w:rPr>
                <w:t>magenta@rai.it</w:t>
              </w:r>
            </w:hyperlink>
          </w:p>
        </w:tc>
      </w:tr>
      <w:tr w:rsidR="0096741A" w:rsidRPr="00637228">
        <w:trPr>
          <w:jc w:val="center"/>
        </w:trPr>
        <w:tc>
          <w:tcPr>
            <w:tcW w:w="5698" w:type="dxa"/>
          </w:tcPr>
          <w:p w:rsidR="0096741A" w:rsidRPr="0096741A" w:rsidRDefault="0096741A" w:rsidP="00285B75">
            <w:pPr>
              <w:tabs>
                <w:tab w:val="left" w:pos="487"/>
              </w:tabs>
              <w:spacing w:beforeLines="120"/>
              <w:ind w:left="487" w:right="-29"/>
              <w:rPr>
                <w:lang w:val="en-US"/>
              </w:rPr>
            </w:pPr>
            <w:r w:rsidRPr="0096741A">
              <w:rPr>
                <w:b/>
                <w:bCs/>
                <w:lang w:val="en-US"/>
              </w:rPr>
              <w:t xml:space="preserve">Dr H. </w:t>
            </w:r>
            <w:proofErr w:type="spellStart"/>
            <w:r w:rsidRPr="0096741A">
              <w:rPr>
                <w:b/>
                <w:bCs/>
                <w:lang w:val="en-US"/>
              </w:rPr>
              <w:t>Seong</w:t>
            </w:r>
            <w:proofErr w:type="spellEnd"/>
            <w:r w:rsidRPr="0096741A">
              <w:rPr>
                <w:b/>
                <w:bCs/>
                <w:lang w:val="en-US"/>
              </w:rPr>
              <w:br/>
            </w:r>
            <w:r w:rsidRPr="0096741A">
              <w:rPr>
                <w:lang w:val="en-US"/>
              </w:rPr>
              <w:t>Korea Communications Commission (KCC)</w:t>
            </w:r>
            <w:r w:rsidRPr="0096741A">
              <w:rPr>
                <w:lang w:val="en-US"/>
              </w:rPr>
              <w:br/>
              <w:t>Radio Research Agency</w:t>
            </w:r>
            <w:r w:rsidRPr="0096741A">
              <w:rPr>
                <w:lang w:val="en-US"/>
              </w:rPr>
              <w:br/>
              <w:t>#1 Wonhyoro-3-Ga</w:t>
            </w:r>
            <w:r w:rsidRPr="0096741A">
              <w:rPr>
                <w:lang w:val="en-US"/>
              </w:rPr>
              <w:br/>
            </w:r>
            <w:proofErr w:type="spellStart"/>
            <w:r w:rsidRPr="0096741A">
              <w:rPr>
                <w:lang w:val="en-US"/>
              </w:rPr>
              <w:t>Yongsan</w:t>
            </w:r>
            <w:proofErr w:type="spellEnd"/>
            <w:r w:rsidRPr="0096741A">
              <w:rPr>
                <w:lang w:val="en-US"/>
              </w:rPr>
              <w:br/>
              <w:t>Seoul 140-848</w:t>
            </w:r>
            <w:r w:rsidRPr="0096741A">
              <w:rPr>
                <w:lang w:val="en-US"/>
              </w:rPr>
              <w:br/>
            </w:r>
            <w:proofErr w:type="spellStart"/>
            <w:r w:rsidR="00285B75">
              <w:rPr>
                <w:lang w:val="en-US"/>
              </w:rPr>
              <w:t>C</w:t>
            </w:r>
            <w:r w:rsidRPr="0096741A">
              <w:rPr>
                <w:lang w:val="en-US"/>
              </w:rPr>
              <w:t>or</w:t>
            </w:r>
            <w:r w:rsidR="00285B75">
              <w:rPr>
                <w:lang w:val="en-US"/>
              </w:rPr>
              <w:t>ée</w:t>
            </w:r>
            <w:proofErr w:type="spellEnd"/>
            <w:r w:rsidRPr="0096741A">
              <w:rPr>
                <w:lang w:val="en-US"/>
              </w:rPr>
              <w:t xml:space="preserve"> (</w:t>
            </w:r>
            <w:proofErr w:type="spellStart"/>
            <w:r w:rsidRPr="0096741A">
              <w:rPr>
                <w:lang w:val="en-US"/>
              </w:rPr>
              <w:t>R</w:t>
            </w:r>
            <w:r w:rsidR="00285B75">
              <w:rPr>
                <w:lang w:val="en-US"/>
              </w:rPr>
              <w:t>é</w:t>
            </w:r>
            <w:r w:rsidRPr="0096741A">
              <w:rPr>
                <w:lang w:val="en-US"/>
              </w:rPr>
              <w:t>p</w:t>
            </w:r>
            <w:proofErr w:type="spellEnd"/>
            <w:r w:rsidRPr="0096741A">
              <w:rPr>
                <w:lang w:val="en-US"/>
              </w:rPr>
              <w:t xml:space="preserve">. </w:t>
            </w:r>
            <w:r w:rsidR="00285B75">
              <w:rPr>
                <w:lang w:val="en-US"/>
              </w:rPr>
              <w:t>de</w:t>
            </w:r>
            <w:r w:rsidRPr="0096741A">
              <w:rPr>
                <w:lang w:val="en-US"/>
              </w:rPr>
              <w:t>)</w:t>
            </w:r>
          </w:p>
        </w:tc>
        <w:tc>
          <w:tcPr>
            <w:tcW w:w="4278" w:type="dxa"/>
          </w:tcPr>
          <w:p w:rsidR="0096741A" w:rsidRPr="00171096" w:rsidRDefault="0096741A" w:rsidP="00C32C22">
            <w:pPr>
              <w:tabs>
                <w:tab w:val="clear" w:pos="794"/>
                <w:tab w:val="left" w:pos="831"/>
              </w:tabs>
              <w:spacing w:beforeLines="120"/>
              <w:rPr>
                <w:szCs w:val="24"/>
              </w:rPr>
            </w:pPr>
            <w:r w:rsidRPr="00253D2E">
              <w:rPr>
                <w:szCs w:val="24"/>
                <w:lang w:val="en-US"/>
              </w:rPr>
              <w:br/>
            </w:r>
            <w:r w:rsidRPr="00253D2E">
              <w:rPr>
                <w:szCs w:val="24"/>
                <w:lang w:val="en-US"/>
              </w:rPr>
              <w:br/>
            </w:r>
            <w:r w:rsidRPr="00253D2E">
              <w:rPr>
                <w:szCs w:val="24"/>
                <w:lang w:val="en-US"/>
              </w:rPr>
              <w:br/>
            </w:r>
            <w:r w:rsidRPr="00171096">
              <w:rPr>
                <w:szCs w:val="24"/>
              </w:rPr>
              <w:t>Tel:</w:t>
            </w:r>
            <w:r w:rsidRPr="00171096">
              <w:rPr>
                <w:szCs w:val="24"/>
              </w:rPr>
              <w:tab/>
              <w:t>+</w:t>
            </w:r>
            <w:r w:rsidRPr="00171096">
              <w:rPr>
                <w:rFonts w:eastAsia="SimSun"/>
                <w:szCs w:val="24"/>
                <w:lang w:eastAsia="zh-CN"/>
              </w:rPr>
              <w:t>82 2 710 64 70</w:t>
            </w:r>
            <w:r>
              <w:rPr>
                <w:szCs w:val="24"/>
              </w:rPr>
              <w:br/>
            </w:r>
            <w:r w:rsidRPr="00171096">
              <w:rPr>
                <w:szCs w:val="24"/>
              </w:rPr>
              <w:t>Tel:</w:t>
            </w:r>
            <w:r w:rsidRPr="00171096">
              <w:rPr>
                <w:szCs w:val="24"/>
              </w:rPr>
              <w:tab/>
              <w:t>+</w:t>
            </w:r>
            <w:r>
              <w:rPr>
                <w:rFonts w:eastAsia="SimSun"/>
                <w:szCs w:val="24"/>
                <w:lang w:eastAsia="zh-CN"/>
              </w:rPr>
              <w:t>82 10</w:t>
            </w:r>
            <w:r w:rsidRPr="00171096">
              <w:rPr>
                <w:rFonts w:eastAsia="SimSun"/>
                <w:szCs w:val="24"/>
                <w:lang w:eastAsia="zh-CN"/>
              </w:rPr>
              <w:t xml:space="preserve"> </w:t>
            </w:r>
            <w:r>
              <w:rPr>
                <w:rFonts w:eastAsia="SimSun"/>
                <w:szCs w:val="24"/>
                <w:lang w:eastAsia="zh-CN"/>
              </w:rPr>
              <w:t>903</w:t>
            </w:r>
            <w:r w:rsidRPr="00171096">
              <w:rPr>
                <w:rFonts w:eastAsia="SimSun"/>
                <w:szCs w:val="24"/>
                <w:lang w:eastAsia="zh-CN"/>
              </w:rPr>
              <w:t xml:space="preserve"> 64 70</w:t>
            </w:r>
            <w:r>
              <w:rPr>
                <w:rFonts w:eastAsia="SimSun"/>
                <w:szCs w:val="24"/>
                <w:lang w:eastAsia="zh-CN"/>
              </w:rPr>
              <w:t xml:space="preserve"> (Mobile</w:t>
            </w:r>
            <w:proofErr w:type="gramStart"/>
            <w:r>
              <w:rPr>
                <w:rFonts w:eastAsia="SimSun"/>
                <w:szCs w:val="24"/>
                <w:lang w:eastAsia="zh-CN"/>
              </w:rPr>
              <w:t>)</w:t>
            </w:r>
            <w:proofErr w:type="gramEnd"/>
            <w:r w:rsidRPr="00171096">
              <w:rPr>
                <w:szCs w:val="24"/>
              </w:rPr>
              <w:br/>
              <w:t>Fax:</w:t>
            </w:r>
            <w:r w:rsidRPr="00171096">
              <w:rPr>
                <w:szCs w:val="24"/>
              </w:rPr>
              <w:tab/>
              <w:t>+82 2 710 64 49</w:t>
            </w:r>
            <w:r w:rsidRPr="00171096">
              <w:rPr>
                <w:szCs w:val="24"/>
              </w:rPr>
              <w:br/>
              <w:t>E-mail:</w:t>
            </w:r>
            <w:r w:rsidRPr="00171096">
              <w:rPr>
                <w:szCs w:val="24"/>
              </w:rPr>
              <w:tab/>
            </w:r>
            <w:hyperlink r:id="rId16" w:history="1">
              <w:r>
                <w:rPr>
                  <w:rStyle w:val="Hyperlink"/>
                  <w:szCs w:val="24"/>
                </w:rPr>
                <w:t>seong@kcc.go.kr</w:t>
              </w:r>
            </w:hyperlink>
          </w:p>
        </w:tc>
      </w:tr>
      <w:tr w:rsidR="0096741A" w:rsidRPr="002F1AE7">
        <w:trPr>
          <w:jc w:val="center"/>
        </w:trPr>
        <w:tc>
          <w:tcPr>
            <w:tcW w:w="5698" w:type="dxa"/>
          </w:tcPr>
          <w:p w:rsidR="0096741A" w:rsidRPr="0096741A" w:rsidRDefault="0096741A" w:rsidP="00285B75">
            <w:pPr>
              <w:tabs>
                <w:tab w:val="left" w:pos="487"/>
              </w:tabs>
              <w:spacing w:beforeLines="120"/>
              <w:ind w:left="487" w:right="-29"/>
              <w:rPr>
                <w:lang w:val="en-US"/>
              </w:rPr>
            </w:pPr>
            <w:proofErr w:type="spellStart"/>
            <w:r w:rsidRPr="0096741A">
              <w:rPr>
                <w:b/>
                <w:bCs/>
                <w:lang w:val="en-US"/>
              </w:rPr>
              <w:t>Mr</w:t>
            </w:r>
            <w:proofErr w:type="spellEnd"/>
            <w:r w:rsidRPr="0096741A">
              <w:rPr>
                <w:b/>
                <w:bCs/>
                <w:lang w:val="en-US"/>
              </w:rPr>
              <w:t xml:space="preserve"> V. </w:t>
            </w:r>
            <w:proofErr w:type="spellStart"/>
            <w:r w:rsidRPr="0096741A">
              <w:rPr>
                <w:b/>
                <w:bCs/>
                <w:lang w:val="en-US"/>
              </w:rPr>
              <w:t>Strelets</w:t>
            </w:r>
            <w:proofErr w:type="spellEnd"/>
            <w:r w:rsidRPr="0096741A">
              <w:rPr>
                <w:b/>
                <w:bCs/>
                <w:lang w:val="en-US"/>
              </w:rPr>
              <w:br/>
            </w:r>
            <w:r w:rsidRPr="0096741A">
              <w:rPr>
                <w:lang w:val="en-US"/>
              </w:rPr>
              <w:t>Ministry of Telecom and Mass</w:t>
            </w:r>
            <w:r w:rsidRPr="0096741A">
              <w:rPr>
                <w:lang w:val="en-US"/>
              </w:rPr>
              <w:br/>
              <w:t>Communications of the Russian Federation</w:t>
            </w:r>
            <w:r w:rsidRPr="0096741A">
              <w:rPr>
                <w:lang w:val="en-US"/>
              </w:rPr>
              <w:br/>
              <w:t xml:space="preserve">7, </w:t>
            </w:r>
            <w:proofErr w:type="spellStart"/>
            <w:r w:rsidRPr="0096741A">
              <w:rPr>
                <w:lang w:val="en-US"/>
              </w:rPr>
              <w:t>Tverskaya</w:t>
            </w:r>
            <w:proofErr w:type="spellEnd"/>
            <w:r w:rsidRPr="0096741A">
              <w:rPr>
                <w:lang w:val="en-US"/>
              </w:rPr>
              <w:t xml:space="preserve"> Str.</w:t>
            </w:r>
            <w:r w:rsidRPr="0096741A">
              <w:rPr>
                <w:lang w:val="en-US"/>
              </w:rPr>
              <w:br/>
              <w:t>125375 Moscow</w:t>
            </w:r>
            <w:r w:rsidRPr="0096741A">
              <w:rPr>
                <w:lang w:val="en-US"/>
              </w:rPr>
              <w:br/>
            </w:r>
            <w:proofErr w:type="spellStart"/>
            <w:r w:rsidR="00285B75">
              <w:rPr>
                <w:lang w:val="en-US"/>
              </w:rPr>
              <w:t>Fédération</w:t>
            </w:r>
            <w:proofErr w:type="spellEnd"/>
            <w:r w:rsidR="00285B75">
              <w:rPr>
                <w:lang w:val="en-US"/>
              </w:rPr>
              <w:t xml:space="preserve"> de </w:t>
            </w:r>
            <w:proofErr w:type="spellStart"/>
            <w:r w:rsidRPr="0096741A">
              <w:rPr>
                <w:lang w:val="en-US"/>
              </w:rPr>
              <w:t>Russi</w:t>
            </w:r>
            <w:r w:rsidR="00285B75">
              <w:rPr>
                <w:lang w:val="en-US"/>
              </w:rPr>
              <w:t>e</w:t>
            </w:r>
            <w:proofErr w:type="spellEnd"/>
          </w:p>
        </w:tc>
        <w:tc>
          <w:tcPr>
            <w:tcW w:w="4278" w:type="dxa"/>
          </w:tcPr>
          <w:p w:rsidR="0096741A" w:rsidRPr="00E35190" w:rsidRDefault="0096741A" w:rsidP="00C32C22">
            <w:pPr>
              <w:tabs>
                <w:tab w:val="clear" w:pos="794"/>
                <w:tab w:val="left" w:pos="831"/>
              </w:tabs>
              <w:spacing w:beforeLines="120"/>
              <w:rPr>
                <w:szCs w:val="24"/>
              </w:rPr>
            </w:pPr>
            <w:r w:rsidRPr="0096741A">
              <w:rPr>
                <w:szCs w:val="24"/>
                <w:lang w:val="en-US"/>
              </w:rPr>
              <w:br/>
            </w:r>
            <w:r w:rsidRPr="0096741A">
              <w:rPr>
                <w:szCs w:val="24"/>
                <w:lang w:val="en-US"/>
              </w:rPr>
              <w:br/>
            </w:r>
            <w:r w:rsidRPr="0096741A">
              <w:rPr>
                <w:szCs w:val="24"/>
                <w:lang w:val="en-US"/>
              </w:rPr>
              <w:br/>
            </w:r>
            <w:r w:rsidRPr="00171096">
              <w:rPr>
                <w:szCs w:val="24"/>
              </w:rPr>
              <w:t>Tel:</w:t>
            </w:r>
            <w:r w:rsidRPr="00171096">
              <w:rPr>
                <w:szCs w:val="24"/>
              </w:rPr>
              <w:tab/>
              <w:t>+</w:t>
            </w:r>
            <w:r w:rsidRPr="00171096">
              <w:rPr>
                <w:rFonts w:eastAsia="SimSun"/>
                <w:szCs w:val="24"/>
                <w:lang w:eastAsia="zh-CN"/>
              </w:rPr>
              <w:t>7 495 771 8</w:t>
            </w:r>
            <w:r>
              <w:rPr>
                <w:rFonts w:eastAsia="SimSun"/>
                <w:szCs w:val="24"/>
                <w:lang w:eastAsia="zh-CN"/>
              </w:rPr>
              <w:t>4</w:t>
            </w:r>
            <w:r w:rsidRPr="00171096">
              <w:rPr>
                <w:rFonts w:eastAsia="SimSun"/>
                <w:szCs w:val="24"/>
                <w:lang w:eastAsia="zh-CN"/>
              </w:rPr>
              <w:t xml:space="preserve"> 0</w:t>
            </w:r>
            <w:r>
              <w:rPr>
                <w:rFonts w:eastAsia="SimSun"/>
                <w:szCs w:val="24"/>
                <w:lang w:eastAsia="zh-CN"/>
              </w:rPr>
              <w:t>9</w:t>
            </w:r>
            <w:r w:rsidRPr="00171096">
              <w:rPr>
                <w:szCs w:val="24"/>
              </w:rPr>
              <w:br/>
              <w:t>Fax:</w:t>
            </w:r>
            <w:r w:rsidRPr="00171096">
              <w:rPr>
                <w:szCs w:val="24"/>
              </w:rPr>
              <w:tab/>
              <w:t>+</w:t>
            </w:r>
            <w:r w:rsidRPr="009700F3">
              <w:t>7 495 771 87</w:t>
            </w:r>
            <w:r>
              <w:t xml:space="preserve"> </w:t>
            </w:r>
            <w:r w:rsidRPr="009700F3">
              <w:t>34</w:t>
            </w:r>
            <w:r w:rsidRPr="00171096">
              <w:rPr>
                <w:szCs w:val="24"/>
              </w:rPr>
              <w:br/>
              <w:t>E-mail:</w:t>
            </w:r>
            <w:r w:rsidRPr="00171096">
              <w:rPr>
                <w:szCs w:val="24"/>
              </w:rPr>
              <w:tab/>
            </w:r>
            <w:hyperlink r:id="rId17" w:history="1">
              <w:r w:rsidRPr="00DB0034">
                <w:rPr>
                  <w:rStyle w:val="Hyperlink"/>
                </w:rPr>
                <w:t>vstrelets2000@mail.ru</w:t>
              </w:r>
            </w:hyperlink>
          </w:p>
        </w:tc>
      </w:tr>
    </w:tbl>
    <w:p w:rsidR="00731747" w:rsidRPr="002F1AE7" w:rsidRDefault="00731747" w:rsidP="00765337">
      <w:pPr>
        <w:pStyle w:val="Annex"/>
        <w:rPr>
          <w:lang w:val="fr-FR"/>
        </w:rPr>
        <w:sectPr w:rsidR="00731747" w:rsidRPr="002F1AE7">
          <w:headerReference w:type="default" r:id="rId18"/>
          <w:footerReference w:type="even" r:id="rId19"/>
          <w:footerReference w:type="default" r:id="rId20"/>
          <w:footerReference w:type="first" r:id="rId21"/>
          <w:pgSz w:w="11907" w:h="16834"/>
          <w:pgMar w:top="1418" w:right="1134" w:bottom="1418" w:left="1134" w:header="720" w:footer="720" w:gutter="0"/>
          <w:paperSrc w:first="15" w:other="15"/>
          <w:cols w:space="720"/>
          <w:titlePg/>
        </w:sectPr>
      </w:pPr>
    </w:p>
    <w:p w:rsidR="00F00163" w:rsidRPr="00351311" w:rsidRDefault="00F00163" w:rsidP="00765337">
      <w:pPr>
        <w:pStyle w:val="Annex"/>
      </w:pPr>
      <w:r w:rsidRPr="00351311">
        <w:t>ANNEX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F00163" w:rsidRPr="00253D2E">
        <w:trPr>
          <w:trHeight w:val="680"/>
        </w:trPr>
        <w:tc>
          <w:tcPr>
            <w:tcW w:w="9855" w:type="dxa"/>
            <w:tcBorders>
              <w:bottom w:val="single" w:sz="4" w:space="0" w:color="auto"/>
            </w:tcBorders>
          </w:tcPr>
          <w:p w:rsidR="00F00163" w:rsidRPr="00F44323" w:rsidRDefault="00F00163" w:rsidP="00765337">
            <w:pPr>
              <w:spacing w:before="60"/>
              <w:jc w:val="center"/>
              <w:rPr>
                <w:sz w:val="20"/>
                <w:lang w:val="en-US"/>
              </w:rPr>
            </w:pPr>
          </w:p>
          <w:p w:rsidR="00F00163" w:rsidRPr="009F364D" w:rsidRDefault="00F00163" w:rsidP="00765337">
            <w:pPr>
              <w:spacing w:before="0"/>
              <w:jc w:val="center"/>
              <w:rPr>
                <w:i/>
                <w:sz w:val="20"/>
                <w:lang w:val="en-US"/>
              </w:rPr>
            </w:pPr>
            <w:r w:rsidRPr="009F364D">
              <w:rPr>
                <w:i/>
                <w:sz w:val="20"/>
                <w:lang w:val="en-US"/>
              </w:rPr>
              <w:t xml:space="preserve">This confirmation form </w:t>
            </w:r>
            <w:r w:rsidRPr="009F364D">
              <w:rPr>
                <w:b/>
                <w:i/>
                <w:sz w:val="20"/>
                <w:lang w:val="en-US"/>
              </w:rPr>
              <w:t>should be sent directly to the hotel</w:t>
            </w:r>
            <w:r w:rsidRPr="009F364D">
              <w:rPr>
                <w:i/>
                <w:sz w:val="20"/>
                <w:lang w:val="en-US"/>
              </w:rPr>
              <w:t xml:space="preserve"> of your choice</w:t>
            </w:r>
          </w:p>
          <w:p w:rsidR="00F00163" w:rsidRPr="009F364D" w:rsidRDefault="00F00163" w:rsidP="00765337">
            <w:pPr>
              <w:spacing w:before="0" w:after="100"/>
              <w:jc w:val="center"/>
              <w:rPr>
                <w:sz w:val="20"/>
                <w:lang w:val="en-US"/>
              </w:rPr>
            </w:pPr>
          </w:p>
        </w:tc>
      </w:tr>
    </w:tbl>
    <w:p w:rsidR="00F00163" w:rsidRPr="009F364D" w:rsidRDefault="00F00163" w:rsidP="00765337">
      <w:pPr>
        <w:jc w:val="center"/>
        <w:rPr>
          <w:sz w:val="20"/>
          <w:lang w:val="en-US"/>
        </w:rPr>
      </w:pPr>
    </w:p>
    <w:tbl>
      <w:tblPr>
        <w:tblW w:w="10368" w:type="dxa"/>
        <w:jc w:val="center"/>
        <w:tblLayout w:type="fixed"/>
        <w:tblLook w:val="0000"/>
      </w:tblPr>
      <w:tblGrid>
        <w:gridCol w:w="1242"/>
        <w:gridCol w:w="7866"/>
        <w:gridCol w:w="1260"/>
      </w:tblGrid>
      <w:tr w:rsidR="00F00163" w:rsidRPr="00351311">
        <w:trPr>
          <w:cantSplit/>
          <w:jc w:val="center"/>
        </w:trPr>
        <w:tc>
          <w:tcPr>
            <w:tcW w:w="1242" w:type="dxa"/>
          </w:tcPr>
          <w:p w:rsidR="00F00163" w:rsidRPr="00351311" w:rsidRDefault="00F039B3" w:rsidP="00765337">
            <w:pPr>
              <w:jc w:val="center"/>
              <w:rPr>
                <w:rFonts w:cs="Arial"/>
              </w:rPr>
            </w:pPr>
            <w:r>
              <w:rPr>
                <w:rFonts w:cs="Arial"/>
                <w:noProof/>
                <w:lang w:val="en-US" w:eastAsia="zh-CN"/>
              </w:rPr>
              <w:drawing>
                <wp:inline distT="0" distB="0" distL="0" distR="0">
                  <wp:extent cx="647700" cy="704850"/>
                  <wp:effectExtent l="19050" t="0" r="0" b="0"/>
                  <wp:docPr id="2" name="Picture 2" descr="UI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TLOGO"/>
                          <pic:cNvPicPr>
                            <a:picLocks noChangeAspect="1" noChangeArrowheads="1"/>
                          </pic:cNvPicPr>
                        </pic:nvPicPr>
                        <pic:blipFill>
                          <a:blip r:embed="rId22" cstate="print"/>
                          <a:srcRect/>
                          <a:stretch>
                            <a:fillRect/>
                          </a:stretch>
                        </pic:blipFill>
                        <pic:spPr bwMode="auto">
                          <a:xfrm>
                            <a:off x="0" y="0"/>
                            <a:ext cx="647700" cy="704850"/>
                          </a:xfrm>
                          <a:prstGeom prst="rect">
                            <a:avLst/>
                          </a:prstGeom>
                          <a:noFill/>
                          <a:ln w="9525">
                            <a:noFill/>
                            <a:miter lim="800000"/>
                            <a:headEnd/>
                            <a:tailEnd/>
                          </a:ln>
                        </pic:spPr>
                      </pic:pic>
                    </a:graphicData>
                  </a:graphic>
                </wp:inline>
              </w:drawing>
            </w:r>
          </w:p>
        </w:tc>
        <w:tc>
          <w:tcPr>
            <w:tcW w:w="7866" w:type="dxa"/>
            <w:vAlign w:val="center"/>
          </w:tcPr>
          <w:p w:rsidR="00F00163" w:rsidRPr="00351311" w:rsidRDefault="00F00163" w:rsidP="00765337">
            <w:pPr>
              <w:spacing w:before="0"/>
              <w:jc w:val="center"/>
              <w:rPr>
                <w:bCs/>
                <w:sz w:val="20"/>
              </w:rPr>
            </w:pPr>
            <w:r w:rsidRPr="00351311">
              <w:rPr>
                <w:rFonts w:ascii="CG Times" w:hAnsi="CG Times"/>
                <w:bCs/>
                <w:sz w:val="26"/>
              </w:rPr>
              <w:t xml:space="preserve">INTERNATIONAL TELECOMMUNICATION </w:t>
            </w:r>
            <w:smartTag w:uri="urn:schemas-microsoft-com:office:smarttags" w:element="place">
              <w:r w:rsidRPr="00351311">
                <w:rPr>
                  <w:rFonts w:ascii="CG Times" w:hAnsi="CG Times"/>
                  <w:bCs/>
                  <w:sz w:val="26"/>
                </w:rPr>
                <w:t>UNION</w:t>
              </w:r>
            </w:smartTag>
          </w:p>
        </w:tc>
        <w:tc>
          <w:tcPr>
            <w:tcW w:w="1260" w:type="dxa"/>
            <w:tcBorders>
              <w:left w:val="nil"/>
            </w:tcBorders>
          </w:tcPr>
          <w:p w:rsidR="00F00163" w:rsidRPr="00351311" w:rsidRDefault="00F039B3" w:rsidP="00765337">
            <w:pPr>
              <w:jc w:val="center"/>
              <w:rPr>
                <w:rFonts w:cs="Arial"/>
              </w:rPr>
            </w:pPr>
            <w:r>
              <w:rPr>
                <w:rFonts w:cs="Arial"/>
                <w:noProof/>
                <w:lang w:val="en-US" w:eastAsia="zh-CN"/>
              </w:rPr>
              <w:drawing>
                <wp:inline distT="0" distB="0" distL="0" distR="0">
                  <wp:extent cx="666750" cy="723900"/>
                  <wp:effectExtent l="19050" t="0" r="0" b="0"/>
                  <wp:docPr id="3" name="Picture 3" descr="IT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LOGO"/>
                          <pic:cNvPicPr>
                            <a:picLocks noChangeAspect="1" noChangeArrowheads="1"/>
                          </pic:cNvPicPr>
                        </pic:nvPicPr>
                        <pic:blipFill>
                          <a:blip r:embed="rId23" cstate="print"/>
                          <a:srcRect/>
                          <a:stretch>
                            <a:fillRect/>
                          </a:stretch>
                        </pic:blipFill>
                        <pic:spPr bwMode="auto">
                          <a:xfrm>
                            <a:off x="0" y="0"/>
                            <a:ext cx="666750" cy="723900"/>
                          </a:xfrm>
                          <a:prstGeom prst="rect">
                            <a:avLst/>
                          </a:prstGeom>
                          <a:noFill/>
                          <a:ln w="9525">
                            <a:noFill/>
                            <a:miter lim="800000"/>
                            <a:headEnd/>
                            <a:tailEnd/>
                          </a:ln>
                        </pic:spPr>
                      </pic:pic>
                    </a:graphicData>
                  </a:graphic>
                </wp:inline>
              </w:drawing>
            </w:r>
          </w:p>
        </w:tc>
      </w:tr>
    </w:tbl>
    <w:p w:rsidR="00F00163" w:rsidRPr="00351311" w:rsidRDefault="00F00163" w:rsidP="00765337">
      <w:pPr>
        <w:tabs>
          <w:tab w:val="clear" w:pos="794"/>
          <w:tab w:val="clear" w:pos="1191"/>
          <w:tab w:val="clear" w:pos="1588"/>
          <w:tab w:val="clear" w:pos="1985"/>
          <w:tab w:val="left" w:pos="5812"/>
        </w:tabs>
        <w:spacing w:before="840"/>
        <w:rPr>
          <w:sz w:val="22"/>
          <w:szCs w:val="22"/>
        </w:rPr>
      </w:pPr>
    </w:p>
    <w:p w:rsidR="00F00163" w:rsidRPr="009F364D" w:rsidRDefault="00F00163" w:rsidP="00765337">
      <w:pPr>
        <w:tabs>
          <w:tab w:val="clear" w:pos="794"/>
          <w:tab w:val="clear" w:pos="1191"/>
          <w:tab w:val="clear" w:pos="1588"/>
          <w:tab w:val="clear" w:pos="1985"/>
          <w:tab w:val="left" w:pos="3402"/>
          <w:tab w:val="right" w:leader="dot" w:pos="5954"/>
          <w:tab w:val="right" w:leader="dot" w:pos="9356"/>
        </w:tabs>
        <w:spacing w:before="0"/>
        <w:rPr>
          <w:iCs/>
          <w:sz w:val="22"/>
          <w:szCs w:val="22"/>
          <w:lang w:val="en-US"/>
        </w:rPr>
      </w:pPr>
      <w:r w:rsidRPr="009F364D">
        <w:rPr>
          <w:iCs/>
          <w:sz w:val="22"/>
          <w:szCs w:val="22"/>
          <w:lang w:val="en-US"/>
        </w:rPr>
        <w:t>Confirmation of the reservation made on</w:t>
      </w:r>
      <w:r w:rsidRPr="009F364D">
        <w:rPr>
          <w:iCs/>
          <w:sz w:val="22"/>
          <w:szCs w:val="22"/>
          <w:lang w:val="en-US"/>
        </w:rPr>
        <w:tab/>
        <w:t xml:space="preserve"> to hotel </w:t>
      </w:r>
      <w:r w:rsidRPr="009F364D">
        <w:rPr>
          <w:iCs/>
          <w:sz w:val="22"/>
          <w:szCs w:val="22"/>
          <w:lang w:val="en-US"/>
        </w:rPr>
        <w:tab/>
      </w:r>
    </w:p>
    <w:p w:rsidR="00F00163" w:rsidRPr="009F364D" w:rsidRDefault="00F00163" w:rsidP="00765337">
      <w:pPr>
        <w:tabs>
          <w:tab w:val="clear" w:pos="794"/>
          <w:tab w:val="clear" w:pos="1191"/>
          <w:tab w:val="clear" w:pos="1588"/>
          <w:tab w:val="clear" w:pos="1985"/>
          <w:tab w:val="left" w:pos="3402"/>
          <w:tab w:val="right" w:leader="dot" w:pos="5954"/>
          <w:tab w:val="right" w:leader="dot" w:pos="9356"/>
        </w:tabs>
        <w:spacing w:before="0"/>
        <w:rPr>
          <w:iCs/>
          <w:sz w:val="22"/>
          <w:szCs w:val="22"/>
          <w:lang w:val="en-US"/>
        </w:rPr>
      </w:pPr>
    </w:p>
    <w:p w:rsidR="00F00163" w:rsidRPr="009F364D" w:rsidRDefault="00F00163" w:rsidP="00765337">
      <w:pPr>
        <w:jc w:val="center"/>
        <w:rPr>
          <w:b/>
          <w:i/>
          <w:sz w:val="22"/>
          <w:szCs w:val="22"/>
          <w:u w:val="single"/>
          <w:lang w:val="en-US"/>
        </w:rPr>
      </w:pPr>
      <w:proofErr w:type="gramStart"/>
      <w:r w:rsidRPr="009F364D">
        <w:rPr>
          <w:b/>
          <w:i/>
          <w:sz w:val="22"/>
          <w:szCs w:val="22"/>
          <w:u w:val="single"/>
          <w:lang w:val="en-US"/>
        </w:rPr>
        <w:t>at</w:t>
      </w:r>
      <w:proofErr w:type="gramEnd"/>
      <w:r w:rsidRPr="009F364D">
        <w:rPr>
          <w:b/>
          <w:i/>
          <w:sz w:val="22"/>
          <w:szCs w:val="22"/>
          <w:u w:val="single"/>
          <w:lang w:val="en-US"/>
        </w:rPr>
        <w:t xml:space="preserve"> ITU preferential tariff</w:t>
      </w:r>
    </w:p>
    <w:p w:rsidR="00F00163" w:rsidRPr="009F364D" w:rsidRDefault="00F00163" w:rsidP="00765337">
      <w:pPr>
        <w:tabs>
          <w:tab w:val="clear" w:pos="794"/>
          <w:tab w:val="clear" w:pos="1191"/>
          <w:tab w:val="clear" w:pos="1588"/>
          <w:tab w:val="clear" w:pos="1985"/>
          <w:tab w:val="left" w:pos="709"/>
          <w:tab w:val="left" w:pos="3119"/>
          <w:tab w:val="left" w:pos="5103"/>
          <w:tab w:val="left" w:pos="7938"/>
        </w:tabs>
        <w:rPr>
          <w:iCs/>
          <w:sz w:val="22"/>
          <w:szCs w:val="22"/>
          <w:lang w:val="en-US"/>
        </w:rPr>
      </w:pPr>
    </w:p>
    <w:p w:rsidR="00F00163" w:rsidRPr="009F364D" w:rsidRDefault="00F00163" w:rsidP="00765337">
      <w:pPr>
        <w:tabs>
          <w:tab w:val="clear" w:pos="794"/>
          <w:tab w:val="clear" w:pos="1191"/>
          <w:tab w:val="clear" w:pos="1588"/>
          <w:tab w:val="clear" w:pos="1985"/>
          <w:tab w:val="right" w:leader="dot" w:pos="851"/>
          <w:tab w:val="left" w:pos="993"/>
          <w:tab w:val="left" w:pos="3261"/>
          <w:tab w:val="right" w:leader="dot" w:pos="4962"/>
          <w:tab w:val="left" w:pos="5103"/>
          <w:tab w:val="right" w:leader="dot" w:pos="7513"/>
          <w:tab w:val="left" w:pos="7655"/>
          <w:tab w:val="right" w:leader="dot" w:pos="9356"/>
        </w:tabs>
        <w:spacing w:before="0"/>
        <w:rPr>
          <w:iCs/>
          <w:sz w:val="22"/>
          <w:szCs w:val="22"/>
          <w:lang w:val="en-US"/>
        </w:rPr>
      </w:pPr>
      <w:r w:rsidRPr="009F364D">
        <w:rPr>
          <w:iCs/>
          <w:sz w:val="22"/>
          <w:szCs w:val="22"/>
          <w:lang w:val="en-US"/>
        </w:rPr>
        <w:tab/>
      </w:r>
      <w:r w:rsidRPr="009F364D">
        <w:rPr>
          <w:iCs/>
          <w:sz w:val="22"/>
          <w:szCs w:val="22"/>
          <w:lang w:val="en-US"/>
        </w:rPr>
        <w:tab/>
      </w:r>
      <w:proofErr w:type="gramStart"/>
      <w:r w:rsidRPr="009F364D">
        <w:rPr>
          <w:iCs/>
          <w:sz w:val="22"/>
          <w:szCs w:val="22"/>
          <w:lang w:val="en-US"/>
        </w:rPr>
        <w:t>single/double</w:t>
      </w:r>
      <w:proofErr w:type="gramEnd"/>
      <w:r w:rsidRPr="009F364D">
        <w:rPr>
          <w:iCs/>
          <w:sz w:val="22"/>
          <w:szCs w:val="22"/>
          <w:lang w:val="en-US"/>
        </w:rPr>
        <w:t xml:space="preserve"> room</w:t>
      </w:r>
      <w:r w:rsidRPr="009F364D">
        <w:rPr>
          <w:iCs/>
          <w:sz w:val="22"/>
          <w:szCs w:val="22"/>
          <w:lang w:val="en-US"/>
        </w:rPr>
        <w:tab/>
        <w:t xml:space="preserve">from </w:t>
      </w:r>
      <w:r w:rsidRPr="009F364D">
        <w:rPr>
          <w:iCs/>
          <w:sz w:val="22"/>
          <w:szCs w:val="22"/>
          <w:lang w:val="en-US"/>
        </w:rPr>
        <w:tab/>
      </w:r>
      <w:r w:rsidRPr="009F364D">
        <w:rPr>
          <w:iCs/>
          <w:sz w:val="22"/>
          <w:szCs w:val="22"/>
          <w:lang w:val="en-US"/>
        </w:rPr>
        <w:tab/>
        <w:t>time of arrival</w:t>
      </w:r>
      <w:r w:rsidRPr="009F364D">
        <w:rPr>
          <w:iCs/>
          <w:sz w:val="22"/>
          <w:szCs w:val="22"/>
          <w:lang w:val="en-US"/>
        </w:rPr>
        <w:tab/>
      </w:r>
      <w:r w:rsidRPr="009F364D">
        <w:rPr>
          <w:iCs/>
          <w:sz w:val="22"/>
          <w:szCs w:val="22"/>
          <w:lang w:val="en-US"/>
        </w:rPr>
        <w:tab/>
        <w:t xml:space="preserve">to </w:t>
      </w:r>
      <w:r w:rsidRPr="009F364D">
        <w:rPr>
          <w:iCs/>
          <w:sz w:val="22"/>
          <w:szCs w:val="22"/>
          <w:lang w:val="en-US"/>
        </w:rPr>
        <w:tab/>
      </w:r>
      <w:r w:rsidRPr="009F364D">
        <w:rPr>
          <w:iCs/>
          <w:sz w:val="22"/>
          <w:szCs w:val="22"/>
          <w:lang w:val="en-US"/>
        </w:rPr>
        <w:tab/>
      </w:r>
    </w:p>
    <w:p w:rsidR="00F00163" w:rsidRPr="009F364D" w:rsidRDefault="00F00163" w:rsidP="00765337">
      <w:pPr>
        <w:rPr>
          <w:iCs/>
          <w:sz w:val="22"/>
          <w:szCs w:val="22"/>
          <w:lang w:val="en-US"/>
        </w:rPr>
      </w:pPr>
    </w:p>
    <w:p w:rsidR="00F00163" w:rsidRPr="009F364D" w:rsidRDefault="00F00163" w:rsidP="00765337">
      <w:pPr>
        <w:tabs>
          <w:tab w:val="clear" w:pos="794"/>
          <w:tab w:val="clear" w:pos="1191"/>
          <w:tab w:val="clear" w:pos="1588"/>
          <w:tab w:val="clear" w:pos="1985"/>
          <w:tab w:val="left" w:pos="993"/>
          <w:tab w:val="right" w:leader="dot" w:pos="9356"/>
        </w:tabs>
        <w:spacing w:before="240"/>
        <w:rPr>
          <w:iCs/>
          <w:sz w:val="22"/>
          <w:szCs w:val="22"/>
          <w:lang w:val="en-US"/>
        </w:rPr>
      </w:pPr>
      <w:r w:rsidRPr="009F364D">
        <w:rPr>
          <w:iCs/>
          <w:sz w:val="22"/>
          <w:szCs w:val="22"/>
          <w:lang w:val="en-US"/>
        </w:rPr>
        <w:t>Name:</w:t>
      </w:r>
      <w:r w:rsidRPr="009F364D">
        <w:rPr>
          <w:iCs/>
          <w:sz w:val="22"/>
          <w:szCs w:val="22"/>
          <w:lang w:val="en-US"/>
        </w:rPr>
        <w:tab/>
      </w:r>
      <w:r w:rsidRPr="009F364D">
        <w:rPr>
          <w:iCs/>
          <w:sz w:val="22"/>
          <w:szCs w:val="22"/>
          <w:lang w:val="en-US"/>
        </w:rPr>
        <w:tab/>
      </w:r>
    </w:p>
    <w:p w:rsidR="00F00163" w:rsidRPr="009F364D" w:rsidRDefault="00F00163" w:rsidP="00765337">
      <w:pPr>
        <w:tabs>
          <w:tab w:val="clear" w:pos="794"/>
          <w:tab w:val="clear" w:pos="1191"/>
          <w:tab w:val="clear" w:pos="1588"/>
          <w:tab w:val="clear" w:pos="1985"/>
          <w:tab w:val="left" w:pos="993"/>
          <w:tab w:val="right" w:leader="dot" w:pos="9356"/>
        </w:tabs>
        <w:spacing w:before="240"/>
        <w:rPr>
          <w:iCs/>
          <w:sz w:val="22"/>
          <w:szCs w:val="22"/>
          <w:lang w:val="en-US"/>
        </w:rPr>
      </w:pPr>
      <w:r w:rsidRPr="009F364D">
        <w:rPr>
          <w:iCs/>
          <w:sz w:val="22"/>
          <w:szCs w:val="22"/>
          <w:lang w:val="en-US"/>
        </w:rPr>
        <w:t>First name:</w:t>
      </w:r>
      <w:r w:rsidRPr="009F364D">
        <w:rPr>
          <w:iCs/>
          <w:sz w:val="22"/>
          <w:szCs w:val="22"/>
          <w:lang w:val="en-US"/>
        </w:rPr>
        <w:tab/>
      </w:r>
      <w:r w:rsidRPr="009F364D">
        <w:rPr>
          <w:iCs/>
          <w:sz w:val="22"/>
          <w:szCs w:val="22"/>
          <w:lang w:val="en-US"/>
        </w:rPr>
        <w:tab/>
      </w:r>
    </w:p>
    <w:p w:rsidR="00F00163" w:rsidRPr="009F364D" w:rsidRDefault="00F00163" w:rsidP="00765337">
      <w:pPr>
        <w:tabs>
          <w:tab w:val="clear" w:pos="794"/>
          <w:tab w:val="clear" w:pos="1191"/>
          <w:tab w:val="clear" w:pos="1588"/>
          <w:tab w:val="clear" w:pos="1985"/>
          <w:tab w:val="left" w:pos="993"/>
          <w:tab w:val="right" w:leader="dot" w:pos="9356"/>
        </w:tabs>
        <w:spacing w:before="240"/>
        <w:rPr>
          <w:iCs/>
          <w:sz w:val="22"/>
          <w:szCs w:val="22"/>
          <w:lang w:val="en-US"/>
        </w:rPr>
      </w:pPr>
      <w:r w:rsidRPr="009F364D">
        <w:rPr>
          <w:iCs/>
          <w:sz w:val="22"/>
          <w:szCs w:val="22"/>
          <w:lang w:val="en-US"/>
        </w:rPr>
        <w:t>Address:</w:t>
      </w:r>
      <w:r w:rsidRPr="009F364D">
        <w:rPr>
          <w:iCs/>
          <w:sz w:val="22"/>
          <w:szCs w:val="22"/>
          <w:lang w:val="en-US"/>
        </w:rPr>
        <w:tab/>
      </w:r>
      <w:r w:rsidRPr="009F364D">
        <w:rPr>
          <w:iCs/>
          <w:sz w:val="22"/>
          <w:szCs w:val="22"/>
          <w:lang w:val="en-US"/>
        </w:rPr>
        <w:tab/>
      </w:r>
    </w:p>
    <w:p w:rsidR="00F00163" w:rsidRPr="009F364D" w:rsidRDefault="00F00163" w:rsidP="00765337">
      <w:pPr>
        <w:tabs>
          <w:tab w:val="clear" w:pos="794"/>
          <w:tab w:val="clear" w:pos="1191"/>
          <w:tab w:val="clear" w:pos="1588"/>
          <w:tab w:val="clear" w:pos="1985"/>
          <w:tab w:val="right" w:leader="dot" w:pos="9356"/>
        </w:tabs>
        <w:spacing w:before="240"/>
        <w:rPr>
          <w:iCs/>
          <w:sz w:val="22"/>
          <w:szCs w:val="22"/>
          <w:lang w:val="en-US"/>
        </w:rPr>
      </w:pPr>
      <w:r w:rsidRPr="009F364D">
        <w:rPr>
          <w:iCs/>
          <w:sz w:val="22"/>
          <w:szCs w:val="22"/>
          <w:lang w:val="en-US"/>
        </w:rPr>
        <w:tab/>
      </w:r>
      <w:r w:rsidRPr="009F364D">
        <w:rPr>
          <w:iCs/>
          <w:sz w:val="22"/>
          <w:szCs w:val="22"/>
          <w:lang w:val="en-US"/>
        </w:rPr>
        <w:tab/>
      </w:r>
    </w:p>
    <w:p w:rsidR="00F00163" w:rsidRPr="009F364D" w:rsidRDefault="00F00163" w:rsidP="00765337">
      <w:pPr>
        <w:tabs>
          <w:tab w:val="clear" w:pos="794"/>
          <w:tab w:val="clear" w:pos="1191"/>
          <w:tab w:val="clear" w:pos="1588"/>
          <w:tab w:val="clear" w:pos="1985"/>
          <w:tab w:val="right" w:leader="dot" w:pos="9356"/>
        </w:tabs>
        <w:spacing w:before="240"/>
        <w:rPr>
          <w:iCs/>
          <w:sz w:val="22"/>
          <w:szCs w:val="22"/>
          <w:lang w:val="en-US"/>
        </w:rPr>
      </w:pPr>
      <w:r w:rsidRPr="009F364D">
        <w:rPr>
          <w:iCs/>
          <w:sz w:val="22"/>
          <w:szCs w:val="22"/>
          <w:lang w:val="en-US"/>
        </w:rPr>
        <w:tab/>
      </w:r>
      <w:r w:rsidRPr="009F364D">
        <w:rPr>
          <w:iCs/>
          <w:sz w:val="22"/>
          <w:szCs w:val="22"/>
          <w:lang w:val="en-US"/>
        </w:rPr>
        <w:tab/>
      </w:r>
    </w:p>
    <w:p w:rsidR="00F00163" w:rsidRPr="009F364D" w:rsidRDefault="00F00163" w:rsidP="00765337">
      <w:pPr>
        <w:tabs>
          <w:tab w:val="clear" w:pos="794"/>
          <w:tab w:val="clear" w:pos="1191"/>
          <w:tab w:val="clear" w:pos="1588"/>
          <w:tab w:val="clear" w:pos="1985"/>
          <w:tab w:val="right" w:leader="dot" w:pos="9356"/>
        </w:tabs>
        <w:spacing w:before="240"/>
        <w:rPr>
          <w:iCs/>
          <w:sz w:val="22"/>
          <w:szCs w:val="22"/>
          <w:lang w:val="en-US"/>
        </w:rPr>
      </w:pPr>
      <w:r w:rsidRPr="009F364D">
        <w:rPr>
          <w:iCs/>
          <w:sz w:val="22"/>
          <w:szCs w:val="22"/>
          <w:lang w:val="en-US"/>
        </w:rPr>
        <w:tab/>
      </w:r>
      <w:r w:rsidRPr="009F364D">
        <w:rPr>
          <w:iCs/>
          <w:sz w:val="22"/>
          <w:szCs w:val="22"/>
          <w:lang w:val="en-US"/>
        </w:rPr>
        <w:tab/>
      </w:r>
    </w:p>
    <w:p w:rsidR="00F00163" w:rsidRPr="009F364D" w:rsidRDefault="00F00163" w:rsidP="00765337">
      <w:pPr>
        <w:tabs>
          <w:tab w:val="clear" w:pos="794"/>
          <w:tab w:val="clear" w:pos="1191"/>
          <w:tab w:val="clear" w:pos="1588"/>
          <w:tab w:val="clear" w:pos="1985"/>
          <w:tab w:val="left" w:pos="993"/>
          <w:tab w:val="right" w:leader="dot" w:pos="4961"/>
          <w:tab w:val="left" w:pos="5103"/>
          <w:tab w:val="right" w:leader="dot" w:pos="9356"/>
        </w:tabs>
        <w:spacing w:before="240"/>
        <w:rPr>
          <w:iCs/>
          <w:sz w:val="22"/>
          <w:szCs w:val="22"/>
          <w:lang w:val="en-US"/>
        </w:rPr>
      </w:pPr>
      <w:r w:rsidRPr="009F364D">
        <w:rPr>
          <w:iCs/>
          <w:sz w:val="22"/>
          <w:szCs w:val="22"/>
          <w:lang w:val="en-US"/>
        </w:rPr>
        <w:t xml:space="preserve">Tel.: </w:t>
      </w:r>
      <w:r w:rsidRPr="009F364D">
        <w:rPr>
          <w:iCs/>
          <w:sz w:val="22"/>
          <w:szCs w:val="22"/>
          <w:lang w:val="en-US"/>
        </w:rPr>
        <w:tab/>
      </w:r>
      <w:r w:rsidRPr="009F364D">
        <w:rPr>
          <w:iCs/>
          <w:sz w:val="22"/>
          <w:szCs w:val="22"/>
          <w:lang w:val="en-US"/>
        </w:rPr>
        <w:tab/>
      </w:r>
      <w:r w:rsidRPr="009F364D">
        <w:rPr>
          <w:iCs/>
          <w:sz w:val="22"/>
          <w:szCs w:val="22"/>
          <w:lang w:val="en-US"/>
        </w:rPr>
        <w:tab/>
        <w:t xml:space="preserve">Fax: </w:t>
      </w:r>
      <w:r w:rsidRPr="009F364D">
        <w:rPr>
          <w:iCs/>
          <w:sz w:val="22"/>
          <w:szCs w:val="22"/>
          <w:lang w:val="en-US"/>
        </w:rPr>
        <w:tab/>
      </w:r>
    </w:p>
    <w:p w:rsidR="00F00163" w:rsidRPr="009F364D" w:rsidRDefault="00F00163" w:rsidP="00765337">
      <w:pPr>
        <w:rPr>
          <w:iCs/>
          <w:sz w:val="22"/>
          <w:szCs w:val="22"/>
          <w:lang w:val="en-US"/>
        </w:rPr>
      </w:pPr>
    </w:p>
    <w:p w:rsidR="00F00163" w:rsidRPr="009F364D" w:rsidRDefault="00F00163" w:rsidP="00765337">
      <w:pPr>
        <w:tabs>
          <w:tab w:val="clear" w:pos="794"/>
          <w:tab w:val="clear" w:pos="1191"/>
          <w:tab w:val="clear" w:pos="1588"/>
          <w:tab w:val="clear" w:pos="1985"/>
          <w:tab w:val="left" w:pos="3686"/>
          <w:tab w:val="right" w:leader="dot" w:pos="9356"/>
        </w:tabs>
        <w:spacing w:before="0"/>
        <w:rPr>
          <w:iCs/>
          <w:sz w:val="22"/>
          <w:szCs w:val="22"/>
          <w:lang w:val="en-US"/>
        </w:rPr>
      </w:pPr>
      <w:r w:rsidRPr="009F364D">
        <w:rPr>
          <w:iCs/>
          <w:sz w:val="22"/>
          <w:szCs w:val="22"/>
          <w:lang w:val="en-US"/>
        </w:rPr>
        <w:t>Credit card to guarantee this reservation</w:t>
      </w:r>
      <w:r w:rsidRPr="009F364D">
        <w:rPr>
          <w:iCs/>
          <w:sz w:val="22"/>
          <w:szCs w:val="22"/>
          <w:lang w:val="en-US"/>
        </w:rPr>
        <w:tab/>
        <w:t xml:space="preserve">AX/VISA/DINERS/EC </w:t>
      </w:r>
      <w:r w:rsidRPr="009F364D">
        <w:rPr>
          <w:iCs/>
          <w:sz w:val="22"/>
          <w:szCs w:val="22"/>
          <w:lang w:val="en-US"/>
        </w:rPr>
        <w:tab/>
      </w:r>
    </w:p>
    <w:p w:rsidR="00F00163" w:rsidRPr="009F364D" w:rsidRDefault="00F00163" w:rsidP="00765337">
      <w:pPr>
        <w:tabs>
          <w:tab w:val="clear" w:pos="794"/>
          <w:tab w:val="clear" w:pos="1191"/>
          <w:tab w:val="clear" w:pos="1588"/>
          <w:tab w:val="clear" w:pos="1985"/>
          <w:tab w:val="center" w:pos="7371"/>
          <w:tab w:val="right" w:leader="dot" w:pos="9356"/>
        </w:tabs>
        <w:spacing w:before="0"/>
        <w:rPr>
          <w:i/>
          <w:sz w:val="22"/>
          <w:szCs w:val="22"/>
          <w:lang w:val="en-US"/>
        </w:rPr>
      </w:pPr>
      <w:r w:rsidRPr="009F364D">
        <w:rPr>
          <w:iCs/>
          <w:sz w:val="22"/>
          <w:szCs w:val="22"/>
          <w:lang w:val="en-US"/>
        </w:rPr>
        <w:tab/>
      </w:r>
      <w:proofErr w:type="gramStart"/>
      <w:r w:rsidRPr="009F364D">
        <w:rPr>
          <w:i/>
          <w:sz w:val="22"/>
          <w:szCs w:val="22"/>
          <w:lang w:val="en-US"/>
        </w:rPr>
        <w:t>other</w:t>
      </w:r>
      <w:proofErr w:type="gramEnd"/>
    </w:p>
    <w:p w:rsidR="00F00163" w:rsidRPr="009F364D" w:rsidRDefault="00F00163" w:rsidP="00765337">
      <w:pPr>
        <w:rPr>
          <w:iCs/>
          <w:sz w:val="22"/>
          <w:szCs w:val="22"/>
          <w:lang w:val="en-US"/>
        </w:rPr>
      </w:pPr>
    </w:p>
    <w:p w:rsidR="00F00163" w:rsidRPr="009F364D" w:rsidRDefault="00F00163" w:rsidP="00765337">
      <w:pPr>
        <w:tabs>
          <w:tab w:val="clear" w:pos="794"/>
          <w:tab w:val="clear" w:pos="1191"/>
          <w:tab w:val="clear" w:pos="1588"/>
          <w:tab w:val="clear" w:pos="1985"/>
          <w:tab w:val="left" w:pos="993"/>
          <w:tab w:val="right" w:leader="dot" w:pos="4961"/>
          <w:tab w:val="left" w:pos="5103"/>
          <w:tab w:val="right" w:leader="dot" w:pos="9356"/>
        </w:tabs>
        <w:rPr>
          <w:iCs/>
          <w:sz w:val="22"/>
          <w:szCs w:val="22"/>
          <w:lang w:val="en-US"/>
        </w:rPr>
      </w:pPr>
      <w:r w:rsidRPr="009F364D">
        <w:rPr>
          <w:iCs/>
          <w:sz w:val="22"/>
          <w:szCs w:val="22"/>
          <w:lang w:val="en-US"/>
        </w:rPr>
        <w:t>No.</w:t>
      </w:r>
      <w:r w:rsidRPr="009F364D">
        <w:rPr>
          <w:iCs/>
          <w:sz w:val="22"/>
          <w:szCs w:val="22"/>
          <w:lang w:val="en-US"/>
        </w:rPr>
        <w:tab/>
      </w:r>
      <w:r w:rsidRPr="009F364D">
        <w:rPr>
          <w:iCs/>
          <w:sz w:val="22"/>
          <w:szCs w:val="22"/>
          <w:lang w:val="en-US"/>
        </w:rPr>
        <w:tab/>
      </w:r>
      <w:r w:rsidRPr="009F364D">
        <w:rPr>
          <w:iCs/>
          <w:sz w:val="22"/>
          <w:szCs w:val="22"/>
          <w:lang w:val="en-US"/>
        </w:rPr>
        <w:tab/>
      </w:r>
      <w:proofErr w:type="gramStart"/>
      <w:r w:rsidRPr="009F364D">
        <w:rPr>
          <w:iCs/>
          <w:sz w:val="22"/>
          <w:szCs w:val="22"/>
          <w:lang w:val="en-US"/>
        </w:rPr>
        <w:t>validity</w:t>
      </w:r>
      <w:proofErr w:type="gramEnd"/>
      <w:r w:rsidRPr="009F364D">
        <w:rPr>
          <w:iCs/>
          <w:sz w:val="22"/>
          <w:szCs w:val="22"/>
          <w:lang w:val="en-US"/>
        </w:rPr>
        <w:tab/>
      </w:r>
    </w:p>
    <w:p w:rsidR="00F00163" w:rsidRPr="009F364D" w:rsidRDefault="00F00163" w:rsidP="00765337">
      <w:pPr>
        <w:rPr>
          <w:iCs/>
          <w:sz w:val="22"/>
          <w:szCs w:val="22"/>
          <w:lang w:val="en-US"/>
        </w:rPr>
      </w:pPr>
    </w:p>
    <w:p w:rsidR="00F00163" w:rsidRPr="009F364D" w:rsidRDefault="00F00163" w:rsidP="00765337">
      <w:pPr>
        <w:rPr>
          <w:iCs/>
          <w:sz w:val="22"/>
          <w:szCs w:val="22"/>
          <w:lang w:val="en-US"/>
        </w:rPr>
      </w:pPr>
    </w:p>
    <w:p w:rsidR="00F00163" w:rsidRDefault="00F00163" w:rsidP="00765337">
      <w:pPr>
        <w:tabs>
          <w:tab w:val="clear" w:pos="794"/>
          <w:tab w:val="clear" w:pos="1191"/>
          <w:tab w:val="clear" w:pos="1588"/>
          <w:tab w:val="clear" w:pos="1985"/>
          <w:tab w:val="left" w:pos="993"/>
          <w:tab w:val="right" w:leader="dot" w:pos="4961"/>
          <w:tab w:val="left" w:pos="5103"/>
          <w:tab w:val="right" w:leader="dot" w:pos="9356"/>
        </w:tabs>
        <w:rPr>
          <w:iCs/>
          <w:sz w:val="22"/>
          <w:szCs w:val="22"/>
          <w:lang w:val="en-US"/>
        </w:rPr>
      </w:pPr>
      <w:r w:rsidRPr="009F364D">
        <w:rPr>
          <w:iCs/>
          <w:sz w:val="22"/>
          <w:szCs w:val="22"/>
          <w:lang w:val="en-US"/>
        </w:rPr>
        <w:t>Date</w:t>
      </w:r>
      <w:r w:rsidRPr="009F364D">
        <w:rPr>
          <w:iCs/>
          <w:sz w:val="22"/>
          <w:szCs w:val="22"/>
          <w:lang w:val="en-US"/>
        </w:rPr>
        <w:tab/>
      </w:r>
      <w:r w:rsidRPr="009F364D">
        <w:rPr>
          <w:iCs/>
          <w:sz w:val="22"/>
          <w:szCs w:val="22"/>
          <w:lang w:val="en-US"/>
        </w:rPr>
        <w:tab/>
      </w:r>
      <w:r w:rsidRPr="009F364D">
        <w:rPr>
          <w:iCs/>
          <w:sz w:val="22"/>
          <w:szCs w:val="22"/>
          <w:lang w:val="en-US"/>
        </w:rPr>
        <w:tab/>
        <w:t>Signature</w:t>
      </w:r>
      <w:r w:rsidRPr="009F364D">
        <w:rPr>
          <w:iCs/>
          <w:sz w:val="22"/>
          <w:szCs w:val="22"/>
          <w:lang w:val="en-US"/>
        </w:rPr>
        <w:tab/>
      </w:r>
    </w:p>
    <w:p w:rsidR="00F00163" w:rsidRDefault="00F00163" w:rsidP="00765337">
      <w:pPr>
        <w:tabs>
          <w:tab w:val="clear" w:pos="794"/>
          <w:tab w:val="clear" w:pos="1191"/>
          <w:tab w:val="clear" w:pos="1588"/>
          <w:tab w:val="clear" w:pos="1985"/>
          <w:tab w:val="left" w:pos="993"/>
          <w:tab w:val="right" w:leader="dot" w:pos="4961"/>
          <w:tab w:val="left" w:pos="5103"/>
          <w:tab w:val="right" w:leader="dot" w:pos="9356"/>
        </w:tabs>
        <w:rPr>
          <w:iCs/>
          <w:sz w:val="22"/>
          <w:szCs w:val="22"/>
          <w:lang w:val="en-US"/>
        </w:rPr>
      </w:pPr>
    </w:p>
    <w:p w:rsidR="00946AD1" w:rsidRDefault="00946AD1" w:rsidP="00765337">
      <w:pPr>
        <w:pStyle w:val="Annex"/>
        <w:rPr>
          <w:iCs/>
          <w:caps w:val="0"/>
          <w:sz w:val="22"/>
          <w:szCs w:val="22"/>
          <w:lang w:val="en-US"/>
        </w:rPr>
        <w:sectPr w:rsidR="00946AD1" w:rsidSect="00946AD1">
          <w:footerReference w:type="default" r:id="rId24"/>
          <w:type w:val="oddPage"/>
          <w:pgSz w:w="11907" w:h="16834" w:code="9"/>
          <w:pgMar w:top="1418" w:right="1134" w:bottom="1418" w:left="1134" w:header="720" w:footer="720" w:gutter="0"/>
          <w:paperSrc w:first="15" w:other="15"/>
          <w:cols w:space="720"/>
        </w:sectPr>
      </w:pPr>
    </w:p>
    <w:p w:rsidR="00F00163" w:rsidRPr="00351311" w:rsidRDefault="00F00163" w:rsidP="00765337">
      <w:pPr>
        <w:pStyle w:val="Annex"/>
      </w:pPr>
      <w:r w:rsidRPr="00351311">
        <w:t>ANNEX 4</w:t>
      </w:r>
    </w:p>
    <w:p w:rsidR="00F00163" w:rsidRPr="00351311" w:rsidRDefault="002100D2" w:rsidP="00765337">
      <w:pPr>
        <w:pStyle w:val="AnnexTitle"/>
      </w:pPr>
      <w:r>
        <w:t>Sevent</w:t>
      </w:r>
      <w:r w:rsidR="00F00163">
        <w:t>eenth m</w:t>
      </w:r>
      <w:r w:rsidR="00F00163" w:rsidRPr="00351311">
        <w:t>eeting of the</w:t>
      </w:r>
      <w:r w:rsidR="00F00163" w:rsidRPr="00351311">
        <w:br/>
        <w:t>Radiocommunication Advisory Group (RAG</w:t>
      </w:r>
      <w:proofErr w:type="gramStart"/>
      <w:r w:rsidR="00F00163" w:rsidRPr="00351311">
        <w:t>)</w:t>
      </w:r>
      <w:proofErr w:type="gramEnd"/>
      <w:r w:rsidR="00F00163" w:rsidRPr="00351311">
        <w:br/>
      </w:r>
      <w:r>
        <w:t>17</w:t>
      </w:r>
      <w:r w:rsidR="00F00163">
        <w:t>-</w:t>
      </w:r>
      <w:r>
        <w:t>19</w:t>
      </w:r>
      <w:r w:rsidR="00765337">
        <w:t xml:space="preserve"> February 2010</w:t>
      </w:r>
    </w:p>
    <w:p w:rsidR="00F00163" w:rsidRPr="00351311" w:rsidRDefault="00F00163" w:rsidP="00765337">
      <w:pPr>
        <w:pStyle w:val="RecTitle0"/>
      </w:pPr>
      <w:r w:rsidRPr="00351311">
        <w:t>REGISTRATION OF PARTICIPANTS</w:t>
      </w:r>
    </w:p>
    <w:p w:rsidR="00F00163" w:rsidRPr="009F364D" w:rsidRDefault="00F00163" w:rsidP="00765337">
      <w:pPr>
        <w:rPr>
          <w:color w:val="000000"/>
          <w:lang w:val="en-US"/>
        </w:rPr>
      </w:pPr>
    </w:p>
    <w:p w:rsidR="00F00163" w:rsidRPr="009475EA" w:rsidRDefault="00F00163" w:rsidP="002F1AE7">
      <w:pPr>
        <w:rPr>
          <w:color w:val="0000FF"/>
          <w:lang w:val="en-US"/>
        </w:rPr>
      </w:pPr>
      <w:r w:rsidRPr="009F364D">
        <w:rPr>
          <w:color w:val="000000"/>
          <w:lang w:val="en-US"/>
        </w:rPr>
        <w:t>Registration for RAG-</w:t>
      </w:r>
      <w:r w:rsidR="002100D2">
        <w:rPr>
          <w:color w:val="000000"/>
          <w:lang w:val="en-US"/>
        </w:rPr>
        <w:t>17</w:t>
      </w:r>
      <w:r w:rsidRPr="009F364D">
        <w:rPr>
          <w:color w:val="000000"/>
          <w:lang w:val="en-US"/>
        </w:rPr>
        <w:t xml:space="preserve"> will be carried out exclusively </w:t>
      </w:r>
      <w:r w:rsidRPr="009F364D">
        <w:rPr>
          <w:i/>
          <w:iCs/>
          <w:color w:val="000000"/>
          <w:lang w:val="en-US"/>
        </w:rPr>
        <w:t>on-line</w:t>
      </w:r>
      <w:r w:rsidRPr="009F364D">
        <w:rPr>
          <w:color w:val="000000"/>
          <w:lang w:val="en-US"/>
        </w:rPr>
        <w:t xml:space="preserve"> at the RAG website </w:t>
      </w:r>
      <w:hyperlink r:id="rId25" w:history="1">
        <w:r w:rsidR="009475EA" w:rsidRPr="009635A7">
          <w:rPr>
            <w:rStyle w:val="Hyperlink"/>
            <w:rFonts w:eastAsia="SimSun"/>
            <w:szCs w:val="24"/>
            <w:lang w:val="en-US" w:eastAsia="zh-CN"/>
          </w:rPr>
          <w:t>www.itu.int/ITU-R/go/rag</w:t>
        </w:r>
        <w:r w:rsidR="002F1AE7">
          <w:rPr>
            <w:rStyle w:val="Hyperlink"/>
            <w:rFonts w:eastAsia="SimSun"/>
            <w:szCs w:val="24"/>
            <w:lang w:val="en-US" w:eastAsia="zh-CN"/>
          </w:rPr>
          <w:t>1</w:t>
        </w:r>
        <w:r w:rsidR="009475EA" w:rsidRPr="009635A7">
          <w:rPr>
            <w:rStyle w:val="Hyperlink"/>
            <w:rFonts w:eastAsia="SimSun"/>
            <w:szCs w:val="24"/>
            <w:lang w:val="en-US" w:eastAsia="zh-CN"/>
          </w:rPr>
          <w:t>0-registration/</w:t>
        </w:r>
      </w:hyperlink>
      <w:r w:rsidR="009475EA" w:rsidRPr="00C27E85">
        <w:rPr>
          <w:rFonts w:eastAsia="SimSun"/>
          <w:color w:val="000080"/>
          <w:szCs w:val="24"/>
          <w:lang w:val="en-US" w:eastAsia="zh-CN"/>
        </w:rPr>
        <w:t xml:space="preserve"> </w:t>
      </w:r>
      <w:r w:rsidR="009475EA" w:rsidRPr="009475EA">
        <w:rPr>
          <w:szCs w:val="24"/>
          <w:lang w:val="en-US"/>
        </w:rPr>
        <w:t>.</w:t>
      </w:r>
    </w:p>
    <w:p w:rsidR="00F00163" w:rsidRPr="009F364D" w:rsidRDefault="00F00163" w:rsidP="00765337">
      <w:pPr>
        <w:rPr>
          <w:lang w:val="en-US"/>
        </w:rPr>
      </w:pPr>
      <w:r>
        <w:rPr>
          <w:lang w:val="en-US"/>
        </w:rPr>
        <w:t xml:space="preserve">Please complete the following form only in the case where the name of the DFP has changed from the last RAG meeting. To confirm your DFP, please consult the list on the RAG web page. </w:t>
      </w:r>
    </w:p>
    <w:p w:rsidR="00F00163" w:rsidRPr="00F44323" w:rsidRDefault="00F00163" w:rsidP="00765337">
      <w:pPr>
        <w:ind w:left="360"/>
        <w:rPr>
          <w:color w:val="000000"/>
          <w:sz w:val="16"/>
          <w:szCs w:val="16"/>
          <w:lang w:val="en-US"/>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F00163" w:rsidRPr="00253D2E" w:rsidTr="00C32C22">
        <w:tc>
          <w:tcPr>
            <w:tcW w:w="9180" w:type="dxa"/>
          </w:tcPr>
          <w:p w:rsidR="00F00163" w:rsidRPr="00C32C22" w:rsidRDefault="00F00163" w:rsidP="00C32C22">
            <w:pPr>
              <w:ind w:left="360"/>
              <w:rPr>
                <w:b/>
                <w:bCs/>
                <w:szCs w:val="24"/>
                <w:lang w:val="en-US"/>
              </w:rPr>
            </w:pPr>
          </w:p>
          <w:p w:rsidR="00F00163" w:rsidRPr="00C32C22" w:rsidRDefault="00F00163" w:rsidP="00C32C22">
            <w:pPr>
              <w:tabs>
                <w:tab w:val="clear" w:pos="1191"/>
                <w:tab w:val="clear" w:pos="1588"/>
                <w:tab w:val="clear" w:pos="1985"/>
                <w:tab w:val="left" w:pos="1692"/>
                <w:tab w:val="left" w:pos="2232"/>
                <w:tab w:val="left" w:pos="2952"/>
                <w:tab w:val="right" w:leader="underscore" w:pos="8352"/>
              </w:tabs>
              <w:ind w:left="360"/>
              <w:rPr>
                <w:b/>
                <w:bCs/>
                <w:color w:val="000000"/>
                <w:lang w:val="en-US"/>
              </w:rPr>
            </w:pPr>
            <w:r w:rsidRPr="00C32C22">
              <w:rPr>
                <w:b/>
                <w:bCs/>
                <w:szCs w:val="24"/>
                <w:lang w:val="en-US"/>
              </w:rPr>
              <w:t xml:space="preserve">Name of </w:t>
            </w:r>
            <w:smartTag w:uri="urn:schemas-microsoft-com:office:smarttags" w:element="place">
              <w:smartTag w:uri="urn:schemas-microsoft-com:office:smarttags" w:element="PlaceName">
                <w:r w:rsidRPr="00C32C22">
                  <w:rPr>
                    <w:b/>
                    <w:bCs/>
                    <w:szCs w:val="24"/>
                    <w:lang w:val="en-US"/>
                  </w:rPr>
                  <w:t>Member</w:t>
                </w:r>
              </w:smartTag>
              <w:r w:rsidRPr="00C32C22">
                <w:rPr>
                  <w:b/>
                  <w:bCs/>
                  <w:szCs w:val="24"/>
                  <w:lang w:val="en-US"/>
                </w:rPr>
                <w:t xml:space="preserve"> </w:t>
              </w:r>
              <w:smartTag w:uri="urn:schemas-microsoft-com:office:smarttags" w:element="PlaceType">
                <w:smartTag w:uri="urn:schemas-microsoft-com:office:smarttags" w:element="country-region">
                  <w:r w:rsidRPr="00C32C22">
                    <w:rPr>
                      <w:b/>
                      <w:bCs/>
                      <w:szCs w:val="24"/>
                      <w:lang w:val="en-US"/>
                    </w:rPr>
                    <w:t>State</w:t>
                  </w:r>
                </w:smartTag>
              </w:smartTag>
            </w:smartTag>
            <w:r w:rsidRPr="00C32C22">
              <w:rPr>
                <w:b/>
                <w:bCs/>
                <w:szCs w:val="24"/>
                <w:lang w:val="en-US"/>
              </w:rPr>
              <w:t>:</w:t>
            </w:r>
            <w:r w:rsidRPr="00C32C22">
              <w:rPr>
                <w:b/>
                <w:bCs/>
                <w:szCs w:val="24"/>
                <w:lang w:val="en-US"/>
              </w:rPr>
              <w:tab/>
            </w:r>
            <w:r w:rsidRPr="00C32C22">
              <w:rPr>
                <w:b/>
                <w:bCs/>
                <w:szCs w:val="24"/>
                <w:lang w:val="en-US"/>
              </w:rPr>
              <w:tab/>
            </w:r>
          </w:p>
          <w:p w:rsidR="00F00163" w:rsidRPr="00C32C22" w:rsidRDefault="00F00163" w:rsidP="00C32C22">
            <w:pPr>
              <w:tabs>
                <w:tab w:val="clear" w:pos="1191"/>
                <w:tab w:val="clear" w:pos="1588"/>
                <w:tab w:val="clear" w:pos="1985"/>
                <w:tab w:val="left" w:pos="1692"/>
                <w:tab w:val="left" w:pos="2232"/>
                <w:tab w:val="left" w:pos="2952"/>
                <w:tab w:val="right" w:leader="underscore" w:pos="8352"/>
              </w:tabs>
              <w:ind w:left="360"/>
              <w:rPr>
                <w:b/>
                <w:bCs/>
                <w:i/>
                <w:iCs/>
                <w:color w:val="000000"/>
                <w:lang w:val="en-US"/>
              </w:rPr>
            </w:pPr>
            <w:r w:rsidRPr="00C32C22">
              <w:rPr>
                <w:b/>
                <w:bCs/>
                <w:i/>
                <w:iCs/>
                <w:color w:val="000000"/>
                <w:lang w:val="en-US"/>
              </w:rPr>
              <w:t>or</w:t>
            </w:r>
          </w:p>
          <w:p w:rsidR="00F00163" w:rsidRPr="00C32C22" w:rsidRDefault="00F00163" w:rsidP="00C32C22">
            <w:pPr>
              <w:tabs>
                <w:tab w:val="clear" w:pos="1191"/>
                <w:tab w:val="clear" w:pos="1588"/>
                <w:tab w:val="clear" w:pos="1985"/>
                <w:tab w:val="left" w:pos="1692"/>
                <w:tab w:val="right" w:leader="underscore" w:pos="8352"/>
              </w:tabs>
              <w:ind w:left="360"/>
              <w:rPr>
                <w:b/>
                <w:bCs/>
                <w:color w:val="000000"/>
                <w:lang w:val="en-US"/>
              </w:rPr>
            </w:pPr>
            <w:r w:rsidRPr="00C32C22">
              <w:rPr>
                <w:b/>
                <w:bCs/>
                <w:color w:val="000000"/>
                <w:szCs w:val="24"/>
                <w:lang w:val="en-US"/>
              </w:rPr>
              <w:t>Name of Sector Member</w:t>
            </w:r>
            <w:r w:rsidRPr="00C32C22">
              <w:rPr>
                <w:b/>
                <w:bCs/>
                <w:color w:val="000000"/>
                <w:lang w:val="en-US"/>
              </w:rPr>
              <w:t>:</w:t>
            </w:r>
            <w:r w:rsidRPr="00C32C22">
              <w:rPr>
                <w:b/>
                <w:bCs/>
                <w:color w:val="000000"/>
                <w:lang w:val="en-US"/>
              </w:rPr>
              <w:tab/>
            </w:r>
          </w:p>
          <w:p w:rsidR="00F00163" w:rsidRPr="00C32C22" w:rsidRDefault="00F00163" w:rsidP="00C32C22">
            <w:pPr>
              <w:ind w:left="360"/>
              <w:rPr>
                <w:color w:val="000000"/>
                <w:lang w:val="en-US"/>
              </w:rPr>
            </w:pPr>
          </w:p>
        </w:tc>
      </w:tr>
      <w:tr w:rsidR="00F00163" w:rsidRPr="00C32C22" w:rsidTr="00C32C22">
        <w:tc>
          <w:tcPr>
            <w:tcW w:w="9180" w:type="dxa"/>
          </w:tcPr>
          <w:p w:rsidR="00F00163" w:rsidRPr="00C32C22" w:rsidRDefault="00F00163" w:rsidP="00C32C22">
            <w:pPr>
              <w:spacing w:before="400"/>
              <w:ind w:left="357"/>
              <w:jc w:val="center"/>
              <w:rPr>
                <w:b/>
                <w:bCs/>
                <w:color w:val="000000"/>
                <w:sz w:val="28"/>
                <w:szCs w:val="28"/>
                <w:lang w:val="en-US"/>
              </w:rPr>
            </w:pPr>
            <w:r w:rsidRPr="00C32C22">
              <w:rPr>
                <w:b/>
                <w:bCs/>
                <w:color w:val="000000"/>
                <w:sz w:val="28"/>
                <w:szCs w:val="28"/>
                <w:lang w:val="en-US"/>
              </w:rPr>
              <w:t>Designated Focal Point:</w:t>
            </w:r>
          </w:p>
          <w:p w:rsidR="00F00163" w:rsidRPr="00C32C22" w:rsidRDefault="00F00163" w:rsidP="00C32C22">
            <w:pPr>
              <w:ind w:left="360"/>
              <w:jc w:val="center"/>
              <w:rPr>
                <w:b/>
                <w:bCs/>
                <w:color w:val="000000"/>
                <w:sz w:val="28"/>
                <w:szCs w:val="28"/>
                <w:lang w:val="en-US"/>
              </w:rPr>
            </w:pPr>
          </w:p>
          <w:p w:rsidR="00F00163" w:rsidRPr="00C32C22" w:rsidRDefault="00F00163" w:rsidP="00C32C22">
            <w:pPr>
              <w:tabs>
                <w:tab w:val="clear" w:pos="794"/>
                <w:tab w:val="clear" w:pos="1191"/>
                <w:tab w:val="clear" w:pos="1588"/>
                <w:tab w:val="clear" w:pos="1985"/>
                <w:tab w:val="left" w:pos="567"/>
                <w:tab w:val="right" w:leader="underscore" w:pos="8352"/>
              </w:tabs>
              <w:ind w:left="360"/>
              <w:rPr>
                <w:i/>
                <w:iCs/>
                <w:color w:val="000000"/>
                <w:lang w:val="en-US"/>
              </w:rPr>
            </w:pPr>
            <w:r w:rsidRPr="00C32C22">
              <w:rPr>
                <w:i/>
                <w:iCs/>
                <w:color w:val="000000"/>
                <w:lang w:val="en-US"/>
              </w:rPr>
              <w:tab/>
            </w:r>
            <w:r w:rsidRPr="00C32C22">
              <w:rPr>
                <w:i/>
                <w:iCs/>
                <w:color w:val="000000"/>
                <w:lang w:val="en-US"/>
              </w:rPr>
              <w:tab/>
            </w:r>
          </w:p>
          <w:p w:rsidR="00F00163" w:rsidRPr="00C32C22" w:rsidRDefault="00F00163" w:rsidP="00C32C22">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en-US"/>
              </w:rPr>
            </w:pPr>
            <w:r w:rsidRPr="00C32C22">
              <w:rPr>
                <w:color w:val="000000"/>
                <w:lang w:val="en-US"/>
              </w:rPr>
              <w:tab/>
            </w:r>
            <w:r w:rsidRPr="00C32C22">
              <w:rPr>
                <w:i/>
                <w:iCs/>
                <w:color w:val="000000"/>
                <w:sz w:val="20"/>
                <w:lang w:val="en-US"/>
              </w:rPr>
              <w:t>First name</w:t>
            </w:r>
            <w:r w:rsidRPr="00C32C22">
              <w:rPr>
                <w:i/>
                <w:iCs/>
                <w:color w:val="000000"/>
                <w:sz w:val="20"/>
                <w:lang w:val="en-US"/>
              </w:rPr>
              <w:tab/>
              <w:t>Initial</w:t>
            </w:r>
            <w:r w:rsidRPr="00C32C22">
              <w:rPr>
                <w:i/>
                <w:iCs/>
                <w:color w:val="000000"/>
                <w:sz w:val="20"/>
                <w:lang w:val="en-US"/>
              </w:rPr>
              <w:tab/>
              <w:t>Last name</w:t>
            </w:r>
          </w:p>
          <w:p w:rsidR="00F00163" w:rsidRPr="00C32C22" w:rsidRDefault="00F00163" w:rsidP="00C32C22">
            <w:pPr>
              <w:tabs>
                <w:tab w:val="clear" w:pos="794"/>
                <w:tab w:val="clear" w:pos="1191"/>
                <w:tab w:val="clear" w:pos="1588"/>
                <w:tab w:val="clear" w:pos="1985"/>
                <w:tab w:val="left" w:pos="567"/>
                <w:tab w:val="right" w:leader="underscore" w:pos="8352"/>
              </w:tabs>
              <w:spacing w:before="300"/>
              <w:ind w:left="357"/>
              <w:rPr>
                <w:i/>
                <w:iCs/>
                <w:color w:val="000000"/>
                <w:lang w:val="en-US"/>
              </w:rPr>
            </w:pPr>
            <w:r w:rsidRPr="00C32C22">
              <w:rPr>
                <w:i/>
                <w:iCs/>
                <w:color w:val="000000"/>
                <w:lang w:val="en-US"/>
              </w:rPr>
              <w:tab/>
            </w:r>
            <w:r w:rsidRPr="00C32C22">
              <w:rPr>
                <w:i/>
                <w:iCs/>
                <w:color w:val="000000"/>
                <w:lang w:val="en-US"/>
              </w:rPr>
              <w:tab/>
            </w:r>
          </w:p>
          <w:p w:rsidR="00F00163" w:rsidRPr="00C32C22" w:rsidRDefault="00F00163" w:rsidP="00C32C22">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C32C22">
              <w:rPr>
                <w:color w:val="000000"/>
                <w:lang w:val="en-US"/>
              </w:rPr>
              <w:tab/>
            </w:r>
            <w:r w:rsidRPr="00C32C22">
              <w:rPr>
                <w:color w:val="000000"/>
                <w:lang w:val="en-US"/>
              </w:rPr>
              <w:tab/>
            </w:r>
            <w:proofErr w:type="spellStart"/>
            <w:r w:rsidRPr="00C32C22">
              <w:rPr>
                <w:i/>
                <w:iCs/>
                <w:color w:val="000000"/>
                <w:sz w:val="20"/>
              </w:rPr>
              <w:t>Telephone</w:t>
            </w:r>
            <w:proofErr w:type="spellEnd"/>
          </w:p>
          <w:p w:rsidR="00F00163" w:rsidRPr="00C32C22" w:rsidRDefault="00F00163" w:rsidP="00C32C22">
            <w:pPr>
              <w:tabs>
                <w:tab w:val="clear" w:pos="794"/>
                <w:tab w:val="clear" w:pos="1191"/>
                <w:tab w:val="clear" w:pos="1588"/>
                <w:tab w:val="clear" w:pos="1985"/>
                <w:tab w:val="left" w:pos="567"/>
                <w:tab w:val="right" w:leader="underscore" w:pos="8352"/>
              </w:tabs>
              <w:spacing w:before="300"/>
              <w:ind w:left="357"/>
              <w:rPr>
                <w:i/>
                <w:iCs/>
                <w:color w:val="000000"/>
              </w:rPr>
            </w:pPr>
            <w:r w:rsidRPr="00C32C22">
              <w:rPr>
                <w:i/>
                <w:iCs/>
                <w:color w:val="000000"/>
              </w:rPr>
              <w:tab/>
            </w:r>
            <w:r w:rsidRPr="00C32C22">
              <w:rPr>
                <w:i/>
                <w:iCs/>
                <w:color w:val="000000"/>
              </w:rPr>
              <w:tab/>
            </w:r>
          </w:p>
          <w:p w:rsidR="00F00163" w:rsidRPr="00C32C22" w:rsidRDefault="00F00163" w:rsidP="00C32C22">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C32C22">
              <w:rPr>
                <w:i/>
                <w:iCs/>
                <w:color w:val="000000"/>
                <w:sz w:val="20"/>
              </w:rPr>
              <w:tab/>
            </w:r>
            <w:r w:rsidRPr="00C32C22">
              <w:rPr>
                <w:i/>
                <w:iCs/>
                <w:color w:val="000000"/>
                <w:sz w:val="20"/>
              </w:rPr>
              <w:tab/>
              <w:t xml:space="preserve">e-mail </w:t>
            </w:r>
            <w:proofErr w:type="spellStart"/>
            <w:r w:rsidRPr="00C32C22">
              <w:rPr>
                <w:i/>
                <w:iCs/>
                <w:color w:val="000000"/>
                <w:sz w:val="20"/>
              </w:rPr>
              <w:t>address</w:t>
            </w:r>
            <w:proofErr w:type="spellEnd"/>
          </w:p>
          <w:p w:rsidR="00F00163" w:rsidRPr="00C32C22" w:rsidRDefault="00F00163" w:rsidP="00C32C22">
            <w:pPr>
              <w:ind w:left="360"/>
              <w:rPr>
                <w:b/>
                <w:bCs/>
                <w:szCs w:val="24"/>
              </w:rPr>
            </w:pPr>
          </w:p>
        </w:tc>
      </w:tr>
    </w:tbl>
    <w:p w:rsidR="00F00163" w:rsidRPr="00351311" w:rsidRDefault="00F00163" w:rsidP="00765337">
      <w:pPr>
        <w:rPr>
          <w:b/>
          <w:bCs/>
          <w:i/>
          <w:iCs/>
          <w:color w:val="000000"/>
        </w:rPr>
      </w:pPr>
    </w:p>
    <w:p w:rsidR="00F00163" w:rsidRPr="009F364D" w:rsidRDefault="00F00163" w:rsidP="00765337">
      <w:pPr>
        <w:rPr>
          <w:b/>
          <w:bCs/>
          <w:i/>
          <w:iCs/>
          <w:color w:val="000000"/>
          <w:lang w:val="en-US"/>
        </w:rPr>
      </w:pPr>
      <w:r w:rsidRPr="009F364D">
        <w:rPr>
          <w:b/>
          <w:bCs/>
          <w:i/>
          <w:iCs/>
          <w:color w:val="000000"/>
          <w:lang w:val="en-US"/>
        </w:rPr>
        <w:t xml:space="preserve">For submission of the above form, or for any additional information, please contact the </w:t>
      </w:r>
      <w:proofErr w:type="spellStart"/>
      <w:r w:rsidRPr="009F364D">
        <w:rPr>
          <w:b/>
          <w:bCs/>
          <w:i/>
          <w:iCs/>
          <w:color w:val="000000"/>
          <w:lang w:val="en-US"/>
        </w:rPr>
        <w:t>Radiocommunication</w:t>
      </w:r>
      <w:proofErr w:type="spellEnd"/>
      <w:r w:rsidRPr="009F364D">
        <w:rPr>
          <w:b/>
          <w:bCs/>
          <w:i/>
          <w:iCs/>
          <w:color w:val="000000"/>
          <w:lang w:val="en-US"/>
        </w:rPr>
        <w:t xml:space="preserve"> Bureau Secretariat by e-mail (</w:t>
      </w:r>
      <w:hyperlink r:id="rId26" w:history="1">
        <w:r w:rsidRPr="009F364D">
          <w:rPr>
            <w:rStyle w:val="Hyperlink"/>
            <w:b/>
            <w:bCs/>
            <w:i/>
            <w:iCs/>
            <w:lang w:val="en-US"/>
          </w:rPr>
          <w:t>linda.kocher@itu.int</w:t>
        </w:r>
      </w:hyperlink>
      <w:r w:rsidRPr="009F364D">
        <w:rPr>
          <w:b/>
          <w:bCs/>
          <w:i/>
          <w:iCs/>
          <w:color w:val="000000"/>
          <w:lang w:val="en-US"/>
        </w:rPr>
        <w:t xml:space="preserve">) or by fax </w:t>
      </w:r>
      <w:r w:rsidR="00637228">
        <w:rPr>
          <w:b/>
          <w:bCs/>
          <w:i/>
          <w:iCs/>
          <w:color w:val="000000"/>
          <w:lang w:val="en-US"/>
        </w:rPr>
        <w:br/>
      </w:r>
      <w:r w:rsidRPr="009F364D">
        <w:rPr>
          <w:b/>
          <w:bCs/>
          <w:i/>
          <w:iCs/>
          <w:color w:val="000000"/>
          <w:lang w:val="en-US"/>
        </w:rPr>
        <w:t>(+ 41 22 730 6600).</w:t>
      </w:r>
    </w:p>
    <w:p w:rsidR="00F00163" w:rsidRPr="00F44323" w:rsidRDefault="00F00163" w:rsidP="00765337">
      <w:pPr>
        <w:rPr>
          <w:lang w:val="en-US"/>
        </w:rPr>
      </w:pPr>
    </w:p>
    <w:p w:rsidR="002F1AE7" w:rsidRDefault="002F1AE7">
      <w:pPr>
        <w:jc w:val="center"/>
      </w:pPr>
      <w:r>
        <w:t>______________</w:t>
      </w:r>
    </w:p>
    <w:sectPr w:rsidR="002F1AE7" w:rsidSect="00946AD1">
      <w:type w:val="oddPage"/>
      <w:pgSz w:w="11907" w:h="16834" w:code="9"/>
      <w:pgMar w:top="1418" w:right="1134" w:bottom="1418" w:left="1134"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C22" w:rsidRDefault="00C32C22">
      <w:r>
        <w:separator/>
      </w:r>
    </w:p>
  </w:endnote>
  <w:endnote w:type="continuationSeparator" w:id="0">
    <w:p w:rsidR="00C32C22" w:rsidRDefault="00C32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E7" w:rsidRPr="007D6698" w:rsidRDefault="00DC2C8D">
    <w:pPr>
      <w:rPr>
        <w:lang w:val="pt-BR"/>
      </w:rPr>
    </w:pPr>
    <w:fldSimple w:instr=" FILENAME \p \* MERGEFORMAT ">
      <w:r w:rsidR="00F139EC" w:rsidRPr="00F139EC">
        <w:rPr>
          <w:noProof/>
          <w:lang w:val="pt-BR"/>
        </w:rPr>
        <w:t>Y:\APP\BR\CIRCS_DMS\CA\100\185\185F.docx</w:t>
      </w:r>
    </w:fldSimple>
    <w:r w:rsidR="002F1AE7" w:rsidRPr="007D6698">
      <w:rPr>
        <w:lang w:val="pt-BR"/>
      </w:rPr>
      <w:tab/>
    </w:r>
    <w:r>
      <w:fldChar w:fldCharType="begin"/>
    </w:r>
    <w:r w:rsidR="002F1AE7">
      <w:instrText xml:space="preserve"> savedate \@ dd.MM.yy </w:instrText>
    </w:r>
    <w:r>
      <w:fldChar w:fldCharType="separate"/>
    </w:r>
    <w:r w:rsidR="00F139EC">
      <w:rPr>
        <w:noProof/>
      </w:rPr>
      <w:t>02.11.09</w:t>
    </w:r>
    <w:r>
      <w:fldChar w:fldCharType="end"/>
    </w:r>
    <w:r w:rsidR="002F1AE7" w:rsidRPr="007D6698">
      <w:rPr>
        <w:lang w:val="pt-BR"/>
      </w:rPr>
      <w:tab/>
    </w:r>
    <w:r>
      <w:fldChar w:fldCharType="begin"/>
    </w:r>
    <w:r w:rsidR="002F1AE7">
      <w:instrText xml:space="preserve"> printdate \@ dd.MM.yy </w:instrText>
    </w:r>
    <w:r>
      <w:fldChar w:fldCharType="separate"/>
    </w:r>
    <w:r w:rsidR="00F139EC">
      <w:rPr>
        <w:noProof/>
      </w:rPr>
      <w:t>02.11.09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E7" w:rsidRPr="007D6698" w:rsidRDefault="00DC2C8D" w:rsidP="007D6698">
    <w:pPr>
      <w:pStyle w:val="Footer"/>
      <w:rPr>
        <w:lang w:val="pt-BR"/>
      </w:rPr>
    </w:pPr>
    <w:fldSimple w:instr=" FILENAME \p \* MERGEFORMAT ">
      <w:r w:rsidR="00F139EC" w:rsidRPr="00F139EC">
        <w:rPr>
          <w:lang w:val="pt-BR"/>
        </w:rPr>
        <w:t>Y:\APP\BR\CIRCS_DMS\CA\100\185\185F.docx</w:t>
      </w:r>
    </w:fldSimple>
    <w:r w:rsidR="002F1AE7" w:rsidRPr="007D6698">
      <w:rPr>
        <w:lang w:val="pt-BR"/>
      </w:rPr>
      <w:t xml:space="preserve"> (279101)</w:t>
    </w:r>
    <w:r w:rsidR="002F1AE7" w:rsidRPr="007D6698">
      <w:rPr>
        <w:lang w:val="pt-BR"/>
      </w:rPr>
      <w:tab/>
    </w:r>
    <w:r>
      <w:fldChar w:fldCharType="begin"/>
    </w:r>
    <w:r w:rsidR="002F1AE7">
      <w:instrText xml:space="preserve"> SAVEDATE \@ DD.MM.YY </w:instrText>
    </w:r>
    <w:r>
      <w:fldChar w:fldCharType="separate"/>
    </w:r>
    <w:r w:rsidR="00F139EC">
      <w:t>02.11.09</w:t>
    </w:r>
    <w:r>
      <w:fldChar w:fldCharType="end"/>
    </w:r>
    <w:r w:rsidR="002F1AE7" w:rsidRPr="007D6698">
      <w:rPr>
        <w:lang w:val="pt-BR"/>
      </w:rPr>
      <w:tab/>
    </w:r>
    <w:r>
      <w:fldChar w:fldCharType="begin"/>
    </w:r>
    <w:r w:rsidR="002F1AE7">
      <w:instrText xml:space="preserve"> PRINTDATE \@ DD.MM.YY </w:instrText>
    </w:r>
    <w:r>
      <w:fldChar w:fldCharType="separate"/>
    </w:r>
    <w:r w:rsidR="00F139EC">
      <w:t>02.11.09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2F1AE7">
      <w:trPr>
        <w:cantSplit/>
      </w:trPr>
      <w:tc>
        <w:tcPr>
          <w:tcW w:w="1062" w:type="pct"/>
          <w:tcBorders>
            <w:top w:val="single" w:sz="6" w:space="0" w:color="auto"/>
          </w:tcBorders>
          <w:tcMar>
            <w:top w:w="57" w:type="dxa"/>
          </w:tcMar>
        </w:tcPr>
        <w:p w:rsidR="002F1AE7" w:rsidRDefault="002F1AE7">
          <w:pPr>
            <w:pStyle w:val="itu"/>
            <w:rPr>
              <w:lang w:val="fr-FR"/>
            </w:rPr>
          </w:pPr>
          <w:r>
            <w:rPr>
              <w:lang w:val="fr-FR"/>
            </w:rPr>
            <w:t>Place des Nations</w:t>
          </w:r>
        </w:p>
      </w:tc>
      <w:tc>
        <w:tcPr>
          <w:tcW w:w="1584" w:type="pct"/>
          <w:tcBorders>
            <w:top w:val="single" w:sz="6" w:space="0" w:color="auto"/>
          </w:tcBorders>
          <w:tcMar>
            <w:top w:w="57" w:type="dxa"/>
          </w:tcMar>
        </w:tcPr>
        <w:p w:rsidR="002F1AE7" w:rsidRDefault="002F1AE7">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2F1AE7" w:rsidRDefault="002F1AE7">
          <w:pPr>
            <w:pStyle w:val="itu"/>
            <w:rPr>
              <w:lang w:val="fr-FR"/>
            </w:rPr>
          </w:pPr>
          <w:r>
            <w:rPr>
              <w:lang w:val="fr-FR"/>
            </w:rPr>
            <w:t>Télex 421 000 uit ch</w:t>
          </w:r>
        </w:p>
      </w:tc>
      <w:tc>
        <w:tcPr>
          <w:tcW w:w="1131" w:type="pct"/>
          <w:tcBorders>
            <w:top w:val="single" w:sz="6" w:space="0" w:color="auto"/>
          </w:tcBorders>
          <w:tcMar>
            <w:top w:w="57" w:type="dxa"/>
          </w:tcMar>
        </w:tcPr>
        <w:p w:rsidR="002F1AE7" w:rsidRDefault="002F1AE7">
          <w:pPr>
            <w:pStyle w:val="itu"/>
            <w:rPr>
              <w:lang w:val="fr-FR"/>
            </w:rPr>
          </w:pPr>
          <w:r>
            <w:rPr>
              <w:lang w:val="fr-FR"/>
            </w:rPr>
            <w:t>E-mail:</w:t>
          </w:r>
          <w:r>
            <w:rPr>
              <w:lang w:val="fr-FR"/>
            </w:rPr>
            <w:tab/>
            <w:t>itumail@itu.int</w:t>
          </w:r>
        </w:p>
      </w:tc>
    </w:tr>
    <w:tr w:rsidR="002F1AE7">
      <w:trPr>
        <w:cantSplit/>
      </w:trPr>
      <w:tc>
        <w:tcPr>
          <w:tcW w:w="1062" w:type="pct"/>
        </w:tcPr>
        <w:p w:rsidR="002F1AE7" w:rsidRDefault="002F1AE7">
          <w:pPr>
            <w:pStyle w:val="itu"/>
            <w:rPr>
              <w:lang w:val="fr-FR"/>
            </w:rPr>
          </w:pPr>
          <w:r>
            <w:rPr>
              <w:lang w:val="fr-FR"/>
            </w:rPr>
            <w:t>CH-1211 Genève 20</w:t>
          </w:r>
        </w:p>
      </w:tc>
      <w:tc>
        <w:tcPr>
          <w:tcW w:w="1584" w:type="pct"/>
        </w:tcPr>
        <w:p w:rsidR="002F1AE7" w:rsidRDefault="002F1AE7">
          <w:pPr>
            <w:pStyle w:val="itu"/>
            <w:rPr>
              <w:lang w:val="fr-FR"/>
            </w:rPr>
          </w:pPr>
          <w:r>
            <w:rPr>
              <w:lang w:val="fr-FR"/>
            </w:rPr>
            <w:t>Téléfax</w:t>
          </w:r>
          <w:r>
            <w:rPr>
              <w:lang w:val="fr-FR"/>
            </w:rPr>
            <w:tab/>
            <w:t>Gr3:</w:t>
          </w:r>
          <w:r>
            <w:rPr>
              <w:lang w:val="fr-FR"/>
            </w:rPr>
            <w:tab/>
            <w:t>+41 22 733 72 56</w:t>
          </w:r>
        </w:p>
      </w:tc>
      <w:tc>
        <w:tcPr>
          <w:tcW w:w="1223" w:type="pct"/>
        </w:tcPr>
        <w:p w:rsidR="002F1AE7" w:rsidRDefault="002F1AE7">
          <w:pPr>
            <w:pStyle w:val="itu"/>
            <w:rPr>
              <w:lang w:val="fr-FR"/>
            </w:rPr>
          </w:pPr>
          <w:r>
            <w:rPr>
              <w:lang w:val="fr-FR"/>
            </w:rPr>
            <w:t>Télégramme ITU GENEVE</w:t>
          </w:r>
        </w:p>
      </w:tc>
      <w:tc>
        <w:tcPr>
          <w:tcW w:w="1131" w:type="pct"/>
        </w:tcPr>
        <w:p w:rsidR="002F1AE7" w:rsidRDefault="002F1AE7">
          <w:pPr>
            <w:pStyle w:val="itu"/>
            <w:rPr>
              <w:lang w:val="fr-FR"/>
            </w:rPr>
          </w:pPr>
          <w:r>
            <w:rPr>
              <w:lang w:val="fr-FR"/>
            </w:rPr>
            <w:tab/>
          </w:r>
          <w:hyperlink r:id="rId1" w:history="1">
            <w:r>
              <w:rPr>
                <w:lang w:val="fr-FR"/>
              </w:rPr>
              <w:t>http://www.itu.int/</w:t>
            </w:r>
          </w:hyperlink>
        </w:p>
      </w:tc>
    </w:tr>
    <w:tr w:rsidR="002F1AE7">
      <w:trPr>
        <w:cantSplit/>
      </w:trPr>
      <w:tc>
        <w:tcPr>
          <w:tcW w:w="1062" w:type="pct"/>
        </w:tcPr>
        <w:p w:rsidR="002F1AE7" w:rsidRDefault="002F1AE7">
          <w:pPr>
            <w:pStyle w:val="itu"/>
            <w:rPr>
              <w:lang w:val="fr-FR"/>
            </w:rPr>
          </w:pPr>
          <w:r>
            <w:rPr>
              <w:lang w:val="fr-FR"/>
            </w:rPr>
            <w:t>Suisse</w:t>
          </w:r>
        </w:p>
      </w:tc>
      <w:tc>
        <w:tcPr>
          <w:tcW w:w="1584" w:type="pct"/>
        </w:tcPr>
        <w:p w:rsidR="002F1AE7" w:rsidRDefault="002F1AE7">
          <w:pPr>
            <w:pStyle w:val="itu"/>
            <w:rPr>
              <w:lang w:val="fr-FR"/>
            </w:rPr>
          </w:pPr>
          <w:r>
            <w:rPr>
              <w:lang w:val="fr-FR"/>
            </w:rPr>
            <w:tab/>
            <w:t>Gr4:</w:t>
          </w:r>
          <w:r>
            <w:rPr>
              <w:lang w:val="fr-FR"/>
            </w:rPr>
            <w:tab/>
            <w:t>+41 22 730 65 00</w:t>
          </w:r>
        </w:p>
      </w:tc>
      <w:tc>
        <w:tcPr>
          <w:tcW w:w="1223" w:type="pct"/>
        </w:tcPr>
        <w:p w:rsidR="002F1AE7" w:rsidRDefault="002F1AE7">
          <w:pPr>
            <w:pStyle w:val="itu"/>
            <w:rPr>
              <w:lang w:val="fr-FR"/>
            </w:rPr>
          </w:pPr>
        </w:p>
      </w:tc>
      <w:tc>
        <w:tcPr>
          <w:tcW w:w="1131" w:type="pct"/>
        </w:tcPr>
        <w:p w:rsidR="002F1AE7" w:rsidRDefault="002F1AE7">
          <w:pPr>
            <w:pStyle w:val="itu"/>
            <w:rPr>
              <w:lang w:val="fr-FR"/>
            </w:rPr>
          </w:pPr>
        </w:p>
      </w:tc>
    </w:tr>
  </w:tbl>
  <w:p w:rsidR="002F1AE7" w:rsidRDefault="002F1AE7" w:rsidP="008C5D1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E7" w:rsidRPr="007D6698" w:rsidRDefault="00DC2C8D" w:rsidP="008A5281">
    <w:pPr>
      <w:pStyle w:val="Footer"/>
      <w:rPr>
        <w:lang w:val="pt-BR"/>
      </w:rPr>
    </w:pPr>
    <w:fldSimple w:instr=" FILENAME \p \* MERGEFORMAT ">
      <w:r w:rsidR="00F139EC" w:rsidRPr="00F139EC">
        <w:rPr>
          <w:lang w:val="pt-BR"/>
        </w:rPr>
        <w:t>Y:\APP\BR\CIRCS_DMS\CA\100\185\185F.docx</w:t>
      </w:r>
    </w:fldSimple>
    <w:r w:rsidR="002F1AE7" w:rsidRPr="007D6698">
      <w:rPr>
        <w:lang w:val="pt-BR"/>
      </w:rPr>
      <w:t xml:space="preserve"> (2</w:t>
    </w:r>
    <w:r w:rsidR="002F1AE7">
      <w:rPr>
        <w:lang w:val="pt-BR"/>
      </w:rPr>
      <w:t>79101</w:t>
    </w:r>
    <w:r w:rsidR="002F1AE7" w:rsidRPr="007D6698">
      <w:rPr>
        <w:lang w:val="pt-BR"/>
      </w:rPr>
      <w:t>)</w:t>
    </w:r>
    <w:r w:rsidR="002F1AE7" w:rsidRPr="007D6698">
      <w:rPr>
        <w:lang w:val="pt-BR"/>
      </w:rPr>
      <w:tab/>
    </w:r>
    <w:r>
      <w:fldChar w:fldCharType="begin"/>
    </w:r>
    <w:r w:rsidR="002F1AE7">
      <w:instrText xml:space="preserve"> SAVEDATE \@ DD.MM.YY </w:instrText>
    </w:r>
    <w:r>
      <w:fldChar w:fldCharType="separate"/>
    </w:r>
    <w:r w:rsidR="00F139EC">
      <w:t>02.11.09</w:t>
    </w:r>
    <w:r>
      <w:fldChar w:fldCharType="end"/>
    </w:r>
    <w:r w:rsidR="002F1AE7" w:rsidRPr="007D6698">
      <w:rPr>
        <w:lang w:val="pt-BR"/>
      </w:rPr>
      <w:tab/>
    </w:r>
    <w:r>
      <w:fldChar w:fldCharType="begin"/>
    </w:r>
    <w:r w:rsidR="002F1AE7">
      <w:instrText xml:space="preserve"> PRINTDATE \@ DD.MM.YY </w:instrText>
    </w:r>
    <w:r>
      <w:fldChar w:fldCharType="separate"/>
    </w:r>
    <w:r w:rsidR="00F139EC">
      <w:t>02.11.09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C22" w:rsidRDefault="00C32C22">
      <w:r>
        <w:t>____________________</w:t>
      </w:r>
    </w:p>
  </w:footnote>
  <w:footnote w:type="continuationSeparator" w:id="0">
    <w:p w:rsidR="00C32C22" w:rsidRDefault="00C32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AE7" w:rsidRDefault="002F1AE7">
    <w:pPr>
      <w:pStyle w:val="Header"/>
      <w:rPr>
        <w:rStyle w:val="PageNumber"/>
      </w:rPr>
    </w:pPr>
    <w:r>
      <w:rPr>
        <w:lang w:val="en-US"/>
      </w:rPr>
      <w:t xml:space="preserve">- </w:t>
    </w:r>
    <w:r w:rsidR="00DC2C8D">
      <w:rPr>
        <w:rStyle w:val="PageNumber"/>
      </w:rPr>
      <w:fldChar w:fldCharType="begin"/>
    </w:r>
    <w:r>
      <w:rPr>
        <w:rStyle w:val="PageNumber"/>
      </w:rPr>
      <w:instrText xml:space="preserve"> PAGE </w:instrText>
    </w:r>
    <w:r w:rsidR="00DC2C8D">
      <w:rPr>
        <w:rStyle w:val="PageNumber"/>
      </w:rPr>
      <w:fldChar w:fldCharType="separate"/>
    </w:r>
    <w:r w:rsidR="00F139EC">
      <w:rPr>
        <w:rStyle w:val="PageNumber"/>
        <w:noProof/>
      </w:rPr>
      <w:t>5</w:t>
    </w:r>
    <w:r w:rsidR="00DC2C8D">
      <w:rPr>
        <w:rStyle w:val="PageNumber"/>
      </w:rPr>
      <w:fldChar w:fldCharType="end"/>
    </w:r>
    <w:r>
      <w:rPr>
        <w:rStyle w:val="PageNumber"/>
      </w:rPr>
      <w:t xml:space="preserve"> -</w:t>
    </w:r>
  </w:p>
  <w:p w:rsidR="002F1AE7" w:rsidRDefault="002F1AE7" w:rsidP="00E231C4">
    <w:pPr>
      <w:pStyle w:val="Header"/>
      <w:rPr>
        <w:lang w:val="en-US"/>
      </w:rPr>
    </w:pPr>
    <w:r>
      <w:rPr>
        <w:lang w:val="en-US"/>
      </w:rPr>
      <w:t>CA/185-F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
  <w:rsids>
    <w:rsidRoot w:val="00AD23C1"/>
    <w:rsid w:val="00093530"/>
    <w:rsid w:val="000B22D6"/>
    <w:rsid w:val="000F69EC"/>
    <w:rsid w:val="00164FA5"/>
    <w:rsid w:val="002100D2"/>
    <w:rsid w:val="002345E0"/>
    <w:rsid w:val="00253D2E"/>
    <w:rsid w:val="00256AEE"/>
    <w:rsid w:val="002578ED"/>
    <w:rsid w:val="00285B75"/>
    <w:rsid w:val="002A3AA8"/>
    <w:rsid w:val="002B0D18"/>
    <w:rsid w:val="002E41FD"/>
    <w:rsid w:val="002F1AE7"/>
    <w:rsid w:val="002F79B0"/>
    <w:rsid w:val="003203D8"/>
    <w:rsid w:val="00325204"/>
    <w:rsid w:val="00346401"/>
    <w:rsid w:val="00391A58"/>
    <w:rsid w:val="003D6214"/>
    <w:rsid w:val="003F7048"/>
    <w:rsid w:val="00420E0F"/>
    <w:rsid w:val="0044228F"/>
    <w:rsid w:val="00442634"/>
    <w:rsid w:val="00474754"/>
    <w:rsid w:val="004E6D88"/>
    <w:rsid w:val="0050655F"/>
    <w:rsid w:val="00522002"/>
    <w:rsid w:val="00535C12"/>
    <w:rsid w:val="00544B37"/>
    <w:rsid w:val="005C5B4D"/>
    <w:rsid w:val="006004A8"/>
    <w:rsid w:val="00637228"/>
    <w:rsid w:val="00647E22"/>
    <w:rsid w:val="006804B2"/>
    <w:rsid w:val="006861BB"/>
    <w:rsid w:val="00686715"/>
    <w:rsid w:val="00687033"/>
    <w:rsid w:val="006A3A21"/>
    <w:rsid w:val="006B2A1D"/>
    <w:rsid w:val="00707822"/>
    <w:rsid w:val="00731747"/>
    <w:rsid w:val="00735849"/>
    <w:rsid w:val="00754F32"/>
    <w:rsid w:val="00765337"/>
    <w:rsid w:val="007A617E"/>
    <w:rsid w:val="007D6698"/>
    <w:rsid w:val="007F71FA"/>
    <w:rsid w:val="00811230"/>
    <w:rsid w:val="008221A3"/>
    <w:rsid w:val="00850C4B"/>
    <w:rsid w:val="0086049E"/>
    <w:rsid w:val="00895D85"/>
    <w:rsid w:val="008A5281"/>
    <w:rsid w:val="008B26EF"/>
    <w:rsid w:val="008C5D1D"/>
    <w:rsid w:val="008D16A9"/>
    <w:rsid w:val="00905717"/>
    <w:rsid w:val="0090784B"/>
    <w:rsid w:val="00926ADD"/>
    <w:rsid w:val="00946AD1"/>
    <w:rsid w:val="009475EA"/>
    <w:rsid w:val="0096741A"/>
    <w:rsid w:val="009773A4"/>
    <w:rsid w:val="00986AE0"/>
    <w:rsid w:val="00A2257B"/>
    <w:rsid w:val="00A41433"/>
    <w:rsid w:val="00A43027"/>
    <w:rsid w:val="00AB5E3B"/>
    <w:rsid w:val="00AD23C1"/>
    <w:rsid w:val="00B12EED"/>
    <w:rsid w:val="00B22A99"/>
    <w:rsid w:val="00B257A5"/>
    <w:rsid w:val="00B40A4F"/>
    <w:rsid w:val="00B46DC1"/>
    <w:rsid w:val="00B97EE2"/>
    <w:rsid w:val="00BA7BCA"/>
    <w:rsid w:val="00BF3EC6"/>
    <w:rsid w:val="00C32C22"/>
    <w:rsid w:val="00C62764"/>
    <w:rsid w:val="00C7444C"/>
    <w:rsid w:val="00CD2143"/>
    <w:rsid w:val="00CE2794"/>
    <w:rsid w:val="00D268E1"/>
    <w:rsid w:val="00D4607B"/>
    <w:rsid w:val="00DA2005"/>
    <w:rsid w:val="00DC0168"/>
    <w:rsid w:val="00DC2C8D"/>
    <w:rsid w:val="00DD332F"/>
    <w:rsid w:val="00DE425E"/>
    <w:rsid w:val="00DF5344"/>
    <w:rsid w:val="00E22D01"/>
    <w:rsid w:val="00E231C4"/>
    <w:rsid w:val="00E25073"/>
    <w:rsid w:val="00E33C8B"/>
    <w:rsid w:val="00EC0616"/>
    <w:rsid w:val="00EE5278"/>
    <w:rsid w:val="00F00163"/>
    <w:rsid w:val="00F039B3"/>
    <w:rsid w:val="00F139EC"/>
    <w:rsid w:val="00F42A81"/>
    <w:rsid w:val="00F907F9"/>
    <w:rsid w:val="00FA7B4D"/>
    <w:rsid w:val="00FE1623"/>
    <w:rsid w:val="00FE39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A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86AE0"/>
    <w:pPr>
      <w:keepNext/>
      <w:keepLines/>
      <w:spacing w:before="360"/>
      <w:ind w:left="794" w:hanging="794"/>
      <w:outlineLvl w:val="0"/>
    </w:pPr>
    <w:rPr>
      <w:b/>
    </w:rPr>
  </w:style>
  <w:style w:type="paragraph" w:styleId="Heading2">
    <w:name w:val="heading 2"/>
    <w:basedOn w:val="Heading1"/>
    <w:next w:val="Normal"/>
    <w:qFormat/>
    <w:rsid w:val="00986AE0"/>
    <w:pPr>
      <w:spacing w:before="240"/>
      <w:outlineLvl w:val="1"/>
    </w:pPr>
  </w:style>
  <w:style w:type="paragraph" w:styleId="Heading3">
    <w:name w:val="heading 3"/>
    <w:basedOn w:val="Heading1"/>
    <w:next w:val="Normal"/>
    <w:qFormat/>
    <w:rsid w:val="00986AE0"/>
    <w:pPr>
      <w:spacing w:before="160"/>
      <w:outlineLvl w:val="2"/>
    </w:pPr>
  </w:style>
  <w:style w:type="paragraph" w:styleId="Heading4">
    <w:name w:val="heading 4"/>
    <w:basedOn w:val="Heading3"/>
    <w:next w:val="Normal"/>
    <w:qFormat/>
    <w:rsid w:val="00986AE0"/>
    <w:pPr>
      <w:tabs>
        <w:tab w:val="clear" w:pos="794"/>
        <w:tab w:val="left" w:pos="1021"/>
      </w:tabs>
      <w:ind w:left="1021" w:hanging="1021"/>
      <w:outlineLvl w:val="3"/>
    </w:pPr>
  </w:style>
  <w:style w:type="paragraph" w:styleId="Heading5">
    <w:name w:val="heading 5"/>
    <w:basedOn w:val="Heading4"/>
    <w:next w:val="Normal"/>
    <w:qFormat/>
    <w:rsid w:val="00986AE0"/>
    <w:pPr>
      <w:outlineLvl w:val="4"/>
    </w:pPr>
  </w:style>
  <w:style w:type="paragraph" w:styleId="Heading6">
    <w:name w:val="heading 6"/>
    <w:basedOn w:val="Heading4"/>
    <w:next w:val="Normal"/>
    <w:qFormat/>
    <w:rsid w:val="00986AE0"/>
    <w:pPr>
      <w:tabs>
        <w:tab w:val="clear" w:pos="1021"/>
        <w:tab w:val="clear" w:pos="1191"/>
      </w:tabs>
      <w:ind w:left="1588" w:hanging="1588"/>
      <w:outlineLvl w:val="5"/>
    </w:pPr>
  </w:style>
  <w:style w:type="paragraph" w:styleId="Heading7">
    <w:name w:val="heading 7"/>
    <w:basedOn w:val="Heading6"/>
    <w:next w:val="Normal"/>
    <w:qFormat/>
    <w:rsid w:val="00986AE0"/>
    <w:pPr>
      <w:outlineLvl w:val="6"/>
    </w:pPr>
  </w:style>
  <w:style w:type="paragraph" w:styleId="Heading8">
    <w:name w:val="heading 8"/>
    <w:basedOn w:val="Heading6"/>
    <w:next w:val="Normal"/>
    <w:qFormat/>
    <w:rsid w:val="00986AE0"/>
    <w:pPr>
      <w:outlineLvl w:val="7"/>
    </w:pPr>
  </w:style>
  <w:style w:type="paragraph" w:styleId="Heading9">
    <w:name w:val="heading 9"/>
    <w:basedOn w:val="Heading6"/>
    <w:next w:val="Normal"/>
    <w:qFormat/>
    <w:rsid w:val="00986A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86AE0"/>
    <w:pPr>
      <w:keepLines/>
      <w:spacing w:before="240" w:after="120"/>
      <w:jc w:val="center"/>
    </w:pPr>
    <w:rPr>
      <w:b/>
    </w:rPr>
  </w:style>
  <w:style w:type="paragraph" w:customStyle="1" w:styleId="TabletitleBR">
    <w:name w:val="Table_title_BR"/>
    <w:basedOn w:val="Normal"/>
    <w:next w:val="Tablehead"/>
    <w:rsid w:val="00986AE0"/>
    <w:pPr>
      <w:keepNext/>
      <w:keepLines/>
      <w:spacing w:before="0" w:after="120"/>
      <w:jc w:val="center"/>
    </w:pPr>
    <w:rPr>
      <w:b/>
    </w:rPr>
  </w:style>
  <w:style w:type="paragraph" w:customStyle="1" w:styleId="AnnexNotitle">
    <w:name w:val="Annex_No &amp; title"/>
    <w:basedOn w:val="Normal"/>
    <w:next w:val="Normalaftertitle"/>
    <w:rsid w:val="00986AE0"/>
    <w:pPr>
      <w:keepNext/>
      <w:keepLines/>
      <w:spacing w:before="480"/>
      <w:jc w:val="center"/>
    </w:pPr>
    <w:rPr>
      <w:b/>
      <w:sz w:val="28"/>
    </w:rPr>
  </w:style>
  <w:style w:type="character" w:customStyle="1" w:styleId="Appdef">
    <w:name w:val="App_def"/>
    <w:basedOn w:val="DefaultParagraphFont"/>
    <w:rsid w:val="00986AE0"/>
    <w:rPr>
      <w:rFonts w:ascii="Times New Roman" w:hAnsi="Times New Roman"/>
      <w:b/>
    </w:rPr>
  </w:style>
  <w:style w:type="character" w:customStyle="1" w:styleId="Appref">
    <w:name w:val="App_ref"/>
    <w:basedOn w:val="DefaultParagraphFont"/>
    <w:rsid w:val="00986AE0"/>
  </w:style>
  <w:style w:type="paragraph" w:customStyle="1" w:styleId="AppendixNotitle">
    <w:name w:val="Appendix_No &amp; title"/>
    <w:basedOn w:val="AnnexNotitle"/>
    <w:next w:val="Normalaftertitle"/>
    <w:rsid w:val="00986AE0"/>
  </w:style>
  <w:style w:type="paragraph" w:customStyle="1" w:styleId="Figure">
    <w:name w:val="Figure"/>
    <w:basedOn w:val="Normal"/>
    <w:next w:val="FigureNotitle"/>
    <w:rsid w:val="00986AE0"/>
    <w:pPr>
      <w:keepNext/>
      <w:keepLines/>
      <w:spacing w:before="240" w:after="120"/>
      <w:jc w:val="center"/>
    </w:pPr>
  </w:style>
  <w:style w:type="paragraph" w:customStyle="1" w:styleId="FooterQP">
    <w:name w:val="Footer_QP"/>
    <w:basedOn w:val="Normal"/>
    <w:rsid w:val="00986AE0"/>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86AE0"/>
    <w:rPr>
      <w:rFonts w:ascii="Times New Roman" w:hAnsi="Times New Roman"/>
      <w:b/>
    </w:rPr>
  </w:style>
  <w:style w:type="paragraph" w:customStyle="1" w:styleId="Artheading">
    <w:name w:val="Art_heading"/>
    <w:basedOn w:val="Normal"/>
    <w:next w:val="Normalaftertitle"/>
    <w:rsid w:val="00986AE0"/>
    <w:pPr>
      <w:spacing w:before="480"/>
      <w:jc w:val="center"/>
    </w:pPr>
    <w:rPr>
      <w:b/>
      <w:sz w:val="28"/>
    </w:rPr>
  </w:style>
  <w:style w:type="paragraph" w:customStyle="1" w:styleId="ArtNo">
    <w:name w:val="Art_No"/>
    <w:basedOn w:val="Normal"/>
    <w:next w:val="Arttitle"/>
    <w:rsid w:val="00986AE0"/>
    <w:pPr>
      <w:keepNext/>
      <w:keepLines/>
      <w:spacing w:before="480"/>
      <w:jc w:val="center"/>
    </w:pPr>
    <w:rPr>
      <w:caps/>
      <w:sz w:val="28"/>
    </w:rPr>
  </w:style>
  <w:style w:type="character" w:customStyle="1" w:styleId="Artref">
    <w:name w:val="Art_ref"/>
    <w:basedOn w:val="DefaultParagraphFont"/>
    <w:rsid w:val="00986AE0"/>
  </w:style>
  <w:style w:type="paragraph" w:customStyle="1" w:styleId="Arttitle">
    <w:name w:val="Art_title"/>
    <w:basedOn w:val="Normal"/>
    <w:next w:val="Normalaftertitle"/>
    <w:rsid w:val="00986AE0"/>
    <w:pPr>
      <w:keepNext/>
      <w:keepLines/>
      <w:spacing w:before="240"/>
      <w:jc w:val="center"/>
    </w:pPr>
    <w:rPr>
      <w:b/>
      <w:sz w:val="28"/>
    </w:rPr>
  </w:style>
  <w:style w:type="paragraph" w:customStyle="1" w:styleId="ASN1">
    <w:name w:val="ASN.1"/>
    <w:basedOn w:val="Normal"/>
    <w:rsid w:val="00986AE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86AE0"/>
    <w:pPr>
      <w:keepNext/>
      <w:keepLines/>
      <w:spacing w:before="160"/>
      <w:ind w:left="794"/>
    </w:pPr>
    <w:rPr>
      <w:i/>
    </w:rPr>
  </w:style>
  <w:style w:type="paragraph" w:customStyle="1" w:styleId="ChapNo">
    <w:name w:val="Chap_No"/>
    <w:basedOn w:val="Normal"/>
    <w:next w:val="Chaptitle"/>
    <w:rsid w:val="00986AE0"/>
    <w:pPr>
      <w:keepNext/>
      <w:keepLines/>
      <w:spacing w:before="480"/>
      <w:jc w:val="center"/>
    </w:pPr>
    <w:rPr>
      <w:b/>
      <w:caps/>
      <w:sz w:val="28"/>
    </w:rPr>
  </w:style>
  <w:style w:type="paragraph" w:customStyle="1" w:styleId="Chaptitle">
    <w:name w:val="Chap_title"/>
    <w:basedOn w:val="Normal"/>
    <w:next w:val="Normalaftertitle"/>
    <w:rsid w:val="00986AE0"/>
    <w:pPr>
      <w:keepNext/>
      <w:keepLines/>
      <w:spacing w:before="240"/>
      <w:jc w:val="center"/>
    </w:pPr>
    <w:rPr>
      <w:b/>
      <w:sz w:val="28"/>
    </w:rPr>
  </w:style>
  <w:style w:type="paragraph" w:customStyle="1" w:styleId="ddate">
    <w:name w:val="ddate"/>
    <w:basedOn w:val="Normal"/>
    <w:rsid w:val="00986AE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86AE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86AE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986AE0"/>
    <w:rPr>
      <w:vertAlign w:val="superscript"/>
    </w:rPr>
  </w:style>
  <w:style w:type="paragraph" w:customStyle="1" w:styleId="enumlev1">
    <w:name w:val="enumlev1"/>
    <w:basedOn w:val="Normal"/>
    <w:rsid w:val="00986AE0"/>
    <w:pPr>
      <w:spacing w:before="80"/>
      <w:ind w:left="794" w:hanging="794"/>
    </w:pPr>
  </w:style>
  <w:style w:type="paragraph" w:customStyle="1" w:styleId="enumlev2">
    <w:name w:val="enumlev2"/>
    <w:basedOn w:val="enumlev1"/>
    <w:rsid w:val="00986AE0"/>
    <w:pPr>
      <w:ind w:left="1191" w:hanging="397"/>
    </w:pPr>
  </w:style>
  <w:style w:type="paragraph" w:customStyle="1" w:styleId="enumlev3">
    <w:name w:val="enumlev3"/>
    <w:basedOn w:val="enumlev2"/>
    <w:rsid w:val="00986AE0"/>
    <w:pPr>
      <w:ind w:left="1588"/>
    </w:pPr>
  </w:style>
  <w:style w:type="paragraph" w:customStyle="1" w:styleId="Equation">
    <w:name w:val="Equation"/>
    <w:basedOn w:val="Normal"/>
    <w:rsid w:val="00986AE0"/>
    <w:pPr>
      <w:tabs>
        <w:tab w:val="clear" w:pos="1191"/>
        <w:tab w:val="clear" w:pos="1588"/>
        <w:tab w:val="clear" w:pos="1985"/>
        <w:tab w:val="center" w:pos="4820"/>
        <w:tab w:val="right" w:pos="9639"/>
      </w:tabs>
    </w:pPr>
  </w:style>
  <w:style w:type="paragraph" w:customStyle="1" w:styleId="Equationlegend">
    <w:name w:val="Equation_legend"/>
    <w:basedOn w:val="Normal"/>
    <w:rsid w:val="00986AE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86AE0"/>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86AE0"/>
    <w:rPr>
      <w:b w:val="0"/>
    </w:rPr>
  </w:style>
  <w:style w:type="character" w:styleId="PageNumber">
    <w:name w:val="page number"/>
    <w:basedOn w:val="DefaultParagraphFont"/>
    <w:rsid w:val="00986AE0"/>
  </w:style>
  <w:style w:type="paragraph" w:customStyle="1" w:styleId="RecNoBR">
    <w:name w:val="Rec_No_BR"/>
    <w:basedOn w:val="Normal"/>
    <w:next w:val="Rectitle"/>
    <w:rsid w:val="00986AE0"/>
    <w:pPr>
      <w:keepNext/>
      <w:keepLines/>
      <w:spacing w:before="480"/>
      <w:jc w:val="center"/>
    </w:pPr>
    <w:rPr>
      <w:caps/>
      <w:sz w:val="28"/>
    </w:rPr>
  </w:style>
  <w:style w:type="paragraph" w:customStyle="1" w:styleId="Figurewithouttitle">
    <w:name w:val="Figure_without_title"/>
    <w:basedOn w:val="Normal"/>
    <w:next w:val="Normalaftertitle"/>
    <w:rsid w:val="00986AE0"/>
    <w:pPr>
      <w:keepLines/>
      <w:spacing w:before="240" w:after="120"/>
      <w:jc w:val="center"/>
    </w:pPr>
  </w:style>
  <w:style w:type="paragraph" w:styleId="Footer">
    <w:name w:val="footer"/>
    <w:basedOn w:val="Normal"/>
    <w:rsid w:val="00986AE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86AE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86AE0"/>
    <w:rPr>
      <w:position w:val="6"/>
      <w:sz w:val="18"/>
    </w:rPr>
  </w:style>
  <w:style w:type="paragraph" w:styleId="FootnoteText">
    <w:name w:val="footnote text"/>
    <w:basedOn w:val="Note"/>
    <w:semiHidden/>
    <w:rsid w:val="00986AE0"/>
    <w:pPr>
      <w:keepLines/>
      <w:tabs>
        <w:tab w:val="left" w:pos="255"/>
      </w:tabs>
      <w:ind w:left="255" w:hanging="255"/>
    </w:pPr>
  </w:style>
  <w:style w:type="paragraph" w:styleId="Header">
    <w:name w:val="header"/>
    <w:basedOn w:val="Normal"/>
    <w:rsid w:val="00986AE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86AE0"/>
    <w:pPr>
      <w:keepNext/>
      <w:spacing w:before="160"/>
    </w:pPr>
    <w:rPr>
      <w:b/>
    </w:rPr>
  </w:style>
  <w:style w:type="paragraph" w:customStyle="1" w:styleId="Headingi">
    <w:name w:val="Heading_i"/>
    <w:basedOn w:val="Normal"/>
    <w:next w:val="Normal"/>
    <w:rsid w:val="00986AE0"/>
    <w:pPr>
      <w:keepNext/>
      <w:spacing w:before="160"/>
    </w:pPr>
    <w:rPr>
      <w:i/>
    </w:rPr>
  </w:style>
  <w:style w:type="paragraph" w:styleId="Index1">
    <w:name w:val="index 1"/>
    <w:basedOn w:val="Normal"/>
    <w:next w:val="Normal"/>
    <w:semiHidden/>
    <w:rsid w:val="00986AE0"/>
  </w:style>
  <w:style w:type="paragraph" w:styleId="Index2">
    <w:name w:val="index 2"/>
    <w:basedOn w:val="Normal"/>
    <w:next w:val="Normal"/>
    <w:semiHidden/>
    <w:rsid w:val="00986AE0"/>
    <w:pPr>
      <w:ind w:left="283"/>
    </w:pPr>
  </w:style>
  <w:style w:type="paragraph" w:styleId="Index3">
    <w:name w:val="index 3"/>
    <w:basedOn w:val="Normal"/>
    <w:next w:val="Normal"/>
    <w:semiHidden/>
    <w:rsid w:val="00986AE0"/>
    <w:pPr>
      <w:ind w:left="566"/>
    </w:pPr>
  </w:style>
  <w:style w:type="paragraph" w:customStyle="1" w:styleId="QuestionNoBR">
    <w:name w:val="Question_No_BR"/>
    <w:basedOn w:val="RecNoBR"/>
    <w:next w:val="Questiontitle"/>
    <w:rsid w:val="00986AE0"/>
  </w:style>
  <w:style w:type="paragraph" w:customStyle="1" w:styleId="RepNoBR">
    <w:name w:val="Rep_No_BR"/>
    <w:basedOn w:val="RecNoBR"/>
    <w:next w:val="Reptitle"/>
    <w:rsid w:val="00986AE0"/>
  </w:style>
  <w:style w:type="paragraph" w:customStyle="1" w:styleId="ResNoBR">
    <w:name w:val="Res_No_BR"/>
    <w:basedOn w:val="RecNoBR"/>
    <w:next w:val="Restitle"/>
    <w:rsid w:val="00986AE0"/>
  </w:style>
  <w:style w:type="paragraph" w:customStyle="1" w:styleId="Section1">
    <w:name w:val="Section_1"/>
    <w:basedOn w:val="Normal"/>
    <w:next w:val="Normal"/>
    <w:rsid w:val="00986AE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86AE0"/>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986AE0"/>
  </w:style>
  <w:style w:type="paragraph" w:customStyle="1" w:styleId="Normalaftertitle">
    <w:name w:val="Normal_after_title"/>
    <w:basedOn w:val="Normal"/>
    <w:next w:val="Normal"/>
    <w:rsid w:val="00986AE0"/>
    <w:pPr>
      <w:spacing w:before="360"/>
    </w:pPr>
  </w:style>
  <w:style w:type="paragraph" w:customStyle="1" w:styleId="TableNotitle">
    <w:name w:val="Table_No &amp; title"/>
    <w:basedOn w:val="Normal"/>
    <w:next w:val="Tablehead"/>
    <w:rsid w:val="00986AE0"/>
    <w:pPr>
      <w:keepNext/>
      <w:keepLines/>
      <w:spacing w:before="360" w:after="120"/>
      <w:jc w:val="center"/>
    </w:pPr>
    <w:rPr>
      <w:b/>
    </w:rPr>
  </w:style>
  <w:style w:type="paragraph" w:customStyle="1" w:styleId="Infodoc">
    <w:name w:val="Infodoc"/>
    <w:basedOn w:val="Normal"/>
    <w:rsid w:val="00986AE0"/>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986AE0"/>
    <w:pPr>
      <w:spacing w:before="80"/>
    </w:pPr>
  </w:style>
  <w:style w:type="paragraph" w:customStyle="1" w:styleId="Address">
    <w:name w:val="Address"/>
    <w:basedOn w:val="Normal"/>
    <w:rsid w:val="00986AE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86AE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986AE0"/>
    <w:pPr>
      <w:keepNext/>
      <w:keepLines/>
      <w:spacing w:before="480" w:after="80"/>
      <w:jc w:val="center"/>
    </w:pPr>
    <w:rPr>
      <w:caps/>
      <w:sz w:val="28"/>
    </w:rPr>
  </w:style>
  <w:style w:type="paragraph" w:customStyle="1" w:styleId="Partref">
    <w:name w:val="Part_ref"/>
    <w:basedOn w:val="Normal"/>
    <w:next w:val="Parttitle"/>
    <w:rsid w:val="00986AE0"/>
    <w:pPr>
      <w:keepNext/>
      <w:keepLines/>
      <w:spacing w:before="280"/>
      <w:jc w:val="center"/>
    </w:pPr>
  </w:style>
  <w:style w:type="paragraph" w:customStyle="1" w:styleId="Parttitle">
    <w:name w:val="Part_title"/>
    <w:basedOn w:val="Normal"/>
    <w:next w:val="Normalaftertitle"/>
    <w:rsid w:val="00986AE0"/>
    <w:pPr>
      <w:keepNext/>
      <w:keepLines/>
      <w:spacing w:before="240" w:after="280"/>
      <w:jc w:val="center"/>
    </w:pPr>
    <w:rPr>
      <w:b/>
      <w:sz w:val="28"/>
    </w:rPr>
  </w:style>
  <w:style w:type="paragraph" w:customStyle="1" w:styleId="RecNo">
    <w:name w:val="Rec_No"/>
    <w:basedOn w:val="Normal"/>
    <w:next w:val="Rectitle"/>
    <w:rsid w:val="00986AE0"/>
    <w:pPr>
      <w:keepNext/>
      <w:keepLines/>
      <w:spacing w:before="0"/>
    </w:pPr>
    <w:rPr>
      <w:b/>
      <w:sz w:val="28"/>
    </w:rPr>
  </w:style>
  <w:style w:type="paragraph" w:customStyle="1" w:styleId="meeting">
    <w:name w:val="meeting"/>
    <w:basedOn w:val="Normal"/>
    <w:next w:val="Normal"/>
    <w:rsid w:val="00986AE0"/>
    <w:pPr>
      <w:tabs>
        <w:tab w:val="left" w:pos="7371"/>
      </w:tabs>
      <w:spacing w:after="560"/>
    </w:pPr>
  </w:style>
  <w:style w:type="paragraph" w:customStyle="1" w:styleId="Rectitle">
    <w:name w:val="Rec_title"/>
    <w:basedOn w:val="Normal"/>
    <w:next w:val="Normalaftertitle"/>
    <w:rsid w:val="00986AE0"/>
    <w:pPr>
      <w:keepNext/>
      <w:keepLines/>
      <w:spacing w:before="360"/>
      <w:jc w:val="center"/>
    </w:pPr>
    <w:rPr>
      <w:b/>
      <w:sz w:val="28"/>
    </w:rPr>
  </w:style>
  <w:style w:type="paragraph" w:customStyle="1" w:styleId="Recref">
    <w:name w:val="Rec_ref"/>
    <w:basedOn w:val="Normal"/>
    <w:next w:val="Recdate"/>
    <w:rsid w:val="00986AE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86AE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86AE0"/>
  </w:style>
  <w:style w:type="paragraph" w:customStyle="1" w:styleId="QuestionNo">
    <w:name w:val="Question_No"/>
    <w:basedOn w:val="RecNo"/>
    <w:next w:val="Questiontitle"/>
    <w:rsid w:val="00986AE0"/>
  </w:style>
  <w:style w:type="paragraph" w:customStyle="1" w:styleId="Questionref">
    <w:name w:val="Question_ref"/>
    <w:basedOn w:val="Recref"/>
    <w:next w:val="Questiondate"/>
    <w:rsid w:val="00986AE0"/>
  </w:style>
  <w:style w:type="paragraph" w:customStyle="1" w:styleId="Questiontitle">
    <w:name w:val="Question_title"/>
    <w:basedOn w:val="Rectitle"/>
    <w:next w:val="Questionref"/>
    <w:rsid w:val="00986AE0"/>
  </w:style>
  <w:style w:type="character" w:customStyle="1" w:styleId="Recdef">
    <w:name w:val="Rec_def"/>
    <w:basedOn w:val="DefaultParagraphFont"/>
    <w:rsid w:val="00986AE0"/>
    <w:rPr>
      <w:b/>
    </w:rPr>
  </w:style>
  <w:style w:type="paragraph" w:customStyle="1" w:styleId="Reftext">
    <w:name w:val="Ref_text"/>
    <w:basedOn w:val="Normal"/>
    <w:rsid w:val="00986AE0"/>
    <w:pPr>
      <w:ind w:left="794" w:hanging="794"/>
    </w:pPr>
  </w:style>
  <w:style w:type="paragraph" w:customStyle="1" w:styleId="Reftitle">
    <w:name w:val="Ref_title"/>
    <w:basedOn w:val="Normal"/>
    <w:next w:val="Reftext"/>
    <w:rsid w:val="00986AE0"/>
    <w:pPr>
      <w:spacing w:before="480"/>
      <w:jc w:val="center"/>
    </w:pPr>
    <w:rPr>
      <w:b/>
    </w:rPr>
  </w:style>
  <w:style w:type="paragraph" w:customStyle="1" w:styleId="Repdate">
    <w:name w:val="Rep_date"/>
    <w:basedOn w:val="Recdate"/>
    <w:next w:val="Normalaftertitle"/>
    <w:rsid w:val="00986AE0"/>
  </w:style>
  <w:style w:type="paragraph" w:customStyle="1" w:styleId="RepNo">
    <w:name w:val="Rep_No"/>
    <w:basedOn w:val="RecNo"/>
    <w:next w:val="Reptitle"/>
    <w:rsid w:val="00986AE0"/>
  </w:style>
  <w:style w:type="paragraph" w:customStyle="1" w:styleId="Repref">
    <w:name w:val="Rep_ref"/>
    <w:basedOn w:val="Recref"/>
    <w:next w:val="Repdate"/>
    <w:rsid w:val="00986AE0"/>
  </w:style>
  <w:style w:type="paragraph" w:customStyle="1" w:styleId="Reptitle">
    <w:name w:val="Rep_title"/>
    <w:basedOn w:val="Rectitle"/>
    <w:next w:val="Repref"/>
    <w:rsid w:val="00986AE0"/>
  </w:style>
  <w:style w:type="paragraph" w:customStyle="1" w:styleId="Resdate">
    <w:name w:val="Res_date"/>
    <w:basedOn w:val="Recdate"/>
    <w:next w:val="Normalaftertitle"/>
    <w:rsid w:val="00986AE0"/>
  </w:style>
  <w:style w:type="character" w:customStyle="1" w:styleId="Resdef">
    <w:name w:val="Res_def"/>
    <w:basedOn w:val="DefaultParagraphFont"/>
    <w:rsid w:val="00986AE0"/>
    <w:rPr>
      <w:rFonts w:ascii="Times New Roman" w:hAnsi="Times New Roman"/>
      <w:b/>
    </w:rPr>
  </w:style>
  <w:style w:type="paragraph" w:customStyle="1" w:styleId="ResNo">
    <w:name w:val="Res_No"/>
    <w:basedOn w:val="RecNo"/>
    <w:next w:val="Restitle"/>
    <w:rsid w:val="00986AE0"/>
  </w:style>
  <w:style w:type="paragraph" w:customStyle="1" w:styleId="Resref">
    <w:name w:val="Res_ref"/>
    <w:basedOn w:val="Recref"/>
    <w:next w:val="Resdate"/>
    <w:rsid w:val="00986AE0"/>
  </w:style>
  <w:style w:type="paragraph" w:customStyle="1" w:styleId="Restitle">
    <w:name w:val="Res_title"/>
    <w:basedOn w:val="Rectitle"/>
    <w:next w:val="Resref"/>
    <w:rsid w:val="00986AE0"/>
  </w:style>
  <w:style w:type="paragraph" w:customStyle="1" w:styleId="SectionNo">
    <w:name w:val="Section_No"/>
    <w:basedOn w:val="Normal"/>
    <w:next w:val="Sectiontitle"/>
    <w:rsid w:val="00986AE0"/>
    <w:pPr>
      <w:keepNext/>
      <w:keepLines/>
      <w:spacing w:before="480" w:after="80"/>
      <w:jc w:val="center"/>
    </w:pPr>
    <w:rPr>
      <w:caps/>
      <w:sz w:val="28"/>
    </w:rPr>
  </w:style>
  <w:style w:type="paragraph" w:customStyle="1" w:styleId="Sectiontitle">
    <w:name w:val="Section_title"/>
    <w:basedOn w:val="Normal"/>
    <w:next w:val="Normalaftertitle"/>
    <w:rsid w:val="00986AE0"/>
    <w:pPr>
      <w:keepNext/>
      <w:keepLines/>
      <w:spacing w:before="480" w:after="280"/>
      <w:jc w:val="center"/>
    </w:pPr>
    <w:rPr>
      <w:b/>
      <w:sz w:val="28"/>
    </w:rPr>
  </w:style>
  <w:style w:type="paragraph" w:customStyle="1" w:styleId="Source">
    <w:name w:val="Source"/>
    <w:basedOn w:val="Normal"/>
    <w:next w:val="Normalaftertitle"/>
    <w:rsid w:val="00986AE0"/>
    <w:pPr>
      <w:spacing w:before="840" w:after="200"/>
      <w:jc w:val="center"/>
    </w:pPr>
    <w:rPr>
      <w:b/>
      <w:sz w:val="28"/>
    </w:rPr>
  </w:style>
  <w:style w:type="paragraph" w:customStyle="1" w:styleId="SpecialFooter">
    <w:name w:val="Special Footer"/>
    <w:basedOn w:val="Footer"/>
    <w:rsid w:val="00986AE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86AE0"/>
    <w:rPr>
      <w:b/>
      <w:color w:val="auto"/>
    </w:rPr>
  </w:style>
  <w:style w:type="paragraph" w:customStyle="1" w:styleId="Tabletext">
    <w:name w:val="Table_text"/>
    <w:basedOn w:val="Normal"/>
    <w:rsid w:val="00986A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86A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86A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86AE0"/>
    <w:pPr>
      <w:keepNext/>
      <w:spacing w:before="560" w:after="120"/>
      <w:jc w:val="center"/>
    </w:pPr>
    <w:rPr>
      <w:caps/>
    </w:rPr>
  </w:style>
  <w:style w:type="paragraph" w:customStyle="1" w:styleId="Tableref">
    <w:name w:val="Table_ref"/>
    <w:basedOn w:val="Normal"/>
    <w:next w:val="TabletitleBR"/>
    <w:rsid w:val="00986AE0"/>
    <w:pPr>
      <w:keepNext/>
      <w:spacing w:before="0" w:after="120"/>
      <w:jc w:val="center"/>
    </w:pPr>
  </w:style>
  <w:style w:type="paragraph" w:customStyle="1" w:styleId="Title1">
    <w:name w:val="Title 1"/>
    <w:basedOn w:val="Source"/>
    <w:next w:val="Title2"/>
    <w:rsid w:val="00986AE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86AE0"/>
  </w:style>
  <w:style w:type="paragraph" w:customStyle="1" w:styleId="Title3">
    <w:name w:val="Title 3"/>
    <w:basedOn w:val="Title2"/>
    <w:next w:val="Title4"/>
    <w:rsid w:val="00986AE0"/>
    <w:rPr>
      <w:caps w:val="0"/>
    </w:rPr>
  </w:style>
  <w:style w:type="paragraph" w:customStyle="1" w:styleId="Title4">
    <w:name w:val="Title 4"/>
    <w:basedOn w:val="Title3"/>
    <w:next w:val="Heading1"/>
    <w:rsid w:val="00986AE0"/>
    <w:rPr>
      <w:b/>
    </w:rPr>
  </w:style>
  <w:style w:type="paragraph" w:customStyle="1" w:styleId="toc0">
    <w:name w:val="toc 0"/>
    <w:basedOn w:val="Normal"/>
    <w:next w:val="TOC1"/>
    <w:rsid w:val="00986AE0"/>
    <w:pPr>
      <w:tabs>
        <w:tab w:val="clear" w:pos="794"/>
        <w:tab w:val="clear" w:pos="1191"/>
        <w:tab w:val="clear" w:pos="1588"/>
        <w:tab w:val="clear" w:pos="1985"/>
        <w:tab w:val="right" w:pos="9639"/>
      </w:tabs>
    </w:pPr>
    <w:rPr>
      <w:b/>
    </w:rPr>
  </w:style>
  <w:style w:type="paragraph" w:styleId="TOC1">
    <w:name w:val="toc 1"/>
    <w:basedOn w:val="Normal"/>
    <w:semiHidden/>
    <w:rsid w:val="00986AE0"/>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86AE0"/>
    <w:pPr>
      <w:spacing w:before="80"/>
      <w:ind w:left="1531" w:hanging="851"/>
    </w:pPr>
  </w:style>
  <w:style w:type="paragraph" w:styleId="TOC3">
    <w:name w:val="toc 3"/>
    <w:basedOn w:val="TOC2"/>
    <w:semiHidden/>
    <w:rsid w:val="00986AE0"/>
  </w:style>
  <w:style w:type="paragraph" w:styleId="TOC4">
    <w:name w:val="toc 4"/>
    <w:basedOn w:val="TOC3"/>
    <w:semiHidden/>
    <w:rsid w:val="00986AE0"/>
  </w:style>
  <w:style w:type="paragraph" w:styleId="TOC5">
    <w:name w:val="toc 5"/>
    <w:basedOn w:val="TOC4"/>
    <w:semiHidden/>
    <w:rsid w:val="00986AE0"/>
  </w:style>
  <w:style w:type="paragraph" w:styleId="TOC6">
    <w:name w:val="toc 6"/>
    <w:basedOn w:val="TOC4"/>
    <w:semiHidden/>
    <w:rsid w:val="00986AE0"/>
  </w:style>
  <w:style w:type="paragraph" w:styleId="TOC7">
    <w:name w:val="toc 7"/>
    <w:basedOn w:val="TOC4"/>
    <w:semiHidden/>
    <w:rsid w:val="00986AE0"/>
  </w:style>
  <w:style w:type="paragraph" w:styleId="TOC8">
    <w:name w:val="toc 8"/>
    <w:basedOn w:val="TOC4"/>
    <w:semiHidden/>
    <w:rsid w:val="00986AE0"/>
  </w:style>
  <w:style w:type="paragraph" w:customStyle="1" w:styleId="FiguretitleBR">
    <w:name w:val="Figure_title_BR"/>
    <w:basedOn w:val="TabletitleBR"/>
    <w:next w:val="Figurewithouttitle"/>
    <w:rsid w:val="00986AE0"/>
    <w:pPr>
      <w:keepNext w:val="0"/>
      <w:spacing w:after="480"/>
    </w:pPr>
  </w:style>
  <w:style w:type="paragraph" w:customStyle="1" w:styleId="FigureNoBR">
    <w:name w:val="Figure_No_BR"/>
    <w:basedOn w:val="Normal"/>
    <w:next w:val="FiguretitleBR"/>
    <w:rsid w:val="00986AE0"/>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rsid w:val="00F00163"/>
    <w:pPr>
      <w:spacing w:before="320"/>
      <w:textAlignment w:val="auto"/>
    </w:pPr>
  </w:style>
  <w:style w:type="character" w:styleId="Hyperlink">
    <w:name w:val="Hyperlink"/>
    <w:basedOn w:val="DefaultParagraphFont"/>
    <w:rsid w:val="00F00163"/>
    <w:rPr>
      <w:color w:val="0000FF"/>
      <w:u w:val="single"/>
    </w:rPr>
  </w:style>
  <w:style w:type="paragraph" w:styleId="BodyTextIndent">
    <w:name w:val="Body Text Indent"/>
    <w:basedOn w:val="Normal"/>
    <w:rsid w:val="00F00163"/>
    <w:pPr>
      <w:tabs>
        <w:tab w:val="clear" w:pos="1191"/>
      </w:tabs>
      <w:ind w:left="1276" w:hanging="1276"/>
    </w:pPr>
  </w:style>
  <w:style w:type="paragraph" w:customStyle="1" w:styleId="Annex">
    <w:name w:val="Annex_#"/>
    <w:basedOn w:val="Normal"/>
    <w:next w:val="Normal"/>
    <w:rsid w:val="00F00163"/>
    <w:pPr>
      <w:keepNext/>
      <w:keepLines/>
      <w:overflowPunct/>
      <w:autoSpaceDE/>
      <w:autoSpaceDN/>
      <w:adjustRightInd/>
      <w:spacing w:before="480" w:after="80"/>
      <w:jc w:val="center"/>
      <w:textAlignment w:val="auto"/>
    </w:pPr>
    <w:rPr>
      <w:caps/>
      <w:lang w:val="en-GB"/>
    </w:rPr>
  </w:style>
  <w:style w:type="paragraph" w:customStyle="1" w:styleId="AnnexTitle">
    <w:name w:val="Annex_Title"/>
    <w:basedOn w:val="Normal"/>
    <w:next w:val="Normalaftertitle0"/>
    <w:rsid w:val="00F00163"/>
    <w:pPr>
      <w:keepNext/>
      <w:keepLines/>
      <w:overflowPunct/>
      <w:autoSpaceDE/>
      <w:autoSpaceDN/>
      <w:adjustRightInd/>
      <w:spacing w:before="240" w:after="280"/>
      <w:jc w:val="center"/>
      <w:textAlignment w:val="auto"/>
    </w:pPr>
    <w:rPr>
      <w:b/>
      <w:lang w:val="en-GB"/>
    </w:rPr>
  </w:style>
  <w:style w:type="paragraph" w:customStyle="1" w:styleId="RecTitle0">
    <w:name w:val="Rec_Title"/>
    <w:basedOn w:val="Normal"/>
    <w:next w:val="Heading1"/>
    <w:rsid w:val="00F00163"/>
    <w:pPr>
      <w:keepNext/>
      <w:keepLines/>
      <w:overflowPunct/>
      <w:autoSpaceDE/>
      <w:autoSpaceDN/>
      <w:adjustRightInd/>
      <w:spacing w:before="240"/>
      <w:jc w:val="center"/>
      <w:textAlignment w:val="auto"/>
    </w:pPr>
    <w:rPr>
      <w:b/>
      <w:caps/>
      <w:lang w:val="en-GB"/>
    </w:rPr>
  </w:style>
  <w:style w:type="paragraph" w:customStyle="1" w:styleId="tabletext0">
    <w:name w:val="tabletext"/>
    <w:basedOn w:val="Normal"/>
    <w:rsid w:val="00F001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F00163"/>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styleId="HTMLPreformatted">
    <w:name w:val="HTML Preformatted"/>
    <w:basedOn w:val="Normal"/>
    <w:rsid w:val="005C5B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styleId="BalloonText">
    <w:name w:val="Balloon Text"/>
    <w:basedOn w:val="Normal"/>
    <w:semiHidden/>
    <w:rsid w:val="002B0D18"/>
    <w:rPr>
      <w:rFonts w:ascii="Tahoma" w:hAnsi="Tahoma" w:cs="Tahoma"/>
      <w:sz w:val="16"/>
      <w:szCs w:val="16"/>
    </w:rPr>
  </w:style>
  <w:style w:type="paragraph" w:customStyle="1" w:styleId="a">
    <w:name w:val="(文字) (文字)"/>
    <w:basedOn w:val="Normal"/>
    <w:rsid w:val="0052200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rsid w:val="002F1AE7"/>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rrag@itu.int" TargetMode="External"/><Relationship Id="rId13" Type="http://schemas.openxmlformats.org/officeDocument/2006/relationships/hyperlink" Target="mailto:yousuf@tra.gov.om" TargetMode="External"/><Relationship Id="rId18" Type="http://schemas.openxmlformats.org/officeDocument/2006/relationships/header" Target="header1.xml"/><Relationship Id="rId26" Type="http://schemas.openxmlformats.org/officeDocument/2006/relationships/hyperlink" Target="mailto:linda.kocher@itu.int"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mailto:kouakou.yao@ties.itu.int" TargetMode="External"/><Relationship Id="rId17" Type="http://schemas.openxmlformats.org/officeDocument/2006/relationships/hyperlink" Target="mailto:vstrelets2000@mail.ru" TargetMode="External"/><Relationship Id="rId25" Type="http://schemas.openxmlformats.org/officeDocument/2006/relationships/hyperlink" Target="http://www.itu.int/ITU-R/go/rag09-registration/" TargetMode="External"/><Relationship Id="rId2" Type="http://schemas.openxmlformats.org/officeDocument/2006/relationships/styles" Target="styles.xml"/><Relationship Id="rId16" Type="http://schemas.openxmlformats.org/officeDocument/2006/relationships/hyperlink" Target="mailto:seong@mic.go.k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vrilov@itu.int"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magenta@rai.it"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yperlink" Target="http://www.itu.int/ITU-R/go/delegate-reg-info/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travel/index.html" TargetMode="External"/><Relationship Id="rId14" Type="http://schemas.openxmlformats.org/officeDocument/2006/relationships/hyperlink" Target="mailto:audrey.allison@boeing.com" TargetMode="External"/><Relationship Id="rId22" Type="http://schemas.openxmlformats.org/officeDocument/2006/relationships/image" Target="media/image2.wmf"/><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fwin\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13</TotalTime>
  <Pages>9</Pages>
  <Words>1553</Words>
  <Characters>9551</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UNION INTERNATIONALE DES TÉLÉCOMMUNICATIONS</vt:lpstr>
      <vt:lpstr>Demandes de visa</vt:lpstr>
    </vt:vector>
  </TitlesOfParts>
  <Company>ITU</Company>
  <LinksUpToDate>false</LinksUpToDate>
  <CharactersWithSpaces>11082</CharactersWithSpaces>
  <SharedDoc>false</SharedDoc>
  <HLinks>
    <vt:vector size="78" baseType="variant">
      <vt:variant>
        <vt:i4>1572969</vt:i4>
      </vt:variant>
      <vt:variant>
        <vt:i4>39</vt:i4>
      </vt:variant>
      <vt:variant>
        <vt:i4>0</vt:i4>
      </vt:variant>
      <vt:variant>
        <vt:i4>5</vt:i4>
      </vt:variant>
      <vt:variant>
        <vt:lpwstr>mailto:linda.kocher@itu.int</vt:lpwstr>
      </vt:variant>
      <vt:variant>
        <vt:lpwstr/>
      </vt:variant>
      <vt:variant>
        <vt:i4>7209073</vt:i4>
      </vt:variant>
      <vt:variant>
        <vt:i4>36</vt:i4>
      </vt:variant>
      <vt:variant>
        <vt:i4>0</vt:i4>
      </vt:variant>
      <vt:variant>
        <vt:i4>5</vt:i4>
      </vt:variant>
      <vt:variant>
        <vt:lpwstr>http://www.itu.int/ITU-R/go/rag09-registration/</vt:lpwstr>
      </vt:variant>
      <vt:variant>
        <vt:lpwstr/>
      </vt:variant>
      <vt:variant>
        <vt:i4>4980846</vt:i4>
      </vt:variant>
      <vt:variant>
        <vt:i4>27</vt:i4>
      </vt:variant>
      <vt:variant>
        <vt:i4>0</vt:i4>
      </vt:variant>
      <vt:variant>
        <vt:i4>5</vt:i4>
      </vt:variant>
      <vt:variant>
        <vt:lpwstr>mailto:vstrelets2000@mail.ru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65590</vt:i4>
      </vt:variant>
      <vt:variant>
        <vt:i4>9</vt:i4>
      </vt:variant>
      <vt:variant>
        <vt:i4>0</vt:i4>
      </vt:variant>
      <vt:variant>
        <vt:i4>5</vt:i4>
      </vt:variant>
      <vt:variant>
        <vt:lpwstr>mailto:gavrilov@itu.int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millet</cp:lastModifiedBy>
  <cp:revision>14</cp:revision>
  <cp:lastPrinted>2009-11-02T11:35:00Z</cp:lastPrinted>
  <dcterms:created xsi:type="dcterms:W3CDTF">2009-10-30T16:19:00Z</dcterms:created>
  <dcterms:modified xsi:type="dcterms:W3CDTF">2009-11-02T11:36:00Z</dcterms:modified>
</cp:coreProperties>
</file>