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551" w:type="dxa"/>
        <w:tblInd w:w="7905" w:type="dxa"/>
        <w:tblBorders>
          <w:left w:val="single" w:sz="18" w:space="0" w:color="808080"/>
        </w:tblBorders>
        <w:tblLook w:val="0000"/>
      </w:tblPr>
      <w:tblGrid>
        <w:gridCol w:w="2551"/>
      </w:tblGrid>
      <w:tr w:rsidR="00EB6A81" w:rsidRPr="00A40540" w:rsidTr="00700DAE">
        <w:trPr>
          <w:cantSplit/>
        </w:trPr>
        <w:tc>
          <w:tcPr>
            <w:tcW w:w="2551" w:type="dxa"/>
            <w:tcBorders>
              <w:left w:val="nil"/>
              <w:bottom w:val="single" w:sz="4" w:space="0" w:color="auto"/>
            </w:tcBorders>
          </w:tcPr>
          <w:p w:rsidR="00EB6A81" w:rsidRPr="00A40540" w:rsidRDefault="00825496" w:rsidP="00825496">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4774691"/>
            <w:bookmarkStart w:id="6" w:name="_Toc255396535"/>
            <w:bookmarkStart w:id="7" w:name="_Toc255473463"/>
            <w:bookmarkStart w:id="8" w:name="_Toc258501519"/>
            <w:r>
              <w:rPr>
                <w:rFonts w:ascii="Trebuchet MS" w:hAnsi="Trebuchet MS"/>
                <w:i/>
                <w:iCs/>
              </w:rPr>
              <w:t>Q</w:t>
            </w:r>
            <w:r w:rsidR="00EB6A81" w:rsidRPr="00A40540">
              <w:rPr>
                <w:rFonts w:ascii="Trebuchet MS" w:hAnsi="Trebuchet MS"/>
                <w:i/>
                <w:iCs/>
              </w:rPr>
              <w:t>UESTI</w:t>
            </w:r>
            <w:r>
              <w:rPr>
                <w:rFonts w:ascii="Trebuchet MS" w:hAnsi="Trebuchet MS"/>
                <w:i/>
                <w:iCs/>
              </w:rPr>
              <w:t>O</w:t>
            </w:r>
            <w:r w:rsidR="00EB6A81" w:rsidRPr="00A40540">
              <w:rPr>
                <w:rFonts w:ascii="Trebuchet MS" w:hAnsi="Trebuchet MS"/>
                <w:i/>
                <w:iCs/>
              </w:rPr>
              <w:t xml:space="preserve">N </w:t>
            </w:r>
            <w:r w:rsidR="00D400DF" w:rsidRPr="00A40540">
              <w:rPr>
                <w:rFonts w:ascii="Trebuchet MS" w:hAnsi="Trebuchet MS"/>
                <w:i/>
                <w:iCs/>
              </w:rPr>
              <w:t>1</w:t>
            </w:r>
            <w:r w:rsidR="002B4EC4" w:rsidRPr="00A40540">
              <w:rPr>
                <w:rFonts w:ascii="Trebuchet MS" w:hAnsi="Trebuchet MS"/>
                <w:i/>
                <w:iCs/>
              </w:rPr>
              <w:t>9</w:t>
            </w:r>
            <w:r w:rsidR="00D400DF" w:rsidRPr="00A40540">
              <w:rPr>
                <w:rFonts w:ascii="Trebuchet MS" w:hAnsi="Trebuchet MS"/>
                <w:i/>
                <w:iCs/>
              </w:rPr>
              <w:t>-1</w:t>
            </w:r>
            <w:r w:rsidR="00EB6A81" w:rsidRPr="00A40540">
              <w:rPr>
                <w:rFonts w:ascii="Trebuchet MS" w:hAnsi="Trebuchet MS"/>
                <w:i/>
                <w:iCs/>
              </w:rPr>
              <w:t>/2</w:t>
            </w:r>
            <w:bookmarkEnd w:id="0"/>
            <w:bookmarkEnd w:id="1"/>
            <w:bookmarkEnd w:id="2"/>
            <w:bookmarkEnd w:id="3"/>
            <w:bookmarkEnd w:id="4"/>
            <w:bookmarkEnd w:id="5"/>
            <w:bookmarkEnd w:id="6"/>
            <w:bookmarkEnd w:id="7"/>
            <w:bookmarkEnd w:id="8"/>
          </w:p>
        </w:tc>
      </w:tr>
      <w:tr w:rsidR="002A62A0" w:rsidRPr="00A40540" w:rsidTr="00700DAE">
        <w:trPr>
          <w:cantSplit/>
          <w:trHeight w:val="895"/>
        </w:trPr>
        <w:tc>
          <w:tcPr>
            <w:tcW w:w="2551" w:type="dxa"/>
            <w:tcBorders>
              <w:top w:val="single" w:sz="4" w:space="0" w:color="auto"/>
              <w:left w:val="nil"/>
            </w:tcBorders>
          </w:tcPr>
          <w:p w:rsidR="002A62A0" w:rsidRPr="00700DAE" w:rsidRDefault="00825496" w:rsidP="008E1F3D">
            <w:pPr>
              <w:pStyle w:val="Heading3"/>
              <w:ind w:left="0" w:firstLine="0"/>
              <w:jc w:val="left"/>
              <w:rPr>
                <w:rFonts w:ascii="Trebuchet MS" w:hAnsi="Trebuchet MS" w:cs="Arial"/>
                <w:b w:val="0"/>
                <w:bCs/>
                <w:i/>
                <w:iCs/>
              </w:rPr>
            </w:pPr>
            <w:bookmarkStart w:id="9" w:name="_Toc257105040"/>
            <w:bookmarkStart w:id="10" w:name="_Toc258501520"/>
            <w:r>
              <w:rPr>
                <w:rFonts w:ascii="Trebuchet MS" w:hAnsi="Trebuchet MS" w:cs="Arial"/>
                <w:b w:val="0"/>
                <w:bCs/>
                <w:i/>
                <w:iCs/>
                <w:lang w:val="fr-CH"/>
              </w:rPr>
              <w:t>Rapport final</w:t>
            </w:r>
            <w:bookmarkEnd w:id="9"/>
            <w:bookmarkEnd w:id="10"/>
          </w:p>
        </w:tc>
      </w:tr>
    </w:tbl>
    <w:p w:rsidR="00EB6A81" w:rsidRPr="00A40540" w:rsidRDefault="00EB6A81" w:rsidP="00EB6A81">
      <w:pPr>
        <w:rPr>
          <w:rFonts w:ascii="Arial" w:hAnsi="Arial" w:cs="Arial"/>
        </w:rPr>
      </w:pPr>
    </w:p>
    <w:p w:rsidR="00EB6A81" w:rsidRPr="00A40540" w:rsidRDefault="00EB6A81" w:rsidP="00EB6A81">
      <w:pPr>
        <w:rPr>
          <w:rFonts w:ascii="Arial" w:hAnsi="Arial" w:cs="Arial"/>
        </w:rPr>
      </w:pPr>
    </w:p>
    <w:p w:rsidR="00EB6A81" w:rsidRPr="00A40540" w:rsidRDefault="00EB6A81" w:rsidP="00EB6A81">
      <w:pPr>
        <w:pStyle w:val="Normalaftertitle"/>
        <w:spacing w:before="120"/>
        <w:rPr>
          <w:rFonts w:ascii="Arial" w:hAnsi="Arial" w:cs="Arial"/>
        </w:rPr>
      </w:pPr>
    </w:p>
    <w:p w:rsidR="00EB6A81" w:rsidRPr="00A40540" w:rsidRDefault="00EB6A81" w:rsidP="00EB6A81">
      <w:pPr>
        <w:rPr>
          <w:rFonts w:ascii="Arial" w:hAnsi="Arial" w:cs="Arial"/>
        </w:rPr>
      </w:pPr>
    </w:p>
    <w:p w:rsidR="00EB6A81" w:rsidRPr="00A40540" w:rsidRDefault="00EB6A81" w:rsidP="00EB6A81">
      <w:pPr>
        <w:rPr>
          <w:rFonts w:ascii="Arial" w:hAnsi="Arial" w:cs="Arial"/>
        </w:rPr>
      </w:pPr>
    </w:p>
    <w:p w:rsidR="00EB6A81" w:rsidRPr="00A40540" w:rsidRDefault="00EB6A81" w:rsidP="00EB6A81">
      <w:pPr>
        <w:rPr>
          <w:rFonts w:ascii="Arial" w:hAnsi="Arial" w:cs="Arial"/>
        </w:rPr>
      </w:pPr>
    </w:p>
    <w:p w:rsidR="00825496" w:rsidRPr="00825496" w:rsidRDefault="00825496" w:rsidP="00825496">
      <w:pPr>
        <w:shd w:val="clear" w:color="auto" w:fill="B3B3B3"/>
        <w:tabs>
          <w:tab w:val="clear" w:pos="794"/>
          <w:tab w:val="clear" w:pos="1191"/>
          <w:tab w:val="clear" w:pos="1588"/>
          <w:tab w:val="clear" w:pos="1985"/>
          <w:tab w:val="left" w:pos="1418"/>
          <w:tab w:val="left" w:pos="5529"/>
        </w:tabs>
        <w:spacing w:before="160"/>
        <w:ind w:right="-142"/>
        <w:jc w:val="left"/>
        <w:rPr>
          <w:rFonts w:ascii="Trebuchet MS" w:hAnsi="Trebuchet MS" w:cs="Arial"/>
          <w:color w:val="FFFFFF"/>
          <w:sz w:val="32"/>
          <w:lang w:val="fr-CH"/>
        </w:rPr>
      </w:pPr>
      <w:r w:rsidRPr="00825496">
        <w:rPr>
          <w:rFonts w:ascii="Trebuchet MS" w:hAnsi="Trebuchet MS" w:cs="Arial"/>
          <w:b/>
          <w:bCs/>
          <w:color w:val="FFFFFF"/>
          <w:sz w:val="32"/>
          <w:lang w:val="fr-CH"/>
        </w:rPr>
        <w:t>UIT-D</w:t>
      </w:r>
      <w:r w:rsidRPr="00825496">
        <w:rPr>
          <w:rFonts w:ascii="Trebuchet MS" w:hAnsi="Trebuchet MS" w:cs="Arial"/>
          <w:color w:val="FFFFFF"/>
          <w:sz w:val="32"/>
          <w:lang w:val="fr-CH"/>
        </w:rPr>
        <w:tab/>
      </w:r>
      <w:r w:rsidRPr="00316210">
        <w:rPr>
          <w:rFonts w:ascii="Trebuchet MS" w:hAnsi="Trebuchet MS" w:cs="Arial"/>
          <w:color w:val="FFFFFF"/>
          <w:sz w:val="32"/>
          <w:szCs w:val="32"/>
          <w:lang w:val="fr-CH"/>
        </w:rPr>
        <w:t>COMISSION D'ÉTUDES 2</w:t>
      </w:r>
      <w:r w:rsidRPr="00316210">
        <w:rPr>
          <w:rFonts w:ascii="Trebuchet MS" w:hAnsi="Trebuchet MS" w:cs="Arial"/>
          <w:color w:val="FFFFFF"/>
          <w:sz w:val="32"/>
          <w:szCs w:val="32"/>
          <w:lang w:val="fr-CH"/>
        </w:rPr>
        <w:tab/>
        <w:t>4</w:t>
      </w:r>
      <w:r w:rsidRPr="00316210">
        <w:rPr>
          <w:rFonts w:ascii="Trebuchet MS" w:hAnsi="Trebuchet MS" w:cs="Arial"/>
          <w:color w:val="FFFFFF"/>
          <w:sz w:val="32"/>
          <w:szCs w:val="32"/>
          <w:vertAlign w:val="superscript"/>
          <w:lang w:val="fr-CH"/>
        </w:rPr>
        <w:t>e</w:t>
      </w:r>
      <w:r w:rsidRPr="00316210">
        <w:rPr>
          <w:rFonts w:ascii="Trebuchet MS" w:hAnsi="Trebuchet MS" w:cs="Arial"/>
          <w:color w:val="FFFFFF"/>
          <w:sz w:val="32"/>
          <w:szCs w:val="32"/>
          <w:lang w:val="fr-CH"/>
        </w:rPr>
        <w:t xml:space="preserve"> PÉRIODE D'ÉTUDES </w:t>
      </w:r>
      <w:r w:rsidRPr="00825496">
        <w:rPr>
          <w:rFonts w:ascii="Trebuchet MS" w:hAnsi="Trebuchet MS" w:cs="Arial"/>
          <w:color w:val="FFFFFF"/>
          <w:sz w:val="32"/>
          <w:szCs w:val="32"/>
          <w:lang w:val="fr-CH"/>
        </w:rPr>
        <w:t>(2006-2010)</w:t>
      </w:r>
    </w:p>
    <w:p w:rsidR="00EB6A81" w:rsidRPr="00825496" w:rsidRDefault="00EB6A81" w:rsidP="00EB6A81">
      <w:pPr>
        <w:ind w:right="2520"/>
        <w:jc w:val="right"/>
        <w:rPr>
          <w:rFonts w:ascii="Arial" w:hAnsi="Arial" w:cs="Arial"/>
          <w:lang w:val="fr-CH"/>
        </w:rPr>
      </w:pPr>
    </w:p>
    <w:p w:rsidR="00EB6A81" w:rsidRPr="00825496" w:rsidRDefault="00EB6A81" w:rsidP="00EB6A81">
      <w:pPr>
        <w:ind w:right="2520"/>
        <w:jc w:val="right"/>
        <w:rPr>
          <w:rFonts w:ascii="Arial" w:hAnsi="Arial" w:cs="Arial"/>
          <w:lang w:val="fr-CH"/>
        </w:rPr>
      </w:pPr>
    </w:p>
    <w:p w:rsidR="00EB6A81" w:rsidRPr="00825496" w:rsidRDefault="00EB6A81" w:rsidP="00EB6A81">
      <w:pPr>
        <w:ind w:right="2520"/>
        <w:jc w:val="right"/>
        <w:rPr>
          <w:rFonts w:ascii="Arial" w:hAnsi="Arial" w:cs="Arial"/>
          <w:lang w:val="fr-CH"/>
        </w:rPr>
      </w:pPr>
    </w:p>
    <w:p w:rsidR="00700DAE" w:rsidRPr="00825496" w:rsidRDefault="00825496" w:rsidP="004143F0">
      <w:pPr>
        <w:spacing w:line="600" w:lineRule="exact"/>
        <w:ind w:right="2268"/>
        <w:jc w:val="right"/>
        <w:rPr>
          <w:rFonts w:ascii="Trebuchet MS" w:hAnsi="Trebuchet MS" w:cs="Tahoma"/>
          <w:b/>
          <w:i/>
          <w:iCs/>
          <w:sz w:val="44"/>
          <w:szCs w:val="44"/>
          <w:lang w:val="fr-CH"/>
        </w:rPr>
      </w:pPr>
      <w:r>
        <w:rPr>
          <w:rFonts w:ascii="Trebuchet MS" w:hAnsi="Trebuchet MS" w:cs="Tahoma"/>
          <w:b/>
          <w:i/>
          <w:iCs/>
          <w:sz w:val="44"/>
          <w:szCs w:val="44"/>
          <w:lang w:val="fr-CH"/>
        </w:rPr>
        <w:t>Q</w:t>
      </w:r>
      <w:r w:rsidR="00700DAE" w:rsidRPr="00825496">
        <w:rPr>
          <w:rFonts w:ascii="Trebuchet MS" w:hAnsi="Trebuchet MS" w:cs="Tahoma"/>
          <w:b/>
          <w:i/>
          <w:iCs/>
          <w:sz w:val="44"/>
          <w:szCs w:val="44"/>
          <w:lang w:val="fr-CH"/>
        </w:rPr>
        <w:t>UESTI</w:t>
      </w:r>
      <w:r>
        <w:rPr>
          <w:rFonts w:ascii="Trebuchet MS" w:hAnsi="Trebuchet MS" w:cs="Tahoma"/>
          <w:b/>
          <w:i/>
          <w:iCs/>
          <w:sz w:val="44"/>
          <w:szCs w:val="44"/>
          <w:lang w:val="fr-CH"/>
        </w:rPr>
        <w:t>O</w:t>
      </w:r>
      <w:r w:rsidR="00700DAE" w:rsidRPr="00825496">
        <w:rPr>
          <w:rFonts w:ascii="Trebuchet MS" w:hAnsi="Trebuchet MS" w:cs="Tahoma"/>
          <w:b/>
          <w:i/>
          <w:iCs/>
          <w:sz w:val="44"/>
          <w:szCs w:val="44"/>
          <w:lang w:val="fr-CH"/>
        </w:rPr>
        <w:t>N 19-1/2:</w:t>
      </w:r>
    </w:p>
    <w:p w:rsidR="00700DAE" w:rsidRPr="0001133C" w:rsidRDefault="005838E9" w:rsidP="00C21152">
      <w:pPr>
        <w:spacing w:line="600" w:lineRule="exact"/>
        <w:ind w:right="2268"/>
        <w:jc w:val="right"/>
        <w:rPr>
          <w:rFonts w:ascii="Trebuchet MS" w:hAnsi="Trebuchet MS" w:cs="Tahoma"/>
          <w:bCs/>
          <w:i/>
          <w:iCs/>
          <w:sz w:val="44"/>
          <w:szCs w:val="44"/>
          <w:lang w:val="fr-CH"/>
        </w:rPr>
      </w:pPr>
      <w:r w:rsidRPr="0001133C">
        <w:rPr>
          <w:rFonts w:ascii="Trebuchet MS" w:hAnsi="Trebuchet MS"/>
          <w:bCs/>
          <w:i/>
          <w:sz w:val="44"/>
          <w:szCs w:val="44"/>
          <w:lang w:val="fr-FR"/>
        </w:rPr>
        <w:t>Stratégie</w:t>
      </w:r>
      <w:r w:rsidR="00682DC5" w:rsidRPr="0001133C">
        <w:rPr>
          <w:rFonts w:ascii="Trebuchet MS" w:hAnsi="Trebuchet MS"/>
          <w:bCs/>
          <w:i/>
          <w:sz w:val="44"/>
          <w:szCs w:val="44"/>
          <w:lang w:val="fr-FR"/>
        </w:rPr>
        <w:t xml:space="preserve"> </w:t>
      </w:r>
      <w:r w:rsidRPr="0001133C">
        <w:rPr>
          <w:rFonts w:ascii="Trebuchet MS" w:hAnsi="Trebuchet MS"/>
          <w:bCs/>
          <w:i/>
          <w:sz w:val="44"/>
          <w:szCs w:val="44"/>
          <w:lang w:val="fr-FR"/>
        </w:rPr>
        <w:t xml:space="preserve">de passage des réseaux existants aux réseaux de la </w:t>
      </w:r>
      <w:r w:rsidR="0001133C">
        <w:rPr>
          <w:rFonts w:ascii="Trebuchet MS" w:hAnsi="Trebuchet MS"/>
          <w:bCs/>
          <w:i/>
          <w:sz w:val="44"/>
          <w:szCs w:val="44"/>
          <w:lang w:val="fr-FR"/>
        </w:rPr>
        <w:br/>
      </w:r>
      <w:r w:rsidRPr="0001133C">
        <w:rPr>
          <w:rFonts w:ascii="Trebuchet MS" w:hAnsi="Trebuchet MS"/>
          <w:bCs/>
          <w:i/>
          <w:sz w:val="44"/>
          <w:szCs w:val="44"/>
          <w:lang w:val="fr-FR"/>
        </w:rPr>
        <w:t xml:space="preserve">prochaine génération (NGN) </w:t>
      </w:r>
      <w:r w:rsidR="0001133C">
        <w:rPr>
          <w:rFonts w:ascii="Trebuchet MS" w:hAnsi="Trebuchet MS"/>
          <w:bCs/>
          <w:i/>
          <w:sz w:val="44"/>
          <w:szCs w:val="44"/>
          <w:lang w:val="fr-FR"/>
        </w:rPr>
        <w:br/>
      </w:r>
      <w:r w:rsidRPr="0001133C">
        <w:rPr>
          <w:rFonts w:ascii="Trebuchet MS" w:hAnsi="Trebuchet MS"/>
          <w:bCs/>
          <w:i/>
          <w:sz w:val="44"/>
          <w:szCs w:val="44"/>
          <w:lang w:val="fr-FR"/>
        </w:rPr>
        <w:t>pour les pays</w:t>
      </w:r>
      <w:r w:rsidR="00C21152" w:rsidRPr="0001133C">
        <w:rPr>
          <w:rFonts w:ascii="Trebuchet MS" w:hAnsi="Trebuchet MS"/>
          <w:bCs/>
          <w:i/>
          <w:sz w:val="44"/>
          <w:szCs w:val="44"/>
          <w:lang w:val="fr-FR"/>
        </w:rPr>
        <w:t xml:space="preserve"> </w:t>
      </w:r>
      <w:r w:rsidRPr="0001133C">
        <w:rPr>
          <w:rFonts w:ascii="Trebuchet MS" w:hAnsi="Trebuchet MS"/>
          <w:bCs/>
          <w:i/>
          <w:sz w:val="44"/>
          <w:szCs w:val="44"/>
          <w:lang w:val="fr-FR"/>
        </w:rPr>
        <w:t>en développement</w:t>
      </w:r>
    </w:p>
    <w:p w:rsidR="00EB6A81" w:rsidRPr="00825496" w:rsidRDefault="00EB6A81" w:rsidP="00EB6A81">
      <w:pPr>
        <w:spacing w:before="0"/>
        <w:ind w:right="2520"/>
        <w:jc w:val="right"/>
        <w:rPr>
          <w:rFonts w:ascii="Arial Rounded MT Bold" w:hAnsi="Arial Rounded MT Bold" w:cs="Tahoma"/>
          <w:b/>
          <w:bCs/>
          <w:i/>
          <w:iCs/>
          <w:sz w:val="52"/>
          <w:lang w:val="fr-CH"/>
        </w:rPr>
      </w:pPr>
    </w:p>
    <w:p w:rsidR="00EB6A81" w:rsidRPr="00825496" w:rsidRDefault="00EB6A81" w:rsidP="00EB6A81">
      <w:pPr>
        <w:rPr>
          <w:rFonts w:ascii="FrugalSans Th" w:hAnsi="FrugalSans Th"/>
          <w:i/>
          <w:iCs/>
          <w:lang w:val="fr-CH"/>
        </w:rPr>
      </w:pPr>
    </w:p>
    <w:p w:rsidR="00EB6A81" w:rsidRPr="00825496" w:rsidRDefault="00EB6A81" w:rsidP="00EB6A81">
      <w:pPr>
        <w:rPr>
          <w:lang w:val="fr-CH"/>
        </w:rPr>
      </w:pPr>
    </w:p>
    <w:p w:rsidR="00115571" w:rsidRPr="00825496" w:rsidRDefault="00115571" w:rsidP="00EB6A81">
      <w:pPr>
        <w:rPr>
          <w:lang w:val="fr-CH"/>
        </w:rPr>
      </w:pPr>
    </w:p>
    <w:p w:rsidR="00115571" w:rsidRPr="00825496" w:rsidRDefault="00115571" w:rsidP="00EB6A81">
      <w:pPr>
        <w:rPr>
          <w:lang w:val="fr-CH"/>
        </w:rPr>
      </w:pPr>
    </w:p>
    <w:p w:rsidR="00115571" w:rsidRPr="00825496" w:rsidRDefault="00115571" w:rsidP="00EB6A81">
      <w:pPr>
        <w:rPr>
          <w:lang w:val="fr-CH"/>
        </w:rPr>
      </w:pPr>
    </w:p>
    <w:p w:rsidR="00115571" w:rsidRPr="00825496" w:rsidRDefault="00115571" w:rsidP="00EB6A81">
      <w:pPr>
        <w:rPr>
          <w:lang w:val="fr-CH"/>
        </w:rPr>
      </w:pPr>
    </w:p>
    <w:p w:rsidR="00115571" w:rsidRPr="00825496" w:rsidRDefault="00115571" w:rsidP="00EB6A81">
      <w:pPr>
        <w:rPr>
          <w:lang w:val="fr-CH"/>
        </w:rPr>
      </w:pPr>
    </w:p>
    <w:p w:rsidR="00E83FA2" w:rsidRPr="00825496" w:rsidRDefault="00E83FA2" w:rsidP="00EB6A81">
      <w:pPr>
        <w:jc w:val="right"/>
        <w:rPr>
          <w:bCs/>
          <w:lang w:val="fr-CH"/>
        </w:rPr>
      </w:pPr>
    </w:p>
    <w:p w:rsidR="00B27BCC" w:rsidRPr="00825496" w:rsidRDefault="00B27BCC" w:rsidP="00E83FA2">
      <w:pPr>
        <w:pStyle w:val="Heading1"/>
        <w:jc w:val="center"/>
        <w:rPr>
          <w:lang w:val="fr-CH"/>
        </w:rPr>
        <w:sectPr w:rsidR="00B27BCC" w:rsidRPr="00825496" w:rsidSect="00EA04D0">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gNumType w:fmt="lowerRoman" w:start="1"/>
          <w:cols w:space="720"/>
        </w:sectPr>
      </w:pPr>
    </w:p>
    <w:p w:rsidR="00B27BCC" w:rsidRPr="00825496" w:rsidRDefault="00B27BCC" w:rsidP="00B27BCC">
      <w:pPr>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B27BCC" w:rsidRPr="00825496" w:rsidRDefault="00B27BCC" w:rsidP="00B27BCC">
      <w:pPr>
        <w:jc w:val="left"/>
        <w:rPr>
          <w:b/>
          <w:bCs/>
          <w:lang w:val="fr-CH"/>
        </w:rPr>
      </w:pPr>
    </w:p>
    <w:p w:rsidR="00C074CC" w:rsidRPr="00825496" w:rsidRDefault="00C074CC" w:rsidP="00B27BCC">
      <w:pPr>
        <w:jc w:val="left"/>
        <w:rPr>
          <w:b/>
          <w:bCs/>
          <w:lang w:val="fr-CH"/>
        </w:rPr>
      </w:pPr>
    </w:p>
    <w:p w:rsidR="00C074CC" w:rsidRPr="00825496" w:rsidRDefault="00C074CC" w:rsidP="00B27BCC">
      <w:pPr>
        <w:jc w:val="left"/>
        <w:rPr>
          <w:b/>
          <w:bCs/>
          <w:lang w:val="fr-CH"/>
        </w:rPr>
      </w:pPr>
    </w:p>
    <w:p w:rsidR="0015584A" w:rsidRPr="00825496" w:rsidRDefault="0015584A" w:rsidP="00B27BCC">
      <w:pPr>
        <w:jc w:val="left"/>
        <w:rPr>
          <w:b/>
          <w:bCs/>
          <w:lang w:val="fr-CH"/>
        </w:rPr>
      </w:pPr>
    </w:p>
    <w:p w:rsidR="00825496" w:rsidRPr="008A4992" w:rsidRDefault="00825496" w:rsidP="00825496">
      <w:pPr>
        <w:jc w:val="left"/>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825496" w:rsidRPr="000777B3" w:rsidTr="00825496">
        <w:trPr>
          <w:trHeight w:val="1145"/>
          <w:jc w:val="center"/>
        </w:trPr>
        <w:tc>
          <w:tcPr>
            <w:tcW w:w="9620" w:type="dxa"/>
            <w:shd w:val="clear" w:color="auto" w:fill="FFFFFF"/>
          </w:tcPr>
          <w:p w:rsidR="00825496" w:rsidRPr="00825496" w:rsidRDefault="00825496" w:rsidP="00825496">
            <w:pPr>
              <w:rPr>
                <w:b/>
                <w:bCs/>
                <w:szCs w:val="24"/>
                <w:lang w:val="fr-CH"/>
              </w:rPr>
            </w:pPr>
            <w:r w:rsidRPr="00825496">
              <w:rPr>
                <w:b/>
                <w:bCs/>
                <w:szCs w:val="24"/>
                <w:lang w:val="fr-CH"/>
              </w:rPr>
              <w:t>DÉNI DE RESPONSABILITÉ</w:t>
            </w:r>
          </w:p>
          <w:p w:rsidR="00825496" w:rsidRPr="00825496" w:rsidRDefault="00825496" w:rsidP="00825496">
            <w:pPr>
              <w:pStyle w:val="Normalaftertitle"/>
              <w:spacing w:before="160" w:after="160"/>
              <w:rPr>
                <w:lang w:val="fr-CH"/>
              </w:rPr>
            </w:pPr>
            <w:r w:rsidRPr="00E50A33">
              <w:rPr>
                <w:b/>
                <w:bCs/>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825496" w:rsidRPr="00825496" w:rsidRDefault="00825496" w:rsidP="00825496">
      <w:pPr>
        <w:rPr>
          <w:lang w:val="fr-CH"/>
        </w:rPr>
      </w:pPr>
    </w:p>
    <w:p w:rsidR="00747593" w:rsidRPr="00825496" w:rsidRDefault="00747593" w:rsidP="00747593">
      <w:pPr>
        <w:pStyle w:val="FigureNotitle"/>
        <w:rPr>
          <w:sz w:val="28"/>
          <w:lang w:val="fr-CH"/>
        </w:rPr>
        <w:sectPr w:rsidR="00747593" w:rsidRPr="00825496" w:rsidSect="00EA04D0">
          <w:headerReference w:type="even" r:id="rId13"/>
          <w:pgSz w:w="11907" w:h="16840" w:code="9"/>
          <w:pgMar w:top="1418" w:right="1134" w:bottom="1418" w:left="1134" w:header="720" w:footer="720" w:gutter="0"/>
          <w:pgNumType w:fmt="lowerRoman"/>
          <w:cols w:space="720"/>
        </w:sectPr>
      </w:pPr>
    </w:p>
    <w:p w:rsidR="00825496" w:rsidRPr="00825496" w:rsidRDefault="00825496" w:rsidP="00825496">
      <w:pPr>
        <w:pStyle w:val="FigureNotitle"/>
        <w:rPr>
          <w:sz w:val="28"/>
          <w:lang w:val="fr-CH"/>
        </w:rPr>
      </w:pPr>
      <w:r w:rsidRPr="00825496">
        <w:rPr>
          <w:sz w:val="28"/>
          <w:lang w:val="fr-CH"/>
        </w:rPr>
        <w:lastRenderedPageBreak/>
        <w:t>RÉSUMÉ</w:t>
      </w:r>
    </w:p>
    <w:p w:rsidR="002F0855" w:rsidRPr="00825496" w:rsidRDefault="002F0855" w:rsidP="0015584A">
      <w:pPr>
        <w:rPr>
          <w:lang w:val="fr-CH"/>
        </w:rPr>
      </w:pPr>
    </w:p>
    <w:p w:rsidR="000707A4" w:rsidRPr="000707A4" w:rsidRDefault="000707A4" w:rsidP="000707A4">
      <w:pPr>
        <w:rPr>
          <w:szCs w:val="22"/>
          <w:lang w:val="fr-CH"/>
        </w:rPr>
      </w:pPr>
      <w:r w:rsidRPr="000707A4">
        <w:rPr>
          <w:szCs w:val="22"/>
          <w:lang w:val="fr-CH"/>
        </w:rPr>
        <w:t xml:space="preserve">Le présent rapport contient les résultats finals proposés pour la Question 19-1/2 de la </w:t>
      </w:r>
      <w:r w:rsidRPr="000707A4">
        <w:rPr>
          <w:szCs w:val="22"/>
          <w:lang w:val="fr-CH" w:eastAsia="ko-KR"/>
        </w:rPr>
        <w:t>Commission d'études</w:t>
      </w:r>
      <w:r w:rsidRPr="000707A4">
        <w:rPr>
          <w:szCs w:val="22"/>
          <w:lang w:val="fr-CH"/>
        </w:rPr>
        <w:t xml:space="preserve"> 2 de l'UIT-D pour la période d'études 2006-2010. Il analyse les dernières tendances des télécommunications qui conduiront à la mise en oeuvre des réseaux NGN, décrit la technologie utilisée pour ces réseaux, fournit des lignes directrices applicables au passage aux NGN et présente enfin quelques exemples de cas particuliers. Il traite par ailleurs des problèmes réglementaires que pose cette transition.</w:t>
      </w:r>
    </w:p>
    <w:p w:rsidR="00825496" w:rsidRPr="00C21152" w:rsidRDefault="000707A4" w:rsidP="000707A4">
      <w:pPr>
        <w:rPr>
          <w:szCs w:val="22"/>
          <w:lang w:val="fr-CH"/>
        </w:rPr>
      </w:pPr>
      <w:r w:rsidRPr="000707A4">
        <w:rPr>
          <w:szCs w:val="22"/>
          <w:lang w:val="fr-CH"/>
        </w:rPr>
        <w:t>Le présent rapport contient sept Annexes. L'Annexe 1 présente les tendances des télécommunications, l'Annexe 2 porte sur l'architecture fonctionnelle, la qualité de fonctionnement et la sécurité des réseaux NGN, l'Annexe 3 donne des exemples de scénarios de migration, l'Annexe 4 présente un questionnaire envoyé aux administrations et aux Membres des Secteurs concernant leur situation à l'égard du passage aux réseaux NGN, l'Annexe 5 présente certaines des réponses qui ont été reçues pour ce questionnaire, l'Annexe 6 contient le texte de l'Avis 2 du Forum mondial 2009 des politiques de télécommunication, qui porte sur les réseaux NGN, et enfin l'Annexe 7 contient une liste des normes pertinentes de l'UIT se rapportant aux réseaux NGN.</w:t>
      </w:r>
    </w:p>
    <w:p w:rsidR="00D64FAE" w:rsidRPr="00C21152" w:rsidRDefault="00D64FAE" w:rsidP="00B363B6">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rPr>
          <w:lang w:val="fr-CH"/>
        </w:rPr>
      </w:pPr>
    </w:p>
    <w:p w:rsidR="00747593" w:rsidRPr="00825496" w:rsidRDefault="00747593" w:rsidP="00747593">
      <w:pPr>
        <w:pStyle w:val="Heading1"/>
        <w:jc w:val="center"/>
        <w:rPr>
          <w:lang w:val="fr-CH"/>
        </w:rPr>
        <w:sectPr w:rsidR="00747593" w:rsidRPr="00825496" w:rsidSect="00EA04D0">
          <w:headerReference w:type="even" r:id="rId14"/>
          <w:headerReference w:type="default" r:id="rId15"/>
          <w:footerReference w:type="default" r:id="rId16"/>
          <w:type w:val="oddPage"/>
          <w:pgSz w:w="11907" w:h="16840" w:code="9"/>
          <w:pgMar w:top="1418" w:right="1134" w:bottom="1418" w:left="1134" w:header="720" w:footer="720" w:gutter="0"/>
          <w:pgNumType w:fmt="lowerRoman"/>
          <w:cols w:space="720"/>
        </w:sectPr>
      </w:pPr>
    </w:p>
    <w:p w:rsidR="00E83FA2" w:rsidRPr="008A4992" w:rsidRDefault="00825496" w:rsidP="00825496">
      <w:pPr>
        <w:pStyle w:val="Figure"/>
        <w:keepNext w:val="0"/>
        <w:keepLines w:val="0"/>
        <w:spacing w:before="120" w:after="0"/>
        <w:rPr>
          <w:sz w:val="28"/>
          <w:szCs w:val="24"/>
          <w:lang w:val="fr-CH"/>
        </w:rPr>
      </w:pPr>
      <w:r w:rsidRPr="008A4992">
        <w:rPr>
          <w:b/>
          <w:bCs/>
          <w:sz w:val="28"/>
          <w:szCs w:val="22"/>
          <w:lang w:val="fr-CH"/>
        </w:rPr>
        <w:lastRenderedPageBreak/>
        <w:t>TABLE DES MATIÈRES</w:t>
      </w:r>
    </w:p>
    <w:p w:rsidR="00D80267" w:rsidRDefault="0008342F" w:rsidP="00D80267">
      <w:pPr>
        <w:pStyle w:val="Recdate"/>
        <w:keepLines w:val="0"/>
        <w:rPr>
          <w:bCs/>
          <w:iCs/>
          <w:lang w:val="fr-CH"/>
        </w:rPr>
      </w:pPr>
      <w:r w:rsidRPr="008A4992">
        <w:rPr>
          <w:bCs/>
          <w:iCs/>
          <w:lang w:val="fr-CH"/>
        </w:rPr>
        <w:t>P</w:t>
      </w:r>
      <w:r w:rsidR="006D0734" w:rsidRPr="008A4992">
        <w:rPr>
          <w:bCs/>
          <w:iCs/>
          <w:lang w:val="fr-CH"/>
        </w:rPr>
        <w:t>age</w:t>
      </w:r>
    </w:p>
    <w:p w:rsidR="00D80267" w:rsidRPr="00743947" w:rsidRDefault="005A0204" w:rsidP="00D80267">
      <w:pPr>
        <w:pStyle w:val="Recdate"/>
        <w:keepLines w:val="0"/>
        <w:tabs>
          <w:tab w:val="left" w:pos="964"/>
          <w:tab w:val="left" w:leader="dot" w:pos="9072"/>
          <w:tab w:val="right" w:pos="9639"/>
        </w:tabs>
        <w:rPr>
          <w:noProof/>
          <w:lang w:val="fr-CH"/>
        </w:rPr>
      </w:pPr>
      <w:r>
        <w:fldChar w:fldCharType="begin"/>
      </w:r>
      <w:r w:rsidR="00D80267" w:rsidRPr="00743947">
        <w:rPr>
          <w:lang w:val="fr-CH"/>
        </w:rPr>
        <w:instrText xml:space="preserve"> TOC \o "1-4" \h \z \u </w:instrText>
      </w:r>
      <w:r>
        <w:fldChar w:fldCharType="separate"/>
      </w:r>
    </w:p>
    <w:p w:rsidR="00D80267" w:rsidRPr="00743947" w:rsidRDefault="005A0204" w:rsidP="00D80267">
      <w:pPr>
        <w:pStyle w:val="TOC1"/>
        <w:tabs>
          <w:tab w:val="clear" w:pos="8789"/>
          <w:tab w:val="clear" w:pos="9214"/>
          <w:tab w:val="left" w:leader="dot" w:pos="9072"/>
          <w:tab w:val="right" w:pos="9639"/>
        </w:tabs>
        <w:rPr>
          <w:rFonts w:asciiTheme="minorHAnsi" w:eastAsiaTheme="minorEastAsia" w:hAnsiTheme="minorHAnsi" w:cstheme="minorBidi"/>
          <w:noProof/>
          <w:szCs w:val="22"/>
          <w:lang w:val="fr-CH"/>
        </w:rPr>
      </w:pPr>
      <w:hyperlink w:anchor="_Toc258501520" w:history="1">
        <w:r w:rsidR="00D80267" w:rsidRPr="00D80267">
          <w:rPr>
            <w:i/>
            <w:szCs w:val="22"/>
            <w:lang w:val="fr-CH"/>
          </w:rPr>
          <w:t>Résumé</w:t>
        </w:r>
        <w:r w:rsidR="00D80267" w:rsidRPr="00D80267">
          <w:rPr>
            <w:i/>
            <w:szCs w:val="22"/>
            <w:lang w:val="fr-CH"/>
          </w:rPr>
          <w:tab/>
        </w:r>
        <w:r w:rsidR="00D80267" w:rsidRPr="00D80267">
          <w:rPr>
            <w:i/>
            <w:szCs w:val="22"/>
            <w:lang w:val="fr-CH"/>
          </w:rPr>
          <w:tab/>
        </w:r>
        <w:r w:rsidR="00D80267" w:rsidRPr="00743947">
          <w:rPr>
            <w:noProof/>
            <w:webHidden/>
            <w:szCs w:val="22"/>
            <w:lang w:val="fr-CH"/>
          </w:rPr>
          <w:tab/>
        </w:r>
        <w:r w:rsidRPr="00D80267">
          <w:rPr>
            <w:noProof/>
            <w:webHidden/>
            <w:szCs w:val="22"/>
          </w:rPr>
          <w:fldChar w:fldCharType="begin"/>
        </w:r>
        <w:r w:rsidR="00D80267" w:rsidRPr="00743947">
          <w:rPr>
            <w:noProof/>
            <w:webHidden/>
            <w:szCs w:val="22"/>
            <w:lang w:val="fr-CH"/>
          </w:rPr>
          <w:instrText xml:space="preserve"> PAGEREF _Toc258501520 \h </w:instrText>
        </w:r>
        <w:r w:rsidRPr="00D80267">
          <w:rPr>
            <w:noProof/>
            <w:webHidden/>
            <w:szCs w:val="22"/>
          </w:rPr>
        </w:r>
        <w:r w:rsidRPr="00D80267">
          <w:rPr>
            <w:noProof/>
            <w:webHidden/>
            <w:szCs w:val="22"/>
          </w:rPr>
          <w:fldChar w:fldCharType="separate"/>
        </w:r>
        <w:r w:rsidR="00182713">
          <w:rPr>
            <w:noProof/>
            <w:webHidden/>
            <w:szCs w:val="22"/>
            <w:lang w:val="fr-CH"/>
          </w:rPr>
          <w:t>i</w:t>
        </w:r>
        <w:r w:rsidRPr="00D80267">
          <w:rPr>
            <w:noProof/>
            <w:webHidden/>
            <w:szCs w:val="22"/>
          </w:rPr>
          <w:fldChar w:fldCharType="end"/>
        </w:r>
      </w:hyperlink>
      <w:r w:rsidR="006259E5" w:rsidRPr="00743947">
        <w:rPr>
          <w:lang w:val="fr-CH"/>
        </w:rPr>
        <w:t>ii</w:t>
      </w:r>
    </w:p>
    <w:p w:rsidR="00D80267" w:rsidRDefault="005A0204" w:rsidP="00D80267">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58501521" w:history="1">
        <w:r w:rsidR="00D80267" w:rsidRPr="00622886">
          <w:rPr>
            <w:rStyle w:val="Hyperlink"/>
            <w:noProof/>
            <w:lang w:val="fr-CH"/>
          </w:rPr>
          <w:t>1</w:t>
        </w:r>
        <w:r w:rsidR="00D80267">
          <w:rPr>
            <w:rFonts w:asciiTheme="minorHAnsi" w:eastAsiaTheme="minorEastAsia" w:hAnsiTheme="minorHAnsi" w:cstheme="minorBidi"/>
            <w:noProof/>
            <w:szCs w:val="22"/>
          </w:rPr>
          <w:tab/>
        </w:r>
        <w:r w:rsidR="00D80267" w:rsidRPr="00622886">
          <w:rPr>
            <w:rStyle w:val="Hyperlink"/>
            <w:noProof/>
            <w:lang w:val="fr-CH"/>
          </w:rPr>
          <w:t>Développement de la technologie</w:t>
        </w:r>
        <w:r w:rsidR="00D80267">
          <w:rPr>
            <w:noProof/>
            <w:webHidden/>
          </w:rPr>
          <w:tab/>
        </w:r>
        <w:r w:rsidR="00D80267">
          <w:rPr>
            <w:noProof/>
            <w:webHidden/>
          </w:rPr>
          <w:tab/>
        </w:r>
        <w:r>
          <w:rPr>
            <w:noProof/>
            <w:webHidden/>
          </w:rPr>
          <w:fldChar w:fldCharType="begin"/>
        </w:r>
        <w:r w:rsidR="00D80267">
          <w:rPr>
            <w:noProof/>
            <w:webHidden/>
          </w:rPr>
          <w:instrText xml:space="preserve"> PAGEREF _Toc258501521 \h </w:instrText>
        </w:r>
        <w:r>
          <w:rPr>
            <w:noProof/>
            <w:webHidden/>
          </w:rPr>
        </w:r>
        <w:r>
          <w:rPr>
            <w:noProof/>
            <w:webHidden/>
          </w:rPr>
          <w:fldChar w:fldCharType="separate"/>
        </w:r>
        <w:r w:rsidR="00182713">
          <w:rPr>
            <w:noProof/>
            <w:webHidden/>
          </w:rPr>
          <w:t>1</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22" w:history="1">
        <w:r w:rsidR="00D80267" w:rsidRPr="00622886">
          <w:rPr>
            <w:rStyle w:val="Hyperlink"/>
            <w:noProof/>
            <w:lang w:val="fr-CH"/>
          </w:rPr>
          <w:t>1.1</w:t>
        </w:r>
        <w:r w:rsidR="00D80267">
          <w:rPr>
            <w:rFonts w:asciiTheme="minorHAnsi" w:eastAsiaTheme="minorEastAsia" w:hAnsiTheme="minorHAnsi" w:cstheme="minorBidi"/>
            <w:noProof/>
            <w:szCs w:val="22"/>
          </w:rPr>
          <w:tab/>
        </w:r>
        <w:r w:rsidR="00D80267" w:rsidRPr="00622886">
          <w:rPr>
            <w:rStyle w:val="Hyperlink"/>
            <w:noProof/>
            <w:lang w:val="fr-CH"/>
          </w:rPr>
          <w:t>Aspect du développement lié aux services</w:t>
        </w:r>
        <w:r w:rsidR="00D80267">
          <w:rPr>
            <w:noProof/>
            <w:webHidden/>
          </w:rPr>
          <w:tab/>
        </w:r>
        <w:r w:rsidR="00D80267">
          <w:rPr>
            <w:noProof/>
            <w:webHidden/>
          </w:rPr>
          <w:tab/>
        </w:r>
        <w:r>
          <w:rPr>
            <w:noProof/>
            <w:webHidden/>
          </w:rPr>
          <w:fldChar w:fldCharType="begin"/>
        </w:r>
        <w:r w:rsidR="00D80267">
          <w:rPr>
            <w:noProof/>
            <w:webHidden/>
          </w:rPr>
          <w:instrText xml:space="preserve"> PAGEREF _Toc258501522 \h </w:instrText>
        </w:r>
        <w:r>
          <w:rPr>
            <w:noProof/>
            <w:webHidden/>
          </w:rPr>
        </w:r>
        <w:r>
          <w:rPr>
            <w:noProof/>
            <w:webHidden/>
          </w:rPr>
          <w:fldChar w:fldCharType="separate"/>
        </w:r>
        <w:r w:rsidR="00182713">
          <w:rPr>
            <w:noProof/>
            <w:webHidden/>
          </w:rPr>
          <w:t>1</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23" w:history="1">
        <w:r w:rsidR="00D80267" w:rsidRPr="00622886">
          <w:rPr>
            <w:rStyle w:val="Hyperlink"/>
            <w:noProof/>
            <w:lang w:val="fr-CH"/>
          </w:rPr>
          <w:t>1.2</w:t>
        </w:r>
        <w:r w:rsidR="00D80267">
          <w:rPr>
            <w:rFonts w:asciiTheme="minorHAnsi" w:eastAsiaTheme="minorEastAsia" w:hAnsiTheme="minorHAnsi" w:cstheme="minorBidi"/>
            <w:noProof/>
            <w:szCs w:val="22"/>
          </w:rPr>
          <w:tab/>
        </w:r>
        <w:r w:rsidR="00D80267" w:rsidRPr="00622886">
          <w:rPr>
            <w:rStyle w:val="Hyperlink"/>
            <w:noProof/>
            <w:lang w:val="fr-CH"/>
          </w:rPr>
          <w:t>Technologie de transport en fonction de l'accès</w:t>
        </w:r>
        <w:r w:rsidR="00D80267">
          <w:rPr>
            <w:noProof/>
            <w:webHidden/>
          </w:rPr>
          <w:tab/>
        </w:r>
        <w:r w:rsidR="00D80267">
          <w:rPr>
            <w:noProof/>
            <w:webHidden/>
          </w:rPr>
          <w:tab/>
        </w:r>
        <w:r>
          <w:rPr>
            <w:noProof/>
            <w:webHidden/>
          </w:rPr>
          <w:fldChar w:fldCharType="begin"/>
        </w:r>
        <w:r w:rsidR="00D80267">
          <w:rPr>
            <w:noProof/>
            <w:webHidden/>
          </w:rPr>
          <w:instrText xml:space="preserve"> PAGEREF _Toc258501523 \h </w:instrText>
        </w:r>
        <w:r>
          <w:rPr>
            <w:noProof/>
            <w:webHidden/>
          </w:rPr>
        </w:r>
        <w:r>
          <w:rPr>
            <w:noProof/>
            <w:webHidden/>
          </w:rPr>
          <w:fldChar w:fldCharType="separate"/>
        </w:r>
        <w:r w:rsidR="00182713">
          <w:rPr>
            <w:noProof/>
            <w:webHidden/>
          </w:rPr>
          <w:t>1</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24" w:history="1">
        <w:r w:rsidR="00D80267" w:rsidRPr="00622886">
          <w:rPr>
            <w:rStyle w:val="Hyperlink"/>
            <w:noProof/>
            <w:lang w:val="fr-CH"/>
          </w:rPr>
          <w:t>1.3</w:t>
        </w:r>
        <w:r w:rsidR="00D80267">
          <w:rPr>
            <w:rFonts w:asciiTheme="minorHAnsi" w:eastAsiaTheme="minorEastAsia" w:hAnsiTheme="minorHAnsi" w:cstheme="minorBidi"/>
            <w:noProof/>
            <w:szCs w:val="22"/>
          </w:rPr>
          <w:tab/>
        </w:r>
        <w:r w:rsidR="00D80267" w:rsidRPr="00622886">
          <w:rPr>
            <w:rStyle w:val="Hyperlink"/>
            <w:noProof/>
            <w:lang w:val="fr-CH"/>
          </w:rPr>
          <w:t>Evolution des terminaux</w:t>
        </w:r>
        <w:r w:rsidR="00D80267">
          <w:rPr>
            <w:noProof/>
            <w:webHidden/>
          </w:rPr>
          <w:tab/>
        </w:r>
        <w:r w:rsidR="00D80267">
          <w:rPr>
            <w:noProof/>
            <w:webHidden/>
          </w:rPr>
          <w:tab/>
        </w:r>
        <w:r>
          <w:rPr>
            <w:noProof/>
            <w:webHidden/>
          </w:rPr>
          <w:fldChar w:fldCharType="begin"/>
        </w:r>
        <w:r w:rsidR="00D80267">
          <w:rPr>
            <w:noProof/>
            <w:webHidden/>
          </w:rPr>
          <w:instrText xml:space="preserve"> PAGEREF _Toc258501524 \h </w:instrText>
        </w:r>
        <w:r>
          <w:rPr>
            <w:noProof/>
            <w:webHidden/>
          </w:rPr>
        </w:r>
        <w:r>
          <w:rPr>
            <w:noProof/>
            <w:webHidden/>
          </w:rPr>
          <w:fldChar w:fldCharType="separate"/>
        </w:r>
        <w:r w:rsidR="00182713">
          <w:rPr>
            <w:noProof/>
            <w:webHidden/>
          </w:rPr>
          <w:t>3</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25" w:history="1">
        <w:r w:rsidR="00D80267" w:rsidRPr="00622886">
          <w:rPr>
            <w:rStyle w:val="Hyperlink"/>
            <w:noProof/>
            <w:lang w:val="fr-CH"/>
          </w:rPr>
          <w:t>1.4</w:t>
        </w:r>
        <w:r w:rsidR="00D80267">
          <w:rPr>
            <w:rFonts w:asciiTheme="minorHAnsi" w:eastAsiaTheme="minorEastAsia" w:hAnsiTheme="minorHAnsi" w:cstheme="minorBidi"/>
            <w:noProof/>
            <w:szCs w:val="22"/>
          </w:rPr>
          <w:tab/>
        </w:r>
        <w:r w:rsidR="00D80267" w:rsidRPr="00622886">
          <w:rPr>
            <w:rStyle w:val="Hyperlink"/>
            <w:noProof/>
            <w:lang w:val="fr-CH"/>
          </w:rPr>
          <w:t xml:space="preserve">Evolution des réseaux de </w:t>
        </w:r>
        <w:r w:rsidR="00D80267" w:rsidRPr="00622886">
          <w:rPr>
            <w:rStyle w:val="Hyperlink"/>
            <w:rFonts w:cs="Arial"/>
            <w:noProof/>
            <w:lang w:val="fr-CH"/>
          </w:rPr>
          <w:t>télécommunication</w:t>
        </w:r>
        <w:r w:rsidR="00D80267">
          <w:rPr>
            <w:noProof/>
            <w:webHidden/>
          </w:rPr>
          <w:tab/>
        </w:r>
        <w:r w:rsidR="00D80267">
          <w:rPr>
            <w:noProof/>
            <w:webHidden/>
          </w:rPr>
          <w:tab/>
        </w:r>
        <w:r>
          <w:rPr>
            <w:noProof/>
            <w:webHidden/>
          </w:rPr>
          <w:fldChar w:fldCharType="begin"/>
        </w:r>
        <w:r w:rsidR="00D80267">
          <w:rPr>
            <w:noProof/>
            <w:webHidden/>
          </w:rPr>
          <w:instrText xml:space="preserve"> PAGEREF _Toc258501525 \h </w:instrText>
        </w:r>
        <w:r>
          <w:rPr>
            <w:noProof/>
            <w:webHidden/>
          </w:rPr>
        </w:r>
        <w:r>
          <w:rPr>
            <w:noProof/>
            <w:webHidden/>
          </w:rPr>
          <w:fldChar w:fldCharType="separate"/>
        </w:r>
        <w:r w:rsidR="00182713">
          <w:rPr>
            <w:noProof/>
            <w:webHidden/>
          </w:rPr>
          <w:t>4</w:t>
        </w:r>
        <w:r>
          <w:rPr>
            <w:noProof/>
            <w:webHidden/>
          </w:rPr>
          <w:fldChar w:fldCharType="end"/>
        </w:r>
      </w:hyperlink>
    </w:p>
    <w:p w:rsidR="00D80267" w:rsidRDefault="005A0204" w:rsidP="00D80267">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58501526" w:history="1">
        <w:r w:rsidR="00D80267" w:rsidRPr="00622886">
          <w:rPr>
            <w:rStyle w:val="Hyperlink"/>
            <w:noProof/>
            <w:lang w:val="fr-CH"/>
          </w:rPr>
          <w:t>2</w:t>
        </w:r>
        <w:r w:rsidR="00D80267">
          <w:rPr>
            <w:rFonts w:asciiTheme="minorHAnsi" w:eastAsiaTheme="minorEastAsia" w:hAnsiTheme="minorHAnsi" w:cstheme="minorBidi"/>
            <w:noProof/>
            <w:szCs w:val="22"/>
          </w:rPr>
          <w:tab/>
        </w:r>
        <w:r w:rsidR="00D80267" w:rsidRPr="00622886">
          <w:rPr>
            <w:rStyle w:val="Hyperlink"/>
            <w:noProof/>
            <w:lang w:val="fr-CH"/>
          </w:rPr>
          <w:t>Les réseaux NGN: la solution actuelle</w:t>
        </w:r>
        <w:r w:rsidR="00D80267">
          <w:rPr>
            <w:noProof/>
            <w:webHidden/>
          </w:rPr>
          <w:tab/>
        </w:r>
        <w:r w:rsidR="00D80267">
          <w:rPr>
            <w:noProof/>
            <w:webHidden/>
          </w:rPr>
          <w:tab/>
        </w:r>
        <w:r>
          <w:rPr>
            <w:noProof/>
            <w:webHidden/>
          </w:rPr>
          <w:fldChar w:fldCharType="begin"/>
        </w:r>
        <w:r w:rsidR="00D80267">
          <w:rPr>
            <w:noProof/>
            <w:webHidden/>
          </w:rPr>
          <w:instrText xml:space="preserve"> PAGEREF _Toc258501526 \h </w:instrText>
        </w:r>
        <w:r>
          <w:rPr>
            <w:noProof/>
            <w:webHidden/>
          </w:rPr>
        </w:r>
        <w:r>
          <w:rPr>
            <w:noProof/>
            <w:webHidden/>
          </w:rPr>
          <w:fldChar w:fldCharType="separate"/>
        </w:r>
        <w:r w:rsidR="00182713">
          <w:rPr>
            <w:noProof/>
            <w:webHidden/>
          </w:rPr>
          <w:t>6</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27" w:history="1">
        <w:r w:rsidR="00D80267" w:rsidRPr="00622886">
          <w:rPr>
            <w:rStyle w:val="Hyperlink"/>
            <w:noProof/>
            <w:lang w:val="fr-CH"/>
          </w:rPr>
          <w:t>2.1</w:t>
        </w:r>
        <w:r w:rsidR="00D80267">
          <w:rPr>
            <w:rFonts w:asciiTheme="minorHAnsi" w:eastAsiaTheme="minorEastAsia" w:hAnsiTheme="minorHAnsi" w:cstheme="minorBidi"/>
            <w:noProof/>
            <w:szCs w:val="22"/>
          </w:rPr>
          <w:tab/>
        </w:r>
        <w:r w:rsidR="00D80267" w:rsidRPr="00622886">
          <w:rPr>
            <w:rStyle w:val="Hyperlink"/>
            <w:noProof/>
            <w:lang w:val="fr-CH"/>
          </w:rPr>
          <w:t>Avantages des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_Toc258501527 \h </w:instrText>
        </w:r>
        <w:r>
          <w:rPr>
            <w:noProof/>
            <w:webHidden/>
          </w:rPr>
        </w:r>
        <w:r>
          <w:rPr>
            <w:noProof/>
            <w:webHidden/>
          </w:rPr>
          <w:fldChar w:fldCharType="separate"/>
        </w:r>
        <w:r w:rsidR="00182713">
          <w:rPr>
            <w:noProof/>
            <w:webHidden/>
          </w:rPr>
          <w:t>6</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28" w:history="1">
        <w:r w:rsidR="00D80267" w:rsidRPr="00622886">
          <w:rPr>
            <w:rStyle w:val="Hyperlink"/>
            <w:noProof/>
            <w:lang w:val="fr-CH"/>
          </w:rPr>
          <w:t>2.2</w:t>
        </w:r>
        <w:r w:rsidR="00D80267">
          <w:rPr>
            <w:rFonts w:asciiTheme="minorHAnsi" w:eastAsiaTheme="minorEastAsia" w:hAnsiTheme="minorHAnsi" w:cstheme="minorBidi"/>
            <w:noProof/>
            <w:szCs w:val="22"/>
          </w:rPr>
          <w:tab/>
        </w:r>
        <w:r w:rsidR="00D80267" w:rsidRPr="00622886">
          <w:rPr>
            <w:rStyle w:val="Hyperlink"/>
            <w:noProof/>
            <w:lang w:val="fr-CH"/>
          </w:rPr>
          <w:t>Réseau intégré</w:t>
        </w:r>
        <w:r w:rsidR="00D80267">
          <w:rPr>
            <w:noProof/>
            <w:webHidden/>
          </w:rPr>
          <w:tab/>
        </w:r>
        <w:r w:rsidR="00D80267">
          <w:rPr>
            <w:noProof/>
            <w:webHidden/>
          </w:rPr>
          <w:tab/>
        </w:r>
        <w:r>
          <w:rPr>
            <w:noProof/>
            <w:webHidden/>
          </w:rPr>
          <w:fldChar w:fldCharType="begin"/>
        </w:r>
        <w:r w:rsidR="00D80267">
          <w:rPr>
            <w:noProof/>
            <w:webHidden/>
          </w:rPr>
          <w:instrText xml:space="preserve"> PAGEREF _Toc258501528 \h </w:instrText>
        </w:r>
        <w:r>
          <w:rPr>
            <w:noProof/>
            <w:webHidden/>
          </w:rPr>
        </w:r>
        <w:r>
          <w:rPr>
            <w:noProof/>
            <w:webHidden/>
          </w:rPr>
          <w:fldChar w:fldCharType="separate"/>
        </w:r>
        <w:r w:rsidR="00182713">
          <w:rPr>
            <w:noProof/>
            <w:webHidden/>
          </w:rPr>
          <w:t>6</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29" w:history="1">
        <w:r w:rsidR="00D80267" w:rsidRPr="00622886">
          <w:rPr>
            <w:rStyle w:val="Hyperlink"/>
            <w:noProof/>
            <w:lang w:val="fr-CH"/>
          </w:rPr>
          <w:t>2.3</w:t>
        </w:r>
        <w:r w:rsidR="00D80267">
          <w:rPr>
            <w:rFonts w:asciiTheme="minorHAnsi" w:eastAsiaTheme="minorEastAsia" w:hAnsiTheme="minorHAnsi" w:cstheme="minorBidi"/>
            <w:noProof/>
            <w:szCs w:val="22"/>
          </w:rPr>
          <w:tab/>
        </w:r>
        <w:r w:rsidR="00D80267" w:rsidRPr="00622886">
          <w:rPr>
            <w:rStyle w:val="Hyperlink"/>
            <w:noProof/>
            <w:lang w:val="fr-CH"/>
          </w:rPr>
          <w:t>Les réseaux NGN et les convergences associées</w:t>
        </w:r>
        <w:r w:rsidR="00D80267">
          <w:rPr>
            <w:noProof/>
            <w:webHidden/>
          </w:rPr>
          <w:tab/>
        </w:r>
        <w:r w:rsidR="00D80267">
          <w:rPr>
            <w:noProof/>
            <w:webHidden/>
          </w:rPr>
          <w:tab/>
        </w:r>
        <w:r>
          <w:rPr>
            <w:noProof/>
            <w:webHidden/>
          </w:rPr>
          <w:fldChar w:fldCharType="begin"/>
        </w:r>
        <w:r w:rsidR="00D80267">
          <w:rPr>
            <w:noProof/>
            <w:webHidden/>
          </w:rPr>
          <w:instrText xml:space="preserve"> PAGEREF _Toc258501529 \h </w:instrText>
        </w:r>
        <w:r>
          <w:rPr>
            <w:noProof/>
            <w:webHidden/>
          </w:rPr>
        </w:r>
        <w:r>
          <w:rPr>
            <w:noProof/>
            <w:webHidden/>
          </w:rPr>
          <w:fldChar w:fldCharType="separate"/>
        </w:r>
        <w:r w:rsidR="00182713">
          <w:rPr>
            <w:noProof/>
            <w:webHidden/>
          </w:rPr>
          <w:t>8</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30" w:history="1">
        <w:r w:rsidR="00D80267" w:rsidRPr="00622886">
          <w:rPr>
            <w:rStyle w:val="Hyperlink"/>
            <w:noProof/>
            <w:lang w:val="fr-CH"/>
          </w:rPr>
          <w:t>2.3.1</w:t>
        </w:r>
        <w:r w:rsidR="00D80267">
          <w:rPr>
            <w:rFonts w:asciiTheme="minorHAnsi" w:eastAsiaTheme="minorEastAsia" w:hAnsiTheme="minorHAnsi" w:cstheme="minorBidi"/>
            <w:noProof/>
            <w:szCs w:val="22"/>
          </w:rPr>
          <w:tab/>
        </w:r>
        <w:r w:rsidR="00D80267" w:rsidRPr="00622886">
          <w:rPr>
            <w:rStyle w:val="Hyperlink"/>
            <w:noProof/>
            <w:lang w:val="fr-CH"/>
          </w:rPr>
          <w:t>Les réseaux NGN et la convergence fixe-mobile</w:t>
        </w:r>
        <w:r w:rsidR="00D80267">
          <w:rPr>
            <w:noProof/>
            <w:webHidden/>
          </w:rPr>
          <w:tab/>
        </w:r>
        <w:r w:rsidR="00D80267">
          <w:rPr>
            <w:noProof/>
            <w:webHidden/>
          </w:rPr>
          <w:tab/>
        </w:r>
        <w:r>
          <w:rPr>
            <w:noProof/>
            <w:webHidden/>
          </w:rPr>
          <w:fldChar w:fldCharType="begin"/>
        </w:r>
        <w:r w:rsidR="00D80267">
          <w:rPr>
            <w:noProof/>
            <w:webHidden/>
          </w:rPr>
          <w:instrText xml:space="preserve"> PAGEREF _Toc258501530 \h </w:instrText>
        </w:r>
        <w:r>
          <w:rPr>
            <w:noProof/>
            <w:webHidden/>
          </w:rPr>
        </w:r>
        <w:r>
          <w:rPr>
            <w:noProof/>
            <w:webHidden/>
          </w:rPr>
          <w:fldChar w:fldCharType="separate"/>
        </w:r>
        <w:r w:rsidR="00182713">
          <w:rPr>
            <w:noProof/>
            <w:webHidden/>
          </w:rPr>
          <w:t>8</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31" w:history="1">
        <w:r w:rsidR="00D80267" w:rsidRPr="00622886">
          <w:rPr>
            <w:rStyle w:val="Hyperlink"/>
            <w:noProof/>
            <w:lang w:val="fr-CH"/>
          </w:rPr>
          <w:t>2.3.2</w:t>
        </w:r>
        <w:r w:rsidR="00D80267">
          <w:rPr>
            <w:rFonts w:asciiTheme="minorHAnsi" w:eastAsiaTheme="minorEastAsia" w:hAnsiTheme="minorHAnsi" w:cstheme="minorBidi"/>
            <w:noProof/>
            <w:szCs w:val="22"/>
          </w:rPr>
          <w:tab/>
        </w:r>
        <w:r w:rsidR="00D80267" w:rsidRPr="00622886">
          <w:rPr>
            <w:rStyle w:val="Hyperlink"/>
            <w:noProof/>
            <w:lang w:val="fr-CH"/>
          </w:rPr>
          <w:t>Les réseaux NGN et la télévision IP</w:t>
        </w:r>
        <w:r w:rsidR="00D80267">
          <w:rPr>
            <w:noProof/>
            <w:webHidden/>
          </w:rPr>
          <w:tab/>
        </w:r>
        <w:r w:rsidR="00D80267">
          <w:rPr>
            <w:noProof/>
            <w:webHidden/>
          </w:rPr>
          <w:tab/>
        </w:r>
        <w:r>
          <w:rPr>
            <w:noProof/>
            <w:webHidden/>
          </w:rPr>
          <w:fldChar w:fldCharType="begin"/>
        </w:r>
        <w:r w:rsidR="00D80267">
          <w:rPr>
            <w:noProof/>
            <w:webHidden/>
          </w:rPr>
          <w:instrText xml:space="preserve"> PAGEREF _Toc258501531 \h </w:instrText>
        </w:r>
        <w:r>
          <w:rPr>
            <w:noProof/>
            <w:webHidden/>
          </w:rPr>
        </w:r>
        <w:r>
          <w:rPr>
            <w:noProof/>
            <w:webHidden/>
          </w:rPr>
          <w:fldChar w:fldCharType="separate"/>
        </w:r>
        <w:r w:rsidR="00182713">
          <w:rPr>
            <w:noProof/>
            <w:webHidden/>
          </w:rPr>
          <w:t>9</w:t>
        </w:r>
        <w:r>
          <w:rPr>
            <w:noProof/>
            <w:webHidden/>
          </w:rPr>
          <w:fldChar w:fldCharType="end"/>
        </w:r>
      </w:hyperlink>
    </w:p>
    <w:p w:rsidR="00D80267" w:rsidRDefault="005A0204" w:rsidP="00D80267">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58501532" w:history="1">
        <w:r w:rsidR="00D80267" w:rsidRPr="00622886">
          <w:rPr>
            <w:rStyle w:val="Hyperlink"/>
            <w:noProof/>
            <w:lang w:val="fr-CH"/>
          </w:rPr>
          <w:t>3</w:t>
        </w:r>
        <w:r w:rsidR="00D80267">
          <w:rPr>
            <w:rFonts w:asciiTheme="minorHAnsi" w:eastAsiaTheme="minorEastAsia" w:hAnsiTheme="minorHAnsi" w:cstheme="minorBidi"/>
            <w:noProof/>
            <w:szCs w:val="22"/>
          </w:rPr>
          <w:tab/>
        </w:r>
        <w:r w:rsidR="00D80267" w:rsidRPr="00622886">
          <w:rPr>
            <w:rStyle w:val="Hyperlink"/>
            <w:noProof/>
            <w:lang w:val="fr-CH"/>
          </w:rPr>
          <w:t>Technologies des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_Toc258501532 \h </w:instrText>
        </w:r>
        <w:r>
          <w:rPr>
            <w:noProof/>
            <w:webHidden/>
          </w:rPr>
        </w:r>
        <w:r>
          <w:rPr>
            <w:noProof/>
            <w:webHidden/>
          </w:rPr>
          <w:fldChar w:fldCharType="separate"/>
        </w:r>
        <w:r w:rsidR="00182713">
          <w:rPr>
            <w:noProof/>
            <w:webHidden/>
          </w:rPr>
          <w:t>10</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33" w:history="1">
        <w:r w:rsidR="00D80267" w:rsidRPr="00622886">
          <w:rPr>
            <w:rStyle w:val="Hyperlink"/>
            <w:noProof/>
            <w:lang w:val="fr-CH"/>
          </w:rPr>
          <w:t>3.1</w:t>
        </w:r>
        <w:r w:rsidR="00D80267">
          <w:rPr>
            <w:rFonts w:asciiTheme="minorHAnsi" w:eastAsiaTheme="minorEastAsia" w:hAnsiTheme="minorHAnsi" w:cstheme="minorBidi"/>
            <w:noProof/>
            <w:szCs w:val="22"/>
          </w:rPr>
          <w:tab/>
        </w:r>
        <w:r w:rsidR="00D80267" w:rsidRPr="00622886">
          <w:rPr>
            <w:rStyle w:val="Hyperlink"/>
            <w:noProof/>
            <w:lang w:val="fr-CH"/>
          </w:rPr>
          <w:t>Introduction</w:t>
        </w:r>
        <w:r w:rsidR="00D80267">
          <w:rPr>
            <w:noProof/>
            <w:webHidden/>
          </w:rPr>
          <w:tab/>
        </w:r>
        <w:r w:rsidR="00D80267">
          <w:rPr>
            <w:noProof/>
            <w:webHidden/>
          </w:rPr>
          <w:tab/>
        </w:r>
        <w:r>
          <w:rPr>
            <w:noProof/>
            <w:webHidden/>
          </w:rPr>
          <w:fldChar w:fldCharType="begin"/>
        </w:r>
        <w:r w:rsidR="00D80267">
          <w:rPr>
            <w:noProof/>
            <w:webHidden/>
          </w:rPr>
          <w:instrText xml:space="preserve"> PAGEREF _Toc258501533 \h </w:instrText>
        </w:r>
        <w:r>
          <w:rPr>
            <w:noProof/>
            <w:webHidden/>
          </w:rPr>
        </w:r>
        <w:r>
          <w:rPr>
            <w:noProof/>
            <w:webHidden/>
          </w:rPr>
          <w:fldChar w:fldCharType="separate"/>
        </w:r>
        <w:r w:rsidR="00182713">
          <w:rPr>
            <w:noProof/>
            <w:webHidden/>
          </w:rPr>
          <w:t>10</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34" w:history="1">
        <w:r w:rsidR="00D80267" w:rsidRPr="00622886">
          <w:rPr>
            <w:rStyle w:val="Hyperlink"/>
            <w:noProof/>
            <w:lang w:val="fr-CH"/>
          </w:rPr>
          <w:t>3.2</w:t>
        </w:r>
        <w:r w:rsidR="00D80267">
          <w:rPr>
            <w:rFonts w:asciiTheme="minorHAnsi" w:eastAsiaTheme="minorEastAsia" w:hAnsiTheme="minorHAnsi" w:cstheme="minorBidi"/>
            <w:noProof/>
            <w:szCs w:val="22"/>
          </w:rPr>
          <w:tab/>
        </w:r>
        <w:r w:rsidR="00D80267" w:rsidRPr="00622886">
          <w:rPr>
            <w:rStyle w:val="Hyperlink"/>
            <w:noProof/>
            <w:lang w:val="fr-CH"/>
          </w:rPr>
          <w:t>Définition et caractéristiques des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_Toc258501534 \h </w:instrText>
        </w:r>
        <w:r>
          <w:rPr>
            <w:noProof/>
            <w:webHidden/>
          </w:rPr>
        </w:r>
        <w:r>
          <w:rPr>
            <w:noProof/>
            <w:webHidden/>
          </w:rPr>
          <w:fldChar w:fldCharType="separate"/>
        </w:r>
        <w:r w:rsidR="00182713">
          <w:rPr>
            <w:noProof/>
            <w:webHidden/>
          </w:rPr>
          <w:t>11</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35" w:history="1">
        <w:r w:rsidR="00D80267" w:rsidRPr="00622886">
          <w:rPr>
            <w:rStyle w:val="Hyperlink"/>
            <w:noProof/>
            <w:lang w:val="fr-CH"/>
          </w:rPr>
          <w:t>3.3</w:t>
        </w:r>
        <w:r w:rsidR="00D80267">
          <w:rPr>
            <w:rFonts w:asciiTheme="minorHAnsi" w:eastAsiaTheme="minorEastAsia" w:hAnsiTheme="minorHAnsi" w:cstheme="minorBidi"/>
            <w:noProof/>
            <w:szCs w:val="22"/>
          </w:rPr>
          <w:tab/>
        </w:r>
        <w:r w:rsidR="00D80267" w:rsidRPr="00622886">
          <w:rPr>
            <w:rStyle w:val="Hyperlink"/>
            <w:noProof/>
            <w:lang w:val="fr-CH"/>
          </w:rPr>
          <w:t>Vue d'ensemble de la technologie des réseaux NGN de version 1</w:t>
        </w:r>
        <w:r w:rsidR="00D80267">
          <w:rPr>
            <w:noProof/>
            <w:webHidden/>
          </w:rPr>
          <w:tab/>
        </w:r>
        <w:r w:rsidR="00D80267">
          <w:rPr>
            <w:noProof/>
            <w:webHidden/>
          </w:rPr>
          <w:tab/>
        </w:r>
        <w:r>
          <w:rPr>
            <w:noProof/>
            <w:webHidden/>
          </w:rPr>
          <w:fldChar w:fldCharType="begin"/>
        </w:r>
        <w:r w:rsidR="00D80267">
          <w:rPr>
            <w:noProof/>
            <w:webHidden/>
          </w:rPr>
          <w:instrText xml:space="preserve"> PAGEREF _Toc258501535 \h </w:instrText>
        </w:r>
        <w:r>
          <w:rPr>
            <w:noProof/>
            <w:webHidden/>
          </w:rPr>
        </w:r>
        <w:r>
          <w:rPr>
            <w:noProof/>
            <w:webHidden/>
          </w:rPr>
          <w:fldChar w:fldCharType="separate"/>
        </w:r>
        <w:r w:rsidR="00182713">
          <w:rPr>
            <w:noProof/>
            <w:webHidden/>
          </w:rPr>
          <w:t>12</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36" w:history="1">
        <w:r w:rsidR="00D80267" w:rsidRPr="00622886">
          <w:rPr>
            <w:rStyle w:val="Hyperlink"/>
            <w:noProof/>
            <w:lang w:val="fr-CH"/>
          </w:rPr>
          <w:t>3.3.1</w:t>
        </w:r>
        <w:r w:rsidR="00D80267">
          <w:rPr>
            <w:rFonts w:asciiTheme="minorHAnsi" w:eastAsiaTheme="minorEastAsia" w:hAnsiTheme="minorHAnsi" w:cstheme="minorBidi"/>
            <w:noProof/>
            <w:szCs w:val="22"/>
          </w:rPr>
          <w:tab/>
        </w:r>
        <w:r w:rsidR="00D80267" w:rsidRPr="00622886">
          <w:rPr>
            <w:rStyle w:val="Hyperlink"/>
            <w:noProof/>
            <w:lang w:val="fr-CH"/>
          </w:rPr>
          <w:t>Environnement cible de la version 1 des réseaux NGN de l'UIT-T</w:t>
        </w:r>
        <w:r w:rsidR="00D80267">
          <w:rPr>
            <w:noProof/>
            <w:webHidden/>
          </w:rPr>
          <w:tab/>
        </w:r>
        <w:r w:rsidR="00D80267">
          <w:rPr>
            <w:noProof/>
            <w:webHidden/>
          </w:rPr>
          <w:tab/>
        </w:r>
        <w:r>
          <w:rPr>
            <w:noProof/>
            <w:webHidden/>
          </w:rPr>
          <w:fldChar w:fldCharType="begin"/>
        </w:r>
        <w:r w:rsidR="00D80267">
          <w:rPr>
            <w:noProof/>
            <w:webHidden/>
          </w:rPr>
          <w:instrText xml:space="preserve"> PAGEREF _Toc258501536 \h </w:instrText>
        </w:r>
        <w:r>
          <w:rPr>
            <w:noProof/>
            <w:webHidden/>
          </w:rPr>
        </w:r>
        <w:r>
          <w:rPr>
            <w:noProof/>
            <w:webHidden/>
          </w:rPr>
          <w:fldChar w:fldCharType="separate"/>
        </w:r>
        <w:r w:rsidR="00182713">
          <w:rPr>
            <w:noProof/>
            <w:webHidden/>
          </w:rPr>
          <w:t>13</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37" w:history="1">
        <w:r w:rsidR="00D80267" w:rsidRPr="00622886">
          <w:rPr>
            <w:rStyle w:val="Hyperlink"/>
            <w:noProof/>
            <w:lang w:val="fr-CH"/>
          </w:rPr>
          <w:t>3.3.2</w:t>
        </w:r>
        <w:r w:rsidR="00D80267">
          <w:rPr>
            <w:rFonts w:asciiTheme="minorHAnsi" w:eastAsiaTheme="minorEastAsia" w:hAnsiTheme="minorHAnsi" w:cstheme="minorBidi"/>
            <w:noProof/>
            <w:szCs w:val="22"/>
          </w:rPr>
          <w:tab/>
        </w:r>
        <w:r w:rsidR="00D80267" w:rsidRPr="00622886">
          <w:rPr>
            <w:rStyle w:val="Hyperlink"/>
            <w:noProof/>
            <w:lang w:val="fr-CH"/>
          </w:rPr>
          <w:t>Eléments de base</w:t>
        </w:r>
        <w:r w:rsidR="00D80267">
          <w:rPr>
            <w:noProof/>
            <w:webHidden/>
          </w:rPr>
          <w:tab/>
        </w:r>
        <w:r w:rsidR="00D80267">
          <w:rPr>
            <w:noProof/>
            <w:webHidden/>
          </w:rPr>
          <w:tab/>
        </w:r>
        <w:r>
          <w:rPr>
            <w:noProof/>
            <w:webHidden/>
          </w:rPr>
          <w:fldChar w:fldCharType="begin"/>
        </w:r>
        <w:r w:rsidR="00D80267">
          <w:rPr>
            <w:noProof/>
            <w:webHidden/>
          </w:rPr>
          <w:instrText xml:space="preserve"> PAGEREF _Toc258501537 \h </w:instrText>
        </w:r>
        <w:r>
          <w:rPr>
            <w:noProof/>
            <w:webHidden/>
          </w:rPr>
        </w:r>
        <w:r>
          <w:rPr>
            <w:noProof/>
            <w:webHidden/>
          </w:rPr>
          <w:fldChar w:fldCharType="separate"/>
        </w:r>
        <w:r w:rsidR="00182713">
          <w:rPr>
            <w:noProof/>
            <w:webHidden/>
          </w:rPr>
          <w:t>14</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38" w:history="1">
        <w:r w:rsidR="00D80267" w:rsidRPr="00622886">
          <w:rPr>
            <w:rStyle w:val="Hyperlink"/>
            <w:noProof/>
            <w:lang w:val="fr-CH"/>
          </w:rPr>
          <w:t>3.4</w:t>
        </w:r>
        <w:r w:rsidR="00D80267">
          <w:rPr>
            <w:rFonts w:asciiTheme="minorHAnsi" w:eastAsiaTheme="minorEastAsia" w:hAnsiTheme="minorHAnsi" w:cstheme="minorBidi"/>
            <w:noProof/>
            <w:szCs w:val="22"/>
          </w:rPr>
          <w:tab/>
        </w:r>
        <w:r w:rsidR="00D80267" w:rsidRPr="00622886">
          <w:rPr>
            <w:rStyle w:val="Hyperlink"/>
            <w:noProof/>
            <w:lang w:val="fr-CH"/>
          </w:rPr>
          <w:t>Spécifications du réseau NGN (aspects de la version 1)</w:t>
        </w:r>
        <w:r w:rsidR="00D80267">
          <w:rPr>
            <w:noProof/>
            <w:webHidden/>
          </w:rPr>
          <w:tab/>
        </w:r>
        <w:r w:rsidR="00D80267">
          <w:rPr>
            <w:noProof/>
            <w:webHidden/>
          </w:rPr>
          <w:tab/>
        </w:r>
        <w:r>
          <w:rPr>
            <w:noProof/>
            <w:webHidden/>
          </w:rPr>
          <w:fldChar w:fldCharType="begin"/>
        </w:r>
        <w:r w:rsidR="00D80267">
          <w:rPr>
            <w:noProof/>
            <w:webHidden/>
          </w:rPr>
          <w:instrText xml:space="preserve"> PAGEREF _Toc258501538 \h </w:instrText>
        </w:r>
        <w:r>
          <w:rPr>
            <w:noProof/>
            <w:webHidden/>
          </w:rPr>
        </w:r>
        <w:r>
          <w:rPr>
            <w:noProof/>
            <w:webHidden/>
          </w:rPr>
          <w:fldChar w:fldCharType="separate"/>
        </w:r>
        <w:r w:rsidR="00182713">
          <w:rPr>
            <w:noProof/>
            <w:webHidden/>
          </w:rPr>
          <w:t>15</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39" w:history="1">
        <w:r w:rsidR="00D80267" w:rsidRPr="00622886">
          <w:rPr>
            <w:rStyle w:val="Hyperlink"/>
            <w:noProof/>
            <w:lang w:val="fr-CH"/>
          </w:rPr>
          <w:t>3.4.1</w:t>
        </w:r>
        <w:r w:rsidR="00D80267">
          <w:rPr>
            <w:rFonts w:asciiTheme="minorHAnsi" w:eastAsiaTheme="minorEastAsia" w:hAnsiTheme="minorHAnsi" w:cstheme="minorBidi"/>
            <w:noProof/>
            <w:szCs w:val="22"/>
          </w:rPr>
          <w:tab/>
        </w:r>
        <w:r w:rsidR="00D80267" w:rsidRPr="00622886">
          <w:rPr>
            <w:rStyle w:val="Hyperlink"/>
            <w:noProof/>
            <w:lang w:val="fr-CH"/>
          </w:rPr>
          <w:t>Aspects liés aux services</w:t>
        </w:r>
        <w:r w:rsidR="00D80267">
          <w:rPr>
            <w:noProof/>
            <w:webHidden/>
          </w:rPr>
          <w:tab/>
        </w:r>
        <w:r w:rsidR="00D80267">
          <w:rPr>
            <w:noProof/>
            <w:webHidden/>
          </w:rPr>
          <w:tab/>
        </w:r>
        <w:r>
          <w:rPr>
            <w:noProof/>
            <w:webHidden/>
          </w:rPr>
          <w:fldChar w:fldCharType="begin"/>
        </w:r>
        <w:r w:rsidR="00D80267">
          <w:rPr>
            <w:noProof/>
            <w:webHidden/>
          </w:rPr>
          <w:instrText xml:space="preserve"> PAGEREF _Toc258501539 \h </w:instrText>
        </w:r>
        <w:r>
          <w:rPr>
            <w:noProof/>
            <w:webHidden/>
          </w:rPr>
        </w:r>
        <w:r>
          <w:rPr>
            <w:noProof/>
            <w:webHidden/>
          </w:rPr>
          <w:fldChar w:fldCharType="separate"/>
        </w:r>
        <w:r w:rsidR="00182713">
          <w:rPr>
            <w:noProof/>
            <w:webHidden/>
          </w:rPr>
          <w:t>15</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40" w:history="1">
        <w:r w:rsidR="00D80267" w:rsidRPr="00622886">
          <w:rPr>
            <w:rStyle w:val="Hyperlink"/>
            <w:noProof/>
            <w:lang w:val="fr-CH"/>
          </w:rPr>
          <w:t>3.4.2</w:t>
        </w:r>
        <w:r w:rsidR="00D80267">
          <w:rPr>
            <w:rFonts w:asciiTheme="minorHAnsi" w:eastAsiaTheme="minorEastAsia" w:hAnsiTheme="minorHAnsi" w:cstheme="minorBidi"/>
            <w:noProof/>
            <w:szCs w:val="22"/>
          </w:rPr>
          <w:tab/>
        </w:r>
        <w:r w:rsidR="00D80267" w:rsidRPr="00622886">
          <w:rPr>
            <w:rStyle w:val="Hyperlink"/>
            <w:noProof/>
            <w:lang w:val="fr-CH"/>
          </w:rPr>
          <w:t>Capacités des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_Toc258501540 \h </w:instrText>
        </w:r>
        <w:r>
          <w:rPr>
            <w:noProof/>
            <w:webHidden/>
          </w:rPr>
        </w:r>
        <w:r>
          <w:rPr>
            <w:noProof/>
            <w:webHidden/>
          </w:rPr>
          <w:fldChar w:fldCharType="separate"/>
        </w:r>
        <w:r w:rsidR="00182713">
          <w:rPr>
            <w:noProof/>
            <w:webHidden/>
          </w:rPr>
          <w:t>16</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41" w:history="1">
        <w:r w:rsidR="00D80267" w:rsidRPr="00622886">
          <w:rPr>
            <w:rStyle w:val="Hyperlink"/>
            <w:noProof/>
            <w:lang w:val="fr-CH"/>
          </w:rPr>
          <w:t>3.5</w:t>
        </w:r>
        <w:r w:rsidR="00D80267">
          <w:rPr>
            <w:rFonts w:asciiTheme="minorHAnsi" w:eastAsiaTheme="minorEastAsia" w:hAnsiTheme="minorHAnsi" w:cstheme="minorBidi"/>
            <w:noProof/>
            <w:szCs w:val="22"/>
          </w:rPr>
          <w:tab/>
        </w:r>
        <w:r w:rsidR="00D80267" w:rsidRPr="00622886">
          <w:rPr>
            <w:rStyle w:val="Hyperlink"/>
            <w:noProof/>
            <w:lang w:val="fr-CH"/>
          </w:rPr>
          <w:t xml:space="preserve">Amélioration du sous-système IMS pour les </w:t>
        </w:r>
        <w:r w:rsidR="00D80267" w:rsidRPr="00622886">
          <w:rPr>
            <w:rStyle w:val="Hyperlink"/>
            <w:iCs/>
            <w:noProof/>
            <w:lang w:val="fr-CH"/>
          </w:rPr>
          <w:t>application</w:t>
        </w:r>
        <w:r w:rsidR="00D80267" w:rsidRPr="00622886">
          <w:rPr>
            <w:rStyle w:val="Hyperlink"/>
            <w:noProof/>
            <w:lang w:val="fr-CH"/>
          </w:rPr>
          <w:t>s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_Toc258501541 \h </w:instrText>
        </w:r>
        <w:r>
          <w:rPr>
            <w:noProof/>
            <w:webHidden/>
          </w:rPr>
        </w:r>
        <w:r>
          <w:rPr>
            <w:noProof/>
            <w:webHidden/>
          </w:rPr>
          <w:fldChar w:fldCharType="separate"/>
        </w:r>
        <w:r w:rsidR="00182713">
          <w:rPr>
            <w:noProof/>
            <w:webHidden/>
          </w:rPr>
          <w:t>18</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42" w:history="1">
        <w:r w:rsidR="00D80267" w:rsidRPr="00622886">
          <w:rPr>
            <w:rStyle w:val="Hyperlink"/>
            <w:noProof/>
            <w:lang w:val="fr-CH"/>
          </w:rPr>
          <w:t>3.6</w:t>
        </w:r>
        <w:r w:rsidR="00D80267">
          <w:rPr>
            <w:rFonts w:asciiTheme="minorHAnsi" w:eastAsiaTheme="minorEastAsia" w:hAnsiTheme="minorHAnsi" w:cstheme="minorBidi"/>
            <w:noProof/>
            <w:szCs w:val="22"/>
          </w:rPr>
          <w:tab/>
        </w:r>
        <w:r w:rsidR="00D80267" w:rsidRPr="00622886">
          <w:rPr>
            <w:rStyle w:val="Hyperlink"/>
            <w:noProof/>
            <w:lang w:val="fr-CH"/>
          </w:rPr>
          <w:t>Questions concernant l'avenir des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_Toc258501542 \h </w:instrText>
        </w:r>
        <w:r>
          <w:rPr>
            <w:noProof/>
            <w:webHidden/>
          </w:rPr>
        </w:r>
        <w:r>
          <w:rPr>
            <w:noProof/>
            <w:webHidden/>
          </w:rPr>
          <w:fldChar w:fldCharType="separate"/>
        </w:r>
        <w:r w:rsidR="00182713">
          <w:rPr>
            <w:noProof/>
            <w:webHidden/>
          </w:rPr>
          <w:t>18</w:t>
        </w:r>
        <w:r>
          <w:rPr>
            <w:noProof/>
            <w:webHidden/>
          </w:rPr>
          <w:fldChar w:fldCharType="end"/>
        </w:r>
      </w:hyperlink>
    </w:p>
    <w:p w:rsidR="00D80267" w:rsidRDefault="005A0204" w:rsidP="00D80267">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58501543" w:history="1">
        <w:r w:rsidR="00D80267" w:rsidRPr="00622886">
          <w:rPr>
            <w:rStyle w:val="Hyperlink"/>
            <w:noProof/>
            <w:lang w:val="fr-CH"/>
          </w:rPr>
          <w:t>4</w:t>
        </w:r>
        <w:r w:rsidR="00D80267">
          <w:rPr>
            <w:rFonts w:asciiTheme="minorHAnsi" w:eastAsiaTheme="minorEastAsia" w:hAnsiTheme="minorHAnsi" w:cstheme="minorBidi"/>
            <w:noProof/>
            <w:szCs w:val="22"/>
          </w:rPr>
          <w:tab/>
        </w:r>
        <w:r w:rsidR="00D80267" w:rsidRPr="00622886">
          <w:rPr>
            <w:rStyle w:val="Hyperlink"/>
            <w:noProof/>
            <w:lang w:val="fr-CH"/>
          </w:rPr>
          <w:t>Passage aux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_Toc258501543 \h </w:instrText>
        </w:r>
        <w:r>
          <w:rPr>
            <w:noProof/>
            <w:webHidden/>
          </w:rPr>
        </w:r>
        <w:r>
          <w:rPr>
            <w:noProof/>
            <w:webHidden/>
          </w:rPr>
          <w:fldChar w:fldCharType="separate"/>
        </w:r>
        <w:r w:rsidR="00182713">
          <w:rPr>
            <w:noProof/>
            <w:webHidden/>
          </w:rPr>
          <w:t>20</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44" w:history="1">
        <w:r w:rsidR="00D80267" w:rsidRPr="00622886">
          <w:rPr>
            <w:rStyle w:val="Hyperlink"/>
            <w:noProof/>
            <w:lang w:val="fr-CH"/>
          </w:rPr>
          <w:t>4.1</w:t>
        </w:r>
        <w:r w:rsidR="00D80267">
          <w:rPr>
            <w:rFonts w:asciiTheme="minorHAnsi" w:eastAsiaTheme="minorEastAsia" w:hAnsiTheme="minorHAnsi" w:cstheme="minorBidi"/>
            <w:noProof/>
            <w:szCs w:val="22"/>
          </w:rPr>
          <w:tab/>
        </w:r>
        <w:r w:rsidR="00D80267" w:rsidRPr="00622886">
          <w:rPr>
            <w:rStyle w:val="Hyperlink"/>
            <w:noProof/>
            <w:lang w:val="fr-CH"/>
          </w:rPr>
          <w:t>Justification</w:t>
        </w:r>
        <w:r w:rsidR="00D80267">
          <w:rPr>
            <w:noProof/>
            <w:webHidden/>
          </w:rPr>
          <w:tab/>
        </w:r>
        <w:r w:rsidR="00D80267">
          <w:rPr>
            <w:noProof/>
            <w:webHidden/>
          </w:rPr>
          <w:tab/>
        </w:r>
        <w:r>
          <w:rPr>
            <w:noProof/>
            <w:webHidden/>
          </w:rPr>
          <w:fldChar w:fldCharType="begin"/>
        </w:r>
        <w:r w:rsidR="00D80267">
          <w:rPr>
            <w:noProof/>
            <w:webHidden/>
          </w:rPr>
          <w:instrText xml:space="preserve"> PAGEREF _Toc258501544 \h </w:instrText>
        </w:r>
        <w:r>
          <w:rPr>
            <w:noProof/>
            <w:webHidden/>
          </w:rPr>
        </w:r>
        <w:r>
          <w:rPr>
            <w:noProof/>
            <w:webHidden/>
          </w:rPr>
          <w:fldChar w:fldCharType="separate"/>
        </w:r>
        <w:r w:rsidR="00182713">
          <w:rPr>
            <w:noProof/>
            <w:webHidden/>
          </w:rPr>
          <w:t>20</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45" w:history="1">
        <w:r w:rsidR="00D80267" w:rsidRPr="00622886">
          <w:rPr>
            <w:rStyle w:val="Hyperlink"/>
            <w:noProof/>
            <w:lang w:val="fr-CH"/>
          </w:rPr>
          <w:t>4.1.1</w:t>
        </w:r>
        <w:r w:rsidR="00D80267">
          <w:rPr>
            <w:rFonts w:asciiTheme="minorHAnsi" w:eastAsiaTheme="minorEastAsia" w:hAnsiTheme="minorHAnsi" w:cstheme="minorBidi"/>
            <w:noProof/>
            <w:szCs w:val="22"/>
          </w:rPr>
          <w:tab/>
        </w:r>
        <w:r w:rsidR="00D80267" w:rsidRPr="00622886">
          <w:rPr>
            <w:rStyle w:val="Hyperlink"/>
            <w:noProof/>
            <w:lang w:val="fr-CH"/>
          </w:rPr>
          <w:t>Motifs d'ordre général</w:t>
        </w:r>
        <w:r w:rsidR="00D80267">
          <w:rPr>
            <w:noProof/>
            <w:webHidden/>
          </w:rPr>
          <w:tab/>
        </w:r>
        <w:r w:rsidR="00D80267">
          <w:rPr>
            <w:noProof/>
            <w:webHidden/>
          </w:rPr>
          <w:tab/>
        </w:r>
        <w:r>
          <w:rPr>
            <w:noProof/>
            <w:webHidden/>
          </w:rPr>
          <w:fldChar w:fldCharType="begin"/>
        </w:r>
        <w:r w:rsidR="00D80267">
          <w:rPr>
            <w:noProof/>
            <w:webHidden/>
          </w:rPr>
          <w:instrText xml:space="preserve"> PAGEREF _Toc258501545 \h </w:instrText>
        </w:r>
        <w:r>
          <w:rPr>
            <w:noProof/>
            <w:webHidden/>
          </w:rPr>
        </w:r>
        <w:r>
          <w:rPr>
            <w:noProof/>
            <w:webHidden/>
          </w:rPr>
          <w:fldChar w:fldCharType="separate"/>
        </w:r>
        <w:r w:rsidR="00182713">
          <w:rPr>
            <w:noProof/>
            <w:webHidden/>
          </w:rPr>
          <w:t>20</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46" w:history="1">
        <w:r w:rsidR="00D80267" w:rsidRPr="00622886">
          <w:rPr>
            <w:rStyle w:val="Hyperlink"/>
            <w:noProof/>
            <w:lang w:val="fr-CH"/>
          </w:rPr>
          <w:t>4.1.2</w:t>
        </w:r>
        <w:r w:rsidR="00D80267">
          <w:rPr>
            <w:rFonts w:asciiTheme="minorHAnsi" w:eastAsiaTheme="minorEastAsia" w:hAnsiTheme="minorHAnsi" w:cstheme="minorBidi"/>
            <w:noProof/>
            <w:szCs w:val="22"/>
          </w:rPr>
          <w:tab/>
        </w:r>
        <w:r w:rsidR="00D80267" w:rsidRPr="00622886">
          <w:rPr>
            <w:rStyle w:val="Hyperlink"/>
            <w:noProof/>
            <w:lang w:val="fr-CH"/>
          </w:rPr>
          <w:t>Passage aux réseaux NGN: le point de vue des opérateurs</w:t>
        </w:r>
        <w:r w:rsidR="00D80267">
          <w:rPr>
            <w:noProof/>
            <w:webHidden/>
          </w:rPr>
          <w:tab/>
        </w:r>
        <w:r w:rsidR="00D80267">
          <w:rPr>
            <w:noProof/>
            <w:webHidden/>
          </w:rPr>
          <w:tab/>
        </w:r>
        <w:r>
          <w:rPr>
            <w:noProof/>
            <w:webHidden/>
          </w:rPr>
          <w:fldChar w:fldCharType="begin"/>
        </w:r>
        <w:r w:rsidR="00D80267">
          <w:rPr>
            <w:noProof/>
            <w:webHidden/>
          </w:rPr>
          <w:instrText xml:space="preserve"> PAGEREF _Toc258501546 \h </w:instrText>
        </w:r>
        <w:r>
          <w:rPr>
            <w:noProof/>
            <w:webHidden/>
          </w:rPr>
        </w:r>
        <w:r>
          <w:rPr>
            <w:noProof/>
            <w:webHidden/>
          </w:rPr>
          <w:fldChar w:fldCharType="separate"/>
        </w:r>
        <w:r w:rsidR="00182713">
          <w:rPr>
            <w:noProof/>
            <w:webHidden/>
          </w:rPr>
          <w:t>21</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47" w:history="1">
        <w:r w:rsidR="00D80267" w:rsidRPr="00622886">
          <w:rPr>
            <w:rStyle w:val="Hyperlink"/>
            <w:noProof/>
            <w:lang w:val="fr-CH"/>
          </w:rPr>
          <w:t>4.1.3</w:t>
        </w:r>
        <w:r w:rsidR="00D80267">
          <w:rPr>
            <w:rFonts w:asciiTheme="minorHAnsi" w:eastAsiaTheme="minorEastAsia" w:hAnsiTheme="minorHAnsi" w:cstheme="minorBidi"/>
            <w:noProof/>
            <w:szCs w:val="22"/>
          </w:rPr>
          <w:tab/>
        </w:r>
        <w:r w:rsidR="00D80267" w:rsidRPr="00622886">
          <w:rPr>
            <w:rStyle w:val="Hyperlink"/>
            <w:noProof/>
            <w:lang w:val="fr-CH"/>
          </w:rPr>
          <w:t>Passage aux réseaux NGN: considérations techniques</w:t>
        </w:r>
        <w:r w:rsidR="00D80267">
          <w:rPr>
            <w:noProof/>
            <w:webHidden/>
          </w:rPr>
          <w:tab/>
        </w:r>
        <w:r w:rsidR="00D80267">
          <w:rPr>
            <w:noProof/>
            <w:webHidden/>
          </w:rPr>
          <w:tab/>
        </w:r>
        <w:r>
          <w:rPr>
            <w:noProof/>
            <w:webHidden/>
          </w:rPr>
          <w:fldChar w:fldCharType="begin"/>
        </w:r>
        <w:r w:rsidR="00D80267">
          <w:rPr>
            <w:noProof/>
            <w:webHidden/>
          </w:rPr>
          <w:instrText xml:space="preserve"> PAGEREF _Toc258501547 \h </w:instrText>
        </w:r>
        <w:r>
          <w:rPr>
            <w:noProof/>
            <w:webHidden/>
          </w:rPr>
        </w:r>
        <w:r>
          <w:rPr>
            <w:noProof/>
            <w:webHidden/>
          </w:rPr>
          <w:fldChar w:fldCharType="separate"/>
        </w:r>
        <w:r w:rsidR="00182713">
          <w:rPr>
            <w:noProof/>
            <w:webHidden/>
          </w:rPr>
          <w:t>21</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48" w:history="1">
        <w:r w:rsidR="00D80267" w:rsidRPr="00622886">
          <w:rPr>
            <w:rStyle w:val="Hyperlink"/>
            <w:rFonts w:asciiTheme="majorBidi" w:hAnsiTheme="majorBidi" w:cstheme="majorBidi"/>
            <w:bCs/>
            <w:noProof/>
            <w:lang w:val="fr-CH"/>
          </w:rPr>
          <w:t>4.1.4</w:t>
        </w:r>
        <w:r w:rsidR="00D80267">
          <w:rPr>
            <w:rFonts w:asciiTheme="minorHAnsi" w:eastAsiaTheme="minorEastAsia" w:hAnsiTheme="minorHAnsi" w:cstheme="minorBidi"/>
            <w:noProof/>
            <w:szCs w:val="22"/>
          </w:rPr>
          <w:tab/>
        </w:r>
        <w:r w:rsidR="00D80267" w:rsidRPr="00622886">
          <w:rPr>
            <w:rStyle w:val="Hyperlink"/>
            <w:rFonts w:asciiTheme="majorBidi" w:hAnsiTheme="majorBidi" w:cstheme="majorBidi"/>
            <w:noProof/>
            <w:lang w:val="fr-CH"/>
          </w:rPr>
          <w:t>Considérations relatives à l'architecture</w:t>
        </w:r>
        <w:r w:rsidR="00D80267">
          <w:rPr>
            <w:noProof/>
            <w:webHidden/>
          </w:rPr>
          <w:tab/>
        </w:r>
        <w:r w:rsidR="00D80267">
          <w:rPr>
            <w:noProof/>
            <w:webHidden/>
          </w:rPr>
          <w:tab/>
        </w:r>
        <w:r>
          <w:rPr>
            <w:noProof/>
            <w:webHidden/>
          </w:rPr>
          <w:fldChar w:fldCharType="begin"/>
        </w:r>
        <w:r w:rsidR="00D80267">
          <w:rPr>
            <w:noProof/>
            <w:webHidden/>
          </w:rPr>
          <w:instrText xml:space="preserve"> PAGEREF _Toc258501548 \h </w:instrText>
        </w:r>
        <w:r>
          <w:rPr>
            <w:noProof/>
            <w:webHidden/>
          </w:rPr>
        </w:r>
        <w:r>
          <w:rPr>
            <w:noProof/>
            <w:webHidden/>
          </w:rPr>
          <w:fldChar w:fldCharType="separate"/>
        </w:r>
        <w:r w:rsidR="00182713">
          <w:rPr>
            <w:noProof/>
            <w:webHidden/>
          </w:rPr>
          <w:t>23</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49" w:history="1">
        <w:r w:rsidR="00D80267" w:rsidRPr="00622886">
          <w:rPr>
            <w:rStyle w:val="Hyperlink"/>
            <w:noProof/>
            <w:lang w:val="fr-CH"/>
          </w:rPr>
          <w:t>4.2</w:t>
        </w:r>
        <w:r w:rsidR="00D80267">
          <w:rPr>
            <w:rFonts w:asciiTheme="minorHAnsi" w:eastAsiaTheme="minorEastAsia" w:hAnsiTheme="minorHAnsi" w:cstheme="minorBidi"/>
            <w:noProof/>
            <w:szCs w:val="22"/>
          </w:rPr>
          <w:tab/>
        </w:r>
        <w:r w:rsidR="00D80267" w:rsidRPr="00622886">
          <w:rPr>
            <w:rStyle w:val="Hyperlink"/>
            <w:noProof/>
            <w:lang w:val="fr-CH"/>
          </w:rPr>
          <w:t>Scénarios de migration vers les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_Toc258501549 \h </w:instrText>
        </w:r>
        <w:r>
          <w:rPr>
            <w:noProof/>
            <w:webHidden/>
          </w:rPr>
        </w:r>
        <w:r>
          <w:rPr>
            <w:noProof/>
            <w:webHidden/>
          </w:rPr>
          <w:fldChar w:fldCharType="separate"/>
        </w:r>
        <w:r w:rsidR="00182713">
          <w:rPr>
            <w:noProof/>
            <w:webHidden/>
          </w:rPr>
          <w:t>25</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50" w:history="1">
        <w:r w:rsidR="00D80267" w:rsidRPr="00622886">
          <w:rPr>
            <w:rStyle w:val="Hyperlink"/>
            <w:noProof/>
            <w:lang w:val="fr-CH"/>
          </w:rPr>
          <w:t>4.2.1</w:t>
        </w:r>
        <w:r w:rsidR="00D80267">
          <w:rPr>
            <w:rFonts w:asciiTheme="minorHAnsi" w:eastAsiaTheme="minorEastAsia" w:hAnsiTheme="minorHAnsi" w:cstheme="minorBidi"/>
            <w:noProof/>
            <w:szCs w:val="22"/>
          </w:rPr>
          <w:tab/>
        </w:r>
        <w:r w:rsidR="00D80267" w:rsidRPr="00622886">
          <w:rPr>
            <w:rStyle w:val="Hyperlink"/>
            <w:noProof/>
            <w:lang w:val="fr-CH"/>
          </w:rPr>
          <w:t>Caractéristiques des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_Toc258501550 \h </w:instrText>
        </w:r>
        <w:r>
          <w:rPr>
            <w:noProof/>
            <w:webHidden/>
          </w:rPr>
        </w:r>
        <w:r>
          <w:rPr>
            <w:noProof/>
            <w:webHidden/>
          </w:rPr>
          <w:fldChar w:fldCharType="separate"/>
        </w:r>
        <w:r w:rsidR="00182713">
          <w:rPr>
            <w:noProof/>
            <w:webHidden/>
          </w:rPr>
          <w:t>25</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51" w:history="1">
        <w:r w:rsidR="00D80267" w:rsidRPr="00622886">
          <w:rPr>
            <w:rStyle w:val="Hyperlink"/>
            <w:noProof/>
            <w:lang w:val="fr-CH"/>
          </w:rPr>
          <w:t>4.2.2</w:t>
        </w:r>
        <w:r w:rsidR="00D80267">
          <w:rPr>
            <w:rFonts w:asciiTheme="minorHAnsi" w:eastAsiaTheme="minorEastAsia" w:hAnsiTheme="minorHAnsi" w:cstheme="minorBidi"/>
            <w:noProof/>
            <w:szCs w:val="22"/>
          </w:rPr>
          <w:tab/>
        </w:r>
        <w:r w:rsidR="00D80267" w:rsidRPr="00622886">
          <w:rPr>
            <w:rStyle w:val="Hyperlink"/>
            <w:noProof/>
            <w:lang w:val="fr-CH"/>
          </w:rPr>
          <w:t>Caractéristiques de base de l'architecture des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_Toc258501551 \h </w:instrText>
        </w:r>
        <w:r>
          <w:rPr>
            <w:noProof/>
            <w:webHidden/>
          </w:rPr>
        </w:r>
        <w:r>
          <w:rPr>
            <w:noProof/>
            <w:webHidden/>
          </w:rPr>
          <w:fldChar w:fldCharType="separate"/>
        </w:r>
        <w:r w:rsidR="00182713">
          <w:rPr>
            <w:noProof/>
            <w:webHidden/>
          </w:rPr>
          <w:t>26</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52" w:history="1">
        <w:r w:rsidR="00D80267" w:rsidRPr="00622886">
          <w:rPr>
            <w:rStyle w:val="Hyperlink"/>
            <w:noProof/>
            <w:lang w:val="fr-CH"/>
          </w:rPr>
          <w:t>4.2.3</w:t>
        </w:r>
        <w:r w:rsidR="00D80267">
          <w:rPr>
            <w:rFonts w:asciiTheme="minorHAnsi" w:eastAsiaTheme="minorEastAsia" w:hAnsiTheme="minorHAnsi" w:cstheme="minorBidi"/>
            <w:noProof/>
            <w:szCs w:val="22"/>
          </w:rPr>
          <w:tab/>
        </w:r>
        <w:r w:rsidR="00D80267" w:rsidRPr="00622886">
          <w:rPr>
            <w:rStyle w:val="Hyperlink"/>
            <w:noProof/>
            <w:lang w:val="fr-CH"/>
          </w:rPr>
          <w:t>Avantages de l'architecture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_Toc258501552 \h </w:instrText>
        </w:r>
        <w:r>
          <w:rPr>
            <w:noProof/>
            <w:webHidden/>
          </w:rPr>
        </w:r>
        <w:r>
          <w:rPr>
            <w:noProof/>
            <w:webHidden/>
          </w:rPr>
          <w:fldChar w:fldCharType="separate"/>
        </w:r>
        <w:r w:rsidR="00182713">
          <w:rPr>
            <w:noProof/>
            <w:webHidden/>
          </w:rPr>
          <w:t>29</w:t>
        </w:r>
        <w:r>
          <w:rPr>
            <w:noProof/>
            <w:webHidden/>
          </w:rPr>
          <w:fldChar w:fldCharType="end"/>
        </w:r>
      </w:hyperlink>
    </w:p>
    <w:p w:rsidR="002624A8" w:rsidRDefault="002624A8">
      <w:pPr>
        <w:tabs>
          <w:tab w:val="clear" w:pos="794"/>
          <w:tab w:val="clear" w:pos="1191"/>
          <w:tab w:val="clear" w:pos="1588"/>
          <w:tab w:val="clear" w:pos="1985"/>
        </w:tabs>
        <w:overflowPunct/>
        <w:autoSpaceDE/>
        <w:autoSpaceDN/>
        <w:adjustRightInd/>
        <w:spacing w:before="0"/>
        <w:jc w:val="left"/>
        <w:textAlignment w:val="auto"/>
        <w:rPr>
          <w:rStyle w:val="Hyperlink"/>
          <w:noProof/>
          <w:szCs w:val="24"/>
          <w:lang w:val="en-US"/>
        </w:rPr>
      </w:pPr>
      <w:r>
        <w:rPr>
          <w:rStyle w:val="Hyperlink"/>
          <w:noProof/>
        </w:rPr>
        <w:br w:type="page"/>
      </w:r>
    </w:p>
    <w:p w:rsidR="002624A8" w:rsidRDefault="002624A8" w:rsidP="002624A8">
      <w:pPr>
        <w:pStyle w:val="Recdate"/>
        <w:keepLines w:val="0"/>
        <w:rPr>
          <w:bCs/>
          <w:iCs/>
          <w:lang w:val="fr-CH"/>
        </w:rPr>
      </w:pPr>
      <w:r w:rsidRPr="008A4992">
        <w:rPr>
          <w:bCs/>
          <w:iCs/>
          <w:lang w:val="fr-CH"/>
        </w:rPr>
        <w:lastRenderedPageBreak/>
        <w:t>Page</w:t>
      </w:r>
    </w:p>
    <w:p w:rsidR="002624A8" w:rsidRDefault="002624A8" w:rsidP="00D80267">
      <w:pPr>
        <w:pStyle w:val="TOC2"/>
        <w:tabs>
          <w:tab w:val="clear" w:pos="1985"/>
          <w:tab w:val="clear" w:pos="8789"/>
          <w:tab w:val="clear" w:pos="9214"/>
          <w:tab w:val="left" w:pos="964"/>
          <w:tab w:val="left" w:leader="dot" w:pos="9072"/>
          <w:tab w:val="right" w:pos="9639"/>
        </w:tabs>
        <w:rPr>
          <w:rStyle w:val="Hyperlink"/>
          <w:noProof/>
        </w:rPr>
      </w:pPr>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53" w:history="1">
        <w:r w:rsidR="00D80267" w:rsidRPr="00622886">
          <w:rPr>
            <w:rStyle w:val="Hyperlink"/>
            <w:noProof/>
            <w:lang w:val="fr-CH"/>
          </w:rPr>
          <w:t>4.3</w:t>
        </w:r>
        <w:r w:rsidR="00D80267">
          <w:rPr>
            <w:rFonts w:asciiTheme="minorHAnsi" w:eastAsiaTheme="minorEastAsia" w:hAnsiTheme="minorHAnsi" w:cstheme="minorBidi"/>
            <w:noProof/>
            <w:szCs w:val="22"/>
          </w:rPr>
          <w:tab/>
        </w:r>
        <w:r w:rsidR="00D80267" w:rsidRPr="00622886">
          <w:rPr>
            <w:rStyle w:val="Hyperlink"/>
            <w:noProof/>
            <w:lang w:val="fr-CH"/>
          </w:rPr>
          <w:t>Scénarios de transition vers les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_Toc258501553 \h </w:instrText>
        </w:r>
        <w:r>
          <w:rPr>
            <w:noProof/>
            <w:webHidden/>
          </w:rPr>
        </w:r>
        <w:r>
          <w:rPr>
            <w:noProof/>
            <w:webHidden/>
          </w:rPr>
          <w:fldChar w:fldCharType="separate"/>
        </w:r>
        <w:r w:rsidR="00182713">
          <w:rPr>
            <w:noProof/>
            <w:webHidden/>
          </w:rPr>
          <w:t>30</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54" w:history="1">
        <w:r w:rsidR="00D80267" w:rsidRPr="00622886">
          <w:rPr>
            <w:rStyle w:val="Hyperlink"/>
            <w:noProof/>
            <w:lang w:val="fr-CH"/>
          </w:rPr>
          <w:t>4.3.1</w:t>
        </w:r>
        <w:r w:rsidR="00D80267">
          <w:rPr>
            <w:rFonts w:asciiTheme="minorHAnsi" w:eastAsiaTheme="minorEastAsia" w:hAnsiTheme="minorHAnsi" w:cstheme="minorBidi"/>
            <w:noProof/>
            <w:szCs w:val="22"/>
          </w:rPr>
          <w:tab/>
        </w:r>
        <w:r w:rsidR="00D80267" w:rsidRPr="00622886">
          <w:rPr>
            <w:rStyle w:val="Hyperlink"/>
            <w:noProof/>
            <w:lang w:val="fr-CH"/>
          </w:rPr>
          <w:t>Facteurs à prendre en compte lors du passage aux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_Toc258501554 \h </w:instrText>
        </w:r>
        <w:r>
          <w:rPr>
            <w:noProof/>
            <w:webHidden/>
          </w:rPr>
        </w:r>
        <w:r>
          <w:rPr>
            <w:noProof/>
            <w:webHidden/>
          </w:rPr>
          <w:fldChar w:fldCharType="separate"/>
        </w:r>
        <w:r w:rsidR="00182713">
          <w:rPr>
            <w:noProof/>
            <w:webHidden/>
          </w:rPr>
          <w:t>30</w:t>
        </w:r>
        <w:r>
          <w:rPr>
            <w:noProof/>
            <w:webHidden/>
          </w:rPr>
          <w:fldChar w:fldCharType="end"/>
        </w:r>
      </w:hyperlink>
    </w:p>
    <w:p w:rsidR="00D80267" w:rsidRDefault="002624A8" w:rsidP="00D80267">
      <w:pPr>
        <w:pStyle w:val="TOC4"/>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r w:rsidRPr="00C95AF6">
        <w:rPr>
          <w:rStyle w:val="Hyperlink"/>
          <w:noProof/>
          <w:u w:val="none"/>
        </w:rPr>
        <w:tab/>
      </w:r>
      <w:hyperlink w:anchor="_Toc258501555" w:history="1">
        <w:r w:rsidR="00D80267" w:rsidRPr="00622886">
          <w:rPr>
            <w:rStyle w:val="Hyperlink"/>
            <w:noProof/>
            <w:lang w:val="fr-CH"/>
          </w:rPr>
          <w:t>4.3.1.1</w:t>
        </w:r>
        <w:r>
          <w:rPr>
            <w:rStyle w:val="Hyperlink"/>
            <w:noProof/>
            <w:lang w:val="fr-CH"/>
          </w:rPr>
          <w:t xml:space="preserve">  </w:t>
        </w:r>
        <w:r w:rsidR="00D80267" w:rsidRPr="00622886">
          <w:rPr>
            <w:rStyle w:val="Hyperlink"/>
            <w:noProof/>
            <w:lang w:val="fr-CH"/>
          </w:rPr>
          <w:t>Signalisation et commande</w:t>
        </w:r>
        <w:r w:rsidR="00D80267">
          <w:rPr>
            <w:noProof/>
            <w:webHidden/>
          </w:rPr>
          <w:tab/>
        </w:r>
        <w:r w:rsidR="00D80267">
          <w:rPr>
            <w:noProof/>
            <w:webHidden/>
          </w:rPr>
          <w:tab/>
        </w:r>
        <w:r w:rsidR="005A0204">
          <w:rPr>
            <w:noProof/>
            <w:webHidden/>
          </w:rPr>
          <w:fldChar w:fldCharType="begin"/>
        </w:r>
        <w:r w:rsidR="00D80267">
          <w:rPr>
            <w:noProof/>
            <w:webHidden/>
          </w:rPr>
          <w:instrText xml:space="preserve"> PAGEREF _Toc258501555 \h </w:instrText>
        </w:r>
        <w:r w:rsidR="005A0204">
          <w:rPr>
            <w:noProof/>
            <w:webHidden/>
          </w:rPr>
        </w:r>
        <w:r w:rsidR="005A0204">
          <w:rPr>
            <w:noProof/>
            <w:webHidden/>
          </w:rPr>
          <w:fldChar w:fldCharType="separate"/>
        </w:r>
        <w:r w:rsidR="00182713">
          <w:rPr>
            <w:noProof/>
            <w:webHidden/>
          </w:rPr>
          <w:t>30</w:t>
        </w:r>
        <w:r w:rsidR="005A0204">
          <w:rPr>
            <w:noProof/>
            <w:webHidden/>
          </w:rPr>
          <w:fldChar w:fldCharType="end"/>
        </w:r>
      </w:hyperlink>
    </w:p>
    <w:p w:rsidR="00D80267" w:rsidRDefault="00D80267" w:rsidP="00D80267">
      <w:pPr>
        <w:pStyle w:val="TOC4"/>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r w:rsidRPr="00C95AF6">
        <w:rPr>
          <w:rStyle w:val="Hyperlink"/>
          <w:noProof/>
          <w:u w:val="none"/>
        </w:rPr>
        <w:tab/>
      </w:r>
      <w:hyperlink w:anchor="_Toc258501556" w:history="1">
        <w:r w:rsidRPr="00622886">
          <w:rPr>
            <w:rStyle w:val="Hyperlink"/>
            <w:noProof/>
            <w:lang w:val="fr-CH"/>
          </w:rPr>
          <w:t>4.3.1.2</w:t>
        </w:r>
        <w:r>
          <w:rPr>
            <w:rStyle w:val="Hyperlink"/>
            <w:noProof/>
            <w:lang w:val="fr-CH"/>
          </w:rPr>
          <w:t xml:space="preserve">  </w:t>
        </w:r>
        <w:r w:rsidRPr="00622886">
          <w:rPr>
            <w:rStyle w:val="Hyperlink"/>
            <w:noProof/>
            <w:lang w:val="fr-CH"/>
          </w:rPr>
          <w:t>Gestion</w:t>
        </w:r>
        <w:r>
          <w:rPr>
            <w:noProof/>
            <w:webHidden/>
          </w:rPr>
          <w:tab/>
        </w:r>
        <w:r>
          <w:rPr>
            <w:noProof/>
            <w:webHidden/>
          </w:rPr>
          <w:tab/>
        </w:r>
        <w:r w:rsidR="005A0204">
          <w:rPr>
            <w:noProof/>
            <w:webHidden/>
          </w:rPr>
          <w:fldChar w:fldCharType="begin"/>
        </w:r>
        <w:r>
          <w:rPr>
            <w:noProof/>
            <w:webHidden/>
          </w:rPr>
          <w:instrText xml:space="preserve"> PAGEREF _Toc258501556 \h </w:instrText>
        </w:r>
        <w:r w:rsidR="005A0204">
          <w:rPr>
            <w:noProof/>
            <w:webHidden/>
          </w:rPr>
        </w:r>
        <w:r w:rsidR="005A0204">
          <w:rPr>
            <w:noProof/>
            <w:webHidden/>
          </w:rPr>
          <w:fldChar w:fldCharType="separate"/>
        </w:r>
        <w:r w:rsidR="00182713">
          <w:rPr>
            <w:noProof/>
            <w:webHidden/>
          </w:rPr>
          <w:t>30</w:t>
        </w:r>
        <w:r w:rsidR="005A0204">
          <w:rPr>
            <w:noProof/>
            <w:webHidden/>
          </w:rPr>
          <w:fldChar w:fldCharType="end"/>
        </w:r>
      </w:hyperlink>
    </w:p>
    <w:p w:rsidR="00D80267" w:rsidRDefault="00D80267" w:rsidP="00D80267">
      <w:pPr>
        <w:pStyle w:val="TOC4"/>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r w:rsidRPr="00C95AF6">
        <w:rPr>
          <w:rStyle w:val="Hyperlink"/>
          <w:noProof/>
          <w:u w:val="none"/>
        </w:rPr>
        <w:tab/>
      </w:r>
      <w:hyperlink w:anchor="_Toc258501557" w:history="1">
        <w:r w:rsidRPr="00622886">
          <w:rPr>
            <w:rStyle w:val="Hyperlink"/>
            <w:noProof/>
            <w:lang w:val="fr-CH"/>
          </w:rPr>
          <w:t>4.3.1.3</w:t>
        </w:r>
        <w:r>
          <w:rPr>
            <w:rStyle w:val="Hyperlink"/>
            <w:noProof/>
            <w:lang w:val="fr-CH"/>
          </w:rPr>
          <w:t xml:space="preserve">  </w:t>
        </w:r>
        <w:r w:rsidRPr="00622886">
          <w:rPr>
            <w:rStyle w:val="Hyperlink"/>
            <w:noProof/>
            <w:lang w:val="fr-CH"/>
          </w:rPr>
          <w:t>Services</w:t>
        </w:r>
        <w:r>
          <w:rPr>
            <w:noProof/>
            <w:webHidden/>
          </w:rPr>
          <w:tab/>
        </w:r>
        <w:r>
          <w:rPr>
            <w:noProof/>
            <w:webHidden/>
          </w:rPr>
          <w:tab/>
        </w:r>
        <w:r w:rsidR="005A0204">
          <w:rPr>
            <w:noProof/>
            <w:webHidden/>
          </w:rPr>
          <w:fldChar w:fldCharType="begin"/>
        </w:r>
        <w:r>
          <w:rPr>
            <w:noProof/>
            <w:webHidden/>
          </w:rPr>
          <w:instrText xml:space="preserve"> PAGEREF _Toc258501557 \h </w:instrText>
        </w:r>
        <w:r w:rsidR="005A0204">
          <w:rPr>
            <w:noProof/>
            <w:webHidden/>
          </w:rPr>
        </w:r>
        <w:r w:rsidR="005A0204">
          <w:rPr>
            <w:noProof/>
            <w:webHidden/>
          </w:rPr>
          <w:fldChar w:fldCharType="separate"/>
        </w:r>
        <w:r w:rsidR="00182713">
          <w:rPr>
            <w:noProof/>
            <w:webHidden/>
          </w:rPr>
          <w:t>30</w:t>
        </w:r>
        <w:r w:rsidR="005A0204">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58" w:history="1">
        <w:r w:rsidR="00D80267" w:rsidRPr="00622886">
          <w:rPr>
            <w:rStyle w:val="Hyperlink"/>
            <w:noProof/>
            <w:lang w:val="fr-CH"/>
          </w:rPr>
          <w:t>4.3.2</w:t>
        </w:r>
        <w:r w:rsidR="00D80267">
          <w:rPr>
            <w:rStyle w:val="Hyperlink"/>
            <w:noProof/>
            <w:lang w:val="fr-CH"/>
          </w:rPr>
          <w:tab/>
        </w:r>
        <w:r w:rsidR="00D80267" w:rsidRPr="00622886">
          <w:rPr>
            <w:rStyle w:val="Hyperlink"/>
            <w:noProof/>
            <w:lang w:val="fr-CH"/>
          </w:rPr>
          <w:t>Procédure de transition générique</w:t>
        </w:r>
        <w:r w:rsidR="00D80267">
          <w:rPr>
            <w:noProof/>
            <w:webHidden/>
          </w:rPr>
          <w:tab/>
        </w:r>
        <w:r w:rsidR="00D80267">
          <w:rPr>
            <w:noProof/>
            <w:webHidden/>
          </w:rPr>
          <w:tab/>
        </w:r>
        <w:r>
          <w:rPr>
            <w:noProof/>
            <w:webHidden/>
          </w:rPr>
          <w:fldChar w:fldCharType="begin"/>
        </w:r>
        <w:r w:rsidR="00D80267">
          <w:rPr>
            <w:noProof/>
            <w:webHidden/>
          </w:rPr>
          <w:instrText xml:space="preserve"> PAGEREF _Toc258501558 \h </w:instrText>
        </w:r>
        <w:r>
          <w:rPr>
            <w:noProof/>
            <w:webHidden/>
          </w:rPr>
        </w:r>
        <w:r>
          <w:rPr>
            <w:noProof/>
            <w:webHidden/>
          </w:rPr>
          <w:fldChar w:fldCharType="separate"/>
        </w:r>
        <w:r w:rsidR="00182713">
          <w:rPr>
            <w:noProof/>
            <w:webHidden/>
          </w:rPr>
          <w:t>32</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59" w:history="1">
        <w:r w:rsidR="00D80267" w:rsidRPr="00622886">
          <w:rPr>
            <w:rStyle w:val="Hyperlink"/>
            <w:noProof/>
            <w:lang w:val="fr-CH"/>
          </w:rPr>
          <w:t>4.3.3</w:t>
        </w:r>
        <w:r w:rsidR="00D80267">
          <w:rPr>
            <w:rStyle w:val="Hyperlink"/>
            <w:noProof/>
            <w:lang w:val="fr-CH"/>
          </w:rPr>
          <w:tab/>
        </w:r>
        <w:r w:rsidR="00D80267" w:rsidRPr="00622886">
          <w:rPr>
            <w:rStyle w:val="Hyperlink"/>
            <w:noProof/>
            <w:lang w:val="fr-CH"/>
          </w:rPr>
          <w:t>Scénario de transition générique</w:t>
        </w:r>
        <w:r w:rsidR="00D80267">
          <w:rPr>
            <w:noProof/>
            <w:webHidden/>
          </w:rPr>
          <w:tab/>
        </w:r>
        <w:r w:rsidR="00D80267">
          <w:rPr>
            <w:noProof/>
            <w:webHidden/>
          </w:rPr>
          <w:tab/>
        </w:r>
        <w:r>
          <w:rPr>
            <w:noProof/>
            <w:webHidden/>
          </w:rPr>
          <w:fldChar w:fldCharType="begin"/>
        </w:r>
        <w:r w:rsidR="00D80267">
          <w:rPr>
            <w:noProof/>
            <w:webHidden/>
          </w:rPr>
          <w:instrText xml:space="preserve"> PAGEREF _Toc258501559 \h </w:instrText>
        </w:r>
        <w:r>
          <w:rPr>
            <w:noProof/>
            <w:webHidden/>
          </w:rPr>
        </w:r>
        <w:r>
          <w:rPr>
            <w:noProof/>
            <w:webHidden/>
          </w:rPr>
          <w:fldChar w:fldCharType="separate"/>
        </w:r>
        <w:r w:rsidR="00182713">
          <w:rPr>
            <w:noProof/>
            <w:webHidden/>
          </w:rPr>
          <w:t>32</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60" w:history="1">
        <w:r w:rsidR="00D80267" w:rsidRPr="00622886">
          <w:rPr>
            <w:rStyle w:val="Hyperlink"/>
            <w:noProof/>
            <w:lang w:val="fr-CH"/>
          </w:rPr>
          <w:t>4.3.4</w:t>
        </w:r>
        <w:r w:rsidR="002624A8">
          <w:rPr>
            <w:rStyle w:val="Hyperlink"/>
            <w:noProof/>
            <w:lang w:val="fr-CH"/>
          </w:rPr>
          <w:tab/>
        </w:r>
        <w:r w:rsidR="00D80267" w:rsidRPr="00622886">
          <w:rPr>
            <w:rStyle w:val="Hyperlink"/>
            <w:noProof/>
            <w:lang w:val="fr-CH"/>
          </w:rPr>
          <w:t>Techniques NGN pour favoriser la transition</w:t>
        </w:r>
        <w:r w:rsidR="00D80267">
          <w:rPr>
            <w:noProof/>
            <w:webHidden/>
          </w:rPr>
          <w:tab/>
        </w:r>
        <w:r w:rsidR="00D80267">
          <w:rPr>
            <w:noProof/>
            <w:webHidden/>
          </w:rPr>
          <w:tab/>
        </w:r>
        <w:r>
          <w:rPr>
            <w:noProof/>
            <w:webHidden/>
          </w:rPr>
          <w:fldChar w:fldCharType="begin"/>
        </w:r>
        <w:r w:rsidR="00D80267">
          <w:rPr>
            <w:noProof/>
            <w:webHidden/>
          </w:rPr>
          <w:instrText xml:space="preserve"> PAGEREF _Toc258501560 \h </w:instrText>
        </w:r>
        <w:r>
          <w:rPr>
            <w:noProof/>
            <w:webHidden/>
          </w:rPr>
        </w:r>
        <w:r>
          <w:rPr>
            <w:noProof/>
            <w:webHidden/>
          </w:rPr>
          <w:fldChar w:fldCharType="separate"/>
        </w:r>
        <w:r w:rsidR="00182713">
          <w:rPr>
            <w:noProof/>
            <w:webHidden/>
          </w:rPr>
          <w:t>35</w:t>
        </w:r>
        <w:r>
          <w:rPr>
            <w:noProof/>
            <w:webHidden/>
          </w:rPr>
          <w:fldChar w:fldCharType="end"/>
        </w:r>
      </w:hyperlink>
    </w:p>
    <w:p w:rsidR="00D80267" w:rsidRDefault="00D80267" w:rsidP="00D80267">
      <w:pPr>
        <w:pStyle w:val="TOC4"/>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r w:rsidRPr="00C95AF6">
        <w:rPr>
          <w:rStyle w:val="Hyperlink"/>
          <w:noProof/>
          <w:u w:val="none"/>
        </w:rPr>
        <w:tab/>
      </w:r>
      <w:hyperlink w:anchor="_Toc258501561" w:history="1">
        <w:r w:rsidRPr="00622886">
          <w:rPr>
            <w:rStyle w:val="Hyperlink"/>
            <w:noProof/>
            <w:lang w:val="fr-CH"/>
          </w:rPr>
          <w:t>4.3.4.1</w:t>
        </w:r>
        <w:r>
          <w:rPr>
            <w:rStyle w:val="Hyperlink"/>
            <w:noProof/>
            <w:lang w:val="fr-CH"/>
          </w:rPr>
          <w:t xml:space="preserve">  </w:t>
        </w:r>
        <w:r w:rsidRPr="00622886">
          <w:rPr>
            <w:rStyle w:val="Hyperlink"/>
            <w:noProof/>
            <w:lang w:val="fr-CH"/>
          </w:rPr>
          <w:t>Scénario d'émulation</w:t>
        </w:r>
        <w:r>
          <w:rPr>
            <w:noProof/>
            <w:webHidden/>
          </w:rPr>
          <w:tab/>
        </w:r>
        <w:r>
          <w:rPr>
            <w:noProof/>
            <w:webHidden/>
          </w:rPr>
          <w:tab/>
        </w:r>
        <w:r w:rsidR="005A0204">
          <w:rPr>
            <w:noProof/>
            <w:webHidden/>
          </w:rPr>
          <w:fldChar w:fldCharType="begin"/>
        </w:r>
        <w:r>
          <w:rPr>
            <w:noProof/>
            <w:webHidden/>
          </w:rPr>
          <w:instrText xml:space="preserve"> PAGEREF _Toc258501561 \h </w:instrText>
        </w:r>
        <w:r w:rsidR="005A0204">
          <w:rPr>
            <w:noProof/>
            <w:webHidden/>
          </w:rPr>
        </w:r>
        <w:r w:rsidR="005A0204">
          <w:rPr>
            <w:noProof/>
            <w:webHidden/>
          </w:rPr>
          <w:fldChar w:fldCharType="separate"/>
        </w:r>
        <w:r w:rsidR="00182713">
          <w:rPr>
            <w:noProof/>
            <w:webHidden/>
          </w:rPr>
          <w:t>35</w:t>
        </w:r>
        <w:r w:rsidR="005A0204">
          <w:rPr>
            <w:noProof/>
            <w:webHidden/>
          </w:rPr>
          <w:fldChar w:fldCharType="end"/>
        </w:r>
      </w:hyperlink>
    </w:p>
    <w:p w:rsidR="00D80267" w:rsidRDefault="00D80267" w:rsidP="00D80267">
      <w:pPr>
        <w:pStyle w:val="TOC4"/>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r w:rsidRPr="00C95AF6">
        <w:rPr>
          <w:rStyle w:val="Hyperlink"/>
          <w:noProof/>
          <w:u w:val="none"/>
        </w:rPr>
        <w:tab/>
      </w:r>
      <w:hyperlink w:anchor="_Toc258501562" w:history="1">
        <w:r w:rsidRPr="00622886">
          <w:rPr>
            <w:rStyle w:val="Hyperlink"/>
            <w:noProof/>
            <w:lang w:val="fr-CH"/>
          </w:rPr>
          <w:t>4.3.4.2</w:t>
        </w:r>
        <w:r>
          <w:rPr>
            <w:rStyle w:val="Hyperlink"/>
            <w:noProof/>
            <w:lang w:val="fr-CH"/>
          </w:rPr>
          <w:t xml:space="preserve">  </w:t>
        </w:r>
        <w:r w:rsidRPr="00622886">
          <w:rPr>
            <w:rStyle w:val="Hyperlink"/>
            <w:noProof/>
            <w:lang w:val="fr-CH"/>
          </w:rPr>
          <w:t>Scénario de simulation</w:t>
        </w:r>
        <w:r>
          <w:rPr>
            <w:noProof/>
            <w:webHidden/>
          </w:rPr>
          <w:tab/>
        </w:r>
        <w:r>
          <w:rPr>
            <w:noProof/>
            <w:webHidden/>
          </w:rPr>
          <w:tab/>
        </w:r>
        <w:r w:rsidR="005A0204">
          <w:rPr>
            <w:noProof/>
            <w:webHidden/>
          </w:rPr>
          <w:fldChar w:fldCharType="begin"/>
        </w:r>
        <w:r>
          <w:rPr>
            <w:noProof/>
            <w:webHidden/>
          </w:rPr>
          <w:instrText xml:space="preserve"> PAGEREF _Toc258501562 \h </w:instrText>
        </w:r>
        <w:r w:rsidR="005A0204">
          <w:rPr>
            <w:noProof/>
            <w:webHidden/>
          </w:rPr>
        </w:r>
        <w:r w:rsidR="005A0204">
          <w:rPr>
            <w:noProof/>
            <w:webHidden/>
          </w:rPr>
          <w:fldChar w:fldCharType="separate"/>
        </w:r>
        <w:r w:rsidR="00182713">
          <w:rPr>
            <w:noProof/>
            <w:webHidden/>
          </w:rPr>
          <w:t>35</w:t>
        </w:r>
        <w:r w:rsidR="005A0204">
          <w:rPr>
            <w:noProof/>
            <w:webHidden/>
          </w:rPr>
          <w:fldChar w:fldCharType="end"/>
        </w:r>
      </w:hyperlink>
    </w:p>
    <w:p w:rsidR="00D80267" w:rsidRDefault="00D80267" w:rsidP="00D80267">
      <w:pPr>
        <w:pStyle w:val="TOC4"/>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r w:rsidRPr="00C95AF6">
        <w:rPr>
          <w:rStyle w:val="Hyperlink"/>
          <w:noProof/>
          <w:u w:val="none"/>
        </w:rPr>
        <w:tab/>
      </w:r>
      <w:hyperlink w:anchor="_Toc258501563" w:history="1">
        <w:r w:rsidRPr="00622886">
          <w:rPr>
            <w:rStyle w:val="Hyperlink"/>
            <w:noProof/>
            <w:lang w:val="fr-CH"/>
          </w:rPr>
          <w:t>4.3.4.3</w:t>
        </w:r>
        <w:r>
          <w:rPr>
            <w:rStyle w:val="Hyperlink"/>
            <w:noProof/>
            <w:lang w:val="fr-CH"/>
          </w:rPr>
          <w:t xml:space="preserve">  </w:t>
        </w:r>
        <w:r w:rsidRPr="00622886">
          <w:rPr>
            <w:rStyle w:val="Hyperlink"/>
            <w:noProof/>
            <w:lang w:val="fr-CH"/>
          </w:rPr>
          <w:t>Interfonctionnement au moyen de l'émulation et de la simulation</w:t>
        </w:r>
        <w:r>
          <w:rPr>
            <w:noProof/>
            <w:webHidden/>
          </w:rPr>
          <w:tab/>
        </w:r>
        <w:r>
          <w:rPr>
            <w:noProof/>
            <w:webHidden/>
          </w:rPr>
          <w:tab/>
        </w:r>
        <w:r w:rsidR="005A0204">
          <w:rPr>
            <w:noProof/>
            <w:webHidden/>
          </w:rPr>
          <w:fldChar w:fldCharType="begin"/>
        </w:r>
        <w:r>
          <w:rPr>
            <w:noProof/>
            <w:webHidden/>
          </w:rPr>
          <w:instrText xml:space="preserve"> PAGEREF _Toc258501563 \h </w:instrText>
        </w:r>
        <w:r w:rsidR="005A0204">
          <w:rPr>
            <w:noProof/>
            <w:webHidden/>
          </w:rPr>
        </w:r>
        <w:r w:rsidR="005A0204">
          <w:rPr>
            <w:noProof/>
            <w:webHidden/>
          </w:rPr>
          <w:fldChar w:fldCharType="separate"/>
        </w:r>
        <w:r w:rsidR="00182713">
          <w:rPr>
            <w:noProof/>
            <w:webHidden/>
          </w:rPr>
          <w:t>36</w:t>
        </w:r>
        <w:r w:rsidR="005A0204">
          <w:rPr>
            <w:noProof/>
            <w:webHidden/>
          </w:rPr>
          <w:fldChar w:fldCharType="end"/>
        </w:r>
      </w:hyperlink>
    </w:p>
    <w:p w:rsidR="00D80267" w:rsidRDefault="005A0204" w:rsidP="002624A8">
      <w:pPr>
        <w:pStyle w:val="TOC4"/>
        <w:tabs>
          <w:tab w:val="clear" w:pos="1843"/>
          <w:tab w:val="clear" w:pos="8789"/>
          <w:tab w:val="clear" w:pos="9214"/>
          <w:tab w:val="left" w:pos="964"/>
          <w:tab w:val="left" w:pos="2506"/>
          <w:tab w:val="left" w:leader="dot" w:pos="9072"/>
          <w:tab w:val="right" w:pos="9639"/>
        </w:tabs>
        <w:ind w:left="2506" w:hanging="805"/>
        <w:rPr>
          <w:rFonts w:asciiTheme="minorHAnsi" w:eastAsiaTheme="minorEastAsia" w:hAnsiTheme="minorHAnsi" w:cstheme="minorBidi"/>
          <w:noProof/>
          <w:szCs w:val="22"/>
        </w:rPr>
      </w:pPr>
      <w:hyperlink w:anchor="_Toc258501564" w:history="1">
        <w:r w:rsidR="00D80267" w:rsidRPr="00622886">
          <w:rPr>
            <w:rStyle w:val="Hyperlink"/>
            <w:noProof/>
            <w:lang w:val="fr-CH"/>
          </w:rPr>
          <w:t>4.3.4.4</w:t>
        </w:r>
        <w:r w:rsidR="002624A8">
          <w:rPr>
            <w:rStyle w:val="Hyperlink"/>
            <w:noProof/>
            <w:lang w:val="fr-CH"/>
          </w:rPr>
          <w:tab/>
        </w:r>
        <w:r w:rsidR="00D80267" w:rsidRPr="00622886">
          <w:rPr>
            <w:rStyle w:val="Hyperlink"/>
            <w:noProof/>
            <w:lang w:val="fr-CH"/>
          </w:rPr>
          <w:t>Configuration générale de l'utilisation de l'émulation et de la simulation</w:t>
        </w:r>
        <w:r w:rsidR="00D80267">
          <w:rPr>
            <w:noProof/>
            <w:webHidden/>
          </w:rPr>
          <w:tab/>
        </w:r>
        <w:r w:rsidR="00D80267">
          <w:rPr>
            <w:noProof/>
            <w:webHidden/>
          </w:rPr>
          <w:tab/>
        </w:r>
        <w:r>
          <w:rPr>
            <w:noProof/>
            <w:webHidden/>
          </w:rPr>
          <w:fldChar w:fldCharType="begin"/>
        </w:r>
        <w:r w:rsidR="00D80267">
          <w:rPr>
            <w:noProof/>
            <w:webHidden/>
          </w:rPr>
          <w:instrText xml:space="preserve"> PAGEREF _Toc258501564 \h </w:instrText>
        </w:r>
        <w:r>
          <w:rPr>
            <w:noProof/>
            <w:webHidden/>
          </w:rPr>
        </w:r>
        <w:r>
          <w:rPr>
            <w:noProof/>
            <w:webHidden/>
          </w:rPr>
          <w:fldChar w:fldCharType="separate"/>
        </w:r>
        <w:r w:rsidR="00182713">
          <w:rPr>
            <w:noProof/>
            <w:webHidden/>
          </w:rPr>
          <w:t>37</w:t>
        </w:r>
        <w:r>
          <w:rPr>
            <w:noProof/>
            <w:webHidden/>
          </w:rPr>
          <w:fldChar w:fldCharType="end"/>
        </w:r>
      </w:hyperlink>
    </w:p>
    <w:p w:rsidR="00D80267" w:rsidRDefault="005A0204" w:rsidP="002624A8">
      <w:pPr>
        <w:pStyle w:val="TOC4"/>
        <w:tabs>
          <w:tab w:val="clear" w:pos="1843"/>
          <w:tab w:val="clear" w:pos="8789"/>
          <w:tab w:val="clear" w:pos="9214"/>
          <w:tab w:val="left" w:pos="964"/>
          <w:tab w:val="left" w:pos="2506"/>
          <w:tab w:val="left" w:leader="dot" w:pos="9072"/>
          <w:tab w:val="right" w:pos="9639"/>
        </w:tabs>
        <w:ind w:left="2506" w:hanging="805"/>
        <w:rPr>
          <w:rFonts w:asciiTheme="minorHAnsi" w:eastAsiaTheme="minorEastAsia" w:hAnsiTheme="minorHAnsi" w:cstheme="minorBidi"/>
          <w:noProof/>
          <w:szCs w:val="22"/>
        </w:rPr>
      </w:pPr>
      <w:hyperlink w:anchor="_Toc258501565" w:history="1">
        <w:r w:rsidR="00D80267" w:rsidRPr="00622886">
          <w:rPr>
            <w:rStyle w:val="Hyperlink"/>
            <w:noProof/>
            <w:lang w:val="fr-CH"/>
          </w:rPr>
          <w:t>4.3.4.5</w:t>
        </w:r>
        <w:r w:rsidR="002624A8">
          <w:rPr>
            <w:rStyle w:val="Hyperlink"/>
            <w:noProof/>
            <w:lang w:val="fr-CH"/>
          </w:rPr>
          <w:tab/>
        </w:r>
        <w:r w:rsidR="00D80267" w:rsidRPr="00622886">
          <w:rPr>
            <w:rStyle w:val="Hyperlink"/>
            <w:noProof/>
            <w:lang w:val="fr-CH"/>
          </w:rPr>
          <w:t>Serveur d'appel prenant en charge la transition vers les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_Toc258501565 \h </w:instrText>
        </w:r>
        <w:r>
          <w:rPr>
            <w:noProof/>
            <w:webHidden/>
          </w:rPr>
        </w:r>
        <w:r>
          <w:rPr>
            <w:noProof/>
            <w:webHidden/>
          </w:rPr>
          <w:fldChar w:fldCharType="separate"/>
        </w:r>
        <w:r w:rsidR="00182713">
          <w:rPr>
            <w:noProof/>
            <w:webHidden/>
          </w:rPr>
          <w:t>38</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66" w:history="1">
        <w:r w:rsidR="00D80267" w:rsidRPr="00622886">
          <w:rPr>
            <w:rStyle w:val="Hyperlink"/>
            <w:noProof/>
            <w:lang w:val="fr-CH"/>
          </w:rPr>
          <w:t>4.4</w:t>
        </w:r>
        <w:r w:rsidR="00D80267">
          <w:rPr>
            <w:rFonts w:asciiTheme="minorHAnsi" w:eastAsiaTheme="minorEastAsia" w:hAnsiTheme="minorHAnsi" w:cstheme="minorBidi"/>
            <w:noProof/>
            <w:szCs w:val="22"/>
          </w:rPr>
          <w:tab/>
        </w:r>
        <w:r w:rsidR="00D80267" w:rsidRPr="00622886">
          <w:rPr>
            <w:rStyle w:val="Hyperlink"/>
            <w:noProof/>
            <w:lang w:val="fr-CH"/>
          </w:rPr>
          <w:t>Scénarios de transition</w:t>
        </w:r>
        <w:r w:rsidR="00D80267">
          <w:rPr>
            <w:noProof/>
            <w:webHidden/>
          </w:rPr>
          <w:tab/>
        </w:r>
        <w:r w:rsidR="00D80267">
          <w:rPr>
            <w:noProof/>
            <w:webHidden/>
          </w:rPr>
          <w:tab/>
        </w:r>
        <w:r>
          <w:rPr>
            <w:noProof/>
            <w:webHidden/>
          </w:rPr>
          <w:fldChar w:fldCharType="begin"/>
        </w:r>
        <w:r w:rsidR="00D80267">
          <w:rPr>
            <w:noProof/>
            <w:webHidden/>
          </w:rPr>
          <w:instrText xml:space="preserve"> PAGEREF _Toc258501566 \h </w:instrText>
        </w:r>
        <w:r>
          <w:rPr>
            <w:noProof/>
            <w:webHidden/>
          </w:rPr>
        </w:r>
        <w:r>
          <w:rPr>
            <w:noProof/>
            <w:webHidden/>
          </w:rPr>
          <w:fldChar w:fldCharType="separate"/>
        </w:r>
        <w:r w:rsidR="00182713">
          <w:rPr>
            <w:noProof/>
            <w:webHidden/>
          </w:rPr>
          <w:t>39</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67" w:history="1">
        <w:r w:rsidR="00D80267" w:rsidRPr="00622886">
          <w:rPr>
            <w:rStyle w:val="Hyperlink"/>
            <w:noProof/>
            <w:lang w:val="fr-CH"/>
          </w:rPr>
          <w:t>4.4.1</w:t>
        </w:r>
        <w:r w:rsidR="00D80267">
          <w:rPr>
            <w:rFonts w:asciiTheme="minorHAnsi" w:eastAsiaTheme="minorEastAsia" w:hAnsiTheme="minorHAnsi" w:cstheme="minorBidi"/>
            <w:noProof/>
            <w:szCs w:val="22"/>
          </w:rPr>
          <w:tab/>
        </w:r>
        <w:r w:rsidR="00D80267" w:rsidRPr="00622886">
          <w:rPr>
            <w:rStyle w:val="Hyperlink"/>
            <w:noProof/>
            <w:lang w:val="fr-CH"/>
          </w:rPr>
          <w:t>Scénario de recouvrement</w:t>
        </w:r>
        <w:r w:rsidR="00D80267">
          <w:rPr>
            <w:noProof/>
            <w:webHidden/>
          </w:rPr>
          <w:tab/>
        </w:r>
        <w:r w:rsidR="00D80267">
          <w:rPr>
            <w:noProof/>
            <w:webHidden/>
          </w:rPr>
          <w:tab/>
        </w:r>
        <w:r>
          <w:rPr>
            <w:noProof/>
            <w:webHidden/>
          </w:rPr>
          <w:fldChar w:fldCharType="begin"/>
        </w:r>
        <w:r w:rsidR="00D80267">
          <w:rPr>
            <w:noProof/>
            <w:webHidden/>
          </w:rPr>
          <w:instrText xml:space="preserve"> PAGEREF _Toc258501567 \h </w:instrText>
        </w:r>
        <w:r>
          <w:rPr>
            <w:noProof/>
            <w:webHidden/>
          </w:rPr>
        </w:r>
        <w:r>
          <w:rPr>
            <w:noProof/>
            <w:webHidden/>
          </w:rPr>
          <w:fldChar w:fldCharType="separate"/>
        </w:r>
        <w:r w:rsidR="00182713">
          <w:rPr>
            <w:noProof/>
            <w:webHidden/>
          </w:rPr>
          <w:t>40</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68" w:history="1">
        <w:r w:rsidR="00D80267" w:rsidRPr="00622886">
          <w:rPr>
            <w:rStyle w:val="Hyperlink"/>
            <w:bCs/>
            <w:noProof/>
            <w:lang w:val="fr-CH"/>
          </w:rPr>
          <w:t>4.4.2</w:t>
        </w:r>
        <w:r w:rsidR="00D80267">
          <w:rPr>
            <w:rFonts w:asciiTheme="minorHAnsi" w:eastAsiaTheme="minorEastAsia" w:hAnsiTheme="minorHAnsi" w:cstheme="minorBidi"/>
            <w:noProof/>
            <w:szCs w:val="22"/>
          </w:rPr>
          <w:tab/>
        </w:r>
        <w:r w:rsidR="00D80267" w:rsidRPr="00622886">
          <w:rPr>
            <w:rStyle w:val="Hyperlink"/>
            <w:bCs/>
            <w:noProof/>
            <w:lang w:val="fr-CH"/>
          </w:rPr>
          <w:t>Scénario de remplacement des infrastructures</w:t>
        </w:r>
        <w:r w:rsidR="00D80267">
          <w:rPr>
            <w:noProof/>
            <w:webHidden/>
          </w:rPr>
          <w:tab/>
        </w:r>
        <w:r w:rsidR="00D80267">
          <w:rPr>
            <w:noProof/>
            <w:webHidden/>
          </w:rPr>
          <w:tab/>
        </w:r>
        <w:r>
          <w:rPr>
            <w:noProof/>
            <w:webHidden/>
          </w:rPr>
          <w:fldChar w:fldCharType="begin"/>
        </w:r>
        <w:r w:rsidR="00D80267">
          <w:rPr>
            <w:noProof/>
            <w:webHidden/>
          </w:rPr>
          <w:instrText xml:space="preserve"> PAGEREF _Toc258501568 \h </w:instrText>
        </w:r>
        <w:r>
          <w:rPr>
            <w:noProof/>
            <w:webHidden/>
          </w:rPr>
        </w:r>
        <w:r>
          <w:rPr>
            <w:noProof/>
            <w:webHidden/>
          </w:rPr>
          <w:fldChar w:fldCharType="separate"/>
        </w:r>
        <w:r w:rsidR="00182713">
          <w:rPr>
            <w:noProof/>
            <w:webHidden/>
          </w:rPr>
          <w:t>41</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69" w:history="1">
        <w:r w:rsidR="00D80267" w:rsidRPr="00622886">
          <w:rPr>
            <w:rStyle w:val="Hyperlink"/>
            <w:noProof/>
            <w:lang w:val="fr-CH"/>
          </w:rPr>
          <w:t>4.4.3</w:t>
        </w:r>
        <w:r w:rsidR="00D80267">
          <w:rPr>
            <w:rFonts w:asciiTheme="minorHAnsi" w:eastAsiaTheme="minorEastAsia" w:hAnsiTheme="minorHAnsi" w:cstheme="minorBidi"/>
            <w:noProof/>
            <w:szCs w:val="22"/>
          </w:rPr>
          <w:tab/>
        </w:r>
        <w:r w:rsidR="00D80267" w:rsidRPr="00622886">
          <w:rPr>
            <w:rStyle w:val="Hyperlink"/>
            <w:noProof/>
            <w:lang w:val="fr-CH"/>
          </w:rPr>
          <w:t>Scénario mixte</w:t>
        </w:r>
        <w:r w:rsidR="00D80267">
          <w:rPr>
            <w:noProof/>
            <w:webHidden/>
          </w:rPr>
          <w:tab/>
        </w:r>
        <w:r w:rsidR="00D80267">
          <w:rPr>
            <w:noProof/>
            <w:webHidden/>
          </w:rPr>
          <w:tab/>
        </w:r>
        <w:r>
          <w:rPr>
            <w:noProof/>
            <w:webHidden/>
          </w:rPr>
          <w:fldChar w:fldCharType="begin"/>
        </w:r>
        <w:r w:rsidR="00D80267">
          <w:rPr>
            <w:noProof/>
            <w:webHidden/>
          </w:rPr>
          <w:instrText xml:space="preserve"> PAGEREF _Toc258501569 \h </w:instrText>
        </w:r>
        <w:r>
          <w:rPr>
            <w:noProof/>
            <w:webHidden/>
          </w:rPr>
        </w:r>
        <w:r>
          <w:rPr>
            <w:noProof/>
            <w:webHidden/>
          </w:rPr>
          <w:fldChar w:fldCharType="separate"/>
        </w:r>
        <w:r w:rsidR="00182713">
          <w:rPr>
            <w:noProof/>
            <w:webHidden/>
          </w:rPr>
          <w:t>42</w:t>
        </w:r>
        <w:r>
          <w:rPr>
            <w:noProof/>
            <w:webHidden/>
          </w:rPr>
          <w:fldChar w:fldCharType="end"/>
        </w:r>
      </w:hyperlink>
    </w:p>
    <w:p w:rsidR="00D80267" w:rsidRDefault="005A0204" w:rsidP="00D80267">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58501570" w:history="1">
        <w:r w:rsidR="00D80267" w:rsidRPr="00622886">
          <w:rPr>
            <w:rStyle w:val="Hyperlink"/>
            <w:noProof/>
            <w:lang w:val="fr-CH"/>
          </w:rPr>
          <w:t>5</w:t>
        </w:r>
        <w:r w:rsidR="00D80267">
          <w:rPr>
            <w:rFonts w:asciiTheme="minorHAnsi" w:eastAsiaTheme="minorEastAsia" w:hAnsiTheme="minorHAnsi" w:cstheme="minorBidi"/>
            <w:noProof/>
            <w:szCs w:val="22"/>
          </w:rPr>
          <w:tab/>
        </w:r>
        <w:r w:rsidR="00D80267" w:rsidRPr="00622886">
          <w:rPr>
            <w:rStyle w:val="Hyperlink"/>
            <w:noProof/>
            <w:lang w:val="fr-CH"/>
          </w:rPr>
          <w:t>Examen du déploiement des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_Toc258501570 \h </w:instrText>
        </w:r>
        <w:r>
          <w:rPr>
            <w:noProof/>
            <w:webHidden/>
          </w:rPr>
        </w:r>
        <w:r>
          <w:rPr>
            <w:noProof/>
            <w:webHidden/>
          </w:rPr>
          <w:fldChar w:fldCharType="separate"/>
        </w:r>
        <w:r w:rsidR="00182713">
          <w:rPr>
            <w:noProof/>
            <w:webHidden/>
          </w:rPr>
          <w:t>43</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71" w:history="1">
        <w:r w:rsidR="00D80267" w:rsidRPr="00622886">
          <w:rPr>
            <w:rStyle w:val="Hyperlink"/>
            <w:noProof/>
            <w:lang w:val="fr-CH"/>
          </w:rPr>
          <w:t>5.1</w:t>
        </w:r>
        <w:r w:rsidR="00D80267">
          <w:rPr>
            <w:rFonts w:asciiTheme="minorHAnsi" w:eastAsiaTheme="minorEastAsia" w:hAnsiTheme="minorHAnsi" w:cstheme="minorBidi"/>
            <w:noProof/>
            <w:szCs w:val="22"/>
          </w:rPr>
          <w:tab/>
        </w:r>
        <w:r w:rsidR="00D80267" w:rsidRPr="00622886">
          <w:rPr>
            <w:rStyle w:val="Hyperlink"/>
            <w:noProof/>
            <w:lang w:val="fr-CH"/>
          </w:rPr>
          <w:t>Objectifs du déploiement des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_Toc258501571 \h </w:instrText>
        </w:r>
        <w:r>
          <w:rPr>
            <w:noProof/>
            <w:webHidden/>
          </w:rPr>
        </w:r>
        <w:r>
          <w:rPr>
            <w:noProof/>
            <w:webHidden/>
          </w:rPr>
          <w:fldChar w:fldCharType="separate"/>
        </w:r>
        <w:r w:rsidR="00182713">
          <w:rPr>
            <w:noProof/>
            <w:webHidden/>
          </w:rPr>
          <w:t>43</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72" w:history="1">
        <w:r w:rsidR="00D80267" w:rsidRPr="00622886">
          <w:rPr>
            <w:rStyle w:val="Hyperlink"/>
            <w:noProof/>
            <w:lang w:val="fr-CH"/>
          </w:rPr>
          <w:t>5.2</w:t>
        </w:r>
        <w:r w:rsidR="00D80267">
          <w:rPr>
            <w:rFonts w:asciiTheme="minorHAnsi" w:eastAsiaTheme="minorEastAsia" w:hAnsiTheme="minorHAnsi" w:cstheme="minorBidi"/>
            <w:noProof/>
            <w:szCs w:val="22"/>
          </w:rPr>
          <w:tab/>
        </w:r>
        <w:r w:rsidR="00D80267" w:rsidRPr="00622886">
          <w:rPr>
            <w:rStyle w:val="Hyperlink"/>
            <w:noProof/>
            <w:lang w:val="fr-CH"/>
          </w:rPr>
          <w:t>Enseignements tirés d'expériences antérieures</w:t>
        </w:r>
        <w:r w:rsidR="00D80267">
          <w:rPr>
            <w:noProof/>
            <w:webHidden/>
          </w:rPr>
          <w:tab/>
        </w:r>
        <w:r w:rsidR="00D80267">
          <w:rPr>
            <w:noProof/>
            <w:webHidden/>
          </w:rPr>
          <w:tab/>
        </w:r>
        <w:r>
          <w:rPr>
            <w:noProof/>
            <w:webHidden/>
          </w:rPr>
          <w:fldChar w:fldCharType="begin"/>
        </w:r>
        <w:r w:rsidR="00D80267">
          <w:rPr>
            <w:noProof/>
            <w:webHidden/>
          </w:rPr>
          <w:instrText xml:space="preserve"> PAGEREF _Toc258501572 \h </w:instrText>
        </w:r>
        <w:r>
          <w:rPr>
            <w:noProof/>
            <w:webHidden/>
          </w:rPr>
        </w:r>
        <w:r>
          <w:rPr>
            <w:noProof/>
            <w:webHidden/>
          </w:rPr>
          <w:fldChar w:fldCharType="separate"/>
        </w:r>
        <w:r w:rsidR="00182713">
          <w:rPr>
            <w:noProof/>
            <w:webHidden/>
          </w:rPr>
          <w:t>43</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73" w:history="1">
        <w:r w:rsidR="00D80267" w:rsidRPr="00622886">
          <w:rPr>
            <w:rStyle w:val="Hyperlink"/>
            <w:noProof/>
            <w:lang w:val="fr-CH"/>
          </w:rPr>
          <w:t>5.2.1</w:t>
        </w:r>
        <w:r w:rsidR="00D80267">
          <w:rPr>
            <w:rFonts w:asciiTheme="minorHAnsi" w:eastAsiaTheme="minorEastAsia" w:hAnsiTheme="minorHAnsi" w:cstheme="minorBidi"/>
            <w:noProof/>
            <w:szCs w:val="22"/>
          </w:rPr>
          <w:tab/>
        </w:r>
        <w:r w:rsidR="00D80267" w:rsidRPr="00622886">
          <w:rPr>
            <w:rStyle w:val="Hyperlink"/>
            <w:noProof/>
            <w:lang w:val="fr-CH"/>
          </w:rPr>
          <w:t>Amélioration des infrastructures</w:t>
        </w:r>
        <w:r w:rsidR="00D80267">
          <w:rPr>
            <w:noProof/>
            <w:webHidden/>
          </w:rPr>
          <w:tab/>
        </w:r>
        <w:r w:rsidR="00D80267">
          <w:rPr>
            <w:noProof/>
            <w:webHidden/>
          </w:rPr>
          <w:tab/>
        </w:r>
        <w:r>
          <w:rPr>
            <w:noProof/>
            <w:webHidden/>
          </w:rPr>
          <w:fldChar w:fldCharType="begin"/>
        </w:r>
        <w:r w:rsidR="00D80267">
          <w:rPr>
            <w:noProof/>
            <w:webHidden/>
          </w:rPr>
          <w:instrText xml:space="preserve"> PAGEREF _Toc258501573 \h </w:instrText>
        </w:r>
        <w:r>
          <w:rPr>
            <w:noProof/>
            <w:webHidden/>
          </w:rPr>
        </w:r>
        <w:r>
          <w:rPr>
            <w:noProof/>
            <w:webHidden/>
          </w:rPr>
          <w:fldChar w:fldCharType="separate"/>
        </w:r>
        <w:r w:rsidR="00182713">
          <w:rPr>
            <w:noProof/>
            <w:webHidden/>
          </w:rPr>
          <w:t>43</w:t>
        </w:r>
        <w:r>
          <w:rPr>
            <w:noProof/>
            <w:webHidden/>
          </w:rPr>
          <w:fldChar w:fldCharType="end"/>
        </w:r>
      </w:hyperlink>
    </w:p>
    <w:p w:rsidR="00D80267" w:rsidRDefault="005A0204" w:rsidP="00D80267">
      <w:pPr>
        <w:pStyle w:val="TOC3"/>
        <w:tabs>
          <w:tab w:val="clear" w:pos="1843"/>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74" w:history="1">
        <w:r w:rsidR="00D80267" w:rsidRPr="00622886">
          <w:rPr>
            <w:rStyle w:val="Hyperlink"/>
            <w:noProof/>
            <w:lang w:val="fr-CH"/>
          </w:rPr>
          <w:t>5.2.2</w:t>
        </w:r>
        <w:r w:rsidR="00D80267">
          <w:rPr>
            <w:rFonts w:asciiTheme="minorHAnsi" w:eastAsiaTheme="minorEastAsia" w:hAnsiTheme="minorHAnsi" w:cstheme="minorBidi"/>
            <w:noProof/>
            <w:szCs w:val="22"/>
          </w:rPr>
          <w:tab/>
        </w:r>
        <w:r w:rsidR="00D80267" w:rsidRPr="00622886">
          <w:rPr>
            <w:rStyle w:val="Hyperlink"/>
            <w:noProof/>
            <w:lang w:val="fr-CH"/>
          </w:rPr>
          <w:t>Promouvoir l'édification d'une cybersociété</w:t>
        </w:r>
        <w:r w:rsidR="00D80267">
          <w:rPr>
            <w:noProof/>
            <w:webHidden/>
          </w:rPr>
          <w:tab/>
        </w:r>
        <w:r w:rsidR="00D80267">
          <w:rPr>
            <w:noProof/>
            <w:webHidden/>
          </w:rPr>
          <w:tab/>
        </w:r>
        <w:r>
          <w:rPr>
            <w:noProof/>
            <w:webHidden/>
          </w:rPr>
          <w:fldChar w:fldCharType="begin"/>
        </w:r>
        <w:r w:rsidR="00D80267">
          <w:rPr>
            <w:noProof/>
            <w:webHidden/>
          </w:rPr>
          <w:instrText xml:space="preserve"> PAGEREF _Toc258501574 \h </w:instrText>
        </w:r>
        <w:r>
          <w:rPr>
            <w:noProof/>
            <w:webHidden/>
          </w:rPr>
        </w:r>
        <w:r>
          <w:rPr>
            <w:noProof/>
            <w:webHidden/>
          </w:rPr>
          <w:fldChar w:fldCharType="separate"/>
        </w:r>
        <w:r w:rsidR="00182713">
          <w:rPr>
            <w:noProof/>
            <w:webHidden/>
          </w:rPr>
          <w:t>46</w:t>
        </w:r>
        <w:r>
          <w:rPr>
            <w:noProof/>
            <w:webHidden/>
          </w:rPr>
          <w:fldChar w:fldCharType="end"/>
        </w:r>
      </w:hyperlink>
    </w:p>
    <w:p w:rsidR="00D80267" w:rsidRDefault="005A0204" w:rsidP="00D80267">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58501575" w:history="1">
        <w:r w:rsidR="00D80267" w:rsidRPr="00622886">
          <w:rPr>
            <w:rStyle w:val="Hyperlink"/>
            <w:noProof/>
            <w:lang w:val="fr-CH"/>
          </w:rPr>
          <w:t>6</w:t>
        </w:r>
        <w:r w:rsidR="00D80267">
          <w:rPr>
            <w:rFonts w:asciiTheme="minorHAnsi" w:eastAsiaTheme="minorEastAsia" w:hAnsiTheme="minorHAnsi" w:cstheme="minorBidi"/>
            <w:noProof/>
            <w:szCs w:val="22"/>
          </w:rPr>
          <w:tab/>
        </w:r>
        <w:r w:rsidR="00D80267" w:rsidRPr="00622886">
          <w:rPr>
            <w:rStyle w:val="Hyperlink"/>
            <w:noProof/>
            <w:lang w:val="fr-CH" w:eastAsia="zh-CN"/>
          </w:rPr>
          <w:t>Problèmes réglementaires posés par la transition vers les réseaux NGN</w:t>
        </w:r>
        <w:r w:rsidR="00D80267">
          <w:rPr>
            <w:noProof/>
            <w:webHidden/>
          </w:rPr>
          <w:tab/>
        </w:r>
        <w:r w:rsidR="00D80267">
          <w:rPr>
            <w:noProof/>
            <w:webHidden/>
          </w:rPr>
          <w:tab/>
        </w:r>
        <w:r>
          <w:rPr>
            <w:noProof/>
            <w:webHidden/>
          </w:rPr>
          <w:fldChar w:fldCharType="begin"/>
        </w:r>
        <w:r w:rsidR="00D80267">
          <w:rPr>
            <w:noProof/>
            <w:webHidden/>
          </w:rPr>
          <w:instrText xml:space="preserve"> PAGEREF _Toc258501575 \h </w:instrText>
        </w:r>
        <w:r>
          <w:rPr>
            <w:noProof/>
            <w:webHidden/>
          </w:rPr>
        </w:r>
        <w:r>
          <w:rPr>
            <w:noProof/>
            <w:webHidden/>
          </w:rPr>
          <w:fldChar w:fldCharType="separate"/>
        </w:r>
        <w:r w:rsidR="00182713">
          <w:rPr>
            <w:noProof/>
            <w:webHidden/>
          </w:rPr>
          <w:t>48</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76" w:history="1">
        <w:r w:rsidR="00D80267" w:rsidRPr="00622886">
          <w:rPr>
            <w:rStyle w:val="Hyperlink"/>
            <w:noProof/>
            <w:lang w:val="fr-CH" w:eastAsia="zh-CN"/>
          </w:rPr>
          <w:t>6.1</w:t>
        </w:r>
        <w:r w:rsidR="00D80267">
          <w:rPr>
            <w:rFonts w:asciiTheme="minorHAnsi" w:eastAsiaTheme="minorEastAsia" w:hAnsiTheme="minorHAnsi" w:cstheme="minorBidi"/>
            <w:noProof/>
            <w:szCs w:val="22"/>
          </w:rPr>
          <w:tab/>
        </w:r>
        <w:r w:rsidR="00D80267" w:rsidRPr="00622886">
          <w:rPr>
            <w:rStyle w:val="Hyperlink"/>
            <w:noProof/>
            <w:lang w:val="fr-CH" w:eastAsia="zh-CN"/>
          </w:rPr>
          <w:t>Accès ouvert</w:t>
        </w:r>
        <w:r w:rsidR="00D80267">
          <w:rPr>
            <w:noProof/>
            <w:webHidden/>
          </w:rPr>
          <w:tab/>
        </w:r>
        <w:r w:rsidR="00D80267">
          <w:rPr>
            <w:noProof/>
            <w:webHidden/>
          </w:rPr>
          <w:tab/>
        </w:r>
        <w:r>
          <w:rPr>
            <w:noProof/>
            <w:webHidden/>
          </w:rPr>
          <w:fldChar w:fldCharType="begin"/>
        </w:r>
        <w:r w:rsidR="00D80267">
          <w:rPr>
            <w:noProof/>
            <w:webHidden/>
          </w:rPr>
          <w:instrText xml:space="preserve"> PAGEREF _Toc258501576 \h </w:instrText>
        </w:r>
        <w:r>
          <w:rPr>
            <w:noProof/>
            <w:webHidden/>
          </w:rPr>
        </w:r>
        <w:r>
          <w:rPr>
            <w:noProof/>
            <w:webHidden/>
          </w:rPr>
          <w:fldChar w:fldCharType="separate"/>
        </w:r>
        <w:r w:rsidR="00182713">
          <w:rPr>
            <w:noProof/>
            <w:webHidden/>
          </w:rPr>
          <w:t>48</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77" w:history="1">
        <w:r w:rsidR="00D80267" w:rsidRPr="00622886">
          <w:rPr>
            <w:rStyle w:val="Hyperlink"/>
            <w:noProof/>
            <w:lang w:val="fr-CH" w:eastAsia="zh-CN"/>
          </w:rPr>
          <w:t>6.2</w:t>
        </w:r>
        <w:r w:rsidR="00D80267">
          <w:rPr>
            <w:rFonts w:asciiTheme="minorHAnsi" w:eastAsiaTheme="minorEastAsia" w:hAnsiTheme="minorHAnsi" w:cstheme="minorBidi"/>
            <w:noProof/>
            <w:szCs w:val="22"/>
          </w:rPr>
          <w:tab/>
        </w:r>
        <w:r w:rsidR="00D80267" w:rsidRPr="00622886">
          <w:rPr>
            <w:rStyle w:val="Hyperlink"/>
            <w:noProof/>
            <w:lang w:val="fr-CH" w:eastAsia="zh-CN"/>
          </w:rPr>
          <w:t>Définition des marchés</w:t>
        </w:r>
        <w:r w:rsidR="00D80267">
          <w:rPr>
            <w:noProof/>
            <w:webHidden/>
          </w:rPr>
          <w:tab/>
        </w:r>
        <w:r w:rsidR="00D80267">
          <w:rPr>
            <w:noProof/>
            <w:webHidden/>
          </w:rPr>
          <w:tab/>
        </w:r>
        <w:r>
          <w:rPr>
            <w:noProof/>
            <w:webHidden/>
          </w:rPr>
          <w:fldChar w:fldCharType="begin"/>
        </w:r>
        <w:r w:rsidR="00D80267">
          <w:rPr>
            <w:noProof/>
            <w:webHidden/>
          </w:rPr>
          <w:instrText xml:space="preserve"> PAGEREF _Toc258501577 \h </w:instrText>
        </w:r>
        <w:r>
          <w:rPr>
            <w:noProof/>
            <w:webHidden/>
          </w:rPr>
        </w:r>
        <w:r>
          <w:rPr>
            <w:noProof/>
            <w:webHidden/>
          </w:rPr>
          <w:fldChar w:fldCharType="separate"/>
        </w:r>
        <w:r w:rsidR="00182713">
          <w:rPr>
            <w:noProof/>
            <w:webHidden/>
          </w:rPr>
          <w:t>49</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78" w:history="1">
        <w:r w:rsidR="00D80267" w:rsidRPr="00622886">
          <w:rPr>
            <w:rStyle w:val="Hyperlink"/>
            <w:noProof/>
            <w:lang w:val="fr-CH" w:eastAsia="zh-CN"/>
          </w:rPr>
          <w:t>6.3</w:t>
        </w:r>
        <w:r w:rsidR="00D80267">
          <w:rPr>
            <w:rFonts w:asciiTheme="minorHAnsi" w:eastAsiaTheme="minorEastAsia" w:hAnsiTheme="minorHAnsi" w:cstheme="minorBidi"/>
            <w:noProof/>
            <w:szCs w:val="22"/>
          </w:rPr>
          <w:tab/>
        </w:r>
        <w:r w:rsidR="00D80267" w:rsidRPr="00622886">
          <w:rPr>
            <w:rStyle w:val="Hyperlink"/>
            <w:noProof/>
            <w:lang w:val="fr-CH" w:eastAsia="zh-CN"/>
          </w:rPr>
          <w:t>Qualité de service</w:t>
        </w:r>
        <w:r w:rsidR="00D80267">
          <w:rPr>
            <w:noProof/>
            <w:webHidden/>
          </w:rPr>
          <w:tab/>
        </w:r>
        <w:r w:rsidR="00D80267">
          <w:rPr>
            <w:noProof/>
            <w:webHidden/>
          </w:rPr>
          <w:tab/>
        </w:r>
        <w:r>
          <w:rPr>
            <w:noProof/>
            <w:webHidden/>
          </w:rPr>
          <w:fldChar w:fldCharType="begin"/>
        </w:r>
        <w:r w:rsidR="00D80267">
          <w:rPr>
            <w:noProof/>
            <w:webHidden/>
          </w:rPr>
          <w:instrText xml:space="preserve"> PAGEREF _Toc258501578 \h </w:instrText>
        </w:r>
        <w:r>
          <w:rPr>
            <w:noProof/>
            <w:webHidden/>
          </w:rPr>
        </w:r>
        <w:r>
          <w:rPr>
            <w:noProof/>
            <w:webHidden/>
          </w:rPr>
          <w:fldChar w:fldCharType="separate"/>
        </w:r>
        <w:r w:rsidR="00182713">
          <w:rPr>
            <w:noProof/>
            <w:webHidden/>
          </w:rPr>
          <w:t>49</w:t>
        </w:r>
        <w:r>
          <w:rPr>
            <w:noProof/>
            <w:webHidden/>
          </w:rPr>
          <w:fldChar w:fldCharType="end"/>
        </w:r>
      </w:hyperlink>
    </w:p>
    <w:p w:rsidR="00D80267" w:rsidRDefault="005A0204" w:rsidP="00D80267">
      <w:pPr>
        <w:pStyle w:val="TOC2"/>
        <w:tabs>
          <w:tab w:val="clear" w:pos="1985"/>
          <w:tab w:val="clear" w:pos="8789"/>
          <w:tab w:val="clear" w:pos="9214"/>
          <w:tab w:val="left" w:pos="964"/>
          <w:tab w:val="left" w:leader="dot" w:pos="9072"/>
          <w:tab w:val="right" w:pos="9639"/>
        </w:tabs>
        <w:rPr>
          <w:rFonts w:asciiTheme="minorHAnsi" w:eastAsiaTheme="minorEastAsia" w:hAnsiTheme="minorHAnsi" w:cstheme="minorBidi"/>
          <w:noProof/>
          <w:szCs w:val="22"/>
        </w:rPr>
      </w:pPr>
      <w:hyperlink w:anchor="_Toc258501579" w:history="1">
        <w:r w:rsidR="00D80267" w:rsidRPr="00622886">
          <w:rPr>
            <w:rStyle w:val="Hyperlink"/>
            <w:noProof/>
            <w:lang w:val="fr-CH" w:eastAsia="zh-CN"/>
          </w:rPr>
          <w:t>6.4</w:t>
        </w:r>
        <w:r w:rsidR="00D80267">
          <w:rPr>
            <w:rFonts w:asciiTheme="minorHAnsi" w:eastAsiaTheme="minorEastAsia" w:hAnsiTheme="minorHAnsi" w:cstheme="minorBidi"/>
            <w:noProof/>
            <w:szCs w:val="22"/>
          </w:rPr>
          <w:tab/>
        </w:r>
        <w:r w:rsidR="00D80267" w:rsidRPr="00622886">
          <w:rPr>
            <w:rStyle w:val="Hyperlink"/>
            <w:noProof/>
            <w:lang w:val="fr-CH" w:eastAsia="zh-CN"/>
          </w:rPr>
          <w:t>Interconnexion</w:t>
        </w:r>
        <w:r w:rsidR="00D80267">
          <w:rPr>
            <w:noProof/>
            <w:webHidden/>
          </w:rPr>
          <w:tab/>
        </w:r>
        <w:r w:rsidR="00D80267">
          <w:rPr>
            <w:noProof/>
            <w:webHidden/>
          </w:rPr>
          <w:tab/>
        </w:r>
        <w:r>
          <w:rPr>
            <w:noProof/>
            <w:webHidden/>
          </w:rPr>
          <w:fldChar w:fldCharType="begin"/>
        </w:r>
        <w:r w:rsidR="00D80267">
          <w:rPr>
            <w:noProof/>
            <w:webHidden/>
          </w:rPr>
          <w:instrText xml:space="preserve"> PAGEREF _Toc258501579 \h </w:instrText>
        </w:r>
        <w:r>
          <w:rPr>
            <w:noProof/>
            <w:webHidden/>
          </w:rPr>
        </w:r>
        <w:r>
          <w:rPr>
            <w:noProof/>
            <w:webHidden/>
          </w:rPr>
          <w:fldChar w:fldCharType="separate"/>
        </w:r>
        <w:r w:rsidR="00182713">
          <w:rPr>
            <w:noProof/>
            <w:webHidden/>
          </w:rPr>
          <w:t>50</w:t>
        </w:r>
        <w:r>
          <w:rPr>
            <w:noProof/>
            <w:webHidden/>
          </w:rPr>
          <w:fldChar w:fldCharType="end"/>
        </w:r>
      </w:hyperlink>
    </w:p>
    <w:p w:rsidR="00D80267" w:rsidRDefault="005A0204" w:rsidP="00D80267">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58501580" w:history="1">
        <w:r w:rsidR="00D80267" w:rsidRPr="00622886">
          <w:rPr>
            <w:rStyle w:val="Hyperlink"/>
            <w:rFonts w:asciiTheme="majorBidi" w:hAnsiTheme="majorBidi" w:cstheme="majorBidi"/>
            <w:noProof/>
            <w:lang w:val="fr-CH"/>
          </w:rPr>
          <w:t>7</w:t>
        </w:r>
        <w:r w:rsidR="00D80267">
          <w:rPr>
            <w:rFonts w:asciiTheme="minorHAnsi" w:eastAsiaTheme="minorEastAsia" w:hAnsiTheme="minorHAnsi" w:cstheme="minorBidi"/>
            <w:noProof/>
            <w:szCs w:val="22"/>
          </w:rPr>
          <w:tab/>
        </w:r>
        <w:r w:rsidR="00D80267" w:rsidRPr="00622886">
          <w:rPr>
            <w:rStyle w:val="Hyperlink"/>
            <w:rFonts w:asciiTheme="majorBidi" w:hAnsiTheme="majorBidi" w:cstheme="majorBidi"/>
            <w:noProof/>
            <w:lang w:val="fr-CH"/>
          </w:rPr>
          <w:t>Etat d'avancement de la transition vers les réseaux NGN et travaux futurs</w:t>
        </w:r>
        <w:r w:rsidR="00D80267">
          <w:rPr>
            <w:noProof/>
            <w:webHidden/>
          </w:rPr>
          <w:tab/>
        </w:r>
        <w:r w:rsidR="00D80267">
          <w:rPr>
            <w:noProof/>
            <w:webHidden/>
          </w:rPr>
          <w:tab/>
        </w:r>
        <w:r>
          <w:rPr>
            <w:noProof/>
            <w:webHidden/>
          </w:rPr>
          <w:fldChar w:fldCharType="begin"/>
        </w:r>
        <w:r w:rsidR="00D80267">
          <w:rPr>
            <w:noProof/>
            <w:webHidden/>
          </w:rPr>
          <w:instrText xml:space="preserve"> PAGEREF _Toc258501580 \h </w:instrText>
        </w:r>
        <w:r>
          <w:rPr>
            <w:noProof/>
            <w:webHidden/>
          </w:rPr>
        </w:r>
        <w:r>
          <w:rPr>
            <w:noProof/>
            <w:webHidden/>
          </w:rPr>
          <w:fldChar w:fldCharType="separate"/>
        </w:r>
        <w:r w:rsidR="00182713">
          <w:rPr>
            <w:noProof/>
            <w:webHidden/>
          </w:rPr>
          <w:t>51</w:t>
        </w:r>
        <w:r>
          <w:rPr>
            <w:noProof/>
            <w:webHidden/>
          </w:rPr>
          <w:fldChar w:fldCharType="end"/>
        </w:r>
      </w:hyperlink>
    </w:p>
    <w:p w:rsidR="006D0734" w:rsidRPr="008A4992" w:rsidRDefault="005A0204" w:rsidP="002624A8">
      <w:pPr>
        <w:pStyle w:val="Recdate"/>
        <w:keepLines w:val="0"/>
        <w:tabs>
          <w:tab w:val="left" w:pos="964"/>
          <w:tab w:val="left" w:leader="dot" w:pos="9072"/>
          <w:tab w:val="right" w:pos="9639"/>
        </w:tabs>
        <w:rPr>
          <w:rFonts w:eastAsia="SimSun"/>
          <w:webHidden/>
          <w:sz w:val="24"/>
          <w:lang w:val="fr-CH" w:eastAsia="zh-CN"/>
        </w:rPr>
      </w:pPr>
      <w:r>
        <w:fldChar w:fldCharType="end"/>
      </w:r>
    </w:p>
    <w:p w:rsidR="006D0734" w:rsidRPr="008A4992" w:rsidRDefault="006D0734" w:rsidP="00096FCD">
      <w:pPr>
        <w:pStyle w:val="TOC1"/>
        <w:tabs>
          <w:tab w:val="clear" w:pos="964"/>
          <w:tab w:val="clear" w:pos="8789"/>
          <w:tab w:val="left" w:pos="567"/>
          <w:tab w:val="right" w:leader="dot" w:pos="9214"/>
          <w:tab w:val="right" w:pos="9639"/>
        </w:tabs>
        <w:spacing w:before="160"/>
        <w:rPr>
          <w:rFonts w:eastAsia="SimSun"/>
          <w:webHidden/>
          <w:sz w:val="24"/>
          <w:lang w:val="fr-CH" w:eastAsia="zh-CN"/>
        </w:rPr>
      </w:pPr>
    </w:p>
    <w:p w:rsidR="0010386F" w:rsidRPr="008A4992" w:rsidRDefault="0010386F" w:rsidP="00E83FA2">
      <w:pPr>
        <w:rPr>
          <w:lang w:val="fr-CH"/>
        </w:rPr>
        <w:sectPr w:rsidR="0010386F" w:rsidRPr="008A4992" w:rsidSect="002F0855">
          <w:headerReference w:type="even" r:id="rId17"/>
          <w:headerReference w:type="default" r:id="rId18"/>
          <w:type w:val="oddPage"/>
          <w:pgSz w:w="11907" w:h="16840" w:code="9"/>
          <w:pgMar w:top="1418" w:right="1134" w:bottom="1418" w:left="1134" w:header="720" w:footer="720" w:gutter="0"/>
          <w:pgNumType w:fmt="lowerRoman"/>
          <w:cols w:space="720"/>
        </w:sectPr>
      </w:pPr>
    </w:p>
    <w:p w:rsidR="00B472A6" w:rsidRPr="008A4992" w:rsidRDefault="00B472A6" w:rsidP="005F0195">
      <w:pPr>
        <w:pStyle w:val="FigureNotitle"/>
        <w:rPr>
          <w:lang w:val="fr-CH"/>
        </w:rPr>
      </w:pPr>
      <w:bookmarkStart w:id="11" w:name="_Toc255473467"/>
      <w:bookmarkStart w:id="12" w:name="_Toc255396540"/>
      <w:r w:rsidRPr="008A4992">
        <w:rPr>
          <w:lang w:val="fr-CH"/>
        </w:rPr>
        <w:lastRenderedPageBreak/>
        <w:t>LIS</w:t>
      </w:r>
      <w:r w:rsidR="005838E9">
        <w:rPr>
          <w:lang w:val="fr-CH"/>
        </w:rPr>
        <w:t>E</w:t>
      </w:r>
      <w:r w:rsidRPr="008A4992">
        <w:rPr>
          <w:lang w:val="fr-CH"/>
        </w:rPr>
        <w:t xml:space="preserve"> </w:t>
      </w:r>
      <w:r w:rsidR="005F0195" w:rsidRPr="008A4992">
        <w:rPr>
          <w:lang w:val="fr-CH"/>
        </w:rPr>
        <w:t>DE</w:t>
      </w:r>
      <w:r w:rsidR="005838E9">
        <w:rPr>
          <w:lang w:val="fr-CH"/>
        </w:rPr>
        <w:t>S</w:t>
      </w:r>
      <w:r w:rsidR="005F0195" w:rsidRPr="008A4992">
        <w:rPr>
          <w:lang w:val="fr-CH"/>
        </w:rPr>
        <w:t xml:space="preserve"> </w:t>
      </w:r>
      <w:r w:rsidRPr="008A4992">
        <w:rPr>
          <w:lang w:val="fr-CH"/>
        </w:rPr>
        <w:t>FIGUR</w:t>
      </w:r>
      <w:bookmarkEnd w:id="11"/>
      <w:r w:rsidR="005838E9">
        <w:rPr>
          <w:lang w:val="fr-CH"/>
        </w:rPr>
        <w:t>ES</w:t>
      </w:r>
      <w:r w:rsidRPr="008A4992">
        <w:rPr>
          <w:lang w:val="fr-CH"/>
        </w:rPr>
        <w:t xml:space="preserve"> </w:t>
      </w:r>
    </w:p>
    <w:p w:rsidR="00B472A6" w:rsidRPr="008A4992" w:rsidRDefault="00EA04D0" w:rsidP="004D647F">
      <w:pPr>
        <w:pStyle w:val="TOC1"/>
        <w:tabs>
          <w:tab w:val="clear" w:pos="8789"/>
          <w:tab w:val="clear" w:pos="9214"/>
          <w:tab w:val="left" w:leader="dot" w:pos="9072"/>
          <w:tab w:val="right" w:pos="9639"/>
        </w:tabs>
        <w:ind w:right="114"/>
        <w:jc w:val="right"/>
        <w:rPr>
          <w:lang w:val="fr-CH"/>
        </w:rPr>
      </w:pPr>
      <w:r w:rsidRPr="008A4992">
        <w:rPr>
          <w:bCs/>
          <w:i/>
          <w:lang w:val="fr-CH"/>
        </w:rPr>
        <w:t>P</w:t>
      </w:r>
      <w:r w:rsidR="000707A4" w:rsidRPr="008A4992">
        <w:rPr>
          <w:bCs/>
          <w:i/>
          <w:lang w:val="fr-CH"/>
        </w:rPr>
        <w:t>age</w:t>
      </w:r>
      <w:r w:rsidR="005A0204" w:rsidRPr="007274CA">
        <w:rPr>
          <w:i/>
          <w:noProof/>
        </w:rPr>
        <w:fldChar w:fldCharType="begin"/>
      </w:r>
      <w:r w:rsidR="00B472A6" w:rsidRPr="008A4992">
        <w:rPr>
          <w:i/>
          <w:noProof/>
          <w:lang w:val="fr-CH"/>
        </w:rPr>
        <w:instrText xml:space="preserve"> TOC \h \z \t "Figure Title;1" </w:instrText>
      </w:r>
      <w:r w:rsidR="005A0204" w:rsidRPr="007274CA">
        <w:rPr>
          <w:i/>
          <w:noProof/>
        </w:rPr>
        <w:fldChar w:fldCharType="end"/>
      </w:r>
    </w:p>
    <w:p w:rsidR="007E2C3F" w:rsidRPr="00902247" w:rsidRDefault="005A0204" w:rsidP="004D647F">
      <w:pPr>
        <w:pStyle w:val="TableofFigures"/>
        <w:tabs>
          <w:tab w:val="clear" w:pos="1560"/>
          <w:tab w:val="clear" w:pos="8789"/>
          <w:tab w:val="clear" w:pos="9214"/>
          <w:tab w:val="left" w:leader="dot" w:pos="9072"/>
          <w:tab w:val="right" w:pos="9639"/>
        </w:tabs>
        <w:rPr>
          <w:rFonts w:asciiTheme="minorHAnsi" w:eastAsiaTheme="minorEastAsia" w:hAnsiTheme="minorHAnsi" w:cstheme="minorBidi"/>
          <w:noProof/>
          <w:szCs w:val="22"/>
          <w:lang w:val="fr-CH" w:eastAsia="zh-CN"/>
        </w:rPr>
      </w:pPr>
      <w:r>
        <w:fldChar w:fldCharType="begin"/>
      </w:r>
      <w:r w:rsidR="007E2C3F" w:rsidRPr="00902247">
        <w:rPr>
          <w:lang w:val="fr-CH"/>
        </w:rPr>
        <w:instrText xml:space="preserve"> TOC \h \z \t "Figure Title" \c </w:instrText>
      </w:r>
      <w:r>
        <w:fldChar w:fldCharType="separate"/>
      </w:r>
      <w:hyperlink w:anchor="_Toc258577320" w:history="1"/>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1-1 – Débits de transmission de données par voie hertzienne et par voie filaire</w:t>
      </w:r>
      <w:r w:rsidRPr="00902247">
        <w:rPr>
          <w:webHidden/>
          <w:lang w:val="fr-CH"/>
        </w:rPr>
        <w:tab/>
      </w:r>
      <w:r w:rsidRPr="00902247">
        <w:rPr>
          <w:webHidden/>
          <w:lang w:val="fr-CH"/>
        </w:rPr>
        <w:tab/>
        <w:t>2</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1-2 – Caractéristiques des différentes technologies de transmission</w:t>
      </w:r>
      <w:r w:rsidRPr="00902247">
        <w:rPr>
          <w:webHidden/>
          <w:lang w:val="fr-CH"/>
        </w:rPr>
        <w:tab/>
      </w:r>
      <w:r w:rsidRPr="00902247">
        <w:rPr>
          <w:webHidden/>
          <w:lang w:val="fr-CH"/>
        </w:rPr>
        <w:tab/>
        <w:t>3</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1-3 – Evolution des terminaux</w:t>
      </w:r>
      <w:r w:rsidRPr="00902247">
        <w:rPr>
          <w:webHidden/>
          <w:lang w:val="fr-CH"/>
        </w:rPr>
        <w:tab/>
      </w:r>
      <w:r w:rsidRPr="00902247">
        <w:rPr>
          <w:webHidden/>
          <w:lang w:val="fr-CH"/>
        </w:rPr>
        <w:tab/>
        <w:t>3</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1-4 – Evolution des terminaux mobiles</w:t>
      </w:r>
      <w:r w:rsidRPr="00902247">
        <w:rPr>
          <w:webHidden/>
          <w:lang w:val="fr-CH"/>
        </w:rPr>
        <w:tab/>
      </w:r>
      <w:r w:rsidRPr="00902247">
        <w:rPr>
          <w:webHidden/>
          <w:lang w:val="fr-CH"/>
        </w:rPr>
        <w:tab/>
        <w:t>4</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1-5 – Divers services disponibles sur un terminal multifonctions</w:t>
      </w:r>
      <w:r w:rsidRPr="00902247">
        <w:rPr>
          <w:webHidden/>
          <w:lang w:val="fr-CH"/>
        </w:rPr>
        <w:tab/>
      </w:r>
      <w:r w:rsidRPr="00902247">
        <w:rPr>
          <w:webHidden/>
          <w:lang w:val="fr-CH"/>
        </w:rPr>
        <w:tab/>
        <w:t>4</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1-6 – Evolution des réseaux de télécommunication</w:t>
      </w:r>
      <w:r w:rsidRPr="00902247">
        <w:rPr>
          <w:webHidden/>
          <w:lang w:val="fr-CH"/>
        </w:rPr>
        <w:tab/>
      </w:r>
      <w:r w:rsidRPr="00902247">
        <w:rPr>
          <w:webHidden/>
          <w:lang w:val="fr-CH"/>
        </w:rPr>
        <w:tab/>
        <w:t>5</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2-1 – Avantages des réseaux NGN</w:t>
      </w:r>
      <w:r w:rsidRPr="00902247">
        <w:rPr>
          <w:webHidden/>
          <w:lang w:val="fr-CH"/>
        </w:rPr>
        <w:tab/>
      </w:r>
      <w:r w:rsidRPr="00902247">
        <w:rPr>
          <w:webHidden/>
          <w:lang w:val="fr-CH"/>
        </w:rPr>
        <w:tab/>
        <w:t>6</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2-2 – Utilisation des réseaux NGN pour l'intégration de technologies</w:t>
      </w:r>
      <w:r w:rsidRPr="00902247">
        <w:rPr>
          <w:webHidden/>
          <w:lang w:val="fr-CH"/>
        </w:rPr>
        <w:tab/>
      </w:r>
      <w:r w:rsidRPr="00902247">
        <w:rPr>
          <w:webHidden/>
          <w:lang w:val="fr-CH"/>
        </w:rPr>
        <w:tab/>
        <w:t>7</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2-3 – Le réseau NGN en tant que plate-forme de réseau intégrée</w:t>
      </w:r>
      <w:r w:rsidRPr="00902247">
        <w:rPr>
          <w:webHidden/>
          <w:lang w:val="fr-CH"/>
        </w:rPr>
        <w:tab/>
      </w:r>
      <w:r w:rsidRPr="00902247">
        <w:rPr>
          <w:webHidden/>
          <w:lang w:val="fr-CH"/>
        </w:rPr>
        <w:tab/>
        <w:t>8</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2-4 – Prise en charge de la convergence FMC par les réseaux NGN</w:t>
      </w:r>
      <w:r w:rsidRPr="00902247">
        <w:rPr>
          <w:webHidden/>
          <w:lang w:val="fr-CH"/>
        </w:rPr>
        <w:tab/>
      </w:r>
      <w:r w:rsidRPr="00902247">
        <w:rPr>
          <w:webHidden/>
          <w:lang w:val="fr-CH"/>
        </w:rPr>
        <w:tab/>
        <w:t>8</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2-5 – Prise en charge de la TVIP par le réseau NGN</w:t>
      </w:r>
      <w:r w:rsidRPr="00902247">
        <w:rPr>
          <w:webHidden/>
          <w:lang w:val="fr-CH"/>
        </w:rPr>
        <w:tab/>
      </w:r>
      <w:r w:rsidRPr="00902247">
        <w:rPr>
          <w:webHidden/>
          <w:lang w:val="fr-CH"/>
        </w:rPr>
        <w:tab/>
        <w:t>10</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2-6 – La TVIP issue de la convergence</w:t>
      </w:r>
      <w:r w:rsidRPr="00902247">
        <w:rPr>
          <w:webHidden/>
          <w:lang w:val="fr-CH"/>
        </w:rPr>
        <w:tab/>
      </w:r>
      <w:r w:rsidRPr="00902247">
        <w:rPr>
          <w:webHidden/>
          <w:lang w:val="fr-CH"/>
        </w:rPr>
        <w:tab/>
        <w:t>10</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3-1 – Domaine d'application de la version 1 des réseaux NGN de l'UIT-T</w:t>
      </w:r>
      <w:r w:rsidRPr="00902247">
        <w:rPr>
          <w:webHidden/>
          <w:lang w:val="fr-CH"/>
        </w:rPr>
        <w:tab/>
      </w:r>
      <w:r w:rsidRPr="00902247">
        <w:rPr>
          <w:webHidden/>
          <w:lang w:val="fr-CH"/>
        </w:rPr>
        <w:tab/>
        <w:t>12</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3-2 – Etat d'avancement du réseau NGN</w:t>
      </w:r>
      <w:r w:rsidRPr="00902247">
        <w:rPr>
          <w:webHidden/>
          <w:lang w:val="fr-CH"/>
        </w:rPr>
        <w:tab/>
      </w:r>
      <w:r w:rsidRPr="00902247">
        <w:rPr>
          <w:webHidden/>
          <w:lang w:val="fr-CH"/>
        </w:rPr>
        <w:tab/>
        <w:t>19</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3-3 – Développement futur du réseau NGN</w:t>
      </w:r>
      <w:r w:rsidRPr="00902247">
        <w:rPr>
          <w:webHidden/>
          <w:lang w:val="fr-CH"/>
        </w:rPr>
        <w:tab/>
      </w:r>
      <w:r w:rsidRPr="00902247">
        <w:rPr>
          <w:webHidden/>
          <w:lang w:val="fr-CH"/>
        </w:rPr>
        <w:tab/>
        <w:t>19</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4-1 – Evolution des services vocaux</w:t>
      </w:r>
      <w:r w:rsidRPr="00902247">
        <w:rPr>
          <w:webHidden/>
          <w:lang w:val="fr-CH"/>
        </w:rPr>
        <w:tab/>
      </w:r>
      <w:r w:rsidRPr="00902247">
        <w:rPr>
          <w:webHidden/>
          <w:lang w:val="fr-CH"/>
        </w:rPr>
        <w:tab/>
        <w:t>20</w:t>
      </w:r>
    </w:p>
    <w:p w:rsidR="007E2C3F" w:rsidRPr="00902247" w:rsidRDefault="007E2C3F" w:rsidP="007E2C3F">
      <w:pPr>
        <w:pStyle w:val="TableofFigures"/>
        <w:tabs>
          <w:tab w:val="clear" w:pos="1560"/>
          <w:tab w:val="clear" w:pos="8789"/>
          <w:tab w:val="clear" w:pos="9214"/>
          <w:tab w:val="left" w:leader="dot" w:pos="9072"/>
          <w:tab w:val="right" w:pos="9639"/>
        </w:tabs>
        <w:jc w:val="left"/>
        <w:rPr>
          <w:rFonts w:eastAsiaTheme="minorEastAsia"/>
          <w:lang w:val="fr-CH"/>
        </w:rPr>
      </w:pPr>
      <w:r w:rsidRPr="00902247">
        <w:rPr>
          <w:lang w:val="fr-CH"/>
        </w:rPr>
        <w:t>Figure 4-2 – Modèle d'architecture général des réseaux de télécommunication traditionnel</w:t>
      </w:r>
      <w:r w:rsidRPr="00902247">
        <w:rPr>
          <w:lang w:val="fr-CH"/>
        </w:rPr>
        <w:tab/>
      </w:r>
      <w:r w:rsidRPr="00902247">
        <w:rPr>
          <w:lang w:val="fr-CH"/>
        </w:rPr>
        <w:tab/>
      </w:r>
      <w:r w:rsidRPr="00902247">
        <w:rPr>
          <w:webHidden/>
          <w:lang w:val="fr-CH"/>
        </w:rPr>
        <w:t>23</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4-3 – Comment améliorer l'aspect architecture</w:t>
      </w:r>
      <w:r w:rsidRPr="00902247">
        <w:rPr>
          <w:webHidden/>
          <w:lang w:val="fr-CH"/>
        </w:rPr>
        <w:tab/>
      </w:r>
      <w:r w:rsidRPr="00902247">
        <w:rPr>
          <w:webHidden/>
          <w:lang w:val="fr-CH"/>
        </w:rPr>
        <w:tab/>
        <w:t>24</w:t>
      </w:r>
    </w:p>
    <w:p w:rsidR="007E2C3F" w:rsidRPr="00902247" w:rsidRDefault="007E2C3F" w:rsidP="004D647F">
      <w:pPr>
        <w:pStyle w:val="TableofFigures"/>
        <w:tabs>
          <w:tab w:val="clear" w:pos="1560"/>
          <w:tab w:val="clear" w:pos="8789"/>
          <w:tab w:val="clear" w:pos="9214"/>
          <w:tab w:val="left" w:pos="1064"/>
          <w:tab w:val="left" w:leader="dot" w:pos="9072"/>
          <w:tab w:val="right" w:pos="9639"/>
        </w:tabs>
        <w:ind w:right="681"/>
        <w:rPr>
          <w:rFonts w:eastAsiaTheme="minorEastAsia"/>
          <w:lang w:val="fr-CH"/>
        </w:rPr>
      </w:pPr>
      <w:r w:rsidRPr="00902247">
        <w:rPr>
          <w:lang w:val="fr-CH"/>
        </w:rPr>
        <w:t>Figure 4-4 (Figure 1/Y.2011) – Séparation entre les services et le transport dans un réseau</w:t>
      </w:r>
      <w:r w:rsidR="004D647F" w:rsidRPr="00902247">
        <w:rPr>
          <w:lang w:val="fr-CH"/>
        </w:rPr>
        <w:t xml:space="preserve"> </w:t>
      </w:r>
      <w:r w:rsidRPr="00902247">
        <w:rPr>
          <w:lang w:val="fr-CH"/>
        </w:rPr>
        <w:t>NGN</w:t>
      </w:r>
      <w:r w:rsidR="004D647F" w:rsidRPr="00902247">
        <w:rPr>
          <w:lang w:val="fr-CH"/>
        </w:rPr>
        <w:tab/>
      </w:r>
      <w:r w:rsidR="004D647F" w:rsidRPr="00902247">
        <w:rPr>
          <w:lang w:val="fr-CH"/>
        </w:rPr>
        <w:tab/>
      </w:r>
      <w:r w:rsidRPr="00902247">
        <w:rPr>
          <w:webHidden/>
          <w:lang w:val="fr-CH"/>
        </w:rPr>
        <w:t>26</w:t>
      </w:r>
    </w:p>
    <w:p w:rsidR="007E2C3F" w:rsidRPr="00902247" w:rsidRDefault="007E2C3F" w:rsidP="004D647F">
      <w:pPr>
        <w:pStyle w:val="TableofFigures"/>
        <w:tabs>
          <w:tab w:val="clear" w:pos="1560"/>
          <w:tab w:val="clear" w:pos="8789"/>
          <w:tab w:val="clear" w:pos="9214"/>
          <w:tab w:val="left" w:pos="1050"/>
          <w:tab w:val="left" w:leader="dot" w:pos="9072"/>
          <w:tab w:val="right" w:pos="9639"/>
        </w:tabs>
        <w:ind w:left="1050" w:hanging="1050"/>
        <w:rPr>
          <w:rFonts w:eastAsiaTheme="minorEastAsia"/>
          <w:lang w:val="fr-CH"/>
        </w:rPr>
      </w:pPr>
      <w:r w:rsidRPr="00902247">
        <w:rPr>
          <w:lang w:val="fr-CH"/>
        </w:rPr>
        <w:t>Figure 4-5 (Figure 2/Y.2011) – Modèle de référence de base pour les réseaux de prochaine génération</w:t>
      </w:r>
      <w:r w:rsidR="004D647F" w:rsidRPr="00902247">
        <w:rPr>
          <w:lang w:val="fr-CH"/>
        </w:rPr>
        <w:t xml:space="preserve"> </w:t>
      </w:r>
      <w:r w:rsidRPr="00902247">
        <w:rPr>
          <w:lang w:val="fr-CH"/>
        </w:rPr>
        <w:t>(NGN BRM)</w:t>
      </w:r>
      <w:r w:rsidRPr="00902247">
        <w:rPr>
          <w:webHidden/>
          <w:lang w:val="fr-CH"/>
        </w:rPr>
        <w:tab/>
      </w:r>
      <w:r w:rsidR="004D647F" w:rsidRPr="00902247">
        <w:rPr>
          <w:webHidden/>
          <w:lang w:val="fr-CH"/>
        </w:rPr>
        <w:tab/>
      </w:r>
      <w:r w:rsidRPr="00902247">
        <w:rPr>
          <w:webHidden/>
          <w:lang w:val="fr-CH"/>
        </w:rPr>
        <w:t>27</w:t>
      </w:r>
    </w:p>
    <w:p w:rsidR="007E2C3F" w:rsidRPr="006259E5" w:rsidRDefault="007E2C3F" w:rsidP="006259E5">
      <w:pPr>
        <w:pStyle w:val="TableofFigures"/>
        <w:tabs>
          <w:tab w:val="clear" w:pos="1560"/>
          <w:tab w:val="clear" w:pos="8789"/>
          <w:tab w:val="clear" w:pos="9214"/>
          <w:tab w:val="left" w:leader="dot" w:pos="9072"/>
          <w:tab w:val="right" w:pos="9639"/>
        </w:tabs>
        <w:rPr>
          <w:rFonts w:eastAsiaTheme="minorEastAsia"/>
          <w:lang w:val="fr-CH"/>
        </w:rPr>
      </w:pPr>
      <w:r w:rsidRPr="006259E5">
        <w:rPr>
          <w:lang w:val="fr-CH"/>
        </w:rPr>
        <w:t>Figur</w:t>
      </w:r>
      <w:r w:rsidR="006259E5" w:rsidRPr="006259E5">
        <w:rPr>
          <w:lang w:val="fr-CH"/>
        </w:rPr>
        <w:t>e</w:t>
      </w:r>
      <w:r w:rsidRPr="006259E5">
        <w:rPr>
          <w:lang w:val="fr-CH"/>
        </w:rPr>
        <w:t xml:space="preserve"> 4-6: (Figur</w:t>
      </w:r>
      <w:r w:rsidR="006259E5" w:rsidRPr="006259E5">
        <w:rPr>
          <w:lang w:val="fr-CH"/>
        </w:rPr>
        <w:t>e</w:t>
      </w:r>
      <w:r w:rsidRPr="006259E5">
        <w:rPr>
          <w:lang w:val="fr-CH"/>
        </w:rPr>
        <w:t xml:space="preserve"> 3/Y.2012) </w:t>
      </w:r>
      <w:r w:rsidR="004D647F" w:rsidRPr="006259E5">
        <w:rPr>
          <w:lang w:val="fr-CH"/>
        </w:rPr>
        <w:t xml:space="preserve">– </w:t>
      </w:r>
      <w:r w:rsidR="006259E5" w:rsidRPr="006259E5">
        <w:rPr>
          <w:lang w:val="fr-CH"/>
        </w:rPr>
        <w:t>Apercu génenique de l'architecture</w:t>
      </w:r>
      <w:r w:rsidRPr="006259E5">
        <w:rPr>
          <w:lang w:val="fr-CH"/>
        </w:rPr>
        <w:t xml:space="preserve"> NGN</w:t>
      </w:r>
      <w:r w:rsidRPr="006259E5">
        <w:rPr>
          <w:webHidden/>
          <w:lang w:val="fr-CH"/>
        </w:rPr>
        <w:tab/>
      </w:r>
      <w:r w:rsidR="004D647F" w:rsidRPr="006259E5">
        <w:rPr>
          <w:webHidden/>
          <w:lang w:val="fr-CH"/>
        </w:rPr>
        <w:tab/>
      </w:r>
      <w:r w:rsidRPr="006259E5">
        <w:rPr>
          <w:webHidden/>
          <w:lang w:val="fr-CH"/>
        </w:rPr>
        <w:t>28</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4-7 – Avantages de l'architecture NGN</w:t>
      </w:r>
      <w:r w:rsidRPr="00902247">
        <w:rPr>
          <w:webHidden/>
          <w:lang w:val="fr-CH"/>
        </w:rPr>
        <w:tab/>
      </w:r>
      <w:r w:rsidR="004D647F" w:rsidRPr="00902247">
        <w:rPr>
          <w:webHidden/>
          <w:lang w:val="fr-CH"/>
        </w:rPr>
        <w:tab/>
      </w:r>
      <w:r w:rsidRPr="00902247">
        <w:rPr>
          <w:webHidden/>
          <w:lang w:val="fr-CH"/>
        </w:rPr>
        <w:t>29</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4-8 – Transition générique des réseaux centraux vers les réseaux NGN</w:t>
      </w:r>
      <w:r w:rsidRPr="00902247">
        <w:rPr>
          <w:webHidden/>
          <w:lang w:val="fr-CH"/>
        </w:rPr>
        <w:tab/>
      </w:r>
      <w:r w:rsidR="004D647F" w:rsidRPr="00902247">
        <w:rPr>
          <w:webHidden/>
          <w:lang w:val="fr-CH"/>
        </w:rPr>
        <w:tab/>
      </w:r>
      <w:r w:rsidRPr="00902247">
        <w:rPr>
          <w:webHidden/>
          <w:lang w:val="fr-CH"/>
        </w:rPr>
        <w:t>33</w:t>
      </w:r>
    </w:p>
    <w:p w:rsidR="007E2C3F" w:rsidRPr="00902247" w:rsidRDefault="007E2C3F" w:rsidP="00806A8A">
      <w:pPr>
        <w:pStyle w:val="TableofFigures"/>
        <w:tabs>
          <w:tab w:val="clear" w:pos="1560"/>
          <w:tab w:val="clear" w:pos="8789"/>
          <w:tab w:val="clear" w:pos="9214"/>
          <w:tab w:val="left" w:pos="1232"/>
          <w:tab w:val="left" w:leader="dot" w:pos="9072"/>
          <w:tab w:val="right" w:pos="9639"/>
        </w:tabs>
        <w:ind w:left="1232" w:right="822" w:hanging="1232"/>
        <w:rPr>
          <w:rFonts w:eastAsiaTheme="minorEastAsia"/>
          <w:lang w:val="fr-CH"/>
        </w:rPr>
      </w:pPr>
      <w:r w:rsidRPr="00902247">
        <w:rPr>
          <w:lang w:val="fr-CH"/>
        </w:rPr>
        <w:t>Figure 4-9 –</w:t>
      </w:r>
      <w:r w:rsidR="00806A8A">
        <w:rPr>
          <w:lang w:val="fr-CH"/>
        </w:rPr>
        <w:tab/>
      </w:r>
      <w:r w:rsidRPr="00902247">
        <w:rPr>
          <w:lang w:val="fr-CH"/>
        </w:rPr>
        <w:t>Aperçu générique de la transition des réseaux d</w:t>
      </w:r>
      <w:r w:rsidR="004D647F" w:rsidRPr="00902247">
        <w:rPr>
          <w:lang w:val="fr-CH"/>
        </w:rPr>
        <w:t xml:space="preserve">'accès (fixes) vers les réseaux </w:t>
      </w:r>
      <w:r w:rsidRPr="00902247">
        <w:rPr>
          <w:lang w:val="fr-CH"/>
        </w:rPr>
        <w:t>NGN</w:t>
      </w:r>
      <w:r w:rsidR="004D647F" w:rsidRPr="00902247">
        <w:rPr>
          <w:lang w:val="fr-CH"/>
        </w:rPr>
        <w:tab/>
      </w:r>
      <w:r w:rsidR="004D647F" w:rsidRPr="00902247">
        <w:rPr>
          <w:lang w:val="fr-CH"/>
        </w:rPr>
        <w:tab/>
        <w:t xml:space="preserve"> </w:t>
      </w:r>
      <w:r w:rsidRPr="00902247">
        <w:rPr>
          <w:webHidden/>
          <w:lang w:val="fr-CH"/>
        </w:rPr>
        <w:t>34</w:t>
      </w:r>
    </w:p>
    <w:p w:rsidR="007E2C3F" w:rsidRPr="00902247" w:rsidRDefault="007E2C3F" w:rsidP="004D647F">
      <w:pPr>
        <w:pStyle w:val="TableofFigures"/>
        <w:tabs>
          <w:tab w:val="clear" w:pos="1560"/>
          <w:tab w:val="clear" w:pos="8789"/>
          <w:tab w:val="clear" w:pos="9214"/>
          <w:tab w:val="left" w:pos="1470"/>
          <w:tab w:val="left" w:leader="dot" w:pos="9072"/>
          <w:tab w:val="right" w:pos="9639"/>
        </w:tabs>
        <w:ind w:left="1470" w:hanging="1470"/>
        <w:rPr>
          <w:rFonts w:eastAsiaTheme="minorEastAsia"/>
          <w:lang w:val="fr-CH"/>
        </w:rPr>
      </w:pPr>
      <w:r w:rsidRPr="00902247">
        <w:rPr>
          <w:lang w:val="fr-CH"/>
        </w:rPr>
        <w:t>Figure 4-10 – Aperçu générique de la transition des réseaux d'accès (mixtes) vers les réseaux NGN</w:t>
      </w:r>
      <w:r w:rsidRPr="00902247">
        <w:rPr>
          <w:webHidden/>
          <w:lang w:val="fr-CH"/>
        </w:rPr>
        <w:tab/>
      </w:r>
      <w:r w:rsidR="004D647F" w:rsidRPr="00902247">
        <w:rPr>
          <w:webHidden/>
          <w:lang w:val="fr-CH"/>
        </w:rPr>
        <w:tab/>
      </w:r>
      <w:r w:rsidRPr="00902247">
        <w:rPr>
          <w:webHidden/>
          <w:lang w:val="fr-CH"/>
        </w:rPr>
        <w:t>34</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4-11 – Emulation NGN du réseau RTPC/RNIS</w:t>
      </w:r>
      <w:r w:rsidRPr="00902247">
        <w:rPr>
          <w:webHidden/>
          <w:lang w:val="fr-CH"/>
        </w:rPr>
        <w:tab/>
      </w:r>
      <w:r w:rsidR="004D647F" w:rsidRPr="00902247">
        <w:rPr>
          <w:webHidden/>
          <w:lang w:val="fr-CH"/>
        </w:rPr>
        <w:tab/>
      </w:r>
      <w:r w:rsidRPr="00902247">
        <w:rPr>
          <w:webHidden/>
          <w:lang w:val="fr-CH"/>
        </w:rPr>
        <w:t>35</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4-12 – Scénario 1 de simulation NGN du RTPC/RNIS</w:t>
      </w:r>
      <w:r w:rsidRPr="00902247">
        <w:rPr>
          <w:webHidden/>
          <w:lang w:val="fr-CH"/>
        </w:rPr>
        <w:tab/>
      </w:r>
      <w:r w:rsidR="004D647F" w:rsidRPr="00902247">
        <w:rPr>
          <w:webHidden/>
          <w:lang w:val="fr-CH"/>
        </w:rPr>
        <w:tab/>
      </w:r>
      <w:r w:rsidRPr="00902247">
        <w:rPr>
          <w:webHidden/>
          <w:lang w:val="fr-CH"/>
        </w:rPr>
        <w:t>35</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4-13 – Scénario 2 de simulation NGN du RTPC/RNIS</w:t>
      </w:r>
      <w:r w:rsidRPr="00902247">
        <w:rPr>
          <w:webHidden/>
          <w:lang w:val="fr-CH"/>
        </w:rPr>
        <w:tab/>
      </w:r>
      <w:r w:rsidR="004D647F" w:rsidRPr="00902247">
        <w:rPr>
          <w:webHidden/>
          <w:lang w:val="fr-CH"/>
        </w:rPr>
        <w:tab/>
      </w:r>
      <w:r w:rsidRPr="00902247">
        <w:rPr>
          <w:webHidden/>
          <w:lang w:val="fr-CH"/>
        </w:rPr>
        <w:t>36</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4-14 – Interfonctionnement 1 entre l'émulation et la simulation de réseaux NGN</w:t>
      </w:r>
      <w:r w:rsidRPr="00902247">
        <w:rPr>
          <w:webHidden/>
          <w:lang w:val="fr-CH"/>
        </w:rPr>
        <w:tab/>
      </w:r>
      <w:r w:rsidR="004D647F" w:rsidRPr="00902247">
        <w:rPr>
          <w:webHidden/>
          <w:lang w:val="fr-CH"/>
        </w:rPr>
        <w:tab/>
      </w:r>
      <w:r w:rsidRPr="00902247">
        <w:rPr>
          <w:webHidden/>
          <w:lang w:val="fr-CH"/>
        </w:rPr>
        <w:t>36</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4-15 – Interfonctionnement 2 entre l'émulation et la simulation de réseaux NGN</w:t>
      </w:r>
      <w:r w:rsidRPr="00902247">
        <w:rPr>
          <w:webHidden/>
          <w:lang w:val="fr-CH"/>
        </w:rPr>
        <w:tab/>
      </w:r>
      <w:r w:rsidR="004D647F" w:rsidRPr="00902247">
        <w:rPr>
          <w:webHidden/>
          <w:lang w:val="fr-CH"/>
        </w:rPr>
        <w:tab/>
      </w:r>
      <w:r w:rsidRPr="00902247">
        <w:rPr>
          <w:webHidden/>
          <w:lang w:val="fr-CH"/>
        </w:rPr>
        <w:t>37</w:t>
      </w:r>
    </w:p>
    <w:p w:rsidR="007E2C3F" w:rsidRPr="00902247" w:rsidRDefault="007E2C3F" w:rsidP="004D647F">
      <w:pPr>
        <w:pStyle w:val="TableofFigures"/>
        <w:tabs>
          <w:tab w:val="clear" w:pos="1560"/>
          <w:tab w:val="clear" w:pos="8789"/>
          <w:tab w:val="clear" w:pos="9214"/>
          <w:tab w:val="left" w:pos="1344"/>
          <w:tab w:val="left" w:leader="dot" w:pos="9072"/>
          <w:tab w:val="right" w:pos="9639"/>
        </w:tabs>
        <w:ind w:left="1344" w:hanging="1344"/>
        <w:rPr>
          <w:lang w:val="fr-CH"/>
        </w:rPr>
      </w:pPr>
      <w:r w:rsidRPr="00902247">
        <w:rPr>
          <w:lang w:val="fr-CH"/>
        </w:rPr>
        <w:t>Figure 4-16 – Aperçu général de l'utilisation de l'émulation et de la simulation du réseau NGN</w:t>
      </w:r>
      <w:r w:rsidRPr="00902247">
        <w:rPr>
          <w:webHidden/>
          <w:lang w:val="fr-CH"/>
        </w:rPr>
        <w:tab/>
      </w:r>
      <w:r w:rsidR="004D647F" w:rsidRPr="00902247">
        <w:rPr>
          <w:webHidden/>
          <w:lang w:val="fr-CH"/>
        </w:rPr>
        <w:tab/>
      </w:r>
      <w:r w:rsidRPr="00902247">
        <w:rPr>
          <w:webHidden/>
          <w:lang w:val="fr-CH"/>
        </w:rPr>
        <w:t>38</w:t>
      </w:r>
    </w:p>
    <w:p w:rsidR="009225E2" w:rsidRPr="00902247" w:rsidRDefault="009225E2" w:rsidP="009225E2">
      <w:pPr>
        <w:rPr>
          <w:rFonts w:eastAsiaTheme="minorEastAsia"/>
          <w:lang w:val="fr-CH"/>
        </w:rPr>
      </w:pPr>
    </w:p>
    <w:p w:rsidR="004D647F" w:rsidRPr="00902247" w:rsidRDefault="004D647F" w:rsidP="004D647F">
      <w:pPr>
        <w:pStyle w:val="TOC1"/>
        <w:tabs>
          <w:tab w:val="clear" w:pos="8789"/>
          <w:tab w:val="clear" w:pos="9214"/>
          <w:tab w:val="left" w:leader="dot" w:pos="9072"/>
          <w:tab w:val="right" w:pos="9639"/>
        </w:tabs>
        <w:ind w:right="114"/>
        <w:jc w:val="right"/>
        <w:rPr>
          <w:lang w:val="fr-CH"/>
        </w:rPr>
      </w:pPr>
      <w:r w:rsidRPr="00902247">
        <w:rPr>
          <w:lang w:val="fr-CH"/>
        </w:rPr>
        <w:lastRenderedPageBreak/>
        <w:t>Page</w:t>
      </w:r>
    </w:p>
    <w:p w:rsidR="007E2C3F" w:rsidRPr="00902247" w:rsidRDefault="007E2C3F" w:rsidP="004D647F">
      <w:pPr>
        <w:pStyle w:val="TableofFigures"/>
        <w:tabs>
          <w:tab w:val="clear" w:pos="1560"/>
          <w:tab w:val="clear" w:pos="8789"/>
          <w:tab w:val="clear" w:pos="9214"/>
          <w:tab w:val="left" w:leader="dot" w:pos="9072"/>
          <w:tab w:val="right" w:pos="9639"/>
        </w:tabs>
        <w:spacing w:before="240"/>
        <w:rPr>
          <w:rFonts w:eastAsiaTheme="minorEastAsia"/>
          <w:lang w:val="fr-CH"/>
        </w:rPr>
      </w:pPr>
      <w:r w:rsidRPr="00902247">
        <w:rPr>
          <w:lang w:val="fr-CH"/>
        </w:rPr>
        <w:t xml:space="preserve">Figure 4-17: (Figure 1/Y.2271) </w:t>
      </w:r>
      <w:r w:rsidRPr="00902247">
        <w:rPr>
          <w:lang w:val="fr-CH" w:eastAsia="zh-CN"/>
        </w:rPr>
        <w:t>– Exemple de déploiement de serveurs d'appel</w:t>
      </w:r>
      <w:r w:rsidRPr="00902247">
        <w:rPr>
          <w:webHidden/>
          <w:lang w:val="fr-CH"/>
        </w:rPr>
        <w:tab/>
      </w:r>
      <w:r w:rsidR="004D647F" w:rsidRPr="00902247">
        <w:rPr>
          <w:webHidden/>
          <w:lang w:val="fr-CH"/>
        </w:rPr>
        <w:tab/>
      </w:r>
      <w:r w:rsidRPr="00902247">
        <w:rPr>
          <w:webHidden/>
          <w:lang w:val="fr-CH"/>
        </w:rPr>
        <w:t>39</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4-18 – Scénarios de transition généraux</w:t>
      </w:r>
      <w:r w:rsidRPr="00902247">
        <w:rPr>
          <w:webHidden/>
          <w:lang w:val="fr-CH"/>
        </w:rPr>
        <w:tab/>
      </w:r>
      <w:r w:rsidR="004D647F" w:rsidRPr="00902247">
        <w:rPr>
          <w:webHidden/>
          <w:lang w:val="fr-CH"/>
        </w:rPr>
        <w:tab/>
      </w:r>
      <w:r w:rsidRPr="00902247">
        <w:rPr>
          <w:webHidden/>
          <w:lang w:val="fr-CH"/>
        </w:rPr>
        <w:t>40</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4-19 – Scénario de transition de recouvrement</w:t>
      </w:r>
      <w:r w:rsidRPr="00902247">
        <w:rPr>
          <w:webHidden/>
          <w:lang w:val="fr-CH"/>
        </w:rPr>
        <w:tab/>
      </w:r>
      <w:r w:rsidR="004D647F" w:rsidRPr="00902247">
        <w:rPr>
          <w:webHidden/>
          <w:lang w:val="fr-CH"/>
        </w:rPr>
        <w:tab/>
      </w:r>
      <w:r w:rsidRPr="00902247">
        <w:rPr>
          <w:webHidden/>
          <w:lang w:val="fr-CH"/>
        </w:rPr>
        <w:t>41</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4-20 – Scénario de transition en cas de remplacement des infrastructures</w:t>
      </w:r>
      <w:r w:rsidRPr="00902247">
        <w:rPr>
          <w:webHidden/>
          <w:lang w:val="fr-CH"/>
        </w:rPr>
        <w:tab/>
      </w:r>
      <w:r w:rsidR="004D647F" w:rsidRPr="00902247">
        <w:rPr>
          <w:webHidden/>
          <w:lang w:val="fr-CH"/>
        </w:rPr>
        <w:tab/>
      </w:r>
      <w:r w:rsidRPr="00902247">
        <w:rPr>
          <w:webHidden/>
          <w:lang w:val="fr-CH"/>
        </w:rPr>
        <w:t>42</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4-21 – Scénario de transition mixte</w:t>
      </w:r>
      <w:r w:rsidRPr="00902247">
        <w:rPr>
          <w:webHidden/>
          <w:lang w:val="fr-CH"/>
        </w:rPr>
        <w:tab/>
      </w:r>
      <w:r w:rsidR="004D647F" w:rsidRPr="00902247">
        <w:rPr>
          <w:webHidden/>
          <w:lang w:val="fr-CH"/>
        </w:rPr>
        <w:tab/>
      </w:r>
      <w:r w:rsidRPr="00902247">
        <w:rPr>
          <w:webHidden/>
          <w:lang w:val="fr-CH"/>
        </w:rPr>
        <w:t>43</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5-1 – Structures du réseau traditionnel de BT et nombre de noeuds</w:t>
      </w:r>
      <w:r w:rsidRPr="00902247">
        <w:rPr>
          <w:webHidden/>
          <w:lang w:val="fr-CH"/>
        </w:rPr>
        <w:tab/>
      </w:r>
      <w:r w:rsidR="004D647F" w:rsidRPr="00902247">
        <w:rPr>
          <w:webHidden/>
          <w:lang w:val="fr-CH"/>
        </w:rPr>
        <w:tab/>
      </w:r>
      <w:r w:rsidRPr="00902247">
        <w:rPr>
          <w:webHidden/>
          <w:lang w:val="fr-CH"/>
        </w:rPr>
        <w:t>44</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5-2 – Structures du réseau 21C de BT et nombre de noeuds</w:t>
      </w:r>
      <w:r w:rsidRPr="00902247">
        <w:rPr>
          <w:webHidden/>
          <w:lang w:val="fr-CH"/>
        </w:rPr>
        <w:tab/>
      </w:r>
      <w:r w:rsidR="004D647F" w:rsidRPr="00902247">
        <w:rPr>
          <w:webHidden/>
          <w:lang w:val="fr-CH"/>
        </w:rPr>
        <w:tab/>
      </w:r>
      <w:r w:rsidRPr="00902247">
        <w:rPr>
          <w:webHidden/>
          <w:lang w:val="fr-CH"/>
        </w:rPr>
        <w:t>45</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5-3 – Avantages des réseaux 21C pour BT</w:t>
      </w:r>
      <w:r w:rsidRPr="00902247">
        <w:rPr>
          <w:webHidden/>
          <w:lang w:val="fr-CH"/>
        </w:rPr>
        <w:tab/>
      </w:r>
      <w:r w:rsidR="004D647F" w:rsidRPr="00902247">
        <w:rPr>
          <w:webHidden/>
          <w:lang w:val="fr-CH"/>
        </w:rPr>
        <w:tab/>
      </w:r>
      <w:r w:rsidRPr="00902247">
        <w:rPr>
          <w:webHidden/>
          <w:lang w:val="fr-CH"/>
        </w:rPr>
        <w:t>46</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5-4 – Projet d'ensemble de Korea BcN</w:t>
      </w:r>
      <w:r w:rsidRPr="00902247">
        <w:rPr>
          <w:webHidden/>
          <w:lang w:val="fr-CH"/>
        </w:rPr>
        <w:tab/>
      </w:r>
      <w:r w:rsidR="004D647F" w:rsidRPr="00902247">
        <w:rPr>
          <w:webHidden/>
          <w:lang w:val="fr-CH"/>
        </w:rPr>
        <w:tab/>
      </w:r>
      <w:r w:rsidRPr="00902247">
        <w:rPr>
          <w:webHidden/>
          <w:lang w:val="fr-CH"/>
        </w:rPr>
        <w:t>47</w:t>
      </w:r>
    </w:p>
    <w:p w:rsidR="007E2C3F" w:rsidRPr="00902247" w:rsidRDefault="007E2C3F" w:rsidP="007E2C3F">
      <w:pPr>
        <w:pStyle w:val="TableofFigures"/>
        <w:tabs>
          <w:tab w:val="clear" w:pos="1560"/>
          <w:tab w:val="clear" w:pos="8789"/>
          <w:tab w:val="clear" w:pos="9214"/>
          <w:tab w:val="left" w:leader="dot" w:pos="9072"/>
          <w:tab w:val="right" w:pos="9639"/>
        </w:tabs>
        <w:rPr>
          <w:rFonts w:eastAsiaTheme="minorEastAsia"/>
          <w:lang w:val="fr-CH"/>
        </w:rPr>
      </w:pPr>
      <w:r w:rsidRPr="00902247">
        <w:rPr>
          <w:lang w:val="fr-CH"/>
        </w:rPr>
        <w:t>Figure 5-5 – Vue d'ensemble du réseau BcN de la Corée</w:t>
      </w:r>
      <w:r w:rsidRPr="00902247">
        <w:rPr>
          <w:webHidden/>
          <w:lang w:val="fr-CH"/>
        </w:rPr>
        <w:tab/>
      </w:r>
      <w:r w:rsidR="004D647F" w:rsidRPr="00902247">
        <w:rPr>
          <w:webHidden/>
          <w:lang w:val="fr-CH"/>
        </w:rPr>
        <w:tab/>
      </w:r>
      <w:r w:rsidRPr="00902247">
        <w:rPr>
          <w:webHidden/>
          <w:lang w:val="fr-CH"/>
        </w:rPr>
        <w:t>47</w:t>
      </w:r>
    </w:p>
    <w:p w:rsidR="00B472A6" w:rsidRPr="00902247" w:rsidRDefault="005A0204" w:rsidP="007E2C3F">
      <w:pPr>
        <w:pStyle w:val="Normalaftertitle"/>
        <w:tabs>
          <w:tab w:val="clear" w:pos="794"/>
          <w:tab w:val="clear" w:pos="1191"/>
          <w:tab w:val="clear" w:pos="1588"/>
          <w:tab w:val="clear" w:pos="1985"/>
          <w:tab w:val="left" w:leader="dot" w:pos="9072"/>
          <w:tab w:val="right" w:pos="9639"/>
        </w:tabs>
        <w:rPr>
          <w:lang w:val="fr-CH"/>
        </w:rPr>
      </w:pPr>
      <w:r>
        <w:rPr>
          <w:lang w:val="en-US"/>
        </w:rPr>
        <w:fldChar w:fldCharType="end"/>
      </w:r>
    </w:p>
    <w:p w:rsidR="00B472A6" w:rsidRPr="00902247" w:rsidRDefault="00B472A6" w:rsidP="00B472A6">
      <w:pPr>
        <w:rPr>
          <w:lang w:val="fr-CH"/>
        </w:rPr>
        <w:sectPr w:rsidR="00B472A6" w:rsidRPr="00902247" w:rsidSect="00A1467D">
          <w:headerReference w:type="even" r:id="rId19"/>
          <w:footerReference w:type="default" r:id="rId20"/>
          <w:pgSz w:w="11907" w:h="16834" w:code="9"/>
          <w:pgMar w:top="1361" w:right="1077" w:bottom="1361" w:left="1077" w:header="720" w:footer="720" w:gutter="0"/>
          <w:pgNumType w:fmt="lowerRoman"/>
          <w:cols w:space="720"/>
        </w:sectPr>
      </w:pPr>
    </w:p>
    <w:p w:rsidR="00B22BE0" w:rsidRPr="000707A4" w:rsidRDefault="000707A4" w:rsidP="005F0195">
      <w:pPr>
        <w:pStyle w:val="FigureNotitle"/>
        <w:rPr>
          <w:sz w:val="28"/>
          <w:szCs w:val="28"/>
          <w:lang w:val="fr-CH"/>
        </w:rPr>
      </w:pPr>
      <w:bookmarkStart w:id="13" w:name="_Toc255473468"/>
      <w:r>
        <w:rPr>
          <w:bCs/>
          <w:caps/>
          <w:sz w:val="28"/>
          <w:szCs w:val="28"/>
          <w:lang w:val="fr-CH"/>
        </w:rPr>
        <w:lastRenderedPageBreak/>
        <w:t>Q</w:t>
      </w:r>
      <w:r w:rsidR="00EC2A2B" w:rsidRPr="00825496">
        <w:rPr>
          <w:bCs/>
          <w:caps/>
          <w:sz w:val="28"/>
          <w:szCs w:val="28"/>
          <w:lang w:val="fr-CH"/>
        </w:rPr>
        <w:t>UESTI</w:t>
      </w:r>
      <w:r>
        <w:rPr>
          <w:bCs/>
          <w:caps/>
          <w:sz w:val="28"/>
          <w:szCs w:val="28"/>
          <w:lang w:val="fr-CH"/>
        </w:rPr>
        <w:t>O</w:t>
      </w:r>
      <w:r w:rsidR="00EC2A2B" w:rsidRPr="00825496">
        <w:rPr>
          <w:bCs/>
          <w:caps/>
          <w:sz w:val="28"/>
          <w:szCs w:val="28"/>
          <w:lang w:val="fr-CH"/>
        </w:rPr>
        <w:t>N</w:t>
      </w:r>
      <w:r w:rsidR="006B709C" w:rsidRPr="00825496">
        <w:rPr>
          <w:bCs/>
          <w:caps/>
          <w:sz w:val="28"/>
          <w:szCs w:val="28"/>
          <w:lang w:val="fr-CH"/>
        </w:rPr>
        <w:t xml:space="preserve"> </w:t>
      </w:r>
      <w:r w:rsidR="00D400DF" w:rsidRPr="00825496">
        <w:rPr>
          <w:bCs/>
          <w:caps/>
          <w:sz w:val="28"/>
          <w:szCs w:val="28"/>
          <w:lang w:val="fr-CH"/>
        </w:rPr>
        <w:t>1</w:t>
      </w:r>
      <w:r w:rsidR="007F4717" w:rsidRPr="00825496">
        <w:rPr>
          <w:bCs/>
          <w:caps/>
          <w:sz w:val="28"/>
          <w:szCs w:val="28"/>
          <w:lang w:val="fr-CH"/>
        </w:rPr>
        <w:t>9</w:t>
      </w:r>
      <w:r w:rsidR="00D400DF" w:rsidRPr="00825496">
        <w:rPr>
          <w:bCs/>
          <w:caps/>
          <w:sz w:val="28"/>
          <w:szCs w:val="28"/>
          <w:lang w:val="fr-CH"/>
        </w:rPr>
        <w:t>-1</w:t>
      </w:r>
      <w:r w:rsidR="00EC2A2B" w:rsidRPr="00825496">
        <w:rPr>
          <w:bCs/>
          <w:caps/>
          <w:sz w:val="28"/>
          <w:szCs w:val="28"/>
          <w:lang w:val="fr-CH"/>
        </w:rPr>
        <w:t>/2</w:t>
      </w:r>
      <w:bookmarkEnd w:id="12"/>
      <w:bookmarkEnd w:id="13"/>
      <w:r w:rsidR="00700DAE" w:rsidRPr="00825496">
        <w:rPr>
          <w:bCs/>
          <w:caps/>
          <w:sz w:val="28"/>
          <w:szCs w:val="28"/>
          <w:lang w:val="fr-CH"/>
        </w:rPr>
        <w:br/>
      </w:r>
      <w:r w:rsidR="00700DAE" w:rsidRPr="00825496">
        <w:rPr>
          <w:bCs/>
          <w:caps/>
          <w:sz w:val="28"/>
          <w:szCs w:val="28"/>
          <w:lang w:val="fr-CH"/>
        </w:rPr>
        <w:br/>
      </w:r>
      <w:r w:rsidRPr="000707A4">
        <w:rPr>
          <w:sz w:val="28"/>
          <w:szCs w:val="28"/>
          <w:lang w:val="fr-FR"/>
        </w:rPr>
        <w:t>Lignes directrices applicables au passage des réseaux existants aux réseaux de prochaine génération (NGN) pour les pays en développement</w:t>
      </w:r>
    </w:p>
    <w:p w:rsidR="000707A4" w:rsidRPr="000707A4" w:rsidRDefault="000707A4" w:rsidP="000707A4">
      <w:pPr>
        <w:pStyle w:val="Heading1"/>
        <w:rPr>
          <w:lang w:val="fr-CH"/>
        </w:rPr>
      </w:pPr>
      <w:bookmarkStart w:id="14" w:name="_Toc258501521"/>
      <w:r w:rsidRPr="000707A4">
        <w:rPr>
          <w:lang w:val="fr-CH"/>
        </w:rPr>
        <w:t>1</w:t>
      </w:r>
      <w:r w:rsidRPr="000707A4">
        <w:rPr>
          <w:lang w:val="fr-CH"/>
        </w:rPr>
        <w:tab/>
        <w:t>Développement de la technologie</w:t>
      </w:r>
      <w:bookmarkEnd w:id="14"/>
    </w:p>
    <w:p w:rsidR="000707A4" w:rsidRPr="000707A4" w:rsidRDefault="000707A4" w:rsidP="000707A4">
      <w:pPr>
        <w:pStyle w:val="Heading2"/>
        <w:rPr>
          <w:lang w:val="fr-CH"/>
        </w:rPr>
      </w:pPr>
      <w:bookmarkStart w:id="15" w:name="_Toc258501522"/>
      <w:r w:rsidRPr="000707A4">
        <w:rPr>
          <w:lang w:val="fr-CH"/>
        </w:rPr>
        <w:t>1.1</w:t>
      </w:r>
      <w:r w:rsidRPr="000707A4">
        <w:rPr>
          <w:lang w:val="fr-CH"/>
        </w:rPr>
        <w:tab/>
        <w:t>Aspect du développement lié aux services</w:t>
      </w:r>
      <w:bookmarkEnd w:id="15"/>
    </w:p>
    <w:p w:rsidR="000707A4" w:rsidRPr="000707A4" w:rsidRDefault="000707A4" w:rsidP="000707A4">
      <w:pPr>
        <w:rPr>
          <w:lang w:val="fr-CH"/>
        </w:rPr>
      </w:pPr>
      <w:r w:rsidRPr="000707A4">
        <w:rPr>
          <w:lang w:val="fr-CH"/>
        </w:rPr>
        <w:t>Sachant que tout développement des télécommunications passe d'abord par la définition des caractéristiques des services, l'identification des services devrait d'abord passer par la définition des caractéristiques des médias. Le développement des processeurs en vue d'améliorer la puissance de traitement et de la technologie des semi-conducteurs afin de fabriquer des composants suffisamment petits pour être installés sur des cartes électroniques a conduit à la nécessite d'utiliser divers médias qui permettent la connectivité large bande que ce soit avec des dispositifs fixes ou mobiles.</w:t>
      </w:r>
    </w:p>
    <w:p w:rsidR="002B5B00" w:rsidRPr="000707A4" w:rsidRDefault="000707A4" w:rsidP="000707A4">
      <w:pPr>
        <w:rPr>
          <w:lang w:val="fr-CH"/>
        </w:rPr>
      </w:pPr>
      <w:r w:rsidRPr="000707A4">
        <w:rPr>
          <w:lang w:val="fr-CH"/>
        </w:rPr>
        <w:t>Le Tableau 1-1 représente une vue abstraite de haut niveau des caractéristiques des médias en termes de largeur de bande et de qualité de service. Un grand nombre de services, à l'exception du service téléphonique traditionnel, exige une largeur de bande d'au moins 2 Mbit/s ainsi qu'un traitement à haute priorité pour satisfaire à l'exigence de qualité de service. Afin de pouvoir prendre en charge ces caractéristiques de service, il serait hautement souhaitable que les réseaux soient équipés de capacités suffisantes pour gérer les trafics (par exemple, les sessions, les flux, etc.), que la connectivité large bande soit assurée avec une fourniture de capacités en excès ou qu'elle soit correctement gérée. Le réseau NGN offre un moyen de satisfaire à ces spécifications en fonction de la catégorie de l'exploitant mais de façon gérée.</w:t>
      </w:r>
    </w:p>
    <w:p w:rsidR="000707A4" w:rsidRPr="00825496" w:rsidRDefault="000707A4" w:rsidP="00A41C6D">
      <w:pPr>
        <w:rPr>
          <w:lang w:val="fr-CH"/>
        </w:rPr>
      </w:pPr>
    </w:p>
    <w:p w:rsidR="00A41C6D" w:rsidRPr="00825496" w:rsidRDefault="000707A4" w:rsidP="005F0195">
      <w:pPr>
        <w:pStyle w:val="FigureTitle"/>
        <w:rPr>
          <w:lang w:val="fr-CH"/>
        </w:rPr>
      </w:pPr>
      <w:bookmarkStart w:id="16" w:name="_Toc258577320"/>
      <w:r w:rsidRPr="000707A4">
        <w:rPr>
          <w:lang w:val="es-ES_tradnl"/>
        </w:rPr>
        <w:t>Tableau 1-1 – Caractéristiques des services médias</w:t>
      </w:r>
      <w:bookmarkEnd w:id="16"/>
    </w:p>
    <w:p w:rsidR="00A41C6D" w:rsidRPr="00825496" w:rsidRDefault="00A41C6D" w:rsidP="00A41C6D">
      <w:pPr>
        <w:rPr>
          <w:szCs w:val="22"/>
          <w:lang w:val="fr-CH"/>
        </w:rPr>
      </w:pPr>
    </w:p>
    <w:tbl>
      <w:tblPr>
        <w:tblStyle w:val="TableGrid"/>
        <w:tblW w:w="0" w:type="auto"/>
        <w:tblInd w:w="108" w:type="dxa"/>
        <w:tblLook w:val="04A0"/>
      </w:tblPr>
      <w:tblGrid>
        <w:gridCol w:w="3177"/>
        <w:gridCol w:w="3285"/>
        <w:gridCol w:w="3285"/>
      </w:tblGrid>
      <w:tr w:rsidR="000707A4" w:rsidRPr="000777B3" w:rsidTr="000B0EBF">
        <w:tc>
          <w:tcPr>
            <w:tcW w:w="3177" w:type="dxa"/>
          </w:tcPr>
          <w:p w:rsidR="000707A4" w:rsidRPr="000707A4" w:rsidRDefault="000707A4" w:rsidP="008A4992">
            <w:pPr>
              <w:pStyle w:val="Tablehead"/>
            </w:pPr>
            <w:r w:rsidRPr="000707A4">
              <w:t>Service</w:t>
            </w:r>
          </w:p>
        </w:tc>
        <w:tc>
          <w:tcPr>
            <w:tcW w:w="3285" w:type="dxa"/>
          </w:tcPr>
          <w:p w:rsidR="000707A4" w:rsidRPr="000707A4" w:rsidRDefault="000707A4" w:rsidP="008A4992">
            <w:pPr>
              <w:pStyle w:val="Tablehead"/>
              <w:rPr>
                <w:lang w:val="fr-CH"/>
              </w:rPr>
            </w:pPr>
            <w:r w:rsidRPr="000707A4">
              <w:rPr>
                <w:lang w:val="fr-CH"/>
              </w:rPr>
              <w:t>Largeur de bande</w:t>
            </w:r>
            <w:r w:rsidRPr="000707A4">
              <w:rPr>
                <w:lang w:val="fr-CH"/>
              </w:rPr>
              <w:br/>
              <w:t>(en voie descendante)</w:t>
            </w:r>
          </w:p>
        </w:tc>
        <w:tc>
          <w:tcPr>
            <w:tcW w:w="3285" w:type="dxa"/>
          </w:tcPr>
          <w:p w:rsidR="000707A4" w:rsidRPr="000707A4" w:rsidRDefault="000707A4" w:rsidP="008A4992">
            <w:pPr>
              <w:pStyle w:val="Tablehead"/>
              <w:rPr>
                <w:lang w:val="fr-CH"/>
              </w:rPr>
            </w:pPr>
            <w:r w:rsidRPr="000707A4">
              <w:rPr>
                <w:lang w:val="fr-CH"/>
              </w:rPr>
              <w:t xml:space="preserve">Exigence de qualité </w:t>
            </w:r>
            <w:r w:rsidRPr="000707A4">
              <w:rPr>
                <w:lang w:val="fr-CH"/>
              </w:rPr>
              <w:br/>
              <w:t>de service</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Radiodiffusion télévisuelle (MPEG-2)</w:t>
            </w:r>
          </w:p>
        </w:tc>
        <w:tc>
          <w:tcPr>
            <w:tcW w:w="3285" w:type="dxa"/>
          </w:tcPr>
          <w:p w:rsidR="000707A4" w:rsidRPr="00A40540" w:rsidRDefault="000707A4" w:rsidP="000B0EBF">
            <w:pPr>
              <w:pStyle w:val="TableText0"/>
              <w:ind w:left="826"/>
              <w:rPr>
                <w:szCs w:val="22"/>
              </w:rPr>
            </w:pPr>
            <w:r w:rsidRPr="000707A4">
              <w:rPr>
                <w:lang w:val="es-ES_tradnl"/>
              </w:rPr>
              <w:t>De</w:t>
            </w:r>
            <w:r w:rsidRPr="00A40540">
              <w:t xml:space="preserve"> 2</w:t>
            </w:r>
            <w:r>
              <w:t xml:space="preserve"> </w:t>
            </w:r>
            <w:r w:rsidRPr="000707A4">
              <w:rPr>
                <w:lang w:val="es-ES_tradnl"/>
              </w:rPr>
              <w:t>à</w:t>
            </w:r>
            <w:r>
              <w:t xml:space="preserve"> </w:t>
            </w:r>
            <w:r w:rsidRPr="00A40540">
              <w:t>6</w:t>
            </w:r>
            <w:r>
              <w:t xml:space="preserve"> </w:t>
            </w:r>
            <w:r w:rsidRPr="00A40540">
              <w:t>Mb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Paramétrée</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TVHD (MPEG-4)</w:t>
            </w:r>
          </w:p>
        </w:tc>
        <w:tc>
          <w:tcPr>
            <w:tcW w:w="3285" w:type="dxa"/>
          </w:tcPr>
          <w:p w:rsidR="000707A4" w:rsidRPr="00A40540" w:rsidRDefault="000707A4" w:rsidP="000B0EBF">
            <w:pPr>
              <w:pStyle w:val="TableText0"/>
              <w:ind w:left="826"/>
              <w:rPr>
                <w:szCs w:val="22"/>
              </w:rPr>
            </w:pPr>
            <w:r w:rsidRPr="000707A4">
              <w:rPr>
                <w:lang w:val="es-ES_tradnl"/>
              </w:rPr>
              <w:t>De</w:t>
            </w:r>
            <w:r w:rsidRPr="00A40540">
              <w:t xml:space="preserve"> 6</w:t>
            </w:r>
            <w:r>
              <w:t xml:space="preserve"> </w:t>
            </w:r>
            <w:r w:rsidRPr="000707A4">
              <w:rPr>
                <w:lang w:val="es-ES_tradnl"/>
              </w:rPr>
              <w:t>à</w:t>
            </w:r>
            <w:r>
              <w:t xml:space="preserve"> </w:t>
            </w:r>
            <w:r w:rsidRPr="00A40540">
              <w:t>12</w:t>
            </w:r>
            <w:r>
              <w:t xml:space="preserve"> </w:t>
            </w:r>
            <w:r w:rsidRPr="00A40540">
              <w:t>Mb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Paramétrée</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PPV ou NVoD</w:t>
            </w:r>
          </w:p>
        </w:tc>
        <w:tc>
          <w:tcPr>
            <w:tcW w:w="3285" w:type="dxa"/>
          </w:tcPr>
          <w:p w:rsidR="000707A4" w:rsidRPr="00A40540" w:rsidRDefault="000707A4" w:rsidP="000B0EBF">
            <w:pPr>
              <w:pStyle w:val="TableText0"/>
              <w:ind w:left="826"/>
              <w:rPr>
                <w:szCs w:val="22"/>
              </w:rPr>
            </w:pPr>
            <w:r w:rsidRPr="000707A4">
              <w:rPr>
                <w:lang w:val="es-ES_tradnl"/>
              </w:rPr>
              <w:t>De</w:t>
            </w:r>
            <w:r w:rsidRPr="00A40540">
              <w:t xml:space="preserve"> 2</w:t>
            </w:r>
            <w:r>
              <w:t xml:space="preserve"> </w:t>
            </w:r>
            <w:r w:rsidRPr="000707A4">
              <w:rPr>
                <w:lang w:val="es-ES_tradnl"/>
              </w:rPr>
              <w:t>à</w:t>
            </w:r>
            <w:r>
              <w:t xml:space="preserve"> </w:t>
            </w:r>
            <w:r w:rsidRPr="00A40540">
              <w:t>6</w:t>
            </w:r>
            <w:r>
              <w:t xml:space="preserve"> </w:t>
            </w:r>
            <w:r w:rsidRPr="00A40540">
              <w:t>Mb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Priorisée</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VoD</w:t>
            </w:r>
          </w:p>
        </w:tc>
        <w:tc>
          <w:tcPr>
            <w:tcW w:w="3285" w:type="dxa"/>
          </w:tcPr>
          <w:p w:rsidR="000707A4" w:rsidRPr="00A40540" w:rsidRDefault="000707A4" w:rsidP="000B0EBF">
            <w:pPr>
              <w:pStyle w:val="TableText0"/>
              <w:ind w:left="826"/>
              <w:rPr>
                <w:szCs w:val="22"/>
              </w:rPr>
            </w:pPr>
            <w:r w:rsidRPr="000707A4">
              <w:rPr>
                <w:lang w:val="es-ES_tradnl"/>
              </w:rPr>
              <w:t>De</w:t>
            </w:r>
            <w:r w:rsidRPr="00A40540">
              <w:t xml:space="preserve"> 2</w:t>
            </w:r>
            <w:r>
              <w:t xml:space="preserve"> </w:t>
            </w:r>
            <w:r w:rsidRPr="000707A4">
              <w:rPr>
                <w:lang w:val="es-ES_tradnl"/>
              </w:rPr>
              <w:t>à</w:t>
            </w:r>
            <w:r>
              <w:t xml:space="preserve"> </w:t>
            </w:r>
            <w:r w:rsidRPr="00A40540">
              <w:t>6</w:t>
            </w:r>
            <w:r>
              <w:t xml:space="preserve"> </w:t>
            </w:r>
            <w:r w:rsidRPr="00A40540">
              <w:t>Mb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Priorisée</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 xml:space="preserve">Picture in Picture (MPEG-2) </w:t>
            </w:r>
          </w:p>
        </w:tc>
        <w:tc>
          <w:tcPr>
            <w:tcW w:w="3285" w:type="dxa"/>
          </w:tcPr>
          <w:p w:rsidR="000707A4" w:rsidRPr="00A40540" w:rsidRDefault="000707A4" w:rsidP="000707A4">
            <w:pPr>
              <w:pStyle w:val="TableText0"/>
              <w:ind w:left="826"/>
              <w:rPr>
                <w:szCs w:val="22"/>
              </w:rPr>
            </w:pPr>
            <w:r w:rsidRPr="000707A4">
              <w:rPr>
                <w:lang w:val="es-ES_tradnl"/>
              </w:rPr>
              <w:t>Jusqu'à</w:t>
            </w:r>
            <w:r w:rsidRPr="00A40540">
              <w:t xml:space="preserve"> 12</w:t>
            </w:r>
            <w:r>
              <w:t xml:space="preserve"> </w:t>
            </w:r>
            <w:r w:rsidRPr="00A40540">
              <w:t>Mb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Paramétrée</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PVR</w:t>
            </w:r>
          </w:p>
        </w:tc>
        <w:tc>
          <w:tcPr>
            <w:tcW w:w="3285" w:type="dxa"/>
          </w:tcPr>
          <w:p w:rsidR="000707A4" w:rsidRPr="00A40540" w:rsidRDefault="000707A4" w:rsidP="000B0EBF">
            <w:pPr>
              <w:pStyle w:val="TableText0"/>
              <w:ind w:left="826"/>
              <w:rPr>
                <w:szCs w:val="22"/>
              </w:rPr>
            </w:pPr>
            <w:r w:rsidRPr="000707A4">
              <w:rPr>
                <w:lang w:val="es-ES_tradnl"/>
              </w:rPr>
              <w:t>De</w:t>
            </w:r>
            <w:r w:rsidRPr="00A40540">
              <w:t xml:space="preserve"> 2</w:t>
            </w:r>
            <w:r>
              <w:t xml:space="preserve"> </w:t>
            </w:r>
            <w:r w:rsidRPr="000707A4">
              <w:rPr>
                <w:lang w:val="es-ES_tradnl"/>
              </w:rPr>
              <w:t>à</w:t>
            </w:r>
            <w:r>
              <w:t xml:space="preserve"> </w:t>
            </w:r>
            <w:r w:rsidRPr="00A40540">
              <w:t>6</w:t>
            </w:r>
            <w:r>
              <w:t xml:space="preserve"> </w:t>
            </w:r>
            <w:r w:rsidRPr="00A40540">
              <w:t>Mb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Priorisée</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TV interactive</w:t>
            </w:r>
          </w:p>
        </w:tc>
        <w:tc>
          <w:tcPr>
            <w:tcW w:w="3285" w:type="dxa"/>
          </w:tcPr>
          <w:p w:rsidR="000707A4" w:rsidRPr="00A40540" w:rsidRDefault="000707A4" w:rsidP="000B0EBF">
            <w:pPr>
              <w:pStyle w:val="TableText0"/>
              <w:ind w:left="826"/>
              <w:rPr>
                <w:szCs w:val="22"/>
              </w:rPr>
            </w:pPr>
            <w:r w:rsidRPr="000707A4">
              <w:rPr>
                <w:lang w:val="es-ES_tradnl"/>
              </w:rPr>
              <w:t>Jusqu'à</w:t>
            </w:r>
            <w:r>
              <w:t xml:space="preserve"> </w:t>
            </w:r>
            <w:r w:rsidRPr="00A40540">
              <w:t>3</w:t>
            </w:r>
            <w:r>
              <w:t xml:space="preserve"> </w:t>
            </w:r>
            <w:r w:rsidRPr="00A40540">
              <w:t>Mb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Meilleur effort</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Internet haut débit</w:t>
            </w:r>
          </w:p>
        </w:tc>
        <w:tc>
          <w:tcPr>
            <w:tcW w:w="3285" w:type="dxa"/>
          </w:tcPr>
          <w:p w:rsidR="000707A4" w:rsidRPr="00A40540" w:rsidRDefault="000707A4" w:rsidP="000B0EBF">
            <w:pPr>
              <w:pStyle w:val="TableText0"/>
              <w:ind w:left="826"/>
              <w:rPr>
                <w:szCs w:val="22"/>
              </w:rPr>
            </w:pPr>
            <w:r w:rsidRPr="000707A4">
              <w:rPr>
                <w:lang w:val="es-ES_tradnl"/>
              </w:rPr>
              <w:t>De</w:t>
            </w:r>
            <w:r w:rsidRPr="00A40540">
              <w:t xml:space="preserve"> 3</w:t>
            </w:r>
            <w:r>
              <w:t xml:space="preserve"> </w:t>
            </w:r>
            <w:r w:rsidRPr="000707A4">
              <w:rPr>
                <w:lang w:val="es-ES_tradnl"/>
              </w:rPr>
              <w:t>à</w:t>
            </w:r>
            <w:r>
              <w:t xml:space="preserve"> </w:t>
            </w:r>
            <w:r w:rsidRPr="00A40540">
              <w:t>10</w:t>
            </w:r>
            <w:r>
              <w:t xml:space="preserve"> </w:t>
            </w:r>
            <w:r w:rsidRPr="00A40540">
              <w:t>Mb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Meilleur effort</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Visioconférence</w:t>
            </w:r>
          </w:p>
        </w:tc>
        <w:tc>
          <w:tcPr>
            <w:tcW w:w="3285" w:type="dxa"/>
          </w:tcPr>
          <w:p w:rsidR="000707A4" w:rsidRPr="00A40540" w:rsidRDefault="000707A4" w:rsidP="00CB4AA2">
            <w:pPr>
              <w:pStyle w:val="TableText0"/>
              <w:ind w:left="826"/>
              <w:rPr>
                <w:szCs w:val="22"/>
              </w:rPr>
            </w:pPr>
            <w:r w:rsidRPr="000707A4">
              <w:rPr>
                <w:lang w:val="es-ES_tradnl"/>
              </w:rPr>
              <w:t>De</w:t>
            </w:r>
            <w:r w:rsidRPr="00A40540">
              <w:t xml:space="preserve"> 300</w:t>
            </w:r>
            <w:r>
              <w:t xml:space="preserve"> </w:t>
            </w:r>
            <w:r w:rsidRPr="000707A4">
              <w:rPr>
                <w:lang w:val="es-ES_tradnl"/>
              </w:rPr>
              <w:t>à</w:t>
            </w:r>
            <w:r>
              <w:t xml:space="preserve"> </w:t>
            </w:r>
            <w:r w:rsidRPr="00A40540">
              <w:t>750</w:t>
            </w:r>
            <w:r>
              <w:t xml:space="preserve"> k</w:t>
            </w:r>
            <w:r w:rsidRPr="00A40540">
              <w:t>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Priorisée</w:t>
            </w:r>
          </w:p>
        </w:tc>
      </w:tr>
      <w:tr w:rsidR="000707A4" w:rsidRPr="00A40540" w:rsidTr="000B0EBF">
        <w:tc>
          <w:tcPr>
            <w:tcW w:w="3177" w:type="dxa"/>
          </w:tcPr>
          <w:p w:rsidR="000707A4" w:rsidRPr="000707A4" w:rsidRDefault="000707A4" w:rsidP="008A4992">
            <w:pPr>
              <w:pStyle w:val="TableText0"/>
              <w:rPr>
                <w:lang w:val="es-ES_tradnl"/>
              </w:rPr>
            </w:pPr>
            <w:r w:rsidRPr="000707A4">
              <w:rPr>
                <w:lang w:val="es-ES_tradnl"/>
              </w:rPr>
              <w:t>Téléphonie vocale/visiophonie</w:t>
            </w:r>
          </w:p>
        </w:tc>
        <w:tc>
          <w:tcPr>
            <w:tcW w:w="3285" w:type="dxa"/>
          </w:tcPr>
          <w:p w:rsidR="000707A4" w:rsidRPr="00A40540" w:rsidRDefault="000707A4" w:rsidP="00CB4AA2">
            <w:pPr>
              <w:pStyle w:val="TableText0"/>
              <w:ind w:left="826"/>
              <w:rPr>
                <w:szCs w:val="22"/>
              </w:rPr>
            </w:pPr>
            <w:r w:rsidRPr="000707A4">
              <w:rPr>
                <w:lang w:val="es-ES_tradnl"/>
              </w:rPr>
              <w:t>De</w:t>
            </w:r>
            <w:r w:rsidRPr="00A40540">
              <w:t xml:space="preserve"> 64</w:t>
            </w:r>
            <w:r>
              <w:t xml:space="preserve"> </w:t>
            </w:r>
            <w:r w:rsidRPr="000707A4">
              <w:rPr>
                <w:lang w:val="es-ES_tradnl"/>
              </w:rPr>
              <w:t>à</w:t>
            </w:r>
            <w:r>
              <w:t xml:space="preserve"> </w:t>
            </w:r>
            <w:r w:rsidRPr="00A40540">
              <w:t>750</w:t>
            </w:r>
            <w:r>
              <w:t xml:space="preserve"> k</w:t>
            </w:r>
            <w:r w:rsidRPr="00A40540">
              <w:t>b</w:t>
            </w:r>
            <w:r>
              <w:t>it</w:t>
            </w:r>
            <w:r w:rsidRPr="00A40540">
              <w:t>/s</w:t>
            </w:r>
          </w:p>
        </w:tc>
        <w:tc>
          <w:tcPr>
            <w:tcW w:w="3285" w:type="dxa"/>
          </w:tcPr>
          <w:p w:rsidR="000707A4" w:rsidRPr="000707A4" w:rsidRDefault="000707A4" w:rsidP="008A4992">
            <w:pPr>
              <w:pStyle w:val="TableText0"/>
              <w:rPr>
                <w:lang w:val="es-ES_tradnl"/>
              </w:rPr>
            </w:pPr>
            <w:r w:rsidRPr="000707A4">
              <w:rPr>
                <w:lang w:val="es-ES_tradnl"/>
              </w:rPr>
              <w:t>Priorisée</w:t>
            </w:r>
          </w:p>
        </w:tc>
      </w:tr>
    </w:tbl>
    <w:p w:rsidR="00A41C6D" w:rsidRPr="00A40540" w:rsidRDefault="00A41C6D" w:rsidP="009C667F">
      <w:pPr>
        <w:pStyle w:val="FigureSource"/>
        <w:rPr>
          <w:lang w:val="en-GB"/>
        </w:rPr>
      </w:pPr>
    </w:p>
    <w:p w:rsidR="00A41C6D" w:rsidRPr="00A40540" w:rsidRDefault="00A41C6D" w:rsidP="00700DAE">
      <w:pPr>
        <w:spacing w:before="0"/>
      </w:pPr>
    </w:p>
    <w:p w:rsidR="009B2AA9" w:rsidRPr="009B2AA9" w:rsidRDefault="009B2AA9" w:rsidP="009B2AA9">
      <w:pPr>
        <w:pStyle w:val="Heading2"/>
        <w:rPr>
          <w:lang w:val="fr-CH"/>
        </w:rPr>
      </w:pPr>
      <w:bookmarkStart w:id="17" w:name="_Toc258501523"/>
      <w:r w:rsidRPr="009B2AA9">
        <w:rPr>
          <w:lang w:val="fr-CH"/>
        </w:rPr>
        <w:t>1.2</w:t>
      </w:r>
      <w:r w:rsidRPr="009B2AA9">
        <w:rPr>
          <w:lang w:val="fr-CH"/>
        </w:rPr>
        <w:tab/>
        <w:t>Technologie de transport en fonction de l'accès</w:t>
      </w:r>
      <w:bookmarkEnd w:id="17"/>
    </w:p>
    <w:p w:rsidR="009B2AA9" w:rsidRPr="009B2AA9" w:rsidRDefault="009B2AA9" w:rsidP="009B2AA9">
      <w:pPr>
        <w:rPr>
          <w:lang w:val="fr-CH"/>
        </w:rPr>
      </w:pPr>
      <w:r w:rsidRPr="009B2AA9">
        <w:rPr>
          <w:lang w:val="fr-CH"/>
        </w:rPr>
        <w:t xml:space="preserve">Comme il est expliqué dans le paragraphe 1.1, la prise en charge de divers types de médias exige que les réseaux disposent de capacités suffisantes en termes de largeur de bande et de gestion du trafic. Assurer la </w:t>
      </w:r>
      <w:r w:rsidRPr="009B2AA9">
        <w:rPr>
          <w:lang w:val="fr-CH"/>
        </w:rPr>
        <w:lastRenderedPageBreak/>
        <w:t>largeur de bande nécessaire est la condition première pour satisfaire à ces caractéristiques de service (et de média). La largeur de bande est assurée selon deux types d'accès: fixe ou mobile.</w:t>
      </w:r>
    </w:p>
    <w:p w:rsidR="002B5B00" w:rsidRPr="009B2AA9" w:rsidRDefault="009B2AA9" w:rsidP="009B2AA9">
      <w:pPr>
        <w:rPr>
          <w:lang w:val="fr-CH"/>
        </w:rPr>
      </w:pPr>
      <w:r w:rsidRPr="009B2AA9">
        <w:rPr>
          <w:lang w:val="fr-CH"/>
        </w:rPr>
        <w:t>La Figure 1-1 représente la capacité de largeur de bande en fonction des divers types d'accès fixe et mobile actuellement disponibles.</w:t>
      </w:r>
    </w:p>
    <w:p w:rsidR="009C667F" w:rsidRDefault="009C667F" w:rsidP="002A62A0">
      <w:pPr>
        <w:rPr>
          <w:lang w:val="fr-CH"/>
        </w:rPr>
      </w:pPr>
    </w:p>
    <w:p w:rsidR="008A4992" w:rsidRDefault="008A4992" w:rsidP="002A62A0">
      <w:pPr>
        <w:rPr>
          <w:lang w:val="fr-CH"/>
        </w:rPr>
      </w:pPr>
    </w:p>
    <w:p w:rsidR="008A4992" w:rsidRDefault="008A4992" w:rsidP="002A62A0">
      <w:pPr>
        <w:rPr>
          <w:lang w:val="fr-CH"/>
        </w:rPr>
      </w:pPr>
    </w:p>
    <w:p w:rsidR="008A4992" w:rsidRPr="00825496" w:rsidRDefault="008A4992" w:rsidP="002A62A0">
      <w:pPr>
        <w:rPr>
          <w:lang w:val="fr-CH"/>
        </w:rPr>
      </w:pPr>
    </w:p>
    <w:p w:rsidR="009C667F" w:rsidRPr="00825496" w:rsidRDefault="007E072E" w:rsidP="001C3BBF">
      <w:pPr>
        <w:pStyle w:val="FigureTitle"/>
        <w:rPr>
          <w:rFonts w:ascii="Times New Roman" w:hAnsi="Times New Roman"/>
          <w:lang w:val="fr-CH"/>
        </w:rPr>
      </w:pPr>
      <w:bookmarkStart w:id="18" w:name="_Toc258577321"/>
      <w:r w:rsidRPr="00C21152">
        <w:rPr>
          <w:rFonts w:ascii="Times New Roman" w:hAnsi="Times New Roman"/>
          <w:lang w:val="fr-CH"/>
        </w:rPr>
        <w:t>Figure 1-1 – Débits de transmission de données par voie hertzienne et par voie filaire</w:t>
      </w:r>
      <w:bookmarkEnd w:id="18"/>
    </w:p>
    <w:p w:rsidR="009C667F" w:rsidRPr="00825496" w:rsidRDefault="009C667F" w:rsidP="009C667F">
      <w:pPr>
        <w:rPr>
          <w:lang w:val="fr-CH"/>
        </w:rPr>
      </w:pPr>
    </w:p>
    <w:p w:rsidR="009C667F" w:rsidRPr="00A40540" w:rsidRDefault="005A0204" w:rsidP="009C667F">
      <w:pPr>
        <w:jc w:val="center"/>
      </w:pPr>
      <w:r>
        <w:rPr>
          <w:noProof/>
          <w:lang w:val="en-US" w:eastAsia="zh-CN"/>
        </w:rPr>
        <w:pict>
          <v:shapetype id="_x0000_t202" coordsize="21600,21600" o:spt="202" path="m,l,21600r21600,l21600,xe">
            <v:stroke joinstyle="miter"/>
            <v:path gradientshapeok="t" o:connecttype="rect"/>
          </v:shapetype>
          <v:shape id="_x0000_s1033" type="#_x0000_t202" style="position:absolute;left:0;text-align:left;margin-left:236pt;margin-top:113.8pt;width:170.35pt;height:29.8pt;z-index:251660288" fillcolor="#dbe5f1 [660]" stroked="f">
            <v:textbox style="mso-next-textbox:#_x0000_s1033" inset="0,0,0,0">
              <w:txbxContent>
                <w:p w:rsidR="00021B4D" w:rsidRPr="007E072E" w:rsidRDefault="00021B4D" w:rsidP="00E46562">
                  <w:pPr>
                    <w:tabs>
                      <w:tab w:val="left" w:pos="142"/>
                    </w:tabs>
                    <w:spacing w:before="0"/>
                    <w:ind w:left="142" w:hanging="142"/>
                    <w:jc w:val="left"/>
                    <w:rPr>
                      <w:rFonts w:ascii="Arial" w:hAnsi="Arial" w:cs="Arial"/>
                      <w:sz w:val="14"/>
                      <w:szCs w:val="14"/>
                      <w:lang w:val="fr-CH"/>
                    </w:rPr>
                  </w:pPr>
                  <w:r w:rsidRPr="00C21152">
                    <w:rPr>
                      <w:rFonts w:ascii="Arial" w:hAnsi="Arial" w:cs="Arial"/>
                      <w:sz w:val="14"/>
                      <w:szCs w:val="14"/>
                      <w:lang w:val="fr-CH"/>
                    </w:rPr>
                    <w:t>*</w:t>
                  </w:r>
                  <w:r w:rsidRPr="00C21152">
                    <w:rPr>
                      <w:rFonts w:ascii="Arial" w:hAnsi="Arial" w:cs="Arial"/>
                      <w:sz w:val="14"/>
                      <w:szCs w:val="14"/>
                      <w:lang w:val="fr-CH"/>
                    </w:rPr>
                    <w:tab/>
                  </w:r>
                  <w:r w:rsidRPr="007E072E">
                    <w:rPr>
                      <w:rFonts w:ascii="Arial" w:hAnsi="Arial" w:cs="Arial"/>
                      <w:sz w:val="14"/>
                      <w:szCs w:val="14"/>
                      <w:lang w:val="fr-CH"/>
                    </w:rPr>
                    <w:t>Les largeurs de bande de médias partagés</w:t>
                  </w:r>
                  <w:r>
                    <w:rPr>
                      <w:rFonts w:ascii="Arial" w:hAnsi="Arial" w:cs="Arial"/>
                      <w:sz w:val="14"/>
                      <w:szCs w:val="14"/>
                      <w:lang w:val="fr-CH"/>
                    </w:rPr>
                    <w:br/>
                  </w:r>
                  <w:r w:rsidRPr="007E072E">
                    <w:rPr>
                      <w:rFonts w:ascii="Arial" w:hAnsi="Arial" w:cs="Arial"/>
                      <w:sz w:val="14"/>
                      <w:szCs w:val="14"/>
                      <w:lang w:val="fr-CH"/>
                    </w:rPr>
                    <w:t>(par exemple, hertziens, PON) correspondent</w:t>
                  </w:r>
                  <w:r>
                    <w:rPr>
                      <w:rFonts w:ascii="Arial" w:hAnsi="Arial" w:cs="Arial"/>
                      <w:sz w:val="14"/>
                      <w:szCs w:val="14"/>
                      <w:lang w:val="fr-CH"/>
                    </w:rPr>
                    <w:br/>
                  </w:r>
                  <w:r w:rsidRPr="007E072E">
                    <w:rPr>
                      <w:rFonts w:ascii="Arial" w:hAnsi="Arial" w:cs="Arial"/>
                      <w:sz w:val="14"/>
                      <w:szCs w:val="14"/>
                      <w:lang w:val="fr-CH"/>
                    </w:rPr>
                    <w:t>à des offres commerciales selon l'abonné.</w:t>
                  </w:r>
                </w:p>
              </w:txbxContent>
            </v:textbox>
          </v:shape>
        </w:pict>
      </w:r>
      <w:r>
        <w:rPr>
          <w:noProof/>
          <w:lang w:val="en-US" w:eastAsia="zh-CN"/>
        </w:rPr>
        <w:pict>
          <v:shape id="_x0000_s1031" type="#_x0000_t202" style="position:absolute;left:0;text-align:left;margin-left:112.6pt;margin-top:11.35pt;width:25.75pt;height:29.55pt;z-index:251658240" fillcolor="#dbe5f1 [660]" stroked="f">
            <v:textbox style="mso-next-textbox:#_x0000_s1031" inset=".5mm,0,.5mm,0">
              <w:txbxContent>
                <w:p w:rsidR="00021B4D" w:rsidRPr="00AF15CA" w:rsidRDefault="00021B4D" w:rsidP="00AF15CA">
                  <w:pPr>
                    <w:spacing w:before="0"/>
                    <w:rPr>
                      <w:rFonts w:ascii="Arial" w:hAnsi="Arial" w:cs="Arial"/>
                      <w:sz w:val="14"/>
                      <w:szCs w:val="14"/>
                      <w:lang w:val="en-US"/>
                    </w:rPr>
                  </w:pPr>
                  <w:r>
                    <w:rPr>
                      <w:rFonts w:ascii="Arial" w:hAnsi="Arial" w:cs="Arial"/>
                      <w:sz w:val="14"/>
                      <w:szCs w:val="14"/>
                      <w:lang w:val="en-US"/>
                    </w:rPr>
                    <w:t>Tech</w:t>
                  </w:r>
                  <w:r>
                    <w:rPr>
                      <w:rFonts w:ascii="Arial" w:hAnsi="Arial" w:cs="Arial"/>
                      <w:sz w:val="14"/>
                      <w:szCs w:val="14"/>
                      <w:lang w:val="en-US"/>
                    </w:rPr>
                    <w:softHyphen/>
                    <w:t>nologie</w:t>
                  </w:r>
                  <w:r>
                    <w:rPr>
                      <w:rFonts w:ascii="Arial" w:hAnsi="Arial" w:cs="Arial"/>
                      <w:sz w:val="14"/>
                      <w:szCs w:val="14"/>
                      <w:lang w:val="en-US"/>
                    </w:rPr>
                    <w:br/>
                    <w:t>filaire</w:t>
                  </w:r>
                </w:p>
              </w:txbxContent>
            </v:textbox>
          </v:shape>
        </w:pict>
      </w:r>
      <w:r>
        <w:rPr>
          <w:noProof/>
          <w:lang w:val="en-US" w:eastAsia="zh-CN"/>
        </w:rPr>
        <w:pict>
          <v:shape id="_x0000_s1035" type="#_x0000_t202" style="position:absolute;left:0;text-align:left;margin-left:297.4pt;margin-top:158.25pt;width:108.95pt;height:11.85pt;z-index:251661312" fillcolor="#dbe5f1 [660]" stroked="f">
            <v:textbox style="mso-next-textbox:#_x0000_s1035" inset="0,0,0,0">
              <w:txbxContent>
                <w:p w:rsidR="00021B4D" w:rsidRPr="00E46562" w:rsidRDefault="00021B4D" w:rsidP="00E46562">
                  <w:pPr>
                    <w:spacing w:before="0"/>
                    <w:rPr>
                      <w:rFonts w:ascii="Arial" w:hAnsi="Arial" w:cs="Arial"/>
                      <w:sz w:val="14"/>
                      <w:szCs w:val="14"/>
                    </w:rPr>
                  </w:pPr>
                  <w:r>
                    <w:rPr>
                      <w:rFonts w:ascii="Arial" w:hAnsi="Arial" w:cs="Arial"/>
                      <w:sz w:val="14"/>
                      <w:szCs w:val="14"/>
                      <w:lang w:val="es-ES_tradnl"/>
                    </w:rPr>
                    <w:t>Source</w:t>
                  </w:r>
                  <w:r w:rsidRPr="00E46562">
                    <w:rPr>
                      <w:rFonts w:ascii="Arial" w:hAnsi="Arial" w:cs="Arial"/>
                      <w:sz w:val="14"/>
                      <w:szCs w:val="14"/>
                      <w:lang w:val="es-ES_tradnl"/>
                    </w:rPr>
                    <w:t xml:space="preserve">: </w:t>
                  </w:r>
                  <w:r>
                    <w:rPr>
                      <w:rFonts w:ascii="Arial" w:hAnsi="Arial" w:cs="Arial"/>
                      <w:sz w:val="14"/>
                      <w:szCs w:val="14"/>
                      <w:lang w:val="es-ES_tradnl"/>
                    </w:rPr>
                    <w:t>Nokia Siemens Networks</w:t>
                  </w:r>
                </w:p>
              </w:txbxContent>
            </v:textbox>
          </v:shape>
        </w:pict>
      </w:r>
      <w:r>
        <w:rPr>
          <w:noProof/>
          <w:lang w:val="en-US" w:eastAsia="zh-CN"/>
        </w:rPr>
        <w:pict>
          <v:shape id="_x0000_s1032" type="#_x0000_t202" style="position:absolute;left:0;text-align:left;margin-left:149pt;margin-top:11.35pt;width:45.6pt;height:17.3pt;z-index:251659264" fillcolor="#dbe5f1 [660]" stroked="f">
            <v:textbox style="mso-next-textbox:#_x0000_s1032" inset="0,0,0,0">
              <w:txbxContent>
                <w:p w:rsidR="00021B4D" w:rsidRPr="00E80973" w:rsidRDefault="00021B4D" w:rsidP="00E80973">
                  <w:pPr>
                    <w:spacing w:before="0"/>
                    <w:rPr>
                      <w:rFonts w:ascii="Arial" w:hAnsi="Arial" w:cs="Arial"/>
                      <w:sz w:val="14"/>
                      <w:szCs w:val="14"/>
                      <w:lang w:val="en-US"/>
                    </w:rPr>
                  </w:pPr>
                  <w:r>
                    <w:rPr>
                      <w:rFonts w:ascii="Arial" w:hAnsi="Arial" w:cs="Arial"/>
                      <w:sz w:val="14"/>
                      <w:szCs w:val="14"/>
                      <w:lang w:val="en-US"/>
                    </w:rPr>
                    <w:t>Technologie</w:t>
                  </w:r>
                  <w:r>
                    <w:rPr>
                      <w:rFonts w:ascii="Arial" w:hAnsi="Arial" w:cs="Arial"/>
                      <w:sz w:val="14"/>
                      <w:szCs w:val="14"/>
                      <w:lang w:val="en-US"/>
                    </w:rPr>
                    <w:br/>
                    <w:t>hertzienne</w:t>
                  </w:r>
                </w:p>
              </w:txbxContent>
            </v:textbox>
          </v:shape>
        </w:pict>
      </w:r>
      <w:r w:rsidR="009C667F" w:rsidRPr="00A40540">
        <w:rPr>
          <w:noProof/>
          <w:lang w:val="en-US" w:eastAsia="zh-CN"/>
        </w:rPr>
        <w:drawing>
          <wp:inline distT="0" distB="0" distL="0" distR="0">
            <wp:extent cx="4184294" cy="2084832"/>
            <wp:effectExtent l="19050" t="0" r="670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188664" cy="2087009"/>
                    </a:xfrm>
                    <a:prstGeom prst="rect">
                      <a:avLst/>
                    </a:prstGeom>
                    <a:noFill/>
                    <a:ln w="9525">
                      <a:noFill/>
                      <a:miter lim="800000"/>
                      <a:headEnd/>
                      <a:tailEnd/>
                    </a:ln>
                  </pic:spPr>
                </pic:pic>
              </a:graphicData>
            </a:graphic>
          </wp:inline>
        </w:drawing>
      </w:r>
    </w:p>
    <w:p w:rsidR="009C667F" w:rsidRPr="00A40540" w:rsidRDefault="009C667F" w:rsidP="009C667F">
      <w:pPr>
        <w:pStyle w:val="FigureSource"/>
        <w:rPr>
          <w:lang w:val="en-GB"/>
        </w:rPr>
      </w:pPr>
    </w:p>
    <w:p w:rsidR="00190F88" w:rsidRPr="00A40540" w:rsidRDefault="00190F88" w:rsidP="00190F88"/>
    <w:p w:rsidR="007E072E" w:rsidRPr="007E072E" w:rsidRDefault="007E072E" w:rsidP="007E072E">
      <w:pPr>
        <w:rPr>
          <w:lang w:val="fr-CH"/>
        </w:rPr>
      </w:pPr>
      <w:r w:rsidRPr="007E072E">
        <w:rPr>
          <w:lang w:val="fr-CH"/>
        </w:rPr>
        <w:t>Les réseaux mobiles sont toujours en cours de développement. Mais, comme on peut le voir sur la Figure 1-1, la technologie d'accès mobile utilisant en particulier le système WiMAX, y compris Wifi, offre également une bonne capacité pour prendre en charge le large bande et est par conséquent de plus en plus appréciée. L'accès mobile, de par ses caractéristiques, est un accès crucial pour les utilisateurs nomades, tels que les hommes et femmes d'affaires, les étudiants, etc., qui utilisent la connectivité dans tous les cas, qu'ils restent en un point fixe ou qu'ils soient en déplacement.</w:t>
      </w:r>
    </w:p>
    <w:p w:rsidR="007E072E" w:rsidRDefault="007E072E" w:rsidP="007E072E">
      <w:pPr>
        <w:rPr>
          <w:sz w:val="18"/>
          <w:szCs w:val="18"/>
          <w:lang w:val="fr-CH"/>
        </w:rPr>
      </w:pPr>
      <w:r w:rsidRPr="007E072E">
        <w:rPr>
          <w:lang w:val="fr-CH"/>
        </w:rPr>
        <w:t>Dans les réseaux fixes, même si la technologie xDSL est la technique d'accès large bande la plus utilisée dans le monde (en fait, la meilleure technologie utilisée aujourd'hui pour assurer le large bande), la fibre optique est utilisée dans un nombre croissant de pays au moyen de la technique FTTC (</w:t>
      </w:r>
      <w:r w:rsidRPr="007E072E">
        <w:rPr>
          <w:i/>
          <w:iCs/>
          <w:lang w:val="fr-CH"/>
        </w:rPr>
        <w:t>fiber to the curb</w:t>
      </w:r>
      <w:r w:rsidRPr="007E072E">
        <w:rPr>
          <w:lang w:val="fr-CH"/>
        </w:rPr>
        <w:t>) et FTTH (</w:t>
      </w:r>
      <w:r w:rsidRPr="007E072E">
        <w:rPr>
          <w:i/>
          <w:iCs/>
          <w:lang w:val="fr-CH"/>
        </w:rPr>
        <w:t>fiber to the home</w:t>
      </w:r>
      <w:r w:rsidRPr="007E072E">
        <w:rPr>
          <w:lang w:val="fr-CH"/>
        </w:rPr>
        <w:t xml:space="preserve">). Grâce au développement des réseaux optiques passifs (PON, </w:t>
      </w:r>
      <w:r w:rsidRPr="007E072E">
        <w:rPr>
          <w:i/>
          <w:lang w:val="fr-CH"/>
        </w:rPr>
        <w:t>passive optical network</w:t>
      </w:r>
      <w:r w:rsidRPr="007E072E">
        <w:rPr>
          <w:lang w:val="fr-CH"/>
        </w:rPr>
        <w:t>), chacun peut aujourd'hui disposer d'une capacité de 100 Mbit/s, à un coût abordable. Ainsi, dans de nombreux pays développés, des professionnels comme des particuliers utilisent de plus en plus cette technologie.</w:t>
      </w:r>
      <w:r>
        <w:rPr>
          <w:sz w:val="18"/>
          <w:szCs w:val="18"/>
          <w:lang w:val="fr-CH"/>
        </w:rPr>
        <w:t xml:space="preserve"> </w:t>
      </w:r>
    </w:p>
    <w:p w:rsidR="009C667F" w:rsidRPr="007E072E" w:rsidRDefault="007E072E" w:rsidP="007E072E">
      <w:pPr>
        <w:rPr>
          <w:lang w:val="fr-CH"/>
        </w:rPr>
      </w:pPr>
      <w:r w:rsidRPr="007E072E">
        <w:rPr>
          <w:lang w:val="fr-CH"/>
        </w:rPr>
        <w:t>Comme le montre la Figure 1-2, les systèmes utilisant la fibre optique permettent d'atteindre une bien plus grande distance que les systèmes traditionnels, et cela avec suffisamment de largeur de bande. Cette caractéristique contribue grandement à l'extension de la connectivité large bande, notamment dans les zones rurales. L'association de la fibre optique et de la technologie xDSL offre en particulier une solution économique pour étendre l'accès au large bande tout en conservant les mêmes capacités (par exemple, l'association de la technique FTTC et de la technique VDSL permet d'offrir au particulier une capacité de 30 Mbit/s).</w:t>
      </w:r>
    </w:p>
    <w:p w:rsidR="008A4992" w:rsidRDefault="008A4992">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F66728" w:rsidRPr="00825496" w:rsidRDefault="00F66728" w:rsidP="00190F88">
      <w:pPr>
        <w:rPr>
          <w:lang w:val="fr-CH"/>
        </w:rPr>
      </w:pPr>
    </w:p>
    <w:p w:rsidR="00190F88" w:rsidRPr="007E072E" w:rsidRDefault="007E072E" w:rsidP="00AF15CA">
      <w:pPr>
        <w:pStyle w:val="FigureTitle"/>
        <w:keepNext w:val="0"/>
        <w:keepLines w:val="0"/>
        <w:rPr>
          <w:rFonts w:ascii="Times New Roman" w:hAnsi="Times New Roman"/>
          <w:lang w:val="fr-CH"/>
        </w:rPr>
      </w:pPr>
      <w:bookmarkStart w:id="19" w:name="_Toc258577322"/>
      <w:r w:rsidRPr="007E072E">
        <w:rPr>
          <w:rFonts w:ascii="Times New Roman" w:hAnsi="Times New Roman"/>
          <w:lang w:val="fr-CH"/>
        </w:rPr>
        <w:t>Figure 1-2 – Caractéristiques des différentes technologies de transmission</w:t>
      </w:r>
      <w:bookmarkEnd w:id="19"/>
    </w:p>
    <w:p w:rsidR="00190F88" w:rsidRPr="00A40540" w:rsidRDefault="005A0204" w:rsidP="00180C09">
      <w:pPr>
        <w:pStyle w:val="FigureSource"/>
        <w:keepNext w:val="0"/>
        <w:tabs>
          <w:tab w:val="left" w:pos="238"/>
          <w:tab w:val="center" w:pos="4876"/>
        </w:tabs>
        <w:ind w:left="567" w:hanging="567"/>
        <w:jc w:val="left"/>
        <w:rPr>
          <w:lang w:val="en-GB"/>
        </w:rPr>
      </w:pPr>
      <w:r>
        <w:rPr>
          <w:noProof/>
          <w:lang w:eastAsia="zh-CN"/>
        </w:rPr>
        <w:pict>
          <v:shape id="_x0000_s1037" type="#_x0000_t202" style="position:absolute;left:0;text-align:left;margin-left:66.35pt;margin-top:11.75pt;width:23.15pt;height:158.1pt;z-index:251663360" stroked="f">
            <v:textbox style="layout-flow:vertical;mso-layout-flow-alt:bottom-to-top;mso-next-textbox:#_x0000_s1037" inset="0,0,0,0">
              <w:txbxContent>
                <w:p w:rsidR="00021B4D" w:rsidRPr="00997D63" w:rsidRDefault="00021B4D" w:rsidP="00997D63">
                  <w:pPr>
                    <w:jc w:val="center"/>
                    <w:rPr>
                      <w:rFonts w:ascii="Arial" w:hAnsi="Arial" w:cs="Arial"/>
                      <w:b/>
                      <w:bCs/>
                      <w:sz w:val="18"/>
                      <w:szCs w:val="18"/>
                    </w:rPr>
                  </w:pPr>
                  <w:r>
                    <w:rPr>
                      <w:rFonts w:ascii="Arial" w:hAnsi="Arial" w:cs="Arial"/>
                      <w:b/>
                      <w:bCs/>
                      <w:sz w:val="18"/>
                      <w:szCs w:val="18"/>
                      <w:lang w:val="en-US"/>
                    </w:rPr>
                    <w:t>D</w:t>
                  </w:r>
                  <w:r w:rsidRPr="00B6497D">
                    <w:rPr>
                      <w:rFonts w:ascii="Arial" w:hAnsi="Arial" w:cs="Arial"/>
                      <w:b/>
                      <w:sz w:val="18"/>
                      <w:szCs w:val="18"/>
                      <w:lang w:val="fr-CH"/>
                    </w:rPr>
                    <w:t>é</w:t>
                  </w:r>
                  <w:r>
                    <w:rPr>
                      <w:rFonts w:ascii="Arial" w:hAnsi="Arial" w:cs="Arial"/>
                      <w:b/>
                      <w:bCs/>
                      <w:sz w:val="18"/>
                      <w:szCs w:val="18"/>
                      <w:lang w:val="en-US"/>
                    </w:rPr>
                    <w:t>bit de transmission de donn</w:t>
                  </w:r>
                  <w:r w:rsidRPr="00B6497D">
                    <w:rPr>
                      <w:rFonts w:ascii="Arial" w:hAnsi="Arial" w:cs="Arial"/>
                      <w:b/>
                      <w:sz w:val="18"/>
                      <w:szCs w:val="18"/>
                      <w:lang w:val="fr-CH"/>
                    </w:rPr>
                    <w:t>é</w:t>
                  </w:r>
                  <w:r>
                    <w:rPr>
                      <w:rFonts w:ascii="Arial" w:hAnsi="Arial" w:cs="Arial"/>
                      <w:b/>
                      <w:bCs/>
                      <w:sz w:val="18"/>
                      <w:szCs w:val="18"/>
                      <w:lang w:val="en-US"/>
                    </w:rPr>
                    <w:t>es</w:t>
                  </w:r>
                </w:p>
              </w:txbxContent>
            </v:textbox>
          </v:shape>
        </w:pict>
      </w:r>
      <w:r>
        <w:rPr>
          <w:noProof/>
          <w:lang w:eastAsia="zh-CN"/>
        </w:rPr>
        <w:pict>
          <v:shape id="_x0000_s1044" type="#_x0000_t202" style="position:absolute;left:0;text-align:left;margin-left:295.9pt;margin-top:93.5pt;width:53.45pt;height:12.4pt;z-index:251669504" stroked="f">
            <v:textbox style="mso-next-textbox:#_x0000_s1044" inset="0,0,0,0">
              <w:txbxContent>
                <w:p w:rsidR="00021B4D" w:rsidRPr="00853F16" w:rsidRDefault="00021B4D" w:rsidP="00853F16">
                  <w:pPr>
                    <w:spacing w:before="0"/>
                    <w:jc w:val="center"/>
                    <w:rPr>
                      <w:rFonts w:ascii="Arial" w:hAnsi="Arial" w:cs="Arial"/>
                      <w:sz w:val="18"/>
                      <w:szCs w:val="18"/>
                      <w:lang w:val="en-US"/>
                    </w:rPr>
                  </w:pPr>
                  <w:r>
                    <w:rPr>
                      <w:rFonts w:ascii="Arial" w:hAnsi="Arial" w:cs="Arial"/>
                      <w:sz w:val="18"/>
                      <w:szCs w:val="18"/>
                      <w:lang w:val="en-US"/>
                    </w:rPr>
                    <w:t>Fibre optique</w:t>
                  </w:r>
                </w:p>
              </w:txbxContent>
            </v:textbox>
          </v:shape>
        </w:pict>
      </w:r>
      <w:r>
        <w:rPr>
          <w:noProof/>
          <w:lang w:eastAsia="zh-CN"/>
        </w:rPr>
        <w:pict>
          <v:shape id="_x0000_s1045" type="#_x0000_t202" style="position:absolute;left:0;text-align:left;margin-left:252.95pt;margin-top:102.25pt;width:48.2pt;height:15.1pt;z-index:251670528" stroked="f">
            <v:textbox style="mso-next-textbox:#_x0000_s1045" inset="0,0,0,0">
              <w:txbxContent>
                <w:p w:rsidR="00021B4D" w:rsidRPr="00853F16" w:rsidRDefault="00021B4D" w:rsidP="003750F9">
                  <w:pPr>
                    <w:spacing w:before="0"/>
                    <w:jc w:val="center"/>
                    <w:rPr>
                      <w:rFonts w:ascii="Arial" w:hAnsi="Arial" w:cs="Arial"/>
                      <w:sz w:val="18"/>
                      <w:szCs w:val="18"/>
                      <w:lang w:val="en-US"/>
                    </w:rPr>
                  </w:pPr>
                  <w:r>
                    <w:rPr>
                      <w:rFonts w:ascii="Arial" w:hAnsi="Arial" w:cs="Arial"/>
                      <w:sz w:val="18"/>
                      <w:szCs w:val="18"/>
                      <w:lang w:val="en-US"/>
                    </w:rPr>
                    <w:t>Cuivre</w:t>
                  </w:r>
                </w:p>
              </w:txbxContent>
            </v:textbox>
          </v:shape>
        </w:pict>
      </w:r>
      <w:r>
        <w:rPr>
          <w:noProof/>
          <w:lang w:eastAsia="zh-CN"/>
        </w:rPr>
        <w:pict>
          <v:shape id="_x0000_s1042" type="#_x0000_t202" style="position:absolute;left:0;text-align:left;margin-left:84.5pt;margin-top:8.45pt;width:40.7pt;height:18.65pt;z-index:251667456" stroked="f">
            <v:textbox style="mso-next-textbox:#_x0000_s1042" inset="0,0,0,0">
              <w:txbxContent>
                <w:p w:rsidR="00021B4D" w:rsidRPr="00B0208B" w:rsidRDefault="00021B4D" w:rsidP="00B0208B">
                  <w:pPr>
                    <w:jc w:val="right"/>
                    <w:rPr>
                      <w:rFonts w:ascii="Arial" w:hAnsi="Arial" w:cs="Arial"/>
                      <w:b/>
                      <w:bCs/>
                      <w:sz w:val="16"/>
                      <w:szCs w:val="16"/>
                      <w:lang w:val="en-US"/>
                    </w:rPr>
                  </w:pPr>
                  <w:r w:rsidRPr="00B0208B">
                    <w:rPr>
                      <w:rFonts w:ascii="Arial" w:hAnsi="Arial" w:cs="Arial"/>
                      <w:b/>
                      <w:bCs/>
                      <w:sz w:val="16"/>
                      <w:szCs w:val="16"/>
                      <w:lang w:val="en-US"/>
                    </w:rPr>
                    <w:t>1 Gbit/s</w:t>
                  </w:r>
                </w:p>
              </w:txbxContent>
            </v:textbox>
          </v:shape>
        </w:pict>
      </w:r>
      <w:r>
        <w:rPr>
          <w:noProof/>
          <w:lang w:eastAsia="zh-CN"/>
        </w:rPr>
        <w:pict>
          <v:shape id="_x0000_s1052" type="#_x0000_t202" style="position:absolute;left:0;text-align:left;margin-left:132.7pt;margin-top:56.35pt;width:97.7pt;height:15.85pt;z-index:251676672" fillcolor="#9f9" stroked="f">
            <v:textbox style="mso-next-textbox:#_x0000_s1052" inset="0,0,0,0">
              <w:txbxContent>
                <w:p w:rsidR="00021B4D" w:rsidRPr="00180C09" w:rsidRDefault="00021B4D" w:rsidP="00662169">
                  <w:pPr>
                    <w:spacing w:before="40"/>
                    <w:jc w:val="left"/>
                    <w:rPr>
                      <w:rFonts w:ascii="Arial" w:hAnsi="Arial" w:cs="Arial"/>
                      <w:sz w:val="16"/>
                      <w:szCs w:val="16"/>
                      <w:lang w:val="en-US"/>
                    </w:rPr>
                  </w:pPr>
                  <w:r>
                    <w:rPr>
                      <w:rFonts w:ascii="Arial" w:hAnsi="Arial" w:cs="Arial"/>
                      <w:sz w:val="16"/>
                      <w:szCs w:val="16"/>
                      <w:lang w:val="en-US"/>
                    </w:rPr>
                    <w:t>2</w:t>
                  </w:r>
                  <w:r w:rsidRPr="00180C09">
                    <w:rPr>
                      <w:rFonts w:ascii="Arial" w:hAnsi="Arial" w:cs="Arial"/>
                      <w:sz w:val="16"/>
                      <w:szCs w:val="16"/>
                      <w:lang w:val="en-US"/>
                    </w:rPr>
                    <w:t>0 Mbit/s</w:t>
                  </w:r>
                  <w:r>
                    <w:rPr>
                      <w:rFonts w:ascii="Arial" w:hAnsi="Arial" w:cs="Arial"/>
                      <w:sz w:val="16"/>
                      <w:szCs w:val="16"/>
                      <w:lang w:val="en-US"/>
                    </w:rPr>
                    <w:t>: VDSL2, ADSL2+</w:t>
                  </w:r>
                </w:p>
              </w:txbxContent>
            </v:textbox>
          </v:shape>
        </w:pict>
      </w:r>
      <w:r>
        <w:rPr>
          <w:noProof/>
          <w:lang w:eastAsia="zh-CN"/>
        </w:rPr>
        <w:pict>
          <v:shape id="_x0000_s1051" type="#_x0000_t202" style="position:absolute;left:0;text-align:left;margin-left:132.7pt;margin-top:37pt;width:73.2pt;height:11.95pt;z-index:251675648" fillcolor="#9f9" stroked="f">
            <v:textbox style="mso-next-textbox:#_x0000_s1051" inset="0,0,0,0">
              <w:txbxContent>
                <w:p w:rsidR="00021B4D" w:rsidRPr="00180C09" w:rsidRDefault="00021B4D" w:rsidP="00180C09">
                  <w:pPr>
                    <w:spacing w:before="0"/>
                    <w:jc w:val="left"/>
                    <w:rPr>
                      <w:rFonts w:ascii="Arial" w:hAnsi="Arial" w:cs="Arial"/>
                      <w:sz w:val="16"/>
                      <w:szCs w:val="16"/>
                      <w:lang w:val="en-US"/>
                    </w:rPr>
                  </w:pPr>
                  <w:r w:rsidRPr="00180C09">
                    <w:rPr>
                      <w:rFonts w:ascii="Arial" w:hAnsi="Arial" w:cs="Arial"/>
                      <w:sz w:val="16"/>
                      <w:szCs w:val="16"/>
                      <w:lang w:val="en-US"/>
                    </w:rPr>
                    <w:t>100 Mbit/s</w:t>
                  </w:r>
                  <w:r>
                    <w:rPr>
                      <w:rFonts w:ascii="Arial" w:hAnsi="Arial" w:cs="Arial"/>
                      <w:sz w:val="16"/>
                      <w:szCs w:val="16"/>
                      <w:lang w:val="en-US"/>
                    </w:rPr>
                    <w:t>: VDSL2</w:t>
                  </w:r>
                </w:p>
              </w:txbxContent>
            </v:textbox>
          </v:shape>
        </w:pict>
      </w:r>
      <w:r w:rsidR="00180C09" w:rsidRPr="00825496">
        <w:rPr>
          <w:lang w:val="fr-CH"/>
        </w:rPr>
        <w:tab/>
      </w:r>
      <w:r w:rsidR="00180C09" w:rsidRPr="00825496">
        <w:rPr>
          <w:lang w:val="fr-CH"/>
        </w:rPr>
        <w:tab/>
      </w:r>
      <w:r w:rsidR="00180C09" w:rsidRPr="00825496">
        <w:rPr>
          <w:lang w:val="fr-CH"/>
        </w:rPr>
        <w:tab/>
      </w:r>
      <w:r w:rsidR="005B26AE" w:rsidRPr="00A40540">
        <w:rPr>
          <w:noProof/>
          <w:lang w:eastAsia="zh-CN"/>
        </w:rPr>
        <w:drawing>
          <wp:inline distT="0" distB="0" distL="0" distR="0">
            <wp:extent cx="4267200" cy="2334127"/>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269109" cy="2335171"/>
                    </a:xfrm>
                    <a:prstGeom prst="rect">
                      <a:avLst/>
                    </a:prstGeom>
                    <a:noFill/>
                    <a:ln w="9525">
                      <a:noFill/>
                      <a:miter lim="800000"/>
                      <a:headEnd/>
                      <a:tailEnd/>
                    </a:ln>
                  </pic:spPr>
                </pic:pic>
              </a:graphicData>
            </a:graphic>
          </wp:inline>
        </w:drawing>
      </w:r>
      <w:r>
        <w:rPr>
          <w:noProof/>
          <w:lang w:eastAsia="zh-CN"/>
        </w:rPr>
        <w:pict>
          <v:shape id="_x0000_s1050" type="#_x0000_t202" style="position:absolute;left:0;text-align:left;margin-left:132.7pt;margin-top:125.15pt;width:59.5pt;height:16.9pt;z-index:251674624;mso-position-horizontal-relative:text;mso-position-vertical-relative:text" stroked="f">
            <v:textbox style="mso-next-textbox:#_x0000_s1050" inset="0,0,0,0">
              <w:txbxContent>
                <w:p w:rsidR="00021B4D" w:rsidRPr="005B26AE" w:rsidRDefault="00021B4D" w:rsidP="005B26AE">
                  <w:pPr>
                    <w:spacing w:before="0"/>
                    <w:jc w:val="left"/>
                    <w:rPr>
                      <w:rFonts w:ascii="Arial" w:hAnsi="Arial" w:cs="Arial"/>
                      <w:sz w:val="16"/>
                      <w:szCs w:val="16"/>
                      <w:lang w:val="en-US"/>
                    </w:rPr>
                  </w:pPr>
                  <w:r w:rsidRPr="005B26AE">
                    <w:rPr>
                      <w:rFonts w:ascii="Arial" w:hAnsi="Arial" w:cs="Arial"/>
                      <w:sz w:val="16"/>
                      <w:szCs w:val="16"/>
                      <w:lang w:val="en-US"/>
                    </w:rPr>
                    <w:t>1 Mbit/s</w:t>
                  </w:r>
                  <w:r>
                    <w:rPr>
                      <w:rFonts w:ascii="Arial" w:hAnsi="Arial" w:cs="Arial"/>
                      <w:sz w:val="16"/>
                      <w:szCs w:val="16"/>
                      <w:lang w:val="en-US"/>
                    </w:rPr>
                    <w:t>: ADSL</w:t>
                  </w:r>
                </w:p>
              </w:txbxContent>
            </v:textbox>
          </v:shape>
        </w:pict>
      </w:r>
      <w:r>
        <w:rPr>
          <w:noProof/>
          <w:lang w:eastAsia="zh-CN"/>
        </w:rPr>
        <w:pict>
          <v:shape id="_x0000_s1046" type="#_x0000_t202" style="position:absolute;left:0;text-align:left;margin-left:132.7pt;margin-top:93.5pt;width:88.9pt;height:12.55pt;z-index:251671552;mso-position-horizontal-relative:text;mso-position-vertical-relative:text;v-text-anchor:middle" stroked="f">
            <v:textbox style="mso-next-textbox:#_x0000_s1046" inset="0,0,0,0">
              <w:txbxContent>
                <w:p w:rsidR="00021B4D" w:rsidRPr="009C4588" w:rsidRDefault="00021B4D" w:rsidP="009C4588">
                  <w:pPr>
                    <w:spacing w:before="0"/>
                    <w:jc w:val="left"/>
                    <w:rPr>
                      <w:rFonts w:ascii="Arial" w:hAnsi="Arial" w:cs="Arial"/>
                      <w:sz w:val="16"/>
                      <w:szCs w:val="16"/>
                      <w:lang w:val="en-US"/>
                    </w:rPr>
                  </w:pPr>
                  <w:r w:rsidRPr="009C4588">
                    <w:rPr>
                      <w:rFonts w:ascii="Arial" w:hAnsi="Arial" w:cs="Arial"/>
                      <w:sz w:val="16"/>
                      <w:szCs w:val="16"/>
                      <w:lang w:val="en-US"/>
                    </w:rPr>
                    <w:t>10 Mbit/s</w:t>
                  </w:r>
                  <w:r>
                    <w:rPr>
                      <w:rFonts w:ascii="Arial" w:hAnsi="Arial" w:cs="Arial"/>
                      <w:sz w:val="16"/>
                      <w:szCs w:val="16"/>
                      <w:lang w:val="en-US"/>
                    </w:rPr>
                    <w:t>: VDSL, ADSL2</w:t>
                  </w:r>
                </w:p>
              </w:txbxContent>
            </v:textbox>
          </v:shape>
        </w:pict>
      </w:r>
      <w:r>
        <w:rPr>
          <w:noProof/>
          <w:lang w:eastAsia="zh-CN"/>
        </w:rPr>
        <w:pict>
          <v:shape id="_x0000_s1049" type="#_x0000_t202" style="position:absolute;left:0;text-align:left;margin-left:84.5pt;margin-top:81.95pt;width:40.7pt;height:23.95pt;z-index:251673600;mso-position-horizontal-relative:text;mso-position-vertical-relative:text" stroked="f">
            <v:textbox style="mso-next-textbox:#_x0000_s1049" inset="0,0,0,0">
              <w:txbxContent>
                <w:p w:rsidR="00021B4D" w:rsidRPr="003750F9" w:rsidRDefault="00021B4D" w:rsidP="009C4588">
                  <w:pPr>
                    <w:jc w:val="right"/>
                    <w:rPr>
                      <w:rFonts w:ascii="Arial" w:hAnsi="Arial" w:cs="Arial"/>
                      <w:b/>
                      <w:bCs/>
                      <w:sz w:val="16"/>
                      <w:szCs w:val="16"/>
                      <w:lang w:val="en-US"/>
                    </w:rPr>
                  </w:pPr>
                  <w:r w:rsidRPr="003750F9">
                    <w:rPr>
                      <w:rFonts w:ascii="Arial" w:hAnsi="Arial" w:cs="Arial"/>
                      <w:b/>
                      <w:bCs/>
                      <w:sz w:val="16"/>
                      <w:szCs w:val="16"/>
                      <w:lang w:val="en-US"/>
                    </w:rPr>
                    <w:t>1</w:t>
                  </w:r>
                  <w:r>
                    <w:rPr>
                      <w:rFonts w:ascii="Arial" w:hAnsi="Arial" w:cs="Arial"/>
                      <w:b/>
                      <w:bCs/>
                      <w:sz w:val="16"/>
                      <w:szCs w:val="16"/>
                      <w:lang w:val="en-US"/>
                    </w:rPr>
                    <w:t>0</w:t>
                  </w:r>
                  <w:r w:rsidRPr="003750F9">
                    <w:rPr>
                      <w:rFonts w:ascii="Arial" w:hAnsi="Arial" w:cs="Arial"/>
                      <w:b/>
                      <w:bCs/>
                      <w:sz w:val="16"/>
                      <w:szCs w:val="16"/>
                      <w:lang w:val="en-US"/>
                    </w:rPr>
                    <w:t xml:space="preserve"> Mbit/s</w:t>
                  </w:r>
                </w:p>
              </w:txbxContent>
            </v:textbox>
          </v:shape>
        </w:pict>
      </w:r>
      <w:r>
        <w:rPr>
          <w:noProof/>
          <w:lang w:eastAsia="zh-CN"/>
        </w:rPr>
        <w:pict>
          <v:shape id="_x0000_s1048" type="#_x0000_t202" style="position:absolute;left:0;text-align:left;margin-left:84.5pt;margin-top:44.4pt;width:40.7pt;height:23.95pt;z-index:251672576;mso-position-horizontal-relative:text;mso-position-vertical-relative:text" stroked="f">
            <v:textbox style="mso-next-textbox:#_x0000_s1048" inset="0,0,0,0">
              <w:txbxContent>
                <w:p w:rsidR="00021B4D" w:rsidRPr="00B0208B" w:rsidRDefault="00021B4D" w:rsidP="003750F9">
                  <w:pPr>
                    <w:jc w:val="right"/>
                    <w:rPr>
                      <w:rFonts w:ascii="Arial" w:hAnsi="Arial" w:cs="Arial"/>
                      <w:b/>
                      <w:bCs/>
                      <w:sz w:val="16"/>
                      <w:szCs w:val="16"/>
                      <w:lang w:val="en-US"/>
                    </w:rPr>
                  </w:pPr>
                  <w:r w:rsidRPr="00B0208B">
                    <w:rPr>
                      <w:rFonts w:ascii="Arial" w:hAnsi="Arial" w:cs="Arial"/>
                      <w:b/>
                      <w:bCs/>
                      <w:sz w:val="16"/>
                      <w:szCs w:val="16"/>
                      <w:lang w:val="en-US"/>
                    </w:rPr>
                    <w:t>1</w:t>
                  </w:r>
                  <w:r>
                    <w:rPr>
                      <w:rFonts w:ascii="Arial" w:hAnsi="Arial" w:cs="Arial"/>
                      <w:b/>
                      <w:bCs/>
                      <w:sz w:val="16"/>
                      <w:szCs w:val="16"/>
                      <w:lang w:val="en-US"/>
                    </w:rPr>
                    <w:t>00</w:t>
                  </w:r>
                  <w:r w:rsidRPr="00B0208B">
                    <w:rPr>
                      <w:rFonts w:ascii="Arial" w:hAnsi="Arial" w:cs="Arial"/>
                      <w:b/>
                      <w:bCs/>
                      <w:sz w:val="16"/>
                      <w:szCs w:val="16"/>
                      <w:lang w:val="en-US"/>
                    </w:rPr>
                    <w:t xml:space="preserve"> </w:t>
                  </w:r>
                  <w:r>
                    <w:rPr>
                      <w:rFonts w:ascii="Arial" w:hAnsi="Arial" w:cs="Arial"/>
                      <w:b/>
                      <w:bCs/>
                      <w:sz w:val="16"/>
                      <w:szCs w:val="16"/>
                      <w:lang w:val="en-US"/>
                    </w:rPr>
                    <w:t>M</w:t>
                  </w:r>
                  <w:r w:rsidRPr="00B0208B">
                    <w:rPr>
                      <w:rFonts w:ascii="Arial" w:hAnsi="Arial" w:cs="Arial"/>
                      <w:b/>
                      <w:bCs/>
                      <w:sz w:val="16"/>
                      <w:szCs w:val="16"/>
                      <w:lang w:val="en-US"/>
                    </w:rPr>
                    <w:t>bit/s</w:t>
                  </w:r>
                </w:p>
              </w:txbxContent>
            </v:textbox>
          </v:shape>
        </w:pict>
      </w:r>
      <w:r>
        <w:rPr>
          <w:noProof/>
          <w:lang w:eastAsia="zh-CN"/>
        </w:rPr>
        <w:pict>
          <v:shape id="_x0000_s1043" type="#_x0000_t202" style="position:absolute;left:0;text-align:left;margin-left:84.5pt;margin-top:105.9pt;width:40.7pt;height:23.95pt;z-index:251668480;mso-position-horizontal-relative:text;mso-position-vertical-relative:text" stroked="f">
            <v:textbox style="mso-next-textbox:#_x0000_s1043" inset="0,0,0,0">
              <w:txbxContent>
                <w:p w:rsidR="00021B4D" w:rsidRPr="00B0208B" w:rsidRDefault="00021B4D" w:rsidP="00B0208B">
                  <w:pPr>
                    <w:jc w:val="right"/>
                    <w:rPr>
                      <w:rFonts w:ascii="Arial" w:hAnsi="Arial" w:cs="Arial"/>
                      <w:b/>
                      <w:bCs/>
                      <w:sz w:val="16"/>
                      <w:szCs w:val="16"/>
                      <w:lang w:val="en-US"/>
                    </w:rPr>
                  </w:pPr>
                  <w:r>
                    <w:rPr>
                      <w:rFonts w:ascii="Arial" w:hAnsi="Arial" w:cs="Arial"/>
                      <w:b/>
                      <w:bCs/>
                      <w:sz w:val="16"/>
                      <w:szCs w:val="16"/>
                      <w:lang w:val="en-US"/>
                    </w:rPr>
                    <w:t>1</w:t>
                  </w:r>
                  <w:r w:rsidRPr="00B0208B">
                    <w:rPr>
                      <w:rFonts w:ascii="Arial" w:hAnsi="Arial" w:cs="Arial"/>
                      <w:b/>
                      <w:bCs/>
                      <w:sz w:val="16"/>
                      <w:szCs w:val="16"/>
                      <w:lang w:val="en-US"/>
                    </w:rPr>
                    <w:t xml:space="preserve"> </w:t>
                  </w:r>
                  <w:r>
                    <w:rPr>
                      <w:rFonts w:ascii="Arial" w:hAnsi="Arial" w:cs="Arial"/>
                      <w:b/>
                      <w:bCs/>
                      <w:sz w:val="16"/>
                      <w:szCs w:val="16"/>
                      <w:lang w:val="en-US"/>
                    </w:rPr>
                    <w:t>M</w:t>
                  </w:r>
                  <w:r w:rsidRPr="00B0208B">
                    <w:rPr>
                      <w:rFonts w:ascii="Arial" w:hAnsi="Arial" w:cs="Arial"/>
                      <w:b/>
                      <w:bCs/>
                      <w:sz w:val="16"/>
                      <w:szCs w:val="16"/>
                      <w:lang w:val="en-US"/>
                    </w:rPr>
                    <w:t>bit/s</w:t>
                  </w:r>
                </w:p>
              </w:txbxContent>
            </v:textbox>
          </v:shape>
        </w:pict>
      </w:r>
      <w:r>
        <w:rPr>
          <w:noProof/>
          <w:lang w:eastAsia="zh-CN"/>
        </w:rPr>
        <w:pict>
          <v:shape id="_x0000_s1041" type="#_x0000_t202" style="position:absolute;left:0;text-align:left;margin-left:371.25pt;margin-top:93.5pt;width:40.7pt;height:48.55pt;z-index:251666432;mso-position-horizontal-relative:text;mso-position-vertical-relative:text" stroked="f">
            <v:textbox style="mso-next-textbox:#_x0000_s1041" inset="0,0,0,0">
              <w:txbxContent>
                <w:p w:rsidR="00021B4D" w:rsidRPr="00785CF2" w:rsidRDefault="00021B4D" w:rsidP="00B0208B">
                  <w:pPr>
                    <w:jc w:val="left"/>
                    <w:rPr>
                      <w:i/>
                      <w:iCs/>
                      <w:sz w:val="18"/>
                      <w:szCs w:val="18"/>
                    </w:rPr>
                  </w:pPr>
                  <w:r>
                    <w:rPr>
                      <w:rFonts w:ascii="Arial" w:hAnsi="Arial" w:cs="Arial"/>
                      <w:i/>
                      <w:iCs/>
                      <w:sz w:val="18"/>
                      <w:szCs w:val="18"/>
                      <w:lang w:val="en-US"/>
                    </w:rPr>
                    <w:t>Internet haut d</w:t>
                  </w:r>
                  <w:r w:rsidRPr="007E072E">
                    <w:rPr>
                      <w:rFonts w:ascii="Arial" w:hAnsi="Arial" w:cs="Arial"/>
                      <w:sz w:val="18"/>
                      <w:szCs w:val="18"/>
                      <w:lang w:val="fr-CH"/>
                    </w:rPr>
                    <w:t>é</w:t>
                  </w:r>
                  <w:r>
                    <w:rPr>
                      <w:rFonts w:ascii="Arial" w:hAnsi="Arial" w:cs="Arial"/>
                      <w:i/>
                      <w:iCs/>
                      <w:sz w:val="18"/>
                      <w:szCs w:val="18"/>
                      <w:lang w:val="en-US"/>
                    </w:rPr>
                    <w:t>bit</w:t>
                  </w:r>
                </w:p>
              </w:txbxContent>
            </v:textbox>
          </v:shape>
        </w:pict>
      </w:r>
      <w:r>
        <w:rPr>
          <w:noProof/>
          <w:lang w:eastAsia="zh-CN"/>
        </w:rPr>
        <w:pict>
          <v:shape id="_x0000_s1040" type="#_x0000_t202" style="position:absolute;left:0;text-align:left;margin-left:371.25pt;margin-top:11.75pt;width:40.7pt;height:48.55pt;z-index:251665408;mso-position-horizontal-relative:text;mso-position-vertical-relative:text" stroked="f">
            <v:textbox style="mso-next-textbox:#_x0000_s1040" inset="0,0,0,0">
              <w:txbxContent>
                <w:p w:rsidR="00021B4D" w:rsidRPr="00785CF2" w:rsidRDefault="00021B4D" w:rsidP="00B0208B">
                  <w:pPr>
                    <w:jc w:val="left"/>
                    <w:rPr>
                      <w:i/>
                      <w:iCs/>
                      <w:sz w:val="18"/>
                      <w:szCs w:val="18"/>
                    </w:rPr>
                  </w:pPr>
                  <w:r>
                    <w:rPr>
                      <w:rFonts w:ascii="Arial" w:hAnsi="Arial" w:cs="Arial"/>
                      <w:i/>
                      <w:iCs/>
                      <w:sz w:val="18"/>
                      <w:szCs w:val="18"/>
                      <w:lang w:val="en-US"/>
                    </w:rPr>
                    <w:t>Service</w:t>
                  </w:r>
                  <w:r>
                    <w:rPr>
                      <w:rFonts w:ascii="Arial" w:hAnsi="Arial" w:cs="Arial"/>
                      <w:i/>
                      <w:iCs/>
                      <w:sz w:val="18"/>
                      <w:szCs w:val="18"/>
                      <w:lang w:val="en-US"/>
                    </w:rPr>
                    <w:br/>
                    <w:t>“triple play”</w:t>
                  </w:r>
                </w:p>
              </w:txbxContent>
            </v:textbox>
          </v:shape>
        </w:pict>
      </w:r>
      <w:r>
        <w:rPr>
          <w:noProof/>
          <w:lang w:eastAsia="zh-CN"/>
        </w:rPr>
        <w:pict>
          <v:shape id="_x0000_s1038" type="#_x0000_t202" style="position:absolute;left:0;text-align:left;margin-left:177.8pt;margin-top:170.5pt;width:148.35pt;height:16.9pt;z-index:251664384;mso-position-horizontal-relative:text;mso-position-vertical-relative:text" stroked="f">
            <v:textbox style="mso-next-textbox:#_x0000_s1038" inset="0,0,0,0">
              <w:txbxContent>
                <w:p w:rsidR="00021B4D" w:rsidRPr="00997D63" w:rsidRDefault="00021B4D" w:rsidP="00997D63">
                  <w:pPr>
                    <w:spacing w:before="0"/>
                    <w:jc w:val="center"/>
                    <w:rPr>
                      <w:rFonts w:ascii="Arial" w:hAnsi="Arial" w:cs="Arial"/>
                      <w:b/>
                      <w:bCs/>
                      <w:sz w:val="18"/>
                      <w:szCs w:val="18"/>
                      <w:lang w:val="en-US"/>
                    </w:rPr>
                  </w:pPr>
                  <w:r>
                    <w:rPr>
                      <w:rFonts w:ascii="Arial" w:hAnsi="Arial" w:cs="Arial"/>
                      <w:b/>
                      <w:bCs/>
                      <w:sz w:val="18"/>
                      <w:szCs w:val="18"/>
                      <w:lang w:val="en-US"/>
                    </w:rPr>
                    <w:t>Distance depuis l’abonn</w:t>
                  </w:r>
                  <w:r w:rsidRPr="00B6497D">
                    <w:rPr>
                      <w:rFonts w:ascii="Arial" w:hAnsi="Arial" w:cs="Arial"/>
                      <w:b/>
                      <w:sz w:val="18"/>
                      <w:szCs w:val="18"/>
                      <w:lang w:val="fr-CH"/>
                    </w:rPr>
                    <w:t>é</w:t>
                  </w:r>
                </w:p>
              </w:txbxContent>
            </v:textbox>
          </v:shape>
        </w:pict>
      </w:r>
    </w:p>
    <w:p w:rsidR="0021103D" w:rsidRPr="0021103D" w:rsidRDefault="0021103D" w:rsidP="0021103D">
      <w:pPr>
        <w:pStyle w:val="Heading2"/>
        <w:rPr>
          <w:lang w:val="fr-CH"/>
        </w:rPr>
      </w:pPr>
      <w:bookmarkStart w:id="20" w:name="_Toc258501524"/>
      <w:r w:rsidRPr="0021103D">
        <w:rPr>
          <w:lang w:val="fr-CH"/>
        </w:rPr>
        <w:t>1.3</w:t>
      </w:r>
      <w:r w:rsidRPr="0021103D">
        <w:rPr>
          <w:lang w:val="fr-CH"/>
        </w:rPr>
        <w:tab/>
        <w:t>Evolution des terminaux</w:t>
      </w:r>
      <w:bookmarkEnd w:id="20"/>
    </w:p>
    <w:p w:rsidR="0021103D" w:rsidRPr="003A785E" w:rsidRDefault="0021103D" w:rsidP="0021103D">
      <w:pPr>
        <w:rPr>
          <w:lang w:val="fr-CH"/>
        </w:rPr>
      </w:pPr>
      <w:r w:rsidRPr="0021103D">
        <w:rPr>
          <w:lang w:val="fr-CH"/>
        </w:rPr>
        <w:t xml:space="preserve">Grâce aux progrès réalisés dans le domaine des techniques de traitement, les terminaux ont connu un développement remarquable ces dernières années, et cette évolution se poursuit aujourd'hui. Au cours de la dernière décennie, les ordinateurs portatifs et les téléphones mobiles </w:t>
      </w:r>
      <w:r>
        <w:rPr>
          <w:lang w:val="fr-CH"/>
        </w:rPr>
        <w:t>en particulier</w:t>
      </w:r>
      <w:r w:rsidRPr="0021103D">
        <w:rPr>
          <w:lang w:val="fr-CH"/>
        </w:rPr>
        <w:t xml:space="preserve">, y compris les téléphones intelligents (par exemple, les terminaux PDA) ont été au premier plan des efforts consacrés au </w:t>
      </w:r>
      <w:r>
        <w:rPr>
          <w:lang w:val="fr-CH"/>
        </w:rPr>
        <w:t>développement</w:t>
      </w:r>
      <w:r w:rsidRPr="0021103D">
        <w:rPr>
          <w:lang w:val="fr-CH"/>
        </w:rPr>
        <w:t xml:space="preserve"> des </w:t>
      </w:r>
      <w:r>
        <w:rPr>
          <w:rFonts w:cs="Arial"/>
          <w:lang w:val="fr-CH"/>
        </w:rPr>
        <w:t>télécommunications. Les concepts de mobilité et d'intelligence sont au coeur de ces progrès.</w:t>
      </w:r>
    </w:p>
    <w:p w:rsidR="006F6CF1" w:rsidRPr="0021103D" w:rsidRDefault="0021103D" w:rsidP="0021103D">
      <w:pPr>
        <w:rPr>
          <w:lang w:val="fr-CH"/>
        </w:rPr>
      </w:pPr>
      <w:r w:rsidRPr="0021103D">
        <w:rPr>
          <w:lang w:val="fr-CH"/>
        </w:rPr>
        <w:t>Comme le montre la Figure 1-3, les fonctions graphiques, textuelles et vidéo des terminaux existants sont intégrées dans un seul dispositif physique, tel qu'un PC ou un mobile. La fonction de service vocal a également fait l'objet d'importants progrès et a été intégrée dans les téléphones mobiles et dans les PC multimédias. Grâce à cette intégration, tous les types de trafic sont convertis en "données", y compris la voix. Ainsi, le signal de sortie d'un terminal prend la forme de données, mais peut être transmis en temps réel ou en différé. Cette intégration de diverses fonctions dans l'ordinateur portable s'est traduite par un nomadisme, notamment d'un point de vue professionnel (déplacement de son bureau personnel).</w:t>
      </w:r>
    </w:p>
    <w:p w:rsidR="008A4992" w:rsidRPr="00825496" w:rsidRDefault="008A4992" w:rsidP="006F6CF1">
      <w:pPr>
        <w:rPr>
          <w:lang w:val="fr-CH"/>
        </w:rPr>
      </w:pPr>
    </w:p>
    <w:p w:rsidR="006F6CF1" w:rsidRPr="008A4992" w:rsidRDefault="008A4992" w:rsidP="006C33C8">
      <w:pPr>
        <w:pStyle w:val="FigureTitle"/>
        <w:rPr>
          <w:rFonts w:ascii="Times New Roman" w:hAnsi="Times New Roman"/>
          <w:lang w:val="fr-CH"/>
        </w:rPr>
      </w:pPr>
      <w:bookmarkStart w:id="21" w:name="_Toc258577323"/>
      <w:r w:rsidRPr="008A4992">
        <w:rPr>
          <w:lang w:val="fr-CH"/>
        </w:rPr>
        <w:t>Figure 1-3 – Evolution des terminaux</w:t>
      </w:r>
      <w:bookmarkEnd w:id="21"/>
    </w:p>
    <w:p w:rsidR="00190F88" w:rsidRPr="00A40540" w:rsidRDefault="005A0204" w:rsidP="006F6CF1">
      <w:pPr>
        <w:pStyle w:val="FigureSource"/>
        <w:jc w:val="center"/>
        <w:rPr>
          <w:lang w:val="en-GB"/>
        </w:rPr>
      </w:pPr>
      <w:r>
        <w:rPr>
          <w:noProof/>
          <w:lang w:eastAsia="zh-CN"/>
        </w:rPr>
        <w:pict>
          <v:shape id="_x0000_s1054" type="#_x0000_t202" style="position:absolute;left:0;text-align:left;margin-left:59.65pt;margin-top:55.4pt;width:48.65pt;height:16.2pt;z-index:251677696" stroked="f">
            <v:textbox style="mso-next-textbox:#_x0000_s1054" inset="0,0,0,0">
              <w:txbxContent>
                <w:p w:rsidR="00021B4D" w:rsidRPr="00A94580" w:rsidRDefault="00021B4D" w:rsidP="00A94580">
                  <w:pPr>
                    <w:spacing w:before="0"/>
                    <w:jc w:val="center"/>
                    <w:rPr>
                      <w:b/>
                      <w:bCs/>
                      <w:sz w:val="17"/>
                      <w:szCs w:val="17"/>
                    </w:rPr>
                  </w:pPr>
                  <w:r w:rsidRPr="008A4992">
                    <w:rPr>
                      <w:sz w:val="20"/>
                      <w:lang w:val="fr-CH"/>
                    </w:rPr>
                    <w:t>Téléphone</w:t>
                  </w:r>
                </w:p>
              </w:txbxContent>
            </v:textbox>
          </v:shape>
        </w:pict>
      </w:r>
      <w:r>
        <w:rPr>
          <w:noProof/>
        </w:rPr>
        <w:pict>
          <v:rect id="_x0000_s1350" style="position:absolute;left:0;text-align:left;margin-left:52.25pt;margin-top:93.6pt;width:44.45pt;height:17.5pt;z-index:251687936;mso-wrap-style:none" filled="f" stroked="f">
            <v:textbox style="mso-next-textbox:#_x0000_s1350;mso-fit-shape-to-text:t" inset="0,0,0,0">
              <w:txbxContent>
                <w:p w:rsidR="00021B4D" w:rsidRPr="002B01DE" w:rsidRDefault="00021B4D" w:rsidP="002B01DE">
                  <w:r w:rsidRPr="008A4992">
                    <w:rPr>
                      <w:sz w:val="20"/>
                      <w:lang w:val="fr-CH"/>
                    </w:rPr>
                    <w:t>télécopieur</w:t>
                  </w:r>
                </w:p>
              </w:txbxContent>
            </v:textbox>
          </v:rect>
        </w:pict>
      </w:r>
      <w:r>
        <w:rPr>
          <w:noProof/>
          <w:lang w:eastAsia="zh-CN"/>
        </w:rPr>
        <w:pict>
          <v:shape id="_x0000_s1058" type="#_x0000_t202" style="position:absolute;left:0;text-align:left;margin-left:121.45pt;margin-top:100.5pt;width:113.3pt;height:22.15pt;z-index:251680255" stroked="f">
            <v:textbox style="mso-next-textbox:#_x0000_s1058" inset="0,0,0,0">
              <w:txbxContent>
                <w:p w:rsidR="00021B4D" w:rsidRPr="00D51020" w:rsidRDefault="00021B4D" w:rsidP="00D51020">
                  <w:pPr>
                    <w:spacing w:before="0"/>
                    <w:jc w:val="center"/>
                    <w:rPr>
                      <w:b/>
                      <w:bCs/>
                      <w:sz w:val="16"/>
                      <w:szCs w:val="16"/>
                    </w:rPr>
                  </w:pPr>
                  <w:r w:rsidRPr="008A4992">
                    <w:rPr>
                      <w:sz w:val="20"/>
                      <w:lang w:val="fr-CH"/>
                    </w:rPr>
                    <w:t>PC télécopieur</w:t>
                  </w:r>
                </w:p>
              </w:txbxContent>
            </v:textbox>
          </v:shape>
        </w:pict>
      </w:r>
      <w:r>
        <w:rPr>
          <w:noProof/>
          <w:lang w:eastAsia="zh-CN"/>
        </w:rPr>
        <w:pict>
          <v:shape id="_x0000_s1056" type="#_x0000_t202" style="position:absolute;left:0;text-align:left;margin-left:349.35pt;margin-top:59.8pt;width:57.6pt;height:26.55pt;z-index:251679744" fillcolor="#f2f2f2 [3052]" stroked="f">
            <v:textbox style="mso-next-textbox:#_x0000_s1056" inset="0,0,0,0">
              <w:txbxContent>
                <w:p w:rsidR="00021B4D" w:rsidRPr="00A94580" w:rsidRDefault="00021B4D" w:rsidP="008B0F04">
                  <w:pPr>
                    <w:spacing w:before="0"/>
                    <w:jc w:val="left"/>
                    <w:rPr>
                      <w:b/>
                      <w:bCs/>
                      <w:sz w:val="17"/>
                      <w:szCs w:val="17"/>
                    </w:rPr>
                  </w:pPr>
                  <w:r w:rsidRPr="008A4992">
                    <w:rPr>
                      <w:sz w:val="20"/>
                      <w:lang w:val="fr-CH"/>
                    </w:rPr>
                    <w:t>Tout type de données</w:t>
                  </w:r>
                </w:p>
              </w:txbxContent>
            </v:textbox>
          </v:shape>
        </w:pict>
      </w:r>
      <w:r>
        <w:rPr>
          <w:noProof/>
          <w:lang w:eastAsia="zh-CN"/>
        </w:rPr>
        <w:pict>
          <v:shape id="_x0000_s1057" type="#_x0000_t202" style="position:absolute;left:0;text-align:left;margin-left:333.05pt;margin-top:104.25pt;width:139.6pt;height:33.6pt;z-index:251680768" fillcolor="#9fc" stroked="f">
            <v:textbox style="mso-next-textbox:#_x0000_s1057" inset="0,0,0,0">
              <w:txbxContent>
                <w:p w:rsidR="00021B4D" w:rsidRPr="00825496" w:rsidRDefault="00021B4D" w:rsidP="00DC35A2">
                  <w:pPr>
                    <w:spacing w:before="0"/>
                    <w:jc w:val="left"/>
                    <w:rPr>
                      <w:b/>
                      <w:bCs/>
                      <w:sz w:val="16"/>
                      <w:szCs w:val="16"/>
                      <w:lang w:val="fr-CH"/>
                    </w:rPr>
                  </w:pPr>
                  <w:r w:rsidRPr="008A4992">
                    <w:rPr>
                      <w:sz w:val="20"/>
                      <w:lang w:val="fr-CH"/>
                    </w:rPr>
                    <w:t>Données transmises en temps réel</w:t>
                  </w:r>
                  <w:r w:rsidRPr="00825496">
                    <w:rPr>
                      <w:rFonts w:ascii="Arial" w:hAnsi="Arial" w:cs="Arial"/>
                      <w:b/>
                      <w:bCs/>
                      <w:sz w:val="16"/>
                      <w:szCs w:val="16"/>
                      <w:lang w:val="fr-CH"/>
                    </w:rPr>
                    <w:br/>
                  </w:r>
                  <w:r w:rsidRPr="008A4992">
                    <w:rPr>
                      <w:sz w:val="20"/>
                      <w:lang w:val="fr-CH"/>
                    </w:rPr>
                    <w:t>Données transmises en différé</w:t>
                  </w:r>
                </w:p>
              </w:txbxContent>
            </v:textbox>
          </v:shape>
        </w:pict>
      </w:r>
      <w:r>
        <w:rPr>
          <w:noProof/>
          <w:lang w:eastAsia="zh-CN"/>
        </w:rPr>
        <w:pict>
          <v:shape id="_x0000_s1059" type="#_x0000_t202" style="position:absolute;left:0;text-align:left;margin-left:117.1pt;margin-top:185pt;width:113.3pt;height:15.65pt;z-index:251681792" stroked="f">
            <v:textbox style="mso-next-textbox:#_x0000_s1059" inset="0,0,0,0">
              <w:txbxContent>
                <w:p w:rsidR="00021B4D" w:rsidRPr="00D51020" w:rsidRDefault="00021B4D" w:rsidP="00F63D8E">
                  <w:pPr>
                    <w:spacing w:before="0"/>
                    <w:jc w:val="center"/>
                    <w:rPr>
                      <w:b/>
                      <w:bCs/>
                      <w:sz w:val="16"/>
                      <w:szCs w:val="16"/>
                    </w:rPr>
                  </w:pPr>
                  <w:r>
                    <w:rPr>
                      <w:rFonts w:ascii="Arial" w:hAnsi="Arial" w:cs="Arial"/>
                      <w:b/>
                      <w:bCs/>
                      <w:sz w:val="16"/>
                      <w:szCs w:val="16"/>
                      <w:lang w:val="en-US"/>
                    </w:rPr>
                    <w:t>PC TV</w:t>
                  </w:r>
                </w:p>
              </w:txbxContent>
            </v:textbox>
          </v:shape>
        </w:pict>
      </w:r>
      <w:r>
        <w:rPr>
          <w:noProof/>
          <w:lang w:eastAsia="zh-CN"/>
        </w:rPr>
        <w:pict>
          <v:shape id="_x0000_s1055" type="#_x0000_t202" style="position:absolute;left:0;text-align:left;margin-left:256.7pt;margin-top:55.4pt;width:87.65pt;height:21.3pt;z-index:251678720" stroked="f">
            <v:textbox style="mso-next-textbox:#_x0000_s1055" inset="0,0,0,0">
              <w:txbxContent>
                <w:p w:rsidR="00021B4D" w:rsidRPr="00A94580" w:rsidRDefault="00021B4D" w:rsidP="00D0006D">
                  <w:pPr>
                    <w:spacing w:before="0"/>
                    <w:jc w:val="left"/>
                    <w:rPr>
                      <w:b/>
                      <w:bCs/>
                      <w:sz w:val="17"/>
                      <w:szCs w:val="17"/>
                    </w:rPr>
                  </w:pPr>
                  <w:r w:rsidRPr="008A4992">
                    <w:rPr>
                      <w:sz w:val="20"/>
                      <w:lang w:val="fr-CH"/>
                    </w:rPr>
                    <w:t>Téléphone mobile 4G</w:t>
                  </w:r>
                  <w:r>
                    <w:rPr>
                      <w:rFonts w:ascii="Arial" w:hAnsi="Arial" w:cs="Arial"/>
                      <w:b/>
                      <w:bCs/>
                      <w:sz w:val="17"/>
                      <w:szCs w:val="17"/>
                      <w:lang w:val="en-US"/>
                    </w:rPr>
                    <w:br/>
                  </w:r>
                  <w:r w:rsidRPr="008A4992">
                    <w:rPr>
                      <w:sz w:val="20"/>
                      <w:lang w:val="fr-CH"/>
                    </w:rPr>
                    <w:t>Téléphone intelligent</w:t>
                  </w:r>
                </w:p>
              </w:txbxContent>
            </v:textbox>
          </v:shape>
        </w:pict>
      </w:r>
      <w:r w:rsidRPr="005A0204">
        <w:rPr>
          <w:lang w:val="en-GB"/>
        </w:rPr>
      </w:r>
      <w:r>
        <w:rPr>
          <w:lang w:val="en-GB"/>
        </w:rPr>
        <w:pict>
          <v:group id="_x0000_s1068" editas="canvas" style="width:361.05pt;height:202.1pt;mso-position-horizontal-relative:char;mso-position-vertical-relative:line" coordsize="7221,40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7221;height:4042" o:preferrelative="f">
              <v:fill o:detectmouseclick="t"/>
              <v:path o:extrusionok="t" o:connecttype="none"/>
              <o:lock v:ext="edit" text="t"/>
            </v:shape>
            <v:shape id="_x0000_s1069" style="position:absolute;left:2565;top:1548;width:1117;height:444" coordsize="2232,888" path="m75,65l2115,836r-5,15l70,80,75,65xm50,132hdc17,120,,83,13,50,25,17,62,,95,13v33,12,50,49,37,82c120,128,83,145,50,132haxm2113,843r-58,-90l2232,888,2010,873r103,-30xe" fillcolor="black" strokeweight="3e-5mm">
              <v:path arrowok="t"/>
              <o:lock v:ext="edit" verticies="t"/>
            </v:shape>
            <v:shape id="_x0000_s1070" style="position:absolute;left:2663;top:2522;width:1035;height:289" coordsize="2070,577" path="m69,499l1944,34r4,15l72,514,69,499xm86,569hdc52,577,17,556,8,522,,488,21,453,55,444v34,-8,69,13,78,47c141,525,120,560,86,569haxm1946,41l1848,r222,10l1879,124r67,-83xe" fillcolor="black" strokeweight="3e-5mm">
              <v:path arrowok="t"/>
              <o:lock v:ext="edit" verticies="t"/>
            </v:shape>
            <v:shape id="_x0000_s1071" style="position:absolute;left:741;top:1808;width:788;height:715" coordsize="1575,1432" path="m66,1355l1475,80r11,12l77,1366,66,1355xm114,1408hdc88,1432,48,1430,24,1403,,1377,2,1337,29,1313v26,-24,66,-22,90,4c143,1344,141,1384,114,1408haxm1480,86l1374,96,1575,,1460,191,1480,86xe" fillcolor="black" strokeweight="3e-5mm">
              <v:path arrowok="t"/>
              <o:lock v:ext="edit" verticies="t"/>
            </v:shape>
            <v:shape id="_x0000_s1072" style="position:absolute;left:740;top:2507;width:965;height:388" coordsize="1928,776" path="m75,65l1812,724r-6,15l70,80,75,65xm50,132hdc17,120,,83,13,50,25,17,62,,95,13v33,12,50,49,37,82c120,128,83,145,50,132haxm1809,731r-57,-90l1928,776,1706,761r103,-30xe" fillcolor="black" strokeweight="3e-5mm">
              <v:path arrowok="t"/>
              <o:lock v:ext="edit" verticies="t"/>
            </v:shape>
            <v:shape id="_x0000_s1073" style="position:absolute;left:740;top:3015;width:909;height:565" coordsize="1817,1130" path="m69,1050l1704,60r8,14l78,1063r-9,-13xm107,1111hdc76,1130,37,1120,19,1090,,1059,10,1020,40,1002v31,-19,70,-9,88,21c147,1054,137,1093,107,1111haxm1708,67l1602,56,1817,,1668,166r40,-99xe" fillcolor="black" strokeweight="3e-5mm">
              <v:path arrowok="t"/>
              <o:lock v:ext="edit" verticies="t"/>
            </v:shape>
            <v:shape id="_x0000_s1074" style="position:absolute;left:688;top:1525;width:969;height:108" coordsize="1937,215" path="m65,141l1809,52r1,16l66,157,65,141xm69,213hdc33,215,3,188,1,153,,117,27,87,62,85v36,-1,66,26,67,61c131,182,104,212,69,213haxm1810,60l1721,r216,53l1727,128r83,-68xe" fillcolor="black" strokeweight="3e-5mm">
              <v:path arrowok="t"/>
              <o:lock v:ext="edit" verticies="t"/>
            </v:shape>
            <v:roundrect id="_x0000_s1075" style="position:absolute;left:199;top:537;width:390;height:584" arcsize="8292f" fillcolor="#00e0e0" strokeweight="6e-5mm"/>
            <v:rect id="_x0000_s1076" style="position:absolute;left:199;top:770;width:391;height:90" fillcolor="teal" strokeweight="6e-5mm"/>
            <v:roundrect id="_x0000_s1077" style="position:absolute;left:199;top:811;width:391;height:308" arcsize="8319f" fillcolor="#00e0e0" strokeweight="6e-5mm"/>
            <v:shape id="_x0000_s1078" style="position:absolute;left:197;top:538;width:394;height:233" coordsize="394,233" path="m94,231l94,86,,41,2,33,6,24r5,-7l17,11,24,7,30,3,37,1,42,,352,r5,1l365,4r6,2l375,10r6,4l386,20r3,4l392,30r2,7l301,85r,148l276,233r,-161l120,72r,161l94,231xe" fillcolor="teal" strokeweight="6e-5mm">
              <v:path arrowok="t"/>
            </v:shape>
            <v:rect id="_x0000_s1079" style="position:absolute;left:296;top:1020;width:48;height:29" fillcolor="#c0ffff" strokeweight="6e-5mm"/>
            <v:rect id="_x0000_s1080" style="position:absolute;left:296;top:1024;width:48;height:30" fillcolor="#c0ffff" strokeweight="6e-5mm"/>
            <v:rect id="_x0000_s1081" style="position:absolute;left:364;top:1020;width:48;height:29" fillcolor="#c0ffff" strokeweight="6e-5mm"/>
            <v:rect id="_x0000_s1082" style="position:absolute;left:364;top:1024;width:48;height:30" fillcolor="#c0ffff" strokeweight="6e-5mm"/>
            <v:rect id="_x0000_s1083" style="position:absolute;left:433;top:1020;width:47;height:29" fillcolor="#c0ffff" strokeweight="6e-5mm"/>
            <v:rect id="_x0000_s1084" style="position:absolute;left:433;top:1024;width:47;height:30" fillcolor="#c0ffff" strokeweight="6e-5mm"/>
            <v:rect id="_x0000_s1085" style="position:absolute;left:296;top:971;width:48;height:30" fillcolor="#c0ffff" strokeweight="6e-5mm"/>
            <v:rect id="_x0000_s1086" style="position:absolute;left:296;top:977;width:48;height:28" fillcolor="#c0ffff" strokeweight="6e-5mm"/>
            <v:rect id="_x0000_s1087" style="position:absolute;left:296;top:922;width:48;height:30" fillcolor="#c0ffff" strokeweight="6e-5mm"/>
            <v:rect id="_x0000_s1088" style="position:absolute;left:296;top:928;width:48;height:29" fillcolor="#c0ffff" strokeweight="6e-5mm"/>
            <v:rect id="_x0000_s1089" style="position:absolute;left:296;top:873;width:48;height:30" fillcolor="#c0ffff" strokeweight="6e-5mm"/>
            <v:rect id="_x0000_s1090" style="position:absolute;left:296;top:879;width:48;height:29" fillcolor="#c0ffff" strokeweight="6e-5mm"/>
            <v:rect id="_x0000_s1091" style="position:absolute;left:364;top:971;width:48;height:30" fillcolor="#c0ffff" strokeweight="6e-5mm"/>
            <v:rect id="_x0000_s1092" style="position:absolute;left:364;top:977;width:48;height:28" fillcolor="#c0ffff" strokeweight="6e-5mm"/>
            <v:rect id="_x0000_s1093" style="position:absolute;left:364;top:922;width:48;height:30" fillcolor="#c0ffff" strokeweight="6e-5mm"/>
            <v:rect id="_x0000_s1094" style="position:absolute;left:364;top:928;width:48;height:29" fillcolor="#c0ffff" strokeweight="6e-5mm"/>
            <v:rect id="_x0000_s1095" style="position:absolute;left:364;top:873;width:48;height:30" fillcolor="#c0ffff" strokeweight="6e-5mm"/>
            <v:rect id="_x0000_s1096" style="position:absolute;left:364;top:879;width:48;height:29" fillcolor="#c0ffff" strokeweight="6e-5mm"/>
            <v:rect id="_x0000_s1097" style="position:absolute;left:433;top:971;width:47;height:30" fillcolor="#c0ffff" strokeweight="6e-5mm"/>
            <v:rect id="_x0000_s1098" style="position:absolute;left:433;top:977;width:47;height:28" fillcolor="#c0ffff" strokeweight="6e-5mm"/>
            <v:rect id="_x0000_s1099" style="position:absolute;left:433;top:922;width:47;height:30" fillcolor="#c0ffff" strokeweight="6e-5mm"/>
            <v:rect id="_x0000_s1100" style="position:absolute;left:433;top:928;width:47;height:29" fillcolor="#c0ffff" strokeweight="6e-5mm"/>
            <v:rect id="_x0000_s1101" style="position:absolute;left:433;top:873;width:47;height:30" fillcolor="#c0ffff" strokeweight="6e-5mm"/>
            <v:rect id="_x0000_s1102" style="position:absolute;left:433;top:879;width:47;height:29" fillcolor="#c0ffff" strokeweight="6e-5mm"/>
            <v:oval id="_x0000_s1103" style="position:absolute;left:74;top:592;width:178;height:170" fillcolor="#00c0c0" strokeweight="6e-5mm"/>
            <v:shape id="_x0000_s1104" style="position:absolute;left:75;top:620;width:58;height:121" coordsize="58,121" path="m58,16r,88l24,121r-7,-8l10,102,6,93,2,82,,72,,62,,52,2,40,6,27r5,-9l17,9,26,,58,16xe" fillcolor="teal" strokeweight="6e-5mm">
              <v:path arrowok="t"/>
            </v:shape>
            <v:oval id="_x0000_s1105" style="position:absolute;left:531;top:592;width:179;height:170" fillcolor="#00c0c0" strokeweight="6e-5mm"/>
            <v:shape id="_x0000_s1106" style="position:absolute;left:658;top:620;width:59;height:121" coordsize="59,121" path="m1,16l,104r34,17l41,113r8,-11l53,93,57,82,58,72,59,62,58,52,56,40,52,27,48,18,41,9,33,,1,16xe" fillcolor="teal" strokeweight="6e-5mm">
              <v:path arrowok="t"/>
            </v:shape>
            <v:rect id="_x0000_s1107" style="position:absolute;left:132;top:635;width:520;height:83" fillcolor="#00e0e0" strokeweight="6e-5mm"/>
            <v:group id="_x0000_s1243" style="position:absolute;left:12;top:2265;width:795;height:573" coordorigin="12,2265" coordsize="795,573">
              <v:rect id="_x0000_s1108" style="position:absolute;left:164;top:2611;width:508;height:139" fillcolor="silver" strokeweight="8e-5mm"/>
              <v:shape id="_x0000_s1109" style="position:absolute;left:166;top:2569;width:504;height:42" coordsize="504,42" path="m,42r504,l457,,54,,,42xe" fillcolor="silver" strokeweight="8e-5mm">
                <v:path arrowok="t"/>
              </v:shape>
              <v:line id="_x0000_s1110" style="position:absolute" from="175,2604" to="664,2605" strokeweight="8e-5mm"/>
              <v:rect id="_x0000_s1111" style="position:absolute;left:186;top:2714;width:4;height:29" fillcolor="black" stroked="f"/>
              <v:rect id="_x0000_s1112" style="position:absolute;left:194;top:2714;width:3;height:29" fillcolor="black" stroked="f"/>
              <v:rect id="_x0000_s1113" style="position:absolute;left:201;top:2714;width:4;height:29" fillcolor="black" stroked="f"/>
              <v:rect id="_x0000_s1114" style="position:absolute;left:209;top:2714;width:4;height:29" fillcolor="black" stroked="f"/>
              <v:rect id="_x0000_s1115" style="position:absolute;left:216;top:2714;width:4;height:29" fillcolor="black" stroked="f"/>
              <v:rect id="_x0000_s1116" style="position:absolute;left:224;top:2714;width:4;height:29" fillcolor="black" stroked="f"/>
              <v:rect id="_x0000_s1117" style="position:absolute;left:231;top:2714;width:4;height:29" fillcolor="black" stroked="f"/>
              <v:rect id="_x0000_s1118" style="position:absolute;left:239;top:2714;width:3;height:29" fillcolor="black" stroked="f"/>
              <v:rect id="_x0000_s1119" style="position:absolute;left:246;top:2714;width:4;height:29" fillcolor="black" stroked="f"/>
              <v:rect id="_x0000_s1120" style="position:absolute;left:254;top:2714;width:3;height:29" fillcolor="black" stroked="f"/>
              <v:rect id="_x0000_s1121" style="position:absolute;left:261;top:2714;width:4;height:29" fillcolor="black" stroked="f"/>
              <v:rect id="_x0000_s1122" style="position:absolute;left:268;top:2714;width:4;height:29" fillcolor="black" stroked="f"/>
              <v:rect id="_x0000_s1123" style="position:absolute;left:276;top:2714;width:4;height:29" fillcolor="black" stroked="f"/>
              <v:rect id="_x0000_s1124" style="position:absolute;left:283;top:2714;width:4;height:29" fillcolor="black" stroked="f"/>
              <v:rect id="_x0000_s1125" style="position:absolute;left:291;top:2714;width:4;height:29" fillcolor="black" stroked="f"/>
              <v:rect id="_x0000_s1126" style="position:absolute;left:298;top:2714;width:4;height:29" fillcolor="black" stroked="f"/>
              <v:rect id="_x0000_s1127" style="position:absolute;left:306;top:2714;width:4;height:29" fillcolor="black" stroked="f"/>
              <v:rect id="_x0000_s1128" style="position:absolute;left:313;top:2714;width:4;height:29" fillcolor="black" stroked="f"/>
              <v:rect id="_x0000_s1129" style="position:absolute;left:321;top:2714;width:3;height:29" fillcolor="black" stroked="f"/>
              <v:rect id="_x0000_s1130" style="position:absolute;left:328;top:2714;width:4;height:29" fillcolor="black" stroked="f"/>
              <v:rect id="_x0000_s1131" style="position:absolute;left:336;top:2714;width:4;height:29" fillcolor="black" stroked="f"/>
              <v:rect id="_x0000_s1132" style="position:absolute;left:343;top:2714;width:4;height:29" fillcolor="black" stroked="f"/>
              <v:rect id="_x0000_s1133" style="position:absolute;left:351;top:2714;width:3;height:29" fillcolor="black" stroked="f"/>
              <v:rect id="_x0000_s1134" style="position:absolute;left:358;top:2714;width:4;height:29" fillcolor="black" stroked="f"/>
              <v:rect id="_x0000_s1135" style="position:absolute;left:366;top:2714;width:3;height:29" fillcolor="black" stroked="f"/>
              <v:rect id="_x0000_s1136" style="position:absolute;left:373;top:2714;width:4;height:29" fillcolor="black" stroked="f"/>
              <v:rect id="_x0000_s1137" style="position:absolute;left:381;top:2714;width:3;height:29" fillcolor="black" stroked="f"/>
              <v:rect id="_x0000_s1138" style="position:absolute;left:388;top:2714;width:4;height:29" fillcolor="black" stroked="f"/>
              <v:rect id="_x0000_s1139" style="position:absolute;left:395;top:2714;width:4;height:29" fillcolor="black" stroked="f"/>
              <v:rect id="_x0000_s1140" style="position:absolute;left:403;top:2714;width:3;height:29" fillcolor="black" stroked="f"/>
              <v:rect id="_x0000_s1141" style="position:absolute;left:410;top:2714;width:4;height:29" fillcolor="black" stroked="f"/>
              <v:rect id="_x0000_s1142" style="position:absolute;left:418;top:2714;width:3;height:29" fillcolor="black" stroked="f"/>
              <v:rect id="_x0000_s1143" style="position:absolute;left:425;top:2714;width:4;height:29" fillcolor="black" stroked="f"/>
              <v:rect id="_x0000_s1144" style="position:absolute;left:432;top:2714;width:4;height:29" fillcolor="black" stroked="f"/>
              <v:rect id="_x0000_s1145" style="position:absolute;left:440;top:2714;width:4;height:29" fillcolor="black" stroked="f"/>
              <v:rect id="_x0000_s1146" style="position:absolute;left:447;top:2714;width:4;height:29" fillcolor="black" stroked="f"/>
              <v:rect id="_x0000_s1147" style="position:absolute;left:455;top:2714;width:4;height:29" fillcolor="black" stroked="f"/>
              <v:rect id="_x0000_s1148" style="position:absolute;left:463;top:2714;width:3;height:29" fillcolor="black" stroked="f"/>
              <v:rect id="_x0000_s1149" style="position:absolute;left:470;top:2714;width:4;height:29" fillcolor="black" stroked="f"/>
              <v:rect id="_x0000_s1150" style="position:absolute;left:477;top:2714;width:4;height:29" fillcolor="black" stroked="f"/>
              <v:rect id="_x0000_s1151" style="position:absolute;left:485;top:2714;width:4;height:29" fillcolor="black" stroked="f"/>
              <v:rect id="_x0000_s1152" style="position:absolute;left:492;top:2714;width:4;height:29" fillcolor="black" stroked="f"/>
              <v:rect id="_x0000_s1153" style="position:absolute;left:500;top:2714;width:4;height:29" fillcolor="black" stroked="f"/>
              <v:rect id="_x0000_s1154" style="position:absolute;left:507;top:2714;width:4;height:29" fillcolor="black" stroked="f"/>
              <v:rect id="_x0000_s1155" style="position:absolute;left:515;top:2714;width:3;height:29" fillcolor="black" stroked="f"/>
              <v:rect id="_x0000_s1156" style="position:absolute;left:522;top:2714;width:4;height:29" fillcolor="black" stroked="f"/>
              <v:rect id="_x0000_s1157" style="position:absolute;left:530;top:2714;width:3;height:29" fillcolor="black" stroked="f"/>
              <v:rect id="_x0000_s1158" style="position:absolute;left:537;top:2714;width:4;height:29" fillcolor="black" stroked="f"/>
              <v:rect id="_x0000_s1159" style="position:absolute;left:544;top:2714;width:5;height:29" fillcolor="black" stroked="f"/>
              <v:rect id="_x0000_s1160" style="position:absolute;left:552;top:2714;width:4;height:29" fillcolor="black" stroked="f"/>
              <v:rect id="_x0000_s1161" style="position:absolute;left:560;top:2714;width:3;height:29" fillcolor="black" stroked="f"/>
              <v:rect id="_x0000_s1162" style="position:absolute;left:567;top:2714;width:4;height:29" fillcolor="black" stroked="f"/>
              <v:rect id="_x0000_s1163" style="position:absolute;left:575;top:2714;width:3;height:29" fillcolor="black" stroked="f"/>
              <v:rect id="_x0000_s1164" style="position:absolute;left:582;top:2714;width:4;height:29" fillcolor="black" stroked="f"/>
              <v:rect id="_x0000_s1165" style="position:absolute;left:589;top:2714;width:4;height:29" fillcolor="black" stroked="f"/>
              <v:rect id="_x0000_s1166" style="position:absolute;left:597;top:2714;width:4;height:29" fillcolor="black" stroked="f"/>
              <v:rect id="_x0000_s1167" style="position:absolute;left:604;top:2714;width:4;height:29" fillcolor="black" stroked="f"/>
              <v:rect id="_x0000_s1168" style="position:absolute;left:612;top:2714;width:4;height:29" fillcolor="black" stroked="f"/>
              <v:rect id="_x0000_s1169" style="position:absolute;left:620;top:2714;width:3;height:29" fillcolor="black" stroked="f"/>
              <v:rect id="_x0000_s1170" style="position:absolute;left:627;top:2714;width:4;height:29" fillcolor="black" stroked="f"/>
              <v:rect id="_x0000_s1171" style="position:absolute;left:635;top:2714;width:3;height:29" fillcolor="black" stroked="f"/>
              <v:rect id="_x0000_s1172" style="position:absolute;left:642;top:2714;width:4;height:29" fillcolor="black" stroked="f"/>
              <v:rect id="_x0000_s1173" style="position:absolute;left:649;top:2714;width:4;height:29" fillcolor="black" stroked="f"/>
              <v:rect id="_x0000_s1174" style="position:absolute;left:657;top:2714;width:3;height:29" fillcolor="black" stroked="f"/>
              <v:rect id="_x0000_s1175" style="position:absolute;left:178;top:2621;width:106;height:72" fillcolor="silver" strokeweight="8e-5mm"/>
              <v:rect id="_x0000_s1176" style="position:absolute;left:282;top:2621;width:149;height:72" fillcolor="silver" strokeweight="8e-5mm"/>
              <v:rect id="_x0000_s1177" style="position:absolute;left:429;top:2621;width:161;height:72" fillcolor="silver" strokeweight="8e-5mm"/>
              <v:rect id="_x0000_s1178" style="position:absolute;left:588;top:2621;width:71;height:72" fillcolor="silver" strokeweight="8e-5mm"/>
              <v:rect id="_x0000_s1179" style="position:absolute;left:617;top:2629;width:28;height:36" fillcolor="black" strokeweight="8e-5mm"/>
              <v:rect id="_x0000_s1180" style="position:absolute;left:620;top:2640;width:22;height:7" fillcolor="silver" strokeweight="8e-5mm"/>
              <v:rect id="_x0000_s1181" style="position:absolute;left:595;top:2633;width:13;height:5" fillcolor="silver" strokeweight="8e-5mm"/>
              <v:rect id="_x0000_s1182" style="position:absolute;left:595;top:2652;width:13;height:5" fillcolor="silver" strokeweight="8e-5mm"/>
              <v:rect id="_x0000_s1183" style="position:absolute;left:331;top:2631;width:53;height:27" fillcolor="gray" strokeweight="8e-5mm"/>
              <v:rect id="_x0000_s1184" style="position:absolute;left:331;top:2642;width:53;height:16" fillcolor="black" strokeweight="8e-5mm"/>
              <v:rect id="_x0000_s1185" style="position:absolute;left:293;top:2643;width:129;height:8" fillcolor="black" stroked="f"/>
              <v:rect id="_x0000_s1186" style="position:absolute;left:287;top:2632;width:15;height:5" fillcolor="green" strokeweight="8e-5mm"/>
              <v:rect id="_x0000_s1187" style="position:absolute;left:396;top:2665;width:18;height:14" fillcolor="black" strokeweight="8e-5mm"/>
              <v:rect id="_x0000_s1188" style="position:absolute;left:188;top:2673;width:2;height:16" fillcolor="black" stroked="f"/>
              <v:rect id="_x0000_s1189" style="position:absolute;left:193;top:2673;width:3;height:16" fillcolor="black" stroked="f"/>
              <v:rect id="_x0000_s1190" style="position:absolute;left:199;top:2673;width:3;height:16" fillcolor="black" stroked="f"/>
              <v:rect id="_x0000_s1191" style="position:absolute;left:204;top:2673;width:3;height:16" fillcolor="black" stroked="f"/>
              <v:rect id="_x0000_s1192" style="position:absolute;left:210;top:2673;width:3;height:16" fillcolor="black" stroked="f"/>
              <v:rect id="_x0000_s1193" style="position:absolute;left:216;top:2673;width:3;height:16" fillcolor="black" stroked="f"/>
              <v:rect id="_x0000_s1194" style="position:absolute;left:222;top:2673;width:3;height:16" fillcolor="black" stroked="f"/>
              <v:rect id="_x0000_s1195" style="position:absolute;left:228;top:2673;width:2;height:16" fillcolor="black" stroked="f"/>
              <v:rect id="_x0000_s1196" style="position:absolute;left:233;top:2673;width:3;height:16" fillcolor="black" stroked="f"/>
              <v:rect id="_x0000_s1197" style="position:absolute;left:239;top:2673;width:2;height:16" fillcolor="black" stroked="f"/>
              <v:rect id="_x0000_s1198" style="position:absolute;left:244;top:2673;width:3;height:16" fillcolor="black" stroked="f"/>
              <v:rect id="_x0000_s1199" style="position:absolute;left:250;top:2673;width:3;height:16" fillcolor="black" stroked="f"/>
              <v:rect id="_x0000_s1200" style="position:absolute;left:256;top:2673;width:2;height:16" fillcolor="black" stroked="f"/>
              <v:rect id="_x0000_s1201" style="position:absolute;left:261;top:2673;width:3;height:16" fillcolor="black" stroked="f"/>
              <v:rect id="_x0000_s1202" style="position:absolute;left:267;top:2673;width:3;height:16" fillcolor="black" stroked="f"/>
              <v:rect id="_x0000_s1203" style="position:absolute;left:273;top:2673;width:2;height:16" fillcolor="black" stroked="f"/>
              <v:shape id="_x0000_s1204" style="position:absolute;left:180;top:2661;width:478;height:11" coordsize="478,11" path="m,8r210,l210,r33,l243,11r235,e" filled="f" strokeweight="8e-5mm">
                <v:path arrowok="t"/>
              </v:shape>
              <v:rect id="_x0000_s1205" style="position:absolute;left:12;top:2817;width:795;height:21" fillcolor="silver" strokeweight="8e-5mm"/>
              <v:shape id="_x0000_s1206" style="position:absolute;left:12;top:2738;width:794;height:80" coordsize="794,80" path="m,80r794,l748,1,58,,,80xe" fillcolor="silver" strokeweight="8e-5mm">
                <v:path arrowok="t"/>
              </v:shape>
              <v:shape id="_x0000_s1207" style="position:absolute;left:36;top:2747;width:743;height:62" coordsize="743,62" path="m42,l,62r743,l709,e" filled="f" strokeweight="8e-5mm">
                <v:path arrowok="t"/>
              </v:shape>
              <v:shape id="_x0000_s1208" style="position:absolute;left:100;top:2746;width:25;height:11" coordsize="25,11" path="m7,l25,,19,11,,11,7,xe" fillcolor="gray" strokeweight="8e-5mm">
                <v:path arrowok="t"/>
              </v:shape>
              <v:shape id="_x0000_s1209" style="position:absolute;left:160;top:2746;width:99;height:11" coordsize="99,11" path="m5,l99,,95,11,,11,5,xe" fillcolor="gray" strokeweight="8e-5mm">
                <v:path arrowok="t"/>
              </v:shape>
              <v:shape id="_x0000_s1210" style="position:absolute;left:287;top:2746;width:94;height:11" coordsize="94,11" path="m4,l94,,93,11,,11,4,xe" fillcolor="gray" strokeweight="8e-5mm">
                <v:path arrowok="t"/>
              </v:shape>
              <v:rect id="_x0000_s1211" style="position:absolute;left:400;top:2746;width:96;height:11" fillcolor="gray" strokeweight="8e-5mm"/>
              <v:shape id="_x0000_s1212" style="position:absolute;left:516;top:2746;width:84;height:12" coordsize="84,12" path="m,l82,r2,12l,12,,xe" fillcolor="gray" strokeweight="8e-5mm">
                <v:path arrowok="t"/>
              </v:shape>
              <v:shape id="_x0000_s1213" style="position:absolute;left:621;top:2753;width:104;height:10" coordsize="104,10" path="m,l94,r10,10l4,10,,xe" fillcolor="gray" strokeweight="8e-5mm">
                <v:path arrowok="t"/>
              </v:shape>
              <v:line id="_x0000_s1214" style="position:absolute" from="132,2768" to="440,2769" strokeweight="8e-5mm"/>
              <v:line id="_x0000_s1215" style="position:absolute" from="145,2778" to="457,2779" strokeweight="8e-5mm"/>
              <v:line id="_x0000_s1216" style="position:absolute" from="149,2786" to="421,2787" strokeweight="8e-5mm"/>
              <v:line id="_x0000_s1217" style="position:absolute" from="155,2796" to="192,2797" strokeweight="8e-5mm"/>
              <v:line id="_x0000_s1218" style="position:absolute" from="89,2772" to="120,2773" strokeweight="8e-5mm"/>
              <v:line id="_x0000_s1219" style="position:absolute" from="84,2782" to="114,2783" strokeweight="8e-5mm"/>
              <v:line id="_x0000_s1220" style="position:absolute" from="76,2790" to="130,2791" strokeweight="8e-5mm"/>
              <v:line id="_x0000_s1221" style="position:absolute" from="202,2796" to="387,2797" strokeweight="8e-5mm"/>
              <v:line id="_x0000_s1222" style="position:absolute" from="455,2767" to="498,2768" strokeweight="8e-5mm"/>
              <v:line id="_x0000_s1223" style="position:absolute" from="466,2778" to="500,2779" strokeweight="8e-5mm"/>
              <v:line id="_x0000_s1224" style="position:absolute" from="442,2787" to="500,2788" strokeweight="8e-5mm"/>
              <v:line id="_x0000_s1225" style="position:absolute" from="395,2796" to="425,2797" strokeweight="8e-5mm"/>
              <v:line id="_x0000_s1226" style="position:absolute" from="433,2797" to="497,2798" strokeweight="8e-5mm"/>
              <v:line id="_x0000_s1227" style="position:absolute" from="515,2772" to="602,2773" strokeweight="8e-5mm"/>
              <v:line id="_x0000_s1228" style="position:absolute" from="527,2784" to="603,2785" strokeweight="8e-5mm"/>
              <v:line id="_x0000_s1229" style="position:absolute" from="528,2798" to="607,2799" strokeweight="8e-5mm"/>
              <v:line id="_x0000_s1230" style="position:absolute" from="631,2772" to="715,2773" strokeweight="8e-5mm"/>
              <v:line id="_x0000_s1231" style="position:absolute" from="623,2782" to="691,2783" strokeweight="8e-5mm"/>
              <v:line id="_x0000_s1232" style="position:absolute" from="631,2790" to="694,2791" strokeweight="8e-5mm"/>
              <v:line id="_x0000_s1233" style="position:absolute" from="629,2799" to="707,2800" strokeweight="8e-5mm"/>
              <v:line id="_x0000_s1234" style="position:absolute" from="705,2783" to="727,2784" strokeweight="8e-5mm"/>
              <v:line id="_x0000_s1235" style="position:absolute" from="712,2795" to="733,2796" strokeweight="8e-5mm"/>
              <v:shape id="_x0000_s1236" style="position:absolute;left:246;top:2557;width:345;height:22" coordsize="345,22" path="m,22r345,l325,,21,,,22xe" fillcolor="silver" strokeweight="8e-5mm">
                <v:path arrowok="t"/>
              </v:shape>
              <v:rect id="_x0000_s1237" style="position:absolute;left:245;top:2578;width:346;height:23" fillcolor="silver" strokeweight="8e-5mm"/>
              <v:shape id="_x0000_s1238" style="position:absolute;left:326;top:2537;width:183;height:42" coordsize="183,42" path="m,24l,,183,r,24l182,26r-1,2l177,30r-4,2l168,34r-5,1l157,36r-7,1l144,38r-9,2l127,40r-8,1l110,41r-10,1l87,42,75,41r-11,l54,40,45,39,39,38,30,37,23,36,17,34,11,32,8,31,5,29,2,28,1,26,,24xe" fillcolor="silver" strokeweight="8e-5mm">
                <v:path arrowok="t"/>
              </v:shape>
              <v:roundrect id="_x0000_s1239" style="position:absolute;left:203;top:2265;width:430;height:282" arcsize="8077f" fillcolor="silver" strokeweight="8e-5mm"/>
              <v:roundrect id="_x0000_s1240" style="position:absolute;left:251;top:2296;width:334;height:220" arcsize="8031f" fillcolor="gray" strokeweight="8e-5mm"/>
              <v:roundrect id="_x0000_s1241" style="position:absolute;left:269;top:2308;width:298;height:196" arcsize="8013f" fillcolor="green" strokeweight="8e-5mm"/>
              <v:rect id="_x0000_s1242" style="position:absolute;left:561;top:2529;width:14;height:4" fillcolor="green" strokeweight="8e-5mm"/>
            </v:group>
            <v:rect id="_x0000_s1244" style="position:absolute;left:106;top:3175;width:572;height:509" fillcolor="#7f5f3f" strokeweight="6e-5mm"/>
            <v:rect id="_x0000_s1245" style="position:absolute;left:106;top:3233;width:572;height:451" fillcolor="#7f5f3f" strokeweight="6e-5mm"/>
            <v:shape id="_x0000_s1246" style="position:absolute;left:106;top:3130;width:572;height:45" coordsize="572,45" path="m,45r572,l541,,31,,,45xe" fillcolor="#9f3f00" strokeweight="6e-5mm">
              <v:path arrowok="t"/>
            </v:shape>
            <v:rect id="_x0000_s1247" style="position:absolute;left:117;top:3186;width:541;height:27" fillcolor="#9f9f9f" strokeweight="6e-5mm"/>
            <v:shape id="_x0000_s1248" style="position:absolute;left:118;top:3187;width:547;height:32" coordsize="547,32" path="m,32l,,547,e" filled="f" strokecolor="silver" strokeweight="6e-5mm">
              <v:path arrowok="t"/>
            </v:shape>
            <v:rect id="_x0000_s1249" style="position:absolute;left:124;top:3193;width:280;height:13" fillcolor="#9f9f9f" strokecolor="#5f5f5f" strokeweight="6e-5mm"/>
            <v:rect id="_x0000_s1250" style="position:absolute;left:424;top:3194;width:229;height:19" fillcolor="black" strokecolor="#5f5f5f" strokeweight="6e-5mm"/>
            <v:rect id="_x0000_s1251" style="position:absolute;left:431;top:3197;width:4;height:13" fillcolor="gray" strokecolor="#5f5f5f" strokeweight="6e-5mm"/>
            <v:rect id="_x0000_s1252" style="position:absolute;left:444;top:3197;width:4;height:13" fillcolor="gray" strokecolor="#5f5f5f" strokeweight="6e-5mm"/>
            <v:rect id="_x0000_s1253" style="position:absolute;left:456;top:3197;width:5;height:13" fillcolor="gray" strokecolor="#5f5f5f" strokeweight="6e-5mm"/>
            <v:rect id="_x0000_s1254" style="position:absolute;left:469;top:3197;width:4;height:13" fillcolor="gray" strokecolor="#5f5f5f" strokeweight="6e-5mm"/>
            <v:rect id="_x0000_s1255" style="position:absolute;left:482;top:3197;width:4;height:13" fillcolor="gray" strokecolor="#5f5f5f" strokeweight="6e-5mm"/>
            <v:rect id="_x0000_s1256" style="position:absolute;left:517;top:3196;width:13;height:7" fillcolor="gray" strokecolor="#5f5f5f" strokeweight="6e-5mm"/>
            <v:shape id="_x0000_s1257" style="position:absolute;left:524;top:3200;width:8;height:7" coordsize="8,7" path="m,l8,3,,7,,xe" fillcolor="#9f9f9f" strokecolor="#5f5f5f" strokeweight="6e-5mm">
              <v:path arrowok="t"/>
            </v:shape>
            <v:rect id="_x0000_s1258" style="position:absolute;left:497;top:3197;width:19;height:13" fillcolor="gray" strokecolor="#5f5f5f" strokeweight="6e-5mm"/>
            <v:shape id="_x0000_s1259" style="position:absolute;left:502;top:3201;width:8;height:6" coordsize="8,6" path="m8,l,2,8,6,8,xe" fillcolor="#9f9f9f" strokecolor="#5f5f5f" strokeweight="6e-5mm">
              <v:path arrowok="t"/>
            </v:shape>
            <v:rect id="_x0000_s1260" style="position:absolute;left:567;top:3196;width:14;height:7" fillcolor="gray" strokecolor="#5f5f5f" strokeweight="6e-5mm"/>
            <v:shape id="_x0000_s1261" style="position:absolute;left:575;top:3200;width:8;height:7" coordsize="8,7" path="m,l8,3,,7,,xe" fillcolor="#9f9f9f" strokecolor="#5f5f5f" strokeweight="6e-5mm">
              <v:path arrowok="t"/>
            </v:shape>
            <v:rect id="_x0000_s1262" style="position:absolute;left:548;top:3197;width:19;height:13" fillcolor="gray" strokecolor="#5f5f5f" strokeweight="6e-5mm"/>
            <v:shape id="_x0000_s1263" style="position:absolute;left:553;top:3201;width:8;height:6" coordsize="8,6" path="m8,l,2,8,6,8,xe" fillcolor="#9f9f9f" strokecolor="#5f5f5f" strokeweight="6e-5mm">
              <v:path arrowok="t"/>
            </v:shape>
            <v:shape id="_x0000_s1264" style="position:absolute;left:616;top:3197;width:8;height:1" coordsize="8,1" path="m,l1,1r5,l8,,,xe" fillcolor="lime" stroked="f">
              <v:path arrowok="t"/>
            </v:shape>
            <v:shape id="_x0000_s1265" style="position:absolute;left:612;top:3209;width:8;height:1" coordsize="8,1" path="m,1l2,,7,,8,1,,1xe" fillcolor="lime" stroked="f">
              <v:path arrowok="t"/>
            </v:shape>
            <v:shape id="_x0000_s1266" style="position:absolute;left:613;top:3197;width:3;height:6" coordsize="3,6" path="m2,l3,1,2,5,,6,2,xe" fillcolor="lime" stroked="f">
              <v:path arrowok="t"/>
            </v:shape>
            <v:shape id="_x0000_s1267" style="position:absolute;left:612;top:3204;width:3;height:6" coordsize="3,6" path="m,6l2,4,3,1,1,,,6xe" fillcolor="lime" stroked="f">
              <v:path arrowok="t"/>
            </v:shape>
            <v:shape id="_x0000_s1268" style="position:absolute;left:619;top:3204;width:3;height:6" coordsize="3,6" path="m,4l2,6,3,,1,1,,4xe" fillcolor="lime" stroked="f">
              <v:path arrowok="t"/>
            </v:shape>
            <v:shape id="_x0000_s1269" style="position:absolute;left:621;top:3197;width:3;height:6" coordsize="3,6" path="m1,1l3,,1,6,,5,1,1xe" fillcolor="lime" stroked="f">
              <v:path arrowok="t"/>
            </v:shape>
            <v:shape id="_x0000_s1270" style="position:absolute;left:614;top:3203;width:8;height:1" coordsize="8,1" path="m,l1,,7,,8,,7,1,1,1,,xe" fillcolor="lime" stroked="f">
              <v:path arrowok="t"/>
            </v:shape>
            <v:shape id="_x0000_s1271" style="position:absolute;left:627;top:3197;width:8;height:1" coordsize="8,1" path="m,l1,1r5,l8,,,xe" fillcolor="lime" stroked="f">
              <v:path arrowok="t"/>
            </v:shape>
            <v:shape id="_x0000_s1272" style="position:absolute;left:623;top:3209;width:8;height:1" coordsize="8,1" path="m,1l2,,7,,8,1,,1xe" fillcolor="lime" stroked="f">
              <v:path arrowok="t"/>
            </v:shape>
            <v:shape id="_x0000_s1273" style="position:absolute;left:625;top:3197;width:2;height:6" coordsize="2,6" path="m2,r,1l2,5,,6,2,xe" fillcolor="lime" stroked="f">
              <v:path arrowok="t"/>
            </v:shape>
            <v:shape id="_x0000_s1274" style="position:absolute;left:623;top:3204;width:3;height:6" coordsize="3,6" path="m,6l2,4,3,1,2,,,6xe" fillcolor="lime" stroked="f">
              <v:path arrowok="t"/>
            </v:shape>
            <v:shape id="_x0000_s1275" style="position:absolute;left:631;top:3204;width:2;height:6" coordsize="2,6" path="m,4l1,6,2,,1,1,,4xe" fillcolor="lime" stroked="f">
              <v:path arrowok="t"/>
            </v:shape>
            <v:shape id="_x0000_s1276" style="position:absolute;left:632;top:3197;width:3;height:6" coordsize="3,6" path="m1,1l3,,1,6,,5,1,1xe" fillcolor="lime" stroked="f">
              <v:path arrowok="t"/>
            </v:shape>
            <v:shape id="_x0000_s1277" style="position:absolute;left:625;top:3203;width:8;height:1" coordsize="8,1" path="m,l2,,7,,8,,7,1,1,1,,xe" fillcolor="lime" stroked="f">
              <v:path arrowok="t"/>
            </v:shape>
            <v:shape id="_x0000_s1278" style="position:absolute;left:638;top:3197;width:8;height:1" coordsize="8,1" path="m,l1,1r5,l8,,,xe" fillcolor="lime" stroked="f">
              <v:path arrowok="t"/>
            </v:shape>
            <v:shape id="_x0000_s1279" style="position:absolute;left:634;top:3209;width:8;height:1" coordsize="8,1" path="m,1l2,,8,r,1l,1xe" fillcolor="lime" stroked="f">
              <v:path arrowok="t"/>
            </v:shape>
            <v:shape id="_x0000_s1280" style="position:absolute;left:636;top:3197;width:3;height:6" coordsize="3,6" path="m2,l3,1,2,5,,6,2,xe" fillcolor="lime" stroked="f">
              <v:path arrowok="t"/>
            </v:shape>
            <v:shape id="_x0000_s1281" style="position:absolute;left:634;top:3204;width:3;height:6" coordsize="3,6" path="m,6l2,4,3,1,2,,,6xe" fillcolor="lime" stroked="f">
              <v:path arrowok="t"/>
            </v:shape>
            <v:shape id="_x0000_s1282" style="position:absolute;left:642;top:3204;width:2;height:6" coordsize="2,6" path="m,4l1,6,2,,1,1,,4xe" fillcolor="lime" stroked="f">
              <v:path arrowok="t"/>
            </v:shape>
            <v:shape id="_x0000_s1283" style="position:absolute;left:643;top:3197;width:3;height:6" coordsize="3,6" path="m1,1l3,,2,6,,5,1,1xe" fillcolor="lime" stroked="f">
              <v:path arrowok="t"/>
            </v:shape>
            <v:shape id="_x0000_s1284" style="position:absolute;left:636;top:3203;width:8;height:1" coordsize="8,1" path="m,l2,,7,,8,,7,1,1,1,,xe" fillcolor="lime" stroked="f">
              <v:path arrowok="t"/>
            </v:shape>
            <v:rect id="_x0000_s1285" style="position:absolute;left:118;top:3248;width:548;height:425" fillcolor="#3f3f3f" strokeweight="6e-5mm"/>
            <v:rect id="_x0000_s1286" style="position:absolute;left:142;top:3272;width:500;height:377" fillcolor="black" strokeweight="6e-5mm"/>
            <v:shape id="_x0000_s1287" style="position:absolute;left:118;top:3248;width:24;height:425" coordsize="24,425" path="m,l24,24r,377l,425,,xe" fillcolor="#5f5f5f" strokeweight="6e-5mm">
              <v:path arrowok="t"/>
            </v:shape>
            <v:shape id="_x0000_s1288" style="position:absolute;left:642;top:3248;width:24;height:425" coordsize="24,425" path="m24,l,24,,401r24,24l24,xe" fillcolor="#5f5f5f" strokeweight="6e-5mm">
              <v:path arrowok="t"/>
            </v:shape>
            <v:shape id="_x0000_s1289" style="position:absolute;left:118;top:3649;width:548;height:24" coordsize="548,24" path="m,24l24,,524,r24,24l,24xe" fillcolor="gray" strokeweight="6e-5mm">
              <v:path arrowok="t"/>
            </v:shape>
            <v:shape id="_x0000_s1290" style="position:absolute;left:118;top:3248;width:547;height:425" coordsize="547,425" path="m547,l,,,425e" filled="f" strokecolor="gray" strokeweight="6e-5mm">
              <v:path arrowok="t"/>
            </v:shape>
            <v:group id="_x0000_s1348" style="position:absolute;left:88;top:1376;width:604;height:595" coordorigin="88,1376" coordsize="604,595">
              <v:shape id="_x0000_s1291" style="position:absolute;left:150;top:1594;width:542;height:377" coordsize="2854,1955" path="m2765,hdc2814,,2854,39,2854,89v,,,,,hal2854,1866hdc2854,1915,2814,1955,2765,1955hal89,1955hdc40,1955,,1915,,1866hal,89hdc,39,40,,89,hal2765,hdxe" fillcolor="#e9e9e9" strokeweight="0">
                <v:path arrowok="t"/>
              </v:shape>
              <v:shape id="_x0000_s1292" style="position:absolute;left:136;top:1591;width:542;height:370" coordsize="2853,1919" path="m2764,hdc2813,,2853,39,2853,89v,,,,,hal2853,1830hdc2853,1879,2813,1919,2764,1919hal89,1919hdc40,1919,,1879,,1830hal,89hdc,39,40,,89,hal2764,hdxe" fillcolor="#ccc" strokeweight="0">
                <v:path arrowok="t"/>
              </v:shape>
              <v:shape id="_x0000_s1293" style="position:absolute;left:117;top:1590;width:547;height:364" coordsize="2882,1886" path="m2793,hdc2842,,2882,40,2882,89v,,,,,hal2882,1797hdc2882,1846,2842,1886,2793,1886hal89,1886hdc40,1886,,1846,,1797hal,89hdc,40,40,,89,hal2793,hdxe" fillcolor="#b3b3b3" strokeweight="0">
                <v:path arrowok="t"/>
              </v:shape>
              <v:shape id="_x0000_s1294" style="position:absolute;left:105;top:1591;width:543;height:355" coordsize="2861,1840" path="m2772,hdc2821,,2861,40,2861,89v,,,,,hal2861,1751hdc2861,1800,2821,1840,2772,1840hal89,1840hdc40,1840,,1800,,1751hal,89hdc,40,40,,89,hal2772,hdxe" fillcolor="#a3a3a3" strokeweight="0">
                <v:path arrowok="t"/>
              </v:shape>
              <v:shape id="_x0000_s1295" style="position:absolute;left:98;top:1588;width:535;height:350" coordsize="2816,1813" path="m2727,hdc2776,,2816,40,2816,89v,,,,,hal2816,1724hdc2816,1773,2776,1813,2727,1813hal88,1813hdc39,1813,,1773,,1724hal,89hdc,40,39,,88,hal2727,hdxe" fillcolor="gray" strokeweight="0">
                <v:path arrowok="t"/>
              </v:shape>
              <v:rect id="_x0000_s1296" style="position:absolute;left:223;top:1435;width:347;height:147" stroked="f"/>
              <v:rect id="_x0000_s1297" style="position:absolute;left:223;top:1435;width:347;height:147" filled="f" strokeweight="17e-5mm">
                <v:stroke endcap="round"/>
              </v:rect>
              <v:rect id="_x0000_s1298" style="position:absolute;left:88;top:1567;width:531;height:354" fillcolor="#c5c1b8" stroked="f"/>
              <v:rect id="_x0000_s1299" style="position:absolute;left:88;top:1567;width:531;height:354" filled="f" strokeweight="8e-5mm">
                <v:stroke endcap="round"/>
              </v:rect>
              <v:rect id="_x0000_s1300" style="position:absolute;left:110;top:1583;width:488;height:316" fillcolor="#c5c1b8" stroked="f"/>
              <v:rect id="_x0000_s1301" style="position:absolute;left:110;top:1583;width:488;height:316" filled="f" strokeweight="8e-5mm">
                <v:stroke endcap="round"/>
              </v:rect>
              <v:shape id="_x0000_s1302" style="position:absolute;left:143;top:1603;width:85;height:45" coordsize="85,45" path="m,1l85,,55,45r-30,l,1xe" fillcolor="#e0e0d3" stroked="f">
                <v:path arrowok="t"/>
              </v:shape>
              <v:shape id="_x0000_s1303" style="position:absolute;left:147;top:1832;width:76;height:39" coordsize="76,39" path="m,39r76,l57,,23,,,39xe" fillcolor="#3f3930" stroked="f">
                <v:path arrowok="t"/>
              </v:shape>
              <v:shape id="_x0000_s1304" style="position:absolute;left:143;top:1604;width:26;height:266" coordsize="26,266" path="m,l26,44r,184l5,266,4,192,15,181,15,80,2,69,,xe" fillcolor="#756c59" stroked="f">
                <v:path arrowok="t"/>
              </v:shape>
              <v:shape id="_x0000_s1305" style="position:absolute;left:201;top:1603;width:26;height:267" coordsize="26,267" path="m26,l,45,,229r22,38l22,195,12,182,12,80,24,70,26,xe" fillcolor="#756c59" stroked="f">
                <v:path arrowok="t"/>
              </v:shape>
              <v:rect id="_x0000_s1306" style="position:absolute;left:170;top:1648;width:31;height:184" stroked="f"/>
              <v:rect id="_x0000_s1307" style="position:absolute;left:260;top:1601;width:309;height:181" fillcolor="#eae9e1" stroked="f"/>
              <v:rect id="_x0000_s1308" style="position:absolute;left:260;top:1601;width:309;height:181" filled="f" strokeweight="8e-5mm">
                <v:stroke endcap="round"/>
              </v:rect>
              <v:line id="_x0000_s1309" style="position:absolute;flip:y" from="317,1600" to="318,1782" strokeweight="8e-5mm">
                <v:stroke joinstyle="miter" endcap="round"/>
              </v:line>
              <v:line id="_x0000_s1310" style="position:absolute;flip:y" from="384,1600" to="385,1782" strokeweight="8e-5mm">
                <v:stroke joinstyle="miter" endcap="round"/>
              </v:line>
              <v:line id="_x0000_s1311" style="position:absolute;flip:y" from="448,1601" to="449,1783" strokeweight="8e-5mm">
                <v:stroke joinstyle="miter" endcap="round"/>
              </v:line>
              <v:line id="_x0000_s1312" style="position:absolute;flip:y" from="514,1601" to="515,1783" strokeweight="8e-5mm">
                <v:stroke joinstyle="miter" endcap="round"/>
              </v:line>
              <v:rect id="_x0000_s1313" style="position:absolute;left:386;top:1800;width:176;height:55" fillcolor="#1e1e1e" stroked="f"/>
              <v:rect id="_x0000_s1314" style="position:absolute;left:386;top:1800;width:176;height:55" filled="f" strokeweight="8e-5mm">
                <v:stroke endcap="round"/>
              </v:rect>
              <v:rect id="_x0000_s1315" style="position:absolute;left:405;top:1806;width:22;height:8" stroked="f"/>
              <v:rect id="_x0000_s1316" style="position:absolute;left:405;top:1806;width:22;height:8" filled="f" strokeweight="8e-5mm">
                <v:stroke endcap="round"/>
              </v:rect>
              <v:rect id="_x0000_s1317" style="position:absolute;left:462;top:1805;width:22;height:9" stroked="f"/>
              <v:rect id="_x0000_s1318" style="position:absolute;left:462;top:1805;width:22;height:9" filled="f" strokeweight="8e-5mm">
                <v:stroke endcap="round"/>
              </v:rect>
              <v:rect id="_x0000_s1319" style="position:absolute;left:493;top:1805;width:22;height:9" stroked="f"/>
              <v:rect id="_x0000_s1320" style="position:absolute;left:493;top:1805;width:22;height:9" filled="f" strokeweight="8e-5mm">
                <v:stroke endcap="round"/>
              </v:rect>
              <v:rect id="_x0000_s1321" style="position:absolute;left:523;top:1808;width:22;height:8" stroked="f"/>
              <v:rect id="_x0000_s1322" style="position:absolute;left:523;top:1808;width:22;height:8" filled="f" strokeweight="8e-5mm">
                <v:stroke endcap="round"/>
              </v:rect>
              <v:rect id="_x0000_s1323" style="position:absolute;left:464;top:1822;width:22;height:9" stroked="f"/>
              <v:rect id="_x0000_s1324" style="position:absolute;left:464;top:1822;width:22;height:9" filled="f" strokeweight="8e-5mm">
                <v:stroke endcap="round"/>
              </v:rect>
              <v:rect id="_x0000_s1325" style="position:absolute;left:434;top:1806;width:22;height:8" stroked="f"/>
              <v:rect id="_x0000_s1326" style="position:absolute;left:434;top:1806;width:22;height:8" filled="f" strokeweight="8e-5mm">
                <v:stroke endcap="round"/>
              </v:rect>
              <v:rect id="_x0000_s1327" style="position:absolute;left:407;top:1821;width:22;height:9" stroked="f"/>
              <v:rect id="_x0000_s1328" style="position:absolute;left:407;top:1821;width:22;height:9" filled="f" strokeweight="8e-5mm">
                <v:stroke endcap="round"/>
              </v:rect>
              <v:rect id="_x0000_s1329" style="position:absolute;left:434;top:1822;width:22;height:9" stroked="f"/>
              <v:rect id="_x0000_s1330" style="position:absolute;left:434;top:1822;width:22;height:9" filled="f" strokeweight="8e-5mm">
                <v:stroke endcap="round"/>
              </v:rect>
              <v:rect id="_x0000_s1331" style="position:absolute;left:494;top:1822;width:22;height:9" stroked="f"/>
              <v:rect id="_x0000_s1332" style="position:absolute;left:494;top:1822;width:22;height:9" filled="f" strokeweight="8e-5mm">
                <v:stroke endcap="round"/>
              </v:rect>
              <v:rect id="_x0000_s1333" style="position:absolute;left:524;top:1822;width:22;height:9" stroked="f"/>
              <v:rect id="_x0000_s1334" style="position:absolute;left:524;top:1822;width:22;height:9" filled="f" strokeweight="8e-5mm">
                <v:stroke endcap="round"/>
              </v:rect>
              <v:rect id="_x0000_s1335" style="position:absolute;left:406;top:1837;width:22;height:8" stroked="f"/>
              <v:rect id="_x0000_s1336" style="position:absolute;left:406;top:1837;width:22;height:8" filled="f" strokeweight="8e-5mm">
                <v:stroke endcap="round"/>
              </v:rect>
              <v:rect id="_x0000_s1337" style="position:absolute;left:436;top:1837;width:21;height:8" stroked="f"/>
              <v:rect id="_x0000_s1338" style="position:absolute;left:436;top:1837;width:21;height:8" filled="f" strokeweight="8e-5mm">
                <v:stroke endcap="round"/>
              </v:rect>
              <v:rect id="_x0000_s1339" style="position:absolute;left:466;top:1838;width:22;height:8" stroked="f"/>
              <v:rect id="_x0000_s1340" style="position:absolute;left:466;top:1838;width:22;height:8" filled="f" strokeweight="8e-5mm">
                <v:stroke endcap="round"/>
              </v:rect>
              <v:rect id="_x0000_s1341" style="position:absolute;left:495;top:1837;width:22;height:9" stroked="f"/>
              <v:rect id="_x0000_s1342" style="position:absolute;left:495;top:1837;width:22;height:9" filled="f" strokeweight="8e-5mm">
                <v:stroke endcap="round"/>
              </v:rect>
              <v:rect id="_x0000_s1343" style="position:absolute;left:525;top:1837;width:22;height:9" stroked="f"/>
              <v:rect id="_x0000_s1344" style="position:absolute;left:525;top:1837;width:22;height:9" filled="f" strokeweight="8e-5mm">
                <v:stroke endcap="round"/>
              </v:rect>
              <v:rect id="_x0000_s1345" style="position:absolute;left:260;top:1799;width:85;height:27" fillcolor="#5a5445" stroked="f"/>
              <v:rect id="_x0000_s1346" style="position:absolute;left:293;top:1376;width:248;height:187" stroked="f"/>
              <v:rect id="_x0000_s1347" style="position:absolute;left:293;top:1376;width:248;height:187" filled="f" strokeweight="8e-5mm">
                <v:stroke endcap="round"/>
              </v:rect>
            </v:group>
            <v:rect id="_x0000_s1349" style="position:absolute;left:181;top:1164;width:489;height:304;mso-wrap-style:none" filled="f" stroked="f">
              <v:textbox style="mso-next-textbox:#_x0000_s1349;mso-fit-shape-to-text:t" inset="0,0,0,0">
                <w:txbxContent>
                  <w:p w:rsidR="00021B4D" w:rsidRDefault="00021B4D">
                    <w:r>
                      <w:rPr>
                        <w:rFonts w:ascii="Arial" w:hAnsi="Arial" w:cs="Arial"/>
                        <w:b/>
                        <w:bCs/>
                        <w:color w:val="000000"/>
                        <w:sz w:val="16"/>
                        <w:szCs w:val="16"/>
                      </w:rPr>
                      <w:t>Phone</w:t>
                    </w:r>
                  </w:p>
                </w:txbxContent>
              </v:textbox>
            </v:rect>
            <v:rect id="_x0000_s1351" style="position:absolute;left:273;top:2838;width:223;height:304;mso-wrap-style:none" filled="f" stroked="f">
              <v:textbox style="mso-next-textbox:#_x0000_s1351;mso-fit-shape-to-text:t" inset="0,0,0,0">
                <w:txbxContent>
                  <w:p w:rsidR="00021B4D" w:rsidRDefault="00021B4D">
                    <w:r>
                      <w:rPr>
                        <w:rFonts w:ascii="Arial" w:hAnsi="Arial" w:cs="Arial"/>
                        <w:b/>
                        <w:bCs/>
                        <w:color w:val="000000"/>
                        <w:sz w:val="16"/>
                        <w:szCs w:val="16"/>
                      </w:rPr>
                      <w:t>PC</w:t>
                    </w:r>
                  </w:p>
                </w:txbxContent>
              </v:textbox>
            </v:rect>
            <v:rect id="_x0000_s1352" style="position:absolute;left:290;top:3722;width:205;height:304;mso-wrap-style:none" filled="f" stroked="f">
              <v:textbox style="mso-next-textbox:#_x0000_s1352;mso-fit-shape-to-text:t" inset="0,0,0,0">
                <w:txbxContent>
                  <w:p w:rsidR="00021B4D" w:rsidRDefault="00021B4D">
                    <w:r>
                      <w:rPr>
                        <w:rFonts w:ascii="Arial" w:hAnsi="Arial" w:cs="Arial"/>
                        <w:b/>
                        <w:bCs/>
                        <w:color w:val="000000"/>
                        <w:sz w:val="16"/>
                        <w:szCs w:val="16"/>
                      </w:rPr>
                      <w:t>TV</w:t>
                    </w:r>
                  </w:p>
                </w:txbxContent>
              </v:textbox>
            </v:rect>
            <v:group id="_x0000_s1488" style="position:absolute;left:1535;top:1194;width:1112;height:780" coordorigin="1535,1194" coordsize="1112,780">
              <v:rect id="_x0000_s1353" style="position:absolute;left:1748;top:1664;width:710;height:190" fillcolor="silver" strokeweight="1e-4mm"/>
              <v:shape id="_x0000_s1354" style="position:absolute;left:1751;top:1608;width:705;height:56" coordsize="705,56" path="m,56r705,l639,,75,,,56xe" fillcolor="silver" strokeweight="1e-4mm">
                <v:path arrowok="t"/>
              </v:shape>
              <v:line id="_x0000_s1355" style="position:absolute" from="1763,1655" to="2447,1656" strokeweight="1e-4mm"/>
              <v:rect id="_x0000_s1356" style="position:absolute;left:1779;top:1805;width:4;height:40" fillcolor="black" stroked="f"/>
              <v:rect id="_x0000_s1357" style="position:absolute;left:1789;top:1805;width:5;height:40" fillcolor="black" stroked="f"/>
              <v:rect id="_x0000_s1358" style="position:absolute;left:1799;top:1805;width:5;height:40" fillcolor="black" stroked="f"/>
              <v:rect id="_x0000_s1359" style="position:absolute;left:1810;top:1805;width:5;height:40" fillcolor="black" stroked="f"/>
              <v:rect id="_x0000_s1360" style="position:absolute;left:1820;top:1805;width:6;height:40" fillcolor="black" stroked="f"/>
              <v:rect id="_x0000_s1361" style="position:absolute;left:1831;top:1805;width:5;height:40" fillcolor="black" stroked="f"/>
              <v:rect id="_x0000_s1362" style="position:absolute;left:1841;top:1805;width:5;height:40" fillcolor="black" stroked="f"/>
              <v:rect id="_x0000_s1363" style="position:absolute;left:1852;top:1805;width:5;height:40" fillcolor="black" stroked="f"/>
              <v:rect id="_x0000_s1364" style="position:absolute;left:1862;top:1805;width:6;height:40" fillcolor="black" stroked="f"/>
              <v:rect id="_x0000_s1365" style="position:absolute;left:1873;top:1805;width:5;height:40" fillcolor="black" stroked="f"/>
              <v:rect id="_x0000_s1366" style="position:absolute;left:1883;top:1805;width:5;height:40" fillcolor="black" stroked="f"/>
              <v:rect id="_x0000_s1367" style="position:absolute;left:1894;top:1805;width:5;height:40" fillcolor="black" stroked="f"/>
              <v:rect id="_x0000_s1368" style="position:absolute;left:1904;top:1805;width:5;height:40" fillcolor="black" stroked="f"/>
              <v:rect id="_x0000_s1369" style="position:absolute;left:1914;top:1805;width:6;height:40" fillcolor="black" stroked="f"/>
              <v:rect id="_x0000_s1370" style="position:absolute;left:1925;top:1805;width:5;height:40" fillcolor="black" stroked="f"/>
              <v:rect id="_x0000_s1371" style="position:absolute;left:1935;top:1805;width:6;height:40" fillcolor="black" stroked="f"/>
              <v:rect id="_x0000_s1372" style="position:absolute;left:1946;top:1804;width:5;height:41" fillcolor="black" stroked="f"/>
              <v:rect id="_x0000_s1373" style="position:absolute;left:1956;top:1804;width:6;height:41" fillcolor="black" stroked="f"/>
              <v:rect id="_x0000_s1374" style="position:absolute;left:1967;top:1804;width:5;height:41" fillcolor="black" stroked="f"/>
              <v:rect id="_x0000_s1375" style="position:absolute;left:1977;top:1804;width:5;height:41" fillcolor="black" stroked="f"/>
              <v:rect id="_x0000_s1376" style="position:absolute;left:1988;top:1804;width:5;height:41" fillcolor="black" stroked="f"/>
              <v:rect id="_x0000_s1377" style="position:absolute;left:1998;top:1804;width:5;height:41" fillcolor="black" stroked="f"/>
              <v:rect id="_x0000_s1378" style="position:absolute;left:2009;top:1804;width:5;height:41" fillcolor="black" stroked="f"/>
              <v:rect id="_x0000_s1379" style="position:absolute;left:2019;top:1804;width:5;height:41" fillcolor="black" stroked="f"/>
              <v:rect id="_x0000_s1380" style="position:absolute;left:2029;top:1804;width:6;height:41" fillcolor="black" stroked="f"/>
              <v:rect id="_x0000_s1381" style="position:absolute;left:2040;top:1804;width:5;height:41" fillcolor="black" stroked="f"/>
              <v:rect id="_x0000_s1382" style="position:absolute;left:2051;top:1804;width:5;height:41" fillcolor="black" stroked="f"/>
              <v:rect id="_x0000_s1383" style="position:absolute;left:2061;top:1804;width:5;height:41" fillcolor="black" stroked="f"/>
              <v:rect id="_x0000_s1384" style="position:absolute;left:2071;top:1804;width:6;height:41" fillcolor="black" stroked="f"/>
              <v:rect id="_x0000_s1385" style="position:absolute;left:2082;top:1804;width:5;height:41" fillcolor="black" stroked="f"/>
              <v:rect id="_x0000_s1386" style="position:absolute;left:2092;top:1804;width:5;height:41" fillcolor="black" stroked="f"/>
              <v:rect id="_x0000_s1387" style="position:absolute;left:2103;top:1804;width:5;height:41" fillcolor="black" stroked="f"/>
              <v:rect id="_x0000_s1388" style="position:absolute;left:2113;top:1804;width:5;height:41" fillcolor="black" stroked="f"/>
              <v:rect id="_x0000_s1389" style="position:absolute;left:2123;top:1804;width:6;height:41" fillcolor="black" stroked="f"/>
              <v:rect id="_x0000_s1390" style="position:absolute;left:2134;top:1804;width:5;height:41" fillcolor="black" stroked="f"/>
              <v:rect id="_x0000_s1391" style="position:absolute;left:2144;top:1804;width:5;height:41" fillcolor="black" stroked="f"/>
              <v:rect id="_x0000_s1392" style="position:absolute;left:2155;top:1804;width:5;height:41" fillcolor="black" stroked="f"/>
              <v:rect id="_x0000_s1393" style="position:absolute;left:2165;top:1804;width:5;height:41" fillcolor="black" stroked="f"/>
              <v:rect id="_x0000_s1394" style="position:absolute;left:2176;top:1804;width:5;height:41" fillcolor="black" stroked="f"/>
              <v:rect id="_x0000_s1395" style="position:absolute;left:2186;top:1804;width:5;height:41" fillcolor="black" stroked="f"/>
              <v:rect id="_x0000_s1396" style="position:absolute;left:2196;top:1804;width:6;height:41" fillcolor="black" stroked="f"/>
              <v:rect id="_x0000_s1397" style="position:absolute;left:2207;top:1804;width:5;height:41" fillcolor="black" stroked="f"/>
              <v:rect id="_x0000_s1398" style="position:absolute;left:2217;top:1804;width:6;height:41" fillcolor="black" stroked="f"/>
              <v:rect id="_x0000_s1399" style="position:absolute;left:2228;top:1804;width:5;height:41" fillcolor="black" stroked="f"/>
              <v:rect id="_x0000_s1400" style="position:absolute;left:2238;top:1804;width:6;height:41" fillcolor="black" stroked="f"/>
              <v:rect id="_x0000_s1401" style="position:absolute;left:2249;top:1804;width:5;height:41" fillcolor="black" stroked="f"/>
              <v:rect id="_x0000_s1402" style="position:absolute;left:2259;top:1804;width:5;height:41" fillcolor="black" stroked="f"/>
              <v:rect id="_x0000_s1403" style="position:absolute;left:2270;top:1804;width:5;height:41" fillcolor="black" stroked="f"/>
              <v:rect id="_x0000_s1404" style="position:absolute;left:2280;top:1804;width:6;height:41" fillcolor="black" stroked="f"/>
              <v:rect id="_x0000_s1405" style="position:absolute;left:2290;top:1804;width:6;height:41" fillcolor="black" stroked="f"/>
              <v:rect id="_x0000_s1406" style="position:absolute;left:2301;top:1804;width:5;height:41" fillcolor="black" stroked="f"/>
              <v:rect id="_x0000_s1407" style="position:absolute;left:2312;top:1804;width:5;height:41" fillcolor="black" stroked="f"/>
              <v:rect id="_x0000_s1408" style="position:absolute;left:2322;top:1804;width:5;height:41" fillcolor="black" stroked="f"/>
              <v:rect id="_x0000_s1409" style="position:absolute;left:2332;top:1804;width:6;height:41" fillcolor="black" stroked="f"/>
              <v:rect id="_x0000_s1410" style="position:absolute;left:2343;top:1804;width:5;height:41" fillcolor="black" stroked="f"/>
              <v:rect id="_x0000_s1411" style="position:absolute;left:2353;top:1804;width:6;height:41" fillcolor="black" stroked="f"/>
              <v:rect id="_x0000_s1412" style="position:absolute;left:2364;top:1804;width:5;height:41" fillcolor="black" stroked="f"/>
              <v:rect id="_x0000_s1413" style="position:absolute;left:2375;top:1804;width:4;height:41" fillcolor="black" stroked="f"/>
              <v:rect id="_x0000_s1414" style="position:absolute;left:2385;top:1804;width:5;height:41" fillcolor="black" stroked="f"/>
              <v:rect id="_x0000_s1415" style="position:absolute;left:2395;top:1804;width:6;height:41" fillcolor="black" stroked="f"/>
              <v:rect id="_x0000_s1416" style="position:absolute;left:2406;top:1804;width:5;height:41" fillcolor="black" stroked="f"/>
              <v:rect id="_x0000_s1417" style="position:absolute;left:2416;top:1804;width:6;height:41" fillcolor="black" stroked="f"/>
              <v:rect id="_x0000_s1418" style="position:absolute;left:2427;top:1804;width:5;height:41" fillcolor="black" stroked="f"/>
              <v:rect id="_x0000_s1419" style="position:absolute;left:2438;top:1804;width:4;height:41" fillcolor="black" stroked="f"/>
              <v:rect id="_x0000_s1420" style="position:absolute;left:1767;top:1679;width:149;height:98" fillcolor="silver" strokeweight="1e-4mm"/>
              <v:rect id="_x0000_s1421" style="position:absolute;left:1913;top:1679;width:208;height:98" fillcolor="silver" strokeweight="1e-4mm"/>
              <v:rect id="_x0000_s1422" style="position:absolute;left:2118;top:1679;width:226;height:98" fillcolor="silver" strokeweight="1e-4mm"/>
              <v:rect id="_x0000_s1423" style="position:absolute;left:2341;top:1679;width:99;height:98" fillcolor="silver" strokeweight="1e-4mm"/>
              <v:rect id="_x0000_s1424" style="position:absolute;left:2381;top:1689;width:39;height:49" fillcolor="black" strokeweight="1e-4mm"/>
              <v:rect id="_x0000_s1425" style="position:absolute;left:2385;top:1704;width:31;height:10" fillcolor="silver" strokeweight="1e-4mm"/>
              <v:rect id="_x0000_s1426" style="position:absolute;left:2351;top:1695;width:18;height:6" fillcolor="silver" strokeweight="1e-4mm"/>
              <v:rect id="_x0000_s1427" style="position:absolute;left:2351;top:1720;width:18;height:7" fillcolor="silver" strokeweight="1e-4mm"/>
              <v:rect id="_x0000_s1428" style="position:absolute;left:1981;top:1692;width:74;height:37" fillcolor="gray" strokeweight="1e-4mm"/>
              <v:rect id="_x0000_s1429" style="position:absolute;left:1981;top:1707;width:74;height:22" fillcolor="black" strokeweight="1e-4mm"/>
              <v:rect id="_x0000_s1430" style="position:absolute;left:1927;top:1709;width:182;height:10" fillcolor="black" stroked="f"/>
              <v:rect id="_x0000_s1431" style="position:absolute;left:1920;top:1694;width:20;height:6" fillcolor="green" strokeweight="1e-4mm"/>
              <v:rect id="_x0000_s1432" style="position:absolute;left:2072;top:1738;width:26;height:20" fillcolor="black" strokeweight="1e-4mm"/>
              <v:rect id="_x0000_s1433" style="position:absolute;left:1780;top:1749;width:4;height:22" fillcolor="black" stroked="f"/>
              <v:rect id="_x0000_s1434" style="position:absolute;left:1788;top:1749;width:4;height:22" fillcolor="black" stroked="f"/>
              <v:rect id="_x0000_s1435" style="position:absolute;left:1796;top:1749;width:4;height:22" fillcolor="black" stroked="f"/>
              <v:rect id="_x0000_s1436" style="position:absolute;left:1804;top:1749;width:4;height:22" fillcolor="black" stroked="f"/>
              <v:rect id="_x0000_s1437" style="position:absolute;left:1812;top:1749;width:4;height:22" fillcolor="black" stroked="f"/>
              <v:rect id="_x0000_s1438" style="position:absolute;left:1820;top:1749;width:4;height:22" fillcolor="black" stroked="f"/>
              <v:rect id="_x0000_s1439" style="position:absolute;left:1828;top:1749;width:4;height:22" fillcolor="black" stroked="f"/>
              <v:rect id="_x0000_s1440" style="position:absolute;left:1836;top:1749;width:4;height:22" fillcolor="black" stroked="f"/>
              <v:rect id="_x0000_s1441" style="position:absolute;left:1844;top:1749;width:4;height:22" fillcolor="black" stroked="f"/>
              <v:rect id="_x0000_s1442" style="position:absolute;left:1852;top:1749;width:3;height:22" fillcolor="black" stroked="f"/>
              <v:rect id="_x0000_s1443" style="position:absolute;left:1860;top:1749;width:4;height:22" fillcolor="black" stroked="f"/>
              <v:rect id="_x0000_s1444" style="position:absolute;left:1868;top:1749;width:3;height:22" fillcolor="black" stroked="f"/>
              <v:rect id="_x0000_s1445" style="position:absolute;left:1876;top:1749;width:3;height:22" fillcolor="black" stroked="f"/>
              <v:rect id="_x0000_s1446" style="position:absolute;left:1883;top:1749;width:4;height:22" fillcolor="black" stroked="f"/>
              <v:rect id="_x0000_s1447" style="position:absolute;left:1891;top:1749;width:4;height:22" fillcolor="black" stroked="f"/>
              <v:rect id="_x0000_s1448" style="position:absolute;left:1899;top:1749;width:4;height:22" fillcolor="black" stroked="f"/>
              <v:shape id="_x0000_s1449" style="position:absolute;left:1769;top:1733;width:670;height:15" coordsize="670,15" path="m,11r295,l295,r46,l341,15r329,e" filled="f" strokeweight="1e-4mm">
                <v:path arrowok="t"/>
              </v:shape>
              <v:rect id="_x0000_s1450" style="position:absolute;left:1535;top:1945;width:1112;height:29" fillcolor="silver" strokeweight="1e-4mm"/>
              <v:shape id="_x0000_s1451" style="position:absolute;left:1535;top:1838;width:1111;height:109" coordsize="1111,109" path="m,109r1111,l1046,1,81,,,109xe" fillcolor="silver" strokeweight="1e-4mm">
                <v:path arrowok="t"/>
              </v:shape>
              <v:shape id="_x0000_s1452" style="position:absolute;left:1568;top:1850;width:1040;height:84" coordsize="1040,84" path="m59,l,84r1040,l993,e" filled="f" strokeweight="1e-4mm">
                <v:path arrowok="t"/>
              </v:shape>
              <v:shape id="_x0000_s1453" style="position:absolute;left:1658;top:1848;width:34;height:16" coordsize="34,16" path="m9,l34,,26,16,,16,9,xe" fillcolor="gray" strokeweight="1e-4mm">
                <v:path arrowok="t"/>
              </v:shape>
              <v:shape id="_x0000_s1454" style="position:absolute;left:1742;top:1848;width:138;height:15" coordsize="138,15" path="m6,l138,r-5,15l,15,6,xe" fillcolor="gray" strokeweight="1e-4mm">
                <v:path arrowok="t"/>
              </v:shape>
              <v:shape id="_x0000_s1455" style="position:absolute;left:1920;top:1848;width:131;height:16" coordsize="131,16" path="m5,l131,r-1,16l,16,5,xe" fillcolor="gray" strokeweight="1e-4mm">
                <v:path arrowok="t"/>
              </v:shape>
              <v:shape id="_x0000_s1456" style="position:absolute;left:2077;top:1848;width:135;height:16" coordsize="135,16" path="m1,l135,r,16l,16,1,xe" fillcolor="gray" strokeweight="1e-4mm">
                <v:path arrowok="t"/>
              </v:shape>
              <v:shape id="_x0000_s1457" style="position:absolute;left:2240;top:1848;width:118;height:17" coordsize="118,17" path="m,l115,r3,17l,17,,xe" fillcolor="gray" strokeweight="1e-4mm">
                <v:path arrowok="t"/>
              </v:shape>
              <v:shape id="_x0000_s1458" style="position:absolute;left:2387;top:1858;width:145;height:14" coordsize="145,14" path="m,l132,r13,14l6,14,,xe" fillcolor="gray" strokeweight="1e-4mm">
                <v:path arrowok="t"/>
              </v:shape>
              <v:line id="_x0000_s1459" style="position:absolute" from="1703,1879" to="2134,1880" strokeweight="1e-4mm"/>
              <v:line id="_x0000_s1460" style="position:absolute" from="1721,1892" to="2158,1893" strokeweight="1e-4mm"/>
              <v:line id="_x0000_s1461" style="position:absolute" from="1726,1903" to="2108,1904" strokeweight="1e-4mm"/>
              <v:line id="_x0000_s1462" style="position:absolute" from="1735,1917" to="1786,1918" strokeweight="1e-4mm"/>
              <v:line id="_x0000_s1463" style="position:absolute" from="1643,1884" to="1686,1885" strokeweight="1e-4mm"/>
              <v:line id="_x0000_s1464" style="position:absolute" from="1635,1897" to="1677,1898" strokeweight="1e-4mm"/>
              <v:line id="_x0000_s1465" style="position:absolute" from="1624,1909" to="1700,1910" strokeweight="1e-4mm"/>
              <v:line id="_x0000_s1466" style="position:absolute" from="1801,1917" to="2060,1918" strokeweight="1e-4mm"/>
              <v:line id="_x0000_s1467" style="position:absolute" from="2155,1877" to="2215,1878" strokeweight="1e-4mm"/>
              <v:line id="_x0000_s1468" style="position:absolute" from="2170,1892" to="2218,1893" strokeweight="1e-4mm"/>
              <v:line id="_x0000_s1469" style="position:absolute" from="2137,1904" to="2218,1905" strokeweight="1e-4mm"/>
              <v:line id="_x0000_s1470" style="position:absolute" from="2071,1917" to="2112,1918" strokeweight="1e-4mm"/>
              <v:line id="_x0000_s1471" style="position:absolute" from="2125,1918" to="2214,1919" strokeweight="1e-4mm"/>
              <v:line id="_x0000_s1472" style="position:absolute" from="2239,1884" to="2360,1885" strokeweight="1e-4mm"/>
              <v:line id="_x0000_s1473" style="position:absolute" from="2256,1900" to="2363,1901" strokeweight="1e-4mm"/>
              <v:line id="_x0000_s1474" style="position:absolute" from="2257,1919" to="2368,1920" strokeweight="1e-4mm"/>
              <v:line id="_x0000_s1475" style="position:absolute" from="2401,1884" to="2518,1885" strokeweight="1e-4mm"/>
              <v:line id="_x0000_s1476" style="position:absolute" from="2390,1898" to="2485,1899" strokeweight="1e-4mm"/>
              <v:line id="_x0000_s1477" style="position:absolute" from="2401,1909" to="2490,1910" strokeweight="1e-4mm"/>
              <v:line id="_x0000_s1478" style="position:absolute" from="2398,1921" to="2507,1922" strokeweight="1e-4mm"/>
              <v:line id="_x0000_s1479" style="position:absolute" from="2504,1899" to="2535,1900" strokeweight="1e-4mm"/>
              <v:line id="_x0000_s1480" style="position:absolute" from="2515,1915" to="2544,1916" strokeweight="1e-4mm"/>
              <v:shape id="_x0000_s1481" style="position:absolute;left:1862;top:1591;width:483;height:30" coordsize="483,30" path="m,30r483,l455,,29,,,30xe" fillcolor="silver" strokeweight="1e-4mm">
                <v:path arrowok="t"/>
              </v:shape>
              <v:rect id="_x0000_s1482" style="position:absolute;left:1861;top:1620;width:485;height:31" fillcolor="silver" strokeweight="1e-4mm"/>
              <v:shape id="_x0000_s1483" style="position:absolute;left:1974;top:1565;width:257;height:56" coordsize="257,56" path="m,31l,,257,r,32l255,35r-2,2l248,40r-6,2l235,45r-6,2l220,48r-10,2l202,51r-13,2l178,54r-11,1l154,55r-14,1l122,56,105,55r-15,l75,54,63,53,54,51,42,49,32,48,24,46,16,43,11,41,7,39,4,37,1,34,,31xe" fillcolor="silver" strokeweight="1e-4mm">
                <v:path arrowok="t"/>
              </v:shape>
              <v:roundrect id="_x0000_s1484" style="position:absolute;left:1802;top:1194;width:602;height:383" arcsize="8077f" fillcolor="silver" strokeweight="1e-4mm"/>
              <v:roundrect id="_x0000_s1485" style="position:absolute;left:1869;top:1236;width:468;height:299" arcsize="8031f" fillcolor="gray" strokeweight="1e-4mm"/>
              <v:roundrect id="_x0000_s1486" style="position:absolute;left:1895;top:1253;width:416;height:266" arcsize="8013f" fillcolor="green" strokeweight="1e-4mm"/>
              <v:rect id="_x0000_s1487" style="position:absolute;left:2303;top:1553;width:20;height:6" fillcolor="green" strokeweight="1e-4mm"/>
            </v:group>
            <v:group id="_x0000_s1624" style="position:absolute;left:1369;top:2491;width:1598;height:1161" coordorigin="1369,2491" coordsize="1598,1161">
              <v:rect id="_x0000_s1489" style="position:absolute;left:1675;top:3192;width:1020;height:282" fillcolor="silver" strokeweight="1e-4mm"/>
              <v:shape id="_x0000_s1490" style="position:absolute;left:1679;top:3107;width:1013;height:85" coordsize="1013,85" path="m,85r1013,l918,,108,,,85xe" fillcolor="silver" strokeweight="1e-4mm">
                <v:path arrowok="t"/>
              </v:shape>
              <v:line id="_x0000_s1491" style="position:absolute" from="1697,3178" to="2679,3179" strokeweight="1e-4mm"/>
              <v:rect id="_x0000_s1492" style="position:absolute;left:1719;top:3401;width:7;height:59" fillcolor="black" stroked="f"/>
              <v:rect id="_x0000_s1493" style="position:absolute;left:1734;top:3401;width:7;height:59" fillcolor="black" stroked="f"/>
              <v:rect id="_x0000_s1494" style="position:absolute;left:1749;top:3401;width:7;height:59" fillcolor="black" stroked="f"/>
              <v:rect id="_x0000_s1495" style="position:absolute;left:1764;top:3401;width:8;height:59" fillcolor="black" stroked="f"/>
              <v:rect id="_x0000_s1496" style="position:absolute;left:1779;top:3401;width:8;height:59" fillcolor="black" stroked="f"/>
              <v:rect id="_x0000_s1497" style="position:absolute;left:1794;top:3401;width:8;height:59" fillcolor="black" stroked="f"/>
              <v:rect id="_x0000_s1498" style="position:absolute;left:1809;top:3401;width:8;height:59" fillcolor="black" stroked="f"/>
              <v:rect id="_x0000_s1499" style="position:absolute;left:1824;top:3401;width:8;height:59" fillcolor="black" stroked="f"/>
              <v:rect id="_x0000_s1500" style="position:absolute;left:1840;top:3401;width:7;height:59" fillcolor="black" stroked="f"/>
              <v:rect id="_x0000_s1501" style="position:absolute;left:1854;top:3401;width:8;height:59" fillcolor="black" stroked="f"/>
              <v:rect id="_x0000_s1502" style="position:absolute;left:1870;top:3401;width:7;height:59" fillcolor="black" stroked="f"/>
              <v:rect id="_x0000_s1503" style="position:absolute;left:1884;top:3401;width:8;height:59" fillcolor="black" stroked="f"/>
              <v:rect id="_x0000_s1504" style="position:absolute;left:1899;top:3401;width:8;height:59" fillcolor="black" stroked="f"/>
              <v:rect id="_x0000_s1505" style="position:absolute;left:1914;top:3401;width:8;height:59" fillcolor="black" stroked="f"/>
              <v:rect id="_x0000_s1506" style="position:absolute;left:1930;top:3401;width:7;height:59" fillcolor="black" stroked="f"/>
              <v:rect id="_x0000_s1507" style="position:absolute;left:1944;top:3401;width:8;height:59" fillcolor="black" stroked="f"/>
              <v:rect id="_x0000_s1508" style="position:absolute;left:1960;top:3400;width:7;height:60" fillcolor="black" stroked="f"/>
              <v:rect id="_x0000_s1509" style="position:absolute;left:1974;top:3400;width:8;height:60" fillcolor="black" stroked="f"/>
              <v:rect id="_x0000_s1510" style="position:absolute;left:1990;top:3400;width:7;height:60" fillcolor="black" stroked="f"/>
              <v:rect id="_x0000_s1511" style="position:absolute;left:2004;top:3400;width:8;height:60" fillcolor="black" stroked="f"/>
              <v:rect id="_x0000_s1512" style="position:absolute;left:2020;top:3400;width:7;height:60" fillcolor="black" stroked="f"/>
              <v:rect id="_x0000_s1513" style="position:absolute;left:2035;top:3400;width:7;height:60" fillcolor="black" stroked="f"/>
              <v:rect id="_x0000_s1514" style="position:absolute;left:2050;top:3400;width:7;height:60" fillcolor="black" stroked="f"/>
              <v:rect id="_x0000_s1515" style="position:absolute;left:2065;top:3400;width:7;height:60" fillcolor="black" stroked="f"/>
              <v:rect id="_x0000_s1516" style="position:absolute;left:2079;top:3400;width:8;height:60" fillcolor="black" stroked="f"/>
              <v:rect id="_x0000_s1517" style="position:absolute;left:2094;top:3400;width:8;height:60" fillcolor="black" stroked="f"/>
              <v:rect id="_x0000_s1518" style="position:absolute;left:2110;top:3400;width:7;height:60" fillcolor="black" stroked="f"/>
              <v:rect id="_x0000_s1519" style="position:absolute;left:2125;top:3400;width:7;height:60" fillcolor="black" stroked="f"/>
              <v:rect id="_x0000_s1520" style="position:absolute;left:2139;top:3400;width:8;height:60" fillcolor="black" stroked="f"/>
              <v:rect id="_x0000_s1521" style="position:absolute;left:2155;top:3400;width:7;height:60" fillcolor="black" stroked="f"/>
              <v:rect id="_x0000_s1522" style="position:absolute;left:2169;top:3400;width:8;height:60" fillcolor="black" stroked="f"/>
              <v:rect id="_x0000_s1523" style="position:absolute;left:2185;top:3400;width:7;height:60" fillcolor="black" stroked="f"/>
              <v:rect id="_x0000_s1524" style="position:absolute;left:2199;top:3400;width:8;height:60" fillcolor="black" stroked="f"/>
              <v:rect id="_x0000_s1525" style="position:absolute;left:2214;top:3400;width:8;height:60" fillcolor="black" stroked="f"/>
              <v:rect id="_x0000_s1526" style="position:absolute;left:2229;top:3400;width:8;height:60" fillcolor="black" stroked="f"/>
              <v:rect id="_x0000_s1527" style="position:absolute;left:2244;top:3400;width:8;height:60" fillcolor="black" stroked="f"/>
              <v:rect id="_x0000_s1528" style="position:absolute;left:2259;top:3400;width:7;height:60" fillcolor="black" stroked="f"/>
              <v:rect id="_x0000_s1529" style="position:absolute;left:2275;top:3400;width:7;height:60" fillcolor="black" stroked="f"/>
              <v:rect id="_x0000_s1530" style="position:absolute;left:2289;top:3400;width:8;height:60" fillcolor="black" stroked="f"/>
              <v:rect id="_x0000_s1531" style="position:absolute;left:2304;top:3400;width:8;height:60" fillcolor="black" stroked="f"/>
              <v:rect id="_x0000_s1532" style="position:absolute;left:2319;top:3400;width:8;height:60" fillcolor="black" stroked="f"/>
              <v:rect id="_x0000_s1533" style="position:absolute;left:2334;top:3400;width:8;height:60" fillcolor="black" stroked="f"/>
              <v:rect id="_x0000_s1534" style="position:absolute;left:2349;top:3400;width:8;height:60" fillcolor="black" stroked="f"/>
              <v:rect id="_x0000_s1535" style="position:absolute;left:2365;top:3400;width:7;height:60" fillcolor="black" stroked="f"/>
              <v:rect id="_x0000_s1536" style="position:absolute;left:2379;top:3400;width:8;height:60" fillcolor="black" stroked="f"/>
              <v:rect id="_x0000_s1537" style="position:absolute;left:2394;top:3400;width:8;height:60" fillcolor="black" stroked="f"/>
              <v:rect id="_x0000_s1538" style="position:absolute;left:2409;top:3400;width:8;height:60" fillcolor="black" stroked="f"/>
              <v:rect id="_x0000_s1539" style="position:absolute;left:2424;top:3400;width:7;height:60" fillcolor="black" stroked="f"/>
              <v:rect id="_x0000_s1540" style="position:absolute;left:2439;top:3400;width:8;height:60" fillcolor="black" stroked="f"/>
              <v:rect id="_x0000_s1541" style="position:absolute;left:2454;top:3400;width:7;height:60" fillcolor="black" stroked="f"/>
              <v:rect id="_x0000_s1542" style="position:absolute;left:2470;top:3400;width:7;height:60" fillcolor="black" stroked="f"/>
              <v:rect id="_x0000_s1543" style="position:absolute;left:2484;top:3400;width:8;height:60" fillcolor="black" stroked="f"/>
              <v:rect id="_x0000_s1544" style="position:absolute;left:2500;top:3400;width:7;height:60" fillcolor="black" stroked="f"/>
              <v:rect id="_x0000_s1545" style="position:absolute;left:2514;top:3400;width:8;height:60" fillcolor="black" stroked="f"/>
              <v:rect id="_x0000_s1546" style="position:absolute;left:2529;top:3400;width:8;height:60" fillcolor="black" stroked="f"/>
              <v:rect id="_x0000_s1547" style="position:absolute;left:2544;top:3400;width:8;height:60" fillcolor="black" stroked="f"/>
              <v:rect id="_x0000_s1548" style="position:absolute;left:2560;top:3400;width:7;height:60" fillcolor="black" stroked="f"/>
              <v:rect id="_x0000_s1549" style="position:absolute;left:2575;top:3400;width:7;height:60" fillcolor="black" stroked="f"/>
              <v:rect id="_x0000_s1550" style="position:absolute;left:2590;top:3400;width:7;height:60" fillcolor="black" stroked="f"/>
              <v:rect id="_x0000_s1551" style="position:absolute;left:2605;top:3400;width:8;height:60" fillcolor="black" stroked="f"/>
              <v:rect id="_x0000_s1552" style="position:absolute;left:2620;top:3400;width:7;height:60" fillcolor="black" stroked="f"/>
              <v:rect id="_x0000_s1553" style="position:absolute;left:2635;top:3400;width:8;height:60" fillcolor="black" stroked="f"/>
              <v:rect id="_x0000_s1554" style="position:absolute;left:2650;top:3400;width:8;height:60" fillcolor="black" stroked="f"/>
              <v:rect id="_x0000_s1555" style="position:absolute;left:2666;top:3400;width:6;height:60" fillcolor="black" stroked="f"/>
              <v:rect id="_x0000_s1556" style="position:absolute;left:1702;top:3213;width:214;height:146" fillcolor="silver" strokeweight="1e-4mm"/>
              <v:rect id="_x0000_s1557" style="position:absolute;left:1912;top:3213;width:299;height:146" fillcolor="silver" strokeweight="1e-4mm"/>
              <v:rect id="_x0000_s1558" style="position:absolute;left:2207;top:3213;width:324;height:146" fillcolor="silver" strokeweight="1e-4mm"/>
              <v:rect id="_x0000_s1559" style="position:absolute;left:2527;top:3213;width:142;height:146" fillcolor="silver" strokeweight="1e-4mm"/>
              <v:rect id="_x0000_s1560" style="position:absolute;left:2584;top:3229;width:57;height:73" fillcolor="black" strokeweight="1e-4mm"/>
              <v:rect id="_x0000_s1561" style="position:absolute;left:2590;top:3250;width:45;height:15" fillcolor="silver" strokeweight="1e-4mm"/>
              <v:rect id="_x0000_s1562" style="position:absolute;left:2541;top:3237;width:26;height:9" fillcolor="silver" strokeweight="1e-4mm"/>
              <v:rect id="_x0000_s1563" style="position:absolute;left:2541;top:3275;width:26;height:9" fillcolor="silver" strokeweight="1e-4mm"/>
              <v:rect id="_x0000_s1564" style="position:absolute;left:2009;top:3232;width:107;height:56" fillcolor="gray" strokeweight="1e-4mm"/>
              <v:rect id="_x0000_s1565" style="position:absolute;left:2009;top:3255;width:107;height:33" fillcolor="black" strokeweight="1e-4mm"/>
              <v:rect id="_x0000_s1566" style="position:absolute;left:1933;top:3258;width:260;height:15" fillcolor="black" stroked="f"/>
              <v:rect id="_x0000_s1567" style="position:absolute;left:1923;top:3235;width:28;height:9" fillcolor="green" strokeweight="1e-4mm"/>
              <v:rect id="_x0000_s1568" style="position:absolute;left:2141;top:3301;width:37;height:29" fillcolor="black" strokeweight="1e-4mm"/>
              <v:rect id="_x0000_s1569" style="position:absolute;left:1722;top:3318;width:5;height:32" fillcolor="black" stroked="f"/>
              <v:rect id="_x0000_s1570" style="position:absolute;left:1733;top:3318;width:5;height:32" fillcolor="black" stroked="f"/>
              <v:rect id="_x0000_s1571" style="position:absolute;left:1745;top:3318;width:5;height:32" fillcolor="black" stroked="f"/>
              <v:rect id="_x0000_s1572" style="position:absolute;left:1756;top:3318;width:5;height:32" fillcolor="black" stroked="f"/>
              <v:rect id="_x0000_s1573" style="position:absolute;left:1768;top:3318;width:5;height:32" fillcolor="black" stroked="f"/>
              <v:rect id="_x0000_s1574" style="position:absolute;left:1779;top:3318;width:5;height:32" fillcolor="black" stroked="f"/>
              <v:rect id="_x0000_s1575" style="position:absolute;left:1791;top:3318;width:5;height:32" fillcolor="black" stroked="f"/>
              <v:rect id="_x0000_s1576" style="position:absolute;left:1802;top:3318;width:5;height:32" fillcolor="black" stroked="f"/>
              <v:rect id="_x0000_s1577" style="position:absolute;left:1814;top:3318;width:5;height:32" fillcolor="black" stroked="f"/>
              <v:rect id="_x0000_s1578" style="position:absolute;left:1824;top:3318;width:5;height:32" fillcolor="black" stroked="f"/>
              <v:rect id="_x0000_s1579" style="position:absolute;left:1836;top:3318;width:6;height:32" fillcolor="black" stroked="f"/>
              <v:rect id="_x0000_s1580" style="position:absolute;left:1847;top:3318;width:5;height:32" fillcolor="black" stroked="f"/>
              <v:rect id="_x0000_s1581" style="position:absolute;left:1859;top:3318;width:5;height:32" fillcolor="black" stroked="f"/>
              <v:rect id="_x0000_s1582" style="position:absolute;left:1870;top:3318;width:5;height:32" fillcolor="black" stroked="f"/>
              <v:rect id="_x0000_s1583" style="position:absolute;left:1881;top:3318;width:6;height:32" fillcolor="black" stroked="f"/>
              <v:rect id="_x0000_s1584" style="position:absolute;left:1893;top:3318;width:5;height:32" fillcolor="black" stroked="f"/>
              <v:shape id="_x0000_s1585" style="position:absolute;left:1706;top:3294;width:962;height:22" coordsize="962,22" path="m,17r423,l423,r66,l489,22r473,e" filled="f" strokeweight="1e-4mm">
                <v:path arrowok="t"/>
              </v:shape>
              <v:rect id="_x0000_s1586" style="position:absolute;left:1369;top:3610;width:1598;height:42" fillcolor="silver" strokeweight="1e-4mm"/>
              <v:shape id="_x0000_s1587" style="position:absolute;left:1369;top:3450;width:1595;height:162" coordsize="1595,162" path="m,162r1595,l1502,1,116,,,162xe" fillcolor="silver" strokeweight="1e-4mm">
                <v:path arrowok="t"/>
              </v:shape>
              <v:shape id="_x0000_s1588" style="position:absolute;left:1416;top:3469;width:1494;height:124" coordsize="1494,124" path="m86,l,124r1494,l1426,e" filled="f" strokeweight="1e-4mm">
                <v:path arrowok="t"/>
              </v:shape>
              <v:shape id="_x0000_s1589" style="position:absolute;left:1546;top:3466;width:49;height:23" coordsize="49,23" path="m13,l49,,37,23,,23,13,xe" fillcolor="gray" strokeweight="1e-4mm">
                <v:path arrowok="t"/>
              </v:shape>
              <v:shape id="_x0000_s1590" style="position:absolute;left:1667;top:3466;width:198;height:21" coordsize="198,21" path="m9,l198,r-7,21l,21,9,xe" fillcolor="gray" strokeweight="1e-4mm">
                <v:path arrowok="t"/>
              </v:shape>
              <v:shape id="_x0000_s1591" style="position:absolute;left:1923;top:3466;width:188;height:23" coordsize="188,23" path="m6,l188,r-2,23l,23,6,xe" fillcolor="gray" strokeweight="1e-4mm">
                <v:path arrowok="t"/>
              </v:shape>
              <v:shape id="_x0000_s1592" style="position:absolute;left:2148;top:3466;width:193;height:23" coordsize="193,23" path="m2,l193,r,23l,23,2,xe" fillcolor="gray" strokeweight="1e-4mm">
                <v:path arrowok="t"/>
              </v:shape>
              <v:shape id="_x0000_s1593" style="position:absolute;left:2382;top:3466;width:169;height:25" coordsize="169,25" path="m,l165,r4,25l,25,,xe" fillcolor="gray" strokeweight="1e-4mm">
                <v:path arrowok="t"/>
              </v:shape>
              <v:shape id="_x0000_s1594" style="position:absolute;left:2592;top:3480;width:209;height:21" coordsize="209,21" path="m,l191,r18,21l9,21,,xe" fillcolor="gray" strokeweight="1e-4mm">
                <v:path arrowok="t"/>
              </v:shape>
              <v:line id="_x0000_s1595" style="position:absolute" from="1611,3511" to="2229,3512" strokeweight="1e-4mm"/>
              <v:line id="_x0000_s1596" style="position:absolute" from="1636,3530" to="2264,3531" strokeweight="1e-4mm"/>
              <v:line id="_x0000_s1597" style="position:absolute" from="1643,3548" to="2192,3549" strokeweight="1e-4mm"/>
              <v:line id="_x0000_s1598" style="position:absolute" from="1657,3568" to="1730,3569" strokeweight="1e-4mm"/>
              <v:line id="_x0000_s1599" style="position:absolute" from="1524,3519" to="1587,3520" strokeweight="1e-4mm"/>
              <v:line id="_x0000_s1600" style="position:absolute" from="1514,3538" to="1573,3539" strokeweight="1e-4mm"/>
              <v:line id="_x0000_s1601" style="position:absolute" from="1497,3556" to="1606,3557" strokeweight="1e-4mm"/>
              <v:line id="_x0000_s1602" style="position:absolute" from="1751,3568" to="2123,3569" strokeweight="1e-4mm"/>
              <v:line id="_x0000_s1603" style="position:absolute" from="2259,3508" to="2345,3509" strokeweight="1e-4mm"/>
              <v:line id="_x0000_s1604" style="position:absolute" from="2282,3530" to="2350,3531" strokeweight="1e-4mm"/>
              <v:line id="_x0000_s1605" style="position:absolute" from="2234,3549" to="2350,3550" strokeweight="1e-4mm"/>
              <v:line id="_x0000_s1606" style="position:absolute" from="2139,3568" to="2198,3569" strokeweight="1e-4mm"/>
              <v:line id="_x0000_s1607" style="position:absolute" from="2216,3569" to="2344,3570" strokeweight="1e-4mm"/>
              <v:line id="_x0000_s1608" style="position:absolute" from="2380,3519" to="2555,3520" strokeweight="1e-4mm"/>
              <v:line id="_x0000_s1609" style="position:absolute" from="2404,3542" to="2558,3543" strokeweight="1e-4mm"/>
              <v:line id="_x0000_s1610" style="position:absolute" from="2407,3571" to="2565,3572" strokeweight="1e-4mm"/>
              <v:line id="_x0000_s1611" style="position:absolute" from="2613,3519" to="2781,3520" strokeweight="1e-4mm"/>
              <v:line id="_x0000_s1612" style="position:absolute" from="2597,3540" to="2733,3541" strokeweight="1e-4mm"/>
              <v:line id="_x0000_s1613" style="position:absolute" from="2613,3556" to="2740,3557" strokeweight="1e-4mm"/>
              <v:line id="_x0000_s1614" style="position:absolute" from="2609,3574" to="2766,3575" strokeweight="1e-4mm"/>
              <v:line id="_x0000_s1615" style="position:absolute" from="2761,3541" to="2806,3542" strokeweight="1e-4mm"/>
              <v:line id="_x0000_s1616" style="position:absolute" from="2776,3565" to="2818,3566" strokeweight="1e-4mm"/>
              <v:shape id="_x0000_s1617" style="position:absolute;left:1840;top:3082;width:692;height:46" coordsize="692,46" path="m,46r692,l652,,41,,,46xe" fillcolor="silver" strokeweight="1e-4mm">
                <v:path arrowok="t"/>
              </v:shape>
              <v:rect id="_x0000_s1618" style="position:absolute;left:1838;top:3125;width:696;height:47" fillcolor="silver" strokeweight="1e-4mm"/>
              <v:shape id="_x0000_s1619" style="position:absolute;left:2000;top:3043;width:368;height:83" coordsize="368,83" path="m,47l,,368,r,48l366,53r-3,3l356,60r-8,4l338,67r-10,3l316,72r-14,3l290,76r-19,3l255,81r-16,1l221,83r-20,l174,83r-23,l129,82,108,81,91,79,78,76,60,74,46,71,34,68,23,64,15,61,9,58,5,55,2,52,,47xe" fillcolor="silver" strokeweight="1e-4mm">
                <v:path arrowok="t"/>
              </v:shape>
              <v:roundrect id="_x0000_s1620" style="position:absolute;left:1752;top:2491;width:866;height:571" arcsize="8077f" fillcolor="silver" strokeweight="1e-4mm"/>
              <v:roundrect id="_x0000_s1621" style="position:absolute;left:1849;top:2554;width:672;height:445" arcsize="8031f" fillcolor="gray" strokeweight="1e-4mm"/>
              <v:roundrect id="_x0000_s1622" style="position:absolute;left:1886;top:2578;width:598;height:397" arcsize="8013f" fillcolor="green" strokeweight="1e-4mm"/>
              <v:rect id="_x0000_s1623" style="position:absolute;left:2472;top:3025;width:28;height:10" fillcolor="green" strokeweight="1e-4mm"/>
            </v:group>
            <v:group id="_x0000_s1682" style="position:absolute;left:1929;top:1152;width:371;height:362" coordorigin="1929,1152" coordsize="371,362">
              <v:shape id="_x0000_s1625" style="position:absolute;left:1967;top:1284;width:333;height:230" coordsize="2854,1955" path="m2765,hdc2814,,2854,39,2854,89v,,,,,hal2854,1866hdc2854,1915,2814,1955,2765,1955hal89,1955hdc40,1955,,1915,,1866hal,89hdc,39,40,,89,hal2765,hdxe" fillcolor="#e9e9e9" strokeweight="0">
                <v:path arrowok="t"/>
              </v:shape>
              <v:shape id="_x0000_s1626" style="position:absolute;left:1959;top:1283;width:332;height:225" coordsize="2853,1919" path="m2764,hdc2813,,2853,39,2853,89v,,,,,hal2853,1830hdc2853,1879,2813,1919,2764,1919hal89,1919hdc40,1919,,1879,,1830hal,89hdc,39,40,,89,hal2764,hdxe" fillcolor="#ccc" strokeweight="0">
                <v:path arrowok="t"/>
              </v:shape>
              <v:shape id="_x0000_s1627" style="position:absolute;left:1947;top:1282;width:335;height:221" coordsize="2882,1886" path="m2793,hdc2842,,2882,40,2882,89v,,,,,hal2882,1797hdc2882,1846,2842,1886,2793,1886hal89,1886hdc40,1886,,1846,,1797hal,89hdc,40,40,,89,hal2793,hdxe" fillcolor="#b3b3b3" strokeweight="0">
                <v:path arrowok="t"/>
              </v:shape>
              <v:shape id="_x0000_s1628" style="position:absolute;left:1939;top:1283;width:333;height:216" coordsize="2861,1840" path="m2772,hdc2821,,2861,40,2861,89v,,,,,hal2861,1751hdc2861,1800,2821,1840,2772,1840hal89,1840hdc40,1840,,1800,,1751hal,89hdc,40,40,,89,hal2772,hdxe" fillcolor="#a3a3a3" strokeweight="0">
                <v:path arrowok="t"/>
              </v:shape>
              <v:shape id="_x0000_s1629" style="position:absolute;left:1935;top:1281;width:328;height:213" coordsize="2816,1813" path="m2727,hdc2776,,2816,40,2816,89v,,,,,hal2816,1724hdc2816,1773,2776,1813,2727,1813hal88,1813hdc39,1813,,1773,,1724hal,89hdc,40,39,,88,hal2727,hdxe" fillcolor="gray" strokeweight="0">
                <v:path arrowok="t"/>
              </v:shape>
              <v:rect id="_x0000_s1630" style="position:absolute;left:2012;top:1188;width:213;height:89" stroked="f"/>
              <v:rect id="_x0000_s1631" style="position:absolute;left:2012;top:1188;width:213;height:89" filled="f" strokeweight="1e-4mm">
                <v:stroke endcap="round"/>
              </v:rect>
              <v:rect id="_x0000_s1632" style="position:absolute;left:1929;top:1268;width:326;height:215" fillcolor="#c5c1b8" stroked="f"/>
              <v:rect id="_x0000_s1633" style="position:absolute;left:1929;top:1268;width:326;height:215" filled="f" strokeweight="6e-5mm">
                <v:stroke endcap="round"/>
              </v:rect>
              <v:rect id="_x0000_s1634" style="position:absolute;left:1942;top:1278;width:300;height:192" fillcolor="#c5c1b8" stroked="f"/>
              <v:rect id="_x0000_s1635" style="position:absolute;left:1942;top:1278;width:300;height:192" filled="f" strokeweight="6e-5mm">
                <v:stroke endcap="round"/>
              </v:rect>
              <v:shape id="_x0000_s1636" style="position:absolute;left:1963;top:1290;width:52;height:27" coordsize="52,27" path="m,1l52,,34,27r-19,l,1xe" fillcolor="#e0e0d3" stroked="f">
                <v:path arrowok="t"/>
              </v:shape>
              <v:shape id="_x0000_s1637" style="position:absolute;left:1965;top:1429;width:47;height:24" coordsize="47,24" path="m,24r47,l35,,14,,,24xe" fillcolor="#3f3930" stroked="f">
                <v:path arrowok="t"/>
              </v:shape>
              <v:shape id="_x0000_s1638" style="position:absolute;left:1963;top:1291;width:16;height:161" coordsize="16,161" path="m,l16,26r,113l3,161r,-45l9,110,9,48,1,42,,xe" fillcolor="#756c59" stroked="f">
                <v:path arrowok="t"/>
              </v:shape>
              <v:shape id="_x0000_s1639" style="position:absolute;left:1999;top:1290;width:16;height:162" coordsize="16,162" path="m16,l,27,,140r13,22l13,119,7,111,7,49r7,-6l16,xe" fillcolor="#756c59" stroked="f">
                <v:path arrowok="t"/>
              </v:shape>
              <v:rect id="_x0000_s1640" style="position:absolute;left:1980;top:1317;width:18;height:112" stroked="f"/>
              <v:rect id="_x0000_s1641" style="position:absolute;left:2034;top:1289;width:190;height:110" fillcolor="#eae9e1" stroked="f"/>
              <v:rect id="_x0000_s1642" style="position:absolute;left:2034;top:1289;width:190;height:110" filled="f" strokeweight="6e-5mm">
                <v:stroke endcap="round"/>
              </v:rect>
              <v:line id="_x0000_s1643" style="position:absolute;flip:y" from="2070,1288" to="2071,1399" strokeweight="6e-5mm">
                <v:stroke joinstyle="miter" endcap="round"/>
              </v:line>
              <v:line id="_x0000_s1644" style="position:absolute;flip:y" from="2110,1288" to="2111,1399" strokeweight="6e-5mm">
                <v:stroke joinstyle="miter" endcap="round"/>
              </v:line>
              <v:line id="_x0000_s1645" style="position:absolute;flip:y" from="2150,1289" to="2151,1400" strokeweight="6e-5mm">
                <v:stroke joinstyle="miter" endcap="round"/>
              </v:line>
              <v:line id="_x0000_s1646" style="position:absolute;flip:y" from="2190,1289" to="2191,1400" strokeweight="6e-5mm">
                <v:stroke joinstyle="miter" endcap="round"/>
              </v:line>
              <v:rect id="_x0000_s1647" style="position:absolute;left:2112;top:1410;width:108;height:33" fillcolor="#1e1e1e" stroked="f"/>
              <v:rect id="_x0000_s1648" style="position:absolute;left:2112;top:1410;width:108;height:33" filled="f" strokeweight="6e-5mm">
                <v:stroke endcap="round"/>
              </v:rect>
              <v:rect id="_x0000_s1649" style="position:absolute;left:2124;top:1413;width:13;height:5" stroked="f"/>
              <v:rect id="_x0000_s1650" style="position:absolute;left:2124;top:1413;width:13;height:5" filled="f" strokeweight="6e-5mm">
                <v:stroke endcap="round"/>
              </v:rect>
              <v:rect id="_x0000_s1651" style="position:absolute;left:2159;top:1413;width:13;height:5" stroked="f"/>
              <v:rect id="_x0000_s1652" style="position:absolute;left:2159;top:1413;width:13;height:5" filled="f" strokeweight="6e-5mm">
                <v:stroke endcap="round"/>
              </v:rect>
              <v:rect id="_x0000_s1653" style="position:absolute;left:2177;top:1413;width:14;height:5" stroked="f"/>
              <v:rect id="_x0000_s1654" style="position:absolute;left:2177;top:1413;width:14;height:5" filled="f" strokeweight="6e-5mm">
                <v:stroke endcap="round"/>
              </v:rect>
              <v:rect id="_x0000_s1655" style="position:absolute;left:2196;top:1414;width:14;height:6" stroked="f"/>
              <v:rect id="_x0000_s1656" style="position:absolute;left:2196;top:1414;width:14;height:6" filled="f" strokeweight="6e-5mm">
                <v:stroke endcap="round"/>
              </v:rect>
              <v:rect id="_x0000_s1657" style="position:absolute;left:2160;top:1423;width:13;height:6" stroked="f"/>
              <v:rect id="_x0000_s1658" style="position:absolute;left:2160;top:1423;width:13;height:6" filled="f" strokeweight="6e-5mm">
                <v:stroke endcap="round"/>
              </v:rect>
              <v:rect id="_x0000_s1659" style="position:absolute;left:2141;top:1413;width:14;height:5" stroked="f"/>
              <v:rect id="_x0000_s1660" style="position:absolute;left:2141;top:1413;width:14;height:5" filled="f" strokeweight="6e-5mm">
                <v:stroke endcap="round"/>
              </v:rect>
              <v:rect id="_x0000_s1661" style="position:absolute;left:2125;top:1423;width:13;height:5" stroked="f"/>
              <v:rect id="_x0000_s1662" style="position:absolute;left:2125;top:1423;width:13;height:5" filled="f" strokeweight="6e-5mm">
                <v:stroke endcap="round"/>
              </v:rect>
              <v:rect id="_x0000_s1663" style="position:absolute;left:2141;top:1423;width:14;height:5" stroked="f"/>
              <v:rect id="_x0000_s1664" style="position:absolute;left:2141;top:1423;width:14;height:5" filled="f" strokeweight="6e-5mm">
                <v:stroke endcap="round"/>
              </v:rect>
              <v:rect id="_x0000_s1665" style="position:absolute;left:2178;top:1423;width:14;height:5" stroked="f"/>
              <v:rect id="_x0000_s1666" style="position:absolute;left:2178;top:1423;width:14;height:5" filled="f" strokeweight="6e-5mm">
                <v:stroke endcap="round"/>
              </v:rect>
              <v:rect id="_x0000_s1667" style="position:absolute;left:2196;top:1423;width:14;height:5" stroked="f"/>
              <v:rect id="_x0000_s1668" style="position:absolute;left:2196;top:1423;width:14;height:5" filled="f" strokeweight="6e-5mm">
                <v:stroke endcap="round"/>
              </v:rect>
              <v:rect id="_x0000_s1669" style="position:absolute;left:2124;top:1432;width:14;height:5" stroked="f"/>
              <v:rect id="_x0000_s1670" style="position:absolute;left:2124;top:1432;width:14;height:5" filled="f" strokeweight="6e-5mm">
                <v:stroke endcap="round"/>
              </v:rect>
              <v:rect id="_x0000_s1671" style="position:absolute;left:2142;top:1432;width:14;height:5" stroked="f"/>
              <v:rect id="_x0000_s1672" style="position:absolute;left:2142;top:1432;width:14;height:5" filled="f" strokeweight="6e-5mm">
                <v:stroke endcap="round"/>
              </v:rect>
              <v:rect id="_x0000_s1673" style="position:absolute;left:2161;top:1433;width:14;height:5" stroked="f"/>
              <v:rect id="_x0000_s1674" style="position:absolute;left:2161;top:1433;width:14;height:5" filled="f" strokeweight="6e-5mm">
                <v:stroke endcap="round"/>
              </v:rect>
              <v:rect id="_x0000_s1675" style="position:absolute;left:2179;top:1433;width:13;height:5" stroked="f"/>
              <v:rect id="_x0000_s1676" style="position:absolute;left:2179;top:1433;width:13;height:5" filled="f" strokeweight="6e-5mm">
                <v:stroke endcap="round"/>
              </v:rect>
              <v:rect id="_x0000_s1677" style="position:absolute;left:2197;top:1432;width:13;height:5" stroked="f"/>
              <v:rect id="_x0000_s1678" style="position:absolute;left:2197;top:1432;width:13;height:5" filled="f" strokeweight="6e-5mm">
                <v:stroke endcap="round"/>
              </v:rect>
              <v:rect id="_x0000_s1679" style="position:absolute;left:2035;top:1409;width:52;height:16" fillcolor="#5a5445" stroked="f"/>
              <v:rect id="_x0000_s1680" style="position:absolute;left:2055;top:1152;width:152;height:114" stroked="f"/>
              <v:rect id="_x0000_s1681" style="position:absolute;left:2055;top:1152;width:152;height:114" filled="f" strokeweight="6e-5mm">
                <v:stroke endcap="round"/>
              </v:rect>
            </v:group>
            <v:rect id="_x0000_s1683" style="position:absolute;left:1832;top:2149;width:587;height:304;mso-wrap-style:none" filled="f" stroked="f">
              <v:textbox style="mso-next-textbox:#_x0000_s1683;mso-fit-shape-to-text:t" inset="0,0,0,0">
                <w:txbxContent>
                  <w:p w:rsidR="00021B4D" w:rsidRDefault="00021B4D">
                    <w:r>
                      <w:rPr>
                        <w:rFonts w:ascii="Arial" w:hAnsi="Arial" w:cs="Arial"/>
                        <w:b/>
                        <w:bCs/>
                        <w:color w:val="000000"/>
                        <w:sz w:val="16"/>
                        <w:szCs w:val="16"/>
                      </w:rPr>
                      <w:t>PC FAX</w:t>
                    </w:r>
                  </w:p>
                </w:txbxContent>
              </v:textbox>
            </v:rect>
            <v:rect id="_x0000_s1684" style="position:absolute;left:1934;top:3738;width:472;height:304;mso-wrap-style:none" filled="f" stroked="f">
              <v:textbox style="mso-next-textbox:#_x0000_s1684;mso-fit-shape-to-text:t" inset="0,0,0,0">
                <w:txbxContent>
                  <w:p w:rsidR="00021B4D" w:rsidRDefault="00021B4D">
                    <w:r>
                      <w:rPr>
                        <w:rFonts w:ascii="Arial" w:hAnsi="Arial" w:cs="Arial"/>
                        <w:b/>
                        <w:bCs/>
                        <w:color w:val="000000"/>
                        <w:sz w:val="16"/>
                        <w:szCs w:val="16"/>
                      </w:rPr>
                      <w:t>PC TV</w:t>
                    </w:r>
                  </w:p>
                </w:txbxContent>
              </v:textbox>
            </v:rect>
            <v:rect id="_x0000_s1685" style="position:absolute;left:2011;top:2615;width:380;height:342" fillcolor="#7f5f3f" strokeweight="3e-5mm"/>
            <v:rect id="_x0000_s1686" style="position:absolute;left:2011;top:2654;width:380;height:303" fillcolor="#7f5f3f" strokeweight="3e-5mm"/>
            <v:shape id="_x0000_s1687" style="position:absolute;left:2011;top:2585;width:380;height:30" coordsize="380,30" path="m,30r380,l360,,20,,,30xe" fillcolor="#9f3f00" strokeweight="3e-5mm">
              <v:path arrowok="t"/>
            </v:shape>
            <v:rect id="_x0000_s1688" style="position:absolute;left:2018;top:2623;width:358;height:15" fillcolor="#9f9f9f" strokeweight="3e-5mm"/>
            <v:shape id="_x0000_s1689" style="position:absolute;left:2019;top:2624;width:364;height:21" coordsize="364,21" path="m,21l,,364,e" filled="f" strokecolor="silver" strokeweight="3e-5mm">
              <v:path arrowok="t"/>
            </v:shape>
            <v:rect id="_x0000_s1690" style="position:absolute;left:2022;top:2628;width:184;height:6" fillcolor="#9f9f9f" strokecolor="#5f5f5f" strokeweight="3e-5mm"/>
            <v:rect id="_x0000_s1691" style="position:absolute;left:2222;top:2628;width:153;height:13" fillcolor="black" strokecolor="#5f5f5f" strokeweight="3e-5mm"/>
            <v:rect id="_x0000_s1692" style="position:absolute;left:2227;top:2630;width:3;height:9" fillcolor="gray" strokecolor="#5f5f5f" strokeweight="3e-5mm"/>
            <v:rect id="_x0000_s1693" style="position:absolute;left:2236;top:2630;width:2;height:9" fillcolor="gray" strokecolor="#5f5f5f" strokeweight="3e-5mm"/>
            <v:rect id="_x0000_s1694" style="position:absolute;left:2244;top:2630;width:3;height:9" fillcolor="gray" strokecolor="#5f5f5f" strokeweight="3e-5mm"/>
            <v:rect id="_x0000_s1695" style="position:absolute;left:2253;top:2630;width:2;height:9" fillcolor="gray" strokecolor="#5f5f5f" strokeweight="3e-5mm"/>
            <v:rect id="_x0000_s1696" style="position:absolute;left:2261;top:2630;width:3;height:9" fillcolor="gray" strokecolor="#5f5f5f" strokeweight="3e-5mm"/>
            <v:rect id="_x0000_s1697" style="position:absolute;left:2284;top:2630;width:6;height:2" fillcolor="gray" strokecolor="#5f5f5f" strokeweight="3e-5mm"/>
            <v:shape id="_x0000_s1698" style="position:absolute;left:2289;top:2632;width:6;height:5" coordsize="6,5" path="m,l6,3,,5,,xe" fillcolor="#9f9f9f" strokecolor="#5f5f5f" strokeweight="3e-5mm">
              <v:path arrowok="t"/>
            </v:shape>
            <v:rect id="_x0000_s1699" style="position:absolute;left:2271;top:2630;width:13;height:9" fillcolor="gray" strokecolor="#5f5f5f" strokeweight="3e-5mm"/>
            <v:shape id="_x0000_s1700" style="position:absolute;left:2274;top:2633;width:6;height:4" coordsize="6,4" path="m6,l,2,6,4,6,xe" fillcolor="#9f9f9f" strokecolor="#5f5f5f" strokeweight="3e-5mm">
              <v:path arrowok="t"/>
            </v:shape>
            <v:rect id="_x0000_s1701" style="position:absolute;left:2318;top:2630;width:6;height:2" fillcolor="gray" strokecolor="#5f5f5f" strokeweight="3e-5mm"/>
            <v:shape id="_x0000_s1702" style="position:absolute;left:2323;top:2632;width:5;height:5" coordsize="5,5" path="m,l5,3,,5,,xe" fillcolor="#9f9f9f" strokecolor="#5f5f5f" strokeweight="3e-5mm">
              <v:path arrowok="t"/>
            </v:shape>
            <v:rect id="_x0000_s1703" style="position:absolute;left:2305;top:2630;width:13;height:9" fillcolor="gray" strokecolor="#5f5f5f" strokeweight="3e-5mm"/>
            <v:shape id="_x0000_s1704" style="position:absolute;left:2309;top:2633;width:5;height:4" coordsize="5,4" path="m5,l,2,5,4,5,xe" fillcolor="#9f9f9f" strokecolor="#5f5f5f" strokeweight="3e-5mm">
              <v:path arrowok="t"/>
            </v:shape>
            <v:shape id="_x0000_s1705" style="position:absolute;left:2350;top:2630;width:6;height:1" coordsize="6,1" path="m,l1,1r3,l6,,,xe" fillcolor="lime" stroked="f">
              <v:path arrowok="t"/>
            </v:shape>
            <v:shape id="_x0000_s1706" style="position:absolute;left:2348;top:2638;width:5;height:1" coordsize="5,1" path="m,1l1,,4,,5,1,,1xe" fillcolor="lime" stroked="f">
              <v:path arrowok="t"/>
            </v:shape>
            <v:shape id="_x0000_s1707" style="position:absolute;left:2349;top:2630;width:2;height:4" coordsize="2,4" path="m1,l2,1,1,4,,4,1,xe" fillcolor="lime" stroked="f">
              <v:path arrowok="t"/>
            </v:shape>
            <v:shape id="_x0000_s1708" style="position:absolute;left:2348;top:2635;width:2;height:4" coordsize="2,4" path="m,4l1,3,2,,1,,,4xe" fillcolor="lime" stroked="f">
              <v:path arrowok="t"/>
            </v:shape>
            <v:shape id="_x0000_s1709" style="position:absolute;left:2353;top:2635;width:1;height:4" coordsize="1,4" path="m,3l1,4,1,,,,,3xe" fillcolor="lime" stroked="f">
              <v:path arrowok="t"/>
            </v:shape>
            <v:shape id="_x0000_s1710" style="position:absolute;left:2354;top:2630;width:2;height:4" coordsize="2,4" path="m,1l2,,1,4,,4,,1xe" fillcolor="lime" stroked="f">
              <v:path arrowok="t"/>
            </v:shape>
            <v:shape id="_x0000_s1711" style="position:absolute;left:2349;top:2634;width:5;height:1" coordsize="5,1" path="m,1l1,,5,r,1l5,1,1,1,,1xe" fillcolor="lime" stroked="f">
              <v:path arrowok="t"/>
            </v:shape>
            <v:shape id="_x0000_s1712" style="position:absolute;left:2358;top:2630;width:5;height:1" coordsize="5,1" path="m,l,1r4,l5,,,xe" fillcolor="lime" stroked="f">
              <v:path arrowok="t"/>
            </v:shape>
            <v:shape id="_x0000_s1713" style="position:absolute;left:2355;top:2638;width:6;height:1" coordsize="6,1" path="m,1l2,,5,,6,1,,1xe" fillcolor="lime" stroked="f">
              <v:path arrowok="t"/>
            </v:shape>
            <v:shape id="_x0000_s1714" style="position:absolute;left:2356;top:2630;width:2;height:4" coordsize="2,4" path="m2,r,1l2,4,,4,2,xe" fillcolor="lime" stroked="f">
              <v:path arrowok="t"/>
            </v:shape>
            <v:shape id="_x0000_s1715" style="position:absolute;left:2355;top:2635;width:2;height:4" coordsize="2,4" path="m,4l1,3,2,,1,,,4xe" fillcolor="lime" stroked="f">
              <v:path arrowok="t"/>
            </v:shape>
            <v:shape id="_x0000_s1716" style="position:absolute;left:2360;top:2635;width:2;height:4" coordsize="2,4" path="m,3l1,4,2,,1,,,3xe" fillcolor="lime" stroked="f">
              <v:path arrowok="t"/>
            </v:shape>
            <v:shape id="_x0000_s1717" style="position:absolute;left:2361;top:2630;width:2;height:4" coordsize="2,4" path="m1,1l2,,1,4,,4,1,1xe" fillcolor="lime" stroked="f">
              <v:path arrowok="t"/>
            </v:shape>
            <v:shape id="_x0000_s1718" style="position:absolute;left:2356;top:2634;width:6;height:1" coordsize="6,1" path="m,1l2,,5,,6,1,5,1,1,1,,1xe" fillcolor="lime" stroked="f">
              <v:path arrowok="t"/>
            </v:shape>
            <v:shape id="_x0000_s1719" style="position:absolute;left:2365;top:2630;width:5;height:1" coordsize="5,1" path="m,l1,1r3,l5,,,xe" fillcolor="lime" stroked="f">
              <v:path arrowok="t"/>
            </v:shape>
            <v:shape id="_x0000_s1720" style="position:absolute;left:2363;top:2638;width:5;height:1" coordsize="5,1" path="m,1l1,,5,r,1l,1xe" fillcolor="lime" stroked="f">
              <v:path arrowok="t"/>
            </v:shape>
            <v:shape id="_x0000_s1721" style="position:absolute;left:2364;top:2630;width:2;height:4" coordsize="2,4" path="m1,l2,1,1,4,,4,1,xe" fillcolor="lime" stroked="f">
              <v:path arrowok="t"/>
            </v:shape>
            <v:shape id="_x0000_s1722" style="position:absolute;left:2363;top:2635;width:1;height:4" coordsize="1,4" path="m,4l1,3,1,r,l,4xe" fillcolor="lime" stroked="f">
              <v:path arrowok="t"/>
            </v:shape>
            <v:shape id="_x0000_s1723" style="position:absolute;left:2368;top:2635;width:1;height:4" coordsize="1,4" path="m,3l,4,1,,,,,3xe" fillcolor="lime" stroked="f">
              <v:path arrowok="t"/>
            </v:shape>
            <v:shape id="_x0000_s1724" style="position:absolute;left:2369;top:2630;width:2;height:4" coordsize="2,4" path="m,1l2,,1,4,,4,,1xe" fillcolor="lime" stroked="f">
              <v:path arrowok="t"/>
            </v:shape>
            <v:shape id="_x0000_s1725" style="position:absolute;left:2364;top:2634;width:5;height:1" coordsize="5,1" path="m,1l1,,5,r,1l4,1,1,1,,1xe" fillcolor="lime" stroked="f">
              <v:path arrowok="t"/>
            </v:shape>
            <v:rect id="_x0000_s1726" style="position:absolute;left:2019;top:2664;width:365;height:285" fillcolor="#3f3f3f" strokeweight="3e-5mm"/>
            <v:rect id="_x0000_s1727" style="position:absolute;left:2034;top:2681;width:334;height:252" fillcolor="black" strokeweight="3e-5mm"/>
            <v:shape id="_x0000_s1728" style="position:absolute;left:2019;top:2664;width:15;height:285" coordsize="15,285" path="m,l15,17r,252l,285,,xe" fillcolor="#5f5f5f" strokeweight="3e-5mm">
              <v:path arrowok="t"/>
            </v:shape>
            <v:shape id="_x0000_s1729" style="position:absolute;left:2368;top:2664;width:16;height:285" coordsize="16,285" path="m16,l,17,,269r16,16l16,xe" fillcolor="#5f5f5f" strokeweight="3e-5mm">
              <v:path arrowok="t"/>
            </v:shape>
            <v:shape id="_x0000_s1730" style="position:absolute;left:2019;top:2933;width:365;height:16" coordsize="365,16" path="m,16l15,,349,r16,16l,16xe" fillcolor="gray" strokeweight="3e-5mm">
              <v:path arrowok="t"/>
            </v:shape>
            <v:shape id="_x0000_s1731" style="position:absolute;left:2019;top:2664;width:364;height:285" coordsize="364,285" path="m364,l,,,285e" filled="f" strokecolor="gray" strokeweight="3e-5mm">
              <v:path arrowok="t"/>
            </v:shape>
            <v:rect id="_x0000_s1732" style="position:absolute;left:3852;top:1070;width:214;height:304;mso-wrap-style:none" filled="f" stroked="f">
              <v:textbox style="mso-next-textbox:#_x0000_s1732;mso-fit-shape-to-text:t" inset="0,0,0,0">
                <w:txbxContent>
                  <w:p w:rsidR="00021B4D" w:rsidRDefault="00021B4D">
                    <w:r>
                      <w:rPr>
                        <w:rFonts w:ascii="Arial" w:hAnsi="Arial" w:cs="Arial"/>
                        <w:b/>
                        <w:bCs/>
                        <w:color w:val="000000"/>
                        <w:sz w:val="16"/>
                        <w:szCs w:val="16"/>
                      </w:rPr>
                      <w:t xml:space="preserve">4G </w:t>
                    </w:r>
                  </w:p>
                </w:txbxContent>
              </v:textbox>
            </v:rect>
            <v:rect id="_x0000_s1733" style="position:absolute;left:4116;top:1070;width:507;height:304;mso-wrap-style:none" filled="f" stroked="f">
              <v:textbox style="mso-next-textbox:#_x0000_s1733;mso-fit-shape-to-text:t" inset="0,0,0,0">
                <w:txbxContent>
                  <w:p w:rsidR="00021B4D" w:rsidRDefault="00021B4D">
                    <w:r>
                      <w:rPr>
                        <w:rFonts w:ascii="Arial" w:hAnsi="Arial" w:cs="Arial"/>
                        <w:b/>
                        <w:bCs/>
                        <w:color w:val="000000"/>
                        <w:sz w:val="16"/>
                        <w:szCs w:val="16"/>
                      </w:rPr>
                      <w:t>Mobile</w:t>
                    </w:r>
                  </w:p>
                </w:txbxContent>
              </v:textbox>
            </v:rect>
            <v:rect id="_x0000_s1734" style="position:absolute;left:4660;top:1070;width:54;height:304;mso-wrap-style:none" filled="f" stroked="f">
              <v:textbox style="mso-next-textbox:#_x0000_s1734;mso-fit-shape-to-text:t" inset="0,0,0,0">
                <w:txbxContent>
                  <w:p w:rsidR="00021B4D" w:rsidRDefault="00021B4D">
                    <w:r>
                      <w:rPr>
                        <w:rFonts w:ascii="Arial" w:hAnsi="Arial" w:cs="Arial"/>
                        <w:b/>
                        <w:bCs/>
                        <w:color w:val="000000"/>
                        <w:sz w:val="16"/>
                        <w:szCs w:val="16"/>
                      </w:rPr>
                      <w:t>-</w:t>
                    </w:r>
                  </w:p>
                </w:txbxContent>
              </v:textbox>
            </v:rect>
            <v:rect id="_x0000_s1735" style="position:absolute;left:4716;top:1070;width:480;height:304;mso-wrap-style:none" filled="f" stroked="f">
              <v:textbox style="mso-next-textbox:#_x0000_s1735;mso-fit-shape-to-text:t" inset="0,0,0,0">
                <w:txbxContent>
                  <w:p w:rsidR="00021B4D" w:rsidRDefault="00021B4D">
                    <w:r>
                      <w:rPr>
                        <w:rFonts w:ascii="Arial" w:hAnsi="Arial" w:cs="Arial"/>
                        <w:b/>
                        <w:bCs/>
                        <w:color w:val="000000"/>
                        <w:sz w:val="16"/>
                        <w:szCs w:val="16"/>
                      </w:rPr>
                      <w:t>phone</w:t>
                    </w:r>
                  </w:p>
                </w:txbxContent>
              </v:textbox>
            </v:rect>
            <v:rect id="_x0000_s1736" style="position:absolute;left:3852;top:1269;width:454;height:304;mso-wrap-style:none" filled="f" stroked="f">
              <v:textbox style="mso-next-textbox:#_x0000_s1736;mso-fit-shape-to-text:t" inset="0,0,0,0">
                <w:txbxContent>
                  <w:p w:rsidR="00021B4D" w:rsidRDefault="00021B4D">
                    <w:r>
                      <w:rPr>
                        <w:rFonts w:ascii="Arial" w:hAnsi="Arial" w:cs="Arial"/>
                        <w:b/>
                        <w:bCs/>
                        <w:color w:val="000000"/>
                        <w:sz w:val="16"/>
                        <w:szCs w:val="16"/>
                      </w:rPr>
                      <w:t>Smart</w:t>
                    </w:r>
                  </w:p>
                </w:txbxContent>
              </v:textbox>
            </v:rect>
            <v:rect id="_x0000_s1737" style="position:absolute;left:4372;top:1269;width:489;height:304;mso-wrap-style:none" filled="f" stroked="f">
              <v:textbox style="mso-next-textbox:#_x0000_s1737;mso-fit-shape-to-text:t" inset="0,0,0,0">
                <w:txbxContent>
                  <w:p w:rsidR="00021B4D" w:rsidRDefault="00021B4D">
                    <w:r>
                      <w:rPr>
                        <w:rFonts w:ascii="Arial" w:hAnsi="Arial" w:cs="Arial"/>
                        <w:b/>
                        <w:bCs/>
                        <w:color w:val="000000"/>
                        <w:sz w:val="16"/>
                        <w:szCs w:val="16"/>
                      </w:rPr>
                      <w:t>Phone</w:t>
                    </w:r>
                  </w:p>
                </w:txbxContent>
              </v:textbox>
            </v:rect>
            <v:shape id="_x0000_s1738" style="position:absolute;left:701;top:765;width:3109;height:740" coordsize="6214,1481" path="m72,63l6112,1415r-3,16l69,78,72,63xm56,133hdc22,125,,91,8,56,16,22,50,,84,8v35,8,57,42,49,76c125,119,91,141,56,133haxm6103,1356r111,90l6075,1481r28,-125xe" fillcolor="black" strokeweight="3e-5mm">
              <v:path arrowok="t"/>
              <o:lock v:ext="edit" verticies="t"/>
            </v:shape>
            <v:rect id="_x0000_s1739" style="position:absolute;left:5647;top:1092;width:1257;height:592" fillcolor="#eaeaea" stroked="f"/>
            <v:rect id="_x0000_s1740" style="position:absolute;left:5725;top:1144;width:917;height:373;mso-wrap-style:none" filled="f" stroked="f">
              <v:textbox style="mso-next-textbox:#_x0000_s1740;mso-fit-shape-to-text:t" inset="0,0,0,0">
                <w:txbxContent>
                  <w:p w:rsidR="00021B4D" w:rsidRDefault="00021B4D">
                    <w:r>
                      <w:rPr>
                        <w:rFonts w:ascii="Arial" w:hAnsi="Arial" w:cs="Arial"/>
                        <w:b/>
                        <w:bCs/>
                        <w:color w:val="000000"/>
                      </w:rPr>
                      <w:t>Data inc.</w:t>
                    </w:r>
                  </w:p>
                </w:txbxContent>
              </v:textbox>
            </v:rect>
            <v:rect id="_x0000_s1741" style="position:absolute;left:5725;top:1399;width:1137;height:373;mso-wrap-style:none" filled="f" stroked="f">
              <v:textbox style="mso-next-textbox:#_x0000_s1741;mso-fit-shape-to-text:t" inset="0,0,0,0">
                <w:txbxContent>
                  <w:p w:rsidR="00021B4D" w:rsidRDefault="00021B4D">
                    <w:r>
                      <w:rPr>
                        <w:rFonts w:ascii="Arial" w:hAnsi="Arial" w:cs="Arial"/>
                        <w:b/>
                        <w:bCs/>
                        <w:color w:val="000000"/>
                      </w:rPr>
                      <w:t>Everything</w:t>
                    </w:r>
                  </w:p>
                </w:txbxContent>
              </v:textbox>
            </v:rect>
            <v:shape id="_x0000_s1742" style="position:absolute;left:6019;top:1736;width:441;height:280" coordsize="441,280" path="m,127r111,l111,,331,r,127l441,127,221,280,,127xe" fillcolor="#0c9" stroked="f">
              <v:path arrowok="t"/>
            </v:shape>
            <v:shape id="_x0000_s1743" style="position:absolute;left:6007;top:1732;width:466;height:289" coordsize="466,289" path="m,127r123,l119,131,119,,347,r,131l343,127r123,l233,289,,127xm235,281r-4,l451,128r2,7l339,135,339,4r4,4l123,8r4,-4l127,135r-115,l15,128,235,281xe" fillcolor="black" strokeweight="3e-5mm">
              <v:path arrowok="t"/>
              <o:lock v:ext="edit" verticies="t"/>
            </v:shape>
            <v:rect id="_x0000_s1744" style="position:absolute;left:5375;top:2148;width:1745;height:431" fillcolor="#cf9" stroked="f"/>
            <v:rect id="_x0000_s1745" style="position:absolute;left:5452;top:2197;width:57;height:304;mso-wrap-style:none" filled="f" stroked="f">
              <v:textbox style="mso-next-textbox:#_x0000_s1745;mso-fit-shape-to-text:t" inset="0,0,0,0">
                <w:txbxContent>
                  <w:p w:rsidR="00021B4D" w:rsidRDefault="00021B4D">
                    <w:r>
                      <w:rPr>
                        <w:rFonts w:ascii="Arial" w:hAnsi="Arial" w:cs="Arial"/>
                        <w:color w:val="000000"/>
                        <w:sz w:val="16"/>
                        <w:szCs w:val="16"/>
                      </w:rPr>
                      <w:t>•</w:t>
                    </w:r>
                  </w:p>
                </w:txbxContent>
              </v:textbox>
            </v:rect>
            <v:rect id="_x0000_s1746" style="position:absolute;left:5540;top:2189;width:1245;height:304;mso-wrap-style:none" filled="f" stroked="f">
              <v:textbox style="mso-next-textbox:#_x0000_s1746;mso-fit-shape-to-text:t" inset="0,0,0,0">
                <w:txbxContent>
                  <w:p w:rsidR="00021B4D" w:rsidRDefault="00021B4D">
                    <w:r>
                      <w:rPr>
                        <w:rFonts w:ascii="Arial" w:hAnsi="Arial" w:cs="Arial"/>
                        <w:b/>
                        <w:bCs/>
                        <w:color w:val="000000"/>
                        <w:sz w:val="16"/>
                        <w:szCs w:val="16"/>
                      </w:rPr>
                      <w:t>Real Time DATA</w:t>
                    </w:r>
                  </w:p>
                </w:txbxContent>
              </v:textbox>
            </v:rect>
            <v:rect id="_x0000_s1747" style="position:absolute;left:5452;top:2381;width:57;height:304;mso-wrap-style:none" filled="f" stroked="f">
              <v:textbox style="mso-next-textbox:#_x0000_s1747;mso-fit-shape-to-text:t" inset="0,0,0,0">
                <w:txbxContent>
                  <w:p w:rsidR="00021B4D" w:rsidRDefault="00021B4D">
                    <w:r>
                      <w:rPr>
                        <w:rFonts w:ascii="Arial" w:hAnsi="Arial" w:cs="Arial"/>
                        <w:color w:val="000000"/>
                        <w:sz w:val="16"/>
                        <w:szCs w:val="16"/>
                      </w:rPr>
                      <w:t>•</w:t>
                    </w:r>
                  </w:p>
                </w:txbxContent>
              </v:textbox>
            </v:rect>
            <v:rect id="_x0000_s1748" style="position:absolute;left:5540;top:2373;width:312;height:304;mso-wrap-style:none" filled="f" stroked="f">
              <v:textbox style="mso-next-textbox:#_x0000_s1748;mso-fit-shape-to-text:t" inset="0,0,0,0">
                <w:txbxContent>
                  <w:p w:rsidR="00021B4D" w:rsidRDefault="00021B4D">
                    <w:r>
                      <w:rPr>
                        <w:rFonts w:ascii="Arial" w:hAnsi="Arial" w:cs="Arial"/>
                        <w:b/>
                        <w:bCs/>
                        <w:color w:val="000000"/>
                        <w:sz w:val="16"/>
                        <w:szCs w:val="16"/>
                      </w:rPr>
                      <w:t>Non</w:t>
                    </w:r>
                  </w:p>
                </w:txbxContent>
              </v:textbox>
            </v:rect>
            <v:rect id="_x0000_s1749" style="position:absolute;left:5844;top:2373;width:54;height:304;mso-wrap-style:none" filled="f" stroked="f">
              <v:textbox style="mso-next-textbox:#_x0000_s1749;mso-fit-shape-to-text:t" inset="0,0,0,0">
                <w:txbxContent>
                  <w:p w:rsidR="00021B4D" w:rsidRDefault="00021B4D">
                    <w:r>
                      <w:rPr>
                        <w:rFonts w:ascii="Arial" w:hAnsi="Arial" w:cs="Arial"/>
                        <w:b/>
                        <w:bCs/>
                        <w:color w:val="000000"/>
                        <w:sz w:val="16"/>
                        <w:szCs w:val="16"/>
                      </w:rPr>
                      <w:t>-</w:t>
                    </w:r>
                  </w:p>
                </w:txbxContent>
              </v:textbox>
            </v:rect>
            <v:rect id="_x0000_s1750" style="position:absolute;left:5892;top:2373;width:1245;height:304;mso-wrap-style:none" filled="f" stroked="f">
              <v:textbox style="mso-next-textbox:#_x0000_s1750;mso-fit-shape-to-text:t" inset="0,0,0,0">
                <w:txbxContent>
                  <w:p w:rsidR="00021B4D" w:rsidRDefault="00021B4D">
                    <w:r>
                      <w:rPr>
                        <w:rFonts w:ascii="Arial" w:hAnsi="Arial" w:cs="Arial"/>
                        <w:b/>
                        <w:bCs/>
                        <w:color w:val="000000"/>
                        <w:sz w:val="16"/>
                        <w:szCs w:val="16"/>
                      </w:rPr>
                      <w:t>Real Time DATA</w:t>
                    </w:r>
                  </w:p>
                </w:txbxContent>
              </v:textbox>
            </v:rect>
            <v:rect id="_x0000_s1751" style="position:absolute;left:3877;top:3429;width:2883;height:350;mso-wrap-style:none" filled="f" stroked="f">
              <v:textbox style="mso-next-textbox:#_x0000_s1751;mso-fit-shape-to-text:t" inset="0,0,0,0">
                <w:txbxContent>
                  <w:p w:rsidR="00021B4D" w:rsidRPr="002B01DE" w:rsidRDefault="00021B4D" w:rsidP="002B01DE">
                    <w:pPr>
                      <w:rPr>
                        <w:lang w:val="fr-CH"/>
                      </w:rPr>
                    </w:pPr>
                    <w:r w:rsidRPr="008A4992">
                      <w:rPr>
                        <w:sz w:val="20"/>
                        <w:lang w:val="fr-CH"/>
                      </w:rPr>
                      <w:t>PC multimédia (de bureau/portable)</w:t>
                    </w:r>
                  </w:p>
                </w:txbxContent>
              </v:textbox>
            </v:rect>
            <v:shape id="_x0000_s1753" style="position:absolute;left:751;top:477;width:3283;height:332" coordsize="6562,664" path="m66,589l6455,54r2,16l67,605,66,589xm72,661hdc37,664,6,638,3,603,,568,26,537,61,534v35,-3,66,23,69,58c133,627,107,658,72,661haxm6429,r133,53l6440,128,6429,xe" fillcolor="black" strokeweight="3e-5mm">
              <v:path arrowok="t"/>
              <o:lock v:ext="edit" verticies="t"/>
            </v:shape>
            <v:shape id="_x0000_s1754" style="position:absolute;left:653;top:594;width:3333;height:938" coordsize="6663,1876" path="m69,1797l6558,49r4,15l74,1812r-5,-15xm88,1866hdc54,1876,19,1855,10,1821,,1787,21,1752,55,1743v34,-10,69,11,78,45c143,1822,122,1857,88,1866haxm6523,r140,28l6556,124,6523,xe" fillcolor="black" strokeweight="3e-5mm">
              <v:path arrowok="t"/>
              <o:lock v:ext="edit" verticies="t"/>
            </v:shape>
            <v:shape id="_x0000_s1755" style="position:absolute;left:791;top:696;width:3267;height:1795" coordsize="3267,1795" path="m,1788l3219,22r4,7l3,1795,,1788xm3196,3l3267,r-40,59l3196,3xe" fillcolor="black" strokeweight="3e-5mm">
              <v:path arrowok="t"/>
              <o:lock v:ext="edit" verticies="t"/>
            </v:shape>
            <v:shape id="_x0000_s1756" style="position:absolute;left:724;top:808;width:3366;height:2468" coordsize="6728,4937" path="m68,4858l6638,57r9,13l77,4871r-9,-13xm110,4916hdc82,4937,42,4931,21,4902,,4874,6,4834,35,4813v28,-21,68,-15,89,14c145,4855,139,4895,110,4916haxm6587,24l6728,r-65,128l6587,24xe" fillcolor="black" strokeweight="3e-5mm">
              <v:path arrowok="t"/>
              <o:lock v:ext="edit" verticies="t"/>
            </v:shape>
            <v:shape id="_x0000_s1757" type="#_x0000_t75" style="position:absolute;left:3970;top:8;width:665;height:1120">
              <v:imagedata r:id="rId23" o:title=""/>
            </v:shape>
            <v:shape id="_x0000_s1758" type="#_x0000_t75" style="position:absolute;left:3970;top:8;width:665;height:1120">
              <v:imagedata r:id="rId24" o:title=""/>
            </v:shape>
            <v:shape id="_x0000_s1759" type="#_x0000_t75" style="position:absolute;left:3322;top:1528;width:2025;height:1823">
              <v:imagedata r:id="rId25" o:title=""/>
            </v:shape>
            <v:shape id="_x0000_s1760" type="#_x0000_t75" style="position:absolute;left:3322;top:1528;width:2025;height:1823">
              <v:imagedata r:id="rId26" o:title=""/>
            </v:shape>
            <w10:wrap type="none"/>
            <w10:anchorlock/>
          </v:group>
        </w:pict>
      </w:r>
    </w:p>
    <w:p w:rsidR="00F66728" w:rsidRPr="00A40540" w:rsidRDefault="00F66728" w:rsidP="00F66728">
      <w:pPr>
        <w:spacing w:before="0"/>
      </w:pPr>
    </w:p>
    <w:p w:rsidR="0045683D" w:rsidRPr="001F0466" w:rsidRDefault="001F0466" w:rsidP="001050C5">
      <w:pPr>
        <w:spacing w:before="0"/>
        <w:rPr>
          <w:lang w:val="fr-CH"/>
        </w:rPr>
      </w:pPr>
      <w:r w:rsidRPr="001F0466">
        <w:rPr>
          <w:lang w:val="fr-CH"/>
        </w:rPr>
        <w:lastRenderedPageBreak/>
        <w:t xml:space="preserve">Parmi ces innovations technologiques, le dispositif mobile est certainement l'un des plus remarquables dans le domaine des </w:t>
      </w:r>
      <w:r w:rsidRPr="00587F26">
        <w:rPr>
          <w:lang w:val="fr-CH"/>
        </w:rPr>
        <w:t>technologies de l'information et de la communication</w:t>
      </w:r>
      <w:r w:rsidRPr="001F0466">
        <w:rPr>
          <w:lang w:val="fr-CH"/>
        </w:rPr>
        <w:t>. En effet, le téléphone mobile n'est plus simplement un téléphone, mais un dispositif portatif intelligent permettant de communiquer n'importe où et à n'importe quel moment, tout en pratiquant des loisirs (Figure 1-4).</w:t>
      </w:r>
    </w:p>
    <w:p w:rsidR="001F0466" w:rsidRPr="001F0466" w:rsidRDefault="001F0466" w:rsidP="001F0466">
      <w:pPr>
        <w:spacing w:before="0"/>
        <w:rPr>
          <w:lang w:val="fr-CH"/>
        </w:rPr>
      </w:pPr>
    </w:p>
    <w:p w:rsidR="001F0466" w:rsidRPr="001F0466" w:rsidRDefault="001F0466" w:rsidP="001F0466">
      <w:pPr>
        <w:pStyle w:val="FigureTitle"/>
        <w:keepNext w:val="0"/>
        <w:keepLines w:val="0"/>
        <w:rPr>
          <w:lang w:val="fr-CH"/>
        </w:rPr>
      </w:pPr>
      <w:bookmarkStart w:id="22" w:name="_Toc258577324"/>
      <w:r w:rsidRPr="00DD0638">
        <w:rPr>
          <w:lang w:val="fr-CH"/>
        </w:rPr>
        <w:t>Figure 1-4 – Evolution des terminaux mobiles</w:t>
      </w:r>
      <w:bookmarkEnd w:id="22"/>
    </w:p>
    <w:p w:rsidR="001F0466" w:rsidRPr="001F0466" w:rsidRDefault="001F0466" w:rsidP="001F0466">
      <w:pPr>
        <w:spacing w:before="0"/>
        <w:rPr>
          <w:lang w:val="fr-CH"/>
        </w:rPr>
      </w:pPr>
    </w:p>
    <w:p w:rsidR="001F0466" w:rsidRPr="00A40540" w:rsidRDefault="005A0204" w:rsidP="001F0466">
      <w:pPr>
        <w:pStyle w:val="FigureSource"/>
        <w:keepNext w:val="0"/>
        <w:tabs>
          <w:tab w:val="left" w:pos="1953"/>
          <w:tab w:val="center" w:pos="4876"/>
        </w:tabs>
        <w:ind w:left="567" w:hanging="567"/>
        <w:jc w:val="left"/>
        <w:rPr>
          <w:lang w:val="en-GB"/>
        </w:rPr>
      </w:pPr>
      <w:r>
        <w:rPr>
          <w:noProof/>
          <w:lang w:eastAsia="zh-CN"/>
        </w:rPr>
        <w:pict>
          <v:shape id="_x0000_s59616" type="#_x0000_t202" style="position:absolute;left:0;text-align:left;margin-left:391.35pt;margin-top:99.75pt;width:41.2pt;height:26.55pt;z-index:252018688" stroked="f">
            <v:textbox>
              <w:txbxContent>
                <w:p w:rsidR="00021B4D" w:rsidRPr="00743947" w:rsidRDefault="00021B4D">
                  <w:pPr>
                    <w:rPr>
                      <w:rFonts w:ascii="Arial" w:hAnsi="Arial" w:cs="Arial"/>
                      <w:sz w:val="18"/>
                      <w:szCs w:val="18"/>
                      <w:lang w:val="en-US"/>
                    </w:rPr>
                  </w:pPr>
                  <w:r w:rsidRPr="00743947">
                    <w:rPr>
                      <w:rFonts w:ascii="Arial" w:hAnsi="Arial" w:cs="Arial"/>
                      <w:sz w:val="18"/>
                      <w:szCs w:val="18"/>
                      <w:lang w:val="en-US"/>
                    </w:rPr>
                    <w:t>Loisirs</w:t>
                  </w:r>
                </w:p>
              </w:txbxContent>
            </v:textbox>
          </v:shape>
        </w:pict>
      </w:r>
      <w:r>
        <w:rPr>
          <w:noProof/>
          <w:lang w:eastAsia="zh-CN"/>
        </w:rPr>
        <w:pict>
          <v:shape id="_x0000_s1762" type="#_x0000_t202" style="position:absolute;left:0;text-align:left;margin-left:95.35pt;margin-top:82.2pt;width:98.35pt;height:17.55pt;z-index:251691008" stroked="f">
            <v:textbox style="mso-next-textbox:#_x0000_s1762" inset="0,0,0,0">
              <w:txbxContent>
                <w:p w:rsidR="00021B4D" w:rsidRPr="00C873D2" w:rsidRDefault="00021B4D" w:rsidP="001F0466">
                  <w:pPr>
                    <w:spacing w:before="0"/>
                    <w:jc w:val="center"/>
                    <w:rPr>
                      <w:b/>
                      <w:bCs/>
                      <w:sz w:val="20"/>
                    </w:rPr>
                  </w:pPr>
                  <w:r w:rsidRPr="00B650F1">
                    <w:rPr>
                      <w:rFonts w:ascii="Arial" w:hAnsi="Arial" w:cs="Arial"/>
                      <w:b/>
                      <w:sz w:val="20"/>
                      <w:lang w:val="fr-CH"/>
                    </w:rPr>
                    <w:t>Lecteur</w:t>
                  </w:r>
                  <w:r w:rsidRPr="00C873D2">
                    <w:rPr>
                      <w:rFonts w:ascii="Arial" w:hAnsi="Arial" w:cs="Arial"/>
                      <w:b/>
                      <w:bCs/>
                      <w:sz w:val="20"/>
                      <w:lang w:val="es-ES_tradnl"/>
                    </w:rPr>
                    <w:t xml:space="preserve"> MP3</w:t>
                  </w:r>
                </w:p>
              </w:txbxContent>
            </v:textbox>
          </v:shape>
        </w:pict>
      </w:r>
      <w:r>
        <w:rPr>
          <w:noProof/>
          <w:lang w:eastAsia="zh-CN"/>
        </w:rPr>
        <w:pict>
          <v:shape id="_x0000_s1764" type="#_x0000_t202" style="position:absolute;left:0;text-align:left;margin-left:141.15pt;margin-top:20.5pt;width:46.7pt;height:26.5pt;z-index:251693056" stroked="f">
            <v:textbox style="mso-next-textbox:#_x0000_s1764" inset="0,0,0,0">
              <w:txbxContent>
                <w:p w:rsidR="00021B4D" w:rsidRPr="001F0466" w:rsidRDefault="00021B4D" w:rsidP="001F0466">
                  <w:pPr>
                    <w:rPr>
                      <w:rFonts w:ascii="Arial" w:hAnsi="Arial" w:cs="Arial"/>
                      <w:color w:val="FF0000"/>
                      <w:sz w:val="14"/>
                      <w:szCs w:val="14"/>
                      <w:lang w:val="en-US"/>
                    </w:rPr>
                  </w:pPr>
                  <w:r w:rsidRPr="001F0466">
                    <w:rPr>
                      <w:rFonts w:ascii="Arial" w:hAnsi="Arial" w:cs="Arial"/>
                      <w:sz w:val="14"/>
                      <w:szCs w:val="14"/>
                      <w:lang w:val="fr-CH"/>
                    </w:rPr>
                    <w:t>Téléphone</w:t>
                  </w:r>
                  <w:r>
                    <w:rPr>
                      <w:rFonts w:ascii="Arial" w:hAnsi="Arial" w:cs="Arial"/>
                      <w:sz w:val="14"/>
                      <w:szCs w:val="14"/>
                      <w:lang w:val="fr-CH"/>
                    </w:rPr>
                    <w:br/>
                  </w:r>
                  <w:r w:rsidRPr="001F0466">
                    <w:rPr>
                      <w:rFonts w:ascii="Arial" w:hAnsi="Arial" w:cs="Arial"/>
                      <w:sz w:val="14"/>
                      <w:szCs w:val="14"/>
                      <w:lang w:val="fr-CH"/>
                    </w:rPr>
                    <w:t>Wi-Fi</w:t>
                  </w:r>
                </w:p>
              </w:txbxContent>
            </v:textbox>
          </v:shape>
        </w:pict>
      </w:r>
      <w:r>
        <w:rPr>
          <w:noProof/>
          <w:lang w:eastAsia="zh-CN"/>
        </w:rPr>
        <w:pict>
          <v:shape id="_x0000_s1761" type="#_x0000_t202" style="position:absolute;left:0;text-align:left;margin-left:92.1pt;margin-top:.45pt;width:131.4pt;height:15.65pt;z-index:251689984" stroked="f">
            <v:textbox style="mso-next-textbox:#_x0000_s1761" inset="0,0,0,0">
              <w:txbxContent>
                <w:p w:rsidR="00021B4D" w:rsidRPr="001F0466" w:rsidRDefault="00021B4D" w:rsidP="001F0466">
                  <w:pPr>
                    <w:spacing w:before="0"/>
                    <w:jc w:val="center"/>
                    <w:rPr>
                      <w:rFonts w:ascii="Arial" w:hAnsi="Arial" w:cs="Arial"/>
                      <w:b/>
                      <w:bCs/>
                      <w:sz w:val="20"/>
                    </w:rPr>
                  </w:pPr>
                  <w:r w:rsidRPr="001F0466">
                    <w:rPr>
                      <w:rFonts w:ascii="Arial" w:hAnsi="Arial" w:cs="Arial"/>
                      <w:b/>
                      <w:sz w:val="20"/>
                      <w:lang w:val="fr-CH"/>
                    </w:rPr>
                    <w:t>Téléphones bimode</w:t>
                  </w:r>
                </w:p>
              </w:txbxContent>
            </v:textbox>
          </v:shape>
        </w:pict>
      </w:r>
      <w:r>
        <w:rPr>
          <w:noProof/>
          <w:lang w:eastAsia="zh-CN"/>
        </w:rPr>
        <w:pict>
          <v:shape id="_x0000_s1765" type="#_x0000_t202" style="position:absolute;left:0;text-align:left;margin-left:136.55pt;margin-top:55.35pt;width:48.15pt;height:21.5pt;z-index:251694080" stroked="f">
            <v:textbox style="mso-next-textbox:#_x0000_s1765" inset="0,0,0,0">
              <w:txbxContent>
                <w:p w:rsidR="00021B4D" w:rsidRPr="00B650F1" w:rsidRDefault="00021B4D" w:rsidP="001F0466">
                  <w:pPr>
                    <w:rPr>
                      <w:rFonts w:ascii="Arial" w:hAnsi="Arial" w:cs="Arial"/>
                      <w:color w:val="FF0000"/>
                      <w:sz w:val="14"/>
                      <w:szCs w:val="14"/>
                      <w:lang w:val="en-US"/>
                    </w:rPr>
                  </w:pPr>
                  <w:r w:rsidRPr="00B650F1">
                    <w:rPr>
                      <w:rFonts w:ascii="Arial" w:hAnsi="Arial" w:cs="Arial"/>
                      <w:sz w:val="14"/>
                      <w:szCs w:val="14"/>
                      <w:lang w:val="fr-CH"/>
                    </w:rPr>
                    <w:t>Téléphone mobile</w:t>
                  </w:r>
                </w:p>
              </w:txbxContent>
            </v:textbox>
          </v:shape>
        </w:pict>
      </w:r>
      <w:r w:rsidR="001F0466" w:rsidRPr="001F0466">
        <w:rPr>
          <w:lang w:val="fr-CH"/>
        </w:rPr>
        <w:tab/>
      </w:r>
      <w:r w:rsidR="001F0466" w:rsidRPr="001F0466">
        <w:rPr>
          <w:lang w:val="fr-CH"/>
        </w:rPr>
        <w:tab/>
      </w:r>
      <w:r w:rsidR="001F0466" w:rsidRPr="001F0466">
        <w:rPr>
          <w:lang w:val="fr-CH"/>
        </w:rPr>
        <w:tab/>
      </w:r>
      <w:r>
        <w:rPr>
          <w:noProof/>
          <w:lang w:eastAsia="zh-CN"/>
        </w:rPr>
        <w:pict>
          <v:shape id="_x0000_s1763" type="#_x0000_t202" style="position:absolute;left:0;text-align:left;margin-left:109.45pt;margin-top:120.05pt;width:69.5pt;height:21.1pt;z-index:251692032;mso-position-horizontal-relative:text;mso-position-vertical-relative:text" stroked="f">
            <v:textbox style="mso-next-textbox:#_x0000_s1763" inset="0,0,0,0">
              <w:txbxContent>
                <w:p w:rsidR="00021B4D" w:rsidRPr="00B650F1" w:rsidRDefault="00021B4D" w:rsidP="001F0466">
                  <w:pPr>
                    <w:spacing w:before="0"/>
                    <w:jc w:val="center"/>
                    <w:rPr>
                      <w:rFonts w:ascii="Arial" w:hAnsi="Arial" w:cs="Arial"/>
                      <w:b/>
                      <w:bCs/>
                      <w:sz w:val="20"/>
                    </w:rPr>
                  </w:pPr>
                  <w:r w:rsidRPr="00B650F1">
                    <w:rPr>
                      <w:rFonts w:ascii="Arial" w:hAnsi="Arial" w:cs="Arial"/>
                      <w:b/>
                      <w:sz w:val="20"/>
                      <w:lang w:val="fr-CH"/>
                    </w:rPr>
                    <w:t>Télévision mobile</w:t>
                  </w:r>
                </w:p>
              </w:txbxContent>
            </v:textbox>
          </v:shape>
        </w:pict>
      </w:r>
      <w:r w:rsidR="001F0466" w:rsidRPr="00A40540">
        <w:rPr>
          <w:noProof/>
          <w:lang w:eastAsia="zh-CN"/>
        </w:rPr>
        <w:drawing>
          <wp:inline distT="0" distB="0" distL="0" distR="0">
            <wp:extent cx="3514725" cy="2155583"/>
            <wp:effectExtent l="0" t="0" r="9525"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3514725" cy="2155583"/>
                    </a:xfrm>
                    <a:prstGeom prst="rect">
                      <a:avLst/>
                    </a:prstGeom>
                    <a:noFill/>
                    <a:ln w="9525">
                      <a:noFill/>
                      <a:miter lim="800000"/>
                      <a:headEnd/>
                      <a:tailEnd/>
                    </a:ln>
                  </pic:spPr>
                </pic:pic>
              </a:graphicData>
            </a:graphic>
          </wp:inline>
        </w:drawing>
      </w:r>
    </w:p>
    <w:p w:rsidR="001F0466" w:rsidRDefault="001F0466" w:rsidP="001F0466"/>
    <w:p w:rsidR="00F66728" w:rsidRPr="00DD0638" w:rsidRDefault="00DD0638" w:rsidP="00F66728">
      <w:pPr>
        <w:rPr>
          <w:lang w:val="fr-CH"/>
        </w:rPr>
      </w:pPr>
      <w:r w:rsidRPr="00DD0638">
        <w:rPr>
          <w:lang w:val="fr-CH"/>
        </w:rPr>
        <w:t>Grâce à ces progrès, le terminal de l'utilisateur final, même un dispositif unique comme un téléphone mobile intelligent, peut désormais prendre en charge la plupart des services multimédias actuels (voir la Figure 1</w:t>
      </w:r>
      <w:r w:rsidRPr="00DD0638">
        <w:rPr>
          <w:lang w:val="fr-CH"/>
        </w:rPr>
        <w:noBreakHyphen/>
        <w:t>5).</w:t>
      </w:r>
    </w:p>
    <w:p w:rsidR="00DD0638" w:rsidRPr="00DD0638" w:rsidRDefault="00DD0638" w:rsidP="00DD0638">
      <w:pPr>
        <w:rPr>
          <w:lang w:val="fr-CH"/>
        </w:rPr>
      </w:pPr>
      <w:bookmarkStart w:id="23" w:name="_Toc255473473"/>
    </w:p>
    <w:p w:rsidR="00DD0638" w:rsidRPr="00DD0638" w:rsidRDefault="00DD0638" w:rsidP="00DD0638">
      <w:pPr>
        <w:pStyle w:val="FigureTitle"/>
        <w:rPr>
          <w:rFonts w:ascii="Times New Roman" w:hAnsi="Times New Roman"/>
          <w:lang w:val="fr-CH"/>
        </w:rPr>
      </w:pPr>
      <w:bookmarkStart w:id="24" w:name="_Toc258577325"/>
      <w:r w:rsidRPr="00DD0638">
        <w:rPr>
          <w:lang w:val="fr-CH"/>
        </w:rPr>
        <w:t>Figure 1-5 – Divers services disponibles sur un terminal multifonctions</w:t>
      </w:r>
      <w:bookmarkEnd w:id="24"/>
    </w:p>
    <w:p w:rsidR="00DD0638" w:rsidRPr="00A40540" w:rsidRDefault="005A0204" w:rsidP="00DD0638">
      <w:pPr>
        <w:pStyle w:val="FigureSource"/>
        <w:jc w:val="center"/>
        <w:rPr>
          <w:lang w:val="en-GB"/>
        </w:rPr>
      </w:pPr>
      <w:r>
        <w:rPr>
          <w:noProof/>
          <w:lang w:eastAsia="zh-CN"/>
        </w:rPr>
        <w:pict>
          <v:shape id="_x0000_s1804" type="#_x0000_t202" style="position:absolute;left:0;text-align:left;margin-left:164.35pt;margin-top:85.6pt;width:317.1pt;height:33.2pt;z-index:251700224" stroked="f">
            <v:textbox style="mso-next-textbox:#_x0000_s1804" inset="0,0,0,0">
              <w:txbxContent>
                <w:p w:rsidR="00021B4D" w:rsidRPr="00DD0638" w:rsidRDefault="00021B4D" w:rsidP="00DD0638">
                  <w:pPr>
                    <w:jc w:val="left"/>
                    <w:rPr>
                      <w:sz w:val="16"/>
                      <w:szCs w:val="16"/>
                      <w:lang w:val="fr-CH"/>
                    </w:rPr>
                  </w:pPr>
                  <w:r w:rsidRPr="00DD0638">
                    <w:rPr>
                      <w:rFonts w:ascii="Arial" w:hAnsi="Arial" w:cs="Arial"/>
                      <w:b/>
                      <w:szCs w:val="22"/>
                      <w:lang w:val="fr-CH"/>
                    </w:rPr>
                    <w:t>Cyberapprentissage, commerce en ligne</w:t>
                  </w:r>
                  <w:r w:rsidRPr="00DD0638">
                    <w:rPr>
                      <w:sz w:val="20"/>
                      <w:lang w:val="fr-CH"/>
                    </w:rPr>
                    <w:t xml:space="preserve"> </w:t>
                  </w:r>
                  <w:r w:rsidRPr="00DD0638">
                    <w:rPr>
                      <w:rFonts w:ascii="Arial" w:hAnsi="Arial" w:cs="Arial"/>
                      <w:b/>
                      <w:sz w:val="16"/>
                      <w:szCs w:val="16"/>
                      <w:lang w:val="fr-CH"/>
                    </w:rPr>
                    <w:t>(par exemple, carte de crédit)</w:t>
                  </w:r>
                </w:p>
              </w:txbxContent>
            </v:textbox>
          </v:shape>
        </w:pict>
      </w:r>
      <w:r>
        <w:rPr>
          <w:noProof/>
          <w:lang w:eastAsia="zh-CN"/>
        </w:rPr>
        <w:pict>
          <v:shape id="_x0000_s1802" type="#_x0000_t202" style="position:absolute;left:0;text-align:left;margin-left:171.2pt;margin-top:44.3pt;width:228.25pt;height:26.25pt;z-index:251698176" stroked="f">
            <v:textbox style="mso-next-textbox:#_x0000_s1802" inset="0,0,0,0">
              <w:txbxContent>
                <w:p w:rsidR="00021B4D" w:rsidRPr="00DD0638" w:rsidRDefault="00021B4D" w:rsidP="00DD0638">
                  <w:pPr>
                    <w:spacing w:before="0"/>
                    <w:jc w:val="left"/>
                    <w:rPr>
                      <w:rFonts w:ascii="Arial" w:hAnsi="Arial" w:cs="Arial"/>
                      <w:b/>
                      <w:bCs/>
                      <w:color w:val="0000FF"/>
                      <w:szCs w:val="22"/>
                      <w:lang w:val="fr-CH"/>
                    </w:rPr>
                  </w:pPr>
                  <w:r w:rsidRPr="00DD0638">
                    <w:rPr>
                      <w:rFonts w:ascii="Arial" w:hAnsi="Arial" w:cs="Arial"/>
                      <w:b/>
                      <w:szCs w:val="22"/>
                      <w:lang w:val="fr-CH"/>
                    </w:rPr>
                    <w:t>Musique, jeux et conversation sur mobile</w:t>
                  </w:r>
                </w:p>
              </w:txbxContent>
            </v:textbox>
          </v:shape>
        </w:pict>
      </w:r>
      <w:r>
        <w:rPr>
          <w:noProof/>
          <w:lang w:eastAsia="zh-CN"/>
        </w:rPr>
        <w:pict>
          <v:shape id="_x0000_s1803" type="#_x0000_t202" style="position:absolute;left:0;text-align:left;margin-left:168pt;margin-top:74.3pt;width:220.15pt;height:16.95pt;z-index:251699200" stroked="f">
            <v:textbox style="mso-next-textbox:#_x0000_s1803" inset="0,0,0,0">
              <w:txbxContent>
                <w:p w:rsidR="00021B4D" w:rsidRPr="00DD0638" w:rsidRDefault="00021B4D" w:rsidP="00DD0638">
                  <w:pPr>
                    <w:spacing w:before="0"/>
                    <w:rPr>
                      <w:rFonts w:ascii="Arial" w:hAnsi="Arial" w:cs="Arial"/>
                      <w:b/>
                      <w:bCs/>
                      <w:color w:val="0000FF"/>
                      <w:szCs w:val="22"/>
                      <w:lang w:val="en-US"/>
                    </w:rPr>
                  </w:pPr>
                  <w:r w:rsidRPr="00DD0638">
                    <w:rPr>
                      <w:rFonts w:ascii="Arial" w:hAnsi="Arial" w:cs="Arial"/>
                      <w:b/>
                      <w:szCs w:val="22"/>
                      <w:lang w:val="fr-CH"/>
                    </w:rPr>
                    <w:t>Cinéma, télévision mobile</w:t>
                  </w:r>
                </w:p>
              </w:txbxContent>
            </v:textbox>
          </v:shape>
        </w:pict>
      </w:r>
      <w:r>
        <w:rPr>
          <w:noProof/>
          <w:lang w:eastAsia="zh-CN"/>
        </w:rPr>
        <w:pict>
          <v:shape id="_x0000_s1801" type="#_x0000_t202" style="position:absolute;left:0;text-align:left;margin-left:171.2pt;margin-top:23pt;width:220.15pt;height:21.3pt;z-index:251697152" stroked="f">
            <v:textbox style="mso-next-textbox:#_x0000_s1801" inset="0,0,0,0">
              <w:txbxContent>
                <w:p w:rsidR="00021B4D" w:rsidRPr="00DD0638" w:rsidRDefault="00021B4D" w:rsidP="00DD0638">
                  <w:pPr>
                    <w:spacing w:before="0"/>
                    <w:rPr>
                      <w:rFonts w:ascii="Arial" w:hAnsi="Arial" w:cs="Arial"/>
                      <w:b/>
                      <w:bCs/>
                      <w:color w:val="0000FF"/>
                      <w:szCs w:val="22"/>
                      <w:lang w:val="en-US"/>
                    </w:rPr>
                  </w:pPr>
                  <w:r w:rsidRPr="00DD0638">
                    <w:rPr>
                      <w:rFonts w:ascii="Arial" w:hAnsi="Arial" w:cs="Arial"/>
                      <w:b/>
                      <w:szCs w:val="22"/>
                      <w:lang w:val="fr-CH"/>
                    </w:rPr>
                    <w:t>Téléphonie, SMS, présence, PTT</w:t>
                  </w:r>
                </w:p>
              </w:txbxContent>
            </v:textbox>
          </v:shape>
        </w:pict>
      </w:r>
      <w:r>
        <w:rPr>
          <w:noProof/>
          <w:lang w:eastAsia="zh-CN"/>
        </w:rPr>
        <w:pict>
          <v:shape id="_x0000_s1800" type="#_x0000_t202" style="position:absolute;left:0;text-align:left;margin-left:168pt;margin-top:2.35pt;width:220.15pt;height:16.9pt;z-index:251696128" stroked="f">
            <v:textbox style="mso-next-textbox:#_x0000_s1800" inset="0,0,0,0">
              <w:txbxContent>
                <w:p w:rsidR="00021B4D" w:rsidRPr="00DD0638" w:rsidRDefault="00021B4D" w:rsidP="00DD0638">
                  <w:pPr>
                    <w:spacing w:before="0"/>
                    <w:rPr>
                      <w:rFonts w:ascii="Arial" w:hAnsi="Arial" w:cs="Arial"/>
                      <w:b/>
                      <w:bCs/>
                      <w:color w:val="FF0000"/>
                      <w:szCs w:val="22"/>
                      <w:lang w:val="en-US"/>
                    </w:rPr>
                  </w:pPr>
                  <w:r w:rsidRPr="00DD0638">
                    <w:rPr>
                      <w:rFonts w:ascii="Arial" w:hAnsi="Arial" w:cs="Arial"/>
                      <w:b/>
                      <w:szCs w:val="22"/>
                      <w:lang w:val="fr-CH"/>
                    </w:rPr>
                    <w:t>Mode multiple: Wi-Fi, AMRC/GSM</w:t>
                  </w:r>
                </w:p>
              </w:txbxContent>
            </v:textbox>
          </v:shape>
        </w:pict>
      </w:r>
      <w:r w:rsidR="00DD0638" w:rsidRPr="00A40540">
        <w:rPr>
          <w:noProof/>
          <w:lang w:eastAsia="zh-CN"/>
        </w:rPr>
        <w:drawing>
          <wp:inline distT="0" distB="0" distL="0" distR="0">
            <wp:extent cx="4352925" cy="1428750"/>
            <wp:effectExtent l="19050" t="0" r="0"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4352925" cy="1428750"/>
                    </a:xfrm>
                    <a:prstGeom prst="rect">
                      <a:avLst/>
                    </a:prstGeom>
                    <a:noFill/>
                    <a:ln w="9525">
                      <a:noFill/>
                      <a:miter lim="800000"/>
                      <a:headEnd/>
                      <a:tailEnd/>
                    </a:ln>
                  </pic:spPr>
                </pic:pic>
              </a:graphicData>
            </a:graphic>
          </wp:inline>
        </w:drawing>
      </w:r>
    </w:p>
    <w:p w:rsidR="004845F9" w:rsidRPr="004845F9" w:rsidRDefault="004845F9" w:rsidP="004845F9">
      <w:pPr>
        <w:pStyle w:val="Heading2"/>
        <w:rPr>
          <w:lang w:val="fr-CH"/>
        </w:rPr>
      </w:pPr>
      <w:bookmarkStart w:id="25" w:name="_Toc258501525"/>
      <w:bookmarkEnd w:id="23"/>
      <w:r w:rsidRPr="004845F9">
        <w:rPr>
          <w:lang w:val="fr-CH"/>
        </w:rPr>
        <w:t>1.4</w:t>
      </w:r>
      <w:r w:rsidRPr="004845F9">
        <w:rPr>
          <w:lang w:val="fr-CH"/>
        </w:rPr>
        <w:tab/>
        <w:t xml:space="preserve">Evolution des réseaux de </w:t>
      </w:r>
      <w:r w:rsidRPr="00630026">
        <w:rPr>
          <w:rFonts w:cs="Arial"/>
          <w:lang w:val="fr-CH"/>
        </w:rPr>
        <w:t>télécommunication</w:t>
      </w:r>
      <w:bookmarkEnd w:id="25"/>
    </w:p>
    <w:p w:rsidR="004845F9" w:rsidRPr="00630026" w:rsidRDefault="004845F9" w:rsidP="004845F9">
      <w:pPr>
        <w:rPr>
          <w:lang w:val="fr-CH"/>
        </w:rPr>
      </w:pPr>
      <w:r w:rsidRPr="004845F9">
        <w:rPr>
          <w:lang w:val="fr-CH"/>
        </w:rPr>
        <w:t xml:space="preserve">De nombreuses technologies sont développées et utilisées dans les réseaux, non seulement dans les réseaux mobiles, mais également dans les réseaux fixes. Il est relativement difficile d'en effectuer une analyse détaillée dans le présent rapport. On se bornera ici à décrire les grandes étapes de l'évolution des réseaux de </w:t>
      </w:r>
      <w:r>
        <w:rPr>
          <w:rFonts w:cs="Arial"/>
          <w:lang w:val="fr-CH"/>
        </w:rPr>
        <w:t>télécommunication jusqu'aux réseaux actuels et à ceux de demain.</w:t>
      </w:r>
    </w:p>
    <w:p w:rsidR="007137B6" w:rsidRPr="004845F9" w:rsidRDefault="004845F9" w:rsidP="004845F9">
      <w:pPr>
        <w:rPr>
          <w:lang w:val="fr-CH"/>
        </w:rPr>
      </w:pPr>
      <w:r w:rsidRPr="004845F9">
        <w:rPr>
          <w:lang w:val="fr-CH"/>
        </w:rPr>
        <w:t xml:space="preserve">L'une des évolutions les plus importantes qu'ont connues les réseaux de </w:t>
      </w:r>
      <w:r w:rsidRPr="00630026">
        <w:rPr>
          <w:rFonts w:cs="Arial"/>
          <w:lang w:val="fr-CH"/>
        </w:rPr>
        <w:t>télécommunication</w:t>
      </w:r>
      <w:r>
        <w:rPr>
          <w:rFonts w:cs="Arial"/>
          <w:lang w:val="fr-CH"/>
        </w:rPr>
        <w:t xml:space="preserve"> a été le passage du mode de transmission par circuits au mode de transmission par paquets. Jusqu'à la fin des années 80, le passage de la technologie analogique à la technologie numérique a été l'événement le plus marquant pour ce qui est de l'évolution du réseau de </w:t>
      </w:r>
      <w:r w:rsidRPr="00CC4452">
        <w:rPr>
          <w:rFonts w:cs="Arial"/>
          <w:lang w:val="fr-CH"/>
        </w:rPr>
        <w:t>télécommunication</w:t>
      </w:r>
      <w:r>
        <w:rPr>
          <w:rFonts w:cs="Arial"/>
          <w:lang w:val="fr-CH"/>
        </w:rPr>
        <w:t xml:space="preserve">, et a conduit notamment au lancement du RNIS. Toutefois, depuis l'adoption de la technologie IP au milieu des années 90, le passage des réseaux en mode circuit aux réseaux en mode paquet a été l'innovation la plus cruciale. La Figure 1-5 représente schématiquement les progrès technologiques qu'ont connus les réseaux de </w:t>
      </w:r>
      <w:r w:rsidRPr="00630026">
        <w:rPr>
          <w:rFonts w:cs="Arial"/>
          <w:lang w:val="fr-CH"/>
        </w:rPr>
        <w:t>télécommunication</w:t>
      </w:r>
      <w:r>
        <w:rPr>
          <w:rFonts w:cs="Arial"/>
          <w:lang w:val="fr-CH"/>
        </w:rPr>
        <w:t xml:space="preserve"> par le passé et les tendances qui se dessinent dans le futur.</w:t>
      </w:r>
    </w:p>
    <w:p w:rsidR="00212948" w:rsidRPr="004845F9" w:rsidRDefault="00212948" w:rsidP="007137B6">
      <w:pPr>
        <w:rPr>
          <w:lang w:val="fr-CH"/>
        </w:rPr>
      </w:pPr>
    </w:p>
    <w:p w:rsidR="007137B6" w:rsidRPr="00212948" w:rsidRDefault="00212948" w:rsidP="00A1467D">
      <w:pPr>
        <w:pStyle w:val="FigureTitle"/>
        <w:rPr>
          <w:lang w:val="fr-CH"/>
        </w:rPr>
      </w:pPr>
      <w:bookmarkStart w:id="26" w:name="_Toc258577326"/>
      <w:r w:rsidRPr="00212948">
        <w:rPr>
          <w:lang w:val="fr-CH"/>
        </w:rPr>
        <w:t>Figure 1-</w:t>
      </w:r>
      <w:r>
        <w:rPr>
          <w:lang w:val="fr-CH"/>
        </w:rPr>
        <w:t>6</w:t>
      </w:r>
      <w:r w:rsidRPr="00212948">
        <w:rPr>
          <w:lang w:val="fr-CH"/>
        </w:rPr>
        <w:t xml:space="preserve"> – Evolution des réseaux de </w:t>
      </w:r>
      <w:r w:rsidRPr="00481815">
        <w:rPr>
          <w:rFonts w:cs="Arial"/>
          <w:lang w:val="fr-CH"/>
        </w:rPr>
        <w:t>télécommunication</w:t>
      </w:r>
      <w:bookmarkEnd w:id="26"/>
    </w:p>
    <w:p w:rsidR="00212948" w:rsidRPr="00A40540" w:rsidRDefault="005A0204" w:rsidP="00212948">
      <w:pPr>
        <w:jc w:val="center"/>
      </w:pPr>
      <w:r>
        <w:rPr>
          <w:noProof/>
          <w:lang w:val="en-US" w:eastAsia="zh-CN"/>
        </w:rPr>
        <w:pict>
          <v:shape id="_x0000_s1821" type="#_x0000_t202" style="position:absolute;left:0;text-align:left;margin-left:310.55pt;margin-top:210.1pt;width:44.15pt;height:33.1pt;z-index:251718656;v-text-anchor:middle" fillcolor="#9f9" stroked="f">
            <v:textbox style="mso-next-textbox:#_x0000_s1821" inset="0,0,0,0">
              <w:txbxContent>
                <w:p w:rsidR="00021B4D" w:rsidRPr="00A46004" w:rsidRDefault="00021B4D" w:rsidP="00212948">
                  <w:pPr>
                    <w:spacing w:before="0"/>
                    <w:jc w:val="left"/>
                    <w:rPr>
                      <w:rFonts w:ascii="Arial" w:hAnsi="Arial" w:cs="Arial"/>
                      <w:sz w:val="12"/>
                      <w:szCs w:val="12"/>
                      <w:lang w:val="fr-CH"/>
                    </w:rPr>
                  </w:pPr>
                  <w:r w:rsidRPr="00A46004">
                    <w:rPr>
                      <w:rFonts w:ascii="Arial" w:hAnsi="Arial" w:cs="Arial"/>
                      <w:sz w:val="12"/>
                      <w:szCs w:val="12"/>
                      <w:lang w:val="fr-CH"/>
                    </w:rPr>
                    <w:t>Capacité d'accès avec commutation de paquets</w:t>
                  </w:r>
                </w:p>
              </w:txbxContent>
            </v:textbox>
          </v:shape>
        </w:pict>
      </w:r>
      <w:r>
        <w:rPr>
          <w:noProof/>
          <w:lang w:val="en-US" w:eastAsia="zh-CN"/>
        </w:rPr>
        <w:pict>
          <v:shape id="_x0000_s1820" type="#_x0000_t202" style="position:absolute;left:0;text-align:left;margin-left:310.55pt;margin-top:77.25pt;width:44.15pt;height:33.1pt;z-index:251717632;v-text-anchor:middle" fillcolor="#9f9" stroked="f">
            <v:textbox style="mso-next-textbox:#_x0000_s1820" inset="0,0,0,0">
              <w:txbxContent>
                <w:p w:rsidR="00021B4D" w:rsidRPr="00A46004" w:rsidRDefault="00021B4D" w:rsidP="00212948">
                  <w:pPr>
                    <w:spacing w:before="0"/>
                    <w:jc w:val="left"/>
                    <w:rPr>
                      <w:rFonts w:ascii="Arial" w:hAnsi="Arial" w:cs="Arial"/>
                      <w:sz w:val="12"/>
                      <w:szCs w:val="12"/>
                      <w:lang w:val="fr-CH"/>
                    </w:rPr>
                  </w:pPr>
                  <w:r w:rsidRPr="00A46004">
                    <w:rPr>
                      <w:rFonts w:ascii="Arial" w:hAnsi="Arial" w:cs="Arial"/>
                      <w:sz w:val="12"/>
                      <w:szCs w:val="12"/>
                      <w:lang w:val="fr-CH"/>
                    </w:rPr>
                    <w:t>Capacité d'accès avec commutation de paquets</w:t>
                  </w:r>
                </w:p>
              </w:txbxContent>
            </v:textbox>
          </v:shape>
        </w:pict>
      </w:r>
      <w:r>
        <w:rPr>
          <w:noProof/>
          <w:lang w:val="en-US" w:eastAsia="zh-CN"/>
        </w:rPr>
        <w:pict>
          <v:shape id="_x0000_s1819" type="#_x0000_t202" style="position:absolute;left:0;text-align:left;margin-left:90.45pt;margin-top:187.55pt;width:44.15pt;height:33.1pt;z-index:251716608;v-text-anchor:middle" fillcolor="#9f9" stroked="f">
            <v:textbox style="mso-next-textbox:#_x0000_s1819" inset="0,0,0,0">
              <w:txbxContent>
                <w:p w:rsidR="00021B4D" w:rsidRPr="00A46004" w:rsidRDefault="00021B4D" w:rsidP="00212948">
                  <w:pPr>
                    <w:spacing w:before="0"/>
                    <w:jc w:val="left"/>
                    <w:rPr>
                      <w:rFonts w:ascii="Arial" w:hAnsi="Arial" w:cs="Arial"/>
                      <w:sz w:val="12"/>
                      <w:szCs w:val="12"/>
                      <w:lang w:val="fr-CH"/>
                    </w:rPr>
                  </w:pPr>
                  <w:r w:rsidRPr="00A46004">
                    <w:rPr>
                      <w:rFonts w:ascii="Arial" w:hAnsi="Arial" w:cs="Arial"/>
                      <w:sz w:val="12"/>
                      <w:szCs w:val="12"/>
                      <w:lang w:val="fr-CH"/>
                    </w:rPr>
                    <w:t>Capacité d'accès avec commutation de paquets</w:t>
                  </w:r>
                </w:p>
              </w:txbxContent>
            </v:textbox>
          </v:shape>
        </w:pict>
      </w:r>
      <w:r>
        <w:rPr>
          <w:noProof/>
          <w:lang w:val="en-US" w:eastAsia="zh-CN"/>
        </w:rPr>
        <w:pict>
          <v:shape id="_x0000_s1818" type="#_x0000_t202" style="position:absolute;left:0;text-align:left;margin-left:172.9pt;margin-top:77.25pt;width:44.15pt;height:22pt;z-index:251715584;v-text-anchor:middle" fillcolor="#ccecff" stroked="f">
            <v:textbox style="mso-next-textbox:#_x0000_s1818" inset="0,0,0,0">
              <w:txbxContent>
                <w:p w:rsidR="00021B4D" w:rsidRPr="00212948" w:rsidRDefault="00021B4D" w:rsidP="00212948">
                  <w:pPr>
                    <w:spacing w:before="0"/>
                    <w:jc w:val="left"/>
                    <w:rPr>
                      <w:rFonts w:ascii="Arial" w:hAnsi="Arial" w:cs="Arial"/>
                      <w:sz w:val="10"/>
                      <w:szCs w:val="10"/>
                      <w:lang w:val="fr-CH"/>
                    </w:rPr>
                  </w:pPr>
                  <w:r w:rsidRPr="00212948">
                    <w:rPr>
                      <w:rFonts w:ascii="Arial" w:hAnsi="Arial" w:cs="Arial"/>
                      <w:sz w:val="10"/>
                      <w:szCs w:val="10"/>
                      <w:lang w:val="fr-CH"/>
                    </w:rPr>
                    <w:t>Capacité de transport avec commutation de paquets</w:t>
                  </w:r>
                </w:p>
                <w:p w:rsidR="00021B4D" w:rsidRPr="00212948" w:rsidRDefault="00021B4D">
                  <w:pPr>
                    <w:rPr>
                      <w:lang w:val="fr-CH"/>
                    </w:rPr>
                  </w:pPr>
                </w:p>
              </w:txbxContent>
            </v:textbox>
          </v:shape>
        </w:pict>
      </w:r>
      <w:r>
        <w:rPr>
          <w:noProof/>
          <w:lang w:val="en-US" w:eastAsia="zh-CN"/>
        </w:rPr>
        <w:pict>
          <v:shape id="_x0000_s1817" type="#_x0000_t202" style="position:absolute;left:0;text-align:left;margin-left:392.55pt;margin-top:201.85pt;width:44.15pt;height:33.1pt;z-index:251714560;v-text-anchor:middle" fillcolor="#ccecff" stroked="f">
            <v:textbox style="mso-next-textbox:#_x0000_s1817" inset="0,0,0,0">
              <w:txbxContent>
                <w:p w:rsidR="00021B4D" w:rsidRPr="00A46004" w:rsidRDefault="00021B4D" w:rsidP="00212948">
                  <w:pPr>
                    <w:spacing w:before="0"/>
                    <w:jc w:val="left"/>
                    <w:rPr>
                      <w:rFonts w:ascii="Arial" w:hAnsi="Arial" w:cs="Arial"/>
                      <w:sz w:val="12"/>
                      <w:szCs w:val="12"/>
                      <w:lang w:val="fr-CH"/>
                    </w:rPr>
                  </w:pPr>
                  <w:r w:rsidRPr="00A46004">
                    <w:rPr>
                      <w:rFonts w:ascii="Arial" w:hAnsi="Arial" w:cs="Arial"/>
                      <w:sz w:val="12"/>
                      <w:szCs w:val="12"/>
                      <w:lang w:val="fr-CH"/>
                    </w:rPr>
                    <w:t>Capacité de transport avec commutation de paquets</w:t>
                  </w:r>
                </w:p>
              </w:txbxContent>
            </v:textbox>
          </v:shape>
        </w:pict>
      </w:r>
      <w:r>
        <w:rPr>
          <w:noProof/>
          <w:lang w:val="en-US" w:eastAsia="zh-CN"/>
        </w:rPr>
        <w:pict>
          <v:shape id="_x0000_s1816" type="#_x0000_t202" style="position:absolute;left:0;text-align:left;margin-left:392.55pt;margin-top:80.5pt;width:44.15pt;height:33.1pt;z-index:251713536;v-text-anchor:middle" fillcolor="#ccecff" stroked="f">
            <v:textbox style="mso-next-textbox:#_x0000_s1816" inset="0,0,0,0">
              <w:txbxContent>
                <w:p w:rsidR="00021B4D" w:rsidRPr="00A46004" w:rsidRDefault="00021B4D" w:rsidP="00212948">
                  <w:pPr>
                    <w:spacing w:before="0"/>
                    <w:jc w:val="left"/>
                    <w:rPr>
                      <w:rFonts w:ascii="Arial" w:hAnsi="Arial" w:cs="Arial"/>
                      <w:sz w:val="12"/>
                      <w:szCs w:val="12"/>
                      <w:lang w:val="fr-CH"/>
                    </w:rPr>
                  </w:pPr>
                  <w:r w:rsidRPr="00A46004">
                    <w:rPr>
                      <w:rFonts w:ascii="Arial" w:hAnsi="Arial" w:cs="Arial"/>
                      <w:sz w:val="12"/>
                      <w:szCs w:val="12"/>
                      <w:lang w:val="fr-CH"/>
                    </w:rPr>
                    <w:t>Capacité de transport avec commutation de paquets</w:t>
                  </w:r>
                </w:p>
              </w:txbxContent>
            </v:textbox>
          </v:shape>
        </w:pict>
      </w:r>
      <w:r>
        <w:rPr>
          <w:noProof/>
          <w:lang w:val="en-US" w:eastAsia="zh-CN"/>
        </w:rPr>
        <w:pict>
          <v:shape id="_x0000_s1815" type="#_x0000_t202" style="position:absolute;left:0;text-align:left;margin-left:172.9pt;margin-top:187.55pt;width:44.15pt;height:33.1pt;z-index:251712512;v-text-anchor:middle" fillcolor="#ccecff" stroked="f">
            <v:textbox style="mso-next-textbox:#_x0000_s1815" inset="0,0,0,0">
              <w:txbxContent>
                <w:p w:rsidR="00021B4D" w:rsidRPr="00A46004" w:rsidRDefault="00021B4D" w:rsidP="00212948">
                  <w:pPr>
                    <w:spacing w:before="0"/>
                    <w:jc w:val="left"/>
                    <w:rPr>
                      <w:rFonts w:ascii="Arial" w:hAnsi="Arial" w:cs="Arial"/>
                      <w:sz w:val="12"/>
                      <w:szCs w:val="12"/>
                      <w:lang w:val="fr-CH"/>
                    </w:rPr>
                  </w:pPr>
                  <w:r w:rsidRPr="00A46004">
                    <w:rPr>
                      <w:rFonts w:ascii="Arial" w:hAnsi="Arial" w:cs="Arial"/>
                      <w:sz w:val="12"/>
                      <w:szCs w:val="12"/>
                      <w:lang w:val="fr-CH"/>
                    </w:rPr>
                    <w:t>Capacité de transport avec commutation de paquets</w:t>
                  </w:r>
                </w:p>
              </w:txbxContent>
            </v:textbox>
          </v:shape>
        </w:pict>
      </w:r>
      <w:r>
        <w:rPr>
          <w:noProof/>
          <w:lang w:val="en-US" w:eastAsia="zh-CN"/>
        </w:rPr>
        <w:pict>
          <v:shape id="_x0000_s1814" type="#_x0000_t202" style="position:absolute;left:0;text-align:left;margin-left:388.8pt;margin-top:168.75pt;width:47.9pt;height:18.8pt;z-index:251711488;v-text-anchor:middle" fillcolor="#ffc" stroked="f">
            <v:textbox style="mso-next-textbox:#_x0000_s1814" inset="0,0,0,0">
              <w:txbxContent>
                <w:p w:rsidR="00021B4D" w:rsidRPr="00A46004" w:rsidRDefault="00021B4D" w:rsidP="00212948">
                  <w:pPr>
                    <w:spacing w:before="0"/>
                    <w:jc w:val="left"/>
                    <w:rPr>
                      <w:rFonts w:ascii="Arial" w:hAnsi="Arial" w:cs="Arial"/>
                      <w:sz w:val="10"/>
                      <w:szCs w:val="10"/>
                      <w:lang w:val="fr-CH"/>
                    </w:rPr>
                  </w:pPr>
                  <w:r w:rsidRPr="00A46004">
                    <w:rPr>
                      <w:rFonts w:ascii="Arial" w:hAnsi="Arial" w:cs="Arial"/>
                      <w:sz w:val="10"/>
                      <w:szCs w:val="10"/>
                      <w:lang w:val="fr-CH"/>
                    </w:rPr>
                    <w:t>Capacité de transport avec commutation de circuits</w:t>
                  </w:r>
                </w:p>
              </w:txbxContent>
            </v:textbox>
          </v:shape>
        </w:pict>
      </w:r>
      <w:r>
        <w:rPr>
          <w:noProof/>
          <w:lang w:val="en-US" w:eastAsia="zh-CN"/>
        </w:rPr>
        <w:pict>
          <v:shape id="_x0000_s1813" type="#_x0000_t202" style="position:absolute;left:0;text-align:left;margin-left:392.85pt;margin-top:37.55pt;width:47.9pt;height:33.1pt;z-index:251710464;v-text-anchor:middle" fillcolor="#ffc" stroked="f">
            <v:textbox style="mso-next-textbox:#_x0000_s1813" inset="0,0,0,0">
              <w:txbxContent>
                <w:p w:rsidR="00021B4D" w:rsidRPr="00A46004" w:rsidRDefault="00021B4D" w:rsidP="00212948">
                  <w:pPr>
                    <w:spacing w:before="0"/>
                    <w:jc w:val="left"/>
                    <w:rPr>
                      <w:rFonts w:ascii="Arial" w:hAnsi="Arial" w:cs="Arial"/>
                      <w:sz w:val="12"/>
                      <w:szCs w:val="12"/>
                      <w:lang w:val="fr-CH"/>
                    </w:rPr>
                  </w:pPr>
                  <w:r w:rsidRPr="00A46004">
                    <w:rPr>
                      <w:rFonts w:ascii="Arial" w:hAnsi="Arial" w:cs="Arial"/>
                      <w:sz w:val="12"/>
                      <w:szCs w:val="12"/>
                      <w:lang w:val="fr-CH"/>
                    </w:rPr>
                    <w:t>Capacité de transport avec communication de circuits</w:t>
                  </w:r>
                </w:p>
              </w:txbxContent>
            </v:textbox>
          </v:shape>
        </w:pict>
      </w:r>
      <w:r>
        <w:rPr>
          <w:noProof/>
          <w:lang w:val="en-US" w:eastAsia="zh-CN"/>
        </w:rPr>
        <w:pict>
          <v:shape id="_x0000_s1806" type="#_x0000_t202" style="position:absolute;left:0;text-align:left;margin-left:250.7pt;margin-top:8.5pt;width:201.95pt;height:20pt;z-index:251703296" stroked="f">
            <v:textbox style="mso-next-textbox:#_x0000_s1806" inset="0,0,0,0">
              <w:txbxContent>
                <w:p w:rsidR="00021B4D" w:rsidRPr="00C21152" w:rsidRDefault="00021B4D" w:rsidP="00212948">
                  <w:pPr>
                    <w:spacing w:before="0"/>
                    <w:jc w:val="left"/>
                    <w:rPr>
                      <w:rFonts w:ascii="Arial" w:hAnsi="Arial" w:cs="Arial"/>
                      <w:b/>
                      <w:bCs/>
                      <w:sz w:val="18"/>
                      <w:szCs w:val="18"/>
                      <w:u w:val="single"/>
                      <w:lang w:val="fr-CH"/>
                    </w:rPr>
                  </w:pPr>
                  <w:r w:rsidRPr="00212948">
                    <w:rPr>
                      <w:rFonts w:ascii="Arial" w:hAnsi="Arial" w:cs="Arial"/>
                      <w:b/>
                      <w:bCs/>
                      <w:sz w:val="18"/>
                      <w:szCs w:val="18"/>
                      <w:lang w:val="fr-CH"/>
                    </w:rPr>
                    <w:t>Passé: Séparation entre l'accès voix et l'accès données</w:t>
                  </w:r>
                </w:p>
                <w:p w:rsidR="00021B4D" w:rsidRPr="00212948" w:rsidRDefault="00021B4D" w:rsidP="00212948">
                  <w:pPr>
                    <w:rPr>
                      <w:sz w:val="18"/>
                      <w:szCs w:val="18"/>
                      <w:lang w:val="fr-CH"/>
                    </w:rPr>
                  </w:pPr>
                </w:p>
              </w:txbxContent>
            </v:textbox>
          </v:shape>
        </w:pict>
      </w:r>
      <w:r>
        <w:rPr>
          <w:noProof/>
          <w:lang w:val="en-US" w:eastAsia="zh-CN"/>
        </w:rPr>
        <w:pict>
          <v:shape id="_x0000_s1812" type="#_x0000_t202" style="position:absolute;left:0;text-align:left;margin-left:172.9pt;margin-top:37.55pt;width:44.15pt;height:33.1pt;z-index:251709440;v-text-anchor:middle" fillcolor="#ffc" stroked="f">
            <v:textbox style="mso-next-textbox:#_x0000_s1812" inset="0,0,0,0">
              <w:txbxContent>
                <w:p w:rsidR="00021B4D" w:rsidRPr="00212948" w:rsidRDefault="00021B4D" w:rsidP="00212948">
                  <w:pPr>
                    <w:spacing w:before="0"/>
                    <w:jc w:val="left"/>
                    <w:rPr>
                      <w:rFonts w:ascii="Arial" w:hAnsi="Arial" w:cs="Arial"/>
                      <w:sz w:val="12"/>
                      <w:szCs w:val="12"/>
                      <w:lang w:val="fr-CH"/>
                    </w:rPr>
                  </w:pPr>
                  <w:r w:rsidRPr="00212948">
                    <w:rPr>
                      <w:rFonts w:ascii="Arial" w:hAnsi="Arial" w:cs="Arial"/>
                      <w:sz w:val="12"/>
                      <w:szCs w:val="12"/>
                      <w:lang w:val="fr-CH"/>
                    </w:rPr>
                    <w:t>Capacité de transport avec commutation de circuits</w:t>
                  </w:r>
                </w:p>
              </w:txbxContent>
            </v:textbox>
          </v:shape>
        </w:pict>
      </w:r>
      <w:r>
        <w:rPr>
          <w:noProof/>
          <w:lang w:val="en-US" w:eastAsia="zh-CN"/>
        </w:rPr>
        <w:pict>
          <v:shape id="_x0000_s1811" type="#_x0000_t202" style="position:absolute;left:0;text-align:left;margin-left:310.55pt;margin-top:168.75pt;width:44.15pt;height:33.1pt;z-index:251708416;v-text-anchor:middle" fillcolor="#f2dbdb [661]" stroked="f">
            <v:textbox style="mso-next-textbox:#_x0000_s1811" inset="0,0,0,0">
              <w:txbxContent>
                <w:p w:rsidR="00021B4D" w:rsidRPr="00A46004" w:rsidRDefault="00021B4D" w:rsidP="00212948">
                  <w:pPr>
                    <w:spacing w:before="0"/>
                    <w:jc w:val="left"/>
                    <w:rPr>
                      <w:rFonts w:ascii="Arial" w:hAnsi="Arial" w:cs="Arial"/>
                      <w:sz w:val="12"/>
                      <w:szCs w:val="12"/>
                      <w:lang w:val="fr-CH"/>
                    </w:rPr>
                  </w:pPr>
                  <w:r w:rsidRPr="00A46004">
                    <w:rPr>
                      <w:rFonts w:ascii="Arial" w:hAnsi="Arial" w:cs="Arial"/>
                      <w:sz w:val="12"/>
                      <w:szCs w:val="12"/>
                      <w:lang w:val="fr-CH"/>
                    </w:rPr>
                    <w:t>Capacité d'accès avec commutation de circuits</w:t>
                  </w:r>
                </w:p>
              </w:txbxContent>
            </v:textbox>
          </v:shape>
        </w:pict>
      </w:r>
      <w:r>
        <w:rPr>
          <w:noProof/>
          <w:lang w:val="en-US" w:eastAsia="zh-CN"/>
        </w:rPr>
        <w:pict>
          <v:shape id="_x0000_s1810" type="#_x0000_t202" style="position:absolute;left:0;text-align:left;margin-left:310.55pt;margin-top:37.55pt;width:44.15pt;height:33.1pt;z-index:251707392;v-text-anchor:middle" fillcolor="#f2dbdb [661]" stroked="f">
            <v:textbox style="mso-next-textbox:#_x0000_s1810" inset="0,0,0,0">
              <w:txbxContent>
                <w:p w:rsidR="00021B4D" w:rsidRPr="00A46004" w:rsidRDefault="00021B4D" w:rsidP="00212948">
                  <w:pPr>
                    <w:spacing w:before="0"/>
                    <w:jc w:val="left"/>
                    <w:rPr>
                      <w:rFonts w:ascii="Arial" w:hAnsi="Arial" w:cs="Arial"/>
                      <w:sz w:val="12"/>
                      <w:szCs w:val="12"/>
                      <w:lang w:val="fr-CH"/>
                    </w:rPr>
                  </w:pPr>
                  <w:r w:rsidRPr="00A46004">
                    <w:rPr>
                      <w:rFonts w:ascii="Arial" w:hAnsi="Arial" w:cs="Arial"/>
                      <w:sz w:val="12"/>
                      <w:szCs w:val="12"/>
                      <w:lang w:val="fr-CH"/>
                    </w:rPr>
                    <w:t>Capacité d'accès avec commutation de circuits</w:t>
                  </w:r>
                </w:p>
              </w:txbxContent>
            </v:textbox>
          </v:shape>
        </w:pict>
      </w:r>
      <w:r>
        <w:rPr>
          <w:noProof/>
          <w:lang w:val="en-US" w:eastAsia="zh-CN"/>
        </w:rPr>
        <w:pict>
          <v:shape id="_x0000_s1809" type="#_x0000_t202" style="position:absolute;left:0;text-align:left;margin-left:90.45pt;margin-top:44.15pt;width:44.15pt;height:33.1pt;z-index:251706368;v-text-anchor:middle" fillcolor="#f2dbdb [661]" stroked="f">
            <v:textbox style="mso-next-textbox:#_x0000_s1809" inset="0,0,0,0">
              <w:txbxContent>
                <w:p w:rsidR="00021B4D" w:rsidRPr="00212948" w:rsidRDefault="00021B4D" w:rsidP="00212948">
                  <w:pPr>
                    <w:spacing w:before="0"/>
                    <w:jc w:val="left"/>
                    <w:rPr>
                      <w:rFonts w:ascii="Arial" w:hAnsi="Arial" w:cs="Arial"/>
                      <w:sz w:val="12"/>
                      <w:szCs w:val="12"/>
                      <w:lang w:val="fr-CH"/>
                    </w:rPr>
                  </w:pPr>
                  <w:r w:rsidRPr="00212948">
                    <w:rPr>
                      <w:rFonts w:ascii="Arial" w:hAnsi="Arial" w:cs="Arial"/>
                      <w:sz w:val="12"/>
                      <w:szCs w:val="12"/>
                      <w:lang w:val="fr-CH"/>
                    </w:rPr>
                    <w:t>Capacité d'accès avec commutation de circuits</w:t>
                  </w:r>
                </w:p>
              </w:txbxContent>
            </v:textbox>
          </v:shape>
        </w:pict>
      </w:r>
      <w:r>
        <w:rPr>
          <w:noProof/>
          <w:lang w:val="en-US" w:eastAsia="zh-CN"/>
        </w:rPr>
        <w:pict>
          <v:shape id="_x0000_s1808" type="#_x0000_t202" style="position:absolute;left:0;text-align:left;margin-left:250.7pt;margin-top:137.6pt;width:201.95pt;height:25.9pt;z-index:251705344" stroked="f">
            <v:textbox style="mso-next-textbox:#_x0000_s1808" inset="0,0,0,0">
              <w:txbxContent>
                <w:p w:rsidR="00021B4D" w:rsidRPr="00C21152" w:rsidRDefault="00021B4D" w:rsidP="00212948">
                  <w:pPr>
                    <w:spacing w:before="0"/>
                    <w:jc w:val="left"/>
                    <w:rPr>
                      <w:rFonts w:ascii="Arial" w:hAnsi="Arial" w:cs="Arial"/>
                      <w:b/>
                      <w:bCs/>
                      <w:sz w:val="18"/>
                      <w:szCs w:val="18"/>
                      <w:u w:val="single"/>
                      <w:lang w:val="fr-CH"/>
                    </w:rPr>
                  </w:pPr>
                  <w:r w:rsidRPr="00212948">
                    <w:rPr>
                      <w:rFonts w:ascii="Arial" w:hAnsi="Arial" w:cs="Arial"/>
                      <w:b/>
                      <w:sz w:val="18"/>
                      <w:szCs w:val="18"/>
                      <w:lang w:val="fr-CH"/>
                    </w:rPr>
                    <w:t>Présent: Intégration du transport de la voix et du transport des données</w:t>
                  </w:r>
                </w:p>
                <w:p w:rsidR="00021B4D" w:rsidRPr="00212948" w:rsidRDefault="00021B4D" w:rsidP="00212948">
                  <w:pPr>
                    <w:rPr>
                      <w:sz w:val="18"/>
                      <w:szCs w:val="18"/>
                      <w:lang w:val="fr-CH"/>
                    </w:rPr>
                  </w:pPr>
                </w:p>
              </w:txbxContent>
            </v:textbox>
          </v:shape>
        </w:pict>
      </w:r>
      <w:r>
        <w:rPr>
          <w:noProof/>
          <w:lang w:val="en-US" w:eastAsia="zh-CN"/>
        </w:rPr>
        <w:pict>
          <v:shape id="_x0000_s1807" type="#_x0000_t202" style="position:absolute;left:0;text-align:left;margin-left:30.65pt;margin-top:137.6pt;width:201.95pt;height:21.75pt;z-index:251704320" stroked="f">
            <v:textbox style="mso-next-textbox:#_x0000_s1807" inset="0,0,0,0">
              <w:txbxContent>
                <w:p w:rsidR="00021B4D" w:rsidRPr="00C21152" w:rsidRDefault="00021B4D" w:rsidP="00212948">
                  <w:pPr>
                    <w:spacing w:before="0"/>
                    <w:jc w:val="left"/>
                    <w:rPr>
                      <w:rFonts w:ascii="Arial" w:hAnsi="Arial" w:cs="Arial"/>
                      <w:b/>
                      <w:bCs/>
                      <w:sz w:val="18"/>
                      <w:szCs w:val="18"/>
                      <w:u w:val="single"/>
                      <w:lang w:val="fr-CH"/>
                    </w:rPr>
                  </w:pPr>
                  <w:r w:rsidRPr="00212948">
                    <w:rPr>
                      <w:rFonts w:ascii="Arial" w:hAnsi="Arial" w:cs="Arial"/>
                      <w:b/>
                      <w:bCs/>
                      <w:sz w:val="18"/>
                      <w:szCs w:val="18"/>
                      <w:lang w:val="fr-CH"/>
                    </w:rPr>
                    <w:t>Futur: Intégration de l'accès et du transport voix et données</w:t>
                  </w:r>
                </w:p>
                <w:p w:rsidR="00021B4D" w:rsidRPr="00212948" w:rsidRDefault="00021B4D" w:rsidP="00212948">
                  <w:pPr>
                    <w:rPr>
                      <w:sz w:val="18"/>
                      <w:szCs w:val="18"/>
                      <w:lang w:val="fr-CH"/>
                    </w:rPr>
                  </w:pPr>
                </w:p>
              </w:txbxContent>
            </v:textbox>
          </v:shape>
        </w:pict>
      </w:r>
      <w:r>
        <w:rPr>
          <w:noProof/>
          <w:lang w:val="en-US" w:eastAsia="zh-CN"/>
        </w:rPr>
        <w:pict>
          <v:shape id="_x0000_s1805" type="#_x0000_t202" style="position:absolute;left:0;text-align:left;margin-left:30.65pt;margin-top:8.5pt;width:201.95pt;height:25.9pt;z-index:251702272" stroked="f">
            <v:textbox style="mso-next-textbox:#_x0000_s1805" inset="0,0,0,0">
              <w:txbxContent>
                <w:p w:rsidR="00021B4D" w:rsidRPr="00C21152" w:rsidRDefault="00021B4D" w:rsidP="00212948">
                  <w:pPr>
                    <w:spacing w:before="0"/>
                    <w:jc w:val="left"/>
                    <w:rPr>
                      <w:rFonts w:ascii="Arial" w:hAnsi="Arial" w:cs="Arial"/>
                      <w:b/>
                      <w:bCs/>
                      <w:sz w:val="18"/>
                      <w:szCs w:val="18"/>
                      <w:u w:val="single"/>
                      <w:lang w:val="fr-CH"/>
                    </w:rPr>
                  </w:pPr>
                  <w:r w:rsidRPr="00212948">
                    <w:rPr>
                      <w:rFonts w:ascii="Arial" w:hAnsi="Arial" w:cs="Arial"/>
                      <w:b/>
                      <w:bCs/>
                      <w:sz w:val="18"/>
                      <w:szCs w:val="18"/>
                      <w:u w:val="single"/>
                      <w:lang w:val="fr-CH"/>
                    </w:rPr>
                    <w:t>Passé lointain: Séparation entre le transport de la voix et le transport des données</w:t>
                  </w:r>
                </w:p>
                <w:p w:rsidR="00021B4D" w:rsidRPr="00212948" w:rsidRDefault="00021B4D" w:rsidP="00212948">
                  <w:pPr>
                    <w:rPr>
                      <w:sz w:val="18"/>
                      <w:szCs w:val="18"/>
                      <w:lang w:val="fr-CH"/>
                    </w:rPr>
                  </w:pPr>
                </w:p>
              </w:txbxContent>
            </v:textbox>
          </v:shape>
        </w:pict>
      </w:r>
      <w:r w:rsidR="00212948" w:rsidRPr="00A40540">
        <w:rPr>
          <w:noProof/>
          <w:lang w:val="en-US" w:eastAsia="zh-CN"/>
        </w:rPr>
        <w:drawing>
          <wp:inline distT="0" distB="0" distL="0" distR="0">
            <wp:extent cx="5599023" cy="3311050"/>
            <wp:effectExtent l="19050" t="0" r="1677"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5602299" cy="3312987"/>
                    </a:xfrm>
                    <a:prstGeom prst="rect">
                      <a:avLst/>
                    </a:prstGeom>
                    <a:noFill/>
                    <a:ln w="9525">
                      <a:noFill/>
                      <a:miter lim="800000"/>
                      <a:headEnd/>
                      <a:tailEnd/>
                    </a:ln>
                  </pic:spPr>
                </pic:pic>
              </a:graphicData>
            </a:graphic>
          </wp:inline>
        </w:drawing>
      </w:r>
    </w:p>
    <w:p w:rsidR="007137B6" w:rsidRPr="00A40540" w:rsidRDefault="007137B6" w:rsidP="000B0EBF">
      <w:pPr>
        <w:pStyle w:val="FigureSource"/>
        <w:keepNext w:val="0"/>
        <w:ind w:left="567" w:hanging="567"/>
        <w:rPr>
          <w:lang w:val="en-GB"/>
        </w:rPr>
      </w:pPr>
    </w:p>
    <w:p w:rsidR="00855017" w:rsidRPr="00855017" w:rsidRDefault="00855017" w:rsidP="00855017">
      <w:pPr>
        <w:pStyle w:val="enumlev1"/>
        <w:keepNext/>
        <w:keepLines/>
        <w:rPr>
          <w:lang w:val="fr-CH"/>
        </w:rPr>
      </w:pPr>
      <w:r w:rsidRPr="00855017">
        <w:rPr>
          <w:lang w:val="fr-CH"/>
        </w:rPr>
        <w:t>•</w:t>
      </w:r>
      <w:r w:rsidRPr="00855017">
        <w:rPr>
          <w:lang w:val="fr-CH"/>
        </w:rPr>
        <w:tab/>
        <w:t xml:space="preserve">Passé lointain: les réseaux de </w:t>
      </w:r>
      <w:r>
        <w:rPr>
          <w:lang w:val="fr-CH"/>
        </w:rPr>
        <w:t>télécommunication</w:t>
      </w:r>
      <w:r w:rsidRPr="00855017">
        <w:rPr>
          <w:lang w:val="fr-CH"/>
        </w:rPr>
        <w:t xml:space="preserve"> étaient assez clairement séparés </w:t>
      </w:r>
      <w:r>
        <w:rPr>
          <w:lang w:val="fr-CH"/>
        </w:rPr>
        <w:t>en fonction du</w:t>
      </w:r>
      <w:r w:rsidRPr="00855017">
        <w:rPr>
          <w:lang w:val="fr-CH"/>
        </w:rPr>
        <w:t xml:space="preserve"> </w:t>
      </w:r>
      <w:r w:rsidRPr="00B729FB">
        <w:rPr>
          <w:lang w:val="fr-CH"/>
        </w:rPr>
        <w:t>service</w:t>
      </w:r>
      <w:r w:rsidRPr="00855017">
        <w:rPr>
          <w:lang w:val="fr-CH"/>
        </w:rPr>
        <w:t xml:space="preserve"> (par exemple, la voix et les données). Ainsi, le RTPC a été créé pour les </w:t>
      </w:r>
      <w:r w:rsidRPr="00B729FB">
        <w:rPr>
          <w:lang w:val="fr-CH"/>
        </w:rPr>
        <w:t>service</w:t>
      </w:r>
      <w:r w:rsidRPr="00855017">
        <w:rPr>
          <w:lang w:val="fr-CH"/>
        </w:rPr>
        <w:t>s de téléphonie, notamment la transmission de données en bande vocale, la télécopie par exemple, alors que le RDCP a été créé pour la transmission de données. Toutefois, les deux types de réseaux utilisaient la technologie de commutation de circuits.</w:t>
      </w:r>
    </w:p>
    <w:p w:rsidR="00855017" w:rsidRPr="00855017" w:rsidRDefault="00855017" w:rsidP="00855017">
      <w:pPr>
        <w:pStyle w:val="enumlev1"/>
        <w:rPr>
          <w:lang w:val="fr-CH"/>
        </w:rPr>
      </w:pPr>
      <w:r w:rsidRPr="00855017">
        <w:rPr>
          <w:lang w:val="fr-CH"/>
        </w:rPr>
        <w:t>•</w:t>
      </w:r>
      <w:r w:rsidRPr="00855017">
        <w:rPr>
          <w:lang w:val="fr-CH"/>
        </w:rPr>
        <w:tab/>
        <w:t xml:space="preserve">Passé: la technologie de commutation par paquets était largement adaptée dans la plupart des réseaux, non seulement dans les réseaux centraux comme ceux qui étaient utilisés dans un passé lointain, mais également dans les réseaux d'accès. Cette évolution a été rendue possible essentiellement par l'adoption du protocole IP prenant en charge la </w:t>
      </w:r>
      <w:r w:rsidRPr="00B729FB">
        <w:rPr>
          <w:lang w:val="fr-CH"/>
        </w:rPr>
        <w:t>technologie</w:t>
      </w:r>
      <w:r w:rsidRPr="00855017">
        <w:rPr>
          <w:lang w:val="fr-CH"/>
        </w:rPr>
        <w:t xml:space="preserve"> xDSL et par les efforts remarquables qui ont été déployés pour "connecter le monde". Toutefois, </w:t>
      </w:r>
      <w:r w:rsidRPr="00B729FB">
        <w:rPr>
          <w:lang w:val="fr-CH"/>
        </w:rPr>
        <w:t>plusieurs</w:t>
      </w:r>
      <w:r w:rsidRPr="00855017">
        <w:rPr>
          <w:lang w:val="fr-CH"/>
        </w:rPr>
        <w:t xml:space="preserve"> </w:t>
      </w:r>
      <w:r w:rsidRPr="00B729FB">
        <w:rPr>
          <w:lang w:val="fr-CH"/>
        </w:rPr>
        <w:t>service</w:t>
      </w:r>
      <w:r w:rsidRPr="00855017">
        <w:rPr>
          <w:lang w:val="fr-CH"/>
        </w:rPr>
        <w:t>s de transmission de données utilisaient toujours un accès en mode circuit, notamment le modem.</w:t>
      </w:r>
    </w:p>
    <w:p w:rsidR="00855017" w:rsidRPr="00855017" w:rsidRDefault="00855017" w:rsidP="00855017">
      <w:pPr>
        <w:pStyle w:val="enumlev1"/>
        <w:rPr>
          <w:lang w:val="fr-CH"/>
        </w:rPr>
      </w:pPr>
      <w:r w:rsidRPr="00855017">
        <w:rPr>
          <w:lang w:val="fr-CH"/>
        </w:rPr>
        <w:t>•</w:t>
      </w:r>
      <w:r w:rsidRPr="00855017">
        <w:rPr>
          <w:lang w:val="fr-CH"/>
        </w:rPr>
        <w:tab/>
        <w:t xml:space="preserve">Présent: le mode de transmission par paquets est le principal mode assuré par les réseaux de </w:t>
      </w:r>
      <w:r w:rsidRPr="00B729FB">
        <w:rPr>
          <w:lang w:val="fr-CH"/>
        </w:rPr>
        <w:t>télécommunication</w:t>
      </w:r>
      <w:r w:rsidRPr="00855017">
        <w:rPr>
          <w:lang w:val="fr-CH"/>
        </w:rPr>
        <w:t xml:space="preserve">, qu'il s'agisse de la téléphonie ou des données, y compris les communications avec des mobiles. Bénéficiant de la </w:t>
      </w:r>
      <w:r w:rsidRPr="00B729FB">
        <w:rPr>
          <w:lang w:val="fr-CH"/>
        </w:rPr>
        <w:t>technologie</w:t>
      </w:r>
      <w:r w:rsidRPr="00855017">
        <w:rPr>
          <w:lang w:val="fr-CH"/>
        </w:rPr>
        <w:t xml:space="preserve"> d'accès à large bande, l'infrastructure en mode paquet concerne un grand nombre de </w:t>
      </w:r>
      <w:r w:rsidRPr="00B729FB">
        <w:rPr>
          <w:lang w:val="fr-CH"/>
        </w:rPr>
        <w:t>service</w:t>
      </w:r>
      <w:r>
        <w:rPr>
          <w:lang w:val="fr-CH"/>
        </w:rPr>
        <w:t xml:space="preserve">s </w:t>
      </w:r>
      <w:r w:rsidRPr="00B729FB">
        <w:rPr>
          <w:szCs w:val="24"/>
          <w:lang w:val="fr-CH"/>
        </w:rPr>
        <w:t>multimédia</w:t>
      </w:r>
      <w:r>
        <w:rPr>
          <w:lang w:val="fr-CH"/>
        </w:rPr>
        <w:t xml:space="preserve">s, </w:t>
      </w:r>
      <w:r w:rsidRPr="00855017">
        <w:rPr>
          <w:lang w:val="fr-CH"/>
        </w:rPr>
        <w:t xml:space="preserve">y compris la téléphonie. Cela étant, les réseaux à commutation de circuits occupent toujours une place importante pour les </w:t>
      </w:r>
      <w:r w:rsidRPr="00B729FB">
        <w:rPr>
          <w:lang w:val="fr-CH"/>
        </w:rPr>
        <w:t>service</w:t>
      </w:r>
      <w:r>
        <w:rPr>
          <w:lang w:val="fr-CH"/>
        </w:rPr>
        <w:t xml:space="preserve">s de téléphonie, même si certains de ces </w:t>
      </w:r>
      <w:r w:rsidRPr="00B729FB">
        <w:rPr>
          <w:lang w:val="fr-CH"/>
        </w:rPr>
        <w:t>service</w:t>
      </w:r>
      <w:r>
        <w:rPr>
          <w:lang w:val="fr-CH"/>
        </w:rPr>
        <w:t>s commencent à être assurés par des réseaux à commutation de paquets.</w:t>
      </w:r>
    </w:p>
    <w:p w:rsidR="00855017" w:rsidRPr="00855017" w:rsidRDefault="00855017" w:rsidP="00855017">
      <w:pPr>
        <w:pStyle w:val="enumlev1"/>
        <w:rPr>
          <w:lang w:val="fr-CH"/>
        </w:rPr>
      </w:pPr>
      <w:r w:rsidRPr="00855017">
        <w:rPr>
          <w:lang w:val="fr-CH"/>
        </w:rPr>
        <w:t>•</w:t>
      </w:r>
      <w:r w:rsidRPr="00855017">
        <w:rPr>
          <w:lang w:val="fr-CH"/>
        </w:rPr>
        <w:tab/>
        <w:t xml:space="preserve">Futur: il est prévu que la </w:t>
      </w:r>
      <w:r>
        <w:rPr>
          <w:lang w:val="fr-CH"/>
        </w:rPr>
        <w:t>technologie</w:t>
      </w:r>
      <w:r w:rsidRPr="00855017">
        <w:rPr>
          <w:lang w:val="fr-CH"/>
        </w:rPr>
        <w:t xml:space="preserve"> de commutation de paquets soit utilisée par tous les types de réseaux, tels que les réseaux d'accès et les réseaux centraux. Cette technologie prendra en charge non seulement le </w:t>
      </w:r>
      <w:r w:rsidRPr="00855017">
        <w:rPr>
          <w:szCs w:val="24"/>
          <w:lang w:val="fr-CH"/>
        </w:rPr>
        <w:t>multimédia</w:t>
      </w:r>
      <w:r w:rsidRPr="00855017">
        <w:rPr>
          <w:lang w:val="fr-CH"/>
        </w:rPr>
        <w:t xml:space="preserve">, mais également les </w:t>
      </w:r>
      <w:r w:rsidRPr="00B77008">
        <w:rPr>
          <w:lang w:val="fr-CH"/>
        </w:rPr>
        <w:t>service</w:t>
      </w:r>
      <w:r w:rsidRPr="00855017">
        <w:rPr>
          <w:lang w:val="fr-CH"/>
        </w:rPr>
        <w:t xml:space="preserve">s de téléphonie sur les réseaux fixe et mobile, en association avec la </w:t>
      </w:r>
      <w:r w:rsidRPr="00B77008">
        <w:rPr>
          <w:lang w:val="fr-CH"/>
        </w:rPr>
        <w:t>technologie</w:t>
      </w:r>
      <w:r>
        <w:rPr>
          <w:lang w:val="fr-CH"/>
        </w:rPr>
        <w:t xml:space="preserve"> </w:t>
      </w:r>
      <w:r w:rsidRPr="00855017">
        <w:rPr>
          <w:lang w:val="fr-CH"/>
        </w:rPr>
        <w:t>large bande.</w:t>
      </w:r>
    </w:p>
    <w:p w:rsidR="00855017" w:rsidRPr="00855017" w:rsidRDefault="00855017" w:rsidP="00855017">
      <w:pPr>
        <w:pStyle w:val="Heading1"/>
        <w:rPr>
          <w:lang w:val="fr-CH"/>
        </w:rPr>
      </w:pPr>
      <w:bookmarkStart w:id="27" w:name="_Toc258501526"/>
      <w:r w:rsidRPr="00855017">
        <w:rPr>
          <w:lang w:val="fr-CH"/>
        </w:rPr>
        <w:lastRenderedPageBreak/>
        <w:t>2</w:t>
      </w:r>
      <w:r w:rsidRPr="00855017">
        <w:rPr>
          <w:lang w:val="fr-CH"/>
        </w:rPr>
        <w:tab/>
        <w:t>Les réseaux NGN: la solution actuelle</w:t>
      </w:r>
      <w:bookmarkEnd w:id="27"/>
    </w:p>
    <w:p w:rsidR="00855017" w:rsidRPr="00855017" w:rsidRDefault="00855017" w:rsidP="00855017">
      <w:pPr>
        <w:pStyle w:val="Heading2"/>
        <w:rPr>
          <w:lang w:val="fr-CH"/>
        </w:rPr>
      </w:pPr>
      <w:bookmarkStart w:id="28" w:name="_Toc258501527"/>
      <w:r w:rsidRPr="00855017">
        <w:rPr>
          <w:lang w:val="fr-CH"/>
        </w:rPr>
        <w:t>2.1</w:t>
      </w:r>
      <w:r w:rsidRPr="00855017">
        <w:rPr>
          <w:lang w:val="fr-CH"/>
        </w:rPr>
        <w:tab/>
        <w:t>Avantages des réseaux NGN</w:t>
      </w:r>
      <w:bookmarkEnd w:id="28"/>
    </w:p>
    <w:p w:rsidR="00855017" w:rsidRDefault="00855017" w:rsidP="00855017">
      <w:pPr>
        <w:rPr>
          <w:lang w:val="fr-CH"/>
        </w:rPr>
      </w:pPr>
      <w:r w:rsidRPr="00855017">
        <w:rPr>
          <w:lang w:val="fr-CH"/>
        </w:rPr>
        <w:t xml:space="preserve">Les réseaux traditionnels étaient généralement construits </w:t>
      </w:r>
      <w:r>
        <w:rPr>
          <w:lang w:val="fr-CH"/>
        </w:rPr>
        <w:t xml:space="preserve">en fonction de </w:t>
      </w:r>
      <w:r w:rsidRPr="00B77008">
        <w:rPr>
          <w:lang w:val="fr-CH"/>
        </w:rPr>
        <w:t>service</w:t>
      </w:r>
      <w:r>
        <w:rPr>
          <w:lang w:val="fr-CH"/>
        </w:rPr>
        <w:t>s particuliers (</w:t>
      </w:r>
      <w:r w:rsidRPr="00B77008">
        <w:rPr>
          <w:lang w:val="fr-CH"/>
        </w:rPr>
        <w:t>par exemple</w:t>
      </w:r>
      <w:r>
        <w:rPr>
          <w:lang w:val="fr-CH"/>
        </w:rPr>
        <w:t xml:space="preserve">, le RTPC pour les </w:t>
      </w:r>
      <w:r w:rsidRPr="00B77008">
        <w:rPr>
          <w:lang w:val="fr-CH"/>
        </w:rPr>
        <w:t>service</w:t>
      </w:r>
      <w:r>
        <w:rPr>
          <w:lang w:val="fr-CH"/>
        </w:rPr>
        <w:t xml:space="preserve">s de téléphonie ou le RDCP pour les </w:t>
      </w:r>
      <w:r w:rsidRPr="00B77008">
        <w:rPr>
          <w:lang w:val="fr-CH"/>
        </w:rPr>
        <w:t>service</w:t>
      </w:r>
      <w:r>
        <w:rPr>
          <w:lang w:val="fr-CH"/>
        </w:rPr>
        <w:t xml:space="preserve">s de transmission de données). L'"effet de silo" qui en a résulté a constitué un obstacle à la poursuite du </w:t>
      </w:r>
      <w:r w:rsidRPr="00B77008">
        <w:rPr>
          <w:lang w:val="fr-CH"/>
        </w:rPr>
        <w:t>développement</w:t>
      </w:r>
      <w:r>
        <w:rPr>
          <w:lang w:val="fr-CH"/>
        </w:rPr>
        <w:t xml:space="preserve"> de </w:t>
      </w:r>
      <w:r w:rsidRPr="00B77008">
        <w:rPr>
          <w:lang w:val="fr-CH"/>
        </w:rPr>
        <w:t>service</w:t>
      </w:r>
      <w:r>
        <w:rPr>
          <w:lang w:val="fr-CH"/>
        </w:rPr>
        <w:t xml:space="preserve">s et à favoriser la concurrence entre les entreprises de </w:t>
      </w:r>
      <w:r w:rsidRPr="00B77008">
        <w:rPr>
          <w:lang w:val="fr-CH"/>
        </w:rPr>
        <w:t>télécommunication</w:t>
      </w:r>
      <w:r>
        <w:rPr>
          <w:lang w:val="fr-CH"/>
        </w:rPr>
        <w:t>.</w:t>
      </w:r>
    </w:p>
    <w:p w:rsidR="00411AB6" w:rsidRPr="00855017" w:rsidRDefault="00855017" w:rsidP="00855017">
      <w:pPr>
        <w:rPr>
          <w:lang w:val="fr-CH"/>
        </w:rPr>
      </w:pPr>
      <w:r>
        <w:rPr>
          <w:lang w:val="fr-CH"/>
        </w:rPr>
        <w:t xml:space="preserve">Grâce aux réseaux NGN, les </w:t>
      </w:r>
      <w:r w:rsidRPr="00B77008">
        <w:rPr>
          <w:lang w:val="fr-CH"/>
        </w:rPr>
        <w:t>service</w:t>
      </w:r>
      <w:r>
        <w:rPr>
          <w:lang w:val="fr-CH"/>
        </w:rPr>
        <w:t>s pourront être fournis sur les réseaux de transport sous</w:t>
      </w:r>
      <w:r>
        <w:rPr>
          <w:lang w:val="fr-CH"/>
        </w:rPr>
        <w:noBreakHyphen/>
        <w:t xml:space="preserve">jacents. Par conséquent, la fourniture de </w:t>
      </w:r>
      <w:r w:rsidRPr="00B77008">
        <w:rPr>
          <w:lang w:val="fr-CH"/>
        </w:rPr>
        <w:t>service</w:t>
      </w:r>
      <w:r>
        <w:rPr>
          <w:lang w:val="fr-CH"/>
        </w:rPr>
        <w:t>s se fera en toute indépendance, à l'aide des réseaux sous</w:t>
      </w:r>
      <w:r>
        <w:rPr>
          <w:lang w:val="fr-CH"/>
        </w:rPr>
        <w:noBreakHyphen/>
        <w:t>jacents, comme le montre la partie à gauche de la Figure 2</w:t>
      </w:r>
      <w:r>
        <w:rPr>
          <w:lang w:val="fr-CH"/>
        </w:rPr>
        <w:noBreakHyphen/>
        <w:t xml:space="preserve">1, ce qui encouragera une concurrence des tarifs entre les fournisseurs de </w:t>
      </w:r>
      <w:r w:rsidRPr="00B77008">
        <w:rPr>
          <w:lang w:val="fr-CH"/>
        </w:rPr>
        <w:t>service</w:t>
      </w:r>
      <w:r>
        <w:rPr>
          <w:lang w:val="fr-CH"/>
        </w:rPr>
        <w:t xml:space="preserve">s. </w:t>
      </w:r>
      <w:r w:rsidRPr="00855017">
        <w:rPr>
          <w:lang w:val="fr-CH" w:eastAsia="ko-KR"/>
        </w:rPr>
        <w:t xml:space="preserve">En outre, </w:t>
      </w:r>
      <w:r>
        <w:rPr>
          <w:lang w:val="fr-CH"/>
        </w:rPr>
        <w:t xml:space="preserve">les réseaux NGN utilisent diverses </w:t>
      </w:r>
      <w:r w:rsidRPr="00B77008">
        <w:rPr>
          <w:lang w:val="fr-CH"/>
        </w:rPr>
        <w:t>technologie</w:t>
      </w:r>
      <w:r>
        <w:rPr>
          <w:lang w:val="fr-CH"/>
        </w:rPr>
        <w:t xml:space="preserve">s d'accès pour se rattacher aux réseaux centraux NGN afin de pouvoir fournir leurs </w:t>
      </w:r>
      <w:r w:rsidRPr="00B77008">
        <w:rPr>
          <w:lang w:val="fr-CH"/>
        </w:rPr>
        <w:t>service</w:t>
      </w:r>
      <w:r>
        <w:rPr>
          <w:lang w:val="fr-CH"/>
        </w:rPr>
        <w:t xml:space="preserve">s, ce qui favorisera également la concurrence pour les réseaux d'accès et permettra à l'utilisateur final de faire différents choix selon ses  besoins </w:t>
      </w:r>
      <w:r w:rsidRPr="00855017">
        <w:rPr>
          <w:lang w:val="fr-CH"/>
        </w:rPr>
        <w:t xml:space="preserve">en matière de </w:t>
      </w:r>
      <w:r w:rsidRPr="00B77008">
        <w:rPr>
          <w:lang w:val="fr-CH"/>
        </w:rPr>
        <w:t>service</w:t>
      </w:r>
      <w:r>
        <w:rPr>
          <w:lang w:val="fr-CH"/>
        </w:rPr>
        <w:t>s, comme le montre la partie de droite de la Figure 2</w:t>
      </w:r>
      <w:r>
        <w:rPr>
          <w:lang w:val="fr-CH"/>
        </w:rPr>
        <w:noBreakHyphen/>
        <w:t>1.</w:t>
      </w:r>
    </w:p>
    <w:p w:rsidR="002143D9" w:rsidRPr="00E353D6" w:rsidRDefault="002143D9" w:rsidP="002143D9">
      <w:pPr>
        <w:rPr>
          <w:lang w:val="fr-CH"/>
        </w:rPr>
      </w:pPr>
      <w:bookmarkStart w:id="29" w:name="_Toc255473476"/>
    </w:p>
    <w:p w:rsidR="002143D9" w:rsidRPr="000B1112" w:rsidRDefault="005A0204" w:rsidP="00743947">
      <w:pPr>
        <w:pStyle w:val="FigureTitle"/>
        <w:keepNext w:val="0"/>
        <w:keepLines w:val="0"/>
        <w:rPr>
          <w:rFonts w:ascii="Times New Roman" w:hAnsi="Times New Roman"/>
          <w:lang w:val="fr-CH"/>
        </w:rPr>
      </w:pPr>
      <w:bookmarkStart w:id="30" w:name="_Toc255475822"/>
      <w:r w:rsidRPr="005A0204">
        <w:rPr>
          <w:noProof/>
          <w:lang w:eastAsia="zh-CN"/>
        </w:rPr>
        <w:pict>
          <v:shape id="_x0000_s1822" type="#_x0000_t202" style="position:absolute;left:0;text-align:left;margin-left:211.85pt;margin-top:22.6pt;width:89.8pt;height:20.4pt;z-index:251720704;v-text-anchor:middle" stroked="f">
            <v:textbox style="mso-next-textbox:#_x0000_s1822" inset="0,0,0,0">
              <w:txbxContent>
                <w:p w:rsidR="00021B4D" w:rsidRPr="000B1112" w:rsidRDefault="00021B4D" w:rsidP="000B1112">
                  <w:pPr>
                    <w:rPr>
                      <w:rFonts w:ascii="Arial" w:hAnsi="Arial" w:cs="Arial"/>
                      <w:b/>
                      <w:sz w:val="16"/>
                      <w:szCs w:val="16"/>
                    </w:rPr>
                  </w:pPr>
                  <w:r w:rsidRPr="000B1112">
                    <w:rPr>
                      <w:rFonts w:ascii="Arial" w:hAnsi="Arial" w:cs="Arial"/>
                      <w:b/>
                      <w:sz w:val="16"/>
                      <w:szCs w:val="16"/>
                      <w:lang w:val="fr-CH"/>
                    </w:rPr>
                    <w:t>Avant les réseaux NGN</w:t>
                  </w:r>
                </w:p>
              </w:txbxContent>
            </v:textbox>
          </v:shape>
        </w:pict>
      </w:r>
      <w:bookmarkStart w:id="31" w:name="_Toc258577327"/>
      <w:bookmarkEnd w:id="30"/>
      <w:r w:rsidR="000B1112" w:rsidRPr="000B1112">
        <w:rPr>
          <w:lang w:val="fr-CH"/>
        </w:rPr>
        <w:t>Figure 2-1 – Avantages des réseaux NGN</w:t>
      </w:r>
      <w:bookmarkEnd w:id="31"/>
    </w:p>
    <w:p w:rsidR="002143D9" w:rsidRPr="000150E7" w:rsidRDefault="005A0204" w:rsidP="002143D9">
      <w:pPr>
        <w:jc w:val="center"/>
        <w:rPr>
          <w:b/>
          <w:bCs/>
          <w:i/>
          <w:iCs/>
        </w:rPr>
      </w:pPr>
      <w:r>
        <w:rPr>
          <w:b/>
          <w:bCs/>
          <w:i/>
          <w:iCs/>
          <w:noProof/>
          <w:lang w:val="en-US" w:eastAsia="zh-CN"/>
        </w:rPr>
        <w:pict>
          <v:oval id="_x0000_s59629" style="position:absolute;left:0;text-align:left;margin-left:356.2pt;margin-top:183.75pt;width:29.3pt;height:21.25pt;z-index:252029952" fillcolor="#bce92b">
            <v:textbox style="mso-next-textbox:#_x0000_s59629" inset="0,.3mm,0,.3mm">
              <w:txbxContent>
                <w:p w:rsidR="00021B4D" w:rsidRPr="004E3AE8" w:rsidRDefault="00021B4D" w:rsidP="001A44A9">
                  <w:pPr>
                    <w:spacing w:before="30"/>
                    <w:jc w:val="center"/>
                    <w:rPr>
                      <w:rFonts w:asciiTheme="minorBidi" w:hAnsiTheme="minorBidi" w:cstheme="minorBidi"/>
                      <w:sz w:val="10"/>
                      <w:szCs w:val="10"/>
                      <w:lang w:val="en-US"/>
                    </w:rPr>
                  </w:pPr>
                  <w:r>
                    <w:rPr>
                      <w:rFonts w:asciiTheme="minorBidi" w:hAnsiTheme="minorBidi" w:cstheme="minorBidi"/>
                      <w:sz w:val="10"/>
                      <w:szCs w:val="10"/>
                      <w:lang w:val="en-US"/>
                    </w:rPr>
                    <w:t>FRC</w:t>
                  </w:r>
                  <w:r>
                    <w:rPr>
                      <w:rFonts w:asciiTheme="minorBidi" w:hAnsiTheme="minorBidi" w:cstheme="minorBidi"/>
                      <w:sz w:val="10"/>
                      <w:szCs w:val="10"/>
                      <w:lang w:val="en-US"/>
                    </w:rPr>
                    <w:br/>
                    <w:t>3</w:t>
                  </w:r>
                </w:p>
              </w:txbxContent>
            </v:textbox>
          </v:oval>
        </w:pict>
      </w:r>
      <w:r>
        <w:rPr>
          <w:b/>
          <w:bCs/>
          <w:i/>
          <w:iCs/>
          <w:noProof/>
          <w:lang w:val="en-US" w:eastAsia="zh-CN"/>
        </w:rPr>
        <w:pict>
          <v:oval id="_x0000_s59628" style="position:absolute;left:0;text-align:left;margin-left:374.35pt;margin-top:162.85pt;width:29.3pt;height:21.25pt;z-index:252028928" fillcolor="#bce92b">
            <v:textbox style="mso-next-textbox:#_x0000_s59628" inset="0,.3mm,0,.3mm">
              <w:txbxContent>
                <w:p w:rsidR="00021B4D" w:rsidRPr="004E3AE8" w:rsidRDefault="00021B4D" w:rsidP="001A44A9">
                  <w:pPr>
                    <w:spacing w:before="30"/>
                    <w:jc w:val="center"/>
                    <w:rPr>
                      <w:rFonts w:asciiTheme="minorBidi" w:hAnsiTheme="minorBidi" w:cstheme="minorBidi"/>
                      <w:sz w:val="10"/>
                      <w:szCs w:val="10"/>
                      <w:lang w:val="en-US"/>
                    </w:rPr>
                  </w:pPr>
                  <w:r>
                    <w:rPr>
                      <w:rFonts w:asciiTheme="minorBidi" w:hAnsiTheme="minorBidi" w:cstheme="minorBidi"/>
                      <w:sz w:val="10"/>
                      <w:szCs w:val="10"/>
                      <w:lang w:val="en-US"/>
                    </w:rPr>
                    <w:t>FRC</w:t>
                  </w:r>
                  <w:r>
                    <w:rPr>
                      <w:rFonts w:asciiTheme="minorBidi" w:hAnsiTheme="minorBidi" w:cstheme="minorBidi"/>
                      <w:sz w:val="10"/>
                      <w:szCs w:val="10"/>
                      <w:lang w:val="en-US"/>
                    </w:rPr>
                    <w:br/>
                    <w:t>2</w:t>
                  </w:r>
                </w:p>
              </w:txbxContent>
            </v:textbox>
          </v:oval>
        </w:pict>
      </w:r>
      <w:r>
        <w:rPr>
          <w:b/>
          <w:bCs/>
          <w:i/>
          <w:iCs/>
          <w:noProof/>
          <w:lang w:val="en-US" w:eastAsia="zh-CN"/>
        </w:rPr>
        <w:pict>
          <v:oval id="_x0000_s59627" style="position:absolute;left:0;text-align:left;margin-left:341.35pt;margin-top:159.75pt;width:29.3pt;height:21.25pt;z-index:252027904" fillcolor="#bce92b">
            <v:textbox style="mso-next-textbox:#_x0000_s59627" inset="0,.3mm,0,.3mm">
              <w:txbxContent>
                <w:p w:rsidR="00021B4D" w:rsidRPr="004E3AE8" w:rsidRDefault="00021B4D" w:rsidP="001A44A9">
                  <w:pPr>
                    <w:spacing w:before="30"/>
                    <w:jc w:val="center"/>
                    <w:rPr>
                      <w:rFonts w:asciiTheme="minorBidi" w:hAnsiTheme="minorBidi" w:cstheme="minorBidi"/>
                      <w:sz w:val="10"/>
                      <w:szCs w:val="10"/>
                      <w:lang w:val="en-US"/>
                    </w:rPr>
                  </w:pPr>
                  <w:r>
                    <w:rPr>
                      <w:rFonts w:asciiTheme="minorBidi" w:hAnsiTheme="minorBidi" w:cstheme="minorBidi"/>
                      <w:sz w:val="10"/>
                      <w:szCs w:val="10"/>
                      <w:lang w:val="en-US"/>
                    </w:rPr>
                    <w:t>FRC</w:t>
                  </w:r>
                  <w:r>
                    <w:rPr>
                      <w:rFonts w:asciiTheme="minorBidi" w:hAnsiTheme="minorBidi" w:cstheme="minorBidi"/>
                      <w:sz w:val="10"/>
                      <w:szCs w:val="10"/>
                      <w:lang w:val="en-US"/>
                    </w:rPr>
                    <w:br/>
                    <w:t>1</w:t>
                  </w:r>
                </w:p>
              </w:txbxContent>
            </v:textbox>
          </v:oval>
        </w:pict>
      </w:r>
      <w:r>
        <w:rPr>
          <w:b/>
          <w:bCs/>
          <w:i/>
          <w:iCs/>
          <w:noProof/>
          <w:lang w:val="en-US" w:eastAsia="zh-CN"/>
        </w:rPr>
        <w:pict>
          <v:oval id="_x0000_s59622" style="position:absolute;left:0;text-align:left;margin-left:352.15pt;margin-top:130.45pt;width:26.5pt;height:18.15pt;z-index:252022784" fillcolor="#b6dde8 [1304]">
            <v:textbox style="mso-next-textbox:#_x0000_s59622" inset="0,.3mm,0,.3mm">
              <w:txbxContent>
                <w:p w:rsidR="00021B4D" w:rsidRPr="004E3AE8" w:rsidRDefault="00021B4D" w:rsidP="00EE4D73">
                  <w:pPr>
                    <w:spacing w:before="30"/>
                    <w:jc w:val="center"/>
                    <w:rPr>
                      <w:rFonts w:asciiTheme="minorBidi" w:hAnsiTheme="minorBidi" w:cstheme="minorBidi"/>
                      <w:sz w:val="10"/>
                      <w:szCs w:val="10"/>
                      <w:lang w:val="en-US"/>
                    </w:rPr>
                  </w:pPr>
                  <w:r>
                    <w:rPr>
                      <w:rFonts w:asciiTheme="minorBidi" w:hAnsiTheme="minorBidi" w:cstheme="minorBidi"/>
                      <w:sz w:val="10"/>
                      <w:szCs w:val="10"/>
                      <w:lang w:val="en-US"/>
                    </w:rPr>
                    <w:t>FS2</w:t>
                  </w:r>
                </w:p>
              </w:txbxContent>
            </v:textbox>
          </v:oval>
        </w:pict>
      </w:r>
      <w:r>
        <w:rPr>
          <w:b/>
          <w:bCs/>
          <w:i/>
          <w:iCs/>
          <w:noProof/>
          <w:lang w:val="en-US" w:eastAsia="zh-CN"/>
        </w:rPr>
        <w:pict>
          <v:oval id="_x0000_s59621" style="position:absolute;left:0;text-align:left;margin-left:330.35pt;margin-top:132.15pt;width:25.85pt;height:17.45pt;z-index:252021760" fillcolor="#b6dde8 [1304]" strokecolor="black [3213]">
            <v:textbox style="mso-next-textbox:#_x0000_s59621" inset="0,.3mm,0,.3mm">
              <w:txbxContent>
                <w:p w:rsidR="00021B4D" w:rsidRPr="004E3AE8" w:rsidRDefault="00021B4D" w:rsidP="004E3AE8">
                  <w:pPr>
                    <w:spacing w:before="30"/>
                    <w:jc w:val="center"/>
                    <w:rPr>
                      <w:rFonts w:asciiTheme="minorBidi" w:hAnsiTheme="minorBidi" w:cstheme="minorBidi"/>
                      <w:sz w:val="10"/>
                      <w:szCs w:val="10"/>
                      <w:lang w:val="en-US"/>
                    </w:rPr>
                  </w:pPr>
                  <w:r>
                    <w:rPr>
                      <w:rFonts w:asciiTheme="minorBidi" w:hAnsiTheme="minorBidi" w:cstheme="minorBidi"/>
                      <w:sz w:val="10"/>
                      <w:szCs w:val="10"/>
                      <w:lang w:val="en-US"/>
                    </w:rPr>
                    <w:t>FS1</w:t>
                  </w:r>
                </w:p>
              </w:txbxContent>
            </v:textbox>
          </v:oval>
        </w:pict>
      </w:r>
      <w:r>
        <w:rPr>
          <w:b/>
          <w:bCs/>
          <w:i/>
          <w:iCs/>
          <w:noProof/>
          <w:lang w:val="en-US" w:eastAsia="zh-CN"/>
        </w:rPr>
        <w:pict>
          <v:oval id="_x0000_s59623" style="position:absolute;left:0;text-align:left;margin-left:363.35pt;margin-top:140.55pt;width:25.85pt;height:16.45pt;z-index:252023808" fillcolor="#b6dde8 [1304]">
            <v:textbox style="mso-next-textbox:#_x0000_s59623" inset="0,.3mm,0,.3mm">
              <w:txbxContent>
                <w:p w:rsidR="00021B4D" w:rsidRPr="004E3AE8" w:rsidRDefault="00021B4D" w:rsidP="00EE4D73">
                  <w:pPr>
                    <w:spacing w:before="30"/>
                    <w:jc w:val="center"/>
                    <w:rPr>
                      <w:rFonts w:asciiTheme="minorBidi" w:hAnsiTheme="minorBidi" w:cstheme="minorBidi"/>
                      <w:sz w:val="10"/>
                      <w:szCs w:val="10"/>
                      <w:lang w:val="en-US"/>
                    </w:rPr>
                  </w:pPr>
                  <w:r>
                    <w:rPr>
                      <w:rFonts w:asciiTheme="minorBidi" w:hAnsiTheme="minorBidi" w:cstheme="minorBidi"/>
                      <w:sz w:val="10"/>
                      <w:szCs w:val="10"/>
                      <w:lang w:val="en-US"/>
                    </w:rPr>
                    <w:t>FS3</w:t>
                  </w:r>
                </w:p>
              </w:txbxContent>
            </v:textbox>
          </v:oval>
        </w:pict>
      </w:r>
      <w:r>
        <w:rPr>
          <w:b/>
          <w:bCs/>
          <w:i/>
          <w:iCs/>
          <w:noProof/>
          <w:lang w:val="en-US" w:eastAsia="zh-CN"/>
        </w:rPr>
        <w:pict>
          <v:oval id="_x0000_s59624" style="position:absolute;left:0;text-align:left;margin-left:389.2pt;margin-top:132.15pt;width:28.6pt;height:16.45pt;z-index:252024832" fillcolor="#b6dde8 [1304]">
            <v:textbox style="mso-next-textbox:#_x0000_s59624" inset="0,.3mm,0,.3mm">
              <w:txbxContent>
                <w:p w:rsidR="00021B4D" w:rsidRPr="004E3AE8" w:rsidRDefault="00021B4D" w:rsidP="00EE4D73">
                  <w:pPr>
                    <w:spacing w:before="30"/>
                    <w:jc w:val="center"/>
                    <w:rPr>
                      <w:rFonts w:asciiTheme="minorBidi" w:hAnsiTheme="minorBidi" w:cstheme="minorBidi"/>
                      <w:sz w:val="10"/>
                      <w:szCs w:val="10"/>
                      <w:lang w:val="en-US"/>
                    </w:rPr>
                  </w:pPr>
                  <w:r>
                    <w:rPr>
                      <w:rFonts w:asciiTheme="minorBidi" w:hAnsiTheme="minorBidi" w:cstheme="minorBidi"/>
                      <w:sz w:val="10"/>
                      <w:szCs w:val="10"/>
                      <w:lang w:val="en-US"/>
                    </w:rPr>
                    <w:t>FSN</w:t>
                  </w:r>
                </w:p>
              </w:txbxContent>
            </v:textbox>
          </v:oval>
        </w:pict>
      </w:r>
      <w:r>
        <w:rPr>
          <w:b/>
          <w:bCs/>
          <w:i/>
          <w:iCs/>
          <w:noProof/>
          <w:lang w:val="en-US" w:eastAsia="zh-CN"/>
        </w:rPr>
        <w:pict>
          <v:shape id="_x0000_s59619" type="#_x0000_t202" style="position:absolute;left:0;text-align:left;margin-left:191.95pt;margin-top:167.45pt;width:19.9pt;height:17.3pt;z-index:252020736" stroked="f">
            <v:textbox inset="0,0,0,0">
              <w:txbxContent>
                <w:p w:rsidR="00021B4D" w:rsidRPr="00743947" w:rsidRDefault="00021B4D" w:rsidP="00743947">
                  <w:pPr>
                    <w:spacing w:before="0"/>
                    <w:jc w:val="left"/>
                    <w:rPr>
                      <w:rFonts w:asciiTheme="minorBidi" w:hAnsiTheme="minorBidi" w:cstheme="minorBidi"/>
                      <w:sz w:val="10"/>
                      <w:szCs w:val="10"/>
                      <w:lang w:val="en-US"/>
                    </w:rPr>
                  </w:pPr>
                  <w:r w:rsidRPr="00743947">
                    <w:rPr>
                      <w:rFonts w:asciiTheme="minorBidi" w:hAnsiTheme="minorBidi" w:cstheme="minorBidi"/>
                      <w:sz w:val="10"/>
                      <w:szCs w:val="10"/>
                      <w:lang w:val="en-US"/>
                    </w:rPr>
                    <w:t>Pol. X</w:t>
                  </w:r>
                  <w:r w:rsidRPr="00743947">
                    <w:rPr>
                      <w:rFonts w:asciiTheme="minorBidi" w:hAnsiTheme="minorBidi" w:cstheme="minorBidi"/>
                      <w:sz w:val="10"/>
                      <w:szCs w:val="10"/>
                      <w:lang w:val="en-US"/>
                    </w:rPr>
                    <w:br/>
                    <w:t>Rég. x</w:t>
                  </w:r>
                </w:p>
              </w:txbxContent>
            </v:textbox>
          </v:shape>
        </w:pict>
      </w:r>
      <w:r>
        <w:rPr>
          <w:b/>
          <w:bCs/>
          <w:i/>
          <w:iCs/>
          <w:noProof/>
          <w:lang w:val="en-US" w:eastAsia="zh-CN"/>
        </w:rPr>
        <w:pict>
          <v:shape id="_x0000_s59618" type="#_x0000_t202" style="position:absolute;left:0;text-align:left;margin-left:191.95pt;margin-top:130.45pt;width:19.9pt;height:17.3pt;z-index:252019712" stroked="f">
            <v:textbox inset="0,0,0,0">
              <w:txbxContent>
                <w:p w:rsidR="00021B4D" w:rsidRPr="00743947" w:rsidRDefault="00021B4D" w:rsidP="00743947">
                  <w:pPr>
                    <w:spacing w:before="0"/>
                    <w:jc w:val="left"/>
                    <w:rPr>
                      <w:rFonts w:asciiTheme="minorBidi" w:hAnsiTheme="minorBidi" w:cstheme="minorBidi"/>
                      <w:sz w:val="10"/>
                      <w:szCs w:val="10"/>
                      <w:lang w:val="en-US"/>
                    </w:rPr>
                  </w:pPr>
                  <w:r>
                    <w:rPr>
                      <w:rFonts w:asciiTheme="minorBidi" w:hAnsiTheme="minorBidi" w:cstheme="minorBidi"/>
                      <w:sz w:val="10"/>
                      <w:szCs w:val="10"/>
                      <w:lang w:val="en-US"/>
                    </w:rPr>
                    <w:t>Pol.</w:t>
                  </w:r>
                  <w:r w:rsidRPr="00743947">
                    <w:rPr>
                      <w:rFonts w:asciiTheme="minorBidi" w:hAnsiTheme="minorBidi" w:cstheme="minorBidi"/>
                      <w:sz w:val="10"/>
                      <w:szCs w:val="10"/>
                      <w:lang w:val="en-US"/>
                    </w:rPr>
                    <w:br/>
                    <w:t>Rég.</w:t>
                  </w:r>
                </w:p>
              </w:txbxContent>
            </v:textbox>
          </v:shape>
        </w:pict>
      </w:r>
      <w:r>
        <w:rPr>
          <w:b/>
          <w:bCs/>
          <w:i/>
          <w:iCs/>
          <w:noProof/>
          <w:lang w:val="en-US" w:eastAsia="zh-CN"/>
        </w:rPr>
        <w:pict>
          <v:shape id="_x0000_s1838" type="#_x0000_t202" style="position:absolute;left:0;text-align:left;margin-left:222.4pt;margin-top:186.8pt;width:44.95pt;height:9.1pt;z-index:251737088;v-text-anchor:middle" stroked="f">
            <v:textbox style="mso-next-textbox:#_x0000_s1838" inset="0,0,0,0">
              <w:txbxContent>
                <w:p w:rsidR="00021B4D" w:rsidRPr="00460CB0" w:rsidRDefault="00021B4D" w:rsidP="002143D9">
                  <w:pPr>
                    <w:spacing w:before="0"/>
                    <w:jc w:val="center"/>
                    <w:rPr>
                      <w:b/>
                      <w:bCs/>
                      <w:sz w:val="14"/>
                      <w:szCs w:val="14"/>
                    </w:rPr>
                  </w:pPr>
                  <w:r>
                    <w:rPr>
                      <w:rFonts w:ascii="Arial" w:hAnsi="Arial" w:cs="Arial"/>
                      <w:b/>
                      <w:bCs/>
                      <w:sz w:val="14"/>
                      <w:szCs w:val="14"/>
                      <w:lang w:val="es-ES_tradnl"/>
                    </w:rPr>
                    <w:t>Utilisateur</w:t>
                  </w:r>
                </w:p>
              </w:txbxContent>
            </v:textbox>
          </v:shape>
        </w:pict>
      </w:r>
      <w:r>
        <w:rPr>
          <w:b/>
          <w:bCs/>
          <w:i/>
          <w:iCs/>
          <w:noProof/>
          <w:lang w:val="en-US" w:eastAsia="zh-CN"/>
        </w:rPr>
        <w:pict>
          <v:shape id="_x0000_s1844" type="#_x0000_t202" style="position:absolute;left:0;text-align:left;margin-left:338.15pt;margin-top:111.65pt;width:72.65pt;height:18.8pt;z-index:251743232" stroked="f">
            <v:textbox style="mso-next-textbox:#_x0000_s1844" inset="0,0,0,0">
              <w:txbxContent>
                <w:p w:rsidR="00021B4D" w:rsidRPr="004C196D" w:rsidRDefault="00021B4D" w:rsidP="002143D9">
                  <w:pPr>
                    <w:jc w:val="center"/>
                    <w:rPr>
                      <w:rFonts w:ascii="Arial" w:hAnsi="Arial" w:cs="Arial"/>
                      <w:sz w:val="12"/>
                      <w:szCs w:val="12"/>
                      <w:lang w:val="fr-CH"/>
                    </w:rPr>
                  </w:pPr>
                  <w:r w:rsidRPr="004C196D">
                    <w:rPr>
                      <w:rFonts w:ascii="Arial" w:hAnsi="Arial" w:cs="Arial"/>
                      <w:sz w:val="12"/>
                      <w:szCs w:val="12"/>
                      <w:lang w:val="fr-CH"/>
                    </w:rPr>
                    <w:t>Domaine du fournisseur du service/de l'application</w:t>
                  </w:r>
                </w:p>
                <w:p w:rsidR="00021B4D" w:rsidRPr="004C196D" w:rsidRDefault="00021B4D">
                  <w:pPr>
                    <w:rPr>
                      <w:lang w:val="fr-CH"/>
                    </w:rPr>
                  </w:pPr>
                </w:p>
              </w:txbxContent>
            </v:textbox>
          </v:shape>
        </w:pict>
      </w:r>
      <w:r>
        <w:rPr>
          <w:b/>
          <w:bCs/>
          <w:i/>
          <w:iCs/>
          <w:noProof/>
          <w:lang w:val="en-US" w:eastAsia="zh-CN"/>
        </w:rPr>
        <w:pict>
          <v:shape id="_x0000_s1836" type="#_x0000_t202" style="position:absolute;left:0;text-align:left;margin-left:76.8pt;margin-top:184.75pt;width:107.9pt;height:7pt;z-index:251735040;v-text-anchor:middle" fillcolor="#3c3" stroked="f">
            <v:textbox style="mso-next-textbox:#_x0000_s1836" inset="0,0,0,0">
              <w:txbxContent>
                <w:p w:rsidR="00021B4D" w:rsidRPr="00173213" w:rsidRDefault="00021B4D" w:rsidP="002143D9">
                  <w:pPr>
                    <w:spacing w:before="0"/>
                    <w:jc w:val="center"/>
                    <w:rPr>
                      <w:rFonts w:ascii="Arial" w:hAnsi="Arial" w:cs="Arial"/>
                      <w:b/>
                      <w:bCs/>
                      <w:sz w:val="11"/>
                      <w:szCs w:val="11"/>
                      <w:lang w:val="fr-CH"/>
                    </w:rPr>
                  </w:pPr>
                  <w:r w:rsidRPr="00173213">
                    <w:rPr>
                      <w:rFonts w:ascii="Arial" w:hAnsi="Arial" w:cs="Arial"/>
                      <w:b/>
                      <w:sz w:val="11"/>
                      <w:szCs w:val="11"/>
                      <w:lang w:val="fr-CH"/>
                    </w:rPr>
                    <w:t>Technologie fixe-mobile xDSL/optique</w:t>
                  </w:r>
                  <w:r w:rsidRPr="00C21152">
                    <w:rPr>
                      <w:rFonts w:ascii="Arial" w:hAnsi="Arial" w:cs="Arial"/>
                      <w:b/>
                      <w:bCs/>
                      <w:sz w:val="11"/>
                      <w:szCs w:val="11"/>
                      <w:lang w:val="fr-CH"/>
                    </w:rPr>
                    <w:t xml:space="preserve"> Futuros paquetes?)</w:t>
                  </w:r>
                </w:p>
              </w:txbxContent>
            </v:textbox>
          </v:shape>
        </w:pict>
      </w:r>
      <w:r>
        <w:rPr>
          <w:b/>
          <w:bCs/>
          <w:i/>
          <w:iCs/>
          <w:noProof/>
          <w:lang w:val="en-US" w:eastAsia="zh-CN"/>
        </w:rPr>
        <w:pict>
          <v:shape id="_x0000_s1829" type="#_x0000_t202" style="position:absolute;left:0;text-align:left;margin-left:78.3pt;margin-top:82.85pt;width:111.55pt;height:25.05pt;z-index:251727872;v-text-anchor:middle" fillcolor="#fcf" stroked="f">
            <v:textbox style="mso-next-textbox:#_x0000_s1829" inset="0,0,0,0">
              <w:txbxContent>
                <w:p w:rsidR="00021B4D" w:rsidRPr="000A2E5A" w:rsidRDefault="00021B4D" w:rsidP="00743947">
                  <w:pPr>
                    <w:spacing w:before="0"/>
                    <w:jc w:val="center"/>
                    <w:rPr>
                      <w:rFonts w:ascii="Arial" w:hAnsi="Arial" w:cs="Arial"/>
                      <w:b/>
                      <w:bCs/>
                      <w:sz w:val="14"/>
                      <w:szCs w:val="14"/>
                      <w:lang w:val="fr-CH"/>
                    </w:rPr>
                  </w:pPr>
                  <w:r w:rsidRPr="000A2E5A">
                    <w:rPr>
                      <w:rFonts w:ascii="Arial" w:hAnsi="Arial" w:cs="Arial"/>
                      <w:b/>
                      <w:sz w:val="14"/>
                      <w:szCs w:val="14"/>
                      <w:lang w:val="fr-CH"/>
                    </w:rPr>
                    <w:t>Nouvel environnement politique/réglementaire (horizontal)</w:t>
                  </w:r>
                </w:p>
              </w:txbxContent>
            </v:textbox>
          </v:shape>
        </w:pict>
      </w:r>
      <w:r>
        <w:rPr>
          <w:b/>
          <w:bCs/>
          <w:i/>
          <w:iCs/>
          <w:noProof/>
          <w:lang w:val="en-US" w:eastAsia="zh-CN"/>
        </w:rPr>
        <w:pict>
          <v:shape id="_x0000_s1832" type="#_x0000_t202" style="position:absolute;left:0;text-align:left;margin-left:78.3pt;margin-top:138.55pt;width:19.8pt;height:10pt;z-index:251730944;v-text-anchor:middle" fillcolor="#690" stroked="f">
            <v:textbox style="mso-next-textbox:#_x0000_s1832" inset="0,0,0,0">
              <w:txbxContent>
                <w:p w:rsidR="00021B4D" w:rsidRPr="00F66E61" w:rsidRDefault="00021B4D" w:rsidP="002143D9">
                  <w:pPr>
                    <w:spacing w:before="0"/>
                    <w:jc w:val="center"/>
                    <w:rPr>
                      <w:szCs w:val="16"/>
                    </w:rPr>
                  </w:pPr>
                  <w:r>
                    <w:rPr>
                      <w:rFonts w:ascii="Arial" w:hAnsi="Arial" w:cs="Arial"/>
                      <w:b/>
                      <w:bCs/>
                      <w:sz w:val="11"/>
                      <w:szCs w:val="11"/>
                      <w:lang w:val="es-ES_tradnl"/>
                    </w:rPr>
                    <w:t>Voix</w:t>
                  </w:r>
                </w:p>
              </w:txbxContent>
            </v:textbox>
          </v:shape>
        </w:pict>
      </w:r>
      <w:r>
        <w:rPr>
          <w:b/>
          <w:bCs/>
          <w:i/>
          <w:iCs/>
          <w:noProof/>
          <w:lang w:val="en-US" w:eastAsia="zh-CN"/>
        </w:rPr>
        <w:pict>
          <v:shape id="_x0000_s1827" type="#_x0000_t202" style="position:absolute;left:0;text-align:left;margin-left:275.85pt;margin-top:25.35pt;width:28.2pt;height:29.7pt;z-index:251725824;v-text-anchor:middle" fillcolor="#f39">
            <v:textbox style="mso-next-textbox:#_x0000_s1827" inset="0,0,0,0">
              <w:txbxContent>
                <w:p w:rsidR="00021B4D" w:rsidRPr="005838E9" w:rsidRDefault="00021B4D" w:rsidP="005838E9">
                  <w:pPr>
                    <w:jc w:val="left"/>
                    <w:rPr>
                      <w:rFonts w:ascii="Arial" w:hAnsi="Arial" w:cs="Arial"/>
                      <w:b/>
                      <w:sz w:val="8"/>
                      <w:szCs w:val="8"/>
                      <w:lang w:val="fr-CH"/>
                    </w:rPr>
                  </w:pPr>
                  <w:r w:rsidRPr="005838E9">
                    <w:rPr>
                      <w:rFonts w:ascii="Arial" w:hAnsi="Arial" w:cs="Arial"/>
                      <w:b/>
                      <w:sz w:val="8"/>
                      <w:szCs w:val="8"/>
                      <w:lang w:val="fr-CH"/>
                    </w:rPr>
                    <w:t>Services de transmission de données (WWW, e</w:t>
                  </w:r>
                  <w:r w:rsidRPr="005838E9">
                    <w:rPr>
                      <w:rFonts w:ascii="Arial" w:hAnsi="Arial" w:cs="Arial"/>
                      <w:b/>
                      <w:sz w:val="8"/>
                      <w:szCs w:val="8"/>
                      <w:lang w:val="fr-CH"/>
                    </w:rPr>
                    <w:noBreakHyphen/>
                    <w:t>mail, etc.)</w:t>
                  </w:r>
                </w:p>
              </w:txbxContent>
            </v:textbox>
          </v:shape>
        </w:pict>
      </w:r>
      <w:r>
        <w:rPr>
          <w:b/>
          <w:bCs/>
          <w:i/>
          <w:iCs/>
          <w:noProof/>
          <w:lang w:val="en-US" w:eastAsia="zh-CN"/>
        </w:rPr>
        <w:pict>
          <v:shape id="_x0000_s1824" type="#_x0000_t202" style="position:absolute;left:0;text-align:left;margin-left:191.8pt;margin-top:55.05pt;width:25.45pt;height:31.05pt;z-index:251722752;v-text-anchor:middle" fillcolor="#ccf" stroked="f">
            <v:textbox style="mso-next-textbox:#_x0000_s1824" inset="0,0,0,0">
              <w:txbxContent>
                <w:p w:rsidR="00021B4D" w:rsidRPr="005838E9" w:rsidRDefault="00021B4D" w:rsidP="002143D9">
                  <w:pPr>
                    <w:spacing w:before="0"/>
                    <w:jc w:val="left"/>
                    <w:rPr>
                      <w:rFonts w:ascii="Arial" w:hAnsi="Arial" w:cs="Arial"/>
                      <w:b/>
                      <w:sz w:val="11"/>
                      <w:szCs w:val="11"/>
                    </w:rPr>
                  </w:pPr>
                  <w:r w:rsidRPr="005838E9">
                    <w:rPr>
                      <w:rFonts w:ascii="Arial" w:hAnsi="Arial" w:cs="Arial"/>
                      <w:b/>
                      <w:sz w:val="11"/>
                      <w:szCs w:val="11"/>
                      <w:lang w:val="fr-CH"/>
                    </w:rPr>
                    <w:t>Réseau de services vidéo</w:t>
                  </w:r>
                </w:p>
              </w:txbxContent>
            </v:textbox>
          </v:shape>
        </w:pict>
      </w:r>
      <w:r>
        <w:rPr>
          <w:b/>
          <w:bCs/>
          <w:i/>
          <w:iCs/>
          <w:noProof/>
          <w:lang w:val="en-US" w:eastAsia="zh-CN"/>
        </w:rPr>
        <w:pict>
          <v:shape id="_x0000_s1826" type="#_x0000_t202" style="position:absolute;left:0;text-align:left;margin-left:233.5pt;margin-top:55.05pt;width:28.2pt;height:34.2pt;z-index:251724800;v-text-anchor:middle" fillcolor="#ff9" stroked="f">
            <v:textbox style="mso-next-textbox:#_x0000_s1826" inset="0,0,0,0">
              <w:txbxContent>
                <w:p w:rsidR="00021B4D" w:rsidRPr="005838E9" w:rsidRDefault="00021B4D" w:rsidP="002143D9">
                  <w:pPr>
                    <w:pBdr>
                      <w:bottom w:val="single" w:sz="4" w:space="1" w:color="auto"/>
                    </w:pBdr>
                    <w:spacing w:before="0"/>
                    <w:jc w:val="left"/>
                    <w:rPr>
                      <w:rFonts w:ascii="Arial" w:hAnsi="Arial" w:cs="Arial"/>
                      <w:b/>
                      <w:sz w:val="11"/>
                      <w:szCs w:val="11"/>
                      <w:lang w:val="en-US"/>
                    </w:rPr>
                  </w:pPr>
                  <w:r w:rsidRPr="005838E9">
                    <w:rPr>
                      <w:rFonts w:ascii="Arial" w:hAnsi="Arial" w:cs="Arial"/>
                      <w:b/>
                      <w:sz w:val="11"/>
                      <w:szCs w:val="11"/>
                      <w:lang w:val="fr-CH"/>
                    </w:rPr>
                    <w:t>Services de téléphonie</w:t>
                  </w:r>
                </w:p>
              </w:txbxContent>
            </v:textbox>
          </v:shape>
        </w:pict>
      </w:r>
      <w:r>
        <w:rPr>
          <w:b/>
          <w:bCs/>
          <w:i/>
          <w:iCs/>
          <w:noProof/>
          <w:lang w:val="en-US" w:eastAsia="zh-CN"/>
        </w:rPr>
        <w:pict>
          <v:shape id="_x0000_s1823" type="#_x0000_t202" style="position:absolute;left:0;text-align:left;margin-left:189.85pt;margin-top:24pt;width:30.3pt;height:31.05pt;z-index:251721728;v-text-anchor:middle" fillcolor="#ccf" stroked="f">
            <v:textbox style="mso-next-textbox:#_x0000_s1823" inset="0,0,0,0">
              <w:txbxContent>
                <w:p w:rsidR="00021B4D" w:rsidRPr="005838E9" w:rsidRDefault="00021B4D" w:rsidP="002143D9">
                  <w:pPr>
                    <w:pBdr>
                      <w:bottom w:val="single" w:sz="4" w:space="1" w:color="auto"/>
                    </w:pBdr>
                    <w:spacing w:before="0"/>
                    <w:jc w:val="left"/>
                    <w:rPr>
                      <w:rFonts w:ascii="Arial" w:hAnsi="Arial" w:cs="Arial"/>
                      <w:b/>
                      <w:sz w:val="11"/>
                      <w:szCs w:val="11"/>
                      <w:lang w:val="fr-CH"/>
                    </w:rPr>
                  </w:pPr>
                  <w:r w:rsidRPr="005838E9">
                    <w:rPr>
                      <w:rFonts w:ascii="Arial" w:hAnsi="Arial" w:cs="Arial"/>
                      <w:b/>
                      <w:sz w:val="11"/>
                      <w:szCs w:val="11"/>
                      <w:lang w:val="fr-CH"/>
                    </w:rPr>
                    <w:t>Services vidéo (télévision, films, etc.)</w:t>
                  </w:r>
                </w:p>
              </w:txbxContent>
            </v:textbox>
          </v:shape>
        </w:pict>
      </w:r>
      <w:r>
        <w:rPr>
          <w:b/>
          <w:bCs/>
          <w:i/>
          <w:iCs/>
          <w:noProof/>
          <w:lang w:val="en-US" w:eastAsia="zh-CN"/>
        </w:rPr>
        <w:pict>
          <v:shape id="_x0000_s1845" type="#_x0000_t202" style="position:absolute;left:0;text-align:left;margin-left:341.35pt;margin-top:205.55pt;width:72.65pt;height:18.8pt;z-index:251744256;v-text-anchor:middle" stroked="f">
            <v:textbox style="mso-next-textbox:#_x0000_s1845" inset="0,0,0,0">
              <w:txbxContent>
                <w:p w:rsidR="00021B4D" w:rsidRPr="004C196D" w:rsidRDefault="00021B4D" w:rsidP="002143D9">
                  <w:pPr>
                    <w:spacing w:before="0"/>
                    <w:jc w:val="center"/>
                    <w:rPr>
                      <w:rFonts w:ascii="Arial" w:hAnsi="Arial" w:cs="Arial"/>
                      <w:b/>
                      <w:sz w:val="12"/>
                      <w:szCs w:val="12"/>
                      <w:lang w:val="fr-CH"/>
                    </w:rPr>
                  </w:pPr>
                  <w:r w:rsidRPr="004C196D">
                    <w:rPr>
                      <w:rFonts w:ascii="Arial" w:hAnsi="Arial" w:cs="Arial"/>
                      <w:b/>
                      <w:sz w:val="12"/>
                      <w:szCs w:val="12"/>
                      <w:lang w:val="fr-CH"/>
                    </w:rPr>
                    <w:t>Domaine du fournisseur du réseau central</w:t>
                  </w:r>
                </w:p>
              </w:txbxContent>
            </v:textbox>
          </v:shape>
        </w:pict>
      </w:r>
      <w:r>
        <w:rPr>
          <w:b/>
          <w:bCs/>
          <w:i/>
          <w:iCs/>
          <w:noProof/>
          <w:lang w:val="en-US" w:eastAsia="zh-CN"/>
        </w:rPr>
        <w:pict>
          <v:shape id="_x0000_s1843" type="#_x0000_t202" style="position:absolute;left:0;text-align:left;margin-left:256.7pt;margin-top:116.05pt;width:72.65pt;height:18.8pt;z-index:251742208;v-text-anchor:middle" stroked="f">
            <v:textbox style="mso-next-textbox:#_x0000_s1843" inset="0,0,0,0">
              <w:txbxContent>
                <w:p w:rsidR="00021B4D" w:rsidRPr="00173213" w:rsidRDefault="00021B4D" w:rsidP="002143D9">
                  <w:pPr>
                    <w:spacing w:before="0"/>
                    <w:jc w:val="center"/>
                    <w:rPr>
                      <w:rFonts w:ascii="Arial" w:hAnsi="Arial" w:cs="Arial"/>
                      <w:b/>
                      <w:sz w:val="12"/>
                      <w:szCs w:val="12"/>
                      <w:lang w:val="fr-CH"/>
                    </w:rPr>
                  </w:pPr>
                  <w:r w:rsidRPr="00173213">
                    <w:rPr>
                      <w:rFonts w:ascii="Arial" w:hAnsi="Arial" w:cs="Arial"/>
                      <w:b/>
                      <w:sz w:val="12"/>
                      <w:szCs w:val="12"/>
                      <w:lang w:val="fr-CH"/>
                    </w:rPr>
                    <w:t>Domaine du fournisseur du réseau d'accès</w:t>
                  </w:r>
                </w:p>
              </w:txbxContent>
            </v:textbox>
          </v:shape>
        </w:pict>
      </w:r>
      <w:r>
        <w:rPr>
          <w:b/>
          <w:bCs/>
          <w:i/>
          <w:iCs/>
          <w:noProof/>
          <w:lang w:val="en-US" w:eastAsia="zh-CN"/>
        </w:rPr>
        <w:pict>
          <v:shape id="_x0000_s1841" type="#_x0000_t202" style="position:absolute;left:0;text-align:left;margin-left:267.35pt;margin-top:191.75pt;width:55.7pt;height:9.1pt;z-index:251740160;v-text-anchor:middle" fillcolor="#fc6" stroked="f">
            <v:textbox style="mso-next-textbox:#_x0000_s1841" inset="0,0,0,0">
              <w:txbxContent>
                <w:p w:rsidR="00021B4D" w:rsidRPr="00460CB0" w:rsidRDefault="00021B4D" w:rsidP="00743947">
                  <w:pPr>
                    <w:spacing w:before="0"/>
                    <w:jc w:val="left"/>
                    <w:rPr>
                      <w:b/>
                      <w:bCs/>
                      <w:sz w:val="14"/>
                      <w:szCs w:val="14"/>
                    </w:rPr>
                  </w:pPr>
                  <w:r>
                    <w:rPr>
                      <w:rFonts w:ascii="Arial" w:hAnsi="Arial" w:cs="Arial"/>
                      <w:b/>
                      <w:bCs/>
                      <w:sz w:val="14"/>
                      <w:szCs w:val="14"/>
                      <w:lang w:val="es-ES_tradnl"/>
                    </w:rPr>
                    <w:t>FRA N (Câble)</w:t>
                  </w:r>
                </w:p>
              </w:txbxContent>
            </v:textbox>
          </v:shape>
        </w:pict>
      </w:r>
      <w:r>
        <w:rPr>
          <w:b/>
          <w:bCs/>
          <w:i/>
          <w:iCs/>
          <w:noProof/>
          <w:lang w:val="en-US" w:eastAsia="zh-CN"/>
        </w:rPr>
        <w:pict>
          <v:shape id="_x0000_s1842" type="#_x0000_t202" style="position:absolute;left:0;text-align:left;margin-left:274.2pt;margin-top:165.25pt;width:45.1pt;height:9.1pt;z-index:251741184;v-text-anchor:middle" fillcolor="#fc6" stroked="f">
            <v:textbox style="mso-next-textbox:#_x0000_s1842" inset="0,0,0,0">
              <w:txbxContent>
                <w:p w:rsidR="00021B4D" w:rsidRPr="00460CB0" w:rsidRDefault="00021B4D" w:rsidP="002143D9">
                  <w:pPr>
                    <w:spacing w:before="0"/>
                    <w:jc w:val="left"/>
                    <w:rPr>
                      <w:b/>
                      <w:bCs/>
                      <w:sz w:val="14"/>
                      <w:szCs w:val="14"/>
                    </w:rPr>
                  </w:pPr>
                  <w:r>
                    <w:rPr>
                      <w:rFonts w:ascii="Arial" w:hAnsi="Arial" w:cs="Arial"/>
                      <w:b/>
                      <w:bCs/>
                      <w:sz w:val="14"/>
                      <w:szCs w:val="14"/>
                      <w:lang w:val="es-ES_tradnl"/>
                    </w:rPr>
                    <w:t>FRA 3 (Opt)</w:t>
                  </w:r>
                </w:p>
              </w:txbxContent>
            </v:textbox>
          </v:shape>
        </w:pict>
      </w:r>
      <w:r>
        <w:rPr>
          <w:b/>
          <w:bCs/>
          <w:i/>
          <w:iCs/>
          <w:noProof/>
          <w:lang w:val="en-US" w:eastAsia="zh-CN"/>
        </w:rPr>
        <w:pict>
          <v:shape id="_x0000_s1840" type="#_x0000_t202" style="position:absolute;left:0;text-align:left;margin-left:274.2pt;margin-top:153.25pt;width:45.1pt;height:9.1pt;z-index:251739136;v-text-anchor:middle" fillcolor="#fc6" stroked="f">
            <v:textbox style="mso-next-textbox:#_x0000_s1840" inset="0,0,0,0">
              <w:txbxContent>
                <w:p w:rsidR="00021B4D" w:rsidRPr="00460CB0" w:rsidRDefault="00021B4D" w:rsidP="002143D9">
                  <w:pPr>
                    <w:spacing w:before="0"/>
                    <w:jc w:val="left"/>
                    <w:rPr>
                      <w:b/>
                      <w:bCs/>
                      <w:sz w:val="14"/>
                      <w:szCs w:val="14"/>
                    </w:rPr>
                  </w:pPr>
                  <w:r>
                    <w:rPr>
                      <w:rFonts w:ascii="Arial" w:hAnsi="Arial" w:cs="Arial"/>
                      <w:b/>
                      <w:bCs/>
                      <w:sz w:val="14"/>
                      <w:szCs w:val="14"/>
                      <w:lang w:val="es-ES_tradnl"/>
                    </w:rPr>
                    <w:t>FRA 2 (DSL)</w:t>
                  </w:r>
                </w:p>
              </w:txbxContent>
            </v:textbox>
          </v:shape>
        </w:pict>
      </w:r>
      <w:r>
        <w:rPr>
          <w:b/>
          <w:bCs/>
          <w:i/>
          <w:iCs/>
          <w:noProof/>
          <w:lang w:val="en-US" w:eastAsia="zh-CN"/>
        </w:rPr>
        <w:pict>
          <v:shape id="_x0000_s1839" type="#_x0000_t202" style="position:absolute;left:0;text-align:left;margin-left:274.2pt;margin-top:138.5pt;width:45.1pt;height:9.1pt;z-index:251738112;v-text-anchor:middle" fillcolor="#fc6" stroked="f">
            <v:textbox style="mso-next-textbox:#_x0000_s1839" inset="0,0,0,0">
              <w:txbxContent>
                <w:p w:rsidR="00021B4D" w:rsidRPr="00460CB0" w:rsidRDefault="00021B4D" w:rsidP="002143D9">
                  <w:pPr>
                    <w:spacing w:before="0"/>
                    <w:jc w:val="left"/>
                    <w:rPr>
                      <w:b/>
                      <w:bCs/>
                      <w:sz w:val="14"/>
                      <w:szCs w:val="14"/>
                    </w:rPr>
                  </w:pPr>
                  <w:r>
                    <w:rPr>
                      <w:rFonts w:ascii="Arial" w:hAnsi="Arial" w:cs="Arial"/>
                      <w:b/>
                      <w:bCs/>
                      <w:sz w:val="14"/>
                      <w:szCs w:val="14"/>
                      <w:lang w:val="es-ES_tradnl"/>
                    </w:rPr>
                    <w:t>FRA 1 (DSL)</w:t>
                  </w:r>
                </w:p>
              </w:txbxContent>
            </v:textbox>
          </v:shape>
        </w:pict>
      </w:r>
      <w:r>
        <w:rPr>
          <w:b/>
          <w:bCs/>
          <w:i/>
          <w:iCs/>
          <w:noProof/>
          <w:lang w:val="en-US" w:eastAsia="zh-CN"/>
        </w:rPr>
        <w:pict>
          <v:shape id="_x0000_s1837" type="#_x0000_t202" style="position:absolute;left:0;text-align:left;margin-left:72.6pt;margin-top:207.45pt;width:139.25pt;height:16.9pt;z-index:251736064;v-text-anchor:middle" stroked="f">
            <v:textbox style="mso-next-textbox:#_x0000_s1837" inset="0,0,0,0">
              <w:txbxContent>
                <w:p w:rsidR="00021B4D" w:rsidRPr="00173213" w:rsidRDefault="00021B4D" w:rsidP="002143D9">
                  <w:pPr>
                    <w:pBdr>
                      <w:bottom w:val="single" w:sz="4" w:space="1" w:color="auto"/>
                    </w:pBdr>
                    <w:spacing w:before="0"/>
                    <w:ind w:right="340"/>
                    <w:jc w:val="center"/>
                    <w:rPr>
                      <w:rFonts w:ascii="Arial" w:hAnsi="Arial" w:cs="Arial"/>
                      <w:b/>
                      <w:bCs/>
                      <w:sz w:val="14"/>
                      <w:szCs w:val="14"/>
                      <w:lang w:val="fr-CH"/>
                    </w:rPr>
                  </w:pPr>
                  <w:r w:rsidRPr="00173213">
                    <w:rPr>
                      <w:rFonts w:ascii="Arial" w:hAnsi="Arial" w:cs="Arial"/>
                      <w:b/>
                      <w:sz w:val="14"/>
                      <w:szCs w:val="14"/>
                      <w:lang w:val="fr-CH"/>
                    </w:rPr>
                    <w:t>Politique/réglementation fondée sur la ressource</w:t>
                  </w:r>
                </w:p>
              </w:txbxContent>
            </v:textbox>
          </v:shape>
        </w:pict>
      </w:r>
      <w:r>
        <w:rPr>
          <w:b/>
          <w:bCs/>
          <w:i/>
          <w:iCs/>
          <w:noProof/>
          <w:lang w:val="en-US" w:eastAsia="zh-CN"/>
        </w:rPr>
        <w:pict>
          <v:shape id="_x0000_s1835" type="#_x0000_t202" style="position:absolute;left:0;text-align:left;margin-left:78.3pt;margin-top:162.35pt;width:107.9pt;height:8.75pt;z-index:251734016;v-text-anchor:middle" fillcolor="#3c3" stroked="f">
            <v:textbox style="mso-next-textbox:#_x0000_s1835" inset="0,0,0,0">
              <w:txbxContent>
                <w:p w:rsidR="00021B4D" w:rsidRPr="00173213" w:rsidRDefault="00021B4D" w:rsidP="002143D9">
                  <w:pPr>
                    <w:spacing w:before="0"/>
                    <w:jc w:val="center"/>
                    <w:rPr>
                      <w:rFonts w:ascii="Arial" w:hAnsi="Arial" w:cs="Arial"/>
                      <w:b/>
                      <w:bCs/>
                      <w:sz w:val="12"/>
                      <w:szCs w:val="12"/>
                      <w:lang w:val="fr-CH"/>
                    </w:rPr>
                  </w:pPr>
                  <w:r w:rsidRPr="00173213">
                    <w:rPr>
                      <w:rFonts w:ascii="Arial" w:hAnsi="Arial" w:cs="Arial"/>
                      <w:b/>
                      <w:sz w:val="12"/>
                      <w:szCs w:val="12"/>
                      <w:lang w:val="fr-CH"/>
                    </w:rPr>
                    <w:t>Plate</w:t>
                  </w:r>
                  <w:r w:rsidRPr="00173213">
                    <w:rPr>
                      <w:rFonts w:ascii="Arial" w:hAnsi="Arial" w:cs="Arial"/>
                      <w:b/>
                      <w:sz w:val="12"/>
                      <w:szCs w:val="12"/>
                      <w:lang w:val="fr-CH"/>
                    </w:rPr>
                    <w:noBreakHyphen/>
                    <w:t>forme IP (futur paquet?)</w:t>
                  </w:r>
                </w:p>
              </w:txbxContent>
            </v:textbox>
          </v:shape>
        </w:pict>
      </w:r>
      <w:r>
        <w:rPr>
          <w:b/>
          <w:bCs/>
          <w:i/>
          <w:iCs/>
          <w:noProof/>
          <w:lang w:val="en-US" w:eastAsia="zh-CN"/>
        </w:rPr>
        <w:pict>
          <v:shape id="_x0000_s1834" type="#_x0000_t202" style="position:absolute;left:0;text-align:left;margin-left:152.4pt;margin-top:138.55pt;width:33.8pt;height:10.05pt;z-index:251732992;v-text-anchor:middle" fillcolor="#690" stroked="f">
            <v:textbox style="mso-next-textbox:#_x0000_s1834" inset="0,0,0,0">
              <w:txbxContent>
                <w:p w:rsidR="00021B4D" w:rsidRPr="00F66E61" w:rsidRDefault="00021B4D" w:rsidP="002143D9">
                  <w:pPr>
                    <w:spacing w:before="0"/>
                    <w:jc w:val="left"/>
                    <w:rPr>
                      <w:szCs w:val="16"/>
                    </w:rPr>
                  </w:pPr>
                  <w:r>
                    <w:rPr>
                      <w:rFonts w:ascii="Arial" w:hAnsi="Arial" w:cs="Arial"/>
                      <w:b/>
                      <w:bCs/>
                      <w:sz w:val="11"/>
                      <w:szCs w:val="11"/>
                      <w:lang w:val="es-ES_tradnl"/>
                    </w:rPr>
                    <w:t>MM</w:t>
                  </w:r>
                </w:p>
              </w:txbxContent>
            </v:textbox>
          </v:shape>
        </w:pict>
      </w:r>
      <w:r>
        <w:rPr>
          <w:b/>
          <w:bCs/>
          <w:i/>
          <w:iCs/>
          <w:noProof/>
          <w:lang w:val="en-US" w:eastAsia="zh-CN"/>
        </w:rPr>
        <w:pict>
          <v:shape id="_x0000_s1833" type="#_x0000_t202" style="position:absolute;left:0;text-align:left;margin-left:129.6pt;margin-top:138.5pt;width:23.15pt;height:10.05pt;z-index:251731968;v-text-anchor:middle" fillcolor="#690" stroked="f">
            <v:textbox style="mso-next-textbox:#_x0000_s1833" inset="0,0,0,0">
              <w:txbxContent>
                <w:p w:rsidR="00021B4D" w:rsidRPr="00F66E61" w:rsidRDefault="00021B4D" w:rsidP="002143D9">
                  <w:pPr>
                    <w:spacing w:before="0"/>
                    <w:jc w:val="left"/>
                    <w:rPr>
                      <w:szCs w:val="16"/>
                    </w:rPr>
                  </w:pPr>
                  <w:r>
                    <w:rPr>
                      <w:rFonts w:ascii="Arial" w:hAnsi="Arial" w:cs="Arial"/>
                      <w:b/>
                      <w:bCs/>
                      <w:sz w:val="11"/>
                      <w:szCs w:val="11"/>
                      <w:lang w:val="es-ES_tradnl"/>
                    </w:rPr>
                    <w:t>Vid</w:t>
                  </w:r>
                  <w:r w:rsidRPr="000A2E5A">
                    <w:rPr>
                      <w:rFonts w:ascii="Arial" w:hAnsi="Arial" w:cs="Arial"/>
                      <w:b/>
                      <w:sz w:val="11"/>
                      <w:szCs w:val="11"/>
                      <w:lang w:val="fr-CH"/>
                    </w:rPr>
                    <w:t>é</w:t>
                  </w:r>
                  <w:r>
                    <w:rPr>
                      <w:rFonts w:ascii="Arial" w:hAnsi="Arial" w:cs="Arial"/>
                      <w:b/>
                      <w:bCs/>
                      <w:sz w:val="11"/>
                      <w:szCs w:val="11"/>
                      <w:lang w:val="es-ES_tradnl"/>
                    </w:rPr>
                    <w:t>o</w:t>
                  </w:r>
                </w:p>
              </w:txbxContent>
            </v:textbox>
          </v:shape>
        </w:pict>
      </w:r>
      <w:r>
        <w:rPr>
          <w:b/>
          <w:bCs/>
          <w:i/>
          <w:iCs/>
          <w:noProof/>
          <w:lang w:val="en-US" w:eastAsia="zh-CN"/>
        </w:rPr>
        <w:pict>
          <v:shape id="_x0000_s1831" type="#_x0000_t202" style="position:absolute;left:0;text-align:left;margin-left:76.8pt;margin-top:111.65pt;width:135.05pt;height:16.25pt;z-index:251729920;v-text-anchor:middle" stroked="f">
            <v:textbox style="mso-next-textbox:#_x0000_s1831" inset="0,0,0,0">
              <w:txbxContent>
                <w:p w:rsidR="00021B4D" w:rsidRPr="000A2E5A" w:rsidRDefault="00021B4D" w:rsidP="002143D9">
                  <w:pPr>
                    <w:spacing w:before="0"/>
                    <w:jc w:val="center"/>
                    <w:rPr>
                      <w:rFonts w:ascii="Arial" w:hAnsi="Arial" w:cs="Arial"/>
                      <w:b/>
                      <w:bCs/>
                      <w:sz w:val="14"/>
                      <w:szCs w:val="14"/>
                      <w:lang w:val="fr-CH"/>
                    </w:rPr>
                  </w:pPr>
                  <w:r w:rsidRPr="000A2E5A">
                    <w:rPr>
                      <w:rFonts w:ascii="Arial" w:hAnsi="Arial" w:cs="Arial"/>
                      <w:b/>
                      <w:sz w:val="14"/>
                      <w:szCs w:val="14"/>
                      <w:lang w:val="fr-CH"/>
                    </w:rPr>
                    <w:t>Politique/réglementation fondée</w:t>
                  </w:r>
                  <w:r>
                    <w:rPr>
                      <w:rFonts w:ascii="Arial" w:hAnsi="Arial" w:cs="Arial"/>
                      <w:b/>
                      <w:sz w:val="14"/>
                      <w:szCs w:val="14"/>
                      <w:lang w:val="fr-CH"/>
                    </w:rPr>
                    <w:br/>
                  </w:r>
                  <w:r w:rsidRPr="000A2E5A">
                    <w:rPr>
                      <w:rFonts w:ascii="Arial" w:hAnsi="Arial" w:cs="Arial"/>
                      <w:b/>
                      <w:sz w:val="14"/>
                      <w:szCs w:val="14"/>
                      <w:lang w:val="fr-CH"/>
                    </w:rPr>
                    <w:t>sur le service</w:t>
                  </w:r>
                </w:p>
              </w:txbxContent>
            </v:textbox>
          </v:shape>
        </w:pict>
      </w:r>
      <w:r>
        <w:rPr>
          <w:b/>
          <w:bCs/>
          <w:i/>
          <w:iCs/>
          <w:noProof/>
          <w:lang w:val="en-US" w:eastAsia="zh-CN"/>
        </w:rPr>
        <w:pict>
          <v:shape id="_x0000_s1830" type="#_x0000_t202" style="position:absolute;left:0;text-align:left;margin-left:295.5pt;margin-top:89.25pt;width:122.3pt;height:18.65pt;z-index:251728896;v-text-anchor:middle" fillcolor="#fcf" stroked="f">
            <v:textbox style="mso-next-textbox:#_x0000_s1830" inset="0,0,0,0">
              <w:txbxContent>
                <w:p w:rsidR="00021B4D" w:rsidRPr="00173213" w:rsidRDefault="00021B4D" w:rsidP="00743947">
                  <w:pPr>
                    <w:spacing w:before="0"/>
                    <w:jc w:val="center"/>
                    <w:rPr>
                      <w:rFonts w:ascii="Arial" w:hAnsi="Arial" w:cs="Arial"/>
                      <w:b/>
                      <w:bCs/>
                      <w:sz w:val="16"/>
                      <w:szCs w:val="16"/>
                    </w:rPr>
                  </w:pPr>
                  <w:r w:rsidRPr="00173213">
                    <w:rPr>
                      <w:rFonts w:ascii="Arial" w:hAnsi="Arial" w:cs="Arial"/>
                      <w:b/>
                      <w:sz w:val="16"/>
                      <w:szCs w:val="16"/>
                      <w:lang w:val="fr-CH"/>
                    </w:rPr>
                    <w:t>Nouvel environnement commercial (structurel)</w:t>
                  </w:r>
                </w:p>
              </w:txbxContent>
            </v:textbox>
          </v:shape>
        </w:pict>
      </w:r>
      <w:r>
        <w:rPr>
          <w:b/>
          <w:bCs/>
          <w:i/>
          <w:iCs/>
          <w:noProof/>
          <w:lang w:val="en-US" w:eastAsia="zh-CN"/>
        </w:rPr>
        <w:pict>
          <v:shape id="_x0000_s1828" type="#_x0000_t202" style="position:absolute;left:0;text-align:left;margin-left:274.2pt;margin-top:59.05pt;width:28.2pt;height:27.05pt;z-index:251726848;v-text-anchor:middle" fillcolor="#f39" stroked="f">
            <v:textbox style="mso-next-textbox:#_x0000_s1828" inset="0,0,0,0">
              <w:txbxContent>
                <w:p w:rsidR="00021B4D" w:rsidRPr="005838E9" w:rsidRDefault="00021B4D" w:rsidP="002143D9">
                  <w:pPr>
                    <w:spacing w:before="0"/>
                    <w:jc w:val="left"/>
                    <w:rPr>
                      <w:rFonts w:ascii="Arial" w:hAnsi="Arial" w:cs="Arial"/>
                      <w:b/>
                      <w:sz w:val="9"/>
                      <w:szCs w:val="9"/>
                      <w:lang w:val="fr-CH"/>
                    </w:rPr>
                  </w:pPr>
                  <w:r w:rsidRPr="005838E9">
                    <w:rPr>
                      <w:rFonts w:ascii="Arial" w:hAnsi="Arial" w:cs="Arial"/>
                      <w:b/>
                      <w:sz w:val="9"/>
                      <w:szCs w:val="9"/>
                      <w:lang w:val="fr-CH"/>
                    </w:rPr>
                    <w:t>Réseau de services de transmission de données</w:t>
                  </w:r>
                </w:p>
              </w:txbxContent>
            </v:textbox>
          </v:shape>
        </w:pict>
      </w:r>
      <w:r>
        <w:rPr>
          <w:b/>
          <w:bCs/>
          <w:i/>
          <w:iCs/>
          <w:noProof/>
          <w:lang w:val="en-US" w:eastAsia="zh-CN"/>
        </w:rPr>
        <w:pict>
          <v:shape id="_x0000_s1825" type="#_x0000_t202" style="position:absolute;left:0;text-align:left;margin-left:233.5pt;margin-top:24pt;width:28.2pt;height:31.05pt;z-index:251723776;v-text-anchor:middle" fillcolor="#ff9" stroked="f">
            <v:textbox style="mso-next-textbox:#_x0000_s1825" inset="0,0,0,0">
              <w:txbxContent>
                <w:p w:rsidR="00021B4D" w:rsidRPr="005838E9" w:rsidRDefault="00021B4D" w:rsidP="00BF60A8">
                  <w:pPr>
                    <w:pBdr>
                      <w:bottom w:val="single" w:sz="4" w:space="1" w:color="auto"/>
                    </w:pBdr>
                    <w:spacing w:before="0"/>
                    <w:jc w:val="left"/>
                    <w:rPr>
                      <w:rFonts w:ascii="Arial" w:hAnsi="Arial" w:cs="Arial"/>
                      <w:b/>
                      <w:sz w:val="11"/>
                      <w:szCs w:val="11"/>
                      <w:lang w:val="en-US"/>
                    </w:rPr>
                  </w:pPr>
                  <w:r w:rsidRPr="005838E9">
                    <w:rPr>
                      <w:rFonts w:ascii="Arial" w:hAnsi="Arial" w:cs="Arial"/>
                      <w:b/>
                      <w:sz w:val="11"/>
                      <w:szCs w:val="11"/>
                      <w:lang w:val="fr-CH"/>
                    </w:rPr>
                    <w:t xml:space="preserve">Réseau de services </w:t>
                  </w:r>
                  <w:r>
                    <w:rPr>
                      <w:rFonts w:ascii="Arial" w:hAnsi="Arial" w:cs="Arial"/>
                      <w:b/>
                      <w:sz w:val="11"/>
                      <w:szCs w:val="11"/>
                      <w:lang w:val="fr-CH"/>
                    </w:rPr>
                    <w:t>de téléphonie</w:t>
                  </w:r>
                </w:p>
              </w:txbxContent>
            </v:textbox>
          </v:shape>
        </w:pict>
      </w:r>
      <w:r w:rsidR="002143D9" w:rsidRPr="000150E7">
        <w:rPr>
          <w:b/>
          <w:bCs/>
          <w:i/>
          <w:iCs/>
          <w:noProof/>
          <w:lang w:val="en-US" w:eastAsia="zh-CN"/>
        </w:rPr>
        <w:drawing>
          <wp:inline distT="0" distB="0" distL="0" distR="0">
            <wp:extent cx="4429610" cy="2762250"/>
            <wp:effectExtent l="19050" t="0" r="9040" b="0"/>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4433212" cy="2764496"/>
                    </a:xfrm>
                    <a:prstGeom prst="rect">
                      <a:avLst/>
                    </a:prstGeom>
                    <a:noFill/>
                    <a:ln w="9525">
                      <a:noFill/>
                      <a:miter lim="800000"/>
                      <a:headEnd/>
                      <a:tailEnd/>
                    </a:ln>
                  </pic:spPr>
                </pic:pic>
              </a:graphicData>
            </a:graphic>
          </wp:inline>
        </w:drawing>
      </w:r>
    </w:p>
    <w:p w:rsidR="002143D9" w:rsidRPr="00A40540" w:rsidRDefault="002143D9" w:rsidP="002143D9">
      <w:pPr>
        <w:pStyle w:val="FigureSource"/>
        <w:keepNext w:val="0"/>
        <w:ind w:left="567" w:hanging="567"/>
        <w:rPr>
          <w:lang w:val="en-GB"/>
        </w:rPr>
      </w:pPr>
    </w:p>
    <w:p w:rsidR="002B6E06" w:rsidRPr="002B6E06" w:rsidRDefault="002B6E06" w:rsidP="002B6E06">
      <w:pPr>
        <w:pStyle w:val="Heading2"/>
        <w:rPr>
          <w:lang w:val="fr-CH"/>
        </w:rPr>
      </w:pPr>
      <w:bookmarkStart w:id="32" w:name="_Toc258501528"/>
      <w:bookmarkEnd w:id="29"/>
      <w:r w:rsidRPr="002B6E06">
        <w:rPr>
          <w:lang w:val="fr-CH"/>
        </w:rPr>
        <w:t>2.2</w:t>
      </w:r>
      <w:r w:rsidRPr="002B6E06">
        <w:rPr>
          <w:lang w:val="fr-CH"/>
        </w:rPr>
        <w:tab/>
        <w:t>Réseau intégré</w:t>
      </w:r>
      <w:bookmarkEnd w:id="32"/>
    </w:p>
    <w:p w:rsidR="002B6E06" w:rsidRPr="002B6E06" w:rsidRDefault="002B6E06" w:rsidP="002B6E06">
      <w:pPr>
        <w:rPr>
          <w:lang w:val="fr-CH"/>
        </w:rPr>
      </w:pPr>
      <w:r w:rsidRPr="002B6E06">
        <w:rPr>
          <w:lang w:val="fr-CH"/>
        </w:rPr>
        <w:t>Le réseau NGN possède un grand nombre de caractéristiques permettant non seulement de résoudre les difficultés que connaissent les réseaux actuels, mais également de préparer l'avenir. D'un point de vue technique, le réseau NGN assure les fonctions fondamentales suivantes:</w:t>
      </w:r>
    </w:p>
    <w:p w:rsidR="002B6E06" w:rsidRPr="002B6E06" w:rsidRDefault="002B6E06" w:rsidP="002B6E06">
      <w:pPr>
        <w:pStyle w:val="enumlev1"/>
        <w:rPr>
          <w:lang w:val="fr-CH"/>
        </w:rPr>
      </w:pPr>
      <w:r w:rsidRPr="002B6E06">
        <w:rPr>
          <w:lang w:val="fr-CH"/>
        </w:rPr>
        <w:t>•</w:t>
      </w:r>
      <w:r w:rsidRPr="002B6E06">
        <w:rPr>
          <w:lang w:val="fr-CH"/>
        </w:rPr>
        <w:tab/>
        <w:t xml:space="preserve">Commande répartie: adapter le traitement réparti du réseau IP, supprimer les défauts d'ordre structurel de l'architecture de signalisation SS7 et assurer la transparence du traitement réparti </w:t>
      </w:r>
      <w:r w:rsidRPr="00A13381">
        <w:rPr>
          <w:lang w:val="fr-CH"/>
        </w:rPr>
        <w:t>en fonction de</w:t>
      </w:r>
      <w:r>
        <w:rPr>
          <w:lang w:val="fr-CH"/>
        </w:rPr>
        <w:t xml:space="preserve"> l'emplacement.</w:t>
      </w:r>
    </w:p>
    <w:p w:rsidR="002B6E06" w:rsidRPr="002B6E06" w:rsidRDefault="002B6E06" w:rsidP="002B6E06">
      <w:pPr>
        <w:pStyle w:val="enumlev1"/>
        <w:rPr>
          <w:lang w:val="fr-CH"/>
        </w:rPr>
      </w:pPr>
      <w:r w:rsidRPr="002B6E06">
        <w:rPr>
          <w:lang w:val="fr-CH"/>
        </w:rPr>
        <w:t>•</w:t>
      </w:r>
      <w:r w:rsidRPr="002B6E06">
        <w:rPr>
          <w:lang w:val="fr-CH"/>
        </w:rPr>
        <w:tab/>
        <w:t>Contrôle ouvert: l'interface de contrôle réseau devrait être ouverte afin que des tiers puissent créer des services, les mettre à jour et en assurer le traitement logique.</w:t>
      </w:r>
    </w:p>
    <w:p w:rsidR="002B6E06" w:rsidRPr="002B6E06" w:rsidRDefault="002B6E06" w:rsidP="002B6E06">
      <w:pPr>
        <w:pStyle w:val="enumlev1"/>
        <w:rPr>
          <w:lang w:val="fr-CH"/>
        </w:rPr>
      </w:pPr>
      <w:r w:rsidRPr="002B6E06">
        <w:rPr>
          <w:lang w:val="fr-CH"/>
        </w:rPr>
        <w:t>•</w:t>
      </w:r>
      <w:r w:rsidRPr="002B6E06">
        <w:rPr>
          <w:lang w:val="fr-CH"/>
        </w:rPr>
        <w:tab/>
        <w:t>Dissocier la fourniture de services de l'exploitation du réseau: favoriser l'environnement concurrentiel des réseaux NGN afin d'accélérer la fourniture de services diversifiés à valeur ajoutée.</w:t>
      </w:r>
    </w:p>
    <w:p w:rsidR="002B6E06" w:rsidRPr="002B6E06" w:rsidRDefault="002B6E06" w:rsidP="002B6E06">
      <w:pPr>
        <w:pStyle w:val="enumlev1"/>
        <w:rPr>
          <w:lang w:val="fr-CH"/>
        </w:rPr>
      </w:pPr>
      <w:r w:rsidRPr="002B6E06">
        <w:rPr>
          <w:lang w:val="fr-CH"/>
        </w:rPr>
        <w:t>•</w:t>
      </w:r>
      <w:r w:rsidRPr="002B6E06">
        <w:rPr>
          <w:lang w:val="fr-CH"/>
        </w:rPr>
        <w:tab/>
        <w:t>Assurer la fourniture des services du réseau intégré: créer des services de téléphonie/de transmission de données intégrés qui soient souples et faciles à utiliser, de façon à exploiter les possibilités techniques et la valeur commerciale des réseaux NGN.</w:t>
      </w:r>
    </w:p>
    <w:p w:rsidR="002B6E06" w:rsidRPr="002B6E06" w:rsidRDefault="002B6E06" w:rsidP="002B6E06">
      <w:pPr>
        <w:pStyle w:val="enumlev1"/>
        <w:rPr>
          <w:lang w:val="fr-CH"/>
        </w:rPr>
      </w:pPr>
      <w:r w:rsidRPr="002B6E06">
        <w:rPr>
          <w:lang w:val="fr-CH"/>
        </w:rPr>
        <w:lastRenderedPageBreak/>
        <w:t>•</w:t>
      </w:r>
      <w:r w:rsidRPr="002B6E06">
        <w:rPr>
          <w:lang w:val="fr-CH"/>
        </w:rPr>
        <w:tab/>
        <w:t>Offrir un niveau amélioré de sécurité et de protection: comme condition fondamentale d'une infrastructure ouverte, protéger l'infrastructure de réseau en garantissant la fiabilité du fournisseur de services.</w:t>
      </w:r>
    </w:p>
    <w:p w:rsidR="002B6E06" w:rsidRPr="002B6E06" w:rsidRDefault="002B6E06" w:rsidP="002B6E06">
      <w:pPr>
        <w:rPr>
          <w:lang w:val="fr-CH"/>
        </w:rPr>
      </w:pPr>
      <w:r w:rsidRPr="002B6E06">
        <w:rPr>
          <w:lang w:val="fr-CH"/>
        </w:rPr>
        <w:t>Grâce à ces fonctions, le réseau NGN présente les caractéristiques énumérées ci-après, qui sont à la fois essentielles et très utiles:</w:t>
      </w:r>
    </w:p>
    <w:p w:rsidR="002B6E06" w:rsidRPr="002B6E06" w:rsidRDefault="002B6E06" w:rsidP="002B6E06">
      <w:pPr>
        <w:pStyle w:val="enumlev1"/>
        <w:rPr>
          <w:lang w:val="fr-CH"/>
        </w:rPr>
      </w:pPr>
      <w:r w:rsidRPr="002B6E06">
        <w:rPr>
          <w:lang w:val="fr-CH"/>
        </w:rPr>
        <w:t>•</w:t>
      </w:r>
      <w:r w:rsidRPr="002B6E06">
        <w:rPr>
          <w:lang w:val="fr-CH"/>
        </w:rPr>
        <w:tab/>
        <w:t>Transparence de l'emplacement: grâce à une technologie de traitement répartie, les fournisseurs de services tiers peuvent accéder au réseau à partir d'un point quelconque, indépendamment de l'emplacement physique réel du serveur.</w:t>
      </w:r>
    </w:p>
    <w:p w:rsidR="002B6E06" w:rsidRPr="002B6E06" w:rsidRDefault="002B6E06" w:rsidP="002B6E06">
      <w:pPr>
        <w:pStyle w:val="enumlev1"/>
        <w:rPr>
          <w:lang w:val="fr-CH"/>
        </w:rPr>
      </w:pPr>
      <w:r w:rsidRPr="002B6E06">
        <w:rPr>
          <w:lang w:val="fr-CH"/>
        </w:rPr>
        <w:t>•</w:t>
      </w:r>
      <w:r w:rsidRPr="002B6E06">
        <w:rPr>
          <w:lang w:val="fr-CH"/>
        </w:rPr>
        <w:tab/>
        <w:t>Transparence du réseau: le bloc facilitateur de service et serveur exécute à la demande de service d'un tiers le traitement de commande correspondant indépendamment du type de réseau de l'utilisateur final. Le serveur peut donc faire abstraction des caractéristiques techniques du réseau cible.</w:t>
      </w:r>
    </w:p>
    <w:p w:rsidR="002B6E06" w:rsidRPr="002B6E06" w:rsidRDefault="002B6E06" w:rsidP="002B6E06">
      <w:pPr>
        <w:pStyle w:val="enumlev1"/>
        <w:rPr>
          <w:lang w:val="fr-CH"/>
        </w:rPr>
      </w:pPr>
      <w:r w:rsidRPr="002B6E06">
        <w:rPr>
          <w:lang w:val="fr-CH"/>
        </w:rPr>
        <w:t>•</w:t>
      </w:r>
      <w:r w:rsidRPr="002B6E06">
        <w:rPr>
          <w:lang w:val="fr-CH"/>
        </w:rPr>
        <w:tab/>
        <w:t>Transparence du protocole: cette fonction sera réalisée à l'aide d'outils normalisés d'interface de programmation de protocole, assurant un traitement de commande de service indépendant et protégeant les détails techniques complexes du réseau sur le bloc serveur et facilitateur VAS.</w:t>
      </w:r>
    </w:p>
    <w:p w:rsidR="002B6E06" w:rsidRPr="002B6E06" w:rsidRDefault="002B6E06" w:rsidP="002B6E06">
      <w:pPr>
        <w:pStyle w:val="enumlev1"/>
        <w:rPr>
          <w:lang w:val="fr-CH"/>
        </w:rPr>
      </w:pPr>
      <w:r w:rsidRPr="002B6E06">
        <w:rPr>
          <w:lang w:val="fr-CH"/>
        </w:rPr>
        <w:t>•</w:t>
      </w:r>
      <w:r w:rsidRPr="002B6E06">
        <w:rPr>
          <w:lang w:val="fr-CH"/>
        </w:rPr>
        <w:tab/>
        <w:t>Indépendance des fournisseurs de réseaux: les nombreux fournisseurs de services tiers situés sur la couche supérieure constituent la couche de service d'application distincte, où les fonctionnalités, les technologies, l'exploitation et la gestion sont assurés indépendamment de leur bloc facilitateur et de leur bloc d'infrastructure de réseau sous-jacents. La sécurité étant assurée, les fournisseurs de réseaux peuvent entrer directement en contact avec les utilisateurs et leur fournir des services personnalisés.</w:t>
      </w:r>
    </w:p>
    <w:p w:rsidR="00411AB6" w:rsidRPr="002B6E06" w:rsidRDefault="002B6E06" w:rsidP="002B6E06">
      <w:pPr>
        <w:pStyle w:val="enumlev1"/>
        <w:rPr>
          <w:lang w:val="fr-CH"/>
        </w:rPr>
      </w:pPr>
      <w:r w:rsidRPr="002B6E06">
        <w:rPr>
          <w:lang w:val="fr-CH"/>
        </w:rPr>
        <w:t>•</w:t>
      </w:r>
      <w:r w:rsidRPr="002B6E06">
        <w:rPr>
          <w:lang w:val="fr-CH"/>
        </w:rPr>
        <w:tab/>
        <w:t>Indépendance des fabricants: sur la couche inférieure, les équipements de réseau conformes aux protocoles normalisés peuvent provenir de différents fabricants. Grâce à l'environnement de service ouvert, ils peuvent former un environnement d'applications multivendeurs au sens propre du terme, permettant de fournir aux utilisateurs le meilleur service dans un environnement concurrentiel.</w:t>
      </w:r>
    </w:p>
    <w:p w:rsidR="00FA4ED8" w:rsidRPr="00F74F42" w:rsidRDefault="00FA4ED8" w:rsidP="00FA4ED8">
      <w:pPr>
        <w:pStyle w:val="enumlev1"/>
        <w:rPr>
          <w:lang w:val="fr-CH"/>
        </w:rPr>
      </w:pPr>
    </w:p>
    <w:p w:rsidR="00FA4ED8" w:rsidRPr="00FA4ED8" w:rsidRDefault="00FA4ED8" w:rsidP="00FA4ED8">
      <w:pPr>
        <w:pStyle w:val="FigureTitle"/>
        <w:rPr>
          <w:rFonts w:ascii="Times New Roman" w:hAnsi="Times New Roman"/>
          <w:lang w:val="fr-CH"/>
        </w:rPr>
      </w:pPr>
      <w:bookmarkStart w:id="33" w:name="_Toc258577328"/>
      <w:r w:rsidRPr="00FA4ED8">
        <w:rPr>
          <w:lang w:val="fr-CH"/>
        </w:rPr>
        <w:t>Figure 2-2 – Utilisation des réseaux NGN pour l'intégration de technologies</w:t>
      </w:r>
      <w:bookmarkEnd w:id="33"/>
    </w:p>
    <w:p w:rsidR="00FA4ED8" w:rsidRPr="00C21152" w:rsidRDefault="00FA4ED8" w:rsidP="00FA4ED8">
      <w:pPr>
        <w:spacing w:before="0"/>
        <w:rPr>
          <w:sz w:val="12"/>
          <w:szCs w:val="12"/>
          <w:lang w:val="fr-CH"/>
        </w:rPr>
      </w:pPr>
    </w:p>
    <w:p w:rsidR="00FA4ED8" w:rsidRPr="00A40540" w:rsidRDefault="005A0204" w:rsidP="00FA4ED8">
      <w:pPr>
        <w:pStyle w:val="FigureSource"/>
        <w:jc w:val="center"/>
        <w:rPr>
          <w:lang w:val="en-GB"/>
        </w:rPr>
      </w:pPr>
      <w:r w:rsidRPr="005A0204">
        <w:rPr>
          <w:rFonts w:eastAsia="SimHei"/>
          <w:noProof/>
          <w:lang w:eastAsia="zh-CN"/>
        </w:rPr>
        <w:pict>
          <v:shape id="_x0000_s53527" type="#_x0000_t202" style="position:absolute;left:0;text-align:left;margin-left:75.2pt;margin-top:111.4pt;width:337.4pt;height:51.1pt;z-index:251752448" stroked="f">
            <v:textbox style="mso-next-textbox:#_x0000_s53527"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81"/>
                    <w:gridCol w:w="3482"/>
                  </w:tblGrid>
                  <w:tr w:rsidR="00021B4D" w:rsidRPr="000777B3" w:rsidTr="006E1D65">
                    <w:tc>
                      <w:tcPr>
                        <w:tcW w:w="4928" w:type="dxa"/>
                      </w:tcPr>
                      <w:p w:rsidR="00021B4D" w:rsidRPr="00C21152" w:rsidRDefault="00021B4D" w:rsidP="006E1D65">
                        <w:pPr>
                          <w:spacing w:before="20" w:after="20"/>
                          <w:rPr>
                            <w:rFonts w:ascii="Arial" w:hAnsi="Arial" w:cs="Arial"/>
                            <w:sz w:val="16"/>
                            <w:szCs w:val="16"/>
                            <w:lang w:val="fr-CH"/>
                          </w:rPr>
                        </w:pPr>
                        <w:r w:rsidRPr="00C21152">
                          <w:rPr>
                            <w:rFonts w:ascii="Arial" w:hAnsi="Arial" w:cs="Arial"/>
                            <w:sz w:val="16"/>
                            <w:szCs w:val="16"/>
                            <w:lang w:val="fr-CH"/>
                          </w:rPr>
                          <w:t xml:space="preserve">• </w:t>
                        </w:r>
                        <w:r w:rsidRPr="00FA4ED8">
                          <w:rPr>
                            <w:rFonts w:ascii="Arial" w:hAnsi="Arial" w:cs="Arial"/>
                            <w:sz w:val="16"/>
                            <w:szCs w:val="16"/>
                            <w:lang w:val="fr-CH"/>
                          </w:rPr>
                          <w:t>Liaison unique entre couches</w:t>
                        </w:r>
                      </w:p>
                      <w:p w:rsidR="00021B4D" w:rsidRPr="00C21152" w:rsidRDefault="00021B4D" w:rsidP="006E1D65">
                        <w:pPr>
                          <w:spacing w:before="20" w:after="20"/>
                          <w:rPr>
                            <w:rFonts w:ascii="Arial" w:hAnsi="Arial" w:cs="Arial"/>
                            <w:sz w:val="16"/>
                            <w:szCs w:val="16"/>
                            <w:lang w:val="fr-CH"/>
                          </w:rPr>
                        </w:pPr>
                        <w:r w:rsidRPr="00C21152">
                          <w:rPr>
                            <w:rFonts w:ascii="Arial" w:hAnsi="Arial" w:cs="Arial"/>
                            <w:sz w:val="16"/>
                            <w:szCs w:val="16"/>
                            <w:lang w:val="fr-CH"/>
                          </w:rPr>
                          <w:t xml:space="preserve">• </w:t>
                        </w:r>
                        <w:r w:rsidRPr="00FA4ED8">
                          <w:rPr>
                            <w:rFonts w:ascii="Arial" w:hAnsi="Arial" w:cs="Arial"/>
                            <w:sz w:val="16"/>
                            <w:szCs w:val="16"/>
                            <w:lang w:val="fr-CH"/>
                          </w:rPr>
                          <w:t>Relations commerciales uniques</w:t>
                        </w:r>
                      </w:p>
                      <w:p w:rsidR="00021B4D" w:rsidRPr="00FA4ED8" w:rsidRDefault="00021B4D" w:rsidP="006E1D65">
                        <w:pPr>
                          <w:spacing w:before="20" w:after="20"/>
                          <w:rPr>
                            <w:rFonts w:ascii="Arial" w:hAnsi="Arial" w:cs="Arial"/>
                            <w:sz w:val="16"/>
                            <w:szCs w:val="16"/>
                            <w:lang w:val="fr-CH"/>
                          </w:rPr>
                        </w:pPr>
                        <w:r w:rsidRPr="00763ACA">
                          <w:rPr>
                            <w:rFonts w:ascii="Arial" w:hAnsi="Arial" w:cs="Arial"/>
                            <w:sz w:val="16"/>
                            <w:szCs w:val="16"/>
                            <w:lang w:val="es-ES_tradnl"/>
                          </w:rPr>
                          <w:t xml:space="preserve">• </w:t>
                        </w:r>
                        <w:r w:rsidRPr="00FA4ED8">
                          <w:rPr>
                            <w:rFonts w:ascii="Arial" w:hAnsi="Arial" w:cs="Arial"/>
                            <w:sz w:val="16"/>
                            <w:szCs w:val="16"/>
                            <w:lang w:val="fr-CH"/>
                          </w:rPr>
                          <w:t>Acteurs uniques</w:t>
                        </w:r>
                      </w:p>
                      <w:p w:rsidR="00021B4D" w:rsidRPr="00763ACA" w:rsidRDefault="00021B4D" w:rsidP="006E1D65">
                        <w:pPr>
                          <w:spacing w:before="20" w:after="20"/>
                          <w:rPr>
                            <w:rFonts w:ascii="Arial" w:hAnsi="Arial" w:cs="Arial"/>
                            <w:sz w:val="16"/>
                            <w:szCs w:val="16"/>
                            <w:lang w:val="es-ES_tradnl"/>
                          </w:rPr>
                        </w:pPr>
                      </w:p>
                    </w:tc>
                    <w:tc>
                      <w:tcPr>
                        <w:tcW w:w="4929" w:type="dxa"/>
                      </w:tcPr>
                      <w:p w:rsidR="00021B4D" w:rsidRPr="00C21152" w:rsidRDefault="00021B4D" w:rsidP="00927F3B">
                        <w:pPr>
                          <w:tabs>
                            <w:tab w:val="left" w:pos="175"/>
                          </w:tabs>
                          <w:spacing w:before="20" w:after="20"/>
                          <w:ind w:left="175" w:hanging="175"/>
                          <w:jc w:val="left"/>
                          <w:rPr>
                            <w:rFonts w:ascii="Arial" w:hAnsi="Arial" w:cs="Arial"/>
                            <w:sz w:val="16"/>
                            <w:szCs w:val="16"/>
                            <w:lang w:val="fr-CH"/>
                          </w:rPr>
                        </w:pPr>
                        <w:r w:rsidRPr="00C21152">
                          <w:rPr>
                            <w:rFonts w:ascii="Arial" w:hAnsi="Arial" w:cs="Arial"/>
                            <w:sz w:val="16"/>
                            <w:szCs w:val="16"/>
                            <w:lang w:val="fr-CH"/>
                          </w:rPr>
                          <w:t>•</w:t>
                        </w:r>
                        <w:r w:rsidRPr="00C21152">
                          <w:rPr>
                            <w:rFonts w:ascii="Arial" w:hAnsi="Arial" w:cs="Arial"/>
                            <w:sz w:val="16"/>
                            <w:szCs w:val="16"/>
                            <w:lang w:val="fr-CH"/>
                          </w:rPr>
                          <w:tab/>
                        </w:r>
                        <w:r w:rsidRPr="00FA4ED8">
                          <w:rPr>
                            <w:rFonts w:ascii="Arial" w:hAnsi="Arial" w:cs="Arial"/>
                            <w:sz w:val="16"/>
                            <w:szCs w:val="16"/>
                            <w:lang w:val="fr-CH"/>
                          </w:rPr>
                          <w:t>Liaison unique entre couches</w:t>
                        </w:r>
                        <w:r w:rsidRPr="00FA4ED8">
                          <w:rPr>
                            <w:rFonts w:ascii="Arial" w:hAnsi="Arial" w:cs="Arial"/>
                            <w:sz w:val="16"/>
                            <w:szCs w:val="16"/>
                            <w:lang w:val="fr-CH"/>
                          </w:rPr>
                          <w:br/>
                          <w:t>avec dynamique</w:t>
                        </w:r>
                        <w:r>
                          <w:rPr>
                            <w:rFonts w:ascii="Arial" w:hAnsi="Arial" w:cs="Arial"/>
                            <w:sz w:val="16"/>
                            <w:szCs w:val="16"/>
                            <w:lang w:val="fr-CH"/>
                          </w:rPr>
                          <w:t xml:space="preserve"> </w:t>
                        </w:r>
                      </w:p>
                      <w:p w:rsidR="00021B4D" w:rsidRDefault="00021B4D" w:rsidP="00FA4ED8">
                        <w:pPr>
                          <w:tabs>
                            <w:tab w:val="left" w:pos="175"/>
                          </w:tabs>
                          <w:spacing w:before="20" w:after="20"/>
                          <w:ind w:left="175" w:hanging="175"/>
                          <w:rPr>
                            <w:rFonts w:ascii="Arial" w:hAnsi="Arial" w:cs="Arial"/>
                            <w:sz w:val="16"/>
                            <w:szCs w:val="16"/>
                            <w:lang w:val="fr-CH"/>
                          </w:rPr>
                        </w:pPr>
                        <w:r w:rsidRPr="00C21152">
                          <w:rPr>
                            <w:rFonts w:ascii="Arial" w:hAnsi="Arial" w:cs="Arial"/>
                            <w:sz w:val="16"/>
                            <w:szCs w:val="16"/>
                            <w:lang w:val="fr-CH"/>
                          </w:rPr>
                          <w:t>•</w:t>
                        </w:r>
                        <w:r w:rsidRPr="00C21152">
                          <w:rPr>
                            <w:rFonts w:ascii="Arial" w:hAnsi="Arial" w:cs="Arial"/>
                            <w:sz w:val="16"/>
                            <w:szCs w:val="16"/>
                            <w:lang w:val="fr-CH"/>
                          </w:rPr>
                          <w:tab/>
                        </w:r>
                        <w:r w:rsidRPr="00FA4ED8">
                          <w:rPr>
                            <w:rFonts w:ascii="Arial" w:hAnsi="Arial" w:cs="Arial"/>
                            <w:sz w:val="16"/>
                            <w:szCs w:val="16"/>
                            <w:lang w:val="fr-CH"/>
                          </w:rPr>
                          <w:t>Relations commerciales diverses et souples</w:t>
                        </w:r>
                      </w:p>
                      <w:p w:rsidR="00021B4D" w:rsidRDefault="00021B4D" w:rsidP="00FA4ED8">
                        <w:pPr>
                          <w:tabs>
                            <w:tab w:val="left" w:pos="175"/>
                          </w:tabs>
                          <w:spacing w:before="20" w:after="20"/>
                          <w:ind w:left="175" w:hanging="175"/>
                          <w:rPr>
                            <w:rFonts w:ascii="Arial" w:hAnsi="Arial" w:cs="Arial"/>
                            <w:sz w:val="16"/>
                            <w:szCs w:val="16"/>
                            <w:lang w:val="fr-CH"/>
                          </w:rPr>
                        </w:pPr>
                        <w:r w:rsidRPr="00C21152">
                          <w:rPr>
                            <w:rFonts w:ascii="Arial" w:hAnsi="Arial" w:cs="Arial"/>
                            <w:sz w:val="16"/>
                            <w:szCs w:val="16"/>
                            <w:lang w:val="fr-CH"/>
                          </w:rPr>
                          <w:t>•</w:t>
                        </w:r>
                        <w:r w:rsidRPr="00C21152">
                          <w:rPr>
                            <w:rFonts w:ascii="Arial" w:hAnsi="Arial" w:cs="Arial"/>
                            <w:sz w:val="16"/>
                            <w:szCs w:val="16"/>
                            <w:lang w:val="fr-CH"/>
                          </w:rPr>
                          <w:tab/>
                        </w:r>
                        <w:r w:rsidRPr="00FA4ED8">
                          <w:rPr>
                            <w:rFonts w:ascii="Arial" w:hAnsi="Arial" w:cs="Arial"/>
                            <w:sz w:val="16"/>
                            <w:szCs w:val="16"/>
                            <w:lang w:val="fr-CH"/>
                          </w:rPr>
                          <w:t>Modèles et acteurs commerciaux divers</w:t>
                        </w:r>
                      </w:p>
                      <w:p w:rsidR="00021B4D" w:rsidRPr="00C21152" w:rsidRDefault="00021B4D" w:rsidP="00FA4ED8">
                        <w:pPr>
                          <w:tabs>
                            <w:tab w:val="left" w:pos="175"/>
                          </w:tabs>
                          <w:spacing w:before="20" w:after="20"/>
                          <w:ind w:left="175" w:hanging="175"/>
                          <w:rPr>
                            <w:rFonts w:ascii="Arial" w:hAnsi="Arial" w:cs="Arial"/>
                            <w:sz w:val="16"/>
                            <w:szCs w:val="16"/>
                            <w:lang w:val="fr-CH"/>
                          </w:rPr>
                        </w:pPr>
                      </w:p>
                      <w:p w:rsidR="00021B4D" w:rsidRPr="00763ACA" w:rsidRDefault="00021B4D" w:rsidP="006E1D65">
                        <w:pPr>
                          <w:tabs>
                            <w:tab w:val="left" w:pos="175"/>
                          </w:tabs>
                          <w:spacing w:before="20" w:after="20"/>
                          <w:rPr>
                            <w:rFonts w:ascii="Arial" w:hAnsi="Arial" w:cs="Arial"/>
                            <w:sz w:val="16"/>
                            <w:szCs w:val="16"/>
                            <w:lang w:val="es-ES_tradnl"/>
                          </w:rPr>
                        </w:pPr>
                        <w:r w:rsidRPr="00763ACA">
                          <w:rPr>
                            <w:rFonts w:ascii="Arial" w:hAnsi="Arial" w:cs="Arial"/>
                            <w:sz w:val="16"/>
                            <w:szCs w:val="16"/>
                            <w:lang w:val="es-ES_tradnl"/>
                          </w:rPr>
                          <w:t>•</w:t>
                        </w:r>
                        <w:r>
                          <w:rPr>
                            <w:rFonts w:ascii="Arial" w:hAnsi="Arial" w:cs="Arial"/>
                            <w:sz w:val="16"/>
                            <w:szCs w:val="16"/>
                            <w:lang w:val="es-ES_tradnl"/>
                          </w:rPr>
                          <w:tab/>
                        </w:r>
                        <w:r w:rsidRPr="00763ACA">
                          <w:rPr>
                            <w:rFonts w:ascii="Arial" w:hAnsi="Arial" w:cs="Arial"/>
                            <w:sz w:val="16"/>
                            <w:szCs w:val="16"/>
                            <w:lang w:val="es-ES_tradnl"/>
                          </w:rPr>
                          <w:t>Modelos y actores comerciales diversos</w:t>
                        </w:r>
                      </w:p>
                    </w:tc>
                  </w:tr>
                </w:tbl>
                <w:p w:rsidR="00021B4D" w:rsidRPr="00C21152" w:rsidRDefault="00021B4D" w:rsidP="00FA4ED8">
                  <w:pPr>
                    <w:spacing w:before="0"/>
                    <w:rPr>
                      <w:rFonts w:ascii="Arial" w:hAnsi="Arial" w:cs="Arial"/>
                      <w:sz w:val="16"/>
                      <w:szCs w:val="16"/>
                      <w:lang w:val="es-ES_tradnl"/>
                    </w:rPr>
                  </w:pPr>
                </w:p>
              </w:txbxContent>
            </v:textbox>
          </v:shape>
        </w:pict>
      </w:r>
      <w:r>
        <w:rPr>
          <w:noProof/>
          <w:lang w:eastAsia="zh-CN"/>
        </w:rPr>
        <w:pict>
          <v:shape id="_x0000_s53526" type="#_x0000_t202" style="position:absolute;left:0;text-align:left;margin-left:267.45pt;margin-top:44.85pt;width:66.85pt;height:12.85pt;z-index:251751424;v-text-anchor:middle" fillcolor="#b2a1c7 [1943]" stroked="f">
            <v:textbox style="mso-next-textbox:#_x0000_s53526" inset="0,0,0,0">
              <w:txbxContent>
                <w:p w:rsidR="00021B4D" w:rsidRPr="00FA4ED8" w:rsidRDefault="00021B4D" w:rsidP="00FA4ED8">
                  <w:pPr>
                    <w:spacing w:before="0"/>
                    <w:jc w:val="left"/>
                    <w:rPr>
                      <w:rFonts w:ascii="Arial" w:hAnsi="Arial" w:cs="Arial"/>
                      <w:color w:val="000000" w:themeColor="text1"/>
                      <w:sz w:val="16"/>
                      <w:szCs w:val="16"/>
                      <w:lang w:val="en-US"/>
                    </w:rPr>
                  </w:pPr>
                  <w:r w:rsidRPr="00FA4ED8">
                    <w:rPr>
                      <w:rFonts w:ascii="Arial" w:hAnsi="Arial" w:cs="Arial"/>
                      <w:sz w:val="16"/>
                      <w:szCs w:val="16"/>
                      <w:lang w:val="fr-CH"/>
                    </w:rPr>
                    <w:t>Protocole IP géré</w:t>
                  </w:r>
                </w:p>
              </w:txbxContent>
            </v:textbox>
          </v:shape>
        </w:pict>
      </w:r>
      <w:r>
        <w:rPr>
          <w:noProof/>
          <w:lang w:eastAsia="zh-CN"/>
        </w:rPr>
        <w:pict>
          <v:shape id="_x0000_s53521" type="#_x0000_t202" style="position:absolute;left:0;text-align:left;margin-left:116.45pt;margin-top:8.95pt;width:54.45pt;height:20.05pt;z-index:251746304;v-text-anchor:middle" fillcolor="#cff" stroked="f">
            <v:textbox style="mso-next-textbox:#_x0000_s53521" inset="0,0,0,0">
              <w:txbxContent>
                <w:p w:rsidR="00021B4D" w:rsidRPr="00FA4ED8" w:rsidRDefault="00021B4D" w:rsidP="00FA4ED8">
                  <w:pPr>
                    <w:spacing w:before="0"/>
                    <w:rPr>
                      <w:rFonts w:ascii="Arial" w:hAnsi="Arial" w:cs="Arial"/>
                      <w:sz w:val="13"/>
                      <w:szCs w:val="13"/>
                    </w:rPr>
                  </w:pPr>
                  <w:r w:rsidRPr="00FA4ED8">
                    <w:rPr>
                      <w:rFonts w:ascii="Arial" w:hAnsi="Arial" w:cs="Arial"/>
                      <w:sz w:val="13"/>
                      <w:szCs w:val="13"/>
                    </w:rPr>
                    <w:t>Services limités</w:t>
                  </w:r>
                </w:p>
              </w:txbxContent>
            </v:textbox>
          </v:shape>
        </w:pict>
      </w:r>
      <w:r>
        <w:rPr>
          <w:noProof/>
          <w:lang w:eastAsia="zh-CN"/>
        </w:rPr>
        <w:pict>
          <v:shape id="_x0000_s53525" type="#_x0000_t202" style="position:absolute;left:0;text-align:left;margin-left:251.1pt;margin-top:75.95pt;width:94.6pt;height:16.9pt;z-index:251750400;v-text-anchor:middle" fillcolor="#548dd4 [1951]" stroked="f">
            <v:textbox style="mso-next-textbox:#_x0000_s53525" inset="0,0,0,0">
              <w:txbxContent>
                <w:p w:rsidR="00021B4D" w:rsidRPr="00FA4ED8" w:rsidRDefault="00021B4D" w:rsidP="00FA4ED8">
                  <w:pPr>
                    <w:spacing w:before="0"/>
                    <w:jc w:val="left"/>
                    <w:rPr>
                      <w:rFonts w:ascii="Arial" w:hAnsi="Arial" w:cs="Arial"/>
                      <w:color w:val="FFFFFF" w:themeColor="background1"/>
                      <w:sz w:val="16"/>
                      <w:szCs w:val="16"/>
                      <w:lang w:val="en-US"/>
                    </w:rPr>
                  </w:pPr>
                  <w:r w:rsidRPr="00FA4ED8">
                    <w:rPr>
                      <w:rFonts w:ascii="Arial" w:hAnsi="Arial" w:cs="Arial"/>
                      <w:sz w:val="16"/>
                      <w:szCs w:val="16"/>
                      <w:lang w:val="fr-CH"/>
                    </w:rPr>
                    <w:t>Largeur de bande unifiée</w:t>
                  </w:r>
                </w:p>
              </w:txbxContent>
            </v:textbox>
          </v:shape>
        </w:pict>
      </w:r>
      <w:r>
        <w:rPr>
          <w:noProof/>
          <w:lang w:eastAsia="zh-CN"/>
        </w:rPr>
        <w:pict>
          <v:shape id="_x0000_s53524" type="#_x0000_t202" style="position:absolute;left:0;text-align:left;margin-left:354.55pt;margin-top:8.95pt;width:21.85pt;height:16.3pt;z-index:251749376;v-text-anchor:middle" fillcolor="white [3212]" stroked="f">
            <v:textbox style="mso-next-textbox:#_x0000_s53524" inset="0,0,0,0">
              <w:txbxContent>
                <w:p w:rsidR="00021B4D" w:rsidRPr="00FA4ED8" w:rsidRDefault="00021B4D" w:rsidP="00FA4ED8">
                  <w:pPr>
                    <w:spacing w:before="0"/>
                    <w:jc w:val="center"/>
                    <w:rPr>
                      <w:sz w:val="14"/>
                      <w:szCs w:val="14"/>
                    </w:rPr>
                  </w:pPr>
                  <w:r w:rsidRPr="00FA4ED8">
                    <w:rPr>
                      <w:rFonts w:ascii="Arial" w:hAnsi="Arial" w:cs="Arial"/>
                      <w:sz w:val="14"/>
                      <w:szCs w:val="14"/>
                      <w:lang w:val="es-ES_tradnl"/>
                    </w:rPr>
                    <w:t>Autres</w:t>
                  </w:r>
                </w:p>
              </w:txbxContent>
            </v:textbox>
          </v:shape>
        </w:pict>
      </w:r>
      <w:r>
        <w:rPr>
          <w:noProof/>
          <w:lang w:eastAsia="zh-CN"/>
        </w:rPr>
        <w:pict>
          <v:shape id="_x0000_s53522" type="#_x0000_t202" style="position:absolute;left:0;text-align:left;margin-left:300.5pt;margin-top:8.95pt;width:21.85pt;height:16.3pt;z-index:251747328;v-text-anchor:middle" fillcolor="white [3212]" stroked="f">
            <v:textbox style="mso-next-textbox:#_x0000_s53522" inset="0,0,0,0">
              <w:txbxContent>
                <w:p w:rsidR="00021B4D" w:rsidRPr="00E773FD" w:rsidRDefault="00021B4D" w:rsidP="00FA4ED8">
                  <w:pPr>
                    <w:spacing w:before="0"/>
                    <w:jc w:val="center"/>
                    <w:rPr>
                      <w:sz w:val="16"/>
                      <w:szCs w:val="16"/>
                    </w:rPr>
                  </w:pPr>
                  <w:r>
                    <w:rPr>
                      <w:rFonts w:ascii="Arial" w:hAnsi="Arial" w:cs="Arial"/>
                      <w:sz w:val="16"/>
                      <w:szCs w:val="16"/>
                      <w:lang w:val="es-ES_tradnl"/>
                    </w:rPr>
                    <w:t>TVIP</w:t>
                  </w:r>
                </w:p>
              </w:txbxContent>
            </v:textbox>
          </v:shape>
        </w:pict>
      </w:r>
      <w:r>
        <w:rPr>
          <w:noProof/>
          <w:lang w:eastAsia="zh-CN"/>
        </w:rPr>
        <w:pict>
          <v:shape id="_x0000_s53523" type="#_x0000_t202" style="position:absolute;left:0;text-align:left;margin-left:112.7pt;margin-top:75.95pt;width:54.45pt;height:16.9pt;z-index:251748352;v-text-anchor:middle" fillcolor="#00b0f0" stroked="f">
            <v:textbox style="mso-next-textbox:#_x0000_s53523" inset="0,0,0,0">
              <w:txbxContent>
                <w:p w:rsidR="00021B4D" w:rsidRPr="001C1872" w:rsidRDefault="00021B4D" w:rsidP="00FA4ED8">
                  <w:pPr>
                    <w:spacing w:before="0"/>
                    <w:jc w:val="center"/>
                    <w:rPr>
                      <w:color w:val="FFFFFF" w:themeColor="background1"/>
                      <w:sz w:val="13"/>
                      <w:szCs w:val="13"/>
                    </w:rPr>
                  </w:pPr>
                  <w:r w:rsidRPr="00FA4ED8">
                    <w:rPr>
                      <w:rFonts w:ascii="Arial" w:hAnsi="Arial" w:cs="Arial"/>
                      <w:sz w:val="13"/>
                      <w:szCs w:val="13"/>
                      <w:lang w:val="fr-CH"/>
                    </w:rPr>
                    <w:t>Largeur de bande limité</w:t>
                  </w:r>
                  <w:r>
                    <w:rPr>
                      <w:rFonts w:ascii="Arial" w:hAnsi="Arial" w:cs="Arial"/>
                      <w:sz w:val="13"/>
                      <w:szCs w:val="13"/>
                      <w:lang w:val="fr-CH"/>
                    </w:rPr>
                    <w:t>e</w:t>
                  </w:r>
                </w:p>
              </w:txbxContent>
            </v:textbox>
          </v:shape>
        </w:pict>
      </w:r>
      <w:r w:rsidR="00FA4ED8" w:rsidRPr="00A40540">
        <w:rPr>
          <w:noProof/>
          <w:lang w:eastAsia="zh-CN"/>
        </w:rPr>
        <w:drawing>
          <wp:inline distT="0" distB="0" distL="0" distR="0">
            <wp:extent cx="4096512" cy="2039153"/>
            <wp:effectExtent l="0" t="0" r="0" b="0"/>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4098073" cy="2039930"/>
                    </a:xfrm>
                    <a:prstGeom prst="rect">
                      <a:avLst/>
                    </a:prstGeom>
                    <a:noFill/>
                    <a:ln w="9525">
                      <a:noFill/>
                      <a:miter lim="800000"/>
                      <a:headEnd/>
                      <a:tailEnd/>
                    </a:ln>
                  </pic:spPr>
                </pic:pic>
              </a:graphicData>
            </a:graphic>
          </wp:inline>
        </w:drawing>
      </w:r>
    </w:p>
    <w:p w:rsidR="00FA4ED8" w:rsidRDefault="00FA4ED8" w:rsidP="00FA4ED8">
      <w:pPr>
        <w:rPr>
          <w:rFonts w:eastAsia="SimHei"/>
          <w:lang w:val="es-ES_tradnl" w:eastAsia="zh-CN"/>
        </w:rPr>
      </w:pPr>
    </w:p>
    <w:p w:rsidR="006667CC" w:rsidRPr="006B2C16" w:rsidRDefault="006B2C16" w:rsidP="006667CC">
      <w:pPr>
        <w:rPr>
          <w:rFonts w:eastAsia="SimHei"/>
          <w:lang w:val="fr-CH" w:eastAsia="zh-CN"/>
        </w:rPr>
      </w:pPr>
      <w:r w:rsidRPr="006B2C16">
        <w:rPr>
          <w:lang w:val="fr-CH"/>
        </w:rPr>
        <w:t>La Figure 2-2 montre que le réseau NGN permettra d'intégrer les technologies disponibles et, ainsi, de résoudre d'une façon économique les principales difficultés qui se posent aujourd'hui. La Figure 2-3 montre un exemple de plate-forme permettant aux réseaux NGN d'assurer cette intégration.</w:t>
      </w:r>
    </w:p>
    <w:p w:rsidR="006667CC" w:rsidRPr="006B2C16" w:rsidRDefault="006667CC" w:rsidP="006667CC">
      <w:pPr>
        <w:rPr>
          <w:rFonts w:eastAsia="SimHei"/>
          <w:lang w:val="fr-CH" w:eastAsia="zh-CN"/>
        </w:rPr>
      </w:pPr>
    </w:p>
    <w:p w:rsidR="006667CC" w:rsidRPr="006B2C16" w:rsidRDefault="006B2C16" w:rsidP="0010641B">
      <w:pPr>
        <w:pStyle w:val="FigureTitle"/>
        <w:rPr>
          <w:lang w:val="fr-CH"/>
        </w:rPr>
      </w:pPr>
      <w:bookmarkStart w:id="34" w:name="_Toc258577329"/>
      <w:r w:rsidRPr="006B2C16">
        <w:rPr>
          <w:lang w:val="fr-CH"/>
        </w:rPr>
        <w:lastRenderedPageBreak/>
        <w:t>Figure 2-3 – Le réseau NGN en tant que plate-forme de réseau intégrée</w:t>
      </w:r>
      <w:bookmarkEnd w:id="34"/>
    </w:p>
    <w:p w:rsidR="006B2C16" w:rsidRPr="000465E6" w:rsidRDefault="005A0204" w:rsidP="006B2C16">
      <w:pPr>
        <w:jc w:val="center"/>
        <w:rPr>
          <w:color w:val="000000" w:themeColor="text1"/>
        </w:rPr>
      </w:pPr>
      <w:r>
        <w:rPr>
          <w:noProof/>
          <w:color w:val="000000" w:themeColor="text1"/>
          <w:lang w:val="en-US" w:eastAsia="zh-CN"/>
        </w:rPr>
        <w:pict>
          <v:shape id="_x0000_s59643" type="#_x0000_t202" style="position:absolute;left:0;text-align:left;margin-left:372.5pt;margin-top:107.35pt;width:40.15pt;height:31.2pt;z-index:252036096" fillcolor="#0bbd82">
            <v:textbox style="mso-next-textbox:#_x0000_s59643" inset="0,0,0,0">
              <w:txbxContent>
                <w:p w:rsidR="00021B4D" w:rsidRPr="0038625A" w:rsidRDefault="00021B4D" w:rsidP="0038625A">
                  <w:pPr>
                    <w:jc w:val="center"/>
                    <w:rPr>
                      <w:rFonts w:ascii="Arial" w:hAnsi="Arial" w:cs="Arial"/>
                      <w:sz w:val="14"/>
                      <w:szCs w:val="14"/>
                      <w:lang w:val="fr-CH"/>
                    </w:rPr>
                  </w:pPr>
                  <w:r w:rsidRPr="0038625A">
                    <w:rPr>
                      <w:rFonts w:ascii="Arial" w:hAnsi="Arial" w:cs="Arial"/>
                      <w:sz w:val="14"/>
                      <w:szCs w:val="14"/>
                      <w:lang w:val="fr-CH"/>
                    </w:rPr>
                    <w:t>Commande interne</w:t>
                  </w:r>
                </w:p>
              </w:txbxContent>
            </v:textbox>
          </v:shape>
        </w:pict>
      </w:r>
      <w:r>
        <w:rPr>
          <w:noProof/>
          <w:color w:val="000000" w:themeColor="text1"/>
          <w:lang w:val="en-US" w:eastAsia="zh-CN"/>
        </w:rPr>
        <w:pict>
          <v:oval id="_x0000_s59641" style="position:absolute;left:0;text-align:left;margin-left:252.65pt;margin-top:120.45pt;width:109.35pt;height:28.75pt;z-index:252034048" fillcolor="#0bbd82">
            <v:textbox>
              <w:txbxContent>
                <w:p w:rsidR="00021B4D" w:rsidRPr="00F46533" w:rsidRDefault="00021B4D" w:rsidP="0038625A">
                  <w:pPr>
                    <w:spacing w:before="0"/>
                    <w:rPr>
                      <w:rFonts w:ascii="Arial" w:hAnsi="Arial" w:cs="Arial"/>
                      <w:sz w:val="14"/>
                      <w:szCs w:val="14"/>
                      <w:lang w:val="fr-CH"/>
                    </w:rPr>
                  </w:pPr>
                  <w:r w:rsidRPr="00F46533">
                    <w:rPr>
                      <w:rFonts w:ascii="Arial" w:hAnsi="Arial" w:cs="Arial"/>
                      <w:sz w:val="14"/>
                      <w:szCs w:val="14"/>
                      <w:lang w:val="fr-CH"/>
                    </w:rPr>
                    <w:t xml:space="preserve">Technologie de base </w:t>
                  </w:r>
                  <w:r>
                    <w:rPr>
                      <w:rFonts w:ascii="Arial" w:hAnsi="Arial" w:cs="Arial"/>
                      <w:sz w:val="14"/>
                      <w:szCs w:val="14"/>
                      <w:lang w:val="fr-CH"/>
                    </w:rPr>
                    <w:t>à</w:t>
                  </w:r>
                  <w:r w:rsidRPr="00F46533">
                    <w:rPr>
                      <w:rFonts w:ascii="Arial" w:hAnsi="Arial" w:cs="Arial"/>
                      <w:sz w:val="14"/>
                      <w:szCs w:val="14"/>
                      <w:lang w:val="fr-CH"/>
                    </w:rPr>
                    <w:t xml:space="preserve"> large bande</w:t>
                  </w:r>
                </w:p>
                <w:p w:rsidR="00021B4D" w:rsidRPr="0038625A" w:rsidRDefault="00021B4D">
                  <w:pPr>
                    <w:rPr>
                      <w:lang w:val="fr-CH"/>
                    </w:rPr>
                  </w:pPr>
                </w:p>
              </w:txbxContent>
            </v:textbox>
          </v:oval>
        </w:pict>
      </w:r>
      <w:r>
        <w:rPr>
          <w:noProof/>
          <w:color w:val="000000" w:themeColor="text1"/>
          <w:lang w:val="en-US" w:eastAsia="zh-CN"/>
        </w:rPr>
        <w:pict>
          <v:oval id="_x0000_s59642" style="position:absolute;left:0;text-align:left;margin-left:253.15pt;margin-top:99.4pt;width:109.35pt;height:28.75pt;z-index:252035072" fillcolor="#0bbd82">
            <v:textbox>
              <w:txbxContent>
                <w:p w:rsidR="00021B4D" w:rsidRPr="00F46533" w:rsidRDefault="00021B4D" w:rsidP="0038625A">
                  <w:pPr>
                    <w:spacing w:before="0"/>
                    <w:rPr>
                      <w:rFonts w:ascii="Arial" w:hAnsi="Arial" w:cs="Arial"/>
                      <w:sz w:val="14"/>
                      <w:szCs w:val="14"/>
                      <w:lang w:val="fr-CH"/>
                    </w:rPr>
                  </w:pPr>
                  <w:r w:rsidRPr="00F46533">
                    <w:rPr>
                      <w:rFonts w:ascii="Arial" w:hAnsi="Arial" w:cs="Arial"/>
                      <w:sz w:val="14"/>
                      <w:szCs w:val="14"/>
                      <w:lang w:val="fr-CH"/>
                    </w:rPr>
                    <w:t xml:space="preserve">Technologie de base </w:t>
                  </w:r>
                  <w:r>
                    <w:rPr>
                      <w:rFonts w:ascii="Arial" w:hAnsi="Arial" w:cs="Arial"/>
                      <w:sz w:val="14"/>
                      <w:szCs w:val="14"/>
                      <w:lang w:val="fr-CH"/>
                    </w:rPr>
                    <w:t>à</w:t>
                  </w:r>
                  <w:r w:rsidRPr="00F46533">
                    <w:rPr>
                      <w:rFonts w:ascii="Arial" w:hAnsi="Arial" w:cs="Arial"/>
                      <w:sz w:val="14"/>
                      <w:szCs w:val="14"/>
                      <w:lang w:val="fr-CH"/>
                    </w:rPr>
                    <w:t xml:space="preserve"> large bande</w:t>
                  </w:r>
                </w:p>
              </w:txbxContent>
            </v:textbox>
          </v:oval>
        </w:pict>
      </w:r>
      <w:r>
        <w:rPr>
          <w:noProof/>
          <w:color w:val="000000" w:themeColor="text1"/>
          <w:lang w:val="en-US" w:eastAsia="zh-CN"/>
        </w:rPr>
        <w:pict>
          <v:shape id="_x0000_s59638" type="#_x0000_t202" style="position:absolute;left:0;text-align:left;margin-left:304.65pt;margin-top:8.85pt;width:45.5pt;height:22.55pt;z-index:252032000" fillcolor="#a1cd33" stroked="f">
            <v:textbox>
              <w:txbxContent>
                <w:p w:rsidR="00021B4D" w:rsidRPr="009524EA" w:rsidRDefault="00021B4D" w:rsidP="009524EA">
                  <w:pPr>
                    <w:spacing w:before="0"/>
                    <w:rPr>
                      <w:rFonts w:asciiTheme="minorBidi" w:hAnsiTheme="minorBidi" w:cstheme="minorBidi"/>
                      <w:b/>
                      <w:bCs/>
                      <w:sz w:val="16"/>
                      <w:szCs w:val="16"/>
                      <w:lang w:val="en-US"/>
                    </w:rPr>
                  </w:pPr>
                  <w:r w:rsidRPr="009524EA">
                    <w:rPr>
                      <w:rFonts w:asciiTheme="minorBidi" w:hAnsiTheme="minorBidi" w:cstheme="minorBidi"/>
                      <w:b/>
                      <w:bCs/>
                      <w:sz w:val="16"/>
                      <w:szCs w:val="16"/>
                      <w:lang w:val="en-US"/>
                    </w:rPr>
                    <w:t>TVIP</w:t>
                  </w:r>
                </w:p>
              </w:txbxContent>
            </v:textbox>
          </v:shape>
        </w:pict>
      </w:r>
      <w:r>
        <w:rPr>
          <w:noProof/>
          <w:color w:val="000000" w:themeColor="text1"/>
          <w:lang w:val="en-US" w:eastAsia="zh-CN"/>
        </w:rPr>
        <w:pict>
          <v:shape id="_x0000_s59636" type="#_x0000_t202" style="position:absolute;left:0;text-align:left;margin-left:248.8pt;margin-top:8.85pt;width:42.3pt;height:27.2pt;z-index:252030976" fillcolor="#f5975d" stroked="f" strokecolor="#e36c0a [2409]">
            <v:textbox>
              <w:txbxContent>
                <w:p w:rsidR="00021B4D" w:rsidRPr="009524EA" w:rsidRDefault="00021B4D" w:rsidP="009524EA">
                  <w:pPr>
                    <w:spacing w:before="0"/>
                    <w:rPr>
                      <w:rFonts w:asciiTheme="minorBidi" w:hAnsiTheme="minorBidi" w:cstheme="minorBidi"/>
                      <w:sz w:val="12"/>
                      <w:szCs w:val="12"/>
                      <w:lang w:val="en-US"/>
                    </w:rPr>
                  </w:pPr>
                  <w:r w:rsidRPr="009524EA">
                    <w:rPr>
                      <w:rFonts w:asciiTheme="minorBidi" w:hAnsiTheme="minorBidi" w:cstheme="minorBidi"/>
                      <w:sz w:val="12"/>
                      <w:szCs w:val="12"/>
                      <w:lang w:val="en-US"/>
                    </w:rPr>
                    <w:t>Identifi</w:t>
                  </w:r>
                  <w:r>
                    <w:rPr>
                      <w:rFonts w:asciiTheme="minorBidi" w:hAnsiTheme="minorBidi" w:cstheme="minorBidi"/>
                      <w:sz w:val="12"/>
                      <w:szCs w:val="12"/>
                      <w:lang w:val="en-US"/>
                    </w:rPr>
                    <w:softHyphen/>
                  </w:r>
                  <w:r w:rsidRPr="009524EA">
                    <w:rPr>
                      <w:rFonts w:asciiTheme="minorBidi" w:hAnsiTheme="minorBidi" w:cstheme="minorBidi"/>
                      <w:sz w:val="12"/>
                      <w:szCs w:val="12"/>
                      <w:lang w:val="en-US"/>
                    </w:rPr>
                    <w:t>cateurs</w:t>
                  </w:r>
                  <w:r w:rsidRPr="009524EA">
                    <w:rPr>
                      <w:rFonts w:asciiTheme="minorBidi" w:hAnsiTheme="minorBidi" w:cstheme="minorBidi"/>
                      <w:sz w:val="12"/>
                      <w:szCs w:val="12"/>
                      <w:lang w:val="en-US"/>
                    </w:rPr>
                    <w:br/>
                    <w:t>de réseau</w:t>
                  </w:r>
                </w:p>
              </w:txbxContent>
            </v:textbox>
          </v:shape>
        </w:pict>
      </w:r>
      <w:r>
        <w:rPr>
          <w:noProof/>
          <w:color w:val="000000" w:themeColor="text1"/>
          <w:lang w:val="en-US" w:eastAsia="zh-CN"/>
        </w:rPr>
        <w:pict>
          <v:shape id="_x0000_s53528" type="#_x0000_t202" style="position:absolute;left:0;text-align:left;margin-left:185pt;margin-top:10.35pt;width:51.85pt;height:21.05pt;z-index:251754496;v-text-anchor:middle" fillcolor="#f79646 [3209]" stroked="f">
            <v:textbox style="mso-next-textbox:#_x0000_s53528" inset="0,0,0,0">
              <w:txbxContent>
                <w:p w:rsidR="00021B4D" w:rsidRPr="006B2C16" w:rsidRDefault="00021B4D" w:rsidP="006B2C16">
                  <w:pPr>
                    <w:spacing w:before="0"/>
                    <w:rPr>
                      <w:rFonts w:ascii="Arial" w:hAnsi="Arial" w:cs="Arial"/>
                      <w:sz w:val="18"/>
                      <w:szCs w:val="18"/>
                      <w:lang w:val="en-US"/>
                    </w:rPr>
                  </w:pPr>
                  <w:r w:rsidRPr="006B2C16">
                    <w:rPr>
                      <w:rFonts w:ascii="Arial" w:hAnsi="Arial" w:cs="Arial"/>
                      <w:sz w:val="18"/>
                      <w:szCs w:val="18"/>
                      <w:lang w:val="fr-CH"/>
                    </w:rPr>
                    <w:t>Messagerie</w:t>
                  </w:r>
                </w:p>
              </w:txbxContent>
            </v:textbox>
          </v:shape>
        </w:pict>
      </w:r>
      <w:r w:rsidRPr="005A0204">
        <w:rPr>
          <w:noProof/>
          <w:lang w:eastAsia="zh-CN"/>
        </w:rPr>
        <w:pict>
          <v:shape id="_x0000_s53535" type="#_x0000_t202" style="position:absolute;left:0;text-align:left;margin-left:125.85pt;margin-top:175.65pt;width:292.35pt;height:26.05pt;z-index:251761664;v-text-anchor:middle" fillcolor="white [3212]" stroked="f">
            <v:textbox style="mso-next-textbox:#_x0000_s53535" inset="0,0,0,0">
              <w:txbxContent>
                <w:p w:rsidR="00021B4D" w:rsidRPr="00C21152" w:rsidRDefault="00021B4D" w:rsidP="006B2C16">
                  <w:pPr>
                    <w:tabs>
                      <w:tab w:val="left" w:pos="284"/>
                    </w:tabs>
                    <w:spacing w:before="0"/>
                    <w:rPr>
                      <w:rFonts w:ascii="Arial" w:hAnsi="Arial" w:cs="Arial"/>
                      <w:sz w:val="14"/>
                      <w:szCs w:val="14"/>
                      <w:lang w:val="fr-CH"/>
                    </w:rPr>
                  </w:pPr>
                  <w:r w:rsidRPr="00C21152">
                    <w:rPr>
                      <w:rFonts w:asciiTheme="minorBidi" w:hAnsiTheme="minorBidi" w:cstheme="minorBidi"/>
                      <w:sz w:val="16"/>
                      <w:szCs w:val="16"/>
                      <w:lang w:val="fr-CH"/>
                    </w:rPr>
                    <w:t>*</w:t>
                  </w:r>
                  <w:r w:rsidRPr="00C21152">
                    <w:rPr>
                      <w:rFonts w:asciiTheme="minorBidi" w:hAnsiTheme="minorBidi" w:cstheme="minorBidi"/>
                      <w:sz w:val="16"/>
                      <w:szCs w:val="16"/>
                      <w:lang w:val="fr-CH"/>
                    </w:rPr>
                    <w:tab/>
                  </w:r>
                  <w:r w:rsidRPr="006B2C16">
                    <w:rPr>
                      <w:rFonts w:ascii="Arial" w:hAnsi="Arial" w:cs="Arial"/>
                      <w:sz w:val="14"/>
                      <w:szCs w:val="14"/>
                      <w:lang w:val="fr-CH"/>
                    </w:rPr>
                    <w:t>Comprend la technologie de réseau d'accès large bande par câble</w:t>
                  </w:r>
                </w:p>
                <w:p w:rsidR="00021B4D" w:rsidRPr="006B2C16" w:rsidRDefault="00021B4D" w:rsidP="006B2C16">
                  <w:pPr>
                    <w:tabs>
                      <w:tab w:val="left" w:pos="284"/>
                    </w:tabs>
                    <w:spacing w:before="0"/>
                    <w:rPr>
                      <w:rFonts w:ascii="Arial" w:hAnsi="Arial" w:cs="Arial"/>
                      <w:sz w:val="14"/>
                      <w:szCs w:val="14"/>
                      <w:lang w:val="fr-CH"/>
                    </w:rPr>
                  </w:pPr>
                  <w:r w:rsidRPr="00F74F42">
                    <w:rPr>
                      <w:rFonts w:ascii="Arial" w:hAnsi="Arial" w:cs="Arial"/>
                      <w:sz w:val="16"/>
                      <w:szCs w:val="16"/>
                      <w:lang w:val="fr-CH"/>
                    </w:rPr>
                    <w:t>**</w:t>
                  </w:r>
                  <w:r w:rsidRPr="00C21152">
                    <w:rPr>
                      <w:rFonts w:asciiTheme="minorBidi" w:hAnsiTheme="minorBidi" w:cstheme="minorBidi"/>
                      <w:sz w:val="16"/>
                      <w:szCs w:val="16"/>
                      <w:lang w:val="fr-CH"/>
                    </w:rPr>
                    <w:tab/>
                  </w:r>
                  <w:r w:rsidRPr="006B2C16">
                    <w:rPr>
                      <w:rFonts w:ascii="Arial" w:hAnsi="Arial" w:cs="Arial"/>
                      <w:sz w:val="14"/>
                      <w:szCs w:val="14"/>
                      <w:lang w:val="fr-CH"/>
                    </w:rPr>
                    <w:t>Capacités de transport en mode radiodiffusion, y compris par satellite</w:t>
                  </w:r>
                </w:p>
              </w:txbxContent>
            </v:textbox>
          </v:shape>
        </w:pict>
      </w:r>
      <w:r>
        <w:rPr>
          <w:noProof/>
          <w:color w:val="000000" w:themeColor="text1"/>
          <w:lang w:val="en-US" w:eastAsia="zh-CN"/>
        </w:rPr>
        <w:pict>
          <v:shape id="_x0000_s53533" type="#_x0000_t202" style="position:absolute;left:0;text-align:left;margin-left:147.9pt;margin-top:134.3pt;width:71.85pt;height:11.9pt;z-index:251759616;v-text-anchor:middle" fillcolor="#cf6" stroked="f">
            <v:textbox style="mso-next-textbox:#_x0000_s53533" inset="0,0,0,0">
              <w:txbxContent>
                <w:p w:rsidR="00021B4D" w:rsidRPr="006B2C16" w:rsidRDefault="00021B4D" w:rsidP="006B2C16">
                  <w:pPr>
                    <w:spacing w:before="0"/>
                    <w:ind w:right="113"/>
                    <w:jc w:val="center"/>
                    <w:rPr>
                      <w:rFonts w:ascii="Arial" w:hAnsi="Arial" w:cs="Arial"/>
                      <w:sz w:val="14"/>
                      <w:szCs w:val="14"/>
                    </w:rPr>
                  </w:pPr>
                  <w:r w:rsidRPr="006B2C16">
                    <w:rPr>
                      <w:rFonts w:ascii="Arial" w:hAnsi="Arial" w:cs="Arial"/>
                      <w:sz w:val="14"/>
                      <w:szCs w:val="14"/>
                      <w:lang w:val="fr-CH"/>
                    </w:rPr>
                    <w:t>RA-LB-mobile</w:t>
                  </w:r>
                </w:p>
              </w:txbxContent>
            </v:textbox>
          </v:shape>
        </w:pict>
      </w:r>
      <w:r>
        <w:rPr>
          <w:noProof/>
          <w:color w:val="000000" w:themeColor="text1"/>
          <w:lang w:val="en-US" w:eastAsia="zh-CN"/>
        </w:rPr>
        <w:pict>
          <v:shape id="_x0000_s53534" type="#_x0000_t202" style="position:absolute;left:0;text-align:left;margin-left:147.9pt;margin-top:155pt;width:75.9pt;height:9.35pt;z-index:251760640;v-text-anchor:middle" fillcolor="#cf6" stroked="f">
            <v:textbox style="mso-next-textbox:#_x0000_s53534" inset="0,0,0,0">
              <w:txbxContent>
                <w:p w:rsidR="00021B4D" w:rsidRPr="00BB3FF1" w:rsidRDefault="00021B4D" w:rsidP="006B2C16">
                  <w:pPr>
                    <w:spacing w:before="0"/>
                    <w:ind w:right="113"/>
                    <w:jc w:val="center"/>
                    <w:rPr>
                      <w:rFonts w:ascii="Arial" w:hAnsi="Arial" w:cs="Arial"/>
                      <w:sz w:val="14"/>
                      <w:szCs w:val="14"/>
                    </w:rPr>
                  </w:pPr>
                  <w:r w:rsidRPr="006B2C16">
                    <w:rPr>
                      <w:rFonts w:ascii="Arial" w:hAnsi="Arial" w:cs="Arial"/>
                      <w:sz w:val="14"/>
                      <w:szCs w:val="14"/>
                      <w:lang w:val="fr-CH"/>
                    </w:rPr>
                    <w:t>RA-LB-RDF</w:t>
                  </w:r>
                  <w:r w:rsidRPr="006B2C16">
                    <w:rPr>
                      <w:rFonts w:ascii="Arial" w:hAnsi="Arial" w:cs="Arial"/>
                      <w:sz w:val="14"/>
                      <w:szCs w:val="14"/>
                    </w:rPr>
                    <w:t xml:space="preserve"> </w:t>
                  </w:r>
                  <w:r>
                    <w:rPr>
                      <w:rFonts w:asciiTheme="minorBidi" w:hAnsiTheme="minorBidi" w:cstheme="minorBidi"/>
                      <w:sz w:val="14"/>
                      <w:szCs w:val="14"/>
                    </w:rPr>
                    <w:t>*</w:t>
                  </w:r>
                  <w:r w:rsidRPr="00BB3FF1">
                    <w:rPr>
                      <w:rFonts w:asciiTheme="minorBidi" w:hAnsiTheme="minorBidi" w:cstheme="minorBidi"/>
                      <w:sz w:val="14"/>
                      <w:szCs w:val="14"/>
                    </w:rPr>
                    <w:t>*</w:t>
                  </w:r>
                </w:p>
              </w:txbxContent>
            </v:textbox>
          </v:shape>
        </w:pict>
      </w:r>
      <w:r>
        <w:rPr>
          <w:noProof/>
          <w:color w:val="000000" w:themeColor="text1"/>
          <w:lang w:val="en-US" w:eastAsia="zh-CN"/>
        </w:rPr>
        <w:pict>
          <v:shape id="_x0000_s53532" type="#_x0000_t202" style="position:absolute;left:0;text-align:left;margin-left:147.9pt;margin-top:116.8pt;width:68.7pt;height:9.35pt;z-index:251758592;v-text-anchor:middle" fillcolor="#cf6" stroked="f">
            <v:textbox style="mso-next-textbox:#_x0000_s53532" inset="0,0,0,0">
              <w:txbxContent>
                <w:p w:rsidR="00021B4D" w:rsidRPr="006B2C16" w:rsidRDefault="00021B4D" w:rsidP="006B2C16">
                  <w:pPr>
                    <w:spacing w:before="0"/>
                    <w:jc w:val="center"/>
                    <w:rPr>
                      <w:rFonts w:ascii="Arial" w:hAnsi="Arial" w:cs="Arial"/>
                      <w:sz w:val="14"/>
                      <w:szCs w:val="14"/>
                      <w:lang w:val="en-US"/>
                    </w:rPr>
                  </w:pPr>
                  <w:r w:rsidRPr="006B2C16">
                    <w:rPr>
                      <w:rFonts w:ascii="Arial" w:hAnsi="Arial" w:cs="Arial"/>
                      <w:sz w:val="14"/>
                      <w:szCs w:val="14"/>
                      <w:lang w:val="fr-CH"/>
                    </w:rPr>
                    <w:t>RA-LB-hertzien</w:t>
                  </w:r>
                </w:p>
              </w:txbxContent>
            </v:textbox>
          </v:shape>
        </w:pict>
      </w:r>
      <w:r>
        <w:rPr>
          <w:noProof/>
          <w:color w:val="000000" w:themeColor="text1"/>
          <w:lang w:val="en-US" w:eastAsia="zh-CN"/>
        </w:rPr>
        <w:pict>
          <v:shape id="_x0000_s53530" type="#_x0000_t202" style="position:absolute;left:0;text-align:left;margin-left:153.4pt;margin-top:97.4pt;width:63.2pt;height:12.5pt;z-index:251756544;v-text-anchor:middle" fillcolor="#cf6" stroked="f">
            <v:textbox style="mso-next-textbox:#_x0000_s53530" inset="0,0,0,0">
              <w:txbxContent>
                <w:p w:rsidR="00021B4D" w:rsidRPr="00BB3FF1" w:rsidRDefault="00021B4D" w:rsidP="006B2C16">
                  <w:pPr>
                    <w:spacing w:before="0"/>
                    <w:ind w:right="113"/>
                    <w:jc w:val="center"/>
                    <w:rPr>
                      <w:rFonts w:ascii="Arial" w:hAnsi="Arial" w:cs="Arial"/>
                      <w:sz w:val="14"/>
                      <w:szCs w:val="14"/>
                    </w:rPr>
                  </w:pPr>
                  <w:r w:rsidRPr="006B2C16">
                    <w:rPr>
                      <w:rFonts w:ascii="Arial" w:hAnsi="Arial" w:cs="Arial"/>
                      <w:sz w:val="14"/>
                      <w:szCs w:val="14"/>
                      <w:lang w:val="fr-CH"/>
                    </w:rPr>
                    <w:t>RA-LB-fixe</w:t>
                  </w:r>
                  <w:r w:rsidRPr="006B2C16">
                    <w:rPr>
                      <w:rFonts w:ascii="Arial" w:hAnsi="Arial" w:cs="Arial"/>
                      <w:sz w:val="14"/>
                      <w:szCs w:val="14"/>
                    </w:rPr>
                    <w:t xml:space="preserve"> </w:t>
                  </w:r>
                  <w:r w:rsidRPr="00BB3FF1">
                    <w:rPr>
                      <w:rFonts w:asciiTheme="minorBidi" w:hAnsiTheme="minorBidi" w:cstheme="minorBidi"/>
                      <w:sz w:val="14"/>
                      <w:szCs w:val="14"/>
                    </w:rPr>
                    <w:t>*</w:t>
                  </w:r>
                </w:p>
              </w:txbxContent>
            </v:textbox>
          </v:shape>
        </w:pict>
      </w:r>
      <w:r>
        <w:rPr>
          <w:noProof/>
          <w:color w:val="000000" w:themeColor="text1"/>
          <w:lang w:val="en-US" w:eastAsia="zh-CN"/>
        </w:rPr>
        <w:pict>
          <v:shape id="_x0000_s53531" type="#_x0000_t202" style="position:absolute;left:0;text-align:left;margin-left:177.8pt;margin-top:52.3pt;width:194.7pt;height:21.05pt;z-index:251757568;v-text-anchor:middle" fillcolor="yellow" stroked="f">
            <v:textbox style="mso-next-textbox:#_x0000_s53531" inset="0,0,0,0">
              <w:txbxContent>
                <w:p w:rsidR="00021B4D" w:rsidRPr="006B2C16" w:rsidRDefault="00021B4D" w:rsidP="006B2C16">
                  <w:pPr>
                    <w:spacing w:before="0"/>
                    <w:rPr>
                      <w:rFonts w:asciiTheme="minorBidi" w:hAnsiTheme="minorBidi" w:cstheme="minorBidi"/>
                      <w:sz w:val="18"/>
                      <w:szCs w:val="18"/>
                      <w:lang w:val="fr-CH"/>
                    </w:rPr>
                  </w:pPr>
                  <w:r w:rsidRPr="006B2C16">
                    <w:rPr>
                      <w:sz w:val="18"/>
                      <w:szCs w:val="18"/>
                      <w:lang w:val="fr-CH"/>
                    </w:rPr>
                    <w:t>QS, sécurité, traitement des médias, etc.</w:t>
                  </w:r>
                </w:p>
              </w:txbxContent>
            </v:textbox>
          </v:shape>
        </w:pict>
      </w:r>
      <w:r>
        <w:rPr>
          <w:noProof/>
          <w:color w:val="000000" w:themeColor="text1"/>
          <w:lang w:val="en-US" w:eastAsia="zh-CN"/>
        </w:rPr>
        <w:pict>
          <v:shape id="_x0000_s53529" type="#_x0000_t202" style="position:absolute;left:0;text-align:left;margin-left:366.9pt;margin-top:10.35pt;width:39.8pt;height:21.05pt;z-index:251755520;v-text-anchor:middle" fillcolor="#f79646 [3209]" stroked="f">
            <v:textbox style="mso-next-textbox:#_x0000_s53529" inset="0,0,0,0">
              <w:txbxContent>
                <w:p w:rsidR="00021B4D" w:rsidRPr="00E129E5" w:rsidRDefault="00021B4D" w:rsidP="006B2C16">
                  <w:pPr>
                    <w:spacing w:before="0"/>
                    <w:jc w:val="center"/>
                    <w:rPr>
                      <w:rFonts w:asciiTheme="minorBidi" w:hAnsiTheme="minorBidi" w:cstheme="minorBidi"/>
                      <w:sz w:val="18"/>
                      <w:szCs w:val="18"/>
                      <w:lang w:val="en-US"/>
                    </w:rPr>
                  </w:pPr>
                  <w:r>
                    <w:rPr>
                      <w:rFonts w:asciiTheme="minorBidi" w:hAnsiTheme="minorBidi" w:cstheme="minorBidi"/>
                      <w:sz w:val="18"/>
                      <w:szCs w:val="18"/>
                      <w:lang w:val="en-US"/>
                    </w:rPr>
                    <w:t>Autres</w:t>
                  </w:r>
                </w:p>
              </w:txbxContent>
            </v:textbox>
          </v:shape>
        </w:pict>
      </w:r>
      <w:r w:rsidR="006B2C16" w:rsidRPr="000465E6">
        <w:rPr>
          <w:noProof/>
          <w:color w:val="000000" w:themeColor="text1"/>
          <w:lang w:val="en-US" w:eastAsia="zh-CN"/>
        </w:rPr>
        <w:drawing>
          <wp:inline distT="0" distB="0" distL="0" distR="0">
            <wp:extent cx="4486275" cy="2449403"/>
            <wp:effectExtent l="0" t="0" r="9525" b="0"/>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4486275" cy="2449403"/>
                    </a:xfrm>
                    <a:prstGeom prst="rect">
                      <a:avLst/>
                    </a:prstGeom>
                    <a:noFill/>
                    <a:ln w="9525">
                      <a:noFill/>
                      <a:miter lim="800000"/>
                      <a:headEnd/>
                      <a:tailEnd/>
                    </a:ln>
                  </pic:spPr>
                </pic:pic>
              </a:graphicData>
            </a:graphic>
          </wp:inline>
        </w:drawing>
      </w:r>
    </w:p>
    <w:p w:rsidR="006667CC" w:rsidRPr="00A40540" w:rsidRDefault="006667CC" w:rsidP="006667CC">
      <w:pPr>
        <w:pStyle w:val="FigureSource"/>
        <w:rPr>
          <w:lang w:val="en-GB"/>
        </w:rPr>
      </w:pPr>
    </w:p>
    <w:p w:rsidR="00071331" w:rsidRPr="00071331" w:rsidRDefault="00071331" w:rsidP="00071331">
      <w:pPr>
        <w:pStyle w:val="Heading2"/>
        <w:rPr>
          <w:lang w:val="fr-CH"/>
        </w:rPr>
      </w:pPr>
      <w:bookmarkStart w:id="35" w:name="_Toc258501529"/>
      <w:r w:rsidRPr="00071331">
        <w:rPr>
          <w:lang w:val="fr-CH"/>
        </w:rPr>
        <w:t>2.3</w:t>
      </w:r>
      <w:r w:rsidRPr="00071331">
        <w:rPr>
          <w:lang w:val="fr-CH"/>
        </w:rPr>
        <w:tab/>
        <w:t>Les réseaux NGN et les convergences associées</w:t>
      </w:r>
      <w:bookmarkEnd w:id="35"/>
    </w:p>
    <w:p w:rsidR="00071331" w:rsidRPr="00071331" w:rsidRDefault="00071331" w:rsidP="00071331">
      <w:pPr>
        <w:pStyle w:val="Heading3"/>
        <w:rPr>
          <w:lang w:val="fr-CH"/>
        </w:rPr>
      </w:pPr>
      <w:bookmarkStart w:id="36" w:name="_Toc258501530"/>
      <w:r w:rsidRPr="00071331">
        <w:rPr>
          <w:lang w:val="fr-CH"/>
        </w:rPr>
        <w:t>2.3.1</w:t>
      </w:r>
      <w:r w:rsidRPr="00071331">
        <w:rPr>
          <w:lang w:val="fr-CH"/>
        </w:rPr>
        <w:tab/>
        <w:t>Les réseaux NGN et la convergence fixe-mobile</w:t>
      </w:r>
      <w:bookmarkEnd w:id="36"/>
    </w:p>
    <w:p w:rsidR="00071331" w:rsidRPr="00071331" w:rsidRDefault="00071331" w:rsidP="00071331">
      <w:pPr>
        <w:rPr>
          <w:lang w:val="fr-CH"/>
        </w:rPr>
      </w:pPr>
      <w:r w:rsidRPr="00071331">
        <w:rPr>
          <w:lang w:val="fr-CH"/>
        </w:rPr>
        <w:t xml:space="preserve">La convergence fixe-mobile (FMC, </w:t>
      </w:r>
      <w:r w:rsidRPr="00071331">
        <w:rPr>
          <w:i/>
          <w:iCs/>
          <w:lang w:val="fr-CH"/>
        </w:rPr>
        <w:t>fixe-mobile convergence</w:t>
      </w:r>
      <w:r w:rsidRPr="00071331">
        <w:rPr>
          <w:lang w:val="fr-CH"/>
        </w:rPr>
        <w:t xml:space="preserve">) est la première manière de représenter la convergence de divers services de </w:t>
      </w:r>
      <w:r w:rsidRPr="00071331">
        <w:rPr>
          <w:szCs w:val="24"/>
          <w:lang w:val="fr-CH"/>
        </w:rPr>
        <w:t xml:space="preserve">télécommunication des environnements fixe et mobile. La convergence </w:t>
      </w:r>
      <w:r w:rsidRPr="00071331">
        <w:rPr>
          <w:lang w:val="fr-CH"/>
        </w:rPr>
        <w:t xml:space="preserve">FMC désigne la capacité pour un réseau donné de fournir des services et applications à l'utilisateur final indépendamment des technologies d'accès fixe ou mobile utilisées et indépendamment de l'emplacement de l'utilisateur. Les services </w:t>
      </w:r>
      <w:r w:rsidRPr="00071331">
        <w:rPr>
          <w:rFonts w:eastAsia="MS Mincho"/>
          <w:lang w:val="fr-CH"/>
        </w:rPr>
        <w:t xml:space="preserve">NGN sont donc fournis à l'utilisateur final indépendamment de la technologie d'accès utilisée. La </w:t>
      </w:r>
      <w:r w:rsidRPr="00071331">
        <w:rPr>
          <w:lang w:val="fr-CH"/>
        </w:rPr>
        <w:t>Figure 2-4 représente la manière dont le réseau NGN assure la convergence FMC par l'intégration d'autres réseaux différents.</w:t>
      </w:r>
    </w:p>
    <w:p w:rsidR="00C261BE" w:rsidRPr="00800361" w:rsidRDefault="00C261BE" w:rsidP="004467A6">
      <w:pPr>
        <w:rPr>
          <w:sz w:val="6"/>
          <w:lang w:val="fr-CH"/>
        </w:rPr>
      </w:pPr>
    </w:p>
    <w:p w:rsidR="004467A6" w:rsidRPr="00EE2B44" w:rsidRDefault="00EE2B44" w:rsidP="004467A6">
      <w:pPr>
        <w:pStyle w:val="FigureTitle"/>
        <w:keepNext w:val="0"/>
        <w:keepLines w:val="0"/>
        <w:rPr>
          <w:rFonts w:ascii="Times New Roman" w:hAnsi="Times New Roman"/>
          <w:lang w:val="fr-CH"/>
        </w:rPr>
      </w:pPr>
      <w:bookmarkStart w:id="37" w:name="_Toc258577330"/>
      <w:r w:rsidRPr="00EE2B44">
        <w:rPr>
          <w:lang w:val="fr-CH"/>
        </w:rPr>
        <w:t>Figure 2-4 – Prise en charge de la convergence FMC par les réseaux NGN</w:t>
      </w:r>
      <w:bookmarkEnd w:id="37"/>
    </w:p>
    <w:p w:rsidR="004467A6" w:rsidRPr="00A40540" w:rsidRDefault="005A0204" w:rsidP="00EE2B44">
      <w:pPr>
        <w:pStyle w:val="Caption"/>
        <w:jc w:val="center"/>
        <w:rPr>
          <w:lang w:val="en-GB"/>
        </w:rPr>
      </w:pPr>
      <w:r>
        <w:rPr>
          <w:noProof/>
          <w:lang w:eastAsia="zh-CN"/>
        </w:rPr>
        <w:pict>
          <v:shape id="_x0000_s53668" type="#_x0000_t202" style="position:absolute;left:0;text-align:left;margin-left:309.9pt;margin-top:114.55pt;width:47.7pt;height:17.55pt;z-index:251785216;v-text-anchor:middle" fillcolor="#c2d69b [1942]" stroked="f">
            <v:textbox style="mso-next-textbox:#_x0000_s53668" inset="0,0,0,0">
              <w:txbxContent>
                <w:p w:rsidR="00021B4D" w:rsidRPr="00C261BE" w:rsidRDefault="00021B4D" w:rsidP="004467A6">
                  <w:pPr>
                    <w:spacing w:before="0"/>
                    <w:jc w:val="left"/>
                    <w:rPr>
                      <w:rFonts w:ascii="Arial" w:hAnsi="Arial" w:cs="Arial"/>
                      <w:sz w:val="14"/>
                      <w:szCs w:val="14"/>
                      <w:lang w:val="en-US"/>
                    </w:rPr>
                  </w:pPr>
                  <w:r w:rsidRPr="00C261BE">
                    <w:rPr>
                      <w:rFonts w:ascii="Arial" w:hAnsi="Arial" w:cs="Arial"/>
                      <w:sz w:val="14"/>
                      <w:szCs w:val="14"/>
                      <w:lang w:val="fr-CH"/>
                    </w:rPr>
                    <w:t>Réseau de type RLAN</w:t>
                  </w:r>
                </w:p>
              </w:txbxContent>
            </v:textbox>
          </v:shape>
        </w:pict>
      </w:r>
      <w:r>
        <w:rPr>
          <w:noProof/>
          <w:lang w:eastAsia="zh-CN"/>
        </w:rPr>
        <w:pict>
          <v:shape id="_x0000_s53663" type="#_x0000_t202" style="position:absolute;left:0;text-align:left;margin-left:385.75pt;margin-top:179pt;width:65.1pt;height:24.05pt;z-index:251780096;v-text-anchor:middle" stroked="f">
            <v:textbox style="mso-next-textbox:#_x0000_s53663" inset="0,0,0,0">
              <w:txbxContent>
                <w:p w:rsidR="00021B4D" w:rsidRPr="00800361" w:rsidRDefault="00021B4D" w:rsidP="004467A6">
                  <w:pPr>
                    <w:rPr>
                      <w:rFonts w:ascii="Arial" w:hAnsi="Arial" w:cs="Arial"/>
                      <w:sz w:val="16"/>
                      <w:szCs w:val="16"/>
                    </w:rPr>
                  </w:pPr>
                  <w:r w:rsidRPr="00800361">
                    <w:rPr>
                      <w:rFonts w:ascii="Arial" w:hAnsi="Arial" w:cs="Arial"/>
                      <w:sz w:val="16"/>
                      <w:szCs w:val="16"/>
                      <w:lang w:val="fr-CH"/>
                    </w:rPr>
                    <w:t>Autres entités</w:t>
                  </w:r>
                </w:p>
              </w:txbxContent>
            </v:textbox>
          </v:shape>
        </w:pict>
      </w:r>
      <w:r>
        <w:rPr>
          <w:noProof/>
          <w:lang w:eastAsia="zh-CN"/>
        </w:rPr>
        <w:pict>
          <v:shape id="_x0000_s53661" type="#_x0000_t202" style="position:absolute;left:0;text-align:left;margin-left:49.95pt;margin-top:33.5pt;width:62.1pt;height:29.95pt;z-index:251778048;v-text-anchor:middle" stroked="f">
            <v:textbox style="mso-next-textbox:#_x0000_s53661" inset="0,0,0,0">
              <w:txbxContent>
                <w:p w:rsidR="00021B4D" w:rsidRPr="00800361" w:rsidRDefault="00021B4D" w:rsidP="004467A6">
                  <w:pPr>
                    <w:spacing w:before="0"/>
                    <w:jc w:val="left"/>
                    <w:rPr>
                      <w:rFonts w:ascii="Arial" w:hAnsi="Arial" w:cs="Arial"/>
                      <w:sz w:val="16"/>
                      <w:szCs w:val="16"/>
                      <w:lang w:val="en-US"/>
                    </w:rPr>
                  </w:pPr>
                  <w:r w:rsidRPr="00800361">
                    <w:rPr>
                      <w:rFonts w:ascii="Arial" w:hAnsi="Arial" w:cs="Arial"/>
                      <w:sz w:val="16"/>
                      <w:szCs w:val="16"/>
                      <w:lang w:val="fr-CH"/>
                    </w:rPr>
                    <w:t>Canal de téléchargement</w:t>
                  </w:r>
                </w:p>
              </w:txbxContent>
            </v:textbox>
          </v:shape>
        </w:pict>
      </w:r>
      <w:r>
        <w:rPr>
          <w:noProof/>
          <w:lang w:eastAsia="zh-CN"/>
        </w:rPr>
        <w:pict>
          <v:shape id="_x0000_s53664" type="#_x0000_t202" style="position:absolute;left:0;text-align:left;margin-left:157.8pt;margin-top:108.3pt;width:46.8pt;height:20pt;z-index:251781120;v-text-anchor:middle" fillcolor="#e36c0a [2409]" stroked="f">
            <v:textbox style="mso-next-textbox:#_x0000_s53664" inset="0,0,0,0">
              <w:txbxContent>
                <w:p w:rsidR="00021B4D" w:rsidRPr="00800361" w:rsidRDefault="00021B4D" w:rsidP="004467A6">
                  <w:pPr>
                    <w:spacing w:before="0"/>
                    <w:jc w:val="left"/>
                    <w:rPr>
                      <w:rFonts w:ascii="Arial" w:hAnsi="Arial" w:cs="Arial"/>
                      <w:sz w:val="14"/>
                      <w:szCs w:val="14"/>
                      <w:lang w:val="en-US"/>
                    </w:rPr>
                  </w:pPr>
                  <w:r w:rsidRPr="00800361">
                    <w:rPr>
                      <w:rFonts w:ascii="Arial" w:hAnsi="Arial" w:cs="Arial"/>
                      <w:sz w:val="14"/>
                      <w:szCs w:val="14"/>
                      <w:lang w:val="fr-CH"/>
                    </w:rPr>
                    <w:t>Cellulaire</w:t>
                  </w:r>
                  <w:r w:rsidRPr="00800361">
                    <w:rPr>
                      <w:rFonts w:ascii="Arial" w:hAnsi="Arial" w:cs="Arial"/>
                      <w:sz w:val="14"/>
                      <w:szCs w:val="14"/>
                      <w:lang w:val="es-ES_tradnl"/>
                    </w:rPr>
                    <w:t xml:space="preserve"> 2G</w:t>
                  </w:r>
                </w:p>
              </w:txbxContent>
            </v:textbox>
          </v:shape>
        </w:pict>
      </w:r>
      <w:r>
        <w:rPr>
          <w:noProof/>
          <w:lang w:eastAsia="zh-CN"/>
        </w:rPr>
        <w:pict>
          <v:shape id="_x0000_s53666" type="#_x0000_t202" style="position:absolute;left:0;text-align:left;margin-left:286.6pt;margin-top:42pt;width:47.7pt;height:27.45pt;z-index:251783168;v-text-anchor:middle" fillcolor="#ccc0d9 [1303]" stroked="f">
            <v:textbox style="mso-next-textbox:#_x0000_s53666" inset="0,0,0,0">
              <w:txbxContent>
                <w:p w:rsidR="00021B4D" w:rsidRPr="00C261BE" w:rsidRDefault="00021B4D" w:rsidP="004467A6">
                  <w:pPr>
                    <w:spacing w:before="0"/>
                    <w:jc w:val="left"/>
                    <w:rPr>
                      <w:rFonts w:ascii="Arial" w:hAnsi="Arial" w:cs="Arial"/>
                      <w:b/>
                      <w:sz w:val="14"/>
                      <w:szCs w:val="14"/>
                      <w:lang w:val="en-US"/>
                    </w:rPr>
                  </w:pPr>
                  <w:r w:rsidRPr="00C261BE">
                    <w:rPr>
                      <w:rFonts w:ascii="Arial" w:hAnsi="Arial" w:cs="Arial"/>
                      <w:b/>
                      <w:sz w:val="14"/>
                      <w:szCs w:val="14"/>
                      <w:lang w:val="fr-CH"/>
                    </w:rPr>
                    <w:t>Nouvelle interface radio</w:t>
                  </w:r>
                </w:p>
              </w:txbxContent>
            </v:textbox>
          </v:shape>
        </w:pict>
      </w:r>
      <w:r>
        <w:rPr>
          <w:noProof/>
          <w:lang w:eastAsia="zh-CN"/>
        </w:rPr>
        <w:pict>
          <v:shape id="_x0000_s53659" type="#_x0000_t202" style="position:absolute;left:0;text-align:left;margin-left:227.55pt;margin-top:2.9pt;width:46.65pt;height:35.3pt;z-index:251776000;v-text-anchor:middle" fillcolor="yellow" stroked="f">
            <v:textbox style="mso-next-textbox:#_x0000_s53659" inset="0,0,0,0">
              <w:txbxContent>
                <w:p w:rsidR="00021B4D" w:rsidRPr="00C261BE" w:rsidRDefault="00021B4D" w:rsidP="004467A6">
                  <w:pPr>
                    <w:spacing w:before="0"/>
                    <w:jc w:val="left"/>
                    <w:rPr>
                      <w:rFonts w:ascii="Arial" w:hAnsi="Arial" w:cs="Arial"/>
                      <w:b/>
                      <w:bCs/>
                      <w:sz w:val="14"/>
                      <w:szCs w:val="14"/>
                      <w:lang w:val="en-US"/>
                    </w:rPr>
                  </w:pPr>
                  <w:r w:rsidRPr="00C261BE">
                    <w:rPr>
                      <w:rFonts w:ascii="Arial" w:hAnsi="Arial" w:cs="Arial"/>
                      <w:b/>
                      <w:sz w:val="14"/>
                      <w:szCs w:val="14"/>
                      <w:lang w:val="fr-CH"/>
                    </w:rPr>
                    <w:t>Services et applications</w:t>
                  </w:r>
                </w:p>
              </w:txbxContent>
            </v:textbox>
          </v:shape>
        </w:pict>
      </w:r>
      <w:r>
        <w:rPr>
          <w:noProof/>
          <w:lang w:eastAsia="zh-CN"/>
        </w:rPr>
        <w:pict>
          <v:shape id="_x0000_s53660" type="#_x0000_t202" style="position:absolute;left:0;text-align:left;margin-left:161.5pt;margin-top:47.65pt;width:50.7pt;height:37.45pt;z-index:251777024;v-text-anchor:middle" fillcolor="yellow" stroked="f">
            <v:textbox style="mso-next-textbox:#_x0000_s53660" inset="0,0,0,0">
              <w:txbxContent>
                <w:p w:rsidR="00021B4D" w:rsidRPr="00C261BE" w:rsidRDefault="00021B4D" w:rsidP="004467A6">
                  <w:pPr>
                    <w:spacing w:before="0"/>
                    <w:jc w:val="left"/>
                    <w:rPr>
                      <w:rFonts w:ascii="Arial" w:hAnsi="Arial" w:cs="Arial"/>
                      <w:b/>
                      <w:sz w:val="14"/>
                      <w:szCs w:val="14"/>
                      <w:lang w:val="en-US"/>
                    </w:rPr>
                  </w:pPr>
                  <w:r w:rsidRPr="00C261BE">
                    <w:rPr>
                      <w:rFonts w:ascii="Arial" w:hAnsi="Arial" w:cs="Arial"/>
                      <w:b/>
                      <w:sz w:val="14"/>
                      <w:szCs w:val="14"/>
                      <w:lang w:val="fr-CH"/>
                    </w:rPr>
                    <w:t>Radiodiffusion numérique</w:t>
                  </w:r>
                </w:p>
              </w:txbxContent>
            </v:textbox>
          </v:shape>
        </w:pict>
      </w:r>
      <w:r>
        <w:rPr>
          <w:noProof/>
          <w:lang w:eastAsia="zh-CN"/>
        </w:rPr>
        <w:pict>
          <v:shape id="_x0000_s53667" type="#_x0000_t202" style="position:absolute;left:0;text-align:left;margin-left:314.85pt;margin-top:75.1pt;width:47.65pt;height:24.05pt;z-index:251784192;v-text-anchor:middle" fillcolor="#3cf" stroked="f">
            <v:textbox style="mso-next-textbox:#_x0000_s53667" inset="0,0,0,0">
              <w:txbxContent>
                <w:p w:rsidR="00021B4D" w:rsidRPr="00C261BE" w:rsidRDefault="00021B4D" w:rsidP="004467A6">
                  <w:pPr>
                    <w:spacing w:before="0"/>
                    <w:jc w:val="left"/>
                    <w:rPr>
                      <w:rFonts w:ascii="Arial" w:hAnsi="Arial" w:cs="Arial"/>
                      <w:sz w:val="14"/>
                      <w:szCs w:val="14"/>
                      <w:lang w:val="en-US"/>
                    </w:rPr>
                  </w:pPr>
                  <w:r w:rsidRPr="00C261BE">
                    <w:rPr>
                      <w:rFonts w:ascii="Arial" w:hAnsi="Arial" w:cs="Arial"/>
                      <w:sz w:val="14"/>
                      <w:szCs w:val="14"/>
                      <w:lang w:val="fr-CH"/>
                    </w:rPr>
                    <w:t>xDSL fixe</w:t>
                  </w:r>
                </w:p>
              </w:txbxContent>
            </v:textbox>
          </v:shape>
        </w:pict>
      </w:r>
      <w:r>
        <w:rPr>
          <w:noProof/>
          <w:lang w:eastAsia="zh-CN"/>
        </w:rPr>
        <w:pict>
          <v:shape id="_x0000_s53669" type="#_x0000_t202" style="position:absolute;left:0;text-align:left;margin-left:216.6pt;margin-top:179pt;width:50.1pt;height:20.7pt;z-index:251786240;v-text-anchor:middle" fillcolor="#3cf" stroked="f">
            <v:textbox style="mso-next-textbox:#_x0000_s53669" inset="0,0,0,0">
              <w:txbxContent>
                <w:p w:rsidR="00021B4D" w:rsidRPr="00800361" w:rsidRDefault="00021B4D" w:rsidP="004467A6">
                  <w:pPr>
                    <w:spacing w:before="0"/>
                    <w:jc w:val="left"/>
                    <w:rPr>
                      <w:rFonts w:ascii="Arial" w:hAnsi="Arial" w:cs="Arial"/>
                      <w:sz w:val="14"/>
                      <w:szCs w:val="14"/>
                      <w:lang w:val="en-US"/>
                    </w:rPr>
                  </w:pPr>
                  <w:r w:rsidRPr="00800361">
                    <w:rPr>
                      <w:rFonts w:ascii="Arial" w:hAnsi="Arial" w:cs="Arial"/>
                      <w:sz w:val="14"/>
                      <w:szCs w:val="14"/>
                      <w:lang w:val="fr-CH"/>
                    </w:rPr>
                    <w:t>Connectivité à courte distance</w:t>
                  </w:r>
                </w:p>
              </w:txbxContent>
            </v:textbox>
          </v:shape>
        </w:pict>
      </w:r>
      <w:r>
        <w:rPr>
          <w:noProof/>
          <w:lang w:eastAsia="zh-CN"/>
        </w:rPr>
        <w:pict>
          <v:shape id="_x0000_s53665" type="#_x0000_t202" style="position:absolute;left:0;text-align:left;margin-left:219.75pt;margin-top:85.1pt;width:66.85pt;height:20pt;z-index:251782144;v-text-anchor:middle" fillcolor="#00b050" stroked="f">
            <v:textbox style="mso-next-textbox:#_x0000_s53665" inset="0,0,0,0">
              <w:txbxContent>
                <w:p w:rsidR="00021B4D" w:rsidRPr="00800361" w:rsidRDefault="00021B4D" w:rsidP="004467A6">
                  <w:pPr>
                    <w:spacing w:before="0"/>
                    <w:jc w:val="center"/>
                    <w:rPr>
                      <w:rFonts w:ascii="Arial" w:hAnsi="Arial" w:cs="Arial"/>
                      <w:b/>
                      <w:sz w:val="14"/>
                      <w:szCs w:val="14"/>
                      <w:lang w:val="en-US"/>
                    </w:rPr>
                  </w:pPr>
                  <w:r w:rsidRPr="00800361">
                    <w:rPr>
                      <w:rFonts w:ascii="Arial" w:hAnsi="Arial" w:cs="Arial"/>
                      <w:b/>
                      <w:sz w:val="14"/>
                      <w:szCs w:val="14"/>
                      <w:lang w:val="fr-CH"/>
                    </w:rPr>
                    <w:t>Réseau central NGN</w:t>
                  </w:r>
                </w:p>
              </w:txbxContent>
            </v:textbox>
          </v:shape>
        </w:pict>
      </w:r>
      <w:r>
        <w:rPr>
          <w:noProof/>
          <w:lang w:eastAsia="zh-CN"/>
        </w:rPr>
        <w:pict>
          <v:shape id="_x0000_s53662" type="#_x0000_t202" style="position:absolute;left:0;text-align:left;margin-left:45.7pt;margin-top:69.45pt;width:66.35pt;height:29.7pt;z-index:251779072;v-text-anchor:middle" stroked="f">
            <v:textbox style="mso-next-textbox:#_x0000_s53662" inset="0,0,0,0">
              <w:txbxContent>
                <w:p w:rsidR="00021B4D" w:rsidRPr="00F74F42" w:rsidRDefault="00021B4D" w:rsidP="004467A6">
                  <w:pPr>
                    <w:spacing w:before="0"/>
                    <w:jc w:val="left"/>
                    <w:rPr>
                      <w:rFonts w:asciiTheme="minorBidi" w:hAnsiTheme="minorBidi" w:cstheme="minorBidi"/>
                      <w:sz w:val="14"/>
                      <w:szCs w:val="14"/>
                      <w:lang w:val="fr-CH"/>
                    </w:rPr>
                  </w:pPr>
                  <w:r w:rsidRPr="00800361">
                    <w:rPr>
                      <w:rFonts w:ascii="Arial" w:hAnsi="Arial" w:cs="Arial"/>
                      <w:sz w:val="16"/>
                      <w:szCs w:val="16"/>
                      <w:lang w:val="fr-CH"/>
                    </w:rPr>
                    <w:t>Canal retour (par exemple cellulaire)</w:t>
                  </w:r>
                  <w:r w:rsidRPr="00800361">
                    <w:rPr>
                      <w:rFonts w:ascii="Arial" w:hAnsi="Arial" w:cs="Arial"/>
                      <w:sz w:val="16"/>
                      <w:szCs w:val="16"/>
                      <w:lang w:val="fr-CH"/>
                    </w:rPr>
                    <w:br/>
                  </w:r>
                  <w:r w:rsidRPr="00C261BE">
                    <w:rPr>
                      <w:sz w:val="20"/>
                      <w:lang w:val="fr-CH"/>
                    </w:rPr>
                    <w:t>2G</w:t>
                  </w:r>
                </w:p>
              </w:txbxContent>
            </v:textbox>
          </v:shape>
        </w:pict>
      </w:r>
      <w:r w:rsidR="00EE2B44" w:rsidRPr="00A40540">
        <w:rPr>
          <w:lang w:val="en-GB"/>
        </w:rPr>
        <w:object w:dxaOrig="8440" w:dyaOrig="5188">
          <v:shape id="_x0000_i1026" type="#_x0000_t75" alt="hjkhjkhjkhkj" style="width:358.5pt;height:220.5pt" o:ole="">
            <v:imagedata r:id="rId33" o:title=""/>
          </v:shape>
          <o:OLEObject Type="Embed" ProgID="CorelDraw.Graphic.12" ShapeID="_x0000_i1026" DrawAspect="Content" ObjectID="_1333182061" r:id="rId34"/>
        </w:object>
      </w:r>
    </w:p>
    <w:p w:rsidR="00EE2B44" w:rsidRPr="00A40540" w:rsidRDefault="00EE2B44" w:rsidP="00EE2B44">
      <w:pPr>
        <w:pStyle w:val="FigureSource"/>
        <w:rPr>
          <w:lang w:val="en-GB"/>
        </w:rPr>
      </w:pPr>
    </w:p>
    <w:p w:rsidR="00EE2B44" w:rsidRPr="00EE2B44" w:rsidRDefault="00EE2B44" w:rsidP="00EE2B44">
      <w:pPr>
        <w:rPr>
          <w:lang w:val="fr-CH"/>
        </w:rPr>
      </w:pPr>
      <w:r w:rsidRPr="00EE2B44">
        <w:rPr>
          <w:lang w:val="fr-CH"/>
        </w:rPr>
        <w:t xml:space="preserve">L'une des caractéristiques les plus importantes de la convergence FMC est le mode de "service transparent" assurant l'universalité des services et permettant à l'utilisateur final d'obtenir, à partir d'un emplacement </w:t>
      </w:r>
      <w:r w:rsidRPr="00EE2B44">
        <w:rPr>
          <w:lang w:val="fr-CH"/>
        </w:rPr>
        <w:lastRenderedPageBreak/>
        <w:t>quelconque, pratiquement toute application, quel que soit le terminal. Cette notion de transparence du service peut être envisagée de deux points de vue différents, à savoir du point de vue de l'utilisateur final et du point de vue du fournisseur de services.</w:t>
      </w:r>
    </w:p>
    <w:p w:rsidR="00EE2B44" w:rsidRPr="00EE2B44" w:rsidRDefault="00EE2B44" w:rsidP="00EE2B44">
      <w:pPr>
        <w:rPr>
          <w:lang w:val="fr-CH"/>
        </w:rPr>
      </w:pPr>
      <w:r w:rsidRPr="00EE2B44">
        <w:rPr>
          <w:lang w:val="fr-CH"/>
        </w:rPr>
        <w:t xml:space="preserve">Du point de vue de l'utilisateur final, les services sont fournis de façon transparente entre réseaux fixes hétérogènes (RTPC, RNIS, RDCP, WAN/LAN/CATV, etc.) et réseaux mobiles (GSM, AMRC2000, WiMAX, etc.), alors que du point de vue du fournisseur de services, les services sont fournis de manière transparente entre réseaux fixes et mobiles hétérogènes. Dans les deux cas, des contraintes sont imposées par les caractéristiques de la technologie d'accès utilisée. </w:t>
      </w:r>
    </w:p>
    <w:p w:rsidR="00EE2B44" w:rsidRPr="00EE2B44" w:rsidRDefault="00EE2B44" w:rsidP="00EE2B44">
      <w:pPr>
        <w:rPr>
          <w:lang w:val="fr-CH"/>
        </w:rPr>
      </w:pPr>
      <w:r w:rsidRPr="00EE2B44">
        <w:rPr>
          <w:lang w:val="fr-CH"/>
        </w:rPr>
        <w:t>La mobilité généralisée est prise en charge dans la convergence fixe</w:t>
      </w:r>
      <w:r w:rsidRPr="00EE2B44">
        <w:rPr>
          <w:lang w:val="fr-CH"/>
        </w:rPr>
        <w:noBreakHyphen/>
        <w:t>mobile (c'est</w:t>
      </w:r>
      <w:r w:rsidRPr="00EE2B44">
        <w:rPr>
          <w:lang w:val="fr-CH"/>
        </w:rPr>
        <w:noBreakHyphen/>
        <w:t>à</w:t>
      </w:r>
      <w:r w:rsidRPr="00EE2B44">
        <w:rPr>
          <w:lang w:val="fr-CH"/>
        </w:rPr>
        <w:noBreakHyphen/>
        <w:t>dire la mobilité du terminal, la mobilité de l'utilisateur et la mobilité de la session), différents niveaux de mobilité pouvant être nécessaires en fonction d'un scénario donné.</w:t>
      </w:r>
    </w:p>
    <w:p w:rsidR="00EE2B44" w:rsidRPr="00EE2B44" w:rsidRDefault="00EE2B44" w:rsidP="00EE2B44">
      <w:pPr>
        <w:snapToGrid w:val="0"/>
        <w:rPr>
          <w:lang w:val="fr-CH"/>
        </w:rPr>
      </w:pPr>
      <w:r w:rsidRPr="00EE2B44">
        <w:rPr>
          <w:lang w:val="fr-CH"/>
        </w:rPr>
        <w:t>Les caractéristiques fondamentales de la convergence FMC sont décrites ci</w:t>
      </w:r>
      <w:r w:rsidRPr="00EE2B44">
        <w:rPr>
          <w:lang w:val="fr-CH"/>
        </w:rPr>
        <w:noBreakHyphen/>
        <w:t>après:</w:t>
      </w:r>
    </w:p>
    <w:p w:rsidR="00EE2B44" w:rsidRPr="00EE2B44" w:rsidRDefault="00EE2B44" w:rsidP="00EE2B44">
      <w:pPr>
        <w:pStyle w:val="enumlev1"/>
        <w:rPr>
          <w:lang w:val="fr-CH"/>
        </w:rPr>
      </w:pPr>
      <w:r w:rsidRPr="00EE2B44">
        <w:rPr>
          <w:lang w:val="fr-CH"/>
        </w:rPr>
        <w:t>•</w:t>
      </w:r>
      <w:r w:rsidRPr="00EE2B44">
        <w:rPr>
          <w:lang w:val="fr-CH"/>
        </w:rPr>
        <w:tab/>
        <w:t>La cohérence de l'expérience de l'utilisateur est assurée entre le réseau fixe et le réseau mobile dans le sens où l'utilisateur peut obtenir des services d'une manière cohérente grâce à la connectivité et aux capacités du terminal. Par exemple, un appel entrant pourrait être dégradé en raison d'un changement de technologie d'accès ou de capacité du terminal. Une communication vidéo dégradée peut se dégrader et prendre la forme d'une communication téléphonique lorsque l'utilisateur passe au réseau mobile alors que la technologie d'accès utilisée ne permet pas d'assurer la couverture nécessaire.</w:t>
      </w:r>
    </w:p>
    <w:p w:rsidR="00EE2B44" w:rsidRPr="00EE2B44" w:rsidRDefault="00EE2B44" w:rsidP="00EE2B44">
      <w:pPr>
        <w:pStyle w:val="enumlev1"/>
        <w:rPr>
          <w:lang w:val="fr-CH"/>
        </w:rPr>
      </w:pPr>
      <w:r w:rsidRPr="00EE2B44">
        <w:rPr>
          <w:lang w:val="fr-CH"/>
        </w:rPr>
        <w:t>•</w:t>
      </w:r>
      <w:r w:rsidRPr="00EE2B44">
        <w:rPr>
          <w:lang w:val="fr-CH"/>
        </w:rPr>
        <w:tab/>
        <w:t xml:space="preserve">La souscription d'abonnements et la fourniture de </w:t>
      </w:r>
      <w:r>
        <w:rPr>
          <w:lang w:val="fr-CH"/>
        </w:rPr>
        <w:t>service</w:t>
      </w:r>
      <w:r w:rsidRPr="00EE2B44">
        <w:rPr>
          <w:lang w:val="fr-CH"/>
        </w:rPr>
        <w:t xml:space="preserve">s se font indépendamment de la </w:t>
      </w:r>
      <w:r>
        <w:rPr>
          <w:lang w:val="fr-CH"/>
        </w:rPr>
        <w:t>technologie</w:t>
      </w:r>
      <w:r w:rsidRPr="00EE2B44">
        <w:rPr>
          <w:lang w:val="fr-CH"/>
        </w:rPr>
        <w:t xml:space="preserve">, mais la couche service peut être au courant des capacités d'accès et du terminal utilisées dans une instance de communication. L'enregistrement, le déclenchement et l'exécution du service dépendent des capacités du réseau et du terminal. La disponibilité et l'accessibilité de l'utilisateur, de même que les capacités du terminal sont perceptibles par les fonctions du réseau et, selon le cas, par les services et les </w:t>
      </w:r>
      <w:r w:rsidRPr="00EE2B44">
        <w:rPr>
          <w:iCs/>
          <w:lang w:val="fr-CH"/>
        </w:rPr>
        <w:t>application</w:t>
      </w:r>
      <w:r w:rsidRPr="00EE2B44">
        <w:rPr>
          <w:lang w:val="fr-CH"/>
        </w:rPr>
        <w:t>s. La convergence FMC garantit le respect de la vie privée de l'utilisateur et la confidentialité des données sensibles (par exemple, répertoire d'adresses, préférences, paramètres de présence, paramètres de facturation/paiement et d'autres paramètres de sécurité) contenues dans le profil de l'utilisateur, ainsi que les préférences personnelles de l'utilisateur (par exemple, disponibilité, accessibilité) et les capacités du terminal.</w:t>
      </w:r>
    </w:p>
    <w:p w:rsidR="00EE2B44" w:rsidRPr="00EE2B44" w:rsidRDefault="00EE2B44" w:rsidP="00EE2B44">
      <w:pPr>
        <w:pStyle w:val="enumlev1"/>
        <w:rPr>
          <w:lang w:val="fr-CH"/>
        </w:rPr>
      </w:pPr>
      <w:r w:rsidRPr="00EE2B44">
        <w:rPr>
          <w:lang w:val="fr-CH"/>
        </w:rPr>
        <w:t>•</w:t>
      </w:r>
      <w:r w:rsidRPr="00EE2B44">
        <w:rPr>
          <w:lang w:val="fr-CH"/>
        </w:rPr>
        <w:tab/>
        <w:t xml:space="preserve">Dans la convergence FMC, le traitement des services et </w:t>
      </w:r>
      <w:r w:rsidRPr="00EE2B44">
        <w:rPr>
          <w:iCs/>
          <w:lang w:val="fr-CH"/>
        </w:rPr>
        <w:t>application</w:t>
      </w:r>
      <w:r w:rsidRPr="00EE2B44">
        <w:rPr>
          <w:lang w:val="fr-CH"/>
        </w:rPr>
        <w:t>s peut dépendre des capacités du terminal. Des capacités de terminal compatibles peuvent être sélectionnées pour une interaction de bout en bout entre deux terminaux, ou entre le terminal et la couche de services FMC en fonction des besoins en matière de services et d'applications.</w:t>
      </w:r>
    </w:p>
    <w:p w:rsidR="00EE2B44" w:rsidRPr="00EE2B44" w:rsidRDefault="00EE2B44" w:rsidP="00EE2B44">
      <w:pPr>
        <w:pStyle w:val="Heading3"/>
        <w:rPr>
          <w:lang w:val="fr-CH"/>
        </w:rPr>
      </w:pPr>
      <w:bookmarkStart w:id="38" w:name="_Toc258501531"/>
      <w:r w:rsidRPr="00EE2B44">
        <w:rPr>
          <w:lang w:val="fr-CH"/>
        </w:rPr>
        <w:t>2.3.2</w:t>
      </w:r>
      <w:r w:rsidRPr="00EE2B44">
        <w:rPr>
          <w:lang w:val="fr-CH"/>
        </w:rPr>
        <w:tab/>
        <w:t>Les réseaux NGN et la télévision IP</w:t>
      </w:r>
      <w:bookmarkEnd w:id="38"/>
    </w:p>
    <w:p w:rsidR="00EE2B44" w:rsidRPr="00EE2B44" w:rsidRDefault="00EE2B44" w:rsidP="00EE2B44">
      <w:pPr>
        <w:rPr>
          <w:lang w:val="fr-CH"/>
        </w:rPr>
      </w:pPr>
      <w:r w:rsidRPr="00EE2B44">
        <w:rPr>
          <w:lang w:val="fr-CH"/>
        </w:rPr>
        <w:t xml:space="preserve">Du point de vue des NGN, la TVIP est définie comme un ensemble de services </w:t>
      </w:r>
      <w:r w:rsidRPr="00EE2B44">
        <w:rPr>
          <w:szCs w:val="24"/>
          <w:lang w:val="fr-CH"/>
        </w:rPr>
        <w:t>multimédia</w:t>
      </w:r>
      <w:r w:rsidRPr="00EE2B44">
        <w:rPr>
          <w:lang w:val="fr-CH"/>
        </w:rPr>
        <w:t xml:space="preserve">s sur réseaux IP large bande, gérés de telle façon à prendre en charge le niveau requis de </w:t>
      </w:r>
      <w:r w:rsidRPr="00EE2B44">
        <w:rPr>
          <w:color w:val="000000"/>
          <w:lang w:val="fr-CH"/>
        </w:rPr>
        <w:t>qualité de service</w:t>
      </w:r>
      <w:r w:rsidRPr="00EE2B44">
        <w:rPr>
          <w:lang w:val="fr-CH"/>
        </w:rPr>
        <w:t xml:space="preserve"> (QS)/qualité d'expérience (QE), sécurité, interactivité, fiabilité, etc. Aussi le réseau NGN devrait</w:t>
      </w:r>
      <w:r w:rsidRPr="00EE2B44">
        <w:rPr>
          <w:lang w:val="fr-CH"/>
        </w:rPr>
        <w:noBreakHyphen/>
        <w:t xml:space="preserve">il être le meilleur outil pour assurer la fourniture fiable et sûre de contenus </w:t>
      </w:r>
      <w:r w:rsidRPr="00EE2B44">
        <w:rPr>
          <w:szCs w:val="24"/>
          <w:lang w:val="fr-CH"/>
        </w:rPr>
        <w:t>multimédias</w:t>
      </w:r>
      <w:r w:rsidRPr="00EE2B44">
        <w:rPr>
          <w:lang w:val="fr-CH"/>
        </w:rPr>
        <w:t>, notamment la vidéo, ce qui est crucial pour les services de TVIP. A cet égard, le réseau NGN devrait être la plate</w:t>
      </w:r>
      <w:r w:rsidRPr="00EE2B44">
        <w:rPr>
          <w:lang w:val="fr-CH"/>
        </w:rPr>
        <w:noBreakHyphen/>
        <w:t xml:space="preserve">forme idéale pour prendre en charge la TVIP avec suffisamment de capacités pour pouvoir gérer le large bande et le trafic au moins en termes de </w:t>
      </w:r>
      <w:r w:rsidRPr="00EE2B44">
        <w:rPr>
          <w:color w:val="000000"/>
          <w:lang w:val="fr-CH"/>
        </w:rPr>
        <w:t>qualité de service</w:t>
      </w:r>
      <w:r w:rsidRPr="00EE2B44">
        <w:rPr>
          <w:lang w:val="fr-CH"/>
        </w:rPr>
        <w:t xml:space="preserve"> et de qualité d'expérience.</w:t>
      </w:r>
    </w:p>
    <w:p w:rsidR="00EE2B44" w:rsidRPr="00EE2B44" w:rsidRDefault="00EE2B44" w:rsidP="00EE2B44">
      <w:pPr>
        <w:rPr>
          <w:rFonts w:cs="Times-Roman"/>
          <w:lang w:val="fr-CH"/>
        </w:rPr>
      </w:pPr>
      <w:r w:rsidRPr="00EE2B44">
        <w:rPr>
          <w:rFonts w:cs="Times-Roman"/>
          <w:lang w:val="fr-CH"/>
        </w:rPr>
        <w:t xml:space="preserve">Etant donné que la TVIP exige non seulement la diffusion </w:t>
      </w:r>
      <w:r w:rsidRPr="00EE2B44">
        <w:rPr>
          <w:rFonts w:cs="Times-Roman"/>
          <w:szCs w:val="24"/>
          <w:lang w:val="fr-CH"/>
        </w:rPr>
        <w:t>multimédia</w:t>
      </w:r>
      <w:r w:rsidRPr="00EE2B44">
        <w:rPr>
          <w:rFonts w:cs="Times-Roman"/>
          <w:lang w:val="fr-CH"/>
        </w:rPr>
        <w:t xml:space="preserve"> en mode continu à large bande mais également la sécurité et la fiabilité avec un certain niveau de qualité, la prise en charge de ces capacités dans le réseau IP "de meilleur effort" actuel, tel que l'Internet, reste limitée. Par conséquent, l'adaptation des caractéristiques de TVIP aux réseaux NGN serait un moyen approprié de fournir des services émergents dans un environnement de réseau hétérogène.</w:t>
      </w:r>
    </w:p>
    <w:p w:rsidR="006667CC" w:rsidRPr="00EE2B44" w:rsidRDefault="00EE2B44" w:rsidP="00EE2B44">
      <w:pPr>
        <w:rPr>
          <w:lang w:val="fr-CH"/>
        </w:rPr>
      </w:pPr>
      <w:r w:rsidRPr="00EE2B44">
        <w:rPr>
          <w:rFonts w:cs="Times-Roman"/>
          <w:lang w:val="fr-CH"/>
        </w:rPr>
        <w:t xml:space="preserve">En retour, la TVIP contribuera à accélérer le déploiement des réseaux NGN. L'intégration de ces </w:t>
      </w:r>
      <w:r w:rsidRPr="009A706A">
        <w:rPr>
          <w:rFonts w:cs="Times-Roman"/>
          <w:lang w:val="fr-CH"/>
        </w:rPr>
        <w:t>paramètre</w:t>
      </w:r>
      <w:r w:rsidRPr="00EE2B44">
        <w:rPr>
          <w:rFonts w:cs="Times-Roman"/>
          <w:lang w:val="fr-CH"/>
        </w:rPr>
        <w:t>s permettra aux opérateurs de réseaux et de services d'assurer des services "Triple play" au moyen d'une plate</w:t>
      </w:r>
      <w:r w:rsidRPr="00EE2B44">
        <w:rPr>
          <w:rFonts w:cs="Times-Roman"/>
          <w:lang w:val="fr-CH"/>
        </w:rPr>
        <w:noBreakHyphen/>
        <w:t>forme réseau intégrée que constitue le réseau NGN. La Figure 2-5 montre la manière dont le réseau NGN prend en charge la TVIP et la Figure 2</w:t>
      </w:r>
      <w:r w:rsidRPr="00EE2B44">
        <w:rPr>
          <w:rFonts w:cs="Times-Roman"/>
          <w:lang w:val="fr-CH"/>
        </w:rPr>
        <w:noBreakHyphen/>
        <w:t>6 présente les aspects liés à la convergence de la TVIP.</w:t>
      </w:r>
    </w:p>
    <w:p w:rsidR="00AE52BC" w:rsidRPr="00EE2B44" w:rsidRDefault="00AE52BC" w:rsidP="00457692">
      <w:pPr>
        <w:jc w:val="left"/>
        <w:rPr>
          <w:lang w:val="fr-CH"/>
        </w:rPr>
      </w:pPr>
    </w:p>
    <w:p w:rsidR="00AE52BC" w:rsidRPr="00EE2B44" w:rsidRDefault="00EE2B44" w:rsidP="00AE52BC">
      <w:pPr>
        <w:pStyle w:val="FigureTitle"/>
        <w:rPr>
          <w:lang w:val="fr-CH"/>
        </w:rPr>
      </w:pPr>
      <w:bookmarkStart w:id="39" w:name="_Toc258577331"/>
      <w:r w:rsidRPr="00EE2B44">
        <w:rPr>
          <w:lang w:val="fr-CH"/>
        </w:rPr>
        <w:lastRenderedPageBreak/>
        <w:t>Figure 2-5 – Prise en charge de la TVIP par le réseau NGN</w:t>
      </w:r>
      <w:bookmarkEnd w:id="39"/>
    </w:p>
    <w:p w:rsidR="00EE2B44" w:rsidRDefault="00EE2B44" w:rsidP="00EE2B44">
      <w:pPr>
        <w:jc w:val="center"/>
      </w:pPr>
      <w:r>
        <w:object w:dxaOrig="7724" w:dyaOrig="4035">
          <v:shape id="_x0000_i1027" type="#_x0000_t75" style="width:385.5pt;height:201.75pt" o:ole="">
            <v:imagedata r:id="rId35" o:title=""/>
          </v:shape>
          <o:OLEObject Type="Embed" ProgID="CorelDRAW.Graphic.14" ShapeID="_x0000_i1027" DrawAspect="Content" ObjectID="_1333182062" r:id="rId36"/>
        </w:object>
      </w:r>
    </w:p>
    <w:p w:rsidR="00EE2B44" w:rsidRPr="00A40540" w:rsidRDefault="00EE2B44" w:rsidP="00EE2B44">
      <w:pPr>
        <w:pStyle w:val="FigureSource"/>
        <w:jc w:val="center"/>
        <w:rPr>
          <w:lang w:val="en-GB"/>
        </w:rPr>
      </w:pPr>
    </w:p>
    <w:p w:rsidR="00AE52BC" w:rsidRPr="00A40540" w:rsidRDefault="00AE52BC" w:rsidP="00AE52BC">
      <w:pPr>
        <w:pStyle w:val="FigureSource"/>
        <w:jc w:val="center"/>
        <w:rPr>
          <w:lang w:val="en-GB"/>
        </w:rPr>
      </w:pPr>
    </w:p>
    <w:p w:rsidR="00AE52BC" w:rsidRPr="00A40540" w:rsidRDefault="00AE52BC" w:rsidP="00AE52BC"/>
    <w:p w:rsidR="00AE52BC" w:rsidRPr="00457692" w:rsidRDefault="00457692" w:rsidP="0010641B">
      <w:pPr>
        <w:pStyle w:val="FigureTitle"/>
        <w:rPr>
          <w:lang w:val="fr-CH"/>
        </w:rPr>
      </w:pPr>
      <w:bookmarkStart w:id="40" w:name="_Toc258577332"/>
      <w:r w:rsidRPr="00457692">
        <w:rPr>
          <w:lang w:val="fr-CH"/>
        </w:rPr>
        <w:t>Figure 2-6 – La TVIP issue de la convergence</w:t>
      </w:r>
      <w:bookmarkEnd w:id="40"/>
    </w:p>
    <w:p w:rsidR="00AE52BC" w:rsidRPr="00457692" w:rsidRDefault="00AE52BC" w:rsidP="00AE52BC">
      <w:pPr>
        <w:rPr>
          <w:lang w:val="fr-CH"/>
        </w:rPr>
      </w:pPr>
    </w:p>
    <w:p w:rsidR="00457692" w:rsidRPr="000E4C6B" w:rsidRDefault="005A0204" w:rsidP="00457692">
      <w:pPr>
        <w:jc w:val="center"/>
      </w:pPr>
      <w:r>
        <w:pict>
          <v:group id="_x0000_s53779" editas="canvas" style="width:358.2pt;height:175.25pt;mso-position-horizontal-relative:char;mso-position-vertical-relative:line" coordsize="7164,3505" o:allowincell="f">
            <o:lock v:ext="edit" aspectratio="t"/>
            <v:shape id="_x0000_s53780" type="#_x0000_t75" style="position:absolute;width:7164;height:3505" o:preferrelative="f" o:allowincell="f">
              <v:fill o:detectmouseclick="t"/>
              <v:path o:extrusionok="t" o:connecttype="none"/>
              <o:lock v:ext="edit" text="t"/>
            </v:shape>
            <v:shape id="_x0000_s53781" type="#_x0000_t75" style="position:absolute;left:2206;top:1201;width:458;height:390" o:allowincell="f">
              <v:imagedata r:id="rId37" o:title=""/>
            </v:shape>
            <v:shape id="_x0000_s53782" type="#_x0000_t75" style="position:absolute;left:2206;top:1201;width:458;height:390" o:allowincell="f">
              <v:imagedata r:id="rId38" o:title=""/>
            </v:shape>
            <v:shape id="_x0000_s53783" style="position:absolute;left:2252;top:1211;width:378;height:349" coordsize="378,349" o:allowincell="f" path="m204,349r36,-79l,158,74,,313,112,350,33r28,205l204,349xe" fillcolor="blue" stroked="f">
              <v:path arrowok="t"/>
            </v:shape>
            <v:shape id="_x0000_s53784" style="position:absolute;left:2214;top:1193;width:99;height:170" coordsize="99,170" o:allowincell="f" path="m,158l74,,99,12,26,170,,158xe" fillcolor="blue" stroked="f">
              <v:path arrowok="t"/>
            </v:shape>
            <v:shape id="_x0000_s53785" style="position:absolute;left:2189;top:1181;width:86;height:164" coordsize="86,164" o:allowincell="f" path="m,158l73,,86,6,13,164,,158xe" fillcolor="blue" stroked="f">
              <v:path arrowok="t"/>
            </v:shape>
            <v:shape id="_x0000_s53786" type="#_x0000_t75" style="position:absolute;left:2229;top:2067;width:467;height:452" o:allowincell="f">
              <v:imagedata r:id="rId39" o:title=""/>
            </v:shape>
            <v:shape id="_x0000_s53787" type="#_x0000_t75" style="position:absolute;left:2229;top:2067;width:467;height:452" o:allowincell="f">
              <v:imagedata r:id="rId40" o:title=""/>
            </v:shape>
            <v:shape id="_x0000_s53788" style="position:absolute;left:2273;top:2051;width:393;height:386" coordsize="393,386" o:allowincell="f" path="m184,r52,64l,258,105,386,341,192r52,64l388,46,184,xe" fillcolor="blue" stroked="f">
              <v:path arrowok="t"/>
            </v:shape>
            <v:shape id="_x0000_s53789" style="position:absolute;left:2236;top:2319;width:129;height:149" coordsize="129,149" o:allowincell="f" path="m,21l104,149r25,-21l25,,,21xe" fillcolor="blue" stroked="f">
              <v:path arrowok="t"/>
            </v:shape>
            <v:shape id="_x0000_s53790" style="position:absolute;left:2211;top:2350;width:117;height:138" coordsize="117,138" o:allowincell="f" path="m,10l104,138r13,-10l12,,,10xe" fillcolor="blue" stroked="f">
              <v:path arrowok="t"/>
            </v:shape>
            <v:shape id="_x0000_s53791" type="#_x0000_t75" style="position:absolute;left:3923;top:1170;width:505;height:429" o:allowincell="f">
              <v:imagedata r:id="rId41" o:title=""/>
            </v:shape>
            <v:shape id="_x0000_s53792" type="#_x0000_t75" style="position:absolute;left:3923;top:1170;width:505;height:429" o:allowincell="f">
              <v:imagedata r:id="rId42" o:title=""/>
            </v:shape>
            <v:shape id="_x0000_s53793" style="position:absolute;left:3904;top:1192;width:421;height:373" coordsize="421,373" o:allowincell="f" path="m195,373l153,299,421,147,338,,71,151,29,78,,289r195,84xe" fillcolor="blue" stroked="f">
              <v:path arrowok="t"/>
            </v:shape>
            <v:shape id="_x0000_s53794" style="position:absolute;left:4257;top:1168;width:111;height:164" coordsize="111,164" o:allowincell="f" path="m111,147l28,,,16,82,164r29,-17xe" fillcolor="blue" stroked="f">
              <v:path arrowok="t"/>
            </v:shape>
            <v:shape id="_x0000_s53795" style="position:absolute;left:4299;top:1152;width:97;height:156" coordsize="97,156" o:allowincell="f" path="m97,147l14,,,8,83,156r14,-9xe" fillcolor="blue" stroked="f">
              <v:path arrowok="t"/>
            </v:shape>
            <v:shape id="_x0000_s53796" type="#_x0000_t75" style="position:absolute;left:3993;top:2074;width:435;height:406" o:allowincell="f">
              <v:imagedata r:id="rId43" o:title=""/>
            </v:shape>
            <v:shape id="_x0000_s53797" type="#_x0000_t75" style="position:absolute;left:3993;top:2074;width:435;height:406" o:allowincell="f">
              <v:imagedata r:id="rId44" o:title=""/>
            </v:shape>
            <v:shape id="_x0000_s53798" style="position:absolute;left:3979;top:2056;width:357;height:355" coordsize="357,355" o:allowincell="f" path="m181,l137,74,357,207,268,355,48,221,4,295,,91,181,xe" fillcolor="blue" stroked="f">
              <v:path arrowok="t"/>
            </v:shape>
            <v:shape id="_x0000_s53799" style="position:absolute;left:4258;top:2270;width:112;height:162" coordsize="112,162" o:allowincell="f" path="m112,14l23,162,,148,89,r23,14xe" fillcolor="blue" stroked="f">
              <v:path arrowok="t"/>
            </v:shape>
            <v:shape id="_x0000_s53800" style="position:absolute;left:4293;top:2291;width:100;height:155" coordsize="100,155" o:allowincell="f" path="m100,7l12,155,,147,89,r11,7xe" fillcolor="blue" stroked="f">
              <v:path arrowok="t"/>
            </v:shape>
            <v:shape id="_x0000_s53801" type="#_x0000_t75" style="position:absolute;left:4373;top:2004;width:2370;height:328" o:allowincell="f">
              <v:imagedata r:id="rId45" o:title=""/>
            </v:shape>
            <v:shape id="_x0000_s53802" type="#_x0000_t75" style="position:absolute;left:4373;top:2004;width:2370;height:328" o:allowincell="f">
              <v:imagedata r:id="rId46" o:title=""/>
            </v:shape>
            <v:shape id="_x0000_s53803" type="#_x0000_t75" style="position:absolute;left:4373;top:2012;width:2354;height:257" o:allowincell="f">
              <v:imagedata r:id="rId47" o:title=""/>
            </v:shape>
            <v:shape id="_x0000_s53804" type="#_x0000_t75" style="position:absolute;left:4373;top:2012;width:2354;height:257" o:allowincell="f">
              <v:imagedata r:id="rId48" o:title=""/>
            </v:shape>
            <v:shape id="_x0000_s53805" style="position:absolute;left:4358;top:1989;width:2346;height:304" coordsize="4832,624" o:allowincell="f" path="m,104hdc,47,47,,104,v,,,,,hal104,,4728,r,hdc4786,,4832,47,4832,104v,,,,,hal4832,104r,416l4832,520hdc4832,578,4786,624,4728,624v,,,,,hal4728,624r-4624,l104,624hdc47,624,,578,,520v,,,,,hal,104hdxe" fillcolor="#ccecff" strokeweight="0">
              <v:path arrowok="t"/>
            </v:shape>
            <v:shape id="_x0000_s53807" type="#_x0000_t75" style="position:absolute;left:47;top:304;width:2330;height:1209" o:allowincell="f">
              <v:imagedata r:id="rId49" o:title=""/>
            </v:shape>
            <v:shape id="_x0000_s53808" type="#_x0000_t75" style="position:absolute;left:47;top:304;width:2330;height:1209" o:allowincell="f">
              <v:imagedata r:id="rId50" o:title=""/>
            </v:shape>
            <v:shape id="_x0000_s53809" type="#_x0000_t75" style="position:absolute;left:31;top:289;width:2331;height:1208" o:allowincell="f">
              <v:imagedata r:id="rId51" o:title=""/>
            </v:shape>
            <v:shape id="_x0000_s53810" type="#_x0000_t75" style="position:absolute;left:31;top:289;width:2331;height:1208" o:allowincell="f">
              <v:imagedata r:id="rId52" o:title=""/>
            </v:shape>
            <v:shape id="_x0000_s53811" style="position:absolute;left:47;top:304;width:2307;height:1185" coordsize="4752,2432" o:allowincell="f" path="m,122hdc,55,55,,122,v,,,,,hal122,,4631,r,hdc4698,,4752,55,4752,122v,,,,,hal4752,122r,2189l4752,2311hdc4752,2378,4698,2432,4631,2432v,,,,,hal4631,2432r-4509,l122,2432hdc55,2432,,2378,,2311v,,,,,hal,122hdxe" fillcolor="#cfc" strokeweight="0">
              <v:path arrowok="t"/>
            </v:shape>
            <v:shape id="_x0000_s53812" style="position:absolute;left:43;top:300;width:2315;height:1193" coordsize="4768,2448" o:allowincell="f" path="m,130hdc,130,1,129,1,129hal11,82hdc11,81,11,80,12,79hal38,40hdc38,39,39,38,40,38hal79,12hdc80,11,81,11,82,11hal129,1hdc129,1,130,,130,hal4639,hdc4640,,4641,1,4641,1hal4688,11hdc4689,11,4690,11,4691,12hal4730,38hdc4731,38,4732,39,4732,40hal4758,79hdc4759,80,4759,81,4759,82hal4768,129hdc4768,129,4768,130,4768,130hal4768,2319hdc4768,2320,4768,2320,4768,2321hal4759,2368hdc4759,2369,4759,2370,4758,2371hal4732,2410hdc4732,2411,4731,2412,4730,2412hal4691,2438hdc4690,2439,4689,2439,4688,2439hal4641,2448hdc4640,2448,4640,2448,4639,2448hal130,2448hdc130,2448,129,2448,129,2448hal82,2439hdc81,2439,80,2439,79,2438hal40,2412hdc39,2412,38,2411,38,2410hal12,2371hdc11,2370,11,2369,11,2368hal1,2321hdc1,2321,,2320,,2319hal,130hdxm16,2319hal16,2318r10,47l25,2362r26,39l49,2399r39,26l85,2424r47,9l130,2432r4509,l4638,2433r47,-9l4682,2425r39,-26l4719,2401r26,-39l4744,2365r9,-47l4752,2319r,-2189l4753,132r-9,-47l4745,88,4719,49r2,2l4682,25r3,1l4638,16r1,l130,16r2,l85,26r3,-1l49,51r2,-2l25,88r1,-3l16,132r,-2l16,2319hdxe" fillcolor="black" strokeweight="0">
              <v:path arrowok="t"/>
              <o:lock v:ext="edit" verticies="t"/>
            </v:shape>
            <v:rect id="_x0000_s53813" style="position:absolute;left:95;top:463;width:2285;height:920" o:allowincell="f" filled="f" stroked="f">
              <v:textbox style="mso-next-textbox:#_x0000_s53813;mso-fit-shape-to-text:t" inset="0,0,0,0">
                <w:txbxContent>
                  <w:p w:rsidR="00021B4D" w:rsidRPr="00F408E1" w:rsidRDefault="00021B4D" w:rsidP="00457692">
                    <w:pPr>
                      <w:spacing w:before="0"/>
                      <w:rPr>
                        <w:b/>
                        <w:bCs/>
                        <w:color w:val="000000"/>
                        <w:sz w:val="16"/>
                        <w:szCs w:val="16"/>
                        <w:lang w:val="fr-CH"/>
                      </w:rPr>
                    </w:pPr>
                    <w:r w:rsidRPr="00F408E1">
                      <w:rPr>
                        <w:b/>
                        <w:bCs/>
                        <w:color w:val="000000"/>
                        <w:sz w:val="16"/>
                        <w:szCs w:val="16"/>
                        <w:lang w:val="fr-CH"/>
                      </w:rPr>
                      <w:t>Réseau de radiodiffusion avec commande interactive</w:t>
                    </w:r>
                  </w:p>
                  <w:p w:rsidR="00021B4D" w:rsidRPr="00F408E1" w:rsidRDefault="00021B4D" w:rsidP="00457692">
                    <w:pPr>
                      <w:spacing w:before="0"/>
                      <w:rPr>
                        <w:b/>
                        <w:bCs/>
                        <w:color w:val="000000"/>
                        <w:sz w:val="16"/>
                        <w:szCs w:val="16"/>
                        <w:lang w:val="fr-CH"/>
                      </w:rPr>
                    </w:pPr>
                    <w:r w:rsidRPr="00F408E1">
                      <w:rPr>
                        <w:b/>
                        <w:bCs/>
                        <w:color w:val="000000"/>
                        <w:sz w:val="16"/>
                        <w:szCs w:val="16"/>
                        <w:lang w:val="fr-CH"/>
                      </w:rPr>
                      <w:t>Réseau de distribution multimédia avec QS et sécurité</w:t>
                    </w:r>
                  </w:p>
                  <w:p w:rsidR="00021B4D" w:rsidRPr="00F408E1" w:rsidRDefault="00021B4D" w:rsidP="00457692">
                    <w:pPr>
                      <w:spacing w:before="0"/>
                      <w:rPr>
                        <w:sz w:val="16"/>
                        <w:szCs w:val="16"/>
                        <w:lang w:val="fr-CH"/>
                      </w:rPr>
                    </w:pPr>
                    <w:r w:rsidRPr="00F408E1">
                      <w:rPr>
                        <w:b/>
                        <w:bCs/>
                        <w:color w:val="000000"/>
                        <w:sz w:val="16"/>
                        <w:szCs w:val="16"/>
                        <w:lang w:val="fr-CH"/>
                      </w:rPr>
                      <w:t>Réseau mobile avec DMB</w:t>
                    </w:r>
                  </w:p>
                </w:txbxContent>
              </v:textbox>
            </v:rect>
            <v:shape id="_x0000_s53814" type="#_x0000_t75" style="position:absolute;left:2727;top:1349;width:1281;height:1053" o:allowincell="f">
              <v:imagedata r:id="rId53" o:title=""/>
            </v:shape>
            <v:shape id="_x0000_s53815" type="#_x0000_t75" style="position:absolute;left:2727;top:1349;width:1281;height:1053" o:allowincell="f">
              <v:imagedata r:id="rId54" o:title=""/>
            </v:shape>
            <v:shape id="_x0000_s53816" type="#_x0000_t75" style="position:absolute;left:2680;top:1521;width:1359;height:585" o:allowincell="f">
              <v:imagedata r:id="rId55" o:title=""/>
            </v:shape>
            <v:shape id="_x0000_s53817" type="#_x0000_t75" style="position:absolute;left:2680;top:1521;width:1359;height:585" o:allowincell="f">
              <v:imagedata r:id="rId56" o:title=""/>
            </v:shape>
            <v:shape id="_x0000_s53818" style="position:absolute;left:2672;top:1295;width:1259;height:1029" coordsize="2592,2112" o:allowincell="f" path="m,1056hdc,473,581,,1296,v,,,,,hal1296,hdc2012,,2592,473,2592,1056v,,,,,hal2592,1056hdc2592,1640,2012,2112,1296,2112v,,,,,hal1296,2112hdc581,2112,,1640,,1056v,,,,,xe" fillcolor="#fcf" strokeweight="0">
              <v:path arrowok="t"/>
            </v:shape>
            <v:shape id="_x0000_s53819" style="position:absolute;left:2668;top:1291;width:1267;height:1037" coordsize="1267,1037" o:allowincell="f" path="m,519l4,466r9,-52l29,364,50,316,78,271r31,-42l146,188r40,-37l231,118,280,88,332,62,388,41,446,23,506,10,569,3,633,r66,2l761,10r60,13l880,41r55,21l987,88r49,30l1081,151r41,37l1158,228r32,43l1217,316r21,48l1254,413r9,52l1267,518r-4,53l1254,623r-16,50l1217,721r-27,45l1159,809r-37,40l1082,885r-46,34l988,949r-53,26l880,996r-58,18l761,1027r-62,7l634,1037r-65,-3l506,1027r-60,-13l388,996,333,975,281,949,231,919,187,886,146,849,110,809,78,766,51,721,29,673,13,624,4,572,,519xm12,570r9,51l36,670r21,47l84,762r31,42l151,843r40,36l236,913r48,29l335,968r55,21l448,1007r59,12l570,1027r63,2l698,1027r62,-8l819,1007r59,-18l932,968r52,-26l1032,913r44,-33l1117,843r35,-39l1184,762r26,-45l1231,670r16,-48l1255,571r4,-52l1256,467r-9,-51l1231,367r-21,-47l1184,276r-31,-42l1117,194r-40,-36l1032,124,984,95,933,69,878,48,820,30,760,18,698,10,634,7r-64,3l508,18,448,30,390,48,336,69,284,95r-48,29l192,157r-41,37l115,233,84,276,58,320,36,367,21,415r-9,51l8,518r4,52xe" fillcolor="black" strokeweight="0">
              <v:path arrowok="t"/>
              <o:lock v:ext="edit" verticies="t"/>
            </v:shape>
            <v:rect id="_x0000_s53820" style="position:absolute;left:2823;top:1478;width:905;height:564;mso-wrap-style:none" o:allowincell="f" filled="f" stroked="f">
              <v:textbox style="mso-next-textbox:#_x0000_s53820;mso-fit-shape-to-text:t" inset="0,0,0,0">
                <w:txbxContent>
                  <w:p w:rsidR="00021B4D" w:rsidRDefault="00021B4D" w:rsidP="00457692">
                    <w:r>
                      <w:rPr>
                        <w:b/>
                        <w:bCs/>
                        <w:color w:val="000000"/>
                        <w:sz w:val="38"/>
                        <w:szCs w:val="38"/>
                      </w:rPr>
                      <w:t>TVIP</w:t>
                    </w:r>
                  </w:p>
                </w:txbxContent>
              </v:textbox>
            </v:rect>
            <v:shape id="_x0000_s53821" type="#_x0000_t75" style="position:absolute;left:4265;top:2308;width:2338;height:1030" o:allowincell="f">
              <v:imagedata r:id="rId57" o:title=""/>
            </v:shape>
            <v:shape id="_x0000_s53822" type="#_x0000_t75" style="position:absolute;left:4265;top:2308;width:2338;height:1030" o:allowincell="f">
              <v:imagedata r:id="rId58" o:title=""/>
            </v:shape>
            <v:shape id="_x0000_s53823" type="#_x0000_t75" style="position:absolute;left:4249;top:2293;width:2338;height:1029" o:allowincell="f">
              <v:imagedata r:id="rId59" o:title=""/>
            </v:shape>
            <v:shape id="_x0000_s53824" type="#_x0000_t75" style="position:absolute;left:4249;top:2293;width:2338;height:1029" o:allowincell="f">
              <v:imagedata r:id="rId60" o:title=""/>
            </v:shape>
            <v:shape id="_x0000_s53825" style="position:absolute;left:4265;top:2308;width:2315;height:1006" coordsize="4768,2064" o:allowincell="f" path="m,103hdc,46,46,,103,v,,,,,hal103,,4666,r,hdc4722,,4768,46,4768,103v,,,,,hal4768,103r,1859l4768,1962hdc4768,2018,4722,2064,4666,2064v,,,,,hal4666,2064r-4563,l103,2064hdc46,2064,,2018,,1962v,,,,,hal,103hdxe" fillcolor="#cfc" strokeweight="0">
              <v:path arrowok="t"/>
            </v:shape>
            <v:shape id="_x0000_s53826" style="position:absolute;left:4261;top:2304;width:2323;height:1014" coordsize="4784,2080" o:allowincell="f" path="m,111hdc,111,1,110,1,110hal9,70hdc9,69,9,68,10,67hal32,34hdc32,33,33,32,34,32hal67,10hdc68,9,69,9,70,9hal110,1hdc110,1,111,,111,hal4674,hdc4675,,4676,1,4676,1hal4716,9hdc4717,9,4718,9,4719,10hal4751,32hdc4752,32,4753,33,4753,34hal4775,67hdc4776,68,4776,69,4776,70hal4784,110hdc4784,110,4784,111,4784,111hal4784,1970hdc4784,1971,4784,1972,4784,1972hal4776,2012hdc4776,2013,4776,2014,4775,2015hal4753,2047hdc4753,2048,4752,2049,4751,2049hal4719,2071hdc4718,2072,4717,2072,4716,2072hal4676,2080hdc4676,2080,4675,2080,4674,2080hal111,2080hdc111,2080,110,2080,110,2080hal70,2072hdc69,2072,68,2072,67,2071hal34,2049hdc33,2049,32,2048,32,2047hal10,2015hdc9,2014,9,2013,9,2012hal1,1972hdc1,1972,,1971,,1970hal,111hdxm16,1970hal16,1969r8,40l23,2006r22,32l43,2036r33,22l73,2057r40,8l111,2064r4563,l4673,2065r40,-8l4710,2058r32,-22l4740,2038r22,-32l4761,2009r8,-40l4768,1970r,-1859l4769,113r-8,-40l4762,76,4740,43r2,2l4710,23r3,1l4673,16r1,l111,16r2,l73,24r3,-1l43,45r2,-2l23,76r1,-3l16,113r,-2l16,1970hdxe" fillcolor="black" strokeweight="0">
              <v:path arrowok="t"/>
              <o:lock v:ext="edit" verticies="t"/>
            </v:shape>
            <v:rect id="_x0000_s53827" style="position:absolute;left:4420;top:2368;width:2040;height:736" o:allowincell="f" filled="f" stroked="f">
              <v:textbox style="mso-next-textbox:#_x0000_s53827;mso-fit-shape-to-text:t" inset="0,0,0,0">
                <w:txbxContent>
                  <w:p w:rsidR="00021B4D" w:rsidRPr="00C13890" w:rsidRDefault="00021B4D" w:rsidP="00457692">
                    <w:pPr>
                      <w:spacing w:before="0"/>
                      <w:jc w:val="center"/>
                      <w:rPr>
                        <w:sz w:val="16"/>
                        <w:szCs w:val="16"/>
                        <w:lang w:val="fr-CH"/>
                      </w:rPr>
                    </w:pPr>
                    <w:r>
                      <w:rPr>
                        <w:b/>
                        <w:bCs/>
                        <w:color w:val="000000"/>
                        <w:sz w:val="16"/>
                        <w:szCs w:val="16"/>
                        <w:lang w:val="fr-CH"/>
                      </w:rPr>
                      <w:t>Service de canaux IP + MPEG, service de diffusion en mode continu, VoD, téléchargement, etc.</w:t>
                    </w:r>
                  </w:p>
                </w:txbxContent>
              </v:textbox>
            </v:rect>
            <v:shape id="_x0000_s53828" type="#_x0000_t75" style="position:absolute;left:47;top:2308;width:2330;height:1030" o:allowincell="f">
              <v:imagedata r:id="rId61" o:title=""/>
            </v:shape>
            <v:shape id="_x0000_s53829" type="#_x0000_t75" style="position:absolute;left:47;top:2308;width:2330;height:1030" o:allowincell="f">
              <v:imagedata r:id="rId62" o:title=""/>
            </v:shape>
            <v:shape id="_x0000_s53830" type="#_x0000_t75" style="position:absolute;left:31;top:2293;width:2331;height:1029" o:allowincell="f">
              <v:imagedata r:id="rId63" o:title=""/>
            </v:shape>
            <v:shape id="_x0000_s53831" type="#_x0000_t75" style="position:absolute;left:31;top:2293;width:2331;height:1029" o:allowincell="f">
              <v:imagedata r:id="rId64" o:title=""/>
            </v:shape>
            <v:shape id="_x0000_s53832" style="position:absolute;left:47;top:2308;width:2307;height:1006" coordsize="4752,2064" o:allowincell="f" path="m,103hdc,46,46,,103,v,,,,,hal103,,4650,r,hdc4706,,4752,46,4752,103v,,,,,hal4752,103r,1859l4752,1962hdc4752,2018,4706,2064,4650,2064v,,,,,hal4650,2064r-4547,l103,2064hdc46,2064,,2018,,1962v,,,,,hal,103hdxe" fillcolor="#cfc" strokeweight="0">
              <v:path arrowok="t"/>
            </v:shape>
            <v:shape id="_x0000_s53833" style="position:absolute;left:43;top:2304;width:2315;height:1014" coordsize="4768,2080" o:allowincell="f" path="m,111hdc,111,1,110,1,110hal9,70hdc9,69,9,68,10,67hal32,34hdc32,33,33,32,34,32hal67,10hdc68,9,69,9,70,9hal110,1hdc110,1,111,,111,hal4658,hdc4659,,4660,1,4660,1hal4700,9hdc4701,9,4702,9,4703,10hal4735,32hdc4736,32,4737,33,4737,34hal4759,67hdc4760,68,4760,69,4760,70hal4768,110hdc4768,110,4768,111,4768,111hal4768,1970hdc4768,1971,4768,1972,4768,1972hal4760,2012hdc4760,2013,4760,2014,4759,2015hal4737,2047hdc4737,2048,4736,2049,4735,2049hal4703,2071hdc4702,2072,4701,2072,4700,2072hal4660,2080hdc4660,2080,4659,2080,4658,2080hal111,2080hdc111,2080,110,2080,110,2080hal70,2072hdc69,2072,68,2072,67,2071hal34,2049hdc33,2049,32,2048,32,2047hal10,2015hdc9,2014,9,2013,9,2012hal1,1972hdc1,1972,,1971,,1970hal,111hdxm16,1970hal16,1969r8,40l23,2006r22,32l43,2036r33,22l73,2057r40,8l111,2064r4547,l4657,2065r40,-8l4694,2058r32,-22l4724,2038r22,-32l4745,2009r8,-40l4752,1970r,-1859l4753,113r-8,-40l4746,76,4724,43r2,2l4694,23r3,1l4657,16r1,l111,16r2,l73,24r3,-1l43,45r2,-2l23,76r1,-3l16,113r,-2l16,1970hdxe" fillcolor="black" strokeweight="0">
              <v:path arrowok="t"/>
              <o:lock v:ext="edit" verticies="t"/>
            </v:shape>
            <v:rect id="_x0000_s53834" style="position:absolute;left:170;top:2580;width:2040;height:368" o:allowincell="f" filled="f" stroked="f">
              <v:textbox style="mso-next-textbox:#_x0000_s53834;mso-fit-shape-to-text:t" inset="0,0,0,0">
                <w:txbxContent>
                  <w:p w:rsidR="00021B4D" w:rsidRPr="00C13890" w:rsidRDefault="00021B4D" w:rsidP="00457692">
                    <w:pPr>
                      <w:spacing w:before="0"/>
                      <w:jc w:val="center"/>
                      <w:rPr>
                        <w:sz w:val="16"/>
                        <w:szCs w:val="16"/>
                        <w:lang w:val="fr-CH"/>
                      </w:rPr>
                    </w:pPr>
                    <w:r>
                      <w:rPr>
                        <w:b/>
                        <w:bCs/>
                        <w:color w:val="000000"/>
                        <w:sz w:val="16"/>
                        <w:szCs w:val="16"/>
                        <w:lang w:val="fr-CH"/>
                      </w:rPr>
                      <w:t>PC + télévision + téléphone cellulaire + PDA</w:t>
                    </w:r>
                  </w:p>
                </w:txbxContent>
              </v:textbox>
            </v:rect>
            <v:shape id="_x0000_s53835" type="#_x0000_t75" style="position:absolute;left:4265;top:304;width:2338;height:1030" o:allowincell="f">
              <v:imagedata r:id="rId65" o:title=""/>
            </v:shape>
            <v:shape id="_x0000_s53836" type="#_x0000_t75" style="position:absolute;left:4265;top:304;width:2338;height:1030" o:allowincell="f">
              <v:imagedata r:id="rId66" o:title=""/>
            </v:shape>
            <v:shape id="_x0000_s53837" type="#_x0000_t75" style="position:absolute;left:4249;top:289;width:2338;height:1029" o:allowincell="f">
              <v:imagedata r:id="rId67" o:title=""/>
            </v:shape>
            <v:shape id="_x0000_s53838" type="#_x0000_t75" style="position:absolute;left:4249;top:289;width:2338;height:1029" o:allowincell="f">
              <v:imagedata r:id="rId68" o:title=""/>
            </v:shape>
            <v:shape id="_x0000_s53839" style="position:absolute;left:4265;top:304;width:2315;height:1006" coordsize="4768,2064" o:allowincell="f" path="m,103hdc,46,46,,103,v,,,,,hal103,,4666,r,hdc4722,,4768,46,4768,103v,,,,,hal4768,103r,1859l4768,1962hdc4768,2018,4722,2064,4666,2064v,,,,,hal4666,2064r-4563,l103,2064hdc46,2064,,2018,,1962v,,,,,hal,103hdxe" fillcolor="#cfc" strokeweight="0">
              <v:path arrowok="t"/>
            </v:shape>
            <v:shape id="_x0000_s53840" style="position:absolute;left:4261;top:300;width:2323;height:1014" coordsize="4784,2080" o:allowincell="f" path="m,111hdc,111,1,110,1,110hal9,70hdc9,69,9,68,10,67hal32,34hdc32,33,33,32,34,32hal67,10hdc68,9,69,9,70,9hal110,1hdc110,1,111,,111,hal4674,hdc4675,,4676,1,4676,1hal4716,9hdc4717,9,4718,9,4719,10hal4751,32hdc4752,32,4753,33,4753,34hal4775,67hdc4776,68,4776,69,4776,70hal4784,110hdc4784,110,4784,111,4784,111hal4784,1970hdc4784,1971,4784,1972,4784,1972hal4776,2012hdc4776,2013,4776,2014,4775,2015hal4753,2047hdc4753,2048,4752,2049,4751,2049hal4719,2071hdc4718,2072,4717,2072,4716,2072hal4676,2080hdc4676,2080,4675,2080,4674,2080hal111,2080hdc111,2080,110,2080,110,2080hal70,2072hdc69,2072,68,2072,67,2071hal34,2049hdc33,2049,32,2048,32,2047hal10,2015hdc9,2014,9,2013,9,2012hal1,1972hdc1,1972,,1971,,1970hal,111hdxm16,1970hal16,1969r8,40l23,2006r22,32l43,2036r33,22l73,2057r40,8l111,2064r4563,l4673,2065r40,-8l4710,2058r32,-22l4740,2038r22,-32l4761,2009r8,-40l4768,1970r,-1859l4769,113r-8,-40l4762,76,4740,43r2,2l4710,23r3,1l4673,16r1,l111,16r2,l73,24r3,-1l43,45r2,-2l23,76r1,-3l16,113r,-2l16,1970hdxe" fillcolor="black" strokeweight="0">
              <v:path arrowok="t"/>
              <o:lock v:ext="edit" verticies="t"/>
            </v:shape>
            <v:rect id="_x0000_s53841" style="position:absolute;left:4300;top:510;width:2210;height:828" o:allowincell="f" filled="f" stroked="f">
              <v:textbox style="mso-next-textbox:#_x0000_s53841;mso-fit-shape-to-text:t" inset="0,0,0,0">
                <w:txbxContent>
                  <w:p w:rsidR="00021B4D" w:rsidRDefault="00021B4D" w:rsidP="00457692">
                    <w:pPr>
                      <w:spacing w:before="0"/>
                      <w:jc w:val="center"/>
                      <w:rPr>
                        <w:b/>
                        <w:bCs/>
                        <w:color w:val="000000"/>
                        <w:sz w:val="16"/>
                        <w:szCs w:val="16"/>
                        <w:lang w:val="fr-CH"/>
                      </w:rPr>
                    </w:pPr>
                    <w:r>
                      <w:rPr>
                        <w:b/>
                        <w:bCs/>
                        <w:color w:val="000000"/>
                        <w:sz w:val="16"/>
                        <w:szCs w:val="16"/>
                        <w:lang w:val="fr-CH"/>
                      </w:rPr>
                      <w:t>Secteur des télécommunications</w:t>
                    </w:r>
                  </w:p>
                  <w:p w:rsidR="00021B4D" w:rsidRPr="00C13890" w:rsidRDefault="00021B4D" w:rsidP="00457692">
                    <w:pPr>
                      <w:spacing w:before="0"/>
                      <w:jc w:val="center"/>
                      <w:rPr>
                        <w:b/>
                        <w:bCs/>
                        <w:color w:val="000000"/>
                        <w:sz w:val="4"/>
                        <w:szCs w:val="4"/>
                        <w:lang w:val="fr-CH"/>
                      </w:rPr>
                    </w:pPr>
                  </w:p>
                  <w:p w:rsidR="00021B4D" w:rsidRDefault="00021B4D" w:rsidP="00457692">
                    <w:pPr>
                      <w:spacing w:before="0"/>
                      <w:jc w:val="center"/>
                      <w:rPr>
                        <w:b/>
                        <w:bCs/>
                        <w:color w:val="000000"/>
                        <w:sz w:val="16"/>
                        <w:szCs w:val="16"/>
                        <w:lang w:val="fr-CH"/>
                      </w:rPr>
                    </w:pPr>
                    <w:r>
                      <w:rPr>
                        <w:b/>
                        <w:bCs/>
                        <w:color w:val="000000"/>
                        <w:sz w:val="16"/>
                        <w:szCs w:val="16"/>
                        <w:lang w:val="fr-CH"/>
                      </w:rPr>
                      <w:t>Secteur de la radiodiffusion</w:t>
                    </w:r>
                  </w:p>
                  <w:p w:rsidR="00021B4D" w:rsidRPr="00C13890" w:rsidRDefault="00021B4D" w:rsidP="00457692">
                    <w:pPr>
                      <w:spacing w:before="0"/>
                      <w:jc w:val="center"/>
                      <w:rPr>
                        <w:b/>
                        <w:bCs/>
                        <w:color w:val="000000"/>
                        <w:sz w:val="4"/>
                        <w:szCs w:val="4"/>
                        <w:lang w:val="fr-CH"/>
                      </w:rPr>
                    </w:pPr>
                  </w:p>
                  <w:p w:rsidR="00021B4D" w:rsidRPr="00F408E1" w:rsidRDefault="00021B4D" w:rsidP="00457692">
                    <w:pPr>
                      <w:spacing w:before="0"/>
                      <w:jc w:val="center"/>
                      <w:rPr>
                        <w:sz w:val="16"/>
                        <w:szCs w:val="16"/>
                        <w:lang w:val="fr-CH"/>
                      </w:rPr>
                    </w:pPr>
                    <w:r>
                      <w:rPr>
                        <w:b/>
                        <w:bCs/>
                        <w:color w:val="000000"/>
                        <w:sz w:val="16"/>
                        <w:szCs w:val="16"/>
                        <w:lang w:val="fr-CH"/>
                      </w:rPr>
                      <w:t>Secteur des portails ou des contenus</w:t>
                    </w:r>
                  </w:p>
                </w:txbxContent>
              </v:textbox>
            </v:rect>
            <v:shape id="_x0000_s53842" type="#_x0000_t75" style="position:absolute;left:62;top:23;width:2028;height:328" o:allowincell="f">
              <v:imagedata r:id="rId69" o:title=""/>
            </v:shape>
            <v:shape id="_x0000_s53843" type="#_x0000_t75" style="position:absolute;left:62;top:23;width:2028;height:328" o:allowincell="f">
              <v:imagedata r:id="rId70" o:title=""/>
            </v:shape>
            <v:shape id="_x0000_s53844" style="position:absolute;left:47;top:8;width:2004;height:304" coordsize="4128,624" o:allowincell="f" path="m,104hdc,47,47,,104,v,,,,,hal104,,4024,r,hdc4082,,4128,47,4128,104v,,,,,hal4128,104r,416l4128,520hdc4128,578,4082,624,4024,624v,,,,,hal4024,624r-3920,l104,624hdc47,624,,578,,520v,,,,,hal,104hdxe" fillcolor="#ccecff" strokeweight="0">
              <v:path arrowok="t"/>
            </v:shape>
            <v:shape id="_x0000_s53845" style="position:absolute;left:43;top:4;width:2012;height:312" coordsize="4144,640" o:allowincell="f" path="m,112hdc,112,1,111,1,111hal9,71hdc9,70,9,69,10,68hal33,35hdc33,34,34,33,35,33hal68,10hdc69,9,70,9,71,9hal111,1hdc111,1,112,,112,hal4032,hdc4033,,4033,1,4034,1hal4075,9hdc4076,9,4077,9,4078,10hal4111,33hdc4112,33,4113,34,4113,35hal4135,68hdc4136,69,4136,70,4136,71hal4144,111hdc4144,111,4144,112,4144,112hal4144,528hdc4144,529,4144,529,4144,530hal4136,571hdc4136,572,4136,573,4135,574hal4113,607hdc4113,608,4112,609,4111,609hal4078,631hdc4077,632,4076,632,4075,632hal4034,640hdc4033,640,4033,640,4032,640hal112,640hdc112,640,111,640,111,640hal71,632hdc70,632,69,632,68,631hal35,609hdc34,609,33,608,33,607hal10,574hdc9,573,9,572,9,571hal1,530hdc1,529,,529,,528hal,112hdxm16,528hal16,527r8,41l23,565r23,33l44,596r33,22l74,617r40,8l112,624r3920,l4031,625r41,-8l4069,618r33,-22l4100,598r22,-33l4121,568r8,-41l4128,528r,-416l4129,114r-8,-40l4122,77,4100,44r2,2l4069,23r3,1l4031,16r1,l112,16r2,l74,24r3,-1l44,46r2,-2l23,77r1,-3l16,114r,-2l16,528hdxe" fillcolor="black" strokeweight="0">
              <v:path arrowok="t"/>
              <o:lock v:ext="edit" verticies="t"/>
            </v:shape>
            <v:shape id="_x0000_s53846" type="#_x0000_t75" style="position:absolute;left:4350;top:23;width:1779;height:328" o:allowincell="f">
              <v:imagedata r:id="rId71" o:title=""/>
            </v:shape>
            <v:shape id="_x0000_s53847" type="#_x0000_t75" style="position:absolute;left:4350;top:23;width:1779;height:328" o:allowincell="f">
              <v:imagedata r:id="rId72" o:title=""/>
            </v:shape>
            <v:shape id="_x0000_s53848" type="#_x0000_t75" style="position:absolute;left:4350;top:31;width:1764;height:258" o:allowincell="f">
              <v:imagedata r:id="rId73" o:title=""/>
            </v:shape>
            <v:shape id="_x0000_s53849" type="#_x0000_t75" style="position:absolute;left:4350;top:31;width:1764;height:258" o:allowincell="f">
              <v:imagedata r:id="rId74" o:title=""/>
            </v:shape>
            <v:shape id="_x0000_s53850" style="position:absolute;left:4335;top:8;width:1755;height:304" coordsize="3616,624" o:allowincell="f" path="m,104hdc,47,47,,104,v,,,,,hal104,,3512,r,hdc3570,,3616,47,3616,104v,,,,,hal3616,104r,416l3616,520hdc3616,578,3570,624,3512,624v,,,,,hal3512,624r-3408,l104,624hdc47,624,,578,,520v,,,,,hal,104hdxe" fillcolor="#ccecff" strokeweight="0">
              <v:path arrowok="t"/>
            </v:shape>
            <v:shape id="_x0000_s53851" style="position:absolute;left:4331;top:4;width:1763;height:312" coordsize="3632,640" o:allowincell="f" path="m,112hdc,112,1,111,1,111hal9,71hdc9,70,9,69,10,68hal33,35hdc33,34,34,33,35,33hal68,10hdc69,9,70,9,71,9hal111,1hdc111,1,112,,112,hal3520,hdc3521,,3521,1,3522,1hal3563,9hdc3564,9,3565,9,3566,10hal3599,33hdc3600,33,3601,34,3601,35hal3623,68hdc3624,69,3624,70,3624,71hal3632,111hdc3632,111,3632,112,3632,112hal3632,528hdc3632,529,3632,529,3632,530hal3624,571hdc3624,572,3624,573,3623,574hal3601,607hdc3601,608,3600,609,3599,609hal3566,631hdc3565,632,3564,632,3563,632hal3522,640hdc3521,640,3521,640,3520,640hal112,640hdc112,640,111,640,111,640hal71,632hdc70,632,69,632,68,631hal35,609hdc34,609,33,608,33,607hal10,574hdc9,573,9,572,9,571hal1,530hdc1,529,,529,,528hal,112hdxm16,528hal16,527r8,41l23,565r23,33l44,596r33,22l74,617r40,8l112,624r3408,l3519,625r41,-8l3557,618r33,-22l3588,598r22,-33l3609,568r8,-41l3616,528r,-416l3617,114r-8,-40l3610,77,3588,44r2,2l3557,23r3,1l3519,16r1,l112,16r2,l74,24r3,-1l44,46r2,-2l23,77r1,-3l16,114r,-2l16,528hdxe" fillcolor="black" strokeweight="0">
              <v:path arrowok="t"/>
              <o:lock v:ext="edit" verticies="t"/>
            </v:shape>
            <v:shape id="_x0000_s53852" type="#_x0000_t75" style="position:absolute;left:124;top:2035;width:1826;height:328" o:allowincell="f">
              <v:imagedata r:id="rId75" o:title=""/>
            </v:shape>
            <v:shape id="_x0000_s53853" type="#_x0000_t75" style="position:absolute;left:124;top:2035;width:1826;height:328" o:allowincell="f">
              <v:imagedata r:id="rId76" o:title=""/>
            </v:shape>
            <v:shape id="_x0000_s53854" type="#_x0000_t75" style="position:absolute;left:132;top:2043;width:1802;height:258" o:allowincell="f">
              <v:imagedata r:id="rId77" o:title=""/>
            </v:shape>
            <v:shape id="_x0000_s53855" type="#_x0000_t75" style="position:absolute;left:132;top:2043;width:1802;height:258" o:allowincell="f">
              <v:imagedata r:id="rId78" o:title=""/>
            </v:shape>
            <v:shape id="_x0000_s53856" style="position:absolute;left:109;top:2020;width:1802;height:304" coordsize="3712,624" o:allowincell="f" path="m,104hdc,47,47,,104,v,,,,,hal104,,3608,r,hdc3666,,3712,47,3712,104v,,,,,hal3712,104r,416l3712,520hdc3712,578,3666,624,3608,624v,,,,,hal3608,624r-3504,l104,624hdc47,624,,578,,520v,,,,,hal,104hdxe" fillcolor="#ccecff" strokeweight="0">
              <v:path arrowok="t"/>
            </v:shape>
            <v:shape id="_x0000_s53857" style="position:absolute;left:105;top:2016;width:1810;height:312" coordsize="3728,640" o:allowincell="f" path="m,112hdc,112,1,111,1,111hal9,71hdc9,70,9,69,10,68hal33,35hdc33,34,34,33,35,33hal68,10hdc69,9,70,9,71,9hal111,1hdc111,1,112,,112,hal3616,hdc3617,,3617,1,3618,1hal3659,9hdc3660,9,3661,9,3662,10hal3695,33hdc3696,33,3697,34,3697,35hal3719,68hdc3720,69,3720,70,3720,71hal3728,111hdc3728,111,3728,112,3728,112hal3728,528hdc3728,529,3728,529,3728,530hal3720,571hdc3720,572,3720,573,3719,574hal3697,607hdc3697,608,3696,609,3695,609hal3662,631hdc3661,632,3660,632,3659,632hal3618,640hdc3617,640,3617,640,3616,640hal112,640hdc112,640,111,640,111,640hal71,632hdc70,632,69,632,68,631hal35,609hdc34,609,33,608,33,607hal10,574hdc9,573,9,572,9,571hal1,530hdc1,529,,529,,528hal,112hdxm16,528hal16,527r8,41l23,565r23,33l44,596r33,22l74,617r40,8l112,624r3504,l3615,625r41,-8l3653,618r33,-22l3684,598r22,-33l3705,568r8,-41l3712,528r,-416l3713,114r-8,-40l3706,77,3684,44r2,2l3653,23r3,1l3615,16r1,l112,16r2,l74,24r3,-1l44,46r2,-2l23,77r1,-3l16,114r,-2l16,528hdxe" fillcolor="black" strokeweight="0">
              <v:path arrowok="t"/>
              <o:lock v:ext="edit" verticies="t"/>
            </v:shape>
            <v:rect id="_x0000_s53859" style="position:absolute;left:4340;top:60;width:2234;height:229" o:allowincell="f" filled="f" stroked="f">
              <v:textbox style="mso-next-textbox:#_x0000_s53859" inset="0,0,0,0">
                <w:txbxContent>
                  <w:p w:rsidR="00021B4D" w:rsidRPr="002F759F" w:rsidRDefault="00021B4D" w:rsidP="00457692">
                    <w:pPr>
                      <w:spacing w:before="0"/>
                      <w:rPr>
                        <w:sz w:val="16"/>
                        <w:szCs w:val="16"/>
                        <w:lang w:val="fr-CH"/>
                      </w:rPr>
                    </w:pPr>
                    <w:r w:rsidRPr="002F759F">
                      <w:rPr>
                        <w:b/>
                        <w:bCs/>
                        <w:color w:val="FF0000"/>
                        <w:sz w:val="16"/>
                        <w:szCs w:val="16"/>
                        <w:lang w:val="fr-CH"/>
                      </w:rPr>
                      <w:t>Convergence des secteurs</w:t>
                    </w:r>
                  </w:p>
                </w:txbxContent>
              </v:textbox>
            </v:rect>
            <v:rect id="_x0000_s53860" style="position:absolute;left:170;top:2040;width:2140;height:211;mso-wrap-style:none" o:allowincell="f" filled="f" stroked="f">
              <v:textbox style="mso-next-textbox:#_x0000_s53860" inset="0,0,0,0">
                <w:txbxContent>
                  <w:p w:rsidR="00021B4D" w:rsidRPr="00F408E1" w:rsidRDefault="00021B4D" w:rsidP="00457692">
                    <w:pPr>
                      <w:spacing w:before="0"/>
                      <w:rPr>
                        <w:sz w:val="18"/>
                        <w:szCs w:val="18"/>
                        <w:lang w:val="fr-CH"/>
                      </w:rPr>
                    </w:pPr>
                    <w:r w:rsidRPr="00F408E1">
                      <w:rPr>
                        <w:b/>
                        <w:bCs/>
                        <w:color w:val="FF0000"/>
                        <w:sz w:val="18"/>
                        <w:szCs w:val="18"/>
                        <w:lang w:val="fr-CH"/>
                      </w:rPr>
                      <w:t>Convergence de</w:t>
                    </w:r>
                    <w:r>
                      <w:rPr>
                        <w:b/>
                        <w:bCs/>
                        <w:color w:val="FF0000"/>
                        <w:sz w:val="18"/>
                        <w:szCs w:val="18"/>
                        <w:lang w:val="fr-CH"/>
                      </w:rPr>
                      <w:t>s terminaux</w:t>
                    </w:r>
                  </w:p>
                </w:txbxContent>
              </v:textbox>
            </v:rect>
            <v:rect id="_x0000_s53861" style="position:absolute;left:4080;top:2040;width:3060;height:211" o:allowincell="f" filled="f" stroked="f">
              <v:textbox style="mso-next-textbox:#_x0000_s53861" inset="0,0,0,0">
                <w:txbxContent>
                  <w:p w:rsidR="00021B4D" w:rsidRPr="002F759F" w:rsidRDefault="00021B4D" w:rsidP="00457692">
                    <w:pPr>
                      <w:spacing w:before="0"/>
                      <w:rPr>
                        <w:sz w:val="16"/>
                        <w:szCs w:val="16"/>
                        <w:lang w:val="fr-CH"/>
                      </w:rPr>
                    </w:pPr>
                    <w:r w:rsidRPr="002F759F">
                      <w:rPr>
                        <w:b/>
                        <w:bCs/>
                        <w:color w:val="FF0000"/>
                        <w:sz w:val="16"/>
                        <w:szCs w:val="16"/>
                        <w:lang w:val="fr-CH"/>
                      </w:rPr>
                      <w:t>Convergence des services ou des médias</w:t>
                    </w:r>
                  </w:p>
                </w:txbxContent>
              </v:textbox>
            </v:rect>
            <v:rect id="_x0000_s53858" style="position:absolute;left:121;top:41;width:1930;height:207;mso-wrap-style:none" o:allowincell="f" filled="f" stroked="f">
              <v:textbox style="mso-next-textbox:#_x0000_s53858;mso-fit-shape-to-text:t" inset="0,0,0,0">
                <w:txbxContent>
                  <w:p w:rsidR="00021B4D" w:rsidRPr="00F408E1" w:rsidRDefault="00021B4D" w:rsidP="00457692">
                    <w:pPr>
                      <w:spacing w:before="0"/>
                      <w:rPr>
                        <w:sz w:val="18"/>
                        <w:szCs w:val="18"/>
                        <w:lang w:val="fr-CH"/>
                      </w:rPr>
                    </w:pPr>
                    <w:r w:rsidRPr="00F408E1">
                      <w:rPr>
                        <w:b/>
                        <w:bCs/>
                        <w:color w:val="FF0000"/>
                        <w:sz w:val="18"/>
                        <w:szCs w:val="18"/>
                        <w:lang w:val="fr-CH"/>
                      </w:rPr>
                      <w:t>Convergence de</w:t>
                    </w:r>
                    <w:r>
                      <w:rPr>
                        <w:b/>
                        <w:bCs/>
                        <w:color w:val="FF0000"/>
                        <w:sz w:val="18"/>
                        <w:szCs w:val="18"/>
                        <w:lang w:val="fr-CH"/>
                      </w:rPr>
                      <w:t>s</w:t>
                    </w:r>
                    <w:r w:rsidRPr="00F408E1">
                      <w:rPr>
                        <w:b/>
                        <w:bCs/>
                        <w:color w:val="FF0000"/>
                        <w:sz w:val="18"/>
                        <w:szCs w:val="18"/>
                        <w:lang w:val="fr-CH"/>
                      </w:rPr>
                      <w:t xml:space="preserve"> réseau</w:t>
                    </w:r>
                    <w:r>
                      <w:rPr>
                        <w:b/>
                        <w:bCs/>
                        <w:color w:val="FF0000"/>
                        <w:sz w:val="18"/>
                        <w:szCs w:val="18"/>
                        <w:lang w:val="fr-CH"/>
                      </w:rPr>
                      <w:t>x</w:t>
                    </w:r>
                  </w:p>
                </w:txbxContent>
              </v:textbox>
            </v:rect>
            <w10:wrap type="none"/>
            <w10:anchorlock/>
          </v:group>
        </w:pict>
      </w:r>
    </w:p>
    <w:p w:rsidR="00AE52BC" w:rsidRPr="00A40540" w:rsidRDefault="00AE52BC" w:rsidP="00AE52BC">
      <w:pPr>
        <w:pStyle w:val="FigureSource"/>
        <w:jc w:val="center"/>
        <w:rPr>
          <w:lang w:val="en-GB"/>
        </w:rPr>
      </w:pPr>
    </w:p>
    <w:p w:rsidR="00457692" w:rsidRDefault="00457692" w:rsidP="00457692">
      <w:pPr>
        <w:pStyle w:val="Heading1"/>
        <w:rPr>
          <w:lang w:val="fr-CH"/>
        </w:rPr>
      </w:pPr>
      <w:bookmarkStart w:id="41" w:name="_Toc258501532"/>
      <w:r>
        <w:rPr>
          <w:lang w:val="fr-CH"/>
        </w:rPr>
        <w:t>3</w:t>
      </w:r>
      <w:r>
        <w:rPr>
          <w:lang w:val="fr-CH"/>
        </w:rPr>
        <w:tab/>
      </w:r>
      <w:r w:rsidRPr="00430723">
        <w:rPr>
          <w:lang w:val="fr-CH"/>
        </w:rPr>
        <w:t>Technologie</w:t>
      </w:r>
      <w:r>
        <w:rPr>
          <w:lang w:val="fr-CH"/>
        </w:rPr>
        <w:t>s des réseaux NGN</w:t>
      </w:r>
      <w:bookmarkEnd w:id="41"/>
    </w:p>
    <w:p w:rsidR="00457692" w:rsidRDefault="00457692" w:rsidP="00457692">
      <w:pPr>
        <w:pStyle w:val="Heading2"/>
        <w:rPr>
          <w:lang w:val="fr-CH"/>
        </w:rPr>
      </w:pPr>
      <w:bookmarkStart w:id="42" w:name="_Toc258501533"/>
      <w:r>
        <w:rPr>
          <w:lang w:val="fr-CH"/>
        </w:rPr>
        <w:t>3.1</w:t>
      </w:r>
      <w:r>
        <w:rPr>
          <w:lang w:val="fr-CH"/>
        </w:rPr>
        <w:tab/>
        <w:t>Introduction</w:t>
      </w:r>
      <w:bookmarkEnd w:id="42"/>
    </w:p>
    <w:p w:rsidR="00457692" w:rsidRPr="00457692" w:rsidRDefault="00457692" w:rsidP="00457692">
      <w:pPr>
        <w:rPr>
          <w:lang w:val="fr-CH"/>
        </w:rPr>
      </w:pPr>
      <w:r w:rsidRPr="00457692">
        <w:rPr>
          <w:lang w:val="fr-CH"/>
        </w:rPr>
        <w:t xml:space="preserve">Depuis au moins une dizaine d'années, l'informatique et la téléphonie, qu'il s'agisse des équipements ou des réseaux, connaissent une intégration de plus en plus rapide. Les opérateurs traditionnels de réseaux publics ont vu une diminution du trafic téléphonique sur leurs réseaux téléphoniques publics commutés, en raison notamment de la popularité croissante des téléphones mobiles et du passage des services du réseau téléphonique traditionnel à l'Internet public. </w:t>
      </w:r>
    </w:p>
    <w:p w:rsidR="00457692" w:rsidRPr="00457692" w:rsidRDefault="00457692" w:rsidP="00457692">
      <w:pPr>
        <w:rPr>
          <w:lang w:val="fr-CH"/>
        </w:rPr>
      </w:pPr>
      <w:r w:rsidRPr="00457692">
        <w:rPr>
          <w:lang w:val="fr-CH"/>
        </w:rPr>
        <w:t xml:space="preserve">Le concept d'un nouveau réseau large bande intégré, baptisé "réseau de prochaine génération </w:t>
      </w:r>
      <w:r w:rsidR="004B7EFA">
        <w:rPr>
          <w:lang w:val="fr-CH"/>
        </w:rPr>
        <w:t>–</w:t>
      </w:r>
      <w:r w:rsidRPr="00457692">
        <w:rPr>
          <w:lang w:val="fr-CH"/>
        </w:rPr>
        <w:t xml:space="preserve"> NGN" a pris forme ces dernières années.</w:t>
      </w:r>
    </w:p>
    <w:p w:rsidR="00457692" w:rsidRPr="007B223E" w:rsidRDefault="00457692" w:rsidP="00457692">
      <w:pPr>
        <w:rPr>
          <w:color w:val="000000"/>
          <w:lang w:val="fr-CH"/>
        </w:rPr>
      </w:pPr>
      <w:r w:rsidRPr="00457692">
        <w:rPr>
          <w:lang w:val="fr-CH"/>
        </w:rPr>
        <w:lastRenderedPageBreak/>
        <w:t xml:space="preserve">Les caractéristiques fondamentales d'un réseau NGN peuvent être dégagées à partir des problèmes rencontrés par les </w:t>
      </w:r>
      <w:r w:rsidRPr="007B223E">
        <w:rPr>
          <w:lang w:val="fr-CH"/>
        </w:rPr>
        <w:t xml:space="preserve">opérateurs de réseaux: la nécessité de fournir des services </w:t>
      </w:r>
      <w:r>
        <w:rPr>
          <w:lang w:val="fr-CH"/>
        </w:rPr>
        <w:t xml:space="preserve">sur des réseaux </w:t>
      </w:r>
      <w:r w:rsidRPr="007B223E">
        <w:rPr>
          <w:lang w:val="fr-CH"/>
        </w:rPr>
        <w:t xml:space="preserve">d'accès </w:t>
      </w:r>
      <w:r w:rsidRPr="00457692">
        <w:rPr>
          <w:lang w:val="fr-CH"/>
        </w:rPr>
        <w:t xml:space="preserve">large bande (afin d'augmenter les recettes); la nécessité de fusionner divers </w:t>
      </w:r>
      <w:r w:rsidRPr="007B223E">
        <w:rPr>
          <w:lang w:val="fr-CH"/>
        </w:rPr>
        <w:t xml:space="preserve">services de réseau: données (navigation web), voix, téléphonie, </w:t>
      </w:r>
      <w:r w:rsidRPr="007B223E">
        <w:rPr>
          <w:szCs w:val="24"/>
          <w:lang w:val="fr-CH"/>
        </w:rPr>
        <w:t>multimédia</w:t>
      </w:r>
      <w:r>
        <w:rPr>
          <w:lang w:val="fr-CH"/>
        </w:rPr>
        <w:t>, et d</w:t>
      </w:r>
      <w:r w:rsidRPr="007B223E">
        <w:rPr>
          <w:lang w:val="fr-CH"/>
        </w:rPr>
        <w:t xml:space="preserve">es nouveaux services </w:t>
      </w:r>
      <w:r w:rsidRPr="007B223E">
        <w:rPr>
          <w:color w:val="000000"/>
          <w:lang w:val="fr-CH"/>
        </w:rPr>
        <w:t xml:space="preserve">Internet en vogue, tels </w:t>
      </w:r>
      <w:r>
        <w:rPr>
          <w:color w:val="000000"/>
          <w:lang w:val="fr-CH"/>
        </w:rPr>
        <w:t>que la messagerie instantanée et</w:t>
      </w:r>
      <w:r w:rsidRPr="007B223E">
        <w:rPr>
          <w:color w:val="000000"/>
          <w:lang w:val="fr-CH"/>
        </w:rPr>
        <w:t xml:space="preserve"> les services de présence ou de radiodiffusion; et le souhait des clients de pouvoir accéder à leurs services </w:t>
      </w:r>
      <w:r>
        <w:rPr>
          <w:color w:val="000000"/>
          <w:lang w:val="fr-CH"/>
        </w:rPr>
        <w:t>à partir</w:t>
      </w:r>
      <w:r w:rsidRPr="007B223E">
        <w:rPr>
          <w:color w:val="000000"/>
          <w:lang w:val="fr-CH"/>
        </w:rPr>
        <w:t xml:space="preserve"> </w:t>
      </w:r>
      <w:r>
        <w:rPr>
          <w:color w:val="000000"/>
          <w:lang w:val="fr-CH"/>
        </w:rPr>
        <w:t xml:space="preserve">de </w:t>
      </w:r>
      <w:r w:rsidRPr="007B223E">
        <w:rPr>
          <w:color w:val="000000"/>
          <w:lang w:val="fr-CH"/>
        </w:rPr>
        <w:t xml:space="preserve">n'importe quel point (mobilité inhérente). </w:t>
      </w:r>
      <w:r>
        <w:rPr>
          <w:color w:val="000000"/>
          <w:lang w:val="fr-CH"/>
        </w:rPr>
        <w:t xml:space="preserve">Contrairement aux réseaux traditionnels qui étaient destinés à fournir </w:t>
      </w:r>
      <w:r w:rsidRPr="007B223E">
        <w:rPr>
          <w:color w:val="000000"/>
          <w:lang w:val="fr-CH"/>
        </w:rPr>
        <w:t>une solution particulière (le RTPC</w:t>
      </w:r>
      <w:r>
        <w:rPr>
          <w:color w:val="000000"/>
          <w:lang w:val="fr-CH"/>
        </w:rPr>
        <w:t xml:space="preserve"> </w:t>
      </w:r>
      <w:r w:rsidRPr="00163D73">
        <w:rPr>
          <w:color w:val="000000"/>
          <w:lang w:val="fr-CH"/>
        </w:rPr>
        <w:t>par exemple</w:t>
      </w:r>
      <w:r w:rsidRPr="007B223E">
        <w:rPr>
          <w:color w:val="000000"/>
          <w:lang w:val="fr-CH"/>
        </w:rPr>
        <w:t xml:space="preserve">), la </w:t>
      </w:r>
      <w:r w:rsidRPr="00457692">
        <w:rPr>
          <w:color w:val="000000"/>
          <w:lang w:val="fr-CH"/>
        </w:rPr>
        <w:t>prochaine génération de réseaux consistera en un ensemble de réseaux pouvant prendre en charge une plate</w:t>
      </w:r>
      <w:r w:rsidRPr="00457692">
        <w:rPr>
          <w:color w:val="000000"/>
          <w:lang w:val="fr-CH"/>
        </w:rPr>
        <w:noBreakHyphen/>
        <w:t xml:space="preserve">forme souple de fourniture de </w:t>
      </w:r>
      <w:r w:rsidRPr="007B223E">
        <w:rPr>
          <w:color w:val="000000"/>
          <w:lang w:val="fr-CH"/>
        </w:rPr>
        <w:t xml:space="preserve">services. </w:t>
      </w:r>
    </w:p>
    <w:p w:rsidR="00457692" w:rsidRDefault="00457692" w:rsidP="00457692">
      <w:pPr>
        <w:pStyle w:val="Heading2"/>
        <w:rPr>
          <w:lang w:val="fr-CH"/>
        </w:rPr>
      </w:pPr>
      <w:bookmarkStart w:id="43" w:name="_Toc258501534"/>
      <w:r>
        <w:rPr>
          <w:lang w:val="fr-CH"/>
        </w:rPr>
        <w:t>3.2</w:t>
      </w:r>
      <w:r>
        <w:rPr>
          <w:lang w:val="fr-CH"/>
        </w:rPr>
        <w:tab/>
        <w:t xml:space="preserve">Définition et </w:t>
      </w:r>
      <w:r w:rsidRPr="00F34D82">
        <w:rPr>
          <w:lang w:val="fr-CH"/>
        </w:rPr>
        <w:t>caractéristique</w:t>
      </w:r>
      <w:r>
        <w:rPr>
          <w:lang w:val="fr-CH"/>
        </w:rPr>
        <w:t>s des réseaux NGN</w:t>
      </w:r>
      <w:bookmarkEnd w:id="43"/>
    </w:p>
    <w:p w:rsidR="00457692" w:rsidRPr="00457692" w:rsidRDefault="00457692" w:rsidP="00457692">
      <w:pPr>
        <w:rPr>
          <w:lang w:val="fr-CH"/>
        </w:rPr>
      </w:pPr>
      <w:r w:rsidRPr="007B223E">
        <w:rPr>
          <w:lang w:val="fr-CH"/>
        </w:rPr>
        <w:t>Selon la définition de la Recommandation UIT</w:t>
      </w:r>
      <w:r w:rsidRPr="007B223E">
        <w:rPr>
          <w:lang w:val="fr-CH"/>
        </w:rPr>
        <w:noBreakHyphen/>
        <w:t>T Y.2001, un réseau NGN est un "</w:t>
      </w:r>
      <w:r w:rsidRPr="00457692">
        <w:rPr>
          <w:lang w:val="fr-CH"/>
        </w:rPr>
        <w:t>Réseau en mode paquet, en mesure d'assurer des services de télécommunication et d'utiliser de multiples technologies de transport à large bande à qualité de service imposée et dans lequel les fonctions liées aux services sont indépendantes des technologies sous</w:t>
      </w:r>
      <w:r w:rsidRPr="00457692">
        <w:rPr>
          <w:lang w:val="fr-CH"/>
        </w:rPr>
        <w:noBreakHyphen/>
        <w:t xml:space="preserve">jacentes liées au transport. Il assure le libre accès des utilisateurs aux réseaux et aux services ou fournisseurs de services concurrents de leur choix. Il prend en charge la mobilité généralisée qui permet la fourniture cohérente et partout à la fois des services aux utilisateurs". </w:t>
      </w:r>
    </w:p>
    <w:p w:rsidR="00457692" w:rsidRPr="00457692" w:rsidRDefault="00457692" w:rsidP="00457692">
      <w:pPr>
        <w:rPr>
          <w:lang w:val="fr-CH"/>
        </w:rPr>
      </w:pPr>
      <w:r w:rsidRPr="00457692">
        <w:rPr>
          <w:lang w:val="fr-CH"/>
        </w:rPr>
        <w:t xml:space="preserve">Selon ladite </w:t>
      </w:r>
      <w:r w:rsidRPr="007B223E">
        <w:rPr>
          <w:lang w:val="fr-CH"/>
        </w:rPr>
        <w:t>Recommandation</w:t>
      </w:r>
      <w:r w:rsidRPr="00457692">
        <w:rPr>
          <w:lang w:val="fr-CH"/>
        </w:rPr>
        <w:t>, le réseau NGN peut encore être défini au moyen des caractéristiques fondamentales suivantes:</w:t>
      </w:r>
    </w:p>
    <w:p w:rsidR="00457692" w:rsidRPr="00457692" w:rsidRDefault="00457692" w:rsidP="00457692">
      <w:pPr>
        <w:pStyle w:val="enumlev1"/>
        <w:rPr>
          <w:lang w:val="fr-CH"/>
        </w:rPr>
      </w:pPr>
      <w:r w:rsidRPr="00457692">
        <w:rPr>
          <w:lang w:val="fr-CH"/>
        </w:rPr>
        <w:t>•</w:t>
      </w:r>
      <w:r w:rsidRPr="00457692">
        <w:rPr>
          <w:lang w:val="fr-CH"/>
        </w:rPr>
        <w:tab/>
        <w:t>le transfert en mode paquet;</w:t>
      </w:r>
    </w:p>
    <w:p w:rsidR="00457692" w:rsidRPr="00457692" w:rsidRDefault="00457692" w:rsidP="00457692">
      <w:pPr>
        <w:pStyle w:val="enumlev1"/>
        <w:rPr>
          <w:lang w:val="fr-CH"/>
        </w:rPr>
      </w:pPr>
      <w:r w:rsidRPr="00457692">
        <w:rPr>
          <w:lang w:val="fr-CH"/>
        </w:rPr>
        <w:t>•</w:t>
      </w:r>
      <w:r w:rsidRPr="00457692">
        <w:rPr>
          <w:lang w:val="fr-CH"/>
        </w:rPr>
        <w:tab/>
        <w:t>la séparation des fonctions de commande en ce qui concerne les capacités des supports, les services d'appel ou de session et les services d'application;</w:t>
      </w:r>
    </w:p>
    <w:p w:rsidR="00457692" w:rsidRPr="00457692" w:rsidRDefault="00457692" w:rsidP="00457692">
      <w:pPr>
        <w:pStyle w:val="enumlev1"/>
        <w:rPr>
          <w:lang w:val="fr-CH"/>
        </w:rPr>
      </w:pPr>
      <w:r w:rsidRPr="00457692">
        <w:rPr>
          <w:lang w:val="fr-CH"/>
        </w:rPr>
        <w:t>•</w:t>
      </w:r>
      <w:r w:rsidRPr="00457692">
        <w:rPr>
          <w:lang w:val="fr-CH"/>
        </w:rPr>
        <w:tab/>
        <w:t>le découplage entre la fourniture du service et le transport, et la fourniture d'interfaces ouvertes;</w:t>
      </w:r>
    </w:p>
    <w:p w:rsidR="00457692" w:rsidRPr="00457692" w:rsidRDefault="00457692" w:rsidP="00457692">
      <w:pPr>
        <w:pStyle w:val="enumlev1"/>
        <w:rPr>
          <w:lang w:val="fr-CH"/>
        </w:rPr>
      </w:pPr>
      <w:r w:rsidRPr="00457692">
        <w:rPr>
          <w:lang w:val="fr-CH"/>
        </w:rPr>
        <w:t>•</w:t>
      </w:r>
      <w:r w:rsidRPr="00457692">
        <w:rPr>
          <w:lang w:val="fr-CH"/>
        </w:rPr>
        <w:tab/>
        <w:t>la prise en charge d'une vaste gamme de services, d'applications et de mécanismes fondés sur la construction modulaire des services (y compris les services en temps réel, en mode continu, en différé et les services multimédias);</w:t>
      </w:r>
    </w:p>
    <w:p w:rsidR="00457692" w:rsidRPr="00457692" w:rsidRDefault="00457692" w:rsidP="00457692">
      <w:pPr>
        <w:pStyle w:val="enumlev1"/>
        <w:rPr>
          <w:lang w:val="fr-CH"/>
        </w:rPr>
      </w:pPr>
      <w:r w:rsidRPr="00457692">
        <w:rPr>
          <w:lang w:val="fr-CH"/>
        </w:rPr>
        <w:t>•</w:t>
      </w:r>
      <w:r w:rsidRPr="00457692">
        <w:rPr>
          <w:lang w:val="fr-CH"/>
        </w:rPr>
        <w:tab/>
        <w:t>des capacités de larges bandes de qualité de service (QS) de bout en bout donnée;</w:t>
      </w:r>
    </w:p>
    <w:p w:rsidR="00457692" w:rsidRPr="00457692" w:rsidRDefault="00457692" w:rsidP="00457692">
      <w:pPr>
        <w:pStyle w:val="enumlev1"/>
        <w:rPr>
          <w:lang w:val="fr-CH"/>
        </w:rPr>
      </w:pPr>
      <w:r w:rsidRPr="00457692">
        <w:rPr>
          <w:lang w:val="fr-CH"/>
        </w:rPr>
        <w:t>•</w:t>
      </w:r>
      <w:r w:rsidRPr="00457692">
        <w:rPr>
          <w:lang w:val="fr-CH"/>
        </w:rPr>
        <w:tab/>
        <w:t>l'interfonctionnement avec des réseaux anciens par l'intermédiaire d'interfaces ouvertes;</w:t>
      </w:r>
    </w:p>
    <w:p w:rsidR="00457692" w:rsidRPr="00457692" w:rsidRDefault="00457692" w:rsidP="00457692">
      <w:pPr>
        <w:pStyle w:val="enumlev1"/>
        <w:rPr>
          <w:lang w:val="fr-CH"/>
        </w:rPr>
      </w:pPr>
      <w:r w:rsidRPr="00457692">
        <w:rPr>
          <w:lang w:val="fr-CH"/>
        </w:rPr>
        <w:t>•</w:t>
      </w:r>
      <w:r w:rsidRPr="00457692">
        <w:rPr>
          <w:lang w:val="fr-CH"/>
        </w:rPr>
        <w:tab/>
        <w:t>la mobilité généralisée (voir les § 3.2 et 8.7);</w:t>
      </w:r>
    </w:p>
    <w:p w:rsidR="00457692" w:rsidRPr="00457692" w:rsidRDefault="00457692" w:rsidP="00457692">
      <w:pPr>
        <w:pStyle w:val="enumlev1"/>
        <w:rPr>
          <w:lang w:val="fr-CH"/>
        </w:rPr>
      </w:pPr>
      <w:r w:rsidRPr="00457692">
        <w:rPr>
          <w:lang w:val="fr-CH"/>
        </w:rPr>
        <w:t>•</w:t>
      </w:r>
      <w:r w:rsidRPr="00457692">
        <w:rPr>
          <w:lang w:val="fr-CH"/>
        </w:rPr>
        <w:tab/>
        <w:t>l'accès non restreint par les utilisateurs aux différents fournisseurs de services;</w:t>
      </w:r>
    </w:p>
    <w:p w:rsidR="00457692" w:rsidRPr="00457692" w:rsidRDefault="00457692" w:rsidP="00457692">
      <w:pPr>
        <w:pStyle w:val="enumlev1"/>
        <w:rPr>
          <w:lang w:val="fr-CH"/>
        </w:rPr>
      </w:pPr>
      <w:r w:rsidRPr="00457692">
        <w:rPr>
          <w:lang w:val="fr-CH"/>
        </w:rPr>
        <w:t>•</w:t>
      </w:r>
      <w:r w:rsidRPr="00457692">
        <w:rPr>
          <w:lang w:val="fr-CH"/>
        </w:rPr>
        <w:tab/>
        <w:t>une gamme de schémas d'identification;</w:t>
      </w:r>
    </w:p>
    <w:p w:rsidR="00457692" w:rsidRPr="00457692" w:rsidRDefault="00457692" w:rsidP="00457692">
      <w:pPr>
        <w:pStyle w:val="enumlev1"/>
        <w:rPr>
          <w:lang w:val="fr-CH"/>
        </w:rPr>
      </w:pPr>
      <w:r w:rsidRPr="00457692">
        <w:rPr>
          <w:lang w:val="fr-CH"/>
        </w:rPr>
        <w:t>•</w:t>
      </w:r>
      <w:r w:rsidRPr="00457692">
        <w:rPr>
          <w:lang w:val="fr-CH"/>
        </w:rPr>
        <w:tab/>
        <w:t>des caractéristiques perçues par l'utilisateur qui sont uniformes pour le même service;</w:t>
      </w:r>
    </w:p>
    <w:p w:rsidR="00457692" w:rsidRPr="00457692" w:rsidRDefault="00457692" w:rsidP="00457692">
      <w:pPr>
        <w:pStyle w:val="enumlev1"/>
        <w:rPr>
          <w:lang w:val="fr-CH"/>
        </w:rPr>
      </w:pPr>
      <w:r w:rsidRPr="00457692">
        <w:rPr>
          <w:lang w:val="fr-CH"/>
        </w:rPr>
        <w:t>•</w:t>
      </w:r>
      <w:r w:rsidRPr="00457692">
        <w:rPr>
          <w:lang w:val="fr-CH"/>
        </w:rPr>
        <w:tab/>
        <w:t>des services confluents sur réseaux fixes et mobiles;</w:t>
      </w:r>
    </w:p>
    <w:p w:rsidR="00457692" w:rsidRPr="00457692" w:rsidRDefault="00457692" w:rsidP="00457692">
      <w:pPr>
        <w:pStyle w:val="enumlev1"/>
        <w:rPr>
          <w:lang w:val="fr-CH"/>
        </w:rPr>
      </w:pPr>
      <w:r w:rsidRPr="00457692">
        <w:rPr>
          <w:lang w:val="fr-CH"/>
        </w:rPr>
        <w:t>•</w:t>
      </w:r>
      <w:r w:rsidRPr="00457692">
        <w:rPr>
          <w:lang w:val="fr-CH"/>
        </w:rPr>
        <w:tab/>
        <w:t>l'indépendance entre les fonctions liées aux services et les technologies sous-jacentes de transport;</w:t>
      </w:r>
    </w:p>
    <w:p w:rsidR="00457692" w:rsidRPr="00457692" w:rsidRDefault="00457692" w:rsidP="00457692">
      <w:pPr>
        <w:pStyle w:val="enumlev1"/>
        <w:rPr>
          <w:lang w:val="fr-CH"/>
        </w:rPr>
      </w:pPr>
      <w:r w:rsidRPr="00457692">
        <w:rPr>
          <w:lang w:val="fr-CH"/>
        </w:rPr>
        <w:t>•</w:t>
      </w:r>
      <w:r w:rsidRPr="00457692">
        <w:rPr>
          <w:lang w:val="fr-CH"/>
        </w:rPr>
        <w:tab/>
        <w:t>la prise en charge de multiples technologies destinées au dernier kilomètre;</w:t>
      </w:r>
    </w:p>
    <w:p w:rsidR="00457692" w:rsidRPr="00457692" w:rsidRDefault="00457692" w:rsidP="00457692">
      <w:pPr>
        <w:pStyle w:val="enumlev1"/>
        <w:rPr>
          <w:lang w:val="fr-CH"/>
        </w:rPr>
      </w:pPr>
      <w:r w:rsidRPr="00457692">
        <w:rPr>
          <w:lang w:val="fr-CH"/>
        </w:rPr>
        <w:t>•</w:t>
      </w:r>
      <w:r w:rsidRPr="00457692">
        <w:rPr>
          <w:lang w:val="fr-CH"/>
        </w:rPr>
        <w:tab/>
        <w:t>la conformité avec les prescriptions réglementaires, par exemple concernant les communications d'urgence, la sécurité, la confidentialité, l'interception licite, etc.</w:t>
      </w:r>
    </w:p>
    <w:p w:rsidR="00457692" w:rsidRDefault="00457692" w:rsidP="00457692">
      <w:pPr>
        <w:rPr>
          <w:lang w:val="fr-CH"/>
        </w:rPr>
      </w:pPr>
      <w:r w:rsidRPr="00457692">
        <w:rPr>
          <w:lang w:val="fr-CH"/>
        </w:rPr>
        <w:t xml:space="preserve">La </w:t>
      </w:r>
      <w:r>
        <w:rPr>
          <w:lang w:val="fr-CH"/>
        </w:rPr>
        <w:t>Recommandation</w:t>
      </w:r>
      <w:r w:rsidRPr="00457692">
        <w:rPr>
          <w:lang w:val="fr-CH"/>
        </w:rPr>
        <w:t xml:space="preserve"> Y.2001 décrit les réseaux NGN </w:t>
      </w:r>
      <w:r>
        <w:rPr>
          <w:lang w:val="fr-CH"/>
        </w:rPr>
        <w:t xml:space="preserve">en fonction d'un certain nombre d'aspects qu'il convient d'étudier pour cerner les </w:t>
      </w:r>
      <w:r w:rsidRPr="00163D73">
        <w:rPr>
          <w:lang w:val="fr-CH"/>
        </w:rPr>
        <w:t>spécification</w:t>
      </w:r>
      <w:r>
        <w:rPr>
          <w:lang w:val="fr-CH"/>
        </w:rPr>
        <w:t xml:space="preserve">s de ces réseaux et les solutions qu'ils peuvent apporter. Ces aspects couvrent dans une large mesure les activités de </w:t>
      </w:r>
      <w:r w:rsidRPr="000E5C35">
        <w:rPr>
          <w:lang w:val="fr-CH"/>
        </w:rPr>
        <w:t>normalisation</w:t>
      </w:r>
      <w:r>
        <w:rPr>
          <w:lang w:val="fr-CH"/>
        </w:rPr>
        <w:t xml:space="preserve"> de l'UIT</w:t>
      </w:r>
      <w:r>
        <w:rPr>
          <w:lang w:val="fr-CH"/>
        </w:rPr>
        <w:noBreakHyphen/>
        <w:t xml:space="preserve">T et d'autres organismes de </w:t>
      </w:r>
      <w:r w:rsidRPr="000E5C35">
        <w:rPr>
          <w:lang w:val="fr-CH"/>
        </w:rPr>
        <w:t>normalisation</w:t>
      </w:r>
      <w:r>
        <w:rPr>
          <w:lang w:val="fr-CH"/>
        </w:rPr>
        <w:t xml:space="preserve">: </w:t>
      </w:r>
    </w:p>
    <w:p w:rsidR="00457692" w:rsidRPr="00457692" w:rsidRDefault="00457692" w:rsidP="00457692">
      <w:pPr>
        <w:pStyle w:val="enumlev1"/>
        <w:rPr>
          <w:lang w:val="fr-CH"/>
        </w:rPr>
      </w:pPr>
      <w:r w:rsidRPr="00457692">
        <w:rPr>
          <w:lang w:val="fr-CH"/>
        </w:rPr>
        <w:t>•</w:t>
      </w:r>
      <w:r w:rsidRPr="00457692">
        <w:rPr>
          <w:lang w:val="fr-CH"/>
        </w:rPr>
        <w:tab/>
        <w:t>Cadre général et principes architecturaux</w:t>
      </w:r>
      <w:r w:rsidR="002F759F">
        <w:rPr>
          <w:lang w:val="fr-CH"/>
        </w:rPr>
        <w:t>.</w:t>
      </w:r>
    </w:p>
    <w:p w:rsidR="00457692" w:rsidRPr="00457692" w:rsidRDefault="00457692" w:rsidP="00457692">
      <w:pPr>
        <w:pStyle w:val="enumlev1"/>
        <w:rPr>
          <w:lang w:val="fr-CH"/>
        </w:rPr>
      </w:pPr>
      <w:r w:rsidRPr="00457692">
        <w:rPr>
          <w:lang w:val="fr-CH"/>
        </w:rPr>
        <w:t>•</w:t>
      </w:r>
      <w:r w:rsidRPr="00457692">
        <w:rPr>
          <w:lang w:val="fr-CH"/>
        </w:rPr>
        <w:tab/>
        <w:t xml:space="preserve">Capacités des </w:t>
      </w:r>
      <w:r>
        <w:rPr>
          <w:lang w:val="fr-CH"/>
        </w:rPr>
        <w:t>service</w:t>
      </w:r>
      <w:r w:rsidRPr="00457692">
        <w:rPr>
          <w:lang w:val="fr-CH"/>
        </w:rPr>
        <w:t xml:space="preserve">s et architecture des </w:t>
      </w:r>
      <w:r>
        <w:rPr>
          <w:lang w:val="fr-CH"/>
        </w:rPr>
        <w:t>services</w:t>
      </w:r>
      <w:r w:rsidR="002F759F">
        <w:rPr>
          <w:lang w:val="fr-CH"/>
        </w:rPr>
        <w:t>.</w:t>
      </w:r>
    </w:p>
    <w:p w:rsidR="00457692" w:rsidRPr="00457692" w:rsidRDefault="00457692" w:rsidP="00457692">
      <w:pPr>
        <w:pStyle w:val="enumlev1"/>
        <w:rPr>
          <w:lang w:val="fr-CH"/>
        </w:rPr>
      </w:pPr>
      <w:r w:rsidRPr="00457692">
        <w:rPr>
          <w:lang w:val="fr-CH"/>
        </w:rPr>
        <w:t>•</w:t>
      </w:r>
      <w:r w:rsidRPr="00457692">
        <w:rPr>
          <w:lang w:val="fr-CH"/>
        </w:rPr>
        <w:tab/>
        <w:t xml:space="preserve">Interopérabilité des </w:t>
      </w:r>
      <w:r w:rsidRPr="000E5C35">
        <w:rPr>
          <w:lang w:val="fr-CH"/>
        </w:rPr>
        <w:t>service</w:t>
      </w:r>
      <w:r>
        <w:rPr>
          <w:lang w:val="fr-CH"/>
        </w:rPr>
        <w:t>s</w:t>
      </w:r>
      <w:r w:rsidRPr="00457692">
        <w:rPr>
          <w:lang w:val="fr-CH"/>
        </w:rPr>
        <w:t xml:space="preserve"> et du réseau</w:t>
      </w:r>
      <w:r w:rsidR="002F759F">
        <w:rPr>
          <w:lang w:val="fr-CH"/>
        </w:rPr>
        <w:t>.</w:t>
      </w:r>
    </w:p>
    <w:p w:rsidR="00457692" w:rsidRPr="00457692" w:rsidRDefault="00457692" w:rsidP="00457692">
      <w:pPr>
        <w:pStyle w:val="enumlev1"/>
        <w:rPr>
          <w:lang w:val="fr-CH"/>
        </w:rPr>
      </w:pPr>
      <w:r w:rsidRPr="00457692">
        <w:rPr>
          <w:lang w:val="fr-CH"/>
        </w:rPr>
        <w:t>•</w:t>
      </w:r>
      <w:r w:rsidRPr="00457692">
        <w:rPr>
          <w:lang w:val="fr-CH"/>
        </w:rPr>
        <w:tab/>
        <w:t xml:space="preserve">Capacités de </w:t>
      </w:r>
      <w:r w:rsidRPr="000E5C35">
        <w:rPr>
          <w:lang w:val="fr-CH"/>
        </w:rPr>
        <w:t>télécommunication</w:t>
      </w:r>
      <w:r w:rsidRPr="00457692">
        <w:rPr>
          <w:lang w:val="fr-CH"/>
        </w:rPr>
        <w:t xml:space="preserve"> destinées aux secours en cas de catastrophe</w:t>
      </w:r>
      <w:r w:rsidR="002F759F">
        <w:rPr>
          <w:lang w:val="fr-CH"/>
        </w:rPr>
        <w:t>.</w:t>
      </w:r>
    </w:p>
    <w:p w:rsidR="00457692" w:rsidRPr="00457692" w:rsidRDefault="00457692" w:rsidP="00457692">
      <w:pPr>
        <w:pStyle w:val="enumlev1"/>
        <w:rPr>
          <w:lang w:val="fr-CH"/>
        </w:rPr>
      </w:pPr>
      <w:r w:rsidRPr="00457692">
        <w:rPr>
          <w:lang w:val="fr-CH"/>
        </w:rPr>
        <w:t>•</w:t>
      </w:r>
      <w:r w:rsidRPr="00457692">
        <w:rPr>
          <w:lang w:val="fr-CH"/>
        </w:rPr>
        <w:tab/>
        <w:t>Modèles architecturaux pour le réseau de prochaine génération</w:t>
      </w:r>
      <w:r w:rsidR="002F759F">
        <w:rPr>
          <w:lang w:val="fr-CH"/>
        </w:rPr>
        <w:t>.</w:t>
      </w:r>
    </w:p>
    <w:p w:rsidR="00457692" w:rsidRPr="00457692" w:rsidRDefault="00457692" w:rsidP="00457692">
      <w:pPr>
        <w:pStyle w:val="enumlev1"/>
        <w:rPr>
          <w:lang w:val="fr-CH"/>
        </w:rPr>
      </w:pPr>
      <w:r w:rsidRPr="00457692">
        <w:rPr>
          <w:lang w:val="fr-CH"/>
        </w:rPr>
        <w:t>•</w:t>
      </w:r>
      <w:r w:rsidRPr="00457692">
        <w:rPr>
          <w:lang w:val="fr-CH"/>
        </w:rPr>
        <w:tab/>
      </w:r>
      <w:r w:rsidRPr="00457692">
        <w:rPr>
          <w:color w:val="000000"/>
          <w:lang w:val="fr-CH"/>
        </w:rPr>
        <w:t>Qualité de service de bout en bout</w:t>
      </w:r>
      <w:r w:rsidR="002F759F">
        <w:rPr>
          <w:color w:val="000000"/>
          <w:lang w:val="fr-CH"/>
        </w:rPr>
        <w:t>.</w:t>
      </w:r>
    </w:p>
    <w:p w:rsidR="00457692" w:rsidRPr="006B621D" w:rsidRDefault="00457692" w:rsidP="00457692">
      <w:pPr>
        <w:pStyle w:val="enumlev1"/>
        <w:rPr>
          <w:lang w:val="fr-CH"/>
        </w:rPr>
      </w:pPr>
      <w:r w:rsidRPr="006B621D">
        <w:rPr>
          <w:lang w:val="fr-CH"/>
        </w:rPr>
        <w:t>•</w:t>
      </w:r>
      <w:r w:rsidRPr="006B621D">
        <w:rPr>
          <w:lang w:val="fr-CH"/>
        </w:rPr>
        <w:tab/>
      </w:r>
      <w:r w:rsidRPr="006B621D">
        <w:rPr>
          <w:color w:val="000000"/>
          <w:lang w:val="fr-CH"/>
        </w:rPr>
        <w:t>Plates</w:t>
      </w:r>
      <w:r w:rsidRPr="006B621D">
        <w:rPr>
          <w:color w:val="000000"/>
          <w:lang w:val="fr-CH"/>
        </w:rPr>
        <w:noBreakHyphen/>
        <w:t xml:space="preserve">formes de </w:t>
      </w:r>
      <w:r w:rsidRPr="000E5C35">
        <w:rPr>
          <w:color w:val="000000"/>
          <w:lang w:val="fr-CH"/>
        </w:rPr>
        <w:t>service</w:t>
      </w:r>
      <w:r w:rsidR="002F759F">
        <w:rPr>
          <w:color w:val="000000"/>
          <w:lang w:val="fr-CH"/>
        </w:rPr>
        <w:t>.</w:t>
      </w:r>
    </w:p>
    <w:p w:rsidR="00457692" w:rsidRPr="00457692" w:rsidRDefault="00457692" w:rsidP="00457692">
      <w:pPr>
        <w:pStyle w:val="enumlev1"/>
        <w:rPr>
          <w:lang w:val="fr-CH"/>
        </w:rPr>
      </w:pPr>
      <w:r w:rsidRPr="00457692">
        <w:rPr>
          <w:lang w:val="fr-CH"/>
        </w:rPr>
        <w:lastRenderedPageBreak/>
        <w:t>•</w:t>
      </w:r>
      <w:r w:rsidRPr="00457692">
        <w:rPr>
          <w:lang w:val="fr-CH"/>
        </w:rPr>
        <w:tab/>
      </w:r>
      <w:r w:rsidRPr="00457692">
        <w:rPr>
          <w:color w:val="000000"/>
          <w:lang w:val="fr-CH"/>
        </w:rPr>
        <w:t>Gestion du réseau</w:t>
      </w:r>
      <w:r w:rsidR="002F759F">
        <w:rPr>
          <w:color w:val="000000"/>
          <w:lang w:val="fr-CH"/>
        </w:rPr>
        <w:t>.</w:t>
      </w:r>
    </w:p>
    <w:p w:rsidR="00457692" w:rsidRPr="00457692" w:rsidRDefault="00457692" w:rsidP="00457692">
      <w:pPr>
        <w:pStyle w:val="enumlev1"/>
        <w:rPr>
          <w:lang w:val="fr-CH"/>
        </w:rPr>
      </w:pPr>
      <w:r w:rsidRPr="00457692">
        <w:rPr>
          <w:lang w:val="fr-CH"/>
        </w:rPr>
        <w:t>•</w:t>
      </w:r>
      <w:r w:rsidRPr="00457692">
        <w:rPr>
          <w:lang w:val="fr-CH"/>
        </w:rPr>
        <w:tab/>
      </w:r>
      <w:r w:rsidRPr="00457692">
        <w:rPr>
          <w:color w:val="000000"/>
          <w:lang w:val="fr-CH"/>
        </w:rPr>
        <w:t>Sécurité</w:t>
      </w:r>
      <w:r w:rsidR="002F759F">
        <w:rPr>
          <w:color w:val="000000"/>
          <w:lang w:val="fr-CH"/>
        </w:rPr>
        <w:t>.</w:t>
      </w:r>
    </w:p>
    <w:p w:rsidR="00457692" w:rsidRPr="00457692" w:rsidRDefault="00457692" w:rsidP="00457692">
      <w:pPr>
        <w:pStyle w:val="enumlev1"/>
        <w:rPr>
          <w:lang w:val="fr-CH"/>
        </w:rPr>
      </w:pPr>
      <w:r w:rsidRPr="00457692">
        <w:rPr>
          <w:lang w:val="fr-CH"/>
        </w:rPr>
        <w:t>•</w:t>
      </w:r>
      <w:r w:rsidRPr="00457692">
        <w:rPr>
          <w:lang w:val="fr-CH"/>
        </w:rPr>
        <w:tab/>
      </w:r>
      <w:r w:rsidRPr="00457692">
        <w:rPr>
          <w:color w:val="000000"/>
          <w:lang w:val="fr-CH"/>
        </w:rPr>
        <w:t>Mobilité généralisée</w:t>
      </w:r>
      <w:r w:rsidR="002F759F">
        <w:rPr>
          <w:color w:val="000000"/>
          <w:lang w:val="fr-CH"/>
        </w:rPr>
        <w:t>.</w:t>
      </w:r>
    </w:p>
    <w:p w:rsidR="00457692" w:rsidRPr="00457692" w:rsidRDefault="00457692" w:rsidP="00457692">
      <w:pPr>
        <w:pStyle w:val="enumlev1"/>
        <w:rPr>
          <w:lang w:val="fr-CH"/>
        </w:rPr>
      </w:pPr>
      <w:r w:rsidRPr="00457692">
        <w:rPr>
          <w:lang w:val="fr-CH"/>
        </w:rPr>
        <w:t>•</w:t>
      </w:r>
      <w:r w:rsidRPr="00457692">
        <w:rPr>
          <w:lang w:val="fr-CH"/>
        </w:rPr>
        <w:tab/>
      </w:r>
      <w:r w:rsidRPr="00457692">
        <w:rPr>
          <w:color w:val="000000"/>
          <w:lang w:val="fr-CH"/>
        </w:rPr>
        <w:t>Architecture(s) et protocoles de commande du réseau</w:t>
      </w:r>
      <w:r w:rsidR="002F759F">
        <w:rPr>
          <w:color w:val="000000"/>
          <w:lang w:val="fr-CH"/>
        </w:rPr>
        <w:t>.</w:t>
      </w:r>
    </w:p>
    <w:p w:rsidR="00457692" w:rsidRPr="00457692" w:rsidRDefault="00457692" w:rsidP="00457692">
      <w:pPr>
        <w:pStyle w:val="enumlev1"/>
        <w:rPr>
          <w:lang w:val="fr-CH"/>
        </w:rPr>
      </w:pPr>
      <w:r w:rsidRPr="00457692">
        <w:rPr>
          <w:lang w:val="fr-CH"/>
        </w:rPr>
        <w:t>•</w:t>
      </w:r>
      <w:r w:rsidRPr="00457692">
        <w:rPr>
          <w:lang w:val="fr-CH"/>
        </w:rPr>
        <w:tab/>
      </w:r>
      <w:r w:rsidRPr="00457692">
        <w:rPr>
          <w:color w:val="000000"/>
          <w:lang w:val="fr-CH"/>
        </w:rPr>
        <w:t>Numérotage, dénomination et adressage</w:t>
      </w:r>
      <w:r w:rsidR="002F759F">
        <w:rPr>
          <w:color w:val="000000"/>
          <w:lang w:val="fr-CH"/>
        </w:rPr>
        <w:t>.</w:t>
      </w:r>
    </w:p>
    <w:p w:rsidR="00457692" w:rsidRDefault="00457692" w:rsidP="00457692">
      <w:pPr>
        <w:pStyle w:val="Heading2"/>
        <w:rPr>
          <w:lang w:val="fr-CH"/>
        </w:rPr>
      </w:pPr>
      <w:bookmarkStart w:id="44" w:name="_Toc258501535"/>
      <w:r>
        <w:rPr>
          <w:lang w:val="fr-CH"/>
        </w:rPr>
        <w:t>3.3</w:t>
      </w:r>
      <w:r>
        <w:rPr>
          <w:lang w:val="fr-CH"/>
        </w:rPr>
        <w:tab/>
        <w:t>Vue d'ensemble de la technologie des réseaux NGN de version 1</w:t>
      </w:r>
      <w:bookmarkEnd w:id="44"/>
    </w:p>
    <w:p w:rsidR="00457692" w:rsidRDefault="00457692" w:rsidP="00C42C1E">
      <w:pPr>
        <w:spacing w:before="60"/>
        <w:rPr>
          <w:lang w:val="fr-CH"/>
        </w:rPr>
      </w:pPr>
      <w:r w:rsidRPr="00457692">
        <w:rPr>
          <w:lang w:val="fr-CH"/>
        </w:rPr>
        <w:t xml:space="preserve">La version 1 NGN représente la première étape de l'établissement d'un cadre complet de </w:t>
      </w:r>
      <w:r>
        <w:rPr>
          <w:lang w:val="fr-CH"/>
        </w:rPr>
        <w:t xml:space="preserve">services, de capacités et de fonctions constituant un réseau NGN, comme il est décrit dans la </w:t>
      </w:r>
      <w:r w:rsidRPr="00790751">
        <w:rPr>
          <w:lang w:val="fr-CH"/>
        </w:rPr>
        <w:t>Recommandation</w:t>
      </w:r>
      <w:r>
        <w:rPr>
          <w:lang w:val="fr-CH"/>
        </w:rPr>
        <w:t xml:space="preserve"> Y.2001. Assurer une souplesse architecturale pour la prise en charge des améliorations et versions futures avec un minimum d'incidences est une </w:t>
      </w:r>
      <w:r w:rsidRPr="00A120F2">
        <w:rPr>
          <w:lang w:val="fr-CH"/>
        </w:rPr>
        <w:t>caractéristique</w:t>
      </w:r>
      <w:r>
        <w:rPr>
          <w:lang w:val="fr-CH"/>
        </w:rPr>
        <w:t xml:space="preserve"> essentielle du cadre de référence du réseau NGN.</w:t>
      </w:r>
    </w:p>
    <w:p w:rsidR="00457692" w:rsidRDefault="00457692" w:rsidP="00C42C1E">
      <w:pPr>
        <w:keepLines/>
        <w:spacing w:before="60"/>
        <w:rPr>
          <w:szCs w:val="24"/>
          <w:lang w:val="fr-CH"/>
        </w:rPr>
      </w:pPr>
      <w:r>
        <w:rPr>
          <w:lang w:val="fr-CH"/>
        </w:rPr>
        <w:t xml:space="preserve">Le cadre de référence du réseau NGN assure la fourniture de </w:t>
      </w:r>
      <w:r w:rsidRPr="00A120F2">
        <w:rPr>
          <w:lang w:val="fr-CH"/>
        </w:rPr>
        <w:t>service</w:t>
      </w:r>
      <w:r>
        <w:rPr>
          <w:lang w:val="fr-CH"/>
        </w:rPr>
        <w:t xml:space="preserve">s adaptés aux besoins de l'utilisateur et du fournisseur de </w:t>
      </w:r>
      <w:r w:rsidRPr="00A120F2">
        <w:rPr>
          <w:lang w:val="fr-CH"/>
        </w:rPr>
        <w:t>service</w:t>
      </w:r>
      <w:r>
        <w:rPr>
          <w:lang w:val="fr-CH"/>
        </w:rPr>
        <w:t>s. Il est admis que des réalisations spécifiques de la version 1 des réseaux NGN peuvent aller au</w:t>
      </w:r>
      <w:r>
        <w:rPr>
          <w:lang w:val="fr-CH"/>
        </w:rPr>
        <w:noBreakHyphen/>
        <w:t xml:space="preserve">delà des capacités et des </w:t>
      </w:r>
      <w:r w:rsidRPr="00A120F2">
        <w:rPr>
          <w:lang w:val="fr-CH"/>
        </w:rPr>
        <w:t>service</w:t>
      </w:r>
      <w:r>
        <w:rPr>
          <w:lang w:val="fr-CH"/>
        </w:rPr>
        <w:t xml:space="preserve">s décrits dans le document de référence de la version 1 des réseaux NGN, et que les besoins des fournisseurs de </w:t>
      </w:r>
      <w:r w:rsidRPr="00A120F2">
        <w:rPr>
          <w:lang w:val="fr-CH"/>
        </w:rPr>
        <w:t>service</w:t>
      </w:r>
      <w:r>
        <w:rPr>
          <w:lang w:val="fr-CH"/>
        </w:rPr>
        <w:t xml:space="preserve">s peuvent concerner un ensemble particulier de </w:t>
      </w:r>
      <w:r w:rsidRPr="00A120F2">
        <w:rPr>
          <w:lang w:val="fr-CH"/>
        </w:rPr>
        <w:t>service</w:t>
      </w:r>
      <w:r>
        <w:rPr>
          <w:lang w:val="fr-CH"/>
        </w:rPr>
        <w:t xml:space="preserve">s et de capacités devant être pris en charge dans un réseau </w:t>
      </w:r>
      <w:r w:rsidRPr="00BB0249">
        <w:rPr>
          <w:szCs w:val="24"/>
          <w:lang w:val="fr-CH"/>
        </w:rPr>
        <w:t>parti</w:t>
      </w:r>
      <w:r>
        <w:rPr>
          <w:szCs w:val="24"/>
          <w:lang w:val="fr-CH"/>
        </w:rPr>
        <w:t xml:space="preserve">culier. </w:t>
      </w:r>
    </w:p>
    <w:p w:rsidR="00457692" w:rsidRPr="00457692" w:rsidRDefault="00457692" w:rsidP="00C42C1E">
      <w:pPr>
        <w:spacing w:before="60"/>
        <w:rPr>
          <w:szCs w:val="24"/>
          <w:lang w:val="fr-CH"/>
        </w:rPr>
      </w:pPr>
      <w:r>
        <w:rPr>
          <w:szCs w:val="24"/>
          <w:lang w:val="fr-CH"/>
        </w:rPr>
        <w:t xml:space="preserve">La vue d'ensemble des aspects liés aux </w:t>
      </w:r>
      <w:r w:rsidRPr="00BB0249">
        <w:rPr>
          <w:szCs w:val="24"/>
          <w:lang w:val="fr-CH"/>
        </w:rPr>
        <w:t>service</w:t>
      </w:r>
      <w:r>
        <w:rPr>
          <w:szCs w:val="24"/>
          <w:lang w:val="fr-CH"/>
        </w:rPr>
        <w:t xml:space="preserve">s de la version 1 sert de base et de principes généraux </w:t>
      </w:r>
      <w:r w:rsidRPr="00457692">
        <w:rPr>
          <w:szCs w:val="24"/>
          <w:lang w:val="fr-CH"/>
        </w:rPr>
        <w:t xml:space="preserve">pour les autres domaines d'étude. </w:t>
      </w:r>
    </w:p>
    <w:p w:rsidR="00AE52BC" w:rsidRPr="00457692" w:rsidRDefault="00457692" w:rsidP="00C42C1E">
      <w:pPr>
        <w:spacing w:before="60"/>
        <w:rPr>
          <w:lang w:val="fr-CH"/>
        </w:rPr>
      </w:pPr>
      <w:r w:rsidRPr="00457692">
        <w:rPr>
          <w:szCs w:val="24"/>
          <w:lang w:val="fr-CH"/>
        </w:rPr>
        <w:t>La Figure 3</w:t>
      </w:r>
      <w:r w:rsidRPr="00457692">
        <w:rPr>
          <w:szCs w:val="24"/>
          <w:lang w:val="fr-CH"/>
        </w:rPr>
        <w:noBreakHyphen/>
        <w:t xml:space="preserve">1 montre une représentation schématique du réseau NGN, réalisée conjointement avec l'ETSI TISPAN, qui décrit le </w:t>
      </w:r>
      <w:r w:rsidRPr="00BB0249">
        <w:rPr>
          <w:szCs w:val="24"/>
          <w:lang w:val="fr-CH"/>
        </w:rPr>
        <w:t>développement</w:t>
      </w:r>
      <w:r>
        <w:rPr>
          <w:szCs w:val="24"/>
          <w:lang w:val="fr-CH"/>
        </w:rPr>
        <w:t xml:space="preserve"> de la version 1 (texte en noir).</w:t>
      </w:r>
    </w:p>
    <w:p w:rsidR="00AE52BC" w:rsidRPr="005A77FF" w:rsidRDefault="00AE52BC" w:rsidP="00AE52BC">
      <w:pPr>
        <w:rPr>
          <w:sz w:val="4"/>
          <w:lang w:val="fr-CH"/>
        </w:rPr>
      </w:pPr>
    </w:p>
    <w:p w:rsidR="00AE52BC" w:rsidRPr="005A77FF" w:rsidRDefault="005A77FF" w:rsidP="0010641B">
      <w:pPr>
        <w:pStyle w:val="FigureTitle"/>
        <w:rPr>
          <w:lang w:val="fr-CH"/>
        </w:rPr>
      </w:pPr>
      <w:bookmarkStart w:id="45" w:name="_Toc150021226"/>
      <w:bookmarkStart w:id="46" w:name="_Toc258577333"/>
      <w:r w:rsidRPr="005A77FF">
        <w:rPr>
          <w:lang w:val="fr-CH"/>
        </w:rPr>
        <w:t>Figure 3-1 –</w:t>
      </w:r>
      <w:bookmarkEnd w:id="45"/>
      <w:r w:rsidRPr="005A77FF">
        <w:rPr>
          <w:lang w:val="fr-CH"/>
        </w:rPr>
        <w:t xml:space="preserve"> Domaine d'application de la version 1 des réseaux NGN de l'UIT-T</w:t>
      </w:r>
      <w:bookmarkEnd w:id="46"/>
    </w:p>
    <w:p w:rsidR="0010641B" w:rsidRPr="00A40540" w:rsidRDefault="005A0204" w:rsidP="00C42C1E">
      <w:pPr>
        <w:pStyle w:val="CEONormal"/>
      </w:pPr>
      <w:r w:rsidRPr="005A0204">
        <w:rPr>
          <w:lang w:val="fr-CH"/>
        </w:rPr>
      </w:r>
      <w:r w:rsidRPr="005A0204">
        <w:rPr>
          <w:lang w:val="fr-CH"/>
        </w:rPr>
        <w:pict>
          <v:group id="_x0000_s53862" editas="canvas" style="width:481.4pt;height:328.9pt;mso-position-horizontal-relative:char;mso-position-vertical-relative:line" coordsize="9628,6578" o:allowincell="f">
            <o:lock v:ext="edit" aspectratio="t"/>
            <v:shape id="_x0000_s53863" type="#_x0000_t75" style="position:absolute;width:9628;height:6578" o:preferrelative="f" o:allowincell="f">
              <v:fill o:detectmouseclick="t"/>
              <v:path o:extrusionok="t" o:connecttype="none"/>
              <o:lock v:ext="edit" text="t"/>
            </v:shape>
            <v:shape id="_x0000_s53864" style="position:absolute;left:2172;top:4;width:5594;height:2588" coordsize="5594,2588" o:allowincell="f" path="m205,l193,,183,,172,1r-9,2l152,5r-9,2l134,11r-9,3l116,18r-10,4l99,25r-9,4l75,42,61,53,48,65,35,78r-5,7l24,93r-4,9l17,107r-6,9l9,125r-1,8l4,142r-2,7l,160r,7l,178,,2410r,9l,2428r2,9l4,2444r4,9l9,2462r2,8l17,2479r3,7l24,2493r6,8l35,2510r13,13l61,2534r14,12l90,2557r9,4l106,2565r10,5l125,2574r9,1l143,2579r9,4l163,2583r9,2l183,2586r10,l205,2588r5186,l5400,2586r11,l5420,2585r11,-2l5442,2583r9,-4l5460,2575r9,-1l5479,2570r7,-5l5495,2561r9,-4l5521,2546r14,-12l5548,2523r11,-13l5565,2501r5,-8l5574,2486r3,-7l5581,2470r4,-8l5587,2453r1,-9l5592,2437r,-9l5594,2419r,-9l5594,178r,-11l5592,160r,-11l5588,142r-1,-9l5585,125r-4,-9l5577,107r-3,-5l5570,93r-5,-8l5559,78,5548,65,5535,53,5521,42,5504,29r-9,-4l5486,22r-7,-4l5469,14r-9,-3l5451,7r-9,-2l5431,3,5420,1,5411,r-11,l5391,,205,xe" fillcolor="#a7fbb5" stroked="f">
              <v:path arrowok="t"/>
            </v:shape>
            <v:rect id="_x0000_s53865" style="position:absolute;left:4661;top:773;width:3011;height:1759" o:allowincell="f" fillcolor="#0c9" stroked="f"/>
            <v:rect id="_x0000_s53866" style="position:absolute;left:4661;top:773;width:3011;height:1759" o:allowincell="f" filled="f" strokeweight=".45pt"/>
            <v:shape id="_x0000_s53867" style="position:absolute;left:311;top:2742;width:1674;height:2510" coordsize="1674,2510" o:allowincell="f" path="m195,l185,,174,2r-11,l156,3r-9,4l138,7r-11,4l119,12r-7,6l101,22,85,31,72,38,59,49,46,62,33,74,24,89r-3,7l17,104r-4,7l10,120r-2,7l6,135r-2,9l2,151,,160r,9l,2340r,10l2,2359r2,9l6,2375r2,7l10,2391r3,8l17,2406r4,7l24,2421r9,14l46,2448r13,11l72,2470r13,11l101,2488r11,6l119,2495r8,4l138,2501r9,3l156,2506r7,l174,2508r11,2l195,2510r1285,l1491,2510r9,-2l1510,2506r9,l1530,2504r7,-3l1546,2499r9,-4l1565,2494r7,-6l1588,2481r15,-11l1618,2459r11,-11l1640,2435r9,-14l1654,2413r6,-7l1662,2399r3,-8l1667,2382r4,-7l1673,2368r,-9l1674,2350r,-10l1674,169r,-9l1673,151r,-7l1671,135r-4,-8l1665,120r-3,-9l1660,104r-6,-8l1649,89r-9,-15l1629,62,1618,49,1603,38r-15,-7l1572,22r-7,-4l1555,12r-9,-1l1537,7r-7,l1519,3r-9,-1l1500,2,1491,r-11,l195,xe" fillcolor="#f8f8f8" stroked="f">
              <v:path arrowok="t"/>
            </v:shape>
            <v:shape id="_x0000_s53868" style="position:absolute;left:311;top:2742;width:1674;height:2510" coordsize="1674,2510" o:allowincell="f" path="m195,l185,,174,2r-11,l156,3r-9,4l138,7r-11,4l119,12r-7,6l101,22,85,31,72,38,59,49,46,62,33,74,24,89r-3,7l17,104r-4,7l10,120r-2,7l6,135r-2,9l2,151,,160r,9l,2340r,10l2,2359r2,9l6,2375r2,7l10,2391r3,8l17,2406r4,7l24,2421r9,14l46,2448r13,11l72,2470r13,11l101,2488r11,6l119,2495r8,4l138,2501r9,3l156,2506r7,l174,2508r11,2l195,2510r1285,l1491,2510r9,-2l1510,2506r9,l1530,2504r7,-3l1546,2499r9,-4l1565,2494r7,-6l1588,2481r15,-11l1618,2459r11,-11l1640,2435r9,-14l1654,2413r6,-7l1662,2399r3,-8l1667,2382r4,-7l1673,2368r,-9l1674,2350r,-10l1674,169r,-9l1673,151r,-7l1671,135r-4,-8l1665,120r-3,-9l1660,104r-6,-8l1649,89r-9,-15l1629,62,1618,49,1603,38r-15,-7l1572,22r-7,-4l1555,12r-9,-1l1537,7r-7,l1519,3r-9,-1l1500,2,1491,r-11,l195,e" filled="f" strokeweight=".45pt">
              <v:path arrowok="t"/>
            </v:shape>
            <v:shape id="_x0000_s53869" style="position:absolute;left:2185;top:2731;width:5594;height:2158" coordsize="5594,2158" o:allowincell="f" path="m170,r-7,l152,r-7,2l137,3r-9,2l121,5r-17,6l90,18,75,25,62,34,50,44,39,53,29,65,22,78,13,89,9,104r-3,7l4,118r-2,8l2,133,,140r,9l,2011r,7l2,2025r,7l4,2042r2,7l9,2054r4,15l22,2082r7,12l39,2105r11,9l62,2125r13,8l90,2142r14,5l121,2153r7,2l137,2156r8,l152,2158r11,l170,2158r5253,l5433,2158r9,l5449,2156r9,l5467,2155r8,-2l5491,2147r15,-5l5520,2133r13,-8l5544,2114r11,-9l5564,2094r10,-12l5581,2069r5,-15l5588,2049r2,-7l5592,2032r2,-7l5594,2018r,-7l5594,149r,-9l5594,133r-2,-7l5590,118r-2,-7l5586,104r-5,-15l5574,78,5564,65r-9,-12l5544,44,5533,34r-13,-9l5506,18r-15,-7l5475,5r-8,l5458,3r-9,-1l5442,r-9,l5423,,170,xe" fillcolor="#9efae6" stroked="f">
              <v:path arrowok="t"/>
            </v:shape>
            <v:shape id="_x0000_s53870" style="position:absolute;left:2185;top:2731;width:5594;height:2158" coordsize="5594,2158" o:allowincell="f" path="m170,r-7,l152,r-7,2l137,3r-9,2l121,5r-17,6l90,18,75,25,62,34,50,44,39,53,29,65,22,78,13,89,9,104r-3,7l4,118r-2,8l2,133,,140r,9l,2011r,7l2,2025r,7l4,2042r2,7l9,2054r4,15l22,2082r7,12l39,2105r11,9l62,2125r13,8l90,2142r14,5l121,2153r7,2l137,2156r8,l152,2158r11,l170,2158r5253,l5433,2158r9,l5449,2156r9,l5467,2155r8,-2l5491,2147r15,-5l5520,2133r13,-8l5544,2114r11,-9l5564,2094r10,-12l5581,2069r5,-15l5588,2049r2,-7l5592,2032r2,-7l5594,2018r,-7l5594,149r,-9l5594,133r-2,-7l5590,118r-2,-7l5586,104r-5,-15l5574,78,5564,65r-9,-12l5544,44,5533,34r-13,-9l5506,18r-15,-7l5475,5r-8,l5458,3r-9,-1l5442,r-9,l5423,,170,e" filled="f" strokeweight=".45pt">
              <v:path arrowok="t"/>
            </v:shape>
            <v:line id="_x0000_s53871" style="position:absolute" from="1789,4016" to="8275,4060" o:allowincell="f" strokecolor="#39f" strokeweight="1pt"/>
            <v:shape id="_x0000_s53872" style="position:absolute;left:3123;top:3686;width:394;height:197" coordsize="394,197" o:allowincell="f" path="m198,l188,r-9,l167,2r-10,l148,4r-7,1l130,5r-9,4l112,11r-10,l95,15r-7,3l79,20r-6,4l64,26r-6,3l51,33r-5,3l38,40r-3,4l29,47r-5,4l20,55r-4,5l11,66,9,69,7,75,5,78,4,84,,89r,4l,98r,4l,108r4,5l5,119r2,3l9,128r2,3l16,137r4,3l24,144r5,6l35,153r3,4l46,162r5,2l58,168r6,2l73,173r6,4l88,181r7,l102,184r10,2l121,188r9,3l141,191r7,l157,193r10,2l179,197r9,l198,197r9,l218,197r9,-2l238,193r7,-2l256,191r9,l273,188r11,-2l291,184r9,-3l308,181r7,-4l322,173r8,-3l335,168r9,-4l348,162r7,-5l361,153r5,-3l372,144r3,-4l377,137r6,-6l386,128r2,-6l390,119r2,-6l394,108r,-6l394,98r,-5l394,89r-2,-5l390,78r-2,-3l386,69r-3,-3l377,60r-2,-5l372,51r-6,-4l361,44r-6,-4l348,36r-4,-3l335,29r-5,-3l322,24r-7,-4l308,18r-8,-3l291,11r-7,l273,9,265,5r-9,l245,4,238,2r-11,l218,,207,r-9,xe" fillcolor="#aade02" stroked="f">
              <v:path arrowok="t"/>
            </v:shape>
            <v:shape id="_x0000_s53873" style="position:absolute;left:3123;top:3686;width:394;height:197" coordsize="394,197" o:allowincell="f" path="m198,l188,r-9,l167,2r-10,l148,4r-7,1l130,5r-9,4l112,11r-10,l95,15r-7,3l79,20r-6,4l64,26r-6,3l51,33r-5,3l38,40r-3,4l29,47r-5,4l20,55r-4,5l11,66,9,69,7,75,5,78,4,84,,89r,4l,98r,4l,108r4,5l5,119r2,3l9,128r2,3l16,137r4,3l24,144r5,6l35,153r3,4l46,162r5,2l58,168r6,2l73,173r6,4l88,181r7,l102,184r10,2l121,188r9,3l141,191r7,l157,193r10,2l179,197r9,l198,197r9,l218,197r9,-2l238,193r7,-2l256,191r9,l273,188r11,-2l291,184r9,-3l308,181r7,-4l322,173r8,-3l335,168r9,-4l348,162r7,-5l361,153r5,-3l372,144r3,-4l377,137r6,-6l386,128r2,-6l390,119r2,-6l394,108r,-6l394,98r,-5l394,89r-2,-5l390,78r-2,-3l386,69r-3,-3l377,60r-2,-5l372,51r-6,-4l361,44r-6,-4l348,36r-4,-3l335,29r-5,-3l322,24r-7,-4l308,18r-8,-3l291,11r-7,l273,9,265,5r-9,l245,4,238,2r-11,l218,,207,r-9,xe" fillcolor="#aade02" stroked="f">
              <v:path arrowok="t"/>
            </v:shape>
            <v:shape id="_x0000_s53874" style="position:absolute;left:3123;top:3686;width:394;height:197" coordsize="394,197" o:allowincell="f" path="m198,l188,r-9,l167,2r-10,l148,4r-7,1l130,5r-9,4l112,11r-10,l95,15r-7,3l79,20r-6,4l64,26r-6,3l51,33r-5,3l38,40r-3,4l29,47r-5,4l20,55r-4,5l11,66,9,69,7,75,5,78,4,84,,89r,4l,98r,4l,108r4,5l5,119r2,3l9,128r2,3l16,137r4,3l24,144r5,6l35,153r3,4l46,162r5,2l58,168r6,2l73,173r6,4l88,181r7,l102,184r10,2l121,188r9,3l141,191r7,l157,193r10,2l179,197r9,l198,197r9,l218,197r9,-2l238,193r7,-2l256,191r9,l273,188r11,-2l291,184r9,-3l308,181r7,-4l322,173r8,-3l335,168r9,-4l348,162r7,-5l361,153r5,-3l372,144r3,-4l377,137r6,-6l386,128r2,-6l390,119r2,-6l394,108r,-6l394,98r,-5l394,89r-2,-5l390,78r-2,-3l386,69r-3,-3l377,60r-2,-5l372,51r-6,-4l361,44r-6,-4l348,36r-4,-3l335,29r-5,-3l322,24r-7,-4l308,18r-8,-3l291,11r-7,l273,9,265,5r-9,l245,4,238,2r-11,l218,,207,r-9,e" filled="f" strokeweight=".35pt">
              <v:path arrowok="t"/>
            </v:shape>
            <v:shape id="_x0000_s53875" style="position:absolute;left:3451;top:3668;width:324;height:162" coordsize="324,162" o:allowincell="f" path="m163,r-9,l146,2r-9,l130,3r-8,l113,5r-5,l99,7,93,9r-7,2l78,13r-5,1l66,18r-6,2l53,22r-6,1l44,29r-6,l33,33r-4,3l24,40r-4,4l16,47r-2,4l9,54,7,58,5,62r,3l3,69,2,73,,78r,4l,85r2,4l3,95r2,1l5,102r2,4l9,109r5,4l16,116r4,4l24,124r5,2l33,129r5,2l44,137r3,1l53,140r7,4l66,146r7,1l78,149r8,2l93,153r6,4l108,157r5,1l122,160r8,l137,162r9,l154,162r9,l172,162r7,l188,162r8,-2l203,160r7,-2l218,157r9,l232,153r8,-2l247,149r7,-2l260,146r7,-2l271,140r5,-2l282,137r5,-6l293,129r2,-3l300,124r6,-4l307,116r4,-3l315,109r2,-3l320,102r,-6l322,95r2,-6l324,85r,-3l324,78r,-5l322,69r-2,-4l320,62r-3,-4l315,54r-4,-3l307,47r-1,-3l300,40r-5,-4l293,33r-6,-4l282,29r-6,-6l271,22r-4,-2l260,18r-6,-4l247,13r-7,-2l232,9,227,7,218,5r-8,l203,3r-7,l188,2r-9,l172,r-9,xe" fillcolor="#aade02" stroked="f">
              <v:path arrowok="t"/>
            </v:shape>
            <v:shape id="_x0000_s53876" style="position:absolute;left:3451;top:3668;width:324;height:162" coordsize="324,162" o:allowincell="f" path="m163,r-9,l146,2r-9,l130,3r-8,l113,5r-5,l99,7,93,9r-7,2l78,13r-5,1l66,18r-6,2l53,22r-6,1l44,29r-6,l33,33r-4,3l24,40r-4,4l16,47r-2,4l9,54,7,58,5,62r,3l3,69,2,73,,78r,4l,85r2,4l3,95r2,1l5,102r2,4l9,109r5,4l16,116r4,4l24,124r5,2l33,129r5,2l44,137r3,1l53,140r7,4l66,146r7,1l78,149r8,2l93,153r6,4l108,157r5,1l122,160r8,l137,162r9,l154,162r9,l172,162r7,l188,162r8,-2l203,160r7,-2l218,157r9,l232,153r8,-2l247,149r7,-2l260,146r7,-2l271,140r5,-2l282,137r5,-6l293,129r2,-3l300,124r6,-4l307,116r4,-3l315,109r2,-3l320,102r,-6l322,95r2,-6l324,85r,-3l324,78r,-5l322,69r-2,-4l320,62r-3,-4l315,54r-4,-3l307,47r-1,-3l300,40r-5,-4l293,33r-6,-4l282,29r-6,-6l271,22r-4,-2l260,18r-6,-4l247,13r-7,-2l232,9,227,7,218,5r-8,l203,3r-7,l188,2r-9,l172,r-9,xe" fillcolor="#aade02" stroked="f">
              <v:path arrowok="t"/>
            </v:shape>
            <v:shape id="_x0000_s53877" style="position:absolute;left:3451;top:3668;width:324;height:162" coordsize="324,162" o:allowincell="f" path="m163,r-9,l146,2r-9,l130,3r-8,l113,5r-5,l99,7,93,9r-7,2l78,13r-5,1l66,18r-6,2l53,22r-6,1l44,29r-6,l33,33r-4,3l24,40r-4,4l16,47r-2,4l9,54,7,58,5,62r,3l3,69,2,73,,78r,4l,85r2,4l3,95r2,1l5,102r2,4l9,109r5,4l16,116r4,4l24,124r5,2l33,129r5,2l44,137r3,1l53,140r7,4l66,146r7,1l78,149r8,2l93,153r6,4l108,157r5,1l122,160r8,l137,162r9,l154,162r9,l172,162r7,l188,162r8,-2l203,160r7,-2l218,157r9,l232,153r8,-2l247,149r7,-2l260,146r7,-2l271,140r5,-2l282,137r5,-6l293,129r2,-3l300,124r6,-4l307,116r4,-3l315,109r2,-3l320,102r,-6l322,95r2,-6l324,85r,-3l324,78r,-5l322,69r-2,-4l320,62r-3,-4l315,54r-4,-3l307,47r-1,-3l300,40r-5,-4l293,33r-6,-4l282,29r-6,-6l271,22r-4,-2l260,18r-6,-4l247,13r-7,-2l232,9,227,7,218,5r-8,l203,3r-7,l188,2r-9,l172,r-9,e" filled="f" strokeweight=".35pt">
              <v:path arrowok="t"/>
            </v:shape>
            <v:shape id="_x0000_s53878" style="position:absolute;left:3746;top:3830;width:507;height:252" coordsize="507,252" o:allowincell="f" path="m252,l240,,227,,216,,201,2,190,4,177,6,166,7,153,9r-11,2l131,15r-9,3l111,20r-9,4l91,29r-9,4l75,37,64,40r-8,4l51,49r-9,6l36,60r-5,6l25,71r-5,6l14,82r-2,6l7,95r-4,5l1,106,,113r,6l,126r,5l,139r1,5l3,151r4,6l12,162r2,6l20,175r5,6l31,186r5,5l42,197r9,4l56,206r8,4l75,215r7,4l91,224r11,4l111,232r11,1l131,237r11,4l153,242r13,4l177,246r13,2l201,252r15,l227,252r13,l252,252r13,l278,252r13,l304,252r12,-4l327,246r13,l351,242r11,-1l375,237r9,-4l395,232r9,-4l415,224r8,-5l432,215r9,-5l448,206r8,-5l463,197r5,-6l476,186r5,-5l487,175r5,-7l494,162r4,-5l501,151r2,-7l505,139r2,-8l507,126r,-7l505,113r-2,-7l501,100r-3,-5l494,88r-2,-6l487,77r-6,-6l476,66r-8,-6l463,55r-7,-6l448,44r-7,-4l432,37r-9,-4l415,29,404,24r-9,-4l384,18r-9,-3l362,11,351,9,340,7,327,6,316,4,304,2,291,,278,,265,,252,xe" fillcolor="#aade02" stroked="f">
              <v:path arrowok="t"/>
            </v:shape>
            <v:shape id="_x0000_s53879" style="position:absolute;left:3746;top:3830;width:507;height:252" coordsize="507,252" o:allowincell="f" path="m252,l240,,227,,216,,201,2,190,4,177,6,166,7,153,9r-11,2l131,15r-9,3l111,20r-9,4l91,29r-9,4l75,37,64,40r-8,4l51,49r-9,6l36,60r-5,6l25,71r-5,6l14,82r-2,6l7,95r-4,5l1,106,,113r,6l,126r,5l,139r1,5l3,151r4,6l12,162r2,6l20,175r5,6l31,186r5,5l42,197r9,4l56,206r8,4l75,215r7,4l91,224r11,4l111,232r11,1l131,237r11,4l153,242r13,4l177,246r13,2l201,252r15,l227,252r13,l252,252r13,l278,252r13,l304,252r12,-4l327,246r13,l351,242r11,-1l375,237r9,-4l395,232r9,-4l415,224r8,-5l432,215r9,-5l448,206r8,-5l463,197r5,-6l476,186r5,-5l487,175r5,-7l494,162r4,-5l501,151r2,-7l505,139r2,-8l507,126r,-7l505,113r-2,-7l501,100r-3,-5l494,88r-2,-6l487,77r-6,-6l476,66r-8,-6l463,55r-7,-6l448,44r-7,-4l432,37r-9,-4l415,29,404,24r-9,-4l384,18r-9,-3l362,11,351,9,340,7,327,6,316,4,304,2,291,,278,,265,,252,xe" fillcolor="#aade02" stroked="f">
              <v:path arrowok="t"/>
            </v:shape>
            <v:shape id="_x0000_s53880" style="position:absolute;left:3746;top:3830;width:507;height:252" coordsize="507,252" o:allowincell="f" path="m252,l240,,227,,216,,201,2,190,4,177,6,166,7,153,9r-11,2l131,15r-9,3l111,20r-9,4l91,29r-9,4l75,37,64,40r-8,4l51,49r-9,6l36,60r-5,6l25,71r-5,6l14,82r-2,6l7,95r-4,5l1,106,,113r,6l,126r,5l,139r1,5l3,151r4,6l12,162r2,6l20,175r5,6l31,186r5,5l42,197r9,4l56,206r8,4l75,215r7,4l91,224r11,4l111,232r11,1l131,237r11,4l153,242r13,4l177,246r13,2l201,252r15,l227,252r13,l252,252r13,l278,252r13,l304,252r12,-4l327,246r13,l351,242r11,-1l375,237r9,-4l395,232r9,-4l415,224r8,-5l432,215r9,-5l448,206r8,-5l463,197r5,-6l476,186r5,-5l487,175r5,-7l494,162r4,-5l501,151r2,-7l505,139r2,-8l507,126r,-7l505,113r-2,-7l501,100r-3,-5l494,88r-2,-6l487,77r-6,-6l476,66r-8,-6l463,55r-7,-6l448,44r-7,-4l432,37r-9,-4l415,29,404,24r-9,-4l384,18r-9,-3l362,11,351,9,340,7,327,6,316,4,304,2,291,,278,,265,,252,e" filled="f" strokeweight=".35pt">
              <v:path arrowok="t"/>
            </v:shape>
            <v:shape id="_x0000_s53881" style="position:absolute;left:2791;top:3941;width:583;height:285" coordsize="583,285" o:allowincell="f" path="m290,l277,,262,,248,2r-15,l218,4,205,8,193,9r-15,2l165,15r-11,2l141,20r-11,6l118,28r-11,5l96,39,85,42,75,46r-9,5l57,57r-7,5l42,70r-7,5l30,80r-8,8l17,93r-4,6l9,106r-1,5l6,115r-2,2l2,122r,4l2,130r,3l2,137,,141r,3l,148r2,4l2,155r,4l2,161r,3l4,170r2,2l8,175r1,4l13,186r4,6l22,199r8,7l35,212r7,5l50,224r7,4l66,234r9,5l85,243r11,7l107,254r11,3l130,261r11,5l154,268r11,4l178,274r15,5l205,279r13,2l233,283r15,2l262,285r15,l290,285r16,l321,285r15,l350,283r15,-2l378,279r14,l405,274r13,-2l431,268r11,-2l455,261r11,-4l477,254r9,-4l497,243r9,-4l515,234r9,-6l533,224r6,-7l548,212r4,-6l559,199r4,-7l568,186r6,-7l575,175r,-3l577,170r2,-6l579,161r2,-2l581,155r2,-3l583,148r,-4l583,141r,-4l581,133r,-3l579,126r,-4l577,117r-2,-2l575,111r-1,-5l568,99r-5,-6l559,88r-7,-8l548,75r-9,-5l533,62r-9,-5l515,51r-9,-5l497,42,486,39r-9,-6l466,28,455,26,442,20,431,17,418,15,405,11,392,9,378,8,365,4,350,2r-14,l321,,306,,290,xe" fillcolor="#aade02" stroked="f">
              <v:path arrowok="t"/>
            </v:shape>
            <v:shape id="_x0000_s53882" style="position:absolute;left:2791;top:3941;width:583;height:285" coordsize="583,285" o:allowincell="f" path="m290,l277,,262,,248,2r-15,l218,4,205,8,193,9r-15,2l165,15r-11,2l141,20r-11,6l118,28r-11,5l96,39,85,42,75,46r-9,5l57,57r-7,5l42,70r-7,5l30,80r-8,8l17,93r-4,6l9,106r-1,5l6,115r-2,2l2,122r,4l2,130r,3l2,137,,141r,3l,148r2,4l2,155r,4l2,161r,3l4,170r2,2l8,175r1,4l13,186r4,6l22,199r8,7l35,212r7,5l50,224r7,4l66,234r9,5l85,243r11,7l107,254r11,3l130,261r11,5l154,268r11,4l178,274r15,5l205,279r13,2l233,283r15,2l262,285r15,l290,285r16,l321,285r15,l350,283r15,-2l378,279r14,l405,274r13,-2l431,268r11,-2l455,261r11,-4l477,254r9,-4l497,243r9,-4l515,234r9,-6l533,224r6,-7l548,212r4,-6l559,199r4,-7l568,186r6,-7l575,175r,-3l577,170r2,-6l579,161r2,-2l581,155r2,-3l583,148r,-4l583,141r,-4l581,133r,-3l579,126r,-4l577,117r-2,-2l575,111r-1,-5l568,99r-5,-6l559,88r-7,-8l548,75r-9,-5l533,62r-9,-5l515,51r-9,-5l497,42,486,39r-9,-6l466,28,455,26,442,20,431,17,418,15,405,11,392,9,378,8,365,4,350,2r-14,l321,,306,,290,xe" fillcolor="#aade02" stroked="f">
              <v:path arrowok="t"/>
            </v:shape>
            <v:shape id="_x0000_s53883" style="position:absolute;left:2791;top:3941;width:583;height:285" coordsize="583,285" o:allowincell="f" path="m290,l277,,262,,248,2r-15,l218,4,205,8,193,9r-15,2l165,15r-11,2l141,20r-11,6l118,28r-11,5l96,39,85,42,75,46r-9,5l57,57r-7,5l42,70r-7,5l30,80r-8,8l17,93r-4,6l9,106r-1,5l6,115r-2,2l2,122r,4l2,130r,3l2,137,,141r,3l,148r2,4l2,155r,4l2,161r,3l4,170r2,2l8,175r1,4l13,186r4,6l22,199r8,7l35,212r7,5l50,224r7,4l66,234r9,5l85,243r11,7l107,254r11,3l130,261r11,5l154,268r11,4l178,274r15,5l205,279r13,2l233,283r15,2l262,285r15,l290,285r16,l321,285r15,l350,283r15,-2l378,279r14,l405,274r13,-2l431,268r11,-2l455,261r11,-4l477,254r9,-4l497,243r9,-4l515,234r9,-6l533,224r6,-7l548,212r4,-6l559,199r4,-7l568,186r6,-7l575,175r,-3l577,170r2,-6l579,161r2,-2l581,155r2,-3l583,148r,-4l583,141r,-4l581,133r,-3l579,126r,-4l577,117r-2,-2l575,111r-1,-5l568,99r-5,-6l559,88r-7,-8l548,75r-9,-5l533,62r-9,-5l515,51r-9,-5l497,42,486,39r-9,-6l466,28,455,26,442,20,431,17,418,15,405,11,392,9,378,8,365,4,350,2r-14,l321,,306,,290,e" filled="f" strokeweight=".35pt">
              <v:path arrowok="t"/>
            </v:shape>
            <v:shape id="_x0000_s53884" style="position:absolute;left:3599;top:3976;width:430;height:215" coordsize="430,215" o:allowincell="f" path="m216,l205,,192,r-9,2l172,4r-11,l152,5r-9,2l132,9r-9,2l114,14r-8,2l95,18r-7,4l81,25,71,27r-7,4l57,35r-7,5l42,44r-5,3l31,53r-3,3l22,60r-5,4l13,69,9,76,7,82,4,87r,4l2,96,,102r,5l,113r2,5l4,124r,5l7,135r2,5l13,144r4,4l22,155r6,3l31,164r6,4l42,173r8,4l57,179r7,5l71,186r10,3l88,193r7,4l106,199r8,3l123,202r9,4l143,208r9,2l161,210r11,3l183,213r9,2l205,215r11,l227,215r11,l247,213r11,l269,210r11,l289,208r11,-2l310,202r7,l328,199r7,-2l343,193r9,-4l359,186r9,-2l374,179r7,-2l388,173r6,-5l398,164r7,-6l408,155r4,-7l418,144r1,-4l421,135r6,-6l427,124r2,-6l430,113r,-6l430,102r-1,-6l427,91r,-4l421,82r-2,-6l418,69r-6,-5l408,60r-3,-4l398,53r-4,-6l388,44r-7,-4l374,35r-6,-4l359,27r-7,-2l343,22r-8,-4l328,16,317,14r-7,-3l300,9,289,7,280,5,269,4r-11,l247,2,238,,227,,216,xe" fillcolor="#aade02" stroked="f">
              <v:path arrowok="t"/>
            </v:shape>
            <v:shape id="_x0000_s53885" style="position:absolute;left:3599;top:3976;width:430;height:215" coordsize="430,215" o:allowincell="f" path="m216,l205,,192,r-9,2l172,4r-11,l152,5r-9,2l132,9r-9,2l114,14r-8,2l95,18r-7,4l81,25,71,27r-7,4l57,35r-7,5l42,44r-5,3l31,53r-3,3l22,60r-5,4l13,69,9,76,7,82,4,87r,4l2,96,,102r,5l,113r2,5l4,124r,5l7,135r2,5l13,144r4,4l22,155r6,3l31,164r6,4l42,173r8,4l57,179r7,5l71,186r10,3l88,193r7,4l106,199r8,3l123,202r9,4l143,208r9,2l161,210r11,3l183,213r9,2l205,215r11,l227,215r11,l247,213r11,l269,210r11,l289,208r11,-2l310,202r7,l328,199r7,-2l343,193r9,-4l359,186r9,-2l374,179r7,-2l388,173r6,-5l398,164r7,-6l408,155r4,-7l418,144r1,-4l421,135r6,-6l427,124r2,-6l430,113r,-6l430,102r-1,-6l427,91r,-4l421,82r-2,-6l418,69r-6,-5l408,60r-3,-4l398,53r-4,-6l388,44r-7,-4l374,35r-6,-4l359,27r-7,-2l343,22r-8,-4l328,16,317,14r-7,-3l300,9,289,7,280,5,269,4r-11,l247,2,238,,227,,216,xe" fillcolor="#aade02" stroked="f">
              <v:path arrowok="t"/>
            </v:shape>
            <v:shape id="_x0000_s53886" style="position:absolute;left:3599;top:3976;width:430;height:215" coordsize="430,215" o:allowincell="f" path="m216,l205,,192,r-9,2l172,4r-11,l152,5r-9,2l132,9r-9,2l114,14r-8,2l95,18r-7,4l81,25,71,27r-7,4l57,35r-7,5l42,44r-5,3l31,53r-3,3l22,60r-5,4l13,69,9,76,7,82,4,87r,4l2,96,,102r,5l,113r2,5l4,124r,5l7,135r2,5l13,144r4,4l22,155r6,3l31,164r6,4l42,173r8,4l57,179r7,5l71,186r10,3l88,193r7,4l106,199r8,3l123,202r9,4l143,208r9,2l161,210r11,3l183,213r9,2l205,215r11,l227,215r11,l247,213r11,l269,210r11,l289,208r11,-2l310,202r7,l328,199r7,-2l343,193r9,-4l359,186r9,-2l374,179r7,-2l388,173r6,-5l398,164r7,-6l408,155r4,-7l418,144r1,-4l421,135r6,-6l427,124r2,-6l430,113r,-6l430,102r-1,-6l427,91r,-4l421,82r-2,-6l418,69r-6,-5l408,60r-3,-4l398,53r-4,-6l388,44r-7,-4l374,35r-6,-4l359,27r-7,-2l343,22r-8,-4l328,16,317,14r-7,-3l300,9,289,7,280,5,269,4r-11,l247,2,238,,227,,216,e" filled="f" strokeweight=".35pt">
              <v:path arrowok="t"/>
            </v:shape>
            <v:shape id="_x0000_s53887" style="position:absolute;left:2647;top:3994;width:326;height:161" coordsize="326,161" o:allowincell="f" path="m161,r-8,l146,,135,r-5,l121,2r-8,2l108,4,99,6,93,7,84,9r-6,2l71,13r-5,4l58,17r-3,3l47,22r-5,4l38,27r-5,6l29,35r-6,3l18,40r-2,6l14,48,9,51,7,55,5,60,3,64r,4l1,71r,6l,80r1,4l1,88r2,5l3,97r2,3l7,104r2,4l14,111r2,4l18,119r5,1l29,124r4,4l38,130r4,3l47,137r8,3l58,142r8,2l71,146r7,2l84,150r9,1l99,153r9,2l113,155r8,2l130,159r5,2l146,161r7,l161,161r9,l179,161r7,l194,159r7,-2l210,155r8,l225,153r7,-2l240,150r7,-2l252,146r8,-2l265,142r6,-2l276,137r6,-4l287,130r4,-2l296,124r6,-4l306,119r1,-4l311,111r4,-3l316,104r2,-4l320,97r2,-4l324,88r,-4l326,80r-2,-3l324,71r-2,-3l320,64r-2,-4l316,55r-1,-4l311,48r-4,-2l306,40r-4,-2l296,35r-5,-2l287,27r-5,-1l276,22r-5,-2l265,17r-5,l252,13r-5,-2l240,9,232,7,225,6,218,4r-8,l201,2,194,r-8,l179,r-9,l161,xe" fillcolor="#aade02" stroked="f">
              <v:path arrowok="t"/>
            </v:shape>
            <v:shape id="_x0000_s53888" style="position:absolute;left:2647;top:3994;width:326;height:161" coordsize="326,161" o:allowincell="f" path="m161,r-8,l146,,135,r-5,l121,2r-8,2l108,4,99,6,93,7,84,9r-6,2l71,13r-5,4l58,17r-3,3l47,22r-5,4l38,27r-5,6l29,35r-6,3l18,40r-2,6l14,48,9,51,7,55,5,60,3,64r,4l1,71r,6l,80r1,4l1,88r2,5l3,97r2,3l7,104r2,4l14,111r2,4l18,119r5,1l29,124r4,4l38,130r4,3l47,137r8,3l58,142r8,2l71,146r7,2l84,150r9,1l99,153r9,2l113,155r8,2l130,159r5,2l146,161r7,l161,161r9,l179,161r7,l194,159r7,-2l210,155r8,l225,153r7,-2l240,150r7,-2l252,146r8,-2l265,142r6,-2l276,137r6,-4l287,130r4,-2l296,124r6,-4l306,119r1,-4l311,111r4,-3l316,104r2,-4l320,97r2,-4l324,88r,-4l326,80r-2,-3l324,71r-2,-3l320,64r-2,-4l316,55r-1,-4l311,48r-4,-2l306,40r-4,-2l296,35r-5,-2l287,27r-5,-1l276,22r-5,-2l265,17r-5,l252,13r-5,-2l240,9,232,7,225,6,218,4r-8,l201,2,194,r-8,l179,r-9,l161,xe" fillcolor="#aade02" stroked="f">
              <v:path arrowok="t"/>
            </v:shape>
            <v:shape id="_x0000_s53889" style="position:absolute;left:2647;top:3994;width:326;height:161" coordsize="326,161" o:allowincell="f" path="m161,r-8,l146,,135,r-5,l121,2r-8,2l108,4,99,6,93,7,84,9r-6,2l71,13r-5,4l58,17r-3,3l47,22r-5,4l38,27r-5,6l29,35r-6,3l18,40r-2,6l14,48,9,51,7,55,5,60,3,64r,4l1,71r,6l,80r1,4l1,88r2,5l3,97r2,3l7,104r2,4l14,111r2,4l18,119r5,1l29,124r4,4l38,130r4,3l47,137r8,3l58,142r8,2l71,146r7,2l84,150r9,1l99,153r9,2l113,155r8,2l130,159r5,2l146,161r7,l161,161r9,l179,161r7,l194,159r7,-2l210,155r8,l225,153r7,-2l240,150r7,-2l252,146r8,-2l265,142r6,-2l276,137r6,-4l287,130r4,-2l296,124r6,-4l306,119r1,-4l311,111r4,-3l316,104r2,-4l320,97r2,-4l324,88r,-4l326,80r-2,-3l324,71r-2,-3l320,64r-2,-4l316,55r-1,-4l311,48r-4,-2l306,40r-4,-2l296,35r-5,-2l287,27r-5,-1l276,22r-5,-2l265,17r-5,l252,13r-5,-2l240,9,232,7,225,6,218,4r-8,l201,2,194,r-8,l179,r-9,l161,e" filled="f" strokeweight=".35pt">
              <v:path arrowok="t"/>
            </v:shape>
            <v:shape id="_x0000_s53890" style="position:absolute;left:2606;top:3870;width:332;height:159" coordsize="332,159" o:allowincell="f" path="m165,r-9,l149,r-9,2l132,2r-9,l118,2,108,4r-7,3l94,7,86,9r-7,2l74,15r-8,l59,18r-4,2l48,24r-4,2l39,29r-8,2l30,35r-6,3l19,40r-2,4l13,49,9,51,8,57,6,60,4,62,2,68,,71r,4l,79r,3l,86r2,5l4,93r2,6l8,102r1,4l13,110r4,3l19,117r5,3l30,122r1,4l39,128r5,3l48,133r7,4l59,141r7,1l74,144r5,2l86,148r8,3l101,151r7,2l118,155r5,l132,157r8,l149,159r7,l165,159r9,l182,159r7,-2l198,157r7,-2l215,155r7,-2l229,151r8,l244,148r7,-2l257,144r7,-2l270,141r5,-4l282,133r6,-2l292,128r5,-2l303,122r3,-2l312,117r2,-4l317,110r4,-4l323,102r3,-3l326,93r4,-2l330,86r2,-4l332,79r,-4l330,71r,-3l326,62r,-2l323,57r-2,-6l317,49r-3,-5l312,40r-6,-2l303,35r-6,-4l292,29r-4,-3l282,24r-7,-4l270,18r-6,-3l257,15r-6,-4l244,9,237,7r-8,l222,4,215,2r-10,l198,2r-9,l182,r-8,l165,xe" fillcolor="#aade02" stroked="f">
              <v:path arrowok="t"/>
            </v:shape>
            <v:shape id="_x0000_s53891" style="position:absolute;left:2606;top:3870;width:332;height:159" coordsize="332,159" o:allowincell="f" path="m165,r-9,l149,r-9,2l132,2r-9,l118,2,108,4r-7,3l94,7,86,9r-7,2l74,15r-8,l59,18r-4,2l48,24r-4,2l39,29r-8,2l30,35r-6,3l19,40r-2,4l13,49,9,51,8,57,6,60,4,62,2,68,,71r,4l,79r,3l,86r2,5l4,93r2,6l8,102r1,4l13,110r4,3l19,117r5,3l30,122r1,4l39,128r5,3l48,133r7,4l59,141r7,1l74,144r5,2l86,148r8,3l101,151r7,2l118,155r5,l132,157r8,l149,159r7,l165,159r9,l182,159r7,-2l198,157r7,-2l215,155r7,-2l229,151r8,l244,148r7,-2l257,144r7,-2l270,141r5,-4l282,133r6,-2l292,128r5,-2l303,122r3,-2l312,117r2,-4l317,110r4,-4l323,102r3,-3l326,93r4,-2l330,86r2,-4l332,79r,-4l330,71r,-3l326,62r,-2l323,57r-2,-6l317,49r-3,-5l312,40r-6,-2l303,35r-6,-4l292,29r-4,-3l282,24r-7,-4l270,18r-6,-3l257,15r-6,-4l244,9,237,7r-8,l222,4,215,2r-10,l198,2r-9,l182,r-8,l165,xe" fillcolor="#aade02" stroked="f">
              <v:path arrowok="t"/>
            </v:shape>
            <v:shape id="_x0000_s53892" style="position:absolute;left:2606;top:3870;width:332;height:159" coordsize="332,159" o:allowincell="f" path="m165,r-9,l149,r-9,2l132,2r-9,l118,2,108,4r-7,3l94,7,86,9r-7,2l74,15r-8,l59,18r-4,2l48,24r-4,2l39,29r-8,2l30,35r-6,3l19,40r-2,4l13,49,9,51,8,57,6,60,4,62,2,68,,71r,4l,79r,3l,86r2,5l4,93r2,6l8,102r1,4l13,110r4,3l19,117r5,3l30,122r1,4l39,128r5,3l48,133r7,4l59,141r7,1l74,144r5,2l86,148r8,3l101,151r7,2l118,155r5,l132,157r8,l149,159r7,l165,159r9,l182,159r7,-2l198,157r7,-2l215,155r7,-2l229,151r8,l244,148r7,-2l257,144r7,-2l270,141r5,-4l282,133r6,-2l292,128r5,-2l303,122r3,-2l312,117r2,-4l317,110r4,-4l323,102r3,-3l326,93r4,-2l330,86r2,-4l332,79r,-4l330,71r,-3l326,62r,-2l323,57r-2,-6l317,49r-3,-5l312,40r-6,-2l303,35r-6,-4l292,29r-4,-3l282,24r-7,-4l270,18r-6,-3l257,15r-6,-4l244,9,237,7r-8,l222,4,215,2r-10,l198,2r-9,l182,r-8,l165,e" filled="f" strokeweight=".35pt">
              <v:path arrowok="t"/>
            </v:shape>
            <v:shape id="_x0000_s53893" style="position:absolute;left:2757;top:3722;width:507;height:252" coordsize="507,252" o:allowincell="f" path="m254,l241,,228,2r-12,l205,2,192,6r-11,l168,8r-13,3l144,13r-11,2l122,19r-9,3l102,26,91,30r-7,3l75,37,65,42r-7,6l51,52r-8,3l36,61r-5,5l25,72r-5,5l16,83r-4,7l9,95r-2,8l3,108r-2,6l1,119,,126r1,6l1,139r2,6l7,150r2,7l12,163r4,7l20,174r5,7l31,186r5,6l43,197r8,4l58,205r7,5l75,216r9,3l91,223r11,5l113,230r9,4l133,236r11,3l155,241r13,4l181,247r11,l205,250r11,l228,250r13,2l254,252r15,l280,250r13,l305,250r13,-3l329,247r13,-2l351,241r13,-2l375,236r11,-2l397,230r9,-2l415,223r9,-4l434,216r7,-6l450,205r6,-4l465,197r5,-5l478,186r3,-5l487,174r5,-4l494,163r6,-6l501,150r4,-5l507,139r,-7l507,126r,-7l507,114r-2,-6l501,103r-1,-8l494,90r-2,-7l487,77r-6,-5l478,66r-8,-5l465,55r-9,-3l450,48r-9,-6l434,37,424,33r-9,-3l406,26r-9,-4l386,19,375,15,364,13,351,11,342,8,329,6r-11,l305,2r-12,l280,2,269,,254,xe" fillcolor="#aade02" stroked="f">
              <v:path arrowok="t"/>
            </v:shape>
            <v:shape id="_x0000_s53894" style="position:absolute;left:2757;top:3722;width:507;height:252" coordsize="507,252" o:allowincell="f" path="m254,l241,,228,2r-12,l205,2,192,6r-11,l168,8r-13,3l144,13r-11,2l122,19r-9,3l102,26,91,30r-7,3l75,37,65,42r-7,6l51,52r-8,3l36,61r-5,5l25,72r-5,5l16,83r-4,7l9,95r-2,8l3,108r-2,6l1,119,,126r1,6l1,139r2,6l7,150r2,7l12,163r4,7l20,174r5,7l31,186r5,6l43,197r8,4l58,205r7,5l75,216r9,3l91,223r11,5l113,230r9,4l133,236r11,3l155,241r13,4l181,247r11,l205,250r11,l228,250r13,2l254,252r15,l280,250r13,l305,250r13,-3l329,247r13,-2l351,241r13,-2l375,236r11,-2l397,230r9,-2l415,223r9,-4l434,216r7,-6l450,205r6,-4l465,197r5,-5l478,186r3,-5l487,174r5,-4l494,163r6,-6l501,150r4,-5l507,139r,-7l507,126r,-7l507,114r-2,-6l501,103r-1,-8l494,90r-2,-7l487,77r-6,-5l478,66r-8,-5l465,55r-9,-3l450,48r-9,-6l434,37,424,33r-9,-3l406,26r-9,-4l386,19,375,15,364,13,351,11,342,8,329,6r-11,l305,2r-12,l280,2,269,,254,xe" fillcolor="#aade02" stroked="f">
              <v:path arrowok="t"/>
            </v:shape>
            <v:shape id="_x0000_s53895" style="position:absolute;left:2757;top:3722;width:507;height:252" coordsize="507,252" o:allowincell="f" path="m254,l241,,228,2r-12,l205,2,192,6r-11,l168,8r-13,3l144,13r-11,2l122,19r-9,3l102,26,91,30r-7,3l75,37,65,42r-7,6l51,52r-8,3l36,61r-5,5l25,72r-5,5l16,83r-4,7l9,95r-2,8l3,108r-2,6l1,119,,126r1,6l1,139r2,6l7,150r2,7l12,163r4,7l20,174r5,7l31,186r5,6l43,197r8,4l58,205r7,5l75,216r9,3l91,223r11,5l113,230r9,4l133,236r11,3l155,241r13,4l181,247r11,l205,250r11,l228,250r13,2l254,252r15,l280,250r13,l305,250r13,-3l329,247r13,-2l351,241r13,-2l375,236r11,-2l397,230r9,-2l415,223r9,-4l434,216r7,-6l450,205r6,-4l465,197r5,-5l478,186r3,-5l487,174r5,-4l494,163r6,-6l501,150r4,-5l507,139r,-7l507,126r,-7l507,114r-2,-6l501,103r-1,-8l494,90r-2,-7l487,77r-6,-5l478,66r-8,-5l465,55r-9,-3l450,48r-9,-6l434,37,424,33r-9,-3l406,26r-9,-4l386,19,375,15,364,13,351,11,342,8,329,6r-11,l305,2r-12,l280,2,269,,254,e" filled="f" strokeweight=".35pt">
              <v:path arrowok="t"/>
            </v:shape>
            <v:shape id="_x0000_s53896" style="position:absolute;left:3196;top:4012;width:506;height:250" coordsize="506,250" o:allowincell="f" path="m251,l238,,225,,213,4r-11,l189,4,176,6,165,8,154,9r-11,4l132,17r-13,2l110,22r-9,4l92,30,81,33r-8,6l66,42,55,46r-5,5l42,57r-5,3l29,66r-3,5l18,77r-3,7l13,88,7,95r-3,6l2,106r,7l,119r,7l,133r2,6l2,144r2,8l7,157r6,7l15,168r3,7l26,181r3,5l37,190r5,5l50,203r5,3l66,210r7,4l81,219r11,4l101,226r9,2l119,232r13,4l143,239r11,2l165,245r11,l189,248r13,l213,250r12,l238,250r13,l264,250r13,l288,250r14,-2l315,248r13,-3l339,245r11,-4l361,239r9,-3l381,232r11,-4l403,226r9,-3l421,219r10,-5l440,210r7,-4l454,203r8,-8l469,190r5,-4l480,181r4,-6l489,168r4,-4l496,157r2,-5l500,144r4,-5l504,133r2,-7l504,119r,-6l500,106r-2,-5l496,95r-3,-7l489,84r-5,-7l480,71r-6,-5l469,60r-7,-3l454,51r-7,-5l440,42r-9,-3l421,33r-9,-3l403,26,392,22,381,19,370,17r-9,-4l350,9,339,8,328,6,315,4r-13,l288,4,277,,264,,251,xe" fillcolor="#aade02" stroked="f">
              <v:path arrowok="t"/>
            </v:shape>
            <v:shape id="_x0000_s53897" style="position:absolute;left:3196;top:4012;width:506;height:250" coordsize="506,250" o:allowincell="f" path="m251,l238,,225,,213,4r-11,l189,4,176,6,165,8,154,9r-11,4l132,17r-13,2l110,22r-9,4l92,30,81,33r-8,6l66,42,55,46r-5,5l42,57r-5,3l29,66r-3,5l18,77r-3,7l13,88,7,95r-3,6l2,106r,7l,119r,7l,133r2,6l2,144r2,8l7,157r6,7l15,168r3,7l26,181r3,5l37,190r5,5l50,203r5,3l66,210r7,4l81,219r11,4l101,226r9,2l119,232r13,4l143,239r11,2l165,245r11,l189,248r13,l213,250r12,l238,250r13,l264,250r13,l288,250r14,-2l315,248r13,-3l339,245r11,-4l361,239r9,-3l381,232r11,-4l403,226r9,-3l421,219r10,-5l440,210r7,-4l454,203r8,-8l469,190r5,-4l480,181r4,-6l489,168r4,-4l496,157r2,-5l500,144r4,-5l504,133r2,-7l504,119r,-6l500,106r-2,-5l496,95r-3,-7l489,84r-5,-7l480,71r-6,-5l469,60r-7,-3l454,51r-7,-5l440,42r-9,-3l421,33r-9,-3l403,26,392,22,381,19,370,17r-9,-4l350,9,339,8,328,6,315,4r-13,l288,4,277,,264,,251,xe" fillcolor="#aade02" stroked="f">
              <v:path arrowok="t"/>
            </v:shape>
            <v:shape id="_x0000_s53898" style="position:absolute;left:3196;top:4012;width:506;height:250" coordsize="506,250" o:allowincell="f" path="m251,l238,,225,,213,4r-11,l189,4,176,6,165,8,154,9r-11,4l132,17r-13,2l110,22r-9,4l92,30,81,33r-8,6l66,42,55,46r-5,5l42,57r-5,3l29,66r-3,5l18,77r-3,7l13,88,7,95r-3,6l2,106r,7l,119r,7l,133r2,6l2,144r2,8l7,157r6,7l15,168r3,7l26,181r3,5l37,190r5,5l50,203r5,3l66,210r7,4l81,219r11,4l101,226r9,2l119,232r13,4l143,239r11,2l165,245r11,l189,248r13,l213,250r12,l238,250r13,l264,250r13,l288,250r14,-2l315,248r13,-3l339,245r11,-4l361,239r9,-3l381,232r11,-4l403,226r9,-3l421,219r10,-5l440,210r7,-4l454,203r8,-8l469,190r5,-4l480,181r4,-6l489,168r4,-4l496,157r2,-5l500,144r4,-5l504,133r2,-7l504,119r,-6l500,106r-2,-5l496,95r-3,-7l489,84r-5,-7l480,71r-6,-5l469,60r-7,-3l454,51r-7,-5l440,42r-9,-3l421,33r-9,-3l403,26,392,22,381,19,370,17r-9,-4l350,9,339,8,328,6,315,4r-13,l288,4,277,,264,,251,e" filled="f" strokeweight=".35pt">
              <v:path arrowok="t"/>
            </v:shape>
            <v:shape id="_x0000_s53899" style="position:absolute;left:3817;top:3739;width:399;height:197" coordsize="399,197" o:allowincell="f" path="m200,l189,,178,r-9,2l158,4r-8,1l139,5r-9,2l123,9r-11,2l103,13r-8,3l86,18r-7,2l71,25r-7,2l59,31r-8,2l44,36r-6,4l33,44r-4,5l22,53r-2,3l15,60r-4,7l7,69,6,75,4,78,,86r,3l,95r,5l,104r,5l,115r4,5l6,122r1,6l11,133r4,5l20,142r2,4l29,149r4,4l38,157r6,5l51,164r8,5l64,171r7,4l79,177r7,3l95,182r8,2l112,188r11,l130,191r9,2l150,193r8,2l169,195r9,2l189,197r11,l209,197r11,l229,195r11,l249,193r9,l267,191r10,-3l286,188r7,-4l304,182r6,-2l319,177r7,-2l333,171r8,-2l346,164r9,-2l359,157r5,-4l370,149r4,-3l379,142r6,-4l386,133r4,-5l394,122r2,-2l397,115r,-6l399,104r,-4l399,95r-2,-6l397,86r-1,-8l394,75r-4,-6l386,67r-1,-7l379,56r-5,-3l370,49r-6,-5l359,40r-4,-4l346,33r-5,-2l333,27r-7,-2l319,20r-9,-2l304,16,293,13r-7,-2l277,9,267,7,258,5r-9,l240,4,229,2,220,,209,r-9,xe" fillcolor="#aade02" stroked="f">
              <v:path arrowok="t"/>
            </v:shape>
            <v:shape id="_x0000_s53900" style="position:absolute;left:3817;top:3739;width:399;height:197" coordsize="399,197" o:allowincell="f" path="m200,l189,,178,r-9,2l158,4r-8,1l139,5r-9,2l123,9r-11,2l103,13r-8,3l86,18r-7,2l71,25r-7,2l59,31r-8,2l44,36r-6,4l33,44r-4,5l22,53r-2,3l15,60r-4,7l7,69,6,75,4,78,,86r,3l,95r,5l,104r,5l,115r4,5l6,122r1,6l11,133r4,5l20,142r2,4l29,149r4,4l38,157r6,5l51,164r8,5l64,171r7,4l79,177r7,3l95,182r8,2l112,188r11,l130,191r9,2l150,193r8,2l169,195r9,2l189,197r11,l209,197r11,l229,195r11,l249,193r9,l267,191r10,-3l286,188r7,-4l304,182r6,-2l319,177r7,-2l333,171r8,-2l346,164r9,-2l359,157r5,-4l370,149r4,-3l379,142r6,-4l386,133r4,-5l394,122r2,-2l397,115r,-6l399,104r,-4l399,95r-2,-6l397,86r-1,-8l394,75r-4,-6l386,67r-1,-7l379,56r-5,-3l370,49r-6,-5l359,40r-4,-4l346,33r-5,-2l333,27r-7,-2l319,20r-9,-2l304,16,293,13r-7,-2l277,9,267,7,258,5r-9,l240,4,229,2,220,,209,r-9,xe" fillcolor="#aade02" stroked="f">
              <v:path arrowok="t"/>
            </v:shape>
            <v:shape id="_x0000_s53901" style="position:absolute;left:3817;top:3739;width:399;height:197" coordsize="399,197" o:allowincell="f" path="m200,l189,,178,r-9,2l158,4r-8,1l139,5r-9,2l123,9r-11,2l103,13r-8,3l86,18r-7,2l71,25r-7,2l59,31r-8,2l44,36r-6,4l33,44r-4,5l22,53r-2,3l15,60r-4,7l7,69,6,75,4,78,,86r,3l,95r,5l,104r,5l,115r4,5l6,122r1,6l11,133r4,5l20,142r2,4l29,149r4,4l38,157r6,5l51,164r8,5l64,171r7,4l79,177r7,3l95,182r8,2l112,188r11,l130,191r9,2l150,193r8,2l169,195r9,2l189,197r11,l209,197r11,l229,195r11,l249,193r9,l267,191r10,-3l286,188r7,-4l304,182r6,-2l319,177r7,-2l333,171r8,-2l346,164r9,-2l359,157r5,-4l370,149r4,-3l379,142r6,-4l386,133r4,-5l394,122r2,-2l397,115r,-6l399,104r,-4l399,95r-2,-6l397,86r-1,-8l394,75r-4,-6l386,67r-1,-7l379,56r-5,-3l370,49r-6,-5l359,40r-4,-4l346,33r-5,-2l333,27r-7,-2l319,20r-9,-2l304,16,293,13r-7,-2l277,9,267,7,258,5r-9,l240,4,229,2,220,,209,r-9,e" filled="f" strokeweight=".35pt">
              <v:path arrowok="t"/>
            </v:shape>
            <v:shape id="_x0000_s53902" style="position:absolute;left:3709;top:3668;width:361;height:177" coordsize="361,177" o:allowincell="f" path="m179,r-9,l161,2r-7,l145,3,135,5r-9,l119,5r-7,4l101,9r-6,4l86,13r-5,3l73,18r-7,4l60,23r-9,4l48,29r-6,4l37,36r-4,4l27,42r-5,5l18,51r-3,3l11,58,9,62,7,67,4,71,2,76r,4l2,84,,89r2,4l2,98r,4l4,107r3,6l9,116r2,4l15,124r3,3l22,131r5,4l33,138r4,4l42,146r6,3l51,151r9,4l66,157r7,3l81,162r5,4l95,168r6,l112,169r7,4l126,173r9,l145,175r9,2l161,177r9,l179,177r11,l200,177r7,l216,175r9,-2l233,173r11,l249,169r9,-1l266,168r7,-2l280,162r8,-2l295,157r5,-2l308,151r3,-2l319,146r5,-4l330,138r5,-3l337,131r5,-4l348,124r2,-4l352,116r1,-3l357,107r,-5l359,98r2,-5l361,89r,-5l359,80r-2,-4l357,71r-4,-4l352,62r-2,-4l348,54r-6,-3l337,47r-2,-5l330,40r-6,-4l319,33r-8,-4l308,27r-8,-4l295,22r-7,-4l280,16r-7,-3l266,13,258,9r-9,l244,5r-11,l225,5,216,3,207,2r-7,l190,,179,xe" fillcolor="#aade02" stroked="f">
              <v:path arrowok="t"/>
            </v:shape>
            <v:shape id="_x0000_s53903" style="position:absolute;left:3709;top:3668;width:361;height:177" coordsize="361,177" o:allowincell="f" path="m179,r-9,l161,2r-7,l145,3,135,5r-9,l119,5r-7,4l101,9r-6,4l86,13r-5,3l73,18r-7,4l60,23r-9,4l48,29r-6,4l37,36r-4,4l27,42r-5,5l18,51r-3,3l11,58,9,62,7,67,4,71,2,76r,4l2,84,,89r2,4l2,98r,4l4,107r3,6l9,116r2,4l15,124r3,3l22,131r5,4l33,138r4,4l42,146r6,3l51,151r9,4l66,157r7,3l81,162r5,4l95,168r6,l112,169r7,4l126,173r9,l145,175r9,2l161,177r9,l179,177r11,l200,177r7,l216,175r9,-2l233,173r11,l249,169r9,-1l266,168r7,-2l280,162r8,-2l295,157r5,-2l308,151r3,-2l319,146r5,-4l330,138r5,-3l337,131r5,-4l348,124r2,-4l352,116r1,-3l357,107r,-5l359,98r2,-5l361,89r,-5l359,80r-2,-4l357,71r-4,-4l352,62r-2,-4l348,54r-6,-3l337,47r-2,-5l330,40r-6,-4l319,33r-8,-4l308,27r-8,-4l295,22r-7,-4l280,16r-7,-3l266,13,258,9r-9,l244,5r-11,l225,5,216,3,207,2r-7,l190,,179,xe" fillcolor="#aade02" stroked="f">
              <v:path arrowok="t"/>
            </v:shape>
            <v:shape id="_x0000_s53904" style="position:absolute;left:3709;top:3668;width:361;height:177" coordsize="361,177" o:allowincell="f" path="m179,r-9,l161,2r-7,l145,3,135,5r-9,l119,5r-7,4l101,9r-6,4l86,13r-5,3l73,18r-7,4l60,23r-9,4l48,29r-6,4l37,36r-4,4l27,42r-5,5l18,51r-3,3l11,58,9,62,7,67,4,71,2,76r,4l2,84,,89r2,4l2,98r,4l4,107r3,6l9,116r2,4l15,124r3,3l22,131r5,4l33,138r4,4l42,146r6,3l51,151r9,4l66,157r7,3l81,162r5,4l95,168r6,l112,169r7,4l126,173r9,l145,175r9,2l161,177r9,l179,177r11,l200,177r7,l216,175r9,-2l233,173r11,l249,169r9,-1l266,168r7,-2l280,162r8,-2l295,157r5,-2l308,151r3,-2l319,146r5,-4l330,138r5,-3l337,131r5,-4l348,124r2,-4l352,116r1,-3l357,107r,-5l359,98r2,-5l361,89r,-5l359,80r-2,-4l357,71r-4,-4l352,62r-2,-4l348,54r-6,-3l337,47r-2,-5l330,40r-6,-4l319,33r-8,-4l308,27r-8,-4l295,22r-7,-4l280,16r-7,-3l266,13,258,9r-9,l244,5r-11,l225,5,216,3,207,2r-7,l190,,179,e" filled="f" strokeweight=".35pt">
              <v:path arrowok="t"/>
            </v:shape>
            <v:shape id="_x0000_s53905" style="position:absolute;left:2738;top:3715;width:1423;height:472" coordsize="1423,472" o:allowincell="f" path="m436,48l497,13r267,2l954,r235,55l1306,40r66,8l1387,186r36,24l1313,317,1193,243r-30,40l993,430,429,472,134,441,42,350r,-95l,175,436,48xe" fillcolor="#aade02" stroked="f">
              <v:path arrowok="t"/>
            </v:shape>
            <v:rect id="_x0000_s53906" style="position:absolute;left:2942;top:3934;width:754;height:73" o:allowincell="f" fillcolor="#aade02" stroked="f"/>
            <v:shape id="_x0000_s53907" style="position:absolute;left:3123;top:3686;width:394;height:197" coordsize="394,197" o:allowincell="f" path="m198,l188,r-9,l167,2r-10,l148,4r-7,1l130,5r-9,4l112,11r-10,l95,15r-7,3l79,20r-6,4l64,26r-6,3l51,33r-5,3l38,40r-3,4l29,47r-5,4l20,55r-4,5l11,66,9,69,7,75,5,78,4,84,,89r,4l,98r,4l,108r4,5l5,119r2,3l9,128r2,3l16,137r4,3l24,144r5,6l35,153r3,4l46,162r5,2l58,168r6,2l73,173r6,4l88,181r7,l102,184r10,2l121,188r9,3l141,191r7,l157,193r10,2l179,197r9,l198,197r9,l218,197r9,-2l238,193r7,-2l256,191r9,l273,188r11,-2l291,184r9,-3l308,181r7,-4l322,173r8,-3l335,168r9,-4l348,162r7,-5l361,153r5,-3l372,144r3,-4l377,137r6,-6l386,128r2,-6l390,119r2,-6l394,108r,-6l394,98r,-5l394,89r-2,-5l390,78r-2,-3l386,69r-3,-3l377,60r-2,-5l372,51r-6,-4l361,44r-6,-4l348,36r-4,-3l335,29r-5,-3l322,24r-7,-4l308,18r-8,-3l291,11r-7,l273,9,265,5r-9,l245,4,238,2r-11,l218,,207,r-9,xe" fillcolor="#aade02" stroked="f">
              <v:path arrowok="t"/>
            </v:shape>
            <v:shape id="_x0000_s53908" style="position:absolute;left:3123;top:3686;width:394;height:197" coordsize="394,197" o:allowincell="f" path="m198,l188,r-9,l167,2r-10,l148,4r-7,1l130,5r-9,4l112,11r-10,l95,15r-7,3l79,20r-6,4l64,26r-6,3l51,33r-5,3l38,40r-3,4l29,47r-5,4l20,55r-4,5l11,66,9,69,7,75,5,78,4,84,,89r,4l,98r,4l,108r4,5l5,119r2,3l9,128r2,3l16,137r4,3l24,144r5,6l35,153r3,4l46,162r5,2l58,168r6,2l73,173r6,4l88,181r7,l102,184r10,2l121,188r9,3l141,191r7,l157,193r10,2l179,197r9,l198,197r9,l218,197r9,-2l238,193r7,-2l256,191r9,l273,188r11,-2l291,184r9,-3l308,181r7,-4l322,173r8,-3l335,168r9,-4l348,162r7,-5l361,153r5,-3l372,144r3,-4l377,137r6,-6l386,128r2,-6l390,119r2,-6l394,108r,-6l394,98r,-5l394,89r-2,-5l390,78r-2,-3l386,69r-3,-3l377,60r-2,-5l372,51r-6,-4l361,44r-6,-4l348,36r-4,-3l335,29r-5,-3l322,24r-7,-4l308,18r-8,-3l291,11r-7,l273,9,265,5r-9,l245,4,238,2r-11,l218,,207,r-9,xe" fillcolor="#aade02" stroked="f">
              <v:path arrowok="t"/>
            </v:shape>
            <v:shape id="_x0000_s53909" style="position:absolute;left:3123;top:3686;width:394;height:197" coordsize="394,197" o:allowincell="f" path="m198,l188,r-9,l167,2r-10,l148,4r-7,1l130,5r-9,4l112,11r-10,l95,15r-7,3l79,20r-6,4l64,26r-6,3l51,33r-5,3l38,40r-3,4l29,47r-5,4l20,55r-4,5l11,66,9,69,7,75,5,78,4,84,,89r,4l,98r,4l,108r4,5l5,119r2,3l9,128r2,3l16,137r4,3l24,144r5,6l35,153r3,4l46,162r5,2l58,168r6,2l73,173r6,4l88,181r7,l102,184r10,2l121,188r9,3l141,191r7,l157,193r10,2l179,197r9,l198,197r9,l218,197r9,-2l238,193r7,-2l256,191r9,l273,188r11,-2l291,184r9,-3l308,181r7,-4l322,173r8,-3l335,168r9,-4l348,162r7,-5l361,153r5,-3l372,144r3,-4l377,137r6,-6l386,128r2,-6l390,119r2,-6l394,108r,-6l394,98r,-5l394,89r-2,-5l390,78r-2,-3l386,69r-3,-3l377,60r-2,-5l372,51r-6,-4l361,44r-6,-4l348,36r-4,-3l335,29r-5,-3l322,24r-7,-4l308,18r-8,-3l291,11r-7,l273,9,265,5r-9,l245,4,238,2r-11,l218,,207,r-9,e" filled="f" strokeweight=".35pt">
              <v:path arrowok="t"/>
            </v:shape>
            <v:shape id="_x0000_s53910" style="position:absolute;left:3451;top:3668;width:324;height:162" coordsize="324,162" o:allowincell="f" path="m163,r-9,l146,2r-9,l130,3r-8,l113,5r-5,l99,7,93,9r-7,2l78,13r-5,1l66,18r-6,2l53,22r-6,1l44,29r-6,l33,33r-4,3l24,40r-4,4l16,47r-2,4l9,54,7,58,5,62r,3l3,69,2,73,,78r,4l,85r2,4l3,95r2,1l5,102r2,4l9,109r5,4l16,116r4,4l24,124r5,2l33,129r5,2l44,137r3,1l53,140r7,4l66,146r7,1l78,149r8,2l93,153r6,4l108,157r5,1l122,160r8,l137,162r9,l154,162r9,l172,162r7,l188,162r8,-2l203,160r7,-2l218,157r9,l232,153r8,-2l247,149r7,-2l260,146r7,-2l271,140r5,-2l282,137r5,-6l293,129r2,-3l300,124r6,-4l307,116r4,-3l315,109r2,-3l320,102r,-6l322,95r2,-6l324,85r,-3l324,78r,-5l322,69r-2,-4l320,62r-3,-4l315,54r-4,-3l307,47r-1,-3l300,40r-5,-4l293,33r-6,-4l282,29r-6,-6l271,22r-4,-2l260,18r-6,-4l247,13r-7,-2l232,9,227,7,218,5r-8,l203,3r-7,l188,2r-9,l172,r-9,xe" fillcolor="#aade02" stroked="f">
              <v:path arrowok="t"/>
            </v:shape>
            <v:shape id="_x0000_s53911" style="position:absolute;left:3451;top:3668;width:324;height:162" coordsize="324,162" o:allowincell="f" path="m163,r-9,l146,2r-9,l130,3r-8,l113,5r-5,l99,7,93,9r-7,2l78,13r-5,1l66,18r-6,2l53,22r-6,1l44,29r-6,l33,33r-4,3l24,40r-4,4l16,47r-2,4l9,54,7,58,5,62r,3l3,69,2,73,,78r,4l,85r2,4l3,95r2,1l5,102r2,4l9,109r5,4l16,116r4,4l24,124r5,2l33,129r5,2l44,137r3,1l53,140r7,4l66,146r7,1l78,149r8,2l93,153r6,4l108,157r5,1l122,160r8,l137,162r9,l154,162r9,l172,162r7,l188,162r8,-2l203,160r7,-2l218,157r9,l232,153r8,-2l247,149r7,-2l260,146r7,-2l271,140r5,-2l282,137r5,-6l293,129r2,-3l300,124r6,-4l307,116r4,-3l315,109r2,-3l320,102r,-6l322,95r2,-6l324,85r,-3l324,78r,-5l322,69r-2,-4l320,62r-3,-4l315,54r-4,-3l307,47r-1,-3l300,40r-5,-4l293,33r-6,-4l282,29r-6,-6l271,22r-4,-2l260,18r-6,-4l247,13r-7,-2l232,9,227,7,218,5r-8,l203,3r-7,l188,2r-9,l172,r-9,xe" fillcolor="#aade02" stroked="f">
              <v:path arrowok="t"/>
            </v:shape>
            <v:shape id="_x0000_s53912" style="position:absolute;left:3451;top:3668;width:324;height:162" coordsize="324,162" o:allowincell="f" path="m163,r-9,l146,2r-9,l130,3r-8,l113,5r-5,l99,7,93,9r-7,2l78,13r-5,1l66,18r-6,2l53,22r-6,1l44,29r-6,l33,33r-4,3l24,40r-4,4l16,47r-2,4l9,54,7,58,5,62r,3l3,69,2,73,,78r,4l,85r2,4l3,95r2,1l5,102r2,4l9,109r5,4l16,116r4,4l24,124r5,2l33,129r5,2l44,137r3,1l53,140r7,4l66,146r7,1l78,149r8,2l93,153r6,4l108,157r5,1l122,160r8,l137,162r9,l154,162r9,l172,162r7,l188,162r8,-2l203,160r7,-2l218,157r9,l232,153r8,-2l247,149r7,-2l260,146r7,-2l271,140r5,-2l282,137r5,-6l293,129r2,-3l300,124r6,-4l307,116r4,-3l315,109r2,-3l320,102r,-6l322,95r2,-6l324,85r,-3l324,78r,-5l322,69r-2,-4l320,62r-3,-4l315,54r-4,-3l307,47r-1,-3l300,40r-5,-4l293,33r-6,-4l282,29r-6,-6l271,22r-4,-2l260,18r-6,-4l247,13r-7,-2l232,9,227,7,218,5r-8,l203,3r-7,l188,2r-9,l172,r-9,e" filled="f" strokeweight=".35pt">
              <v:path arrowok="t"/>
            </v:shape>
            <v:shape id="_x0000_s53913" style="position:absolute;left:3746;top:3830;width:507;height:252" coordsize="507,252" o:allowincell="f" path="m252,l240,,227,,216,,201,2,190,4,177,6,166,7,153,9r-11,2l131,15r-9,3l111,20r-9,4l91,29r-9,4l75,37,64,40r-8,4l51,49r-9,6l36,60r-5,6l25,71r-5,6l14,82r-2,6l7,95r-4,5l1,106,,113r,6l,126r,5l,139r1,5l3,151r4,6l12,162r2,6l20,175r5,6l31,186r5,5l42,197r9,4l56,206r8,4l75,215r7,4l91,224r11,4l111,232r11,1l131,237r11,4l153,242r13,4l177,246r13,2l201,252r15,l227,252r13,l252,252r13,l278,252r13,l304,252r12,-4l327,246r13,l351,242r11,-1l375,237r9,-4l395,232r9,-4l415,224r8,-5l432,215r9,-5l448,206r8,-5l463,197r5,-6l476,186r5,-5l487,175r5,-7l494,162r4,-5l501,151r2,-7l505,139r2,-8l507,126r,-7l505,113r-2,-7l501,100r-3,-5l494,88r-2,-6l487,77r-6,-6l476,66r-8,-6l463,55r-7,-6l448,44r-7,-4l432,37r-9,-4l415,29,404,24r-9,-4l384,18r-9,-3l362,11,351,9,340,7,327,6,316,4,304,2,291,,278,,265,,252,xe" fillcolor="#aade02" stroked="f">
              <v:path arrowok="t"/>
            </v:shape>
            <v:shape id="_x0000_s53914" style="position:absolute;left:3746;top:3830;width:507;height:252" coordsize="507,252" o:allowincell="f" path="m252,l240,,227,,216,,201,2,190,4,177,6,166,7,153,9r-11,2l131,15r-9,3l111,20r-9,4l91,29r-9,4l75,37,64,40r-8,4l51,49r-9,6l36,60r-5,6l25,71r-5,6l14,82r-2,6l7,95r-4,5l1,106,,113r,6l,126r,5l,139r1,5l3,151r4,6l12,162r2,6l20,175r5,6l31,186r5,5l42,197r9,4l56,206r8,4l75,215r7,4l91,224r11,4l111,232r11,1l131,237r11,4l153,242r13,4l177,246r13,2l201,252r15,l227,252r13,l252,252r13,l278,252r13,l304,252r12,-4l327,246r13,l351,242r11,-1l375,237r9,-4l395,232r9,-4l415,224r8,-5l432,215r9,-5l448,206r8,-5l463,197r5,-6l476,186r5,-5l487,175r5,-7l494,162r4,-5l501,151r2,-7l505,139r2,-8l507,126r,-7l505,113r-2,-7l501,100r-3,-5l494,88r-2,-6l487,77r-6,-6l476,66r-8,-6l463,55r-7,-6l448,44r-7,-4l432,37r-9,-4l415,29,404,24r-9,-4l384,18r-9,-3l362,11,351,9,340,7,327,6,316,4,304,2,291,,278,,265,,252,xe" fillcolor="#aade02" stroked="f">
              <v:path arrowok="t"/>
            </v:shape>
            <v:shape id="_x0000_s53915" style="position:absolute;left:3746;top:3830;width:507;height:252" coordsize="507,252" o:allowincell="f" path="m252,l240,,227,,216,,201,2,190,4,177,6,166,7,153,9r-11,2l131,15r-9,3l111,20r-9,4l91,29r-9,4l75,37,64,40r-8,4l51,49r-9,6l36,60r-5,6l25,71r-5,6l14,82r-2,6l7,95r-4,5l1,106,,113r,6l,126r,5l,139r1,5l3,151r4,6l12,162r2,6l20,175r5,6l31,186r5,5l42,197r9,4l56,206r8,4l75,215r7,4l91,224r11,4l111,232r11,1l131,237r11,4l153,242r13,4l177,246r13,2l201,252r15,l227,252r13,l252,252r13,l278,252r13,l304,252r12,-4l327,246r13,l351,242r11,-1l375,237r9,-4l395,232r9,-4l415,224r8,-5l432,215r9,-5l448,206r8,-5l463,197r5,-6l476,186r5,-5l487,175r5,-7l494,162r4,-5l501,151r2,-7l505,139r2,-8l507,126r,-7l505,113r-2,-7l501,100r-3,-5l494,88r-2,-6l487,77r-6,-6l476,66r-8,-6l463,55r-7,-6l448,44r-7,-4l432,37r-9,-4l415,29,404,24r-9,-4l384,18r-9,-3l362,11,351,9,340,7,327,6,316,4,304,2,291,,278,,265,,252,e" filled="f" strokeweight=".35pt">
              <v:path arrowok="t"/>
            </v:shape>
            <v:shape id="_x0000_s53916" style="position:absolute;left:2791;top:3941;width:583;height:285" coordsize="583,285" o:allowincell="f" path="m290,l277,,262,,248,2r-15,l218,4,205,8,193,9r-15,2l165,15r-11,2l141,20r-11,6l118,28r-11,5l96,39,85,42,75,46r-9,5l57,57r-7,5l42,70r-7,5l30,80r-8,8l17,93r-4,6l9,106r-1,5l6,115r-2,2l2,122r,4l2,130r,3l2,137,,141r,3l,148r2,4l2,155r,4l2,161r,3l4,170r2,2l8,175r1,4l13,186r4,6l22,199r8,7l35,212r7,5l50,224r7,4l66,234r9,5l85,243r11,7l107,254r11,3l130,261r11,5l154,268r11,4l178,274r15,5l205,279r13,2l233,283r15,2l262,285r15,l290,285r16,l321,285r15,l350,283r15,-2l378,279r14,l405,274r13,-2l431,268r11,-2l455,261r11,-4l477,254r9,-4l497,243r9,-4l515,234r9,-6l533,224r6,-7l548,212r4,-6l559,199r4,-7l568,186r6,-7l575,175r,-3l577,170r2,-6l579,161r2,-2l581,155r2,-3l583,148r,-4l583,141r,-4l581,133r,-3l579,126r,-4l577,117r-2,-2l575,111r-1,-5l568,99r-5,-6l559,88r-7,-8l548,75r-9,-5l533,62r-9,-5l515,51r-9,-5l497,42,486,39r-9,-6l466,28,455,26,442,20,431,17,418,15,405,11,392,9,378,8,365,4,350,2r-14,l321,,306,,290,xe" fillcolor="#aade02" stroked="f">
              <v:path arrowok="t"/>
            </v:shape>
            <v:shape id="_x0000_s53917" style="position:absolute;left:2791;top:3941;width:583;height:285" coordsize="583,285" o:allowincell="f" path="m290,l277,,262,,248,2r-15,l218,4,205,8,193,9r-15,2l165,15r-11,2l141,20r-11,6l118,28r-11,5l96,39,85,42,75,46r-9,5l57,57r-7,5l42,70r-7,5l30,80r-8,8l17,93r-4,6l9,106r-1,5l6,115r-2,2l2,122r,4l2,130r,3l2,137,,141r,3l,148r2,4l2,155r,4l2,161r,3l4,170r2,2l8,175r1,4l13,186r4,6l22,199r8,7l35,212r7,5l50,224r7,4l66,234r9,5l85,243r11,7l107,254r11,3l130,261r11,5l154,268r11,4l178,274r15,5l205,279r13,2l233,283r15,2l262,285r15,l290,285r16,l321,285r15,l350,283r15,-2l378,279r14,l405,274r13,-2l431,268r11,-2l455,261r11,-4l477,254r9,-4l497,243r9,-4l515,234r9,-6l533,224r6,-7l548,212r4,-6l559,199r4,-7l568,186r6,-7l575,175r,-3l577,170r2,-6l579,161r2,-2l581,155r2,-3l583,148r,-4l583,141r,-4l581,133r,-3l579,126r,-4l577,117r-2,-2l575,111r-1,-5l568,99r-5,-6l559,88r-7,-8l548,75r-9,-5l533,62r-9,-5l515,51r-9,-5l497,42,486,39r-9,-6l466,28,455,26,442,20,431,17,418,15,405,11,392,9,378,8,365,4,350,2r-14,l321,,306,,290,xe" fillcolor="#aade02" stroked="f">
              <v:path arrowok="t"/>
            </v:shape>
            <v:shape id="_x0000_s53918" style="position:absolute;left:2791;top:3941;width:583;height:285" coordsize="583,285" o:allowincell="f" path="m290,l277,,262,,248,2r-15,l218,4,205,8,193,9r-15,2l165,15r-11,2l141,20r-11,6l118,28r-11,5l96,39,85,42,75,46r-9,5l57,57r-7,5l42,70r-7,5l30,80r-8,8l17,93r-4,6l9,106r-1,5l6,115r-2,2l2,122r,4l2,130r,3l2,137,,141r,3l,148r2,4l2,155r,4l2,161r,3l4,170r2,2l8,175r1,4l13,186r4,6l22,199r8,7l35,212r7,5l50,224r7,4l66,234r9,5l85,243r11,7l107,254r11,3l130,261r11,5l154,268r11,4l178,274r15,5l205,279r13,2l233,283r15,2l262,285r15,l290,285r16,l321,285r15,l350,283r15,-2l378,279r14,l405,274r13,-2l431,268r11,-2l455,261r11,-4l477,254r9,-4l497,243r9,-4l515,234r9,-6l533,224r6,-7l548,212r4,-6l559,199r4,-7l568,186r6,-7l575,175r,-3l577,170r2,-6l579,161r2,-2l581,155r2,-3l583,148r,-4l583,141r,-4l581,133r,-3l579,126r,-4l577,117r-2,-2l575,111r-1,-5l568,99r-5,-6l559,88r-7,-8l548,75r-9,-5l533,62r-9,-5l515,51r-9,-5l497,42,486,39r-9,-6l466,28,455,26,442,20,431,17,418,15,405,11,392,9,378,8,365,4,350,2r-14,l321,,306,,290,e" filled="f" strokeweight=".35pt">
              <v:path arrowok="t"/>
            </v:shape>
            <v:shape id="_x0000_s53919" style="position:absolute;left:3599;top:3976;width:430;height:215" coordsize="430,215" o:allowincell="f" path="m216,l205,,192,r-9,2l172,4r-11,l152,5r-9,2l132,9r-9,2l114,14r-8,2l95,18r-7,4l81,25,71,27r-7,4l57,35r-7,5l42,44r-5,3l31,53r-3,3l22,60r-5,4l13,69,9,76,7,82,4,87r,4l2,96,,102r,5l,113r2,5l4,124r,5l7,135r2,5l13,144r4,4l22,155r6,3l31,164r6,4l42,173r8,4l57,179r7,5l71,186r10,3l88,193r7,4l106,199r8,3l123,202r9,4l143,208r9,2l161,210r11,3l183,213r9,2l205,215r11,l227,215r11,l247,213r11,l269,210r11,l289,208r11,-2l310,202r7,l328,199r7,-2l343,193r9,-4l359,186r9,-2l374,179r7,-2l388,173r6,-5l398,164r7,-6l408,155r4,-7l418,144r1,-4l421,135r6,-6l427,124r2,-6l430,113r,-6l430,102r-1,-6l427,91r,-4l421,82r-2,-6l418,69r-6,-5l408,60r-3,-4l398,53r-4,-6l388,44r-7,-4l374,35r-6,-4l359,27r-7,-2l343,22r-8,-4l328,16,317,14r-7,-3l300,9,289,7,280,5,269,4r-11,l247,2,238,,227,,216,xe" fillcolor="#aade02" stroked="f">
              <v:path arrowok="t"/>
            </v:shape>
            <v:shape id="_x0000_s53920" style="position:absolute;left:3599;top:3976;width:430;height:215" coordsize="430,215" o:allowincell="f" path="m216,l205,,192,r-9,2l172,4r-11,l152,5r-9,2l132,9r-9,2l114,14r-8,2l95,18r-7,4l81,25,71,27r-7,4l57,35r-7,5l42,44r-5,3l31,53r-3,3l22,60r-5,4l13,69,9,76,7,82,4,87r,4l2,96,,102r,5l,113r2,5l4,124r,5l7,135r2,5l13,144r4,4l22,155r6,3l31,164r6,4l42,173r8,4l57,179r7,5l71,186r10,3l88,193r7,4l106,199r8,3l123,202r9,4l143,208r9,2l161,210r11,3l183,213r9,2l205,215r11,l227,215r11,l247,213r11,l269,210r11,l289,208r11,-2l310,202r7,l328,199r7,-2l343,193r9,-4l359,186r9,-2l374,179r7,-2l388,173r6,-5l398,164r7,-6l408,155r4,-7l418,144r1,-4l421,135r6,-6l427,124r2,-6l430,113r,-6l430,102r-1,-6l427,91r,-4l421,82r-2,-6l418,69r-6,-5l408,60r-3,-4l398,53r-4,-6l388,44r-7,-4l374,35r-6,-4l359,27r-7,-2l343,22r-8,-4l328,16,317,14r-7,-3l300,9,289,7,280,5,269,4r-11,l247,2,238,,227,,216,xe" fillcolor="#aade02" stroked="f">
              <v:path arrowok="t"/>
            </v:shape>
            <v:shape id="_x0000_s53921" style="position:absolute;left:3599;top:3976;width:430;height:215" coordsize="430,215" o:allowincell="f" path="m216,l205,,192,r-9,2l172,4r-11,l152,5r-9,2l132,9r-9,2l114,14r-8,2l95,18r-7,4l81,25,71,27r-7,4l57,35r-7,5l42,44r-5,3l31,53r-3,3l22,60r-5,4l13,69,9,76,7,82,4,87r,4l2,96,,102r,5l,113r2,5l4,124r,5l7,135r2,5l13,144r4,4l22,155r6,3l31,164r6,4l42,173r8,4l57,179r7,5l71,186r10,3l88,193r7,4l106,199r8,3l123,202r9,4l143,208r9,2l161,210r11,3l183,213r9,2l205,215r11,l227,215r11,l247,213r11,l269,210r11,l289,208r11,-2l310,202r7,l328,199r7,-2l343,193r9,-4l359,186r9,-2l374,179r7,-2l388,173r6,-5l398,164r7,-6l408,155r4,-7l418,144r1,-4l421,135r6,-6l427,124r2,-6l430,113r,-6l430,102r-1,-6l427,91r,-4l421,82r-2,-6l418,69r-6,-5l408,60r-3,-4l398,53r-4,-6l388,44r-7,-4l374,35r-6,-4l359,27r-7,-2l343,22r-8,-4l328,16,317,14r-7,-3l300,9,289,7,280,5,269,4r-11,l247,2,238,,227,,216,e" filled="f" strokeweight=".35pt">
              <v:path arrowok="t"/>
            </v:shape>
            <v:shape id="_x0000_s53922" style="position:absolute;left:2647;top:3994;width:326;height:161" coordsize="326,161" o:allowincell="f" path="m161,r-8,l146,,135,r-5,l121,2r-8,2l108,4,99,6,93,7,84,9r-6,2l71,13r-5,4l58,17r-3,3l47,22r-5,4l38,27r-5,6l29,35r-6,3l18,40r-2,6l14,48,9,51,7,55,5,60,3,64r,4l1,71r,6l,80r1,4l1,88r2,5l3,97r2,3l7,104r2,4l14,111r2,4l18,119r5,1l29,124r4,4l38,130r4,3l47,137r8,3l58,142r8,2l71,146r7,2l84,150r9,1l99,153r9,2l113,155r8,2l130,159r5,2l146,161r7,l161,161r9,l179,161r7,l194,159r7,-2l210,155r8,l225,153r7,-2l240,150r7,-2l252,146r8,-2l265,142r6,-2l276,137r6,-4l287,130r4,-2l296,124r6,-4l306,119r1,-4l311,111r4,-3l316,104r2,-4l320,97r2,-4l324,88r,-4l326,80r-2,-3l324,71r-2,-3l320,64r-2,-4l316,55r-1,-4l311,48r-4,-2l306,40r-4,-2l296,35r-5,-2l287,27r-5,-1l276,22r-5,-2l265,17r-5,l252,13r-5,-2l240,9,232,7,225,6,218,4r-8,l201,2,194,r-8,l179,r-9,l161,xe" fillcolor="#aade02" stroked="f">
              <v:path arrowok="t"/>
            </v:shape>
            <v:shape id="_x0000_s53923" style="position:absolute;left:2647;top:3994;width:326;height:161" coordsize="326,161" o:allowincell="f" path="m161,r-8,l146,,135,r-5,l121,2r-8,2l108,4,99,6,93,7,84,9r-6,2l71,13r-5,4l58,17r-3,3l47,22r-5,4l38,27r-5,6l29,35r-6,3l18,40r-2,6l14,48,9,51,7,55,5,60,3,64r,4l1,71r,6l,80r1,4l1,88r2,5l3,97r2,3l7,104r2,4l14,111r2,4l18,119r5,1l29,124r4,4l38,130r4,3l47,137r8,3l58,142r8,2l71,146r7,2l84,150r9,1l99,153r9,2l113,155r8,2l130,159r5,2l146,161r7,l161,161r9,l179,161r7,l194,159r7,-2l210,155r8,l225,153r7,-2l240,150r7,-2l252,146r8,-2l265,142r6,-2l276,137r6,-4l287,130r4,-2l296,124r6,-4l306,119r1,-4l311,111r4,-3l316,104r2,-4l320,97r2,-4l324,88r,-4l326,80r-2,-3l324,71r-2,-3l320,64r-2,-4l316,55r-1,-4l311,48r-4,-2l306,40r-4,-2l296,35r-5,-2l287,27r-5,-1l276,22r-5,-2l265,17r-5,l252,13r-5,-2l240,9,232,7,225,6,218,4r-8,l201,2,194,r-8,l179,r-9,l161,xe" fillcolor="#aade02" stroked="f">
              <v:path arrowok="t"/>
            </v:shape>
            <v:shape id="_x0000_s53924" style="position:absolute;left:2647;top:3994;width:326;height:161" coordsize="326,161" o:allowincell="f" path="m161,r-8,l146,,135,r-5,l121,2r-8,2l108,4,99,6,93,7,84,9r-6,2l71,13r-5,4l58,17r-3,3l47,22r-5,4l38,27r-5,6l29,35r-6,3l18,40r-2,6l14,48,9,51,7,55,5,60,3,64r,4l1,71r,6l,80r1,4l1,88r2,5l3,97r2,3l7,104r2,4l14,111r2,4l18,119r5,1l29,124r4,4l38,130r4,3l47,137r8,3l58,142r8,2l71,146r7,2l84,150r9,1l99,153r9,2l113,155r8,2l130,159r5,2l146,161r7,l161,161r9,l179,161r7,l194,159r7,-2l210,155r8,l225,153r7,-2l240,150r7,-2l252,146r8,-2l265,142r6,-2l276,137r6,-4l287,130r4,-2l296,124r6,-4l306,119r1,-4l311,111r4,-3l316,104r2,-4l320,97r2,-4l324,88r,-4l326,80r-2,-3l324,71r-2,-3l320,64r-2,-4l316,55r-1,-4l311,48r-4,-2l306,40r-4,-2l296,35r-5,-2l287,27r-5,-1l276,22r-5,-2l265,17r-5,l252,13r-5,-2l240,9,232,7,225,6,218,4r-8,l201,2,194,r-8,l179,r-9,l161,e" filled="f" strokeweight=".35pt">
              <v:path arrowok="t"/>
            </v:shape>
            <v:shape id="_x0000_s53925" style="position:absolute;left:2606;top:3870;width:332;height:159" coordsize="332,159" o:allowincell="f" path="m165,r-9,l149,r-9,2l132,2r-9,l118,2,108,4r-7,3l94,7,86,9r-7,2l74,15r-8,l59,18r-4,2l48,24r-4,2l39,29r-8,2l30,35r-6,3l19,40r-2,4l13,49,9,51,8,57,6,60,4,62,2,68,,71r,4l,79r,3l,86r2,5l4,93r2,6l8,102r1,4l13,110r4,3l19,117r5,3l30,122r1,4l39,128r5,3l48,133r7,4l59,141r7,1l74,144r5,2l86,148r8,3l101,151r7,2l118,155r5,l132,157r8,l149,159r7,l165,159r9,l182,159r7,-2l198,157r7,-2l215,155r7,-2l229,151r8,l244,148r7,-2l257,144r7,-2l270,141r5,-4l282,133r6,-2l292,128r5,-2l303,122r3,-2l312,117r2,-4l317,110r4,-4l323,102r3,-3l326,93r4,-2l330,86r2,-4l332,79r,-4l330,71r,-3l326,62r,-2l323,57r-2,-6l317,49r-3,-5l312,40r-6,-2l303,35r-6,-4l292,29r-4,-3l282,24r-7,-4l270,18r-6,-3l257,15r-6,-4l244,9,237,7r-8,l222,4,215,2r-10,l198,2r-9,l182,r-8,l165,xe" fillcolor="#aade02" stroked="f">
              <v:path arrowok="t"/>
            </v:shape>
            <v:shape id="_x0000_s53926" style="position:absolute;left:2606;top:3870;width:332;height:159" coordsize="332,159" o:allowincell="f" path="m165,r-9,l149,r-9,2l132,2r-9,l118,2,108,4r-7,3l94,7,86,9r-7,2l74,15r-8,l59,18r-4,2l48,24r-4,2l39,29r-8,2l30,35r-6,3l19,40r-2,4l13,49,9,51,8,57,6,60,4,62,2,68,,71r,4l,79r,3l,86r2,5l4,93r2,6l8,102r1,4l13,110r4,3l19,117r5,3l30,122r1,4l39,128r5,3l48,133r7,4l59,141r7,1l74,144r5,2l86,148r8,3l101,151r7,2l118,155r5,l132,157r8,l149,159r7,l165,159r9,l182,159r7,-2l198,157r7,-2l215,155r7,-2l229,151r8,l244,148r7,-2l257,144r7,-2l270,141r5,-4l282,133r6,-2l292,128r5,-2l303,122r3,-2l312,117r2,-4l317,110r4,-4l323,102r3,-3l326,93r4,-2l330,86r2,-4l332,79r,-4l330,71r,-3l326,62r,-2l323,57r-2,-6l317,49r-3,-5l312,40r-6,-2l303,35r-6,-4l292,29r-4,-3l282,24r-7,-4l270,18r-6,-3l257,15r-6,-4l244,9,237,7r-8,l222,4,215,2r-10,l198,2r-9,l182,r-8,l165,xe" fillcolor="#aade02" stroked="f">
              <v:path arrowok="t"/>
            </v:shape>
            <v:shape id="_x0000_s53927" style="position:absolute;left:2606;top:3870;width:332;height:159" coordsize="332,159" o:allowincell="f" path="m165,r-9,l149,r-9,2l132,2r-9,l118,2,108,4r-7,3l94,7,86,9r-7,2l74,15r-8,l59,18r-4,2l48,24r-4,2l39,29r-8,2l30,35r-6,3l19,40r-2,4l13,49,9,51,8,57,6,60,4,62,2,68,,71r,4l,79r,3l,86r2,5l4,93r2,6l8,102r1,4l13,110r4,3l19,117r5,3l30,122r1,4l39,128r5,3l48,133r7,4l59,141r7,1l74,144r5,2l86,148r8,3l101,151r7,2l118,155r5,l132,157r8,l149,159r7,l165,159r9,l182,159r7,-2l198,157r7,-2l215,155r7,-2l229,151r8,l244,148r7,-2l257,144r7,-2l270,141r5,-4l282,133r6,-2l292,128r5,-2l303,122r3,-2l312,117r2,-4l317,110r4,-4l323,102r3,-3l326,93r4,-2l330,86r2,-4l332,79r,-4l330,71r,-3l326,62r,-2l323,57r-2,-6l317,49r-3,-5l312,40r-6,-2l303,35r-6,-4l292,29r-4,-3l282,24r-7,-4l270,18r-6,-3l257,15r-6,-4l244,9,237,7r-8,l222,4,215,2r-10,l198,2r-9,l182,r-8,l165,e" filled="f" strokeweight=".35pt">
              <v:path arrowok="t"/>
            </v:shape>
            <v:shape id="_x0000_s53928" style="position:absolute;left:2757;top:3722;width:507;height:252" coordsize="507,252" o:allowincell="f" path="m254,l241,,228,2r-12,l205,2,192,6r-11,l168,8r-13,3l144,13r-11,2l122,19r-9,3l102,26,91,30r-7,3l75,37,65,42r-7,6l51,52r-8,3l36,61r-5,5l25,72r-5,5l16,83r-4,7l9,95r-2,8l3,108r-2,6l1,119,,126r1,6l1,139r2,6l7,150r2,7l12,163r4,7l20,174r5,7l31,186r5,6l43,197r8,4l58,205r7,5l75,216r9,3l91,223r11,5l113,230r9,4l133,236r11,3l155,241r13,4l181,247r11,l205,250r11,l228,250r13,2l254,252r15,l280,250r13,l305,250r13,-3l329,247r13,-2l351,241r13,-2l375,236r11,-2l397,230r9,-2l415,223r9,-4l434,216r7,-6l450,205r6,-4l465,197r5,-5l478,186r3,-5l487,174r5,-4l494,163r6,-6l501,150r4,-5l507,139r,-7l507,126r,-7l507,114r-2,-6l501,103r-1,-8l494,90r-2,-7l487,77r-6,-5l478,66r-8,-5l465,55r-9,-3l450,48r-9,-6l434,37,424,33r-9,-3l406,26r-9,-4l386,19,375,15,364,13,351,11,342,8,329,6r-11,l305,2r-12,l280,2,269,,254,xe" fillcolor="#aade02" stroked="f">
              <v:path arrowok="t"/>
            </v:shape>
            <v:shape id="_x0000_s53929" style="position:absolute;left:2757;top:3722;width:507;height:252" coordsize="507,252" o:allowincell="f" path="m254,l241,,228,2r-12,l205,2,192,6r-11,l168,8r-13,3l144,13r-11,2l122,19r-9,3l102,26,91,30r-7,3l75,37,65,42r-7,6l51,52r-8,3l36,61r-5,5l25,72r-5,5l16,83r-4,7l9,95r-2,8l3,108r-2,6l1,119,,126r1,6l1,139r2,6l7,150r2,7l12,163r4,7l20,174r5,7l31,186r5,6l43,197r8,4l58,205r7,5l75,216r9,3l91,223r11,5l113,230r9,4l133,236r11,3l155,241r13,4l181,247r11,l205,250r11,l228,250r13,2l254,252r15,l280,250r13,l305,250r13,-3l329,247r13,-2l351,241r13,-2l375,236r11,-2l397,230r9,-2l415,223r9,-4l434,216r7,-6l450,205r6,-4l465,197r5,-5l478,186r3,-5l487,174r5,-4l494,163r6,-6l501,150r4,-5l507,139r,-7l507,126r,-7l507,114r-2,-6l501,103r-1,-8l494,90r-2,-7l487,77r-6,-5l478,66r-8,-5l465,55r-9,-3l450,48r-9,-6l434,37,424,33r-9,-3l406,26r-9,-4l386,19,375,15,364,13,351,11,342,8,329,6r-11,l305,2r-12,l280,2,269,,254,xe" fillcolor="#aade02" stroked="f">
              <v:path arrowok="t"/>
            </v:shape>
            <v:shape id="_x0000_s53930" style="position:absolute;left:2757;top:3722;width:507;height:252" coordsize="507,252" o:allowincell="f" path="m254,l241,,228,2r-12,l205,2,192,6r-11,l168,8r-13,3l144,13r-11,2l122,19r-9,3l102,26,91,30r-7,3l75,37,65,42r-7,6l51,52r-8,3l36,61r-5,5l25,72r-5,5l16,83r-4,7l9,95r-2,8l3,108r-2,6l1,119,,126r1,6l1,139r2,6l7,150r2,7l12,163r4,7l20,174r5,7l31,186r5,6l43,197r8,4l58,205r7,5l75,216r9,3l91,223r11,5l113,230r9,4l133,236r11,3l155,241r13,4l181,247r11,l205,250r11,l228,250r13,2l254,252r15,l280,250r13,l305,250r13,-3l329,247r13,-2l351,241r13,-2l375,236r11,-2l397,230r9,-2l415,223r9,-4l434,216r7,-6l450,205r6,-4l465,197r5,-5l478,186r3,-5l487,174r5,-4l494,163r6,-6l501,150r4,-5l507,139r,-7l507,126r,-7l507,114r-2,-6l501,103r-1,-8l494,90r-2,-7l487,77r-6,-5l478,66r-8,-5l465,55r-9,-3l450,48r-9,-6l434,37,424,33r-9,-3l406,26r-9,-4l386,19,375,15,364,13,351,11,342,8,329,6r-11,l305,2r-12,l280,2,269,,254,e" filled="f" strokeweight=".35pt">
              <v:path arrowok="t"/>
            </v:shape>
            <v:shape id="_x0000_s53931" style="position:absolute;left:3196;top:4012;width:506;height:250" coordsize="506,250" o:allowincell="f" path="m251,l238,,225,,213,4r-11,l189,4,176,6,165,8,154,9r-11,4l132,17r-13,2l110,22r-9,4l92,30,81,33r-8,6l66,42,55,46r-5,5l42,57r-5,3l29,66r-3,5l18,77r-3,7l13,88,7,95r-3,6l2,106r,7l,119r,7l,133r2,6l2,144r2,8l7,157r6,7l15,168r3,7l26,181r3,5l37,190r5,5l50,203r5,3l66,210r7,4l81,219r11,4l101,226r9,2l119,232r13,4l143,239r11,2l165,245r11,l189,248r13,l213,250r12,l238,250r13,l264,250r13,l288,250r14,-2l315,248r13,-3l339,245r11,-4l361,239r9,-3l381,232r11,-4l403,226r9,-3l421,219r10,-5l440,210r7,-4l454,203r8,-8l469,190r5,-4l480,181r4,-6l489,168r4,-4l496,157r2,-5l500,144r4,-5l504,133r2,-7l504,119r,-6l500,106r-2,-5l496,95r-3,-7l489,84r-5,-7l480,71r-6,-5l469,60r-7,-3l454,51r-7,-5l440,42r-9,-3l421,33r-9,-3l403,26,392,22,381,19,370,17r-9,-4l350,9,339,8,328,6,315,4r-13,l288,4,277,,264,,251,xe" fillcolor="#aade02" stroked="f">
              <v:path arrowok="t"/>
            </v:shape>
            <v:shape id="_x0000_s53932" style="position:absolute;left:3196;top:4012;width:506;height:250" coordsize="506,250" o:allowincell="f" path="m251,l238,,225,,213,4r-11,l189,4,176,6,165,8,154,9r-11,4l132,17r-13,2l110,22r-9,4l92,30,81,33r-8,6l66,42,55,46r-5,5l42,57r-5,3l29,66r-3,5l18,77r-3,7l13,88,7,95r-3,6l2,106r,7l,119r,7l,133r2,6l2,144r2,8l7,157r6,7l15,168r3,7l26,181r3,5l37,190r5,5l50,203r5,3l66,210r7,4l81,219r11,4l101,226r9,2l119,232r13,4l143,239r11,2l165,245r11,l189,248r13,l213,250r12,l238,250r13,l264,250r13,l288,250r14,-2l315,248r13,-3l339,245r11,-4l361,239r9,-3l381,232r11,-4l403,226r9,-3l421,219r10,-5l440,210r7,-4l454,203r8,-8l469,190r5,-4l480,181r4,-6l489,168r4,-4l496,157r2,-5l500,144r4,-5l504,133r2,-7l504,119r,-6l500,106r-2,-5l496,95r-3,-7l489,84r-5,-7l480,71r-6,-5l469,60r-7,-3l454,51r-7,-5l440,42r-9,-3l421,33r-9,-3l403,26,392,22,381,19,370,17r-9,-4l350,9,339,8,328,6,315,4r-13,l288,4,277,,264,,251,xe" fillcolor="#aade02" stroked="f">
              <v:path arrowok="t"/>
            </v:shape>
            <v:shape id="_x0000_s53933" style="position:absolute;left:3196;top:4012;width:506;height:250" coordsize="506,250" o:allowincell="f" path="m251,l238,,225,,213,4r-11,l189,4,176,6,165,8,154,9r-11,4l132,17r-13,2l110,22r-9,4l92,30,81,33r-8,6l66,42,55,46r-5,5l42,57r-5,3l29,66r-3,5l18,77r-3,7l13,88,7,95r-3,6l2,106r,7l,119r,7l,133r2,6l2,144r2,8l7,157r6,7l15,168r3,7l26,181r3,5l37,190r5,5l50,203r5,3l66,210r7,4l81,219r11,4l101,226r9,2l119,232r13,4l143,239r11,2l165,245r11,l189,248r13,l213,250r12,l238,250r13,l264,250r13,l288,250r14,-2l315,248r13,-3l339,245r11,-4l361,239r9,-3l381,232r11,-4l403,226r9,-3l421,219r10,-5l440,210r7,-4l454,203r8,-8l469,190r5,-4l480,181r4,-6l489,168r4,-4l496,157r2,-5l500,144r4,-5l504,133r2,-7l504,119r,-6l500,106r-2,-5l496,95r-3,-7l489,84r-5,-7l480,71r-6,-5l469,60r-7,-3l454,51r-7,-5l440,42r-9,-3l421,33r-9,-3l403,26,392,22,381,19,370,17r-9,-4l350,9,339,8,328,6,315,4r-13,l288,4,277,,264,,251,e" filled="f" strokeweight=".35pt">
              <v:path arrowok="t"/>
            </v:shape>
            <v:shape id="_x0000_s53934" style="position:absolute;left:3817;top:3739;width:399;height:197" coordsize="399,197" o:allowincell="f" path="m200,l189,,178,r-9,2l158,4r-8,1l139,5r-9,2l123,9r-11,2l103,13r-8,3l86,18r-7,2l71,25r-7,2l59,31r-8,2l44,36r-6,4l33,44r-4,5l22,53r-2,3l15,60r-4,7l7,69,6,75,4,78,,86r,3l,95r,5l,104r,5l,115r4,5l6,122r1,6l11,133r4,5l20,142r2,4l29,149r4,4l38,157r6,5l51,164r8,5l64,171r7,4l79,177r7,3l95,182r8,2l112,188r11,l130,191r9,2l150,193r8,2l169,195r9,2l189,197r11,l209,197r11,l229,195r11,l249,193r9,l267,191r10,-3l286,188r7,-4l304,182r6,-2l319,177r7,-2l333,171r8,-2l346,164r9,-2l359,157r5,-4l370,149r4,-3l379,142r6,-4l386,133r4,-5l394,122r2,-2l397,115r,-6l399,104r,-4l399,95r-2,-6l397,86r-1,-8l394,75r-4,-6l386,67r-1,-7l379,56r-5,-3l370,49r-6,-5l359,40r-4,-4l346,33r-5,-2l333,27r-7,-2l319,20r-9,-2l304,16,293,13r-7,-2l277,9,267,7,258,5r-9,l240,4,229,2,220,,209,r-9,xe" fillcolor="#aade02" stroked="f">
              <v:path arrowok="t"/>
            </v:shape>
            <v:shape id="_x0000_s53935" style="position:absolute;left:3817;top:3739;width:399;height:197" coordsize="399,197" o:allowincell="f" path="m200,l189,,178,r-9,2l158,4r-8,1l139,5r-9,2l123,9r-11,2l103,13r-8,3l86,18r-7,2l71,25r-7,2l59,31r-8,2l44,36r-6,4l33,44r-4,5l22,53r-2,3l15,60r-4,7l7,69,6,75,4,78,,86r,3l,95r,5l,104r,5l,115r4,5l6,122r1,6l11,133r4,5l20,142r2,4l29,149r4,4l38,157r6,5l51,164r8,5l64,171r7,4l79,177r7,3l95,182r8,2l112,188r11,l130,191r9,2l150,193r8,2l169,195r9,2l189,197r11,l209,197r11,l229,195r11,l249,193r9,l267,191r10,-3l286,188r7,-4l304,182r6,-2l319,177r7,-2l333,171r8,-2l346,164r9,-2l359,157r5,-4l370,149r4,-3l379,142r6,-4l386,133r4,-5l394,122r2,-2l397,115r,-6l399,104r,-4l399,95r-2,-6l397,86r-1,-8l394,75r-4,-6l386,67r-1,-7l379,56r-5,-3l370,49r-6,-5l359,40r-4,-4l346,33r-5,-2l333,27r-7,-2l319,20r-9,-2l304,16,293,13r-7,-2l277,9,267,7,258,5r-9,l240,4,229,2,220,,209,r-9,xe" fillcolor="#aade02" stroked="f">
              <v:path arrowok="t"/>
            </v:shape>
            <v:shape id="_x0000_s53936" style="position:absolute;left:3817;top:3739;width:399;height:197" coordsize="399,197" o:allowincell="f" path="m200,l189,,178,r-9,2l158,4r-8,1l139,5r-9,2l123,9r-11,2l103,13r-8,3l86,18r-7,2l71,25r-7,2l59,31r-8,2l44,36r-6,4l33,44r-4,5l22,53r-2,3l15,60r-4,7l7,69,6,75,4,78,,86r,3l,95r,5l,104r,5l,115r4,5l6,122r1,6l11,133r4,5l20,142r2,4l29,149r4,4l38,157r6,5l51,164r8,5l64,171r7,4l79,177r7,3l95,182r8,2l112,188r11,l130,191r9,2l150,193r8,2l169,195r9,2l189,197r11,l209,197r11,l229,195r11,l249,193r9,l267,191r10,-3l286,188r7,-4l304,182r6,-2l319,177r7,-2l333,171r8,-2l346,164r9,-2l359,157r5,-4l370,149r4,-3l379,142r6,-4l386,133r4,-5l394,122r2,-2l397,115r,-6l399,104r,-4l399,95r-2,-6l397,86r-1,-8l394,75r-4,-6l386,67r-1,-7l379,56r-5,-3l370,49r-6,-5l359,40r-4,-4l346,33r-5,-2l333,27r-7,-2l319,20r-9,-2l304,16,293,13r-7,-2l277,9,267,7,258,5r-9,l240,4,229,2,220,,209,r-9,e" filled="f" strokeweight=".35pt">
              <v:path arrowok="t"/>
            </v:shape>
            <v:shape id="_x0000_s53937" style="position:absolute;left:3709;top:3668;width:361;height:177" coordsize="361,177" o:allowincell="f" path="m179,r-9,l161,2r-7,l145,3,135,5r-9,l119,5r-7,4l101,9r-6,4l86,13r-5,3l73,18r-7,4l60,23r-9,4l48,29r-6,4l37,36r-4,4l27,42r-5,5l18,51r-3,3l11,58,9,62,7,67,4,71,2,76r,4l2,84,,89r2,4l2,98r,4l4,107r3,6l9,116r2,4l15,124r3,3l22,131r5,4l33,138r4,4l42,146r6,3l51,151r9,4l66,157r7,3l81,162r5,4l95,168r6,l112,169r7,4l126,173r9,l145,175r9,2l161,177r9,l179,177r11,l200,177r7,l216,175r9,-2l233,173r11,l249,169r9,-1l266,168r7,-2l280,162r8,-2l295,157r5,-2l308,151r3,-2l319,146r5,-4l330,138r5,-3l337,131r5,-4l348,124r2,-4l352,116r1,-3l357,107r,-5l359,98r2,-5l361,89r,-5l359,80r-2,-4l357,71r-4,-4l352,62r-2,-4l348,54r-6,-3l337,47r-2,-5l330,40r-6,-4l319,33r-8,-4l308,27r-8,-4l295,22r-7,-4l280,16r-7,-3l266,13,258,9r-9,l244,5r-11,l225,5,216,3,207,2r-7,l190,,179,xe" fillcolor="#aade02" stroked="f">
              <v:path arrowok="t"/>
            </v:shape>
            <v:shape id="_x0000_s53938" style="position:absolute;left:3709;top:3668;width:361;height:177" coordsize="361,177" o:allowincell="f" path="m179,r-9,l161,2r-7,l145,3,135,5r-9,l119,5r-7,4l101,9r-6,4l86,13r-5,3l73,18r-7,4l60,23r-9,4l48,29r-6,4l37,36r-4,4l27,42r-5,5l18,51r-3,3l11,58,9,62,7,67,4,71,2,76r,4l2,84,,89r2,4l2,98r,4l4,107r3,6l9,116r2,4l15,124r3,3l22,131r5,4l33,138r4,4l42,146r6,3l51,151r9,4l66,157r7,3l81,162r5,4l95,168r6,l112,169r7,4l126,173r9,l145,175r9,2l161,177r9,l179,177r11,l200,177r7,l216,175r9,-2l233,173r11,l249,169r9,-1l266,168r7,-2l280,162r8,-2l295,157r5,-2l308,151r3,-2l319,146r5,-4l330,138r5,-3l337,131r5,-4l348,124r2,-4l352,116r1,-3l357,107r,-5l359,98r2,-5l361,89r,-5l359,80r-2,-4l357,71r-4,-4l352,62r-2,-4l348,54r-6,-3l337,47r-2,-5l330,40r-6,-4l319,33r-8,-4l308,27r-8,-4l295,22r-7,-4l280,16r-7,-3l266,13,258,9r-9,l244,5r-11,l225,5,216,3,207,2r-7,l190,,179,xe" fillcolor="#aade02" stroked="f">
              <v:path arrowok="t"/>
            </v:shape>
            <v:shape id="_x0000_s53939" style="position:absolute;left:3709;top:3668;width:361;height:177" coordsize="361,177" o:allowincell="f" path="m179,r-9,l161,2r-7,l145,3,135,5r-9,l119,5r-7,4l101,9r-6,4l86,13r-5,3l73,18r-7,4l60,23r-9,4l48,29r-6,4l37,36r-4,4l27,42r-5,5l18,51r-3,3l11,58,9,62,7,67,4,71,2,76r,4l2,84,,89r2,4l2,98r,4l4,107r3,6l9,116r2,4l15,124r3,3l22,131r5,4l33,138r4,4l42,146r6,3l51,151r9,4l66,157r7,3l81,162r5,4l95,168r6,l112,169r7,4l126,173r9,l145,175r9,2l161,177r9,l179,177r11,l200,177r7,l216,175r9,-2l233,173r11,l249,169r9,-1l266,168r7,-2l280,162r8,-2l295,157r5,-2l308,151r3,-2l319,146r5,-4l330,138r5,-3l337,131r5,-4l348,124r2,-4l352,116r1,-3l357,107r,-5l359,98r2,-5l361,89r,-5l359,80r-2,-4l357,71r-4,-4l352,62r-2,-4l348,54r-6,-3l337,47r-2,-5l330,40r-6,-4l319,33r-8,-4l308,27r-8,-4l295,22r-7,-4l280,16r-7,-3l266,13,258,9r-9,l244,5r-11,l225,5,216,3,207,2r-7,l190,,179,e" filled="f" strokeweight=".35pt">
              <v:path arrowok="t"/>
            </v:shape>
            <v:shape id="_x0000_s53940" style="position:absolute;left:2738;top:3715;width:1423;height:472" coordsize="1423,472" o:allowincell="f" path="m436,48l497,13r267,2l954,r235,55l1306,40r66,8l1387,186r36,24l1313,317,1193,243r-30,40l993,430,429,472,134,441,42,350r,-95l,175,436,48xe" fillcolor="#aade02" stroked="f">
              <v:path arrowok="t"/>
            </v:shape>
            <v:rect id="_x0000_s53941" style="position:absolute;left:2942;top:3934;width:754;height:73" o:allowincell="f" fillcolor="#aade02" stroked="f"/>
            <v:shape id="_x0000_s53942" style="position:absolute;left:3180;top:3735;width:392;height:197" coordsize="392,197" o:allowincell="f" path="m196,l186,,175,,164,2r-9,2l146,4r-9,l128,8r-7,1l110,11r-8,l93,17r-7,1l78,20r-9,2l64,28r-8,1l49,33r-5,4l38,40r-5,4l27,48r-5,5l18,57r-4,3l9,64,7,70,5,75,3,79,1,84,,90r,5l,101r,1l,108r1,5l3,119r2,3l7,128r2,5l14,137r4,4l22,144r5,6l33,153r5,4l44,161r5,3l56,166r8,6l69,173r9,4l86,179r7,4l102,184r8,2l121,190r7,2l137,192r9,1l155,193r9,2l175,197r11,l196,197r9,l214,197r11,-2l236,193r7,l252,192r11,l271,190r9,-4l291,184r7,-1l304,179r9,-2l320,173r9,-1l333,166r9,-2l348,161r5,-4l357,153r7,-3l370,144r1,-3l377,137r4,-4l382,128r4,-6l388,119r4,-6l392,108r,-6l392,101r,-6l392,90r,-6l388,79r-2,-4l382,70r-1,-6l377,60r-6,-3l370,53r-6,-5l357,44r-4,-4l348,37r-6,-4l333,29r-4,-1l320,22r-7,-2l304,18r-6,-1l291,11r-11,l271,9,263,8,252,4r-9,l236,4,225,2,214,r-9,l196,xe" fillcolor="#aade02" stroked="f">
              <v:path arrowok="t"/>
            </v:shape>
            <v:shape id="_x0000_s53943" style="position:absolute;left:3180;top:3735;width:392;height:197" coordsize="392,197" o:allowincell="f" path="m196,l186,,175,,164,2r-9,2l146,4r-9,l128,8r-7,1l110,11r-8,l93,17r-7,1l78,20r-9,2l64,28r-8,1l49,33r-5,4l38,40r-5,4l27,48r-5,5l18,57r-4,3l9,64,7,70,5,75,3,79,1,84,,90r,5l,101r,1l,108r1,5l3,119r2,3l7,128r2,5l14,137r4,4l22,144r5,6l33,153r5,4l44,161r5,3l56,166r8,6l69,173r9,4l86,179r7,4l102,184r8,2l121,190r7,2l137,192r9,1l155,193r9,2l175,197r11,l196,197r9,l214,197r11,-2l236,193r7,l252,192r11,l271,190r9,-4l291,184r7,-1l304,179r9,-2l320,173r9,-1l333,166r9,-2l348,161r5,-4l357,153r7,-3l370,144r1,-3l377,137r4,-4l382,128r4,-6l388,119r4,-6l392,108r,-6l392,101r,-6l392,90r,-6l388,79r-2,-4l382,70r-1,-6l377,60r-6,-3l370,53r-6,-5l357,44r-4,-4l348,37r-6,-4l333,29r-4,-1l320,22r-7,-2l304,18r-6,-1l291,11r-11,l271,9,263,8,252,4r-9,l236,4,225,2,214,r-9,l196,xe" fillcolor="#aade02" stroked="f">
              <v:path arrowok="t"/>
            </v:shape>
            <v:shape id="_x0000_s53944" style="position:absolute;left:3180;top:3735;width:392;height:197" coordsize="392,197" o:allowincell="f" path="m196,l186,,175,,164,2r-9,2l146,4r-9,l128,8r-7,1l110,11r-8,l93,17r-7,1l78,20r-9,2l64,28r-8,1l49,33r-5,4l38,40r-5,4l27,48r-5,5l18,57r-4,3l9,64,7,70,5,75,3,79,1,84,,90r,5l,101r,1l,108r1,5l3,119r2,3l7,128r2,5l14,137r4,4l22,144r5,6l33,153r5,4l44,161r5,3l56,166r8,6l69,173r9,4l86,179r7,4l102,184r8,2l121,190r7,2l137,192r9,1l155,193r9,2l175,197r11,l196,197r9,l214,197r11,-2l236,193r7,l252,192r11,l271,190r9,-4l291,184r7,-1l304,179r9,-2l320,173r9,-1l333,166r9,-2l348,161r5,-4l357,153r7,-3l370,144r1,-3l377,137r4,-4l382,128r4,-6l388,119r4,-6l392,108r,-6l392,101r,-6l392,90r,-6l388,79r-2,-4l382,70r-1,-6l377,60r-6,-3l370,53r-6,-5l357,44r-4,-4l348,37r-6,-4l333,29r-4,-1l320,22r-7,-2l304,18r-6,-1l291,11r-11,l271,9,263,8,252,4r-9,l236,4,225,2,214,r-9,l196,e" filled="f" strokeweight=".35pt">
              <v:path arrowok="t"/>
            </v:shape>
            <v:shape id="_x0000_s53945" style="position:absolute;left:3507;top:3719;width:323;height:158" coordsize="323,158" o:allowincell="f" path="m160,r-8,l145,2r-9,l129,2r-8,l112,3r-5,2l98,5,92,9r-9,l77,11r-7,2l65,16r-8,2l52,20r-6,4l43,27r-6,l32,33r-4,3l22,38r-3,4l17,45r-4,4l10,51,6,56,4,60r,2l2,67r,4l,75r,5l,84r2,3l2,93r2,3l4,100r2,6l10,107r3,4l17,115r2,2l22,122r6,2l32,129r5,2l43,135r3,2l52,140r5,l65,144r5,4l77,148r6,3l92,153r6,l107,157r5,l121,158r8,l136,158r9,l152,158r8,l171,158r7,l185,158r10,l202,158r7,-1l218,157r8,-4l233,153r6,-2l246,148r5,l259,144r5,-4l272,140r5,-3l281,135r5,-4l290,129r5,-5l301,122r2,-5l306,115r4,-4l314,107r2,-1l317,100r2,-4l321,93r2,-6l323,84r,-4l323,75r,-4l321,67r-2,-5l317,60r-1,-4l314,51r-4,-2l306,45r-3,-3l301,38r-6,-2l290,33r-4,-6l281,27r-4,-3l272,20r-8,-2l259,16r-8,-3l246,11,239,9r-6,l226,5r-8,l209,3,202,2r-7,l185,2r-7,l171,,160,xe" fillcolor="#aade02" stroked="f">
              <v:path arrowok="t"/>
            </v:shape>
            <v:shape id="_x0000_s53946" style="position:absolute;left:3507;top:3719;width:323;height:158" coordsize="323,158" o:allowincell="f" path="m160,r-8,l145,2r-9,l129,2r-8,l112,3r-5,2l98,5,92,9r-9,l77,11r-7,2l65,16r-8,2l52,20r-6,4l43,27r-6,l32,33r-4,3l22,38r-3,4l17,45r-4,4l10,51,6,56,4,60r,2l2,67r,4l,75r,5l,84r2,3l2,93r2,3l4,100r2,6l10,107r3,4l17,115r2,2l22,122r6,2l32,129r5,2l43,135r3,2l52,140r5,l65,144r5,4l77,148r6,3l92,153r6,l107,157r5,l121,158r8,l136,158r9,l152,158r8,l171,158r7,l185,158r10,l202,158r7,-1l218,157r8,-4l233,153r6,-2l246,148r5,l259,144r5,-4l272,140r5,-3l281,135r5,-4l290,129r5,-5l301,122r2,-5l306,115r4,-4l314,107r2,-1l317,100r2,-4l321,93r2,-6l323,84r,-4l323,75r,-4l321,67r-2,-5l317,60r-1,-4l314,51r-4,-2l306,45r-3,-3l301,38r-6,-2l290,33r-4,-6l281,27r-4,-3l272,20r-8,-2l259,16r-8,-3l246,11,239,9r-6,l226,5r-8,l209,3,202,2r-7,l185,2r-7,l171,,160,xe" fillcolor="#aade02" stroked="f">
              <v:path arrowok="t"/>
            </v:shape>
            <v:shape id="_x0000_s53947" style="position:absolute;left:3507;top:3719;width:323;height:158" coordsize="323,158" o:allowincell="f" path="m160,r-8,l145,2r-9,l129,2r-8,l112,3r-5,2l98,5,92,9r-9,l77,11r-7,2l65,16r-8,2l52,20r-6,4l43,27r-6,l32,33r-4,3l22,38r-3,4l17,45r-4,4l10,51,6,56,4,60r,2l2,67r,4l,75r,5l,84r2,3l2,93r2,3l4,100r2,6l10,107r3,4l17,115r2,2l22,122r6,2l32,129r5,2l43,135r3,2l52,140r5,l65,144r5,4l77,148r6,3l92,153r6,l107,157r5,l121,158r8,l136,158r9,l152,158r8,l171,158r7,l185,158r10,l202,158r7,-1l218,157r8,-4l233,153r6,-2l246,148r5,l259,144r5,-4l272,140r5,-3l281,135r5,-4l290,129r5,-5l301,122r2,-5l306,115r4,-4l314,107r2,-1l317,100r2,-4l321,93r2,-6l323,84r,-4l323,75r,-4l321,67r-2,-5l317,60r-1,-4l314,51r-4,-2l306,45r-3,-3l301,38r-6,-2l290,33r-4,-6l281,27r-4,-3l272,20r-8,-2l259,16r-8,-3l246,11,239,9r-6,l226,5r-8,l209,3,202,2r-7,l185,2r-7,l171,,160,e" filled="f" strokeweight=".35pt">
              <v:path arrowok="t"/>
            </v:shape>
            <v:shape id="_x0000_s53948" style="position:absolute;left:3801;top:3877;width:507;height:256" coordsize="507,256" o:allowincell="f" path="m252,l241,,227,,216,2,203,6r-13,l179,8r-13,2l153,13r-11,l131,17r-9,3l111,24r-11,2l91,31r-9,4l75,39,65,42r-7,6l49,51r-6,6l36,62r-5,6l23,73r-3,6l14,84r-3,8l9,97r-6,6l3,110,,115r,6l,128r,6l,141r3,7l3,154r6,5l11,165r3,7l20,177r3,6l31,188r5,6l43,199r6,4l58,208r7,6l75,217r7,4l91,226r9,2l111,234r11,2l131,241r11,2l153,245r13,3l179,248r11,4l203,254r13,l227,254r14,2l252,256r15,l280,254r11,l305,254r11,-2l329,248r11,l351,245r11,-2l375,241r9,-5l395,234r9,-6l413,226r10,-5l432,217r7,-3l450,208r6,-5l463,199r7,-5l476,188r3,-5l487,177r5,-5l494,165r6,-6l501,154r4,-6l505,141r,-7l507,128r-2,-7l505,115r,-5l501,103r-1,-6l494,92r-2,-8l487,79r-8,-6l476,68r-6,-6l463,57r-7,-6l450,48,439,42r-7,-3l423,35,413,31r-9,-5l395,24,384,20r-9,-3l362,13r-11,l340,10,329,8,316,6r-11,l291,2,280,,267,,252,xe" fillcolor="#aade02" stroked="f">
              <v:path arrowok="t"/>
            </v:shape>
            <v:shape id="_x0000_s53949" style="position:absolute;left:3801;top:3877;width:507;height:256" coordsize="507,256" o:allowincell="f" path="m252,l241,,227,,216,2,203,6r-13,l179,8r-13,2l153,13r-11,l131,17r-9,3l111,24r-11,2l91,31r-9,4l75,39,65,42r-7,6l49,51r-6,6l36,62r-5,6l23,73r-3,6l14,84r-3,8l9,97r-6,6l3,110,,115r,6l,128r,6l,141r3,7l3,154r6,5l11,165r3,7l20,177r3,6l31,188r5,6l43,199r6,4l58,208r7,6l75,217r7,4l91,226r9,2l111,234r11,2l131,241r11,2l153,245r13,3l179,248r11,4l203,254r13,l227,254r14,2l252,256r15,l280,254r11,l305,254r11,-2l329,248r11,l351,245r11,-2l375,241r9,-5l395,234r9,-6l413,226r10,-5l432,217r7,-3l450,208r6,-5l463,199r7,-5l476,188r3,-5l487,177r5,-5l494,165r6,-6l501,154r4,-6l505,141r,-7l507,128r-2,-7l505,115r,-5l501,103r-1,-6l494,92r-2,-8l487,79r-8,-6l476,68r-6,-6l463,57r-7,-6l450,48,439,42r-7,-3l423,35,413,31r-9,-5l395,24,384,20r-9,-3l362,13r-11,l340,10,329,8,316,6r-11,l291,2,280,,267,,252,xe" fillcolor="#aade02" stroked="f">
              <v:path arrowok="t"/>
            </v:shape>
            <v:shape id="_x0000_s53950" style="position:absolute;left:3801;top:3877;width:507;height:256" coordsize="507,256" o:allowincell="f" path="m252,l241,,227,,216,2,203,6r-13,l179,8r-13,2l153,13r-11,l131,17r-9,3l111,24r-11,2l91,31r-9,4l75,39,65,42r-7,6l49,51r-6,6l36,62r-5,6l23,73r-3,6l14,84r-3,8l9,97r-6,6l3,110,,115r,6l,128r,6l,141r3,7l3,154r6,5l11,165r3,7l20,177r3,6l31,188r5,6l43,199r6,4l58,208r7,6l75,217r7,4l91,226r9,2l111,234r11,2l131,241r11,2l153,245r13,3l179,248r11,4l203,254r13,l227,254r14,2l252,256r15,l280,254r11,l305,254r11,-2l329,248r11,l351,245r11,-2l375,241r9,-5l395,234r9,-6l413,226r10,-5l432,217r7,-3l450,208r6,-5l463,199r7,-5l476,188r3,-5l487,177r5,-5l494,165r6,-6l501,154r4,-6l505,141r,-7l507,128r-2,-7l505,115r,-5l501,103r-1,-6l494,92r-2,-8l487,79r-8,-6l476,68r-6,-6l463,57r-7,-6l450,48,439,42r-7,-3l423,35,413,31r-9,-5l395,24,384,20r-9,-3l362,13r-11,l340,10,329,8,316,6r-11,l291,2,280,,267,,252,e" filled="f" strokeweight=".35pt">
              <v:path arrowok="t"/>
            </v:shape>
            <v:shape id="_x0000_s53951" style="position:absolute;left:2846;top:3992;width:583;height:285" coordsize="583,285" o:allowincell="f" path="m291,l277,,262,,248,,235,,220,4,205,6,193,8r-13,3l165,13r-11,2l141,19r-11,5l117,26r-10,3l97,37,85,40,75,46r-9,4l59,55r-9,5l42,68r-7,5l28,79r-4,5l17,91r-4,8l9,106r-1,2l6,113r-2,4l4,121r-2,3l,128r,4l,135r,4l,142r,2l,150r,3l,157r2,4l4,163r,5l6,172r2,1l9,179r4,5l17,192r7,7l28,204r7,6l42,215r8,8l59,228r7,6l75,237r10,6l97,246r10,6l117,256r13,3l141,265r13,1l165,270r15,4l193,276r12,1l220,281r15,2l248,283r14,l277,285r14,l306,285r15,-2l335,283r17,l365,281r13,-4l390,276r13,-2l418,270r13,-4l444,265r11,-6l465,256r11,-4l486,246r11,-3l508,237r9,-3l524,228r9,-5l541,215r7,-5l553,204r8,-5l564,192r6,-8l574,179r,-6l575,172r2,-4l579,163r,-2l581,157r,-4l583,150r,-6l583,142r,-3l583,135r-2,-3l581,128r-2,-4l579,121r-2,-4l575,113r-1,-5l574,106r-4,-7l564,91r-3,-7l553,79r-5,-6l541,68r-8,-8l524,55r-7,-5l508,46,497,40,486,37,476,29,465,26,455,24,444,19,431,15,418,13,403,11,390,8,378,6,365,4,352,,335,,321,,306,,291,xe" fillcolor="#aade02" stroked="f">
              <v:path arrowok="t"/>
            </v:shape>
            <v:shape id="_x0000_s53952" style="position:absolute;left:2846;top:3992;width:583;height:285" coordsize="583,285" o:allowincell="f" path="m291,l277,,262,,248,,235,,220,4,205,6,193,8r-13,3l165,13r-11,2l141,19r-11,5l117,26r-10,3l97,37,85,40,75,46r-9,4l59,55r-9,5l42,68r-7,5l28,79r-4,5l17,91r-4,8l9,106r-1,2l6,113r-2,4l4,121r-2,3l,128r,4l,135r,4l,142r,2l,150r,3l,157r2,4l4,163r,5l6,172r2,1l9,179r4,5l17,192r7,7l28,204r7,6l42,215r8,8l59,228r7,6l75,237r10,6l97,246r10,6l117,256r13,3l141,265r13,1l165,270r15,4l193,276r12,1l220,281r15,2l248,283r14,l277,285r14,l306,285r15,-2l335,283r17,l365,281r13,-4l390,276r13,-2l418,270r13,-4l444,265r11,-6l465,256r11,-4l486,246r11,-3l508,237r9,-3l524,228r9,-5l541,215r7,-5l553,204r8,-5l564,192r6,-8l574,179r,-6l575,172r2,-4l579,163r,-2l581,157r,-4l583,150r,-6l583,142r,-3l583,135r-2,-3l581,128r-2,-4l579,121r-2,-4l575,113r-1,-5l574,106r-4,-7l564,91r-3,-7l553,79r-5,-6l541,68r-8,-8l524,55r-7,-5l508,46,497,40,486,37,476,29,465,26,455,24,444,19,431,15,418,13,403,11,390,8,378,6,365,4,352,,335,,321,,306,,291,xe" fillcolor="#aade02" stroked="f">
              <v:path arrowok="t"/>
            </v:shape>
            <v:shape id="_x0000_s53953" style="position:absolute;left:2846;top:3992;width:583;height:285" coordsize="583,285" o:allowincell="f" path="m291,l277,,262,,248,,235,,220,4,205,6,193,8r-13,3l165,13r-11,2l141,19r-11,5l117,26r-10,3l97,37,85,40,75,46r-9,4l59,55r-9,5l42,68r-7,5l28,79r-4,5l17,91r-4,8l9,106r-1,2l6,113r-2,4l4,121r-2,3l,128r,4l,135r,4l,142r,2l,150r,3l,157r2,4l4,163r,5l6,172r2,1l9,179r4,5l17,192r7,7l28,204r7,6l42,215r8,8l59,228r7,6l75,237r10,6l97,246r10,6l117,256r13,3l141,265r13,1l165,270r15,4l193,276r12,1l220,281r15,2l248,283r14,l277,285r14,l306,285r15,-2l335,283r17,l365,281r13,-4l390,276r13,-2l418,270r13,-4l444,265r11,-6l465,256r11,-4l486,246r11,-3l508,237r9,-3l524,228r9,-5l541,215r7,-5l553,204r8,-5l564,192r6,-8l574,179r,-6l575,172r2,-4l579,163r,-2l581,157r,-4l583,150r,-6l583,142r,-3l583,135r-2,-3l581,128r-2,-4l579,121r-2,-4l575,113r-1,-5l574,106r-4,-7l564,91r-3,-7l553,79r-5,-6l541,68r-8,-8l524,55r-7,-5l508,46,497,40,486,37,476,29,465,26,455,24,444,19,431,15,418,13,403,11,390,8,378,6,365,4,352,,335,,321,,306,,291,e" filled="f" strokeweight=".35pt">
              <v:path arrowok="t"/>
            </v:shape>
            <v:shape id="_x0000_s53954" style="position:absolute;left:3654;top:4027;width:430;height:213" coordsize="430,213" o:allowincell="f" path="m216,l205,,194,,183,,172,2r-11,l152,4r-9,1l132,7r-9,2l114,13r-10,2l95,18r-7,l79,24r-8,1l64,31r-7,4l49,38r-5,4l38,45r-5,4l26,55r-2,5l18,64r-5,3l11,75,7,80,5,86,2,91,,97r,3l,107r,4l,118r2,4l5,128r2,5l11,138r2,4l18,148r6,5l26,157r7,5l38,166r6,3l49,175r8,4l64,180r7,4l79,188r9,3l95,195r9,4l114,199r9,3l132,204r11,2l152,208r9,2l172,211r11,l194,211r11,l216,213r11,-2l238,211r9,l258,211r11,-1l280,208r8,-2l300,204r10,-2l317,199r9,l337,195r7,-4l352,188r9,-4l366,180r9,-1l381,175r7,-6l394,166r5,-4l405,157r3,-4l414,148r4,-6l419,138r4,-5l427,128r2,-6l429,118r1,-7l430,107r,-7l429,97r,-6l427,86r-4,-6l419,75r-1,-8l414,64r-6,-4l405,55r-6,-6l394,45r-6,-3l381,38r-6,-3l366,31r-5,-6l352,24r-8,-6l337,18,326,15r-9,-2l310,9,300,7,288,5,280,4,269,2r-11,l247,r-9,l227,,216,xe" fillcolor="#aade02" stroked="f">
              <v:path arrowok="t"/>
            </v:shape>
            <v:shape id="_x0000_s53955" style="position:absolute;left:3654;top:4027;width:430;height:213" coordsize="430,213" o:allowincell="f" path="m216,l205,,194,,183,,172,2r-11,l152,4r-9,1l132,7r-9,2l114,13r-10,2l95,18r-7,l79,24r-8,1l64,31r-7,4l49,38r-5,4l38,45r-5,4l26,55r-2,5l18,64r-5,3l11,75,7,80,5,86,2,91,,97r,3l,107r,4l,118r2,4l5,128r2,5l11,138r2,4l18,148r6,5l26,157r7,5l38,166r6,3l49,175r8,4l64,180r7,4l79,188r9,3l95,195r9,4l114,199r9,3l132,204r11,2l152,208r9,2l172,211r11,l194,211r11,l216,213r11,-2l238,211r9,l258,211r11,-1l280,208r8,-2l300,204r10,-2l317,199r9,l337,195r7,-4l352,188r9,-4l366,180r9,-1l381,175r7,-6l394,166r5,-4l405,157r3,-4l414,148r4,-6l419,138r4,-5l427,128r2,-6l429,118r1,-7l430,107r,-7l429,97r,-6l427,86r-4,-6l419,75r-1,-8l414,64r-6,-4l405,55r-6,-6l394,45r-6,-3l381,38r-6,-3l366,31r-5,-6l352,24r-8,-6l337,18,326,15r-9,-2l310,9,300,7,288,5,280,4,269,2r-11,l247,r-9,l227,,216,xe" fillcolor="#aade02" stroked="f">
              <v:path arrowok="t"/>
            </v:shape>
            <v:shape id="_x0000_s53956" style="position:absolute;left:3654;top:4027;width:430;height:213" coordsize="430,213" o:allowincell="f" path="m216,l205,,194,,183,,172,2r-11,l152,4r-9,1l132,7r-9,2l114,13r-10,2l95,18r-7,l79,24r-8,1l64,31r-7,4l49,38r-5,4l38,45r-5,4l26,55r-2,5l18,64r-5,3l11,75,7,80,5,86,2,91,,97r,3l,107r,4l,118r2,4l5,128r2,5l11,138r2,4l18,148r6,5l26,157r7,5l38,166r6,3l49,175r8,4l64,180r7,4l79,188r9,3l95,195r9,4l114,199r9,3l132,204r11,2l152,208r9,2l172,211r11,l194,211r11,l216,213r11,-2l238,211r9,l258,211r11,-1l280,208r8,-2l300,204r10,-2l317,199r9,l337,195r7,-4l352,188r9,-4l366,180r9,-1l381,175r7,-6l394,166r5,-4l405,157r3,-4l414,148r4,-6l419,138r4,-5l427,128r2,-6l429,118r1,-7l430,107r,-7l429,97r,-6l427,86r-4,-6l419,75r-1,-8l414,64r-6,-4l405,55r-6,-6l394,45r-6,-3l381,38r-6,-3l366,31r-5,-6l352,24r-8,-6l337,18,326,15r-9,-2l310,9,300,7,288,5,280,4,269,2r-11,l247,r-9,l227,,216,e" filled="f" strokeweight=".35pt">
              <v:path arrowok="t"/>
            </v:shape>
            <v:shape id="_x0000_s53957" style="position:absolute;left:2703;top:4043;width:325;height:161" coordsize="325,161" o:allowincell="f" path="m160,r-8,l143,r-7,l129,2r-10,l112,2r-7,2l97,8r-7,l83,9r-6,2l70,15r-5,l59,19r-7,1l46,22r-5,6l37,28r-5,5l26,35r-2,4l19,42r-4,4l13,50r-3,1l6,57r,3l2,64,,70r,3l,77r,4l,84r,4l,93r2,4l6,101r,3l10,108r3,4l15,115r4,4l24,122r2,4l32,128r5,2l41,135r5,2l52,141r7,2l65,144r5,2l77,148r6,2l90,153r7,l105,155r7,2l119,159r10,l136,159r7,l152,161r8,l169,161r9,-2l185,159r10,l200,159r9,-2l217,155r7,-2l231,153r8,-3l246,148r7,-2l259,144r5,-1l271,141r4,-4l282,135r4,-5l292,128r5,-2l299,122r5,-3l306,115r6,-3l312,108r3,-4l317,101r4,-4l321,93r2,-5l323,84r2,-3l323,77r,-4l321,70r,-6l317,60r-2,-3l312,51r,-1l306,46r-2,-4l299,39r-2,-4l292,33r-6,-5l282,28r-7,-6l271,20r-7,-1l259,15r-6,l246,11,239,9,231,8r-7,l217,4,209,2r-9,l195,2,185,r-7,l169,r-9,xe" fillcolor="#aade02" stroked="f">
              <v:path arrowok="t"/>
            </v:shape>
            <v:shape id="_x0000_s53958" style="position:absolute;left:2703;top:4043;width:325;height:161" coordsize="325,161" o:allowincell="f" path="m160,r-8,l143,r-7,l129,2r-10,l112,2r-7,2l97,8r-7,l83,9r-6,2l70,15r-5,l59,19r-7,1l46,22r-5,6l37,28r-5,5l26,35r-2,4l19,42r-4,4l13,50r-3,1l6,57r,3l2,64,,70r,3l,77r,4l,84r,4l,93r2,4l6,101r,3l10,108r3,4l15,115r4,4l24,122r2,4l32,128r5,2l41,135r5,2l52,141r7,2l65,144r5,2l77,148r6,2l90,153r7,l105,155r7,2l119,159r10,l136,159r7,l152,161r8,l169,161r9,-2l185,159r10,l200,159r9,-2l217,155r7,-2l231,153r8,-3l246,148r7,-2l259,144r5,-1l271,141r4,-4l282,135r4,-5l292,128r5,-2l299,122r5,-3l306,115r6,-3l312,108r3,-4l317,101r4,-4l321,93r2,-5l323,84r2,-3l323,77r,-4l321,70r,-6l317,60r-2,-3l312,51r,-1l306,46r-2,-4l299,39r-2,-4l292,33r-6,-5l282,28r-7,-6l271,20r-7,-1l259,15r-6,l246,11,239,9,231,8r-7,l217,4,209,2r-9,l195,2,185,r-7,l169,r-9,xe" fillcolor="#aade02" stroked="f">
              <v:path arrowok="t"/>
            </v:shape>
            <v:shape id="_x0000_s53959" style="position:absolute;left:2703;top:4043;width:325;height:161" coordsize="325,161" o:allowincell="f" path="m160,r-8,l143,r-7,l129,2r-10,l112,2r-7,2l97,8r-7,l83,9r-6,2l70,15r-5,l59,19r-7,1l46,22r-5,6l37,28r-5,5l26,35r-2,4l19,42r-4,4l13,50r-3,1l6,57r,3l2,64,,70r,3l,77r,4l,84r,4l,93r2,4l6,101r,3l10,108r3,4l15,115r4,4l24,122r2,4l32,128r5,2l41,135r5,2l52,141r7,2l65,144r5,2l77,148r6,2l90,153r7,l105,155r7,2l119,159r10,l136,159r7,l152,161r8,l169,161r9,-2l185,159r10,l200,159r9,-2l217,155r7,-2l231,153r8,-3l246,148r7,-2l259,144r5,-1l271,141r4,-4l282,135r4,-5l292,128r5,-2l299,122r5,-3l306,115r6,-3l312,108r3,-4l317,101r4,-4l321,93r2,-5l323,84r2,-3l323,77r,-4l321,70r,-6l317,60r-2,-3l312,51r,-1l306,46r-2,-4l299,39r-2,-4l292,33r-6,-5l282,28r-7,-6l271,20r-7,-1l259,15r-6,l246,11,239,9,231,8r-7,l217,4,209,2r-9,l195,2,185,r-7,l169,r-9,e" filled="f" strokeweight=".35pt">
              <v:path arrowok="t"/>
            </v:shape>
            <v:shape id="_x0000_s53960" style="position:absolute;left:2663;top:3919;width:328;height:157" coordsize="328,157" o:allowincell="f" path="m163,r-7,l147,,137,r-7,l123,2r-7,2l106,6,99,8r-7,l84,9r-5,4l72,13r-8,4l59,19r-6,1l46,24r-6,2l37,30r-8,1l26,35r-4,4l18,42r-3,2l11,50,9,53,6,55,4,61,,64r,4l,71r,4l,79r,5l,88r,4l,95r4,4l6,102r3,6l11,110r4,5l18,117r4,4l26,123r3,3l37,130r3,3l46,133r7,6l59,139r5,4l72,144r7,2l84,150r8,2l99,152r7,1l116,155r7,2l130,157r7,l147,157r9,l163,157r7,l181,157r6,l196,157r9,l211,155r9,-2l227,152r8,l242,150r5,-4l255,144r7,-1l268,139r5,l280,133r8,l291,130r6,-4l300,123r4,-2l310,117r3,-2l315,110r4,-2l322,102r2,-3l326,95r,-3l326,88r2,-4l328,79r,-4l326,71r,-3l326,64r-2,-3l322,55r-3,-2l315,50r-2,-6l310,42r-6,-3l300,35r-3,-4l291,30r-3,-4l280,24r-7,-4l268,19r-6,-2l255,13r-8,l242,9,235,8r-8,l220,6,211,4,205,2,196,r-9,l181,,170,r-7,xe" fillcolor="#aade02" stroked="f">
              <v:path arrowok="t"/>
            </v:shape>
            <v:shape id="_x0000_s53961" style="position:absolute;left:2663;top:3919;width:328;height:157" coordsize="328,157" o:allowincell="f" path="m163,r-7,l147,,137,r-7,l123,2r-7,2l106,6,99,8r-7,l84,9r-5,4l72,13r-8,4l59,19r-6,1l46,24r-6,2l37,30r-8,1l26,35r-4,4l18,42r-3,2l11,50,9,53,6,55,4,61,,64r,4l,71r,4l,79r,5l,88r,4l,95r4,4l6,102r3,6l11,110r4,5l18,117r4,4l26,123r3,3l37,130r3,3l46,133r7,6l59,139r5,4l72,144r7,2l84,150r8,2l99,152r7,1l116,155r7,2l130,157r7,l147,157r9,l163,157r7,l181,157r6,l196,157r9,l211,155r9,-2l227,152r8,l242,150r5,-4l255,144r7,-1l268,139r5,l280,133r8,l291,130r6,-4l300,123r4,-2l310,117r3,-2l315,110r4,-2l322,102r2,-3l326,95r,-3l326,88r2,-4l328,79r,-4l326,71r,-3l326,64r-2,-3l322,55r-3,-2l315,50r-2,-6l310,42r-6,-3l300,35r-3,-4l291,30r-3,-4l280,24r-7,-4l268,19r-6,-2l255,13r-8,l242,9,235,8r-8,l220,6,211,4,205,2,196,r-9,l181,,170,r-7,xe" fillcolor="#aade02" stroked="f">
              <v:path arrowok="t"/>
            </v:shape>
            <v:shape id="_x0000_s53962" style="position:absolute;left:2663;top:3919;width:328;height:157" coordsize="328,157" o:allowincell="f" path="m163,r-7,l147,,137,r-7,l123,2r-7,2l106,6,99,8r-7,l84,9r-5,4l72,13r-8,4l59,19r-6,1l46,24r-6,2l37,30r-8,1l26,35r-4,4l18,42r-3,2l11,50,9,53,6,55,4,61,,64r,4l,71r,4l,79r,5l,88r,4l,95r4,4l6,102r3,6l11,110r4,5l18,117r4,4l26,123r3,3l37,130r3,3l46,133r7,6l59,139r5,4l72,144r7,2l84,150r8,2l99,152r7,1l116,155r7,2l130,157r7,l147,157r9,l163,157r7,l181,157r6,l196,157r9,l211,155r9,-2l227,152r8,l242,150r5,-4l255,144r7,-1l268,139r5,l280,133r8,l291,130r6,-4l300,123r4,-2l310,117r3,-2l315,110r4,-2l322,102r2,-3l326,95r,-3l326,88r2,-4l328,79r,-4l326,71r,-3l326,64r-2,-3l322,55r-3,-2l315,50r-2,-6l310,42r-6,-3l300,35r-3,-4l291,30r-3,-4l280,24r-7,-4l268,19r-6,-2l255,13r-8,l242,9,235,8r-8,l220,6,211,4,205,2,196,r-9,l181,,170,r-7,e" filled="f" strokeweight=".35pt">
              <v:path arrowok="t"/>
            </v:shape>
            <v:shape id="_x0000_s53963" style="position:absolute;left:2813;top:3772;width:506;height:251" coordsize="506,251" o:allowincell="f" path="m255,l240,,227,2r-12,l202,3r-11,l178,7,167,9r-11,l143,12r-11,4l121,20r-9,2l101,25r-9,4l85,34,74,38,64,42r-5,3l48,51r-4,5l35,62r-5,3l24,71r-4,5l15,82r-4,5l8,95r-2,5l2,105,,113r,5l,125r,8l,138r2,8l6,151r2,5l11,164r4,5l20,175r4,5l30,186r5,3l44,197r4,5l59,206r5,3l74,215r11,3l92,222r9,4l112,229r9,2l132,237r11,2l156,240r11,4l178,244r13,4l202,249r13,l227,249r13,2l255,251r13,l281,249r12,l304,249r13,-1l328,244r13,l352,240r11,-1l374,237r11,-6l396,229r9,-3l414,222r9,-4l433,215r9,-6l449,206r7,-4l464,197r7,-8l477,186r3,-6l486,175r3,-6l495,164r3,-8l500,151r2,-5l504,138r,-5l506,125r-2,-7l504,113r-2,-8l500,100r-2,-5l495,87r-6,-5l486,76r-6,-5l477,65r-6,-3l464,56r-8,-5l449,45r-7,-3l433,38,423,34r-9,-5l405,25r-9,-3l385,20,374,16,363,12,352,9r-11,l328,7,317,3r-13,l293,2r-12,l268,,255,xe" fillcolor="#aade02" stroked="f">
              <v:path arrowok="t"/>
            </v:shape>
            <v:shape id="_x0000_s53964" style="position:absolute;left:2813;top:3772;width:506;height:251" coordsize="506,251" o:allowincell="f" path="m255,l240,,227,2r-12,l202,3r-11,l178,7,167,9r-11,l143,12r-11,4l121,20r-9,2l101,25r-9,4l85,34,74,38,64,42r-5,3l48,51r-4,5l35,62r-5,3l24,71r-4,5l15,82r-4,5l8,95r-2,5l2,105,,113r,5l,125r,8l,138r2,8l6,151r2,5l11,164r4,5l20,175r4,5l30,186r5,3l44,197r4,5l59,206r5,3l74,215r11,3l92,222r9,4l112,229r9,2l132,237r11,2l156,240r11,4l178,244r13,4l202,249r13,l227,249r13,2l255,251r13,l281,249r12,l304,249r13,-1l328,244r13,l352,240r11,-1l374,237r11,-6l396,229r9,-3l414,222r9,-4l433,215r9,-6l449,206r7,-4l464,197r7,-8l477,186r3,-6l486,175r3,-6l495,164r3,-8l500,151r2,-5l504,138r,-5l506,125r-2,-7l504,113r-2,-8l500,100r-2,-5l495,87r-6,-5l486,76r-6,-5l477,65r-6,-3l464,56r-8,-5l449,45r-7,-3l433,38,423,34r-9,-5l405,25r-9,-3l385,20,374,16,363,12,352,9r-11,l328,7,317,3r-13,l293,2r-12,l268,,255,xe" fillcolor="#aade02" stroked="f">
              <v:path arrowok="t"/>
            </v:shape>
            <v:shape id="_x0000_s53965" style="position:absolute;left:2813;top:3772;width:506;height:251" coordsize="506,251" o:allowincell="f" path="m255,l240,,227,2r-12,l202,3r-11,l178,7,167,9r-11,l143,12r-11,4l121,20r-9,2l101,25r-9,4l85,34,74,38,64,42r-5,3l48,51r-4,5l35,62r-5,3l24,71r-4,5l15,82r-4,5l8,95r-2,5l2,105,,113r,5l,125r,8l,138r2,8l6,151r2,5l11,164r4,5l20,175r4,5l30,186r5,3l44,197r4,5l59,206r5,3l74,215r11,3l92,222r9,4l112,229r9,2l132,237r11,2l156,240r11,4l178,244r13,4l202,249r13,l227,249r13,2l255,251r13,l281,249r12,l304,249r13,-1l328,244r13,l352,240r11,-1l374,237r11,-6l396,229r9,-3l414,222r9,-4l433,215r9,-6l449,206r7,-4l464,197r7,-8l477,186r3,-6l486,175r3,-6l495,164r3,-8l500,151r2,-5l504,138r,-5l506,125r-2,-7l504,113r-2,-8l500,100r-2,-5l495,87r-6,-5l486,76r-6,-5l477,65r-6,-3l464,56r-8,-5l449,45r-7,-3l433,38,423,34r-9,-5l405,25r-9,-3l385,20,374,16,363,12,352,9r-11,l328,7,317,3r-13,l293,2r-12,l268,,255,e" filled="f" strokeweight=".35pt">
              <v:path arrowok="t"/>
            </v:shape>
            <v:shape id="_x0000_s53966" style="position:absolute;left:3249;top:4063;width:508;height:250" coordsize="508,250" o:allowincell="f" path="m253,l240,,227,,215,,204,,191,4r-11,l167,8r-9,l145,11r-13,2l123,19r-9,1l105,24,94,28,84,31r-9,6l66,42r-7,4l52,50r-6,5l39,61r-8,5l28,71r-6,6l17,82r-2,6l11,93,6,99r-2,7l2,112,,119r,7l,132r2,5l4,144r2,6l11,157r4,6l17,168r5,6l28,179r3,6l39,190r7,4l52,199r7,6l66,210r9,4l84,217r10,4l105,225r9,3l123,232r9,4l145,236r13,5l167,241r13,2l191,246r13,l215,246r12,2l240,248r13,2l268,248r11,l291,246r13,l315,246r13,-3l339,241r13,l365,236r9,l383,232r11,-4l405,225r9,-4l423,217r9,-3l443,210r6,-5l456,199r8,-5l471,190r5,-5l482,179r4,-5l491,168r6,-5l498,157r2,-7l504,144r2,-7l506,132r2,-6l506,119r,-7l504,106r-4,-7l498,93r-1,-5l491,82r-5,-5l482,71r-6,-5l471,61r-7,-6l456,50r-7,-4l443,42,432,37r-9,-6l414,28r-9,-4l394,20,383,19r-9,-6l365,11,352,8r-13,l328,4r-13,l304,,291,,279,,268,,253,xe" fillcolor="#aade02" stroked="f">
              <v:path arrowok="t"/>
            </v:shape>
            <v:shape id="_x0000_s53967" style="position:absolute;left:3249;top:4063;width:508;height:250" coordsize="508,250" o:allowincell="f" path="m253,l240,,227,,215,,204,,191,4r-11,l167,8r-9,l145,11r-13,2l123,19r-9,1l105,24,94,28,84,31r-9,6l66,42r-7,4l52,50r-6,5l39,61r-8,5l28,71r-6,6l17,82r-2,6l11,93,6,99r-2,7l2,112,,119r,7l,132r2,5l4,144r2,6l11,157r4,6l17,168r5,6l28,179r3,6l39,190r7,4l52,199r7,6l66,210r9,4l84,217r10,4l105,225r9,3l123,232r9,4l145,236r13,5l167,241r13,2l191,246r13,l215,246r12,2l240,248r13,2l268,248r11,l291,246r13,l315,246r13,-3l339,241r13,l365,236r9,l383,232r11,-4l405,225r9,-4l423,217r9,-3l443,210r6,-5l456,199r8,-5l471,190r5,-5l482,179r4,-5l491,168r6,-5l498,157r2,-7l504,144r2,-7l506,132r2,-6l506,119r,-7l504,106r-4,-7l498,93r-1,-5l491,82r-5,-5l482,71r-6,-5l471,61r-7,-6l456,50r-7,-4l443,42,432,37r-9,-6l414,28r-9,-4l394,20,383,19r-9,-6l365,11,352,8r-13,l328,4r-13,l304,,291,,279,,268,,253,xe" fillcolor="#aade02" stroked="f">
              <v:path arrowok="t"/>
            </v:shape>
            <v:shape id="_x0000_s53968" style="position:absolute;left:3249;top:4063;width:508;height:250" coordsize="508,250" o:allowincell="f" path="m253,l240,,227,,215,,204,,191,4r-11,l167,8r-9,l145,11r-13,2l123,19r-9,1l105,24,94,28,84,31r-9,6l66,42r-7,4l52,50r-6,5l39,61r-8,5l28,71r-6,6l17,82r-2,6l11,93,6,99r-2,7l2,112,,119r,7l,132r2,5l4,144r2,6l11,157r4,6l17,168r5,6l28,179r3,6l39,190r7,4l52,199r7,6l66,210r9,4l84,217r10,4l105,225r9,3l123,232r9,4l145,236r13,5l167,241r13,2l191,246r13,l215,246r12,2l240,248r13,2l268,248r11,l291,246r13,l315,246r13,-3l339,241r13,l365,236r9,l383,232r11,-4l405,225r9,-4l423,217r9,-3l443,210r6,-5l456,199r8,-5l471,190r5,-5l482,179r4,-5l491,168r6,-5l498,157r2,-7l504,144r2,-7l506,132r2,-6l506,119r,-7l504,106r-4,-7l498,93r-1,-5l491,82r-5,-5l482,71r-6,-5l471,61r-7,-6l456,50r-7,-4l443,42,432,37r-9,-6l414,28r-9,-4l394,20,383,19r-9,-6l365,11,352,8r-13,l328,4r-13,l304,,291,,279,,268,,253,e" filled="f" strokeweight=".35pt">
              <v:path arrowok="t"/>
            </v:shape>
            <v:shape id="_x0000_s53969" style="position:absolute;left:3872;top:3790;width:399;height:195" coordsize="399,195" o:allowincell="f" path="m200,l189,,179,r-9,2l159,2r-9,2l139,4r-9,1l121,7r-9,2l104,11r-9,4l86,16r-5,4l71,22r-5,3l57,27r-6,6l44,35r-4,5l33,44r-4,3l22,51r-4,4l16,58r-5,6l7,69,5,75,4,77,2,82,,87r,6l,98r,4l,107r2,4l4,118r1,4l7,128r4,1l16,137r2,3l22,144r7,4l33,153r7,4l44,160r7,4l57,166r9,3l71,171r10,6l86,179r9,1l104,184r8,2l121,188r9,2l139,191r11,l159,193r11,2l179,195r10,l200,195r9,l220,195r9,l238,193r11,-2l258,191r9,-1l277,188r11,-2l293,184r11,-4l311,179r8,-2l328,171r5,-2l342,166r4,-2l355,160r4,-3l366,153r4,-5l375,144r6,-4l383,137r3,-8l392,128r2,-6l396,118r,-7l397,107r2,-5l399,98r,-5l397,87r-1,-5l396,77r-2,-2l392,69r-6,-5l383,58r-2,-3l375,51r-5,-4l366,44r-7,-4l355,35r-9,-2l342,27r-9,-2l328,22r-9,-2l311,16r-7,-1l293,11,288,9,277,7,267,5,258,4r-9,l238,2r-9,l220,,209,r-9,xe" fillcolor="#aade02" stroked="f">
              <v:path arrowok="t"/>
            </v:shape>
            <v:shape id="_x0000_s53970" style="position:absolute;left:3872;top:3790;width:399;height:195" coordsize="399,195" o:allowincell="f" path="m200,l189,,179,r-9,2l159,2r-9,2l139,4r-9,1l121,7r-9,2l104,11r-9,4l86,16r-5,4l71,22r-5,3l57,27r-6,6l44,35r-4,5l33,44r-4,3l22,51r-4,4l16,58r-5,6l7,69,5,75,4,77,2,82,,87r,6l,98r,4l,107r2,4l4,118r1,4l7,128r4,1l16,137r2,3l22,144r7,4l33,153r7,4l44,160r7,4l57,166r9,3l71,171r10,6l86,179r9,1l104,184r8,2l121,188r9,2l139,191r11,l159,193r11,2l179,195r10,l200,195r9,l220,195r9,l238,193r11,-2l258,191r9,-1l277,188r11,-2l293,184r11,-4l311,179r8,-2l328,171r5,-2l342,166r4,-2l355,160r4,-3l366,153r4,-5l375,144r6,-4l383,137r3,-8l392,128r2,-6l396,118r,-7l397,107r2,-5l399,98r,-5l397,87r-1,-5l396,77r-2,-2l392,69r-6,-5l383,58r-2,-3l375,51r-5,-4l366,44r-7,-4l355,35r-9,-2l342,27r-9,-2l328,22r-9,-2l311,16r-7,-1l293,11,288,9,277,7,267,5,258,4r-9,l238,2r-9,l220,,209,r-9,xe" fillcolor="#aade02" stroked="f">
              <v:path arrowok="t"/>
            </v:shape>
            <v:shape id="_x0000_s53971" style="position:absolute;left:3872;top:3790;width:399;height:195" coordsize="399,195" o:allowincell="f" path="m200,l189,,179,r-9,2l159,2r-9,2l139,4r-9,1l121,7r-9,2l104,11r-9,4l86,16r-5,4l71,22r-5,3l57,27r-6,6l44,35r-4,5l33,44r-4,3l22,51r-4,4l16,58r-5,6l7,69,5,75,4,77,2,82,,87r,6l,98r,4l,107r2,4l4,118r1,4l7,128r4,1l16,137r2,3l22,144r7,4l33,153r7,4l44,160r7,4l57,166r9,3l71,171r10,6l86,179r9,1l104,184r8,2l121,188r9,2l139,191r11,l159,193r11,2l179,195r10,l200,195r9,l220,195r9,l238,193r11,-2l258,191r9,-1l277,188r11,-2l293,184r11,-4l311,179r8,-2l328,171r5,-2l342,166r4,-2l355,160r4,-3l366,153r4,-5l375,144r6,-4l383,137r3,-8l392,128r2,-6l396,118r,-7l397,107r2,-5l399,98r,-5l397,87r-1,-5l396,77r-2,-2l392,69r-6,-5l383,58r-2,-3l375,51r-5,-4l366,44r-7,-4l355,35r-9,-2l342,27r-9,-2l328,22r-9,-2l311,16r-7,-1l293,11,288,9,277,7,267,5,258,4r-9,l238,2r-9,l220,,209,r-9,e" filled="f" strokeweight=".35pt">
              <v:path arrowok="t"/>
            </v:shape>
            <v:shape id="_x0000_s53972" style="position:absolute;left:3764;top:3719;width:359;height:177" coordsize="359,177" o:allowincell="f" path="m181,r-9,l163,2r-11,l145,2r-8,1l126,3r-7,2l112,7,102,9r-7,2l86,13r-6,1l73,16r-7,4l59,22r-6,3l46,27r-4,6l37,36r-4,2l27,42r-5,3l20,51r-5,2l11,56,9,62,7,67,5,69,4,75,2,78r,4l,87r2,6l2,96r2,4l5,106r2,5l9,115r2,2l15,122r5,4l22,129r5,6l33,137r4,3l42,144r4,4l53,151r6,2l66,155r7,3l80,160r6,4l95,166r7,l112,169r7,2l126,171r11,2l145,173r7,2l163,175r9,2l181,177r9,l200,175r7,l216,173r11,l234,171r8,l251,169r7,-3l265,166r8,-2l280,160r9,-2l295,155r5,-2l308,151r5,-3l320,144r4,-4l330,137r3,-2l339,129r3,-3l346,122r2,-5l353,115r,-4l357,106r2,-6l359,96r,-3l359,87r,-5l359,78r,-3l357,69r-4,-2l353,62r-5,-6l346,53r-4,-2l339,45r-6,-3l330,38r-6,-2l320,33r-7,-6l308,25r-8,-3l295,20r-6,-4l280,14r-7,-1l265,11,258,9,251,7,242,5,234,3r-7,l216,2r-9,l200,2,190,r-9,xe" fillcolor="#aade02" stroked="f">
              <v:path arrowok="t"/>
            </v:shape>
            <v:shape id="_x0000_s53973" style="position:absolute;left:3764;top:3719;width:359;height:177" coordsize="359,177" o:allowincell="f" path="m181,r-9,l163,2r-11,l145,2r-8,1l126,3r-7,2l112,7,102,9r-7,2l86,13r-6,1l73,16r-7,4l59,22r-6,3l46,27r-4,6l37,36r-4,2l27,42r-5,3l20,51r-5,2l11,56,9,62,7,67,5,69,4,75,2,78r,4l,87r2,6l2,96r2,4l5,106r2,5l9,115r2,2l15,122r5,4l22,129r5,6l33,137r4,3l42,144r4,4l53,151r6,2l66,155r7,3l80,160r6,4l95,166r7,l112,169r7,2l126,171r11,2l145,173r7,2l163,175r9,2l181,177r9,l200,175r7,l216,173r11,l234,171r8,l251,169r7,-3l265,166r8,-2l280,160r9,-2l295,155r5,-2l308,151r5,-3l320,144r4,-4l330,137r3,-2l339,129r3,-3l346,122r2,-5l353,115r,-4l357,106r2,-6l359,96r,-3l359,87r,-5l359,78r,-3l357,69r-4,-2l353,62r-5,-6l346,53r-4,-2l339,45r-6,-3l330,38r-6,-2l320,33r-7,-6l308,25r-8,-3l295,20r-6,-4l280,14r-7,-1l265,11,258,9,251,7,242,5,234,3r-7,l216,2r-9,l200,2,190,r-9,xe" fillcolor="#aade02" stroked="f">
              <v:path arrowok="t"/>
            </v:shape>
            <v:shape id="_x0000_s53974" style="position:absolute;left:3764;top:3719;width:359;height:177" coordsize="359,177" o:allowincell="f" path="m181,r-9,l163,2r-11,l145,2r-8,1l126,3r-7,2l112,7,102,9r-7,2l86,13r-6,1l73,16r-7,4l59,22r-6,3l46,27r-4,6l37,36r-4,2l27,42r-5,3l20,51r-5,2l11,56,9,62,7,67,5,69,4,75,2,78r,4l,87r2,6l2,96r2,4l5,106r2,5l9,115r2,2l15,122r5,4l22,129r5,6l33,137r4,3l42,144r4,4l53,151r6,2l66,155r7,3l80,160r6,4l95,166r7,l112,169r7,2l126,171r11,2l145,173r7,2l163,175r9,2l181,177r9,l200,175r7,l216,173r11,l234,171r8,l251,169r7,-3l265,166r8,-2l280,160r9,-2l295,155r5,-2l308,151r5,-3l320,144r4,-4l330,137r3,-2l339,129r3,-3l346,122r2,-5l353,115r,-4l357,106r2,-6l359,96r,-3l359,87r,-5l359,78r,-3l357,69r-4,-2l353,62r-5,-6l346,53r-4,-2l339,45r-6,-3l330,38r-6,-2l320,33r-7,-6l308,25r-8,-3l295,20r-6,-4l280,14r-7,-1l265,11,258,9,251,7,242,5,234,3r-7,l216,2r-9,l200,2,190,r-9,e" filled="f" strokeweight=".35pt">
              <v:path arrowok="t"/>
            </v:shape>
            <v:shape id="_x0000_s53975" style="position:absolute;left:2793;top:3764;width:1423;height:474" coordsize="1423,474" o:allowincell="f" path="m436,48l497,15r267,l953,r236,55l1306,42r64,6l1387,186r36,24l1313,318,1193,243r-32,40l991,432,429,474,134,443,40,350r,-93l,177,436,48xe" fillcolor="#aade02" stroked="f">
              <v:path arrowok="t"/>
            </v:shape>
            <v:rect id="_x0000_s53976" style="position:absolute;left:2996;top:3983;width:755;height:75" o:allowincell="f" fillcolor="#aade02" stroked="f"/>
            <v:shape id="_x0000_s53977" style="position:absolute;left:3180;top:3735;width:392;height:197" coordsize="392,197" o:allowincell="f" path="m196,l186,,175,,164,2r-9,2l146,4r-9,l128,8r-7,1l110,11r-8,l93,17r-7,1l78,20r-9,2l64,28r-8,1l49,33r-5,4l38,40r-5,4l27,48r-5,5l18,57r-4,3l9,64,7,70,5,75,3,79,1,84,,90r,5l,101r,1l,108r1,5l3,119r2,3l7,128r2,5l14,137r4,4l22,144r5,6l33,153r5,4l44,161r5,3l56,166r8,6l69,173r9,4l86,179r7,4l102,184r8,2l121,190r7,2l137,192r9,1l155,193r9,2l175,197r11,l196,197r9,l214,197r11,-2l236,193r7,l252,192r11,l271,190r9,-4l291,184r7,-1l304,179r9,-2l320,173r9,-1l333,166r9,-2l348,161r5,-4l357,153r7,-3l370,144r1,-3l377,137r4,-4l382,128r4,-6l388,119r4,-6l392,108r,-6l392,101r,-6l392,90r,-6l388,79r-2,-4l382,70r-1,-6l377,60r-6,-3l370,53r-6,-5l357,44r-4,-4l348,37r-6,-4l333,29r-4,-1l320,22r-7,-2l304,18r-6,-1l291,11r-11,l271,9,263,8,252,4r-9,l236,4,225,2,214,r-9,l196,xe" fillcolor="#aade02" stroked="f">
              <v:path arrowok="t"/>
            </v:shape>
            <v:shape id="_x0000_s53978" style="position:absolute;left:3180;top:3735;width:392;height:197" coordsize="392,197" o:allowincell="f" path="m196,l186,,175,,164,2r-9,2l146,4r-9,l128,8r-7,1l110,11r-8,l93,17r-7,1l78,20r-9,2l64,28r-8,1l49,33r-5,4l38,40r-5,4l27,48r-5,5l18,57r-4,3l9,64,7,70,5,75,3,79,1,84,,90r,5l,101r,1l,108r1,5l3,119r2,3l7,128r2,5l14,137r4,4l22,144r5,6l33,153r5,4l44,161r5,3l56,166r8,6l69,173r9,4l86,179r7,4l102,184r8,2l121,190r7,2l137,192r9,1l155,193r9,2l175,197r11,l196,197r9,l214,197r11,-2l236,193r7,l252,192r11,l271,190r9,-4l291,184r7,-1l304,179r9,-2l320,173r9,-1l333,166r9,-2l348,161r5,-4l357,153r7,-3l370,144r1,-3l377,137r4,-4l382,128r4,-6l388,119r4,-6l392,108r,-6l392,101r,-6l392,90r,-6l388,79r-2,-4l382,70r-1,-6l377,60r-6,-3l370,53r-6,-5l357,44r-4,-4l348,37r-6,-4l333,29r-4,-1l320,22r-7,-2l304,18r-6,-1l291,11r-11,l271,9,263,8,252,4r-9,l236,4,225,2,214,r-9,l196,xe" fillcolor="#aade02" stroked="f">
              <v:path arrowok="t"/>
            </v:shape>
            <v:shape id="_x0000_s53979" style="position:absolute;left:3180;top:3735;width:392;height:197" coordsize="392,197" o:allowincell="f" path="m196,l186,,175,,164,2r-9,2l146,4r-9,l128,8r-7,1l110,11r-8,l93,17r-7,1l78,20r-9,2l64,28r-8,1l49,33r-5,4l38,40r-5,4l27,48r-5,5l18,57r-4,3l9,64,7,70,5,75,3,79,1,84,,90r,5l,101r,1l,108r1,5l3,119r2,3l7,128r2,5l14,137r4,4l22,144r5,6l33,153r5,4l44,161r5,3l56,166r8,6l69,173r9,4l86,179r7,4l102,184r8,2l121,190r7,2l137,192r9,1l155,193r9,2l175,197r11,l196,197r9,l214,197r11,-2l236,193r7,l252,192r11,l271,190r9,-4l291,184r7,-1l304,179r9,-2l320,173r9,-1l333,166r9,-2l348,161r5,-4l357,153r7,-3l370,144r1,-3l377,137r4,-4l382,128r4,-6l388,119r4,-6l392,108r,-6l392,101r,-6l392,90r,-6l388,79r-2,-4l382,70r-1,-6l377,60r-6,-3l370,53r-6,-5l357,44r-4,-4l348,37r-6,-4l333,29r-4,-1l320,22r-7,-2l304,18r-6,-1l291,11r-11,l271,9,263,8,252,4r-9,l236,4,225,2,214,r-9,l196,e" filled="f" strokeweight=".35pt">
              <v:path arrowok="t"/>
            </v:shape>
            <v:shape id="_x0000_s53980" style="position:absolute;left:3507;top:3719;width:323;height:158" coordsize="323,158" o:allowincell="f" path="m160,r-8,l145,2r-9,l129,2r-8,l112,3r-5,2l98,5,92,9r-9,l77,11r-7,2l65,16r-8,2l52,20r-6,4l43,27r-6,l32,33r-4,3l22,38r-3,4l17,45r-4,4l10,51,6,56,4,60r,2l2,67r,4l,75r,5l,84r2,3l2,93r2,3l4,100r2,6l10,107r3,4l17,115r2,2l22,122r6,2l32,129r5,2l43,135r3,2l52,140r5,l65,144r5,4l77,148r6,3l92,153r6,l107,157r5,l121,158r8,l136,158r9,l152,158r8,l171,158r7,l185,158r10,l202,158r7,-1l218,157r8,-4l233,153r6,-2l246,148r5,l259,144r5,-4l272,140r5,-3l281,135r5,-4l290,129r5,-5l301,122r2,-5l306,115r4,-4l314,107r2,-1l317,100r2,-4l321,93r2,-6l323,84r,-4l323,75r,-4l321,67r-2,-5l317,60r-1,-4l314,51r-4,-2l306,45r-3,-3l301,38r-6,-2l290,33r-4,-6l281,27r-4,-3l272,20r-8,-2l259,16r-8,-3l246,11,239,9r-6,l226,5r-8,l209,3,202,2r-7,l185,2r-7,l171,,160,xe" fillcolor="#aade02" stroked="f">
              <v:path arrowok="t"/>
            </v:shape>
            <v:shape id="_x0000_s53981" style="position:absolute;left:3507;top:3719;width:323;height:158" coordsize="323,158" o:allowincell="f" path="m160,r-8,l145,2r-9,l129,2r-8,l112,3r-5,2l98,5,92,9r-9,l77,11r-7,2l65,16r-8,2l52,20r-6,4l43,27r-6,l32,33r-4,3l22,38r-3,4l17,45r-4,4l10,51,6,56,4,60r,2l2,67r,4l,75r,5l,84r2,3l2,93r2,3l4,100r2,6l10,107r3,4l17,115r2,2l22,122r6,2l32,129r5,2l43,135r3,2l52,140r5,l65,144r5,4l77,148r6,3l92,153r6,l107,157r5,l121,158r8,l136,158r9,l152,158r8,l171,158r7,l185,158r10,l202,158r7,-1l218,157r8,-4l233,153r6,-2l246,148r5,l259,144r5,-4l272,140r5,-3l281,135r5,-4l290,129r5,-5l301,122r2,-5l306,115r4,-4l314,107r2,-1l317,100r2,-4l321,93r2,-6l323,84r,-4l323,75r,-4l321,67r-2,-5l317,60r-1,-4l314,51r-4,-2l306,45r-3,-3l301,38r-6,-2l290,33r-4,-6l281,27r-4,-3l272,20r-8,-2l259,16r-8,-3l246,11,239,9r-6,l226,5r-8,l209,3,202,2r-7,l185,2r-7,l171,,160,xe" fillcolor="#aade02" stroked="f">
              <v:path arrowok="t"/>
            </v:shape>
            <v:shape id="_x0000_s53982" style="position:absolute;left:3507;top:3719;width:323;height:158" coordsize="323,158" o:allowincell="f" path="m160,r-8,l145,2r-9,l129,2r-8,l112,3r-5,2l98,5,92,9r-9,l77,11r-7,2l65,16r-8,2l52,20r-6,4l43,27r-6,l32,33r-4,3l22,38r-3,4l17,45r-4,4l10,51,6,56,4,60r,2l2,67r,4l,75r,5l,84r2,3l2,93r2,3l4,100r2,6l10,107r3,4l17,115r2,2l22,122r6,2l32,129r5,2l43,135r3,2l52,140r5,l65,144r5,4l77,148r6,3l92,153r6,l107,157r5,l121,158r8,l136,158r9,l152,158r8,l171,158r7,l185,158r10,l202,158r7,-1l218,157r8,-4l233,153r6,-2l246,148r5,l259,144r5,-4l272,140r5,-3l281,135r5,-4l290,129r5,-5l301,122r2,-5l306,115r4,-4l314,107r2,-1l317,100r2,-4l321,93r2,-6l323,84r,-4l323,75r,-4l321,67r-2,-5l317,60r-1,-4l314,51r-4,-2l306,45r-3,-3l301,38r-6,-2l290,33r-4,-6l281,27r-4,-3l272,20r-8,-2l259,16r-8,-3l246,11,239,9r-6,l226,5r-8,l209,3,202,2r-7,l185,2r-7,l171,,160,e" filled="f" strokeweight=".35pt">
              <v:path arrowok="t"/>
            </v:shape>
            <v:shape id="_x0000_s53983" style="position:absolute;left:3801;top:3877;width:507;height:256" coordsize="507,256" o:allowincell="f" path="m252,l241,,227,,216,2,203,6r-13,l179,8r-13,2l153,13r-11,l131,17r-9,3l111,24r-11,2l91,31r-9,4l75,39,65,42r-7,6l49,51r-6,6l36,62r-5,6l23,73r-3,6l14,84r-3,8l9,97r-6,6l3,110,,115r,6l,128r,6l,141r3,7l3,154r6,5l11,165r3,7l20,177r3,6l31,188r5,6l43,199r6,4l58,208r7,6l75,217r7,4l91,226r9,2l111,234r11,2l131,241r11,2l153,245r13,3l179,248r11,4l203,254r13,l227,254r14,2l252,256r15,l280,254r11,l305,254r11,-2l329,248r11,l351,245r11,-2l375,241r9,-5l395,234r9,-6l413,226r10,-5l432,217r7,-3l450,208r6,-5l463,199r7,-5l476,188r3,-5l487,177r5,-5l494,165r6,-6l501,154r4,-6l505,141r,-7l507,128r-2,-7l505,115r,-5l501,103r-1,-6l494,92r-2,-8l487,79r-8,-6l476,68r-6,-6l463,57r-7,-6l450,48,439,42r-7,-3l423,35,413,31r-9,-5l395,24,384,20r-9,-3l362,13r-11,l340,10,329,8,316,6r-11,l291,2,280,,267,,252,xe" fillcolor="#aade02" stroked="f">
              <v:path arrowok="t"/>
            </v:shape>
            <v:shape id="_x0000_s53984" style="position:absolute;left:3801;top:3877;width:507;height:256" coordsize="507,256" o:allowincell="f" path="m252,l241,,227,,216,2,203,6r-13,l179,8r-13,2l153,13r-11,l131,17r-9,3l111,24r-11,2l91,31r-9,4l75,39,65,42r-7,6l49,51r-6,6l36,62r-5,6l23,73r-3,6l14,84r-3,8l9,97r-6,6l3,110,,115r,6l,128r,6l,141r3,7l3,154r6,5l11,165r3,7l20,177r3,6l31,188r5,6l43,199r6,4l58,208r7,6l75,217r7,4l91,226r9,2l111,234r11,2l131,241r11,2l153,245r13,3l179,248r11,4l203,254r13,l227,254r14,2l252,256r15,l280,254r11,l305,254r11,-2l329,248r11,l351,245r11,-2l375,241r9,-5l395,234r9,-6l413,226r10,-5l432,217r7,-3l450,208r6,-5l463,199r7,-5l476,188r3,-5l487,177r5,-5l494,165r6,-6l501,154r4,-6l505,141r,-7l507,128r-2,-7l505,115r,-5l501,103r-1,-6l494,92r-2,-8l487,79r-8,-6l476,68r-6,-6l463,57r-7,-6l450,48,439,42r-7,-3l423,35,413,31r-9,-5l395,24,384,20r-9,-3l362,13r-11,l340,10,329,8,316,6r-11,l291,2,280,,267,,252,xe" fillcolor="#aade02" stroked="f">
              <v:path arrowok="t"/>
            </v:shape>
            <v:shape id="_x0000_s53985" style="position:absolute;left:3801;top:3877;width:507;height:256" coordsize="507,256" o:allowincell="f" path="m252,l241,,227,,216,2,203,6r-13,l179,8r-13,2l153,13r-11,l131,17r-9,3l111,24r-11,2l91,31r-9,4l75,39,65,42r-7,6l49,51r-6,6l36,62r-5,6l23,73r-3,6l14,84r-3,8l9,97r-6,6l3,110,,115r,6l,128r,6l,141r3,7l3,154r6,5l11,165r3,7l20,177r3,6l31,188r5,6l43,199r6,4l58,208r7,6l75,217r7,4l91,226r9,2l111,234r11,2l131,241r11,2l153,245r13,3l179,248r11,4l203,254r13,l227,254r14,2l252,256r15,l280,254r11,l305,254r11,-2l329,248r11,l351,245r11,-2l375,241r9,-5l395,234r9,-6l413,226r10,-5l432,217r7,-3l450,208r6,-5l463,199r7,-5l476,188r3,-5l487,177r5,-5l494,165r6,-6l501,154r4,-6l505,141r,-7l507,128r-2,-7l505,115r,-5l501,103r-1,-6l494,92r-2,-8l487,79r-8,-6l476,68r-6,-6l463,57r-7,-6l450,48,439,42r-7,-3l423,35,413,31r-9,-5l395,24,384,20r-9,-3l362,13r-11,l340,10,329,8,316,6r-11,l291,2,280,,267,,252,e" filled="f" strokeweight=".35pt">
              <v:path arrowok="t"/>
            </v:shape>
            <v:shape id="_x0000_s53986" style="position:absolute;left:2846;top:3992;width:583;height:285" coordsize="583,285" o:allowincell="f" path="m291,l277,,262,,248,,235,,220,4,205,6,193,8r-13,3l165,13r-11,2l141,19r-11,5l117,26r-10,3l97,37,85,40,75,46r-9,4l59,55r-9,5l42,68r-7,5l28,79r-4,5l17,91r-4,8l9,106r-1,2l6,113r-2,4l4,121r-2,3l,128r,4l,135r,4l,142r,2l,150r,3l,157r2,4l4,163r,5l6,172r2,1l9,179r4,5l17,192r7,7l28,204r7,6l42,215r8,8l59,228r7,6l75,237r10,6l97,246r10,6l117,256r13,3l141,265r13,1l165,270r15,4l193,276r12,1l220,281r15,2l248,283r14,l277,285r14,l306,285r15,-2l335,283r17,l365,281r13,-4l390,276r13,-2l418,270r13,-4l444,265r11,-6l465,256r11,-4l486,246r11,-3l508,237r9,-3l524,228r9,-5l541,215r7,-5l553,204r8,-5l564,192r6,-8l574,179r,-6l575,172r2,-4l579,163r,-2l581,157r,-4l583,150r,-6l583,142r,-3l583,135r-2,-3l581,128r-2,-4l579,121r-2,-4l575,113r-1,-5l574,106r-4,-7l564,91r-3,-7l553,79r-5,-6l541,68r-8,-8l524,55r-7,-5l508,46,497,40,486,37,476,29,465,26,455,24,444,19,431,15,418,13,403,11,390,8,378,6,365,4,352,,335,,321,,306,,291,xe" fillcolor="#aade02" stroked="f">
              <v:path arrowok="t"/>
            </v:shape>
            <v:shape id="_x0000_s53987" style="position:absolute;left:2846;top:3992;width:583;height:285" coordsize="583,285" o:allowincell="f" path="m291,l277,,262,,248,,235,,220,4,205,6,193,8r-13,3l165,13r-11,2l141,19r-11,5l117,26r-10,3l97,37,85,40,75,46r-9,4l59,55r-9,5l42,68r-7,5l28,79r-4,5l17,91r-4,8l9,106r-1,2l6,113r-2,4l4,121r-2,3l,128r,4l,135r,4l,142r,2l,150r,3l,157r2,4l4,163r,5l6,172r2,1l9,179r4,5l17,192r7,7l28,204r7,6l42,215r8,8l59,228r7,6l75,237r10,6l97,246r10,6l117,256r13,3l141,265r13,1l165,270r15,4l193,276r12,1l220,281r15,2l248,283r14,l277,285r14,l306,285r15,-2l335,283r17,l365,281r13,-4l390,276r13,-2l418,270r13,-4l444,265r11,-6l465,256r11,-4l486,246r11,-3l508,237r9,-3l524,228r9,-5l541,215r7,-5l553,204r8,-5l564,192r6,-8l574,179r,-6l575,172r2,-4l579,163r,-2l581,157r,-4l583,150r,-6l583,142r,-3l583,135r-2,-3l581,128r-2,-4l579,121r-2,-4l575,113r-1,-5l574,106r-4,-7l564,91r-3,-7l553,79r-5,-6l541,68r-8,-8l524,55r-7,-5l508,46,497,40,486,37,476,29,465,26,455,24,444,19,431,15,418,13,403,11,390,8,378,6,365,4,352,,335,,321,,306,,291,xe" fillcolor="#aade02" stroked="f">
              <v:path arrowok="t"/>
            </v:shape>
            <v:shape id="_x0000_s53988" style="position:absolute;left:2846;top:3992;width:583;height:285" coordsize="583,285" o:allowincell="f" path="m291,l277,,262,,248,,235,,220,4,205,6,193,8r-13,3l165,13r-11,2l141,19r-11,5l117,26r-10,3l97,37,85,40,75,46r-9,4l59,55r-9,5l42,68r-7,5l28,79r-4,5l17,91r-4,8l9,106r-1,2l6,113r-2,4l4,121r-2,3l,128r,4l,135r,4l,142r,2l,150r,3l,157r2,4l4,163r,5l6,172r2,1l9,179r4,5l17,192r7,7l28,204r7,6l42,215r8,8l59,228r7,6l75,237r10,6l97,246r10,6l117,256r13,3l141,265r13,1l165,270r15,4l193,276r12,1l220,281r15,2l248,283r14,l277,285r14,l306,285r15,-2l335,283r17,l365,281r13,-4l390,276r13,-2l418,270r13,-4l444,265r11,-6l465,256r11,-4l486,246r11,-3l508,237r9,-3l524,228r9,-5l541,215r7,-5l553,204r8,-5l564,192r6,-8l574,179r,-6l575,172r2,-4l579,163r,-2l581,157r,-4l583,150r,-6l583,142r,-3l583,135r-2,-3l581,128r-2,-4l579,121r-2,-4l575,113r-1,-5l574,106r-4,-7l564,91r-3,-7l553,79r-5,-6l541,68r-8,-8l524,55r-7,-5l508,46,497,40,486,37,476,29,465,26,455,24,444,19,431,15,418,13,403,11,390,8,378,6,365,4,352,,335,,321,,306,,291,e" filled="f" strokeweight=".35pt">
              <v:path arrowok="t"/>
            </v:shape>
            <v:shape id="_x0000_s53989" style="position:absolute;left:3654;top:4027;width:430;height:213" coordsize="430,213" o:allowincell="f" path="m216,l205,,194,,183,,172,2r-11,l152,4r-9,1l132,7r-9,2l114,13r-10,2l95,18r-7,l79,24r-8,1l64,31r-7,4l49,38r-5,4l38,45r-5,4l26,55r-2,5l18,64r-5,3l11,75,7,80,5,86,2,91,,97r,3l,107r,4l,118r2,4l5,128r2,5l11,138r2,4l18,148r6,5l26,157r7,5l38,166r6,3l49,175r8,4l64,180r7,4l79,188r9,3l95,195r9,4l114,199r9,3l132,204r11,2l152,208r9,2l172,211r11,l194,211r11,l216,213r11,-2l238,211r9,l258,211r11,-1l280,208r8,-2l300,204r10,-2l317,199r9,l337,195r7,-4l352,188r9,-4l366,180r9,-1l381,175r7,-6l394,166r5,-4l405,157r3,-4l414,148r4,-6l419,138r4,-5l427,128r2,-6l429,118r1,-7l430,107r,-7l429,97r,-6l427,86r-4,-6l419,75r-1,-8l414,64r-6,-4l405,55r-6,-6l394,45r-6,-3l381,38r-6,-3l366,31r-5,-6l352,24r-8,-6l337,18,326,15r-9,-2l310,9,300,7,288,5,280,4,269,2r-11,l247,r-9,l227,,216,xe" fillcolor="#aade02" stroked="f">
              <v:path arrowok="t"/>
            </v:shape>
            <v:shape id="_x0000_s53990" style="position:absolute;left:3654;top:4027;width:430;height:213" coordsize="430,213" o:allowincell="f" path="m216,l205,,194,,183,,172,2r-11,l152,4r-9,1l132,7r-9,2l114,13r-10,2l95,18r-7,l79,24r-8,1l64,31r-7,4l49,38r-5,4l38,45r-5,4l26,55r-2,5l18,64r-5,3l11,75,7,80,5,86,2,91,,97r,3l,107r,4l,118r2,4l5,128r2,5l11,138r2,4l18,148r6,5l26,157r7,5l38,166r6,3l49,175r8,4l64,180r7,4l79,188r9,3l95,195r9,4l114,199r9,3l132,204r11,2l152,208r9,2l172,211r11,l194,211r11,l216,213r11,-2l238,211r9,l258,211r11,-1l280,208r8,-2l300,204r10,-2l317,199r9,l337,195r7,-4l352,188r9,-4l366,180r9,-1l381,175r7,-6l394,166r5,-4l405,157r3,-4l414,148r4,-6l419,138r4,-5l427,128r2,-6l429,118r1,-7l430,107r,-7l429,97r,-6l427,86r-4,-6l419,75r-1,-8l414,64r-6,-4l405,55r-6,-6l394,45r-6,-3l381,38r-6,-3l366,31r-5,-6l352,24r-8,-6l337,18,326,15r-9,-2l310,9,300,7,288,5,280,4,269,2r-11,l247,r-9,l227,,216,xe" fillcolor="#aade02" stroked="f">
              <v:path arrowok="t"/>
            </v:shape>
            <v:shape id="_x0000_s53991" style="position:absolute;left:3654;top:4027;width:430;height:213" coordsize="430,213" o:allowincell="f" path="m216,l205,,194,,183,,172,2r-11,l152,4r-9,1l132,7r-9,2l114,13r-10,2l95,18r-7,l79,24r-8,1l64,31r-7,4l49,38r-5,4l38,45r-5,4l26,55r-2,5l18,64r-5,3l11,75,7,80,5,86,2,91,,97r,3l,107r,4l,118r2,4l5,128r2,5l11,138r2,4l18,148r6,5l26,157r7,5l38,166r6,3l49,175r8,4l64,180r7,4l79,188r9,3l95,195r9,4l114,199r9,3l132,204r11,2l152,208r9,2l172,211r11,l194,211r11,l216,213r11,-2l238,211r9,l258,211r11,-1l280,208r8,-2l300,204r10,-2l317,199r9,l337,195r7,-4l352,188r9,-4l366,180r9,-1l381,175r7,-6l394,166r5,-4l405,157r3,-4l414,148r4,-6l419,138r4,-5l427,128r2,-6l429,118r1,-7l430,107r,-7l429,97r,-6l427,86r-4,-6l419,75r-1,-8l414,64r-6,-4l405,55r-6,-6l394,45r-6,-3l381,38r-6,-3l366,31r-5,-6l352,24r-8,-6l337,18,326,15r-9,-2l310,9,300,7,288,5,280,4,269,2r-11,l247,r-9,l227,,216,e" filled="f" strokeweight=".35pt">
              <v:path arrowok="t"/>
            </v:shape>
            <v:shape id="_x0000_s53992" style="position:absolute;left:2703;top:4043;width:325;height:161" coordsize="325,161" o:allowincell="f" path="m160,r-8,l143,r-7,l129,2r-10,l112,2r-7,2l97,8r-7,l83,9r-6,2l70,15r-5,l59,19r-7,1l46,22r-5,6l37,28r-5,5l26,35r-2,4l19,42r-4,4l13,50r-3,1l6,57r,3l2,64,,70r,3l,77r,4l,84r,4l,93r2,4l6,101r,3l10,108r3,4l15,115r4,4l24,122r2,4l32,128r5,2l41,135r5,2l52,141r7,2l65,144r5,2l77,148r6,2l90,153r7,l105,155r7,2l119,159r10,l136,159r7,l152,161r8,l169,161r9,-2l185,159r10,l200,159r9,-2l217,155r7,-2l231,153r8,-3l246,148r7,-2l259,144r5,-1l271,141r4,-4l282,135r4,-5l292,128r5,-2l299,122r5,-3l306,115r6,-3l312,108r3,-4l317,101r4,-4l321,93r2,-5l323,84r2,-3l323,77r,-4l321,70r,-6l317,60r-2,-3l312,51r,-1l306,46r-2,-4l299,39r-2,-4l292,33r-6,-5l282,28r-7,-6l271,20r-7,-1l259,15r-6,l246,11,239,9,231,8r-7,l217,4,209,2r-9,l195,2,185,r-7,l169,r-9,xe" fillcolor="#aade02" stroked="f">
              <v:path arrowok="t"/>
            </v:shape>
            <v:shape id="_x0000_s53993" style="position:absolute;left:2703;top:4043;width:325;height:161" coordsize="325,161" o:allowincell="f" path="m160,r-8,l143,r-7,l129,2r-10,l112,2r-7,2l97,8r-7,l83,9r-6,2l70,15r-5,l59,19r-7,1l46,22r-5,6l37,28r-5,5l26,35r-2,4l19,42r-4,4l13,50r-3,1l6,57r,3l2,64,,70r,3l,77r,4l,84r,4l,93r2,4l6,101r,3l10,108r3,4l15,115r4,4l24,122r2,4l32,128r5,2l41,135r5,2l52,141r7,2l65,144r5,2l77,148r6,2l90,153r7,l105,155r7,2l119,159r10,l136,159r7,l152,161r8,l169,161r9,-2l185,159r10,l200,159r9,-2l217,155r7,-2l231,153r8,-3l246,148r7,-2l259,144r5,-1l271,141r4,-4l282,135r4,-5l292,128r5,-2l299,122r5,-3l306,115r6,-3l312,108r3,-4l317,101r4,-4l321,93r2,-5l323,84r2,-3l323,77r,-4l321,70r,-6l317,60r-2,-3l312,51r,-1l306,46r-2,-4l299,39r-2,-4l292,33r-6,-5l282,28r-7,-6l271,20r-7,-1l259,15r-6,l246,11,239,9,231,8r-7,l217,4,209,2r-9,l195,2,185,r-7,l169,r-9,xe" fillcolor="#aade02" stroked="f">
              <v:path arrowok="t"/>
            </v:shape>
            <v:shape id="_x0000_s53994" style="position:absolute;left:2703;top:4043;width:325;height:161" coordsize="325,161" o:allowincell="f" path="m160,r-8,l143,r-7,l129,2r-10,l112,2r-7,2l97,8r-7,l83,9r-6,2l70,15r-5,l59,19r-7,1l46,22r-5,6l37,28r-5,5l26,35r-2,4l19,42r-4,4l13,50r-3,1l6,57r,3l2,64,,70r,3l,77r,4l,84r,4l,93r2,4l6,101r,3l10,108r3,4l15,115r4,4l24,122r2,4l32,128r5,2l41,135r5,2l52,141r7,2l65,144r5,2l77,148r6,2l90,153r7,l105,155r7,2l119,159r10,l136,159r7,l152,161r8,l169,161r9,-2l185,159r10,l200,159r9,-2l217,155r7,-2l231,153r8,-3l246,148r7,-2l259,144r5,-1l271,141r4,-4l282,135r4,-5l292,128r5,-2l299,122r5,-3l306,115r6,-3l312,108r3,-4l317,101r4,-4l321,93r2,-5l323,84r2,-3l323,77r,-4l321,70r,-6l317,60r-2,-3l312,51r,-1l306,46r-2,-4l299,39r-2,-4l292,33r-6,-5l282,28r-7,-6l271,20r-7,-1l259,15r-6,l246,11,239,9,231,8r-7,l217,4,209,2r-9,l195,2,185,r-7,l169,r-9,e" filled="f" strokeweight=".35pt">
              <v:path arrowok="t"/>
            </v:shape>
            <v:shape id="_x0000_s53995" style="position:absolute;left:2663;top:3919;width:328;height:157" coordsize="328,157" o:allowincell="f" path="m163,r-7,l147,,137,r-7,l123,2r-7,2l106,6,99,8r-7,l84,9r-5,4l72,13r-8,4l59,19r-6,1l46,24r-6,2l37,30r-8,1l26,35r-4,4l18,42r-3,2l11,50,9,53,6,55,4,61,,64r,4l,71r,4l,79r,5l,88r,4l,95r4,4l6,102r3,6l11,110r4,5l18,117r4,4l26,123r3,3l37,130r3,3l46,133r7,6l59,139r5,4l72,144r7,2l84,150r8,2l99,152r7,1l116,155r7,2l130,157r7,l147,157r9,l163,157r7,l181,157r6,l196,157r9,l211,155r9,-2l227,152r8,l242,150r5,-4l255,144r7,-1l268,139r5,l280,133r8,l291,130r6,-4l300,123r4,-2l310,117r3,-2l315,110r4,-2l322,102r2,-3l326,95r,-3l326,88r2,-4l328,79r,-4l326,71r,-3l326,64r-2,-3l322,55r-3,-2l315,50r-2,-6l310,42r-6,-3l300,35r-3,-4l291,30r-3,-4l280,24r-7,-4l268,19r-6,-2l255,13r-8,l242,9,235,8r-8,l220,6,211,4,205,2,196,r-9,l181,,170,r-7,xe" fillcolor="#aade02" stroked="f">
              <v:path arrowok="t"/>
            </v:shape>
            <v:shape id="_x0000_s53996" style="position:absolute;left:2663;top:3919;width:328;height:157" coordsize="328,157" o:allowincell="f" path="m163,r-7,l147,,137,r-7,l123,2r-7,2l106,6,99,8r-7,l84,9r-5,4l72,13r-8,4l59,19r-6,1l46,24r-6,2l37,30r-8,1l26,35r-4,4l18,42r-3,2l11,50,9,53,6,55,4,61,,64r,4l,71r,4l,79r,5l,88r,4l,95r4,4l6,102r3,6l11,110r4,5l18,117r4,4l26,123r3,3l37,130r3,3l46,133r7,6l59,139r5,4l72,144r7,2l84,150r8,2l99,152r7,1l116,155r7,2l130,157r7,l147,157r9,l163,157r7,l181,157r6,l196,157r9,l211,155r9,-2l227,152r8,l242,150r5,-4l255,144r7,-1l268,139r5,l280,133r8,l291,130r6,-4l300,123r4,-2l310,117r3,-2l315,110r4,-2l322,102r2,-3l326,95r,-3l326,88r2,-4l328,79r,-4l326,71r,-3l326,64r-2,-3l322,55r-3,-2l315,50r-2,-6l310,42r-6,-3l300,35r-3,-4l291,30r-3,-4l280,24r-7,-4l268,19r-6,-2l255,13r-8,l242,9,235,8r-8,l220,6,211,4,205,2,196,r-9,l181,,170,r-7,xe" fillcolor="#aade02" stroked="f">
              <v:path arrowok="t"/>
            </v:shape>
            <v:shape id="_x0000_s53997" style="position:absolute;left:2663;top:3919;width:328;height:157" coordsize="328,157" o:allowincell="f" path="m163,r-7,l147,,137,r-7,l123,2r-7,2l106,6,99,8r-7,l84,9r-5,4l72,13r-8,4l59,19r-6,1l46,24r-6,2l37,30r-8,1l26,35r-4,4l18,42r-3,2l11,50,9,53,6,55,4,61,,64r,4l,71r,4l,79r,5l,88r,4l,95r4,4l6,102r3,6l11,110r4,5l18,117r4,4l26,123r3,3l37,130r3,3l46,133r7,6l59,139r5,4l72,144r7,2l84,150r8,2l99,152r7,1l116,155r7,2l130,157r7,l147,157r9,l163,157r7,l181,157r6,l196,157r9,l211,155r9,-2l227,152r8,l242,150r5,-4l255,144r7,-1l268,139r5,l280,133r8,l291,130r6,-4l300,123r4,-2l310,117r3,-2l315,110r4,-2l322,102r2,-3l326,95r,-3l326,88r2,-4l328,79r,-4l326,71r,-3l326,64r-2,-3l322,55r-3,-2l315,50r-2,-6l310,42r-6,-3l300,35r-3,-4l291,30r-3,-4l280,24r-7,-4l268,19r-6,-2l255,13r-8,l242,9,235,8r-8,l220,6,211,4,205,2,196,r-9,l181,,170,r-7,e" filled="f" strokeweight=".35pt">
              <v:path arrowok="t"/>
            </v:shape>
            <v:shape id="_x0000_s53998" style="position:absolute;left:2813;top:3772;width:506;height:251" coordsize="506,251" o:allowincell="f" path="m255,l240,,227,2r-12,l202,3r-11,l178,7,167,9r-11,l143,12r-11,4l121,20r-9,2l101,25r-9,4l85,34,74,38,64,42r-5,3l48,51r-4,5l35,62r-5,3l24,71r-4,5l15,82r-4,5l8,95r-2,5l2,105,,113r,5l,125r,8l,138r2,8l6,151r2,5l11,164r4,5l20,175r4,5l30,186r5,3l44,197r4,5l59,206r5,3l74,215r11,3l92,222r9,4l112,229r9,2l132,237r11,2l156,240r11,4l178,244r13,4l202,249r13,l227,249r13,2l255,251r13,l281,249r12,l304,249r13,-1l328,244r13,l352,240r11,-1l374,237r11,-6l396,229r9,-3l414,222r9,-4l433,215r9,-6l449,206r7,-4l464,197r7,-8l477,186r3,-6l486,175r3,-6l495,164r3,-8l500,151r2,-5l504,138r,-5l506,125r-2,-7l504,113r-2,-8l500,100r-2,-5l495,87r-6,-5l486,76r-6,-5l477,65r-6,-3l464,56r-8,-5l449,45r-7,-3l433,38,423,34r-9,-5l405,25r-9,-3l385,20,374,16,363,12,352,9r-11,l328,7,317,3r-13,l293,2r-12,l268,,255,xe" fillcolor="#aade02" stroked="f">
              <v:path arrowok="t"/>
            </v:shape>
            <v:shape id="_x0000_s53999" style="position:absolute;left:2813;top:3772;width:506;height:251" coordsize="506,251" o:allowincell="f" path="m255,l240,,227,2r-12,l202,3r-11,l178,7,167,9r-11,l143,12r-11,4l121,20r-9,2l101,25r-9,4l85,34,74,38,64,42r-5,3l48,51r-4,5l35,62r-5,3l24,71r-4,5l15,82r-4,5l8,95r-2,5l2,105,,113r,5l,125r,8l,138r2,8l6,151r2,5l11,164r4,5l20,175r4,5l30,186r5,3l44,197r4,5l59,206r5,3l74,215r11,3l92,222r9,4l112,229r9,2l132,237r11,2l156,240r11,4l178,244r13,4l202,249r13,l227,249r13,2l255,251r13,l281,249r12,l304,249r13,-1l328,244r13,l352,240r11,-1l374,237r11,-6l396,229r9,-3l414,222r9,-4l433,215r9,-6l449,206r7,-4l464,197r7,-8l477,186r3,-6l486,175r3,-6l495,164r3,-8l500,151r2,-5l504,138r,-5l506,125r-2,-7l504,113r-2,-8l500,100r-2,-5l495,87r-6,-5l486,76r-6,-5l477,65r-6,-3l464,56r-8,-5l449,45r-7,-3l433,38,423,34r-9,-5l405,25r-9,-3l385,20,374,16,363,12,352,9r-11,l328,7,317,3r-13,l293,2r-12,l268,,255,xe" fillcolor="#aade02" stroked="f">
              <v:path arrowok="t"/>
            </v:shape>
            <v:shape id="_x0000_s54000" style="position:absolute;left:2813;top:3772;width:506;height:251" coordsize="506,251" o:allowincell="f" path="m255,l240,,227,2r-12,l202,3r-11,l178,7,167,9r-11,l143,12r-11,4l121,20r-9,2l101,25r-9,4l85,34,74,38,64,42r-5,3l48,51r-4,5l35,62r-5,3l24,71r-4,5l15,82r-4,5l8,95r-2,5l2,105,,113r,5l,125r,8l,138r2,8l6,151r2,5l11,164r4,5l20,175r4,5l30,186r5,3l44,197r4,5l59,206r5,3l74,215r11,3l92,222r9,4l112,229r9,2l132,237r11,2l156,240r11,4l178,244r13,4l202,249r13,l227,249r13,2l255,251r13,l281,249r12,l304,249r13,-1l328,244r13,l352,240r11,-1l374,237r11,-6l396,229r9,-3l414,222r9,-4l433,215r9,-6l449,206r7,-4l464,197r7,-8l477,186r3,-6l486,175r3,-6l495,164r3,-8l500,151r2,-5l504,138r,-5l506,125r-2,-7l504,113r-2,-8l500,100r-2,-5l495,87r-6,-5l486,76r-6,-5l477,65r-6,-3l464,56r-8,-5l449,45r-7,-3l433,38,423,34r-9,-5l405,25r-9,-3l385,20,374,16,363,12,352,9r-11,l328,7,317,3r-13,l293,2r-12,l268,,255,e" filled="f" strokeweight=".35pt">
              <v:path arrowok="t"/>
            </v:shape>
            <v:shape id="_x0000_s54001" style="position:absolute;left:3249;top:4063;width:508;height:250" coordsize="508,250" o:allowincell="f" path="m253,l240,,227,,215,,204,,191,4r-11,l167,8r-9,l145,11r-13,2l123,19r-9,1l105,24,94,28,84,31r-9,6l66,42r-7,4l52,50r-6,5l39,61r-8,5l28,71r-6,6l17,82r-2,6l11,93,6,99r-2,7l2,112,,119r,7l,132r2,5l4,144r2,6l11,157r4,6l17,168r5,6l28,179r3,6l39,190r7,4l52,199r7,6l66,210r9,4l84,217r10,4l105,225r9,3l123,232r9,4l145,236r13,5l167,241r13,2l191,246r13,l215,246r12,2l240,248r13,2l268,248r11,l291,246r13,l315,246r13,-3l339,241r13,l365,236r9,l383,232r11,-4l405,225r9,-4l423,217r9,-3l443,210r6,-5l456,199r8,-5l471,190r5,-5l482,179r4,-5l491,168r6,-5l498,157r2,-7l504,144r2,-7l506,132r2,-6l506,119r,-7l504,106r-4,-7l498,93r-1,-5l491,82r-5,-5l482,71r-6,-5l471,61r-7,-6l456,50r-7,-4l443,42,432,37r-9,-6l414,28r-9,-4l394,20,383,19r-9,-6l365,11,352,8r-13,l328,4r-13,l304,,291,,279,,268,,253,xe" fillcolor="#aade02" stroked="f">
              <v:path arrowok="t"/>
            </v:shape>
            <v:shape id="_x0000_s54002" style="position:absolute;left:3249;top:4063;width:508;height:250" coordsize="508,250" o:allowincell="f" path="m253,l240,,227,,215,,204,,191,4r-11,l167,8r-9,l145,11r-13,2l123,19r-9,1l105,24,94,28,84,31r-9,6l66,42r-7,4l52,50r-6,5l39,61r-8,5l28,71r-6,6l17,82r-2,6l11,93,6,99r-2,7l2,112,,119r,7l,132r2,5l4,144r2,6l11,157r4,6l17,168r5,6l28,179r3,6l39,190r7,4l52,199r7,6l66,210r9,4l84,217r10,4l105,225r9,3l123,232r9,4l145,236r13,5l167,241r13,2l191,246r13,l215,246r12,2l240,248r13,2l268,248r11,l291,246r13,l315,246r13,-3l339,241r13,l365,236r9,l383,232r11,-4l405,225r9,-4l423,217r9,-3l443,210r6,-5l456,199r8,-5l471,190r5,-5l482,179r4,-5l491,168r6,-5l498,157r2,-7l504,144r2,-7l506,132r2,-6l506,119r,-7l504,106r-4,-7l498,93r-1,-5l491,82r-5,-5l482,71r-6,-5l471,61r-7,-6l456,50r-7,-4l443,42,432,37r-9,-6l414,28r-9,-4l394,20,383,19r-9,-6l365,11,352,8r-13,l328,4r-13,l304,,291,,279,,268,,253,xe" fillcolor="#aade02" stroked="f">
              <v:path arrowok="t"/>
            </v:shape>
            <v:shape id="_x0000_s54003" style="position:absolute;left:3249;top:4063;width:508;height:250" coordsize="508,250" o:allowincell="f" path="m253,l240,,227,,215,,204,,191,4r-11,l167,8r-9,l145,11r-13,2l123,19r-9,1l105,24,94,28,84,31r-9,6l66,42r-7,4l52,50r-6,5l39,61r-8,5l28,71r-6,6l17,82r-2,6l11,93,6,99r-2,7l2,112,,119r,7l,132r2,5l4,144r2,6l11,157r4,6l17,168r5,6l28,179r3,6l39,190r7,4l52,199r7,6l66,210r9,4l84,217r10,4l105,225r9,3l123,232r9,4l145,236r13,5l167,241r13,2l191,246r13,l215,246r12,2l240,248r13,2l268,248r11,l291,246r13,l315,246r13,-3l339,241r13,l365,236r9,l383,232r11,-4l405,225r9,-4l423,217r9,-3l443,210r6,-5l456,199r8,-5l471,190r5,-5l482,179r4,-5l491,168r6,-5l498,157r2,-7l504,144r2,-7l506,132r2,-6l506,119r,-7l504,106r-4,-7l498,93r-1,-5l491,82r-5,-5l482,71r-6,-5l471,61r-7,-6l456,50r-7,-4l443,42,432,37r-9,-6l414,28r-9,-4l394,20,383,19r-9,-6l365,11,352,8r-13,l328,4r-13,l304,,291,,279,,268,,253,e" filled="f" strokeweight=".35pt">
              <v:path arrowok="t"/>
            </v:shape>
            <v:shape id="_x0000_s54004" style="position:absolute;left:3872;top:3790;width:399;height:195" coordsize="399,195" o:allowincell="f" path="m200,l189,,179,r-9,2l159,2r-9,2l139,4r-9,1l121,7r-9,2l104,11r-9,4l86,16r-5,4l71,22r-5,3l57,27r-6,6l44,35r-4,5l33,44r-4,3l22,51r-4,4l16,58r-5,6l7,69,5,75,4,77,2,82,,87r,6l,98r,4l,107r2,4l4,118r1,4l7,128r4,1l16,137r2,3l22,144r7,4l33,153r7,4l44,160r7,4l57,166r9,3l71,171r10,6l86,179r9,1l104,184r8,2l121,188r9,2l139,191r11,l159,193r11,2l179,195r10,l200,195r9,l220,195r9,l238,193r11,-2l258,191r9,-1l277,188r11,-2l293,184r11,-4l311,179r8,-2l328,171r5,-2l342,166r4,-2l355,160r4,-3l366,153r4,-5l375,144r6,-4l383,137r3,-8l392,128r2,-6l396,118r,-7l397,107r2,-5l399,98r,-5l397,87r-1,-5l396,77r-2,-2l392,69r-6,-5l383,58r-2,-3l375,51r-5,-4l366,44r-7,-4l355,35r-9,-2l342,27r-9,-2l328,22r-9,-2l311,16r-7,-1l293,11,288,9,277,7,267,5,258,4r-9,l238,2r-9,l220,,209,r-9,xe" fillcolor="#aade02" stroked="f">
              <v:path arrowok="t"/>
            </v:shape>
            <v:shape id="_x0000_s54005" style="position:absolute;left:3872;top:3790;width:399;height:195" coordsize="399,195" o:allowincell="f" path="m200,l189,,179,r-9,2l159,2r-9,2l139,4r-9,1l121,7r-9,2l104,11r-9,4l86,16r-5,4l71,22r-5,3l57,27r-6,6l44,35r-4,5l33,44r-4,3l22,51r-4,4l16,58r-5,6l7,69,5,75,4,77,2,82,,87r,6l,98r,4l,107r2,4l4,118r1,4l7,128r4,1l16,137r2,3l22,144r7,4l33,153r7,4l44,160r7,4l57,166r9,3l71,171r10,6l86,179r9,1l104,184r8,2l121,188r9,2l139,191r11,l159,193r11,2l179,195r10,l200,195r9,l220,195r9,l238,193r11,-2l258,191r9,-1l277,188r11,-2l293,184r11,-4l311,179r8,-2l328,171r5,-2l342,166r4,-2l355,160r4,-3l366,153r4,-5l375,144r6,-4l383,137r3,-8l392,128r2,-6l396,118r,-7l397,107r2,-5l399,98r,-5l397,87r-1,-5l396,77r-2,-2l392,69r-6,-5l383,58r-2,-3l375,51r-5,-4l366,44r-7,-4l355,35r-9,-2l342,27r-9,-2l328,22r-9,-2l311,16r-7,-1l293,11,288,9,277,7,267,5,258,4r-9,l238,2r-9,l220,,209,r-9,xe" fillcolor="#aade02" stroked="f">
              <v:path arrowok="t"/>
            </v:shape>
            <v:shape id="_x0000_s54006" style="position:absolute;left:3872;top:3790;width:399;height:195" coordsize="399,195" o:allowincell="f" path="m200,l189,,179,r-9,2l159,2r-9,2l139,4r-9,1l121,7r-9,2l104,11r-9,4l86,16r-5,4l71,22r-5,3l57,27r-6,6l44,35r-4,5l33,44r-4,3l22,51r-4,4l16,58r-5,6l7,69,5,75,4,77,2,82,,87r,6l,98r,4l,107r2,4l4,118r1,4l7,128r4,1l16,137r2,3l22,144r7,4l33,153r7,4l44,160r7,4l57,166r9,3l71,171r10,6l86,179r9,1l104,184r8,2l121,188r9,2l139,191r11,l159,193r11,2l179,195r10,l200,195r9,l220,195r9,l238,193r11,-2l258,191r9,-1l277,188r11,-2l293,184r11,-4l311,179r8,-2l328,171r5,-2l342,166r4,-2l355,160r4,-3l366,153r4,-5l375,144r6,-4l383,137r3,-8l392,128r2,-6l396,118r,-7l397,107r2,-5l399,98r,-5l397,87r-1,-5l396,77r-2,-2l392,69r-6,-5l383,58r-2,-3l375,51r-5,-4l366,44r-7,-4l355,35r-9,-2l342,27r-9,-2l328,22r-9,-2l311,16r-7,-1l293,11,288,9,277,7,267,5,258,4r-9,l238,2r-9,l220,,209,r-9,e" filled="f" strokeweight=".35pt">
              <v:path arrowok="t"/>
            </v:shape>
            <v:shape id="_x0000_s54007" style="position:absolute;left:3764;top:3719;width:359;height:177" coordsize="359,177" o:allowincell="f" path="m181,r-9,l163,2r-11,l145,2r-8,1l126,3r-7,2l112,7,102,9r-7,2l86,13r-6,1l73,16r-7,4l59,22r-6,3l46,27r-4,6l37,36r-4,2l27,42r-5,3l20,51r-5,2l11,56,9,62,7,67,5,69,4,75,2,78r,4l,87r2,6l2,96r2,4l5,106r2,5l9,115r2,2l15,122r5,4l22,129r5,6l33,137r4,3l42,144r4,4l53,151r6,2l66,155r7,3l80,160r6,4l95,166r7,l112,169r7,2l126,171r11,2l145,173r7,2l163,175r9,2l181,177r9,l200,175r7,l216,173r11,l234,171r8,l251,169r7,-3l265,166r8,-2l280,160r9,-2l295,155r5,-2l308,151r5,-3l320,144r4,-4l330,137r3,-2l339,129r3,-3l346,122r2,-5l353,115r,-4l357,106r2,-6l359,96r,-3l359,87r,-5l359,78r,-3l357,69r-4,-2l353,62r-5,-6l346,53r-4,-2l339,45r-6,-3l330,38r-6,-2l320,33r-7,-6l308,25r-8,-3l295,20r-6,-4l280,14r-7,-1l265,11,258,9,251,7,242,5,234,3r-7,l216,2r-9,l200,2,190,r-9,xe" fillcolor="#aade02" stroked="f">
              <v:path arrowok="t"/>
            </v:shape>
            <v:shape id="_x0000_s54008" style="position:absolute;left:3764;top:3719;width:359;height:177" coordsize="359,177" o:allowincell="f" path="m181,r-9,l163,2r-11,l145,2r-8,1l126,3r-7,2l112,7,102,9r-7,2l86,13r-6,1l73,16r-7,4l59,22r-6,3l46,27r-4,6l37,36r-4,2l27,42r-5,3l20,51r-5,2l11,56,9,62,7,67,5,69,4,75,2,78r,4l,87r2,6l2,96r2,4l5,106r2,5l9,115r2,2l15,122r5,4l22,129r5,6l33,137r4,3l42,144r4,4l53,151r6,2l66,155r7,3l80,160r6,4l95,166r7,l112,169r7,2l126,171r11,2l145,173r7,2l163,175r9,2l181,177r9,l200,175r7,l216,173r11,l234,171r8,l251,169r7,-3l265,166r8,-2l280,160r9,-2l295,155r5,-2l308,151r5,-3l320,144r4,-4l330,137r3,-2l339,129r3,-3l346,122r2,-5l353,115r,-4l357,106r2,-6l359,96r,-3l359,87r,-5l359,78r,-3l357,69r-4,-2l353,62r-5,-6l346,53r-4,-2l339,45r-6,-3l330,38r-6,-2l320,33r-7,-6l308,25r-8,-3l295,20r-6,-4l280,14r-7,-1l265,11,258,9,251,7,242,5,234,3r-7,l216,2r-9,l200,2,190,r-9,xe" fillcolor="#aade02" stroked="f">
              <v:path arrowok="t"/>
            </v:shape>
            <v:shape id="_x0000_s54009" style="position:absolute;left:3764;top:3719;width:359;height:177" coordsize="359,177" o:allowincell="f" path="m181,r-9,l163,2r-11,l145,2r-8,1l126,3r-7,2l112,7,102,9r-7,2l86,13r-6,1l73,16r-7,4l59,22r-6,3l46,27r-4,6l37,36r-4,2l27,42r-5,3l20,51r-5,2l11,56,9,62,7,67,5,69,4,75,2,78r,4l,87r2,6l2,96r2,4l5,106r2,5l9,115r2,2l15,122r5,4l22,129r5,6l33,137r4,3l42,144r4,4l53,151r6,2l66,155r7,3l80,160r6,4l95,166r7,l112,169r7,2l126,171r11,2l145,173r7,2l163,175r9,2l181,177r9,l200,175r7,l216,173r11,l234,171r8,l251,169r7,-3l265,166r8,-2l280,160r9,-2l295,155r5,-2l308,151r5,-3l320,144r4,-4l330,137r3,-2l339,129r3,-3l346,122r2,-5l353,115r,-4l357,106r2,-6l359,96r,-3l359,87r,-5l359,78r,-3l357,69r-4,-2l353,62r-5,-6l346,53r-4,-2l339,45r-6,-3l330,38r-6,-2l320,33r-7,-6l308,25r-8,-3l295,20r-6,-4l280,14r-7,-1l265,11,258,9,251,7,242,5,234,3r-7,l216,2r-9,l200,2,190,r-9,e" filled="f" strokeweight=".35pt">
              <v:path arrowok="t"/>
            </v:shape>
            <v:shape id="_x0000_s54010" style="position:absolute;left:2793;top:3764;width:1423;height:474" coordsize="1423,474" o:allowincell="f" path="m436,48l497,15r267,l953,r236,55l1306,42r64,6l1387,186r36,24l1313,318,1193,243r-32,40l991,432,429,474,134,443,40,350r,-93l,177,436,48xe" fillcolor="#aade02" stroked="f">
              <v:path arrowok="t"/>
            </v:shape>
            <v:rect id="_x0000_s54011" style="position:absolute;left:2996;top:3983;width:755;height:75" o:allowincell="f" fillcolor="#aade02" stroked="f"/>
            <v:line id="_x0000_s54012" style="position:absolute" from="1249,3659" to="1778,3661" o:allowincell="f" strokecolor="#39f" strokeweight="1pt"/>
            <v:line id="_x0000_s54013" style="position:absolute;flip:y" from="6802,1823" to="8194,1828" o:allowincell="f" strokecolor="lime" strokeweight=".45pt"/>
            <v:line id="_x0000_s54014" style="position:absolute" from="6749,2242" to="8194,2242" o:allowincell="f" strokecolor="#f93" strokeweight=".35pt"/>
            <v:shape id="_x0000_s54015" style="position:absolute;left:4183;top:518;width:209;height:2012" coordsize="209,2012" o:allowincell="f" path="m209,2012r-4,-11l202,1990r-4,-12l193,1967r-6,-13l183,1939r-7,-14l172,1912r-7,-16l160,1879r-8,-16l145,1846r-7,-18l132,1810r-9,-20l118,1770r-8,-20l103,1728r-7,-22l88,1684r-5,-24l75,1635r-7,-24l61,1586r-4,-26l50,1533r-6,-28l39,1478r-6,-29l31,1420r-5,-31l22,1358r-3,-33l17,1290r-2,-36l11,1216,9,1174,8,1132,6,1090r,-46l4,999r,-48l2,855,,758,,660,,561,,465,,419,,373,,328,,284,,242,2,200r,-36l2,126,2,91,2,58,,27,,e" filled="f" strokecolor="#f93" strokeweight=".45pt">
              <v:path arrowok="t"/>
            </v:shape>
            <v:line id="_x0000_s54016" style="position:absolute" from="3993,1143" to="4313,1145" o:allowincell="f" strokecolor="#d388ee" strokeweight=".45pt"/>
            <v:line id="_x0000_s54017" style="position:absolute" from="4711,1251" to="5174,2370" o:allowincell="f" strokecolor="#fe7d19" strokeweight="2pt"/>
            <v:line id="_x0000_s54018" style="position:absolute" from="5165,2352" to="6575,2352" o:allowincell="f" strokecolor="#fe7d19" strokeweight=".65pt"/>
            <v:line id="_x0000_s54019" style="position:absolute" from="5009,1974" to="6156,1974" o:allowincell="f" strokecolor="#fe7d19" strokeweight=".65pt"/>
            <v:line id="_x0000_s54020" style="position:absolute" from="4867,1619" to="5782,1619" o:allowincell="f" strokecolor="#fe7d19" strokeweight=".65pt"/>
            <v:line id="_x0000_s54021" style="position:absolute" from="4722,1261" to="5693,1261" o:allowincell="f" strokecolor="#fe7d19" strokeweight=".65pt"/>
            <v:line id="_x0000_s54022" style="position:absolute" from="4711,1251" to="5174,2370" o:allowincell="f" strokecolor="#fe7d19" strokeweight="2pt"/>
            <v:line id="_x0000_s54023" style="position:absolute" from="5165,2352" to="6575,2352" o:allowincell="f" strokecolor="#fe7d19" strokeweight=".65pt"/>
            <v:line id="_x0000_s54024" style="position:absolute" from="5009,1974" to="6156,1974" o:allowincell="f" strokecolor="#fe7d19" strokeweight=".65pt"/>
            <v:line id="_x0000_s54025" style="position:absolute" from="4867,1619" to="5782,1619" o:allowincell="f" strokecolor="#fe7d19" strokeweight=".65pt"/>
            <v:line id="_x0000_s54026" style="position:absolute" from="4722,1261" to="5693,1261" o:allowincell="f" strokecolor="#fe7d19" strokeweight=".65pt"/>
            <v:line id="_x0000_s54027" style="position:absolute" from="4502,1172" to="4965,2291" o:allowincell="f" strokecolor="#9c0" strokeweight="2pt"/>
            <v:line id="_x0000_s54028" style="position:absolute" from="4956,2271" to="6367,2271" o:allowincell="f" strokecolor="#9c0" strokeweight=".45pt"/>
            <v:line id="_x0000_s54029" style="position:absolute" from="4801,1896" to="5947,1896" o:allowincell="f" strokecolor="#9c0" strokeweight=".45pt"/>
            <v:line id="_x0000_s54030" style="position:absolute" from="4656,1537" to="5572,1537" o:allowincell="f" strokecolor="#9c0" strokeweight=".45pt"/>
            <v:line id="_x0000_s54031" style="position:absolute" from="4515,1181" to="5484,1181" o:allowincell="f" strokecolor="#9c0" strokeweight=".45pt"/>
            <v:line id="_x0000_s54032" style="position:absolute" from="4502,1172" to="4965,2291" o:allowincell="f" strokecolor="#9c0" strokeweight="2pt"/>
            <v:line id="_x0000_s54033" style="position:absolute" from="4956,2271" to="6367,2271" o:allowincell="f" strokecolor="#9c0" strokeweight=".45pt"/>
            <v:line id="_x0000_s54034" style="position:absolute" from="4801,1896" to="5947,1896" o:allowincell="f" strokecolor="#9c0" strokeweight=".45pt"/>
            <v:line id="_x0000_s54035" style="position:absolute" from="4656,1537" to="5572,1537" o:allowincell="f" strokecolor="#9c0" strokeweight=".45pt"/>
            <v:line id="_x0000_s54036" style="position:absolute" from="4515,1181" to="5484,1181" o:allowincell="f" strokecolor="#9c0" strokeweight=".45pt"/>
            <v:line id="_x0000_s54037" style="position:absolute" from="4291,1094" to="4755,2213" o:allowincell="f" strokecolor="#d388ee" strokeweight="2pt"/>
            <v:line id="_x0000_s54038" style="position:absolute" from="4746,2191" to="6158,2191" o:allowincell="f" strokecolor="#d388ee" strokeweight=".45pt"/>
            <v:line id="_x0000_s54039" style="position:absolute" from="4590,1816" to="5738,1816" o:allowincell="f" strokecolor="#d388ee" strokeweight=".45pt"/>
            <v:line id="_x0000_s54040" style="position:absolute" from="4445,1458" to="5363,1458" o:allowincell="f" strokecolor="#d388ee" strokeweight=".45pt"/>
            <v:line id="_x0000_s54041" style="position:absolute" from="4304,1103" to="5275,1103" o:allowincell="f" strokecolor="#d388ee" strokeweight=".45pt"/>
            <v:line id="_x0000_s54042" style="position:absolute" from="4291,1094" to="4755,2213" o:allowincell="f" strokecolor="#d388ee" strokeweight="2pt"/>
            <v:line id="_x0000_s54043" style="position:absolute" from="4746,2191" to="6158,2191" o:allowincell="f" strokecolor="#d388ee" strokeweight=".45pt"/>
            <v:line id="_x0000_s54044" style="position:absolute" from="4590,1816" to="5738,1816" o:allowincell="f" strokecolor="#d388ee" strokeweight=".45pt"/>
            <v:line id="_x0000_s54045" style="position:absolute" from="4445,1458" to="5363,1458" o:allowincell="f" strokecolor="#d388ee" strokeweight=".45pt"/>
            <v:line id="_x0000_s54046" style="position:absolute" from="4304,1103" to="5275,1103" o:allowincell="f" strokecolor="#d388ee" strokeweight=".45pt"/>
            <v:shape id="_x0000_s54047" style="position:absolute;left:3801;top:1395;width:11;height:1476" coordsize="11,1476" o:allowincell="f" path="m11,5r,60l11,67r-2,l9,69r-2,l5,69,3,67r-2,l1,65,1,5,1,1r2,l5,1,7,,9,1r,l11,1r,4l11,5xm11,100r,62l11,164r-2,l9,165r-2,l5,165,3,164r-2,l1,162r,-62l1,98r2,l5,96r2,l9,96r,2l11,98r,2l11,100xm11,196r,62l11,260r-2,l9,262r-2,l5,262,3,260r-2,l1,258r,-62l1,195r2,l5,193r2,l9,193r,2l11,195r,1l11,196xm11,293r,62l11,357r-2,l9,357r-2,2l5,357r-2,l1,357r,-2l1,293r,-2l3,289r2,l7,289r2,l9,289r2,2l11,293r,xm11,390r,60l11,452r-2,l9,453r-2,l5,453,3,452r-2,l1,450r,-60l1,386r2,l5,386r2,-2l9,386r,l11,386r,4l11,390xm11,484r,62l11,548r-2,l9,550r-2,l5,550,3,548r-2,l1,546r,-62l1,483r2,l5,481r2,l9,481r,2l11,483r,1l11,484xm11,581r,62l11,645r-2,l9,647r-2,l5,647,3,645r-2,l1,643r,-62l1,579r2,l5,577r2,l9,577r,2l11,579r,2l11,581xm11,678r,62l11,742r-2,l9,742r-2,1l5,742r-2,l1,742r,-2l1,678r,-2l3,674r2,l7,674r2,l9,674r2,2l11,678r,xm11,774r,60l11,836r-2,l9,838r-2,l5,838,3,836r-2,l1,834r,-60l1,771r2,l5,771r2,-2l9,771r,l11,771r,3l11,774xm11,869r,62l11,933r-2,l9,935r-2,l3,935,1,933r,l1,931r,-62l1,867r2,l5,865r2,l9,865r,2l11,867r,2l11,869xm11,966r,62l11,1030r-2,l9,1031r-2,l3,1031r-2,-1l1,1030r,-2l1,966r,-2l1,962r2,l7,962r2,l9,962r2,2l11,966r,xm11,1062r,62l9,1124r,2l9,1126r-2,2l3,1126r-2,l1,1124r-1,l,1062r1,-1l1,1059r2,l7,1059r2,l9,1059r,2l11,1062r,xm11,1159r,60l9,1221r,l9,1223r-2,l3,1223r-2,-2l1,1221,,1219r,-60l1,1155r,l3,1155r4,-1l9,1155r,l9,1155r2,4l11,1159xm11,1254r,62l9,1318r,l9,1319r-4,l3,1319r-2,-1l1,1318,,1316r,-62l1,1252r,l3,1250r2,l9,1250r,2l9,1252r2,2l11,1254xm11,1350r-2,62l9,1414r,l7,1416r-2,l3,1416r-2,-2l,1414r,-2l,1350r1,-1l1,1347r2,l5,1347r4,l9,1347r,2l11,1350r,xm9,1447r,24l9,1474r,l7,1474r-2,2l3,1474r-2,l,1474r,-3l,1447r,-2l1,1443r2,l5,1443r2,l9,1443r,2l9,1447r,xe" fillcolor="#b22ce2" strokecolor="#b22ce2" strokeweight=".1pt">
              <v:path arrowok="t"/>
              <o:lock v:ext="edit" verticies="t"/>
            </v:shape>
            <v:shape id="_x0000_s54048" style="position:absolute;left:3986;top:1573;width:703;height:1293" coordsize="703,1293" o:allowincell="f" path="m,1293r1,-19l3,1253r,-26l5,1200r,-31l5,1140r2,-37l7,1068r,-36l7,994r,-40l7,912,9,828r3,-86l16,655r4,-86l23,527r4,-40l32,447r4,-38l43,370r4,-34l54,303r8,-33l71,241r9,-27l89,190r9,-22l106,159r5,-11l119,141r5,-10l131,124r8,-9l146,108r7,-8l163,93r7,-5l188,77,206,66r21,-9l245,48r22,-8l287,35r22,-6l331,26r22,-4l375,18r22,-1l421,15r22,l465,13r24,-2l511,11r20,l553,11r20,l593,11,611,9r19,l646,9,663,8,677,6,690,4,703,e" filled="f" strokecolor="#aade02" strokeweight=".45pt">
              <v:path arrowok="t"/>
            </v:shape>
            <v:line id="_x0000_s54049" style="position:absolute;flip:x" from="4867,3232" to="5022,3480" o:allowincell="f" strokecolor="#aade02" strokeweight="1.55pt"/>
            <v:line id="_x0000_s54050" style="position:absolute" from="4920,2569" to="5242,2857" o:allowincell="f" strokecolor="#fe7d19" strokeweight="1.55pt"/>
            <v:line id="_x0000_s54051" style="position:absolute;flip:x" from="4028,3571" to="4423,3788" o:allowincell="f" strokecolor="#aade02" strokeweight=".65pt"/>
            <v:line id="_x0000_s54052" style="position:absolute" from="5022,3560" to="5387,3757" o:allowincell="f" strokecolor="#aade02" strokeweight=".65pt"/>
            <v:line id="_x0000_s54053" style="position:absolute" from="1249,4293" to="1778,4293" o:allowincell="f" strokecolor="#39f" strokeweight="1pt"/>
            <v:line id="_x0000_s54054" style="position:absolute;flip:y" from="6768,492" to="6770,1825" o:allowincell="f" strokecolor="lime" strokeweight=".35pt"/>
            <v:rect id="_x0000_s54055" style="position:absolute;left:4711;top:2816;width:1546;height:507" o:allowincell="f" fillcolor="#aade02" stroked="f"/>
            <v:rect id="_x0000_s54056" style="position:absolute;left:4711;top:2816;width:1546;height:507" o:allowincell="f" filled="f" strokeweight=".45pt"/>
            <v:line id="_x0000_s54057" style="position:absolute;flip:x y" from="6586,472" to="6594,1387" o:allowincell="f" strokecolor="#0c9" strokeweight=".35pt"/>
            <v:line id="_x0000_s54058" style="position:absolute" from="6931,469" to="6933,2054" o:allowincell="f" strokecolor="#fe7d19" strokeweight=".35pt"/>
            <v:line id="_x0000_s54059" style="position:absolute;flip:y" from="4244,2579" to="4478,2844" o:allowincell="f" strokecolor="#fe7d19" strokeweight=".35pt"/>
            <v:line id="_x0000_s54060" style="position:absolute" from="7103,289" to="8275,808" o:allowincell="f" strokecolor="#4f177f" strokeweight=".35pt"/>
            <v:line id="_x0000_s54061" style="position:absolute;flip:y" from="6337,356" to="6343,967" o:allowincell="f" strokecolor="#f9f" strokeweight=".35pt"/>
            <v:line id="_x0000_s54062" style="position:absolute;flip:y" from="3387,362" to="3388,2753" o:allowincell="f" strokecolor="#b6d22c" strokeweight=".35pt"/>
            <v:rect id="_x0000_s54063" style="position:absolute;left:3230;top:2815;width:1324;height:507" o:allowincell="f" fillcolor="#aade02" stroked="f"/>
            <v:rect id="_x0000_s54064" style="position:absolute;left:3230;top:2815;width:1324;height:507" o:allowincell="f" filled="f" strokeweight=".45pt"/>
            <v:rect id="_x0000_s54065" style="position:absolute;left:4867;top:810;width:1644;height:505" o:allowincell="f" fillcolor="#f9f" stroked="f"/>
            <v:shape id="_x0000_s54066" style="position:absolute;left:4861;top:805;width:1656;height:514" coordsize="1656,514" o:allowincell="f" path="m1650,9r-40,l1610,r40,l1650,9xm1581,9r-41,l1540,r41,l1581,9xm1509,9r-40,l1469,r40,l1509,9xm1440,9r-41,l1399,r41,l1440,9xm1370,9r-40,l1330,r40,l1370,9xm1299,9r-41,l1258,r41,l1299,9xm1229,9r-40,l1189,r40,l1229,9xm1159,9r-40,l1119,r40,l1159,9xm1088,9r-40,l1048,r40,l1088,9xm1018,9r-40,l978,r40,l1018,9xm947,9r-40,l907,r40,l947,9xm877,9r-38,l839,r38,l877,9xm808,9r-41,l767,r41,l808,9xm736,9r-40,l696,r40,l736,9xm667,9r-41,l626,r41,l667,9xm597,9r-40,l557,r40,l597,9xm526,9r-39,l487,r39,l526,9xm456,9r-40,l416,r40,l456,9xm385,9r-41,l344,r41,l385,9xm317,9r-40,l277,r40,l317,9xm245,9r-40,l205,r40,l245,9xm174,9r-38,l136,r38,l174,9xm104,9l64,9,64,r40,l104,9xm35,9l6,9,9,5r,7l,12,,,35,r,9xm9,40r,34l,74,,40r9,xm9,102r,34l,136,,102r9,xm9,162r,35l,197,,162r9,xm9,222r,37l,259,,222r9,xm9,284r,35l,319,,284r9,xm9,346r,35l,381,,346r9,xm9,406r,35l,441,,406r9,xm9,468r,35l,503,,468r9,xm26,505r40,l66,514r-40,l26,505xm95,505r41,l136,514r-41,l95,505xm167,505r40,l207,514r-40,l167,505xm238,505r40,l278,514r-40,l238,505xm306,505r40,l346,514r-40,l306,505xm377,505r41,l418,514r-41,l377,505xm447,505r40,l487,514r-40,l447,505xm518,505r41,l559,514r-41,l518,505xm588,505r40,l628,514r-40,l588,505xm658,505r40,l698,514r-40,l658,505xm729,505r40,l769,514r-40,l729,505xm800,505r39,l839,514r-39,l800,505xm868,505r40,l908,514r-40,l868,505xm940,505r40,l980,514r-40,l940,505xm1009,505r41,l1050,514r-41,l1009,505xm1081,505r40,l1121,514r-40,l1081,505xm1150,505r41,l1191,514r-41,l1150,505xm1220,505r40,l1260,514r-40,l1220,505xm1291,505r41,l1332,514r-41,l1291,505xm1361,505r40,l1401,514r-40,l1361,505xm1430,505r41,l1471,514r-41,l1430,505xm1502,505r40,l1542,514r-40,l1502,505xm1572,505r40,l1612,514r-40,l1572,505xm1643,505r7,l1647,510r,-29l1656,481r,33l1643,514r,-9xm1647,457r,-36l1656,421r,36l1647,457xm1647,395r,-34l1656,361r,34l1647,395xm1647,333r,-34l1656,299r,34l1647,333xm1647,271r,-34l1656,237r,34l1647,271xm1647,211r,-35l1656,176r,35l1647,211xm1647,151r,-36l1656,115r,36l1647,151xm1647,89r,-35l1656,54r,35l1647,89xm1647,27r,-22l1656,5r,22l1647,27xe" fillcolor="black" strokeweight=".1pt">
              <v:path arrowok="t"/>
              <o:lock v:ext="edit" verticies="t"/>
            </v:shape>
            <v:rect id="_x0000_s54067" style="position:absolute;left:4950;top:785;width:1510;height:351" o:allowincell="f" filled="f" stroked="f">
              <v:textbox style="mso-next-textbox:#_x0000_s54067" inset="0,0,0,0">
                <w:txbxContent>
                  <w:p w:rsidR="00021B4D" w:rsidRDefault="00021B4D" w:rsidP="005A77FF">
                    <w:pPr>
                      <w:spacing w:before="0"/>
                      <w:jc w:val="center"/>
                      <w:rPr>
                        <w:sz w:val="16"/>
                        <w:szCs w:val="16"/>
                        <w:lang w:val="fr-CH"/>
                      </w:rPr>
                    </w:pPr>
                    <w:r>
                      <w:rPr>
                        <w:sz w:val="16"/>
                        <w:szCs w:val="16"/>
                        <w:lang w:val="fr-CH"/>
                      </w:rPr>
                      <w:t>Autres éléments</w:t>
                    </w:r>
                  </w:p>
                  <w:p w:rsidR="00021B4D" w:rsidRPr="00175B2D" w:rsidRDefault="00021B4D" w:rsidP="005A77FF">
                    <w:pPr>
                      <w:spacing w:before="0"/>
                      <w:jc w:val="center"/>
                      <w:rPr>
                        <w:sz w:val="16"/>
                        <w:szCs w:val="16"/>
                        <w:lang w:val="fr-CH"/>
                      </w:rPr>
                    </w:pPr>
                    <w:r>
                      <w:rPr>
                        <w:sz w:val="16"/>
                        <w:szCs w:val="16"/>
                        <w:lang w:val="fr-CH"/>
                      </w:rPr>
                      <w:t>multimédias</w:t>
                    </w:r>
                  </w:p>
                </w:txbxContent>
              </v:textbox>
            </v:rect>
            <v:rect id="_x0000_s54068" style="position:absolute;left:5035;top:1169;width:1645;height:507" o:allowincell="f" fillcolor="#6cf" stroked="f"/>
            <v:shape id="_x0000_s54069" style="position:absolute;left:5031;top:1166;width:1654;height:514" coordsize="1654,514" o:allowincell="f" path="m1649,7r-41,l1608,r41,l1649,7xm1579,7r-40,l1539,r40,l1579,7xm1510,7r-41,l1469,r41,l1510,7xm1438,7r-40,l1398,r40,l1438,7xm1369,7r-41,l1328,r41,l1369,7xm1297,7r-40,l1257,r40,l1297,7xm1229,7r-40,l1189,r40,l1229,7xm1158,7r-40,l1118,r40,l1158,7xm1086,7r-40,l1046,r40,l1086,7xm1017,7r-40,l977,r40,l1017,7xm947,7r-40,l907,r40,l947,7xm878,7r-41,l837,r41,l878,7xm806,7r-40,l766,r40,l806,7xm735,7r-40,l695,r40,l735,7xm667,7r-40,l627,r40,l667,7xm596,7r-41,l555,r41,l596,7xm526,7r-40,l486,r40,l526,7xm455,7r-41,l414,r41,l455,7xm385,7r-40,l345,r40,l385,7xm315,7r-40,l275,r40,l315,7xm244,7r-40,l204,r40,l244,7xm174,7r-40,l134,r40,l174,7xm105,7l64,7,64,r41,l105,7xm33,7l4,7,10,3r,9l,12,,,33,r,7xm10,40r,34l,74,,40r10,xm10,102r,34l,136,,102r10,xm10,162r,36l,198,,162r10,xm10,222r,36l,258,,222r10,xm10,284r,35l,319,,284r10,xm10,346r,35l,381,,346r10,xm10,408r,35l,443,,408r10,xm10,468r,35l,503,,468r10,xm30,505r40,l70,514r-40,l30,505xm97,505r41,l138,514r-41,l97,505xm169,505r40,l209,514r-40,l169,505xm238,505r41,l279,514r-41,l238,505xm310,505r40,l350,514r-40,l310,505xm379,505r41,l420,514r-41,l379,505xm449,505r40,l489,514r-40,l449,505xm521,505r40,l561,514r-40,l521,505xm590,505r40,l630,514r-40,l590,505xm660,505r40,l700,514r-40,l660,505xm731,505r40,l771,514r-40,l731,505xm801,505r40,l841,514r-40,l801,505xm872,505r40,l912,514r-40,l872,505xm942,505r40,l982,514r-40,l942,505xm1011,505r41,l1052,514r-41,l1011,505xm1083,505r40,l1123,514r-40,l1083,505xm1152,505r41,l1193,514r-41,l1152,505xm1222,505r40,l1262,514r-40,l1222,505xm1293,505r41,l1334,514r-41,l1293,505xm1363,505r40,l1403,514r-40,l1363,505xm1434,505r41,l1475,514r-41,l1434,505xm1502,505r41,l1543,514r-41,l1502,505xm1574,505r40,l1614,514r-40,l1574,505xm1645,505r4,l1645,510r,-31l1654,479r,35l1645,514r,-9xm1645,452r,-35l1654,417r,35l1645,452xm1645,390r,-35l1654,355r,35l1645,390xm1645,330r,-37l1654,293r,37l1645,330xm1645,269r,-34l1654,235r,34l1645,269xm1645,207r,-34l1654,173r,34l1645,207xm1645,145r,-34l1654,111r,34l1645,145xm1645,83r,-34l1654,49r,34l1645,83xm1645,23r,-20l1654,3r,20l1645,23xe" fillcolor="black" strokeweight=".1pt">
              <v:path arrowok="t"/>
              <o:lock v:ext="edit" verticies="t"/>
            </v:shape>
            <v:shape id="_x0000_s54070" style="position:absolute;left:3090;top:127;width:4471;height:355" coordsize="4471,355" o:allowincell="f" path="m2234,l2119,,2005,,1894,,1784,3,1676,5,1570,7r-105,3l1364,12r-99,6l1168,20r-93,5l983,29r-86,5l811,40r-78,5l654,51r-75,7l509,65r-66,6l381,78r-29,4l322,85r-27,4l269,92r-26,4l220,100r-24,3l174,107r-20,6l134,116r-17,4l99,125r-17,4l69,133r-12,5l44,142r-11,3l26,149r-10,7l11,160r-6,4l2,167,,173r,5l,182r2,3l5,191r6,5l16,200r10,4l33,209r11,4l57,218r12,4l82,227r17,4l117,235r17,5l154,244r20,2l196,251r24,4l243,258r26,6l295,266r27,3l352,275r29,2l443,284r66,7l579,298r75,6l733,309r78,6l897,320r86,6l1075,329r93,6l1265,339r99,3l1465,346r105,2l1676,350r108,3l1894,353r111,2l2119,355r115,l2350,355r113,l2575,353r110,l2793,350r106,-2l3002,346r102,-4l3203,339r97,-4l3394,329r90,-3l3573,320r83,-5l3738,309r77,-5l3888,298r72,-7l4026,284r62,-7l4117,275r30,-6l4174,266r26,-2l4225,258r24,-3l4273,251r20,-5l4315,244r18,-4l4354,235r14,-4l4385,227r14,-5l4412,218r11,-5l4434,209r11,-5l4452,200r8,-4l4463,191r4,-6l4469,182r2,-4l4469,173r-2,-6l4463,164r-3,-4l4452,156r-7,-7l4434,145r-11,-3l4412,138r-13,-5l4385,129r-17,-4l4354,120r-21,-4l4315,113r-22,-6l4273,103r-24,-3l4225,96r-25,-4l4174,89r-27,-4l4117,82r-29,-4l4026,71r-66,-6l3888,58r-73,-7l3738,45r-82,-5l3573,34r-89,-5l3394,25r-94,-5l3203,18r-99,-6l3002,10,2899,7,2793,5,2685,3,2575,,2463,,2350,,2234,xe" fillcolor="#ff9" stroked="f">
              <v:path arrowok="t"/>
            </v:shape>
            <v:shape id="_x0000_s54071" style="position:absolute;left:3090;top:127;width:4471;height:355" coordsize="4471,355" o:allowincell="f" path="m2234,l2119,,2005,,1894,,1784,3,1676,5,1570,7r-105,3l1364,12r-99,6l1168,20r-93,5l983,29r-86,5l811,40r-78,5l654,51r-75,7l509,65r-66,6l381,78r-29,4l322,85r-27,4l269,92r-26,4l220,100r-24,3l174,107r-20,6l134,116r-17,4l99,125r-17,4l69,133r-12,5l44,142r-11,3l26,149r-10,7l11,160r-6,4l2,167,,173r,5l,182r2,3l5,191r6,5l16,200r10,4l33,209r11,4l57,218r12,4l82,227r17,4l117,235r17,5l154,244r20,2l196,251r24,4l243,258r26,6l295,266r27,3l352,275r29,2l443,284r66,7l579,298r75,6l733,309r78,6l897,320r86,6l1075,329r93,6l1265,339r99,3l1465,346r105,2l1676,350r108,3l1894,353r111,2l2119,355r115,l2350,355r113,l2575,353r110,l2793,350r106,-2l3002,346r102,-4l3203,339r97,-4l3394,329r90,-3l3573,320r83,-5l3738,309r77,-5l3888,298r72,-7l4026,284r62,-7l4117,275r30,-6l4174,266r26,-2l4225,258r24,-3l4273,251r20,-5l4315,244r18,-4l4354,235r14,-4l4385,227r14,-5l4412,218r11,-5l4434,209r11,-5l4452,200r8,-4l4463,191r4,-6l4469,182r2,-4l4469,173r-2,-6l4463,164r-3,-4l4452,156r-7,-7l4434,145r-11,-3l4412,138r-13,-5l4385,129r-17,-4l4354,120r-21,-4l4315,113r-22,-6l4273,103r-24,-3l4225,96r-25,-4l4174,89r-27,-4l4117,82r-29,-4l4026,71r-66,-6l3888,58r-73,-7l3738,45r-82,-5l3573,34r-89,-5l3394,25r-94,-5l3203,18r-99,-6l3002,10,2899,7,2793,5,2685,3,2575,,2463,,2350,,2234,e" filled="f" strokeweight=".45pt">
              <v:path arrowok="t"/>
            </v:shape>
            <v:rect id="_x0000_s54072" style="position:absolute;left:3903;top:88;width:3260;height:327;mso-wrap-style:none" o:allowincell="f" filled="f" stroked="f">
              <v:textbox style="mso-next-textbox:#_x0000_s54072;mso-fit-shape-to-text:t" inset="0,0,0,0">
                <w:txbxContent>
                  <w:p w:rsidR="00021B4D" w:rsidRPr="00175B2D" w:rsidRDefault="00021B4D" w:rsidP="005A77FF">
                    <w:pPr>
                      <w:rPr>
                        <w:lang w:val="fr-CH"/>
                      </w:rPr>
                    </w:pPr>
                    <w:r w:rsidRPr="00175B2D">
                      <w:rPr>
                        <w:color w:val="000000"/>
                        <w:sz w:val="18"/>
                        <w:szCs w:val="18"/>
                        <w:lang w:val="fr-CH"/>
                      </w:rPr>
                      <w:t>Fonctions de prise en charge des applications</w:t>
                    </w:r>
                  </w:p>
                </w:txbxContent>
              </v:textbox>
            </v:rect>
            <v:shape id="_x0000_s54073" style="position:absolute;left:5758;top:3464;width:599;height:316" coordsize="599,316" o:allowincell="f" path="m301,l284,,270,,255,2r-15,l226,4,213,6,196,9r-12,4l169,15r-13,4l143,22r-11,6l120,31r-10,6l98,40,87,46,77,51r-9,6l59,62r-7,6l43,75r-8,7l28,90r-4,5l17,104r-4,6l10,119r-2,7l4,135,,141r,9l,159r,5l,174r4,9l8,190r2,7l13,205r4,7l24,219r4,7l35,234r8,5l52,246r7,8l68,261r9,4l87,270r11,4l110,279r10,6l132,290r11,2l156,298r13,3l184,303r12,5l213,308r13,2l240,312r15,4l270,316r14,l301,316r15,l330,316r15,l359,312r13,-2l387,308r16,l416,303r15,-2l444,298r13,-6l468,290r9,-5l491,279r11,-5l511,270r11,-5l532,261r9,-7l548,246r9,-7l565,234r5,-8l576,219r5,-7l587,205r3,-8l594,190r4,-7l599,174r,-10l599,159r,-9l599,141r-1,-6l594,126r-4,-7l587,110r-6,-6l576,95r-6,-5l565,82r-8,-7l548,68r-7,-6l532,57,522,51,511,46r-9,-6l491,37,477,31r-9,-3l457,22,444,19,431,15,416,13,403,9,387,6,372,4,359,2r-14,l330,,316,,301,xe" fillcolor="#eaeaea" stroked="f">
              <v:path arrowok="t"/>
            </v:shape>
            <v:shape id="_x0000_s54074" style="position:absolute;left:5758;top:3464;width:599;height:316" coordsize="599,316" o:allowincell="f" path="m301,l284,,270,,255,2r-15,l226,4,213,6,196,9r-12,4l169,15r-13,4l143,22r-11,6l120,31r-10,6l98,40,87,46,77,51r-9,6l59,62r-7,6l43,75r-8,7l28,90r-4,5l17,104r-4,6l10,119r-2,7l4,135,,141r,9l,159r,5l,174r4,9l8,190r2,7l13,205r4,7l24,219r4,7l35,234r8,5l52,246r7,8l68,261r9,4l87,270r11,4l110,279r10,6l132,290r11,2l156,298r13,3l184,303r12,5l213,308r13,2l240,312r15,4l270,316r14,l301,316r15,l330,316r15,l359,312r13,-2l387,308r16,l416,303r15,-2l444,298r13,-6l468,290r9,-5l491,279r11,-5l511,270r11,-5l532,261r9,-7l548,246r9,-7l565,234r5,-8l576,219r5,-7l587,205r3,-8l594,190r4,-7l599,174r,-10l599,159r,-9l599,141r-1,-6l594,126r-4,-7l587,110r-6,-6l576,95r-6,-5l565,82r-8,-7l548,68r-7,-6l532,57,522,51,511,46r-9,-6l491,37,477,31r-9,-3l457,22,444,19,431,15,416,13,403,9,387,6,372,4,359,2r-14,l330,,316,,301,e" filled="f" strokeweight=".35pt">
              <v:path arrowok="t"/>
            </v:shape>
            <v:shape id="_x0000_s54075" style="position:absolute;left:6257;top:3437;width:492;height:257" coordsize="492,257" o:allowincell="f" path="m247,l234,,221,,208,,197,2r-12,l172,4,161,7,148,9r-9,2l128,15r-9,3l108,20r-9,6l88,29r-8,4l71,36r-7,6l56,46r-7,5l42,57r-8,3l29,66r-6,5l20,78r-4,6l11,89,7,97r-2,5l3,108r,7l,120r,8l,135r3,7l3,148r2,7l7,162r4,6l16,173r4,7l23,184r6,6l34,197r8,4l49,206r7,4l64,215r7,4l80,224r8,4l99,233r9,2l119,239r9,3l139,244r9,2l161,252r11,l185,253r12,2l208,257r13,l234,257r13,l262,257r11,l285,257r13,-2l307,253r11,-1l331,252r11,-6l355,244r9,-2l375,239r9,-4l393,233r11,-5l414,224r7,-5l430,215r6,-5l445,206r3,-5l458,197r3,-7l469,184r3,-4l478,173r3,-5l485,162r,-7l491,148r1,-6l492,135r,-7l492,120r,-5l491,108r-6,-6l485,97r-4,-8l478,84r-6,-6l469,71r-8,-5l458,60,448,57r-3,-6l436,46r-6,-4l421,36r-7,-3l404,29,393,26r-9,-6l375,18,364,15r-9,-4l342,9,331,7,318,4,307,2r-9,l285,,273,,262,,247,xe" fillcolor="#eaeaea" stroked="f">
              <v:path arrowok="t"/>
            </v:shape>
            <v:shape id="_x0000_s54076" style="position:absolute;left:6257;top:3437;width:492;height:257" coordsize="492,257" o:allowincell="f" path="m247,l234,,221,,208,,197,2r-12,l172,4,161,7,148,9r-9,2l128,15r-9,3l108,20r-9,6l88,29r-8,4l71,36r-7,6l56,46r-7,5l42,57r-8,3l29,66r-6,5l20,78r-4,6l11,89,7,97r-2,5l3,108r,7l,120r,8l,135r3,7l3,148r2,7l7,162r4,6l16,173r4,7l23,184r6,6l34,197r8,4l49,206r7,4l64,215r7,4l80,224r8,4l99,233r9,2l119,239r9,3l139,244r9,2l161,252r11,l185,253r12,2l208,257r13,l234,257r13,l262,257r11,l285,257r13,-2l307,253r11,-1l331,252r11,-6l355,244r9,-2l375,239r9,-4l393,233r11,-5l414,224r7,-5l430,215r6,-5l445,206r3,-5l458,197r3,-7l469,184r3,-4l478,173r3,-5l485,162r,-7l491,148r1,-6l492,135r,-7l492,120r,-5l491,108r-6,-6l485,97r-4,-8l478,84r-6,-6l469,71r-8,-5l458,60,448,57r-3,-6l436,46r-6,-4l421,36r-7,-3l404,29,393,26r-9,-6l375,18,364,15r-9,-4l342,9,331,7,318,4,307,2r-9,l285,,273,,262,,247,e" filled="f" strokeweight=".35pt">
              <v:path arrowok="t"/>
            </v:shape>
            <v:shape id="_x0000_s54077" style="position:absolute;left:6705;top:3694;width:773;height:408" coordsize="773,408" o:allowincell="f" path="m385,l367,,347,,328,4,308,7r-18,l271,9r-18,6l233,18r-15,2l202,26r-17,5l169,37r-15,5l141,47r-14,8l114,60r-13,8l88,73,76,82,65,91,55,98r-9,11l37,117r-7,9l22,135r-5,9l11,153r-5,9l4,173,,182r,11l,204r,11l,224r4,11l6,246r5,9l17,264r5,9l30,283r7,9l46,301r9,9l65,319r11,6l88,334r13,9l114,348r13,8l141,363r13,3l169,374r16,5l202,385r16,5l233,392r20,5l271,399r19,4l308,407r20,l347,408r20,l385,408r20,l425,408r19,-1l464,407r18,-4l500,399r19,-2l535,392r17,-2l572,385r13,-6l601,374r17,-8l632,363r13,-7l660,348r13,-5l685,334r11,-9l706,319r9,-9l726,301r7,-9l740,283r10,-10l753,264r8,-9l764,246r2,-11l770,224r2,-9l773,204r-1,-11l770,182r-4,-9l764,162r-3,-9l753,144r-3,-9l740,126r-7,-9l726,109,715,98r-9,-7l696,82,685,73,673,68,660,60,645,55,632,47,618,42,601,37,585,31,572,26,552,20,535,18,519,15,500,9,482,7r-18,l444,4,425,,405,,385,xe" fillcolor="#eaeaea" stroked="f">
              <v:path arrowok="t"/>
            </v:shape>
            <v:shape id="_x0000_s54078" style="position:absolute;left:6705;top:3694;width:773;height:408" coordsize="773,408" o:allowincell="f" path="m385,l367,,347,,328,4,308,7r-18,l271,9r-18,6l233,18r-15,2l202,26r-17,5l169,37r-15,5l141,47r-14,8l114,60r-13,8l88,73,76,82,65,91,55,98r-9,11l37,117r-7,9l22,135r-5,9l11,153r-5,9l4,173,,182r,11l,204r,11l,224r4,11l6,246r5,9l17,264r5,9l30,283r7,9l46,301r9,9l65,319r11,6l88,334r13,9l114,348r13,8l141,363r13,3l169,374r16,5l202,385r16,5l233,392r20,5l271,399r19,4l308,407r20,l347,408r20,l385,408r20,l425,408r19,-1l464,407r18,-4l500,399r19,-2l535,392r17,-2l572,385r13,-6l601,374r17,-8l632,363r13,-7l660,348r13,-5l685,334r11,-9l706,319r9,-9l726,301r7,-9l740,283r10,-10l753,264r8,-9l764,246r2,-11l770,224r2,-9l773,204r-1,-11l770,182r-4,-9l764,162r-3,-9l753,144r-3,-9l740,126r-7,-9l726,109,715,98r-9,-7l696,82,685,73,673,68,660,60,645,55,632,47,618,42,601,37,585,31,572,26,552,20,535,18,519,15,500,9,482,7r-18,l444,4,425,,405,,385,e" filled="f" strokeweight=".35pt">
              <v:path arrowok="t"/>
            </v:shape>
            <v:shape id="_x0000_s54079" style="position:absolute;left:5251;top:3875;width:888;height:463" coordsize="888,463" o:allowincell="f" path="m443,l423,,399,,377,3,357,5,333,7r-20,5l293,14r-20,4l253,23r-18,4l214,34r-16,7l180,45r-17,7l148,60r-18,7l114,76r-13,7l88,91,75,102r-9,11l55,122r-11,9l35,140r-9,11l20,162r-3,11l11,178r-2,7l7,191r-1,7l6,202r-2,7l4,215r,5l,226r,7l,237r4,7l4,251r,4l6,260r,6l7,273r2,5l11,282r6,7l20,300r6,9l35,320r9,9l55,342r11,9l75,360r13,10l101,377r13,7l130,393r18,9l163,408r17,7l198,421r16,7l235,433r18,6l273,444r20,4l313,452r20,3l357,457r20,l399,459r24,4l443,463r24,l489,459r24,-2l535,457r20,-2l577,452r20,-4l617,444r21,-5l656,433r18,-5l692,421r17,-6l727,408r15,-6l757,393r14,-9l788,377r13,-7l813,360r10,-9l834,342r9,-13l852,320r7,-11l866,300r10,-11l877,282r2,-4l879,273r4,-7l883,260r2,-5l885,251r3,-7l888,237r,-4l888,226r,-6l885,215r,-6l883,202r,-4l879,191r,-6l877,178r-1,-5l866,162r-7,-11l852,140r-9,-9l834,122r-11,-9l813,102,801,91,788,83,771,76,757,67,742,60,727,52,709,45,692,41,674,34,656,27,638,23,617,18,597,14,577,12,555,7,535,5,513,3,489,,467,,443,xe" fillcolor="#eaeaea" stroked="f">
              <v:path arrowok="t"/>
            </v:shape>
            <v:shape id="_x0000_s54080" style="position:absolute;left:5251;top:3875;width:888;height:463" coordsize="888,463" o:allowincell="f" path="m443,l423,,399,,377,3,357,5,333,7r-20,5l293,14r-20,4l253,23r-18,4l214,34r-16,7l180,45r-17,7l148,60r-18,7l114,76r-13,7l88,91,75,102r-9,11l55,122r-11,9l35,140r-9,11l20,162r-3,11l11,178r-2,7l7,191r-1,7l6,202r-2,7l4,215r,5l,226r,7l,237r4,7l4,251r,4l6,260r,6l7,273r2,5l11,282r6,7l20,300r6,9l35,320r9,9l55,342r11,9l75,360r13,10l101,377r13,7l130,393r18,9l163,408r17,7l198,421r16,7l235,433r18,6l273,444r20,4l313,452r20,3l357,457r20,l399,459r24,4l443,463r24,l489,459r24,-2l535,457r20,-2l577,452r20,-4l617,444r21,-5l656,433r18,-5l692,421r17,-6l727,408r15,-6l757,393r14,-9l788,377r13,-7l813,360r10,-9l834,342r9,-13l852,320r7,-11l866,300r10,-11l877,282r2,-4l879,273r4,-7l883,260r2,-5l885,251r3,-7l888,237r,-4l888,226r,-6l885,215r,-6l883,202r,-4l879,191r,-6l877,178r-1,-5l866,162r-7,-11l852,140r-9,-9l834,122r-11,-9l813,102,801,91,788,83,771,76,757,67,742,60,727,52,709,45,692,41,674,34,656,27,638,23,617,18,597,14,577,12,555,7,535,5,513,3,489,,467,,443,e" filled="f" strokeweight=".35pt">
              <v:path arrowok="t"/>
            </v:shape>
            <v:shape id="_x0000_s54081" style="position:absolute;left:6482;top:3933;width:656;height:344" coordsize="656,344" o:allowincell="f" path="m330,l313,,297,,280,2r-16,l247,5,234,7,218,9r-17,5l189,16r-15,4l161,25r-15,4l135,33r-12,5l110,44,99,51,88,56,77,62,66,69r-7,6l51,82,40,89r-3,9l27,104r-5,7l15,122r-2,7l9,138r-5,8l2,155,,164r,9l,182r2,9l4,200r5,8l13,217r2,7l22,230r5,9l37,248r3,7l51,262r8,8l66,275r11,7l88,290r11,3l110,299r13,7l135,310r11,5l161,321r13,3l189,326r12,4l218,333r16,4l247,339r17,4l280,343r17,1l313,344r17,l348,344r16,l377,343r19,l412,339r17,-2l441,333r17,-3l473,326r12,-2l500,321r13,-6l526,310r11,-4l549,299r11,-6l573,290r11,-8l592,275r9,-5l610,262r7,-7l625,248r5,-9l637,230r4,-6l647,217r5,-9l652,200r2,-9l656,182r,-9l656,164r-2,-9l652,146r,-8l647,129r-6,-7l637,111r-7,-7l625,98r-8,-9l610,82r-9,-7l592,69r-8,-7l573,56,560,51,549,44,537,38,526,33,513,29,500,25,485,20,473,16,458,14,441,9,429,7,412,5,396,2r-19,l364,,348,,330,xe" fillcolor="#eaeaea" stroked="f">
              <v:path arrowok="t"/>
            </v:shape>
            <v:shape id="_x0000_s54082" style="position:absolute;left:6482;top:3933;width:656;height:344" coordsize="656,344" o:allowincell="f" path="m330,l313,,297,,280,2r-16,l247,5,234,7,218,9r-17,5l189,16r-15,4l161,25r-15,4l135,33r-12,5l110,44,99,51,88,56,77,62,66,69r-7,6l51,82,40,89r-3,9l27,104r-5,7l15,122r-2,7l9,138r-5,8l2,155,,164r,9l,182r2,9l4,200r5,8l13,217r2,7l22,230r5,9l37,248r3,7l51,262r8,8l66,275r11,7l88,290r11,3l110,299r13,7l135,310r11,5l161,321r13,3l189,326r12,4l218,333r16,4l247,339r17,4l280,343r17,1l313,344r17,l348,344r16,l377,343r19,l412,339r17,-2l441,333r17,-3l473,326r12,-2l500,321r13,-6l526,310r11,-4l549,299r11,-6l573,290r11,-8l592,275r9,-5l610,262r7,-7l625,248r5,-9l637,230r4,-6l647,217r5,-9l652,200r2,-9l656,182r,-9l656,164r-2,-9l652,146r,-8l647,129r-6,-7l637,111r-7,-7l625,98r-8,-9l610,82r-9,-7l592,69r-8,-7l573,56,560,51,549,44,537,38,526,33,513,29,500,25,485,20,473,16,458,14,441,9,429,7,412,5,396,2r-19,l364,,348,,330,e" filled="f" strokeweight=".35pt">
              <v:path arrowok="t"/>
            </v:shape>
            <v:shape id="_x0000_s54083" style="position:absolute;left:5031;top:3962;width:495;height:257" coordsize="495,257" o:allowincell="f" path="m246,l233,,220,,207,,196,2,184,4r-10,l162,7,151,9r-11,2l129,15r-10,3l108,22r-9,4l90,27r-9,6l72,36r-8,4l57,46r-7,5l42,57r-5,5l30,66r-6,7l19,77r-4,5l11,89r-1,9l4,102r,7l2,117r,5l,129r2,6l2,140r2,8l4,155r6,7l11,166r4,7l19,177r5,7l30,190r7,5l42,201r8,3l57,210r7,3l72,219r9,7l90,228r9,4l108,235r11,2l129,241r11,3l151,246r11,4l174,250r10,3l196,255r11,l220,255r13,2l246,257r13,l271,255r11,l295,255r11,-2l319,250r11,l343,246r11,-2l367,241r9,-4l387,235r9,-3l405,228r9,-2l422,219r9,-6l438,210r7,-6l453,201r5,-6l466,190r3,-6l475,177r3,-4l484,166r2,-4l489,155r2,-7l493,140r,-5l495,129r-2,-7l493,117r-2,-8l489,102r-3,-4l484,89r-6,-7l475,77r-6,-4l466,66r-8,-4l453,57r-8,-6l438,46r-7,-6l422,36r-8,-3l405,27r-9,-1l387,22,376,18r-9,-3l354,11,343,9,330,7,319,4r-13,l295,2,282,,271,,259,,246,xe" fillcolor="#eaeaea" stroked="f">
              <v:path arrowok="t"/>
            </v:shape>
            <v:shape id="_x0000_s54084" style="position:absolute;left:5031;top:3962;width:495;height:257" coordsize="495,257" o:allowincell="f" path="m246,l233,,220,,207,,196,2,184,4r-10,l162,7,151,9r-11,2l129,15r-10,3l108,22r-9,4l90,27r-9,6l72,36r-8,4l57,46r-7,5l42,57r-5,5l30,66r-6,7l19,77r-4,5l11,89r-1,9l4,102r,7l2,117r,5l,129r2,6l2,140r2,8l4,155r6,7l11,166r4,7l19,177r5,7l30,190r7,5l42,201r8,3l57,210r7,3l72,219r9,7l90,228r9,4l108,235r11,2l129,241r11,3l151,246r11,4l174,250r10,3l196,255r11,l220,255r13,2l246,257r13,l271,255r11,l295,255r11,-2l319,250r11,l343,246r11,-2l367,241r9,-4l387,235r9,-3l405,228r9,-2l422,219r9,-6l438,210r7,-6l453,201r5,-6l466,190r3,-6l475,177r3,-4l484,166r2,-4l489,155r2,-7l493,140r,-5l495,129r-2,-7l493,117r-2,-8l489,102r-3,-4l484,89r-6,-7l475,77r-6,-4l466,66r-8,-4l453,57r-8,-6l438,46r-7,-6l422,36r-8,-3l405,27r-9,-1l387,22,376,18r-9,-3l354,11,343,9,330,7,319,4r-13,l295,2,282,,271,,259,,246,e" filled="f" strokeweight=".35pt">
              <v:path arrowok="t"/>
            </v:shape>
            <v:shape id="_x0000_s54085" style="position:absolute;left:4971;top:3760;width:502;height:253" coordsize="502,253" o:allowincell="f" path="m249,l236,,223,,211,2r-13,l187,2,176,5,163,7,152,9r-11,3l130,14r-11,4l110,20,99,25r-9,4l80,32r-9,4l64,42r-7,3l48,51r-6,3l35,62r-6,3l24,71r-6,7l13,84r-2,5l7,96r-3,6l,107r,8l,120r,7l,133r,7l,146r4,5l7,158r4,6l13,171r5,6l24,182r5,5l35,193r7,5l48,204r9,3l64,213r7,4l80,222r10,2l99,229r11,4l119,235r11,5l141,242r11,2l163,248r13,1l187,251r11,2l211,253r12,l236,253r13,l262,253r13,l286,253r12,l311,251r13,-2l337,248r11,-4l359,242r9,-2l379,235r11,-2l399,229r11,-5l416,222r12,-5l438,213r5,-6l452,204r8,-6l465,193r7,-6l476,182r6,-5l487,171r4,-7l494,158r,-7l500,146r,-6l502,133r,-6l502,120r-2,-5l500,107r-6,-5l494,96r-3,-7l487,84r-5,-6l476,71r-4,-6l465,62r-5,-8l452,51r-9,-6l438,42,428,36,416,32r-6,-3l399,25r-9,-5l379,18,368,14r-9,-2l348,9,337,7,324,5,311,2r-13,l286,2,275,,262,,249,xe" fillcolor="#eaeaea" stroked="f">
              <v:path arrowok="t"/>
            </v:shape>
            <v:shape id="_x0000_s54086" style="position:absolute;left:4971;top:3760;width:502;height:253" coordsize="502,253" o:allowincell="f" path="m249,l236,,223,,211,2r-13,l187,2,176,5,163,7,152,9r-11,3l130,14r-11,4l110,20,99,25r-9,4l80,32r-9,4l64,42r-7,3l48,51r-6,3l35,62r-6,3l24,71r-6,7l13,84r-2,5l7,96r-3,6l,107r,8l,120r,7l,133r,7l,146r4,5l7,158r4,6l13,171r5,6l24,182r5,5l35,193r7,5l48,204r9,3l64,213r7,4l80,222r10,2l99,229r11,4l119,235r11,5l141,242r11,2l163,248r13,1l187,251r11,2l211,253r12,l236,253r13,l262,253r13,l286,253r12,l311,251r13,-2l337,248r11,-4l359,242r9,-2l379,235r11,-2l399,229r11,-5l416,222r12,-5l438,213r5,-6l452,204r8,-6l465,193r7,-6l476,182r6,-5l487,171r4,-7l494,158r,-7l500,146r,-6l502,133r,-6l502,120r-2,-5l500,107r-6,-5l494,96r-3,-7l487,84r-5,-6l476,71r-4,-6l465,62r-5,-8l452,51r-9,-6l438,42,428,36,416,32r-6,-3l399,25r-9,-5l379,18,368,14r-9,-2l348,9,337,7,324,5,311,2r-13,l286,2,275,,262,,249,e" filled="f" strokeweight=".35pt">
              <v:path arrowok="t"/>
            </v:shape>
            <v:shape id="_x0000_s54087" style="position:absolute;left:5200;top:3523;width:771;height:406" coordsize="771,406" o:allowincell="f" path="m386,l366,,346,2r-18,l309,3,291,7,273,9r-20,3l238,16r-20,4l201,23r-16,8l168,34r-14,6l139,45r-13,8l112,60,99,67,88,74,75,82r-9,7l55,98r-9,7l38,115r-9,9l24,133r-6,9l13,153r-4,9l4,171,2,182r,9l,204r2,9l2,224r2,9l9,244r4,9l18,262r6,11l29,280r9,11l46,299r9,9l66,315r9,9l88,331r11,10l112,346r14,6l139,359r15,7l168,370r17,5l201,381r17,5l238,388r15,5l273,395r18,4l309,403r19,1l346,404r20,2l386,406r20,l425,404r20,l463,403r19,-4l500,395r18,-2l537,388r16,-2l569,381r15,-6l602,370r15,-4l630,359r13,-7l657,346r13,-5l683,331r11,-7l705,315r11,-7l725,299r7,-8l740,280r7,-7l753,262r5,-9l762,244r3,-11l769,224r,-11l771,204r-2,-13l769,182r-4,-11l762,162r-4,-9l753,142r-6,-9l740,124r-8,-9l725,105r-9,-7l705,89,694,82,683,74,670,67,657,60,643,53,630,45,617,40,602,34,584,31,569,23,553,20,537,16,518,12,500,9,482,7,463,3,445,2r-20,l406,,386,xe" fillcolor="#eaeaea" stroked="f">
              <v:path arrowok="t"/>
            </v:shape>
            <v:shape id="_x0000_s54088" style="position:absolute;left:5200;top:3523;width:771;height:406" coordsize="771,406" o:allowincell="f" path="m386,l366,,346,2r-18,l309,3,291,7,273,9r-20,3l238,16r-20,4l201,23r-16,8l168,34r-14,6l139,45r-13,8l112,60,99,67,88,74,75,82r-9,7l55,98r-9,7l38,115r-9,9l24,133r-6,9l13,153r-4,9l4,171,2,182r,9l,204r2,9l2,224r2,9l9,244r4,9l18,262r6,11l29,280r9,11l46,299r9,9l66,315r9,9l88,331r11,10l112,346r14,6l139,359r15,7l168,370r17,5l201,381r17,5l238,388r15,5l273,395r18,4l309,403r19,1l346,404r20,2l386,406r20,l425,404r20,l463,403r19,-4l500,395r18,-2l537,388r16,-2l569,381r15,-6l602,370r15,-4l630,359r13,-7l657,346r13,-5l683,331r11,-7l705,315r11,-7l725,299r7,-8l740,280r7,-7l753,262r5,-9l762,244r3,-11l769,224r,-11l771,204r-2,-13l769,182r-4,-11l762,162r-4,-9l753,142r-6,-9l740,124r-8,-9l725,105r-9,-7l705,89,694,82,683,74,670,67,657,60,643,53,630,45,617,40,602,34,584,31,569,23,553,20,537,16,518,12,500,9,482,7,463,3,445,2r-20,l406,,386,e" filled="f" strokeweight=".35pt">
              <v:path arrowok="t"/>
            </v:shape>
            <v:shape id="_x0000_s54089" style="position:absolute;left:5868;top:3991;width:770;height:405" coordsize="770,405" o:allowincell="f" path="m383,l363,,343,,325,4r-19,l288,7,270,9r-21,2l235,15r-18,5l198,22r-14,7l169,35r-15,5l140,46r-15,7l112,59,99,68,86,75,75,82r-9,8l53,99r-9,7l39,117r-11,7l24,135r-7,7l13,153r-7,9l2,172,,182r,10l,203r,10l,223r2,9l6,244r7,10l17,263r7,9l28,281r11,11l44,299r9,9l66,317r9,6l86,330r13,9l112,347r13,5l140,359r14,6l169,368r15,8l198,381r19,2l235,388r14,4l270,394r18,5l306,401r19,l343,403r20,l383,405r20,-2l422,403r18,-2l460,401r18,-2l497,394r18,-2l532,388r18,-5l565,381r16,-5l599,368r15,-3l627,359r14,-7l654,347r15,-8l680,330r11,-7l704,317r11,-9l722,299r9,-7l739,281r5,-9l751,263r6,-9l759,244r5,-12l768,223r,-10l770,203r-2,-11l768,182r-4,-10l759,162r-2,-9l751,142r-7,-7l739,124r-8,-7l722,106r-7,-7l704,90,691,82,680,75,669,68,654,59,641,53,627,46,614,40,599,35,581,29,565,22,550,20,532,15,515,11,497,9,478,7,460,4r-20,l422,,403,,383,xe" fillcolor="#eaeaea" stroked="f">
              <v:path arrowok="t"/>
            </v:shape>
            <v:shape id="_x0000_s54090" style="position:absolute;left:5868;top:3991;width:770;height:405" coordsize="770,405" o:allowincell="f" path="m383,l363,,343,,325,4r-19,l288,7,270,9r-21,2l235,15r-18,5l198,22r-14,7l169,35r-15,5l140,46r-15,7l112,59,99,68,86,75,75,82r-9,8l53,99r-9,7l39,117r-11,7l24,135r-7,7l13,153r-7,9l2,172,,182r,10l,203r,10l,223r2,9l6,244r7,10l17,263r7,9l28,281r11,11l44,299r9,9l66,317r9,6l86,330r13,9l112,347r13,5l140,359r14,6l169,368r15,8l198,381r19,2l235,388r14,4l270,394r18,5l306,401r19,l343,403r20,l383,405r20,-2l422,403r18,-2l460,401r18,-2l497,394r18,-2l532,388r18,-5l565,381r16,-5l599,368r15,-3l627,359r14,-7l654,347r15,-8l680,330r11,-7l704,317r11,-9l722,299r9,-7l739,281r5,-9l751,263r6,-9l759,244r5,-12l768,223r,-10l770,203r-2,-11l768,182r-4,-10l759,162r-2,-9l751,142r-7,-7l739,124r-8,-7l722,106r-7,-7l704,90,691,82,680,75,669,68,654,59,641,53,627,46,614,40,599,35,581,29,565,22,550,20,532,15,515,11,497,9,478,7,460,4r-20,l422,,403,,383,e" filled="f" strokeweight=".35pt">
              <v:path arrowok="t"/>
            </v:shape>
            <v:shape id="_x0000_s54091" style="position:absolute;left:6813;top:3550;width:607;height:317" coordsize="607,317" o:allowincell="f" path="m305,l288,,273,,259,2,242,6,229,7r-14,l200,9r-13,4l173,16r-13,2l147,24r-13,3l123,33r-11,3l99,42,88,47r-7,6l70,57r-9,7l52,71r-6,7l35,84r-3,7l24,97r-3,9l13,111r-3,9l8,126r-4,9l,144r,7l,160r,8l,175r4,7l8,191r2,8l13,206r8,7l24,222r8,6l35,235r11,6l52,248r9,5l70,259r11,7l88,272r11,5l112,281r11,5l134,290r13,5l160,297r13,6l187,304r13,2l215,312r14,2l242,314r17,1l273,317r15,l305,317r16,l336,317r14,-2l365,314r15,l396,312r15,-6l424,304r14,-1l449,297r15,-2l475,290r13,-4l499,281r11,-4l519,272r9,-6l541,259r7,-6l555,248r10,-7l572,235r7,-7l585,222r5,-9l594,206r5,-7l603,191r2,-9l607,175r,-7l607,160r,-9l607,144r-2,-9l603,126r-4,-6l594,111r-4,-5l585,97r-6,-6l572,84r-7,-6l555,71r-7,-7l541,57,528,53r-9,-6l510,42,499,36,488,33,475,27,464,24,449,18,438,16,424,13,411,9,396,7r-16,l365,6,350,2,336,,321,,305,xe" fillcolor="#eaeaea" stroked="f">
              <v:path arrowok="t"/>
            </v:shape>
            <v:shape id="_x0000_s54092" style="position:absolute;left:6813;top:3550;width:607;height:317" coordsize="607,317" o:allowincell="f" path="m305,l288,,273,,259,2,242,6,229,7r-14,l200,9r-13,4l173,16r-13,2l147,24r-13,3l123,33r-11,3l99,42,88,47r-7,6l70,57r-9,7l52,71r-6,7l35,84r-3,7l24,97r-3,9l13,111r-3,9l8,126r-4,9l,144r,7l,160r,8l,175r4,7l8,191r2,8l13,206r8,7l24,222r8,6l35,235r11,6l52,248r9,5l70,259r11,7l88,272r11,5l112,281r11,5l134,290r13,5l160,297r13,6l187,304r13,2l215,312r14,2l242,314r17,1l273,317r15,l305,317r16,l336,317r14,-2l365,314r15,l396,312r15,-6l424,304r14,-1l449,297r15,-2l475,290r13,-4l499,281r11,-4l519,272r9,-6l541,259r7,-6l555,248r10,-7l572,235r7,-7l585,222r5,-9l594,206r5,-7l603,191r2,-9l607,175r,-7l607,160r,-9l607,144r-2,-9l603,126r-4,-6l594,111r-4,-5l585,97r-6,-6l572,84r-7,-6l555,71r-7,-7l541,57,528,53r-9,-6l510,42,499,36,488,33,475,27,464,24,449,18,438,16,424,13,411,9,396,7r-16,l365,6,350,2,336,,321,,305,e" filled="f" strokeweight=".35pt">
              <v:path arrowok="t"/>
            </v:shape>
            <v:shape id="_x0000_s54093" style="position:absolute;left:6650;top:3437;width:548;height:283" coordsize="548,283" o:allowincell="f" path="m275,l261,,246,,233,,220,2,207,4,193,5,182,7r-13,4l156,11r-11,7l131,18r-10,4l110,27,99,33r-9,2l79,40r-9,6l63,51r-8,6l48,62r-7,4l33,73r-5,7l22,84r-5,7l13,98r-3,10l6,113r-2,7l,126r,7l,140r,8l,155r4,7l6,170r4,7l13,184r4,6l22,195r6,7l33,210r8,5l48,221r7,5l63,232r7,5l79,242r11,4l99,250r11,5l121,257r10,7l145,266r11,2l169,272r13,3l193,275r14,2l220,281r13,2l246,283r15,l275,283r13,l301,283r13,l326,281r17,-4l356,275r13,l380,272r12,-4l403,266r11,-2l425,257r13,-2l447,250r10,-4l469,242r6,-5l484,232r11,-6l500,221r10,-6l513,210r8,-8l526,195r6,-5l535,184r2,-7l541,170r3,-8l546,155r2,-7l548,140r,-7l546,126r-2,-6l541,113r-4,-5l535,98r-3,-7l526,84r-5,-4l513,73r-3,-7l500,62r-5,-5l484,51r-9,-5l469,40,457,35,447,33r-9,-6l425,22,414,18r-11,l392,11r-12,l369,7,356,5,343,4,326,2,314,,301,,288,,275,xe" fillcolor="#eaeaea" stroked="f">
              <v:path arrowok="t"/>
            </v:shape>
            <v:shape id="_x0000_s54094" style="position:absolute;left:6650;top:3437;width:548;height:283" coordsize="548,283" o:allowincell="f" path="m275,l261,,246,,233,,220,2,207,4,193,5,182,7r-13,4l156,11r-11,7l131,18r-10,4l110,27,99,33r-9,2l79,40r-9,6l63,51r-8,6l48,62r-7,4l33,73r-5,7l22,84r-5,7l13,98r-3,10l6,113r-2,7l,126r,7l,140r,8l,155r4,7l6,170r4,7l13,184r4,6l22,195r6,7l33,210r8,5l48,221r7,5l63,232r7,5l79,242r11,4l99,250r11,5l121,257r10,7l145,266r11,2l169,272r13,3l193,275r14,2l220,281r13,2l246,283r15,l275,283r13,l301,283r13,l326,281r17,-4l356,275r13,l380,272r12,-4l403,266r11,-2l425,257r13,-2l447,250r10,-4l469,242r6,-5l484,232r11,-6l500,221r10,-6l513,210r8,-8l526,195r6,-5l535,184r2,-7l541,170r3,-8l546,155r2,-7l548,140r,-7l546,126r-2,-6l541,113r-4,-5l535,98r-3,-7l526,84r-5,-4l513,73r-3,-7l500,62r-5,-5l484,51r-9,-5l469,40,457,35,447,33r-9,-6l425,22,414,18r-11,l392,11r-12,l369,7,356,5,343,4,326,2,314,,301,,288,,275,e" filled="f" strokeweight=".35pt">
              <v:path arrowok="t"/>
            </v:shape>
            <v:shape id="_x0000_s54095" style="position:absolute;left:5169;top:3510;width:2168;height:764" coordsize="2168,764" o:allowincell="f" path="m666,75l756,22r409,2l1454,r359,89l1991,64r99,11l2113,301r55,36l2002,512,1818,392r-47,64l1513,694,654,764,207,713,64,565r,-151l,284,666,75xe" fillcolor="#eaeaea" stroked="f">
              <v:path arrowok="t"/>
            </v:shape>
            <v:shape id="_x0000_s54096" style="position:absolute;left:5758;top:3464;width:599;height:316" coordsize="599,316" o:allowincell="f" path="m301,l284,,270,,255,2r-15,l226,4,213,6,196,9r-12,4l169,15r-13,4l143,22r-11,6l120,31r-10,6l98,40,87,46,77,51r-9,6l59,62r-7,6l43,75r-8,7l28,90r-4,5l17,104r-4,6l10,119r-2,7l4,135,,141r,9l,159r,5l,174r4,9l8,190r2,7l13,205r4,7l24,219r4,7l35,234r8,5l52,246r7,8l68,261r9,4l87,270r11,4l110,279r10,6l132,290r11,2l156,298r13,3l184,303r12,5l213,308r13,2l240,312r15,4l270,316r14,l301,316r15,l330,316r15,l359,312r13,-2l387,308r16,l416,303r15,-2l444,298r13,-6l468,290r9,-5l491,279r11,-5l511,270r11,-5l532,261r9,-7l548,246r9,-7l565,234r5,-8l576,219r5,-7l587,205r3,-8l594,190r4,-7l599,174r,-10l599,159r,-9l599,141r-1,-6l594,126r-4,-7l587,110r-6,-6l576,95r-6,-5l565,82r-8,-7l548,68r-7,-6l532,57,522,51,511,46r-9,-6l491,37,477,31r-9,-3l457,22,444,19,431,15,416,13,403,9,387,6,372,4,359,2r-14,l330,,316,,301,xe" fillcolor="#eaeaea" stroked="f">
              <v:path arrowok="t"/>
            </v:shape>
            <v:shape id="_x0000_s54097" style="position:absolute;left:5758;top:3464;width:599;height:316" coordsize="599,316" o:allowincell="f" path="m301,l284,,270,,255,2r-15,l226,4,213,6,196,9r-12,4l169,15r-13,4l143,22r-11,6l120,31r-10,6l98,40,87,46,77,51r-9,6l59,62r-7,6l43,75r-8,7l28,90r-4,5l17,104r-4,6l10,119r-2,7l4,135,,141r,9l,159r,5l,174r4,9l8,190r2,7l13,205r4,7l24,219r4,7l35,234r8,5l52,246r7,8l68,261r9,4l87,270r11,4l110,279r10,6l132,290r11,2l156,298r13,3l184,303r12,5l213,308r13,2l240,312r15,4l270,316r14,l301,316r15,l330,316r15,l359,312r13,-2l387,308r16,l416,303r15,-2l444,298r13,-6l468,290r9,-5l491,279r11,-5l511,270r11,-5l532,261r9,-7l548,246r9,-7l565,234r5,-8l576,219r5,-7l587,205r3,-8l594,190r4,-7l599,174r,-10l599,159r,-9l599,141r-1,-6l594,126r-4,-7l587,110r-6,-6l576,95r-6,-5l565,82r-8,-7l548,68r-7,-6l532,57,522,51,511,46r-9,-6l491,37,477,31r-9,-3l457,22,444,19,431,15,416,13,403,9,387,6,372,4,359,2r-14,l330,,316,,301,e" filled="f" strokeweight=".35pt">
              <v:path arrowok="t"/>
            </v:shape>
            <v:shape id="_x0000_s54098" style="position:absolute;left:6257;top:3437;width:492;height:257" coordsize="492,257" o:allowincell="f" path="m247,l234,,221,,208,,197,2r-12,l172,4,161,7,148,9r-9,2l128,15r-9,3l108,20r-9,6l88,29r-8,4l71,36r-7,6l56,46r-7,5l42,57r-8,3l29,66r-6,5l20,78r-4,6l11,89,7,97r-2,5l3,108r,7l,120r,8l,135r3,7l3,148r2,7l7,162r4,6l16,173r4,7l23,184r6,6l34,197r8,4l49,206r7,4l64,215r7,4l80,224r8,4l99,233r9,2l119,239r9,3l139,244r9,2l161,252r11,l185,253r12,2l208,257r13,l234,257r13,l262,257r11,l285,257r13,-2l307,253r11,-1l331,252r11,-6l355,244r9,-2l375,239r9,-4l393,233r11,-5l414,224r7,-5l430,215r6,-5l445,206r3,-5l458,197r3,-7l469,184r3,-4l478,173r3,-5l485,162r,-7l491,148r1,-6l492,135r,-7l492,120r,-5l491,108r-6,-6l485,97r-4,-8l478,84r-6,-6l469,71r-8,-5l458,60,448,57r-3,-6l436,46r-6,-4l421,36r-7,-3l404,29,393,26r-9,-6l375,18,364,15r-9,-4l342,9,331,7,318,4,307,2r-9,l285,,273,,262,,247,xe" fillcolor="#eaeaea" stroked="f">
              <v:path arrowok="t"/>
            </v:shape>
            <v:shape id="_x0000_s54099" style="position:absolute;left:6257;top:3437;width:492;height:257" coordsize="492,257" o:allowincell="f" path="m247,l234,,221,,208,,197,2r-12,l172,4,161,7,148,9r-9,2l128,15r-9,3l108,20r-9,6l88,29r-8,4l71,36r-7,6l56,46r-7,5l42,57r-8,3l29,66r-6,5l20,78r-4,6l11,89,7,97r-2,5l3,108r,7l,120r,8l,135r3,7l3,148r2,7l7,162r4,6l16,173r4,7l23,184r6,6l34,197r8,4l49,206r7,4l64,215r7,4l80,224r8,4l99,233r9,2l119,239r9,3l139,244r9,2l161,252r11,l185,253r12,2l208,257r13,l234,257r13,l262,257r11,l285,257r13,-2l307,253r11,-1l331,252r11,-6l355,244r9,-2l375,239r9,-4l393,233r11,-5l414,224r7,-5l430,215r6,-5l445,206r3,-5l458,197r3,-7l469,184r3,-4l478,173r3,-5l485,162r,-7l491,148r1,-6l492,135r,-7l492,120r,-5l491,108r-6,-6l485,97r-4,-8l478,84r-6,-6l469,71r-8,-5l458,60,448,57r-3,-6l436,46r-6,-4l421,36r-7,-3l404,29,393,26r-9,-6l375,18,364,15r-9,-4l342,9,331,7,318,4,307,2r-9,l285,,273,,262,,247,e" filled="f" strokeweight=".35pt">
              <v:path arrowok="t"/>
            </v:shape>
            <v:shape id="_x0000_s54100" style="position:absolute;left:6705;top:3694;width:773;height:408" coordsize="773,408" o:allowincell="f" path="m385,l367,,347,,328,4,308,7r-18,l271,9r-18,6l233,18r-15,2l202,26r-17,5l169,37r-15,5l141,47r-14,8l114,60r-13,8l88,73,76,82,65,91,55,98r-9,11l37,117r-7,9l22,135r-5,9l11,153r-5,9l4,173,,182r,11l,204r,11l,224r4,11l6,246r5,9l17,264r5,9l30,283r7,9l46,301r9,9l65,319r11,6l88,334r13,9l114,348r13,8l141,363r13,3l169,374r16,5l202,385r16,5l233,392r20,5l271,399r19,4l308,407r20,l347,408r20,l385,408r20,l425,408r19,-1l464,407r18,-4l500,399r19,-2l535,392r17,-2l572,385r13,-6l601,374r17,-8l632,363r13,-7l660,348r13,-5l685,334r11,-9l706,319r9,-9l726,301r7,-9l740,283r10,-10l753,264r8,-9l764,246r2,-11l770,224r2,-9l773,204r-1,-11l770,182r-4,-9l764,162r-3,-9l753,144r-3,-9l740,126r-7,-9l726,109,715,98r-9,-7l696,82,685,73,673,68,660,60,645,55,632,47,618,42,601,37,585,31,572,26,552,20,535,18,519,15,500,9,482,7r-18,l444,4,425,,405,,385,xe" fillcolor="#eaeaea" stroked="f">
              <v:path arrowok="t"/>
            </v:shape>
            <v:shape id="_x0000_s54101" style="position:absolute;left:6705;top:3694;width:773;height:408" coordsize="773,408" o:allowincell="f" path="m385,l367,,347,,328,4,308,7r-18,l271,9r-18,6l233,18r-15,2l202,26r-17,5l169,37r-15,5l141,47r-14,8l114,60r-13,8l88,73,76,82,65,91,55,98r-9,11l37,117r-7,9l22,135r-5,9l11,153r-5,9l4,173,,182r,11l,204r,11l,224r4,11l6,246r5,9l17,264r5,9l30,283r7,9l46,301r9,9l65,319r11,6l88,334r13,9l114,348r13,8l141,363r13,3l169,374r16,5l202,385r16,5l233,392r20,5l271,399r19,4l308,407r20,l347,408r20,l385,408r20,l425,408r19,-1l464,407r18,-4l500,399r19,-2l535,392r17,-2l572,385r13,-6l601,374r17,-8l632,363r13,-7l660,348r13,-5l685,334r11,-9l706,319r9,-9l726,301r7,-9l740,283r10,-10l753,264r8,-9l764,246r2,-11l770,224r2,-9l773,204r-1,-11l770,182r-4,-9l764,162r-3,-9l753,144r-3,-9l740,126r-7,-9l726,109,715,98r-9,-7l696,82,685,73,673,68,660,60,645,55,632,47,618,42,601,37,585,31,572,26,552,20,535,18,519,15,500,9,482,7r-18,l444,4,425,,405,,385,e" filled="f" strokeweight=".35pt">
              <v:path arrowok="t"/>
            </v:shape>
            <v:shape id="_x0000_s54102" style="position:absolute;left:5251;top:3875;width:888;height:463" coordsize="888,463" o:allowincell="f" path="m443,l423,,399,,377,3,357,5,333,7r-20,5l293,14r-20,4l253,23r-18,4l214,34r-16,7l180,45r-17,7l148,60r-18,7l114,76r-13,7l88,91,75,102r-9,11l55,122r-11,9l35,140r-9,11l20,162r-3,11l11,178r-2,7l7,191r-1,7l6,202r-2,7l4,215r,5l,226r,7l,237r4,7l4,251r,4l6,260r,6l7,273r2,5l11,282r6,7l20,300r6,9l35,320r9,9l55,342r11,9l75,360r13,10l101,377r13,7l130,393r18,9l163,408r17,7l198,421r16,7l235,433r18,6l273,444r20,4l313,452r20,3l357,457r20,l399,459r24,4l443,463r24,l489,459r24,-2l535,457r20,-2l577,452r20,-4l617,444r21,-5l656,433r18,-5l692,421r17,-6l727,408r15,-6l757,393r14,-9l788,377r13,-7l813,360r10,-9l834,342r9,-13l852,320r7,-11l866,300r10,-11l877,282r2,-4l879,273r4,-7l883,260r2,-5l885,251r3,-7l888,237r,-4l888,226r,-6l885,215r,-6l883,202r,-4l879,191r,-6l877,178r-1,-5l866,162r-7,-11l852,140r-9,-9l834,122r-11,-9l813,102,801,91,788,83,771,76,757,67,742,60,727,52,709,45,692,41,674,34,656,27,638,23,617,18,597,14,577,12,555,7,535,5,513,3,489,,467,,443,xe" fillcolor="#eaeaea" stroked="f">
              <v:path arrowok="t"/>
            </v:shape>
            <v:shape id="_x0000_s54103" style="position:absolute;left:5251;top:3875;width:888;height:463" coordsize="888,463" o:allowincell="f" path="m443,l423,,399,,377,3,357,5,333,7r-20,5l293,14r-20,4l253,23r-18,4l214,34r-16,7l180,45r-17,7l148,60r-18,7l114,76r-13,7l88,91,75,102r-9,11l55,122r-11,9l35,140r-9,11l20,162r-3,11l11,178r-2,7l7,191r-1,7l6,202r-2,7l4,215r,5l,226r,7l,237r4,7l4,251r,4l6,260r,6l7,273r2,5l11,282r6,7l20,300r6,9l35,320r9,9l55,342r11,9l75,360r13,10l101,377r13,7l130,393r18,9l163,408r17,7l198,421r16,7l235,433r18,6l273,444r20,4l313,452r20,3l357,457r20,l399,459r24,4l443,463r24,l489,459r24,-2l535,457r20,-2l577,452r20,-4l617,444r21,-5l656,433r18,-5l692,421r17,-6l727,408r15,-6l757,393r14,-9l788,377r13,-7l813,360r10,-9l834,342r9,-13l852,320r7,-11l866,300r10,-11l877,282r2,-4l879,273r4,-7l883,260r2,-5l885,251r3,-7l888,237r,-4l888,226r,-6l885,215r,-6l883,202r,-4l879,191r,-6l877,178r-1,-5l866,162r-7,-11l852,140r-9,-9l834,122r-11,-9l813,102,801,91,788,83,771,76,757,67,742,60,727,52,709,45,692,41,674,34,656,27,638,23,617,18,597,14,577,12,555,7,535,5,513,3,489,,467,,443,e" filled="f" strokeweight=".35pt">
              <v:path arrowok="t"/>
            </v:shape>
            <v:shape id="_x0000_s54104" style="position:absolute;left:6482;top:3933;width:656;height:344" coordsize="656,344" o:allowincell="f" path="m330,l313,,297,,280,2r-16,l247,5,234,7,218,9r-17,5l189,16r-15,4l161,25r-15,4l135,33r-12,5l110,44,99,51,88,56,77,62,66,69r-7,6l51,82,40,89r-3,9l27,104r-5,7l15,122r-2,7l9,138r-5,8l2,155,,164r,9l,182r2,9l4,200r5,8l13,217r2,7l22,230r5,9l37,248r3,7l51,262r8,8l66,275r11,7l88,290r11,3l110,299r13,7l135,310r11,5l161,321r13,3l189,326r12,4l218,333r16,4l247,339r17,4l280,343r17,1l313,344r17,l348,344r16,l377,343r19,l412,339r17,-2l441,333r17,-3l473,326r12,-2l500,321r13,-6l526,310r11,-4l549,299r11,-6l573,290r11,-8l592,275r9,-5l610,262r7,-7l625,248r5,-9l637,230r4,-6l647,217r5,-9l652,200r2,-9l656,182r,-9l656,164r-2,-9l652,146r,-8l647,129r-6,-7l637,111r-7,-7l625,98r-8,-9l610,82r-9,-7l592,69r-8,-7l573,56,560,51,549,44,537,38,526,33,513,29,500,25,485,20,473,16,458,14,441,9,429,7,412,5,396,2r-19,l364,,348,,330,xe" fillcolor="#eaeaea" stroked="f">
              <v:path arrowok="t"/>
            </v:shape>
            <v:shape id="_x0000_s54105" style="position:absolute;left:6482;top:3933;width:656;height:344" coordsize="656,344" o:allowincell="f" path="m330,l313,,297,,280,2r-16,l247,5,234,7,218,9r-17,5l189,16r-15,4l161,25r-15,4l135,33r-12,5l110,44,99,51,88,56,77,62,66,69r-7,6l51,82,40,89r-3,9l27,104r-5,7l15,122r-2,7l9,138r-5,8l2,155,,164r,9l,182r2,9l4,200r5,8l13,217r2,7l22,230r5,9l37,248r3,7l51,262r8,8l66,275r11,7l88,290r11,3l110,299r13,7l135,310r11,5l161,321r13,3l189,326r12,4l218,333r16,4l247,339r17,4l280,343r17,1l313,344r17,l348,344r16,l377,343r19,l412,339r17,-2l441,333r17,-3l473,326r12,-2l500,321r13,-6l526,310r11,-4l549,299r11,-6l573,290r11,-8l592,275r9,-5l610,262r7,-7l625,248r5,-9l637,230r4,-6l647,217r5,-9l652,200r2,-9l656,182r,-9l656,164r-2,-9l652,146r,-8l647,129r-6,-7l637,111r-7,-7l625,98r-8,-9l610,82r-9,-7l592,69r-8,-7l573,56,560,51,549,44,537,38,526,33,513,29,500,25,485,20,473,16,458,14,441,9,429,7,412,5,396,2r-19,l364,,348,,330,e" filled="f" strokeweight=".35pt">
              <v:path arrowok="t"/>
            </v:shape>
            <v:shape id="_x0000_s54106" style="position:absolute;left:5031;top:3962;width:495;height:257" coordsize="495,257" o:allowincell="f" path="m246,l233,,220,,207,,196,2,184,4r-10,l162,7,151,9r-11,2l129,15r-10,3l108,22r-9,4l90,27r-9,6l72,36r-8,4l57,46r-7,5l42,57r-5,5l30,66r-6,7l19,77r-4,5l11,89r-1,9l4,102r,7l2,117r,5l,129r2,6l2,140r2,8l4,155r6,7l11,166r4,7l19,177r5,7l30,190r7,5l42,201r8,3l57,210r7,3l72,219r9,7l90,228r9,4l108,235r11,2l129,241r11,3l151,246r11,4l174,250r10,3l196,255r11,l220,255r13,2l246,257r13,l271,255r11,l295,255r11,-2l319,250r11,l343,246r11,-2l367,241r9,-4l387,235r9,-3l405,228r9,-2l422,219r9,-6l438,210r7,-6l453,201r5,-6l466,190r3,-6l475,177r3,-4l484,166r2,-4l489,155r2,-7l493,140r,-5l495,129r-2,-7l493,117r-2,-8l489,102r-3,-4l484,89r-6,-7l475,77r-6,-4l466,66r-8,-4l453,57r-8,-6l438,46r-7,-6l422,36r-8,-3l405,27r-9,-1l387,22,376,18r-9,-3l354,11,343,9,330,7,319,4r-13,l295,2,282,,271,,259,,246,xe" fillcolor="#eaeaea" stroked="f">
              <v:path arrowok="t"/>
            </v:shape>
            <v:shape id="_x0000_s54107" style="position:absolute;left:5031;top:3962;width:495;height:257" coordsize="495,257" o:allowincell="f" path="m246,l233,,220,,207,,196,2,184,4r-10,l162,7,151,9r-11,2l129,15r-10,3l108,22r-9,4l90,27r-9,6l72,36r-8,4l57,46r-7,5l42,57r-5,5l30,66r-6,7l19,77r-4,5l11,89r-1,9l4,102r,7l2,117r,5l,129r2,6l2,140r2,8l4,155r6,7l11,166r4,7l19,177r5,7l30,190r7,5l42,201r8,3l57,210r7,3l72,219r9,7l90,228r9,4l108,235r11,2l129,241r11,3l151,246r11,4l174,250r10,3l196,255r11,l220,255r13,2l246,257r13,l271,255r11,l295,255r11,-2l319,250r11,l343,246r11,-2l367,241r9,-4l387,235r9,-3l405,228r9,-2l422,219r9,-6l438,210r7,-6l453,201r5,-6l466,190r3,-6l475,177r3,-4l484,166r2,-4l489,155r2,-7l493,140r,-5l495,129r-2,-7l493,117r-2,-8l489,102r-3,-4l484,89r-6,-7l475,77r-6,-4l466,66r-8,-4l453,57r-8,-6l438,46r-7,-6l422,36r-8,-3l405,27r-9,-1l387,22,376,18r-9,-3l354,11,343,9,330,7,319,4r-13,l295,2,282,,271,,259,,246,e" filled="f" strokeweight=".35pt">
              <v:path arrowok="t"/>
            </v:shape>
            <v:shape id="_x0000_s54108" style="position:absolute;left:4971;top:3760;width:502;height:253" coordsize="502,253" o:allowincell="f" path="m249,l236,,223,,211,2r-13,l187,2,176,5,163,7,152,9r-11,3l130,14r-11,4l110,20,99,25r-9,4l80,32r-9,4l64,42r-7,3l48,51r-6,3l35,62r-6,3l24,71r-6,7l13,84r-2,5l7,96r-3,6l,107r,8l,120r,7l,133r,7l,146r4,5l7,158r4,6l13,171r5,6l24,182r5,5l35,193r7,5l48,204r9,3l64,213r7,4l80,222r10,2l99,229r11,4l119,235r11,5l141,242r11,2l163,248r13,1l187,251r11,2l211,253r12,l236,253r13,l262,253r13,l286,253r12,l311,251r13,-2l337,248r11,-4l359,242r9,-2l379,235r11,-2l399,229r11,-5l416,222r12,-5l438,213r5,-6l452,204r8,-6l465,193r7,-6l476,182r6,-5l487,171r4,-7l494,158r,-7l500,146r,-6l502,133r,-6l502,120r-2,-5l500,107r-6,-5l494,96r-3,-7l487,84r-5,-6l476,71r-4,-6l465,62r-5,-8l452,51r-9,-6l438,42,428,36,416,32r-6,-3l399,25r-9,-5l379,18,368,14r-9,-2l348,9,337,7,324,5,311,2r-13,l286,2,275,,262,,249,xe" fillcolor="#eaeaea" stroked="f">
              <v:path arrowok="t"/>
            </v:shape>
            <v:shape id="_x0000_s54109" style="position:absolute;left:4971;top:3760;width:502;height:253" coordsize="502,253" o:allowincell="f" path="m249,l236,,223,,211,2r-13,l187,2,176,5,163,7,152,9r-11,3l130,14r-11,4l110,20,99,25r-9,4l80,32r-9,4l64,42r-7,3l48,51r-6,3l35,62r-6,3l24,71r-6,7l13,84r-2,5l7,96r-3,6l,107r,8l,120r,7l,133r,7l,146r4,5l7,158r4,6l13,171r5,6l24,182r5,5l35,193r7,5l48,204r9,3l64,213r7,4l80,222r10,2l99,229r11,4l119,235r11,5l141,242r11,2l163,248r13,1l187,251r11,2l211,253r12,l236,253r13,l262,253r13,l286,253r12,l311,251r13,-2l337,248r11,-4l359,242r9,-2l379,235r11,-2l399,229r11,-5l416,222r12,-5l438,213r5,-6l452,204r8,-6l465,193r7,-6l476,182r6,-5l487,171r4,-7l494,158r,-7l500,146r,-6l502,133r,-6l502,120r-2,-5l500,107r-6,-5l494,96r-3,-7l487,84r-5,-6l476,71r-4,-6l465,62r-5,-8l452,51r-9,-6l438,42,428,36,416,32r-6,-3l399,25r-9,-5l379,18,368,14r-9,-2l348,9,337,7,324,5,311,2r-13,l286,2,275,,262,,249,e" filled="f" strokeweight=".35pt">
              <v:path arrowok="t"/>
            </v:shape>
            <v:shape id="_x0000_s54110" style="position:absolute;left:5200;top:3523;width:771;height:406" coordsize="771,406" o:allowincell="f" path="m386,l366,,346,2r-18,l309,3,291,7,273,9r-20,3l238,16r-20,4l201,23r-16,8l168,34r-14,6l139,45r-13,8l112,60,99,67,88,74,75,82r-9,7l55,98r-9,7l38,115r-9,9l24,133r-6,9l13,153r-4,9l4,171,2,182r,9l,204r2,9l2,224r2,9l9,244r4,9l18,262r6,11l29,280r9,11l46,299r9,9l66,315r9,9l88,331r11,10l112,346r14,6l139,359r15,7l168,370r17,5l201,381r17,5l238,388r15,5l273,395r18,4l309,403r19,1l346,404r20,2l386,406r20,l425,404r20,l463,403r19,-4l500,395r18,-2l537,388r16,-2l569,381r15,-6l602,370r15,-4l630,359r13,-7l657,346r13,-5l683,331r11,-7l705,315r11,-7l725,299r7,-8l740,280r7,-7l753,262r5,-9l762,244r3,-11l769,224r,-11l771,204r-2,-13l769,182r-4,-11l762,162r-4,-9l753,142r-6,-9l740,124r-8,-9l725,105r-9,-7l705,89,694,82,683,74,670,67,657,60,643,53,630,45,617,40,602,34,584,31,569,23,553,20,537,16,518,12,500,9,482,7,463,3,445,2r-20,l406,,386,xe" fillcolor="#eaeaea" stroked="f">
              <v:path arrowok="t"/>
            </v:shape>
            <v:shape id="_x0000_s54111" style="position:absolute;left:5200;top:3523;width:771;height:406" coordsize="771,406" o:allowincell="f" path="m386,l366,,346,2r-18,l309,3,291,7,273,9r-20,3l238,16r-20,4l201,23r-16,8l168,34r-14,6l139,45r-13,8l112,60,99,67,88,74,75,82r-9,7l55,98r-9,7l38,115r-9,9l24,133r-6,9l13,153r-4,9l4,171,2,182r,9l,204r2,9l2,224r2,9l9,244r4,9l18,262r6,11l29,280r9,11l46,299r9,9l66,315r9,9l88,331r11,10l112,346r14,6l139,359r15,7l168,370r17,5l201,381r17,5l238,388r15,5l273,395r18,4l309,403r19,1l346,404r20,2l386,406r20,l425,404r20,l463,403r19,-4l500,395r18,-2l537,388r16,-2l569,381r15,-6l602,370r15,-4l630,359r13,-7l657,346r13,-5l683,331r11,-7l705,315r11,-7l725,299r7,-8l740,280r7,-7l753,262r5,-9l762,244r3,-11l769,224r,-11l771,204r-2,-13l769,182r-4,-11l762,162r-4,-9l753,142r-6,-9l740,124r-8,-9l725,105r-9,-7l705,89,694,82,683,74,670,67,657,60,643,53,630,45,617,40,602,34,584,31,569,23,553,20,537,16,518,12,500,9,482,7,463,3,445,2r-20,l406,,386,e" filled="f" strokeweight=".35pt">
              <v:path arrowok="t"/>
            </v:shape>
            <v:shape id="_x0000_s54112" style="position:absolute;left:5868;top:3991;width:770;height:405" coordsize="770,405" o:allowincell="f" path="m383,l363,,343,,325,4r-19,l288,7,270,9r-21,2l235,15r-18,5l198,22r-14,7l169,35r-15,5l140,46r-15,7l112,59,99,68,86,75,75,82r-9,8l53,99r-9,7l39,117r-11,7l24,135r-7,7l13,153r-7,9l2,172,,182r,10l,203r,10l,223r2,9l6,244r7,10l17,263r7,9l28,281r11,11l44,299r9,9l66,317r9,6l86,330r13,9l112,347r13,5l140,359r14,6l169,368r15,8l198,381r19,2l235,388r14,4l270,394r18,5l306,401r19,l343,403r20,l383,405r20,-2l422,403r18,-2l460,401r18,-2l497,394r18,-2l532,388r18,-5l565,381r16,-5l599,368r15,-3l627,359r14,-7l654,347r15,-8l680,330r11,-7l704,317r11,-9l722,299r9,-7l739,281r5,-9l751,263r6,-9l759,244r5,-12l768,223r,-10l770,203r-2,-11l768,182r-4,-10l759,162r-2,-9l751,142r-7,-7l739,124r-8,-7l722,106r-7,-7l704,90,691,82,680,75,669,68,654,59,641,53,627,46,614,40,599,35,581,29,565,22,550,20,532,15,515,11,497,9,478,7,460,4r-20,l422,,403,,383,xe" fillcolor="#eaeaea" stroked="f">
              <v:path arrowok="t"/>
            </v:shape>
            <v:shape id="_x0000_s54113" style="position:absolute;left:5868;top:3991;width:770;height:405" coordsize="770,405" o:allowincell="f" path="m383,l363,,343,,325,4r-19,l288,7,270,9r-21,2l235,15r-18,5l198,22r-14,7l169,35r-15,5l140,46r-15,7l112,59,99,68,86,75,75,82r-9,8l53,99r-9,7l39,117r-11,7l24,135r-7,7l13,153r-7,9l2,172,,182r,10l,203r,10l,223r2,9l6,244r7,10l17,263r7,9l28,281r11,11l44,299r9,9l66,317r9,6l86,330r13,9l112,347r13,5l140,359r14,6l169,368r15,8l198,381r19,2l235,388r14,4l270,394r18,5l306,401r19,l343,403r20,l383,405r20,-2l422,403r18,-2l460,401r18,-2l497,394r18,-2l532,388r18,-5l565,381r16,-5l599,368r15,-3l627,359r14,-7l654,347r15,-8l680,330r11,-7l704,317r11,-9l722,299r9,-7l739,281r5,-9l751,263r6,-9l759,244r5,-12l768,223r,-10l770,203r-2,-11l768,182r-4,-10l759,162r-2,-9l751,142r-7,-7l739,124r-8,-7l722,106r-7,-7l704,90,691,82,680,75,669,68,654,59,641,53,627,46,614,40,599,35,581,29,565,22,550,20,532,15,515,11,497,9,478,7,460,4r-20,l422,,403,,383,e" filled="f" strokeweight=".35pt">
              <v:path arrowok="t"/>
            </v:shape>
            <v:shape id="_x0000_s54114" style="position:absolute;left:6813;top:3550;width:607;height:317" coordsize="607,317" o:allowincell="f" path="m305,l288,,273,,259,2,242,6,229,7r-14,l200,9r-13,4l173,16r-13,2l147,24r-13,3l123,33r-11,3l99,42,88,47r-7,6l70,57r-9,7l52,71r-6,7l35,84r-3,7l24,97r-3,9l13,111r-3,9l8,126r-4,9l,144r,7l,160r,8l,175r4,7l8,191r2,8l13,206r8,7l24,222r8,6l35,235r11,6l52,248r9,5l70,259r11,7l88,272r11,5l112,281r11,5l134,290r13,5l160,297r13,6l187,304r13,2l215,312r14,2l242,314r17,1l273,317r15,l305,317r16,l336,317r14,-2l365,314r15,l396,312r15,-6l424,304r14,-1l449,297r15,-2l475,290r13,-4l499,281r11,-4l519,272r9,-6l541,259r7,-6l555,248r10,-7l572,235r7,-7l585,222r5,-9l594,206r5,-7l603,191r2,-9l607,175r,-7l607,160r,-9l607,144r-2,-9l603,126r-4,-6l594,111r-4,-5l585,97r-6,-6l572,84r-7,-6l555,71r-7,-7l541,57,528,53r-9,-6l510,42,499,36,488,33,475,27,464,24,449,18,438,16,424,13,411,9,396,7r-16,l365,6,350,2,336,,321,,305,xe" fillcolor="#eaeaea" stroked="f">
              <v:path arrowok="t"/>
            </v:shape>
            <v:shape id="_x0000_s54115" style="position:absolute;left:6813;top:3550;width:607;height:317" coordsize="607,317" o:allowincell="f" path="m305,l288,,273,,259,2,242,6,229,7r-14,l200,9r-13,4l173,16r-13,2l147,24r-13,3l123,33r-11,3l99,42,88,47r-7,6l70,57r-9,7l52,71r-6,7l35,84r-3,7l24,97r-3,9l13,111r-3,9l8,126r-4,9l,144r,7l,160r,8l,175r4,7l8,191r2,8l13,206r8,7l24,222r8,6l35,235r11,6l52,248r9,5l70,259r11,7l88,272r11,5l112,281r11,5l134,290r13,5l160,297r13,6l187,304r13,2l215,312r14,2l242,314r17,1l273,317r15,l305,317r16,l336,317r14,-2l365,314r15,l396,312r15,-6l424,304r14,-1l449,297r15,-2l475,290r13,-4l499,281r11,-4l519,272r9,-6l541,259r7,-6l555,248r10,-7l572,235r7,-7l585,222r5,-9l594,206r5,-7l603,191r2,-9l607,175r,-7l607,160r,-9l607,144r-2,-9l603,126r-4,-6l594,111r-4,-5l585,97r-6,-6l572,84r-7,-6l555,71r-7,-7l541,57,528,53r-9,-6l510,42,499,36,488,33,475,27,464,24,449,18,438,16,424,13,411,9,396,7r-16,l365,6,350,2,336,,321,,305,e" filled="f" strokeweight=".35pt">
              <v:path arrowok="t"/>
            </v:shape>
            <v:shape id="_x0000_s54116" style="position:absolute;left:6650;top:3437;width:548;height:283" coordsize="548,283" o:allowincell="f" path="m275,l261,,246,,233,,220,2,207,4,193,5,182,7r-13,4l156,11r-11,7l131,18r-10,4l110,27,99,33r-9,2l79,40r-9,6l63,51r-8,6l48,62r-7,4l33,73r-5,7l22,84r-5,7l13,98r-3,10l6,113r-2,7l,126r,7l,140r,8l,155r4,7l6,170r4,7l13,184r4,6l22,195r6,7l33,210r8,5l48,221r7,5l63,232r7,5l79,242r11,4l99,250r11,5l121,257r10,7l145,266r11,2l169,272r13,3l193,275r14,2l220,281r13,2l246,283r15,l275,283r13,l301,283r13,l326,281r17,-4l356,275r13,l380,272r12,-4l403,266r11,-2l425,257r13,-2l447,250r10,-4l469,242r6,-5l484,232r11,-6l500,221r10,-6l513,210r8,-8l526,195r6,-5l535,184r2,-7l541,170r3,-8l546,155r2,-7l548,140r,-7l546,126r-2,-6l541,113r-4,-5l535,98r-3,-7l526,84r-5,-4l513,73r-3,-7l500,62r-5,-5l484,51r-9,-5l469,40,457,35,447,33r-9,-6l425,22,414,18r-11,l392,11r-12,l369,7,356,5,343,4,326,2,314,,301,,288,,275,xe" fillcolor="#eaeaea" stroked="f">
              <v:path arrowok="t"/>
            </v:shape>
            <v:shape id="_x0000_s54117" style="position:absolute;left:6650;top:3437;width:548;height:283" coordsize="548,283" o:allowincell="f" path="m275,l261,,246,,233,,220,2,207,4,193,5,182,7r-13,4l156,11r-11,7l131,18r-10,4l110,27,99,33r-9,2l79,40r-9,6l63,51r-8,6l48,62r-7,4l33,73r-5,7l22,84r-5,7l13,98r-3,10l6,113r-2,7l,126r,7l,140r,8l,155r4,7l6,170r4,7l13,184r4,6l22,195r6,7l33,210r8,5l48,221r7,5l63,232r7,5l79,242r11,4l99,250r11,5l121,257r10,7l145,266r11,2l169,272r13,3l193,275r14,2l220,281r13,2l246,283r15,l275,283r13,l301,283r13,l326,281r17,-4l356,275r13,l380,272r12,-4l403,266r11,-2l425,257r13,-2l447,250r10,-4l469,242r6,-5l484,232r11,-6l500,221r10,-6l513,210r8,-8l526,195r6,-5l535,184r2,-7l541,170r3,-8l546,155r2,-7l548,140r,-7l546,126r-2,-6l541,113r-4,-5l535,98r-3,-7l526,84r-5,-4l513,73r-3,-7l500,62r-5,-5l484,51r-9,-5l469,40,457,35,447,33r-9,-6l425,22,414,18r-11,l392,11r-12,l369,7,356,5,343,4,326,2,314,,301,,288,,275,e" filled="f" strokeweight=".35pt">
              <v:path arrowok="t"/>
            </v:shape>
            <v:shape id="_x0000_s54118" style="position:absolute;left:5169;top:3510;width:2168;height:764" coordsize="2168,764" o:allowincell="f" path="m666,75l756,22r409,2l1454,r359,89l1991,64r99,11l2113,301r55,36l2002,512,1818,392r-47,64l1513,694,654,764,207,713,64,565r,-151l,284,666,75xe" fillcolor="#eaeaea" stroked="f">
              <v:path arrowok="t"/>
            </v:shape>
            <v:shape id="_x0000_s54119" style="position:absolute;left:3235;top:3689;width:393;height:196" coordsize="393,196" o:allowincell="f" path="m196,l185,,175,r-9,1l157,1,146,3r-9,2l128,5r-9,4l109,11r-7,1l93,14r-7,4l78,20r-9,3l64,25r-9,6l51,32r-7,4l38,40r-5,3l27,47r-5,5l16,56r-2,4l11,65,7,69,5,74,1,78r,5l,89r,5l,98r,4l,107r1,6l1,118r4,4l7,127r4,6l14,136r2,4l22,144r5,5l33,153r5,3l44,162r7,2l55,167r9,2l69,175r9,1l86,180r7,l102,184r7,2l119,189r9,2l137,193r9,l157,193r9,2l175,196r10,l196,196r9,l214,196r9,-1l236,193r9,l254,193r9,-2l272,189r10,-3l289,184r9,-4l305,180r8,-4l322,175r5,-6l335,167r5,-3l348,162r5,-6l359,153r7,-4l370,144r3,-4l377,136r4,-3l384,127r2,-5l390,118r2,-5l393,107r,-5l393,98r,-4l393,89r-1,-6l390,78r-4,-4l384,69r-3,-4l377,60r-4,-4l370,52r-4,-5l359,43r-6,-3l348,36r-8,-4l335,31r-8,-6l322,23r-9,-3l305,18r-7,-4l289,12r-7,-1l272,9,263,5r-9,l245,3,236,1r-13,l214,r-9,l196,xe" fillcolor="#aade02" stroked="f">
              <v:path arrowok="t"/>
            </v:shape>
            <v:shape id="_x0000_s54120" style="position:absolute;left:3235;top:3689;width:393;height:196" coordsize="393,196" o:allowincell="f" path="m196,l185,,175,r-9,1l157,1,146,3r-9,2l128,5r-9,4l109,11r-7,1l93,14r-7,4l78,20r-9,3l64,25r-9,6l51,32r-7,4l38,40r-5,3l27,47r-5,5l16,56r-2,4l11,65,7,69,5,74,1,78r,5l,89r,5l,98r,4l,107r1,6l1,118r4,4l7,127r4,6l14,136r2,4l22,144r5,5l33,153r5,3l44,162r7,2l55,167r9,2l69,175r9,1l86,180r7,l102,184r7,2l119,189r9,2l137,193r9,l157,193r9,2l175,196r10,l196,196r9,l214,196r9,-1l236,193r9,l254,193r9,-2l272,189r10,-3l289,184r9,-4l305,180r8,-4l322,175r5,-6l335,167r5,-3l348,162r5,-6l359,153r7,-4l370,144r3,-4l377,136r4,-3l384,127r2,-5l390,118r2,-5l393,107r,-5l393,98r,-4l393,89r-1,-6l390,78r-4,-4l384,69r-3,-4l377,60r-4,-4l370,52r-4,-5l359,43r-6,-3l348,36r-8,-4l335,31r-8,-6l322,23r-9,-3l305,18r-7,-4l289,12r-7,-1l272,9,263,5r-9,l245,3,236,1r-13,l214,r-9,l196,xe" fillcolor="#aade02" stroked="f">
              <v:path arrowok="t"/>
            </v:shape>
            <v:shape id="_x0000_s54121" style="position:absolute;left:3235;top:3689;width:393;height:196" coordsize="393,196" o:allowincell="f" path="m196,l185,,175,r-9,1l157,1,146,3r-9,2l128,5r-9,4l109,11r-7,1l93,14r-7,4l78,20r-9,3l64,25r-9,6l51,32r-7,4l38,40r-5,3l27,47r-5,5l16,56r-2,4l11,65,7,69,5,74,1,78r,5l,89r,5l,98r,4l,107r1,6l1,118r4,4l7,127r4,6l14,136r2,4l22,144r5,5l33,153r5,3l44,162r7,2l55,167r9,2l69,175r9,1l86,180r7,l102,184r7,2l119,189r9,2l137,193r9,l157,193r9,2l175,196r10,l196,196r9,l214,196r9,-1l236,193r9,l254,193r9,-2l272,189r10,-3l289,184r9,-4l305,180r8,-4l322,175r5,-6l335,167r5,-3l348,162r5,-6l359,153r7,-4l370,144r3,-4l377,136r4,-3l384,127r2,-5l390,118r2,-5l393,107r,-5l393,98r,-4l393,89r-1,-6l390,78r-4,-4l384,69r-3,-4l377,60r-4,-4l370,52r-4,-5l359,43r-6,-3l348,36r-8,-4l335,31r-8,-6l322,23r-9,-3l305,18r-7,-4l289,12r-7,-1l272,9,263,5r-9,l245,3,236,1r-13,l214,r-9,l196,e" filled="f" strokeweight=".35pt">
              <v:path arrowok="t"/>
            </v:shape>
            <v:shape id="_x0000_s54122" style="position:absolute;left:3562;top:3672;width:323;height:161" coordsize="323,161" o:allowincell="f" path="m162,r-8,l143,r-7,l130,2r-11,l114,4r-9,l97,6,92,7,85,9r-8,2l72,13r-6,4l57,18r-3,2l48,22r-5,6l39,29r-6,2l26,35r-4,3l19,42r-4,4l13,49r-3,4l8,57,4,60,2,64r,4l,71r,6l,80r,4l,90r2,3l2,97r2,3l8,104r2,4l13,113r2,2l19,119r3,3l26,124r7,4l39,131r4,4l48,137r6,2l57,142r9,2l72,148r5,2l85,151r7,l97,155r8,l114,157r5,2l130,159r6,2l143,161r11,l162,161r9,l178,161r9,l196,159r6,l209,157r9,-2l226,155r7,-4l239,151r7,-1l253,148r8,-4l264,142r7,-3l275,137r7,-2l288,131r4,-3l295,124r6,-2l303,119r5,-4l312,113r2,-5l315,104r2,-4l319,97r4,-4l323,90r,-6l323,80r,-3l323,71r,-3l319,64r-2,-4l315,57r-1,-4l312,49r-4,-3l303,42r-2,-4l295,35r-3,-4l288,29r-6,-1l275,22r-4,-2l264,18r-3,-1l253,13r-7,-2l239,9,233,7,226,6,218,4r-9,l202,2r-6,l187,r-9,l171,r-9,xe" fillcolor="#aade02" stroked="f">
              <v:path arrowok="t"/>
            </v:shape>
            <v:shape id="_x0000_s54123" style="position:absolute;left:3562;top:3672;width:323;height:161" coordsize="323,161" o:allowincell="f" path="m162,r-8,l143,r-7,l130,2r-11,l114,4r-9,l97,6,92,7,85,9r-8,2l72,13r-6,4l57,18r-3,2l48,22r-5,6l39,29r-6,2l26,35r-4,3l19,42r-4,4l13,49r-3,4l8,57,4,60,2,64r,4l,71r,6l,80r,4l,90r2,3l2,97r2,3l8,104r2,4l13,113r2,2l19,119r3,3l26,124r7,4l39,131r4,4l48,137r6,2l57,142r9,2l72,148r5,2l85,151r7,l97,155r8,l114,157r5,2l130,159r6,2l143,161r11,l162,161r9,l178,161r9,l196,159r6,l209,157r9,-2l226,155r7,-4l239,151r7,-1l253,148r8,-4l264,142r7,-3l275,137r7,-2l288,131r4,-3l295,124r6,-2l303,119r5,-4l312,113r2,-5l315,104r2,-4l319,97r4,-4l323,90r,-6l323,80r,-3l323,71r,-3l319,64r-2,-4l315,57r-1,-4l312,49r-4,-3l303,42r-2,-4l295,35r-3,-4l288,29r-6,-1l275,22r-4,-2l264,18r-3,-1l253,13r-7,-2l239,9,233,7,226,6,218,4r-9,l202,2r-6,l187,r-9,l171,r-9,xe" fillcolor="#aade02" stroked="f">
              <v:path arrowok="t"/>
            </v:shape>
            <v:shape id="_x0000_s54124" style="position:absolute;left:3562;top:3672;width:323;height:161" coordsize="323,161" o:allowincell="f" path="m162,r-8,l143,r-7,l130,2r-11,l114,4r-9,l97,6,92,7,85,9r-8,2l72,13r-6,4l57,18r-3,2l48,22r-5,6l39,29r-6,2l26,35r-4,3l19,42r-4,4l13,49r-3,4l8,57,4,60,2,64r,4l,71r,6l,80r,4l,90r2,3l2,97r2,3l8,104r2,4l13,113r2,2l19,119r3,3l26,124r7,4l39,131r4,4l48,137r6,2l57,142r9,2l72,148r5,2l85,151r7,l97,155r8,l114,157r5,2l130,159r6,2l143,161r11,l162,161r9,l178,161r9,l196,159r6,l209,157r9,-2l226,155r7,-4l239,151r7,-1l253,148r8,-4l264,142r7,-3l275,137r7,-2l288,131r4,-3l295,124r6,-2l303,119r5,-4l312,113r2,-5l315,104r2,-4l319,97r4,-4l323,90r,-6l323,80r,-3l323,71r,-3l319,64r-2,-4l315,57r-1,-4l312,49r-4,-3l303,42r-2,-4l295,35r-3,-4l288,29r-6,-1l275,22r-4,-2l264,18r-3,-1l253,13r-7,-2l239,9,233,7,226,6,218,4r-9,l202,2r-6,l187,r-9,l171,r-9,e" filled="f" strokeweight=".35pt">
              <v:path arrowok="t"/>
            </v:shape>
            <v:shape id="_x0000_s54125" style="position:absolute;left:3857;top:3833;width:506;height:253" coordsize="506,253" o:allowincell="f" path="m253,l240,,227,,215,,202,1,189,3,176,5,165,7,152,9r-11,3l130,14r-9,4l110,21r-9,2l92,29r-9,3l72,36r-8,4l57,43r-9,6l42,54r-7,6l30,65r-6,6l19,76r-4,7l9,87,6,94r-2,6l2,105,,113r,5l,125r,8l,138r2,6l4,151r2,5l9,162r6,5l19,175r5,5l30,186r5,5l42,196r6,4l57,206r7,5l72,215r11,3l92,224r9,3l110,231r11,4l130,237r11,3l152,242r13,4l176,246r13,2l202,251r13,l227,253r13,l253,253r13,l279,253r13,-2l304,251r11,-3l328,246r11,l350,242r11,-2l374,237r9,-2l394,231r9,-4l412,224r10,-6l433,215r7,-4l449,206r7,-6l462,196r7,-5l475,186r5,-6l486,175r3,-8l495,162r3,-6l500,151r2,-7l504,138r,-5l506,125r-2,-7l504,113r-2,-8l500,100r-2,-6l495,87r-6,-4l486,76r-6,-5l475,65r-6,-5l462,54r-6,-5l449,43r-9,-3l433,36,422,32,412,29r-9,-6l394,21,383,18r-9,-4l361,12,350,9,339,7,328,5,315,3,304,1,292,,279,,266,,253,xe" fillcolor="#aade02" stroked="f">
              <v:path arrowok="t"/>
            </v:shape>
            <v:shape id="_x0000_s54126" style="position:absolute;left:3857;top:3833;width:506;height:253" coordsize="506,253" o:allowincell="f" path="m253,l240,,227,,215,,202,1,189,3,176,5,165,7,152,9r-11,3l130,14r-9,4l110,21r-9,2l92,29r-9,3l72,36r-8,4l57,43r-9,6l42,54r-7,6l30,65r-6,6l19,76r-4,7l9,87,6,94r-2,6l2,105,,113r,5l,125r,8l,138r2,6l4,151r2,5l9,162r6,5l19,175r5,5l30,186r5,5l42,196r6,4l57,206r7,5l72,215r11,3l92,224r9,3l110,231r11,4l130,237r11,3l152,242r13,4l176,246r13,2l202,251r13,l227,253r13,l253,253r13,l279,253r13,-2l304,251r11,-3l328,246r11,l350,242r11,-2l374,237r9,-2l394,231r9,-4l412,224r10,-6l433,215r7,-4l449,206r7,-6l462,196r7,-5l475,186r5,-6l486,175r3,-8l495,162r3,-6l500,151r2,-7l504,138r,-5l506,125r-2,-7l504,113r-2,-8l500,100r-2,-6l495,87r-6,-4l486,76r-6,-5l475,65r-6,-5l462,54r-6,-5l449,43r-9,-3l433,36,422,32,412,29r-9,-6l394,21,383,18r-9,-4l361,12,350,9,339,7,328,5,315,3,304,1,292,,279,,266,,253,xe" fillcolor="#aade02" stroked="f">
              <v:path arrowok="t"/>
            </v:shape>
            <v:shape id="_x0000_s54127" style="position:absolute;left:3857;top:3833;width:506;height:253" coordsize="506,253" o:allowincell="f" path="m253,l240,,227,,215,,202,1,189,3,176,5,165,7,152,9r-11,3l130,14r-9,4l110,21r-9,2l92,29r-9,3l72,36r-8,4l57,43r-9,6l42,54r-7,6l30,65r-6,6l19,76r-4,7l9,87,6,94r-2,6l2,105,,113r,5l,125r,8l,138r2,6l4,151r2,5l9,162r6,5l19,175r5,5l30,186r5,5l42,196r6,4l57,206r7,5l72,215r11,3l92,224r9,3l110,231r11,4l130,237r11,3l152,242r13,4l176,246r13,2l202,251r13,l227,253r13,l253,253r13,l279,253r13,-2l304,251r11,-3l328,246r11,l350,242r11,-2l374,237r9,-2l394,231r9,-4l412,224r10,-6l433,215r7,-4l449,206r7,-6l462,196r7,-5l475,186r5,-6l486,175r3,-8l495,162r3,-6l500,151r2,-7l504,138r,-5l506,125r-2,-7l504,113r-2,-8l500,100r-2,-6l495,87r-6,-4l486,76r-6,-5l475,65r-6,-5l462,54r-6,-5l449,43r-9,-3l433,36,422,32,412,29r-9,-6l394,21,383,18r-9,-4l361,12,350,9,339,7,328,5,315,3,304,1,292,,279,,266,,253,e" filled="f" strokeweight=".35pt">
              <v:path arrowok="t"/>
            </v:shape>
            <v:shape id="_x0000_s54128" style="position:absolute;left:2901;top:3944;width:583;height:286" coordsize="583,286" o:allowincell="f" path="m291,l277,,262,,247,2,233,3r-15,l205,7,193,9r-13,2l167,14r-13,2l141,22r-13,3l117,27r-9,6l97,38,84,42r-9,3l66,51r-7,5l50,64r-8,5l37,75r-7,5l24,87r-7,6l13,100r-4,6l8,111r,4l6,116r-2,6l2,126r,3l2,133r,4l,140r,4l,147r2,4l2,155r,3l2,160r2,6l6,169r2,2l8,175r1,3l13,186r4,5l24,199r6,7l37,211r5,6l50,224r9,5l66,233r9,6l84,244r13,6l108,253r9,4l128,260r13,6l154,268r13,3l180,273r13,6l205,279r13,3l233,282r14,2l262,286r15,l291,286r17,l323,286r12,-2l350,282r15,l378,279r12,l405,273r13,-2l431,268r11,-2l454,260r11,-3l478,253r9,-3l497,244r9,-5l517,233r7,-4l531,224r10,-7l546,211r7,-5l559,199r5,-8l570,186r4,-8l575,175r2,-4l577,169r4,-3l581,160r2,-2l583,155r,-4l583,147r,-3l583,140r,-3l583,133r,-4l581,126r,-4l577,116r,-1l575,111r-1,-5l570,100r-6,-7l559,87r-6,-7l546,75r-5,-6l531,64r-7,-8l517,51,506,45r-9,-3l487,38r-9,-5l465,27,454,25,442,22,431,16,418,14,405,11,390,9,378,7,365,3r-15,l335,2,323,,308,,291,xe" fillcolor="#aade02" stroked="f">
              <v:path arrowok="t"/>
            </v:shape>
            <v:shape id="_x0000_s54129" style="position:absolute;left:2901;top:3944;width:583;height:286" coordsize="583,286" o:allowincell="f" path="m291,l277,,262,,247,2,233,3r-15,l205,7,193,9r-13,2l167,14r-13,2l141,22r-13,3l117,27r-9,6l97,38,84,42r-9,3l66,51r-7,5l50,64r-8,5l37,75r-7,5l24,87r-7,6l13,100r-4,6l8,111r,4l6,116r-2,6l2,126r,3l2,133r,4l,140r,4l,147r2,4l2,155r,3l2,160r2,6l6,169r2,2l8,175r1,3l13,186r4,5l24,199r6,7l37,211r5,6l50,224r9,5l66,233r9,6l84,244r13,6l108,253r9,4l128,260r13,6l154,268r13,3l180,273r13,6l205,279r13,3l233,282r14,2l262,286r15,l291,286r17,l323,286r12,-2l350,282r15,l378,279r12,l405,273r13,-2l431,268r11,-2l454,260r11,-3l478,253r9,-3l497,244r9,-5l517,233r7,-4l531,224r10,-7l546,211r7,-5l559,199r5,-8l570,186r4,-8l575,175r2,-4l577,169r4,-3l581,160r2,-2l583,155r,-4l583,147r,-3l583,140r,-3l583,133r,-4l581,126r,-4l577,116r,-1l575,111r-1,-5l570,100r-6,-7l559,87r-6,-7l546,75r-5,-6l531,64r-7,-8l517,51,506,45r-9,-3l487,38r-9,-5l465,27,454,25,442,22,431,16,418,14,405,11,390,9,378,7,365,3r-15,l335,2,323,,308,,291,xe" fillcolor="#aade02" stroked="f">
              <v:path arrowok="t"/>
            </v:shape>
            <v:shape id="_x0000_s54130" style="position:absolute;left:2901;top:3944;width:583;height:286" coordsize="583,286" o:allowincell="f" path="m291,l277,,262,,247,2,233,3r-15,l205,7,193,9r-13,2l167,14r-13,2l141,22r-13,3l117,27r-9,6l97,38,84,42r-9,3l66,51r-7,5l50,64r-8,5l37,75r-7,5l24,87r-7,6l13,100r-4,6l8,111r,4l6,116r-2,6l2,126r,3l2,133r,4l,140r,4l,147r2,4l2,155r,3l2,160r2,6l6,169r2,2l8,175r1,3l13,186r4,5l24,199r6,7l37,211r5,6l50,224r9,5l66,233r9,6l84,244r13,6l108,253r9,4l128,260r13,6l154,268r13,3l180,273r13,6l205,279r13,3l233,282r14,2l262,286r15,l291,286r17,l323,286r12,-2l350,282r15,l378,279r12,l405,273r13,-2l431,268r11,-2l454,260r11,-3l478,253r9,-3l497,244r9,-5l517,233r7,-4l531,224r10,-7l546,211r7,-5l559,199r5,-8l570,186r4,-8l575,175r2,-4l577,169r4,-3l581,160r2,-2l583,155r,-4l583,147r,-3l583,140r,-3l583,133r,-4l581,126r,-4l577,116r,-1l575,111r-1,-5l570,100r-6,-7l559,87r-6,-7l546,75r-5,-6l531,64r-7,-8l517,51,506,45r-9,-3l487,38r-9,-5l465,27,454,25,442,22,431,16,418,14,405,11,390,9,378,7,365,3r-15,l335,2,323,,308,,291,e" filled="f" strokeweight=".35pt">
              <v:path arrowok="t"/>
            </v:shape>
            <v:shape id="_x0000_s54131" style="position:absolute;left:3709;top:3978;width:430;height:216" coordsize="430,216" o:allowincell="f" path="m218,l205,,192,r-9,2l172,4r-9,2l154,6,143,8r-11,2l124,11r-10,4l104,17r-9,3l88,22r-7,4l71,30r-7,1l57,35r-8,6l44,44r-7,4l33,53r-7,4l24,62r-6,4l13,72r-2,5l7,82,5,88,2,93r,4l,103r,5l,113r2,6l2,124r3,8l7,135r4,6l13,144r5,6l24,155r2,4l33,165r4,3l44,174r5,3l57,181r7,4l71,186r10,6l88,194r7,3l104,199r10,4l124,203r8,3l143,208r11,2l163,212r9,2l183,214r9,2l205,216r13,l227,216r11,l247,214r11,l271,212r9,-2l289,208r9,-2l309,203r10,l328,199r7,-2l344,194r8,-2l361,186r7,-1l375,181r8,-4l388,174r6,-6l399,165r6,-6l410,155r4,-5l416,144r5,-3l423,135r4,-3l427,124r2,-5l430,113r,-5l430,103r-1,-6l427,93r,-5l423,82r-2,-5l416,72r-2,-6l410,62r-5,-5l399,53r-5,-5l388,44r-5,-3l375,35r-7,-4l361,30r-9,-4l344,22r-9,-2l328,17r-9,-2l309,11,298,10,289,8,280,6r-9,l258,4,247,2,238,,227,r-9,xe" fillcolor="#aade02" stroked="f">
              <v:path arrowok="t"/>
            </v:shape>
            <v:shape id="_x0000_s54132" style="position:absolute;left:3709;top:3978;width:430;height:216" coordsize="430,216" o:allowincell="f" path="m218,l205,,192,r-9,2l172,4r-9,2l154,6,143,8r-11,2l124,11r-10,4l104,17r-9,3l88,22r-7,4l71,30r-7,1l57,35r-8,6l44,44r-7,4l33,53r-7,4l24,62r-6,4l13,72r-2,5l7,82,5,88,2,93r,4l,103r,5l,113r2,6l2,124r3,8l7,135r4,6l13,144r5,6l24,155r2,4l33,165r4,3l44,174r5,3l57,181r7,4l71,186r10,6l88,194r7,3l104,199r10,4l124,203r8,3l143,208r11,2l163,212r9,2l183,214r9,2l205,216r13,l227,216r11,l247,214r11,l271,212r9,-2l289,208r9,-2l309,203r10,l328,199r7,-2l344,194r8,-2l361,186r7,-1l375,181r8,-4l388,174r6,-6l399,165r6,-6l410,155r4,-5l416,144r5,-3l423,135r4,-3l427,124r2,-5l430,113r,-5l430,103r-1,-6l427,93r,-5l423,82r-2,-5l416,72r-2,-6l410,62r-5,-5l399,53r-5,-5l388,44r-5,-3l375,35r-7,-4l361,30r-9,-4l344,22r-9,-2l328,17r-9,-2l309,11,298,10,289,8,280,6r-9,l258,4,247,2,238,,227,r-9,xe" fillcolor="#aade02" stroked="f">
              <v:path arrowok="t"/>
            </v:shape>
            <v:shape id="_x0000_s54133" style="position:absolute;left:3709;top:3978;width:430;height:216" coordsize="430,216" o:allowincell="f" path="m218,l205,,192,r-9,2l172,4r-9,2l154,6,143,8r-11,2l124,11r-10,4l104,17r-9,3l88,22r-7,4l71,30r-7,1l57,35r-8,6l44,44r-7,4l33,53r-7,4l24,62r-6,4l13,72r-2,5l7,82,5,88,2,93r,4l,103r,5l,113r2,6l2,124r3,8l7,135r4,6l13,144r5,6l24,155r2,4l33,165r4,3l44,174r5,3l57,181r7,4l71,186r10,6l88,194r7,3l104,199r10,4l124,203r8,3l143,208r11,2l163,212r9,2l183,214r9,2l205,216r13,l227,216r11,l247,214r11,l271,212r9,-2l289,208r9,-2l309,203r10,l328,199r7,-2l344,194r8,-2l361,186r7,-1l375,181r8,-4l388,174r6,-6l399,165r6,-6l410,155r4,-5l416,144r5,-3l423,135r4,-3l427,124r2,-5l430,113r,-5l430,103r-1,-6l427,93r,-5l423,82r-2,-5l416,72r-2,-6l410,62r-5,-5l399,53r-5,-5l388,44r-5,-3l375,35r-7,-4l361,30r-9,-4l344,22r-9,-2l328,17r-9,-2l309,11,298,10,289,8,280,6r-9,l258,4,247,2,238,,227,r-9,e" filled="f" strokeweight=".35pt">
              <v:path arrowok="t"/>
            </v:shape>
            <v:shape id="_x0000_s54134" style="position:absolute;left:2757;top:3997;width:324;height:160" coordsize="324,160" o:allowincell="f" path="m163,l153,r-9,l137,r-7,1l120,1r-5,2l106,3r-6,2l91,7,86,9r-8,2l73,12r-8,4l60,16r-7,6l49,22r-7,3l36,29r-4,3l27,34r-4,4l20,40r-4,5l12,47r-1,6l9,54,7,60,3,63r,4l1,71r,5l,80r1,4l1,89r2,4l3,96r4,4l9,104r2,3l12,111r4,4l20,118r3,4l27,124r5,3l36,131r6,2l49,136r4,4l60,142r5,2l73,146r5,3l86,149r5,4l100,153r6,2l115,155r5,1l130,158r7,2l144,160r9,l163,160r7,l179,160r7,l194,158r9,-2l210,155r7,l225,153r7,l241,149r4,l254,146r6,-2l265,142r6,-2l276,136r7,-3l287,131r6,-4l298,124r2,-2l305,118r4,-3l311,111r4,-4l318,104r2,-4l322,96r2,-3l324,89r,-5l324,80r,-4l324,71r,-4l322,63r-2,-3l318,54r-3,-1l311,47r-2,-2l305,40r-5,-2l298,34r-5,-2l287,29r-4,-4l276,22r-5,l265,16r-5,l254,12r-9,-1l241,9,232,7,225,5,217,3r-7,l203,1r-9,l186,r-7,l170,r-7,xe" fillcolor="#aade02" stroked="f">
              <v:path arrowok="t"/>
            </v:shape>
            <v:shape id="_x0000_s54135" style="position:absolute;left:2757;top:3997;width:324;height:160" coordsize="324,160" o:allowincell="f" path="m163,l153,r-9,l137,r-7,1l120,1r-5,2l106,3r-6,2l91,7,86,9r-8,2l73,12r-8,4l60,16r-7,6l49,22r-7,3l36,29r-4,3l27,34r-4,4l20,40r-4,5l12,47r-1,6l9,54,7,60,3,63r,4l1,71r,5l,80r1,4l1,89r2,4l3,96r4,4l9,104r2,3l12,111r4,4l20,118r3,4l27,124r5,3l36,131r6,2l49,136r4,4l60,142r5,2l73,146r5,3l86,149r5,4l100,153r6,2l115,155r5,1l130,158r7,2l144,160r9,l163,160r7,l179,160r7,l194,158r9,-2l210,155r7,l225,153r7,l241,149r4,l254,146r6,-2l265,142r6,-2l276,136r7,-3l287,131r6,-4l298,124r2,-2l305,118r4,-3l311,111r4,-4l318,104r2,-4l322,96r2,-3l324,89r,-5l324,80r,-4l324,71r,-4l322,63r-2,-3l318,54r-3,-1l311,47r-2,-2l305,40r-5,-2l298,34r-5,-2l287,29r-4,-4l276,22r-5,l265,16r-5,l254,12r-9,-1l241,9,232,7,225,5,217,3r-7,l203,1r-9,l186,r-7,l170,r-7,xe" fillcolor="#aade02" stroked="f">
              <v:path arrowok="t"/>
            </v:shape>
            <v:shape id="_x0000_s54136" style="position:absolute;left:2757;top:3997;width:324;height:160" coordsize="324,160" o:allowincell="f" path="m163,l153,r-9,l137,r-7,1l120,1r-5,2l106,3r-6,2l91,7,86,9r-8,2l73,12r-8,4l60,16r-7,6l49,22r-7,3l36,29r-4,3l27,34r-4,4l20,40r-4,5l12,47r-1,6l9,54,7,60,3,63r,4l1,71r,5l,80r1,4l1,89r2,4l3,96r4,4l9,104r2,3l12,111r4,4l20,118r3,4l27,124r5,3l36,131r6,2l49,136r4,4l60,142r5,2l73,146r5,3l86,149r5,4l100,153r6,2l115,155r5,1l130,158r7,2l144,160r9,l163,160r7,l179,160r7,l194,158r9,-2l210,155r7,l225,153r7,l241,149r4,l254,146r6,-2l265,142r6,-2l276,136r7,-3l287,131r6,-4l298,124r2,-2l305,118r4,-3l311,111r4,-4l318,104r2,-4l322,96r2,-3l324,89r,-5l324,80r,-4l324,71r,-4l322,63r-2,-3l318,54r-3,-1l311,47r-2,-2l305,40r-5,-2l298,34r-5,-2l287,29r-4,-4l276,22r-5,l265,16r-5,l254,12r-9,-1l241,9,232,7,225,5,217,3r-7,l203,1r-9,l186,r-7,l170,r-7,e" filled="f" strokeweight=".35pt">
              <v:path arrowok="t"/>
            </v:shape>
            <v:shape id="_x0000_s54137" style="position:absolute;left:2716;top:3873;width:330;height:158" coordsize="330,158" o:allowincell="f" path="m165,r-9,l149,r-8,2l130,2r-5,l117,2r-9,1l103,7,94,9r-6,l79,11r-6,3l66,14r-5,4l53,20r-3,3l44,25r-5,4l33,33r-5,1l24,38r-4,4l17,43r-4,6l11,53,9,56,6,60,4,64,2,67,,71r,3l,80r,2l,85r2,6l4,93r2,5l9,102r2,3l13,109r4,4l20,116r4,4l28,122r5,3l39,127r5,6l50,135r3,1l61,140r5,2l73,144r6,2l88,147r6,4l103,151r5,2l117,155r8,l130,156r11,l149,158r7,l165,158r9,l182,158r7,-2l198,156r9,-1l215,155r7,-2l229,151r8,l244,147r7,-1l258,144r4,-2l271,140r4,-4l282,135r6,-2l293,127r6,-2l302,122r4,-2l312,116r1,-3l317,109r4,-4l324,102r2,-4l326,93r4,-2l330,85r,-3l330,80r,-6l330,71r,-4l326,64r,-4l324,56r-3,-3l317,49r-4,-6l312,42r-6,-4l302,34r-3,-1l293,29r-5,-4l282,23r-7,-3l271,18r-9,-4l258,14r-7,-3l244,9r-7,l229,7,222,3,215,2r-8,l198,2r-9,l182,r-8,l165,xe" fillcolor="#aade02" stroked="f">
              <v:path arrowok="t"/>
            </v:shape>
            <v:shape id="_x0000_s54138" style="position:absolute;left:2716;top:3873;width:330;height:158" coordsize="330,158" o:allowincell="f" path="m165,r-9,l149,r-8,2l130,2r-5,l117,2r-9,1l103,7,94,9r-6,l79,11r-6,3l66,14r-5,4l53,20r-3,3l44,25r-5,4l33,33r-5,1l24,38r-4,4l17,43r-4,6l11,53,9,56,6,60,4,64,2,67,,71r,3l,80r,2l,85r2,6l4,93r2,5l9,102r2,3l13,109r4,4l20,116r4,4l28,122r5,3l39,127r5,6l50,135r3,1l61,140r5,2l73,144r6,2l88,147r6,4l103,151r5,2l117,155r8,l130,156r11,l149,158r7,l165,158r9,l182,158r7,-2l198,156r9,-1l215,155r7,-2l229,151r8,l244,147r7,-1l258,144r4,-2l271,140r4,-4l282,135r6,-2l293,127r6,-2l302,122r4,-2l312,116r1,-3l317,109r4,-4l324,102r2,-4l326,93r4,-2l330,85r,-3l330,80r,-6l330,71r,-4l326,64r,-4l324,56r-3,-3l317,49r-4,-6l312,42r-6,-4l302,34r-3,-1l293,29r-5,-4l282,23r-7,-3l271,18r-9,-4l258,14r-7,-3l244,9r-7,l229,7,222,3,215,2r-8,l198,2r-9,l182,r-8,l165,xe" fillcolor="#aade02" stroked="f">
              <v:path arrowok="t"/>
            </v:shape>
            <v:shape id="_x0000_s54139" style="position:absolute;left:2716;top:3873;width:330;height:158" coordsize="330,158" o:allowincell="f" path="m165,r-9,l149,r-8,2l130,2r-5,l117,2r-9,1l103,7,94,9r-6,l79,11r-6,3l66,14r-5,4l53,20r-3,3l44,25r-5,4l33,33r-5,1l24,38r-4,4l17,43r-4,6l11,53,9,56,6,60,4,64,2,67,,71r,3l,80r,2l,85r2,6l4,93r2,5l9,102r2,3l13,109r4,4l20,116r4,4l28,122r5,3l39,127r5,6l50,135r3,1l61,140r5,2l73,144r6,2l88,147r6,4l103,151r5,2l117,155r8,l130,156r11,l149,158r7,l165,158r9,l182,158r7,-2l198,156r9,-1l215,155r7,-2l229,151r8,l244,147r7,-1l258,144r4,-2l271,140r4,-4l282,135r6,-2l293,127r6,-2l302,122r4,-2l312,116r1,-3l317,109r4,-4l324,102r2,-4l326,93r4,-2l330,85r,-3l330,80r,-6l330,71r,-4l326,64r,-4l324,56r-3,-3l317,49r-4,-6l312,42r-6,-4l302,34r-3,-1l293,29r-5,-4l282,23r-7,-3l271,18r-9,-4l258,14r-7,-3l244,9r-7,l229,7,222,3,215,2r-8,l198,2r-9,l182,r-8,l165,e" filled="f" strokeweight=".35pt">
              <v:path arrowok="t"/>
            </v:shape>
            <v:shape id="_x0000_s54140" style="position:absolute;left:2868;top:3725;width:508;height:252" coordsize="508,252" o:allowincell="f" path="m253,l240,,227,2r-12,l204,4,191,6r-13,l167,7r-11,4l145,13r-11,2l121,18r-11,4l101,26r-9,3l83,33r-9,4l66,42r-9,5l50,51r-8,6l37,60r-7,6l26,71r-7,7l17,84r-6,5l8,95r-2,7l2,108r,5l2,120,,126r2,5l2,139r,5l6,151r2,6l11,162r6,8l19,173r7,8l30,186r7,5l42,197r8,4l57,204r9,6l74,215r9,4l92,222r9,6l110,230r11,3l134,235r11,4l156,241r11,3l178,246r13,l204,250r11,2l227,252r13,l253,252r13,l279,252r12,l304,250r13,-4l330,246r11,-2l352,241r13,-2l374,235r9,-2l396,230r9,-2l414,222r9,-3l434,215r8,-5l447,204r9,-3l462,197r9,-6l476,186r6,-5l486,173r5,-3l495,162r3,-5l500,151r2,-7l506,139r,-8l508,126r-2,-6l506,113r-4,-5l500,102r-2,-7l495,89r-4,-5l486,78r-4,-7l476,66r-5,-6l462,57r-6,-6l447,47r-5,-5l434,37,423,33r-9,-4l405,26r-9,-4l383,18r-9,-3l365,13,352,11,341,7,330,6r-13,l304,4,291,2r-12,l266,,253,xe" fillcolor="#aade02" stroked="f">
              <v:path arrowok="t"/>
            </v:shape>
            <v:shape id="_x0000_s54141" style="position:absolute;left:2868;top:3725;width:508;height:252" coordsize="508,252" o:allowincell="f" path="m253,l240,,227,2r-12,l204,4,191,6r-13,l167,7r-11,4l145,13r-11,2l121,18r-11,4l101,26r-9,3l83,33r-9,4l66,42r-9,5l50,51r-8,6l37,60r-7,6l26,71r-7,7l17,84r-6,5l8,95r-2,7l2,108r,5l2,120,,126r2,5l2,139r,5l6,151r2,6l11,162r6,8l19,173r7,8l30,186r7,5l42,197r8,4l57,204r9,6l74,215r9,4l92,222r9,6l110,230r11,3l134,235r11,4l156,241r11,3l178,246r13,l204,250r11,2l227,252r13,l253,252r13,l279,252r12,l304,250r13,-4l330,246r11,-2l352,241r13,-2l374,235r9,-2l396,230r9,-2l414,222r9,-3l434,215r8,-5l447,204r9,-3l462,197r9,-6l476,186r6,-5l486,173r5,-3l495,162r3,-5l500,151r2,-7l506,139r,-8l508,126r-2,-6l506,113r-4,-5l500,102r-2,-7l495,89r-4,-5l486,78r-4,-7l476,66r-5,-6l462,57r-6,-6l447,47r-5,-5l434,37,423,33r-9,-4l405,26r-9,-4l383,18r-9,-3l365,13,352,11,341,7,330,6r-13,l304,4,291,2r-12,l266,,253,xe" fillcolor="#aade02" stroked="f">
              <v:path arrowok="t"/>
            </v:shape>
            <v:shape id="_x0000_s54142" style="position:absolute;left:2868;top:3725;width:508;height:252" coordsize="508,252" o:allowincell="f" path="m253,l240,,227,2r-12,l204,4,191,6r-13,l167,7r-11,4l145,13r-11,2l121,18r-11,4l101,26r-9,3l83,33r-9,4l66,42r-9,5l50,51r-8,6l37,60r-7,6l26,71r-7,7l17,84r-6,5l8,95r-2,7l2,108r,5l2,120,,126r2,5l2,139r,5l6,151r2,6l11,162r6,8l19,173r7,8l30,186r7,5l42,197r8,4l57,204r9,6l74,215r9,4l92,222r9,6l110,230r11,3l134,235r11,4l156,241r11,3l178,246r13,l204,250r11,2l227,252r13,l253,252r13,l279,252r12,l304,250r13,-4l330,246r11,-2l352,241r13,-2l374,235r9,-2l396,230r9,-2l414,222r9,-3l434,215r8,-5l447,204r9,-3l462,197r9,-6l476,186r6,-5l486,173r5,-3l495,162r3,-5l500,151r2,-7l506,139r,-8l508,126r-2,-6l506,113r-4,-5l500,102r-2,-7l495,89r-4,-5l486,78r-4,-7l476,66r-5,-6l462,57r-6,-6l447,47r-5,-5l434,37,423,33r-9,-4l405,26r-9,-4l383,18r-9,-3l365,13,352,11,341,7,330,6r-13,l304,4,291,2r-12,l266,,253,e" filled="f" strokeweight=".35pt">
              <v:path arrowok="t"/>
            </v:shape>
            <v:shape id="_x0000_s54143" style="position:absolute;left:3306;top:4015;width:504;height:251" coordsize="504,251" o:allowincell="f" path="m253,l240,,225,,214,4r-13,l190,4,178,5,165,7r-11,4l141,13r-9,3l121,20r-9,2l101,25r-9,4l82,35r-7,3l64,42r-7,3l49,53r-5,3l35,62r-4,4l26,73r-6,3l16,84r-5,3l9,95r-4,5l2,106r,7l,118r,8l,133r2,5l2,144r3,7l9,157r2,7l16,168r4,7l26,180r5,6l35,189r9,8l49,202r8,4l64,210r11,5l82,219r10,3l101,226r11,2l121,233r11,4l141,239r13,2l165,244r13,l190,248r11,l214,250r11,l240,250r13,1l266,250r12,l289,250r13,-2l315,248r11,-4l339,244r11,-3l361,239r11,-2l383,233r11,-5l403,226r11,-4l423,219r7,-4l440,210r7,-4l454,202r8,-5l469,189r7,-3l480,180r5,-5l491,168r2,-4l496,157r4,-6l502,144r2,-6l504,133r,-7l504,118r,-5l502,106r-2,-6l496,95r-3,-8l491,84r-6,-8l480,73r-4,-7l469,62r-7,-6l454,53r-7,-8l440,42,430,38r-7,-3l414,29,403,25r-9,-3l383,20,372,16,361,13,350,11,339,7,326,5,315,4r-13,l289,4,278,,266,,253,xe" fillcolor="#aade02" stroked="f">
              <v:path arrowok="t"/>
            </v:shape>
            <v:shape id="_x0000_s54144" style="position:absolute;left:3306;top:4015;width:504;height:251" coordsize="504,251" o:allowincell="f" path="m253,l240,,225,,214,4r-13,l190,4,178,5,165,7r-11,4l141,13r-9,3l121,20r-9,2l101,25r-9,4l82,35r-7,3l64,42r-7,3l49,53r-5,3l35,62r-4,4l26,73r-6,3l16,84r-5,3l9,95r-4,5l2,106r,7l,118r,8l,133r2,5l2,144r3,7l9,157r2,7l16,168r4,7l26,180r5,6l35,189r9,8l49,202r8,4l64,210r11,5l82,219r10,3l101,226r11,2l121,233r11,4l141,239r13,2l165,244r13,l190,248r11,l214,250r11,l240,250r13,1l266,250r12,l289,250r13,-2l315,248r11,-4l339,244r11,-3l361,239r11,-2l383,233r11,-5l403,226r11,-4l423,219r7,-4l440,210r7,-4l454,202r8,-5l469,189r7,-3l480,180r5,-5l491,168r2,-4l496,157r4,-6l502,144r2,-6l504,133r,-7l504,118r,-5l502,106r-2,-6l496,95r-3,-8l491,84r-6,-8l480,73r-4,-7l469,62r-7,-6l454,53r-7,-8l440,42,430,38r-7,-3l414,29,403,25r-9,-3l383,20,372,16,361,13,350,11,339,7,326,5,315,4r-13,l289,4,278,,266,,253,xe" fillcolor="#aade02" stroked="f">
              <v:path arrowok="t"/>
            </v:shape>
            <v:shape id="_x0000_s54145" style="position:absolute;left:3306;top:4015;width:504;height:251" coordsize="504,251" o:allowincell="f" path="m253,l240,,225,,214,4r-13,l190,4,178,5,165,7r-11,4l141,13r-9,3l121,20r-9,2l101,25r-9,4l82,35r-7,3l64,42r-7,3l49,53r-5,3l35,62r-4,4l26,73r-6,3l16,84r-5,3l9,95r-4,5l2,106r,7l,118r,8l,133r2,5l2,144r3,7l9,157r2,7l16,168r4,7l26,180r5,6l35,189r9,8l49,202r8,4l64,210r11,5l82,219r10,3l101,226r11,2l121,233r11,4l141,239r13,2l165,244r13,l190,248r11,l214,250r11,l240,250r13,1l266,250r12,l289,250r13,-2l315,248r11,-4l339,244r11,-3l361,239r11,-2l383,233r11,-5l403,226r11,-4l423,219r7,-4l440,210r7,-4l454,202r8,-5l469,189r7,-3l480,180r5,-5l491,168r2,-4l496,157r4,-6l502,144r2,-6l504,133r,-7l504,118r,-5l502,106r-2,-6l496,95r-3,-8l491,84r-6,-8l480,73r-4,-7l469,62r-7,-6l454,53r-7,-8l440,42,430,38r-7,-3l414,29,403,25r-9,-3l383,20,372,16,361,13,350,11,339,7,326,5,315,4r-13,l289,4,278,,266,,253,e" filled="f" strokeweight=".35pt">
              <v:path arrowok="t"/>
            </v:shape>
            <v:shape id="_x0000_s54146" style="position:absolute;left:3927;top:3743;width:399;height:195" coordsize="399,195" o:allowincell="f" path="m200,l189,,179,r-9,l157,2r-7,2l141,6r-9,l123,8,112,9r-8,2l95,15r-7,2l79,19r-6,5l66,26r-7,3l53,31r-9,4l40,39r-7,3l27,48r-3,3l18,55r-3,5l13,66,9,70,5,73,4,79,,84r,4l,93r,6l,102r,6l,113r4,6l5,122r4,4l13,132r2,5l18,141r6,3l27,150r6,2l40,155r4,6l53,164r6,4l66,170r7,3l79,175r9,4l95,181r9,2l112,186r11,l132,190r9,2l150,192r7,2l170,194r9,1l189,195r11,l209,195r13,l231,194r9,l249,192r11,l269,190r7,-4l287,186r8,-3l304,181r7,-2l319,175r7,-2l335,170r6,-2l348,164r5,-3l359,155r7,-3l370,150r5,-6l379,141r4,-4l388,132r4,-6l394,122r2,-3l397,113r2,-5l399,102r,-3l399,93r,-5l397,84r-1,-5l394,73r-2,-3l388,66r-5,-6l379,55r-4,-4l370,48r-4,-6l359,39r-6,-4l348,31r-7,-2l335,26r-9,-2l319,19r-8,-2l304,15r-9,-4l287,9,276,8,269,6r-9,l249,4,240,2,231,r-9,l209,r-9,xe" fillcolor="#aade02" stroked="f">
              <v:path arrowok="t"/>
            </v:shape>
            <v:shape id="_x0000_s54147" style="position:absolute;left:3927;top:3743;width:399;height:195" coordsize="399,195" o:allowincell="f" path="m200,l189,,179,r-9,l157,2r-7,2l141,6r-9,l123,8,112,9r-8,2l95,15r-7,2l79,19r-6,5l66,26r-7,3l53,31r-9,4l40,39r-7,3l27,48r-3,3l18,55r-3,5l13,66,9,70,5,73,4,79,,84r,4l,93r,6l,102r,6l,113r4,6l5,122r4,4l13,132r2,5l18,141r6,3l27,150r6,2l40,155r4,6l53,164r6,4l66,170r7,3l79,175r9,4l95,181r9,2l112,186r11,l132,190r9,2l150,192r7,2l170,194r9,1l189,195r11,l209,195r13,l231,194r9,l249,192r11,l269,190r7,-4l287,186r8,-3l304,181r7,-2l319,175r7,-2l335,170r6,-2l348,164r5,-3l359,155r7,-3l370,150r5,-6l379,141r4,-4l388,132r4,-6l394,122r2,-3l397,113r2,-5l399,102r,-3l399,93r,-5l397,84r-1,-5l394,73r-2,-3l388,66r-5,-6l379,55r-4,-4l370,48r-4,-6l359,39r-6,-4l348,31r-7,-2l335,26r-9,-2l319,19r-8,-2l304,15r-9,-4l287,9,276,8,269,6r-9,l249,4,240,2,231,r-9,l209,r-9,xe" fillcolor="#aade02" stroked="f">
              <v:path arrowok="t"/>
            </v:shape>
            <v:shape id="_x0000_s54148" style="position:absolute;left:3927;top:3743;width:399;height:195" coordsize="399,195" o:allowincell="f" path="m200,l189,,179,r-9,l157,2r-7,2l141,6r-9,l123,8,112,9r-8,2l95,15r-7,2l79,19r-6,5l66,26r-7,3l53,31r-9,4l40,39r-7,3l27,48r-3,3l18,55r-3,5l13,66,9,70,5,73,4,79,,84r,4l,93r,6l,102r,6l,113r4,6l5,122r4,4l13,132r2,5l18,141r6,3l27,150r6,2l40,155r4,6l53,164r6,4l66,170r7,3l79,175r9,4l95,181r9,2l112,186r11,l132,190r9,2l150,192r7,2l170,194r9,1l189,195r11,l209,195r13,l231,194r9,l249,192r11,l269,190r7,-4l287,186r8,-3l304,181r7,-2l319,175r7,-2l335,170r6,-2l348,164r5,-3l359,155r7,-3l370,150r5,-6l379,141r4,-4l388,132r4,-6l394,122r2,-3l397,113r2,-5l399,102r,-3l399,93r,-5l397,84r-1,-5l394,73r-2,-3l388,66r-5,-6l379,55r-4,-4l370,48r-4,-6l359,39r-6,-4l348,31r-7,-2l335,26r-9,-2l319,19r-8,-2l304,15r-9,-4l287,9,276,8,269,6r-9,l249,4,240,2,231,r-9,l209,r-9,e" filled="f" strokeweight=".35pt">
              <v:path arrowok="t"/>
            </v:shape>
            <v:shape id="_x0000_s54149" style="position:absolute;left:3821;top:3672;width:359;height:177" coordsize="359,177" o:allowincell="f" path="m179,r-9,l159,r-7,l143,2,133,4r-9,l119,4,108,7r-8,l93,11r-9,l78,15r-7,2l64,20r-6,2l51,26r-7,3l40,31r-6,4l29,38r-4,4l20,48r-4,1l14,53,9,59,7,62,3,66,2,71r,4l,79r,3l,90r,1l,97r2,3l2,106r1,5l7,115r2,4l14,122r2,4l20,131r5,4l29,137r5,4l40,144r4,4l51,150r7,3l64,155r7,4l78,161r6,3l93,166r7,l108,168r11,4l124,173r9,l143,173r9,2l159,175r11,2l179,177r7,l197,175r10,l214,173r9,l232,173r8,-1l249,168r7,-2l263,166r8,-2l278,161r9,-2l293,155r7,-2l306,150r5,-2l317,144r7,-3l328,137r5,-2l337,131r3,-5l344,122r4,-3l351,115r2,-4l355,106r,-6l357,97r2,-6l359,90r,-8l357,79r-2,-4l355,71r-2,-5l351,62r-3,-3l344,53r-4,-4l337,48r-4,-6l328,38r-4,-3l317,31r-6,-2l306,26r-6,-4l293,20r-6,-3l278,15r-7,-4l263,11,256,7r-7,l240,4r-8,l223,4,214,2,207,,197,,186,r-7,xe" fillcolor="#aade02" stroked="f">
              <v:path arrowok="t"/>
            </v:shape>
            <v:shape id="_x0000_s54150" style="position:absolute;left:3821;top:3672;width:359;height:177" coordsize="359,177" o:allowincell="f" path="m179,r-9,l159,r-7,l143,2,133,4r-9,l119,4,108,7r-8,l93,11r-9,l78,15r-7,2l64,20r-6,2l51,26r-7,3l40,31r-6,4l29,38r-4,4l20,48r-4,1l14,53,9,59,7,62,3,66,2,71r,4l,79r,3l,90r,1l,97r2,3l2,106r1,5l7,115r2,4l14,122r2,4l20,131r5,4l29,137r5,4l40,144r4,4l51,150r7,3l64,155r7,4l78,161r6,3l93,166r7,l108,168r11,4l124,173r9,l143,173r9,2l159,175r11,2l179,177r7,l197,175r10,l214,173r9,l232,173r8,-1l249,168r7,-2l263,166r8,-2l278,161r9,-2l293,155r7,-2l306,150r5,-2l317,144r7,-3l328,137r5,-2l337,131r3,-5l344,122r4,-3l351,115r2,-4l355,106r,-6l357,97r2,-6l359,90r,-8l357,79r-2,-4l355,71r-2,-5l351,62r-3,-3l344,53r-4,-4l337,48r-4,-6l328,38r-4,-3l317,31r-6,-2l306,26r-6,-4l293,20r-6,-3l278,15r-7,-4l263,11,256,7r-7,l240,4r-8,l223,4,214,2,207,,197,,186,r-7,xe" fillcolor="#aade02" stroked="f">
              <v:path arrowok="t"/>
            </v:shape>
            <v:shape id="_x0000_s54151" style="position:absolute;left:3821;top:3672;width:359;height:177" coordsize="359,177" o:allowincell="f" path="m179,r-9,l159,r-7,l143,2,133,4r-9,l119,4,108,7r-8,l93,11r-9,l78,15r-7,2l64,20r-6,2l51,26r-7,3l40,31r-6,4l29,38r-4,4l20,48r-4,1l14,53,9,59,7,62,3,66,2,71r,4l,79r,3l,90r,1l,97r2,3l2,106r1,5l7,115r2,4l14,122r2,4l20,131r5,4l29,137r5,4l40,144r4,4l51,150r7,3l64,155r7,4l78,161r6,3l93,166r7,l108,168r11,4l124,173r9,l143,173r9,2l159,175r11,2l179,177r7,l197,175r10,l214,173r9,l232,173r8,-1l249,168r7,-2l263,166r8,-2l278,161r9,-2l293,155r7,-2l306,150r5,-2l317,144r7,-3l328,137r5,-2l337,131r3,-5l344,122r4,-3l351,115r2,-4l355,106r,-6l357,97r2,-6l359,90r,-8l357,79r-2,-4l355,71r-2,-5l351,62r-3,-3l344,53r-4,-4l337,48r-4,-6l328,38r-4,-3l317,31r-6,-2l306,26r-6,-4l293,20r-6,-3l278,15r-7,-4l263,11,256,7r-7,l240,4r-8,l223,4,214,2,207,,197,,186,r-7,e" filled="f" strokeweight=".35pt">
              <v:path arrowok="t"/>
            </v:shape>
            <v:shape id="_x0000_s54152" style="position:absolute;left:2846;top:3720;width:1425;height:470" coordsize="1425,470" o:allowincell="f" path="m440,45l497,11r269,1l955,r238,52l1310,38r64,7l1389,186r36,21l1315,315,1194,240r-29,40l993,428,431,470,138,439,44,348r,-93l,175,440,45xe" fillcolor="#aade02" stroked="f">
              <v:path arrowok="t"/>
            </v:shape>
            <v:rect id="_x0000_s54153" style="position:absolute;left:3053;top:3937;width:753;height:72" o:allowincell="f" fillcolor="#aade02" stroked="f"/>
            <v:shape id="_x0000_s54154" style="position:absolute;left:3235;top:3689;width:393;height:196" coordsize="393,196" o:allowincell="f" path="m196,l185,,175,r-9,1l157,1,146,3r-9,2l128,5r-9,4l109,11r-7,1l93,14r-7,4l78,20r-9,3l64,25r-9,6l51,32r-7,4l38,40r-5,3l27,47r-5,5l16,56r-2,4l11,65,7,69,5,74,1,78r,5l,89r,5l,98r,4l,107r1,6l1,118r4,4l7,127r4,6l14,136r2,4l22,144r5,5l33,153r5,3l44,162r7,2l55,167r9,2l69,175r9,1l86,180r7,l102,184r7,2l119,189r9,2l137,193r9,l157,193r9,2l175,196r10,l196,196r9,l214,196r9,-1l236,193r9,l254,193r9,-2l272,189r10,-3l289,184r9,-4l305,180r8,-4l322,175r5,-6l335,167r5,-3l348,162r5,-6l359,153r7,-4l370,144r3,-4l377,136r4,-3l384,127r2,-5l390,118r2,-5l393,107r,-5l393,98r,-4l393,89r-1,-6l390,78r-4,-4l384,69r-3,-4l377,60r-4,-4l370,52r-4,-5l359,43r-6,-3l348,36r-8,-4l335,31r-8,-6l322,23r-9,-3l305,18r-7,-4l289,12r-7,-1l272,9,263,5r-9,l245,3,236,1r-13,l214,r-9,l196,xe" fillcolor="#aade02" stroked="f">
              <v:path arrowok="t"/>
            </v:shape>
            <v:shape id="_x0000_s54155" style="position:absolute;left:3235;top:3689;width:393;height:196" coordsize="393,196" o:allowincell="f" path="m196,l185,,175,r-9,1l157,1,146,3r-9,2l128,5r-9,4l109,11r-7,1l93,14r-7,4l78,20r-9,3l64,25r-9,6l51,32r-7,4l38,40r-5,3l27,47r-5,5l16,56r-2,4l11,65,7,69,5,74,1,78r,5l,89r,5l,98r,4l,107r1,6l1,118r4,4l7,127r4,6l14,136r2,4l22,144r5,5l33,153r5,3l44,162r7,2l55,167r9,2l69,175r9,1l86,180r7,l102,184r7,2l119,189r9,2l137,193r9,l157,193r9,2l175,196r10,l196,196r9,l214,196r9,-1l236,193r9,l254,193r9,-2l272,189r10,-3l289,184r9,-4l305,180r8,-4l322,175r5,-6l335,167r5,-3l348,162r5,-6l359,153r7,-4l370,144r3,-4l377,136r4,-3l384,127r2,-5l390,118r2,-5l393,107r,-5l393,98r,-4l393,89r-1,-6l390,78r-4,-4l384,69r-3,-4l377,60r-4,-4l370,52r-4,-5l359,43r-6,-3l348,36r-8,-4l335,31r-8,-6l322,23r-9,-3l305,18r-7,-4l289,12r-7,-1l272,9,263,5r-9,l245,3,236,1r-13,l214,r-9,l196,xe" fillcolor="#aade02" stroked="f">
              <v:path arrowok="t"/>
            </v:shape>
            <v:shape id="_x0000_s54156" style="position:absolute;left:3235;top:3689;width:393;height:196" coordsize="393,196" o:allowincell="f" path="m196,l185,,175,r-9,1l157,1,146,3r-9,2l128,5r-9,4l109,11r-7,1l93,14r-7,4l78,20r-9,3l64,25r-9,6l51,32r-7,4l38,40r-5,3l27,47r-5,5l16,56r-2,4l11,65,7,69,5,74,1,78r,5l,89r,5l,98r,4l,107r1,6l1,118r4,4l7,127r4,6l14,136r2,4l22,144r5,5l33,153r5,3l44,162r7,2l55,167r9,2l69,175r9,1l86,180r7,l102,184r7,2l119,189r9,2l137,193r9,l157,193r9,2l175,196r10,l196,196r9,l214,196r9,-1l236,193r9,l254,193r9,-2l272,189r10,-3l289,184r9,-4l305,180r8,-4l322,175r5,-6l335,167r5,-3l348,162r5,-6l359,153r7,-4l370,144r3,-4l377,136r4,-3l384,127r2,-5l390,118r2,-5l393,107r,-5l393,98r,-4l393,89r-1,-6l390,78r-4,-4l384,69r-3,-4l377,60r-4,-4l370,52r-4,-5l359,43r-6,-3l348,36r-8,-4l335,31r-8,-6l322,23r-9,-3l305,18r-7,-4l289,12r-7,-1l272,9,263,5r-9,l245,3,236,1r-13,l214,r-9,l196,e" filled="f" strokeweight=".35pt">
              <v:path arrowok="t"/>
            </v:shape>
            <v:shape id="_x0000_s54157" style="position:absolute;left:3562;top:3672;width:323;height:161" coordsize="323,161" o:allowincell="f" path="m162,r-8,l143,r-7,l130,2r-11,l114,4r-9,l97,6,92,7,85,9r-8,2l72,13r-6,4l57,18r-3,2l48,22r-5,6l39,29r-6,2l26,35r-4,3l19,42r-4,4l13,49r-3,4l8,57,4,60,2,64r,4l,71r,6l,80r,4l,90r2,3l2,97r2,3l8,104r2,4l13,113r2,2l19,119r3,3l26,124r7,4l39,131r4,4l48,137r6,2l57,142r9,2l72,148r5,2l85,151r7,l97,155r8,l114,157r5,2l130,159r6,2l143,161r11,l162,161r9,l178,161r9,l196,159r6,l209,157r9,-2l226,155r7,-4l239,151r7,-1l253,148r8,-4l264,142r7,-3l275,137r7,-2l288,131r4,-3l295,124r6,-2l303,119r5,-4l312,113r2,-5l315,104r2,-4l319,97r4,-4l323,90r,-6l323,80r,-3l323,71r,-3l319,64r-2,-4l315,57r-1,-4l312,49r-4,-3l303,42r-2,-4l295,35r-3,-4l288,29r-6,-1l275,22r-4,-2l264,18r-3,-1l253,13r-7,-2l239,9,233,7,226,6,218,4r-9,l202,2r-6,l187,r-9,l171,r-9,xe" fillcolor="#aade02" stroked="f">
              <v:path arrowok="t"/>
            </v:shape>
            <v:shape id="_x0000_s54158" style="position:absolute;left:3562;top:3672;width:323;height:161" coordsize="323,161" o:allowincell="f" path="m162,r-8,l143,r-7,l130,2r-11,l114,4r-9,l97,6,92,7,85,9r-8,2l72,13r-6,4l57,18r-3,2l48,22r-5,6l39,29r-6,2l26,35r-4,3l19,42r-4,4l13,49r-3,4l8,57,4,60,2,64r,4l,71r,6l,80r,4l,90r2,3l2,97r2,3l8,104r2,4l13,113r2,2l19,119r3,3l26,124r7,4l39,131r4,4l48,137r6,2l57,142r9,2l72,148r5,2l85,151r7,l97,155r8,l114,157r5,2l130,159r6,2l143,161r11,l162,161r9,l178,161r9,l196,159r6,l209,157r9,-2l226,155r7,-4l239,151r7,-1l253,148r8,-4l264,142r7,-3l275,137r7,-2l288,131r4,-3l295,124r6,-2l303,119r5,-4l312,113r2,-5l315,104r2,-4l319,97r4,-4l323,90r,-6l323,80r,-3l323,71r,-3l319,64r-2,-4l315,57r-1,-4l312,49r-4,-3l303,42r-2,-4l295,35r-3,-4l288,29r-6,-1l275,22r-4,-2l264,18r-3,-1l253,13r-7,-2l239,9,233,7,226,6,218,4r-9,l202,2r-6,l187,r-9,l171,r-9,xe" fillcolor="#aade02" stroked="f">
              <v:path arrowok="t"/>
            </v:shape>
            <v:shape id="_x0000_s54159" style="position:absolute;left:3562;top:3672;width:323;height:161" coordsize="323,161" o:allowincell="f" path="m162,r-8,l143,r-7,l130,2r-11,l114,4r-9,l97,6,92,7,85,9r-8,2l72,13r-6,4l57,18r-3,2l48,22r-5,6l39,29r-6,2l26,35r-4,3l19,42r-4,4l13,49r-3,4l8,57,4,60,2,64r,4l,71r,6l,80r,4l,90r2,3l2,97r2,3l8,104r2,4l13,113r2,2l19,119r3,3l26,124r7,4l39,131r4,4l48,137r6,2l57,142r9,2l72,148r5,2l85,151r7,l97,155r8,l114,157r5,2l130,159r6,2l143,161r11,l162,161r9,l178,161r9,l196,159r6,l209,157r9,-2l226,155r7,-4l239,151r7,-1l253,148r8,-4l264,142r7,-3l275,137r7,-2l288,131r4,-3l295,124r6,-2l303,119r5,-4l312,113r2,-5l315,104r2,-4l319,97r4,-4l323,90r,-6l323,80r,-3l323,71r,-3l319,64r-2,-4l315,57r-1,-4l312,49r-4,-3l303,42r-2,-4l295,35r-3,-4l288,29r-6,-1l275,22r-4,-2l264,18r-3,-1l253,13r-7,-2l239,9,233,7,226,6,218,4r-9,l202,2r-6,l187,r-9,l171,r-9,e" filled="f" strokeweight=".35pt">
              <v:path arrowok="t"/>
            </v:shape>
            <v:shape id="_x0000_s54160" style="position:absolute;left:3857;top:3833;width:506;height:253" coordsize="506,253" o:allowincell="f" path="m253,l240,,227,,215,,202,1,189,3,176,5,165,7,152,9r-11,3l130,14r-9,4l110,21r-9,2l92,29r-9,3l72,36r-8,4l57,43r-9,6l42,54r-7,6l30,65r-6,6l19,76r-4,7l9,87,6,94r-2,6l2,105,,113r,5l,125r,8l,138r2,6l4,151r2,5l9,162r6,5l19,175r5,5l30,186r5,5l42,196r6,4l57,206r7,5l72,215r11,3l92,224r9,3l110,231r11,4l130,237r11,3l152,242r13,4l176,246r13,2l202,251r13,l227,253r13,l253,253r13,l279,253r13,-2l304,251r11,-3l328,246r11,l350,242r11,-2l374,237r9,-2l394,231r9,-4l412,224r10,-6l433,215r7,-4l449,206r7,-6l462,196r7,-5l475,186r5,-6l486,175r3,-8l495,162r3,-6l500,151r2,-7l504,138r,-5l506,125r-2,-7l504,113r-2,-8l500,100r-2,-6l495,87r-6,-4l486,76r-6,-5l475,65r-6,-5l462,54r-6,-5l449,43r-9,-3l433,36,422,32,412,29r-9,-6l394,21,383,18r-9,-4l361,12,350,9,339,7,328,5,315,3,304,1,292,,279,,266,,253,xe" fillcolor="#aade02" stroked="f">
              <v:path arrowok="t"/>
            </v:shape>
            <v:shape id="_x0000_s54161" style="position:absolute;left:3857;top:3833;width:506;height:253" coordsize="506,253" o:allowincell="f" path="m253,l240,,227,,215,,202,1,189,3,176,5,165,7,152,9r-11,3l130,14r-9,4l110,21r-9,2l92,29r-9,3l72,36r-8,4l57,43r-9,6l42,54r-7,6l30,65r-6,6l19,76r-4,7l9,87,6,94r-2,6l2,105,,113r,5l,125r,8l,138r2,6l4,151r2,5l9,162r6,5l19,175r5,5l30,186r5,5l42,196r6,4l57,206r7,5l72,215r11,3l92,224r9,3l110,231r11,4l130,237r11,3l152,242r13,4l176,246r13,2l202,251r13,l227,253r13,l253,253r13,l279,253r13,-2l304,251r11,-3l328,246r11,l350,242r11,-2l374,237r9,-2l394,231r9,-4l412,224r10,-6l433,215r7,-4l449,206r7,-6l462,196r7,-5l475,186r5,-6l486,175r3,-8l495,162r3,-6l500,151r2,-7l504,138r,-5l506,125r-2,-7l504,113r-2,-8l500,100r-2,-6l495,87r-6,-4l486,76r-6,-5l475,65r-6,-5l462,54r-6,-5l449,43r-9,-3l433,36,422,32,412,29r-9,-6l394,21,383,18r-9,-4l361,12,350,9,339,7,328,5,315,3,304,1,292,,279,,266,,253,xe" fillcolor="#aade02" stroked="f">
              <v:path arrowok="t"/>
            </v:shape>
            <v:shape id="_x0000_s54162" style="position:absolute;left:3857;top:3833;width:506;height:253" coordsize="506,253" o:allowincell="f" path="m253,l240,,227,,215,,202,1,189,3,176,5,165,7,152,9r-11,3l130,14r-9,4l110,21r-9,2l92,29r-9,3l72,36r-8,4l57,43r-9,6l42,54r-7,6l30,65r-6,6l19,76r-4,7l9,87,6,94r-2,6l2,105,,113r,5l,125r,8l,138r2,6l4,151r2,5l9,162r6,5l19,175r5,5l30,186r5,5l42,196r6,4l57,206r7,5l72,215r11,3l92,224r9,3l110,231r11,4l130,237r11,3l152,242r13,4l176,246r13,2l202,251r13,l227,253r13,l253,253r13,l279,253r13,-2l304,251r11,-3l328,246r11,l350,242r11,-2l374,237r9,-2l394,231r9,-4l412,224r10,-6l433,215r7,-4l449,206r7,-6l462,196r7,-5l475,186r5,-6l486,175r3,-8l495,162r3,-6l500,151r2,-7l504,138r,-5l506,125r-2,-7l504,113r-2,-8l500,100r-2,-6l495,87r-6,-4l486,76r-6,-5l475,65r-6,-5l462,54r-6,-5l449,43r-9,-3l433,36,422,32,412,29r-9,-6l394,21,383,18r-9,-4l361,12,350,9,339,7,328,5,315,3,304,1,292,,279,,266,,253,e" filled="f" strokeweight=".35pt">
              <v:path arrowok="t"/>
            </v:shape>
            <v:shape id="_x0000_s54163" style="position:absolute;left:2901;top:3944;width:583;height:286" coordsize="583,286" o:allowincell="f" path="m291,l277,,262,,247,2,233,3r-15,l205,7,193,9r-13,2l167,14r-13,2l141,22r-13,3l117,27r-9,6l97,38,84,42r-9,3l66,51r-7,5l50,64r-8,5l37,75r-7,5l24,87r-7,6l13,100r-4,6l8,111r,4l6,116r-2,6l2,126r,3l2,133r,4l,140r,4l,147r2,4l2,155r,3l2,160r2,6l6,169r2,2l8,175r1,3l13,186r4,5l24,199r6,7l37,211r5,6l50,224r9,5l66,233r9,6l84,244r13,6l108,253r9,4l128,260r13,6l154,268r13,3l180,273r13,6l205,279r13,3l233,282r14,2l262,286r15,l291,286r17,l323,286r12,-2l350,282r15,l378,279r12,l405,273r13,-2l431,268r11,-2l454,260r11,-3l478,253r9,-3l497,244r9,-5l517,233r7,-4l531,224r10,-7l546,211r7,-5l559,199r5,-8l570,186r4,-8l575,175r2,-4l577,169r4,-3l581,160r2,-2l583,155r,-4l583,147r,-3l583,140r,-3l583,133r,-4l581,126r,-4l577,116r,-1l575,111r-1,-5l570,100r-6,-7l559,87r-6,-7l546,75r-5,-6l531,64r-7,-8l517,51,506,45r-9,-3l487,38r-9,-5l465,27,454,25,442,22,431,16,418,14,405,11,390,9,378,7,365,3r-15,l335,2,323,,308,,291,xe" fillcolor="#aade02" stroked="f">
              <v:path arrowok="t"/>
            </v:shape>
            <v:shape id="_x0000_s54164" style="position:absolute;left:2901;top:3944;width:583;height:286" coordsize="583,286" o:allowincell="f" path="m291,l277,,262,,247,2,233,3r-15,l205,7,193,9r-13,2l167,14r-13,2l141,22r-13,3l117,27r-9,6l97,38,84,42r-9,3l66,51r-7,5l50,64r-8,5l37,75r-7,5l24,87r-7,6l13,100r-4,6l8,111r,4l6,116r-2,6l2,126r,3l2,133r,4l,140r,4l,147r2,4l2,155r,3l2,160r2,6l6,169r2,2l8,175r1,3l13,186r4,5l24,199r6,7l37,211r5,6l50,224r9,5l66,233r9,6l84,244r13,6l108,253r9,4l128,260r13,6l154,268r13,3l180,273r13,6l205,279r13,3l233,282r14,2l262,286r15,l291,286r17,l323,286r12,-2l350,282r15,l378,279r12,l405,273r13,-2l431,268r11,-2l454,260r11,-3l478,253r9,-3l497,244r9,-5l517,233r7,-4l531,224r10,-7l546,211r7,-5l559,199r5,-8l570,186r4,-8l575,175r2,-4l577,169r4,-3l581,160r2,-2l583,155r,-4l583,147r,-3l583,140r,-3l583,133r,-4l581,126r,-4l577,116r,-1l575,111r-1,-5l570,100r-6,-7l559,87r-6,-7l546,75r-5,-6l531,64r-7,-8l517,51,506,45r-9,-3l487,38r-9,-5l465,27,454,25,442,22,431,16,418,14,405,11,390,9,378,7,365,3r-15,l335,2,323,,308,,291,xe" fillcolor="#aade02" stroked="f">
              <v:path arrowok="t"/>
            </v:shape>
            <v:shape id="_x0000_s54165" style="position:absolute;left:2901;top:3944;width:583;height:286" coordsize="583,286" o:allowincell="f" path="m291,l277,,262,,247,2,233,3r-15,l205,7,193,9r-13,2l167,14r-13,2l141,22r-13,3l117,27r-9,6l97,38,84,42r-9,3l66,51r-7,5l50,64r-8,5l37,75r-7,5l24,87r-7,6l13,100r-4,6l8,111r,4l6,116r-2,6l2,126r,3l2,133r,4l,140r,4l,147r2,4l2,155r,3l2,160r2,6l6,169r2,2l8,175r1,3l13,186r4,5l24,199r6,7l37,211r5,6l50,224r9,5l66,233r9,6l84,244r13,6l108,253r9,4l128,260r13,6l154,268r13,3l180,273r13,6l205,279r13,3l233,282r14,2l262,286r15,l291,286r17,l323,286r12,-2l350,282r15,l378,279r12,l405,273r13,-2l431,268r11,-2l454,260r11,-3l478,253r9,-3l497,244r9,-5l517,233r7,-4l531,224r10,-7l546,211r7,-5l559,199r5,-8l570,186r4,-8l575,175r2,-4l577,169r4,-3l581,160r2,-2l583,155r,-4l583,147r,-3l583,140r,-3l583,133r,-4l581,126r,-4l577,116r,-1l575,111r-1,-5l570,100r-6,-7l559,87r-6,-7l546,75r-5,-6l531,64r-7,-8l517,51,506,45r-9,-3l487,38r-9,-5l465,27,454,25,442,22,431,16,418,14,405,11,390,9,378,7,365,3r-15,l335,2,323,,308,,291,e" filled="f" strokeweight=".35pt">
              <v:path arrowok="t"/>
            </v:shape>
            <v:shape id="_x0000_s54166" style="position:absolute;left:3709;top:3978;width:430;height:216" coordsize="430,216" o:allowincell="f" path="m218,l205,,192,r-9,2l172,4r-9,2l154,6,143,8r-11,2l124,11r-10,4l104,17r-9,3l88,22r-7,4l71,30r-7,1l57,35r-8,6l44,44r-7,4l33,53r-7,4l24,62r-6,4l13,72r-2,5l7,82,5,88,2,93r,4l,103r,5l,113r2,6l2,124r3,8l7,135r4,6l13,144r5,6l24,155r2,4l33,165r4,3l44,174r5,3l57,181r7,4l71,186r10,6l88,194r7,3l104,199r10,4l124,203r8,3l143,208r11,2l163,212r9,2l183,214r9,2l205,216r13,l227,216r11,l247,214r11,l271,212r9,-2l289,208r9,-2l309,203r10,l328,199r7,-2l344,194r8,-2l361,186r7,-1l375,181r8,-4l388,174r6,-6l399,165r6,-6l410,155r4,-5l416,144r5,-3l423,135r4,-3l427,124r2,-5l430,113r,-5l430,103r-1,-6l427,93r,-5l423,82r-2,-5l416,72r-2,-6l410,62r-5,-5l399,53r-5,-5l388,44r-5,-3l375,35r-7,-4l361,30r-9,-4l344,22r-9,-2l328,17r-9,-2l309,11,298,10,289,8,280,6r-9,l258,4,247,2,238,,227,r-9,xe" fillcolor="#aade02" stroked="f">
              <v:path arrowok="t"/>
            </v:shape>
            <v:shape id="_x0000_s54167" style="position:absolute;left:3709;top:3978;width:430;height:216" coordsize="430,216" o:allowincell="f" path="m218,l205,,192,r-9,2l172,4r-9,2l154,6,143,8r-11,2l124,11r-10,4l104,17r-9,3l88,22r-7,4l71,30r-7,1l57,35r-8,6l44,44r-7,4l33,53r-7,4l24,62r-6,4l13,72r-2,5l7,82,5,88,2,93r,4l,103r,5l,113r2,6l2,124r3,8l7,135r4,6l13,144r5,6l24,155r2,4l33,165r4,3l44,174r5,3l57,181r7,4l71,186r10,6l88,194r7,3l104,199r10,4l124,203r8,3l143,208r11,2l163,212r9,2l183,214r9,2l205,216r13,l227,216r11,l247,214r11,l271,212r9,-2l289,208r9,-2l309,203r10,l328,199r7,-2l344,194r8,-2l361,186r7,-1l375,181r8,-4l388,174r6,-6l399,165r6,-6l410,155r4,-5l416,144r5,-3l423,135r4,-3l427,124r2,-5l430,113r,-5l430,103r-1,-6l427,93r,-5l423,82r-2,-5l416,72r-2,-6l410,62r-5,-5l399,53r-5,-5l388,44r-5,-3l375,35r-7,-4l361,30r-9,-4l344,22r-9,-2l328,17r-9,-2l309,11,298,10,289,8,280,6r-9,l258,4,247,2,238,,227,r-9,xe" fillcolor="#aade02" stroked="f">
              <v:path arrowok="t"/>
            </v:shape>
            <v:shape id="_x0000_s54168" style="position:absolute;left:3709;top:3978;width:430;height:216" coordsize="430,216" o:allowincell="f" path="m218,l205,,192,r-9,2l172,4r-9,2l154,6,143,8r-11,2l124,11r-10,4l104,17r-9,3l88,22r-7,4l71,30r-7,1l57,35r-8,6l44,44r-7,4l33,53r-7,4l24,62r-6,4l13,72r-2,5l7,82,5,88,2,93r,4l,103r,5l,113r2,6l2,124r3,8l7,135r4,6l13,144r5,6l24,155r2,4l33,165r4,3l44,174r5,3l57,181r7,4l71,186r10,6l88,194r7,3l104,199r10,4l124,203r8,3l143,208r11,2l163,212r9,2l183,214r9,2l205,216r13,l227,216r11,l247,214r11,l271,212r9,-2l289,208r9,-2l309,203r10,l328,199r7,-2l344,194r8,-2l361,186r7,-1l375,181r8,-4l388,174r6,-6l399,165r6,-6l410,155r4,-5l416,144r5,-3l423,135r4,-3l427,124r2,-5l430,113r,-5l430,103r-1,-6l427,93r,-5l423,82r-2,-5l416,72r-2,-6l410,62r-5,-5l399,53r-5,-5l388,44r-5,-3l375,35r-7,-4l361,30r-9,-4l344,22r-9,-2l328,17r-9,-2l309,11,298,10,289,8,280,6r-9,l258,4,247,2,238,,227,r-9,e" filled="f" strokeweight=".35pt">
              <v:path arrowok="t"/>
            </v:shape>
            <v:shape id="_x0000_s54169" style="position:absolute;left:2757;top:3997;width:324;height:160" coordsize="324,160" o:allowincell="f" path="m163,l153,r-9,l137,r-7,1l120,1r-5,2l106,3r-6,2l91,7,86,9r-8,2l73,12r-8,4l60,16r-7,6l49,22r-7,3l36,29r-4,3l27,34r-4,4l20,40r-4,5l12,47r-1,6l9,54,7,60,3,63r,4l1,71r,5l,80r1,4l1,89r2,4l3,96r4,4l9,104r2,3l12,111r4,4l20,118r3,4l27,124r5,3l36,131r6,2l49,136r4,4l60,142r5,2l73,146r5,3l86,149r5,4l100,153r6,2l115,155r5,1l130,158r7,2l144,160r9,l163,160r7,l179,160r7,l194,158r9,-2l210,155r7,l225,153r7,l241,149r4,l254,146r6,-2l265,142r6,-2l276,136r7,-3l287,131r6,-4l298,124r2,-2l305,118r4,-3l311,111r4,-4l318,104r2,-4l322,96r2,-3l324,89r,-5l324,80r,-4l324,71r,-4l322,63r-2,-3l318,54r-3,-1l311,47r-2,-2l305,40r-5,-2l298,34r-5,-2l287,29r-4,-4l276,22r-5,l265,16r-5,l254,12r-9,-1l241,9,232,7,225,5,217,3r-7,l203,1r-9,l186,r-7,l170,r-7,xe" fillcolor="#aade02" stroked="f">
              <v:path arrowok="t"/>
            </v:shape>
            <v:shape id="_x0000_s54170" style="position:absolute;left:2757;top:3997;width:324;height:160" coordsize="324,160" o:allowincell="f" path="m163,l153,r-9,l137,r-7,1l120,1r-5,2l106,3r-6,2l91,7,86,9r-8,2l73,12r-8,4l60,16r-7,6l49,22r-7,3l36,29r-4,3l27,34r-4,4l20,40r-4,5l12,47r-1,6l9,54,7,60,3,63r,4l1,71r,5l,80r1,4l1,89r2,4l3,96r4,4l9,104r2,3l12,111r4,4l20,118r3,4l27,124r5,3l36,131r6,2l49,136r4,4l60,142r5,2l73,146r5,3l86,149r5,4l100,153r6,2l115,155r5,1l130,158r7,2l144,160r9,l163,160r7,l179,160r7,l194,158r9,-2l210,155r7,l225,153r7,l241,149r4,l254,146r6,-2l265,142r6,-2l276,136r7,-3l287,131r6,-4l298,124r2,-2l305,118r4,-3l311,111r4,-4l318,104r2,-4l322,96r2,-3l324,89r,-5l324,80r,-4l324,71r,-4l322,63r-2,-3l318,54r-3,-1l311,47r-2,-2l305,40r-5,-2l298,34r-5,-2l287,29r-4,-4l276,22r-5,l265,16r-5,l254,12r-9,-1l241,9,232,7,225,5,217,3r-7,l203,1r-9,l186,r-7,l170,r-7,xe" fillcolor="#aade02" stroked="f">
              <v:path arrowok="t"/>
            </v:shape>
            <v:shape id="_x0000_s54171" style="position:absolute;left:2757;top:3997;width:324;height:160" coordsize="324,160" o:allowincell="f" path="m163,l153,r-9,l137,r-7,1l120,1r-5,2l106,3r-6,2l91,7,86,9r-8,2l73,12r-8,4l60,16r-7,6l49,22r-7,3l36,29r-4,3l27,34r-4,4l20,40r-4,5l12,47r-1,6l9,54,7,60,3,63r,4l1,71r,5l,80r1,4l1,89r2,4l3,96r4,4l9,104r2,3l12,111r4,4l20,118r3,4l27,124r5,3l36,131r6,2l49,136r4,4l60,142r5,2l73,146r5,3l86,149r5,4l100,153r6,2l115,155r5,1l130,158r7,2l144,160r9,l163,160r7,l179,160r7,l194,158r9,-2l210,155r7,l225,153r7,l241,149r4,l254,146r6,-2l265,142r6,-2l276,136r7,-3l287,131r6,-4l298,124r2,-2l305,118r4,-3l311,111r4,-4l318,104r2,-4l322,96r2,-3l324,89r,-5l324,80r,-4l324,71r,-4l322,63r-2,-3l318,54r-3,-1l311,47r-2,-2l305,40r-5,-2l298,34r-5,-2l287,29r-4,-4l276,22r-5,l265,16r-5,l254,12r-9,-1l241,9,232,7,225,5,217,3r-7,l203,1r-9,l186,r-7,l170,r-7,e" filled="f" strokeweight=".35pt">
              <v:path arrowok="t"/>
            </v:shape>
            <v:shape id="_x0000_s54172" style="position:absolute;left:2716;top:3873;width:330;height:158" coordsize="330,158" o:allowincell="f" path="m165,r-9,l149,r-8,2l130,2r-5,l117,2r-9,1l103,7,94,9r-6,l79,11r-6,3l66,14r-5,4l53,20r-3,3l44,25r-5,4l33,33r-5,1l24,38r-4,4l17,43r-4,6l11,53,9,56,6,60,4,64,2,67,,71r,3l,80r,2l,85r2,6l4,93r2,5l9,102r2,3l13,109r4,4l20,116r4,4l28,122r5,3l39,127r5,6l50,135r3,1l61,140r5,2l73,144r6,2l88,147r6,4l103,151r5,2l117,155r8,l130,156r11,l149,158r7,l165,158r9,l182,158r7,-2l198,156r9,-1l215,155r7,-2l229,151r8,l244,147r7,-1l258,144r4,-2l271,140r4,-4l282,135r6,-2l293,127r6,-2l302,122r4,-2l312,116r1,-3l317,109r4,-4l324,102r2,-4l326,93r4,-2l330,85r,-3l330,80r,-6l330,71r,-4l326,64r,-4l324,56r-3,-3l317,49r-4,-6l312,42r-6,-4l302,34r-3,-1l293,29r-5,-4l282,23r-7,-3l271,18r-9,-4l258,14r-7,-3l244,9r-7,l229,7,222,3,215,2r-8,l198,2r-9,l182,r-8,l165,xe" fillcolor="#aade02" stroked="f">
              <v:path arrowok="t"/>
            </v:shape>
            <v:shape id="_x0000_s54173" style="position:absolute;left:2716;top:3873;width:330;height:158" coordsize="330,158" o:allowincell="f" path="m165,r-9,l149,r-8,2l130,2r-5,l117,2r-9,1l103,7,94,9r-6,l79,11r-6,3l66,14r-5,4l53,20r-3,3l44,25r-5,4l33,33r-5,1l24,38r-4,4l17,43r-4,6l11,53,9,56,6,60,4,64,2,67,,71r,3l,80r,2l,85r2,6l4,93r2,5l9,102r2,3l13,109r4,4l20,116r4,4l28,122r5,3l39,127r5,6l50,135r3,1l61,140r5,2l73,144r6,2l88,147r6,4l103,151r5,2l117,155r8,l130,156r11,l149,158r7,l165,158r9,l182,158r7,-2l198,156r9,-1l215,155r7,-2l229,151r8,l244,147r7,-1l258,144r4,-2l271,140r4,-4l282,135r6,-2l293,127r6,-2l302,122r4,-2l312,116r1,-3l317,109r4,-4l324,102r2,-4l326,93r4,-2l330,85r,-3l330,80r,-6l330,71r,-4l326,64r,-4l324,56r-3,-3l317,49r-4,-6l312,42r-6,-4l302,34r-3,-1l293,29r-5,-4l282,23r-7,-3l271,18r-9,-4l258,14r-7,-3l244,9r-7,l229,7,222,3,215,2r-8,l198,2r-9,l182,r-8,l165,xe" fillcolor="#aade02" stroked="f">
              <v:path arrowok="t"/>
            </v:shape>
            <v:shape id="_x0000_s54174" style="position:absolute;left:2716;top:3873;width:330;height:158" coordsize="330,158" o:allowincell="f" path="m165,r-9,l149,r-8,2l130,2r-5,l117,2r-9,1l103,7,94,9r-6,l79,11r-6,3l66,14r-5,4l53,20r-3,3l44,25r-5,4l33,33r-5,1l24,38r-4,4l17,43r-4,6l11,53,9,56,6,60,4,64,2,67,,71r,3l,80r,2l,85r2,6l4,93r2,5l9,102r2,3l13,109r4,4l20,116r4,4l28,122r5,3l39,127r5,6l50,135r3,1l61,140r5,2l73,144r6,2l88,147r6,4l103,151r5,2l117,155r8,l130,156r11,l149,158r7,l165,158r9,l182,158r7,-2l198,156r9,-1l215,155r7,-2l229,151r8,l244,147r7,-1l258,144r4,-2l271,140r4,-4l282,135r6,-2l293,127r6,-2l302,122r4,-2l312,116r1,-3l317,109r4,-4l324,102r2,-4l326,93r4,-2l330,85r,-3l330,80r,-6l330,71r,-4l326,64r,-4l324,56r-3,-3l317,49r-4,-6l312,42r-6,-4l302,34r-3,-1l293,29r-5,-4l282,23r-7,-3l271,18r-9,-4l258,14r-7,-3l244,9r-7,l229,7,222,3,215,2r-8,l198,2r-9,l182,r-8,l165,e" filled="f" strokeweight=".35pt">
              <v:path arrowok="t"/>
            </v:shape>
            <v:shape id="_x0000_s54175" style="position:absolute;left:2868;top:3725;width:508;height:252" coordsize="508,252" o:allowincell="f" path="m253,l240,,227,2r-12,l204,4,191,6r-13,l167,7r-11,4l145,13r-11,2l121,18r-11,4l101,26r-9,3l83,33r-9,4l66,42r-9,5l50,51r-8,6l37,60r-7,6l26,71r-7,7l17,84r-6,5l8,95r-2,7l2,108r,5l2,120,,126r2,5l2,139r,5l6,151r2,6l11,162r6,8l19,173r7,8l30,186r7,5l42,197r8,4l57,204r9,6l74,215r9,4l92,222r9,6l110,230r11,3l134,235r11,4l156,241r11,3l178,246r13,l204,250r11,2l227,252r13,l253,252r13,l279,252r12,l304,250r13,-4l330,246r11,-2l352,241r13,-2l374,235r9,-2l396,230r9,-2l414,222r9,-3l434,215r8,-5l447,204r9,-3l462,197r9,-6l476,186r6,-5l486,173r5,-3l495,162r3,-5l500,151r2,-7l506,139r,-8l508,126r-2,-6l506,113r-4,-5l500,102r-2,-7l495,89r-4,-5l486,78r-4,-7l476,66r-5,-6l462,57r-6,-6l447,47r-5,-5l434,37,423,33r-9,-4l405,26r-9,-4l383,18r-9,-3l365,13,352,11,341,7,330,6r-13,l304,4,291,2r-12,l266,,253,xe" fillcolor="#aade02" stroked="f">
              <v:path arrowok="t"/>
            </v:shape>
            <v:shape id="_x0000_s54176" style="position:absolute;left:2868;top:3725;width:508;height:252" coordsize="508,252" o:allowincell="f" path="m253,l240,,227,2r-12,l204,4,191,6r-13,l167,7r-11,4l145,13r-11,2l121,18r-11,4l101,26r-9,3l83,33r-9,4l66,42r-9,5l50,51r-8,6l37,60r-7,6l26,71r-7,7l17,84r-6,5l8,95r-2,7l2,108r,5l2,120,,126r2,5l2,139r,5l6,151r2,6l11,162r6,8l19,173r7,8l30,186r7,5l42,197r8,4l57,204r9,6l74,215r9,4l92,222r9,6l110,230r11,3l134,235r11,4l156,241r11,3l178,246r13,l204,250r11,2l227,252r13,l253,252r13,l279,252r12,l304,250r13,-4l330,246r11,-2l352,241r13,-2l374,235r9,-2l396,230r9,-2l414,222r9,-3l434,215r8,-5l447,204r9,-3l462,197r9,-6l476,186r6,-5l486,173r5,-3l495,162r3,-5l500,151r2,-7l506,139r,-8l508,126r-2,-6l506,113r-4,-5l500,102r-2,-7l495,89r-4,-5l486,78r-4,-7l476,66r-5,-6l462,57r-6,-6l447,47r-5,-5l434,37,423,33r-9,-4l405,26r-9,-4l383,18r-9,-3l365,13,352,11,341,7,330,6r-13,l304,4,291,2r-12,l266,,253,xe" fillcolor="#aade02" stroked="f">
              <v:path arrowok="t"/>
            </v:shape>
            <v:shape id="_x0000_s54177" style="position:absolute;left:2868;top:3725;width:508;height:252" coordsize="508,252" o:allowincell="f" path="m253,l240,,227,2r-12,l204,4,191,6r-13,l167,7r-11,4l145,13r-11,2l121,18r-11,4l101,26r-9,3l83,33r-9,4l66,42r-9,5l50,51r-8,6l37,60r-7,6l26,71r-7,7l17,84r-6,5l8,95r-2,7l2,108r,5l2,120,,126r2,5l2,139r,5l6,151r2,6l11,162r6,8l19,173r7,8l30,186r7,5l42,197r8,4l57,204r9,6l74,215r9,4l92,222r9,6l110,230r11,3l134,235r11,4l156,241r11,3l178,246r13,l204,250r11,2l227,252r13,l253,252r13,l279,252r12,l304,250r13,-4l330,246r11,-2l352,241r13,-2l374,235r9,-2l396,230r9,-2l414,222r9,-3l434,215r8,-5l447,204r9,-3l462,197r9,-6l476,186r6,-5l486,173r5,-3l495,162r3,-5l500,151r2,-7l506,139r,-8l508,126r-2,-6l506,113r-4,-5l500,102r-2,-7l495,89r-4,-5l486,78r-4,-7l476,66r-5,-6l462,57r-6,-6l447,47r-5,-5l434,37,423,33r-9,-4l405,26r-9,-4l383,18r-9,-3l365,13,352,11,341,7,330,6r-13,l304,4,291,2r-12,l266,,253,e" filled="f" strokeweight=".35pt">
              <v:path arrowok="t"/>
            </v:shape>
            <v:shape id="_x0000_s54178" style="position:absolute;left:3306;top:4015;width:504;height:251" coordsize="504,251" o:allowincell="f" path="m253,l240,,225,,214,4r-13,l190,4,178,5,165,7r-11,4l141,13r-9,3l121,20r-9,2l101,25r-9,4l82,35r-7,3l64,42r-7,3l49,53r-5,3l35,62r-4,4l26,73r-6,3l16,84r-5,3l9,95r-4,5l2,106r,7l,118r,8l,133r2,5l2,144r3,7l9,157r2,7l16,168r4,7l26,180r5,6l35,189r9,8l49,202r8,4l64,210r11,5l82,219r10,3l101,226r11,2l121,233r11,4l141,239r13,2l165,244r13,l190,248r11,l214,250r11,l240,250r13,1l266,250r12,l289,250r13,-2l315,248r11,-4l339,244r11,-3l361,239r11,-2l383,233r11,-5l403,226r11,-4l423,219r7,-4l440,210r7,-4l454,202r8,-5l469,189r7,-3l480,180r5,-5l491,168r2,-4l496,157r4,-6l502,144r2,-6l504,133r,-7l504,118r,-5l502,106r-2,-6l496,95r-3,-8l491,84r-6,-8l480,73r-4,-7l469,62r-7,-6l454,53r-7,-8l440,42,430,38r-7,-3l414,29,403,25r-9,-3l383,20,372,16,361,13,350,11,339,7,326,5,315,4r-13,l289,4,278,,266,,253,xe" fillcolor="#aade02" stroked="f">
              <v:path arrowok="t"/>
            </v:shape>
            <v:shape id="_x0000_s54179" style="position:absolute;left:3306;top:4015;width:504;height:251" coordsize="504,251" o:allowincell="f" path="m253,l240,,225,,214,4r-13,l190,4,178,5,165,7r-11,4l141,13r-9,3l121,20r-9,2l101,25r-9,4l82,35r-7,3l64,42r-7,3l49,53r-5,3l35,62r-4,4l26,73r-6,3l16,84r-5,3l9,95r-4,5l2,106r,7l,118r,8l,133r2,5l2,144r3,7l9,157r2,7l16,168r4,7l26,180r5,6l35,189r9,8l49,202r8,4l64,210r11,5l82,219r10,3l101,226r11,2l121,233r11,4l141,239r13,2l165,244r13,l190,248r11,l214,250r11,l240,250r13,1l266,250r12,l289,250r13,-2l315,248r11,-4l339,244r11,-3l361,239r11,-2l383,233r11,-5l403,226r11,-4l423,219r7,-4l440,210r7,-4l454,202r8,-5l469,189r7,-3l480,180r5,-5l491,168r2,-4l496,157r4,-6l502,144r2,-6l504,133r,-7l504,118r,-5l502,106r-2,-6l496,95r-3,-8l491,84r-6,-8l480,73r-4,-7l469,62r-7,-6l454,53r-7,-8l440,42,430,38r-7,-3l414,29,403,25r-9,-3l383,20,372,16,361,13,350,11,339,7,326,5,315,4r-13,l289,4,278,,266,,253,xe" fillcolor="#aade02" stroked="f">
              <v:path arrowok="t"/>
            </v:shape>
            <v:shape id="_x0000_s54180" style="position:absolute;left:3306;top:4015;width:504;height:251" coordsize="504,251" o:allowincell="f" path="m253,l240,,225,,214,4r-13,l190,4,178,5,165,7r-11,4l141,13r-9,3l121,20r-9,2l101,25r-9,4l82,35r-7,3l64,42r-7,3l49,53r-5,3l35,62r-4,4l26,73r-6,3l16,84r-5,3l9,95r-4,5l2,106r,7l,118r,8l,133r2,5l2,144r3,7l9,157r2,7l16,168r4,7l26,180r5,6l35,189r9,8l49,202r8,4l64,210r11,5l82,219r10,3l101,226r11,2l121,233r11,4l141,239r13,2l165,244r13,l190,248r11,l214,250r11,l240,250r13,1l266,250r12,l289,250r13,-2l315,248r11,-4l339,244r11,-3l361,239r11,-2l383,233r11,-5l403,226r11,-4l423,219r7,-4l440,210r7,-4l454,202r8,-5l469,189r7,-3l480,180r5,-5l491,168r2,-4l496,157r4,-6l502,144r2,-6l504,133r,-7l504,118r,-5l502,106r-2,-6l496,95r-3,-8l491,84r-6,-8l480,73r-4,-7l469,62r-7,-6l454,53r-7,-8l440,42,430,38r-7,-3l414,29,403,25r-9,-3l383,20,372,16,361,13,350,11,339,7,326,5,315,4r-13,l289,4,278,,266,,253,e" filled="f" strokeweight=".35pt">
              <v:path arrowok="t"/>
            </v:shape>
            <v:shape id="_x0000_s54181" style="position:absolute;left:3927;top:3743;width:399;height:195" coordsize="399,195" o:allowincell="f" path="m200,l189,,179,r-9,l157,2r-7,2l141,6r-9,l123,8,112,9r-8,2l95,15r-7,2l79,19r-6,5l66,26r-7,3l53,31r-9,4l40,39r-7,3l27,48r-3,3l18,55r-3,5l13,66,9,70,5,73,4,79,,84r,4l,93r,6l,102r,6l,113r4,6l5,122r4,4l13,132r2,5l18,141r6,3l27,150r6,2l40,155r4,6l53,164r6,4l66,170r7,3l79,175r9,4l95,181r9,2l112,186r11,l132,190r9,2l150,192r7,2l170,194r9,1l189,195r11,l209,195r13,l231,194r9,l249,192r11,l269,190r7,-4l287,186r8,-3l304,181r7,-2l319,175r7,-2l335,170r6,-2l348,164r5,-3l359,155r7,-3l370,150r5,-6l379,141r4,-4l388,132r4,-6l394,122r2,-3l397,113r2,-5l399,102r,-3l399,93r,-5l397,84r-1,-5l394,73r-2,-3l388,66r-5,-6l379,55r-4,-4l370,48r-4,-6l359,39r-6,-4l348,31r-7,-2l335,26r-9,-2l319,19r-8,-2l304,15r-9,-4l287,9,276,8,269,6r-9,l249,4,240,2,231,r-9,l209,r-9,xe" fillcolor="#aade02" stroked="f">
              <v:path arrowok="t"/>
            </v:shape>
            <v:shape id="_x0000_s54182" style="position:absolute;left:3927;top:3743;width:399;height:195" coordsize="399,195" o:allowincell="f" path="m200,l189,,179,r-9,l157,2r-7,2l141,6r-9,l123,8,112,9r-8,2l95,15r-7,2l79,19r-6,5l66,26r-7,3l53,31r-9,4l40,39r-7,3l27,48r-3,3l18,55r-3,5l13,66,9,70,5,73,4,79,,84r,4l,93r,6l,102r,6l,113r4,6l5,122r4,4l13,132r2,5l18,141r6,3l27,150r6,2l40,155r4,6l53,164r6,4l66,170r7,3l79,175r9,4l95,181r9,2l112,186r11,l132,190r9,2l150,192r7,2l170,194r9,1l189,195r11,l209,195r13,l231,194r9,l249,192r11,l269,190r7,-4l287,186r8,-3l304,181r7,-2l319,175r7,-2l335,170r6,-2l348,164r5,-3l359,155r7,-3l370,150r5,-6l379,141r4,-4l388,132r4,-6l394,122r2,-3l397,113r2,-5l399,102r,-3l399,93r,-5l397,84r-1,-5l394,73r-2,-3l388,66r-5,-6l379,55r-4,-4l370,48r-4,-6l359,39r-6,-4l348,31r-7,-2l335,26r-9,-2l319,19r-8,-2l304,15r-9,-4l287,9,276,8,269,6r-9,l249,4,240,2,231,r-9,l209,r-9,xe" fillcolor="#aade02" stroked="f">
              <v:path arrowok="t"/>
            </v:shape>
            <v:shape id="_x0000_s54183" style="position:absolute;left:3927;top:3743;width:399;height:195" coordsize="399,195" o:allowincell="f" path="m200,l189,,179,r-9,l157,2r-7,2l141,6r-9,l123,8,112,9r-8,2l95,15r-7,2l79,19r-6,5l66,26r-7,3l53,31r-9,4l40,39r-7,3l27,48r-3,3l18,55r-3,5l13,66,9,70,5,73,4,79,,84r,4l,93r,6l,102r,6l,113r4,6l5,122r4,4l13,132r2,5l18,141r6,3l27,150r6,2l40,155r4,6l53,164r6,4l66,170r7,3l79,175r9,4l95,181r9,2l112,186r11,l132,190r9,2l150,192r7,2l170,194r9,1l189,195r11,l209,195r13,l231,194r9,l249,192r11,l269,190r7,-4l287,186r8,-3l304,181r7,-2l319,175r7,-2l335,170r6,-2l348,164r5,-3l359,155r7,-3l370,150r5,-6l379,141r4,-4l388,132r4,-6l394,122r2,-3l397,113r2,-5l399,102r,-3l399,93r,-5l397,84r-1,-5l394,73r-2,-3l388,66r-5,-6l379,55r-4,-4l370,48r-4,-6l359,39r-6,-4l348,31r-7,-2l335,26r-9,-2l319,19r-8,-2l304,15r-9,-4l287,9,276,8,269,6r-9,l249,4,240,2,231,r-9,l209,r-9,e" filled="f" strokeweight=".35pt">
              <v:path arrowok="t"/>
            </v:shape>
            <v:shape id="_x0000_s54184" style="position:absolute;left:3821;top:3672;width:359;height:177" coordsize="359,177" o:allowincell="f" path="m179,r-9,l159,r-7,l143,2,133,4r-9,l119,4,108,7r-8,l93,11r-9,l78,15r-7,2l64,20r-6,2l51,26r-7,3l40,31r-6,4l29,38r-4,4l20,48r-4,1l14,53,9,59,7,62,3,66,2,71r,4l,79r,3l,90r,1l,97r2,3l2,106r1,5l7,115r2,4l14,122r2,4l20,131r5,4l29,137r5,4l40,144r4,4l51,150r7,3l64,155r7,4l78,161r6,3l93,166r7,l108,168r11,4l124,173r9,l143,173r9,2l159,175r11,2l179,177r7,l197,175r10,l214,173r9,l232,173r8,-1l249,168r7,-2l263,166r8,-2l278,161r9,-2l293,155r7,-2l306,150r5,-2l317,144r7,-3l328,137r5,-2l337,131r3,-5l344,122r4,-3l351,115r2,-4l355,106r,-6l357,97r2,-6l359,90r,-8l357,79r-2,-4l355,71r-2,-5l351,62r-3,-3l344,53r-4,-4l337,48r-4,-6l328,38r-4,-3l317,31r-6,-2l306,26r-6,-4l293,20r-6,-3l278,15r-7,-4l263,11,256,7r-7,l240,4r-8,l223,4,214,2,207,,197,,186,r-7,xe" fillcolor="#aade02" stroked="f">
              <v:path arrowok="t"/>
            </v:shape>
            <v:shape id="_x0000_s54185" style="position:absolute;left:3821;top:3672;width:359;height:177" coordsize="359,177" o:allowincell="f" path="m179,r-9,l159,r-7,l143,2,133,4r-9,l119,4,108,7r-8,l93,11r-9,l78,15r-7,2l64,20r-6,2l51,26r-7,3l40,31r-6,4l29,38r-4,4l20,48r-4,1l14,53,9,59,7,62,3,66,2,71r,4l,79r,3l,90r,1l,97r2,3l2,106r1,5l7,115r2,4l14,122r2,4l20,131r5,4l29,137r5,4l40,144r4,4l51,150r7,3l64,155r7,4l78,161r6,3l93,166r7,l108,168r11,4l124,173r9,l143,173r9,2l159,175r11,2l179,177r7,l197,175r10,l214,173r9,l232,173r8,-1l249,168r7,-2l263,166r8,-2l278,161r9,-2l293,155r7,-2l306,150r5,-2l317,144r7,-3l328,137r5,-2l337,131r3,-5l344,122r4,-3l351,115r2,-4l355,106r,-6l357,97r2,-6l359,90r,-8l357,79r-2,-4l355,71r-2,-5l351,62r-3,-3l344,53r-4,-4l337,48r-4,-6l328,38r-4,-3l317,31r-6,-2l306,26r-6,-4l293,20r-6,-3l278,15r-7,-4l263,11,256,7r-7,l240,4r-8,l223,4,214,2,207,,197,,186,r-7,xe" fillcolor="#aade02" stroked="f">
              <v:path arrowok="t"/>
            </v:shape>
            <v:shape id="_x0000_s54186" style="position:absolute;left:3821;top:3672;width:359;height:177" coordsize="359,177" o:allowincell="f" path="m179,r-9,l159,r-7,l143,2,133,4r-9,l119,4,108,7r-8,l93,11r-9,l78,15r-7,2l64,20r-6,2l51,26r-7,3l40,31r-6,4l29,38r-4,4l20,48r-4,1l14,53,9,59,7,62,3,66,2,71r,4l,79r,3l,90r,1l,97r2,3l2,106r1,5l7,115r2,4l14,122r2,4l20,131r5,4l29,137r5,4l40,144r4,4l51,150r7,3l64,155r7,4l78,161r6,3l93,166r7,l108,168r11,4l124,173r9,l143,173r9,2l159,175r11,2l179,177r7,l197,175r10,l214,173r9,l232,173r8,-1l249,168r7,-2l263,166r8,-2l278,161r9,-2l293,155r7,-2l306,150r5,-2l317,144r7,-3l328,137r5,-2l337,131r3,-5l344,122r4,-3l351,115r2,-4l355,106r,-6l357,97r2,-6l359,90r,-8l357,79r-2,-4l355,71r-2,-5l351,62r-3,-3l344,53r-4,-4l337,48r-4,-6l328,38r-4,-3l317,31r-6,-2l306,26r-6,-4l293,20r-6,-3l278,15r-7,-4l263,11,256,7r-7,l240,4r-8,l223,4,214,2,207,,197,,186,r-7,e" filled="f" strokeweight=".35pt">
              <v:path arrowok="t"/>
            </v:shape>
            <v:shape id="_x0000_s54187" style="position:absolute;left:2846;top:3720;width:1425;height:470" coordsize="1425,470" o:allowincell="f" path="m440,45l497,11r269,1l955,r238,52l1310,38r64,7l1389,186r36,21l1315,315,1194,240r-29,40l993,428,431,470,138,439,44,348r,-93l,175,440,45xe" fillcolor="#aade02" stroked="f">
              <v:path arrowok="t"/>
            </v:shape>
            <v:rect id="_x0000_s54188" style="position:absolute;left:3053;top:3937;width:753;height:72" o:allowincell="f" fillcolor="#aade02" stroked="f"/>
            <v:rect id="_x0000_s54189" style="position:absolute;left:2550;top:3695;width:2040;height:414" o:allowincell="f" filled="f" stroked="f">
              <v:textbox style="mso-next-textbox:#_x0000_s54189;mso-fit-shape-to-text:t" inset="0,0,0,0">
                <w:txbxContent>
                  <w:p w:rsidR="00021B4D" w:rsidRPr="005A77FF" w:rsidRDefault="00021B4D" w:rsidP="005A77FF">
                    <w:pPr>
                      <w:spacing w:before="0"/>
                      <w:jc w:val="center"/>
                      <w:rPr>
                        <w:color w:val="000000"/>
                        <w:sz w:val="18"/>
                        <w:szCs w:val="18"/>
                        <w:lang w:val="fr-CH"/>
                      </w:rPr>
                    </w:pPr>
                    <w:r w:rsidRPr="005A77FF">
                      <w:rPr>
                        <w:color w:val="000000"/>
                        <w:sz w:val="18"/>
                        <w:szCs w:val="18"/>
                        <w:lang w:val="fr-CH"/>
                      </w:rPr>
                      <w:t xml:space="preserve">Fonctions de transport </w:t>
                    </w:r>
                  </w:p>
                  <w:p w:rsidR="00021B4D" w:rsidRPr="005A77FF" w:rsidRDefault="00021B4D" w:rsidP="005A77FF">
                    <w:pPr>
                      <w:spacing w:before="0"/>
                      <w:jc w:val="center"/>
                      <w:rPr>
                        <w:sz w:val="18"/>
                        <w:szCs w:val="18"/>
                        <w:lang w:val="fr-CH"/>
                      </w:rPr>
                    </w:pPr>
                    <w:r w:rsidRPr="005A77FF">
                      <w:rPr>
                        <w:color w:val="000000"/>
                        <w:sz w:val="18"/>
                        <w:szCs w:val="18"/>
                        <w:lang w:val="fr-CH"/>
                      </w:rPr>
                      <w:t>dans le réseau d'accès</w:t>
                    </w:r>
                  </w:p>
                </w:txbxContent>
              </v:textbox>
            </v:rect>
            <v:rect id="_x0000_s54190" style="position:absolute;left:705;top:4420;width:1020;height:262" o:allowincell="f" filled="f" stroked="f">
              <v:textbox style="mso-next-textbox:#_x0000_s54190;mso-fit-shape-to-text:t" inset="0,0,0,0">
                <w:txbxContent>
                  <w:p w:rsidR="00021B4D" w:rsidRPr="001D1F1D" w:rsidRDefault="00021B4D" w:rsidP="005A77FF">
                    <w:pPr>
                      <w:rPr>
                        <w:lang w:val="fr-CH"/>
                      </w:rPr>
                    </w:pPr>
                    <w:r>
                      <w:rPr>
                        <w:i/>
                        <w:iCs/>
                        <w:color w:val="000000"/>
                        <w:sz w:val="12"/>
                        <w:szCs w:val="12"/>
                        <w:lang w:val="fr-CH"/>
                      </w:rPr>
                      <w:t>Terminaux NGN</w:t>
                    </w:r>
                  </w:p>
                </w:txbxContent>
              </v:textbox>
            </v:rect>
            <v:rect id="_x0000_s54191" style="position:absolute;left:600;top:3740;width:869;height:258;mso-wrap-style:none" o:allowincell="f" filled="f" stroked="f">
              <v:textbox style="mso-next-textbox:#_x0000_s54191;mso-fit-shape-to-text:t" inset="0,0,0,0">
                <w:txbxContent>
                  <w:p w:rsidR="00021B4D" w:rsidRPr="001D1F1D" w:rsidRDefault="00021B4D" w:rsidP="005A77FF">
                    <w:pPr>
                      <w:rPr>
                        <w:lang w:val="fr-CH"/>
                      </w:rPr>
                    </w:pPr>
                    <w:r>
                      <w:rPr>
                        <w:i/>
                        <w:iCs/>
                        <w:color w:val="000000"/>
                        <w:sz w:val="12"/>
                        <w:szCs w:val="12"/>
                        <w:lang w:val="fr-CH"/>
                      </w:rPr>
                      <w:t>Réseaux d'abonné</w:t>
                    </w:r>
                  </w:p>
                </w:txbxContent>
              </v:textbox>
            </v:rect>
            <v:shape id="_x0000_s54192" style="position:absolute;left:4269;top:2374;width:828;height:168" coordsize="828,168" o:allowincell="f" path="m,84l,80,2,77,6,71r4,-3l13,64r6,-5l24,57r9,-4l41,48r9,-2l61,40,72,39,83,35,96,31r12,-2l121,26r15,-2l152,20r15,-3l182,17r18,-4l218,11,235,9,253,8,271,6r21,l310,4r22,l372,2,414,r42,2l499,4r20,l537,6r20,l576,8r18,1l612,11r17,2l647,17r15,l678,20r15,4l707,26r13,3l735,31r11,4l757,39r11,1l779,46r9,2l795,53r9,4l810,59r5,5l819,68r4,3l826,77r2,3l828,84r,6l826,93r-3,4l819,100r-4,6l810,110r-6,3l795,119r-7,2l779,126r-11,2l757,131r-11,4l735,137r-15,5l707,144r-14,4l678,150r-16,2l647,155r-18,l612,159r-18,2l576,161r-19,3l537,164r-18,2l499,168r-43,l414,168r-42,l332,168r-22,-2l292,164r-21,l253,161r-18,l218,159r-18,-4l182,155r-15,-3l152,150r-16,-2l121,144r-13,-2l96,137,83,135,72,131,61,128,50,126r-9,-5l33,119r-9,-6l19,110r-6,-4l10,100,6,97,2,93,,90,,84r,xm207,84r,4l207,90r2,1l211,93r4,2l218,97r2,3l224,100r4,2l231,106r6,2l244,108r11,3l268,115r16,2l299,119r16,3l334,124r18,2l374,126r18,l414,126r22,l456,126r21,l495,124r18,-2l532,119r14,-2l561,115r13,-4l585,108r7,l598,106r3,-4l605,100r5,l612,97r2,-2l618,93r1,-2l621,90r,-2l623,84r-2,l621,80r-2,-1l618,77r-4,-2l612,71r-2,l605,70r-4,-4l598,66r-6,-2l585,62,574,59,561,55,546,53,532,49,513,48r-18,l477,46,456,44r-20,l414,42r-22,2l374,44r-22,2l334,48r-19,l299,49r-15,4l268,55r-13,4l244,62r-7,2l231,66r-3,l224,70r-4,1l218,71r-3,4l211,77r-2,2l207,80r,4l207,84r,xe" fillcolor="#fe7d19" stroked="f">
              <v:path arrowok="t"/>
              <o:lock v:ext="edit" verticies="t"/>
            </v:shape>
            <v:shape id="_x0000_s54193" style="position:absolute;left:4269;top:2374;width:828;height:168" coordsize="828,168" o:allowincell="f" path="m,84l,80,2,77,6,71r4,-3l13,64r6,-5l24,57r9,-4l41,48r9,-2l61,40,72,39,83,35,96,31r12,-2l121,26r15,-2l152,20r15,-3l182,17r18,-4l218,11,235,9,253,8,271,6r21,l310,4r22,l372,2,414,r42,2l499,4r20,l537,6r20,l576,8r18,1l612,11r17,2l647,17r15,l678,20r15,4l707,26r13,3l735,31r11,4l757,39r11,1l779,46r9,2l795,53r9,4l810,59r5,5l819,68r4,3l826,77r2,3l828,84r,6l826,93r-3,4l819,100r-4,6l810,110r-6,3l795,119r-7,2l779,126r-11,2l757,131r-11,4l735,137r-15,5l707,144r-14,4l678,150r-16,2l647,155r-18,l612,159r-18,2l576,161r-19,3l537,164r-18,2l499,168r-43,l414,168r-42,l332,168r-22,-2l292,164r-21,l253,161r-18,l218,159r-18,-4l182,155r-15,-3l152,150r-16,-2l121,144r-13,-2l96,137,83,135,72,131,61,128,50,126r-9,-5l33,119r-9,-6l19,110r-6,-4l10,100,6,97,2,93,,90,,84r,e" filled="f" strokeweight=".45pt">
              <v:path arrowok="t"/>
            </v:shape>
            <v:shape id="_x0000_s54194" style="position:absolute;left:4476;top:2416;width:416;height:84" coordsize="416,84" o:allowincell="f" path="m,42r,4l,48r2,1l4,51r4,2l11,55r2,3l17,58r4,2l24,64r6,2l37,66r11,3l61,73r16,2l92,77r16,3l127,82r18,2l167,84r18,l207,84r22,l249,84r21,l288,82r18,-2l325,77r14,-2l354,73r13,-4l378,66r7,l391,64r3,-4l398,58r5,l405,55r2,-2l411,51r1,-2l414,48r,-2l416,42r-2,l414,38r-2,-1l411,35r-4,-2l405,29r-2,l398,28r-4,-4l391,24r-6,-2l378,20,367,17,354,13,339,11,325,7,306,6r-18,l270,4,249,2r-20,l207,,185,2r-18,l145,4,127,6r-19,l92,7,77,11,61,13,48,17,37,20r-7,2l24,24r-3,l17,28r-4,1l11,29,8,33,4,35,2,37,,38r,4l,42r,e" filled="f" strokeweight=".45pt">
              <v:path arrowok="t"/>
            </v:shape>
            <v:line id="_x0000_s54195" style="position:absolute" from="4202,3167" to="4502,3406" o:allowincell="f" strokecolor="#aade02" strokeweight=".45pt"/>
            <v:shape id="_x0000_s54196" style="position:absolute;left:4324;top:3355;width:828;height:168" coordsize="828,168" o:allowincell="f" path="m,84l,80,2,75,6,71,8,67r5,-3l21,60r5,-4l33,51r9,-4l50,46r9,-6l72,38,83,35,96,31r12,-4l123,26r15,-4l151,20r16,-4l184,15r16,-2l216,11,235,9,255,7,271,5,292,4r20,l332,4,372,2,414,r42,2l499,4r18,l539,4r18,1l575,7r19,2l612,11r18,2l647,15r15,1l678,20r15,2l707,26r15,1l735,31r13,4l759,38r9,2l779,46r9,1l797,51r6,5l810,60r5,4l821,67r4,4l826,75r2,5l828,84r,3l826,93r-1,4l821,100r-6,6l810,109r-7,4l797,117r-9,3l779,124r-11,4l759,131r-11,4l735,137r-13,5l707,144r-14,4l678,149r-16,2l647,153r-17,4l612,159r-18,1l575,162r-18,2l539,166r-22,l499,166r-43,2l414,168r-42,l332,166r-20,l292,166r-21,-2l255,162r-20,-2l216,159r-16,-2l184,153r-17,-2l151,149r-13,-1l123,144r-15,-2l96,137,83,135,72,131,59,128r-9,-4l42,120r-9,-3l26,113r-5,-4l13,106,8,100,6,97,2,93,,87,,84r,xm207,84r,3l209,87r2,4l213,93r2,2l216,97r4,3l224,100r5,2l233,106r5,l242,108r13,3l268,115r14,2l299,118r18,4l334,124r20,l372,126r22,l414,126r22,l456,126r21,-2l495,124r18,-2l530,118r16,-1l561,115r13,-4l586,108r6,-2l596,106r5,-4l607,100r1,l612,97r4,-2l618,93r1,-2l619,87r2,l621,84r,-2l619,80r,-2l618,75r-2,l612,71r-4,-2l607,69r-6,-3l596,64r-4,l586,62,574,56,561,55,546,51r-16,l513,47,495,46r-18,l456,44r-20,l414,42r-20,2l372,44r-18,2l334,46r-17,1l299,51r-17,l268,55r-13,1l242,62r-4,2l233,64r-4,2l224,69r-4,l216,71r-1,4l213,75r-2,3l209,80r-2,2l207,84r,xe" fillcolor="#aade02" stroked="f">
              <v:path arrowok="t"/>
              <o:lock v:ext="edit" verticies="t"/>
            </v:shape>
            <v:shape id="_x0000_s54197" style="position:absolute;left:4324;top:3355;width:828;height:168" coordsize="828,168" o:allowincell="f" path="m,84l,80,2,75,6,71,8,67r5,-3l21,60r5,-4l33,51r9,-4l50,46r9,-6l72,38,83,35,96,31r12,-4l123,26r15,-4l151,20r16,-4l184,15r16,-2l216,11,235,9,255,7,271,5,292,4r20,l332,4,372,2,414,r42,2l499,4r18,l539,4r18,1l575,7r19,2l612,11r18,2l647,15r15,1l678,20r15,2l707,26r15,1l735,31r13,4l759,38r9,2l779,46r9,1l797,51r6,5l810,60r5,4l821,67r4,4l826,75r2,5l828,84r,3l826,93r-1,4l821,100r-6,6l810,109r-7,4l797,117r-9,3l779,124r-11,4l759,131r-11,4l735,137r-13,5l707,144r-14,4l678,149r-16,2l647,153r-17,4l612,159r-18,1l575,162r-18,2l539,166r-22,l499,166r-43,2l414,168r-42,l332,166r-20,l292,166r-21,-2l255,162r-20,-2l216,159r-16,-2l184,153r-17,-2l151,149r-13,-1l123,144r-15,-2l96,137,83,135,72,131,59,128r-9,-4l42,120r-9,-3l26,113r-5,-4l13,106,8,100,6,97,2,93,,87,,84r,e" filled="f" strokeweight=".45pt">
              <v:path arrowok="t"/>
            </v:shape>
            <v:shape id="_x0000_s54198" style="position:absolute;left:4531;top:3397;width:414;height:84" coordsize="414,84" o:allowincell="f" path="m,42r,3l2,45r2,4l6,51r2,2l9,55r4,3l17,58r5,2l26,64r5,l35,66r13,3l61,73r14,2l92,76r18,4l127,82r20,l165,84r22,l207,84r22,l249,84r21,-2l288,82r18,-2l323,76r16,-1l354,73r13,-4l379,66r6,-2l389,64r5,-4l400,58r1,l405,55r4,-2l411,51r1,-2l412,45r2,l414,42r,-2l412,38r,-2l411,33r-2,l405,29r-4,-2l400,27r-6,-3l389,22r-4,l379,20,367,14,354,13,339,9r-16,l306,5,288,4r-18,l249,2r-20,l207,,187,2r-22,l147,4r-20,l110,5,92,9,75,9,61,13,48,14,35,20r-4,2l26,22r-4,2l17,27r-4,l9,29,8,33r-2,l4,36,2,38,,40r,2l,42e" filled="f" strokeweight=".45pt">
              <v:path arrowok="t"/>
            </v:shape>
            <v:shape id="_x0000_s54199" style="position:absolute;left:3489;top:730;width:573;height:585" coordsize="573,585" o:allowincell="f" path="m288,l257,2r-26,l203,4r-27,l152,5,127,9r-11,l105,11,95,13r-9,2l75,15r-9,1l59,18r-9,2l42,22r-7,2l29,25r-7,2l18,29r-5,2l9,33,7,35,4,38r-2,l2,42,,45,,541r2,2l2,545r2,4l7,550r2,2l13,554r5,2l22,558r7,2l35,561r7,2l50,565r9,2l66,569r9,2l86,572r9,2l105,574r11,2l127,578r25,2l176,581r27,2l231,583r26,2l288,585r29,l344,583r28,l399,581r24,-1l447,578r11,-2l469,574r9,l489,572r9,-1l508,569r9,-2l524,565r7,-2l539,561r5,-1l551,558r4,-2l561,554r3,-2l568,550r2,-1l572,545r,-2l573,541r,-496l572,42r,-4l570,38r-2,-3l564,33r-3,-2l555,29r-4,-2l544,25r-5,-1l531,22r-7,-2l517,18r-9,-2l498,15r-9,l478,13r-9,-2l458,9r-11,l423,5,399,4r-27,l344,2r-27,l288,r,xe" fillcolor="#d388ee" stroked="f">
              <v:path arrowok="t"/>
            </v:shape>
            <v:shape id="_x0000_s54200" style="position:absolute;left:3489;top:730;width:573;height:87" coordsize="573,87" o:allowincell="f" path="m,45r2,l2,49r2,2l7,53r2,2l13,56r5,2l22,62r7,2l35,66r7,1l50,69r9,l66,73r9,2l86,75r9,1l105,78r11,2l127,82r25,l176,84r27,2l231,87r26,l288,87r29,l344,87r28,-1l399,84r24,-2l447,82r11,-2l469,78r9,-2l489,75r9,l508,73r9,-4l524,69r7,-2l539,66r5,-2l551,62r4,-4l561,56r3,-1l568,53r2,-2l572,49r,-4l573,45r-1,-3l572,38r-2,l568,35r-4,-2l561,31r-6,-2l551,27r-7,-2l539,24r-8,-2l524,20r-7,-2l508,16,498,15r-9,l478,13r-9,-2l458,9r-11,l423,5,399,4r-27,l344,2r-27,l288,,257,2r-26,l203,4r-27,l152,5,127,9r-11,l105,11,95,13r-9,2l75,15r-9,1l59,18r-9,2l42,22r-7,2l29,25r-7,2l18,29r-5,2l9,33,7,35,4,38r-2,l2,42,,45xe" fillcolor="#dc9ff2" stroked="f">
              <v:path arrowok="t"/>
            </v:shape>
            <v:shape id="_x0000_s54201" style="position:absolute;left:3489;top:730;width:573;height:585" coordsize="573,585" o:allowincell="f" path="m288,l257,2r-26,l203,4r-27,l152,5,127,9r-11,l105,11,95,13r-9,2l75,15r-9,1l59,18r-9,2l42,22r-7,2l29,25r-7,2l18,29r-5,2l9,33,7,35,4,38r-2,l2,42,,45,,541r2,2l2,545r2,4l7,550r2,2l13,554r5,2l22,558r7,2l35,561r7,2l50,565r9,2l66,569r9,2l86,572r9,2l105,574r11,2l127,578r25,2l176,581r27,2l231,583r26,2l288,585r29,l344,583r28,l399,581r24,-1l447,578r11,-2l469,574r9,l489,572r9,-1l508,569r9,-2l524,565r7,-2l539,561r5,-1l551,558r4,-2l561,554r3,-2l568,550r2,-1l572,545r,-2l573,541r,-496l572,42r,-4l570,38r-2,-3l564,33r-3,-2l555,29r-4,-2l544,25r-5,-1l531,22r-7,-2l517,18r-9,-2l498,15r-9,l478,13r-9,-2l458,9r-11,l423,5,399,4r-27,l344,2r-27,l288,r,e" filled="f" strokeweight=".45pt">
              <v:path arrowok="t"/>
            </v:shape>
            <v:shape id="_x0000_s54202" style="position:absolute;left:3489;top:775;width:573;height:42" coordsize="573,42" o:allowincell="f" path="m,l2,r,4l4,6,7,8r2,2l13,11r5,2l22,17r7,2l35,21r7,1l50,24r9,l66,28r9,2l86,30r9,1l105,33r11,2l127,37r25,l176,39r27,2l231,42r26,l288,42r29,l344,42r28,-1l399,39r24,-2l447,37r11,-2l469,33r9,-2l489,30r9,l508,28r9,-4l524,24r7,-2l539,21r5,-2l551,17r4,-4l561,11r3,-1l568,8r2,-2l572,4r,-4l573,e" filled="f" strokeweight=".45pt">
              <v:path arrowok="t"/>
            </v:shape>
            <v:rect id="_x0000_s54203" style="position:absolute;left:3339;top:815;width:896;height:545" o:allowincell="f" filled="f" stroked="f">
              <v:textbox style="mso-next-textbox:#_x0000_s54203" inset="0,0,0,0">
                <w:txbxContent>
                  <w:p w:rsidR="00021B4D" w:rsidRDefault="00021B4D" w:rsidP="005A77FF">
                    <w:pPr>
                      <w:pStyle w:val="Figure"/>
                      <w:spacing w:before="0" w:after="0"/>
                      <w:rPr>
                        <w:sz w:val="12"/>
                        <w:szCs w:val="12"/>
                        <w:lang w:val="fr-CH"/>
                      </w:rPr>
                    </w:pPr>
                    <w:r w:rsidRPr="00D25AD3">
                      <w:rPr>
                        <w:sz w:val="12"/>
                        <w:szCs w:val="12"/>
                        <w:lang w:val="fr-CH"/>
                      </w:rPr>
                      <w:t xml:space="preserve">Fonctions du profil </w:t>
                    </w:r>
                  </w:p>
                  <w:p w:rsidR="00021B4D" w:rsidRPr="00D25AD3" w:rsidRDefault="00021B4D" w:rsidP="005A77FF">
                    <w:pPr>
                      <w:pStyle w:val="Figure"/>
                      <w:spacing w:before="0" w:after="0"/>
                      <w:rPr>
                        <w:sz w:val="12"/>
                        <w:szCs w:val="12"/>
                        <w:lang w:val="fr-CH"/>
                      </w:rPr>
                    </w:pPr>
                    <w:r w:rsidRPr="00D25AD3">
                      <w:rPr>
                        <w:sz w:val="12"/>
                        <w:szCs w:val="12"/>
                        <w:lang w:val="fr-CH"/>
                      </w:rPr>
                      <w:t>d'utilisateur</w:t>
                    </w:r>
                  </w:p>
                </w:txbxContent>
              </v:textbox>
            </v:rect>
            <v:line id="_x0000_s54204" style="position:absolute;flip:y" from="4931,2196" to="5141,2414" o:allowincell="f" strokecolor="#f93" strokeweight=".45pt"/>
            <v:rect id="_x0000_s54205" style="position:absolute;left:4910;top:3714;width:2;height:42" o:allowincell="f" fillcolor="#c6d68e" stroked="f"/>
            <v:rect id="_x0000_s54206" style="position:absolute;left:4918;top:3714;width:2;height:42" o:allowincell="f" fillcolor="#ced8ae" stroked="f"/>
            <v:rect id="_x0000_s54207" style="position:absolute;left:4931;top:3714;width:1;height:42" o:allowincell="f" fillcolor="#d6dbc8" stroked="f"/>
            <v:rect id="_x0000_s54208" style="position:absolute;left:4931;top:3714;width:1;height:42" o:allowincell="f" fillcolor="#d7dbca" stroked="f"/>
            <v:rect id="_x0000_s54209" style="position:absolute;left:4931;top:3714;width:1;height:42" o:allowincell="f" fillcolor="#d7dbcc" stroked="f"/>
            <v:rect id="_x0000_s54210" style="position:absolute;left:4931;top:3714;width:1;height:42" o:allowincell="f" fillcolor="#d7dbcd" stroked="f"/>
            <v:rect id="_x0000_s54211" style="position:absolute;left:4943;top:3714;width:2;height:42" o:allowincell="f" fillcolor="#dcddd9" stroked="f"/>
            <v:rect id="_x0000_s54212" style="position:absolute;left:4943;top:3714;width:2;height:42" o:allowincell="f" fillcolor="#dcddda" stroked="f"/>
            <v:rect id="_x0000_s54213" style="position:absolute;left:4888;top:3714;width:2;height:42" o:allowincell="f" fillcolor="#b7d23c" stroked="f"/>
            <v:rect id="_x0000_s54214" style="position:absolute;left:4888;top:3714;width:2;height:42" o:allowincell="f" fillcolor="#b8d23f" stroked="f"/>
            <v:rect id="_x0000_s54215" style="position:absolute;left:4896;top:3714;width:3;height:42" o:allowincell="f" fillcolor="#bbd35b" stroked="f"/>
            <v:rect id="_x0000_s54216" style="position:absolute;left:4896;top:3714;width:3;height:42" o:allowincell="f" fillcolor="#bbd35f" stroked="f"/>
            <v:rect id="_x0000_s54217" style="position:absolute;left:4899;top:3714;width:2;height:42" o:allowincell="f" fillcolor="#bcd463" stroked="f"/>
            <v:rect id="_x0000_s54218" style="position:absolute;left:4899;top:3714;width:2;height:42" o:allowincell="f" fillcolor="#bdd467" stroked="f"/>
            <v:rect id="_x0000_s54219" style="position:absolute;left:4910;top:3714;width:2;height:42" o:allowincell="f" fillcolor="#c6d68e" stroked="f"/>
            <v:rect id="_x0000_s54220" style="position:absolute;left:4918;top:3714;width:2;height:42" o:allowincell="f" fillcolor="#ced8ae" stroked="f"/>
            <v:rect id="_x0000_s54221" style="position:absolute;left:4931;top:3714;width:1;height:42" o:allowincell="f" fillcolor="#d6dbc8" stroked="f"/>
            <v:rect id="_x0000_s54222" style="position:absolute;left:4931;top:3714;width:1;height:42" o:allowincell="f" fillcolor="#d7dbca" stroked="f"/>
            <v:rect id="_x0000_s54223" style="position:absolute;left:4931;top:3714;width:1;height:42" o:allowincell="f" fillcolor="#d7dbcc" stroked="f"/>
            <v:rect id="_x0000_s54224" style="position:absolute;left:4931;top:3714;width:1;height:42" o:allowincell="f" fillcolor="#d7dbcd" stroked="f"/>
            <v:rect id="_x0000_s54225" style="position:absolute;left:4943;top:3714;width:2;height:42" o:allowincell="f" fillcolor="#dcddd9" stroked="f"/>
            <v:rect id="_x0000_s54226" style="position:absolute;left:4943;top:3714;width:2;height:42" o:allowincell="f" fillcolor="#dcddda" stroked="f"/>
            <v:shape id="_x0000_s54227" style="position:absolute;left:8194;top:389;width:398;height:3976" coordsize="398,3976" o:allowincell="f" path="m398,1989r,-104l398,1785r-2,-101l394,1588r-2,-97l389,1396r-4,-91l383,1214r-5,-89l374,1041r-4,-84l363,877r-4,-79l352,722r-5,-71l339,582r-5,-66l325,452r-6,-58l310,337r-4,-23l303,286r-6,-23l294,239r-4,-22l284,195r-3,-20l277,155r-5,-18l268,120r-6,-16l257,88,253,73,250,62,244,49,240,38r-7,-7l229,22r-5,-7l218,9,215,5,209,2,204,r-4,l193,r-4,2l184,5r-6,4l174,15r-5,7l163,31r-3,7l154,49r-3,13l145,73r-5,15l136,104r-5,16l125,137r-4,18l116,175r-4,20l109,217r-6,22l99,263r-3,23l92,314r-5,23l79,394r-7,58l65,516r-6,66l52,651r-6,71l39,798r-6,79l28,957r-6,84l21,1125r-6,89l11,1305r-3,91l6,1491r-2,97l2,1684,,1785r,100l,1989r,102l,2191r2,99l4,2388r2,97l8,2580r3,91l15,2762r6,87l22,2935r6,84l33,3099r6,78l46,3252r6,71l59,3394r6,66l72,3522r7,60l87,3637r5,25l96,3688r3,25l103,3737r6,22l112,3781r4,20l121,3821r4,18l131,3856r5,16l140,3887r5,14l151,3914r3,11l160,3936r3,9l169,3954r5,7l178,3967r6,3l189,3972r4,4l200,3976r4,l209,3972r6,-2l218,3967r6,-6l229,3954r4,-9l240,3936r4,-11l250,3914r3,-13l257,3887r5,-15l268,3856r4,-17l277,3821r4,-20l284,3781r6,-22l294,3737r3,-24l303,3688r3,-26l310,3637r9,-55l325,3522r9,-62l339,3394r8,-71l352,3252r7,-75l363,3099r7,-80l374,2935r4,-86l383,2762r2,-91l389,2580r3,-95l394,2388r2,-98l398,2191r,-100l398,1989xe" fillcolor="#ff9" stroked="f">
              <v:path arrowok="t"/>
            </v:shape>
            <v:shape id="_x0000_s54228" style="position:absolute;left:8194;top:389;width:398;height:3976" coordsize="398,3976" o:allowincell="f" path="m398,1989r,-104l398,1785r-2,-101l394,1588r-2,-97l389,1396r-4,-91l383,1214r-5,-89l374,1041r-4,-84l363,877r-4,-79l352,722r-5,-71l339,582r-5,-66l325,452r-6,-58l310,337r-4,-23l303,286r-6,-23l294,239r-4,-22l284,195r-3,-20l277,155r-5,-18l268,120r-6,-16l257,88,253,73,250,62,244,49,240,38r-7,-7l229,22r-5,-7l218,9,215,5,209,2,204,r-4,l193,r-4,2l184,5r-6,4l174,15r-5,7l163,31r-3,7l154,49r-3,13l145,73r-5,15l136,104r-5,16l125,137r-4,18l116,175r-4,20l109,217r-6,22l99,263r-3,23l92,314r-5,23l79,394r-7,58l65,516r-6,66l52,651r-6,71l39,798r-6,79l28,957r-6,84l21,1125r-6,89l11,1305r-3,91l6,1491r-2,97l2,1684,,1785r,100l,1989r,102l,2191r2,99l4,2388r2,97l8,2580r3,91l15,2762r6,87l22,2935r6,84l33,3099r6,78l46,3252r6,71l59,3394r6,66l72,3522r7,60l87,3637r5,25l96,3688r3,25l103,3737r6,22l112,3781r4,20l121,3821r4,18l131,3856r5,16l140,3887r5,14l151,3914r3,11l160,3936r3,9l169,3954r5,7l178,3967r6,3l189,3972r4,4l200,3976r4,l209,3972r6,-2l218,3967r6,-6l229,3954r4,-9l240,3936r4,-11l250,3914r3,-13l257,3887r5,-15l268,3856r4,-17l277,3821r4,-20l284,3781r6,-22l294,3737r3,-24l303,3688r3,-26l310,3637r9,-55l325,3522r9,-62l339,3394r8,-71l352,3252r7,-75l363,3099r7,-80l374,2935r4,-86l383,2762r2,-91l389,2580r3,-95l394,2388r2,-98l398,2191r,-100l398,1989e" filled="f" strokeweight=".45pt">
              <v:path arrowok="t"/>
            </v:shape>
            <v:rect id="_x0000_s54229" style="position:absolute;left:7942;top:2045;width:1075;height:545;rotation:90;mso-wrap-style:none" o:allowincell="f" filled="f" stroked="f">
              <v:textbox style="layout-flow:vertical;mso-next-textbox:#_x0000_s54229;mso-fit-shape-to-text:t" inset="0,0,0,0">
                <w:txbxContent>
                  <w:p w:rsidR="00021B4D" w:rsidRPr="009B42F5" w:rsidRDefault="00021B4D" w:rsidP="005A77FF">
                    <w:pPr>
                      <w:rPr>
                        <w:lang w:val="fr-CH"/>
                      </w:rPr>
                    </w:pPr>
                    <w:r>
                      <w:rPr>
                        <w:color w:val="000000"/>
                        <w:sz w:val="18"/>
                        <w:szCs w:val="18"/>
                        <w:lang w:val="fr-CH"/>
                      </w:rPr>
                      <w:t>Autres réseaux</w:t>
                    </w:r>
                  </w:p>
                </w:txbxContent>
              </v:textbox>
            </v:rect>
            <v:shape id="_x0000_s54230" style="position:absolute;left:3747;top:2648;width:123;height:127" coordsize="123,127" o:allowincell="f" path="m63,l50,,37,1r-9,l19,5r-6,l11,7,8,7,6,9,2,11r,1l,14r,2l,111r,4l2,116r,l6,118r2,2l11,122r2,l19,124r9,1l37,127r13,l63,127r13,l86,127r10,-2l105,124r3,-2l112,122r4,-2l118,118r1,-2l121,116r2,-1l123,111r,-95l123,14r-2,-2l119,11,118,9,116,7r-4,l108,5r-3,l96,1,86,1,76,,63,r,xe" fillcolor="#d388ee" stroked="f">
              <v:path arrowok="t"/>
            </v:shape>
            <v:shape id="_x0000_s54231" style="position:absolute;left:3747;top:2648;width:123;height:31" coordsize="123,31" o:allowincell="f" path="m,16r,2l2,20r,l6,22r2,1l11,25r2,l19,27r9,2l37,31r13,l63,31r13,l86,31,96,29r9,-2l108,25r4,l116,23r2,-1l119,20r2,l123,18r,-2l123,14r-2,-2l119,11,118,9,116,7r-4,l108,5r-3,l96,1,86,1,76,,63,,50,,37,1r-9,l19,5r-6,l11,7,8,7,6,9,2,11r,1l,14r,2xe" fillcolor="#dc9ff2" stroked="f">
              <v:path arrowok="t"/>
            </v:shape>
            <v:shape id="_x0000_s54232" style="position:absolute;left:3747;top:2648;width:123;height:127" coordsize="123,127" o:allowincell="f" path="m63,l50,,37,1r-9,l19,5r-6,l11,7,8,7,6,9,2,11r,1l,14r,2l,111r,4l2,116r,l6,118r2,2l11,122r2,l19,124r9,1l37,127r13,l63,127r13,l86,127r10,-2l105,124r3,-2l112,122r4,-2l118,118r1,-2l121,116r2,-1l123,111r,-95l123,14r-2,-2l119,11,118,9,116,7r-4,l108,5r-3,l96,1,86,1,76,,63,r,e" filled="f" strokeweight=".45pt">
              <v:path arrowok="t"/>
            </v:shape>
            <v:shape id="_x0000_s54233" style="position:absolute;left:3747;top:2664;width:123;height:15" coordsize="123,15" o:allowincell="f" path="m,l,2,2,4r,l6,6,8,7r3,2l13,9r6,2l28,13r9,2l50,15r13,l76,15r10,l96,13r9,-2l108,9r4,l116,7r2,-1l119,4r2,l123,2r,-2e" filled="f" strokeweight=".45pt">
              <v:path arrowok="t"/>
            </v:shape>
            <v:shape id="_x0000_s54234" style="position:absolute;left:4987;top:1280;width:127;height:130" coordsize="127,130" o:allowincell="f" path="m63,l50,,39,,28,2,22,4r-3,l15,6r-5,l8,8,6,10,2,11,,11r,2l,17r,96l,113r,4l2,119r4,2l8,121r2,2l15,124r4,l22,126r6,l39,128r11,2l63,130r12,l86,128r13,-2l103,126r4,-2l112,124r2,-1l118,121r3,l123,119r2,-2l127,113r,l127,17r,-4l125,11r-2,l121,10,118,8,114,6r-2,l107,4r-4,l99,2,86,,75,,63,r,xe" fillcolor="#d388ee" stroked="f">
              <v:path arrowok="t"/>
            </v:shape>
            <v:shape id="_x0000_s54235" style="position:absolute;left:4987;top:1280;width:127;height:31" coordsize="127,31" o:allowincell="f" path="m,17r,l,19r2,2l6,22r2,2l10,24r5,2l19,28r3,2l28,30r11,l50,31r13,l75,31,86,30r13,l103,30r4,-2l112,26r2,-2l118,24r3,-2l123,21r2,-2l127,17r,l127,13r-2,-2l123,11r-2,-1l118,8,114,6r-2,l107,4r-4,l99,2,86,,75,,63,,50,,39,,28,2,22,4r-3,l15,6r-5,l8,8,6,10,2,11,,11r,2l,17xe" fillcolor="#dc9ff2" stroked="f">
              <v:path arrowok="t"/>
            </v:shape>
            <v:shape id="_x0000_s54236" style="position:absolute;left:4987;top:1280;width:127;height:130" coordsize="127,130" o:allowincell="f" path="m63,l50,,39,,28,2,22,4r-3,l15,6r-5,l8,8,6,10,2,11,,11r,2l,17r,96l,113r,4l2,119r4,2l8,121r2,2l15,124r4,l22,126r6,l39,128r11,2l63,130r12,l86,128r13,-2l103,126r4,-2l112,124r2,-1l118,121r3,l123,119r2,-2l127,113r,l127,17r,-4l125,11r-2,l121,10,118,8,114,6r-2,l107,4r-4,l99,2,86,,75,,63,r,e" filled="f" strokeweight=".45pt">
              <v:path arrowok="t"/>
            </v:shape>
            <v:shape id="_x0000_s54237" style="position:absolute;left:4987;top:1297;width:127;height:14" coordsize="127,14" o:allowincell="f" path="m,l,,,2,2,4,6,5,8,7r2,l15,9r4,2l22,13r6,l39,13r11,1l63,14r12,l86,13r13,l103,13r4,-2l112,9r2,-2l118,7r3,-2l123,4r2,-2l127,r,e" filled="f" strokeweight=".45pt">
              <v:path arrowok="t"/>
            </v:shape>
            <v:shape id="_x0000_s54238" style="position:absolute;left:4815;top:923;width:128;height:130" coordsize="128,130" o:allowincell="f" path="m64,l52,,41,2,30,2,24,4r-4,l15,6,11,7,9,7,8,9,4,11,2,13r,2l,17r,96l2,115r,2l4,117r4,3l9,122r2,l15,122r5,2l24,126r6,2l41,128r11,l64,130r13,-2l90,128r11,l105,126r5,-2l116,122r1,l121,122r4,-2l127,117r1,l128,115r,-2l128,17r,-2l128,13r-1,-2l125,9,121,7r-4,l116,6,110,4r-5,l101,2,90,2,77,,64,r,xe" fillcolor="#d388ee" stroked="f">
              <v:path arrowok="t"/>
            </v:shape>
            <v:shape id="_x0000_s54239" style="position:absolute;left:4815;top:923;width:128;height:33" coordsize="128,33" o:allowincell="f" path="m,17r2,1l2,20r2,l8,22r1,2l11,26r4,l20,27r4,l30,29r11,2l52,33r12,l77,33,90,31r11,-2l105,27r5,l116,26r1,l121,24r4,-2l127,20r1,l128,18r,-1l128,15r,-2l127,11,125,9,121,7r-4,l116,6,110,4r-5,l101,2,90,2,77,,64,,52,,41,2,30,2,24,4r-4,l15,6,11,7,9,7,8,9,4,11,2,13r,2l,17xe" fillcolor="#dc9ff2" stroked="f">
              <v:path arrowok="t"/>
            </v:shape>
            <v:shape id="_x0000_s54240" style="position:absolute;left:4815;top:923;width:128;height:130" coordsize="128,130" o:allowincell="f" path="m64,l52,,41,2,30,2,24,4r-4,l15,6,11,7,9,7,8,9,4,11,2,13r,2l,17r,96l2,115r,2l4,117r4,3l9,122r2,l15,122r5,2l24,126r6,2l41,128r11,l64,130r13,-2l90,128r11,l105,126r5,-2l116,122r1,l121,122r4,-2l127,117r1,l128,115r,-2l128,17r,-2l128,13r-1,-2l125,9,121,7r-4,l116,6,110,4r-5,l101,2,90,2,77,,64,r,e" filled="f" strokeweight=".45pt">
              <v:path arrowok="t"/>
            </v:shape>
            <v:shape id="_x0000_s54241" style="position:absolute;left:4815;top:940;width:128;height:16" coordsize="128,16" o:allowincell="f" path="m,l2,1r,2l4,3,8,5,9,7r2,2l15,9r5,1l24,10r6,2l41,14r11,2l64,16r13,l90,14r11,-2l105,10r5,l116,9r1,l121,7r4,-2l127,3r1,l128,1r,-1e" filled="f" strokeweight=".45pt">
              <v:path arrowok="t"/>
            </v:shape>
            <v:line id="_x0000_s54242" style="position:absolute" from="1249,2998" to="1691,3000" o:allowincell="f" strokecolor="#39f" strokeweight="1pt"/>
            <v:line id="_x0000_s54243" style="position:absolute" from="1778,2998" to="1780,4188" o:allowincell="f" strokecolor="#39f" strokeweight="1pt"/>
            <v:rect id="_x0000_s54244" style="position:absolute;left:984;top:2812;width:331;height:266" o:allowincell="f" fillcolor="#aade02" stroked="f"/>
            <v:shape id="_x0000_s54245" style="position:absolute;left:984;top:2812;width:331;height:53" coordsize="331,53" o:allowincell="f" path="m,l62,53r210,l331,,,xe" fillcolor="#bbe533" stroked="f">
              <v:path arrowok="t"/>
            </v:shape>
            <v:shape id="_x0000_s54246" style="position:absolute;left:984;top:2812;width:62;height:266" coordsize="62,266" o:allowincell="f" path="m,l,266,62,213,62,53,,xe" fillcolor="#ccec67" stroked="f">
              <v:path arrowok="t"/>
            </v:shape>
            <v:shape id="_x0000_s54247" style="position:absolute;left:984;top:3025;width:331;height:53" coordsize="331,53" o:allowincell="f" path="m,53r331,l272,,62,,,53xe" fillcolor="#89b301" stroked="f">
              <v:path arrowok="t"/>
            </v:shape>
            <v:shape id="_x0000_s54248" style="position:absolute;left:1256;top:2917;width:59;height:266" coordsize="59,266" o:allowincell="f" path="m59,266l59,,,53,,213r59,53xe" fillcolor="#668501" stroked="f">
              <v:path arrowok="t"/>
            </v:shape>
            <v:rect id="_x0000_s54249" style="position:absolute;left:984;top:2917;width:331;height:266" o:allowincell="f" filled="f" strokeweight=".45pt"/>
            <v:rect id="_x0000_s54250" style="position:absolute;left:1046;top:2970;width:210;height:160" o:allowincell="f" filled="f" strokeweight=".45pt"/>
            <v:line id="_x0000_s54251" style="position:absolute" from="984,2917" to="1046,2970" o:allowincell="f" strokeweight=".45pt"/>
            <v:line id="_x0000_s54252" style="position:absolute;flip:y" from="984,3130" to="1046,3183" o:allowincell="f" strokeweight=".45pt"/>
            <v:line id="_x0000_s54253" style="position:absolute;flip:x y" from="1256,3130" to="1315,3183" o:allowincell="f" strokeweight=".45pt"/>
            <v:line id="_x0000_s54254" style="position:absolute;flip:x" from="1256,2917" to="1315,2970" o:allowincell="f" strokeweight=".45pt"/>
            <v:rect id="_x0000_s54255" style="position:absolute;left:510;top:3230;width:970;height:138;mso-wrap-style:none" o:allowincell="f" filled="f" stroked="f">
              <v:textbox style="mso-next-textbox:#_x0000_s54255;mso-fit-shape-to-text:t" inset="0,0,0,0">
                <w:txbxContent>
                  <w:p w:rsidR="00021B4D" w:rsidRPr="001D1F1D" w:rsidRDefault="00021B4D" w:rsidP="005A77FF">
                    <w:pPr>
                      <w:spacing w:before="0"/>
                      <w:rPr>
                        <w:lang w:val="fr-CH"/>
                      </w:rPr>
                    </w:pPr>
                    <w:r>
                      <w:rPr>
                        <w:i/>
                        <w:iCs/>
                        <w:color w:val="000000"/>
                        <w:sz w:val="12"/>
                        <w:szCs w:val="12"/>
                        <w:lang w:val="fr-CH"/>
                      </w:rPr>
                      <w:t>Terminaux existants</w:t>
                    </w:r>
                  </w:p>
                </w:txbxContent>
              </v:textbox>
            </v:rect>
            <v:shape id="_x0000_s54256" style="position:absolute;left:1617;top:2995;width:356;height:237" coordsize="356,237" o:allowincell="f" path="m50,l,42,,237r304,l356,193,356,,50,xe" fillcolor="#ddd" stroked="f">
              <v:path arrowok="t"/>
            </v:shape>
            <v:shape id="_x0000_s54257" style="position:absolute;left:1617;top:2995;width:356;height:42" coordsize="356,42" o:allowincell="f" path="m,42r304,l356,,50,,,42xe" fillcolor="#e4e4e4" stroked="f">
              <v:path arrowok="t"/>
            </v:shape>
            <v:shape id="_x0000_s54258" style="position:absolute;left:1921;top:2995;width:52;height:237" coordsize="52,237" o:allowincell="f" path="m,42l52,r,193l,237,,42xe" fillcolor="#b2b2b2" stroked="f">
              <v:path arrowok="t"/>
            </v:shape>
            <v:shape id="_x0000_s54259" style="position:absolute;left:1617;top:2995;width:356;height:237" coordsize="356,237" o:allowincell="f" path="m50,l,42,,237r304,l356,193,356,,50,xe" filled="f" strokeweight=".45pt">
              <v:path arrowok="t"/>
            </v:shape>
            <v:shape id="_x0000_s54260" style="position:absolute;left:1617;top:2995;width:356;height:42" coordsize="356,42" o:allowincell="f" path="m,42r304,l356,e" filled="f" strokeweight=".45pt">
              <v:path arrowok="t"/>
            </v:shape>
            <v:line id="_x0000_s54261" style="position:absolute" from="1921,3037" to="1921,3232" o:allowincell="f" strokeweight=".45pt"/>
            <v:rect id="_x0000_s54262" style="position:absolute;left:1661;top:3059;width:197;height:142;mso-wrap-style:none" o:allowincell="f" filled="f" stroked="f">
              <v:textbox style="mso-next-textbox:#_x0000_s54262;mso-fit-shape-to-text:t" inset="0,0,0,0">
                <w:txbxContent>
                  <w:p w:rsidR="00021B4D" w:rsidRDefault="00021B4D" w:rsidP="005A77FF">
                    <w:pPr>
                      <w:spacing w:before="0"/>
                    </w:pPr>
                    <w:r>
                      <w:rPr>
                        <w:color w:val="000000"/>
                        <w:sz w:val="12"/>
                        <w:szCs w:val="12"/>
                      </w:rPr>
                      <w:t>GW</w:t>
                    </w:r>
                  </w:p>
                </w:txbxContent>
              </v:textbox>
            </v:rect>
            <v:rect id="_x0000_s54263" style="position:absolute;left:5205;top:1633;width:1643;height:507" o:allowincell="f" fillcolor="lime" stroked="f"/>
            <v:rect id="_x0000_s54264" style="position:absolute;left:5205;top:1633;width:1643;height:507" o:allowincell="f" filled="f" strokeweight=".45pt"/>
            <v:rect id="_x0000_s54265" style="position:absolute;left:5374;top:1994;width:1643;height:505" o:allowincell="f" fillcolor="#fe7d19" stroked="f"/>
            <v:rect id="_x0000_s54266" style="position:absolute;left:5374;top:1994;width:1643;height:505" o:allowincell="f" filled="f" strokeweight="1pt"/>
            <v:shape id="_x0000_s54267" style="position:absolute;left:5158;top:1745;width:124;height:131" coordsize="124,131" o:allowincell="f" path="m62,l49,1,38,1,27,3,22,5,18,7r-4,l11,9,7,9,5,12r-2,l2,14,,16r,2l,114r,2l2,118r1,2l5,120r2,2l11,124r3,1l18,127r4,l27,127r11,2l49,131r13,l75,131r11,-2l99,127r3,l108,127r3,-2l113,124r4,-2l121,120r1,l124,118r,-2l124,114r,-96l124,16r,-2l122,12r-1,l117,9r-4,l111,7r-3,l102,5,99,3,86,1,75,1,62,r,xe" fillcolor="#d388ee" stroked="f">
              <v:path arrowok="t"/>
            </v:shape>
            <v:shape id="_x0000_s54268" style="position:absolute;left:5158;top:1745;width:124;height:34" coordsize="124,34" o:allowincell="f" path="m,18r,l2,20r1,1l5,25r2,l11,27r3,l18,29r4,2l27,31r11,1l49,32r13,2l75,32r11,l99,31r3,l108,29r3,-2l113,27r4,-2l121,25r1,-4l124,20r,-2l124,18r,-2l124,14r-2,-2l121,12,117,9r-4,l111,7r-3,l102,5,99,3,86,1,75,1,62,,49,1,38,1,27,3,22,5,18,7r-4,l11,9,7,9,5,12r-2,l2,14,,16r,2xe" fillcolor="#dc9ff2" stroked="f">
              <v:path arrowok="t"/>
            </v:shape>
            <v:shape id="_x0000_s54269" style="position:absolute;left:5158;top:1745;width:124;height:131" coordsize="124,131" o:allowincell="f" path="m62,l49,1,38,1,27,3,22,5,18,7r-4,l11,9,7,9,5,12r-2,l2,14,,16r,2l,114r,2l2,118r1,2l5,120r2,2l11,124r3,1l18,127r4,l27,127r11,2l49,131r13,l75,131r11,-2l99,127r3,l108,127r3,-2l113,124r4,-2l121,120r1,l124,118r,-2l124,114r,-96l124,16r,-2l122,12r-1,l117,9r-4,l111,7r-3,l102,5,99,3,86,1,75,1,62,r,e" filled="f" strokeweight=".45pt">
              <v:path arrowok="t"/>
            </v:shape>
            <v:shape id="_x0000_s54270" style="position:absolute;left:5158;top:1763;width:124;height:16" coordsize="124,16" o:allowincell="f" path="m,l,,2,2,3,3,5,7r2,l11,9r3,l18,11r4,2l27,13r11,1l49,14r13,2l75,14r11,l99,13r3,l108,11r3,-2l113,9r4,-2l121,7r1,-4l124,2r,-2l124,e" filled="f" strokeweight=".45pt">
              <v:path arrowok="t"/>
            </v:shape>
            <v:shape id="_x0000_s54271" style="position:absolute;left:5319;top:2138;width:124;height:128" coordsize="124,128" o:allowincell="f" path="m62,l49,,38,2,27,4r-5,l16,4,15,6,11,8,7,9,4,9r,2l2,13,,15r,l,112r,1l2,115r2,2l4,117r3,2l11,121r4,1l16,124r6,l27,124r11,2l49,128r13,l75,128r11,-2l97,124r5,l108,124r2,-2l113,121r4,-2l121,117r,l123,115r1,-2l124,112r,-97l124,15r-1,-2l121,11r,-2l117,9,113,8,110,6,108,4r-6,l97,4,86,2,75,,62,r,xe" fillcolor="#d388ee" stroked="f">
              <v:path arrowok="t"/>
            </v:shape>
            <v:shape id="_x0000_s54272" style="position:absolute;left:5319;top:2138;width:124;height:33" coordsize="124,33" o:allowincell="f" path="m,15r,2l2,19r2,1l4,22r3,2l11,24r4,2l16,28r6,l27,30r11,1l49,31r13,2l75,31r11,l97,30r5,-2l108,28r2,-2l113,24r4,l121,22r,-2l123,19r1,-2l124,15r,l123,13r-2,-2l121,9r-4,l113,8,110,6,108,4r-6,l97,4,86,2,75,,62,,49,,38,2,27,4r-5,l16,4,15,6,11,8,7,9,4,9r,2l2,13,,15r,xe" fillcolor="#dc9ff2" stroked="f">
              <v:path arrowok="t"/>
            </v:shape>
            <v:shape id="_x0000_s54273" style="position:absolute;left:5319;top:2138;width:124;height:128" coordsize="124,128" o:allowincell="f" path="m62,l49,,38,2,27,4r-5,l16,4,15,6,11,8,7,9,4,9r,2l2,13,,15r,l,112r,1l2,115r2,2l4,117r3,2l11,121r4,1l16,124r6,l27,124r11,2l49,128r13,l75,128r11,-2l97,124r5,l108,124r2,-2l113,121r4,-2l121,117r,l123,115r1,-2l124,112r,-97l124,15r-1,-2l121,11r,-2l117,9,113,8,110,6,108,4r-6,l97,4,86,2,75,,62,r,e" filled="f" strokeweight=".45pt">
              <v:path arrowok="t"/>
            </v:shape>
            <v:shape id="_x0000_s54274" style="position:absolute;left:5319;top:2153;width:124;height:18" coordsize="124,18" o:allowincell="f" path="m,l,2,2,4,4,5r,2l7,9r4,l15,11r1,2l22,13r5,2l38,16r11,l62,18,75,16r11,l97,15r5,-2l108,13r2,-2l113,9r4,l121,7r,-2l123,4r1,-2l124,e" filled="f" strokeweight=".45pt">
              <v:path arrowok="t"/>
            </v:shape>
            <v:shape id="_x0000_s54275" style="position:absolute;left:1302;top:2401;width:4147;height:1821" coordsize="4147,1821" o:allowincell="f" path="m,1821r6,-4l15,1814r5,-4l30,1806r9,-3l46,1801r11,-6l66,1794r9,-4l86,1786r11,-3l110,1777r11,-3l134,1770r11,-6l158,1759r14,-7l185,1744r15,-9l215,1728r14,-11l244,1708r16,-13l279,1682r14,-12l312,1655r18,-16l346,1620r11,-9l365,1602r9,-11l385,1580r9,-9l403,1560r9,-11l423,1537r19,-26l462,1482r16,-31l495,1416r16,-34l528,1345r14,-40l557,1265r17,-42l590,1179r17,-45l621,1088r35,-91l674,948r20,-48l715,853r22,-46l762,760r26,-46l813,669r28,-46l874,581r33,-42l944,498r38,-39l1022,421r42,-35l1112,353r49,-30l1215,293r56,-23l1301,257r33,-11l1365,233r35,-9l1434,215r37,-11l1509,195r39,-9l1588,177r42,-9l1715,153r89,-15l1898,126r97,-11l2092,104r102,-9l2297,86r103,-8l2506,71,2716,58r213,-9l3033,45r105,-3l3238,38r101,-4l3436,33r96,-4l3625,27r88,-3l3797,22r40,-4l3876,16r40,l3953,14r35,-3l4022,11r35,-4l4087,5r31,-2l4147,e" filled="f" strokecolor="#fe7d19" strokeweight=".45pt">
              <v:path arrowok="t"/>
            </v:shape>
            <v:shape id="_x0000_s54276" style="position:absolute;left:1231;top:3471;width:687;height:129" coordsize="687,129" o:allowincell="f" path="m,129r5,l13,128r9,-2l29,126r9,-2l51,124r9,-2l73,120r11,-2l97,118r13,-1l123,115r27,-4l177,107r30,-3l234,100r30,-5l291,93r28,-4l333,86r13,-2l357,82r13,-2l381,76r11,l414,71r22,-4l478,56r20,-3l520,45r18,-5l560,35r19,-6l597,25r16,-5l630,16r16,-5l661,7,676,4,687,e" filled="f" strokecolor="#fe7d19" strokeweight=".45pt">
              <v:path arrowok="t"/>
            </v:shape>
            <v:shape id="_x0000_s54277" style="position:absolute;left:1949;top:2044;width:3247;height:962" coordsize="3247,962" o:allowincell="f" path="m3247,r-20,1l3205,1r-22,l3157,3r-25,l3104,5r-29,l3046,7r-31,l2982,7r-33,l2914,7r-73,l2764,9r-79,l2602,10r-86,l2428,12r-89,2l2249,14r-93,2l2062,20r-187,5l1784,27r-94,5l1601,36r-92,5l1421,47r-84,7l1253,62r-79,7l1097,80r-72,9l989,94r-33,6l923,105r-29,8l862,120r-29,5l806,133r-26,7l754,147r-23,9l707,164r-22,11l663,184r-22,11l619,204r-20,11l579,226r-21,11l540,247r-18,13l505,273r-18,13l469,299r-15,12l438,326r-15,13l408,353r-16,15l379,381r-15,16l351,410r-12,16l315,455r-24,31l271,515r-22,31l231,577r-21,31l194,638r-17,31l159,698r-15,31l128,756r-13,27l101,811,88,836,73,860r-9,13l58,886r-7,10l44,906r-8,10l29,927r-5,10l14,944r-5,9l,962e" filled="f" strokecolor="#6f3" strokeweight=".45pt">
              <v:path arrowok="t"/>
            </v:shape>
            <v:shape id="_x0000_s54278" style="position:absolute;left:1749;top:3631;width:50;height:46" coordsize="50,46" o:allowincell="f" path="m26,l18,2,15,4,11,6,7,8,4,11,2,15,,19r,5l,28r2,3l4,37r3,2l11,42r4,l18,44r8,2l29,44r6,-2l39,42r3,-3l46,37r2,-6l50,28r,-4l50,19,48,15,46,11,42,8,39,6,35,4,29,2,26,xe" fillcolor="#69f" stroked="f">
              <v:path arrowok="t"/>
            </v:shape>
            <v:shape id="_x0000_s54279" style="position:absolute;left:1749;top:3631;width:50;height:46" coordsize="50,46" o:allowincell="f" path="m26,l18,2,15,4,11,6,7,8,4,11,2,15,,19r,5l,28r2,3l4,37r3,2l11,42r4,l18,44r8,2l29,44r6,-2l39,42r3,-3l46,37r2,-6l50,28r,-4l50,19,48,15,46,11,42,8,39,6,35,4,29,2,26,e" filled="f" strokecolor="#39f" strokeweight="1pt">
              <v:path arrowok="t"/>
            </v:shape>
            <v:shape id="_x0000_s54280" style="position:absolute;left:1756;top:3989;width:48;height:45" coordsize="48,45" o:allowincell="f" path="m24,l21,,15,1,11,3,8,5,6,9,2,12r,4l,22r2,5l2,31r4,3l8,38r3,2l15,43r6,l24,45r6,-2l35,43r4,-3l43,38r3,-4l48,31r,-4l48,22r,-6l48,12,46,9,43,5,39,3,35,1,30,,24,xe" fillcolor="#69f" stroked="f">
              <v:path arrowok="t"/>
            </v:shape>
            <v:shape id="_x0000_s54281" style="position:absolute;left:1756;top:3989;width:48;height:45" coordsize="48,45" o:allowincell="f" path="m24,l21,,15,1,11,3,8,5,6,9,2,12r,4l,22r2,5l2,31r4,3l8,38r3,2l15,43r6,l24,45r6,-2l35,43r4,-3l43,38r3,-4l48,31r,-4l48,22r,-6l48,12,46,9,43,5,39,3,35,1,30,,24,e" filled="f" strokecolor="#39f" strokeweight="1pt">
              <v:path arrowok="t"/>
            </v:shape>
            <v:shape id="_x0000_s54282" style="position:absolute;left:1905;top:3453;width:47;height:45" coordsize="47,45" o:allowincell="f" path="m24,l18,2r-4,l11,5,5,7,4,11,2,14,,18r,4l,27r2,4l4,34r1,4l11,40r3,2l18,43r6,2l29,43r4,-1l36,40r6,-2l44,34r2,-3l47,27r,-5l47,18,46,14,44,11,42,7,36,5,33,2r-4,l24,xe" fillcolor="#f93" stroked="f">
              <v:path arrowok="t"/>
            </v:shape>
            <v:rect id="_x0000_s54283" style="position:absolute;left:984;top:4120;width:331;height:268" o:allowincell="f" fillcolor="#aade02" stroked="f"/>
            <v:shape id="_x0000_s54284" style="position:absolute;left:984;top:4120;width:331;height:53" coordsize="331,53" o:allowincell="f" path="m,l62,53r209,l331,,,xe" fillcolor="#bbe533" stroked="f">
              <v:path arrowok="t"/>
            </v:shape>
            <v:shape id="_x0000_s54285" style="position:absolute;left:984;top:4120;width:62;height:268" coordsize="62,268" o:allowincell="f" path="m,l,268,62,215,62,53,,xe" fillcolor="#ccec67" stroked="f">
              <v:path arrowok="t"/>
            </v:shape>
            <v:shape id="_x0000_s54286" style="position:absolute;left:984;top:4335;width:331;height:53" coordsize="331,53" o:allowincell="f" path="m,53r331,l271,,62,,,53xe" fillcolor="#89b301" stroked="f">
              <v:path arrowok="t"/>
            </v:shape>
            <v:shape id="_x0000_s54287" style="position:absolute;left:1255;top:4120;width:60;height:268" coordsize="60,268" o:allowincell="f" path="m60,268l60,,,53,,215r60,53xe" fillcolor="#668501" stroked="f">
              <v:path arrowok="t"/>
            </v:shape>
            <v:rect id="_x0000_s54288" style="position:absolute;left:984;top:4120;width:331;height:268" o:allowincell="f" filled="f" strokeweight=".45pt"/>
            <v:rect id="_x0000_s54289" style="position:absolute;left:1046;top:4173;width:209;height:162" o:allowincell="f" filled="f" strokeweight=".45pt"/>
            <v:line id="_x0000_s54290" style="position:absolute" from="984,4120" to="1046,4173" o:allowincell="f" strokeweight=".45pt"/>
            <v:line id="_x0000_s54291" style="position:absolute;flip:y" from="984,4335" to="1046,4388" o:allowincell="f" strokeweight=".45pt"/>
            <v:line id="_x0000_s54292" style="position:absolute;flip:x y" from="1255,4335" to="1315,4388" o:allowincell="f" strokeweight=".45pt"/>
            <v:line id="_x0000_s54293" style="position:absolute;flip:x" from="1255,4120" to="1315,4173" o:allowincell="f" strokeweight=".45pt"/>
            <v:shape id="_x0000_s54294" style="position:absolute;left:2202;top:2895;width:58;height:40" coordsize="58,40" o:allowincell="f" path="m29,l22,2r-4,l12,4,7,5,5,9,3,13,1,16,,20r1,4l3,27r2,4l7,35r5,1l18,38r4,2l29,40r5,l40,38r5,-2l49,35r4,-4l55,27r1,-3l58,20,56,16,55,13,53,9,49,5,45,4,40,2r-6,l29,xe" fillcolor="#f93" stroked="f">
              <v:path arrowok="t"/>
            </v:shape>
            <v:line id="_x0000_s54295" style="position:absolute" from="1071,3691" to="1249,3691" o:allowincell="f" strokecolor="#9c0" strokeweight="1pt"/>
            <v:line id="_x0000_s54296" style="position:absolute" from="1071,3770" to="1249,3770" o:allowincell="f" strokecolor="#9c0" strokeweight="1pt"/>
            <v:line id="_x0000_s54297" style="position:absolute" from="1071,3613" to="1249,3613" o:allowincell="f" strokecolor="#9c0" strokeweight="1pt"/>
            <v:line id="_x0000_s54298" style="position:absolute" from="1071,3535" to="1249,3535" o:allowincell="f" strokecolor="#9c0" strokeweight="1pt"/>
            <v:line id="_x0000_s54299" style="position:absolute" from="1236,3535" to="1236,3770" o:allowincell="f" strokecolor="#9c0" strokeweight="1pt"/>
            <v:rect id="_x0000_s54300" style="position:absolute;left:1009;top:3580;width:64;height:57" o:allowincell="f" fillcolor="#9c0" stroked="f"/>
            <v:rect id="_x0000_s54301" style="position:absolute;left:1009;top:3502;width:64;height:56" o:allowincell="f" fillcolor="#9c0" stroked="f"/>
            <v:rect id="_x0000_s54302" style="position:absolute;left:1009;top:3661;width:64;height:54" o:allowincell="f" fillcolor="#9c0" stroked="f"/>
            <v:rect id="_x0000_s54303" style="position:absolute;left:1009;top:3739;width:64;height:58" o:allowincell="f" fillcolor="#9c0" stroked="f"/>
            <v:line id="_x0000_s54304" style="position:absolute" from="1071,3691" to="1249,3691" o:allowincell="f" strokecolor="#9c0" strokeweight="1pt"/>
            <v:line id="_x0000_s54305" style="position:absolute" from="1071,3770" to="1249,3770" o:allowincell="f" strokecolor="#9c0" strokeweight="1pt"/>
            <v:line id="_x0000_s54306" style="position:absolute" from="1071,3613" to="1249,3613" o:allowincell="f" strokecolor="#9c0" strokeweight="1pt"/>
            <v:line id="_x0000_s54307" style="position:absolute" from="1071,3535" to="1249,3535" o:allowincell="f" strokecolor="#9c0" strokeweight="1pt"/>
            <v:line id="_x0000_s54308" style="position:absolute" from="1236,3535" to="1236,3770" o:allowincell="f" strokecolor="#9c0" strokeweight="1pt"/>
            <v:rect id="_x0000_s54309" style="position:absolute;left:1009;top:3580;width:64;height:57" o:allowincell="f" fillcolor="#9c0" stroked="f"/>
            <v:rect id="_x0000_s54310" style="position:absolute;left:1009;top:3502;width:64;height:56" o:allowincell="f" fillcolor="#9c0" stroked="f"/>
            <v:rect id="_x0000_s54311" style="position:absolute;left:1009;top:3661;width:64;height:54" o:allowincell="f" fillcolor="#9c0" stroked="f"/>
            <v:rect id="_x0000_s54312" style="position:absolute;left:1009;top:3739;width:64;height:58" o:allowincell="f" fillcolor="#9c0" stroked="f"/>
            <v:line id="_x0000_s54313" style="position:absolute" from="8033,563" to="8033,4550" o:allowincell="f" strokecolor="#f30" strokeweight="2pt"/>
            <v:rect id="_x0000_s54314" style="position:absolute;left:7903;top:4588;width:247;height:286;mso-wrap-style:none" o:allowincell="f" filled="f" stroked="f">
              <v:textbox style="mso-next-textbox:#_x0000_s54314;mso-fit-shape-to-text:t" inset="0,0,0,0">
                <w:txbxContent>
                  <w:p w:rsidR="00021B4D" w:rsidRDefault="00021B4D" w:rsidP="005A77FF">
                    <w:r>
                      <w:rPr>
                        <w:color w:val="000000"/>
                        <w:sz w:val="14"/>
                        <w:szCs w:val="14"/>
                      </w:rPr>
                      <w:t>NNI</w:t>
                    </w:r>
                  </w:p>
                </w:txbxContent>
              </v:textbox>
            </v:rect>
            <v:rect id="_x0000_s54315" style="position:absolute;left:5943;top:4591;width:1307;height:304;mso-wrap-style:none" o:allowincell="f" filled="f" stroked="f">
              <v:textbox style="mso-next-textbox:#_x0000_s54315;mso-fit-shape-to-text:t" inset="0,0,0,0">
                <w:txbxContent>
                  <w:p w:rsidR="00021B4D" w:rsidRPr="002C135D" w:rsidRDefault="00021B4D" w:rsidP="005A77FF">
                    <w:pPr>
                      <w:rPr>
                        <w:lang w:val="fr-CH"/>
                      </w:rPr>
                    </w:pPr>
                    <w:r>
                      <w:rPr>
                        <w:b/>
                        <w:bCs/>
                        <w:color w:val="000000"/>
                        <w:sz w:val="16"/>
                        <w:szCs w:val="16"/>
                        <w:lang w:val="fr-CH"/>
                      </w:rPr>
                      <w:t>Strate de transport</w:t>
                    </w:r>
                  </w:p>
                </w:txbxContent>
              </v:textbox>
            </v:rect>
            <v:rect id="_x0000_s54316" style="position:absolute;left:2370;top:57;width:1129;height:184;mso-wrap-style:none" o:allowincell="f" filled="f" stroked="f">
              <v:textbox style="mso-next-textbox:#_x0000_s54316;mso-fit-shape-to-text:t" inset="0,0,0,0">
                <w:txbxContent>
                  <w:p w:rsidR="00021B4D" w:rsidRDefault="00021B4D" w:rsidP="005A77FF">
                    <w:pPr>
                      <w:spacing w:before="0"/>
                    </w:pPr>
                    <w:r>
                      <w:rPr>
                        <w:b/>
                        <w:bCs/>
                        <w:color w:val="000000"/>
                        <w:sz w:val="16"/>
                        <w:szCs w:val="16"/>
                      </w:rPr>
                      <w:t xml:space="preserve">Strate de service </w:t>
                    </w:r>
                  </w:p>
                </w:txbxContent>
              </v:textbox>
            </v:rect>
            <v:line id="_x0000_s54317" style="position:absolute" from="2086,2725" to="2086,5015" o:allowincell="f" strokecolor="#f30" strokeweight="2pt"/>
            <v:rect id="_x0000_s54318" style="position:absolute;left:2064;top:5073;width:247;height:286;mso-wrap-style:none" o:allowincell="f" filled="f" stroked="f">
              <v:textbox style="mso-next-textbox:#_x0000_s54318;mso-fit-shape-to-text:t" inset="0,0,0,0">
                <w:txbxContent>
                  <w:p w:rsidR="00021B4D" w:rsidRDefault="00021B4D" w:rsidP="005A77FF">
                    <w:r>
                      <w:rPr>
                        <w:color w:val="000000"/>
                        <w:sz w:val="14"/>
                        <w:szCs w:val="14"/>
                      </w:rPr>
                      <w:t>UNI</w:t>
                    </w:r>
                  </w:p>
                </w:txbxContent>
              </v:textbox>
            </v:rect>
            <v:line id="_x0000_s54319" style="position:absolute" from="4722,3609" to="4724,3806" o:allowincell="f" strokecolor="#aade02" strokeweight="1.55pt"/>
            <v:rect id="_x0000_s54320" style="position:absolute;left:4909;top:3819;width:1;height:42" o:allowincell="f" fillcolor="#c4d687" stroked="f"/>
            <v:rect id="_x0000_s54321" style="position:absolute;left:4909;top:3819;width:1;height:42" o:allowincell="f" fillcolor="#c5d68b" stroked="f"/>
            <v:rect id="_x0000_s54322" style="position:absolute;left:4920;top:3819;width:5;height:42" o:allowincell="f" fillcolor="#cfd9b1" stroked="f"/>
            <v:rect id="_x0000_s54323" style="position:absolute;left:4920;top:3819;width:5;height:42" o:allowincell="f" fillcolor="#cfd9b4" stroked="f"/>
            <v:rect id="_x0000_s54324" style="position:absolute;left:4909;top:3819;width:1;height:42" o:allowincell="f" fillcolor="#c4d687" stroked="f"/>
            <v:rect id="_x0000_s54325" style="position:absolute;left:4909;top:3819;width:1;height:42" o:allowincell="f" fillcolor="#c5d68b" stroked="f"/>
            <v:rect id="_x0000_s54326" style="position:absolute;left:4920;top:3819;width:5;height:42" o:allowincell="f" fillcolor="#cfd9b1" stroked="f"/>
            <v:rect id="_x0000_s54327" style="position:absolute;left:4920;top:3819;width:5;height:42" o:allowincell="f" fillcolor="#cfd9b4" stroked="f"/>
            <v:rect id="_x0000_s54328" style="position:absolute;left:3628;top:4373;width:1;height:42" o:allowincell="f" fillcolor="#c4d687" stroked="f"/>
            <v:rect id="_x0000_s54329" style="position:absolute;left:3628;top:4373;width:1;height:42" o:allowincell="f" fillcolor="#c5d68b" stroked="f"/>
            <v:rect id="_x0000_s54330" style="position:absolute;left:3639;top:4373;width:4;height:42" o:allowincell="f" fillcolor="#cfd9b1" stroked="f"/>
            <v:rect id="_x0000_s54331" style="position:absolute;left:3639;top:4373;width:4;height:42" o:allowincell="f" fillcolor="#cfd9b4" stroked="f"/>
            <v:rect id="_x0000_s54332" style="position:absolute;left:3628;top:4373;width:1;height:42" o:allowincell="f" fillcolor="#c4d687" stroked="f"/>
            <v:rect id="_x0000_s54333" style="position:absolute;left:3628;top:4373;width:1;height:42" o:allowincell="f" fillcolor="#c5d68b" stroked="f"/>
            <v:rect id="_x0000_s54334" style="position:absolute;left:3639;top:4373;width:4;height:42" o:allowincell="f" fillcolor="#cfd9b1" stroked="f"/>
            <v:rect id="_x0000_s54335" style="position:absolute;left:3639;top:4373;width:4;height:42" o:allowincell="f" fillcolor="#cfd9b4" stroked="f"/>
            <v:rect id="_x0000_s54336" style="position:absolute;left:2028;top:4214;width:1427;height:166" o:allowincell="f" filled="f" stroked="f">
              <v:textbox style="mso-next-textbox:#_x0000_s54336;mso-fit-shape-to-text:t" inset="0,0,0,0">
                <w:txbxContent>
                  <w:p w:rsidR="00021B4D" w:rsidRPr="002C135D" w:rsidRDefault="00021B4D" w:rsidP="005A77FF">
                    <w:pPr>
                      <w:spacing w:before="0"/>
                      <w:jc w:val="center"/>
                      <w:rPr>
                        <w:sz w:val="14"/>
                        <w:szCs w:val="14"/>
                        <w:lang w:val="fr-CH"/>
                      </w:rPr>
                    </w:pPr>
                    <w:r>
                      <w:rPr>
                        <w:color w:val="000000"/>
                        <w:sz w:val="14"/>
                        <w:szCs w:val="14"/>
                        <w:lang w:val="fr-CH"/>
                      </w:rPr>
                      <w:t>Fonctions d'accès</w:t>
                    </w:r>
                  </w:p>
                </w:txbxContent>
              </v:textbox>
            </v:rect>
            <v:rect id="_x0000_s54337" style="position:absolute;left:6945;top:670;width:724;height:1001" o:allowincell="f" filled="f" stroked="f">
              <v:textbox style="mso-next-textbox:#_x0000_s54337" inset="0,0,0,0">
                <w:txbxContent>
                  <w:p w:rsidR="00021B4D" w:rsidRPr="00A64AC0" w:rsidRDefault="00021B4D" w:rsidP="005A77FF">
                    <w:pPr>
                      <w:jc w:val="center"/>
                      <w:rPr>
                        <w:sz w:val="16"/>
                        <w:szCs w:val="16"/>
                        <w:lang w:val="fr-CH"/>
                      </w:rPr>
                    </w:pPr>
                    <w:r>
                      <w:rPr>
                        <w:color w:val="000000"/>
                        <w:sz w:val="16"/>
                        <w:szCs w:val="16"/>
                        <w:lang w:val="fr-CH"/>
                      </w:rPr>
                      <w:t>Fonctions de services et de commande</w:t>
                    </w:r>
                  </w:p>
                </w:txbxContent>
              </v:textbox>
            </v:rect>
            <v:rect id="_x0000_s54338" style="position:absolute;left:474;top:4809;width:1396;height:368;mso-wrap-style:none" o:allowincell="f" filled="f" stroked="f">
              <v:textbox style="mso-next-textbox:#_x0000_s54338;mso-fit-shape-to-text:t" inset="0,0,0,0">
                <w:txbxContent>
                  <w:p w:rsidR="00021B4D" w:rsidRDefault="00021B4D" w:rsidP="005A77FF">
                    <w:pPr>
                      <w:spacing w:before="0"/>
                      <w:jc w:val="center"/>
                      <w:rPr>
                        <w:sz w:val="16"/>
                        <w:szCs w:val="16"/>
                        <w:lang w:val="fr-CH"/>
                      </w:rPr>
                    </w:pPr>
                    <w:r>
                      <w:rPr>
                        <w:sz w:val="16"/>
                        <w:szCs w:val="16"/>
                        <w:lang w:val="fr-CH"/>
                      </w:rPr>
                      <w:t>Fonctions de terminal</w:t>
                    </w:r>
                  </w:p>
                  <w:p w:rsidR="00021B4D" w:rsidRPr="003364D2" w:rsidRDefault="00021B4D" w:rsidP="005A77FF">
                    <w:pPr>
                      <w:spacing w:before="0"/>
                      <w:jc w:val="center"/>
                      <w:rPr>
                        <w:sz w:val="16"/>
                        <w:szCs w:val="16"/>
                        <w:lang w:val="fr-CH"/>
                      </w:rPr>
                    </w:pPr>
                    <w:r>
                      <w:rPr>
                        <w:sz w:val="16"/>
                        <w:szCs w:val="16"/>
                        <w:lang w:val="fr-CH"/>
                      </w:rPr>
                      <w:t>et d'abonné</w:t>
                    </w:r>
                  </w:p>
                </w:txbxContent>
              </v:textbox>
            </v:rect>
            <v:shape id="_x0000_s54339" style="position:absolute;left:1960;top:2904;width:273;height:184" coordsize="273,184" o:allowincell="f" path="m,184r7,-4l13,179r9,-4l29,171r9,-3l51,162r9,-5l71,151r24,-9l117,131r11,-7l139,118r9,-5l155,108r11,-8l174,95r9,-8l190,80,209,66,223,49,238,35r7,-8l251,20r7,-5l264,9r5,-5l273,e" filled="f" strokecolor="#fe7d19" strokeweight=".45pt">
              <v:path arrowok="t"/>
            </v:shape>
            <v:rect id="_x0000_s54340" style="position:absolute;left:2213;top:3825;width:401;height:330" o:allowincell="f" fillcolor="#f0f389" stroked="f"/>
            <v:rect id="_x0000_s54341" style="position:absolute;left:2213;top:3825;width:401;height:330" o:allowincell="f" filled="f" strokeweight=".45pt"/>
            <v:rect id="_x0000_s54342" style="position:absolute;left:4489;top:3815;width:403;height:332" o:allowincell="f" fillcolor="#f0f389" stroked="f"/>
            <v:rect id="_x0000_s54343" style="position:absolute;left:4489;top:3815;width:403;height:332" o:allowincell="f" filled="f" strokeweight=".45pt"/>
            <v:shape id="_x0000_s54344" style="position:absolute;left:5143;top:1550;width:2077;height:1033" coordsize="2077,1033" o:allowincell="f" path="m174,l156,1,137,3,121,9r-15,5l90,21,77,29,62,40,51,51,40,63,29,76,20,91r-7,14l7,122,4,138,2,154,,173,,862r2,16l4,896r3,17l13,927r7,17l29,957r11,14l51,982r11,11l77,1004r13,9l106,1020r15,6l137,1029r19,4l174,1033r1731,l1923,1033r17,-4l1956,1026r17,-6l1987,1013r15,-9l2015,993r13,-11l2039,971r9,-14l2057,944r7,-17l2070,913r3,-17l2077,878r,-16l2077,173r,-19l2073,138r-3,-16l2064,105r-7,-14l2048,76r-9,-13l2028,51,2015,40,2002,29r-15,-8l1973,14,1956,9,1940,3,1923,1,1905,,174,e" filled="f" strokeweight="2.3pt">
              <v:path arrowok="t"/>
            </v:shape>
            <v:shape id="_x0000_s54345" style="position:absolute;left:7826;top:4479;width:433;height:689" coordsize="433,689" o:allowincell="f" path="m72,l64,,57,,50,2,44,5,37,7r-6,4l26,16r-6,4l17,26r-6,5l8,36,6,44,2,49,,57r,7l,71,,616r,7l,631r2,7l6,645r2,6l11,656r6,6l20,667r6,6l31,676r6,4l44,684r6,1l57,687r7,2l72,689r289,l368,689r6,-2l381,685r8,-1l394,680r7,-4l407,673r4,-6l416,662r4,-6l423,651r4,-6l429,638r2,-7l433,623r,-7l433,71r,-7l431,57r-2,-8l427,44r-4,-8l420,31r-4,-5l411,20r-4,-4l401,11,394,7,389,5,381,2,374,r-6,l361,,72,e" filled="f" strokeweight="1.75pt">
              <v:path arrowok="t"/>
            </v:shape>
            <v:shape id="_x0000_s54346" style="position:absolute;left:1335;top:4134;width:6838;height:259" coordsize="6838,259" o:allowincell="f" path="m44,l35,,26,4,19,8r-6,5l8,19,4,26,,35r,9l,216r,9l4,232r4,7l13,247r6,5l26,256r9,2l39,259r5,l6795,259r4,l6803,258r9,-2l6819,252r6,-5l6830,239r4,-7l6838,225r,-9l6838,44r,-9l6834,26r-4,-7l6825,13r-6,-5l6812,4,6803,r-8,l44,e" filled="f" strokeweight="2.3pt">
              <v:path arrowok="t"/>
            </v:shape>
            <v:shape id="_x0000_s54347" style="position:absolute;left:2890;top:680;width:3485;height:2698" coordsize="3485,2698" o:allowincell="f" path="m,2698l22,1982r346,l368,r865,l1233,1982r2251,l3485,2698,,2698xe" filled="f" strokeweight="2.3pt">
              <v:path arrowok="t"/>
            </v:shape>
            <v:shape id="_x0000_s54348" style="position:absolute;left:2877;top:4375;width:621;height:620" coordsize="621,620" o:allowincell="f" path="m33,l557,523r-33,31l,31,33,xm574,474r47,146l477,571r97,-97xe" fillcolor="black" strokeweight=".1pt">
              <v:path arrowok="t"/>
              <o:lock v:ext="edit" verticies="t"/>
            </v:shape>
            <v:rect id="_x0000_s54349" style="position:absolute;left:2380;top:5301;width:5100;height:414" o:allowincell="f" filled="f" stroked="f">
              <v:textbox style="mso-next-textbox:#_x0000_s54349;mso-fit-shape-to-text:t" inset="0,0,0,0">
                <w:txbxContent>
                  <w:p w:rsidR="00021B4D" w:rsidRPr="002C135D" w:rsidRDefault="00021B4D" w:rsidP="005A77FF">
                    <w:pPr>
                      <w:spacing w:before="0"/>
                      <w:rPr>
                        <w:b/>
                        <w:bCs/>
                        <w:sz w:val="18"/>
                        <w:szCs w:val="18"/>
                        <w:lang w:val="fr-CH"/>
                      </w:rPr>
                    </w:pPr>
                    <w:r w:rsidRPr="002C135D">
                      <w:rPr>
                        <w:b/>
                        <w:bCs/>
                        <w:sz w:val="18"/>
                        <w:szCs w:val="18"/>
                        <w:lang w:val="fr-CH"/>
                      </w:rPr>
                      <w:t xml:space="preserve">Aspects liés à la </w:t>
                    </w:r>
                    <w:r w:rsidRPr="002C135D">
                      <w:rPr>
                        <w:b/>
                        <w:bCs/>
                        <w:color w:val="000000"/>
                        <w:sz w:val="18"/>
                        <w:szCs w:val="18"/>
                        <w:lang w:val="fr-CH"/>
                      </w:rPr>
                      <w:t>qualité de service</w:t>
                    </w:r>
                    <w:r w:rsidRPr="002C135D">
                      <w:rPr>
                        <w:b/>
                        <w:bCs/>
                        <w:sz w:val="18"/>
                        <w:szCs w:val="18"/>
                        <w:lang w:val="fr-CH"/>
                      </w:rPr>
                      <w:t xml:space="preserve"> et partie de l'aspect de contrôle</w:t>
                    </w:r>
                  </w:p>
                  <w:p w:rsidR="00021B4D" w:rsidRPr="002C135D" w:rsidRDefault="00021B4D" w:rsidP="005A77FF">
                    <w:pPr>
                      <w:spacing w:before="0"/>
                      <w:rPr>
                        <w:b/>
                        <w:bCs/>
                        <w:sz w:val="18"/>
                        <w:szCs w:val="18"/>
                        <w:lang w:val="fr-CH"/>
                      </w:rPr>
                    </w:pPr>
                    <w:r w:rsidRPr="002C135D">
                      <w:rPr>
                        <w:b/>
                        <w:bCs/>
                        <w:sz w:val="18"/>
                        <w:szCs w:val="18"/>
                        <w:lang w:val="fr-CH"/>
                      </w:rPr>
                      <w:t xml:space="preserve">(spécification de la signalisation de la </w:t>
                    </w:r>
                    <w:r w:rsidRPr="002C135D">
                      <w:rPr>
                        <w:b/>
                        <w:bCs/>
                        <w:color w:val="000000"/>
                        <w:sz w:val="18"/>
                        <w:szCs w:val="18"/>
                        <w:lang w:val="fr-CH"/>
                      </w:rPr>
                      <w:t>qualité de service</w:t>
                    </w:r>
                    <w:r w:rsidRPr="002C135D">
                      <w:rPr>
                        <w:b/>
                        <w:bCs/>
                        <w:sz w:val="18"/>
                        <w:szCs w:val="18"/>
                        <w:lang w:val="fr-CH"/>
                      </w:rPr>
                      <w:t xml:space="preserve"> IP)</w:t>
                    </w:r>
                  </w:p>
                </w:txbxContent>
              </v:textbox>
            </v:rect>
            <v:rect id="_x0000_s54350" style="position:absolute;left:7678;top:5219;width:1074;height:331" o:allowincell="f" filled="f" stroked="f">
              <v:textbox style="mso-next-textbox:#_x0000_s54350;mso-fit-shape-to-text:t" inset="0,0,0,0">
                <w:txbxContent>
                  <w:p w:rsidR="00021B4D" w:rsidRPr="002C135D" w:rsidRDefault="00021B4D" w:rsidP="005A77FF">
                    <w:pPr>
                      <w:rPr>
                        <w:sz w:val="18"/>
                        <w:szCs w:val="18"/>
                        <w:lang w:val="fr-CH"/>
                      </w:rPr>
                    </w:pPr>
                    <w:r w:rsidRPr="002C135D">
                      <w:rPr>
                        <w:b/>
                        <w:bCs/>
                        <w:color w:val="000000"/>
                        <w:sz w:val="18"/>
                        <w:szCs w:val="18"/>
                        <w:lang w:val="fr-CH"/>
                      </w:rPr>
                      <w:t>En partie</w:t>
                    </w:r>
                  </w:p>
                </w:txbxContent>
              </v:textbox>
            </v:rect>
            <v:shape id="_x0000_s54351" style="position:absolute;left:2546;top:5770;width:3810;height:428" coordsize="3810,428" o:allowincell="f" path="m73,l64,,59,1,51,3,44,5,38,9r-5,3l27,16r-5,4l16,25r-3,6l9,36,5,43,4,49,2,56,,63r,8l,357r,7l2,372r2,7l5,384r4,8l13,397r3,6l22,408r5,4l33,417r5,4l44,423r7,3l59,426r5,2l73,428r3663,l3744,428r7,-2l3758,426r6,-3l3771,421r6,-4l3782,412r6,-4l3793,403r4,-6l3800,392r2,-8l3806,379r2,-7l3808,364r2,-7l3810,71r-2,-8l3808,56r-2,-7l3802,43r-2,-7l3797,31r-4,-6l3788,20r-6,-4l3777,12r-6,-3l3764,5r-6,-2l3751,1,3744,r-8,l73,e" filled="f" strokeweight="2.3pt">
              <v:path arrowok="t"/>
            </v:shape>
            <v:rect id="_x0000_s54352" style="position:absolute;left:2550;top:5820;width:4670;height:378" o:allowincell="f" filled="f" stroked="f">
              <v:textbox style="mso-next-textbox:#_x0000_s54352" inset="0,0,0,0">
                <w:txbxContent>
                  <w:p w:rsidR="00021B4D" w:rsidRPr="002C135D" w:rsidRDefault="00021B4D" w:rsidP="005A77FF">
                    <w:pPr>
                      <w:spacing w:before="0"/>
                      <w:rPr>
                        <w:lang w:val="fr-CH"/>
                      </w:rPr>
                    </w:pPr>
                    <w:r>
                      <w:rPr>
                        <w:b/>
                        <w:bCs/>
                        <w:color w:val="000000"/>
                        <w:szCs w:val="22"/>
                        <w:lang w:val="fr-CH"/>
                      </w:rPr>
                      <w:t>Domaine d'application de la version 1</w:t>
                    </w:r>
                  </w:p>
                </w:txbxContent>
              </v:textbox>
            </v:rect>
            <v:rect id="_x0000_s54353" style="position:absolute;left:5040;top:1175;width:1510;height:351" o:allowincell="f" filled="f" stroked="f">
              <v:textbox style="mso-next-textbox:#_x0000_s54353" inset="0,0,0,0">
                <w:txbxContent>
                  <w:p w:rsidR="00021B4D" w:rsidRPr="00175B2D" w:rsidRDefault="00021B4D" w:rsidP="005A77FF">
                    <w:pPr>
                      <w:spacing w:before="0"/>
                      <w:jc w:val="center"/>
                      <w:rPr>
                        <w:sz w:val="16"/>
                        <w:szCs w:val="16"/>
                        <w:lang w:val="fr-CH"/>
                      </w:rPr>
                    </w:pPr>
                    <w:r>
                      <w:rPr>
                        <w:sz w:val="16"/>
                        <w:szCs w:val="16"/>
                        <w:lang w:val="fr-CH"/>
                      </w:rPr>
                      <w:t>Services de diffusion continue</w:t>
                    </w:r>
                  </w:p>
                </w:txbxContent>
              </v:textbox>
            </v:rect>
            <v:rect id="_x0000_s54354" style="position:absolute;left:5225;top:1730;width:1700;height:351" o:allowincell="f" filled="f" stroked="f">
              <v:textbox style="mso-next-textbox:#_x0000_s54354" inset="0,0,0,0">
                <w:txbxContent>
                  <w:p w:rsidR="00021B4D" w:rsidRPr="00175B2D" w:rsidRDefault="00021B4D" w:rsidP="005A77FF">
                    <w:pPr>
                      <w:spacing w:before="0"/>
                      <w:jc w:val="center"/>
                      <w:rPr>
                        <w:sz w:val="16"/>
                        <w:szCs w:val="16"/>
                        <w:lang w:val="fr-CH"/>
                      </w:rPr>
                    </w:pPr>
                    <w:r>
                      <w:rPr>
                        <w:sz w:val="16"/>
                        <w:szCs w:val="16"/>
                        <w:lang w:val="fr-CH"/>
                      </w:rPr>
                      <w:t>Emulation RTPC/RNIS</w:t>
                    </w:r>
                  </w:p>
                </w:txbxContent>
              </v:textbox>
            </v:rect>
            <v:rect id="_x0000_s54355" style="position:absolute;left:5240;top:2235;width:1700;height:351" o:allowincell="f" filled="f" stroked="f">
              <v:textbox style="mso-next-textbox:#_x0000_s54355" inset="0,0,0,0">
                <w:txbxContent>
                  <w:p w:rsidR="00021B4D" w:rsidRPr="00175B2D" w:rsidRDefault="00021B4D" w:rsidP="005A77FF">
                    <w:pPr>
                      <w:spacing w:before="0"/>
                      <w:jc w:val="right"/>
                      <w:rPr>
                        <w:sz w:val="16"/>
                        <w:szCs w:val="16"/>
                        <w:lang w:val="fr-CH"/>
                      </w:rPr>
                    </w:pPr>
                    <w:r>
                      <w:rPr>
                        <w:sz w:val="16"/>
                        <w:szCs w:val="16"/>
                        <w:lang w:val="fr-CH"/>
                      </w:rPr>
                      <w:t>Elément multimédia IP</w:t>
                    </w:r>
                  </w:p>
                </w:txbxContent>
              </v:textbox>
            </v:rect>
            <v:rect id="_x0000_s54356" style="position:absolute;left:2890;top:2800;width:1870;height:555" o:allowincell="f" filled="f" stroked="f">
              <v:textbox style="mso-next-textbox:#_x0000_s54356" inset="0,0,0,0">
                <w:txbxContent>
                  <w:p w:rsidR="00021B4D" w:rsidRDefault="00021B4D" w:rsidP="005A77FF">
                    <w:pPr>
                      <w:spacing w:before="0"/>
                      <w:jc w:val="center"/>
                      <w:rPr>
                        <w:sz w:val="16"/>
                        <w:szCs w:val="16"/>
                        <w:lang w:val="fr-CH"/>
                      </w:rPr>
                    </w:pPr>
                    <w:r>
                      <w:rPr>
                        <w:sz w:val="16"/>
                        <w:szCs w:val="16"/>
                        <w:lang w:val="fr-CH"/>
                      </w:rPr>
                      <w:t xml:space="preserve">Fonctions de rattachement et d'accès au réseau </w:t>
                    </w:r>
                  </w:p>
                  <w:p w:rsidR="00021B4D" w:rsidRDefault="00021B4D" w:rsidP="005A77FF">
                    <w:pPr>
                      <w:spacing w:before="0"/>
                      <w:jc w:val="center"/>
                      <w:rPr>
                        <w:sz w:val="16"/>
                        <w:szCs w:val="16"/>
                        <w:lang w:val="fr-CH"/>
                      </w:rPr>
                    </w:pPr>
                    <w:r>
                      <w:rPr>
                        <w:sz w:val="16"/>
                        <w:szCs w:val="16"/>
                        <w:lang w:val="fr-CH"/>
                      </w:rPr>
                      <w:t>NAAF</w:t>
                    </w:r>
                  </w:p>
                  <w:p w:rsidR="00021B4D" w:rsidRDefault="00021B4D" w:rsidP="005A77FF">
                    <w:pPr>
                      <w:spacing w:before="0"/>
                      <w:jc w:val="center"/>
                      <w:rPr>
                        <w:sz w:val="16"/>
                        <w:szCs w:val="16"/>
                        <w:lang w:val="fr-CH"/>
                      </w:rPr>
                    </w:pPr>
                  </w:p>
                  <w:p w:rsidR="00021B4D" w:rsidRPr="00175B2D" w:rsidRDefault="00021B4D" w:rsidP="005A77FF">
                    <w:pPr>
                      <w:spacing w:before="0"/>
                      <w:jc w:val="center"/>
                      <w:rPr>
                        <w:sz w:val="16"/>
                        <w:szCs w:val="16"/>
                        <w:lang w:val="fr-CH"/>
                      </w:rPr>
                    </w:pPr>
                    <w:r>
                      <w:rPr>
                        <w:sz w:val="16"/>
                        <w:szCs w:val="16"/>
                        <w:lang w:val="fr-CH"/>
                      </w:rPr>
                      <w:t>FF</w:t>
                    </w:r>
                  </w:p>
                </w:txbxContent>
              </v:textbox>
            </v:rect>
            <v:rect id="_x0000_s54357" style="position:absolute;left:4760;top:2810;width:1870;height:555" o:allowincell="f" filled="f" stroked="f">
              <v:textbox style="mso-next-textbox:#_x0000_s54357" inset="0,0,0,0">
                <w:txbxContent>
                  <w:p w:rsidR="00021B4D" w:rsidRPr="00175B2D" w:rsidRDefault="00021B4D" w:rsidP="005A77FF">
                    <w:pPr>
                      <w:spacing w:before="0"/>
                      <w:jc w:val="center"/>
                      <w:rPr>
                        <w:sz w:val="16"/>
                        <w:szCs w:val="16"/>
                        <w:lang w:val="fr-CH"/>
                      </w:rPr>
                    </w:pPr>
                    <w:r>
                      <w:rPr>
                        <w:sz w:val="16"/>
                        <w:szCs w:val="16"/>
                        <w:lang w:val="fr-CH"/>
                      </w:rPr>
                      <w:t>Fonctions de contrôle de ressources et d'admission RACF</w:t>
                    </w:r>
                  </w:p>
                </w:txbxContent>
              </v:textbox>
            </v:rect>
            <v:rect id="_x0000_s54358" style="position:absolute;left:5185;top:3680;width:2040;height:414" o:allowincell="f" filled="f" stroked="f">
              <v:textbox style="mso-next-textbox:#_x0000_s54358;mso-fit-shape-to-text:t" inset="0,0,0,0">
                <w:txbxContent>
                  <w:p w:rsidR="00021B4D" w:rsidRPr="005A77FF" w:rsidRDefault="00021B4D" w:rsidP="005A77FF">
                    <w:pPr>
                      <w:spacing w:before="0"/>
                      <w:jc w:val="center"/>
                      <w:rPr>
                        <w:color w:val="000000"/>
                        <w:sz w:val="18"/>
                        <w:szCs w:val="18"/>
                        <w:lang w:val="fr-CH"/>
                      </w:rPr>
                    </w:pPr>
                    <w:r w:rsidRPr="005A77FF">
                      <w:rPr>
                        <w:color w:val="000000"/>
                        <w:sz w:val="18"/>
                        <w:szCs w:val="18"/>
                        <w:lang w:val="fr-CH"/>
                      </w:rPr>
                      <w:t xml:space="preserve">Fonctions de transport </w:t>
                    </w:r>
                  </w:p>
                  <w:p w:rsidR="00021B4D" w:rsidRPr="005A77FF" w:rsidRDefault="00021B4D" w:rsidP="005A77FF">
                    <w:pPr>
                      <w:spacing w:before="0"/>
                      <w:jc w:val="center"/>
                      <w:rPr>
                        <w:sz w:val="18"/>
                        <w:szCs w:val="18"/>
                        <w:lang w:val="fr-CH"/>
                      </w:rPr>
                    </w:pPr>
                    <w:r w:rsidRPr="005A77FF">
                      <w:rPr>
                        <w:color w:val="000000"/>
                        <w:sz w:val="18"/>
                        <w:szCs w:val="18"/>
                        <w:lang w:val="fr-CH"/>
                      </w:rPr>
                      <w:t>dans le réseau central</w:t>
                    </w:r>
                  </w:p>
                </w:txbxContent>
              </v:textbox>
            </v:rect>
            <v:rect id="_x0000_s54359" style="position:absolute;left:3570;top:4214;width:1427;height:166" o:allowincell="f" filled="f" stroked="f">
              <v:textbox style="mso-next-textbox:#_x0000_s54359;mso-fit-shape-to-text:t" inset="0,0,0,0">
                <w:txbxContent>
                  <w:p w:rsidR="00021B4D" w:rsidRPr="002C135D" w:rsidRDefault="00021B4D" w:rsidP="005A77FF">
                    <w:pPr>
                      <w:spacing w:before="0"/>
                      <w:jc w:val="center"/>
                      <w:rPr>
                        <w:sz w:val="14"/>
                        <w:szCs w:val="14"/>
                        <w:lang w:val="fr-CH"/>
                      </w:rPr>
                    </w:pPr>
                    <w:r>
                      <w:rPr>
                        <w:color w:val="000000"/>
                        <w:sz w:val="14"/>
                        <w:szCs w:val="14"/>
                        <w:lang w:val="fr-CH"/>
                      </w:rPr>
                      <w:t>Fonctions périphériques</w:t>
                    </w:r>
                  </w:p>
                </w:txbxContent>
              </v:textbox>
            </v:rect>
            <w10:wrap type="none"/>
            <w10:anchorlock/>
          </v:group>
        </w:pict>
      </w:r>
    </w:p>
    <w:p w:rsidR="005A77FF" w:rsidRPr="005A77FF" w:rsidRDefault="005A77FF" w:rsidP="005A77FF">
      <w:pPr>
        <w:pStyle w:val="FigureSource"/>
        <w:jc w:val="center"/>
        <w:rPr>
          <w:sz w:val="2"/>
          <w:lang w:val="en-GB"/>
        </w:rPr>
      </w:pPr>
      <w:bookmarkStart w:id="47" w:name="_Toc255473484"/>
    </w:p>
    <w:p w:rsidR="00C42C1E" w:rsidRDefault="00C42C1E">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BD6115" w:rsidRDefault="00BD6115" w:rsidP="00BD6115">
      <w:pPr>
        <w:pStyle w:val="Heading3"/>
        <w:rPr>
          <w:lang w:val="fr-CH"/>
        </w:rPr>
      </w:pPr>
      <w:bookmarkStart w:id="48" w:name="_Toc150021190"/>
      <w:bookmarkStart w:id="49" w:name="_Toc258501536"/>
      <w:bookmarkEnd w:id="47"/>
      <w:r>
        <w:rPr>
          <w:lang w:val="fr-CH"/>
        </w:rPr>
        <w:lastRenderedPageBreak/>
        <w:t>3.3.1</w:t>
      </w:r>
      <w:r>
        <w:rPr>
          <w:lang w:val="fr-CH"/>
        </w:rPr>
        <w:tab/>
      </w:r>
      <w:bookmarkEnd w:id="48"/>
      <w:r>
        <w:rPr>
          <w:lang w:val="fr-CH"/>
        </w:rPr>
        <w:t>Environnement cible de la version 1 des réseaux NGN de l'UIT-T</w:t>
      </w:r>
      <w:bookmarkEnd w:id="49"/>
      <w:r>
        <w:rPr>
          <w:lang w:val="fr-CH"/>
        </w:rPr>
        <w:t xml:space="preserve"> </w:t>
      </w:r>
    </w:p>
    <w:p w:rsidR="00BD6115" w:rsidRDefault="00BD6115" w:rsidP="00BD6115">
      <w:pPr>
        <w:rPr>
          <w:lang w:val="fr-CH"/>
        </w:rPr>
      </w:pPr>
      <w:r>
        <w:rPr>
          <w:lang w:val="fr-CH"/>
        </w:rPr>
        <w:t>Le cadre de référence des réseaux NGN répond à des objectifs d'architecture évolués pour la fourniture d'un ensemble complet de services sur un réseau unifié de couche IP. La strate transport doit prendre en charge une multitude de réseaux d'accès et de types de terminaux mobiles et fixes. Les services sont définis dans une strate service distincte de la strate transport et ne sont pas limités à ceux qui sont fournis par le "réseau domestique", mais peuvent être obtenus par divers fournisseurs de services et tiers. Dans la version 1, tous les services sont acheminés via le protocole IP, même si le trafic via le protocole IP lui</w:t>
      </w:r>
      <w:r>
        <w:rPr>
          <w:lang w:val="fr-CH"/>
        </w:rPr>
        <w:noBreakHyphen/>
        <w:t>même peut être acheminé à son tour via un certain nombre de technologies sous-jacentes, telles que l'ATM, l'Ethernet, etc. On part du principe que le réseautage IPv4 ou IPv6 est effectué aux points d'interconnexion de paquets et aux interfaces de réseau par paquets. Par conséquent, on accordera une attention particulière à la définition des interfaces de paquets IP.</w:t>
      </w:r>
    </w:p>
    <w:p w:rsidR="00BD6115" w:rsidRDefault="00BD6115" w:rsidP="00BD6115">
      <w:pPr>
        <w:rPr>
          <w:lang w:val="fr-CH"/>
        </w:rPr>
      </w:pPr>
      <w:r>
        <w:rPr>
          <w:lang w:val="fr-CH"/>
        </w:rPr>
        <w:t>En ce qui concerne les objectifs de qualité de service, la coordination de la qualité de service via la strate de transport (segments du réseau d'accès et du réseau central), conjointement avec les spécifications des ressources d'application, conduisent à un environnement de qualité de service de bout en bout pour les services offerts aux utilisateurs finals. Dans cette optique, la version 1 des réseaux NGN fournit un ensemble initial de spécifications, d'architectures, de mécanismes et de lignes directrices assurant la qualité de service de bout en bout, notamment en ce qui concerne le contrôle de ressources et d'admission, la coordination entre le réseau d'accès et le réseau central et les aspects liés aux relations entre réseaux centraux.</w:t>
      </w:r>
    </w:p>
    <w:p w:rsidR="00BD6115" w:rsidRDefault="00BD6115" w:rsidP="00BD6115">
      <w:pPr>
        <w:keepNext/>
        <w:keepLines/>
        <w:snapToGrid w:val="0"/>
        <w:rPr>
          <w:lang w:val="fr-CH"/>
        </w:rPr>
      </w:pPr>
      <w:r>
        <w:rPr>
          <w:lang w:val="fr-CH"/>
        </w:rPr>
        <w:t>Dans un environnement IP ouvert, la sécurité des utilisateurs finals et du réseau lui-même est un aspect essentiel. La version 1 des réseaux NGN spécifie les exigences en matière de sécurité sur la base de la Recommandation UIT-T X.805 appliquée aux réseaux NGN, couvrant ainsi les aspects suivants de la sécurité des réseaux NGN: contrôle d'accès, authentification, non-répudiation, confidentialité des données, sécurité concernant la communication, intégrité des données, disponibilité et respect de la vie privée. La spécification traite également des aspects supplémentaires relatifs à la sécurité découlant de l'interconnexion des réseaux existants aux réseaux NGN.</w:t>
      </w:r>
    </w:p>
    <w:p w:rsidR="00BD6115" w:rsidRDefault="00BD6115" w:rsidP="00BD6115">
      <w:pPr>
        <w:snapToGrid w:val="0"/>
        <w:rPr>
          <w:lang w:val="fr-CH"/>
        </w:rPr>
      </w:pPr>
      <w:r>
        <w:rPr>
          <w:lang w:val="fr-CH"/>
        </w:rPr>
        <w:t xml:space="preserve">Il est nécessaire d'assurer la coordination de tous les divers éléments de réseau à l'intérieur du réseau NGN et à travers les frontières du réseau afin d'obtenir un système robuste, efficace et gérable. </w:t>
      </w:r>
      <w:r w:rsidRPr="00BD6115">
        <w:rPr>
          <w:lang w:val="fr-CH"/>
        </w:rPr>
        <w:t xml:space="preserve">La gestion du réseau NGN prend en charge la surveillance et le contrôle des services NGN ainsi que les éléments de service/transport par la diffusion des informations de gestion via les interfaces entre les éléments et les systèmes de gestion NGN, entre systèmes de gestion coopératifs NGN, et entre les éléments NGN et le personnel des fournisseurs de services et des opérateurs de réseau. Pour ce qui est des objectifs de gestion de la version 1 NGN, le Groupe spécialisé sur la gestion des réseaux NGN a travaillé, dans le cadre de l'initiative NGN-GSI (Global Standard Initiative) de l'UIT-T et en collaboration avec la </w:t>
      </w:r>
      <w:r w:rsidRPr="005A6F29">
        <w:rPr>
          <w:lang w:val="fr-CH" w:eastAsia="ko-KR"/>
        </w:rPr>
        <w:t>Commission d'études</w:t>
      </w:r>
      <w:r>
        <w:rPr>
          <w:lang w:val="fr-CH"/>
        </w:rPr>
        <w:t xml:space="preserve"> 2, à la définition d'objectifs réalistes et de solutions correspondantes. Ces travaux portent par exemple sur la fourniture de capacités pour assurer la gestion des éléments de service NGN indépendamment des éléments de transport sous</w:t>
      </w:r>
      <w:r>
        <w:rPr>
          <w:lang w:val="fr-CH"/>
        </w:rPr>
        <w:noBreakHyphen/>
        <w:t>jacents NGN, pour personnaliser des services d'utilisateur final et créer de nouveaux services à partir des capacités disponibles, pour apporter des améliorations aux services de l'utilisateur final, tels que le libre service pour l'utilisateur, et pour permettre aux fournisseurs de services de réduire les délais pour la conception, la création et la fourniture de nouveaux services.</w:t>
      </w:r>
    </w:p>
    <w:p w:rsidR="00BD6115" w:rsidRDefault="00BD6115" w:rsidP="00BD6115">
      <w:pPr>
        <w:snapToGrid w:val="0"/>
        <w:rPr>
          <w:lang w:val="fr-CH"/>
        </w:rPr>
      </w:pPr>
      <w:r>
        <w:rPr>
          <w:lang w:val="fr-CH"/>
        </w:rPr>
        <w:t>La mobilité généralisée est un aspect essentiel du cadre de référence des réseaux NGN. Les utilisateurs du service mobile exigent des mécanismes souples et transparents pour assurer l'itinérance entre opérateurs de réseau ainsi qu'accès continu à des services sur mesure à partir d'environnements variés, et cela au moyen de terminaux de tous types aux capacités variables. En outre, les communications et les services NGN doivent être disponibles pour tous les utilisateurs habilités à demander ces services, indépendamment du type de la technologie de réseau d'accès, tant que les services peuvent être adaptés au type particulier de terminal et qu'ils sont compatibles avec la qualité de service du réseau d'accès. En ce qui concerne la mobilité dans un réseau NGN, aucune nouvelle interface importante pour la mobilité n'est proposée dans la version 1. Il convient d'utiliser les interfaces et les capacités de signalisation existantes pour tous les types de mobilité actuellement définis.</w:t>
      </w:r>
    </w:p>
    <w:p w:rsidR="00BD6115" w:rsidRDefault="00BD6115" w:rsidP="00BD6115">
      <w:pPr>
        <w:snapToGrid w:val="0"/>
        <w:rPr>
          <w:lang w:val="fr-CH"/>
        </w:rPr>
      </w:pPr>
      <w:r>
        <w:rPr>
          <w:lang w:val="fr-CH"/>
        </w:rPr>
        <w:t>La mobilité des personnes consiste en l'utilisation d'un identificateur personnel et en la capacité pour le réseau de fournir les services décrits dans le profil de service de l'utilisateur. Dans le cas de la version 1 NGN, la mobilité des personnes continue d'être utilisée lorsque les utilisateurs peuvent s'enregistrer eux</w:t>
      </w:r>
      <w:r>
        <w:rPr>
          <w:lang w:val="fr-CH"/>
        </w:rPr>
        <w:noBreakHyphen/>
        <w:t xml:space="preserve">mêmes pour </w:t>
      </w:r>
      <w:r>
        <w:rPr>
          <w:lang w:val="fr-CH"/>
        </w:rPr>
        <w:lastRenderedPageBreak/>
        <w:t xml:space="preserve">les services demandés. De la même façon, la mobilité du terminal est possible à l'intérieur et entre les réseaux lorsque le terminal peut s'enregistrer auprès du réseau d'accès. Par ailleurs, le nomadisme, qui désigne la mobilité des personnes ou du terminal sans qu'aucune session de service active soit maintenue au cours de la mobilité, est pris en charge entre les réseaux et au sein d'un même réseau. Ceci n'exclut pas la prise en charge de la mobilité avec une session de service active. En cas de continuité, cette prise en charge est également censée être utilisée pour la version 1 NGN. </w:t>
      </w:r>
    </w:p>
    <w:p w:rsidR="00BD6115" w:rsidRDefault="00BD6115" w:rsidP="00BD6115">
      <w:pPr>
        <w:keepNext/>
        <w:keepLines/>
        <w:snapToGrid w:val="0"/>
        <w:rPr>
          <w:lang w:val="fr-CH"/>
        </w:rPr>
      </w:pPr>
      <w:r>
        <w:rPr>
          <w:lang w:val="fr-CH"/>
        </w:rPr>
        <w:t>Les applications et les services d'utilisateur final offerts dans le cadre du réseau NGN sont destinés à être facilement créés dans un environnement ouvert tant par les opérateurs que par les tiers. Un cadre de référence de service souple permet la mise en oeuvre de services à valeur ajoutée utilisant d'une façon indépendante des capacités du réseau central. L'accès à ces capacités doit être assuré via des interfaces et des fonctions d'applications publiées offrant des méthodes d'accès cohérentes aux capacités. Les développeurs d'applications se fonderont sur cette cohérence pour concevoir de nouvelles applications. La version 1 NGN prend en charge des interfaces vers les catégories de services suivantes (le cas échéant): services fondés sur le réseau intelligent, services fondés sur le protocole d'initiation de session et services fondés sur l'environnement de service ouvert (OSA/Parlay, OMA, etc.).</w:t>
      </w:r>
    </w:p>
    <w:p w:rsidR="00BD6115" w:rsidRPr="00BD6115" w:rsidRDefault="00BD6115" w:rsidP="00BD6115">
      <w:pPr>
        <w:snapToGrid w:val="0"/>
        <w:rPr>
          <w:lang w:val="fr-CH"/>
        </w:rPr>
      </w:pPr>
      <w:r>
        <w:rPr>
          <w:lang w:val="fr-CH"/>
        </w:rPr>
        <w:t>Parmi les capacités additionnelles de l'environnement de service ouvert figure la prise en charge de l'utilisateur final à des fins de compatibilité entre divers services, d'abonnement de fournisseurs de services différents et d'accès à partir d'environnements de réseaux d'accès différents.</w:t>
      </w:r>
    </w:p>
    <w:p w:rsidR="00BD6115" w:rsidRPr="00BD6115" w:rsidRDefault="00BD6115" w:rsidP="00BD6115">
      <w:pPr>
        <w:pStyle w:val="Heading3"/>
        <w:rPr>
          <w:lang w:val="fr-CH"/>
        </w:rPr>
      </w:pPr>
      <w:bookmarkStart w:id="50" w:name="_Toc150021191"/>
      <w:bookmarkStart w:id="51" w:name="_Toc258501537"/>
      <w:r w:rsidRPr="00BD6115">
        <w:rPr>
          <w:lang w:val="fr-CH"/>
        </w:rPr>
        <w:t>3.3.2</w:t>
      </w:r>
      <w:r w:rsidRPr="00BD6115">
        <w:rPr>
          <w:lang w:val="fr-CH"/>
        </w:rPr>
        <w:tab/>
      </w:r>
      <w:bookmarkEnd w:id="50"/>
      <w:r w:rsidRPr="00BD6115">
        <w:rPr>
          <w:lang w:val="fr-CH"/>
        </w:rPr>
        <w:t>Eléments de base</w:t>
      </w:r>
      <w:bookmarkEnd w:id="51"/>
    </w:p>
    <w:p w:rsidR="00BD6115" w:rsidRPr="00BD6115" w:rsidRDefault="00BD6115" w:rsidP="00BD6115">
      <w:pPr>
        <w:rPr>
          <w:lang w:val="fr-CH"/>
        </w:rPr>
      </w:pPr>
      <w:r w:rsidRPr="00BD6115">
        <w:rPr>
          <w:lang w:val="fr-CH"/>
        </w:rPr>
        <w:t>L'</w:t>
      </w:r>
      <w:r w:rsidRPr="00BD6115">
        <w:rPr>
          <w:b/>
          <w:lang w:val="fr-CH"/>
        </w:rPr>
        <w:t>élément multimédia IP</w:t>
      </w:r>
      <w:r w:rsidRPr="00BD6115">
        <w:rPr>
          <w:bCs/>
          <w:lang w:val="fr-CH"/>
        </w:rPr>
        <w:t>,</w:t>
      </w:r>
      <w:r w:rsidRPr="00BD6115">
        <w:rPr>
          <w:lang w:val="fr-CH"/>
        </w:rPr>
        <w:t xml:space="preserve"> situé à l'intérieur des fonctions de service et de contrôle de l'architecture de réseau NGN, est fondé sur le sous-système multimédia IP (IMS, </w:t>
      </w:r>
      <w:r w:rsidRPr="00BD6115">
        <w:rPr>
          <w:i/>
          <w:lang w:val="fr-CH"/>
        </w:rPr>
        <w:t>IP multimedia subsystem</w:t>
      </w:r>
      <w:r w:rsidRPr="00BD6115">
        <w:rPr>
          <w:lang w:val="fr-CH"/>
        </w:rPr>
        <w:t>). Cet élément a constitué le point de départ de la définition de la version 1 NGN afin d'exploiter les capacités du sous</w:t>
      </w:r>
      <w:r w:rsidRPr="00BD6115">
        <w:rPr>
          <w:lang w:val="fr-CH"/>
        </w:rPr>
        <w:noBreakHyphen/>
        <w:t>système IMS 3GPP/3GPP2 (pour le contrôle d'appel/de session fondé sur le protocole SIP des communications en mode conversationnel en temps réel), compte tenu des extensions appropriées, nécessaires notamment pour prendre en charge l'environnement de réseau d'accès hétérogène de la version 1. Une compatibilité totale avec les réseaux d'accès à connectivité IP 3GPP/3GPP2 (par exemple, IP</w:t>
      </w:r>
      <w:r w:rsidRPr="00BD6115">
        <w:rPr>
          <w:lang w:val="fr-CH"/>
        </w:rPr>
        <w:noBreakHyphen/>
        <w:t xml:space="preserve">CAN) et les terminaux sera maintenue. </w:t>
      </w:r>
    </w:p>
    <w:p w:rsidR="00BD6115" w:rsidRPr="00BD6115" w:rsidRDefault="00BD6115" w:rsidP="00BD6115">
      <w:pPr>
        <w:rPr>
          <w:lang w:val="fr-CH"/>
        </w:rPr>
      </w:pPr>
      <w:r w:rsidRPr="00BD6115">
        <w:rPr>
          <w:lang w:val="fr-CH"/>
        </w:rPr>
        <w:t xml:space="preserve">Tous les types de </w:t>
      </w:r>
      <w:r w:rsidRPr="00BD6115">
        <w:rPr>
          <w:b/>
          <w:lang w:val="fr-CH"/>
        </w:rPr>
        <w:t>réseaux d'accès NGN</w:t>
      </w:r>
      <w:r w:rsidRPr="00BD6115">
        <w:rPr>
          <w:lang w:val="fr-CH"/>
        </w:rPr>
        <w:t xml:space="preserve"> sont nécessaires pour assurer la connectivité IP. Le réseau NGN prend en charge les réseaux d'accès utilisant diverses technologies et capacités. On trouvera ci-après une liste non exhaustive des technologies possibles (les technologies requises seront celles qui permettront d'assurer la connectivité IP): </w:t>
      </w:r>
    </w:p>
    <w:p w:rsidR="00BD6115" w:rsidRPr="00BD6115" w:rsidRDefault="00BD6115" w:rsidP="00BD6115">
      <w:pPr>
        <w:pStyle w:val="enumlev1"/>
        <w:rPr>
          <w:lang w:val="fr-CH"/>
        </w:rPr>
      </w:pPr>
      <w:r w:rsidRPr="00BD6115">
        <w:rPr>
          <w:lang w:val="fr-CH"/>
        </w:rPr>
        <w:t>•</w:t>
      </w:r>
      <w:r w:rsidRPr="00BD6115">
        <w:rPr>
          <w:lang w:val="fr-CH"/>
        </w:rPr>
        <w:tab/>
        <w:t>Domaine filaire: xDSL (systèmes de transport ADSL, SDSL et VDSL et technologies de connexion/multiplexage correspondantes), accès large bande spécifique PDH/SDH, accès optique (point à point, systèmes de transport à étoile unique et xPON (réseau optique passif), tels que BPON, EPON, GPON, GEPON), réseaux câblés, réseaux LAN (réseaux locaux), réseaux PLC (à fréquence porteuse des lignes électriques).</w:t>
      </w:r>
    </w:p>
    <w:p w:rsidR="00BD6115" w:rsidRPr="00BD6115" w:rsidRDefault="00BD6115" w:rsidP="00BD6115">
      <w:pPr>
        <w:pStyle w:val="enumlev1"/>
        <w:rPr>
          <w:lang w:val="fr-CH"/>
        </w:rPr>
      </w:pPr>
      <w:r w:rsidRPr="00BD6115">
        <w:rPr>
          <w:lang w:val="fr-CH"/>
        </w:rPr>
        <w:t>•</w:t>
      </w:r>
      <w:r w:rsidRPr="00BD6115">
        <w:rPr>
          <w:lang w:val="fr-CH"/>
        </w:rPr>
        <w:tab/>
        <w:t xml:space="preserve">Domaine hertzien: réseaux hertziens IEEE 802.X [par exemple, WLAN, accès hertzien large bande (BWA)], domaine à commutation de paquets 3GPP/3GPP2 (le domaine à commutation de circuits n'est pas pris en charge), réseaux de radiodiffusion. </w:t>
      </w:r>
    </w:p>
    <w:p w:rsidR="00BD6115" w:rsidRPr="00BD6115" w:rsidRDefault="00BD6115" w:rsidP="00BD6115">
      <w:pPr>
        <w:snapToGrid w:val="0"/>
        <w:rPr>
          <w:b/>
          <w:lang w:val="fr-CH"/>
        </w:rPr>
      </w:pPr>
      <w:r w:rsidRPr="00BD6115">
        <w:rPr>
          <w:lang w:val="fr-CH"/>
        </w:rPr>
        <w:t>En ce qui concerne l'</w:t>
      </w:r>
      <w:r w:rsidRPr="00BD6115">
        <w:rPr>
          <w:b/>
          <w:lang w:val="fr-CH"/>
        </w:rPr>
        <w:t>interconnexion entre plusieurs domaines administratifs de réseaux NGN</w:t>
      </w:r>
      <w:r w:rsidRPr="00BD6115">
        <w:rPr>
          <w:lang w:val="fr-CH"/>
        </w:rPr>
        <w:t xml:space="preserve"> ou entre des domaines NGN et d'autres réseaux, le réseau NGN doit prendre en charge l'accès aux autres réseaux qui fournissent les communications, les services et les contenus, et à partir de ces réseaux. La version 1 NGN assure la fourniture de services entre plusieurs domaines administratifs de réseaux NGN. L'interconnexion directe avec le réseau RTPC/RNIS sera prise en charge par des fonctions d'interfonctionnement mises en oeuvre dans le réseau NGN. On trouvera ci-après la liste des capacités d'interconnexion réseau à réseau prises en charge dans le réseau NGN (également applicables aux réseaux d'entreprise, par exemple pour l'interconnexion réseau-réseau privée):</w:t>
      </w:r>
      <w:r w:rsidRPr="00BD6115">
        <w:rPr>
          <w:b/>
          <w:lang w:val="fr-CH"/>
        </w:rPr>
        <w:t xml:space="preserve"> </w:t>
      </w:r>
    </w:p>
    <w:p w:rsidR="00BD6115" w:rsidRPr="00BD6115" w:rsidRDefault="00BD6115" w:rsidP="00BD6115">
      <w:pPr>
        <w:pStyle w:val="enumlev1"/>
        <w:rPr>
          <w:lang w:val="fr-CH"/>
        </w:rPr>
      </w:pPr>
      <w:r w:rsidRPr="00BD6115">
        <w:rPr>
          <w:lang w:val="fr-CH"/>
        </w:rPr>
        <w:t>•</w:t>
      </w:r>
      <w:r w:rsidRPr="00BD6115">
        <w:rPr>
          <w:lang w:val="fr-CH"/>
        </w:rPr>
        <w:tab/>
      </w:r>
      <w:r w:rsidR="002F759F" w:rsidRPr="00BD6115">
        <w:rPr>
          <w:lang w:val="fr-CH"/>
        </w:rPr>
        <w:t>r</w:t>
      </w:r>
      <w:r w:rsidRPr="00BD6115">
        <w:rPr>
          <w:lang w:val="fr-CH"/>
        </w:rPr>
        <w:t>éseaux actuels à commutation de circuits: RTPC/RNIS, RMTP (réseau mobile terrestre public);</w:t>
      </w:r>
    </w:p>
    <w:p w:rsidR="00BD6115" w:rsidRPr="00BD6115" w:rsidRDefault="00BD6115" w:rsidP="00BD6115">
      <w:pPr>
        <w:pStyle w:val="enumlev1"/>
        <w:rPr>
          <w:lang w:val="fr-CH"/>
        </w:rPr>
      </w:pPr>
      <w:r w:rsidRPr="00BD6115">
        <w:rPr>
          <w:lang w:val="fr-CH"/>
        </w:rPr>
        <w:t>•</w:t>
      </w:r>
      <w:r w:rsidRPr="00BD6115">
        <w:rPr>
          <w:lang w:val="fr-CH"/>
        </w:rPr>
        <w:tab/>
        <w:t>autres réseaux fondés sur le protocole IP: Internet public, réseaux câblés, réseaux de radiodiffusion, autres réseaux multimédias (IMS 3GPP/3GPP2).</w:t>
      </w:r>
    </w:p>
    <w:p w:rsidR="00BD6115" w:rsidRPr="00BD6115" w:rsidRDefault="00BD6115" w:rsidP="00BD6115">
      <w:pPr>
        <w:rPr>
          <w:lang w:val="fr-CH"/>
        </w:rPr>
      </w:pPr>
      <w:r w:rsidRPr="00BD6115">
        <w:rPr>
          <w:bCs/>
          <w:lang w:val="fr-CH"/>
        </w:rPr>
        <w:t xml:space="preserve">Les </w:t>
      </w:r>
      <w:r w:rsidRPr="00BD6115">
        <w:rPr>
          <w:b/>
          <w:lang w:val="fr-CH"/>
        </w:rPr>
        <w:t xml:space="preserve">clients du réseau NGN </w:t>
      </w:r>
      <w:bookmarkStart w:id="52" w:name="_Toc89828945"/>
      <w:bookmarkStart w:id="53" w:name="_Toc89839071"/>
      <w:bookmarkStart w:id="54" w:name="_Toc89828946"/>
      <w:bookmarkStart w:id="55" w:name="_Toc89839072"/>
      <w:bookmarkEnd w:id="52"/>
      <w:bookmarkEnd w:id="53"/>
      <w:bookmarkEnd w:id="54"/>
      <w:bookmarkEnd w:id="55"/>
      <w:r w:rsidRPr="00BD6115">
        <w:rPr>
          <w:lang w:val="fr-CH"/>
        </w:rPr>
        <w:t xml:space="preserve">peuvent mettre en place diverses configurations de réseau, tant filaires qu'hertziennes, via la fonction de terminaison de réseau. Il est également admis que de nombreuses fonctions </w:t>
      </w:r>
      <w:r w:rsidRPr="00BD6115">
        <w:rPr>
          <w:lang w:val="fr-CH"/>
        </w:rPr>
        <w:lastRenderedPageBreak/>
        <w:t xml:space="preserve">de client et de terminaison utilisent des pare-feux et des adresses IP privées en association avec la traduction d'adresse et d'accès réseau (NAPT, </w:t>
      </w:r>
      <w:r w:rsidRPr="00BD6115">
        <w:rPr>
          <w:i/>
          <w:lang w:val="fr-CH"/>
        </w:rPr>
        <w:t>network address port translation</w:t>
      </w:r>
      <w:r w:rsidRPr="00BD6115">
        <w:rPr>
          <w:lang w:val="fr-CH"/>
        </w:rPr>
        <w:t>). La version 1 NGN prend en charge l'accès simultané aux réseaux NGN au moyen d'une seule fonction de terminaison de réseau à partir de plusieurs terminaux connectés via le réseau d'un client. La prise en charge de fonctions de client et de terminaison sera limitée au contrôle (d'une partie) des fonctions de passerelle entre l'équipement du client et la fonction de transport d'accès.</w:t>
      </w:r>
    </w:p>
    <w:p w:rsidR="00BD6115" w:rsidRPr="00BD6115" w:rsidRDefault="00BD6115" w:rsidP="00BD6115">
      <w:pPr>
        <w:rPr>
          <w:lang w:val="fr-CH"/>
        </w:rPr>
      </w:pPr>
      <w:r w:rsidRPr="00BD6115">
        <w:rPr>
          <w:lang w:val="fr-CH"/>
        </w:rPr>
        <w:t xml:space="preserve">Pour ce qui est de </w:t>
      </w:r>
      <w:r w:rsidRPr="00BD6115">
        <w:rPr>
          <w:b/>
          <w:bCs/>
          <w:lang w:val="fr-CH"/>
        </w:rPr>
        <w:t>l'équipement de l'utilisateur final du réseau NGN</w:t>
      </w:r>
      <w:r w:rsidRPr="00BD6115">
        <w:rPr>
          <w:lang w:val="fr-CH"/>
        </w:rPr>
        <w:t>, ce dernier doit pouvoir prendre en charge une très grande diversité d'équipements, allant des équipements ayant la capacité intrinsèque de fournir un ensemble de services simples aux équipements pouvant prendre en charge des ensembles de services programmables.</w:t>
      </w:r>
    </w:p>
    <w:p w:rsidR="00BD6115" w:rsidRPr="00BD6115" w:rsidRDefault="00BD6115" w:rsidP="00BD6115">
      <w:pPr>
        <w:rPr>
          <w:lang w:val="fr-CH"/>
        </w:rPr>
      </w:pPr>
      <w:r w:rsidRPr="00BD6115">
        <w:rPr>
          <w:lang w:val="fr-CH"/>
        </w:rPr>
        <w:t>L'équipement de l'utilisateur emploie sa fonction de terminaison de réseau pour accéder aux services. Cette fonction étant propre à la technologie du réseau d'accès, les types de fonction de terminaison de réseau pris en charge dans le réseau NGN seront déterminés par les types de réseau d'accès NGN. L'utilisation simultanée de plusieurs réseaux d'accès par un seul équipement doit être autorisée, mais la coordination de la communication n'est pas obligatoire dans ces scénarios.</w:t>
      </w:r>
    </w:p>
    <w:p w:rsidR="00BD6115" w:rsidRPr="00BD6115" w:rsidRDefault="00BD6115" w:rsidP="00BD6115">
      <w:pPr>
        <w:pStyle w:val="Heading2"/>
        <w:rPr>
          <w:lang w:val="fr-CH"/>
        </w:rPr>
      </w:pPr>
      <w:bookmarkStart w:id="56" w:name="_Toc150021192"/>
      <w:bookmarkStart w:id="57" w:name="_Toc258501538"/>
      <w:r w:rsidRPr="00BD6115">
        <w:rPr>
          <w:lang w:val="fr-CH"/>
        </w:rPr>
        <w:t>3.4</w:t>
      </w:r>
      <w:r w:rsidRPr="00BD6115">
        <w:rPr>
          <w:lang w:val="fr-CH"/>
        </w:rPr>
        <w:tab/>
        <w:t>Spécifications du réseau NGN</w:t>
      </w:r>
      <w:bookmarkEnd w:id="56"/>
      <w:r w:rsidRPr="00BD6115">
        <w:rPr>
          <w:lang w:val="fr-CH"/>
        </w:rPr>
        <w:t xml:space="preserve"> (aspects de la version 1)</w:t>
      </w:r>
      <w:bookmarkEnd w:id="57"/>
    </w:p>
    <w:p w:rsidR="00BD6115" w:rsidRPr="00BD6115" w:rsidRDefault="00BD6115" w:rsidP="00BD6115">
      <w:pPr>
        <w:rPr>
          <w:lang w:val="fr-CH"/>
        </w:rPr>
      </w:pPr>
      <w:bookmarkStart w:id="58" w:name="_Toc150021193"/>
      <w:r w:rsidRPr="00BD6115">
        <w:rPr>
          <w:lang w:val="fr-CH"/>
        </w:rPr>
        <w:t>Le présent paragraphe décrit les spécifications du réseau NGN, essentiellement sur la base de la version 1, étant donné que la définition des aspects de la version 2 vient d'être achevée et qu'elle sera prochainement soumise au processus d'approbation.</w:t>
      </w:r>
    </w:p>
    <w:p w:rsidR="00BD6115" w:rsidRPr="00BD6115" w:rsidRDefault="00BD6115" w:rsidP="00BD6115">
      <w:pPr>
        <w:pStyle w:val="Heading3"/>
        <w:rPr>
          <w:lang w:val="fr-CH"/>
        </w:rPr>
      </w:pPr>
      <w:bookmarkStart w:id="59" w:name="_Toc258501539"/>
      <w:r w:rsidRPr="00BD6115">
        <w:rPr>
          <w:lang w:val="fr-CH"/>
        </w:rPr>
        <w:t>3.4.1</w:t>
      </w:r>
      <w:bookmarkEnd w:id="58"/>
      <w:r w:rsidRPr="00BD6115">
        <w:rPr>
          <w:lang w:val="fr-CH"/>
        </w:rPr>
        <w:tab/>
        <w:t>Aspects liés aux services</w:t>
      </w:r>
      <w:bookmarkEnd w:id="59"/>
    </w:p>
    <w:p w:rsidR="00BD6115" w:rsidRPr="00BD6115" w:rsidRDefault="00BD6115" w:rsidP="00BD6115">
      <w:pPr>
        <w:rPr>
          <w:lang w:val="fr-CH"/>
        </w:rPr>
      </w:pPr>
      <w:bookmarkStart w:id="60" w:name="_Toc99210265"/>
      <w:bookmarkStart w:id="61" w:name="_Toc99210726"/>
      <w:bookmarkStart w:id="62" w:name="_Toc99210987"/>
      <w:bookmarkStart w:id="63" w:name="_Toc99218172"/>
      <w:bookmarkStart w:id="64" w:name="_Toc99226226"/>
      <w:bookmarkStart w:id="65" w:name="_Toc99227387"/>
      <w:bookmarkStart w:id="66" w:name="_Toc102465013"/>
      <w:bookmarkStart w:id="67" w:name="_Toc102466217"/>
      <w:bookmarkStart w:id="68" w:name="_Toc102466565"/>
      <w:r w:rsidRPr="00BD6115">
        <w:rPr>
          <w:lang w:val="fr-CH"/>
        </w:rPr>
        <w:t>Les services énumérés ci-après sont des exemples de types de services pris en charge par le réseau NGN (conformément à la version 1). Il convient de noter que la conformité d'un environnement de réseau donné avec la version 1 NGN ne signifie pas que toutes les combinaisons possibles de services et de capacités et configurations de réseau sont prises en charge.</w:t>
      </w:r>
    </w:p>
    <w:p w:rsidR="00BD6115" w:rsidRPr="00BD6115" w:rsidRDefault="00BD6115" w:rsidP="00BD6115">
      <w:pPr>
        <w:pStyle w:val="enumlev1"/>
        <w:rPr>
          <w:lang w:val="fr-CH"/>
        </w:rPr>
      </w:pPr>
      <w:r w:rsidRPr="00BD6115">
        <w:rPr>
          <w:lang w:val="fr-CH"/>
        </w:rPr>
        <w:t>•</w:t>
      </w:r>
      <w:r w:rsidRPr="00BD6115">
        <w:rPr>
          <w:lang w:val="fr-CH"/>
        </w:rPr>
        <w:tab/>
        <w:t xml:space="preserve">Services multimédias: le réseau NGN prend en charge à la fois les communications en mode conversationnel en temps réel (outre la téléphonie) et les communications en différé. Cela comprend notamment la fourniture de bout en bout de communications au moyen de plusieurs médias. </w:t>
      </w:r>
    </w:p>
    <w:p w:rsidR="00BD6115" w:rsidRPr="00BD6115" w:rsidRDefault="00BD6115" w:rsidP="00BD6115">
      <w:pPr>
        <w:pStyle w:val="enumlev1"/>
        <w:rPr>
          <w:lang w:val="fr-CH"/>
        </w:rPr>
      </w:pPr>
      <w:r w:rsidRPr="00BD6115">
        <w:rPr>
          <w:lang w:val="fr-CH"/>
        </w:rPr>
        <w:tab/>
        <w:t>On citera par exemple:</w:t>
      </w:r>
    </w:p>
    <w:bookmarkEnd w:id="60"/>
    <w:bookmarkEnd w:id="61"/>
    <w:bookmarkEnd w:id="62"/>
    <w:bookmarkEnd w:id="63"/>
    <w:bookmarkEnd w:id="64"/>
    <w:bookmarkEnd w:id="65"/>
    <w:bookmarkEnd w:id="66"/>
    <w:bookmarkEnd w:id="67"/>
    <w:bookmarkEnd w:id="68"/>
    <w:p w:rsidR="00BD6115" w:rsidRPr="00BD6115" w:rsidRDefault="00BD6115" w:rsidP="00BD6115">
      <w:pPr>
        <w:pStyle w:val="enumlev2"/>
        <w:rPr>
          <w:lang w:val="fr-CH"/>
        </w:rPr>
      </w:pPr>
      <w:r w:rsidRPr="00BD6115">
        <w:rPr>
          <w:lang w:val="fr-CH"/>
        </w:rPr>
        <w:t>–</w:t>
      </w:r>
      <w:r w:rsidRPr="00BD6115">
        <w:rPr>
          <w:lang w:val="fr-CH"/>
        </w:rPr>
        <w:tab/>
        <w:t>Les services de messagerie (messagerie instantanée, service de messages courts (SMS), service de messagerie multimédia (MMS), etc.).</w:t>
      </w:r>
    </w:p>
    <w:p w:rsidR="00BD6115" w:rsidRPr="00BD6115" w:rsidRDefault="00BD6115" w:rsidP="00BD6115">
      <w:pPr>
        <w:pStyle w:val="enumlev2"/>
        <w:rPr>
          <w:lang w:val="fr-CH"/>
        </w:rPr>
      </w:pPr>
      <w:r w:rsidRPr="00BD6115">
        <w:rPr>
          <w:lang w:val="fr-CH"/>
        </w:rPr>
        <w:t>–</w:t>
      </w:r>
      <w:r w:rsidRPr="00BD6115">
        <w:rPr>
          <w:lang w:val="fr-CH"/>
        </w:rPr>
        <w:tab/>
        <w:t>La messagerie de groupe.</w:t>
      </w:r>
    </w:p>
    <w:p w:rsidR="00BD6115" w:rsidRPr="00BD6115" w:rsidRDefault="00BD6115" w:rsidP="00BD6115">
      <w:pPr>
        <w:pStyle w:val="enumlev2"/>
        <w:rPr>
          <w:lang w:val="fr-CH"/>
        </w:rPr>
      </w:pPr>
      <w:r w:rsidRPr="00BD6115">
        <w:rPr>
          <w:lang w:val="fr-CH"/>
        </w:rPr>
        <w:t>–</w:t>
      </w:r>
      <w:r w:rsidRPr="00BD6115">
        <w:rPr>
          <w:lang w:val="fr-CH"/>
        </w:rPr>
        <w:tab/>
        <w:t xml:space="preserve">Le </w:t>
      </w:r>
      <w:r>
        <w:rPr>
          <w:lang w:val="fr-CH"/>
        </w:rPr>
        <w:t>service</w:t>
      </w:r>
      <w:r w:rsidRPr="00BD6115">
        <w:rPr>
          <w:lang w:val="fr-CH"/>
        </w:rPr>
        <w:t xml:space="preserve"> "</w:t>
      </w:r>
      <w:r w:rsidRPr="00862EBB">
        <w:rPr>
          <w:i/>
          <w:iCs/>
          <w:lang w:val="fr-CH"/>
        </w:rPr>
        <w:t>Push to talk</w:t>
      </w:r>
      <w:r w:rsidRPr="00BD6115">
        <w:rPr>
          <w:lang w:val="fr-CH"/>
        </w:rPr>
        <w:t>" (communication vocale instantanée sur mobile) sur réseau NGN.</w:t>
      </w:r>
    </w:p>
    <w:p w:rsidR="00BD6115" w:rsidRPr="00BD6115" w:rsidRDefault="00BD6115" w:rsidP="00BD6115">
      <w:pPr>
        <w:pStyle w:val="enumlev2"/>
        <w:rPr>
          <w:lang w:val="fr-CH"/>
        </w:rPr>
      </w:pPr>
      <w:r w:rsidRPr="00BD6115">
        <w:rPr>
          <w:lang w:val="fr-CH"/>
        </w:rPr>
        <w:t>–</w:t>
      </w:r>
      <w:r w:rsidRPr="00BD6115">
        <w:rPr>
          <w:lang w:val="fr-CH"/>
        </w:rPr>
        <w:tab/>
        <w:t>Les services multimédias interactifs point à point (par exemple, visiophonie, "</w:t>
      </w:r>
      <w:r w:rsidRPr="00862EBB">
        <w:rPr>
          <w:i/>
          <w:iCs/>
          <w:lang w:val="fr-CH"/>
        </w:rPr>
        <w:t>white</w:t>
      </w:r>
      <w:r w:rsidRPr="00862EBB">
        <w:rPr>
          <w:i/>
          <w:iCs/>
          <w:lang w:val="fr-CH"/>
        </w:rPr>
        <w:noBreakHyphen/>
        <w:t>boarding</w:t>
      </w:r>
      <w:r w:rsidRPr="00BD6115">
        <w:rPr>
          <w:lang w:val="fr-CH"/>
        </w:rPr>
        <w:t>"), les services de communications interactives en collaboration (conférences multimédias avec partage de fichiers ou d'applications, cyberapprentissage, jeux).</w:t>
      </w:r>
    </w:p>
    <w:p w:rsidR="00BD6115" w:rsidRPr="00BD6115" w:rsidRDefault="00BD6115" w:rsidP="00BD6115">
      <w:pPr>
        <w:pStyle w:val="enumlev2"/>
        <w:rPr>
          <w:lang w:val="fr-CH"/>
        </w:rPr>
      </w:pPr>
      <w:r w:rsidRPr="00BD6115">
        <w:rPr>
          <w:lang w:val="fr-CH"/>
        </w:rPr>
        <w:t>–</w:t>
      </w:r>
      <w:r w:rsidRPr="00BD6115">
        <w:rPr>
          <w:lang w:val="fr-CH"/>
        </w:rPr>
        <w:tab/>
        <w:t>Les services de diffusion sélective ("</w:t>
      </w:r>
      <w:r w:rsidRPr="00862EBB">
        <w:rPr>
          <w:i/>
          <w:iCs/>
          <w:lang w:val="fr-CH"/>
        </w:rPr>
        <w:t>Push</w:t>
      </w:r>
      <w:r w:rsidRPr="00BD6115">
        <w:rPr>
          <w:lang w:val="fr-CH"/>
        </w:rPr>
        <w:t>") (par exemple, services multimédias IP, MMS et nouveaux services comprenant la sécurité publique, les services gouvernementaux, les technologies de l'information des entreprises, etc.).</w:t>
      </w:r>
    </w:p>
    <w:p w:rsidR="00BD6115" w:rsidRPr="00BD6115" w:rsidRDefault="00BD6115" w:rsidP="00BD6115">
      <w:pPr>
        <w:pStyle w:val="enumlev2"/>
        <w:keepNext/>
        <w:keepLines/>
        <w:rPr>
          <w:lang w:val="fr-CH"/>
        </w:rPr>
      </w:pPr>
      <w:r w:rsidRPr="00BD6115">
        <w:rPr>
          <w:lang w:val="fr-CH"/>
        </w:rPr>
        <w:t>–</w:t>
      </w:r>
      <w:r w:rsidRPr="00BD6115">
        <w:rPr>
          <w:lang w:val="fr-CH"/>
        </w:rPr>
        <w:tab/>
        <w:t>Les services de fourniture de contenus (diffusion radio et vidéo continue, musique/vidéo à la demande, distribution par des chaînes de télévision, diffusion d'informations financières, diffusion de données professionnelles ou d'images médicales, publication électronique).</w:t>
      </w:r>
    </w:p>
    <w:p w:rsidR="00BD6115" w:rsidRPr="00BD6115" w:rsidRDefault="00BD6115" w:rsidP="00BD6115">
      <w:pPr>
        <w:pStyle w:val="enumlev2"/>
        <w:rPr>
          <w:lang w:val="fr-CH"/>
        </w:rPr>
      </w:pPr>
      <w:r w:rsidRPr="00BD6115">
        <w:rPr>
          <w:lang w:val="fr-CH"/>
        </w:rPr>
        <w:t>–</w:t>
      </w:r>
      <w:r w:rsidRPr="00BD6115">
        <w:rPr>
          <w:lang w:val="fr-CH"/>
        </w:rPr>
        <w:tab/>
        <w:t>Les services de radiodiffusion/multidiffusion.</w:t>
      </w:r>
    </w:p>
    <w:p w:rsidR="00BD6115" w:rsidRPr="00BD6115" w:rsidRDefault="00BD6115" w:rsidP="00BD6115">
      <w:pPr>
        <w:pStyle w:val="enumlev2"/>
        <w:rPr>
          <w:lang w:val="fr-CH"/>
        </w:rPr>
      </w:pPr>
      <w:r w:rsidRPr="00BD6115">
        <w:rPr>
          <w:lang w:val="fr-CH"/>
        </w:rPr>
        <w:t>–</w:t>
      </w:r>
      <w:r w:rsidRPr="00BD6115">
        <w:rPr>
          <w:lang w:val="fr-CH"/>
        </w:rPr>
        <w:tab/>
        <w:t>Les services hébergés ou de transit pour les entreprises (Centrex IP, etc.).</w:t>
      </w:r>
    </w:p>
    <w:p w:rsidR="00BD6115" w:rsidRPr="00BD6115" w:rsidRDefault="00BD6115" w:rsidP="00BD6115">
      <w:pPr>
        <w:pStyle w:val="enumlev2"/>
        <w:rPr>
          <w:lang w:val="fr-CH"/>
        </w:rPr>
      </w:pPr>
      <w:r w:rsidRPr="00BD6115">
        <w:rPr>
          <w:lang w:val="fr-CH"/>
        </w:rPr>
        <w:t>–</w:t>
      </w:r>
      <w:r w:rsidRPr="00BD6115">
        <w:rPr>
          <w:lang w:val="fr-CH"/>
        </w:rPr>
        <w:tab/>
        <w:t>Les services d'informations (par exemple, informations sur les billets de cinéma, état de la circulation autoroutière).</w:t>
      </w:r>
    </w:p>
    <w:p w:rsidR="00BD6115" w:rsidRPr="00BD6115" w:rsidRDefault="00BD6115" w:rsidP="00BD6115">
      <w:pPr>
        <w:pStyle w:val="enumlev2"/>
        <w:rPr>
          <w:lang w:val="fr-CH"/>
        </w:rPr>
      </w:pPr>
      <w:r w:rsidRPr="00BD6115">
        <w:rPr>
          <w:lang w:val="fr-CH"/>
        </w:rPr>
        <w:t>–</w:t>
      </w:r>
      <w:r w:rsidRPr="00BD6115">
        <w:rPr>
          <w:lang w:val="fr-CH"/>
        </w:rPr>
        <w:tab/>
        <w:t>Les services de présence et de notification généraux.</w:t>
      </w:r>
    </w:p>
    <w:p w:rsidR="00BD6115" w:rsidRPr="00BD6115" w:rsidRDefault="00BD6115" w:rsidP="00BD6115">
      <w:pPr>
        <w:pStyle w:val="enumlev2"/>
        <w:rPr>
          <w:lang w:val="fr-CH"/>
        </w:rPr>
      </w:pPr>
      <w:r w:rsidRPr="00BD6115">
        <w:rPr>
          <w:lang w:val="fr-CH"/>
        </w:rPr>
        <w:t>–</w:t>
      </w:r>
      <w:r w:rsidRPr="00BD6115">
        <w:rPr>
          <w:lang w:val="fr-CH"/>
        </w:rPr>
        <w:tab/>
        <w:t>Les services OSA fondés sur la norme 3GPP/3GPP2.</w:t>
      </w:r>
    </w:p>
    <w:p w:rsidR="00BD6115" w:rsidRPr="00BD6115" w:rsidRDefault="00BD6115" w:rsidP="00BD6115">
      <w:pPr>
        <w:pStyle w:val="enumlev1"/>
        <w:rPr>
          <w:lang w:val="fr-CH"/>
        </w:rPr>
      </w:pPr>
      <w:r w:rsidRPr="000F1743">
        <w:rPr>
          <w:lang w:val="fr-CH"/>
        </w:rPr>
        <w:t>•</w:t>
      </w:r>
      <w:r>
        <w:rPr>
          <w:lang w:val="fr-CH"/>
        </w:rPr>
        <w:tab/>
        <w:t xml:space="preserve">Services d'émulation de réseau RTPC/RNIS: permettre aux terminaux existants de continuer d'utiliser les services de télécommunication actuels tout en étant connectés à un réseau NGN. L'utilisateur devrait avoir la même expérience que celle fournie par les services des réseaux existants </w:t>
      </w:r>
      <w:r>
        <w:rPr>
          <w:lang w:val="fr-CH"/>
        </w:rPr>
        <w:lastRenderedPageBreak/>
        <w:t>RTPC/RNIS. Il n'est pas nécessaire de disposer de toutes les capacités de service et de toutes les interfaces pour effectuer une émulation d'un réseau RTPC/RNIS particulier.</w:t>
      </w:r>
    </w:p>
    <w:p w:rsidR="00BD6115" w:rsidRPr="00BD6115" w:rsidRDefault="00BD6115" w:rsidP="00BD6115">
      <w:pPr>
        <w:pStyle w:val="enumlev1"/>
        <w:rPr>
          <w:lang w:val="fr-CH"/>
        </w:rPr>
      </w:pPr>
      <w:r w:rsidRPr="00BD6115">
        <w:rPr>
          <w:lang w:val="fr-CH"/>
        </w:rPr>
        <w:t>•</w:t>
      </w:r>
      <w:r w:rsidRPr="00BD6115">
        <w:rPr>
          <w:lang w:val="fr-CH"/>
        </w:rPr>
        <w:tab/>
        <w:t>L'émulation de réseau RTPC/RNIS permet de fournir des capacités de service et des interfaces RTPC/RNIS par l'adaptation d'une infrastructure IP. L'ensemble de services RTPC/RNIS pris en charge ne peut s'appliquer qu'à certains types de terminaux, à savoir les terminaux existants ou les équipements d'utilisateur se comportant comme des terminaux existants.</w:t>
      </w:r>
    </w:p>
    <w:p w:rsidR="00BD6115" w:rsidRPr="00BD6115" w:rsidRDefault="00BD6115" w:rsidP="00BD6115">
      <w:pPr>
        <w:pStyle w:val="enumlev1"/>
        <w:rPr>
          <w:lang w:val="fr-CH"/>
        </w:rPr>
      </w:pPr>
      <w:r w:rsidRPr="00BD6115">
        <w:rPr>
          <w:lang w:val="fr-CH"/>
        </w:rPr>
        <w:t>•</w:t>
      </w:r>
      <w:r w:rsidRPr="00BD6115">
        <w:rPr>
          <w:lang w:val="fr-CH"/>
        </w:rPr>
        <w:tab/>
        <w:t xml:space="preserve">Services de simulation RTPC/RNIS: permettre aux terminaux NGN dans un réseau NGN d'utiliser des services de </w:t>
      </w:r>
      <w:r w:rsidRPr="002162F2">
        <w:rPr>
          <w:rFonts w:cs="Arial"/>
          <w:lang w:val="fr-CH"/>
        </w:rPr>
        <w:t>télécommunication</w:t>
      </w:r>
      <w:r>
        <w:rPr>
          <w:rFonts w:cs="Arial"/>
          <w:lang w:val="fr-CH"/>
        </w:rPr>
        <w:t xml:space="preserve"> analogues aux services des réseaux RTPC/RNIS existants (les terminaux existants dotés d'adaptations de terminal peuvent également utiliser ces services de simulation). Les services simulés peuvent ne pas nécessairement posséder toutes les fonctionnalités définies pour le réseau RTPC/RNIS, et ne pas utiliser des modèles d'appel ou des protocoles de signalisation RTPC/RNIS. </w:t>
      </w:r>
    </w:p>
    <w:p w:rsidR="00BD6115" w:rsidRDefault="00BD6115" w:rsidP="00BD6115">
      <w:pPr>
        <w:pStyle w:val="enumlev1"/>
        <w:rPr>
          <w:rFonts w:cs="Arial"/>
          <w:lang w:val="fr-CH"/>
        </w:rPr>
      </w:pPr>
      <w:r>
        <w:rPr>
          <w:rFonts w:cs="Arial"/>
          <w:lang w:val="fr-CH"/>
        </w:rPr>
        <w:tab/>
        <w:t>La simulation RTPC/RNIS permet de fournir des capacités de service de type RTPC/RNIS au moyen de la commande de session via les interfaces et l'infrastructure IP.</w:t>
      </w:r>
    </w:p>
    <w:p w:rsidR="00BD6115" w:rsidRPr="00BD6115" w:rsidRDefault="00BD6115" w:rsidP="00BD6115">
      <w:pPr>
        <w:pStyle w:val="enumlev1"/>
        <w:rPr>
          <w:lang w:val="fr-CH"/>
        </w:rPr>
      </w:pPr>
      <w:r w:rsidRPr="00BD6115">
        <w:rPr>
          <w:lang w:val="fr-CH"/>
        </w:rPr>
        <w:t>•</w:t>
      </w:r>
      <w:r w:rsidRPr="00BD6115">
        <w:rPr>
          <w:lang w:val="fr-CH"/>
        </w:rPr>
        <w:tab/>
        <w:t>Autres services: cette catégorie comprend essentiellement divers services de transmission de données qui sont communs aux réseaux de données par paquets. Exemples: applications d'extraction de données, services de communication de données (par exemple, transfert de fichiers de données, boîte à lettres électronique et navigation web), applications en ligne (ventes en ligne pour clients, commerce électronique, achats en ligne pour entreprises), services de réseau de télédétection, services de contrôle/d'action à distance (par exemple, contrôle d'applications domestiques, télémesure, alarmes), gestion de dispositifs sur le réseau.</w:t>
      </w:r>
    </w:p>
    <w:p w:rsidR="00BD6115" w:rsidRPr="00BD6115" w:rsidRDefault="00BD6115" w:rsidP="00BD6115">
      <w:pPr>
        <w:pStyle w:val="enumlev1"/>
        <w:rPr>
          <w:lang w:val="fr-CH"/>
        </w:rPr>
      </w:pPr>
      <w:r w:rsidRPr="00BD6115">
        <w:rPr>
          <w:lang w:val="fr-CH"/>
        </w:rPr>
        <w:t>•</w:t>
      </w:r>
      <w:r w:rsidRPr="00BD6115">
        <w:rPr>
          <w:lang w:val="fr-CH"/>
        </w:rPr>
        <w:tab/>
        <w:t>Accès Internet: la mise en place d'un réseau NGN ne doit pas empêcher l'accès de l'utilisateur à l'Internet public par les moyens existants. La prise en charge de l'accès Internet par le réseau central NGN, comprenant la transparence de bout en bout, les interactions d'homologue à homologue et certains autres services Internet, relèvent du cadre du réseau NGN, mais n'est pas requise dans la version 1.</w:t>
      </w:r>
    </w:p>
    <w:p w:rsidR="00BD6115" w:rsidRPr="00BD6115" w:rsidRDefault="00BD6115" w:rsidP="00BD6115">
      <w:pPr>
        <w:pStyle w:val="enumlev1"/>
        <w:rPr>
          <w:lang w:val="fr-CH"/>
        </w:rPr>
      </w:pPr>
      <w:r w:rsidRPr="00BD6115">
        <w:rPr>
          <w:lang w:val="fr-CH"/>
        </w:rPr>
        <w:t>•</w:t>
      </w:r>
      <w:r w:rsidRPr="00BD6115">
        <w:rPr>
          <w:lang w:val="fr-CH"/>
        </w:rPr>
        <w:tab/>
        <w:t>Aspects liés aux services publics: ces aspects sont applicables aux réseaux NGN qui sont tenus de prendre en charge des services publics. Le réseau NGN devrait fournir ces services conformément à la réglementation nationale et régionale et aux traités internationaux.</w:t>
      </w:r>
    </w:p>
    <w:p w:rsidR="00BD6115" w:rsidRPr="00BD6115" w:rsidRDefault="00BD6115" w:rsidP="00BD6115">
      <w:pPr>
        <w:pStyle w:val="enumlev1"/>
        <w:keepNext/>
        <w:keepLines/>
        <w:rPr>
          <w:lang w:val="fr-CH"/>
        </w:rPr>
      </w:pPr>
      <w:r w:rsidRPr="00BD6115">
        <w:rPr>
          <w:lang w:val="fr-CH"/>
        </w:rPr>
        <w:tab/>
        <w:t>Exemples:</w:t>
      </w:r>
    </w:p>
    <w:p w:rsidR="00BD6115" w:rsidRPr="00BD6115" w:rsidRDefault="00BD6115" w:rsidP="00BD6115">
      <w:pPr>
        <w:pStyle w:val="enumlev2"/>
        <w:keepNext/>
        <w:keepLines/>
        <w:rPr>
          <w:lang w:val="fr-CH"/>
        </w:rPr>
      </w:pPr>
      <w:r w:rsidRPr="00BD6115">
        <w:rPr>
          <w:lang w:val="fr-CH"/>
        </w:rPr>
        <w:t>–</w:t>
      </w:r>
      <w:r w:rsidRPr="00BD6115">
        <w:rPr>
          <w:lang w:val="fr-CH"/>
        </w:rPr>
        <w:tab/>
        <w:t>interception licite;</w:t>
      </w:r>
    </w:p>
    <w:p w:rsidR="00BD6115" w:rsidRPr="00BD6115" w:rsidRDefault="00BD6115" w:rsidP="00BD6115">
      <w:pPr>
        <w:pStyle w:val="enumlev2"/>
        <w:rPr>
          <w:lang w:val="fr-CH"/>
        </w:rPr>
      </w:pPr>
      <w:r w:rsidRPr="00BD6115">
        <w:rPr>
          <w:lang w:val="fr-CH"/>
        </w:rPr>
        <w:t>–</w:t>
      </w:r>
      <w:r w:rsidRPr="00BD6115">
        <w:rPr>
          <w:lang w:val="fr-CH"/>
        </w:rPr>
        <w:tab/>
        <w:t>identification des appels malveillants;</w:t>
      </w:r>
    </w:p>
    <w:p w:rsidR="00BD6115" w:rsidRPr="00BD6115" w:rsidRDefault="00BD6115" w:rsidP="00BD6115">
      <w:pPr>
        <w:pStyle w:val="enumlev2"/>
        <w:rPr>
          <w:lang w:val="fr-CH"/>
        </w:rPr>
      </w:pPr>
      <w:r w:rsidRPr="00BD6115">
        <w:rPr>
          <w:lang w:val="fr-CH"/>
        </w:rPr>
        <w:t>–</w:t>
      </w:r>
      <w:r w:rsidRPr="00BD6115">
        <w:rPr>
          <w:lang w:val="fr-CH"/>
        </w:rPr>
        <w:tab/>
        <w:t>présentation de l'identité et respect de la vie privée de l'utilisateur;</w:t>
      </w:r>
    </w:p>
    <w:p w:rsidR="00BD6115" w:rsidRDefault="00BD6115" w:rsidP="00BD6115">
      <w:pPr>
        <w:pStyle w:val="enumlev2"/>
        <w:rPr>
          <w:rFonts w:cs="Arial"/>
          <w:lang w:val="fr-CH"/>
        </w:rPr>
      </w:pPr>
      <w:r w:rsidRPr="00BD6115">
        <w:rPr>
          <w:lang w:val="fr-CH"/>
        </w:rPr>
        <w:t>–</w:t>
      </w:r>
      <w:r w:rsidRPr="00BD6115">
        <w:rPr>
          <w:lang w:val="fr-CH"/>
        </w:rPr>
        <w:tab/>
        <w:t xml:space="preserve">services de </w:t>
      </w:r>
      <w:r w:rsidRPr="008B6464">
        <w:rPr>
          <w:rFonts w:cs="Arial"/>
          <w:lang w:val="fr-CH"/>
        </w:rPr>
        <w:t>télécommunication</w:t>
      </w:r>
      <w:r>
        <w:rPr>
          <w:rFonts w:cs="Arial"/>
          <w:lang w:val="fr-CH"/>
        </w:rPr>
        <w:t xml:space="preserve"> d'urgence et </w:t>
      </w:r>
      <w:r w:rsidRPr="008B6464">
        <w:rPr>
          <w:rFonts w:cs="Arial"/>
          <w:lang w:val="fr-CH"/>
        </w:rPr>
        <w:t>télécommunication</w:t>
      </w:r>
      <w:r>
        <w:rPr>
          <w:rFonts w:cs="Arial"/>
          <w:lang w:val="fr-CH"/>
        </w:rPr>
        <w:t xml:space="preserve">s pour les opérations de secours en cas de </w:t>
      </w:r>
      <w:r w:rsidRPr="008B6464">
        <w:rPr>
          <w:rFonts w:cs="Arial"/>
          <w:lang w:val="fr-CH"/>
        </w:rPr>
        <w:t>catastrophe</w:t>
      </w:r>
      <w:r>
        <w:rPr>
          <w:rFonts w:cs="Arial"/>
          <w:lang w:val="fr-CH"/>
        </w:rPr>
        <w:t>;</w:t>
      </w:r>
    </w:p>
    <w:p w:rsidR="00BD6115" w:rsidRDefault="00BD6115" w:rsidP="00BD6115">
      <w:pPr>
        <w:pStyle w:val="enumlev2"/>
        <w:rPr>
          <w:rFonts w:cs="Arial"/>
          <w:lang w:val="fr-CH"/>
        </w:rPr>
      </w:pPr>
      <w:r w:rsidRPr="008B6464">
        <w:rPr>
          <w:rFonts w:cs="Arial"/>
          <w:lang w:val="fr-CH"/>
        </w:rPr>
        <w:t>–</w:t>
      </w:r>
      <w:r>
        <w:rPr>
          <w:rFonts w:cs="Arial"/>
          <w:lang w:val="fr-CH"/>
        </w:rPr>
        <w:tab/>
        <w:t>p</w:t>
      </w:r>
      <w:r w:rsidRPr="008B6464">
        <w:rPr>
          <w:rFonts w:cs="Arial"/>
          <w:lang w:val="fr-CH"/>
        </w:rPr>
        <w:t>ersonnes handicapées</w:t>
      </w:r>
      <w:r>
        <w:rPr>
          <w:rFonts w:cs="Arial"/>
          <w:lang w:val="fr-CH"/>
        </w:rPr>
        <w:t>;</w:t>
      </w:r>
    </w:p>
    <w:p w:rsidR="00BD6115" w:rsidRDefault="00BD6115" w:rsidP="00BD6115">
      <w:pPr>
        <w:pStyle w:val="enumlev2"/>
        <w:rPr>
          <w:rFonts w:cs="Arial"/>
          <w:lang w:val="fr-CH"/>
        </w:rPr>
      </w:pPr>
      <w:r w:rsidRPr="008B6464">
        <w:rPr>
          <w:rFonts w:cs="Arial"/>
          <w:lang w:val="fr-CH"/>
        </w:rPr>
        <w:t>–</w:t>
      </w:r>
      <w:r>
        <w:rPr>
          <w:rFonts w:cs="Arial"/>
          <w:lang w:val="fr-CH"/>
        </w:rPr>
        <w:tab/>
        <w:t>choix de l'exploitant;</w:t>
      </w:r>
    </w:p>
    <w:p w:rsidR="00BD6115" w:rsidRDefault="00BD6115" w:rsidP="00BD6115">
      <w:pPr>
        <w:pStyle w:val="enumlev2"/>
        <w:rPr>
          <w:rFonts w:cs="Arial"/>
          <w:lang w:val="fr-CH"/>
        </w:rPr>
      </w:pPr>
      <w:r w:rsidRPr="008B6464">
        <w:rPr>
          <w:rFonts w:cs="Arial"/>
          <w:lang w:val="fr-CH"/>
        </w:rPr>
        <w:t>–</w:t>
      </w:r>
      <w:r>
        <w:rPr>
          <w:rFonts w:cs="Arial"/>
          <w:lang w:val="fr-CH"/>
        </w:rPr>
        <w:tab/>
        <w:t>portabilité de numéro.</w:t>
      </w:r>
    </w:p>
    <w:p w:rsidR="00BD6115" w:rsidRPr="00BD6115" w:rsidRDefault="00BD6115" w:rsidP="00BD6115">
      <w:pPr>
        <w:pStyle w:val="Heading3"/>
        <w:rPr>
          <w:lang w:val="fr-CH"/>
        </w:rPr>
      </w:pPr>
      <w:bookmarkStart w:id="69" w:name="_Toc258501540"/>
      <w:r w:rsidRPr="00BD6115">
        <w:rPr>
          <w:lang w:val="fr-CH"/>
        </w:rPr>
        <w:t>3.4.2</w:t>
      </w:r>
      <w:r w:rsidRPr="00BD6115">
        <w:rPr>
          <w:lang w:val="fr-CH"/>
        </w:rPr>
        <w:tab/>
        <w:t>Capacités des réseaux NGN</w:t>
      </w:r>
      <w:bookmarkEnd w:id="69"/>
    </w:p>
    <w:p w:rsidR="00BD6115" w:rsidRPr="00BD6115" w:rsidRDefault="00BD6115" w:rsidP="00BD6115">
      <w:pPr>
        <w:rPr>
          <w:lang w:val="fr-CH"/>
        </w:rPr>
      </w:pPr>
      <w:r w:rsidRPr="00BD6115">
        <w:rPr>
          <w:lang w:val="fr-CH"/>
        </w:rPr>
        <w:t>Dans les réseaux actuels, l'intégration verticale est la configuration de services la plus courante, nécessitant des éléments d'infrastructure spécifiques pour la fourniture de services. Dans une infrastructure de réseau NGN intégrée, ce ne sera plus le cas. En vue de prendre en charge des services variés, innovants et évolutifs, permettant une souplesse de conception, de création et de développement, ainsi qu'un développement et un appui par des tiers, la notion de "</w:t>
      </w:r>
      <w:r w:rsidRPr="00BD6115">
        <w:rPr>
          <w:i/>
          <w:iCs/>
          <w:lang w:val="fr-CH"/>
        </w:rPr>
        <w:t>capacités</w:t>
      </w:r>
      <w:r w:rsidRPr="00BD6115">
        <w:rPr>
          <w:lang w:val="fr-CH"/>
        </w:rPr>
        <w:t>", désignant l'ensemble des éléments de base pour la définition des caractéristiques des services NGN, est fondamentale. Les réseaux NGN fourniront un tel ensemble normalisé de capacités.</w:t>
      </w:r>
    </w:p>
    <w:p w:rsidR="00BD6115" w:rsidRPr="00BD6115" w:rsidRDefault="00BD6115" w:rsidP="00BD6115">
      <w:pPr>
        <w:rPr>
          <w:lang w:val="fr-CH"/>
        </w:rPr>
      </w:pPr>
      <w:r w:rsidRPr="00BD6115">
        <w:rPr>
          <w:lang w:val="fr-CH"/>
        </w:rPr>
        <w:t>Exemples d'aspects réseau liés aux capacités: gestion de réseau, routage, authentification et autorisation de réseau, comptabilité, gestion de classes et de priorités de trafic, gestion des ressources médias, etc.</w:t>
      </w:r>
    </w:p>
    <w:p w:rsidR="00BD6115" w:rsidRPr="00BD6115" w:rsidRDefault="00BD6115" w:rsidP="00BD6115">
      <w:pPr>
        <w:keepLines/>
        <w:rPr>
          <w:lang w:val="fr-CH"/>
        </w:rPr>
      </w:pPr>
      <w:r w:rsidRPr="00BD6115">
        <w:rPr>
          <w:lang w:val="fr-CH"/>
        </w:rPr>
        <w:lastRenderedPageBreak/>
        <w:t>Parmi les capacités (plus ou moins spécifiques du service ou de l'environnement) de prise en charge des services, celles qui assurent les fonctions essentielles des services de la version 1 NGN sont notamment la présence, la localisation, la gestion de groupes, le traitement de messages, la radiodiffusion/multidiffusion, la distribution sélective ("push"), le traitement de sessions et la gestion de dispositifs. On trouvera ci-après des précisions sur ce sous-ensemble de capacités.</w:t>
      </w:r>
    </w:p>
    <w:p w:rsidR="00BD6115" w:rsidRPr="00BD6115" w:rsidRDefault="00BD6115" w:rsidP="00BD6115">
      <w:pPr>
        <w:pStyle w:val="enumlev1"/>
        <w:rPr>
          <w:lang w:val="fr-CH"/>
        </w:rPr>
      </w:pPr>
      <w:r w:rsidRPr="00BD6115">
        <w:rPr>
          <w:lang w:val="fr-CH"/>
        </w:rPr>
        <w:t>•</w:t>
      </w:r>
      <w:r w:rsidRPr="00BD6115">
        <w:rPr>
          <w:lang w:val="fr-CH"/>
        </w:rPr>
        <w:tab/>
        <w:t xml:space="preserve">La </w:t>
      </w:r>
      <w:r w:rsidRPr="00BD6115">
        <w:rPr>
          <w:b/>
          <w:lang w:val="fr-CH"/>
        </w:rPr>
        <w:t>présence</w:t>
      </w:r>
      <w:r w:rsidRPr="00BD6115">
        <w:rPr>
          <w:lang w:val="fr-CH"/>
        </w:rPr>
        <w:t xml:space="preserve"> concerne les informations décrivant le statut de chaque utilisateur ou dispositif connecté au réseau NGN. Les informations de présence portent notamment sur la position (longitude et latitude), le lieu (bureau, domicile ou extérieur), le type d'accès (commuté, DSL, fibre optique ou hertzien), le type de terminal (cellulaire ou PC), la disponibilité (occupé ou libre), la condition de l'accès (encombrement ou disponibilité des ressources), etc. Etant donné que les informations de présence font partie des informations privées de l'utilisateur, elles devraient être gérées conformément aux règles en matière de vie privée et d'accès de l'utilisateur.</w:t>
      </w:r>
    </w:p>
    <w:p w:rsidR="00BD6115" w:rsidRPr="00BD6115" w:rsidRDefault="00BD6115" w:rsidP="00BD6115">
      <w:pPr>
        <w:pStyle w:val="enumlev1"/>
        <w:rPr>
          <w:lang w:val="fr-CH"/>
        </w:rPr>
      </w:pPr>
      <w:r w:rsidRPr="00BD6115">
        <w:rPr>
          <w:lang w:val="fr-CH"/>
        </w:rPr>
        <w:t>•</w:t>
      </w:r>
      <w:r w:rsidRPr="00BD6115">
        <w:rPr>
          <w:lang w:val="fr-CH"/>
        </w:rPr>
        <w:tab/>
        <w:t xml:space="preserve">Les réseaux NGN devraient disposer de mécanismes permettant de déterminer et d'indiquer les </w:t>
      </w:r>
      <w:r w:rsidRPr="00BD6115">
        <w:rPr>
          <w:b/>
          <w:lang w:val="fr-CH"/>
        </w:rPr>
        <w:t>informations de localisation</w:t>
      </w:r>
      <w:r w:rsidRPr="00BD6115">
        <w:rPr>
          <w:lang w:val="fr-CH"/>
        </w:rPr>
        <w:t xml:space="preserve"> du terminal de l'utilisateur en les gérant comme des paramètres normalisés du terminal. Cette capacité peut être utilisée par divers services et est particulièrement importante dans les situations d'urgence (accident de la circulation, catastrophe naturelle, urgence médicale, etc.). La localisation peut être spécifiée de différentes manières: utilisation de l'adresse attribuée au terminal dans le cas des terminaux fixes et utilisation de la position géographique de la station de base dans le cas de terminaux hertziens mobiles. Comme les informations de présence, les informations de localisation font partie des informations privées de l'utilisateur et doivent donc, en tant que telles, être traitées de manière adéquate.</w:t>
      </w:r>
    </w:p>
    <w:p w:rsidR="00BD6115" w:rsidRPr="00BD6115" w:rsidRDefault="00BD6115" w:rsidP="00BD6115">
      <w:pPr>
        <w:pStyle w:val="enumlev1"/>
        <w:keepNext/>
        <w:keepLines/>
        <w:rPr>
          <w:lang w:val="fr-CH"/>
        </w:rPr>
      </w:pPr>
      <w:r w:rsidRPr="00BD6115">
        <w:rPr>
          <w:lang w:val="fr-CH"/>
        </w:rPr>
        <w:t>•</w:t>
      </w:r>
      <w:r w:rsidRPr="00BD6115">
        <w:rPr>
          <w:lang w:val="fr-CH"/>
        </w:rPr>
        <w:tab/>
        <w:t xml:space="preserve">La </w:t>
      </w:r>
      <w:r w:rsidRPr="00BD6115">
        <w:rPr>
          <w:b/>
          <w:lang w:val="fr-CH"/>
        </w:rPr>
        <w:t>gestion de groupes</w:t>
      </w:r>
      <w:r w:rsidRPr="00BD6115">
        <w:rPr>
          <w:lang w:val="fr-CH"/>
        </w:rPr>
        <w:t xml:space="preserve"> assure la gestion sûre et efficace de groupes d'entités de réseau. Les </w:t>
      </w:r>
      <w:r w:rsidRPr="006F7327">
        <w:rPr>
          <w:lang w:val="fr-CH"/>
        </w:rPr>
        <w:t>service</w:t>
      </w:r>
      <w:r w:rsidRPr="00BD6115">
        <w:rPr>
          <w:lang w:val="fr-CH"/>
        </w:rPr>
        <w:t xml:space="preserve">s du réseau privé virtuel (VPN) fournis par les opérateurs de réseau sont un exemple caractéristique de </w:t>
      </w:r>
      <w:r w:rsidRPr="006F7327">
        <w:rPr>
          <w:lang w:val="fr-CH"/>
        </w:rPr>
        <w:t>service</w:t>
      </w:r>
      <w:r>
        <w:rPr>
          <w:lang w:val="fr-CH"/>
        </w:rPr>
        <w:t xml:space="preserve">s nécessitant cette capacité: un groupe d'utilisateurs fermé doit être défini à partir d'une liste de membres et les </w:t>
      </w:r>
      <w:r w:rsidRPr="006F7327">
        <w:rPr>
          <w:lang w:val="fr-CH"/>
        </w:rPr>
        <w:t>communication</w:t>
      </w:r>
      <w:r>
        <w:rPr>
          <w:lang w:val="fr-CH"/>
        </w:rPr>
        <w:t>s doivent être sécurisées à l'intérieur de ce groupe. Le réseau NGN devrait pouvoir gérer ces groupes d'une façon sûre et efficace.</w:t>
      </w:r>
    </w:p>
    <w:p w:rsidR="00BD6115" w:rsidRPr="00BD6115" w:rsidRDefault="00BD6115" w:rsidP="00BD6115">
      <w:pPr>
        <w:pStyle w:val="enumlev1"/>
        <w:rPr>
          <w:lang w:val="fr-CH"/>
        </w:rPr>
      </w:pPr>
      <w:r w:rsidRPr="00BD6115">
        <w:rPr>
          <w:lang w:val="fr-CH"/>
        </w:rPr>
        <w:t>•</w:t>
      </w:r>
      <w:r w:rsidRPr="00BD6115">
        <w:rPr>
          <w:lang w:val="fr-CH"/>
        </w:rPr>
        <w:tab/>
        <w:t xml:space="preserve">Le </w:t>
      </w:r>
      <w:r w:rsidRPr="00BD6115">
        <w:rPr>
          <w:b/>
          <w:lang w:val="fr-CH"/>
        </w:rPr>
        <w:t>traitement de messages</w:t>
      </w:r>
      <w:r w:rsidRPr="00BD6115">
        <w:rPr>
          <w:lang w:val="fr-CH"/>
        </w:rPr>
        <w:t xml:space="preserve"> assure la gestion de flux de données à partir de messages ("messagerie"). On différentie les types de messagerie </w:t>
      </w:r>
      <w:r w:rsidRPr="006F7327">
        <w:rPr>
          <w:lang w:val="fr-CH"/>
        </w:rPr>
        <w:t>en fonction de</w:t>
      </w:r>
      <w:r w:rsidRPr="00BD6115">
        <w:rPr>
          <w:lang w:val="fr-CH"/>
        </w:rPr>
        <w:t xml:space="preserve"> divers critères, notamment l'utilisation d'un média unique ou du </w:t>
      </w:r>
      <w:r w:rsidRPr="00BD6115">
        <w:rPr>
          <w:szCs w:val="24"/>
          <w:lang w:val="fr-CH"/>
        </w:rPr>
        <w:t>multimédia</w:t>
      </w:r>
      <w:r w:rsidRPr="00BD6115">
        <w:rPr>
          <w:lang w:val="fr-CH"/>
        </w:rPr>
        <w:t xml:space="preserve">, le temps réel ou le temps différé (l'organisation 3GPP a défini trois types de messages: à diffusion immédiate, à diffusion différée et basés sur des sessions). La messagerie instantanée et le "Chat" sont des exemples de messagerie en temps réel, alors que le courrier électronique et le SMS sont des exemples de messagerie en différé. Les réseaux NGN devraient pouvoir prendre en charge les différents types de messagerie. </w:t>
      </w:r>
    </w:p>
    <w:p w:rsidR="00BD6115" w:rsidRPr="00BD6115" w:rsidRDefault="00BD6115" w:rsidP="00BD6115">
      <w:pPr>
        <w:pStyle w:val="enumlev1"/>
        <w:rPr>
          <w:lang w:val="fr-CH"/>
        </w:rPr>
      </w:pPr>
      <w:r w:rsidRPr="00BD6115">
        <w:rPr>
          <w:lang w:val="fr-CH"/>
        </w:rPr>
        <w:t>•</w:t>
      </w:r>
      <w:r w:rsidRPr="00BD6115">
        <w:rPr>
          <w:lang w:val="fr-CH"/>
        </w:rPr>
        <w:tab/>
        <w:t xml:space="preserve">La </w:t>
      </w:r>
      <w:r w:rsidRPr="00BD6115">
        <w:rPr>
          <w:b/>
          <w:lang w:val="fr-CH"/>
        </w:rPr>
        <w:t xml:space="preserve">capacité de </w:t>
      </w:r>
      <w:r w:rsidRPr="006F7327">
        <w:rPr>
          <w:b/>
          <w:lang w:val="fr-CH"/>
        </w:rPr>
        <w:t>radiodiffusion</w:t>
      </w:r>
      <w:r w:rsidRPr="00BD6115">
        <w:rPr>
          <w:b/>
          <w:lang w:val="fr-CH"/>
        </w:rPr>
        <w:t>/multidiffusion</w:t>
      </w:r>
      <w:r w:rsidRPr="00BD6115">
        <w:rPr>
          <w:lang w:val="fr-CH"/>
        </w:rPr>
        <w:t xml:space="preserve"> permet aux </w:t>
      </w:r>
      <w:r w:rsidRPr="006F7327">
        <w:rPr>
          <w:iCs/>
          <w:lang w:val="fr-CH"/>
        </w:rPr>
        <w:t>application</w:t>
      </w:r>
      <w:r>
        <w:rPr>
          <w:lang w:val="fr-CH"/>
        </w:rPr>
        <w:t xml:space="preserve">s de fournir des contenus à </w:t>
      </w:r>
      <w:r w:rsidRPr="006F7327">
        <w:rPr>
          <w:lang w:val="fr-CH"/>
        </w:rPr>
        <w:t>plusieurs</w:t>
      </w:r>
      <w:r>
        <w:rPr>
          <w:lang w:val="fr-CH"/>
        </w:rPr>
        <w:t xml:space="preserve"> utilisateurs en même temps au moyen de mécanismes de fourniture de contenus en mode </w:t>
      </w:r>
      <w:r w:rsidRPr="006F7327">
        <w:rPr>
          <w:lang w:val="fr-CH"/>
        </w:rPr>
        <w:t>radiodiffusion</w:t>
      </w:r>
      <w:r>
        <w:rPr>
          <w:lang w:val="fr-CH"/>
        </w:rPr>
        <w:t xml:space="preserve"> ou multidiffusion. Outre la monodiffusion point à point standard, des mécanismes de </w:t>
      </w:r>
      <w:r w:rsidRPr="006F7327">
        <w:rPr>
          <w:lang w:val="fr-CH"/>
        </w:rPr>
        <w:t>radiodiffusion</w:t>
      </w:r>
      <w:r>
        <w:rPr>
          <w:lang w:val="fr-CH"/>
        </w:rPr>
        <w:t xml:space="preserve"> et de multidiffusion devraient également être pris en charge afin d'assurer une utilisation efficace des </w:t>
      </w:r>
      <w:r w:rsidRPr="00D6022B">
        <w:rPr>
          <w:lang w:val="fr-CH"/>
        </w:rPr>
        <w:t>ressources</w:t>
      </w:r>
      <w:r>
        <w:rPr>
          <w:lang w:val="fr-CH"/>
        </w:rPr>
        <w:t xml:space="preserve"> de réseau et une fourniture de contenus adaptée. </w:t>
      </w:r>
    </w:p>
    <w:p w:rsidR="00BD6115" w:rsidRPr="00BD6115" w:rsidRDefault="00BD6115" w:rsidP="00BD6115">
      <w:pPr>
        <w:pStyle w:val="enumlev1"/>
        <w:rPr>
          <w:lang w:val="fr-CH"/>
        </w:rPr>
      </w:pPr>
      <w:r w:rsidRPr="00BD6115">
        <w:rPr>
          <w:lang w:val="fr-CH"/>
        </w:rPr>
        <w:t>•</w:t>
      </w:r>
      <w:r w:rsidRPr="00BD6115">
        <w:rPr>
          <w:lang w:val="fr-CH"/>
        </w:rPr>
        <w:tab/>
        <w:t xml:space="preserve">La </w:t>
      </w:r>
      <w:r w:rsidRPr="00BD6115">
        <w:rPr>
          <w:b/>
          <w:lang w:val="fr-CH"/>
        </w:rPr>
        <w:t>capacité de distribution sélective</w:t>
      </w:r>
      <w:r w:rsidRPr="00BD6115">
        <w:rPr>
          <w:lang w:val="fr-CH"/>
        </w:rPr>
        <w:t xml:space="preserve"> ("push") est utilisée pour la transmission de données entre un expéditeur et un destinataire, sans une intervention préalable du destinataire. Cette transmission de données peut déclencher des </w:t>
      </w:r>
      <w:r w:rsidRPr="00F31B92">
        <w:rPr>
          <w:iCs/>
          <w:lang w:val="fr-CH"/>
        </w:rPr>
        <w:t>application</w:t>
      </w:r>
      <w:r w:rsidRPr="00BD6115">
        <w:rPr>
          <w:lang w:val="fr-CH"/>
        </w:rPr>
        <w:t xml:space="preserve">s sur le terminal du destinataire. Un exemple type de </w:t>
      </w:r>
      <w:r w:rsidRPr="00F31B92">
        <w:rPr>
          <w:lang w:val="fr-CH"/>
        </w:rPr>
        <w:t>service</w:t>
      </w:r>
      <w:r w:rsidRPr="00BD6115">
        <w:rPr>
          <w:lang w:val="fr-CH"/>
        </w:rPr>
        <w:t xml:space="preserve"> </w:t>
      </w:r>
      <w:r w:rsidRPr="00BD6115">
        <w:rPr>
          <w:i/>
          <w:iCs/>
          <w:lang w:val="fr-CH"/>
        </w:rPr>
        <w:t xml:space="preserve">push </w:t>
      </w:r>
      <w:r w:rsidRPr="00BD6115">
        <w:rPr>
          <w:lang w:val="fr-CH"/>
        </w:rPr>
        <w:t>est le</w:t>
      </w:r>
      <w:r w:rsidRPr="00BD6115">
        <w:rPr>
          <w:i/>
          <w:iCs/>
          <w:lang w:val="fr-CH"/>
        </w:rPr>
        <w:t xml:space="preserve"> push to talk </w:t>
      </w:r>
      <w:r w:rsidRPr="00BD6115">
        <w:rPr>
          <w:lang w:val="fr-CH"/>
        </w:rPr>
        <w:t xml:space="preserve">dans les réseaux cellulaires, mais la capacité </w:t>
      </w:r>
      <w:r w:rsidRPr="00BD6115">
        <w:rPr>
          <w:i/>
          <w:iCs/>
          <w:lang w:val="fr-CH"/>
        </w:rPr>
        <w:t>push</w:t>
      </w:r>
      <w:r w:rsidRPr="00BD6115">
        <w:rPr>
          <w:lang w:val="fr-CH"/>
        </w:rPr>
        <w:t xml:space="preserve"> peut également être utilisée dans d'autres scénarios divers, tels que l'affichage de messages ou l'émission d'annonces sur des terminaux comme la télévision, et la messagerie d'urgence lors de </w:t>
      </w:r>
      <w:r w:rsidRPr="00BD6115">
        <w:rPr>
          <w:szCs w:val="24"/>
          <w:lang w:val="fr-CH"/>
        </w:rPr>
        <w:t>catastrophes naturelles comme un tremblement de terre ou un tsunami.</w:t>
      </w:r>
    </w:p>
    <w:p w:rsidR="00BD6115" w:rsidRPr="00BD6115" w:rsidRDefault="00BD6115" w:rsidP="00BD6115">
      <w:pPr>
        <w:pStyle w:val="enumlev1"/>
        <w:rPr>
          <w:lang w:val="fr-CH"/>
        </w:rPr>
      </w:pPr>
      <w:r w:rsidRPr="00BD6115">
        <w:rPr>
          <w:szCs w:val="24"/>
          <w:lang w:val="fr-CH"/>
        </w:rPr>
        <w:t>•</w:t>
      </w:r>
      <w:r w:rsidRPr="00BD6115">
        <w:rPr>
          <w:szCs w:val="24"/>
          <w:lang w:val="fr-CH"/>
        </w:rPr>
        <w:tab/>
        <w:t xml:space="preserve">Le </w:t>
      </w:r>
      <w:r w:rsidRPr="00BD6115">
        <w:rPr>
          <w:b/>
          <w:szCs w:val="24"/>
          <w:lang w:val="fr-CH"/>
        </w:rPr>
        <w:t>traitement de sessions</w:t>
      </w:r>
      <w:r w:rsidRPr="00BD6115">
        <w:rPr>
          <w:szCs w:val="24"/>
          <w:lang w:val="fr-CH"/>
        </w:rPr>
        <w:t xml:space="preserve"> concerne l'établissement et la terminaison de sessions de bout en bout, ainsi que la coordination de la gestion associée, comme la recherche de destinataires, le contrôle des droits d'accès, le contrôle de l'attribution de </w:t>
      </w:r>
      <w:r w:rsidRPr="00F31B92">
        <w:rPr>
          <w:szCs w:val="24"/>
          <w:lang w:val="fr-CH"/>
        </w:rPr>
        <w:t>ressources</w:t>
      </w:r>
      <w:r>
        <w:rPr>
          <w:szCs w:val="24"/>
          <w:lang w:val="fr-CH"/>
        </w:rPr>
        <w:t xml:space="preserve">, etc. La complexité du processus de gestion de sessions s'accroît lorsque des </w:t>
      </w:r>
      <w:r w:rsidRPr="00F31B92">
        <w:rPr>
          <w:iCs/>
          <w:szCs w:val="24"/>
          <w:lang w:val="fr-CH"/>
        </w:rPr>
        <w:t>application</w:t>
      </w:r>
      <w:r>
        <w:rPr>
          <w:szCs w:val="24"/>
          <w:lang w:val="fr-CH"/>
        </w:rPr>
        <w:t xml:space="preserve">s </w:t>
      </w:r>
      <w:r w:rsidRPr="00F31B92">
        <w:rPr>
          <w:szCs w:val="24"/>
          <w:lang w:val="fr-CH"/>
        </w:rPr>
        <w:t>multimédia</w:t>
      </w:r>
      <w:r>
        <w:rPr>
          <w:szCs w:val="24"/>
          <w:lang w:val="fr-CH"/>
        </w:rPr>
        <w:t xml:space="preserve">s sont lancées entre </w:t>
      </w:r>
      <w:r w:rsidRPr="00F31B92">
        <w:rPr>
          <w:szCs w:val="24"/>
          <w:lang w:val="fr-CH"/>
        </w:rPr>
        <w:t>plusieurs</w:t>
      </w:r>
      <w:r>
        <w:rPr>
          <w:szCs w:val="24"/>
          <w:lang w:val="fr-CH"/>
        </w:rPr>
        <w:t xml:space="preserve"> utilisateurs. Par exemple, dans le cas d'une conférence </w:t>
      </w:r>
      <w:r w:rsidRPr="00F31B92">
        <w:rPr>
          <w:szCs w:val="24"/>
          <w:lang w:val="fr-CH"/>
        </w:rPr>
        <w:t>multimédia</w:t>
      </w:r>
      <w:r>
        <w:rPr>
          <w:szCs w:val="24"/>
          <w:lang w:val="fr-CH"/>
        </w:rPr>
        <w:t xml:space="preserve"> utilisant </w:t>
      </w:r>
      <w:r w:rsidRPr="00F31B92">
        <w:rPr>
          <w:szCs w:val="24"/>
          <w:lang w:val="fr-CH"/>
        </w:rPr>
        <w:t>plusieurs</w:t>
      </w:r>
      <w:r>
        <w:rPr>
          <w:szCs w:val="24"/>
          <w:lang w:val="fr-CH"/>
        </w:rPr>
        <w:t xml:space="preserve"> types de médias, tels que la vidéo, la voix, la messagerie instantanée ou le tableau blanc ("white-board"), l'établissement de </w:t>
      </w:r>
      <w:r w:rsidRPr="00F31B92">
        <w:rPr>
          <w:szCs w:val="24"/>
          <w:lang w:val="fr-CH"/>
        </w:rPr>
        <w:t>plusieurs</w:t>
      </w:r>
      <w:r>
        <w:rPr>
          <w:szCs w:val="24"/>
          <w:lang w:val="fr-CH"/>
        </w:rPr>
        <w:t xml:space="preserve"> connexions à </w:t>
      </w:r>
      <w:r w:rsidRPr="00F31B92">
        <w:rPr>
          <w:color w:val="000000"/>
          <w:szCs w:val="24"/>
          <w:lang w:val="fr-CH"/>
        </w:rPr>
        <w:t>qualité de service</w:t>
      </w:r>
      <w:r>
        <w:rPr>
          <w:color w:val="000000"/>
          <w:szCs w:val="24"/>
          <w:lang w:val="fr-CH"/>
        </w:rPr>
        <w:t xml:space="preserve"> garantie peuvent être nécessaires à l'intérieur d'une même session, de même que l'alignement des codecs pour chaque média. Pour assurer l'établissement de </w:t>
      </w:r>
      <w:r>
        <w:rPr>
          <w:color w:val="000000"/>
          <w:szCs w:val="24"/>
          <w:lang w:val="fr-CH"/>
        </w:rPr>
        <w:lastRenderedPageBreak/>
        <w:t xml:space="preserve">sessions entre </w:t>
      </w:r>
      <w:r w:rsidRPr="00F31B92">
        <w:rPr>
          <w:color w:val="000000"/>
          <w:szCs w:val="24"/>
          <w:lang w:val="fr-CH"/>
        </w:rPr>
        <w:t>plusieurs</w:t>
      </w:r>
      <w:r>
        <w:rPr>
          <w:color w:val="000000"/>
          <w:szCs w:val="24"/>
          <w:lang w:val="fr-CH"/>
        </w:rPr>
        <w:t xml:space="preserve"> parties, la capacité de traitement de sessions doit pouvoir gérer les opérations d'entrée et de sortie de l'utilisateur. </w:t>
      </w:r>
    </w:p>
    <w:p w:rsidR="00BD6115" w:rsidRPr="00BD6115" w:rsidRDefault="00BD6115" w:rsidP="00BD6115">
      <w:pPr>
        <w:pStyle w:val="enumlev1"/>
        <w:rPr>
          <w:lang w:val="fr-CH"/>
        </w:rPr>
      </w:pPr>
      <w:r w:rsidRPr="00BD6115">
        <w:rPr>
          <w:lang w:val="fr-CH"/>
        </w:rPr>
        <w:t>•</w:t>
      </w:r>
      <w:r w:rsidRPr="00BD6115">
        <w:rPr>
          <w:lang w:val="fr-CH"/>
        </w:rPr>
        <w:tab/>
        <w:t xml:space="preserve">La </w:t>
      </w:r>
      <w:r w:rsidRPr="00BD6115">
        <w:rPr>
          <w:b/>
          <w:lang w:val="fr-CH"/>
        </w:rPr>
        <w:t>gestion de dispositifs</w:t>
      </w:r>
      <w:r w:rsidRPr="00BD6115">
        <w:rPr>
          <w:lang w:val="fr-CH"/>
        </w:rPr>
        <w:t xml:space="preserve"> permet aux protocoles de gestion de réseau et à d'autres mécanismes d'assurer la gestion robuste des terminaux des utilisateurs et de leurs </w:t>
      </w:r>
      <w:r w:rsidRPr="00BD6115">
        <w:rPr>
          <w:iCs/>
          <w:lang w:val="fr-CH"/>
        </w:rPr>
        <w:t>application</w:t>
      </w:r>
      <w:r w:rsidRPr="00BD6115">
        <w:rPr>
          <w:lang w:val="fr-CH"/>
        </w:rPr>
        <w:t xml:space="preserve">s sur divers supports, tout au long du cycle de vie de ces terminaux et </w:t>
      </w:r>
      <w:r w:rsidRPr="00BD6115">
        <w:rPr>
          <w:iCs/>
          <w:lang w:val="fr-CH"/>
        </w:rPr>
        <w:t>application</w:t>
      </w:r>
      <w:r w:rsidRPr="00BD6115">
        <w:rPr>
          <w:lang w:val="fr-CH"/>
        </w:rPr>
        <w:t>s. Un des aspects de cette capacité est la configuration de dispositifs, par laquelle un dispositif est initialement configuré avec un minimum d'interactions de l'utilisateur.</w:t>
      </w:r>
    </w:p>
    <w:p w:rsidR="00BD6115" w:rsidRPr="00BD6115" w:rsidRDefault="00BD6115" w:rsidP="00BD6115">
      <w:pPr>
        <w:pStyle w:val="Heading2"/>
        <w:rPr>
          <w:lang w:val="fr-CH"/>
        </w:rPr>
      </w:pPr>
      <w:bookmarkStart w:id="70" w:name="_Toc258501541"/>
      <w:r w:rsidRPr="00BD6115">
        <w:rPr>
          <w:lang w:val="fr-CH"/>
        </w:rPr>
        <w:t>3.5</w:t>
      </w:r>
      <w:r w:rsidRPr="00BD6115">
        <w:rPr>
          <w:lang w:val="fr-CH"/>
        </w:rPr>
        <w:tab/>
        <w:t xml:space="preserve">Amélioration du sous-système IMS pour les </w:t>
      </w:r>
      <w:r w:rsidRPr="00BD6115">
        <w:rPr>
          <w:iCs/>
          <w:lang w:val="fr-CH"/>
        </w:rPr>
        <w:t>application</w:t>
      </w:r>
      <w:r w:rsidRPr="00BD6115">
        <w:rPr>
          <w:lang w:val="fr-CH"/>
        </w:rPr>
        <w:t>s NGN</w:t>
      </w:r>
      <w:bookmarkEnd w:id="70"/>
    </w:p>
    <w:p w:rsidR="00BD6115" w:rsidRPr="00BD6115" w:rsidRDefault="00BD6115" w:rsidP="00BD6115">
      <w:pPr>
        <w:keepNext/>
        <w:keepLines/>
        <w:rPr>
          <w:lang w:val="fr-CH"/>
        </w:rPr>
      </w:pPr>
      <w:r w:rsidRPr="00BD6115">
        <w:rPr>
          <w:lang w:val="fr-CH"/>
        </w:rPr>
        <w:t>Les spécifications IMS étaient destinées à être utilisées avec les réseaux d'accès cellulaires et reposaient sur certaines hypothèses relatives aux réseaux d'accès, telles que la disponibilité de la largeur de bande. Les différences inhérentes entre les divers types de réseaux d'accès auront des conséquences concrètes sur les spécifications IMS. On citera par exemple les conséquences suivantes:</w:t>
      </w:r>
    </w:p>
    <w:p w:rsidR="00BD6115" w:rsidRPr="00BD6115" w:rsidRDefault="00BD6115" w:rsidP="00BD6115">
      <w:pPr>
        <w:pStyle w:val="enumlev1"/>
        <w:rPr>
          <w:lang w:val="fr-CH"/>
        </w:rPr>
      </w:pPr>
      <w:r w:rsidRPr="00BD6115">
        <w:rPr>
          <w:lang w:val="fr-CH"/>
        </w:rPr>
        <w:t>•</w:t>
      </w:r>
      <w:r w:rsidRPr="00BD6115">
        <w:rPr>
          <w:lang w:val="fr-CH"/>
        </w:rPr>
        <w:tab/>
        <w:t>Pour prendre en charge les réseaux d'accès xDSL, le sous</w:t>
      </w:r>
      <w:r w:rsidRPr="00BD6115">
        <w:rPr>
          <w:lang w:val="fr-CH"/>
        </w:rPr>
        <w:noBreakHyphen/>
      </w:r>
      <w:r w:rsidRPr="00BD6115">
        <w:rPr>
          <w:iCs/>
          <w:lang w:val="fr-CH"/>
        </w:rPr>
        <w:t>système</w:t>
      </w:r>
      <w:r w:rsidRPr="00BD6115">
        <w:rPr>
          <w:lang w:val="fr-CH"/>
        </w:rPr>
        <w:t xml:space="preserve"> IMS devra peut</w:t>
      </w:r>
      <w:r w:rsidRPr="00BD6115">
        <w:rPr>
          <w:lang w:val="fr-CH"/>
        </w:rPr>
        <w:noBreakHyphen/>
        <w:t>être également être relié aux fonctions de rattachement au réseau de l'IP</w:t>
      </w:r>
      <w:r w:rsidRPr="00BD6115">
        <w:rPr>
          <w:lang w:val="fr-CH"/>
        </w:rPr>
        <w:noBreakHyphen/>
        <w:t>CAN, afin d'accéder aux informations de localisation. Aucune interface équivalente n'existe dans les spécifications IMS de base.</w:t>
      </w:r>
    </w:p>
    <w:p w:rsidR="00BD6115" w:rsidRPr="00BD6115" w:rsidRDefault="00BD6115" w:rsidP="00BD6115">
      <w:pPr>
        <w:pStyle w:val="enumlev1"/>
        <w:rPr>
          <w:lang w:val="fr-CH"/>
        </w:rPr>
      </w:pPr>
      <w:r w:rsidRPr="00BD6115">
        <w:rPr>
          <w:lang w:val="fr-CH"/>
        </w:rPr>
        <w:t>•</w:t>
      </w:r>
      <w:r w:rsidRPr="00BD6115">
        <w:rPr>
          <w:lang w:val="fr-CH"/>
        </w:rPr>
        <w:tab/>
        <w:t>La prise en charge du protocole IPv4 doit être prise en considération, et nécessite la prise en charge de fonctionnalités NAPT, ceci pour au moins deux raisons:</w:t>
      </w:r>
    </w:p>
    <w:p w:rsidR="00BD6115" w:rsidRPr="00BD6115" w:rsidRDefault="00BD6115" w:rsidP="00BD6115">
      <w:pPr>
        <w:pStyle w:val="enumlev2"/>
        <w:rPr>
          <w:lang w:val="fr-CH"/>
        </w:rPr>
      </w:pPr>
      <w:r w:rsidRPr="00BD6115">
        <w:rPr>
          <w:lang w:val="fr-CH"/>
        </w:rPr>
        <w:t>–</w:t>
      </w:r>
      <w:r w:rsidRPr="00BD6115">
        <w:rPr>
          <w:lang w:val="fr-CH"/>
        </w:rPr>
        <w:tab/>
        <w:t>Certains opérateurs connaissent (ou connaîtront) une pénurie d'adresses IPv4.</w:t>
      </w:r>
    </w:p>
    <w:p w:rsidR="00BD6115" w:rsidRPr="00BD6115" w:rsidRDefault="00BD6115" w:rsidP="00BD6115">
      <w:pPr>
        <w:pStyle w:val="enumlev2"/>
        <w:keepNext/>
        <w:keepLines/>
        <w:rPr>
          <w:lang w:val="fr-CH"/>
        </w:rPr>
      </w:pPr>
      <w:r w:rsidRPr="00BD6115">
        <w:rPr>
          <w:lang w:val="fr-CH"/>
        </w:rPr>
        <w:t>–</w:t>
      </w:r>
      <w:r w:rsidRPr="00BD6115">
        <w:rPr>
          <w:lang w:val="fr-CH"/>
        </w:rPr>
        <w:tab/>
        <w:t xml:space="preserve">La confidentialité des adresses IP pour les flux de média ne peut pas être assurée par la norme RFC 3041 (Extensions sphère privée pour une autoconfiguration d'adresses sans état dans IPv6), comme cela aurait été le cas pour IPv6. La conversion NAPT offre une autre solution pour masquer des adresses de terminal. </w:t>
      </w:r>
    </w:p>
    <w:p w:rsidR="00BD6115" w:rsidRPr="00BD6115" w:rsidRDefault="00BD6115" w:rsidP="00BD6115">
      <w:pPr>
        <w:rPr>
          <w:iCs/>
          <w:lang w:val="fr-CH"/>
        </w:rPr>
      </w:pPr>
      <w:r w:rsidRPr="00BD6115">
        <w:rPr>
          <w:lang w:val="fr-CH"/>
        </w:rPr>
        <w:t>La prise en charge de la fonctionnalité NAPT est prévue dans l'architecture fonctionnelle NGN. Des extensions du sous</w:t>
      </w:r>
      <w:r w:rsidRPr="00BD6115">
        <w:rPr>
          <w:lang w:val="fr-CH"/>
        </w:rPr>
        <w:noBreakHyphen/>
      </w:r>
      <w:r w:rsidRPr="00BD6115">
        <w:rPr>
          <w:iCs/>
          <w:lang w:val="fr-CH"/>
        </w:rPr>
        <w:t>système IMS dans le cas de configurations utilisant la NAPT doivent être prévues dans les spécifications IMS.</w:t>
      </w:r>
    </w:p>
    <w:p w:rsidR="00BD6115" w:rsidRPr="00BD6115" w:rsidRDefault="00BD6115" w:rsidP="00BD6115">
      <w:pPr>
        <w:pStyle w:val="enumlev1"/>
        <w:rPr>
          <w:lang w:val="fr-CH"/>
        </w:rPr>
      </w:pPr>
      <w:r w:rsidRPr="00BD6115">
        <w:rPr>
          <w:lang w:val="fr-CH"/>
        </w:rPr>
        <w:t>•</w:t>
      </w:r>
      <w:r w:rsidRPr="00BD6115">
        <w:rPr>
          <w:lang w:val="fr-CH"/>
        </w:rPr>
        <w:tab/>
        <w:t>L'allègement des contraintes en matière de pénurie de largeur de bande peut conduire à examiner la prise en charge optionnelle de certaines fonctions qui sont actuellement considérées comme étant obligatoires (par exemple la compression SIP).</w:t>
      </w:r>
    </w:p>
    <w:p w:rsidR="00BD6115" w:rsidRPr="00BD6115" w:rsidRDefault="00BD6115" w:rsidP="00BD6115">
      <w:pPr>
        <w:pStyle w:val="enumlev1"/>
        <w:rPr>
          <w:lang w:val="fr-CH"/>
        </w:rPr>
      </w:pPr>
      <w:r w:rsidRPr="00BD6115">
        <w:rPr>
          <w:lang w:val="fr-CH"/>
        </w:rPr>
        <w:t>•</w:t>
      </w:r>
      <w:r w:rsidRPr="00BD6115">
        <w:rPr>
          <w:lang w:val="fr-CH"/>
        </w:rPr>
        <w:tab/>
        <w:t xml:space="preserve">Les différences de gestion de localisation auront des incidences sur les divers protocoles qui acheminent ces informations, tant pour les interfaces de signalisation que pour les interfaces de taxation. </w:t>
      </w:r>
    </w:p>
    <w:p w:rsidR="00BD6115" w:rsidRPr="00BD6115" w:rsidRDefault="00BD6115" w:rsidP="00BD6115">
      <w:pPr>
        <w:pStyle w:val="enumlev1"/>
        <w:rPr>
          <w:lang w:val="fr-CH"/>
        </w:rPr>
      </w:pPr>
      <w:r w:rsidRPr="00BD6115">
        <w:rPr>
          <w:lang w:val="fr-CH"/>
        </w:rPr>
        <w:t>•</w:t>
      </w:r>
      <w:r w:rsidRPr="00BD6115">
        <w:rPr>
          <w:lang w:val="fr-CH"/>
        </w:rPr>
        <w:tab/>
        <w:t>Les différences de procédures de réservation de ressources dans le réseau d'accès nécessiteront des modifications des procédures d'autorisation et de réservation de ressources IMS, étant donné que les procédures de réservation de ressources pour les réseaux d'accès xDSL devront être lancées par une entité de réseau (l'entité P</w:t>
      </w:r>
      <w:r w:rsidRPr="00BD6115">
        <w:rPr>
          <w:lang w:val="fr-CH"/>
        </w:rPr>
        <w:noBreakHyphen/>
        <w:t>CSF dans le cas de services reposant sur le protocole SIP), pour le compte de terminaux d'utilisateur final).</w:t>
      </w:r>
    </w:p>
    <w:p w:rsidR="00BD6115" w:rsidRPr="00BD6115" w:rsidRDefault="00BD6115" w:rsidP="00BD6115">
      <w:pPr>
        <w:rPr>
          <w:lang w:val="fr-CH"/>
        </w:rPr>
      </w:pPr>
      <w:r w:rsidRPr="00BD6115">
        <w:rPr>
          <w:lang w:val="fr-CH"/>
        </w:rPr>
        <w:t>Divers organismes de normalisation examinent actuellement les extensions susmentionnées afin de prendre en charge l'utilisation du sous</w:t>
      </w:r>
      <w:r w:rsidRPr="00BD6115">
        <w:rPr>
          <w:lang w:val="fr-CH"/>
        </w:rPr>
        <w:noBreakHyphen/>
      </w:r>
      <w:r w:rsidRPr="00BD6115">
        <w:rPr>
          <w:iCs/>
          <w:lang w:val="fr-CH"/>
        </w:rPr>
        <w:t>système</w:t>
      </w:r>
      <w:r w:rsidRPr="00BD6115">
        <w:rPr>
          <w:lang w:val="fr-CH"/>
        </w:rPr>
        <w:t xml:space="preserve"> IMS dans les réseaux NGN.</w:t>
      </w:r>
    </w:p>
    <w:p w:rsidR="00BD6115" w:rsidRPr="00BD6115" w:rsidRDefault="00BD6115" w:rsidP="00BD6115">
      <w:pPr>
        <w:pStyle w:val="Heading2"/>
        <w:rPr>
          <w:lang w:val="fr-CH"/>
        </w:rPr>
      </w:pPr>
      <w:bookmarkStart w:id="71" w:name="_Toc258501542"/>
      <w:r w:rsidRPr="00BD6115">
        <w:rPr>
          <w:lang w:val="fr-CH"/>
        </w:rPr>
        <w:t>3.6</w:t>
      </w:r>
      <w:r w:rsidRPr="00BD6115">
        <w:rPr>
          <w:lang w:val="fr-CH"/>
        </w:rPr>
        <w:tab/>
        <w:t>Questions concernant l'avenir des réseaux NGN</w:t>
      </w:r>
      <w:bookmarkEnd w:id="71"/>
    </w:p>
    <w:p w:rsidR="00BD6115" w:rsidRPr="00BD6115" w:rsidRDefault="00BD6115" w:rsidP="00BD6115">
      <w:pPr>
        <w:rPr>
          <w:lang w:val="fr-CH"/>
        </w:rPr>
      </w:pPr>
      <w:r w:rsidRPr="00BD6115">
        <w:rPr>
          <w:lang w:val="fr-CH"/>
        </w:rPr>
        <w:t>Les réseaux NGN devraient constamment évoluer pour permettre au monde entier d'être connecté et il a été proposé que les réseaux NGN assurent un réseautage ubiquitaire, en offrant ainsi à chacun la possibilité de se connecter en un point quelconque.</w:t>
      </w:r>
    </w:p>
    <w:p w:rsidR="00BD6115" w:rsidRPr="00BD6115" w:rsidRDefault="00BD6115" w:rsidP="00BD6115">
      <w:pPr>
        <w:rPr>
          <w:lang w:val="fr-CH"/>
        </w:rPr>
      </w:pPr>
      <w:r w:rsidRPr="00BD6115">
        <w:rPr>
          <w:lang w:val="fr-CH"/>
        </w:rPr>
        <w:t>La Figure 3-2 représente une vue d'ensemble du développement des réseaux NGN à l'UIT-T et montre qu'un grand nombre de domaines ont bien progressé. Toutefois, d'autres développements sont toujours nécessaires pour certaines fonctions et capacités, en particulier dans le domaine de la gestion de l'identité et de la gestion de la sécurité et du trafic (considérations liées à la QS/QE et à la sécurité).</w:t>
      </w:r>
    </w:p>
    <w:p w:rsidR="006E1D65" w:rsidRPr="00DA26B6" w:rsidRDefault="006E1D65" w:rsidP="006E1D65">
      <w:pPr>
        <w:pStyle w:val="FigureTitle"/>
        <w:rPr>
          <w:lang w:val="fr-CH"/>
        </w:rPr>
      </w:pPr>
      <w:bookmarkStart w:id="72" w:name="_Toc258577334"/>
      <w:r w:rsidRPr="006E1D65">
        <w:rPr>
          <w:lang w:val="fr-CH"/>
        </w:rPr>
        <w:lastRenderedPageBreak/>
        <w:t>Figure 3-2 – Etat d'avancement du réseau NGN</w:t>
      </w:r>
      <w:bookmarkEnd w:id="72"/>
    </w:p>
    <w:p w:rsidR="006E1D65" w:rsidRPr="00FC2801" w:rsidRDefault="005A0204" w:rsidP="006E1D65">
      <w:pPr>
        <w:jc w:val="center"/>
        <w:rPr>
          <w:b/>
        </w:rPr>
      </w:pPr>
      <w:r>
        <w:rPr>
          <w:b/>
          <w:noProof/>
          <w:lang w:val="en-US"/>
        </w:rPr>
        <w:pict>
          <v:shape id="_x0000_s54596" type="#_x0000_t202" style="position:absolute;left:0;text-align:left;margin-left:136.1pt;margin-top:81.65pt;width:7.9pt;height:87.95pt;z-index:251811840" fillcolor="#fcf" stroked="f">
            <v:textbox style="layout-flow:vertical;mso-layout-flow-alt:bottom-to-top;mso-next-textbox:#_x0000_s54596" inset="0,0,0,0">
              <w:txbxContent>
                <w:p w:rsidR="00021B4D" w:rsidRPr="00E54893" w:rsidRDefault="00021B4D" w:rsidP="006E1D65">
                  <w:pPr>
                    <w:spacing w:before="0"/>
                    <w:rPr>
                      <w:rFonts w:ascii="Arial" w:hAnsi="Arial" w:cs="Arial"/>
                      <w:sz w:val="16"/>
                      <w:szCs w:val="16"/>
                    </w:rPr>
                  </w:pPr>
                  <w:r w:rsidRPr="00E54893">
                    <w:rPr>
                      <w:rFonts w:ascii="Arial" w:hAnsi="Arial" w:cs="Arial"/>
                      <w:sz w:val="16"/>
                      <w:szCs w:val="16"/>
                      <w:lang w:val="fr-CH"/>
                    </w:rPr>
                    <w:t>Fuctions de gestion</w:t>
                  </w:r>
                </w:p>
              </w:txbxContent>
            </v:textbox>
          </v:shape>
        </w:pict>
      </w:r>
      <w:r>
        <w:rPr>
          <w:b/>
          <w:noProof/>
          <w:lang w:val="en-US"/>
        </w:rPr>
        <w:pict>
          <v:shape id="_x0000_s54600" type="#_x0000_t202" style="position:absolute;left:0;text-align:left;margin-left:203.6pt;margin-top:115.85pt;width:41.25pt;height:24.2pt;z-index:251815936" fillcolor="white [3212]" stroked="f">
            <v:textbox style="mso-next-textbox:#_x0000_s54600" inset="0,0,0,0">
              <w:txbxContent>
                <w:p w:rsidR="00021B4D" w:rsidRPr="00B17CF2" w:rsidRDefault="00021B4D" w:rsidP="006E1D65">
                  <w:pPr>
                    <w:spacing w:before="0"/>
                    <w:jc w:val="center"/>
                    <w:rPr>
                      <w:rFonts w:ascii="Arial" w:hAnsi="Arial" w:cs="Arial"/>
                      <w:sz w:val="9"/>
                      <w:szCs w:val="9"/>
                      <w:lang w:val="fr-CH"/>
                    </w:rPr>
                  </w:pPr>
                  <w:r w:rsidRPr="00B17CF2">
                    <w:rPr>
                      <w:rFonts w:ascii="Arial" w:hAnsi="Arial" w:cs="Arial"/>
                      <w:sz w:val="9"/>
                      <w:szCs w:val="9"/>
                      <w:lang w:val="fr-CH"/>
                    </w:rPr>
                    <w:t>Fonctions de commande</w:t>
                  </w:r>
                  <w:r>
                    <w:rPr>
                      <w:rFonts w:ascii="Arial" w:hAnsi="Arial" w:cs="Arial"/>
                      <w:sz w:val="9"/>
                      <w:szCs w:val="9"/>
                      <w:lang w:val="fr-CH"/>
                    </w:rPr>
                    <w:br/>
                  </w:r>
                  <w:r w:rsidRPr="00B17CF2">
                    <w:rPr>
                      <w:rFonts w:ascii="Arial" w:hAnsi="Arial" w:cs="Arial"/>
                      <w:sz w:val="9"/>
                      <w:szCs w:val="9"/>
                      <w:lang w:val="fr-CH"/>
                    </w:rPr>
                    <w:t>de rattachement</w:t>
                  </w:r>
                  <w:r>
                    <w:rPr>
                      <w:rFonts w:ascii="Arial" w:hAnsi="Arial" w:cs="Arial"/>
                      <w:sz w:val="9"/>
                      <w:szCs w:val="9"/>
                      <w:lang w:val="fr-CH"/>
                    </w:rPr>
                    <w:br/>
                  </w:r>
                  <w:r w:rsidRPr="00B17CF2">
                    <w:rPr>
                      <w:rFonts w:ascii="Arial" w:hAnsi="Arial" w:cs="Arial"/>
                      <w:sz w:val="9"/>
                      <w:szCs w:val="9"/>
                      <w:lang w:val="fr-CH"/>
                    </w:rPr>
                    <w:t>au réseau</w:t>
                  </w:r>
                </w:p>
              </w:txbxContent>
            </v:textbox>
          </v:shape>
        </w:pict>
      </w:r>
      <w:r w:rsidRPr="005A0204">
        <w:rPr>
          <w:rFonts w:ascii="Arial" w:hAnsi="Arial" w:cs="Arial"/>
          <w:noProof/>
          <w:sz w:val="10"/>
          <w:szCs w:val="10"/>
        </w:rPr>
        <w:pict>
          <v:shape id="_x0000_s54609" type="#_x0000_t202" style="position:absolute;left:0;text-align:left;margin-left:294.25pt;margin-top:226.45pt;width:137.65pt;height:26.25pt;z-index:251825152" stroked="f">
            <v:textbox style="mso-next-textbox:#_x0000_s54609" inset="0,0,0,0">
              <w:txbxContent>
                <w:p w:rsidR="00021B4D" w:rsidRPr="00E54893" w:rsidRDefault="00021B4D" w:rsidP="006E1D65">
                  <w:pPr>
                    <w:jc w:val="left"/>
                    <w:rPr>
                      <w:rFonts w:ascii="Arial" w:hAnsi="Arial" w:cs="Arial"/>
                      <w:sz w:val="14"/>
                      <w:szCs w:val="14"/>
                      <w:lang w:val="fr-CH"/>
                    </w:rPr>
                  </w:pPr>
                  <w:r w:rsidRPr="00C21152">
                    <w:rPr>
                      <w:rFonts w:ascii="Arial" w:hAnsi="Arial" w:cs="Arial"/>
                      <w:sz w:val="14"/>
                      <w:szCs w:val="14"/>
                      <w:lang w:val="fr-CH"/>
                    </w:rPr>
                    <w:t>RACF 1 (</w:t>
                  </w:r>
                  <w:r w:rsidRPr="00B17CF2">
                    <w:rPr>
                      <w:rFonts w:ascii="Arial" w:hAnsi="Arial" w:cs="Arial"/>
                      <w:sz w:val="14"/>
                      <w:szCs w:val="14"/>
                      <w:lang w:val="fr-CH"/>
                    </w:rPr>
                    <w:t>Nomadisme)</w:t>
                  </w:r>
                  <w:r w:rsidRPr="00C21152">
                    <w:rPr>
                      <w:rFonts w:ascii="Arial" w:hAnsi="Arial" w:cs="Arial"/>
                      <w:sz w:val="14"/>
                      <w:szCs w:val="14"/>
                      <w:lang w:val="fr-CH"/>
                    </w:rPr>
                    <w:br/>
                    <w:t xml:space="preserve">RACF 2 </w:t>
                  </w:r>
                  <w:r w:rsidRPr="00E54893">
                    <w:rPr>
                      <w:rFonts w:ascii="Arial" w:hAnsi="Arial" w:cs="Arial"/>
                      <w:sz w:val="14"/>
                      <w:szCs w:val="14"/>
                      <w:lang w:val="fr-CH"/>
                    </w:rPr>
                    <w:t>(mode de transmission en continu)</w:t>
                  </w:r>
                </w:p>
              </w:txbxContent>
            </v:textbox>
          </v:shape>
        </w:pict>
      </w:r>
      <w:r>
        <w:rPr>
          <w:b/>
          <w:noProof/>
          <w:lang w:val="en-US"/>
        </w:rPr>
        <w:pict>
          <v:shape id="_x0000_s54608" type="#_x0000_t202" style="position:absolute;left:0;text-align:left;margin-left:120.3pt;margin-top:226.45pt;width:102.6pt;height:26.25pt;z-index:251824128" stroked="f">
            <v:textbox style="mso-next-textbox:#_x0000_s54608" inset="0,0,0,0">
              <w:txbxContent>
                <w:p w:rsidR="00021B4D" w:rsidRPr="00B17CF2" w:rsidRDefault="00021B4D" w:rsidP="006E1D65">
                  <w:pPr>
                    <w:jc w:val="left"/>
                    <w:rPr>
                      <w:rFonts w:ascii="Arial" w:hAnsi="Arial" w:cs="Arial"/>
                      <w:sz w:val="14"/>
                      <w:szCs w:val="14"/>
                      <w:lang w:val="fr-CH"/>
                    </w:rPr>
                  </w:pPr>
                  <w:r w:rsidRPr="00C21152">
                    <w:rPr>
                      <w:rFonts w:ascii="Arial" w:hAnsi="Arial" w:cs="Arial"/>
                      <w:sz w:val="14"/>
                      <w:szCs w:val="14"/>
                      <w:lang w:val="fr-CH"/>
                    </w:rPr>
                    <w:t>NACF 1 (</w:t>
                  </w:r>
                  <w:r w:rsidRPr="00B17CF2">
                    <w:rPr>
                      <w:rFonts w:ascii="Arial" w:hAnsi="Arial" w:cs="Arial"/>
                      <w:sz w:val="14"/>
                      <w:szCs w:val="14"/>
                      <w:lang w:val="fr-CH"/>
                    </w:rPr>
                    <w:t>Nomadisme)</w:t>
                  </w:r>
                  <w:r w:rsidRPr="00C21152">
                    <w:rPr>
                      <w:rFonts w:ascii="Arial" w:hAnsi="Arial" w:cs="Arial"/>
                      <w:sz w:val="14"/>
                      <w:szCs w:val="14"/>
                      <w:lang w:val="fr-CH"/>
                    </w:rPr>
                    <w:br/>
                    <w:t xml:space="preserve">NACF 2 </w:t>
                  </w:r>
                  <w:r w:rsidRPr="00B17CF2">
                    <w:rPr>
                      <w:rFonts w:ascii="Arial" w:hAnsi="Arial" w:cs="Arial"/>
                      <w:sz w:val="14"/>
                      <w:szCs w:val="14"/>
                      <w:lang w:val="fr-CH"/>
                    </w:rPr>
                    <w:t xml:space="preserve">(transfert </w:t>
                  </w:r>
                  <w:r>
                    <w:rPr>
                      <w:rFonts w:ascii="Arial" w:hAnsi="Arial" w:cs="Arial"/>
                      <w:sz w:val="14"/>
                      <w:szCs w:val="14"/>
                      <w:lang w:val="fr-CH"/>
                    </w:rPr>
                    <w:t>c</w:t>
                  </w:r>
                  <w:r w:rsidRPr="00E54893">
                    <w:rPr>
                      <w:rFonts w:ascii="Arial" w:hAnsi="Arial" w:cs="Arial"/>
                      <w:sz w:val="14"/>
                      <w:szCs w:val="14"/>
                      <w:lang w:val="fr-CH"/>
                    </w:rPr>
                    <w:t>ellulaire)</w:t>
                  </w:r>
                </w:p>
              </w:txbxContent>
            </v:textbox>
          </v:shape>
        </w:pict>
      </w:r>
      <w:r>
        <w:rPr>
          <w:b/>
          <w:noProof/>
          <w:lang w:val="en-US"/>
        </w:rPr>
        <w:pict>
          <v:shape id="_x0000_s54598" type="#_x0000_t202" style="position:absolute;left:0;text-align:left;margin-left:66.25pt;margin-top:140.5pt;width:54.05pt;height:33.7pt;z-index:251813888" stroked="f">
            <v:textbox style="mso-next-textbox:#_x0000_s54598" inset="0,0,0,0">
              <w:txbxContent>
                <w:p w:rsidR="00021B4D" w:rsidRPr="00776258" w:rsidRDefault="00021B4D" w:rsidP="006E1D65">
                  <w:pPr>
                    <w:jc w:val="center"/>
                    <w:rPr>
                      <w:rFonts w:ascii="Arial" w:hAnsi="Arial" w:cs="Arial"/>
                      <w:sz w:val="14"/>
                      <w:szCs w:val="14"/>
                    </w:rPr>
                  </w:pPr>
                  <w:r w:rsidRPr="00776258">
                    <w:rPr>
                      <w:rFonts w:ascii="Arial" w:hAnsi="Arial" w:cs="Arial"/>
                      <w:sz w:val="14"/>
                      <w:szCs w:val="14"/>
                      <w:lang w:val="fr-CH"/>
                    </w:rPr>
                    <w:t xml:space="preserve">FMC </w:t>
                  </w:r>
                  <w:r w:rsidRPr="00776258">
                    <w:rPr>
                      <w:rFonts w:ascii="Arial" w:hAnsi="Arial" w:cs="Arial"/>
                      <w:sz w:val="14"/>
                      <w:szCs w:val="14"/>
                      <w:lang w:val="fr-CH"/>
                    </w:rPr>
                    <w:br/>
                    <w:t>Radiodiffusion</w:t>
                  </w:r>
                  <w:r w:rsidRPr="00776258">
                    <w:rPr>
                      <w:rFonts w:ascii="Arial" w:hAnsi="Arial" w:cs="Arial"/>
                      <w:sz w:val="14"/>
                      <w:szCs w:val="14"/>
                      <w:lang w:val="fr-CH"/>
                    </w:rPr>
                    <w:br/>
                    <w:t>IPv6</w:t>
                  </w:r>
                </w:p>
              </w:txbxContent>
            </v:textbox>
          </v:shape>
        </w:pict>
      </w:r>
      <w:r>
        <w:rPr>
          <w:b/>
          <w:noProof/>
          <w:lang w:val="en-US"/>
        </w:rPr>
        <w:pict>
          <v:shape id="_x0000_s54576" type="#_x0000_t202" style="position:absolute;left:0;text-align:left;margin-left:239.75pt;margin-top:46pt;width:42.6pt;height:5.4pt;z-index:251791360" fillcolor="#0c9" stroked="f">
            <v:textbox style="mso-next-textbox:#_x0000_s54576" inset="0,0,0,0">
              <w:txbxContent>
                <w:p w:rsidR="00021B4D" w:rsidRPr="006E1D65" w:rsidRDefault="00021B4D" w:rsidP="006E1D65">
                  <w:pPr>
                    <w:spacing w:before="0"/>
                    <w:rPr>
                      <w:rFonts w:ascii="Arial" w:hAnsi="Arial" w:cs="Arial"/>
                      <w:sz w:val="8"/>
                      <w:szCs w:val="8"/>
                    </w:rPr>
                  </w:pPr>
                  <w:r w:rsidRPr="006E1D65">
                    <w:rPr>
                      <w:rFonts w:ascii="Arial" w:hAnsi="Arial" w:cs="Arial"/>
                      <w:sz w:val="8"/>
                      <w:szCs w:val="8"/>
                      <w:lang w:val="fr-CH"/>
                    </w:rPr>
                    <w:t>Environnement ouvert</w:t>
                  </w:r>
                </w:p>
              </w:txbxContent>
            </v:textbox>
          </v:shape>
        </w:pict>
      </w:r>
      <w:r>
        <w:rPr>
          <w:b/>
          <w:noProof/>
          <w:lang w:val="en-US"/>
        </w:rPr>
        <w:pict>
          <v:shape id="_x0000_s54606" type="#_x0000_t202" style="position:absolute;left:0;text-align:left;margin-left:179.25pt;margin-top:197.05pt;width:60.5pt;height:8.05pt;z-index:251822080" fillcolor="#ffc" stroked="f">
            <v:textbox style="mso-next-textbox:#_x0000_s54606" inset="0,0,0,0">
              <w:txbxContent>
                <w:p w:rsidR="00021B4D" w:rsidRPr="00B17CF2" w:rsidRDefault="00021B4D" w:rsidP="006E1D65">
                  <w:pPr>
                    <w:spacing w:before="0"/>
                    <w:jc w:val="left"/>
                    <w:rPr>
                      <w:rFonts w:ascii="Arial" w:hAnsi="Arial" w:cs="Arial"/>
                      <w:sz w:val="12"/>
                      <w:szCs w:val="12"/>
                    </w:rPr>
                  </w:pPr>
                  <w:r w:rsidRPr="00B17CF2">
                    <w:rPr>
                      <w:rFonts w:ascii="Arial" w:hAnsi="Arial" w:cs="Arial"/>
                      <w:sz w:val="12"/>
                      <w:szCs w:val="12"/>
                      <w:lang w:val="fr-CH"/>
                    </w:rPr>
                    <w:t>Strate de transport</w:t>
                  </w:r>
                </w:p>
              </w:txbxContent>
            </v:textbox>
          </v:shape>
        </w:pict>
      </w:r>
      <w:r>
        <w:rPr>
          <w:b/>
          <w:noProof/>
          <w:lang w:val="en-US"/>
        </w:rPr>
        <w:pict>
          <v:shape id="_x0000_s54607" type="#_x0000_t202" style="position:absolute;left:0;text-align:left;margin-left:279.75pt;margin-top:208.05pt;width:18.7pt;height:22.2pt;z-index:251823104" stroked="f">
            <v:textbox style="mso-next-textbox:#_x0000_s54607" inset="0,0,0,0">
              <w:txbxContent>
                <w:p w:rsidR="00021B4D" w:rsidRPr="006A5059" w:rsidRDefault="00021B4D" w:rsidP="006E1D65">
                  <w:pPr>
                    <w:spacing w:before="0"/>
                    <w:jc w:val="center"/>
                    <w:rPr>
                      <w:rFonts w:ascii="Arial" w:hAnsi="Arial" w:cs="Arial"/>
                      <w:sz w:val="10"/>
                      <w:szCs w:val="10"/>
                    </w:rPr>
                  </w:pPr>
                  <w:r>
                    <w:rPr>
                      <w:rFonts w:ascii="Arial" w:hAnsi="Arial" w:cs="Arial"/>
                      <w:sz w:val="10"/>
                      <w:szCs w:val="10"/>
                      <w:lang w:val="es-ES_tradnl"/>
                    </w:rPr>
                    <w:t>Control</w:t>
                  </w:r>
                  <w:r>
                    <w:rPr>
                      <w:rFonts w:ascii="Arial" w:hAnsi="Arial" w:cs="Arial"/>
                      <w:sz w:val="10"/>
                      <w:szCs w:val="10"/>
                      <w:lang w:val="es-ES_tradnl"/>
                    </w:rPr>
                    <w:br/>
                    <w:t>Media</w:t>
                  </w:r>
                  <w:r>
                    <w:rPr>
                      <w:rFonts w:ascii="Arial" w:hAnsi="Arial" w:cs="Arial"/>
                      <w:sz w:val="10"/>
                      <w:szCs w:val="10"/>
                      <w:lang w:val="es-ES_tradnl"/>
                    </w:rPr>
                    <w:br/>
                  </w:r>
                  <w:r w:rsidRPr="0074679B">
                    <w:rPr>
                      <w:rFonts w:ascii="Arial" w:hAnsi="Arial" w:cs="Arial"/>
                      <w:sz w:val="10"/>
                      <w:szCs w:val="10"/>
                      <w:lang w:val="fr-CH"/>
                    </w:rPr>
                    <w:t>Gesti</w:t>
                  </w:r>
                  <w:r>
                    <w:rPr>
                      <w:rFonts w:ascii="Arial" w:hAnsi="Arial" w:cs="Arial"/>
                      <w:sz w:val="10"/>
                      <w:szCs w:val="10"/>
                      <w:lang w:val="fr-CH"/>
                    </w:rPr>
                    <w:t>o</w:t>
                  </w:r>
                  <w:r w:rsidRPr="0074679B">
                    <w:rPr>
                      <w:rFonts w:ascii="Arial" w:hAnsi="Arial" w:cs="Arial"/>
                      <w:sz w:val="10"/>
                      <w:szCs w:val="10"/>
                      <w:lang w:val="fr-CH"/>
                    </w:rPr>
                    <w:t>n</w:t>
                  </w:r>
                </w:p>
              </w:txbxContent>
            </v:textbox>
          </v:shape>
        </w:pict>
      </w:r>
      <w:r>
        <w:rPr>
          <w:b/>
          <w:noProof/>
          <w:lang w:val="en-US"/>
        </w:rPr>
        <w:pict>
          <v:shape id="_x0000_s54605" type="#_x0000_t202" style="position:absolute;left:0;text-align:left;margin-left:379.4pt;margin-top:115.2pt;width:37.55pt;height:24.85pt;z-index:251821056" stroked="f">
            <v:textbox style="mso-next-textbox:#_x0000_s54605" inset="0,0,0,0">
              <w:txbxContent>
                <w:p w:rsidR="00021B4D" w:rsidRPr="00FF54E5" w:rsidRDefault="00021B4D" w:rsidP="006E1D65">
                  <w:pPr>
                    <w:jc w:val="center"/>
                    <w:rPr>
                      <w:rFonts w:ascii="Arial" w:hAnsi="Arial" w:cs="Arial"/>
                      <w:sz w:val="14"/>
                      <w:szCs w:val="14"/>
                    </w:rPr>
                  </w:pPr>
                  <w:r w:rsidRPr="00B17CF2">
                    <w:rPr>
                      <w:rFonts w:ascii="Arial" w:hAnsi="Arial" w:cs="Arial"/>
                      <w:sz w:val="12"/>
                      <w:szCs w:val="12"/>
                      <w:lang w:val="fr-CH"/>
                    </w:rPr>
                    <w:t>Réseautage ubiquitaire</w:t>
                  </w:r>
                </w:p>
              </w:txbxContent>
            </v:textbox>
          </v:shape>
        </w:pict>
      </w:r>
      <w:r>
        <w:rPr>
          <w:b/>
          <w:noProof/>
          <w:lang w:val="en-US"/>
        </w:rPr>
        <w:pict>
          <v:shape id="_x0000_s54604" type="#_x0000_t202" style="position:absolute;left:0;text-align:left;margin-left:346.4pt;margin-top:143.8pt;width:18.7pt;height:33.7pt;z-index:251820032" stroked="f">
            <v:textbox style="mso-next-textbox:#_x0000_s54604" inset="0,0,0,0">
              <w:txbxContent>
                <w:p w:rsidR="00021B4D" w:rsidRPr="00B17CF2" w:rsidRDefault="00021B4D" w:rsidP="006E1D65">
                  <w:pPr>
                    <w:jc w:val="center"/>
                    <w:rPr>
                      <w:rFonts w:ascii="Arial" w:hAnsi="Arial" w:cs="Arial"/>
                      <w:sz w:val="10"/>
                      <w:szCs w:val="10"/>
                    </w:rPr>
                  </w:pPr>
                  <w:r w:rsidRPr="00B17CF2">
                    <w:rPr>
                      <w:rFonts w:ascii="Arial" w:hAnsi="Arial" w:cs="Arial"/>
                      <w:sz w:val="10"/>
                      <w:szCs w:val="10"/>
                      <w:lang w:val="fr-CH"/>
                    </w:rPr>
                    <w:t>Autres réseaux</w:t>
                  </w:r>
                </w:p>
              </w:txbxContent>
            </v:textbox>
          </v:shape>
        </w:pict>
      </w:r>
      <w:r>
        <w:rPr>
          <w:b/>
          <w:noProof/>
          <w:lang w:val="en-US"/>
        </w:rPr>
        <w:pict>
          <v:shape id="_x0000_s54603" type="#_x0000_t202" style="position:absolute;left:0;text-align:left;margin-left:212.25pt;margin-top:155.3pt;width:82pt;height:7.3pt;z-index:251819008" stroked="f">
            <v:textbox style="mso-next-textbox:#_x0000_s54603" inset="0,0,0,0">
              <w:txbxContent>
                <w:p w:rsidR="00021B4D" w:rsidRPr="00B17CF2" w:rsidRDefault="00021B4D" w:rsidP="006E1D65">
                  <w:pPr>
                    <w:spacing w:before="0"/>
                    <w:jc w:val="center"/>
                    <w:rPr>
                      <w:rFonts w:ascii="Arial" w:hAnsi="Arial" w:cs="Arial"/>
                      <w:sz w:val="10"/>
                      <w:szCs w:val="10"/>
                    </w:rPr>
                  </w:pPr>
                  <w:r w:rsidRPr="00B17CF2">
                    <w:rPr>
                      <w:rFonts w:ascii="Arial" w:hAnsi="Arial" w:cs="Arial"/>
                      <w:sz w:val="10"/>
                      <w:szCs w:val="10"/>
                      <w:lang w:val="fr-CH"/>
                    </w:rPr>
                    <w:t>Fonctions de contrôle de transport</w:t>
                  </w:r>
                </w:p>
              </w:txbxContent>
            </v:textbox>
          </v:shape>
        </w:pict>
      </w:r>
      <w:r>
        <w:rPr>
          <w:b/>
          <w:noProof/>
          <w:lang w:val="en-US"/>
        </w:rPr>
        <w:pict>
          <v:shape id="_x0000_s54602" type="#_x0000_t202" style="position:absolute;left:0;text-align:left;margin-left:261.05pt;margin-top:126.9pt;width:40.7pt;height:24.85pt;z-index:251817984" fillcolor="white [3212]" stroked="f">
            <v:textbox style="mso-next-textbox:#_x0000_s54602" inset="0,0,0,0">
              <w:txbxContent>
                <w:p w:rsidR="00021B4D" w:rsidRPr="00C924D0" w:rsidRDefault="00021B4D" w:rsidP="006E1D65">
                  <w:pPr>
                    <w:spacing w:before="0"/>
                    <w:jc w:val="center"/>
                    <w:rPr>
                      <w:rFonts w:ascii="Arial" w:hAnsi="Arial" w:cs="Arial"/>
                      <w:sz w:val="10"/>
                      <w:szCs w:val="10"/>
                      <w:lang w:val="fr-CH"/>
                    </w:rPr>
                  </w:pPr>
                  <w:r w:rsidRPr="00B17CF2">
                    <w:rPr>
                      <w:rFonts w:ascii="Arial" w:hAnsi="Arial" w:cs="Arial"/>
                      <w:sz w:val="10"/>
                      <w:szCs w:val="10"/>
                      <w:lang w:val="fr-CH"/>
                    </w:rPr>
                    <w:t>Fonctions de contrôle</w:t>
                  </w:r>
                  <w:r w:rsidRPr="00E54893">
                    <w:rPr>
                      <w:rFonts w:ascii="Arial" w:hAnsi="Arial" w:cs="Arial"/>
                      <w:sz w:val="10"/>
                      <w:szCs w:val="10"/>
                      <w:lang w:val="fr-CH"/>
                    </w:rPr>
                    <w:t xml:space="preserve"> des ressources et d'admission</w:t>
                  </w:r>
                </w:p>
              </w:txbxContent>
            </v:textbox>
          </v:shape>
        </w:pict>
      </w:r>
      <w:r>
        <w:rPr>
          <w:b/>
          <w:noProof/>
          <w:lang w:val="en-US"/>
        </w:rPr>
        <w:pict>
          <v:shape id="_x0000_s54601" type="#_x0000_t202" style="position:absolute;left:0;text-align:left;margin-left:207.25pt;margin-top:140.5pt;width:43.2pt;height:11.25pt;z-index:251816960" fillcolor="white [3212]" stroked="f">
            <v:textbox style="mso-next-textbox:#_x0000_s54601" inset="0,0,0,0">
              <w:txbxContent>
                <w:p w:rsidR="00021B4D" w:rsidRPr="00E54893" w:rsidRDefault="00021B4D" w:rsidP="006E1D65">
                  <w:pPr>
                    <w:spacing w:before="0"/>
                    <w:jc w:val="center"/>
                    <w:rPr>
                      <w:rFonts w:ascii="Arial" w:hAnsi="Arial" w:cs="Arial"/>
                      <w:sz w:val="10"/>
                      <w:szCs w:val="10"/>
                      <w:lang w:val="fr-CH"/>
                    </w:rPr>
                  </w:pPr>
                  <w:r w:rsidRPr="00E54893">
                    <w:rPr>
                      <w:rFonts w:ascii="Arial" w:hAnsi="Arial" w:cs="Arial"/>
                      <w:sz w:val="10"/>
                      <w:szCs w:val="10"/>
                      <w:lang w:val="fr-CH"/>
                    </w:rPr>
                    <w:t>Profils d'utilisateur pour le transport</w:t>
                  </w:r>
                </w:p>
              </w:txbxContent>
            </v:textbox>
          </v:shape>
        </w:pict>
      </w:r>
      <w:r>
        <w:rPr>
          <w:b/>
          <w:noProof/>
          <w:lang w:val="en-US"/>
        </w:rPr>
        <w:pict>
          <v:shape id="_x0000_s54599" type="#_x0000_t202" style="position:absolute;left:0;text-align:left;margin-left:215.4pt;margin-top:174.2pt;width:90.1pt;height:11.9pt;z-index:251814912" stroked="f">
            <v:textbox style="mso-next-textbox:#_x0000_s54599" inset="0,0,0,0">
              <w:txbxContent>
                <w:p w:rsidR="00021B4D" w:rsidRPr="00B17CF2" w:rsidRDefault="00021B4D" w:rsidP="006E1D65">
                  <w:pPr>
                    <w:spacing w:before="0"/>
                    <w:jc w:val="center"/>
                    <w:rPr>
                      <w:rFonts w:ascii="Arial" w:hAnsi="Arial" w:cs="Arial"/>
                      <w:sz w:val="14"/>
                      <w:szCs w:val="14"/>
                    </w:rPr>
                  </w:pPr>
                  <w:r w:rsidRPr="00B17CF2">
                    <w:rPr>
                      <w:rFonts w:ascii="Arial" w:hAnsi="Arial" w:cs="Arial"/>
                      <w:sz w:val="14"/>
                      <w:szCs w:val="14"/>
                      <w:lang w:val="fr-CH"/>
                    </w:rPr>
                    <w:t>Fonctions de transport</w:t>
                  </w:r>
                </w:p>
              </w:txbxContent>
            </v:textbox>
          </v:shape>
        </w:pict>
      </w:r>
      <w:r>
        <w:rPr>
          <w:b/>
          <w:noProof/>
          <w:lang w:val="en-US"/>
        </w:rPr>
        <w:pict>
          <v:shape id="_x0000_s54597" type="#_x0000_t202" style="position:absolute;left:0;text-align:left;margin-left:71.35pt;margin-top:81.65pt;width:48.95pt;height:24.2pt;z-index:251812864" stroked="f">
            <v:textbox style="mso-next-textbox:#_x0000_s54597" inset="0,0,0,0">
              <w:txbxContent>
                <w:p w:rsidR="00021B4D" w:rsidRPr="00776258" w:rsidRDefault="00021B4D" w:rsidP="006E1D65">
                  <w:pPr>
                    <w:jc w:val="center"/>
                    <w:rPr>
                      <w:rFonts w:ascii="Arial" w:hAnsi="Arial" w:cs="Arial"/>
                      <w:sz w:val="14"/>
                      <w:szCs w:val="14"/>
                    </w:rPr>
                  </w:pPr>
                  <w:r w:rsidRPr="00776258">
                    <w:rPr>
                      <w:rFonts w:ascii="Arial" w:hAnsi="Arial" w:cs="Arial"/>
                      <w:sz w:val="14"/>
                      <w:szCs w:val="14"/>
                      <w:lang w:val="fr-CH"/>
                    </w:rPr>
                    <w:t>IDM (gestion des identités)</w:t>
                  </w:r>
                </w:p>
              </w:txbxContent>
            </v:textbox>
          </v:shape>
        </w:pict>
      </w:r>
      <w:r>
        <w:rPr>
          <w:b/>
          <w:noProof/>
          <w:lang w:val="en-US"/>
        </w:rPr>
        <w:pict>
          <v:shape id="_x0000_s54595" type="#_x0000_t202" style="position:absolute;left:0;text-align:left;margin-left:150.35pt;margin-top:140.5pt;width:18.7pt;height:33.7pt;z-index:251810816" stroked="f">
            <v:textbox style="mso-next-textbox:#_x0000_s54595" inset="0,0,0,0">
              <w:txbxContent>
                <w:p w:rsidR="00021B4D" w:rsidRPr="00B17CF2" w:rsidRDefault="00021B4D" w:rsidP="00B17CF2">
                  <w:pPr>
                    <w:rPr>
                      <w:sz w:val="10"/>
                      <w:szCs w:val="10"/>
                    </w:rPr>
                  </w:pPr>
                  <w:r w:rsidRPr="00B17CF2">
                    <w:rPr>
                      <w:rFonts w:ascii="Arial" w:hAnsi="Arial" w:cs="Arial"/>
                      <w:sz w:val="10"/>
                      <w:szCs w:val="10"/>
                      <w:lang w:val="fr-CH"/>
                    </w:rPr>
                    <w:t>Fonctio</w:t>
                  </w:r>
                  <w:r>
                    <w:rPr>
                      <w:rFonts w:ascii="Arial" w:hAnsi="Arial" w:cs="Arial"/>
                      <w:sz w:val="10"/>
                      <w:szCs w:val="10"/>
                      <w:lang w:val="fr-CH"/>
                    </w:rPr>
                    <w:t>-</w:t>
                  </w:r>
                  <w:r w:rsidRPr="00B17CF2">
                    <w:rPr>
                      <w:rFonts w:ascii="Arial" w:hAnsi="Arial" w:cs="Arial"/>
                      <w:sz w:val="10"/>
                      <w:szCs w:val="10"/>
                      <w:lang w:val="fr-CH"/>
                    </w:rPr>
                    <w:t>ns d'utilisat</w:t>
                  </w:r>
                  <w:r>
                    <w:rPr>
                      <w:rFonts w:ascii="Arial" w:hAnsi="Arial" w:cs="Arial"/>
                      <w:sz w:val="10"/>
                      <w:szCs w:val="10"/>
                      <w:lang w:val="fr-CH"/>
                    </w:rPr>
                    <w:t>-</w:t>
                  </w:r>
                  <w:r w:rsidRPr="00B17CF2">
                    <w:rPr>
                      <w:rFonts w:ascii="Arial" w:hAnsi="Arial" w:cs="Arial"/>
                      <w:sz w:val="10"/>
                      <w:szCs w:val="10"/>
                      <w:lang w:val="fr-CH"/>
                    </w:rPr>
                    <w:t>eur final</w:t>
                  </w:r>
                </w:p>
              </w:txbxContent>
            </v:textbox>
          </v:shape>
        </w:pict>
      </w:r>
      <w:r>
        <w:rPr>
          <w:b/>
          <w:noProof/>
          <w:lang w:val="en-US"/>
        </w:rPr>
        <w:pict>
          <v:shape id="_x0000_s54594" type="#_x0000_t202" style="position:absolute;left:0;text-align:left;margin-left:324.3pt;margin-top:70.55pt;width:7.5pt;height:26.2pt;z-index:251809792" fillcolor="#92d050" stroked="f">
            <v:textbox style="mso-next-textbox:#_x0000_s54594" inset="0,0,0,0">
              <w:txbxContent>
                <w:p w:rsidR="00021B4D" w:rsidRPr="00C70406" w:rsidRDefault="00021B4D" w:rsidP="006E1D65">
                  <w:pPr>
                    <w:spacing w:before="0"/>
                    <w:rPr>
                      <w:rFonts w:ascii="Arial" w:hAnsi="Arial" w:cs="Arial"/>
                      <w:b/>
                      <w:sz w:val="14"/>
                      <w:szCs w:val="14"/>
                      <w:lang w:val="en-US"/>
                    </w:rPr>
                  </w:pPr>
                  <w:r>
                    <w:rPr>
                      <w:rFonts w:ascii="Arial" w:hAnsi="Arial" w:cs="Arial"/>
                      <w:b/>
                      <w:sz w:val="14"/>
                      <w:szCs w:val="14"/>
                      <w:lang w:val="en-US"/>
                    </w:rPr>
                    <w:t>U</w:t>
                  </w:r>
                </w:p>
                <w:p w:rsidR="00021B4D" w:rsidRPr="00C70406" w:rsidRDefault="00021B4D" w:rsidP="006E1D65">
                  <w:pPr>
                    <w:spacing w:before="0"/>
                    <w:rPr>
                      <w:rFonts w:ascii="Arial" w:hAnsi="Arial" w:cs="Arial"/>
                      <w:b/>
                      <w:sz w:val="14"/>
                      <w:szCs w:val="14"/>
                      <w:lang w:val="en-US"/>
                    </w:rPr>
                  </w:pPr>
                  <w:r>
                    <w:rPr>
                      <w:rFonts w:ascii="Arial" w:hAnsi="Arial" w:cs="Arial"/>
                      <w:b/>
                      <w:sz w:val="14"/>
                      <w:szCs w:val="14"/>
                      <w:lang w:val="en-US"/>
                    </w:rPr>
                    <w:t>S</w:t>
                  </w:r>
                </w:p>
                <w:p w:rsidR="00021B4D" w:rsidRPr="00C70406" w:rsidRDefault="00021B4D" w:rsidP="006E1D65">
                  <w:pPr>
                    <w:spacing w:before="0"/>
                    <w:rPr>
                      <w:rFonts w:ascii="Arial" w:hAnsi="Arial" w:cs="Arial"/>
                      <w:b/>
                      <w:sz w:val="14"/>
                      <w:szCs w:val="14"/>
                      <w:lang w:val="en-US"/>
                    </w:rPr>
                  </w:pPr>
                  <w:r>
                    <w:rPr>
                      <w:rFonts w:ascii="Arial" w:hAnsi="Arial" w:cs="Arial"/>
                      <w:b/>
                      <w:sz w:val="14"/>
                      <w:szCs w:val="14"/>
                      <w:lang w:val="en-US"/>
                    </w:rPr>
                    <w:t>N</w:t>
                  </w:r>
                </w:p>
              </w:txbxContent>
            </v:textbox>
          </v:shape>
        </w:pict>
      </w:r>
      <w:r>
        <w:rPr>
          <w:b/>
          <w:noProof/>
          <w:lang w:val="en-US"/>
        </w:rPr>
        <w:pict>
          <v:shape id="_x0000_s54593" type="#_x0000_t202" style="position:absolute;left:0;text-align:left;margin-left:179.25pt;margin-top:107.15pt;width:53pt;height:8.05pt;z-index:251808768" fillcolor="#92d050" stroked="f">
            <v:textbox style="mso-next-textbox:#_x0000_s54593" inset="0,0,0,0">
              <w:txbxContent>
                <w:p w:rsidR="00021B4D" w:rsidRPr="00CD2A21" w:rsidRDefault="00021B4D" w:rsidP="006E1D65">
                  <w:pPr>
                    <w:spacing w:before="0"/>
                    <w:jc w:val="left"/>
                    <w:rPr>
                      <w:rFonts w:ascii="Arial" w:hAnsi="Arial" w:cs="Arial"/>
                      <w:sz w:val="12"/>
                      <w:szCs w:val="12"/>
                    </w:rPr>
                  </w:pPr>
                  <w:r>
                    <w:rPr>
                      <w:rFonts w:ascii="Arial" w:hAnsi="Arial" w:cs="Arial"/>
                      <w:sz w:val="12"/>
                      <w:szCs w:val="12"/>
                      <w:lang w:val="es-ES_tradnl"/>
                    </w:rPr>
                    <w:t>Service stratum</w:t>
                  </w:r>
                </w:p>
              </w:txbxContent>
            </v:textbox>
          </v:shape>
        </w:pict>
      </w:r>
      <w:r>
        <w:rPr>
          <w:b/>
          <w:noProof/>
          <w:lang w:val="en-US"/>
        </w:rPr>
        <w:pict>
          <v:shape id="_x0000_s54592" type="#_x0000_t202" style="position:absolute;left:0;text-align:left;margin-left:232.25pt;margin-top:88.6pt;width:47.5pt;height:21.7pt;z-index:251807744" fillcolor="#92d050" stroked="f">
            <v:textbox style="mso-next-textbox:#_x0000_s54592" inset="0,0,0,0">
              <w:txbxContent>
                <w:p w:rsidR="00021B4D" w:rsidRPr="00E54893" w:rsidRDefault="00021B4D" w:rsidP="006E1D65">
                  <w:pPr>
                    <w:spacing w:before="0"/>
                    <w:jc w:val="center"/>
                    <w:rPr>
                      <w:rFonts w:ascii="Arial" w:hAnsi="Arial" w:cs="Arial"/>
                      <w:sz w:val="10"/>
                      <w:szCs w:val="10"/>
                      <w:lang w:val="fr-CH"/>
                    </w:rPr>
                  </w:pPr>
                  <w:r>
                    <w:rPr>
                      <w:rFonts w:ascii="Arial" w:hAnsi="Arial" w:cs="Arial"/>
                      <w:sz w:val="10"/>
                      <w:szCs w:val="10"/>
                      <w:lang w:val="fr-CH"/>
                    </w:rPr>
                    <w:t>Functions de commande de service</w:t>
                  </w:r>
                </w:p>
              </w:txbxContent>
            </v:textbox>
          </v:shape>
        </w:pict>
      </w:r>
      <w:r>
        <w:rPr>
          <w:b/>
          <w:noProof/>
          <w:lang w:val="en-US"/>
        </w:rPr>
        <w:pict>
          <v:shape id="_x0000_s54590" type="#_x0000_t202" style="position:absolute;left:0;text-align:left;margin-left:261.05pt;margin-top:68.55pt;width:6.85pt;height:20.65pt;z-index:251805696" fillcolor="#92d050" stroked="f">
            <v:textbox style="mso-next-textbox:#_x0000_s54590" inset="0,0,0,0">
              <w:txbxContent>
                <w:p w:rsidR="00021B4D" w:rsidRPr="000C25BD" w:rsidRDefault="00021B4D" w:rsidP="006E1D65">
                  <w:pPr>
                    <w:spacing w:before="0"/>
                    <w:rPr>
                      <w:rFonts w:ascii="Arial" w:hAnsi="Arial" w:cs="Arial"/>
                      <w:b/>
                      <w:sz w:val="12"/>
                      <w:szCs w:val="12"/>
                      <w:lang w:val="en-US"/>
                    </w:rPr>
                  </w:pPr>
                  <w:r w:rsidRPr="000C25BD">
                    <w:rPr>
                      <w:rFonts w:ascii="Arial" w:hAnsi="Arial" w:cs="Arial"/>
                      <w:b/>
                      <w:sz w:val="12"/>
                      <w:szCs w:val="12"/>
                      <w:lang w:val="en-US"/>
                    </w:rPr>
                    <w:t>F</w:t>
                  </w:r>
                </w:p>
                <w:p w:rsidR="00021B4D" w:rsidRPr="000C25BD" w:rsidRDefault="00021B4D" w:rsidP="006E1D65">
                  <w:pPr>
                    <w:spacing w:before="0"/>
                    <w:rPr>
                      <w:rFonts w:ascii="Arial" w:hAnsi="Arial" w:cs="Arial"/>
                      <w:b/>
                      <w:sz w:val="12"/>
                      <w:szCs w:val="12"/>
                      <w:lang w:val="en-US"/>
                    </w:rPr>
                  </w:pPr>
                  <w:r w:rsidRPr="000C25BD">
                    <w:rPr>
                      <w:rFonts w:ascii="Arial" w:hAnsi="Arial" w:cs="Arial"/>
                      <w:b/>
                      <w:sz w:val="12"/>
                      <w:szCs w:val="12"/>
                      <w:lang w:val="en-US"/>
                    </w:rPr>
                    <w:t>I</w:t>
                  </w:r>
                </w:p>
                <w:p w:rsidR="00021B4D" w:rsidRPr="000C25BD" w:rsidRDefault="00021B4D" w:rsidP="006E1D65">
                  <w:pPr>
                    <w:spacing w:before="0"/>
                    <w:rPr>
                      <w:rFonts w:ascii="Arial" w:hAnsi="Arial" w:cs="Arial"/>
                      <w:b/>
                      <w:sz w:val="12"/>
                      <w:szCs w:val="12"/>
                      <w:lang w:val="en-US"/>
                    </w:rPr>
                  </w:pPr>
                  <w:r w:rsidRPr="000C25BD">
                    <w:rPr>
                      <w:rFonts w:ascii="Arial" w:hAnsi="Arial" w:cs="Arial"/>
                      <w:b/>
                      <w:sz w:val="12"/>
                      <w:szCs w:val="12"/>
                      <w:lang w:val="en-US"/>
                    </w:rPr>
                    <w:t>D</w:t>
                  </w:r>
                </w:p>
              </w:txbxContent>
            </v:textbox>
          </v:shape>
        </w:pict>
      </w:r>
      <w:r>
        <w:rPr>
          <w:b/>
          <w:noProof/>
          <w:lang w:val="en-US"/>
        </w:rPr>
        <w:pict>
          <v:shape id="_x0000_s54591" type="#_x0000_t202" style="position:absolute;left:0;text-align:left;margin-left:261.05pt;margin-top:54.65pt;width:7.5pt;height:7.2pt;z-index:251806720" fillcolor="#92d050" stroked="f">
            <v:textbox style="mso-next-textbox:#_x0000_s54591" inset="0,0,0,0">
              <w:txbxContent>
                <w:p w:rsidR="00021B4D" w:rsidRPr="0080344A" w:rsidRDefault="00021B4D" w:rsidP="006E1D65">
                  <w:pPr>
                    <w:spacing w:before="0"/>
                    <w:rPr>
                      <w:rFonts w:ascii="Arial" w:hAnsi="Arial" w:cs="Arial"/>
                      <w:b/>
                      <w:sz w:val="14"/>
                      <w:szCs w:val="14"/>
                      <w:lang w:val="en-US"/>
                    </w:rPr>
                  </w:pPr>
                  <w:r>
                    <w:rPr>
                      <w:rFonts w:ascii="Arial" w:hAnsi="Arial" w:cs="Arial"/>
                      <w:b/>
                      <w:sz w:val="14"/>
                      <w:szCs w:val="14"/>
                      <w:lang w:val="en-US"/>
                    </w:rPr>
                    <w:t>R</w:t>
                  </w:r>
                </w:p>
              </w:txbxContent>
            </v:textbox>
          </v:shape>
        </w:pict>
      </w:r>
      <w:r>
        <w:rPr>
          <w:b/>
          <w:noProof/>
          <w:lang w:val="en-US"/>
        </w:rPr>
        <w:pict>
          <v:shape id="_x0000_s54588" type="#_x0000_t202" style="position:absolute;left:0;text-align:left;margin-left:232.25pt;margin-top:70.55pt;width:7.5pt;height:18.05pt;z-index:251803648" fillcolor="#92d050" stroked="f">
            <v:textbox style="mso-next-textbox:#_x0000_s54588" inset="0,0,0,0">
              <w:txbxContent>
                <w:p w:rsidR="00021B4D" w:rsidRPr="00C70406" w:rsidRDefault="00021B4D" w:rsidP="006E1D65">
                  <w:pPr>
                    <w:spacing w:before="0"/>
                    <w:rPr>
                      <w:rFonts w:ascii="Arial" w:hAnsi="Arial" w:cs="Arial"/>
                      <w:b/>
                      <w:sz w:val="14"/>
                      <w:szCs w:val="14"/>
                      <w:lang w:val="en-US"/>
                    </w:rPr>
                  </w:pPr>
                  <w:r>
                    <w:rPr>
                      <w:rFonts w:ascii="Arial" w:hAnsi="Arial" w:cs="Arial"/>
                      <w:b/>
                      <w:sz w:val="14"/>
                      <w:szCs w:val="14"/>
                      <w:lang w:val="en-US"/>
                    </w:rPr>
                    <w:t>D</w:t>
                  </w:r>
                </w:p>
                <w:p w:rsidR="00021B4D" w:rsidRPr="00C70406" w:rsidRDefault="00021B4D" w:rsidP="006E1D65">
                  <w:pPr>
                    <w:spacing w:before="0"/>
                    <w:rPr>
                      <w:rFonts w:ascii="Arial" w:hAnsi="Arial" w:cs="Arial"/>
                      <w:b/>
                      <w:sz w:val="14"/>
                      <w:szCs w:val="14"/>
                      <w:lang w:val="en-US"/>
                    </w:rPr>
                  </w:pPr>
                  <w:r>
                    <w:rPr>
                      <w:rFonts w:ascii="Arial" w:hAnsi="Arial" w:cs="Arial"/>
                      <w:b/>
                      <w:sz w:val="14"/>
                      <w:szCs w:val="14"/>
                      <w:lang w:val="en-US"/>
                    </w:rPr>
                    <w:t>S</w:t>
                  </w:r>
                </w:p>
              </w:txbxContent>
            </v:textbox>
          </v:shape>
        </w:pict>
      </w:r>
      <w:r>
        <w:rPr>
          <w:b/>
          <w:noProof/>
          <w:lang w:val="en-US"/>
        </w:rPr>
        <w:pict>
          <v:shape id="_x0000_s54586" type="#_x0000_t202" style="position:absolute;left:0;text-align:left;margin-left:232.25pt;margin-top:54.65pt;width:7.5pt;height:7.2pt;z-index:251801600" fillcolor="#92d050" stroked="f">
            <v:textbox style="mso-next-textbox:#_x0000_s54586" inset="0,0,0,0">
              <w:txbxContent>
                <w:p w:rsidR="00021B4D" w:rsidRPr="0080344A" w:rsidRDefault="00021B4D" w:rsidP="006E1D65">
                  <w:pPr>
                    <w:spacing w:before="0"/>
                    <w:rPr>
                      <w:rFonts w:ascii="Arial" w:hAnsi="Arial" w:cs="Arial"/>
                      <w:b/>
                      <w:sz w:val="14"/>
                      <w:szCs w:val="14"/>
                      <w:lang w:val="en-US"/>
                    </w:rPr>
                  </w:pPr>
                  <w:r w:rsidRPr="0080344A">
                    <w:rPr>
                      <w:rFonts w:ascii="Arial" w:hAnsi="Arial" w:cs="Arial"/>
                      <w:b/>
                      <w:sz w:val="14"/>
                      <w:szCs w:val="14"/>
                      <w:lang w:val="en-US"/>
                    </w:rPr>
                    <w:t>M</w:t>
                  </w:r>
                </w:p>
              </w:txbxContent>
            </v:textbox>
          </v:shape>
        </w:pict>
      </w:r>
      <w:r>
        <w:rPr>
          <w:b/>
          <w:noProof/>
          <w:lang w:val="en-US"/>
        </w:rPr>
        <w:pict>
          <v:shape id="_x0000_s54589" type="#_x0000_t202" style="position:absolute;left:0;text-align:left;margin-left:215.4pt;margin-top:68.55pt;width:7.5pt;height:17.55pt;z-index:251804672" fillcolor="#92d050" stroked="f">
            <v:textbox style="mso-next-textbox:#_x0000_s54589" inset="0,0,0,0">
              <w:txbxContent>
                <w:p w:rsidR="00021B4D" w:rsidRPr="00C70406" w:rsidRDefault="00021B4D" w:rsidP="006E1D65">
                  <w:pPr>
                    <w:spacing w:before="0"/>
                    <w:rPr>
                      <w:rFonts w:ascii="Arial" w:hAnsi="Arial" w:cs="Arial"/>
                      <w:b/>
                      <w:sz w:val="14"/>
                      <w:szCs w:val="14"/>
                      <w:lang w:val="en-US"/>
                    </w:rPr>
                  </w:pPr>
                  <w:r>
                    <w:rPr>
                      <w:rFonts w:ascii="Arial" w:hAnsi="Arial" w:cs="Arial"/>
                      <w:b/>
                      <w:sz w:val="14"/>
                      <w:szCs w:val="14"/>
                      <w:lang w:val="en-US"/>
                    </w:rPr>
                    <w:t>E</w:t>
                  </w:r>
                </w:p>
                <w:p w:rsidR="00021B4D" w:rsidRPr="00C70406" w:rsidRDefault="00021B4D" w:rsidP="006E1D65">
                  <w:pPr>
                    <w:spacing w:before="0"/>
                    <w:rPr>
                      <w:rFonts w:ascii="Arial" w:hAnsi="Arial" w:cs="Arial"/>
                      <w:b/>
                      <w:sz w:val="14"/>
                      <w:szCs w:val="14"/>
                      <w:lang w:val="en-US"/>
                    </w:rPr>
                  </w:pPr>
                  <w:r>
                    <w:rPr>
                      <w:rFonts w:ascii="Arial" w:hAnsi="Arial" w:cs="Arial"/>
                      <w:b/>
                      <w:sz w:val="14"/>
                      <w:szCs w:val="14"/>
                      <w:lang w:val="en-US"/>
                    </w:rPr>
                    <w:t>B</w:t>
                  </w:r>
                </w:p>
              </w:txbxContent>
            </v:textbox>
          </v:shape>
        </w:pict>
      </w:r>
      <w:r>
        <w:rPr>
          <w:b/>
          <w:noProof/>
          <w:lang w:val="en-US"/>
        </w:rPr>
        <w:pict>
          <v:shape id="_x0000_s54585" type="#_x0000_t202" style="position:absolute;left:0;text-align:left;margin-left:215.4pt;margin-top:54.65pt;width:7.5pt;height:7.2pt;z-index:251800576" fillcolor="#92d050" stroked="f">
            <v:textbox style="mso-next-textbox:#_x0000_s54585" inset="0,0,0,0">
              <w:txbxContent>
                <w:p w:rsidR="00021B4D" w:rsidRPr="00DD170E" w:rsidRDefault="00021B4D" w:rsidP="006E1D65">
                  <w:pPr>
                    <w:spacing w:before="0"/>
                    <w:rPr>
                      <w:rFonts w:ascii="Arial" w:hAnsi="Arial" w:cs="Arial"/>
                      <w:b/>
                      <w:sz w:val="14"/>
                      <w:szCs w:val="14"/>
                      <w:lang w:val="en-US"/>
                    </w:rPr>
                  </w:pPr>
                  <w:r w:rsidRPr="00DD170E">
                    <w:rPr>
                      <w:rFonts w:ascii="Arial" w:hAnsi="Arial" w:cs="Arial"/>
                      <w:b/>
                      <w:sz w:val="14"/>
                      <w:szCs w:val="14"/>
                      <w:lang w:val="en-US"/>
                    </w:rPr>
                    <w:t>W</w:t>
                  </w:r>
                </w:p>
              </w:txbxContent>
            </v:textbox>
          </v:shape>
        </w:pict>
      </w:r>
      <w:r>
        <w:rPr>
          <w:b/>
          <w:noProof/>
          <w:lang w:val="en-US"/>
        </w:rPr>
        <w:pict>
          <v:shape id="_x0000_s54587" type="#_x0000_t202" style="position:absolute;left:0;text-align:left;margin-left:199.75pt;margin-top:70.55pt;width:7.5pt;height:33.2pt;z-index:251802624" fillcolor="#92d050" stroked="f">
            <v:textbox style="mso-next-textbox:#_x0000_s54587" inset="0,0,0,0">
              <w:txbxContent>
                <w:p w:rsidR="00021B4D" w:rsidRDefault="00021B4D" w:rsidP="006E1D65">
                  <w:pPr>
                    <w:spacing w:before="0"/>
                    <w:rPr>
                      <w:rFonts w:ascii="Arial" w:hAnsi="Arial" w:cs="Arial"/>
                      <w:b/>
                      <w:sz w:val="14"/>
                      <w:szCs w:val="14"/>
                      <w:lang w:val="en-US"/>
                    </w:rPr>
                  </w:pPr>
                  <w:r>
                    <w:rPr>
                      <w:rFonts w:ascii="Arial" w:hAnsi="Arial" w:cs="Arial"/>
                      <w:b/>
                      <w:sz w:val="14"/>
                      <w:szCs w:val="14"/>
                      <w:lang w:val="en-US"/>
                    </w:rPr>
                    <w:t>I</w:t>
                  </w:r>
                </w:p>
                <w:p w:rsidR="00021B4D" w:rsidRPr="00DD170E" w:rsidRDefault="00021B4D" w:rsidP="006E1D65">
                  <w:pPr>
                    <w:spacing w:before="0"/>
                    <w:rPr>
                      <w:rFonts w:ascii="Arial" w:hAnsi="Arial" w:cs="Arial"/>
                      <w:b/>
                      <w:sz w:val="12"/>
                      <w:szCs w:val="12"/>
                      <w:lang w:val="en-US"/>
                    </w:rPr>
                  </w:pPr>
                  <w:r>
                    <w:rPr>
                      <w:rFonts w:ascii="Arial" w:hAnsi="Arial" w:cs="Arial"/>
                      <w:b/>
                      <w:sz w:val="14"/>
                      <w:szCs w:val="14"/>
                      <w:lang w:val="en-US"/>
                    </w:rPr>
                    <w:t>D</w:t>
                  </w:r>
                </w:p>
                <w:p w:rsidR="00021B4D" w:rsidRDefault="00021B4D" w:rsidP="006E1D65">
                  <w:pPr>
                    <w:spacing w:before="0"/>
                    <w:rPr>
                      <w:rFonts w:ascii="Arial" w:hAnsi="Arial" w:cs="Arial"/>
                      <w:b/>
                      <w:sz w:val="14"/>
                      <w:szCs w:val="14"/>
                      <w:lang w:val="en-US"/>
                    </w:rPr>
                  </w:pPr>
                  <w:r>
                    <w:rPr>
                      <w:rFonts w:ascii="Arial" w:hAnsi="Arial" w:cs="Arial"/>
                      <w:b/>
                      <w:sz w:val="14"/>
                      <w:szCs w:val="14"/>
                      <w:lang w:val="en-US"/>
                    </w:rPr>
                    <w:t>E</w:t>
                  </w:r>
                </w:p>
                <w:p w:rsidR="00021B4D" w:rsidRPr="00C70406" w:rsidRDefault="00021B4D" w:rsidP="006E1D65">
                  <w:pPr>
                    <w:spacing w:before="0"/>
                    <w:rPr>
                      <w:rFonts w:ascii="Arial" w:hAnsi="Arial" w:cs="Arial"/>
                      <w:b/>
                      <w:sz w:val="14"/>
                      <w:szCs w:val="14"/>
                      <w:lang w:val="en-US"/>
                    </w:rPr>
                  </w:pPr>
                  <w:r w:rsidRPr="00C70406">
                    <w:rPr>
                      <w:rFonts w:ascii="Arial" w:hAnsi="Arial" w:cs="Arial"/>
                      <w:b/>
                      <w:sz w:val="14"/>
                      <w:szCs w:val="14"/>
                      <w:lang w:val="en-US"/>
                    </w:rPr>
                    <w:t>O</w:t>
                  </w:r>
                </w:p>
              </w:txbxContent>
            </v:textbox>
          </v:shape>
        </w:pict>
      </w:r>
      <w:r>
        <w:rPr>
          <w:b/>
          <w:noProof/>
          <w:lang w:val="en-US"/>
        </w:rPr>
        <w:pict>
          <v:shape id="_x0000_s54583" type="#_x0000_t202" style="position:absolute;left:0;text-align:left;margin-left:199.75pt;margin-top:54.65pt;width:7.5pt;height:7.2pt;z-index:251798528" fillcolor="#92d050" stroked="f">
            <v:textbox style="mso-next-textbox:#_x0000_s54583" inset="0,0,0,0">
              <w:txbxContent>
                <w:p w:rsidR="00021B4D" w:rsidRPr="00960B8F" w:rsidRDefault="00021B4D" w:rsidP="006E1D65">
                  <w:pPr>
                    <w:spacing w:before="0"/>
                    <w:rPr>
                      <w:rFonts w:ascii="Arial" w:hAnsi="Arial" w:cs="Arial"/>
                      <w:b/>
                      <w:sz w:val="14"/>
                      <w:szCs w:val="14"/>
                      <w:lang w:val="en-US"/>
                    </w:rPr>
                  </w:pPr>
                  <w:r w:rsidRPr="00960B8F">
                    <w:rPr>
                      <w:rFonts w:ascii="Arial" w:hAnsi="Arial" w:cs="Arial"/>
                      <w:b/>
                      <w:sz w:val="14"/>
                      <w:szCs w:val="14"/>
                      <w:lang w:val="en-US"/>
                    </w:rPr>
                    <w:t>V</w:t>
                  </w:r>
                </w:p>
              </w:txbxContent>
            </v:textbox>
          </v:shape>
        </w:pict>
      </w:r>
      <w:r>
        <w:rPr>
          <w:b/>
          <w:noProof/>
          <w:lang w:val="en-US"/>
        </w:rPr>
        <w:pict>
          <v:shape id="_x0000_s54581" type="#_x0000_t202" style="position:absolute;left:0;text-align:left;margin-left:199.75pt;margin-top:54.65pt;width:7.5pt;height:7.2pt;z-index:251796480" fillcolor="#92d050" stroked="f">
            <v:textbox style="mso-next-textbox:#_x0000_s54581" inset="0,0,0,0">
              <w:txbxContent>
                <w:p w:rsidR="00021B4D" w:rsidRPr="002B56C3" w:rsidRDefault="00021B4D" w:rsidP="006E1D65">
                  <w:pPr>
                    <w:rPr>
                      <w:rFonts w:ascii="Arial" w:hAnsi="Arial" w:cs="Arial"/>
                      <w:sz w:val="12"/>
                      <w:szCs w:val="12"/>
                      <w:lang w:val="en-US"/>
                    </w:rPr>
                  </w:pPr>
                </w:p>
              </w:txbxContent>
            </v:textbox>
          </v:shape>
        </w:pict>
      </w:r>
      <w:r>
        <w:rPr>
          <w:b/>
          <w:noProof/>
          <w:lang w:val="en-US"/>
        </w:rPr>
        <w:pict>
          <v:shape id="_x0000_s54579" type="#_x0000_t202" style="position:absolute;left:0;text-align:left;margin-left:182.2pt;margin-top:68.55pt;width:7.5pt;height:26.2pt;z-index:251794432" fillcolor="#92d050" stroked="f">
            <v:textbox style="mso-next-textbox:#_x0000_s54579" inset="0,0,0,0">
              <w:txbxContent>
                <w:p w:rsidR="00021B4D" w:rsidRPr="006E1D65" w:rsidRDefault="00021B4D" w:rsidP="006E1D65">
                  <w:pPr>
                    <w:spacing w:before="0"/>
                    <w:rPr>
                      <w:rFonts w:ascii="Arial" w:hAnsi="Arial" w:cs="Arial"/>
                      <w:b/>
                      <w:sz w:val="12"/>
                      <w:szCs w:val="12"/>
                      <w:lang w:val="en-US"/>
                    </w:rPr>
                  </w:pPr>
                  <w:r w:rsidRPr="006E1D65">
                    <w:rPr>
                      <w:rFonts w:ascii="Arial" w:hAnsi="Arial" w:cs="Arial"/>
                      <w:b/>
                      <w:sz w:val="12"/>
                      <w:szCs w:val="12"/>
                      <w:lang w:val="en-US"/>
                    </w:rPr>
                    <w:t>V</w:t>
                  </w:r>
                </w:p>
                <w:p w:rsidR="00021B4D" w:rsidRPr="006E1D65" w:rsidRDefault="00021B4D" w:rsidP="006E1D65">
                  <w:pPr>
                    <w:spacing w:before="0"/>
                    <w:rPr>
                      <w:rFonts w:ascii="Arial" w:hAnsi="Arial" w:cs="Arial"/>
                      <w:b/>
                      <w:sz w:val="12"/>
                      <w:szCs w:val="12"/>
                      <w:lang w:val="en-US"/>
                    </w:rPr>
                  </w:pPr>
                  <w:r w:rsidRPr="006E1D65">
                    <w:rPr>
                      <w:rFonts w:ascii="Arial" w:hAnsi="Arial" w:cs="Arial"/>
                      <w:b/>
                      <w:sz w:val="12"/>
                      <w:szCs w:val="12"/>
                      <w:lang w:val="en-US"/>
                    </w:rPr>
                    <w:t>O</w:t>
                  </w:r>
                </w:p>
                <w:p w:rsidR="00021B4D" w:rsidRPr="006E1D65" w:rsidRDefault="00021B4D" w:rsidP="006E1D65">
                  <w:pPr>
                    <w:spacing w:before="0"/>
                    <w:rPr>
                      <w:rFonts w:ascii="Arial" w:hAnsi="Arial" w:cs="Arial"/>
                      <w:b/>
                      <w:sz w:val="12"/>
                      <w:szCs w:val="12"/>
                      <w:lang w:val="en-US"/>
                    </w:rPr>
                  </w:pPr>
                  <w:r w:rsidRPr="006E1D65">
                    <w:rPr>
                      <w:rFonts w:ascii="Arial" w:hAnsi="Arial" w:cs="Arial"/>
                      <w:b/>
                      <w:sz w:val="12"/>
                      <w:szCs w:val="12"/>
                      <w:lang w:val="en-US"/>
                    </w:rPr>
                    <w:t>I</w:t>
                  </w:r>
                </w:p>
                <w:p w:rsidR="00021B4D" w:rsidRPr="006E1D65" w:rsidRDefault="00021B4D" w:rsidP="006E1D65">
                  <w:pPr>
                    <w:spacing w:before="0"/>
                    <w:rPr>
                      <w:rFonts w:ascii="Arial" w:hAnsi="Arial" w:cs="Arial"/>
                      <w:b/>
                      <w:sz w:val="12"/>
                      <w:szCs w:val="12"/>
                      <w:lang w:val="en-US"/>
                    </w:rPr>
                  </w:pPr>
                  <w:r w:rsidRPr="006E1D65">
                    <w:rPr>
                      <w:rFonts w:ascii="Arial" w:hAnsi="Arial" w:cs="Arial"/>
                      <w:b/>
                      <w:sz w:val="12"/>
                      <w:szCs w:val="12"/>
                      <w:lang w:val="en-US"/>
                    </w:rPr>
                    <w:t>X</w:t>
                  </w:r>
                </w:p>
              </w:txbxContent>
            </v:textbox>
          </v:shape>
        </w:pict>
      </w:r>
      <w:r>
        <w:rPr>
          <w:b/>
          <w:noProof/>
          <w:lang w:val="en-US"/>
        </w:rPr>
        <w:pict>
          <v:shape id="_x0000_s54582" type="#_x0000_t202" style="position:absolute;left:0;text-align:left;margin-left:182.2pt;margin-top:54.65pt;width:7.5pt;height:7.2pt;z-index:251797504" fillcolor="#92d050" stroked="f">
            <v:textbox style="mso-next-textbox:#_x0000_s54582" inset="0,0,0,0">
              <w:txbxContent>
                <w:p w:rsidR="00021B4D" w:rsidRPr="002B56C3" w:rsidRDefault="00021B4D" w:rsidP="006E1D65">
                  <w:pPr>
                    <w:rPr>
                      <w:rFonts w:ascii="Arial" w:hAnsi="Arial" w:cs="Arial"/>
                      <w:sz w:val="12"/>
                      <w:szCs w:val="12"/>
                      <w:lang w:val="en-US"/>
                    </w:rPr>
                  </w:pPr>
                </w:p>
              </w:txbxContent>
            </v:textbox>
          </v:shape>
        </w:pict>
      </w:r>
      <w:r>
        <w:rPr>
          <w:b/>
          <w:noProof/>
          <w:lang w:val="en-US"/>
        </w:rPr>
        <w:pict>
          <v:shape id="_x0000_s54580" type="#_x0000_t202" style="position:absolute;left:0;text-align:left;margin-left:182.2pt;margin-top:99.95pt;width:7.5pt;height:7.2pt;z-index:251795456" fillcolor="#92d050" stroked="f">
            <v:textbox style="mso-next-textbox:#_x0000_s54580" inset="0,0,0,0">
              <w:txbxContent>
                <w:p w:rsidR="00021B4D" w:rsidRPr="002B56C3" w:rsidRDefault="00021B4D" w:rsidP="006E1D65">
                  <w:pPr>
                    <w:rPr>
                      <w:rFonts w:ascii="Arial" w:hAnsi="Arial" w:cs="Arial"/>
                      <w:sz w:val="12"/>
                      <w:szCs w:val="12"/>
                      <w:lang w:val="en-US"/>
                    </w:rPr>
                  </w:pPr>
                </w:p>
              </w:txbxContent>
            </v:textbox>
          </v:shape>
        </w:pict>
      </w:r>
      <w:r>
        <w:rPr>
          <w:b/>
          <w:noProof/>
          <w:lang w:val="en-US"/>
        </w:rPr>
        <w:pict>
          <v:shape id="_x0000_s54578" type="#_x0000_t202" style="position:absolute;left:0;text-align:left;margin-left:162.8pt;margin-top:61.85pt;width:193.45pt;height:8.7pt;z-index:251793408" fillcolor="#92d050" stroked="f">
            <v:textbox style="mso-next-textbox:#_x0000_s54578" inset="0,0,0,0">
              <w:txbxContent>
                <w:p w:rsidR="00021B4D" w:rsidRPr="00A6461E" w:rsidRDefault="00021B4D" w:rsidP="006E1D65">
                  <w:pPr>
                    <w:spacing w:before="0"/>
                    <w:jc w:val="left"/>
                    <w:rPr>
                      <w:rFonts w:ascii="Arial" w:hAnsi="Arial" w:cs="Arial"/>
                      <w:sz w:val="12"/>
                      <w:szCs w:val="12"/>
                      <w:lang w:val="fr-CH"/>
                    </w:rPr>
                  </w:pPr>
                  <w:r w:rsidRPr="00776258">
                    <w:rPr>
                      <w:rFonts w:ascii="Arial" w:hAnsi="Arial" w:cs="Arial"/>
                      <w:sz w:val="12"/>
                      <w:szCs w:val="12"/>
                      <w:lang w:val="fr-CH"/>
                    </w:rPr>
                    <w:t>Fonctions de prise en charge d'applications et de services</w:t>
                  </w:r>
                </w:p>
              </w:txbxContent>
            </v:textbox>
          </v:shape>
        </w:pict>
      </w:r>
      <w:r>
        <w:rPr>
          <w:b/>
          <w:noProof/>
          <w:lang w:val="en-US"/>
        </w:rPr>
        <w:pict>
          <v:shape id="_x0000_s54577" type="#_x0000_t202" style="position:absolute;left:0;text-align:left;margin-left:297.6pt;margin-top:30.45pt;width:26.7pt;height:11.9pt;z-index:251792384" stroked="f">
            <v:textbox style="mso-next-textbox:#_x0000_s54577" inset="0,0,0,0">
              <w:txbxContent>
                <w:p w:rsidR="00021B4D" w:rsidRPr="007F71AA" w:rsidRDefault="00021B4D" w:rsidP="006E1D65">
                  <w:pPr>
                    <w:spacing w:before="0"/>
                    <w:rPr>
                      <w:rFonts w:ascii="Arial" w:hAnsi="Arial" w:cs="Arial"/>
                      <w:sz w:val="18"/>
                      <w:szCs w:val="18"/>
                    </w:rPr>
                  </w:pPr>
                  <w:r w:rsidRPr="006E1D65">
                    <w:rPr>
                      <w:rFonts w:ascii="Arial" w:hAnsi="Arial" w:cs="Arial"/>
                      <w:sz w:val="18"/>
                      <w:szCs w:val="18"/>
                      <w:lang w:val="fr-CH"/>
                    </w:rPr>
                    <w:t>TVIP</w:t>
                  </w:r>
                </w:p>
              </w:txbxContent>
            </v:textbox>
          </v:shape>
        </w:pict>
      </w:r>
      <w:r>
        <w:rPr>
          <w:b/>
          <w:noProof/>
          <w:lang w:val="en-US"/>
        </w:rPr>
        <w:pict>
          <v:shape id="_x0000_s54575" type="#_x0000_t202" style="position:absolute;left:0;text-align:left;margin-left:237.5pt;margin-top:37.35pt;width:34.85pt;height:8.65pt;z-index:251790336" fillcolor="#cff" stroked="f">
            <v:textbox style="mso-next-textbox:#_x0000_s54575" inset="0,0,0,0">
              <w:txbxContent>
                <w:p w:rsidR="00021B4D" w:rsidRPr="00BA3A13" w:rsidRDefault="00021B4D" w:rsidP="006E1D65">
                  <w:pPr>
                    <w:spacing w:before="0"/>
                    <w:rPr>
                      <w:rFonts w:ascii="Arial" w:hAnsi="Arial" w:cs="Arial"/>
                      <w:sz w:val="12"/>
                      <w:szCs w:val="12"/>
                    </w:rPr>
                  </w:pPr>
                  <w:r>
                    <w:rPr>
                      <w:sz w:val="12"/>
                      <w:szCs w:val="12"/>
                      <w:lang w:val="es-ES_tradnl"/>
                    </w:rPr>
                    <w:t>Applications</w:t>
                  </w:r>
                </w:p>
              </w:txbxContent>
            </v:textbox>
          </v:shape>
        </w:pict>
      </w:r>
      <w:r>
        <w:rPr>
          <w:b/>
          <w:noProof/>
          <w:lang w:val="en-US"/>
        </w:rPr>
        <w:pict>
          <v:shape id="_x0000_s54574" type="#_x0000_t202" style="position:absolute;left:0;text-align:left;margin-left:120.3pt;margin-top:37.35pt;width:73.15pt;height:11.9pt;z-index:251789312" stroked="f">
            <v:textbox style="mso-next-textbox:#_x0000_s54574" inset="0,0,0,0">
              <w:txbxContent>
                <w:p w:rsidR="00021B4D" w:rsidRPr="006E1D65" w:rsidRDefault="00021B4D" w:rsidP="006E1D65">
                  <w:pPr>
                    <w:spacing w:before="0"/>
                    <w:rPr>
                      <w:rFonts w:ascii="Arial" w:hAnsi="Arial" w:cs="Arial"/>
                      <w:sz w:val="18"/>
                      <w:szCs w:val="18"/>
                    </w:rPr>
                  </w:pPr>
                  <w:r w:rsidRPr="006E1D65">
                    <w:rPr>
                      <w:rFonts w:ascii="Arial" w:hAnsi="Arial" w:cs="Arial"/>
                      <w:sz w:val="18"/>
                      <w:szCs w:val="18"/>
                      <w:lang w:val="fr-CH"/>
                    </w:rPr>
                    <w:t>Services ouverts</w:t>
                  </w:r>
                </w:p>
              </w:txbxContent>
            </v:textbox>
          </v:shape>
        </w:pict>
      </w:r>
      <w:r w:rsidR="006E1D65" w:rsidRPr="00FC2801">
        <w:rPr>
          <w:b/>
          <w:noProof/>
          <w:lang w:val="en-US" w:eastAsia="zh-CN"/>
        </w:rPr>
        <w:drawing>
          <wp:inline distT="0" distB="0" distL="0" distR="0">
            <wp:extent cx="4371975" cy="3095633"/>
            <wp:effectExtent l="0" t="0" r="0" b="0"/>
            <wp:docPr id="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srcRect/>
                    <a:stretch>
                      <a:fillRect/>
                    </a:stretch>
                  </pic:blipFill>
                  <pic:spPr bwMode="auto">
                    <a:xfrm>
                      <a:off x="0" y="0"/>
                      <a:ext cx="4383626" cy="3103883"/>
                    </a:xfrm>
                    <a:prstGeom prst="rect">
                      <a:avLst/>
                    </a:prstGeom>
                    <a:noFill/>
                    <a:ln w="9525">
                      <a:noFill/>
                      <a:miter lim="800000"/>
                      <a:headEnd/>
                      <a:tailEnd/>
                    </a:ln>
                  </pic:spPr>
                </pic:pic>
              </a:graphicData>
            </a:graphic>
          </wp:inline>
        </w:drawing>
      </w:r>
      <w:r>
        <w:rPr>
          <w:b/>
          <w:noProof/>
          <w:lang w:val="en-US"/>
        </w:rPr>
        <w:pict>
          <v:shape id="_x0000_s54573" type="#_x0000_t202" style="position:absolute;left:0;text-align:left;margin-left:177.15pt;margin-top:7.9pt;width:135.85pt;height:11.9pt;z-index:251788288;mso-position-horizontal-relative:text;mso-position-vertical-relative:text" stroked="f">
            <v:textbox style="mso-next-textbox:#_x0000_s54573" inset="0,0,0,0">
              <w:txbxContent>
                <w:p w:rsidR="00021B4D" w:rsidRPr="007F71AA" w:rsidRDefault="00021B4D" w:rsidP="006E1D65">
                  <w:pPr>
                    <w:spacing w:before="0"/>
                    <w:rPr>
                      <w:rFonts w:ascii="Arial" w:hAnsi="Arial" w:cs="Arial"/>
                      <w:sz w:val="18"/>
                      <w:szCs w:val="18"/>
                    </w:rPr>
                  </w:pPr>
                  <w:r>
                    <w:rPr>
                      <w:rFonts w:ascii="Arial" w:hAnsi="Arial" w:cs="Arial"/>
                      <w:sz w:val="18"/>
                      <w:szCs w:val="18"/>
                      <w:lang w:val="es-ES_tradnl"/>
                    </w:rPr>
                    <w:t>Ubiquitous Services/Applications</w:t>
                  </w:r>
                </w:p>
              </w:txbxContent>
            </v:textbox>
          </v:shape>
        </w:pict>
      </w:r>
    </w:p>
    <w:p w:rsidR="006E1D65" w:rsidRPr="006E1D65" w:rsidRDefault="006E1D65" w:rsidP="006E1D65">
      <w:pPr>
        <w:pStyle w:val="FigureSource"/>
        <w:rPr>
          <w:rFonts w:ascii="Arial" w:hAnsi="Arial" w:cs="Arial"/>
          <w:sz w:val="10"/>
          <w:szCs w:val="10"/>
        </w:rPr>
      </w:pPr>
    </w:p>
    <w:p w:rsidR="004B4E4B" w:rsidRPr="007E5262" w:rsidRDefault="004B4E4B" w:rsidP="00440FAA">
      <w:pPr>
        <w:spacing w:before="0"/>
        <w:rPr>
          <w:sz w:val="2"/>
        </w:rPr>
      </w:pPr>
    </w:p>
    <w:p w:rsidR="004B4E4B" w:rsidRPr="004B4E4B" w:rsidRDefault="004B4E4B" w:rsidP="004B4E4B">
      <w:pPr>
        <w:rPr>
          <w:lang w:val="fr-CH"/>
        </w:rPr>
      </w:pPr>
      <w:r w:rsidRPr="004B4E4B">
        <w:rPr>
          <w:lang w:val="fr-CH"/>
        </w:rPr>
        <w:t>Ainsi, l'UIT-T, dans le cadre de l'initiative NGN-GSI, poursuit le développement du réseau NGN pour que ce dernier joue également un rôle crucial dans un environnement futur. Pour cela, comme le montre la Figure 3-3, l'initiative NGN-GSI de l'UIT-T se focalisera sur diverses questions techniques hautement prioritaires. Des fonctions et capacités supplémentaires axées sur les services seront mises au point en particulier la prise en charge sur le réseau NGN de services divers de type USN et web. Par ailleurs, il convient de mettre en oeuvre avec la plus haute priorité la prise en charge de services transparents dans le cadre de la convergence FMC au moyen de capacités de gestion de la mobilité.</w:t>
      </w:r>
    </w:p>
    <w:p w:rsidR="00DE0490" w:rsidRPr="004B4E4B" w:rsidRDefault="004B4E4B" w:rsidP="004B4E4B">
      <w:pPr>
        <w:rPr>
          <w:lang w:val="fr-CH"/>
        </w:rPr>
      </w:pPr>
      <w:r w:rsidRPr="004B4E4B">
        <w:rPr>
          <w:lang w:val="fr-CH"/>
        </w:rPr>
        <w:t>En ce qui concerne les aspects fonctionnels, il convient de poursuivre le développement de diverses fonctions fondamentales, telles que les fonctions NACF, RACF et MMCF, afin de tenir compte des exigences de service susmentionnées.</w:t>
      </w:r>
    </w:p>
    <w:p w:rsidR="00567193" w:rsidRPr="007E5262" w:rsidRDefault="00567193" w:rsidP="004B4E4B">
      <w:pPr>
        <w:spacing w:before="0"/>
        <w:rPr>
          <w:sz w:val="2"/>
          <w:lang w:val="fr-CH"/>
        </w:rPr>
      </w:pPr>
      <w:bookmarkStart w:id="73" w:name="_Toc255473491"/>
    </w:p>
    <w:p w:rsidR="004B4E4B" w:rsidRPr="00592E80" w:rsidRDefault="005A0204" w:rsidP="004B4E4B">
      <w:pPr>
        <w:pStyle w:val="FigureTitle"/>
        <w:keepNext w:val="0"/>
        <w:keepLines w:val="0"/>
        <w:rPr>
          <w:lang w:val="fr-CH"/>
        </w:rPr>
      </w:pPr>
      <w:bookmarkStart w:id="74" w:name="_Toc255475830"/>
      <w:r w:rsidRPr="005A0204">
        <w:rPr>
          <w:b w:val="0"/>
          <w:noProof/>
        </w:rPr>
        <w:pict>
          <v:shape id="_x0000_s54820" type="#_x0000_t202" style="position:absolute;left:0;text-align:left;margin-left:312.45pt;margin-top:24pt;width:79.4pt;height:28.85pt;z-index:251831296" stroked="f">
            <v:textbox style="mso-next-textbox:#_x0000_s54820" inset="0,0,0,0">
              <w:txbxContent>
                <w:p w:rsidR="00021B4D" w:rsidRPr="004B4E4B" w:rsidRDefault="00021B4D" w:rsidP="004B4E4B">
                  <w:pPr>
                    <w:spacing w:before="0"/>
                    <w:jc w:val="left"/>
                    <w:rPr>
                      <w:rFonts w:ascii="Arial" w:hAnsi="Arial" w:cs="Arial"/>
                      <w:sz w:val="12"/>
                      <w:szCs w:val="12"/>
                      <w:lang w:val="fr-CH"/>
                    </w:rPr>
                  </w:pPr>
                  <w:r w:rsidRPr="004B4E4B">
                    <w:rPr>
                      <w:rFonts w:ascii="Arial" w:hAnsi="Arial" w:cs="Arial"/>
                      <w:sz w:val="12"/>
                      <w:szCs w:val="12"/>
                      <w:lang w:val="fr-CH"/>
                    </w:rPr>
                    <w:t>Nouveaux services NGN: USN, TVIP, RFID, santé ubiquitaire sur le web, cyberapprentissage</w:t>
                  </w:r>
                  <w:r w:rsidRPr="00C21152">
                    <w:rPr>
                      <w:rFonts w:ascii="Arial" w:hAnsi="Arial" w:cs="Arial"/>
                      <w:sz w:val="12"/>
                      <w:szCs w:val="12"/>
                      <w:lang w:val="fr-CH"/>
                    </w:rPr>
                    <w:t>...</w:t>
                  </w:r>
                </w:p>
              </w:txbxContent>
            </v:textbox>
          </v:shape>
        </w:pict>
      </w:r>
      <w:r w:rsidRPr="005A0204">
        <w:rPr>
          <w:b w:val="0"/>
          <w:noProof/>
        </w:rPr>
        <w:pict>
          <v:shape id="_x0000_s54818" type="#_x0000_t202" style="position:absolute;left:0;text-align:left;margin-left:229.9pt;margin-top:24pt;width:79.4pt;height:26.9pt;z-index:251829248" stroked="f">
            <v:textbox style="mso-next-textbox:#_x0000_s54818" inset="0,0,0,0">
              <w:txbxContent>
                <w:p w:rsidR="00021B4D" w:rsidRPr="004B4E4B" w:rsidRDefault="00021B4D" w:rsidP="004B4E4B">
                  <w:pPr>
                    <w:spacing w:before="0"/>
                    <w:jc w:val="left"/>
                    <w:rPr>
                      <w:rFonts w:ascii="Arial" w:hAnsi="Arial" w:cs="Arial"/>
                      <w:sz w:val="12"/>
                      <w:szCs w:val="12"/>
                      <w:lang w:val="fr-CH"/>
                    </w:rPr>
                  </w:pPr>
                  <w:r w:rsidRPr="004B4E4B">
                    <w:rPr>
                      <w:rFonts w:ascii="Arial" w:hAnsi="Arial" w:cs="Arial"/>
                      <w:sz w:val="12"/>
                      <w:szCs w:val="12"/>
                      <w:lang w:val="fr-CH"/>
                    </w:rPr>
                    <w:t>Nouveaux services NGN mais sur les "plates-formes de services ouvertes" pour prendre en charge les applications des tiers</w:t>
                  </w:r>
                </w:p>
              </w:txbxContent>
            </v:textbox>
          </v:shape>
        </w:pict>
      </w:r>
      <w:bookmarkStart w:id="75" w:name="_Toc258577335"/>
      <w:bookmarkEnd w:id="74"/>
      <w:r w:rsidR="004B4E4B" w:rsidRPr="004B4E4B">
        <w:rPr>
          <w:lang w:val="fr-CH"/>
        </w:rPr>
        <w:t>Figure 3-3 – Développement futur du réseau NGN</w:t>
      </w:r>
      <w:bookmarkEnd w:id="75"/>
    </w:p>
    <w:p w:rsidR="004B4E4B" w:rsidRPr="002E7DBC" w:rsidRDefault="005A0204" w:rsidP="004B4E4B">
      <w:pPr>
        <w:pStyle w:val="FigureSource"/>
        <w:keepNext w:val="0"/>
        <w:ind w:left="567" w:hanging="567"/>
        <w:jc w:val="center"/>
        <w:rPr>
          <w:b/>
          <w:lang w:val="en-GB"/>
        </w:rPr>
      </w:pPr>
      <w:r>
        <w:rPr>
          <w:b/>
          <w:noProof/>
        </w:rPr>
        <w:pict>
          <v:shape id="_x0000_s54833" type="#_x0000_t202" style="position:absolute;left:0;text-align:left;margin-left:177.2pt;margin-top:213.8pt;width:86.6pt;height:15.05pt;z-index:251844608" stroked="f">
            <v:textbox style="mso-next-textbox:#_x0000_s54833" inset="0,0,0,0">
              <w:txbxContent>
                <w:p w:rsidR="00021B4D" w:rsidRPr="00756B89" w:rsidRDefault="00021B4D" w:rsidP="004B4E4B">
                  <w:pPr>
                    <w:spacing w:before="0"/>
                    <w:jc w:val="left"/>
                    <w:rPr>
                      <w:rFonts w:ascii="Arial" w:hAnsi="Arial" w:cs="Arial"/>
                      <w:sz w:val="14"/>
                      <w:szCs w:val="14"/>
                      <w:lang w:val="fr-CH"/>
                    </w:rPr>
                  </w:pPr>
                  <w:r w:rsidRPr="00756B89">
                    <w:rPr>
                      <w:rFonts w:ascii="Arial" w:hAnsi="Arial" w:cs="Arial"/>
                      <w:sz w:val="14"/>
                      <w:szCs w:val="14"/>
                      <w:lang w:val="fr-CH"/>
                    </w:rPr>
                    <w:t>Y compris la convergence: FMC et TVIP</w:t>
                  </w:r>
                </w:p>
              </w:txbxContent>
            </v:textbox>
          </v:shape>
        </w:pict>
      </w:r>
      <w:r>
        <w:rPr>
          <w:b/>
          <w:noProof/>
        </w:rPr>
        <w:pict>
          <v:shape id="_x0000_s54836" type="#_x0000_t202" style="position:absolute;left:0;text-align:left;margin-left:145.85pt;margin-top:193.3pt;width:65.2pt;height:10.65pt;z-index:251847680" fillcolor="#ccecff" stroked="f">
            <v:textbox style="mso-next-textbox:#_x0000_s54836" inset="0,0,0,0">
              <w:txbxContent>
                <w:p w:rsidR="00021B4D" w:rsidRPr="00756B89" w:rsidRDefault="00021B4D" w:rsidP="004B4E4B">
                  <w:pPr>
                    <w:spacing w:before="0"/>
                    <w:jc w:val="left"/>
                    <w:rPr>
                      <w:rFonts w:ascii="Arial" w:hAnsi="Arial" w:cs="Arial"/>
                      <w:sz w:val="12"/>
                      <w:szCs w:val="12"/>
                      <w:lang w:val="fr-CH"/>
                    </w:rPr>
                  </w:pPr>
                  <w:r w:rsidRPr="00756B89">
                    <w:rPr>
                      <w:rFonts w:ascii="Arial" w:hAnsi="Arial" w:cs="Arial"/>
                      <w:sz w:val="12"/>
                      <w:szCs w:val="12"/>
                      <w:lang w:val="fr-CH"/>
                    </w:rPr>
                    <w:t>Réseau d'accès variable</w:t>
                  </w:r>
                </w:p>
              </w:txbxContent>
            </v:textbox>
          </v:shape>
        </w:pict>
      </w:r>
      <w:r>
        <w:rPr>
          <w:b/>
          <w:noProof/>
        </w:rPr>
        <w:pict>
          <v:shape id="_x0000_s54825" type="#_x0000_t202" style="position:absolute;left:0;text-align:left;margin-left:202.2pt;margin-top:112.45pt;width:141pt;height:10.65pt;z-index:251836416" fillcolor="#fcc" stroked="f">
            <v:textbox style="mso-next-textbox:#_x0000_s54825" inset="0,0,0,0">
              <w:txbxContent>
                <w:p w:rsidR="00021B4D" w:rsidRPr="00E43290" w:rsidRDefault="00021B4D" w:rsidP="004B4E4B">
                  <w:pPr>
                    <w:spacing w:before="0"/>
                    <w:jc w:val="left"/>
                    <w:rPr>
                      <w:rFonts w:ascii="Arial" w:hAnsi="Arial" w:cs="Arial"/>
                      <w:sz w:val="12"/>
                      <w:szCs w:val="12"/>
                      <w:lang w:val="fr-CH"/>
                    </w:rPr>
                  </w:pPr>
                  <w:r w:rsidRPr="00E43290">
                    <w:rPr>
                      <w:rFonts w:ascii="Arial" w:hAnsi="Arial" w:cs="Arial"/>
                      <w:sz w:val="12"/>
                      <w:szCs w:val="12"/>
                      <w:lang w:val="fr-CH"/>
                    </w:rPr>
                    <w:t>Prise en charge de services et d'applications NGN</w:t>
                  </w:r>
                </w:p>
              </w:txbxContent>
            </v:textbox>
          </v:shape>
        </w:pict>
      </w:r>
      <w:r>
        <w:rPr>
          <w:b/>
          <w:noProof/>
        </w:rPr>
        <w:pict>
          <v:shape id="_x0000_s54821" type="#_x0000_t202" style="position:absolute;left:0;text-align:left;margin-left:239pt;margin-top:45.9pt;width:70.3pt;height:16.25pt;z-index:251832320" fillcolor="#ffc" stroked="f">
            <v:textbox style="mso-next-textbox:#_x0000_s54821" inset="0,0,0,0">
              <w:txbxContent>
                <w:p w:rsidR="00021B4D" w:rsidRPr="004B4E4B" w:rsidRDefault="00021B4D" w:rsidP="004B4E4B">
                  <w:pPr>
                    <w:spacing w:before="0"/>
                    <w:jc w:val="center"/>
                    <w:rPr>
                      <w:rFonts w:ascii="Arial" w:hAnsi="Arial" w:cs="Arial"/>
                      <w:sz w:val="9"/>
                      <w:szCs w:val="9"/>
                      <w:lang w:val="fr-CH"/>
                    </w:rPr>
                  </w:pPr>
                  <w:r w:rsidRPr="004B4E4B">
                    <w:rPr>
                      <w:rFonts w:ascii="Arial" w:hAnsi="Arial" w:cs="Arial"/>
                      <w:sz w:val="9"/>
                      <w:szCs w:val="9"/>
                      <w:lang w:val="fr-CH"/>
                    </w:rPr>
                    <w:t>Plate-forme de</w:t>
                  </w:r>
                  <w:r>
                    <w:rPr>
                      <w:rFonts w:ascii="Arial" w:hAnsi="Arial" w:cs="Arial"/>
                      <w:sz w:val="9"/>
                      <w:szCs w:val="9"/>
                      <w:lang w:val="fr-CH"/>
                    </w:rPr>
                    <w:t xml:space="preserve"> </w:t>
                  </w:r>
                  <w:r w:rsidRPr="004B4E4B">
                    <w:rPr>
                      <w:rFonts w:ascii="Arial" w:hAnsi="Arial" w:cs="Arial"/>
                      <w:sz w:val="9"/>
                      <w:szCs w:val="9"/>
                      <w:lang w:val="fr-CH"/>
                    </w:rPr>
                    <w:t>services</w:t>
                  </w:r>
                  <w:r>
                    <w:rPr>
                      <w:rFonts w:ascii="Arial" w:hAnsi="Arial" w:cs="Arial"/>
                      <w:sz w:val="9"/>
                      <w:szCs w:val="9"/>
                      <w:lang w:val="fr-CH"/>
                    </w:rPr>
                    <w:br/>
                  </w:r>
                  <w:r w:rsidRPr="004B4E4B">
                    <w:rPr>
                      <w:rFonts w:ascii="Arial" w:hAnsi="Arial" w:cs="Arial"/>
                      <w:sz w:val="9"/>
                      <w:szCs w:val="9"/>
                      <w:lang w:val="fr-CH"/>
                    </w:rPr>
                    <w:t>ouverte</w:t>
                  </w:r>
                </w:p>
              </w:txbxContent>
            </v:textbox>
          </v:shape>
        </w:pict>
      </w:r>
      <w:r>
        <w:rPr>
          <w:b/>
          <w:noProof/>
        </w:rPr>
        <w:pict>
          <v:shape id="_x0000_s54817" type="#_x0000_t202" style="position:absolute;left:0;text-align:left;margin-left:138.45pt;margin-top:5.95pt;width:79.4pt;height:25.05pt;z-index:251828224" stroked="f">
            <v:textbox style="mso-next-textbox:#_x0000_s54817" inset="0,0,0,0">
              <w:txbxContent>
                <w:p w:rsidR="00021B4D" w:rsidRPr="004B4E4B" w:rsidRDefault="00021B4D" w:rsidP="004B4E4B">
                  <w:pPr>
                    <w:spacing w:before="0"/>
                    <w:jc w:val="left"/>
                    <w:rPr>
                      <w:rFonts w:ascii="Arial" w:hAnsi="Arial" w:cs="Arial"/>
                      <w:sz w:val="12"/>
                      <w:szCs w:val="12"/>
                      <w:lang w:val="fr-CH"/>
                    </w:rPr>
                  </w:pPr>
                  <w:r w:rsidRPr="004B4E4B">
                    <w:rPr>
                      <w:rFonts w:ascii="Arial" w:hAnsi="Arial" w:cs="Arial"/>
                      <w:sz w:val="12"/>
                      <w:szCs w:val="12"/>
                      <w:lang w:val="fr-CH"/>
                    </w:rPr>
                    <w:t>RFID, services web, TVIP mais sur infrastructure existante</w:t>
                  </w:r>
                </w:p>
              </w:txbxContent>
            </v:textbox>
          </v:shape>
        </w:pict>
      </w:r>
      <w:r>
        <w:rPr>
          <w:b/>
          <w:noProof/>
        </w:rPr>
        <w:pict>
          <v:shape id="_x0000_s54830" type="#_x0000_t202" style="position:absolute;left:0;text-align:left;margin-left:145.85pt;margin-top:171.9pt;width:97.05pt;height:10.75pt;z-index:251841536" fillcolor="#ccecff" stroked="f">
            <v:textbox style="mso-next-textbox:#_x0000_s54830" inset="0,0,0,0">
              <w:txbxContent>
                <w:p w:rsidR="00021B4D" w:rsidRPr="00756B89" w:rsidRDefault="00021B4D" w:rsidP="004B4E4B">
                  <w:pPr>
                    <w:spacing w:before="0"/>
                    <w:jc w:val="center"/>
                    <w:rPr>
                      <w:rFonts w:ascii="Arial" w:hAnsi="Arial" w:cs="Arial"/>
                      <w:sz w:val="10"/>
                      <w:szCs w:val="10"/>
                      <w:lang w:val="fr-CH"/>
                    </w:rPr>
                  </w:pPr>
                  <w:r w:rsidRPr="00756B89">
                    <w:rPr>
                      <w:rFonts w:ascii="Arial" w:hAnsi="Arial" w:cs="Arial"/>
                      <w:sz w:val="10"/>
                      <w:szCs w:val="10"/>
                      <w:lang w:val="fr-CH"/>
                    </w:rPr>
                    <w:t>Commande de transport</w:t>
                  </w:r>
                  <w:r>
                    <w:rPr>
                      <w:rFonts w:ascii="Arial" w:hAnsi="Arial" w:cs="Arial"/>
                      <w:sz w:val="10"/>
                      <w:szCs w:val="10"/>
                      <w:lang w:val="fr-CH"/>
                    </w:rPr>
                    <w:br/>
                  </w:r>
                  <w:r w:rsidRPr="00756B89">
                    <w:rPr>
                      <w:rFonts w:ascii="Arial" w:hAnsi="Arial" w:cs="Arial"/>
                      <w:sz w:val="10"/>
                      <w:szCs w:val="10"/>
                      <w:lang w:val="fr-CH"/>
                    </w:rPr>
                    <w:t>des réseaux actuels</w:t>
                  </w:r>
                </w:p>
              </w:txbxContent>
            </v:textbox>
          </v:shape>
        </w:pict>
      </w:r>
      <w:r>
        <w:rPr>
          <w:b/>
          <w:noProof/>
        </w:rPr>
        <w:pict>
          <v:shape id="_x0000_s54835" type="#_x0000_t202" style="position:absolute;left:0;text-align:left;margin-left:366.9pt;margin-top:193.3pt;width:44.45pt;height:10.65pt;z-index:251846656" fillcolor="white [3212]" stroked="f">
            <v:textbox style="mso-next-textbox:#_x0000_s54835" inset="0,0,0,0">
              <w:txbxContent>
                <w:p w:rsidR="00021B4D" w:rsidRPr="00756B89" w:rsidRDefault="00021B4D" w:rsidP="004B4E4B">
                  <w:pPr>
                    <w:spacing w:before="0"/>
                    <w:jc w:val="left"/>
                    <w:rPr>
                      <w:rFonts w:ascii="Arial" w:hAnsi="Arial" w:cs="Arial"/>
                      <w:b/>
                      <w:sz w:val="14"/>
                      <w:szCs w:val="14"/>
                      <w:lang w:val="fr-CH"/>
                    </w:rPr>
                  </w:pPr>
                  <w:r w:rsidRPr="00756B89">
                    <w:rPr>
                      <w:rFonts w:ascii="Arial" w:hAnsi="Arial" w:cs="Arial"/>
                      <w:b/>
                      <w:sz w:val="14"/>
                      <w:szCs w:val="14"/>
                      <w:lang w:val="es-ES_tradnl"/>
                    </w:rPr>
                    <w:t>Transport</w:t>
                  </w:r>
                </w:p>
              </w:txbxContent>
            </v:textbox>
          </v:shape>
        </w:pict>
      </w:r>
      <w:r>
        <w:rPr>
          <w:b/>
          <w:noProof/>
        </w:rPr>
        <w:pict>
          <v:shape id="_x0000_s54824" type="#_x0000_t202" style="position:absolute;left:0;text-align:left;margin-left:145.85pt;margin-top:94.3pt;width:111.45pt;height:14.4pt;z-index:251835392" fillcolor="#ccecff" stroked="f">
            <v:textbox style="mso-next-textbox:#_x0000_s54824" inset="0,0,0,0">
              <w:txbxContent>
                <w:p w:rsidR="00021B4D" w:rsidRPr="004B4E4B" w:rsidRDefault="00021B4D" w:rsidP="004B4E4B">
                  <w:pPr>
                    <w:spacing w:before="0"/>
                    <w:jc w:val="left"/>
                    <w:rPr>
                      <w:rFonts w:ascii="Arial" w:hAnsi="Arial" w:cs="Arial"/>
                      <w:sz w:val="12"/>
                      <w:szCs w:val="12"/>
                      <w:lang w:val="fr-CH"/>
                    </w:rPr>
                  </w:pPr>
                  <w:r w:rsidRPr="004B4E4B">
                    <w:rPr>
                      <w:rFonts w:ascii="Arial" w:hAnsi="Arial" w:cs="Arial"/>
                      <w:sz w:val="12"/>
                      <w:szCs w:val="12"/>
                      <w:lang w:val="fr-CH"/>
                    </w:rPr>
                    <w:t>Prise en charge d'applications et de services existants</w:t>
                  </w:r>
                </w:p>
              </w:txbxContent>
            </v:textbox>
          </v:shape>
        </w:pict>
      </w:r>
      <w:r>
        <w:rPr>
          <w:b/>
          <w:noProof/>
        </w:rPr>
        <w:pict>
          <v:shape id="_x0000_s54832" type="#_x0000_t202" style="position:absolute;left:0;text-align:left;margin-left:366.9pt;margin-top:169.45pt;width:44.45pt;height:18.25pt;z-index:251843584" fillcolor="white [3212]" stroked="f">
            <v:textbox style="mso-next-textbox:#_x0000_s54832" inset="0,0,0,0">
              <w:txbxContent>
                <w:p w:rsidR="00021B4D" w:rsidRPr="00756B89" w:rsidRDefault="00021B4D" w:rsidP="004B4E4B">
                  <w:pPr>
                    <w:spacing w:before="0"/>
                    <w:jc w:val="left"/>
                    <w:rPr>
                      <w:rFonts w:ascii="Arial" w:hAnsi="Arial" w:cs="Arial"/>
                      <w:b/>
                      <w:sz w:val="14"/>
                      <w:szCs w:val="14"/>
                      <w:lang w:val="fr-CH"/>
                    </w:rPr>
                  </w:pPr>
                  <w:r w:rsidRPr="00756B89">
                    <w:rPr>
                      <w:rFonts w:ascii="Arial" w:hAnsi="Arial" w:cs="Arial"/>
                      <w:b/>
                      <w:sz w:val="14"/>
                      <w:szCs w:val="14"/>
                      <w:lang w:val="fr-CH"/>
                    </w:rPr>
                    <w:t>Commande de transport</w:t>
                  </w:r>
                </w:p>
              </w:txbxContent>
            </v:textbox>
          </v:shape>
        </w:pict>
      </w:r>
      <w:r>
        <w:rPr>
          <w:b/>
          <w:noProof/>
        </w:rPr>
        <w:pict>
          <v:shape id="_x0000_s54831" type="#_x0000_t202" style="position:absolute;left:0;text-align:left;margin-left:366.9pt;margin-top:141.85pt;width:44.45pt;height:18.15pt;z-index:251842560" fillcolor="white [3212]" stroked="f">
            <v:textbox style="mso-next-textbox:#_x0000_s54831" inset="0,0,0,0">
              <w:txbxContent>
                <w:p w:rsidR="00021B4D" w:rsidRPr="00756B89" w:rsidRDefault="00021B4D" w:rsidP="004B4E4B">
                  <w:pPr>
                    <w:spacing w:before="0"/>
                    <w:jc w:val="left"/>
                    <w:rPr>
                      <w:rFonts w:ascii="Arial" w:hAnsi="Arial" w:cs="Arial"/>
                      <w:b/>
                      <w:sz w:val="14"/>
                      <w:szCs w:val="14"/>
                      <w:lang w:val="fr-CH"/>
                    </w:rPr>
                  </w:pPr>
                  <w:r w:rsidRPr="00756B89">
                    <w:rPr>
                      <w:rFonts w:ascii="Arial" w:hAnsi="Arial" w:cs="Arial"/>
                      <w:b/>
                      <w:sz w:val="14"/>
                      <w:szCs w:val="14"/>
                      <w:lang w:val="fr-CH"/>
                    </w:rPr>
                    <w:t>Commande de services</w:t>
                  </w:r>
                </w:p>
              </w:txbxContent>
            </v:textbox>
          </v:shape>
        </w:pict>
      </w:r>
      <w:r>
        <w:rPr>
          <w:b/>
          <w:noProof/>
        </w:rPr>
        <w:pict>
          <v:shape id="_x0000_s54829" type="#_x0000_t202" style="position:absolute;left:0;text-align:left;margin-left:225.55pt;margin-top:191.35pt;width:113.75pt;height:10.65pt;z-index:251840512" fillcolor="#fcc" stroked="f">
            <v:textbox style="mso-next-textbox:#_x0000_s54829" inset="0,0,0,0">
              <w:txbxContent>
                <w:p w:rsidR="00021B4D" w:rsidRPr="00756B89" w:rsidRDefault="00021B4D" w:rsidP="004B4E4B">
                  <w:pPr>
                    <w:spacing w:before="20"/>
                    <w:jc w:val="center"/>
                    <w:rPr>
                      <w:rFonts w:ascii="Arial" w:hAnsi="Arial" w:cs="Arial"/>
                      <w:sz w:val="10"/>
                      <w:szCs w:val="10"/>
                      <w:lang w:val="fr-CH"/>
                    </w:rPr>
                  </w:pPr>
                  <w:r w:rsidRPr="00756B89">
                    <w:rPr>
                      <w:rFonts w:ascii="Arial" w:hAnsi="Arial" w:cs="Arial"/>
                      <w:sz w:val="10"/>
                      <w:szCs w:val="10"/>
                      <w:lang w:val="fr-CH"/>
                    </w:rPr>
                    <w:t>Réseau de transport des réseaux</w:t>
                  </w:r>
                  <w:r w:rsidRPr="00756B89">
                    <w:rPr>
                      <w:rFonts w:ascii="Arial" w:hAnsi="Arial" w:cs="Arial"/>
                      <w:sz w:val="10"/>
                      <w:szCs w:val="10"/>
                      <w:lang w:val="fr-CH"/>
                    </w:rPr>
                    <w:br/>
                    <w:t>centraux NGN</w:t>
                  </w:r>
                </w:p>
              </w:txbxContent>
            </v:textbox>
          </v:shape>
        </w:pict>
      </w:r>
      <w:r>
        <w:rPr>
          <w:b/>
          <w:noProof/>
        </w:rPr>
        <w:pict>
          <v:shape id="_x0000_s54828" type="#_x0000_t202" style="position:absolute;left:0;text-align:left;margin-left:257.3pt;margin-top:170.6pt;width:82pt;height:10.65pt;z-index:251839488" fillcolor="#fcc" stroked="f">
            <v:textbox style="mso-next-textbox:#_x0000_s54828" inset="0,0,0,0">
              <w:txbxContent>
                <w:p w:rsidR="00021B4D" w:rsidRPr="00756B89" w:rsidRDefault="00021B4D" w:rsidP="004B4E4B">
                  <w:pPr>
                    <w:spacing w:before="0"/>
                    <w:jc w:val="left"/>
                    <w:rPr>
                      <w:rFonts w:ascii="Arial" w:hAnsi="Arial" w:cs="Arial"/>
                      <w:sz w:val="12"/>
                      <w:szCs w:val="12"/>
                      <w:lang w:val="fr-CH"/>
                    </w:rPr>
                  </w:pPr>
                  <w:r w:rsidRPr="00756B89">
                    <w:rPr>
                      <w:rFonts w:ascii="Arial" w:hAnsi="Arial" w:cs="Arial"/>
                      <w:sz w:val="12"/>
                      <w:szCs w:val="12"/>
                      <w:lang w:val="fr-CH"/>
                    </w:rPr>
                    <w:t>Commande de transport NGN</w:t>
                  </w:r>
                </w:p>
              </w:txbxContent>
            </v:textbox>
          </v:shape>
        </w:pict>
      </w:r>
      <w:r>
        <w:rPr>
          <w:b/>
          <w:noProof/>
        </w:rPr>
        <w:pict>
          <v:shape id="_x0000_s54827" type="#_x0000_t202" style="position:absolute;left:0;text-align:left;margin-left:246.05pt;margin-top:144.3pt;width:82pt;height:10.65pt;z-index:251838464" fillcolor="#fcc" stroked="f">
            <v:textbox style="mso-next-textbox:#_x0000_s54827" inset="0,0,0,0">
              <w:txbxContent>
                <w:p w:rsidR="00021B4D" w:rsidRPr="00756B89" w:rsidRDefault="00021B4D" w:rsidP="004B4E4B">
                  <w:pPr>
                    <w:spacing w:before="0"/>
                    <w:jc w:val="left"/>
                    <w:rPr>
                      <w:rFonts w:ascii="Arial" w:hAnsi="Arial" w:cs="Arial"/>
                      <w:sz w:val="12"/>
                      <w:szCs w:val="12"/>
                      <w:lang w:val="fr-CH"/>
                    </w:rPr>
                  </w:pPr>
                  <w:r w:rsidRPr="00756B89">
                    <w:rPr>
                      <w:rFonts w:ascii="Arial" w:hAnsi="Arial" w:cs="Arial"/>
                      <w:sz w:val="12"/>
                      <w:szCs w:val="12"/>
                      <w:lang w:val="fr-CH"/>
                    </w:rPr>
                    <w:t>Commande de services NGN</w:t>
                  </w:r>
                </w:p>
              </w:txbxContent>
            </v:textbox>
          </v:shape>
        </w:pict>
      </w:r>
      <w:r>
        <w:rPr>
          <w:b/>
          <w:noProof/>
        </w:rPr>
        <w:pict>
          <v:shape id="_x0000_s54826" type="#_x0000_t202" style="position:absolute;left:0;text-align:left;margin-left:148.35pt;margin-top:140.55pt;width:53.85pt;height:14.4pt;z-index:251837440" fillcolor="#ccecff" stroked="f">
            <v:textbox style="mso-next-textbox:#_x0000_s54826" inset="0,0,0,0">
              <w:txbxContent>
                <w:p w:rsidR="00021B4D" w:rsidRPr="00756B89" w:rsidRDefault="00021B4D" w:rsidP="004B4E4B">
                  <w:pPr>
                    <w:spacing w:before="0"/>
                    <w:jc w:val="center"/>
                    <w:rPr>
                      <w:rFonts w:ascii="Arial" w:hAnsi="Arial" w:cs="Arial"/>
                      <w:sz w:val="12"/>
                      <w:szCs w:val="12"/>
                      <w:lang w:val="fr-CH"/>
                    </w:rPr>
                  </w:pPr>
                  <w:r w:rsidRPr="00756B89">
                    <w:rPr>
                      <w:rFonts w:ascii="Arial" w:hAnsi="Arial" w:cs="Arial"/>
                      <w:sz w:val="12"/>
                      <w:szCs w:val="12"/>
                      <w:lang w:val="fr-CH"/>
                    </w:rPr>
                    <w:t>Commande de services existants</w:t>
                  </w:r>
                </w:p>
              </w:txbxContent>
            </v:textbox>
          </v:shape>
        </w:pict>
      </w:r>
      <w:r>
        <w:rPr>
          <w:b/>
          <w:noProof/>
        </w:rPr>
        <w:pict>
          <v:shape id="_x0000_s54823" type="#_x0000_t202" style="position:absolute;left:0;text-align:left;margin-left:111.55pt;margin-top:92.35pt;width:19.25pt;height:25.05pt;z-index:251834368" fillcolor="#c2d69b [1942]" strokecolor="#eaf1dd [662]">
            <v:textbox style="mso-next-textbox:#_x0000_s54823" inset="0,0,0,0">
              <w:txbxContent>
                <w:p w:rsidR="00021B4D" w:rsidRPr="004B4E4B" w:rsidRDefault="00021B4D" w:rsidP="004B4E4B">
                  <w:pPr>
                    <w:spacing w:before="0"/>
                    <w:jc w:val="left"/>
                    <w:rPr>
                      <w:rFonts w:ascii="Arial" w:hAnsi="Arial" w:cs="Arial"/>
                      <w:sz w:val="12"/>
                      <w:szCs w:val="12"/>
                      <w:lang w:val="fr-CH"/>
                    </w:rPr>
                  </w:pPr>
                  <w:r w:rsidRPr="004B4E4B">
                    <w:rPr>
                      <w:sz w:val="12"/>
                      <w:szCs w:val="12"/>
                      <w:lang w:val="fr-CH"/>
                    </w:rPr>
                    <w:t>Plate-forme HN-S</w:t>
                  </w:r>
                </w:p>
              </w:txbxContent>
            </v:textbox>
          </v:shape>
        </w:pict>
      </w:r>
      <w:r>
        <w:rPr>
          <w:b/>
          <w:noProof/>
        </w:rPr>
        <w:pict>
          <v:shape id="_x0000_s54822" type="#_x0000_t202" style="position:absolute;left:0;text-align:left;margin-left:370.6pt;margin-top:66.05pt;width:36.35pt;height:21.3pt;z-index:251833344" stroked="f">
            <v:textbox style="mso-next-textbox:#_x0000_s54822" inset="0,0,0,0">
              <w:txbxContent>
                <w:p w:rsidR="00021B4D" w:rsidRPr="00E43290" w:rsidRDefault="00021B4D" w:rsidP="00E43290">
                  <w:pPr>
                    <w:spacing w:before="0"/>
                    <w:jc w:val="center"/>
                    <w:rPr>
                      <w:rFonts w:ascii="Arial" w:hAnsi="Arial" w:cs="Arial"/>
                      <w:sz w:val="12"/>
                      <w:szCs w:val="12"/>
                      <w:lang w:val="fr-CH"/>
                    </w:rPr>
                  </w:pPr>
                  <w:r w:rsidRPr="00E43290">
                    <w:rPr>
                      <w:rFonts w:ascii="Arial" w:hAnsi="Arial" w:cs="Arial"/>
                      <w:sz w:val="12"/>
                      <w:szCs w:val="12"/>
                      <w:lang w:val="fr-CH"/>
                    </w:rPr>
                    <w:t>Plates-formes de services</w:t>
                  </w:r>
                </w:p>
                <w:p w:rsidR="00021B4D" w:rsidRPr="002E7DBC" w:rsidRDefault="00021B4D" w:rsidP="004B4E4B">
                  <w:pPr>
                    <w:spacing w:before="0"/>
                    <w:jc w:val="left"/>
                    <w:rPr>
                      <w:rFonts w:ascii="Arial" w:hAnsi="Arial" w:cs="Arial"/>
                      <w:sz w:val="12"/>
                      <w:szCs w:val="12"/>
                      <w:lang w:val="fr-CH"/>
                    </w:rPr>
                  </w:pPr>
                </w:p>
              </w:txbxContent>
            </v:textbox>
          </v:shape>
        </w:pict>
      </w:r>
      <w:r>
        <w:rPr>
          <w:b/>
          <w:noProof/>
        </w:rPr>
        <w:pict>
          <v:shape id="_x0000_s54819" type="#_x0000_t202" style="position:absolute;left:0;text-align:left;margin-left:225.55pt;margin-top:26pt;width:53.7pt;height:16.25pt;z-index:251830272" stroked="f">
            <v:textbox style="mso-next-textbox:#_x0000_s54819" inset="0,0,0,0">
              <w:txbxContent>
                <w:p w:rsidR="00021B4D" w:rsidRPr="004B4E4B" w:rsidRDefault="00021B4D" w:rsidP="004B4E4B">
                  <w:pPr>
                    <w:rPr>
                      <w:szCs w:val="12"/>
                    </w:rPr>
                  </w:pPr>
                </w:p>
              </w:txbxContent>
            </v:textbox>
          </v:shape>
        </w:pict>
      </w:r>
      <w:r>
        <w:rPr>
          <w:b/>
          <w:noProof/>
        </w:rPr>
        <w:pict>
          <v:shape id="_x0000_s54816" type="#_x0000_t202" style="position:absolute;left:0;text-align:left;margin-left:99.5pt;margin-top:5.95pt;width:31.3pt;height:25.05pt;z-index:251827200" stroked="f">
            <v:textbox style="mso-next-textbox:#_x0000_s54816" inset="0,0,0,0">
              <w:txbxContent>
                <w:p w:rsidR="00021B4D" w:rsidRPr="00C21152" w:rsidRDefault="00021B4D" w:rsidP="004B4E4B">
                  <w:pPr>
                    <w:spacing w:before="0"/>
                    <w:jc w:val="left"/>
                    <w:rPr>
                      <w:rFonts w:ascii="Arial" w:hAnsi="Arial" w:cs="Arial"/>
                      <w:sz w:val="12"/>
                      <w:szCs w:val="12"/>
                      <w:lang w:val="es-ES_tradnl"/>
                    </w:rPr>
                  </w:pPr>
                  <w:r w:rsidRPr="009238A4">
                    <w:rPr>
                      <w:rFonts w:ascii="Arial" w:hAnsi="Arial" w:cs="Arial"/>
                      <w:sz w:val="12"/>
                      <w:szCs w:val="12"/>
                      <w:lang w:val="es-ES_tradnl"/>
                    </w:rPr>
                    <w:t>U-Hogar,</w:t>
                  </w:r>
                  <w:r>
                    <w:rPr>
                      <w:rFonts w:ascii="Arial" w:hAnsi="Arial" w:cs="Arial"/>
                      <w:sz w:val="12"/>
                      <w:szCs w:val="12"/>
                      <w:lang w:val="es-ES_tradnl"/>
                    </w:rPr>
                    <w:br/>
                  </w:r>
                  <w:r w:rsidRPr="009238A4">
                    <w:rPr>
                      <w:rFonts w:ascii="Arial" w:hAnsi="Arial" w:cs="Arial"/>
                      <w:sz w:val="12"/>
                      <w:szCs w:val="12"/>
                      <w:lang w:val="es-ES_tradnl"/>
                    </w:rPr>
                    <w:t>USN, VO,</w:t>
                  </w:r>
                  <w:r>
                    <w:rPr>
                      <w:rFonts w:ascii="Arial" w:hAnsi="Arial" w:cs="Arial"/>
                      <w:sz w:val="12"/>
                      <w:szCs w:val="12"/>
                      <w:lang w:val="es-ES_tradnl"/>
                    </w:rPr>
                    <w:br/>
                  </w:r>
                  <w:r w:rsidRPr="009238A4">
                    <w:rPr>
                      <w:rFonts w:ascii="Arial" w:hAnsi="Arial" w:cs="Arial"/>
                      <w:sz w:val="12"/>
                      <w:szCs w:val="12"/>
                      <w:lang w:val="es-ES_tradnl"/>
                    </w:rPr>
                    <w:t>etc.</w:t>
                  </w:r>
                </w:p>
              </w:txbxContent>
            </v:textbox>
          </v:shape>
        </w:pict>
      </w:r>
      <w:r w:rsidR="004B4E4B" w:rsidRPr="002E7DBC">
        <w:rPr>
          <w:b/>
          <w:noProof/>
          <w:lang w:eastAsia="zh-CN"/>
        </w:rPr>
        <w:drawing>
          <wp:inline distT="0" distB="0" distL="0" distR="0">
            <wp:extent cx="4057650" cy="2937769"/>
            <wp:effectExtent l="0" t="0" r="0" b="0"/>
            <wp:docPr id="3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80" cstate="print"/>
                    <a:srcRect/>
                    <a:stretch>
                      <a:fillRect/>
                    </a:stretch>
                  </pic:blipFill>
                  <pic:spPr bwMode="auto">
                    <a:xfrm>
                      <a:off x="0" y="0"/>
                      <a:ext cx="4057650" cy="2937769"/>
                    </a:xfrm>
                    <a:prstGeom prst="rect">
                      <a:avLst/>
                    </a:prstGeom>
                    <a:noFill/>
                    <a:ln w="9525">
                      <a:noFill/>
                      <a:miter lim="800000"/>
                      <a:headEnd/>
                      <a:tailEnd/>
                    </a:ln>
                  </pic:spPr>
                </pic:pic>
              </a:graphicData>
            </a:graphic>
          </wp:inline>
        </w:drawing>
      </w:r>
    </w:p>
    <w:bookmarkEnd w:id="73"/>
    <w:p w:rsidR="007E5262" w:rsidRDefault="007E5262">
      <w:pPr>
        <w:tabs>
          <w:tab w:val="clear" w:pos="794"/>
          <w:tab w:val="clear" w:pos="1191"/>
          <w:tab w:val="clear" w:pos="1588"/>
          <w:tab w:val="clear" w:pos="1985"/>
        </w:tabs>
        <w:overflowPunct/>
        <w:autoSpaceDE/>
        <w:autoSpaceDN/>
        <w:adjustRightInd/>
        <w:spacing w:before="0"/>
        <w:jc w:val="left"/>
        <w:textAlignment w:val="auto"/>
        <w:rPr>
          <w:b/>
          <w:lang w:val="fr-CH"/>
        </w:rPr>
      </w:pPr>
    </w:p>
    <w:p w:rsidR="00567193" w:rsidRPr="00567193" w:rsidRDefault="00567193" w:rsidP="007E5262">
      <w:pPr>
        <w:pStyle w:val="Heading1"/>
        <w:spacing w:before="0"/>
        <w:rPr>
          <w:sz w:val="32"/>
          <w:lang w:val="fr-CH"/>
        </w:rPr>
      </w:pPr>
      <w:bookmarkStart w:id="76" w:name="_Toc258501543"/>
      <w:r w:rsidRPr="00567193">
        <w:rPr>
          <w:lang w:val="fr-CH"/>
        </w:rPr>
        <w:t>4</w:t>
      </w:r>
      <w:r w:rsidRPr="00567193">
        <w:rPr>
          <w:lang w:val="fr-CH"/>
        </w:rPr>
        <w:tab/>
        <w:t>Passage aux réseaux NGN</w:t>
      </w:r>
      <w:bookmarkEnd w:id="76"/>
    </w:p>
    <w:p w:rsidR="00567193" w:rsidRPr="00567193" w:rsidRDefault="00567193" w:rsidP="00567193">
      <w:pPr>
        <w:pStyle w:val="Heading2"/>
        <w:rPr>
          <w:lang w:val="fr-CH"/>
        </w:rPr>
      </w:pPr>
      <w:bookmarkStart w:id="77" w:name="_Toc258501544"/>
      <w:r w:rsidRPr="00567193">
        <w:rPr>
          <w:lang w:val="fr-CH"/>
        </w:rPr>
        <w:t>4.1</w:t>
      </w:r>
      <w:r w:rsidRPr="00567193">
        <w:rPr>
          <w:lang w:val="fr-CH"/>
        </w:rPr>
        <w:tab/>
        <w:t>Justification</w:t>
      </w:r>
      <w:bookmarkEnd w:id="77"/>
    </w:p>
    <w:p w:rsidR="00567193" w:rsidRPr="00567193" w:rsidRDefault="00567193" w:rsidP="00567193">
      <w:pPr>
        <w:rPr>
          <w:lang w:val="fr-CH"/>
        </w:rPr>
      </w:pPr>
      <w:r w:rsidRPr="00567193">
        <w:rPr>
          <w:lang w:val="fr-CH"/>
        </w:rPr>
        <w:t>La présente section décrit les motifs qui justifient le passage de l'infrastructure de réseau en place à la nouvelle infrastructure de réseau. Les raisons sont multiples, selon que l'on se place du point de vue économique, technique, etc.</w:t>
      </w:r>
    </w:p>
    <w:p w:rsidR="00567193" w:rsidRPr="00567193" w:rsidRDefault="00567193" w:rsidP="00567193">
      <w:pPr>
        <w:pStyle w:val="Heading2"/>
        <w:rPr>
          <w:lang w:val="fr-CH"/>
        </w:rPr>
      </w:pPr>
      <w:bookmarkStart w:id="78" w:name="_Toc258501545"/>
      <w:r w:rsidRPr="00567193">
        <w:rPr>
          <w:lang w:val="fr-CH"/>
        </w:rPr>
        <w:t>4.1.1</w:t>
      </w:r>
      <w:r w:rsidRPr="00567193">
        <w:rPr>
          <w:lang w:val="fr-CH"/>
        </w:rPr>
        <w:tab/>
        <w:t>Motifs d'ordre général</w:t>
      </w:r>
      <w:bookmarkEnd w:id="78"/>
    </w:p>
    <w:p w:rsidR="00567193" w:rsidRPr="00567193" w:rsidRDefault="00567193" w:rsidP="00567193">
      <w:pPr>
        <w:rPr>
          <w:lang w:val="fr-CH"/>
        </w:rPr>
      </w:pPr>
      <w:r w:rsidRPr="00567193">
        <w:rPr>
          <w:lang w:val="fr-CH"/>
        </w:rPr>
        <w:t>Lors du passage à la nouvelle infrastructure de réseau (par exemple, NGN), il est important de suivre les tendances résultant des flux économiques.</w:t>
      </w:r>
    </w:p>
    <w:p w:rsidR="00A11AA7" w:rsidRPr="00567193" w:rsidRDefault="00567193" w:rsidP="00567193">
      <w:pPr>
        <w:rPr>
          <w:lang w:val="fr-CH"/>
        </w:rPr>
      </w:pPr>
      <w:r w:rsidRPr="00567193">
        <w:rPr>
          <w:lang w:val="fr-CH"/>
        </w:rPr>
        <w:t xml:space="preserve">Une étape décisive des flux économiques est le passage, pour les services vocaux, des réseaux existants (par exemple, le RTPC et le RNIS) aux réseaux mobiles et IP. Comme le montre la Figure 1 ci-après, cette tendance s'est rapidement imposée depuis 2003. On observe une double évolution: premièrement, une baisse des recettes obtenues par les opérateurs de réseaux traditionnels (dans le cas des recettes provenant des services téléphoniques, France Télécom a ainsi perdu 10%, Deutsche Telekom 6% et BT 5% par an, </w:t>
      </w:r>
      <w:r w:rsidRPr="00567193">
        <w:rPr>
          <w:i/>
          <w:iCs/>
          <w:lang w:val="fr-CH"/>
        </w:rPr>
        <w:t>source: Forrester, cité dans The Economist le 14 octobre 2006</w:t>
      </w:r>
      <w:r w:rsidRPr="00567193">
        <w:rPr>
          <w:iCs/>
          <w:lang w:val="fr-CH"/>
        </w:rPr>
        <w:t>) et deuxièmement, la nécessité de renforcer les capacités des réseaux IP et, partant, de consentir de nouveaux investissements, en plus de l'infrastructure de réseau en place.</w:t>
      </w:r>
    </w:p>
    <w:p w:rsidR="00567193" w:rsidRPr="00DD7D97" w:rsidRDefault="00567193" w:rsidP="00567193">
      <w:pPr>
        <w:rPr>
          <w:lang w:val="fr-CH"/>
        </w:rPr>
      </w:pPr>
    </w:p>
    <w:p w:rsidR="00567193" w:rsidRPr="006058BA" w:rsidRDefault="00567193" w:rsidP="00567193">
      <w:pPr>
        <w:pStyle w:val="FigureTitle"/>
        <w:rPr>
          <w:rFonts w:ascii="Times New Roman" w:hAnsi="Times New Roman"/>
          <w:lang w:val="fr-CH"/>
        </w:rPr>
      </w:pPr>
      <w:bookmarkStart w:id="79" w:name="_Toc258577336"/>
      <w:r w:rsidRPr="00912FA3">
        <w:rPr>
          <w:lang w:val="fr-CH"/>
        </w:rPr>
        <w:t>Figure 4-1 – Evolution des services vocaux</w:t>
      </w:r>
      <w:bookmarkEnd w:id="79"/>
    </w:p>
    <w:p w:rsidR="00567193" w:rsidRPr="00A40540" w:rsidRDefault="005A0204" w:rsidP="00567193">
      <w:pPr>
        <w:jc w:val="center"/>
      </w:pPr>
      <w:r w:rsidRPr="005A0204">
        <w:rPr>
          <w:noProof/>
        </w:rPr>
        <w:pict>
          <v:shape id="_x0000_s54843" type="#_x0000_t202" style="position:absolute;left:0;text-align:left;margin-left:11.35pt;margin-top:9.5pt;width:40.75pt;height:35.5pt;z-index:251850752" stroked="f">
            <v:textbox style="mso-next-textbox:#_x0000_s54843" inset="0,0,0,0">
              <w:txbxContent>
                <w:p w:rsidR="00021B4D" w:rsidRPr="00C168A8" w:rsidRDefault="00021B4D" w:rsidP="00C168A8">
                  <w:pPr>
                    <w:rPr>
                      <w:rFonts w:ascii="Arial" w:hAnsi="Arial" w:cs="Arial"/>
                      <w:sz w:val="14"/>
                      <w:szCs w:val="14"/>
                      <w:lang w:val="fr-CH"/>
                    </w:rPr>
                  </w:pPr>
                  <w:r w:rsidRPr="00C168A8">
                    <w:rPr>
                      <w:rFonts w:ascii="Arial" w:hAnsi="Arial" w:cs="Arial"/>
                      <w:sz w:val="14"/>
                      <w:szCs w:val="14"/>
                      <w:lang w:val="fr-CH"/>
                    </w:rPr>
                    <w:t>Nombre</w:t>
                  </w:r>
                  <w:r>
                    <w:rPr>
                      <w:rFonts w:ascii="Arial" w:hAnsi="Arial" w:cs="Arial"/>
                      <w:sz w:val="14"/>
                      <w:szCs w:val="14"/>
                      <w:lang w:val="fr-CH"/>
                    </w:rPr>
                    <w:t xml:space="preserve"> </w:t>
                  </w:r>
                  <w:r w:rsidRPr="00C168A8">
                    <w:rPr>
                      <w:rFonts w:ascii="Arial" w:hAnsi="Arial" w:cs="Arial"/>
                      <w:sz w:val="14"/>
                      <w:szCs w:val="14"/>
                      <w:lang w:val="fr-CH"/>
                    </w:rPr>
                    <w:t>de minutes (en milliards)</w:t>
                  </w:r>
                </w:p>
              </w:txbxContent>
            </v:textbox>
          </v:shape>
        </w:pict>
      </w:r>
      <w:r>
        <w:rPr>
          <w:noProof/>
          <w:lang w:val="en-US"/>
        </w:rPr>
        <w:pict>
          <v:shape id="_x0000_s54849" type="#_x0000_t202" style="position:absolute;left:0;text-align:left;margin-left:209.7pt;margin-top:130.8pt;width:108pt;height:37.1pt;z-index:251856896" fillcolor="#c90" stroked="f">
            <v:textbox style="mso-next-textbox:#_x0000_s54849">
              <w:txbxContent>
                <w:p w:rsidR="00021B4D" w:rsidRPr="00C168A8" w:rsidRDefault="00021B4D" w:rsidP="00C168A8">
                  <w:pPr>
                    <w:rPr>
                      <w:rFonts w:ascii="Arial" w:hAnsi="Arial" w:cs="Arial"/>
                      <w:sz w:val="14"/>
                      <w:szCs w:val="14"/>
                      <w:lang w:val="fr-CH"/>
                    </w:rPr>
                  </w:pPr>
                  <w:r w:rsidRPr="00C168A8">
                    <w:rPr>
                      <w:rFonts w:ascii="Arial" w:hAnsi="Arial" w:cs="Arial"/>
                      <w:sz w:val="14"/>
                      <w:szCs w:val="14"/>
                      <w:lang w:val="fr-CH"/>
                    </w:rPr>
                    <w:t xml:space="preserve">Voix sur IP </w:t>
                  </w:r>
                  <w:r>
                    <w:rPr>
                      <w:rFonts w:ascii="Arial" w:hAnsi="Arial" w:cs="Arial"/>
                      <w:sz w:val="14"/>
                      <w:szCs w:val="14"/>
                      <w:lang w:val="fr-CH"/>
                    </w:rPr>
                    <w:t>–</w:t>
                  </w:r>
                  <w:r w:rsidRPr="00C168A8">
                    <w:rPr>
                      <w:rFonts w:ascii="Arial" w:hAnsi="Arial" w:cs="Arial"/>
                      <w:sz w:val="14"/>
                      <w:szCs w:val="14"/>
                      <w:lang w:val="fr-CH"/>
                    </w:rPr>
                    <w:t xml:space="preserve"> Croissance rapide dans le domaine de la téléphonie fixe</w:t>
                  </w:r>
                </w:p>
              </w:txbxContent>
            </v:textbox>
          </v:shape>
        </w:pict>
      </w:r>
      <w:r w:rsidRPr="005A0204">
        <w:rPr>
          <w:noProof/>
        </w:rPr>
        <w:pict>
          <v:shape id="_x0000_s54842" type="#_x0000_t202" style="position:absolute;left:0;text-align:left;margin-left:59.6pt;margin-top:5.6pt;width:211.75pt;height:31.2pt;z-index:251849728" stroked="f">
            <v:textbox style="mso-next-textbox:#_x0000_s54842">
              <w:txbxContent>
                <w:p w:rsidR="00021B4D" w:rsidRPr="00567193" w:rsidRDefault="00021B4D" w:rsidP="00567193">
                  <w:pPr>
                    <w:spacing w:before="0"/>
                    <w:rPr>
                      <w:rFonts w:ascii="Arial" w:hAnsi="Arial" w:cs="Arial"/>
                      <w:b/>
                      <w:szCs w:val="22"/>
                      <w:lang w:val="fr-CH"/>
                    </w:rPr>
                  </w:pPr>
                  <w:r w:rsidRPr="00567193">
                    <w:rPr>
                      <w:rFonts w:ascii="Arial" w:hAnsi="Arial" w:cs="Arial"/>
                      <w:sz w:val="20"/>
                      <w:lang w:val="fr-CH"/>
                    </w:rPr>
                    <w:t>La téléphonie devient mobile et adopte le protocole IP</w:t>
                  </w:r>
                </w:p>
              </w:txbxContent>
            </v:textbox>
          </v:shape>
        </w:pict>
      </w:r>
      <w:r>
        <w:rPr>
          <w:noProof/>
          <w:lang w:val="en-US"/>
        </w:rPr>
        <w:pict>
          <v:shape id="_x0000_s54851" type="#_x0000_t202" style="position:absolute;left:0;text-align:left;margin-left:44.65pt;margin-top:216.1pt;width:192.9pt;height:17.65pt;z-index:251858944" stroked="f">
            <v:textbox style="mso-next-textbox:#_x0000_s54851">
              <w:txbxContent>
                <w:p w:rsidR="00021B4D" w:rsidRPr="00C168A8" w:rsidRDefault="00021B4D" w:rsidP="00567193">
                  <w:pPr>
                    <w:spacing w:before="0"/>
                    <w:jc w:val="left"/>
                    <w:rPr>
                      <w:rFonts w:ascii="Arial" w:hAnsi="Arial" w:cs="Arial"/>
                      <w:b/>
                      <w:sz w:val="14"/>
                      <w:szCs w:val="14"/>
                    </w:rPr>
                  </w:pPr>
                  <w:r w:rsidRPr="00C168A8">
                    <w:rPr>
                      <w:rFonts w:ascii="Arial" w:hAnsi="Arial" w:cs="Arial"/>
                      <w:sz w:val="14"/>
                      <w:szCs w:val="14"/>
                      <w:lang w:val="fr-CH"/>
                    </w:rPr>
                    <w:t>Sources: Régulateurs nationaux, UIT, opérateurs</w:t>
                  </w:r>
                </w:p>
              </w:txbxContent>
            </v:textbox>
          </v:shape>
        </w:pict>
      </w:r>
      <w:r>
        <w:rPr>
          <w:noProof/>
          <w:lang w:val="en-US"/>
        </w:rPr>
        <w:pict>
          <v:shape id="_x0000_s54850" type="#_x0000_t202" style="position:absolute;left:0;text-align:left;margin-left:241.6pt;margin-top:219.5pt;width:86.95pt;height:24.45pt;z-index:251857920" fillcolor="#c90" stroked="f">
            <v:textbox style="mso-next-textbox:#_x0000_s54850">
              <w:txbxContent>
                <w:p w:rsidR="00021B4D" w:rsidRPr="00C168A8" w:rsidRDefault="00021B4D" w:rsidP="00567193">
                  <w:pPr>
                    <w:spacing w:before="0"/>
                    <w:ind w:left="-2" w:right="-2"/>
                    <w:jc w:val="center"/>
                    <w:rPr>
                      <w:rFonts w:ascii="Arial" w:hAnsi="Arial" w:cs="Arial"/>
                      <w:b/>
                      <w:sz w:val="12"/>
                      <w:szCs w:val="12"/>
                      <w:lang w:val="fr-CH"/>
                    </w:rPr>
                  </w:pPr>
                  <w:r w:rsidRPr="00C168A8">
                    <w:rPr>
                      <w:rFonts w:ascii="Arial" w:hAnsi="Arial" w:cs="Arial"/>
                      <w:sz w:val="12"/>
                      <w:szCs w:val="12"/>
                      <w:lang w:val="fr-CH"/>
                    </w:rPr>
                    <w:t>La téléphonie mobile supplante la téléphonie fixe</w:t>
                  </w:r>
                </w:p>
              </w:txbxContent>
            </v:textbox>
          </v:shape>
        </w:pict>
      </w:r>
      <w:r>
        <w:rPr>
          <w:noProof/>
          <w:lang w:val="en-US"/>
        </w:rPr>
        <w:pict>
          <v:shape id="_x0000_s54848" type="#_x0000_t202" style="position:absolute;left:0;text-align:left;margin-left:304.6pt;margin-top:45pt;width:59.3pt;height:24.8pt;z-index:251855872" fillcolor="#c90" stroked="f">
            <v:textbox style="mso-next-textbox:#_x0000_s54848">
              <w:txbxContent>
                <w:p w:rsidR="00021B4D" w:rsidRPr="00567193" w:rsidRDefault="00021B4D" w:rsidP="00567193">
                  <w:pPr>
                    <w:spacing w:before="0"/>
                    <w:jc w:val="center"/>
                    <w:rPr>
                      <w:rFonts w:ascii="Arial" w:hAnsi="Arial" w:cs="Arial"/>
                      <w:b/>
                      <w:sz w:val="16"/>
                      <w:szCs w:val="16"/>
                    </w:rPr>
                  </w:pPr>
                  <w:r w:rsidRPr="00567193">
                    <w:rPr>
                      <w:rFonts w:ascii="Arial" w:hAnsi="Arial" w:cs="Arial"/>
                      <w:sz w:val="16"/>
                      <w:szCs w:val="16"/>
                      <w:lang w:val="fr-CH"/>
                    </w:rPr>
                    <w:t>Croissance rapide</w:t>
                  </w:r>
                </w:p>
              </w:txbxContent>
            </v:textbox>
          </v:shape>
        </w:pict>
      </w:r>
      <w:r>
        <w:rPr>
          <w:noProof/>
          <w:lang w:val="en-US"/>
        </w:rPr>
        <w:pict>
          <v:shape id="_x0000_s54847" type="#_x0000_t202" style="position:absolute;left:0;text-align:left;margin-left:341.45pt;margin-top:14.35pt;width:59.8pt;height:18.95pt;z-index:251854848" fillcolor="#36c" stroked="f">
            <v:textbox style="mso-next-textbox:#_x0000_s54847" inset="0,0,0,0">
              <w:txbxContent>
                <w:p w:rsidR="00021B4D" w:rsidRPr="00567193" w:rsidRDefault="00021B4D" w:rsidP="00567193">
                  <w:pPr>
                    <w:spacing w:before="0"/>
                    <w:jc w:val="center"/>
                    <w:rPr>
                      <w:rFonts w:ascii="Arial" w:hAnsi="Arial" w:cs="Arial"/>
                      <w:b/>
                      <w:sz w:val="14"/>
                      <w:szCs w:val="14"/>
                      <w:lang w:val="fr-CH"/>
                    </w:rPr>
                  </w:pPr>
                  <w:r w:rsidRPr="00567193">
                    <w:rPr>
                      <w:rFonts w:ascii="Arial" w:hAnsi="Arial" w:cs="Arial"/>
                      <w:sz w:val="14"/>
                      <w:szCs w:val="14"/>
                      <w:lang w:val="fr-CH"/>
                    </w:rPr>
                    <w:t>Répartition 50/50 en 2007</w:t>
                  </w:r>
                </w:p>
              </w:txbxContent>
            </v:textbox>
          </v:shape>
        </w:pict>
      </w:r>
      <w:r>
        <w:rPr>
          <w:noProof/>
          <w:lang w:val="en-US"/>
        </w:rPr>
        <w:pict>
          <v:shape id="_x0000_s54846" type="#_x0000_t202" style="position:absolute;left:0;text-align:left;margin-left:79.3pt;margin-top:87.5pt;width:63.15pt;height:10.85pt;z-index:251853824" stroked="f">
            <v:textbox style="mso-next-textbox:#_x0000_s54846" inset="0,0,0,0">
              <w:txbxContent>
                <w:p w:rsidR="00021B4D" w:rsidRPr="00567193" w:rsidRDefault="00021B4D" w:rsidP="00567193">
                  <w:pPr>
                    <w:spacing w:before="0"/>
                    <w:jc w:val="left"/>
                    <w:rPr>
                      <w:rFonts w:ascii="Arial" w:hAnsi="Arial" w:cs="Arial"/>
                      <w:b/>
                      <w:sz w:val="14"/>
                      <w:szCs w:val="14"/>
                    </w:rPr>
                  </w:pPr>
                  <w:r w:rsidRPr="00567193">
                    <w:rPr>
                      <w:rFonts w:ascii="Arial" w:hAnsi="Arial" w:cs="Arial"/>
                      <w:sz w:val="14"/>
                      <w:szCs w:val="14"/>
                      <w:lang w:val="fr-CH"/>
                    </w:rPr>
                    <w:t>Trafic voix sur IP</w:t>
                  </w:r>
                </w:p>
              </w:txbxContent>
            </v:textbox>
          </v:shape>
        </w:pict>
      </w:r>
      <w:r>
        <w:rPr>
          <w:noProof/>
          <w:lang w:val="en-US"/>
        </w:rPr>
        <w:pict>
          <v:shape id="_x0000_s54845" type="#_x0000_t202" style="position:absolute;left:0;text-align:left;margin-left:79.3pt;margin-top:69.8pt;width:97.1pt;height:14.45pt;z-index:251852800" stroked="f">
            <v:textbox style="mso-next-textbox:#_x0000_s54845" inset="0,0,0,0">
              <w:txbxContent>
                <w:p w:rsidR="00021B4D" w:rsidRPr="00567193" w:rsidRDefault="00021B4D" w:rsidP="00567193">
                  <w:pPr>
                    <w:spacing w:before="0"/>
                    <w:jc w:val="left"/>
                    <w:rPr>
                      <w:rFonts w:ascii="Arial" w:hAnsi="Arial" w:cs="Arial"/>
                      <w:b/>
                      <w:sz w:val="14"/>
                      <w:szCs w:val="14"/>
                    </w:rPr>
                  </w:pPr>
                  <w:r w:rsidRPr="00567193">
                    <w:rPr>
                      <w:rFonts w:ascii="Arial" w:hAnsi="Arial" w:cs="Arial"/>
                      <w:sz w:val="14"/>
                      <w:szCs w:val="14"/>
                      <w:lang w:val="fr-CH"/>
                    </w:rPr>
                    <w:t>Trafic téléphonique sur le RTPC</w:t>
                  </w:r>
                </w:p>
              </w:txbxContent>
            </v:textbox>
          </v:shape>
        </w:pict>
      </w:r>
      <w:r>
        <w:rPr>
          <w:noProof/>
          <w:lang w:val="en-US"/>
        </w:rPr>
        <w:pict>
          <v:shape id="_x0000_s54844" type="#_x0000_t202" style="position:absolute;left:0;text-align:left;margin-left:79.3pt;margin-top:56.55pt;width:97.1pt;height:10.85pt;z-index:251851776" stroked="f">
            <v:textbox style="mso-next-textbox:#_x0000_s54844" inset="0,0,0,0">
              <w:txbxContent>
                <w:p w:rsidR="00021B4D" w:rsidRPr="00567193" w:rsidRDefault="00021B4D" w:rsidP="00567193">
                  <w:pPr>
                    <w:spacing w:before="0"/>
                    <w:jc w:val="left"/>
                    <w:rPr>
                      <w:rFonts w:ascii="Arial" w:hAnsi="Arial" w:cs="Arial"/>
                      <w:b/>
                      <w:sz w:val="14"/>
                      <w:szCs w:val="14"/>
                    </w:rPr>
                  </w:pPr>
                  <w:r w:rsidRPr="00567193">
                    <w:rPr>
                      <w:rFonts w:ascii="Arial" w:hAnsi="Arial" w:cs="Arial"/>
                      <w:sz w:val="14"/>
                      <w:szCs w:val="14"/>
                      <w:lang w:val="fr-CH"/>
                    </w:rPr>
                    <w:t>Trafic de téléphonie mobile</w:t>
                  </w:r>
                </w:p>
              </w:txbxContent>
            </v:textbox>
          </v:shape>
        </w:pict>
      </w:r>
      <w:r w:rsidR="00567193" w:rsidRPr="00A40540">
        <w:rPr>
          <w:noProof/>
          <w:lang w:val="en-US" w:eastAsia="zh-CN"/>
        </w:rPr>
        <w:drawing>
          <wp:inline distT="0" distB="0" distL="0" distR="0">
            <wp:extent cx="5734050" cy="3038475"/>
            <wp:effectExtent l="19050" t="0" r="0" b="0"/>
            <wp:docPr id="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srcRect/>
                    <a:stretch>
                      <a:fillRect/>
                    </a:stretch>
                  </pic:blipFill>
                  <pic:spPr bwMode="auto">
                    <a:xfrm>
                      <a:off x="0" y="0"/>
                      <a:ext cx="5734050" cy="3038475"/>
                    </a:xfrm>
                    <a:prstGeom prst="rect">
                      <a:avLst/>
                    </a:prstGeom>
                    <a:noFill/>
                    <a:ln w="9525">
                      <a:noFill/>
                      <a:miter lim="800000"/>
                      <a:headEnd/>
                      <a:tailEnd/>
                    </a:ln>
                  </pic:spPr>
                </pic:pic>
              </a:graphicData>
            </a:graphic>
          </wp:inline>
        </w:drawing>
      </w:r>
    </w:p>
    <w:p w:rsidR="00567193" w:rsidRPr="00A40540" w:rsidRDefault="00567193" w:rsidP="00567193">
      <w:pPr>
        <w:pStyle w:val="FigureSource"/>
        <w:jc w:val="center"/>
        <w:rPr>
          <w:lang w:val="en-GB"/>
        </w:rPr>
      </w:pPr>
    </w:p>
    <w:p w:rsidR="00567193" w:rsidRPr="00A40540" w:rsidRDefault="00567193" w:rsidP="00567193"/>
    <w:p w:rsidR="00912FA3" w:rsidRPr="00912FA3" w:rsidRDefault="00912FA3" w:rsidP="00912FA3">
      <w:pPr>
        <w:pStyle w:val="Normalaftertitle"/>
        <w:rPr>
          <w:lang w:val="fr-CH"/>
        </w:rPr>
      </w:pPr>
      <w:r w:rsidRPr="00912FA3">
        <w:rPr>
          <w:lang w:val="fr-CH"/>
        </w:rPr>
        <w:t xml:space="preserve">Pour faire face à cette évolution, </w:t>
      </w:r>
      <w:r w:rsidRPr="00912FA3">
        <w:rPr>
          <w:rFonts w:asciiTheme="majorBidi" w:hAnsiTheme="majorBidi" w:cstheme="majorBidi"/>
          <w:szCs w:val="24"/>
          <w:lang w:val="fr-CH"/>
        </w:rPr>
        <w:t>plusieurs</w:t>
      </w:r>
      <w:r w:rsidRPr="00912FA3">
        <w:rPr>
          <w:lang w:val="fr-CH"/>
        </w:rPr>
        <w:t xml:space="preserve"> solutions peuvent être envisagées: compenser la baisse des recettes et trouver de nouvelles sources de recettes.</w:t>
      </w:r>
    </w:p>
    <w:p w:rsidR="00912FA3" w:rsidRPr="00912FA3" w:rsidRDefault="00912FA3" w:rsidP="00912FA3">
      <w:pPr>
        <w:rPr>
          <w:lang w:val="fr-CH"/>
        </w:rPr>
      </w:pPr>
      <w:r w:rsidRPr="00912FA3">
        <w:rPr>
          <w:lang w:val="fr-CH"/>
        </w:rPr>
        <w:t>Si l'on cherche à compenser la baisse des recettes, il faut non seulement réduire les coûts du déploiement des infrastructures de réseaux et de services, mais aussi et surtout réduire les coûts en partageant les infrastructures et les systèmes réseaux. Dans cette optique, il faut tenir compte des exigences suivantes:</w:t>
      </w:r>
    </w:p>
    <w:p w:rsidR="00912FA3" w:rsidRPr="00912FA3" w:rsidRDefault="00912FA3" w:rsidP="00912FA3">
      <w:pPr>
        <w:pStyle w:val="enumlev1"/>
        <w:rPr>
          <w:lang w:val="fr-CH"/>
        </w:rPr>
      </w:pPr>
      <w:r w:rsidRPr="00912FA3">
        <w:rPr>
          <w:lang w:val="fr-CH"/>
        </w:rPr>
        <w:t>•</w:t>
      </w:r>
      <w:r w:rsidRPr="00912FA3">
        <w:rPr>
          <w:lang w:val="fr-CH"/>
        </w:rPr>
        <w:tab/>
        <w:t>réduire les dépenses d'exploitation et rationaliser davantage les activités;</w:t>
      </w:r>
    </w:p>
    <w:p w:rsidR="00912FA3" w:rsidRPr="00912FA3" w:rsidRDefault="00912FA3" w:rsidP="00912FA3">
      <w:pPr>
        <w:pStyle w:val="enumlev1"/>
        <w:rPr>
          <w:lang w:val="fr-CH"/>
        </w:rPr>
      </w:pPr>
      <w:r w:rsidRPr="00912FA3">
        <w:rPr>
          <w:lang w:val="fr-CH"/>
        </w:rPr>
        <w:lastRenderedPageBreak/>
        <w:t>•</w:t>
      </w:r>
      <w:r w:rsidRPr="00912FA3">
        <w:rPr>
          <w:lang w:val="fr-CH"/>
        </w:rPr>
        <w:tab/>
        <w:t>mettre en place des plates-formes intégrées pour fournir différents types de services et d'applications;</w:t>
      </w:r>
    </w:p>
    <w:p w:rsidR="00912FA3" w:rsidRPr="00912FA3" w:rsidRDefault="00912FA3" w:rsidP="00912FA3">
      <w:pPr>
        <w:pStyle w:val="enumlev1"/>
        <w:rPr>
          <w:lang w:val="fr-CH"/>
        </w:rPr>
      </w:pPr>
      <w:r w:rsidRPr="00912FA3">
        <w:rPr>
          <w:lang w:val="fr-CH"/>
        </w:rPr>
        <w:t>•</w:t>
      </w:r>
      <w:r w:rsidRPr="00912FA3">
        <w:rPr>
          <w:lang w:val="fr-CH"/>
        </w:rPr>
        <w:tab/>
        <w:t>mettre en place des plates-formes d'exploitation intégrées, en assurant une maintenance et une formation intégrées;</w:t>
      </w:r>
    </w:p>
    <w:p w:rsidR="00912FA3" w:rsidRPr="00912FA3" w:rsidRDefault="00912FA3" w:rsidP="00912FA3">
      <w:pPr>
        <w:pStyle w:val="enumlev1"/>
        <w:rPr>
          <w:lang w:val="fr-CH"/>
        </w:rPr>
      </w:pPr>
      <w:r w:rsidRPr="00912FA3">
        <w:rPr>
          <w:lang w:val="fr-CH"/>
        </w:rPr>
        <w:t>•</w:t>
      </w:r>
      <w:r w:rsidRPr="00912FA3">
        <w:rPr>
          <w:lang w:val="fr-CH"/>
        </w:rPr>
        <w:tab/>
        <w:t>centraliser la gestion et le contrôle.</w:t>
      </w:r>
    </w:p>
    <w:p w:rsidR="00912FA3" w:rsidRPr="00912FA3" w:rsidRDefault="00912FA3" w:rsidP="00912FA3">
      <w:pPr>
        <w:rPr>
          <w:szCs w:val="24"/>
          <w:lang w:val="fr-CH"/>
        </w:rPr>
      </w:pPr>
      <w:r w:rsidRPr="00912FA3">
        <w:rPr>
          <w:szCs w:val="24"/>
          <w:lang w:val="fr-CH"/>
        </w:rPr>
        <w:t>En général, la fourniture de services multimédias à vocation commerciale, dans une perspective économique, devrait constituer l'un des principaux aspects à prendre en compte pour la recherche de nouvelles sources de recettes. A cet égard, il conviendra de tenir compte des exigences de haut niveau ci</w:t>
      </w:r>
      <w:r w:rsidRPr="00912FA3">
        <w:rPr>
          <w:szCs w:val="24"/>
          <w:lang w:val="fr-CH"/>
        </w:rPr>
        <w:noBreakHyphen/>
        <w:t>après lors de la fourniture des services multimédias, qui constitueront les principaux arguments justifiant le passage aux réseaux NGN:</w:t>
      </w:r>
    </w:p>
    <w:p w:rsidR="00912FA3" w:rsidRPr="00912FA3" w:rsidRDefault="00912FA3" w:rsidP="00912FA3">
      <w:pPr>
        <w:pStyle w:val="enumlev1"/>
        <w:rPr>
          <w:lang w:val="fr-CH"/>
        </w:rPr>
      </w:pPr>
      <w:r w:rsidRPr="00912FA3">
        <w:rPr>
          <w:lang w:val="fr-CH"/>
        </w:rPr>
        <w:t>•</w:t>
      </w:r>
      <w:r w:rsidRPr="00912FA3">
        <w:rPr>
          <w:lang w:val="fr-CH"/>
        </w:rPr>
        <w:tab/>
        <w:t>compenser la réduction des recettes téléphoniques et accroître les secteurs d'activités liés au large bande;</w:t>
      </w:r>
    </w:p>
    <w:p w:rsidR="00912FA3" w:rsidRPr="00912FA3" w:rsidRDefault="00912FA3" w:rsidP="00912FA3">
      <w:pPr>
        <w:pStyle w:val="enumlev1"/>
        <w:rPr>
          <w:lang w:val="fr-CH"/>
        </w:rPr>
      </w:pPr>
      <w:r w:rsidRPr="00912FA3">
        <w:rPr>
          <w:lang w:val="fr-CH"/>
        </w:rPr>
        <w:t>•</w:t>
      </w:r>
      <w:r w:rsidRPr="00912FA3">
        <w:rPr>
          <w:lang w:val="fr-CH"/>
        </w:rPr>
        <w:tab/>
        <w:t>offrir des services innovants (par exemple les réseaux VPN);</w:t>
      </w:r>
    </w:p>
    <w:p w:rsidR="00912FA3" w:rsidRPr="00912FA3" w:rsidRDefault="00912FA3" w:rsidP="00912FA3">
      <w:pPr>
        <w:pStyle w:val="enumlev1"/>
        <w:rPr>
          <w:szCs w:val="24"/>
          <w:lang w:val="fr-CH"/>
        </w:rPr>
      </w:pPr>
      <w:r w:rsidRPr="00912FA3">
        <w:rPr>
          <w:lang w:val="fr-CH"/>
        </w:rPr>
        <w:t>•</w:t>
      </w:r>
      <w:r w:rsidRPr="00912FA3">
        <w:rPr>
          <w:lang w:val="fr-CH"/>
        </w:rPr>
        <w:tab/>
        <w:t xml:space="preserve">réduire les délais de commercialisation, afin de lancer de nouveaux types de </w:t>
      </w:r>
      <w:r w:rsidRPr="00912FA3">
        <w:rPr>
          <w:szCs w:val="24"/>
          <w:lang w:val="fr-CH"/>
        </w:rPr>
        <w:t>service</w:t>
      </w:r>
      <w:r w:rsidRPr="00912FA3">
        <w:rPr>
          <w:lang w:val="fr-CH"/>
        </w:rPr>
        <w:t>s et d'applications.</w:t>
      </w:r>
    </w:p>
    <w:p w:rsidR="00912FA3" w:rsidRPr="00912FA3" w:rsidRDefault="00912FA3" w:rsidP="00912FA3">
      <w:pPr>
        <w:pStyle w:val="Heading3"/>
        <w:rPr>
          <w:lang w:val="fr-CH"/>
        </w:rPr>
      </w:pPr>
      <w:bookmarkStart w:id="80" w:name="_Toc258501546"/>
      <w:r w:rsidRPr="00912FA3">
        <w:rPr>
          <w:lang w:val="fr-CH"/>
        </w:rPr>
        <w:t>4.1.2</w:t>
      </w:r>
      <w:r w:rsidRPr="00912FA3">
        <w:rPr>
          <w:lang w:val="fr-CH"/>
        </w:rPr>
        <w:tab/>
        <w:t>Passage aux réseaux NGN: le point de vue des opérateurs</w:t>
      </w:r>
      <w:bookmarkEnd w:id="80"/>
    </w:p>
    <w:p w:rsidR="00912FA3" w:rsidRPr="00912FA3" w:rsidRDefault="00912FA3" w:rsidP="00912FA3">
      <w:pPr>
        <w:rPr>
          <w:szCs w:val="24"/>
          <w:lang w:val="fr-CH"/>
        </w:rPr>
      </w:pPr>
      <w:r w:rsidRPr="00912FA3">
        <w:rPr>
          <w:szCs w:val="24"/>
          <w:lang w:val="fr-CH"/>
        </w:rPr>
        <w:t>Pour les opérateurs, il est indispensable de suivre les évolutions commerciales, étant donné qu'ils se trouvent au coeur de ces évolutions. En effet, les opérateurs devraient se préparer, dès que possible, à fournir et à exploiter un service suffisant pour compenser la baisse de leurs flux de recettes et pour veiller à ce que leurs nouveaux systèmes et les éléments correspondants soient suffisamment au point pour générer en temps voulu de nouvelles recettes, lorsqu'ils les intégreront dans leurs infrastructures.</w:t>
      </w:r>
    </w:p>
    <w:p w:rsidR="00912FA3" w:rsidRPr="00912FA3" w:rsidRDefault="00912FA3" w:rsidP="00912FA3">
      <w:pPr>
        <w:rPr>
          <w:szCs w:val="24"/>
          <w:lang w:val="fr-CH"/>
        </w:rPr>
      </w:pPr>
      <w:r w:rsidRPr="00912FA3">
        <w:rPr>
          <w:szCs w:val="24"/>
          <w:lang w:val="fr-CH"/>
        </w:rPr>
        <w:t>Lorsqu'ils mettront en place de nouvelles infrastructures, les opérateurs devront tenir compte de la nécessité:</w:t>
      </w:r>
    </w:p>
    <w:p w:rsidR="00912FA3" w:rsidRPr="00912FA3" w:rsidRDefault="00912FA3" w:rsidP="00912FA3">
      <w:pPr>
        <w:pStyle w:val="enumlev1"/>
        <w:rPr>
          <w:lang w:val="fr-CH"/>
        </w:rPr>
      </w:pPr>
      <w:r w:rsidRPr="00912FA3">
        <w:rPr>
          <w:lang w:val="fr-CH"/>
        </w:rPr>
        <w:t>•</w:t>
      </w:r>
      <w:r w:rsidRPr="00912FA3">
        <w:rPr>
          <w:lang w:val="fr-CH"/>
        </w:rPr>
        <w:tab/>
        <w:t xml:space="preserve">d'assurer la continuité des affaires pour continuer à offrir à leurs clients les principaux </w:t>
      </w:r>
      <w:r w:rsidRPr="00912FA3">
        <w:rPr>
          <w:szCs w:val="24"/>
          <w:lang w:val="fr-CH"/>
        </w:rPr>
        <w:t>service</w:t>
      </w:r>
      <w:r w:rsidRPr="00912FA3">
        <w:rPr>
          <w:lang w:val="fr-CH"/>
        </w:rPr>
        <w:t>s actuels de "qualité exploitant";</w:t>
      </w:r>
    </w:p>
    <w:p w:rsidR="00912FA3" w:rsidRPr="00912FA3" w:rsidRDefault="00912FA3" w:rsidP="00912FA3">
      <w:pPr>
        <w:pStyle w:val="enumlev1"/>
        <w:rPr>
          <w:lang w:val="fr-CH"/>
        </w:rPr>
      </w:pPr>
      <w:r w:rsidRPr="00912FA3">
        <w:rPr>
          <w:lang w:val="fr-CH"/>
        </w:rPr>
        <w:t>•</w:t>
      </w:r>
      <w:r w:rsidRPr="00912FA3">
        <w:rPr>
          <w:lang w:val="fr-CH"/>
        </w:rPr>
        <w:tab/>
        <w:t xml:space="preserve">de ménager la souplesse requise pour intégrer les nouveaux </w:t>
      </w:r>
      <w:r w:rsidRPr="00912FA3">
        <w:rPr>
          <w:szCs w:val="24"/>
          <w:lang w:val="fr-CH"/>
        </w:rPr>
        <w:t>service</w:t>
      </w:r>
      <w:r w:rsidRPr="00912FA3">
        <w:rPr>
          <w:lang w:val="fr-CH"/>
        </w:rPr>
        <w:t xml:space="preserve">s existants et réagir rapidement à l'apparition de </w:t>
      </w:r>
      <w:r w:rsidRPr="00912FA3">
        <w:rPr>
          <w:szCs w:val="24"/>
          <w:lang w:val="fr-CH"/>
        </w:rPr>
        <w:t>service</w:t>
      </w:r>
      <w:r w:rsidRPr="00912FA3">
        <w:rPr>
          <w:lang w:val="fr-CH"/>
        </w:rPr>
        <w:t>s en temps réel (en tirant parti des principaux avantages du mode IP);</w:t>
      </w:r>
    </w:p>
    <w:p w:rsidR="00912FA3" w:rsidRPr="00912FA3" w:rsidRDefault="00912FA3" w:rsidP="00912FA3">
      <w:pPr>
        <w:pStyle w:val="enumlev1"/>
        <w:rPr>
          <w:lang w:val="fr-CH"/>
        </w:rPr>
      </w:pPr>
      <w:r w:rsidRPr="00912FA3">
        <w:rPr>
          <w:lang w:val="fr-CH"/>
        </w:rPr>
        <w:t>•</w:t>
      </w:r>
      <w:r w:rsidRPr="00912FA3">
        <w:rPr>
          <w:lang w:val="fr-CH"/>
        </w:rPr>
        <w:tab/>
        <w:t>de garantir la rentabilité, pour permettre un rendement des investissements satisfaisant et d'instaurer de bonnes pratiques sur le marché;</w:t>
      </w:r>
    </w:p>
    <w:p w:rsidR="00912FA3" w:rsidRPr="00912FA3" w:rsidRDefault="00912FA3" w:rsidP="00912FA3">
      <w:pPr>
        <w:pStyle w:val="enumlev1"/>
        <w:rPr>
          <w:lang w:val="fr-CH"/>
        </w:rPr>
      </w:pPr>
      <w:r w:rsidRPr="00912FA3">
        <w:rPr>
          <w:lang w:val="fr-CH"/>
        </w:rPr>
        <w:t>•</w:t>
      </w:r>
      <w:r w:rsidRPr="00912FA3">
        <w:rPr>
          <w:lang w:val="fr-CH"/>
        </w:rPr>
        <w:tab/>
        <w:t xml:space="preserve">d'assurer des capacités de survie, afin de faire en sorte qu'un </w:t>
      </w:r>
      <w:r w:rsidRPr="00912FA3">
        <w:rPr>
          <w:szCs w:val="24"/>
          <w:lang w:val="fr-CH"/>
        </w:rPr>
        <w:t>service</w:t>
      </w:r>
      <w:r w:rsidRPr="00912FA3">
        <w:rPr>
          <w:lang w:val="fr-CH"/>
        </w:rPr>
        <w:t xml:space="preserve"> soit assuré en cas de défaillances et d'événements imprévus d'origine externe;</w:t>
      </w:r>
    </w:p>
    <w:p w:rsidR="00912FA3" w:rsidRPr="00912FA3" w:rsidRDefault="00912FA3" w:rsidP="00912FA3">
      <w:pPr>
        <w:pStyle w:val="enumlev1"/>
        <w:rPr>
          <w:lang w:val="fr-CH"/>
        </w:rPr>
      </w:pPr>
      <w:r w:rsidRPr="00912FA3">
        <w:rPr>
          <w:lang w:val="fr-CH"/>
        </w:rPr>
        <w:t>•</w:t>
      </w:r>
      <w:r w:rsidRPr="00912FA3">
        <w:rPr>
          <w:lang w:val="fr-CH"/>
        </w:rPr>
        <w:tab/>
        <w:t xml:space="preserve">d'assurer la qualité du </w:t>
      </w:r>
      <w:r w:rsidRPr="00912FA3">
        <w:rPr>
          <w:szCs w:val="24"/>
          <w:lang w:val="fr-CH"/>
        </w:rPr>
        <w:t xml:space="preserve">service, afin de </w:t>
      </w:r>
      <w:r w:rsidRPr="00912FA3">
        <w:rPr>
          <w:lang w:val="fr-CH"/>
        </w:rPr>
        <w:t xml:space="preserve">garantir la conclusion d'accords de niveau de </w:t>
      </w:r>
      <w:r w:rsidRPr="00912FA3">
        <w:rPr>
          <w:szCs w:val="24"/>
          <w:lang w:val="fr-CH"/>
        </w:rPr>
        <w:t>service</w:t>
      </w:r>
      <w:r w:rsidRPr="00912FA3">
        <w:rPr>
          <w:lang w:val="fr-CH"/>
        </w:rPr>
        <w:t xml:space="preserve"> pour différentes configurations, conditions et surcharges de trafic;</w:t>
      </w:r>
    </w:p>
    <w:p w:rsidR="00912FA3" w:rsidRPr="00912FA3" w:rsidRDefault="00912FA3" w:rsidP="00912FA3">
      <w:pPr>
        <w:pStyle w:val="enumlev1"/>
        <w:rPr>
          <w:lang w:val="fr-CH"/>
        </w:rPr>
      </w:pPr>
      <w:r w:rsidRPr="00912FA3">
        <w:rPr>
          <w:lang w:val="fr-CH"/>
        </w:rPr>
        <w:t>•</w:t>
      </w:r>
      <w:r w:rsidRPr="00912FA3">
        <w:rPr>
          <w:lang w:val="fr-CH"/>
        </w:rPr>
        <w:tab/>
        <w:t xml:space="preserve">d'assurer l'interopérabilité entre tous les réseaux, afin de permettre la fourniture de </w:t>
      </w:r>
      <w:r w:rsidRPr="00912FA3">
        <w:rPr>
          <w:szCs w:val="24"/>
          <w:lang w:val="fr-CH"/>
        </w:rPr>
        <w:t>service</w:t>
      </w:r>
      <w:r w:rsidRPr="00912FA3">
        <w:rPr>
          <w:lang w:val="fr-CH"/>
        </w:rPr>
        <w:t xml:space="preserve">s de bout en bout pour les flux situés dans différents domaines de réseaux. </w:t>
      </w:r>
    </w:p>
    <w:p w:rsidR="00912FA3" w:rsidRPr="00912FA3" w:rsidRDefault="00912FA3" w:rsidP="00912FA3">
      <w:pPr>
        <w:rPr>
          <w:szCs w:val="24"/>
          <w:lang w:val="fr-CH"/>
        </w:rPr>
      </w:pPr>
      <w:r w:rsidRPr="00912FA3">
        <w:rPr>
          <w:szCs w:val="24"/>
          <w:lang w:val="fr-CH"/>
        </w:rPr>
        <w:t>Il est généralement admis que les réseaux NGN devraient être la solution privilégiée pour satisfaire à ces exigences. En conséquence, un grand nombre d'opérateurs envisagent d'assurer la transition de leurs infrastructures traditionnelles vers les réseaux NGN, et certains ont d'ores et déjà amorcé cette transition.</w:t>
      </w:r>
    </w:p>
    <w:p w:rsidR="00912FA3" w:rsidRPr="00912FA3" w:rsidRDefault="00912FA3" w:rsidP="00912FA3">
      <w:pPr>
        <w:pStyle w:val="Heading3"/>
        <w:rPr>
          <w:lang w:val="fr-CH"/>
        </w:rPr>
      </w:pPr>
      <w:bookmarkStart w:id="81" w:name="_Toc258501547"/>
      <w:r w:rsidRPr="00912FA3">
        <w:rPr>
          <w:lang w:val="fr-CH"/>
        </w:rPr>
        <w:t>4.1.3</w:t>
      </w:r>
      <w:r w:rsidRPr="00912FA3">
        <w:rPr>
          <w:lang w:val="fr-CH"/>
        </w:rPr>
        <w:tab/>
        <w:t>Passage aux réseaux NGN: considérations techniques</w:t>
      </w:r>
      <w:bookmarkEnd w:id="81"/>
    </w:p>
    <w:p w:rsidR="00912FA3" w:rsidRPr="00912FA3" w:rsidRDefault="00912FA3" w:rsidP="00912FA3">
      <w:pPr>
        <w:rPr>
          <w:szCs w:val="24"/>
          <w:lang w:val="fr-CH"/>
        </w:rPr>
      </w:pPr>
      <w:r w:rsidRPr="00912FA3">
        <w:rPr>
          <w:lang w:val="fr-CH"/>
        </w:rPr>
        <w:t xml:space="preserve">Les problèmes techniques inhérents à l'utilisation des technologies IP avec l'Internet doivent </w:t>
      </w:r>
      <w:r w:rsidRPr="00912FA3">
        <w:rPr>
          <w:rFonts w:asciiTheme="majorBidi" w:hAnsiTheme="majorBidi" w:cstheme="majorBidi"/>
          <w:szCs w:val="24"/>
          <w:lang w:val="fr-CH"/>
        </w:rPr>
        <w:t>également</w:t>
      </w:r>
      <w:r w:rsidRPr="00912FA3">
        <w:rPr>
          <w:lang w:val="fr-CH"/>
        </w:rPr>
        <w:t xml:space="preserve"> être pris en compte lors du passage aux réseaux </w:t>
      </w:r>
      <w:r w:rsidRPr="00912FA3">
        <w:rPr>
          <w:szCs w:val="24"/>
          <w:lang w:val="fr-CH"/>
        </w:rPr>
        <w:t>NGN. Ces problèmes techniques ont été à l'origine de certaines difficultés, lorsqu'il a fallu tenir compte des exigences des opérateurs de réseaux et des prestataires de services. En outre, la gestion efficace des supports, par exemple la TVIP, est source de difficultés techniques supplémentaires. En conséquence, il est nécessaire de concevoir des techniques entièrement nouvelles ou des fonctionnalités supplémentaires, pour compléter le protocole IP actuel, lorsqu'on utilise ce protocole.</w:t>
      </w:r>
    </w:p>
    <w:p w:rsidR="007E5262" w:rsidRDefault="007E5262">
      <w:pPr>
        <w:tabs>
          <w:tab w:val="clear" w:pos="794"/>
          <w:tab w:val="clear" w:pos="1191"/>
          <w:tab w:val="clear" w:pos="1588"/>
          <w:tab w:val="clear" w:pos="1985"/>
        </w:tabs>
        <w:overflowPunct/>
        <w:autoSpaceDE/>
        <w:autoSpaceDN/>
        <w:adjustRightInd/>
        <w:spacing w:before="0"/>
        <w:jc w:val="left"/>
        <w:textAlignment w:val="auto"/>
        <w:rPr>
          <w:szCs w:val="24"/>
          <w:lang w:val="fr-CH"/>
        </w:rPr>
      </w:pPr>
      <w:r>
        <w:rPr>
          <w:szCs w:val="24"/>
          <w:lang w:val="fr-CH"/>
        </w:rPr>
        <w:br w:type="page"/>
      </w:r>
    </w:p>
    <w:p w:rsidR="00912FA3" w:rsidRPr="00912FA3" w:rsidRDefault="00912FA3" w:rsidP="00912FA3">
      <w:pPr>
        <w:rPr>
          <w:szCs w:val="24"/>
          <w:lang w:val="fr-CH"/>
        </w:rPr>
      </w:pPr>
      <w:r w:rsidRPr="00912FA3">
        <w:rPr>
          <w:szCs w:val="24"/>
          <w:lang w:val="fr-CH"/>
        </w:rPr>
        <w:lastRenderedPageBreak/>
        <w:t>Ces problèmes techniques sont brièvement présentés dans le Tableau 1 ci</w:t>
      </w:r>
      <w:r w:rsidRPr="00912FA3">
        <w:rPr>
          <w:szCs w:val="24"/>
          <w:lang w:val="fr-CH"/>
        </w:rPr>
        <w:noBreakHyphen/>
        <w:t xml:space="preserve">dessous: </w:t>
      </w:r>
    </w:p>
    <w:p w:rsidR="00912FA3" w:rsidRPr="007E5262" w:rsidRDefault="00912FA3" w:rsidP="00912FA3">
      <w:pPr>
        <w:rPr>
          <w:i/>
          <w:iCs/>
          <w:sz w:val="2"/>
          <w:lang w:val="fr-CH"/>
        </w:rPr>
      </w:pPr>
    </w:p>
    <w:p w:rsidR="00912FA3" w:rsidRPr="009F4CE6" w:rsidRDefault="00912FA3" w:rsidP="00912FA3">
      <w:pPr>
        <w:pStyle w:val="FigureTitle"/>
        <w:rPr>
          <w:lang w:val="fr-CH"/>
        </w:rPr>
      </w:pPr>
      <w:bookmarkStart w:id="82" w:name="_Toc258577337"/>
      <w:r w:rsidRPr="00912FA3">
        <w:rPr>
          <w:lang w:val="fr-CH"/>
        </w:rPr>
        <w:t>Tableau 1 – Passage aux réseaux NGN: problèmes techniques</w:t>
      </w:r>
      <w:bookmarkEnd w:id="82"/>
    </w:p>
    <w:p w:rsidR="00912FA3" w:rsidRPr="007E5262" w:rsidRDefault="00912FA3" w:rsidP="00912FA3">
      <w:pPr>
        <w:rPr>
          <w:sz w:val="2"/>
          <w:lang w:val="fr-CH"/>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6706"/>
      </w:tblGrid>
      <w:tr w:rsidR="00912FA3" w:rsidRPr="00A40540" w:rsidTr="00163EA1">
        <w:trPr>
          <w:jc w:val="center"/>
        </w:trPr>
        <w:tc>
          <w:tcPr>
            <w:tcW w:w="2518" w:type="dxa"/>
          </w:tcPr>
          <w:p w:rsidR="00912FA3" w:rsidRPr="005C5A68" w:rsidRDefault="00912FA3" w:rsidP="00163EA1">
            <w:pPr>
              <w:pStyle w:val="Tablehead"/>
              <w:spacing w:before="60" w:after="60"/>
            </w:pPr>
            <w:r>
              <w:t>Domaine</w:t>
            </w:r>
            <w:r w:rsidRPr="005C5A68">
              <w:t xml:space="preserve"> technique</w:t>
            </w:r>
          </w:p>
        </w:tc>
        <w:tc>
          <w:tcPr>
            <w:tcW w:w="6706" w:type="dxa"/>
          </w:tcPr>
          <w:p w:rsidR="00912FA3" w:rsidRPr="005C5A68" w:rsidRDefault="00912FA3" w:rsidP="00163EA1">
            <w:pPr>
              <w:pStyle w:val="Tablehead"/>
              <w:spacing w:before="60" w:after="60"/>
            </w:pPr>
            <w:r w:rsidRPr="005C5A68">
              <w:t>Problème</w:t>
            </w:r>
          </w:p>
        </w:tc>
      </w:tr>
      <w:tr w:rsidR="00912FA3" w:rsidRPr="00A40540" w:rsidTr="00163EA1">
        <w:trPr>
          <w:jc w:val="center"/>
        </w:trPr>
        <w:tc>
          <w:tcPr>
            <w:tcW w:w="2518" w:type="dxa"/>
          </w:tcPr>
          <w:p w:rsidR="00912FA3" w:rsidRPr="005C5A68" w:rsidRDefault="00912FA3" w:rsidP="00163EA1">
            <w:pPr>
              <w:pStyle w:val="Tabletext"/>
              <w:spacing w:before="20" w:after="20"/>
              <w:rPr>
                <w:rStyle w:val="Tablefreq"/>
              </w:rPr>
            </w:pPr>
            <w:r w:rsidRPr="005C5A68">
              <w:rPr>
                <w:rStyle w:val="Tablefreq"/>
              </w:rPr>
              <w:t>Gestion</w:t>
            </w:r>
          </w:p>
        </w:tc>
        <w:tc>
          <w:tcPr>
            <w:tcW w:w="6706" w:type="dxa"/>
          </w:tcPr>
          <w:p w:rsidR="00912FA3" w:rsidRPr="00912FA3" w:rsidRDefault="00912FA3" w:rsidP="00163EA1">
            <w:pPr>
              <w:pStyle w:val="Tabletext"/>
              <w:spacing w:before="20" w:after="20"/>
              <w:rPr>
                <w:lang w:val="es-ES_tradnl"/>
              </w:rPr>
            </w:pPr>
            <w:r w:rsidRPr="00912FA3">
              <w:rPr>
                <w:lang w:val="es-ES_tradnl"/>
              </w:rPr>
              <w:t>•</w:t>
            </w:r>
            <w:r w:rsidRPr="00912FA3">
              <w:rPr>
                <w:lang w:val="es-ES_tradnl"/>
              </w:rPr>
              <w:tab/>
              <w:t>Possibilité d'extension</w:t>
            </w:r>
          </w:p>
          <w:p w:rsidR="00912FA3" w:rsidRPr="00912FA3" w:rsidRDefault="00912FA3" w:rsidP="00163EA1">
            <w:pPr>
              <w:pStyle w:val="Tabletext"/>
              <w:spacing w:before="20" w:after="20"/>
              <w:rPr>
                <w:lang w:val="es-ES_tradnl"/>
              </w:rPr>
            </w:pPr>
            <w:r w:rsidRPr="00912FA3">
              <w:rPr>
                <w:lang w:val="es-ES_tradnl"/>
              </w:rPr>
              <w:t>•</w:t>
            </w:r>
            <w:r w:rsidRPr="00912FA3">
              <w:rPr>
                <w:lang w:val="es-ES_tradnl"/>
              </w:rPr>
              <w:tab/>
              <w:t>Facturation</w:t>
            </w:r>
          </w:p>
        </w:tc>
      </w:tr>
      <w:tr w:rsidR="00912FA3" w:rsidRPr="00620015" w:rsidTr="00163EA1">
        <w:trPr>
          <w:jc w:val="center"/>
        </w:trPr>
        <w:tc>
          <w:tcPr>
            <w:tcW w:w="2518" w:type="dxa"/>
          </w:tcPr>
          <w:p w:rsidR="00912FA3" w:rsidRPr="00912FA3" w:rsidRDefault="00912FA3" w:rsidP="00163EA1">
            <w:pPr>
              <w:pStyle w:val="Tabletext"/>
              <w:spacing w:before="20" w:after="20"/>
              <w:rPr>
                <w:rStyle w:val="Tablefreq"/>
                <w:lang w:val="fr-CH"/>
              </w:rPr>
            </w:pPr>
            <w:r w:rsidRPr="00912FA3">
              <w:rPr>
                <w:rStyle w:val="Tablefreq"/>
                <w:lang w:val="fr-CH"/>
              </w:rPr>
              <w:t xml:space="preserve">Qualité de </w:t>
            </w:r>
            <w:r w:rsidRPr="00912FA3">
              <w:rPr>
                <w:rStyle w:val="Tablefreq"/>
                <w:szCs w:val="24"/>
                <w:lang w:val="fr-CH"/>
              </w:rPr>
              <w:t>service</w:t>
            </w:r>
            <w:r w:rsidRPr="00912FA3">
              <w:rPr>
                <w:rStyle w:val="Tablefreq"/>
                <w:lang w:val="fr-CH"/>
              </w:rPr>
              <w:t xml:space="preserve"> et sécurité</w:t>
            </w:r>
          </w:p>
        </w:tc>
        <w:tc>
          <w:tcPr>
            <w:tcW w:w="6706" w:type="dxa"/>
          </w:tcPr>
          <w:p w:rsidR="00912FA3" w:rsidRPr="00C21152" w:rsidRDefault="00912FA3" w:rsidP="00163EA1">
            <w:pPr>
              <w:pStyle w:val="Tabletext"/>
              <w:spacing w:before="20" w:after="20"/>
              <w:rPr>
                <w:lang w:val="fr-CH"/>
              </w:rPr>
            </w:pPr>
            <w:r w:rsidRPr="00C21152">
              <w:rPr>
                <w:lang w:val="fr-CH"/>
              </w:rPr>
              <w:t>•</w:t>
            </w:r>
            <w:r w:rsidRPr="00C21152">
              <w:rPr>
                <w:lang w:val="fr-CH"/>
              </w:rPr>
              <w:tab/>
              <w:t>Fiabilité accrue</w:t>
            </w:r>
          </w:p>
          <w:p w:rsidR="00912FA3" w:rsidRPr="00C21152" w:rsidRDefault="00912FA3" w:rsidP="00163EA1">
            <w:pPr>
              <w:pStyle w:val="Tabletext"/>
              <w:spacing w:before="20" w:after="20"/>
              <w:rPr>
                <w:lang w:val="fr-CH"/>
              </w:rPr>
            </w:pPr>
            <w:r w:rsidRPr="00C21152">
              <w:rPr>
                <w:lang w:val="fr-CH"/>
              </w:rPr>
              <w:t>•</w:t>
            </w:r>
            <w:r w:rsidRPr="00C21152">
              <w:rPr>
                <w:lang w:val="fr-CH"/>
              </w:rPr>
              <w:tab/>
              <w:t>Résilience accrue</w:t>
            </w:r>
          </w:p>
          <w:p w:rsidR="00912FA3" w:rsidRPr="00C21152" w:rsidRDefault="00912FA3" w:rsidP="00163EA1">
            <w:pPr>
              <w:pStyle w:val="Tabletext"/>
              <w:spacing w:before="20" w:after="20"/>
              <w:rPr>
                <w:lang w:val="fr-CH"/>
              </w:rPr>
            </w:pPr>
            <w:r w:rsidRPr="00C21152">
              <w:rPr>
                <w:lang w:val="fr-CH"/>
              </w:rPr>
              <w:t>•</w:t>
            </w:r>
            <w:r w:rsidRPr="00C21152">
              <w:rPr>
                <w:lang w:val="fr-CH"/>
              </w:rPr>
              <w:tab/>
              <w:t>Systèmes fiables</w:t>
            </w:r>
          </w:p>
          <w:p w:rsidR="00912FA3" w:rsidRPr="00C21152" w:rsidRDefault="00912FA3" w:rsidP="00163EA1">
            <w:pPr>
              <w:pStyle w:val="Tabletext"/>
              <w:spacing w:before="20" w:after="20"/>
              <w:rPr>
                <w:lang w:val="fr-CH"/>
              </w:rPr>
            </w:pPr>
            <w:r w:rsidRPr="00C21152">
              <w:rPr>
                <w:lang w:val="fr-CH"/>
              </w:rPr>
              <w:t>•</w:t>
            </w:r>
            <w:r w:rsidRPr="00C21152">
              <w:rPr>
                <w:lang w:val="fr-CH"/>
              </w:rPr>
              <w:tab/>
              <w:t>Solidité</w:t>
            </w:r>
          </w:p>
          <w:p w:rsidR="00912FA3" w:rsidRPr="00C21152" w:rsidRDefault="00912FA3" w:rsidP="00163EA1">
            <w:pPr>
              <w:pStyle w:val="Tabletext"/>
              <w:spacing w:before="20" w:after="20"/>
              <w:rPr>
                <w:lang w:val="fr-CH"/>
              </w:rPr>
            </w:pPr>
            <w:r w:rsidRPr="00C21152">
              <w:rPr>
                <w:lang w:val="fr-CH"/>
              </w:rPr>
              <w:t>•</w:t>
            </w:r>
            <w:r w:rsidRPr="00C21152">
              <w:rPr>
                <w:lang w:val="fr-CH"/>
              </w:rPr>
              <w:tab/>
              <w:t xml:space="preserve">Qualité de fonctionnement </w:t>
            </w:r>
          </w:p>
          <w:p w:rsidR="00912FA3" w:rsidRPr="00C21152" w:rsidRDefault="00912FA3" w:rsidP="00163EA1">
            <w:pPr>
              <w:pStyle w:val="Tabletext"/>
              <w:spacing w:before="20" w:after="20"/>
              <w:rPr>
                <w:lang w:val="fr-CH"/>
              </w:rPr>
            </w:pPr>
            <w:r w:rsidRPr="00C21152">
              <w:rPr>
                <w:lang w:val="fr-CH"/>
              </w:rPr>
              <w:t>•</w:t>
            </w:r>
            <w:r w:rsidRPr="00C21152">
              <w:rPr>
                <w:lang w:val="fr-CH"/>
              </w:rPr>
              <w:tab/>
              <w:t>Qualité de fonctionnement des applications</w:t>
            </w:r>
          </w:p>
          <w:p w:rsidR="00912FA3" w:rsidRPr="00912FA3" w:rsidRDefault="00912FA3" w:rsidP="00163EA1">
            <w:pPr>
              <w:pStyle w:val="Tabletext"/>
              <w:spacing w:before="20" w:after="20"/>
              <w:rPr>
                <w:lang w:val="es-ES_tradnl"/>
              </w:rPr>
            </w:pPr>
            <w:r w:rsidRPr="00912FA3">
              <w:rPr>
                <w:lang w:val="es-ES_tradnl"/>
              </w:rPr>
              <w:t>•</w:t>
            </w:r>
            <w:r w:rsidRPr="00912FA3">
              <w:rPr>
                <w:lang w:val="es-ES_tradnl"/>
              </w:rPr>
              <w:tab/>
              <w:t>Authentification, autorisation et comptabilité</w:t>
            </w:r>
          </w:p>
        </w:tc>
      </w:tr>
      <w:tr w:rsidR="00912FA3" w:rsidRPr="00742D5E" w:rsidTr="00163EA1">
        <w:trPr>
          <w:jc w:val="center"/>
        </w:trPr>
        <w:tc>
          <w:tcPr>
            <w:tcW w:w="2518" w:type="dxa"/>
          </w:tcPr>
          <w:p w:rsidR="00912FA3" w:rsidRPr="005C5A68" w:rsidRDefault="00912FA3" w:rsidP="00163EA1">
            <w:pPr>
              <w:pStyle w:val="Tabletext"/>
              <w:spacing w:before="20" w:after="20"/>
              <w:rPr>
                <w:rStyle w:val="Tablefreq"/>
              </w:rPr>
            </w:pPr>
            <w:r w:rsidRPr="005C5A68">
              <w:rPr>
                <w:rStyle w:val="Tablefreq"/>
              </w:rPr>
              <w:t>Ubiquité</w:t>
            </w:r>
          </w:p>
        </w:tc>
        <w:tc>
          <w:tcPr>
            <w:tcW w:w="6706" w:type="dxa"/>
          </w:tcPr>
          <w:p w:rsidR="00912FA3" w:rsidRPr="00C21152" w:rsidRDefault="00912FA3" w:rsidP="00163EA1">
            <w:pPr>
              <w:pStyle w:val="Tabletext"/>
              <w:spacing w:before="20" w:after="20"/>
              <w:ind w:left="284" w:hanging="284"/>
              <w:rPr>
                <w:lang w:val="fr-CH"/>
              </w:rPr>
            </w:pPr>
            <w:r w:rsidRPr="00C21152">
              <w:rPr>
                <w:lang w:val="fr-CH"/>
              </w:rPr>
              <w:t>•</w:t>
            </w:r>
            <w:r w:rsidRPr="00C21152">
              <w:rPr>
                <w:lang w:val="fr-CH"/>
              </w:rPr>
              <w:tab/>
              <w:t>Réseau ubiquitaire permettant à l'utilisateur de se connecter en tout temps et en tout lieu et quel que soit le type de support</w:t>
            </w:r>
          </w:p>
          <w:p w:rsidR="00912FA3" w:rsidRPr="00912FA3" w:rsidRDefault="00912FA3" w:rsidP="00163EA1">
            <w:pPr>
              <w:pStyle w:val="Tabletext"/>
              <w:spacing w:before="20" w:after="20"/>
              <w:rPr>
                <w:lang w:val="es-ES_tradnl"/>
              </w:rPr>
            </w:pPr>
            <w:r w:rsidRPr="00912FA3">
              <w:rPr>
                <w:lang w:val="es-ES_tradnl"/>
              </w:rPr>
              <w:t>•</w:t>
            </w:r>
            <w:r w:rsidRPr="00912FA3">
              <w:rPr>
                <w:lang w:val="es-ES_tradnl"/>
              </w:rPr>
              <w:tab/>
              <w:t>Perception de présence</w:t>
            </w:r>
          </w:p>
        </w:tc>
      </w:tr>
      <w:tr w:rsidR="00912FA3" w:rsidRPr="00742D5E" w:rsidTr="00163EA1">
        <w:trPr>
          <w:jc w:val="center"/>
        </w:trPr>
        <w:tc>
          <w:tcPr>
            <w:tcW w:w="2518" w:type="dxa"/>
          </w:tcPr>
          <w:p w:rsidR="00912FA3" w:rsidRPr="005C5A68" w:rsidRDefault="00912FA3" w:rsidP="00163EA1">
            <w:pPr>
              <w:pStyle w:val="Tabletext"/>
              <w:spacing w:before="20" w:after="20"/>
              <w:rPr>
                <w:rStyle w:val="Tablefreq"/>
              </w:rPr>
            </w:pPr>
            <w:r w:rsidRPr="005C5A68">
              <w:rPr>
                <w:rStyle w:val="Tablefreq"/>
              </w:rPr>
              <w:t>Contenu</w:t>
            </w:r>
          </w:p>
        </w:tc>
        <w:tc>
          <w:tcPr>
            <w:tcW w:w="6706" w:type="dxa"/>
          </w:tcPr>
          <w:p w:rsidR="00912FA3" w:rsidRPr="00C21152" w:rsidRDefault="00912FA3" w:rsidP="00163EA1">
            <w:pPr>
              <w:pStyle w:val="Tabletext"/>
              <w:spacing w:before="20" w:after="20"/>
              <w:rPr>
                <w:lang w:val="fr-CH"/>
              </w:rPr>
            </w:pPr>
            <w:r w:rsidRPr="00C21152">
              <w:rPr>
                <w:lang w:val="fr-CH"/>
              </w:rPr>
              <w:t>•</w:t>
            </w:r>
            <w:r w:rsidRPr="00C21152">
              <w:rPr>
                <w:lang w:val="fr-CH"/>
              </w:rPr>
              <w:tab/>
              <w:t>Gestion des droits numériques (DRM)</w:t>
            </w:r>
          </w:p>
          <w:p w:rsidR="00912FA3" w:rsidRPr="00912FA3" w:rsidRDefault="00912FA3" w:rsidP="00163EA1">
            <w:pPr>
              <w:pStyle w:val="Tabletext"/>
              <w:spacing w:before="20" w:after="20"/>
              <w:rPr>
                <w:lang w:val="es-ES_tradnl"/>
              </w:rPr>
            </w:pPr>
            <w:r w:rsidRPr="00912FA3">
              <w:rPr>
                <w:lang w:val="es-ES_tradnl"/>
              </w:rPr>
              <w:t>•</w:t>
            </w:r>
            <w:r w:rsidRPr="00912FA3">
              <w:rPr>
                <w:lang w:val="es-ES_tradnl"/>
              </w:rPr>
              <w:tab/>
              <w:t>Accès conditionnel</w:t>
            </w:r>
          </w:p>
        </w:tc>
      </w:tr>
      <w:tr w:rsidR="00912FA3" w:rsidRPr="00950E60" w:rsidTr="00163EA1">
        <w:trPr>
          <w:jc w:val="center"/>
        </w:trPr>
        <w:tc>
          <w:tcPr>
            <w:tcW w:w="2518" w:type="dxa"/>
          </w:tcPr>
          <w:p w:rsidR="00912FA3" w:rsidRPr="005C5A68" w:rsidRDefault="00912FA3" w:rsidP="00163EA1">
            <w:pPr>
              <w:pStyle w:val="Tabletext"/>
              <w:spacing w:before="20" w:after="20"/>
              <w:rPr>
                <w:rStyle w:val="Tablefreq"/>
              </w:rPr>
            </w:pPr>
            <w:r w:rsidRPr="005C5A68">
              <w:rPr>
                <w:rStyle w:val="Tablefreq"/>
              </w:rPr>
              <w:t>Optimisation du réseau</w:t>
            </w:r>
          </w:p>
        </w:tc>
        <w:tc>
          <w:tcPr>
            <w:tcW w:w="6706" w:type="dxa"/>
          </w:tcPr>
          <w:p w:rsidR="00912FA3" w:rsidRPr="00C21152" w:rsidRDefault="00912FA3" w:rsidP="00163EA1">
            <w:pPr>
              <w:pStyle w:val="Tabletext"/>
              <w:spacing w:before="20" w:after="20"/>
              <w:rPr>
                <w:lang w:val="fr-CH"/>
              </w:rPr>
            </w:pPr>
            <w:r w:rsidRPr="00C21152">
              <w:rPr>
                <w:lang w:val="fr-CH"/>
              </w:rPr>
              <w:t>•</w:t>
            </w:r>
            <w:r w:rsidRPr="00C21152">
              <w:rPr>
                <w:lang w:val="fr-CH"/>
              </w:rPr>
              <w:tab/>
              <w:t>Infrastructure de services commune</w:t>
            </w:r>
          </w:p>
          <w:p w:rsidR="00912FA3" w:rsidRPr="00C21152" w:rsidRDefault="00912FA3" w:rsidP="00163EA1">
            <w:pPr>
              <w:pStyle w:val="Tabletext"/>
              <w:spacing w:before="20" w:after="20"/>
              <w:rPr>
                <w:lang w:val="fr-CH"/>
              </w:rPr>
            </w:pPr>
            <w:r w:rsidRPr="00C21152">
              <w:rPr>
                <w:lang w:val="fr-CH"/>
              </w:rPr>
              <w:t>•</w:t>
            </w:r>
            <w:r w:rsidRPr="00C21152">
              <w:rPr>
                <w:lang w:val="fr-CH"/>
              </w:rPr>
              <w:tab/>
              <w:t>Nombre réduit de noeuds de réseau</w:t>
            </w:r>
          </w:p>
          <w:p w:rsidR="00912FA3" w:rsidRPr="00C21152" w:rsidRDefault="00912FA3" w:rsidP="00163EA1">
            <w:pPr>
              <w:pStyle w:val="Tabletext"/>
              <w:spacing w:before="20" w:after="20"/>
              <w:rPr>
                <w:lang w:val="fr-CH"/>
              </w:rPr>
            </w:pPr>
            <w:r w:rsidRPr="00C21152">
              <w:rPr>
                <w:lang w:val="fr-CH"/>
              </w:rPr>
              <w:t>•</w:t>
            </w:r>
            <w:r w:rsidRPr="00C21152">
              <w:rPr>
                <w:lang w:val="fr-CH"/>
              </w:rPr>
              <w:tab/>
              <w:t>Nombre réduit d'opérations de commutation</w:t>
            </w:r>
          </w:p>
          <w:p w:rsidR="00912FA3" w:rsidRPr="00C21152" w:rsidRDefault="00912FA3" w:rsidP="00163EA1">
            <w:pPr>
              <w:pStyle w:val="Tabletext"/>
              <w:spacing w:before="20" w:after="20"/>
              <w:rPr>
                <w:lang w:val="fr-CH"/>
              </w:rPr>
            </w:pPr>
            <w:r w:rsidRPr="00C21152">
              <w:rPr>
                <w:lang w:val="fr-CH"/>
              </w:rPr>
              <w:t>•</w:t>
            </w:r>
            <w:r w:rsidRPr="00C21152">
              <w:rPr>
                <w:lang w:val="fr-CH"/>
              </w:rPr>
              <w:tab/>
              <w:t xml:space="preserve">Déploiement simplifié des services </w:t>
            </w:r>
          </w:p>
          <w:p w:rsidR="00912FA3" w:rsidRPr="00912FA3" w:rsidRDefault="00912FA3" w:rsidP="00163EA1">
            <w:pPr>
              <w:pStyle w:val="Tabletext"/>
              <w:spacing w:before="20" w:after="20"/>
              <w:rPr>
                <w:lang w:val="es-ES_tradnl"/>
              </w:rPr>
            </w:pPr>
            <w:r w:rsidRPr="00912FA3">
              <w:rPr>
                <w:lang w:val="es-ES_tradnl"/>
              </w:rPr>
              <w:t>•</w:t>
            </w:r>
            <w:r w:rsidRPr="00912FA3">
              <w:rPr>
                <w:lang w:val="es-ES_tradnl"/>
              </w:rPr>
              <w:tab/>
              <w:t>Capacité accrue</w:t>
            </w:r>
          </w:p>
        </w:tc>
      </w:tr>
      <w:tr w:rsidR="00912FA3" w:rsidRPr="000777B3" w:rsidTr="00163EA1">
        <w:trPr>
          <w:jc w:val="center"/>
        </w:trPr>
        <w:tc>
          <w:tcPr>
            <w:tcW w:w="2518" w:type="dxa"/>
          </w:tcPr>
          <w:p w:rsidR="00912FA3" w:rsidRPr="005C5A68" w:rsidRDefault="00912FA3" w:rsidP="00163EA1">
            <w:pPr>
              <w:pStyle w:val="Tabletext"/>
              <w:spacing w:before="20" w:after="20"/>
              <w:rPr>
                <w:rStyle w:val="Tablefreq"/>
              </w:rPr>
            </w:pPr>
            <w:r w:rsidRPr="005C5A68">
              <w:rPr>
                <w:rStyle w:val="Tablefreq"/>
              </w:rPr>
              <w:t>Interopérabilité</w:t>
            </w:r>
          </w:p>
        </w:tc>
        <w:tc>
          <w:tcPr>
            <w:tcW w:w="6706" w:type="dxa"/>
          </w:tcPr>
          <w:p w:rsidR="00912FA3" w:rsidRPr="00C21152" w:rsidRDefault="00912FA3" w:rsidP="00163EA1">
            <w:pPr>
              <w:pStyle w:val="Tabletext"/>
              <w:spacing w:before="20" w:after="20"/>
              <w:rPr>
                <w:lang w:val="fr-CH"/>
              </w:rPr>
            </w:pPr>
            <w:r w:rsidRPr="00C21152">
              <w:rPr>
                <w:lang w:val="fr-CH"/>
              </w:rPr>
              <w:t>•</w:t>
            </w:r>
            <w:r w:rsidRPr="00C21152">
              <w:rPr>
                <w:lang w:val="fr-CH"/>
              </w:rPr>
              <w:tab/>
              <w:t>Equipements interopérables quel que soit le fournisseur</w:t>
            </w:r>
          </w:p>
        </w:tc>
      </w:tr>
      <w:tr w:rsidR="00912FA3" w:rsidRPr="000777B3" w:rsidTr="00163EA1">
        <w:trPr>
          <w:jc w:val="center"/>
        </w:trPr>
        <w:tc>
          <w:tcPr>
            <w:tcW w:w="2518" w:type="dxa"/>
          </w:tcPr>
          <w:p w:rsidR="00912FA3" w:rsidRPr="005C5A68" w:rsidRDefault="00912FA3" w:rsidP="00163EA1">
            <w:pPr>
              <w:pStyle w:val="Tabletext"/>
              <w:spacing w:before="20" w:after="20"/>
              <w:rPr>
                <w:rStyle w:val="Tablefreq"/>
              </w:rPr>
            </w:pPr>
            <w:r w:rsidRPr="005C5A68">
              <w:rPr>
                <w:rStyle w:val="Tablefreq"/>
              </w:rPr>
              <w:t>Multitude de réseaux d'accès</w:t>
            </w:r>
          </w:p>
        </w:tc>
        <w:tc>
          <w:tcPr>
            <w:tcW w:w="6706" w:type="dxa"/>
          </w:tcPr>
          <w:p w:rsidR="00912FA3" w:rsidRPr="00C21152" w:rsidRDefault="00912FA3" w:rsidP="00163EA1">
            <w:pPr>
              <w:pStyle w:val="Tabletext"/>
              <w:spacing w:before="20" w:after="20"/>
              <w:rPr>
                <w:lang w:val="fr-CH"/>
              </w:rPr>
            </w:pPr>
            <w:r w:rsidRPr="00C21152">
              <w:rPr>
                <w:lang w:val="fr-CH"/>
              </w:rPr>
              <w:t>•</w:t>
            </w:r>
            <w:r w:rsidRPr="00C21152">
              <w:rPr>
                <w:lang w:val="fr-CH"/>
              </w:rPr>
              <w:tab/>
              <w:t>Fixes, mobiles, filaires, à fibres optiques, hertziens, ...</w:t>
            </w:r>
          </w:p>
          <w:p w:rsidR="00912FA3" w:rsidRPr="00C21152" w:rsidRDefault="00912FA3" w:rsidP="00163EA1">
            <w:pPr>
              <w:pStyle w:val="Tabletext"/>
              <w:spacing w:before="20" w:after="20"/>
              <w:rPr>
                <w:lang w:val="fr-CH"/>
              </w:rPr>
            </w:pPr>
            <w:r w:rsidRPr="00C21152">
              <w:rPr>
                <w:lang w:val="fr-CH"/>
              </w:rPr>
              <w:t>•</w:t>
            </w:r>
            <w:r w:rsidRPr="00C21152">
              <w:rPr>
                <w:lang w:val="fr-CH"/>
              </w:rPr>
              <w:tab/>
              <w:t>Mobilité transparente sur tous les supports filaires et hertzien</w:t>
            </w:r>
          </w:p>
        </w:tc>
      </w:tr>
      <w:tr w:rsidR="00912FA3" w:rsidRPr="000777B3" w:rsidTr="00163EA1">
        <w:trPr>
          <w:jc w:val="center"/>
        </w:trPr>
        <w:tc>
          <w:tcPr>
            <w:tcW w:w="2518" w:type="dxa"/>
          </w:tcPr>
          <w:p w:rsidR="00912FA3" w:rsidRPr="005C5A68" w:rsidRDefault="00912FA3" w:rsidP="00163EA1">
            <w:pPr>
              <w:pStyle w:val="Tabletext"/>
              <w:spacing w:before="20" w:after="20"/>
              <w:rPr>
                <w:rStyle w:val="Tablefreq"/>
              </w:rPr>
            </w:pPr>
            <w:r w:rsidRPr="005C5A68">
              <w:rPr>
                <w:rStyle w:val="Tablefreq"/>
              </w:rPr>
              <w:t>Ressources partagées</w:t>
            </w:r>
          </w:p>
        </w:tc>
        <w:tc>
          <w:tcPr>
            <w:tcW w:w="6706" w:type="dxa"/>
          </w:tcPr>
          <w:p w:rsidR="00912FA3" w:rsidRPr="00C21152" w:rsidRDefault="00912FA3" w:rsidP="00163EA1">
            <w:pPr>
              <w:pStyle w:val="Tabletext"/>
              <w:spacing w:before="20" w:after="20"/>
              <w:rPr>
                <w:lang w:val="fr-CH"/>
              </w:rPr>
            </w:pPr>
            <w:r w:rsidRPr="00C21152">
              <w:rPr>
                <w:lang w:val="fr-CH"/>
              </w:rPr>
              <w:t>•</w:t>
            </w:r>
            <w:r w:rsidRPr="00C21152">
              <w:rPr>
                <w:lang w:val="fr-CH"/>
              </w:rPr>
              <w:tab/>
              <w:t>Ressources voix et données partagées</w:t>
            </w:r>
          </w:p>
        </w:tc>
      </w:tr>
      <w:tr w:rsidR="00912FA3" w:rsidRPr="000777B3" w:rsidTr="00163EA1">
        <w:trPr>
          <w:jc w:val="center"/>
        </w:trPr>
        <w:tc>
          <w:tcPr>
            <w:tcW w:w="2518" w:type="dxa"/>
          </w:tcPr>
          <w:p w:rsidR="00912FA3" w:rsidRPr="00912FA3" w:rsidRDefault="00912FA3" w:rsidP="00163EA1">
            <w:pPr>
              <w:pStyle w:val="Tabletext"/>
              <w:spacing w:before="20" w:after="20"/>
              <w:rPr>
                <w:rStyle w:val="Tablefreq"/>
                <w:lang w:val="fr-CH"/>
              </w:rPr>
            </w:pPr>
            <w:r w:rsidRPr="00912FA3">
              <w:rPr>
                <w:rStyle w:val="Tablefreq"/>
                <w:lang w:val="fr-CH"/>
              </w:rPr>
              <w:t xml:space="preserve">Combinaison de </w:t>
            </w:r>
            <w:r w:rsidRPr="00912FA3">
              <w:rPr>
                <w:rStyle w:val="Tablefreq"/>
                <w:szCs w:val="24"/>
                <w:lang w:val="fr-CH"/>
              </w:rPr>
              <w:t>service</w:t>
            </w:r>
            <w:r w:rsidRPr="00912FA3">
              <w:rPr>
                <w:rStyle w:val="Tablefreq"/>
                <w:lang w:val="fr-CH"/>
              </w:rPr>
              <w:t xml:space="preserve">s traditionnels et de </w:t>
            </w:r>
            <w:r w:rsidRPr="00912FA3">
              <w:rPr>
                <w:rStyle w:val="Tablefreq"/>
                <w:szCs w:val="24"/>
                <w:lang w:val="fr-CH"/>
              </w:rPr>
              <w:t>service</w:t>
            </w:r>
            <w:r w:rsidRPr="00912FA3">
              <w:rPr>
                <w:rStyle w:val="Tablefreq"/>
                <w:lang w:val="fr-CH"/>
              </w:rPr>
              <w:t>s Internet</w:t>
            </w:r>
          </w:p>
        </w:tc>
        <w:tc>
          <w:tcPr>
            <w:tcW w:w="6706" w:type="dxa"/>
          </w:tcPr>
          <w:p w:rsidR="00912FA3" w:rsidRPr="00C21152" w:rsidRDefault="00912FA3" w:rsidP="00163EA1">
            <w:pPr>
              <w:pStyle w:val="Tabletext"/>
              <w:spacing w:before="20" w:after="20"/>
              <w:ind w:left="284" w:hanging="284"/>
              <w:rPr>
                <w:lang w:val="fr-CH"/>
              </w:rPr>
            </w:pPr>
            <w:r w:rsidRPr="00C21152">
              <w:rPr>
                <w:lang w:val="fr-CH"/>
              </w:rPr>
              <w:t>•</w:t>
            </w:r>
            <w:r w:rsidRPr="00C21152">
              <w:rPr>
                <w:lang w:val="fr-CH"/>
              </w:rPr>
              <w:tab/>
              <w:t>Capacité de combiner des services de communication à commutation de circuits classiques et des services IP</w:t>
            </w:r>
          </w:p>
        </w:tc>
      </w:tr>
      <w:tr w:rsidR="00912FA3" w:rsidRPr="00A40540" w:rsidTr="00163EA1">
        <w:trPr>
          <w:jc w:val="center"/>
        </w:trPr>
        <w:tc>
          <w:tcPr>
            <w:tcW w:w="2518" w:type="dxa"/>
          </w:tcPr>
          <w:p w:rsidR="00912FA3" w:rsidRPr="005C5A68" w:rsidRDefault="00912FA3" w:rsidP="00163EA1">
            <w:pPr>
              <w:pStyle w:val="Tabletext"/>
              <w:spacing w:before="20" w:after="20"/>
              <w:rPr>
                <w:rStyle w:val="Tablefreq"/>
              </w:rPr>
            </w:pPr>
            <w:r w:rsidRPr="005C5A68">
              <w:rPr>
                <w:rStyle w:val="Tablefreq"/>
              </w:rPr>
              <w:t>Interactivité</w:t>
            </w:r>
          </w:p>
        </w:tc>
        <w:tc>
          <w:tcPr>
            <w:tcW w:w="6706" w:type="dxa"/>
          </w:tcPr>
          <w:p w:rsidR="00912FA3" w:rsidRPr="00C21152" w:rsidRDefault="00912FA3" w:rsidP="00163EA1">
            <w:pPr>
              <w:pStyle w:val="Tabletext"/>
              <w:spacing w:before="20" w:after="20"/>
              <w:rPr>
                <w:lang w:val="fr-CH"/>
              </w:rPr>
            </w:pPr>
            <w:r w:rsidRPr="00C21152">
              <w:rPr>
                <w:lang w:val="fr-CH"/>
              </w:rPr>
              <w:t>•</w:t>
            </w:r>
            <w:r w:rsidRPr="00C21152">
              <w:rPr>
                <w:lang w:val="fr-CH"/>
              </w:rPr>
              <w:tab/>
              <w:t>Interactivité de bout en bout</w:t>
            </w:r>
          </w:p>
          <w:p w:rsidR="00912FA3" w:rsidRPr="00C21152" w:rsidRDefault="00912FA3" w:rsidP="00163EA1">
            <w:pPr>
              <w:pStyle w:val="Tabletext"/>
              <w:spacing w:before="20" w:after="20"/>
              <w:rPr>
                <w:lang w:val="fr-CH"/>
              </w:rPr>
            </w:pPr>
            <w:r w:rsidRPr="00C21152">
              <w:rPr>
                <w:lang w:val="fr-CH"/>
              </w:rPr>
              <w:t>•</w:t>
            </w:r>
            <w:r w:rsidRPr="00C21152">
              <w:rPr>
                <w:lang w:val="fr-CH"/>
              </w:rPr>
              <w:tab/>
              <w:t>Communication multimédia interactive personnalisée</w:t>
            </w:r>
          </w:p>
          <w:p w:rsidR="00912FA3" w:rsidRPr="00C21152" w:rsidRDefault="00912FA3" w:rsidP="00163EA1">
            <w:pPr>
              <w:pStyle w:val="Tabletext"/>
              <w:spacing w:before="20" w:after="20"/>
              <w:rPr>
                <w:lang w:val="fr-CH"/>
              </w:rPr>
            </w:pPr>
            <w:r w:rsidRPr="00C21152">
              <w:rPr>
                <w:lang w:val="fr-CH"/>
              </w:rPr>
              <w:t>•</w:t>
            </w:r>
            <w:r w:rsidRPr="00C21152">
              <w:rPr>
                <w:lang w:val="fr-CH"/>
              </w:rPr>
              <w:tab/>
              <w:t xml:space="preserve">Jeux: performance élevée et peu de temps d'attente </w:t>
            </w:r>
          </w:p>
          <w:p w:rsidR="00912FA3" w:rsidRPr="00912FA3" w:rsidRDefault="00912FA3" w:rsidP="00163EA1">
            <w:pPr>
              <w:pStyle w:val="Tabletext"/>
              <w:spacing w:before="20" w:after="20"/>
              <w:rPr>
                <w:lang w:val="es-ES_tradnl"/>
              </w:rPr>
            </w:pPr>
            <w:r w:rsidRPr="00912FA3">
              <w:rPr>
                <w:lang w:val="es-ES_tradnl"/>
              </w:rPr>
              <w:t>•</w:t>
            </w:r>
            <w:r w:rsidRPr="00912FA3">
              <w:rPr>
                <w:lang w:val="es-ES_tradnl"/>
              </w:rPr>
              <w:tab/>
              <w:t>Contrôle de l'utilisateur</w:t>
            </w:r>
          </w:p>
        </w:tc>
      </w:tr>
      <w:tr w:rsidR="00912FA3" w:rsidRPr="000777B3" w:rsidTr="00163EA1">
        <w:trPr>
          <w:jc w:val="center"/>
        </w:trPr>
        <w:tc>
          <w:tcPr>
            <w:tcW w:w="2518" w:type="dxa"/>
          </w:tcPr>
          <w:p w:rsidR="00912FA3" w:rsidRPr="005C5A68" w:rsidRDefault="00912FA3" w:rsidP="00163EA1">
            <w:pPr>
              <w:pStyle w:val="Tabletext"/>
              <w:keepNext/>
              <w:keepLines/>
              <w:spacing w:before="20" w:after="20"/>
              <w:rPr>
                <w:rStyle w:val="Tablefreq"/>
              </w:rPr>
            </w:pPr>
            <w:r w:rsidRPr="005C5A68">
              <w:rPr>
                <w:rStyle w:val="Tablefreq"/>
              </w:rPr>
              <w:t>Mémorisation</w:t>
            </w:r>
          </w:p>
        </w:tc>
        <w:tc>
          <w:tcPr>
            <w:tcW w:w="6706" w:type="dxa"/>
          </w:tcPr>
          <w:p w:rsidR="00912FA3" w:rsidRPr="00C21152" w:rsidRDefault="00912FA3" w:rsidP="00163EA1">
            <w:pPr>
              <w:pStyle w:val="Tabletext"/>
              <w:keepNext/>
              <w:keepLines/>
              <w:spacing w:before="20" w:after="20"/>
              <w:rPr>
                <w:lang w:val="fr-CH"/>
              </w:rPr>
            </w:pPr>
            <w:r w:rsidRPr="00C21152">
              <w:rPr>
                <w:lang w:val="fr-CH"/>
              </w:rPr>
              <w:t>•</w:t>
            </w:r>
            <w:r w:rsidRPr="00C21152">
              <w:rPr>
                <w:lang w:val="fr-CH"/>
              </w:rPr>
              <w:tab/>
              <w:t>Continuité des affaires</w:t>
            </w:r>
          </w:p>
          <w:p w:rsidR="00912FA3" w:rsidRPr="00C21152" w:rsidRDefault="00912FA3" w:rsidP="00163EA1">
            <w:pPr>
              <w:pStyle w:val="Tabletext"/>
              <w:keepNext/>
              <w:keepLines/>
              <w:spacing w:before="20" w:after="20"/>
              <w:rPr>
                <w:lang w:val="fr-CH"/>
              </w:rPr>
            </w:pPr>
            <w:r w:rsidRPr="00C21152">
              <w:rPr>
                <w:lang w:val="fr-CH"/>
              </w:rPr>
              <w:t>•</w:t>
            </w:r>
            <w:r w:rsidRPr="00C21152">
              <w:rPr>
                <w:lang w:val="fr-CH"/>
              </w:rPr>
              <w:tab/>
              <w:t>Rétention des données</w:t>
            </w:r>
          </w:p>
        </w:tc>
      </w:tr>
      <w:tr w:rsidR="00912FA3" w:rsidRPr="00A40540" w:rsidTr="00163EA1">
        <w:trPr>
          <w:jc w:val="center"/>
        </w:trPr>
        <w:tc>
          <w:tcPr>
            <w:tcW w:w="2518" w:type="dxa"/>
          </w:tcPr>
          <w:p w:rsidR="00912FA3" w:rsidRPr="005C5A68" w:rsidRDefault="00912FA3" w:rsidP="00163EA1">
            <w:pPr>
              <w:pStyle w:val="Tabletext"/>
              <w:spacing w:before="20" w:after="20"/>
              <w:rPr>
                <w:rStyle w:val="Tablefreq"/>
              </w:rPr>
            </w:pPr>
            <w:r w:rsidRPr="005C5A68">
              <w:rPr>
                <w:rStyle w:val="Tablefreq"/>
              </w:rPr>
              <w:t>Conformité aux normes</w:t>
            </w:r>
          </w:p>
        </w:tc>
        <w:tc>
          <w:tcPr>
            <w:tcW w:w="6706" w:type="dxa"/>
          </w:tcPr>
          <w:p w:rsidR="00912FA3" w:rsidRPr="00C21152" w:rsidRDefault="00912FA3" w:rsidP="00163EA1">
            <w:pPr>
              <w:pStyle w:val="Tabletext"/>
              <w:spacing w:before="20" w:after="20"/>
              <w:rPr>
                <w:lang w:val="fr-CH"/>
              </w:rPr>
            </w:pPr>
            <w:r w:rsidRPr="00C21152">
              <w:rPr>
                <w:lang w:val="fr-CH"/>
              </w:rPr>
              <w:t>•</w:t>
            </w:r>
            <w:r w:rsidRPr="00C21152">
              <w:rPr>
                <w:lang w:val="fr-CH"/>
              </w:rPr>
              <w:tab/>
              <w:t>Mise en oeuvre de dispositifs conformes aux normes</w:t>
            </w:r>
          </w:p>
          <w:p w:rsidR="00912FA3" w:rsidRPr="00912FA3" w:rsidRDefault="00912FA3" w:rsidP="00163EA1">
            <w:pPr>
              <w:pStyle w:val="Tabletext"/>
              <w:spacing w:before="20" w:after="20"/>
              <w:rPr>
                <w:lang w:val="es-ES_tradnl"/>
              </w:rPr>
            </w:pPr>
            <w:r w:rsidRPr="00912FA3">
              <w:rPr>
                <w:lang w:val="es-ES_tradnl"/>
              </w:rPr>
              <w:t>•</w:t>
            </w:r>
            <w:r w:rsidRPr="00912FA3">
              <w:rPr>
                <w:lang w:val="es-ES_tradnl"/>
              </w:rPr>
              <w:tab/>
              <w:t>Protocoles et interfaces normalisés</w:t>
            </w:r>
          </w:p>
        </w:tc>
      </w:tr>
    </w:tbl>
    <w:p w:rsidR="00912FA3" w:rsidRPr="00A40540" w:rsidRDefault="00912FA3" w:rsidP="00912FA3">
      <w:pPr>
        <w:pStyle w:val="FigureSource"/>
        <w:rPr>
          <w:lang w:val="en-GB"/>
        </w:rPr>
      </w:pPr>
    </w:p>
    <w:p w:rsidR="00912FA3" w:rsidRDefault="00912FA3" w:rsidP="00912FA3">
      <w:pPr>
        <w:rPr>
          <w:lang w:val="fr-CH"/>
        </w:rPr>
      </w:pPr>
    </w:p>
    <w:p w:rsidR="00912FA3" w:rsidRPr="00912FA3" w:rsidRDefault="00912FA3" w:rsidP="00912FA3">
      <w:pPr>
        <w:pStyle w:val="Normalaftertitle"/>
        <w:rPr>
          <w:lang w:val="fr-CH"/>
        </w:rPr>
      </w:pPr>
      <w:r w:rsidRPr="00912FA3">
        <w:rPr>
          <w:lang w:val="fr-CH"/>
        </w:rPr>
        <w:t>D'après la définition des NGN donnée dans la Recommandation UIT</w:t>
      </w:r>
      <w:r w:rsidRPr="00912FA3">
        <w:rPr>
          <w:lang w:val="fr-CH"/>
        </w:rPr>
        <w:noBreakHyphen/>
        <w:t xml:space="preserve">T Y.2001, ces réseaux sont les mieux placés pour résoudre bon nombre de ces problèmes techniques, pour ne pas dire tous. </w:t>
      </w:r>
      <w:r w:rsidRPr="00912FA3">
        <w:rPr>
          <w:szCs w:val="24"/>
          <w:lang w:val="fr-CH"/>
        </w:rPr>
        <w:t>En conséquence,</w:t>
      </w:r>
      <w:r w:rsidRPr="00912FA3">
        <w:rPr>
          <w:lang w:val="fr-CH"/>
        </w:rPr>
        <w:t xml:space="preserve"> la plupart des entreprises mettent actuellement au point des systèmes NGN et les opérateurs commencent à intégrer ces systèmes dans leurs infrastructures.</w:t>
      </w:r>
    </w:p>
    <w:p w:rsidR="00912FA3" w:rsidRPr="00912FA3" w:rsidRDefault="00912FA3" w:rsidP="00912FA3">
      <w:pPr>
        <w:pStyle w:val="Heading3"/>
        <w:rPr>
          <w:rFonts w:asciiTheme="majorBidi" w:hAnsiTheme="majorBidi" w:cstheme="majorBidi"/>
          <w:bCs/>
          <w:szCs w:val="24"/>
          <w:lang w:val="fr-CH"/>
        </w:rPr>
      </w:pPr>
      <w:bookmarkStart w:id="83" w:name="_Toc258501548"/>
      <w:r w:rsidRPr="00912FA3">
        <w:rPr>
          <w:rFonts w:asciiTheme="majorBidi" w:hAnsiTheme="majorBidi" w:cstheme="majorBidi"/>
          <w:bCs/>
          <w:szCs w:val="24"/>
          <w:lang w:val="fr-CH"/>
        </w:rPr>
        <w:lastRenderedPageBreak/>
        <w:t>4.1.4</w:t>
      </w:r>
      <w:r w:rsidRPr="00912FA3">
        <w:rPr>
          <w:rFonts w:asciiTheme="majorBidi" w:hAnsiTheme="majorBidi" w:cstheme="majorBidi"/>
          <w:szCs w:val="24"/>
          <w:lang w:val="fr-CH"/>
        </w:rPr>
        <w:tab/>
        <w:t>Considérations relatives à l'architecture</w:t>
      </w:r>
      <w:bookmarkEnd w:id="83"/>
    </w:p>
    <w:p w:rsidR="00912FA3" w:rsidRPr="00912FA3" w:rsidRDefault="00912FA3" w:rsidP="00912FA3">
      <w:pPr>
        <w:rPr>
          <w:rFonts w:asciiTheme="majorBidi" w:hAnsiTheme="majorBidi" w:cstheme="majorBidi"/>
          <w:bCs/>
          <w:szCs w:val="24"/>
          <w:lang w:val="fr-CH"/>
        </w:rPr>
      </w:pPr>
      <w:r w:rsidRPr="00912FA3">
        <w:rPr>
          <w:lang w:val="fr-CH"/>
        </w:rPr>
        <w:t xml:space="preserve">De tout temps, les réseaux de télécommunication traditionnels ont été mis en place sur la base de </w:t>
      </w:r>
      <w:r w:rsidRPr="00912FA3">
        <w:rPr>
          <w:rFonts w:asciiTheme="majorBidi" w:hAnsiTheme="majorBidi" w:cstheme="majorBidi"/>
          <w:szCs w:val="24"/>
          <w:lang w:val="fr-CH"/>
        </w:rPr>
        <w:t>plusieurs</w:t>
      </w:r>
      <w:r w:rsidRPr="00912FA3">
        <w:rPr>
          <w:lang w:val="fr-CH"/>
        </w:rPr>
        <w:t xml:space="preserve"> hiérarchies. Deux aspects entrent en ligne de compte: l'un concerne les bases techniques (réseau physique, réseau de transport et réseau de </w:t>
      </w:r>
      <w:r w:rsidRPr="00912FA3">
        <w:rPr>
          <w:szCs w:val="24"/>
          <w:lang w:val="fr-CH"/>
        </w:rPr>
        <w:t>service</w:t>
      </w:r>
      <w:r w:rsidRPr="00912FA3">
        <w:rPr>
          <w:lang w:val="fr-CH"/>
        </w:rPr>
        <w:t xml:space="preserve">s, etc.) et l'autre a trait à la répartition géographique (réseau d'accès à distance, réseau d'accès, réseau régional et réseau national, etc.). Ces hiérarchies sont en général très utiles non seulement pour l'installation et l'exploitation, mais aussi pour les évolutions des systèmes. Elles sont par ailleurs bien adaptées à la fourniture du </w:t>
      </w:r>
      <w:r w:rsidRPr="00912FA3">
        <w:rPr>
          <w:szCs w:val="24"/>
          <w:lang w:val="fr-CH"/>
        </w:rPr>
        <w:t>service</w:t>
      </w:r>
      <w:r w:rsidRPr="00912FA3">
        <w:rPr>
          <w:lang w:val="fr-CH"/>
        </w:rPr>
        <w:t xml:space="preserve"> téléphonique classique et à l'exploitation de réseaux</w:t>
      </w:r>
      <w:r w:rsidRPr="00912FA3">
        <w:rPr>
          <w:rFonts w:asciiTheme="majorBidi" w:hAnsiTheme="majorBidi" w:cstheme="majorBidi"/>
          <w:bCs/>
          <w:szCs w:val="24"/>
          <w:lang w:val="fr-CH"/>
        </w:rPr>
        <w:t>, conformément au format de numérotage E.164.</w:t>
      </w:r>
    </w:p>
    <w:p w:rsidR="00B37430" w:rsidRPr="00912FA3" w:rsidRDefault="00912FA3" w:rsidP="00912FA3">
      <w:pPr>
        <w:rPr>
          <w:lang w:val="fr-CH"/>
        </w:rPr>
      </w:pPr>
      <w:r w:rsidRPr="00912FA3">
        <w:rPr>
          <w:rFonts w:asciiTheme="majorBidi" w:hAnsiTheme="majorBidi" w:cstheme="majorBidi"/>
          <w:bCs/>
          <w:szCs w:val="24"/>
          <w:lang w:val="fr-CH"/>
        </w:rPr>
        <w:t>Ces hiérarchies deviennent cependant des goulets d'étranglement lorsqu'il s'agit d'assurer la connectivité de bout en bout et de gérer efficacement l'acheminement, compte tenu de diverses fonctionnalités IP (utilisation d'une structure d'adresse uniforme et acheminement dynamique). En conséquence, les hiérarchies traditionnelles sont subordonnées à la mise en place d'une infrastructure reposant sur le protocole IP. La Figure 4-2 ci</w:t>
      </w:r>
      <w:r w:rsidRPr="00912FA3">
        <w:rPr>
          <w:rFonts w:asciiTheme="majorBidi" w:hAnsiTheme="majorBidi" w:cstheme="majorBidi"/>
          <w:bCs/>
          <w:szCs w:val="24"/>
          <w:lang w:val="fr-CH"/>
        </w:rPr>
        <w:noBreakHyphen/>
        <w:t>après représente un modèle d'architecture pour les réseaux de télécommunication traditionnels.</w:t>
      </w:r>
    </w:p>
    <w:p w:rsidR="004B7EFA" w:rsidRPr="00912FA3" w:rsidRDefault="004B7EFA" w:rsidP="00B37430">
      <w:pPr>
        <w:rPr>
          <w:lang w:val="fr-CH"/>
        </w:rPr>
      </w:pPr>
    </w:p>
    <w:p w:rsidR="00B37430" w:rsidRPr="001C7DB5" w:rsidRDefault="001C7DB5" w:rsidP="00B37430">
      <w:pPr>
        <w:pStyle w:val="FigureTitle"/>
        <w:rPr>
          <w:lang w:val="fr-CH"/>
        </w:rPr>
      </w:pPr>
      <w:bookmarkStart w:id="84" w:name="_Toc258577338"/>
      <w:r w:rsidRPr="001C7DB5">
        <w:rPr>
          <w:lang w:val="fr-CH"/>
        </w:rPr>
        <w:t>Figure 4-2 – Modèle d'architecture général des réseaux de télécommunication traditionnels</w:t>
      </w:r>
      <w:bookmarkEnd w:id="84"/>
    </w:p>
    <w:p w:rsidR="00301FB6" w:rsidRPr="001C7DB5" w:rsidRDefault="00301FB6" w:rsidP="00301FB6">
      <w:pPr>
        <w:spacing w:before="0"/>
        <w:rPr>
          <w:lang w:val="fr-CH"/>
        </w:rPr>
      </w:pPr>
    </w:p>
    <w:p w:rsidR="004B7EFA" w:rsidRPr="00A40540" w:rsidRDefault="005A0204" w:rsidP="004B7EFA">
      <w:pPr>
        <w:pStyle w:val="FigureSource"/>
        <w:jc w:val="center"/>
        <w:rPr>
          <w:lang w:val="en-GB"/>
        </w:rPr>
      </w:pPr>
      <w:r>
        <w:rPr>
          <w:noProof/>
        </w:rPr>
        <w:pict>
          <v:shape id="_x0000_s59602" type="#_x0000_t202" style="position:absolute;left:0;text-align:left;margin-left:94.05pt;margin-top:228.2pt;width:64.75pt;height:17.5pt;z-index:252009472" fillcolor="white [3212]" stroked="f">
            <v:fill r:id="rId82" o:title="10%" type="pattern"/>
            <v:textbox style="mso-next-textbox:#_x0000_s59602" inset="0,0,0,0">
              <w:txbxContent>
                <w:p w:rsidR="00021B4D" w:rsidRPr="0024306B" w:rsidRDefault="00021B4D" w:rsidP="004B7EFA">
                  <w:pPr>
                    <w:spacing w:before="0"/>
                    <w:jc w:val="center"/>
                    <w:rPr>
                      <w:rFonts w:ascii="Arial" w:hAnsi="Arial" w:cs="Arial"/>
                      <w:b/>
                      <w:color w:val="003399"/>
                      <w:sz w:val="16"/>
                      <w:szCs w:val="16"/>
                    </w:rPr>
                  </w:pPr>
                  <w:r w:rsidRPr="0024306B">
                    <w:rPr>
                      <w:rFonts w:ascii="Arial" w:hAnsi="Arial" w:cs="Arial"/>
                      <w:b/>
                      <w:bCs/>
                      <w:sz w:val="16"/>
                      <w:szCs w:val="16"/>
                      <w:lang w:val="fr-CH"/>
                    </w:rPr>
                    <w:t>Couche abonnés</w:t>
                  </w:r>
                </w:p>
              </w:txbxContent>
            </v:textbox>
          </v:shape>
        </w:pict>
      </w:r>
      <w:r>
        <w:rPr>
          <w:noProof/>
        </w:rPr>
        <w:pict>
          <v:shape id="_x0000_s59599" type="#_x0000_t202" style="position:absolute;left:0;text-align:left;margin-left:100.3pt;margin-top:78.5pt;width:98.9pt;height:15.25pt;z-index:252006400" fillcolor="white [3212]" stroked="f">
            <v:fill r:id="rId82" o:title="10%" type="pattern"/>
            <v:textbox style="mso-next-textbox:#_x0000_s59599" inset="0,0,0,0">
              <w:txbxContent>
                <w:p w:rsidR="00021B4D" w:rsidRPr="0024306B" w:rsidRDefault="00021B4D" w:rsidP="004B7EFA">
                  <w:pPr>
                    <w:spacing w:before="0"/>
                    <w:rPr>
                      <w:rFonts w:ascii="Arial" w:hAnsi="Arial" w:cs="Arial"/>
                      <w:b/>
                      <w:color w:val="E36C0A" w:themeColor="accent6" w:themeShade="BF"/>
                      <w:sz w:val="18"/>
                      <w:szCs w:val="18"/>
                    </w:rPr>
                  </w:pPr>
                  <w:r w:rsidRPr="0024306B">
                    <w:rPr>
                      <w:rFonts w:ascii="Arial" w:hAnsi="Arial" w:cs="Arial"/>
                      <w:b/>
                      <w:bCs/>
                      <w:sz w:val="18"/>
                      <w:szCs w:val="18"/>
                      <w:lang w:val="fr-CH"/>
                    </w:rPr>
                    <w:t>COUCHE RÉGIONALE</w:t>
                  </w:r>
                </w:p>
              </w:txbxContent>
            </v:textbox>
          </v:shape>
        </w:pict>
      </w:r>
      <w:r>
        <w:rPr>
          <w:noProof/>
        </w:rPr>
        <w:pict>
          <v:shape id="_x0000_s59598" type="#_x0000_t202" style="position:absolute;left:0;text-align:left;margin-left:126.15pt;margin-top:36.25pt;width:84.95pt;height:18.8pt;z-index:252005376" fillcolor="white [3212]" stroked="f">
            <v:fill r:id="rId82" o:title="10%" type="pattern"/>
            <v:textbox style="mso-next-textbox:#_x0000_s59598" inset="0,0,0,0">
              <w:txbxContent>
                <w:p w:rsidR="00021B4D" w:rsidRPr="004B7EFA" w:rsidRDefault="00021B4D" w:rsidP="004B7EFA">
                  <w:pPr>
                    <w:spacing w:before="0"/>
                    <w:rPr>
                      <w:rFonts w:ascii="Arial" w:hAnsi="Arial" w:cs="Arial"/>
                      <w:b/>
                      <w:color w:val="E36C0A" w:themeColor="accent6" w:themeShade="BF"/>
                      <w:sz w:val="18"/>
                      <w:szCs w:val="18"/>
                    </w:rPr>
                  </w:pPr>
                  <w:r w:rsidRPr="004B7EFA">
                    <w:rPr>
                      <w:rFonts w:ascii="Arial" w:hAnsi="Arial" w:cs="Arial"/>
                      <w:b/>
                      <w:bCs/>
                      <w:sz w:val="18"/>
                      <w:szCs w:val="18"/>
                      <w:lang w:val="fr-CH"/>
                    </w:rPr>
                    <w:t>COUCHE NATIONALE</w:t>
                  </w:r>
                </w:p>
              </w:txbxContent>
            </v:textbox>
          </v:shape>
        </w:pict>
      </w:r>
      <w:r>
        <w:rPr>
          <w:noProof/>
        </w:rPr>
        <w:pict>
          <v:shape id="_x0000_s59600" type="#_x0000_t202" style="position:absolute;left:0;text-align:left;margin-left:116.1pt;margin-top:131.3pt;width:34.05pt;height:21.6pt;z-index:252007424" fillcolor="white [3212]" stroked="f">
            <v:fill r:id="rId82" o:title="10%" type="pattern"/>
            <v:textbox style="mso-next-textbox:#_x0000_s59600" inset="0,0,0,0">
              <w:txbxContent>
                <w:p w:rsidR="00021B4D" w:rsidRPr="0024306B" w:rsidRDefault="00021B4D" w:rsidP="004B7EFA">
                  <w:pPr>
                    <w:spacing w:before="0"/>
                    <w:jc w:val="center"/>
                    <w:rPr>
                      <w:rFonts w:ascii="Arial" w:hAnsi="Arial" w:cs="Arial"/>
                      <w:b/>
                      <w:color w:val="339966"/>
                      <w:sz w:val="14"/>
                      <w:szCs w:val="14"/>
                    </w:rPr>
                  </w:pPr>
                  <w:r w:rsidRPr="0024306B">
                    <w:rPr>
                      <w:rFonts w:ascii="Arial" w:hAnsi="Arial" w:cs="Arial"/>
                      <w:b/>
                      <w:bCs/>
                      <w:sz w:val="14"/>
                      <w:szCs w:val="14"/>
                      <w:lang w:val="fr-CH"/>
                    </w:rPr>
                    <w:t>Couche LEX</w:t>
                  </w:r>
                </w:p>
              </w:txbxContent>
            </v:textbox>
          </v:shape>
        </w:pict>
      </w:r>
      <w:r>
        <w:rPr>
          <w:noProof/>
        </w:rPr>
        <w:pict>
          <v:shape id="_x0000_s59601" type="#_x0000_t202" style="position:absolute;left:0;text-align:left;margin-left:107.9pt;margin-top:171.6pt;width:34.05pt;height:21.6pt;z-index:252008448" fillcolor="white [3212]" stroked="f">
            <v:fill r:id="rId82" o:title="10%" type="pattern"/>
            <v:textbox style="mso-next-textbox:#_x0000_s59601" inset="0,0,0,0">
              <w:txbxContent>
                <w:p w:rsidR="00021B4D" w:rsidRPr="0024306B" w:rsidRDefault="00021B4D" w:rsidP="004B7EFA">
                  <w:pPr>
                    <w:spacing w:before="0"/>
                    <w:jc w:val="center"/>
                    <w:rPr>
                      <w:rFonts w:ascii="Arial" w:hAnsi="Arial" w:cs="Arial"/>
                      <w:b/>
                      <w:color w:val="339966"/>
                      <w:sz w:val="14"/>
                      <w:szCs w:val="14"/>
                    </w:rPr>
                  </w:pPr>
                  <w:r w:rsidRPr="0024306B">
                    <w:rPr>
                      <w:rFonts w:ascii="Arial" w:hAnsi="Arial" w:cs="Arial"/>
                      <w:b/>
                      <w:bCs/>
                      <w:sz w:val="14"/>
                      <w:szCs w:val="14"/>
                      <w:lang w:val="fr-CH"/>
                    </w:rPr>
                    <w:t>Couche RU</w:t>
                  </w:r>
                </w:p>
              </w:txbxContent>
            </v:textbox>
          </v:shape>
        </w:pict>
      </w:r>
      <w:r>
        <w:rPr>
          <w:noProof/>
        </w:rPr>
        <w:pict>
          <v:shape id="_x0000_s59597" type="#_x0000_t202" style="position:absolute;left:0;text-align:left;margin-left:238.45pt;margin-top:7pt;width:95.05pt;height:13.45pt;z-index:252004352" fillcolor="#95b3d7 [1940]" stroked="f">
            <v:fill r:id="rId82" o:title="10%" type="pattern"/>
            <v:textbox style="mso-next-textbox:#_x0000_s59597" inset="0,0,0,0">
              <w:txbxContent>
                <w:p w:rsidR="00021B4D" w:rsidRPr="004B7EFA" w:rsidRDefault="00021B4D" w:rsidP="004B7EFA">
                  <w:pPr>
                    <w:spacing w:before="0"/>
                    <w:rPr>
                      <w:rFonts w:ascii="Arial" w:hAnsi="Arial" w:cs="Arial"/>
                      <w:b/>
                      <w:sz w:val="18"/>
                      <w:szCs w:val="18"/>
                    </w:rPr>
                  </w:pPr>
                  <w:r w:rsidRPr="004B7EFA">
                    <w:rPr>
                      <w:rFonts w:ascii="Arial" w:hAnsi="Arial" w:cs="Arial"/>
                      <w:b/>
                      <w:bCs/>
                      <w:sz w:val="18"/>
                      <w:szCs w:val="18"/>
                      <w:lang w:val="fr-CH"/>
                    </w:rPr>
                    <w:t>RÉSEAU DE TRANSIT</w:t>
                  </w:r>
                </w:p>
              </w:txbxContent>
            </v:textbox>
          </v:shape>
        </w:pict>
      </w:r>
      <w:r w:rsidR="004B7EFA" w:rsidRPr="00A40540">
        <w:rPr>
          <w:noProof/>
          <w:lang w:eastAsia="zh-CN"/>
        </w:rPr>
        <w:drawing>
          <wp:inline distT="0" distB="0" distL="0" distR="0">
            <wp:extent cx="3819525" cy="3162300"/>
            <wp:effectExtent l="0" t="0" r="9525" b="0"/>
            <wp:docPr id="1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srcRect/>
                    <a:stretch>
                      <a:fillRect/>
                    </a:stretch>
                  </pic:blipFill>
                  <pic:spPr bwMode="auto">
                    <a:xfrm>
                      <a:off x="0" y="0"/>
                      <a:ext cx="3819525" cy="3162300"/>
                    </a:xfrm>
                    <a:prstGeom prst="rect">
                      <a:avLst/>
                    </a:prstGeom>
                    <a:noFill/>
                    <a:ln w="9525">
                      <a:noFill/>
                      <a:miter lim="800000"/>
                      <a:headEnd/>
                      <a:tailEnd/>
                    </a:ln>
                  </pic:spPr>
                </pic:pic>
              </a:graphicData>
            </a:graphic>
          </wp:inline>
        </w:drawing>
      </w:r>
    </w:p>
    <w:p w:rsidR="00B37430" w:rsidRPr="001C7DB5" w:rsidRDefault="00B37430" w:rsidP="00B37430">
      <w:pPr>
        <w:pStyle w:val="FigureSource"/>
        <w:jc w:val="center"/>
        <w:rPr>
          <w:lang w:val="fr-CH"/>
        </w:rPr>
      </w:pPr>
    </w:p>
    <w:p w:rsidR="001C7DB5" w:rsidRPr="001C7DB5" w:rsidRDefault="001C7DB5" w:rsidP="001C7DB5">
      <w:pPr>
        <w:rPr>
          <w:rFonts w:asciiTheme="majorBidi" w:hAnsiTheme="majorBidi" w:cstheme="majorBidi"/>
          <w:bCs/>
          <w:szCs w:val="24"/>
          <w:lang w:val="fr-CH"/>
        </w:rPr>
      </w:pPr>
      <w:r w:rsidRPr="001C7DB5">
        <w:rPr>
          <w:rFonts w:asciiTheme="majorBidi" w:hAnsiTheme="majorBidi" w:cstheme="majorBidi"/>
          <w:bCs/>
          <w:szCs w:val="24"/>
          <w:lang w:val="fr-CH"/>
        </w:rPr>
        <w:t>On trouvera ci</w:t>
      </w:r>
      <w:r w:rsidRPr="001C7DB5">
        <w:rPr>
          <w:rFonts w:asciiTheme="majorBidi" w:hAnsiTheme="majorBidi" w:cstheme="majorBidi"/>
          <w:bCs/>
          <w:szCs w:val="24"/>
          <w:lang w:val="fr-CH"/>
        </w:rPr>
        <w:noBreakHyphen/>
        <w:t>après un résumé des principales caractéristiques du modèle d'architecture classique:</w:t>
      </w:r>
    </w:p>
    <w:p w:rsidR="001C7DB5" w:rsidRPr="001C7DB5" w:rsidRDefault="001C7DB5" w:rsidP="001C7DB5">
      <w:pPr>
        <w:pStyle w:val="enumlev1"/>
        <w:rPr>
          <w:lang w:val="fr-CH"/>
        </w:rPr>
      </w:pPr>
      <w:r w:rsidRPr="001C7DB5">
        <w:rPr>
          <w:lang w:val="fr-CH"/>
        </w:rPr>
        <w:t>•</w:t>
      </w:r>
      <w:r w:rsidRPr="001C7DB5">
        <w:rPr>
          <w:lang w:val="fr-CH"/>
        </w:rPr>
        <w:tab/>
        <w:t xml:space="preserve">topologie hiérarchique à 4 ou 5 couches, connectivité avec la couche supérieure suivante et à l'intérieur de chaque couche </w:t>
      </w:r>
      <w:r w:rsidRPr="001C7DB5">
        <w:rPr>
          <w:rFonts w:asciiTheme="majorBidi" w:hAnsiTheme="majorBidi" w:cstheme="majorBidi"/>
          <w:szCs w:val="24"/>
          <w:lang w:val="fr-CH"/>
        </w:rPr>
        <w:t>en fonction</w:t>
      </w:r>
      <w:r w:rsidRPr="001C7DB5">
        <w:rPr>
          <w:lang w:val="fr-CH"/>
        </w:rPr>
        <w:t xml:space="preserve"> de l'optimisation économique;</w:t>
      </w:r>
    </w:p>
    <w:p w:rsidR="001C7DB5" w:rsidRPr="001C7DB5" w:rsidRDefault="001C7DB5" w:rsidP="00862EBB">
      <w:pPr>
        <w:pStyle w:val="enumlev1"/>
        <w:rPr>
          <w:lang w:val="fr-CH"/>
        </w:rPr>
      </w:pPr>
      <w:r w:rsidRPr="001C7DB5">
        <w:rPr>
          <w:lang w:val="fr-CH"/>
        </w:rPr>
        <w:t>•</w:t>
      </w:r>
      <w:r w:rsidRPr="001C7DB5">
        <w:rPr>
          <w:lang w:val="fr-CH"/>
        </w:rPr>
        <w:tab/>
        <w:t>le nombre de n</w:t>
      </w:r>
      <w:r w:rsidR="00862EBB">
        <w:rPr>
          <w:lang w:val="fr-CH"/>
        </w:rPr>
        <w:t>œ</w:t>
      </w:r>
      <w:r w:rsidRPr="001C7DB5">
        <w:rPr>
          <w:lang w:val="fr-CH"/>
        </w:rPr>
        <w:t>uds est fonction du trafic de données de sortie et de la capacité des n</w:t>
      </w:r>
      <w:r w:rsidR="00862EBB">
        <w:rPr>
          <w:lang w:val="fr-CH"/>
        </w:rPr>
        <w:t>œ</w:t>
      </w:r>
      <w:r w:rsidRPr="001C7DB5">
        <w:rPr>
          <w:lang w:val="fr-CH"/>
        </w:rPr>
        <w:t>uds;</w:t>
      </w:r>
    </w:p>
    <w:p w:rsidR="001C7DB5" w:rsidRPr="001C7DB5" w:rsidRDefault="001C7DB5" w:rsidP="00862EBB">
      <w:pPr>
        <w:pStyle w:val="enumlev1"/>
        <w:rPr>
          <w:lang w:val="fr-CH"/>
        </w:rPr>
      </w:pPr>
      <w:r w:rsidRPr="001C7DB5">
        <w:rPr>
          <w:lang w:val="fr-CH"/>
        </w:rPr>
        <w:t>•</w:t>
      </w:r>
      <w:r w:rsidRPr="001C7DB5">
        <w:rPr>
          <w:lang w:val="fr-CH"/>
        </w:rPr>
        <w:tab/>
        <w:t xml:space="preserve">gestion de </w:t>
      </w:r>
      <w:r w:rsidRPr="001C7DB5">
        <w:rPr>
          <w:szCs w:val="24"/>
          <w:lang w:val="fr-CH"/>
        </w:rPr>
        <w:t>service</w:t>
      </w:r>
      <w:r w:rsidRPr="001C7DB5">
        <w:rPr>
          <w:lang w:val="fr-CH"/>
        </w:rPr>
        <w:t>s pour les médias, la signalisation et la commande au niveau de tous les n</w:t>
      </w:r>
      <w:r w:rsidR="00862EBB">
        <w:rPr>
          <w:lang w:val="fr-CH"/>
        </w:rPr>
        <w:t>œ</w:t>
      </w:r>
      <w:r w:rsidRPr="001C7DB5">
        <w:rPr>
          <w:lang w:val="fr-CH"/>
        </w:rPr>
        <w:t>uds de centraux;</w:t>
      </w:r>
    </w:p>
    <w:p w:rsidR="001C7DB5" w:rsidRPr="001C7DB5" w:rsidRDefault="001C7DB5" w:rsidP="001C7DB5">
      <w:pPr>
        <w:pStyle w:val="enumlev1"/>
        <w:rPr>
          <w:lang w:val="fr-CH"/>
        </w:rPr>
      </w:pPr>
      <w:r w:rsidRPr="001C7DB5">
        <w:rPr>
          <w:lang w:val="fr-CH"/>
        </w:rPr>
        <w:t>•</w:t>
      </w:r>
      <w:r w:rsidRPr="001C7DB5">
        <w:rPr>
          <w:lang w:val="fr-CH"/>
        </w:rPr>
        <w:tab/>
        <w:t xml:space="preserve">qualité "télécom" à l'aide de critères de qualité de </w:t>
      </w:r>
      <w:r w:rsidRPr="001C7DB5">
        <w:rPr>
          <w:szCs w:val="24"/>
          <w:lang w:val="fr-CH"/>
        </w:rPr>
        <w:t>service</w:t>
      </w:r>
      <w:r w:rsidRPr="001C7DB5">
        <w:rPr>
          <w:lang w:val="fr-CH"/>
        </w:rPr>
        <w:t xml:space="preserve"> bien définis et de règles de conception technique normalisées.</w:t>
      </w:r>
    </w:p>
    <w:p w:rsidR="001C7DB5" w:rsidRPr="001C7DB5" w:rsidRDefault="001C7DB5" w:rsidP="001C7DB5">
      <w:pPr>
        <w:rPr>
          <w:rFonts w:asciiTheme="majorBidi" w:hAnsiTheme="majorBidi" w:cstheme="majorBidi"/>
          <w:bCs/>
          <w:szCs w:val="24"/>
          <w:lang w:val="fr-CH"/>
        </w:rPr>
      </w:pPr>
      <w:r w:rsidRPr="001C7DB5">
        <w:rPr>
          <w:rFonts w:asciiTheme="majorBidi" w:hAnsiTheme="majorBidi" w:cstheme="majorBidi"/>
          <w:bCs/>
          <w:szCs w:val="24"/>
          <w:lang w:val="fr-CH"/>
        </w:rPr>
        <w:t>Tout en conservant les fonctionnalités performantes de l'infrastructure existante, il est nécessaire d'améliorer certaines caractéristiques pour suivre ces évolutions rapides. A cet égard, il convient de tenir compte des facteurs suivants:</w:t>
      </w:r>
    </w:p>
    <w:p w:rsidR="001C7DB5" w:rsidRPr="001C7DB5" w:rsidRDefault="001C7DB5" w:rsidP="001C7DB5">
      <w:pPr>
        <w:pStyle w:val="enumlev1"/>
        <w:rPr>
          <w:lang w:val="fr-CH"/>
        </w:rPr>
      </w:pPr>
      <w:r w:rsidRPr="001C7DB5">
        <w:rPr>
          <w:lang w:val="fr-CH"/>
        </w:rPr>
        <w:t>•</w:t>
      </w:r>
      <w:r w:rsidRPr="001C7DB5">
        <w:rPr>
          <w:lang w:val="fr-CH"/>
        </w:rPr>
        <w:tab/>
        <w:t>nombre de réseaux et de liaisons réduit en raison de la capacité accrue des systèmes (d'environ un ordre de grandeur).</w:t>
      </w:r>
    </w:p>
    <w:p w:rsidR="001C7DB5" w:rsidRPr="001C7DB5" w:rsidRDefault="001C7DB5" w:rsidP="001C7DB5">
      <w:pPr>
        <w:pStyle w:val="enumlev1"/>
        <w:rPr>
          <w:lang w:val="fr-CH"/>
        </w:rPr>
      </w:pPr>
      <w:r w:rsidRPr="001C7DB5">
        <w:rPr>
          <w:lang w:val="fr-CH"/>
        </w:rPr>
        <w:lastRenderedPageBreak/>
        <w:t>•</w:t>
      </w:r>
      <w:r w:rsidRPr="001C7DB5">
        <w:rPr>
          <w:lang w:val="fr-CH"/>
        </w:rPr>
        <w:tab/>
      </w:r>
      <w:r w:rsidRPr="001C7DB5">
        <w:rPr>
          <w:rFonts w:asciiTheme="majorBidi" w:hAnsiTheme="majorBidi" w:cstheme="majorBidi"/>
          <w:bCs/>
          <w:szCs w:val="24"/>
          <w:lang w:val="fr-CH"/>
        </w:rPr>
        <w:t>capillarité identique au niveau de l'accès en raison de l'emplacement identique de l'abonné;</w:t>
      </w:r>
    </w:p>
    <w:p w:rsidR="001C7DB5" w:rsidRPr="001C7DB5" w:rsidRDefault="001C7DB5" w:rsidP="001C7DB5">
      <w:pPr>
        <w:pStyle w:val="enumlev1"/>
        <w:rPr>
          <w:lang w:val="fr-CH"/>
        </w:rPr>
      </w:pPr>
      <w:r w:rsidRPr="001C7DB5">
        <w:rPr>
          <w:lang w:val="fr-CH"/>
        </w:rPr>
        <w:t>•</w:t>
      </w:r>
      <w:r w:rsidRPr="001C7DB5">
        <w:rPr>
          <w:lang w:val="fr-CH"/>
        </w:rPr>
        <w:tab/>
        <w:t>connectivité topologique accrue pour les noeuds et les trajets de grande capacité en raison de la sécurité;</w:t>
      </w:r>
    </w:p>
    <w:p w:rsidR="001C7DB5" w:rsidRPr="001C7DB5" w:rsidRDefault="001C7DB5" w:rsidP="001C7DB5">
      <w:pPr>
        <w:pStyle w:val="enumlev1"/>
        <w:rPr>
          <w:lang w:val="fr-CH"/>
        </w:rPr>
      </w:pPr>
      <w:r w:rsidRPr="001C7DB5">
        <w:rPr>
          <w:lang w:val="fr-CH"/>
        </w:rPr>
        <w:t>•</w:t>
      </w:r>
      <w:r w:rsidRPr="001C7DB5">
        <w:rPr>
          <w:lang w:val="fr-CH"/>
        </w:rPr>
        <w:tab/>
        <w:t>niveau de protection élevé et trajets/sources de diversité dans tous les systèmes de grande capacité, tant au niveau fonctionnel qu'au niveau physique.</w:t>
      </w:r>
    </w:p>
    <w:p w:rsidR="00722463" w:rsidRPr="001C7DB5" w:rsidRDefault="001C7DB5" w:rsidP="001C7DB5">
      <w:pPr>
        <w:rPr>
          <w:lang w:val="fr-CH"/>
        </w:rPr>
      </w:pPr>
      <w:r w:rsidRPr="001C7DB5">
        <w:rPr>
          <w:lang w:val="fr-CH"/>
        </w:rPr>
        <w:t>Pour toutes ces raisons, on prévoit que la nouvelle infrastructure devrait être mise en place au moyen d'une architecture plus simple que l'architecture existante. La Figure 4.3 en fournit une illustration:</w:t>
      </w:r>
    </w:p>
    <w:p w:rsidR="00722463" w:rsidRPr="001C7DB5" w:rsidRDefault="00722463" w:rsidP="00722463">
      <w:pPr>
        <w:rPr>
          <w:lang w:val="fr-CH"/>
        </w:rPr>
      </w:pPr>
    </w:p>
    <w:p w:rsidR="00722463" w:rsidRDefault="001C7DB5" w:rsidP="00722463">
      <w:pPr>
        <w:pStyle w:val="FigureTitle"/>
        <w:rPr>
          <w:lang w:val="fr-CH"/>
        </w:rPr>
      </w:pPr>
      <w:bookmarkStart w:id="85" w:name="_Toc258577339"/>
      <w:r w:rsidRPr="001C7DB5">
        <w:rPr>
          <w:lang w:val="fr-CH"/>
        </w:rPr>
        <w:t>Figure 4-3 – Comment améliorer l'aspect architecture</w:t>
      </w:r>
      <w:bookmarkEnd w:id="85"/>
    </w:p>
    <w:p w:rsidR="006A5A8C" w:rsidRPr="006A5A8C" w:rsidRDefault="006A5A8C" w:rsidP="006A5A8C">
      <w:pPr>
        <w:rPr>
          <w:lang w:val="fr-CH"/>
        </w:rPr>
      </w:pPr>
    </w:p>
    <w:p w:rsidR="006A5A8C" w:rsidRPr="00A40540" w:rsidRDefault="005A0204" w:rsidP="006A5A8C">
      <w:pPr>
        <w:pStyle w:val="FigureSource"/>
        <w:jc w:val="center"/>
        <w:rPr>
          <w:lang w:val="en-GB"/>
        </w:rPr>
      </w:pPr>
      <w:r>
        <w:rPr>
          <w:noProof/>
        </w:rPr>
        <w:pict>
          <v:shape id="_x0000_s59607" type="#_x0000_t202" style="position:absolute;left:0;text-align:left;margin-left:253.7pt;margin-top:126.5pt;width:85.95pt;height:23.5pt;z-index:252015616" fillcolor="white [3212]" stroked="f">
            <v:fill r:id="rId82" o:title="10%" type="pattern"/>
            <v:textbox style="mso-next-textbox:#_x0000_s59607" inset="0,0,0,0">
              <w:txbxContent>
                <w:p w:rsidR="00021B4D" w:rsidRPr="006A5A8C" w:rsidRDefault="00021B4D" w:rsidP="00841054">
                  <w:pPr>
                    <w:spacing w:before="0"/>
                    <w:jc w:val="center"/>
                    <w:rPr>
                      <w:rFonts w:ascii="Arial" w:hAnsi="Arial" w:cs="Arial"/>
                      <w:b/>
                      <w:color w:val="E36C0A" w:themeColor="accent6" w:themeShade="BF"/>
                      <w:sz w:val="14"/>
                      <w:szCs w:val="14"/>
                    </w:rPr>
                  </w:pPr>
                  <w:r w:rsidRPr="006A5A8C">
                    <w:rPr>
                      <w:rFonts w:ascii="Arial" w:hAnsi="Arial" w:cs="Arial"/>
                      <w:b/>
                      <w:sz w:val="16"/>
                      <w:szCs w:val="16"/>
                      <w:lang w:val="fr-CH"/>
                    </w:rPr>
                    <w:t>COUCHE NATIONALE/RÉGION</w:t>
                  </w:r>
                </w:p>
              </w:txbxContent>
            </v:textbox>
          </v:shape>
        </w:pict>
      </w:r>
      <w:r>
        <w:rPr>
          <w:noProof/>
          <w:lang w:eastAsia="zh-CN"/>
        </w:rPr>
        <w:pict>
          <v:shape id="_x0000_s59646" type="#_x0000_t202" style="position:absolute;left:0;text-align:left;margin-left:242.65pt;margin-top:207.7pt;width:36pt;height:19.5pt;z-index:252038144" stroked="f">
            <v:textbox style="mso-next-textbox:#_x0000_s59646" inset="0,0,0,0">
              <w:txbxContent>
                <w:p w:rsidR="00021B4D" w:rsidRPr="00645513" w:rsidRDefault="00021B4D" w:rsidP="00645513">
                  <w:pPr>
                    <w:spacing w:before="0"/>
                    <w:rPr>
                      <w:rFonts w:ascii="Arial" w:hAnsi="Arial" w:cs="Arial"/>
                      <w:color w:val="FFC000"/>
                      <w:sz w:val="14"/>
                      <w:szCs w:val="14"/>
                      <w:lang w:val="fr-CH"/>
                    </w:rPr>
                  </w:pPr>
                  <w:r w:rsidRPr="00645513">
                    <w:rPr>
                      <w:rFonts w:ascii="Arial" w:hAnsi="Arial" w:cs="Arial"/>
                      <w:color w:val="FFC000"/>
                      <w:sz w:val="14"/>
                      <w:szCs w:val="14"/>
                      <w:lang w:val="fr-CH"/>
                    </w:rPr>
                    <w:t>RU</w:t>
                  </w:r>
                  <w:r w:rsidRPr="00645513">
                    <w:rPr>
                      <w:rFonts w:ascii="Arial" w:hAnsi="Arial" w:cs="Arial"/>
                      <w:color w:val="FFC000"/>
                      <w:sz w:val="14"/>
                      <w:szCs w:val="14"/>
                      <w:lang w:val="fr-CH"/>
                    </w:rPr>
                    <w:br/>
                    <w:t>Couche</w:t>
                  </w:r>
                </w:p>
              </w:txbxContent>
            </v:textbox>
          </v:shape>
        </w:pict>
      </w:r>
      <w:r>
        <w:rPr>
          <w:noProof/>
          <w:lang w:eastAsia="zh-CN"/>
        </w:rPr>
        <w:pict>
          <v:shape id="_x0000_s59644" type="#_x0000_t202" style="position:absolute;left:0;text-align:left;margin-left:9.65pt;margin-top:104.9pt;width:43.95pt;height:21.6pt;z-index:252037120" stroked="f">
            <v:textbox style="mso-next-textbox:#_x0000_s59644">
              <w:txbxContent>
                <w:p w:rsidR="00021B4D" w:rsidRPr="00645513" w:rsidRDefault="00021B4D" w:rsidP="00862EBB">
                  <w:pPr>
                    <w:rPr>
                      <w:rFonts w:ascii="Arial" w:hAnsi="Arial" w:cs="Arial"/>
                      <w:color w:val="FFC000"/>
                      <w:sz w:val="16"/>
                      <w:szCs w:val="16"/>
                      <w:lang w:val="en-US"/>
                    </w:rPr>
                  </w:pPr>
                  <w:r w:rsidRPr="00645513">
                    <w:rPr>
                      <w:rFonts w:ascii="Arial" w:hAnsi="Arial" w:cs="Arial"/>
                      <w:color w:val="FFC000"/>
                      <w:sz w:val="16"/>
                      <w:szCs w:val="16"/>
                      <w:lang w:val="fr-CH"/>
                    </w:rPr>
                    <w:t>Réseau</w:t>
                  </w:r>
                </w:p>
              </w:txbxContent>
            </v:textbox>
          </v:shape>
        </w:pict>
      </w:r>
      <w:r>
        <w:rPr>
          <w:noProof/>
        </w:rPr>
        <w:pict>
          <v:shape id="_x0000_s59606" type="#_x0000_t202" style="position:absolute;left:0;text-align:left;margin-left:33.05pt;margin-top:82.35pt;width:34.05pt;height:22.55pt;z-index:252014592" fillcolor="white [3212]" stroked="f">
            <v:fill r:id="rId82" o:title="10%" type="pattern"/>
            <v:textbox style="mso-next-textbox:#_x0000_s59606" inset="0,0,0,0">
              <w:txbxContent>
                <w:p w:rsidR="00021B4D" w:rsidRPr="006A5A8C" w:rsidRDefault="00021B4D" w:rsidP="006A5A8C">
                  <w:pPr>
                    <w:spacing w:before="0"/>
                    <w:jc w:val="center"/>
                    <w:rPr>
                      <w:rFonts w:ascii="Arial" w:hAnsi="Arial" w:cs="Arial"/>
                      <w:b/>
                      <w:sz w:val="12"/>
                      <w:szCs w:val="12"/>
                    </w:rPr>
                  </w:pPr>
                  <w:r w:rsidRPr="006A5A8C">
                    <w:rPr>
                      <w:rFonts w:ascii="Arial" w:hAnsi="Arial" w:cs="Arial"/>
                      <w:sz w:val="12"/>
                      <w:szCs w:val="12"/>
                      <w:lang w:val="fr-CH"/>
                    </w:rPr>
                    <w:t>Réseau LEX  (central local)</w:t>
                  </w:r>
                </w:p>
              </w:txbxContent>
            </v:textbox>
          </v:shape>
        </w:pict>
      </w:r>
      <w:r>
        <w:rPr>
          <w:noProof/>
        </w:rPr>
        <w:pict>
          <v:shape id="_x0000_s59605" type="#_x0000_t202" style="position:absolute;left:0;text-align:left;margin-left:33.05pt;margin-top:49.25pt;width:69.6pt;height:17.6pt;z-index:252013568" fillcolor="white [3212]" stroked="f">
            <v:fill r:id="rId82" o:title="10%" type="pattern"/>
            <v:textbox style="mso-next-textbox:#_x0000_s59605" inset="0,0,0,0">
              <w:txbxContent>
                <w:p w:rsidR="00021B4D" w:rsidRPr="006A5A8C" w:rsidRDefault="00021B4D" w:rsidP="006A5A8C">
                  <w:pPr>
                    <w:spacing w:before="0"/>
                    <w:jc w:val="left"/>
                    <w:rPr>
                      <w:rFonts w:ascii="Arial" w:hAnsi="Arial" w:cs="Arial"/>
                      <w:b/>
                      <w:color w:val="E36C0A" w:themeColor="accent6" w:themeShade="BF"/>
                      <w:sz w:val="14"/>
                      <w:szCs w:val="14"/>
                    </w:rPr>
                  </w:pPr>
                  <w:r w:rsidRPr="006A5A8C">
                    <w:rPr>
                      <w:rFonts w:ascii="Arial" w:hAnsi="Arial" w:cs="Arial"/>
                      <w:b/>
                      <w:sz w:val="16"/>
                      <w:szCs w:val="16"/>
                      <w:lang w:val="fr-CH"/>
                    </w:rPr>
                    <w:t>RÉSEAU RÉGIONAL</w:t>
                  </w:r>
                </w:p>
              </w:txbxContent>
            </v:textbox>
          </v:shape>
        </w:pict>
      </w:r>
      <w:r>
        <w:rPr>
          <w:noProof/>
        </w:rPr>
        <w:pict>
          <v:shape id="_x0000_s59604" type="#_x0000_t202" style="position:absolute;left:0;text-align:left;margin-left:36.95pt;margin-top:23.3pt;width:85.45pt;height:13.45pt;z-index:252012544" fillcolor="white [3212]" stroked="f">
            <v:fill r:id="rId82" o:title="10%" type="pattern"/>
            <v:textbox style="mso-next-textbox:#_x0000_s59604" inset="0,0,0,0">
              <w:txbxContent>
                <w:p w:rsidR="00021B4D" w:rsidRPr="006A5A8C" w:rsidRDefault="00021B4D" w:rsidP="006A5A8C">
                  <w:pPr>
                    <w:spacing w:before="0"/>
                    <w:rPr>
                      <w:rFonts w:ascii="Arial" w:hAnsi="Arial" w:cs="Arial"/>
                      <w:b/>
                      <w:color w:val="E36C0A" w:themeColor="accent6" w:themeShade="BF"/>
                      <w:sz w:val="14"/>
                      <w:szCs w:val="14"/>
                    </w:rPr>
                  </w:pPr>
                  <w:r w:rsidRPr="006A5A8C">
                    <w:rPr>
                      <w:rFonts w:ascii="Arial" w:hAnsi="Arial" w:cs="Arial"/>
                      <w:b/>
                      <w:sz w:val="16"/>
                      <w:szCs w:val="16"/>
                      <w:lang w:val="fr-CH"/>
                    </w:rPr>
                    <w:t>RÉSEAU NATIONAL</w:t>
                  </w:r>
                </w:p>
              </w:txbxContent>
            </v:textbox>
          </v:shape>
        </w:pict>
      </w:r>
      <w:r w:rsidR="006A5A8C" w:rsidRPr="00A40540">
        <w:rPr>
          <w:noProof/>
          <w:lang w:eastAsia="zh-CN"/>
        </w:rPr>
        <w:drawing>
          <wp:inline distT="0" distB="0" distL="0" distR="0">
            <wp:extent cx="5724525" cy="2867025"/>
            <wp:effectExtent l="0" t="0" r="9525" b="0"/>
            <wp:docPr id="1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srcRect/>
                    <a:stretch>
                      <a:fillRect/>
                    </a:stretch>
                  </pic:blipFill>
                  <pic:spPr bwMode="auto">
                    <a:xfrm>
                      <a:off x="0" y="0"/>
                      <a:ext cx="5724525" cy="2867025"/>
                    </a:xfrm>
                    <a:prstGeom prst="rect">
                      <a:avLst/>
                    </a:prstGeom>
                    <a:noFill/>
                    <a:ln w="9525">
                      <a:noFill/>
                      <a:miter lim="800000"/>
                      <a:headEnd/>
                      <a:tailEnd/>
                    </a:ln>
                  </pic:spPr>
                </pic:pic>
              </a:graphicData>
            </a:graphic>
          </wp:inline>
        </w:drawing>
      </w:r>
      <w:r>
        <w:rPr>
          <w:noProof/>
        </w:rPr>
        <w:pict>
          <v:shape id="_x0000_s59609" type="#_x0000_t202" style="position:absolute;left:0;text-align:left;margin-left:270.15pt;margin-top:179.3pt;width:34.05pt;height:17.75pt;z-index:252017664;mso-position-horizontal-relative:text;mso-position-vertical-relative:text" fillcolor="white [3212]" stroked="f">
            <v:fill r:id="rId82" o:title="10%" type="pattern"/>
            <v:textbox style="mso-next-textbox:#_x0000_s59609" inset="0,0,0,0">
              <w:txbxContent>
                <w:p w:rsidR="00021B4D" w:rsidRPr="006A5A8C" w:rsidRDefault="00021B4D" w:rsidP="006A5A8C">
                  <w:pPr>
                    <w:spacing w:before="0"/>
                    <w:jc w:val="center"/>
                    <w:rPr>
                      <w:rFonts w:ascii="Arial" w:hAnsi="Arial" w:cs="Arial"/>
                      <w:b/>
                      <w:sz w:val="10"/>
                      <w:szCs w:val="10"/>
                    </w:rPr>
                  </w:pPr>
                  <w:r w:rsidRPr="006A5A8C">
                    <w:rPr>
                      <w:rFonts w:ascii="Arial" w:hAnsi="Arial" w:cs="Arial"/>
                      <w:sz w:val="10"/>
                      <w:szCs w:val="10"/>
                      <w:lang w:val="fr-CH"/>
                    </w:rPr>
                    <w:t>Couche LEX/GW (passerelle)</w:t>
                  </w:r>
                </w:p>
              </w:txbxContent>
            </v:textbox>
          </v:shape>
        </w:pict>
      </w:r>
      <w:r>
        <w:rPr>
          <w:noProof/>
        </w:rPr>
        <w:pict>
          <v:shape id="_x0000_s59608" type="#_x0000_t202" style="position:absolute;left:0;text-align:left;margin-left:342.15pt;margin-top:104.9pt;width:71.05pt;height:21.6pt;z-index:252016640;mso-position-horizontal-relative:text;mso-position-vertical-relative:text" fillcolor="#95b3d7 [1940]" stroked="f">
            <v:fill r:id="rId82" o:title="10%" type="pattern"/>
            <v:textbox style="mso-next-textbox:#_x0000_s59608" inset="0,0,0,0">
              <w:txbxContent>
                <w:p w:rsidR="00021B4D" w:rsidRPr="006A5A8C" w:rsidRDefault="00021B4D" w:rsidP="006A5A8C">
                  <w:pPr>
                    <w:spacing w:before="40"/>
                    <w:jc w:val="center"/>
                    <w:rPr>
                      <w:rFonts w:ascii="Arial" w:hAnsi="Arial" w:cs="Arial"/>
                      <w:b/>
                      <w:sz w:val="14"/>
                      <w:szCs w:val="14"/>
                      <w:lang w:val="fr-CH"/>
                    </w:rPr>
                  </w:pPr>
                  <w:r w:rsidRPr="006A5A8C">
                    <w:rPr>
                      <w:rFonts w:ascii="Arial" w:hAnsi="Arial" w:cs="Arial"/>
                      <w:b/>
                      <w:sz w:val="14"/>
                      <w:szCs w:val="14"/>
                      <w:lang w:val="fr-CH"/>
                    </w:rPr>
                    <w:t>Réseau de transit à une seule couche</w:t>
                  </w:r>
                </w:p>
              </w:txbxContent>
            </v:textbox>
          </v:shape>
        </w:pict>
      </w:r>
      <w:r>
        <w:rPr>
          <w:noProof/>
        </w:rPr>
        <w:pict>
          <v:shape id="_x0000_s59603" type="#_x0000_t202" style="position:absolute;left:0;text-align:left;margin-left:133.8pt;margin-top:4.6pt;width:71.05pt;height:9.15pt;z-index:252011520;mso-position-horizontal-relative:text;mso-position-vertical-relative:text" fillcolor="#95b3d7 [1940]" stroked="f">
            <v:fill r:id="rId82" o:title="10%" type="pattern"/>
            <v:textbox style="mso-next-textbox:#_x0000_s59603" inset="0,0,0,0">
              <w:txbxContent>
                <w:p w:rsidR="00021B4D" w:rsidRPr="006A5A8C" w:rsidRDefault="00021B4D" w:rsidP="006A5A8C">
                  <w:pPr>
                    <w:spacing w:before="0"/>
                    <w:jc w:val="left"/>
                    <w:rPr>
                      <w:rFonts w:ascii="Arial" w:hAnsi="Arial" w:cs="Arial"/>
                      <w:b/>
                      <w:sz w:val="12"/>
                      <w:szCs w:val="12"/>
                    </w:rPr>
                  </w:pPr>
                  <w:r w:rsidRPr="006A5A8C">
                    <w:rPr>
                      <w:rFonts w:ascii="Arial" w:hAnsi="Arial" w:cs="Arial"/>
                      <w:b/>
                      <w:sz w:val="12"/>
                      <w:szCs w:val="12"/>
                      <w:lang w:val="fr-CH"/>
                    </w:rPr>
                    <w:t>RÉSEAU DE TRANSIT</w:t>
                  </w:r>
                </w:p>
              </w:txbxContent>
            </v:textbox>
          </v:shape>
        </w:pict>
      </w:r>
    </w:p>
    <w:p w:rsidR="00722463" w:rsidRPr="006A5A8C" w:rsidRDefault="00722463" w:rsidP="006A5A8C">
      <w:pPr>
        <w:pStyle w:val="FigureSource"/>
        <w:jc w:val="center"/>
        <w:rPr>
          <w:lang w:val="fr-CH"/>
        </w:rPr>
      </w:pPr>
    </w:p>
    <w:p w:rsidR="001C7DB5" w:rsidRPr="001C7DB5" w:rsidRDefault="001C7DB5" w:rsidP="001C7DB5">
      <w:pPr>
        <w:pStyle w:val="Normalaftertitle"/>
        <w:rPr>
          <w:lang w:val="fr-CH"/>
        </w:rPr>
      </w:pPr>
      <w:r w:rsidRPr="001C7DB5">
        <w:rPr>
          <w:lang w:val="fr-CH"/>
        </w:rPr>
        <w:t xml:space="preserve">Cette architecture simplifiée offrira un grand nombre d'avantages et permettra de résoudre les problèmes inhérents à l'infrastructure de télécommunication traditionnelle. Un avantage appréciable concerne notamment les réseaux d'accès, pour lesquels le coût des infrastructures physiques et les délais de mise en place sont des facteurs déterminants. Grâce à cette architecture, la boucle locale est plus courte que sur les réseaux classiques, ce qui offre la possibilité de fournir des </w:t>
      </w:r>
      <w:r w:rsidRPr="001C7DB5">
        <w:rPr>
          <w:szCs w:val="24"/>
          <w:lang w:val="fr-CH"/>
        </w:rPr>
        <w:t>service</w:t>
      </w:r>
      <w:r w:rsidRPr="001C7DB5">
        <w:rPr>
          <w:lang w:val="fr-CH"/>
        </w:rPr>
        <w:t xml:space="preserve">s </w:t>
      </w:r>
      <w:r w:rsidRPr="001C7DB5">
        <w:rPr>
          <w:szCs w:val="24"/>
          <w:lang w:val="fr-CH"/>
        </w:rPr>
        <w:t>multimédia</w:t>
      </w:r>
      <w:r w:rsidRPr="001C7DB5">
        <w:rPr>
          <w:lang w:val="fr-CH"/>
        </w:rPr>
        <w:t>s à grande largeur de bande.</w:t>
      </w:r>
    </w:p>
    <w:p w:rsidR="001C7DB5" w:rsidRPr="001C7DB5" w:rsidRDefault="001C7DB5" w:rsidP="001C7DB5">
      <w:pPr>
        <w:rPr>
          <w:lang w:val="fr-CH"/>
        </w:rPr>
      </w:pPr>
      <w:r w:rsidRPr="001C7DB5">
        <w:rPr>
          <w:lang w:val="fr-CH"/>
        </w:rPr>
        <w:t xml:space="preserve">En outre, cette architecture simplifiée permettra de déployer rapidement des capacités large bande grâce aux technologies xDSL ou à la fibre optique à proximité du domicile de l'abonné, lors de la mise en place de nouvelles installations extérieures ou de l'aménagement des installations actuelles. Elle ménagera </w:t>
      </w:r>
      <w:r w:rsidRPr="001C7DB5">
        <w:rPr>
          <w:rFonts w:asciiTheme="majorBidi" w:hAnsiTheme="majorBidi" w:cstheme="majorBidi"/>
          <w:szCs w:val="24"/>
          <w:lang w:val="fr-CH"/>
        </w:rPr>
        <w:t>également</w:t>
      </w:r>
      <w:r w:rsidRPr="001C7DB5">
        <w:rPr>
          <w:lang w:val="fr-CH"/>
        </w:rPr>
        <w:t xml:space="preserve"> la souplesse voulue lors de la mise en oeuvre de nouvelles technologies hertziennes dans les zones à faible densité d'abonnés. Autant d'améliorations apportées aux réseaux d'accès équipés de fonctionnalités large bande fixes et mobiles qui offriront des solutions très souples pour la fourniture de plusieurs services multimédias dans un environnement placé sous le signe de la convergence entre services fixes et services mobiles.</w:t>
      </w:r>
    </w:p>
    <w:p w:rsidR="001C7DB5" w:rsidRPr="001C7DB5" w:rsidRDefault="001C7DB5" w:rsidP="001C7DB5">
      <w:pPr>
        <w:pStyle w:val="Heading2"/>
        <w:rPr>
          <w:lang w:val="fr-CH"/>
        </w:rPr>
      </w:pPr>
      <w:bookmarkStart w:id="86" w:name="_Toc258501549"/>
      <w:r w:rsidRPr="001C7DB5">
        <w:rPr>
          <w:lang w:val="fr-CH"/>
        </w:rPr>
        <w:lastRenderedPageBreak/>
        <w:t>4.2</w:t>
      </w:r>
      <w:r w:rsidRPr="001C7DB5">
        <w:rPr>
          <w:lang w:val="fr-CH"/>
        </w:rPr>
        <w:tab/>
        <w:t>Scénarios de migration vers les réseaux NGN</w:t>
      </w:r>
      <w:bookmarkEnd w:id="86"/>
    </w:p>
    <w:p w:rsidR="001C7DB5" w:rsidRPr="001C7DB5" w:rsidRDefault="001C7DB5" w:rsidP="001C7DB5">
      <w:pPr>
        <w:pStyle w:val="Heading3"/>
        <w:rPr>
          <w:lang w:val="fr-CH"/>
        </w:rPr>
      </w:pPr>
      <w:bookmarkStart w:id="87" w:name="_Toc258501550"/>
      <w:r w:rsidRPr="001C7DB5">
        <w:rPr>
          <w:lang w:val="fr-CH"/>
        </w:rPr>
        <w:t>4.2.1</w:t>
      </w:r>
      <w:r w:rsidRPr="001C7DB5">
        <w:rPr>
          <w:lang w:val="fr-CH"/>
        </w:rPr>
        <w:tab/>
        <w:t>Caractéristiques des réseaux NGN</w:t>
      </w:r>
      <w:bookmarkEnd w:id="87"/>
    </w:p>
    <w:p w:rsidR="001C7DB5" w:rsidRPr="001C7DB5" w:rsidRDefault="001C7DB5" w:rsidP="001C7DB5">
      <w:pPr>
        <w:keepNext/>
        <w:keepLines/>
        <w:rPr>
          <w:lang w:val="fr-CH"/>
        </w:rPr>
      </w:pPr>
      <w:r w:rsidRPr="001C7DB5">
        <w:rPr>
          <w:lang w:val="fr-CH"/>
        </w:rPr>
        <w:t>La dénomination "réseau de prochaine génération" (NGN), ne donne pas une vue d'ensemble suffisamment large pour mesurer tout le potentiel qu'ils offrent. Grâce aux définitions précises mises au point par l'UIT</w:t>
      </w:r>
      <w:r w:rsidRPr="001C7DB5">
        <w:rPr>
          <w:lang w:val="fr-CH"/>
        </w:rPr>
        <w:noBreakHyphen/>
        <w:t>T et à plusieurs caractéristiques essentielles permettant de cerner plus en détail les réseaux NGN, notamment les aspects fonctionnels et les aspects "services", il existe dans les Recommandations UIT</w:t>
      </w:r>
      <w:r w:rsidRPr="001C7DB5">
        <w:rPr>
          <w:lang w:val="fr-CH"/>
        </w:rPr>
        <w:noBreakHyphen/>
        <w:t>T Y.2001 et Y.2011 des définitions des réseaux NGN et de leurs fonctionnalités qui ont fait l'objet d'un consensus à l'échelle mondiale.</w:t>
      </w:r>
    </w:p>
    <w:p w:rsidR="001C7DB5" w:rsidRPr="001C7DB5" w:rsidRDefault="001C7DB5" w:rsidP="001C7DB5">
      <w:pPr>
        <w:rPr>
          <w:lang w:val="fr-CH"/>
        </w:rPr>
      </w:pPr>
      <w:r w:rsidRPr="001C7DB5">
        <w:rPr>
          <w:lang w:val="fr-CH"/>
        </w:rPr>
        <w:t>Un réseau NGN est défini de la façon suivante dans la Recommandation UIT</w:t>
      </w:r>
      <w:r w:rsidRPr="001C7DB5">
        <w:rPr>
          <w:lang w:val="fr-CH"/>
        </w:rPr>
        <w:noBreakHyphen/>
        <w:t>T Y.2001: "réseau en mode paquet, en mesure d'assurer des services de télécommunication et d'utiliser de multiples technologies de transport à large bande à qualité de service imposée et dans lequel les fonctions liées aux services sont indépendantes des technologies sous</w:t>
      </w:r>
      <w:r w:rsidRPr="001C7DB5">
        <w:rPr>
          <w:lang w:val="fr-CH"/>
        </w:rPr>
        <w:noBreakHyphen/>
        <w:t>jacentes liées au transport. Il assure le libre accès des utilisateurs aux réseaux et aux services ou fournisseurs de services concurrents de leur choix. Il prend en charge la mobilité généralisée qui permet la fourniture cohérente et partout à la fois des services aux utilisateurs."</w:t>
      </w:r>
    </w:p>
    <w:p w:rsidR="001C7DB5" w:rsidRPr="001C7DB5" w:rsidRDefault="001C7DB5" w:rsidP="001C7DB5">
      <w:pPr>
        <w:rPr>
          <w:rFonts w:asciiTheme="majorBidi" w:hAnsiTheme="majorBidi" w:cstheme="majorBidi"/>
          <w:szCs w:val="24"/>
          <w:lang w:val="fr-CH"/>
        </w:rPr>
      </w:pPr>
      <w:r w:rsidRPr="001C7DB5">
        <w:rPr>
          <w:szCs w:val="24"/>
          <w:lang w:val="fr-CH"/>
        </w:rPr>
        <w:t>En outre,</w:t>
      </w:r>
      <w:r w:rsidRPr="001C7DB5">
        <w:rPr>
          <w:lang w:val="fr-CH"/>
        </w:rPr>
        <w:t xml:space="preserve"> les </w:t>
      </w:r>
      <w:r w:rsidRPr="001C7DB5">
        <w:rPr>
          <w:rFonts w:asciiTheme="majorBidi" w:hAnsiTheme="majorBidi" w:cstheme="majorBidi"/>
          <w:szCs w:val="24"/>
          <w:lang w:val="fr-CH"/>
        </w:rPr>
        <w:t>caractéristique</w:t>
      </w:r>
      <w:r w:rsidRPr="001C7DB5">
        <w:rPr>
          <w:lang w:val="fr-CH"/>
        </w:rPr>
        <w:t>s fondamentales suivantes des réseaux NGN ont été définies dans la Recommandation</w:t>
      </w:r>
      <w:r w:rsidRPr="001C7DB5">
        <w:rPr>
          <w:rFonts w:asciiTheme="majorBidi" w:hAnsiTheme="majorBidi" w:cstheme="majorBidi"/>
          <w:szCs w:val="24"/>
          <w:lang w:val="fr-CH"/>
        </w:rPr>
        <w:t xml:space="preserve"> Y.2001:</w:t>
      </w:r>
    </w:p>
    <w:p w:rsidR="001C7DB5" w:rsidRPr="00E266D0" w:rsidRDefault="001C7DB5" w:rsidP="001C7DB5">
      <w:pPr>
        <w:pStyle w:val="enumlev1"/>
        <w:rPr>
          <w:b/>
          <w:lang w:val="fr-CH"/>
        </w:rPr>
      </w:pPr>
      <w:r w:rsidRPr="00E266D0">
        <w:rPr>
          <w:b/>
          <w:lang w:val="fr-CH"/>
        </w:rPr>
        <w:t>•</w:t>
      </w:r>
      <w:r w:rsidRPr="00E266D0">
        <w:rPr>
          <w:b/>
          <w:lang w:val="fr-CH"/>
        </w:rPr>
        <w:tab/>
      </w:r>
      <w:r w:rsidRPr="00E266D0">
        <w:rPr>
          <w:bCs/>
          <w:lang w:val="fr-CH"/>
        </w:rPr>
        <w:t>transfert en mode paquet</w:t>
      </w:r>
      <w:r w:rsidRPr="00E266D0">
        <w:rPr>
          <w:lang w:val="fr-CH"/>
        </w:rPr>
        <w:t>;</w:t>
      </w:r>
    </w:p>
    <w:p w:rsidR="001C7DB5" w:rsidRPr="001C7DB5" w:rsidRDefault="001C7DB5" w:rsidP="001C7DB5">
      <w:pPr>
        <w:pStyle w:val="enumlev1"/>
        <w:rPr>
          <w:lang w:val="fr-CH"/>
        </w:rPr>
      </w:pPr>
      <w:r w:rsidRPr="001C7DB5">
        <w:rPr>
          <w:lang w:val="fr-CH"/>
        </w:rPr>
        <w:t>•</w:t>
      </w:r>
      <w:r w:rsidRPr="001C7DB5">
        <w:rPr>
          <w:lang w:val="fr-CH"/>
        </w:rPr>
        <w:tab/>
        <w:t>séparation des fonctions de commande en ce qui concerne les capacités des supports, les services d'appel ou de session et les services d'application;</w:t>
      </w:r>
    </w:p>
    <w:p w:rsidR="001C7DB5" w:rsidRPr="001C7DB5" w:rsidRDefault="001C7DB5" w:rsidP="001C7DB5">
      <w:pPr>
        <w:pStyle w:val="enumlev1"/>
        <w:rPr>
          <w:lang w:val="fr-CH"/>
        </w:rPr>
      </w:pPr>
      <w:r w:rsidRPr="001C7DB5">
        <w:rPr>
          <w:lang w:val="fr-CH"/>
        </w:rPr>
        <w:t>•</w:t>
      </w:r>
      <w:r w:rsidRPr="001C7DB5">
        <w:rPr>
          <w:lang w:val="fr-CH"/>
        </w:rPr>
        <w:tab/>
      </w:r>
      <w:r w:rsidRPr="00E266D0">
        <w:rPr>
          <w:bCs/>
          <w:lang w:val="fr-CH"/>
        </w:rPr>
        <w:t>découplage entre la fourniture du service et le transport</w:t>
      </w:r>
      <w:r w:rsidRPr="00E266D0">
        <w:rPr>
          <w:lang w:val="fr-CH"/>
        </w:rPr>
        <w:t>,</w:t>
      </w:r>
      <w:r w:rsidRPr="001C7DB5">
        <w:rPr>
          <w:lang w:val="fr-CH"/>
        </w:rPr>
        <w:t xml:space="preserve"> et la fourniture d'interfaces ouvertes;</w:t>
      </w:r>
    </w:p>
    <w:p w:rsidR="001C7DB5" w:rsidRPr="001C7DB5" w:rsidRDefault="001C7DB5" w:rsidP="001C7DB5">
      <w:pPr>
        <w:pStyle w:val="enumlev1"/>
        <w:rPr>
          <w:lang w:val="fr-CH"/>
        </w:rPr>
      </w:pPr>
      <w:r w:rsidRPr="001C7DB5">
        <w:rPr>
          <w:lang w:val="fr-CH"/>
        </w:rPr>
        <w:t>•</w:t>
      </w:r>
      <w:r w:rsidRPr="001C7DB5">
        <w:rPr>
          <w:lang w:val="fr-CH"/>
        </w:rPr>
        <w:tab/>
        <w:t>prise en charge d'une vaste gamme de services, d'applications et de mécanismes fondés sur la construction modulaire des services (y compris les services en temps réel, en continu, en différé et les services multimédias);</w:t>
      </w:r>
    </w:p>
    <w:p w:rsidR="001C7DB5" w:rsidRPr="00E266D0" w:rsidRDefault="001C7DB5" w:rsidP="001C7DB5">
      <w:pPr>
        <w:pStyle w:val="enumlev1"/>
        <w:rPr>
          <w:lang w:val="fr-CH"/>
        </w:rPr>
      </w:pPr>
      <w:r w:rsidRPr="001C7DB5">
        <w:rPr>
          <w:lang w:val="fr-CH"/>
        </w:rPr>
        <w:t>•</w:t>
      </w:r>
      <w:r w:rsidRPr="001C7DB5">
        <w:rPr>
          <w:lang w:val="fr-CH"/>
        </w:rPr>
        <w:tab/>
      </w:r>
      <w:r w:rsidRPr="00E266D0">
        <w:rPr>
          <w:bCs/>
          <w:lang w:val="fr-CH"/>
        </w:rPr>
        <w:t>capacités large bande</w:t>
      </w:r>
      <w:r w:rsidRPr="00E266D0">
        <w:rPr>
          <w:lang w:val="fr-CH"/>
        </w:rPr>
        <w:t xml:space="preserve"> avec qualité de service de bout en bout;</w:t>
      </w:r>
    </w:p>
    <w:p w:rsidR="001C7DB5" w:rsidRPr="001C7DB5" w:rsidRDefault="001C7DB5" w:rsidP="001C7DB5">
      <w:pPr>
        <w:pStyle w:val="enumlev1"/>
        <w:rPr>
          <w:lang w:val="fr-CH"/>
        </w:rPr>
      </w:pPr>
      <w:r w:rsidRPr="001C7DB5">
        <w:rPr>
          <w:lang w:val="fr-CH"/>
        </w:rPr>
        <w:t>•</w:t>
      </w:r>
      <w:r w:rsidRPr="001C7DB5">
        <w:rPr>
          <w:lang w:val="fr-CH"/>
        </w:rPr>
        <w:tab/>
      </w:r>
      <w:r w:rsidRPr="00E266D0">
        <w:rPr>
          <w:bCs/>
          <w:lang w:val="fr-CH"/>
        </w:rPr>
        <w:t>interfonctionnement avec des réseaux anciens</w:t>
      </w:r>
      <w:r w:rsidRPr="00E266D0">
        <w:rPr>
          <w:lang w:val="fr-CH"/>
        </w:rPr>
        <w:t xml:space="preserve"> par</w:t>
      </w:r>
      <w:r w:rsidRPr="001C7DB5">
        <w:rPr>
          <w:lang w:val="fr-CH"/>
        </w:rPr>
        <w:t xml:space="preserve"> l'intermédiaire d'interfaces ouvertes;</w:t>
      </w:r>
    </w:p>
    <w:p w:rsidR="001C7DB5" w:rsidRPr="001C7DB5" w:rsidRDefault="001C7DB5" w:rsidP="001C7DB5">
      <w:pPr>
        <w:pStyle w:val="enumlev1"/>
        <w:rPr>
          <w:lang w:val="fr-CH"/>
        </w:rPr>
      </w:pPr>
      <w:r w:rsidRPr="001C7DB5">
        <w:rPr>
          <w:lang w:val="fr-CH"/>
        </w:rPr>
        <w:t>•</w:t>
      </w:r>
      <w:r w:rsidRPr="001C7DB5">
        <w:rPr>
          <w:lang w:val="fr-CH"/>
        </w:rPr>
        <w:tab/>
        <w:t>mobilité généralisée (voir les § 3.2 et 8.7);</w:t>
      </w:r>
    </w:p>
    <w:p w:rsidR="001C7DB5" w:rsidRPr="001C7DB5" w:rsidRDefault="001C7DB5" w:rsidP="001C7DB5">
      <w:pPr>
        <w:pStyle w:val="enumlev1"/>
        <w:rPr>
          <w:lang w:val="fr-CH"/>
        </w:rPr>
      </w:pPr>
      <w:r w:rsidRPr="001C7DB5">
        <w:rPr>
          <w:lang w:val="fr-CH"/>
        </w:rPr>
        <w:t>•</w:t>
      </w:r>
      <w:r w:rsidRPr="001C7DB5">
        <w:rPr>
          <w:lang w:val="fr-CH"/>
        </w:rPr>
        <w:tab/>
      </w:r>
      <w:r w:rsidRPr="00E266D0">
        <w:rPr>
          <w:bCs/>
          <w:lang w:val="fr-CH"/>
        </w:rPr>
        <w:t>accès sans restriction</w:t>
      </w:r>
      <w:r w:rsidRPr="00E266D0">
        <w:rPr>
          <w:lang w:val="fr-CH"/>
        </w:rPr>
        <w:t xml:space="preserve"> des</w:t>
      </w:r>
      <w:r w:rsidRPr="001C7DB5">
        <w:rPr>
          <w:lang w:val="fr-CH"/>
        </w:rPr>
        <w:t xml:space="preserve"> utilisateurs aux différents fournisseurs de services;</w:t>
      </w:r>
    </w:p>
    <w:p w:rsidR="001C7DB5" w:rsidRPr="001C7DB5" w:rsidRDefault="001C7DB5" w:rsidP="001C7DB5">
      <w:pPr>
        <w:pStyle w:val="enumlev1"/>
        <w:rPr>
          <w:lang w:val="fr-CH"/>
        </w:rPr>
      </w:pPr>
      <w:r w:rsidRPr="001C7DB5">
        <w:rPr>
          <w:lang w:val="fr-CH"/>
        </w:rPr>
        <w:t>•</w:t>
      </w:r>
      <w:r w:rsidRPr="001C7DB5">
        <w:rPr>
          <w:lang w:val="fr-CH"/>
        </w:rPr>
        <w:tab/>
        <w:t>diversité des schémas d'identification;</w:t>
      </w:r>
    </w:p>
    <w:p w:rsidR="001C7DB5" w:rsidRPr="001C7DB5" w:rsidRDefault="001C7DB5" w:rsidP="001C7DB5">
      <w:pPr>
        <w:pStyle w:val="enumlev1"/>
        <w:rPr>
          <w:lang w:val="fr-CH"/>
        </w:rPr>
      </w:pPr>
      <w:r w:rsidRPr="001C7DB5">
        <w:rPr>
          <w:lang w:val="fr-CH"/>
        </w:rPr>
        <w:t>•</w:t>
      </w:r>
      <w:r w:rsidRPr="001C7DB5">
        <w:rPr>
          <w:lang w:val="fr-CH"/>
        </w:rPr>
        <w:tab/>
        <w:t>caractéristiques perçues par l'utilisateur uniformes pour le même service;</w:t>
      </w:r>
    </w:p>
    <w:p w:rsidR="001C7DB5" w:rsidRPr="00E266D0" w:rsidRDefault="001C7DB5" w:rsidP="001C7DB5">
      <w:pPr>
        <w:pStyle w:val="enumlev1"/>
        <w:rPr>
          <w:lang w:val="fr-CH"/>
        </w:rPr>
      </w:pPr>
      <w:r w:rsidRPr="001C7DB5">
        <w:rPr>
          <w:lang w:val="fr-CH"/>
        </w:rPr>
        <w:t>•</w:t>
      </w:r>
      <w:r w:rsidRPr="001C7DB5">
        <w:rPr>
          <w:lang w:val="fr-CH"/>
        </w:rPr>
        <w:tab/>
      </w:r>
      <w:r w:rsidRPr="00E266D0">
        <w:rPr>
          <w:bCs/>
          <w:lang w:val="fr-CH"/>
        </w:rPr>
        <w:t>services issus de la convergence réseaux fixes/mobiles</w:t>
      </w:r>
      <w:r w:rsidRPr="00E266D0">
        <w:rPr>
          <w:lang w:val="fr-CH"/>
        </w:rPr>
        <w:t>;</w:t>
      </w:r>
    </w:p>
    <w:p w:rsidR="001C7DB5" w:rsidRPr="00E266D0" w:rsidRDefault="001C7DB5" w:rsidP="001C7DB5">
      <w:pPr>
        <w:pStyle w:val="enumlev1"/>
        <w:rPr>
          <w:lang w:val="fr-CH"/>
        </w:rPr>
      </w:pPr>
      <w:r w:rsidRPr="001C7DB5">
        <w:rPr>
          <w:lang w:val="fr-CH"/>
        </w:rPr>
        <w:t>•</w:t>
      </w:r>
      <w:r w:rsidRPr="001C7DB5">
        <w:rPr>
          <w:lang w:val="fr-CH"/>
        </w:rPr>
        <w:tab/>
      </w:r>
      <w:r w:rsidRPr="00E266D0">
        <w:rPr>
          <w:bCs/>
          <w:lang w:val="fr-CH"/>
        </w:rPr>
        <w:t>indépendance entre les fonctions liées aux services et les technologies sous-jacentes de transport</w:t>
      </w:r>
      <w:r w:rsidRPr="00E266D0">
        <w:rPr>
          <w:lang w:val="fr-CH"/>
        </w:rPr>
        <w:t>;</w:t>
      </w:r>
    </w:p>
    <w:p w:rsidR="001C7DB5" w:rsidRPr="001C7DB5" w:rsidRDefault="001C7DB5" w:rsidP="001C7DB5">
      <w:pPr>
        <w:pStyle w:val="enumlev1"/>
        <w:rPr>
          <w:lang w:val="fr-CH"/>
        </w:rPr>
      </w:pPr>
      <w:r w:rsidRPr="001C7DB5">
        <w:rPr>
          <w:lang w:val="fr-CH"/>
        </w:rPr>
        <w:t>•</w:t>
      </w:r>
      <w:r w:rsidRPr="001C7DB5">
        <w:rPr>
          <w:lang w:val="fr-CH"/>
        </w:rPr>
        <w:tab/>
        <w:t xml:space="preserve">prise en charge de </w:t>
      </w:r>
      <w:r w:rsidRPr="001C7DB5">
        <w:rPr>
          <w:rFonts w:asciiTheme="majorBidi" w:hAnsiTheme="majorBidi" w:cstheme="majorBidi"/>
          <w:szCs w:val="24"/>
          <w:lang w:val="fr-CH"/>
        </w:rPr>
        <w:t>plusieurs</w:t>
      </w:r>
      <w:r w:rsidRPr="001C7DB5">
        <w:rPr>
          <w:lang w:val="fr-CH"/>
        </w:rPr>
        <w:t xml:space="preserve"> technologies sur le dernier kilomètre;</w:t>
      </w:r>
    </w:p>
    <w:p w:rsidR="001C7DB5" w:rsidRPr="001C7DB5" w:rsidRDefault="001C7DB5" w:rsidP="001C7DB5">
      <w:pPr>
        <w:pStyle w:val="enumlev1"/>
        <w:rPr>
          <w:lang w:val="fr-CH"/>
        </w:rPr>
      </w:pPr>
      <w:r w:rsidRPr="001C7DB5">
        <w:rPr>
          <w:lang w:val="fr-CH"/>
        </w:rPr>
        <w:t>•</w:t>
      </w:r>
      <w:r w:rsidRPr="001C7DB5">
        <w:rPr>
          <w:lang w:val="fr-CH"/>
        </w:rPr>
        <w:tab/>
        <w:t>conformité à toutes les prescriptions réglementaires, par exemple concernant les communications d'urgence, la sécurité, la confidentialité, l'interception licite, etc.</w:t>
      </w:r>
    </w:p>
    <w:p w:rsidR="001C7DB5" w:rsidRPr="001C7DB5" w:rsidRDefault="001C7DB5" w:rsidP="001C7DB5">
      <w:pPr>
        <w:rPr>
          <w:lang w:val="fr-CH"/>
        </w:rPr>
      </w:pPr>
      <w:r w:rsidRPr="001C7DB5">
        <w:rPr>
          <w:lang w:val="fr-CH"/>
        </w:rPr>
        <w:t>La définition et les caractéristiques des réseaux NGN (notamment les parties en gras surlignées) permettent de proposer les caractéristiques principales suivantes des réseaux NGN, qui devraient servir de cadre pour comprendre et utiliser ces réseaux:</w:t>
      </w:r>
    </w:p>
    <w:p w:rsidR="001C7DB5" w:rsidRPr="001C7DB5" w:rsidRDefault="001C7DB5" w:rsidP="001C7DB5">
      <w:pPr>
        <w:pStyle w:val="enumlev1"/>
        <w:rPr>
          <w:lang w:val="fr-CH"/>
        </w:rPr>
      </w:pPr>
      <w:r w:rsidRPr="001C7DB5">
        <w:rPr>
          <w:lang w:val="fr-CH"/>
        </w:rPr>
        <w:t>•</w:t>
      </w:r>
      <w:r w:rsidRPr="001C7DB5">
        <w:rPr>
          <w:lang w:val="fr-CH"/>
        </w:rPr>
        <w:tab/>
      </w:r>
      <w:r w:rsidRPr="001C7DB5">
        <w:rPr>
          <w:b/>
          <w:bCs/>
          <w:lang w:val="fr-CH"/>
        </w:rPr>
        <w:t>Architecture ouverte</w:t>
      </w:r>
      <w:r w:rsidRPr="001C7DB5">
        <w:rPr>
          <w:lang w:val="fr-CH"/>
        </w:rPr>
        <w:t xml:space="preserve">: architecture ouverte destinée à prendre en charge la création et la mise à jour de </w:t>
      </w:r>
      <w:r w:rsidRPr="001C7DB5">
        <w:rPr>
          <w:szCs w:val="24"/>
          <w:lang w:val="fr-CH"/>
        </w:rPr>
        <w:t>service</w:t>
      </w:r>
      <w:r w:rsidRPr="001C7DB5">
        <w:rPr>
          <w:lang w:val="fr-CH"/>
        </w:rPr>
        <w:t xml:space="preserve">s, l'intégration d'une fonction logique de </w:t>
      </w:r>
      <w:r w:rsidRPr="001C7DB5">
        <w:rPr>
          <w:szCs w:val="24"/>
          <w:lang w:val="fr-CH"/>
        </w:rPr>
        <w:t xml:space="preserve">service par les parties tierces </w:t>
      </w:r>
      <w:r w:rsidRPr="001C7DB5">
        <w:rPr>
          <w:lang w:val="fr-CH"/>
        </w:rPr>
        <w:t xml:space="preserve">et la prise en charge de la "gestion répartie" ainsi que d'une sécurité et d'une protection améliorées. </w:t>
      </w:r>
    </w:p>
    <w:p w:rsidR="001C7DB5" w:rsidRPr="001C7DB5" w:rsidRDefault="001C7DB5" w:rsidP="001C7DB5">
      <w:pPr>
        <w:pStyle w:val="enumlev1"/>
        <w:rPr>
          <w:lang w:val="fr-CH"/>
        </w:rPr>
      </w:pPr>
      <w:r w:rsidRPr="001C7DB5">
        <w:rPr>
          <w:lang w:val="fr-CH"/>
        </w:rPr>
        <w:t>•</w:t>
      </w:r>
      <w:r w:rsidRPr="001C7DB5">
        <w:rPr>
          <w:lang w:val="fr-CH"/>
        </w:rPr>
        <w:tab/>
      </w:r>
      <w:r w:rsidRPr="001C7DB5">
        <w:rPr>
          <w:b/>
          <w:bCs/>
          <w:lang w:val="fr-CH"/>
        </w:rPr>
        <w:t xml:space="preserve">Mise en </w:t>
      </w:r>
      <w:r w:rsidRPr="001C7DB5">
        <w:rPr>
          <w:b/>
          <w:bCs/>
          <w:szCs w:val="24"/>
          <w:lang w:val="fr-CH"/>
        </w:rPr>
        <w:t>service</w:t>
      </w:r>
      <w:r w:rsidRPr="001C7DB5">
        <w:rPr>
          <w:b/>
          <w:bCs/>
          <w:lang w:val="fr-CH"/>
        </w:rPr>
        <w:t xml:space="preserve"> indépendante</w:t>
      </w:r>
      <w:r w:rsidRPr="001C7DB5">
        <w:rPr>
          <w:lang w:val="fr-CH"/>
        </w:rPr>
        <w:t xml:space="preserve">: la fourniture du </w:t>
      </w:r>
      <w:r w:rsidRPr="001C7DB5">
        <w:rPr>
          <w:szCs w:val="24"/>
          <w:lang w:val="fr-CH"/>
        </w:rPr>
        <w:t>service</w:t>
      </w:r>
      <w:r w:rsidRPr="001C7DB5">
        <w:rPr>
          <w:lang w:val="fr-CH"/>
        </w:rPr>
        <w:t xml:space="preserve"> devrait être dissociée de l'exploitation du réseau moyennant le recours à un mécanisme de commande répartie et ouverte pour encourager la concurrence.</w:t>
      </w:r>
    </w:p>
    <w:p w:rsidR="001C7DB5" w:rsidRPr="001C7DB5" w:rsidRDefault="001C7DB5" w:rsidP="001C7DB5">
      <w:pPr>
        <w:pStyle w:val="enumlev1"/>
        <w:rPr>
          <w:rFonts w:asciiTheme="majorBidi" w:hAnsiTheme="majorBidi" w:cstheme="majorBidi"/>
          <w:szCs w:val="24"/>
          <w:lang w:val="fr-CH"/>
        </w:rPr>
      </w:pPr>
      <w:r w:rsidRPr="001C7DB5">
        <w:rPr>
          <w:lang w:val="fr-CH"/>
        </w:rPr>
        <w:t>•</w:t>
      </w:r>
      <w:r w:rsidRPr="001C7DB5">
        <w:rPr>
          <w:lang w:val="fr-CH"/>
        </w:rPr>
        <w:tab/>
      </w:r>
      <w:r w:rsidRPr="001C7DB5">
        <w:rPr>
          <w:b/>
          <w:bCs/>
          <w:lang w:val="fr-CH"/>
        </w:rPr>
        <w:t>Multiplicité</w:t>
      </w:r>
      <w:r w:rsidRPr="001C7DB5">
        <w:rPr>
          <w:lang w:val="fr-CH"/>
        </w:rPr>
        <w:t xml:space="preserve">: l'architecture fonctionnelle des réseaux NGN assurera la souplesse de configuration voulue pour prendre en charge </w:t>
      </w:r>
      <w:r w:rsidRPr="001C7DB5">
        <w:rPr>
          <w:rFonts w:asciiTheme="majorBidi" w:hAnsiTheme="majorBidi" w:cstheme="majorBidi"/>
          <w:szCs w:val="24"/>
          <w:lang w:val="fr-CH"/>
        </w:rPr>
        <w:t xml:space="preserve">des </w:t>
      </w:r>
      <w:r w:rsidRPr="001C7DB5">
        <w:rPr>
          <w:lang w:val="fr-CH"/>
        </w:rPr>
        <w:t>technologies à accès multiple.</w:t>
      </w:r>
    </w:p>
    <w:p w:rsidR="001C7DB5" w:rsidRPr="001C7DB5" w:rsidRDefault="001C7DB5" w:rsidP="001C7DB5">
      <w:pPr>
        <w:rPr>
          <w:lang w:val="fr-CH"/>
        </w:rPr>
      </w:pPr>
      <w:r w:rsidRPr="001C7DB5">
        <w:rPr>
          <w:lang w:val="fr-CH"/>
        </w:rPr>
        <w:lastRenderedPageBreak/>
        <w:t>Il ressort d'une comparaison entre ces fonctionnalités essentielles tirées de la définition et les caractéristiques des réseaux NGN définies par l'UIT</w:t>
      </w:r>
      <w:r w:rsidRPr="001C7DB5">
        <w:rPr>
          <w:lang w:val="fr-CH"/>
        </w:rPr>
        <w:noBreakHyphen/>
        <w:t>T que ces fonctionnalités permettront de remédier à certains problèmes liés à la conjoncture décrits dans le Chapitre 1.</w:t>
      </w:r>
    </w:p>
    <w:p w:rsidR="001C7DB5" w:rsidRPr="001C7DB5" w:rsidRDefault="001C7DB5" w:rsidP="001C7DB5">
      <w:pPr>
        <w:pStyle w:val="Heading3"/>
        <w:rPr>
          <w:lang w:val="fr-CH"/>
        </w:rPr>
      </w:pPr>
      <w:bookmarkStart w:id="88" w:name="_Toc258501551"/>
      <w:r w:rsidRPr="001C7DB5">
        <w:rPr>
          <w:lang w:val="fr-CH"/>
        </w:rPr>
        <w:t>4.2.2</w:t>
      </w:r>
      <w:r w:rsidRPr="001C7DB5">
        <w:rPr>
          <w:lang w:val="fr-CH"/>
        </w:rPr>
        <w:tab/>
        <w:t>Caractéristiques de base de l'architecture des réseaux NGN</w:t>
      </w:r>
      <w:bookmarkEnd w:id="88"/>
    </w:p>
    <w:p w:rsidR="001C7DB5" w:rsidRPr="001C7DB5" w:rsidRDefault="001C7DB5" w:rsidP="001C7DB5">
      <w:pPr>
        <w:rPr>
          <w:rFonts w:asciiTheme="majorBidi" w:hAnsiTheme="majorBidi" w:cstheme="majorBidi"/>
          <w:szCs w:val="24"/>
          <w:lang w:val="fr-CH"/>
        </w:rPr>
      </w:pPr>
      <w:r w:rsidRPr="001C7DB5">
        <w:rPr>
          <w:lang w:val="fr-CH"/>
        </w:rPr>
        <w:t xml:space="preserve">L'un des avantages, mais aussi le principal problème inhérent aux réseaux NGN, est que les </w:t>
      </w:r>
      <w:r w:rsidRPr="001C7DB5">
        <w:rPr>
          <w:szCs w:val="24"/>
          <w:lang w:val="fr-CH"/>
        </w:rPr>
        <w:t>service</w:t>
      </w:r>
      <w:r w:rsidRPr="001C7DB5">
        <w:rPr>
          <w:lang w:val="fr-CH"/>
        </w:rPr>
        <w:t>s sont dissociés des technologies de transport sous</w:t>
      </w:r>
      <w:r w:rsidRPr="001C7DB5">
        <w:rPr>
          <w:lang w:val="fr-CH"/>
        </w:rPr>
        <w:noBreakHyphen/>
        <w:t>jacentes. Le modèle de référence de base des réseaux NGN est représenté sur la Figure</w:t>
      </w:r>
      <w:r w:rsidRPr="001C7DB5">
        <w:rPr>
          <w:rFonts w:asciiTheme="majorBidi" w:hAnsiTheme="majorBidi" w:cstheme="majorBidi"/>
          <w:szCs w:val="24"/>
          <w:lang w:val="fr-CH"/>
        </w:rPr>
        <w:t> 4-4 (Recommandation UIT</w:t>
      </w:r>
      <w:r w:rsidRPr="001C7DB5">
        <w:rPr>
          <w:rFonts w:asciiTheme="majorBidi" w:hAnsiTheme="majorBidi" w:cstheme="majorBidi"/>
          <w:szCs w:val="24"/>
          <w:lang w:val="fr-CH"/>
        </w:rPr>
        <w:noBreakHyphen/>
        <w:t>T Y.2011). Ce diagramme fait ressortir la séparation entre les services et le réseau de transport sous</w:t>
      </w:r>
      <w:r w:rsidRPr="001C7DB5">
        <w:rPr>
          <w:rFonts w:asciiTheme="majorBidi" w:hAnsiTheme="majorBidi" w:cstheme="majorBidi"/>
          <w:szCs w:val="24"/>
          <w:lang w:val="fr-CH"/>
        </w:rPr>
        <w:noBreakHyphen/>
        <w:t>jacent.</w:t>
      </w:r>
    </w:p>
    <w:p w:rsidR="001C7DB5" w:rsidRPr="001C7DB5" w:rsidRDefault="001C7DB5" w:rsidP="001C7DB5">
      <w:pPr>
        <w:rPr>
          <w:lang w:val="fr-CH"/>
        </w:rPr>
      </w:pPr>
      <w:r w:rsidRPr="001C7DB5">
        <w:rPr>
          <w:lang w:val="fr-CH"/>
        </w:rPr>
        <w:t xml:space="preserve">En général, tous les types de technologies de réseau, notamment les technologies de couche à commutation de circuits en mode connexion (CO-CS, </w:t>
      </w:r>
      <w:r w:rsidRPr="001C7DB5">
        <w:rPr>
          <w:i/>
          <w:iCs/>
          <w:lang w:val="fr-CH"/>
        </w:rPr>
        <w:t>connection-oriented circuit-switched</w:t>
      </w:r>
      <w:r w:rsidRPr="001C7DB5">
        <w:rPr>
          <w:lang w:val="fr-CH"/>
        </w:rPr>
        <w:t xml:space="preserve">), à commutation de paquets en mode connexion (CO-PS, </w:t>
      </w:r>
      <w:r w:rsidRPr="001C7DB5">
        <w:rPr>
          <w:i/>
          <w:iCs/>
          <w:lang w:val="fr-CH"/>
        </w:rPr>
        <w:t>connection-oriented packet-switched</w:t>
      </w:r>
      <w:r w:rsidRPr="001C7DB5">
        <w:rPr>
          <w:lang w:val="fr-CH"/>
        </w:rPr>
        <w:t xml:space="preserve">) et à commutation de paquets en mode sans connexion (CLPS, </w:t>
      </w:r>
      <w:r w:rsidRPr="001C7DB5">
        <w:rPr>
          <w:i/>
          <w:iCs/>
          <w:lang w:val="fr-CH"/>
        </w:rPr>
        <w:t>connectionless packet-switched</w:t>
      </w:r>
      <w:r w:rsidRPr="001C7DB5">
        <w:rPr>
          <w:lang w:val="fr-CH"/>
        </w:rPr>
        <w:t>), peuvent être déployés dans la strate de transport, conformément aux Recommandations UIT-T G.805 et G.809. A ce jour, en ce qui concerne les réseaux NGN, on considère que le protocole Internet est le protocole de transport privilégié pour la prise en charge des services NGN et des anciens services.</w:t>
      </w:r>
    </w:p>
    <w:p w:rsidR="001C7DB5" w:rsidRPr="001C7DB5" w:rsidRDefault="001C7DB5" w:rsidP="001C7DB5">
      <w:pPr>
        <w:rPr>
          <w:lang w:val="fr-CH"/>
        </w:rPr>
      </w:pPr>
      <w:r w:rsidRPr="001C7DB5">
        <w:rPr>
          <w:lang w:val="fr-CH"/>
        </w:rPr>
        <w:t>Les plates-formes de services NGN fournissent aux utilisateurs des services, tels que le service téléphonique, le service Web, etc. La strate des services peut donc comporter un ensemble complexe de plates-formes de services réparties géographiquement ou, plus simplement, uniquement les fonctions de service au niveau de deux sites d'utilisateurs finals.</w:t>
      </w:r>
    </w:p>
    <w:p w:rsidR="001C7DB5" w:rsidRPr="001C7DB5" w:rsidRDefault="001C7DB5" w:rsidP="006778BD">
      <w:pPr>
        <w:rPr>
          <w:lang w:val="fr-CH"/>
        </w:rPr>
      </w:pPr>
    </w:p>
    <w:p w:rsidR="005C5CB3" w:rsidRPr="001C7DB5" w:rsidRDefault="001C7DB5" w:rsidP="001C7DB5">
      <w:pPr>
        <w:pStyle w:val="FigureTitle"/>
        <w:jc w:val="left"/>
        <w:rPr>
          <w:sz w:val="24"/>
          <w:lang w:val="fr-CH"/>
        </w:rPr>
      </w:pPr>
      <w:bookmarkStart w:id="89" w:name="_Toc258577340"/>
      <w:r w:rsidRPr="001C7DB5">
        <w:rPr>
          <w:rFonts w:asciiTheme="majorBidi" w:hAnsiTheme="majorBidi" w:cstheme="majorBidi"/>
          <w:szCs w:val="24"/>
          <w:lang w:val="fr-CH"/>
        </w:rPr>
        <w:t>Figure</w:t>
      </w:r>
      <w:r w:rsidR="00F6596C">
        <w:rPr>
          <w:rFonts w:asciiTheme="majorBidi" w:hAnsiTheme="majorBidi" w:cstheme="majorBidi"/>
          <w:szCs w:val="24"/>
          <w:lang w:val="fr-CH"/>
        </w:rPr>
        <w:t xml:space="preserve"> </w:t>
      </w:r>
      <w:r w:rsidRPr="001C7DB5">
        <w:rPr>
          <w:rFonts w:asciiTheme="majorBidi" w:hAnsiTheme="majorBidi" w:cstheme="majorBidi"/>
          <w:szCs w:val="24"/>
          <w:lang w:val="fr-CH"/>
        </w:rPr>
        <w:t xml:space="preserve">4-4 (Figure 1/Y.2011) – </w:t>
      </w:r>
      <w:r w:rsidRPr="001C7DB5">
        <w:rPr>
          <w:lang w:val="fr-CH"/>
        </w:rPr>
        <w:t>Séparation entre les services et le transport dans un réseau NGN</w:t>
      </w:r>
      <w:bookmarkEnd w:id="89"/>
    </w:p>
    <w:p w:rsidR="00722463" w:rsidRPr="00A40540" w:rsidRDefault="001C7DB5" w:rsidP="00AF6DDF">
      <w:pPr>
        <w:jc w:val="center"/>
      </w:pPr>
      <w:r w:rsidRPr="005C5A68">
        <w:object w:dxaOrig="6759" w:dyaOrig="3059">
          <v:shape id="_x0000_i1030" type="#_x0000_t75" style="width:337.5pt;height:153.75pt" o:ole="">
            <v:imagedata r:id="rId85" o:title=""/>
          </v:shape>
          <o:OLEObject Type="Embed" ProgID="CorelDraw.Graphic.12" ShapeID="_x0000_i1030" DrawAspect="Content" ObjectID="_1333182063" r:id="rId86"/>
        </w:object>
      </w:r>
    </w:p>
    <w:p w:rsidR="00AF6DDF" w:rsidRPr="00A40540" w:rsidRDefault="00AF6DDF" w:rsidP="00AF6DDF">
      <w:pPr>
        <w:pStyle w:val="FigureSource"/>
        <w:keepNext w:val="0"/>
        <w:ind w:left="567" w:hanging="567"/>
        <w:rPr>
          <w:lang w:val="en-GB"/>
        </w:rPr>
      </w:pPr>
    </w:p>
    <w:p w:rsidR="00AF6DDF" w:rsidRPr="00F6596C" w:rsidRDefault="00F6596C" w:rsidP="00AF6DDF">
      <w:pPr>
        <w:rPr>
          <w:lang w:val="fr-CH"/>
        </w:rPr>
      </w:pPr>
      <w:r w:rsidRPr="00F6596C">
        <w:rPr>
          <w:lang w:val="fr-CH"/>
        </w:rPr>
        <w:t>La Recommandation UIT</w:t>
      </w:r>
      <w:r w:rsidRPr="00F6596C">
        <w:rPr>
          <w:lang w:val="fr-CH"/>
        </w:rPr>
        <w:noBreakHyphen/>
        <w:t xml:space="preserve">T Y.2011 utilise une terminologie permettant d'identifier ces deux aspects importants, </w:t>
      </w:r>
      <w:r w:rsidRPr="00F6596C">
        <w:rPr>
          <w:rFonts w:asciiTheme="majorBidi" w:hAnsiTheme="majorBidi" w:cstheme="majorBidi"/>
          <w:szCs w:val="24"/>
          <w:lang w:val="fr-CH"/>
        </w:rPr>
        <w:t>à savoir</w:t>
      </w:r>
      <w:r w:rsidRPr="00F6596C">
        <w:rPr>
          <w:lang w:val="fr-CH"/>
        </w:rPr>
        <w:t xml:space="preserve"> "strate de services NGN" et "strate de transport NGN", comme indiqué sur la Figure 4</w:t>
      </w:r>
      <w:r w:rsidRPr="00F6596C">
        <w:rPr>
          <w:lang w:val="fr-CH"/>
        </w:rPr>
        <w:noBreakHyphen/>
        <w:t>5, et donne un aperçu général permettant de bien comprendre ces deux notions:</w:t>
      </w:r>
    </w:p>
    <w:p w:rsidR="00F6596C" w:rsidRPr="004103E7" w:rsidRDefault="00F6596C" w:rsidP="00F6596C">
      <w:pPr>
        <w:rPr>
          <w:lang w:val="fr-CH"/>
        </w:rPr>
      </w:pPr>
    </w:p>
    <w:p w:rsidR="00F6596C" w:rsidRPr="00F6596C" w:rsidRDefault="00F6596C" w:rsidP="00F6596C">
      <w:pPr>
        <w:pStyle w:val="FigureTitle"/>
        <w:jc w:val="left"/>
        <w:rPr>
          <w:lang w:val="fr-CH"/>
        </w:rPr>
      </w:pPr>
      <w:bookmarkStart w:id="90" w:name="_Toc258577341"/>
      <w:r w:rsidRPr="00F6596C">
        <w:rPr>
          <w:lang w:val="fr-CH"/>
        </w:rPr>
        <w:lastRenderedPageBreak/>
        <w:t>Figure 4-5 (Figure 2/Y.2011) – Modèle de référence de base pour les réseaux de prochaine génération (NGN BRM)</w:t>
      </w:r>
      <w:bookmarkEnd w:id="90"/>
    </w:p>
    <w:p w:rsidR="00F6596C" w:rsidRPr="00882545" w:rsidRDefault="00F6596C" w:rsidP="00F6596C">
      <w:pPr>
        <w:pStyle w:val="FigureTitle"/>
        <w:rPr>
          <w:lang w:val="fr-CH"/>
        </w:rPr>
      </w:pPr>
    </w:p>
    <w:p w:rsidR="00F6596C" w:rsidRPr="00A40540" w:rsidRDefault="00F6596C" w:rsidP="00F6596C">
      <w:pPr>
        <w:pStyle w:val="FigureSource"/>
        <w:jc w:val="center"/>
        <w:rPr>
          <w:sz w:val="22"/>
          <w:lang w:val="en-GB"/>
        </w:rPr>
      </w:pPr>
      <w:r w:rsidRPr="005C5A68">
        <w:object w:dxaOrig="6769" w:dyaOrig="4259">
          <v:shape id="_x0000_i1031" type="#_x0000_t75" style="width:337.5pt;height:213pt" o:ole="">
            <v:imagedata r:id="rId87" o:title=""/>
          </v:shape>
          <o:OLEObject Type="Embed" ProgID="CorelDraw.Graphic.12" ShapeID="_x0000_i1031" DrawAspect="Content" ObjectID="_1333182064" r:id="rId88"/>
        </w:object>
      </w:r>
    </w:p>
    <w:p w:rsidR="00F6596C" w:rsidRDefault="00F6596C" w:rsidP="00AF6DDF">
      <w:pPr>
        <w:rPr>
          <w:lang w:val="fr-CH"/>
        </w:rPr>
      </w:pPr>
    </w:p>
    <w:p w:rsidR="00F6596C" w:rsidRPr="00F6596C" w:rsidRDefault="00F6596C" w:rsidP="00F6596C">
      <w:pPr>
        <w:pStyle w:val="enumlev1"/>
        <w:rPr>
          <w:lang w:val="fr-CH"/>
        </w:rPr>
      </w:pPr>
      <w:r w:rsidRPr="00F6596C">
        <w:rPr>
          <w:lang w:val="fr-CH"/>
        </w:rPr>
        <w:t>•</w:t>
      </w:r>
      <w:r w:rsidRPr="00F6596C">
        <w:rPr>
          <w:lang w:val="fr-CH"/>
        </w:rPr>
        <w:tab/>
      </w:r>
      <w:r w:rsidRPr="00F6596C">
        <w:rPr>
          <w:b/>
          <w:bCs/>
          <w:lang w:val="fr-CH"/>
        </w:rPr>
        <w:t xml:space="preserve">Strate de </w:t>
      </w:r>
      <w:r w:rsidRPr="00F6596C">
        <w:rPr>
          <w:b/>
          <w:bCs/>
          <w:szCs w:val="24"/>
          <w:lang w:val="fr-CH"/>
        </w:rPr>
        <w:t>service</w:t>
      </w:r>
      <w:r w:rsidRPr="00F6596C">
        <w:rPr>
          <w:b/>
          <w:bCs/>
          <w:lang w:val="fr-CH"/>
        </w:rPr>
        <w:t xml:space="preserve"> NGN</w:t>
      </w:r>
      <w:r w:rsidRPr="00F6596C">
        <w:rPr>
          <w:lang w:val="fr-CH"/>
        </w:rPr>
        <w:t xml:space="preserve">: partie du réseau NGN assurant les fonctions, destinées à l'utilisateur, de transfert de données liées au service, ainsi que les fonctions de commande et de gestion des ressources de service et des services de réseau, de sorte que les services et les applications destinées à l'utilisateur puissent être assurés. Les services destinés à l'utilisateur peuvent être implémentés par récurrence dans les multiples couches de service au sein de la strate des services. La strate des services NGN concerne l'application et les services à assurer entre entités homologues. Les services peuvent, par exemple, être liés aux applications faisant intervenir la téléphonie, les données ou la vidéo séparément ou ensemble comme pour les applications multimédias. Du point de vue architectural, chaque couche dans la strate des services est considérée comme ayant ses propres plans utilisateur, de commande et de gestion (voir les notes ci-après). </w:t>
      </w:r>
    </w:p>
    <w:p w:rsidR="00F6596C" w:rsidRPr="00F6596C" w:rsidRDefault="00F6596C" w:rsidP="00F6596C">
      <w:pPr>
        <w:pStyle w:val="enumlev1"/>
        <w:rPr>
          <w:lang w:val="fr-CH"/>
        </w:rPr>
      </w:pPr>
      <w:r w:rsidRPr="00F6596C">
        <w:rPr>
          <w:lang w:val="fr-CH"/>
        </w:rPr>
        <w:t>•</w:t>
      </w:r>
      <w:r w:rsidRPr="00F6596C">
        <w:rPr>
          <w:lang w:val="fr-CH"/>
        </w:rPr>
        <w:tab/>
      </w:r>
      <w:r w:rsidRPr="00F6596C">
        <w:rPr>
          <w:b/>
          <w:bCs/>
          <w:lang w:val="fr-CH"/>
        </w:rPr>
        <w:t>Strate de transport NGN</w:t>
      </w:r>
      <w:r w:rsidRPr="00F6596C">
        <w:rPr>
          <w:lang w:val="fr-CH"/>
        </w:rPr>
        <w:t xml:space="preserve">: partie du réseau NGN assurant les fonctions, destinées à l'utilisateur, de transfert de données, ainsi que les fonctions de commande et de gestion des ressources de transport, de sorte que ces données puissent être acheminées entre les entités de terminaison. Les données ainsi acheminées peuvent elles-mêmes être des informations utilisateur, de commande et/ou de gestion. Des associations dynamiques ou statiques peuvent être établies pour contrôler et/ou gérer le transfert d'informations entre ces entités. Une strate de transport NGN peut être établie par récurrence dans les multiples réseaux en couches, comme décrit dans les Recommandations UIT-T G.805 et G.809. Du point de vue architectural, chaque couche dans la strate de transport est considérée comme ayant ses propres plans utilisateur, de commande et de gestion. </w:t>
      </w:r>
    </w:p>
    <w:p w:rsidR="00AF6DDF" w:rsidRPr="00F6596C" w:rsidRDefault="00F6596C" w:rsidP="00F6596C">
      <w:pPr>
        <w:rPr>
          <w:lang w:val="fr-CH"/>
        </w:rPr>
      </w:pPr>
      <w:r w:rsidRPr="00F6596C">
        <w:rPr>
          <w:lang w:val="fr-CH"/>
        </w:rPr>
        <w:t>Sur la base de cette architecture de base des réseaux NGN, l'UIT</w:t>
      </w:r>
      <w:r w:rsidRPr="00F6596C">
        <w:rPr>
          <w:lang w:val="fr-CH"/>
        </w:rPr>
        <w:noBreakHyphen/>
        <w:t>T a conçu un modèle d'architecture des réseaux NGN comportant des fonctions détaillées (Recommandation UIT</w:t>
      </w:r>
      <w:r w:rsidRPr="00F6596C">
        <w:rPr>
          <w:lang w:val="fr-CH"/>
        </w:rPr>
        <w:noBreakHyphen/>
        <w:t>T Y.2012), comme indiqué sur la Figure 4-6 ci</w:t>
      </w:r>
      <w:r w:rsidRPr="00F6596C">
        <w:rPr>
          <w:lang w:val="fr-CH"/>
        </w:rPr>
        <w:noBreakHyphen/>
        <w:t>après.</w:t>
      </w:r>
    </w:p>
    <w:p w:rsidR="00F6596C" w:rsidRPr="00882545" w:rsidRDefault="00F6596C" w:rsidP="00F6596C">
      <w:pPr>
        <w:rPr>
          <w:lang w:val="fr-CH"/>
        </w:rPr>
      </w:pPr>
    </w:p>
    <w:p w:rsidR="00F6596C" w:rsidRPr="00C21152" w:rsidRDefault="00F6596C" w:rsidP="00F6596C">
      <w:pPr>
        <w:pStyle w:val="FigureTitle"/>
        <w:rPr>
          <w:lang w:val="es-ES_tradnl"/>
        </w:rPr>
      </w:pPr>
      <w:bookmarkStart w:id="91" w:name="_Toc258577342"/>
      <w:r w:rsidRPr="00C21152">
        <w:rPr>
          <w:lang w:val="es-ES_tradnl"/>
        </w:rPr>
        <w:lastRenderedPageBreak/>
        <w:t>Figur</w:t>
      </w:r>
      <w:r w:rsidR="00E266D0">
        <w:rPr>
          <w:lang w:val="es-ES_tradnl"/>
        </w:rPr>
        <w:t>e</w:t>
      </w:r>
      <w:r w:rsidRPr="00C21152">
        <w:rPr>
          <w:lang w:val="es-ES_tradnl"/>
        </w:rPr>
        <w:t xml:space="preserve"> 4-6: (Figur</w:t>
      </w:r>
      <w:r w:rsidR="00E266D0">
        <w:rPr>
          <w:lang w:val="es-ES_tradnl"/>
        </w:rPr>
        <w:t>e</w:t>
      </w:r>
      <w:r w:rsidRPr="00C21152">
        <w:rPr>
          <w:lang w:val="es-ES_tradnl"/>
        </w:rPr>
        <w:t xml:space="preserve"> 3/Y.2012) </w:t>
      </w:r>
      <w:r w:rsidR="00E266D0">
        <w:rPr>
          <w:bCs/>
          <w:lang w:val="es-ES_tradnl"/>
        </w:rPr>
        <w:t>Aperçu génerique de l’ architecture</w:t>
      </w:r>
      <w:r w:rsidRPr="00B90F6E">
        <w:rPr>
          <w:bCs/>
          <w:lang w:val="es-ES_tradnl"/>
        </w:rPr>
        <w:t xml:space="preserve"> NGN</w:t>
      </w:r>
      <w:bookmarkEnd w:id="91"/>
    </w:p>
    <w:p w:rsidR="00F6596C" w:rsidRPr="00A40540" w:rsidRDefault="00D65CD6" w:rsidP="00F6596C">
      <w:pPr>
        <w:pStyle w:val="Figure"/>
      </w:pPr>
      <w:r w:rsidRPr="00D65CD6">
        <w:rPr>
          <w:noProof/>
          <w:lang w:val="en-US" w:eastAsia="zh-CN"/>
        </w:rPr>
        <w:drawing>
          <wp:inline distT="0" distB="0" distL="0" distR="0">
            <wp:extent cx="5619750" cy="4305300"/>
            <wp:effectExtent l="1905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srcRect/>
                    <a:stretch>
                      <a:fillRect/>
                    </a:stretch>
                  </pic:blipFill>
                  <pic:spPr bwMode="auto">
                    <a:xfrm>
                      <a:off x="0" y="0"/>
                      <a:ext cx="5619750" cy="4305300"/>
                    </a:xfrm>
                    <a:prstGeom prst="rect">
                      <a:avLst/>
                    </a:prstGeom>
                    <a:noFill/>
                    <a:ln w="9525">
                      <a:noFill/>
                      <a:miter lim="800000"/>
                      <a:headEnd/>
                      <a:tailEnd/>
                    </a:ln>
                  </pic:spPr>
                </pic:pic>
              </a:graphicData>
            </a:graphic>
          </wp:inline>
        </w:drawing>
      </w:r>
    </w:p>
    <w:p w:rsidR="00F6596C" w:rsidRPr="00A40540" w:rsidRDefault="00F6596C" w:rsidP="00F6596C">
      <w:pPr>
        <w:pStyle w:val="FigureSource"/>
        <w:rPr>
          <w:lang w:val="en-GB"/>
        </w:rPr>
      </w:pPr>
    </w:p>
    <w:p w:rsidR="00D65CD6" w:rsidRPr="00D65CD6" w:rsidRDefault="00D65CD6" w:rsidP="00D65CD6">
      <w:pPr>
        <w:rPr>
          <w:lang w:val="fr-CH"/>
        </w:rPr>
      </w:pPr>
      <w:r w:rsidRPr="00D65CD6">
        <w:rPr>
          <w:lang w:val="fr-CH"/>
        </w:rPr>
        <w:t>L'architecture de réseau NGN décrite dans la Recommandation UIT-T Y.2012 a été conçue de manière à intégrer les principes suivants:</w:t>
      </w:r>
    </w:p>
    <w:p w:rsidR="00D65CD6" w:rsidRPr="00D65CD6" w:rsidRDefault="00D65CD6" w:rsidP="00D65CD6">
      <w:pPr>
        <w:pStyle w:val="enumlev1"/>
        <w:rPr>
          <w:rFonts w:eastAsia="MS Mincho"/>
          <w:lang w:val="fr-CH" w:eastAsia="ja-JP"/>
        </w:rPr>
      </w:pPr>
      <w:r w:rsidRPr="00D65CD6">
        <w:rPr>
          <w:rFonts w:eastAsia="MS Mincho"/>
          <w:lang w:val="fr-CH" w:eastAsia="ja-JP"/>
        </w:rPr>
        <w:t>•</w:t>
      </w:r>
      <w:r w:rsidRPr="00D65CD6">
        <w:rPr>
          <w:rFonts w:eastAsia="MS Mincho"/>
          <w:lang w:val="fr-CH" w:eastAsia="ja-JP"/>
        </w:rPr>
        <w:tab/>
        <w:t>Prise en charge des technologies à accès multiple: l'architecture fonctionnelle NGN assure la souplesse de configuration nécessaire à la prise en charge des technologies à accès multiple.</w:t>
      </w:r>
    </w:p>
    <w:p w:rsidR="00D65CD6" w:rsidRPr="00D65CD6" w:rsidRDefault="00D65CD6" w:rsidP="00D65CD6">
      <w:pPr>
        <w:pStyle w:val="enumlev1"/>
        <w:rPr>
          <w:lang w:val="fr-CH"/>
        </w:rPr>
      </w:pPr>
      <w:r w:rsidRPr="00D65CD6">
        <w:rPr>
          <w:lang w:val="fr-CH"/>
        </w:rPr>
        <w:t>•</w:t>
      </w:r>
      <w:r w:rsidRPr="00D65CD6">
        <w:rPr>
          <w:lang w:val="fr-CH"/>
        </w:rPr>
        <w:tab/>
        <w:t>Commande répartie</w:t>
      </w:r>
      <w:r w:rsidRPr="00D65CD6">
        <w:rPr>
          <w:rFonts w:eastAsia="MS Mincho"/>
          <w:lang w:val="fr-CH" w:eastAsia="ja-JP"/>
        </w:rPr>
        <w:t>: l</w:t>
      </w:r>
      <w:r w:rsidRPr="00D65CD6">
        <w:rPr>
          <w:lang w:val="fr-CH"/>
        </w:rPr>
        <w:t xml:space="preserve">'application de ce principe permettra une adaptation au traitement réparti qui caractérise les réseaux en mode paquet et assurera la transparence de la localisation liée au calcul réparti. </w:t>
      </w:r>
    </w:p>
    <w:p w:rsidR="00D65CD6" w:rsidRPr="00D65CD6" w:rsidRDefault="00D65CD6" w:rsidP="00D65CD6">
      <w:pPr>
        <w:pStyle w:val="enumlev1"/>
        <w:rPr>
          <w:lang w:val="fr-CH"/>
        </w:rPr>
      </w:pPr>
      <w:r w:rsidRPr="00D65CD6">
        <w:rPr>
          <w:lang w:val="fr-CH"/>
        </w:rPr>
        <w:t>•</w:t>
      </w:r>
      <w:r w:rsidRPr="00D65CD6">
        <w:rPr>
          <w:lang w:val="fr-CH"/>
        </w:rPr>
        <w:tab/>
        <w:t>Commande ouverte</w:t>
      </w:r>
      <w:r w:rsidRPr="00D65CD6">
        <w:rPr>
          <w:rFonts w:eastAsia="MS Mincho"/>
          <w:lang w:val="fr-CH" w:eastAsia="ja-JP"/>
        </w:rPr>
        <w:t>: i</w:t>
      </w:r>
      <w:r w:rsidRPr="00D65CD6">
        <w:rPr>
          <w:lang w:val="fr-CH"/>
        </w:rPr>
        <w:t xml:space="preserve">l convient de prévoir une interface ouverte de commande de réseau afin de prendre en charge de la création de services, de la mise à jour de services et l'intégration par des tiers de la fourniture logique de services. </w:t>
      </w:r>
    </w:p>
    <w:p w:rsidR="00D65CD6" w:rsidRPr="00D65CD6" w:rsidRDefault="00D65CD6" w:rsidP="00D65CD6">
      <w:pPr>
        <w:pStyle w:val="enumlev1"/>
        <w:rPr>
          <w:lang w:val="fr-CH"/>
        </w:rPr>
      </w:pPr>
      <w:r w:rsidRPr="00D65CD6">
        <w:rPr>
          <w:lang w:val="fr-CH" w:eastAsia="zh-CN"/>
        </w:rPr>
        <w:t>•</w:t>
      </w:r>
      <w:r w:rsidRPr="00D65CD6">
        <w:rPr>
          <w:lang w:val="fr-CH" w:eastAsia="zh-CN"/>
        </w:rPr>
        <w:tab/>
        <w:t>Fourniture de service indépendante</w:t>
      </w:r>
      <w:r w:rsidRPr="00D65CD6">
        <w:rPr>
          <w:rFonts w:eastAsia="MS Mincho"/>
          <w:lang w:val="fr-CH" w:eastAsia="ja-JP"/>
        </w:rPr>
        <w:t xml:space="preserve">: </w:t>
      </w:r>
      <w:r w:rsidRPr="00D65CD6">
        <w:rPr>
          <w:rFonts w:eastAsia="SimSun"/>
          <w:lang w:val="fr-CH" w:eastAsia="zh-CN"/>
        </w:rPr>
        <w:t xml:space="preserve">le processus de fourniture de service doit être dissocié du fonctionnement du réseau de transport au moyen du mécanisme réparti de commande ouverte. Il s'agit de faire en sorte que NGN se développe tout en favorisant l'instauration d'un environnement concurrentiel, afin d'accélérer la mise en place de services NGN diversifiés. </w:t>
      </w:r>
    </w:p>
    <w:p w:rsidR="00D65CD6" w:rsidRPr="00D65CD6" w:rsidRDefault="00D65CD6" w:rsidP="00D65CD6">
      <w:pPr>
        <w:pStyle w:val="enumlev1"/>
        <w:rPr>
          <w:lang w:val="fr-CH"/>
        </w:rPr>
      </w:pPr>
      <w:r w:rsidRPr="00D65CD6">
        <w:rPr>
          <w:lang w:val="fr-CH"/>
        </w:rPr>
        <w:t>•</w:t>
      </w:r>
      <w:r w:rsidRPr="00D65CD6">
        <w:rPr>
          <w:lang w:val="fr-CH"/>
        </w:rPr>
        <w:tab/>
        <w:t>Prise en charge de services dans un réseau confluent</w:t>
      </w:r>
      <w:r w:rsidRPr="00D65CD6">
        <w:rPr>
          <w:rFonts w:eastAsia="MS Mincho"/>
          <w:lang w:val="fr-CH" w:eastAsia="ja-JP"/>
        </w:rPr>
        <w:t>: c</w:t>
      </w:r>
      <w:r w:rsidRPr="00D65CD6">
        <w:rPr>
          <w:rFonts w:eastAsia="SimSun"/>
          <w:lang w:val="fr-CH" w:eastAsia="zh-CN"/>
        </w:rPr>
        <w:t xml:space="preserve">ondition nécessaire à la production de services multimédias souples, et faciles à utiliser, en mettant à profit les possibilités techniques de l'architecture confluente, fixe et/ou mobile du NGN. </w:t>
      </w:r>
    </w:p>
    <w:p w:rsidR="00D65CD6" w:rsidRPr="00D65CD6" w:rsidRDefault="00D65CD6" w:rsidP="00D65CD6">
      <w:pPr>
        <w:pStyle w:val="enumlev1"/>
        <w:rPr>
          <w:lang w:val="fr-CH" w:eastAsia="ja-JP"/>
        </w:rPr>
      </w:pPr>
      <w:r w:rsidRPr="00D65CD6">
        <w:rPr>
          <w:lang w:val="fr-CH" w:eastAsia="zh-CN"/>
        </w:rPr>
        <w:t>•</w:t>
      </w:r>
      <w:r w:rsidRPr="00D65CD6">
        <w:rPr>
          <w:lang w:val="fr-CH" w:eastAsia="zh-CN"/>
        </w:rPr>
        <w:tab/>
        <w:t>Renforcement de la sécurité et de la protection</w:t>
      </w:r>
      <w:r w:rsidRPr="00D65CD6">
        <w:rPr>
          <w:rFonts w:eastAsia="MS Mincho"/>
          <w:lang w:val="fr-CH" w:eastAsia="ja-JP"/>
        </w:rPr>
        <w:t>: i</w:t>
      </w:r>
      <w:r w:rsidRPr="00D65CD6">
        <w:rPr>
          <w:rFonts w:eastAsia="SimSun"/>
          <w:lang w:val="fr-CH" w:eastAsia="zh-CN"/>
        </w:rPr>
        <w:t xml:space="preserve">l s'agit du principe de base d'une architecture NGN. Il est impératif de protéger l'infrastructure du réseau en mettant en œuvre des mécanismes de sécurité et de survivabilité dans les couches concernées. </w:t>
      </w:r>
    </w:p>
    <w:p w:rsidR="00D65CD6" w:rsidRPr="00D65CD6" w:rsidRDefault="00D65CD6" w:rsidP="00D65CD6">
      <w:pPr>
        <w:pStyle w:val="enumlev1"/>
        <w:rPr>
          <w:lang w:val="fr-CH"/>
        </w:rPr>
      </w:pPr>
      <w:r w:rsidRPr="00D65CD6">
        <w:rPr>
          <w:rFonts w:eastAsia="MS Mincho"/>
          <w:lang w:val="fr-CH" w:eastAsia="ja-JP"/>
        </w:rPr>
        <w:lastRenderedPageBreak/>
        <w:t>•</w:t>
      </w:r>
      <w:r w:rsidRPr="00D65CD6">
        <w:rPr>
          <w:rFonts w:eastAsia="MS Mincho"/>
          <w:lang w:val="fr-CH" w:eastAsia="ja-JP"/>
        </w:rPr>
        <w:tab/>
        <w:t xml:space="preserve">Caractéristique des </w:t>
      </w:r>
      <w:r w:rsidRPr="00D65CD6">
        <w:rPr>
          <w:lang w:val="fr-CH"/>
        </w:rPr>
        <w:t>entités fonctionnelles</w:t>
      </w:r>
      <w:r w:rsidR="00E266D0">
        <w:rPr>
          <w:lang w:val="fr-CH"/>
        </w:rPr>
        <w:t xml:space="preserve"> </w:t>
      </w:r>
      <w:r w:rsidR="00E266D0">
        <w:rPr>
          <w:rFonts w:eastAsia="MS Mincho"/>
          <w:lang w:val="fr-CH" w:eastAsia="ja-JP"/>
        </w:rPr>
        <w:t>–</w:t>
      </w:r>
      <w:r w:rsidRPr="00D65CD6">
        <w:rPr>
          <w:rFonts w:eastAsia="MS Mincho"/>
          <w:lang w:val="fr-CH" w:eastAsia="ja-JP"/>
        </w:rPr>
        <w:t xml:space="preserve"> l</w:t>
      </w:r>
      <w:r w:rsidRPr="00D65CD6">
        <w:rPr>
          <w:lang w:val="fr-CH"/>
        </w:rPr>
        <w:t>es principes suivants doivent intégrés aux entités fonctionnelles</w:t>
      </w:r>
      <w:r w:rsidR="00E266D0">
        <w:rPr>
          <w:lang w:val="fr-CH"/>
        </w:rPr>
        <w:t>:</w:t>
      </w:r>
      <w:r w:rsidRPr="00D65CD6">
        <w:rPr>
          <w:lang w:val="fr-CH"/>
        </w:rPr>
        <w:t xml:space="preserve"> </w:t>
      </w:r>
    </w:p>
    <w:p w:rsidR="00D65CD6" w:rsidRPr="00D65CD6" w:rsidRDefault="00D65CD6" w:rsidP="00D65CD6">
      <w:pPr>
        <w:pStyle w:val="enumlev2"/>
        <w:rPr>
          <w:lang w:val="fr-CH"/>
        </w:rPr>
      </w:pPr>
      <w:r w:rsidRPr="00D65CD6">
        <w:rPr>
          <w:lang w:val="fr-CH"/>
        </w:rPr>
        <w:t>–</w:t>
      </w:r>
      <w:r w:rsidRPr="00D65CD6">
        <w:rPr>
          <w:lang w:val="fr-CH"/>
        </w:rPr>
        <w:tab/>
        <w:t xml:space="preserve">Les entités fonctionnelles ne sont pas nécessairement réparties dans plusieurs unités physiques, mais peuvent comporter plusieurs instances. </w:t>
      </w:r>
    </w:p>
    <w:p w:rsidR="00D65CD6" w:rsidRPr="00D65CD6" w:rsidRDefault="00D65CD6" w:rsidP="00D65CD6">
      <w:pPr>
        <w:pStyle w:val="enumlev2"/>
        <w:rPr>
          <w:rFonts w:eastAsia="SimSun"/>
          <w:highlight w:val="yellow"/>
          <w:lang w:val="fr-CH" w:eastAsia="zh-CN"/>
        </w:rPr>
      </w:pPr>
      <w:r w:rsidRPr="00D65CD6">
        <w:rPr>
          <w:lang w:val="fr-CH"/>
        </w:rPr>
        <w:t>–</w:t>
      </w:r>
      <w:r w:rsidRPr="00D65CD6">
        <w:rPr>
          <w:lang w:val="fr-CH"/>
        </w:rPr>
        <w:tab/>
        <w:t>Les entités fonctionnelles n'ont pas de lien direct avec l'architecture en couches. Des entités similaires peuvent toutefois se trouver dans des couches logiques différentes.</w:t>
      </w:r>
      <w:r w:rsidRPr="00D65CD6">
        <w:rPr>
          <w:highlight w:val="yellow"/>
          <w:lang w:val="fr-CH"/>
        </w:rPr>
        <w:t xml:space="preserve"> </w:t>
      </w:r>
    </w:p>
    <w:p w:rsidR="00D65CD6" w:rsidRPr="00D65CD6" w:rsidRDefault="00D65CD6" w:rsidP="00D65CD6">
      <w:pPr>
        <w:pStyle w:val="Heading3"/>
        <w:rPr>
          <w:lang w:val="fr-CH"/>
        </w:rPr>
      </w:pPr>
      <w:bookmarkStart w:id="92" w:name="_Toc258501552"/>
      <w:r w:rsidRPr="00D65CD6">
        <w:rPr>
          <w:lang w:val="fr-CH"/>
        </w:rPr>
        <w:t>4.2.3</w:t>
      </w:r>
      <w:r w:rsidRPr="00D65CD6">
        <w:rPr>
          <w:lang w:val="fr-CH"/>
        </w:rPr>
        <w:tab/>
        <w:t>Avantages de l'architecture NGN</w:t>
      </w:r>
      <w:bookmarkEnd w:id="92"/>
    </w:p>
    <w:p w:rsidR="00D65CD6" w:rsidRPr="00D65CD6" w:rsidRDefault="00D65CD6" w:rsidP="00D65CD6">
      <w:pPr>
        <w:rPr>
          <w:lang w:val="fr-CH"/>
        </w:rPr>
      </w:pPr>
      <w:r w:rsidRPr="00D65CD6">
        <w:rPr>
          <w:lang w:val="fr-CH"/>
        </w:rPr>
        <w:t xml:space="preserve">L'un des principaux avantages de l'architecture NGN est qu'elle permet de fournir différents services sur une plate-forme de transport commune. L'existence de </w:t>
      </w:r>
      <w:r w:rsidRPr="00D65CD6">
        <w:rPr>
          <w:rFonts w:asciiTheme="majorBidi" w:hAnsiTheme="majorBidi" w:cstheme="majorBidi"/>
          <w:szCs w:val="24"/>
          <w:lang w:val="fr-CH"/>
        </w:rPr>
        <w:t>plusieurs</w:t>
      </w:r>
      <w:r w:rsidRPr="00D65CD6">
        <w:rPr>
          <w:lang w:val="fr-CH"/>
        </w:rPr>
        <w:t xml:space="preserve"> technologies large bande sur des réseaux d'accès fixes et mobiles offrira la possibilité de tirer parti de cet avantage en fournissant différents services large bande et convergents sur des réseaux de transport fixes et mobiles issus de la convergence. La Figure 4.7 ci-après illustre la manière dont l'architecture NGN prendra en charge différents services.</w:t>
      </w:r>
    </w:p>
    <w:p w:rsidR="00D65CD6" w:rsidRPr="00D65CD6" w:rsidRDefault="00D65CD6" w:rsidP="00AF6DDF">
      <w:pPr>
        <w:rPr>
          <w:lang w:val="fr-CH"/>
        </w:rPr>
      </w:pPr>
    </w:p>
    <w:p w:rsidR="00E82FC4" w:rsidRPr="005F2ACB" w:rsidRDefault="00D65CD6" w:rsidP="00E82FC4">
      <w:pPr>
        <w:pStyle w:val="FigureTitle"/>
        <w:rPr>
          <w:lang w:val="fr-CH"/>
        </w:rPr>
      </w:pPr>
      <w:bookmarkStart w:id="93" w:name="_Toc258577343"/>
      <w:r w:rsidRPr="005F2ACB">
        <w:rPr>
          <w:lang w:val="fr-CH"/>
        </w:rPr>
        <w:t>Figure 4-7</w:t>
      </w:r>
      <w:r w:rsidR="00E266D0">
        <w:rPr>
          <w:lang w:val="fr-CH"/>
        </w:rPr>
        <w:t>:</w:t>
      </w:r>
      <w:r w:rsidRPr="005F2ACB">
        <w:rPr>
          <w:lang w:val="fr-CH"/>
        </w:rPr>
        <w:t xml:space="preserve"> Avantages de l'architecture NGN</w:t>
      </w:r>
      <w:bookmarkEnd w:id="93"/>
    </w:p>
    <w:p w:rsidR="00E82FC4" w:rsidRPr="005F2ACB" w:rsidRDefault="00E82FC4" w:rsidP="00AF6DDF">
      <w:pPr>
        <w:rPr>
          <w:lang w:val="fr-CH"/>
        </w:rPr>
      </w:pPr>
    </w:p>
    <w:p w:rsidR="00AF6DDF" w:rsidRPr="00A40540" w:rsidRDefault="005A0204" w:rsidP="00AF6DDF">
      <w:pPr>
        <w:jc w:val="center"/>
      </w:pPr>
      <w:r>
        <w:pict>
          <v:group id="_x0000_s58393" editas="canvas" style="width:487.65pt;height:188.05pt;mso-position-horizontal-relative:char;mso-position-vertical-relative:line" coordsize="9753,3761">
            <o:lock v:ext="edit" aspectratio="t"/>
            <v:shape id="_x0000_s58392" type="#_x0000_t75" style="position:absolute;width:9753;height:3761" o:preferrelative="f">
              <v:fill o:detectmouseclick="t"/>
              <v:path o:extrusionok="t" o:connecttype="none"/>
              <o:lock v:ext="edit" text="t"/>
            </v:shape>
            <v:rect id="_x0000_s58394" style="position:absolute;left:685;top:1599;width:9;height:978" fillcolor="black" strokeweight="3e-5mm">
              <v:stroke joinstyle="round"/>
            </v:rect>
            <v:shape id="_x0000_s58395" style="position:absolute;left:8;top:2585;width:1371;height:436" coordsize="2704,864" path="m,144hdc,65,65,,144,v,,,,,hal144,,2560,r,hdc2640,,2704,65,2704,144v,,,,,hal2704,144r,576l2704,720hdc2704,800,2640,864,2560,864v,,,,,hal2560,864r-2416,l144,864hdc65,864,,800,,720v,,,,,hal,144hdxe" fillcolor="#09f" strokeweight="0">
              <v:path arrowok="t"/>
            </v:shape>
            <v:shape id="_x0000_s58396" style="position:absolute;top:2577;width:1379;height:444" coordsize="2720,880" path="m,152l4,123hdc4,122,4,122,4,121hal12,94hdc12,93,12,93,13,92hal44,46hdc44,45,45,44,46,44hal92,13hdc93,12,93,12,94,12hal121,4hdc122,4,122,4,123,3hal152,1,2568,r30,3hdc2599,4,2599,4,2600,4hal2627,12hdc2628,12,2628,12,2629,13hal2675,44hdc2676,44,2677,45,2677,46hal2708,92hdc2709,93,2709,94,2709,95hal2720,151hdc2720,151,2720,152,2720,152hal2720,728hdc2720,729,2720,729,2720,730hal2709,786hdc2709,787,2709,788,2708,789hal2677,835hdc2677,836,2676,837,2675,837hal2629,868hdc2628,869,2627,869,2626,869hal2570,880hdc2570,880,2569,880,2568,880hal152,880hdc152,880,151,880,151,880hal95,869hdc94,869,93,869,92,868hal46,837hdc45,837,44,836,44,835hal13,789hdc12,788,12,788,12,787hal4,760hdc4,759,4,759,4,758hal1,729,,152xm16,728r3,29l19,755r8,27l26,780r31,46l55,824r46,31l98,854r56,11l152,864r2416,l2567,865r56,-11l2620,855r46,-31l2664,826r31,-46l2694,783r11,-56l2704,728r,-576l2705,154,2694,98r1,3l2664,55r2,2l2620,26r2,1l2595,19r2,l2568,16,153,16r-29,3l126,19,99,27r2,-1l55,57r2,-2l26,101r1,-2l19,126r,-2l16,152r,576xe" fillcolor="black" strokeweight="3e-5mm">
              <v:path arrowok="t"/>
              <o:lock v:ext="edit" verticies="t"/>
            </v:shape>
            <v:rect id="_x0000_s58397" style="position:absolute;left:151;top:2537;width:1263;height:606" filled="f" stroked="f">
              <v:textbox style="mso-next-textbox:#_x0000_s58397" inset="0,0,0,0">
                <w:txbxContent>
                  <w:p w:rsidR="00021B4D" w:rsidRPr="00163EA1" w:rsidRDefault="00021B4D" w:rsidP="003F299B">
                    <w:pPr>
                      <w:jc w:val="left"/>
                      <w:rPr>
                        <w:rFonts w:ascii="Arial" w:hAnsi="Arial" w:cs="Arial"/>
                        <w:sz w:val="15"/>
                        <w:szCs w:val="15"/>
                        <w:lang w:val="fr-CH"/>
                      </w:rPr>
                    </w:pPr>
                    <w:r w:rsidRPr="003F299B">
                      <w:rPr>
                        <w:rFonts w:ascii="Arial" w:hAnsi="Arial" w:cs="Arial"/>
                        <w:sz w:val="15"/>
                        <w:szCs w:val="15"/>
                        <w:lang w:val="fr-CH"/>
                      </w:rPr>
                      <w:t>Large bande</w:t>
                    </w:r>
                    <w:r w:rsidRPr="003F299B">
                      <w:rPr>
                        <w:rFonts w:ascii="Arial" w:hAnsi="Arial" w:cs="Arial"/>
                        <w:sz w:val="15"/>
                        <w:szCs w:val="15"/>
                        <w:lang w:val="fr-CH"/>
                      </w:rPr>
                      <w:br/>
                    </w:r>
                    <w:r w:rsidRPr="003F299B">
                      <w:rPr>
                        <w:noProof/>
                        <w:vanish/>
                        <w:sz w:val="15"/>
                        <w:szCs w:val="15"/>
                        <w:lang w:val="fr-CH"/>
                      </w:rPr>
                      <w:t>NGNs ns de commande de service</w:t>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noProof/>
                        <w:vanish/>
                        <w:sz w:val="15"/>
                        <w:szCs w:val="15"/>
                        <w:lang w:val="fr-CH"/>
                      </w:rPr>
                      <w:pgNum/>
                    </w:r>
                    <w:r w:rsidRPr="003F299B">
                      <w:rPr>
                        <w:rFonts w:ascii="Arial" w:hAnsi="Arial" w:cs="Arial"/>
                        <w:sz w:val="15"/>
                        <w:szCs w:val="15"/>
                        <w:lang w:val="fr-CH"/>
                      </w:rPr>
                      <w:t>limité</w:t>
                    </w:r>
                  </w:p>
                </w:txbxContent>
              </v:textbox>
            </v:rect>
            <v:shape id="_x0000_s58398" style="position:absolute;left:8;top:1874;width:1371;height:436" coordsize="2704,864" path="m,144hdc,65,65,,144,v,,,,,hal144,,2560,r,hdc2640,,2704,65,2704,144v,,,,,hal2704,144r,576l2704,720hdc2704,800,2640,864,2560,864v,,,,,hal2560,864r-2416,l144,864hdc65,864,,800,,720v,,,,,hal,144hdxe" fillcolor="#fcf" strokeweight="0">
              <v:path arrowok="t"/>
            </v:shape>
            <v:shape id="_x0000_s58399" style="position:absolute;left:4;top:1870;width:1379;height:444" coordsize="2720,880" path="m,152l4,123hdc4,122,4,122,4,121hal12,94hdc12,93,12,93,13,92hal44,46hdc44,45,45,44,46,44hal92,13hdc93,12,93,12,94,12hal121,4hdc122,4,122,4,123,4hal152,1,2568,r30,4hdc2599,4,2599,4,2600,4hal2627,12hdc2628,12,2628,12,2629,13hal2675,44hdc2676,44,2677,45,2677,46hal2708,92hdc2709,93,2709,94,2709,95hal2720,151hdc2720,151,2720,152,2720,152hal2720,728hdc2720,729,2720,730,2720,730hal2709,786hdc2709,787,2709,788,2708,789hal2677,835hdc2677,836,2676,837,2675,837hal2629,868hdc2628,869,2627,869,2626,869hal2570,880hdc2570,880,2569,880,2568,880hal152,880hdc152,880,151,880,151,880hal95,869hdc94,869,93,869,92,868hal46,837hdc45,837,44,836,44,835hal13,789hdc12,788,12,788,12,787hal4,760hdc4,759,4,759,4,758hal1,729,,152xm16,728r3,29l19,755r8,27l26,780r31,46l55,824r46,31l98,854r56,11l152,864r2416,l2567,865r56,-11l2620,855r46,-31l2664,826r31,-46l2694,783r11,-56l2704,728r,-576l2705,154,2694,98r1,3l2664,55r2,2l2620,26r2,1l2595,19r2,l2568,16,153,16r-29,3l126,19,99,27r2,-1l55,57r2,-2l26,101r1,-2l19,126r,-2l16,152r,576xe" fillcolor="black" strokeweight="3e-5mm">
              <v:path arrowok="t"/>
              <o:lock v:ext="edit" verticies="t"/>
            </v:shape>
            <v:rect id="_x0000_s58400" style="position:absolute;left:481;top:1870;width:605;height:304;mso-wrap-style:none" filled="f" stroked="f">
              <v:textbox style="mso-next-textbox:#_x0000_s58400;mso-fit-shape-to-text:t" inset="0,0,0,0">
                <w:txbxContent>
                  <w:p w:rsidR="00021B4D" w:rsidRPr="003F299B" w:rsidRDefault="00021B4D" w:rsidP="003F299B">
                    <w:pPr>
                      <w:rPr>
                        <w:rFonts w:ascii="Arial" w:hAnsi="Arial" w:cs="Arial"/>
                        <w:sz w:val="16"/>
                        <w:szCs w:val="16"/>
                      </w:rPr>
                    </w:pPr>
                    <w:r w:rsidRPr="003F299B">
                      <w:rPr>
                        <w:rFonts w:ascii="Arial" w:hAnsi="Arial" w:cs="Arial"/>
                        <w:sz w:val="16"/>
                        <w:szCs w:val="16"/>
                        <w:lang w:val="fr-CH"/>
                      </w:rPr>
                      <w:t>Avant IP</w:t>
                    </w:r>
                  </w:p>
                </w:txbxContent>
              </v:textbox>
            </v:rect>
            <v:shape id="_x0000_s58401" style="position:absolute;left:8;top:1171;width:1371;height:444" coordsize="2704,880" path="m,147hdc,66,66,,147,v,,,,,hal147,,2558,r,hdc2639,,2704,66,2704,147v,,,,,hal2704,147r,587l2704,734hdc2704,815,2639,880,2558,880v,,,,,hal2558,880r-2411,l147,880hdc66,880,,815,,734v,,,,,hal,147hdxe" fillcolor="#cff" strokeweight="0">
              <v:path arrowok="t"/>
            </v:shape>
            <v:shape id="_x0000_s58402" style="position:absolute;left:4;top:1167;width:1379;height:452" coordsize="2720,896" path="m,155l3,125hdc4,124,4,123,4,123hal13,96hdc13,95,13,95,14,94hal45,47hdc45,46,46,45,47,45hal94,14hdc95,13,95,13,96,13hal123,4hdc123,4,124,4,125,3hal155,,2566,r31,3hdc2598,4,2598,4,2599,4hal2626,13hdc2627,13,2627,13,2628,14hal2674,45hdc2675,45,2676,46,2676,47hal2708,94hdc2709,95,2709,95,2709,96hal2717,123hdc2717,124,2717,124,2717,125hal2720,155r,587l2717,773hdc2717,774,2717,774,2717,775hal2709,802hdc2709,803,2709,803,2708,804hal2676,850hdc2675,851,2675,851,2674,852hal2628,884hdc2627,885,2627,885,2626,885hal2599,893hdc2598,893,2598,893,2597,893hal2567,896r-2412,l125,893hdc124,893,124,893,123,893hal96,885hdc95,885,95,885,94,884hal47,852hdc46,852,45,851,45,850hal14,804hdc13,803,13,803,13,802hal4,775hdc4,774,4,774,3,773hal,743,,155xm16,742r3,30l19,770r9,27l27,795r31,46l56,839r47,32l101,870r27,8l126,877r29,3l2566,880r30,-3l2594,878r27,-8l2619,871r46,-32l2663,841r32,-46l2694,797r8,-27l2701,772r3,-30l2704,156r-3,-30l2702,128r-8,-27l2695,103,2663,56r2,2l2619,27r2,1l2594,19r2,l2566,16,156,16r-30,3l128,19r-27,9l103,27,56,58r2,-2l27,103r1,-2l19,128r,-2l16,155r,587xe" fillcolor="black" strokeweight="3e-5mm">
              <v:path arrowok="t"/>
              <o:lock v:ext="edit" verticies="t"/>
            </v:shape>
            <v:rect id="_x0000_s58403" style="position:absolute;left:151;top:1171;width:1112;height:304;mso-wrap-style:none" filled="f" stroked="f">
              <v:textbox style="mso-next-textbox:#_x0000_s58403;mso-fit-shape-to-text:t" inset="0,0,0,0">
                <w:txbxContent>
                  <w:p w:rsidR="00021B4D" w:rsidRPr="003F299B" w:rsidRDefault="00021B4D">
                    <w:pPr>
                      <w:rPr>
                        <w:rFonts w:ascii="Arial" w:hAnsi="Arial" w:cs="Arial"/>
                        <w:sz w:val="16"/>
                        <w:szCs w:val="16"/>
                      </w:rPr>
                    </w:pPr>
                    <w:r w:rsidRPr="003F299B">
                      <w:rPr>
                        <w:rFonts w:ascii="Arial" w:hAnsi="Arial" w:cs="Arial"/>
                        <w:sz w:val="16"/>
                        <w:szCs w:val="16"/>
                        <w:lang w:val="fr-CH"/>
                      </w:rPr>
                      <w:t>Services limités</w:t>
                    </w:r>
                  </w:p>
                </w:txbxContent>
              </v:textbox>
            </v:rect>
            <v:shape id="_x0000_s58405" style="position:absolute;left:1675;top:1813;width:519;height:1260" coordsize="519,1260" path="m,217r261,l261,,519,630,261,1260r,-216l,1044,,217xe" fillcolor="#060" stroked="f">
              <v:path arrowok="t"/>
            </v:shape>
            <v:rect id="_x0000_s58406" style="position:absolute;left:1825;top:2069;width:128;height:352;mso-wrap-style:none" filled="f" stroked="f">
              <v:textbox style="mso-next-textbox:#_x0000_s58406;mso-fit-shape-to-text:t" inset="0,0,0,0">
                <w:txbxContent>
                  <w:p w:rsidR="00021B4D" w:rsidRDefault="00021B4D">
                    <w:r>
                      <w:rPr>
                        <w:rFonts w:ascii="Trebuchet MS" w:hAnsi="Trebuchet MS" w:cs="Trebuchet MS"/>
                        <w:color w:val="FFFFFF"/>
                        <w:sz w:val="20"/>
                      </w:rPr>
                      <w:t>N</w:t>
                    </w:r>
                  </w:p>
                </w:txbxContent>
              </v:textbox>
            </v:rect>
            <v:rect id="_x0000_s58407" style="position:absolute;left:1825;top:2303;width:136;height:352;mso-wrap-style:none" filled="f" stroked="f">
              <v:textbox style="mso-next-textbox:#_x0000_s58407;mso-fit-shape-to-text:t" inset="0,0,0,0">
                <w:txbxContent>
                  <w:p w:rsidR="00021B4D" w:rsidRDefault="00021B4D">
                    <w:r>
                      <w:rPr>
                        <w:rFonts w:ascii="Trebuchet MS" w:hAnsi="Trebuchet MS" w:cs="Trebuchet MS"/>
                        <w:color w:val="FFFFFF"/>
                        <w:sz w:val="20"/>
                      </w:rPr>
                      <w:t>G</w:t>
                    </w:r>
                  </w:p>
                </w:txbxContent>
              </v:textbox>
            </v:rect>
            <v:rect id="_x0000_s58408" style="position:absolute;left:1825;top:2537;width:128;height:352;mso-wrap-style:none" filled="f" stroked="f">
              <v:textbox style="mso-next-textbox:#_x0000_s58408;mso-fit-shape-to-text:t" inset="0,0,0,0">
                <w:txbxContent>
                  <w:p w:rsidR="00021B4D" w:rsidRDefault="00021B4D">
                    <w:r>
                      <w:rPr>
                        <w:rFonts w:ascii="Trebuchet MS" w:hAnsi="Trebuchet MS" w:cs="Trebuchet MS"/>
                        <w:color w:val="FFFFFF"/>
                        <w:sz w:val="20"/>
                      </w:rPr>
                      <w:t>N</w:t>
                    </w:r>
                  </w:p>
                </w:txbxContent>
              </v:textbox>
            </v:rect>
            <v:shape id="_x0000_s58409" type="#_x0000_t75" style="position:absolute;left:2361;top:2447;width:3918;height:614">
              <v:imagedata r:id="rId90" o:title=""/>
            </v:shape>
            <v:shape id="_x0000_s58410" type="#_x0000_t75" style="position:absolute;left:2361;top:2447;width:3918;height:614">
              <v:imagedata r:id="rId91" o:title=""/>
            </v:shape>
            <v:rect id="_x0000_s58411" style="position:absolute;left:3268;top:2585;width:2580;height:304;mso-wrap-style:none" filled="f" stroked="f">
              <v:textbox style="mso-next-textbox:#_x0000_s58411;mso-fit-shape-to-text:t" inset="0,0,0,0">
                <w:txbxContent>
                  <w:p w:rsidR="00021B4D" w:rsidRPr="003F299B" w:rsidRDefault="00021B4D">
                    <w:pPr>
                      <w:rPr>
                        <w:rFonts w:ascii="Arial" w:hAnsi="Arial" w:cs="Arial"/>
                        <w:sz w:val="16"/>
                        <w:szCs w:val="16"/>
                        <w:lang w:val="fr-CH"/>
                      </w:rPr>
                    </w:pPr>
                    <w:r w:rsidRPr="003F299B">
                      <w:rPr>
                        <w:rFonts w:ascii="Arial" w:hAnsi="Arial" w:cs="Arial"/>
                        <w:sz w:val="16"/>
                        <w:szCs w:val="16"/>
                        <w:lang w:val="fr-CH"/>
                      </w:rPr>
                      <w:t>Large bande issu de la convergence</w:t>
                    </w:r>
                  </w:p>
                </w:txbxContent>
              </v:textbox>
            </v:rect>
            <v:shape id="_x0000_s58412" type="#_x0000_t75" style="position:absolute;left:2361;top:1737;width:3918;height:613">
              <v:imagedata r:id="rId92" o:title=""/>
            </v:shape>
            <v:shape id="_x0000_s58413" type="#_x0000_t75" style="position:absolute;left:2361;top:1737;width:3918;height:613">
              <v:imagedata r:id="rId93" o:title=""/>
            </v:shape>
            <v:rect id="_x0000_s58414" style="position:absolute;left:3767;top:1870;width:1114;height:304" filled="f" stroked="f">
              <v:textbox style="mso-next-textbox:#_x0000_s58414;mso-fit-shape-to-text:t" inset="0,0,0,0">
                <w:txbxContent>
                  <w:p w:rsidR="00021B4D" w:rsidRPr="003F299B" w:rsidRDefault="00021B4D">
                    <w:pPr>
                      <w:rPr>
                        <w:rFonts w:ascii="Arial" w:hAnsi="Arial" w:cs="Arial"/>
                        <w:sz w:val="16"/>
                        <w:szCs w:val="16"/>
                      </w:rPr>
                    </w:pPr>
                    <w:r w:rsidRPr="003F299B">
                      <w:rPr>
                        <w:rFonts w:ascii="Arial" w:hAnsi="Arial" w:cs="Arial"/>
                        <w:color w:val="000000"/>
                        <w:sz w:val="16"/>
                        <w:szCs w:val="16"/>
                      </w:rPr>
                      <w:t xml:space="preserve">IP </w:t>
                    </w:r>
                    <w:r w:rsidRPr="003F299B">
                      <w:rPr>
                        <w:rFonts w:ascii="Arial" w:hAnsi="Arial" w:cs="Arial"/>
                        <w:sz w:val="16"/>
                        <w:szCs w:val="16"/>
                        <w:lang w:val="fr-CH"/>
                      </w:rPr>
                      <w:t>encadré</w:t>
                    </w:r>
                  </w:p>
                </w:txbxContent>
              </v:textbox>
            </v:rect>
            <v:shape id="_x0000_s58415" style="position:absolute;left:2616;top:1014;width:576;height:2229"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shape id="_x0000_s58416" style="position:absolute;left:3427;top:1006;width:576;height:2229"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shape id="_x0000_s58417" style="position:absolute;left:4230;top:1006;width:576;height:2229"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shape id="_x0000_s58418" style="position:absolute;left:5415;top:998;width:576;height:2229"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rect id="_x0000_s58419" style="position:absolute;left:2714;top:1241;width:367;height:352;mso-wrap-style:none" filled="f" stroked="f">
              <v:textbox style="mso-next-textbox:#_x0000_s58419;mso-fit-shape-to-text:t" inset="0,0,0,0">
                <w:txbxContent>
                  <w:p w:rsidR="00021B4D" w:rsidRDefault="00021B4D">
                    <w:r>
                      <w:rPr>
                        <w:rFonts w:ascii="Trebuchet MS" w:hAnsi="Trebuchet MS" w:cs="Trebuchet MS"/>
                        <w:color w:val="000000"/>
                        <w:sz w:val="20"/>
                      </w:rPr>
                      <w:t>FMC</w:t>
                    </w:r>
                  </w:p>
                </w:txbxContent>
              </v:textbox>
            </v:rect>
            <v:rect id="_x0000_s58420" style="position:absolute;left:3510;top:1242;width:400;height:352;mso-wrap-style:none" filled="f" stroked="f">
              <v:textbox style="mso-next-textbox:#_x0000_s58420;mso-fit-shape-to-text:t" inset="0,0,0,0">
                <w:txbxContent>
                  <w:p w:rsidR="00021B4D" w:rsidRDefault="00021B4D">
                    <w:r>
                      <w:rPr>
                        <w:rFonts w:ascii="Trebuchet MS" w:hAnsi="Trebuchet MS" w:cs="Trebuchet MS"/>
                        <w:color w:val="000000"/>
                        <w:sz w:val="20"/>
                      </w:rPr>
                      <w:t>RFID</w:t>
                    </w:r>
                  </w:p>
                </w:txbxContent>
              </v:textbox>
            </v:rect>
            <v:rect id="_x0000_s58421" style="position:absolute;left:4321;top:1242;width:401;height:352;mso-wrap-style:none" filled="f" stroked="f">
              <v:textbox style="mso-next-textbox:#_x0000_s58421;mso-fit-shape-to-text:t" inset="0,0,0,0">
                <w:txbxContent>
                  <w:p w:rsidR="00021B4D" w:rsidRDefault="00021B4D">
                    <w:r>
                      <w:rPr>
                        <w:rFonts w:ascii="Trebuchet MS" w:hAnsi="Trebuchet MS" w:cs="Trebuchet MS"/>
                        <w:color w:val="000000"/>
                        <w:sz w:val="20"/>
                      </w:rPr>
                      <w:t>TVIP</w:t>
                    </w:r>
                  </w:p>
                </w:txbxContent>
              </v:textbox>
            </v:rect>
            <v:rect id="_x0000_s58422" style="position:absolute;left:5444;top:1292;width:517;height:329;mso-wrap-style:none" filled="f" stroked="f">
              <v:textbox style="mso-next-textbox:#_x0000_s58422;mso-fit-shape-to-text:t" inset="0,0,0,0">
                <w:txbxContent>
                  <w:p w:rsidR="00021B4D" w:rsidRPr="003F299B" w:rsidRDefault="00021B4D">
                    <w:pPr>
                      <w:rPr>
                        <w:lang w:val="en-US"/>
                      </w:rPr>
                    </w:pPr>
                    <w:r>
                      <w:rPr>
                        <w:rFonts w:ascii="Trebuchet MS" w:hAnsi="Trebuchet MS" w:cs="Trebuchet MS"/>
                        <w:color w:val="000000"/>
                        <w:sz w:val="18"/>
                        <w:szCs w:val="18"/>
                        <w:lang w:val="en-US"/>
                      </w:rPr>
                      <w:t>Autres</w:t>
                    </w:r>
                  </w:p>
                </w:txbxContent>
              </v:textbox>
            </v:rect>
            <v:shape id="_x0000_s58423" style="position:absolute;left:4879;top:1353;width:406;height:16" coordsize="406,16" path="m,l65,r,16l,16,,xm114,r65,l179,16r-65,l114,xm228,r64,l292,16r-64,l228,xm341,r65,l406,16r-65,l341,xe" fillcolor="black" strokeweight="3e-5mm">
              <v:path arrowok="t"/>
              <o:lock v:ext="edit" verticies="t"/>
            </v:shape>
            <v:shape id="_x0000_s58424" style="position:absolute;left:2633;top:392;width:3317;height:422" coordsize="6543,837" path="m,828l11,748hdc11,745,12,743,13,740hal44,665hdc45,663,46,661,48,659hal98,591hdc99,589,100,587,102,586hal168,527hdc170,525,171,524,173,523hal253,474hdc254,473,256,472,258,472hal350,435hdc351,434,353,434,354,433hal456,409hdc458,409,459,409,461,409hal570,401r2161,-1l2838,393r-5,l2935,370r-5,2l3021,335r-4,2l3097,288r-5,4l3158,233r-4,5l3204,170r-4,6l3231,101r-2,8l3240,28hdc3242,12,3255,,3271,v16,,30,12,32,28hal3314,109r-2,-8l3343,176r-4,-6l3389,238r-4,-5l3451,292r-5,-4l3526,337r-5,-2l3613,372r-4,-2l3711,393r-5,l3815,401r2156,-1l6083,409hdc6084,409,6086,409,6088,409hal6190,433hdc6191,434,6193,434,6195,435hal6286,472hdc6287,472,6289,473,6290,474hal6370,523hdc6372,524,6373,525,6375,527hal6441,586hdc6442,587,6444,589,6445,591hal6495,659hdc6497,661,6498,663,6499,665hal6530,740hdc6531,743,6532,745,6532,748hal6543,828r-63,9l6469,757r2,8l6440,690r4,6l6394,628r4,5l6332,574r5,4l6257,529r4,2l6170,494r5,2l6073,472r5,l5971,464r-2161,l3701,456hdc3700,456,3698,456,3696,456hal3594,433hdc3593,432,3591,432,3590,431hal3498,394hdc3496,393,3494,393,3493,392hal3413,343hdc3411,342,3410,341,3408,339hal3342,280hdc3340,279,3339,277,3338,275hal3288,207hdc3286,205,3285,203,3284,201hal3253,126hdc3252,123,3251,120,3251,118hal3240,37r63,l3292,118hdc3292,120,3291,123,3290,126hal3259,201hdc3258,203,3257,205,3255,207hal3205,275hdc3204,277,3202,279,3201,280hal3135,339hdc3133,341,3132,342,3130,343hal3050,392hdc3049,393,3047,393,3046,394hal2955,431hdc2953,432,2951,432,2950,433hal2848,456hdc2846,456,2844,456,2843,456hal2731,464r-2156,l466,472r5,l369,496r4,-2l281,531r5,-2l206,578r5,-4l145,633r4,-5l99,696r4,-6l72,765r2,-8l63,837,,828xe" fillcolor="#069" strokecolor="#069" strokeweight="3e-5mm">
              <v:path arrowok="t"/>
            </v:shape>
            <v:rect id="_x0000_s58425" style="position:absolute;left:2405;top:66;width:4744;height:304;mso-wrap-style:none" filled="f" stroked="f">
              <v:textbox style="mso-next-textbox:#_x0000_s58425;mso-fit-shape-to-text:t" inset="0,0,0,0">
                <w:txbxContent>
                  <w:p w:rsidR="00021B4D" w:rsidRPr="00D65CD6" w:rsidRDefault="00021B4D">
                    <w:pPr>
                      <w:rPr>
                        <w:rFonts w:ascii="Arial" w:hAnsi="Arial" w:cs="Arial"/>
                        <w:sz w:val="16"/>
                        <w:szCs w:val="16"/>
                        <w:lang w:val="fr-CH"/>
                      </w:rPr>
                    </w:pPr>
                    <w:r w:rsidRPr="00D65CD6">
                      <w:rPr>
                        <w:rFonts w:ascii="Arial" w:hAnsi="Arial" w:cs="Arial"/>
                        <w:sz w:val="16"/>
                        <w:szCs w:val="16"/>
                        <w:lang w:val="fr-CH"/>
                      </w:rPr>
                      <w:t>Tire parti de différents secteurs d'activité en plus des réseaux NGN</w:t>
                    </w:r>
                  </w:p>
                </w:txbxContent>
              </v:textbox>
            </v:rect>
            <v:rect id="_x0000_s58426" style="position:absolute;left:151;top:3181;width:2210;height:304" filled="f" stroked="f">
              <v:textbox style="mso-next-textbox:#_x0000_s58426;mso-fit-shape-to-text:t" inset="0,0,0,0">
                <w:txbxContent>
                  <w:p w:rsidR="00021B4D" w:rsidRPr="003F299B" w:rsidRDefault="00021B4D">
                    <w:pPr>
                      <w:rPr>
                        <w:rFonts w:ascii="Arial" w:hAnsi="Arial" w:cs="Arial"/>
                        <w:sz w:val="16"/>
                        <w:szCs w:val="16"/>
                      </w:rPr>
                    </w:pPr>
                    <w:r w:rsidRPr="003F299B">
                      <w:rPr>
                        <w:rFonts w:ascii="Arial" w:hAnsi="Arial" w:cs="Arial"/>
                        <w:sz w:val="16"/>
                        <w:szCs w:val="16"/>
                        <w:lang w:val="fr-CH"/>
                      </w:rPr>
                      <w:t>Avant les réseaux NGN</w:t>
                    </w:r>
                  </w:p>
                </w:txbxContent>
              </v:textbox>
            </v:rect>
            <v:rect id="_x0000_s58428" style="position:absolute;left:3767;top:3263;width:1619;height:304;mso-wrap-style:none" filled="f" stroked="f">
              <v:textbox style="mso-next-textbox:#_x0000_s58428;mso-fit-shape-to-text:t" inset="0,0,0,0">
                <w:txbxContent>
                  <w:p w:rsidR="00021B4D" w:rsidRPr="003F299B" w:rsidRDefault="00021B4D" w:rsidP="003F299B">
                    <w:pPr>
                      <w:rPr>
                        <w:rFonts w:ascii="Arial" w:hAnsi="Arial" w:cs="Arial"/>
                        <w:sz w:val="16"/>
                        <w:szCs w:val="16"/>
                      </w:rPr>
                    </w:pPr>
                    <w:r w:rsidRPr="003F299B">
                      <w:rPr>
                        <w:rFonts w:ascii="Arial" w:hAnsi="Arial" w:cs="Arial"/>
                        <w:sz w:val="16"/>
                        <w:szCs w:val="16"/>
                        <w:lang w:val="fr-CH"/>
                      </w:rPr>
                      <w:t>Avec les réseaux NGN</w:t>
                    </w:r>
                  </w:p>
                </w:txbxContent>
              </v:textbox>
            </v:rect>
            <w10:wrap type="none"/>
            <w10:anchorlock/>
          </v:group>
        </w:pict>
      </w:r>
    </w:p>
    <w:p w:rsidR="00E82FC4" w:rsidRPr="00A40540" w:rsidRDefault="00E82FC4" w:rsidP="00E82FC4">
      <w:pPr>
        <w:pStyle w:val="FigureSource"/>
        <w:rPr>
          <w:lang w:val="en-GB"/>
        </w:rPr>
      </w:pPr>
    </w:p>
    <w:p w:rsidR="00E82FC4" w:rsidRPr="00A40540" w:rsidRDefault="00E82FC4" w:rsidP="00E82FC4"/>
    <w:p w:rsidR="005F2ACB" w:rsidRPr="005F2ACB" w:rsidRDefault="005F2ACB" w:rsidP="005F2ACB">
      <w:pPr>
        <w:rPr>
          <w:lang w:val="fr-CH"/>
        </w:rPr>
      </w:pPr>
      <w:r w:rsidRPr="005F2ACB">
        <w:rPr>
          <w:lang w:val="fr-CH"/>
        </w:rPr>
        <w:t>L'un des avantages de l'utilisation du protocole IP est qu'il assure un lien simple entre les couches 3 et 4, qui constituent le point de séparation essentiel, en général, entre les services et le transport. Avant l'avènement des réseaux NGN (partie gauche de la figure), le protocole IP ne fournissait qu'une seule fonctionnalité appelée "service au mieux", qui ne prenait pas suffisamment en compte les considérations relatives à la qualité et à la sécurité. Par ailleurs, le transport sous-jacent s'appuyait sur les capacités de largeur de bande très limitées qu'offraient les technologies xDSL, ce qui constituait un obstacle compte tenu de l'évolution commerciale. Cette situation ne permettait pas de disposer d'un nombre suffisant de plates-formes pour tirer parti de la convergence des services et des secteurs d'activité.</w:t>
      </w:r>
    </w:p>
    <w:p w:rsidR="005F2ACB" w:rsidRPr="005F2ACB" w:rsidRDefault="005F2ACB" w:rsidP="005F2ACB">
      <w:pPr>
        <w:rPr>
          <w:lang w:val="fr-CH"/>
        </w:rPr>
      </w:pPr>
      <w:r w:rsidRPr="005F2ACB">
        <w:rPr>
          <w:lang w:val="fr-CH"/>
        </w:rPr>
        <w:t>Une fois que les réseaux NGN seront mis en place, les fonctionnalités accrues offertes par le protocole IP ("protocole IP encadré") et le transport sous-jacent, conjuguées aux capacités de réseaux large bande confluents, permettront de prendre en charge différents services (TVIP, technologies RFID, FMC, etc.) sur la plate-forme de transport commune, tout en préservant la relation simple entre les couches 3 et 4. En conséquence, cela donnera naissance à différents modèles commerciaux et à différents acteurs, ce qui favorisera l'instauration de relations commerciales diverses et souples.</w:t>
      </w:r>
    </w:p>
    <w:p w:rsidR="005F2ACB" w:rsidRPr="005F2ACB" w:rsidRDefault="005F2ACB" w:rsidP="005F2ACB">
      <w:pPr>
        <w:pStyle w:val="Heading2"/>
        <w:rPr>
          <w:lang w:val="fr-CH"/>
        </w:rPr>
      </w:pPr>
      <w:bookmarkStart w:id="94" w:name="_Toc258501553"/>
      <w:r w:rsidRPr="005F2ACB">
        <w:rPr>
          <w:lang w:val="fr-CH"/>
        </w:rPr>
        <w:lastRenderedPageBreak/>
        <w:t>4.3</w:t>
      </w:r>
      <w:r w:rsidRPr="005F2ACB">
        <w:rPr>
          <w:lang w:val="fr-CH"/>
        </w:rPr>
        <w:tab/>
        <w:t>Scénarios de transition vers les réseaux NGN</w:t>
      </w:r>
      <w:bookmarkEnd w:id="94"/>
    </w:p>
    <w:p w:rsidR="005F2ACB" w:rsidRPr="005F2ACB" w:rsidRDefault="005F2ACB" w:rsidP="005F2ACB">
      <w:pPr>
        <w:pStyle w:val="Heading1"/>
        <w:rPr>
          <w:lang w:val="fr-CH"/>
        </w:rPr>
      </w:pPr>
      <w:bookmarkStart w:id="95" w:name="_Toc258501554"/>
      <w:r w:rsidRPr="005F2ACB">
        <w:rPr>
          <w:lang w:val="fr-CH"/>
        </w:rPr>
        <w:t>4.3.1</w:t>
      </w:r>
      <w:r w:rsidRPr="005F2ACB">
        <w:rPr>
          <w:lang w:val="fr-CH"/>
        </w:rPr>
        <w:tab/>
        <w:t>Facteurs à prendre en compte lors du passage aux réseaux NGN</w:t>
      </w:r>
      <w:bookmarkEnd w:id="95"/>
    </w:p>
    <w:p w:rsidR="005F2ACB" w:rsidRPr="005F2ACB" w:rsidRDefault="005F2ACB" w:rsidP="005F2ACB">
      <w:pPr>
        <w:rPr>
          <w:lang w:val="fr-CH"/>
        </w:rPr>
      </w:pPr>
      <w:r w:rsidRPr="005F2ACB">
        <w:rPr>
          <w:lang w:val="fr-CH"/>
        </w:rPr>
        <w:t>De nombreux points de vue et facteurs doivent être dûment pris en compte lors de l'élaboration du plan de transition vers la nouvelle infrastructure, étant donné que les conséquences seront très nombreuses pour les entités et les communautés concernées. Le passage de l'infrastructure de réseau traditionnelle, par exemple le RTPC/RNIS, vers les réseaux NGN aura de profondes répercussions sur l'ensemble de l'infrastructure de communication. En conséquence, la Recommandation UIT-T Y.2261 donne des indications pour permettre aux opérateurs d'élaborer un plan de transition.</w:t>
      </w:r>
    </w:p>
    <w:p w:rsidR="005F2ACB" w:rsidRPr="005F2ACB" w:rsidRDefault="005F2ACB" w:rsidP="005F2ACB">
      <w:pPr>
        <w:rPr>
          <w:lang w:val="fr-CH"/>
        </w:rPr>
      </w:pPr>
      <w:r w:rsidRPr="005F2ACB">
        <w:rPr>
          <w:lang w:val="fr-CH"/>
        </w:rPr>
        <w:t>Dans la perspective du passage des réseaux RTPC/RNIS aux réseaux NGN, il conviendra d'étudier les aspects suivants.</w:t>
      </w:r>
    </w:p>
    <w:p w:rsidR="005F2ACB" w:rsidRPr="005F2ACB" w:rsidRDefault="005F2ACB" w:rsidP="005F2ACB">
      <w:pPr>
        <w:pStyle w:val="Heading4"/>
        <w:rPr>
          <w:lang w:val="fr-CH"/>
        </w:rPr>
      </w:pPr>
      <w:bookmarkStart w:id="96" w:name="_Toc258501555"/>
      <w:r w:rsidRPr="005F2ACB">
        <w:rPr>
          <w:lang w:val="fr-CH"/>
        </w:rPr>
        <w:t>4.3.1.1</w:t>
      </w:r>
      <w:r w:rsidRPr="005F2ACB">
        <w:rPr>
          <w:lang w:val="fr-CH"/>
        </w:rPr>
        <w:tab/>
        <w:t>Signalisation et commande</w:t>
      </w:r>
      <w:bookmarkEnd w:id="96"/>
    </w:p>
    <w:p w:rsidR="005F2ACB" w:rsidRPr="005F2ACB" w:rsidRDefault="005F2ACB" w:rsidP="005F2ACB">
      <w:pPr>
        <w:rPr>
          <w:lang w:val="fr-CH"/>
        </w:rPr>
      </w:pPr>
      <w:r w:rsidRPr="005F2ACB">
        <w:rPr>
          <w:lang w:val="fr-CH"/>
        </w:rPr>
        <w:t>Un RTPC/RNIS utilise des systèmes de signalisation tels que le système de signalisation de ligne analogique, les systèmes de signalisation canal par canal (CAS) comme le système R1 [Q.310</w:t>
      </w:r>
      <w:r w:rsidRPr="005F2ACB">
        <w:rPr>
          <w:lang w:val="fr-CH"/>
        </w:rPr>
        <w:noBreakHyphen/>
        <w:t xml:space="preserve">Q.332] ou le système R2 [Q.400-Q.490] et les systèmes de signalisation par canal sémaphore (CCS) comme le système SS7 ou le système DSS1 [Q.931]. Tous ces systèmes de signalisation sont destinés aux réseaux à commutation de circuits. Etant donné que le transport dans un réseau NGN est fondé sur les paquets (et que l'appel et le support sont découplés), d'autres types appropriés de signalisation (par exemple BICC, SIP-I [Q.1912.5], etc.) peuvent être nécessaires. Par ailleurs, la fonction de signalisation et la fonction de commande d'appel peuvent résider dans plusieurs éléments de réseaux NGN. </w:t>
      </w:r>
    </w:p>
    <w:p w:rsidR="005F2ACB" w:rsidRPr="005F2ACB" w:rsidRDefault="005F2ACB" w:rsidP="005F2ACB">
      <w:pPr>
        <w:rPr>
          <w:lang w:val="fr-CH" w:eastAsia="ko-KR"/>
        </w:rPr>
      </w:pPr>
      <w:r w:rsidRPr="005F2ACB">
        <w:rPr>
          <w:lang w:val="fr-CH"/>
        </w:rPr>
        <w:t xml:space="preserve">Comme les réseaux NGN doivent fonctionner avec le RTPC/RNIS et avec d'autres réseaux, l'interfonctionnement entre les systèmes de signalisation des réseaux NGN et les systèmes de signalisation des réseaux traditionnels est obligatoire. </w:t>
      </w:r>
      <w:r w:rsidRPr="005F2ACB">
        <w:rPr>
          <w:lang w:val="fr-CH" w:eastAsia="ko-KR"/>
        </w:rPr>
        <w:t>Les aspects liés à la signalisation dans les réseaux d'entreprise de prochaine génération doivent rester indépendants de la signalisation dans le réseau d'accès ou dans le réseau central des réseaux NGN.</w:t>
      </w:r>
    </w:p>
    <w:p w:rsidR="005F2ACB" w:rsidRPr="005F2ACB" w:rsidRDefault="005F2ACB" w:rsidP="005F2ACB">
      <w:pPr>
        <w:rPr>
          <w:lang w:val="fr-CH"/>
        </w:rPr>
      </w:pPr>
      <w:r w:rsidRPr="005F2ACB">
        <w:rPr>
          <w:lang w:val="fr-CH" w:eastAsia="ko-KR"/>
        </w:rPr>
        <w:t>En outre, on prévoit que les aspects "signalisation" des réseaux d'accès et des réseaux centraux seront indépendants, afin de permettre une évolution progressive vers les réseaux NGN.</w:t>
      </w:r>
    </w:p>
    <w:p w:rsidR="005F2ACB" w:rsidRPr="005F2ACB" w:rsidRDefault="005F2ACB" w:rsidP="005F2ACB">
      <w:pPr>
        <w:pStyle w:val="Heading4"/>
        <w:rPr>
          <w:lang w:val="fr-CH"/>
        </w:rPr>
      </w:pPr>
      <w:bookmarkStart w:id="97" w:name="_Toc258501556"/>
      <w:r w:rsidRPr="005F2ACB">
        <w:rPr>
          <w:lang w:val="fr-CH"/>
        </w:rPr>
        <w:t>4.3.1.2</w:t>
      </w:r>
      <w:r w:rsidRPr="005F2ACB">
        <w:rPr>
          <w:lang w:val="fr-CH"/>
        </w:rPr>
        <w:tab/>
        <w:t>Gestion</w:t>
      </w:r>
      <w:bookmarkEnd w:id="97"/>
    </w:p>
    <w:p w:rsidR="005F2ACB" w:rsidRPr="005F2ACB" w:rsidRDefault="005F2ACB" w:rsidP="005F2ACB">
      <w:pPr>
        <w:rPr>
          <w:lang w:val="fr-CH"/>
        </w:rPr>
      </w:pPr>
      <w:r w:rsidRPr="005F2ACB">
        <w:rPr>
          <w:lang w:val="fr-CH"/>
        </w:rPr>
        <w:t xml:space="preserve">Un système de gestion de réseaux NGN comporte trois plans: le plan de gestion du réseau, le plan de commande du réseau et le plan de gestion des services. Chacun de ces trois plans met en oeuvre des fonctions de gestion correspondant à chaque couche dans le modèle stratifié de réseau NGN. </w:t>
      </w:r>
    </w:p>
    <w:p w:rsidR="005F2ACB" w:rsidRPr="005F2ACB" w:rsidRDefault="005F2ACB" w:rsidP="005F2ACB">
      <w:pPr>
        <w:rPr>
          <w:lang w:val="fr-CH"/>
        </w:rPr>
      </w:pPr>
      <w:r w:rsidRPr="005F2ACB">
        <w:rPr>
          <w:lang w:val="fr-CH"/>
        </w:rPr>
        <w:t xml:space="preserve">Pour l'évolution des systèmes de gestion (autrement dit exploitation, administration et gestion) du RTPC/RNIS, des étapes intermédiaires doivent pouvoir être prises en charge pour l'évolution du RTPC/RNIS vers un réseau NGN. </w:t>
      </w:r>
    </w:p>
    <w:p w:rsidR="005F2ACB" w:rsidRPr="005F2ACB" w:rsidRDefault="005F2ACB" w:rsidP="005F2ACB">
      <w:pPr>
        <w:pStyle w:val="Heading4"/>
        <w:rPr>
          <w:lang w:val="fr-CH"/>
        </w:rPr>
      </w:pPr>
      <w:bookmarkStart w:id="98" w:name="_Toc258501557"/>
      <w:r w:rsidRPr="005F2ACB">
        <w:rPr>
          <w:lang w:val="fr-CH"/>
        </w:rPr>
        <w:t>4.3.1.3</w:t>
      </w:r>
      <w:r w:rsidRPr="005F2ACB">
        <w:rPr>
          <w:lang w:val="fr-CH"/>
        </w:rPr>
        <w:tab/>
        <w:t>Services</w:t>
      </w:r>
      <w:bookmarkEnd w:id="98"/>
    </w:p>
    <w:p w:rsidR="005F2ACB" w:rsidRPr="005F2ACB" w:rsidRDefault="005F2ACB" w:rsidP="005F2ACB">
      <w:pPr>
        <w:rPr>
          <w:lang w:val="fr-CH"/>
        </w:rPr>
      </w:pPr>
      <w:r w:rsidRPr="005F2ACB">
        <w:rPr>
          <w:lang w:val="fr-CH"/>
        </w:rPr>
        <w:t>Les services du RTPC/RNIS traditionnellement fournis par les centraux du RTPC/RNIS peuvent être assurés par des serveurs d'application (AS) des réseaux NGN. On prévoit que la totalité ou une partie des services existants seront assurés par les réseaux NGN, mais il n'est pas garanti que tous les services seront assurés en cas de simulation du RTPC/RNIS.</w:t>
      </w:r>
    </w:p>
    <w:p w:rsidR="005F2ACB" w:rsidRPr="005F2ACB" w:rsidRDefault="005F2ACB" w:rsidP="005F2ACB">
      <w:pPr>
        <w:rPr>
          <w:lang w:val="fr-CH"/>
        </w:rPr>
      </w:pPr>
      <w:r w:rsidRPr="005F2ACB">
        <w:rPr>
          <w:lang w:val="fr-CH"/>
        </w:rPr>
        <w:t>Il est prévu d'utiliser les terminaux traditionnels au moyen d'une adaptation des réseaux NGN afin de prendre en charge les services existants.</w:t>
      </w:r>
    </w:p>
    <w:p w:rsidR="005F2ACB" w:rsidRPr="005F2ACB" w:rsidRDefault="005F2ACB" w:rsidP="005F2ACB">
      <w:pPr>
        <w:pStyle w:val="enumlev1"/>
        <w:rPr>
          <w:lang w:val="fr-CH"/>
        </w:rPr>
      </w:pPr>
      <w:r w:rsidRPr="005F2ACB">
        <w:rPr>
          <w:lang w:val="fr-CH"/>
        </w:rPr>
        <w:t>•</w:t>
      </w:r>
      <w:r w:rsidRPr="005F2ACB">
        <w:rPr>
          <w:lang w:val="fr-CH"/>
        </w:rPr>
        <w:tab/>
        <w:t xml:space="preserve">Services support: lors de l'évolution d'un RTPC/RNIS vers un réseau NGN, il convient d'assurer la continuité des services support. </w:t>
      </w:r>
    </w:p>
    <w:p w:rsidR="005F2ACB" w:rsidRPr="005F2ACB" w:rsidRDefault="005F2ACB" w:rsidP="005F2ACB">
      <w:pPr>
        <w:pStyle w:val="enumlev2"/>
        <w:rPr>
          <w:lang w:val="fr-CH"/>
        </w:rPr>
      </w:pPr>
      <w:r w:rsidRPr="005F2ACB">
        <w:rPr>
          <w:lang w:val="fr-CH"/>
        </w:rPr>
        <w:t>–</w:t>
      </w:r>
      <w:r w:rsidRPr="005F2ACB">
        <w:rPr>
          <w:lang w:val="fr-CH"/>
        </w:rPr>
        <w:tab/>
        <w:t>La simulation du RTPC/RNIS présente une fonctionnalité qui est analogue, mais qui n'est pas identique aux services support existants du RNIS</w:t>
      </w:r>
      <w:r w:rsidRPr="005F2ACB">
        <w:rPr>
          <w:lang w:val="fr-CH"/>
        </w:rPr>
        <w:noBreakHyphen/>
        <w:t>BE.</w:t>
      </w:r>
    </w:p>
    <w:p w:rsidR="005F2ACB" w:rsidRPr="005F2ACB" w:rsidRDefault="005F2ACB" w:rsidP="005F2ACB">
      <w:pPr>
        <w:pStyle w:val="enumlev2"/>
        <w:rPr>
          <w:lang w:val="fr-CH"/>
        </w:rPr>
      </w:pPr>
      <w:r w:rsidRPr="005F2ACB">
        <w:rPr>
          <w:lang w:val="fr-CH"/>
        </w:rPr>
        <w:t>–</w:t>
      </w:r>
      <w:r w:rsidRPr="005F2ACB">
        <w:rPr>
          <w:lang w:val="fr-CH"/>
        </w:rPr>
        <w:tab/>
        <w:t>L'émulation du RTPC/RNIS doit pouvoir assurer tous les services support offerts par le RTPC/RNIS. Toutefois, il n'est pas nécessaire que le NGN prenne en charge tous les services support du RNIS</w:t>
      </w:r>
      <w:r w:rsidRPr="005F2ACB">
        <w:rPr>
          <w:lang w:val="fr-CH"/>
        </w:rPr>
        <w:noBreakHyphen/>
        <w:t>BE identifiés dans les Recommandations UIT</w:t>
      </w:r>
      <w:r w:rsidRPr="005F2ACB">
        <w:rPr>
          <w:lang w:val="fr-CH"/>
        </w:rPr>
        <w:noBreakHyphen/>
        <w:t>T de la série I.230.</w:t>
      </w:r>
    </w:p>
    <w:p w:rsidR="005F2ACB" w:rsidRPr="005F2ACB" w:rsidRDefault="005F2ACB" w:rsidP="005F2ACB">
      <w:pPr>
        <w:pStyle w:val="enumlev1"/>
        <w:rPr>
          <w:lang w:val="fr-CH"/>
        </w:rPr>
      </w:pPr>
      <w:r w:rsidRPr="005F2ACB">
        <w:rPr>
          <w:lang w:val="fr-CH"/>
        </w:rPr>
        <w:lastRenderedPageBreak/>
        <w:t>•</w:t>
      </w:r>
      <w:r w:rsidRPr="005F2ACB">
        <w:rPr>
          <w:lang w:val="fr-CH"/>
        </w:rPr>
        <w:tab/>
        <w:t>Services supplémentaires: lors de l'évolution d'un RTPC/RNIS vers un réseau NGN, il convient dans la mesure du possible d'assurer la continuité des services supplémentaires. L'émulation du RTPC/RNIS doit prendre en charge tous les services supplémentaires offerts par le RTPC/RNIS. La simulation du RTPC/RNIS présente une fonctionnalité qui est analogue, mais non identique aux services existants du RTPC/RNIS. Il n'est pas nécessaire que le NGN prenne en charge tous les services supplémentaires du RNIS identifiés dans les Recommandations UIT</w:t>
      </w:r>
      <w:r w:rsidRPr="005F2ACB">
        <w:rPr>
          <w:lang w:val="fr-CH"/>
        </w:rPr>
        <w:noBreakHyphen/>
        <w:t>T de la série I.250. L'utilisation de réseaux NGN pour raccorder des RTPC/RNIS doit être transparente pour les services supplémentaires.</w:t>
      </w:r>
    </w:p>
    <w:p w:rsidR="005F2ACB" w:rsidRPr="005F2ACB" w:rsidRDefault="005F2ACB" w:rsidP="005F2ACB">
      <w:pPr>
        <w:pStyle w:val="enumlev1"/>
        <w:rPr>
          <w:lang w:val="fr-CH" w:eastAsia="ja-JP"/>
        </w:rPr>
      </w:pPr>
      <w:r w:rsidRPr="005F2ACB">
        <w:rPr>
          <w:lang w:val="fr-CH"/>
        </w:rPr>
        <w:t>•</w:t>
      </w:r>
      <w:r w:rsidRPr="005F2ACB">
        <w:rPr>
          <w:lang w:val="fr-CH"/>
        </w:rPr>
        <w:tab/>
        <w:t>Exploitation, administration et maintenance (OAM): les fonctionnalités OAM servent à vérifier la qualité de fonctionnement du réseau et à restreindre les dépenses d'exploitation en réduisant le plus possible les interruptions de service, les dégradations de service et les pannes de fonctionnement. Lors de l'évolution d'un RTPC/RNIS vers un réseau NGN, il faut au minimum prévoir la capacité de détecter des dérangements</w:t>
      </w:r>
      <w:r w:rsidRPr="005F2ACB">
        <w:rPr>
          <w:lang w:val="fr-CH" w:eastAsia="ja-JP"/>
        </w:rPr>
        <w:t>, des défaillances et des pannes (par exemple la perte de paquets, les paquets erronés ou mal insérés). Il convient en outre de prévoir des mécanismes permettant d'indiquer l'état de la connectivité et de surveiller la qualité de fonctionnement.</w:t>
      </w:r>
    </w:p>
    <w:p w:rsidR="005F2ACB" w:rsidRPr="00E266D0" w:rsidRDefault="005F2ACB" w:rsidP="005F2ACB">
      <w:pPr>
        <w:pStyle w:val="enumlev1"/>
        <w:rPr>
          <w:szCs w:val="24"/>
          <w:lang w:val="fr-CH" w:eastAsia="ja-JP"/>
        </w:rPr>
      </w:pPr>
      <w:r w:rsidRPr="005F2ACB">
        <w:rPr>
          <w:lang w:val="fr-CH" w:eastAsia="ja-JP"/>
        </w:rPr>
        <w:t>•</w:t>
      </w:r>
      <w:r w:rsidRPr="005F2ACB">
        <w:rPr>
          <w:lang w:val="fr-CH" w:eastAsia="ja-JP"/>
        </w:rPr>
        <w:tab/>
        <w:t xml:space="preserve">Nommage, numérotage et adressage: </w:t>
      </w:r>
      <w:r w:rsidRPr="005F2ACB">
        <w:rPr>
          <w:lang w:val="fr-CH"/>
        </w:rPr>
        <w:t>les plans de nommage, de numérotage et d'adressage des réseaux NGN conformes à la Recommandation UIT</w:t>
      </w:r>
      <w:r w:rsidRPr="005F2ACB">
        <w:rPr>
          <w:lang w:val="fr-CH"/>
        </w:rPr>
        <w:noBreakHyphen/>
        <w:t xml:space="preserve">T Y.2001 doivent pouvoir interfonctionner avec le plan de numérotage E.164 existant. </w:t>
      </w:r>
      <w:r w:rsidRPr="005F2ACB">
        <w:rPr>
          <w:szCs w:val="24"/>
          <w:lang w:val="fr-CH"/>
        </w:rPr>
        <w:t>Au cours du processus d'évolution d'un RTPC/RNIS vers un réseau NGN, il convient de veiller à ce que la souveraineté des États Membres de l'UIT vis-à-vis des plans de numérotage, de nommage, d'adressage et d'identification associés aux indicatifs de pays soit intégralement maintenue. Il convient aussi, au minimum, de prendre en charge les plans d'adressage IP Internet comportant des identificateurs uniformes de ressources téléphoniques E.164 (URI TEL) (par exemple tél.: +98 765 4321),</w:t>
      </w:r>
      <w:r w:rsidRPr="005F2ACB">
        <w:rPr>
          <w:szCs w:val="24"/>
          <w:lang w:val="fr-CH" w:eastAsia="ja-JP"/>
        </w:rPr>
        <w:t xml:space="preserve"> ou</w:t>
      </w:r>
      <w:r w:rsidRPr="005F2ACB">
        <w:rPr>
          <w:szCs w:val="24"/>
          <w:lang w:val="fr-CH"/>
        </w:rPr>
        <w:t xml:space="preserve"> des identificateurs uniformes de ressources SIP (URI </w:t>
      </w:r>
      <w:r w:rsidRPr="005F2ACB">
        <w:rPr>
          <w:szCs w:val="24"/>
          <w:lang w:val="fr-CH" w:eastAsia="ja-JP"/>
        </w:rPr>
        <w:t xml:space="preserve">SIP) (par exemple </w:t>
      </w:r>
      <w:hyperlink r:id="rId94" w:history="1">
        <w:r w:rsidRPr="00E266D0">
          <w:rPr>
            <w:rStyle w:val="Hyperlink"/>
            <w:rFonts w:asciiTheme="majorBidi" w:hAnsiTheme="majorBidi" w:cstheme="majorBidi"/>
            <w:sz w:val="24"/>
            <w:szCs w:val="24"/>
            <w:u w:val="none"/>
            <w:lang w:val="fr-CH"/>
          </w:rPr>
          <w:t>sip:my.name@company.org</w:t>
        </w:r>
      </w:hyperlink>
      <w:r w:rsidRPr="00E266D0">
        <w:rPr>
          <w:lang w:val="fr-CH"/>
        </w:rPr>
        <w:t>)</w:t>
      </w:r>
      <w:r w:rsidRPr="00E266D0">
        <w:rPr>
          <w:szCs w:val="24"/>
          <w:lang w:val="fr-CH" w:eastAsia="ja-JP"/>
        </w:rPr>
        <w:t>.</w:t>
      </w:r>
    </w:p>
    <w:p w:rsidR="005F2ACB" w:rsidRPr="005F2ACB" w:rsidRDefault="005F2ACB" w:rsidP="005F2ACB">
      <w:pPr>
        <w:pStyle w:val="enumlev1"/>
        <w:keepNext/>
        <w:keepLines/>
        <w:rPr>
          <w:lang w:val="fr-CH"/>
        </w:rPr>
      </w:pPr>
      <w:r w:rsidRPr="005F2ACB">
        <w:rPr>
          <w:szCs w:val="24"/>
          <w:lang w:val="fr-CH" w:eastAsia="ja-JP"/>
        </w:rPr>
        <w:t>•</w:t>
      </w:r>
      <w:r w:rsidRPr="005F2ACB">
        <w:rPr>
          <w:szCs w:val="24"/>
          <w:lang w:val="fr-CH" w:eastAsia="ja-JP"/>
        </w:rPr>
        <w:tab/>
        <w:t xml:space="preserve">Comptabilité, taxation et facturation: </w:t>
      </w:r>
      <w:r w:rsidRPr="005F2ACB">
        <w:rPr>
          <w:lang w:val="fr-CH"/>
        </w:rPr>
        <w:t>pendant la période de transition, il pourra être nécessaire de maintenir dans la mesure du possible les procédures existantes de comptabilité, de taxation et de facturation. L'évolution des réseaux existants vers les réseaux NGN supposera aussi le remplacement des sources existantes de production de données de comptabilité. Les réseaux NGN devront prendre en charge à la fois la taxation en différé et la taxation en temps réel.</w:t>
      </w:r>
    </w:p>
    <w:p w:rsidR="005F2ACB" w:rsidRPr="005F2ACB" w:rsidRDefault="005F2ACB" w:rsidP="005F2ACB">
      <w:pPr>
        <w:pStyle w:val="enumlev1"/>
        <w:rPr>
          <w:lang w:val="fr-CH"/>
        </w:rPr>
      </w:pPr>
      <w:r w:rsidRPr="005F2ACB">
        <w:rPr>
          <w:lang w:val="fr-CH"/>
        </w:rPr>
        <w:t>•</w:t>
      </w:r>
      <w:r w:rsidRPr="005F2ACB">
        <w:rPr>
          <w:lang w:val="fr-CH"/>
        </w:rPr>
        <w:tab/>
        <w:t>Interfonctionnement: l'interfonctionnement sert à exprimer des interactions entre des réseaux, des systèmes d'extrémité ou des parties de réseau ou de systèmes d'extrémité, afin de définir une entité fonctionnelle capable de prendre en charge des télécommunications de bout en bout. Pour l'évolution d'un RTPC/RNIS vers un réseau NGN, il convient de tenir compte de ce qui suit:</w:t>
      </w:r>
    </w:p>
    <w:p w:rsidR="005F2ACB" w:rsidRPr="005F2ACB" w:rsidRDefault="005F2ACB" w:rsidP="005F2ACB">
      <w:pPr>
        <w:pStyle w:val="enumlev2"/>
        <w:rPr>
          <w:lang w:val="fr-CH"/>
        </w:rPr>
      </w:pPr>
      <w:r w:rsidRPr="005F2ACB">
        <w:rPr>
          <w:lang w:val="fr-CH"/>
        </w:rPr>
        <w:t>–</w:t>
      </w:r>
      <w:r w:rsidRPr="005F2ACB">
        <w:rPr>
          <w:lang w:val="fr-CH"/>
        </w:rPr>
        <w:tab/>
        <w:t>capacité d'interfonctionnement avec des réseaux fondés ou non sur un sous-système IMS (par exemple autres RTPC/RNIS, réseaux IP publics (NGN, Internet, etc.));</w:t>
      </w:r>
    </w:p>
    <w:p w:rsidR="005F2ACB" w:rsidRPr="005F2ACB" w:rsidRDefault="005F2ACB" w:rsidP="005F2ACB">
      <w:pPr>
        <w:pStyle w:val="enumlev2"/>
        <w:rPr>
          <w:lang w:val="fr-CH"/>
        </w:rPr>
      </w:pPr>
      <w:r w:rsidRPr="005F2ACB">
        <w:rPr>
          <w:lang w:val="fr-CH"/>
        </w:rPr>
        <w:t>–</w:t>
      </w:r>
      <w:r w:rsidRPr="005F2ACB">
        <w:rPr>
          <w:lang w:val="fr-CH"/>
        </w:rPr>
        <w:tab/>
        <w:t>capacité d'interfonctionnement entre domaines, entre zones ou entre réseaux;</w:t>
      </w:r>
    </w:p>
    <w:p w:rsidR="005F2ACB" w:rsidRPr="005F2ACB" w:rsidRDefault="005F2ACB" w:rsidP="005F2ACB">
      <w:pPr>
        <w:pStyle w:val="enumlev2"/>
        <w:rPr>
          <w:lang w:val="fr-CH"/>
        </w:rPr>
      </w:pPr>
      <w:r w:rsidRPr="005F2ACB">
        <w:rPr>
          <w:lang w:val="fr-CH"/>
        </w:rPr>
        <w:t>–</w:t>
      </w:r>
      <w:r w:rsidRPr="005F2ACB">
        <w:rPr>
          <w:lang w:val="fr-CH"/>
        </w:rPr>
        <w:tab/>
        <w:t>prise en charge de l'authentification et de l'autorisation;</w:t>
      </w:r>
    </w:p>
    <w:p w:rsidR="005F2ACB" w:rsidRPr="005F2ACB" w:rsidRDefault="005F2ACB" w:rsidP="005F2ACB">
      <w:pPr>
        <w:pStyle w:val="enumlev2"/>
        <w:rPr>
          <w:lang w:val="fr-CH"/>
        </w:rPr>
      </w:pPr>
      <w:r w:rsidRPr="005F2ACB">
        <w:rPr>
          <w:lang w:val="fr-CH"/>
        </w:rPr>
        <w:t>–</w:t>
      </w:r>
      <w:r w:rsidRPr="005F2ACB">
        <w:rPr>
          <w:lang w:val="fr-CH"/>
        </w:rPr>
        <w:tab/>
        <w:t>capacité de réaliser la commande d'admission d'appel;</w:t>
      </w:r>
    </w:p>
    <w:p w:rsidR="005F2ACB" w:rsidRPr="005F2ACB" w:rsidRDefault="005F2ACB" w:rsidP="005F2ACB">
      <w:pPr>
        <w:pStyle w:val="enumlev2"/>
        <w:rPr>
          <w:lang w:val="fr-CH"/>
        </w:rPr>
      </w:pPr>
      <w:r w:rsidRPr="005F2ACB">
        <w:rPr>
          <w:lang w:val="fr-CH"/>
        </w:rPr>
        <w:t>–</w:t>
      </w:r>
      <w:r w:rsidRPr="005F2ACB">
        <w:rPr>
          <w:lang w:val="fr-CH"/>
        </w:rPr>
        <w:tab/>
        <w:t>capacité de prendre en charge les paramètres de qualité de fonctionnement du réseau définis dans [Y.1541];</w:t>
      </w:r>
    </w:p>
    <w:p w:rsidR="005F2ACB" w:rsidRPr="005F2ACB" w:rsidRDefault="005F2ACB" w:rsidP="005F2ACB">
      <w:pPr>
        <w:pStyle w:val="enumlev2"/>
        <w:rPr>
          <w:szCs w:val="24"/>
          <w:lang w:val="fr-CH"/>
        </w:rPr>
      </w:pPr>
      <w:r w:rsidRPr="005F2ACB">
        <w:rPr>
          <w:lang w:val="fr-CH"/>
        </w:rPr>
        <w:t>–</w:t>
      </w:r>
      <w:r w:rsidRPr="005F2ACB">
        <w:rPr>
          <w:lang w:val="fr-CH"/>
        </w:rPr>
        <w:tab/>
        <w:t>prise en charge de la comptabilité, de la taxation et de la facturation</w:t>
      </w:r>
      <w:r w:rsidRPr="005F2ACB">
        <w:rPr>
          <w:szCs w:val="24"/>
          <w:lang w:val="fr-CH"/>
        </w:rPr>
        <w:t>.</w:t>
      </w:r>
    </w:p>
    <w:p w:rsidR="005F2ACB" w:rsidRPr="005F2ACB" w:rsidRDefault="005F2ACB" w:rsidP="005F2ACB">
      <w:pPr>
        <w:pStyle w:val="enumlev1"/>
        <w:rPr>
          <w:lang w:val="fr-CH"/>
        </w:rPr>
      </w:pPr>
      <w:r w:rsidRPr="005F2ACB">
        <w:rPr>
          <w:szCs w:val="24"/>
          <w:lang w:val="fr-CH"/>
        </w:rPr>
        <w:t>•</w:t>
      </w:r>
      <w:r w:rsidRPr="005F2ACB">
        <w:rPr>
          <w:szCs w:val="24"/>
          <w:lang w:val="fr-CH"/>
        </w:rPr>
        <w:tab/>
      </w:r>
      <w:r w:rsidRPr="005F2ACB">
        <w:rPr>
          <w:lang w:val="fr-CH"/>
        </w:rPr>
        <w:t>Routage d'appel: lorsqu'un réseau NGN coexiste avec un RTPC/RNIS, le plan de routage devrait permettre aux exploitants de vérifier où leur trafic entre dans le NGN et où il en sort. Les exploitants pourront ainsi optimiser l'utilisation de leurs ressources de réseau et éviter de prévoir des points d'interfonctionnement multiples entre le NGN et le RTPC/RNIS le long du trajet de média.</w:t>
      </w:r>
    </w:p>
    <w:p w:rsidR="005F2ACB" w:rsidRPr="005F2ACB" w:rsidRDefault="005F2ACB" w:rsidP="005F2ACB">
      <w:pPr>
        <w:pStyle w:val="enumlev1"/>
        <w:rPr>
          <w:lang w:val="fr-CH"/>
        </w:rPr>
      </w:pPr>
      <w:r w:rsidRPr="005F2ACB">
        <w:rPr>
          <w:lang w:val="fr-CH"/>
        </w:rPr>
        <w:t>•</w:t>
      </w:r>
      <w:r w:rsidRPr="005F2ACB">
        <w:rPr>
          <w:lang w:val="fr-CH"/>
        </w:rPr>
        <w:tab/>
      </w:r>
      <w:bookmarkStart w:id="99" w:name="_Toc153860125"/>
      <w:bookmarkStart w:id="100" w:name="_Toc160609180"/>
      <w:bookmarkStart w:id="101" w:name="_Toc164748697"/>
      <w:r w:rsidRPr="005F2ACB">
        <w:rPr>
          <w:lang w:val="fr-CH"/>
        </w:rPr>
        <w:t>Exigences des organismes de réglementation nationaux concernant les services</w:t>
      </w:r>
      <w:bookmarkEnd w:id="99"/>
      <w:bookmarkEnd w:id="100"/>
      <w:bookmarkEnd w:id="101"/>
      <w:r w:rsidRPr="005F2ACB">
        <w:rPr>
          <w:lang w:val="fr-CH"/>
        </w:rPr>
        <w:t xml:space="preserve">. </w:t>
      </w:r>
      <w:r w:rsidRPr="005F2ACB">
        <w:rPr>
          <w:szCs w:val="24"/>
          <w:lang w:val="fr-CH"/>
        </w:rPr>
        <w:t>Lorsque la réglementation ou la législation nationale ou régionale l'exige, un fournisseur de services de NGN doit:</w:t>
      </w:r>
    </w:p>
    <w:p w:rsidR="005F2ACB" w:rsidRPr="005F2ACB" w:rsidRDefault="005F2ACB" w:rsidP="005F2ACB">
      <w:pPr>
        <w:pStyle w:val="enumlev2"/>
        <w:rPr>
          <w:lang w:val="fr-CH"/>
        </w:rPr>
      </w:pPr>
      <w:r w:rsidRPr="005F2ACB">
        <w:rPr>
          <w:lang w:val="fr-CH"/>
        </w:rPr>
        <w:t>–</w:t>
      </w:r>
      <w:r w:rsidRPr="005F2ACB">
        <w:rPr>
          <w:lang w:val="fr-CH"/>
        </w:rPr>
        <w:tab/>
        <w:t>fournir le service téléphonique de base avec une qualité et une disponibilité égales ou supérieures à celles offertes par le RTPC/RNIS existant;</w:t>
      </w:r>
    </w:p>
    <w:p w:rsidR="005F2ACB" w:rsidRPr="005F2ACB" w:rsidRDefault="005F2ACB" w:rsidP="005F2ACB">
      <w:pPr>
        <w:pStyle w:val="enumlev2"/>
        <w:rPr>
          <w:lang w:val="fr-CH"/>
        </w:rPr>
      </w:pPr>
      <w:r w:rsidRPr="005F2ACB">
        <w:rPr>
          <w:lang w:val="fr-CH"/>
        </w:rPr>
        <w:t>–</w:t>
      </w:r>
      <w:r w:rsidRPr="005F2ACB">
        <w:rPr>
          <w:lang w:val="fr-CH"/>
        </w:rPr>
        <w:tab/>
        <w:t>permettre une taxation et une comptabilité précises;</w:t>
      </w:r>
    </w:p>
    <w:p w:rsidR="005F2ACB" w:rsidRPr="005F2ACB" w:rsidRDefault="005F2ACB" w:rsidP="005F2ACB">
      <w:pPr>
        <w:pStyle w:val="enumlev2"/>
        <w:rPr>
          <w:lang w:val="fr-CH"/>
        </w:rPr>
      </w:pPr>
      <w:r w:rsidRPr="005F2ACB">
        <w:rPr>
          <w:lang w:val="fr-CH"/>
        </w:rPr>
        <w:t>–</w:t>
      </w:r>
      <w:r w:rsidRPr="005F2ACB">
        <w:rPr>
          <w:lang w:val="fr-CH"/>
        </w:rPr>
        <w:tab/>
        <w:t>prendre en charge la portabilité des numéros;</w:t>
      </w:r>
    </w:p>
    <w:p w:rsidR="005F2ACB" w:rsidRPr="005F2ACB" w:rsidRDefault="005F2ACB" w:rsidP="005F2ACB">
      <w:pPr>
        <w:pStyle w:val="enumlev2"/>
        <w:rPr>
          <w:lang w:val="fr-CH"/>
        </w:rPr>
      </w:pPr>
      <w:r w:rsidRPr="005F2ACB">
        <w:rPr>
          <w:lang w:val="fr-CH"/>
        </w:rPr>
        <w:lastRenderedPageBreak/>
        <w:t>–</w:t>
      </w:r>
      <w:r w:rsidRPr="005F2ACB">
        <w:rPr>
          <w:lang w:val="fr-CH"/>
        </w:rPr>
        <w:tab/>
        <w:t>assurer la disponibilité du service des renseignements concernant l'annuaire pour les utilisateurs du RTPC/RNIS et du NGN;</w:t>
      </w:r>
    </w:p>
    <w:p w:rsidR="005F2ACB" w:rsidRPr="005F2ACB" w:rsidRDefault="005F2ACB" w:rsidP="005F2ACB">
      <w:pPr>
        <w:pStyle w:val="enumlev2"/>
        <w:rPr>
          <w:lang w:val="fr-CH"/>
        </w:rPr>
      </w:pPr>
      <w:r w:rsidRPr="005F2ACB">
        <w:rPr>
          <w:lang w:val="fr-CH"/>
        </w:rPr>
        <w:t>–</w:t>
      </w:r>
      <w:r w:rsidRPr="005F2ACB">
        <w:rPr>
          <w:lang w:val="fr-CH"/>
        </w:rPr>
        <w:tab/>
        <w:t>prendre en charge les télécommunications d'urgence</w:t>
      </w:r>
      <w:r w:rsidR="00E266D0">
        <w:rPr>
          <w:lang w:val="fr-CH"/>
        </w:rPr>
        <w:t>;</w:t>
      </w:r>
      <w:r w:rsidRPr="005F2ACB">
        <w:rPr>
          <w:lang w:val="fr-CH"/>
        </w:rPr>
        <w:t xml:space="preserve"> </w:t>
      </w:r>
    </w:p>
    <w:p w:rsidR="005F2ACB" w:rsidRPr="005F2ACB" w:rsidRDefault="005F2ACB" w:rsidP="005F2ACB">
      <w:pPr>
        <w:pStyle w:val="enumlev2"/>
        <w:rPr>
          <w:lang w:val="fr-CH"/>
        </w:rPr>
      </w:pPr>
      <w:r w:rsidRPr="005F2ACB">
        <w:rPr>
          <w:lang w:val="fr-CH"/>
        </w:rPr>
        <w:t>–</w:t>
      </w:r>
      <w:r w:rsidRPr="005F2ACB">
        <w:rPr>
          <w:lang w:val="fr-CH"/>
        </w:rPr>
        <w:tab/>
        <w:t xml:space="preserve">prendre en charge tous les utilisateurs, y compris les </w:t>
      </w:r>
      <w:r w:rsidRPr="005F2ACB">
        <w:rPr>
          <w:szCs w:val="24"/>
          <w:lang w:val="fr-CH"/>
        </w:rPr>
        <w:t>personnes handicapées</w:t>
      </w:r>
      <w:r w:rsidRPr="005F2ACB">
        <w:rPr>
          <w:lang w:val="fr-CH"/>
        </w:rPr>
        <w:t>. Il convient de fournir au moins les mêmes capacités que celles du RTPC/RNIS existant. Les réseaux NGN offrent la possibilité de prendre en charge des capacités plus évoluées, par exemple des capacités de réseau pour la synthèse vocale;</w:t>
      </w:r>
    </w:p>
    <w:p w:rsidR="005F2ACB" w:rsidRPr="005F2ACB" w:rsidRDefault="005F2ACB" w:rsidP="005F2ACB">
      <w:pPr>
        <w:pStyle w:val="enumlev2"/>
        <w:rPr>
          <w:lang w:val="fr-CH"/>
        </w:rPr>
      </w:pPr>
      <w:r w:rsidRPr="005F2ACB">
        <w:rPr>
          <w:lang w:val="fr-CH"/>
        </w:rPr>
        <w:t>–</w:t>
      </w:r>
      <w:r w:rsidRPr="005F2ACB">
        <w:rPr>
          <w:lang w:val="fr-CH"/>
        </w:rPr>
        <w:tab/>
        <w:t xml:space="preserve">prévoir des mécanismes prenant en charge l'interception légale et la surveillance de divers types de média de télécommunication (signaux vocaux, données, signaux vidéo, courriel, messagerie, etc.). Un fournisseur de réseau peut être amené à prévoir ce type de mécanisme pour permettre aux organismes d'application des lois (LEA, </w:t>
      </w:r>
      <w:r w:rsidRPr="005F2ACB">
        <w:rPr>
          <w:i/>
          <w:iCs/>
          <w:lang w:val="fr-CH"/>
        </w:rPr>
        <w:t>law enforcement agencies</w:t>
      </w:r>
      <w:r w:rsidRPr="005F2ACB">
        <w:rPr>
          <w:lang w:val="fr-CH"/>
        </w:rPr>
        <w:t xml:space="preserve">) d'accéder au contenu de télécommunication (CT) et aux informations liées aux interceptions (IRI, </w:t>
      </w:r>
      <w:r w:rsidRPr="005F2ACB">
        <w:rPr>
          <w:i/>
          <w:iCs/>
          <w:lang w:val="fr-CH"/>
        </w:rPr>
        <w:t>intercept-related information</w:t>
      </w:r>
      <w:r w:rsidRPr="005F2ACB">
        <w:rPr>
          <w:lang w:val="fr-CH"/>
        </w:rPr>
        <w:t>) et ce, afin de respecter les dispositions prises par les administrations ainsi que les traités internationaux;</w:t>
      </w:r>
    </w:p>
    <w:p w:rsidR="005F2ACB" w:rsidRPr="005F2ACB" w:rsidRDefault="005F2ACB" w:rsidP="005F2ACB">
      <w:pPr>
        <w:pStyle w:val="enumlev2"/>
        <w:rPr>
          <w:lang w:val="fr-CH"/>
        </w:rPr>
      </w:pPr>
      <w:r w:rsidRPr="005F2ACB">
        <w:rPr>
          <w:lang w:val="fr-CH"/>
        </w:rPr>
        <w:t>–</w:t>
      </w:r>
      <w:r w:rsidRPr="005F2ACB">
        <w:rPr>
          <w:lang w:val="fr-CH"/>
        </w:rPr>
        <w:tab/>
        <w:t>assurer l'interopérabilité entre les réseaux NGN et les autres réseaux (par exemple RTPC/RNIS et RMTP).</w:t>
      </w:r>
    </w:p>
    <w:p w:rsidR="005F2ACB" w:rsidRPr="001C6C1A" w:rsidRDefault="005F2ACB" w:rsidP="005F2ACB">
      <w:pPr>
        <w:pStyle w:val="Heading3"/>
        <w:rPr>
          <w:lang w:val="fr-CH"/>
        </w:rPr>
      </w:pPr>
      <w:bookmarkStart w:id="102" w:name="_Toc258501558"/>
      <w:r w:rsidRPr="001C6C1A">
        <w:rPr>
          <w:lang w:val="fr-CH"/>
        </w:rPr>
        <w:t>4.3.2</w:t>
      </w:r>
      <w:r w:rsidRPr="001C6C1A">
        <w:rPr>
          <w:lang w:val="fr-CH"/>
        </w:rPr>
        <w:tab/>
        <w:t>Procédure de transition générique</w:t>
      </w:r>
      <w:bookmarkEnd w:id="102"/>
    </w:p>
    <w:p w:rsidR="005F2ACB" w:rsidRPr="005F2ACB" w:rsidRDefault="005F2ACB" w:rsidP="005F2ACB">
      <w:pPr>
        <w:rPr>
          <w:lang w:val="fr-CH"/>
        </w:rPr>
      </w:pPr>
      <w:r w:rsidRPr="005F2ACB">
        <w:rPr>
          <w:lang w:val="fr-CH"/>
        </w:rPr>
        <w:t>Le passage d'un réseau à l'autre n'est pas chose facile et représente une lourde tâche en raison des nombreux facteurs qui entrent en ligne de compte selon les différents points de vue. L'évolution de l'infrastructure du réseau, notamment, doit faire l'objet d'un plan très détaillé tenant compte de différents aspects. En conclusion, il n'existe pas de solution unique ni de solution idéale pour la transition vers les NGN, étant donné que cette transition devrait tenir compte de la situation de chaque pays et des conditions propres à chaque opérateur.</w:t>
      </w:r>
    </w:p>
    <w:p w:rsidR="005F2ACB" w:rsidRPr="005F2ACB" w:rsidRDefault="005F2ACB" w:rsidP="005F2ACB">
      <w:pPr>
        <w:keepNext/>
        <w:keepLines/>
        <w:rPr>
          <w:lang w:val="fr-CH"/>
        </w:rPr>
      </w:pPr>
      <w:r w:rsidRPr="005F2ACB">
        <w:rPr>
          <w:lang w:val="fr-CH"/>
        </w:rPr>
        <w:t>Il est recommandé d'envisager la procédure suivante pour l'élaboration d'un plan de transition d'une infrastructure de réseau traditionnelle vers un réseau NGN:</w:t>
      </w:r>
    </w:p>
    <w:p w:rsidR="005F2ACB" w:rsidRPr="005F2ACB" w:rsidRDefault="005F2ACB" w:rsidP="005F2ACB">
      <w:pPr>
        <w:pStyle w:val="enumlev1"/>
        <w:keepNext/>
        <w:keepLines/>
        <w:rPr>
          <w:lang w:val="fr-CH"/>
        </w:rPr>
      </w:pPr>
      <w:r w:rsidRPr="005F2ACB">
        <w:rPr>
          <w:lang w:val="fr-CH"/>
        </w:rPr>
        <w:t>1)</w:t>
      </w:r>
      <w:r w:rsidRPr="005F2ACB">
        <w:rPr>
          <w:lang w:val="fr-CH"/>
        </w:rPr>
        <w:tab/>
        <w:t>Fourniture de nouveaux services de communication aux utilisateurs du large bande en plus du réseau existant.</w:t>
      </w:r>
    </w:p>
    <w:p w:rsidR="005F2ACB" w:rsidRPr="005F2ACB" w:rsidRDefault="005F2ACB" w:rsidP="005F2ACB">
      <w:pPr>
        <w:pStyle w:val="enumlev1"/>
        <w:rPr>
          <w:lang w:val="fr-CH"/>
        </w:rPr>
      </w:pPr>
      <w:r w:rsidRPr="005F2ACB">
        <w:rPr>
          <w:lang w:val="fr-CH"/>
        </w:rPr>
        <w:t>2)</w:t>
      </w:r>
      <w:r w:rsidRPr="005F2ACB">
        <w:rPr>
          <w:lang w:val="fr-CH"/>
        </w:rPr>
        <w:tab/>
        <w:t>Une partie non négligeable des utilisateurs opte pour ces services. La réduction de l'utilisation réelle du RTPC/RNIS est visible.</w:t>
      </w:r>
    </w:p>
    <w:p w:rsidR="005F2ACB" w:rsidRPr="005F2ACB" w:rsidRDefault="005F2ACB" w:rsidP="005F2ACB">
      <w:pPr>
        <w:pStyle w:val="enumlev1"/>
        <w:rPr>
          <w:lang w:val="fr-CH"/>
        </w:rPr>
      </w:pPr>
      <w:r w:rsidRPr="005F2ACB">
        <w:rPr>
          <w:lang w:val="fr-CH"/>
        </w:rPr>
        <w:t>3)</w:t>
      </w:r>
      <w:r w:rsidRPr="005F2ACB">
        <w:rPr>
          <w:lang w:val="fr-CH"/>
        </w:rPr>
        <w:tab/>
        <w:t xml:space="preserve">Le coût du maintien des deux systèmes en parallèle est un facteur à prendre en compte. </w:t>
      </w:r>
      <w:r w:rsidRPr="005F2ACB">
        <w:rPr>
          <w:b/>
          <w:bCs/>
          <w:lang w:val="fr-CH"/>
        </w:rPr>
        <w:t>Décision visant à commencer à remplacer l'infrastructure</w:t>
      </w:r>
      <w:r w:rsidRPr="005F2ACB">
        <w:rPr>
          <w:lang w:val="fr-CH"/>
        </w:rPr>
        <w:t>.</w:t>
      </w:r>
    </w:p>
    <w:p w:rsidR="005F2ACB" w:rsidRPr="005F2ACB" w:rsidRDefault="005F2ACB" w:rsidP="005F2ACB">
      <w:pPr>
        <w:pStyle w:val="enumlev1"/>
        <w:rPr>
          <w:lang w:val="fr-CH"/>
        </w:rPr>
      </w:pPr>
      <w:r w:rsidRPr="005F2ACB">
        <w:rPr>
          <w:lang w:val="fr-CH"/>
        </w:rPr>
        <w:t>4)</w:t>
      </w:r>
      <w:r w:rsidRPr="005F2ACB">
        <w:rPr>
          <w:lang w:val="fr-CH"/>
        </w:rPr>
        <w:tab/>
        <w:t xml:space="preserve">Remplacement d'une partie de l'infrastructure (par exemple, le commutateur local) par la nouvelle infrastructure, </w:t>
      </w:r>
      <w:r w:rsidRPr="005F2ACB">
        <w:rPr>
          <w:b/>
          <w:bCs/>
          <w:lang w:val="fr-CH"/>
        </w:rPr>
        <w:t>sans imposer la transition à tous les utilisateurs</w:t>
      </w:r>
      <w:r w:rsidRPr="005F2ACB">
        <w:rPr>
          <w:lang w:val="fr-CH"/>
        </w:rPr>
        <w:t>.</w:t>
      </w:r>
    </w:p>
    <w:p w:rsidR="005F2ACB" w:rsidRPr="005F2ACB" w:rsidRDefault="005F2ACB" w:rsidP="005F2ACB">
      <w:pPr>
        <w:pStyle w:val="enumlev1"/>
        <w:rPr>
          <w:lang w:val="fr-CH"/>
        </w:rPr>
      </w:pPr>
      <w:r w:rsidRPr="005F2ACB">
        <w:rPr>
          <w:lang w:val="fr-CH"/>
        </w:rPr>
        <w:t>5)</w:t>
      </w:r>
      <w:r w:rsidRPr="005F2ACB">
        <w:rPr>
          <w:lang w:val="fr-CH"/>
        </w:rPr>
        <w:tab/>
        <w:t>Remplacement total par la nouvelle infrastructure.</w:t>
      </w:r>
    </w:p>
    <w:p w:rsidR="005F2ACB" w:rsidRPr="005F2ACB" w:rsidRDefault="005F2ACB" w:rsidP="005F2ACB">
      <w:pPr>
        <w:pStyle w:val="enumlev1"/>
        <w:rPr>
          <w:lang w:val="fr-CH"/>
        </w:rPr>
      </w:pPr>
      <w:r w:rsidRPr="005F2ACB">
        <w:rPr>
          <w:lang w:val="fr-CH"/>
        </w:rPr>
        <w:t>6)</w:t>
      </w:r>
      <w:r w:rsidRPr="005F2ACB">
        <w:rPr>
          <w:lang w:val="fr-CH"/>
        </w:rPr>
        <w:tab/>
        <w:t>Transition des utilisateurs restants vers les réseaux NGN.</w:t>
      </w:r>
    </w:p>
    <w:p w:rsidR="005F2ACB" w:rsidRPr="001C6C1A" w:rsidRDefault="005F2ACB" w:rsidP="005F2ACB">
      <w:pPr>
        <w:pStyle w:val="Heading3"/>
        <w:rPr>
          <w:lang w:val="fr-CH"/>
        </w:rPr>
      </w:pPr>
      <w:bookmarkStart w:id="103" w:name="_Toc258501559"/>
      <w:r w:rsidRPr="001C6C1A">
        <w:rPr>
          <w:lang w:val="fr-CH"/>
        </w:rPr>
        <w:t>4.3.3</w:t>
      </w:r>
      <w:r w:rsidRPr="001C6C1A">
        <w:rPr>
          <w:lang w:val="fr-CH"/>
        </w:rPr>
        <w:tab/>
        <w:t>Scénario de transition générique</w:t>
      </w:r>
      <w:bookmarkEnd w:id="103"/>
    </w:p>
    <w:p w:rsidR="002F71C8" w:rsidRPr="005F2ACB" w:rsidRDefault="005F2ACB" w:rsidP="005F2ACB">
      <w:pPr>
        <w:rPr>
          <w:lang w:val="fr-CH"/>
        </w:rPr>
      </w:pPr>
      <w:r w:rsidRPr="005F2ACB">
        <w:rPr>
          <w:lang w:val="fr-CH"/>
        </w:rPr>
        <w:t xml:space="preserve">La transition devrait aboutir à un environnement "tout IP". </w:t>
      </w:r>
      <w:r w:rsidRPr="005F2ACB">
        <w:rPr>
          <w:szCs w:val="24"/>
          <w:lang w:val="fr-CH"/>
        </w:rPr>
        <w:t>En conséquence,</w:t>
      </w:r>
      <w:r w:rsidRPr="005F2ACB">
        <w:rPr>
          <w:lang w:val="fr-CH"/>
        </w:rPr>
        <w:t xml:space="preserve"> d'un point de vue technique, la transition doit être comprise comme le passage de technologies "TDM" aux technologies "IP". Si l'on tient compte des parties "domaine de réseau d'accès" et "domaine de réseau central" appartenant à chaque pays, il convient d'appliquer la procédure de transition en premier lieu à l'un de ces domaines. Il est généralement admis qu'il est plus facile d'élaborer un plan de transition pour le "domaine de réseau central". La transition vers le réseau central influera moins sur la fourniture de </w:t>
      </w:r>
      <w:r w:rsidRPr="005F2ACB">
        <w:rPr>
          <w:szCs w:val="24"/>
          <w:lang w:val="fr-CH"/>
        </w:rPr>
        <w:t>service</w:t>
      </w:r>
      <w:r w:rsidRPr="005F2ACB">
        <w:rPr>
          <w:lang w:val="fr-CH"/>
        </w:rPr>
        <w:t>s que la transition vers le domaine de réseau d'accès. La Figure 4</w:t>
      </w:r>
      <w:r w:rsidRPr="005F2ACB">
        <w:rPr>
          <w:lang w:val="fr-CH"/>
        </w:rPr>
        <w:noBreakHyphen/>
        <w:t>8 illustre la transition générique des réseaux centraux vers les réseaux NGN.</w:t>
      </w:r>
    </w:p>
    <w:p w:rsidR="00470DBB" w:rsidRPr="005F2ACB" w:rsidRDefault="00470DBB" w:rsidP="002F71C8">
      <w:pPr>
        <w:rPr>
          <w:lang w:val="fr-CH"/>
        </w:rPr>
      </w:pPr>
    </w:p>
    <w:p w:rsidR="00470DBB" w:rsidRPr="005D0C31" w:rsidRDefault="005D0C31" w:rsidP="00783126">
      <w:pPr>
        <w:pStyle w:val="FigureTitle"/>
        <w:rPr>
          <w:lang w:val="fr-CH"/>
        </w:rPr>
      </w:pPr>
      <w:bookmarkStart w:id="104" w:name="_Toc258577344"/>
      <w:r w:rsidRPr="005D0C31">
        <w:rPr>
          <w:lang w:val="fr-CH"/>
        </w:rPr>
        <w:lastRenderedPageBreak/>
        <w:t>Figure 4-8</w:t>
      </w:r>
      <w:r w:rsidR="00E266D0">
        <w:rPr>
          <w:lang w:val="fr-CH"/>
        </w:rPr>
        <w:t>:</w:t>
      </w:r>
      <w:r w:rsidRPr="005D0C31">
        <w:rPr>
          <w:lang w:val="fr-CH"/>
        </w:rPr>
        <w:t xml:space="preserve"> Transition générique des réseaux centraux vers les réseaux NGN</w:t>
      </w:r>
      <w:bookmarkEnd w:id="104"/>
    </w:p>
    <w:p w:rsidR="005D0C31" w:rsidRPr="005C5A68" w:rsidRDefault="005A0204" w:rsidP="005D0C31">
      <w:pPr>
        <w:keepNext/>
        <w:keepLines/>
        <w:jc w:val="center"/>
      </w:pPr>
      <w:r>
        <w:pict>
          <v:group id="_x0000_s58430" editas="canvas" style="width:311.25pt;height:201.05pt;mso-position-horizontal-relative:char;mso-position-vertical-relative:line" coordsize="6225,4021">
            <o:lock v:ext="edit" aspectratio="t"/>
            <v:shape id="_x0000_s58431" type="#_x0000_t75" style="position:absolute;width:6225;height:4021" o:preferrelative="f">
              <v:fill o:detectmouseclick="t"/>
              <v:path o:extrusionok="t" o:connecttype="none"/>
              <o:lock v:ext="edit" text="t"/>
            </v:shape>
            <v:shape id="_x0000_s58432" type="#_x0000_t75" style="position:absolute;left:1979;top:1032;width:2365;height:385">
              <v:imagedata r:id="rId95" o:title=""/>
            </v:shape>
            <v:shape id="_x0000_s58433" type="#_x0000_t75" style="position:absolute;left:1979;top:1032;width:2365;height:385">
              <v:imagedata r:id="rId96" o:title=""/>
            </v:shape>
            <v:shape id="_x0000_s58434" style="position:absolute;left:1955;top:975;width:2274;height:360" coordsize="2274,360" path="m,270r568,l568,,1706,r,270l2274,270,1137,360,,270xe" fillcolor="#fcff91" stroked="f">
              <v:path arrowok="t"/>
            </v:shape>
            <v:shape id="_x0000_s58435" style="position:absolute;left:1922;top:971;width:2340;height:369" coordsize="2340,369" path="m,275r,-5l601,270r-4,4l597,,1743,r,274l1739,270r601,l2340,275,1170,369,,275xm1170,360r,l2307,270r,8l1735,278r,-274l1739,8,601,8r4,-4l605,278r-572,l33,270r1137,90xe" fillcolor="black" strokeweight="3e-5mm">
              <v:path arrowok="t"/>
              <o:lock v:ext="edit" verticies="t"/>
            </v:shape>
            <v:rect id="_x0000_s58436" style="position:absolute;left:29;top:4;width:5978;height:868" fillcolor="silver" stroked="f"/>
            <v:rect id="_x0000_s58437" style="position:absolute;left:5666;top:659;width:222;height:9" fillcolor="black" strokeweight="3e-5mm">
              <v:stroke joinstyle="round"/>
            </v:rect>
            <v:rect id="_x0000_s58438" style="position:absolute;left:5666;top:692;width:230;height:8" fillcolor="black" strokeweight="3e-5mm">
              <v:stroke joinstyle="round"/>
            </v:rect>
            <v:rect id="_x0000_s58439" style="position:absolute;left:5675;top:676;width:221;height:8" fillcolor="black" strokeweight="3e-5mm">
              <v:stroke joinstyle="round"/>
            </v:rect>
            <v:rect id="_x0000_s58440" style="position:absolute;left:140;top:643;width:230;height:8" fillcolor="black" strokeweight="3e-5mm">
              <v:stroke joinstyle="round"/>
            </v:rect>
            <v:rect id="_x0000_s58441" style="position:absolute;left:148;top:676;width:222;height:8" fillcolor="black" strokeweight="3e-5mm">
              <v:stroke joinstyle="round"/>
            </v:rect>
            <v:rect id="_x0000_s58442" style="position:absolute;left:123;top:659;width:230;height:9" fillcolor="black" strokeweight="3e-5mm">
              <v:stroke joinstyle="round"/>
            </v:rect>
            <v:shape id="_x0000_s58443" style="position:absolute;left:1445;top:193;width:2933;height:442" coordsize="2933,442" path="m,434l2932,r1,8l1,442,,434xe" fillcolor="black" strokeweight="3e-5mm">
              <v:path arrowok="t"/>
            </v:shape>
            <v:shape id="_x0000_s58444" style="position:absolute;left:1437;top:226;width:2941;height:392" coordsize="2941,392" path="m1,l2941,385r-1,7l,7,1,xe" fillcolor="black" strokeweight="3e-5mm">
              <v:path arrowok="t"/>
            </v:shape>
            <v:shape id="_x0000_s58445" style="position:absolute;left:452;top:610;width:493;height:58" coordsize="493,58" path="m,49l492,r1,8l,58,,49xe" fillcolor="#963" strokecolor="#963" strokeweight="3e-5mm">
              <v:path arrowok="t"/>
            </v:shape>
            <v:shape id="_x0000_s58446" style="position:absolute;left:419;top:553;width:756;height:33" coordsize="756,33" path="m,l756,24r-1,9l,8,,xe" fillcolor="#963" strokecolor="#963" strokeweight="3e-5mm">
              <v:path arrowok="t"/>
            </v:shape>
            <v:shape id="_x0000_s58447" style="position:absolute;left:452;top:226;width:493;height:57" coordsize="493,57" path="m,49l492,r1,7l,57,,49xe" fillcolor="#963" strokecolor="#963" strokeweight="3e-5mm">
              <v:path arrowok="t"/>
            </v:shape>
            <v:shape id="_x0000_s58448" style="position:absolute;left:419;top:168;width:756;height:33" coordsize="756,33" path="m,l756,24r-1,9l,8,,xe" fillcolor="#963" strokecolor="#963" strokeweight="3e-5mm">
              <v:path arrowok="t"/>
            </v:shape>
            <v:shape id="_x0000_s58449" style="position:absolute;left:4985;top:627;width:493;height:57" coordsize="493,57" path="m493,57l,8,,,493,49r,8xe" fillcolor="#963" strokecolor="#963" strokeweight="3e-5mm">
              <v:path arrowok="t"/>
            </v:shape>
            <v:shape id="_x0000_s58450" style="position:absolute;left:4755;top:569;width:748;height:33" coordsize="748,33" path="m748,8l,33,,25,747,r1,8xe" fillcolor="#963" strokecolor="#963" strokeweight="3e-5mm">
              <v:path arrowok="t"/>
            </v:shape>
            <v:shape id="_x0000_s58451" style="position:absolute;left:4985;top:242;width:493;height:57" coordsize="493,57" path="m493,57l,8,,,493,49r,8xe" fillcolor="#963" strokecolor="#963" strokeweight="3e-5mm">
              <v:path arrowok="t"/>
            </v:shape>
            <v:shape id="_x0000_s58452" style="position:absolute;left:4755;top:184;width:748;height:33" coordsize="748,33" path="m748,8l,33,,25,747,r1,8xe" fillcolor="#963" strokecolor="#963" strokeweight="3e-5mm">
              <v:path arrowok="t"/>
            </v:shape>
            <v:shape id="_x0000_s58453" type="#_x0000_t75" style="position:absolute;left:4377;top:541;width:731;height:139">
              <v:imagedata r:id="rId97" o:title=""/>
            </v:shape>
            <v:shape id="_x0000_s58454" style="position:absolute;left:4373;top:536;width:739;height:148" coordsize="739,148" path="m,l739,r,148l,148,,xm8,144l4,140r731,l731,144,731,5r4,4l4,9,8,5r,139xe" fillcolor="#f93" strokecolor="#f93" strokeweight="3e-5mm">
              <v:path arrowok="t"/>
              <o:lock v:ext="edit" verticies="t"/>
            </v:shape>
            <v:shape id="_x0000_s58455" type="#_x0000_t75" style="position:absolute;left:4377;top:139;width:731;height:139">
              <v:imagedata r:id="rId97" o:title=""/>
            </v:shape>
            <v:shape id="_x0000_s58456" style="position:absolute;left:4373;top:135;width:739;height:148" coordsize="739,148" path="m,l739,r,148l,148,,xm8,143l4,139r731,l731,143,731,4r4,4l4,8,8,4r,139xe" fillcolor="#f93" strokecolor="#f93" strokeweight="3e-5mm">
              <v:path arrowok="t"/>
              <o:lock v:ext="edit" verticies="t"/>
            </v:shape>
            <v:shape id="_x0000_s58457" type="#_x0000_t75" style="position:absolute;left:706;top:541;width:731;height:139">
              <v:imagedata r:id="rId97" o:title=""/>
            </v:shape>
            <v:shape id="_x0000_s58458" style="position:absolute;left:702;top:536;width:739;height:148" coordsize="739,148" path="m,l739,r,148l,148,,xm8,144l4,140r731,l731,144,731,5r4,4l4,9,8,5r,139xe" fillcolor="#f93" strokecolor="#f93" strokeweight="3e-5mm">
              <v:path arrowok="t"/>
              <o:lock v:ext="edit" verticies="t"/>
            </v:shape>
            <v:shape id="_x0000_s58459" type="#_x0000_t75" style="position:absolute;left:706;top:139;width:731;height:139">
              <v:imagedata r:id="rId97" o:title=""/>
            </v:shape>
            <v:shape id="_x0000_s58460" style="position:absolute;left:702;top:135;width:739;height:148" coordsize="739,148" path="m,l739,r,148l,148,,xm8,143l4,139r731,l731,143,731,4r4,4l4,8,8,4r,139xe" fillcolor="#f93" strokecolor="#f93" strokeweight="3e-5mm">
              <v:path arrowok="t"/>
              <o:lock v:ext="edit" verticies="t"/>
            </v:shape>
            <v:rect id="_x0000_s58461" style="position:absolute;left:131;top:520;width:230;height:8" fillcolor="black" strokeweight="3e-5mm">
              <v:stroke joinstyle="round"/>
            </v:rect>
            <v:rect id="_x0000_s58462" style="position:absolute;left:140;top:553;width:230;height:8" fillcolor="black" strokeweight="3e-5mm">
              <v:stroke joinstyle="round"/>
            </v:rect>
            <v:rect id="_x0000_s58463" style="position:absolute;left:140;top:545;width:230;height:8" fillcolor="black" strokeweight="3e-5mm">
              <v:stroke joinstyle="round"/>
            </v:rect>
            <v:shape id="_x0000_s58464" type="#_x0000_t75" style="position:absolute;left:279;top:516;width:296;height:49">
              <v:imagedata r:id="rId98" o:title=""/>
            </v:shape>
            <v:shape id="_x0000_s58465" style="position:absolute;left:275;top:512;width:304;height:57" coordsize="304,57" path="m,l304,r,57l,57,,xm8,53l4,49r296,l296,53r,-49l300,8,4,8,8,4r,49xe" fillcolor="#f93" strokecolor="#f93" strokeweight="3e-5mm">
              <v:path arrowok="t"/>
              <o:lock v:ext="edit" verticies="t"/>
            </v:shape>
            <v:shape id="_x0000_s58466" type="#_x0000_t75" style="position:absolute;left:263;top:631;width:295;height:49">
              <v:imagedata r:id="rId98" o:title=""/>
            </v:shape>
            <v:shape id="_x0000_s58467" style="position:absolute;left:259;top:627;width:304;height:57" coordsize="304,57" path="m,l304,r,57l,57,,xm8,53l4,49r295,l295,53r,-49l299,8,4,8,8,4r,49xe" fillcolor="#f93" strokecolor="#f93" strokeweight="3e-5mm">
              <v:path arrowok="t"/>
              <o:lock v:ext="edit" verticies="t"/>
            </v:shape>
            <v:rect id="_x0000_s58468" style="position:absolute;left:5708;top:528;width:221;height:8" fillcolor="black" strokeweight="3e-5mm">
              <v:stroke joinstyle="round"/>
            </v:rect>
            <v:rect id="_x0000_s58469" style="position:absolute;left:5708;top:561;width:229;height:8" fillcolor="black" strokeweight="3e-5mm">
              <v:stroke joinstyle="round"/>
            </v:rect>
            <v:rect id="_x0000_s58470" style="position:absolute;left:5716;top:553;width:221;height:8" fillcolor="black" strokeweight="3e-5mm">
              <v:stroke joinstyle="round"/>
            </v:rect>
            <v:shape id="_x0000_s58471" type="#_x0000_t75" style="position:absolute;left:5428;top:532;width:296;height:50">
              <v:imagedata r:id="rId98" o:title=""/>
            </v:shape>
            <v:shape id="_x0000_s58472" style="position:absolute;left:5424;top:528;width:304;height:58" coordsize="304,58" path="m,l304,r,58l,58,,xm8,54l4,49r296,l296,54r,-50l300,8,4,8,8,4r,50xe" fillcolor="#f93" strokecolor="#f93" strokeweight="3e-5mm">
              <v:path arrowok="t"/>
              <o:lock v:ext="edit" verticies="t"/>
            </v:shape>
            <v:shape id="_x0000_s58473" type="#_x0000_t75" style="position:absolute;left:5379;top:655;width:296;height:41">
              <v:imagedata r:id="rId99" o:title=""/>
            </v:shape>
            <v:shape id="_x0000_s58474" style="position:absolute;left:5375;top:651;width:304;height:49" coordsize="304,49" path="m,l304,r,49l,49,,xm8,45l4,41r296,l296,45r,-41l300,8,4,8,8,4r,41xe" fillcolor="#f93" strokecolor="#f93" strokeweight="3e-5mm">
              <v:path arrowok="t"/>
              <o:lock v:ext="edit" verticies="t"/>
            </v:shape>
            <v:rect id="_x0000_s58475" style="position:absolute;left:5666;top:274;width:230;height:9" fillcolor="black" strokeweight="3e-5mm">
              <v:stroke joinstyle="round"/>
            </v:rect>
            <v:rect id="_x0000_s58476" style="position:absolute;left:5666;top:315;width:230;height:9" fillcolor="black" strokeweight="3e-5mm">
              <v:stroke joinstyle="round"/>
            </v:rect>
            <v:rect id="_x0000_s58477" style="position:absolute;left:5650;top:299;width:222;height:8" fillcolor="black" strokeweight="3e-5mm">
              <v:stroke joinstyle="round"/>
            </v:rect>
            <v:rect id="_x0000_s58478" style="position:absolute;left:5658;top:168;width:230;height:8" fillcolor="black" strokeweight="3e-5mm">
              <v:stroke joinstyle="round"/>
            </v:rect>
            <v:rect id="_x0000_s58479" style="position:absolute;left:5666;top:192;width:222;height:9" fillcolor="black" strokeweight="3e-5mm">
              <v:stroke joinstyle="round"/>
            </v:rect>
            <v:rect id="_x0000_s58480" style="position:absolute;left:5666;top:176;width:230;height:8" fillcolor="black" strokeweight="3e-5mm">
              <v:stroke joinstyle="round"/>
            </v:rect>
            <v:shape id="_x0000_s58481" type="#_x0000_t75" style="position:absolute;left:5387;top:164;width:296;height:41">
              <v:imagedata r:id="rId100" o:title=""/>
            </v:shape>
            <v:shape id="_x0000_s58482" style="position:absolute;left:5383;top:160;width:304;height:49" coordsize="304,49" path="m,l304,r,49l,49,,xm8,45l4,41r296,l296,45r,-41l300,8,4,8,8,4r,41xe" fillcolor="#f93" strokecolor="#f93" strokeweight="3e-5mm">
              <v:path arrowok="t"/>
              <o:lock v:ext="edit" verticies="t"/>
            </v:shape>
            <v:shape id="_x0000_s58483" type="#_x0000_t75" style="position:absolute;left:5387;top:278;width:296;height:50">
              <v:imagedata r:id="rId101" o:title=""/>
            </v:shape>
            <v:shape id="_x0000_s58484" style="position:absolute;left:5383;top:274;width:304;height:58" coordsize="304,58" path="m,l304,r,58l,58,,xm8,54l4,50r296,l296,54r,-50l300,9,4,9,8,4r,50xe" fillcolor="#f93" strokecolor="#f93" strokeweight="3e-5mm">
              <v:path arrowok="t"/>
              <o:lock v:ext="edit" verticies="t"/>
            </v:shape>
            <v:rect id="_x0000_s58485" style="position:absolute;left:82;top:274;width:230;height:9" fillcolor="black" strokeweight="3e-5mm">
              <v:stroke joinstyle="round"/>
            </v:rect>
            <v:rect id="_x0000_s58486" style="position:absolute;left:82;top:307;width:230;height:8" fillcolor="black" strokeweight="3e-5mm">
              <v:stroke joinstyle="round"/>
            </v:rect>
            <v:rect id="_x0000_s58487" style="position:absolute;left:90;top:283;width:230;height:8" fillcolor="black" strokeweight="3e-5mm">
              <v:stroke joinstyle="round"/>
            </v:rect>
            <v:rect id="_x0000_s58488" style="position:absolute;left:90;top:143;width:230;height:9" fillcolor="black" strokeweight="3e-5mm">
              <v:stroke joinstyle="round"/>
            </v:rect>
            <v:rect id="_x0000_s58489" style="position:absolute;left:66;top:184;width:221;height:8" fillcolor="black" strokeweight="3e-5mm">
              <v:stroke joinstyle="round"/>
            </v:rect>
            <v:rect id="_x0000_s58490" style="position:absolute;left:74;top:160;width:222;height:8" fillcolor="black" strokeweight="3e-5mm">
              <v:stroke joinstyle="round"/>
            </v:rect>
            <v:shape id="_x0000_s58491" type="#_x0000_t75" style="position:absolute;left:238;top:147;width:288;height:41">
              <v:imagedata r:id="rId102" o:title=""/>
            </v:shape>
            <v:shape id="_x0000_s58492" style="position:absolute;left:234;top:143;width:296;height:49" coordsize="296,49" path="m,l296,r,49l,49,,xm8,45l4,41r288,l287,45r,-41l292,9,4,9,8,4r,41xe" fillcolor="#f93" strokecolor="#f93" strokeweight="3e-5mm">
              <v:path arrowok="t"/>
              <o:lock v:ext="edit" verticies="t"/>
            </v:shape>
            <v:shape id="_x0000_s58493" type="#_x0000_t75" style="position:absolute;left:238;top:262;width:288;height:41">
              <v:imagedata r:id="rId102" o:title=""/>
            </v:shape>
            <v:shape id="_x0000_s58494" style="position:absolute;left:234;top:258;width:296;height:49" coordsize="296,49" path="m,l296,r,49l,49,,xm8,45l4,41r288,l287,45r,-41l292,8,4,8,8,4r,41xe" fillcolor="#f93" strokecolor="#f93" strokeweight="3e-5mm">
              <v:path arrowok="t"/>
              <o:lock v:ext="edit" verticies="t"/>
            </v:shape>
            <v:rect id="_x0000_s58495" style="position:absolute;left:1955;top:579;width:434;height:350;mso-wrap-style:none" filled="f" stroked="f">
              <v:textbox style="mso-next-textbox:#_x0000_s58495;mso-fit-shape-to-text:t" inset="0,0,0,0">
                <w:txbxContent>
                  <w:p w:rsidR="00021B4D" w:rsidRDefault="00021B4D" w:rsidP="005D0C31">
                    <w:r>
                      <w:rPr>
                        <w:rFonts w:ascii="Arial" w:hAnsi="Arial" w:cs="Arial"/>
                        <w:b/>
                        <w:bCs/>
                        <w:color w:val="333399"/>
                        <w:sz w:val="20"/>
                      </w:rPr>
                      <w:t>TDM</w:t>
                    </w:r>
                  </w:p>
                </w:txbxContent>
              </v:textbox>
            </v:rect>
            <v:rect id="_x0000_s58496" style="position:absolute;left:29;top:1781;width:6192;height:1139" fillcolor="silver" stroked="f"/>
            <v:rect id="_x0000_s58497" style="position:absolute;left:5864;top:2592;width:238;height:8" fillcolor="black" strokeweight="3e-5mm">
              <v:stroke joinstyle="round"/>
            </v:rect>
            <v:rect id="_x0000_s58498" style="position:absolute;left:5872;top:2625;width:230;height:8" fillcolor="black" strokeweight="3e-5mm">
              <v:stroke joinstyle="round"/>
            </v:rect>
            <v:rect id="_x0000_s58499" style="position:absolute;left:5872;top:2600;width:238;height:9" fillcolor="black" strokeweight="3e-5mm">
              <v:stroke joinstyle="round"/>
            </v:rect>
            <v:rect id="_x0000_s58500" style="position:absolute;left:140;top:2559;width:238;height:9" fillcolor="black" strokeweight="3e-5mm">
              <v:stroke joinstyle="round"/>
            </v:rect>
            <v:rect id="_x0000_s58501" style="position:absolute;left:148;top:2609;width:230;height:8" fillcolor="black" strokeweight="3e-5mm">
              <v:stroke joinstyle="round"/>
            </v:rect>
            <v:rect id="_x0000_s58502" style="position:absolute;left:123;top:2584;width:238;height:8" fillcolor="black" strokeweight="3e-5mm">
              <v:stroke joinstyle="round"/>
            </v:rect>
            <v:shape id="_x0000_s58503" style="position:absolute;left:1494;top:2011;width:3040;height:540" coordsize="3040,540" path="m,533l3039,r1,8l2,540,,533xe" fillcolor="black" strokeweight="3e-5mm">
              <v:path arrowok="t"/>
            </v:shape>
            <v:shape id="_x0000_s58504" style="position:absolute;left:1486;top:2044;width:3048;height:483" coordsize="3048,483" path="m1,l3048,475r-1,8l,8,1,xe" fillcolor="black" strokeweight="3e-5mm">
              <v:path arrowok="t"/>
            </v:shape>
            <v:shape id="_x0000_s58505" style="position:absolute;left:2969;top:1945;width:33;height:361" coordsize="33,361" path="m33,r,33l,33,,,33,xm33,66r,33l,99,,66r33,xm33,131r,33l,164,,131r33,xm33,197r,33l,230,,197r33,xm33,262r,33l,295,,262r33,xm33,328r,33l,361,,328r33,xe" fillcolor="green" strokecolor="green" strokeweight="3e-5mm">
              <v:path arrowok="t"/>
              <o:lock v:ext="edit" verticies="t"/>
            </v:shape>
            <v:shape id="_x0000_s58506" style="position:absolute;left:468;top:2519;width:510;height:73" coordsize="510,73" path="m,66l509,r1,8l1,73,,66xe" fillcolor="#963" strokecolor="#963" strokeweight="3e-5mm">
              <v:path arrowok="t"/>
            </v:shape>
            <v:shape id="_x0000_s58507" style="position:absolute;left:435;top:2453;width:781;height:41" coordsize="781,41" path="m1,l781,33r-1,8l,8,1,xe" fillcolor="#963" strokecolor="#963" strokeweight="3e-5mm">
              <v:path arrowok="t"/>
            </v:shape>
            <v:shape id="_x0000_s58508" style="position:absolute;left:468;top:2044;width:510;height:65" coordsize="510,65" path="m,57l509,r1,8l1,65,,57xe" fillcolor="#963" strokecolor="#963" strokeweight="3e-5mm">
              <v:path arrowok="t"/>
            </v:shape>
            <v:shape id="_x0000_s58509" style="position:absolute;left:435;top:1978;width:781;height:41" coordsize="781,41" path="m1,l781,33r-1,8l,8,1,xe" fillcolor="#963" strokecolor="#963" strokeweight="3e-5mm">
              <v:path arrowok="t"/>
            </v:shape>
            <v:shape id="_x0000_s58510" style="position:absolute;left:5165;top:2544;width:510;height:73" coordsize="510,73" path="m509,73l,7,1,,510,65r-1,8xe" fillcolor="#963" strokecolor="#963" strokeweight="3e-5mm">
              <v:path arrowok="t"/>
            </v:shape>
            <v:shape id="_x0000_s58511" style="position:absolute;left:4927;top:2478;width:773;height:41" coordsize="773,41" path="m773,8l1,41,,32,772,r1,8xe" fillcolor="#963" strokecolor="#963" strokeweight="3e-5mm">
              <v:path arrowok="t"/>
            </v:shape>
            <v:shape id="_x0000_s58512" style="position:absolute;left:5165;top:2060;width:510;height:74" coordsize="510,74" path="m509,74l,8,1,,510,66r-1,8xe" fillcolor="#963" strokecolor="#963" strokeweight="3e-5mm">
              <v:path arrowok="t"/>
            </v:shape>
            <v:shape id="_x0000_s58513" style="position:absolute;left:4927;top:1994;width:773;height:41" coordsize="773,41" path="m773,9l1,41,,33,772,r1,9xe" fillcolor="#963" strokecolor="#963" strokeweight="3e-5mm">
              <v:path arrowok="t"/>
            </v:shape>
            <v:shape id="_x0000_s58514" type="#_x0000_t75" style="position:absolute;left:4533;top:2441;width:764;height:164">
              <v:imagedata r:id="rId103" o:title=""/>
            </v:shape>
            <v:shape id="_x0000_s58515" style="position:absolute;left:4529;top:2437;width:772;height:172" coordsize="772,172" path="m,l772,r,172l,172,,xm8,168l4,163r764,l764,168,764,4r4,4l4,8,8,4r,164xe" fillcolor="#f93" strokecolor="#f93" strokeweight="3e-5mm">
              <v:path arrowok="t"/>
              <o:lock v:ext="edit" verticies="t"/>
            </v:shape>
            <v:shape id="_x0000_s58516" type="#_x0000_t75" style="position:absolute;left:4533;top:1933;width:764;height:172">
              <v:imagedata r:id="rId104" o:title=""/>
            </v:shape>
            <v:shape id="_x0000_s58517" style="position:absolute;left:4529;top:1929;width:772;height:180" coordsize="772,180" path="m,l772,r,180l,180,,xm8,176l4,172r764,l764,176,764,4r4,4l4,8,8,4r,172xe" fillcolor="#f93" strokecolor="#f93" strokeweight="3e-5mm">
              <v:path arrowok="t"/>
              <o:lock v:ext="edit" verticies="t"/>
            </v:shape>
            <v:shape id="_x0000_s58518" type="#_x0000_t75" style="position:absolute;left:731;top:2441;width:755;height:164">
              <v:imagedata r:id="rId105" o:title=""/>
            </v:shape>
            <v:shape id="_x0000_s58519" style="position:absolute;left:727;top:2437;width:764;height:172" coordsize="764,172" path="m,l764,r,172l,172,,xm8,168l4,163r755,l755,168,755,4r4,4l4,8,8,4r,164xe" fillcolor="#f93" strokecolor="#f93" strokeweight="3e-5mm">
              <v:path arrowok="t"/>
              <o:lock v:ext="edit" verticies="t"/>
            </v:shape>
            <v:shape id="_x0000_s58520" type="#_x0000_t75" style="position:absolute;left:731;top:1933;width:755;height:172">
              <v:imagedata r:id="rId106" o:title=""/>
            </v:shape>
            <v:shape id="_x0000_s58521" style="position:absolute;left:727;top:1929;width:764;height:180" coordsize="764,180" path="m,l764,r,180l,180,,xm8,176l4,172r755,l755,176,755,4r4,4l4,8,8,4r,172xe" fillcolor="#f93" strokecolor="#f93" strokeweight="3e-5mm">
              <v:path arrowok="t"/>
              <o:lock v:ext="edit" verticies="t"/>
            </v:shape>
            <v:rect id="_x0000_s58522" style="position:absolute;left:123;top:2445;width:238;height:8" fillcolor="black" strokeweight="3e-5mm">
              <v:stroke joinstyle="round"/>
            </v:rect>
            <v:rect id="_x0000_s58523" style="position:absolute;left:131;top:2486;width:230;height:8" fillcolor="black" strokeweight="3e-5mm">
              <v:stroke joinstyle="round"/>
            </v:rect>
            <v:rect id="_x0000_s58524" style="position:absolute;left:131;top:2469;width:239;height:9" fillcolor="black" strokeweight="3e-5mm">
              <v:stroke joinstyle="round"/>
            </v:rect>
            <v:shape id="_x0000_s58525" type="#_x0000_t75" style="position:absolute;left:271;top:2433;width:304;height:57">
              <v:imagedata r:id="rId107" o:title=""/>
            </v:shape>
            <v:shape id="_x0000_s58526" style="position:absolute;left:267;top:2428;width:312;height:66" coordsize="312,66" path="m,l312,r,66l,66,,xm8,62l4,58r304,l304,62r,-57l308,9,4,9,8,5r,57xe" fillcolor="#f93" strokecolor="#f93" strokeweight="3e-5mm">
              <v:path arrowok="t"/>
              <o:lock v:ext="edit" verticies="t"/>
            </v:shape>
            <v:shape id="_x0000_s58527" type="#_x0000_t75" style="position:absolute;left:271;top:2555;width:304;height:58">
              <v:imagedata r:id="rId107" o:title=""/>
            </v:shape>
            <v:shape id="_x0000_s58528" style="position:absolute;left:267;top:2551;width:312;height:66" coordsize="312,66" path="m,l312,r,66l,66,,xm8,62l4,58r304,l304,62r,-58l308,8,4,8,8,4r,58xe" fillcolor="#f93" strokecolor="#f93" strokeweight="3e-5mm">
              <v:path arrowok="t"/>
              <o:lock v:ext="edit" verticies="t"/>
            </v:shape>
            <v:rect id="_x0000_s58529" style="position:absolute;left:5839;top:1929;width:230;height:8" fillcolor="black" strokeweight="3e-5mm">
              <v:stroke joinstyle="round"/>
            </v:rect>
            <v:rect id="_x0000_s58530" style="position:absolute;left:5839;top:1962;width:238;height:8" fillcolor="black" strokeweight="3e-5mm">
              <v:stroke joinstyle="round"/>
            </v:rect>
            <v:rect id="_x0000_s58531" style="position:absolute;left:5847;top:1945;width:230;height:8" fillcolor="black" strokeweight="3e-5mm">
              <v:stroke joinstyle="round"/>
            </v:rect>
            <v:shape id="_x0000_s58532" type="#_x0000_t75" style="position:absolute;left:5551;top:1933;width:304;height:49">
              <v:imagedata r:id="rId108" o:title=""/>
            </v:shape>
            <v:shape id="_x0000_s58533" style="position:absolute;left:5547;top:1929;width:312;height:57" coordsize="312,57" path="m,l312,r,57l,57,,xm9,53l4,49r304,l304,53r,-49l308,8,4,8,9,4r,49xe" fillcolor="#f93" strokecolor="#f93" strokeweight="3e-5mm">
              <v:path arrowok="t"/>
              <o:lock v:ext="edit" verticies="t"/>
            </v:shape>
            <v:shape id="_x0000_s58534" type="#_x0000_t75" style="position:absolute;left:5576;top:2580;width:304;height:57">
              <v:imagedata r:id="rId109" o:title=""/>
            </v:shape>
            <v:shape id="_x0000_s58535" style="position:absolute;left:5572;top:2576;width:312;height:65" coordsize="312,65" path="m,l312,r,65l,65,,xm8,61l4,57r304,l304,61r,-57l308,8,4,8,8,4r,57xe" fillcolor="#f93" strokecolor="#f93" strokeweight="3e-5mm">
              <v:path arrowok="t"/>
              <o:lock v:ext="edit" verticies="t"/>
            </v:shape>
            <v:shape id="_x0000_s58536" type="#_x0000_t75" style="position:absolute;left:2653;top:1884;width:665;height:180">
              <v:imagedata r:id="rId110" o:title=""/>
            </v:shape>
            <v:shape id="_x0000_s58537" type="#_x0000_t75" style="position:absolute;left:2653;top:1884;width:665;height:180">
              <v:imagedata r:id="rId111" o:title=""/>
            </v:shape>
            <v:rect id="_x0000_s58538" style="position:absolute;left:5872;top:2109;width:230;height:8" fillcolor="black" strokeweight="3e-5mm">
              <v:stroke joinstyle="round"/>
            </v:rect>
            <v:rect id="_x0000_s58539" style="position:absolute;left:5872;top:2158;width:238;height:8" fillcolor="black" strokeweight="3e-5mm">
              <v:stroke joinstyle="round"/>
            </v:rect>
            <v:rect id="_x0000_s58540" style="position:absolute;left:5847;top:2134;width:238;height:8" fillcolor="black" strokeweight="3e-5mm">
              <v:stroke joinstyle="round"/>
            </v:rect>
            <v:rect id="_x0000_s58541" style="position:absolute;left:5864;top:1970;width:230;height:8" fillcolor="black" strokeweight="3e-5mm">
              <v:stroke joinstyle="round"/>
            </v:rect>
            <v:rect id="_x0000_s58542" style="position:absolute;left:5864;top:2011;width:238;height:8" fillcolor="black" strokeweight="3e-5mm">
              <v:stroke joinstyle="round"/>
            </v:rect>
            <v:rect id="_x0000_s58543" style="position:absolute;left:5872;top:1986;width:230;height:8" fillcolor="black" strokeweight="3e-5mm">
              <v:stroke joinstyle="round"/>
            </v:rect>
            <v:shape id="_x0000_s58544" type="#_x0000_t75" style="position:absolute;left:5576;top:1974;width:304;height:57">
              <v:imagedata r:id="rId109" o:title=""/>
            </v:shape>
            <v:shape id="_x0000_s58545" style="position:absolute;left:5572;top:1970;width:312;height:65" coordsize="312,65" path="m,l312,r,65l,65,,xm8,61l4,57r304,l304,61r,-57l308,8,4,8,8,4r,57xe" fillcolor="#f93" strokecolor="#f93" strokeweight="3e-5mm">
              <v:path arrowok="t"/>
              <o:lock v:ext="edit" verticies="t"/>
            </v:shape>
            <v:shape id="_x0000_s58546" type="#_x0000_t75" style="position:absolute;left:5576;top:2130;width:304;height:57">
              <v:imagedata r:id="rId109" o:title=""/>
            </v:shape>
            <v:shape id="_x0000_s58547" style="position:absolute;left:5572;top:2125;width:312;height:66" coordsize="312,66" path="m,l312,r,66l,66,,xm8,62l4,58r304,l304,62r,-57l308,9,4,9,8,5r,57xe" fillcolor="#f93" strokecolor="#f93" strokeweight="3e-5mm">
              <v:path arrowok="t"/>
              <o:lock v:ext="edit" verticies="t"/>
            </v:shape>
            <v:rect id="_x0000_s58548" style="position:absolute;left:82;top:2109;width:238;height:8" fillcolor="black" strokeweight="3e-5mm">
              <v:stroke joinstyle="round"/>
            </v:rect>
            <v:rect id="_x0000_s58549" style="position:absolute;left:82;top:2142;width:238;height:8" fillcolor="black" strokeweight="3e-5mm">
              <v:stroke joinstyle="round"/>
            </v:rect>
            <v:rect id="_x0000_s58550" style="position:absolute;left:90;top:2117;width:238;height:8" fillcolor="black" strokeweight="3e-5mm">
              <v:stroke joinstyle="round"/>
            </v:rect>
            <v:rect id="_x0000_s58551" style="position:absolute;left:90;top:1937;width:238;height:8" fillcolor="black" strokeweight="3e-5mm">
              <v:stroke joinstyle="round"/>
            </v:rect>
            <v:rect id="_x0000_s58552" style="position:absolute;left:66;top:1986;width:230;height:8" fillcolor="black" strokeweight="3e-5mm">
              <v:stroke joinstyle="round"/>
            </v:rect>
            <v:rect id="_x0000_s58553" style="position:absolute;left:74;top:1962;width:230;height:8" fillcolor="black" strokeweight="3e-5mm">
              <v:stroke joinstyle="round"/>
            </v:rect>
            <v:shape id="_x0000_s58554" type="#_x0000_t75" style="position:absolute;left:238;top:1949;width:304;height:58">
              <v:imagedata r:id="rId112" o:title=""/>
            </v:shape>
            <v:shape id="_x0000_s58555" style="position:absolute;left:234;top:1945;width:312;height:66" coordsize="312,66" path="m,l312,r,66l,66,,xm8,62l4,58r304,l304,62r,-58l308,8,4,8,8,4r,58xe" fillcolor="#f93" strokecolor="#f93" strokeweight="3e-5mm">
              <v:path arrowok="t"/>
              <o:lock v:ext="edit" verticies="t"/>
            </v:shape>
            <v:shape id="_x0000_s58556" type="#_x0000_t75" style="position:absolute;left:238;top:2097;width:304;height:57">
              <v:imagedata r:id="rId107" o:title=""/>
            </v:shape>
            <v:shape id="_x0000_s58557" style="position:absolute;left:234;top:2093;width:312;height:65" coordsize="312,65" path="m,l312,r,65l,65,,xm8,61l4,57r304,l304,61r,-57l308,8,4,8,8,4r,57xe" fillcolor="#f93" strokecolor="#f93" strokeweight="3e-5mm">
              <v:path arrowok="t"/>
              <o:lock v:ext="edit" verticies="t"/>
            </v:shape>
            <v:shape id="_x0000_s58558" style="position:absolute;left:2281;top:2323;width:587;height:244" coordsize="587,244" path="m587,31l556,42,545,12,575,r12,31xm526,54l495,65,483,34,514,23r12,31xm464,77l433,88,421,57,452,46r12,31xm402,99r-30,12l360,80,391,69r11,30xm341,122r-31,12l298,103,329,92r12,30xm279,145r-31,12l237,126r30,-12l279,145xm218,168r-31,11l175,148r31,-11l218,168xm156,190r-31,12l113,171r31,-11l156,190xm94,213l64,225,52,194,83,183r11,30xm33,236r-21,8l,213r21,-7l33,236xe" fillcolor="green" strokecolor="green" strokeweight="3e-5mm">
              <v:path arrowok="t"/>
              <o:lock v:ext="edit" verticies="t"/>
            </v:shape>
            <v:rect id="_x0000_s58559" style="position:absolute;left:3950;top:2322;width:238;height:8" fillcolor="black" strokeweight="3e-5mm">
              <v:stroke joinstyle="round"/>
            </v:rect>
            <v:rect id="_x0000_s58560" style="position:absolute;left:3942;top:2347;width:238;height:8" fillcolor="black" strokeweight="3e-5mm">
              <v:stroke joinstyle="round"/>
            </v:rect>
            <v:rect id="_x0000_s58561" style="position:absolute;left:3958;top:2355;width:238;height:8" fillcolor="black" strokeweight="3e-5mm">
              <v:stroke joinstyle="round"/>
            </v:rect>
            <v:shape id="_x0000_s58562" type="#_x0000_t75" style="position:absolute;left:3737;top:2301;width:279;height:91">
              <v:imagedata r:id="rId113" o:title=""/>
            </v:shape>
            <v:shape id="_x0000_s58563" type="#_x0000_t75" style="position:absolute;left:3737;top:2301;width:279;height:91">
              <v:imagedata r:id="rId114" o:title=""/>
            </v:shape>
            <v:shape id="_x0000_s58564" style="position:absolute;left:3219;top:2364;width:606;height:214" coordsize="606,214" path="m9,l41,10,31,41,,31,9,xm72,19r31,10l94,60,62,51,72,19xm135,38r32,10l157,79,125,70,135,38xm198,57r31,10l219,98,188,89,198,57xm260,77r32,9l283,118,251,108r9,-31xm324,96r31,9l345,137,314,127,324,96xm386,115r31,10l408,156,376,146r10,-31xm449,135r32,9l471,176,440,166r9,-31xm512,154r31,9l533,194r-31,-9l512,154xm575,173r31,9l597,214,565,204r10,-31xe" fillcolor="green" strokecolor="green" strokeweight="3e-5mm">
              <v:path arrowok="t"/>
              <o:lock v:ext="edit" verticies="t"/>
            </v:shape>
            <v:shape id="_x0000_s58565" style="position:absolute;left:3217;top:1816;width:859;height:431" coordsize="859,431" path="m859,29l830,44,816,14,846,r13,29xm800,58l771,72,756,42,786,28r14,30xm741,86r-30,14l697,70,727,57r14,29xm681,114r-29,14l638,99,667,85r14,29xm622,142r-30,14l579,127r29,-14l622,142xm563,170r-30,15l519,155r30,-14l563,170xm504,198r-30,15l460,183r29,-14l504,198xm444,226r-30,15l401,211r29,-14l444,226xm385,255r-30,14l341,239r30,-14l385,255xm326,283r-30,14l282,267r29,-14l326,283xm266,311r-29,14l222,296r30,-15l266,311xm207,339r-30,14l163,324r30,-15l207,339xm147,367r-29,15l104,352r30,-14l147,367xm88,395l59,410,44,380,74,366r14,29xm29,424r-15,7l,402r15,-8l29,424xe" fillcolor="green" strokecolor="green" strokeweight="3e-5mm">
              <v:path arrowok="t"/>
              <o:lock v:ext="edit" verticies="t"/>
            </v:shape>
            <v:shape id="_x0000_s58566" style="position:absolute;left:2034;top:1849;width:752;height:389" coordsize="752,389" path="m14,l44,14,29,43,,29,14,xm73,29r30,14l88,73,59,58,73,29xm132,57r30,15l147,101,118,87,132,57xm191,86r30,15l206,130,177,116,191,86xm250,115r30,14l265,159,236,144r14,-29xm309,144r30,14l324,188,295,173r14,-29xm368,172r30,15l383,217,354,202r14,-30xm427,201r30,15l443,245,413,231r14,-30xm486,230r30,15l502,274,472,260r14,-30xm545,259r30,14l561,303,531,288r14,-29xm604,288r30,14l620,332,590,317r14,-29xm663,316r30,15l679,360,649,346r14,-30xm722,346r30,14l738,389,708,375r14,-29xe" fillcolor="green" strokecolor="green" strokeweight="3e-5mm">
              <v:path arrowok="t"/>
              <o:lock v:ext="edit" verticies="t"/>
            </v:shape>
            <v:rect id="_x0000_s58567" style="position:absolute;left:312;top:2666;width:1922;height:534" filled="f" stroked="f">
              <v:textbox style="mso-next-textbox:#_x0000_s58567;mso-fit-shape-to-text:t" inset="0,0,0,0">
                <w:txbxContent>
                  <w:p w:rsidR="00021B4D" w:rsidRPr="00BA10BD" w:rsidRDefault="00021B4D" w:rsidP="00B73538">
                    <w:pPr>
                      <w:jc w:val="left"/>
                      <w:rPr>
                        <w:sz w:val="18"/>
                        <w:szCs w:val="18"/>
                        <w:lang w:val="fr-CH"/>
                      </w:rPr>
                    </w:pPr>
                    <w:r w:rsidRPr="00BA10BD">
                      <w:rPr>
                        <w:rFonts w:ascii="Arial" w:hAnsi="Arial" w:cs="Arial"/>
                        <w:b/>
                        <w:bCs/>
                        <w:color w:val="0000CC"/>
                        <w:sz w:val="18"/>
                        <w:szCs w:val="18"/>
                        <w:lang w:val="fr-CH"/>
                      </w:rPr>
                      <w:t>Réseau central en mode paquet</w:t>
                    </w:r>
                  </w:p>
                </w:txbxContent>
              </v:textbox>
            </v:rect>
            <v:rect id="_x0000_s58568" style="position:absolute;left:1790;top:1380;width:238;height:8" fillcolor="black" strokeweight="3e-5mm">
              <v:stroke joinstyle="round"/>
            </v:rect>
            <v:rect id="_x0000_s58569" style="position:absolute;left:1782;top:1429;width:238;height:8" fillcolor="black" strokeweight="3e-5mm">
              <v:stroke joinstyle="round"/>
            </v:rect>
            <v:rect id="_x0000_s58570" style="position:absolute;left:1774;top:1396;width:230;height:9" fillcolor="black" strokeweight="3e-5mm">
              <v:stroke joinstyle="round"/>
            </v:rect>
            <v:shape id="_x0000_s58571" type="#_x0000_t75" style="position:absolute;left:1955;top:1368;width:279;height:90">
              <v:imagedata r:id="rId115" o:title=""/>
            </v:shape>
            <v:shape id="_x0000_s58572" type="#_x0000_t75" style="position:absolute;left:1955;top:1368;width:279;height:90">
              <v:imagedata r:id="rId116" o:title=""/>
            </v:shape>
            <v:rect id="_x0000_s58573" style="position:absolute;left:4049;top:1356;width:230;height:8" fillcolor="black" strokeweight="3e-5mm">
              <v:stroke joinstyle="round"/>
            </v:rect>
            <v:rect id="_x0000_s58574" style="position:absolute;left:4040;top:1413;width:230;height:8" fillcolor="black" strokeweight="3e-5mm">
              <v:stroke joinstyle="round"/>
            </v:rect>
            <v:rect id="_x0000_s58575" style="position:absolute;left:4057;top:1388;width:230;height:8" fillcolor="black" strokeweight="3e-5mm">
              <v:stroke joinstyle="round"/>
            </v:rect>
            <v:shape id="_x0000_s58576" type="#_x0000_t75" style="position:absolute;left:3868;top:1360;width:279;height:82">
              <v:imagedata r:id="rId117" o:title=""/>
            </v:shape>
            <v:shape id="_x0000_s58577" type="#_x0000_t75" style="position:absolute;left:3868;top:1360;width:279;height:82">
              <v:imagedata r:id="rId118" o:title=""/>
            </v:shape>
            <v:shape id="_x0000_s58578" type="#_x0000_t75" style="position:absolute;left:2653;top:2236;width:730;height:147">
              <v:imagedata r:id="rId119" o:title=""/>
            </v:shape>
            <v:shape id="_x0000_s58579" type="#_x0000_t75" style="position:absolute;left:2653;top:2236;width:730;height:147">
              <v:imagedata r:id="rId120" o:title=""/>
            </v:shape>
            <v:rect id="_x0000_s58580" style="position:absolute;left:1922;top:2314;width:238;height:8" fillcolor="black" strokeweight="3e-5mm">
              <v:stroke joinstyle="round"/>
            </v:rect>
            <v:rect id="_x0000_s58581" style="position:absolute;left:1913;top:2347;width:239;height:8" fillcolor="black" strokeweight="3e-5mm">
              <v:stroke joinstyle="round"/>
            </v:rect>
            <v:rect id="_x0000_s58582" style="position:absolute;left:1905;top:2338;width:238;height:9" fillcolor="black" strokeweight="3e-5mm">
              <v:stroke joinstyle="round"/>
            </v:rect>
            <v:shape id="_x0000_s58583" type="#_x0000_t75" style="position:absolute;left:2069;top:2293;width:288;height:82">
              <v:imagedata r:id="rId121" o:title=""/>
            </v:shape>
            <v:shape id="_x0000_s58584" type="#_x0000_t75" style="position:absolute;left:2069;top:2293;width:288;height:82">
              <v:imagedata r:id="rId122" o:title=""/>
            </v:shape>
            <v:rect id="_x0000_s58585" style="position:absolute;left:4;top:3485;width:6192;height:516" fillcolor="#79fb79" stroked="f"/>
            <v:rect id="_x0000_s58586" style="position:absolute;left:2068;top:3625;width:2409;height:373;mso-wrap-style:none" filled="f" stroked="f">
              <v:textbox style="mso-next-textbox:#_x0000_s58586;mso-fit-shape-to-text:t" inset="0,0,0,0">
                <w:txbxContent>
                  <w:p w:rsidR="00021B4D" w:rsidRPr="00BA10BD" w:rsidRDefault="00021B4D" w:rsidP="005D0C31">
                    <w:pPr>
                      <w:rPr>
                        <w:lang w:val="fr-CH"/>
                      </w:rPr>
                    </w:pPr>
                    <w:r w:rsidRPr="00BA10BD">
                      <w:rPr>
                        <w:rFonts w:ascii="Arial" w:hAnsi="Arial" w:cs="Arial"/>
                        <w:b/>
                        <w:bCs/>
                        <w:color w:val="FF0000"/>
                        <w:lang w:val="fr-CH"/>
                      </w:rPr>
                      <w:t>Réseau NGN (TOUT IP)</w:t>
                    </w:r>
                  </w:p>
                </w:txbxContent>
              </v:textbox>
            </v:rect>
            <v:shape id="_x0000_s58587" type="#_x0000_t75" style="position:absolute;left:2677;top:3088;width:928;height:385">
              <v:imagedata r:id="rId123" o:title=""/>
            </v:shape>
            <v:shape id="_x0000_s58588" type="#_x0000_t75" style="position:absolute;left:2677;top:3088;width:928;height:385">
              <v:imagedata r:id="rId124" o:title=""/>
            </v:shape>
            <v:shape id="_x0000_s58589" style="position:absolute;left:2644;top:3030;width:854;height:361" coordsize="854,361" path="m,271r214,l214,,641,r,271l854,271,427,361,,271xe" fillcolor="#fcff91" stroked="f">
              <v:path arrowok="t"/>
            </v:shape>
            <v:shape id="_x0000_s58590" style="position:absolute;left:2612;top:3026;width:919;height:369" coordsize="919,369" path="m,272r,-1l246,271r-4,4l242,,677,r,275l673,271r246,l919,272,459,369,,272xm460,361r-1,l886,271r,8l669,279,669,4r4,5l246,9r4,-5l250,279r-218,l33,271r427,90xe" fillcolor="black" strokeweight="3e-5mm">
              <v:path arrowok="t"/>
              <o:lock v:ext="edit" verticies="t"/>
            </v:shape>
            <w10:wrap type="none"/>
            <w10:anchorlock/>
          </v:group>
        </w:pict>
      </w:r>
    </w:p>
    <w:p w:rsidR="005D0C31" w:rsidRPr="00A40540" w:rsidRDefault="005D0C31" w:rsidP="005D0C31">
      <w:pPr>
        <w:pStyle w:val="FigureSource"/>
        <w:jc w:val="center"/>
        <w:rPr>
          <w:lang w:val="en-GB"/>
        </w:rPr>
      </w:pPr>
    </w:p>
    <w:p w:rsidR="001C6C1A" w:rsidRPr="001C6C1A" w:rsidRDefault="001C6C1A" w:rsidP="001C6C1A">
      <w:pPr>
        <w:rPr>
          <w:lang w:val="fr-CH"/>
        </w:rPr>
      </w:pPr>
      <w:r w:rsidRPr="001C6C1A">
        <w:rPr>
          <w:lang w:val="fr-CH"/>
        </w:rPr>
        <w:t xml:space="preserve">Dans le cas du domaine de réseau d'accès, qui donne lieu à des situations relativement complexes pour des raisons techniques, mais aussi en raison de différences géographiques, il n'est pas recommandé d'opter pour une technologie bien précise pour remplacer des systèmes traditionnels de réseau d'accès. En revanche, il est préconisé d'envisager d'harmoniser les différentes technologies, de façon à répondre aux besoins des abonnés avec davantage de souplesse et dans des conditions économiquement intéressantes. Un grand nombre de techniques d'accès différentes sont actuellement conçues à l'aide de systèmes fixes et mobiles et assurent une connectivité large bande. Par ailleurs, la plupart des techniques assurent </w:t>
      </w:r>
      <w:r w:rsidRPr="001C6C1A">
        <w:rPr>
          <w:rFonts w:asciiTheme="majorBidi" w:hAnsiTheme="majorBidi" w:cstheme="majorBidi"/>
          <w:szCs w:val="24"/>
          <w:lang w:val="fr-CH"/>
        </w:rPr>
        <w:t xml:space="preserve">également une connectivité IP, qui est la principale fonctionnalité technique permettant </w:t>
      </w:r>
      <w:r w:rsidRPr="001C6C1A">
        <w:rPr>
          <w:lang w:val="fr-CH"/>
        </w:rPr>
        <w:t>de répondre aux exigences des réseaux NGN (par exemple le transfert en mode paquet).</w:t>
      </w:r>
    </w:p>
    <w:p w:rsidR="001C6C1A" w:rsidRPr="001C6C1A" w:rsidRDefault="001C6C1A" w:rsidP="001C6C1A">
      <w:pPr>
        <w:rPr>
          <w:lang w:val="fr-CH"/>
        </w:rPr>
      </w:pPr>
      <w:r w:rsidRPr="001C6C1A">
        <w:rPr>
          <w:lang w:val="fr-CH"/>
        </w:rPr>
        <w:t xml:space="preserve">Dans le cas de réseaux d'accès fixes, les techniques xDSL sont principalement utilisées aujourd'hui pour fournir des </w:t>
      </w:r>
      <w:r w:rsidRPr="001C6C1A">
        <w:rPr>
          <w:szCs w:val="24"/>
          <w:lang w:val="fr-CH"/>
        </w:rPr>
        <w:t>service</w:t>
      </w:r>
      <w:r w:rsidRPr="001C6C1A">
        <w:rPr>
          <w:lang w:val="fr-CH"/>
        </w:rPr>
        <w:t xml:space="preserve">s large bande. A terme, l'objectif dans le réseau fixe sera de déployer une infrastructure à fibres optiques. Les techniques xDSL permettent </w:t>
      </w:r>
      <w:r w:rsidRPr="001C6C1A">
        <w:rPr>
          <w:rFonts w:asciiTheme="majorBidi" w:hAnsiTheme="majorBidi" w:cstheme="majorBidi"/>
          <w:szCs w:val="24"/>
          <w:lang w:val="fr-CH"/>
        </w:rPr>
        <w:t>également</w:t>
      </w:r>
      <w:r w:rsidRPr="001C6C1A">
        <w:rPr>
          <w:lang w:val="fr-CH"/>
        </w:rPr>
        <w:t xml:space="preserve"> d'utiliser, autant que possible, l'infrastructure d'accès actuelle à fils de cuivre pour le déploiement économique d'infrastructures à large bande, mais au prix d'une capacité plus limitée (inférieure à 10 Mbit/s). La technique recherchée dans le domaine des réseaux fixes est celle des fibres optiques, car elle offre une capacité illimitée non seulement pour les réseaux centraux, mais aussi pour les réseaux d'accès, y compris le réseau de rattachement. Les seuls problèmes concernent le coût et les problèmes de mise en place. On pourra y remédier en mettant rapidement en place ces technologies. </w:t>
      </w:r>
      <w:r w:rsidRPr="001C6C1A">
        <w:rPr>
          <w:szCs w:val="24"/>
          <w:lang w:val="fr-CH"/>
        </w:rPr>
        <w:t>En conséquence,</w:t>
      </w:r>
      <w:r w:rsidRPr="001C6C1A">
        <w:rPr>
          <w:lang w:val="fr-CH"/>
        </w:rPr>
        <w:t xml:space="preserve"> il est recommandé d'utiliser à la fois les techniques xDSL et les fibres optiques dans le réseau d'accès, dans la perspective de la transition vers les réseaux NGN, et de prévoir à cette fin une capacité de largeur de bande suffisante. La Figure 4</w:t>
      </w:r>
      <w:r w:rsidRPr="001C6C1A">
        <w:rPr>
          <w:lang w:val="fr-CH"/>
        </w:rPr>
        <w:noBreakHyphen/>
        <w:t>9 ci</w:t>
      </w:r>
      <w:r w:rsidRPr="001C6C1A">
        <w:rPr>
          <w:lang w:val="fr-CH"/>
        </w:rPr>
        <w:noBreakHyphen/>
        <w:t>après illustre la manière dont des réseaux d'accès sont mis en place compte tenu des distances géographiques.</w:t>
      </w:r>
    </w:p>
    <w:p w:rsidR="001C6C1A" w:rsidRDefault="001C6C1A" w:rsidP="002F71C8">
      <w:pPr>
        <w:rPr>
          <w:lang w:val="fr-CH"/>
        </w:rPr>
      </w:pPr>
    </w:p>
    <w:p w:rsidR="009E7799" w:rsidRDefault="009E7799">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9E7799" w:rsidRPr="001C6C1A" w:rsidRDefault="009E7799" w:rsidP="002F71C8">
      <w:pPr>
        <w:rPr>
          <w:lang w:val="fr-CH"/>
        </w:rPr>
      </w:pPr>
    </w:p>
    <w:p w:rsidR="00470DBB" w:rsidRPr="009E7799" w:rsidRDefault="009E7799" w:rsidP="009E7799">
      <w:pPr>
        <w:pStyle w:val="FigureTitle"/>
        <w:jc w:val="left"/>
        <w:rPr>
          <w:lang w:val="fr-CH"/>
        </w:rPr>
      </w:pPr>
      <w:bookmarkStart w:id="105" w:name="_Toc258577345"/>
      <w:r w:rsidRPr="009E7799">
        <w:rPr>
          <w:lang w:val="fr-CH"/>
        </w:rPr>
        <w:t>Figure 4-9</w:t>
      </w:r>
      <w:r w:rsidR="00E266D0">
        <w:rPr>
          <w:lang w:val="fr-CH"/>
        </w:rPr>
        <w:t>:</w:t>
      </w:r>
      <w:r w:rsidRPr="009E7799">
        <w:rPr>
          <w:lang w:val="fr-CH"/>
        </w:rPr>
        <w:t xml:space="preserve"> Aperçu générique de la transition des réseaux d'accès (fixes) vers les réseaux NGN</w:t>
      </w:r>
      <w:bookmarkEnd w:id="105"/>
    </w:p>
    <w:p w:rsidR="002F71C8" w:rsidRPr="009E7799" w:rsidRDefault="002F71C8" w:rsidP="002F71C8">
      <w:pPr>
        <w:jc w:val="center"/>
        <w:rPr>
          <w:lang w:val="fr-CH"/>
        </w:rPr>
      </w:pPr>
    </w:p>
    <w:p w:rsidR="00FA3B67" w:rsidRPr="00A40540" w:rsidRDefault="005A0204" w:rsidP="00FA3B67">
      <w:pPr>
        <w:pStyle w:val="FigureSource"/>
        <w:rPr>
          <w:lang w:val="en-GB"/>
        </w:rPr>
      </w:pPr>
      <w:r w:rsidRPr="005A0204">
        <w:pict>
          <v:group id="_x0000_s58776" editas="canvas" style="width:429.6pt;height:228.2pt;mso-position-horizontal-relative:char;mso-position-vertical-relative:line" coordsize="8592,4564">
            <o:lock v:ext="edit" aspectratio="t"/>
            <v:shape id="_x0000_s58777" type="#_x0000_t75" style="position:absolute;width:8592;height:4564" o:preferrelative="f">
              <v:fill o:detectmouseclick="t"/>
              <v:path o:extrusionok="t" o:connecttype="none"/>
              <o:lock v:ext="edit" text="t"/>
            </v:shape>
            <v:rect id="_x0000_s58778" style="position:absolute;left:511;top:178;width:427;height:304;mso-wrap-style:none" filled="f" stroked="f">
              <v:textbox style="mso-next-textbox:#_x0000_s58778;mso-fit-shape-to-text:t" inset="0,0,0,0">
                <w:txbxContent>
                  <w:p w:rsidR="00021B4D" w:rsidRDefault="00021B4D" w:rsidP="001C6C1A">
                    <w:r>
                      <w:rPr>
                        <w:rFonts w:ascii="Arial" w:hAnsi="Arial" w:cs="Arial"/>
                        <w:color w:val="000000"/>
                        <w:sz w:val="16"/>
                        <w:szCs w:val="16"/>
                      </w:rPr>
                      <w:t xml:space="preserve">Local: </w:t>
                    </w:r>
                  </w:p>
                </w:txbxContent>
              </v:textbox>
            </v:rect>
            <v:rect id="_x0000_s58779" style="position:absolute;left:931;top:97;width:141;height:396;mso-wrap-style:none" filled="f" stroked="f">
              <v:textbox style="mso-next-textbox:#_x0000_s58779;mso-fit-shape-to-text:t" inset="0,0,0,0">
                <w:txbxContent>
                  <w:p w:rsidR="00021B4D" w:rsidRDefault="00021B4D" w:rsidP="001C6C1A">
                    <w:r>
                      <w:rPr>
                        <w:rFonts w:ascii="Arial" w:hAnsi="Arial" w:cs="Arial"/>
                        <w:color w:val="000000"/>
                        <w:sz w:val="24"/>
                        <w:szCs w:val="24"/>
                      </w:rPr>
                      <w:t xml:space="preserve">~ </w:t>
                    </w:r>
                  </w:p>
                </w:txbxContent>
              </v:textbox>
            </v:rect>
            <v:rect id="_x0000_s58780" style="position:absolute;left:1123;top:178;width:436;height:304;mso-wrap-style:none" filled="f" stroked="f">
              <v:textbox style="mso-next-textbox:#_x0000_s58780;mso-fit-shape-to-text:t" inset="0,0,0,0">
                <w:txbxContent>
                  <w:p w:rsidR="00021B4D" w:rsidRDefault="00021B4D" w:rsidP="001C6C1A">
                    <w:r>
                      <w:rPr>
                        <w:rFonts w:ascii="Arial" w:hAnsi="Arial" w:cs="Arial"/>
                        <w:color w:val="000000"/>
                        <w:sz w:val="16"/>
                        <w:szCs w:val="16"/>
                      </w:rPr>
                      <w:t>40 km</w:t>
                    </w:r>
                  </w:p>
                </w:txbxContent>
              </v:textbox>
            </v:rect>
            <v:rect id="_x0000_s58781" style="position:absolute;left:2044;width:2070;height:638" filled="f" stroked="f">
              <v:textbox style="mso-next-textbox:#_x0000_s58781" inset="0,0,0,0">
                <w:txbxContent>
                  <w:p w:rsidR="00021B4D" w:rsidRPr="001C6C1A" w:rsidRDefault="00021B4D" w:rsidP="001C6C1A">
                    <w:pPr>
                      <w:rPr>
                        <w:rFonts w:ascii="Arial" w:hAnsi="Arial" w:cs="Arial"/>
                        <w:sz w:val="16"/>
                        <w:szCs w:val="16"/>
                      </w:rPr>
                    </w:pPr>
                    <w:r w:rsidRPr="001C6C1A">
                      <w:rPr>
                        <w:rFonts w:ascii="Arial" w:hAnsi="Arial" w:cs="Arial"/>
                        <w:sz w:val="16"/>
                        <w:szCs w:val="16"/>
                        <w:lang w:val="fr-CH"/>
                      </w:rPr>
                      <w:t>Distribution: valeur moyenne</w:t>
                    </w:r>
                  </w:p>
                </w:txbxContent>
              </v:textbox>
            </v:rect>
            <v:rect id="_x0000_s58782" style="position:absolute;left:4009;width:574;height:638;mso-wrap-style:none" filled="f" stroked="f">
              <v:textbox style="mso-next-textbox:#_x0000_s58782" inset="0,0,0,0">
                <w:txbxContent>
                  <w:p w:rsidR="00021B4D" w:rsidRDefault="00021B4D" w:rsidP="001C6C1A">
                    <w:r>
                      <w:rPr>
                        <w:rFonts w:ascii="Arial" w:hAnsi="Arial" w:cs="Arial"/>
                        <w:color w:val="000000"/>
                        <w:sz w:val="16"/>
                        <w:szCs w:val="16"/>
                      </w:rPr>
                      <w:t>~1,7 km</w:t>
                    </w:r>
                  </w:p>
                </w:txbxContent>
              </v:textbox>
            </v:rect>
            <v:rect id="_x0000_s58783" style="position:absolute;left:5301;width:2531;height:638;mso-wrap-style:none" filled="f" stroked="f">
              <v:textbox style="mso-next-textbox:#_x0000_s58783" inset="0,0,0,0">
                <w:txbxContent>
                  <w:p w:rsidR="00021B4D" w:rsidRDefault="00021B4D" w:rsidP="001C6C1A">
                    <w:r w:rsidRPr="001C6C1A">
                      <w:rPr>
                        <w:rFonts w:ascii="Arial" w:hAnsi="Arial" w:cs="Arial"/>
                        <w:sz w:val="16"/>
                        <w:szCs w:val="16"/>
                        <w:lang w:val="fr-CH"/>
                      </w:rPr>
                      <w:t>Dérivation: valeur moyenne</w:t>
                    </w:r>
                    <w:r>
                      <w:rPr>
                        <w:rFonts w:ascii="Arial" w:hAnsi="Arial" w:cs="Arial"/>
                        <w:color w:val="000000"/>
                        <w:sz w:val="16"/>
                        <w:szCs w:val="16"/>
                      </w:rPr>
                      <w:t xml:space="preserve"> ~300 m</w:t>
                    </w:r>
                  </w:p>
                </w:txbxContent>
              </v:textbox>
            </v:rect>
            <v:shape id="_x0000_s58784" style="position:absolute;left:6172;top:2243;width:423;height:180" coordsize="423,180" path="m3,l423,170r-2,10l,9,3,xe" fillcolor="gray" strokecolor="gray" strokeweight="3e-5mm">
              <v:path arrowok="t"/>
            </v:shape>
            <v:rect id="_x0000_s58785" style="position:absolute;left:7270;top:3115;width:439;height:30" fillcolor="#f60" strokecolor="#f60" strokeweight="3e-5mm">
              <v:stroke joinstyle="round"/>
            </v:rect>
            <v:rect id="_x0000_s58786" style="position:absolute;left:6978;top:2393;width:731;height:30" fillcolor="#f60" strokecolor="#f60" strokeweight="3e-5mm">
              <v:stroke joinstyle="round"/>
            </v:rect>
            <v:shape id="_x0000_s58787" style="position:absolute;left:4562;top:1360;width:1540;height:892" coordsize="1540,892" path="m4,l1540,883r-4,9l,9,4,xe" fillcolor="#f30" strokecolor="#f30" strokeweight="3e-5mm">
              <v:path arrowok="t"/>
            </v:shape>
            <v:shape id="_x0000_s58788" style="position:absolute;left:2722;top:1502;width:1772;height:909" coordsize="1772,909" path="m,872l1756,r16,37l16,909,,872xe" fillcolor="#393" strokecolor="#393" strokeweight="3e-5mm">
              <v:path arrowok="t"/>
            </v:shape>
            <v:rect id="_x0000_s58789" style="position:absolute;left:1998;top:2373;width:732;height:40" fillcolor="#393" strokecolor="#393" strokeweight="3e-5mm">
              <v:stroke joinstyle="round"/>
            </v:rect>
            <v:rect id="_x0000_s58790" style="position:absolute;left:4371;top:1254;width:293;height:441" fillcolor="#7fff00" stroked="f"/>
            <v:shape id="_x0000_s58791" style="position:absolute;left:4367;top:1249;width:302;height:451" coordsize="302,451" path="m,l302,r,451l,451,,xm9,446l4,441r293,l293,446,293,5r4,5l4,10,9,5r,441xe" fillcolor="black" strokeweight="3e-5mm">
              <v:path arrowok="t"/>
              <o:lock v:ext="edit" verticies="t"/>
            </v:shape>
            <v:rect id="_x0000_s58792" style="position:absolute;left:6072;top:2117;width:174;height:241" fillcolor="#fafd00" stroked="f"/>
            <v:shape id="_x0000_s58793" style="position:absolute;left:6068;top:2112;width:183;height:251" coordsize="183,251" path="m,l183,r,251l,251,,xm9,246l4,241r174,l174,246,174,5r4,5l4,10,9,5r,241xe" fillcolor="black" strokeweight="3e-5mm">
              <v:path arrowok="t"/>
              <o:lock v:ext="edit" verticies="t"/>
            </v:shape>
            <v:shape id="_x0000_s58794" style="position:absolute;left:4691;top:959;width:1483;height:390" coordsize="1483,390" path="m,381l1481,r2,9l2,390,,381xe" fillcolor="#f30" strokecolor="#f30" strokeweight="3e-5mm">
              <v:path arrowok="t"/>
            </v:shape>
            <v:rect id="_x0000_s58795" style="position:absolute;left:4682;top:1379;width:1473;height:10" fillcolor="#f30" strokecolor="#f30" strokeweight="3e-5mm">
              <v:stroke joinstyle="round"/>
            </v:rect>
            <v:rect id="_x0000_s58796" style="position:absolute;left:6255;top:2172;width:110;height:10" fillcolor="gray" strokecolor="gray" strokeweight="3e-5mm">
              <v:stroke joinstyle="round"/>
            </v:rect>
            <v:shape id="_x0000_s58797" style="position:absolute;left:6354;top:969;width:599;height:360" coordsize="599,360" path="m,351l595,r4,9l4,360,,351xe" fillcolor="gray" strokecolor="gray" strokeweight="3e-5mm">
              <v:path arrowok="t"/>
            </v:shape>
            <v:rect id="_x0000_s58798" style="position:absolute;left:6246;top:1359;width:1098;height:10" fillcolor="gray" strokecolor="gray" strokeweight="3e-5mm">
              <v:stroke joinstyle="round"/>
            </v:rect>
            <v:shape id="_x0000_s58799" style="position:absolute;left:6354;top:1440;width:626;height:331" coordsize="626,331" path="m4,l626,321r-4,10l,10,4,xe" fillcolor="gray" strokecolor="gray" strokeweight="3e-5mm">
              <v:path arrowok="t"/>
            </v:shape>
            <v:shape id="_x0000_s58800" style="position:absolute;left:6301;top:868;width:238;height:20" coordsize="238,20" path="m1,l238,10r,10l,10,1,xe" fillcolor="gray" strokecolor="gray" strokeweight="3e-5mm">
              <v:path arrowok="t"/>
            </v:shape>
            <v:rect id="_x0000_s58801" style="position:absolute;left:6246;top:958;width:293;height:10" fillcolor="gray" strokecolor="gray" strokeweight="3e-5mm">
              <v:stroke joinstyle="round"/>
            </v:rect>
            <v:shape id="_x0000_s58802" style="position:absolute;left:1343;top:2152;width:607;height:221" coordsize="607,221" path="m3,l607,211r-3,10l,10,3,xe" fillcolor="black" strokeweight="3e-5mm">
              <v:path arrowok="t"/>
            </v:shape>
            <v:rect id="_x0000_s58803" style="position:absolute;left:1344;top:2393;width:586;height:10" fillcolor="black" strokeweight="3e-5mm">
              <v:stroke joinstyle="round"/>
            </v:rect>
            <v:shape id="_x0000_s58804" style="position:absolute;left:1344;top:2393;width:614;height:170" coordsize="614,170" path="m,161l613,r1,10l1,170,,161xe" fillcolor="black" strokeweight="3e-5mm">
              <v:path arrowok="t"/>
            </v:shape>
            <v:shape id="_x0000_s58805" style="position:absolute;left:1416;top:2393;width:534;height:330" coordsize="534,330" path="m,321l530,r4,9l4,330,,321xe" fillcolor="black" strokeweight="3e-5mm">
              <v:path arrowok="t"/>
            </v:shape>
            <v:shape id="_x0000_s58806" style="position:absolute;left:2700;top:2363;width:2082;height:421" coordsize="2082,421" path="m6,l2082,381r-6,40l,40,6,xe" fillcolor="#393" strokecolor="#393" strokeweight="3e-5mm">
              <v:path arrowok="t"/>
            </v:shape>
            <v:rect id="_x0000_s58807" style="position:absolute;left:6063;top:2388;width:321;height:304;mso-wrap-style:none" filled="f" stroked="f">
              <v:textbox style="mso-next-textbox:#_x0000_s58807;mso-fit-shape-to-text:t" inset="0,0,0,0">
                <w:txbxContent>
                  <w:p w:rsidR="00021B4D" w:rsidRDefault="00021B4D" w:rsidP="001C6C1A">
                    <w:r>
                      <w:rPr>
                        <w:rFonts w:ascii="Arial" w:hAnsi="Arial" w:cs="Arial"/>
                        <w:color w:val="000000"/>
                        <w:sz w:val="16"/>
                        <w:szCs w:val="16"/>
                      </w:rPr>
                      <w:t>SDF</w:t>
                    </w:r>
                  </w:p>
                </w:txbxContent>
              </v:textbox>
            </v:rect>
            <v:rect id="_x0000_s58808" style="position:absolute;left:6168;top:1528;width:321;height:304;mso-wrap-style:none" filled="f" stroked="f">
              <v:textbox style="mso-next-textbox:#_x0000_s58808;mso-fit-shape-to-text:t" inset="0,0,0,0">
                <w:txbxContent>
                  <w:p w:rsidR="00021B4D" w:rsidRDefault="00021B4D" w:rsidP="001C6C1A">
                    <w:r>
                      <w:rPr>
                        <w:rFonts w:ascii="Arial" w:hAnsi="Arial" w:cs="Arial"/>
                        <w:color w:val="000000"/>
                        <w:sz w:val="16"/>
                        <w:szCs w:val="16"/>
                      </w:rPr>
                      <w:t>SDF</w:t>
                    </w:r>
                  </w:p>
                </w:txbxContent>
              </v:textbox>
            </v:rect>
            <v:rect id="_x0000_s58809" style="position:absolute;left:6107;top:938;width:321;height:448;mso-wrap-style:none" filled="f" stroked="f">
              <v:textbox style="mso-next-textbox:#_x0000_s58809" inset="0,0,0,0">
                <w:txbxContent>
                  <w:p w:rsidR="00021B4D" w:rsidRDefault="00021B4D" w:rsidP="001C6C1A">
                    <w:r>
                      <w:rPr>
                        <w:rFonts w:ascii="Arial" w:hAnsi="Arial" w:cs="Arial"/>
                        <w:color w:val="000000"/>
                        <w:sz w:val="16"/>
                        <w:szCs w:val="16"/>
                      </w:rPr>
                      <w:t>SDF</w:t>
                    </w:r>
                  </w:p>
                </w:txbxContent>
              </v:textbox>
            </v:rect>
            <v:rect id="_x0000_s58810" style="position:absolute;left:4523;top:1776;width:312;height:304;mso-wrap-style:none" filled="f" stroked="f">
              <v:textbox style="mso-next-textbox:#_x0000_s58810;mso-fit-shape-to-text:t" inset="0,0,0,0">
                <w:txbxContent>
                  <w:p w:rsidR="00021B4D" w:rsidRDefault="00021B4D" w:rsidP="001C6C1A">
                    <w:r>
                      <w:rPr>
                        <w:rFonts w:ascii="Arial" w:hAnsi="Arial" w:cs="Arial"/>
                        <w:color w:val="000000"/>
                        <w:sz w:val="16"/>
                        <w:szCs w:val="16"/>
                      </w:rPr>
                      <w:t>FDF</w:t>
                    </w:r>
                  </w:p>
                </w:txbxContent>
              </v:textbox>
            </v:rect>
            <v:rect id="_x0000_s58811" style="position:absolute;left:2370;top:1677;width:1059;height:304;mso-wrap-style:none" filled="f" stroked="f">
              <v:textbox style="mso-next-textbox:#_x0000_s58811;mso-fit-shape-to-text:t" inset="0,0,0,0">
                <w:txbxContent>
                  <w:p w:rsidR="00021B4D" w:rsidRPr="001C6C1A" w:rsidRDefault="00021B4D" w:rsidP="001C6C1A">
                    <w:pPr>
                      <w:rPr>
                        <w:rFonts w:ascii="Arial" w:hAnsi="Arial" w:cs="Arial"/>
                        <w:sz w:val="16"/>
                        <w:szCs w:val="16"/>
                      </w:rPr>
                    </w:pPr>
                    <w:r w:rsidRPr="001C6C1A">
                      <w:rPr>
                        <w:rFonts w:ascii="Arial" w:hAnsi="Arial" w:cs="Arial"/>
                        <w:sz w:val="16"/>
                        <w:szCs w:val="16"/>
                        <w:lang w:val="fr-CH"/>
                      </w:rPr>
                      <w:t>Câble principal</w:t>
                    </w:r>
                  </w:p>
                </w:txbxContent>
              </v:textbox>
            </v:rect>
            <v:rect id="_x0000_s58812" style="position:absolute;left:4286;top:813;width:1487;height:436;mso-wrap-style:none" filled="f" stroked="f">
              <v:textbox style="mso-next-textbox:#_x0000_s58812" inset="0,0,0,0">
                <w:txbxContent>
                  <w:p w:rsidR="00021B4D" w:rsidRPr="001C6C1A" w:rsidRDefault="00021B4D" w:rsidP="001C6C1A">
                    <w:pPr>
                      <w:rPr>
                        <w:rFonts w:ascii="Arial" w:hAnsi="Arial" w:cs="Arial"/>
                        <w:sz w:val="14"/>
                        <w:szCs w:val="14"/>
                      </w:rPr>
                    </w:pPr>
                    <w:r w:rsidRPr="001C6C1A">
                      <w:rPr>
                        <w:rFonts w:ascii="Arial" w:hAnsi="Arial" w:cs="Arial"/>
                        <w:sz w:val="14"/>
                        <w:szCs w:val="14"/>
                        <w:lang w:val="fr-CH"/>
                      </w:rPr>
                      <w:t>Câbles de branchement</w:t>
                    </w:r>
                  </w:p>
                </w:txbxContent>
              </v:textbox>
            </v:rect>
            <v:rect id="_x0000_s58813" style="position:absolute;left:7385;top:858;width:1207;height:436;mso-wrap-style:none" filled="f" stroked="f">
              <v:textbox style="mso-next-textbox:#_x0000_s58813" inset="0,0,0,0">
                <w:txbxContent>
                  <w:p w:rsidR="00021B4D" w:rsidRPr="00163EA1" w:rsidRDefault="00021B4D" w:rsidP="001C6C1A">
                    <w:pPr>
                      <w:rPr>
                        <w:rFonts w:ascii="Arial" w:hAnsi="Arial" w:cs="Arial"/>
                        <w:sz w:val="14"/>
                        <w:szCs w:val="14"/>
                      </w:rPr>
                    </w:pPr>
                    <w:r w:rsidRPr="00163EA1">
                      <w:rPr>
                        <w:rFonts w:ascii="Arial" w:hAnsi="Arial" w:cs="Arial"/>
                        <w:sz w:val="14"/>
                        <w:szCs w:val="14"/>
                        <w:lang w:val="fr-CH"/>
                      </w:rPr>
                      <w:t>Câble de dérivation</w:t>
                    </w:r>
                  </w:p>
                </w:txbxContent>
              </v:textbox>
            </v:rect>
            <v:rect id="_x0000_s58814" style="position:absolute;left:1871;top:2558;width:347;height:304;mso-wrap-style:none" filled="f" stroked="f">
              <v:textbox style="mso-next-textbox:#_x0000_s58814;mso-fit-shape-to-text:t" inset="0,0,0,0">
                <w:txbxContent>
                  <w:p w:rsidR="00021B4D" w:rsidRDefault="00021B4D" w:rsidP="001C6C1A">
                    <w:r>
                      <w:rPr>
                        <w:rFonts w:ascii="Arial" w:hAnsi="Arial" w:cs="Arial"/>
                        <w:color w:val="000000"/>
                        <w:sz w:val="16"/>
                        <w:szCs w:val="16"/>
                      </w:rPr>
                      <w:t>MDF</w:t>
                    </w:r>
                  </w:p>
                </w:txbxContent>
              </v:textbox>
            </v:rect>
            <v:rect id="_x0000_s58815" style="position:absolute;left:5132;top:1304;width:62;height:373;mso-wrap-style:none" filled="f" stroked="f">
              <v:textbox style="mso-next-textbox:#_x0000_s58815;mso-fit-shape-to-text:t" inset="0,0,0,0">
                <w:txbxContent>
                  <w:p w:rsidR="00021B4D" w:rsidRDefault="00021B4D" w:rsidP="001C6C1A">
                    <w:r>
                      <w:rPr>
                        <w:rFonts w:ascii="Arial" w:hAnsi="Arial" w:cs="Arial"/>
                        <w:color w:val="000000"/>
                      </w:rPr>
                      <w:t>.</w:t>
                    </w:r>
                  </w:p>
                </w:txbxContent>
              </v:textbox>
            </v:rect>
            <v:rect id="_x0000_s58816" style="position:absolute;left:5132;top:1444;width:62;height:373;mso-wrap-style:none" filled="f" stroked="f">
              <v:textbox style="mso-next-textbox:#_x0000_s58816;mso-fit-shape-to-text:t" inset="0,0,0,0">
                <w:txbxContent>
                  <w:p w:rsidR="00021B4D" w:rsidRDefault="00021B4D" w:rsidP="001C6C1A">
                    <w:r>
                      <w:rPr>
                        <w:rFonts w:ascii="Arial" w:hAnsi="Arial" w:cs="Arial"/>
                        <w:color w:val="000000"/>
                      </w:rPr>
                      <w:t>.</w:t>
                    </w:r>
                  </w:p>
                </w:txbxContent>
              </v:textbox>
            </v:rect>
            <v:rect id="_x0000_s58817" style="position:absolute;left:6868;top:1328;width:58;height:380;mso-wrap-style:none" filled="f" stroked="f">
              <v:textbox style="mso-next-textbox:#_x0000_s58817;mso-fit-shape-to-text:t" inset="0,0,0,0">
                <w:txbxContent>
                  <w:p w:rsidR="00021B4D" w:rsidRDefault="00021B4D" w:rsidP="001C6C1A">
                    <w:r>
                      <w:rPr>
                        <w:rFonts w:ascii="??" w:eastAsia="??" w:cs="??"/>
                        <w:b/>
                        <w:bCs/>
                        <w:color w:val="000000"/>
                        <w:sz w:val="20"/>
                      </w:rPr>
                      <w:t>.</w:t>
                    </w:r>
                  </w:p>
                </w:txbxContent>
              </v:textbox>
            </v:rect>
            <v:rect id="_x0000_s58818" style="position:absolute;left:6868;top:1447;width:58;height:380;mso-wrap-style:none" filled="f" stroked="f">
              <v:textbox style="mso-next-textbox:#_x0000_s58818;mso-fit-shape-to-text:t" inset="0,0,0,0">
                <w:txbxContent>
                  <w:p w:rsidR="00021B4D" w:rsidRDefault="00021B4D" w:rsidP="001C6C1A">
                    <w:r>
                      <w:rPr>
                        <w:rFonts w:ascii="??" w:eastAsia="??" w:cs="??"/>
                        <w:b/>
                        <w:bCs/>
                        <w:color w:val="000000"/>
                        <w:sz w:val="20"/>
                      </w:rPr>
                      <w:t>.</w:t>
                    </w:r>
                  </w:p>
                </w:txbxContent>
              </v:textbox>
            </v:rect>
            <v:shape id="_x0000_s58819" style="position:absolute;left:214;top:2363;width:853;height:80" coordsize="853,80" path="m2,l853,40r-2,40l,40,2,xe" fillcolor="#393" strokecolor="#393" strokeweight="3e-5mm">
              <v:path arrowok="t"/>
            </v:shape>
            <v:shape id="_x0000_s58820" style="position:absolute;left:219;top:453;width:1445;height:108" coordsize="1445,108" path="m62,62l1385,35r,10l62,72r,-10xm75,108l,69,73,27r2,81xm1372,r73,39l1373,81,1372,xe" fillcolor="black" strokeweight="3e-5mm">
              <v:path arrowok="t"/>
              <o:lock v:ext="edit" verticies="t"/>
            </v:shape>
            <v:shape id="_x0000_s58821" style="position:absolute;left:1811;top:453;width:2752;height:108" coordsize="2752,108" path="m61,35l2692,63r,10l61,45r,-10xm73,80l,39,73,r,80xm2680,28r72,41l2679,108r1,-80xe" fillcolor="black" strokeweight="3e-5mm">
              <v:path arrowok="t"/>
              <o:lock v:ext="edit" verticies="t"/>
            </v:shape>
            <v:shape id="_x0000_s58822" style="position:absolute;left:4573;top:453;width:3109;height:108" coordsize="3109,108" path="m61,64l3048,34r,10l61,74r,-10xm73,108l,69,73,28r,80xm3036,r73,39l3036,80r,-80xe" fillcolor="black" strokeweight="3e-5mm">
              <v:path arrowok="t"/>
              <o:lock v:ext="edit" verticies="t"/>
            </v:shape>
            <v:rect id="_x0000_s58823" style="position:absolute;left:6603;top:2277;width:430;height:281" fillcolor="#ffc5cf" stroked="f"/>
            <v:shape id="_x0000_s58824" style="position:absolute;left:6571;top:2267;width:439;height:291" coordsize="439,291" path="m,l439,r,291l,291,,xm9,286l5,281r430,l430,286,430,5r5,5l5,10,9,5r,281xe" fillcolor="black" strokeweight="3e-5mm">
              <v:path arrowok="t"/>
              <o:lock v:ext="edit" verticies="t"/>
            </v:shape>
            <v:rect id="_x0000_s58825" style="position:absolute;left:6618;top:2222;width:374;height:281;mso-wrap-style:none" filled="f" stroked="f">
              <v:textbox style="mso-next-textbox:#_x0000_s58825;mso-fit-shape-to-text:t" inset="0,0,0,0">
                <w:txbxContent>
                  <w:p w:rsidR="00021B4D" w:rsidRDefault="00021B4D" w:rsidP="001C6C1A">
                    <w:r>
                      <w:rPr>
                        <w:rFonts w:ascii="Arial" w:hAnsi="Arial" w:cs="Arial"/>
                        <w:color w:val="000000"/>
                        <w:sz w:val="14"/>
                        <w:szCs w:val="14"/>
                      </w:rPr>
                      <w:t>NTBA</w:t>
                    </w:r>
                  </w:p>
                </w:txbxContent>
              </v:textbox>
            </v:rect>
            <v:rect id="_x0000_s58826" style="position:absolute;left:994;top:3016;width:265;height:281;mso-wrap-style:none" filled="f" stroked="f">
              <v:textbox style="mso-next-textbox:#_x0000_s58826;mso-fit-shape-to-text:t" inset="0,0,0,0">
                <w:txbxContent>
                  <w:p w:rsidR="00021B4D" w:rsidRDefault="00021B4D" w:rsidP="001C6C1A">
                    <w:r>
                      <w:rPr>
                        <w:rFonts w:ascii="Arial" w:hAnsi="Arial" w:cs="Arial"/>
                        <w:color w:val="000000"/>
                        <w:sz w:val="14"/>
                        <w:szCs w:val="14"/>
                      </w:rPr>
                      <w:t>LEX</w:t>
                    </w:r>
                  </w:p>
                </w:txbxContent>
              </v:textbox>
            </v:rect>
            <v:shape id="_x0000_s58827" style="position:absolute;left:5;top:3376;width:3008;height:1188" coordsize="5008,1232" path="m,154hdc,69,69,,154,v,,,,,hal154,,4855,r,hdc4940,,5008,69,5008,154v,,,,,hal5008,154r,925l5008,1079hdc5008,1164,4940,1232,4855,1232v,,,,,hal4855,1232r-4701,l154,1232hdc69,1232,,1164,,1079v,,,,,hal,154hdxe" fillcolor="#eaeaea" strokeweight="0">
              <v:path arrowok="t"/>
            </v:shape>
            <v:rect id="_x0000_s58828" style="position:absolute;left:123;top:3316;width:355;height:351;mso-wrap-style:none" filled="f" stroked="f">
              <v:textbox style="mso-next-textbox:#_x0000_s58828" inset="0,0,0,0">
                <w:txbxContent>
                  <w:p w:rsidR="00021B4D" w:rsidRDefault="00021B4D" w:rsidP="001C6C1A">
                    <w:r>
                      <w:rPr>
                        <w:rFonts w:ascii="??" w:eastAsia="??" w:cs="??"/>
                        <w:b/>
                        <w:bCs/>
                        <w:i/>
                        <w:iCs/>
                        <w:color w:val="000000"/>
                        <w:sz w:val="16"/>
                        <w:szCs w:val="16"/>
                      </w:rPr>
                      <w:t xml:space="preserve">LEX       </w:t>
                    </w:r>
                  </w:p>
                </w:txbxContent>
              </v:textbox>
            </v:rect>
            <v:rect id="_x0000_s58829" style="position:absolute;left:745;top:3376;width:780;height:371;mso-wrap-style:none" filled="f" stroked="f">
              <v:textbox style="mso-next-textbox:#_x0000_s58829" inset="0,0,0,0">
                <w:txbxContent>
                  <w:p w:rsidR="00021B4D" w:rsidRPr="001C6C1A" w:rsidRDefault="00021B4D" w:rsidP="001C6C1A">
                    <w:pPr>
                      <w:rPr>
                        <w:rFonts w:ascii="Arial" w:hAnsi="Arial" w:cs="Arial"/>
                        <w:i/>
                        <w:sz w:val="14"/>
                        <w:szCs w:val="14"/>
                      </w:rPr>
                    </w:pPr>
                    <w:r w:rsidRPr="001C6C1A">
                      <w:rPr>
                        <w:rFonts w:ascii="Arial" w:hAnsi="Arial" w:cs="Arial"/>
                        <w:i/>
                        <w:sz w:val="14"/>
                        <w:szCs w:val="14"/>
                        <w:lang w:val="fr-CH"/>
                      </w:rPr>
                      <w:t>central local</w:t>
                    </w:r>
                  </w:p>
                </w:txbxContent>
              </v:textbox>
            </v:rect>
            <v:rect id="_x0000_s58830" style="position:absolute;left:123;top:3627;width:398;height:358;mso-wrap-style:none" filled="f" stroked="f">
              <v:textbox style="mso-next-textbox:#_x0000_s58830" inset="0,0,0,0">
                <w:txbxContent>
                  <w:p w:rsidR="00021B4D" w:rsidRDefault="00021B4D" w:rsidP="001C6C1A">
                    <w:r>
                      <w:rPr>
                        <w:rFonts w:ascii="??" w:eastAsia="??" w:cs="??"/>
                        <w:b/>
                        <w:bCs/>
                        <w:i/>
                        <w:iCs/>
                        <w:color w:val="000000"/>
                        <w:sz w:val="16"/>
                        <w:szCs w:val="16"/>
                      </w:rPr>
                      <w:t>MDF</w:t>
                    </w:r>
                  </w:p>
                </w:txbxContent>
              </v:textbox>
            </v:rect>
            <v:rect id="_x0000_s58831" style="position:absolute;left:671;top:3697;width:1232;height:288;mso-wrap-style:none" filled="f" stroked="f">
              <v:textbox style="mso-next-textbox:#_x0000_s58831" inset="0,0,0,0">
                <w:txbxContent>
                  <w:p w:rsidR="00021B4D" w:rsidRPr="001C6C1A" w:rsidRDefault="00021B4D" w:rsidP="001C6C1A">
                    <w:pPr>
                      <w:rPr>
                        <w:rFonts w:ascii="Arial" w:hAnsi="Arial" w:cs="Arial"/>
                        <w:i/>
                        <w:sz w:val="14"/>
                        <w:szCs w:val="14"/>
                      </w:rPr>
                    </w:pPr>
                    <w:r w:rsidRPr="001C6C1A">
                      <w:rPr>
                        <w:rFonts w:ascii="Arial" w:hAnsi="Arial" w:cs="Arial"/>
                        <w:i/>
                        <w:sz w:val="14"/>
                        <w:szCs w:val="14"/>
                        <w:lang w:val="fr-CH"/>
                      </w:rPr>
                      <w:t>répartiteur principal</w:t>
                    </w:r>
                  </w:p>
                </w:txbxContent>
              </v:textbox>
            </v:rect>
            <v:rect id="_x0000_s58832" style="position:absolute;left:123;top:3913;width:359;height:471;mso-wrap-style:none" filled="f" stroked="f">
              <v:textbox style="mso-next-textbox:#_x0000_s58832" inset="0,0,0,0">
                <w:txbxContent>
                  <w:p w:rsidR="00021B4D" w:rsidRDefault="00021B4D" w:rsidP="001C6C1A">
                    <w:r>
                      <w:rPr>
                        <w:rFonts w:ascii="??" w:eastAsia="??" w:cs="??"/>
                        <w:b/>
                        <w:bCs/>
                        <w:i/>
                        <w:iCs/>
                        <w:color w:val="000000"/>
                        <w:sz w:val="16"/>
                        <w:szCs w:val="16"/>
                      </w:rPr>
                      <w:t>FDF</w:t>
                    </w:r>
                  </w:p>
                </w:txbxContent>
              </v:textbox>
            </v:rect>
            <v:rect id="_x0000_s58833" style="position:absolute;left:671;top:3985;width:1570;height:281;mso-wrap-style:none" filled="f" stroked="f">
              <v:textbox style="mso-next-textbox:#_x0000_s58833;mso-fit-shape-to-text:t" inset="0,0,0,0">
                <w:txbxContent>
                  <w:p w:rsidR="00021B4D" w:rsidRPr="001C6C1A" w:rsidRDefault="00021B4D" w:rsidP="001C6C1A">
                    <w:pPr>
                      <w:rPr>
                        <w:rFonts w:ascii="Arial" w:hAnsi="Arial" w:cs="Arial"/>
                        <w:i/>
                        <w:sz w:val="14"/>
                        <w:szCs w:val="14"/>
                      </w:rPr>
                    </w:pPr>
                    <w:r w:rsidRPr="001C6C1A">
                      <w:rPr>
                        <w:rFonts w:ascii="Arial" w:hAnsi="Arial" w:cs="Arial"/>
                        <w:i/>
                        <w:sz w:val="14"/>
                        <w:szCs w:val="14"/>
                        <w:lang w:val="fr-CH"/>
                      </w:rPr>
                      <w:t>répartiteur d'alimentation</w:t>
                    </w:r>
                  </w:p>
                </w:txbxContent>
              </v:textbox>
            </v:rect>
            <v:rect id="_x0000_s58834" style="position:absolute;left:123;top:4165;width:356;height:328;mso-wrap-style:none" filled="f" stroked="f">
              <v:textbox style="mso-next-textbox:#_x0000_s58834;mso-fit-shape-to-text:t" inset="0,0,0,0">
                <w:txbxContent>
                  <w:p w:rsidR="00021B4D" w:rsidRDefault="00021B4D" w:rsidP="001C6C1A">
                    <w:r>
                      <w:rPr>
                        <w:rFonts w:ascii="??" w:eastAsia="??" w:cs="??"/>
                        <w:b/>
                        <w:bCs/>
                        <w:i/>
                        <w:iCs/>
                        <w:color w:val="000000"/>
                        <w:sz w:val="16"/>
                        <w:szCs w:val="16"/>
                      </w:rPr>
                      <w:t>SDF</w:t>
                    </w:r>
                  </w:p>
                </w:txbxContent>
              </v:textbox>
            </v:rect>
            <v:rect id="_x0000_s58835" style="position:absolute;left:671;top:4165;width:2283;height:399;mso-wrap-style:none" filled="f" stroked="f">
              <v:textbox style="mso-next-textbox:#_x0000_s58835" inset="0,0,0,0">
                <w:txbxContent>
                  <w:p w:rsidR="00021B4D" w:rsidRPr="001C6C1A" w:rsidRDefault="00021B4D" w:rsidP="001C6C1A">
                    <w:pPr>
                      <w:rPr>
                        <w:rFonts w:ascii="Arial" w:hAnsi="Arial" w:cs="Arial"/>
                        <w:i/>
                        <w:sz w:val="14"/>
                        <w:szCs w:val="14"/>
                      </w:rPr>
                    </w:pPr>
                    <w:r w:rsidRPr="001C6C1A">
                      <w:rPr>
                        <w:rFonts w:ascii="Arial" w:hAnsi="Arial" w:cs="Arial"/>
                        <w:i/>
                        <w:sz w:val="14"/>
                        <w:szCs w:val="14"/>
                        <w:lang w:val="fr-CH"/>
                      </w:rPr>
                      <w:t>répartiteur de desserte des abonnés</w:t>
                    </w:r>
                  </w:p>
                </w:txbxContent>
              </v:textbox>
            </v:rect>
            <v:shape id="_x0000_s58836" style="position:absolute;left:974;top:2052;width:448;height:892" coordsize="784,1424" path="m12,127hdc15,504,15,881,15,1258v,15,-15,29,-15,34c8,1343,22,1396,43,1416v7,-6,7,-6,,c268,1424,486,1396,709,1402v52,-87,59,-200,68,-329c784,727,733,392,754,57v-35,,-59,,-87,-14c472,,268,43,73,71hal12,127hdxe" fillcolor="#feb343" strokeweight="0">
              <v:path arrowok="t"/>
            </v:shape>
            <v:shape id="_x0000_s58837" style="position:absolute;left:1015;top:2016;width:28;height:943" coordsize="48,1504" path="m34,12hdc29,23,22,35,22,49,11,352,4,1141,,1442v,34,11,62,25,62c38,1504,48,1476,48,1442,48,1136,45,335,45,29,47,20,47,12,43,6,40,,36,3,34,12e" fillcolor="black" strokeweight="0">
              <v:path arrowok="t"/>
            </v:shape>
            <v:shape id="_x0000_s58838" style="position:absolute;left:1011;top:2013;width:36;height:952" coordsize="64,1518" path="m50,21l42,38r,-2l38,56r,-1l36,117r-2,73l32,270r-2,88l27,550,24,752,22,955r-2,191l19,1234r-1,80l17,1386r-1,62l18,1471r,-1l23,1490r-1,-3l30,1500r-3,-3l37,1502r-7,l39,1497r-4,4l42,1488r,2l47,1470r-1,1l48,1447r,-63l48,1311r,-82l48,1140,47,947,46,741r,-206l45,342r,-90l45,170r,-73l45,34,43,12r4,6l42,15,54,12r-4,9xm39,5hdc40,3,42,2,44,1,46,,49,,51,2hal56,5hdc58,6,59,8,59,11hal61,34r,63l61,170r,82l61,341r1,194l62,740r1,206l64,1140r,89l64,1311r,73l64,1448r-2,24hdc62,1473,62,1473,62,1473hal57,1493hdc57,1494,57,1495,57,1495hal50,1508hdc49,1510,48,1511,46,1511hal37,1516hdc35,1518,32,1518,30,1517hal20,1512hdc19,1511,17,1510,17,1509hal9,1496hdc8,1495,8,1494,8,1493hal3,1473hdc3,1473,3,1473,2,1472hal,1447r1,-62l2,1313r1,-80l4,1145,6,954,8,751,11,549,14,357r2,-88l18,189r2,-73l22,54hdc22,54,23,53,23,53hal27,33hdc27,32,27,32,27,31hal35,14,39,5xe" fillcolor="black" strokeweight="3e-5mm">
              <v:path arrowok="t"/>
              <o:lock v:ext="edit" verticies="t"/>
            </v:shape>
            <v:shape id="_x0000_s58839" style="position:absolute;left:1427;top:1996;width:27;height:913" coordsize="48,1456" path="m16,20hdc6,313,12,1088,6,1380v-1,,-1,,-3,c,1411,8,1445,17,1451v12,5,22,-17,23,-48c48,1099,30,321,29,20,29,9,26,,22,,19,,16,9,16,20e" fillcolor="black" strokeweight="0">
              <v:path arrowok="t"/>
            </v:shape>
            <v:shape id="_x0000_s58840" style="position:absolute;left:1424;top:1991;width:31;height:921" coordsize="55,1468" path="m29,30l27,89r-1,71l25,238r-1,86l23,511r,197l22,908r,186l21,1180r,78l20,1329r-1,60hdc19,1393,16,1396,11,1396hal8,1396r8,-8l19,1433r,-2l24,1448r-1,-2l29,1455r-7,-3l31,1451r-6,3l32,1445r-1,2l36,1430r-1,2l37,1411r1,-62l39,1277r,-81l39,1109,37,920,35,719,32,519,29,329,28,242,27,162,26,91r,-63l27,30,25,16r1,4l21,14,34,13r-4,6l31,16,29,30xm16,13hdc16,12,16,11,17,10hal21,4hdc22,2,25,1,27,v3,,5,1,7,3hal39,9hdc40,10,40,12,40,13hal42,27hdc42,28,42,28,42,28hal42,90r1,71l44,241r1,87l48,518r3,200l53,919r2,190l55,1196r,82l54,1350r-1,62l51,1433hdc51,1434,51,1434,51,1435hal46,1452hdc46,1453,45,1454,45,1454hal38,1463hdc36,1465,35,1466,32,1466hal23,1467hdc20,1468,17,1466,16,1464hal10,1455hdc9,1454,9,1453,9,1453hal4,1436hdc4,1435,4,1435,3,1434hal,1389hdc,1387,1,1385,3,1383v1,-2,3,-3,5,-3hal11,1380r-8,8l4,1328r1,-70l5,1179r1,-85l6,907,7,708,7,510,8,323,9,237r1,-78l11,88,14,27,16,13xe" fillcolor="black" strokeweight="3e-5mm">
              <v:path arrowok="t"/>
              <o:lock v:ext="edit" verticies="t"/>
            </v:shape>
            <v:shape id="_x0000_s58841" style="position:absolute;left:1006;top:2016;width:466;height:71" coordsize="816,112" path="m10,48hdc261,112,523,66,776,82v19,2,36,-12,38,-36c816,26,805,4,788,,533,12,270,30,12,24,8,22,,28,,34v,8,5,16,10,16hal10,48hdxe" fillcolor="black" strokeweight="0">
              <v:path arrowok="t"/>
            </v:shape>
            <v:shape id="_x0000_s58842" style="position:absolute;left:1001;top:2011;width:475;height:62" coordsize="831,99" path="m10,56hdc10,54,12,52,13,50v2,-1,5,-2,7,-1hal115,68r94,11l305,83r95,l593,79r192,3l782,83r25,-8l802,79,815,51r,5l809,27r1,3l802,19r3,3l793,16r4,l410,35,215,40,20,40r3,l16,42r4,-3l15,47r1,-7l19,51,16,47r7,5l10,58r,-2hdxm26,58v,3,-1,6,-4,8c19,67,16,67,14,65hal7,60hdc5,59,4,57,4,56hal1,45hdc,42,,40,2,38hal7,30hdc8,29,9,27,11,27hal18,25hdc19,25,20,24,20,24hal214,24,409,19,796,hdc797,,799,1,800,1hal812,7hdc813,8,814,9,815,10hal823,21hdc824,22,824,23,824,24hal830,53hdc831,55,830,56,830,58hal817,86hdc816,88,814,89,812,90hal787,98hdc786,98,785,98,784,98hal594,95,400,99r-96,l208,94,112,83,17,64r9,-8l26,58hdxe" fillcolor="black" strokeweight="3e-5mm">
              <v:path arrowok="t"/>
              <o:lock v:ext="edit" verticies="t"/>
            </v:shape>
            <v:shape id="_x0000_s58843" style="position:absolute;left:1015;top:2869;width:467;height:60" coordsize="816,96" path="m10,41hdc261,96,523,56,776,70v19,3,36,-11,38,-30c816,21,805,4,788,,533,10,270,26,12,19,8,19,,24,,30v,7,5,11,10,13hal10,41hdxe" fillcolor="black" strokeweight="0">
              <v:path arrowok="t"/>
            </v:shape>
            <v:shape id="_x0000_s58844" style="position:absolute;left:1011;top:2864;width:475;height:55" coordsize="831,87" path="m10,49hdc10,47,11,45,13,43v2,-1,4,-2,7,-1hal115,58r94,10l401,71,593,67r192,3l798,69r-3,1l806,64r-4,4l815,45r,5l809,24r3,5l792,15r5,1l410,32,215,36,20,35r4,l17,38r3,-3l15,43r1,-7l19,44,16,40r7,5l10,51r,-2hdxm26,51v,3,-1,6,-4,8c19,60,16,60,14,58hal7,53hdc6,52,5,51,4,49hal1,41hdc,39,,36,2,34hal7,26hdc8,25,9,24,10,23hal17,20hdc18,20,19,19,21,19hal214,20,409,16,796,hdc798,,800,1,801,2hal821,16hdc823,17,824,19,824,21hal830,47hdc831,49,830,51,829,52hal816,75hdc816,77,815,78,813,78hal802,84hdc801,85,800,85,799,85hal784,86,594,83,400,87,208,83,112,73,17,57r9,-8l26,51hdxe" fillcolor="black" strokeweight="3e-5mm">
              <v:path arrowok="t"/>
              <o:lock v:ext="edit" verticies="t"/>
            </v:shape>
            <v:shape id="_x0000_s58845" style="position:absolute;left:1070;top:2458;width:338;height:341" coordsize="592,544" path="m253,356hdc239,387,227,420,215,454v-7,23,-16,48,-21,74c194,528,194,528,194,528v,,-2,-3,-2,-3c187,525,182,522,180,522v-10,-3,-19,-3,-29,-6c140,516,125,516,111,516v-9,,-19,,-28,c67,516,50,519,36,522,24,522,8,525,,533v,,,,,c3,533,8,539,10,539v7,3,14,,19,c31,539,36,542,38,542v10,,19,,31,2c74,544,81,544,85,544v5,-2,12,,17,-2c102,542,102,542,102,542v,,12,,14,c121,542,125,544,130,542v5,,14,,17,c158,542,173,542,184,539v5,,8,3,10,c196,539,196,542,196,542v5,,24,-43,29,-51c227,482,232,474,234,466v12,-26,24,-54,33,-82c274,370,281,353,286,336v2,-6,5,-14,9,-23c295,313,295,313,295,313v3,6,3,9,5,12c305,339,309,350,314,361v14,40,28,79,45,116c364,488,366,499,371,511v2,5,4,8,7,11c383,525,385,525,387,525v12,3,24,3,36,3c425,528,430,530,432,528v10,,21,,31,c465,528,470,528,472,525v3,,7,3,10,c486,525,491,525,496,525v2,,4,,7,c508,525,515,525,519,522v3,,5,3,7,c531,522,536,522,538,522v3,,10,,12,c552,522,557,522,559,519v3,,8,3,10,c574,519,578,519,581,516v2,,2,,2,c585,513,585,513,588,513v2,,2,,4,-2c592,508,592,508,590,508v-5,-3,-9,-3,-14,-3c571,505,567,502,562,502v-5,,-10,,-14,c541,499,531,499,524,499v-19,,-38,,-57,c451,499,432,499,416,499v-5,3,-12,3,-19,3c394,505,392,505,387,505v3,,3,-3,3,-3c390,499,390,494,390,491v-3,-25,-15,-45,-22,-65c357,395,345,361,331,330v-5,-11,-10,-22,-14,-34c314,294,309,282,309,280v,-6,5,-17,8,-23c317,251,319,246,321,240v,-3,3,-6,3,-8c335,203,345,175,357,147v4,-8,7,-17,9,-28c373,102,380,85,387,68v3,-6,3,-8,5,-14c392,51,394,51,394,48v3,-5,5,-11,7,-19c401,29,404,26,404,23v2,-3,5,-8,5,-14c409,6,409,3,406,3,399,,378,51,375,57v-18,45,-35,90,-54,135c312,212,305,232,295,251v,,,,,c288,234,281,218,272,198,255,155,236,110,217,65,213,57,208,46,203,34v-2,-5,-7,-14,-9,-22c194,12,192,6,189,9v-2,3,14,62,17,70c210,93,215,105,220,119v2,8,7,17,9,25c239,170,248,198,258,223v7,14,14,28,18,45c279,271,281,277,281,282v,6,-5,14,-7,20c267,319,260,339,253,356e" fillcolor="black" strokeweight="0">
              <v:path arrowok="t"/>
            </v:shape>
            <v:shape id="_x0000_s58846" style="position:absolute;left:1065;top:2455;width:349;height:349" coordsize="609,557" path="m269,364r-38,98l210,536hdc209,539,207,541,204,541v-3,1,-6,,-8,-3hal194,535r5,3l187,535r-29,-6l159,529r-40,l91,529r-46,6l27,538r2,l12,546r1,-14l18,535r5,3l19,536r10,1l28,538r9,-1hdc38,536,39,537,40,537hal49,540r-2,-1l78,541r15,l110,540r6,-1l124,539r14,l147,539r8,l192,536hdc192,536,193,536,194,537hal200,538r-3,l201,537hdc204,536,207,537,209,540hal211,543r-13,-1l204,535r,1l213,521r7,-17l226,493r,1l235,469r33,-83l287,339r9,-23hdc297,313,300,310,303,310v4,,7,2,8,5hal316,327r14,37l375,480r12,34l386,512r7,11l389,520r9,3l396,522r36,3l440,525r31,l469,526r9,-3hdc479,522,481,522,482,523hal487,524r-3,l489,523hdc489,523,490,522,490,522hal504,522r7,l510,523r16,-3hdc527,519,528,519,529,520hal533,521r-4,l532,520hdc533,520,534,519,534,519hal546,519r6,l558,519r-2,1l565,517hdc566,516,568,516,569,517hal574,518r-3,l576,517r12,-3hdc588,514,589,513,589,513hal591,513r-4,2l592,512r5,-3l594,521r-2,-3l597,521r-14,-3l569,515r1,l556,515r-25,-3l475,512r-51,l426,512r-19,3l398,518hdc394,519,390,518,389,515v-2,-4,-2,-8,1,-10hal393,502r-3,5l390,496r1,3l382,465,369,435,332,338,318,305r1,1l314,298hdc313,297,313,297,313,296hal310,288hdc309,287,309,285,310,283hal313,272r5,-13l318,261r4,-17l325,235r33,-85l367,122,388,70r5,-13l395,51r7,-19l405,25r5,-13l410,18r-3,-6l420,15r-7,6l414,18,404,36r-8,19l391,66,337,200r-26,60hdc310,263,307,264,303,264v-3,,-6,-1,-7,-4hal273,207,218,74,204,43,195,20r-1,-3l201,22r-4,l205,14r1,11l206,23r6,22l218,68r4,14l236,122r9,25l274,226r18,44l297,285hdc298,286,298,288,297,290hal294,300r-4,10l269,364xm275,304r4,-9l282,285r,5l277,276,259,231,230,152r-9,-25l207,87,203,72,197,50,191,28hdc191,27,191,27,190,26hal189,15hdc189,13,190,11,192,9v1,-2,3,-3,5,-3hal201,6hdc205,6,208,9,209,12hal210,14r9,22l233,67r55,133l311,253r-15,l322,194,376,59r5,-11l390,29,400,11hdc401,10,402,9,402,8hal409,2hdc411,1,414,,416,1v2,,5,2,6,4hal425,11hdc426,13,426,15,425,17hal420,32r-3,5l410,56r-2,6l403,77r-21,50l373,155r-33,85l337,247r-4,17hdc333,265,333,265,333,266hal328,277r-3,11l325,283r3,8l327,289r5,8hdc332,298,333,298,333,298hal347,333r37,95l397,460r9,34hdc406,495,406,496,406,496hal406,507hdc406,510,406,512,404,513hal401,516r-8,-13l404,500r19,-3hdc424,496,424,496,424,496hal475,496r58,1l556,499r14,hdc571,499,572,500,572,500hal586,503r14,3hdc602,506,604,507,605,509hal607,512hdc608,514,609,516,608,519v,2,-2,4,-4,5hal601,525r-5,3hdc594,529,593,529,591,529hal589,529r2,l579,532r-5,1hdc573,534,572,534,571,533hal566,532r4,l561,535hdc560,535,559,535,558,535hal552,535r-6,l534,535r3,l534,536hdc533,537,531,537,530,536hal526,535r3,l513,538hdc512,538,512,538,511,538hal504,538r-14,l492,538r-5,1hdc486,540,485,540,484,539hal479,538r4,l474,541hdc473,541,472,541,471,541hal440,541r-9,l395,538hdc394,538,394,538,393,538hal384,535hdc382,534,381,533,380,532hal373,521hdc372,520,372,520,372,519hal360,485,315,369,301,334r-5,-12l311,321r-9,23l283,392r-33,82l241,499hdc241,500,241,500,240,500hal235,511r-9,19l217,545hdc217,545,217,545,217,546hal211,553hdc209,555,206,556,204,555v-3,,-5,-1,-6,-3hal196,549r8,3l200,553hdc199,554,198,554,197,553hal191,552r2,l155,555r-8,l138,555r-14,l116,555r-5,l93,557r-16,l46,555hdc45,555,45,555,44,555hal35,552r3,l29,553hdc29,553,28,553,28,553hal18,552hdc16,552,15,552,14,551hal9,548,4,545hdc2,544,,541,,538v1,-3,2,-6,5,-7hal22,523hdc23,523,23,523,24,523hal43,520r48,-7l119,513r40,hdc160,513,161,514,161,514hal190,520r12,3hdc204,523,206,524,207,526hal209,529r-14,2l216,457r38,-98l275,304xe" fillcolor="black" strokeweight="3e-5mm">
              <v:path arrowok="t"/>
              <o:lock v:ext="edit" verticies="t"/>
            </v:shape>
            <v:shape id="_x0000_s58847" style="position:absolute;left:6800;top:868;width:393;height:231" coordsize="688,368" path="m94,121hdc32,183,,283,40,306v35,24,500,62,555,43c649,326,688,241,665,206,642,167,501,66,501,66,501,66,262,,180,47,98,90,94,121,94,121e" fillcolor="#cad5da" strokeweight="0">
              <v:path arrowok="t"/>
            </v:shape>
            <v:shape id="_x0000_s58848" style="position:absolute;left:6772;top:798;width:494;height:140"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58849" style="position:absolute;left:6754;top:788;width:494;height:100"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58850" style="position:absolute;left:6909;top:858;width:265;height:220"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58851" style="position:absolute;left:6827;top:878;width:119;height:190"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58852" style="position:absolute;left:6964;top:918;width:18;height:50" coordsize="32,80" path="m28,5hdc23,5,19,5,14,,10,9,5,9,,13,,38,,55,14,76v5,,9,4,14,4c28,80,28,76,28,76v4,,4,-4,4,-4c32,59,32,51,32,43,32,30,28,17,28,5e" fillcolor="black" strokeweight="0">
              <v:path arrowok="t"/>
            </v:shape>
            <v:shape id="_x0000_s58853" style="position:absolute;left:7010;top:928;width:18;height:40" coordsize="32,64" path="m32,49hdc32,31,32,8,10,,10,4,5,4,,8,,27,5,46,14,61v,3,5,3,9,3c28,57,28,53,32,49e" fillcolor="black" strokeweight="0">
              <v:path arrowok="t"/>
            </v:shape>
            <v:shape id="_x0000_s58854" style="position:absolute;left:7056;top:928;width:27;height:40" coordsize="48,64" path="m14,hdc14,,14,,14,,14,5,9,5,5,5v,,,,-5,c,26,9,47,18,64,48,64,22,9,18,v,,-4,,-4,e" fillcolor="black" strokeweight="0">
              <v:path arrowok="t"/>
            </v:shape>
            <v:shape id="_x0000_s58855" style="position:absolute;left:7056;top:978;width:27;height:40" coordsize="48,64" path="m,15hdc,29,10,64,34,64v,,10,-10,10,-14c48,50,48,50,48,50,48,40,24,8,15,,10,8,5,11,,15e" fillcolor="black" strokeweight="0">
              <v:path arrowok="t"/>
            </v:shape>
            <v:shape id="_x0000_s58856" style="position:absolute;left:6918;top:978;width:28;height:40" coordsize="48,64" path="m27,60hdc48,43,32,18,22,v,,-6,,-6,c16,5,16,9,16,13v,-8,-5,-4,-5,c,13,16,56,22,60v,4,5,,5,e" fillcolor="black" strokeweight="0">
              <v:path arrowok="t"/>
            </v:shape>
            <v:shape id="_x0000_s58857" style="position:absolute;left:6973;top:988;width:9;height:30" coordsize="16,48" path="m,7hdc,24,3,45,14,48v,-3,2,-6,2,-10c16,24,14,11,7,,5,4,5,4,,7e" fillcolor="black" strokeweight="0">
              <v:path arrowok="t"/>
            </v:shape>
            <v:shape id="_x0000_s58858" style="position:absolute;left:7019;top:988;width:18;height:30" coordsize="32,48" path="m18,42hdc32,36,15,7,8,,4,4,4,7,,10v,,4,38,18,32e" fillcolor="black" strokeweight="0">
              <v:path arrowok="t"/>
            </v:shape>
            <v:shape id="_x0000_s58859" style="position:absolute;left:7312;top:1269;width:393;height:231" coordsize="688,368" path="m94,121hdc32,183,,283,40,306v35,24,500,62,555,43c649,326,688,241,665,206,642,167,501,66,501,66,501,66,262,,180,47,98,90,94,121,94,121e" fillcolor="#cad5da" strokeweight="0">
              <v:path arrowok="t"/>
            </v:shape>
            <v:shape id="_x0000_s58860" style="position:absolute;left:7284;top:1199;width:494;height:140"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58861" style="position:absolute;left:7266;top:1189;width:494;height:100"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58862" style="position:absolute;left:7421;top:1259;width:266;height:221"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58863" style="position:absolute;left:7339;top:1279;width:119;height:191"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58864" style="position:absolute;left:7476;top:1319;width:19;height:50" coordsize="32,80" path="m28,5hdc23,5,19,5,14,,10,9,5,9,,13,,38,,55,14,76v5,,9,4,14,4c28,80,28,76,28,76v4,,4,-4,4,-4c32,59,32,51,32,43,32,30,28,17,28,5e" fillcolor="black" strokeweight="0">
              <v:path arrowok="t"/>
            </v:shape>
            <v:shape id="_x0000_s58865" style="position:absolute;left:7522;top:1329;width:18;height:40" coordsize="32,64" path="m32,49hdc32,31,32,8,10,,10,4,5,4,,8,,27,5,46,14,61v,3,5,3,9,3c28,57,28,53,32,49e" fillcolor="black" strokeweight="0">
              <v:path arrowok="t"/>
            </v:shape>
            <v:shape id="_x0000_s58866" style="position:absolute;left:7568;top:1329;width:27;height:40" coordsize="48,64" path="m14,hdc14,,14,,14,,14,5,9,5,5,5v,,,,-5,c,26,9,47,18,64,48,64,22,9,18,v,,-4,,-4,e" fillcolor="black" strokeweight="0">
              <v:path arrowok="t"/>
            </v:shape>
            <v:shape id="_x0000_s58867" style="position:absolute;left:7568;top:1379;width:27;height:41" coordsize="48,64" path="m,15hdc,29,10,64,34,64v,,10,-10,10,-14c48,50,48,50,48,50,48,40,24,8,15,,10,8,5,11,,15e" fillcolor="black" strokeweight="0">
              <v:path arrowok="t"/>
            </v:shape>
            <v:shape id="_x0000_s58868" style="position:absolute;left:7431;top:1379;width:27;height:41" coordsize="48,64" path="m27,60hdc48,43,32,18,22,v,,-6,,-6,c16,5,16,9,16,13v,-8,-5,-4,-5,c,13,16,56,22,60v,4,5,,5,e" fillcolor="black" strokeweight="0">
              <v:path arrowok="t"/>
            </v:shape>
            <v:shape id="_x0000_s58869" style="position:absolute;left:7485;top:1389;width:10;height:31" coordsize="16,48" path="m,7hdc,24,3,45,14,48v,-3,2,-6,2,-10c16,24,14,11,7,,5,4,5,4,,7e" fillcolor="black" strokeweight="0">
              <v:path arrowok="t"/>
            </v:shape>
            <v:shape id="_x0000_s58870" style="position:absolute;left:7531;top:1389;width:18;height:31" coordsize="32,48" path="m18,42hdc32,36,15,7,8,,4,4,4,7,,10v,,4,38,18,32e" fillcolor="black" strokeweight="0">
              <v:path arrowok="t"/>
            </v:shape>
            <v:shape id="_x0000_s58871" style="position:absolute;left:6873;top:1761;width:393;height:230" coordsize="688,368" path="m94,121hdc32,183,,283,40,306v35,24,500,62,555,43c649,326,688,241,665,206,642,167,501,66,501,66,501,66,262,,180,47,98,90,94,121,94,121e" fillcolor="#cad5da" strokeweight="0">
              <v:path arrowok="t"/>
            </v:shape>
            <v:shape id="_x0000_s58872" style="position:absolute;left:6845;top:1700;width:494;height:131" coordsize="864,208" path="m724,67hdc646,12,524,,415,v-8,,-20,4,-27,4c380,4,368,4,364,8v-12,,-27,,-39,4c298,12,258,23,235,34,161,56,94,86,32,138,24,149,12,156,4,171v-4,,,4,,4c4,179,4,179,,179v,3,4,3,,3c,182,,182,,182v16,,36,4,55,4c83,182,106,175,133,168v20,-8,43,-15,63,-23c219,130,247,119,270,108,348,82,431,71,520,75v59,,114,11,161,29c720,119,751,138,782,160v16,8,32,19,47,26c841,194,853,205,864,208v,-7,-39,-52,-46,-63c786,119,755,90,724,67e" fillcolor="#cad5da" strokeweight="0">
              <v:path arrowok="t"/>
            </v:shape>
            <v:shape id="_x0000_s58873" style="position:absolute;left:6827;top:1690;width:494;height:101"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58874" style="position:absolute;left:6982;top:1751;width:266;height:220"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58875" style="position:absolute;left:6900;top:1781;width:119;height:180" coordsize="208,288" path="m138,251hdc111,247,73,247,53,225v,,,,-2,c51,221,51,221,51,217v2,,5,-7,5,-7c66,191,76,173,86,150v7,-11,27,-34,30,-49c116,98,116,90,116,83,113,53,108,27,101,4v,,-8,,-10,-4c91,4,88,4,86,8v,,,,,c76,8,21,94,16,109,10,120,5,131,3,146v-3,30,5,64,15,86c23,247,41,274,51,277v12,8,30,11,47,8c103,285,108,281,116,277v15,,30,-3,45,-3c176,270,191,266,206,259v,,2,,2,c208,259,208,259,208,255v-5,,-10,,-15,c176,255,156,255,138,251e" fillcolor="black" strokeweight="0">
              <v:path arrowok="t"/>
            </v:shape>
            <v:shape id="_x0000_s58876" style="position:absolute;left:7037;top:1821;width:19;height:40" coordsize="32,64" path="m28,4hdc23,4,19,4,14,,10,7,5,7,,11,,31,,44,14,61v5,,9,3,14,3c28,64,28,61,28,61v4,,4,-3,4,-3c32,48,32,41,32,34,32,24,28,14,28,4e" fillcolor="black" strokeweight="0">
              <v:path arrowok="t"/>
            </v:shape>
            <v:shape id="_x0000_s58877" style="position:absolute;left:7083;top:1821;width:18;height:40" coordsize="32,64" path="m32,49hdc32,31,32,8,10,,10,4,5,4,,8,,27,5,46,14,61v,3,5,3,9,3c28,57,28,53,32,49e" fillcolor="black" strokeweight="0">
              <v:path arrowok="t"/>
            </v:shape>
            <v:shape id="_x0000_s58878" style="position:absolute;left:7129;top:1821;width:27;height:40" coordsize="48,64" path="m14,hdc14,,14,,14,,14,5,9,5,5,5v,,,,-5,c,26,9,47,18,64,48,64,22,9,18,v,,-4,,-4,e" fillcolor="black" strokeweight="0">
              <v:path arrowok="t"/>
            </v:shape>
            <v:shape id="_x0000_s58879" style="position:absolute;left:7129;top:1871;width:27;height:50" coordsize="48,80" path="m,18hdc,36,10,80,34,80v,,10,-13,10,-17c48,63,48,63,48,63,48,49,24,9,15,,10,9,5,14,,18e" fillcolor="black" strokeweight="0">
              <v:path arrowok="t"/>
            </v:shape>
            <v:shape id="_x0000_s58880" style="position:absolute;left:6992;top:1881;width:27;height:30" coordsize="48,48" path="m27,45hdc48,32,32,13,22,v,,-6,,-6,c16,4,16,7,16,10v,-6,-5,-3,-5,c,10,16,42,22,45v,3,5,,5,e" fillcolor="black" strokeweight="0">
              <v:path arrowok="t"/>
            </v:shape>
            <v:shape id="_x0000_s58881" style="position:absolute;left:7046;top:1881;width:10;height:30" coordsize="16,48" path="m,7hdc,24,3,45,14,48v,-3,2,-6,2,-10c16,24,14,11,7,,5,4,5,4,,7e" fillcolor="black" strokeweight="0">
              <v:path arrowok="t"/>
            </v:shape>
            <v:shape id="_x0000_s58882" style="position:absolute;left:7092;top:1881;width:18;height:30" coordsize="32,48" path="m18,42hdc32,36,15,7,8,,4,4,4,7,,10v,,4,38,18,32e" fillcolor="black" strokeweight="0">
              <v:path arrowok="t"/>
            </v:shape>
            <v:shape id="_x0000_s58883" style="position:absolute;left:1870;top:2322;width:174;height:181" coordsize="304,288" path="m,144hdc,65,69,,152,v,,,,,hal152,hdc236,,304,65,304,144v,,,,,hal304,144hdc304,224,236,288,152,288v,,,,,hal152,288hdc69,288,,224,,144v,,,,,xe" fillcolor="#f30" strokeweight="0">
              <v:path arrowok="t"/>
            </v:shape>
            <v:rect id="_x0000_s58884" style="position:absolute;left:4801;top:2679;width:174;height:240" fillcolor="#fafd00" stroked="f"/>
            <v:shape id="_x0000_s58885" style="position:absolute;left:4797;top:2674;width:183;height:250" coordsize="183,250" path="m,l183,r,250l,250,,xm9,245l4,240r174,l173,245,173,5r5,5l4,10,9,5r,240xe" fillcolor="black" strokeweight="3e-5mm">
              <v:path arrowok="t"/>
              <o:lock v:ext="edit" verticies="t"/>
            </v:shape>
            <v:shape id="_x0000_s58886" style="position:absolute;left:4984;top:2804;width:842;height:80" coordsize="842,80" path="m1,l842,70r,10l,10,1,xe" fillcolor="gray" strokecolor="gray" strokeweight="3e-5mm">
              <v:path arrowok="t"/>
            </v:shape>
            <v:shape id="_x0000_s58887" style="position:absolute;left:4973;top:2795;width:855;height:490" coordsize="855,490" path="m851,490l,9,4,,855,481r-4,9xe" fillcolor="gray" strokecolor="gray" strokeweight="3e-5mm">
              <v:path arrowok="t"/>
            </v:shape>
            <v:shape id="_x0000_s58888" style="position:absolute;left:4972;top:2795;width:930;height:891" coordsize="930,891" path="m924,891l,8,6,,930,883r-6,8xe" fillcolor="gray" strokecolor="gray" strokeweight="3e-5mm">
              <v:path arrowok="t"/>
            </v:shape>
            <v:rect id="_x0000_s58889" style="position:absolute;left:4728;top:2952;width:321;height:304;mso-wrap-style:none" filled="f" stroked="f">
              <v:textbox style="mso-next-textbox:#_x0000_s58889;mso-fit-shape-to-text:t" inset="0,0,0,0">
                <w:txbxContent>
                  <w:p w:rsidR="00021B4D" w:rsidRDefault="00021B4D" w:rsidP="001C6C1A">
                    <w:r>
                      <w:rPr>
                        <w:rFonts w:ascii="Arial" w:hAnsi="Arial" w:cs="Arial"/>
                        <w:color w:val="000000"/>
                        <w:sz w:val="16"/>
                        <w:szCs w:val="16"/>
                      </w:rPr>
                      <w:t>SDF</w:t>
                    </w:r>
                  </w:p>
                </w:txbxContent>
              </v:textbox>
            </v:rect>
            <v:rect id="_x0000_s58890" style="position:absolute;left:4641;top:3292;width:1514;height:294" filled="f" stroked="f">
              <v:textbox style="mso-next-textbox:#_x0000_s58890" inset="0,0,0,0">
                <w:txbxContent>
                  <w:p w:rsidR="00021B4D" w:rsidRPr="001C6C1A" w:rsidRDefault="00021B4D" w:rsidP="001C6C1A">
                    <w:pPr>
                      <w:rPr>
                        <w:rFonts w:ascii="Arial" w:hAnsi="Arial" w:cs="Arial"/>
                        <w:sz w:val="11"/>
                        <w:szCs w:val="11"/>
                      </w:rPr>
                    </w:pPr>
                    <w:r w:rsidRPr="001C6C1A">
                      <w:rPr>
                        <w:rFonts w:ascii="Arial" w:hAnsi="Arial" w:cs="Arial"/>
                        <w:sz w:val="11"/>
                        <w:szCs w:val="11"/>
                        <w:lang w:val="fr-CH"/>
                      </w:rPr>
                      <w:t>Câble de dérivation</w:t>
                    </w:r>
                  </w:p>
                  <w:p w:rsidR="00021B4D" w:rsidRPr="001C6C1A" w:rsidRDefault="00021B4D" w:rsidP="001C6C1A"/>
                </w:txbxContent>
              </v:textbox>
            </v:rect>
            <v:shape id="_x0000_s58891" style="position:absolute;left:5720;top:2874;width:394;height:231" coordsize="688,368" path="m94,121hdc32,183,,283,40,306v35,24,500,62,555,43c649,326,688,241,665,206,642,167,501,66,501,66,501,66,262,,180,47,98,90,94,121,94,121e" fillcolor="#cad5da" strokeweight="0">
              <v:path arrowok="t"/>
            </v:shape>
            <v:shape id="_x0000_s58892" style="position:absolute;left:5702;top:2804;width:494;height:140"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58893" style="position:absolute;left:5684;top:2794;width:494;height:100"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58894" style="position:absolute;left:5830;top:2864;width:265;height:211" coordsize="464,336" path="m337,50hdc318,34,302,23,279,16,248,,205,8,167,8v-8,,-12,4,-20,4c140,12,136,12,128,12v-8,,-15,4,-23,7c93,19,78,19,70,23,51,23,16,31,4,50v-4,,4,3,4,7c28,80,70,68,101,68v23,,50,,77,c217,68,260,72,294,84v47,15,124,94,147,135c445,227,445,238,449,246v-4,,-4,4,-8,7c422,280,387,280,360,295v-4,,-8,,-12,c345,299,341,299,337,299v-8,,-19,,-23,3c306,302,302,302,298,306v-8,,-19,-4,-27,c267,306,260,306,256,310v-8,,-12,,-16,c229,310,217,310,209,314v,,,,,c209,314,209,310,209,310v-4,,,,,c209,306,209,306,209,306v-4,,-11,,-15,4c178,310,163,314,151,306v-4,,-4,,-4,c147,318,163,321,171,325v27,11,61,8,96,8c333,329,383,333,434,299v7,-4,15,-12,23,-19c464,261,464,235,461,216,445,140,399,95,337,50e" fillcolor="black" strokeweight="0">
              <v:path arrowok="t"/>
            </v:shape>
            <v:shape id="_x0000_s58895" style="position:absolute;left:5748;top:2884;width:119;height:191"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58896" style="position:absolute;left:5885;top:2924;width:18;height:50" coordsize="32,80" path="m28,5hdc23,5,19,5,14,,10,9,5,9,,13,,38,,55,14,76v5,,9,4,14,4c28,80,28,76,28,76v4,,4,-4,4,-4c32,59,32,51,32,43,32,30,28,17,28,5e" fillcolor="black" strokeweight="0">
              <v:path arrowok="t"/>
            </v:shape>
            <v:shape id="_x0000_s58897" style="position:absolute;left:5931;top:2924;width:18;height:50" coordsize="32,80" path="m32,62hdc32,38,32,10,10,,10,5,5,5,,10,,33,5,57,14,76v,4,5,4,9,4c28,71,28,66,32,62e" fillcolor="black" strokeweight="0">
              <v:path arrowok="t"/>
            </v:shape>
            <v:shape id="_x0000_s58898" style="position:absolute;left:5976;top:2934;width:28;height:30" coordsize="48,48" path="m14,hdc14,,14,,14,,14,4,9,4,5,4v,,,,-5,c,20,9,36,18,48,48,48,22,7,18,v,,-4,,-4,e" fillcolor="black" strokeweight="0">
              <v:path arrowok="t"/>
            </v:shape>
            <v:shape id="_x0000_s58899" style="position:absolute;left:5986;top:2985;width:18;height:40" coordsize="32,64" path="m,15hdc,29,7,64,23,64v,,6,-10,6,-14c32,50,32,50,32,50,32,40,16,8,10,,7,8,4,11,,15e" fillcolor="black" strokeweight="0">
              <v:path arrowok="t"/>
            </v:shape>
            <v:shape id="_x0000_s58900" style="position:absolute;left:5848;top:2985;width:19;height:40" coordsize="32,64" path="m18,60hdc32,43,22,18,15,v,,-4,,-4,c11,5,11,9,11,13,11,5,8,9,8,13v-8,,3,43,7,47c15,64,18,60,18,60e" fillcolor="black" strokeweight="0">
              <v:path arrowok="t"/>
            </v:shape>
            <v:shape id="_x0000_s58901" style="position:absolute;left:5894;top:2985;width:18;height:40" coordsize="32,64" path="m,10hdc,32,5,60,28,64v,-4,4,-9,4,-13c32,32,28,14,14,,10,5,10,5,,10e" fillcolor="black" strokeweight="0">
              <v:path arrowok="t"/>
            </v:shape>
            <v:shape id="_x0000_s58902" style="position:absolute;left:5940;top:2985;width:27;height:40" coordsize="48,64" path="m27,56hdc48,47,22,9,11,,6,5,6,9,,13v,,6,51,27,43e" fillcolor="black" strokeweight="0">
              <v:path arrowok="t"/>
            </v:shape>
            <v:shape id="_x0000_s58903" style="position:absolute;left:5720;top:3215;width:394;height:231" coordsize="688,368" path="m94,121hdc32,183,,283,40,306v35,24,500,62,555,43c649,326,688,241,665,206,642,167,501,66,501,66,501,66,262,,180,47,98,90,94,121,94,121e" fillcolor="#cad5da" strokeweight="0">
              <v:path arrowok="t"/>
            </v:shape>
            <v:shape id="_x0000_s58904" style="position:absolute;left:5702;top:3155;width:494;height:130" coordsize="864,208" path="m724,67hdc646,12,524,,415,v-8,,-20,4,-27,4c380,4,368,4,364,8v-12,,-27,,-39,4c298,12,258,23,235,34,161,56,94,86,32,138,24,149,12,156,4,171v-4,,,4,,4c4,179,4,179,,179v,3,4,3,,3c,182,,182,,182v16,,36,4,55,4c83,182,106,175,133,168v20,-8,43,-15,63,-23c219,130,247,119,270,108,348,82,431,71,520,75v59,,114,11,161,29c720,119,751,138,782,160v16,8,32,19,47,26c841,194,853,205,864,208v,-7,-39,-52,-46,-63c786,119,755,90,724,67e" fillcolor="#cad5da" strokeweight="0">
              <v:path arrowok="t"/>
            </v:shape>
            <v:shape id="_x0000_s58905" style="position:absolute;left:5684;top:3145;width:494;height:100"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58906" style="position:absolute;left:5830;top:3205;width:265;height:221"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58907" style="position:absolute;left:5748;top:3235;width:119;height:181" coordsize="208,288" path="m138,251hdc111,247,73,247,53,225v,,,,-2,c51,221,51,221,51,217v2,,5,-7,5,-7c66,191,76,173,86,150v7,-11,27,-34,30,-49c116,98,116,90,116,83,113,53,108,27,101,4v,,-8,,-10,-4c91,4,88,4,86,8v,,,,,c76,8,21,94,16,109,10,120,5,131,3,146v-3,30,5,64,15,86c23,247,41,274,51,277v12,8,30,11,47,8c103,285,108,281,116,277v15,,30,-3,45,-3c176,270,191,266,206,259v,,2,,2,c208,259,208,259,208,255v-5,,-10,,-15,c176,255,156,255,138,251e" fillcolor="black" strokeweight="0">
              <v:path arrowok="t"/>
            </v:shape>
            <v:shape id="_x0000_s58908" style="position:absolute;left:5885;top:3275;width:18;height:41" coordsize="32,64" path="m28,4hdc23,4,19,4,14,,10,7,5,7,,11,,31,,44,14,61v5,,9,3,14,3c28,64,28,61,28,61v4,,4,-3,4,-3c32,48,32,41,32,34,32,24,28,14,28,4e" fillcolor="black" strokeweight="0">
              <v:path arrowok="t"/>
            </v:shape>
            <v:shape id="_x0000_s58909" style="position:absolute;left:5931;top:3275;width:18;height:41" coordsize="32,64" path="m32,49hdc32,31,32,8,10,,10,4,5,4,,8,,27,5,46,14,61v,3,5,3,9,3c28,57,28,53,32,49e" fillcolor="black" strokeweight="0">
              <v:path arrowok="t"/>
            </v:shape>
            <v:shape id="_x0000_s58910" style="position:absolute;left:5976;top:3275;width:28;height:41" coordsize="48,64" path="m14,hdc14,,14,,14,,14,5,9,5,5,5v,,,,-5,c,26,9,47,18,64,48,64,22,9,18,v,,-4,,-4,e" fillcolor="black" strokeweight="0">
              <v:path arrowok="t"/>
            </v:shape>
            <v:shape id="_x0000_s58911" style="position:absolute;left:5986;top:3326;width:18;height:50" coordsize="32,80" path="m,18hdc,36,7,80,23,80v,,6,-13,6,-17c32,63,32,63,32,63,32,49,16,9,10,,7,9,4,14,,18e" fillcolor="black" strokeweight="0">
              <v:path arrowok="t"/>
            </v:shape>
            <v:shape id="_x0000_s58912" style="position:absolute;left:5848;top:3336;width:19;height:30" coordsize="32,48" path="m18,45hdc32,32,22,13,15,v,,-4,,-4,c11,4,11,7,11,10,11,4,8,7,8,10v-8,,3,32,7,35c15,48,18,45,18,45e" fillcolor="black" strokeweight="0">
              <v:path arrowok="t"/>
            </v:shape>
            <v:shape id="_x0000_s58913" style="position:absolute;left:5894;top:3336;width:18;height:30" coordsize="32,48" path="m,7hdc,24,5,45,28,48v,-3,4,-6,4,-10c32,24,28,11,14,,10,4,10,4,,7e" fillcolor="black" strokeweight="0">
              <v:path arrowok="t"/>
            </v:shape>
            <v:shape id="_x0000_s58914" style="position:absolute;left:5940;top:3336;width:27;height:40" coordsize="48,64" path="m27,56hdc48,47,22,9,11,,6,5,6,9,,13v,,6,51,27,43e" fillcolor="black" strokeweight="0">
              <v:path arrowok="t"/>
            </v:shape>
            <v:shape id="_x0000_s58915" style="position:absolute;left:5720;top:3596;width:394;height:231" coordsize="688,368" path="m94,121hdc32,183,,283,40,306v35,24,500,62,555,43c649,326,688,241,665,206,642,167,501,66,501,66,501,66,262,,180,47,98,90,94,121,94,121e" fillcolor="#cad5da" strokeweight="0">
              <v:path arrowok="t"/>
            </v:shape>
            <v:shape id="_x0000_s58916" style="position:absolute;left:5702;top:3526;width:494;height:141"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58917" style="position:absolute;left:5684;top:3516;width:494;height:101"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58918" style="position:absolute;left:5830;top:3586;width:265;height:211" coordsize="464,336" path="m337,50hdc318,34,302,23,279,16,248,,205,8,167,8v-8,,-12,4,-20,4c140,12,136,12,128,12v-8,,-15,4,-23,7c93,19,78,19,70,23,51,23,16,31,4,50v-4,,4,3,4,7c28,80,70,68,101,68v23,,50,,77,c217,68,260,72,294,84v47,15,124,94,147,135c445,227,445,238,449,246v-4,,-4,4,-8,7c422,280,387,280,360,295v-4,,-8,,-12,c345,299,341,299,337,299v-8,,-19,,-23,3c306,302,302,302,298,306v-8,,-19,-4,-27,c267,306,260,306,256,310v-8,,-12,,-16,c229,310,217,310,209,314v,,,,,c209,314,209,310,209,310v-4,,,,,c209,306,209,306,209,306v-4,,-11,,-15,4c178,310,163,314,151,306v-4,,-4,,-4,c147,318,163,321,171,325v27,11,61,8,96,8c333,329,383,333,434,299v7,-4,15,-12,23,-19c464,261,464,235,461,216,445,140,399,95,337,50e" fillcolor="black" strokeweight="0">
              <v:path arrowok="t"/>
            </v:shape>
            <v:shape id="_x0000_s58919" style="position:absolute;left:5748;top:3606;width:119;height:191"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58920" style="position:absolute;left:5885;top:3647;width:18;height:50" coordsize="32,80" path="m28,5hdc23,5,19,5,14,,10,9,5,9,,13,,38,,55,14,76v5,,9,4,14,4c28,80,28,76,28,76v4,,4,-4,4,-4c32,59,32,51,32,43,32,30,28,17,28,5e" fillcolor="black" strokeweight="0">
              <v:path arrowok="t"/>
            </v:shape>
            <v:shape id="_x0000_s58921" style="position:absolute;left:5931;top:3647;width:18;height:50" coordsize="32,80" path="m32,62hdc32,38,32,10,10,,10,5,5,5,,10,,33,5,57,14,76v,4,5,4,9,4c28,71,28,66,32,62e" fillcolor="black" strokeweight="0">
              <v:path arrowok="t"/>
            </v:shape>
            <v:shape id="_x0000_s58922" style="position:absolute;left:5976;top:3657;width:28;height:30" coordsize="48,48" path="m14,hdc14,,14,,14,,14,4,9,4,5,4v,,,,-5,c,20,9,36,18,48,48,48,22,7,18,v,,-4,,-4,e" fillcolor="black" strokeweight="0">
              <v:path arrowok="t"/>
            </v:shape>
            <v:shape id="_x0000_s58923" style="position:absolute;left:5986;top:3707;width:18;height:40" coordsize="32,64" path="m,15hdc,29,7,64,23,64v,,6,-10,6,-14c32,50,32,50,32,50,32,40,16,8,10,,7,8,4,11,,15e" fillcolor="black" strokeweight="0">
              <v:path arrowok="t"/>
            </v:shape>
            <v:shape id="_x0000_s58924" style="position:absolute;left:5848;top:3707;width:19;height:40" coordsize="32,64" path="m18,60hdc32,43,22,18,15,v,,-4,,-4,c11,5,11,9,11,13,11,5,8,9,8,13v-8,,3,43,7,47c15,64,18,60,18,60e" fillcolor="black" strokeweight="0">
              <v:path arrowok="t"/>
            </v:shape>
            <v:shape id="_x0000_s58925" style="position:absolute;left:5894;top:3707;width:18;height:40" coordsize="32,64" path="m,10hdc,32,5,60,28,64v,-4,4,-9,4,-13c32,32,28,14,14,,10,5,10,5,,10e" fillcolor="black" strokeweight="0">
              <v:path arrowok="t"/>
            </v:shape>
            <v:shape id="_x0000_s58926" style="position:absolute;left:5940;top:3707;width:27;height:40" coordsize="48,64" path="m27,56hdc48,47,22,9,11,,6,5,6,9,,13v,,6,51,27,43e" fillcolor="black" strokeweight="0">
              <v:path arrowok="t"/>
            </v:shape>
            <v:rect id="_x0000_s58927" style="position:absolute;left:6173;top:1254;width:174;height:251" fillcolor="#fafd00" stroked="f"/>
            <v:shape id="_x0000_s58928" style="position:absolute;left:6168;top:1249;width:183;height:261" coordsize="183,261" path="m,l183,r,261l,261,,xm10,256l5,251r174,l174,256,174,5r5,5l5,10,10,5r,251xe" fillcolor="black" strokeweight="3e-5mm">
              <v:path arrowok="t"/>
              <o:lock v:ext="edit" verticies="t"/>
            </v:shape>
            <v:rect id="_x0000_s58929" style="position:absolute;left:6109;top:813;width:174;height:240" fillcolor="#fafd00" stroked="f"/>
            <v:shape id="_x0000_s58930" style="position:absolute;left:6104;top:808;width:183;height:250" coordsize="183,250" path="m,l183,r,250l,250,,xm10,245l5,240r174,l174,245,174,5r5,5l5,10,10,5r,240xe" fillcolor="black" strokeweight="3e-5mm">
              <v:path arrowok="t"/>
              <o:lock v:ext="edit" verticies="t"/>
            </v:shape>
            <v:shape id="_x0000_s58931" style="position:absolute;left:7531;top:2312;width:393;height:231" coordsize="688,368" path="m94,121hdc32,183,,283,40,306v35,24,500,62,555,43c649,326,688,241,665,206,642,167,501,66,501,66,501,66,262,,180,47,98,90,94,121,94,121e" fillcolor="#cad5da" strokeweight="0">
              <v:path arrowok="t"/>
            </v:shape>
            <v:shape id="_x0000_s58932" style="position:absolute;left:7504;top:2242;width:494;height:141"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58933" style="position:absolute;left:7485;top:2232;width:494;height:100"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58934" style="position:absolute;left:7641;top:2302;width:265;height:221"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58935" style="position:absolute;left:7559;top:2322;width:118;height:191"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58936" style="position:absolute;left:7696;top:2363;width:18;height:50" coordsize="32,80" path="m28,5hdc23,5,19,5,14,,10,9,5,9,,13,,38,,55,14,76v5,,9,4,14,4c28,80,28,76,28,76v4,,4,-4,4,-4c32,59,32,51,32,43,32,30,28,17,28,5e" fillcolor="black" strokeweight="0">
              <v:path arrowok="t"/>
            </v:shape>
            <v:shape id="_x0000_s58937" style="position:absolute;left:7741;top:2373;width:19;height:40" coordsize="32,64" path="m32,49hdc32,31,32,8,10,,10,4,5,4,,8,,27,5,46,14,61v,3,5,3,9,3c28,57,28,53,32,49e" fillcolor="black" strokeweight="0">
              <v:path arrowok="t"/>
            </v:shape>
            <v:shape id="_x0000_s58938" style="position:absolute;left:7787;top:2373;width:28;height:40" coordsize="48,64" path="m14,hdc14,,14,,14,,14,5,9,5,5,5v,,,,-5,c,26,9,47,18,64,48,64,22,9,18,v,,-4,,-4,e" fillcolor="black" strokeweight="0">
              <v:path arrowok="t"/>
            </v:shape>
            <v:shape id="_x0000_s58939" style="position:absolute;left:7787;top:2423;width:28;height:40" coordsize="48,64" path="m,15hdc,29,10,64,34,64v,,10,-10,10,-14c48,50,48,50,48,50,48,40,24,8,15,,10,8,5,11,,15e" fillcolor="black" strokeweight="0">
              <v:path arrowok="t"/>
            </v:shape>
            <v:shape id="_x0000_s58940" style="position:absolute;left:7650;top:2423;width:27;height:40" coordsize="48,64" path="m27,60hdc48,43,32,18,22,v,,-6,,-6,c16,5,16,9,16,13v,-8,-5,-4,-5,c,13,16,56,22,60v,4,5,,5,e" fillcolor="black" strokeweight="0">
              <v:path arrowok="t"/>
            </v:shape>
            <v:shape id="_x0000_s58941" style="position:absolute;left:7705;top:2433;width:9;height:30" coordsize="16,48" path="m,7hdc,24,3,45,14,48v,-3,2,-6,2,-10c16,24,14,11,7,,5,4,5,4,,7e" fillcolor="black" strokeweight="0">
              <v:path arrowok="t"/>
            </v:shape>
            <v:shape id="_x0000_s58942" style="position:absolute;left:7751;top:2433;width:18;height:30" coordsize="32,48" path="m18,42hdc32,36,15,7,8,,4,4,4,7,,10v,,4,38,18,32e" fillcolor="black" strokeweight="0">
              <v:path arrowok="t"/>
            </v:shape>
            <v:shape id="_x0000_s58943" style="position:absolute;left:7531;top:3035;width:393;height:230" coordsize="688,368" path="m94,121hdc32,183,,283,40,306v35,24,500,62,555,43c649,326,688,241,665,206,642,167,501,66,501,66,501,66,262,,180,47,98,90,94,121,94,121e" fillcolor="#cad5da" strokeweight="0">
              <v:path arrowok="t"/>
            </v:shape>
            <v:shape id="_x0000_s58944" style="position:absolute;left:7504;top:2964;width:494;height:141"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58945" style="position:absolute;left:7485;top:2954;width:494;height:101"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58946" style="position:absolute;left:7641;top:3025;width:265;height:220"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58947" style="position:absolute;left:7559;top:3045;width:118;height:190"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58948" style="position:absolute;left:7696;top:3085;width:18;height:50" coordsize="32,80" path="m28,5hdc23,5,19,5,14,,10,9,5,9,,13,,38,,55,14,76v5,,9,4,14,4c28,80,28,76,28,76v4,,4,-4,4,-4c32,59,32,51,32,43,32,30,28,17,28,5e" fillcolor="black" strokeweight="0">
              <v:path arrowok="t"/>
            </v:shape>
            <v:shape id="_x0000_s58949" style="position:absolute;left:7741;top:3095;width:19;height:40" coordsize="32,64" path="m32,49hdc32,31,32,8,10,,10,4,5,4,,8,,27,5,46,14,61v,3,5,3,9,3c28,57,28,53,32,49e" fillcolor="black" strokeweight="0">
              <v:path arrowok="t"/>
            </v:shape>
            <v:shape id="_x0000_s58950" style="position:absolute;left:7787;top:3095;width:28;height:40" coordsize="48,64" path="m14,hdc14,,14,,14,,14,5,9,5,5,5v,,,,-5,c,26,9,47,18,64,48,64,22,9,18,v,,-4,,-4,e" fillcolor="black" strokeweight="0">
              <v:path arrowok="t"/>
            </v:shape>
            <v:shape id="_x0000_s58951" style="position:absolute;left:7787;top:3145;width:28;height:40" coordsize="48,64" path="m,15hdc,29,10,64,34,64v,,10,-10,10,-14c48,50,48,50,48,50,48,40,24,8,15,,10,8,5,11,,15e" fillcolor="black" strokeweight="0">
              <v:path arrowok="t"/>
            </v:shape>
            <v:shape id="_x0000_s58952" style="position:absolute;left:7650;top:3145;width:27;height:40" coordsize="48,64" path="m27,60hdc48,43,32,18,22,v,,-6,,-6,c16,5,16,9,16,13v,-8,-5,-4,-5,c,13,16,56,22,60v,4,5,,5,e" fillcolor="black" strokeweight="0">
              <v:path arrowok="t"/>
            </v:shape>
            <v:shape id="_x0000_s58953" style="position:absolute;left:7705;top:3155;width:9;height:30" coordsize="16,48" path="m,7hdc,24,3,45,14,48v,-3,2,-6,2,-10c16,24,14,11,7,,5,4,5,4,,7e" fillcolor="black" strokeweight="0">
              <v:path arrowok="t"/>
            </v:shape>
            <v:shape id="_x0000_s58954" style="position:absolute;left:7751;top:3155;width:18;height:30" coordsize="32,48" path="m18,42hdc32,36,15,7,8,,4,4,4,7,,10v,,4,38,18,32e" fillcolor="black" strokeweight="0">
              <v:path arrowok="t"/>
            </v:shape>
            <v:shape id="_x0000_s58955" style="position:absolute;left:7257;top:2408;width:452;height:1219" coordsize="792,1944" path="m48,r,1920l24,1896r768,l792,1944r-768,hdc11,1944,,1934,,1920hal,,48,xe" fillcolor="#f60" strokecolor="#f60" strokeweight="3e-5mm">
              <v:path arrowok="t"/>
            </v:shape>
            <v:shape id="_x0000_s58956" style="position:absolute;left:7156;top:3546;width:229;height:111" coordsize="401,176" path="m1,90hdc,89,,88,1,87hal5,71hdc5,70,5,69,6,68hal17,53hdc17,52,18,52,19,51hal37,37hdc37,37,37,36,38,36hal61,25hdc61,25,62,25,62,25hal123,7hdc124,7,124,7,125,6hal200,hdc200,,201,,201,hal276,6hdc277,7,277,7,278,7hal339,25hdc339,25,340,25,340,25hal363,36hdc363,36,364,37,364,37hal382,51hdc383,52,383,52,384,53hal395,68hdc396,69,396,70,396,71hal400,87hdc401,88,401,89,400,90hal396,106hdc396,107,396,108,395,109hal384,124hdc383,125,383,125,382,126hal364,140hdc364,140,364,140,363,141hal340,153hdc340,153,339,153,339,153hal278,170hdc277,170,277,170,276,170hal201,176hdc201,176,200,176,200,176hal125,170hdc124,170,124,170,123,170hal62,153hdc62,153,61,153,61,153hal38,141hdc37,140,37,140,37,140hal19,126hdc18,125,17,125,17,124hal6,109hdc5,108,5,107,5,106hal1,90hdxm20,103hal19,100r11,15l28,113r18,14l45,126r23,12l67,138r61,17l126,154r75,6l200,160r75,-6l273,155r61,-17l333,138r23,-12l355,127r18,-14l371,115r11,-15l381,103r4,-16l385,90,381,74r1,3l371,62r2,2l355,50r1,1l333,40r1,l273,22r2,l200,16r1,l126,22r2,l67,40r1,l45,51r1,-1l28,64r2,-2l19,77r1,-3l16,90r,-3l20,103hdxe" fillcolor="#339" strokecolor="#339" strokeweight="3e-5mm">
              <v:path arrowok="t"/>
              <o:lock v:ext="edit" verticies="t"/>
            </v:shape>
            <v:shape id="_x0000_s58957" style="position:absolute;left:7156;top:3075;width:229;height:110" coordsize="401,176" path="m1,90hdc,89,,88,1,87hal5,71hdc5,70,5,69,6,68hal17,53hdc17,52,18,52,19,51hal37,37hdc37,37,37,36,38,36hal61,25hdc61,25,62,25,62,25hal123,7hdc124,7,124,7,125,6hal200,hdc200,,201,,201,hal276,6hdc277,7,277,7,278,7hal339,25hdc339,25,340,25,340,25hal363,36hdc363,36,364,37,364,37hal382,51hdc383,52,383,52,384,53hal395,68hdc396,69,396,70,396,71hal400,87hdc401,88,401,89,400,90hal396,106hdc396,107,396,108,395,109hal384,124hdc383,125,383,125,382,126hal364,140hdc364,140,364,140,363,141hal340,153hdc340,153,339,153,339,153hal278,170hdc277,170,277,170,276,170hal201,176hdc201,176,200,176,200,176hal125,170hdc124,170,124,170,123,170hal62,153hdc62,153,61,153,61,153hal38,141hdc37,140,37,140,37,140hal19,126hdc18,125,17,125,17,124hal6,109hdc5,108,5,107,5,106hal1,90hdxm20,103hal19,100r11,15l28,113r18,14l45,126r23,12l67,138r61,17l126,154r75,6l200,160r75,-6l273,155r61,-17l333,138r23,-12l355,127r18,-14l371,115r11,-15l381,103r4,-16l385,90,381,74r1,3l371,62r2,2l355,50r1,1l333,40r1,l273,22r2,l200,16r1,l126,22r2,l67,40r1,l45,51r1,-1l28,64r2,-2l19,77r1,-3l16,90r,-3l20,103hdxe" fillcolor="#339" strokecolor="#339" strokeweight="3e-5mm">
              <v:path arrowok="t"/>
              <o:lock v:ext="edit" verticies="t"/>
            </v:shape>
            <v:shape id="_x0000_s58958" style="position:absolute;left:7156;top:2724;width:229;height:100" coordsize="401,160" path="m1,83hdc,81,,80,1,78hal5,64hdc5,63,6,62,6,62hal17,48hdc18,47,18,46,19,46hal37,34hdc37,34,38,33,38,33hal61,22hdc62,22,62,22,63,22hal124,7hdc124,7,124,7,125,6hal200,hdc200,,201,,201,hal276,6hdc277,7,277,7,277,7hal338,22hdc339,22,339,22,340,22hal363,33hdc363,33,364,34,364,34hal382,46hdc383,46,383,47,384,48hal395,62hdc395,62,396,63,396,64hal400,78hdc401,80,401,81,400,83hal396,98hdc396,99,395,100,395,101hal384,114hdc383,114,383,115,382,115hal364,127hdc364,127,363,128,363,128hal340,139hdc339,139,339,139,338,139hal277,154hdc277,154,277,154,276,154hal201,160hdc201,160,200,160,200,160hal125,154hdc124,154,124,154,124,154hal63,139hdc62,139,62,139,61,139hal38,128hdc38,128,37,127,37,127hal19,115hdc18,115,18,114,17,114hal6,101hdc6,100,5,99,5,98hal1,83hdxm20,93hal19,90r11,13l28,102r18,12l45,113r23,11l66,124r61,15l126,138r75,6l200,144r75,-6l274,139r61,-15l333,124r23,-11l355,114r18,-12l371,103,382,90r-1,3l385,78r,5l381,69r1,2l371,57r2,2l355,47r1,1l333,37r2,l274,22r1,l200,16r1,l126,22r1,l66,37r2,l45,48r1,-1l28,59r2,-2l19,71r1,-2l16,83r,-5l20,93hdxe" fillcolor="#339" strokecolor="#339" strokeweight="3e-5mm">
              <v:path arrowok="t"/>
              <o:lock v:ext="edit" verticies="t"/>
            </v:shape>
            <v:shape id="_x0000_s58959" style="position:absolute;left:7156;top:2353;width:229;height:100" coordsize="401,160" path="m1,83hdc,81,,80,1,78hal5,64hdc5,63,6,62,6,62hal17,48hdc18,47,18,46,19,46hal37,34hdc37,34,38,33,38,33hal61,22hdc62,22,62,22,63,22hal124,7hdc124,7,124,7,125,6hal200,hdc200,,201,,201,hal276,6hdc277,7,277,7,277,7hal338,22hdc339,22,339,22,340,22hal363,33hdc363,33,364,34,364,34hal382,46hdc383,46,383,47,384,48hal395,62hdc395,62,396,63,396,64hal400,78hdc401,80,401,81,400,83hal396,98hdc396,99,395,100,395,101hal384,114hdc383,114,383,115,382,115hal364,127hdc364,127,363,128,363,128hal340,139hdc339,139,339,139,338,139hal277,154hdc277,154,277,154,276,154hal201,160hdc201,160,200,160,200,160hal125,154hdc124,154,124,154,124,154hal63,139hdc62,139,62,139,61,139hal38,128hdc38,128,37,127,37,127hal19,115hdc18,115,18,114,17,114hal6,101hdc6,100,5,99,5,98hal1,83hdxm20,93hal19,90r11,13l28,102r18,12l45,113r23,11l66,124r61,15l126,138r75,6l200,144r75,-6l274,139r61,-15l333,124r23,-11l355,114r18,-12l371,103,382,90r-1,3l385,78r,5l381,69r1,2l371,57r2,2l355,47r1,1l333,37r2,l274,22r1,l200,16r1,l126,22r1,l66,37r2,l45,48r1,-1l28,59r2,-2l19,71r1,-2l16,83r,-5l20,93hdxe" fillcolor="#339" strokecolor="#339" strokeweight="3e-5mm">
              <v:path arrowok="t"/>
              <o:lock v:ext="edit" verticies="t"/>
            </v:shape>
            <w10:wrap type="none"/>
            <w10:anchorlock/>
          </v:group>
        </w:pict>
      </w:r>
    </w:p>
    <w:p w:rsidR="002F71C8" w:rsidRPr="009E7799" w:rsidRDefault="009E7799" w:rsidP="002F71C8">
      <w:pPr>
        <w:rPr>
          <w:lang w:val="fr-CH"/>
        </w:rPr>
      </w:pPr>
      <w:r w:rsidRPr="009E7799">
        <w:rPr>
          <w:lang w:val="fr-CH"/>
        </w:rPr>
        <w:t xml:space="preserve">Un autre facteur important à prendre en compte est la nécessité d'utiliser les technologies mobiles (y compris les technologies hertziennes comme les solutions Wi-Fi et WiMAX) pour assurer la connectivité large bande, étant donné qu'un grand nombre d'utilisateurs, </w:t>
      </w:r>
      <w:r w:rsidRPr="009E7799">
        <w:rPr>
          <w:rFonts w:asciiTheme="majorBidi" w:hAnsiTheme="majorBidi" w:cstheme="majorBidi"/>
          <w:szCs w:val="24"/>
          <w:lang w:val="fr-CH"/>
        </w:rPr>
        <w:t>notamment</w:t>
      </w:r>
      <w:r w:rsidRPr="009E7799">
        <w:rPr>
          <w:lang w:val="fr-CH"/>
        </w:rPr>
        <w:t xml:space="preserve"> dans les pays en développement, emploient des téléphones mobiles pour leurs communications quotidiennes et les techniques mobiles assureront la mobilité nécessaire. Il existe un grand nombre de technologies permettant d'assurer une capacité large bande dans les réseaux d'accès mobiles, y compris la connectivité IP, mais ces techniques présentent encore certains inconvénients sur le plan de la largeur de bande (de l'ordre de 10 Mbit/s). Les organisations de </w:t>
      </w:r>
      <w:r w:rsidRPr="009E7799">
        <w:rPr>
          <w:rFonts w:asciiTheme="majorBidi" w:hAnsiTheme="majorBidi" w:cstheme="majorBidi"/>
          <w:lang w:val="fr-CH"/>
        </w:rPr>
        <w:t>normalisation</w:t>
      </w:r>
      <w:r w:rsidRPr="009E7799">
        <w:rPr>
          <w:lang w:val="fr-CH"/>
        </w:rPr>
        <w:t xml:space="preserve"> s'emploient à concevoir des technologies offrant une largeur de bande améliorée, mais il s'agit d'un travail de longue haleine. Le diagramme de la Figure 4</w:t>
      </w:r>
      <w:r w:rsidRPr="009E7799">
        <w:rPr>
          <w:lang w:val="fr-CH"/>
        </w:rPr>
        <w:noBreakHyphen/>
        <w:t>10 ci</w:t>
      </w:r>
      <w:r w:rsidRPr="009E7799">
        <w:rPr>
          <w:lang w:val="fr-CH"/>
        </w:rPr>
        <w:noBreakHyphen/>
        <w:t>après illustre la manière dont différentes techniques mobiles sont utilisées dans les réseaux d'accès.</w:t>
      </w:r>
    </w:p>
    <w:p w:rsidR="00163EA1" w:rsidRPr="00564EEB" w:rsidRDefault="00163EA1" w:rsidP="00163EA1">
      <w:pPr>
        <w:rPr>
          <w:lang w:val="fr-CH"/>
        </w:rPr>
      </w:pPr>
    </w:p>
    <w:p w:rsidR="00163EA1" w:rsidRPr="00163EA1" w:rsidRDefault="00163EA1" w:rsidP="00163EA1">
      <w:pPr>
        <w:pStyle w:val="FigureTitle"/>
        <w:rPr>
          <w:lang w:val="fr-CH"/>
        </w:rPr>
      </w:pPr>
      <w:bookmarkStart w:id="106" w:name="_Toc258577346"/>
      <w:r w:rsidRPr="00163EA1">
        <w:rPr>
          <w:lang w:val="fr-CH"/>
        </w:rPr>
        <w:t>Figure 4-10 – Aperçu générique de la transition des réseaux d'accès (mixtes) vers les réseaux NGN</w:t>
      </w:r>
      <w:bookmarkEnd w:id="106"/>
    </w:p>
    <w:p w:rsidR="00163EA1" w:rsidRPr="00A40540" w:rsidRDefault="005A0204" w:rsidP="00163EA1">
      <w:pPr>
        <w:pStyle w:val="FigureSource"/>
        <w:jc w:val="center"/>
        <w:rPr>
          <w:lang w:val="en-GB"/>
        </w:rPr>
      </w:pPr>
      <w:r>
        <w:rPr>
          <w:noProof/>
          <w:lang w:eastAsia="zh-CN"/>
        </w:rPr>
        <w:pict>
          <v:shape id="_x0000_s59408" type="#_x0000_t202" style="position:absolute;left:0;text-align:left;margin-left:151.4pt;margin-top:97.9pt;width:34.95pt;height:19.5pt;z-index:251866112;v-text-anchor:middle" stroked="f">
            <v:textbox style="mso-next-textbox:#_x0000_s59408" inset="0,0,0,0">
              <w:txbxContent>
                <w:p w:rsidR="00021B4D" w:rsidRPr="009D69C4" w:rsidRDefault="00021B4D" w:rsidP="00163EA1">
                  <w:pPr>
                    <w:spacing w:before="0"/>
                    <w:jc w:val="left"/>
                    <w:rPr>
                      <w:rFonts w:ascii="Arial" w:hAnsi="Arial" w:cs="Arial"/>
                      <w:sz w:val="14"/>
                      <w:szCs w:val="14"/>
                    </w:rPr>
                  </w:pPr>
                  <w:r>
                    <w:rPr>
                      <w:rFonts w:ascii="Arial" w:hAnsi="Arial" w:cs="Arial"/>
                      <w:sz w:val="14"/>
                      <w:szCs w:val="14"/>
                      <w:lang w:val="es-ES_tradnl"/>
                    </w:rPr>
                    <w:t>Interface</w:t>
                  </w:r>
                  <w:r>
                    <w:rPr>
                      <w:rFonts w:ascii="Arial" w:hAnsi="Arial" w:cs="Arial"/>
                      <w:sz w:val="14"/>
                      <w:szCs w:val="14"/>
                      <w:lang w:val="es-ES_tradnl"/>
                    </w:rPr>
                    <w:br/>
                    <w:t>optique</w:t>
                  </w:r>
                </w:p>
              </w:txbxContent>
            </v:textbox>
          </v:shape>
        </w:pict>
      </w:r>
      <w:r>
        <w:rPr>
          <w:noProof/>
          <w:lang w:eastAsia="zh-CN"/>
        </w:rPr>
        <w:pict>
          <v:shape id="_x0000_s59409" type="#_x0000_t202" style="position:absolute;left:0;text-align:left;margin-left:59.5pt;margin-top:131.7pt;width:137.05pt;height:60.7pt;z-index:251867136;v-text-anchor:middle" fillcolor="#ddd" stroked="f">
            <v:textbox style="mso-next-textbox:#_x0000_s59409" inset="0,0,0,0">
              <w:txbxContent>
                <w:p w:rsidR="00021B4D" w:rsidRPr="00C21152" w:rsidRDefault="00021B4D" w:rsidP="00163EA1">
                  <w:pPr>
                    <w:tabs>
                      <w:tab w:val="left" w:pos="284"/>
                      <w:tab w:val="left" w:pos="567"/>
                    </w:tabs>
                    <w:spacing w:before="0"/>
                    <w:rPr>
                      <w:rFonts w:ascii="Arial" w:hAnsi="Arial" w:cs="Arial"/>
                      <w:i/>
                      <w:iCs/>
                      <w:sz w:val="14"/>
                      <w:szCs w:val="14"/>
                      <w:lang w:val="fr-CH"/>
                    </w:rPr>
                  </w:pPr>
                  <w:r w:rsidRPr="00C21152">
                    <w:rPr>
                      <w:rFonts w:ascii="Arial" w:hAnsi="Arial" w:cs="Arial"/>
                      <w:b/>
                      <w:bCs/>
                      <w:i/>
                      <w:iCs/>
                      <w:sz w:val="14"/>
                      <w:szCs w:val="14"/>
                      <w:lang w:val="fr-CH"/>
                    </w:rPr>
                    <w:t>LEX</w:t>
                  </w:r>
                  <w:r w:rsidRPr="00C21152">
                    <w:rPr>
                      <w:rFonts w:ascii="Arial" w:hAnsi="Arial" w:cs="Arial"/>
                      <w:b/>
                      <w:bCs/>
                      <w:i/>
                      <w:iCs/>
                      <w:sz w:val="14"/>
                      <w:szCs w:val="14"/>
                      <w:lang w:val="fr-CH"/>
                    </w:rPr>
                    <w:tab/>
                  </w:r>
                  <w:r w:rsidRPr="00C21152">
                    <w:rPr>
                      <w:rFonts w:ascii="Arial" w:hAnsi="Arial" w:cs="Arial"/>
                      <w:i/>
                      <w:iCs/>
                      <w:sz w:val="14"/>
                      <w:szCs w:val="14"/>
                      <w:lang w:val="fr-CH"/>
                    </w:rPr>
                    <w:tab/>
                  </w:r>
                  <w:r w:rsidRPr="00163EA1">
                    <w:rPr>
                      <w:rFonts w:ascii="Arial" w:hAnsi="Arial" w:cs="Arial"/>
                      <w:i/>
                      <w:sz w:val="14"/>
                      <w:szCs w:val="14"/>
                      <w:lang w:val="fr-CH"/>
                    </w:rPr>
                    <w:t>Central local</w:t>
                  </w:r>
                </w:p>
                <w:p w:rsidR="00021B4D" w:rsidRPr="00C21152" w:rsidRDefault="00021B4D" w:rsidP="00163EA1">
                  <w:pPr>
                    <w:tabs>
                      <w:tab w:val="left" w:pos="284"/>
                      <w:tab w:val="left" w:pos="567"/>
                    </w:tabs>
                    <w:spacing w:before="0"/>
                    <w:rPr>
                      <w:rFonts w:ascii="Arial" w:hAnsi="Arial" w:cs="Arial"/>
                      <w:i/>
                      <w:iCs/>
                      <w:sz w:val="14"/>
                      <w:szCs w:val="14"/>
                      <w:lang w:val="fr-CH"/>
                    </w:rPr>
                  </w:pPr>
                  <w:r w:rsidRPr="00C21152">
                    <w:rPr>
                      <w:rFonts w:ascii="Arial" w:hAnsi="Arial" w:cs="Arial"/>
                      <w:b/>
                      <w:bCs/>
                      <w:i/>
                      <w:iCs/>
                      <w:sz w:val="14"/>
                      <w:szCs w:val="14"/>
                      <w:lang w:val="fr-CH"/>
                    </w:rPr>
                    <w:t>GW</w:t>
                  </w:r>
                  <w:r w:rsidRPr="00C21152">
                    <w:rPr>
                      <w:rFonts w:ascii="Arial" w:hAnsi="Arial" w:cs="Arial"/>
                      <w:i/>
                      <w:iCs/>
                      <w:sz w:val="14"/>
                      <w:szCs w:val="14"/>
                      <w:lang w:val="fr-CH"/>
                    </w:rPr>
                    <w:tab/>
                  </w:r>
                  <w:r w:rsidRPr="00C21152">
                    <w:rPr>
                      <w:rFonts w:ascii="Arial" w:hAnsi="Arial" w:cs="Arial"/>
                      <w:i/>
                      <w:iCs/>
                      <w:sz w:val="14"/>
                      <w:szCs w:val="14"/>
                      <w:lang w:val="fr-CH"/>
                    </w:rPr>
                    <w:tab/>
                  </w:r>
                  <w:r w:rsidRPr="00163EA1">
                    <w:rPr>
                      <w:rFonts w:ascii="Arial" w:hAnsi="Arial" w:cs="Arial"/>
                      <w:i/>
                      <w:sz w:val="14"/>
                      <w:szCs w:val="14"/>
                      <w:lang w:val="fr-CH"/>
                    </w:rPr>
                    <w:t>Passerelle</w:t>
                  </w:r>
                </w:p>
                <w:p w:rsidR="00021B4D" w:rsidRPr="00C21152" w:rsidRDefault="00021B4D" w:rsidP="00163EA1">
                  <w:pPr>
                    <w:tabs>
                      <w:tab w:val="left" w:pos="284"/>
                      <w:tab w:val="left" w:pos="567"/>
                    </w:tabs>
                    <w:spacing w:before="0"/>
                    <w:rPr>
                      <w:rFonts w:ascii="Arial" w:hAnsi="Arial" w:cs="Arial"/>
                      <w:i/>
                      <w:iCs/>
                      <w:sz w:val="14"/>
                      <w:szCs w:val="14"/>
                      <w:lang w:val="fr-CH"/>
                    </w:rPr>
                  </w:pPr>
                  <w:r w:rsidRPr="00C21152">
                    <w:rPr>
                      <w:rFonts w:ascii="Arial" w:hAnsi="Arial" w:cs="Arial"/>
                      <w:b/>
                      <w:bCs/>
                      <w:i/>
                      <w:iCs/>
                      <w:sz w:val="14"/>
                      <w:szCs w:val="14"/>
                      <w:lang w:val="fr-CH"/>
                    </w:rPr>
                    <w:t>MDF</w:t>
                  </w:r>
                  <w:r w:rsidRPr="00C21152">
                    <w:rPr>
                      <w:rFonts w:ascii="Arial" w:hAnsi="Arial" w:cs="Arial"/>
                      <w:i/>
                      <w:iCs/>
                      <w:sz w:val="14"/>
                      <w:szCs w:val="14"/>
                      <w:lang w:val="fr-CH"/>
                    </w:rPr>
                    <w:tab/>
                  </w:r>
                  <w:r w:rsidRPr="00163EA1">
                    <w:rPr>
                      <w:rFonts w:ascii="Arial" w:hAnsi="Arial" w:cs="Arial"/>
                      <w:i/>
                      <w:sz w:val="14"/>
                      <w:szCs w:val="14"/>
                      <w:lang w:val="fr-CH"/>
                    </w:rPr>
                    <w:t>Répartiteur principal</w:t>
                  </w:r>
                </w:p>
                <w:p w:rsidR="00021B4D" w:rsidRPr="00C21152" w:rsidRDefault="00021B4D" w:rsidP="00163EA1">
                  <w:pPr>
                    <w:tabs>
                      <w:tab w:val="left" w:pos="284"/>
                      <w:tab w:val="left" w:pos="567"/>
                    </w:tabs>
                    <w:spacing w:before="0"/>
                    <w:rPr>
                      <w:rFonts w:ascii="Arial" w:hAnsi="Arial" w:cs="Arial"/>
                      <w:i/>
                      <w:iCs/>
                      <w:sz w:val="14"/>
                      <w:szCs w:val="14"/>
                      <w:lang w:val="fr-CH"/>
                    </w:rPr>
                  </w:pPr>
                  <w:r w:rsidRPr="00C21152">
                    <w:rPr>
                      <w:rFonts w:ascii="Arial" w:hAnsi="Arial" w:cs="Arial"/>
                      <w:b/>
                      <w:bCs/>
                      <w:i/>
                      <w:iCs/>
                      <w:sz w:val="14"/>
                      <w:szCs w:val="14"/>
                      <w:lang w:val="fr-CH"/>
                    </w:rPr>
                    <w:t>DLC</w:t>
                  </w:r>
                  <w:r w:rsidRPr="00C21152">
                    <w:rPr>
                      <w:rFonts w:ascii="Arial" w:hAnsi="Arial" w:cs="Arial"/>
                      <w:i/>
                      <w:iCs/>
                      <w:sz w:val="14"/>
                      <w:szCs w:val="14"/>
                      <w:lang w:val="fr-CH"/>
                    </w:rPr>
                    <w:tab/>
                  </w:r>
                  <w:r w:rsidRPr="00163EA1">
                    <w:rPr>
                      <w:rFonts w:ascii="Arial" w:hAnsi="Arial" w:cs="Arial"/>
                      <w:i/>
                      <w:sz w:val="14"/>
                      <w:szCs w:val="14"/>
                      <w:lang w:val="fr-CH"/>
                    </w:rPr>
                    <w:t>Répartiteur d'alimentation</w:t>
                  </w:r>
                </w:p>
                <w:p w:rsidR="00021B4D" w:rsidRPr="00C21152" w:rsidRDefault="00021B4D" w:rsidP="00E266D0">
                  <w:pPr>
                    <w:tabs>
                      <w:tab w:val="left" w:pos="284"/>
                      <w:tab w:val="left" w:pos="567"/>
                    </w:tabs>
                    <w:spacing w:before="0"/>
                    <w:ind w:left="567" w:hanging="567"/>
                    <w:jc w:val="left"/>
                    <w:rPr>
                      <w:rFonts w:ascii="Arial" w:hAnsi="Arial" w:cs="Arial"/>
                      <w:i/>
                      <w:iCs/>
                      <w:sz w:val="14"/>
                      <w:szCs w:val="14"/>
                      <w:lang w:val="fr-CH"/>
                    </w:rPr>
                  </w:pPr>
                  <w:r w:rsidRPr="00C21152">
                    <w:rPr>
                      <w:rFonts w:ascii="Arial" w:hAnsi="Arial" w:cs="Arial"/>
                      <w:b/>
                      <w:bCs/>
                      <w:i/>
                      <w:iCs/>
                      <w:sz w:val="14"/>
                      <w:szCs w:val="14"/>
                      <w:lang w:val="fr-CH"/>
                    </w:rPr>
                    <w:t>SDF</w:t>
                  </w:r>
                  <w:r w:rsidRPr="00C21152">
                    <w:rPr>
                      <w:rFonts w:ascii="Arial" w:hAnsi="Arial" w:cs="Arial"/>
                      <w:i/>
                      <w:iCs/>
                      <w:sz w:val="14"/>
                      <w:szCs w:val="14"/>
                      <w:lang w:val="fr-CH"/>
                    </w:rPr>
                    <w:tab/>
                  </w:r>
                  <w:r w:rsidRPr="00C21152">
                    <w:rPr>
                      <w:rFonts w:ascii="Arial" w:hAnsi="Arial" w:cs="Arial"/>
                      <w:i/>
                      <w:iCs/>
                      <w:sz w:val="14"/>
                      <w:szCs w:val="14"/>
                      <w:lang w:val="fr-CH"/>
                    </w:rPr>
                    <w:tab/>
                  </w:r>
                  <w:r w:rsidRPr="00163EA1">
                    <w:rPr>
                      <w:rFonts w:ascii="Arial" w:hAnsi="Arial" w:cs="Arial"/>
                      <w:i/>
                      <w:sz w:val="14"/>
                      <w:szCs w:val="14"/>
                      <w:lang w:val="fr-CH"/>
                    </w:rPr>
                    <w:t>Répartiteur de desserte des abonnés</w:t>
                  </w:r>
                </w:p>
                <w:p w:rsidR="00021B4D" w:rsidRPr="00163EA1" w:rsidRDefault="00021B4D" w:rsidP="00163EA1">
                  <w:pPr>
                    <w:tabs>
                      <w:tab w:val="left" w:pos="284"/>
                      <w:tab w:val="left" w:pos="567"/>
                    </w:tabs>
                    <w:spacing w:before="0"/>
                    <w:rPr>
                      <w:rFonts w:ascii="Arial" w:hAnsi="Arial" w:cs="Arial"/>
                      <w:i/>
                      <w:iCs/>
                      <w:sz w:val="14"/>
                      <w:szCs w:val="14"/>
                      <w:lang w:val="fr-CH"/>
                    </w:rPr>
                  </w:pPr>
                  <w:r w:rsidRPr="00EF76F8">
                    <w:rPr>
                      <w:rFonts w:ascii="Arial" w:hAnsi="Arial" w:cs="Arial"/>
                      <w:b/>
                      <w:bCs/>
                      <w:i/>
                      <w:iCs/>
                      <w:sz w:val="14"/>
                      <w:szCs w:val="14"/>
                      <w:lang w:val="es-ES_tradnl"/>
                    </w:rPr>
                    <w:t>FO</w:t>
                  </w:r>
                  <w:r>
                    <w:rPr>
                      <w:rFonts w:ascii="Arial" w:hAnsi="Arial" w:cs="Arial"/>
                      <w:i/>
                      <w:iCs/>
                      <w:sz w:val="14"/>
                      <w:szCs w:val="14"/>
                      <w:lang w:val="es-ES_tradnl"/>
                    </w:rPr>
                    <w:tab/>
                  </w:r>
                  <w:r>
                    <w:rPr>
                      <w:rFonts w:ascii="Arial" w:hAnsi="Arial" w:cs="Arial"/>
                      <w:i/>
                      <w:iCs/>
                      <w:sz w:val="14"/>
                      <w:szCs w:val="14"/>
                      <w:lang w:val="es-ES_tradnl"/>
                    </w:rPr>
                    <w:tab/>
                  </w:r>
                  <w:r w:rsidRPr="009045BD">
                    <w:rPr>
                      <w:rFonts w:ascii="Arial" w:hAnsi="Arial" w:cs="Arial"/>
                      <w:i/>
                      <w:sz w:val="14"/>
                      <w:szCs w:val="14"/>
                      <w:lang w:val="fr-CH"/>
                    </w:rPr>
                    <w:t>Fibres optiques</w:t>
                  </w:r>
                </w:p>
              </w:txbxContent>
            </v:textbox>
          </v:shape>
        </w:pict>
      </w:r>
      <w:r>
        <w:rPr>
          <w:noProof/>
          <w:lang w:eastAsia="zh-CN"/>
        </w:rPr>
        <w:pict>
          <v:shape id="_x0000_s59406" type="#_x0000_t202" style="position:absolute;left:0;text-align:left;margin-left:371.1pt;margin-top:34pt;width:24.2pt;height:24.3pt;z-index:251864064;v-text-anchor:middle" stroked="f">
            <v:textbox style="mso-next-textbox:#_x0000_s59406" inset="0,0,0,0">
              <w:txbxContent>
                <w:p w:rsidR="00021B4D" w:rsidRPr="00163EA1" w:rsidRDefault="00021B4D" w:rsidP="00163EA1">
                  <w:pPr>
                    <w:rPr>
                      <w:rFonts w:ascii="Arial" w:hAnsi="Arial" w:cs="Arial"/>
                      <w:sz w:val="12"/>
                      <w:szCs w:val="12"/>
                    </w:rPr>
                  </w:pPr>
                  <w:r w:rsidRPr="00163EA1">
                    <w:rPr>
                      <w:rFonts w:ascii="Arial" w:hAnsi="Arial" w:cs="Arial"/>
                      <w:sz w:val="12"/>
                      <w:szCs w:val="12"/>
                      <w:lang w:val="fr-CH"/>
                    </w:rPr>
                    <w:t>Interface optique</w:t>
                  </w:r>
                </w:p>
              </w:txbxContent>
            </v:textbox>
          </v:shape>
        </w:pict>
      </w:r>
      <w:r>
        <w:rPr>
          <w:noProof/>
          <w:lang w:eastAsia="zh-CN"/>
        </w:rPr>
        <w:pict>
          <v:shape id="_x0000_s59405" type="#_x0000_t202" style="position:absolute;left:0;text-align:left;margin-left:196.55pt;margin-top:25.25pt;width:127.75pt;height:19.4pt;z-index:251863040;v-text-anchor:middle" stroked="f">
            <v:textbox style="mso-next-textbox:#_x0000_s59405" inset="0,0,0,0">
              <w:txbxContent>
                <w:p w:rsidR="00021B4D" w:rsidRPr="00163EA1" w:rsidRDefault="00021B4D" w:rsidP="00163EA1">
                  <w:pPr>
                    <w:spacing w:before="0"/>
                    <w:jc w:val="left"/>
                    <w:rPr>
                      <w:rFonts w:ascii="Arial" w:hAnsi="Arial" w:cs="Arial"/>
                      <w:sz w:val="14"/>
                      <w:szCs w:val="14"/>
                    </w:rPr>
                  </w:pPr>
                  <w:r w:rsidRPr="00163EA1">
                    <w:rPr>
                      <w:rFonts w:ascii="Arial" w:hAnsi="Arial" w:cs="Arial"/>
                      <w:sz w:val="14"/>
                      <w:szCs w:val="14"/>
                      <w:lang w:val="fr-CH"/>
                    </w:rPr>
                    <w:t>Câbles de branchement</w:t>
                  </w:r>
                </w:p>
              </w:txbxContent>
            </v:textbox>
          </v:shape>
        </w:pict>
      </w:r>
      <w:r>
        <w:rPr>
          <w:noProof/>
          <w:lang w:eastAsia="zh-CN"/>
        </w:rPr>
        <w:pict>
          <v:shape id="_x0000_s59404" type="#_x0000_t202" style="position:absolute;left:0;text-align:left;margin-left:278.55pt;margin-top:2.3pt;width:126.4pt;height:16.5pt;z-index:251862016;v-text-anchor:middle" stroked="f">
            <v:textbox style="mso-next-textbox:#_x0000_s59404" inset="0,0,0,0">
              <w:txbxContent>
                <w:p w:rsidR="00021B4D" w:rsidRPr="00163EA1" w:rsidRDefault="00021B4D" w:rsidP="00163EA1">
                  <w:pPr>
                    <w:spacing w:before="0"/>
                    <w:rPr>
                      <w:rFonts w:ascii="Arial" w:hAnsi="Arial" w:cs="Arial"/>
                      <w:sz w:val="14"/>
                      <w:szCs w:val="14"/>
                    </w:rPr>
                  </w:pPr>
                  <w:r w:rsidRPr="00163EA1">
                    <w:rPr>
                      <w:rFonts w:ascii="Arial" w:hAnsi="Arial" w:cs="Arial"/>
                      <w:sz w:val="14"/>
                      <w:szCs w:val="14"/>
                      <w:lang w:val="fr-CH"/>
                    </w:rPr>
                    <w:t>Dérivation: valeur moyenne</w:t>
                  </w:r>
                  <w:r w:rsidRPr="00163EA1">
                    <w:rPr>
                      <w:rFonts w:ascii="Arial" w:hAnsi="Arial" w:cs="Arial"/>
                      <w:sz w:val="14"/>
                      <w:szCs w:val="14"/>
                      <w:lang w:val="es-ES_tradnl"/>
                    </w:rPr>
                    <w:t xml:space="preserve"> ~300 m</w:t>
                  </w:r>
                </w:p>
              </w:txbxContent>
            </v:textbox>
          </v:shape>
        </w:pict>
      </w:r>
      <w:r>
        <w:rPr>
          <w:noProof/>
          <w:lang w:eastAsia="zh-CN"/>
        </w:rPr>
        <w:pict>
          <v:shape id="_x0000_s59407" type="#_x0000_t202" style="position:absolute;left:0;text-align:left;margin-left:269.95pt;margin-top:112.85pt;width:26.55pt;height:18.85pt;z-index:251865088;v-text-anchor:middle" stroked="f">
            <v:textbox style="mso-next-textbox:#_x0000_s59407" inset="0,0,0,0">
              <w:txbxContent>
                <w:p w:rsidR="00021B4D" w:rsidRPr="00FD69D6" w:rsidRDefault="00021B4D" w:rsidP="00163EA1">
                  <w:pPr>
                    <w:spacing w:before="0"/>
                    <w:jc w:val="left"/>
                    <w:rPr>
                      <w:rFonts w:ascii="Arial" w:hAnsi="Arial" w:cs="Arial"/>
                      <w:sz w:val="10"/>
                      <w:szCs w:val="10"/>
                    </w:rPr>
                  </w:pPr>
                  <w:r w:rsidRPr="00FD69D6">
                    <w:rPr>
                      <w:rFonts w:ascii="Arial" w:hAnsi="Arial" w:cs="Arial"/>
                      <w:sz w:val="10"/>
                      <w:szCs w:val="10"/>
                      <w:lang w:val="es-ES_tradnl"/>
                    </w:rPr>
                    <w:t xml:space="preserve">DLC </w:t>
                  </w:r>
                  <w:r>
                    <w:rPr>
                      <w:rFonts w:ascii="Arial" w:hAnsi="Arial" w:cs="Arial"/>
                      <w:sz w:val="10"/>
                      <w:szCs w:val="10"/>
                      <w:lang w:val="es-ES_tradnl"/>
                    </w:rPr>
                    <w:br/>
                  </w:r>
                  <w:r w:rsidRPr="00163EA1">
                    <w:rPr>
                      <w:rFonts w:ascii="Arial" w:hAnsi="Arial" w:cs="Arial"/>
                      <w:sz w:val="12"/>
                      <w:szCs w:val="12"/>
                      <w:lang w:val="fr-CH"/>
                    </w:rPr>
                    <w:t>Interface optique</w:t>
                  </w:r>
                </w:p>
              </w:txbxContent>
            </v:textbox>
          </v:shape>
        </w:pict>
      </w:r>
      <w:r>
        <w:rPr>
          <w:noProof/>
          <w:lang w:eastAsia="zh-CN"/>
        </w:rPr>
        <w:pict>
          <v:shape id="_x0000_s59403" type="#_x0000_t202" style="position:absolute;left:0;text-align:left;margin-left:151.4pt;margin-top:1.2pt;width:120.75pt;height:16.5pt;z-index:251860992;v-text-anchor:middle" stroked="f">
            <v:textbox style="mso-next-textbox:#_x0000_s59403" inset="0,0,0,0">
              <w:txbxContent>
                <w:p w:rsidR="00021B4D" w:rsidRPr="00163EA1" w:rsidRDefault="00021B4D" w:rsidP="00163EA1">
                  <w:pPr>
                    <w:spacing w:before="0"/>
                    <w:rPr>
                      <w:rFonts w:ascii="Arial" w:hAnsi="Arial" w:cs="Arial"/>
                      <w:sz w:val="14"/>
                      <w:szCs w:val="14"/>
                    </w:rPr>
                  </w:pPr>
                  <w:r w:rsidRPr="00163EA1">
                    <w:rPr>
                      <w:rFonts w:ascii="Arial" w:hAnsi="Arial" w:cs="Arial"/>
                      <w:sz w:val="14"/>
                      <w:szCs w:val="14"/>
                      <w:lang w:val="fr-CH"/>
                    </w:rPr>
                    <w:t>Distribution: valeur moyenne</w:t>
                  </w:r>
                  <w:r w:rsidRPr="00163EA1">
                    <w:rPr>
                      <w:rFonts w:ascii="Arial" w:hAnsi="Arial" w:cs="Arial"/>
                      <w:sz w:val="14"/>
                      <w:szCs w:val="14"/>
                      <w:lang w:val="es-ES_tradnl"/>
                    </w:rPr>
                    <w:t xml:space="preserve"> ~1,7 km</w:t>
                  </w:r>
                </w:p>
              </w:txbxContent>
            </v:textbox>
          </v:shape>
        </w:pict>
      </w:r>
      <w:r w:rsidR="00163EA1" w:rsidRPr="00A40540">
        <w:rPr>
          <w:noProof/>
          <w:lang w:eastAsia="zh-CN"/>
        </w:rPr>
        <w:drawing>
          <wp:inline distT="0" distB="0" distL="0" distR="0">
            <wp:extent cx="4699254" cy="2533911"/>
            <wp:effectExtent l="19050" t="0" r="6096"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srcRect/>
                    <a:stretch>
                      <a:fillRect/>
                    </a:stretch>
                  </pic:blipFill>
                  <pic:spPr bwMode="auto">
                    <a:xfrm>
                      <a:off x="0" y="0"/>
                      <a:ext cx="4700212" cy="2534428"/>
                    </a:xfrm>
                    <a:prstGeom prst="rect">
                      <a:avLst/>
                    </a:prstGeom>
                    <a:noFill/>
                    <a:ln w="9525">
                      <a:noFill/>
                      <a:miter lim="800000"/>
                      <a:headEnd/>
                      <a:tailEnd/>
                    </a:ln>
                  </pic:spPr>
                </pic:pic>
              </a:graphicData>
            </a:graphic>
          </wp:inline>
        </w:drawing>
      </w:r>
    </w:p>
    <w:p w:rsidR="00163EA1" w:rsidRPr="00A40540" w:rsidRDefault="00163EA1" w:rsidP="00163EA1">
      <w:pPr>
        <w:spacing w:before="0"/>
      </w:pPr>
    </w:p>
    <w:p w:rsidR="008F2B86" w:rsidRPr="008F2B86" w:rsidRDefault="008F2B86" w:rsidP="008F2B86">
      <w:pPr>
        <w:pStyle w:val="Heading3"/>
        <w:rPr>
          <w:lang w:val="fr-CH"/>
        </w:rPr>
      </w:pPr>
      <w:bookmarkStart w:id="107" w:name="_Toc258501560"/>
      <w:r w:rsidRPr="008F2B86">
        <w:rPr>
          <w:lang w:val="fr-CH"/>
        </w:rPr>
        <w:lastRenderedPageBreak/>
        <w:t>4.3.4</w:t>
      </w:r>
      <w:r w:rsidRPr="008F2B86">
        <w:rPr>
          <w:lang w:val="fr-CH"/>
        </w:rPr>
        <w:tab/>
        <w:t>Techniques NGN pour favoriser la transition</w:t>
      </w:r>
      <w:bookmarkEnd w:id="107"/>
    </w:p>
    <w:p w:rsidR="008F2B86" w:rsidRPr="008F2B86" w:rsidRDefault="008F2B86" w:rsidP="008F2B86">
      <w:pPr>
        <w:rPr>
          <w:lang w:val="fr-CH"/>
        </w:rPr>
      </w:pPr>
      <w:r w:rsidRPr="008F2B86">
        <w:rPr>
          <w:lang w:val="fr-CH"/>
        </w:rPr>
        <w:t xml:space="preserve">Pour faciliter la transition des réseaux traditionnels vers les NGN, du moins pour les </w:t>
      </w:r>
      <w:r w:rsidRPr="008F2B86">
        <w:rPr>
          <w:szCs w:val="24"/>
          <w:lang w:val="fr-CH"/>
        </w:rPr>
        <w:t>service</w:t>
      </w:r>
      <w:r w:rsidRPr="008F2B86">
        <w:rPr>
          <w:lang w:val="fr-CH"/>
        </w:rPr>
        <w:t xml:space="preserve">s téléphoniques, les réseaux NGN offrent deux fonctionnalités: la première est une fonctionnalité d'émulation, qui permet de fournir des capacités et des interfaces de </w:t>
      </w:r>
      <w:r w:rsidRPr="008F2B86">
        <w:rPr>
          <w:szCs w:val="24"/>
          <w:lang w:val="fr-CH"/>
        </w:rPr>
        <w:t>service</w:t>
      </w:r>
      <w:r w:rsidRPr="008F2B86">
        <w:rPr>
          <w:lang w:val="fr-CH"/>
        </w:rPr>
        <w:t xml:space="preserve">s RTPC/RNIS grâce à l'adaptation à une infrastructure NGN utilisant le </w:t>
      </w:r>
      <w:r w:rsidRPr="008F2B86">
        <w:rPr>
          <w:rFonts w:asciiTheme="majorBidi" w:hAnsiTheme="majorBidi" w:cstheme="majorBidi"/>
          <w:szCs w:val="24"/>
          <w:lang w:val="fr-CH"/>
        </w:rPr>
        <w:t xml:space="preserve">protocole IP. </w:t>
      </w:r>
      <w:r w:rsidRPr="008F2B86">
        <w:rPr>
          <w:lang w:val="fr-CH"/>
        </w:rPr>
        <w:t xml:space="preserve">La seconde est une fonctionnalité de simulation, qui permet de fournir des </w:t>
      </w:r>
      <w:r w:rsidRPr="008F2B86">
        <w:rPr>
          <w:szCs w:val="24"/>
          <w:lang w:val="fr-CH"/>
        </w:rPr>
        <w:t>service</w:t>
      </w:r>
      <w:r w:rsidRPr="008F2B86">
        <w:rPr>
          <w:lang w:val="fr-CH"/>
        </w:rPr>
        <w:t>s de type RTPC/RNIS au moyen d'une commande de session sur des interfaces et des infrastructures IP.</w:t>
      </w:r>
    </w:p>
    <w:p w:rsidR="008F2B86" w:rsidRPr="008F2B86" w:rsidRDefault="008F2B86" w:rsidP="008F2B86">
      <w:pPr>
        <w:pStyle w:val="Heading4"/>
        <w:rPr>
          <w:lang w:val="fr-CH"/>
        </w:rPr>
      </w:pPr>
      <w:bookmarkStart w:id="108" w:name="_Toc258501561"/>
      <w:r w:rsidRPr="008F2B86">
        <w:rPr>
          <w:lang w:val="fr-CH"/>
        </w:rPr>
        <w:t>4.3.4.1</w:t>
      </w:r>
      <w:r w:rsidRPr="008F2B86">
        <w:rPr>
          <w:lang w:val="fr-CH"/>
        </w:rPr>
        <w:tab/>
        <w:t>Scénario d'émulation</w:t>
      </w:r>
      <w:bookmarkEnd w:id="108"/>
    </w:p>
    <w:p w:rsidR="008F2B86" w:rsidRDefault="008F2B86" w:rsidP="008F2B86">
      <w:pPr>
        <w:rPr>
          <w:lang w:val="fr-CH"/>
        </w:rPr>
      </w:pPr>
      <w:r>
        <w:rPr>
          <w:lang w:val="fr-CH"/>
        </w:rPr>
        <w:t>La Figure 4-11 illustre un scénario d'émulation de haut niveau. Au moyen d'une capacité d'émulation NGN, qui offre une fonction d'adaptation (ADF), des terminaux traditionnels (postes téléphoniques, par exemple) sont connectés aux réseaux NGN et utilisent leurs services, avec les caractéristiques suivantes:</w:t>
      </w:r>
    </w:p>
    <w:p w:rsidR="008F2B86" w:rsidRDefault="008F2B86" w:rsidP="008F2B86">
      <w:pPr>
        <w:pStyle w:val="enumlev1"/>
        <w:rPr>
          <w:lang w:val="fr-CH"/>
        </w:rPr>
      </w:pPr>
      <w:r w:rsidRPr="00DE69BE">
        <w:rPr>
          <w:lang w:val="fr-CH"/>
        </w:rPr>
        <w:t>•</w:t>
      </w:r>
      <w:r>
        <w:rPr>
          <w:lang w:val="fr-CH"/>
        </w:rPr>
        <w:tab/>
        <w:t xml:space="preserve">Processus d'encapsulation </w:t>
      </w:r>
    </w:p>
    <w:p w:rsidR="008F2B86" w:rsidRDefault="008F2B86" w:rsidP="008F2B86">
      <w:pPr>
        <w:pStyle w:val="enumlev1"/>
        <w:rPr>
          <w:lang w:val="fr-CH"/>
        </w:rPr>
      </w:pPr>
      <w:r w:rsidRPr="00DE69BE">
        <w:rPr>
          <w:lang w:val="fr-CH"/>
        </w:rPr>
        <w:t>•</w:t>
      </w:r>
      <w:r>
        <w:rPr>
          <w:lang w:val="fr-CH"/>
        </w:rPr>
        <w:tab/>
        <w:t>Tous les services sont mis à la disposition des utilisateurs du RTPC/RNIS</w:t>
      </w:r>
    </w:p>
    <w:p w:rsidR="002F71C8" w:rsidRPr="008F2B86" w:rsidRDefault="008F2B86" w:rsidP="008F2B86">
      <w:pPr>
        <w:pStyle w:val="enumlev1"/>
        <w:rPr>
          <w:lang w:val="fr-CH"/>
        </w:rPr>
      </w:pPr>
      <w:r w:rsidRPr="00DE69BE">
        <w:rPr>
          <w:lang w:val="fr-CH"/>
        </w:rPr>
        <w:t>•</w:t>
      </w:r>
      <w:r>
        <w:rPr>
          <w:lang w:val="fr-CH"/>
        </w:rPr>
        <w:tab/>
        <w:t>L'expérience de l'utilisateur reste inchangée avec la transformation du réseau.</w:t>
      </w:r>
    </w:p>
    <w:p w:rsidR="00F10637" w:rsidRPr="00564EEB" w:rsidRDefault="00F10637" w:rsidP="00F10637">
      <w:pPr>
        <w:rPr>
          <w:lang w:val="fr-CH"/>
        </w:rPr>
      </w:pPr>
    </w:p>
    <w:p w:rsidR="00F10637" w:rsidRPr="00564EEB" w:rsidRDefault="00F10637" w:rsidP="00F10637">
      <w:pPr>
        <w:pStyle w:val="FigureTitle"/>
        <w:rPr>
          <w:lang w:val="fr-CH"/>
        </w:rPr>
      </w:pPr>
      <w:bookmarkStart w:id="109" w:name="_Toc258577347"/>
      <w:r w:rsidRPr="00DE69BE">
        <w:rPr>
          <w:lang w:val="fr-CH"/>
        </w:rPr>
        <w:t>Figure 4-11</w:t>
      </w:r>
      <w:r w:rsidR="00E266D0">
        <w:rPr>
          <w:lang w:val="fr-CH"/>
        </w:rPr>
        <w:t>:</w:t>
      </w:r>
      <w:r>
        <w:rPr>
          <w:lang w:val="fr-CH"/>
        </w:rPr>
        <w:t xml:space="preserve"> Emulation NGN du réseau RTPC/RNIS</w:t>
      </w:r>
      <w:bookmarkEnd w:id="109"/>
    </w:p>
    <w:p w:rsidR="00F10637" w:rsidRPr="00564EEB" w:rsidRDefault="00F10637" w:rsidP="00F10637">
      <w:pPr>
        <w:spacing w:before="0"/>
        <w:rPr>
          <w:lang w:val="fr-CH"/>
        </w:rPr>
      </w:pPr>
    </w:p>
    <w:p w:rsidR="00F10637" w:rsidRDefault="005A0204" w:rsidP="00F10637">
      <w:pPr>
        <w:jc w:val="center"/>
      </w:pPr>
      <w:r>
        <w:rPr>
          <w:noProof/>
          <w:lang w:val="en-US"/>
        </w:rPr>
        <w:pict>
          <v:shape id="_x0000_s59661" type="#_x0000_t202" style="position:absolute;left:0;text-align:left;margin-left:101.4pt;margin-top:7.65pt;width:47.8pt;height:17.2pt;z-index:252041216" stroked="f">
            <v:textbox>
              <w:txbxContent>
                <w:p w:rsidR="00021B4D" w:rsidRPr="000777B3" w:rsidRDefault="00021B4D" w:rsidP="000777B3">
                  <w:pPr>
                    <w:spacing w:before="0"/>
                    <w:rPr>
                      <w:rFonts w:ascii="Arial" w:hAnsi="Arial" w:cs="Arial"/>
                      <w:sz w:val="16"/>
                      <w:szCs w:val="16"/>
                      <w:lang w:val="en-US"/>
                    </w:rPr>
                  </w:pPr>
                  <w:r>
                    <w:rPr>
                      <w:rFonts w:ascii="Arial" w:hAnsi="Arial" w:cs="Arial"/>
                      <w:sz w:val="16"/>
                      <w:szCs w:val="16"/>
                      <w:lang w:val="en-US"/>
                    </w:rPr>
                    <w:t>Interface</w:t>
                  </w:r>
                </w:p>
              </w:txbxContent>
            </v:textbox>
          </v:shape>
        </w:pict>
      </w:r>
      <w:r>
        <w:rPr>
          <w:noProof/>
          <w:lang w:val="en-US"/>
        </w:rPr>
        <w:pict>
          <v:shape id="_x0000_s59654" type="#_x0000_t202" style="position:absolute;left:0;text-align:left;margin-left:349.15pt;margin-top:4.8pt;width:43.55pt;height:18.95pt;z-index:252040192" stroked="f">
            <v:textbox inset="0,0,0,0">
              <w:txbxContent>
                <w:p w:rsidR="00021B4D" w:rsidRPr="00E266D0" w:rsidRDefault="00021B4D">
                  <w:pPr>
                    <w:rPr>
                      <w:rFonts w:ascii="Arial" w:hAnsi="Arial" w:cs="Arial"/>
                      <w:sz w:val="16"/>
                      <w:szCs w:val="16"/>
                      <w:lang w:val="en-US"/>
                    </w:rPr>
                  </w:pPr>
                  <w:r>
                    <w:rPr>
                      <w:rFonts w:ascii="Arial" w:hAnsi="Arial" w:cs="Arial"/>
                      <w:sz w:val="16"/>
                      <w:szCs w:val="16"/>
                      <w:lang w:val="en-US"/>
                    </w:rPr>
                    <w:t>Interface</w:t>
                  </w:r>
                </w:p>
              </w:txbxContent>
            </v:textbox>
          </v:shape>
        </w:pict>
      </w:r>
      <w:r>
        <w:rPr>
          <w:noProof/>
          <w:lang w:val="en-US"/>
        </w:rPr>
        <w:pict>
          <v:shape id="_x0000_s59653" type="#_x0000_t202" style="position:absolute;left:0;text-align:left;margin-left:209.45pt;margin-top:20.7pt;width:72.5pt;height:24.8pt;z-index:252039168" stroked="f">
            <v:textbox>
              <w:txbxContent>
                <w:p w:rsidR="00021B4D" w:rsidRPr="00E266D0" w:rsidRDefault="00021B4D" w:rsidP="00E266D0">
                  <w:pPr>
                    <w:jc w:val="center"/>
                    <w:rPr>
                      <w:rFonts w:ascii="Arial" w:hAnsi="Arial" w:cs="Arial"/>
                      <w:sz w:val="16"/>
                      <w:szCs w:val="16"/>
                      <w:lang w:val="en-US"/>
                    </w:rPr>
                  </w:pPr>
                  <w:r>
                    <w:rPr>
                      <w:rFonts w:ascii="Arial" w:hAnsi="Arial" w:cs="Arial"/>
                      <w:sz w:val="16"/>
                      <w:szCs w:val="16"/>
                      <w:lang w:val="en-US"/>
                    </w:rPr>
                    <w:t>Réseau</w:t>
                  </w:r>
                </w:p>
              </w:txbxContent>
            </v:textbox>
          </v:shape>
        </w:pict>
      </w:r>
      <w:r>
        <w:rPr>
          <w:noProof/>
          <w:lang w:val="en-US" w:eastAsia="zh-CN"/>
        </w:rPr>
        <w:pict>
          <v:shape id="_x0000_s59411" type="#_x0000_t202" style="position:absolute;left:0;text-align:left;margin-left:346.2pt;margin-top:44.7pt;width:95.35pt;height:16.55pt;z-index:251870208;v-text-anchor:middle" stroked="f">
            <v:textbox style="mso-next-textbox:#_x0000_s59411" inset="0,0,0,0">
              <w:txbxContent>
                <w:p w:rsidR="00021B4D" w:rsidRPr="009643F8" w:rsidRDefault="00021B4D" w:rsidP="00F10637">
                  <w:pPr>
                    <w:tabs>
                      <w:tab w:val="left" w:pos="284"/>
                      <w:tab w:val="left" w:pos="567"/>
                    </w:tabs>
                    <w:spacing w:before="0"/>
                    <w:rPr>
                      <w:rFonts w:ascii="Arial" w:hAnsi="Arial" w:cs="Arial"/>
                      <w:sz w:val="14"/>
                      <w:szCs w:val="14"/>
                    </w:rPr>
                  </w:pPr>
                  <w:r>
                    <w:rPr>
                      <w:rFonts w:ascii="Arial" w:hAnsi="Arial" w:cs="Arial"/>
                      <w:b/>
                      <w:bCs/>
                      <w:sz w:val="14"/>
                      <w:szCs w:val="14"/>
                      <w:lang w:val="es-ES_tradnl"/>
                    </w:rPr>
                    <w:t>Equipement de l’utilisateur</w:t>
                  </w:r>
                </w:p>
              </w:txbxContent>
            </v:textbox>
          </v:shape>
        </w:pict>
      </w:r>
      <w:r w:rsidRPr="005A0204">
        <w:rPr>
          <w:noProof/>
          <w:lang w:eastAsia="zh-CN"/>
        </w:rPr>
        <w:pict>
          <v:shape id="_x0000_s59410" type="#_x0000_t202" style="position:absolute;left:0;text-align:left;margin-left:44.6pt;margin-top:44.7pt;width:101.2pt;height:16.55pt;z-index:251869184;v-text-anchor:middle" stroked="f">
            <v:textbox style="mso-next-textbox:#_x0000_s59410" inset="0,0,0,0">
              <w:txbxContent>
                <w:p w:rsidR="00021B4D" w:rsidRPr="009643F8" w:rsidRDefault="00021B4D" w:rsidP="00F10637">
                  <w:pPr>
                    <w:tabs>
                      <w:tab w:val="left" w:pos="284"/>
                      <w:tab w:val="left" w:pos="567"/>
                    </w:tabs>
                    <w:spacing w:before="0"/>
                    <w:jc w:val="left"/>
                    <w:rPr>
                      <w:rFonts w:ascii="Arial" w:hAnsi="Arial" w:cs="Arial"/>
                      <w:sz w:val="14"/>
                      <w:szCs w:val="14"/>
                    </w:rPr>
                  </w:pPr>
                  <w:r>
                    <w:rPr>
                      <w:rFonts w:ascii="Arial" w:hAnsi="Arial" w:cs="Arial"/>
                      <w:b/>
                      <w:bCs/>
                      <w:sz w:val="14"/>
                      <w:szCs w:val="14"/>
                      <w:lang w:val="es-ES_tradnl"/>
                    </w:rPr>
                    <w:t>Equipement de l’utilisateur</w:t>
                  </w:r>
                </w:p>
              </w:txbxContent>
            </v:textbox>
          </v:shape>
        </w:pict>
      </w:r>
      <w:r w:rsidR="00F10637" w:rsidRPr="00A40540">
        <w:rPr>
          <w:noProof/>
          <w:lang w:val="en-US" w:eastAsia="zh-CN"/>
        </w:rPr>
        <w:drawing>
          <wp:inline distT="0" distB="0" distL="0" distR="0">
            <wp:extent cx="5239919" cy="724205"/>
            <wp:effectExtent l="19050" t="0" r="0" b="0"/>
            <wp:docPr id="7" name="개체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6950" cy="1295400"/>
                      <a:chOff x="1184275" y="1579563"/>
                      <a:chExt cx="7346950" cy="1295400"/>
                    </a:xfrm>
                  </a:grpSpPr>
                  <a:grpSp>
                    <a:nvGrpSpPr>
                      <a:cNvPr id="28676" name="Group 4"/>
                      <a:cNvGrpSpPr>
                        <a:grpSpLocks/>
                      </a:cNvGrpSpPr>
                    </a:nvGrpSpPr>
                    <a:grpSpPr bwMode="auto">
                      <a:xfrm>
                        <a:off x="1184275" y="1579563"/>
                        <a:ext cx="7346950" cy="1295400"/>
                        <a:chOff x="697" y="1433"/>
                        <a:chExt cx="4272" cy="816"/>
                      </a:xfrm>
                    </a:grpSpPr>
                    <a:sp>
                      <a:nvSpPr>
                        <a:cNvPr id="28678" name="Freeform 5"/>
                        <a:cNvSpPr>
                          <a:spLocks/>
                        </a:cNvSpPr>
                      </a:nvSpPr>
                      <a:spPr bwMode="auto">
                        <a:xfrm>
                          <a:off x="2041" y="1433"/>
                          <a:ext cx="1662" cy="812"/>
                        </a:xfrm>
                        <a:custGeom>
                          <a:avLst/>
                          <a:gdLst>
                            <a:gd name="T0" fmla="*/ 1896 w 1560"/>
                            <a:gd name="T1" fmla="*/ 123 h 1316"/>
                            <a:gd name="T2" fmla="*/ 1990 w 1560"/>
                            <a:gd name="T3" fmla="*/ 107 h 1316"/>
                            <a:gd name="T4" fmla="*/ 1985 w 1560"/>
                            <a:gd name="T5" fmla="*/ 79 h 1316"/>
                            <a:gd name="T6" fmla="*/ 1890 w 1560"/>
                            <a:gd name="T7" fmla="*/ 64 h 1316"/>
                            <a:gd name="T8" fmla="*/ 1749 w 1560"/>
                            <a:gd name="T9" fmla="*/ 58 h 1316"/>
                            <a:gd name="T10" fmla="*/ 1533 w 1560"/>
                            <a:gd name="T11" fmla="*/ 34 h 1316"/>
                            <a:gd name="T12" fmla="*/ 1403 w 1560"/>
                            <a:gd name="T13" fmla="*/ 25 h 1316"/>
                            <a:gd name="T14" fmla="*/ 1144 w 1560"/>
                            <a:gd name="T15" fmla="*/ 2 h 1316"/>
                            <a:gd name="T16" fmla="*/ 838 w 1560"/>
                            <a:gd name="T17" fmla="*/ 4 h 1316"/>
                            <a:gd name="T18" fmla="*/ 617 w 1560"/>
                            <a:gd name="T19" fmla="*/ 20 h 1316"/>
                            <a:gd name="T20" fmla="*/ 459 w 1560"/>
                            <a:gd name="T21" fmla="*/ 37 h 1316"/>
                            <a:gd name="T22" fmla="*/ 266 w 1560"/>
                            <a:gd name="T23" fmla="*/ 56 h 1316"/>
                            <a:gd name="T24" fmla="*/ 156 w 1560"/>
                            <a:gd name="T25" fmla="*/ 65 h 1316"/>
                            <a:gd name="T26" fmla="*/ 40 w 1560"/>
                            <a:gd name="T27" fmla="*/ 78 h 1316"/>
                            <a:gd name="T28" fmla="*/ 6 w 1560"/>
                            <a:gd name="T29" fmla="*/ 106 h 1316"/>
                            <a:gd name="T30" fmla="*/ 116 w 1560"/>
                            <a:gd name="T31" fmla="*/ 129 h 1316"/>
                            <a:gd name="T32" fmla="*/ 274 w 1560"/>
                            <a:gd name="T33" fmla="*/ 135 h 1316"/>
                            <a:gd name="T34" fmla="*/ 302 w 1560"/>
                            <a:gd name="T35" fmla="*/ 144 h 1316"/>
                            <a:gd name="T36" fmla="*/ 592 w 1560"/>
                            <a:gd name="T37" fmla="*/ 160 h 1316"/>
                            <a:gd name="T38" fmla="*/ 735 w 1560"/>
                            <a:gd name="T39" fmla="*/ 183 h 1316"/>
                            <a:gd name="T40" fmla="*/ 1022 w 1560"/>
                            <a:gd name="T41" fmla="*/ 191 h 1316"/>
                            <a:gd name="T42" fmla="*/ 1299 w 1560"/>
                            <a:gd name="T43" fmla="*/ 181 h 1316"/>
                            <a:gd name="T44" fmla="*/ 1439 w 1560"/>
                            <a:gd name="T45" fmla="*/ 157 h 1316"/>
                            <a:gd name="T46" fmla="*/ 1656 w 1560"/>
                            <a:gd name="T47" fmla="*/ 149 h 1316"/>
                            <a:gd name="T48" fmla="*/ 1747 w 1560"/>
                            <a:gd name="T49" fmla="*/ 129 h 1316"/>
                            <a:gd name="T50" fmla="*/ 1732 w 1560"/>
                            <a:gd name="T51" fmla="*/ 134 h 1316"/>
                            <a:gd name="T52" fmla="*/ 1649 w 1560"/>
                            <a:gd name="T53" fmla="*/ 147 h 1316"/>
                            <a:gd name="T54" fmla="*/ 1413 w 1560"/>
                            <a:gd name="T55" fmla="*/ 164 h 1316"/>
                            <a:gd name="T56" fmla="*/ 1354 w 1560"/>
                            <a:gd name="T57" fmla="*/ 175 h 1316"/>
                            <a:gd name="T58" fmla="*/ 1097 w 1560"/>
                            <a:gd name="T59" fmla="*/ 188 h 1316"/>
                            <a:gd name="T60" fmla="*/ 797 w 1560"/>
                            <a:gd name="T61" fmla="*/ 184 h 1316"/>
                            <a:gd name="T62" fmla="*/ 615 w 1560"/>
                            <a:gd name="T63" fmla="*/ 165 h 1316"/>
                            <a:gd name="T64" fmla="*/ 381 w 1560"/>
                            <a:gd name="T65" fmla="*/ 151 h 1316"/>
                            <a:gd name="T66" fmla="*/ 291 w 1560"/>
                            <a:gd name="T67" fmla="*/ 138 h 1316"/>
                            <a:gd name="T68" fmla="*/ 266 w 1560"/>
                            <a:gd name="T69" fmla="*/ 133 h 1316"/>
                            <a:gd name="T70" fmla="*/ 126 w 1560"/>
                            <a:gd name="T71" fmla="*/ 126 h 1316"/>
                            <a:gd name="T72" fmla="*/ 36 w 1560"/>
                            <a:gd name="T73" fmla="*/ 113 h 1316"/>
                            <a:gd name="T74" fmla="*/ 33 w 1560"/>
                            <a:gd name="T75" fmla="*/ 85 h 1316"/>
                            <a:gd name="T76" fmla="*/ 118 w 1560"/>
                            <a:gd name="T77" fmla="*/ 70 h 1316"/>
                            <a:gd name="T78" fmla="*/ 262 w 1560"/>
                            <a:gd name="T79" fmla="*/ 63 h 1316"/>
                            <a:gd name="T80" fmla="*/ 333 w 1560"/>
                            <a:gd name="T81" fmla="*/ 49 h 1316"/>
                            <a:gd name="T82" fmla="*/ 580 w 1560"/>
                            <a:gd name="T83" fmla="*/ 36 h 1316"/>
                            <a:gd name="T84" fmla="*/ 669 w 1560"/>
                            <a:gd name="T85" fmla="*/ 17 h 1316"/>
                            <a:gd name="T86" fmla="*/ 838 w 1560"/>
                            <a:gd name="T87" fmla="*/ 5 h 1316"/>
                            <a:gd name="T88" fmla="*/ 1144 w 1560"/>
                            <a:gd name="T89" fmla="*/ 4 h 1316"/>
                            <a:gd name="T90" fmla="*/ 1324 w 1560"/>
                            <a:gd name="T91" fmla="*/ 15 h 1316"/>
                            <a:gd name="T92" fmla="*/ 1411 w 1560"/>
                            <a:gd name="T93" fmla="*/ 33 h 1316"/>
                            <a:gd name="T94" fmla="*/ 1630 w 1560"/>
                            <a:gd name="T95" fmla="*/ 41 h 1316"/>
                            <a:gd name="T96" fmla="*/ 1737 w 1560"/>
                            <a:gd name="T97" fmla="*/ 59 h 1316"/>
                            <a:gd name="T98" fmla="*/ 1883 w 1560"/>
                            <a:gd name="T99" fmla="*/ 65 h 1316"/>
                            <a:gd name="T100" fmla="*/ 1975 w 1560"/>
                            <a:gd name="T101" fmla="*/ 80 h 1316"/>
                            <a:gd name="T102" fmla="*/ 1978 w 1560"/>
                            <a:gd name="T103" fmla="*/ 107 h 1316"/>
                            <a:gd name="T104" fmla="*/ 1890 w 1560"/>
                            <a:gd name="T105" fmla="*/ 122 h 1316"/>
                            <a:gd name="T106" fmla="*/ 1754 w 1560"/>
                            <a:gd name="T107" fmla="*/ 129 h 13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60"/>
                            <a:gd name="T163" fmla="*/ 0 h 1316"/>
                            <a:gd name="T164" fmla="*/ 1560 w 1560"/>
                            <a:gd name="T165" fmla="*/ 1316 h 13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60" h="1316">
                              <a:moveTo>
                                <a:pt x="1356" y="902"/>
                              </a:moveTo>
                              <a:lnTo>
                                <a:pt x="1400" y="894"/>
                              </a:lnTo>
                              <a:lnTo>
                                <a:pt x="1438" y="875"/>
                              </a:lnTo>
                              <a:lnTo>
                                <a:pt x="1472" y="851"/>
                              </a:lnTo>
                              <a:lnTo>
                                <a:pt x="1477" y="851"/>
                              </a:lnTo>
                              <a:lnTo>
                                <a:pt x="1507" y="819"/>
                              </a:lnTo>
                              <a:lnTo>
                                <a:pt x="1527" y="781"/>
                              </a:lnTo>
                              <a:lnTo>
                                <a:pt x="1544" y="740"/>
                              </a:lnTo>
                              <a:lnTo>
                                <a:pt x="1557" y="691"/>
                              </a:lnTo>
                              <a:lnTo>
                                <a:pt x="1560" y="642"/>
                              </a:lnTo>
                              <a:lnTo>
                                <a:pt x="1555" y="594"/>
                              </a:lnTo>
                              <a:lnTo>
                                <a:pt x="1541" y="545"/>
                              </a:lnTo>
                              <a:lnTo>
                                <a:pt x="1523" y="503"/>
                              </a:lnTo>
                              <a:lnTo>
                                <a:pt x="1501" y="468"/>
                              </a:lnTo>
                              <a:lnTo>
                                <a:pt x="1470" y="438"/>
                              </a:lnTo>
                              <a:lnTo>
                                <a:pt x="1467" y="438"/>
                              </a:lnTo>
                              <a:lnTo>
                                <a:pt x="1431" y="415"/>
                              </a:lnTo>
                              <a:lnTo>
                                <a:pt x="1391" y="396"/>
                              </a:lnTo>
                              <a:lnTo>
                                <a:pt x="1353" y="393"/>
                              </a:lnTo>
                              <a:lnTo>
                                <a:pt x="1357" y="398"/>
                              </a:lnTo>
                              <a:lnTo>
                                <a:pt x="1344" y="355"/>
                              </a:lnTo>
                              <a:lnTo>
                                <a:pt x="1326" y="325"/>
                              </a:lnTo>
                              <a:lnTo>
                                <a:pt x="1268" y="273"/>
                              </a:lnTo>
                              <a:lnTo>
                                <a:pt x="1190" y="233"/>
                              </a:lnTo>
                              <a:lnTo>
                                <a:pt x="1102" y="216"/>
                              </a:lnTo>
                              <a:lnTo>
                                <a:pt x="1100" y="216"/>
                              </a:lnTo>
                              <a:lnTo>
                                <a:pt x="1102" y="222"/>
                              </a:lnTo>
                              <a:lnTo>
                                <a:pt x="1089" y="175"/>
                              </a:lnTo>
                              <a:lnTo>
                                <a:pt x="1067" y="126"/>
                              </a:lnTo>
                              <a:lnTo>
                                <a:pt x="1036" y="90"/>
                              </a:lnTo>
                              <a:lnTo>
                                <a:pt x="941" y="32"/>
                              </a:lnTo>
                              <a:lnTo>
                                <a:pt x="888" y="15"/>
                              </a:lnTo>
                              <a:lnTo>
                                <a:pt x="832" y="6"/>
                              </a:lnTo>
                              <a:lnTo>
                                <a:pt x="772" y="0"/>
                              </a:lnTo>
                              <a:lnTo>
                                <a:pt x="712" y="8"/>
                              </a:lnTo>
                              <a:lnTo>
                                <a:pt x="651" y="23"/>
                              </a:lnTo>
                              <a:lnTo>
                                <a:pt x="599" y="42"/>
                              </a:lnTo>
                              <a:lnTo>
                                <a:pt x="552" y="74"/>
                              </a:lnTo>
                              <a:lnTo>
                                <a:pt x="510" y="105"/>
                              </a:lnTo>
                              <a:lnTo>
                                <a:pt x="479" y="141"/>
                              </a:lnTo>
                              <a:lnTo>
                                <a:pt x="456" y="184"/>
                              </a:lnTo>
                              <a:lnTo>
                                <a:pt x="442" y="239"/>
                              </a:lnTo>
                              <a:lnTo>
                                <a:pt x="447" y="233"/>
                              </a:lnTo>
                              <a:lnTo>
                                <a:pt x="357" y="254"/>
                              </a:lnTo>
                              <a:lnTo>
                                <a:pt x="284" y="299"/>
                              </a:lnTo>
                              <a:lnTo>
                                <a:pt x="250" y="323"/>
                              </a:lnTo>
                              <a:lnTo>
                                <a:pt x="225" y="353"/>
                              </a:lnTo>
                              <a:lnTo>
                                <a:pt x="207" y="385"/>
                              </a:lnTo>
                              <a:lnTo>
                                <a:pt x="195" y="428"/>
                              </a:lnTo>
                              <a:lnTo>
                                <a:pt x="200" y="423"/>
                              </a:lnTo>
                              <a:lnTo>
                                <a:pt x="161" y="428"/>
                              </a:lnTo>
                              <a:lnTo>
                                <a:pt x="121" y="447"/>
                              </a:lnTo>
                              <a:lnTo>
                                <a:pt x="87" y="473"/>
                              </a:lnTo>
                              <a:lnTo>
                                <a:pt x="84" y="473"/>
                              </a:lnTo>
                              <a:lnTo>
                                <a:pt x="53" y="505"/>
                              </a:lnTo>
                              <a:lnTo>
                                <a:pt x="32" y="541"/>
                              </a:lnTo>
                              <a:lnTo>
                                <a:pt x="16" y="584"/>
                              </a:lnTo>
                              <a:lnTo>
                                <a:pt x="3" y="633"/>
                              </a:lnTo>
                              <a:lnTo>
                                <a:pt x="0" y="682"/>
                              </a:lnTo>
                              <a:lnTo>
                                <a:pt x="6" y="731"/>
                              </a:lnTo>
                              <a:lnTo>
                                <a:pt x="19" y="778"/>
                              </a:lnTo>
                              <a:lnTo>
                                <a:pt x="37" y="819"/>
                              </a:lnTo>
                              <a:lnTo>
                                <a:pt x="59" y="856"/>
                              </a:lnTo>
                              <a:lnTo>
                                <a:pt x="90" y="886"/>
                              </a:lnTo>
                              <a:lnTo>
                                <a:pt x="95" y="886"/>
                              </a:lnTo>
                              <a:lnTo>
                                <a:pt x="129" y="909"/>
                              </a:lnTo>
                              <a:lnTo>
                                <a:pt x="169" y="926"/>
                              </a:lnTo>
                              <a:lnTo>
                                <a:pt x="212" y="932"/>
                              </a:lnTo>
                              <a:lnTo>
                                <a:pt x="212" y="918"/>
                              </a:lnTo>
                              <a:lnTo>
                                <a:pt x="203" y="918"/>
                              </a:lnTo>
                              <a:lnTo>
                                <a:pt x="216" y="962"/>
                              </a:lnTo>
                              <a:lnTo>
                                <a:pt x="235" y="992"/>
                              </a:lnTo>
                              <a:lnTo>
                                <a:pt x="260" y="1020"/>
                              </a:lnTo>
                              <a:lnTo>
                                <a:pt x="296" y="1050"/>
                              </a:lnTo>
                              <a:lnTo>
                                <a:pt x="370" y="1089"/>
                              </a:lnTo>
                              <a:lnTo>
                                <a:pt x="460" y="1106"/>
                              </a:lnTo>
                              <a:lnTo>
                                <a:pt x="457" y="1101"/>
                              </a:lnTo>
                              <a:lnTo>
                                <a:pt x="471" y="1153"/>
                              </a:lnTo>
                              <a:lnTo>
                                <a:pt x="528" y="1232"/>
                              </a:lnTo>
                              <a:lnTo>
                                <a:pt x="571" y="1260"/>
                              </a:lnTo>
                              <a:lnTo>
                                <a:pt x="619" y="1285"/>
                              </a:lnTo>
                              <a:lnTo>
                                <a:pt x="672" y="1301"/>
                              </a:lnTo>
                              <a:lnTo>
                                <a:pt x="732" y="1313"/>
                              </a:lnTo>
                              <a:lnTo>
                                <a:pt x="793" y="1316"/>
                              </a:lnTo>
                              <a:lnTo>
                                <a:pt x="852" y="1309"/>
                              </a:lnTo>
                              <a:lnTo>
                                <a:pt x="909" y="1296"/>
                              </a:lnTo>
                              <a:lnTo>
                                <a:pt x="960" y="1275"/>
                              </a:lnTo>
                              <a:lnTo>
                                <a:pt x="1008" y="1249"/>
                              </a:lnTo>
                              <a:lnTo>
                                <a:pt x="1054" y="1219"/>
                              </a:lnTo>
                              <a:lnTo>
                                <a:pt x="1083" y="1176"/>
                              </a:lnTo>
                              <a:lnTo>
                                <a:pt x="1105" y="1138"/>
                              </a:lnTo>
                              <a:lnTo>
                                <a:pt x="1117" y="1084"/>
                              </a:lnTo>
                              <a:lnTo>
                                <a:pt x="1113" y="1089"/>
                              </a:lnTo>
                              <a:lnTo>
                                <a:pt x="1117" y="1089"/>
                              </a:lnTo>
                              <a:lnTo>
                                <a:pt x="1203" y="1069"/>
                              </a:lnTo>
                              <a:lnTo>
                                <a:pt x="1285" y="1024"/>
                              </a:lnTo>
                              <a:lnTo>
                                <a:pt x="1335" y="963"/>
                              </a:lnTo>
                              <a:lnTo>
                                <a:pt x="1353" y="932"/>
                              </a:lnTo>
                              <a:lnTo>
                                <a:pt x="1364" y="888"/>
                              </a:lnTo>
                              <a:lnTo>
                                <a:pt x="1356" y="888"/>
                              </a:lnTo>
                              <a:lnTo>
                                <a:pt x="1356" y="902"/>
                              </a:lnTo>
                              <a:lnTo>
                                <a:pt x="1364" y="894"/>
                              </a:lnTo>
                              <a:lnTo>
                                <a:pt x="1364" y="864"/>
                              </a:lnTo>
                              <a:lnTo>
                                <a:pt x="1344" y="926"/>
                              </a:lnTo>
                              <a:lnTo>
                                <a:pt x="1344" y="920"/>
                              </a:lnTo>
                              <a:lnTo>
                                <a:pt x="1326" y="950"/>
                              </a:lnTo>
                              <a:lnTo>
                                <a:pt x="1276" y="1012"/>
                              </a:lnTo>
                              <a:lnTo>
                                <a:pt x="1280" y="1012"/>
                              </a:lnTo>
                              <a:lnTo>
                                <a:pt x="1203" y="1055"/>
                              </a:lnTo>
                              <a:lnTo>
                                <a:pt x="1117" y="1076"/>
                              </a:lnTo>
                              <a:lnTo>
                                <a:pt x="1108" y="1076"/>
                              </a:lnTo>
                              <a:lnTo>
                                <a:pt x="1097" y="1132"/>
                              </a:lnTo>
                              <a:lnTo>
                                <a:pt x="1097" y="1127"/>
                              </a:lnTo>
                              <a:lnTo>
                                <a:pt x="1074" y="1162"/>
                              </a:lnTo>
                              <a:lnTo>
                                <a:pt x="1046" y="1206"/>
                              </a:lnTo>
                              <a:lnTo>
                                <a:pt x="1051" y="1206"/>
                              </a:lnTo>
                              <a:lnTo>
                                <a:pt x="1008" y="1238"/>
                              </a:lnTo>
                              <a:lnTo>
                                <a:pt x="960" y="1264"/>
                              </a:lnTo>
                              <a:lnTo>
                                <a:pt x="909" y="1283"/>
                              </a:lnTo>
                              <a:lnTo>
                                <a:pt x="852" y="1296"/>
                              </a:lnTo>
                              <a:lnTo>
                                <a:pt x="793" y="1303"/>
                              </a:lnTo>
                              <a:lnTo>
                                <a:pt x="731" y="1300"/>
                              </a:lnTo>
                              <a:lnTo>
                                <a:pt x="672" y="1288"/>
                              </a:lnTo>
                              <a:lnTo>
                                <a:pt x="619" y="1271"/>
                              </a:lnTo>
                              <a:lnTo>
                                <a:pt x="571" y="1249"/>
                              </a:lnTo>
                              <a:lnTo>
                                <a:pt x="531" y="1219"/>
                              </a:lnTo>
                              <a:lnTo>
                                <a:pt x="537" y="1219"/>
                              </a:lnTo>
                              <a:lnTo>
                                <a:pt x="478" y="1142"/>
                              </a:lnTo>
                              <a:lnTo>
                                <a:pt x="478" y="1147"/>
                              </a:lnTo>
                              <a:lnTo>
                                <a:pt x="465" y="1093"/>
                              </a:lnTo>
                              <a:lnTo>
                                <a:pt x="370" y="1078"/>
                              </a:lnTo>
                              <a:lnTo>
                                <a:pt x="296" y="1039"/>
                              </a:lnTo>
                              <a:lnTo>
                                <a:pt x="299" y="1039"/>
                              </a:lnTo>
                              <a:lnTo>
                                <a:pt x="269" y="1009"/>
                              </a:lnTo>
                              <a:lnTo>
                                <a:pt x="243" y="978"/>
                              </a:lnTo>
                              <a:lnTo>
                                <a:pt x="225" y="948"/>
                              </a:lnTo>
                              <a:lnTo>
                                <a:pt x="225" y="954"/>
                              </a:lnTo>
                              <a:lnTo>
                                <a:pt x="203" y="894"/>
                              </a:lnTo>
                              <a:lnTo>
                                <a:pt x="203" y="924"/>
                              </a:lnTo>
                              <a:lnTo>
                                <a:pt x="207" y="918"/>
                              </a:lnTo>
                              <a:lnTo>
                                <a:pt x="169" y="915"/>
                              </a:lnTo>
                              <a:lnTo>
                                <a:pt x="129" y="896"/>
                              </a:lnTo>
                              <a:lnTo>
                                <a:pt x="95" y="873"/>
                              </a:lnTo>
                              <a:lnTo>
                                <a:pt x="98" y="873"/>
                              </a:lnTo>
                              <a:lnTo>
                                <a:pt x="68" y="843"/>
                              </a:lnTo>
                              <a:lnTo>
                                <a:pt x="46" y="808"/>
                              </a:lnTo>
                              <a:lnTo>
                                <a:pt x="28" y="772"/>
                              </a:lnTo>
                              <a:lnTo>
                                <a:pt x="28" y="778"/>
                              </a:lnTo>
                              <a:lnTo>
                                <a:pt x="15" y="731"/>
                              </a:lnTo>
                              <a:lnTo>
                                <a:pt x="9" y="682"/>
                              </a:lnTo>
                              <a:lnTo>
                                <a:pt x="12" y="633"/>
                              </a:lnTo>
                              <a:lnTo>
                                <a:pt x="25" y="584"/>
                              </a:lnTo>
                              <a:lnTo>
                                <a:pt x="25" y="590"/>
                              </a:lnTo>
                              <a:lnTo>
                                <a:pt x="41" y="554"/>
                              </a:lnTo>
                              <a:lnTo>
                                <a:pt x="62" y="517"/>
                              </a:lnTo>
                              <a:lnTo>
                                <a:pt x="92" y="485"/>
                              </a:lnTo>
                              <a:lnTo>
                                <a:pt x="87" y="485"/>
                              </a:lnTo>
                              <a:lnTo>
                                <a:pt x="121" y="460"/>
                              </a:lnTo>
                              <a:lnTo>
                                <a:pt x="161" y="442"/>
                              </a:lnTo>
                              <a:lnTo>
                                <a:pt x="204" y="434"/>
                              </a:lnTo>
                              <a:lnTo>
                                <a:pt x="216" y="391"/>
                              </a:lnTo>
                              <a:lnTo>
                                <a:pt x="216" y="396"/>
                              </a:lnTo>
                              <a:lnTo>
                                <a:pt x="232" y="366"/>
                              </a:lnTo>
                              <a:lnTo>
                                <a:pt x="259" y="335"/>
                              </a:lnTo>
                              <a:lnTo>
                                <a:pt x="254" y="335"/>
                              </a:lnTo>
                              <a:lnTo>
                                <a:pt x="284" y="310"/>
                              </a:lnTo>
                              <a:lnTo>
                                <a:pt x="357" y="267"/>
                              </a:lnTo>
                              <a:lnTo>
                                <a:pt x="451" y="246"/>
                              </a:lnTo>
                              <a:lnTo>
                                <a:pt x="463" y="190"/>
                              </a:lnTo>
                              <a:lnTo>
                                <a:pt x="463" y="197"/>
                              </a:lnTo>
                              <a:lnTo>
                                <a:pt x="488" y="154"/>
                              </a:lnTo>
                              <a:lnTo>
                                <a:pt x="519" y="117"/>
                              </a:lnTo>
                              <a:lnTo>
                                <a:pt x="513" y="117"/>
                              </a:lnTo>
                              <a:lnTo>
                                <a:pt x="553" y="85"/>
                              </a:lnTo>
                              <a:lnTo>
                                <a:pt x="599" y="55"/>
                              </a:lnTo>
                              <a:lnTo>
                                <a:pt x="651" y="34"/>
                              </a:lnTo>
                              <a:lnTo>
                                <a:pt x="712" y="21"/>
                              </a:lnTo>
                              <a:lnTo>
                                <a:pt x="772" y="13"/>
                              </a:lnTo>
                              <a:lnTo>
                                <a:pt x="832" y="17"/>
                              </a:lnTo>
                              <a:lnTo>
                                <a:pt x="888" y="28"/>
                              </a:lnTo>
                              <a:lnTo>
                                <a:pt x="941" y="45"/>
                              </a:lnTo>
                              <a:lnTo>
                                <a:pt x="989" y="74"/>
                              </a:lnTo>
                              <a:lnTo>
                                <a:pt x="1033" y="104"/>
                              </a:lnTo>
                              <a:lnTo>
                                <a:pt x="1028" y="104"/>
                              </a:lnTo>
                              <a:lnTo>
                                <a:pt x="1058" y="139"/>
                              </a:lnTo>
                              <a:lnTo>
                                <a:pt x="1080" y="181"/>
                              </a:lnTo>
                              <a:lnTo>
                                <a:pt x="1080" y="175"/>
                              </a:lnTo>
                              <a:lnTo>
                                <a:pt x="1095" y="229"/>
                              </a:lnTo>
                              <a:lnTo>
                                <a:pt x="1104" y="229"/>
                              </a:lnTo>
                              <a:lnTo>
                                <a:pt x="1190" y="244"/>
                              </a:lnTo>
                              <a:lnTo>
                                <a:pt x="1268" y="286"/>
                              </a:lnTo>
                              <a:lnTo>
                                <a:pt x="1265" y="286"/>
                              </a:lnTo>
                              <a:lnTo>
                                <a:pt x="1317" y="338"/>
                              </a:lnTo>
                              <a:lnTo>
                                <a:pt x="1335" y="368"/>
                              </a:lnTo>
                              <a:lnTo>
                                <a:pt x="1335" y="363"/>
                              </a:lnTo>
                              <a:lnTo>
                                <a:pt x="1348" y="404"/>
                              </a:lnTo>
                              <a:lnTo>
                                <a:pt x="1391" y="410"/>
                              </a:lnTo>
                              <a:lnTo>
                                <a:pt x="1431" y="427"/>
                              </a:lnTo>
                              <a:lnTo>
                                <a:pt x="1467" y="449"/>
                              </a:lnTo>
                              <a:lnTo>
                                <a:pt x="1461" y="449"/>
                              </a:lnTo>
                              <a:lnTo>
                                <a:pt x="1492" y="479"/>
                              </a:lnTo>
                              <a:lnTo>
                                <a:pt x="1514" y="517"/>
                              </a:lnTo>
                              <a:lnTo>
                                <a:pt x="1533" y="552"/>
                              </a:lnTo>
                              <a:lnTo>
                                <a:pt x="1533" y="547"/>
                              </a:lnTo>
                              <a:lnTo>
                                <a:pt x="1546" y="594"/>
                              </a:lnTo>
                              <a:lnTo>
                                <a:pt x="1551" y="642"/>
                              </a:lnTo>
                              <a:lnTo>
                                <a:pt x="1548" y="691"/>
                              </a:lnTo>
                              <a:lnTo>
                                <a:pt x="1536" y="740"/>
                              </a:lnTo>
                              <a:lnTo>
                                <a:pt x="1536" y="733"/>
                              </a:lnTo>
                              <a:lnTo>
                                <a:pt x="1518" y="770"/>
                              </a:lnTo>
                              <a:lnTo>
                                <a:pt x="1498" y="808"/>
                              </a:lnTo>
                              <a:lnTo>
                                <a:pt x="1467" y="838"/>
                              </a:lnTo>
                              <a:lnTo>
                                <a:pt x="1472" y="838"/>
                              </a:lnTo>
                              <a:lnTo>
                                <a:pt x="1438" y="862"/>
                              </a:lnTo>
                              <a:lnTo>
                                <a:pt x="1398" y="883"/>
                              </a:lnTo>
                              <a:lnTo>
                                <a:pt x="1361" y="888"/>
                              </a:lnTo>
                              <a:lnTo>
                                <a:pt x="1364" y="894"/>
                              </a:lnTo>
                              <a:lnTo>
                                <a:pt x="1356" y="90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79" name="Rectangle 6"/>
                        <a:cNvSpPr>
                          <a:spLocks noChangeArrowheads="1"/>
                        </a:cNvSpPr>
                      </a:nvSpPr>
                      <a:spPr bwMode="auto">
                        <a:xfrm>
                          <a:off x="1513"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pic>
                      <a:nvPicPr>
                        <a:cNvPr id="28680" name="Picture 7"/>
                        <a:cNvPicPr>
                          <a:picLocks noChangeAspect="1" noChangeArrowheads="1"/>
                        </a:cNvPicPr>
                      </a:nvPicPr>
                      <a:blipFill>
                        <a:blip r:embed="rId126"/>
                        <a:srcRect/>
                        <a:stretch>
                          <a:fillRect/>
                        </a:stretch>
                      </a:blipFill>
                      <a:spPr bwMode="auto">
                        <a:xfrm>
                          <a:off x="4219" y="1433"/>
                          <a:ext cx="750" cy="450"/>
                        </a:xfrm>
                        <a:prstGeom prst="rect">
                          <a:avLst/>
                        </a:prstGeom>
                        <a:noFill/>
                        <a:ln w="9525">
                          <a:noFill/>
                          <a:miter lim="800000"/>
                          <a:headEnd/>
                          <a:tailEnd/>
                        </a:ln>
                      </a:spPr>
                    </a:pic>
                    <a:pic>
                      <a:nvPicPr>
                        <a:cNvPr id="28681" name="Picture 8"/>
                        <a:cNvPicPr>
                          <a:picLocks noChangeAspect="1" noChangeArrowheads="1"/>
                        </a:cNvPicPr>
                      </a:nvPicPr>
                      <a:blipFill>
                        <a:blip r:embed="rId126"/>
                        <a:srcRect/>
                        <a:stretch>
                          <a:fillRect/>
                        </a:stretch>
                      </a:blipFill>
                      <a:spPr bwMode="auto">
                        <a:xfrm>
                          <a:off x="697" y="1481"/>
                          <a:ext cx="750" cy="450"/>
                        </a:xfrm>
                        <a:prstGeom prst="rect">
                          <a:avLst/>
                        </a:prstGeom>
                        <a:noFill/>
                        <a:ln w="9525">
                          <a:noFill/>
                          <a:miter lim="800000"/>
                          <a:headEnd/>
                          <a:tailEnd/>
                        </a:ln>
                      </a:spPr>
                    </a:pic>
                    <a:sp>
                      <a:nvSpPr>
                        <a:cNvPr id="28682" name="Line 9"/>
                        <a:cNvSpPr>
                          <a:spLocks noChangeShapeType="1"/>
                        </a:cNvSpPr>
                      </a:nvSpPr>
                      <a:spPr bwMode="auto">
                        <a:xfrm flipH="1">
                          <a:off x="1273" y="1865"/>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3" name="Text Box 10"/>
                        <a:cNvSpPr txBox="1">
                          <a:spLocks noChangeArrowheads="1"/>
                        </a:cNvSpPr>
                      </a:nvSpPr>
                      <a:spPr bwMode="auto">
                        <a:xfrm>
                          <a:off x="2569" y="1769"/>
                          <a:ext cx="672" cy="17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NGN</a:t>
                            </a:r>
                          </a:p>
                        </a:txBody>
                        <a:useSpRect/>
                      </a:txSp>
                    </a:sp>
                    <a:sp>
                      <a:nvSpPr>
                        <a:cNvPr id="28684" name="Text Box 11"/>
                        <a:cNvSpPr txBox="1">
                          <a:spLocks noChangeArrowheads="1"/>
                        </a:cNvSpPr>
                      </a:nvSpPr>
                      <a:spPr bwMode="auto">
                        <a:xfrm>
                          <a:off x="745"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5" name="Text Box 12"/>
                        <a:cNvSpPr txBox="1">
                          <a:spLocks noChangeArrowheads="1"/>
                        </a:cNvSpPr>
                      </a:nvSpPr>
                      <a:spPr bwMode="auto">
                        <a:xfrm>
                          <a:off x="4281"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6" name="Rectangle 13"/>
                        <a:cNvSpPr>
                          <a:spLocks noChangeArrowheads="1"/>
                        </a:cNvSpPr>
                      </a:nvSpPr>
                      <a:spPr bwMode="auto">
                        <a:xfrm>
                          <a:off x="3544" y="1757"/>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7" name="Rectangle 14"/>
                        <a:cNvSpPr>
                          <a:spLocks noChangeArrowheads="1"/>
                        </a:cNvSpPr>
                      </a:nvSpPr>
                      <a:spPr bwMode="auto">
                        <a:xfrm>
                          <a:off x="3565" y="1765"/>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88" name="Line 15"/>
                        <a:cNvSpPr>
                          <a:spLocks noChangeShapeType="1"/>
                        </a:cNvSpPr>
                      </a:nvSpPr>
                      <a:spPr bwMode="auto">
                        <a:xfrm>
                          <a:off x="1561"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9" name="Line 16"/>
                        <a:cNvSpPr>
                          <a:spLocks noChangeShapeType="1"/>
                        </a:cNvSpPr>
                      </a:nvSpPr>
                      <a:spPr bwMode="auto">
                        <a:xfrm flipH="1">
                          <a:off x="3817" y="1817"/>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0" name="Line 17"/>
                        <a:cNvSpPr>
                          <a:spLocks noChangeShapeType="1"/>
                        </a:cNvSpPr>
                      </a:nvSpPr>
                      <a:spPr bwMode="auto">
                        <a:xfrm>
                          <a:off x="4105"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1" name="Rectangle 18"/>
                        <a:cNvSpPr>
                          <a:spLocks noChangeArrowheads="1"/>
                        </a:cNvSpPr>
                      </a:nvSpPr>
                      <a:spPr bwMode="auto">
                        <a:xfrm>
                          <a:off x="1901" y="1805"/>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2" name="Rectangle 19"/>
                        <a:cNvSpPr>
                          <a:spLocks noChangeArrowheads="1"/>
                        </a:cNvSpPr>
                      </a:nvSpPr>
                      <a:spPr bwMode="auto">
                        <a:xfrm>
                          <a:off x="1933" y="1813"/>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93" name="Rectangle 20"/>
                        <a:cNvSpPr>
                          <a:spLocks noChangeArrowheads="1"/>
                        </a:cNvSpPr>
                      </a:nvSpPr>
                      <a:spPr bwMode="auto">
                        <a:xfrm>
                          <a:off x="4009"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grpSp>
                </lc:lockedCanvas>
              </a:graphicData>
            </a:graphic>
          </wp:inline>
        </w:drawing>
      </w:r>
    </w:p>
    <w:p w:rsidR="00783126" w:rsidRPr="00F10637" w:rsidRDefault="00783126" w:rsidP="00783126">
      <w:pPr>
        <w:pStyle w:val="FigureSource"/>
        <w:rPr>
          <w:lang w:val="fr-CH"/>
        </w:rPr>
      </w:pPr>
    </w:p>
    <w:p w:rsidR="00F10637" w:rsidRDefault="00F10637" w:rsidP="008F2B86">
      <w:pPr>
        <w:pStyle w:val="Heading4"/>
        <w:rPr>
          <w:lang w:val="fr-CH"/>
        </w:rPr>
      </w:pPr>
    </w:p>
    <w:p w:rsidR="008F2B86" w:rsidRDefault="008F2B86" w:rsidP="008F2B86">
      <w:pPr>
        <w:pStyle w:val="Heading4"/>
        <w:rPr>
          <w:lang w:val="fr-CH"/>
        </w:rPr>
      </w:pPr>
      <w:bookmarkStart w:id="110" w:name="_Toc258501562"/>
      <w:r>
        <w:rPr>
          <w:lang w:val="fr-CH"/>
        </w:rPr>
        <w:t>4.3.4.2</w:t>
      </w:r>
      <w:r>
        <w:rPr>
          <w:lang w:val="fr-CH"/>
        </w:rPr>
        <w:tab/>
        <w:t>Scénario de si</w:t>
      </w:r>
      <w:r w:rsidRPr="00DE69BE">
        <w:rPr>
          <w:lang w:val="fr-CH"/>
        </w:rPr>
        <w:t>mulation</w:t>
      </w:r>
      <w:bookmarkEnd w:id="110"/>
      <w:r w:rsidRPr="00DE69BE">
        <w:rPr>
          <w:lang w:val="fr-CH"/>
        </w:rPr>
        <w:t xml:space="preserve"> </w:t>
      </w:r>
    </w:p>
    <w:p w:rsidR="008F2B86" w:rsidRDefault="008F2B86" w:rsidP="008F2B86">
      <w:pPr>
        <w:rPr>
          <w:lang w:val="fr-CH"/>
        </w:rPr>
      </w:pPr>
      <w:r w:rsidRPr="00D442CA">
        <w:rPr>
          <w:lang w:val="fr-CH"/>
        </w:rPr>
        <w:t>La simulation consiste à f</w:t>
      </w:r>
      <w:r>
        <w:rPr>
          <w:lang w:val="fr-CH"/>
        </w:rPr>
        <w:t>ournir un service de type RTPC/RNIS aux utilisateurs de réseaux NGN, qui</w:t>
      </w:r>
      <w:r w:rsidRPr="00D442CA">
        <w:rPr>
          <w:lang w:val="fr-CH"/>
        </w:rPr>
        <w:t xml:space="preserve"> communiqueront avec des utilisateurs du R</w:t>
      </w:r>
      <w:r>
        <w:rPr>
          <w:lang w:val="fr-CH"/>
        </w:rPr>
        <w:t xml:space="preserve">TPC/RNIS au moyen de cette capacité de simulation. </w:t>
      </w:r>
      <w:r w:rsidRPr="00D442CA">
        <w:rPr>
          <w:lang w:val="fr-CH"/>
        </w:rPr>
        <w:t>Les principales caractéristiques de la simulation NGN sont les s</w:t>
      </w:r>
      <w:r>
        <w:rPr>
          <w:lang w:val="fr-CH"/>
        </w:rPr>
        <w:t>uivantes:</w:t>
      </w:r>
    </w:p>
    <w:p w:rsidR="008F2B86" w:rsidRDefault="008F2B86" w:rsidP="008F2B86">
      <w:pPr>
        <w:rPr>
          <w:lang w:val="fr-CH"/>
        </w:rPr>
      </w:pPr>
      <w:r w:rsidRPr="00D442CA">
        <w:rPr>
          <w:lang w:val="fr-CH"/>
        </w:rPr>
        <w:t>•</w:t>
      </w:r>
      <w:r w:rsidRPr="00D442CA">
        <w:rPr>
          <w:lang w:val="fr-CH"/>
        </w:rPr>
        <w:tab/>
        <w:t>Mise à disposition de ser</w:t>
      </w:r>
      <w:r>
        <w:rPr>
          <w:lang w:val="fr-CH"/>
        </w:rPr>
        <w:t>vices de type RTPC/RNIS</w:t>
      </w:r>
      <w:r w:rsidR="000777B3">
        <w:rPr>
          <w:lang w:val="fr-CH"/>
        </w:rPr>
        <w:t>.</w:t>
      </w:r>
    </w:p>
    <w:p w:rsidR="008F2B86" w:rsidRDefault="008F2B86" w:rsidP="008F2B86">
      <w:pPr>
        <w:rPr>
          <w:lang w:val="fr-CH"/>
        </w:rPr>
      </w:pPr>
      <w:r w:rsidRPr="00D442CA">
        <w:rPr>
          <w:lang w:val="fr-CH"/>
        </w:rPr>
        <w:t>•</w:t>
      </w:r>
      <w:r w:rsidRPr="00D442CA">
        <w:rPr>
          <w:lang w:val="fr-CH"/>
        </w:rPr>
        <w:tab/>
        <w:t>Mise à disposition d</w:t>
      </w:r>
      <w:r>
        <w:rPr>
          <w:lang w:val="fr-CH"/>
        </w:rPr>
        <w:t>e</w:t>
      </w:r>
      <w:r w:rsidRPr="00D442CA">
        <w:rPr>
          <w:lang w:val="fr-CH"/>
        </w:rPr>
        <w:t xml:space="preserve"> nouv</w:t>
      </w:r>
      <w:r>
        <w:rPr>
          <w:lang w:val="fr-CH"/>
        </w:rPr>
        <w:t>eaux services</w:t>
      </w:r>
      <w:r w:rsidR="000777B3">
        <w:rPr>
          <w:lang w:val="fr-CH"/>
        </w:rPr>
        <w:t>.</w:t>
      </w:r>
    </w:p>
    <w:p w:rsidR="002F71C8" w:rsidRPr="008F2B86" w:rsidRDefault="008F2B86" w:rsidP="008F2B86">
      <w:pPr>
        <w:pStyle w:val="enumlev1"/>
        <w:rPr>
          <w:lang w:val="fr-CH"/>
        </w:rPr>
      </w:pPr>
      <w:r w:rsidRPr="00D442CA">
        <w:rPr>
          <w:lang w:val="fr-CH"/>
        </w:rPr>
        <w:t>•</w:t>
      </w:r>
      <w:r w:rsidRPr="00D442CA">
        <w:rPr>
          <w:lang w:val="fr-CH"/>
        </w:rPr>
        <w:tab/>
        <w:t>L</w:t>
      </w:r>
      <w:r>
        <w:rPr>
          <w:lang w:val="fr-CH"/>
        </w:rPr>
        <w:t>'</w:t>
      </w:r>
      <w:r w:rsidRPr="00D442CA">
        <w:rPr>
          <w:lang w:val="fr-CH"/>
        </w:rPr>
        <w:t>expérience de l</w:t>
      </w:r>
      <w:r>
        <w:rPr>
          <w:lang w:val="fr-CH"/>
        </w:rPr>
        <w:t>'</w:t>
      </w:r>
      <w:r w:rsidRPr="00D442CA">
        <w:rPr>
          <w:lang w:val="fr-CH"/>
        </w:rPr>
        <w:t>utilisateur reste i</w:t>
      </w:r>
      <w:r>
        <w:rPr>
          <w:lang w:val="fr-CH"/>
        </w:rPr>
        <w:t>nchangée du fait de la transformation du réseau.</w:t>
      </w:r>
    </w:p>
    <w:p w:rsidR="007C36B7" w:rsidRPr="008F2B86" w:rsidRDefault="007C36B7" w:rsidP="00CA4F9D">
      <w:pPr>
        <w:rPr>
          <w:lang w:val="fr-CH"/>
        </w:rPr>
      </w:pPr>
    </w:p>
    <w:p w:rsidR="007C36B7" w:rsidRPr="008F2B86" w:rsidRDefault="008F2B86" w:rsidP="007C36B7">
      <w:pPr>
        <w:pStyle w:val="FigureTitle"/>
        <w:rPr>
          <w:lang w:val="fr-CH"/>
        </w:rPr>
      </w:pPr>
      <w:bookmarkStart w:id="111" w:name="_Toc258577348"/>
      <w:r w:rsidRPr="004C2A49">
        <w:rPr>
          <w:szCs w:val="24"/>
          <w:lang w:val="fr-CH"/>
        </w:rPr>
        <w:t>Figure 4-12</w:t>
      </w:r>
      <w:r w:rsidR="000777B3">
        <w:rPr>
          <w:szCs w:val="24"/>
          <w:lang w:val="fr-CH"/>
        </w:rPr>
        <w:t>:</w:t>
      </w:r>
      <w:r w:rsidRPr="004C2A49">
        <w:rPr>
          <w:szCs w:val="24"/>
          <w:lang w:val="fr-CH"/>
        </w:rPr>
        <w:t xml:space="preserve"> Scénario 1 de simulation NGN du RTPC/RNIS</w:t>
      </w:r>
      <w:bookmarkEnd w:id="111"/>
    </w:p>
    <w:p w:rsidR="007C36B7" w:rsidRPr="008F2B86" w:rsidRDefault="007C36B7" w:rsidP="00C758EF">
      <w:pPr>
        <w:spacing w:before="0"/>
        <w:rPr>
          <w:lang w:val="fr-CH"/>
        </w:rPr>
      </w:pPr>
    </w:p>
    <w:p w:rsidR="002F71C8" w:rsidRPr="00A40540" w:rsidRDefault="005A0204" w:rsidP="001050C5">
      <w:pPr>
        <w:pStyle w:val="FigureSource"/>
        <w:jc w:val="center"/>
        <w:rPr>
          <w:lang w:val="en-GB"/>
        </w:rPr>
      </w:pPr>
      <w:r w:rsidRPr="005A0204">
        <w:pict>
          <v:group id="_x0000_s59366" editas="canvas" style="width:407.25pt;height:107.75pt;mso-position-horizontal-relative:char;mso-position-vertical-relative:line" coordsize="8145,2155">
            <o:lock v:ext="edit" aspectratio="t"/>
            <v:shape id="_x0000_s59367" type="#_x0000_t75" style="position:absolute;width:8145;height:2155" o:preferrelative="f">
              <v:fill o:detectmouseclick="t"/>
              <v:path o:extrusionok="t" o:connecttype="none"/>
              <o:lock v:ext="edit" text="t"/>
            </v:shape>
            <v:shape id="_x0000_s59368" style="position:absolute;left:2773;top:5;width:2815;height:1269" coordsize="2815,1269" path="m2447,870r79,-8l2595,844r62,-23l2665,821r54,-31l2756,753r30,-39l2810,667r5,-48l2806,573r-25,-47l2749,485r-40,-33l2653,422r-6,l2583,400r-73,-18l2442,379r7,5l2426,342r-33,-28l2288,264,2148,225,1989,208r-4,l1989,214r-24,-45l1926,121,1870,87,1698,31,1603,14,1501,6,1393,,1285,8,1175,22r-94,18l996,71r-75,30l864,136r-41,41l798,231r9,-6l644,245,512,288r-61,24l406,341r-33,30l352,413r9,-5l291,413r-72,18l157,456r-5,l96,487,58,522,29,563,6,610,,658r11,47l34,750r33,40l107,825r55,30l172,855r61,22l305,893r78,6l383,885r-17,l390,928r35,29l469,984r65,29l668,1050r162,17l825,1062r25,50l953,1189r77,27l1117,1240r96,15l1321,1267r110,2l1538,1263r102,-13l1732,1230r87,-26l1902,1176r53,-41l1994,1097r22,-51l2009,1050r7,l2171,1031r148,-43l2409,929r33,-30l2461,857r-14,l2447,870r14,-8l2461,834r-35,59l2426,887r-33,29l2303,976r7,l2171,1018r-155,20l2000,1038r-20,54l1980,1087r-42,34l1888,1163r9,l1819,1194r-87,25l1640,1237r-102,13l1431,1257r-112,-3l1213,1243r-96,-17l1030,1204r-72,-28l969,1176,863,1102r,4l839,1054,668,1040,534,1002r5,l486,973,439,944,406,914r,6l366,862r,29l373,885r-68,-3l233,864,172,842r5,l123,813,83,780,51,745r,5l27,705,16,658r6,-48l45,563r,6l74,534r38,-35l166,468r-9,l219,443r72,-17l368,419r22,-42l390,382r29,-29l467,323r-8,l512,299,644,258,814,237r22,-54l836,190r45,-42l937,113r-11,l998,82r83,-29l1175,33,1285,20r108,-7l1501,16r102,11l1698,43r87,28l1864,100r-8,l1909,134r40,41l1949,169r27,52l1992,221r156,14l2288,276r-5,l2377,326r32,29l2409,350r24,40l2510,395r73,17l2647,433r-10,l2692,462r40,37l2766,532r,-5l2790,573r9,46l2794,667r-22,47l2772,707r-33,36l2704,780r-57,28l2657,808r-62,23l2523,852r-67,5l2461,862r-14,8xe" fillcolor="black" stroked="f">
              <v:path arrowok="t"/>
            </v:shape>
            <v:rect id="_x0000_s59369" style="position:absolute;left:1673;top:155;width:1100;height:304" filled="f" stroked="f">
              <v:textbox style="mso-next-textbox:#_x0000_s59369;mso-fit-shape-to-text:t" inset="0,0,0,0">
                <w:txbxContent>
                  <w:p w:rsidR="00021B4D" w:rsidRDefault="00021B4D" w:rsidP="008F2B86">
                    <w:r w:rsidRPr="004C2A49">
                      <w:rPr>
                        <w:b/>
                        <w:bCs/>
                        <w:color w:val="000000"/>
                        <w:sz w:val="16"/>
                        <w:szCs w:val="16"/>
                        <w:lang w:val="fr-CH"/>
                      </w:rPr>
                      <w:t xml:space="preserve">Interface </w:t>
                    </w:r>
                    <w:r>
                      <w:rPr>
                        <w:b/>
                        <w:bCs/>
                        <w:color w:val="000000"/>
                        <w:sz w:val="16"/>
                        <w:szCs w:val="16"/>
                      </w:rPr>
                      <w:t>UNI</w:t>
                    </w:r>
                  </w:p>
                </w:txbxContent>
              </v:textbox>
            </v:rect>
            <v:rect id="_x0000_s59370" style="position:absolute;left:1469;top:653;width:1304;height:57" fillcolor="red" strokecolor="red" strokeweight="3e-5mm">
              <v:stroke joinstyle="round"/>
            </v:rect>
            <v:rect id="_x0000_s59371" style="position:absolute;left:3624;top:464;width:1046;height:488" filled="f" stroked="f">
              <v:textbox style="mso-next-textbox:#_x0000_s59371" inset="0,0,0,0">
                <w:txbxContent>
                  <w:p w:rsidR="00021B4D" w:rsidRDefault="00021B4D" w:rsidP="008F2B86">
                    <w:r w:rsidRPr="004C2A49">
                      <w:rPr>
                        <w:rFonts w:ascii="Arial" w:hAnsi="Arial" w:cs="Arial"/>
                        <w:b/>
                        <w:bCs/>
                        <w:color w:val="000000"/>
                        <w:sz w:val="16"/>
                        <w:szCs w:val="16"/>
                        <w:lang w:val="fr-CH"/>
                      </w:rPr>
                      <w:t xml:space="preserve">Réseau </w:t>
                    </w:r>
                    <w:r>
                      <w:rPr>
                        <w:rFonts w:ascii="Arial" w:hAnsi="Arial" w:cs="Arial"/>
                        <w:b/>
                        <w:bCs/>
                        <w:color w:val="000000"/>
                        <w:sz w:val="16"/>
                        <w:szCs w:val="16"/>
                      </w:rPr>
                      <w:t>NGN</w:t>
                    </w:r>
                  </w:p>
                </w:txbxContent>
              </v:textbox>
            </v:rect>
            <v:rect id="_x0000_s59372" style="position:absolute;left:345;top:1667;width:2228;height:304" filled="f" stroked="f">
              <v:textbox style="mso-next-textbox:#_x0000_s59372;mso-fit-shape-to-text:t" inset="0,0,0,0">
                <w:txbxContent>
                  <w:p w:rsidR="00021B4D" w:rsidRDefault="00021B4D" w:rsidP="008F2B86">
                    <w:r w:rsidRPr="004C2A49">
                      <w:rPr>
                        <w:rFonts w:ascii="Arial" w:hAnsi="Arial" w:cs="Arial"/>
                        <w:b/>
                        <w:bCs/>
                        <w:color w:val="000000"/>
                        <w:sz w:val="16"/>
                        <w:szCs w:val="16"/>
                        <w:lang w:val="fr-CH"/>
                      </w:rPr>
                      <w:t>Equipement de l'utilisateur</w:t>
                    </w:r>
                  </w:p>
                </w:txbxContent>
              </v:textbox>
            </v:rect>
            <v:rect id="_x0000_s59373" style="position:absolute;left:5708;top:1667;width:2326;height:304" filled="f" stroked="f">
              <v:textbox style="mso-next-textbox:#_x0000_s59373;mso-fit-shape-to-text:t" inset="0,0,0,0">
                <w:txbxContent>
                  <w:p w:rsidR="00021B4D" w:rsidRDefault="00021B4D" w:rsidP="008F2B86">
                    <w:r w:rsidRPr="004C2A49">
                      <w:rPr>
                        <w:rFonts w:ascii="Arial" w:hAnsi="Arial" w:cs="Arial"/>
                        <w:b/>
                        <w:bCs/>
                        <w:color w:val="000000"/>
                        <w:sz w:val="16"/>
                        <w:szCs w:val="16"/>
                        <w:lang w:val="fr-CH"/>
                      </w:rPr>
                      <w:t>Equipement de l'utilisateur</w:t>
                    </w:r>
                  </w:p>
                </w:txbxContent>
              </v:textbox>
            </v:rect>
            <v:rect id="_x0000_s59374" style="position:absolute;left:2125;top:461;width:10;height:376" fillcolor="black" strokeweight="3e-5mm">
              <v:stroke joinstyle="round"/>
            </v:rect>
            <v:rect id="_x0000_s59375" style="position:absolute;left:5541;top:578;width:1295;height:57" fillcolor="red" strokecolor="red" strokeweight="3e-5mm">
              <v:stroke joinstyle="round"/>
            </v:rect>
            <v:rect id="_x0000_s59376" style="position:absolute;left:6273;top:461;width:9;height:376" fillcolor="black" strokeweight="3e-5mm">
              <v:stroke joinstyle="round"/>
            </v:rect>
            <v:rect id="_x0000_s59377" style="position:absolute;left:5708;top:85;width:1416;height:302" filled="f" stroked="f">
              <v:textbox style="mso-next-textbox:#_x0000_s59377" inset="0,0,0,0">
                <w:txbxContent>
                  <w:p w:rsidR="00021B4D" w:rsidRPr="00305375" w:rsidRDefault="00021B4D" w:rsidP="008F2B86">
                    <w:pPr>
                      <w:rPr>
                        <w:sz w:val="16"/>
                        <w:szCs w:val="16"/>
                      </w:rPr>
                    </w:pPr>
                    <w:r w:rsidRPr="004C2A49">
                      <w:rPr>
                        <w:b/>
                        <w:bCs/>
                        <w:color w:val="000000"/>
                        <w:sz w:val="16"/>
                        <w:szCs w:val="16"/>
                        <w:lang w:val="fr-CH"/>
                      </w:rPr>
                      <w:t xml:space="preserve">Interface </w:t>
                    </w:r>
                    <w:r>
                      <w:rPr>
                        <w:b/>
                        <w:bCs/>
                        <w:color w:val="000000"/>
                        <w:sz w:val="16"/>
                        <w:szCs w:val="16"/>
                      </w:rPr>
                      <w:t xml:space="preserve">UNI </w:t>
                    </w:r>
                  </w:p>
                </w:txbxContent>
              </v:textbox>
            </v:rect>
            <v:shape id="_x0000_s59378" type="#_x0000_t75" style="position:absolute;left:9;top:85;width:1543;height:1179">
              <v:imagedata r:id="rId127" o:title=""/>
            </v:shape>
            <v:shape id="_x0000_s59379" type="#_x0000_t75" style="position:absolute;left:6597;top:85;width:1543;height:1179">
              <v:imagedata r:id="rId127" o:title=""/>
            </v:shape>
            <w10:wrap type="none"/>
            <w10:anchorlock/>
          </v:group>
        </w:pict>
      </w:r>
    </w:p>
    <w:p w:rsidR="00C758EF" w:rsidRDefault="00C758EF">
      <w:pPr>
        <w:tabs>
          <w:tab w:val="clear" w:pos="794"/>
          <w:tab w:val="clear" w:pos="1191"/>
          <w:tab w:val="clear" w:pos="1588"/>
          <w:tab w:val="clear" w:pos="1985"/>
        </w:tabs>
        <w:overflowPunct/>
        <w:autoSpaceDE/>
        <w:autoSpaceDN/>
        <w:adjustRightInd/>
        <w:spacing w:before="0"/>
        <w:jc w:val="left"/>
        <w:textAlignment w:val="auto"/>
      </w:pPr>
    </w:p>
    <w:p w:rsidR="00C758EF" w:rsidRPr="008F2B86" w:rsidRDefault="008F2B86" w:rsidP="00C758EF">
      <w:pPr>
        <w:pStyle w:val="FigureTitle"/>
        <w:rPr>
          <w:lang w:val="fr-CH"/>
        </w:rPr>
      </w:pPr>
      <w:bookmarkStart w:id="112" w:name="_Toc258577349"/>
      <w:r w:rsidRPr="00D442CA">
        <w:rPr>
          <w:lang w:val="fr-CH"/>
        </w:rPr>
        <w:lastRenderedPageBreak/>
        <w:t>Figure 4-1</w:t>
      </w:r>
      <w:r>
        <w:rPr>
          <w:lang w:val="fr-CH"/>
        </w:rPr>
        <w:t>3</w:t>
      </w:r>
      <w:r w:rsidR="000777B3">
        <w:rPr>
          <w:lang w:val="fr-CH"/>
        </w:rPr>
        <w:t>:</w:t>
      </w:r>
      <w:r>
        <w:rPr>
          <w:lang w:val="fr-CH"/>
        </w:rPr>
        <w:t xml:space="preserve"> Scénario 2 de simulation NGN du RTPC/RNIS</w:t>
      </w:r>
      <w:bookmarkEnd w:id="112"/>
    </w:p>
    <w:p w:rsidR="00C758EF" w:rsidRPr="00C758EF" w:rsidRDefault="005A0204" w:rsidP="00C758EF">
      <w:pPr>
        <w:pStyle w:val="FigureSource"/>
        <w:keepNext w:val="0"/>
        <w:ind w:left="567" w:hanging="567"/>
        <w:jc w:val="center"/>
      </w:pPr>
      <w:r>
        <w:pict>
          <v:group id="_x0000_s59380" editas="canvas" style="width:418.5pt;height:107.5pt;mso-position-horizontal-relative:char;mso-position-vertical-relative:line" coordsize="8370,2150">
            <o:lock v:ext="edit" aspectratio="t"/>
            <v:shape id="_x0000_s59381" type="#_x0000_t75" style="position:absolute;width:8370;height:2150" o:preferrelative="f">
              <v:fill o:detectmouseclick="t"/>
              <v:path o:extrusionok="t" o:connecttype="none"/>
              <o:lock v:ext="edit" text="t"/>
            </v:shape>
            <v:shape id="_x0000_s59382" type="#_x0000_t75" style="position:absolute;left:7069;top:84;width:1264;height:700">
              <v:imagedata r:id="rId128" o:title=""/>
            </v:shape>
            <v:shape id="_x0000_s59383" style="position:absolute;left:2355;top:5;width:2808;height:1268" coordsize="2808,1268" path="m2441,870r79,-8l2589,843r61,-22l2659,821r54,-31l2749,753r31,-40l2803,666r5,-47l2800,573r-26,-47l2742,485r-40,-34l2647,422r-6,l2577,400r-73,-18l2436,379r7,5l2420,342r-33,-29l2283,263,2142,225,1984,208r-4,l1984,214r-24,-45l1921,122,1865,87,1694,31,1599,14,1498,5,1390,,1282,8,1172,22r-93,18l994,71r-76,30l862,136r-41,41l795,231r10,-6l643,245,511,288r-61,24l405,340r-33,31l351,412r9,-4l290,412r-72,19l156,456r-5,l96,486,58,521,29,563,6,610,,657r11,48l34,750r32,40l106,825r56,29l171,854r61,22l304,893r78,6l382,885r-17,l389,927r34,29l468,983r65,29l666,1050r162,16l823,1061r25,50l951,1188r77,27l1114,1239r96,15l1318,1266r109,2l1534,1262r102,-13l1728,1229r87,-25l1898,1175r52,-41l1989,1097r22,-52l2004,1050r7,l2166,1030r147,-43l2403,928r33,-29l2456,856r-15,l2441,870r15,-8l2456,833r-36,60l2420,887r-33,29l2298,976r7,l2166,1017r-155,20l1995,1037r-20,54l1975,1086r-41,34l1883,1163r9,l1815,1193r-87,25l1636,1237r-102,12l1427,1256r-111,-3l1210,1241r-96,-16l1028,1204r-72,-29l967,1175,860,1101r,5l837,1054,666,1039,533,1001r5,l484,973,437,943,405,914r,6l365,862r,29l372,885r-68,-3l232,864,171,842r5,l123,812,83,779,51,744r,6l27,705,16,657r5,-47l45,563r,6l74,534r37,-36l166,467r-10,l218,443r72,-17l367,418r22,-41l389,382r28,-29l466,323r-9,l511,299,643,257,812,237r21,-54l833,190r46,-42l934,113r-10,l996,82r83,-29l1172,33,1282,20r108,-8l1498,17r101,10l1694,43r87,28l1860,100r-9,l1905,134r40,41l1945,169r27,52l1987,221r155,14l2283,275r-5,l2371,326r32,29l2403,350r24,39l2504,395r73,17l2641,433r-11,l2686,461r40,37l2760,532r,-5l2783,573r10,46l2787,666r-21,47l2766,706r-33,36l2697,779r-56,29l2650,808r-61,23l2517,851r-67,5l2456,862r-15,8xe" fillcolor="black" stroked="f">
              <v:path arrowok="t"/>
            </v:shape>
            <v:rect id="_x0000_s59384" style="position:absolute;left:1580;top:162;width:970;height:281" filled="f" stroked="f">
              <v:textbox style="mso-next-textbox:#_x0000_s59384;mso-fit-shape-to-text:t" inset="0,0,0,0">
                <w:txbxContent>
                  <w:p w:rsidR="00021B4D" w:rsidRDefault="00021B4D" w:rsidP="008F2B86">
                    <w:r>
                      <w:rPr>
                        <w:b/>
                        <w:bCs/>
                        <w:color w:val="000000"/>
                        <w:sz w:val="14"/>
                        <w:szCs w:val="14"/>
                      </w:rPr>
                      <w:t>Interface UNI</w:t>
                    </w:r>
                  </w:p>
                </w:txbxContent>
              </v:textbox>
            </v:rect>
            <v:rect id="_x0000_s59385" style="position:absolute;left:1465;top:648;width:890;height:56" fillcolor="red" strokecolor="red" strokeweight="3e-5mm">
              <v:stroke joinstyle="round"/>
            </v:rect>
            <v:rect id="_x0000_s59386" style="position:absolute;left:2884;top:483;width:1734;height:304" filled="f" stroked="f">
              <v:textbox style="mso-next-textbox:#_x0000_s59386;mso-fit-shape-to-text:t" inset="0,0,0,0">
                <w:txbxContent>
                  <w:p w:rsidR="00021B4D" w:rsidRPr="00E67A7A" w:rsidRDefault="00021B4D" w:rsidP="008F2B86">
                    <w:pPr>
                      <w:jc w:val="center"/>
                      <w:rPr>
                        <w:sz w:val="16"/>
                        <w:szCs w:val="16"/>
                      </w:rPr>
                    </w:pPr>
                    <w:r w:rsidRPr="00E67A7A">
                      <w:rPr>
                        <w:rFonts w:ascii="Arial" w:hAnsi="Arial" w:cs="Arial"/>
                        <w:b/>
                        <w:bCs/>
                        <w:color w:val="000000"/>
                        <w:sz w:val="16"/>
                        <w:szCs w:val="16"/>
                      </w:rPr>
                      <w:t>Réseau NGN</w:t>
                    </w:r>
                  </w:p>
                </w:txbxContent>
              </v:textbox>
            </v:rect>
            <v:rect id="_x0000_s59387" style="position:absolute;left:120;top:1662;width:2126;height:304" filled="f" stroked="f">
              <v:textbox style="mso-next-textbox:#_x0000_s59387;mso-fit-shape-to-text:t" inset="0,0,0,0">
                <w:txbxContent>
                  <w:p w:rsidR="00021B4D" w:rsidRDefault="00021B4D" w:rsidP="008F2B86">
                    <w:r w:rsidRPr="00E67A7A">
                      <w:rPr>
                        <w:rFonts w:ascii="Arial" w:hAnsi="Arial" w:cs="Arial"/>
                        <w:b/>
                        <w:bCs/>
                        <w:color w:val="000000"/>
                        <w:sz w:val="16"/>
                        <w:szCs w:val="16"/>
                        <w:lang w:val="fr-CH"/>
                      </w:rPr>
                      <w:t>Equipement de l'utilisateur</w:t>
                    </w:r>
                  </w:p>
                </w:txbxContent>
              </v:textbox>
            </v:rect>
            <v:rect id="_x0000_s59388" style="position:absolute;left:6167;top:1438;width:2089;height:387" filled="f" stroked="f">
              <v:textbox style="mso-next-textbox:#_x0000_s59388" inset="0,0,0,0">
                <w:txbxContent>
                  <w:p w:rsidR="00021B4D" w:rsidRDefault="00021B4D" w:rsidP="008F2B86">
                    <w:r w:rsidRPr="00E67A7A">
                      <w:rPr>
                        <w:rFonts w:ascii="Arial" w:hAnsi="Arial" w:cs="Arial"/>
                        <w:b/>
                        <w:bCs/>
                        <w:color w:val="000000"/>
                        <w:sz w:val="16"/>
                        <w:szCs w:val="16"/>
                        <w:lang w:val="fr-CH"/>
                      </w:rPr>
                      <w:t>Equipement de l'utilisateur</w:t>
                    </w:r>
                  </w:p>
                </w:txbxContent>
              </v:textbox>
            </v:rect>
            <v:rect id="_x0000_s59389" style="position:absolute;left:1952;top:457;width:9;height:373" fillcolor="black" strokeweight="3e-5mm">
              <v:stroke joinstyle="round"/>
            </v:rect>
            <v:rect id="_x0000_s59390" style="position:absolute;left:5117;top:574;width:1301;height:56" fillcolor="red" strokecolor="red" strokeweight="3e-5mm">
              <v:stroke joinstyle="round"/>
            </v:rect>
            <v:rect id="_x0000_s59391" style="position:absolute;left:5688;top:457;width:9;height:373" fillcolor="black" strokeweight="3e-5mm">
              <v:stroke joinstyle="round"/>
            </v:rect>
            <v:rect id="_x0000_s59392" style="position:absolute;left:5250;top:236;width:1134;height:308" filled="f" stroked="f">
              <v:textbox style="mso-next-textbox:#_x0000_s59392" inset="0,0,0,0">
                <w:txbxContent>
                  <w:p w:rsidR="00021B4D" w:rsidRDefault="00021B4D" w:rsidP="008F2B86">
                    <w:r>
                      <w:rPr>
                        <w:b/>
                        <w:bCs/>
                        <w:color w:val="000000"/>
                        <w:sz w:val="14"/>
                        <w:szCs w:val="14"/>
                      </w:rPr>
                      <w:t xml:space="preserve">Interface </w:t>
                    </w:r>
                    <w:r>
                      <w:rPr>
                        <w:b/>
                        <w:bCs/>
                        <w:color w:val="000000"/>
                        <w:sz w:val="16"/>
                        <w:szCs w:val="16"/>
                      </w:rPr>
                      <w:t>UNI</w:t>
                    </w:r>
                  </w:p>
                </w:txbxContent>
              </v:textbox>
            </v:rect>
            <v:shape id="_x0000_s59393" type="#_x0000_t75" style="position:absolute;left:9;top:84;width:1540;height:1179">
              <v:imagedata r:id="rId127" o:title=""/>
            </v:shape>
            <v:shape id="_x0000_s59394" style="position:absolute;left:6409;top:518;width:477;height:196" coordsize="477,196" path="m,l477,r,196l,196,,xm18,186l9,177r459,l458,186,458,9r10,9l9,18,18,9r,177xe" fillcolor="black" strokeweight="3e-5mm">
              <v:path arrowok="t"/>
              <o:lock v:ext="edit" verticies="t"/>
            </v:shape>
            <v:rect id="_x0000_s59395" style="position:absolute;left:6501;top:544;width:314;height:138;mso-wrap-style:none" filled="f" stroked="f">
              <v:textbox style="mso-next-textbox:#_x0000_s59395;mso-fit-shape-to-text:t" inset="0,0,0,0">
                <w:txbxContent>
                  <w:p w:rsidR="00021B4D" w:rsidRDefault="00021B4D" w:rsidP="008F2B86">
                    <w:pPr>
                      <w:spacing w:before="0"/>
                    </w:pPr>
                    <w:r>
                      <w:rPr>
                        <w:rFonts w:ascii="Arial" w:hAnsi="Arial" w:cs="Arial"/>
                        <w:b/>
                        <w:bCs/>
                        <w:color w:val="000000"/>
                        <w:sz w:val="12"/>
                        <w:szCs w:val="12"/>
                      </w:rPr>
                      <w:t>ADF1</w:t>
                    </w:r>
                  </w:p>
                </w:txbxContent>
              </v:textbox>
            </v:rect>
            <v:rect id="_x0000_s59396" style="position:absolute;left:6905;top:574;width:562;height:56" fillcolor="black" strokeweight="3e-5mm">
              <v:stroke joinstyle="round"/>
            </v:rect>
            <w10:wrap type="none"/>
            <w10:anchorlock/>
          </v:group>
        </w:pict>
      </w:r>
    </w:p>
    <w:p w:rsidR="00AB2A1F" w:rsidRDefault="00AB2A1F" w:rsidP="00AB2A1F">
      <w:pPr>
        <w:pStyle w:val="Heading4"/>
        <w:spacing w:before="240"/>
        <w:rPr>
          <w:lang w:val="fr-CH"/>
        </w:rPr>
      </w:pPr>
      <w:bookmarkStart w:id="113" w:name="_Toc258501563"/>
      <w:r w:rsidRPr="00D442CA">
        <w:rPr>
          <w:lang w:val="fr-CH"/>
        </w:rPr>
        <w:t>4.3.4.3</w:t>
      </w:r>
      <w:r w:rsidRPr="00D442CA">
        <w:rPr>
          <w:lang w:val="fr-CH"/>
        </w:rPr>
        <w:tab/>
        <w:t>Interfonctionnement au moyen de l</w:t>
      </w:r>
      <w:r>
        <w:rPr>
          <w:lang w:val="fr-CH"/>
        </w:rPr>
        <w:t>'émulation et de la simulation</w:t>
      </w:r>
      <w:bookmarkEnd w:id="113"/>
    </w:p>
    <w:p w:rsidR="00AB2A1F" w:rsidRDefault="00AB2A1F" w:rsidP="00AB2A1F">
      <w:pPr>
        <w:keepNext/>
        <w:keepLines/>
        <w:rPr>
          <w:lang w:val="fr-CH"/>
        </w:rPr>
      </w:pPr>
      <w:r w:rsidRPr="00D442CA">
        <w:rPr>
          <w:lang w:val="fr-CH"/>
        </w:rPr>
        <w:t>En raison de l</w:t>
      </w:r>
      <w:r>
        <w:rPr>
          <w:lang w:val="fr-CH"/>
        </w:rPr>
        <w:t>'</w:t>
      </w:r>
      <w:r w:rsidRPr="00D442CA">
        <w:rPr>
          <w:lang w:val="fr-CH"/>
        </w:rPr>
        <w:t>importance d</w:t>
      </w:r>
      <w:r>
        <w:rPr>
          <w:lang w:val="fr-CH"/>
        </w:rPr>
        <w:t xml:space="preserve">es services téléphoniques, les services NGN orientés vers la voix devraient être reliés aux services téléphoniques dans un environnement RTPC/RNIS. </w:t>
      </w:r>
      <w:r w:rsidRPr="00D442CA">
        <w:rPr>
          <w:lang w:val="fr-CH"/>
        </w:rPr>
        <w:t xml:space="preserve">Pour </w:t>
      </w:r>
      <w:r>
        <w:rPr>
          <w:lang w:val="fr-CH"/>
        </w:rPr>
        <w:t>satisfaire à</w:t>
      </w:r>
      <w:r w:rsidRPr="00D442CA">
        <w:rPr>
          <w:lang w:val="fr-CH"/>
        </w:rPr>
        <w:t xml:space="preserve"> cette exigence, on utilise conjointement l</w:t>
      </w:r>
      <w:r>
        <w:rPr>
          <w:lang w:val="fr-CH"/>
        </w:rPr>
        <w:t xml:space="preserve">'émulation et la simulation pour assurer l'interfonctionnement entre les NGN et les réseaux traditionnels tels que le </w:t>
      </w:r>
      <w:r w:rsidRPr="00D442CA">
        <w:rPr>
          <w:lang w:val="fr-CH"/>
        </w:rPr>
        <w:t>RTPC/RNIS</w:t>
      </w:r>
      <w:r>
        <w:rPr>
          <w:lang w:val="fr-CH"/>
        </w:rPr>
        <w:t>. Le choix de la technologie à utiliser à cet égard dépendra de la situation en matière d'interfonctionnement.</w:t>
      </w:r>
    </w:p>
    <w:p w:rsidR="00AB2A1F" w:rsidRPr="008078B2" w:rsidRDefault="00AB2A1F" w:rsidP="00AB2A1F">
      <w:pPr>
        <w:rPr>
          <w:lang w:val="fr-CH"/>
        </w:rPr>
      </w:pPr>
      <w:r w:rsidRPr="00D442CA">
        <w:rPr>
          <w:lang w:val="fr-CH"/>
        </w:rPr>
        <w:t>La Figure 4-14 donne un ex</w:t>
      </w:r>
      <w:r>
        <w:rPr>
          <w:lang w:val="fr-CH"/>
        </w:rPr>
        <w:t xml:space="preserve">emple d'interfonctionnement entre un réseau NGN et un réseau traditionnel </w:t>
      </w:r>
      <w:r w:rsidRPr="00D442CA">
        <w:rPr>
          <w:lang w:val="fr-CH"/>
        </w:rPr>
        <w:t>RTPC/RNIS</w:t>
      </w:r>
      <w:r>
        <w:rPr>
          <w:lang w:val="fr-CH"/>
        </w:rPr>
        <w:t xml:space="preserve">. </w:t>
      </w:r>
      <w:r w:rsidRPr="008078B2">
        <w:rPr>
          <w:lang w:val="fr-CH"/>
        </w:rPr>
        <w:t>On utilise la simulation, côté réseau</w:t>
      </w:r>
      <w:r>
        <w:rPr>
          <w:lang w:val="fr-CH"/>
        </w:rPr>
        <w:t xml:space="preserve"> NGN, tandis que l'interfonctionnement avec le réseau traditionnel utilise l'émulation. Les fonctionnalités de service en pareil cas sont les suivantes: </w:t>
      </w:r>
    </w:p>
    <w:p w:rsidR="00AB2A1F" w:rsidRDefault="00AB2A1F" w:rsidP="00AB2A1F">
      <w:pPr>
        <w:pStyle w:val="enumlev1"/>
        <w:rPr>
          <w:lang w:val="fr-CH"/>
        </w:rPr>
      </w:pPr>
      <w:r w:rsidRPr="00AB2A1F">
        <w:rPr>
          <w:lang w:val="fr-CH"/>
        </w:rPr>
        <w:t>•</w:t>
      </w:r>
      <w:r w:rsidRPr="00AB2A1F">
        <w:rPr>
          <w:lang w:val="fr-CH"/>
        </w:rPr>
        <w:tab/>
        <w:t xml:space="preserve">L'interfonctionnement de service entre les réseaux NGN et le </w:t>
      </w:r>
      <w:r>
        <w:rPr>
          <w:lang w:val="fr-CH"/>
        </w:rPr>
        <w:t>RTPC/RNIS est exigée.</w:t>
      </w:r>
    </w:p>
    <w:p w:rsidR="00AB2A1F" w:rsidRDefault="00AB2A1F" w:rsidP="00AB2A1F">
      <w:pPr>
        <w:pStyle w:val="enumlev1"/>
        <w:rPr>
          <w:lang w:val="fr-CH"/>
        </w:rPr>
      </w:pPr>
      <w:r w:rsidRPr="00AB2A1F">
        <w:rPr>
          <w:lang w:val="fr-CH"/>
        </w:rPr>
        <w:t>•</w:t>
      </w:r>
      <w:r w:rsidRPr="00AB2A1F">
        <w:rPr>
          <w:lang w:val="fr-CH"/>
        </w:rPr>
        <w:tab/>
        <w:t xml:space="preserve">Seuls des services de type </w:t>
      </w:r>
      <w:r>
        <w:rPr>
          <w:lang w:val="fr-CH"/>
        </w:rPr>
        <w:t>RTPC/RNIS sont fournis.</w:t>
      </w:r>
    </w:p>
    <w:p w:rsidR="002F71C8" w:rsidRPr="00AB2A1F" w:rsidRDefault="00AB2A1F" w:rsidP="00AB2A1F">
      <w:pPr>
        <w:pStyle w:val="enumlev1"/>
        <w:rPr>
          <w:lang w:val="fr-CH"/>
        </w:rPr>
      </w:pPr>
      <w:r w:rsidRPr="00AB2A1F">
        <w:rPr>
          <w:lang w:val="fr-CH"/>
        </w:rPr>
        <w:t>•</w:t>
      </w:r>
      <w:r w:rsidRPr="00AB2A1F">
        <w:rPr>
          <w:lang w:val="fr-CH"/>
        </w:rPr>
        <w:tab/>
        <w:t>L'expérience de l'utilisateur du terminal traditionnel ne peut être satisfaite pour la connexion de bout en bout.</w:t>
      </w:r>
    </w:p>
    <w:p w:rsidR="00EF7AF8" w:rsidRPr="00C21152" w:rsidRDefault="00EF7AF8" w:rsidP="00EF7AF8">
      <w:pPr>
        <w:pStyle w:val="FigureTitle"/>
        <w:rPr>
          <w:lang w:val="fr-CH"/>
        </w:rPr>
      </w:pPr>
      <w:bookmarkStart w:id="114" w:name="_Toc258577350"/>
      <w:r w:rsidRPr="000F09D9">
        <w:rPr>
          <w:lang w:val="fr-CH"/>
        </w:rPr>
        <w:t>Figure 4-14</w:t>
      </w:r>
      <w:r w:rsidR="000777B3">
        <w:rPr>
          <w:lang w:val="fr-CH"/>
        </w:rPr>
        <w:t>:</w:t>
      </w:r>
      <w:r w:rsidRPr="000F09D9">
        <w:rPr>
          <w:lang w:val="fr-CH"/>
        </w:rPr>
        <w:t xml:space="preserve"> </w:t>
      </w:r>
      <w:r>
        <w:rPr>
          <w:lang w:val="fr-CH"/>
        </w:rPr>
        <w:t>Interfonctionnement 1 entre l'émulation et la simulation de réseaux NGN</w:t>
      </w:r>
      <w:bookmarkEnd w:id="114"/>
    </w:p>
    <w:p w:rsidR="00EF7AF8" w:rsidRPr="00EF7AF8" w:rsidRDefault="00EF7AF8" w:rsidP="00EF7AF8">
      <w:pPr>
        <w:pStyle w:val="Figure"/>
        <w:rPr>
          <w:lang w:val="fr-CH"/>
        </w:rPr>
      </w:pPr>
      <w:r>
        <w:rPr>
          <w:noProof/>
          <w:lang w:val="en-US" w:eastAsia="zh-CN"/>
        </w:rPr>
        <w:drawing>
          <wp:anchor distT="0" distB="0" distL="114300" distR="114300" simplePos="0" relativeHeight="251872256" behindDoc="0" locked="0" layoutInCell="1" allowOverlap="1">
            <wp:simplePos x="0" y="0"/>
            <wp:positionH relativeFrom="column">
              <wp:posOffset>203835</wp:posOffset>
            </wp:positionH>
            <wp:positionV relativeFrom="paragraph">
              <wp:posOffset>72390</wp:posOffset>
            </wp:positionV>
            <wp:extent cx="975995" cy="746125"/>
            <wp:effectExtent l="19050" t="0" r="0" b="0"/>
            <wp:wrapNone/>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129" cstate="print"/>
                    <a:srcRect/>
                    <a:stretch>
                      <a:fillRect/>
                    </a:stretch>
                  </pic:blipFill>
                  <pic:spPr bwMode="auto">
                    <a:xfrm>
                      <a:off x="0" y="0"/>
                      <a:ext cx="975995" cy="746125"/>
                    </a:xfrm>
                    <a:prstGeom prst="rect">
                      <a:avLst/>
                    </a:prstGeom>
                    <a:noFill/>
                  </pic:spPr>
                </pic:pic>
              </a:graphicData>
            </a:graphic>
          </wp:anchor>
        </w:drawing>
      </w:r>
      <w:r w:rsidR="005A0204" w:rsidRPr="005A0204">
        <w:pict>
          <v:group id="_x0000_s59434" editas="canvas" style="width:450.75pt;height:98.1pt;mso-position-horizontal-relative:char;mso-position-vertical-relative:line" coordsize="9015,1962">
            <o:lock v:ext="edit" aspectratio="t"/>
            <v:shape id="_x0000_s59435" type="#_x0000_t75" style="position:absolute;width:9015;height:1962" o:preferrelative="f">
              <v:fill o:detectmouseclick="t"/>
              <v:path o:extrusionok="t" o:connecttype="none"/>
              <o:lock v:ext="edit" text="t"/>
            </v:shape>
            <v:shape id="_x0000_s59436" type="#_x0000_t75" style="position:absolute;left:7746;top:37;width:1269;height:703">
              <v:imagedata r:id="rId128" o:title=""/>
            </v:shape>
            <v:shape id="_x0000_s59437" style="position:absolute;left:2966;top:183;width:1786;height:796" coordsize="1786,796" path="m1553,546r50,-6l1647,529r39,-14l1691,515r34,-20l1748,473r20,-26l1783,418r3,-30l1781,359r-17,-29l1744,304r-26,-21l1683,265r-3,l1638,251r-45,-11l1549,238r5,3l1539,214r-21,-18l1452,165r-90,-24l1262,131r-2,l1262,134r-15,-28l1222,76,1186,54,1077,20,1017,9,953,4,884,,815,5r-70,9l686,25,632,45,584,63,549,85r-27,26l506,144r6,-3l409,154r-84,26l287,195r-29,18l237,233r-14,26l229,256r-45,3l139,270r-39,16l96,286,61,305,37,327,19,353,3,383,,412r7,30l22,470r21,25l67,518r36,18l109,536r39,14l194,560r49,4l243,555r-10,l247,582r22,18l298,617r41,18l423,659r104,10l523,666r16,31l604,745r50,17l709,777r61,10l838,794r70,2l976,792r65,-8l1099,771r55,-16l1207,737r33,-26l1265,689r14,-33l1274,659r5,l1378,646r94,-27l1529,583r20,-19l1562,537r-9,l1553,546r9,-6l1562,522r-23,38l1539,556r-21,18l1461,612r5,l1378,638r-99,12l1269,650r-13,34l1256,681r-26,22l1198,729r6,l1154,749r-55,16l1041,776r-65,8l908,788r-71,-2l770,779,709,769,654,755,608,737r7,l547,691r,3l533,661,423,652,339,628r3,l308,610,278,591,258,573r,4l233,540r,19l237,555r-43,-2l148,542,109,528r3,l78,510,53,488,32,467r,3l17,442,10,412r4,-29l29,353r,4l47,335,71,313r35,-20l100,293r39,-15l184,267r50,-5l247,237r,3l266,221r31,-18l291,203r34,-16l409,161,516,149r14,-34l530,119,559,93,594,70r-7,l633,51,686,33,745,21r70,-9l884,8r69,2l1017,17r60,10l1133,45r50,18l1177,63r34,21l1237,110r,-4l1254,138r10,l1362,148r90,25l1449,173r59,31l1529,223r,-3l1543,244r50,4l1638,258r42,13l1673,271r35,18l1734,313r21,21l1755,331r15,28l1776,388r-4,30l1759,447r,-4l1738,466r-23,22l1680,506r6,l1647,521r-46,13l1559,537r3,3l1553,546xe" fillcolor="black" stroked="f">
              <v:path arrowok="t"/>
            </v:shape>
            <v:rect id="_x0000_s59438" style="position:absolute;left:1704;top:80;width:1065;height:313" filled="f" stroked="f">
              <v:textbox style="mso-next-textbox:#_x0000_s59438" inset="0,0,0,0">
                <w:txbxContent>
                  <w:p w:rsidR="00021B4D" w:rsidRDefault="00021B4D" w:rsidP="00EF7AF8">
                    <w:r w:rsidRPr="00A96C6C">
                      <w:rPr>
                        <w:b/>
                        <w:bCs/>
                        <w:color w:val="000000"/>
                        <w:sz w:val="14"/>
                        <w:szCs w:val="14"/>
                        <w:lang w:val="fr-CH"/>
                      </w:rPr>
                      <w:t xml:space="preserve">Interface </w:t>
                    </w:r>
                    <w:r>
                      <w:rPr>
                        <w:b/>
                        <w:bCs/>
                        <w:color w:val="000000"/>
                        <w:sz w:val="14"/>
                        <w:szCs w:val="14"/>
                      </w:rPr>
                      <w:t>UNI</w:t>
                    </w:r>
                  </w:p>
                </w:txbxContent>
              </v:textbox>
            </v:rect>
            <v:rect id="_x0000_s59439" style="position:absolute;left:1462;top:576;width:1494;height:56" fillcolor="red" strokecolor="red" strokeweight="3e-5mm">
              <v:stroke joinstyle="round"/>
            </v:rect>
            <v:rect id="_x0000_s59440" style="position:absolute;left:3327;top:403;width:1155;height:304" filled="f" stroked="f">
              <v:textbox style="mso-next-textbox:#_x0000_s59440;mso-fit-shape-to-text:t" inset="0,0,0,0">
                <w:txbxContent>
                  <w:p w:rsidR="00021B4D" w:rsidRDefault="00021B4D" w:rsidP="00EF7AF8">
                    <w:r>
                      <w:rPr>
                        <w:rFonts w:ascii="Arial" w:hAnsi="Arial" w:cs="Arial"/>
                        <w:b/>
                        <w:bCs/>
                        <w:color w:val="000000"/>
                        <w:sz w:val="16"/>
                        <w:szCs w:val="16"/>
                      </w:rPr>
                      <w:t>Réseau NGN</w:t>
                    </w:r>
                  </w:p>
                </w:txbxContent>
              </v:textbox>
            </v:rect>
            <v:rect id="_x0000_s59441" style="position:absolute;left:114;top:1193;width:2295;height:281" filled="f" stroked="f">
              <v:textbox style="mso-next-textbox:#_x0000_s59441;mso-fit-shape-to-text:t" inset="0,0,0,0">
                <w:txbxContent>
                  <w:p w:rsidR="00021B4D" w:rsidRPr="000777B3" w:rsidRDefault="00021B4D" w:rsidP="00EF7AF8">
                    <w:pPr>
                      <w:rPr>
                        <w:sz w:val="14"/>
                        <w:szCs w:val="14"/>
                      </w:rPr>
                    </w:pPr>
                    <w:r w:rsidRPr="000777B3">
                      <w:rPr>
                        <w:rFonts w:ascii="Arial" w:hAnsi="Arial" w:cs="Arial"/>
                        <w:b/>
                        <w:bCs/>
                        <w:color w:val="000000"/>
                        <w:sz w:val="14"/>
                        <w:szCs w:val="14"/>
                        <w:lang w:val="fr-CH"/>
                      </w:rPr>
                      <w:t>Equipement de l'utilisateur</w:t>
                    </w:r>
                  </w:p>
                </w:txbxContent>
              </v:textbox>
            </v:rect>
            <v:rect id="_x0000_s59442" style="position:absolute;left:6830;top:1161;width:2044;height:401" filled="f" stroked="f">
              <v:textbox style="mso-next-textbox:#_x0000_s59442" inset="0,0,0,0">
                <w:txbxContent>
                  <w:p w:rsidR="00021B4D" w:rsidRPr="00A96C6C" w:rsidRDefault="00021B4D" w:rsidP="00EF7AF8">
                    <w:pPr>
                      <w:rPr>
                        <w:sz w:val="16"/>
                        <w:szCs w:val="16"/>
                      </w:rPr>
                    </w:pPr>
                    <w:r w:rsidRPr="00A96C6C">
                      <w:rPr>
                        <w:rFonts w:ascii="Arial" w:hAnsi="Arial" w:cs="Arial"/>
                        <w:b/>
                        <w:bCs/>
                        <w:color w:val="000000"/>
                        <w:sz w:val="14"/>
                        <w:szCs w:val="14"/>
                        <w:lang w:val="fr-CH"/>
                      </w:rPr>
                      <w:t>Equipement de l'utilisateur</w:t>
                    </w:r>
                  </w:p>
                </w:txbxContent>
              </v:textbox>
            </v:rect>
            <v:rect id="_x0000_s59443" style="position:absolute;left:1819;top:393;width:9;height:375" fillcolor="black" strokeweight="3e-5mm">
              <v:stroke joinstyle="round"/>
            </v:rect>
            <v:rect id="_x0000_s59444" style="position:absolute;left:4696;top:585;width:855;height:56" fillcolor="black" strokeweight="3e-5mm">
              <v:stroke joinstyle="round"/>
            </v:rect>
            <v:rect id="_x0000_s59445" style="position:absolute;left:5156;top:393;width:10;height:375" fillcolor="black" strokeweight="3e-5mm">
              <v:stroke joinstyle="round"/>
            </v:rect>
            <v:rect id="_x0000_s59446" style="position:absolute;left:6984;top:80;width:967;height:313" filled="f" stroked="f">
              <v:textbox style="mso-next-textbox:#_x0000_s59446" inset="0,0,0,0">
                <w:txbxContent>
                  <w:p w:rsidR="00021B4D" w:rsidRDefault="00021B4D" w:rsidP="00EF7AF8">
                    <w:r w:rsidRPr="00A96C6C">
                      <w:rPr>
                        <w:b/>
                        <w:bCs/>
                        <w:color w:val="000000"/>
                        <w:sz w:val="14"/>
                        <w:szCs w:val="14"/>
                        <w:lang w:val="fr-CH"/>
                      </w:rPr>
                      <w:t xml:space="preserve">Interface </w:t>
                    </w:r>
                    <w:r>
                      <w:rPr>
                        <w:b/>
                        <w:bCs/>
                        <w:color w:val="000000"/>
                        <w:sz w:val="14"/>
                        <w:szCs w:val="14"/>
                      </w:rPr>
                      <w:t>UNI</w:t>
                    </w:r>
                  </w:p>
                </w:txbxContent>
              </v:textbox>
            </v:rect>
            <v:rect id="_x0000_s59447" style="position:absolute;left:7300;top:567;width:817;height:56" fillcolor="black" strokeweight="3e-5mm">
              <v:stroke joinstyle="round"/>
            </v:rect>
            <v:shape id="_x0000_s59448" style="position:absolute;left:5542;top:183;width:1786;height:796" coordsize="1786,796" path="m1552,546r51,-6l1646,529r39,-14l1691,515r34,-20l1748,473r20,-26l1783,418r3,-30l1780,359r-16,-29l1743,304r-25,-21l1683,265r-4,l1638,251r-46,-11l1549,238r5,3l1539,214r-21,-18l1451,165r-89,-24l1262,131r-3,l1262,134r-15,-28l1222,76,1186,54,1077,20,1017,9,953,4,884,,815,5r-70,9l686,25,632,45,584,63,548,85r-26,26l506,144r6,-3l409,154r-84,26l286,195r-28,18l237,233r-14,26l229,256r-45,3l138,270,99,286r-3,l61,305,37,327,18,353,3,383,,412r7,30l21,470r22,25l67,518r36,18l109,536r39,14l194,560r49,4l243,555r-11,l247,582r22,18l297,617r42,18l423,659r104,10l523,666r16,31l604,745r50,17l709,777r60,10l838,794r70,2l976,792r65,-8l1099,771r55,-16l1206,737r34,-26l1265,689r14,-33l1274,659r5,l1377,646r94,-27l1528,583r21,-19l1562,537r-10,l1552,546r10,-6l1562,522r-23,38l1539,556r-21,18l1461,612r5,l1377,638r-98,12l1269,650r-13,34l1256,681r-27,22l1198,729r5,l1154,749r-55,16l1041,776r-65,8l908,788r-71,-2l769,779,709,769,654,755,608,737r7,l547,691r,3l533,661,423,652,339,628r3,l308,610,278,591,258,573r,4l232,540r,19l237,555r-43,-2l148,542,109,528r3,l78,510,52,488,32,467r,3l17,442,10,412r4,-29l28,353r,4l47,335,71,313r34,-20l99,293r39,-15l184,267r49,-5l247,237r,3l266,221r30,-18l290,203r35,-16l409,161,516,149r14,-34l530,119,558,93,594,70r-7,l633,51,686,33,745,21r70,-9l884,8r69,2l1017,17r60,10l1132,45r50,18l1177,63r34,21l1236,110r,-4l1253,138r11,l1362,148r89,25l1448,173r60,31l1528,223r,-3l1543,244r49,4l1638,258r41,13l1673,271r35,18l1733,313r22,21l1755,331r15,28l1776,388r-4,30l1759,447r,-4l1738,466r-23,22l1679,506r6,l1646,521r-45,13l1558,537r4,3l1552,546xe" fillcolor="black" stroked="f">
              <v:path arrowok="t"/>
            </v:shape>
            <v:rect id="_x0000_s59449" style="position:absolute;left:7563;top:393;width:9;height:375" fillcolor="black" strokeweight="3e-5mm">
              <v:stroke joinstyle="round"/>
            </v:rect>
            <v:rect id="_x0000_s59450" style="position:absolute;left:4599;top:80;width:952;height:313" filled="f" stroked="f">
              <v:textbox style="mso-next-textbox:#_x0000_s59450" inset="0,0,0,0">
                <w:txbxContent>
                  <w:p w:rsidR="00021B4D" w:rsidRDefault="00021B4D" w:rsidP="00EF7AF8">
                    <w:r w:rsidRPr="00A96C6C">
                      <w:rPr>
                        <w:b/>
                        <w:bCs/>
                        <w:color w:val="000000"/>
                        <w:sz w:val="14"/>
                        <w:szCs w:val="14"/>
                        <w:lang w:val="fr-CH"/>
                      </w:rPr>
                      <w:t xml:space="preserve">Interface </w:t>
                    </w:r>
                    <w:r>
                      <w:rPr>
                        <w:b/>
                        <w:bCs/>
                        <w:color w:val="000000"/>
                        <w:sz w:val="14"/>
                        <w:szCs w:val="14"/>
                      </w:rPr>
                      <w:t>NNI</w:t>
                    </w:r>
                  </w:p>
                </w:txbxContent>
              </v:textbox>
            </v:rect>
            <v:rect id="_x0000_s59451" style="position:absolute;left:5976;top:464;width:863;height:304;mso-wrap-style:none" filled="f" stroked="f">
              <v:textbox style="mso-next-textbox:#_x0000_s59451;mso-fit-shape-to-text:t" inset="0,0,0,0">
                <w:txbxContent>
                  <w:p w:rsidR="00021B4D" w:rsidRPr="00A96C6C" w:rsidRDefault="00021B4D" w:rsidP="00EF7AF8">
                    <w:pPr>
                      <w:rPr>
                        <w:lang w:val="fr-CH"/>
                      </w:rPr>
                    </w:pPr>
                    <w:r>
                      <w:rPr>
                        <w:rFonts w:ascii="Arial" w:hAnsi="Arial" w:cs="Arial"/>
                        <w:b/>
                        <w:bCs/>
                        <w:color w:val="000000"/>
                        <w:sz w:val="16"/>
                        <w:szCs w:val="16"/>
                        <w:lang w:val="fr-CH"/>
                      </w:rPr>
                      <w:t>RTPC/RNIS</w:t>
                    </w:r>
                  </w:p>
                </w:txbxContent>
              </v:textbox>
            </v:rect>
            <w10:wrap type="none"/>
            <w10:anchorlock/>
          </v:group>
        </w:pict>
      </w:r>
    </w:p>
    <w:p w:rsidR="00EF7AF8" w:rsidRDefault="00EF7AF8" w:rsidP="00EF7AF8">
      <w:pPr>
        <w:pStyle w:val="FigureSource"/>
        <w:rPr>
          <w:rFonts w:asciiTheme="minorBidi" w:hAnsiTheme="minorBidi" w:cstheme="minorBidi"/>
          <w:sz w:val="14"/>
          <w:szCs w:val="14"/>
          <w:lang w:val="es-ES_tradnl"/>
        </w:rPr>
      </w:pPr>
    </w:p>
    <w:p w:rsidR="00EF7AF8" w:rsidRDefault="00EF7AF8" w:rsidP="00EF7AF8">
      <w:pPr>
        <w:pStyle w:val="Normalaftertitle"/>
        <w:rPr>
          <w:lang w:val="fr-CH"/>
        </w:rPr>
      </w:pPr>
      <w:r w:rsidRPr="000F09D9">
        <w:rPr>
          <w:lang w:val="fr-CH"/>
        </w:rPr>
        <w:t>La Figure 4-15 illustre un a</w:t>
      </w:r>
      <w:r>
        <w:rPr>
          <w:lang w:val="fr-CH"/>
        </w:rPr>
        <w:t>utre exemple d'interfonctionnement entre un réseau NGN et un réseau IP traditionnel prenant en charge un service téléphonique (par exemple la voix sur IP). On utilise la simulation côté réseau NGN, tandis que l'interfonctionnement avec le réseau traditionnel utilise l'émulation. En pareil cas, les caractéristiques du service sont les suivantes:</w:t>
      </w:r>
    </w:p>
    <w:p w:rsidR="00EF7AF8" w:rsidRDefault="00EF7AF8" w:rsidP="00EF7AF8">
      <w:pPr>
        <w:pStyle w:val="enumlev1"/>
        <w:rPr>
          <w:lang w:val="fr-CH"/>
        </w:rPr>
      </w:pPr>
      <w:r w:rsidRPr="005D4E8C">
        <w:rPr>
          <w:lang w:val="fr-CH"/>
        </w:rPr>
        <w:t>•</w:t>
      </w:r>
      <w:r>
        <w:rPr>
          <w:lang w:val="fr-CH"/>
        </w:rPr>
        <w:tab/>
        <w:t>L'interfonctionnement des services entre les réseaux NGN et les réseaux IP est exigé.</w:t>
      </w:r>
    </w:p>
    <w:p w:rsidR="002F71C8" w:rsidRPr="00EF7AF8" w:rsidRDefault="00EF7AF8" w:rsidP="00EF7AF8">
      <w:pPr>
        <w:pStyle w:val="enumlev1"/>
        <w:rPr>
          <w:lang w:val="fr-CH"/>
        </w:rPr>
      </w:pPr>
      <w:r w:rsidRPr="005D4E8C">
        <w:rPr>
          <w:lang w:val="fr-CH"/>
        </w:rPr>
        <w:t>•</w:t>
      </w:r>
      <w:r>
        <w:rPr>
          <w:lang w:val="fr-CH"/>
        </w:rPr>
        <w:tab/>
        <w:t>L'expérience de l'utilisateur pour le réseau NGN et le réseau IP ne sera peut-être pas satisfaite pour la connexion de bout en bout.</w:t>
      </w:r>
    </w:p>
    <w:p w:rsidR="007C36B7" w:rsidRDefault="007C36B7" w:rsidP="00CA4F9D">
      <w:pPr>
        <w:rPr>
          <w:lang w:val="fr-CH"/>
        </w:rPr>
      </w:pPr>
    </w:p>
    <w:p w:rsidR="00B762D0" w:rsidRDefault="00B762D0" w:rsidP="00CA4F9D">
      <w:pPr>
        <w:rPr>
          <w:lang w:val="fr-CH"/>
        </w:rPr>
      </w:pPr>
    </w:p>
    <w:p w:rsidR="00B762D0" w:rsidRPr="00EF7AF8" w:rsidRDefault="00B762D0" w:rsidP="00CA4F9D">
      <w:pPr>
        <w:rPr>
          <w:lang w:val="fr-CH"/>
        </w:rPr>
      </w:pPr>
    </w:p>
    <w:p w:rsidR="007C36B7" w:rsidRPr="00EF2831" w:rsidRDefault="00EF2831" w:rsidP="007C36B7">
      <w:pPr>
        <w:pStyle w:val="FigureTitle"/>
        <w:rPr>
          <w:lang w:val="fr-CH"/>
        </w:rPr>
      </w:pPr>
      <w:bookmarkStart w:id="115" w:name="_Toc258577351"/>
      <w:r w:rsidRPr="005D4E8C">
        <w:rPr>
          <w:lang w:val="fr-CH"/>
        </w:rPr>
        <w:lastRenderedPageBreak/>
        <w:t>Figure 4-15</w:t>
      </w:r>
      <w:r w:rsidR="00794F66">
        <w:rPr>
          <w:lang w:val="fr-CH"/>
        </w:rPr>
        <w:t>:</w:t>
      </w:r>
      <w:r w:rsidRPr="005D4E8C">
        <w:rPr>
          <w:lang w:val="fr-CH"/>
        </w:rPr>
        <w:t xml:space="preserve"> Interfonctionnement 2 entre l</w:t>
      </w:r>
      <w:r>
        <w:rPr>
          <w:lang w:val="fr-CH"/>
        </w:rPr>
        <w:t>'émulation et la simulation de réseaux NGN</w:t>
      </w:r>
      <w:bookmarkEnd w:id="115"/>
    </w:p>
    <w:p w:rsidR="007C36B7" w:rsidRPr="00EF2831" w:rsidRDefault="007C36B7" w:rsidP="00CA4F9D">
      <w:pPr>
        <w:rPr>
          <w:lang w:val="fr-CH"/>
        </w:rPr>
      </w:pPr>
    </w:p>
    <w:p w:rsidR="00EF2831" w:rsidRPr="000E4C6B" w:rsidRDefault="005A0204" w:rsidP="00EF2831">
      <w:pPr>
        <w:pStyle w:val="FigureSource"/>
      </w:pPr>
      <w:r>
        <w:rPr>
          <w:noProof/>
        </w:rPr>
        <w:pict>
          <v:rect id="_x0000_s59465" style="position:absolute;left:0;text-align:left;margin-left:352.7pt;margin-top:2.35pt;width:60.9pt;height:15.2pt;z-index:252042240" filled="f" stroked="f">
            <v:textbox style="mso-next-textbox:#_x0000_s59465" inset="0,0,0,0">
              <w:txbxContent>
                <w:p w:rsidR="00021B4D" w:rsidRPr="00AC3470" w:rsidRDefault="00021B4D" w:rsidP="00EF2831">
                  <w:pPr>
                    <w:rPr>
                      <w:sz w:val="16"/>
                      <w:szCs w:val="16"/>
                    </w:rPr>
                  </w:pPr>
                  <w:r w:rsidRPr="00AC3470">
                    <w:rPr>
                      <w:b/>
                      <w:bCs/>
                      <w:color w:val="000000"/>
                      <w:sz w:val="16"/>
                      <w:szCs w:val="16"/>
                      <w:lang w:val="fr-CH"/>
                    </w:rPr>
                    <w:t xml:space="preserve">Interface </w:t>
                  </w:r>
                  <w:r>
                    <w:rPr>
                      <w:b/>
                      <w:bCs/>
                      <w:color w:val="000000"/>
                      <w:sz w:val="16"/>
                      <w:szCs w:val="16"/>
                    </w:rPr>
                    <w:t>UNI</w:t>
                  </w:r>
                </w:p>
              </w:txbxContent>
            </v:textbox>
          </v:rect>
        </w:pict>
      </w:r>
      <w:r>
        <w:pict>
          <v:group id="_x0000_s59453" editas="canvas" style="width:450.75pt;height:97.25pt;mso-position-horizontal-relative:char;mso-position-vertical-relative:line" coordsize="9015,1945">
            <o:lock v:ext="edit" aspectratio="t"/>
            <v:shape id="_x0000_s59454" type="#_x0000_t75" style="position:absolute;width:9015;height:1945" o:preferrelative="f">
              <v:fill o:detectmouseclick="t"/>
              <v:path o:extrusionok="t" o:connecttype="none"/>
              <o:lock v:ext="edit" text="t"/>
            </v:shape>
            <v:shape id="_x0000_s59455" type="#_x0000_t75" style="position:absolute;left:9;top:47;width:1499;height:1148">
              <v:imagedata r:id="rId127" o:title=""/>
            </v:shape>
            <v:shape id="_x0000_s59456" style="position:absolute;left:2919;top:164;width:1777;height:798" coordsize="1777,798" path="m1544,547r50,-5l1638,531r39,-15l1683,516r34,-19l1739,474r19,-25l1774,420r3,-30l1771,360r-16,-29l1735,305r-25,-21l1674,266r-3,l1630,252r-46,-11l1541,239r5,3l1531,216r-21,-19l1444,166r-89,-24l1255,132r-2,l1255,135r-15,-29l1215,77,1180,55,1072,20,1012,10,948,4,879,,811,6r-70,8l683,26,629,45,581,64,546,86r-27,26l503,145r6,-3l406,155r-82,26l285,196r-28,18l236,234r-14,26l228,257r-44,3l138,271,99,287r-3,l60,306,36,329,18,355,3,384,,414r7,30l22,472r20,25l67,519r36,19l109,538r38,14l193,562r48,4l241,557r-10,l246,584r22,18l296,619r41,18l422,661r102,10l520,668r16,31l601,748r49,17l705,779r60,10l834,796r69,2l970,794r66,-8l1093,773r55,-16l1201,739r33,-26l1258,691r14,-33l1268,661r4,l1370,648r93,-27l1520,584r21,-18l1554,539r-10,l1544,547r10,-5l1554,524r-23,38l1531,558r-21,18l1453,614r5,l1370,640r-98,12l1262,652r-12,35l1250,684r-27,21l1191,732r6,l1148,751r-55,16l1036,778r-66,8l903,790r-71,-1l765,782,705,771,650,757,605,739r6,l545,693r,3l530,663,422,654,337,630r4,l307,612,277,593,257,575r,4l231,542r,18l236,557r-43,-2l147,543,109,530r2,l77,512,53,490,32,468r,4l17,444,10,414r4,-30l29,355r,3l47,336,71,314r34,-19l99,295r39,-16l184,268r49,-4l246,238r,3l264,223r31,-19l290,204r34,-15l406,162,514,150r13,-34l527,120,556,94,592,71r-8,l630,52,683,34,741,21r70,-8l879,8r69,3l1012,17r60,11l1127,45r50,19l1171,64r34,21l1230,111r,-5l1247,139r11,l1355,149r89,25l1441,174r59,32l1520,224r,-3l1536,245r48,4l1630,259r41,13l1664,272r36,19l1724,314r22,21l1746,332r15,28l1767,390r-4,30l1750,449r,-4l1729,467r-23,23l1671,508r6,l1638,523r-46,13l1550,539r4,3l1544,547xe" fillcolor="black" stroked="f">
              <v:path arrowok="t"/>
            </v:shape>
            <v:rect id="_x0000_s59457" style="position:absolute;left:1704;top:117;width:985;height:304" filled="f" stroked="f">
              <v:textbox style="mso-next-textbox:#_x0000_s59457;mso-fit-shape-to-text:t" inset="0,0,0,0">
                <w:txbxContent>
                  <w:p w:rsidR="00021B4D" w:rsidRDefault="00021B4D" w:rsidP="00EF2831">
                    <w:r w:rsidRPr="00AC3470">
                      <w:rPr>
                        <w:b/>
                        <w:bCs/>
                        <w:color w:val="000000"/>
                        <w:sz w:val="16"/>
                        <w:szCs w:val="16"/>
                        <w:lang w:val="fr-CH"/>
                      </w:rPr>
                      <w:t xml:space="preserve">Interface </w:t>
                    </w:r>
                    <w:r>
                      <w:rPr>
                        <w:b/>
                        <w:bCs/>
                        <w:color w:val="000000"/>
                        <w:sz w:val="16"/>
                        <w:szCs w:val="16"/>
                      </w:rPr>
                      <w:t>UNI</w:t>
                    </w:r>
                  </w:p>
                </w:txbxContent>
              </v:textbox>
            </v:rect>
            <v:rect id="_x0000_s59458" style="position:absolute;left:1415;top:549;width:1485;height:56" fillcolor="red" strokecolor="red" strokeweight="3e-5mm">
              <v:stroke joinstyle="round"/>
            </v:rect>
            <v:rect id="_x0000_s59459" style="position:absolute;left:3363;top:375;width:1011;height:287" filled="f" stroked="f">
              <v:textbox style="mso-next-textbox:#_x0000_s59459" inset="0,0,0,0">
                <w:txbxContent>
                  <w:p w:rsidR="00021B4D" w:rsidRDefault="00021B4D" w:rsidP="00EF2831">
                    <w:r>
                      <w:rPr>
                        <w:rFonts w:ascii="Arial" w:hAnsi="Arial" w:cs="Arial"/>
                        <w:b/>
                        <w:bCs/>
                        <w:color w:val="000000"/>
                        <w:sz w:val="16"/>
                        <w:szCs w:val="16"/>
                      </w:rPr>
                      <w:t>Réseau NGN</w:t>
                    </w:r>
                  </w:p>
                </w:txbxContent>
              </v:textbox>
            </v:rect>
            <v:rect id="_x0000_s59460" style="position:absolute;left:114;top:1457;width:2295;height:304" filled="f" stroked="f">
              <v:textbox style="mso-next-textbox:#_x0000_s59460;mso-fit-shape-to-text:t" inset="0,0,0,0">
                <w:txbxContent>
                  <w:p w:rsidR="00021B4D" w:rsidRPr="00AC3470" w:rsidRDefault="00021B4D" w:rsidP="00EF2831">
                    <w:r w:rsidRPr="00AC3470">
                      <w:rPr>
                        <w:rFonts w:ascii="Arial" w:hAnsi="Arial" w:cs="Arial"/>
                        <w:b/>
                        <w:bCs/>
                        <w:color w:val="000000"/>
                        <w:sz w:val="16"/>
                        <w:szCs w:val="16"/>
                        <w:lang w:val="fr-CH"/>
                      </w:rPr>
                      <w:t>Equipement de l'utilisateur</w:t>
                    </w:r>
                  </w:p>
                </w:txbxContent>
              </v:textbox>
            </v:rect>
            <v:rect id="_x0000_s59461" style="position:absolute;left:6714;top:1195;width:2301;height:400" filled="f" stroked="f">
              <v:textbox style="mso-next-textbox:#_x0000_s59461" inset="0,0,0,0">
                <w:txbxContent>
                  <w:p w:rsidR="00021B4D" w:rsidRPr="00AC3470" w:rsidRDefault="00021B4D" w:rsidP="00EF2831">
                    <w:pPr>
                      <w:rPr>
                        <w:sz w:val="16"/>
                        <w:szCs w:val="16"/>
                      </w:rPr>
                    </w:pPr>
                    <w:r w:rsidRPr="00AC3470">
                      <w:rPr>
                        <w:rFonts w:ascii="Arial" w:hAnsi="Arial" w:cs="Arial"/>
                        <w:b/>
                        <w:bCs/>
                        <w:color w:val="000000"/>
                        <w:sz w:val="16"/>
                        <w:szCs w:val="16"/>
                        <w:lang w:val="fr-CH"/>
                      </w:rPr>
                      <w:t>Equipement de l'utilisateur</w:t>
                    </w:r>
                  </w:p>
                </w:txbxContent>
              </v:textbox>
            </v:rect>
            <v:rect id="_x0000_s59462" style="position:absolute;left:2063;top:404;width:10;height:375" fillcolor="black" strokeweight="3e-5mm">
              <v:stroke joinstyle="round"/>
            </v:rect>
            <v:rect id="_x0000_s59463" style="position:absolute;left:4649;top:568;width:855;height:56" fillcolor="black" strokeweight="3e-5mm">
              <v:stroke joinstyle="round"/>
            </v:rect>
            <v:rect id="_x0000_s59464" style="position:absolute;left:5109;top:375;width:10;height:376" fillcolor="black" strokeweight="3e-5mm">
              <v:stroke joinstyle="round"/>
            </v:rect>
            <v:rect id="_x0000_s59466" style="position:absolute;left:7243;top:549;width:818;height:56" fillcolor="black" strokeweight="3e-5mm">
              <v:stroke joinstyle="round"/>
            </v:rect>
            <v:shape id="_x0000_s59467" style="position:absolute;left:5495;top:164;width:1776;height:798" coordsize="1776,798" path="m1544,547r50,-5l1638,531r38,-15l1682,516r34,-19l1739,474r19,-25l1773,420r3,-30l1771,360r-16,-29l1735,305r-26,-21l1674,266r-3,l1629,252r-45,-11l1541,239r4,3l1531,216r-21,-19l1444,166r-89,-24l1255,132r-2,l1255,135r-15,-29l1215,77,1180,55,1072,20,1011,10,947,4,879,,811,6r-70,8l682,26,628,45,581,64,545,86r-26,26l503,145r6,-3l406,155r-83,26l285,196r-29,18l236,234r-14,26l228,257r-44,3l138,271,99,287r-4,l60,306,36,329,18,355,3,384,,414r7,30l21,472r21,25l67,519r35,19l108,538r39,14l192,562r49,4l241,557r-10,l246,584r22,18l296,619r41,18l421,661r103,10l520,668r16,31l601,748r49,17l705,779r60,10l833,796r70,2l970,794r65,-8l1093,773r55,-16l1201,739r32,-26l1258,691r14,-33l1268,661r4,l1370,648r93,-27l1520,584r21,-18l1554,539r-10,l1544,547r10,-5l1554,524r-23,38l1531,558r-21,18l1453,614r5,l1370,640r-98,12l1262,652r-13,35l1249,684r-26,21l1191,732r6,l1148,751r-55,16l1035,778r-65,8l903,790r-71,-1l765,782,705,771,650,757,605,739r6,l544,693r,3l530,663,421,654,337,630r3,l306,612,277,593,256,575r,4l231,542r,18l236,557r-44,-2l147,543,108,530r3,l77,512,52,490,32,468r,4l17,444,10,414r4,-30l28,355r,3l47,336,71,314r34,-19l99,295r39,-16l184,268r48,-4l246,238r,3l264,223r31,-19l289,204r34,-15l406,162,514,150r13,-34l527,120,555,94,591,71r-7,l629,52,682,34,741,21r70,-8l879,8r68,3l1011,17r61,11l1127,45r49,19l1171,64r34,21l1230,111r,-5l1247,139r11,l1355,149r89,25l1441,174r59,32l1520,224r,-3l1535,245r49,4l1629,259r42,13l1664,272r35,19l1724,314r22,21l1746,332r14,28l1766,390r-3,30l1749,449r,-4l1729,467r-23,23l1671,508r5,l1638,523r-46,13l1550,539r4,3l1544,547xe" fillcolor="black" stroked="f">
              <v:path arrowok="t"/>
            </v:shape>
            <v:rect id="_x0000_s59468" style="position:absolute;left:7506;top:375;width:10;height:376" fillcolor="black" strokeweight="3e-5mm">
              <v:stroke joinstyle="round"/>
            </v:rect>
            <v:rect id="_x0000_s59469" style="position:absolute;left:4599;top:59;width:1027;height:345" filled="f" stroked="f">
              <v:textbox style="mso-next-textbox:#_x0000_s59469" inset="0,0,0,0">
                <w:txbxContent>
                  <w:p w:rsidR="00021B4D" w:rsidRDefault="00021B4D" w:rsidP="00EF2831">
                    <w:r w:rsidRPr="00AC3470">
                      <w:rPr>
                        <w:b/>
                        <w:bCs/>
                        <w:color w:val="000000"/>
                        <w:sz w:val="16"/>
                        <w:szCs w:val="16"/>
                        <w:lang w:val="fr-CH"/>
                      </w:rPr>
                      <w:t xml:space="preserve">Interface </w:t>
                    </w:r>
                    <w:r>
                      <w:rPr>
                        <w:b/>
                        <w:bCs/>
                        <w:color w:val="000000"/>
                        <w:sz w:val="16"/>
                        <w:szCs w:val="16"/>
                      </w:rPr>
                      <w:t>NNI</w:t>
                    </w:r>
                  </w:p>
                </w:txbxContent>
              </v:textbox>
            </v:rect>
            <v:rect id="_x0000_s59470" style="position:absolute;left:5923;top:362;width:916;height:262" filled="f" stroked="f">
              <v:textbox style="mso-next-textbox:#_x0000_s59470" inset="0,0,0,0">
                <w:txbxContent>
                  <w:p w:rsidR="00021B4D" w:rsidRDefault="00021B4D" w:rsidP="00EF2831">
                    <w:r>
                      <w:rPr>
                        <w:rFonts w:ascii="Arial" w:hAnsi="Arial" w:cs="Arial"/>
                        <w:b/>
                        <w:bCs/>
                        <w:color w:val="000000"/>
                        <w:sz w:val="16"/>
                        <w:szCs w:val="16"/>
                      </w:rPr>
                      <w:t xml:space="preserve">Réseau IP </w:t>
                    </w:r>
                  </w:p>
                </w:txbxContent>
              </v:textbox>
            </v:rect>
            <v:shape id="_x0000_s59471" type="#_x0000_t75" style="position:absolute;left:7859;top:75;width:1156;height:826">
              <v:imagedata r:id="rId130" o:title=""/>
            </v:shape>
            <w10:wrap type="none"/>
            <w10:anchorlock/>
          </v:group>
        </w:pict>
      </w:r>
    </w:p>
    <w:p w:rsidR="00EF2831" w:rsidRDefault="00EF2831" w:rsidP="00EF2831">
      <w:pPr>
        <w:pStyle w:val="Heading4"/>
        <w:rPr>
          <w:lang w:val="fr-CH"/>
        </w:rPr>
      </w:pPr>
      <w:bookmarkStart w:id="116" w:name="_Toc258501564"/>
      <w:r w:rsidRPr="00F459BA">
        <w:rPr>
          <w:lang w:val="fr-CH"/>
        </w:rPr>
        <w:t xml:space="preserve">4.3.4.4 </w:t>
      </w:r>
      <w:r w:rsidRPr="00F459BA">
        <w:rPr>
          <w:lang w:val="fr-CH"/>
        </w:rPr>
        <w:tab/>
        <w:t xml:space="preserve">Configuration </w:t>
      </w:r>
      <w:r>
        <w:rPr>
          <w:lang w:val="fr-CH"/>
        </w:rPr>
        <w:t>générale</w:t>
      </w:r>
      <w:r w:rsidRPr="00F459BA">
        <w:rPr>
          <w:lang w:val="fr-CH"/>
        </w:rPr>
        <w:t xml:space="preserve"> de l</w:t>
      </w:r>
      <w:r>
        <w:rPr>
          <w:lang w:val="fr-CH"/>
        </w:rPr>
        <w:t>'</w:t>
      </w:r>
      <w:r w:rsidRPr="00F459BA">
        <w:rPr>
          <w:lang w:val="fr-CH"/>
        </w:rPr>
        <w:t>utilisation d</w:t>
      </w:r>
      <w:r>
        <w:rPr>
          <w:lang w:val="fr-CH"/>
        </w:rPr>
        <w:t>e l'émulation et de la simulation</w:t>
      </w:r>
      <w:bookmarkEnd w:id="116"/>
    </w:p>
    <w:p w:rsidR="00EF2831" w:rsidRDefault="00EF2831" w:rsidP="00EF2831">
      <w:pPr>
        <w:keepNext/>
        <w:keepLines/>
        <w:rPr>
          <w:lang w:val="fr-CH"/>
        </w:rPr>
      </w:pPr>
      <w:r w:rsidRPr="00F459BA">
        <w:rPr>
          <w:lang w:val="fr-CH"/>
        </w:rPr>
        <w:t>La principale exigence imposée a</w:t>
      </w:r>
      <w:r>
        <w:rPr>
          <w:lang w:val="fr-CH"/>
        </w:rPr>
        <w:t>ux technologies d'émulation et de simulation est la prise en charge de services de type téléphonique. A l'heure actuelle, le RTPC/RNIS représente une infrastructure de réseau essentielle pour la fourniture de services téléphoniques, y compris pour compléter différents services, en particulier dans le cas du RNIS. En outre, de plus en plus d'utilisateurs finals ont recours à des services téléphoniques sur l'environnement IP traditionnel.</w:t>
      </w:r>
    </w:p>
    <w:p w:rsidR="002F71C8" w:rsidRPr="00EF2831" w:rsidRDefault="00EF2831" w:rsidP="00EF2831">
      <w:pPr>
        <w:rPr>
          <w:lang w:val="fr-CH"/>
        </w:rPr>
      </w:pPr>
      <w:r w:rsidRPr="00F459BA">
        <w:rPr>
          <w:lang w:val="fr-CH"/>
        </w:rPr>
        <w:t>En conséquence, les réseaux N</w:t>
      </w:r>
      <w:r>
        <w:rPr>
          <w:lang w:val="fr-CH"/>
        </w:rPr>
        <w:t xml:space="preserve">GN devraient prendre en charge des fonctionnalités téléphoniques connexes telles que l'émulation et la simulation pour tenir compte du </w:t>
      </w:r>
      <w:r w:rsidRPr="00F459BA">
        <w:rPr>
          <w:lang w:val="fr-CH"/>
        </w:rPr>
        <w:t>RTPC/RNIS</w:t>
      </w:r>
      <w:r>
        <w:rPr>
          <w:lang w:val="fr-CH"/>
        </w:rPr>
        <w:t xml:space="preserve"> et des réseaux IP traditionnels. </w:t>
      </w:r>
      <w:r w:rsidRPr="00F459BA">
        <w:rPr>
          <w:lang w:val="fr-CH"/>
        </w:rPr>
        <w:t>En associant ces fonctionnalités à des scénarios d</w:t>
      </w:r>
      <w:r>
        <w:rPr>
          <w:lang w:val="fr-CH"/>
        </w:rPr>
        <w:t>'</w:t>
      </w:r>
      <w:r w:rsidRPr="00F459BA">
        <w:rPr>
          <w:lang w:val="fr-CH"/>
        </w:rPr>
        <w:t>interfonctionnement appropr</w:t>
      </w:r>
      <w:r>
        <w:rPr>
          <w:lang w:val="fr-CH"/>
        </w:rPr>
        <w:t xml:space="preserve">iés, il sera possible de répondre aux exigences de l'utilisateur final en matière de service téléphonique, dans les cas où le dispositif de l'utilisateur final est raccordé à un réseau fixe, mobile et IP traditionnel pour assurer des services téléphoniques, où que se trouve cet utilisateur. </w:t>
      </w:r>
      <w:r w:rsidRPr="00F459BA">
        <w:rPr>
          <w:lang w:val="fr-CH"/>
        </w:rPr>
        <w:t>La Figure 4-16 ci</w:t>
      </w:r>
      <w:r w:rsidRPr="00F459BA">
        <w:rPr>
          <w:lang w:val="fr-CH"/>
        </w:rPr>
        <w:noBreakHyphen/>
        <w:t>après représente un modèle d</w:t>
      </w:r>
      <w:r>
        <w:rPr>
          <w:lang w:val="fr-CH"/>
        </w:rPr>
        <w:t>e configuration générale pour l'utilisation de l'émulation et de la simulation, avec indication de la situation d'interfonctionnement correspondante.</w:t>
      </w:r>
    </w:p>
    <w:p w:rsidR="00085518" w:rsidRPr="00EF2831" w:rsidRDefault="00085518" w:rsidP="002F71C8">
      <w:pPr>
        <w:rPr>
          <w:lang w:val="fr-CH"/>
        </w:rPr>
      </w:pPr>
    </w:p>
    <w:p w:rsidR="007C36B7" w:rsidRPr="00F36E70" w:rsidRDefault="00F36E70" w:rsidP="00F36E70">
      <w:pPr>
        <w:pStyle w:val="FigureTitle"/>
        <w:jc w:val="left"/>
        <w:rPr>
          <w:lang w:val="fr-CH"/>
        </w:rPr>
      </w:pPr>
      <w:bookmarkStart w:id="117" w:name="_Toc258577352"/>
      <w:r w:rsidRPr="00F36E70">
        <w:rPr>
          <w:lang w:val="fr-CH"/>
        </w:rPr>
        <w:lastRenderedPageBreak/>
        <w:t>Figure 4-16</w:t>
      </w:r>
      <w:r w:rsidR="00794F66">
        <w:rPr>
          <w:lang w:val="fr-CH"/>
        </w:rPr>
        <w:t>:</w:t>
      </w:r>
      <w:r w:rsidRPr="00F36E70">
        <w:rPr>
          <w:lang w:val="fr-CH"/>
        </w:rPr>
        <w:t xml:space="preserve"> Aperçu général de l'utilisation de l'émulation et de la simulation du réseau NGN</w:t>
      </w:r>
      <w:bookmarkEnd w:id="117"/>
    </w:p>
    <w:p w:rsidR="00F36E70" w:rsidRPr="00643690" w:rsidRDefault="00F36E70" w:rsidP="00F36E70">
      <w:pPr>
        <w:pStyle w:val="Figure"/>
      </w:pPr>
      <w:r>
        <w:object w:dxaOrig="8835" w:dyaOrig="8825">
          <v:shape id="_x0000_i1039" type="#_x0000_t75" style="width:442.5pt;height:441.75pt" o:ole="">
            <v:imagedata r:id="rId131" o:title=""/>
          </v:shape>
          <o:OLEObject Type="Embed" ProgID="CorelDraw.Graphic.12" ShapeID="_x0000_i1039" DrawAspect="Content" ObjectID="_1333182065" r:id="rId132"/>
        </w:object>
      </w:r>
    </w:p>
    <w:p w:rsidR="007C36B7" w:rsidRPr="00A40540" w:rsidRDefault="007C36B7" w:rsidP="00F36E70">
      <w:pPr>
        <w:pStyle w:val="FigureSource"/>
      </w:pPr>
    </w:p>
    <w:p w:rsidR="00F36E70" w:rsidRDefault="00F36E70" w:rsidP="00F36E70">
      <w:pPr>
        <w:pStyle w:val="Heading4"/>
        <w:spacing w:before="360"/>
        <w:rPr>
          <w:lang w:val="fr-CH"/>
        </w:rPr>
      </w:pPr>
      <w:bookmarkStart w:id="118" w:name="_Toc258501565"/>
      <w:r w:rsidRPr="00075B1A">
        <w:rPr>
          <w:lang w:val="fr-CH"/>
        </w:rPr>
        <w:t>4.3.4.5</w:t>
      </w:r>
      <w:r w:rsidRPr="00075B1A">
        <w:rPr>
          <w:lang w:val="fr-CH"/>
        </w:rPr>
        <w:tab/>
        <w:t>Serveur d</w:t>
      </w:r>
      <w:r>
        <w:rPr>
          <w:lang w:val="fr-CH"/>
        </w:rPr>
        <w:t>'</w:t>
      </w:r>
      <w:r w:rsidRPr="00075B1A">
        <w:rPr>
          <w:lang w:val="fr-CH"/>
        </w:rPr>
        <w:t>appel prenant en c</w:t>
      </w:r>
      <w:r>
        <w:rPr>
          <w:lang w:val="fr-CH"/>
        </w:rPr>
        <w:t>harge la transition vers les réseaux NGN</w:t>
      </w:r>
      <w:bookmarkEnd w:id="118"/>
    </w:p>
    <w:p w:rsidR="00F36E70" w:rsidRDefault="00F36E70" w:rsidP="00F36E70">
      <w:pPr>
        <w:rPr>
          <w:lang w:val="fr-CH"/>
        </w:rPr>
      </w:pPr>
      <w:r w:rsidRPr="00075B1A">
        <w:rPr>
          <w:lang w:val="fr-CH"/>
        </w:rPr>
        <w:t>Le serveur d</w:t>
      </w:r>
      <w:r>
        <w:rPr>
          <w:lang w:val="fr-CH"/>
        </w:rPr>
        <w:t>'</w:t>
      </w:r>
      <w:r w:rsidRPr="00075B1A">
        <w:rPr>
          <w:lang w:val="fr-CH"/>
        </w:rPr>
        <w:t>appel est l</w:t>
      </w:r>
      <w:r>
        <w:rPr>
          <w:lang w:val="fr-CH"/>
        </w:rPr>
        <w:t>'</w:t>
      </w:r>
      <w:r w:rsidRPr="00075B1A">
        <w:rPr>
          <w:lang w:val="fr-CH"/>
        </w:rPr>
        <w:t xml:space="preserve">élément </w:t>
      </w:r>
      <w:r>
        <w:rPr>
          <w:lang w:val="fr-CH"/>
        </w:rPr>
        <w:t xml:space="preserve">central d'une émulation du </w:t>
      </w:r>
      <w:r w:rsidRPr="00075B1A">
        <w:rPr>
          <w:lang w:val="fr-CH"/>
        </w:rPr>
        <w:t>RTPC/RNIS</w:t>
      </w:r>
      <w:r>
        <w:rPr>
          <w:lang w:val="fr-CH"/>
        </w:rPr>
        <w:t xml:space="preserve"> qui est chargée de la commande d'appel, de la commande de passerelles, du contrôle des ressources médias, du routage et de l'authentification du profil d'utilisateur et de l'abonné, de l'autorisation et de la comptabilité. </w:t>
      </w:r>
      <w:r w:rsidRPr="00E1789B">
        <w:rPr>
          <w:lang w:val="fr-CH"/>
        </w:rPr>
        <w:t>Suivant son rôle, le serveur d</w:t>
      </w:r>
      <w:r>
        <w:rPr>
          <w:lang w:val="fr-CH"/>
        </w:rPr>
        <w:t>'</w:t>
      </w:r>
      <w:r w:rsidRPr="00E1789B">
        <w:rPr>
          <w:lang w:val="fr-CH"/>
        </w:rPr>
        <w:t>appel pourra fournir un service d</w:t>
      </w:r>
      <w:r>
        <w:rPr>
          <w:lang w:val="fr-CH"/>
        </w:rPr>
        <w:t xml:space="preserve">e base </w:t>
      </w:r>
      <w:r w:rsidRPr="00E1789B">
        <w:rPr>
          <w:lang w:val="fr-CH"/>
        </w:rPr>
        <w:t>RTPC/RNIS</w:t>
      </w:r>
      <w:r>
        <w:rPr>
          <w:lang w:val="fr-CH"/>
        </w:rPr>
        <w:t xml:space="preserve"> et des services supplémentaires et fournir des services à valeur ajoutée moyennant l'interaction des services, à l'aide d'un point de commande de service extérieur (SCP) ou un service d'application au niveau de la couche service/application.</w:t>
      </w:r>
    </w:p>
    <w:p w:rsidR="00F36E70" w:rsidRDefault="00F36E70" w:rsidP="00F36E70">
      <w:pPr>
        <w:rPr>
          <w:lang w:val="fr-CH"/>
        </w:rPr>
      </w:pPr>
      <w:r w:rsidRPr="00E1789B">
        <w:rPr>
          <w:lang w:val="fr-CH"/>
        </w:rPr>
        <w:t>Un serveur d</w:t>
      </w:r>
      <w:r>
        <w:rPr>
          <w:lang w:val="fr-CH"/>
        </w:rPr>
        <w:t>'</w:t>
      </w:r>
      <w:r w:rsidRPr="00E1789B">
        <w:rPr>
          <w:lang w:val="fr-CH"/>
        </w:rPr>
        <w:t>appel peut a</w:t>
      </w:r>
      <w:r>
        <w:rPr>
          <w:lang w:val="fr-CH"/>
        </w:rPr>
        <w:t>ssumer un ou plusieurs des rôles suivants (voir la Recommandation UIT-T Y.2271), comme le montre la Figure 4-17 ci-dessous, qui donne un exemple de déploiement:</w:t>
      </w:r>
    </w:p>
    <w:p w:rsidR="00F36E70" w:rsidRDefault="00F36E70" w:rsidP="00F36E70">
      <w:pPr>
        <w:pStyle w:val="enumlev1"/>
        <w:rPr>
          <w:lang w:val="fr-CH"/>
        </w:rPr>
      </w:pPr>
      <w:r w:rsidRPr="00E1789B">
        <w:rPr>
          <w:lang w:val="fr-CH"/>
        </w:rPr>
        <w:t>•</w:t>
      </w:r>
      <w:r>
        <w:rPr>
          <w:lang w:val="fr-CH"/>
        </w:rPr>
        <w:tab/>
        <w:t xml:space="preserve">Serveur d'appel d'accès (ACS) </w:t>
      </w:r>
      <w:r w:rsidR="00794F66">
        <w:rPr>
          <w:lang w:val="fr-CH"/>
        </w:rPr>
        <w:t>–</w:t>
      </w:r>
      <w:r>
        <w:rPr>
          <w:lang w:val="fr-CH"/>
        </w:rPr>
        <w:t xml:space="preserve"> Pour mettre en oeuvre des fonctions de commande de passerelle d'accès et de contrôle des ressources multimédias, fournissant ainsi un service de base et des services supplémentaires RTPC/RNIS.</w:t>
      </w:r>
    </w:p>
    <w:p w:rsidR="00F36E70" w:rsidRDefault="00F36E70" w:rsidP="00F36E70">
      <w:pPr>
        <w:pStyle w:val="enumlev1"/>
        <w:rPr>
          <w:lang w:val="fr-CH"/>
        </w:rPr>
      </w:pPr>
      <w:r w:rsidRPr="00E1789B">
        <w:rPr>
          <w:lang w:val="fr-CH"/>
        </w:rPr>
        <w:lastRenderedPageBreak/>
        <w:t>•</w:t>
      </w:r>
      <w:r>
        <w:rPr>
          <w:lang w:val="fr-CH"/>
        </w:rPr>
        <w:tab/>
        <w:t xml:space="preserve">Serveur d'appel d'échappement (BCS) </w:t>
      </w:r>
      <w:r w:rsidR="00794F66">
        <w:rPr>
          <w:lang w:val="fr-CH"/>
        </w:rPr>
        <w:t>–</w:t>
      </w:r>
      <w:r>
        <w:rPr>
          <w:lang w:val="fr-CH"/>
        </w:rPr>
        <w:t xml:space="preserve"> Pour mettre en oeuvre des fonctions d'interfonctionnement permettant l'interconnexion entre réseaux </w:t>
      </w:r>
      <w:r w:rsidRPr="00E1789B">
        <w:rPr>
          <w:lang w:val="fr-CH"/>
        </w:rPr>
        <w:t>RTPC/RNIS</w:t>
      </w:r>
      <w:r>
        <w:rPr>
          <w:lang w:val="fr-CH"/>
        </w:rPr>
        <w:t>.</w:t>
      </w:r>
    </w:p>
    <w:p w:rsidR="00F36E70" w:rsidRDefault="00F36E70" w:rsidP="00F36E70">
      <w:pPr>
        <w:pStyle w:val="enumlev1"/>
        <w:rPr>
          <w:lang w:val="fr-CH"/>
        </w:rPr>
      </w:pPr>
      <w:r w:rsidRPr="00E1789B">
        <w:rPr>
          <w:lang w:val="fr-CH"/>
        </w:rPr>
        <w:t>•</w:t>
      </w:r>
      <w:r>
        <w:rPr>
          <w:lang w:val="fr-CH"/>
        </w:rPr>
        <w:tab/>
        <w:t xml:space="preserve">Serveur d'appel IMS (ICS) </w:t>
      </w:r>
      <w:r w:rsidR="00794F66">
        <w:rPr>
          <w:lang w:val="fr-CH"/>
        </w:rPr>
        <w:t>–</w:t>
      </w:r>
      <w:r>
        <w:rPr>
          <w:lang w:val="fr-CH"/>
        </w:rPr>
        <w:t xml:space="preserve"> Pour assurer l'interopérabilité entre les composantes d'émulation du </w:t>
      </w:r>
      <w:r w:rsidRPr="00E1789B">
        <w:rPr>
          <w:lang w:val="fr-CH"/>
        </w:rPr>
        <w:t>RTPC/RNIS</w:t>
      </w:r>
      <w:r>
        <w:rPr>
          <w:lang w:val="fr-CH"/>
        </w:rPr>
        <w:t xml:space="preserve"> et les composantes multimédias IP dans un même domaine de NGN.</w:t>
      </w:r>
    </w:p>
    <w:p w:rsidR="00F36E70" w:rsidRDefault="00F36E70" w:rsidP="00F36E70">
      <w:pPr>
        <w:pStyle w:val="enumlev1"/>
        <w:rPr>
          <w:lang w:val="fr-CH"/>
        </w:rPr>
      </w:pPr>
      <w:r w:rsidRPr="00E1789B">
        <w:rPr>
          <w:lang w:val="fr-CH"/>
        </w:rPr>
        <w:t>•</w:t>
      </w:r>
      <w:r>
        <w:rPr>
          <w:lang w:val="fr-CH"/>
        </w:rPr>
        <w:tab/>
        <w:t xml:space="preserve">Serveur d'appel passerelle (GCS) </w:t>
      </w:r>
      <w:r w:rsidR="00794F66">
        <w:rPr>
          <w:lang w:val="fr-CH"/>
        </w:rPr>
        <w:t>–</w:t>
      </w:r>
      <w:r>
        <w:rPr>
          <w:lang w:val="fr-CH"/>
        </w:rPr>
        <w:t xml:space="preserve"> Pour assurer l'interopérabilité entre différents domaines NGN provenant de différents fournisseurs de services.</w:t>
      </w:r>
    </w:p>
    <w:p w:rsidR="00F36E70" w:rsidRDefault="00F36E70" w:rsidP="00F36E70">
      <w:pPr>
        <w:pStyle w:val="enumlev1"/>
        <w:rPr>
          <w:lang w:val="fr-CH"/>
        </w:rPr>
      </w:pPr>
      <w:r w:rsidRPr="00E1789B">
        <w:rPr>
          <w:lang w:val="fr-CH"/>
        </w:rPr>
        <w:t>•</w:t>
      </w:r>
      <w:r>
        <w:rPr>
          <w:lang w:val="fr-CH"/>
        </w:rPr>
        <w:tab/>
        <w:t xml:space="preserve">Serveur d'appel de routage (RCS) </w:t>
      </w:r>
      <w:r w:rsidR="00794F66">
        <w:rPr>
          <w:lang w:val="fr-CH"/>
        </w:rPr>
        <w:t>–</w:t>
      </w:r>
      <w:r>
        <w:rPr>
          <w:lang w:val="fr-CH"/>
        </w:rPr>
        <w:t xml:space="preserve"> Pour assurer la fonction de routage entre serveurs d'appel.</w:t>
      </w:r>
    </w:p>
    <w:p w:rsidR="006231B8" w:rsidRPr="00F36E70" w:rsidRDefault="006231B8" w:rsidP="00CA4F9D">
      <w:pPr>
        <w:rPr>
          <w:lang w:val="fr-CH"/>
        </w:rPr>
      </w:pPr>
    </w:p>
    <w:p w:rsidR="007C36B7" w:rsidRPr="008413F6" w:rsidRDefault="007C36B7" w:rsidP="00492932">
      <w:pPr>
        <w:pStyle w:val="FigureTitle"/>
        <w:rPr>
          <w:lang w:val="fr-CH"/>
        </w:rPr>
      </w:pPr>
      <w:bookmarkStart w:id="119" w:name="_Toc255475848"/>
      <w:bookmarkStart w:id="120" w:name="_Toc258577353"/>
      <w:r w:rsidRPr="008413F6">
        <w:rPr>
          <w:lang w:val="fr-CH"/>
        </w:rPr>
        <w:t>Fig</w:t>
      </w:r>
      <w:r w:rsidR="00CA4F9D" w:rsidRPr="008413F6">
        <w:rPr>
          <w:lang w:val="fr-CH"/>
        </w:rPr>
        <w:t>ure</w:t>
      </w:r>
      <w:r w:rsidRPr="008413F6">
        <w:rPr>
          <w:lang w:val="fr-CH"/>
        </w:rPr>
        <w:t xml:space="preserve"> 4-17</w:t>
      </w:r>
      <w:r w:rsidR="00CA4F9D" w:rsidRPr="008413F6">
        <w:rPr>
          <w:lang w:val="fr-CH"/>
        </w:rPr>
        <w:t>:</w:t>
      </w:r>
      <w:r w:rsidRPr="008413F6">
        <w:rPr>
          <w:lang w:val="fr-CH"/>
        </w:rPr>
        <w:t xml:space="preserve"> (</w:t>
      </w:r>
      <w:r w:rsidR="00CA7155" w:rsidRPr="008413F6">
        <w:rPr>
          <w:lang w:val="fr-CH"/>
        </w:rPr>
        <w:t>Figure</w:t>
      </w:r>
      <w:r w:rsidR="00492932" w:rsidRPr="008413F6">
        <w:rPr>
          <w:lang w:val="fr-CH"/>
        </w:rPr>
        <w:t xml:space="preserve"> </w:t>
      </w:r>
      <w:r w:rsidRPr="008413F6">
        <w:rPr>
          <w:lang w:val="fr-CH"/>
        </w:rPr>
        <w:t xml:space="preserve">1/Y.2271) </w:t>
      </w:r>
      <w:bookmarkEnd w:id="119"/>
      <w:r w:rsidR="008413F6" w:rsidRPr="0020788C">
        <w:rPr>
          <w:lang w:val="fr-CH" w:eastAsia="zh-CN"/>
        </w:rPr>
        <w:t>–</w:t>
      </w:r>
      <w:r w:rsidR="008413F6">
        <w:rPr>
          <w:lang w:val="fr-CH" w:eastAsia="zh-CN"/>
        </w:rPr>
        <w:t xml:space="preserve"> Exemple de déploiement de serveurs d'appel</w:t>
      </w:r>
      <w:bookmarkEnd w:id="120"/>
    </w:p>
    <w:p w:rsidR="00F078BF" w:rsidRPr="00466C21" w:rsidRDefault="00F078BF" w:rsidP="00F078BF">
      <w:pPr>
        <w:pStyle w:val="Figure"/>
        <w:rPr>
          <w:lang w:val="fr-CH" w:eastAsia="zh-CN"/>
        </w:rPr>
      </w:pPr>
      <w:r>
        <w:rPr>
          <w:noProof/>
          <w:lang w:val="en-US" w:eastAsia="zh-CN"/>
        </w:rPr>
        <w:drawing>
          <wp:inline distT="0" distB="0" distL="0" distR="0">
            <wp:extent cx="3856355" cy="2345690"/>
            <wp:effectExtent l="1905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cstate="print"/>
                    <a:srcRect/>
                    <a:stretch>
                      <a:fillRect/>
                    </a:stretch>
                  </pic:blipFill>
                  <pic:spPr bwMode="auto">
                    <a:xfrm>
                      <a:off x="0" y="0"/>
                      <a:ext cx="3856355" cy="2345690"/>
                    </a:xfrm>
                    <a:prstGeom prst="rect">
                      <a:avLst/>
                    </a:prstGeom>
                    <a:noFill/>
                    <a:ln w="9525">
                      <a:noFill/>
                      <a:miter lim="800000"/>
                      <a:headEnd/>
                      <a:tailEnd/>
                    </a:ln>
                  </pic:spPr>
                </pic:pic>
              </a:graphicData>
            </a:graphic>
          </wp:inline>
        </w:drawing>
      </w:r>
    </w:p>
    <w:p w:rsidR="00F078BF" w:rsidRPr="00F078BF" w:rsidRDefault="00F078BF" w:rsidP="00794F66">
      <w:pPr>
        <w:tabs>
          <w:tab w:val="clear" w:pos="794"/>
          <w:tab w:val="left" w:pos="284"/>
          <w:tab w:val="left" w:pos="658"/>
        </w:tabs>
        <w:spacing w:before="240"/>
        <w:ind w:left="284" w:hanging="284"/>
        <w:jc w:val="left"/>
        <w:rPr>
          <w:sz w:val="16"/>
          <w:szCs w:val="16"/>
          <w:lang w:val="fr-CH" w:eastAsia="zh-CN"/>
        </w:rPr>
      </w:pPr>
      <w:r w:rsidRPr="00F078BF">
        <w:rPr>
          <w:sz w:val="16"/>
          <w:szCs w:val="16"/>
          <w:lang w:val="fr-CH"/>
        </w:rPr>
        <w:t>*</w:t>
      </w:r>
      <w:r w:rsidRPr="00F078BF">
        <w:rPr>
          <w:sz w:val="16"/>
          <w:szCs w:val="16"/>
          <w:lang w:val="fr-CH"/>
        </w:rPr>
        <w:tab/>
        <w:t>AS:</w:t>
      </w:r>
      <w:r w:rsidR="00794F66">
        <w:rPr>
          <w:sz w:val="16"/>
          <w:szCs w:val="16"/>
          <w:lang w:val="fr-CH"/>
        </w:rPr>
        <w:tab/>
      </w:r>
      <w:r w:rsidRPr="00F078BF">
        <w:rPr>
          <w:sz w:val="16"/>
          <w:szCs w:val="16"/>
          <w:lang w:val="fr-CH"/>
        </w:rPr>
        <w:t>serveur d'application</w:t>
      </w:r>
      <w:r w:rsidR="00794F66">
        <w:rPr>
          <w:sz w:val="16"/>
          <w:szCs w:val="16"/>
          <w:lang w:val="fr-CH"/>
        </w:rPr>
        <w:br/>
      </w:r>
      <w:r w:rsidRPr="00F078BF">
        <w:rPr>
          <w:sz w:val="16"/>
          <w:szCs w:val="16"/>
          <w:lang w:val="fr-CH"/>
        </w:rPr>
        <w:t>SCP:</w:t>
      </w:r>
      <w:r w:rsidR="00794F66">
        <w:rPr>
          <w:sz w:val="16"/>
          <w:szCs w:val="16"/>
          <w:lang w:val="fr-CH"/>
        </w:rPr>
        <w:tab/>
      </w:r>
      <w:r w:rsidRPr="00F078BF">
        <w:rPr>
          <w:sz w:val="16"/>
          <w:szCs w:val="16"/>
          <w:lang w:val="fr-CH"/>
        </w:rPr>
        <w:t>point de commande de service</w:t>
      </w:r>
      <w:r w:rsidR="00794F66">
        <w:rPr>
          <w:sz w:val="16"/>
          <w:szCs w:val="16"/>
          <w:lang w:val="fr-CH"/>
        </w:rPr>
        <w:br/>
      </w:r>
      <w:r w:rsidRPr="00F078BF">
        <w:rPr>
          <w:sz w:val="16"/>
          <w:szCs w:val="16"/>
          <w:lang w:val="fr-CH"/>
        </w:rPr>
        <w:t>SG:</w:t>
      </w:r>
      <w:r w:rsidR="00794F66">
        <w:rPr>
          <w:sz w:val="16"/>
          <w:szCs w:val="16"/>
          <w:lang w:val="fr-CH"/>
        </w:rPr>
        <w:tab/>
      </w:r>
      <w:r w:rsidRPr="00F078BF">
        <w:rPr>
          <w:sz w:val="16"/>
          <w:szCs w:val="16"/>
          <w:lang w:val="fr-CH"/>
        </w:rPr>
        <w:t>passerelle de signalisation</w:t>
      </w:r>
      <w:r w:rsidR="00794F66">
        <w:rPr>
          <w:sz w:val="16"/>
          <w:szCs w:val="16"/>
          <w:lang w:val="fr-CH"/>
        </w:rPr>
        <w:br/>
      </w:r>
      <w:r w:rsidRPr="00F078BF">
        <w:rPr>
          <w:sz w:val="16"/>
          <w:szCs w:val="16"/>
          <w:lang w:val="fr-CH"/>
        </w:rPr>
        <w:t>PES:</w:t>
      </w:r>
      <w:r w:rsidR="00794F66">
        <w:rPr>
          <w:sz w:val="16"/>
          <w:szCs w:val="16"/>
          <w:lang w:val="fr-CH"/>
        </w:rPr>
        <w:tab/>
      </w:r>
      <w:r w:rsidRPr="00F078BF">
        <w:rPr>
          <w:sz w:val="16"/>
          <w:szCs w:val="16"/>
          <w:lang w:val="fr-CH"/>
        </w:rPr>
        <w:t>composante de service d'émulation du RTPC</w:t>
      </w:r>
    </w:p>
    <w:p w:rsidR="002F71C8" w:rsidRPr="00757A88" w:rsidRDefault="002F71C8" w:rsidP="00CA4F9D">
      <w:pPr>
        <w:pStyle w:val="FigureSource"/>
        <w:rPr>
          <w:lang w:val="fr-CH"/>
        </w:rPr>
      </w:pPr>
    </w:p>
    <w:p w:rsidR="008413F6" w:rsidRPr="00A1603E" w:rsidRDefault="008413F6" w:rsidP="008413F6">
      <w:pPr>
        <w:pStyle w:val="Heading2"/>
        <w:rPr>
          <w:lang w:val="fr-CH"/>
        </w:rPr>
      </w:pPr>
      <w:bookmarkStart w:id="121" w:name="_Toc258501566"/>
      <w:r w:rsidRPr="00A1603E">
        <w:rPr>
          <w:lang w:val="fr-CH"/>
        </w:rPr>
        <w:t>4.4</w:t>
      </w:r>
      <w:r w:rsidRPr="00A1603E">
        <w:rPr>
          <w:lang w:val="fr-CH"/>
        </w:rPr>
        <w:tab/>
        <w:t>Scénarios de transition</w:t>
      </w:r>
      <w:bookmarkEnd w:id="121"/>
    </w:p>
    <w:p w:rsidR="008413F6" w:rsidRDefault="008413F6" w:rsidP="008413F6">
      <w:pPr>
        <w:rPr>
          <w:lang w:val="fr-CH"/>
        </w:rPr>
      </w:pPr>
      <w:r>
        <w:rPr>
          <w:lang w:val="fr-CH"/>
        </w:rPr>
        <w:t>Grâce à</w:t>
      </w:r>
      <w:r w:rsidRPr="00BB1BEC">
        <w:rPr>
          <w:lang w:val="fr-CH"/>
        </w:rPr>
        <w:t xml:space="preserve"> l</w:t>
      </w:r>
      <w:r>
        <w:rPr>
          <w:lang w:val="fr-CH"/>
        </w:rPr>
        <w:t>'</w:t>
      </w:r>
      <w:r w:rsidRPr="00BB1BEC">
        <w:rPr>
          <w:lang w:val="fr-CH"/>
        </w:rPr>
        <w:t xml:space="preserve">émulation ou </w:t>
      </w:r>
      <w:r>
        <w:rPr>
          <w:lang w:val="fr-CH"/>
        </w:rPr>
        <w:t xml:space="preserve">à </w:t>
      </w:r>
      <w:r w:rsidRPr="00BB1BEC">
        <w:rPr>
          <w:lang w:val="fr-CH"/>
        </w:rPr>
        <w:t>l</w:t>
      </w:r>
      <w:r>
        <w:rPr>
          <w:lang w:val="fr-CH"/>
        </w:rPr>
        <w:t xml:space="preserve">a simulation des réseaux NGN, peuvent être envisagées différentes méthodes pour la transition entre les réseaux traditionnels et les réseaux NGN. </w:t>
      </w:r>
      <w:r w:rsidRPr="00931939">
        <w:rPr>
          <w:lang w:val="fr-CH"/>
        </w:rPr>
        <w:t>Ce choix appartiendra à chaque pays ou fournisseur, en f</w:t>
      </w:r>
      <w:r>
        <w:rPr>
          <w:lang w:val="fr-CH"/>
        </w:rPr>
        <w:t xml:space="preserve">onction de sa situation. </w:t>
      </w:r>
      <w:r w:rsidRPr="00931939">
        <w:rPr>
          <w:lang w:val="fr-CH"/>
        </w:rPr>
        <w:t>Dans le présent rapport, trois types différents de scénarios d</w:t>
      </w:r>
      <w:r>
        <w:rPr>
          <w:lang w:val="fr-CH"/>
        </w:rPr>
        <w:t>e transition sont envisagés, mais aucune autre possibilité n'est exclue.</w:t>
      </w:r>
    </w:p>
    <w:p w:rsidR="002F71C8" w:rsidRPr="008413F6" w:rsidRDefault="008413F6" w:rsidP="008413F6">
      <w:pPr>
        <w:rPr>
          <w:lang w:val="fr-CH"/>
        </w:rPr>
      </w:pPr>
      <w:r>
        <w:rPr>
          <w:lang w:val="fr-CH"/>
        </w:rPr>
        <w:t xml:space="preserve">La Figure 4-18 ci-après représente sous forme de schéma ces trois types de transition entre le </w:t>
      </w:r>
      <w:r w:rsidRPr="00931939">
        <w:rPr>
          <w:lang w:val="fr-CH"/>
        </w:rPr>
        <w:t>RTPC/RNIS</w:t>
      </w:r>
      <w:r>
        <w:rPr>
          <w:lang w:val="fr-CH"/>
        </w:rPr>
        <w:t xml:space="preserve"> et les réseaux NGN. </w:t>
      </w:r>
      <w:r w:rsidRPr="007718B0">
        <w:rPr>
          <w:lang w:val="fr-CH"/>
        </w:rPr>
        <w:t>Les trois scénarios sont les suivants:</w:t>
      </w:r>
    </w:p>
    <w:p w:rsidR="00CA4F9D" w:rsidRDefault="00CA4F9D" w:rsidP="002F71C8">
      <w:pPr>
        <w:rPr>
          <w:lang w:val="fr-CH"/>
        </w:rPr>
      </w:pPr>
    </w:p>
    <w:p w:rsidR="008413F6" w:rsidRDefault="008413F6" w:rsidP="002F71C8">
      <w:pPr>
        <w:rPr>
          <w:lang w:val="fr-CH"/>
        </w:rPr>
      </w:pPr>
    </w:p>
    <w:p w:rsidR="008413F6" w:rsidRDefault="008413F6" w:rsidP="002F71C8">
      <w:pPr>
        <w:rPr>
          <w:lang w:val="fr-CH"/>
        </w:rPr>
      </w:pPr>
    </w:p>
    <w:p w:rsidR="008413F6" w:rsidRDefault="008413F6" w:rsidP="002F71C8">
      <w:pPr>
        <w:rPr>
          <w:lang w:val="fr-CH"/>
        </w:rPr>
      </w:pPr>
    </w:p>
    <w:p w:rsidR="008413F6" w:rsidRDefault="008413F6" w:rsidP="002F71C8">
      <w:pPr>
        <w:rPr>
          <w:lang w:val="fr-CH"/>
        </w:rPr>
      </w:pPr>
    </w:p>
    <w:p w:rsidR="008413F6" w:rsidRDefault="008413F6" w:rsidP="002F71C8">
      <w:pPr>
        <w:rPr>
          <w:lang w:val="fr-CH"/>
        </w:rPr>
      </w:pPr>
    </w:p>
    <w:p w:rsidR="008413F6" w:rsidRPr="008413F6" w:rsidRDefault="008413F6" w:rsidP="002F71C8">
      <w:pPr>
        <w:rPr>
          <w:lang w:val="fr-CH"/>
        </w:rPr>
      </w:pPr>
    </w:p>
    <w:p w:rsidR="00CA4F9D" w:rsidRPr="008413F6" w:rsidRDefault="008413F6" w:rsidP="00EA04D0">
      <w:pPr>
        <w:pStyle w:val="FigureTitle"/>
        <w:rPr>
          <w:lang w:val="fr-CH"/>
        </w:rPr>
      </w:pPr>
      <w:bookmarkStart w:id="122" w:name="_Toc258577354"/>
      <w:r w:rsidRPr="008413F6">
        <w:rPr>
          <w:lang w:val="fr-CH"/>
        </w:rPr>
        <w:lastRenderedPageBreak/>
        <w:t>Figure 4-18</w:t>
      </w:r>
      <w:r w:rsidR="00794F66">
        <w:rPr>
          <w:lang w:val="fr-CH"/>
        </w:rPr>
        <w:t>:</w:t>
      </w:r>
      <w:r w:rsidRPr="008413F6">
        <w:rPr>
          <w:lang w:val="fr-CH"/>
        </w:rPr>
        <w:t xml:space="preserve"> Scénarios de transition généraux</w:t>
      </w:r>
      <w:bookmarkEnd w:id="122"/>
    </w:p>
    <w:p w:rsidR="002F71C8" w:rsidRPr="00A40540" w:rsidRDefault="002F71C8" w:rsidP="006231B8">
      <w:pPr>
        <w:pStyle w:val="FigureSource"/>
        <w:jc w:val="center"/>
        <w:rPr>
          <w:lang w:val="en-GB"/>
        </w:rPr>
      </w:pPr>
      <w:r w:rsidRPr="00A40540">
        <w:rPr>
          <w:noProof/>
          <w:lang w:eastAsia="zh-CN"/>
        </w:rPr>
        <w:drawing>
          <wp:inline distT="0" distB="0" distL="0" distR="0">
            <wp:extent cx="3771900" cy="22479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cstate="print"/>
                    <a:srcRect/>
                    <a:stretch>
                      <a:fillRect/>
                    </a:stretch>
                  </pic:blipFill>
                  <pic:spPr bwMode="auto">
                    <a:xfrm>
                      <a:off x="0" y="0"/>
                      <a:ext cx="3771900" cy="2247900"/>
                    </a:xfrm>
                    <a:prstGeom prst="rect">
                      <a:avLst/>
                    </a:prstGeom>
                    <a:noFill/>
                    <a:ln w="9525">
                      <a:noFill/>
                      <a:miter lim="800000"/>
                      <a:headEnd/>
                      <a:tailEnd/>
                    </a:ln>
                  </pic:spPr>
                </pic:pic>
              </a:graphicData>
            </a:graphic>
          </wp:inline>
        </w:drawing>
      </w:r>
    </w:p>
    <w:p w:rsidR="00CA4F9D" w:rsidRPr="00A40540" w:rsidRDefault="00CA4F9D" w:rsidP="00CA4F9D"/>
    <w:p w:rsidR="008413F6" w:rsidRDefault="008413F6" w:rsidP="008413F6">
      <w:pPr>
        <w:pStyle w:val="enumlev1"/>
        <w:spacing w:before="360"/>
        <w:rPr>
          <w:lang w:val="fr-CH"/>
        </w:rPr>
      </w:pPr>
      <w:r w:rsidRPr="008413F6">
        <w:rPr>
          <w:lang w:val="fr-CH"/>
        </w:rPr>
        <w:t>•</w:t>
      </w:r>
      <w:r w:rsidRPr="008413F6">
        <w:rPr>
          <w:lang w:val="fr-CH"/>
        </w:rPr>
        <w:tab/>
        <w:t xml:space="preserve">Scénario de recouvrement (partie gauche de la Figure 4-18): Les réseaux NGN seront déployés et exploités conjointement avec le </w:t>
      </w:r>
      <w:r>
        <w:rPr>
          <w:lang w:val="fr-CH"/>
        </w:rPr>
        <w:t xml:space="preserve">RTPC/RNIS. Les NGN se généralisent, tandis que le </w:t>
      </w:r>
      <w:r w:rsidRPr="00931939">
        <w:rPr>
          <w:lang w:val="fr-CH"/>
        </w:rPr>
        <w:t>RTPC/RNIS</w:t>
      </w:r>
      <w:r>
        <w:rPr>
          <w:lang w:val="fr-CH"/>
        </w:rPr>
        <w:t xml:space="preserve"> continuera de perdre de l'importance au profit des NGN.</w:t>
      </w:r>
    </w:p>
    <w:p w:rsidR="008413F6" w:rsidRDefault="008413F6" w:rsidP="008413F6">
      <w:pPr>
        <w:pStyle w:val="enumlev1"/>
        <w:rPr>
          <w:lang w:val="fr-CH"/>
        </w:rPr>
      </w:pPr>
      <w:r w:rsidRPr="009A3BB9">
        <w:rPr>
          <w:lang w:val="fr-CH"/>
        </w:rPr>
        <w:t>•</w:t>
      </w:r>
      <w:r>
        <w:rPr>
          <w:lang w:val="fr-CH"/>
        </w:rPr>
        <w:tab/>
        <w:t>Scénario de substitution (partie droite de la Figure 4-18): L'émulation de réseau NGN servira à prendre en charge des services de type téléphonique, mais les terminaux traditionnels, par exemple les postes téléphoniques classiques, seront maintenus. En conséquence, l'utilisateur final ne percevra aucun changement de technologie dans son terminal.</w:t>
      </w:r>
    </w:p>
    <w:p w:rsidR="008413F6" w:rsidRDefault="008413F6" w:rsidP="008413F6">
      <w:pPr>
        <w:pStyle w:val="enumlev1"/>
        <w:rPr>
          <w:lang w:val="fr-CH"/>
        </w:rPr>
      </w:pPr>
      <w:r w:rsidRPr="009A3BB9">
        <w:rPr>
          <w:lang w:val="fr-CH"/>
        </w:rPr>
        <w:t>•</w:t>
      </w:r>
      <w:r>
        <w:rPr>
          <w:lang w:val="fr-CH"/>
        </w:rPr>
        <w:tab/>
        <w:t>Scénario mixte (centre de la Figure 4-18): Ce scénario utilise à la fois le scénario de recouvrement et le scénario d'émulation, de sorte qu'au début, une partie de la connexion de l'utilisateur du RTPC sera remplacée par l'émulation de réseau NGN, tandis que les autres utilisateurs conserveront leurs connexions au RTPC. En fonction de l'importance du déploiement des réseaux NGN, les utilisateurs de l'émulation et du RTPC seront remplacés par les utilisateurs de réseaux NGN.</w:t>
      </w:r>
    </w:p>
    <w:p w:rsidR="008413F6" w:rsidRPr="000A4BD1" w:rsidRDefault="008413F6" w:rsidP="008413F6">
      <w:pPr>
        <w:pStyle w:val="Heading3"/>
        <w:rPr>
          <w:lang w:val="fr-CH"/>
        </w:rPr>
      </w:pPr>
      <w:bookmarkStart w:id="123" w:name="_Toc258501567"/>
      <w:r w:rsidRPr="000A4BD1">
        <w:rPr>
          <w:lang w:val="fr-CH"/>
        </w:rPr>
        <w:t>4.4.1</w:t>
      </w:r>
      <w:r w:rsidRPr="000A4BD1">
        <w:rPr>
          <w:lang w:val="fr-CH"/>
        </w:rPr>
        <w:tab/>
        <w:t>Scénario de recouvrement</w:t>
      </w:r>
      <w:bookmarkEnd w:id="123"/>
    </w:p>
    <w:p w:rsidR="008413F6" w:rsidRPr="00A36DE7" w:rsidRDefault="008413F6" w:rsidP="008413F6">
      <w:pPr>
        <w:rPr>
          <w:lang w:val="fr-CH"/>
        </w:rPr>
      </w:pPr>
      <w:r>
        <w:rPr>
          <w:lang w:val="fr-CH"/>
        </w:rPr>
        <w:t>L</w:t>
      </w:r>
      <w:r w:rsidRPr="000A4BD1">
        <w:rPr>
          <w:lang w:val="fr-CH"/>
        </w:rPr>
        <w:t>e scénario de recouvrement sera utile lorsqu</w:t>
      </w:r>
      <w:r>
        <w:rPr>
          <w:lang w:val="fr-CH"/>
        </w:rPr>
        <w:t>'</w:t>
      </w:r>
      <w:r w:rsidRPr="000A4BD1">
        <w:rPr>
          <w:lang w:val="fr-CH"/>
        </w:rPr>
        <w:t>un pays ou un opérateur dispose d</w:t>
      </w:r>
      <w:r>
        <w:rPr>
          <w:lang w:val="fr-CH"/>
        </w:rPr>
        <w:t>'</w:t>
      </w:r>
      <w:r w:rsidRPr="000A4BD1">
        <w:rPr>
          <w:lang w:val="fr-CH"/>
        </w:rPr>
        <w:t xml:space="preserve">une infrastructure RTPC/RNIS stable ou </w:t>
      </w:r>
      <w:r>
        <w:rPr>
          <w:lang w:val="fr-CH"/>
        </w:rPr>
        <w:t>de conception récente</w:t>
      </w:r>
      <w:r w:rsidRPr="000A4BD1">
        <w:rPr>
          <w:lang w:val="fr-CH"/>
        </w:rPr>
        <w:t>. En pareil cas, on pourra difficilement justifier le remplacement de tous</w:t>
      </w:r>
      <w:r>
        <w:rPr>
          <w:lang w:val="fr-CH"/>
        </w:rPr>
        <w:t xml:space="preserve"> les équipements RTPC/RNIS par d</w:t>
      </w:r>
      <w:r w:rsidRPr="000A4BD1">
        <w:rPr>
          <w:lang w:val="fr-CH"/>
        </w:rPr>
        <w:t xml:space="preserve">es réseaux NGN, car cette infrastructure traditionnelle ne pourra pas </w:t>
      </w:r>
      <w:r>
        <w:rPr>
          <w:lang w:val="fr-CH"/>
        </w:rPr>
        <w:t>encore être suffisamment rentable</w:t>
      </w:r>
      <w:r w:rsidRPr="000A4BD1">
        <w:rPr>
          <w:lang w:val="fr-CH"/>
        </w:rPr>
        <w:t xml:space="preserve"> pour compenser </w:t>
      </w:r>
      <w:r>
        <w:rPr>
          <w:lang w:val="fr-CH"/>
        </w:rPr>
        <w:t>tous les</w:t>
      </w:r>
      <w:r w:rsidRPr="000A4BD1">
        <w:rPr>
          <w:lang w:val="fr-CH"/>
        </w:rPr>
        <w:t xml:space="preserve"> investissements consentis. Par ailleurs, l</w:t>
      </w:r>
      <w:r>
        <w:rPr>
          <w:lang w:val="fr-CH"/>
        </w:rPr>
        <w:t>'</w:t>
      </w:r>
      <w:r w:rsidRPr="000A4BD1">
        <w:rPr>
          <w:lang w:val="fr-CH"/>
        </w:rPr>
        <w:t xml:space="preserve">infrastructure est encore en bon état et pourra être utilisée </w:t>
      </w:r>
      <w:r>
        <w:rPr>
          <w:lang w:val="fr-CH"/>
        </w:rPr>
        <w:t xml:space="preserve">pendant </w:t>
      </w:r>
      <w:r w:rsidRPr="000A4BD1">
        <w:rPr>
          <w:rFonts w:asciiTheme="majorBidi" w:hAnsiTheme="majorBidi" w:cstheme="majorBidi"/>
          <w:szCs w:val="24"/>
          <w:lang w:val="fr-CH"/>
        </w:rPr>
        <w:t>plusieurs</w:t>
      </w:r>
      <w:r w:rsidRPr="000A4BD1">
        <w:rPr>
          <w:lang w:val="fr-CH"/>
        </w:rPr>
        <w:t xml:space="preserve"> années sans que l</w:t>
      </w:r>
      <w:r>
        <w:rPr>
          <w:lang w:val="fr-CH"/>
        </w:rPr>
        <w:t>'</w:t>
      </w:r>
      <w:r w:rsidRPr="000A4BD1">
        <w:rPr>
          <w:lang w:val="fr-CH"/>
        </w:rPr>
        <w:t>exploitation, l</w:t>
      </w:r>
      <w:r>
        <w:rPr>
          <w:lang w:val="fr-CH"/>
        </w:rPr>
        <w:t>'</w:t>
      </w:r>
      <w:r w:rsidRPr="000A4BD1">
        <w:rPr>
          <w:lang w:val="fr-CH"/>
        </w:rPr>
        <w:t>administration et la maintenance, y</w:t>
      </w:r>
      <w:r>
        <w:rPr>
          <w:lang w:val="fr-CH"/>
        </w:rPr>
        <w:t xml:space="preserve"> </w:t>
      </w:r>
      <w:r w:rsidRPr="000A4BD1">
        <w:rPr>
          <w:lang w:val="fr-CH"/>
        </w:rPr>
        <w:t>compris la gestion des défaillances, n</w:t>
      </w:r>
      <w:r>
        <w:rPr>
          <w:lang w:val="fr-CH"/>
        </w:rPr>
        <w:t>'</w:t>
      </w:r>
      <w:r w:rsidRPr="000A4BD1">
        <w:rPr>
          <w:lang w:val="fr-CH"/>
        </w:rPr>
        <w:t>en pâtissent.</w:t>
      </w:r>
    </w:p>
    <w:p w:rsidR="002F71C8" w:rsidRPr="005719FE" w:rsidRDefault="008413F6" w:rsidP="008413F6">
      <w:pPr>
        <w:rPr>
          <w:lang w:val="fr-CH"/>
        </w:rPr>
      </w:pPr>
      <w:r w:rsidRPr="000A4BD1">
        <w:rPr>
          <w:bCs/>
          <w:lang w:val="fr-CH"/>
        </w:rPr>
        <w:t>Dans ce scénario, l</w:t>
      </w:r>
      <w:r>
        <w:rPr>
          <w:bCs/>
          <w:lang w:val="fr-CH"/>
        </w:rPr>
        <w:t>'</w:t>
      </w:r>
      <w:r w:rsidRPr="000A4BD1">
        <w:rPr>
          <w:bCs/>
          <w:lang w:val="fr-CH"/>
        </w:rPr>
        <w:t xml:space="preserve">opérateur mobilisera progressivement une quantité suffisante de ressources pour </w:t>
      </w:r>
      <w:r>
        <w:rPr>
          <w:bCs/>
          <w:lang w:val="fr-CH"/>
        </w:rPr>
        <w:t>procéder aux</w:t>
      </w:r>
      <w:r w:rsidRPr="000A4BD1">
        <w:rPr>
          <w:bCs/>
          <w:lang w:val="fr-CH"/>
        </w:rPr>
        <w:t xml:space="preserve"> investissements futurs, tout en </w:t>
      </w:r>
      <w:r>
        <w:rPr>
          <w:bCs/>
          <w:lang w:val="fr-CH"/>
        </w:rPr>
        <w:t>satisfaisant</w:t>
      </w:r>
      <w:r w:rsidRPr="000A4BD1">
        <w:rPr>
          <w:bCs/>
          <w:lang w:val="fr-CH"/>
        </w:rPr>
        <w:t xml:space="preserve"> aux besoins des abonnés. Par ailleurs, l</w:t>
      </w:r>
      <w:r>
        <w:rPr>
          <w:bCs/>
          <w:lang w:val="fr-CH"/>
        </w:rPr>
        <w:t>'</w:t>
      </w:r>
      <w:r w:rsidRPr="000A4BD1">
        <w:rPr>
          <w:bCs/>
          <w:lang w:val="fr-CH"/>
        </w:rPr>
        <w:t xml:space="preserve">opérateur répondra </w:t>
      </w:r>
      <w:r w:rsidRPr="000A4BD1">
        <w:rPr>
          <w:rFonts w:asciiTheme="majorBidi" w:hAnsiTheme="majorBidi" w:cstheme="majorBidi"/>
          <w:bCs/>
          <w:szCs w:val="24"/>
          <w:lang w:val="fr-CH"/>
        </w:rPr>
        <w:t>également</w:t>
      </w:r>
      <w:r w:rsidRPr="000A4BD1">
        <w:rPr>
          <w:bCs/>
          <w:lang w:val="fr-CH"/>
        </w:rPr>
        <w:t xml:space="preserve"> aux besoins des utilisateurs </w:t>
      </w:r>
      <w:r>
        <w:rPr>
          <w:bCs/>
          <w:lang w:val="fr-CH"/>
        </w:rPr>
        <w:t>qui emploient</w:t>
      </w:r>
      <w:r w:rsidRPr="000A4BD1">
        <w:rPr>
          <w:bCs/>
          <w:lang w:val="fr-CH"/>
        </w:rPr>
        <w:t xml:space="preserve"> des fonctionnalités évoluées </w:t>
      </w:r>
      <w:r>
        <w:rPr>
          <w:bCs/>
          <w:lang w:val="fr-CH"/>
        </w:rPr>
        <w:t>grâce au nouveau</w:t>
      </w:r>
      <w:r w:rsidRPr="000A4BD1">
        <w:rPr>
          <w:bCs/>
          <w:lang w:val="fr-CH"/>
        </w:rPr>
        <w:t xml:space="preserve"> réseau NGN déployé depuis peu. </w:t>
      </w:r>
      <w:r w:rsidRPr="000A4BD1">
        <w:rPr>
          <w:rFonts w:asciiTheme="majorBidi" w:hAnsiTheme="majorBidi" w:cstheme="majorBidi"/>
          <w:bCs/>
          <w:szCs w:val="24"/>
          <w:lang w:val="fr-CH"/>
        </w:rPr>
        <w:t>En fonction</w:t>
      </w:r>
      <w:r w:rsidRPr="000A4BD1">
        <w:rPr>
          <w:bCs/>
          <w:lang w:val="fr-CH"/>
        </w:rPr>
        <w:t xml:space="preserve"> de l</w:t>
      </w:r>
      <w:r>
        <w:rPr>
          <w:bCs/>
          <w:lang w:val="fr-CH"/>
        </w:rPr>
        <w:t>'</w:t>
      </w:r>
      <w:r w:rsidRPr="000A4BD1">
        <w:rPr>
          <w:bCs/>
          <w:lang w:val="fr-CH"/>
        </w:rPr>
        <w:t>accroissement du nombre d</w:t>
      </w:r>
      <w:r>
        <w:rPr>
          <w:bCs/>
          <w:lang w:val="fr-CH"/>
        </w:rPr>
        <w:t>'</w:t>
      </w:r>
      <w:r w:rsidRPr="000A4BD1">
        <w:rPr>
          <w:bCs/>
          <w:lang w:val="fr-CH"/>
        </w:rPr>
        <w:t>utilisateurs désireux d</w:t>
      </w:r>
      <w:r>
        <w:rPr>
          <w:bCs/>
          <w:lang w:val="fr-CH"/>
        </w:rPr>
        <w:t>'</w:t>
      </w:r>
      <w:r w:rsidRPr="000A4BD1">
        <w:rPr>
          <w:bCs/>
          <w:lang w:val="fr-CH"/>
        </w:rPr>
        <w:t>utiliser des fonctionnalités évoluées, l</w:t>
      </w:r>
      <w:r>
        <w:rPr>
          <w:bCs/>
          <w:lang w:val="fr-CH"/>
        </w:rPr>
        <w:t>'</w:t>
      </w:r>
      <w:r w:rsidRPr="000A4BD1">
        <w:rPr>
          <w:bCs/>
          <w:lang w:val="fr-CH"/>
        </w:rPr>
        <w:t xml:space="preserve">opérateur </w:t>
      </w:r>
      <w:r>
        <w:rPr>
          <w:bCs/>
          <w:lang w:val="fr-CH"/>
        </w:rPr>
        <w:t>élargira</w:t>
      </w:r>
      <w:r w:rsidRPr="000A4BD1">
        <w:rPr>
          <w:bCs/>
          <w:lang w:val="fr-CH"/>
        </w:rPr>
        <w:t xml:space="preserve"> la couverture du réseau NGN, ce qui aura pour conséquence </w:t>
      </w:r>
      <w:r>
        <w:rPr>
          <w:bCs/>
          <w:lang w:val="fr-CH"/>
        </w:rPr>
        <w:t>une diminution du</w:t>
      </w:r>
      <w:r w:rsidRPr="000A4BD1">
        <w:rPr>
          <w:bCs/>
          <w:lang w:val="fr-CH"/>
        </w:rPr>
        <w:t xml:space="preserve"> nombre d</w:t>
      </w:r>
      <w:r>
        <w:rPr>
          <w:bCs/>
          <w:lang w:val="fr-CH"/>
        </w:rPr>
        <w:t>'</w:t>
      </w:r>
      <w:r w:rsidRPr="000A4BD1">
        <w:rPr>
          <w:bCs/>
          <w:lang w:val="fr-CH"/>
        </w:rPr>
        <w:t xml:space="preserve">abonnés </w:t>
      </w:r>
      <w:r>
        <w:rPr>
          <w:bCs/>
          <w:lang w:val="fr-CH"/>
        </w:rPr>
        <w:t>aux</w:t>
      </w:r>
      <w:r w:rsidRPr="000A4BD1">
        <w:rPr>
          <w:bCs/>
          <w:lang w:val="fr-CH"/>
        </w:rPr>
        <w:t xml:space="preserve"> réseaux traditionnels. Enfin, à terme, l</w:t>
      </w:r>
      <w:r>
        <w:rPr>
          <w:bCs/>
          <w:lang w:val="fr-CH"/>
        </w:rPr>
        <w:t>'op</w:t>
      </w:r>
      <w:r w:rsidRPr="000A4BD1">
        <w:rPr>
          <w:bCs/>
          <w:lang w:val="fr-CH"/>
        </w:rPr>
        <w:t>é</w:t>
      </w:r>
      <w:r>
        <w:rPr>
          <w:bCs/>
          <w:lang w:val="fr-CH"/>
        </w:rPr>
        <w:t>ra</w:t>
      </w:r>
      <w:r w:rsidRPr="000A4BD1">
        <w:rPr>
          <w:bCs/>
          <w:lang w:val="fr-CH"/>
        </w:rPr>
        <w:t xml:space="preserve">teur procédera </w:t>
      </w:r>
      <w:r>
        <w:rPr>
          <w:bCs/>
          <w:lang w:val="fr-CH"/>
        </w:rPr>
        <w:t>au</w:t>
      </w:r>
      <w:r w:rsidRPr="000A4BD1">
        <w:rPr>
          <w:bCs/>
          <w:lang w:val="fr-CH"/>
        </w:rPr>
        <w:t xml:space="preserve"> déploiement </w:t>
      </w:r>
      <w:r>
        <w:rPr>
          <w:bCs/>
          <w:lang w:val="fr-CH"/>
        </w:rPr>
        <w:t>intégral</w:t>
      </w:r>
      <w:r w:rsidRPr="000A4BD1">
        <w:rPr>
          <w:bCs/>
          <w:lang w:val="fr-CH"/>
        </w:rPr>
        <w:t xml:space="preserve"> du réseau NGN qui desservira l</w:t>
      </w:r>
      <w:r>
        <w:rPr>
          <w:bCs/>
          <w:lang w:val="fr-CH"/>
        </w:rPr>
        <w:t>'</w:t>
      </w:r>
      <w:r w:rsidRPr="000A4BD1">
        <w:rPr>
          <w:bCs/>
          <w:lang w:val="fr-CH"/>
        </w:rPr>
        <w:t xml:space="preserve">ensemble des utilisateurs. En </w:t>
      </w:r>
      <w:r>
        <w:rPr>
          <w:bCs/>
          <w:lang w:val="fr-CH"/>
        </w:rPr>
        <w:t>pareil cas, les utilisateurs de</w:t>
      </w:r>
      <w:r w:rsidRPr="000A4BD1">
        <w:rPr>
          <w:bCs/>
          <w:lang w:val="fr-CH"/>
        </w:rPr>
        <w:t xml:space="preserve"> réseaux NGN communiqueront avec les utilisateurs du réseau RTPC/RNIS</w:t>
      </w:r>
      <w:r>
        <w:rPr>
          <w:bCs/>
          <w:lang w:val="fr-CH"/>
        </w:rPr>
        <w:t>, en utilisant leurs</w:t>
      </w:r>
      <w:r w:rsidRPr="000A4BD1">
        <w:rPr>
          <w:bCs/>
          <w:lang w:val="fr-CH"/>
        </w:rPr>
        <w:t xml:space="preserve"> fonctionnalités de simulation, mais par le biais de l</w:t>
      </w:r>
      <w:r>
        <w:rPr>
          <w:bCs/>
          <w:lang w:val="fr-CH"/>
        </w:rPr>
        <w:t>'</w:t>
      </w:r>
      <w:r w:rsidRPr="000A4BD1">
        <w:rPr>
          <w:bCs/>
          <w:lang w:val="fr-CH"/>
        </w:rPr>
        <w:t>interfonctionnement entre</w:t>
      </w:r>
      <w:r>
        <w:rPr>
          <w:bCs/>
          <w:lang w:val="fr-CH"/>
        </w:rPr>
        <w:t xml:space="preserve"> le NGN et le RTPC/RNIS. La Figure</w:t>
      </w:r>
      <w:r w:rsidRPr="000A4BD1">
        <w:rPr>
          <w:bCs/>
          <w:lang w:val="fr-CH"/>
        </w:rPr>
        <w:t> 4</w:t>
      </w:r>
      <w:r w:rsidRPr="000A4BD1">
        <w:rPr>
          <w:bCs/>
          <w:lang w:val="fr-CH"/>
        </w:rPr>
        <w:noBreakHyphen/>
        <w:t xml:space="preserve">19 </w:t>
      </w:r>
      <w:r>
        <w:rPr>
          <w:bCs/>
          <w:lang w:val="fr-CH"/>
        </w:rPr>
        <w:t>illustre</w:t>
      </w:r>
      <w:r w:rsidRPr="000A4BD1">
        <w:rPr>
          <w:bCs/>
          <w:lang w:val="fr-CH"/>
        </w:rPr>
        <w:t xml:space="preserve"> les principales phases de ce scénario.</w:t>
      </w:r>
    </w:p>
    <w:p w:rsidR="00261857" w:rsidRPr="005719FE" w:rsidRDefault="00261857" w:rsidP="002F71C8">
      <w:pPr>
        <w:rPr>
          <w:lang w:val="fr-CH"/>
        </w:rPr>
      </w:pPr>
    </w:p>
    <w:p w:rsidR="005719FE" w:rsidRPr="000835A0" w:rsidRDefault="00F31D7E" w:rsidP="005719FE">
      <w:pPr>
        <w:pStyle w:val="FigureTitle"/>
        <w:rPr>
          <w:lang w:val="fr-CH"/>
        </w:rPr>
      </w:pPr>
      <w:bookmarkStart w:id="124" w:name="_Toc258577355"/>
      <w:bookmarkStart w:id="125" w:name="_Toc255473515"/>
      <w:r>
        <w:rPr>
          <w:lang w:val="fr-CH"/>
        </w:rPr>
        <w:lastRenderedPageBreak/>
        <w:t>Figure</w:t>
      </w:r>
      <w:r w:rsidRPr="000A4BD1">
        <w:rPr>
          <w:lang w:val="fr-CH"/>
        </w:rPr>
        <w:t xml:space="preserve"> 4-19</w:t>
      </w:r>
      <w:r w:rsidR="00794F66">
        <w:rPr>
          <w:lang w:val="fr-CH"/>
        </w:rPr>
        <w:t>:</w:t>
      </w:r>
      <w:r w:rsidRPr="000A4BD1">
        <w:rPr>
          <w:lang w:val="fr-CH"/>
        </w:rPr>
        <w:t xml:space="preserve"> Scénario de transition de recouvrement</w:t>
      </w:r>
      <w:bookmarkEnd w:id="124"/>
    </w:p>
    <w:p w:rsidR="005719FE" w:rsidRPr="000835A0" w:rsidRDefault="005719FE" w:rsidP="005719FE">
      <w:pPr>
        <w:rPr>
          <w:lang w:val="fr-CH"/>
        </w:rPr>
      </w:pPr>
    </w:p>
    <w:p w:rsidR="005719FE" w:rsidRDefault="005A0204" w:rsidP="005719FE">
      <w:pPr>
        <w:pStyle w:val="Figure"/>
      </w:pPr>
      <w:r w:rsidRPr="005A0204">
        <w:rPr>
          <w:noProof/>
          <w:lang w:eastAsia="zh-CN"/>
        </w:rPr>
        <w:pict>
          <v:shape id="_x0000_s59481" type="#_x0000_t202" style="position:absolute;left:0;text-align:left;margin-left:406.55pt;margin-top:126.5pt;width:22.05pt;height:32.45pt;z-index:251883520;v-text-anchor:middle" fillcolor="lime" stroked="f">
            <v:textbox style="mso-next-textbox:#_x0000_s59481" inset="0,0,0,0">
              <w:txbxContent>
                <w:p w:rsidR="00021B4D" w:rsidRPr="005719FE" w:rsidRDefault="00021B4D" w:rsidP="005719FE">
                  <w:pPr>
                    <w:spacing w:before="0"/>
                    <w:jc w:val="left"/>
                    <w:rPr>
                      <w:rFonts w:ascii="Arial" w:hAnsi="Arial" w:cs="Arial"/>
                      <w:b/>
                      <w:bCs/>
                      <w:sz w:val="12"/>
                      <w:szCs w:val="12"/>
                    </w:rPr>
                  </w:pPr>
                  <w:r w:rsidRPr="005719FE">
                    <w:rPr>
                      <w:rFonts w:ascii="Arial" w:hAnsi="Arial" w:cs="Arial"/>
                      <w:b/>
                      <w:bCs/>
                      <w:sz w:val="12"/>
                      <w:szCs w:val="12"/>
                      <w:lang w:val="fr-CH"/>
                    </w:rPr>
                    <w:t>Réseau tradit</w:t>
                  </w:r>
                  <w:r>
                    <w:rPr>
                      <w:rFonts w:ascii="Arial" w:hAnsi="Arial" w:cs="Arial"/>
                      <w:b/>
                      <w:bCs/>
                      <w:sz w:val="12"/>
                      <w:szCs w:val="12"/>
                      <w:lang w:val="fr-CH"/>
                    </w:rPr>
                    <w:t>-</w:t>
                  </w:r>
                  <w:r w:rsidRPr="005719FE">
                    <w:rPr>
                      <w:rFonts w:ascii="Arial" w:hAnsi="Arial" w:cs="Arial"/>
                      <w:b/>
                      <w:bCs/>
                      <w:sz w:val="12"/>
                      <w:szCs w:val="12"/>
                      <w:lang w:val="fr-CH"/>
                    </w:rPr>
                    <w:t>ionnel</w:t>
                  </w:r>
                </w:p>
              </w:txbxContent>
            </v:textbox>
          </v:shape>
        </w:pict>
      </w:r>
      <w:r w:rsidRPr="005A0204">
        <w:rPr>
          <w:noProof/>
          <w:lang w:eastAsia="zh-CN"/>
        </w:rPr>
        <w:pict>
          <v:shape id="_x0000_s59484" type="#_x0000_t202" style="position:absolute;left:0;text-align:left;margin-left:77.8pt;margin-top:97.9pt;width:67.7pt;height:26.4pt;z-index:251886592;v-text-anchor:middle" stroked="f">
            <v:textbox style="mso-next-textbox:#_x0000_s59484" inset="0,0,0,0">
              <w:txbxContent>
                <w:p w:rsidR="00021B4D" w:rsidRPr="005719FE" w:rsidRDefault="00021B4D" w:rsidP="005719FE">
                  <w:pPr>
                    <w:spacing w:before="0"/>
                    <w:jc w:val="left"/>
                    <w:rPr>
                      <w:rFonts w:ascii="Arial" w:hAnsi="Arial" w:cs="Arial"/>
                      <w:b/>
                      <w:bCs/>
                      <w:sz w:val="16"/>
                      <w:szCs w:val="16"/>
                    </w:rPr>
                  </w:pPr>
                  <w:r w:rsidRPr="005719FE">
                    <w:rPr>
                      <w:rFonts w:ascii="Arial" w:hAnsi="Arial" w:cs="Arial"/>
                      <w:b/>
                      <w:bCs/>
                      <w:sz w:val="16"/>
                      <w:szCs w:val="16"/>
                      <w:lang w:val="fr-CH"/>
                    </w:rPr>
                    <w:t>Expansion de l'utilisation du NGN</w:t>
                  </w:r>
                </w:p>
              </w:txbxContent>
            </v:textbox>
          </v:shape>
        </w:pict>
      </w:r>
      <w:r w:rsidRPr="005A0204">
        <w:rPr>
          <w:noProof/>
          <w:lang w:eastAsia="zh-CN"/>
        </w:rPr>
        <w:pict>
          <v:shape id="_x0000_s59479" type="#_x0000_t202" style="position:absolute;left:0;text-align:left;margin-left:335.9pt;margin-top:71.1pt;width:89.4pt;height:14.5pt;z-index:251881472;v-text-anchor:middle" fillcolor="lime" stroked="f">
            <v:textbox style="mso-next-textbox:#_x0000_s59479" inset="0,0,0,0">
              <w:txbxContent>
                <w:p w:rsidR="00021B4D" w:rsidRPr="000B6DC7" w:rsidRDefault="00021B4D" w:rsidP="005719FE">
                  <w:pPr>
                    <w:spacing w:before="0"/>
                    <w:jc w:val="center"/>
                    <w:rPr>
                      <w:rFonts w:ascii="Arial" w:hAnsi="Arial" w:cs="Arial"/>
                      <w:b/>
                      <w:bCs/>
                      <w:sz w:val="16"/>
                      <w:szCs w:val="16"/>
                    </w:rPr>
                  </w:pPr>
                  <w:r w:rsidRPr="005719FE">
                    <w:rPr>
                      <w:rFonts w:ascii="Arial" w:hAnsi="Arial" w:cs="Arial"/>
                      <w:b/>
                      <w:bCs/>
                      <w:sz w:val="16"/>
                      <w:szCs w:val="16"/>
                      <w:lang w:val="fr-CH"/>
                    </w:rPr>
                    <w:t>Réseau traditionnel</w:t>
                  </w:r>
                </w:p>
              </w:txbxContent>
            </v:textbox>
          </v:shape>
        </w:pict>
      </w:r>
      <w:r w:rsidRPr="005A0204">
        <w:rPr>
          <w:noProof/>
          <w:lang w:eastAsia="zh-CN"/>
        </w:rPr>
        <w:pict>
          <v:shape id="_x0000_s59478" type="#_x0000_t202" style="position:absolute;left:0;text-align:left;margin-left:330.15pt;margin-top:39.4pt;width:90.65pt;height:14.5pt;z-index:251880448;v-text-anchor:middle" fillcolor="lime" stroked="f">
            <v:textbox style="mso-next-textbox:#_x0000_s59478" inset="0,0,0,0">
              <w:txbxContent>
                <w:p w:rsidR="00021B4D" w:rsidRPr="005719FE" w:rsidRDefault="00021B4D" w:rsidP="005719FE">
                  <w:pPr>
                    <w:spacing w:before="0"/>
                    <w:jc w:val="center"/>
                    <w:rPr>
                      <w:rFonts w:ascii="Arial" w:hAnsi="Arial" w:cs="Arial"/>
                      <w:b/>
                      <w:bCs/>
                      <w:sz w:val="16"/>
                      <w:szCs w:val="16"/>
                    </w:rPr>
                  </w:pPr>
                  <w:r w:rsidRPr="005719FE">
                    <w:rPr>
                      <w:rFonts w:ascii="Arial" w:hAnsi="Arial" w:cs="Arial"/>
                      <w:b/>
                      <w:bCs/>
                      <w:sz w:val="16"/>
                      <w:szCs w:val="16"/>
                      <w:lang w:val="fr-CH"/>
                    </w:rPr>
                    <w:t>Réseau traditionnel</w:t>
                  </w:r>
                </w:p>
              </w:txbxContent>
            </v:textbox>
          </v:shape>
        </w:pict>
      </w:r>
      <w:r w:rsidRPr="005A0204">
        <w:rPr>
          <w:noProof/>
          <w:lang w:eastAsia="zh-CN"/>
        </w:rPr>
        <w:pict>
          <v:shape id="_x0000_s59482" type="#_x0000_t202" style="position:absolute;left:0;text-align:left;margin-left:77.8pt;margin-top:36.45pt;width:59.65pt;height:21.75pt;z-index:251884544;v-text-anchor:middle" stroked="f">
            <v:textbox style="mso-next-textbox:#_x0000_s59482" inset="0,0,0,0">
              <w:txbxContent>
                <w:p w:rsidR="00021B4D" w:rsidRPr="005719FE" w:rsidRDefault="00021B4D" w:rsidP="005719FE">
                  <w:pPr>
                    <w:spacing w:before="0"/>
                    <w:jc w:val="left"/>
                    <w:rPr>
                      <w:rFonts w:ascii="Arial" w:hAnsi="Arial" w:cs="Arial"/>
                      <w:b/>
                      <w:bCs/>
                      <w:sz w:val="16"/>
                      <w:szCs w:val="16"/>
                    </w:rPr>
                  </w:pPr>
                  <w:r w:rsidRPr="005719FE">
                    <w:rPr>
                      <w:rFonts w:ascii="Arial" w:hAnsi="Arial" w:cs="Arial"/>
                      <w:b/>
                      <w:bCs/>
                      <w:sz w:val="16"/>
                      <w:szCs w:val="16"/>
                      <w:lang w:val="fr-CH"/>
                    </w:rPr>
                    <w:t>Point de départ</w:t>
                  </w:r>
                </w:p>
              </w:txbxContent>
            </v:textbox>
          </v:shape>
        </w:pict>
      </w:r>
      <w:r w:rsidRPr="005A0204">
        <w:rPr>
          <w:noProof/>
          <w:lang w:eastAsia="zh-CN"/>
        </w:rPr>
        <w:pict>
          <v:shape id="_x0000_s59480" type="#_x0000_t202" style="position:absolute;left:0;text-align:left;margin-left:379.45pt;margin-top:102.55pt;width:45.85pt;height:17.7pt;z-index:251882496;v-text-anchor:middle" fillcolor="lime" stroked="f">
            <v:textbox style="mso-next-textbox:#_x0000_s59480" inset="0,0,0,0">
              <w:txbxContent>
                <w:p w:rsidR="00021B4D" w:rsidRPr="000B6DC7" w:rsidRDefault="00021B4D" w:rsidP="005719FE">
                  <w:pPr>
                    <w:spacing w:before="0"/>
                    <w:jc w:val="left"/>
                    <w:rPr>
                      <w:rFonts w:ascii="Arial" w:hAnsi="Arial" w:cs="Arial"/>
                      <w:b/>
                      <w:bCs/>
                      <w:sz w:val="16"/>
                      <w:szCs w:val="16"/>
                    </w:rPr>
                  </w:pPr>
                  <w:r w:rsidRPr="005719FE">
                    <w:rPr>
                      <w:rFonts w:ascii="Arial" w:hAnsi="Arial" w:cs="Arial"/>
                      <w:b/>
                      <w:bCs/>
                      <w:sz w:val="16"/>
                      <w:szCs w:val="16"/>
                      <w:lang w:val="fr-CH"/>
                    </w:rPr>
                    <w:t>Réseau traditionnel</w:t>
                  </w:r>
                </w:p>
              </w:txbxContent>
            </v:textbox>
          </v:shape>
        </w:pict>
      </w:r>
      <w:r w:rsidRPr="005A0204">
        <w:rPr>
          <w:noProof/>
          <w:lang w:eastAsia="zh-CN"/>
        </w:rPr>
        <w:pict>
          <v:shape id="_x0000_s59477" type="#_x0000_t202" style="position:absolute;left:0;text-align:left;margin-left:259.95pt;margin-top:137.7pt;width:27pt;height:14.5pt;z-index:251879424;v-text-anchor:middle" fillcolor="lime" stroked="f">
            <v:textbox style="mso-next-textbox:#_x0000_s59477" inset="0,0,0,0">
              <w:txbxContent>
                <w:p w:rsidR="00021B4D" w:rsidRPr="000B6DC7" w:rsidRDefault="00021B4D" w:rsidP="005719FE">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Pr="005A0204">
        <w:rPr>
          <w:noProof/>
          <w:lang w:eastAsia="zh-CN"/>
        </w:rPr>
        <w:pict>
          <v:shape id="_x0000_s59476" type="#_x0000_t202" style="position:absolute;left:0;text-align:left;margin-left:236.3pt;margin-top:104.4pt;width:27pt;height:14.5pt;z-index:251878400;v-text-anchor:middle" fillcolor="lime" stroked="f">
            <v:textbox style="mso-next-textbox:#_x0000_s59476" inset="0,0,0,0">
              <w:txbxContent>
                <w:p w:rsidR="00021B4D" w:rsidRPr="000B6DC7" w:rsidRDefault="00021B4D" w:rsidP="005719FE">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Pr="005A0204">
        <w:rPr>
          <w:noProof/>
          <w:lang w:eastAsia="zh-CN"/>
        </w:rPr>
        <w:pict>
          <v:shape id="_x0000_s59475" type="#_x0000_t202" style="position:absolute;left:0;text-align:left;margin-left:206.6pt;margin-top:71.1pt;width:27pt;height:14.5pt;z-index:251877376;v-text-anchor:middle" fillcolor="lime" stroked="f">
            <v:textbox style="mso-next-textbox:#_x0000_s59475" inset="0,0,0,0">
              <w:txbxContent>
                <w:p w:rsidR="00021B4D" w:rsidRPr="000B6DC7" w:rsidRDefault="00021B4D" w:rsidP="005719FE">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Pr="005A0204">
        <w:rPr>
          <w:noProof/>
          <w:lang w:eastAsia="zh-CN"/>
        </w:rPr>
        <w:pict>
          <v:shape id="_x0000_s59483" type="#_x0000_t202" style="position:absolute;left:0;text-align:left;margin-left:74.55pt;margin-top:67.6pt;width:67.7pt;height:21.75pt;z-index:251885568;v-text-anchor:middle" stroked="f">
            <v:textbox style="mso-next-textbox:#_x0000_s59483" inset="0,0,0,0">
              <w:txbxContent>
                <w:p w:rsidR="00021B4D" w:rsidRPr="005719FE" w:rsidRDefault="00021B4D" w:rsidP="005719FE">
                  <w:pPr>
                    <w:spacing w:before="0"/>
                    <w:jc w:val="left"/>
                    <w:rPr>
                      <w:rFonts w:ascii="Arial" w:hAnsi="Arial" w:cs="Arial"/>
                      <w:b/>
                      <w:bCs/>
                      <w:sz w:val="16"/>
                      <w:szCs w:val="16"/>
                    </w:rPr>
                  </w:pPr>
                  <w:r w:rsidRPr="005719FE">
                    <w:rPr>
                      <w:rFonts w:ascii="Arial" w:hAnsi="Arial" w:cs="Arial"/>
                      <w:b/>
                      <w:bCs/>
                      <w:sz w:val="16"/>
                      <w:szCs w:val="16"/>
                      <w:lang w:val="fr-CH"/>
                    </w:rPr>
                    <w:t>Structure NGN de recouvrement</w:t>
                  </w:r>
                </w:p>
              </w:txbxContent>
            </v:textbox>
          </v:shape>
        </w:pict>
      </w:r>
      <w:r w:rsidRPr="005A0204">
        <w:rPr>
          <w:noProof/>
          <w:lang w:eastAsia="zh-CN"/>
        </w:rPr>
        <w:pict>
          <v:shape id="_x0000_s59485" type="#_x0000_t202" style="position:absolute;left:0;text-align:left;margin-left:77.8pt;margin-top:131.8pt;width:67.7pt;height:32pt;z-index:251887616;v-text-anchor:middle" stroked="f">
            <v:textbox style="mso-next-textbox:#_x0000_s59485" inset="0,0,0,0">
              <w:txbxContent>
                <w:p w:rsidR="00021B4D" w:rsidRPr="005719FE" w:rsidRDefault="00021B4D" w:rsidP="005719FE">
                  <w:pPr>
                    <w:spacing w:before="0"/>
                    <w:jc w:val="left"/>
                    <w:rPr>
                      <w:rFonts w:ascii="Arial" w:hAnsi="Arial" w:cs="Arial"/>
                      <w:b/>
                      <w:bCs/>
                      <w:sz w:val="16"/>
                      <w:szCs w:val="16"/>
                    </w:rPr>
                  </w:pPr>
                  <w:r w:rsidRPr="005719FE">
                    <w:rPr>
                      <w:rFonts w:ascii="Arial" w:hAnsi="Arial" w:cs="Arial"/>
                      <w:b/>
                      <w:bCs/>
                      <w:sz w:val="16"/>
                      <w:szCs w:val="16"/>
                      <w:lang w:val="fr-CH"/>
                    </w:rPr>
                    <w:t>Remplacement de l'infrastructure restante</w:t>
                  </w:r>
                </w:p>
              </w:txbxContent>
            </v:textbox>
          </v:shape>
        </w:pict>
      </w:r>
      <w:r w:rsidRPr="005A0204">
        <w:rPr>
          <w:noProof/>
          <w:lang w:eastAsia="zh-CN"/>
        </w:rPr>
        <w:pict>
          <v:shape id="_x0000_s59486" type="#_x0000_t202" style="position:absolute;left:0;text-align:left;margin-left:77.8pt;margin-top:167.25pt;width:70.9pt;height:32pt;z-index:251888640;v-text-anchor:middle" stroked="f">
            <v:textbox style="mso-next-textbox:#_x0000_s59486" inset="0,0,0,0">
              <w:txbxContent>
                <w:p w:rsidR="00021B4D" w:rsidRPr="005719FE" w:rsidRDefault="00021B4D" w:rsidP="005719FE">
                  <w:pPr>
                    <w:spacing w:before="0"/>
                    <w:jc w:val="left"/>
                    <w:rPr>
                      <w:rFonts w:ascii="Arial" w:hAnsi="Arial" w:cs="Arial"/>
                      <w:b/>
                      <w:bCs/>
                      <w:sz w:val="16"/>
                      <w:szCs w:val="16"/>
                      <w:lang w:val="fr-CH"/>
                    </w:rPr>
                  </w:pPr>
                  <w:r w:rsidRPr="005719FE">
                    <w:rPr>
                      <w:rFonts w:ascii="Arial" w:hAnsi="Arial" w:cs="Arial"/>
                      <w:b/>
                      <w:bCs/>
                      <w:sz w:val="16"/>
                      <w:szCs w:val="16"/>
                      <w:lang w:val="fr-CH"/>
                    </w:rPr>
                    <w:t>Intégration des utilisateurs traditionnels</w:t>
                  </w:r>
                </w:p>
              </w:txbxContent>
            </v:textbox>
          </v:shape>
        </w:pict>
      </w:r>
      <w:r w:rsidRPr="005A0204">
        <w:rPr>
          <w:noProof/>
          <w:lang w:eastAsia="zh-CN"/>
        </w:rPr>
        <w:pict>
          <v:shape id="_x0000_s59487" type="#_x0000_t202" style="position:absolute;left:0;text-align:left;margin-left:77.8pt;margin-top:204.9pt;width:59.65pt;height:21.75pt;z-index:251889664;v-text-anchor:middle" stroked="f">
            <v:textbox style="mso-next-textbox:#_x0000_s59487" inset="0,0,0,0">
              <w:txbxContent>
                <w:p w:rsidR="00021B4D" w:rsidRPr="005719FE" w:rsidRDefault="00021B4D" w:rsidP="005719FE">
                  <w:pPr>
                    <w:spacing w:before="0"/>
                    <w:jc w:val="left"/>
                    <w:rPr>
                      <w:rFonts w:ascii="Arial" w:hAnsi="Arial" w:cs="Arial"/>
                      <w:b/>
                      <w:bCs/>
                      <w:sz w:val="16"/>
                      <w:szCs w:val="16"/>
                    </w:rPr>
                  </w:pPr>
                  <w:r w:rsidRPr="005719FE">
                    <w:rPr>
                      <w:rFonts w:ascii="Arial" w:hAnsi="Arial" w:cs="Arial"/>
                      <w:b/>
                      <w:bCs/>
                      <w:sz w:val="16"/>
                      <w:szCs w:val="16"/>
                      <w:lang w:val="fr-CH"/>
                    </w:rPr>
                    <w:t>Dernière phase</w:t>
                  </w:r>
                </w:p>
              </w:txbxContent>
            </v:textbox>
          </v:shape>
        </w:pict>
      </w:r>
      <w:r w:rsidRPr="005A0204">
        <w:rPr>
          <w:noProof/>
          <w:lang w:eastAsia="zh-CN"/>
        </w:rPr>
        <w:pict>
          <v:shape id="_x0000_s59473" type="#_x0000_t202" style="position:absolute;left:0;text-align:left;margin-left:335.9pt;margin-top:14.7pt;width:84.9pt;height:16.9pt;z-index:251875328;v-text-anchor:middle" stroked="f">
            <v:textbox style="mso-next-textbox:#_x0000_s59473" inset="0,0,0,0">
              <w:txbxContent>
                <w:p w:rsidR="00021B4D" w:rsidRPr="005719FE" w:rsidRDefault="00021B4D" w:rsidP="005719FE">
                  <w:pPr>
                    <w:spacing w:before="0"/>
                    <w:jc w:val="center"/>
                    <w:rPr>
                      <w:rFonts w:ascii="Arial" w:hAnsi="Arial" w:cs="Arial"/>
                      <w:b/>
                      <w:bCs/>
                      <w:sz w:val="20"/>
                    </w:rPr>
                  </w:pPr>
                  <w:r w:rsidRPr="005719FE">
                    <w:rPr>
                      <w:rFonts w:ascii="Arial" w:hAnsi="Arial" w:cs="Arial"/>
                      <w:b/>
                      <w:bCs/>
                      <w:sz w:val="20"/>
                      <w:lang w:val="fr-CH"/>
                    </w:rPr>
                    <w:t>Utilisateurs</w:t>
                  </w:r>
                </w:p>
              </w:txbxContent>
            </v:textbox>
          </v:shape>
        </w:pict>
      </w:r>
      <w:r w:rsidRPr="005A0204">
        <w:rPr>
          <w:noProof/>
          <w:lang w:eastAsia="zh-CN"/>
        </w:rPr>
        <w:pict>
          <v:shape id="_x0000_s59472" type="#_x0000_t202" style="position:absolute;left:0;text-align:left;margin-left:175.05pt;margin-top:9.85pt;width:84.9pt;height:21.75pt;z-index:251874304;v-text-anchor:middle" stroked="f">
            <v:textbox style="mso-next-textbox:#_x0000_s59472" inset="0,0,0,0">
              <w:txbxContent>
                <w:p w:rsidR="00021B4D" w:rsidRPr="005719FE" w:rsidRDefault="00021B4D" w:rsidP="005719FE">
                  <w:pPr>
                    <w:spacing w:before="0"/>
                    <w:jc w:val="center"/>
                    <w:rPr>
                      <w:rFonts w:ascii="Arial" w:hAnsi="Arial" w:cs="Arial"/>
                      <w:b/>
                      <w:bCs/>
                      <w:sz w:val="20"/>
                    </w:rPr>
                  </w:pPr>
                  <w:r w:rsidRPr="005719FE">
                    <w:rPr>
                      <w:rFonts w:ascii="Arial" w:hAnsi="Arial" w:cs="Arial"/>
                      <w:b/>
                      <w:bCs/>
                      <w:sz w:val="20"/>
                      <w:lang w:val="fr-CH"/>
                    </w:rPr>
                    <w:t>Infrastructure</w:t>
                  </w:r>
                </w:p>
              </w:txbxContent>
            </v:textbox>
          </v:shape>
        </w:pict>
      </w:r>
      <w:r w:rsidRPr="005A0204">
        <w:rPr>
          <w:noProof/>
          <w:lang w:eastAsia="zh-CN"/>
        </w:rPr>
        <w:pict>
          <v:shape id="_x0000_s59474" type="#_x0000_t202" style="position:absolute;left:0;text-align:left;margin-left:212.5pt;margin-top:39.4pt;width:27pt;height:14.5pt;z-index:251876352;v-text-anchor:middle" fillcolor="lime" stroked="f">
            <v:textbox style="mso-next-textbox:#_x0000_s59474" inset="0,0,0,0">
              <w:txbxContent>
                <w:p w:rsidR="00021B4D" w:rsidRPr="000B6DC7" w:rsidRDefault="00021B4D" w:rsidP="005719FE">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005719FE" w:rsidRPr="00A40540">
        <w:rPr>
          <w:noProof/>
          <w:lang w:val="en-US" w:eastAsia="zh-CN"/>
        </w:rPr>
        <w:drawing>
          <wp:inline distT="0" distB="0" distL="0" distR="0">
            <wp:extent cx="4981575" cy="2924175"/>
            <wp:effectExtent l="19050" t="0" r="952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cstate="print"/>
                    <a:srcRect/>
                    <a:stretch>
                      <a:fillRect/>
                    </a:stretch>
                  </pic:blipFill>
                  <pic:spPr bwMode="auto">
                    <a:xfrm>
                      <a:off x="0" y="0"/>
                      <a:ext cx="4981575" cy="2924175"/>
                    </a:xfrm>
                    <a:prstGeom prst="rect">
                      <a:avLst/>
                    </a:prstGeom>
                    <a:noFill/>
                    <a:ln w="9525">
                      <a:noFill/>
                      <a:miter lim="800000"/>
                      <a:headEnd/>
                      <a:tailEnd/>
                    </a:ln>
                  </pic:spPr>
                </pic:pic>
              </a:graphicData>
            </a:graphic>
          </wp:inline>
        </w:drawing>
      </w:r>
    </w:p>
    <w:p w:rsidR="005719FE" w:rsidRPr="002220D0" w:rsidRDefault="005719FE" w:rsidP="005719FE">
      <w:pPr>
        <w:pStyle w:val="FigureSource"/>
      </w:pPr>
    </w:p>
    <w:p w:rsidR="009254D6" w:rsidRPr="000A4BD1" w:rsidRDefault="009254D6" w:rsidP="009254D6">
      <w:pPr>
        <w:pStyle w:val="Heading3"/>
        <w:rPr>
          <w:bCs/>
          <w:lang w:val="fr-CH"/>
        </w:rPr>
      </w:pPr>
      <w:bookmarkStart w:id="126" w:name="_Toc258501568"/>
      <w:bookmarkEnd w:id="125"/>
      <w:r w:rsidRPr="000A4BD1">
        <w:rPr>
          <w:bCs/>
          <w:lang w:val="fr-CH"/>
        </w:rPr>
        <w:t>4.4.2</w:t>
      </w:r>
      <w:r w:rsidRPr="000A4BD1">
        <w:rPr>
          <w:bCs/>
          <w:lang w:val="fr-CH"/>
        </w:rPr>
        <w:tab/>
        <w:t>Scénario de remplacement des infrastructures</w:t>
      </w:r>
      <w:bookmarkEnd w:id="126"/>
    </w:p>
    <w:p w:rsidR="009254D6" w:rsidRPr="000A4BD1" w:rsidRDefault="009254D6" w:rsidP="009254D6">
      <w:pPr>
        <w:rPr>
          <w:bCs/>
          <w:lang w:val="fr-CH"/>
        </w:rPr>
      </w:pPr>
      <w:r w:rsidRPr="000A4BD1">
        <w:rPr>
          <w:lang w:val="fr-CH"/>
        </w:rPr>
        <w:t>Ce scénario sera utile dans le cas où un pays ou un opérateur ne dispose pas d</w:t>
      </w:r>
      <w:r>
        <w:rPr>
          <w:lang w:val="fr-CH"/>
        </w:rPr>
        <w:t>'</w:t>
      </w:r>
      <w:r w:rsidRPr="000A4BD1">
        <w:rPr>
          <w:lang w:val="fr-CH"/>
        </w:rPr>
        <w:t>une quantité suffisante d</w:t>
      </w:r>
      <w:r>
        <w:rPr>
          <w:lang w:val="fr-CH"/>
        </w:rPr>
        <w:t>'</w:t>
      </w:r>
      <w:r w:rsidRPr="000A4BD1">
        <w:rPr>
          <w:lang w:val="fr-CH"/>
        </w:rPr>
        <w:t xml:space="preserve">infrastructures </w:t>
      </w:r>
      <w:r w:rsidRPr="000A4BD1">
        <w:rPr>
          <w:bCs/>
          <w:lang w:val="fr-CH"/>
        </w:rPr>
        <w:t>RTPC/RNIS et où il n</w:t>
      </w:r>
      <w:r>
        <w:rPr>
          <w:bCs/>
          <w:lang w:val="fr-CH"/>
        </w:rPr>
        <w:t>'</w:t>
      </w:r>
      <w:r w:rsidRPr="000A4BD1">
        <w:rPr>
          <w:bCs/>
          <w:lang w:val="fr-CH"/>
        </w:rPr>
        <w:t xml:space="preserve">existe pas de connectivité permettant de prendre en charge des </w:t>
      </w:r>
      <w:r w:rsidRPr="000A4BD1">
        <w:rPr>
          <w:bCs/>
          <w:szCs w:val="24"/>
          <w:lang w:val="fr-CH"/>
        </w:rPr>
        <w:t>service</w:t>
      </w:r>
      <w:r w:rsidRPr="000A4BD1">
        <w:rPr>
          <w:bCs/>
          <w:lang w:val="fr-CH"/>
        </w:rPr>
        <w:t>s téléphoniques. En pareil cas, on peut difficilement poursuivre le déploiement d</w:t>
      </w:r>
      <w:r>
        <w:rPr>
          <w:bCs/>
          <w:lang w:val="fr-CH"/>
        </w:rPr>
        <w:t>'</w:t>
      </w:r>
      <w:r w:rsidRPr="000A4BD1">
        <w:rPr>
          <w:bCs/>
          <w:lang w:val="fr-CH"/>
        </w:rPr>
        <w:t xml:space="preserve">équipements RTPC/RNIS, car il faudrait </w:t>
      </w:r>
      <w:r w:rsidRPr="000A4BD1">
        <w:rPr>
          <w:rFonts w:asciiTheme="majorBidi" w:hAnsiTheme="majorBidi" w:cstheme="majorBidi"/>
          <w:bCs/>
          <w:szCs w:val="24"/>
          <w:lang w:val="fr-CH"/>
        </w:rPr>
        <w:t>également</w:t>
      </w:r>
      <w:r w:rsidRPr="000A4BD1">
        <w:rPr>
          <w:bCs/>
          <w:lang w:val="fr-CH"/>
        </w:rPr>
        <w:t xml:space="preserve"> </w:t>
      </w:r>
      <w:r>
        <w:rPr>
          <w:bCs/>
          <w:lang w:val="fr-CH"/>
        </w:rPr>
        <w:t>procéder</w:t>
      </w:r>
      <w:r w:rsidRPr="000A4BD1">
        <w:rPr>
          <w:bCs/>
          <w:lang w:val="fr-CH"/>
        </w:rPr>
        <w:t xml:space="preserve"> </w:t>
      </w:r>
      <w:r>
        <w:rPr>
          <w:bCs/>
          <w:lang w:val="fr-CH"/>
        </w:rPr>
        <w:t xml:space="preserve">à </w:t>
      </w:r>
      <w:r w:rsidRPr="000A4BD1">
        <w:rPr>
          <w:bCs/>
          <w:lang w:val="fr-CH"/>
        </w:rPr>
        <w:t xml:space="preserve">de nouveaux investissements, </w:t>
      </w:r>
      <w:r>
        <w:rPr>
          <w:bCs/>
          <w:lang w:val="fr-CH"/>
        </w:rPr>
        <w:t>alors</w:t>
      </w:r>
      <w:r w:rsidRPr="000A4BD1">
        <w:rPr>
          <w:bCs/>
          <w:lang w:val="fr-CH"/>
        </w:rPr>
        <w:t xml:space="preserve"> que des investissements dans le réseau NGN seront </w:t>
      </w:r>
      <w:r w:rsidRPr="000A4BD1">
        <w:rPr>
          <w:rFonts w:asciiTheme="majorBidi" w:hAnsiTheme="majorBidi" w:cstheme="majorBidi"/>
          <w:bCs/>
          <w:szCs w:val="24"/>
          <w:lang w:val="fr-CH"/>
        </w:rPr>
        <w:t>également</w:t>
      </w:r>
      <w:r w:rsidRPr="000A4BD1">
        <w:rPr>
          <w:bCs/>
          <w:lang w:val="fr-CH"/>
        </w:rPr>
        <w:t xml:space="preserve"> </w:t>
      </w:r>
      <w:r w:rsidRPr="000A4BD1">
        <w:rPr>
          <w:bCs/>
          <w:szCs w:val="24"/>
          <w:lang w:val="fr-CH"/>
        </w:rPr>
        <w:t>nécessaire</w:t>
      </w:r>
      <w:r w:rsidRPr="000A4BD1">
        <w:rPr>
          <w:bCs/>
          <w:lang w:val="fr-CH"/>
        </w:rPr>
        <w:t xml:space="preserve">s. Toutefois, les utilisateurs actuels </w:t>
      </w:r>
      <w:r>
        <w:rPr>
          <w:bCs/>
          <w:lang w:val="fr-CH"/>
        </w:rPr>
        <w:t>du</w:t>
      </w:r>
      <w:r w:rsidRPr="000A4BD1">
        <w:rPr>
          <w:bCs/>
          <w:lang w:val="fr-CH"/>
        </w:rPr>
        <w:t xml:space="preserve"> RTPC/RNIS continueront d</w:t>
      </w:r>
      <w:r>
        <w:rPr>
          <w:bCs/>
          <w:lang w:val="fr-CH"/>
        </w:rPr>
        <w:t>'</w:t>
      </w:r>
      <w:r w:rsidRPr="000A4BD1">
        <w:rPr>
          <w:bCs/>
          <w:lang w:val="fr-CH"/>
        </w:rPr>
        <w:t>être pris en charge si possible</w:t>
      </w:r>
      <w:r w:rsidRPr="008D20A3">
        <w:rPr>
          <w:bCs/>
          <w:lang w:val="fr-CH"/>
        </w:rPr>
        <w:t xml:space="preserve"> </w:t>
      </w:r>
      <w:r w:rsidRPr="000A4BD1">
        <w:rPr>
          <w:bCs/>
          <w:lang w:val="fr-CH"/>
        </w:rPr>
        <w:t xml:space="preserve">sans changement de </w:t>
      </w:r>
      <w:r>
        <w:rPr>
          <w:bCs/>
          <w:lang w:val="fr-CH"/>
        </w:rPr>
        <w:t xml:space="preserve">leur </w:t>
      </w:r>
      <w:r w:rsidRPr="000A4BD1">
        <w:rPr>
          <w:bCs/>
          <w:lang w:val="fr-CH"/>
        </w:rPr>
        <w:t>terminal.</w:t>
      </w:r>
    </w:p>
    <w:p w:rsidR="002F71C8" w:rsidRPr="009254D6" w:rsidRDefault="009254D6" w:rsidP="009254D6">
      <w:pPr>
        <w:rPr>
          <w:lang w:val="fr-CH"/>
        </w:rPr>
      </w:pPr>
      <w:r w:rsidRPr="000A4BD1">
        <w:rPr>
          <w:bCs/>
          <w:lang w:val="fr-CH"/>
        </w:rPr>
        <w:t>Dans ce scénario, l</w:t>
      </w:r>
      <w:r>
        <w:rPr>
          <w:bCs/>
          <w:lang w:val="fr-CH"/>
        </w:rPr>
        <w:t>'</w:t>
      </w:r>
      <w:r w:rsidRPr="000A4BD1">
        <w:rPr>
          <w:bCs/>
          <w:lang w:val="fr-CH"/>
        </w:rPr>
        <w:t xml:space="preserve">opérateur cessera de déployer le RTPC/RNIS, mais investira dans les </w:t>
      </w:r>
      <w:r>
        <w:rPr>
          <w:bCs/>
          <w:lang w:val="fr-CH"/>
        </w:rPr>
        <w:t>réseaux </w:t>
      </w:r>
      <w:r w:rsidRPr="000A4BD1">
        <w:rPr>
          <w:bCs/>
          <w:lang w:val="fr-CH"/>
        </w:rPr>
        <w:t>NGN</w:t>
      </w:r>
      <w:r>
        <w:rPr>
          <w:bCs/>
          <w:lang w:val="fr-CH"/>
        </w:rPr>
        <w:t xml:space="preserve"> et</w:t>
      </w:r>
      <w:r w:rsidRPr="000A4BD1">
        <w:rPr>
          <w:bCs/>
          <w:lang w:val="fr-CH"/>
        </w:rPr>
        <w:t xml:space="preserve"> fournira une fonction ADF (fonction d</w:t>
      </w:r>
      <w:r>
        <w:rPr>
          <w:bCs/>
          <w:lang w:val="fr-CH"/>
        </w:rPr>
        <w:t>'</w:t>
      </w:r>
      <w:r w:rsidRPr="000A4BD1">
        <w:rPr>
          <w:bCs/>
          <w:lang w:val="fr-CH"/>
        </w:rPr>
        <w:t>adaptation) aux utilisateurs actuels du RTPC/RNIS</w:t>
      </w:r>
      <w:r>
        <w:rPr>
          <w:bCs/>
          <w:lang w:val="fr-CH"/>
        </w:rPr>
        <w:t>,</w:t>
      </w:r>
      <w:r w:rsidRPr="000A4BD1">
        <w:rPr>
          <w:bCs/>
          <w:lang w:val="fr-CH"/>
        </w:rPr>
        <w:t xml:space="preserve"> afin </w:t>
      </w:r>
      <w:r>
        <w:rPr>
          <w:bCs/>
          <w:lang w:val="fr-CH"/>
        </w:rPr>
        <w:t>de garantir la continuité d'</w:t>
      </w:r>
      <w:r w:rsidRPr="000A4BD1">
        <w:rPr>
          <w:bCs/>
          <w:lang w:val="fr-CH"/>
        </w:rPr>
        <w:t xml:space="preserve">utilisation de </w:t>
      </w:r>
      <w:r w:rsidRPr="000A4BD1">
        <w:rPr>
          <w:bCs/>
          <w:szCs w:val="24"/>
          <w:lang w:val="fr-CH"/>
        </w:rPr>
        <w:t>service</w:t>
      </w:r>
      <w:r w:rsidRPr="000A4BD1">
        <w:rPr>
          <w:bCs/>
          <w:lang w:val="fr-CH"/>
        </w:rPr>
        <w:t xml:space="preserve">s téléphoniques, ce qui suppose </w:t>
      </w:r>
      <w:r>
        <w:rPr>
          <w:bCs/>
          <w:lang w:val="fr-CH"/>
        </w:rPr>
        <w:t>le développement</w:t>
      </w:r>
      <w:r w:rsidRPr="000A4BD1">
        <w:rPr>
          <w:bCs/>
          <w:lang w:val="fr-CH"/>
        </w:rPr>
        <w:t xml:space="preserve"> des fonctionnalités d</w:t>
      </w:r>
      <w:r>
        <w:rPr>
          <w:bCs/>
          <w:lang w:val="fr-CH"/>
        </w:rPr>
        <w:t>'</w:t>
      </w:r>
      <w:r w:rsidRPr="000A4BD1">
        <w:rPr>
          <w:bCs/>
          <w:lang w:val="fr-CH"/>
        </w:rPr>
        <w:t>émulation du réseau NGN</w:t>
      </w:r>
      <w:r>
        <w:rPr>
          <w:bCs/>
          <w:lang w:val="fr-CH"/>
        </w:rPr>
        <w:t>,</w:t>
      </w:r>
      <w:r w:rsidRPr="000A4BD1">
        <w:rPr>
          <w:bCs/>
          <w:lang w:val="fr-CH"/>
        </w:rPr>
        <w:t xml:space="preserve"> comme indiqué sur la Fig</w:t>
      </w:r>
      <w:r>
        <w:rPr>
          <w:bCs/>
          <w:lang w:val="fr-CH"/>
        </w:rPr>
        <w:t>ure</w:t>
      </w:r>
      <w:r w:rsidRPr="000A4BD1">
        <w:rPr>
          <w:bCs/>
          <w:lang w:val="fr-CH"/>
        </w:rPr>
        <w:t> 4</w:t>
      </w:r>
      <w:r w:rsidRPr="000A4BD1">
        <w:rPr>
          <w:bCs/>
          <w:lang w:val="fr-CH"/>
        </w:rPr>
        <w:noBreakHyphen/>
      </w:r>
      <w:r>
        <w:rPr>
          <w:bCs/>
          <w:lang w:val="fr-CH"/>
        </w:rPr>
        <w:t>20</w:t>
      </w:r>
      <w:r w:rsidRPr="000A4BD1">
        <w:rPr>
          <w:bCs/>
          <w:lang w:val="fr-CH"/>
        </w:rPr>
        <w:t>. Selon l</w:t>
      </w:r>
      <w:r>
        <w:rPr>
          <w:bCs/>
          <w:lang w:val="fr-CH"/>
        </w:rPr>
        <w:t>'</w:t>
      </w:r>
      <w:r w:rsidRPr="000A4BD1">
        <w:rPr>
          <w:bCs/>
          <w:lang w:val="fr-CH"/>
        </w:rPr>
        <w:t>accroissement du nombre d</w:t>
      </w:r>
      <w:r>
        <w:rPr>
          <w:bCs/>
          <w:lang w:val="fr-CH"/>
        </w:rPr>
        <w:t>'</w:t>
      </w:r>
      <w:r w:rsidRPr="000A4BD1">
        <w:rPr>
          <w:bCs/>
          <w:lang w:val="fr-CH"/>
        </w:rPr>
        <w:t>utilisateurs désireux d</w:t>
      </w:r>
      <w:r>
        <w:rPr>
          <w:bCs/>
          <w:lang w:val="fr-CH"/>
        </w:rPr>
        <w:t>'</w:t>
      </w:r>
      <w:r w:rsidRPr="000A4BD1">
        <w:rPr>
          <w:bCs/>
          <w:lang w:val="fr-CH"/>
        </w:rPr>
        <w:t>utiliser des fonctionnalités évoluées, l</w:t>
      </w:r>
      <w:r>
        <w:rPr>
          <w:bCs/>
          <w:lang w:val="fr-CH"/>
        </w:rPr>
        <w:t>'</w:t>
      </w:r>
      <w:r w:rsidRPr="000A4BD1">
        <w:rPr>
          <w:bCs/>
          <w:lang w:val="fr-CH"/>
        </w:rPr>
        <w:t>op</w:t>
      </w:r>
      <w:r>
        <w:rPr>
          <w:bCs/>
          <w:lang w:val="fr-CH"/>
        </w:rPr>
        <w:t>érateur étendra la couverture des</w:t>
      </w:r>
      <w:r w:rsidRPr="000A4BD1">
        <w:rPr>
          <w:bCs/>
          <w:lang w:val="fr-CH"/>
        </w:rPr>
        <w:t xml:space="preserve"> réseau</w:t>
      </w:r>
      <w:r>
        <w:rPr>
          <w:bCs/>
          <w:lang w:val="fr-CH"/>
        </w:rPr>
        <w:t>x</w:t>
      </w:r>
      <w:r w:rsidRPr="000A4BD1">
        <w:rPr>
          <w:bCs/>
          <w:lang w:val="fr-CH"/>
        </w:rPr>
        <w:t xml:space="preserve"> NGN, ce qui aura pour conséquence </w:t>
      </w:r>
      <w:r>
        <w:rPr>
          <w:bCs/>
          <w:lang w:val="fr-CH"/>
        </w:rPr>
        <w:t>une diminution du</w:t>
      </w:r>
      <w:r w:rsidRPr="000A4BD1">
        <w:rPr>
          <w:bCs/>
          <w:lang w:val="fr-CH"/>
        </w:rPr>
        <w:t xml:space="preserve"> nombre d</w:t>
      </w:r>
      <w:r>
        <w:rPr>
          <w:bCs/>
          <w:lang w:val="fr-CH"/>
        </w:rPr>
        <w:t>'</w:t>
      </w:r>
      <w:r w:rsidRPr="000A4BD1">
        <w:rPr>
          <w:bCs/>
          <w:lang w:val="fr-CH"/>
        </w:rPr>
        <w:t xml:space="preserve">abonnés utilisant des </w:t>
      </w:r>
      <w:r w:rsidRPr="000A4BD1">
        <w:rPr>
          <w:bCs/>
          <w:szCs w:val="24"/>
          <w:lang w:val="fr-CH"/>
        </w:rPr>
        <w:t>service</w:t>
      </w:r>
      <w:r w:rsidRPr="000A4BD1">
        <w:rPr>
          <w:bCs/>
          <w:lang w:val="fr-CH"/>
        </w:rPr>
        <w:t>s d</w:t>
      </w:r>
      <w:r>
        <w:rPr>
          <w:bCs/>
          <w:lang w:val="fr-CH"/>
        </w:rPr>
        <w:t>'</w:t>
      </w:r>
      <w:r w:rsidRPr="000A4BD1">
        <w:rPr>
          <w:bCs/>
          <w:lang w:val="fr-CH"/>
        </w:rPr>
        <w:t>émulation.</w:t>
      </w:r>
    </w:p>
    <w:p w:rsidR="009254D6" w:rsidRDefault="000A3F74" w:rsidP="002F71C8">
      <w:pPr>
        <w:rPr>
          <w:lang w:val="fr-CH"/>
        </w:rPr>
      </w:pPr>
      <w:r w:rsidRPr="000A4BD1">
        <w:rPr>
          <w:bCs/>
          <w:lang w:val="fr-CH"/>
        </w:rPr>
        <w:t xml:space="preserve">Enfin, à terme, tous les utilisateurs </w:t>
      </w:r>
      <w:r>
        <w:rPr>
          <w:bCs/>
          <w:lang w:val="fr-CH"/>
        </w:rPr>
        <w:t>bénéficieront</w:t>
      </w:r>
      <w:r w:rsidRPr="000A4BD1">
        <w:rPr>
          <w:bCs/>
          <w:lang w:val="fr-CH"/>
        </w:rPr>
        <w:t xml:space="preserve"> des fonctionnalités </w:t>
      </w:r>
      <w:r>
        <w:rPr>
          <w:bCs/>
          <w:lang w:val="fr-CH"/>
        </w:rPr>
        <w:t>des réseaux NGN. La Figure</w:t>
      </w:r>
      <w:r w:rsidRPr="000A4BD1">
        <w:rPr>
          <w:bCs/>
          <w:lang w:val="fr-CH"/>
        </w:rPr>
        <w:t> 4</w:t>
      </w:r>
      <w:r w:rsidRPr="000A4BD1">
        <w:rPr>
          <w:bCs/>
          <w:lang w:val="fr-CH"/>
        </w:rPr>
        <w:noBreakHyphen/>
      </w:r>
      <w:r>
        <w:rPr>
          <w:bCs/>
          <w:lang w:val="fr-CH"/>
        </w:rPr>
        <w:t>20</w:t>
      </w:r>
      <w:r w:rsidRPr="000A4BD1">
        <w:rPr>
          <w:bCs/>
          <w:lang w:val="fr-CH"/>
        </w:rPr>
        <w:t xml:space="preserve"> ci</w:t>
      </w:r>
      <w:r w:rsidRPr="000A4BD1">
        <w:rPr>
          <w:bCs/>
          <w:lang w:val="fr-CH"/>
        </w:rPr>
        <w:noBreakHyphen/>
        <w:t>après illustre les différentes phases de ce scénario.</w:t>
      </w:r>
    </w:p>
    <w:p w:rsidR="009254D6" w:rsidRPr="009254D6" w:rsidRDefault="009254D6" w:rsidP="002F71C8">
      <w:pPr>
        <w:rPr>
          <w:lang w:val="fr-CH"/>
        </w:rPr>
      </w:pPr>
    </w:p>
    <w:p w:rsidR="009254D6" w:rsidRPr="000835A0" w:rsidRDefault="009254D6" w:rsidP="009254D6">
      <w:pPr>
        <w:pStyle w:val="FigureTitle"/>
        <w:rPr>
          <w:lang w:val="fr-CH"/>
        </w:rPr>
      </w:pPr>
      <w:bookmarkStart w:id="127" w:name="_Toc258577356"/>
      <w:bookmarkStart w:id="128" w:name="_Toc255473516"/>
      <w:r>
        <w:rPr>
          <w:lang w:val="fr-CH"/>
        </w:rPr>
        <w:lastRenderedPageBreak/>
        <w:t>Figure</w:t>
      </w:r>
      <w:r w:rsidRPr="000A4BD1">
        <w:rPr>
          <w:lang w:val="fr-CH"/>
        </w:rPr>
        <w:t xml:space="preserve"> 4-20</w:t>
      </w:r>
      <w:r w:rsidR="000A3F74">
        <w:rPr>
          <w:lang w:val="fr-CH"/>
        </w:rPr>
        <w:t>:</w:t>
      </w:r>
      <w:r w:rsidRPr="000A4BD1">
        <w:rPr>
          <w:lang w:val="fr-CH"/>
        </w:rPr>
        <w:t xml:space="preserve"> – Scénario de transition </w:t>
      </w:r>
      <w:r>
        <w:rPr>
          <w:lang w:val="fr-CH"/>
        </w:rPr>
        <w:t>en cas de</w:t>
      </w:r>
      <w:r w:rsidRPr="000A4BD1">
        <w:rPr>
          <w:lang w:val="fr-CH"/>
        </w:rPr>
        <w:t xml:space="preserve"> remplacement des infrastructures</w:t>
      </w:r>
      <w:bookmarkEnd w:id="127"/>
    </w:p>
    <w:p w:rsidR="009254D6" w:rsidRDefault="005A0204" w:rsidP="009254D6">
      <w:pPr>
        <w:pStyle w:val="Figure"/>
      </w:pPr>
      <w:r>
        <w:rPr>
          <w:noProof/>
          <w:lang w:val="en-US" w:eastAsia="zh-CN"/>
        </w:rPr>
        <w:pict>
          <v:shape id="_x0000_s59494" type="#_x0000_t202" style="position:absolute;left:0;text-align:left;margin-left:390.05pt;margin-top:110.25pt;width:25.8pt;height:32.2pt;z-index:251897856;v-text-anchor:middle" fillcolor="lime" stroked="f">
            <v:textbox style="mso-next-textbox:#_x0000_s59494" inset="0,0,0,0">
              <w:txbxContent>
                <w:p w:rsidR="00021B4D" w:rsidRPr="009254D6" w:rsidRDefault="00021B4D" w:rsidP="009254D6">
                  <w:pPr>
                    <w:rPr>
                      <w:sz w:val="14"/>
                      <w:szCs w:val="14"/>
                    </w:rPr>
                  </w:pPr>
                  <w:r w:rsidRPr="009254D6">
                    <w:rPr>
                      <w:rFonts w:ascii="Arial" w:hAnsi="Arial" w:cs="Arial"/>
                      <w:b/>
                      <w:bCs/>
                      <w:sz w:val="14"/>
                      <w:szCs w:val="14"/>
                      <w:lang w:val="fr-CH"/>
                    </w:rPr>
                    <w:t>Réseau tradit</w:t>
                  </w:r>
                  <w:r>
                    <w:rPr>
                      <w:rFonts w:ascii="Arial" w:hAnsi="Arial" w:cs="Arial"/>
                      <w:b/>
                      <w:bCs/>
                      <w:sz w:val="14"/>
                      <w:szCs w:val="14"/>
                      <w:lang w:val="fr-CH"/>
                    </w:rPr>
                    <w:t>-</w:t>
                  </w:r>
                  <w:r w:rsidRPr="009254D6">
                    <w:rPr>
                      <w:rFonts w:ascii="Arial" w:hAnsi="Arial" w:cs="Arial"/>
                      <w:b/>
                      <w:bCs/>
                      <w:sz w:val="14"/>
                      <w:szCs w:val="14"/>
                      <w:lang w:val="fr-CH"/>
                    </w:rPr>
                    <w:t>ionnel</w:t>
                  </w:r>
                </w:p>
              </w:txbxContent>
            </v:textbox>
          </v:shape>
        </w:pict>
      </w:r>
      <w:r w:rsidRPr="005A0204">
        <w:rPr>
          <w:bCs/>
          <w:noProof/>
          <w:lang w:val="en-US" w:eastAsia="zh-CN"/>
        </w:rPr>
        <w:pict>
          <v:shape id="_x0000_s59500" type="#_x0000_t202" style="position:absolute;left:0;text-align:left;margin-left:87.45pt;margin-top:88.85pt;width:66.95pt;height:24.7pt;z-index:251904000;v-text-anchor:middle" stroked="f">
            <v:textbox style="mso-next-textbox:#_x0000_s59500" inset="0,0,0,0">
              <w:txbxContent>
                <w:p w:rsidR="00021B4D" w:rsidRPr="009254D6" w:rsidRDefault="00021B4D" w:rsidP="009254D6">
                  <w:pPr>
                    <w:spacing w:before="0"/>
                    <w:jc w:val="left"/>
                    <w:rPr>
                      <w:rFonts w:ascii="Arial" w:hAnsi="Arial" w:cs="Arial"/>
                      <w:b/>
                      <w:sz w:val="14"/>
                      <w:szCs w:val="14"/>
                      <w:lang w:val="fr-CH"/>
                    </w:rPr>
                  </w:pPr>
                  <w:r w:rsidRPr="009254D6">
                    <w:rPr>
                      <w:rFonts w:ascii="Arial" w:hAnsi="Arial" w:cs="Arial"/>
                      <w:b/>
                      <w:bCs/>
                      <w:sz w:val="14"/>
                      <w:szCs w:val="14"/>
                      <w:lang w:val="fr-CH"/>
                    </w:rPr>
                    <w:t xml:space="preserve">Mise en </w:t>
                  </w:r>
                  <w:r>
                    <w:rPr>
                      <w:rFonts w:ascii="Arial" w:hAnsi="Arial" w:cs="Arial"/>
                      <w:b/>
                      <w:bCs/>
                      <w:sz w:val="14"/>
                      <w:szCs w:val="14"/>
                      <w:lang w:val="fr-CH"/>
                    </w:rPr>
                    <w:t>œ</w:t>
                  </w:r>
                  <w:r w:rsidRPr="009254D6">
                    <w:rPr>
                      <w:rFonts w:ascii="Arial" w:hAnsi="Arial" w:cs="Arial"/>
                      <w:b/>
                      <w:bCs/>
                      <w:sz w:val="14"/>
                      <w:szCs w:val="14"/>
                      <w:lang w:val="fr-CH"/>
                    </w:rPr>
                    <w:t>uvre de nouveaux services</w:t>
                  </w:r>
                </w:p>
              </w:txbxContent>
            </v:textbox>
          </v:shape>
        </w:pict>
      </w:r>
      <w:r>
        <w:rPr>
          <w:noProof/>
          <w:lang w:val="en-US" w:eastAsia="zh-CN"/>
        </w:rPr>
        <w:pict>
          <v:shape id="_x0000_s59492" type="#_x0000_t202" style="position:absolute;left:0;text-align:left;margin-left:330.45pt;margin-top:63.25pt;width:82.7pt;height:14.5pt;z-index:251895808;v-text-anchor:middle" fillcolor="lime" stroked="f">
            <v:textbox style="mso-next-textbox:#_x0000_s59492" inset="0,0,0,0">
              <w:txbxContent>
                <w:p w:rsidR="00021B4D" w:rsidRPr="000B6DC7" w:rsidRDefault="00021B4D" w:rsidP="009254D6">
                  <w:pPr>
                    <w:spacing w:before="0"/>
                    <w:jc w:val="center"/>
                    <w:rPr>
                      <w:rFonts w:ascii="Arial" w:hAnsi="Arial" w:cs="Arial"/>
                      <w:b/>
                      <w:bCs/>
                      <w:sz w:val="16"/>
                      <w:szCs w:val="16"/>
                    </w:rPr>
                  </w:pPr>
                  <w:r w:rsidRPr="009254D6">
                    <w:rPr>
                      <w:rFonts w:ascii="Arial" w:hAnsi="Arial" w:cs="Arial"/>
                      <w:b/>
                      <w:bCs/>
                      <w:sz w:val="16"/>
                      <w:szCs w:val="16"/>
                      <w:lang w:val="fr-CH"/>
                    </w:rPr>
                    <w:t>Réseau traditionnel</w:t>
                  </w:r>
                </w:p>
              </w:txbxContent>
            </v:textbox>
          </v:shape>
        </w:pict>
      </w:r>
      <w:r w:rsidRPr="005A0204">
        <w:rPr>
          <w:noProof/>
          <w:lang w:eastAsia="zh-CN"/>
        </w:rPr>
        <w:pict>
          <v:shape id="_x0000_s59491" type="#_x0000_t202" style="position:absolute;left:0;text-align:left;margin-left:322.25pt;margin-top:32.65pt;width:84.9pt;height:14.5pt;z-index:251894784;v-text-anchor:middle" fillcolor="lime" stroked="f">
            <v:textbox style="mso-next-textbox:#_x0000_s59491" inset="0,0,0,0">
              <w:txbxContent>
                <w:p w:rsidR="00021B4D" w:rsidRPr="009254D6" w:rsidRDefault="00021B4D" w:rsidP="009254D6">
                  <w:pPr>
                    <w:spacing w:before="0"/>
                    <w:jc w:val="center"/>
                    <w:rPr>
                      <w:rFonts w:ascii="Arial" w:hAnsi="Arial" w:cs="Arial"/>
                      <w:b/>
                      <w:bCs/>
                      <w:sz w:val="16"/>
                      <w:szCs w:val="16"/>
                    </w:rPr>
                  </w:pPr>
                  <w:r w:rsidRPr="009254D6">
                    <w:rPr>
                      <w:rFonts w:ascii="Arial" w:hAnsi="Arial" w:cs="Arial"/>
                      <w:b/>
                      <w:bCs/>
                      <w:sz w:val="16"/>
                      <w:szCs w:val="16"/>
                      <w:lang w:val="fr-CH"/>
                    </w:rPr>
                    <w:t>Réseau traditionnel</w:t>
                  </w:r>
                </w:p>
              </w:txbxContent>
            </v:textbox>
          </v:shape>
        </w:pict>
      </w:r>
      <w:r w:rsidRPr="005A0204">
        <w:rPr>
          <w:bCs/>
          <w:noProof/>
          <w:lang w:val="en-US" w:eastAsia="zh-CN"/>
        </w:rPr>
        <w:pict>
          <v:shape id="_x0000_s59498" type="#_x0000_t202" style="position:absolute;left:0;text-align:left;margin-left:87.45pt;margin-top:28.4pt;width:59.65pt;height:21.75pt;z-index:251901952;v-text-anchor:middle" stroked="f">
            <v:textbox style="mso-next-textbox:#_x0000_s59498" inset="0,0,0,0">
              <w:txbxContent>
                <w:p w:rsidR="00021B4D" w:rsidRPr="009254D6" w:rsidRDefault="00021B4D" w:rsidP="009254D6">
                  <w:pPr>
                    <w:spacing w:before="0"/>
                    <w:jc w:val="left"/>
                    <w:rPr>
                      <w:rFonts w:ascii="Arial" w:hAnsi="Arial" w:cs="Arial"/>
                      <w:b/>
                      <w:bCs/>
                      <w:sz w:val="16"/>
                      <w:szCs w:val="16"/>
                    </w:rPr>
                  </w:pPr>
                  <w:r w:rsidRPr="009254D6">
                    <w:rPr>
                      <w:rFonts w:ascii="Arial" w:hAnsi="Arial" w:cs="Arial"/>
                      <w:b/>
                      <w:bCs/>
                      <w:sz w:val="16"/>
                      <w:szCs w:val="16"/>
                      <w:lang w:val="fr-CH"/>
                    </w:rPr>
                    <w:t>Point de départ</w:t>
                  </w:r>
                </w:p>
              </w:txbxContent>
            </v:textbox>
          </v:shape>
        </w:pict>
      </w:r>
      <w:r w:rsidRPr="005A0204">
        <w:rPr>
          <w:bCs/>
          <w:noProof/>
          <w:lang w:val="en-US" w:eastAsia="zh-CN"/>
        </w:rPr>
        <w:pict>
          <v:shape id="_x0000_s59499" type="#_x0000_t202" style="position:absolute;left:0;text-align:left;margin-left:87.45pt;margin-top:58.75pt;width:59.65pt;height:24.7pt;z-index:251902976;v-text-anchor:middle" stroked="f">
            <v:textbox style="mso-next-textbox:#_x0000_s59499" inset="0,0,0,0">
              <w:txbxContent>
                <w:p w:rsidR="00021B4D" w:rsidRPr="009254D6" w:rsidRDefault="00021B4D" w:rsidP="009254D6">
                  <w:pPr>
                    <w:spacing w:before="0"/>
                    <w:jc w:val="left"/>
                    <w:rPr>
                      <w:rFonts w:ascii="Arial" w:hAnsi="Arial" w:cs="Arial"/>
                      <w:b/>
                      <w:bCs/>
                      <w:sz w:val="14"/>
                      <w:szCs w:val="14"/>
                    </w:rPr>
                  </w:pPr>
                  <w:r w:rsidRPr="009254D6">
                    <w:rPr>
                      <w:rFonts w:ascii="Arial" w:hAnsi="Arial" w:cs="Arial"/>
                      <w:b/>
                      <w:bCs/>
                      <w:sz w:val="14"/>
                      <w:szCs w:val="14"/>
                      <w:lang w:val="fr-CH"/>
                    </w:rPr>
                    <w:t>Remplacement des infrastructures</w:t>
                  </w:r>
                </w:p>
              </w:txbxContent>
            </v:textbox>
          </v:shape>
        </w:pict>
      </w:r>
      <w:r w:rsidRPr="005A0204">
        <w:rPr>
          <w:bCs/>
          <w:noProof/>
          <w:lang w:val="en-US" w:eastAsia="zh-CN"/>
        </w:rPr>
        <w:pict>
          <v:shape id="_x0000_s59501" type="#_x0000_t202" style="position:absolute;left:0;text-align:left;margin-left:87.45pt;margin-top:120.15pt;width:66.95pt;height:24.7pt;z-index:251905024;v-text-anchor:middle" stroked="f">
            <v:textbox style="mso-next-textbox:#_x0000_s59501" inset="0,0,0,0">
              <w:txbxContent>
                <w:p w:rsidR="00021B4D" w:rsidRPr="009254D6" w:rsidRDefault="00021B4D" w:rsidP="009254D6">
                  <w:pPr>
                    <w:spacing w:before="0"/>
                    <w:jc w:val="left"/>
                    <w:rPr>
                      <w:rFonts w:ascii="Arial" w:hAnsi="Arial" w:cs="Arial"/>
                      <w:b/>
                      <w:bCs/>
                      <w:sz w:val="16"/>
                      <w:szCs w:val="16"/>
                    </w:rPr>
                  </w:pPr>
                  <w:r w:rsidRPr="009254D6">
                    <w:rPr>
                      <w:rFonts w:ascii="Arial" w:hAnsi="Arial" w:cs="Arial"/>
                      <w:b/>
                      <w:bCs/>
                      <w:sz w:val="16"/>
                      <w:szCs w:val="16"/>
                      <w:lang w:val="fr-CH"/>
                    </w:rPr>
                    <w:t>Phase d'expansion</w:t>
                  </w:r>
                </w:p>
              </w:txbxContent>
            </v:textbox>
          </v:shape>
        </w:pict>
      </w:r>
      <w:r w:rsidRPr="005A0204">
        <w:rPr>
          <w:bCs/>
          <w:noProof/>
          <w:lang w:val="en-US" w:eastAsia="zh-CN"/>
        </w:rPr>
        <w:pict>
          <v:shape id="_x0000_s59503" type="#_x0000_t202" style="position:absolute;left:0;text-align:left;margin-left:87.45pt;margin-top:185pt;width:57.5pt;height:22.6pt;z-index:251907072;v-text-anchor:middle" stroked="f">
            <v:textbox style="mso-next-textbox:#_x0000_s59503" inset="0,0,0,0">
              <w:txbxContent>
                <w:p w:rsidR="00021B4D" w:rsidRPr="009254D6" w:rsidRDefault="00021B4D" w:rsidP="009254D6">
                  <w:pPr>
                    <w:spacing w:before="0"/>
                    <w:ind w:right="-57"/>
                    <w:jc w:val="left"/>
                    <w:rPr>
                      <w:rFonts w:ascii="Arial" w:hAnsi="Arial" w:cs="Arial"/>
                      <w:b/>
                      <w:bCs/>
                      <w:sz w:val="16"/>
                      <w:szCs w:val="16"/>
                    </w:rPr>
                  </w:pPr>
                  <w:r w:rsidRPr="009254D6">
                    <w:rPr>
                      <w:rFonts w:ascii="Arial" w:hAnsi="Arial" w:cs="Arial"/>
                      <w:b/>
                      <w:bCs/>
                      <w:sz w:val="16"/>
                      <w:szCs w:val="16"/>
                      <w:lang w:val="fr-CH"/>
                    </w:rPr>
                    <w:t>Dernière phase</w:t>
                  </w:r>
                </w:p>
              </w:txbxContent>
            </v:textbox>
          </v:shape>
        </w:pict>
      </w:r>
      <w:r w:rsidRPr="005A0204">
        <w:rPr>
          <w:bCs/>
          <w:noProof/>
          <w:lang w:val="en-US" w:eastAsia="zh-CN"/>
        </w:rPr>
        <w:pict>
          <v:shape id="_x0000_s59502" type="#_x0000_t202" style="position:absolute;left:0;text-align:left;margin-left:87.45pt;margin-top:151.7pt;width:1in;height:29.05pt;z-index:251906048;v-text-anchor:middle" stroked="f">
            <v:textbox style="mso-next-textbox:#_x0000_s59502" inset="0,0,0,0">
              <w:txbxContent>
                <w:p w:rsidR="00021B4D" w:rsidRPr="009254D6" w:rsidRDefault="00021B4D" w:rsidP="009254D6">
                  <w:pPr>
                    <w:spacing w:before="0"/>
                    <w:ind w:right="-57"/>
                    <w:jc w:val="left"/>
                    <w:rPr>
                      <w:rFonts w:ascii="Arial" w:hAnsi="Arial" w:cs="Arial"/>
                      <w:b/>
                      <w:bCs/>
                      <w:sz w:val="16"/>
                      <w:szCs w:val="16"/>
                      <w:lang w:val="fr-CH"/>
                    </w:rPr>
                  </w:pPr>
                  <w:r w:rsidRPr="009254D6">
                    <w:rPr>
                      <w:rFonts w:ascii="Arial" w:hAnsi="Arial" w:cs="Arial"/>
                      <w:b/>
                      <w:bCs/>
                      <w:sz w:val="16"/>
                      <w:szCs w:val="16"/>
                      <w:lang w:val="fr-CH"/>
                    </w:rPr>
                    <w:t>Intégration des utilisateurs traditionnels</w:t>
                  </w:r>
                </w:p>
              </w:txbxContent>
            </v:textbox>
          </v:shape>
        </w:pict>
      </w:r>
      <w:r w:rsidRPr="005A0204">
        <w:rPr>
          <w:bCs/>
          <w:noProof/>
          <w:lang w:val="en-US" w:eastAsia="zh-CN"/>
        </w:rPr>
        <w:pict>
          <v:shape id="_x0000_s59497" type="#_x0000_t202" style="position:absolute;left:0;text-align:left;margin-left:258.95pt;margin-top:120.15pt;width:32.2pt;height:19.35pt;z-index:251900928;v-text-anchor:middle" fillcolor="#3cc" stroked="f">
            <v:textbox style="mso-next-textbox:#_x0000_s59497" inset="0,0,0,0">
              <w:txbxContent>
                <w:p w:rsidR="00021B4D" w:rsidRPr="00360623" w:rsidRDefault="00021B4D" w:rsidP="009254D6">
                  <w:pPr>
                    <w:spacing w:before="0"/>
                    <w:jc w:val="left"/>
                    <w:rPr>
                      <w:rFonts w:ascii="Arial" w:hAnsi="Arial" w:cs="Arial"/>
                      <w:b/>
                      <w:bCs/>
                      <w:sz w:val="16"/>
                      <w:szCs w:val="16"/>
                    </w:rPr>
                  </w:pPr>
                  <w:r w:rsidRPr="00360623">
                    <w:rPr>
                      <w:rFonts w:ascii="Arial" w:hAnsi="Arial" w:cs="Arial"/>
                      <w:b/>
                      <w:bCs/>
                      <w:sz w:val="16"/>
                      <w:szCs w:val="16"/>
                      <w:lang w:val="en-CA"/>
                    </w:rPr>
                    <w:t>Emu</w:t>
                  </w:r>
                  <w:r>
                    <w:rPr>
                      <w:rFonts w:ascii="Arial" w:hAnsi="Arial" w:cs="Arial"/>
                      <w:b/>
                      <w:bCs/>
                      <w:sz w:val="16"/>
                      <w:szCs w:val="16"/>
                      <w:lang w:val="en-CA"/>
                    </w:rPr>
                    <w:t>-</w:t>
                  </w:r>
                  <w:r>
                    <w:rPr>
                      <w:rFonts w:ascii="Arial" w:hAnsi="Arial" w:cs="Arial"/>
                      <w:b/>
                      <w:bCs/>
                      <w:sz w:val="16"/>
                      <w:szCs w:val="16"/>
                      <w:lang w:val="en-CA"/>
                    </w:rPr>
                    <w:br/>
                  </w:r>
                  <w:r w:rsidRPr="00360623">
                    <w:rPr>
                      <w:rFonts w:ascii="Arial" w:hAnsi="Arial" w:cs="Arial"/>
                      <w:b/>
                      <w:bCs/>
                      <w:sz w:val="16"/>
                      <w:szCs w:val="16"/>
                      <w:lang w:val="en-CA"/>
                    </w:rPr>
                    <w:t>lación</w:t>
                  </w:r>
                </w:p>
              </w:txbxContent>
            </v:textbox>
          </v:shape>
        </w:pict>
      </w:r>
      <w:r w:rsidRPr="005A0204">
        <w:rPr>
          <w:bCs/>
          <w:noProof/>
          <w:lang w:val="en-US" w:eastAsia="zh-CN"/>
        </w:rPr>
        <w:pict>
          <v:shape id="_x0000_s59496" type="#_x0000_t202" style="position:absolute;left:0;text-align:left;margin-left:228.6pt;margin-top:93.65pt;width:44.95pt;height:14.5pt;z-index:251899904;v-text-anchor:middle" fillcolor="#3cc" stroked="f">
            <v:textbox style="mso-next-textbox:#_x0000_s59496" inset="0,0,0,0">
              <w:txbxContent>
                <w:p w:rsidR="00021B4D" w:rsidRPr="00360623" w:rsidRDefault="00021B4D" w:rsidP="009254D6">
                  <w:pPr>
                    <w:spacing w:before="0"/>
                    <w:jc w:val="left"/>
                    <w:rPr>
                      <w:rFonts w:ascii="Arial" w:hAnsi="Arial" w:cs="Arial"/>
                      <w:b/>
                      <w:bCs/>
                      <w:sz w:val="16"/>
                      <w:szCs w:val="16"/>
                    </w:rPr>
                  </w:pPr>
                  <w:r w:rsidRPr="00360623">
                    <w:rPr>
                      <w:rFonts w:ascii="Arial" w:hAnsi="Arial" w:cs="Arial"/>
                      <w:b/>
                      <w:bCs/>
                      <w:sz w:val="16"/>
                      <w:szCs w:val="16"/>
                      <w:lang w:val="en-CA"/>
                    </w:rPr>
                    <w:t>Emulación</w:t>
                  </w:r>
                </w:p>
              </w:txbxContent>
            </v:textbox>
          </v:shape>
        </w:pict>
      </w:r>
      <w:r w:rsidRPr="005A0204">
        <w:rPr>
          <w:bCs/>
          <w:noProof/>
          <w:lang w:val="en-US" w:eastAsia="zh-CN"/>
        </w:rPr>
        <w:pict>
          <v:shape id="_x0000_s59495" type="#_x0000_t202" style="position:absolute;left:0;text-align:left;margin-left:216.6pt;margin-top:63.25pt;width:44.95pt;height:14.5pt;z-index:251898880;v-text-anchor:middle" fillcolor="#3cc" stroked="f">
            <v:textbox style="mso-next-textbox:#_x0000_s59495" inset="0,0,0,0">
              <w:txbxContent>
                <w:p w:rsidR="00021B4D" w:rsidRPr="00360623" w:rsidRDefault="00021B4D" w:rsidP="009254D6">
                  <w:pPr>
                    <w:spacing w:before="0"/>
                    <w:jc w:val="left"/>
                    <w:rPr>
                      <w:rFonts w:ascii="Arial" w:hAnsi="Arial" w:cs="Arial"/>
                      <w:b/>
                      <w:bCs/>
                      <w:sz w:val="16"/>
                      <w:szCs w:val="16"/>
                    </w:rPr>
                  </w:pPr>
                  <w:r w:rsidRPr="00360623">
                    <w:rPr>
                      <w:rFonts w:ascii="Arial" w:hAnsi="Arial" w:cs="Arial"/>
                      <w:b/>
                      <w:bCs/>
                      <w:sz w:val="16"/>
                      <w:szCs w:val="16"/>
                      <w:lang w:val="en-CA"/>
                    </w:rPr>
                    <w:t>Emulación</w:t>
                  </w:r>
                </w:p>
              </w:txbxContent>
            </v:textbox>
          </v:shape>
        </w:pict>
      </w:r>
      <w:r>
        <w:rPr>
          <w:noProof/>
          <w:lang w:val="en-US" w:eastAsia="zh-CN"/>
        </w:rPr>
        <w:pict>
          <v:shape id="_x0000_s59493" type="#_x0000_t202" style="position:absolute;left:0;text-align:left;margin-left:368pt;margin-top:88.85pt;width:45.15pt;height:19.3pt;z-index:251896832;v-text-anchor:middle" fillcolor="lime" stroked="f">
            <v:textbox style="mso-next-textbox:#_x0000_s59493" inset="0,0,0,0">
              <w:txbxContent>
                <w:p w:rsidR="00021B4D" w:rsidRPr="000A3F74" w:rsidRDefault="00021B4D" w:rsidP="009254D6">
                  <w:pPr>
                    <w:spacing w:before="0"/>
                    <w:jc w:val="left"/>
                    <w:rPr>
                      <w:rFonts w:ascii="Arial" w:hAnsi="Arial" w:cs="Arial"/>
                      <w:b/>
                      <w:bCs/>
                      <w:sz w:val="14"/>
                      <w:szCs w:val="14"/>
                    </w:rPr>
                  </w:pPr>
                  <w:r w:rsidRPr="000A3F74">
                    <w:rPr>
                      <w:rFonts w:ascii="Arial" w:hAnsi="Arial" w:cs="Arial"/>
                      <w:b/>
                      <w:bCs/>
                      <w:sz w:val="14"/>
                      <w:szCs w:val="14"/>
                      <w:lang w:val="fr-CH"/>
                    </w:rPr>
                    <w:t>Réseau traditionnel</w:t>
                  </w:r>
                </w:p>
              </w:txbxContent>
            </v:textbox>
          </v:shape>
        </w:pict>
      </w:r>
      <w:r>
        <w:rPr>
          <w:noProof/>
          <w:lang w:val="en-US" w:eastAsia="zh-CN"/>
        </w:rPr>
        <w:pict>
          <v:shape id="_x0000_s59490" type="#_x0000_t202" style="position:absolute;left:0;text-align:left;margin-left:211.6pt;margin-top:34.3pt;width:27pt;height:10.5pt;z-index:251893760;v-text-anchor:middle" fillcolor="lime" stroked="f">
            <v:textbox style="mso-next-textbox:#_x0000_s59490" inset="0,0,0,0">
              <w:txbxContent>
                <w:p w:rsidR="00021B4D" w:rsidRPr="000B6DC7" w:rsidRDefault="00021B4D" w:rsidP="009254D6">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sidRPr="005A0204">
        <w:rPr>
          <w:bCs/>
          <w:noProof/>
          <w:lang w:val="en-US" w:eastAsia="zh-CN"/>
        </w:rPr>
        <w:pict>
          <v:shape id="_x0000_s59489" type="#_x0000_t202" style="position:absolute;left:0;text-align:left;margin-left:322.25pt;margin-top:6.65pt;width:84.9pt;height:21.75pt;z-index:251892736;v-text-anchor:middle" stroked="f">
            <v:textbox style="mso-next-textbox:#_x0000_s59489" inset="0,0,0,0">
              <w:txbxContent>
                <w:p w:rsidR="00021B4D" w:rsidRPr="009254D6" w:rsidRDefault="00021B4D" w:rsidP="009254D6">
                  <w:pPr>
                    <w:spacing w:before="0"/>
                    <w:jc w:val="center"/>
                    <w:rPr>
                      <w:rFonts w:ascii="Arial" w:hAnsi="Arial" w:cs="Arial"/>
                      <w:b/>
                      <w:bCs/>
                      <w:sz w:val="20"/>
                    </w:rPr>
                  </w:pPr>
                  <w:r w:rsidRPr="009254D6">
                    <w:rPr>
                      <w:rFonts w:ascii="Arial" w:hAnsi="Arial" w:cs="Arial"/>
                      <w:b/>
                      <w:bCs/>
                      <w:sz w:val="20"/>
                      <w:lang w:val="fr-CH"/>
                    </w:rPr>
                    <w:t>Utilisateurs</w:t>
                  </w:r>
                </w:p>
              </w:txbxContent>
            </v:textbox>
          </v:shape>
        </w:pict>
      </w:r>
      <w:r>
        <w:rPr>
          <w:noProof/>
          <w:lang w:val="en-US" w:eastAsia="zh-CN"/>
        </w:rPr>
        <w:pict>
          <v:shape id="_x0000_s59488" type="#_x0000_t202" style="position:absolute;left:0;text-align:left;margin-left:183.1pt;margin-top:6.65pt;width:84.9pt;height:21.75pt;z-index:251891712;v-text-anchor:middle" stroked="f">
            <v:textbox style="mso-next-textbox:#_x0000_s59488" inset="0,0,0,0">
              <w:txbxContent>
                <w:p w:rsidR="00021B4D" w:rsidRPr="009254D6" w:rsidRDefault="00021B4D" w:rsidP="009254D6">
                  <w:pPr>
                    <w:spacing w:before="0"/>
                    <w:jc w:val="center"/>
                    <w:rPr>
                      <w:rFonts w:ascii="Arial" w:hAnsi="Arial" w:cs="Arial"/>
                      <w:b/>
                      <w:bCs/>
                      <w:sz w:val="20"/>
                    </w:rPr>
                  </w:pPr>
                  <w:r w:rsidRPr="009254D6">
                    <w:rPr>
                      <w:rFonts w:ascii="Arial" w:hAnsi="Arial" w:cs="Arial"/>
                      <w:b/>
                      <w:bCs/>
                      <w:sz w:val="20"/>
                      <w:lang w:val="fr-CH"/>
                    </w:rPr>
                    <w:t>Infrastructure</w:t>
                  </w:r>
                </w:p>
              </w:txbxContent>
            </v:textbox>
          </v:shape>
        </w:pict>
      </w:r>
      <w:r w:rsidR="009254D6" w:rsidRPr="00A40540">
        <w:rPr>
          <w:noProof/>
          <w:lang w:val="en-US" w:eastAsia="zh-CN"/>
        </w:rPr>
        <w:drawing>
          <wp:inline distT="0" distB="0" distL="0" distR="0">
            <wp:extent cx="4552950" cy="2647950"/>
            <wp:effectExtent l="1905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srcRect/>
                    <a:stretch>
                      <a:fillRect/>
                    </a:stretch>
                  </pic:blipFill>
                  <pic:spPr bwMode="auto">
                    <a:xfrm>
                      <a:off x="0" y="0"/>
                      <a:ext cx="4552950" cy="2647950"/>
                    </a:xfrm>
                    <a:prstGeom prst="rect">
                      <a:avLst/>
                    </a:prstGeom>
                    <a:noFill/>
                    <a:ln w="9525">
                      <a:noFill/>
                      <a:miter lim="800000"/>
                      <a:headEnd/>
                      <a:tailEnd/>
                    </a:ln>
                  </pic:spPr>
                </pic:pic>
              </a:graphicData>
            </a:graphic>
          </wp:inline>
        </w:drawing>
      </w:r>
    </w:p>
    <w:p w:rsidR="009254D6" w:rsidRPr="009B3CE1" w:rsidRDefault="009254D6" w:rsidP="009254D6">
      <w:pPr>
        <w:pStyle w:val="FigureSource"/>
      </w:pPr>
    </w:p>
    <w:p w:rsidR="004A6543" w:rsidRPr="000A4BD1" w:rsidRDefault="004A6543" w:rsidP="004A6543">
      <w:pPr>
        <w:pStyle w:val="Heading3"/>
        <w:rPr>
          <w:lang w:val="fr-CH"/>
        </w:rPr>
      </w:pPr>
      <w:bookmarkStart w:id="129" w:name="_Toc258501569"/>
      <w:bookmarkEnd w:id="128"/>
      <w:r w:rsidRPr="000A4BD1">
        <w:rPr>
          <w:lang w:val="fr-CH"/>
        </w:rPr>
        <w:t>4.4.3</w:t>
      </w:r>
      <w:r w:rsidRPr="000A4BD1">
        <w:rPr>
          <w:lang w:val="fr-CH"/>
        </w:rPr>
        <w:tab/>
        <w:t xml:space="preserve">Scénario </w:t>
      </w:r>
      <w:r>
        <w:rPr>
          <w:lang w:val="fr-CH"/>
        </w:rPr>
        <w:t>mixte</w:t>
      </w:r>
      <w:bookmarkEnd w:id="129"/>
    </w:p>
    <w:p w:rsidR="004A6543" w:rsidRPr="000A4BD1" w:rsidRDefault="004A6543" w:rsidP="004A6543">
      <w:pPr>
        <w:rPr>
          <w:bCs/>
          <w:lang w:val="fr-CH"/>
        </w:rPr>
      </w:pPr>
      <w:r w:rsidRPr="000A4BD1">
        <w:rPr>
          <w:lang w:val="fr-CH"/>
        </w:rPr>
        <w:t xml:space="preserve">Ce scénario sera utile dans le cas </w:t>
      </w:r>
      <w:r>
        <w:rPr>
          <w:lang w:val="fr-CH"/>
        </w:rPr>
        <w:t xml:space="preserve">où un pays ou un opérateur </w:t>
      </w:r>
      <w:r w:rsidRPr="000A4BD1">
        <w:rPr>
          <w:lang w:val="fr-CH"/>
        </w:rPr>
        <w:t xml:space="preserve">se trouve à un stade intermédiaire, </w:t>
      </w:r>
      <w:r>
        <w:rPr>
          <w:lang w:val="fr-CH"/>
        </w:rPr>
        <w:t>à savoir</w:t>
      </w:r>
      <w:r w:rsidRPr="000A4BD1">
        <w:rPr>
          <w:lang w:val="fr-CH"/>
        </w:rPr>
        <w:t xml:space="preserve"> qu</w:t>
      </w:r>
      <w:r>
        <w:rPr>
          <w:lang w:val="fr-CH"/>
        </w:rPr>
        <w:t>'</w:t>
      </w:r>
      <w:r w:rsidRPr="000A4BD1">
        <w:rPr>
          <w:lang w:val="fr-CH"/>
        </w:rPr>
        <w:t xml:space="preserve">il est nécessaire de remplacer certaines parties du réseau RTPC/RNIS, </w:t>
      </w:r>
      <w:r>
        <w:rPr>
          <w:lang w:val="fr-CH"/>
        </w:rPr>
        <w:t>tandis</w:t>
      </w:r>
      <w:r w:rsidRPr="000A4BD1">
        <w:rPr>
          <w:lang w:val="fr-CH"/>
        </w:rPr>
        <w:t xml:space="preserve"> que d</w:t>
      </w:r>
      <w:r>
        <w:rPr>
          <w:lang w:val="fr-CH"/>
        </w:rPr>
        <w:t>'</w:t>
      </w:r>
      <w:r w:rsidRPr="000A4BD1">
        <w:rPr>
          <w:lang w:val="fr-CH"/>
        </w:rPr>
        <w:t xml:space="preserve">autres parties du RTPC/RNIS sont encore </w:t>
      </w:r>
      <w:r>
        <w:rPr>
          <w:lang w:val="fr-CH"/>
        </w:rPr>
        <w:t xml:space="preserve">stables et </w:t>
      </w:r>
      <w:r w:rsidRPr="000A4BD1">
        <w:rPr>
          <w:lang w:val="fr-CH"/>
        </w:rPr>
        <w:t>en bon état si l</w:t>
      </w:r>
      <w:r>
        <w:rPr>
          <w:lang w:val="fr-CH"/>
        </w:rPr>
        <w:t>'</w:t>
      </w:r>
      <w:r w:rsidRPr="000A4BD1">
        <w:rPr>
          <w:lang w:val="fr-CH"/>
        </w:rPr>
        <w:t xml:space="preserve">on utilise la nouvelle infrastructure RTPC/RNIS. En pareil cas, il conviendra de tenir compte </w:t>
      </w:r>
      <w:r>
        <w:rPr>
          <w:lang w:val="fr-CH"/>
        </w:rPr>
        <w:t>à la fois du scénario</w:t>
      </w:r>
      <w:r w:rsidRPr="000A4BD1">
        <w:rPr>
          <w:lang w:val="fr-CH"/>
        </w:rPr>
        <w:t xml:space="preserve"> de recouvrement et </w:t>
      </w:r>
      <w:r>
        <w:rPr>
          <w:lang w:val="fr-CH"/>
        </w:rPr>
        <w:t>du scénario</w:t>
      </w:r>
      <w:r w:rsidRPr="000A4BD1">
        <w:rPr>
          <w:lang w:val="fr-CH"/>
        </w:rPr>
        <w:t xml:space="preserve"> de remplacement. Autrement dit, l</w:t>
      </w:r>
      <w:r>
        <w:rPr>
          <w:lang w:val="fr-CH"/>
        </w:rPr>
        <w:t>'</w:t>
      </w:r>
      <w:r w:rsidRPr="000A4BD1">
        <w:rPr>
          <w:lang w:val="fr-CH"/>
        </w:rPr>
        <w:t xml:space="preserve">opérateur devra maintenir les </w:t>
      </w:r>
      <w:r w:rsidRPr="000A4BD1">
        <w:rPr>
          <w:rFonts w:asciiTheme="majorBidi" w:hAnsiTheme="majorBidi" w:cstheme="majorBidi"/>
          <w:szCs w:val="24"/>
          <w:lang w:val="fr-CH"/>
        </w:rPr>
        <w:t xml:space="preserve">abonnés </w:t>
      </w:r>
      <w:r>
        <w:rPr>
          <w:rFonts w:asciiTheme="majorBidi" w:hAnsiTheme="majorBidi" w:cstheme="majorBidi"/>
          <w:szCs w:val="24"/>
          <w:lang w:val="fr-CH"/>
        </w:rPr>
        <w:t>aux</w:t>
      </w:r>
      <w:r w:rsidRPr="000A4BD1">
        <w:rPr>
          <w:rFonts w:asciiTheme="majorBidi" w:hAnsiTheme="majorBidi" w:cstheme="majorBidi"/>
          <w:szCs w:val="24"/>
          <w:lang w:val="fr-CH"/>
        </w:rPr>
        <w:t xml:space="preserve"> réseaux </w:t>
      </w:r>
      <w:r w:rsidRPr="000A4BD1">
        <w:rPr>
          <w:lang w:val="fr-CH"/>
        </w:rPr>
        <w:t>RTPC/RNIS jusqu</w:t>
      </w:r>
      <w:r>
        <w:rPr>
          <w:lang w:val="fr-CH"/>
        </w:rPr>
        <w:t>'</w:t>
      </w:r>
      <w:r w:rsidRPr="000A4BD1">
        <w:rPr>
          <w:lang w:val="fr-CH"/>
        </w:rPr>
        <w:t xml:space="preserve">à ce </w:t>
      </w:r>
      <w:r>
        <w:rPr>
          <w:lang w:val="fr-CH"/>
        </w:rPr>
        <w:t>que ses</w:t>
      </w:r>
      <w:r w:rsidRPr="000A4BD1">
        <w:rPr>
          <w:lang w:val="fr-CH"/>
        </w:rPr>
        <w:t xml:space="preserve"> investissement</w:t>
      </w:r>
      <w:r>
        <w:rPr>
          <w:lang w:val="fr-CH"/>
        </w:rPr>
        <w:t>s soient rentables</w:t>
      </w:r>
      <w:r w:rsidRPr="000A4BD1">
        <w:rPr>
          <w:lang w:val="fr-CH"/>
        </w:rPr>
        <w:t>, ou jusqu</w:t>
      </w:r>
      <w:r>
        <w:rPr>
          <w:lang w:val="fr-CH"/>
        </w:rPr>
        <w:t>'</w:t>
      </w:r>
      <w:r w:rsidRPr="000A4BD1">
        <w:rPr>
          <w:lang w:val="fr-CH"/>
        </w:rPr>
        <w:t xml:space="preserve">à ce que le réseau RTPC/RNIS </w:t>
      </w:r>
      <w:r>
        <w:rPr>
          <w:lang w:val="fr-CH"/>
        </w:rPr>
        <w:t xml:space="preserve">nécessite de nombreuses </w:t>
      </w:r>
      <w:r w:rsidRPr="000A4BD1">
        <w:rPr>
          <w:lang w:val="fr-CH"/>
        </w:rPr>
        <w:t>opérations d</w:t>
      </w:r>
      <w:r>
        <w:rPr>
          <w:lang w:val="fr-CH"/>
        </w:rPr>
        <w:t>'</w:t>
      </w:r>
      <w:r w:rsidRPr="000A4BD1">
        <w:rPr>
          <w:lang w:val="fr-CH"/>
        </w:rPr>
        <w:t>exploitation, d</w:t>
      </w:r>
      <w:r>
        <w:rPr>
          <w:lang w:val="fr-CH"/>
        </w:rPr>
        <w:t>'</w:t>
      </w:r>
      <w:r w:rsidRPr="000A4BD1">
        <w:rPr>
          <w:lang w:val="fr-CH"/>
        </w:rPr>
        <w:t xml:space="preserve">administration et de maintenance, </w:t>
      </w:r>
      <w:r>
        <w:rPr>
          <w:lang w:val="fr-CH"/>
        </w:rPr>
        <w:t>et notamment</w:t>
      </w:r>
      <w:r w:rsidRPr="000A4BD1">
        <w:rPr>
          <w:lang w:val="fr-CH"/>
        </w:rPr>
        <w:t xml:space="preserve"> de gestion des défaillances, </w:t>
      </w:r>
      <w:r>
        <w:rPr>
          <w:lang w:val="fr-CH"/>
        </w:rPr>
        <w:t>et doive être remplacé</w:t>
      </w:r>
      <w:r w:rsidRPr="000A4BD1">
        <w:rPr>
          <w:lang w:val="fr-CH"/>
        </w:rPr>
        <w:t>. A l</w:t>
      </w:r>
      <w:r>
        <w:rPr>
          <w:lang w:val="fr-CH"/>
        </w:rPr>
        <w:t>'</w:t>
      </w:r>
      <w:r w:rsidRPr="000A4BD1">
        <w:rPr>
          <w:lang w:val="fr-CH"/>
        </w:rPr>
        <w:t>inverse, l</w:t>
      </w:r>
      <w:r>
        <w:rPr>
          <w:lang w:val="fr-CH"/>
        </w:rPr>
        <w:t>'</w:t>
      </w:r>
      <w:r w:rsidRPr="000A4BD1">
        <w:rPr>
          <w:lang w:val="fr-CH"/>
        </w:rPr>
        <w:t>op</w:t>
      </w:r>
      <w:r>
        <w:rPr>
          <w:lang w:val="fr-CH"/>
        </w:rPr>
        <w:t xml:space="preserve">érateur commencera à déployer des </w:t>
      </w:r>
      <w:r w:rsidRPr="000A4BD1">
        <w:rPr>
          <w:lang w:val="fr-CH"/>
        </w:rPr>
        <w:t>infrastructure</w:t>
      </w:r>
      <w:r>
        <w:rPr>
          <w:lang w:val="fr-CH"/>
        </w:rPr>
        <w:t>s</w:t>
      </w:r>
      <w:r w:rsidRPr="000A4BD1">
        <w:rPr>
          <w:lang w:val="fr-CH"/>
        </w:rPr>
        <w:t xml:space="preserve"> NGN pour remplacer d</w:t>
      </w:r>
      <w:r>
        <w:rPr>
          <w:lang w:val="fr-CH"/>
        </w:rPr>
        <w:t>'</w:t>
      </w:r>
      <w:r w:rsidRPr="000A4BD1">
        <w:rPr>
          <w:lang w:val="fr-CH"/>
        </w:rPr>
        <w:t>autres parties du RTPC/RNIS</w:t>
      </w:r>
      <w:r w:rsidRPr="000A4BD1">
        <w:rPr>
          <w:bCs/>
          <w:lang w:val="fr-CH"/>
        </w:rPr>
        <w:t xml:space="preserve"> qu</w:t>
      </w:r>
      <w:r>
        <w:rPr>
          <w:bCs/>
          <w:lang w:val="fr-CH"/>
        </w:rPr>
        <w:t>'</w:t>
      </w:r>
      <w:r w:rsidRPr="000A4BD1">
        <w:rPr>
          <w:bCs/>
          <w:lang w:val="fr-CH"/>
        </w:rPr>
        <w:t>il</w:t>
      </w:r>
      <w:r>
        <w:rPr>
          <w:bCs/>
          <w:lang w:val="fr-CH"/>
        </w:rPr>
        <w:t xml:space="preserve"> est temps de remplacer. La Figure</w:t>
      </w:r>
      <w:r w:rsidRPr="000A4BD1">
        <w:rPr>
          <w:bCs/>
          <w:lang w:val="fr-CH"/>
        </w:rPr>
        <w:t> 4-21 illustre les différentes phases de ce scénario.</w:t>
      </w:r>
    </w:p>
    <w:p w:rsidR="002F71C8" w:rsidRPr="004A6543" w:rsidRDefault="004A6543" w:rsidP="004A6543">
      <w:pPr>
        <w:rPr>
          <w:lang w:val="fr-CH"/>
        </w:rPr>
      </w:pPr>
      <w:r w:rsidRPr="000A4BD1">
        <w:rPr>
          <w:bCs/>
          <w:lang w:val="fr-CH"/>
        </w:rPr>
        <w:t>Dans ce scénario, l</w:t>
      </w:r>
      <w:r>
        <w:rPr>
          <w:bCs/>
          <w:lang w:val="fr-CH"/>
        </w:rPr>
        <w:t>'</w:t>
      </w:r>
      <w:r w:rsidRPr="000A4BD1">
        <w:rPr>
          <w:bCs/>
          <w:lang w:val="fr-CH"/>
        </w:rPr>
        <w:t xml:space="preserve">opérateur mobilisera progressivement une quantité suffisante de ressources pour les investissements </w:t>
      </w:r>
      <w:r>
        <w:rPr>
          <w:bCs/>
          <w:lang w:val="fr-CH"/>
        </w:rPr>
        <w:t>futurs,</w:t>
      </w:r>
      <w:r w:rsidRPr="000A4BD1">
        <w:rPr>
          <w:bCs/>
          <w:lang w:val="fr-CH"/>
        </w:rPr>
        <w:t xml:space="preserve"> tout en maintenant les abonnés actuels du </w:t>
      </w:r>
      <w:r w:rsidRPr="000A4BD1">
        <w:rPr>
          <w:lang w:val="fr-CH"/>
        </w:rPr>
        <w:t xml:space="preserve">RTPC/RNIS. </w:t>
      </w:r>
      <w:r w:rsidRPr="000A4BD1">
        <w:rPr>
          <w:szCs w:val="24"/>
          <w:lang w:val="fr-CH"/>
        </w:rPr>
        <w:t>En outre,</w:t>
      </w:r>
      <w:r w:rsidRPr="000A4BD1">
        <w:rPr>
          <w:lang w:val="fr-CH"/>
        </w:rPr>
        <w:t xml:space="preserve"> l</w:t>
      </w:r>
      <w:r>
        <w:rPr>
          <w:lang w:val="fr-CH"/>
        </w:rPr>
        <w:t>'</w:t>
      </w:r>
      <w:r w:rsidRPr="000A4BD1">
        <w:rPr>
          <w:lang w:val="fr-CH"/>
        </w:rPr>
        <w:t>opérateur répondra aux exigences des utilisateurs faisant appel à des fonctionnalités évoluées par le biais d</w:t>
      </w:r>
      <w:r>
        <w:rPr>
          <w:lang w:val="fr-CH"/>
        </w:rPr>
        <w:t>es</w:t>
      </w:r>
      <w:r w:rsidRPr="000A4BD1">
        <w:rPr>
          <w:lang w:val="fr-CH"/>
        </w:rPr>
        <w:t xml:space="preserve"> nouveau</w:t>
      </w:r>
      <w:r>
        <w:rPr>
          <w:lang w:val="fr-CH"/>
        </w:rPr>
        <w:t>x</w:t>
      </w:r>
      <w:r w:rsidRPr="000A4BD1">
        <w:rPr>
          <w:lang w:val="fr-CH"/>
        </w:rPr>
        <w:t xml:space="preserve"> réseau</w:t>
      </w:r>
      <w:r>
        <w:rPr>
          <w:lang w:val="fr-CH"/>
        </w:rPr>
        <w:t>x NGN</w:t>
      </w:r>
      <w:r w:rsidRPr="000A4BD1">
        <w:rPr>
          <w:lang w:val="fr-CH"/>
        </w:rPr>
        <w:t xml:space="preserve">. </w:t>
      </w:r>
      <w:r w:rsidRPr="000A4BD1">
        <w:rPr>
          <w:bCs/>
          <w:lang w:val="fr-CH"/>
        </w:rPr>
        <w:t>En fonction de l</w:t>
      </w:r>
      <w:r>
        <w:rPr>
          <w:bCs/>
          <w:lang w:val="fr-CH"/>
        </w:rPr>
        <w:t>'</w:t>
      </w:r>
      <w:r w:rsidRPr="000A4BD1">
        <w:rPr>
          <w:bCs/>
          <w:lang w:val="fr-CH"/>
        </w:rPr>
        <w:t>accroissement du nombre d</w:t>
      </w:r>
      <w:r>
        <w:rPr>
          <w:bCs/>
          <w:lang w:val="fr-CH"/>
        </w:rPr>
        <w:t>'</w:t>
      </w:r>
      <w:r w:rsidRPr="000A4BD1">
        <w:rPr>
          <w:bCs/>
          <w:lang w:val="fr-CH"/>
        </w:rPr>
        <w:t>utilisateurs désireux d</w:t>
      </w:r>
      <w:r>
        <w:rPr>
          <w:bCs/>
          <w:lang w:val="fr-CH"/>
        </w:rPr>
        <w:t>'</w:t>
      </w:r>
      <w:r w:rsidRPr="000A4BD1">
        <w:rPr>
          <w:bCs/>
          <w:lang w:val="fr-CH"/>
        </w:rPr>
        <w:t>utiliser des fonctionnalités évoluées, l</w:t>
      </w:r>
      <w:r>
        <w:rPr>
          <w:bCs/>
          <w:lang w:val="fr-CH"/>
        </w:rPr>
        <w:t>'</w:t>
      </w:r>
      <w:r w:rsidRPr="000A4BD1">
        <w:rPr>
          <w:bCs/>
          <w:lang w:val="fr-CH"/>
        </w:rPr>
        <w:t>op</w:t>
      </w:r>
      <w:r>
        <w:rPr>
          <w:bCs/>
          <w:lang w:val="fr-CH"/>
        </w:rPr>
        <w:t>érateur étendra la couverture des</w:t>
      </w:r>
      <w:r w:rsidRPr="000A4BD1">
        <w:rPr>
          <w:bCs/>
          <w:lang w:val="fr-CH"/>
        </w:rPr>
        <w:t xml:space="preserve"> réseau</w:t>
      </w:r>
      <w:r>
        <w:rPr>
          <w:bCs/>
          <w:lang w:val="fr-CH"/>
        </w:rPr>
        <w:t>x</w:t>
      </w:r>
      <w:r w:rsidRPr="000A4BD1">
        <w:rPr>
          <w:bCs/>
          <w:lang w:val="fr-CH"/>
        </w:rPr>
        <w:t xml:space="preserve"> NGN, ce qui aura pour conséquence </w:t>
      </w:r>
      <w:r>
        <w:rPr>
          <w:bCs/>
          <w:lang w:val="fr-CH"/>
        </w:rPr>
        <w:t>une diminution du</w:t>
      </w:r>
      <w:r w:rsidRPr="000A4BD1">
        <w:rPr>
          <w:bCs/>
          <w:lang w:val="fr-CH"/>
        </w:rPr>
        <w:t xml:space="preserve"> nombre d</w:t>
      </w:r>
      <w:r>
        <w:rPr>
          <w:bCs/>
          <w:lang w:val="fr-CH"/>
        </w:rPr>
        <w:t>'</w:t>
      </w:r>
      <w:r w:rsidRPr="000A4BD1">
        <w:rPr>
          <w:bCs/>
          <w:lang w:val="fr-CH"/>
        </w:rPr>
        <w:t>abonnés aux réseaux traditionnels. A terme, l</w:t>
      </w:r>
      <w:r>
        <w:rPr>
          <w:bCs/>
          <w:lang w:val="fr-CH"/>
        </w:rPr>
        <w:t>'</w:t>
      </w:r>
      <w:r w:rsidRPr="000A4BD1">
        <w:rPr>
          <w:bCs/>
          <w:lang w:val="fr-CH"/>
        </w:rPr>
        <w:t xml:space="preserve">objectif sera </w:t>
      </w:r>
      <w:r>
        <w:rPr>
          <w:bCs/>
          <w:lang w:val="fr-CH"/>
        </w:rPr>
        <w:t>la mise</w:t>
      </w:r>
      <w:r w:rsidRPr="000A4BD1">
        <w:rPr>
          <w:bCs/>
          <w:lang w:val="fr-CH"/>
        </w:rPr>
        <w:t xml:space="preserve"> en place intégrale</w:t>
      </w:r>
      <w:r>
        <w:rPr>
          <w:bCs/>
          <w:lang w:val="fr-CH"/>
        </w:rPr>
        <w:t xml:space="preserve"> du</w:t>
      </w:r>
      <w:r w:rsidRPr="000A4BD1">
        <w:rPr>
          <w:bCs/>
          <w:lang w:val="fr-CH"/>
        </w:rPr>
        <w:t xml:space="preserve"> réseau NGN pour desservir </w:t>
      </w:r>
      <w:r>
        <w:rPr>
          <w:bCs/>
          <w:lang w:val="fr-CH"/>
        </w:rPr>
        <w:t>tous les</w:t>
      </w:r>
      <w:r w:rsidRPr="000A4BD1">
        <w:rPr>
          <w:bCs/>
          <w:lang w:val="fr-CH"/>
        </w:rPr>
        <w:t xml:space="preserve"> utilisateurs.</w:t>
      </w:r>
    </w:p>
    <w:p w:rsidR="006231B8" w:rsidRPr="004A6543" w:rsidRDefault="006231B8" w:rsidP="002F71C8">
      <w:pPr>
        <w:rPr>
          <w:lang w:val="fr-CH"/>
        </w:rPr>
      </w:pPr>
    </w:p>
    <w:p w:rsidR="00DC2F7B" w:rsidRPr="00DC2F7B" w:rsidRDefault="00DC2F7B" w:rsidP="00DC2F7B">
      <w:pPr>
        <w:pStyle w:val="FigureTitle"/>
        <w:rPr>
          <w:lang w:val="fr-CH"/>
        </w:rPr>
      </w:pPr>
      <w:bookmarkStart w:id="130" w:name="_Toc75469302"/>
      <w:bookmarkStart w:id="131" w:name="_Toc75472188"/>
      <w:bookmarkStart w:id="132" w:name="_Toc75485179"/>
      <w:bookmarkStart w:id="133" w:name="_Toc75485288"/>
      <w:bookmarkStart w:id="134" w:name="_Toc258577357"/>
      <w:bookmarkStart w:id="135" w:name="_Toc255473517"/>
      <w:bookmarkEnd w:id="130"/>
      <w:bookmarkEnd w:id="131"/>
      <w:bookmarkEnd w:id="132"/>
      <w:bookmarkEnd w:id="133"/>
      <w:r w:rsidRPr="00DC2F7B">
        <w:rPr>
          <w:lang w:val="fr-CH"/>
        </w:rPr>
        <w:lastRenderedPageBreak/>
        <w:t>Figure 4-21 – Scénario de transition mixte</w:t>
      </w:r>
      <w:bookmarkEnd w:id="134"/>
    </w:p>
    <w:p w:rsidR="00DC2F7B" w:rsidRPr="00A40540" w:rsidRDefault="005A0204" w:rsidP="00DC2F7B">
      <w:pPr>
        <w:pStyle w:val="Figure"/>
      </w:pPr>
      <w:r>
        <w:rPr>
          <w:noProof/>
          <w:lang w:val="en-US" w:eastAsia="zh-CN"/>
        </w:rPr>
        <w:pict>
          <v:shape id="_x0000_s59515" type="#_x0000_t202" style="position:absolute;left:0;text-align:left;margin-left:103.2pt;margin-top:83.05pt;width:67pt;height:27.55pt;z-index:251920384;v-text-anchor:middle" stroked="f">
            <v:textbox style="mso-next-textbox:#_x0000_s59515" inset="0,0,0,0">
              <w:txbxContent>
                <w:p w:rsidR="00021B4D" w:rsidRPr="000A3F74" w:rsidRDefault="00021B4D" w:rsidP="00DC2F7B">
                  <w:pPr>
                    <w:spacing w:before="0"/>
                    <w:jc w:val="left"/>
                    <w:rPr>
                      <w:rFonts w:ascii="Arial" w:hAnsi="Arial" w:cs="Arial"/>
                      <w:b/>
                      <w:bCs/>
                      <w:sz w:val="15"/>
                      <w:szCs w:val="15"/>
                      <w:lang w:val="fr-CH"/>
                    </w:rPr>
                  </w:pPr>
                  <w:r w:rsidRPr="000A3F74">
                    <w:rPr>
                      <w:rFonts w:ascii="Arial" w:hAnsi="Arial" w:cs="Arial"/>
                      <w:b/>
                      <w:sz w:val="15"/>
                      <w:szCs w:val="15"/>
                      <w:lang w:val="fr-CH"/>
                    </w:rPr>
                    <w:t>Mise en œuvre</w:t>
                  </w:r>
                  <w:r>
                    <w:rPr>
                      <w:rFonts w:ascii="Arial" w:hAnsi="Arial" w:cs="Arial"/>
                      <w:b/>
                      <w:sz w:val="15"/>
                      <w:szCs w:val="15"/>
                      <w:lang w:val="fr-CH"/>
                    </w:rPr>
                    <w:br/>
                  </w:r>
                  <w:r w:rsidRPr="000A3F74">
                    <w:rPr>
                      <w:rFonts w:ascii="Arial" w:hAnsi="Arial" w:cs="Arial"/>
                      <w:b/>
                      <w:sz w:val="15"/>
                      <w:szCs w:val="15"/>
                      <w:lang w:val="fr-CH"/>
                    </w:rPr>
                    <w:t>de nouveaux services</w:t>
                  </w:r>
                </w:p>
              </w:txbxContent>
            </v:textbox>
          </v:shape>
        </w:pict>
      </w:r>
      <w:r>
        <w:rPr>
          <w:noProof/>
          <w:lang w:val="en-US" w:eastAsia="zh-CN"/>
        </w:rPr>
        <w:pict>
          <v:shape id="_x0000_s59512" type="#_x0000_t202" style="position:absolute;left:0;text-align:left;margin-left:372.3pt;margin-top:108.45pt;width:27.8pt;height:24.5pt;z-index:251917312;v-text-anchor:middle" fillcolor="lime" stroked="f">
            <v:textbox style="mso-next-textbox:#_x0000_s59512" inset="0,0,0,0">
              <w:txbxContent>
                <w:p w:rsidR="00021B4D" w:rsidRPr="000A3F74" w:rsidRDefault="00021B4D" w:rsidP="00DC2F7B">
                  <w:pPr>
                    <w:spacing w:before="0"/>
                    <w:jc w:val="center"/>
                    <w:rPr>
                      <w:rFonts w:ascii="Arial" w:hAnsi="Arial" w:cs="Arial"/>
                      <w:b/>
                      <w:bCs/>
                      <w:sz w:val="12"/>
                      <w:szCs w:val="12"/>
                    </w:rPr>
                  </w:pPr>
                  <w:r w:rsidRPr="000A3F74">
                    <w:rPr>
                      <w:rFonts w:ascii="Arial" w:hAnsi="Arial" w:cs="Arial"/>
                      <w:b/>
                      <w:sz w:val="12"/>
                      <w:szCs w:val="12"/>
                      <w:lang w:val="fr-CH"/>
                    </w:rPr>
                    <w:t>Réseau</w:t>
                  </w:r>
                  <w:r w:rsidRPr="000A3F74">
                    <w:rPr>
                      <w:rFonts w:ascii="Arial" w:hAnsi="Arial" w:cs="Arial"/>
                      <w:b/>
                      <w:sz w:val="12"/>
                      <w:szCs w:val="12"/>
                      <w:lang w:val="fr-CH"/>
                    </w:rPr>
                    <w:br/>
                    <w:t>tradit-ionnel</w:t>
                  </w:r>
                </w:p>
              </w:txbxContent>
            </v:textbox>
          </v:shape>
        </w:pict>
      </w:r>
      <w:r>
        <w:rPr>
          <w:noProof/>
          <w:lang w:val="en-US" w:eastAsia="zh-CN"/>
        </w:rPr>
        <w:pict>
          <v:shape id="_x0000_s59511" type="#_x0000_t202" style="position:absolute;left:0;text-align:left;margin-left:350.6pt;margin-top:83.05pt;width:46.9pt;height:20.4pt;z-index:251916288;v-text-anchor:middle" fillcolor="lime" stroked="f">
            <v:textbox style="mso-next-textbox:#_x0000_s59511" inset="0,0,0,0">
              <w:txbxContent>
                <w:p w:rsidR="00021B4D" w:rsidRPr="000B6DC7" w:rsidRDefault="00021B4D" w:rsidP="00DC2F7B">
                  <w:pPr>
                    <w:spacing w:before="0"/>
                    <w:jc w:val="center"/>
                    <w:rPr>
                      <w:rFonts w:ascii="Arial" w:hAnsi="Arial" w:cs="Arial"/>
                      <w:b/>
                      <w:bCs/>
                      <w:sz w:val="16"/>
                      <w:szCs w:val="16"/>
                    </w:rPr>
                  </w:pPr>
                  <w:r w:rsidRPr="00F732F7">
                    <w:rPr>
                      <w:rFonts w:ascii="Arial" w:hAnsi="Arial" w:cs="Arial"/>
                      <w:b/>
                      <w:sz w:val="16"/>
                      <w:szCs w:val="16"/>
                      <w:lang w:val="fr-CH"/>
                    </w:rPr>
                    <w:t>Réseau traditionnel</w:t>
                  </w:r>
                </w:p>
              </w:txbxContent>
            </v:textbox>
          </v:shape>
        </w:pict>
      </w:r>
      <w:r>
        <w:rPr>
          <w:noProof/>
          <w:lang w:val="en-US" w:eastAsia="zh-CN"/>
        </w:rPr>
        <w:pict>
          <v:shape id="_x0000_s59510" type="#_x0000_t202" style="position:absolute;left:0;text-align:left;margin-left:308.05pt;margin-top:55.25pt;width:89.45pt;height:21.75pt;z-index:251915264;v-text-anchor:middle" fillcolor="lime" stroked="f">
            <v:textbox style="mso-next-textbox:#_x0000_s59510" inset="0,0,0,0">
              <w:txbxContent>
                <w:p w:rsidR="00021B4D" w:rsidRPr="000B6DC7" w:rsidRDefault="00021B4D" w:rsidP="00DC2F7B">
                  <w:pPr>
                    <w:spacing w:before="0"/>
                    <w:jc w:val="center"/>
                    <w:rPr>
                      <w:rFonts w:ascii="Arial" w:hAnsi="Arial" w:cs="Arial"/>
                      <w:b/>
                      <w:bCs/>
                      <w:sz w:val="16"/>
                      <w:szCs w:val="16"/>
                    </w:rPr>
                  </w:pPr>
                  <w:r w:rsidRPr="00F732F7">
                    <w:rPr>
                      <w:rFonts w:ascii="Arial" w:hAnsi="Arial" w:cs="Arial"/>
                      <w:b/>
                      <w:sz w:val="16"/>
                      <w:szCs w:val="16"/>
                      <w:lang w:val="fr-CH"/>
                    </w:rPr>
                    <w:t>Réseau</w:t>
                  </w:r>
                  <w:r>
                    <w:rPr>
                      <w:rFonts w:ascii="Arial" w:hAnsi="Arial" w:cs="Arial"/>
                      <w:b/>
                      <w:sz w:val="16"/>
                      <w:szCs w:val="16"/>
                      <w:lang w:val="fr-CH"/>
                    </w:rPr>
                    <w:br/>
                  </w:r>
                  <w:r w:rsidRPr="00F732F7">
                    <w:rPr>
                      <w:rFonts w:ascii="Arial" w:hAnsi="Arial" w:cs="Arial"/>
                      <w:b/>
                      <w:sz w:val="16"/>
                      <w:szCs w:val="16"/>
                      <w:lang w:val="fr-CH"/>
                    </w:rPr>
                    <w:t>traditionnel</w:t>
                  </w:r>
                </w:p>
              </w:txbxContent>
            </v:textbox>
          </v:shape>
        </w:pict>
      </w:r>
      <w:r>
        <w:rPr>
          <w:noProof/>
          <w:lang w:val="en-US" w:eastAsia="zh-CN"/>
        </w:rPr>
        <w:pict>
          <v:shape id="_x0000_s59509" type="#_x0000_t202" style="position:absolute;left:0;text-align:left;margin-left:301.5pt;margin-top:33.55pt;width:89.75pt;height:14.5pt;z-index:251914240;v-text-anchor:middle" fillcolor="lime" stroked="f">
            <v:textbox style="mso-next-textbox:#_x0000_s59509" inset="0,0,0,0">
              <w:txbxContent>
                <w:p w:rsidR="00021B4D" w:rsidRPr="00F732F7" w:rsidRDefault="00021B4D" w:rsidP="00DC2F7B">
                  <w:pPr>
                    <w:spacing w:before="0"/>
                    <w:jc w:val="center"/>
                    <w:rPr>
                      <w:rFonts w:ascii="Arial" w:hAnsi="Arial" w:cs="Arial"/>
                      <w:b/>
                      <w:bCs/>
                      <w:sz w:val="16"/>
                      <w:szCs w:val="16"/>
                    </w:rPr>
                  </w:pPr>
                  <w:r w:rsidRPr="00F732F7">
                    <w:rPr>
                      <w:rFonts w:ascii="Arial" w:hAnsi="Arial" w:cs="Arial"/>
                      <w:b/>
                      <w:sz w:val="16"/>
                      <w:szCs w:val="16"/>
                      <w:lang w:val="fr-CH"/>
                    </w:rPr>
                    <w:t>Réseau traditionnel</w:t>
                  </w:r>
                </w:p>
              </w:txbxContent>
            </v:textbox>
          </v:shape>
        </w:pict>
      </w:r>
      <w:r w:rsidR="00DC2F7B" w:rsidRPr="00A40540">
        <w:rPr>
          <w:noProof/>
          <w:lang w:val="en-US" w:eastAsia="zh-CN"/>
        </w:rPr>
        <w:drawing>
          <wp:inline distT="0" distB="0" distL="0" distR="0">
            <wp:extent cx="4114800" cy="2409825"/>
            <wp:effectExtent l="1905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srcRect/>
                    <a:stretch>
                      <a:fillRect/>
                    </a:stretch>
                  </pic:blipFill>
                  <pic:spPr bwMode="auto">
                    <a:xfrm>
                      <a:off x="0" y="0"/>
                      <a:ext cx="4114800" cy="2409825"/>
                    </a:xfrm>
                    <a:prstGeom prst="rect">
                      <a:avLst/>
                    </a:prstGeom>
                    <a:noFill/>
                    <a:ln w="9525">
                      <a:noFill/>
                      <a:miter lim="800000"/>
                      <a:headEnd/>
                      <a:tailEnd/>
                    </a:ln>
                  </pic:spPr>
                </pic:pic>
              </a:graphicData>
            </a:graphic>
          </wp:inline>
        </w:drawing>
      </w:r>
      <w:r>
        <w:rPr>
          <w:noProof/>
          <w:lang w:val="en-US" w:eastAsia="zh-CN"/>
        </w:rPr>
        <w:pict>
          <v:shape id="_x0000_s59518" type="#_x0000_t202" style="position:absolute;left:0;text-align:left;margin-left:103.2pt;margin-top:170.6pt;width:59.65pt;height:21.75pt;z-index:251923456;mso-position-horizontal-relative:text;mso-position-vertical-relative:text;v-text-anchor:middle" stroked="f">
            <v:textbox style="mso-next-textbox:#_x0000_s59518" inset="0,0,0,0">
              <w:txbxContent>
                <w:p w:rsidR="00021B4D" w:rsidRPr="00F732F7" w:rsidRDefault="00021B4D" w:rsidP="00DC2F7B">
                  <w:pPr>
                    <w:spacing w:before="0"/>
                    <w:jc w:val="left"/>
                    <w:rPr>
                      <w:rFonts w:ascii="Arial" w:hAnsi="Arial" w:cs="Arial"/>
                      <w:b/>
                      <w:bCs/>
                      <w:sz w:val="16"/>
                      <w:szCs w:val="16"/>
                    </w:rPr>
                  </w:pPr>
                  <w:r w:rsidRPr="00F732F7">
                    <w:rPr>
                      <w:rFonts w:ascii="Arial" w:hAnsi="Arial" w:cs="Arial"/>
                      <w:b/>
                      <w:sz w:val="16"/>
                      <w:szCs w:val="16"/>
                      <w:lang w:val="fr-CH"/>
                    </w:rPr>
                    <w:t>Dernière phase</w:t>
                  </w:r>
                </w:p>
              </w:txbxContent>
            </v:textbox>
          </v:shape>
        </w:pict>
      </w:r>
      <w:r>
        <w:rPr>
          <w:noProof/>
          <w:lang w:val="en-US" w:eastAsia="zh-CN"/>
        </w:rPr>
        <w:pict>
          <v:shape id="_x0000_s59517" type="#_x0000_t202" style="position:absolute;left:0;text-align:left;margin-left:103.2pt;margin-top:139.45pt;width:64.3pt;height:25.1pt;z-index:251922432;mso-position-horizontal-relative:text;mso-position-vertical-relative:text;v-text-anchor:middle" stroked="f">
            <v:textbox style="mso-next-textbox:#_x0000_s59517" inset="0,0,0,0">
              <w:txbxContent>
                <w:p w:rsidR="00021B4D" w:rsidRPr="00F732F7" w:rsidRDefault="00021B4D" w:rsidP="00DC2F7B">
                  <w:pPr>
                    <w:spacing w:before="0"/>
                    <w:jc w:val="left"/>
                    <w:rPr>
                      <w:rFonts w:ascii="Arial" w:hAnsi="Arial" w:cs="Arial"/>
                      <w:b/>
                      <w:bCs/>
                      <w:sz w:val="15"/>
                      <w:szCs w:val="15"/>
                      <w:lang w:val="fr-CH"/>
                    </w:rPr>
                  </w:pPr>
                  <w:r w:rsidRPr="00F732F7">
                    <w:rPr>
                      <w:rFonts w:ascii="Arial" w:hAnsi="Arial" w:cs="Arial"/>
                      <w:b/>
                      <w:sz w:val="15"/>
                      <w:szCs w:val="15"/>
                      <w:lang w:val="fr-CH"/>
                    </w:rPr>
                    <w:t>Intégration des utilisateurs traditionnels</w:t>
                  </w:r>
                </w:p>
              </w:txbxContent>
            </v:textbox>
          </v:shape>
        </w:pict>
      </w:r>
      <w:r>
        <w:rPr>
          <w:noProof/>
          <w:lang w:val="en-US" w:eastAsia="zh-CN"/>
        </w:rPr>
        <w:pict>
          <v:shape id="_x0000_s59516" type="#_x0000_t202" style="position:absolute;left:0;text-align:left;margin-left:103.2pt;margin-top:110.6pt;width:64.3pt;height:25.1pt;z-index:251921408;mso-position-horizontal-relative:text;mso-position-vertical-relative:text;v-text-anchor:middle" stroked="f">
            <v:textbox style="mso-next-textbox:#_x0000_s59516" inset="0,0,0,0">
              <w:txbxContent>
                <w:p w:rsidR="00021B4D" w:rsidRPr="000A3F74" w:rsidRDefault="00021B4D" w:rsidP="00DC2F7B">
                  <w:pPr>
                    <w:spacing w:before="0"/>
                    <w:jc w:val="left"/>
                    <w:rPr>
                      <w:rFonts w:ascii="Arial" w:hAnsi="Arial" w:cs="Arial"/>
                      <w:b/>
                      <w:bCs/>
                      <w:sz w:val="15"/>
                      <w:szCs w:val="15"/>
                    </w:rPr>
                  </w:pPr>
                  <w:r w:rsidRPr="000A3F74">
                    <w:rPr>
                      <w:rFonts w:ascii="Arial" w:hAnsi="Arial" w:cs="Arial"/>
                      <w:b/>
                      <w:sz w:val="15"/>
                      <w:szCs w:val="15"/>
                      <w:lang w:val="fr-CH"/>
                    </w:rPr>
                    <w:t>Phase d'expansion</w:t>
                  </w:r>
                </w:p>
              </w:txbxContent>
            </v:textbox>
          </v:shape>
        </w:pict>
      </w:r>
      <w:r>
        <w:rPr>
          <w:noProof/>
          <w:lang w:val="en-US" w:eastAsia="zh-CN"/>
        </w:rPr>
        <w:pict>
          <v:shape id="_x0000_s59514" type="#_x0000_t202" style="position:absolute;left:0;text-align:left;margin-left:103.2pt;margin-top:55.25pt;width:64.3pt;height:25.1pt;z-index:251919360;mso-position-horizontal-relative:text;mso-position-vertical-relative:text;v-text-anchor:middle" stroked="f">
            <v:textbox style="mso-next-textbox:#_x0000_s59514" inset="0,0,0,0">
              <w:txbxContent>
                <w:p w:rsidR="00021B4D" w:rsidRPr="000A3F74" w:rsidRDefault="00021B4D" w:rsidP="00DC2F7B">
                  <w:pPr>
                    <w:spacing w:before="0"/>
                    <w:jc w:val="left"/>
                    <w:rPr>
                      <w:rFonts w:ascii="Arial" w:hAnsi="Arial" w:cs="Arial"/>
                      <w:b/>
                      <w:bCs/>
                      <w:sz w:val="15"/>
                      <w:szCs w:val="15"/>
                    </w:rPr>
                  </w:pPr>
                  <w:r w:rsidRPr="000A3F74">
                    <w:rPr>
                      <w:rFonts w:ascii="Arial" w:hAnsi="Arial" w:cs="Arial"/>
                      <w:b/>
                      <w:sz w:val="15"/>
                      <w:szCs w:val="15"/>
                      <w:lang w:val="fr-CH"/>
                    </w:rPr>
                    <w:t>Remplacement partiel des infrastructures</w:t>
                  </w:r>
                </w:p>
              </w:txbxContent>
            </v:textbox>
          </v:shape>
        </w:pict>
      </w:r>
      <w:r>
        <w:rPr>
          <w:noProof/>
          <w:lang w:val="en-US" w:eastAsia="zh-CN"/>
        </w:rPr>
        <w:pict>
          <v:shape id="_x0000_s59513" type="#_x0000_t202" style="position:absolute;left:0;text-align:left;margin-left:103.2pt;margin-top:29.25pt;width:59.65pt;height:21.75pt;z-index:251918336;mso-position-horizontal-relative:text;mso-position-vertical-relative:text;v-text-anchor:middle" stroked="f">
            <v:textbox style="mso-next-textbox:#_x0000_s59513" inset="0,0,0,0">
              <w:txbxContent>
                <w:p w:rsidR="00021B4D" w:rsidRPr="000A3F74" w:rsidRDefault="00021B4D" w:rsidP="00DC2F7B">
                  <w:pPr>
                    <w:spacing w:before="0"/>
                    <w:jc w:val="left"/>
                    <w:rPr>
                      <w:rFonts w:ascii="Arial" w:hAnsi="Arial" w:cs="Arial"/>
                      <w:b/>
                      <w:bCs/>
                      <w:sz w:val="15"/>
                      <w:szCs w:val="15"/>
                    </w:rPr>
                  </w:pPr>
                  <w:r w:rsidRPr="000A3F74">
                    <w:rPr>
                      <w:rFonts w:ascii="Arial" w:hAnsi="Arial" w:cs="Arial"/>
                      <w:b/>
                      <w:sz w:val="15"/>
                      <w:szCs w:val="15"/>
                      <w:lang w:val="fr-CH"/>
                    </w:rPr>
                    <w:t>Point de départ</w:t>
                  </w:r>
                </w:p>
              </w:txbxContent>
            </v:textbox>
          </v:shape>
        </w:pict>
      </w:r>
      <w:r>
        <w:rPr>
          <w:noProof/>
          <w:lang w:val="en-US" w:eastAsia="zh-CN"/>
        </w:rPr>
        <w:pict>
          <v:shape id="_x0000_s59508" type="#_x0000_t202" style="position:absolute;left:0;text-align:left;margin-left:219.05pt;margin-top:83.05pt;width:41.95pt;height:14.5pt;z-index:251913216;mso-position-horizontal-relative:text;mso-position-vertical-relative:text;v-text-anchor:middle" fillcolor="#3cc" stroked="f">
            <v:textbox style="mso-next-textbox:#_x0000_s59508" inset="0,0,0,0">
              <w:txbxContent>
                <w:p w:rsidR="00021B4D" w:rsidRPr="00360623" w:rsidRDefault="00021B4D" w:rsidP="00DC2F7B">
                  <w:pPr>
                    <w:spacing w:before="0"/>
                    <w:jc w:val="left"/>
                    <w:rPr>
                      <w:rFonts w:ascii="Arial" w:hAnsi="Arial" w:cs="Arial"/>
                      <w:b/>
                      <w:bCs/>
                      <w:sz w:val="16"/>
                      <w:szCs w:val="16"/>
                    </w:rPr>
                  </w:pPr>
                  <w:r w:rsidRPr="00360623">
                    <w:rPr>
                      <w:rFonts w:ascii="Arial" w:hAnsi="Arial" w:cs="Arial"/>
                      <w:b/>
                      <w:bCs/>
                      <w:sz w:val="16"/>
                      <w:szCs w:val="16"/>
                      <w:lang w:val="en-CA"/>
                    </w:rPr>
                    <w:t>Emulación</w:t>
                  </w:r>
                </w:p>
              </w:txbxContent>
            </v:textbox>
          </v:shape>
        </w:pict>
      </w:r>
      <w:r>
        <w:rPr>
          <w:noProof/>
          <w:lang w:val="en-US" w:eastAsia="zh-CN"/>
        </w:rPr>
        <w:pict>
          <v:shape id="_x0000_s59507" type="#_x0000_t202" style="position:absolute;left:0;text-align:left;margin-left:246.9pt;margin-top:62.5pt;width:27pt;height:10.5pt;z-index:251912192;mso-position-horizontal-relative:text;mso-position-vertical-relative:text;v-text-anchor:middle" fillcolor="lime" stroked="f">
            <v:textbox style="mso-next-textbox:#_x0000_s59507" inset="0,0,0,0">
              <w:txbxContent>
                <w:p w:rsidR="00021B4D" w:rsidRPr="000B6DC7" w:rsidRDefault="00021B4D" w:rsidP="00DC2F7B">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Pr>
          <w:noProof/>
          <w:lang w:val="en-US" w:eastAsia="zh-CN"/>
        </w:rPr>
        <w:pict>
          <v:shape id="_x0000_s59506" type="#_x0000_t202" style="position:absolute;left:0;text-align:left;margin-left:215pt;margin-top:34.65pt;width:27pt;height:10.5pt;z-index:251911168;mso-position-horizontal-relative:text;mso-position-vertical-relative:text;v-text-anchor:middle" fillcolor="lime" stroked="f">
            <v:textbox style="mso-next-textbox:#_x0000_s59506" inset="0,0,0,0">
              <w:txbxContent>
                <w:p w:rsidR="00021B4D" w:rsidRPr="000B6DC7" w:rsidRDefault="00021B4D" w:rsidP="00DC2F7B">
                  <w:pPr>
                    <w:spacing w:before="0"/>
                    <w:jc w:val="left"/>
                    <w:rPr>
                      <w:rFonts w:ascii="Arial" w:hAnsi="Arial" w:cs="Arial"/>
                      <w:b/>
                      <w:bCs/>
                      <w:sz w:val="16"/>
                      <w:szCs w:val="16"/>
                    </w:rPr>
                  </w:pPr>
                  <w:r w:rsidRPr="000B6DC7">
                    <w:rPr>
                      <w:rFonts w:ascii="Arial" w:hAnsi="Arial" w:cs="Arial"/>
                      <w:b/>
                      <w:bCs/>
                      <w:sz w:val="16"/>
                      <w:szCs w:val="16"/>
                      <w:lang w:val="es-ES_tradnl"/>
                    </w:rPr>
                    <w:t>RTPC</w:t>
                  </w:r>
                </w:p>
              </w:txbxContent>
            </v:textbox>
          </v:shape>
        </w:pict>
      </w:r>
      <w:r>
        <w:rPr>
          <w:noProof/>
          <w:lang w:val="en-US" w:eastAsia="zh-CN"/>
        </w:rPr>
        <w:pict>
          <v:shape id="_x0000_s59505" type="#_x0000_t202" style="position:absolute;left:0;text-align:left;margin-left:312.6pt;margin-top:8.9pt;width:84.9pt;height:21.75pt;z-index:251910144;mso-position-horizontal-relative:text;mso-position-vertical-relative:text;v-text-anchor:middle" stroked="f">
            <v:textbox style="mso-next-textbox:#_x0000_s59505" inset="0,0,0,0">
              <w:txbxContent>
                <w:p w:rsidR="00021B4D" w:rsidRPr="00DC2F7B" w:rsidRDefault="00021B4D" w:rsidP="00DC2F7B">
                  <w:pPr>
                    <w:spacing w:before="0"/>
                    <w:jc w:val="center"/>
                    <w:rPr>
                      <w:rFonts w:ascii="Arial" w:hAnsi="Arial" w:cs="Arial"/>
                      <w:b/>
                      <w:bCs/>
                      <w:sz w:val="20"/>
                    </w:rPr>
                  </w:pPr>
                  <w:r w:rsidRPr="00DC2F7B">
                    <w:rPr>
                      <w:rFonts w:ascii="Arial" w:hAnsi="Arial" w:cs="Arial"/>
                      <w:b/>
                      <w:sz w:val="20"/>
                      <w:lang w:val="fr-CH"/>
                    </w:rPr>
                    <w:t>Utilisateurs</w:t>
                  </w:r>
                </w:p>
              </w:txbxContent>
            </v:textbox>
          </v:shape>
        </w:pict>
      </w:r>
      <w:r>
        <w:rPr>
          <w:noProof/>
          <w:lang w:val="en-US" w:eastAsia="zh-CN"/>
        </w:rPr>
        <w:pict>
          <v:shape id="_x0000_s59504" type="#_x0000_t202" style="position:absolute;left:0;text-align:left;margin-left:185.45pt;margin-top:5.85pt;width:84.9pt;height:21.75pt;z-index:251909120;mso-position-horizontal-relative:text;mso-position-vertical-relative:text;v-text-anchor:middle" stroked="f">
            <v:textbox style="mso-next-textbox:#_x0000_s59504" inset="0,0,0,0">
              <w:txbxContent>
                <w:p w:rsidR="00021B4D" w:rsidRPr="00DC2F7B" w:rsidRDefault="00021B4D" w:rsidP="00DC2F7B">
                  <w:pPr>
                    <w:spacing w:before="0"/>
                    <w:jc w:val="center"/>
                    <w:rPr>
                      <w:rFonts w:ascii="Arial" w:hAnsi="Arial" w:cs="Arial"/>
                      <w:b/>
                      <w:bCs/>
                      <w:sz w:val="20"/>
                    </w:rPr>
                  </w:pPr>
                  <w:r w:rsidRPr="00DC2F7B">
                    <w:rPr>
                      <w:rFonts w:ascii="Arial" w:hAnsi="Arial" w:cs="Arial"/>
                      <w:b/>
                      <w:sz w:val="20"/>
                      <w:lang w:val="fr-CH"/>
                    </w:rPr>
                    <w:t>Infrastructure</w:t>
                  </w:r>
                </w:p>
              </w:txbxContent>
            </v:textbox>
          </v:shape>
        </w:pict>
      </w:r>
    </w:p>
    <w:p w:rsidR="00DC2F7B" w:rsidRDefault="00DC2F7B" w:rsidP="00DC2F7B">
      <w:pPr>
        <w:pStyle w:val="FigureSource"/>
      </w:pPr>
    </w:p>
    <w:p w:rsidR="00F732F7" w:rsidRPr="006847AD" w:rsidRDefault="00F732F7" w:rsidP="00F732F7">
      <w:pPr>
        <w:pStyle w:val="Heading1"/>
        <w:rPr>
          <w:lang w:val="fr-CH"/>
        </w:rPr>
      </w:pPr>
      <w:bookmarkStart w:id="136" w:name="_Toc258501570"/>
      <w:bookmarkEnd w:id="135"/>
      <w:r w:rsidRPr="006847AD">
        <w:rPr>
          <w:lang w:val="fr-CH"/>
        </w:rPr>
        <w:t>5</w:t>
      </w:r>
      <w:r w:rsidRPr="006847AD">
        <w:rPr>
          <w:lang w:val="fr-CH"/>
        </w:rPr>
        <w:tab/>
      </w:r>
      <w:r>
        <w:rPr>
          <w:lang w:val="fr-CH"/>
        </w:rPr>
        <w:t>Examen</w:t>
      </w:r>
      <w:r w:rsidRPr="006847AD">
        <w:rPr>
          <w:lang w:val="fr-CH"/>
        </w:rPr>
        <w:t xml:space="preserve"> du déploiement des réseaux NGN</w:t>
      </w:r>
      <w:bookmarkEnd w:id="136"/>
      <w:r w:rsidRPr="006847AD">
        <w:rPr>
          <w:lang w:val="fr-CH"/>
        </w:rPr>
        <w:t xml:space="preserve"> </w:t>
      </w:r>
    </w:p>
    <w:p w:rsidR="00F732F7" w:rsidRPr="006847AD" w:rsidRDefault="00F732F7" w:rsidP="00F732F7">
      <w:pPr>
        <w:pStyle w:val="Heading2"/>
        <w:rPr>
          <w:lang w:val="fr-CH"/>
        </w:rPr>
      </w:pPr>
      <w:bookmarkStart w:id="137" w:name="_Toc258501571"/>
      <w:r w:rsidRPr="006847AD">
        <w:rPr>
          <w:lang w:val="fr-CH"/>
        </w:rPr>
        <w:t>5.1</w:t>
      </w:r>
      <w:r w:rsidRPr="006847AD">
        <w:rPr>
          <w:lang w:val="fr-CH"/>
        </w:rPr>
        <w:tab/>
        <w:t>Objectifs du déploiement des réseaux NGN</w:t>
      </w:r>
      <w:bookmarkEnd w:id="137"/>
      <w:r w:rsidRPr="006847AD">
        <w:rPr>
          <w:lang w:val="fr-CH"/>
        </w:rPr>
        <w:t xml:space="preserve"> </w:t>
      </w:r>
    </w:p>
    <w:p w:rsidR="00F732F7" w:rsidRPr="006847AD" w:rsidRDefault="00F732F7" w:rsidP="00F732F7">
      <w:pPr>
        <w:rPr>
          <w:bCs/>
          <w:lang w:val="fr-CH"/>
        </w:rPr>
      </w:pPr>
      <w:r w:rsidRPr="006847AD">
        <w:rPr>
          <w:bCs/>
          <w:lang w:val="fr-CH"/>
        </w:rPr>
        <w:t xml:space="preserve">Les scénarios et le plan de transition </w:t>
      </w:r>
      <w:r>
        <w:rPr>
          <w:bCs/>
          <w:lang w:val="fr-CH"/>
        </w:rPr>
        <w:t>devront être établis</w:t>
      </w:r>
      <w:r w:rsidRPr="006847AD">
        <w:rPr>
          <w:bCs/>
          <w:lang w:val="fr-CH"/>
        </w:rPr>
        <w:t xml:space="preserve"> en fonction</w:t>
      </w:r>
      <w:r>
        <w:rPr>
          <w:bCs/>
          <w:lang w:val="fr-CH"/>
        </w:rPr>
        <w:t xml:space="preserve"> de la situation de chaque pays </w:t>
      </w:r>
      <w:r w:rsidRPr="006847AD">
        <w:rPr>
          <w:bCs/>
          <w:lang w:val="fr-CH"/>
        </w:rPr>
        <w:t xml:space="preserve">ou opérateur. En général, </w:t>
      </w:r>
      <w:r>
        <w:rPr>
          <w:bCs/>
          <w:lang w:val="fr-CH"/>
        </w:rPr>
        <w:t xml:space="preserve">il faut tenir compte de </w:t>
      </w:r>
      <w:r w:rsidRPr="006847AD">
        <w:rPr>
          <w:bCs/>
          <w:lang w:val="fr-CH"/>
        </w:rPr>
        <w:t xml:space="preserve">deux points de vue </w:t>
      </w:r>
      <w:r>
        <w:rPr>
          <w:bCs/>
          <w:lang w:val="fr-CH"/>
        </w:rPr>
        <w:t>lors du passage aux réseaux NGN.</w:t>
      </w:r>
      <w:r w:rsidRPr="006847AD">
        <w:rPr>
          <w:bCs/>
          <w:lang w:val="fr-CH"/>
        </w:rPr>
        <w:t xml:space="preserve"> </w:t>
      </w:r>
    </w:p>
    <w:p w:rsidR="00F732F7" w:rsidRPr="006847AD" w:rsidRDefault="00F732F7" w:rsidP="00F732F7">
      <w:pPr>
        <w:rPr>
          <w:bCs/>
          <w:lang w:val="fr-CH"/>
        </w:rPr>
      </w:pPr>
      <w:r w:rsidRPr="006847AD">
        <w:rPr>
          <w:bCs/>
          <w:lang w:val="fr-CH"/>
        </w:rPr>
        <w:t xml:space="preserve">Le premier consiste à envisager la transition vers les réseaux NGN comme </w:t>
      </w:r>
      <w:r>
        <w:rPr>
          <w:bCs/>
          <w:lang w:val="fr-CH"/>
        </w:rPr>
        <w:t>un moyen</w:t>
      </w:r>
      <w:r w:rsidRPr="006847AD">
        <w:rPr>
          <w:bCs/>
          <w:lang w:val="fr-CH"/>
        </w:rPr>
        <w:t xml:space="preserve"> d</w:t>
      </w:r>
      <w:r>
        <w:rPr>
          <w:bCs/>
          <w:lang w:val="fr-CH"/>
        </w:rPr>
        <w:t>'</w:t>
      </w:r>
      <w:r w:rsidRPr="006847AD">
        <w:rPr>
          <w:bCs/>
          <w:lang w:val="fr-CH"/>
        </w:rPr>
        <w:t xml:space="preserve">améliorer les infrastructures. En pareil cas, le plan de transition </w:t>
      </w:r>
      <w:r>
        <w:rPr>
          <w:bCs/>
          <w:lang w:val="fr-CH"/>
        </w:rPr>
        <w:t>devra privilégier</w:t>
      </w:r>
      <w:r w:rsidRPr="006847AD">
        <w:rPr>
          <w:bCs/>
          <w:lang w:val="fr-CH"/>
        </w:rPr>
        <w:t xml:space="preserve"> le remplacement des télécommunications traditionnelles par </w:t>
      </w:r>
      <w:r>
        <w:rPr>
          <w:bCs/>
          <w:lang w:val="fr-CH"/>
        </w:rPr>
        <w:t>la solution</w:t>
      </w:r>
      <w:r w:rsidRPr="006847AD">
        <w:rPr>
          <w:bCs/>
          <w:lang w:val="fr-CH"/>
        </w:rPr>
        <w:t xml:space="preserve"> "tout IP", </w:t>
      </w:r>
      <w:r>
        <w:rPr>
          <w:bCs/>
          <w:lang w:val="fr-CH"/>
        </w:rPr>
        <w:t xml:space="preserve">y compris en renforçant </w:t>
      </w:r>
      <w:r w:rsidRPr="006847AD">
        <w:rPr>
          <w:bCs/>
          <w:lang w:val="fr-CH"/>
        </w:rPr>
        <w:t>le déploiement du "large bande".</w:t>
      </w:r>
    </w:p>
    <w:p w:rsidR="00F732F7" w:rsidRPr="006847AD" w:rsidRDefault="00F732F7" w:rsidP="00F732F7">
      <w:pPr>
        <w:rPr>
          <w:bCs/>
          <w:lang w:val="fr-CH"/>
        </w:rPr>
      </w:pPr>
      <w:r w:rsidRPr="006847AD">
        <w:rPr>
          <w:bCs/>
          <w:lang w:val="fr-CH"/>
        </w:rPr>
        <w:t xml:space="preserve">La deuxième consiste à envisager la transition vers les réseaux NGN comme une mesure propre à </w:t>
      </w:r>
      <w:r>
        <w:rPr>
          <w:bCs/>
          <w:lang w:val="fr-CH"/>
        </w:rPr>
        <w:t>favoriser</w:t>
      </w:r>
      <w:r w:rsidRPr="006847AD">
        <w:rPr>
          <w:bCs/>
          <w:lang w:val="fr-CH"/>
        </w:rPr>
        <w:t xml:space="preserve"> l</w:t>
      </w:r>
      <w:r>
        <w:rPr>
          <w:bCs/>
          <w:lang w:val="fr-CH"/>
        </w:rPr>
        <w:t>'</w:t>
      </w:r>
      <w:r w:rsidRPr="006847AD">
        <w:rPr>
          <w:bCs/>
          <w:lang w:val="fr-CH"/>
        </w:rPr>
        <w:t>édification d</w:t>
      </w:r>
      <w:r>
        <w:rPr>
          <w:bCs/>
          <w:lang w:val="fr-CH"/>
        </w:rPr>
        <w:t>'</w:t>
      </w:r>
      <w:r w:rsidRPr="006847AD">
        <w:rPr>
          <w:bCs/>
          <w:lang w:val="fr-CH"/>
        </w:rPr>
        <w:t>une société électronique. En pareil cas, le plan de transition devra chercher à f</w:t>
      </w:r>
      <w:r>
        <w:rPr>
          <w:bCs/>
          <w:lang w:val="fr-CH"/>
        </w:rPr>
        <w:t>avoriser</w:t>
      </w:r>
      <w:r w:rsidRPr="006847AD">
        <w:rPr>
          <w:bCs/>
          <w:lang w:val="fr-CH"/>
        </w:rPr>
        <w:t xml:space="preserve"> </w:t>
      </w:r>
      <w:r>
        <w:rPr>
          <w:bCs/>
          <w:lang w:val="fr-CH"/>
        </w:rPr>
        <w:t>la</w:t>
      </w:r>
      <w:r w:rsidRPr="006847AD">
        <w:rPr>
          <w:bCs/>
          <w:lang w:val="fr-CH"/>
        </w:rPr>
        <w:t xml:space="preserve"> convergen</w:t>
      </w:r>
      <w:r>
        <w:rPr>
          <w:bCs/>
          <w:lang w:val="fr-CH"/>
        </w:rPr>
        <w:t>ce,</w:t>
      </w:r>
      <w:r w:rsidRPr="006847AD">
        <w:rPr>
          <w:bCs/>
          <w:lang w:val="fr-CH"/>
        </w:rPr>
        <w:t xml:space="preserve"> </w:t>
      </w:r>
      <w:r>
        <w:rPr>
          <w:bCs/>
          <w:lang w:val="fr-CH"/>
        </w:rPr>
        <w:t>par exemple fixe-</w:t>
      </w:r>
      <w:r w:rsidRPr="006847AD">
        <w:rPr>
          <w:bCs/>
          <w:lang w:val="fr-CH"/>
        </w:rPr>
        <w:t>mobile et la prise en charge de différentes applications (cybersanté, numéros USN, etc.).</w:t>
      </w:r>
    </w:p>
    <w:p w:rsidR="00F732F7" w:rsidRPr="006847AD" w:rsidRDefault="00F732F7" w:rsidP="00F732F7">
      <w:pPr>
        <w:rPr>
          <w:bCs/>
          <w:lang w:val="fr-CH"/>
        </w:rPr>
      </w:pPr>
      <w:r w:rsidRPr="006847AD">
        <w:rPr>
          <w:bCs/>
          <w:lang w:val="fr-CH"/>
        </w:rPr>
        <w:t xml:space="preserve">Il est recommandé de concilier </w:t>
      </w:r>
      <w:r>
        <w:rPr>
          <w:bCs/>
          <w:lang w:val="fr-CH"/>
        </w:rPr>
        <w:t xml:space="preserve">ces points de vue </w:t>
      </w:r>
      <w:r w:rsidRPr="006847AD">
        <w:rPr>
          <w:bCs/>
          <w:lang w:val="fr-CH"/>
        </w:rPr>
        <w:t>en fonction de la situation de chaque pays ou de chaque opérateur.</w:t>
      </w:r>
    </w:p>
    <w:p w:rsidR="00F732F7" w:rsidRPr="006847AD" w:rsidRDefault="00F732F7" w:rsidP="00F732F7">
      <w:pPr>
        <w:pStyle w:val="Heading2"/>
        <w:rPr>
          <w:lang w:val="fr-CH"/>
        </w:rPr>
      </w:pPr>
      <w:bookmarkStart w:id="138" w:name="_Toc258501572"/>
      <w:r w:rsidRPr="006847AD">
        <w:rPr>
          <w:lang w:val="fr-CH"/>
        </w:rPr>
        <w:t>5.2</w:t>
      </w:r>
      <w:r w:rsidRPr="006847AD">
        <w:rPr>
          <w:lang w:val="fr-CH"/>
        </w:rPr>
        <w:tab/>
        <w:t>Enseignements tirés d</w:t>
      </w:r>
      <w:r>
        <w:rPr>
          <w:lang w:val="fr-CH"/>
        </w:rPr>
        <w:t>'</w:t>
      </w:r>
      <w:r w:rsidRPr="006847AD">
        <w:rPr>
          <w:lang w:val="fr-CH"/>
        </w:rPr>
        <w:t>expériences antérieures</w:t>
      </w:r>
      <w:bookmarkEnd w:id="138"/>
    </w:p>
    <w:p w:rsidR="00F732F7" w:rsidRPr="006847AD" w:rsidRDefault="00F732F7" w:rsidP="00F732F7">
      <w:pPr>
        <w:pStyle w:val="Heading3"/>
        <w:rPr>
          <w:lang w:val="fr-CH"/>
        </w:rPr>
      </w:pPr>
      <w:bookmarkStart w:id="139" w:name="_Toc258501573"/>
      <w:r w:rsidRPr="006847AD">
        <w:rPr>
          <w:lang w:val="fr-CH"/>
        </w:rPr>
        <w:t>5.2.1</w:t>
      </w:r>
      <w:r w:rsidRPr="006847AD">
        <w:rPr>
          <w:lang w:val="fr-CH"/>
        </w:rPr>
        <w:tab/>
        <w:t>Amélioration des infrastructures</w:t>
      </w:r>
      <w:bookmarkEnd w:id="139"/>
    </w:p>
    <w:p w:rsidR="00F732F7" w:rsidRPr="006847AD" w:rsidRDefault="00F732F7" w:rsidP="00F732F7">
      <w:pPr>
        <w:keepNext/>
        <w:keepLines/>
        <w:spacing w:before="100"/>
        <w:rPr>
          <w:bCs/>
          <w:lang w:val="fr-CH"/>
        </w:rPr>
      </w:pPr>
      <w:r>
        <w:rPr>
          <w:bCs/>
          <w:lang w:val="fr-CH"/>
        </w:rPr>
        <w:t>British Telecom (BT)</w:t>
      </w:r>
      <w:r w:rsidRPr="006847AD">
        <w:rPr>
          <w:bCs/>
          <w:lang w:val="fr-CH"/>
        </w:rPr>
        <w:t xml:space="preserve"> a fait connaître </w:t>
      </w:r>
      <w:r>
        <w:rPr>
          <w:bCs/>
          <w:lang w:val="fr-CH"/>
        </w:rPr>
        <w:t>les résultats</w:t>
      </w:r>
      <w:r w:rsidRPr="006847AD">
        <w:rPr>
          <w:bCs/>
          <w:lang w:val="fr-CH"/>
        </w:rPr>
        <w:t xml:space="preserve"> qu</w:t>
      </w:r>
      <w:r>
        <w:rPr>
          <w:bCs/>
          <w:lang w:val="fr-CH"/>
        </w:rPr>
        <w:t>'</w:t>
      </w:r>
      <w:r w:rsidRPr="006847AD">
        <w:rPr>
          <w:bCs/>
          <w:lang w:val="fr-CH"/>
        </w:rPr>
        <w:t xml:space="preserve">elle avait </w:t>
      </w:r>
      <w:r>
        <w:rPr>
          <w:bCs/>
          <w:lang w:val="fr-CH"/>
        </w:rPr>
        <w:t>obtenus lors de la</w:t>
      </w:r>
      <w:r w:rsidRPr="006847AD">
        <w:rPr>
          <w:bCs/>
          <w:lang w:val="fr-CH"/>
        </w:rPr>
        <w:t xml:space="preserve"> transition vers les réseaux NGN, en lançant le "réseau 21C" (réseau du XXI</w:t>
      </w:r>
      <w:r w:rsidRPr="000A3F74">
        <w:rPr>
          <w:bCs/>
          <w:vertAlign w:val="superscript"/>
          <w:lang w:val="fr-CH"/>
        </w:rPr>
        <w:t>e</w:t>
      </w:r>
      <w:r w:rsidRPr="006847AD">
        <w:rPr>
          <w:bCs/>
          <w:lang w:val="fr-CH"/>
        </w:rPr>
        <w:t xml:space="preserve"> siècle), qui </w:t>
      </w:r>
      <w:r>
        <w:rPr>
          <w:bCs/>
          <w:lang w:val="fr-CH"/>
        </w:rPr>
        <w:t>est appelé à jouer</w:t>
      </w:r>
      <w:r w:rsidRPr="006847AD">
        <w:rPr>
          <w:bCs/>
          <w:lang w:val="fr-CH"/>
        </w:rPr>
        <w:t xml:space="preserve"> un rôle prépondérant dans </w:t>
      </w:r>
      <w:r>
        <w:rPr>
          <w:bCs/>
          <w:lang w:val="fr-CH"/>
        </w:rPr>
        <w:t>la mise</w:t>
      </w:r>
      <w:r w:rsidRPr="006847AD">
        <w:rPr>
          <w:bCs/>
          <w:lang w:val="fr-CH"/>
        </w:rPr>
        <w:t xml:space="preserve"> en place par BT </w:t>
      </w:r>
      <w:r>
        <w:rPr>
          <w:bCs/>
          <w:lang w:val="fr-CH"/>
        </w:rPr>
        <w:t>des réseaux d'entreprise</w:t>
      </w:r>
      <w:r w:rsidRPr="006847AD">
        <w:rPr>
          <w:bCs/>
          <w:lang w:val="fr-CH"/>
        </w:rPr>
        <w:t xml:space="preserve"> du XXI</w:t>
      </w:r>
      <w:r w:rsidRPr="000A3F74">
        <w:rPr>
          <w:bCs/>
          <w:vertAlign w:val="superscript"/>
          <w:lang w:val="fr-CH"/>
        </w:rPr>
        <w:t>e</w:t>
      </w:r>
      <w:r w:rsidRPr="006847AD">
        <w:rPr>
          <w:bCs/>
          <w:lang w:val="fr-CH"/>
        </w:rPr>
        <w:t xml:space="preserve"> siècle. Il est intéressant de comparer le plan de BT concernant les réseaux </w:t>
      </w:r>
      <w:r>
        <w:rPr>
          <w:bCs/>
          <w:lang w:val="fr-CH"/>
        </w:rPr>
        <w:t xml:space="preserve">21C </w:t>
      </w:r>
      <w:r w:rsidRPr="006847AD">
        <w:rPr>
          <w:bCs/>
          <w:lang w:val="fr-CH"/>
        </w:rPr>
        <w:t xml:space="preserve">et la structure </w:t>
      </w:r>
      <w:r>
        <w:rPr>
          <w:bCs/>
          <w:lang w:val="fr-CH"/>
        </w:rPr>
        <w:t xml:space="preserve">actuelle </w:t>
      </w:r>
      <w:r w:rsidRPr="006847AD">
        <w:rPr>
          <w:bCs/>
          <w:lang w:val="fr-CH"/>
        </w:rPr>
        <w:t>de</w:t>
      </w:r>
      <w:r>
        <w:rPr>
          <w:bCs/>
          <w:lang w:val="fr-CH"/>
        </w:rPr>
        <w:t>s</w:t>
      </w:r>
      <w:r w:rsidRPr="006847AD">
        <w:rPr>
          <w:bCs/>
          <w:lang w:val="fr-CH"/>
        </w:rPr>
        <w:t xml:space="preserve"> réseaux pour avoir une </w:t>
      </w:r>
      <w:r>
        <w:rPr>
          <w:bCs/>
          <w:lang w:val="fr-CH"/>
        </w:rPr>
        <w:t>idée des avantages de la mise en oeuvre de</w:t>
      </w:r>
      <w:r w:rsidRPr="006847AD">
        <w:rPr>
          <w:bCs/>
          <w:lang w:val="fr-CH"/>
        </w:rPr>
        <w:t xml:space="preserve"> réseaux NGN, notamment pour les opérateurs de réseaux.</w:t>
      </w:r>
    </w:p>
    <w:p w:rsidR="00F732F7" w:rsidRPr="006847AD" w:rsidRDefault="00F732F7" w:rsidP="00F732F7">
      <w:pPr>
        <w:keepNext/>
        <w:keepLines/>
        <w:spacing w:before="100"/>
        <w:rPr>
          <w:bCs/>
          <w:lang w:val="fr-CH"/>
        </w:rPr>
      </w:pPr>
      <w:r w:rsidRPr="006847AD">
        <w:rPr>
          <w:bCs/>
          <w:lang w:val="fr-CH"/>
        </w:rPr>
        <w:t>La Figure 5-1 ci-après illustre les structures de réseaux actuel</w:t>
      </w:r>
      <w:r>
        <w:rPr>
          <w:bCs/>
          <w:lang w:val="fr-CH"/>
        </w:rPr>
        <w:t>les</w:t>
      </w:r>
      <w:r w:rsidRPr="006847AD">
        <w:rPr>
          <w:bCs/>
          <w:lang w:val="fr-CH"/>
        </w:rPr>
        <w:t xml:space="preserve"> de BT, qui compren</w:t>
      </w:r>
      <w:r>
        <w:rPr>
          <w:bCs/>
          <w:lang w:val="fr-CH"/>
        </w:rPr>
        <w:t>nent</w:t>
      </w:r>
      <w:r w:rsidRPr="006847AD">
        <w:rPr>
          <w:bCs/>
          <w:lang w:val="fr-CH"/>
        </w:rPr>
        <w:t xml:space="preserve"> plusieurs réseaux de transmission et différents noeuds ayant différentes</w:t>
      </w:r>
      <w:r>
        <w:rPr>
          <w:bCs/>
          <w:lang w:val="fr-CH"/>
        </w:rPr>
        <w:t xml:space="preserve"> fonctions</w:t>
      </w:r>
      <w:r w:rsidRPr="006847AD">
        <w:rPr>
          <w:bCs/>
          <w:lang w:val="fr-CH"/>
        </w:rPr>
        <w:t>, selon les services responsables et l</w:t>
      </w:r>
      <w:r>
        <w:rPr>
          <w:bCs/>
          <w:lang w:val="fr-CH"/>
        </w:rPr>
        <w:t>'</w:t>
      </w:r>
      <w:r w:rsidRPr="006847AD">
        <w:rPr>
          <w:bCs/>
          <w:lang w:val="fr-CH"/>
        </w:rPr>
        <w:t>emplacement géographique. Dans le cas du réseau central, différents réseaux pren</w:t>
      </w:r>
      <w:r>
        <w:rPr>
          <w:bCs/>
          <w:lang w:val="fr-CH"/>
        </w:rPr>
        <w:t>ne</w:t>
      </w:r>
      <w:r w:rsidRPr="006847AD">
        <w:rPr>
          <w:bCs/>
          <w:lang w:val="fr-CH"/>
        </w:rPr>
        <w:t xml:space="preserve">nt en charge différents acheminements en fonction des caractéristiques particulières du service. </w:t>
      </w:r>
    </w:p>
    <w:p w:rsidR="002F71C8" w:rsidRDefault="00F732F7" w:rsidP="00F732F7">
      <w:pPr>
        <w:spacing w:line="240" w:lineRule="atLeast"/>
        <w:rPr>
          <w:bCs/>
          <w:lang w:val="fr-CH"/>
        </w:rPr>
      </w:pPr>
      <w:r w:rsidRPr="006847AD">
        <w:rPr>
          <w:bCs/>
          <w:lang w:val="fr-CH"/>
        </w:rPr>
        <w:t xml:space="preserve">Cette structure </w:t>
      </w:r>
      <w:r>
        <w:rPr>
          <w:bCs/>
          <w:lang w:val="fr-CH"/>
        </w:rPr>
        <w:t>axée sur</w:t>
      </w:r>
      <w:r w:rsidRPr="006847AD">
        <w:rPr>
          <w:bCs/>
          <w:lang w:val="fr-CH"/>
        </w:rPr>
        <w:t xml:space="preserve"> les services e</w:t>
      </w:r>
      <w:r>
        <w:rPr>
          <w:bCs/>
          <w:lang w:val="fr-CH"/>
        </w:rPr>
        <w:t>t cette configuration de réseau</w:t>
      </w:r>
      <w:r w:rsidRPr="006847AD">
        <w:rPr>
          <w:bCs/>
          <w:lang w:val="fr-CH"/>
        </w:rPr>
        <w:t xml:space="preserve"> ont </w:t>
      </w:r>
      <w:r>
        <w:rPr>
          <w:bCs/>
          <w:lang w:val="fr-CH"/>
        </w:rPr>
        <w:t>donné lieu à</w:t>
      </w:r>
      <w:r w:rsidRPr="006847AD">
        <w:rPr>
          <w:bCs/>
          <w:lang w:val="fr-CH"/>
        </w:rPr>
        <w:t xml:space="preserve"> des doubles emplois </w:t>
      </w:r>
      <w:r>
        <w:rPr>
          <w:bCs/>
          <w:lang w:val="fr-CH"/>
        </w:rPr>
        <w:t>concernant</w:t>
      </w:r>
      <w:r w:rsidRPr="006847AD">
        <w:rPr>
          <w:bCs/>
          <w:lang w:val="fr-CH"/>
        </w:rPr>
        <w:t xml:space="preserve"> les éléments des infrastructures</w:t>
      </w:r>
      <w:r>
        <w:rPr>
          <w:bCs/>
          <w:lang w:val="fr-CH"/>
        </w:rPr>
        <w:t>,</w:t>
      </w:r>
      <w:r w:rsidRPr="006847AD">
        <w:rPr>
          <w:bCs/>
          <w:lang w:val="fr-CH"/>
        </w:rPr>
        <w:t xml:space="preserve"> tels que les n</w:t>
      </w:r>
      <w:r w:rsidR="000A3F74">
        <w:rPr>
          <w:bCs/>
          <w:lang w:val="fr-CH"/>
        </w:rPr>
        <w:t>œ</w:t>
      </w:r>
      <w:r w:rsidRPr="006847AD">
        <w:rPr>
          <w:bCs/>
          <w:lang w:val="fr-CH"/>
        </w:rPr>
        <w:t>uds de transmission ou les noeuds d</w:t>
      </w:r>
      <w:r>
        <w:rPr>
          <w:bCs/>
          <w:lang w:val="fr-CH"/>
        </w:rPr>
        <w:t>'</w:t>
      </w:r>
      <w:r w:rsidRPr="006847AD">
        <w:rPr>
          <w:bCs/>
          <w:lang w:val="fr-CH"/>
        </w:rPr>
        <w:t>acheminement</w:t>
      </w:r>
      <w:r>
        <w:rPr>
          <w:bCs/>
          <w:lang w:val="fr-CH"/>
        </w:rPr>
        <w:t xml:space="preserve"> et ont compliqué</w:t>
      </w:r>
      <w:r w:rsidRPr="006847AD">
        <w:rPr>
          <w:bCs/>
          <w:lang w:val="fr-CH"/>
        </w:rPr>
        <w:t xml:space="preserve"> l</w:t>
      </w:r>
      <w:r>
        <w:rPr>
          <w:bCs/>
          <w:lang w:val="fr-CH"/>
        </w:rPr>
        <w:t>'</w:t>
      </w:r>
      <w:r w:rsidRPr="006847AD">
        <w:rPr>
          <w:bCs/>
          <w:lang w:val="fr-CH"/>
        </w:rPr>
        <w:t xml:space="preserve">exploitation des services et des réseaux, </w:t>
      </w:r>
      <w:r>
        <w:rPr>
          <w:bCs/>
          <w:lang w:val="fr-CH"/>
        </w:rPr>
        <w:t>en raison des</w:t>
      </w:r>
      <w:r w:rsidRPr="006847AD">
        <w:rPr>
          <w:bCs/>
          <w:lang w:val="fr-CH"/>
        </w:rPr>
        <w:t xml:space="preserve"> différents systèmes </w:t>
      </w:r>
      <w:r>
        <w:rPr>
          <w:bCs/>
          <w:lang w:val="fr-CH"/>
        </w:rPr>
        <w:t>en jeu pour la fourniture de certains services</w:t>
      </w:r>
      <w:r w:rsidRPr="006847AD">
        <w:rPr>
          <w:bCs/>
          <w:lang w:val="fr-CH"/>
        </w:rPr>
        <w:t xml:space="preserve">. Tous ces aspects nécessitent des investissements accrus, qui pourraient aboutir </w:t>
      </w:r>
      <w:r w:rsidRPr="006847AD">
        <w:rPr>
          <w:bCs/>
          <w:lang w:val="fr-CH"/>
        </w:rPr>
        <w:lastRenderedPageBreak/>
        <w:t xml:space="preserve">à des doubles emplois ou </w:t>
      </w:r>
      <w:r>
        <w:rPr>
          <w:bCs/>
          <w:lang w:val="fr-CH"/>
        </w:rPr>
        <w:t xml:space="preserve">exiger </w:t>
      </w:r>
      <w:r w:rsidRPr="006847AD">
        <w:rPr>
          <w:bCs/>
          <w:lang w:val="fr-CH"/>
        </w:rPr>
        <w:t xml:space="preserve">des ressources additionnelles </w:t>
      </w:r>
      <w:r>
        <w:rPr>
          <w:bCs/>
          <w:lang w:val="fr-CH"/>
        </w:rPr>
        <w:t>aux fins de l'exploitation et de</w:t>
      </w:r>
      <w:r w:rsidRPr="006847AD">
        <w:rPr>
          <w:bCs/>
          <w:lang w:val="fr-CH"/>
        </w:rPr>
        <w:t xml:space="preserve"> la maintenance, </w:t>
      </w:r>
      <w:r>
        <w:rPr>
          <w:bCs/>
          <w:lang w:val="fr-CH"/>
        </w:rPr>
        <w:t>et nécessiter par là même</w:t>
      </w:r>
      <w:r w:rsidRPr="006847AD">
        <w:rPr>
          <w:bCs/>
          <w:lang w:val="fr-CH"/>
        </w:rPr>
        <w:t xml:space="preserve"> davantage de ressources humaines et financières.</w:t>
      </w:r>
    </w:p>
    <w:p w:rsidR="005961D5" w:rsidRPr="00EA6591" w:rsidRDefault="005961D5" w:rsidP="005961D5">
      <w:pPr>
        <w:rPr>
          <w:lang w:val="fr-CH"/>
        </w:rPr>
      </w:pPr>
    </w:p>
    <w:p w:rsidR="005961D5" w:rsidRPr="005961D5" w:rsidRDefault="005961D5" w:rsidP="005961D5">
      <w:pPr>
        <w:pStyle w:val="FigureTitle"/>
        <w:rPr>
          <w:lang w:val="fr-CH"/>
        </w:rPr>
      </w:pPr>
      <w:bookmarkStart w:id="140" w:name="_Toc258577358"/>
      <w:r w:rsidRPr="005961D5">
        <w:rPr>
          <w:lang w:val="fr-CH"/>
        </w:rPr>
        <w:t>Figure 5-1</w:t>
      </w:r>
      <w:r w:rsidR="000A3F74">
        <w:rPr>
          <w:lang w:val="fr-CH"/>
        </w:rPr>
        <w:t>:</w:t>
      </w:r>
      <w:r w:rsidRPr="005961D5">
        <w:rPr>
          <w:lang w:val="fr-CH"/>
        </w:rPr>
        <w:t xml:space="preserve"> Structures du réseau traditionnel de BT et nombre de n</w:t>
      </w:r>
      <w:r w:rsidR="000A3F74">
        <w:rPr>
          <w:lang w:val="fr-CH"/>
        </w:rPr>
        <w:t>œ</w:t>
      </w:r>
      <w:r w:rsidRPr="005961D5">
        <w:rPr>
          <w:lang w:val="fr-CH"/>
        </w:rPr>
        <w:t>uds</w:t>
      </w:r>
      <w:bookmarkEnd w:id="140"/>
    </w:p>
    <w:p w:rsidR="005961D5" w:rsidRPr="00EA6591" w:rsidRDefault="005961D5" w:rsidP="005961D5">
      <w:pPr>
        <w:spacing w:line="240" w:lineRule="atLeast"/>
        <w:rPr>
          <w:lang w:val="fr-CH"/>
        </w:rPr>
      </w:pPr>
    </w:p>
    <w:p w:rsidR="005961D5" w:rsidRDefault="005A0204" w:rsidP="005961D5">
      <w:pPr>
        <w:pStyle w:val="Figure"/>
      </w:pPr>
      <w:r>
        <w:rPr>
          <w:noProof/>
          <w:lang w:val="en-US" w:eastAsia="zh-CN"/>
        </w:rPr>
        <w:pict>
          <v:shape id="_x0000_s59523" type="#_x0000_t202" style="position:absolute;left:0;text-align:left;margin-left:163.25pt;margin-top:93.25pt;width:24.85pt;height:18.8pt;z-index:251929600;v-text-anchor:middle" stroked="f">
            <v:textbox style="mso-next-textbox:#_x0000_s59523" inset="0,0,0,0">
              <w:txbxContent>
                <w:p w:rsidR="00021B4D" w:rsidRPr="00D12224" w:rsidRDefault="00021B4D" w:rsidP="000A3F74">
                  <w:pPr>
                    <w:spacing w:before="40"/>
                    <w:rPr>
                      <w:rFonts w:ascii="Arial" w:hAnsi="Arial" w:cs="Arial"/>
                      <w:sz w:val="11"/>
                      <w:szCs w:val="11"/>
                    </w:rPr>
                  </w:pPr>
                  <w:r w:rsidRPr="00D12224">
                    <w:rPr>
                      <w:rFonts w:ascii="Arial" w:hAnsi="Arial" w:cs="Arial"/>
                      <w:bCs/>
                      <w:sz w:val="11"/>
                      <w:szCs w:val="11"/>
                      <w:lang w:val="fr-CH"/>
                    </w:rPr>
                    <w:t xml:space="preserve">Accès </w:t>
                  </w:r>
                  <w:r>
                    <w:rPr>
                      <w:rFonts w:ascii="Arial" w:hAnsi="Arial" w:cs="Arial"/>
                      <w:bCs/>
                      <w:sz w:val="11"/>
                      <w:szCs w:val="11"/>
                      <w:lang w:val="fr-CH"/>
                    </w:rPr>
                    <w:t>P</w:t>
                  </w:r>
                  <w:r w:rsidRPr="00D12224">
                    <w:rPr>
                      <w:rFonts w:ascii="Arial" w:hAnsi="Arial" w:cs="Arial"/>
                      <w:bCs/>
                      <w:sz w:val="11"/>
                      <w:szCs w:val="11"/>
                      <w:lang w:val="fr-CH"/>
                    </w:rPr>
                    <w:t>DH</w:t>
                  </w:r>
                </w:p>
              </w:txbxContent>
            </v:textbox>
          </v:shape>
        </w:pict>
      </w:r>
      <w:r>
        <w:rPr>
          <w:noProof/>
          <w:lang w:val="en-US"/>
        </w:rPr>
        <w:pict>
          <v:oval id="_x0000_s59662" style="position:absolute;left:0;text-align:left;margin-left:340pt;margin-top:99.7pt;width:48.35pt;height:19.35pt;z-index:252043264" fillcolor="#0f9">
            <v:textbox inset="0,0,0,0">
              <w:txbxContent>
                <w:p w:rsidR="00021B4D" w:rsidRPr="000A3F74" w:rsidRDefault="00021B4D" w:rsidP="000A3F74">
                  <w:pPr>
                    <w:spacing w:before="60"/>
                    <w:rPr>
                      <w:rFonts w:ascii="Arial" w:hAnsi="Arial" w:cs="Arial"/>
                      <w:sz w:val="15"/>
                      <w:szCs w:val="15"/>
                      <w:lang w:val="en-US"/>
                    </w:rPr>
                  </w:pPr>
                  <w:r w:rsidRPr="000A3F74">
                    <w:rPr>
                      <w:rFonts w:ascii="Arial" w:hAnsi="Arial" w:cs="Arial"/>
                      <w:sz w:val="15"/>
                      <w:szCs w:val="15"/>
                      <w:lang w:val="en-US"/>
                    </w:rPr>
                    <w:t>Protocole</w:t>
                  </w:r>
                </w:p>
              </w:txbxContent>
            </v:textbox>
          </v:oval>
        </w:pict>
      </w:r>
      <w:r>
        <w:rPr>
          <w:noProof/>
          <w:lang w:val="en-US" w:eastAsia="zh-CN"/>
        </w:rPr>
        <w:pict>
          <v:shape id="_x0000_s59528" type="#_x0000_t202" style="position:absolute;left:0;text-align:left;margin-left:77.8pt;margin-top:185.65pt;width:23.1pt;height:28.45pt;z-index:251934720;v-text-anchor:middle" fillcolor="#60c" stroked="f">
            <v:textbox style="mso-next-textbox:#_x0000_s59528" inset="0,0,0,0">
              <w:txbxContent>
                <w:p w:rsidR="00021B4D" w:rsidRPr="00D12224" w:rsidRDefault="00021B4D" w:rsidP="00D12224">
                  <w:pPr>
                    <w:rPr>
                      <w:rFonts w:ascii="Arial" w:hAnsi="Arial" w:cs="Arial"/>
                      <w:sz w:val="13"/>
                      <w:szCs w:val="13"/>
                    </w:rPr>
                  </w:pPr>
                  <w:r w:rsidRPr="00D12224">
                    <w:rPr>
                      <w:rFonts w:ascii="Arial" w:hAnsi="Arial" w:cs="Arial"/>
                      <w:bCs/>
                      <w:sz w:val="13"/>
                      <w:szCs w:val="13"/>
                      <w:lang w:val="fr-CH"/>
                    </w:rPr>
                    <w:t>Utili</w:t>
                  </w:r>
                  <w:r>
                    <w:rPr>
                      <w:rFonts w:ascii="Arial" w:hAnsi="Arial" w:cs="Arial"/>
                      <w:bCs/>
                      <w:sz w:val="13"/>
                      <w:szCs w:val="13"/>
                      <w:lang w:val="fr-CH"/>
                    </w:rPr>
                    <w:t>-</w:t>
                  </w:r>
                  <w:r w:rsidRPr="00D12224">
                    <w:rPr>
                      <w:rFonts w:ascii="Arial" w:hAnsi="Arial" w:cs="Arial"/>
                      <w:bCs/>
                      <w:sz w:val="13"/>
                      <w:szCs w:val="13"/>
                      <w:lang w:val="fr-CH"/>
                    </w:rPr>
                    <w:t>sateur final</w:t>
                  </w:r>
                </w:p>
              </w:txbxContent>
            </v:textbox>
          </v:shape>
        </w:pict>
      </w:r>
      <w:r>
        <w:rPr>
          <w:noProof/>
          <w:lang w:val="en-US" w:eastAsia="zh-CN"/>
        </w:rPr>
        <w:pict>
          <v:shape id="_x0000_s59520" type="#_x0000_t202" style="position:absolute;left:0;text-align:left;margin-left:105.85pt;margin-top:40.6pt;width:33.2pt;height:21.5pt;z-index:251926528;v-text-anchor:middle" stroked="f">
            <v:textbox style="mso-next-textbox:#_x0000_s59520" inset="0,0,0,0">
              <w:txbxContent>
                <w:p w:rsidR="00021B4D" w:rsidRPr="00D12224" w:rsidRDefault="00021B4D" w:rsidP="005961D5">
                  <w:pPr>
                    <w:spacing w:before="0"/>
                    <w:jc w:val="left"/>
                    <w:rPr>
                      <w:rFonts w:ascii="Arial" w:hAnsi="Arial" w:cs="Arial"/>
                      <w:sz w:val="16"/>
                      <w:szCs w:val="16"/>
                    </w:rPr>
                  </w:pPr>
                  <w:r w:rsidRPr="00D12224">
                    <w:rPr>
                      <w:rFonts w:ascii="Arial" w:hAnsi="Arial" w:cs="Arial"/>
                      <w:bCs/>
                      <w:sz w:val="16"/>
                      <w:szCs w:val="16"/>
                      <w:lang w:val="fr-CH"/>
                    </w:rPr>
                    <w:t>Fils de cuivre</w:t>
                  </w:r>
                </w:p>
              </w:txbxContent>
            </v:textbox>
          </v:shape>
        </w:pict>
      </w:r>
      <w:r>
        <w:rPr>
          <w:noProof/>
          <w:lang w:val="en-US" w:eastAsia="zh-CN"/>
        </w:rPr>
        <w:pict>
          <v:shape id="_x0000_s59526" type="#_x0000_t202" style="position:absolute;left:0;text-align:left;margin-left:111.25pt;margin-top:112.05pt;width:23.1pt;height:17.35pt;z-index:251932672;v-text-anchor:middle" stroked="f">
            <v:textbox style="mso-next-textbox:#_x0000_s59526" inset="0,0,0,0">
              <w:txbxContent>
                <w:p w:rsidR="00021B4D" w:rsidRPr="00D12224" w:rsidRDefault="00021B4D" w:rsidP="005961D5">
                  <w:pPr>
                    <w:spacing w:before="0"/>
                    <w:jc w:val="left"/>
                    <w:rPr>
                      <w:rFonts w:ascii="Arial" w:hAnsi="Arial" w:cs="Arial"/>
                      <w:sz w:val="16"/>
                      <w:szCs w:val="16"/>
                    </w:rPr>
                  </w:pPr>
                  <w:r w:rsidRPr="00D12224">
                    <w:rPr>
                      <w:rFonts w:ascii="Arial" w:hAnsi="Arial" w:cs="Arial"/>
                      <w:bCs/>
                      <w:sz w:val="16"/>
                      <w:szCs w:val="16"/>
                      <w:lang w:val="fr-CH"/>
                    </w:rPr>
                    <w:t>Fibre</w:t>
                  </w:r>
                </w:p>
              </w:txbxContent>
            </v:textbox>
          </v:shape>
        </w:pict>
      </w:r>
      <w:r>
        <w:rPr>
          <w:noProof/>
          <w:lang w:val="en-US" w:eastAsia="zh-CN"/>
        </w:rPr>
        <w:pict>
          <v:shape id="_x0000_s59522" type="#_x0000_t202" style="position:absolute;left:0;text-align:left;margin-left:156.8pt;margin-top:69.45pt;width:30.05pt;height:7.65pt;z-index:251928576;v-text-anchor:middle" stroked="f">
            <v:textbox style="mso-next-textbox:#_x0000_s59522" inset="0,0,0,0">
              <w:txbxContent>
                <w:p w:rsidR="00021B4D" w:rsidRPr="00D12224" w:rsidRDefault="00021B4D" w:rsidP="00D12224">
                  <w:pPr>
                    <w:spacing w:before="0"/>
                    <w:rPr>
                      <w:rFonts w:ascii="Arial" w:hAnsi="Arial" w:cs="Arial"/>
                      <w:sz w:val="10"/>
                      <w:szCs w:val="10"/>
                    </w:rPr>
                  </w:pPr>
                  <w:r w:rsidRPr="00D12224">
                    <w:rPr>
                      <w:rFonts w:ascii="Arial" w:hAnsi="Arial" w:cs="Arial"/>
                      <w:bCs/>
                      <w:sz w:val="10"/>
                      <w:szCs w:val="10"/>
                      <w:lang w:val="fr-CH"/>
                    </w:rPr>
                    <w:t>Flux K</w:t>
                  </w:r>
                </w:p>
              </w:txbxContent>
            </v:textbox>
          </v:shape>
        </w:pict>
      </w:r>
      <w:r w:rsidRPr="005A0204">
        <w:rPr>
          <w:noProof/>
          <w:lang w:eastAsia="zh-CN"/>
        </w:rPr>
        <w:pict>
          <v:shape id="_x0000_s59531" type="#_x0000_t202" style="position:absolute;left:0;text-align:left;margin-left:209.45pt;margin-top:189.95pt;width:30.55pt;height:24.15pt;z-index:251937792;v-text-anchor:middle" fillcolor="#60c" stroked="f">
            <v:textbox style="mso-next-textbox:#_x0000_s59531" inset="0,0,0,0">
              <w:txbxContent>
                <w:p w:rsidR="00021B4D" w:rsidRPr="00062AD5" w:rsidRDefault="00021B4D" w:rsidP="00D12224">
                  <w:pPr>
                    <w:spacing w:before="0"/>
                    <w:jc w:val="center"/>
                    <w:rPr>
                      <w:rFonts w:ascii="Arial" w:hAnsi="Arial" w:cs="Arial"/>
                      <w:sz w:val="13"/>
                      <w:szCs w:val="13"/>
                    </w:rPr>
                  </w:pPr>
                  <w:r w:rsidRPr="00D12224">
                    <w:rPr>
                      <w:rFonts w:ascii="Arial" w:hAnsi="Arial" w:cs="Arial"/>
                      <w:bCs/>
                      <w:sz w:val="13"/>
                      <w:szCs w:val="13"/>
                      <w:lang w:val="fr-CH"/>
                    </w:rPr>
                    <w:t>Enviro</w:t>
                  </w:r>
                  <w:r w:rsidRPr="00D12224">
                    <w:rPr>
                      <w:bCs/>
                      <w:sz w:val="13"/>
                      <w:szCs w:val="13"/>
                      <w:lang w:val="fr-CH"/>
                    </w:rPr>
                    <w:t>n</w:t>
                  </w:r>
                  <w:r>
                    <w:rPr>
                      <w:bCs/>
                      <w:sz w:val="13"/>
                      <w:szCs w:val="13"/>
                      <w:lang w:val="fr-CH"/>
                    </w:rPr>
                    <w:br/>
                    <w:t>1</w:t>
                  </w:r>
                  <w:r w:rsidRPr="00D12224">
                    <w:rPr>
                      <w:bCs/>
                      <w:i/>
                      <w:sz w:val="13"/>
                      <w:szCs w:val="13"/>
                      <w:lang w:val="fr-CH"/>
                    </w:rPr>
                    <w:t xml:space="preserve"> </w:t>
                  </w:r>
                  <w:r>
                    <w:rPr>
                      <w:bCs/>
                      <w:sz w:val="13"/>
                      <w:szCs w:val="13"/>
                      <w:lang w:val="fr-CH"/>
                    </w:rPr>
                    <w:t>000</w:t>
                  </w:r>
                  <w:r>
                    <w:rPr>
                      <w:bCs/>
                      <w:sz w:val="13"/>
                      <w:szCs w:val="13"/>
                      <w:lang w:val="fr-CH"/>
                    </w:rPr>
                    <w:br/>
                    <w:t>sites</w:t>
                  </w:r>
                </w:p>
                <w:p w:rsidR="00021B4D" w:rsidRPr="00062AD5" w:rsidRDefault="00021B4D" w:rsidP="005961D5">
                  <w:pPr>
                    <w:spacing w:before="0"/>
                    <w:jc w:val="center"/>
                    <w:rPr>
                      <w:rFonts w:ascii="Arial" w:hAnsi="Arial" w:cs="Arial"/>
                      <w:sz w:val="13"/>
                      <w:szCs w:val="13"/>
                    </w:rPr>
                  </w:pPr>
                </w:p>
              </w:txbxContent>
            </v:textbox>
          </v:shape>
        </w:pict>
      </w:r>
      <w:r>
        <w:rPr>
          <w:noProof/>
          <w:lang w:val="en-US" w:eastAsia="zh-CN"/>
        </w:rPr>
        <w:pict>
          <v:shape id="_x0000_s59532" type="#_x0000_t202" style="position:absolute;left:0;text-align:left;margin-left:243.8pt;margin-top:189.95pt;width:30.55pt;height:24.15pt;z-index:251938816;v-text-anchor:middle" fillcolor="#60c" stroked="f">
            <v:textbox style="mso-next-textbox:#_x0000_s59532" inset="0,0,0,0">
              <w:txbxContent>
                <w:p w:rsidR="00021B4D" w:rsidRPr="00062AD5" w:rsidRDefault="00021B4D" w:rsidP="00D12224">
                  <w:pPr>
                    <w:spacing w:before="0"/>
                    <w:jc w:val="center"/>
                    <w:rPr>
                      <w:rFonts w:ascii="Arial" w:hAnsi="Arial" w:cs="Arial"/>
                      <w:sz w:val="13"/>
                      <w:szCs w:val="13"/>
                    </w:rPr>
                  </w:pPr>
                  <w:r w:rsidRPr="00D12224">
                    <w:rPr>
                      <w:rFonts w:ascii="Arial" w:hAnsi="Arial" w:cs="Arial"/>
                      <w:bCs/>
                      <w:sz w:val="13"/>
                      <w:szCs w:val="13"/>
                      <w:lang w:val="fr-CH"/>
                    </w:rPr>
                    <w:t>Enviro</w:t>
                  </w:r>
                  <w:r w:rsidRPr="00D12224">
                    <w:rPr>
                      <w:bCs/>
                      <w:sz w:val="13"/>
                      <w:szCs w:val="13"/>
                      <w:lang w:val="fr-CH"/>
                    </w:rPr>
                    <w:t>n</w:t>
                  </w:r>
                  <w:r>
                    <w:rPr>
                      <w:bCs/>
                      <w:sz w:val="13"/>
                      <w:szCs w:val="13"/>
                      <w:lang w:val="fr-CH"/>
                    </w:rPr>
                    <w:br/>
                    <w:t>300</w:t>
                  </w:r>
                  <w:r>
                    <w:rPr>
                      <w:bCs/>
                      <w:sz w:val="13"/>
                      <w:szCs w:val="13"/>
                      <w:lang w:val="fr-CH"/>
                    </w:rPr>
                    <w:br/>
                    <w:t>sites</w:t>
                  </w:r>
                </w:p>
                <w:p w:rsidR="00021B4D" w:rsidRPr="00D12224" w:rsidRDefault="00021B4D" w:rsidP="00D12224">
                  <w:pPr>
                    <w:rPr>
                      <w:szCs w:val="13"/>
                    </w:rPr>
                  </w:pPr>
                </w:p>
              </w:txbxContent>
            </v:textbox>
          </v:shape>
        </w:pict>
      </w:r>
      <w:r w:rsidRPr="005A0204">
        <w:rPr>
          <w:noProof/>
          <w:lang w:eastAsia="zh-CN"/>
        </w:rPr>
        <w:pict>
          <v:shape id="_x0000_s59534" type="#_x0000_t202" style="position:absolute;left:0;text-align:left;margin-left:318.65pt;margin-top:189.95pt;width:30.55pt;height:24.15pt;z-index:251940864;v-text-anchor:middle" fillcolor="#60c" stroked="f">
            <v:textbox style="mso-next-textbox:#_x0000_s59534" inset="0,0,0,0">
              <w:txbxContent>
                <w:p w:rsidR="00021B4D" w:rsidRPr="00062AD5" w:rsidRDefault="00021B4D" w:rsidP="00D12224">
                  <w:pPr>
                    <w:spacing w:before="0"/>
                    <w:jc w:val="center"/>
                    <w:rPr>
                      <w:rFonts w:ascii="Arial" w:hAnsi="Arial" w:cs="Arial"/>
                      <w:sz w:val="13"/>
                      <w:szCs w:val="13"/>
                    </w:rPr>
                  </w:pPr>
                  <w:r w:rsidRPr="00D12224">
                    <w:rPr>
                      <w:rFonts w:ascii="Arial" w:hAnsi="Arial" w:cs="Arial"/>
                      <w:bCs/>
                      <w:sz w:val="13"/>
                      <w:szCs w:val="13"/>
                      <w:lang w:val="fr-CH"/>
                    </w:rPr>
                    <w:t>Enviro</w:t>
                  </w:r>
                  <w:r w:rsidRPr="00D12224">
                    <w:rPr>
                      <w:bCs/>
                      <w:sz w:val="13"/>
                      <w:szCs w:val="13"/>
                      <w:lang w:val="fr-CH"/>
                    </w:rPr>
                    <w:t>n</w:t>
                  </w:r>
                  <w:r>
                    <w:rPr>
                      <w:bCs/>
                      <w:sz w:val="13"/>
                      <w:szCs w:val="13"/>
                      <w:lang w:val="fr-CH"/>
                    </w:rPr>
                    <w:br/>
                    <w:t>15</w:t>
                  </w:r>
                  <w:r>
                    <w:rPr>
                      <w:bCs/>
                      <w:sz w:val="13"/>
                      <w:szCs w:val="13"/>
                      <w:lang w:val="fr-CH"/>
                    </w:rPr>
                    <w:br/>
                    <w:t>sites</w:t>
                  </w:r>
                </w:p>
                <w:p w:rsidR="00021B4D" w:rsidRPr="00D12224" w:rsidRDefault="00021B4D" w:rsidP="00D12224">
                  <w:pPr>
                    <w:rPr>
                      <w:szCs w:val="13"/>
                    </w:rPr>
                  </w:pPr>
                </w:p>
              </w:txbxContent>
            </v:textbox>
          </v:shape>
        </w:pict>
      </w:r>
      <w:r w:rsidRPr="005A0204">
        <w:rPr>
          <w:noProof/>
          <w:lang w:eastAsia="zh-CN"/>
        </w:rPr>
        <w:pict>
          <v:shape id="_x0000_s59533" type="#_x0000_t202" style="position:absolute;left:0;text-align:left;margin-left:278.15pt;margin-top:189.95pt;width:30.55pt;height:24.15pt;z-index:251939840;v-text-anchor:middle" fillcolor="#60c" stroked="f">
            <v:textbox style="mso-next-textbox:#_x0000_s59533" inset="0,0,0,0">
              <w:txbxContent>
                <w:p w:rsidR="00021B4D" w:rsidRPr="00062AD5" w:rsidRDefault="00021B4D" w:rsidP="00D12224">
                  <w:pPr>
                    <w:spacing w:before="0"/>
                    <w:jc w:val="center"/>
                    <w:rPr>
                      <w:rFonts w:ascii="Arial" w:hAnsi="Arial" w:cs="Arial"/>
                      <w:sz w:val="13"/>
                      <w:szCs w:val="13"/>
                    </w:rPr>
                  </w:pPr>
                  <w:r w:rsidRPr="00D12224">
                    <w:rPr>
                      <w:rFonts w:ascii="Arial" w:hAnsi="Arial" w:cs="Arial"/>
                      <w:bCs/>
                      <w:sz w:val="13"/>
                      <w:szCs w:val="13"/>
                      <w:lang w:val="fr-CH"/>
                    </w:rPr>
                    <w:t>Enviro</w:t>
                  </w:r>
                  <w:r w:rsidRPr="00D12224">
                    <w:rPr>
                      <w:bCs/>
                      <w:sz w:val="13"/>
                      <w:szCs w:val="13"/>
                      <w:lang w:val="fr-CH"/>
                    </w:rPr>
                    <w:t>n</w:t>
                  </w:r>
                  <w:r>
                    <w:rPr>
                      <w:bCs/>
                      <w:sz w:val="13"/>
                      <w:szCs w:val="13"/>
                      <w:lang w:val="fr-CH"/>
                    </w:rPr>
                    <w:br/>
                    <w:t>100</w:t>
                  </w:r>
                  <w:r>
                    <w:rPr>
                      <w:bCs/>
                      <w:sz w:val="13"/>
                      <w:szCs w:val="13"/>
                      <w:lang w:val="fr-CH"/>
                    </w:rPr>
                    <w:br/>
                    <w:t>sites</w:t>
                  </w:r>
                </w:p>
                <w:p w:rsidR="00021B4D" w:rsidRPr="00D12224" w:rsidRDefault="00021B4D" w:rsidP="00D12224">
                  <w:pPr>
                    <w:rPr>
                      <w:szCs w:val="13"/>
                    </w:rPr>
                  </w:pPr>
                </w:p>
              </w:txbxContent>
            </v:textbox>
          </v:shape>
        </w:pict>
      </w:r>
      <w:r>
        <w:rPr>
          <w:noProof/>
          <w:lang w:val="en-US" w:eastAsia="zh-CN"/>
        </w:rPr>
        <w:pict>
          <v:shape id="_x0000_s59530" type="#_x0000_t202" style="position:absolute;left:0;text-align:left;margin-left:173.7pt;margin-top:189.95pt;width:30.55pt;height:24.15pt;z-index:251936768;v-text-anchor:middle" fillcolor="#60c" stroked="f">
            <v:textbox style="mso-next-textbox:#_x0000_s59530" inset="0,0,0,0">
              <w:txbxContent>
                <w:p w:rsidR="00021B4D" w:rsidRPr="00062AD5" w:rsidRDefault="00021B4D" w:rsidP="00D12224">
                  <w:pPr>
                    <w:spacing w:before="0"/>
                    <w:jc w:val="center"/>
                    <w:rPr>
                      <w:rFonts w:ascii="Arial" w:hAnsi="Arial" w:cs="Arial"/>
                      <w:sz w:val="13"/>
                      <w:szCs w:val="13"/>
                    </w:rPr>
                  </w:pPr>
                  <w:r w:rsidRPr="00D12224">
                    <w:rPr>
                      <w:rFonts w:ascii="Arial" w:hAnsi="Arial" w:cs="Arial"/>
                      <w:bCs/>
                      <w:sz w:val="13"/>
                      <w:szCs w:val="13"/>
                      <w:lang w:val="fr-CH"/>
                    </w:rPr>
                    <w:t>Enviro</w:t>
                  </w:r>
                  <w:r w:rsidRPr="00D12224">
                    <w:rPr>
                      <w:bCs/>
                      <w:sz w:val="13"/>
                      <w:szCs w:val="13"/>
                      <w:lang w:val="fr-CH"/>
                    </w:rPr>
                    <w:t>n</w:t>
                  </w:r>
                  <w:r>
                    <w:rPr>
                      <w:bCs/>
                      <w:sz w:val="13"/>
                      <w:szCs w:val="13"/>
                      <w:lang w:val="fr-CH"/>
                    </w:rPr>
                    <w:br/>
                    <w:t>2</w:t>
                  </w:r>
                  <w:r w:rsidRPr="00D12224">
                    <w:rPr>
                      <w:bCs/>
                      <w:i/>
                      <w:sz w:val="13"/>
                      <w:szCs w:val="13"/>
                      <w:lang w:val="fr-CH"/>
                    </w:rPr>
                    <w:t xml:space="preserve"> </w:t>
                  </w:r>
                  <w:r>
                    <w:rPr>
                      <w:bCs/>
                      <w:sz w:val="13"/>
                      <w:szCs w:val="13"/>
                      <w:lang w:val="fr-CH"/>
                    </w:rPr>
                    <w:t>000</w:t>
                  </w:r>
                  <w:r>
                    <w:rPr>
                      <w:bCs/>
                      <w:sz w:val="13"/>
                      <w:szCs w:val="13"/>
                      <w:lang w:val="fr-CH"/>
                    </w:rPr>
                    <w:br/>
                    <w:t>sites</w:t>
                  </w:r>
                </w:p>
                <w:p w:rsidR="00021B4D" w:rsidRPr="00062AD5" w:rsidRDefault="00021B4D" w:rsidP="005961D5">
                  <w:pPr>
                    <w:spacing w:before="0"/>
                    <w:jc w:val="center"/>
                    <w:rPr>
                      <w:rFonts w:ascii="Arial" w:hAnsi="Arial" w:cs="Arial"/>
                      <w:sz w:val="13"/>
                      <w:szCs w:val="13"/>
                    </w:rPr>
                  </w:pPr>
                </w:p>
              </w:txbxContent>
            </v:textbox>
          </v:shape>
        </w:pict>
      </w:r>
      <w:r>
        <w:rPr>
          <w:noProof/>
          <w:lang w:val="en-US" w:eastAsia="zh-CN"/>
        </w:rPr>
        <w:pict>
          <v:shape id="_x0000_s59529" type="#_x0000_t202" style="position:absolute;left:0;text-align:left;margin-left:132.7pt;margin-top:189.95pt;width:30.55pt;height:24.15pt;z-index:251935744;v-text-anchor:middle" fillcolor="#60c" stroked="f">
            <v:textbox style="mso-next-textbox:#_x0000_s59529" inset="0,0,0,0">
              <w:txbxContent>
                <w:p w:rsidR="00021B4D" w:rsidRPr="00062AD5" w:rsidRDefault="00021B4D" w:rsidP="005961D5">
                  <w:pPr>
                    <w:spacing w:before="0"/>
                    <w:jc w:val="center"/>
                    <w:rPr>
                      <w:rFonts w:ascii="Arial" w:hAnsi="Arial" w:cs="Arial"/>
                      <w:sz w:val="13"/>
                      <w:szCs w:val="13"/>
                    </w:rPr>
                  </w:pPr>
                  <w:r w:rsidRPr="00D12224">
                    <w:rPr>
                      <w:rFonts w:ascii="Arial" w:hAnsi="Arial" w:cs="Arial"/>
                      <w:bCs/>
                      <w:sz w:val="13"/>
                      <w:szCs w:val="13"/>
                      <w:lang w:val="fr-CH"/>
                    </w:rPr>
                    <w:t>Enviro</w:t>
                  </w:r>
                  <w:r w:rsidRPr="00D12224">
                    <w:rPr>
                      <w:bCs/>
                      <w:sz w:val="13"/>
                      <w:szCs w:val="13"/>
                      <w:lang w:val="fr-CH"/>
                    </w:rPr>
                    <w:t>n</w:t>
                  </w:r>
                  <w:r>
                    <w:rPr>
                      <w:bCs/>
                      <w:sz w:val="13"/>
                      <w:szCs w:val="13"/>
                      <w:lang w:val="fr-CH"/>
                    </w:rPr>
                    <w:br/>
                    <w:t>5</w:t>
                  </w:r>
                  <w:r w:rsidRPr="00D12224">
                    <w:rPr>
                      <w:bCs/>
                      <w:i/>
                      <w:sz w:val="13"/>
                      <w:szCs w:val="13"/>
                      <w:lang w:val="fr-CH"/>
                    </w:rPr>
                    <w:t xml:space="preserve"> </w:t>
                  </w:r>
                  <w:r>
                    <w:rPr>
                      <w:bCs/>
                      <w:sz w:val="13"/>
                      <w:szCs w:val="13"/>
                      <w:lang w:val="fr-CH"/>
                    </w:rPr>
                    <w:t>500</w:t>
                  </w:r>
                  <w:r>
                    <w:rPr>
                      <w:bCs/>
                      <w:sz w:val="13"/>
                      <w:szCs w:val="13"/>
                      <w:lang w:val="fr-CH"/>
                    </w:rPr>
                    <w:br/>
                    <w:t>sites</w:t>
                  </w:r>
                </w:p>
              </w:txbxContent>
            </v:textbox>
          </v:shape>
        </w:pict>
      </w:r>
      <w:r>
        <w:rPr>
          <w:noProof/>
          <w:lang w:val="en-US" w:eastAsia="zh-CN"/>
        </w:rPr>
        <w:pict>
          <v:shape id="_x0000_s59527" type="#_x0000_t202" style="position:absolute;left:0;text-align:left;margin-left:320.65pt;margin-top:14.8pt;width:23.1pt;height:11.25pt;z-index:251933696;v-text-anchor:middle" fillcolor="#33f" stroked="f" strokecolor="#002060">
            <v:textbox style="mso-next-textbox:#_x0000_s59527" inset="0,0,0,0">
              <w:txbxContent>
                <w:p w:rsidR="00021B4D" w:rsidRPr="006D5508" w:rsidRDefault="00021B4D" w:rsidP="005961D5">
                  <w:pPr>
                    <w:spacing w:before="0"/>
                    <w:jc w:val="left"/>
                    <w:rPr>
                      <w:rFonts w:ascii="Arial" w:hAnsi="Arial" w:cs="Arial"/>
                      <w:b/>
                      <w:bCs/>
                      <w:color w:val="FFFFFF" w:themeColor="background1"/>
                      <w:sz w:val="16"/>
                      <w:szCs w:val="16"/>
                    </w:rPr>
                  </w:pPr>
                  <w:r w:rsidRPr="006D5508">
                    <w:rPr>
                      <w:rFonts w:ascii="Arial" w:hAnsi="Arial" w:cs="Arial"/>
                      <w:b/>
                      <w:bCs/>
                      <w:color w:val="FFFFFF" w:themeColor="background1"/>
                      <w:sz w:val="16"/>
                      <w:szCs w:val="16"/>
                      <w:lang w:val="es-ES_tradnl"/>
                    </w:rPr>
                    <w:t>RTPC</w:t>
                  </w:r>
                </w:p>
              </w:txbxContent>
            </v:textbox>
          </v:shape>
        </w:pict>
      </w:r>
      <w:r>
        <w:rPr>
          <w:noProof/>
          <w:lang w:val="en-US" w:eastAsia="zh-CN"/>
        </w:rPr>
        <w:pict>
          <v:shape id="_x0000_s59525" type="#_x0000_t202" style="position:absolute;left:0;text-align:left;margin-left:149.8pt;margin-top:151.3pt;width:21pt;height:16.95pt;z-index:251931648;v-text-anchor:middle" stroked="f">
            <v:textbox style="mso-next-textbox:#_x0000_s59525" inset="0,0,0,0">
              <w:txbxContent>
                <w:p w:rsidR="00021B4D" w:rsidRPr="005553D1" w:rsidRDefault="00021B4D" w:rsidP="005961D5">
                  <w:pPr>
                    <w:spacing w:before="0"/>
                    <w:jc w:val="center"/>
                    <w:rPr>
                      <w:rFonts w:ascii="Arial" w:hAnsi="Arial" w:cs="Arial"/>
                      <w:sz w:val="11"/>
                      <w:szCs w:val="11"/>
                    </w:rPr>
                  </w:pPr>
                  <w:r w:rsidRPr="00D12224">
                    <w:rPr>
                      <w:rFonts w:ascii="Arial" w:hAnsi="Arial" w:cs="Arial"/>
                      <w:bCs/>
                      <w:sz w:val="11"/>
                      <w:szCs w:val="11"/>
                      <w:lang w:val="fr-CH"/>
                    </w:rPr>
                    <w:t>Accès PDH</w:t>
                  </w:r>
                </w:p>
              </w:txbxContent>
            </v:textbox>
          </v:shape>
        </w:pict>
      </w:r>
      <w:r>
        <w:rPr>
          <w:noProof/>
          <w:lang w:val="en-US" w:eastAsia="zh-CN"/>
        </w:rPr>
        <w:pict>
          <v:shape id="_x0000_s59524" type="#_x0000_t202" style="position:absolute;left:0;text-align:left;margin-left:167.1pt;margin-top:126.25pt;width:21pt;height:16.95pt;z-index:251930624;v-text-anchor:middle" stroked="f">
            <v:textbox style="mso-next-textbox:#_x0000_s59524" inset="0,0,0,0">
              <w:txbxContent>
                <w:p w:rsidR="00021B4D" w:rsidRPr="005553D1" w:rsidRDefault="00021B4D" w:rsidP="005961D5">
                  <w:pPr>
                    <w:spacing w:before="0"/>
                    <w:jc w:val="center"/>
                    <w:rPr>
                      <w:rFonts w:ascii="Arial" w:hAnsi="Arial" w:cs="Arial"/>
                      <w:sz w:val="11"/>
                      <w:szCs w:val="11"/>
                    </w:rPr>
                  </w:pPr>
                  <w:r w:rsidRPr="00D12224">
                    <w:rPr>
                      <w:rFonts w:ascii="Arial" w:hAnsi="Arial" w:cs="Arial"/>
                      <w:bCs/>
                      <w:sz w:val="11"/>
                      <w:szCs w:val="11"/>
                      <w:lang w:val="fr-CH"/>
                    </w:rPr>
                    <w:t>Accès</w:t>
                  </w:r>
                  <w:r>
                    <w:rPr>
                      <w:rFonts w:ascii="Arial" w:hAnsi="Arial" w:cs="Arial"/>
                      <w:sz w:val="11"/>
                      <w:szCs w:val="11"/>
                      <w:lang w:val="es-ES_tradnl"/>
                    </w:rPr>
                    <w:br/>
                    <w:t>SDH</w:t>
                  </w:r>
                </w:p>
              </w:txbxContent>
            </v:textbox>
          </v:shape>
        </w:pict>
      </w:r>
      <w:r>
        <w:rPr>
          <w:noProof/>
          <w:lang w:val="en-US" w:eastAsia="zh-CN"/>
        </w:rPr>
        <w:pict>
          <v:shape id="_x0000_s59521" type="#_x0000_t202" style="position:absolute;left:0;text-align:left;margin-left:156.8pt;margin-top:50.85pt;width:16.9pt;height:8.5pt;z-index:251927552;v-text-anchor:middle" stroked="f">
            <v:textbox style="mso-next-textbox:#_x0000_s59521" inset="0,0,0,0">
              <w:txbxContent>
                <w:p w:rsidR="00021B4D" w:rsidRPr="005553D1" w:rsidRDefault="00021B4D" w:rsidP="005961D5">
                  <w:pPr>
                    <w:spacing w:before="0"/>
                    <w:jc w:val="left"/>
                    <w:rPr>
                      <w:rFonts w:ascii="Arial" w:hAnsi="Arial" w:cs="Arial"/>
                      <w:sz w:val="11"/>
                      <w:szCs w:val="11"/>
                    </w:rPr>
                  </w:pPr>
                  <w:r w:rsidRPr="005553D1">
                    <w:rPr>
                      <w:rFonts w:ascii="Arial" w:hAnsi="Arial" w:cs="Arial"/>
                      <w:sz w:val="11"/>
                      <w:szCs w:val="11"/>
                      <w:lang w:val="es-ES_tradnl"/>
                    </w:rPr>
                    <w:t>RTPC</w:t>
                  </w:r>
                </w:p>
              </w:txbxContent>
            </v:textbox>
          </v:shape>
        </w:pict>
      </w:r>
      <w:r>
        <w:rPr>
          <w:noProof/>
          <w:lang w:val="en-US" w:eastAsia="zh-CN"/>
        </w:rPr>
        <w:pict>
          <v:shape id="_x0000_s59519" type="#_x0000_t202" style="position:absolute;left:0;text-align:left;margin-left:296.25pt;margin-top:48.1pt;width:74.15pt;height:11.25pt;z-index:251925504;v-text-anchor:middle" fillcolor="#f3c" stroked="f">
            <v:textbox style="mso-next-textbox:#_x0000_s59519" inset="0,0,0,0">
              <w:txbxContent>
                <w:p w:rsidR="00021B4D" w:rsidRPr="005961D5" w:rsidRDefault="00021B4D" w:rsidP="005961D5">
                  <w:pPr>
                    <w:spacing w:before="0"/>
                    <w:rPr>
                      <w:rFonts w:ascii="Arial" w:hAnsi="Arial" w:cs="Arial"/>
                      <w:b/>
                      <w:bCs/>
                      <w:color w:val="FFFFFF" w:themeColor="background1"/>
                      <w:sz w:val="16"/>
                      <w:szCs w:val="16"/>
                    </w:rPr>
                  </w:pPr>
                  <w:r w:rsidRPr="005961D5">
                    <w:rPr>
                      <w:rFonts w:ascii="Arial" w:hAnsi="Arial" w:cs="Arial"/>
                      <w:b/>
                      <w:bCs/>
                      <w:sz w:val="16"/>
                      <w:szCs w:val="16"/>
                      <w:lang w:val="fr-CH"/>
                    </w:rPr>
                    <w:t>Lignes louées</w:t>
                  </w:r>
                </w:p>
              </w:txbxContent>
            </v:textbox>
          </v:shape>
        </w:pict>
      </w:r>
      <w:r w:rsidR="005961D5" w:rsidRPr="00A40540">
        <w:rPr>
          <w:noProof/>
          <w:lang w:val="en-US" w:eastAsia="zh-CN"/>
        </w:rPr>
        <w:drawing>
          <wp:inline distT="0" distB="0" distL="0" distR="0">
            <wp:extent cx="4318864" cy="2599871"/>
            <wp:effectExtent l="19050" t="0" r="5486"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srcRect/>
                    <a:stretch>
                      <a:fillRect/>
                    </a:stretch>
                  </pic:blipFill>
                  <pic:spPr bwMode="auto">
                    <a:xfrm>
                      <a:off x="0" y="0"/>
                      <a:ext cx="4325101" cy="2603625"/>
                    </a:xfrm>
                    <a:prstGeom prst="rect">
                      <a:avLst/>
                    </a:prstGeom>
                    <a:noFill/>
                    <a:ln w="9525">
                      <a:noFill/>
                      <a:miter lim="800000"/>
                      <a:headEnd/>
                      <a:tailEnd/>
                    </a:ln>
                  </pic:spPr>
                </pic:pic>
              </a:graphicData>
            </a:graphic>
          </wp:inline>
        </w:drawing>
      </w:r>
    </w:p>
    <w:p w:rsidR="005961D5" w:rsidRPr="00856F46" w:rsidRDefault="005961D5" w:rsidP="005961D5">
      <w:pPr>
        <w:pStyle w:val="FigureSource"/>
      </w:pPr>
    </w:p>
    <w:p w:rsidR="006A1B75" w:rsidRPr="006847AD" w:rsidRDefault="006A1B75" w:rsidP="006A1B75">
      <w:pPr>
        <w:pStyle w:val="Normalaftertitle"/>
        <w:rPr>
          <w:lang w:val="fr-CH"/>
        </w:rPr>
      </w:pPr>
      <w:r w:rsidRPr="006847AD">
        <w:rPr>
          <w:lang w:val="fr-CH"/>
        </w:rPr>
        <w:t xml:space="preserve">Contrairement à la configuration actuelle du réseau de BT, le réseau </w:t>
      </w:r>
      <w:r>
        <w:rPr>
          <w:lang w:val="fr-CH"/>
        </w:rPr>
        <w:t>21C</w:t>
      </w:r>
      <w:r w:rsidRPr="006847AD">
        <w:rPr>
          <w:lang w:val="fr-CH"/>
        </w:rPr>
        <w:t xml:space="preserve"> présente une structure relativement simple, </w:t>
      </w:r>
      <w:r>
        <w:rPr>
          <w:lang w:val="fr-CH"/>
        </w:rPr>
        <w:t>dotée</w:t>
      </w:r>
      <w:r w:rsidRPr="006847AD">
        <w:rPr>
          <w:lang w:val="fr-CH"/>
        </w:rPr>
        <w:t xml:space="preserve"> de fonctionnalités </w:t>
      </w:r>
      <w:r>
        <w:rPr>
          <w:lang w:val="fr-CH"/>
        </w:rPr>
        <w:t>plus puissantes</w:t>
      </w:r>
      <w:r w:rsidRPr="006847AD">
        <w:rPr>
          <w:lang w:val="fr-CH"/>
        </w:rPr>
        <w:t xml:space="preserve"> non seulement pour les services téléphoniques, mais aussi pour les services large bande. La Figure 5-2 est un modèle de configuration simple du réseau 21C. La Figure 5-1 fait ressortir la simplicité de la structure et la réduction particulièrement notable du nombre de noeuds</w:t>
      </w:r>
      <w:r>
        <w:rPr>
          <w:lang w:val="fr-CH"/>
        </w:rPr>
        <w:t xml:space="preserve">, et montre que tous les </w:t>
      </w:r>
      <w:r w:rsidRPr="006847AD">
        <w:rPr>
          <w:lang w:val="fr-CH"/>
        </w:rPr>
        <w:t>abonnés</w:t>
      </w:r>
      <w:r>
        <w:rPr>
          <w:lang w:val="fr-CH"/>
        </w:rPr>
        <w:t xml:space="preserve"> sont desservis</w:t>
      </w:r>
      <w:r w:rsidRPr="006847AD">
        <w:rPr>
          <w:lang w:val="fr-CH"/>
        </w:rPr>
        <w:t xml:space="preserve">. Cette structure tire parti de fonctionnalités "tout IP" et </w:t>
      </w:r>
      <w:r>
        <w:rPr>
          <w:lang w:val="fr-CH"/>
        </w:rPr>
        <w:t>simplifie</w:t>
      </w:r>
      <w:r w:rsidRPr="006847AD">
        <w:rPr>
          <w:lang w:val="fr-CH"/>
        </w:rPr>
        <w:t xml:space="preserve"> la configuration des réseaux centraux, </w:t>
      </w:r>
      <w:r>
        <w:rPr>
          <w:lang w:val="fr-CH"/>
        </w:rPr>
        <w:t>de sorte</w:t>
      </w:r>
      <w:r w:rsidRPr="006847AD">
        <w:rPr>
          <w:lang w:val="fr-CH"/>
        </w:rPr>
        <w:t xml:space="preserve"> que tous les services devraient être acheminés par les réseaux centraux IP avec des flux différents, qui font l</w:t>
      </w:r>
      <w:r>
        <w:rPr>
          <w:lang w:val="fr-CH"/>
        </w:rPr>
        <w:t>'</w:t>
      </w:r>
      <w:r w:rsidRPr="006847AD">
        <w:rPr>
          <w:lang w:val="fr-CH"/>
        </w:rPr>
        <w:t>objet d</w:t>
      </w:r>
      <w:r>
        <w:rPr>
          <w:lang w:val="fr-CH"/>
        </w:rPr>
        <w:t>'</w:t>
      </w:r>
      <w:r w:rsidRPr="006847AD">
        <w:rPr>
          <w:lang w:val="fr-CH"/>
        </w:rPr>
        <w:t>un traitement différent par rapport à la gestion du trafic et à la fourniture de services, mais qui utilisent les mêmes systèmes.</w:t>
      </w:r>
    </w:p>
    <w:p w:rsidR="002F71C8" w:rsidRDefault="006A1B75" w:rsidP="006A1B75">
      <w:pPr>
        <w:spacing w:line="240" w:lineRule="atLeast"/>
        <w:rPr>
          <w:bCs/>
          <w:lang w:val="fr-CH"/>
        </w:rPr>
      </w:pPr>
      <w:r w:rsidRPr="006847AD">
        <w:rPr>
          <w:bCs/>
          <w:lang w:val="fr-CH"/>
        </w:rPr>
        <w:t>Un autre avantage de cette structure est qu</w:t>
      </w:r>
      <w:r>
        <w:rPr>
          <w:bCs/>
          <w:lang w:val="fr-CH"/>
        </w:rPr>
        <w:t>'</w:t>
      </w:r>
      <w:r w:rsidRPr="006847AD">
        <w:rPr>
          <w:bCs/>
          <w:lang w:val="fr-CH"/>
        </w:rPr>
        <w:t xml:space="preserve">elle raccourcit ou étend les points de contact des abonnés, ce qui permet au réseau de </w:t>
      </w:r>
      <w:r>
        <w:rPr>
          <w:bCs/>
          <w:lang w:val="fr-CH"/>
        </w:rPr>
        <w:t xml:space="preserve">mieux </w:t>
      </w:r>
      <w:r w:rsidRPr="006847AD">
        <w:rPr>
          <w:bCs/>
          <w:lang w:val="fr-CH"/>
        </w:rPr>
        <w:t>desservir les abonnés. C</w:t>
      </w:r>
      <w:r>
        <w:rPr>
          <w:bCs/>
          <w:lang w:val="fr-CH"/>
        </w:rPr>
        <w:t>'</w:t>
      </w:r>
      <w:r w:rsidRPr="006847AD">
        <w:rPr>
          <w:bCs/>
          <w:lang w:val="fr-CH"/>
        </w:rPr>
        <w:t xml:space="preserve">est la raison pour laquelle cette structure conserve la plupart des noeuds situés côté abonné, tout en supprimant les </w:t>
      </w:r>
      <w:r>
        <w:rPr>
          <w:bCs/>
          <w:lang w:val="fr-CH"/>
        </w:rPr>
        <w:t xml:space="preserve">autres </w:t>
      </w:r>
      <w:r w:rsidRPr="006847AD">
        <w:rPr>
          <w:bCs/>
          <w:lang w:val="fr-CH"/>
        </w:rPr>
        <w:t xml:space="preserve">noeuds de la structure </w:t>
      </w:r>
      <w:r>
        <w:rPr>
          <w:bCs/>
          <w:lang w:val="fr-CH"/>
        </w:rPr>
        <w:t>antérieure</w:t>
      </w:r>
      <w:r w:rsidRPr="006847AD">
        <w:rPr>
          <w:bCs/>
          <w:lang w:val="fr-CH"/>
        </w:rPr>
        <w:t>.</w:t>
      </w:r>
    </w:p>
    <w:p w:rsidR="008317EB" w:rsidRDefault="008317EB" w:rsidP="006A1B75">
      <w:pPr>
        <w:spacing w:line="240" w:lineRule="atLeast"/>
        <w:rPr>
          <w:bCs/>
          <w:lang w:val="fr-CH"/>
        </w:rPr>
      </w:pPr>
    </w:p>
    <w:p w:rsidR="008317EB" w:rsidRDefault="008317EB" w:rsidP="006A1B75">
      <w:pPr>
        <w:spacing w:line="240" w:lineRule="atLeast"/>
        <w:rPr>
          <w:bCs/>
          <w:lang w:val="fr-CH"/>
        </w:rPr>
      </w:pPr>
    </w:p>
    <w:p w:rsidR="000045EA" w:rsidRPr="0085167F" w:rsidRDefault="0085167F" w:rsidP="000045EA">
      <w:pPr>
        <w:pStyle w:val="FigureTitle"/>
        <w:rPr>
          <w:lang w:val="fr-CH"/>
        </w:rPr>
      </w:pPr>
      <w:bookmarkStart w:id="141" w:name="_Toc258577359"/>
      <w:r w:rsidRPr="0085167F">
        <w:rPr>
          <w:lang w:val="fr-CH"/>
        </w:rPr>
        <w:lastRenderedPageBreak/>
        <w:t>Figure 5-2</w:t>
      </w:r>
      <w:r w:rsidR="00021B4D">
        <w:rPr>
          <w:lang w:val="fr-CH"/>
        </w:rPr>
        <w:t>:</w:t>
      </w:r>
      <w:r w:rsidRPr="0085167F">
        <w:rPr>
          <w:lang w:val="fr-CH"/>
        </w:rPr>
        <w:t xml:space="preserve"> Structures du réseau 21C de BT et nombre de n</w:t>
      </w:r>
      <w:r w:rsidR="00021B4D">
        <w:rPr>
          <w:lang w:val="fr-CH"/>
        </w:rPr>
        <w:t>œ</w:t>
      </w:r>
      <w:r w:rsidRPr="0085167F">
        <w:rPr>
          <w:lang w:val="fr-CH"/>
        </w:rPr>
        <w:t>uds</w:t>
      </w:r>
      <w:bookmarkEnd w:id="141"/>
    </w:p>
    <w:p w:rsidR="000045EA" w:rsidRPr="00EA6591" w:rsidRDefault="000045EA" w:rsidP="000045EA">
      <w:pPr>
        <w:keepNext/>
        <w:keepLines/>
        <w:spacing w:line="240" w:lineRule="atLeast"/>
        <w:rPr>
          <w:lang w:val="fr-CH"/>
        </w:rPr>
      </w:pPr>
    </w:p>
    <w:p w:rsidR="000045EA" w:rsidRDefault="005A0204" w:rsidP="000045EA">
      <w:pPr>
        <w:pStyle w:val="Figure"/>
      </w:pPr>
      <w:r>
        <w:rPr>
          <w:noProof/>
          <w:lang w:val="en-US" w:eastAsia="zh-CN"/>
        </w:rPr>
        <w:pict>
          <v:shape id="_x0000_s59538" type="#_x0000_t202" style="position:absolute;left:0;text-align:left;margin-left:103.2pt;margin-top:92.45pt;width:29.55pt;height:24.35pt;z-index:251945984;v-text-anchor:middle" stroked="f">
            <v:textbox style="mso-next-textbox:#_x0000_s59538" inset="0,0,0,0">
              <w:txbxContent>
                <w:p w:rsidR="00021B4D" w:rsidRPr="0085167F" w:rsidRDefault="00021B4D" w:rsidP="000045EA">
                  <w:pPr>
                    <w:spacing w:before="0"/>
                    <w:jc w:val="left"/>
                    <w:rPr>
                      <w:rFonts w:ascii="Arial" w:hAnsi="Arial" w:cs="Arial"/>
                      <w:sz w:val="14"/>
                      <w:szCs w:val="14"/>
                    </w:rPr>
                  </w:pPr>
                  <w:r w:rsidRPr="0085167F">
                    <w:rPr>
                      <w:rFonts w:ascii="Arial" w:hAnsi="Arial" w:cs="Arial"/>
                      <w:sz w:val="14"/>
                      <w:szCs w:val="14"/>
                      <w:lang w:val="fr-CH"/>
                    </w:rPr>
                    <w:t>Fibres et fils de cuivre</w:t>
                  </w:r>
                </w:p>
              </w:txbxContent>
            </v:textbox>
          </v:shape>
        </w:pict>
      </w:r>
      <w:r>
        <w:rPr>
          <w:noProof/>
          <w:lang w:val="en-US" w:eastAsia="zh-CN"/>
        </w:rPr>
        <w:pict>
          <v:shape id="_x0000_s59537" type="#_x0000_t202" style="position:absolute;left:0;text-align:left;margin-left:112.15pt;margin-top:56.1pt;width:40.05pt;height:16.35pt;z-index:251944960;v-text-anchor:middle" stroked="f">
            <v:textbox style="mso-next-textbox:#_x0000_s59537" inset="0,0,0,0">
              <w:txbxContent>
                <w:p w:rsidR="00021B4D" w:rsidRPr="0085167F" w:rsidRDefault="00021B4D" w:rsidP="000045EA">
                  <w:pPr>
                    <w:spacing w:before="0"/>
                    <w:jc w:val="left"/>
                    <w:rPr>
                      <w:rFonts w:ascii="Arial" w:hAnsi="Arial" w:cs="Arial"/>
                      <w:sz w:val="14"/>
                      <w:szCs w:val="14"/>
                    </w:rPr>
                  </w:pPr>
                  <w:r w:rsidRPr="0085167F">
                    <w:rPr>
                      <w:rFonts w:ascii="Arial" w:hAnsi="Arial" w:cs="Arial"/>
                      <w:sz w:val="14"/>
                      <w:szCs w:val="14"/>
                      <w:lang w:val="fr-CH"/>
                    </w:rPr>
                    <w:t>Fils de cuivre</w:t>
                  </w:r>
                </w:p>
              </w:txbxContent>
            </v:textbox>
          </v:shape>
        </w:pict>
      </w:r>
      <w:r>
        <w:rPr>
          <w:noProof/>
          <w:lang w:val="en-US" w:eastAsia="zh-CN"/>
        </w:rPr>
        <w:pict>
          <v:shape id="_x0000_s59545" type="#_x0000_t202" style="position:absolute;left:0;text-align:left;margin-left:315.85pt;margin-top:122.15pt;width:42.1pt;height:10.75pt;z-index:251953152;v-text-anchor:middle" stroked="f">
            <v:textbox style="mso-next-textbox:#_x0000_s59545" inset="0,0,0,0">
              <w:txbxContent>
                <w:p w:rsidR="00021B4D" w:rsidRPr="008317EB" w:rsidRDefault="00021B4D" w:rsidP="000045EA">
                  <w:pPr>
                    <w:spacing w:before="0"/>
                    <w:jc w:val="center"/>
                    <w:rPr>
                      <w:rFonts w:ascii="Arial" w:hAnsi="Arial" w:cs="Arial"/>
                      <w:color w:val="FF0000"/>
                      <w:sz w:val="16"/>
                      <w:szCs w:val="16"/>
                    </w:rPr>
                  </w:pPr>
                  <w:r w:rsidRPr="008317EB">
                    <w:rPr>
                      <w:rFonts w:ascii="Arial" w:hAnsi="Arial" w:cs="Arial"/>
                      <w:color w:val="FF0000"/>
                      <w:sz w:val="16"/>
                      <w:szCs w:val="16"/>
                      <w:lang w:val="fr-CH"/>
                    </w:rPr>
                    <w:t>Contenu</w:t>
                  </w:r>
                </w:p>
              </w:txbxContent>
            </v:textbox>
          </v:shape>
        </w:pict>
      </w:r>
      <w:r>
        <w:rPr>
          <w:noProof/>
          <w:lang w:val="en-US" w:eastAsia="zh-CN"/>
        </w:rPr>
        <w:pict>
          <v:shape id="_x0000_s59544" type="#_x0000_t202" style="position:absolute;left:0;text-align:left;margin-left:323.7pt;margin-top:46.1pt;width:42.1pt;height:26.35pt;z-index:251952128;v-text-anchor:middle" stroked="f">
            <v:textbox style="mso-next-textbox:#_x0000_s59544" inset="0,0,0,0">
              <w:txbxContent>
                <w:p w:rsidR="00021B4D" w:rsidRPr="0085167F" w:rsidRDefault="00021B4D" w:rsidP="000045EA">
                  <w:pPr>
                    <w:spacing w:before="0"/>
                    <w:jc w:val="center"/>
                    <w:rPr>
                      <w:rFonts w:ascii="Arial" w:hAnsi="Arial" w:cs="Arial"/>
                      <w:color w:val="FF0000"/>
                      <w:sz w:val="14"/>
                      <w:szCs w:val="14"/>
                    </w:rPr>
                  </w:pPr>
                  <w:r w:rsidRPr="0085167F">
                    <w:rPr>
                      <w:rFonts w:ascii="Arial" w:hAnsi="Arial" w:cs="Arial"/>
                      <w:color w:val="FF0000"/>
                      <w:sz w:val="14"/>
                      <w:szCs w:val="14"/>
                      <w:lang w:val="fr-CH"/>
                    </w:rPr>
                    <w:t xml:space="preserve">Serveur d'appel </w:t>
                  </w:r>
                  <w:r>
                    <w:rPr>
                      <w:rFonts w:ascii="Arial" w:hAnsi="Arial" w:cs="Arial"/>
                      <w:color w:val="FF0000"/>
                      <w:sz w:val="14"/>
                      <w:szCs w:val="14"/>
                      <w:lang w:val="fr-CH"/>
                    </w:rPr>
                    <w:t>–</w:t>
                  </w:r>
                  <w:r w:rsidRPr="0085167F">
                    <w:rPr>
                      <w:rFonts w:ascii="Arial" w:hAnsi="Arial" w:cs="Arial"/>
                      <w:color w:val="FF0000"/>
                      <w:sz w:val="14"/>
                      <w:szCs w:val="14"/>
                      <w:lang w:val="fr-CH"/>
                    </w:rPr>
                    <w:t xml:space="preserve"> Classe 5</w:t>
                  </w:r>
                </w:p>
              </w:txbxContent>
            </v:textbox>
          </v:shape>
        </w:pict>
      </w:r>
      <w:r>
        <w:rPr>
          <w:noProof/>
          <w:lang w:val="en-US" w:eastAsia="zh-CN"/>
        </w:rPr>
        <w:pict>
          <v:shape id="_x0000_s59543" type="#_x0000_t202" style="position:absolute;left:0;text-align:left;margin-left:261.55pt;margin-top:195.8pt;width:27.95pt;height:21.5pt;z-index:251951104;v-text-anchor:middle" fillcolor="#fcf" stroked="f">
            <v:textbox style="mso-next-textbox:#_x0000_s59543" inset="0,0,0,0">
              <w:txbxContent>
                <w:p w:rsidR="00021B4D" w:rsidRPr="00062AD5" w:rsidRDefault="00021B4D" w:rsidP="008317EB">
                  <w:pPr>
                    <w:spacing w:before="0"/>
                    <w:jc w:val="center"/>
                    <w:rPr>
                      <w:rFonts w:ascii="Arial" w:hAnsi="Arial" w:cs="Arial"/>
                      <w:sz w:val="13"/>
                      <w:szCs w:val="13"/>
                    </w:rPr>
                  </w:pPr>
                  <w:r w:rsidRPr="00D12224">
                    <w:rPr>
                      <w:rFonts w:ascii="Arial" w:hAnsi="Arial" w:cs="Arial"/>
                      <w:bCs/>
                      <w:sz w:val="13"/>
                      <w:szCs w:val="13"/>
                      <w:lang w:val="fr-CH"/>
                    </w:rPr>
                    <w:t>Enviro</w:t>
                  </w:r>
                  <w:r w:rsidRPr="00D12224">
                    <w:rPr>
                      <w:bCs/>
                      <w:sz w:val="13"/>
                      <w:szCs w:val="13"/>
                      <w:lang w:val="fr-CH"/>
                    </w:rPr>
                    <w:t>n</w:t>
                  </w:r>
                  <w:r>
                    <w:rPr>
                      <w:bCs/>
                      <w:sz w:val="13"/>
                      <w:szCs w:val="13"/>
                      <w:lang w:val="fr-CH"/>
                    </w:rPr>
                    <w:br/>
                    <w:t>100</w:t>
                  </w:r>
                  <w:r>
                    <w:rPr>
                      <w:bCs/>
                      <w:sz w:val="13"/>
                      <w:szCs w:val="13"/>
                      <w:lang w:val="fr-CH"/>
                    </w:rPr>
                    <w:br/>
                    <w:t>sites</w:t>
                  </w:r>
                </w:p>
                <w:p w:rsidR="00021B4D" w:rsidRPr="008317EB" w:rsidRDefault="00021B4D" w:rsidP="008317EB">
                  <w:pPr>
                    <w:rPr>
                      <w:szCs w:val="12"/>
                    </w:rPr>
                  </w:pPr>
                </w:p>
              </w:txbxContent>
            </v:textbox>
          </v:shape>
        </w:pict>
      </w:r>
      <w:r>
        <w:rPr>
          <w:noProof/>
          <w:lang w:val="en-US" w:eastAsia="zh-CN"/>
        </w:rPr>
        <w:pict>
          <v:shape id="_x0000_s59542" type="#_x0000_t202" style="position:absolute;left:0;text-align:left;margin-left:140.1pt;margin-top:195.8pt;width:27.95pt;height:21.5pt;z-index:251950080;v-text-anchor:middle" fillcolor="#fcf" stroked="f">
            <v:textbox style="mso-next-textbox:#_x0000_s59542" inset="0,0,0,0">
              <w:txbxContent>
                <w:p w:rsidR="00021B4D" w:rsidRPr="008317EB" w:rsidRDefault="00021B4D" w:rsidP="008317EB">
                  <w:pPr>
                    <w:spacing w:before="0"/>
                    <w:jc w:val="center"/>
                    <w:rPr>
                      <w:rFonts w:ascii="Arial" w:hAnsi="Arial" w:cs="Arial"/>
                      <w:sz w:val="13"/>
                      <w:szCs w:val="13"/>
                    </w:rPr>
                  </w:pPr>
                  <w:r w:rsidRPr="008317EB">
                    <w:rPr>
                      <w:rFonts w:ascii="Arial" w:hAnsi="Arial" w:cs="Arial"/>
                      <w:bCs/>
                      <w:sz w:val="13"/>
                      <w:szCs w:val="13"/>
                      <w:lang w:val="fr-CH"/>
                    </w:rPr>
                    <w:t>Enviro</w:t>
                  </w:r>
                  <w:r w:rsidRPr="008317EB">
                    <w:rPr>
                      <w:bCs/>
                      <w:sz w:val="13"/>
                      <w:szCs w:val="13"/>
                      <w:lang w:val="fr-CH"/>
                    </w:rPr>
                    <w:t>n</w:t>
                  </w:r>
                  <w:r w:rsidRPr="008317EB">
                    <w:rPr>
                      <w:bCs/>
                      <w:sz w:val="13"/>
                      <w:szCs w:val="13"/>
                      <w:lang w:val="fr-CH"/>
                    </w:rPr>
                    <w:br/>
                    <w:t>5</w:t>
                  </w:r>
                  <w:r w:rsidRPr="008317EB">
                    <w:rPr>
                      <w:bCs/>
                      <w:i/>
                      <w:sz w:val="13"/>
                      <w:szCs w:val="13"/>
                      <w:lang w:val="fr-CH"/>
                    </w:rPr>
                    <w:t xml:space="preserve"> </w:t>
                  </w:r>
                  <w:r w:rsidRPr="008317EB">
                    <w:rPr>
                      <w:bCs/>
                      <w:sz w:val="13"/>
                      <w:szCs w:val="13"/>
                      <w:lang w:val="fr-CH"/>
                    </w:rPr>
                    <w:t>500</w:t>
                  </w:r>
                  <w:r w:rsidRPr="008317EB">
                    <w:rPr>
                      <w:bCs/>
                      <w:sz w:val="13"/>
                      <w:szCs w:val="13"/>
                      <w:lang w:val="fr-CH"/>
                    </w:rPr>
                    <w:br/>
                    <w:t>sites</w:t>
                  </w:r>
                </w:p>
                <w:p w:rsidR="00021B4D" w:rsidRPr="008317EB" w:rsidRDefault="00021B4D" w:rsidP="008317EB">
                  <w:pPr>
                    <w:rPr>
                      <w:szCs w:val="12"/>
                    </w:rPr>
                  </w:pPr>
                </w:p>
              </w:txbxContent>
            </v:textbox>
          </v:shape>
        </w:pict>
      </w:r>
      <w:r>
        <w:rPr>
          <w:noProof/>
          <w:lang w:val="en-US" w:eastAsia="zh-CN"/>
        </w:rPr>
        <w:pict>
          <v:shape id="_x0000_s59541" type="#_x0000_t202" style="position:absolute;left:0;text-align:left;margin-left:84.2pt;margin-top:195.8pt;width:27.95pt;height:21.5pt;z-index:251949056;v-text-anchor:middle" fillcolor="#fcf" stroked="f">
            <v:textbox style="mso-next-textbox:#_x0000_s59541" inset="0,0,0,0">
              <w:txbxContent>
                <w:p w:rsidR="00021B4D" w:rsidRPr="0085167F" w:rsidRDefault="00021B4D" w:rsidP="000045EA">
                  <w:pPr>
                    <w:spacing w:before="0"/>
                    <w:jc w:val="left"/>
                    <w:rPr>
                      <w:rFonts w:ascii="Arial" w:hAnsi="Arial" w:cs="Arial"/>
                      <w:sz w:val="14"/>
                      <w:szCs w:val="14"/>
                    </w:rPr>
                  </w:pPr>
                  <w:r w:rsidRPr="0085167F">
                    <w:rPr>
                      <w:rFonts w:ascii="Arial" w:hAnsi="Arial" w:cs="Arial"/>
                      <w:sz w:val="14"/>
                      <w:szCs w:val="14"/>
                      <w:lang w:val="fr-CH"/>
                    </w:rPr>
                    <w:t>Utilisa</w:t>
                  </w:r>
                  <w:r>
                    <w:rPr>
                      <w:rFonts w:ascii="Arial" w:hAnsi="Arial" w:cs="Arial"/>
                      <w:sz w:val="14"/>
                      <w:szCs w:val="14"/>
                      <w:lang w:val="fr-CH"/>
                    </w:rPr>
                    <w:t>-</w:t>
                  </w:r>
                  <w:r w:rsidRPr="0085167F">
                    <w:rPr>
                      <w:rFonts w:ascii="Arial" w:hAnsi="Arial" w:cs="Arial"/>
                      <w:sz w:val="14"/>
                      <w:szCs w:val="14"/>
                      <w:lang w:val="fr-CH"/>
                    </w:rPr>
                    <w:t>teur final</w:t>
                  </w:r>
                </w:p>
              </w:txbxContent>
            </v:textbox>
          </v:shape>
        </w:pict>
      </w:r>
      <w:r>
        <w:rPr>
          <w:noProof/>
          <w:lang w:val="en-US" w:eastAsia="zh-CN"/>
        </w:rPr>
        <w:pict>
          <v:shape id="_x0000_s59540" type="#_x0000_t202" style="position:absolute;left:0;text-align:left;margin-left:126.3pt;margin-top:132.9pt;width:29.55pt;height:9.4pt;z-index:251948032;v-text-anchor:middle" stroked="f">
            <v:textbox style="mso-next-textbox:#_x0000_s59540" inset="0,0,0,0">
              <w:txbxContent>
                <w:p w:rsidR="00021B4D" w:rsidRPr="0085167F" w:rsidRDefault="00021B4D" w:rsidP="000045EA">
                  <w:pPr>
                    <w:spacing w:before="0"/>
                    <w:jc w:val="left"/>
                    <w:rPr>
                      <w:rFonts w:ascii="Arial" w:hAnsi="Arial" w:cs="Arial"/>
                      <w:sz w:val="14"/>
                      <w:szCs w:val="14"/>
                    </w:rPr>
                  </w:pPr>
                  <w:r w:rsidRPr="0085167F">
                    <w:rPr>
                      <w:rFonts w:ascii="Arial" w:hAnsi="Arial" w:cs="Arial"/>
                      <w:sz w:val="14"/>
                      <w:szCs w:val="14"/>
                      <w:lang w:val="fr-CH"/>
                    </w:rPr>
                    <w:t>Sans fil</w:t>
                  </w:r>
                </w:p>
              </w:txbxContent>
            </v:textbox>
          </v:shape>
        </w:pict>
      </w:r>
      <w:r>
        <w:rPr>
          <w:noProof/>
          <w:lang w:val="en-US" w:eastAsia="zh-CN"/>
        </w:rPr>
        <w:pict>
          <v:shape id="_x0000_s59539" type="#_x0000_t202" style="position:absolute;left:0;text-align:left;margin-left:144.2pt;margin-top:105.35pt;width:52.1pt;height:12pt;z-index:251947008;v-text-anchor:middle" stroked="f">
            <v:textbox style="mso-next-textbox:#_x0000_s59539" inset="0,0,0,0">
              <w:txbxContent>
                <w:p w:rsidR="00021B4D" w:rsidRPr="0085167F" w:rsidRDefault="00021B4D" w:rsidP="000045EA">
                  <w:pPr>
                    <w:spacing w:before="0"/>
                    <w:jc w:val="left"/>
                    <w:rPr>
                      <w:rFonts w:ascii="Arial" w:hAnsi="Arial" w:cs="Arial"/>
                      <w:sz w:val="14"/>
                      <w:szCs w:val="14"/>
                    </w:rPr>
                  </w:pPr>
                  <w:r w:rsidRPr="0085167F">
                    <w:rPr>
                      <w:rFonts w:ascii="Arial" w:hAnsi="Arial" w:cs="Arial"/>
                      <w:sz w:val="14"/>
                      <w:szCs w:val="14"/>
                      <w:lang w:val="fr-CH"/>
                    </w:rPr>
                    <w:t>Boîtier Agg.</w:t>
                  </w:r>
                </w:p>
              </w:txbxContent>
            </v:textbox>
          </v:shape>
        </w:pict>
      </w:r>
      <w:r>
        <w:rPr>
          <w:noProof/>
          <w:lang w:val="en-US" w:eastAsia="zh-CN"/>
        </w:rPr>
        <w:pict>
          <v:shape id="_x0000_s59536" type="#_x0000_t202" style="position:absolute;left:0;text-align:left;margin-left:302.95pt;margin-top:13.3pt;width:70.4pt;height:16.4pt;z-index:251943936;v-text-anchor:middle" fillcolor="#548dd4 [1951]" stroked="f">
            <v:textbox style="mso-next-textbox:#_x0000_s59536" inset="0,0,0,0">
              <w:txbxContent>
                <w:p w:rsidR="00021B4D" w:rsidRPr="0085167F" w:rsidRDefault="00021B4D" w:rsidP="000045EA">
                  <w:pPr>
                    <w:spacing w:before="0"/>
                    <w:ind w:right="-57"/>
                    <w:jc w:val="center"/>
                    <w:rPr>
                      <w:rFonts w:ascii="Arial" w:hAnsi="Arial" w:cs="Arial"/>
                      <w:b/>
                      <w:bCs/>
                      <w:color w:val="FFFFFF" w:themeColor="background1"/>
                      <w:sz w:val="14"/>
                      <w:szCs w:val="14"/>
                      <w:lang w:val="fr-CH"/>
                    </w:rPr>
                  </w:pPr>
                  <w:r w:rsidRPr="0085167F">
                    <w:rPr>
                      <w:rFonts w:ascii="Arial" w:hAnsi="Arial" w:cs="Arial"/>
                      <w:b/>
                      <w:sz w:val="14"/>
                      <w:szCs w:val="14"/>
                      <w:lang w:val="fr-CH"/>
                    </w:rPr>
                    <w:t>Réseau central issu de la convergence</w:t>
                  </w:r>
                </w:p>
              </w:txbxContent>
            </v:textbox>
          </v:shape>
        </w:pict>
      </w:r>
      <w:r>
        <w:rPr>
          <w:noProof/>
          <w:lang w:val="en-US" w:eastAsia="zh-CN"/>
        </w:rPr>
        <w:pict>
          <v:shape id="_x0000_s59535" type="#_x0000_t202" style="position:absolute;left:0;text-align:left;margin-left:97.6pt;margin-top:14.4pt;width:86pt;height:13.25pt;z-index:251942912;v-text-anchor:middle" fillcolor="#548dd4 [1951]" stroked="f">
            <v:textbox style="mso-next-textbox:#_x0000_s59535" inset="0,0,0,0">
              <w:txbxContent>
                <w:p w:rsidR="00021B4D" w:rsidRPr="0085167F" w:rsidRDefault="00021B4D" w:rsidP="000045EA">
                  <w:pPr>
                    <w:spacing w:before="0"/>
                    <w:jc w:val="left"/>
                    <w:rPr>
                      <w:rFonts w:ascii="Arial" w:hAnsi="Arial" w:cs="Arial"/>
                      <w:b/>
                      <w:bCs/>
                      <w:color w:val="FFFFFF" w:themeColor="background1"/>
                      <w:sz w:val="16"/>
                      <w:szCs w:val="16"/>
                    </w:rPr>
                  </w:pPr>
                  <w:r w:rsidRPr="0085167F">
                    <w:rPr>
                      <w:rFonts w:ascii="Arial" w:hAnsi="Arial" w:cs="Arial"/>
                      <w:b/>
                      <w:sz w:val="16"/>
                      <w:szCs w:val="16"/>
                      <w:lang w:val="fr-CH"/>
                    </w:rPr>
                    <w:t>Accès multiservice</w:t>
                  </w:r>
                </w:p>
              </w:txbxContent>
            </v:textbox>
          </v:shape>
        </w:pict>
      </w:r>
      <w:r w:rsidR="000045EA" w:rsidRPr="00A40540">
        <w:rPr>
          <w:noProof/>
          <w:lang w:val="en-US" w:eastAsia="zh-CN"/>
        </w:rPr>
        <w:drawing>
          <wp:inline distT="0" distB="0" distL="0" distR="0">
            <wp:extent cx="4201820" cy="2687804"/>
            <wp:effectExtent l="1905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srcRect/>
                    <a:stretch>
                      <a:fillRect/>
                    </a:stretch>
                  </pic:blipFill>
                  <pic:spPr bwMode="auto">
                    <a:xfrm>
                      <a:off x="0" y="0"/>
                      <a:ext cx="4206506" cy="2690802"/>
                    </a:xfrm>
                    <a:prstGeom prst="rect">
                      <a:avLst/>
                    </a:prstGeom>
                    <a:noFill/>
                    <a:ln w="9525">
                      <a:noFill/>
                      <a:miter lim="800000"/>
                      <a:headEnd/>
                      <a:tailEnd/>
                    </a:ln>
                  </pic:spPr>
                </pic:pic>
              </a:graphicData>
            </a:graphic>
          </wp:inline>
        </w:drawing>
      </w:r>
    </w:p>
    <w:p w:rsidR="000045EA" w:rsidRPr="002928C2" w:rsidRDefault="000045EA" w:rsidP="000045EA">
      <w:pPr>
        <w:pStyle w:val="FigureSource"/>
        <w:keepLines/>
      </w:pPr>
    </w:p>
    <w:p w:rsidR="00702D05" w:rsidRPr="006847AD" w:rsidRDefault="00702D05" w:rsidP="00702D05">
      <w:pPr>
        <w:spacing w:before="240"/>
        <w:rPr>
          <w:bCs/>
          <w:lang w:val="fr-CH"/>
        </w:rPr>
      </w:pPr>
      <w:r w:rsidRPr="006847AD">
        <w:rPr>
          <w:bCs/>
          <w:lang w:val="fr-CH"/>
        </w:rPr>
        <w:t>L</w:t>
      </w:r>
      <w:r>
        <w:rPr>
          <w:bCs/>
          <w:lang w:val="fr-CH"/>
        </w:rPr>
        <w:t>'</w:t>
      </w:r>
      <w:r w:rsidRPr="006847AD">
        <w:rPr>
          <w:bCs/>
          <w:lang w:val="fr-CH"/>
        </w:rPr>
        <w:t xml:space="preserve">adoption des réseaux NGN </w:t>
      </w:r>
      <w:r>
        <w:rPr>
          <w:bCs/>
          <w:lang w:val="fr-CH"/>
        </w:rPr>
        <w:t>par BT dans son réseau 21C</w:t>
      </w:r>
      <w:r w:rsidRPr="006847AD">
        <w:rPr>
          <w:bCs/>
          <w:lang w:val="fr-CH"/>
        </w:rPr>
        <w:t xml:space="preserve"> montre comment améliorer l</w:t>
      </w:r>
      <w:r>
        <w:rPr>
          <w:bCs/>
          <w:lang w:val="fr-CH"/>
        </w:rPr>
        <w:t>'</w:t>
      </w:r>
      <w:r w:rsidRPr="006847AD">
        <w:rPr>
          <w:bCs/>
          <w:lang w:val="fr-CH"/>
        </w:rPr>
        <w:t xml:space="preserve">infrastructure pour répondre </w:t>
      </w:r>
      <w:r>
        <w:rPr>
          <w:bCs/>
          <w:lang w:val="fr-CH"/>
        </w:rPr>
        <w:t>aux évolutions commerciales</w:t>
      </w:r>
      <w:r w:rsidRPr="006847AD">
        <w:rPr>
          <w:bCs/>
          <w:lang w:val="fr-CH"/>
        </w:rPr>
        <w:t xml:space="preserve"> ainsi qu</w:t>
      </w:r>
      <w:r>
        <w:rPr>
          <w:bCs/>
          <w:lang w:val="fr-CH"/>
        </w:rPr>
        <w:t>'</w:t>
      </w:r>
      <w:r w:rsidRPr="006847AD">
        <w:rPr>
          <w:bCs/>
          <w:lang w:val="fr-CH"/>
        </w:rPr>
        <w:t>aux besoins des utilisateurs et des opérateurs. Il est nécessaire d</w:t>
      </w:r>
      <w:r>
        <w:rPr>
          <w:bCs/>
          <w:lang w:val="fr-CH"/>
        </w:rPr>
        <w:t>'</w:t>
      </w:r>
      <w:r w:rsidRPr="006847AD">
        <w:rPr>
          <w:bCs/>
          <w:lang w:val="fr-CH"/>
        </w:rPr>
        <w:t>examiner attentivement la mis</w:t>
      </w:r>
      <w:r>
        <w:rPr>
          <w:bCs/>
          <w:lang w:val="fr-CH"/>
        </w:rPr>
        <w:t xml:space="preserve">e en </w:t>
      </w:r>
      <w:r w:rsidR="00021B4D">
        <w:rPr>
          <w:bCs/>
          <w:lang w:val="fr-CH"/>
        </w:rPr>
        <w:t>œ</w:t>
      </w:r>
      <w:r>
        <w:rPr>
          <w:bCs/>
          <w:lang w:val="fr-CH"/>
        </w:rPr>
        <w:t>uvre des réseaux NGN par </w:t>
      </w:r>
      <w:r w:rsidRPr="006847AD">
        <w:rPr>
          <w:bCs/>
          <w:lang w:val="fr-CH"/>
        </w:rPr>
        <w:t xml:space="preserve">BT de façon à </w:t>
      </w:r>
      <w:r>
        <w:rPr>
          <w:bCs/>
          <w:lang w:val="fr-CH"/>
        </w:rPr>
        <w:t>en savoir plus sur</w:t>
      </w:r>
      <w:r w:rsidRPr="006847AD">
        <w:rPr>
          <w:bCs/>
          <w:lang w:val="fr-CH"/>
        </w:rPr>
        <w:t xml:space="preserve"> l</w:t>
      </w:r>
      <w:r>
        <w:rPr>
          <w:bCs/>
          <w:lang w:val="fr-CH"/>
        </w:rPr>
        <w:t>'</w:t>
      </w:r>
      <w:r w:rsidRPr="006847AD">
        <w:rPr>
          <w:bCs/>
          <w:lang w:val="fr-CH"/>
        </w:rPr>
        <w:t xml:space="preserve">amélioration des aspects </w:t>
      </w:r>
      <w:r>
        <w:rPr>
          <w:bCs/>
          <w:lang w:val="fr-CH"/>
        </w:rPr>
        <w:t>"</w:t>
      </w:r>
      <w:r w:rsidRPr="006847AD">
        <w:rPr>
          <w:bCs/>
          <w:lang w:val="fr-CH"/>
        </w:rPr>
        <w:t>infrastructure</w:t>
      </w:r>
      <w:r>
        <w:rPr>
          <w:bCs/>
          <w:lang w:val="fr-CH"/>
        </w:rPr>
        <w:t>"</w:t>
      </w:r>
      <w:r w:rsidRPr="006847AD">
        <w:rPr>
          <w:bCs/>
          <w:lang w:val="fr-CH"/>
        </w:rPr>
        <w:t>.</w:t>
      </w:r>
    </w:p>
    <w:p w:rsidR="00702D05" w:rsidRPr="006847AD" w:rsidRDefault="00702D05" w:rsidP="00702D05">
      <w:pPr>
        <w:rPr>
          <w:bCs/>
          <w:lang w:val="fr-CH"/>
        </w:rPr>
      </w:pPr>
      <w:r w:rsidRPr="006847AD">
        <w:rPr>
          <w:bCs/>
          <w:lang w:val="fr-CH"/>
        </w:rPr>
        <w:t xml:space="preserve">Il semblerait que cette nouvelle structure </w:t>
      </w:r>
      <w:r>
        <w:rPr>
          <w:bCs/>
          <w:lang w:val="fr-CH"/>
        </w:rPr>
        <w:t>permette une réduction de l'ordre de </w:t>
      </w:r>
      <w:r w:rsidRPr="006847AD">
        <w:rPr>
          <w:bCs/>
          <w:lang w:val="fr-CH"/>
        </w:rPr>
        <w:t xml:space="preserve">30 à 40% des émissions de gaz à effet de serre, problème qui est </w:t>
      </w:r>
      <w:r>
        <w:rPr>
          <w:bCs/>
          <w:lang w:val="fr-CH"/>
        </w:rPr>
        <w:t>au c</w:t>
      </w:r>
      <w:r w:rsidR="00021B4D">
        <w:rPr>
          <w:bCs/>
          <w:lang w:val="fr-CH"/>
        </w:rPr>
        <w:t>œ</w:t>
      </w:r>
      <w:r>
        <w:rPr>
          <w:bCs/>
          <w:lang w:val="fr-CH"/>
        </w:rPr>
        <w:t>ur des préoccupations mondiales</w:t>
      </w:r>
      <w:r w:rsidRPr="006847AD">
        <w:rPr>
          <w:bCs/>
          <w:lang w:val="fr-CH"/>
        </w:rPr>
        <w:t xml:space="preserve">. Des calculs simples </w:t>
      </w:r>
      <w:r>
        <w:rPr>
          <w:bCs/>
          <w:lang w:val="fr-CH"/>
        </w:rPr>
        <w:t>viennent corroborer cette</w:t>
      </w:r>
      <w:r w:rsidRPr="006847AD">
        <w:rPr>
          <w:bCs/>
          <w:lang w:val="fr-CH"/>
        </w:rPr>
        <w:t xml:space="preserve"> affirmation:</w:t>
      </w:r>
    </w:p>
    <w:p w:rsidR="00702D05" w:rsidRPr="006847AD" w:rsidRDefault="00702D05" w:rsidP="00702D05">
      <w:pPr>
        <w:pStyle w:val="enumlev1"/>
        <w:rPr>
          <w:lang w:val="fr-CH"/>
        </w:rPr>
      </w:pPr>
      <w:r w:rsidRPr="006847AD">
        <w:rPr>
          <w:lang w:val="fr-CH"/>
        </w:rPr>
        <w:t>•</w:t>
      </w:r>
      <w:r w:rsidRPr="006847AD">
        <w:rPr>
          <w:lang w:val="fr-CH"/>
        </w:rPr>
        <w:tab/>
        <w:t>Réduction du nombre de n</w:t>
      </w:r>
      <w:r w:rsidR="00021B4D">
        <w:rPr>
          <w:lang w:val="fr-CH"/>
        </w:rPr>
        <w:t>œ</w:t>
      </w:r>
      <w:r w:rsidRPr="006847AD">
        <w:rPr>
          <w:lang w:val="fr-CH"/>
        </w:rPr>
        <w:t>uds d</w:t>
      </w:r>
      <w:r>
        <w:rPr>
          <w:lang w:val="fr-CH"/>
        </w:rPr>
        <w:t>'</w:t>
      </w:r>
      <w:r w:rsidRPr="006847AD">
        <w:rPr>
          <w:lang w:val="fr-CH"/>
        </w:rPr>
        <w:t xml:space="preserve">accès: de </w:t>
      </w:r>
      <w:r>
        <w:rPr>
          <w:lang w:val="fr-CH"/>
        </w:rPr>
        <w:t>8 800</w:t>
      </w:r>
      <w:r w:rsidRPr="006847AD">
        <w:rPr>
          <w:lang w:val="fr-CH"/>
        </w:rPr>
        <w:t xml:space="preserve"> à </w:t>
      </w:r>
      <w:r>
        <w:rPr>
          <w:lang w:val="fr-CH"/>
        </w:rPr>
        <w:t>5 500 sites (soit une réduction de </w:t>
      </w:r>
      <w:r w:rsidRPr="006847AD">
        <w:rPr>
          <w:lang w:val="fr-CH"/>
        </w:rPr>
        <w:t>37,5%)</w:t>
      </w:r>
      <w:r>
        <w:rPr>
          <w:lang w:val="fr-CH"/>
        </w:rPr>
        <w:t>.</w:t>
      </w:r>
    </w:p>
    <w:p w:rsidR="00702D05" w:rsidRPr="006847AD" w:rsidRDefault="00702D05" w:rsidP="00702D05">
      <w:pPr>
        <w:pStyle w:val="enumlev1"/>
        <w:rPr>
          <w:lang w:val="fr-CH"/>
        </w:rPr>
      </w:pPr>
      <w:r w:rsidRPr="006847AD">
        <w:rPr>
          <w:lang w:val="fr-CH"/>
        </w:rPr>
        <w:t>•</w:t>
      </w:r>
      <w:r w:rsidRPr="006847AD">
        <w:rPr>
          <w:lang w:val="fr-CH"/>
        </w:rPr>
        <w:tab/>
        <w:t>Réduction du nombre de n</w:t>
      </w:r>
      <w:r w:rsidR="00021B4D">
        <w:rPr>
          <w:lang w:val="fr-CH"/>
        </w:rPr>
        <w:t>œ</w:t>
      </w:r>
      <w:r w:rsidRPr="006847AD">
        <w:rPr>
          <w:lang w:val="fr-CH"/>
        </w:rPr>
        <w:t>uds centraux: de 115 à 100 sites (</w:t>
      </w:r>
      <w:r>
        <w:rPr>
          <w:lang w:val="fr-CH"/>
        </w:rPr>
        <w:t xml:space="preserve">soit une </w:t>
      </w:r>
      <w:r w:rsidRPr="006847AD">
        <w:rPr>
          <w:lang w:val="fr-CH"/>
        </w:rPr>
        <w:t>réduction de 14%)</w:t>
      </w:r>
      <w:r>
        <w:rPr>
          <w:lang w:val="fr-CH"/>
        </w:rPr>
        <w:t>.</w:t>
      </w:r>
    </w:p>
    <w:p w:rsidR="002F71C8" w:rsidRDefault="00702D05" w:rsidP="00702D05">
      <w:pPr>
        <w:rPr>
          <w:bCs/>
          <w:lang w:val="fr-CH"/>
        </w:rPr>
      </w:pPr>
      <w:r w:rsidRPr="006847AD">
        <w:rPr>
          <w:bCs/>
          <w:lang w:val="fr-CH"/>
        </w:rPr>
        <w:t xml:space="preserve">Dans le présent rapport, il </w:t>
      </w:r>
      <w:r>
        <w:rPr>
          <w:bCs/>
          <w:lang w:val="fr-CH"/>
        </w:rPr>
        <w:t>ne s'agit</w:t>
      </w:r>
      <w:r w:rsidRPr="006847AD">
        <w:rPr>
          <w:bCs/>
          <w:lang w:val="fr-CH"/>
        </w:rPr>
        <w:t xml:space="preserve"> pas d</w:t>
      </w:r>
      <w:r>
        <w:rPr>
          <w:bCs/>
          <w:lang w:val="fr-CH"/>
        </w:rPr>
        <w:t>'</w:t>
      </w:r>
      <w:r w:rsidRPr="006847AD">
        <w:rPr>
          <w:bCs/>
          <w:lang w:val="fr-CH"/>
        </w:rPr>
        <w:t xml:space="preserve">évaluer ce résultat sur le plan des coûts, mais </w:t>
      </w:r>
      <w:r>
        <w:rPr>
          <w:bCs/>
          <w:lang w:val="fr-CH"/>
        </w:rPr>
        <w:t>il est admis,</w:t>
      </w:r>
      <w:r w:rsidRPr="006847AD">
        <w:rPr>
          <w:bCs/>
          <w:lang w:val="fr-CH"/>
        </w:rPr>
        <w:t xml:space="preserve"> d</w:t>
      </w:r>
      <w:r>
        <w:rPr>
          <w:bCs/>
          <w:lang w:val="fr-CH"/>
        </w:rPr>
        <w:t>'</w:t>
      </w:r>
      <w:r w:rsidRPr="006847AD">
        <w:rPr>
          <w:bCs/>
          <w:lang w:val="fr-CH"/>
        </w:rPr>
        <w:t>une manière générale</w:t>
      </w:r>
      <w:r>
        <w:rPr>
          <w:bCs/>
          <w:lang w:val="fr-CH"/>
        </w:rPr>
        <w:t>,</w:t>
      </w:r>
      <w:r w:rsidRPr="006847AD">
        <w:rPr>
          <w:bCs/>
          <w:lang w:val="fr-CH"/>
        </w:rPr>
        <w:t xml:space="preserve"> </w:t>
      </w:r>
      <w:r>
        <w:rPr>
          <w:bCs/>
          <w:lang w:val="fr-CH"/>
        </w:rPr>
        <w:t>que</w:t>
      </w:r>
      <w:r w:rsidRPr="006847AD">
        <w:rPr>
          <w:bCs/>
          <w:lang w:val="fr-CH"/>
        </w:rPr>
        <w:t xml:space="preserve"> des économies considérables</w:t>
      </w:r>
      <w:r>
        <w:rPr>
          <w:bCs/>
          <w:lang w:val="fr-CH"/>
        </w:rPr>
        <w:t xml:space="preserve"> pourront être réalisées</w:t>
      </w:r>
      <w:r w:rsidRPr="006847AD">
        <w:rPr>
          <w:bCs/>
          <w:lang w:val="fr-CH"/>
        </w:rPr>
        <w:t xml:space="preserve"> si l</w:t>
      </w:r>
      <w:r>
        <w:rPr>
          <w:bCs/>
          <w:lang w:val="fr-CH"/>
        </w:rPr>
        <w:t>'</w:t>
      </w:r>
      <w:r w:rsidRPr="006847AD">
        <w:rPr>
          <w:bCs/>
          <w:lang w:val="fr-CH"/>
        </w:rPr>
        <w:t xml:space="preserve">on </w:t>
      </w:r>
      <w:r>
        <w:rPr>
          <w:bCs/>
          <w:lang w:val="fr-CH"/>
        </w:rPr>
        <w:t>englobe</w:t>
      </w:r>
      <w:r w:rsidRPr="006847AD">
        <w:rPr>
          <w:bCs/>
          <w:lang w:val="fr-CH"/>
        </w:rPr>
        <w:t xml:space="preserve"> les coûts de l</w:t>
      </w:r>
      <w:r>
        <w:rPr>
          <w:bCs/>
          <w:lang w:val="fr-CH"/>
        </w:rPr>
        <w:t>'</w:t>
      </w:r>
      <w:r w:rsidRPr="006847AD">
        <w:rPr>
          <w:bCs/>
          <w:lang w:val="fr-CH"/>
        </w:rPr>
        <w:t>exploitation de chaque site.</w:t>
      </w:r>
    </w:p>
    <w:p w:rsidR="00AE54D1" w:rsidRPr="00702D05" w:rsidRDefault="00AE54D1" w:rsidP="00702D05">
      <w:pPr>
        <w:rPr>
          <w:lang w:val="fr-CH"/>
        </w:rPr>
      </w:pPr>
    </w:p>
    <w:p w:rsidR="00AE54D1" w:rsidRPr="00EA6591" w:rsidRDefault="00AE54D1" w:rsidP="00AE54D1">
      <w:pPr>
        <w:pStyle w:val="FigureTitle"/>
        <w:rPr>
          <w:lang w:val="fr-CH"/>
        </w:rPr>
      </w:pPr>
      <w:bookmarkStart w:id="142" w:name="_Toc258577360"/>
      <w:r w:rsidRPr="006847AD">
        <w:rPr>
          <w:lang w:val="fr-CH"/>
        </w:rPr>
        <w:lastRenderedPageBreak/>
        <w:t>Figure 5-3</w:t>
      </w:r>
      <w:r w:rsidR="00021B4D">
        <w:rPr>
          <w:lang w:val="fr-CH"/>
        </w:rPr>
        <w:t>:</w:t>
      </w:r>
      <w:r w:rsidRPr="006847AD">
        <w:rPr>
          <w:lang w:val="fr-CH"/>
        </w:rPr>
        <w:t xml:space="preserve"> Avantages des réseaux 21C pour BT</w:t>
      </w:r>
      <w:bookmarkEnd w:id="142"/>
    </w:p>
    <w:p w:rsidR="00AE54D1" w:rsidRDefault="005A0204" w:rsidP="00AE54D1">
      <w:pPr>
        <w:pStyle w:val="Figure"/>
      </w:pPr>
      <w:r w:rsidRPr="005A0204">
        <w:rPr>
          <w:noProof/>
          <w:lang w:eastAsia="zh-CN"/>
        </w:rPr>
        <w:pict>
          <v:shape id="_x0000_s59555" type="#_x0000_t202" style="position:absolute;left:0;text-align:left;margin-left:249.2pt;margin-top:11.75pt;width:87.05pt;height:25.85pt;z-index:251964416;v-text-anchor:middle" fillcolor="#92d050" stroked="f">
            <v:textbox style="mso-next-textbox:#_x0000_s59555" inset="0,0,0,0">
              <w:txbxContent>
                <w:p w:rsidR="00021B4D" w:rsidRPr="00AE54D1" w:rsidRDefault="00021B4D" w:rsidP="00AE54D1">
                  <w:pPr>
                    <w:spacing w:before="0"/>
                    <w:jc w:val="center"/>
                    <w:rPr>
                      <w:rFonts w:ascii="Arial" w:hAnsi="Arial" w:cs="Arial"/>
                      <w:b/>
                      <w:bCs/>
                      <w:sz w:val="14"/>
                      <w:szCs w:val="14"/>
                      <w:lang w:val="fr-CH"/>
                    </w:rPr>
                  </w:pPr>
                  <w:r w:rsidRPr="00AE54D1">
                    <w:rPr>
                      <w:rFonts w:ascii="Arial" w:hAnsi="Arial" w:cs="Arial"/>
                      <w:b/>
                      <w:bCs/>
                      <w:sz w:val="14"/>
                      <w:szCs w:val="14"/>
                      <w:lang w:val="fr-CH"/>
                    </w:rPr>
                    <w:t>Nombre de n</w:t>
                  </w:r>
                  <w:r>
                    <w:rPr>
                      <w:rFonts w:ascii="Arial" w:hAnsi="Arial" w:cs="Arial"/>
                      <w:b/>
                      <w:bCs/>
                      <w:sz w:val="14"/>
                      <w:szCs w:val="14"/>
                      <w:lang w:val="fr-CH"/>
                    </w:rPr>
                    <w:t>œ</w:t>
                  </w:r>
                  <w:r w:rsidRPr="00AE54D1">
                    <w:rPr>
                      <w:rFonts w:ascii="Arial" w:hAnsi="Arial" w:cs="Arial"/>
                      <w:b/>
                      <w:bCs/>
                      <w:sz w:val="14"/>
                      <w:szCs w:val="14"/>
                      <w:lang w:val="fr-CH"/>
                    </w:rPr>
                    <w:t>uds dans les réseaux centraux</w:t>
                  </w:r>
                </w:p>
              </w:txbxContent>
            </v:textbox>
          </v:shape>
        </w:pict>
      </w:r>
      <w:r>
        <w:rPr>
          <w:noProof/>
          <w:lang w:val="en-US" w:eastAsia="zh-CN"/>
        </w:rPr>
        <w:pict>
          <v:shape id="_x0000_s59557" type="#_x0000_t202" style="position:absolute;left:0;text-align:left;margin-left:336.25pt;margin-top:137.7pt;width:92.25pt;height:29.1pt;z-index:251966464;v-text-anchor:middle" stroked="f">
            <v:textbox style="mso-next-textbox:#_x0000_s59557" inset="0,0,0,0">
              <w:txbxContent>
                <w:p w:rsidR="00021B4D" w:rsidRPr="00AE54D1" w:rsidRDefault="00021B4D" w:rsidP="00AE54D1">
                  <w:pPr>
                    <w:spacing w:before="0"/>
                    <w:jc w:val="center"/>
                    <w:rPr>
                      <w:rFonts w:ascii="Arial" w:hAnsi="Arial" w:cs="Arial"/>
                      <w:b/>
                      <w:bCs/>
                      <w:sz w:val="18"/>
                      <w:szCs w:val="18"/>
                      <w:lang w:val="fr-CH"/>
                    </w:rPr>
                  </w:pPr>
                  <w:r w:rsidRPr="00AE54D1">
                    <w:rPr>
                      <w:rFonts w:ascii="Arial" w:hAnsi="Arial" w:cs="Arial"/>
                      <w:b/>
                      <w:bCs/>
                      <w:sz w:val="18"/>
                      <w:szCs w:val="18"/>
                      <w:lang w:val="fr-CH"/>
                    </w:rPr>
                    <w:t>Nombre de n</w:t>
                  </w:r>
                  <w:r>
                    <w:rPr>
                      <w:rFonts w:ascii="Arial" w:hAnsi="Arial" w:cs="Arial"/>
                      <w:b/>
                      <w:bCs/>
                      <w:sz w:val="18"/>
                      <w:szCs w:val="18"/>
                      <w:lang w:val="fr-CH"/>
                    </w:rPr>
                    <w:t>œ</w:t>
                  </w:r>
                  <w:r w:rsidRPr="00AE54D1">
                    <w:rPr>
                      <w:rFonts w:ascii="Arial" w:hAnsi="Arial" w:cs="Arial"/>
                      <w:b/>
                      <w:bCs/>
                      <w:sz w:val="18"/>
                      <w:szCs w:val="18"/>
                      <w:lang w:val="fr-CH"/>
                    </w:rPr>
                    <w:t>uds après le déploiement des réseaux NGN</w:t>
                  </w:r>
                </w:p>
              </w:txbxContent>
            </v:textbox>
          </v:shape>
        </w:pict>
      </w:r>
      <w:r>
        <w:rPr>
          <w:noProof/>
          <w:lang w:val="en-US" w:eastAsia="zh-CN"/>
        </w:rPr>
        <w:pict>
          <v:shape id="_x0000_s59556" type="#_x0000_t202" style="position:absolute;left:0;text-align:left;margin-left:339.1pt;margin-top:37.6pt;width:92.25pt;height:29.1pt;z-index:251965440;v-text-anchor:middle" stroked="f">
            <v:textbox style="mso-next-textbox:#_x0000_s59556" inset="0,0,0,0">
              <w:txbxContent>
                <w:p w:rsidR="00021B4D" w:rsidRPr="001F093D" w:rsidRDefault="00021B4D" w:rsidP="00AE54D1">
                  <w:pPr>
                    <w:spacing w:before="0"/>
                    <w:jc w:val="center"/>
                    <w:rPr>
                      <w:rFonts w:ascii="Arial" w:hAnsi="Arial" w:cs="Arial"/>
                      <w:b/>
                      <w:bCs/>
                      <w:sz w:val="18"/>
                      <w:szCs w:val="18"/>
                      <w:lang w:val="fr-CH"/>
                    </w:rPr>
                  </w:pPr>
                  <w:r w:rsidRPr="001F093D">
                    <w:rPr>
                      <w:rFonts w:ascii="Arial" w:hAnsi="Arial" w:cs="Arial"/>
                      <w:b/>
                      <w:bCs/>
                      <w:sz w:val="18"/>
                      <w:szCs w:val="18"/>
                      <w:lang w:val="fr-CH"/>
                    </w:rPr>
                    <w:t>Nombre de n</w:t>
                  </w:r>
                  <w:r>
                    <w:rPr>
                      <w:rFonts w:ascii="Arial" w:hAnsi="Arial" w:cs="Arial"/>
                      <w:b/>
                      <w:bCs/>
                      <w:sz w:val="18"/>
                      <w:szCs w:val="18"/>
                      <w:lang w:val="fr-CH"/>
                    </w:rPr>
                    <w:t>œ</w:t>
                  </w:r>
                  <w:r w:rsidRPr="001F093D">
                    <w:rPr>
                      <w:rFonts w:ascii="Arial" w:hAnsi="Arial" w:cs="Arial"/>
                      <w:b/>
                      <w:bCs/>
                      <w:sz w:val="18"/>
                      <w:szCs w:val="18"/>
                      <w:lang w:val="fr-CH"/>
                    </w:rPr>
                    <w:t>uds avant le déploiement des réseaux NGN</w:t>
                  </w:r>
                </w:p>
              </w:txbxContent>
            </v:textbox>
          </v:shape>
        </w:pict>
      </w:r>
      <w:r>
        <w:rPr>
          <w:noProof/>
          <w:lang w:val="en-US" w:eastAsia="zh-CN"/>
        </w:rPr>
        <w:pict>
          <v:shape id="_x0000_s59554" type="#_x0000_t202" style="position:absolute;left:0;text-align:left;margin-left:254.1pt;margin-top:143.7pt;width:32.75pt;height:23.1pt;z-index:251963392;v-text-anchor:middle" fillcolor="#fcf" stroked="f">
            <v:textbox style="mso-next-textbox:#_x0000_s59554" inset="0,0,0,0">
              <w:txbxContent>
                <w:p w:rsidR="00021B4D" w:rsidRPr="008317EB" w:rsidRDefault="00021B4D" w:rsidP="00AE54D1">
                  <w:pPr>
                    <w:spacing w:before="0"/>
                    <w:jc w:val="center"/>
                    <w:rPr>
                      <w:rFonts w:ascii="Arial" w:hAnsi="Arial" w:cs="Arial"/>
                      <w:sz w:val="13"/>
                      <w:szCs w:val="13"/>
                    </w:rPr>
                  </w:pPr>
                  <w:r w:rsidRPr="008317EB">
                    <w:rPr>
                      <w:rFonts w:ascii="Arial" w:hAnsi="Arial" w:cs="Arial"/>
                      <w:bCs/>
                      <w:sz w:val="13"/>
                      <w:szCs w:val="13"/>
                      <w:lang w:val="fr-CH"/>
                    </w:rPr>
                    <w:t>Enviro</w:t>
                  </w:r>
                  <w:r w:rsidRPr="008317EB">
                    <w:rPr>
                      <w:bCs/>
                      <w:sz w:val="13"/>
                      <w:szCs w:val="13"/>
                      <w:lang w:val="fr-CH"/>
                    </w:rPr>
                    <w:t>n</w:t>
                  </w:r>
                  <w:r w:rsidRPr="008317EB">
                    <w:rPr>
                      <w:bCs/>
                      <w:sz w:val="13"/>
                      <w:szCs w:val="13"/>
                      <w:lang w:val="fr-CH"/>
                    </w:rPr>
                    <w:br/>
                  </w:r>
                  <w:r>
                    <w:rPr>
                      <w:bCs/>
                      <w:sz w:val="13"/>
                      <w:szCs w:val="13"/>
                      <w:lang w:val="fr-CH"/>
                    </w:rPr>
                    <w:t>1</w:t>
                  </w:r>
                  <w:r w:rsidRPr="008317EB">
                    <w:rPr>
                      <w:bCs/>
                      <w:sz w:val="13"/>
                      <w:szCs w:val="13"/>
                      <w:lang w:val="fr-CH"/>
                    </w:rPr>
                    <w:t>00</w:t>
                  </w:r>
                  <w:r w:rsidRPr="008317EB">
                    <w:rPr>
                      <w:bCs/>
                      <w:sz w:val="13"/>
                      <w:szCs w:val="13"/>
                      <w:lang w:val="fr-CH"/>
                    </w:rPr>
                    <w:br/>
                    <w:t>sites</w:t>
                  </w:r>
                </w:p>
                <w:p w:rsidR="00021B4D" w:rsidRPr="009E7F09" w:rsidRDefault="00021B4D" w:rsidP="00AE54D1">
                  <w:pPr>
                    <w:spacing w:before="0"/>
                    <w:jc w:val="center"/>
                    <w:rPr>
                      <w:rFonts w:ascii="Arial" w:hAnsi="Arial" w:cs="Arial"/>
                      <w:sz w:val="12"/>
                      <w:szCs w:val="12"/>
                    </w:rPr>
                  </w:pPr>
                </w:p>
              </w:txbxContent>
            </v:textbox>
          </v:shape>
        </w:pict>
      </w:r>
      <w:r>
        <w:rPr>
          <w:noProof/>
          <w:lang w:val="en-US" w:eastAsia="zh-CN"/>
        </w:rPr>
        <w:pict>
          <v:shape id="_x0000_s59553" type="#_x0000_t202" style="position:absolute;left:0;text-align:left;margin-left:71.9pt;margin-top:143.7pt;width:32.75pt;height:23.1pt;z-index:251962368;v-text-anchor:middle" fillcolor="#fcf" stroked="f">
            <v:textbox style="mso-next-textbox:#_x0000_s59553" inset="0,0,0,0">
              <w:txbxContent>
                <w:p w:rsidR="00021B4D" w:rsidRPr="008317EB" w:rsidRDefault="00021B4D" w:rsidP="00AE54D1">
                  <w:pPr>
                    <w:spacing w:before="0"/>
                    <w:jc w:val="center"/>
                    <w:rPr>
                      <w:rFonts w:ascii="Arial" w:hAnsi="Arial" w:cs="Arial"/>
                      <w:sz w:val="13"/>
                      <w:szCs w:val="13"/>
                    </w:rPr>
                  </w:pPr>
                  <w:r w:rsidRPr="008317EB">
                    <w:rPr>
                      <w:rFonts w:ascii="Arial" w:hAnsi="Arial" w:cs="Arial"/>
                      <w:bCs/>
                      <w:sz w:val="13"/>
                      <w:szCs w:val="13"/>
                      <w:lang w:val="fr-CH"/>
                    </w:rPr>
                    <w:t>Enviro</w:t>
                  </w:r>
                  <w:r w:rsidRPr="008317EB">
                    <w:rPr>
                      <w:bCs/>
                      <w:sz w:val="13"/>
                      <w:szCs w:val="13"/>
                      <w:lang w:val="fr-CH"/>
                    </w:rPr>
                    <w:t>n</w:t>
                  </w:r>
                  <w:r w:rsidRPr="008317EB">
                    <w:rPr>
                      <w:bCs/>
                      <w:sz w:val="13"/>
                      <w:szCs w:val="13"/>
                      <w:lang w:val="fr-CH"/>
                    </w:rPr>
                    <w:br/>
                    <w:t>5</w:t>
                  </w:r>
                  <w:r w:rsidRPr="008317EB">
                    <w:rPr>
                      <w:bCs/>
                      <w:i/>
                      <w:sz w:val="13"/>
                      <w:szCs w:val="13"/>
                      <w:lang w:val="fr-CH"/>
                    </w:rPr>
                    <w:t xml:space="preserve"> </w:t>
                  </w:r>
                  <w:r w:rsidRPr="008317EB">
                    <w:rPr>
                      <w:bCs/>
                      <w:sz w:val="13"/>
                      <w:szCs w:val="13"/>
                      <w:lang w:val="fr-CH"/>
                    </w:rPr>
                    <w:t>500</w:t>
                  </w:r>
                  <w:r w:rsidRPr="008317EB">
                    <w:rPr>
                      <w:bCs/>
                      <w:sz w:val="13"/>
                      <w:szCs w:val="13"/>
                      <w:lang w:val="fr-CH"/>
                    </w:rPr>
                    <w:br/>
                    <w:t>sites</w:t>
                  </w:r>
                </w:p>
                <w:p w:rsidR="00021B4D" w:rsidRPr="009E7F09" w:rsidRDefault="00021B4D" w:rsidP="00AE54D1">
                  <w:pPr>
                    <w:spacing w:before="0"/>
                    <w:jc w:val="center"/>
                    <w:rPr>
                      <w:rFonts w:ascii="Arial" w:hAnsi="Arial" w:cs="Arial"/>
                      <w:sz w:val="12"/>
                      <w:szCs w:val="12"/>
                    </w:rPr>
                  </w:pPr>
                </w:p>
              </w:txbxContent>
            </v:textbox>
          </v:shape>
        </w:pict>
      </w:r>
      <w:r>
        <w:rPr>
          <w:noProof/>
          <w:lang w:val="en-US" w:eastAsia="zh-CN"/>
        </w:rPr>
        <w:pict>
          <v:shape id="_x0000_s59552" type="#_x0000_t202" style="position:absolute;left:0;text-align:left;margin-left:298.3pt;margin-top:43.6pt;width:32.75pt;height:23.1pt;z-index:251961344;v-text-anchor:middle" fillcolor="#60c" stroked="f">
            <v:textbox style="mso-next-textbox:#_x0000_s59552" inset="0,0,0,0">
              <w:txbxContent>
                <w:p w:rsidR="00021B4D" w:rsidRPr="008317EB" w:rsidRDefault="00021B4D" w:rsidP="00AE54D1">
                  <w:pPr>
                    <w:spacing w:before="0"/>
                    <w:jc w:val="center"/>
                    <w:rPr>
                      <w:rFonts w:ascii="Arial" w:hAnsi="Arial" w:cs="Arial"/>
                      <w:sz w:val="13"/>
                      <w:szCs w:val="13"/>
                    </w:rPr>
                  </w:pPr>
                  <w:r w:rsidRPr="008317EB">
                    <w:rPr>
                      <w:rFonts w:ascii="Arial" w:hAnsi="Arial" w:cs="Arial"/>
                      <w:bCs/>
                      <w:sz w:val="13"/>
                      <w:szCs w:val="13"/>
                      <w:lang w:val="fr-CH"/>
                    </w:rPr>
                    <w:t>Enviro</w:t>
                  </w:r>
                  <w:r w:rsidRPr="008317EB">
                    <w:rPr>
                      <w:bCs/>
                      <w:sz w:val="13"/>
                      <w:szCs w:val="13"/>
                      <w:lang w:val="fr-CH"/>
                    </w:rPr>
                    <w:t>n</w:t>
                  </w:r>
                  <w:r w:rsidRPr="008317EB">
                    <w:rPr>
                      <w:bCs/>
                      <w:sz w:val="13"/>
                      <w:szCs w:val="13"/>
                      <w:lang w:val="fr-CH"/>
                    </w:rPr>
                    <w:br/>
                  </w:r>
                  <w:r>
                    <w:rPr>
                      <w:bCs/>
                      <w:sz w:val="13"/>
                      <w:szCs w:val="13"/>
                      <w:lang w:val="fr-CH"/>
                    </w:rPr>
                    <w:t>1</w:t>
                  </w:r>
                  <w:r w:rsidRPr="008317EB">
                    <w:rPr>
                      <w:bCs/>
                      <w:sz w:val="13"/>
                      <w:szCs w:val="13"/>
                      <w:lang w:val="fr-CH"/>
                    </w:rPr>
                    <w:t>5</w:t>
                  </w:r>
                  <w:r w:rsidRPr="008317EB">
                    <w:rPr>
                      <w:bCs/>
                      <w:sz w:val="13"/>
                      <w:szCs w:val="13"/>
                      <w:lang w:val="fr-CH"/>
                    </w:rPr>
                    <w:br/>
                    <w:t>sites</w:t>
                  </w:r>
                </w:p>
                <w:p w:rsidR="00021B4D" w:rsidRPr="00AE54D1" w:rsidRDefault="00021B4D" w:rsidP="00AE54D1">
                  <w:pPr>
                    <w:rPr>
                      <w:szCs w:val="12"/>
                    </w:rPr>
                  </w:pPr>
                </w:p>
              </w:txbxContent>
            </v:textbox>
          </v:shape>
        </w:pict>
      </w:r>
      <w:r>
        <w:rPr>
          <w:noProof/>
          <w:lang w:val="en-US" w:eastAsia="zh-CN"/>
        </w:rPr>
        <w:pict>
          <v:shape id="_x0000_s59551" type="#_x0000_t202" style="position:absolute;left:0;text-align:left;margin-left:254.1pt;margin-top:43.6pt;width:32.75pt;height:23.1pt;z-index:251960320;v-text-anchor:middle" fillcolor="#60c" stroked="f">
            <v:textbox style="mso-next-textbox:#_x0000_s59551" inset="0,0,0,0">
              <w:txbxContent>
                <w:p w:rsidR="00021B4D" w:rsidRPr="008317EB" w:rsidRDefault="00021B4D" w:rsidP="00AE54D1">
                  <w:pPr>
                    <w:spacing w:before="0"/>
                    <w:jc w:val="center"/>
                    <w:rPr>
                      <w:rFonts w:ascii="Arial" w:hAnsi="Arial" w:cs="Arial"/>
                      <w:sz w:val="13"/>
                      <w:szCs w:val="13"/>
                    </w:rPr>
                  </w:pPr>
                  <w:r w:rsidRPr="008317EB">
                    <w:rPr>
                      <w:rFonts w:ascii="Arial" w:hAnsi="Arial" w:cs="Arial"/>
                      <w:bCs/>
                      <w:sz w:val="13"/>
                      <w:szCs w:val="13"/>
                      <w:lang w:val="fr-CH"/>
                    </w:rPr>
                    <w:t>Enviro</w:t>
                  </w:r>
                  <w:r w:rsidRPr="008317EB">
                    <w:rPr>
                      <w:bCs/>
                      <w:sz w:val="13"/>
                      <w:szCs w:val="13"/>
                      <w:lang w:val="fr-CH"/>
                    </w:rPr>
                    <w:t>n</w:t>
                  </w:r>
                  <w:r w:rsidRPr="008317EB">
                    <w:rPr>
                      <w:bCs/>
                      <w:sz w:val="13"/>
                      <w:szCs w:val="13"/>
                      <w:lang w:val="fr-CH"/>
                    </w:rPr>
                    <w:br/>
                  </w:r>
                  <w:r>
                    <w:rPr>
                      <w:bCs/>
                      <w:sz w:val="13"/>
                      <w:szCs w:val="13"/>
                      <w:lang w:val="fr-CH"/>
                    </w:rPr>
                    <w:t>1</w:t>
                  </w:r>
                  <w:r w:rsidRPr="008317EB">
                    <w:rPr>
                      <w:bCs/>
                      <w:sz w:val="13"/>
                      <w:szCs w:val="13"/>
                      <w:lang w:val="fr-CH"/>
                    </w:rPr>
                    <w:t>00</w:t>
                  </w:r>
                  <w:r w:rsidRPr="008317EB">
                    <w:rPr>
                      <w:bCs/>
                      <w:sz w:val="13"/>
                      <w:szCs w:val="13"/>
                      <w:lang w:val="fr-CH"/>
                    </w:rPr>
                    <w:br/>
                    <w:t>sites</w:t>
                  </w:r>
                </w:p>
                <w:p w:rsidR="00021B4D" w:rsidRPr="00AE54D1" w:rsidRDefault="00021B4D" w:rsidP="00AE54D1">
                  <w:pPr>
                    <w:rPr>
                      <w:szCs w:val="12"/>
                    </w:rPr>
                  </w:pPr>
                </w:p>
              </w:txbxContent>
            </v:textbox>
          </v:shape>
        </w:pict>
      </w:r>
      <w:r>
        <w:rPr>
          <w:noProof/>
          <w:lang w:val="en-US" w:eastAsia="zh-CN"/>
        </w:rPr>
        <w:pict>
          <v:shape id="_x0000_s59550" type="#_x0000_t202" style="position:absolute;left:0;text-align:left;margin-left:202.5pt;margin-top:43.6pt;width:32.75pt;height:23.1pt;z-index:251959296;v-text-anchor:middle" fillcolor="#60c" stroked="f">
            <v:textbox style="mso-next-textbox:#_x0000_s59550" inset="0,0,0,0">
              <w:txbxContent>
                <w:p w:rsidR="00021B4D" w:rsidRPr="008317EB" w:rsidRDefault="00021B4D" w:rsidP="00AE54D1">
                  <w:pPr>
                    <w:spacing w:before="0"/>
                    <w:jc w:val="center"/>
                    <w:rPr>
                      <w:rFonts w:ascii="Arial" w:hAnsi="Arial" w:cs="Arial"/>
                      <w:sz w:val="13"/>
                      <w:szCs w:val="13"/>
                    </w:rPr>
                  </w:pPr>
                  <w:r w:rsidRPr="008317EB">
                    <w:rPr>
                      <w:rFonts w:ascii="Arial" w:hAnsi="Arial" w:cs="Arial"/>
                      <w:bCs/>
                      <w:sz w:val="13"/>
                      <w:szCs w:val="13"/>
                      <w:lang w:val="fr-CH"/>
                    </w:rPr>
                    <w:t>Enviro</w:t>
                  </w:r>
                  <w:r w:rsidRPr="008317EB">
                    <w:rPr>
                      <w:bCs/>
                      <w:sz w:val="13"/>
                      <w:szCs w:val="13"/>
                      <w:lang w:val="fr-CH"/>
                    </w:rPr>
                    <w:t>n</w:t>
                  </w:r>
                  <w:r w:rsidRPr="008317EB">
                    <w:rPr>
                      <w:bCs/>
                      <w:sz w:val="13"/>
                      <w:szCs w:val="13"/>
                      <w:lang w:val="fr-CH"/>
                    </w:rPr>
                    <w:br/>
                  </w:r>
                  <w:r>
                    <w:rPr>
                      <w:bCs/>
                      <w:sz w:val="13"/>
                      <w:szCs w:val="13"/>
                      <w:lang w:val="fr-CH"/>
                    </w:rPr>
                    <w:t>3</w:t>
                  </w:r>
                  <w:r w:rsidRPr="008317EB">
                    <w:rPr>
                      <w:bCs/>
                      <w:sz w:val="13"/>
                      <w:szCs w:val="13"/>
                      <w:lang w:val="fr-CH"/>
                    </w:rPr>
                    <w:t>00</w:t>
                  </w:r>
                  <w:r w:rsidRPr="008317EB">
                    <w:rPr>
                      <w:bCs/>
                      <w:sz w:val="13"/>
                      <w:szCs w:val="13"/>
                      <w:lang w:val="fr-CH"/>
                    </w:rPr>
                    <w:br/>
                    <w:t>sites</w:t>
                  </w:r>
                </w:p>
                <w:p w:rsidR="00021B4D" w:rsidRPr="00AE54D1" w:rsidRDefault="00021B4D" w:rsidP="00AE54D1">
                  <w:pPr>
                    <w:rPr>
                      <w:szCs w:val="12"/>
                    </w:rPr>
                  </w:pPr>
                </w:p>
              </w:txbxContent>
            </v:textbox>
          </v:shape>
        </w:pict>
      </w:r>
      <w:r>
        <w:rPr>
          <w:noProof/>
          <w:lang w:val="en-US" w:eastAsia="zh-CN"/>
        </w:rPr>
        <w:pict>
          <v:shape id="_x0000_s59549" type="#_x0000_t202" style="position:absolute;left:0;text-align:left;margin-left:160.3pt;margin-top:43.6pt;width:32.75pt;height:23.1pt;z-index:251958272;v-text-anchor:middle" fillcolor="#60c" stroked="f">
            <v:textbox style="mso-next-textbox:#_x0000_s59549" inset="0,0,0,0">
              <w:txbxContent>
                <w:p w:rsidR="00021B4D" w:rsidRPr="008317EB" w:rsidRDefault="00021B4D" w:rsidP="00AE54D1">
                  <w:pPr>
                    <w:spacing w:before="0"/>
                    <w:jc w:val="center"/>
                    <w:rPr>
                      <w:rFonts w:ascii="Arial" w:hAnsi="Arial" w:cs="Arial"/>
                      <w:sz w:val="13"/>
                      <w:szCs w:val="13"/>
                    </w:rPr>
                  </w:pPr>
                  <w:r w:rsidRPr="008317EB">
                    <w:rPr>
                      <w:rFonts w:ascii="Arial" w:hAnsi="Arial" w:cs="Arial"/>
                      <w:bCs/>
                      <w:sz w:val="13"/>
                      <w:szCs w:val="13"/>
                      <w:lang w:val="fr-CH"/>
                    </w:rPr>
                    <w:t>Enviro</w:t>
                  </w:r>
                  <w:r w:rsidRPr="008317EB">
                    <w:rPr>
                      <w:bCs/>
                      <w:sz w:val="13"/>
                      <w:szCs w:val="13"/>
                      <w:lang w:val="fr-CH"/>
                    </w:rPr>
                    <w:t>n</w:t>
                  </w:r>
                  <w:r w:rsidRPr="008317EB">
                    <w:rPr>
                      <w:bCs/>
                      <w:sz w:val="13"/>
                      <w:szCs w:val="13"/>
                      <w:lang w:val="fr-CH"/>
                    </w:rPr>
                    <w:br/>
                  </w:r>
                  <w:r>
                    <w:rPr>
                      <w:bCs/>
                      <w:sz w:val="13"/>
                      <w:szCs w:val="13"/>
                      <w:lang w:val="fr-CH"/>
                    </w:rPr>
                    <w:t>1</w:t>
                  </w:r>
                  <w:r w:rsidRPr="008317EB">
                    <w:rPr>
                      <w:bCs/>
                      <w:i/>
                      <w:sz w:val="13"/>
                      <w:szCs w:val="13"/>
                      <w:lang w:val="fr-CH"/>
                    </w:rPr>
                    <w:t xml:space="preserve"> </w:t>
                  </w:r>
                  <w:r>
                    <w:rPr>
                      <w:bCs/>
                      <w:sz w:val="13"/>
                      <w:szCs w:val="13"/>
                      <w:lang w:val="fr-CH"/>
                    </w:rPr>
                    <w:t>0</w:t>
                  </w:r>
                  <w:r w:rsidRPr="008317EB">
                    <w:rPr>
                      <w:bCs/>
                      <w:sz w:val="13"/>
                      <w:szCs w:val="13"/>
                      <w:lang w:val="fr-CH"/>
                    </w:rPr>
                    <w:t>00</w:t>
                  </w:r>
                  <w:r w:rsidRPr="008317EB">
                    <w:rPr>
                      <w:bCs/>
                      <w:sz w:val="13"/>
                      <w:szCs w:val="13"/>
                      <w:lang w:val="fr-CH"/>
                    </w:rPr>
                    <w:br/>
                    <w:t>sites</w:t>
                  </w:r>
                </w:p>
                <w:p w:rsidR="00021B4D" w:rsidRPr="00AE54D1" w:rsidRDefault="00021B4D" w:rsidP="00AE54D1">
                  <w:pPr>
                    <w:rPr>
                      <w:szCs w:val="12"/>
                    </w:rPr>
                  </w:pPr>
                </w:p>
              </w:txbxContent>
            </v:textbox>
          </v:shape>
        </w:pict>
      </w:r>
      <w:r>
        <w:rPr>
          <w:noProof/>
          <w:lang w:val="en-US" w:eastAsia="zh-CN"/>
        </w:rPr>
        <w:pict>
          <v:shape id="_x0000_s59548" type="#_x0000_t202" style="position:absolute;left:0;text-align:left;margin-left:117.2pt;margin-top:43.05pt;width:32.75pt;height:23.1pt;z-index:251957248;v-text-anchor:middle" fillcolor="#60c" stroked="f">
            <v:textbox style="mso-next-textbox:#_x0000_s59548" inset="0,0,0,0">
              <w:txbxContent>
                <w:p w:rsidR="00021B4D" w:rsidRPr="008317EB" w:rsidRDefault="00021B4D" w:rsidP="00AE54D1">
                  <w:pPr>
                    <w:spacing w:before="0"/>
                    <w:jc w:val="center"/>
                    <w:rPr>
                      <w:rFonts w:ascii="Arial" w:hAnsi="Arial" w:cs="Arial"/>
                      <w:sz w:val="13"/>
                      <w:szCs w:val="13"/>
                    </w:rPr>
                  </w:pPr>
                  <w:r w:rsidRPr="008317EB">
                    <w:rPr>
                      <w:rFonts w:ascii="Arial" w:hAnsi="Arial" w:cs="Arial"/>
                      <w:bCs/>
                      <w:sz w:val="13"/>
                      <w:szCs w:val="13"/>
                      <w:lang w:val="fr-CH"/>
                    </w:rPr>
                    <w:t>Enviro</w:t>
                  </w:r>
                  <w:r w:rsidRPr="008317EB">
                    <w:rPr>
                      <w:bCs/>
                      <w:sz w:val="13"/>
                      <w:szCs w:val="13"/>
                      <w:lang w:val="fr-CH"/>
                    </w:rPr>
                    <w:t>n</w:t>
                  </w:r>
                  <w:r w:rsidRPr="008317EB">
                    <w:rPr>
                      <w:bCs/>
                      <w:sz w:val="13"/>
                      <w:szCs w:val="13"/>
                      <w:lang w:val="fr-CH"/>
                    </w:rPr>
                    <w:br/>
                  </w:r>
                  <w:r>
                    <w:rPr>
                      <w:bCs/>
                      <w:sz w:val="13"/>
                      <w:szCs w:val="13"/>
                      <w:lang w:val="fr-CH"/>
                    </w:rPr>
                    <w:t>2</w:t>
                  </w:r>
                  <w:r w:rsidRPr="00AE54D1">
                    <w:rPr>
                      <w:bCs/>
                      <w:i/>
                      <w:sz w:val="13"/>
                      <w:szCs w:val="13"/>
                      <w:lang w:val="fr-CH"/>
                    </w:rPr>
                    <w:t xml:space="preserve"> </w:t>
                  </w:r>
                  <w:r>
                    <w:rPr>
                      <w:bCs/>
                      <w:sz w:val="13"/>
                      <w:szCs w:val="13"/>
                      <w:lang w:val="fr-CH"/>
                    </w:rPr>
                    <w:t>0</w:t>
                  </w:r>
                  <w:r w:rsidRPr="008317EB">
                    <w:rPr>
                      <w:bCs/>
                      <w:sz w:val="13"/>
                      <w:szCs w:val="13"/>
                      <w:lang w:val="fr-CH"/>
                    </w:rPr>
                    <w:t>00</w:t>
                  </w:r>
                  <w:r w:rsidRPr="008317EB">
                    <w:rPr>
                      <w:bCs/>
                      <w:sz w:val="13"/>
                      <w:szCs w:val="13"/>
                      <w:lang w:val="fr-CH"/>
                    </w:rPr>
                    <w:br/>
                    <w:t>sites</w:t>
                  </w:r>
                </w:p>
                <w:p w:rsidR="00021B4D" w:rsidRPr="00AE54D1" w:rsidRDefault="00021B4D" w:rsidP="00AE54D1">
                  <w:pPr>
                    <w:rPr>
                      <w:szCs w:val="12"/>
                    </w:rPr>
                  </w:pPr>
                </w:p>
              </w:txbxContent>
            </v:textbox>
          </v:shape>
        </w:pict>
      </w:r>
      <w:r>
        <w:rPr>
          <w:noProof/>
          <w:lang w:val="en-US" w:eastAsia="zh-CN"/>
        </w:rPr>
        <w:pict>
          <v:shape id="_x0000_s59547" type="#_x0000_t202" style="position:absolute;left:0;text-align:left;margin-left:71.9pt;margin-top:42.5pt;width:32.75pt;height:23.1pt;z-index:251956224;v-text-anchor:middle" fillcolor="#60c" stroked="f">
            <v:textbox style="mso-next-textbox:#_x0000_s59547" inset="0,0,0,0">
              <w:txbxContent>
                <w:p w:rsidR="00021B4D" w:rsidRPr="008317EB" w:rsidRDefault="00021B4D" w:rsidP="00AE54D1">
                  <w:pPr>
                    <w:spacing w:before="0"/>
                    <w:jc w:val="center"/>
                    <w:rPr>
                      <w:rFonts w:ascii="Arial" w:hAnsi="Arial" w:cs="Arial"/>
                      <w:sz w:val="13"/>
                      <w:szCs w:val="13"/>
                    </w:rPr>
                  </w:pPr>
                  <w:r w:rsidRPr="008317EB">
                    <w:rPr>
                      <w:rFonts w:ascii="Arial" w:hAnsi="Arial" w:cs="Arial"/>
                      <w:bCs/>
                      <w:sz w:val="13"/>
                      <w:szCs w:val="13"/>
                      <w:lang w:val="fr-CH"/>
                    </w:rPr>
                    <w:t>Enviro</w:t>
                  </w:r>
                  <w:r w:rsidRPr="008317EB">
                    <w:rPr>
                      <w:bCs/>
                      <w:sz w:val="13"/>
                      <w:szCs w:val="13"/>
                      <w:lang w:val="fr-CH"/>
                    </w:rPr>
                    <w:t>n</w:t>
                  </w:r>
                  <w:r w:rsidRPr="008317EB">
                    <w:rPr>
                      <w:bCs/>
                      <w:sz w:val="13"/>
                      <w:szCs w:val="13"/>
                      <w:lang w:val="fr-CH"/>
                    </w:rPr>
                    <w:br/>
                    <w:t>5</w:t>
                  </w:r>
                  <w:r w:rsidRPr="008317EB">
                    <w:rPr>
                      <w:bCs/>
                      <w:i/>
                      <w:sz w:val="13"/>
                      <w:szCs w:val="13"/>
                      <w:lang w:val="fr-CH"/>
                    </w:rPr>
                    <w:t xml:space="preserve"> </w:t>
                  </w:r>
                  <w:r w:rsidRPr="008317EB">
                    <w:rPr>
                      <w:bCs/>
                      <w:sz w:val="13"/>
                      <w:szCs w:val="13"/>
                      <w:lang w:val="fr-CH"/>
                    </w:rPr>
                    <w:t>500</w:t>
                  </w:r>
                  <w:r w:rsidRPr="008317EB">
                    <w:rPr>
                      <w:bCs/>
                      <w:sz w:val="13"/>
                      <w:szCs w:val="13"/>
                      <w:lang w:val="fr-CH"/>
                    </w:rPr>
                    <w:br/>
                    <w:t>sites</w:t>
                  </w:r>
                </w:p>
                <w:p w:rsidR="00021B4D" w:rsidRPr="00AE54D1" w:rsidRDefault="00021B4D" w:rsidP="00AE54D1">
                  <w:pPr>
                    <w:rPr>
                      <w:szCs w:val="12"/>
                    </w:rPr>
                  </w:pPr>
                </w:p>
              </w:txbxContent>
            </v:textbox>
          </v:shape>
        </w:pict>
      </w:r>
      <w:r>
        <w:rPr>
          <w:noProof/>
          <w:lang w:val="en-US" w:eastAsia="zh-CN"/>
        </w:rPr>
        <w:pict>
          <v:shape id="_x0000_s59546" type="#_x0000_t202" style="position:absolute;left:0;text-align:left;margin-left:81.1pt;margin-top:16.1pt;width:141.25pt;height:11.5pt;z-index:251955200;v-text-anchor:middle" fillcolor="#fcc" stroked="f">
            <v:textbox style="mso-next-textbox:#_x0000_s59546" inset="0,0,0,0">
              <w:txbxContent>
                <w:p w:rsidR="00021B4D" w:rsidRPr="00AE54D1" w:rsidRDefault="00021B4D" w:rsidP="00AE54D1">
                  <w:pPr>
                    <w:spacing w:before="0"/>
                    <w:jc w:val="left"/>
                    <w:rPr>
                      <w:rFonts w:ascii="Arial" w:hAnsi="Arial" w:cs="Arial"/>
                      <w:b/>
                      <w:bCs/>
                      <w:sz w:val="14"/>
                      <w:szCs w:val="14"/>
                      <w:lang w:val="fr-CH"/>
                    </w:rPr>
                  </w:pPr>
                  <w:r w:rsidRPr="00AE54D1">
                    <w:rPr>
                      <w:rFonts w:ascii="Arial" w:hAnsi="Arial" w:cs="Arial"/>
                      <w:b/>
                      <w:bCs/>
                      <w:sz w:val="14"/>
                      <w:szCs w:val="14"/>
                      <w:lang w:val="fr-CH"/>
                    </w:rPr>
                    <w:t>Nombre de n</w:t>
                  </w:r>
                  <w:r>
                    <w:rPr>
                      <w:rFonts w:ascii="Arial" w:hAnsi="Arial" w:cs="Arial"/>
                      <w:b/>
                      <w:bCs/>
                      <w:sz w:val="14"/>
                      <w:szCs w:val="14"/>
                      <w:lang w:val="fr-CH"/>
                    </w:rPr>
                    <w:t>œ</w:t>
                  </w:r>
                  <w:r w:rsidRPr="00AE54D1">
                    <w:rPr>
                      <w:rFonts w:ascii="Arial" w:hAnsi="Arial" w:cs="Arial"/>
                      <w:b/>
                      <w:bCs/>
                      <w:sz w:val="14"/>
                      <w:szCs w:val="14"/>
                      <w:lang w:val="fr-CH"/>
                    </w:rPr>
                    <w:t>uds des réseaux d'accès</w:t>
                  </w:r>
                </w:p>
              </w:txbxContent>
            </v:textbox>
          </v:shape>
        </w:pict>
      </w:r>
      <w:r w:rsidR="00AE54D1" w:rsidRPr="00A40540">
        <w:rPr>
          <w:noProof/>
          <w:lang w:val="en-US" w:eastAsia="zh-CN"/>
        </w:rPr>
        <w:drawing>
          <wp:inline distT="0" distB="0" distL="0" distR="0">
            <wp:extent cx="4705350" cy="2019300"/>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srcRect/>
                    <a:stretch>
                      <a:fillRect/>
                    </a:stretch>
                  </pic:blipFill>
                  <pic:spPr bwMode="auto">
                    <a:xfrm>
                      <a:off x="0" y="0"/>
                      <a:ext cx="4705350" cy="2019300"/>
                    </a:xfrm>
                    <a:prstGeom prst="rect">
                      <a:avLst/>
                    </a:prstGeom>
                    <a:noFill/>
                    <a:ln w="9525">
                      <a:noFill/>
                      <a:miter lim="800000"/>
                      <a:headEnd/>
                      <a:tailEnd/>
                    </a:ln>
                  </pic:spPr>
                </pic:pic>
              </a:graphicData>
            </a:graphic>
          </wp:inline>
        </w:drawing>
      </w:r>
    </w:p>
    <w:p w:rsidR="00AE54D1" w:rsidRPr="00A40540" w:rsidRDefault="00AE54D1" w:rsidP="00AE54D1">
      <w:pPr>
        <w:pStyle w:val="FigureSource"/>
      </w:pPr>
    </w:p>
    <w:p w:rsidR="00B762D0" w:rsidRPr="00B762D0" w:rsidRDefault="00B762D0" w:rsidP="00B762D0">
      <w:pPr>
        <w:pStyle w:val="Heading3"/>
        <w:rPr>
          <w:lang w:val="fr-CH"/>
        </w:rPr>
      </w:pPr>
      <w:bookmarkStart w:id="143" w:name="_Toc258501574"/>
      <w:r w:rsidRPr="006847AD">
        <w:rPr>
          <w:lang w:val="fr-CH"/>
        </w:rPr>
        <w:t>5.2.2</w:t>
      </w:r>
      <w:r w:rsidRPr="006847AD">
        <w:rPr>
          <w:lang w:val="fr-CH"/>
        </w:rPr>
        <w:tab/>
        <w:t>Promouvoir l</w:t>
      </w:r>
      <w:r>
        <w:rPr>
          <w:lang w:val="fr-CH"/>
        </w:rPr>
        <w:t>'</w:t>
      </w:r>
      <w:r w:rsidRPr="006847AD">
        <w:rPr>
          <w:lang w:val="fr-CH"/>
        </w:rPr>
        <w:t>édification d</w:t>
      </w:r>
      <w:r>
        <w:rPr>
          <w:lang w:val="fr-CH"/>
        </w:rPr>
        <w:t>'</w:t>
      </w:r>
      <w:r w:rsidRPr="006847AD">
        <w:rPr>
          <w:lang w:val="fr-CH"/>
        </w:rPr>
        <w:t xml:space="preserve">une </w:t>
      </w:r>
      <w:r>
        <w:rPr>
          <w:lang w:val="fr-CH"/>
        </w:rPr>
        <w:t>cyber</w:t>
      </w:r>
      <w:r w:rsidRPr="006847AD">
        <w:rPr>
          <w:lang w:val="fr-CH"/>
        </w:rPr>
        <w:t>s</w:t>
      </w:r>
      <w:r>
        <w:rPr>
          <w:lang w:val="fr-CH"/>
        </w:rPr>
        <w:t>ociété</w:t>
      </w:r>
      <w:bookmarkEnd w:id="143"/>
    </w:p>
    <w:p w:rsidR="00B762D0" w:rsidRPr="00B762D0" w:rsidRDefault="00B762D0" w:rsidP="00B762D0">
      <w:pPr>
        <w:rPr>
          <w:bCs/>
          <w:lang w:val="fr-CH"/>
        </w:rPr>
      </w:pPr>
      <w:r w:rsidRPr="00B762D0">
        <w:rPr>
          <w:lang w:val="fr-CH"/>
        </w:rPr>
        <w:t>Les autres types de transition vers les réseaux NGN consistent à fournir une infrastructure pour édifier une société nouvelle, telle que la cybersociété. Cette approche a été annoncée par la République de Corée, qui déploie actuellement un réseau large bande issu</w:t>
      </w:r>
      <w:r w:rsidRPr="00B762D0">
        <w:rPr>
          <w:bCs/>
          <w:lang w:val="fr-CH"/>
        </w:rPr>
        <w:t xml:space="preserve"> de la convergence (réseau "BcN").</w:t>
      </w:r>
    </w:p>
    <w:p w:rsidR="00B762D0" w:rsidRPr="00B762D0" w:rsidRDefault="00B762D0" w:rsidP="00B762D0">
      <w:pPr>
        <w:rPr>
          <w:bCs/>
          <w:lang w:val="fr-CH"/>
        </w:rPr>
      </w:pPr>
      <w:r w:rsidRPr="00B762D0">
        <w:rPr>
          <w:bCs/>
          <w:lang w:val="fr-CH"/>
        </w:rPr>
        <w:t>Le cas de la Corée a ceci de particulier qu'il s'agit d'un projet lancé pratiquement à la dernière étape du déploiement du large bande. En conséquence, le projet coréen de réseau BcN est très différent de l'étude de cas de BT. Les principaux objectifs sont les suivants:</w:t>
      </w:r>
    </w:p>
    <w:p w:rsidR="00B762D0" w:rsidRPr="00B762D0" w:rsidRDefault="00B762D0" w:rsidP="00B762D0">
      <w:pPr>
        <w:pStyle w:val="enumlev1"/>
        <w:rPr>
          <w:bCs/>
          <w:lang w:val="fr-CH"/>
        </w:rPr>
      </w:pPr>
      <w:r w:rsidRPr="00B762D0">
        <w:rPr>
          <w:lang w:val="fr-CH"/>
        </w:rPr>
        <w:t>•</w:t>
      </w:r>
      <w:r w:rsidRPr="00B762D0">
        <w:rPr>
          <w:lang w:val="fr-CH"/>
        </w:rPr>
        <w:tab/>
        <w:t>Mettre en place dans le monde entier une infrastructure de l'information de pointe.</w:t>
      </w:r>
    </w:p>
    <w:p w:rsidR="00B762D0" w:rsidRPr="00B762D0" w:rsidRDefault="00B762D0" w:rsidP="00B762D0">
      <w:pPr>
        <w:pStyle w:val="enumlev1"/>
        <w:rPr>
          <w:bCs/>
          <w:lang w:val="fr-CH"/>
        </w:rPr>
      </w:pPr>
      <w:r w:rsidRPr="00B762D0">
        <w:rPr>
          <w:lang w:val="fr-CH"/>
        </w:rPr>
        <w:t>•</w:t>
      </w:r>
      <w:r w:rsidRPr="00B762D0">
        <w:rPr>
          <w:lang w:val="fr-CH"/>
        </w:rPr>
        <w:tab/>
        <w:t xml:space="preserve">Créer un </w:t>
      </w:r>
      <w:r w:rsidRPr="00B762D0">
        <w:rPr>
          <w:rFonts w:asciiTheme="majorBidi" w:hAnsiTheme="majorBidi" w:cstheme="majorBidi"/>
          <w:szCs w:val="24"/>
          <w:lang w:val="fr-CH"/>
        </w:rPr>
        <w:t>environnement</w:t>
      </w:r>
      <w:r w:rsidRPr="00B762D0">
        <w:rPr>
          <w:lang w:val="fr-CH"/>
        </w:rPr>
        <w:t xml:space="preserve"> propice à l'utilisation de </w:t>
      </w:r>
      <w:r w:rsidRPr="00B762D0">
        <w:rPr>
          <w:szCs w:val="24"/>
          <w:lang w:val="fr-CH"/>
        </w:rPr>
        <w:t>service</w:t>
      </w:r>
      <w:r w:rsidRPr="00B762D0">
        <w:rPr>
          <w:lang w:val="fr-CH"/>
        </w:rPr>
        <w:t xml:space="preserve">s </w:t>
      </w:r>
      <w:r w:rsidRPr="00B762D0">
        <w:rPr>
          <w:szCs w:val="24"/>
          <w:lang w:val="fr-CH"/>
        </w:rPr>
        <w:t>multimédia</w:t>
      </w:r>
      <w:r w:rsidRPr="00B762D0">
        <w:rPr>
          <w:lang w:val="fr-CH"/>
        </w:rPr>
        <w:t>s de haute qualité.</w:t>
      </w:r>
    </w:p>
    <w:p w:rsidR="00B762D0" w:rsidRPr="00B762D0" w:rsidRDefault="00B762D0" w:rsidP="00B762D0">
      <w:pPr>
        <w:pStyle w:val="enumlev1"/>
        <w:rPr>
          <w:lang w:val="fr-CH"/>
        </w:rPr>
      </w:pPr>
      <w:r w:rsidRPr="00B762D0">
        <w:rPr>
          <w:lang w:val="fr-CH"/>
        </w:rPr>
        <w:t>•</w:t>
      </w:r>
      <w:r w:rsidRPr="00B762D0">
        <w:rPr>
          <w:lang w:val="fr-CH"/>
        </w:rPr>
        <w:tab/>
        <w:t xml:space="preserve">Elaborer le plan principal </w:t>
      </w:r>
      <w:r w:rsidRPr="00B762D0">
        <w:rPr>
          <w:rFonts w:asciiTheme="majorBidi" w:hAnsiTheme="majorBidi" w:cstheme="majorBidi"/>
          <w:szCs w:val="24"/>
          <w:lang w:val="fr-CH"/>
        </w:rPr>
        <w:t>en fonction</w:t>
      </w:r>
      <w:r w:rsidRPr="00B762D0">
        <w:rPr>
          <w:lang w:val="fr-CH"/>
        </w:rPr>
        <w:t xml:space="preserve"> de la croissance du marché de l'informatique.</w:t>
      </w:r>
    </w:p>
    <w:p w:rsidR="00B762D0" w:rsidRPr="00B762D0" w:rsidRDefault="00B762D0" w:rsidP="00B762D0">
      <w:pPr>
        <w:keepNext/>
        <w:keepLines/>
        <w:rPr>
          <w:lang w:val="fr-CH"/>
        </w:rPr>
      </w:pPr>
      <w:r w:rsidRPr="00B762D0">
        <w:rPr>
          <w:lang w:val="fr-CH"/>
        </w:rPr>
        <w:t xml:space="preserve">Il apparaît donc que la Corée privilégie avant tout la mise en place d'une nouvelle infrastructure sociale, tandis que BT s'emploie à améliorer les infrastructures. Ainsi, la Corée utilise un modèle de partage des rôles, dans lequel chaque secteur assume différentes fonctions. Dans cette optique, le Gouvernement s'est attaché à encourager le développement de nouveaux </w:t>
      </w:r>
      <w:r w:rsidRPr="00B762D0">
        <w:rPr>
          <w:szCs w:val="24"/>
          <w:lang w:val="fr-CH"/>
        </w:rPr>
        <w:t>service</w:t>
      </w:r>
      <w:r w:rsidRPr="00B762D0">
        <w:rPr>
          <w:lang w:val="fr-CH"/>
        </w:rPr>
        <w:t xml:space="preserve">s et de nouvelles </w:t>
      </w:r>
      <w:r w:rsidRPr="00B762D0">
        <w:rPr>
          <w:rFonts w:asciiTheme="majorBidi" w:hAnsiTheme="majorBidi" w:cstheme="majorBidi"/>
          <w:szCs w:val="24"/>
          <w:lang w:val="fr-CH"/>
        </w:rPr>
        <w:t>applications</w:t>
      </w:r>
      <w:r w:rsidRPr="00B762D0">
        <w:rPr>
          <w:lang w:val="fr-CH"/>
        </w:rPr>
        <w:t xml:space="preserve"> qui utiliseront le téléapprentissage, la cybersanté, les réseaux USN aux fins de l'édification de la cybersociété. Les opérateurs de réseaux, pour leur part, entendent améliorer leurs infrastructures pour qu'elles prennent en charge les </w:t>
      </w:r>
      <w:r w:rsidRPr="00B762D0">
        <w:rPr>
          <w:szCs w:val="24"/>
          <w:lang w:val="fr-CH"/>
        </w:rPr>
        <w:t>service</w:t>
      </w:r>
      <w:r w:rsidRPr="00B762D0">
        <w:rPr>
          <w:lang w:val="fr-CH"/>
        </w:rPr>
        <w:t xml:space="preserve">s issus de la convergence tels que la convergence fixe-mobile (FMC) et la TVIP, tout en poursuivant l'amélioration des fonctionnalités du réseau d'accès afin d'offrir à l'abonné une largeur de bande plus importante. </w:t>
      </w:r>
    </w:p>
    <w:p w:rsidR="002F71C8" w:rsidRPr="00B762D0" w:rsidRDefault="00B762D0" w:rsidP="00B762D0">
      <w:pPr>
        <w:rPr>
          <w:lang w:val="fr-CH"/>
        </w:rPr>
      </w:pPr>
      <w:r w:rsidRPr="00B762D0">
        <w:rPr>
          <w:bCs/>
          <w:lang w:val="fr-CH"/>
        </w:rPr>
        <w:t xml:space="preserve">La Figure 5-4 illustre le projet d'ensemble de Korea BcN. Korea BcN place l'infrastructure de réseau au coeur de la société nouvelle, par exemple la cybersociété au service des pouvoirs publics, du secteur privé, des centres de recherche-développement et des particuliers. Par ailleurs, le BcN joue un rôle primordial en intégrant diverses infrastructures utilisant des technologies différentes, telles que les réseaux issus de la convergence fixe-mobile, les réseaux Internet et les réseaux de radiodiffusion et prenant en charge des technologies </w:t>
      </w:r>
      <w:r w:rsidRPr="00B762D0">
        <w:rPr>
          <w:rStyle w:val="Tablefreq"/>
          <w:b w:val="0"/>
          <w:lang w:val="fr-CH"/>
        </w:rPr>
        <w:t>numérique</w:t>
      </w:r>
      <w:r w:rsidRPr="00B762D0">
        <w:rPr>
          <w:b/>
          <w:lang w:val="fr-CH"/>
        </w:rPr>
        <w:t>s</w:t>
      </w:r>
      <w:r w:rsidRPr="00B762D0">
        <w:rPr>
          <w:bCs/>
          <w:lang w:val="fr-CH"/>
        </w:rPr>
        <w:t xml:space="preserve"> de réseau et informatiques.</w:t>
      </w:r>
    </w:p>
    <w:p w:rsidR="00757A88" w:rsidRPr="00B762D0" w:rsidRDefault="00757A88" w:rsidP="00EF6520">
      <w:pPr>
        <w:jc w:val="left"/>
        <w:rPr>
          <w:lang w:val="fr-CH"/>
        </w:rPr>
      </w:pPr>
    </w:p>
    <w:p w:rsidR="00757A88" w:rsidRPr="00EA6591" w:rsidRDefault="00757A88" w:rsidP="00757A88">
      <w:pPr>
        <w:pStyle w:val="FigureTitle"/>
        <w:rPr>
          <w:lang w:val="fr-CH"/>
        </w:rPr>
      </w:pPr>
      <w:bookmarkStart w:id="144" w:name="_Toc258577361"/>
      <w:r>
        <w:rPr>
          <w:lang w:val="fr-CH"/>
        </w:rPr>
        <w:lastRenderedPageBreak/>
        <w:t xml:space="preserve">Figure </w:t>
      </w:r>
      <w:r w:rsidRPr="002F2679">
        <w:rPr>
          <w:lang w:val="fr-CH"/>
        </w:rPr>
        <w:t>5-4</w:t>
      </w:r>
      <w:r w:rsidR="00021B4D">
        <w:rPr>
          <w:lang w:val="fr-CH"/>
        </w:rPr>
        <w:t>:</w:t>
      </w:r>
      <w:r w:rsidRPr="002F2679">
        <w:rPr>
          <w:lang w:val="fr-CH"/>
        </w:rPr>
        <w:t xml:space="preserve"> </w:t>
      </w:r>
      <w:r>
        <w:rPr>
          <w:lang w:val="fr-CH"/>
        </w:rPr>
        <w:t>Projet d'ensemble de</w:t>
      </w:r>
      <w:r w:rsidRPr="002F2679">
        <w:rPr>
          <w:lang w:val="fr-CH"/>
        </w:rPr>
        <w:t xml:space="preserve"> Korea BcN</w:t>
      </w:r>
      <w:bookmarkEnd w:id="144"/>
    </w:p>
    <w:p w:rsidR="00757A88" w:rsidRDefault="005A0204" w:rsidP="00757A88">
      <w:pPr>
        <w:pStyle w:val="Figure"/>
      </w:pPr>
      <w:r>
        <w:rPr>
          <w:noProof/>
          <w:lang w:val="en-US" w:eastAsia="zh-CN"/>
        </w:rPr>
        <w:pict>
          <v:shape id="_x0000_s59580" type="#_x0000_t202" style="position:absolute;left:0;text-align:left;margin-left:318.25pt;margin-top:219.05pt;width:114.45pt;height:13.4pt;z-index:251984896;v-text-anchor:middle" fillcolor="#fcf" stroked="f">
            <v:textbox style="mso-next-textbox:#_x0000_s59580" inset="0,0,0,0">
              <w:txbxContent>
                <w:p w:rsidR="00021B4D" w:rsidRPr="00A26692" w:rsidRDefault="00021B4D" w:rsidP="00757A88">
                  <w:pPr>
                    <w:spacing w:before="0"/>
                    <w:jc w:val="left"/>
                    <w:rPr>
                      <w:rFonts w:ascii="Arial" w:hAnsi="Arial" w:cs="Arial"/>
                      <w:sz w:val="14"/>
                      <w:szCs w:val="14"/>
                    </w:rPr>
                  </w:pPr>
                  <w:r>
                    <w:rPr>
                      <w:rFonts w:ascii="Arial" w:hAnsi="Arial" w:cs="Arial"/>
                      <w:sz w:val="14"/>
                      <w:szCs w:val="14"/>
                      <w:lang w:val="es-ES_tradnl"/>
                    </w:rPr>
                    <w:t xml:space="preserve">• </w:t>
                  </w:r>
                  <w:r w:rsidRPr="00757A88">
                    <w:rPr>
                      <w:rFonts w:ascii="Arial" w:hAnsi="Arial" w:cs="Arial"/>
                      <w:bCs/>
                      <w:sz w:val="14"/>
                      <w:szCs w:val="14"/>
                      <w:lang w:val="fr-CH"/>
                    </w:rPr>
                    <w:t>Puissance informatique améliorée</w:t>
                  </w:r>
                </w:p>
              </w:txbxContent>
            </v:textbox>
          </v:shape>
        </w:pict>
      </w:r>
      <w:r>
        <w:rPr>
          <w:noProof/>
          <w:lang w:val="en-US" w:eastAsia="zh-CN"/>
        </w:rPr>
        <w:pict>
          <v:shape id="_x0000_s59582" type="#_x0000_t202" style="position:absolute;left:0;text-align:left;margin-left:226.85pt;margin-top:199.8pt;width:40.6pt;height:9.65pt;z-index:251986944;v-text-anchor:middle" fillcolor="#c90" stroked="f">
            <v:textbox style="mso-next-textbox:#_x0000_s59582" inset="0,0,0,0">
              <w:txbxContent>
                <w:p w:rsidR="00021B4D" w:rsidRPr="007A1AA2" w:rsidRDefault="00021B4D" w:rsidP="00757A88">
                  <w:pPr>
                    <w:spacing w:before="0"/>
                    <w:jc w:val="center"/>
                    <w:rPr>
                      <w:rFonts w:ascii="Arial" w:hAnsi="Arial" w:cs="Arial"/>
                      <w:b/>
                      <w:bCs/>
                      <w:sz w:val="16"/>
                      <w:szCs w:val="16"/>
                    </w:rPr>
                  </w:pPr>
                  <w:r w:rsidRPr="007A1AA2">
                    <w:rPr>
                      <w:rFonts w:ascii="Arial" w:hAnsi="Arial" w:cs="Arial"/>
                      <w:b/>
                      <w:bCs/>
                      <w:sz w:val="16"/>
                      <w:szCs w:val="16"/>
                      <w:lang w:val="fr-CH"/>
                    </w:rPr>
                    <w:t>Réseau</w:t>
                  </w:r>
                </w:p>
              </w:txbxContent>
            </v:textbox>
          </v:shape>
        </w:pict>
      </w:r>
      <w:r>
        <w:rPr>
          <w:noProof/>
          <w:lang w:val="en-US" w:eastAsia="zh-CN"/>
        </w:rPr>
        <w:pict>
          <v:shape id="_x0000_s59571" type="#_x0000_t202" style="position:absolute;left:0;text-align:left;margin-left:338.1pt;margin-top:46.45pt;width:85.45pt;height:21.45pt;z-index:251975680;v-text-anchor:middle" fillcolor="#99f" stroked="f">
            <v:textbox style="mso-next-textbox:#_x0000_s59571" inset="0,0,0,0">
              <w:txbxContent>
                <w:p w:rsidR="00021B4D" w:rsidRPr="00F80641" w:rsidRDefault="00021B4D" w:rsidP="00757A88">
                  <w:pPr>
                    <w:spacing w:before="0"/>
                    <w:jc w:val="left"/>
                    <w:rPr>
                      <w:rFonts w:ascii="Arial" w:hAnsi="Arial" w:cs="Arial"/>
                      <w:b/>
                      <w:sz w:val="11"/>
                      <w:szCs w:val="11"/>
                      <w:lang w:val="fr-CH"/>
                    </w:rPr>
                  </w:pPr>
                  <w:r w:rsidRPr="00C21152">
                    <w:rPr>
                      <w:rFonts w:ascii="Arial" w:hAnsi="Arial" w:cs="Arial"/>
                      <w:b/>
                      <w:sz w:val="11"/>
                      <w:szCs w:val="11"/>
                      <w:lang w:val="fr-CH"/>
                    </w:rPr>
                    <w:t xml:space="preserve">• </w:t>
                  </w:r>
                  <w:r w:rsidRPr="00F80641">
                    <w:rPr>
                      <w:rFonts w:ascii="Arial" w:hAnsi="Arial" w:cs="Arial"/>
                      <w:b/>
                      <w:bCs/>
                      <w:sz w:val="11"/>
                      <w:szCs w:val="11"/>
                      <w:lang w:val="fr-CH"/>
                    </w:rPr>
                    <w:t>Moteur de croissance de</w:t>
                  </w:r>
                  <w:r>
                    <w:rPr>
                      <w:rFonts w:ascii="Arial" w:hAnsi="Arial" w:cs="Arial"/>
                      <w:b/>
                      <w:bCs/>
                      <w:sz w:val="11"/>
                      <w:szCs w:val="11"/>
                      <w:lang w:val="fr-CH"/>
                    </w:rPr>
                    <w:br/>
                    <w:t xml:space="preserve"> </w:t>
                  </w:r>
                  <w:r w:rsidRPr="00F80641">
                    <w:rPr>
                      <w:rFonts w:ascii="Arial" w:hAnsi="Arial" w:cs="Arial"/>
                      <w:b/>
                      <w:bCs/>
                      <w:sz w:val="11"/>
                      <w:szCs w:val="11"/>
                      <w:lang w:val="fr-CH"/>
                    </w:rPr>
                    <w:t xml:space="preserve"> l'informatique</w:t>
                  </w:r>
                  <w:r w:rsidRPr="00C21152">
                    <w:rPr>
                      <w:rFonts w:ascii="Arial" w:hAnsi="Arial" w:cs="Arial"/>
                      <w:b/>
                      <w:sz w:val="11"/>
                      <w:szCs w:val="11"/>
                      <w:lang w:val="fr-CH"/>
                    </w:rPr>
                    <w:br/>
                    <w:t xml:space="preserve">• </w:t>
                  </w:r>
                  <w:r w:rsidRPr="00F80641">
                    <w:rPr>
                      <w:rFonts w:ascii="Arial" w:hAnsi="Arial" w:cs="Arial"/>
                      <w:b/>
                      <w:bCs/>
                      <w:sz w:val="11"/>
                      <w:szCs w:val="11"/>
                      <w:lang w:val="fr-CH"/>
                    </w:rPr>
                    <w:t xml:space="preserve">BT/NT ubiquitaire </w:t>
                  </w:r>
                  <w:r w:rsidRPr="00C21152">
                    <w:rPr>
                      <w:rFonts w:ascii="Arial" w:hAnsi="Arial" w:cs="Arial"/>
                      <w:b/>
                      <w:sz w:val="11"/>
                      <w:szCs w:val="11"/>
                      <w:lang w:val="fr-CH"/>
                    </w:rPr>
                    <w:t xml:space="preserve">• </w:t>
                  </w:r>
                  <w:r w:rsidRPr="00F80641">
                    <w:rPr>
                      <w:rFonts w:ascii="Arial" w:hAnsi="Arial" w:cs="Arial"/>
                      <w:b/>
                      <w:bCs/>
                      <w:sz w:val="11"/>
                      <w:szCs w:val="11"/>
                      <w:lang w:val="fr-CH"/>
                    </w:rPr>
                    <w:t>Grille</w:t>
                  </w:r>
                </w:p>
              </w:txbxContent>
            </v:textbox>
          </v:shape>
        </w:pict>
      </w:r>
      <w:r>
        <w:rPr>
          <w:noProof/>
          <w:lang w:val="en-US" w:eastAsia="zh-CN"/>
        </w:rPr>
        <w:pict>
          <v:shape id="_x0000_s59568" type="#_x0000_t202" style="position:absolute;left:0;text-align:left;margin-left:73.5pt;margin-top:48pt;width:82.75pt;height:21.25pt;z-index:251972608;v-text-anchor:middle" fillcolor="#99f" stroked="f">
            <v:textbox style="mso-next-textbox:#_x0000_s59568" inset="0,0,0,0">
              <w:txbxContent>
                <w:p w:rsidR="00021B4D" w:rsidRPr="00F80641" w:rsidRDefault="00021B4D" w:rsidP="00757A88">
                  <w:pPr>
                    <w:spacing w:before="0"/>
                    <w:jc w:val="left"/>
                    <w:rPr>
                      <w:rFonts w:ascii="Arial" w:hAnsi="Arial" w:cs="Arial"/>
                      <w:b/>
                      <w:sz w:val="11"/>
                      <w:szCs w:val="11"/>
                      <w:lang w:val="es-ES_tradnl"/>
                    </w:rPr>
                  </w:pPr>
                  <w:r w:rsidRPr="00506720">
                    <w:rPr>
                      <w:rFonts w:ascii="Arial" w:hAnsi="Arial" w:cs="Arial"/>
                      <w:sz w:val="11"/>
                      <w:szCs w:val="11"/>
                      <w:lang w:val="es-ES_tradnl"/>
                    </w:rPr>
                    <w:t xml:space="preserve">• </w:t>
                  </w:r>
                  <w:r w:rsidRPr="00F80641">
                    <w:rPr>
                      <w:rFonts w:ascii="Arial" w:hAnsi="Arial" w:cs="Arial"/>
                      <w:b/>
                      <w:bCs/>
                      <w:sz w:val="10"/>
                      <w:szCs w:val="10"/>
                      <w:lang w:val="fr-CH"/>
                    </w:rPr>
                    <w:t>Cybercongrès</w:t>
                  </w:r>
                  <w:r>
                    <w:rPr>
                      <w:rFonts w:ascii="Arial" w:hAnsi="Arial" w:cs="Arial"/>
                      <w:b/>
                      <w:bCs/>
                      <w:sz w:val="10"/>
                      <w:szCs w:val="10"/>
                      <w:lang w:val="fr-CH"/>
                    </w:rPr>
                    <w:br/>
                  </w:r>
                  <w:r w:rsidRPr="00F80641">
                    <w:rPr>
                      <w:rFonts w:ascii="Arial" w:hAnsi="Arial" w:cs="Arial"/>
                      <w:b/>
                      <w:sz w:val="11"/>
                      <w:szCs w:val="11"/>
                      <w:lang w:val="es-ES_tradnl"/>
                    </w:rPr>
                    <w:t xml:space="preserve">• </w:t>
                  </w:r>
                  <w:r w:rsidRPr="00F80641">
                    <w:rPr>
                      <w:rFonts w:ascii="Arial" w:hAnsi="Arial" w:cs="Arial"/>
                      <w:b/>
                      <w:bCs/>
                      <w:sz w:val="10"/>
                      <w:szCs w:val="10"/>
                      <w:lang w:val="fr-CH"/>
                    </w:rPr>
                    <w:t>Cyberpolitiques</w:t>
                  </w:r>
                </w:p>
                <w:p w:rsidR="00021B4D" w:rsidRPr="00F80641" w:rsidRDefault="00021B4D" w:rsidP="00757A88">
                  <w:pPr>
                    <w:spacing w:before="0"/>
                    <w:rPr>
                      <w:rFonts w:ascii="Arial" w:hAnsi="Arial" w:cs="Arial"/>
                      <w:b/>
                      <w:sz w:val="11"/>
                      <w:szCs w:val="11"/>
                      <w:lang w:val="fr-CH"/>
                    </w:rPr>
                  </w:pPr>
                  <w:r w:rsidRPr="00F80641">
                    <w:rPr>
                      <w:rFonts w:ascii="Arial" w:hAnsi="Arial" w:cs="Arial"/>
                      <w:b/>
                      <w:sz w:val="11"/>
                      <w:szCs w:val="11"/>
                      <w:lang w:val="es-ES_tradnl"/>
                    </w:rPr>
                    <w:t xml:space="preserve">• </w:t>
                  </w:r>
                  <w:r w:rsidRPr="00F80641">
                    <w:rPr>
                      <w:rFonts w:ascii="Arial" w:hAnsi="Arial" w:cs="Arial"/>
                      <w:b/>
                      <w:bCs/>
                      <w:sz w:val="10"/>
                      <w:szCs w:val="10"/>
                      <w:lang w:val="fr-CH"/>
                    </w:rPr>
                    <w:t>Cybergouvernement</w:t>
                  </w:r>
                </w:p>
              </w:txbxContent>
            </v:textbox>
          </v:shape>
        </w:pict>
      </w:r>
      <w:r>
        <w:rPr>
          <w:noProof/>
          <w:lang w:val="en-US" w:eastAsia="zh-CN"/>
        </w:rPr>
        <w:pict>
          <v:shape id="_x0000_s59581" type="#_x0000_t202" style="position:absolute;left:0;text-align:left;margin-left:112.7pt;margin-top:186.25pt;width:59.1pt;height:16.3pt;z-index:251985920;v-text-anchor:middle" fillcolor="#fcf" stroked="f">
            <v:textbox style="mso-next-textbox:#_x0000_s59581" inset="0,0,0,0">
              <w:txbxContent>
                <w:p w:rsidR="00021B4D" w:rsidRPr="00F80641" w:rsidRDefault="00021B4D" w:rsidP="00757A88">
                  <w:pPr>
                    <w:spacing w:before="0"/>
                    <w:jc w:val="center"/>
                    <w:rPr>
                      <w:rFonts w:ascii="Arial" w:hAnsi="Arial" w:cs="Arial"/>
                      <w:sz w:val="10"/>
                      <w:szCs w:val="10"/>
                      <w:lang w:val="es-ES_tradnl"/>
                    </w:rPr>
                  </w:pPr>
                  <w:r w:rsidRPr="00F80641">
                    <w:rPr>
                      <w:rFonts w:ascii="Arial" w:hAnsi="Arial" w:cs="Arial"/>
                      <w:bCs/>
                      <w:sz w:val="10"/>
                      <w:szCs w:val="10"/>
                      <w:lang w:val="fr-CH"/>
                    </w:rPr>
                    <w:t>Données le</w:t>
                  </w:r>
                  <w:r>
                    <w:rPr>
                      <w:rFonts w:ascii="Arial" w:hAnsi="Arial" w:cs="Arial"/>
                      <w:bCs/>
                      <w:sz w:val="10"/>
                      <w:szCs w:val="10"/>
                      <w:lang w:val="fr-CH"/>
                    </w:rPr>
                    <w:br/>
                    <w:t>numériques</w:t>
                  </w:r>
                </w:p>
                <w:p w:rsidR="00021B4D" w:rsidRPr="00F80641" w:rsidRDefault="00021B4D" w:rsidP="00757A88">
                  <w:pPr>
                    <w:spacing w:before="0"/>
                    <w:jc w:val="center"/>
                    <w:rPr>
                      <w:rFonts w:ascii="Arial" w:hAnsi="Arial" w:cs="Arial"/>
                      <w:sz w:val="10"/>
                      <w:szCs w:val="10"/>
                      <w:lang w:val="fr-CH"/>
                    </w:rPr>
                  </w:pPr>
                  <w:r w:rsidRPr="00A26692">
                    <w:rPr>
                      <w:rFonts w:ascii="Arial" w:hAnsi="Arial" w:cs="Arial"/>
                      <w:sz w:val="10"/>
                      <w:szCs w:val="10"/>
                      <w:lang w:val="es-ES_tradnl"/>
                    </w:rPr>
                    <w:t>101001101</w:t>
                  </w:r>
                </w:p>
              </w:txbxContent>
            </v:textbox>
          </v:shape>
        </w:pict>
      </w:r>
      <w:r>
        <w:rPr>
          <w:noProof/>
          <w:lang w:val="en-US" w:eastAsia="zh-CN"/>
        </w:rPr>
        <w:pict>
          <v:shape id="_x0000_s59575" type="#_x0000_t202" style="position:absolute;left:0;text-align:left;margin-left:68.15pt;margin-top:166.05pt;width:97.2pt;height:17.2pt;z-index:251979776;v-text-anchor:middle" fillcolor="#fcf" stroked="f">
            <v:textbox style="mso-next-textbox:#_x0000_s59575" inset="0,0,0,0">
              <w:txbxContent>
                <w:p w:rsidR="00021B4D" w:rsidRPr="00F80641" w:rsidRDefault="00021B4D" w:rsidP="00F80641">
                  <w:pPr>
                    <w:spacing w:before="0"/>
                    <w:jc w:val="center"/>
                    <w:rPr>
                      <w:rFonts w:ascii="Arial" w:hAnsi="Arial" w:cs="Arial"/>
                      <w:b/>
                      <w:bCs/>
                      <w:sz w:val="16"/>
                      <w:szCs w:val="16"/>
                    </w:rPr>
                  </w:pPr>
                  <w:r w:rsidRPr="00F80641">
                    <w:rPr>
                      <w:rFonts w:ascii="Arial" w:hAnsi="Arial" w:cs="Arial"/>
                      <w:b/>
                      <w:bCs/>
                      <w:sz w:val="16"/>
                      <w:szCs w:val="16"/>
                      <w:lang w:val="fr-CH"/>
                    </w:rPr>
                    <w:t xml:space="preserve">Technologies </w:t>
                  </w:r>
                  <w:r w:rsidRPr="00F80641">
                    <w:rPr>
                      <w:rFonts w:ascii="Arial" w:hAnsi="Arial" w:cs="Arial"/>
                      <w:b/>
                      <w:bCs/>
                      <w:sz w:val="16"/>
                      <w:szCs w:val="16"/>
                      <w:lang w:val="fr-CH"/>
                    </w:rPr>
                    <w:br/>
                  </w:r>
                  <w:r>
                    <w:rPr>
                      <w:rFonts w:ascii="Arial" w:hAnsi="Arial" w:cs="Arial"/>
                      <w:b/>
                      <w:bCs/>
                      <w:sz w:val="16"/>
                      <w:szCs w:val="16"/>
                      <w:lang w:val="fr-CH"/>
                    </w:rPr>
                    <w:t>numériques</w:t>
                  </w:r>
                </w:p>
              </w:txbxContent>
            </v:textbox>
          </v:shape>
        </w:pict>
      </w:r>
      <w:r>
        <w:rPr>
          <w:noProof/>
          <w:lang w:val="en-US" w:eastAsia="zh-CN"/>
        </w:rPr>
        <w:pict>
          <v:shape id="_x0000_s59572" type="#_x0000_t202" style="position:absolute;left:0;text-align:left;margin-left:190.65pt;margin-top:69.25pt;width:111.2pt;height:29.95pt;z-index:251976704;v-text-anchor:middle" stroked="f">
            <v:textbox style="mso-next-textbox:#_x0000_s59572" inset="0,0,0,0">
              <w:txbxContent>
                <w:p w:rsidR="00021B4D" w:rsidRPr="00F80641" w:rsidRDefault="00021B4D" w:rsidP="00757A88">
                  <w:pPr>
                    <w:spacing w:before="0"/>
                    <w:jc w:val="center"/>
                    <w:rPr>
                      <w:rFonts w:ascii="Arial" w:hAnsi="Arial" w:cs="Arial"/>
                      <w:b/>
                      <w:color w:val="FF0000"/>
                      <w:sz w:val="18"/>
                      <w:szCs w:val="18"/>
                      <w:lang w:val="fr-CH"/>
                    </w:rPr>
                  </w:pPr>
                  <w:r w:rsidRPr="00F80641">
                    <w:rPr>
                      <w:rFonts w:ascii="Arial" w:hAnsi="Arial" w:cs="Arial"/>
                      <w:b/>
                      <w:bCs/>
                      <w:color w:val="FF0000"/>
                      <w:sz w:val="18"/>
                      <w:szCs w:val="18"/>
                      <w:lang w:val="fr-CH"/>
                    </w:rPr>
                    <w:t>Infrastructure de réseaux NGN de la Corée</w:t>
                  </w:r>
                  <w:r w:rsidRPr="00F80641">
                    <w:rPr>
                      <w:rFonts w:ascii="Arial" w:hAnsi="Arial" w:cs="Arial"/>
                      <w:b/>
                      <w:bCs/>
                      <w:color w:val="FF0000"/>
                      <w:sz w:val="18"/>
                      <w:szCs w:val="18"/>
                      <w:lang w:val="fr-CH"/>
                    </w:rPr>
                    <w:br/>
                    <w:t>(réseau BcN)</w:t>
                  </w:r>
                </w:p>
              </w:txbxContent>
            </v:textbox>
          </v:shape>
        </w:pict>
      </w:r>
      <w:r>
        <w:rPr>
          <w:noProof/>
          <w:lang w:val="en-US" w:eastAsia="zh-CN"/>
        </w:rPr>
        <w:pict>
          <v:shape id="_x0000_s59579" type="#_x0000_t202" style="position:absolute;left:0;text-align:left;margin-left:190.65pt;margin-top:218.15pt;width:105.3pt;height:13.4pt;z-index:251983872;v-text-anchor:middle" fillcolor="#fcf" stroked="f">
            <v:textbox style="mso-next-textbox:#_x0000_s59579" inset="0,0,0,0">
              <w:txbxContent>
                <w:p w:rsidR="00021B4D" w:rsidRPr="00A26692" w:rsidRDefault="00021B4D" w:rsidP="00757A88">
                  <w:pPr>
                    <w:spacing w:before="0"/>
                    <w:jc w:val="left"/>
                    <w:rPr>
                      <w:rFonts w:ascii="Arial" w:hAnsi="Arial" w:cs="Arial"/>
                      <w:sz w:val="14"/>
                      <w:szCs w:val="14"/>
                    </w:rPr>
                  </w:pPr>
                  <w:r>
                    <w:rPr>
                      <w:rFonts w:ascii="Arial" w:hAnsi="Arial" w:cs="Arial"/>
                      <w:sz w:val="14"/>
                      <w:szCs w:val="14"/>
                      <w:lang w:val="es-ES_tradnl"/>
                    </w:rPr>
                    <w:t xml:space="preserve">•  </w:t>
                  </w:r>
                  <w:r w:rsidRPr="00757A88">
                    <w:rPr>
                      <w:rFonts w:ascii="Arial" w:hAnsi="Arial" w:cs="Arial"/>
                      <w:bCs/>
                      <w:sz w:val="14"/>
                      <w:szCs w:val="14"/>
                      <w:lang w:val="fr-CH"/>
                    </w:rPr>
                    <w:t>Couverture de réseau étendue</w:t>
                  </w:r>
                </w:p>
              </w:txbxContent>
            </v:textbox>
          </v:shape>
        </w:pict>
      </w:r>
      <w:r>
        <w:rPr>
          <w:noProof/>
          <w:lang w:val="en-US" w:eastAsia="zh-CN"/>
        </w:rPr>
        <w:pict>
          <v:shape id="_x0000_s59578" type="#_x0000_t202" style="position:absolute;left:0;text-align:left;margin-left:63.8pt;margin-top:218.15pt;width:78.45pt;height:13.4pt;z-index:251982848;v-text-anchor:middle" fillcolor="#fcf" stroked="f">
            <v:textbox style="mso-next-textbox:#_x0000_s59578" inset="0,0,0,0">
              <w:txbxContent>
                <w:p w:rsidR="00021B4D" w:rsidRPr="00A26692" w:rsidRDefault="00021B4D" w:rsidP="00757A88">
                  <w:pPr>
                    <w:spacing w:before="0"/>
                    <w:jc w:val="left"/>
                    <w:rPr>
                      <w:rFonts w:ascii="Arial" w:hAnsi="Arial" w:cs="Arial"/>
                      <w:sz w:val="14"/>
                      <w:szCs w:val="14"/>
                    </w:rPr>
                  </w:pPr>
                  <w:r>
                    <w:rPr>
                      <w:rFonts w:ascii="Arial" w:hAnsi="Arial" w:cs="Arial"/>
                      <w:sz w:val="14"/>
                      <w:szCs w:val="14"/>
                      <w:lang w:val="es-ES_tradnl"/>
                    </w:rPr>
                    <w:t xml:space="preserve">•  </w:t>
                  </w:r>
                  <w:r w:rsidRPr="00757A88">
                    <w:rPr>
                      <w:rFonts w:ascii="Arial" w:hAnsi="Arial" w:cs="Arial"/>
                      <w:bCs/>
                      <w:sz w:val="14"/>
                      <w:szCs w:val="14"/>
                      <w:lang w:val="fr-CH"/>
                    </w:rPr>
                    <w:t>Numérisation</w:t>
                  </w:r>
                </w:p>
              </w:txbxContent>
            </v:textbox>
          </v:shape>
        </w:pict>
      </w:r>
      <w:r>
        <w:rPr>
          <w:noProof/>
          <w:lang w:val="en-US" w:eastAsia="zh-CN"/>
        </w:rPr>
        <w:pict>
          <v:shape id="_x0000_s59577" type="#_x0000_t202" style="position:absolute;left:0;text-align:left;margin-left:326.3pt;margin-top:166.05pt;width:97.25pt;height:13.4pt;z-index:251981824;v-text-anchor:middle" fillcolor="#fcf" stroked="f">
            <v:textbox style="mso-next-textbox:#_x0000_s59577" inset="0,0,0,0">
              <w:txbxContent>
                <w:p w:rsidR="00021B4D" w:rsidRPr="00F80641" w:rsidRDefault="00021B4D" w:rsidP="00757A88">
                  <w:pPr>
                    <w:spacing w:before="0"/>
                    <w:jc w:val="center"/>
                    <w:rPr>
                      <w:rFonts w:ascii="Arial" w:hAnsi="Arial" w:cs="Arial"/>
                      <w:b/>
                      <w:bCs/>
                      <w:sz w:val="16"/>
                      <w:szCs w:val="16"/>
                    </w:rPr>
                  </w:pPr>
                  <w:r w:rsidRPr="00F80641">
                    <w:rPr>
                      <w:rFonts w:ascii="Arial" w:hAnsi="Arial" w:cs="Arial"/>
                      <w:b/>
                      <w:bCs/>
                      <w:sz w:val="16"/>
                      <w:szCs w:val="16"/>
                      <w:lang w:val="fr-CH"/>
                    </w:rPr>
                    <w:t>Puissance informatique</w:t>
                  </w:r>
                </w:p>
              </w:txbxContent>
            </v:textbox>
          </v:shape>
        </w:pict>
      </w:r>
      <w:r>
        <w:rPr>
          <w:noProof/>
          <w:lang w:val="en-US" w:eastAsia="zh-CN"/>
        </w:rPr>
        <w:pict>
          <v:shape id="_x0000_s59576" type="#_x0000_t202" style="position:absolute;left:0;text-align:left;margin-left:196pt;margin-top:166.05pt;width:97.25pt;height:13.4pt;z-index:251980800;v-text-anchor:middle" fillcolor="#fcf" stroked="f">
            <v:textbox style="mso-next-textbox:#_x0000_s59576" inset="0,0,0,0">
              <w:txbxContent>
                <w:p w:rsidR="00021B4D" w:rsidRPr="00F80641" w:rsidRDefault="00021B4D" w:rsidP="00757A88">
                  <w:pPr>
                    <w:spacing w:before="0"/>
                    <w:jc w:val="center"/>
                    <w:rPr>
                      <w:rFonts w:ascii="Arial" w:hAnsi="Arial" w:cs="Arial"/>
                      <w:b/>
                      <w:bCs/>
                      <w:sz w:val="16"/>
                      <w:szCs w:val="16"/>
                    </w:rPr>
                  </w:pPr>
                  <w:r w:rsidRPr="00F80641">
                    <w:rPr>
                      <w:rFonts w:ascii="Arial" w:hAnsi="Arial" w:cs="Arial"/>
                      <w:b/>
                      <w:bCs/>
                      <w:sz w:val="16"/>
                      <w:szCs w:val="16"/>
                      <w:lang w:val="fr-CH"/>
                    </w:rPr>
                    <w:t>Technologies de réseau</w:t>
                  </w:r>
                </w:p>
              </w:txbxContent>
            </v:textbox>
          </v:shape>
        </w:pict>
      </w:r>
      <w:r>
        <w:rPr>
          <w:noProof/>
          <w:lang w:val="en-US" w:eastAsia="zh-CN"/>
        </w:rPr>
        <w:pict>
          <v:shape id="_x0000_s59574" type="#_x0000_t202" style="position:absolute;left:0;text-align:left;margin-left:349.25pt;margin-top:108.5pt;width:67.4pt;height:17.2pt;z-index:251978752;v-text-anchor:middle" fillcolor="#95b3d7 [1940]" stroked="f">
            <v:textbox style="mso-next-textbox:#_x0000_s59574" inset="0,0,0,0">
              <w:txbxContent>
                <w:p w:rsidR="00021B4D" w:rsidRPr="00F80641" w:rsidRDefault="00021B4D" w:rsidP="00757A88">
                  <w:pPr>
                    <w:spacing w:before="0"/>
                    <w:jc w:val="center"/>
                    <w:rPr>
                      <w:rFonts w:ascii="Arial" w:hAnsi="Arial" w:cs="Arial"/>
                      <w:b/>
                      <w:bCs/>
                      <w:sz w:val="14"/>
                      <w:szCs w:val="14"/>
                    </w:rPr>
                  </w:pPr>
                  <w:r w:rsidRPr="00F80641">
                    <w:rPr>
                      <w:rFonts w:ascii="Arial" w:hAnsi="Arial" w:cs="Arial"/>
                      <w:b/>
                      <w:bCs/>
                      <w:sz w:val="14"/>
                      <w:szCs w:val="14"/>
                      <w:lang w:val="fr-CH"/>
                    </w:rPr>
                    <w:t>Radiodiffusion</w:t>
                  </w:r>
                </w:p>
              </w:txbxContent>
            </v:textbox>
          </v:shape>
        </w:pict>
      </w:r>
      <w:r>
        <w:rPr>
          <w:noProof/>
          <w:lang w:val="en-US" w:eastAsia="zh-CN"/>
        </w:rPr>
        <w:pict>
          <v:shape id="_x0000_s59573" type="#_x0000_t202" style="position:absolute;left:0;text-align:left;margin-left:88pt;margin-top:103.7pt;width:72.55pt;height:27.4pt;z-index:251977728;v-text-anchor:middle" fillcolor="#95b3d7 [1940]" stroked="f">
            <v:textbox style="mso-next-textbox:#_x0000_s59573" inset="0,0,0,0">
              <w:txbxContent>
                <w:p w:rsidR="00021B4D" w:rsidRPr="00F80641" w:rsidRDefault="00021B4D" w:rsidP="00757A88">
                  <w:pPr>
                    <w:spacing w:before="0"/>
                    <w:jc w:val="center"/>
                    <w:rPr>
                      <w:rFonts w:ascii="Arial" w:hAnsi="Arial" w:cs="Arial"/>
                      <w:b/>
                      <w:bCs/>
                      <w:sz w:val="16"/>
                      <w:szCs w:val="16"/>
                    </w:rPr>
                  </w:pPr>
                  <w:r w:rsidRPr="00F80641">
                    <w:rPr>
                      <w:rFonts w:ascii="Arial" w:hAnsi="Arial" w:cs="Arial"/>
                      <w:b/>
                      <w:bCs/>
                      <w:sz w:val="16"/>
                      <w:szCs w:val="16"/>
                      <w:lang w:val="fr-CH"/>
                    </w:rPr>
                    <w:t>Réseau de communication fixe/mobile</w:t>
                  </w:r>
                </w:p>
              </w:txbxContent>
            </v:textbox>
          </v:shape>
        </w:pict>
      </w:r>
      <w:r>
        <w:rPr>
          <w:noProof/>
          <w:lang w:val="en-US" w:eastAsia="zh-CN"/>
        </w:rPr>
        <w:pict>
          <v:shape id="_x0000_s59570" type="#_x0000_t202" style="position:absolute;left:0;text-align:left;margin-left:248.75pt;margin-top:48.35pt;width:85.45pt;height:17.6pt;z-index:251974656;v-text-anchor:middle" fillcolor="#99f" stroked="f">
            <v:textbox style="mso-next-textbox:#_x0000_s59570" inset="0,0,0,0">
              <w:txbxContent>
                <w:p w:rsidR="00021B4D" w:rsidRPr="00F80641" w:rsidRDefault="00021B4D" w:rsidP="00757A88">
                  <w:pPr>
                    <w:spacing w:before="0"/>
                    <w:jc w:val="left"/>
                    <w:rPr>
                      <w:rFonts w:ascii="Arial" w:hAnsi="Arial" w:cs="Arial"/>
                      <w:b/>
                      <w:sz w:val="11"/>
                      <w:szCs w:val="11"/>
                      <w:lang w:val="fr-CH"/>
                    </w:rPr>
                  </w:pPr>
                  <w:r w:rsidRPr="00F80641">
                    <w:rPr>
                      <w:rFonts w:ascii="Arial" w:hAnsi="Arial" w:cs="Arial"/>
                      <w:b/>
                      <w:sz w:val="11"/>
                      <w:szCs w:val="11"/>
                      <w:lang w:val="es-ES_tradnl"/>
                    </w:rPr>
                    <w:t xml:space="preserve">• </w:t>
                  </w:r>
                  <w:r w:rsidRPr="00F80641">
                    <w:rPr>
                      <w:rFonts w:ascii="Arial" w:hAnsi="Arial" w:cs="Arial"/>
                      <w:b/>
                      <w:bCs/>
                      <w:sz w:val="11"/>
                      <w:szCs w:val="11"/>
                      <w:lang w:val="fr-CH"/>
                    </w:rPr>
                    <w:t>Cybersanté</w:t>
                  </w:r>
                  <w:r>
                    <w:rPr>
                      <w:rFonts w:ascii="Arial" w:hAnsi="Arial" w:cs="Arial"/>
                      <w:b/>
                      <w:bCs/>
                      <w:sz w:val="11"/>
                      <w:szCs w:val="11"/>
                      <w:lang w:val="fr-CH"/>
                    </w:rPr>
                    <w:br/>
                  </w:r>
                  <w:r w:rsidRPr="00F80641">
                    <w:rPr>
                      <w:rFonts w:ascii="Arial" w:hAnsi="Arial" w:cs="Arial"/>
                      <w:b/>
                      <w:sz w:val="11"/>
                      <w:szCs w:val="11"/>
                      <w:lang w:val="es-ES_tradnl"/>
                    </w:rPr>
                    <w:t>•</w:t>
                  </w:r>
                  <w:r>
                    <w:rPr>
                      <w:rFonts w:ascii="Arial" w:hAnsi="Arial" w:cs="Arial"/>
                      <w:b/>
                      <w:sz w:val="11"/>
                      <w:szCs w:val="11"/>
                      <w:lang w:val="es-ES_tradnl"/>
                    </w:rPr>
                    <w:t xml:space="preserve"> </w:t>
                  </w:r>
                  <w:r w:rsidRPr="00F80641">
                    <w:rPr>
                      <w:rFonts w:ascii="Arial" w:hAnsi="Arial" w:cs="Arial"/>
                      <w:b/>
                      <w:bCs/>
                      <w:sz w:val="11"/>
                      <w:szCs w:val="11"/>
                      <w:lang w:val="fr-CH"/>
                    </w:rPr>
                    <w:t>Cyberapprentissage</w:t>
                  </w:r>
                </w:p>
                <w:p w:rsidR="00021B4D" w:rsidRPr="00F80641" w:rsidRDefault="00021B4D" w:rsidP="00757A88">
                  <w:pPr>
                    <w:spacing w:before="0"/>
                    <w:rPr>
                      <w:rFonts w:ascii="Arial" w:hAnsi="Arial" w:cs="Arial"/>
                      <w:b/>
                      <w:sz w:val="11"/>
                      <w:szCs w:val="11"/>
                      <w:lang w:val="fr-CH"/>
                    </w:rPr>
                  </w:pPr>
                  <w:r w:rsidRPr="00F80641">
                    <w:rPr>
                      <w:rFonts w:ascii="Arial" w:hAnsi="Arial" w:cs="Arial"/>
                      <w:b/>
                      <w:sz w:val="11"/>
                      <w:szCs w:val="11"/>
                      <w:lang w:val="es-ES_tradnl"/>
                    </w:rPr>
                    <w:t xml:space="preserve">• </w:t>
                  </w:r>
                  <w:r w:rsidRPr="00F80641">
                    <w:rPr>
                      <w:rFonts w:ascii="Arial" w:hAnsi="Arial" w:cs="Arial"/>
                      <w:b/>
                      <w:bCs/>
                      <w:sz w:val="11"/>
                      <w:szCs w:val="11"/>
                      <w:lang w:val="fr-CH"/>
                    </w:rPr>
                    <w:t>Réseau domestique</w:t>
                  </w:r>
                </w:p>
              </w:txbxContent>
            </v:textbox>
          </v:shape>
        </w:pict>
      </w:r>
      <w:r>
        <w:rPr>
          <w:noProof/>
          <w:lang w:val="en-US" w:eastAsia="zh-CN"/>
        </w:rPr>
        <w:pict>
          <v:shape id="_x0000_s59569" type="#_x0000_t202" style="position:absolute;left:0;text-align:left;margin-left:160.55pt;margin-top:48.9pt;width:85.45pt;height:17.6pt;z-index:251973632;v-text-anchor:middle" fillcolor="#99f" stroked="f">
            <v:textbox style="mso-next-textbox:#_x0000_s59569" inset="0,0,0,0">
              <w:txbxContent>
                <w:p w:rsidR="00021B4D" w:rsidRPr="00F80641" w:rsidRDefault="00021B4D" w:rsidP="00757A88">
                  <w:pPr>
                    <w:spacing w:before="0"/>
                    <w:jc w:val="left"/>
                    <w:rPr>
                      <w:rFonts w:ascii="Arial" w:hAnsi="Arial" w:cs="Arial"/>
                      <w:b/>
                      <w:sz w:val="11"/>
                      <w:szCs w:val="11"/>
                      <w:lang w:val="en-US"/>
                    </w:rPr>
                  </w:pPr>
                  <w:r w:rsidRPr="00F80641">
                    <w:rPr>
                      <w:rFonts w:ascii="Arial" w:hAnsi="Arial" w:cs="Arial"/>
                      <w:b/>
                      <w:sz w:val="11"/>
                      <w:szCs w:val="11"/>
                      <w:lang w:val="es-ES_tradnl"/>
                    </w:rPr>
                    <w:t xml:space="preserve">• </w:t>
                  </w:r>
                  <w:r w:rsidRPr="00F80641">
                    <w:rPr>
                      <w:rFonts w:ascii="Arial" w:hAnsi="Arial" w:cs="Arial"/>
                      <w:b/>
                      <w:bCs/>
                      <w:sz w:val="11"/>
                      <w:szCs w:val="11"/>
                      <w:lang w:val="fr-CH"/>
                    </w:rPr>
                    <w:t>Cybercommerce</w:t>
                  </w:r>
                  <w:r w:rsidRPr="00F80641">
                    <w:rPr>
                      <w:rFonts w:ascii="Arial" w:hAnsi="Arial" w:cs="Arial"/>
                      <w:b/>
                      <w:sz w:val="11"/>
                      <w:szCs w:val="11"/>
                      <w:lang w:val="es-ES_tradnl"/>
                    </w:rPr>
                    <w:t xml:space="preserve">  </w:t>
                  </w:r>
                  <w:r w:rsidRPr="00F80641">
                    <w:rPr>
                      <w:rFonts w:ascii="Arial" w:hAnsi="Arial" w:cs="Arial"/>
                      <w:b/>
                      <w:sz w:val="11"/>
                      <w:szCs w:val="11"/>
                      <w:lang w:val="es-ES_tradnl"/>
                    </w:rPr>
                    <w:br/>
                    <w:t xml:space="preserve">• </w:t>
                  </w:r>
                  <w:r w:rsidRPr="00F80641">
                    <w:rPr>
                      <w:rFonts w:ascii="Arial" w:hAnsi="Arial" w:cs="Arial"/>
                      <w:b/>
                      <w:bCs/>
                      <w:sz w:val="11"/>
                      <w:szCs w:val="11"/>
                      <w:lang w:val="fr-CH"/>
                    </w:rPr>
                    <w:t>Cyberbanque</w:t>
                  </w:r>
                </w:p>
                <w:p w:rsidR="00021B4D" w:rsidRPr="00F80641" w:rsidRDefault="00021B4D" w:rsidP="00757A88">
                  <w:pPr>
                    <w:spacing w:before="0"/>
                    <w:rPr>
                      <w:rFonts w:ascii="Arial" w:hAnsi="Arial" w:cs="Arial"/>
                      <w:b/>
                      <w:sz w:val="11"/>
                      <w:szCs w:val="11"/>
                    </w:rPr>
                  </w:pPr>
                  <w:r w:rsidRPr="00F80641">
                    <w:rPr>
                      <w:rFonts w:ascii="Arial" w:hAnsi="Arial" w:cs="Arial"/>
                      <w:b/>
                      <w:sz w:val="11"/>
                      <w:szCs w:val="11"/>
                      <w:lang w:val="es-ES_tradnl"/>
                    </w:rPr>
                    <w:t xml:space="preserve">• </w:t>
                  </w:r>
                  <w:r w:rsidRPr="00F80641">
                    <w:rPr>
                      <w:rFonts w:ascii="Arial" w:hAnsi="Arial" w:cs="Arial"/>
                      <w:b/>
                      <w:bCs/>
                      <w:sz w:val="11"/>
                      <w:szCs w:val="11"/>
                      <w:lang w:val="fr-CH"/>
                    </w:rPr>
                    <w:t>ERP/CRM/SCM</w:t>
                  </w:r>
                </w:p>
              </w:txbxContent>
            </v:textbox>
          </v:shape>
        </w:pict>
      </w:r>
      <w:r>
        <w:rPr>
          <w:noProof/>
          <w:lang w:val="en-US" w:eastAsia="zh-CN"/>
        </w:rPr>
        <w:pict>
          <v:shape id="_x0000_s59567" type="#_x0000_t202" style="position:absolute;left:0;text-align:left;margin-left:338.1pt;margin-top:14.45pt;width:72.5pt;height:8.1pt;z-index:251971584;v-text-anchor:middle" fillcolor="#6cf" stroked="f">
            <v:textbox style="mso-next-textbox:#_x0000_s59567" inset="0,0,0,0">
              <w:txbxContent>
                <w:p w:rsidR="00021B4D" w:rsidRPr="008E6BF1" w:rsidRDefault="00021B4D" w:rsidP="00757A88">
                  <w:pPr>
                    <w:spacing w:before="0"/>
                    <w:jc w:val="center"/>
                    <w:rPr>
                      <w:rFonts w:ascii="Arial" w:hAnsi="Arial" w:cs="Arial"/>
                      <w:sz w:val="14"/>
                      <w:szCs w:val="14"/>
                    </w:rPr>
                  </w:pPr>
                  <w:r w:rsidRPr="00757A88">
                    <w:rPr>
                      <w:rFonts w:ascii="Arial" w:hAnsi="Arial" w:cs="Arial"/>
                      <w:bCs/>
                      <w:sz w:val="14"/>
                      <w:szCs w:val="14"/>
                      <w:lang w:val="fr-CH"/>
                    </w:rPr>
                    <w:t>Centres R&amp;D</w:t>
                  </w:r>
                </w:p>
              </w:txbxContent>
            </v:textbox>
          </v:shape>
        </w:pict>
      </w:r>
      <w:r>
        <w:rPr>
          <w:noProof/>
          <w:lang w:val="en-US" w:eastAsia="zh-CN"/>
        </w:rPr>
        <w:pict>
          <v:shape id="_x0000_s59566" type="#_x0000_t202" style="position:absolute;left:0;text-align:left;margin-left:253.6pt;margin-top:14.45pt;width:72.5pt;height:8.1pt;z-index:251970560;v-text-anchor:middle" fillcolor="#6cf" stroked="f">
            <v:textbox style="mso-next-textbox:#_x0000_s59566" inset="0,0,0,0">
              <w:txbxContent>
                <w:p w:rsidR="00021B4D" w:rsidRPr="008E6BF1" w:rsidRDefault="00021B4D" w:rsidP="00757A88">
                  <w:pPr>
                    <w:spacing w:before="0"/>
                    <w:jc w:val="center"/>
                    <w:rPr>
                      <w:rFonts w:ascii="Arial" w:hAnsi="Arial" w:cs="Arial"/>
                      <w:sz w:val="14"/>
                      <w:szCs w:val="14"/>
                    </w:rPr>
                  </w:pPr>
                  <w:r w:rsidRPr="00757A88">
                    <w:rPr>
                      <w:rFonts w:ascii="Arial" w:hAnsi="Arial" w:cs="Arial"/>
                      <w:bCs/>
                      <w:sz w:val="14"/>
                      <w:szCs w:val="14"/>
                      <w:lang w:val="fr-CH"/>
                    </w:rPr>
                    <w:t>Particuliers</w:t>
                  </w:r>
                </w:p>
              </w:txbxContent>
            </v:textbox>
          </v:shape>
        </w:pict>
      </w:r>
      <w:r>
        <w:rPr>
          <w:noProof/>
          <w:lang w:val="en-US" w:eastAsia="zh-CN"/>
        </w:rPr>
        <w:pict>
          <v:shape id="_x0000_s59565" type="#_x0000_t202" style="position:absolute;left:0;text-align:left;margin-left:165.35pt;margin-top:15.55pt;width:72.5pt;height:8.1pt;z-index:251969536;v-text-anchor:middle" fillcolor="#6cf" stroked="f">
            <v:textbox style="mso-next-textbox:#_x0000_s59565" inset="0,0,0,0">
              <w:txbxContent>
                <w:p w:rsidR="00021B4D" w:rsidRPr="008E6BF1" w:rsidRDefault="00021B4D" w:rsidP="00757A88">
                  <w:pPr>
                    <w:spacing w:before="0"/>
                    <w:jc w:val="center"/>
                    <w:rPr>
                      <w:rFonts w:ascii="Arial" w:hAnsi="Arial" w:cs="Arial"/>
                      <w:sz w:val="14"/>
                      <w:szCs w:val="14"/>
                    </w:rPr>
                  </w:pPr>
                  <w:r w:rsidRPr="00757A88">
                    <w:rPr>
                      <w:rFonts w:ascii="Arial" w:hAnsi="Arial" w:cs="Arial"/>
                      <w:bCs/>
                      <w:sz w:val="14"/>
                      <w:szCs w:val="14"/>
                      <w:lang w:val="fr-CH"/>
                    </w:rPr>
                    <w:t>Entreprises</w:t>
                  </w:r>
                </w:p>
              </w:txbxContent>
            </v:textbox>
          </v:shape>
        </w:pict>
      </w:r>
      <w:r>
        <w:rPr>
          <w:noProof/>
          <w:lang w:val="en-US" w:eastAsia="zh-CN"/>
        </w:rPr>
        <w:pict>
          <v:shape id="_x0000_s59564" type="#_x0000_t202" style="position:absolute;left:0;text-align:left;margin-left:78.35pt;margin-top:15.55pt;width:72.5pt;height:8.1pt;z-index:251968512;v-text-anchor:middle" fillcolor="#6cf" stroked="f">
            <v:textbox style="mso-next-textbox:#_x0000_s59564" inset="0,0,0,0">
              <w:txbxContent>
                <w:p w:rsidR="00021B4D" w:rsidRPr="008E6BF1" w:rsidRDefault="00021B4D" w:rsidP="00757A88">
                  <w:pPr>
                    <w:spacing w:before="0"/>
                    <w:jc w:val="center"/>
                    <w:rPr>
                      <w:rFonts w:ascii="Arial" w:hAnsi="Arial" w:cs="Arial"/>
                      <w:sz w:val="14"/>
                      <w:szCs w:val="14"/>
                    </w:rPr>
                  </w:pPr>
                  <w:r w:rsidRPr="00757A88">
                    <w:rPr>
                      <w:rFonts w:ascii="Arial" w:hAnsi="Arial" w:cs="Arial"/>
                      <w:bCs/>
                      <w:sz w:val="14"/>
                      <w:szCs w:val="14"/>
                      <w:lang w:val="fr-CH"/>
                    </w:rPr>
                    <w:t>Gouvernement</w:t>
                  </w:r>
                </w:p>
              </w:txbxContent>
            </v:textbox>
          </v:shape>
        </w:pict>
      </w:r>
      <w:r w:rsidR="00757A88" w:rsidRPr="00A40540">
        <w:rPr>
          <w:noProof/>
          <w:lang w:val="en-US" w:eastAsia="zh-CN"/>
        </w:rPr>
        <w:drawing>
          <wp:inline distT="0" distB="0" distL="0" distR="0">
            <wp:extent cx="4819650" cy="2819400"/>
            <wp:effectExtent l="1905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srcRect/>
                    <a:stretch>
                      <a:fillRect/>
                    </a:stretch>
                  </pic:blipFill>
                  <pic:spPr bwMode="auto">
                    <a:xfrm>
                      <a:off x="0" y="0"/>
                      <a:ext cx="4819650" cy="2819400"/>
                    </a:xfrm>
                    <a:prstGeom prst="rect">
                      <a:avLst/>
                    </a:prstGeom>
                    <a:noFill/>
                    <a:ln w="9525">
                      <a:noFill/>
                      <a:miter lim="800000"/>
                      <a:headEnd/>
                      <a:tailEnd/>
                    </a:ln>
                  </pic:spPr>
                </pic:pic>
              </a:graphicData>
            </a:graphic>
          </wp:inline>
        </w:drawing>
      </w:r>
    </w:p>
    <w:p w:rsidR="00757A88" w:rsidRDefault="00757A88" w:rsidP="00757A88">
      <w:pPr>
        <w:pStyle w:val="FigureSource"/>
      </w:pPr>
    </w:p>
    <w:p w:rsidR="002F71C8" w:rsidRPr="00EF6520" w:rsidRDefault="00EF6520" w:rsidP="00021B4D">
      <w:pPr>
        <w:pStyle w:val="Normalaftertitle"/>
        <w:spacing w:before="240"/>
        <w:rPr>
          <w:lang w:val="fr-CH"/>
        </w:rPr>
      </w:pPr>
      <w:r w:rsidRPr="002F2679">
        <w:rPr>
          <w:lang w:val="fr-CH"/>
        </w:rPr>
        <w:t>La Fig</w:t>
      </w:r>
      <w:r>
        <w:rPr>
          <w:lang w:val="fr-CH"/>
        </w:rPr>
        <w:t>ure</w:t>
      </w:r>
      <w:r w:rsidRPr="002F2679">
        <w:rPr>
          <w:lang w:val="fr-CH"/>
        </w:rPr>
        <w:t xml:space="preserve"> 5-5 donne </w:t>
      </w:r>
      <w:r>
        <w:rPr>
          <w:lang w:val="fr-CH"/>
        </w:rPr>
        <w:t>une vue d'ensemble</w:t>
      </w:r>
      <w:r w:rsidRPr="002F2679">
        <w:rPr>
          <w:lang w:val="fr-CH"/>
        </w:rPr>
        <w:t xml:space="preserve"> </w:t>
      </w:r>
      <w:r>
        <w:rPr>
          <w:lang w:val="fr-CH"/>
        </w:rPr>
        <w:t>du modèle de réseau</w:t>
      </w:r>
      <w:r w:rsidRPr="002F2679">
        <w:rPr>
          <w:lang w:val="fr-CH"/>
        </w:rPr>
        <w:t xml:space="preserve"> BcN</w:t>
      </w:r>
      <w:r>
        <w:rPr>
          <w:lang w:val="fr-CH"/>
        </w:rPr>
        <w:t xml:space="preserve"> de la Corée</w:t>
      </w:r>
      <w:r w:rsidRPr="002F2679">
        <w:rPr>
          <w:lang w:val="fr-CH"/>
        </w:rPr>
        <w:t>.</w:t>
      </w:r>
      <w:r>
        <w:rPr>
          <w:lang w:val="fr-CH"/>
        </w:rPr>
        <w:t xml:space="preserve"> </w:t>
      </w:r>
      <w:r w:rsidRPr="002F2679">
        <w:rPr>
          <w:lang w:val="fr-CH"/>
        </w:rPr>
        <w:t xml:space="preserve">On </w:t>
      </w:r>
      <w:r>
        <w:rPr>
          <w:lang w:val="fr-CH"/>
        </w:rPr>
        <w:t>constate</w:t>
      </w:r>
      <w:r w:rsidRPr="002F2679">
        <w:rPr>
          <w:lang w:val="fr-CH"/>
        </w:rPr>
        <w:t xml:space="preserve"> que les principales fonctionnalités visent à promouvoir l</w:t>
      </w:r>
      <w:r>
        <w:rPr>
          <w:lang w:val="fr-CH"/>
        </w:rPr>
        <w:t>'</w:t>
      </w:r>
      <w:r w:rsidRPr="002F2679">
        <w:rPr>
          <w:lang w:val="fr-CH"/>
        </w:rPr>
        <w:t>intégration des différences, par exemple entre réseau</w:t>
      </w:r>
      <w:r>
        <w:rPr>
          <w:lang w:val="fr-CH"/>
        </w:rPr>
        <w:t>x</w:t>
      </w:r>
      <w:r w:rsidRPr="002F2679">
        <w:rPr>
          <w:lang w:val="fr-CH"/>
        </w:rPr>
        <w:t xml:space="preserve"> filaire</w:t>
      </w:r>
      <w:r>
        <w:rPr>
          <w:lang w:val="fr-CH"/>
        </w:rPr>
        <w:t>s</w:t>
      </w:r>
      <w:r w:rsidRPr="002F2679">
        <w:rPr>
          <w:lang w:val="fr-CH"/>
        </w:rPr>
        <w:t xml:space="preserve"> et réseau</w:t>
      </w:r>
      <w:r>
        <w:rPr>
          <w:lang w:val="fr-CH"/>
        </w:rPr>
        <w:t>x</w:t>
      </w:r>
      <w:r w:rsidRPr="002F2679">
        <w:rPr>
          <w:lang w:val="fr-CH"/>
        </w:rPr>
        <w:t xml:space="preserve"> hertzien</w:t>
      </w:r>
      <w:r>
        <w:rPr>
          <w:lang w:val="fr-CH"/>
        </w:rPr>
        <w:t>s</w:t>
      </w:r>
      <w:r w:rsidRPr="002F2679">
        <w:rPr>
          <w:lang w:val="fr-CH"/>
        </w:rPr>
        <w:t xml:space="preserve"> (FMC), en</w:t>
      </w:r>
      <w:r>
        <w:rPr>
          <w:lang w:val="fr-CH"/>
        </w:rPr>
        <w:t xml:space="preserve">tre la téléphonie et les données et entre les </w:t>
      </w:r>
      <w:r w:rsidRPr="002F2679">
        <w:rPr>
          <w:lang w:val="fr-CH"/>
        </w:rPr>
        <w:t>télécommunications</w:t>
      </w:r>
      <w:r>
        <w:rPr>
          <w:lang w:val="fr-CH"/>
        </w:rPr>
        <w:t xml:space="preserve"> et la </w:t>
      </w:r>
      <w:r w:rsidRPr="002F2679">
        <w:rPr>
          <w:bCs/>
          <w:lang w:val="fr-CH"/>
        </w:rPr>
        <w:t>radiodiffusion</w:t>
      </w:r>
      <w:r>
        <w:rPr>
          <w:lang w:val="fr-CH"/>
        </w:rPr>
        <w:t xml:space="preserve"> </w:t>
      </w:r>
      <w:r w:rsidRPr="002F2679">
        <w:rPr>
          <w:lang w:val="fr-CH"/>
        </w:rPr>
        <w:t>(TV</w:t>
      </w:r>
      <w:r>
        <w:rPr>
          <w:lang w:val="fr-CH"/>
        </w:rPr>
        <w:t>IP</w:t>
      </w:r>
      <w:r w:rsidRPr="002F2679">
        <w:rPr>
          <w:lang w:val="fr-CH"/>
        </w:rPr>
        <w:t>)</w:t>
      </w:r>
      <w:r>
        <w:rPr>
          <w:lang w:val="fr-CH"/>
        </w:rPr>
        <w:t xml:space="preserve">, sans oublier les fonctionnalités de réseau aux fins de la </w:t>
      </w:r>
      <w:r w:rsidRPr="002F2679">
        <w:rPr>
          <w:lang w:val="fr-CH"/>
        </w:rPr>
        <w:t>qualité</w:t>
      </w:r>
      <w:r>
        <w:rPr>
          <w:lang w:val="fr-CH"/>
        </w:rPr>
        <w:t xml:space="preserve"> de </w:t>
      </w:r>
      <w:r w:rsidRPr="002F2679">
        <w:rPr>
          <w:szCs w:val="24"/>
          <w:lang w:val="fr-CH"/>
        </w:rPr>
        <w:t>service</w:t>
      </w:r>
      <w:r>
        <w:rPr>
          <w:lang w:val="fr-CH"/>
        </w:rPr>
        <w:t>, de la sécurité et de l'</w:t>
      </w:r>
      <w:r w:rsidRPr="002F2679">
        <w:rPr>
          <w:lang w:val="fr-CH"/>
        </w:rPr>
        <w:t xml:space="preserve">expansion </w:t>
      </w:r>
      <w:r>
        <w:rPr>
          <w:lang w:val="fr-CH"/>
        </w:rPr>
        <w:t xml:space="preserve">de l'utilisation du protocole </w:t>
      </w:r>
      <w:r w:rsidRPr="002F2679">
        <w:rPr>
          <w:lang w:val="fr-CH"/>
        </w:rPr>
        <w:t>IPv6</w:t>
      </w:r>
      <w:r>
        <w:rPr>
          <w:lang w:val="fr-CH"/>
        </w:rPr>
        <w:t xml:space="preserve">, qui constituera une </w:t>
      </w:r>
      <w:r w:rsidRPr="002F2679">
        <w:rPr>
          <w:lang w:val="fr-CH"/>
        </w:rPr>
        <w:t>technologie important</w:t>
      </w:r>
      <w:r>
        <w:rPr>
          <w:lang w:val="fr-CH"/>
        </w:rPr>
        <w:t>e</w:t>
      </w:r>
      <w:r w:rsidRPr="002F2679">
        <w:rPr>
          <w:lang w:val="fr-CH"/>
        </w:rPr>
        <w:t xml:space="preserve"> </w:t>
      </w:r>
      <w:r>
        <w:rPr>
          <w:lang w:val="fr-CH"/>
        </w:rPr>
        <w:t xml:space="preserve">pour la mise en oeuvre des réseaux </w:t>
      </w:r>
      <w:r w:rsidRPr="002F2679">
        <w:rPr>
          <w:lang w:val="fr-CH"/>
        </w:rPr>
        <w:t>USN.</w:t>
      </w:r>
    </w:p>
    <w:p w:rsidR="00EF6520" w:rsidRPr="00EA6591" w:rsidRDefault="00EF6520" w:rsidP="00EF6520">
      <w:pPr>
        <w:rPr>
          <w:lang w:val="fr-CH"/>
        </w:rPr>
      </w:pPr>
    </w:p>
    <w:p w:rsidR="00EF6520" w:rsidRPr="00EA6591" w:rsidRDefault="00EF6520" w:rsidP="00EF6520">
      <w:pPr>
        <w:pStyle w:val="FigureTitle"/>
        <w:rPr>
          <w:lang w:val="fr-CH"/>
        </w:rPr>
      </w:pPr>
      <w:bookmarkStart w:id="145" w:name="_Toc258577362"/>
      <w:r>
        <w:rPr>
          <w:lang w:val="fr-CH"/>
        </w:rPr>
        <w:t xml:space="preserve">Figure </w:t>
      </w:r>
      <w:r w:rsidRPr="00321C74">
        <w:rPr>
          <w:lang w:val="fr-CH"/>
        </w:rPr>
        <w:t>5-5</w:t>
      </w:r>
      <w:r w:rsidR="00021B4D">
        <w:rPr>
          <w:lang w:val="fr-CH"/>
        </w:rPr>
        <w:t>:</w:t>
      </w:r>
      <w:r w:rsidRPr="00321C74">
        <w:rPr>
          <w:lang w:val="fr-CH"/>
        </w:rPr>
        <w:t xml:space="preserve"> </w:t>
      </w:r>
      <w:r>
        <w:rPr>
          <w:lang w:val="fr-CH"/>
        </w:rPr>
        <w:t>Vue d'ensemble du réseau BcN de la Corée</w:t>
      </w:r>
      <w:bookmarkEnd w:id="145"/>
    </w:p>
    <w:p w:rsidR="00EF6520" w:rsidRPr="00A40540" w:rsidRDefault="005A0204" w:rsidP="00EF6520">
      <w:pPr>
        <w:pStyle w:val="Figure"/>
      </w:pPr>
      <w:r>
        <w:rPr>
          <w:noProof/>
          <w:lang w:val="en-US"/>
        </w:rPr>
        <w:pict>
          <v:shape id="_x0000_s59664" type="#_x0000_t202" style="position:absolute;left:0;text-align:left;margin-left:366.25pt;margin-top:132.8pt;width:44.35pt;height:33.8pt;z-index:252045312" fillcolor="#fde9d9 [665]" stroked="f">
            <v:textbox>
              <w:txbxContent>
                <w:p w:rsidR="006F715D" w:rsidRPr="006F715D" w:rsidRDefault="006F715D" w:rsidP="006F715D">
                  <w:pPr>
                    <w:spacing w:before="0"/>
                    <w:jc w:val="left"/>
                    <w:rPr>
                      <w:rFonts w:ascii="Arial" w:hAnsi="Arial" w:cs="Arial"/>
                      <w:sz w:val="11"/>
                      <w:szCs w:val="11"/>
                      <w:lang w:val="en-US"/>
                    </w:rPr>
                  </w:pPr>
                  <w:r w:rsidRPr="006F715D">
                    <w:rPr>
                      <w:rFonts w:ascii="Arial" w:hAnsi="Arial" w:cs="Arial"/>
                      <w:sz w:val="11"/>
                      <w:szCs w:val="11"/>
                      <w:lang w:val="en-US"/>
                    </w:rPr>
                    <w:t>Diffusion multimédia numérique</w:t>
                  </w:r>
                  <w:r>
                    <w:rPr>
                      <w:rFonts w:ascii="Arial" w:hAnsi="Arial" w:cs="Arial"/>
                      <w:sz w:val="11"/>
                      <w:szCs w:val="11"/>
                      <w:lang w:val="en-US"/>
                    </w:rPr>
                    <w:br/>
                  </w:r>
                  <w:r w:rsidRPr="006F715D">
                    <w:rPr>
                      <w:rFonts w:ascii="Arial" w:hAnsi="Arial" w:cs="Arial"/>
                      <w:sz w:val="11"/>
                      <w:szCs w:val="11"/>
                      <w:lang w:val="en-US"/>
                    </w:rPr>
                    <w:t xml:space="preserve"> (DMB)</w:t>
                  </w:r>
                </w:p>
              </w:txbxContent>
            </v:textbox>
          </v:shape>
        </w:pict>
      </w:r>
      <w:r>
        <w:rPr>
          <w:noProof/>
          <w:lang w:val="en-US" w:eastAsia="zh-CN"/>
        </w:rPr>
        <w:pict>
          <v:shape id="_x0000_s59590" type="#_x0000_t202" style="position:absolute;left:0;text-align:left;margin-left:71.8pt;margin-top:132.8pt;width:48.35pt;height:17.4pt;z-index:251996160;v-text-anchor:middle" fillcolor="#eeece1 [3214]" stroked="f">
            <v:textbox style="mso-next-textbox:#_x0000_s59590" inset="0,0,0,0">
              <w:txbxContent>
                <w:p w:rsidR="00021B4D" w:rsidRPr="006F715D" w:rsidRDefault="006F715D" w:rsidP="00EF6520">
                  <w:pPr>
                    <w:spacing w:before="0"/>
                    <w:jc w:val="left"/>
                    <w:rPr>
                      <w:rFonts w:ascii="Arial" w:hAnsi="Arial" w:cs="Arial"/>
                      <w:b/>
                      <w:bCs/>
                      <w:color w:val="996633"/>
                      <w:sz w:val="10"/>
                      <w:szCs w:val="10"/>
                      <w:lang w:val="fr-CH"/>
                    </w:rPr>
                  </w:pPr>
                  <w:r>
                    <w:rPr>
                      <w:rFonts w:ascii="Arial" w:hAnsi="Arial" w:cs="Arial"/>
                      <w:b/>
                      <w:sz w:val="10"/>
                      <w:szCs w:val="10"/>
                      <w:lang w:val="fr-CH"/>
                    </w:rPr>
                    <w:t>Fibre jusqu’ au domicile/</w:t>
                  </w:r>
                  <w:r w:rsidR="00021B4D" w:rsidRPr="00326BD3">
                    <w:rPr>
                      <w:rFonts w:ascii="Arial" w:hAnsi="Arial" w:cs="Arial"/>
                      <w:b/>
                      <w:sz w:val="10"/>
                      <w:szCs w:val="10"/>
                      <w:lang w:val="fr-CH"/>
                    </w:rPr>
                    <w:t>Télécomm</w:t>
                  </w:r>
                  <w:r>
                    <w:rPr>
                      <w:rFonts w:ascii="Arial" w:hAnsi="Arial" w:cs="Arial"/>
                      <w:b/>
                      <w:sz w:val="10"/>
                      <w:szCs w:val="10"/>
                      <w:lang w:val="fr-CH"/>
                    </w:rPr>
                    <w:t>-</w:t>
                  </w:r>
                  <w:r w:rsidR="00021B4D" w:rsidRPr="00326BD3">
                    <w:rPr>
                      <w:rFonts w:ascii="Arial" w:hAnsi="Arial" w:cs="Arial"/>
                      <w:b/>
                      <w:sz w:val="10"/>
                      <w:szCs w:val="10"/>
                      <w:lang w:val="fr-CH"/>
                    </w:rPr>
                    <w:t>unications</w:t>
                  </w:r>
                  <w:r>
                    <w:rPr>
                      <w:rFonts w:ascii="Arial" w:hAnsi="Arial" w:cs="Arial"/>
                      <w:b/>
                      <w:sz w:val="10"/>
                      <w:szCs w:val="10"/>
                      <w:lang w:val="fr-CH"/>
                    </w:rPr>
                    <w:t xml:space="preserve"> </w:t>
                  </w:r>
                  <w:r w:rsidR="00021B4D" w:rsidRPr="00326BD3">
                    <w:rPr>
                      <w:rFonts w:ascii="Arial" w:hAnsi="Arial" w:cs="Arial"/>
                      <w:b/>
                      <w:sz w:val="10"/>
                      <w:szCs w:val="10"/>
                      <w:lang w:val="fr-CH"/>
                    </w:rPr>
                    <w:t>filaires</w:t>
                  </w:r>
                </w:p>
              </w:txbxContent>
            </v:textbox>
          </v:shape>
        </w:pict>
      </w:r>
      <w:r>
        <w:rPr>
          <w:noProof/>
          <w:lang w:val="en-US"/>
        </w:rPr>
        <w:pict>
          <v:shape id="_x0000_s59663" type="#_x0000_t202" style="position:absolute;left:0;text-align:left;margin-left:275.45pt;margin-top:64.6pt;width:72.15pt;height:18.55pt;z-index:252044288" fillcolor="#09c" stroked="f">
            <v:textbox>
              <w:txbxContent>
                <w:p w:rsidR="00021B4D" w:rsidRPr="00021B4D" w:rsidRDefault="00021B4D" w:rsidP="00021B4D">
                  <w:pPr>
                    <w:spacing w:before="0"/>
                    <w:rPr>
                      <w:rFonts w:ascii="Arial" w:hAnsi="Arial" w:cs="Arial"/>
                      <w:b/>
                      <w:sz w:val="16"/>
                      <w:szCs w:val="16"/>
                      <w:lang w:val="en-US"/>
                    </w:rPr>
                  </w:pPr>
                  <w:r w:rsidRPr="00021B4D">
                    <w:rPr>
                      <w:rFonts w:ascii="Arial" w:hAnsi="Arial" w:cs="Arial"/>
                      <w:b/>
                      <w:sz w:val="16"/>
                      <w:szCs w:val="16"/>
                      <w:lang w:val="en-US"/>
                    </w:rPr>
                    <w:t>Protocole</w:t>
                  </w:r>
                  <w:r>
                    <w:rPr>
                      <w:rFonts w:ascii="Arial" w:hAnsi="Arial" w:cs="Arial"/>
                      <w:b/>
                      <w:sz w:val="16"/>
                      <w:szCs w:val="16"/>
                      <w:lang w:val="en-US"/>
                    </w:rPr>
                    <w:t xml:space="preserve"> </w:t>
                  </w:r>
                  <w:r w:rsidRPr="00021B4D">
                    <w:rPr>
                      <w:rFonts w:ascii="Arial" w:hAnsi="Arial" w:cs="Arial"/>
                      <w:b/>
                      <w:sz w:val="16"/>
                      <w:szCs w:val="16"/>
                      <w:lang w:val="en-US"/>
                    </w:rPr>
                    <w:t>IPv6</w:t>
                  </w:r>
                </w:p>
              </w:txbxContent>
            </v:textbox>
          </v:shape>
        </w:pict>
      </w:r>
      <w:r>
        <w:rPr>
          <w:noProof/>
          <w:lang w:val="en-US" w:eastAsia="zh-CN"/>
        </w:rPr>
        <w:pict>
          <v:shape id="_x0000_s59584" type="#_x0000_t202" style="position:absolute;left:0;text-align:left;margin-left:210.45pt;margin-top:40.4pt;width:49.95pt;height:14.5pt;z-index:251990016;v-text-anchor:middle" fillcolor="#dbe5f1 [660]" stroked="f">
            <v:textbox style="mso-next-textbox:#_x0000_s59584" inset="0,0,0,0">
              <w:txbxContent>
                <w:p w:rsidR="00021B4D" w:rsidRPr="00EF6520" w:rsidRDefault="00021B4D" w:rsidP="00EF6520">
                  <w:pPr>
                    <w:spacing w:before="0"/>
                    <w:jc w:val="center"/>
                    <w:rPr>
                      <w:rFonts w:ascii="Arial" w:hAnsi="Arial" w:cs="Arial"/>
                      <w:b/>
                      <w:color w:val="3333CC"/>
                      <w:sz w:val="14"/>
                      <w:szCs w:val="14"/>
                    </w:rPr>
                  </w:pPr>
                  <w:r w:rsidRPr="00EF6520">
                    <w:rPr>
                      <w:rFonts w:ascii="Arial" w:hAnsi="Arial" w:cs="Arial"/>
                      <w:b/>
                      <w:sz w:val="14"/>
                      <w:szCs w:val="14"/>
                      <w:lang w:val="fr-CH"/>
                    </w:rPr>
                    <w:t>Interface API ouverte</w:t>
                  </w:r>
                </w:p>
              </w:txbxContent>
            </v:textbox>
          </v:shape>
        </w:pict>
      </w:r>
      <w:r>
        <w:rPr>
          <w:noProof/>
          <w:lang w:val="en-US" w:eastAsia="zh-CN"/>
        </w:rPr>
        <w:pict>
          <v:shape id="_x0000_s59583" type="#_x0000_t202" style="position:absolute;left:0;text-align:left;margin-left:186pt;margin-top:15.8pt;width:104.55pt;height:14.5pt;z-index:251988992;v-text-anchor:middle" fillcolor="#9cf" stroked="f">
            <v:textbox style="mso-next-textbox:#_x0000_s59583" inset="0,0,0,0">
              <w:txbxContent>
                <w:p w:rsidR="00021B4D" w:rsidRPr="00EF6520" w:rsidRDefault="00021B4D" w:rsidP="00EF6520">
                  <w:pPr>
                    <w:spacing w:before="0"/>
                    <w:jc w:val="center"/>
                    <w:rPr>
                      <w:rFonts w:ascii="Arial" w:hAnsi="Arial" w:cs="Arial"/>
                      <w:b/>
                      <w:bCs/>
                      <w:sz w:val="18"/>
                      <w:szCs w:val="18"/>
                    </w:rPr>
                  </w:pPr>
                  <w:r w:rsidRPr="00EF6520">
                    <w:rPr>
                      <w:rFonts w:ascii="Arial" w:hAnsi="Arial" w:cs="Arial"/>
                      <w:b/>
                      <w:sz w:val="18"/>
                      <w:szCs w:val="18"/>
                      <w:lang w:val="fr-CH"/>
                    </w:rPr>
                    <w:t>Services appliqués</w:t>
                  </w:r>
                </w:p>
              </w:txbxContent>
            </v:textbox>
          </v:shape>
        </w:pict>
      </w:r>
      <w:r>
        <w:rPr>
          <w:noProof/>
          <w:lang w:val="en-US" w:eastAsia="zh-CN"/>
        </w:rPr>
        <w:pict>
          <v:shape id="_x0000_s59595" type="#_x0000_t202" style="position:absolute;left:0;text-align:left;margin-left:205.15pt;margin-top:179.55pt;width:70.3pt;height:14.95pt;z-index:252001280;v-text-anchor:middle" fillcolor="#fcf" stroked="f">
            <v:textbox style="mso-next-textbox:#_x0000_s59595" inset="0,0,0,0">
              <w:txbxContent>
                <w:p w:rsidR="00021B4D" w:rsidRPr="00326BD3" w:rsidRDefault="00021B4D" w:rsidP="00EF6520">
                  <w:pPr>
                    <w:spacing w:before="0"/>
                    <w:jc w:val="center"/>
                    <w:rPr>
                      <w:rFonts w:ascii="Arial" w:hAnsi="Arial" w:cs="Arial"/>
                      <w:b/>
                      <w:bCs/>
                      <w:color w:val="0000CC"/>
                      <w:sz w:val="12"/>
                      <w:szCs w:val="12"/>
                      <w:lang w:val="fr-CH"/>
                    </w:rPr>
                  </w:pPr>
                  <w:r w:rsidRPr="00326BD3">
                    <w:rPr>
                      <w:rFonts w:ascii="Arial" w:hAnsi="Arial" w:cs="Arial"/>
                      <w:b/>
                      <w:sz w:val="12"/>
                      <w:szCs w:val="12"/>
                      <w:lang w:val="fr-CH"/>
                    </w:rPr>
                    <w:t>Réseau de capteurs ubiquitaires (USN)</w:t>
                  </w:r>
                </w:p>
              </w:txbxContent>
            </v:textbox>
          </v:shape>
        </w:pict>
      </w:r>
      <w:r>
        <w:rPr>
          <w:noProof/>
          <w:lang w:val="en-US" w:eastAsia="zh-CN"/>
        </w:rPr>
        <w:pict>
          <v:shape id="_x0000_s59591" type="#_x0000_t202" style="position:absolute;left:0;text-align:left;margin-left:121.3pt;margin-top:125.75pt;width:51.95pt;height:17.4pt;z-index:251997184;v-text-anchor:middle" fillcolor="#eeece1 [3214]" stroked="f">
            <v:textbox style="mso-next-textbox:#_x0000_s59591" inset="0,0,0,0">
              <w:txbxContent>
                <w:p w:rsidR="00021B4D" w:rsidRPr="00326BD3" w:rsidRDefault="00021B4D" w:rsidP="00EF6520">
                  <w:pPr>
                    <w:spacing w:before="0"/>
                    <w:jc w:val="left"/>
                    <w:rPr>
                      <w:rFonts w:ascii="Arial" w:hAnsi="Arial" w:cs="Arial"/>
                      <w:b/>
                      <w:bCs/>
                      <w:color w:val="996633"/>
                      <w:sz w:val="10"/>
                      <w:szCs w:val="10"/>
                    </w:rPr>
                  </w:pPr>
                  <w:r w:rsidRPr="00326BD3">
                    <w:rPr>
                      <w:rFonts w:ascii="Arial" w:hAnsi="Arial" w:cs="Arial"/>
                      <w:b/>
                      <w:sz w:val="10"/>
                      <w:szCs w:val="10"/>
                      <w:lang w:val="fr-CH"/>
                    </w:rPr>
                    <w:t>Télécommunications hertziennes BcN</w:t>
                  </w:r>
                </w:p>
              </w:txbxContent>
            </v:textbox>
          </v:shape>
        </w:pict>
      </w:r>
      <w:r>
        <w:rPr>
          <w:noProof/>
          <w:lang w:val="en-US" w:eastAsia="zh-CN"/>
        </w:rPr>
        <w:pict>
          <v:shape id="_x0000_s59593" type="#_x0000_t202" style="position:absolute;left:0;text-align:left;margin-left:322pt;margin-top:132.8pt;width:25.6pt;height:17.4pt;z-index:251999232;v-text-anchor:middle" fillcolor="#eeece1 [3214]" stroked="f">
            <v:textbox style="mso-next-textbox:#_x0000_s59593" inset="0,0,0,0">
              <w:txbxContent>
                <w:p w:rsidR="00021B4D" w:rsidRPr="00326BD3" w:rsidRDefault="00021B4D" w:rsidP="00EF6520">
                  <w:pPr>
                    <w:spacing w:before="0"/>
                    <w:jc w:val="left"/>
                    <w:rPr>
                      <w:rFonts w:ascii="Arial" w:hAnsi="Arial" w:cs="Arial"/>
                      <w:b/>
                      <w:bCs/>
                      <w:color w:val="996633"/>
                      <w:sz w:val="10"/>
                      <w:szCs w:val="10"/>
                    </w:rPr>
                  </w:pPr>
                  <w:r w:rsidRPr="00326BD3">
                    <w:rPr>
                      <w:rFonts w:ascii="Arial" w:hAnsi="Arial" w:cs="Arial"/>
                      <w:sz w:val="10"/>
                      <w:szCs w:val="10"/>
                      <w:lang w:val="fr-CH"/>
                    </w:rPr>
                    <w:t>Télévision par câble</w:t>
                  </w:r>
                </w:p>
              </w:txbxContent>
            </v:textbox>
          </v:shape>
        </w:pict>
      </w:r>
      <w:r>
        <w:rPr>
          <w:noProof/>
          <w:lang w:val="en-US" w:eastAsia="zh-CN"/>
        </w:rPr>
        <w:pict>
          <v:shape id="_x0000_s59592" type="#_x0000_t202" style="position:absolute;left:0;text-align:left;margin-left:199.75pt;margin-top:132.8pt;width:38.15pt;height:10.35pt;z-index:251998208;v-text-anchor:middle" fillcolor="#eeece1 [3214]" stroked="f">
            <v:textbox style="mso-next-textbox:#_x0000_s59592" inset="0,0,0,0">
              <w:txbxContent>
                <w:p w:rsidR="00021B4D" w:rsidRPr="00326BD3" w:rsidRDefault="00021B4D" w:rsidP="00EF6520">
                  <w:pPr>
                    <w:spacing w:before="0"/>
                    <w:jc w:val="left"/>
                    <w:rPr>
                      <w:rFonts w:ascii="Arial" w:hAnsi="Arial" w:cs="Arial"/>
                      <w:b/>
                      <w:bCs/>
                      <w:color w:val="996633"/>
                      <w:sz w:val="12"/>
                      <w:szCs w:val="12"/>
                    </w:rPr>
                  </w:pPr>
                  <w:r w:rsidRPr="00326BD3">
                    <w:rPr>
                      <w:rFonts w:ascii="Arial" w:hAnsi="Arial" w:cs="Arial"/>
                      <w:b/>
                      <w:sz w:val="12"/>
                      <w:szCs w:val="12"/>
                      <w:lang w:val="fr-CH"/>
                    </w:rPr>
                    <w:t>Téléphoni</w:t>
                  </w:r>
                  <w:r>
                    <w:rPr>
                      <w:rFonts w:ascii="Arial" w:hAnsi="Arial" w:cs="Arial"/>
                      <w:b/>
                      <w:sz w:val="12"/>
                      <w:szCs w:val="12"/>
                      <w:lang w:val="fr-CH"/>
                    </w:rPr>
                    <w:t>e</w:t>
                  </w:r>
                </w:p>
              </w:txbxContent>
            </v:textbox>
          </v:shape>
        </w:pict>
      </w:r>
      <w:r>
        <w:rPr>
          <w:noProof/>
          <w:lang w:val="en-US" w:eastAsia="zh-CN"/>
        </w:rPr>
        <w:pict>
          <v:shape id="_x0000_s59596" type="#_x0000_t202" style="position:absolute;left:0;text-align:left;margin-left:270.2pt;margin-top:179.55pt;width:99.45pt;height:14.95pt;z-index:252002304;v-text-anchor:middle" fillcolor="#fcf" stroked="f">
            <v:textbox style="mso-next-textbox:#_x0000_s59596" inset="0,0,0,0">
              <w:txbxContent>
                <w:p w:rsidR="00021B4D" w:rsidRPr="00FD377D" w:rsidRDefault="00021B4D" w:rsidP="00EF6520">
                  <w:pPr>
                    <w:spacing w:before="0"/>
                    <w:jc w:val="center"/>
                    <w:rPr>
                      <w:rFonts w:ascii="Arial" w:hAnsi="Arial" w:cs="Arial"/>
                      <w:b/>
                      <w:bCs/>
                      <w:color w:val="0000CC"/>
                      <w:sz w:val="12"/>
                      <w:szCs w:val="12"/>
                    </w:rPr>
                  </w:pPr>
                  <w:r w:rsidRPr="00FD377D">
                    <w:rPr>
                      <w:rFonts w:ascii="Arial" w:hAnsi="Arial" w:cs="Arial"/>
                      <w:b/>
                      <w:sz w:val="12"/>
                      <w:szCs w:val="12"/>
                      <w:lang w:val="fr-CH"/>
                    </w:rPr>
                    <w:t>Terminaux informatiques polyvalents</w:t>
                  </w:r>
                </w:p>
              </w:txbxContent>
            </v:textbox>
          </v:shape>
        </w:pict>
      </w:r>
      <w:r>
        <w:rPr>
          <w:noProof/>
          <w:lang w:val="en-US" w:eastAsia="zh-CN"/>
        </w:rPr>
        <w:pict>
          <v:shape id="_x0000_s59594" type="#_x0000_t202" style="position:absolute;left:0;text-align:left;margin-left:130.1pt;margin-top:179.55pt;width:55.9pt;height:14.95pt;z-index:252000256;v-text-anchor:middle" fillcolor="#fcf" stroked="f">
            <v:textbox style="mso-next-textbox:#_x0000_s59594" inset="0,0,0,0">
              <w:txbxContent>
                <w:p w:rsidR="00021B4D" w:rsidRPr="00326BD3" w:rsidRDefault="00021B4D" w:rsidP="00EF6520">
                  <w:pPr>
                    <w:spacing w:before="0"/>
                    <w:jc w:val="left"/>
                    <w:rPr>
                      <w:rFonts w:ascii="Arial" w:hAnsi="Arial" w:cs="Arial"/>
                      <w:b/>
                      <w:bCs/>
                      <w:color w:val="0000CC"/>
                      <w:sz w:val="12"/>
                      <w:szCs w:val="12"/>
                    </w:rPr>
                  </w:pPr>
                  <w:r w:rsidRPr="00326BD3">
                    <w:rPr>
                      <w:rFonts w:ascii="Arial" w:hAnsi="Arial" w:cs="Arial"/>
                      <w:b/>
                      <w:sz w:val="12"/>
                      <w:szCs w:val="12"/>
                      <w:lang w:val="fr-CH"/>
                    </w:rPr>
                    <w:t>Réseau résidentiel</w:t>
                  </w:r>
                </w:p>
              </w:txbxContent>
            </v:textbox>
          </v:shape>
        </w:pict>
      </w:r>
      <w:r>
        <w:rPr>
          <w:noProof/>
          <w:lang w:val="en-US" w:eastAsia="zh-CN"/>
        </w:rPr>
        <w:pict>
          <v:shape id="_x0000_s59589" type="#_x0000_t202" style="position:absolute;left:0;text-align:left;margin-left:305.1pt;margin-top:86.6pt;width:114.4pt;height:16.65pt;z-index:251995136;v-text-anchor:middle" fillcolor="#ffc" stroked="f">
            <v:textbox style="mso-next-textbox:#_x0000_s59589" inset="0,0,0,0">
              <w:txbxContent>
                <w:p w:rsidR="00021B4D" w:rsidRPr="00557DD2" w:rsidRDefault="00021B4D" w:rsidP="00EF6520">
                  <w:pPr>
                    <w:spacing w:before="0"/>
                    <w:jc w:val="center"/>
                    <w:rPr>
                      <w:rFonts w:ascii="Arial" w:hAnsi="Arial" w:cs="Arial"/>
                      <w:b/>
                      <w:bCs/>
                      <w:color w:val="FF0000"/>
                      <w:sz w:val="12"/>
                      <w:szCs w:val="12"/>
                    </w:rPr>
                  </w:pPr>
                  <w:r w:rsidRPr="00557DD2">
                    <w:rPr>
                      <w:rFonts w:ascii="Arial" w:hAnsi="Arial" w:cs="Arial"/>
                      <w:b/>
                      <w:color w:val="FF0000"/>
                      <w:sz w:val="12"/>
                      <w:szCs w:val="12"/>
                      <w:lang w:val="fr-CH"/>
                    </w:rPr>
                    <w:t xml:space="preserve">Intégration télécommunications et </w:t>
                  </w:r>
                  <w:r w:rsidRPr="00557DD2">
                    <w:rPr>
                      <w:rFonts w:ascii="Arial" w:hAnsi="Arial" w:cs="Arial"/>
                      <w:b/>
                      <w:bCs/>
                      <w:color w:val="FF0000"/>
                      <w:sz w:val="12"/>
                      <w:szCs w:val="12"/>
                      <w:lang w:val="fr-CH"/>
                    </w:rPr>
                    <w:t>radiodiffusion</w:t>
                  </w:r>
                </w:p>
              </w:txbxContent>
            </v:textbox>
          </v:shape>
        </w:pict>
      </w:r>
      <w:r>
        <w:rPr>
          <w:noProof/>
          <w:lang w:val="en-US" w:eastAsia="zh-CN"/>
        </w:rPr>
        <w:pict>
          <v:shape id="_x0000_s59588" type="#_x0000_t202" style="position:absolute;left:0;text-align:left;margin-left:190.65pt;margin-top:86.6pt;width:95.45pt;height:16.65pt;z-index:251994112;v-text-anchor:middle" fillcolor="#ffc" stroked="f">
            <v:textbox style="mso-next-textbox:#_x0000_s59588" inset="0,0,0,0">
              <w:txbxContent>
                <w:p w:rsidR="00021B4D" w:rsidRPr="00557DD2" w:rsidRDefault="00021B4D" w:rsidP="00EF6520">
                  <w:pPr>
                    <w:spacing w:before="0"/>
                    <w:jc w:val="center"/>
                    <w:rPr>
                      <w:rFonts w:ascii="Arial" w:hAnsi="Arial" w:cs="Arial"/>
                      <w:b/>
                      <w:bCs/>
                      <w:color w:val="FF0000"/>
                      <w:sz w:val="14"/>
                      <w:szCs w:val="14"/>
                      <w:lang w:val="fr-CH"/>
                    </w:rPr>
                  </w:pPr>
                  <w:r w:rsidRPr="00557DD2">
                    <w:rPr>
                      <w:rFonts w:ascii="Arial" w:hAnsi="Arial" w:cs="Arial"/>
                      <w:b/>
                      <w:color w:val="FF0000"/>
                      <w:sz w:val="14"/>
                      <w:szCs w:val="14"/>
                      <w:lang w:val="fr-CH"/>
                    </w:rPr>
                    <w:t>Intégration voix et données</w:t>
                  </w:r>
                </w:p>
              </w:txbxContent>
            </v:textbox>
          </v:shape>
        </w:pict>
      </w:r>
      <w:r w:rsidRPr="005A0204">
        <w:rPr>
          <w:noProof/>
          <w:lang w:eastAsia="zh-CN"/>
        </w:rPr>
        <w:pict>
          <v:shape id="_x0000_s59587" type="#_x0000_t202" style="position:absolute;left:0;text-align:left;margin-left:73.7pt;margin-top:86.6pt;width:95.45pt;height:16.65pt;z-index:251993088;v-text-anchor:middle" fillcolor="#ffc" stroked="f">
            <v:textbox style="mso-next-textbox:#_x0000_s59587" inset="0,0,0,0">
              <w:txbxContent>
                <w:p w:rsidR="00021B4D" w:rsidRPr="00557DD2" w:rsidRDefault="00021B4D" w:rsidP="00EF6520">
                  <w:pPr>
                    <w:spacing w:before="0"/>
                    <w:jc w:val="center"/>
                    <w:rPr>
                      <w:rFonts w:ascii="Arial" w:hAnsi="Arial" w:cs="Arial"/>
                      <w:b/>
                      <w:bCs/>
                      <w:color w:val="FF0000"/>
                      <w:sz w:val="12"/>
                      <w:szCs w:val="12"/>
                      <w:lang w:val="fr-CH"/>
                    </w:rPr>
                  </w:pPr>
                  <w:r w:rsidRPr="00557DD2">
                    <w:rPr>
                      <w:rFonts w:ascii="Arial" w:hAnsi="Arial" w:cs="Arial"/>
                      <w:b/>
                      <w:color w:val="FF0000"/>
                      <w:sz w:val="12"/>
                      <w:szCs w:val="12"/>
                      <w:lang w:val="fr-CH"/>
                    </w:rPr>
                    <w:t>L'intégration des technologies filaires et hertziennes</w:t>
                  </w:r>
                </w:p>
              </w:txbxContent>
            </v:textbox>
          </v:shape>
        </w:pict>
      </w:r>
      <w:r>
        <w:rPr>
          <w:noProof/>
          <w:lang w:val="en-US" w:eastAsia="zh-CN"/>
        </w:rPr>
        <w:pict>
          <v:shape id="_x0000_s59586" type="#_x0000_t202" style="position:absolute;left:0;text-align:left;margin-left:221.8pt;margin-top:66.7pt;width:41.45pt;height:14.5pt;z-index:251992064;v-text-anchor:middle" fillcolor="#9cf" stroked="f">
            <v:textbox style="mso-next-textbox:#_x0000_s59586" inset="0,0,0,0">
              <w:txbxContent>
                <w:p w:rsidR="00021B4D" w:rsidRPr="00EF6520" w:rsidRDefault="00021B4D" w:rsidP="00EF6520">
                  <w:pPr>
                    <w:spacing w:before="0"/>
                    <w:jc w:val="center"/>
                    <w:rPr>
                      <w:rFonts w:ascii="Arial" w:hAnsi="Arial" w:cs="Arial"/>
                      <w:b/>
                      <w:bCs/>
                      <w:sz w:val="14"/>
                      <w:szCs w:val="14"/>
                    </w:rPr>
                  </w:pPr>
                  <w:r w:rsidRPr="00EF6520">
                    <w:rPr>
                      <w:rFonts w:ascii="Arial" w:hAnsi="Arial" w:cs="Arial"/>
                      <w:b/>
                      <w:sz w:val="14"/>
                      <w:szCs w:val="14"/>
                      <w:lang w:val="fr-CH"/>
                    </w:rPr>
                    <w:t>Sécurité</w:t>
                  </w:r>
                </w:p>
              </w:txbxContent>
            </v:textbox>
          </v:shape>
        </w:pict>
      </w:r>
      <w:r>
        <w:rPr>
          <w:noProof/>
          <w:lang w:val="en-US" w:eastAsia="zh-CN"/>
        </w:rPr>
        <w:pict>
          <v:shape id="_x0000_s59585" type="#_x0000_t202" style="position:absolute;left:0;text-align:left;margin-left:158.3pt;margin-top:66.7pt;width:41.45pt;height:14.5pt;z-index:251991040;v-text-anchor:middle" fillcolor="#9cf" stroked="f">
            <v:textbox style="mso-next-textbox:#_x0000_s59585" inset="0,0,0,0">
              <w:txbxContent>
                <w:p w:rsidR="00021B4D" w:rsidRPr="00557DD2" w:rsidRDefault="00021B4D" w:rsidP="00EF6520">
                  <w:pPr>
                    <w:spacing w:before="0"/>
                    <w:jc w:val="left"/>
                    <w:rPr>
                      <w:rFonts w:ascii="Arial" w:hAnsi="Arial" w:cs="Arial"/>
                      <w:b/>
                      <w:bCs/>
                      <w:sz w:val="14"/>
                      <w:szCs w:val="14"/>
                    </w:rPr>
                  </w:pPr>
                  <w:r w:rsidRPr="00557DD2">
                    <w:rPr>
                      <w:rFonts w:ascii="Arial" w:hAnsi="Arial" w:cs="Arial"/>
                      <w:b/>
                      <w:sz w:val="14"/>
                      <w:szCs w:val="14"/>
                      <w:lang w:val="fr-CH"/>
                    </w:rPr>
                    <w:t>Qualité de service</w:t>
                  </w:r>
                </w:p>
              </w:txbxContent>
            </v:textbox>
          </v:shape>
        </w:pict>
      </w:r>
      <w:r w:rsidR="00EF6520" w:rsidRPr="00A40540">
        <w:rPr>
          <w:noProof/>
          <w:lang w:val="en-US" w:eastAsia="zh-CN"/>
        </w:rPr>
        <w:drawing>
          <wp:inline distT="0" distB="0" distL="0" distR="0">
            <wp:extent cx="4619625" cy="2352675"/>
            <wp:effectExtent l="19050" t="0" r="9525"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cstate="print"/>
                    <a:srcRect/>
                    <a:stretch>
                      <a:fillRect/>
                    </a:stretch>
                  </pic:blipFill>
                  <pic:spPr bwMode="auto">
                    <a:xfrm>
                      <a:off x="0" y="0"/>
                      <a:ext cx="4619625" cy="2352675"/>
                    </a:xfrm>
                    <a:prstGeom prst="rect">
                      <a:avLst/>
                    </a:prstGeom>
                    <a:noFill/>
                    <a:ln w="9525">
                      <a:noFill/>
                      <a:miter lim="800000"/>
                      <a:headEnd/>
                      <a:tailEnd/>
                    </a:ln>
                  </pic:spPr>
                </pic:pic>
              </a:graphicData>
            </a:graphic>
          </wp:inline>
        </w:drawing>
      </w:r>
    </w:p>
    <w:p w:rsidR="00EF6520" w:rsidRPr="00A40540" w:rsidRDefault="00EF6520" w:rsidP="00EF6520">
      <w:pPr>
        <w:pStyle w:val="FigureSource"/>
        <w:keepNext w:val="0"/>
      </w:pPr>
    </w:p>
    <w:p w:rsidR="002F71C8" w:rsidRPr="00A40540" w:rsidRDefault="002F71C8" w:rsidP="002F71C8"/>
    <w:p w:rsidR="00302BC2" w:rsidRPr="00E1051C" w:rsidRDefault="002F71C8" w:rsidP="00302BC2">
      <w:pPr>
        <w:pStyle w:val="Heading1"/>
        <w:rPr>
          <w:lang w:val="fr-CH" w:eastAsia="zh-CN"/>
        </w:rPr>
      </w:pPr>
      <w:r w:rsidRPr="00302BC2">
        <w:rPr>
          <w:lang w:val="fr-CH"/>
        </w:rPr>
        <w:br w:type="page"/>
      </w:r>
      <w:bookmarkStart w:id="146" w:name="_Toc258501575"/>
      <w:r w:rsidR="00302BC2" w:rsidRPr="00302BC2">
        <w:rPr>
          <w:lang w:val="fr-CH"/>
        </w:rPr>
        <w:lastRenderedPageBreak/>
        <w:t>6</w:t>
      </w:r>
      <w:r w:rsidR="00302BC2" w:rsidRPr="00302BC2">
        <w:rPr>
          <w:lang w:val="fr-CH"/>
        </w:rPr>
        <w:tab/>
      </w:r>
      <w:r w:rsidR="00302BC2" w:rsidRPr="00E1051C">
        <w:rPr>
          <w:lang w:val="fr-CH" w:eastAsia="zh-CN"/>
        </w:rPr>
        <w:t>Problèmes réglementaires posés par la transition</w:t>
      </w:r>
      <w:r w:rsidR="00302BC2">
        <w:rPr>
          <w:lang w:val="fr-CH" w:eastAsia="zh-CN"/>
        </w:rPr>
        <w:t xml:space="preserve"> </w:t>
      </w:r>
      <w:r w:rsidR="00302BC2" w:rsidRPr="00E1051C">
        <w:rPr>
          <w:lang w:val="fr-CH" w:eastAsia="zh-CN"/>
        </w:rPr>
        <w:t>vers les réseaux NGN</w:t>
      </w:r>
      <w:bookmarkEnd w:id="146"/>
    </w:p>
    <w:p w:rsidR="00302BC2" w:rsidRPr="00E1051C" w:rsidRDefault="00302BC2" w:rsidP="00302BC2">
      <w:pPr>
        <w:rPr>
          <w:lang w:val="fr-CH" w:eastAsia="zh-CN"/>
        </w:rPr>
      </w:pPr>
      <w:r w:rsidRPr="00E1051C">
        <w:rPr>
          <w:lang w:val="fr-CH" w:eastAsia="zh-CN"/>
        </w:rPr>
        <w:t>Les réseaux NGN soulèvent des problèmes réglementaires qui peuvent être rattachés, d</w:t>
      </w:r>
      <w:r>
        <w:rPr>
          <w:lang w:val="fr-CH" w:eastAsia="zh-CN"/>
        </w:rPr>
        <w:t>'</w:t>
      </w:r>
      <w:r w:rsidRPr="00E1051C">
        <w:rPr>
          <w:lang w:val="fr-CH" w:eastAsia="zh-CN"/>
        </w:rPr>
        <w:t>une certaine manière, au</w:t>
      </w:r>
      <w:r>
        <w:rPr>
          <w:lang w:val="fr-CH" w:eastAsia="zh-CN"/>
        </w:rPr>
        <w:t xml:space="preserve"> </w:t>
      </w:r>
      <w:r w:rsidRPr="00E1051C">
        <w:rPr>
          <w:lang w:val="fr-CH" w:eastAsia="zh-CN"/>
        </w:rPr>
        <w:t>processus de convergence au niveau de la fourniture des services et de l</w:t>
      </w:r>
      <w:r>
        <w:rPr>
          <w:lang w:val="fr-CH" w:eastAsia="zh-CN"/>
        </w:rPr>
        <w:t>'</w:t>
      </w:r>
      <w:r w:rsidRPr="00E1051C">
        <w:rPr>
          <w:lang w:val="fr-CH" w:eastAsia="zh-CN"/>
        </w:rPr>
        <w:t>accès au réseau. La présente section est consacrée</w:t>
      </w:r>
      <w:r>
        <w:rPr>
          <w:color w:val="FFFFFF"/>
          <w:lang w:val="fr-CH" w:eastAsia="zh-CN"/>
        </w:rPr>
        <w:t xml:space="preserve"> </w:t>
      </w:r>
      <w:r w:rsidRPr="00E1051C">
        <w:rPr>
          <w:lang w:val="fr-CH" w:eastAsia="zh-CN"/>
        </w:rPr>
        <w:t>à un certain nombre de problèmes réglementaires relatifs aux</w:t>
      </w:r>
      <w:r>
        <w:rPr>
          <w:lang w:val="fr-CH" w:eastAsia="zh-CN"/>
        </w:rPr>
        <w:t xml:space="preserve"> </w:t>
      </w:r>
      <w:r w:rsidRPr="00E1051C">
        <w:rPr>
          <w:lang w:val="fr-CH" w:eastAsia="zh-CN"/>
        </w:rPr>
        <w:t>réseaux NGN, sous un angle technique. Parmi ces problèmes,</w:t>
      </w:r>
      <w:r>
        <w:rPr>
          <w:lang w:val="fr-CH" w:eastAsia="zh-CN"/>
        </w:rPr>
        <w:t xml:space="preserve"> </w:t>
      </w:r>
      <w:r w:rsidRPr="00E1051C">
        <w:rPr>
          <w:lang w:val="fr-CH" w:eastAsia="zh-CN"/>
        </w:rPr>
        <w:t>on citera l</w:t>
      </w:r>
      <w:r>
        <w:rPr>
          <w:lang w:val="fr-CH" w:eastAsia="zh-CN"/>
        </w:rPr>
        <w:t>'</w:t>
      </w:r>
      <w:r w:rsidRPr="00E1051C">
        <w:rPr>
          <w:lang w:val="fr-CH" w:eastAsia="zh-CN"/>
        </w:rPr>
        <w:t>accès ouvert, la définition du marché, la qualité de</w:t>
      </w:r>
      <w:r>
        <w:rPr>
          <w:lang w:val="fr-CH" w:eastAsia="zh-CN"/>
        </w:rPr>
        <w:t xml:space="preserve"> </w:t>
      </w:r>
      <w:r w:rsidRPr="00E1051C">
        <w:rPr>
          <w:lang w:val="fr-CH" w:eastAsia="zh-CN"/>
        </w:rPr>
        <w:t>service et l</w:t>
      </w:r>
      <w:r>
        <w:rPr>
          <w:lang w:val="fr-CH" w:eastAsia="zh-CN"/>
        </w:rPr>
        <w:t>'</w:t>
      </w:r>
      <w:r w:rsidRPr="00E1051C">
        <w:rPr>
          <w:lang w:val="fr-CH" w:eastAsia="zh-CN"/>
        </w:rPr>
        <w:t>interconnexion.</w:t>
      </w:r>
    </w:p>
    <w:p w:rsidR="00302BC2" w:rsidRPr="00E1051C" w:rsidRDefault="00302BC2" w:rsidP="00302BC2">
      <w:pPr>
        <w:rPr>
          <w:lang w:val="fr-CH" w:eastAsia="zh-CN"/>
        </w:rPr>
      </w:pPr>
      <w:r w:rsidRPr="00E1051C">
        <w:rPr>
          <w:lang w:val="fr-CH" w:eastAsia="zh-CN"/>
        </w:rPr>
        <w:t>A cet égard, il est important de rappeler que les réseaux</w:t>
      </w:r>
      <w:r>
        <w:rPr>
          <w:lang w:val="fr-CH" w:eastAsia="zh-CN"/>
        </w:rPr>
        <w:t xml:space="preserve"> </w:t>
      </w:r>
      <w:r w:rsidRPr="00E1051C">
        <w:rPr>
          <w:lang w:val="fr-CH" w:eastAsia="zh-CN"/>
        </w:rPr>
        <w:t>NGN hériteront de certaines des obligations réglementaires</w:t>
      </w:r>
      <w:r>
        <w:rPr>
          <w:lang w:val="fr-CH" w:eastAsia="zh-CN"/>
        </w:rPr>
        <w:t xml:space="preserve"> </w:t>
      </w:r>
      <w:r w:rsidRPr="00E1051C">
        <w:rPr>
          <w:lang w:val="fr-CH" w:eastAsia="zh-CN"/>
        </w:rPr>
        <w:t>imposées au RTPC, telles que l</w:t>
      </w:r>
      <w:r>
        <w:rPr>
          <w:lang w:val="fr-CH" w:eastAsia="zh-CN"/>
        </w:rPr>
        <w:t>'</w:t>
      </w:r>
      <w:r w:rsidRPr="00E1051C">
        <w:rPr>
          <w:lang w:val="fr-CH" w:eastAsia="zh-CN"/>
        </w:rPr>
        <w:t>interception licite et l</w:t>
      </w:r>
      <w:r>
        <w:rPr>
          <w:lang w:val="fr-CH" w:eastAsia="zh-CN"/>
        </w:rPr>
        <w:t>'</w:t>
      </w:r>
      <w:r w:rsidRPr="00E1051C">
        <w:rPr>
          <w:lang w:val="fr-CH" w:eastAsia="zh-CN"/>
        </w:rPr>
        <w:t>accès</w:t>
      </w:r>
      <w:r>
        <w:rPr>
          <w:lang w:val="fr-CH" w:eastAsia="zh-CN"/>
        </w:rPr>
        <w:t xml:space="preserve"> </w:t>
      </w:r>
      <w:r w:rsidRPr="00E1051C">
        <w:rPr>
          <w:lang w:val="fr-CH" w:eastAsia="zh-CN"/>
        </w:rPr>
        <w:t>aux services d</w:t>
      </w:r>
      <w:r>
        <w:rPr>
          <w:lang w:val="fr-CH" w:eastAsia="zh-CN"/>
        </w:rPr>
        <w:t>'</w:t>
      </w:r>
      <w:r w:rsidRPr="00E1051C">
        <w:rPr>
          <w:lang w:val="fr-CH" w:eastAsia="zh-CN"/>
        </w:rPr>
        <w:t>urgence. La nécessité de prévoir un accès aux</w:t>
      </w:r>
      <w:r>
        <w:rPr>
          <w:lang w:val="fr-CH" w:eastAsia="zh-CN"/>
        </w:rPr>
        <w:t xml:space="preserve"> </w:t>
      </w:r>
      <w:r w:rsidRPr="00E1051C">
        <w:rPr>
          <w:lang w:val="fr-CH" w:eastAsia="zh-CN"/>
        </w:rPr>
        <w:t>services d</w:t>
      </w:r>
      <w:r>
        <w:rPr>
          <w:lang w:val="fr-CH" w:eastAsia="zh-CN"/>
        </w:rPr>
        <w:t>'</w:t>
      </w:r>
      <w:r w:rsidRPr="00E1051C">
        <w:rPr>
          <w:lang w:val="fr-CH" w:eastAsia="zh-CN"/>
        </w:rPr>
        <w:t>urgence a été prise en compte à la fois par le projet</w:t>
      </w:r>
      <w:r>
        <w:rPr>
          <w:lang w:val="fr-CH" w:eastAsia="zh-CN"/>
        </w:rPr>
        <w:t xml:space="preserve"> </w:t>
      </w:r>
      <w:r w:rsidRPr="00E1051C">
        <w:rPr>
          <w:lang w:val="fr-CH" w:eastAsia="zh-CN"/>
        </w:rPr>
        <w:t>3GPP et par le Groupe TISPAN, mais la mise en oeuvre, pour</w:t>
      </w:r>
      <w:r>
        <w:rPr>
          <w:lang w:val="fr-CH" w:eastAsia="zh-CN"/>
        </w:rPr>
        <w:t xml:space="preserve"> </w:t>
      </w:r>
      <w:r w:rsidRPr="00E1051C">
        <w:rPr>
          <w:lang w:val="fr-CH" w:eastAsia="zh-CN"/>
        </w:rPr>
        <w:t>la première fois, de services d</w:t>
      </w:r>
      <w:r>
        <w:rPr>
          <w:lang w:val="fr-CH" w:eastAsia="zh-CN"/>
        </w:rPr>
        <w:t>'</w:t>
      </w:r>
      <w:r w:rsidRPr="00E1051C">
        <w:rPr>
          <w:lang w:val="fr-CH" w:eastAsia="zh-CN"/>
        </w:rPr>
        <w:t>urgence dans le cadre de l</w:t>
      </w:r>
      <w:r>
        <w:rPr>
          <w:lang w:val="fr-CH" w:eastAsia="zh-CN"/>
        </w:rPr>
        <w:t>'</w:t>
      </w:r>
      <w:r w:rsidRPr="00E1051C">
        <w:rPr>
          <w:lang w:val="fr-CH" w:eastAsia="zh-CN"/>
        </w:rPr>
        <w:t>architecture</w:t>
      </w:r>
      <w:r>
        <w:rPr>
          <w:lang w:val="fr-CH" w:eastAsia="zh-CN"/>
        </w:rPr>
        <w:t xml:space="preserve"> </w:t>
      </w:r>
      <w:r w:rsidRPr="00E1051C">
        <w:rPr>
          <w:lang w:val="fr-CH" w:eastAsia="zh-CN"/>
        </w:rPr>
        <w:t>IMS 3GPP n</w:t>
      </w:r>
      <w:r>
        <w:rPr>
          <w:lang w:val="fr-CH" w:eastAsia="zh-CN"/>
        </w:rPr>
        <w:t>'</w:t>
      </w:r>
      <w:r w:rsidRPr="00E1051C">
        <w:rPr>
          <w:lang w:val="fr-CH" w:eastAsia="zh-CN"/>
        </w:rPr>
        <w:t>est prévue qu</w:t>
      </w:r>
      <w:r>
        <w:rPr>
          <w:lang w:val="fr-CH" w:eastAsia="zh-CN"/>
        </w:rPr>
        <w:t>'</w:t>
      </w:r>
      <w:r w:rsidRPr="00E1051C">
        <w:rPr>
          <w:lang w:val="fr-CH" w:eastAsia="zh-CN"/>
        </w:rPr>
        <w:t>à partir de la version 7, les</w:t>
      </w:r>
      <w:r>
        <w:rPr>
          <w:lang w:val="fr-CH" w:eastAsia="zh-CN"/>
        </w:rPr>
        <w:t xml:space="preserve"> </w:t>
      </w:r>
      <w:r w:rsidRPr="00E1051C">
        <w:rPr>
          <w:lang w:val="fr-CH" w:eastAsia="zh-CN"/>
        </w:rPr>
        <w:t>deux premières versions IMS (R5 et R6) n</w:t>
      </w:r>
      <w:r>
        <w:rPr>
          <w:lang w:val="fr-CH" w:eastAsia="zh-CN"/>
        </w:rPr>
        <w:t>'</w:t>
      </w:r>
      <w:r w:rsidRPr="00E1051C">
        <w:rPr>
          <w:lang w:val="fr-CH" w:eastAsia="zh-CN"/>
        </w:rPr>
        <w:t>autorisant un accès</w:t>
      </w:r>
      <w:r>
        <w:rPr>
          <w:lang w:val="fr-CH" w:eastAsia="zh-CN"/>
        </w:rPr>
        <w:t xml:space="preserve"> </w:t>
      </w:r>
      <w:r w:rsidRPr="00E1051C">
        <w:rPr>
          <w:lang w:val="fr-CH" w:eastAsia="zh-CN"/>
        </w:rPr>
        <w:t>aux services d</w:t>
      </w:r>
      <w:r>
        <w:rPr>
          <w:lang w:val="fr-CH" w:eastAsia="zh-CN"/>
        </w:rPr>
        <w:t>'</w:t>
      </w:r>
      <w:r w:rsidRPr="00E1051C">
        <w:rPr>
          <w:lang w:val="fr-CH" w:eastAsia="zh-CN"/>
        </w:rPr>
        <w:t>urgence que par l</w:t>
      </w:r>
      <w:r>
        <w:rPr>
          <w:lang w:val="fr-CH" w:eastAsia="zh-CN"/>
        </w:rPr>
        <w:t>'</w:t>
      </w:r>
      <w:r w:rsidRPr="00E1051C">
        <w:rPr>
          <w:lang w:val="fr-CH" w:eastAsia="zh-CN"/>
        </w:rPr>
        <w:t>intermédiaire du domaine à</w:t>
      </w:r>
      <w:r>
        <w:rPr>
          <w:lang w:val="fr-CH" w:eastAsia="zh-CN"/>
        </w:rPr>
        <w:t xml:space="preserve"> </w:t>
      </w:r>
      <w:r w:rsidRPr="00E1051C">
        <w:rPr>
          <w:lang w:val="fr-CH" w:eastAsia="zh-CN"/>
        </w:rPr>
        <w:t>commutation de circuits, qui est l</w:t>
      </w:r>
      <w:r>
        <w:rPr>
          <w:lang w:val="fr-CH" w:eastAsia="zh-CN"/>
        </w:rPr>
        <w:t>'</w:t>
      </w:r>
      <w:r w:rsidRPr="00E1051C">
        <w:rPr>
          <w:lang w:val="fr-CH" w:eastAsia="zh-CN"/>
        </w:rPr>
        <w:t>infrastructure centrale GSM</w:t>
      </w:r>
      <w:r>
        <w:rPr>
          <w:lang w:val="fr-CH" w:eastAsia="zh-CN"/>
        </w:rPr>
        <w:t xml:space="preserve"> </w:t>
      </w:r>
      <w:r w:rsidRPr="00E1051C">
        <w:rPr>
          <w:lang w:val="fr-CH" w:eastAsia="zh-CN"/>
        </w:rPr>
        <w:t>existante utilisée pour les appels téléphoniques.</w:t>
      </w:r>
    </w:p>
    <w:p w:rsidR="00302BC2" w:rsidRPr="00EC6F2E" w:rsidRDefault="00302BC2" w:rsidP="00302BC2">
      <w:pPr>
        <w:keepNext/>
        <w:keepLines/>
        <w:rPr>
          <w:lang w:val="fr-CH" w:eastAsia="zh-CN"/>
        </w:rPr>
      </w:pPr>
      <w:r w:rsidRPr="00E1051C">
        <w:rPr>
          <w:lang w:val="fr-CH" w:eastAsia="zh-CN"/>
        </w:rPr>
        <w:t>Le système GPRS permet d</w:t>
      </w:r>
      <w:r>
        <w:rPr>
          <w:lang w:val="fr-CH" w:eastAsia="zh-CN"/>
        </w:rPr>
        <w:t>'</w:t>
      </w:r>
      <w:r w:rsidRPr="00E1051C">
        <w:rPr>
          <w:lang w:val="fr-CH" w:eastAsia="zh-CN"/>
        </w:rPr>
        <w:t>ores et déjà l</w:t>
      </w:r>
      <w:r>
        <w:rPr>
          <w:lang w:val="fr-CH" w:eastAsia="zh-CN"/>
        </w:rPr>
        <w:t>'</w:t>
      </w:r>
      <w:r w:rsidRPr="00E1051C">
        <w:rPr>
          <w:lang w:val="fr-CH" w:eastAsia="zh-CN"/>
        </w:rPr>
        <w:t>interception licite</w:t>
      </w:r>
      <w:r>
        <w:rPr>
          <w:lang w:val="fr-CH" w:eastAsia="zh-CN"/>
        </w:rPr>
        <w:t xml:space="preserve"> </w:t>
      </w:r>
      <w:r w:rsidRPr="00E1051C">
        <w:rPr>
          <w:lang w:val="fr-CH" w:eastAsia="zh-CN"/>
        </w:rPr>
        <w:t>pour les services en mode paquets dans les réseaux mobiles</w:t>
      </w:r>
      <w:r>
        <w:rPr>
          <w:lang w:val="fr-CH" w:eastAsia="zh-CN"/>
        </w:rPr>
        <w:t xml:space="preserve"> </w:t>
      </w:r>
      <w:r w:rsidRPr="00E1051C">
        <w:rPr>
          <w:lang w:val="fr-CH" w:eastAsia="zh-CN"/>
        </w:rPr>
        <w:t>de la deuxième génération. Les systèmes GPRS offrent la</w:t>
      </w:r>
      <w:r>
        <w:rPr>
          <w:lang w:val="fr-CH" w:eastAsia="zh-CN"/>
        </w:rPr>
        <w:t xml:space="preserve"> </w:t>
      </w:r>
      <w:r w:rsidRPr="00E1051C">
        <w:rPr>
          <w:lang w:val="fr-CH" w:eastAsia="zh-CN"/>
        </w:rPr>
        <w:t>possibilité d</w:t>
      </w:r>
      <w:r>
        <w:rPr>
          <w:lang w:val="fr-CH" w:eastAsia="zh-CN"/>
        </w:rPr>
        <w:t>'</w:t>
      </w:r>
      <w:r w:rsidRPr="00E1051C">
        <w:rPr>
          <w:lang w:val="fr-CH" w:eastAsia="zh-CN"/>
        </w:rPr>
        <w:t>envoyer un double de tous les paquets échangés</w:t>
      </w:r>
      <w:r>
        <w:rPr>
          <w:lang w:val="fr-CH" w:eastAsia="zh-CN"/>
        </w:rPr>
        <w:t xml:space="preserve"> </w:t>
      </w:r>
      <w:r w:rsidRPr="00E1051C">
        <w:rPr>
          <w:lang w:val="fr-CH" w:eastAsia="zh-CN"/>
        </w:rPr>
        <w:t>par un utilisateur dans un contexte PDP ainsi que l</w:t>
      </w:r>
      <w:r>
        <w:rPr>
          <w:lang w:val="fr-CH" w:eastAsia="zh-CN"/>
        </w:rPr>
        <w:t>'</w:t>
      </w:r>
      <w:r w:rsidRPr="00E1051C">
        <w:rPr>
          <w:lang w:val="fr-CH" w:eastAsia="zh-CN"/>
        </w:rPr>
        <w:t>adresse de</w:t>
      </w:r>
      <w:r>
        <w:rPr>
          <w:lang w:val="fr-CH" w:eastAsia="zh-CN"/>
        </w:rPr>
        <w:t xml:space="preserve"> </w:t>
      </w:r>
      <w:r w:rsidRPr="00E1051C">
        <w:rPr>
          <w:lang w:val="fr-CH" w:eastAsia="zh-CN"/>
        </w:rPr>
        <w:t>l</w:t>
      </w:r>
      <w:r>
        <w:rPr>
          <w:lang w:val="fr-CH" w:eastAsia="zh-CN"/>
        </w:rPr>
        <w:t>'</w:t>
      </w:r>
      <w:r w:rsidRPr="00E1051C">
        <w:rPr>
          <w:lang w:val="fr-CH" w:eastAsia="zh-CN"/>
        </w:rPr>
        <w:t>entité à laquelle il est possible d</w:t>
      </w:r>
      <w:r>
        <w:rPr>
          <w:lang w:val="fr-CH" w:eastAsia="zh-CN"/>
        </w:rPr>
        <w:t>'</w:t>
      </w:r>
      <w:r w:rsidRPr="00E1051C">
        <w:rPr>
          <w:lang w:val="fr-CH" w:eastAsia="zh-CN"/>
        </w:rPr>
        <w:t>avoir accès par l</w:t>
      </w:r>
      <w:r>
        <w:rPr>
          <w:lang w:val="fr-CH" w:eastAsia="zh-CN"/>
        </w:rPr>
        <w:t>'</w:t>
      </w:r>
      <w:r w:rsidRPr="00E1051C">
        <w:rPr>
          <w:lang w:val="fr-CH" w:eastAsia="zh-CN"/>
        </w:rPr>
        <w:t>intermédiaire</w:t>
      </w:r>
      <w:r>
        <w:rPr>
          <w:lang w:val="fr-CH" w:eastAsia="zh-CN"/>
        </w:rPr>
        <w:t xml:space="preserve"> </w:t>
      </w:r>
      <w:r w:rsidRPr="00E1051C">
        <w:rPr>
          <w:lang w:val="fr-CH" w:eastAsia="zh-CN"/>
        </w:rPr>
        <w:t>de ce contexte. L</w:t>
      </w:r>
      <w:r>
        <w:rPr>
          <w:lang w:val="fr-CH" w:eastAsia="zh-CN"/>
        </w:rPr>
        <w:t>'</w:t>
      </w:r>
      <w:r w:rsidRPr="00E1051C">
        <w:rPr>
          <w:lang w:val="fr-CH" w:eastAsia="zh-CN"/>
        </w:rPr>
        <w:t>interception licite a été mise en place dans le</w:t>
      </w:r>
      <w:r>
        <w:rPr>
          <w:lang w:val="fr-CH" w:eastAsia="zh-CN"/>
        </w:rPr>
        <w:t xml:space="preserve"> </w:t>
      </w:r>
      <w:r w:rsidRPr="00E1051C">
        <w:rPr>
          <w:lang w:val="fr-CH" w:eastAsia="zh-CN"/>
        </w:rPr>
        <w:t>cadre de la première spécification IMS 3GPP (version 5).</w:t>
      </w:r>
    </w:p>
    <w:p w:rsidR="00302BC2" w:rsidRPr="00E1051C" w:rsidRDefault="00302BC2" w:rsidP="00302BC2">
      <w:pPr>
        <w:pStyle w:val="Heading2"/>
        <w:rPr>
          <w:lang w:val="fr-CH" w:eastAsia="zh-CN"/>
        </w:rPr>
      </w:pPr>
      <w:bookmarkStart w:id="147" w:name="_Toc258501576"/>
      <w:r>
        <w:rPr>
          <w:lang w:val="fr-CH" w:eastAsia="zh-CN"/>
        </w:rPr>
        <w:t>6.1</w:t>
      </w:r>
      <w:r>
        <w:rPr>
          <w:lang w:val="fr-CH" w:eastAsia="zh-CN"/>
        </w:rPr>
        <w:tab/>
      </w:r>
      <w:r w:rsidRPr="00E1051C">
        <w:rPr>
          <w:lang w:val="fr-CH" w:eastAsia="zh-CN"/>
        </w:rPr>
        <w:t>Accès ouvert</w:t>
      </w:r>
      <w:bookmarkEnd w:id="147"/>
    </w:p>
    <w:p w:rsidR="00302BC2" w:rsidRPr="00E1051C" w:rsidRDefault="00302BC2" w:rsidP="00302BC2">
      <w:pPr>
        <w:rPr>
          <w:lang w:val="fr-CH" w:eastAsia="zh-CN"/>
        </w:rPr>
      </w:pPr>
      <w:r w:rsidRPr="00E1051C">
        <w:rPr>
          <w:lang w:val="fr-CH" w:eastAsia="zh-CN"/>
        </w:rPr>
        <w:t>Les nouveaux déploiements de fibres optiques soulèvent</w:t>
      </w:r>
      <w:r>
        <w:rPr>
          <w:lang w:val="fr-CH" w:eastAsia="zh-CN"/>
        </w:rPr>
        <w:t xml:space="preserve"> </w:t>
      </w:r>
      <w:r w:rsidRPr="00E1051C">
        <w:rPr>
          <w:lang w:val="fr-CH" w:eastAsia="zh-CN"/>
        </w:rPr>
        <w:t>un certain nombre de difficultés. Les coûts à long terme des</w:t>
      </w:r>
      <w:r>
        <w:rPr>
          <w:lang w:val="fr-CH" w:eastAsia="zh-CN"/>
        </w:rPr>
        <w:t xml:space="preserve"> </w:t>
      </w:r>
      <w:r w:rsidRPr="00E1051C">
        <w:rPr>
          <w:lang w:val="fr-CH" w:eastAsia="zh-CN"/>
        </w:rPr>
        <w:t>travaux publics nécessités par la rénovation de l</w:t>
      </w:r>
      <w:r>
        <w:rPr>
          <w:lang w:val="fr-CH" w:eastAsia="zh-CN"/>
        </w:rPr>
        <w:t>'</w:t>
      </w:r>
      <w:r w:rsidRPr="00E1051C">
        <w:rPr>
          <w:lang w:val="fr-CH" w:eastAsia="zh-CN"/>
        </w:rPr>
        <w:t>infrastructure</w:t>
      </w:r>
      <w:r>
        <w:rPr>
          <w:lang w:val="fr-CH" w:eastAsia="zh-CN"/>
        </w:rPr>
        <w:t xml:space="preserve"> </w:t>
      </w:r>
      <w:r w:rsidRPr="00E1051C">
        <w:rPr>
          <w:lang w:val="fr-CH" w:eastAsia="zh-CN"/>
        </w:rPr>
        <w:t>passive relevant du domaine public, par exemple l</w:t>
      </w:r>
      <w:r>
        <w:rPr>
          <w:lang w:val="fr-CH" w:eastAsia="zh-CN"/>
        </w:rPr>
        <w:t>'</w:t>
      </w:r>
      <w:r w:rsidRPr="00E1051C">
        <w:rPr>
          <w:lang w:val="fr-CH" w:eastAsia="zh-CN"/>
        </w:rPr>
        <w:t>excavation</w:t>
      </w:r>
      <w:r>
        <w:rPr>
          <w:lang w:val="fr-CH" w:eastAsia="zh-CN"/>
        </w:rPr>
        <w:t xml:space="preserve"> </w:t>
      </w:r>
      <w:r w:rsidRPr="00E1051C">
        <w:rPr>
          <w:lang w:val="fr-CH" w:eastAsia="zh-CN"/>
        </w:rPr>
        <w:t>de tranchées et l</w:t>
      </w:r>
      <w:r>
        <w:rPr>
          <w:lang w:val="fr-CH" w:eastAsia="zh-CN"/>
        </w:rPr>
        <w:t>'</w:t>
      </w:r>
      <w:r w:rsidRPr="00E1051C">
        <w:rPr>
          <w:lang w:val="fr-CH" w:eastAsia="zh-CN"/>
        </w:rPr>
        <w:t>installation de conduits et la connectivité des</w:t>
      </w:r>
      <w:r>
        <w:rPr>
          <w:lang w:val="fr-CH" w:eastAsia="zh-CN"/>
        </w:rPr>
        <w:t xml:space="preserve"> </w:t>
      </w:r>
      <w:r w:rsidRPr="00E1051C">
        <w:rPr>
          <w:lang w:val="fr-CH" w:eastAsia="zh-CN"/>
        </w:rPr>
        <w:t>câbles de dérivation relevant du domaine privé, tels que le câblage</w:t>
      </w:r>
      <w:r>
        <w:rPr>
          <w:lang w:val="fr-CH" w:eastAsia="zh-CN"/>
        </w:rPr>
        <w:t xml:space="preserve"> </w:t>
      </w:r>
      <w:r w:rsidRPr="00E1051C">
        <w:rPr>
          <w:lang w:val="fr-CH" w:eastAsia="zh-CN"/>
        </w:rPr>
        <w:t>en intérieur et résidentiel, sont loin d</w:t>
      </w:r>
      <w:r>
        <w:rPr>
          <w:lang w:val="fr-CH" w:eastAsia="zh-CN"/>
        </w:rPr>
        <w:t>'</w:t>
      </w:r>
      <w:r w:rsidRPr="00E1051C">
        <w:rPr>
          <w:lang w:val="fr-CH" w:eastAsia="zh-CN"/>
        </w:rPr>
        <w:t>être négligeables.</w:t>
      </w:r>
      <w:r>
        <w:rPr>
          <w:lang w:val="fr-CH" w:eastAsia="zh-CN"/>
        </w:rPr>
        <w:t xml:space="preserve"> </w:t>
      </w:r>
      <w:r w:rsidRPr="00E1051C">
        <w:rPr>
          <w:lang w:val="fr-CH" w:eastAsia="zh-CN"/>
        </w:rPr>
        <w:t>Ils supposent également des problèmes complexes de négociation</w:t>
      </w:r>
      <w:r>
        <w:rPr>
          <w:lang w:val="fr-CH" w:eastAsia="zh-CN"/>
        </w:rPr>
        <w:t xml:space="preserve"> </w:t>
      </w:r>
      <w:r w:rsidRPr="00E1051C">
        <w:rPr>
          <w:lang w:val="fr-CH" w:eastAsia="zh-CN"/>
        </w:rPr>
        <w:t>qu</w:t>
      </w:r>
      <w:r>
        <w:rPr>
          <w:lang w:val="fr-CH" w:eastAsia="zh-CN"/>
        </w:rPr>
        <w:t>'</w:t>
      </w:r>
      <w:r w:rsidRPr="00E1051C">
        <w:rPr>
          <w:lang w:val="fr-CH" w:eastAsia="zh-CN"/>
        </w:rPr>
        <w:t>il serait impossible, pour un simple fournisseur de</w:t>
      </w:r>
      <w:r>
        <w:rPr>
          <w:lang w:val="fr-CH" w:eastAsia="zh-CN"/>
        </w:rPr>
        <w:t xml:space="preserve"> </w:t>
      </w:r>
      <w:r w:rsidRPr="00E1051C">
        <w:rPr>
          <w:lang w:val="fr-CH" w:eastAsia="zh-CN"/>
        </w:rPr>
        <w:t>services, d</w:t>
      </w:r>
      <w:r>
        <w:rPr>
          <w:lang w:val="fr-CH" w:eastAsia="zh-CN"/>
        </w:rPr>
        <w:t>'</w:t>
      </w:r>
      <w:r w:rsidRPr="00E1051C">
        <w:rPr>
          <w:lang w:val="fr-CH" w:eastAsia="zh-CN"/>
        </w:rPr>
        <w:t>assumer à lui seul. C</w:t>
      </w:r>
      <w:r>
        <w:rPr>
          <w:lang w:val="fr-CH" w:eastAsia="zh-CN"/>
        </w:rPr>
        <w:t>'</w:t>
      </w:r>
      <w:r w:rsidRPr="00E1051C">
        <w:rPr>
          <w:lang w:val="fr-CH" w:eastAsia="zh-CN"/>
        </w:rPr>
        <w:t>est pourquoi imposer le partage</w:t>
      </w:r>
      <w:r>
        <w:rPr>
          <w:lang w:val="fr-CH" w:eastAsia="zh-CN"/>
        </w:rPr>
        <w:t xml:space="preserve"> </w:t>
      </w:r>
      <w:r w:rsidRPr="00E1051C">
        <w:rPr>
          <w:lang w:val="fr-CH" w:eastAsia="zh-CN"/>
        </w:rPr>
        <w:t>des infrastructures passives constitue une solution que</w:t>
      </w:r>
      <w:r>
        <w:rPr>
          <w:lang w:val="fr-CH" w:eastAsia="zh-CN"/>
        </w:rPr>
        <w:t xml:space="preserve"> </w:t>
      </w:r>
      <w:r w:rsidRPr="00E1051C">
        <w:rPr>
          <w:lang w:val="fr-CH" w:eastAsia="zh-CN"/>
        </w:rPr>
        <w:t>les régulateurs étudient de près. Le Groupe ERG (Groupe des</w:t>
      </w:r>
      <w:r>
        <w:rPr>
          <w:lang w:val="fr-CH" w:eastAsia="zh-CN"/>
        </w:rPr>
        <w:t xml:space="preserve"> </w:t>
      </w:r>
      <w:r w:rsidRPr="00E1051C">
        <w:rPr>
          <w:lang w:val="fr-CH" w:eastAsia="zh-CN"/>
        </w:rPr>
        <w:t>régulateurs européens), par exemple, a lancé en mai 2007 une</w:t>
      </w:r>
      <w:r>
        <w:rPr>
          <w:lang w:val="fr-CH" w:eastAsia="zh-CN"/>
        </w:rPr>
        <w:t xml:space="preserve"> </w:t>
      </w:r>
      <w:r w:rsidRPr="00E1051C">
        <w:rPr>
          <w:lang w:val="fr-CH" w:eastAsia="zh-CN"/>
        </w:rPr>
        <w:t>consultation publique proposant notamment le partage des</w:t>
      </w:r>
      <w:r>
        <w:rPr>
          <w:lang w:val="fr-CH" w:eastAsia="zh-CN"/>
        </w:rPr>
        <w:t xml:space="preserve"> </w:t>
      </w:r>
      <w:r w:rsidRPr="00E1051C">
        <w:rPr>
          <w:lang w:val="fr-CH" w:eastAsia="zh-CN"/>
        </w:rPr>
        <w:t>conduits pour les déploiements FTT</w:t>
      </w:r>
      <w:r w:rsidR="005F49FE" w:rsidRPr="00E1051C">
        <w:rPr>
          <w:lang w:val="fr-CH" w:eastAsia="zh-CN"/>
        </w:rPr>
        <w:t>x</w:t>
      </w:r>
      <w:r w:rsidR="005F49FE">
        <w:rPr>
          <w:rStyle w:val="FootnoteReference"/>
          <w:lang w:val="fr-CH" w:eastAsia="zh-CN"/>
        </w:rPr>
        <w:footnoteReference w:id="1"/>
      </w:r>
      <w:r w:rsidRPr="00E1051C">
        <w:rPr>
          <w:lang w:val="fr-CH" w:eastAsia="zh-CN"/>
        </w:rPr>
        <w:t>. Le Groupe ERG devait</w:t>
      </w:r>
      <w:r>
        <w:rPr>
          <w:lang w:val="fr-CH" w:eastAsia="zh-CN"/>
        </w:rPr>
        <w:t xml:space="preserve"> </w:t>
      </w:r>
      <w:r w:rsidRPr="00E1051C">
        <w:rPr>
          <w:lang w:val="fr-CH" w:eastAsia="zh-CN"/>
        </w:rPr>
        <w:t>arrêter définitivement ses recommandations à l</w:t>
      </w:r>
      <w:r>
        <w:rPr>
          <w:lang w:val="fr-CH" w:eastAsia="zh-CN"/>
        </w:rPr>
        <w:t>'</w:t>
      </w:r>
      <w:r w:rsidRPr="00E1051C">
        <w:rPr>
          <w:lang w:val="fr-CH" w:eastAsia="zh-CN"/>
        </w:rPr>
        <w:t>intention</w:t>
      </w:r>
      <w:r>
        <w:rPr>
          <w:lang w:val="fr-CH" w:eastAsia="zh-CN"/>
        </w:rPr>
        <w:t xml:space="preserve"> </w:t>
      </w:r>
      <w:r w:rsidRPr="00E1051C">
        <w:rPr>
          <w:lang w:val="fr-CH" w:eastAsia="zh-CN"/>
        </w:rPr>
        <w:t>de la Commission européenne en septembre 2007, à temps</w:t>
      </w:r>
      <w:r>
        <w:rPr>
          <w:lang w:val="fr-CH" w:eastAsia="zh-CN"/>
        </w:rPr>
        <w:t xml:space="preserve"> </w:t>
      </w:r>
      <w:r w:rsidRPr="00E1051C">
        <w:rPr>
          <w:lang w:val="fr-CH" w:eastAsia="zh-CN"/>
        </w:rPr>
        <w:t>pour que cette dernière recommande que des modifications</w:t>
      </w:r>
      <w:r>
        <w:rPr>
          <w:lang w:val="fr-CH" w:eastAsia="zh-CN"/>
        </w:rPr>
        <w:t xml:space="preserve"> </w:t>
      </w:r>
      <w:r w:rsidRPr="00E1051C">
        <w:rPr>
          <w:lang w:val="fr-CH" w:eastAsia="zh-CN"/>
        </w:rPr>
        <w:t>soient apportées au cadre réglementaire de l</w:t>
      </w:r>
      <w:r>
        <w:rPr>
          <w:lang w:val="fr-CH" w:eastAsia="zh-CN"/>
        </w:rPr>
        <w:t>'</w:t>
      </w:r>
      <w:r w:rsidRPr="00E1051C">
        <w:rPr>
          <w:lang w:val="fr-CH" w:eastAsia="zh-CN"/>
        </w:rPr>
        <w:t>Union européenne</w:t>
      </w:r>
      <w:r>
        <w:rPr>
          <w:lang w:val="fr-CH" w:eastAsia="zh-CN"/>
        </w:rPr>
        <w:t xml:space="preserve"> </w:t>
      </w:r>
      <w:r w:rsidRPr="00E1051C">
        <w:rPr>
          <w:lang w:val="fr-CH" w:eastAsia="zh-CN"/>
        </w:rPr>
        <w:t>en octobre 2007.</w:t>
      </w:r>
    </w:p>
    <w:p w:rsidR="00302BC2" w:rsidRPr="00E1051C" w:rsidRDefault="00302BC2" w:rsidP="00302BC2">
      <w:pPr>
        <w:rPr>
          <w:rFonts w:asciiTheme="majorBidi" w:hAnsiTheme="majorBidi" w:cstheme="majorBidi"/>
          <w:color w:val="000000"/>
          <w:szCs w:val="24"/>
          <w:lang w:val="fr-CH" w:eastAsia="zh-CN"/>
        </w:rPr>
      </w:pPr>
      <w:r w:rsidRPr="00E1051C">
        <w:rPr>
          <w:lang w:val="fr-CH" w:eastAsia="zh-CN"/>
        </w:rPr>
        <w:t>La question du dégroupage de la boucle locale dans un environnement</w:t>
      </w:r>
      <w:r>
        <w:rPr>
          <w:lang w:val="fr-CH" w:eastAsia="zh-CN"/>
        </w:rPr>
        <w:t xml:space="preserve"> </w:t>
      </w:r>
      <w:r w:rsidRPr="00E1051C">
        <w:rPr>
          <w:lang w:val="fr-CH" w:eastAsia="zh-CN"/>
        </w:rPr>
        <w:t>de fibres optiques constitue un autre problème</w:t>
      </w:r>
      <w:r>
        <w:rPr>
          <w:lang w:val="fr-CH" w:eastAsia="zh-CN"/>
        </w:rPr>
        <w:t xml:space="preserve"> </w:t>
      </w:r>
      <w:r w:rsidRPr="00E1051C">
        <w:rPr>
          <w:lang w:val="fr-CH" w:eastAsia="zh-CN"/>
        </w:rPr>
        <w:t>fondamental si l</w:t>
      </w:r>
      <w:r>
        <w:rPr>
          <w:lang w:val="fr-CH" w:eastAsia="zh-CN"/>
        </w:rPr>
        <w:t>'</w:t>
      </w:r>
      <w:r w:rsidRPr="00E1051C">
        <w:rPr>
          <w:lang w:val="fr-CH" w:eastAsia="zh-CN"/>
        </w:rPr>
        <w:t>on veut encourager la concurrence tout en stimulant</w:t>
      </w:r>
      <w:r>
        <w:rPr>
          <w:lang w:val="fr-CH" w:eastAsia="zh-CN"/>
        </w:rPr>
        <w:t xml:space="preserve"> </w:t>
      </w:r>
      <w:r w:rsidRPr="00E1051C">
        <w:rPr>
          <w:lang w:val="fr-CH" w:eastAsia="zh-CN"/>
        </w:rPr>
        <w:t>les investissements dans les réseaux d</w:t>
      </w:r>
      <w:r>
        <w:rPr>
          <w:lang w:val="fr-CH" w:eastAsia="zh-CN"/>
        </w:rPr>
        <w:t>'</w:t>
      </w:r>
      <w:r w:rsidRPr="00E1051C">
        <w:rPr>
          <w:lang w:val="fr-CH" w:eastAsia="zh-CN"/>
        </w:rPr>
        <w:t>accès NGN. La</w:t>
      </w:r>
      <w:r>
        <w:rPr>
          <w:lang w:val="fr-CH" w:eastAsia="zh-CN"/>
        </w:rPr>
        <w:t xml:space="preserve"> </w:t>
      </w:r>
      <w:r w:rsidRPr="00E1051C">
        <w:rPr>
          <w:lang w:val="fr-CH" w:eastAsia="zh-CN"/>
        </w:rPr>
        <w:t>réglementation actuellement en vigueur concernant le dégroupage</w:t>
      </w:r>
      <w:r>
        <w:rPr>
          <w:lang w:val="fr-CH" w:eastAsia="zh-CN"/>
        </w:rPr>
        <w:t xml:space="preserve"> </w:t>
      </w:r>
      <w:r w:rsidRPr="00E1051C">
        <w:rPr>
          <w:lang w:val="fr-CH" w:eastAsia="zh-CN"/>
        </w:rPr>
        <w:t>de la boucle locale est axée sur le dernier kilomètre. Mais</w:t>
      </w:r>
      <w:r>
        <w:rPr>
          <w:lang w:val="fr-CH" w:eastAsia="zh-CN"/>
        </w:rPr>
        <w:t xml:space="preserve"> </w:t>
      </w:r>
      <w:r w:rsidRPr="00E1051C">
        <w:rPr>
          <w:lang w:val="fr-CH" w:eastAsia="zh-CN"/>
        </w:rPr>
        <w:t>le passage aux technologies FTTH, FTTB et FTTC signifie</w:t>
      </w:r>
      <w:r>
        <w:rPr>
          <w:lang w:val="fr-CH" w:eastAsia="zh-CN"/>
        </w:rPr>
        <w:t xml:space="preserve"> </w:t>
      </w:r>
      <w:r w:rsidRPr="00E1051C">
        <w:rPr>
          <w:lang w:val="fr-CH" w:eastAsia="zh-CN"/>
        </w:rPr>
        <w:t>que l</w:t>
      </w:r>
      <w:r>
        <w:rPr>
          <w:lang w:val="fr-CH" w:eastAsia="zh-CN"/>
        </w:rPr>
        <w:t>'</w:t>
      </w:r>
      <w:r w:rsidRPr="00E1051C">
        <w:rPr>
          <w:lang w:val="fr-CH" w:eastAsia="zh-CN"/>
        </w:rPr>
        <w:t>accent est mis sur les derniers 400 mètres ou une distance</w:t>
      </w:r>
      <w:r>
        <w:rPr>
          <w:lang w:val="fr-CH" w:eastAsia="zh-CN"/>
        </w:rPr>
        <w:t xml:space="preserve"> </w:t>
      </w:r>
      <w:r w:rsidRPr="00E1051C">
        <w:rPr>
          <w:lang w:val="fr-CH" w:eastAsia="zh-CN"/>
        </w:rPr>
        <w:t>inférieure. Compte tenu des coûts et des autres ressources</w:t>
      </w:r>
      <w:r>
        <w:rPr>
          <w:lang w:val="fr-CH" w:eastAsia="zh-CN"/>
        </w:rPr>
        <w:t xml:space="preserve"> </w:t>
      </w:r>
      <w:r w:rsidRPr="00E1051C">
        <w:rPr>
          <w:lang w:val="fr-CH" w:eastAsia="zh-CN"/>
        </w:rPr>
        <w:t>concernées, il faudra peut-être adapter le modèle LLU, bien</w:t>
      </w:r>
      <w:r>
        <w:rPr>
          <w:lang w:val="fr-CH" w:eastAsia="zh-CN"/>
        </w:rPr>
        <w:t xml:space="preserve"> </w:t>
      </w:r>
      <w:r w:rsidRPr="00E1051C">
        <w:rPr>
          <w:lang w:val="fr-CH" w:eastAsia="zh-CN"/>
        </w:rPr>
        <w:t>adapté pour les lignes de cuivre existantes, pour la fibre optique</w:t>
      </w:r>
      <w:r>
        <w:rPr>
          <w:lang w:val="fr-CH" w:eastAsia="zh-CN"/>
        </w:rPr>
        <w:t xml:space="preserve"> </w:t>
      </w:r>
      <w:r w:rsidRPr="00E1051C">
        <w:rPr>
          <w:lang w:val="fr-CH" w:eastAsia="zh-CN"/>
        </w:rPr>
        <w:t>ou trouver des solutions différentes. Dans les cas où les régulateurs</w:t>
      </w:r>
      <w:r>
        <w:rPr>
          <w:lang w:val="fr-CH" w:eastAsia="zh-CN"/>
        </w:rPr>
        <w:t xml:space="preserve"> </w:t>
      </w:r>
      <w:r w:rsidRPr="00E1051C">
        <w:rPr>
          <w:lang w:val="fr-CH" w:eastAsia="zh-CN"/>
        </w:rPr>
        <w:t>imposent le dégroupage de la boucle locale, on pourrait</w:t>
      </w:r>
      <w:r>
        <w:rPr>
          <w:lang w:val="fr-CH" w:eastAsia="zh-CN"/>
        </w:rPr>
        <w:t xml:space="preserve"> </w:t>
      </w:r>
      <w:r w:rsidRPr="00E1051C">
        <w:rPr>
          <w:lang w:val="fr-CH" w:eastAsia="zh-CN"/>
        </w:rPr>
        <w:t xml:space="preserve">prévoir une offre à flux binaire </w:t>
      </w:r>
      <w:r>
        <w:rPr>
          <w:lang w:val="fr-CH" w:eastAsia="zh-CN"/>
        </w:rPr>
        <w:t xml:space="preserve">au niveau du central, lorsque la </w:t>
      </w:r>
      <w:r w:rsidRPr="00E1051C">
        <w:rPr>
          <w:rFonts w:asciiTheme="majorBidi" w:hAnsiTheme="majorBidi" w:cstheme="majorBidi"/>
          <w:color w:val="000000"/>
          <w:szCs w:val="24"/>
          <w:lang w:val="fr-CH" w:eastAsia="zh-CN"/>
        </w:rPr>
        <w:t>nature du réseau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accès est parfaitement transparente. Parmi</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les autres solutions possibles, on pourrait être amené à imposer</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la coïmplantation au niveau de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armoire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alimentation et une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liaison de raccordement de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armoire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alimentation au noeud</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de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opérateur, comme l</w:t>
      </w:r>
      <w:r>
        <w:rPr>
          <w:rFonts w:asciiTheme="majorBidi" w:hAnsiTheme="majorBidi" w:cstheme="majorBidi"/>
          <w:color w:val="000000"/>
          <w:szCs w:val="24"/>
          <w:lang w:val="fr-CH" w:eastAsia="zh-CN"/>
        </w:rPr>
        <w:t>'a proposé le Groupe </w:t>
      </w:r>
      <w:r w:rsidRPr="00E1051C">
        <w:rPr>
          <w:rFonts w:asciiTheme="majorBidi" w:hAnsiTheme="majorBidi" w:cstheme="majorBidi"/>
          <w:color w:val="000000"/>
          <w:szCs w:val="24"/>
          <w:lang w:val="fr-CH" w:eastAsia="zh-CN"/>
        </w:rPr>
        <w:t>ERG dans le cadre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de sa consultation publique de mai 2007. Cependant, les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opérateurs en concurrence pourraient avoir du mal à prévoir</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des liaisons de raccordement à moins qu</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il ne soit possible de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procéder à un partage des conduits. Comme indiqué au Chapitre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9, certains régulateurs, notamment aux Etats-Unis et à</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Hong Kong (Chine), ont décidé de s</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abstenir de réglementer</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accès aux réseaux NGN.</w:t>
      </w:r>
    </w:p>
    <w:p w:rsidR="00302BC2" w:rsidRPr="00E1051C" w:rsidRDefault="00302BC2" w:rsidP="00302BC2">
      <w:pPr>
        <w:rPr>
          <w:lang w:val="fr-CH" w:eastAsia="zh-CN"/>
        </w:rPr>
      </w:pPr>
      <w:r w:rsidRPr="00E1051C">
        <w:rPr>
          <w:lang w:val="fr-CH" w:eastAsia="zh-CN"/>
        </w:rPr>
        <w:t>Les déploiements FTTx posent un autre problème, à</w:t>
      </w:r>
      <w:r>
        <w:rPr>
          <w:lang w:val="fr-CH" w:eastAsia="zh-CN"/>
        </w:rPr>
        <w:t xml:space="preserve"> </w:t>
      </w:r>
      <w:r w:rsidRPr="00E1051C">
        <w:rPr>
          <w:lang w:val="fr-CH" w:eastAsia="zh-CN"/>
        </w:rPr>
        <w:t>savoir la suppression des répartiteurs principaux (MDF) par</w:t>
      </w:r>
      <w:r>
        <w:rPr>
          <w:lang w:val="fr-CH" w:eastAsia="zh-CN"/>
        </w:rPr>
        <w:t xml:space="preserve"> </w:t>
      </w:r>
      <w:r w:rsidRPr="00E1051C">
        <w:rPr>
          <w:lang w:val="fr-CH" w:eastAsia="zh-CN"/>
        </w:rPr>
        <w:t>l</w:t>
      </w:r>
      <w:r>
        <w:rPr>
          <w:lang w:val="fr-CH" w:eastAsia="zh-CN"/>
        </w:rPr>
        <w:t>'</w:t>
      </w:r>
      <w:r w:rsidRPr="00E1051C">
        <w:rPr>
          <w:lang w:val="fr-CH" w:eastAsia="zh-CN"/>
        </w:rPr>
        <w:t>opérateur en titre, ce qui rend obsolète l</w:t>
      </w:r>
      <w:r>
        <w:rPr>
          <w:lang w:val="fr-CH" w:eastAsia="zh-CN"/>
        </w:rPr>
        <w:t>'"</w:t>
      </w:r>
      <w:r w:rsidRPr="00E1051C">
        <w:rPr>
          <w:lang w:val="fr-CH" w:eastAsia="zh-CN"/>
        </w:rPr>
        <w:t>ancien</w:t>
      </w:r>
      <w:r>
        <w:rPr>
          <w:lang w:val="fr-CH" w:eastAsia="zh-CN"/>
        </w:rPr>
        <w:t>"</w:t>
      </w:r>
      <w:r w:rsidRPr="00E1051C">
        <w:rPr>
          <w:lang w:val="fr-CH" w:eastAsia="zh-CN"/>
        </w:rPr>
        <w:t xml:space="preserve"> système de</w:t>
      </w:r>
      <w:r>
        <w:rPr>
          <w:lang w:val="fr-CH" w:eastAsia="zh-CN"/>
        </w:rPr>
        <w:t xml:space="preserve"> </w:t>
      </w:r>
      <w:r w:rsidRPr="00E1051C">
        <w:rPr>
          <w:lang w:val="fr-CH" w:eastAsia="zh-CN"/>
        </w:rPr>
        <w:t xml:space="preserve">dégroupage de la boucle locale (LLU) pour </w:t>
      </w:r>
      <w:r w:rsidRPr="00E1051C">
        <w:rPr>
          <w:lang w:val="fr-CH" w:eastAsia="zh-CN"/>
        </w:rPr>
        <w:lastRenderedPageBreak/>
        <w:t>les câbles de cuivre</w:t>
      </w:r>
      <w:r>
        <w:rPr>
          <w:lang w:val="fr-CH" w:eastAsia="zh-CN"/>
        </w:rPr>
        <w:t xml:space="preserve"> </w:t>
      </w:r>
      <w:r w:rsidRPr="00E1051C">
        <w:rPr>
          <w:lang w:val="fr-CH" w:eastAsia="zh-CN"/>
        </w:rPr>
        <w:t>(voir l</w:t>
      </w:r>
      <w:r>
        <w:rPr>
          <w:lang w:val="fr-CH" w:eastAsia="zh-CN"/>
        </w:rPr>
        <w:t>'</w:t>
      </w:r>
      <w:r w:rsidRPr="00E1051C">
        <w:rPr>
          <w:lang w:val="fr-CH" w:eastAsia="zh-CN"/>
        </w:rPr>
        <w:t>Encadré 3.1), au moins en ce qui concerne les formules</w:t>
      </w:r>
      <w:r>
        <w:rPr>
          <w:lang w:val="fr-CH" w:eastAsia="zh-CN"/>
        </w:rPr>
        <w:t xml:space="preserve"> </w:t>
      </w:r>
      <w:r w:rsidRPr="00E1051C">
        <w:rPr>
          <w:lang w:val="fr-CH" w:eastAsia="zh-CN"/>
        </w:rPr>
        <w:t>de dégroupage total et de partage des lignes, étant donné que le</w:t>
      </w:r>
      <w:r>
        <w:rPr>
          <w:lang w:val="fr-CH" w:eastAsia="zh-CN"/>
        </w:rPr>
        <w:t xml:space="preserve"> </w:t>
      </w:r>
      <w:r w:rsidRPr="00E1051C">
        <w:rPr>
          <w:lang w:val="fr-CH" w:eastAsia="zh-CN"/>
        </w:rPr>
        <w:t>dégroupage de la boucle locale intervient au niveau du répartiteur</w:t>
      </w:r>
      <w:r>
        <w:rPr>
          <w:lang w:val="fr-CH" w:eastAsia="zh-CN"/>
        </w:rPr>
        <w:t xml:space="preserve"> </w:t>
      </w:r>
      <w:r w:rsidRPr="00E1051C">
        <w:rPr>
          <w:lang w:val="fr-CH" w:eastAsia="zh-CN"/>
        </w:rPr>
        <w:t>principal dans les scénarios de dégroupage classiques. Dans</w:t>
      </w:r>
      <w:r>
        <w:rPr>
          <w:lang w:val="fr-CH" w:eastAsia="zh-CN"/>
        </w:rPr>
        <w:t xml:space="preserve"> </w:t>
      </w:r>
      <w:r w:rsidRPr="00E1051C">
        <w:rPr>
          <w:lang w:val="fr-CH" w:eastAsia="zh-CN"/>
        </w:rPr>
        <w:t>les cas où l</w:t>
      </w:r>
      <w:r>
        <w:rPr>
          <w:lang w:val="fr-CH" w:eastAsia="zh-CN"/>
        </w:rPr>
        <w:t>'</w:t>
      </w:r>
      <w:r w:rsidRPr="00E1051C">
        <w:rPr>
          <w:lang w:val="fr-CH" w:eastAsia="zh-CN"/>
        </w:rPr>
        <w:t>on retire les points d</w:t>
      </w:r>
      <w:r>
        <w:rPr>
          <w:lang w:val="fr-CH" w:eastAsia="zh-CN"/>
        </w:rPr>
        <w:t>'</w:t>
      </w:r>
      <w:r w:rsidRPr="00E1051C">
        <w:rPr>
          <w:lang w:val="fr-CH" w:eastAsia="zh-CN"/>
        </w:rPr>
        <w:t>interconnexion, il sera important</w:t>
      </w:r>
      <w:r>
        <w:rPr>
          <w:lang w:val="fr-CH" w:eastAsia="zh-CN"/>
        </w:rPr>
        <w:t xml:space="preserve"> </w:t>
      </w:r>
      <w:r w:rsidRPr="00E1051C">
        <w:rPr>
          <w:lang w:val="fr-CH" w:eastAsia="zh-CN"/>
        </w:rPr>
        <w:t>que les opérateurs en concurrence n</w:t>
      </w:r>
      <w:r>
        <w:rPr>
          <w:lang w:val="fr-CH" w:eastAsia="zh-CN"/>
        </w:rPr>
        <w:t>'</w:t>
      </w:r>
      <w:r w:rsidRPr="00E1051C">
        <w:rPr>
          <w:lang w:val="fr-CH" w:eastAsia="zh-CN"/>
        </w:rPr>
        <w:t>aient pas à supporter</w:t>
      </w:r>
      <w:r>
        <w:rPr>
          <w:lang w:val="fr-CH" w:eastAsia="zh-CN"/>
        </w:rPr>
        <w:t xml:space="preserve"> </w:t>
      </w:r>
      <w:r w:rsidRPr="00E1051C">
        <w:rPr>
          <w:lang w:val="fr-CH" w:eastAsia="zh-CN"/>
        </w:rPr>
        <w:t>de coûts supplémentaires du fait du processus de transition</w:t>
      </w:r>
      <w:r>
        <w:rPr>
          <w:lang w:val="fr-CH" w:eastAsia="zh-CN"/>
        </w:rPr>
        <w:t xml:space="preserve"> </w:t>
      </w:r>
      <w:r w:rsidRPr="00E1051C">
        <w:rPr>
          <w:lang w:val="fr-CH" w:eastAsia="zh-CN"/>
        </w:rPr>
        <w:t>vers les réseaux NGN et puissent continuer de fournir leurs</w:t>
      </w:r>
      <w:r>
        <w:rPr>
          <w:lang w:val="fr-CH" w:eastAsia="zh-CN"/>
        </w:rPr>
        <w:t xml:space="preserve"> </w:t>
      </w:r>
      <w:r w:rsidRPr="00E1051C">
        <w:rPr>
          <w:lang w:val="fr-CH" w:eastAsia="zh-CN"/>
        </w:rPr>
        <w:t>offres de services actuelles sans être confrontés au problème</w:t>
      </w:r>
      <w:r>
        <w:rPr>
          <w:lang w:val="fr-CH" w:eastAsia="zh-CN"/>
        </w:rPr>
        <w:t xml:space="preserve"> </w:t>
      </w:r>
      <w:r w:rsidRPr="00E1051C">
        <w:rPr>
          <w:lang w:val="fr-CH" w:eastAsia="zh-CN"/>
        </w:rPr>
        <w:t xml:space="preserve">des </w:t>
      </w:r>
      <w:r>
        <w:rPr>
          <w:lang w:val="fr-CH" w:eastAsia="zh-CN"/>
        </w:rPr>
        <w:t>"</w:t>
      </w:r>
      <w:r w:rsidRPr="00E1051C">
        <w:rPr>
          <w:lang w:val="fr-CH" w:eastAsia="zh-CN"/>
        </w:rPr>
        <w:t>investissements bloqués</w:t>
      </w:r>
      <w:r>
        <w:rPr>
          <w:lang w:val="fr-CH" w:eastAsia="zh-CN"/>
        </w:rPr>
        <w:t>"</w:t>
      </w:r>
      <w:r w:rsidRPr="00E1051C">
        <w:rPr>
          <w:lang w:val="fr-CH" w:eastAsia="zh-CN"/>
        </w:rPr>
        <w:t>. Ainsi, l</w:t>
      </w:r>
      <w:r>
        <w:rPr>
          <w:lang w:val="fr-CH" w:eastAsia="zh-CN"/>
        </w:rPr>
        <w:t>'</w:t>
      </w:r>
      <w:r w:rsidRPr="00E1051C">
        <w:rPr>
          <w:lang w:val="fr-CH" w:eastAsia="zh-CN"/>
        </w:rPr>
        <w:t>opérateur néerlandais</w:t>
      </w:r>
      <w:r>
        <w:rPr>
          <w:lang w:val="fr-CH" w:eastAsia="zh-CN"/>
        </w:rPr>
        <w:t xml:space="preserve"> </w:t>
      </w:r>
      <w:r w:rsidRPr="00E1051C">
        <w:rPr>
          <w:lang w:val="fr-CH" w:eastAsia="zh-CN"/>
        </w:rPr>
        <w:t>en titre, KPN</w:t>
      </w:r>
      <w:r w:rsidR="00182713">
        <w:rPr>
          <w:rStyle w:val="FootnoteReference"/>
          <w:lang w:val="fr-CH" w:eastAsia="zh-CN"/>
        </w:rPr>
        <w:footnoteReference w:id="2"/>
      </w:r>
      <w:r w:rsidRPr="00E1051C">
        <w:rPr>
          <w:lang w:val="fr-CH" w:eastAsia="zh-CN"/>
        </w:rPr>
        <w:t>, a annoncé qu</w:t>
      </w:r>
      <w:r>
        <w:rPr>
          <w:lang w:val="fr-CH" w:eastAsia="zh-CN"/>
        </w:rPr>
        <w:t>'</w:t>
      </w:r>
      <w:r w:rsidRPr="00E1051C">
        <w:rPr>
          <w:lang w:val="fr-CH" w:eastAsia="zh-CN"/>
        </w:rPr>
        <w:t>il supprimerait l</w:t>
      </w:r>
      <w:r>
        <w:rPr>
          <w:lang w:val="fr-CH" w:eastAsia="zh-CN"/>
        </w:rPr>
        <w:t>'</w:t>
      </w:r>
      <w:r w:rsidRPr="00E1051C">
        <w:rPr>
          <w:lang w:val="fr-CH" w:eastAsia="zh-CN"/>
        </w:rPr>
        <w:t>ensemble de</w:t>
      </w:r>
      <w:r>
        <w:rPr>
          <w:lang w:val="fr-CH" w:eastAsia="zh-CN"/>
        </w:rPr>
        <w:t xml:space="preserve"> </w:t>
      </w:r>
      <w:r w:rsidRPr="00E1051C">
        <w:rPr>
          <w:lang w:val="fr-CH" w:eastAsia="zh-CN"/>
        </w:rPr>
        <w:t>ses répartiteurs principaux lors du passage aux réseaux NGN,</w:t>
      </w:r>
      <w:r>
        <w:rPr>
          <w:lang w:val="fr-CH" w:eastAsia="zh-CN"/>
        </w:rPr>
        <w:t xml:space="preserve"> </w:t>
      </w:r>
      <w:r w:rsidRPr="00E1051C">
        <w:rPr>
          <w:lang w:val="fr-CH" w:eastAsia="zh-CN"/>
        </w:rPr>
        <w:t>afin de regrouper son réseau en un nombre réduit de noeuds</w:t>
      </w:r>
      <w:r>
        <w:rPr>
          <w:lang w:val="fr-CH" w:eastAsia="zh-CN"/>
        </w:rPr>
        <w:t xml:space="preserve"> </w:t>
      </w:r>
      <w:r w:rsidRPr="00E1051C">
        <w:rPr>
          <w:lang w:val="fr-CH" w:eastAsia="zh-CN"/>
        </w:rPr>
        <w:t>de commutation et de gérer les noeuds multiplexeurs DSLAM</w:t>
      </w:r>
      <w:r>
        <w:rPr>
          <w:lang w:val="fr-CH" w:eastAsia="zh-CN"/>
        </w:rPr>
        <w:t xml:space="preserve"> </w:t>
      </w:r>
      <w:r w:rsidRPr="00E1051C">
        <w:rPr>
          <w:lang w:val="fr-CH" w:eastAsia="zh-CN"/>
        </w:rPr>
        <w:t>uniquement dans les armoires extérieures. En revendant</w:t>
      </w:r>
      <w:r>
        <w:rPr>
          <w:lang w:val="fr-CH" w:eastAsia="zh-CN"/>
        </w:rPr>
        <w:t xml:space="preserve"> </w:t>
      </w:r>
      <w:r w:rsidRPr="00E1051C">
        <w:rPr>
          <w:lang w:val="fr-CH" w:eastAsia="zh-CN"/>
        </w:rPr>
        <w:t>les locaux dans lesquels se trouvent ses répartiteurs centraux,</w:t>
      </w:r>
      <w:r>
        <w:rPr>
          <w:lang w:val="fr-CH" w:eastAsia="zh-CN"/>
        </w:rPr>
        <w:t xml:space="preserve"> </w:t>
      </w:r>
      <w:r w:rsidRPr="00E1051C">
        <w:rPr>
          <w:lang w:val="fr-CH" w:eastAsia="zh-CN"/>
        </w:rPr>
        <w:t>KPN espère dégager 1 milliard d</w:t>
      </w:r>
      <w:r>
        <w:rPr>
          <w:lang w:val="fr-CH" w:eastAsia="zh-CN"/>
        </w:rPr>
        <w:t>'</w:t>
      </w:r>
      <w:r w:rsidRPr="00E1051C">
        <w:rPr>
          <w:lang w:val="fr-CH" w:eastAsia="zh-CN"/>
        </w:rPr>
        <w:t>euros, qui pourront servir à</w:t>
      </w:r>
      <w:r>
        <w:rPr>
          <w:lang w:val="fr-CH" w:eastAsia="zh-CN"/>
        </w:rPr>
        <w:t xml:space="preserve"> </w:t>
      </w:r>
      <w:r w:rsidRPr="00E1051C">
        <w:rPr>
          <w:lang w:val="fr-CH" w:eastAsia="zh-CN"/>
        </w:rPr>
        <w:t>financer son déploiement de fibres FTTx. KPN et l</w:t>
      </w:r>
      <w:r>
        <w:rPr>
          <w:lang w:val="fr-CH" w:eastAsia="zh-CN"/>
        </w:rPr>
        <w:t>'</w:t>
      </w:r>
      <w:r w:rsidRPr="00E1051C">
        <w:rPr>
          <w:lang w:val="fr-CH" w:eastAsia="zh-CN"/>
        </w:rPr>
        <w:t>autorité de</w:t>
      </w:r>
      <w:r>
        <w:rPr>
          <w:lang w:val="fr-CH" w:eastAsia="zh-CN"/>
        </w:rPr>
        <w:t xml:space="preserve"> </w:t>
      </w:r>
      <w:r w:rsidRPr="00E1051C">
        <w:rPr>
          <w:lang w:val="fr-CH" w:eastAsia="zh-CN"/>
        </w:rPr>
        <w:t>régulation nationale des Pays-Bas, l</w:t>
      </w:r>
      <w:r>
        <w:rPr>
          <w:lang w:val="fr-CH" w:eastAsia="zh-CN"/>
        </w:rPr>
        <w:t>'</w:t>
      </w:r>
      <w:r w:rsidRPr="00E1051C">
        <w:rPr>
          <w:lang w:val="fr-CH" w:eastAsia="zh-CN"/>
        </w:rPr>
        <w:t>OPTA, examinent actuellement</w:t>
      </w:r>
      <w:r>
        <w:rPr>
          <w:lang w:val="fr-CH" w:eastAsia="zh-CN"/>
        </w:rPr>
        <w:t xml:space="preserve"> </w:t>
      </w:r>
      <w:r w:rsidRPr="00E1051C">
        <w:rPr>
          <w:lang w:val="fr-CH" w:eastAsia="zh-CN"/>
        </w:rPr>
        <w:t>les projets de KPN visant à supprimer les répartiteurs</w:t>
      </w:r>
      <w:r>
        <w:rPr>
          <w:lang w:val="fr-CH" w:eastAsia="zh-CN"/>
        </w:rPr>
        <w:t xml:space="preserve"> </w:t>
      </w:r>
      <w:r w:rsidRPr="00E1051C">
        <w:rPr>
          <w:lang w:val="fr-CH" w:eastAsia="zh-CN"/>
        </w:rPr>
        <w:t>centraux, qui pourraient prévoir des conditions de suppression</w:t>
      </w:r>
      <w:r>
        <w:rPr>
          <w:lang w:val="fr-CH" w:eastAsia="zh-CN"/>
        </w:rPr>
        <w:t xml:space="preserve"> </w:t>
      </w:r>
      <w:r w:rsidRPr="00E1051C">
        <w:rPr>
          <w:lang w:val="fr-CH" w:eastAsia="zh-CN"/>
        </w:rPr>
        <w:t>progressive pour le retrait de l</w:t>
      </w:r>
      <w:r>
        <w:rPr>
          <w:lang w:val="fr-CH" w:eastAsia="zh-CN"/>
        </w:rPr>
        <w:t>'</w:t>
      </w:r>
      <w:r w:rsidRPr="00E1051C">
        <w:rPr>
          <w:lang w:val="fr-CH" w:eastAsia="zh-CN"/>
        </w:rPr>
        <w:t>accès MDF, ainsi que la proposition</w:t>
      </w:r>
      <w:r>
        <w:rPr>
          <w:lang w:val="fr-CH" w:eastAsia="zh-CN"/>
        </w:rPr>
        <w:t xml:space="preserve"> </w:t>
      </w:r>
      <w:r w:rsidRPr="00E1051C">
        <w:rPr>
          <w:lang w:val="fr-CH" w:eastAsia="zh-CN"/>
        </w:rPr>
        <w:t xml:space="preserve">de KPN visant à assurer un </w:t>
      </w:r>
      <w:r>
        <w:rPr>
          <w:lang w:val="fr-CH" w:eastAsia="zh-CN"/>
        </w:rPr>
        <w:t>"dégroupage de la sous</w:t>
      </w:r>
      <w:r>
        <w:rPr>
          <w:lang w:val="fr-CH" w:eastAsia="zh-CN"/>
        </w:rPr>
        <w:noBreakHyphen/>
      </w:r>
      <w:r w:rsidRPr="00E1051C">
        <w:rPr>
          <w:lang w:val="fr-CH" w:eastAsia="zh-CN"/>
        </w:rPr>
        <w:t>boucle</w:t>
      </w:r>
      <w:r>
        <w:rPr>
          <w:lang w:val="fr-CH" w:eastAsia="zh-CN"/>
        </w:rPr>
        <w:t xml:space="preserve"> </w:t>
      </w:r>
      <w:r w:rsidRPr="00E1051C">
        <w:rPr>
          <w:lang w:val="fr-CH" w:eastAsia="zh-CN"/>
        </w:rPr>
        <w:t>(SLU)</w:t>
      </w:r>
      <w:r>
        <w:rPr>
          <w:lang w:val="fr-CH" w:eastAsia="zh-CN"/>
        </w:rPr>
        <w:t>"</w:t>
      </w:r>
      <w:r w:rsidRPr="00E1051C">
        <w:rPr>
          <w:lang w:val="fr-CH" w:eastAsia="zh-CN"/>
        </w:rPr>
        <w:t xml:space="preserve"> pour les armoires extérieures et un </w:t>
      </w:r>
      <w:r>
        <w:rPr>
          <w:lang w:val="fr-CH" w:eastAsia="zh-CN"/>
        </w:rPr>
        <w:t>"</w:t>
      </w:r>
      <w:r w:rsidRPr="00E1051C">
        <w:rPr>
          <w:lang w:val="fr-CH" w:eastAsia="zh-CN"/>
        </w:rPr>
        <w:t>accès large bande</w:t>
      </w:r>
      <w:r>
        <w:rPr>
          <w:lang w:val="fr-CH" w:eastAsia="zh-CN"/>
        </w:rPr>
        <w:t xml:space="preserve"> </w:t>
      </w:r>
      <w:r w:rsidRPr="00E1051C">
        <w:rPr>
          <w:lang w:val="fr-CH" w:eastAsia="zh-CN"/>
        </w:rPr>
        <w:t>de gros (WBA)</w:t>
      </w:r>
      <w:r>
        <w:rPr>
          <w:lang w:val="fr-CH" w:eastAsia="zh-CN"/>
        </w:rPr>
        <w:t>"</w:t>
      </w:r>
      <w:r w:rsidRPr="00E1051C">
        <w:rPr>
          <w:lang w:val="fr-CH" w:eastAsia="zh-CN"/>
        </w:rPr>
        <w:t xml:space="preserve"> au niveau du commutateur local, régional ou</w:t>
      </w:r>
      <w:r>
        <w:rPr>
          <w:lang w:val="fr-CH" w:eastAsia="zh-CN"/>
        </w:rPr>
        <w:t xml:space="preserve"> </w:t>
      </w:r>
      <w:r w:rsidRPr="00E1051C">
        <w:rPr>
          <w:lang w:val="fr-CH" w:eastAsia="zh-CN"/>
        </w:rPr>
        <w:t>national. Il se peut que les régulateurs d</w:t>
      </w:r>
      <w:r>
        <w:rPr>
          <w:lang w:val="fr-CH" w:eastAsia="zh-CN"/>
        </w:rPr>
        <w:t>'</w:t>
      </w:r>
      <w:r w:rsidRPr="00E1051C">
        <w:rPr>
          <w:lang w:val="fr-CH" w:eastAsia="zh-CN"/>
        </w:rPr>
        <w:t>autres pays souhaitent</w:t>
      </w:r>
      <w:r>
        <w:rPr>
          <w:lang w:val="fr-CH" w:eastAsia="zh-CN"/>
        </w:rPr>
        <w:t xml:space="preserve"> </w:t>
      </w:r>
      <w:r w:rsidRPr="00E1051C">
        <w:rPr>
          <w:lang w:val="fr-CH" w:eastAsia="zh-CN"/>
        </w:rPr>
        <w:t>suivre l</w:t>
      </w:r>
      <w:r>
        <w:rPr>
          <w:lang w:val="fr-CH" w:eastAsia="zh-CN"/>
        </w:rPr>
        <w:t>'</w:t>
      </w:r>
      <w:r w:rsidRPr="00E1051C">
        <w:rPr>
          <w:lang w:val="fr-CH" w:eastAsia="zh-CN"/>
        </w:rPr>
        <w:t>évolution réglementaire observée en Europe et ailleurs,</w:t>
      </w:r>
      <w:r>
        <w:rPr>
          <w:lang w:val="fr-CH" w:eastAsia="zh-CN"/>
        </w:rPr>
        <w:t xml:space="preserve"> </w:t>
      </w:r>
      <w:r w:rsidRPr="00E1051C">
        <w:rPr>
          <w:lang w:val="fr-CH" w:eastAsia="zh-CN"/>
        </w:rPr>
        <w:t>à mesure que les opérateurs poursuivront la mise en place de</w:t>
      </w:r>
      <w:r>
        <w:rPr>
          <w:lang w:val="fr-CH" w:eastAsia="zh-CN"/>
        </w:rPr>
        <w:t xml:space="preserve"> </w:t>
      </w:r>
      <w:r w:rsidRPr="00E1051C">
        <w:rPr>
          <w:lang w:val="fr-CH" w:eastAsia="zh-CN"/>
        </w:rPr>
        <w:t>leurs réseaux d</w:t>
      </w:r>
      <w:r>
        <w:rPr>
          <w:lang w:val="fr-CH" w:eastAsia="zh-CN"/>
        </w:rPr>
        <w:t>'</w:t>
      </w:r>
      <w:r w:rsidRPr="00E1051C">
        <w:rPr>
          <w:lang w:val="fr-CH" w:eastAsia="zh-CN"/>
        </w:rPr>
        <w:t>accès NGN.</w:t>
      </w:r>
    </w:p>
    <w:p w:rsidR="00302BC2" w:rsidRPr="00E1051C" w:rsidRDefault="00302BC2" w:rsidP="00302BC2">
      <w:pPr>
        <w:pStyle w:val="Heading2"/>
        <w:rPr>
          <w:lang w:val="fr-CH" w:eastAsia="zh-CN"/>
        </w:rPr>
      </w:pPr>
      <w:bookmarkStart w:id="148" w:name="_Toc258501577"/>
      <w:r>
        <w:rPr>
          <w:lang w:val="fr-CH" w:eastAsia="zh-CN"/>
        </w:rPr>
        <w:t>6.2</w:t>
      </w:r>
      <w:r>
        <w:rPr>
          <w:lang w:val="fr-CH" w:eastAsia="zh-CN"/>
        </w:rPr>
        <w:tab/>
      </w:r>
      <w:r w:rsidRPr="00E1051C">
        <w:rPr>
          <w:lang w:val="fr-CH" w:eastAsia="zh-CN"/>
        </w:rPr>
        <w:t>Définition des marchés</w:t>
      </w:r>
      <w:bookmarkEnd w:id="148"/>
    </w:p>
    <w:p w:rsidR="00302BC2" w:rsidRPr="00E1051C" w:rsidRDefault="00302BC2" w:rsidP="00302BC2">
      <w:pPr>
        <w:keepNext/>
        <w:keepLines/>
        <w:rPr>
          <w:lang w:val="fr-CH" w:eastAsia="zh-CN"/>
        </w:rPr>
      </w:pPr>
      <w:r w:rsidRPr="00E1051C">
        <w:rPr>
          <w:lang w:val="fr-CH" w:eastAsia="zh-CN"/>
        </w:rPr>
        <w:t>L</w:t>
      </w:r>
      <w:r>
        <w:rPr>
          <w:lang w:val="fr-CH" w:eastAsia="zh-CN"/>
        </w:rPr>
        <w:t>'</w:t>
      </w:r>
      <w:r w:rsidRPr="00E1051C">
        <w:rPr>
          <w:lang w:val="fr-CH" w:eastAsia="zh-CN"/>
        </w:rPr>
        <w:t>identification et la définition de marchés pertinents</w:t>
      </w:r>
      <w:r>
        <w:rPr>
          <w:lang w:val="fr-CH" w:eastAsia="zh-CN"/>
        </w:rPr>
        <w:t xml:space="preserve"> </w:t>
      </w:r>
      <w:r w:rsidRPr="00E1051C">
        <w:rPr>
          <w:lang w:val="fr-CH" w:eastAsia="zh-CN"/>
        </w:rPr>
        <w:t>constituent la base même de l</w:t>
      </w:r>
      <w:r>
        <w:rPr>
          <w:lang w:val="fr-CH" w:eastAsia="zh-CN"/>
        </w:rPr>
        <w:t>'</w:t>
      </w:r>
      <w:r w:rsidRPr="00E1051C">
        <w:rPr>
          <w:lang w:val="fr-CH" w:eastAsia="zh-CN"/>
        </w:rPr>
        <w:t>analyse de concurrence utilisée</w:t>
      </w:r>
      <w:r>
        <w:rPr>
          <w:lang w:val="fr-CH" w:eastAsia="zh-CN"/>
        </w:rPr>
        <w:t xml:space="preserve"> </w:t>
      </w:r>
      <w:r w:rsidRPr="00E1051C">
        <w:rPr>
          <w:lang w:val="fr-CH" w:eastAsia="zh-CN"/>
        </w:rPr>
        <w:t>pour la mise en place d</w:t>
      </w:r>
      <w:r>
        <w:rPr>
          <w:lang w:val="fr-CH" w:eastAsia="zh-CN"/>
        </w:rPr>
        <w:t>'</w:t>
      </w:r>
      <w:r w:rsidRPr="00E1051C">
        <w:rPr>
          <w:lang w:val="fr-CH" w:eastAsia="zh-CN"/>
        </w:rPr>
        <w:t>une régulation ex ante dans de nombreux</w:t>
      </w:r>
      <w:r>
        <w:rPr>
          <w:lang w:val="fr-CH" w:eastAsia="zh-CN"/>
        </w:rPr>
        <w:t xml:space="preserve"> </w:t>
      </w:r>
      <w:r w:rsidRPr="00E1051C">
        <w:rPr>
          <w:lang w:val="fr-CH" w:eastAsia="zh-CN"/>
        </w:rPr>
        <w:t>pays, notamment dans l</w:t>
      </w:r>
      <w:r>
        <w:rPr>
          <w:lang w:val="fr-CH" w:eastAsia="zh-CN"/>
        </w:rPr>
        <w:t>'</w:t>
      </w:r>
      <w:r w:rsidRPr="00E1051C">
        <w:rPr>
          <w:lang w:val="fr-CH" w:eastAsia="zh-CN"/>
        </w:rPr>
        <w:t>Union européenne. Dans le</w:t>
      </w:r>
      <w:r>
        <w:rPr>
          <w:lang w:val="fr-CH" w:eastAsia="zh-CN"/>
        </w:rPr>
        <w:t xml:space="preserve"> </w:t>
      </w:r>
      <w:r w:rsidRPr="00E1051C">
        <w:rPr>
          <w:lang w:val="fr-CH" w:eastAsia="zh-CN"/>
        </w:rPr>
        <w:t>cas des réseaux NGN, cette tâche sera d</w:t>
      </w:r>
      <w:r>
        <w:rPr>
          <w:lang w:val="fr-CH" w:eastAsia="zh-CN"/>
        </w:rPr>
        <w:t>'</w:t>
      </w:r>
      <w:r w:rsidRPr="00E1051C">
        <w:rPr>
          <w:lang w:val="fr-CH" w:eastAsia="zh-CN"/>
        </w:rPr>
        <w:t>autant plus complexe</w:t>
      </w:r>
      <w:r>
        <w:rPr>
          <w:lang w:val="fr-CH" w:eastAsia="zh-CN"/>
        </w:rPr>
        <w:t xml:space="preserve"> </w:t>
      </w:r>
      <w:r w:rsidRPr="00E1051C">
        <w:rPr>
          <w:lang w:val="fr-CH" w:eastAsia="zh-CN"/>
        </w:rPr>
        <w:t>que les frontières entre technologies et services ont tendance</w:t>
      </w:r>
      <w:r>
        <w:rPr>
          <w:lang w:val="fr-CH" w:eastAsia="zh-CN"/>
        </w:rPr>
        <w:t xml:space="preserve"> </w:t>
      </w:r>
      <w:r w:rsidRPr="00E1051C">
        <w:rPr>
          <w:lang w:val="fr-CH" w:eastAsia="zh-CN"/>
        </w:rPr>
        <w:t>à s</w:t>
      </w:r>
      <w:r>
        <w:rPr>
          <w:lang w:val="fr-CH" w:eastAsia="zh-CN"/>
        </w:rPr>
        <w:t>'</w:t>
      </w:r>
      <w:r w:rsidRPr="00E1051C">
        <w:rPr>
          <w:lang w:val="fr-CH" w:eastAsia="zh-CN"/>
        </w:rPr>
        <w:t>estomper. Cette complexité pourrait bien être à l</w:t>
      </w:r>
      <w:r>
        <w:rPr>
          <w:lang w:val="fr-CH" w:eastAsia="zh-CN"/>
        </w:rPr>
        <w:t>'</w:t>
      </w:r>
      <w:r w:rsidRPr="00E1051C">
        <w:rPr>
          <w:lang w:val="fr-CH" w:eastAsia="zh-CN"/>
        </w:rPr>
        <w:t>origine</w:t>
      </w:r>
      <w:r>
        <w:rPr>
          <w:lang w:val="fr-CH" w:eastAsia="zh-CN"/>
        </w:rPr>
        <w:t xml:space="preserve"> </w:t>
      </w:r>
      <w:r w:rsidRPr="00E1051C">
        <w:rPr>
          <w:lang w:val="fr-CH" w:eastAsia="zh-CN"/>
        </w:rPr>
        <w:t>des différends entre les autorités de régulation et les acteurs du</w:t>
      </w:r>
      <w:r>
        <w:rPr>
          <w:lang w:val="fr-CH" w:eastAsia="zh-CN"/>
        </w:rPr>
        <w:t xml:space="preserve"> </w:t>
      </w:r>
      <w:r w:rsidRPr="00E1051C">
        <w:rPr>
          <w:lang w:val="fr-CH" w:eastAsia="zh-CN"/>
        </w:rPr>
        <w:t>marché.</w:t>
      </w:r>
    </w:p>
    <w:p w:rsidR="00302BC2" w:rsidRPr="00E1051C" w:rsidRDefault="00302BC2" w:rsidP="00302BC2">
      <w:pPr>
        <w:rPr>
          <w:lang w:val="fr-CH" w:eastAsia="zh-CN"/>
        </w:rPr>
      </w:pPr>
      <w:r w:rsidRPr="00E1051C">
        <w:rPr>
          <w:lang w:val="fr-CH" w:eastAsia="zh-CN"/>
        </w:rPr>
        <w:t>Le cas du différend entre Deutsche Telekom, lors de la</w:t>
      </w:r>
      <w:r>
        <w:rPr>
          <w:lang w:val="fr-CH" w:eastAsia="zh-CN"/>
        </w:rPr>
        <w:t xml:space="preserve"> </w:t>
      </w:r>
      <w:r w:rsidRPr="00E1051C">
        <w:rPr>
          <w:lang w:val="fr-CH" w:eastAsia="zh-CN"/>
        </w:rPr>
        <w:t>mise en place de son réseau NGN, et le régulateur quant à</w:t>
      </w:r>
      <w:r>
        <w:rPr>
          <w:lang w:val="fr-CH" w:eastAsia="zh-CN"/>
        </w:rPr>
        <w:t xml:space="preserve"> </w:t>
      </w:r>
      <w:r w:rsidRPr="00E1051C">
        <w:rPr>
          <w:lang w:val="fr-CH" w:eastAsia="zh-CN"/>
        </w:rPr>
        <w:t>l</w:t>
      </w:r>
      <w:r>
        <w:rPr>
          <w:lang w:val="fr-CH" w:eastAsia="zh-CN"/>
        </w:rPr>
        <w:t>'</w:t>
      </w:r>
      <w:r w:rsidRPr="00E1051C">
        <w:rPr>
          <w:lang w:val="fr-CH" w:eastAsia="zh-CN"/>
        </w:rPr>
        <w:t>obligation de l</w:t>
      </w:r>
      <w:r>
        <w:rPr>
          <w:lang w:val="fr-CH" w:eastAsia="zh-CN"/>
        </w:rPr>
        <w:t>'</w:t>
      </w:r>
      <w:r w:rsidRPr="00E1051C">
        <w:rPr>
          <w:lang w:val="fr-CH" w:eastAsia="zh-CN"/>
        </w:rPr>
        <w:t>opérateur de fournir un accès à son réseau aux</w:t>
      </w:r>
      <w:r>
        <w:rPr>
          <w:lang w:val="fr-CH" w:eastAsia="zh-CN"/>
        </w:rPr>
        <w:t xml:space="preserve"> </w:t>
      </w:r>
      <w:r w:rsidRPr="00E1051C">
        <w:rPr>
          <w:lang w:val="fr-CH" w:eastAsia="zh-CN"/>
        </w:rPr>
        <w:t>autres concurrents illustre bien les nouveaux problèmes de réglementation</w:t>
      </w:r>
      <w:r>
        <w:rPr>
          <w:lang w:val="fr-CH" w:eastAsia="zh-CN"/>
        </w:rPr>
        <w:t xml:space="preserve"> </w:t>
      </w:r>
      <w:r w:rsidRPr="00E1051C">
        <w:rPr>
          <w:lang w:val="fr-CH" w:eastAsia="zh-CN"/>
        </w:rPr>
        <w:t>que soulèvent les réseaux NGN. Bien que ce cas</w:t>
      </w:r>
      <w:r>
        <w:rPr>
          <w:lang w:val="fr-CH" w:eastAsia="zh-CN"/>
        </w:rPr>
        <w:t xml:space="preserve"> </w:t>
      </w:r>
      <w:r w:rsidRPr="00E1051C">
        <w:rPr>
          <w:lang w:val="fr-CH" w:eastAsia="zh-CN"/>
        </w:rPr>
        <w:t>soit traité de manière plus détaillée au Chapitre 9 (Créer un</w:t>
      </w:r>
      <w:r>
        <w:rPr>
          <w:lang w:val="fr-CH" w:eastAsia="zh-CN"/>
        </w:rPr>
        <w:t xml:space="preserve"> </w:t>
      </w:r>
      <w:r w:rsidRPr="00E1051C">
        <w:rPr>
          <w:lang w:val="fr-CH" w:eastAsia="zh-CN"/>
        </w:rPr>
        <w:t>environnement favorable aux réseaux NGN), il est intéressant</w:t>
      </w:r>
      <w:r>
        <w:rPr>
          <w:lang w:val="fr-CH" w:eastAsia="zh-CN"/>
        </w:rPr>
        <w:t xml:space="preserve"> </w:t>
      </w:r>
      <w:r w:rsidRPr="00E1051C">
        <w:rPr>
          <w:lang w:val="fr-CH" w:eastAsia="zh-CN"/>
        </w:rPr>
        <w:t>de mettre en relief les aspects techniques de cette question. Le</w:t>
      </w:r>
      <w:r>
        <w:rPr>
          <w:lang w:val="fr-CH" w:eastAsia="zh-CN"/>
        </w:rPr>
        <w:t xml:space="preserve"> </w:t>
      </w:r>
      <w:r w:rsidRPr="00E1051C">
        <w:rPr>
          <w:lang w:val="fr-CH" w:eastAsia="zh-CN"/>
        </w:rPr>
        <w:t>différend entre Deutsche Telekom et le régulateur résulte essentiellement</w:t>
      </w:r>
      <w:r>
        <w:rPr>
          <w:lang w:val="fr-CH" w:eastAsia="zh-CN"/>
        </w:rPr>
        <w:t xml:space="preserve"> </w:t>
      </w:r>
      <w:r w:rsidRPr="00E1051C">
        <w:rPr>
          <w:lang w:val="fr-CH" w:eastAsia="zh-CN"/>
        </w:rPr>
        <w:t>d</w:t>
      </w:r>
      <w:r>
        <w:rPr>
          <w:lang w:val="fr-CH" w:eastAsia="zh-CN"/>
        </w:rPr>
        <w:t>'</w:t>
      </w:r>
      <w:r w:rsidRPr="00E1051C">
        <w:rPr>
          <w:lang w:val="fr-CH" w:eastAsia="zh-CN"/>
        </w:rPr>
        <w:t>une divergence d</w:t>
      </w:r>
      <w:r>
        <w:rPr>
          <w:lang w:val="fr-CH" w:eastAsia="zh-CN"/>
        </w:rPr>
        <w:t>'</w:t>
      </w:r>
      <w:r w:rsidRPr="00E1051C">
        <w:rPr>
          <w:lang w:val="fr-CH" w:eastAsia="zh-CN"/>
        </w:rPr>
        <w:t>interprétation quant aux différences</w:t>
      </w:r>
      <w:r>
        <w:rPr>
          <w:lang w:val="fr-CH" w:eastAsia="zh-CN"/>
        </w:rPr>
        <w:t xml:space="preserve"> </w:t>
      </w:r>
      <w:r w:rsidRPr="00E1051C">
        <w:rPr>
          <w:lang w:val="fr-CH" w:eastAsia="zh-CN"/>
        </w:rPr>
        <w:t>de qualité entre l</w:t>
      </w:r>
      <w:r>
        <w:rPr>
          <w:lang w:val="fr-CH" w:eastAsia="zh-CN"/>
        </w:rPr>
        <w:t>'</w:t>
      </w:r>
      <w:r w:rsidRPr="00E1051C">
        <w:rPr>
          <w:lang w:val="fr-CH" w:eastAsia="zh-CN"/>
        </w:rPr>
        <w:t>accès par fibres optiques et l</w:t>
      </w:r>
      <w:r>
        <w:rPr>
          <w:lang w:val="fr-CH" w:eastAsia="zh-CN"/>
        </w:rPr>
        <w:t>'</w:t>
      </w:r>
      <w:r w:rsidRPr="00E1051C">
        <w:rPr>
          <w:lang w:val="fr-CH" w:eastAsia="zh-CN"/>
        </w:rPr>
        <w:t>accès</w:t>
      </w:r>
      <w:r>
        <w:rPr>
          <w:lang w:val="fr-CH" w:eastAsia="zh-CN"/>
        </w:rPr>
        <w:t xml:space="preserve"> </w:t>
      </w:r>
      <w:r w:rsidRPr="00E1051C">
        <w:rPr>
          <w:lang w:val="fr-CH" w:eastAsia="zh-CN"/>
        </w:rPr>
        <w:t>par ligne DSL. Pour Deutsche Telekom, la largeur de bande</w:t>
      </w:r>
      <w:r>
        <w:rPr>
          <w:lang w:val="fr-CH" w:eastAsia="zh-CN"/>
        </w:rPr>
        <w:t xml:space="preserve"> </w:t>
      </w:r>
      <w:r w:rsidRPr="00E1051C">
        <w:rPr>
          <w:lang w:val="fr-CH" w:eastAsia="zh-CN"/>
        </w:rPr>
        <w:t>supplémentaire fournie par l</w:t>
      </w:r>
      <w:r>
        <w:rPr>
          <w:lang w:val="fr-CH" w:eastAsia="zh-CN"/>
        </w:rPr>
        <w:t>'</w:t>
      </w:r>
      <w:r w:rsidRPr="00E1051C">
        <w:rPr>
          <w:lang w:val="fr-CH" w:eastAsia="zh-CN"/>
        </w:rPr>
        <w:t>utilisation de fibres optiques modifiera</w:t>
      </w:r>
      <w:r>
        <w:rPr>
          <w:lang w:val="fr-CH" w:eastAsia="zh-CN"/>
        </w:rPr>
        <w:t xml:space="preserve"> </w:t>
      </w:r>
      <w:r w:rsidRPr="00E1051C">
        <w:rPr>
          <w:lang w:val="fr-CH" w:eastAsia="zh-CN"/>
        </w:rPr>
        <w:t>le service sur le plan de la qualité, du fait, par exemple,</w:t>
      </w:r>
      <w:r>
        <w:rPr>
          <w:lang w:val="fr-CH" w:eastAsia="zh-CN"/>
        </w:rPr>
        <w:t xml:space="preserve"> </w:t>
      </w:r>
      <w:r w:rsidRPr="00E1051C">
        <w:rPr>
          <w:lang w:val="fr-CH" w:eastAsia="zh-CN"/>
        </w:rPr>
        <w:t>de la mise en place de la télévision haute définition, ce qui en</w:t>
      </w:r>
      <w:r>
        <w:rPr>
          <w:lang w:val="fr-CH" w:eastAsia="zh-CN"/>
        </w:rPr>
        <w:t xml:space="preserve"> </w:t>
      </w:r>
      <w:r w:rsidRPr="00E1051C">
        <w:rPr>
          <w:lang w:val="fr-CH" w:eastAsia="zh-CN"/>
        </w:rPr>
        <w:t>fera un marché différent du marché DSL sur lequel il est censé</w:t>
      </w:r>
      <w:r>
        <w:rPr>
          <w:lang w:val="fr-CH" w:eastAsia="zh-CN"/>
        </w:rPr>
        <w:t xml:space="preserve"> </w:t>
      </w:r>
      <w:r w:rsidRPr="00E1051C">
        <w:rPr>
          <w:lang w:val="fr-CH" w:eastAsia="zh-CN"/>
        </w:rPr>
        <w:t>avoir actuellement une position dominante. Or, pour le régulateur,</w:t>
      </w:r>
      <w:r>
        <w:rPr>
          <w:lang w:val="fr-CH" w:eastAsia="zh-CN"/>
        </w:rPr>
        <w:t xml:space="preserve"> </w:t>
      </w:r>
      <w:r w:rsidRPr="00E1051C">
        <w:rPr>
          <w:lang w:val="fr-CH" w:eastAsia="zh-CN"/>
        </w:rPr>
        <w:t>le projet constitue avant tout une amélioration du service</w:t>
      </w:r>
      <w:r>
        <w:rPr>
          <w:lang w:val="fr-CH" w:eastAsia="zh-CN"/>
        </w:rPr>
        <w:t xml:space="preserve"> </w:t>
      </w:r>
      <w:r w:rsidRPr="00E1051C">
        <w:rPr>
          <w:lang w:val="fr-CH" w:eastAsia="zh-CN"/>
        </w:rPr>
        <w:t>DSL de Deutsche Telekom, l</w:t>
      </w:r>
      <w:r>
        <w:rPr>
          <w:lang w:val="fr-CH" w:eastAsia="zh-CN"/>
        </w:rPr>
        <w:t>'</w:t>
      </w:r>
      <w:r w:rsidRPr="00E1051C">
        <w:rPr>
          <w:lang w:val="fr-CH" w:eastAsia="zh-CN"/>
        </w:rPr>
        <w:t>objectif étant de conserver ses</w:t>
      </w:r>
      <w:r>
        <w:rPr>
          <w:lang w:val="fr-CH" w:eastAsia="zh-CN"/>
        </w:rPr>
        <w:t xml:space="preserve"> </w:t>
      </w:r>
      <w:r w:rsidRPr="00E1051C">
        <w:rPr>
          <w:lang w:val="fr-CH" w:eastAsia="zh-CN"/>
        </w:rPr>
        <w:t>abonnés actuels à ce service.</w:t>
      </w:r>
    </w:p>
    <w:p w:rsidR="00302BC2" w:rsidRPr="00E1051C" w:rsidRDefault="00302BC2" w:rsidP="00302BC2">
      <w:pPr>
        <w:rPr>
          <w:lang w:val="fr-CH" w:eastAsia="zh-CN"/>
        </w:rPr>
      </w:pPr>
      <w:r w:rsidRPr="00E1051C">
        <w:rPr>
          <w:lang w:val="fr-CH" w:eastAsia="zh-CN"/>
        </w:rPr>
        <w:t>Les résultats de différends de ce genre pourraient être</w:t>
      </w:r>
      <w:r>
        <w:rPr>
          <w:lang w:val="fr-CH" w:eastAsia="zh-CN"/>
        </w:rPr>
        <w:t xml:space="preserve"> </w:t>
      </w:r>
      <w:r w:rsidRPr="00E1051C">
        <w:rPr>
          <w:lang w:val="fr-CH" w:eastAsia="zh-CN"/>
        </w:rPr>
        <w:t>catastrophiques si les opérateurs en place menaçaient de geler</w:t>
      </w:r>
      <w:r>
        <w:rPr>
          <w:lang w:val="fr-CH" w:eastAsia="zh-CN"/>
        </w:rPr>
        <w:t xml:space="preserve"> </w:t>
      </w:r>
      <w:r w:rsidRPr="00E1051C">
        <w:rPr>
          <w:lang w:val="fr-CH" w:eastAsia="zh-CN"/>
        </w:rPr>
        <w:t>leurs investissements. Toutefois, compte tenu des recettes potentielles,</w:t>
      </w:r>
      <w:r>
        <w:rPr>
          <w:lang w:val="fr-CH" w:eastAsia="zh-CN"/>
        </w:rPr>
        <w:t xml:space="preserve"> </w:t>
      </w:r>
      <w:r w:rsidRPr="00E1051C">
        <w:rPr>
          <w:lang w:val="fr-CH" w:eastAsia="zh-CN"/>
        </w:rPr>
        <w:t>les régulateurs européens ne doutent pas apparemment</w:t>
      </w:r>
      <w:r>
        <w:rPr>
          <w:lang w:val="fr-CH" w:eastAsia="zh-CN"/>
        </w:rPr>
        <w:t xml:space="preserve"> </w:t>
      </w:r>
      <w:r w:rsidRPr="00E1051C">
        <w:rPr>
          <w:lang w:val="fr-CH" w:eastAsia="zh-CN"/>
        </w:rPr>
        <w:t>que les opérateurs continueront d</w:t>
      </w:r>
      <w:r>
        <w:rPr>
          <w:lang w:val="fr-CH" w:eastAsia="zh-CN"/>
        </w:rPr>
        <w:t>'</w:t>
      </w:r>
      <w:r w:rsidRPr="00E1051C">
        <w:rPr>
          <w:lang w:val="fr-CH" w:eastAsia="zh-CN"/>
        </w:rPr>
        <w:t>investir dans des projets</w:t>
      </w:r>
      <w:r>
        <w:rPr>
          <w:lang w:val="fr-CH" w:eastAsia="zh-CN"/>
        </w:rPr>
        <w:t xml:space="preserve"> </w:t>
      </w:r>
      <w:r w:rsidRPr="00E1051C">
        <w:rPr>
          <w:lang w:val="fr-CH" w:eastAsia="zh-CN"/>
        </w:rPr>
        <w:t>analogues.</w:t>
      </w:r>
    </w:p>
    <w:p w:rsidR="00302BC2" w:rsidRPr="00E1051C" w:rsidRDefault="00302BC2" w:rsidP="00302BC2">
      <w:pPr>
        <w:pStyle w:val="Heading2"/>
        <w:rPr>
          <w:lang w:val="fr-CH" w:eastAsia="zh-CN"/>
        </w:rPr>
      </w:pPr>
      <w:bookmarkStart w:id="149" w:name="_Toc258501578"/>
      <w:r>
        <w:rPr>
          <w:lang w:val="fr-CH" w:eastAsia="zh-CN"/>
        </w:rPr>
        <w:t>6.3</w:t>
      </w:r>
      <w:r>
        <w:rPr>
          <w:lang w:val="fr-CH" w:eastAsia="zh-CN"/>
        </w:rPr>
        <w:tab/>
      </w:r>
      <w:r w:rsidRPr="00E1051C">
        <w:rPr>
          <w:lang w:val="fr-CH" w:eastAsia="zh-CN"/>
        </w:rPr>
        <w:t>Qualité de service</w:t>
      </w:r>
      <w:bookmarkEnd w:id="149"/>
    </w:p>
    <w:p w:rsidR="00302BC2" w:rsidRPr="00E1051C" w:rsidRDefault="00302BC2" w:rsidP="00302BC2">
      <w:pPr>
        <w:rPr>
          <w:lang w:val="fr-CH" w:eastAsia="zh-CN"/>
        </w:rPr>
      </w:pPr>
      <w:r w:rsidRPr="00E1051C">
        <w:rPr>
          <w:lang w:val="fr-CH" w:eastAsia="zh-CN"/>
        </w:rPr>
        <w:t>Le transport homogène de services sur les réseaux NGN</w:t>
      </w:r>
      <w:r>
        <w:rPr>
          <w:lang w:val="fr-CH" w:eastAsia="zh-CN"/>
        </w:rPr>
        <w:t xml:space="preserve"> </w:t>
      </w:r>
      <w:r w:rsidRPr="00E1051C">
        <w:rPr>
          <w:lang w:val="fr-CH" w:eastAsia="zh-CN"/>
        </w:rPr>
        <w:t>soulève des problèmes relatifs au fait que le transport IP soit</w:t>
      </w:r>
      <w:r>
        <w:rPr>
          <w:lang w:val="fr-CH" w:eastAsia="zh-CN"/>
        </w:rPr>
        <w:t xml:space="preserve"> </w:t>
      </w:r>
      <w:r w:rsidRPr="00E1051C">
        <w:rPr>
          <w:lang w:val="fr-CH" w:eastAsia="zh-CN"/>
        </w:rPr>
        <w:t>en mode sans connexion, notamment pour les flux de communication</w:t>
      </w:r>
      <w:r>
        <w:rPr>
          <w:lang w:val="fr-CH" w:eastAsia="zh-CN"/>
        </w:rPr>
        <w:t xml:space="preserve"> </w:t>
      </w:r>
      <w:r w:rsidRPr="00E1051C">
        <w:rPr>
          <w:lang w:val="fr-CH" w:eastAsia="zh-CN"/>
        </w:rPr>
        <w:t>vocaux ou multimédias interactifs en temps réel,</w:t>
      </w:r>
      <w:r>
        <w:rPr>
          <w:lang w:val="fr-CH" w:eastAsia="zh-CN"/>
        </w:rPr>
        <w:t xml:space="preserve"> </w:t>
      </w:r>
      <w:r w:rsidRPr="00E1051C">
        <w:rPr>
          <w:lang w:val="fr-CH" w:eastAsia="zh-CN"/>
        </w:rPr>
        <w:t>qui sont sensibles à la perte de paquets, au retard ou à la gigue.</w:t>
      </w:r>
      <w:r>
        <w:rPr>
          <w:lang w:val="fr-CH" w:eastAsia="zh-CN"/>
        </w:rPr>
        <w:t xml:space="preserve"> </w:t>
      </w:r>
      <w:r w:rsidRPr="00E1051C">
        <w:rPr>
          <w:lang w:val="fr-CH" w:eastAsia="zh-CN"/>
        </w:rPr>
        <w:t>Cependant, il existe d</w:t>
      </w:r>
      <w:r>
        <w:rPr>
          <w:lang w:val="fr-CH" w:eastAsia="zh-CN"/>
        </w:rPr>
        <w:t>'</w:t>
      </w:r>
      <w:r w:rsidRPr="00E1051C">
        <w:rPr>
          <w:lang w:val="fr-CH" w:eastAsia="zh-CN"/>
        </w:rPr>
        <w:t>ores et déjà de nombreuses techniques</w:t>
      </w:r>
      <w:r>
        <w:rPr>
          <w:lang w:val="fr-CH" w:eastAsia="zh-CN"/>
        </w:rPr>
        <w:t xml:space="preserve"> </w:t>
      </w:r>
      <w:r w:rsidRPr="00E1051C">
        <w:rPr>
          <w:lang w:val="fr-CH" w:eastAsia="zh-CN"/>
        </w:rPr>
        <w:t>permettant de garantir la qualité de service sur un réseau IP.</w:t>
      </w:r>
      <w:r>
        <w:rPr>
          <w:lang w:val="fr-CH" w:eastAsia="zh-CN"/>
        </w:rPr>
        <w:t xml:space="preserve"> </w:t>
      </w:r>
      <w:r w:rsidRPr="00E1051C">
        <w:rPr>
          <w:lang w:val="fr-CH" w:eastAsia="zh-CN"/>
        </w:rPr>
        <w:t>On peut grosso modo les subdiviser en solutions techniques</w:t>
      </w:r>
      <w:r>
        <w:rPr>
          <w:lang w:val="fr-CH" w:eastAsia="zh-CN"/>
        </w:rPr>
        <w:t xml:space="preserve"> </w:t>
      </w:r>
      <w:r w:rsidRPr="00E1051C">
        <w:rPr>
          <w:lang w:val="fr-CH" w:eastAsia="zh-CN"/>
        </w:rPr>
        <w:t>fondées sur le surdimensionnement associé à des priorités relatives</w:t>
      </w:r>
      <w:r>
        <w:rPr>
          <w:lang w:val="fr-CH" w:eastAsia="zh-CN"/>
        </w:rPr>
        <w:t xml:space="preserve"> </w:t>
      </w:r>
      <w:r w:rsidRPr="00E1051C">
        <w:rPr>
          <w:lang w:val="fr-CH" w:eastAsia="zh-CN"/>
        </w:rPr>
        <w:t>ou sur la réservation exprès de ressources de bout en</w:t>
      </w:r>
      <w:r>
        <w:rPr>
          <w:lang w:val="fr-CH" w:eastAsia="zh-CN"/>
        </w:rPr>
        <w:t xml:space="preserve"> </w:t>
      </w:r>
      <w:r w:rsidRPr="00E1051C">
        <w:rPr>
          <w:lang w:val="fr-CH" w:eastAsia="zh-CN"/>
        </w:rPr>
        <w:t>bout.</w:t>
      </w:r>
    </w:p>
    <w:p w:rsidR="00302BC2" w:rsidRPr="00E1051C" w:rsidRDefault="00302BC2" w:rsidP="00302BC2">
      <w:pPr>
        <w:rPr>
          <w:rFonts w:asciiTheme="majorBidi" w:hAnsiTheme="majorBidi" w:cstheme="majorBidi"/>
          <w:color w:val="000000"/>
          <w:szCs w:val="24"/>
          <w:lang w:val="fr-CH" w:eastAsia="zh-CN"/>
        </w:rPr>
      </w:pPr>
      <w:r w:rsidRPr="00E1051C">
        <w:rPr>
          <w:lang w:val="fr-CH" w:eastAsia="zh-CN"/>
        </w:rPr>
        <w:t>Il convient de noter que, l</w:t>
      </w:r>
      <w:r>
        <w:rPr>
          <w:lang w:val="fr-CH" w:eastAsia="zh-CN"/>
        </w:rPr>
        <w:t>'</w:t>
      </w:r>
      <w:r w:rsidRPr="00E1051C">
        <w:rPr>
          <w:lang w:val="fr-CH" w:eastAsia="zh-CN"/>
        </w:rPr>
        <w:t>Internet, pour l</w:t>
      </w:r>
      <w:r>
        <w:rPr>
          <w:lang w:val="fr-CH" w:eastAsia="zh-CN"/>
        </w:rPr>
        <w:t>'</w:t>
      </w:r>
      <w:r w:rsidRPr="00E1051C">
        <w:rPr>
          <w:lang w:val="fr-CH" w:eastAsia="zh-CN"/>
        </w:rPr>
        <w:t>essentiel, utilise</w:t>
      </w:r>
      <w:r>
        <w:rPr>
          <w:lang w:val="fr-CH" w:eastAsia="zh-CN"/>
        </w:rPr>
        <w:t xml:space="preserve"> </w:t>
      </w:r>
      <w:r w:rsidRPr="00E1051C">
        <w:rPr>
          <w:lang w:val="fr-CH" w:eastAsia="zh-CN"/>
        </w:rPr>
        <w:t xml:space="preserve">le modèle </w:t>
      </w:r>
      <w:r>
        <w:rPr>
          <w:lang w:val="fr-CH" w:eastAsia="zh-CN"/>
        </w:rPr>
        <w:t>"</w:t>
      </w:r>
      <w:r w:rsidRPr="00E1051C">
        <w:rPr>
          <w:lang w:val="fr-CH" w:eastAsia="zh-CN"/>
        </w:rPr>
        <w:t>service offert au mieux</w:t>
      </w:r>
      <w:r>
        <w:rPr>
          <w:lang w:val="fr-CH" w:eastAsia="zh-CN"/>
        </w:rPr>
        <w:t>"</w:t>
      </w:r>
      <w:r w:rsidRPr="00E1051C">
        <w:rPr>
          <w:lang w:val="fr-CH" w:eastAsia="zh-CN"/>
        </w:rPr>
        <w:t>, sans garantie de qualité</w:t>
      </w:r>
      <w:r>
        <w:rPr>
          <w:lang w:val="fr-CH" w:eastAsia="zh-CN"/>
        </w:rPr>
        <w:t xml:space="preserve"> </w:t>
      </w:r>
      <w:r w:rsidRPr="00E1051C">
        <w:rPr>
          <w:lang w:val="fr-CH" w:eastAsia="zh-CN"/>
        </w:rPr>
        <w:t>de service. Un grand nombre d</w:t>
      </w:r>
      <w:r>
        <w:rPr>
          <w:lang w:val="fr-CH" w:eastAsia="zh-CN"/>
        </w:rPr>
        <w:t>'</w:t>
      </w:r>
      <w:r w:rsidRPr="00E1051C">
        <w:rPr>
          <w:lang w:val="fr-CH" w:eastAsia="zh-CN"/>
        </w:rPr>
        <w:t>applications sur l</w:t>
      </w:r>
      <w:r>
        <w:rPr>
          <w:lang w:val="fr-CH" w:eastAsia="zh-CN"/>
        </w:rPr>
        <w:t>'</w:t>
      </w:r>
      <w:r w:rsidRPr="00E1051C">
        <w:rPr>
          <w:lang w:val="fr-CH" w:eastAsia="zh-CN"/>
        </w:rPr>
        <w:t>Internet utilisent</w:t>
      </w:r>
      <w:r>
        <w:rPr>
          <w:lang w:val="fr-CH" w:eastAsia="zh-CN"/>
        </w:rPr>
        <w:t xml:space="preserve"> </w:t>
      </w:r>
      <w:r w:rsidRPr="00E1051C">
        <w:rPr>
          <w:lang w:val="fr-CH" w:eastAsia="zh-CN"/>
        </w:rPr>
        <w:t>le protocole de commande de transmission (TCP), qui</w:t>
      </w:r>
      <w:r>
        <w:rPr>
          <w:lang w:val="fr-CH" w:eastAsia="zh-CN"/>
        </w:rPr>
        <w:t xml:space="preserve"> </w:t>
      </w:r>
      <w:r w:rsidRPr="00E1051C">
        <w:rPr>
          <w:rFonts w:asciiTheme="majorBidi" w:hAnsiTheme="majorBidi" w:cstheme="majorBidi"/>
          <w:color w:val="000000"/>
          <w:szCs w:val="24"/>
          <w:lang w:val="fr-CH" w:eastAsia="zh-CN"/>
        </w:rPr>
        <w:t>réduit le trafic utilisateur en cas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encombrement. Or, le protocole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TCP n</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 xml:space="preserve">est pas </w:t>
      </w:r>
      <w:r w:rsidRPr="00E1051C">
        <w:rPr>
          <w:rFonts w:asciiTheme="majorBidi" w:hAnsiTheme="majorBidi" w:cstheme="majorBidi"/>
          <w:color w:val="000000"/>
          <w:szCs w:val="24"/>
          <w:lang w:val="fr-CH" w:eastAsia="zh-CN"/>
        </w:rPr>
        <w:lastRenderedPageBreak/>
        <w:t>adapté aux applications en temps réel telles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que la diffusion vidéo en mode continu, les communications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vocales ou multimédias qui ne peuvent limiter le débit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envoi</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des paquets en cas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encombrement. Fort heureusement, les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applications en temps réel telles que la téléphonie vocale ou</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la diffusion vidéo en flux continu ne représentent pas encore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une part importante du trafic principal acheminé par Internet.</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Aujourd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hui, un réseau central raisonnablement surdimensionné,</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comme c</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est le cas de bon nombre de réseaux fédérateurs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Internet, réussit à gérer ce trafic.</w:t>
      </w:r>
    </w:p>
    <w:p w:rsidR="00302BC2" w:rsidRPr="00E1051C" w:rsidRDefault="00302BC2" w:rsidP="00302BC2">
      <w:pPr>
        <w:rPr>
          <w:lang w:val="fr-CH" w:eastAsia="zh-CN"/>
        </w:rPr>
      </w:pPr>
      <w:r w:rsidRPr="00E1051C">
        <w:rPr>
          <w:lang w:val="fr-CH" w:eastAsia="zh-CN"/>
        </w:rPr>
        <w:t>Par contre, un réseau de prochaine génération diffère de</w:t>
      </w:r>
      <w:r>
        <w:rPr>
          <w:lang w:val="fr-CH" w:eastAsia="zh-CN"/>
        </w:rPr>
        <w:t xml:space="preserve"> </w:t>
      </w:r>
      <w:r w:rsidRPr="00E1051C">
        <w:rPr>
          <w:lang w:val="fr-CH" w:eastAsia="zh-CN"/>
        </w:rPr>
        <w:t>l</w:t>
      </w:r>
      <w:r>
        <w:rPr>
          <w:lang w:val="fr-CH" w:eastAsia="zh-CN"/>
        </w:rPr>
        <w:t>'</w:t>
      </w:r>
      <w:r w:rsidRPr="00E1051C">
        <w:rPr>
          <w:lang w:val="fr-CH" w:eastAsia="zh-CN"/>
        </w:rPr>
        <w:t>Internet, même s</w:t>
      </w:r>
      <w:r>
        <w:rPr>
          <w:lang w:val="fr-CH" w:eastAsia="zh-CN"/>
        </w:rPr>
        <w:t>'</w:t>
      </w:r>
      <w:r w:rsidRPr="00E1051C">
        <w:rPr>
          <w:lang w:val="fr-CH" w:eastAsia="zh-CN"/>
        </w:rPr>
        <w:t>ils ont en commun les mêmes techniques</w:t>
      </w:r>
      <w:r>
        <w:rPr>
          <w:lang w:val="fr-CH" w:eastAsia="zh-CN"/>
        </w:rPr>
        <w:t xml:space="preserve"> </w:t>
      </w:r>
      <w:r w:rsidRPr="00E1051C">
        <w:rPr>
          <w:lang w:val="fr-CH" w:eastAsia="zh-CN"/>
        </w:rPr>
        <w:t>de transport IP. Le réseau NGN s</w:t>
      </w:r>
      <w:r>
        <w:rPr>
          <w:lang w:val="fr-CH" w:eastAsia="zh-CN"/>
        </w:rPr>
        <w:t>'</w:t>
      </w:r>
      <w:r w:rsidRPr="00E1051C">
        <w:rPr>
          <w:lang w:val="fr-CH" w:eastAsia="zh-CN"/>
        </w:rPr>
        <w:t xml:space="preserve">appuie sur des garanties </w:t>
      </w:r>
      <w:r>
        <w:rPr>
          <w:lang w:val="fr-CH" w:eastAsia="zh-CN"/>
        </w:rPr>
        <w:t xml:space="preserve">explicites </w:t>
      </w:r>
      <w:r w:rsidRPr="00E1051C">
        <w:rPr>
          <w:lang w:val="fr-CH" w:eastAsia="zh-CN"/>
        </w:rPr>
        <w:t>fournies par le réseau à son utilisateur final en ce qui</w:t>
      </w:r>
      <w:r>
        <w:rPr>
          <w:lang w:val="fr-CH" w:eastAsia="zh-CN"/>
        </w:rPr>
        <w:t xml:space="preserve"> </w:t>
      </w:r>
      <w:r w:rsidRPr="00E1051C">
        <w:rPr>
          <w:lang w:val="fr-CH" w:eastAsia="zh-CN"/>
        </w:rPr>
        <w:t>concerne les applications sensibles à la qualité telles que la télévision</w:t>
      </w:r>
      <w:r>
        <w:rPr>
          <w:lang w:val="fr-CH" w:eastAsia="zh-CN"/>
        </w:rPr>
        <w:t xml:space="preserve"> </w:t>
      </w:r>
      <w:r w:rsidRPr="00E1051C">
        <w:rPr>
          <w:lang w:val="fr-CH" w:eastAsia="zh-CN"/>
        </w:rPr>
        <w:t>TVIP et la VoIP garantie. De telles applications devraient</w:t>
      </w:r>
      <w:r>
        <w:rPr>
          <w:lang w:val="fr-CH" w:eastAsia="zh-CN"/>
        </w:rPr>
        <w:t xml:space="preserve"> </w:t>
      </w:r>
      <w:r w:rsidRPr="00E1051C">
        <w:rPr>
          <w:lang w:val="fr-CH" w:eastAsia="zh-CN"/>
        </w:rPr>
        <w:t>représenter une large part du trafic NGN.</w:t>
      </w:r>
    </w:p>
    <w:p w:rsidR="00302BC2" w:rsidRPr="00E1051C" w:rsidRDefault="00302BC2" w:rsidP="00302BC2">
      <w:pPr>
        <w:rPr>
          <w:lang w:val="fr-CH" w:eastAsia="zh-CN"/>
        </w:rPr>
      </w:pPr>
      <w:r w:rsidRPr="00E1051C">
        <w:rPr>
          <w:lang w:val="fr-CH" w:eastAsia="zh-CN"/>
        </w:rPr>
        <w:t>En revanche, un réseau de prochaine génération est un réseau</w:t>
      </w:r>
      <w:r>
        <w:rPr>
          <w:lang w:val="fr-CH" w:eastAsia="zh-CN"/>
        </w:rPr>
        <w:t xml:space="preserve"> </w:t>
      </w:r>
      <w:r w:rsidRPr="00E1051C">
        <w:rPr>
          <w:lang w:val="fr-CH" w:eastAsia="zh-CN"/>
        </w:rPr>
        <w:t>géré et fermé et, à ce titre, bon nombre des techniques de</w:t>
      </w:r>
      <w:r>
        <w:rPr>
          <w:lang w:val="fr-CH" w:eastAsia="zh-CN"/>
        </w:rPr>
        <w:t xml:space="preserve"> </w:t>
      </w:r>
      <w:r w:rsidRPr="00E1051C">
        <w:rPr>
          <w:lang w:val="fr-CH" w:eastAsia="zh-CN"/>
        </w:rPr>
        <w:t>qualité de service supposant des priorités différenciées et une</w:t>
      </w:r>
      <w:r>
        <w:rPr>
          <w:lang w:val="fr-CH" w:eastAsia="zh-CN"/>
        </w:rPr>
        <w:t xml:space="preserve"> </w:t>
      </w:r>
      <w:r w:rsidRPr="00E1051C">
        <w:rPr>
          <w:lang w:val="fr-CH" w:eastAsia="zh-CN"/>
        </w:rPr>
        <w:t>réservation des ressources qui ne sont pas largement appliquées</w:t>
      </w:r>
      <w:r>
        <w:rPr>
          <w:lang w:val="fr-CH" w:eastAsia="zh-CN"/>
        </w:rPr>
        <w:t xml:space="preserve"> </w:t>
      </w:r>
      <w:r w:rsidRPr="00E1051C">
        <w:rPr>
          <w:lang w:val="fr-CH" w:eastAsia="zh-CN"/>
        </w:rPr>
        <w:t>dans l</w:t>
      </w:r>
      <w:r>
        <w:rPr>
          <w:lang w:val="fr-CH" w:eastAsia="zh-CN"/>
        </w:rPr>
        <w:t>'</w:t>
      </w:r>
      <w:r w:rsidRPr="00E1051C">
        <w:rPr>
          <w:lang w:val="fr-CH" w:eastAsia="zh-CN"/>
        </w:rPr>
        <w:t>Internet en raison de questions de coût et d</w:t>
      </w:r>
      <w:r>
        <w:rPr>
          <w:lang w:val="fr-CH" w:eastAsia="zh-CN"/>
        </w:rPr>
        <w:t>'</w:t>
      </w:r>
      <w:r w:rsidRPr="00E1051C">
        <w:rPr>
          <w:lang w:val="fr-CH" w:eastAsia="zh-CN"/>
        </w:rPr>
        <w:t>extensibilité</w:t>
      </w:r>
      <w:r>
        <w:rPr>
          <w:lang w:val="fr-CH" w:eastAsia="zh-CN"/>
        </w:rPr>
        <w:t xml:space="preserve"> </w:t>
      </w:r>
      <w:r w:rsidRPr="00E1051C">
        <w:rPr>
          <w:lang w:val="fr-CH" w:eastAsia="zh-CN"/>
        </w:rPr>
        <w:t>peuvent être appliquées dans les réseaux de prochaine génération.</w:t>
      </w:r>
      <w:r>
        <w:rPr>
          <w:lang w:val="fr-CH" w:eastAsia="zh-CN"/>
        </w:rPr>
        <w:t xml:space="preserve"> </w:t>
      </w:r>
      <w:r w:rsidRPr="00E1051C">
        <w:rPr>
          <w:lang w:val="fr-CH" w:eastAsia="zh-CN"/>
        </w:rPr>
        <w:t>Par ailleurs, dans une architecture NGN, le domaine</w:t>
      </w:r>
      <w:r>
        <w:rPr>
          <w:lang w:val="fr-CH" w:eastAsia="zh-CN"/>
        </w:rPr>
        <w:t xml:space="preserve"> </w:t>
      </w:r>
      <w:r w:rsidRPr="00E1051C">
        <w:rPr>
          <w:lang w:val="fr-CH" w:eastAsia="zh-CN"/>
        </w:rPr>
        <w:t>transport relève d</w:t>
      </w:r>
      <w:r>
        <w:rPr>
          <w:lang w:val="fr-CH" w:eastAsia="zh-CN"/>
        </w:rPr>
        <w:t>'</w:t>
      </w:r>
      <w:r w:rsidRPr="00E1051C">
        <w:rPr>
          <w:lang w:val="fr-CH" w:eastAsia="zh-CN"/>
        </w:rPr>
        <w:t>un domaine service qui garantit l</w:t>
      </w:r>
      <w:r>
        <w:rPr>
          <w:lang w:val="fr-CH" w:eastAsia="zh-CN"/>
        </w:rPr>
        <w:t>'</w:t>
      </w:r>
      <w:r w:rsidRPr="00E1051C">
        <w:rPr>
          <w:lang w:val="fr-CH" w:eastAsia="zh-CN"/>
        </w:rPr>
        <w:t>attribution</w:t>
      </w:r>
      <w:r>
        <w:rPr>
          <w:lang w:val="fr-CH" w:eastAsia="zh-CN"/>
        </w:rPr>
        <w:t xml:space="preserve"> </w:t>
      </w:r>
      <w:r w:rsidRPr="00E1051C">
        <w:rPr>
          <w:lang w:val="fr-CH" w:eastAsia="zh-CN"/>
        </w:rPr>
        <w:t>des ressources appropriées par le domaine de transport pendant</w:t>
      </w:r>
      <w:r>
        <w:rPr>
          <w:lang w:val="fr-CH" w:eastAsia="zh-CN"/>
        </w:rPr>
        <w:t xml:space="preserve"> </w:t>
      </w:r>
      <w:r w:rsidRPr="00E1051C">
        <w:rPr>
          <w:lang w:val="fr-CH" w:eastAsia="zh-CN"/>
        </w:rPr>
        <w:t>la durée de la fourniture d</w:t>
      </w:r>
      <w:r>
        <w:rPr>
          <w:lang w:val="fr-CH" w:eastAsia="zh-CN"/>
        </w:rPr>
        <w:t>'</w:t>
      </w:r>
      <w:r w:rsidRPr="00E1051C">
        <w:rPr>
          <w:lang w:val="fr-CH" w:eastAsia="zh-CN"/>
        </w:rPr>
        <w:t>un service donné par le réseau, chose</w:t>
      </w:r>
      <w:r>
        <w:rPr>
          <w:lang w:val="fr-CH" w:eastAsia="zh-CN"/>
        </w:rPr>
        <w:t xml:space="preserve"> </w:t>
      </w:r>
      <w:r w:rsidRPr="00E1051C">
        <w:rPr>
          <w:lang w:val="fr-CH" w:eastAsia="zh-CN"/>
        </w:rPr>
        <w:t>qui n</w:t>
      </w:r>
      <w:r>
        <w:rPr>
          <w:lang w:val="fr-CH" w:eastAsia="zh-CN"/>
        </w:rPr>
        <w:t>'</w:t>
      </w:r>
      <w:r w:rsidRPr="00E1051C">
        <w:rPr>
          <w:lang w:val="fr-CH" w:eastAsia="zh-CN"/>
        </w:rPr>
        <w:t>existe pas avec l</w:t>
      </w:r>
      <w:r>
        <w:rPr>
          <w:lang w:val="fr-CH" w:eastAsia="zh-CN"/>
        </w:rPr>
        <w:t>'</w:t>
      </w:r>
      <w:r w:rsidRPr="00E1051C">
        <w:rPr>
          <w:lang w:val="fr-CH" w:eastAsia="zh-CN"/>
        </w:rPr>
        <w:t xml:space="preserve">Internet, étant donné que le </w:t>
      </w:r>
      <w:r>
        <w:rPr>
          <w:lang w:val="fr-CH" w:eastAsia="zh-CN"/>
        </w:rPr>
        <w:t>"</w:t>
      </w:r>
      <w:r w:rsidRPr="00E1051C">
        <w:rPr>
          <w:lang w:val="fr-CH" w:eastAsia="zh-CN"/>
        </w:rPr>
        <w:t>contrôle</w:t>
      </w:r>
      <w:r>
        <w:rPr>
          <w:lang w:val="fr-CH" w:eastAsia="zh-CN"/>
        </w:rPr>
        <w:t xml:space="preserve">" </w:t>
      </w:r>
      <w:r w:rsidRPr="00E1051C">
        <w:rPr>
          <w:lang w:val="fr-CH" w:eastAsia="zh-CN"/>
        </w:rPr>
        <w:t>se fait de bout en bout et non dans le réseau.</w:t>
      </w:r>
    </w:p>
    <w:p w:rsidR="00302BC2" w:rsidRPr="00E1051C" w:rsidRDefault="00302BC2" w:rsidP="00302BC2">
      <w:pPr>
        <w:rPr>
          <w:lang w:val="fr-CH" w:eastAsia="zh-CN"/>
        </w:rPr>
      </w:pPr>
      <w:r w:rsidRPr="00E1051C">
        <w:rPr>
          <w:lang w:val="fr-CH" w:eastAsia="zh-CN"/>
        </w:rPr>
        <w:t>La question essentielle est de faire en sorte qu</w:t>
      </w:r>
      <w:r>
        <w:rPr>
          <w:lang w:val="fr-CH" w:eastAsia="zh-CN"/>
        </w:rPr>
        <w:t>'</w:t>
      </w:r>
      <w:r w:rsidRPr="00E1051C">
        <w:rPr>
          <w:lang w:val="fr-CH" w:eastAsia="zh-CN"/>
        </w:rPr>
        <w:t>il existe une</w:t>
      </w:r>
      <w:r>
        <w:rPr>
          <w:lang w:val="fr-CH" w:eastAsia="zh-CN"/>
        </w:rPr>
        <w:t xml:space="preserve"> </w:t>
      </w:r>
      <w:r w:rsidRPr="00E1051C">
        <w:rPr>
          <w:lang w:val="fr-CH" w:eastAsia="zh-CN"/>
        </w:rPr>
        <w:t>coordination entre les différents réseaux de prochaine génération,</w:t>
      </w:r>
      <w:r>
        <w:rPr>
          <w:lang w:val="fr-CH" w:eastAsia="zh-CN"/>
        </w:rPr>
        <w:t xml:space="preserve"> </w:t>
      </w:r>
      <w:r w:rsidRPr="00E1051C">
        <w:rPr>
          <w:lang w:val="fr-CH" w:eastAsia="zh-CN"/>
        </w:rPr>
        <w:t>afin de fournir une qualité de service de bout en bout.</w:t>
      </w:r>
      <w:r>
        <w:rPr>
          <w:lang w:val="fr-CH" w:eastAsia="zh-CN"/>
        </w:rPr>
        <w:t xml:space="preserve"> </w:t>
      </w:r>
      <w:r w:rsidRPr="00E1051C">
        <w:rPr>
          <w:lang w:val="fr-CH" w:eastAsia="zh-CN"/>
        </w:rPr>
        <w:t>On pense à tort en général que dans le RTPC, la qualité de</w:t>
      </w:r>
      <w:r>
        <w:rPr>
          <w:lang w:val="fr-CH" w:eastAsia="zh-CN"/>
        </w:rPr>
        <w:t xml:space="preserve"> </w:t>
      </w:r>
      <w:r w:rsidRPr="00E1051C">
        <w:rPr>
          <w:lang w:val="fr-CH" w:eastAsia="zh-CN"/>
        </w:rPr>
        <w:t>service de bout en bout est associée à la réservation d</w:t>
      </w:r>
      <w:r>
        <w:rPr>
          <w:lang w:val="fr-CH" w:eastAsia="zh-CN"/>
        </w:rPr>
        <w:t>'</w:t>
      </w:r>
      <w:r w:rsidRPr="00E1051C">
        <w:rPr>
          <w:lang w:val="fr-CH" w:eastAsia="zh-CN"/>
        </w:rPr>
        <w:t>un circuit</w:t>
      </w:r>
      <w:r>
        <w:rPr>
          <w:lang w:val="fr-CH" w:eastAsia="zh-CN"/>
        </w:rPr>
        <w:t xml:space="preserve"> </w:t>
      </w:r>
      <w:r w:rsidRPr="00E1051C">
        <w:rPr>
          <w:lang w:val="fr-CH" w:eastAsia="zh-CN"/>
        </w:rPr>
        <w:t>TDM de 64 kbit/s le long des réseaux traversés. Il n</w:t>
      </w:r>
      <w:r>
        <w:rPr>
          <w:lang w:val="fr-CH" w:eastAsia="zh-CN"/>
        </w:rPr>
        <w:t>'</w:t>
      </w:r>
      <w:r w:rsidRPr="00E1051C">
        <w:rPr>
          <w:lang w:val="fr-CH" w:eastAsia="zh-CN"/>
        </w:rPr>
        <w:t>empêche</w:t>
      </w:r>
      <w:r>
        <w:rPr>
          <w:lang w:val="fr-CH" w:eastAsia="zh-CN"/>
        </w:rPr>
        <w:t xml:space="preserve"> </w:t>
      </w:r>
      <w:r w:rsidRPr="00E1051C">
        <w:rPr>
          <w:lang w:val="fr-CH" w:eastAsia="zh-CN"/>
        </w:rPr>
        <w:t>que la qualité de service de bout en bout sur le RTPC dépend</w:t>
      </w:r>
      <w:r>
        <w:rPr>
          <w:lang w:val="fr-CH" w:eastAsia="zh-CN"/>
        </w:rPr>
        <w:t xml:space="preserve"> </w:t>
      </w:r>
      <w:r w:rsidRPr="00E1051C">
        <w:rPr>
          <w:lang w:val="fr-CH" w:eastAsia="zh-CN"/>
        </w:rPr>
        <w:t>également d</w:t>
      </w:r>
      <w:r>
        <w:rPr>
          <w:lang w:val="fr-CH" w:eastAsia="zh-CN"/>
        </w:rPr>
        <w:t>'</w:t>
      </w:r>
      <w:r w:rsidRPr="00E1051C">
        <w:rPr>
          <w:lang w:val="fr-CH" w:eastAsia="zh-CN"/>
        </w:rPr>
        <w:t>une signalisation satisfaisante de bout en bout par</w:t>
      </w:r>
      <w:r>
        <w:rPr>
          <w:lang w:val="fr-CH" w:eastAsia="zh-CN"/>
        </w:rPr>
        <w:t xml:space="preserve"> </w:t>
      </w:r>
      <w:r w:rsidRPr="00E1051C">
        <w:rPr>
          <w:lang w:val="fr-CH" w:eastAsia="zh-CN"/>
        </w:rPr>
        <w:t>le biais du système de signalisation N° 7 (SS7) de l</w:t>
      </w:r>
      <w:r>
        <w:rPr>
          <w:lang w:val="fr-CH" w:eastAsia="zh-CN"/>
        </w:rPr>
        <w:t>'</w:t>
      </w:r>
      <w:r w:rsidRPr="00E1051C">
        <w:rPr>
          <w:lang w:val="fr-CH" w:eastAsia="zh-CN"/>
        </w:rPr>
        <w:t>UIT. On</w:t>
      </w:r>
      <w:r>
        <w:rPr>
          <w:lang w:val="fr-CH" w:eastAsia="zh-CN"/>
        </w:rPr>
        <w:t xml:space="preserve"> </w:t>
      </w:r>
      <w:r w:rsidRPr="00E1051C">
        <w:rPr>
          <w:lang w:val="fr-CH" w:eastAsia="zh-CN"/>
        </w:rPr>
        <w:t>pourrait appliquer le même principe de signalisation de bout</w:t>
      </w:r>
      <w:r>
        <w:rPr>
          <w:lang w:val="fr-CH" w:eastAsia="zh-CN"/>
        </w:rPr>
        <w:t xml:space="preserve"> </w:t>
      </w:r>
      <w:r w:rsidRPr="00E1051C">
        <w:rPr>
          <w:lang w:val="fr-CH" w:eastAsia="zh-CN"/>
        </w:rPr>
        <w:t>en bout sur n</w:t>
      </w:r>
      <w:r>
        <w:rPr>
          <w:lang w:val="fr-CH" w:eastAsia="zh-CN"/>
        </w:rPr>
        <w:t>'</w:t>
      </w:r>
      <w:r w:rsidRPr="00E1051C">
        <w:rPr>
          <w:lang w:val="fr-CH" w:eastAsia="zh-CN"/>
        </w:rPr>
        <w:t>importe quel support de transport en mode paquets,</w:t>
      </w:r>
      <w:r>
        <w:rPr>
          <w:lang w:val="fr-CH" w:eastAsia="zh-CN"/>
        </w:rPr>
        <w:t xml:space="preserve"> </w:t>
      </w:r>
      <w:r w:rsidRPr="00E1051C">
        <w:rPr>
          <w:lang w:val="fr-CH" w:eastAsia="zh-CN"/>
        </w:rPr>
        <w:t>et la spécification relative à la commande d</w:t>
      </w:r>
      <w:r>
        <w:rPr>
          <w:lang w:val="fr-CH" w:eastAsia="zh-CN"/>
        </w:rPr>
        <w:t>'</w:t>
      </w:r>
      <w:r w:rsidRPr="00E1051C">
        <w:rPr>
          <w:lang w:val="fr-CH" w:eastAsia="zh-CN"/>
        </w:rPr>
        <w:t>appel indépendante</w:t>
      </w:r>
      <w:r>
        <w:rPr>
          <w:lang w:val="fr-CH" w:eastAsia="zh-CN"/>
        </w:rPr>
        <w:t xml:space="preserve"> </w:t>
      </w:r>
      <w:r w:rsidRPr="00E1051C">
        <w:rPr>
          <w:lang w:val="fr-CH" w:eastAsia="zh-CN"/>
        </w:rPr>
        <w:t>du support, qui constitue une adaptation du système</w:t>
      </w:r>
      <w:r>
        <w:rPr>
          <w:lang w:val="fr-CH" w:eastAsia="zh-CN"/>
        </w:rPr>
        <w:t xml:space="preserve"> </w:t>
      </w:r>
      <w:r w:rsidRPr="00E1051C">
        <w:rPr>
          <w:lang w:val="fr-CH" w:eastAsia="zh-CN"/>
        </w:rPr>
        <w:t>SS7, a démontré que cela était possible.</w:t>
      </w:r>
    </w:p>
    <w:p w:rsidR="00302BC2" w:rsidRPr="00E1051C" w:rsidRDefault="00302BC2" w:rsidP="00302BC2">
      <w:pPr>
        <w:rPr>
          <w:lang w:val="fr-CH" w:eastAsia="zh-CN"/>
        </w:rPr>
      </w:pPr>
      <w:r w:rsidRPr="00E1051C">
        <w:rPr>
          <w:lang w:val="fr-CH" w:eastAsia="zh-CN"/>
        </w:rPr>
        <w:t>Par définition et du fait de sa conception même, l</w:t>
      </w:r>
      <w:r>
        <w:rPr>
          <w:lang w:val="fr-CH" w:eastAsia="zh-CN"/>
        </w:rPr>
        <w:t>'</w:t>
      </w:r>
      <w:r w:rsidRPr="00E1051C">
        <w:rPr>
          <w:lang w:val="fr-CH" w:eastAsia="zh-CN"/>
        </w:rPr>
        <w:t>architecture</w:t>
      </w:r>
      <w:r>
        <w:rPr>
          <w:lang w:val="fr-CH" w:eastAsia="zh-CN"/>
        </w:rPr>
        <w:t xml:space="preserve"> </w:t>
      </w:r>
      <w:r w:rsidRPr="00E1051C">
        <w:rPr>
          <w:lang w:val="fr-CH" w:eastAsia="zh-CN"/>
        </w:rPr>
        <w:t>du sous-système IMS utilise le protocole SIP pour la signalisation</w:t>
      </w:r>
      <w:r>
        <w:rPr>
          <w:lang w:val="fr-CH" w:eastAsia="zh-CN"/>
        </w:rPr>
        <w:t xml:space="preserve"> </w:t>
      </w:r>
      <w:r w:rsidRPr="00E1051C">
        <w:rPr>
          <w:lang w:val="fr-CH" w:eastAsia="zh-CN"/>
        </w:rPr>
        <w:t>de l</w:t>
      </w:r>
      <w:r>
        <w:rPr>
          <w:lang w:val="fr-CH" w:eastAsia="zh-CN"/>
        </w:rPr>
        <w:t>'</w:t>
      </w:r>
      <w:r w:rsidRPr="00E1051C">
        <w:rPr>
          <w:lang w:val="fr-CH" w:eastAsia="zh-CN"/>
        </w:rPr>
        <w:t>appel (session). Le protocole SIP est avant tout</w:t>
      </w:r>
      <w:r>
        <w:rPr>
          <w:lang w:val="fr-CH" w:eastAsia="zh-CN"/>
        </w:rPr>
        <w:t xml:space="preserve"> </w:t>
      </w:r>
      <w:r w:rsidRPr="00E1051C">
        <w:rPr>
          <w:lang w:val="fr-CH" w:eastAsia="zh-CN"/>
        </w:rPr>
        <w:t>un protocole Internet de bout en bout, mais le groupe 3GPP</w:t>
      </w:r>
      <w:r>
        <w:rPr>
          <w:lang w:val="fr-CH" w:eastAsia="zh-CN"/>
        </w:rPr>
        <w:t xml:space="preserve"> </w:t>
      </w:r>
      <w:r w:rsidRPr="00E1051C">
        <w:rPr>
          <w:lang w:val="fr-CH" w:eastAsia="zh-CN"/>
        </w:rPr>
        <w:t>et le groupe TISPAN de l</w:t>
      </w:r>
      <w:r>
        <w:rPr>
          <w:lang w:val="fr-CH" w:eastAsia="zh-CN"/>
        </w:rPr>
        <w:t>'</w:t>
      </w:r>
      <w:r w:rsidRPr="00E1051C">
        <w:rPr>
          <w:lang w:val="fr-CH" w:eastAsia="zh-CN"/>
        </w:rPr>
        <w:t>ETSI l</w:t>
      </w:r>
      <w:r>
        <w:rPr>
          <w:lang w:val="fr-CH" w:eastAsia="zh-CN"/>
        </w:rPr>
        <w:t>'</w:t>
      </w:r>
      <w:r w:rsidRPr="00E1051C">
        <w:rPr>
          <w:lang w:val="fr-CH" w:eastAsia="zh-CN"/>
        </w:rPr>
        <w:t>ont développé pour le rendre</w:t>
      </w:r>
      <w:r>
        <w:rPr>
          <w:lang w:val="fr-CH" w:eastAsia="zh-CN"/>
        </w:rPr>
        <w:t xml:space="preserve"> </w:t>
      </w:r>
      <w:r w:rsidRPr="00E1051C">
        <w:rPr>
          <w:lang w:val="fr-CH" w:eastAsia="zh-CN"/>
        </w:rPr>
        <w:t>utilisable pour les fonctions de commande de réseau lors</w:t>
      </w:r>
      <w:r>
        <w:rPr>
          <w:lang w:val="fr-CH" w:eastAsia="zh-CN"/>
        </w:rPr>
        <w:t xml:space="preserve"> </w:t>
      </w:r>
      <w:r w:rsidRPr="00E1051C">
        <w:rPr>
          <w:lang w:val="fr-CH" w:eastAsia="zh-CN"/>
        </w:rPr>
        <w:t>des appels vocaux et multimédias sur les réseaux NGN. Cette</w:t>
      </w:r>
      <w:r>
        <w:rPr>
          <w:lang w:val="fr-CH" w:eastAsia="zh-CN"/>
        </w:rPr>
        <w:t xml:space="preserve"> </w:t>
      </w:r>
      <w:r w:rsidRPr="00E1051C">
        <w:rPr>
          <w:lang w:val="fr-CH" w:eastAsia="zh-CN"/>
        </w:rPr>
        <w:t>opération s</w:t>
      </w:r>
      <w:r>
        <w:rPr>
          <w:lang w:val="fr-CH" w:eastAsia="zh-CN"/>
        </w:rPr>
        <w:t>'</w:t>
      </w:r>
      <w:r w:rsidRPr="00E1051C">
        <w:rPr>
          <w:lang w:val="fr-CH" w:eastAsia="zh-CN"/>
        </w:rPr>
        <w:t>effectue selon les mêmes modalités que les fonctions</w:t>
      </w:r>
      <w:r>
        <w:rPr>
          <w:lang w:val="fr-CH" w:eastAsia="zh-CN"/>
        </w:rPr>
        <w:t xml:space="preserve"> </w:t>
      </w:r>
      <w:r w:rsidRPr="00E1051C">
        <w:rPr>
          <w:lang w:val="fr-CH" w:eastAsia="zh-CN"/>
        </w:rPr>
        <w:t>de commande de service et d</w:t>
      </w:r>
      <w:r>
        <w:rPr>
          <w:lang w:val="fr-CH" w:eastAsia="zh-CN"/>
        </w:rPr>
        <w:t>'</w:t>
      </w:r>
      <w:r w:rsidRPr="00E1051C">
        <w:rPr>
          <w:lang w:val="fr-CH" w:eastAsia="zh-CN"/>
        </w:rPr>
        <w:t>appel dans l</w:t>
      </w:r>
      <w:r>
        <w:rPr>
          <w:lang w:val="fr-CH" w:eastAsia="zh-CN"/>
        </w:rPr>
        <w:t>'</w:t>
      </w:r>
      <w:r w:rsidRPr="00E1051C">
        <w:rPr>
          <w:lang w:val="fr-CH" w:eastAsia="zh-CN"/>
        </w:rPr>
        <w:t>architecture</w:t>
      </w:r>
      <w:r>
        <w:rPr>
          <w:lang w:val="fr-CH" w:eastAsia="zh-CN"/>
        </w:rPr>
        <w:t xml:space="preserve"> </w:t>
      </w:r>
      <w:r w:rsidRPr="00E1051C">
        <w:rPr>
          <w:lang w:val="fr-CH" w:eastAsia="zh-CN"/>
        </w:rPr>
        <w:t>traditionnelle de réseau intelligent reposant sur le système SS7.</w:t>
      </w:r>
      <w:r>
        <w:rPr>
          <w:lang w:val="fr-CH" w:eastAsia="zh-CN"/>
        </w:rPr>
        <w:t xml:space="preserve"> </w:t>
      </w:r>
      <w:r w:rsidRPr="00E1051C">
        <w:rPr>
          <w:lang w:val="fr-CH" w:eastAsia="zh-CN"/>
        </w:rPr>
        <w:t>L</w:t>
      </w:r>
      <w:r>
        <w:rPr>
          <w:lang w:val="fr-CH" w:eastAsia="zh-CN"/>
        </w:rPr>
        <w:t>'</w:t>
      </w:r>
      <w:r w:rsidRPr="00E1051C">
        <w:rPr>
          <w:lang w:val="fr-CH" w:eastAsia="zh-CN"/>
        </w:rPr>
        <w:t>UIT élabore actuellement des protocoles de signalisation applicables</w:t>
      </w:r>
      <w:r>
        <w:rPr>
          <w:lang w:val="fr-CH" w:eastAsia="zh-CN"/>
        </w:rPr>
        <w:t xml:space="preserve"> </w:t>
      </w:r>
      <w:r w:rsidRPr="00E1051C">
        <w:rPr>
          <w:lang w:val="fr-CH" w:eastAsia="zh-CN"/>
        </w:rPr>
        <w:t>aux réseaux NGN pour la réservation de ressources,</w:t>
      </w:r>
      <w:r>
        <w:rPr>
          <w:lang w:val="fr-CH" w:eastAsia="zh-CN"/>
        </w:rPr>
        <w:t xml:space="preserve"> </w:t>
      </w:r>
      <w:r w:rsidRPr="00E1051C">
        <w:rPr>
          <w:lang w:val="fr-CH" w:eastAsia="zh-CN"/>
        </w:rPr>
        <w:t>appel par appel, qui seront applicables à l</w:t>
      </w:r>
      <w:r>
        <w:rPr>
          <w:lang w:val="fr-CH" w:eastAsia="zh-CN"/>
        </w:rPr>
        <w:t>'</w:t>
      </w:r>
      <w:r w:rsidRPr="00E1051C">
        <w:rPr>
          <w:lang w:val="fr-CH" w:eastAsia="zh-CN"/>
        </w:rPr>
        <w:t>intérieur des réseaux,</w:t>
      </w:r>
      <w:r>
        <w:rPr>
          <w:lang w:val="fr-CH" w:eastAsia="zh-CN"/>
        </w:rPr>
        <w:t xml:space="preserve"> </w:t>
      </w:r>
      <w:r w:rsidRPr="00E1051C">
        <w:rPr>
          <w:lang w:val="fr-CH" w:eastAsia="zh-CN"/>
        </w:rPr>
        <w:t>notamment aux points d</w:t>
      </w:r>
      <w:r>
        <w:rPr>
          <w:lang w:val="fr-CH" w:eastAsia="zh-CN"/>
        </w:rPr>
        <w:t>'</w:t>
      </w:r>
      <w:r w:rsidRPr="00E1051C">
        <w:rPr>
          <w:lang w:val="fr-CH" w:eastAsia="zh-CN"/>
        </w:rPr>
        <w:t>interconnexion. Ces travaux sont menés</w:t>
      </w:r>
      <w:r>
        <w:rPr>
          <w:lang w:val="fr-CH" w:eastAsia="zh-CN"/>
        </w:rPr>
        <w:t xml:space="preserve"> </w:t>
      </w:r>
      <w:r w:rsidRPr="00E1051C">
        <w:rPr>
          <w:lang w:val="fr-CH" w:eastAsia="zh-CN"/>
        </w:rPr>
        <w:t>actuellement en collaboration étroite avec le groupe 3GGP</w:t>
      </w:r>
      <w:r>
        <w:rPr>
          <w:lang w:val="fr-CH" w:eastAsia="zh-CN"/>
        </w:rPr>
        <w:t xml:space="preserve"> </w:t>
      </w:r>
      <w:r w:rsidRPr="00E1051C">
        <w:rPr>
          <w:lang w:val="fr-CH" w:eastAsia="zh-CN"/>
        </w:rPr>
        <w:t>et le groupe TISPAN de l</w:t>
      </w:r>
      <w:r>
        <w:rPr>
          <w:lang w:val="fr-CH" w:eastAsia="zh-CN"/>
        </w:rPr>
        <w:t>'</w:t>
      </w:r>
      <w:r w:rsidRPr="00E1051C">
        <w:rPr>
          <w:lang w:val="fr-CH" w:eastAsia="zh-CN"/>
        </w:rPr>
        <w:t>ETSI. L</w:t>
      </w:r>
      <w:r>
        <w:rPr>
          <w:lang w:val="fr-CH" w:eastAsia="zh-CN"/>
        </w:rPr>
        <w:t>'</w:t>
      </w:r>
      <w:r w:rsidRPr="00E1051C">
        <w:rPr>
          <w:lang w:val="fr-CH" w:eastAsia="zh-CN"/>
        </w:rPr>
        <w:t>UIT a également établi un</w:t>
      </w:r>
      <w:r>
        <w:rPr>
          <w:lang w:val="fr-CH" w:eastAsia="zh-CN"/>
        </w:rPr>
        <w:t xml:space="preserve"> </w:t>
      </w:r>
      <w:r w:rsidRPr="00E1051C">
        <w:rPr>
          <w:lang w:val="fr-CH" w:eastAsia="zh-CN"/>
        </w:rPr>
        <w:t>certain nombre de recommandations sur les protocoles de signalisation</w:t>
      </w:r>
      <w:r>
        <w:rPr>
          <w:lang w:val="fr-CH" w:eastAsia="zh-CN"/>
        </w:rPr>
        <w:t xml:space="preserve"> </w:t>
      </w:r>
      <w:r w:rsidRPr="00E1051C">
        <w:rPr>
          <w:lang w:val="fr-CH" w:eastAsia="zh-CN"/>
        </w:rPr>
        <w:t>relatifs aux réseaux NGN pour la réservation de</w:t>
      </w:r>
      <w:r>
        <w:rPr>
          <w:lang w:val="fr-CH" w:eastAsia="zh-CN"/>
        </w:rPr>
        <w:t xml:space="preserve"> </w:t>
      </w:r>
      <w:r w:rsidRPr="00E1051C">
        <w:rPr>
          <w:lang w:val="fr-CH" w:eastAsia="zh-CN"/>
        </w:rPr>
        <w:t>ressources, et des travaux plus poussés sont actuellement effectués</w:t>
      </w:r>
      <w:r>
        <w:rPr>
          <w:lang w:val="fr-CH" w:eastAsia="zh-CN"/>
        </w:rPr>
        <w:t xml:space="preserve"> par la CE </w:t>
      </w:r>
      <w:r w:rsidRPr="00E1051C">
        <w:rPr>
          <w:lang w:val="fr-CH" w:eastAsia="zh-CN"/>
        </w:rPr>
        <w:t>11 de l</w:t>
      </w:r>
      <w:r>
        <w:rPr>
          <w:lang w:val="fr-CH" w:eastAsia="zh-CN"/>
        </w:rPr>
        <w:t>'</w:t>
      </w:r>
      <w:r w:rsidRPr="00E1051C">
        <w:rPr>
          <w:lang w:val="fr-CH" w:eastAsia="zh-CN"/>
        </w:rPr>
        <w:t>UIT-T.</w:t>
      </w:r>
    </w:p>
    <w:p w:rsidR="00302BC2" w:rsidRPr="00EC6F2E" w:rsidRDefault="00302BC2" w:rsidP="00302BC2">
      <w:pPr>
        <w:rPr>
          <w:lang w:val="fr-CH" w:eastAsia="zh-CN"/>
        </w:rPr>
      </w:pPr>
      <w:r w:rsidRPr="00E1051C">
        <w:rPr>
          <w:lang w:val="fr-CH" w:eastAsia="zh-CN"/>
        </w:rPr>
        <w:t>Il n</w:t>
      </w:r>
      <w:r>
        <w:rPr>
          <w:lang w:val="fr-CH" w:eastAsia="zh-CN"/>
        </w:rPr>
        <w:t>'</w:t>
      </w:r>
      <w:r w:rsidRPr="00E1051C">
        <w:rPr>
          <w:lang w:val="fr-CH" w:eastAsia="zh-CN"/>
        </w:rPr>
        <w:t>appartient bien entendu pas aux régulateurs d</w:t>
      </w:r>
      <w:r>
        <w:rPr>
          <w:lang w:val="fr-CH" w:eastAsia="zh-CN"/>
        </w:rPr>
        <w:t>'</w:t>
      </w:r>
      <w:r w:rsidRPr="00E1051C">
        <w:rPr>
          <w:lang w:val="fr-CH" w:eastAsia="zh-CN"/>
        </w:rPr>
        <w:t>entrer</w:t>
      </w:r>
      <w:r>
        <w:rPr>
          <w:lang w:val="fr-CH" w:eastAsia="zh-CN"/>
        </w:rPr>
        <w:t xml:space="preserve"> </w:t>
      </w:r>
      <w:r w:rsidRPr="00E1051C">
        <w:rPr>
          <w:lang w:val="fr-CH" w:eastAsia="zh-CN"/>
        </w:rPr>
        <w:t>dans les détails techniques de la fourniture de la qualité de</w:t>
      </w:r>
      <w:r>
        <w:rPr>
          <w:lang w:val="fr-CH" w:eastAsia="zh-CN"/>
        </w:rPr>
        <w:t xml:space="preserve"> </w:t>
      </w:r>
      <w:r w:rsidRPr="00E1051C">
        <w:rPr>
          <w:lang w:val="fr-CH" w:eastAsia="zh-CN"/>
        </w:rPr>
        <w:t>service dans un réseau NGN, mais pour la prise en charge de</w:t>
      </w:r>
      <w:r>
        <w:rPr>
          <w:lang w:val="fr-CH" w:eastAsia="zh-CN"/>
        </w:rPr>
        <w:t xml:space="preserve"> </w:t>
      </w:r>
      <w:r w:rsidRPr="00E1051C">
        <w:rPr>
          <w:lang w:val="fr-CH" w:eastAsia="zh-CN"/>
        </w:rPr>
        <w:t>services essentiels tels que la voix interactive, les régulateurs</w:t>
      </w:r>
      <w:r>
        <w:rPr>
          <w:lang w:val="fr-CH" w:eastAsia="zh-CN"/>
        </w:rPr>
        <w:t xml:space="preserve"> </w:t>
      </w:r>
      <w:r w:rsidRPr="00E1051C">
        <w:rPr>
          <w:lang w:val="fr-CH" w:eastAsia="zh-CN"/>
        </w:rPr>
        <w:t>pourraient contribuer à la définition des principales conditions</w:t>
      </w:r>
      <w:r>
        <w:rPr>
          <w:lang w:val="fr-CH" w:eastAsia="zh-CN"/>
        </w:rPr>
        <w:t xml:space="preserve"> </w:t>
      </w:r>
      <w:r w:rsidRPr="00E1051C">
        <w:rPr>
          <w:lang w:val="fr-CH" w:eastAsia="zh-CN"/>
        </w:rPr>
        <w:t>requises aux points d</w:t>
      </w:r>
      <w:r>
        <w:rPr>
          <w:lang w:val="fr-CH" w:eastAsia="zh-CN"/>
        </w:rPr>
        <w:t>'</w:t>
      </w:r>
      <w:r w:rsidRPr="00E1051C">
        <w:rPr>
          <w:lang w:val="fr-CH" w:eastAsia="zh-CN"/>
        </w:rPr>
        <w:t>interconnexion, de la même manière que</w:t>
      </w:r>
      <w:r>
        <w:rPr>
          <w:lang w:val="fr-CH" w:eastAsia="zh-CN"/>
        </w:rPr>
        <w:t xml:space="preserve"> </w:t>
      </w:r>
      <w:r w:rsidRPr="00E1051C">
        <w:rPr>
          <w:lang w:val="fr-CH" w:eastAsia="zh-CN"/>
        </w:rPr>
        <w:t>cela est le cas actuellement entre réseaux téléphoniques.</w:t>
      </w:r>
    </w:p>
    <w:p w:rsidR="00302BC2" w:rsidRPr="00E1051C" w:rsidRDefault="00302BC2" w:rsidP="00302BC2">
      <w:pPr>
        <w:pStyle w:val="Heading2"/>
        <w:rPr>
          <w:lang w:val="fr-CH" w:eastAsia="zh-CN"/>
        </w:rPr>
      </w:pPr>
      <w:bookmarkStart w:id="150" w:name="_Toc258501579"/>
      <w:r>
        <w:rPr>
          <w:lang w:val="fr-CH" w:eastAsia="zh-CN"/>
        </w:rPr>
        <w:t>6.4</w:t>
      </w:r>
      <w:r>
        <w:rPr>
          <w:lang w:val="fr-CH" w:eastAsia="zh-CN"/>
        </w:rPr>
        <w:tab/>
      </w:r>
      <w:r w:rsidRPr="00E1051C">
        <w:rPr>
          <w:lang w:val="fr-CH" w:eastAsia="zh-CN"/>
        </w:rPr>
        <w:t>Interconnexion</w:t>
      </w:r>
      <w:bookmarkEnd w:id="150"/>
    </w:p>
    <w:p w:rsidR="00302BC2" w:rsidRDefault="00302BC2" w:rsidP="00302BC2">
      <w:pPr>
        <w:keepNext/>
        <w:keepLines/>
        <w:rPr>
          <w:rFonts w:asciiTheme="majorBidi" w:hAnsiTheme="majorBidi" w:cstheme="majorBidi"/>
          <w:color w:val="000000"/>
          <w:szCs w:val="24"/>
          <w:lang w:val="fr-CH" w:eastAsia="zh-CN"/>
        </w:rPr>
      </w:pPr>
      <w:r w:rsidRPr="00E1051C">
        <w:rPr>
          <w:lang w:val="fr-CH" w:eastAsia="zh-CN"/>
        </w:rPr>
        <w:t>La nécessité d</w:t>
      </w:r>
      <w:r>
        <w:rPr>
          <w:lang w:val="fr-CH" w:eastAsia="zh-CN"/>
        </w:rPr>
        <w:t>'</w:t>
      </w:r>
      <w:r w:rsidRPr="00E1051C">
        <w:rPr>
          <w:lang w:val="fr-CH" w:eastAsia="zh-CN"/>
        </w:rPr>
        <w:t>assurer une interconnexion entre les réseaux</w:t>
      </w:r>
      <w:r>
        <w:rPr>
          <w:lang w:val="fr-CH" w:eastAsia="zh-CN"/>
        </w:rPr>
        <w:t xml:space="preserve"> </w:t>
      </w:r>
      <w:r w:rsidRPr="00E1051C">
        <w:rPr>
          <w:lang w:val="fr-CH" w:eastAsia="zh-CN"/>
        </w:rPr>
        <w:t>de télécommunication résulte en général de la nécessité</w:t>
      </w:r>
      <w:r>
        <w:rPr>
          <w:lang w:val="fr-CH" w:eastAsia="zh-CN"/>
        </w:rPr>
        <w:t xml:space="preserve"> </w:t>
      </w:r>
      <w:r w:rsidRPr="00E1051C">
        <w:rPr>
          <w:lang w:val="fr-CH" w:eastAsia="zh-CN"/>
        </w:rPr>
        <w:t>impérieuse de faire aboutir le service. Les réseaux NGN ne</w:t>
      </w:r>
      <w:r>
        <w:rPr>
          <w:lang w:val="fr-CH" w:eastAsia="zh-CN"/>
        </w:rPr>
        <w:t xml:space="preserve"> </w:t>
      </w:r>
      <w:r w:rsidRPr="00E1051C">
        <w:rPr>
          <w:rFonts w:asciiTheme="majorBidi" w:hAnsiTheme="majorBidi" w:cstheme="majorBidi"/>
          <w:color w:val="000000"/>
          <w:szCs w:val="24"/>
          <w:lang w:val="fr-CH" w:eastAsia="zh-CN"/>
        </w:rPr>
        <w:t>font pas exception à cette règle puisqu</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ils imposent encore plus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de contraintes en matière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interconnexion que les réseaux téléphoniques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traditionnels en raison de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accès ubiquitaire aux</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services qui les caractérise.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Outre les critères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interconnexion traditionnels à respecter</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pour faire aboutir le service dans différents réseaux de prochaine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génération et entre un réseau de prochaine génération</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et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autres réseaux téléphoniques, il faut que les abonnés:</w:t>
      </w:r>
      <w:r>
        <w:rPr>
          <w:rFonts w:asciiTheme="majorBidi" w:hAnsiTheme="majorBidi" w:cstheme="majorBidi"/>
          <w:color w:val="000000"/>
          <w:szCs w:val="24"/>
          <w:lang w:val="fr-CH" w:eastAsia="zh-CN"/>
        </w:rPr>
        <w:t xml:space="preserve"> </w:t>
      </w:r>
    </w:p>
    <w:p w:rsidR="00302BC2" w:rsidRPr="00E1051C" w:rsidRDefault="00302BC2" w:rsidP="00302BC2">
      <w:pPr>
        <w:pStyle w:val="enumlev1"/>
        <w:rPr>
          <w:lang w:val="fr-CH" w:eastAsia="zh-CN"/>
        </w:rPr>
      </w:pPr>
      <w:r w:rsidRPr="00E1051C">
        <w:rPr>
          <w:color w:val="00832E"/>
          <w:lang w:val="fr-CH" w:eastAsia="zh-CN"/>
        </w:rPr>
        <w:t>•</w:t>
      </w:r>
      <w:r>
        <w:rPr>
          <w:color w:val="00832E"/>
          <w:lang w:val="fr-CH" w:eastAsia="zh-CN"/>
        </w:rPr>
        <w:tab/>
      </w:r>
      <w:r w:rsidRPr="00E1051C">
        <w:rPr>
          <w:lang w:val="fr-CH" w:eastAsia="zh-CN"/>
        </w:rPr>
        <w:t>puissent se connecter à partir de n</w:t>
      </w:r>
      <w:r>
        <w:rPr>
          <w:lang w:val="fr-CH" w:eastAsia="zh-CN"/>
        </w:rPr>
        <w:t>'</w:t>
      </w:r>
      <w:r w:rsidRPr="00E1051C">
        <w:rPr>
          <w:lang w:val="fr-CH" w:eastAsia="zh-CN"/>
        </w:rPr>
        <w:t>importe quel autre</w:t>
      </w:r>
      <w:r>
        <w:rPr>
          <w:lang w:val="fr-CH" w:eastAsia="zh-CN"/>
        </w:rPr>
        <w:t xml:space="preserve"> </w:t>
      </w:r>
      <w:r w:rsidRPr="00E1051C">
        <w:rPr>
          <w:lang w:val="fr-CH" w:eastAsia="zh-CN"/>
        </w:rPr>
        <w:t>réseau et avoir accès à leur profil de service depuis leur</w:t>
      </w:r>
      <w:r>
        <w:rPr>
          <w:lang w:val="fr-CH" w:eastAsia="zh-CN"/>
        </w:rPr>
        <w:t xml:space="preserve"> </w:t>
      </w:r>
      <w:r w:rsidRPr="00E1051C">
        <w:rPr>
          <w:lang w:val="fr-CH" w:eastAsia="zh-CN"/>
        </w:rPr>
        <w:t>réseau de rattachement, afin de pouvoir être desservis selon</w:t>
      </w:r>
      <w:r>
        <w:rPr>
          <w:lang w:val="fr-CH" w:eastAsia="zh-CN"/>
        </w:rPr>
        <w:t xml:space="preserve"> </w:t>
      </w:r>
      <w:r w:rsidRPr="00E1051C">
        <w:rPr>
          <w:lang w:val="fr-CH" w:eastAsia="zh-CN"/>
        </w:rPr>
        <w:t>ce réseau, ce qui s</w:t>
      </w:r>
      <w:r>
        <w:rPr>
          <w:lang w:val="fr-CH" w:eastAsia="zh-CN"/>
        </w:rPr>
        <w:t>'</w:t>
      </w:r>
      <w:r w:rsidRPr="00E1051C">
        <w:rPr>
          <w:lang w:val="fr-CH" w:eastAsia="zh-CN"/>
        </w:rPr>
        <w:t>apparente au concept d</w:t>
      </w:r>
      <w:r>
        <w:rPr>
          <w:lang w:val="fr-CH" w:eastAsia="zh-CN"/>
        </w:rPr>
        <w:t>'</w:t>
      </w:r>
      <w:r w:rsidRPr="00E1051C">
        <w:rPr>
          <w:lang w:val="fr-CH" w:eastAsia="zh-CN"/>
        </w:rPr>
        <w:t>itinérance</w:t>
      </w:r>
      <w:r>
        <w:rPr>
          <w:lang w:val="fr-CH" w:eastAsia="zh-CN"/>
        </w:rPr>
        <w:t xml:space="preserve"> </w:t>
      </w:r>
      <w:r w:rsidRPr="00E1051C">
        <w:rPr>
          <w:lang w:val="fr-CH" w:eastAsia="zh-CN"/>
        </w:rPr>
        <w:t>mobile, mais appliqué à tous les types d</w:t>
      </w:r>
      <w:r>
        <w:rPr>
          <w:lang w:val="fr-CH" w:eastAsia="zh-CN"/>
        </w:rPr>
        <w:t>'</w:t>
      </w:r>
      <w:r w:rsidRPr="00E1051C">
        <w:rPr>
          <w:lang w:val="fr-CH" w:eastAsia="zh-CN"/>
        </w:rPr>
        <w:t>accès par paquets</w:t>
      </w:r>
      <w:r>
        <w:rPr>
          <w:lang w:val="fr-CH" w:eastAsia="zh-CN"/>
        </w:rPr>
        <w:t xml:space="preserve"> </w:t>
      </w:r>
      <w:r w:rsidRPr="00E1051C">
        <w:rPr>
          <w:lang w:val="fr-CH" w:eastAsia="zh-CN"/>
        </w:rPr>
        <w:t>large bande;</w:t>
      </w:r>
    </w:p>
    <w:p w:rsidR="00302BC2" w:rsidRPr="00E1051C" w:rsidRDefault="00302BC2" w:rsidP="00302BC2">
      <w:pPr>
        <w:pStyle w:val="enumlev1"/>
        <w:rPr>
          <w:lang w:val="fr-CH" w:eastAsia="zh-CN"/>
        </w:rPr>
      </w:pPr>
      <w:r w:rsidRPr="00E1051C">
        <w:rPr>
          <w:color w:val="00832E"/>
          <w:lang w:val="fr-CH" w:eastAsia="zh-CN"/>
        </w:rPr>
        <w:lastRenderedPageBreak/>
        <w:t>•</w:t>
      </w:r>
      <w:r>
        <w:rPr>
          <w:color w:val="00832E"/>
          <w:lang w:val="fr-CH" w:eastAsia="zh-CN"/>
        </w:rPr>
        <w:tab/>
      </w:r>
      <w:r w:rsidRPr="00E1051C">
        <w:rPr>
          <w:lang w:val="fr-CH" w:eastAsia="zh-CN"/>
        </w:rPr>
        <w:t>puissent avoir accès aux services de leur réseau, de préférence</w:t>
      </w:r>
      <w:r>
        <w:rPr>
          <w:lang w:val="fr-CH" w:eastAsia="zh-CN"/>
        </w:rPr>
        <w:t xml:space="preserve"> </w:t>
      </w:r>
      <w:r w:rsidRPr="00E1051C">
        <w:rPr>
          <w:lang w:val="fr-CH" w:eastAsia="zh-CN"/>
        </w:rPr>
        <w:t>à ceux qui sont offerts sur le réseau visité, fonctionnalité</w:t>
      </w:r>
      <w:r>
        <w:rPr>
          <w:lang w:val="fr-CH" w:eastAsia="zh-CN"/>
        </w:rPr>
        <w:t xml:space="preserve"> </w:t>
      </w:r>
      <w:r w:rsidRPr="00E1051C">
        <w:rPr>
          <w:lang w:val="fr-CH" w:eastAsia="zh-CN"/>
        </w:rPr>
        <w:t>qu</w:t>
      </w:r>
      <w:r>
        <w:rPr>
          <w:lang w:val="fr-CH" w:eastAsia="zh-CN"/>
        </w:rPr>
        <w:t>'</w:t>
      </w:r>
      <w:r w:rsidRPr="00E1051C">
        <w:rPr>
          <w:lang w:val="fr-CH" w:eastAsia="zh-CN"/>
        </w:rPr>
        <w:t>offrent aujourd</w:t>
      </w:r>
      <w:r>
        <w:rPr>
          <w:lang w:val="fr-CH" w:eastAsia="zh-CN"/>
        </w:rPr>
        <w:t>'</w:t>
      </w:r>
      <w:r w:rsidRPr="00E1051C">
        <w:rPr>
          <w:lang w:val="fr-CH" w:eastAsia="zh-CN"/>
        </w:rPr>
        <w:t>hui les réseaux mobiles grâce à</w:t>
      </w:r>
      <w:r>
        <w:rPr>
          <w:lang w:val="fr-CH" w:eastAsia="zh-CN"/>
        </w:rPr>
        <w:t xml:space="preserve"> </w:t>
      </w:r>
      <w:r w:rsidRPr="00E1051C">
        <w:rPr>
          <w:lang w:val="fr-CH" w:eastAsia="zh-CN"/>
        </w:rPr>
        <w:t>l</w:t>
      </w:r>
      <w:r>
        <w:rPr>
          <w:lang w:val="fr-CH" w:eastAsia="zh-CN"/>
        </w:rPr>
        <w:t>'</w:t>
      </w:r>
      <w:r w:rsidRPr="00E1051C">
        <w:rPr>
          <w:lang w:val="fr-CH" w:eastAsia="zh-CN"/>
        </w:rPr>
        <w:t>interface de réseau intelligent CAMEL (applications personnalisées</w:t>
      </w:r>
      <w:r>
        <w:rPr>
          <w:lang w:val="fr-CH" w:eastAsia="zh-CN"/>
        </w:rPr>
        <w:t xml:space="preserve"> </w:t>
      </w:r>
      <w:r w:rsidRPr="00E1051C">
        <w:rPr>
          <w:lang w:val="fr-CH" w:eastAsia="zh-CN"/>
        </w:rPr>
        <w:t>pour une logique améliorée de réseau mobile),</w:t>
      </w:r>
      <w:r>
        <w:rPr>
          <w:lang w:val="fr-CH" w:eastAsia="zh-CN"/>
        </w:rPr>
        <w:t xml:space="preserve"> </w:t>
      </w:r>
      <w:r w:rsidRPr="00E1051C">
        <w:rPr>
          <w:lang w:val="fr-CH" w:eastAsia="zh-CN"/>
        </w:rPr>
        <w:t>qui permet aux abonnés itinérants de recevoir, par exemple,</w:t>
      </w:r>
      <w:r>
        <w:rPr>
          <w:lang w:val="fr-CH" w:eastAsia="zh-CN"/>
        </w:rPr>
        <w:t xml:space="preserve"> </w:t>
      </w:r>
      <w:r w:rsidRPr="00E1051C">
        <w:rPr>
          <w:lang w:val="fr-CH" w:eastAsia="zh-CN"/>
        </w:rPr>
        <w:t>des messages d</w:t>
      </w:r>
      <w:r>
        <w:rPr>
          <w:lang w:val="fr-CH" w:eastAsia="zh-CN"/>
        </w:rPr>
        <w:t>'</w:t>
      </w:r>
      <w:r w:rsidRPr="00E1051C">
        <w:rPr>
          <w:lang w:val="fr-CH" w:eastAsia="zh-CN"/>
        </w:rPr>
        <w:t>information sur le réseau et d</w:t>
      </w:r>
      <w:r>
        <w:rPr>
          <w:lang w:val="fr-CH" w:eastAsia="zh-CN"/>
        </w:rPr>
        <w:t>'</w:t>
      </w:r>
      <w:r w:rsidRPr="00E1051C">
        <w:rPr>
          <w:lang w:val="fr-CH" w:eastAsia="zh-CN"/>
        </w:rPr>
        <w:t>accéder</w:t>
      </w:r>
      <w:r>
        <w:rPr>
          <w:lang w:val="fr-CH" w:eastAsia="zh-CN"/>
        </w:rPr>
        <w:t xml:space="preserve"> </w:t>
      </w:r>
      <w:r w:rsidRPr="00E1051C">
        <w:rPr>
          <w:lang w:val="fr-CH" w:eastAsia="zh-CN"/>
        </w:rPr>
        <w:t>à des services à valeur ajoutée dans leur propre langue;</w:t>
      </w:r>
    </w:p>
    <w:p w:rsidR="00302BC2" w:rsidRPr="00E1051C" w:rsidRDefault="00302BC2" w:rsidP="00302BC2">
      <w:pPr>
        <w:pStyle w:val="enumlev1"/>
        <w:rPr>
          <w:lang w:val="fr-CH" w:eastAsia="zh-CN"/>
        </w:rPr>
      </w:pPr>
      <w:r w:rsidRPr="00E1051C">
        <w:rPr>
          <w:color w:val="00832E"/>
          <w:lang w:val="fr-CH" w:eastAsia="zh-CN"/>
        </w:rPr>
        <w:t>•</w:t>
      </w:r>
      <w:r>
        <w:rPr>
          <w:color w:val="00832E"/>
          <w:lang w:val="fr-CH" w:eastAsia="zh-CN"/>
        </w:rPr>
        <w:tab/>
      </w:r>
      <w:r w:rsidRPr="00E1051C">
        <w:rPr>
          <w:lang w:val="fr-CH" w:eastAsia="zh-CN"/>
        </w:rPr>
        <w:t>puissent avoir accès aux services à valeur ajoutée émanant</w:t>
      </w:r>
      <w:r>
        <w:rPr>
          <w:lang w:val="fr-CH" w:eastAsia="zh-CN"/>
        </w:rPr>
        <w:t xml:space="preserve"> </w:t>
      </w:r>
      <w:r w:rsidRPr="00E1051C">
        <w:rPr>
          <w:lang w:val="fr-CH" w:eastAsia="zh-CN"/>
        </w:rPr>
        <w:t>d</w:t>
      </w:r>
      <w:r>
        <w:rPr>
          <w:lang w:val="fr-CH" w:eastAsia="zh-CN"/>
        </w:rPr>
        <w:t>'</w:t>
      </w:r>
      <w:r w:rsidRPr="00E1051C">
        <w:rPr>
          <w:lang w:val="fr-CH" w:eastAsia="zh-CN"/>
        </w:rPr>
        <w:t>un fournisseur de services d</w:t>
      </w:r>
      <w:r>
        <w:rPr>
          <w:lang w:val="fr-CH" w:eastAsia="zh-CN"/>
        </w:rPr>
        <w:t>'</w:t>
      </w:r>
      <w:r w:rsidRPr="00E1051C">
        <w:rPr>
          <w:lang w:val="fr-CH" w:eastAsia="zh-CN"/>
        </w:rPr>
        <w:t>une tierce partie, concept</w:t>
      </w:r>
      <w:r>
        <w:rPr>
          <w:lang w:val="fr-CH" w:eastAsia="zh-CN"/>
        </w:rPr>
        <w:t xml:space="preserve"> </w:t>
      </w:r>
      <w:r w:rsidRPr="00E1051C">
        <w:rPr>
          <w:lang w:val="fr-CH" w:eastAsia="zh-CN"/>
        </w:rPr>
        <w:t>qui existe actuellement pour certains services de contenus</w:t>
      </w:r>
      <w:r>
        <w:rPr>
          <w:lang w:val="fr-CH" w:eastAsia="zh-CN"/>
        </w:rPr>
        <w:t xml:space="preserve"> 2,5 et </w:t>
      </w:r>
      <w:r w:rsidRPr="00E1051C">
        <w:rPr>
          <w:lang w:val="fr-CH" w:eastAsia="zh-CN"/>
        </w:rPr>
        <w:t>3G, tels que l</w:t>
      </w:r>
      <w:r>
        <w:rPr>
          <w:lang w:val="fr-CH" w:eastAsia="zh-CN"/>
        </w:rPr>
        <w:t>'</w:t>
      </w:r>
      <w:r w:rsidRPr="00E1051C">
        <w:rPr>
          <w:lang w:val="fr-CH" w:eastAsia="zh-CN"/>
        </w:rPr>
        <w:t>accès à d</w:t>
      </w:r>
      <w:r>
        <w:rPr>
          <w:lang w:val="fr-CH" w:eastAsia="zh-CN"/>
        </w:rPr>
        <w:t>'</w:t>
      </w:r>
      <w:r w:rsidRPr="00E1051C">
        <w:rPr>
          <w:lang w:val="fr-CH" w:eastAsia="zh-CN"/>
        </w:rPr>
        <w:t>autres portails du protocole</w:t>
      </w:r>
      <w:r>
        <w:rPr>
          <w:lang w:val="fr-CH" w:eastAsia="zh-CN"/>
        </w:rPr>
        <w:t xml:space="preserve"> </w:t>
      </w:r>
      <w:r w:rsidRPr="00E1051C">
        <w:rPr>
          <w:lang w:val="fr-CH" w:eastAsia="zh-CN"/>
        </w:rPr>
        <w:t>WAP (protocole d</w:t>
      </w:r>
      <w:r>
        <w:rPr>
          <w:lang w:val="fr-CH" w:eastAsia="zh-CN"/>
        </w:rPr>
        <w:t>'</w:t>
      </w:r>
      <w:r w:rsidRPr="00E1051C">
        <w:rPr>
          <w:lang w:val="fr-CH" w:eastAsia="zh-CN"/>
        </w:rPr>
        <w:t>application hertzienne), ou pour des</w:t>
      </w:r>
      <w:r>
        <w:rPr>
          <w:lang w:val="fr-CH" w:eastAsia="zh-CN"/>
        </w:rPr>
        <w:t xml:space="preserve"> </w:t>
      </w:r>
      <w:r w:rsidRPr="00E1051C">
        <w:rPr>
          <w:lang w:val="fr-CH" w:eastAsia="zh-CN"/>
        </w:rPr>
        <w:t>services I-mode.</w:t>
      </w:r>
    </w:p>
    <w:p w:rsidR="00182713" w:rsidRDefault="00302BC2" w:rsidP="00302BC2">
      <w:pPr>
        <w:rPr>
          <w:lang w:val="fr-CH" w:eastAsia="zh-CN"/>
        </w:rPr>
      </w:pPr>
      <w:r w:rsidRPr="00E1051C">
        <w:rPr>
          <w:lang w:val="fr-CH" w:eastAsia="zh-CN"/>
        </w:rPr>
        <w:t>Les conditions d</w:t>
      </w:r>
      <w:r>
        <w:rPr>
          <w:lang w:val="fr-CH" w:eastAsia="zh-CN"/>
        </w:rPr>
        <w:t>'</w:t>
      </w:r>
      <w:r w:rsidRPr="00E1051C">
        <w:rPr>
          <w:lang w:val="fr-CH" w:eastAsia="zh-CN"/>
        </w:rPr>
        <w:t>interconnexion des réseaux NGN nécessitent</w:t>
      </w:r>
      <w:r>
        <w:rPr>
          <w:lang w:val="fr-CH" w:eastAsia="zh-CN"/>
        </w:rPr>
        <w:t xml:space="preserve"> </w:t>
      </w:r>
      <w:r w:rsidRPr="00E1051C">
        <w:rPr>
          <w:lang w:val="fr-CH" w:eastAsia="zh-CN"/>
        </w:rPr>
        <w:t>une définition commune de ce que constitue un appel</w:t>
      </w:r>
      <w:r>
        <w:rPr>
          <w:lang w:val="fr-CH" w:eastAsia="zh-CN"/>
        </w:rPr>
        <w:t xml:space="preserve"> </w:t>
      </w:r>
      <w:r w:rsidRPr="00E1051C">
        <w:rPr>
          <w:lang w:val="fr-CH" w:eastAsia="zh-CN"/>
        </w:rPr>
        <w:t>multimédia. Cette question peut être déterminante lors du</w:t>
      </w:r>
      <w:r>
        <w:rPr>
          <w:lang w:val="fr-CH" w:eastAsia="zh-CN"/>
        </w:rPr>
        <w:t xml:space="preserve"> </w:t>
      </w:r>
      <w:r w:rsidRPr="00E1051C">
        <w:rPr>
          <w:lang w:val="fr-CH" w:eastAsia="zh-CN"/>
        </w:rPr>
        <w:t>choix d</w:t>
      </w:r>
      <w:r>
        <w:rPr>
          <w:lang w:val="fr-CH" w:eastAsia="zh-CN"/>
        </w:rPr>
        <w:t>'</w:t>
      </w:r>
      <w:r w:rsidRPr="00E1051C">
        <w:rPr>
          <w:lang w:val="fr-CH" w:eastAsia="zh-CN"/>
        </w:rPr>
        <w:t>un régime CPP (facturation au départ) ou de conservation</w:t>
      </w:r>
      <w:r>
        <w:rPr>
          <w:lang w:val="fr-CH" w:eastAsia="zh-CN"/>
        </w:rPr>
        <w:t xml:space="preserve"> </w:t>
      </w:r>
      <w:r w:rsidRPr="00E1051C">
        <w:rPr>
          <w:lang w:val="fr-CH" w:eastAsia="zh-CN"/>
        </w:rPr>
        <w:t>de la totalité des taxes par l</w:t>
      </w:r>
      <w:r>
        <w:rPr>
          <w:lang w:val="fr-CH" w:eastAsia="zh-CN"/>
        </w:rPr>
        <w:t>'</w:t>
      </w:r>
      <w:r w:rsidRPr="00E1051C">
        <w:rPr>
          <w:lang w:val="fr-CH" w:eastAsia="zh-CN"/>
        </w:rPr>
        <w:t>opérateur d</w:t>
      </w:r>
      <w:r>
        <w:rPr>
          <w:lang w:val="fr-CH" w:eastAsia="zh-CN"/>
        </w:rPr>
        <w:t>'</w:t>
      </w:r>
      <w:r w:rsidRPr="00E1051C">
        <w:rPr>
          <w:lang w:val="fr-CH" w:eastAsia="zh-CN"/>
        </w:rPr>
        <w:t>origine. Cette</w:t>
      </w:r>
      <w:r>
        <w:rPr>
          <w:lang w:val="fr-CH" w:eastAsia="zh-CN"/>
        </w:rPr>
        <w:t xml:space="preserve"> </w:t>
      </w:r>
      <w:r w:rsidRPr="00E1051C">
        <w:rPr>
          <w:lang w:val="fr-CH" w:eastAsia="zh-CN"/>
        </w:rPr>
        <w:t>question est examinée plus avant au Chapitre 5 (Interconnexion</w:t>
      </w:r>
      <w:r>
        <w:rPr>
          <w:lang w:val="fr-CH" w:eastAsia="zh-CN"/>
        </w:rPr>
        <w:t xml:space="preserve"> dans un environnement NGN basé </w:t>
      </w:r>
      <w:r w:rsidRPr="00E1051C">
        <w:rPr>
          <w:lang w:val="fr-CH" w:eastAsia="zh-CN"/>
        </w:rPr>
        <w:t>IP), mais il est</w:t>
      </w:r>
      <w:r>
        <w:rPr>
          <w:lang w:val="fr-CH" w:eastAsia="zh-CN"/>
        </w:rPr>
        <w:t xml:space="preserve"> </w:t>
      </w:r>
      <w:r w:rsidRPr="00E1051C">
        <w:rPr>
          <w:lang w:val="fr-CH" w:eastAsia="zh-CN"/>
        </w:rPr>
        <w:t>important de donner plus de précisions sur une interprétation</w:t>
      </w:r>
      <w:r>
        <w:rPr>
          <w:lang w:val="fr-CH" w:eastAsia="zh-CN"/>
        </w:rPr>
        <w:t xml:space="preserve"> </w:t>
      </w:r>
      <w:r w:rsidRPr="00E1051C">
        <w:rPr>
          <w:lang w:val="fr-CH" w:eastAsia="zh-CN"/>
        </w:rPr>
        <w:t>erronée selon laquelle le régime CPP est lié à un transport à</w:t>
      </w:r>
      <w:r>
        <w:rPr>
          <w:lang w:val="fr-CH" w:eastAsia="zh-CN"/>
        </w:rPr>
        <w:t xml:space="preserve"> </w:t>
      </w:r>
      <w:r w:rsidRPr="00E1051C">
        <w:rPr>
          <w:lang w:val="fr-CH" w:eastAsia="zh-CN"/>
        </w:rPr>
        <w:t>commutation de circuits. Un régime CPP relève davantage</w:t>
      </w:r>
      <w:r>
        <w:rPr>
          <w:lang w:val="fr-CH" w:eastAsia="zh-CN"/>
        </w:rPr>
        <w:t xml:space="preserve"> </w:t>
      </w:r>
      <w:r w:rsidRPr="00E1051C">
        <w:rPr>
          <w:lang w:val="fr-CH" w:eastAsia="zh-CN"/>
        </w:rPr>
        <w:t>d</w:t>
      </w:r>
      <w:r>
        <w:rPr>
          <w:lang w:val="fr-CH" w:eastAsia="zh-CN"/>
        </w:rPr>
        <w:t>'</w:t>
      </w:r>
      <w:r w:rsidRPr="00E1051C">
        <w:rPr>
          <w:lang w:val="fr-CH" w:eastAsia="zh-CN"/>
        </w:rPr>
        <w:t>un accord d</w:t>
      </w:r>
      <w:r>
        <w:rPr>
          <w:lang w:val="fr-CH" w:eastAsia="zh-CN"/>
        </w:rPr>
        <w:t>'</w:t>
      </w:r>
      <w:r w:rsidRPr="00E1051C">
        <w:rPr>
          <w:lang w:val="fr-CH" w:eastAsia="zh-CN"/>
        </w:rPr>
        <w:t>aboutissement de service pour un appel donné</w:t>
      </w:r>
      <w:r>
        <w:rPr>
          <w:lang w:val="fr-CH" w:eastAsia="zh-CN"/>
        </w:rPr>
        <w:t xml:space="preserve"> </w:t>
      </w:r>
      <w:r w:rsidRPr="00E1051C">
        <w:rPr>
          <w:lang w:val="fr-CH" w:eastAsia="zh-CN"/>
        </w:rPr>
        <w:t>entre deux domaines de réseau que d</w:t>
      </w:r>
      <w:r>
        <w:rPr>
          <w:lang w:val="fr-CH" w:eastAsia="zh-CN"/>
        </w:rPr>
        <w:t>'</w:t>
      </w:r>
      <w:r w:rsidRPr="00E1051C">
        <w:rPr>
          <w:lang w:val="fr-CH" w:eastAsia="zh-CN"/>
        </w:rPr>
        <w:t>une réservation effective</w:t>
      </w:r>
      <w:r>
        <w:rPr>
          <w:lang w:val="fr-CH" w:eastAsia="zh-CN"/>
        </w:rPr>
        <w:t xml:space="preserve"> </w:t>
      </w:r>
      <w:r w:rsidRPr="00E1051C">
        <w:rPr>
          <w:lang w:val="fr-CH" w:eastAsia="zh-CN"/>
        </w:rPr>
        <w:t>de ressources pour un appel donné. Le fait qu</w:t>
      </w:r>
      <w:r>
        <w:rPr>
          <w:lang w:val="fr-CH" w:eastAsia="zh-CN"/>
        </w:rPr>
        <w:t>'</w:t>
      </w:r>
      <w:r w:rsidRPr="00E1051C">
        <w:rPr>
          <w:lang w:val="fr-CH" w:eastAsia="zh-CN"/>
        </w:rPr>
        <w:t>en matière de</w:t>
      </w:r>
      <w:r>
        <w:rPr>
          <w:lang w:val="fr-CH" w:eastAsia="zh-CN"/>
        </w:rPr>
        <w:t xml:space="preserve"> </w:t>
      </w:r>
      <w:r w:rsidRPr="00E1051C">
        <w:rPr>
          <w:lang w:val="fr-CH" w:eastAsia="zh-CN"/>
        </w:rPr>
        <w:t>téléphonie vocale traditionnelle, cela signifie implicitement la</w:t>
      </w:r>
      <w:r>
        <w:rPr>
          <w:lang w:val="fr-CH" w:eastAsia="zh-CN"/>
        </w:rPr>
        <w:t xml:space="preserve"> </w:t>
      </w:r>
      <w:r w:rsidRPr="00E1051C">
        <w:rPr>
          <w:lang w:val="fr-CH" w:eastAsia="zh-CN"/>
        </w:rPr>
        <w:t>réservation d</w:t>
      </w:r>
      <w:r>
        <w:rPr>
          <w:lang w:val="fr-CH" w:eastAsia="zh-CN"/>
        </w:rPr>
        <w:t>'</w:t>
      </w:r>
      <w:r w:rsidRPr="00E1051C">
        <w:rPr>
          <w:lang w:val="fr-CH" w:eastAsia="zh-CN"/>
        </w:rPr>
        <w:t>un circuit spécialisé n</w:t>
      </w:r>
      <w:r>
        <w:rPr>
          <w:lang w:val="fr-CH" w:eastAsia="zh-CN"/>
        </w:rPr>
        <w:t>'</w:t>
      </w:r>
      <w:r w:rsidRPr="00E1051C">
        <w:rPr>
          <w:lang w:val="fr-CH" w:eastAsia="zh-CN"/>
        </w:rPr>
        <w:t>est qu</w:t>
      </w:r>
      <w:r>
        <w:rPr>
          <w:lang w:val="fr-CH" w:eastAsia="zh-CN"/>
        </w:rPr>
        <w:t>'</w:t>
      </w:r>
      <w:r w:rsidRPr="00E1051C">
        <w:rPr>
          <w:lang w:val="fr-CH" w:eastAsia="zh-CN"/>
        </w:rPr>
        <w:t>un détail technique</w:t>
      </w:r>
      <w:r>
        <w:rPr>
          <w:lang w:val="fr-CH" w:eastAsia="zh-CN"/>
        </w:rPr>
        <w:t xml:space="preserve"> </w:t>
      </w:r>
      <w:r w:rsidRPr="00E1051C">
        <w:rPr>
          <w:lang w:val="fr-CH" w:eastAsia="zh-CN"/>
        </w:rPr>
        <w:t>qui évoluera à mesure que les réseaux opteront pour le transport</w:t>
      </w:r>
      <w:r>
        <w:rPr>
          <w:lang w:val="fr-CH" w:eastAsia="zh-CN"/>
        </w:rPr>
        <w:t xml:space="preserve"> </w:t>
      </w:r>
      <w:r w:rsidRPr="00E1051C">
        <w:rPr>
          <w:lang w:val="fr-CH" w:eastAsia="zh-CN"/>
        </w:rPr>
        <w:t>en mode paquets. S</w:t>
      </w:r>
      <w:r>
        <w:rPr>
          <w:lang w:val="fr-CH" w:eastAsia="zh-CN"/>
        </w:rPr>
        <w:t>'</w:t>
      </w:r>
      <w:r w:rsidRPr="00E1051C">
        <w:rPr>
          <w:lang w:val="fr-CH" w:eastAsia="zh-CN"/>
        </w:rPr>
        <w:t>agissant des réseaux NGN, une telle</w:t>
      </w:r>
      <w:r>
        <w:rPr>
          <w:lang w:val="fr-CH" w:eastAsia="zh-CN"/>
        </w:rPr>
        <w:t xml:space="preserve"> </w:t>
      </w:r>
      <w:r w:rsidRPr="00E1051C">
        <w:rPr>
          <w:lang w:val="fr-CH" w:eastAsia="zh-CN"/>
        </w:rPr>
        <w:t>garantie en matière d</w:t>
      </w:r>
      <w:r>
        <w:rPr>
          <w:lang w:val="fr-CH" w:eastAsia="zh-CN"/>
        </w:rPr>
        <w:t>'</w:t>
      </w:r>
      <w:r w:rsidRPr="00E1051C">
        <w:rPr>
          <w:lang w:val="fr-CH" w:eastAsia="zh-CN"/>
        </w:rPr>
        <w:t>aboutissement du service ne serait intéressante</w:t>
      </w:r>
      <w:r>
        <w:rPr>
          <w:lang w:val="fr-CH" w:eastAsia="zh-CN"/>
        </w:rPr>
        <w:t xml:space="preserve"> </w:t>
      </w:r>
      <w:r w:rsidRPr="00E1051C">
        <w:rPr>
          <w:lang w:val="fr-CH" w:eastAsia="zh-CN"/>
        </w:rPr>
        <w:t>pour différents appels multimédias que s</w:t>
      </w:r>
      <w:r>
        <w:rPr>
          <w:lang w:val="fr-CH" w:eastAsia="zh-CN"/>
        </w:rPr>
        <w:t>'</w:t>
      </w:r>
      <w:r w:rsidRPr="00E1051C">
        <w:rPr>
          <w:lang w:val="fr-CH" w:eastAsia="zh-CN"/>
        </w:rPr>
        <w:t>il existait, ou</w:t>
      </w:r>
      <w:r>
        <w:rPr>
          <w:lang w:val="fr-CH" w:eastAsia="zh-CN"/>
        </w:rPr>
        <w:t xml:space="preserve"> </w:t>
      </w:r>
      <w:r w:rsidRPr="00E1051C">
        <w:rPr>
          <w:lang w:val="fr-CH" w:eastAsia="zh-CN"/>
        </w:rPr>
        <w:t>si l</w:t>
      </w:r>
      <w:r>
        <w:rPr>
          <w:lang w:val="fr-CH" w:eastAsia="zh-CN"/>
        </w:rPr>
        <w:t>'</w:t>
      </w:r>
      <w:r w:rsidRPr="00E1051C">
        <w:rPr>
          <w:lang w:val="fr-CH" w:eastAsia="zh-CN"/>
        </w:rPr>
        <w:t>on jugeait nécessaire, une interaction de signalisation entre</w:t>
      </w:r>
      <w:r>
        <w:rPr>
          <w:lang w:val="fr-CH" w:eastAsia="zh-CN"/>
        </w:rPr>
        <w:t xml:space="preserve"> </w:t>
      </w:r>
      <w:r w:rsidRPr="00E1051C">
        <w:rPr>
          <w:lang w:val="fr-CH" w:eastAsia="zh-CN"/>
        </w:rPr>
        <w:t>entités de commande respectives au niveau des limites du</w:t>
      </w:r>
      <w:r>
        <w:rPr>
          <w:lang w:val="fr-CH" w:eastAsia="zh-CN"/>
        </w:rPr>
        <w:t xml:space="preserve"> </w:t>
      </w:r>
      <w:r w:rsidRPr="00E1051C">
        <w:rPr>
          <w:lang w:val="fr-CH" w:eastAsia="zh-CN"/>
        </w:rPr>
        <w:t>domaine de réseau. Pour que cette signalisation existe, il faut</w:t>
      </w:r>
      <w:r>
        <w:rPr>
          <w:lang w:val="fr-CH" w:eastAsia="zh-CN"/>
        </w:rPr>
        <w:t xml:space="preserve"> </w:t>
      </w:r>
      <w:r w:rsidRPr="00E1051C">
        <w:rPr>
          <w:lang w:val="fr-CH" w:eastAsia="zh-CN"/>
        </w:rPr>
        <w:t>qu</w:t>
      </w:r>
      <w:r>
        <w:rPr>
          <w:lang w:val="fr-CH" w:eastAsia="zh-CN"/>
        </w:rPr>
        <w:t>'</w:t>
      </w:r>
      <w:r w:rsidRPr="00E1051C">
        <w:rPr>
          <w:lang w:val="fr-CH" w:eastAsia="zh-CN"/>
        </w:rPr>
        <w:t>il y ait une définition commune des exigences propres à ces</w:t>
      </w:r>
      <w:r>
        <w:rPr>
          <w:lang w:val="fr-CH" w:eastAsia="zh-CN"/>
        </w:rPr>
        <w:t xml:space="preserve"> </w:t>
      </w:r>
      <w:r w:rsidRPr="00E1051C">
        <w:rPr>
          <w:lang w:val="fr-CH" w:eastAsia="zh-CN"/>
        </w:rPr>
        <w:t>appels multimédias, comme elle existe déjà pour les appels téléphoniques.</w:t>
      </w:r>
    </w:p>
    <w:p w:rsidR="00302BC2" w:rsidRDefault="00302BC2" w:rsidP="00302BC2">
      <w:pPr>
        <w:rPr>
          <w:rFonts w:asciiTheme="majorBidi" w:hAnsiTheme="majorBidi" w:cstheme="majorBidi"/>
          <w:color w:val="000000"/>
          <w:szCs w:val="24"/>
          <w:lang w:val="fr-CH" w:eastAsia="zh-CN"/>
        </w:rPr>
      </w:pPr>
      <w:r w:rsidRPr="00E1051C">
        <w:rPr>
          <w:lang w:val="fr-CH" w:eastAsia="zh-CN"/>
        </w:rPr>
        <w:t>La question de l</w:t>
      </w:r>
      <w:r>
        <w:rPr>
          <w:lang w:val="fr-CH" w:eastAsia="zh-CN"/>
        </w:rPr>
        <w:t>'</w:t>
      </w:r>
      <w:r w:rsidRPr="00E1051C">
        <w:rPr>
          <w:lang w:val="fr-CH" w:eastAsia="zh-CN"/>
        </w:rPr>
        <w:t>itinérance va vraisemblablement devenir</w:t>
      </w:r>
      <w:r>
        <w:rPr>
          <w:lang w:val="fr-CH" w:eastAsia="zh-CN"/>
        </w:rPr>
        <w:t xml:space="preserve"> </w:t>
      </w:r>
      <w:r w:rsidRPr="00E1051C">
        <w:rPr>
          <w:rFonts w:asciiTheme="majorBidi" w:hAnsiTheme="majorBidi" w:cstheme="majorBidi"/>
          <w:color w:val="000000"/>
          <w:szCs w:val="24"/>
          <w:lang w:val="fr-CH" w:eastAsia="zh-CN"/>
        </w:rPr>
        <w:t xml:space="preserve">encore </w:t>
      </w:r>
      <w:r>
        <w:rPr>
          <w:rFonts w:asciiTheme="majorBidi" w:hAnsiTheme="majorBidi" w:cstheme="majorBidi"/>
          <w:color w:val="000000"/>
          <w:szCs w:val="24"/>
          <w:lang w:val="fr-CH" w:eastAsia="zh-CN"/>
        </w:rPr>
        <w:t>plus complexe avec les réseaux </w:t>
      </w:r>
      <w:r w:rsidRPr="00E1051C">
        <w:rPr>
          <w:rFonts w:asciiTheme="majorBidi" w:hAnsiTheme="majorBidi" w:cstheme="majorBidi"/>
          <w:color w:val="000000"/>
          <w:szCs w:val="24"/>
          <w:lang w:val="fr-CH" w:eastAsia="zh-CN"/>
        </w:rPr>
        <w:t>NGN. A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heure actuelle,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le secteur de la téléphonie mobile a adopté des accords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itinérance mutuels sans qu</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une intervention réglementaire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ne soit nécessaire. Les régulateurs ne sont intervenus que sur</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la question des tarifs de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itinérance. Avec les réseaux NGN, les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régulateurs devront réfléchir à la question de savoir s</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il faudra</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imposer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itinérance. Ainsi, un opérateur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accès mobile aux</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réseaux NGN devrait-il être tenu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autoriser les clients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un</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opérateur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accès par fibres optiques aux réseaux NGN à se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déplacer sur son réseau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accès et inversement?</w:t>
      </w:r>
    </w:p>
    <w:p w:rsidR="00302BC2" w:rsidRPr="00E1051C" w:rsidRDefault="00302BC2" w:rsidP="00302BC2">
      <w:pPr>
        <w:rPr>
          <w:rFonts w:asciiTheme="majorBidi" w:hAnsiTheme="majorBidi" w:cstheme="majorBidi"/>
          <w:color w:val="000000"/>
          <w:szCs w:val="24"/>
          <w:lang w:val="fr-CH" w:eastAsia="zh-CN"/>
        </w:rPr>
      </w:pPr>
      <w:r w:rsidRPr="00E1051C">
        <w:rPr>
          <w:rFonts w:asciiTheme="majorBidi" w:hAnsiTheme="majorBidi" w:cstheme="majorBidi"/>
          <w:color w:val="000000"/>
          <w:szCs w:val="24"/>
          <w:lang w:val="fr-CH" w:eastAsia="zh-CN"/>
        </w:rPr>
        <w:t>La question de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accès aux services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une tierce partie est</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également importante. Par le passé, les opérateurs de téléphonie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mobile se sont efforcés de garder leurs clients sur leur propre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plate-forme de fourniture de services. Heureusement, de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telles pratiques n</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existent plus, même si concrètement, la fourniture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de services par des parties tierces s</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effectue essentiellement</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par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intermédiaire de portails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opérateurs. De même,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les régulateurs devraient examiner de près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accès de tierces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parties à des services dans un environnement NGN. Même si,</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théoriquement,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architecture IMS comprend l</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accès de tierces</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parties à des plates-formes de fournisseurs de services, sa mise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en oeuvre dans les faits sera relativement complexe et donnera</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peut-être lieu à des comportements anticoncurrentiels sous le</w:t>
      </w:r>
      <w:r>
        <w:rPr>
          <w:rFonts w:asciiTheme="majorBidi" w:hAnsiTheme="majorBidi" w:cstheme="majorBidi"/>
          <w:color w:val="000000"/>
          <w:szCs w:val="24"/>
          <w:lang w:val="fr-CH" w:eastAsia="zh-CN"/>
        </w:rPr>
        <w:t xml:space="preserve"> </w:t>
      </w:r>
      <w:r w:rsidRPr="00E1051C">
        <w:rPr>
          <w:rFonts w:asciiTheme="majorBidi" w:hAnsiTheme="majorBidi" w:cstheme="majorBidi"/>
          <w:color w:val="000000"/>
          <w:szCs w:val="24"/>
          <w:lang w:val="fr-CH" w:eastAsia="zh-CN"/>
        </w:rPr>
        <w:t>couvert d</w:t>
      </w:r>
      <w:r>
        <w:rPr>
          <w:rFonts w:asciiTheme="majorBidi" w:hAnsiTheme="majorBidi" w:cstheme="majorBidi"/>
          <w:color w:val="000000"/>
          <w:szCs w:val="24"/>
          <w:lang w:val="fr-CH" w:eastAsia="zh-CN"/>
        </w:rPr>
        <w:t>'</w:t>
      </w:r>
      <w:r w:rsidRPr="00E1051C">
        <w:rPr>
          <w:rFonts w:asciiTheme="majorBidi" w:hAnsiTheme="majorBidi" w:cstheme="majorBidi"/>
          <w:color w:val="000000"/>
          <w:szCs w:val="24"/>
          <w:lang w:val="fr-CH" w:eastAsia="zh-CN"/>
        </w:rPr>
        <w:t>arguments techniques.</w:t>
      </w:r>
    </w:p>
    <w:p w:rsidR="00302BC2" w:rsidRPr="00E1051C" w:rsidRDefault="00302BC2" w:rsidP="00302BC2">
      <w:pPr>
        <w:pStyle w:val="Heading1"/>
        <w:rPr>
          <w:rFonts w:asciiTheme="majorBidi" w:hAnsiTheme="majorBidi" w:cstheme="majorBidi"/>
          <w:szCs w:val="24"/>
          <w:lang w:val="fr-CH"/>
        </w:rPr>
      </w:pPr>
      <w:bookmarkStart w:id="151" w:name="_Toc258501580"/>
      <w:r w:rsidRPr="00E1051C">
        <w:rPr>
          <w:rFonts w:asciiTheme="majorBidi" w:hAnsiTheme="majorBidi" w:cstheme="majorBidi"/>
          <w:szCs w:val="24"/>
          <w:lang w:val="fr-CH"/>
        </w:rPr>
        <w:t>7</w:t>
      </w:r>
      <w:r w:rsidRPr="00E1051C">
        <w:rPr>
          <w:rFonts w:asciiTheme="majorBidi" w:hAnsiTheme="majorBidi" w:cstheme="majorBidi"/>
          <w:szCs w:val="24"/>
          <w:lang w:val="fr-CH"/>
        </w:rPr>
        <w:tab/>
        <w:t>Etat d</w:t>
      </w:r>
      <w:r>
        <w:rPr>
          <w:rFonts w:asciiTheme="majorBidi" w:hAnsiTheme="majorBidi" w:cstheme="majorBidi"/>
          <w:szCs w:val="24"/>
          <w:lang w:val="fr-CH"/>
        </w:rPr>
        <w:t>'</w:t>
      </w:r>
      <w:r w:rsidRPr="00E1051C">
        <w:rPr>
          <w:rFonts w:asciiTheme="majorBidi" w:hAnsiTheme="majorBidi" w:cstheme="majorBidi"/>
          <w:szCs w:val="24"/>
          <w:lang w:val="fr-CH"/>
        </w:rPr>
        <w:t>avancement de la transition vers les réseaux NGN et travaux futurs</w:t>
      </w:r>
      <w:bookmarkEnd w:id="151"/>
    </w:p>
    <w:p w:rsidR="00302BC2" w:rsidRPr="00E1051C" w:rsidRDefault="00302BC2" w:rsidP="00302BC2">
      <w:pPr>
        <w:rPr>
          <w:rFonts w:asciiTheme="majorBidi" w:hAnsiTheme="majorBidi" w:cstheme="majorBidi"/>
          <w:szCs w:val="24"/>
          <w:lang w:val="fr-CH"/>
        </w:rPr>
      </w:pPr>
      <w:r w:rsidRPr="00E1051C">
        <w:rPr>
          <w:rFonts w:asciiTheme="majorBidi" w:hAnsiTheme="majorBidi" w:cstheme="majorBidi"/>
          <w:szCs w:val="24"/>
          <w:lang w:val="fr-CH"/>
        </w:rPr>
        <w:t>Au cours de la période d</w:t>
      </w:r>
      <w:r>
        <w:rPr>
          <w:rFonts w:asciiTheme="majorBidi" w:hAnsiTheme="majorBidi" w:cstheme="majorBidi"/>
          <w:szCs w:val="24"/>
          <w:lang w:val="fr-CH"/>
        </w:rPr>
        <w:t>'</w:t>
      </w:r>
      <w:r w:rsidRPr="00E1051C">
        <w:rPr>
          <w:rFonts w:asciiTheme="majorBidi" w:hAnsiTheme="majorBidi" w:cstheme="majorBidi"/>
          <w:szCs w:val="24"/>
          <w:lang w:val="fr-CH"/>
        </w:rPr>
        <w:t>études 2006-2010, un questionnaire sur la transition vers les réseaux NGN a été envoyé aux administrations et aux Membres de Secteur de l</w:t>
      </w:r>
      <w:r>
        <w:rPr>
          <w:rFonts w:asciiTheme="majorBidi" w:hAnsiTheme="majorBidi" w:cstheme="majorBidi"/>
          <w:szCs w:val="24"/>
          <w:lang w:val="fr-CH"/>
        </w:rPr>
        <w:t>'</w:t>
      </w:r>
      <w:r w:rsidRPr="00E1051C">
        <w:rPr>
          <w:rFonts w:asciiTheme="majorBidi" w:hAnsiTheme="majorBidi" w:cstheme="majorBidi"/>
          <w:szCs w:val="24"/>
          <w:lang w:val="fr-CH"/>
        </w:rPr>
        <w:t xml:space="preserve">UIT. Peu de réponses ont été reçues </w:t>
      </w:r>
      <w:r>
        <w:rPr>
          <w:rFonts w:asciiTheme="majorBidi" w:hAnsiTheme="majorBidi" w:cstheme="majorBidi"/>
          <w:szCs w:val="24"/>
          <w:lang w:val="fr-CH"/>
        </w:rPr>
        <w:t>(9 seulement). Le questionnaire</w:t>
      </w:r>
      <w:r w:rsidRPr="00E1051C">
        <w:rPr>
          <w:rFonts w:asciiTheme="majorBidi" w:hAnsiTheme="majorBidi" w:cstheme="majorBidi"/>
          <w:szCs w:val="24"/>
          <w:lang w:val="fr-CH"/>
        </w:rPr>
        <w:t xml:space="preserve"> ainsi qu</w:t>
      </w:r>
      <w:r>
        <w:rPr>
          <w:rFonts w:asciiTheme="majorBidi" w:hAnsiTheme="majorBidi" w:cstheme="majorBidi"/>
          <w:szCs w:val="24"/>
          <w:lang w:val="fr-CH"/>
        </w:rPr>
        <w:t>'un résumé des réponses reçues</w:t>
      </w:r>
      <w:r w:rsidRPr="00E1051C">
        <w:rPr>
          <w:rFonts w:asciiTheme="majorBidi" w:hAnsiTheme="majorBidi" w:cstheme="majorBidi"/>
          <w:szCs w:val="24"/>
          <w:lang w:val="fr-CH"/>
        </w:rPr>
        <w:t xml:space="preserve"> sont présentés dans les Annexes 1 et 2 du présent document.</w:t>
      </w:r>
    </w:p>
    <w:p w:rsidR="00302BC2" w:rsidRPr="00E1051C" w:rsidRDefault="00302BC2" w:rsidP="00302BC2">
      <w:pPr>
        <w:rPr>
          <w:rFonts w:asciiTheme="majorBidi" w:hAnsiTheme="majorBidi" w:cstheme="majorBidi"/>
          <w:szCs w:val="24"/>
          <w:lang w:val="fr-CH"/>
        </w:rPr>
      </w:pPr>
      <w:r w:rsidRPr="00E1051C">
        <w:rPr>
          <w:rFonts w:asciiTheme="majorBidi" w:hAnsiTheme="majorBidi" w:cstheme="majorBidi"/>
          <w:szCs w:val="24"/>
          <w:lang w:val="fr-CH"/>
        </w:rPr>
        <w:t>La synthèse de ce questionnaire ne saurait être considérée comme statistiquement significative, mais pendant la période d</w:t>
      </w:r>
      <w:r>
        <w:rPr>
          <w:rFonts w:asciiTheme="majorBidi" w:hAnsiTheme="majorBidi" w:cstheme="majorBidi"/>
          <w:szCs w:val="24"/>
          <w:lang w:val="fr-CH"/>
        </w:rPr>
        <w:t>'</w:t>
      </w:r>
      <w:r w:rsidRPr="00E1051C">
        <w:rPr>
          <w:rFonts w:asciiTheme="majorBidi" w:hAnsiTheme="majorBidi" w:cstheme="majorBidi"/>
          <w:szCs w:val="24"/>
          <w:lang w:val="fr-CH"/>
        </w:rPr>
        <w:t>études, certains pays en développement ont soumis des contributions sur la question et l</w:t>
      </w:r>
      <w:r>
        <w:rPr>
          <w:rFonts w:asciiTheme="majorBidi" w:hAnsiTheme="majorBidi" w:cstheme="majorBidi"/>
          <w:szCs w:val="24"/>
          <w:lang w:val="fr-CH"/>
        </w:rPr>
        <w:t>'</w:t>
      </w:r>
      <w:r w:rsidRPr="00E1051C">
        <w:rPr>
          <w:rFonts w:asciiTheme="majorBidi" w:hAnsiTheme="majorBidi" w:cstheme="majorBidi"/>
          <w:szCs w:val="24"/>
          <w:lang w:val="fr-CH"/>
        </w:rPr>
        <w:t>UIT a organisé d</w:t>
      </w:r>
      <w:r>
        <w:rPr>
          <w:rFonts w:asciiTheme="majorBidi" w:hAnsiTheme="majorBidi" w:cstheme="majorBidi"/>
          <w:szCs w:val="24"/>
          <w:lang w:val="fr-CH"/>
        </w:rPr>
        <w:t>'</w:t>
      </w:r>
      <w:r w:rsidRPr="00E1051C">
        <w:rPr>
          <w:rFonts w:asciiTheme="majorBidi" w:hAnsiTheme="majorBidi" w:cstheme="majorBidi"/>
          <w:szCs w:val="24"/>
          <w:lang w:val="fr-CH"/>
        </w:rPr>
        <w:t>autres ateliers sur l</w:t>
      </w:r>
      <w:r>
        <w:rPr>
          <w:rFonts w:asciiTheme="majorBidi" w:hAnsiTheme="majorBidi" w:cstheme="majorBidi"/>
          <w:szCs w:val="24"/>
          <w:lang w:val="fr-CH"/>
        </w:rPr>
        <w:t>'</w:t>
      </w:r>
      <w:r w:rsidRPr="00E1051C">
        <w:rPr>
          <w:rFonts w:asciiTheme="majorBidi" w:hAnsiTheme="majorBidi" w:cstheme="majorBidi"/>
          <w:szCs w:val="24"/>
          <w:lang w:val="fr-CH"/>
        </w:rPr>
        <w:t>état d</w:t>
      </w:r>
      <w:r>
        <w:rPr>
          <w:rFonts w:asciiTheme="majorBidi" w:hAnsiTheme="majorBidi" w:cstheme="majorBidi"/>
          <w:szCs w:val="24"/>
          <w:lang w:val="fr-CH"/>
        </w:rPr>
        <w:t>'</w:t>
      </w:r>
      <w:r w:rsidRPr="00E1051C">
        <w:rPr>
          <w:rFonts w:asciiTheme="majorBidi" w:hAnsiTheme="majorBidi" w:cstheme="majorBidi"/>
          <w:szCs w:val="24"/>
          <w:lang w:val="fr-CH"/>
        </w:rPr>
        <w:t>avancement de la transition vers les réseaux NGN.</w:t>
      </w:r>
    </w:p>
    <w:p w:rsidR="00302BC2" w:rsidRPr="00E1051C" w:rsidRDefault="00302BC2" w:rsidP="00302BC2">
      <w:pPr>
        <w:rPr>
          <w:rFonts w:asciiTheme="majorBidi" w:hAnsiTheme="majorBidi" w:cstheme="majorBidi"/>
          <w:szCs w:val="24"/>
          <w:lang w:val="fr-CH"/>
        </w:rPr>
      </w:pPr>
      <w:r>
        <w:rPr>
          <w:rFonts w:asciiTheme="majorBidi" w:hAnsiTheme="majorBidi" w:cstheme="majorBidi"/>
          <w:szCs w:val="24"/>
          <w:lang w:val="fr-CH"/>
        </w:rPr>
        <w:t>Ces contributions</w:t>
      </w:r>
      <w:r w:rsidRPr="00E1051C">
        <w:rPr>
          <w:rFonts w:asciiTheme="majorBidi" w:hAnsiTheme="majorBidi" w:cstheme="majorBidi"/>
          <w:szCs w:val="24"/>
          <w:lang w:val="fr-CH"/>
        </w:rPr>
        <w:t xml:space="preserve"> ainsi que les réponses</w:t>
      </w:r>
      <w:r>
        <w:rPr>
          <w:rFonts w:asciiTheme="majorBidi" w:hAnsiTheme="majorBidi" w:cstheme="majorBidi"/>
          <w:szCs w:val="24"/>
          <w:lang w:val="fr-CH"/>
        </w:rPr>
        <w:t xml:space="preserve"> au questionnaire</w:t>
      </w:r>
      <w:r w:rsidRPr="00E1051C">
        <w:rPr>
          <w:rFonts w:asciiTheme="majorBidi" w:hAnsiTheme="majorBidi" w:cstheme="majorBidi"/>
          <w:szCs w:val="24"/>
          <w:lang w:val="fr-CH"/>
        </w:rPr>
        <w:t xml:space="preserve"> permettent de tirer les conclusions suivantes s</w:t>
      </w:r>
      <w:r>
        <w:rPr>
          <w:rFonts w:asciiTheme="majorBidi" w:hAnsiTheme="majorBidi" w:cstheme="majorBidi"/>
          <w:szCs w:val="24"/>
          <w:lang w:val="fr-CH"/>
        </w:rPr>
        <w:t>'</w:t>
      </w:r>
      <w:r w:rsidRPr="00E1051C">
        <w:rPr>
          <w:rFonts w:asciiTheme="majorBidi" w:hAnsiTheme="majorBidi" w:cstheme="majorBidi"/>
          <w:szCs w:val="24"/>
          <w:lang w:val="fr-CH"/>
        </w:rPr>
        <w:t>agissant du passage aux réseaux NGN dans les pays en développement à la mi-2009:</w:t>
      </w:r>
    </w:p>
    <w:p w:rsidR="00302BC2" w:rsidRPr="00E1051C" w:rsidRDefault="00302BC2" w:rsidP="00302BC2">
      <w:pPr>
        <w:pStyle w:val="enumlev1"/>
        <w:rPr>
          <w:rFonts w:asciiTheme="majorBidi" w:hAnsiTheme="majorBidi" w:cstheme="majorBidi"/>
          <w:szCs w:val="24"/>
          <w:lang w:val="fr-CH"/>
        </w:rPr>
      </w:pPr>
      <w:r w:rsidRPr="00E1051C">
        <w:rPr>
          <w:rFonts w:asciiTheme="majorBidi" w:hAnsiTheme="majorBidi" w:cstheme="majorBidi"/>
          <w:szCs w:val="24"/>
          <w:lang w:val="fr-CH"/>
        </w:rPr>
        <w:t>•</w:t>
      </w:r>
      <w:r w:rsidRPr="00E1051C">
        <w:rPr>
          <w:rFonts w:asciiTheme="majorBidi" w:hAnsiTheme="majorBidi" w:cstheme="majorBidi"/>
          <w:szCs w:val="24"/>
          <w:lang w:val="fr-CH"/>
        </w:rPr>
        <w:tab/>
        <w:t>Une grande majorité de pays en développement sont conscients des problèmes que pose la transition vers les réseaux NGN.</w:t>
      </w:r>
    </w:p>
    <w:p w:rsidR="00302BC2" w:rsidRPr="00E1051C" w:rsidRDefault="00302BC2" w:rsidP="00302BC2">
      <w:pPr>
        <w:pStyle w:val="enumlev1"/>
        <w:rPr>
          <w:rFonts w:asciiTheme="majorBidi" w:hAnsiTheme="majorBidi" w:cstheme="majorBidi"/>
          <w:szCs w:val="24"/>
          <w:lang w:val="fr-CH"/>
        </w:rPr>
      </w:pPr>
      <w:r w:rsidRPr="00E1051C">
        <w:rPr>
          <w:rFonts w:asciiTheme="majorBidi" w:hAnsiTheme="majorBidi" w:cstheme="majorBidi"/>
          <w:szCs w:val="24"/>
          <w:lang w:val="fr-CH"/>
        </w:rPr>
        <w:lastRenderedPageBreak/>
        <w:t>•</w:t>
      </w:r>
      <w:r w:rsidRPr="00E1051C">
        <w:rPr>
          <w:rFonts w:asciiTheme="majorBidi" w:hAnsiTheme="majorBidi" w:cstheme="majorBidi"/>
          <w:szCs w:val="24"/>
          <w:lang w:val="fr-CH"/>
        </w:rPr>
        <w:tab/>
        <w:t>Un grand nombre de pays ont déjà mis en oeuvre certains éléments de l</w:t>
      </w:r>
      <w:r>
        <w:rPr>
          <w:rFonts w:asciiTheme="majorBidi" w:hAnsiTheme="majorBidi" w:cstheme="majorBidi"/>
          <w:szCs w:val="24"/>
          <w:lang w:val="fr-CH"/>
        </w:rPr>
        <w:t>'</w:t>
      </w:r>
      <w:r w:rsidRPr="00E1051C">
        <w:rPr>
          <w:rFonts w:asciiTheme="majorBidi" w:hAnsiTheme="majorBidi" w:cstheme="majorBidi"/>
          <w:szCs w:val="24"/>
          <w:lang w:val="fr-CH"/>
        </w:rPr>
        <w:t>architecture des réseaux NGN dans leurs réseaux, par exemple la VoIP à l</w:t>
      </w:r>
      <w:r>
        <w:rPr>
          <w:rFonts w:asciiTheme="majorBidi" w:hAnsiTheme="majorBidi" w:cstheme="majorBidi"/>
          <w:szCs w:val="24"/>
          <w:lang w:val="fr-CH"/>
        </w:rPr>
        <w:t>'</w:t>
      </w:r>
      <w:r w:rsidRPr="00E1051C">
        <w:rPr>
          <w:rFonts w:asciiTheme="majorBidi" w:hAnsiTheme="majorBidi" w:cstheme="majorBidi"/>
          <w:szCs w:val="24"/>
          <w:lang w:val="fr-CH"/>
        </w:rPr>
        <w:t>aide de commutateurs logiciels ou la mise en oeuvre de réseaux fédérateurs nationaux IP, tandis que d</w:t>
      </w:r>
      <w:r>
        <w:rPr>
          <w:rFonts w:asciiTheme="majorBidi" w:hAnsiTheme="majorBidi" w:cstheme="majorBidi"/>
          <w:szCs w:val="24"/>
          <w:lang w:val="fr-CH"/>
        </w:rPr>
        <w:t>'</w:t>
      </w:r>
      <w:r w:rsidRPr="00E1051C">
        <w:rPr>
          <w:rFonts w:asciiTheme="majorBidi" w:hAnsiTheme="majorBidi" w:cstheme="majorBidi"/>
          <w:szCs w:val="24"/>
          <w:lang w:val="fr-CH"/>
        </w:rPr>
        <w:t>autres ont même fait évoluer une grande partie de leur architecture téléphonique existante vers les réseaux NGN.</w:t>
      </w:r>
    </w:p>
    <w:p w:rsidR="00302BC2" w:rsidRPr="00E1051C" w:rsidRDefault="00302BC2" w:rsidP="00302BC2">
      <w:pPr>
        <w:pStyle w:val="enumlev1"/>
        <w:rPr>
          <w:rFonts w:asciiTheme="majorBidi" w:hAnsiTheme="majorBidi" w:cstheme="majorBidi"/>
          <w:szCs w:val="24"/>
          <w:lang w:val="fr-CH"/>
        </w:rPr>
      </w:pPr>
      <w:r w:rsidRPr="00E1051C">
        <w:rPr>
          <w:rFonts w:asciiTheme="majorBidi" w:hAnsiTheme="majorBidi" w:cstheme="majorBidi"/>
          <w:szCs w:val="24"/>
          <w:lang w:val="fr-CH"/>
        </w:rPr>
        <w:t>•</w:t>
      </w:r>
      <w:r w:rsidRPr="00E1051C">
        <w:rPr>
          <w:rFonts w:asciiTheme="majorBidi" w:hAnsiTheme="majorBidi" w:cstheme="majorBidi"/>
          <w:szCs w:val="24"/>
          <w:lang w:val="fr-CH"/>
        </w:rPr>
        <w:tab/>
        <w:t>Bon nombre de pays en développement n</w:t>
      </w:r>
      <w:r>
        <w:rPr>
          <w:rFonts w:asciiTheme="majorBidi" w:hAnsiTheme="majorBidi" w:cstheme="majorBidi"/>
          <w:szCs w:val="24"/>
          <w:lang w:val="fr-CH"/>
        </w:rPr>
        <w:t>'</w:t>
      </w:r>
      <w:r w:rsidRPr="00E1051C">
        <w:rPr>
          <w:rFonts w:asciiTheme="majorBidi" w:hAnsiTheme="majorBidi" w:cstheme="majorBidi"/>
          <w:szCs w:val="24"/>
          <w:lang w:val="fr-CH"/>
        </w:rPr>
        <w:t>ont pas d</w:t>
      </w:r>
      <w:r>
        <w:rPr>
          <w:rFonts w:asciiTheme="majorBidi" w:hAnsiTheme="majorBidi" w:cstheme="majorBidi"/>
          <w:szCs w:val="24"/>
          <w:lang w:val="fr-CH"/>
        </w:rPr>
        <w:t>'</w:t>
      </w:r>
      <w:r w:rsidRPr="00E1051C">
        <w:rPr>
          <w:rFonts w:asciiTheme="majorBidi" w:hAnsiTheme="majorBidi" w:cstheme="majorBidi"/>
          <w:szCs w:val="24"/>
          <w:lang w:val="fr-CH"/>
        </w:rPr>
        <w:t>accès au large bande, notamment sous forme filaire (DSL, fibre</w:t>
      </w:r>
      <w:r>
        <w:rPr>
          <w:rFonts w:asciiTheme="majorBidi" w:hAnsiTheme="majorBidi" w:cstheme="majorBidi"/>
          <w:szCs w:val="24"/>
          <w:lang w:val="fr-CH"/>
        </w:rPr>
        <w:t xml:space="preserve">, </w:t>
      </w:r>
      <w:r w:rsidRPr="00E1051C">
        <w:rPr>
          <w:rFonts w:asciiTheme="majorBidi" w:hAnsiTheme="majorBidi" w:cstheme="majorBidi"/>
          <w:szCs w:val="24"/>
          <w:lang w:val="fr-CH"/>
        </w:rPr>
        <w:t>...), contrairement aux pays développés.</w:t>
      </w:r>
    </w:p>
    <w:p w:rsidR="00302BC2" w:rsidRPr="00E1051C" w:rsidRDefault="00302BC2" w:rsidP="00302BC2">
      <w:pPr>
        <w:pStyle w:val="enumlev1"/>
        <w:rPr>
          <w:rFonts w:asciiTheme="majorBidi" w:hAnsiTheme="majorBidi" w:cstheme="majorBidi"/>
          <w:szCs w:val="24"/>
          <w:lang w:val="fr-CH"/>
        </w:rPr>
      </w:pPr>
      <w:r w:rsidRPr="00E1051C">
        <w:rPr>
          <w:rFonts w:asciiTheme="majorBidi" w:hAnsiTheme="majorBidi" w:cstheme="majorBidi"/>
          <w:szCs w:val="24"/>
          <w:lang w:val="fr-CH"/>
        </w:rPr>
        <w:t>•</w:t>
      </w:r>
      <w:r w:rsidRPr="00E1051C">
        <w:rPr>
          <w:rFonts w:asciiTheme="majorBidi" w:hAnsiTheme="majorBidi" w:cstheme="majorBidi"/>
          <w:szCs w:val="24"/>
          <w:lang w:val="fr-CH"/>
        </w:rPr>
        <w:tab/>
        <w:t>L</w:t>
      </w:r>
      <w:r>
        <w:rPr>
          <w:rFonts w:asciiTheme="majorBidi" w:hAnsiTheme="majorBidi" w:cstheme="majorBidi"/>
          <w:szCs w:val="24"/>
          <w:lang w:val="fr-CH"/>
        </w:rPr>
        <w:t>'</w:t>
      </w:r>
      <w:r w:rsidRPr="00E1051C">
        <w:rPr>
          <w:rFonts w:asciiTheme="majorBidi" w:hAnsiTheme="majorBidi" w:cstheme="majorBidi"/>
          <w:szCs w:val="24"/>
          <w:lang w:val="fr-CH"/>
        </w:rPr>
        <w:t>absence d</w:t>
      </w:r>
      <w:r>
        <w:rPr>
          <w:rFonts w:asciiTheme="majorBidi" w:hAnsiTheme="majorBidi" w:cstheme="majorBidi"/>
          <w:szCs w:val="24"/>
          <w:lang w:val="fr-CH"/>
        </w:rPr>
        <w:t>'</w:t>
      </w:r>
      <w:r w:rsidRPr="00E1051C">
        <w:rPr>
          <w:rFonts w:asciiTheme="majorBidi" w:hAnsiTheme="majorBidi" w:cstheme="majorBidi"/>
          <w:szCs w:val="24"/>
          <w:lang w:val="fr-CH"/>
        </w:rPr>
        <w:t>accès large bande se traduit par une utilisation marginale, voire inexistante, des nouveaux services NGN tels que la TVIP et la communication multimédia dans un grand nombre de pays en développement.</w:t>
      </w:r>
    </w:p>
    <w:p w:rsidR="00302BC2" w:rsidRPr="00E1051C" w:rsidRDefault="00302BC2" w:rsidP="00302BC2">
      <w:pPr>
        <w:pStyle w:val="enumlev1"/>
        <w:rPr>
          <w:rFonts w:asciiTheme="majorBidi" w:hAnsiTheme="majorBidi" w:cstheme="majorBidi"/>
          <w:szCs w:val="24"/>
          <w:lang w:val="fr-CH"/>
        </w:rPr>
      </w:pPr>
      <w:r w:rsidRPr="00E1051C">
        <w:rPr>
          <w:rFonts w:asciiTheme="majorBidi" w:hAnsiTheme="majorBidi" w:cstheme="majorBidi"/>
          <w:szCs w:val="24"/>
          <w:lang w:val="fr-CH"/>
        </w:rPr>
        <w:t>•</w:t>
      </w:r>
      <w:r w:rsidRPr="00E1051C">
        <w:rPr>
          <w:rFonts w:asciiTheme="majorBidi" w:hAnsiTheme="majorBidi" w:cstheme="majorBidi"/>
          <w:szCs w:val="24"/>
          <w:lang w:val="fr-CH"/>
        </w:rPr>
        <w:tab/>
        <w:t>Un grand nombre de pays en développement craignent par ailleurs que</w:t>
      </w:r>
      <w:r>
        <w:rPr>
          <w:rFonts w:asciiTheme="majorBidi" w:hAnsiTheme="majorBidi" w:cstheme="majorBidi"/>
          <w:szCs w:val="24"/>
          <w:lang w:val="fr-CH"/>
        </w:rPr>
        <w:t>,</w:t>
      </w:r>
      <w:r w:rsidRPr="00E1051C">
        <w:rPr>
          <w:rFonts w:asciiTheme="majorBidi" w:hAnsiTheme="majorBidi" w:cstheme="majorBidi"/>
          <w:szCs w:val="24"/>
          <w:lang w:val="fr-CH"/>
        </w:rPr>
        <w:t xml:space="preserve"> comme la nouvelle architecture des réseaux NGN est très complexe et que les organisations de normalisation sont en concurrence (Groupe 3GPP, TISPAN, UIT</w:t>
      </w:r>
      <w:r>
        <w:rPr>
          <w:rFonts w:asciiTheme="majorBidi" w:hAnsiTheme="majorBidi" w:cstheme="majorBidi"/>
          <w:szCs w:val="24"/>
          <w:lang w:val="fr-CH"/>
        </w:rPr>
        <w:t xml:space="preserve">, </w:t>
      </w:r>
      <w:r w:rsidRPr="00E1051C">
        <w:rPr>
          <w:rFonts w:asciiTheme="majorBidi" w:hAnsiTheme="majorBidi" w:cstheme="majorBidi"/>
          <w:szCs w:val="24"/>
          <w:lang w:val="fr-CH"/>
        </w:rPr>
        <w:t>...), cette architecture ne soit très coûteuse en termes d</w:t>
      </w:r>
      <w:r>
        <w:rPr>
          <w:rFonts w:asciiTheme="majorBidi" w:hAnsiTheme="majorBidi" w:cstheme="majorBidi"/>
          <w:szCs w:val="24"/>
          <w:lang w:val="fr-CH"/>
        </w:rPr>
        <w:t>'</w:t>
      </w:r>
      <w:r w:rsidRPr="00E1051C">
        <w:rPr>
          <w:rFonts w:asciiTheme="majorBidi" w:hAnsiTheme="majorBidi" w:cstheme="majorBidi"/>
          <w:szCs w:val="24"/>
          <w:lang w:val="fr-CH"/>
        </w:rPr>
        <w:t>investissement et de compétences techniques requises, sans que l</w:t>
      </w:r>
      <w:r>
        <w:rPr>
          <w:rFonts w:asciiTheme="majorBidi" w:hAnsiTheme="majorBidi" w:cstheme="majorBidi"/>
          <w:szCs w:val="24"/>
          <w:lang w:val="fr-CH"/>
        </w:rPr>
        <w:t>'</w:t>
      </w:r>
      <w:r w:rsidRPr="00E1051C">
        <w:rPr>
          <w:rFonts w:asciiTheme="majorBidi" w:hAnsiTheme="majorBidi" w:cstheme="majorBidi"/>
          <w:szCs w:val="24"/>
          <w:lang w:val="fr-CH"/>
        </w:rPr>
        <w:t>on sache si ces réseaux seront rentables.</w:t>
      </w:r>
    </w:p>
    <w:p w:rsidR="00302BC2" w:rsidRDefault="00302BC2" w:rsidP="00302BC2">
      <w:pPr>
        <w:rPr>
          <w:rFonts w:asciiTheme="majorBidi" w:hAnsiTheme="majorBidi" w:cstheme="majorBidi"/>
          <w:szCs w:val="24"/>
          <w:lang w:val="fr-CH"/>
        </w:rPr>
      </w:pPr>
      <w:r w:rsidRPr="00E1051C">
        <w:rPr>
          <w:rFonts w:asciiTheme="majorBidi" w:hAnsiTheme="majorBidi" w:cstheme="majorBidi"/>
          <w:szCs w:val="24"/>
          <w:lang w:val="fr-CH"/>
        </w:rPr>
        <w:t>Ces observations permettent de dresser un bilan contrasté: on peut certes affirmer que les réseaux NGN commencent à être déployés dans les pays en développement, mais en revanche l</w:t>
      </w:r>
      <w:r>
        <w:rPr>
          <w:rFonts w:asciiTheme="majorBidi" w:hAnsiTheme="majorBidi" w:cstheme="majorBidi"/>
          <w:szCs w:val="24"/>
          <w:lang w:val="fr-CH"/>
        </w:rPr>
        <w:t>'</w:t>
      </w:r>
      <w:r w:rsidRPr="00E1051C">
        <w:rPr>
          <w:rFonts w:asciiTheme="majorBidi" w:hAnsiTheme="majorBidi" w:cstheme="majorBidi"/>
          <w:szCs w:val="24"/>
          <w:lang w:val="fr-CH"/>
        </w:rPr>
        <w:t>absence d</w:t>
      </w:r>
      <w:r>
        <w:rPr>
          <w:rFonts w:asciiTheme="majorBidi" w:hAnsiTheme="majorBidi" w:cstheme="majorBidi"/>
          <w:szCs w:val="24"/>
          <w:lang w:val="fr-CH"/>
        </w:rPr>
        <w:t>'</w:t>
      </w:r>
      <w:r w:rsidRPr="00E1051C">
        <w:rPr>
          <w:rFonts w:asciiTheme="majorBidi" w:hAnsiTheme="majorBidi" w:cstheme="majorBidi"/>
          <w:szCs w:val="24"/>
          <w:lang w:val="fr-CH"/>
        </w:rPr>
        <w:t>accès au large bande dans un grand nombre de pays en développement est source d</w:t>
      </w:r>
      <w:r>
        <w:rPr>
          <w:rFonts w:asciiTheme="majorBidi" w:hAnsiTheme="majorBidi" w:cstheme="majorBidi"/>
          <w:szCs w:val="24"/>
          <w:lang w:val="fr-CH"/>
        </w:rPr>
        <w:t>'</w:t>
      </w:r>
      <w:r w:rsidRPr="00E1051C">
        <w:rPr>
          <w:rFonts w:asciiTheme="majorBidi" w:hAnsiTheme="majorBidi" w:cstheme="majorBidi"/>
          <w:szCs w:val="24"/>
          <w:lang w:val="fr-CH"/>
        </w:rPr>
        <w:t>incertitudes en raison des investissements considérables qui sont nécessaires pour généraliser le passage aux réseaux NGN.</w:t>
      </w:r>
    </w:p>
    <w:p w:rsidR="00302BC2" w:rsidRPr="00E1051C" w:rsidRDefault="00302BC2" w:rsidP="00302BC2">
      <w:pPr>
        <w:rPr>
          <w:rFonts w:asciiTheme="majorBidi" w:hAnsiTheme="majorBidi" w:cstheme="majorBidi"/>
          <w:szCs w:val="24"/>
          <w:lang w:val="fr-CH"/>
        </w:rPr>
      </w:pPr>
      <w:r w:rsidRPr="00E1051C">
        <w:rPr>
          <w:rFonts w:asciiTheme="majorBidi" w:hAnsiTheme="majorBidi" w:cstheme="majorBidi"/>
          <w:szCs w:val="24"/>
          <w:lang w:val="fr-CH"/>
        </w:rPr>
        <w:t>En conséquence, il est prévu de poursuivre les travaux au titre de cette Question pendant la prochaine période d</w:t>
      </w:r>
      <w:r>
        <w:rPr>
          <w:rFonts w:asciiTheme="majorBidi" w:hAnsiTheme="majorBidi" w:cstheme="majorBidi"/>
          <w:szCs w:val="24"/>
          <w:lang w:val="fr-CH"/>
        </w:rPr>
        <w:t>'</w:t>
      </w:r>
      <w:r w:rsidRPr="00E1051C">
        <w:rPr>
          <w:rFonts w:asciiTheme="majorBidi" w:hAnsiTheme="majorBidi" w:cstheme="majorBidi"/>
          <w:szCs w:val="24"/>
          <w:lang w:val="fr-CH"/>
        </w:rPr>
        <w:t xml:space="preserve">études, en accordant une attention à </w:t>
      </w:r>
      <w:r w:rsidRPr="00EC6F2E">
        <w:rPr>
          <w:rFonts w:asciiTheme="majorBidi" w:hAnsiTheme="majorBidi" w:cstheme="majorBidi"/>
          <w:b/>
          <w:bCs/>
          <w:szCs w:val="24"/>
          <w:lang w:val="fr-CH"/>
        </w:rPr>
        <w:t>l'accès large bande</w:t>
      </w:r>
      <w:r w:rsidRPr="00E1051C">
        <w:rPr>
          <w:rFonts w:asciiTheme="majorBidi" w:hAnsiTheme="majorBidi" w:cstheme="majorBidi"/>
          <w:szCs w:val="24"/>
          <w:lang w:val="fr-CH"/>
        </w:rPr>
        <w:t xml:space="preserve"> pour stimuler le passage aux réseaux NGN dans les pays en développement. Les conditions nécessaires à la mise en place de l</w:t>
      </w:r>
      <w:r>
        <w:rPr>
          <w:rFonts w:asciiTheme="majorBidi" w:hAnsiTheme="majorBidi" w:cstheme="majorBidi"/>
          <w:szCs w:val="24"/>
          <w:lang w:val="fr-CH"/>
        </w:rPr>
        <w:t>'</w:t>
      </w:r>
      <w:r w:rsidRPr="00E1051C">
        <w:rPr>
          <w:rFonts w:asciiTheme="majorBidi" w:hAnsiTheme="majorBidi" w:cstheme="majorBidi"/>
          <w:szCs w:val="24"/>
          <w:lang w:val="fr-CH"/>
        </w:rPr>
        <w:t>accès au large bande et à l</w:t>
      </w:r>
      <w:r>
        <w:rPr>
          <w:rFonts w:asciiTheme="majorBidi" w:hAnsiTheme="majorBidi" w:cstheme="majorBidi"/>
          <w:szCs w:val="24"/>
          <w:lang w:val="fr-CH"/>
        </w:rPr>
        <w:t>'</w:t>
      </w:r>
      <w:r w:rsidRPr="00E1051C">
        <w:rPr>
          <w:rFonts w:asciiTheme="majorBidi" w:hAnsiTheme="majorBidi" w:cstheme="majorBidi"/>
          <w:szCs w:val="24"/>
          <w:lang w:val="fr-CH"/>
        </w:rPr>
        <w:t>avènement des réseaux NGN sont déjà exposé</w:t>
      </w:r>
      <w:r>
        <w:rPr>
          <w:rFonts w:asciiTheme="majorBidi" w:hAnsiTheme="majorBidi" w:cstheme="majorBidi"/>
          <w:szCs w:val="24"/>
          <w:lang w:val="fr-CH"/>
        </w:rPr>
        <w:t>e</w:t>
      </w:r>
      <w:r w:rsidRPr="00E1051C">
        <w:rPr>
          <w:rFonts w:asciiTheme="majorBidi" w:hAnsiTheme="majorBidi" w:cstheme="majorBidi"/>
          <w:szCs w:val="24"/>
          <w:lang w:val="fr-CH"/>
        </w:rPr>
        <w:t>s dans l</w:t>
      </w:r>
      <w:r>
        <w:rPr>
          <w:rFonts w:asciiTheme="majorBidi" w:hAnsiTheme="majorBidi" w:cstheme="majorBidi"/>
          <w:szCs w:val="24"/>
          <w:lang w:val="fr-CH"/>
        </w:rPr>
        <w:t>'</w:t>
      </w:r>
      <w:r w:rsidRPr="00E1051C">
        <w:rPr>
          <w:rFonts w:asciiTheme="majorBidi" w:hAnsiTheme="majorBidi" w:cstheme="majorBidi"/>
          <w:szCs w:val="24"/>
          <w:lang w:val="fr-CH"/>
        </w:rPr>
        <w:t xml:space="preserve">Avis 2 du dernier Forum mondial des politiques de télécommunication </w:t>
      </w:r>
      <w:r>
        <w:rPr>
          <w:rFonts w:asciiTheme="majorBidi" w:hAnsiTheme="majorBidi" w:cstheme="majorBidi"/>
          <w:szCs w:val="24"/>
          <w:lang w:val="fr-CH"/>
        </w:rPr>
        <w:t>(FMPT) tenu à Lisbonne en avril </w:t>
      </w:r>
      <w:r w:rsidRPr="00E1051C">
        <w:rPr>
          <w:rFonts w:asciiTheme="majorBidi" w:hAnsiTheme="majorBidi" w:cstheme="majorBidi"/>
          <w:szCs w:val="24"/>
          <w:lang w:val="fr-CH"/>
        </w:rPr>
        <w:t>2009. Cet Avis figure dans l</w:t>
      </w:r>
      <w:r>
        <w:rPr>
          <w:rFonts w:asciiTheme="majorBidi" w:hAnsiTheme="majorBidi" w:cstheme="majorBidi"/>
          <w:szCs w:val="24"/>
          <w:lang w:val="fr-CH"/>
        </w:rPr>
        <w:t>'</w:t>
      </w:r>
      <w:r w:rsidRPr="00E1051C">
        <w:rPr>
          <w:rFonts w:asciiTheme="majorBidi" w:hAnsiTheme="majorBidi" w:cstheme="majorBidi"/>
          <w:szCs w:val="24"/>
          <w:lang w:val="fr-CH"/>
        </w:rPr>
        <w:t>Annexe 3 du présent document.</w:t>
      </w:r>
    </w:p>
    <w:p w:rsidR="002F71C8" w:rsidRPr="00302BC2" w:rsidRDefault="00302BC2" w:rsidP="00302BC2">
      <w:pPr>
        <w:rPr>
          <w:lang w:val="fr-CH"/>
        </w:rPr>
      </w:pPr>
      <w:r w:rsidRPr="00E1051C">
        <w:rPr>
          <w:rFonts w:asciiTheme="majorBidi" w:hAnsiTheme="majorBidi" w:cstheme="majorBidi"/>
          <w:szCs w:val="24"/>
          <w:lang w:val="fr-CH"/>
        </w:rPr>
        <w:t>Du fait de l</w:t>
      </w:r>
      <w:r>
        <w:rPr>
          <w:rFonts w:asciiTheme="majorBidi" w:hAnsiTheme="majorBidi" w:cstheme="majorBidi"/>
          <w:szCs w:val="24"/>
          <w:lang w:val="fr-CH"/>
        </w:rPr>
        <w:t>'</w:t>
      </w:r>
      <w:r w:rsidRPr="00E1051C">
        <w:rPr>
          <w:rFonts w:asciiTheme="majorBidi" w:hAnsiTheme="majorBidi" w:cstheme="majorBidi"/>
          <w:szCs w:val="24"/>
          <w:lang w:val="fr-CH"/>
        </w:rPr>
        <w:t>essor prodigieux de la téléphonie mobile dans les pays en développement, on peut affirmer qu</w:t>
      </w:r>
      <w:r>
        <w:rPr>
          <w:rFonts w:asciiTheme="majorBidi" w:hAnsiTheme="majorBidi" w:cstheme="majorBidi"/>
          <w:szCs w:val="24"/>
          <w:lang w:val="fr-CH"/>
        </w:rPr>
        <w:t>'</w:t>
      </w:r>
      <w:r w:rsidRPr="00E1051C">
        <w:rPr>
          <w:rFonts w:asciiTheme="majorBidi" w:hAnsiTheme="majorBidi" w:cstheme="majorBidi"/>
          <w:szCs w:val="24"/>
          <w:lang w:val="fr-CH"/>
        </w:rPr>
        <w:t>aujourd</w:t>
      </w:r>
      <w:r>
        <w:rPr>
          <w:rFonts w:asciiTheme="majorBidi" w:hAnsiTheme="majorBidi" w:cstheme="majorBidi"/>
          <w:szCs w:val="24"/>
          <w:lang w:val="fr-CH"/>
        </w:rPr>
        <w:t>'</w:t>
      </w:r>
      <w:r w:rsidRPr="00E1051C">
        <w:rPr>
          <w:rFonts w:asciiTheme="majorBidi" w:hAnsiTheme="majorBidi" w:cstheme="majorBidi"/>
          <w:szCs w:val="24"/>
          <w:lang w:val="fr-CH"/>
        </w:rPr>
        <w:t>hui, la fracture numérique ne concerne plus tant la téléphonie que l</w:t>
      </w:r>
      <w:r>
        <w:rPr>
          <w:rFonts w:asciiTheme="majorBidi" w:hAnsiTheme="majorBidi" w:cstheme="majorBidi"/>
          <w:szCs w:val="24"/>
          <w:lang w:val="fr-CH"/>
        </w:rPr>
        <w:t>'</w:t>
      </w:r>
      <w:r w:rsidRPr="00E1051C">
        <w:rPr>
          <w:rFonts w:asciiTheme="majorBidi" w:hAnsiTheme="majorBidi" w:cstheme="majorBidi"/>
          <w:szCs w:val="24"/>
          <w:lang w:val="fr-CH"/>
        </w:rPr>
        <w:t>accès au large bande et les services NGN associés. Il appartient donc à l</w:t>
      </w:r>
      <w:r>
        <w:rPr>
          <w:rFonts w:asciiTheme="majorBidi" w:hAnsiTheme="majorBidi" w:cstheme="majorBidi"/>
          <w:szCs w:val="24"/>
          <w:lang w:val="fr-CH"/>
        </w:rPr>
        <w:t>'</w:t>
      </w:r>
      <w:r w:rsidRPr="00E1051C">
        <w:rPr>
          <w:rFonts w:asciiTheme="majorBidi" w:hAnsiTheme="majorBidi" w:cstheme="majorBidi"/>
          <w:szCs w:val="24"/>
          <w:lang w:val="fr-CH"/>
        </w:rPr>
        <w:t>UIT-D, pour donner suite à l</w:t>
      </w:r>
      <w:r>
        <w:rPr>
          <w:rFonts w:asciiTheme="majorBidi" w:hAnsiTheme="majorBidi" w:cstheme="majorBidi"/>
          <w:szCs w:val="24"/>
          <w:lang w:val="fr-CH"/>
        </w:rPr>
        <w:t>'</w:t>
      </w:r>
      <w:r w:rsidRPr="00E1051C">
        <w:rPr>
          <w:rFonts w:asciiTheme="majorBidi" w:hAnsiTheme="majorBidi" w:cstheme="majorBidi"/>
          <w:szCs w:val="24"/>
          <w:lang w:val="fr-CH"/>
        </w:rPr>
        <w:t>Avis 2 du FMPT, de poursuivre l</w:t>
      </w:r>
      <w:r>
        <w:rPr>
          <w:rFonts w:asciiTheme="majorBidi" w:hAnsiTheme="majorBidi" w:cstheme="majorBidi"/>
          <w:szCs w:val="24"/>
          <w:lang w:val="fr-CH"/>
        </w:rPr>
        <w:t>'</w:t>
      </w:r>
      <w:r w:rsidRPr="00E1051C">
        <w:rPr>
          <w:rFonts w:asciiTheme="majorBidi" w:hAnsiTheme="majorBidi" w:cstheme="majorBidi"/>
          <w:szCs w:val="24"/>
          <w:lang w:val="fr-CH"/>
        </w:rPr>
        <w:t xml:space="preserve">étude de cette </w:t>
      </w:r>
      <w:r>
        <w:rPr>
          <w:rFonts w:asciiTheme="majorBidi" w:hAnsiTheme="majorBidi" w:cstheme="majorBidi"/>
          <w:szCs w:val="24"/>
          <w:lang w:val="fr-CH"/>
        </w:rPr>
        <w:t>Q</w:t>
      </w:r>
      <w:r w:rsidRPr="00E1051C">
        <w:rPr>
          <w:rFonts w:asciiTheme="majorBidi" w:hAnsiTheme="majorBidi" w:cstheme="majorBidi"/>
          <w:szCs w:val="24"/>
          <w:lang w:val="fr-CH"/>
        </w:rPr>
        <w:t>uestion au cours de la prochaine période d</w:t>
      </w:r>
      <w:r>
        <w:rPr>
          <w:rFonts w:asciiTheme="majorBidi" w:hAnsiTheme="majorBidi" w:cstheme="majorBidi"/>
          <w:szCs w:val="24"/>
          <w:lang w:val="fr-CH"/>
        </w:rPr>
        <w:t>'</w:t>
      </w:r>
      <w:r w:rsidRPr="00E1051C">
        <w:rPr>
          <w:rFonts w:asciiTheme="majorBidi" w:hAnsiTheme="majorBidi" w:cstheme="majorBidi"/>
          <w:szCs w:val="24"/>
          <w:lang w:val="fr-CH"/>
        </w:rPr>
        <w:t>études, en mettant l</w:t>
      </w:r>
      <w:r>
        <w:rPr>
          <w:rFonts w:asciiTheme="majorBidi" w:hAnsiTheme="majorBidi" w:cstheme="majorBidi"/>
          <w:szCs w:val="24"/>
          <w:lang w:val="fr-CH"/>
        </w:rPr>
        <w:t>'</w:t>
      </w:r>
      <w:r w:rsidRPr="00E1051C">
        <w:rPr>
          <w:rFonts w:asciiTheme="majorBidi" w:hAnsiTheme="majorBidi" w:cstheme="majorBidi"/>
          <w:szCs w:val="24"/>
          <w:lang w:val="fr-CH"/>
        </w:rPr>
        <w:t>accent sur les enjeux particuliers de l</w:t>
      </w:r>
      <w:r>
        <w:rPr>
          <w:rFonts w:asciiTheme="majorBidi" w:hAnsiTheme="majorBidi" w:cstheme="majorBidi"/>
          <w:szCs w:val="24"/>
          <w:lang w:val="fr-CH"/>
        </w:rPr>
        <w:t>'</w:t>
      </w:r>
      <w:r w:rsidRPr="00E1051C">
        <w:rPr>
          <w:rFonts w:asciiTheme="majorBidi" w:hAnsiTheme="majorBidi" w:cstheme="majorBidi"/>
          <w:szCs w:val="24"/>
          <w:lang w:val="fr-CH"/>
        </w:rPr>
        <w:t>accès au large bande, qui constitue une condition essentielle pour assurer la transition vers les réseaux NGN dans les pays en développement.</w:t>
      </w:r>
    </w:p>
    <w:p w:rsidR="00AF6DDF" w:rsidRDefault="00AF6DDF" w:rsidP="002F0855">
      <w:pPr>
        <w:rPr>
          <w:lang w:val="fr-CH"/>
        </w:rPr>
      </w:pPr>
    </w:p>
    <w:p w:rsidR="00302BC2" w:rsidRPr="00302BC2" w:rsidRDefault="00302BC2" w:rsidP="002F0855">
      <w:pPr>
        <w:rPr>
          <w:lang w:val="fr-CH"/>
        </w:rPr>
      </w:pPr>
    </w:p>
    <w:sectPr w:rsidR="00302BC2" w:rsidRPr="00302BC2" w:rsidSect="00EA04D0">
      <w:headerReference w:type="even" r:id="rId143"/>
      <w:headerReference w:type="default" r:id="rId144"/>
      <w:pgSz w:w="11907" w:h="16834" w:code="9"/>
      <w:pgMar w:top="1361" w:right="1077" w:bottom="1361" w:left="1077"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DA2" w:rsidRDefault="00105DA2">
      <w:r>
        <w:separator/>
      </w:r>
    </w:p>
  </w:endnote>
  <w:endnote w:type="continuationSeparator" w:id="0">
    <w:p w:rsidR="00105DA2" w:rsidRDefault="00105D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Arial Unicode MS"/>
    <w:panose1 w:val="00000000000000000000"/>
    <w:charset w:val="4D"/>
    <w:family w:val="roman"/>
    <w:notTrueType/>
    <w:pitch w:val="default"/>
    <w:sig w:usb0="09FA0ED0" w:usb1="0A02889C" w:usb2="00000015" w:usb3="0D07859C" w:csb0="3D78AF95" w:csb1="0D078620"/>
  </w:font>
  <w:font w:name="MS Mincho">
    <w:altName w:val="ＭＳ 明朝"/>
    <w:panose1 w:val="02020609040205080304"/>
    <w:charset w:val="80"/>
    <w:family w:val="modern"/>
    <w:pitch w:val="fixed"/>
    <w:sig w:usb0="A00002BF" w:usb1="68C7FCFB" w:usb2="00000010" w:usb3="00000000" w:csb0="0002009F" w:csb1="00000000"/>
  </w:font>
  <w:font w:name="Times-Roman">
    <w:altName w:val="Times New Roman"/>
    <w:panose1 w:val="00000000000000000000"/>
    <w:charset w:val="4D"/>
    <w:family w:val="auto"/>
    <w:notTrueType/>
    <w:pitch w:val="default"/>
    <w:sig w:usb0="03000000" w:usb1="00000000" w:usb2="00000000" w:usb3="00000000" w:csb0="00000001" w:csb1="00000000"/>
  </w:font>
  <w:font w:name="??">
    <w:altName w:val="Batang"/>
    <w:panose1 w:val="00000000000000000000"/>
    <w:charset w:val="81"/>
    <w:family w:val="auto"/>
    <w:notTrueType/>
    <w:pitch w:val="variable"/>
    <w:sig w:usb0="00000000"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021B4D" w:rsidP="00115571">
    <w:pPr>
      <w:pStyle w:val="Footer"/>
      <w:jc w:val="right"/>
    </w:pPr>
    <w:r>
      <w:rPr>
        <w:lang w:val="en-US" w:eastAsia="zh-CN"/>
      </w:rPr>
      <w:drawing>
        <wp:inline distT="0" distB="0" distL="0" distR="0">
          <wp:extent cx="690524" cy="778303"/>
          <wp:effectExtent l="19050" t="0" r="0"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690489" cy="77826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021B4D">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021B4D"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021B4D"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DA2" w:rsidRDefault="00105DA2">
      <w:r>
        <w:t>____________________</w:t>
      </w:r>
    </w:p>
  </w:footnote>
  <w:footnote w:type="continuationSeparator" w:id="0">
    <w:p w:rsidR="00105DA2" w:rsidRDefault="00105DA2">
      <w:r>
        <w:continuationSeparator/>
      </w:r>
    </w:p>
  </w:footnote>
  <w:footnote w:id="1">
    <w:p w:rsidR="005F49FE" w:rsidRPr="005F49FE" w:rsidRDefault="005F49FE">
      <w:pPr>
        <w:pStyle w:val="FootnoteText"/>
        <w:rPr>
          <w:lang w:val="fr-CH"/>
        </w:rPr>
      </w:pPr>
      <w:r>
        <w:rPr>
          <w:rStyle w:val="FootnoteReference"/>
        </w:rPr>
        <w:footnoteRef/>
      </w:r>
      <w:r w:rsidRPr="005F49FE">
        <w:rPr>
          <w:lang w:val="fr-CH"/>
        </w:rPr>
        <w:tab/>
        <w:t xml:space="preserve">Voir </w:t>
      </w:r>
      <w:hyperlink r:id="rId1" w:history="1">
        <w:r w:rsidRPr="005E5124">
          <w:rPr>
            <w:rStyle w:val="Hyperlink"/>
            <w:rFonts w:eastAsia="SimSun"/>
            <w:lang w:val="fr-FR"/>
          </w:rPr>
          <w:t>http://www.erg.eu.int/doc/publications/consult_regprinc_nga/erg_cons_doc_on_reg_princ_of_nga.pdf</w:t>
        </w:r>
      </w:hyperlink>
    </w:p>
  </w:footnote>
  <w:footnote w:id="2">
    <w:p w:rsidR="00182713" w:rsidRPr="00182713" w:rsidRDefault="00182713">
      <w:pPr>
        <w:pStyle w:val="FootnoteText"/>
        <w:rPr>
          <w:lang w:val="fr-CH"/>
        </w:rPr>
      </w:pPr>
      <w:r>
        <w:rPr>
          <w:rStyle w:val="FootnoteReference"/>
        </w:rPr>
        <w:footnoteRef/>
      </w:r>
      <w:r w:rsidRPr="00182713">
        <w:rPr>
          <w:lang w:val="fr-CH"/>
        </w:rPr>
        <w:tab/>
        <w:t xml:space="preserve">Voir </w:t>
      </w:r>
      <w:r w:rsidRPr="00182713">
        <w:rPr>
          <w:u w:val="single"/>
          <w:lang w:val="fr-FR"/>
        </w:rPr>
        <w:t>http://erg.eu.int/doc/whatsnew/kpn_van_den_beukel_erg_17_apr_07.pdf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5A0204" w:rsidP="00747593">
    <w:pPr>
      <w:pStyle w:val="Header"/>
      <w:tabs>
        <w:tab w:val="left" w:pos="1122"/>
      </w:tabs>
      <w:jc w:val="left"/>
      <w:rPr>
        <w:lang w:val="fr-CH"/>
      </w:rPr>
    </w:pPr>
    <w:r>
      <w:rPr>
        <w:rStyle w:val="PageNumber"/>
      </w:rPr>
      <w:fldChar w:fldCharType="begin"/>
    </w:r>
    <w:r w:rsidR="00021B4D">
      <w:rPr>
        <w:rStyle w:val="PageNumber"/>
      </w:rPr>
      <w:instrText xml:space="preserve"> PAGE </w:instrText>
    </w:r>
    <w:r>
      <w:rPr>
        <w:rStyle w:val="PageNumber"/>
      </w:rPr>
      <w:fldChar w:fldCharType="separate"/>
    </w:r>
    <w:r w:rsidR="00021B4D">
      <w:rPr>
        <w:rStyle w:val="PageNumber"/>
        <w:noProof/>
      </w:rPr>
      <w:t>ii</w:t>
    </w:r>
    <w:r>
      <w:rPr>
        <w:rStyle w:val="PageNumber"/>
      </w:rPr>
      <w:fldChar w:fldCharType="end"/>
    </w:r>
    <w:r w:rsidR="00021B4D">
      <w:rPr>
        <w:rStyle w:val="PageNumber"/>
        <w:lang w:val="fr-CH"/>
      </w:rPr>
      <w:tab/>
    </w:r>
    <w:r w:rsidR="00021B4D">
      <w:rPr>
        <w:rStyle w:val="PageNumber"/>
        <w:lang w:val="fr-CH"/>
      </w:rPr>
      <w:tab/>
      <w:t>Q</w:t>
    </w:r>
    <w:r w:rsidR="00021B4D" w:rsidRPr="002D4FCA">
      <w:rPr>
        <w:bCs/>
        <w:szCs w:val="22"/>
        <w:lang w:val="fr-CH"/>
      </w:rPr>
      <w:t>uestion</w:t>
    </w:r>
    <w:r w:rsidR="00021B4D">
      <w:rPr>
        <w:b w:val="0"/>
        <w:bCs/>
        <w:szCs w:val="22"/>
        <w:lang w:val="fr-CH"/>
      </w:rPr>
      <w:t xml:space="preserve"> </w:t>
    </w:r>
    <w:r w:rsidR="00021B4D">
      <w:rPr>
        <w:bCs/>
        <w:szCs w:val="22"/>
        <w:lang w:val="fr-CH"/>
      </w:rPr>
      <w:t>22</w:t>
    </w:r>
    <w:r w:rsidR="00021B4D" w:rsidRPr="00DB09F2">
      <w:rPr>
        <w:bCs/>
        <w:szCs w:val="22"/>
        <w:lang w:val="fr-CH"/>
      </w:rPr>
      <w:t>/</w:t>
    </w:r>
    <w:r w:rsidR="00021B4D">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5A0204" w:rsidP="00D64FAE">
    <w:pPr>
      <w:pStyle w:val="Header"/>
      <w:tabs>
        <w:tab w:val="left" w:pos="1122"/>
      </w:tabs>
      <w:jc w:val="left"/>
      <w:rPr>
        <w:lang w:val="fr-CH"/>
      </w:rPr>
    </w:pPr>
    <w:r>
      <w:rPr>
        <w:rStyle w:val="PageNumber"/>
      </w:rPr>
      <w:fldChar w:fldCharType="begin"/>
    </w:r>
    <w:r w:rsidR="00021B4D">
      <w:rPr>
        <w:rStyle w:val="PageNumber"/>
      </w:rPr>
      <w:instrText xml:space="preserve"> PAGE </w:instrText>
    </w:r>
    <w:r>
      <w:rPr>
        <w:rStyle w:val="PageNumber"/>
      </w:rPr>
      <w:fldChar w:fldCharType="separate"/>
    </w:r>
    <w:r w:rsidR="0001133C">
      <w:rPr>
        <w:rStyle w:val="PageNumber"/>
        <w:noProof/>
      </w:rPr>
      <w:t>2</w:t>
    </w:r>
    <w:r>
      <w:rPr>
        <w:rStyle w:val="PageNumber"/>
      </w:rPr>
      <w:fldChar w:fldCharType="end"/>
    </w:r>
    <w:r w:rsidR="00021B4D">
      <w:rPr>
        <w:rStyle w:val="PageNumber"/>
        <w:lang w:val="fr-CH"/>
      </w:rPr>
      <w:tab/>
    </w:r>
    <w:r w:rsidR="00021B4D">
      <w:rPr>
        <w:rStyle w:val="PageNumber"/>
        <w:lang w:val="fr-CH"/>
      </w:rPr>
      <w:tab/>
      <w:t>Q</w:t>
    </w:r>
    <w:r w:rsidR="00021B4D" w:rsidRPr="002D4FCA">
      <w:rPr>
        <w:bCs/>
        <w:szCs w:val="22"/>
        <w:lang w:val="fr-CH"/>
      </w:rPr>
      <w:t>uestion</w:t>
    </w:r>
    <w:r w:rsidR="00021B4D">
      <w:rPr>
        <w:b w:val="0"/>
        <w:bCs/>
        <w:szCs w:val="22"/>
        <w:lang w:val="fr-CH"/>
      </w:rPr>
      <w:t xml:space="preserve"> </w:t>
    </w:r>
    <w:r w:rsidR="00021B4D">
      <w:rPr>
        <w:bCs/>
        <w:szCs w:val="22"/>
        <w:lang w:val="fr-CH"/>
      </w:rPr>
      <w:t>19-1</w:t>
    </w:r>
    <w:r w:rsidR="00021B4D" w:rsidRPr="00DB09F2">
      <w:rPr>
        <w:bCs/>
        <w:szCs w:val="22"/>
        <w:lang w:val="fr-CH"/>
      </w:rPr>
      <w:t>/</w:t>
    </w:r>
    <w:r w:rsidR="00021B4D">
      <w:rPr>
        <w:bCs/>
        <w:szCs w:val="22"/>
        <w:lang w:val="fr-CH"/>
      </w:rPr>
      <w:t>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021B4D" w:rsidP="00D64FAE">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5A0204">
      <w:rPr>
        <w:rStyle w:val="PageNumber"/>
      </w:rPr>
      <w:fldChar w:fldCharType="begin"/>
    </w:r>
    <w:r>
      <w:rPr>
        <w:rStyle w:val="PageNumber"/>
      </w:rPr>
      <w:instrText xml:space="preserve"> PAGE </w:instrText>
    </w:r>
    <w:r w:rsidR="005A0204">
      <w:rPr>
        <w:rStyle w:val="PageNumber"/>
      </w:rPr>
      <w:fldChar w:fldCharType="separate"/>
    </w:r>
    <w:r w:rsidR="0001133C">
      <w:rPr>
        <w:rStyle w:val="PageNumber"/>
        <w:noProof/>
      </w:rPr>
      <w:t>3</w:t>
    </w:r>
    <w:r w:rsidR="005A0204">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Pr="00825496" w:rsidRDefault="00021B4D" w:rsidP="0001133C">
    <w:pPr>
      <w:pStyle w:val="Header"/>
      <w:tabs>
        <w:tab w:val="clear" w:pos="4820"/>
        <w:tab w:val="clear" w:pos="9639"/>
        <w:tab w:val="center" w:pos="4849"/>
        <w:tab w:val="right" w:pos="8789"/>
        <w:tab w:val="right" w:pos="9730"/>
      </w:tabs>
      <w:spacing w:before="240"/>
      <w:rPr>
        <w:rFonts w:ascii="Univers BoldExt" w:hAnsi="Univers BoldExt" w:cs="Times New Roman Bold"/>
        <w:color w:val="999999"/>
        <w:spacing w:val="108"/>
        <w:szCs w:val="22"/>
        <w:lang w:val="fr-CH"/>
      </w:rPr>
    </w:pPr>
    <w:r w:rsidRPr="00825496">
      <w:rPr>
        <w:rFonts w:ascii="Univers BoldExt" w:hAnsi="Univers BoldExt"/>
        <w:b w:val="0"/>
        <w:bCs/>
        <w:color w:val="999999"/>
        <w:spacing w:val="88"/>
        <w:szCs w:val="22"/>
        <w:lang w:val="fr-CH"/>
      </w:rPr>
      <w:t>Union internationale des télécommunications</w:t>
    </w:r>
  </w:p>
  <w:p w:rsidR="00021B4D" w:rsidRPr="0062594A" w:rsidRDefault="00021B4D"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Pr="00E87C8C" w:rsidRDefault="00021B4D"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5A0204">
      <w:rPr>
        <w:rStyle w:val="PageNumber"/>
      </w:rPr>
      <w:fldChar w:fldCharType="begin"/>
    </w:r>
    <w:r>
      <w:rPr>
        <w:rStyle w:val="PageNumber"/>
      </w:rPr>
      <w:instrText xml:space="preserve"> PAGE </w:instrText>
    </w:r>
    <w:r w:rsidR="005A0204">
      <w:rPr>
        <w:rStyle w:val="PageNumber"/>
      </w:rPr>
      <w:fldChar w:fldCharType="separate"/>
    </w:r>
    <w:r>
      <w:rPr>
        <w:rStyle w:val="PageNumber"/>
        <w:noProof/>
      </w:rPr>
      <w:t>130</w:t>
    </w:r>
    <w:r w:rsidR="005A0204">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Pr="0093317B" w:rsidRDefault="00021B4D"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5A0204" w:rsidP="00D400DF">
    <w:pPr>
      <w:pStyle w:val="Header"/>
      <w:tabs>
        <w:tab w:val="left" w:pos="1122"/>
      </w:tabs>
      <w:jc w:val="left"/>
      <w:rPr>
        <w:lang w:val="fr-CH"/>
      </w:rPr>
    </w:pPr>
    <w:r>
      <w:rPr>
        <w:rStyle w:val="PageNumber"/>
      </w:rPr>
      <w:fldChar w:fldCharType="begin"/>
    </w:r>
    <w:r w:rsidR="00021B4D">
      <w:rPr>
        <w:rStyle w:val="PageNumber"/>
      </w:rPr>
      <w:instrText xml:space="preserve"> PAGE </w:instrText>
    </w:r>
    <w:r>
      <w:rPr>
        <w:rStyle w:val="PageNumber"/>
      </w:rPr>
      <w:fldChar w:fldCharType="separate"/>
    </w:r>
    <w:r w:rsidR="00021B4D">
      <w:rPr>
        <w:rStyle w:val="PageNumber"/>
        <w:noProof/>
      </w:rPr>
      <w:t>iv</w:t>
    </w:r>
    <w:r>
      <w:rPr>
        <w:rStyle w:val="PageNumber"/>
      </w:rPr>
      <w:fldChar w:fldCharType="end"/>
    </w:r>
    <w:r w:rsidR="00021B4D">
      <w:rPr>
        <w:rStyle w:val="PageNumber"/>
        <w:lang w:val="fr-CH"/>
      </w:rPr>
      <w:tab/>
    </w:r>
    <w:r w:rsidR="00021B4D">
      <w:rPr>
        <w:rStyle w:val="PageNumber"/>
        <w:lang w:val="fr-CH"/>
      </w:rPr>
      <w:tab/>
      <w:t>Q</w:t>
    </w:r>
    <w:r w:rsidR="00021B4D" w:rsidRPr="002D4FCA">
      <w:rPr>
        <w:bCs/>
        <w:szCs w:val="22"/>
        <w:lang w:val="fr-CH"/>
      </w:rPr>
      <w:t>uestion</w:t>
    </w:r>
    <w:r w:rsidR="00021B4D">
      <w:rPr>
        <w:b w:val="0"/>
        <w:bCs/>
        <w:szCs w:val="22"/>
        <w:lang w:val="fr-CH"/>
      </w:rPr>
      <w:t xml:space="preserve"> </w:t>
    </w:r>
    <w:r w:rsidR="00021B4D">
      <w:rPr>
        <w:bCs/>
        <w:szCs w:val="22"/>
        <w:lang w:val="fr-CH"/>
      </w:rPr>
      <w:t>18-1</w:t>
    </w:r>
    <w:r w:rsidR="00021B4D" w:rsidRPr="00DB09F2">
      <w:rPr>
        <w:bCs/>
        <w:szCs w:val="22"/>
        <w:lang w:val="fr-CH"/>
      </w:rPr>
      <w:t>/</w:t>
    </w:r>
    <w:r w:rsidR="00021B4D">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021B4D" w:rsidP="00B416C2">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5A0204">
      <w:rPr>
        <w:rStyle w:val="PageNumber"/>
      </w:rPr>
      <w:fldChar w:fldCharType="begin"/>
    </w:r>
    <w:r>
      <w:rPr>
        <w:rStyle w:val="PageNumber"/>
      </w:rPr>
      <w:instrText xml:space="preserve"> PAGE </w:instrText>
    </w:r>
    <w:r w:rsidR="005A0204">
      <w:rPr>
        <w:rStyle w:val="PageNumber"/>
      </w:rPr>
      <w:fldChar w:fldCharType="separate"/>
    </w:r>
    <w:r w:rsidR="0001133C">
      <w:rPr>
        <w:rStyle w:val="PageNumber"/>
        <w:noProof/>
      </w:rPr>
      <w:t>iii</w:t>
    </w:r>
    <w:r w:rsidR="005A0204">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5A0204" w:rsidP="00D64FAE">
    <w:pPr>
      <w:pStyle w:val="Header"/>
      <w:tabs>
        <w:tab w:val="left" w:pos="1122"/>
      </w:tabs>
      <w:jc w:val="left"/>
      <w:rPr>
        <w:lang w:val="fr-CH"/>
      </w:rPr>
    </w:pPr>
    <w:r>
      <w:rPr>
        <w:rStyle w:val="PageNumber"/>
      </w:rPr>
      <w:fldChar w:fldCharType="begin"/>
    </w:r>
    <w:r w:rsidR="00021B4D">
      <w:rPr>
        <w:rStyle w:val="PageNumber"/>
      </w:rPr>
      <w:instrText xml:space="preserve"> PAGE </w:instrText>
    </w:r>
    <w:r>
      <w:rPr>
        <w:rStyle w:val="PageNumber"/>
      </w:rPr>
      <w:fldChar w:fldCharType="separate"/>
    </w:r>
    <w:r w:rsidR="0001133C">
      <w:rPr>
        <w:rStyle w:val="PageNumber"/>
        <w:noProof/>
      </w:rPr>
      <w:t>vi</w:t>
    </w:r>
    <w:r>
      <w:rPr>
        <w:rStyle w:val="PageNumber"/>
      </w:rPr>
      <w:fldChar w:fldCharType="end"/>
    </w:r>
    <w:r w:rsidR="00021B4D">
      <w:rPr>
        <w:rStyle w:val="PageNumber"/>
        <w:lang w:val="fr-CH"/>
      </w:rPr>
      <w:tab/>
    </w:r>
    <w:r w:rsidR="00021B4D">
      <w:rPr>
        <w:rStyle w:val="PageNumber"/>
        <w:lang w:val="fr-CH"/>
      </w:rPr>
      <w:tab/>
      <w:t>Q</w:t>
    </w:r>
    <w:r w:rsidR="00021B4D" w:rsidRPr="002D4FCA">
      <w:rPr>
        <w:bCs/>
        <w:szCs w:val="22"/>
        <w:lang w:val="fr-CH"/>
      </w:rPr>
      <w:t>uestion</w:t>
    </w:r>
    <w:r w:rsidR="00021B4D">
      <w:rPr>
        <w:b w:val="0"/>
        <w:bCs/>
        <w:szCs w:val="22"/>
        <w:lang w:val="fr-CH"/>
      </w:rPr>
      <w:t xml:space="preserve"> </w:t>
    </w:r>
    <w:r w:rsidR="00021B4D">
      <w:rPr>
        <w:bCs/>
        <w:szCs w:val="22"/>
        <w:lang w:val="fr-CH"/>
      </w:rPr>
      <w:t>19-1</w:t>
    </w:r>
    <w:r w:rsidR="00021B4D" w:rsidRPr="00DB09F2">
      <w:rPr>
        <w:bCs/>
        <w:szCs w:val="22"/>
        <w:lang w:val="fr-CH"/>
      </w:rPr>
      <w:t>/</w:t>
    </w:r>
    <w:r w:rsidR="00021B4D">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021B4D" w:rsidP="00D64FAE">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5A0204">
      <w:rPr>
        <w:rStyle w:val="PageNumber"/>
      </w:rPr>
      <w:fldChar w:fldCharType="begin"/>
    </w:r>
    <w:r>
      <w:rPr>
        <w:rStyle w:val="PageNumber"/>
      </w:rPr>
      <w:instrText xml:space="preserve"> PAGE </w:instrText>
    </w:r>
    <w:r w:rsidR="005A0204">
      <w:rPr>
        <w:rStyle w:val="PageNumber"/>
      </w:rPr>
      <w:fldChar w:fldCharType="separate"/>
    </w:r>
    <w:r w:rsidR="0001133C">
      <w:rPr>
        <w:rStyle w:val="PageNumber"/>
        <w:noProof/>
      </w:rPr>
      <w:t>vii</w:t>
    </w:r>
    <w:r w:rsidR="005A0204">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B4D" w:rsidRDefault="005A0204" w:rsidP="00D64FAE">
    <w:pPr>
      <w:pStyle w:val="Header"/>
      <w:tabs>
        <w:tab w:val="left" w:pos="1122"/>
      </w:tabs>
      <w:jc w:val="left"/>
      <w:rPr>
        <w:lang w:val="fr-CH"/>
      </w:rPr>
    </w:pPr>
    <w:r>
      <w:rPr>
        <w:rStyle w:val="PageNumber"/>
      </w:rPr>
      <w:fldChar w:fldCharType="begin"/>
    </w:r>
    <w:r w:rsidR="00021B4D">
      <w:rPr>
        <w:rStyle w:val="PageNumber"/>
      </w:rPr>
      <w:instrText xml:space="preserve"> PAGE </w:instrText>
    </w:r>
    <w:r>
      <w:rPr>
        <w:rStyle w:val="PageNumber"/>
      </w:rPr>
      <w:fldChar w:fldCharType="separate"/>
    </w:r>
    <w:r w:rsidR="0001133C">
      <w:rPr>
        <w:rStyle w:val="PageNumber"/>
        <w:noProof/>
      </w:rPr>
      <w:t>viii</w:t>
    </w:r>
    <w:r>
      <w:rPr>
        <w:rStyle w:val="PageNumber"/>
      </w:rPr>
      <w:fldChar w:fldCharType="end"/>
    </w:r>
    <w:r w:rsidR="00021B4D">
      <w:rPr>
        <w:rStyle w:val="PageNumber"/>
        <w:lang w:val="fr-CH"/>
      </w:rPr>
      <w:tab/>
    </w:r>
    <w:r w:rsidR="00021B4D">
      <w:rPr>
        <w:rStyle w:val="PageNumber"/>
        <w:lang w:val="fr-CH"/>
      </w:rPr>
      <w:tab/>
      <w:t>Q</w:t>
    </w:r>
    <w:r w:rsidR="00021B4D" w:rsidRPr="002D4FCA">
      <w:rPr>
        <w:bCs/>
        <w:szCs w:val="22"/>
        <w:lang w:val="fr-CH"/>
      </w:rPr>
      <w:t>uestion</w:t>
    </w:r>
    <w:r w:rsidR="00021B4D">
      <w:rPr>
        <w:b w:val="0"/>
        <w:bCs/>
        <w:szCs w:val="22"/>
        <w:lang w:val="fr-CH"/>
      </w:rPr>
      <w:t xml:space="preserve"> </w:t>
    </w:r>
    <w:r w:rsidR="00021B4D">
      <w:rPr>
        <w:bCs/>
        <w:szCs w:val="22"/>
        <w:lang w:val="fr-CH"/>
      </w:rPr>
      <w:t>19-1</w:t>
    </w:r>
    <w:r w:rsidR="00021B4D" w:rsidRPr="00DB09F2">
      <w:rPr>
        <w:bCs/>
        <w:szCs w:val="22"/>
        <w:lang w:val="fr-CH"/>
      </w:rPr>
      <w:t>/</w:t>
    </w:r>
    <w:r w:rsidR="00021B4D">
      <w:rPr>
        <w:bCs/>
        <w:szCs w:val="22"/>
        <w:lang w:val="fr-CH"/>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245039"/>
    <w:multiLevelType w:val="hybridMultilevel"/>
    <w:tmpl w:val="AFD2B24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F36454B"/>
    <w:multiLevelType w:val="hybridMultilevel"/>
    <w:tmpl w:val="1BE212A8"/>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
    <w:nsid w:val="177C2211"/>
    <w:multiLevelType w:val="hybridMultilevel"/>
    <w:tmpl w:val="2B28EE1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9DD76D0"/>
    <w:multiLevelType w:val="hybridMultilevel"/>
    <w:tmpl w:val="D2C422D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A381DE3"/>
    <w:multiLevelType w:val="hybridMultilevel"/>
    <w:tmpl w:val="7BF4D0B0"/>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2E6D4798"/>
    <w:multiLevelType w:val="hybridMultilevel"/>
    <w:tmpl w:val="8918CE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5327F6"/>
    <w:multiLevelType w:val="hybridMultilevel"/>
    <w:tmpl w:val="A796D0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43443B73"/>
    <w:multiLevelType w:val="hybridMultilevel"/>
    <w:tmpl w:val="158E2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85E472E"/>
    <w:multiLevelType w:val="hybridMultilevel"/>
    <w:tmpl w:val="FC304CD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593172CB"/>
    <w:multiLevelType w:val="hybridMultilevel"/>
    <w:tmpl w:val="3236A282"/>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4">
    <w:nsid w:val="5AAE1EA0"/>
    <w:multiLevelType w:val="hybridMultilevel"/>
    <w:tmpl w:val="4D702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505F91"/>
    <w:multiLevelType w:val="hybridMultilevel"/>
    <w:tmpl w:val="4EEC26AE"/>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DF54BF0"/>
    <w:multiLevelType w:val="hybridMultilevel"/>
    <w:tmpl w:val="6CD0CB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5E2873DE"/>
    <w:multiLevelType w:val="hybridMultilevel"/>
    <w:tmpl w:val="D3E225D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63A2088C"/>
    <w:multiLevelType w:val="hybridMultilevel"/>
    <w:tmpl w:val="39DE730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642B0175"/>
    <w:multiLevelType w:val="hybridMultilevel"/>
    <w:tmpl w:val="1220C186"/>
    <w:lvl w:ilvl="0" w:tplc="04090001">
      <w:start w:val="1"/>
      <w:numFmt w:val="bullet"/>
      <w:lvlText w:val=""/>
      <w:lvlJc w:val="left"/>
      <w:pPr>
        <w:ind w:left="1109" w:hanging="400"/>
      </w:pPr>
      <w:rPr>
        <w:rFonts w:ascii="Wingdings" w:hAnsi="Wingdings" w:hint="default"/>
      </w:rPr>
    </w:lvl>
    <w:lvl w:ilvl="1" w:tplc="04090003" w:tentative="1">
      <w:start w:val="1"/>
      <w:numFmt w:val="bullet"/>
      <w:lvlText w:val=""/>
      <w:lvlJc w:val="left"/>
      <w:pPr>
        <w:ind w:left="1509" w:hanging="400"/>
      </w:pPr>
      <w:rPr>
        <w:rFonts w:ascii="Wingdings" w:hAnsi="Wingdings" w:hint="default"/>
      </w:rPr>
    </w:lvl>
    <w:lvl w:ilvl="2" w:tplc="04090005" w:tentative="1">
      <w:start w:val="1"/>
      <w:numFmt w:val="bullet"/>
      <w:lvlText w:val=""/>
      <w:lvlJc w:val="left"/>
      <w:pPr>
        <w:ind w:left="1909" w:hanging="400"/>
      </w:pPr>
      <w:rPr>
        <w:rFonts w:ascii="Wingdings" w:hAnsi="Wingdings" w:hint="default"/>
      </w:rPr>
    </w:lvl>
    <w:lvl w:ilvl="3" w:tplc="04090001" w:tentative="1">
      <w:start w:val="1"/>
      <w:numFmt w:val="bullet"/>
      <w:lvlText w:val=""/>
      <w:lvlJc w:val="left"/>
      <w:pPr>
        <w:ind w:left="2309" w:hanging="400"/>
      </w:pPr>
      <w:rPr>
        <w:rFonts w:ascii="Wingdings" w:hAnsi="Wingdings" w:hint="default"/>
      </w:rPr>
    </w:lvl>
    <w:lvl w:ilvl="4" w:tplc="04090003" w:tentative="1">
      <w:start w:val="1"/>
      <w:numFmt w:val="bullet"/>
      <w:lvlText w:val=""/>
      <w:lvlJc w:val="left"/>
      <w:pPr>
        <w:ind w:left="2709" w:hanging="400"/>
      </w:pPr>
      <w:rPr>
        <w:rFonts w:ascii="Wingdings" w:hAnsi="Wingdings" w:hint="default"/>
      </w:rPr>
    </w:lvl>
    <w:lvl w:ilvl="5" w:tplc="04090005" w:tentative="1">
      <w:start w:val="1"/>
      <w:numFmt w:val="bullet"/>
      <w:lvlText w:val=""/>
      <w:lvlJc w:val="left"/>
      <w:pPr>
        <w:ind w:left="3109" w:hanging="400"/>
      </w:pPr>
      <w:rPr>
        <w:rFonts w:ascii="Wingdings" w:hAnsi="Wingdings" w:hint="default"/>
      </w:rPr>
    </w:lvl>
    <w:lvl w:ilvl="6" w:tplc="04090001" w:tentative="1">
      <w:start w:val="1"/>
      <w:numFmt w:val="bullet"/>
      <w:lvlText w:val=""/>
      <w:lvlJc w:val="left"/>
      <w:pPr>
        <w:ind w:left="3509" w:hanging="400"/>
      </w:pPr>
      <w:rPr>
        <w:rFonts w:ascii="Wingdings" w:hAnsi="Wingdings" w:hint="default"/>
      </w:rPr>
    </w:lvl>
    <w:lvl w:ilvl="7" w:tplc="04090003" w:tentative="1">
      <w:start w:val="1"/>
      <w:numFmt w:val="bullet"/>
      <w:lvlText w:val=""/>
      <w:lvlJc w:val="left"/>
      <w:pPr>
        <w:ind w:left="3909" w:hanging="400"/>
      </w:pPr>
      <w:rPr>
        <w:rFonts w:ascii="Wingdings" w:hAnsi="Wingdings" w:hint="default"/>
      </w:rPr>
    </w:lvl>
    <w:lvl w:ilvl="8" w:tplc="04090005" w:tentative="1">
      <w:start w:val="1"/>
      <w:numFmt w:val="bullet"/>
      <w:lvlText w:val=""/>
      <w:lvlJc w:val="left"/>
      <w:pPr>
        <w:ind w:left="4309" w:hanging="400"/>
      </w:pPr>
      <w:rPr>
        <w:rFonts w:ascii="Wingdings" w:hAnsi="Wingdings" w:hint="default"/>
      </w:rPr>
    </w:lvl>
  </w:abstractNum>
  <w:abstractNum w:abstractNumId="20">
    <w:nsid w:val="658C777F"/>
    <w:multiLevelType w:val="hybridMultilevel"/>
    <w:tmpl w:val="17661E16"/>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1">
    <w:nsid w:val="68FA07C7"/>
    <w:multiLevelType w:val="hybridMultilevel"/>
    <w:tmpl w:val="F5E6F95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70646B95"/>
    <w:multiLevelType w:val="hybridMultilevel"/>
    <w:tmpl w:val="B1C42F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748678C2"/>
    <w:multiLevelType w:val="hybridMultilevel"/>
    <w:tmpl w:val="FA5C59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74D73824"/>
    <w:multiLevelType w:val="hybridMultilevel"/>
    <w:tmpl w:val="01882496"/>
    <w:lvl w:ilvl="0" w:tplc="11764A3C">
      <w:start w:val="1"/>
      <w:numFmt w:val="decimal"/>
      <w:lvlText w:val="%1."/>
      <w:lvlJc w:val="left"/>
      <w:pPr>
        <w:tabs>
          <w:tab w:val="num" w:pos="720"/>
        </w:tabs>
        <w:ind w:left="720" w:hanging="360"/>
      </w:pPr>
    </w:lvl>
    <w:lvl w:ilvl="1" w:tplc="684CA144" w:tentative="1">
      <w:start w:val="1"/>
      <w:numFmt w:val="decimal"/>
      <w:lvlText w:val="%2."/>
      <w:lvlJc w:val="left"/>
      <w:pPr>
        <w:tabs>
          <w:tab w:val="num" w:pos="1440"/>
        </w:tabs>
        <w:ind w:left="1440" w:hanging="360"/>
      </w:pPr>
    </w:lvl>
    <w:lvl w:ilvl="2" w:tplc="177079C6" w:tentative="1">
      <w:start w:val="1"/>
      <w:numFmt w:val="decimal"/>
      <w:lvlText w:val="%3."/>
      <w:lvlJc w:val="left"/>
      <w:pPr>
        <w:tabs>
          <w:tab w:val="num" w:pos="2160"/>
        </w:tabs>
        <w:ind w:left="2160" w:hanging="360"/>
      </w:pPr>
    </w:lvl>
    <w:lvl w:ilvl="3" w:tplc="05481BDE" w:tentative="1">
      <w:start w:val="1"/>
      <w:numFmt w:val="decimal"/>
      <w:lvlText w:val="%4."/>
      <w:lvlJc w:val="left"/>
      <w:pPr>
        <w:tabs>
          <w:tab w:val="num" w:pos="2880"/>
        </w:tabs>
        <w:ind w:left="2880" w:hanging="360"/>
      </w:pPr>
    </w:lvl>
    <w:lvl w:ilvl="4" w:tplc="868414D0" w:tentative="1">
      <w:start w:val="1"/>
      <w:numFmt w:val="decimal"/>
      <w:lvlText w:val="%5."/>
      <w:lvlJc w:val="left"/>
      <w:pPr>
        <w:tabs>
          <w:tab w:val="num" w:pos="3600"/>
        </w:tabs>
        <w:ind w:left="3600" w:hanging="360"/>
      </w:pPr>
    </w:lvl>
    <w:lvl w:ilvl="5" w:tplc="F68E5BF2" w:tentative="1">
      <w:start w:val="1"/>
      <w:numFmt w:val="decimal"/>
      <w:lvlText w:val="%6."/>
      <w:lvlJc w:val="left"/>
      <w:pPr>
        <w:tabs>
          <w:tab w:val="num" w:pos="4320"/>
        </w:tabs>
        <w:ind w:left="4320" w:hanging="360"/>
      </w:pPr>
    </w:lvl>
    <w:lvl w:ilvl="6" w:tplc="E102B07C" w:tentative="1">
      <w:start w:val="1"/>
      <w:numFmt w:val="decimal"/>
      <w:lvlText w:val="%7."/>
      <w:lvlJc w:val="left"/>
      <w:pPr>
        <w:tabs>
          <w:tab w:val="num" w:pos="5040"/>
        </w:tabs>
        <w:ind w:left="5040" w:hanging="360"/>
      </w:pPr>
    </w:lvl>
    <w:lvl w:ilvl="7" w:tplc="16B2F9D0" w:tentative="1">
      <w:start w:val="1"/>
      <w:numFmt w:val="decimal"/>
      <w:lvlText w:val="%8."/>
      <w:lvlJc w:val="left"/>
      <w:pPr>
        <w:tabs>
          <w:tab w:val="num" w:pos="5760"/>
        </w:tabs>
        <w:ind w:left="5760" w:hanging="360"/>
      </w:pPr>
    </w:lvl>
    <w:lvl w:ilvl="8" w:tplc="3D2C3B6E" w:tentative="1">
      <w:start w:val="1"/>
      <w:numFmt w:val="decimal"/>
      <w:lvlText w:val="%9."/>
      <w:lvlJc w:val="left"/>
      <w:pPr>
        <w:tabs>
          <w:tab w:val="num" w:pos="6480"/>
        </w:tabs>
        <w:ind w:left="6480" w:hanging="360"/>
      </w:pPr>
    </w:lvl>
  </w:abstractNum>
  <w:num w:numId="1">
    <w:abstractNumId w:val="0"/>
  </w:num>
  <w:num w:numId="2">
    <w:abstractNumId w:val="2"/>
  </w:num>
  <w:num w:numId="3">
    <w:abstractNumId w:val="15"/>
  </w:num>
  <w:num w:numId="4">
    <w:abstractNumId w:val="9"/>
  </w:num>
  <w:num w:numId="5">
    <w:abstractNumId w:val="7"/>
  </w:num>
  <w:num w:numId="6">
    <w:abstractNumId w:val="24"/>
  </w:num>
  <w:num w:numId="7">
    <w:abstractNumId w:val="12"/>
  </w:num>
  <w:num w:numId="8">
    <w:abstractNumId w:val="18"/>
  </w:num>
  <w:num w:numId="9">
    <w:abstractNumId w:val="10"/>
  </w:num>
  <w:num w:numId="10">
    <w:abstractNumId w:val="6"/>
  </w:num>
  <w:num w:numId="11">
    <w:abstractNumId w:val="22"/>
  </w:num>
  <w:num w:numId="12">
    <w:abstractNumId w:val="16"/>
  </w:num>
  <w:num w:numId="13">
    <w:abstractNumId w:val="1"/>
  </w:num>
  <w:num w:numId="14">
    <w:abstractNumId w:val="17"/>
  </w:num>
  <w:num w:numId="15">
    <w:abstractNumId w:val="3"/>
  </w:num>
  <w:num w:numId="16">
    <w:abstractNumId w:val="19"/>
  </w:num>
  <w:num w:numId="17">
    <w:abstractNumId w:val="13"/>
  </w:num>
  <w:num w:numId="18">
    <w:abstractNumId w:val="20"/>
  </w:num>
  <w:num w:numId="19">
    <w:abstractNumId w:val="21"/>
  </w:num>
  <w:num w:numId="20">
    <w:abstractNumId w:val="5"/>
  </w:num>
  <w:num w:numId="21">
    <w:abstractNumId w:val="4"/>
  </w:num>
  <w:num w:numId="22">
    <w:abstractNumId w:val="23"/>
  </w:num>
  <w:num w:numId="23">
    <w:abstractNumId w:val="11"/>
  </w:num>
  <w:num w:numId="24">
    <w:abstractNumId w:val="14"/>
  </w:num>
  <w:num w:numId="25">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83969">
      <o:colormru v:ext="edit" colors="#6f9,#0f9,#09c,#bceebc,#0bbd82,#75cf31,#a1cd33,#94d42c"/>
      <o:colormenu v:ext="edit" fillcolor="none [665]" strokecolor="none"/>
    </o:shapedefaults>
  </w:hdrShapeDefaults>
  <w:footnotePr>
    <w:footnote w:id="-1"/>
    <w:footnote w:id="0"/>
  </w:footnotePr>
  <w:endnotePr>
    <w:endnote w:id="-1"/>
    <w:endnote w:id="0"/>
  </w:endnotePr>
  <w:compat/>
  <w:rsids>
    <w:rsidRoot w:val="00F97148"/>
    <w:rsid w:val="00000A4F"/>
    <w:rsid w:val="000032CF"/>
    <w:rsid w:val="0000365F"/>
    <w:rsid w:val="000038A5"/>
    <w:rsid w:val="000045EA"/>
    <w:rsid w:val="00005347"/>
    <w:rsid w:val="00010B79"/>
    <w:rsid w:val="00010FE6"/>
    <w:rsid w:val="0001133C"/>
    <w:rsid w:val="00011887"/>
    <w:rsid w:val="00013DC1"/>
    <w:rsid w:val="00015535"/>
    <w:rsid w:val="0001651E"/>
    <w:rsid w:val="00016903"/>
    <w:rsid w:val="00016BF5"/>
    <w:rsid w:val="00021B4D"/>
    <w:rsid w:val="000231E5"/>
    <w:rsid w:val="0002641B"/>
    <w:rsid w:val="0003039B"/>
    <w:rsid w:val="00030466"/>
    <w:rsid w:val="00030629"/>
    <w:rsid w:val="00032CDA"/>
    <w:rsid w:val="0003433B"/>
    <w:rsid w:val="000343B3"/>
    <w:rsid w:val="00035700"/>
    <w:rsid w:val="00036303"/>
    <w:rsid w:val="0003633E"/>
    <w:rsid w:val="00041985"/>
    <w:rsid w:val="000438AD"/>
    <w:rsid w:val="0004485F"/>
    <w:rsid w:val="00047026"/>
    <w:rsid w:val="0004791C"/>
    <w:rsid w:val="00052702"/>
    <w:rsid w:val="00055C69"/>
    <w:rsid w:val="00061064"/>
    <w:rsid w:val="000614D9"/>
    <w:rsid w:val="000615C2"/>
    <w:rsid w:val="0006325B"/>
    <w:rsid w:val="00065262"/>
    <w:rsid w:val="00065683"/>
    <w:rsid w:val="0006684C"/>
    <w:rsid w:val="00067022"/>
    <w:rsid w:val="000707A4"/>
    <w:rsid w:val="00070BBB"/>
    <w:rsid w:val="00071331"/>
    <w:rsid w:val="0007242C"/>
    <w:rsid w:val="00073A0C"/>
    <w:rsid w:val="00076028"/>
    <w:rsid w:val="00077691"/>
    <w:rsid w:val="000777B3"/>
    <w:rsid w:val="00077D5D"/>
    <w:rsid w:val="00080501"/>
    <w:rsid w:val="00080564"/>
    <w:rsid w:val="00080641"/>
    <w:rsid w:val="00080B99"/>
    <w:rsid w:val="00081F9F"/>
    <w:rsid w:val="0008342F"/>
    <w:rsid w:val="000845FD"/>
    <w:rsid w:val="00084875"/>
    <w:rsid w:val="00084C48"/>
    <w:rsid w:val="00085518"/>
    <w:rsid w:val="00086956"/>
    <w:rsid w:val="000915D1"/>
    <w:rsid w:val="000921F8"/>
    <w:rsid w:val="00096186"/>
    <w:rsid w:val="000968A9"/>
    <w:rsid w:val="00096FCD"/>
    <w:rsid w:val="000A068B"/>
    <w:rsid w:val="000A0BAE"/>
    <w:rsid w:val="000A1C7E"/>
    <w:rsid w:val="000A1CB8"/>
    <w:rsid w:val="000A2861"/>
    <w:rsid w:val="000A2E5A"/>
    <w:rsid w:val="000A3F74"/>
    <w:rsid w:val="000A596D"/>
    <w:rsid w:val="000A6EEF"/>
    <w:rsid w:val="000B0EBF"/>
    <w:rsid w:val="000B1112"/>
    <w:rsid w:val="000B146C"/>
    <w:rsid w:val="000B1E86"/>
    <w:rsid w:val="000B3024"/>
    <w:rsid w:val="000B30AE"/>
    <w:rsid w:val="000B33D5"/>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5603"/>
    <w:rsid w:val="000D5C10"/>
    <w:rsid w:val="000D6A23"/>
    <w:rsid w:val="000D7851"/>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0C5"/>
    <w:rsid w:val="00105CFB"/>
    <w:rsid w:val="00105DA2"/>
    <w:rsid w:val="0010641B"/>
    <w:rsid w:val="00112903"/>
    <w:rsid w:val="001134F9"/>
    <w:rsid w:val="0011440A"/>
    <w:rsid w:val="00114AA7"/>
    <w:rsid w:val="00115571"/>
    <w:rsid w:val="00115E2D"/>
    <w:rsid w:val="001162EB"/>
    <w:rsid w:val="001229D0"/>
    <w:rsid w:val="00123DFC"/>
    <w:rsid w:val="00124DAD"/>
    <w:rsid w:val="00126ED1"/>
    <w:rsid w:val="0012717E"/>
    <w:rsid w:val="00131F4D"/>
    <w:rsid w:val="00132FDF"/>
    <w:rsid w:val="00136260"/>
    <w:rsid w:val="00137301"/>
    <w:rsid w:val="00137E5A"/>
    <w:rsid w:val="00141100"/>
    <w:rsid w:val="00141723"/>
    <w:rsid w:val="001426A7"/>
    <w:rsid w:val="001454D4"/>
    <w:rsid w:val="0014691A"/>
    <w:rsid w:val="001476E5"/>
    <w:rsid w:val="00147E69"/>
    <w:rsid w:val="0015035A"/>
    <w:rsid w:val="00153922"/>
    <w:rsid w:val="0015584A"/>
    <w:rsid w:val="00155A67"/>
    <w:rsid w:val="001560F3"/>
    <w:rsid w:val="0015627E"/>
    <w:rsid w:val="00156988"/>
    <w:rsid w:val="00156DA9"/>
    <w:rsid w:val="00163EA1"/>
    <w:rsid w:val="00163F7E"/>
    <w:rsid w:val="00166053"/>
    <w:rsid w:val="00166431"/>
    <w:rsid w:val="00170FE4"/>
    <w:rsid w:val="0017110E"/>
    <w:rsid w:val="001719C0"/>
    <w:rsid w:val="00171B83"/>
    <w:rsid w:val="00172018"/>
    <w:rsid w:val="00173213"/>
    <w:rsid w:val="00173A63"/>
    <w:rsid w:val="00173ED0"/>
    <w:rsid w:val="001744CA"/>
    <w:rsid w:val="001757A8"/>
    <w:rsid w:val="0017672F"/>
    <w:rsid w:val="00180BBF"/>
    <w:rsid w:val="00180C09"/>
    <w:rsid w:val="00181882"/>
    <w:rsid w:val="00182713"/>
    <w:rsid w:val="001836BF"/>
    <w:rsid w:val="00183F01"/>
    <w:rsid w:val="001906BB"/>
    <w:rsid w:val="00190F06"/>
    <w:rsid w:val="00190F88"/>
    <w:rsid w:val="00191E9B"/>
    <w:rsid w:val="0019200F"/>
    <w:rsid w:val="001927C0"/>
    <w:rsid w:val="00192AD0"/>
    <w:rsid w:val="0019314C"/>
    <w:rsid w:val="00193445"/>
    <w:rsid w:val="00193CCB"/>
    <w:rsid w:val="0019421A"/>
    <w:rsid w:val="0019694A"/>
    <w:rsid w:val="001A0156"/>
    <w:rsid w:val="001A1806"/>
    <w:rsid w:val="001A1EBB"/>
    <w:rsid w:val="001A30C0"/>
    <w:rsid w:val="001A3E3C"/>
    <w:rsid w:val="001A4124"/>
    <w:rsid w:val="001A44A9"/>
    <w:rsid w:val="001A648C"/>
    <w:rsid w:val="001A6CBC"/>
    <w:rsid w:val="001B112E"/>
    <w:rsid w:val="001B1BC3"/>
    <w:rsid w:val="001B1CCF"/>
    <w:rsid w:val="001B36B2"/>
    <w:rsid w:val="001B4837"/>
    <w:rsid w:val="001B6C2B"/>
    <w:rsid w:val="001B7013"/>
    <w:rsid w:val="001B7231"/>
    <w:rsid w:val="001C02E3"/>
    <w:rsid w:val="001C10F0"/>
    <w:rsid w:val="001C147D"/>
    <w:rsid w:val="001C2FE5"/>
    <w:rsid w:val="001C3BBF"/>
    <w:rsid w:val="001C450B"/>
    <w:rsid w:val="001C462C"/>
    <w:rsid w:val="001C4BA3"/>
    <w:rsid w:val="001C621D"/>
    <w:rsid w:val="001C6C1A"/>
    <w:rsid w:val="001C7DB5"/>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466"/>
    <w:rsid w:val="001F05BD"/>
    <w:rsid w:val="001F05EE"/>
    <w:rsid w:val="001F093D"/>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103D"/>
    <w:rsid w:val="00212948"/>
    <w:rsid w:val="002143D9"/>
    <w:rsid w:val="00215528"/>
    <w:rsid w:val="00215C08"/>
    <w:rsid w:val="00217E9F"/>
    <w:rsid w:val="00220906"/>
    <w:rsid w:val="00222646"/>
    <w:rsid w:val="00224924"/>
    <w:rsid w:val="00226CF3"/>
    <w:rsid w:val="0022778B"/>
    <w:rsid w:val="00227800"/>
    <w:rsid w:val="002314C9"/>
    <w:rsid w:val="0023295F"/>
    <w:rsid w:val="002336B5"/>
    <w:rsid w:val="00234059"/>
    <w:rsid w:val="00235E81"/>
    <w:rsid w:val="002369FD"/>
    <w:rsid w:val="0023765F"/>
    <w:rsid w:val="00240C1C"/>
    <w:rsid w:val="00240EA5"/>
    <w:rsid w:val="0024122F"/>
    <w:rsid w:val="00242DAE"/>
    <w:rsid w:val="0024306B"/>
    <w:rsid w:val="00244D9A"/>
    <w:rsid w:val="00244EF3"/>
    <w:rsid w:val="002455FC"/>
    <w:rsid w:val="00245C7B"/>
    <w:rsid w:val="002460E4"/>
    <w:rsid w:val="00246A28"/>
    <w:rsid w:val="00246ABA"/>
    <w:rsid w:val="00247AA5"/>
    <w:rsid w:val="00254364"/>
    <w:rsid w:val="00256C4F"/>
    <w:rsid w:val="00260AAB"/>
    <w:rsid w:val="00260F99"/>
    <w:rsid w:val="00261857"/>
    <w:rsid w:val="0026248C"/>
    <w:rsid w:val="002624A8"/>
    <w:rsid w:val="002634F5"/>
    <w:rsid w:val="00264224"/>
    <w:rsid w:val="002647F0"/>
    <w:rsid w:val="0026535F"/>
    <w:rsid w:val="00267ED8"/>
    <w:rsid w:val="002714E0"/>
    <w:rsid w:val="00274628"/>
    <w:rsid w:val="0027589D"/>
    <w:rsid w:val="00277B65"/>
    <w:rsid w:val="00280AEE"/>
    <w:rsid w:val="00281436"/>
    <w:rsid w:val="002823CD"/>
    <w:rsid w:val="00282BE9"/>
    <w:rsid w:val="00284032"/>
    <w:rsid w:val="00287100"/>
    <w:rsid w:val="00290099"/>
    <w:rsid w:val="00291A4D"/>
    <w:rsid w:val="00291B8E"/>
    <w:rsid w:val="00291FEB"/>
    <w:rsid w:val="002940D7"/>
    <w:rsid w:val="002949F9"/>
    <w:rsid w:val="00294C26"/>
    <w:rsid w:val="00294C44"/>
    <w:rsid w:val="00295870"/>
    <w:rsid w:val="00296088"/>
    <w:rsid w:val="00296DBD"/>
    <w:rsid w:val="00296EDF"/>
    <w:rsid w:val="0029787C"/>
    <w:rsid w:val="002A1026"/>
    <w:rsid w:val="002A1617"/>
    <w:rsid w:val="002A27D0"/>
    <w:rsid w:val="002A33A2"/>
    <w:rsid w:val="002A4500"/>
    <w:rsid w:val="002A4BFD"/>
    <w:rsid w:val="002A62A0"/>
    <w:rsid w:val="002A6A17"/>
    <w:rsid w:val="002B01DE"/>
    <w:rsid w:val="002B0E45"/>
    <w:rsid w:val="002B1109"/>
    <w:rsid w:val="002B2BA5"/>
    <w:rsid w:val="002B347C"/>
    <w:rsid w:val="002B4EC4"/>
    <w:rsid w:val="002B53E2"/>
    <w:rsid w:val="002B5B00"/>
    <w:rsid w:val="002B60A8"/>
    <w:rsid w:val="002B62CE"/>
    <w:rsid w:val="002B6E06"/>
    <w:rsid w:val="002B7067"/>
    <w:rsid w:val="002C0888"/>
    <w:rsid w:val="002C37A9"/>
    <w:rsid w:val="002C5226"/>
    <w:rsid w:val="002C5F86"/>
    <w:rsid w:val="002C67D1"/>
    <w:rsid w:val="002C71C5"/>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0855"/>
    <w:rsid w:val="002F29A6"/>
    <w:rsid w:val="002F30F0"/>
    <w:rsid w:val="002F31A2"/>
    <w:rsid w:val="002F49C3"/>
    <w:rsid w:val="002F68AC"/>
    <w:rsid w:val="002F68B0"/>
    <w:rsid w:val="002F71C8"/>
    <w:rsid w:val="002F759F"/>
    <w:rsid w:val="002F7CBE"/>
    <w:rsid w:val="002F7CE1"/>
    <w:rsid w:val="00300AAB"/>
    <w:rsid w:val="00301B3B"/>
    <w:rsid w:val="00301FB6"/>
    <w:rsid w:val="00302BC2"/>
    <w:rsid w:val="0030342E"/>
    <w:rsid w:val="003036CC"/>
    <w:rsid w:val="003072AC"/>
    <w:rsid w:val="00310994"/>
    <w:rsid w:val="00310E84"/>
    <w:rsid w:val="00311A96"/>
    <w:rsid w:val="00311D5D"/>
    <w:rsid w:val="0031285A"/>
    <w:rsid w:val="003136AD"/>
    <w:rsid w:val="00315567"/>
    <w:rsid w:val="003156AF"/>
    <w:rsid w:val="003160B6"/>
    <w:rsid w:val="00316FFD"/>
    <w:rsid w:val="00320D72"/>
    <w:rsid w:val="0032559F"/>
    <w:rsid w:val="003266BD"/>
    <w:rsid w:val="00326BD3"/>
    <w:rsid w:val="00330221"/>
    <w:rsid w:val="00331292"/>
    <w:rsid w:val="00335445"/>
    <w:rsid w:val="00337712"/>
    <w:rsid w:val="00340618"/>
    <w:rsid w:val="00343171"/>
    <w:rsid w:val="003437E9"/>
    <w:rsid w:val="00343D7F"/>
    <w:rsid w:val="00346FDD"/>
    <w:rsid w:val="003479E0"/>
    <w:rsid w:val="00350544"/>
    <w:rsid w:val="00353223"/>
    <w:rsid w:val="00355278"/>
    <w:rsid w:val="00355785"/>
    <w:rsid w:val="00355E77"/>
    <w:rsid w:val="00356049"/>
    <w:rsid w:val="00356CC2"/>
    <w:rsid w:val="003603B5"/>
    <w:rsid w:val="00361098"/>
    <w:rsid w:val="00364137"/>
    <w:rsid w:val="0036541D"/>
    <w:rsid w:val="00366375"/>
    <w:rsid w:val="00370725"/>
    <w:rsid w:val="00370C9A"/>
    <w:rsid w:val="003725FA"/>
    <w:rsid w:val="00372DEF"/>
    <w:rsid w:val="003750F9"/>
    <w:rsid w:val="00376745"/>
    <w:rsid w:val="00377B49"/>
    <w:rsid w:val="0038021B"/>
    <w:rsid w:val="00381342"/>
    <w:rsid w:val="00381F3F"/>
    <w:rsid w:val="00382983"/>
    <w:rsid w:val="003829E6"/>
    <w:rsid w:val="00383F84"/>
    <w:rsid w:val="0038625A"/>
    <w:rsid w:val="00387213"/>
    <w:rsid w:val="00390223"/>
    <w:rsid w:val="003907FB"/>
    <w:rsid w:val="003921F8"/>
    <w:rsid w:val="003946E7"/>
    <w:rsid w:val="00394791"/>
    <w:rsid w:val="0039616F"/>
    <w:rsid w:val="00396F81"/>
    <w:rsid w:val="003A04EA"/>
    <w:rsid w:val="003A35FB"/>
    <w:rsid w:val="003A5E56"/>
    <w:rsid w:val="003A717A"/>
    <w:rsid w:val="003B0EFD"/>
    <w:rsid w:val="003B1017"/>
    <w:rsid w:val="003B1AFC"/>
    <w:rsid w:val="003B1CC2"/>
    <w:rsid w:val="003B6263"/>
    <w:rsid w:val="003B765D"/>
    <w:rsid w:val="003C0BF7"/>
    <w:rsid w:val="003C138C"/>
    <w:rsid w:val="003C39F0"/>
    <w:rsid w:val="003C4615"/>
    <w:rsid w:val="003C4A4C"/>
    <w:rsid w:val="003C60F1"/>
    <w:rsid w:val="003C617B"/>
    <w:rsid w:val="003C6CA8"/>
    <w:rsid w:val="003C6CAF"/>
    <w:rsid w:val="003C6D0A"/>
    <w:rsid w:val="003C78B2"/>
    <w:rsid w:val="003C7BF7"/>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299B"/>
    <w:rsid w:val="003F4B00"/>
    <w:rsid w:val="003F5B1B"/>
    <w:rsid w:val="003F64C1"/>
    <w:rsid w:val="003F7A04"/>
    <w:rsid w:val="004022EE"/>
    <w:rsid w:val="004022F0"/>
    <w:rsid w:val="004027AB"/>
    <w:rsid w:val="00402CCF"/>
    <w:rsid w:val="00402E74"/>
    <w:rsid w:val="00404F1D"/>
    <w:rsid w:val="004109A1"/>
    <w:rsid w:val="00411AB6"/>
    <w:rsid w:val="00411EF1"/>
    <w:rsid w:val="00412409"/>
    <w:rsid w:val="0041291B"/>
    <w:rsid w:val="0041414F"/>
    <w:rsid w:val="004143F0"/>
    <w:rsid w:val="00416CAB"/>
    <w:rsid w:val="004179BC"/>
    <w:rsid w:val="004204B9"/>
    <w:rsid w:val="00420F48"/>
    <w:rsid w:val="00422957"/>
    <w:rsid w:val="00423203"/>
    <w:rsid w:val="00425EEA"/>
    <w:rsid w:val="00425F5D"/>
    <w:rsid w:val="004325CD"/>
    <w:rsid w:val="00432EAD"/>
    <w:rsid w:val="00433B27"/>
    <w:rsid w:val="00433D6A"/>
    <w:rsid w:val="00435C38"/>
    <w:rsid w:val="0043625B"/>
    <w:rsid w:val="004400F8"/>
    <w:rsid w:val="0044061F"/>
    <w:rsid w:val="00440FAA"/>
    <w:rsid w:val="0044119B"/>
    <w:rsid w:val="00442FC0"/>
    <w:rsid w:val="00443BE3"/>
    <w:rsid w:val="00443F05"/>
    <w:rsid w:val="00444069"/>
    <w:rsid w:val="004452B8"/>
    <w:rsid w:val="00445B0E"/>
    <w:rsid w:val="004461A0"/>
    <w:rsid w:val="004467A6"/>
    <w:rsid w:val="00450F5E"/>
    <w:rsid w:val="00451F70"/>
    <w:rsid w:val="00456095"/>
    <w:rsid w:val="0045683D"/>
    <w:rsid w:val="00457692"/>
    <w:rsid w:val="00457C00"/>
    <w:rsid w:val="0046306C"/>
    <w:rsid w:val="004632F7"/>
    <w:rsid w:val="00463770"/>
    <w:rsid w:val="00470244"/>
    <w:rsid w:val="00470DBB"/>
    <w:rsid w:val="0047229C"/>
    <w:rsid w:val="00473765"/>
    <w:rsid w:val="00473947"/>
    <w:rsid w:val="004757A7"/>
    <w:rsid w:val="0047660C"/>
    <w:rsid w:val="004772F3"/>
    <w:rsid w:val="00480196"/>
    <w:rsid w:val="00480D3F"/>
    <w:rsid w:val="004833C0"/>
    <w:rsid w:val="004845F9"/>
    <w:rsid w:val="004848FD"/>
    <w:rsid w:val="00486AE5"/>
    <w:rsid w:val="00486E6B"/>
    <w:rsid w:val="00486F07"/>
    <w:rsid w:val="00487898"/>
    <w:rsid w:val="0048795F"/>
    <w:rsid w:val="00487FEE"/>
    <w:rsid w:val="00490187"/>
    <w:rsid w:val="00491CD1"/>
    <w:rsid w:val="00491CD2"/>
    <w:rsid w:val="00492932"/>
    <w:rsid w:val="00493A5F"/>
    <w:rsid w:val="0049418E"/>
    <w:rsid w:val="00494537"/>
    <w:rsid w:val="004958C8"/>
    <w:rsid w:val="004A212F"/>
    <w:rsid w:val="004A3104"/>
    <w:rsid w:val="004A4C07"/>
    <w:rsid w:val="004A5C70"/>
    <w:rsid w:val="004A6543"/>
    <w:rsid w:val="004A7428"/>
    <w:rsid w:val="004B0781"/>
    <w:rsid w:val="004B1877"/>
    <w:rsid w:val="004B30C2"/>
    <w:rsid w:val="004B4949"/>
    <w:rsid w:val="004B4E4B"/>
    <w:rsid w:val="004B531A"/>
    <w:rsid w:val="004B6CDD"/>
    <w:rsid w:val="004B6F23"/>
    <w:rsid w:val="004B7BDA"/>
    <w:rsid w:val="004B7DC2"/>
    <w:rsid w:val="004B7EFA"/>
    <w:rsid w:val="004C0320"/>
    <w:rsid w:val="004C09E4"/>
    <w:rsid w:val="004C196D"/>
    <w:rsid w:val="004C1E49"/>
    <w:rsid w:val="004C1FBA"/>
    <w:rsid w:val="004C228C"/>
    <w:rsid w:val="004C2B34"/>
    <w:rsid w:val="004C3771"/>
    <w:rsid w:val="004D0A60"/>
    <w:rsid w:val="004D0D2B"/>
    <w:rsid w:val="004D360D"/>
    <w:rsid w:val="004D4DC7"/>
    <w:rsid w:val="004D647F"/>
    <w:rsid w:val="004D70BA"/>
    <w:rsid w:val="004E0D03"/>
    <w:rsid w:val="004E18ED"/>
    <w:rsid w:val="004E1A7F"/>
    <w:rsid w:val="004E3AE8"/>
    <w:rsid w:val="004E3BB4"/>
    <w:rsid w:val="004E46AA"/>
    <w:rsid w:val="004E48B6"/>
    <w:rsid w:val="004E5BAF"/>
    <w:rsid w:val="004E6529"/>
    <w:rsid w:val="004F0C31"/>
    <w:rsid w:val="004F1055"/>
    <w:rsid w:val="004F1504"/>
    <w:rsid w:val="004F22F1"/>
    <w:rsid w:val="004F3149"/>
    <w:rsid w:val="004F4634"/>
    <w:rsid w:val="004F50C6"/>
    <w:rsid w:val="004F52FD"/>
    <w:rsid w:val="004F6E8F"/>
    <w:rsid w:val="00502CC5"/>
    <w:rsid w:val="005035A3"/>
    <w:rsid w:val="005054DD"/>
    <w:rsid w:val="0050673A"/>
    <w:rsid w:val="005072C0"/>
    <w:rsid w:val="00512CC8"/>
    <w:rsid w:val="005133C3"/>
    <w:rsid w:val="00513D5B"/>
    <w:rsid w:val="0051402C"/>
    <w:rsid w:val="00514B41"/>
    <w:rsid w:val="0052016F"/>
    <w:rsid w:val="00520894"/>
    <w:rsid w:val="00526EBB"/>
    <w:rsid w:val="00527073"/>
    <w:rsid w:val="00530357"/>
    <w:rsid w:val="00534CBB"/>
    <w:rsid w:val="00535489"/>
    <w:rsid w:val="00535C30"/>
    <w:rsid w:val="00536338"/>
    <w:rsid w:val="00537B1C"/>
    <w:rsid w:val="0054008F"/>
    <w:rsid w:val="00541026"/>
    <w:rsid w:val="005422CE"/>
    <w:rsid w:val="00543384"/>
    <w:rsid w:val="005449F9"/>
    <w:rsid w:val="00545855"/>
    <w:rsid w:val="00546E3D"/>
    <w:rsid w:val="005506F8"/>
    <w:rsid w:val="00551EC8"/>
    <w:rsid w:val="00552CF6"/>
    <w:rsid w:val="00553859"/>
    <w:rsid w:val="00553871"/>
    <w:rsid w:val="00553D5A"/>
    <w:rsid w:val="00554C4E"/>
    <w:rsid w:val="00554F48"/>
    <w:rsid w:val="0055641B"/>
    <w:rsid w:val="0055685F"/>
    <w:rsid w:val="00556883"/>
    <w:rsid w:val="00556D78"/>
    <w:rsid w:val="00557DD2"/>
    <w:rsid w:val="00560DB3"/>
    <w:rsid w:val="0056101E"/>
    <w:rsid w:val="00561B1E"/>
    <w:rsid w:val="00561E3D"/>
    <w:rsid w:val="0056350A"/>
    <w:rsid w:val="00566AA8"/>
    <w:rsid w:val="00567193"/>
    <w:rsid w:val="00567410"/>
    <w:rsid w:val="00571538"/>
    <w:rsid w:val="005719FE"/>
    <w:rsid w:val="00575EC2"/>
    <w:rsid w:val="00576909"/>
    <w:rsid w:val="00576A3C"/>
    <w:rsid w:val="00577838"/>
    <w:rsid w:val="00577ED5"/>
    <w:rsid w:val="005801D5"/>
    <w:rsid w:val="005825D6"/>
    <w:rsid w:val="005829F9"/>
    <w:rsid w:val="00583470"/>
    <w:rsid w:val="005836FD"/>
    <w:rsid w:val="00583865"/>
    <w:rsid w:val="005838E9"/>
    <w:rsid w:val="00583B0F"/>
    <w:rsid w:val="00584E09"/>
    <w:rsid w:val="00585801"/>
    <w:rsid w:val="00585974"/>
    <w:rsid w:val="00594F8D"/>
    <w:rsid w:val="005961D5"/>
    <w:rsid w:val="00597D24"/>
    <w:rsid w:val="00597EF4"/>
    <w:rsid w:val="005A01F6"/>
    <w:rsid w:val="005A0204"/>
    <w:rsid w:val="005A131C"/>
    <w:rsid w:val="005A3678"/>
    <w:rsid w:val="005A396A"/>
    <w:rsid w:val="005A3B2B"/>
    <w:rsid w:val="005A4F79"/>
    <w:rsid w:val="005A76EF"/>
    <w:rsid w:val="005A77FF"/>
    <w:rsid w:val="005B0547"/>
    <w:rsid w:val="005B26AE"/>
    <w:rsid w:val="005B3037"/>
    <w:rsid w:val="005B333D"/>
    <w:rsid w:val="005B38B5"/>
    <w:rsid w:val="005B6841"/>
    <w:rsid w:val="005C00EE"/>
    <w:rsid w:val="005C5CB3"/>
    <w:rsid w:val="005C656B"/>
    <w:rsid w:val="005C6D5B"/>
    <w:rsid w:val="005C7389"/>
    <w:rsid w:val="005D0C31"/>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0195"/>
    <w:rsid w:val="005F195A"/>
    <w:rsid w:val="005F25E8"/>
    <w:rsid w:val="005F2ACB"/>
    <w:rsid w:val="005F300D"/>
    <w:rsid w:val="005F3A1A"/>
    <w:rsid w:val="005F3BA5"/>
    <w:rsid w:val="005F3C1E"/>
    <w:rsid w:val="005F3ED5"/>
    <w:rsid w:val="005F43A2"/>
    <w:rsid w:val="005F49FE"/>
    <w:rsid w:val="005F6B21"/>
    <w:rsid w:val="00600310"/>
    <w:rsid w:val="00600376"/>
    <w:rsid w:val="00601903"/>
    <w:rsid w:val="00601B7B"/>
    <w:rsid w:val="00601FDD"/>
    <w:rsid w:val="0060238B"/>
    <w:rsid w:val="00604A68"/>
    <w:rsid w:val="00604DA4"/>
    <w:rsid w:val="006059B6"/>
    <w:rsid w:val="0060625E"/>
    <w:rsid w:val="00606A25"/>
    <w:rsid w:val="006070F7"/>
    <w:rsid w:val="00607BF2"/>
    <w:rsid w:val="00610B9B"/>
    <w:rsid w:val="0061125E"/>
    <w:rsid w:val="006139CD"/>
    <w:rsid w:val="00614008"/>
    <w:rsid w:val="0061625A"/>
    <w:rsid w:val="00616940"/>
    <w:rsid w:val="0061763D"/>
    <w:rsid w:val="00622F67"/>
    <w:rsid w:val="006231B8"/>
    <w:rsid w:val="00623B14"/>
    <w:rsid w:val="00625367"/>
    <w:rsid w:val="006259E5"/>
    <w:rsid w:val="0062683D"/>
    <w:rsid w:val="006311D9"/>
    <w:rsid w:val="006336DA"/>
    <w:rsid w:val="006345D0"/>
    <w:rsid w:val="00634AB7"/>
    <w:rsid w:val="00640F60"/>
    <w:rsid w:val="00641555"/>
    <w:rsid w:val="00641684"/>
    <w:rsid w:val="00643C57"/>
    <w:rsid w:val="006445FF"/>
    <w:rsid w:val="0064488D"/>
    <w:rsid w:val="006451FC"/>
    <w:rsid w:val="00645513"/>
    <w:rsid w:val="00645D4F"/>
    <w:rsid w:val="00651328"/>
    <w:rsid w:val="00651A6E"/>
    <w:rsid w:val="00655CB5"/>
    <w:rsid w:val="00655FB7"/>
    <w:rsid w:val="00656718"/>
    <w:rsid w:val="00660205"/>
    <w:rsid w:val="00660F9B"/>
    <w:rsid w:val="00661AA1"/>
    <w:rsid w:val="00662169"/>
    <w:rsid w:val="0066436F"/>
    <w:rsid w:val="00665A91"/>
    <w:rsid w:val="00665B9A"/>
    <w:rsid w:val="0066600F"/>
    <w:rsid w:val="006667CC"/>
    <w:rsid w:val="00666B6F"/>
    <w:rsid w:val="0067047A"/>
    <w:rsid w:val="0067293B"/>
    <w:rsid w:val="00675D99"/>
    <w:rsid w:val="00675E66"/>
    <w:rsid w:val="00676486"/>
    <w:rsid w:val="0067693F"/>
    <w:rsid w:val="006778BD"/>
    <w:rsid w:val="00680F50"/>
    <w:rsid w:val="00680FE6"/>
    <w:rsid w:val="0068155E"/>
    <w:rsid w:val="00682DC5"/>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1B75"/>
    <w:rsid w:val="006A29C4"/>
    <w:rsid w:val="006A53AF"/>
    <w:rsid w:val="006A593A"/>
    <w:rsid w:val="006A5A8C"/>
    <w:rsid w:val="006B0FA8"/>
    <w:rsid w:val="006B18DC"/>
    <w:rsid w:val="006B2211"/>
    <w:rsid w:val="006B2C16"/>
    <w:rsid w:val="006B621D"/>
    <w:rsid w:val="006B709C"/>
    <w:rsid w:val="006B7241"/>
    <w:rsid w:val="006C0726"/>
    <w:rsid w:val="006C33C8"/>
    <w:rsid w:val="006C3C3B"/>
    <w:rsid w:val="006C4BA5"/>
    <w:rsid w:val="006C5093"/>
    <w:rsid w:val="006C59DF"/>
    <w:rsid w:val="006C60C5"/>
    <w:rsid w:val="006C69A9"/>
    <w:rsid w:val="006C6AF7"/>
    <w:rsid w:val="006C755C"/>
    <w:rsid w:val="006D0734"/>
    <w:rsid w:val="006D09FA"/>
    <w:rsid w:val="006D1AA6"/>
    <w:rsid w:val="006D31D9"/>
    <w:rsid w:val="006D5E5D"/>
    <w:rsid w:val="006E0CF1"/>
    <w:rsid w:val="006E1D65"/>
    <w:rsid w:val="006E244C"/>
    <w:rsid w:val="006E55FD"/>
    <w:rsid w:val="006E5CF2"/>
    <w:rsid w:val="006E713D"/>
    <w:rsid w:val="006F01A1"/>
    <w:rsid w:val="006F09BB"/>
    <w:rsid w:val="006F0B3D"/>
    <w:rsid w:val="006F2B58"/>
    <w:rsid w:val="006F3DCF"/>
    <w:rsid w:val="006F4A36"/>
    <w:rsid w:val="006F5226"/>
    <w:rsid w:val="006F6CF1"/>
    <w:rsid w:val="006F715D"/>
    <w:rsid w:val="006F73AE"/>
    <w:rsid w:val="006F7432"/>
    <w:rsid w:val="006F7B0E"/>
    <w:rsid w:val="00700B57"/>
    <w:rsid w:val="00700DAE"/>
    <w:rsid w:val="00702D05"/>
    <w:rsid w:val="00702D47"/>
    <w:rsid w:val="00703141"/>
    <w:rsid w:val="00710223"/>
    <w:rsid w:val="007104E8"/>
    <w:rsid w:val="007107E9"/>
    <w:rsid w:val="00711687"/>
    <w:rsid w:val="007119F7"/>
    <w:rsid w:val="007137B6"/>
    <w:rsid w:val="00713822"/>
    <w:rsid w:val="00715574"/>
    <w:rsid w:val="007156F9"/>
    <w:rsid w:val="00715A2A"/>
    <w:rsid w:val="00716600"/>
    <w:rsid w:val="00716936"/>
    <w:rsid w:val="00716F37"/>
    <w:rsid w:val="00716F96"/>
    <w:rsid w:val="00717DD7"/>
    <w:rsid w:val="00721D95"/>
    <w:rsid w:val="0072230F"/>
    <w:rsid w:val="00722463"/>
    <w:rsid w:val="0072267D"/>
    <w:rsid w:val="00723136"/>
    <w:rsid w:val="00724153"/>
    <w:rsid w:val="00725F11"/>
    <w:rsid w:val="007274CA"/>
    <w:rsid w:val="00727A55"/>
    <w:rsid w:val="00732EF0"/>
    <w:rsid w:val="00733044"/>
    <w:rsid w:val="007333AC"/>
    <w:rsid w:val="00733534"/>
    <w:rsid w:val="00734720"/>
    <w:rsid w:val="00734A3E"/>
    <w:rsid w:val="00736BF4"/>
    <w:rsid w:val="007373B1"/>
    <w:rsid w:val="00740179"/>
    <w:rsid w:val="007412AC"/>
    <w:rsid w:val="0074140E"/>
    <w:rsid w:val="0074271D"/>
    <w:rsid w:val="0074387F"/>
    <w:rsid w:val="00743947"/>
    <w:rsid w:val="00747593"/>
    <w:rsid w:val="007533EC"/>
    <w:rsid w:val="007549AD"/>
    <w:rsid w:val="00756221"/>
    <w:rsid w:val="00756B89"/>
    <w:rsid w:val="00757A88"/>
    <w:rsid w:val="00757F2E"/>
    <w:rsid w:val="00760788"/>
    <w:rsid w:val="00761BB2"/>
    <w:rsid w:val="00762DBC"/>
    <w:rsid w:val="00764248"/>
    <w:rsid w:val="007642BF"/>
    <w:rsid w:val="00766F72"/>
    <w:rsid w:val="007709F5"/>
    <w:rsid w:val="00771441"/>
    <w:rsid w:val="00773401"/>
    <w:rsid w:val="0077508D"/>
    <w:rsid w:val="00776258"/>
    <w:rsid w:val="00780862"/>
    <w:rsid w:val="00782520"/>
    <w:rsid w:val="007830E0"/>
    <w:rsid w:val="00783126"/>
    <w:rsid w:val="007832D5"/>
    <w:rsid w:val="00783A1F"/>
    <w:rsid w:val="00784C35"/>
    <w:rsid w:val="00786D7F"/>
    <w:rsid w:val="00790393"/>
    <w:rsid w:val="00791592"/>
    <w:rsid w:val="00791968"/>
    <w:rsid w:val="0079310F"/>
    <w:rsid w:val="0079380D"/>
    <w:rsid w:val="00794F66"/>
    <w:rsid w:val="00795C4D"/>
    <w:rsid w:val="00796496"/>
    <w:rsid w:val="007A06FA"/>
    <w:rsid w:val="007A1AA2"/>
    <w:rsid w:val="007A3BF5"/>
    <w:rsid w:val="007A76F4"/>
    <w:rsid w:val="007B04D0"/>
    <w:rsid w:val="007B1C4E"/>
    <w:rsid w:val="007B3444"/>
    <w:rsid w:val="007B4B2E"/>
    <w:rsid w:val="007B5989"/>
    <w:rsid w:val="007C05DE"/>
    <w:rsid w:val="007C16B3"/>
    <w:rsid w:val="007C22BE"/>
    <w:rsid w:val="007C35E3"/>
    <w:rsid w:val="007C36B7"/>
    <w:rsid w:val="007C5683"/>
    <w:rsid w:val="007C56A1"/>
    <w:rsid w:val="007C776B"/>
    <w:rsid w:val="007C7A5C"/>
    <w:rsid w:val="007D0CAB"/>
    <w:rsid w:val="007D0CE4"/>
    <w:rsid w:val="007D1D68"/>
    <w:rsid w:val="007D4666"/>
    <w:rsid w:val="007D752C"/>
    <w:rsid w:val="007D77AC"/>
    <w:rsid w:val="007D7FF4"/>
    <w:rsid w:val="007E072E"/>
    <w:rsid w:val="007E0C22"/>
    <w:rsid w:val="007E1F25"/>
    <w:rsid w:val="007E2C3F"/>
    <w:rsid w:val="007E5262"/>
    <w:rsid w:val="007E5853"/>
    <w:rsid w:val="007E5DB8"/>
    <w:rsid w:val="007E7358"/>
    <w:rsid w:val="007F0553"/>
    <w:rsid w:val="007F0B17"/>
    <w:rsid w:val="007F22CA"/>
    <w:rsid w:val="007F2806"/>
    <w:rsid w:val="007F39F1"/>
    <w:rsid w:val="007F3AC1"/>
    <w:rsid w:val="007F3CF6"/>
    <w:rsid w:val="007F3FEB"/>
    <w:rsid w:val="007F4717"/>
    <w:rsid w:val="007F473A"/>
    <w:rsid w:val="007F5944"/>
    <w:rsid w:val="00800361"/>
    <w:rsid w:val="008033A9"/>
    <w:rsid w:val="00805BBB"/>
    <w:rsid w:val="0080634C"/>
    <w:rsid w:val="00806A8A"/>
    <w:rsid w:val="00811065"/>
    <w:rsid w:val="008129C6"/>
    <w:rsid w:val="008154A5"/>
    <w:rsid w:val="00821B86"/>
    <w:rsid w:val="00821D8B"/>
    <w:rsid w:val="00822963"/>
    <w:rsid w:val="00822ACE"/>
    <w:rsid w:val="00822D58"/>
    <w:rsid w:val="00822F0A"/>
    <w:rsid w:val="00825496"/>
    <w:rsid w:val="00830310"/>
    <w:rsid w:val="008310B3"/>
    <w:rsid w:val="008317EB"/>
    <w:rsid w:val="00833443"/>
    <w:rsid w:val="008346BA"/>
    <w:rsid w:val="00834AC8"/>
    <w:rsid w:val="00835EAD"/>
    <w:rsid w:val="00841054"/>
    <w:rsid w:val="008413F6"/>
    <w:rsid w:val="0084160D"/>
    <w:rsid w:val="008426A3"/>
    <w:rsid w:val="00842CEB"/>
    <w:rsid w:val="0084331A"/>
    <w:rsid w:val="00844F2A"/>
    <w:rsid w:val="00846F1C"/>
    <w:rsid w:val="0084713C"/>
    <w:rsid w:val="00847206"/>
    <w:rsid w:val="00847BBD"/>
    <w:rsid w:val="0085167F"/>
    <w:rsid w:val="00853C04"/>
    <w:rsid w:val="00853F16"/>
    <w:rsid w:val="00854680"/>
    <w:rsid w:val="00854C25"/>
    <w:rsid w:val="00854E60"/>
    <w:rsid w:val="00855017"/>
    <w:rsid w:val="00856579"/>
    <w:rsid w:val="00857BFD"/>
    <w:rsid w:val="00860D01"/>
    <w:rsid w:val="0086134E"/>
    <w:rsid w:val="00862904"/>
    <w:rsid w:val="00862EBB"/>
    <w:rsid w:val="008635B9"/>
    <w:rsid w:val="00864BBD"/>
    <w:rsid w:val="00865758"/>
    <w:rsid w:val="0086580C"/>
    <w:rsid w:val="00867F5D"/>
    <w:rsid w:val="00870B0C"/>
    <w:rsid w:val="00871F70"/>
    <w:rsid w:val="00873754"/>
    <w:rsid w:val="0087488B"/>
    <w:rsid w:val="008752C9"/>
    <w:rsid w:val="0087551E"/>
    <w:rsid w:val="00877E09"/>
    <w:rsid w:val="008811ED"/>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4658"/>
    <w:rsid w:val="008A4992"/>
    <w:rsid w:val="008A4AAC"/>
    <w:rsid w:val="008A4D04"/>
    <w:rsid w:val="008B019B"/>
    <w:rsid w:val="008B0890"/>
    <w:rsid w:val="008B0F04"/>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1065"/>
    <w:rsid w:val="008E1F3D"/>
    <w:rsid w:val="008E414E"/>
    <w:rsid w:val="008E4A16"/>
    <w:rsid w:val="008E4C99"/>
    <w:rsid w:val="008E4E33"/>
    <w:rsid w:val="008E674B"/>
    <w:rsid w:val="008E6C40"/>
    <w:rsid w:val="008E6D15"/>
    <w:rsid w:val="008F01E6"/>
    <w:rsid w:val="008F1AEE"/>
    <w:rsid w:val="008F29FE"/>
    <w:rsid w:val="008F2B86"/>
    <w:rsid w:val="008F3858"/>
    <w:rsid w:val="008F3D4D"/>
    <w:rsid w:val="008F414A"/>
    <w:rsid w:val="008F43E8"/>
    <w:rsid w:val="008F459F"/>
    <w:rsid w:val="008F63E5"/>
    <w:rsid w:val="008F6D7F"/>
    <w:rsid w:val="008F7400"/>
    <w:rsid w:val="009009C3"/>
    <w:rsid w:val="00901955"/>
    <w:rsid w:val="00902247"/>
    <w:rsid w:val="00902981"/>
    <w:rsid w:val="00903797"/>
    <w:rsid w:val="00903FF2"/>
    <w:rsid w:val="009045BD"/>
    <w:rsid w:val="00904765"/>
    <w:rsid w:val="0090533E"/>
    <w:rsid w:val="00911D79"/>
    <w:rsid w:val="00912549"/>
    <w:rsid w:val="00912FA3"/>
    <w:rsid w:val="00913113"/>
    <w:rsid w:val="00913193"/>
    <w:rsid w:val="0091546F"/>
    <w:rsid w:val="0091625B"/>
    <w:rsid w:val="009205FA"/>
    <w:rsid w:val="0092228F"/>
    <w:rsid w:val="009225E2"/>
    <w:rsid w:val="0092386B"/>
    <w:rsid w:val="009240F9"/>
    <w:rsid w:val="0092517D"/>
    <w:rsid w:val="009254D6"/>
    <w:rsid w:val="00927349"/>
    <w:rsid w:val="0092741A"/>
    <w:rsid w:val="00927755"/>
    <w:rsid w:val="00927F3B"/>
    <w:rsid w:val="009322C0"/>
    <w:rsid w:val="0093317B"/>
    <w:rsid w:val="00933216"/>
    <w:rsid w:val="00934942"/>
    <w:rsid w:val="00934FC0"/>
    <w:rsid w:val="00936365"/>
    <w:rsid w:val="0094362C"/>
    <w:rsid w:val="0094369E"/>
    <w:rsid w:val="009439CD"/>
    <w:rsid w:val="009446CB"/>
    <w:rsid w:val="0094485D"/>
    <w:rsid w:val="00944972"/>
    <w:rsid w:val="00944BD3"/>
    <w:rsid w:val="00944DD7"/>
    <w:rsid w:val="00945242"/>
    <w:rsid w:val="009458E1"/>
    <w:rsid w:val="009509C1"/>
    <w:rsid w:val="009523CD"/>
    <w:rsid w:val="009524EA"/>
    <w:rsid w:val="0095312C"/>
    <w:rsid w:val="00953B9C"/>
    <w:rsid w:val="009546BE"/>
    <w:rsid w:val="0095653B"/>
    <w:rsid w:val="00956C8C"/>
    <w:rsid w:val="00956F7D"/>
    <w:rsid w:val="009575B0"/>
    <w:rsid w:val="00957D65"/>
    <w:rsid w:val="009612AF"/>
    <w:rsid w:val="00961AB8"/>
    <w:rsid w:val="0096232E"/>
    <w:rsid w:val="0096258B"/>
    <w:rsid w:val="0096269D"/>
    <w:rsid w:val="00964050"/>
    <w:rsid w:val="00964347"/>
    <w:rsid w:val="00964627"/>
    <w:rsid w:val="00966FFE"/>
    <w:rsid w:val="00967ED9"/>
    <w:rsid w:val="00970688"/>
    <w:rsid w:val="00973CF6"/>
    <w:rsid w:val="00974F1C"/>
    <w:rsid w:val="00975CD6"/>
    <w:rsid w:val="009772EE"/>
    <w:rsid w:val="0098441E"/>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97D63"/>
    <w:rsid w:val="009A041C"/>
    <w:rsid w:val="009A0AD0"/>
    <w:rsid w:val="009A2FE4"/>
    <w:rsid w:val="009A4344"/>
    <w:rsid w:val="009A479E"/>
    <w:rsid w:val="009A4B27"/>
    <w:rsid w:val="009A5BA9"/>
    <w:rsid w:val="009A735B"/>
    <w:rsid w:val="009A7C5E"/>
    <w:rsid w:val="009A7C74"/>
    <w:rsid w:val="009A7EE9"/>
    <w:rsid w:val="009B0561"/>
    <w:rsid w:val="009B0737"/>
    <w:rsid w:val="009B2AA9"/>
    <w:rsid w:val="009B32E4"/>
    <w:rsid w:val="009B3CDA"/>
    <w:rsid w:val="009B73D5"/>
    <w:rsid w:val="009B7F27"/>
    <w:rsid w:val="009C27B3"/>
    <w:rsid w:val="009C4588"/>
    <w:rsid w:val="009C5764"/>
    <w:rsid w:val="009C61C4"/>
    <w:rsid w:val="009C667F"/>
    <w:rsid w:val="009D09D6"/>
    <w:rsid w:val="009D30D7"/>
    <w:rsid w:val="009D58B3"/>
    <w:rsid w:val="009D75A3"/>
    <w:rsid w:val="009D76D7"/>
    <w:rsid w:val="009E11F3"/>
    <w:rsid w:val="009E1ACB"/>
    <w:rsid w:val="009E28F7"/>
    <w:rsid w:val="009E3002"/>
    <w:rsid w:val="009E3483"/>
    <w:rsid w:val="009E43F0"/>
    <w:rsid w:val="009E4BAC"/>
    <w:rsid w:val="009E53A2"/>
    <w:rsid w:val="009E584C"/>
    <w:rsid w:val="009E7799"/>
    <w:rsid w:val="009E7F03"/>
    <w:rsid w:val="009F4C28"/>
    <w:rsid w:val="009F5668"/>
    <w:rsid w:val="009F6FA8"/>
    <w:rsid w:val="009F71C2"/>
    <w:rsid w:val="00A00E0A"/>
    <w:rsid w:val="00A04BF1"/>
    <w:rsid w:val="00A066A4"/>
    <w:rsid w:val="00A06E48"/>
    <w:rsid w:val="00A07126"/>
    <w:rsid w:val="00A10FE5"/>
    <w:rsid w:val="00A11A3F"/>
    <w:rsid w:val="00A11AA7"/>
    <w:rsid w:val="00A11ACD"/>
    <w:rsid w:val="00A13C39"/>
    <w:rsid w:val="00A1467D"/>
    <w:rsid w:val="00A15B9B"/>
    <w:rsid w:val="00A172EC"/>
    <w:rsid w:val="00A1756D"/>
    <w:rsid w:val="00A20E1B"/>
    <w:rsid w:val="00A20FD1"/>
    <w:rsid w:val="00A2202A"/>
    <w:rsid w:val="00A22F3C"/>
    <w:rsid w:val="00A23520"/>
    <w:rsid w:val="00A25D6A"/>
    <w:rsid w:val="00A26F26"/>
    <w:rsid w:val="00A27640"/>
    <w:rsid w:val="00A27A83"/>
    <w:rsid w:val="00A303CE"/>
    <w:rsid w:val="00A30B04"/>
    <w:rsid w:val="00A30B66"/>
    <w:rsid w:val="00A313C6"/>
    <w:rsid w:val="00A34781"/>
    <w:rsid w:val="00A35350"/>
    <w:rsid w:val="00A40346"/>
    <w:rsid w:val="00A40540"/>
    <w:rsid w:val="00A407D4"/>
    <w:rsid w:val="00A40A64"/>
    <w:rsid w:val="00A41211"/>
    <w:rsid w:val="00A41C6D"/>
    <w:rsid w:val="00A43685"/>
    <w:rsid w:val="00A436E0"/>
    <w:rsid w:val="00A43F14"/>
    <w:rsid w:val="00A44643"/>
    <w:rsid w:val="00A449B8"/>
    <w:rsid w:val="00A45FE8"/>
    <w:rsid w:val="00A46004"/>
    <w:rsid w:val="00A524FF"/>
    <w:rsid w:val="00A52738"/>
    <w:rsid w:val="00A566B0"/>
    <w:rsid w:val="00A61351"/>
    <w:rsid w:val="00A61D95"/>
    <w:rsid w:val="00A64D82"/>
    <w:rsid w:val="00A66033"/>
    <w:rsid w:val="00A666D7"/>
    <w:rsid w:val="00A67D91"/>
    <w:rsid w:val="00A7120D"/>
    <w:rsid w:val="00A72060"/>
    <w:rsid w:val="00A7251E"/>
    <w:rsid w:val="00A729DE"/>
    <w:rsid w:val="00A77AE4"/>
    <w:rsid w:val="00A82838"/>
    <w:rsid w:val="00A83924"/>
    <w:rsid w:val="00A83EAF"/>
    <w:rsid w:val="00A851EB"/>
    <w:rsid w:val="00A85D08"/>
    <w:rsid w:val="00A92040"/>
    <w:rsid w:val="00A94580"/>
    <w:rsid w:val="00A9553B"/>
    <w:rsid w:val="00A96242"/>
    <w:rsid w:val="00AA1B34"/>
    <w:rsid w:val="00AA2AAC"/>
    <w:rsid w:val="00AA2F70"/>
    <w:rsid w:val="00AA5FB6"/>
    <w:rsid w:val="00AA7D06"/>
    <w:rsid w:val="00AA7DDE"/>
    <w:rsid w:val="00AB0398"/>
    <w:rsid w:val="00AB15EE"/>
    <w:rsid w:val="00AB26CE"/>
    <w:rsid w:val="00AB2A1F"/>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1E05"/>
    <w:rsid w:val="00AE249C"/>
    <w:rsid w:val="00AE3FE4"/>
    <w:rsid w:val="00AE52BC"/>
    <w:rsid w:val="00AE54D1"/>
    <w:rsid w:val="00AE7855"/>
    <w:rsid w:val="00AF15CA"/>
    <w:rsid w:val="00AF2001"/>
    <w:rsid w:val="00AF2564"/>
    <w:rsid w:val="00AF3CFF"/>
    <w:rsid w:val="00AF5696"/>
    <w:rsid w:val="00AF6DDF"/>
    <w:rsid w:val="00AF712B"/>
    <w:rsid w:val="00B005E6"/>
    <w:rsid w:val="00B01199"/>
    <w:rsid w:val="00B018B9"/>
    <w:rsid w:val="00B0208B"/>
    <w:rsid w:val="00B02614"/>
    <w:rsid w:val="00B0278B"/>
    <w:rsid w:val="00B02C5A"/>
    <w:rsid w:val="00B032EC"/>
    <w:rsid w:val="00B03ECA"/>
    <w:rsid w:val="00B04761"/>
    <w:rsid w:val="00B05935"/>
    <w:rsid w:val="00B11073"/>
    <w:rsid w:val="00B111A9"/>
    <w:rsid w:val="00B11208"/>
    <w:rsid w:val="00B1244B"/>
    <w:rsid w:val="00B12A0A"/>
    <w:rsid w:val="00B131D6"/>
    <w:rsid w:val="00B13FBC"/>
    <w:rsid w:val="00B17CF2"/>
    <w:rsid w:val="00B2236D"/>
    <w:rsid w:val="00B22BE0"/>
    <w:rsid w:val="00B239FC"/>
    <w:rsid w:val="00B25DE6"/>
    <w:rsid w:val="00B27BCC"/>
    <w:rsid w:val="00B31680"/>
    <w:rsid w:val="00B31B23"/>
    <w:rsid w:val="00B32A4C"/>
    <w:rsid w:val="00B347F3"/>
    <w:rsid w:val="00B363B6"/>
    <w:rsid w:val="00B37430"/>
    <w:rsid w:val="00B37EBC"/>
    <w:rsid w:val="00B409B6"/>
    <w:rsid w:val="00B416C2"/>
    <w:rsid w:val="00B4669D"/>
    <w:rsid w:val="00B469DD"/>
    <w:rsid w:val="00B472A6"/>
    <w:rsid w:val="00B5122F"/>
    <w:rsid w:val="00B519B3"/>
    <w:rsid w:val="00B51E98"/>
    <w:rsid w:val="00B5372A"/>
    <w:rsid w:val="00B54343"/>
    <w:rsid w:val="00B5568B"/>
    <w:rsid w:val="00B60BCC"/>
    <w:rsid w:val="00B60C0E"/>
    <w:rsid w:val="00B60D26"/>
    <w:rsid w:val="00B626EB"/>
    <w:rsid w:val="00B6310B"/>
    <w:rsid w:val="00B633F9"/>
    <w:rsid w:val="00B639D6"/>
    <w:rsid w:val="00B6497D"/>
    <w:rsid w:val="00B650F1"/>
    <w:rsid w:val="00B6562D"/>
    <w:rsid w:val="00B73538"/>
    <w:rsid w:val="00B74397"/>
    <w:rsid w:val="00B762D0"/>
    <w:rsid w:val="00B7767D"/>
    <w:rsid w:val="00B77CB7"/>
    <w:rsid w:val="00B81098"/>
    <w:rsid w:val="00B81703"/>
    <w:rsid w:val="00B81D10"/>
    <w:rsid w:val="00B82C7D"/>
    <w:rsid w:val="00B84631"/>
    <w:rsid w:val="00B85053"/>
    <w:rsid w:val="00B8559F"/>
    <w:rsid w:val="00B85AB6"/>
    <w:rsid w:val="00B8708E"/>
    <w:rsid w:val="00B87D86"/>
    <w:rsid w:val="00B90208"/>
    <w:rsid w:val="00B909D3"/>
    <w:rsid w:val="00B91A2E"/>
    <w:rsid w:val="00B925DA"/>
    <w:rsid w:val="00B92E48"/>
    <w:rsid w:val="00B93C69"/>
    <w:rsid w:val="00B942BA"/>
    <w:rsid w:val="00B95843"/>
    <w:rsid w:val="00BA1418"/>
    <w:rsid w:val="00BA238E"/>
    <w:rsid w:val="00BA35FC"/>
    <w:rsid w:val="00BA4F76"/>
    <w:rsid w:val="00BB0293"/>
    <w:rsid w:val="00BB0A0C"/>
    <w:rsid w:val="00BB67B0"/>
    <w:rsid w:val="00BB6AA5"/>
    <w:rsid w:val="00BB6C9C"/>
    <w:rsid w:val="00BC3498"/>
    <w:rsid w:val="00BC3EB4"/>
    <w:rsid w:val="00BC72B7"/>
    <w:rsid w:val="00BC7867"/>
    <w:rsid w:val="00BD0968"/>
    <w:rsid w:val="00BD119D"/>
    <w:rsid w:val="00BD55BA"/>
    <w:rsid w:val="00BD5621"/>
    <w:rsid w:val="00BD6115"/>
    <w:rsid w:val="00BD6494"/>
    <w:rsid w:val="00BE0875"/>
    <w:rsid w:val="00BF40B4"/>
    <w:rsid w:val="00BF57C1"/>
    <w:rsid w:val="00BF60A8"/>
    <w:rsid w:val="00BF7D99"/>
    <w:rsid w:val="00BF7EF8"/>
    <w:rsid w:val="00C004F9"/>
    <w:rsid w:val="00C023B2"/>
    <w:rsid w:val="00C02825"/>
    <w:rsid w:val="00C02A9A"/>
    <w:rsid w:val="00C02D3D"/>
    <w:rsid w:val="00C05C46"/>
    <w:rsid w:val="00C06F9E"/>
    <w:rsid w:val="00C074CC"/>
    <w:rsid w:val="00C07E1D"/>
    <w:rsid w:val="00C11A62"/>
    <w:rsid w:val="00C13461"/>
    <w:rsid w:val="00C1358F"/>
    <w:rsid w:val="00C14C21"/>
    <w:rsid w:val="00C15390"/>
    <w:rsid w:val="00C15EB2"/>
    <w:rsid w:val="00C161A6"/>
    <w:rsid w:val="00C168A8"/>
    <w:rsid w:val="00C20E45"/>
    <w:rsid w:val="00C21152"/>
    <w:rsid w:val="00C259BF"/>
    <w:rsid w:val="00C261BE"/>
    <w:rsid w:val="00C27917"/>
    <w:rsid w:val="00C303D6"/>
    <w:rsid w:val="00C307E8"/>
    <w:rsid w:val="00C3104A"/>
    <w:rsid w:val="00C31E17"/>
    <w:rsid w:val="00C32159"/>
    <w:rsid w:val="00C33340"/>
    <w:rsid w:val="00C35454"/>
    <w:rsid w:val="00C35F4F"/>
    <w:rsid w:val="00C36538"/>
    <w:rsid w:val="00C36D0B"/>
    <w:rsid w:val="00C37CC8"/>
    <w:rsid w:val="00C37E45"/>
    <w:rsid w:val="00C40171"/>
    <w:rsid w:val="00C41792"/>
    <w:rsid w:val="00C42C1E"/>
    <w:rsid w:val="00C44206"/>
    <w:rsid w:val="00C454C2"/>
    <w:rsid w:val="00C45DCA"/>
    <w:rsid w:val="00C51015"/>
    <w:rsid w:val="00C51F71"/>
    <w:rsid w:val="00C535A3"/>
    <w:rsid w:val="00C56C28"/>
    <w:rsid w:val="00C61637"/>
    <w:rsid w:val="00C62BE4"/>
    <w:rsid w:val="00C63D35"/>
    <w:rsid w:val="00C6437B"/>
    <w:rsid w:val="00C6597A"/>
    <w:rsid w:val="00C67536"/>
    <w:rsid w:val="00C72CAC"/>
    <w:rsid w:val="00C74AAD"/>
    <w:rsid w:val="00C758EF"/>
    <w:rsid w:val="00C75CD6"/>
    <w:rsid w:val="00C761AE"/>
    <w:rsid w:val="00C76ADD"/>
    <w:rsid w:val="00C76B98"/>
    <w:rsid w:val="00C76DB3"/>
    <w:rsid w:val="00C7703C"/>
    <w:rsid w:val="00C77DBB"/>
    <w:rsid w:val="00C842F9"/>
    <w:rsid w:val="00C84EE1"/>
    <w:rsid w:val="00C861B4"/>
    <w:rsid w:val="00C904CF"/>
    <w:rsid w:val="00C9068A"/>
    <w:rsid w:val="00C914F7"/>
    <w:rsid w:val="00C92A36"/>
    <w:rsid w:val="00C930D0"/>
    <w:rsid w:val="00C93737"/>
    <w:rsid w:val="00C94987"/>
    <w:rsid w:val="00C974DB"/>
    <w:rsid w:val="00CA32B4"/>
    <w:rsid w:val="00CA3629"/>
    <w:rsid w:val="00CA4F9D"/>
    <w:rsid w:val="00CA615C"/>
    <w:rsid w:val="00CA6FB1"/>
    <w:rsid w:val="00CA7155"/>
    <w:rsid w:val="00CA7989"/>
    <w:rsid w:val="00CB158C"/>
    <w:rsid w:val="00CB1F4E"/>
    <w:rsid w:val="00CB3DCB"/>
    <w:rsid w:val="00CB40E7"/>
    <w:rsid w:val="00CB4AA2"/>
    <w:rsid w:val="00CB740C"/>
    <w:rsid w:val="00CC10ED"/>
    <w:rsid w:val="00CC51F8"/>
    <w:rsid w:val="00CC68B2"/>
    <w:rsid w:val="00CC79EB"/>
    <w:rsid w:val="00CD08A5"/>
    <w:rsid w:val="00CD2BA9"/>
    <w:rsid w:val="00CD4694"/>
    <w:rsid w:val="00CD5BBC"/>
    <w:rsid w:val="00CE11A4"/>
    <w:rsid w:val="00CE1F20"/>
    <w:rsid w:val="00CE57F6"/>
    <w:rsid w:val="00CE72B1"/>
    <w:rsid w:val="00CF0028"/>
    <w:rsid w:val="00CF1ADE"/>
    <w:rsid w:val="00CF1C82"/>
    <w:rsid w:val="00CF31EF"/>
    <w:rsid w:val="00CF3E45"/>
    <w:rsid w:val="00CF469A"/>
    <w:rsid w:val="00CF5859"/>
    <w:rsid w:val="00CF76A9"/>
    <w:rsid w:val="00CF76B1"/>
    <w:rsid w:val="00CF789C"/>
    <w:rsid w:val="00D0006D"/>
    <w:rsid w:val="00D007A1"/>
    <w:rsid w:val="00D01BB3"/>
    <w:rsid w:val="00D05415"/>
    <w:rsid w:val="00D06E34"/>
    <w:rsid w:val="00D07F2F"/>
    <w:rsid w:val="00D10DAA"/>
    <w:rsid w:val="00D12224"/>
    <w:rsid w:val="00D13A3A"/>
    <w:rsid w:val="00D13C3F"/>
    <w:rsid w:val="00D13D51"/>
    <w:rsid w:val="00D16363"/>
    <w:rsid w:val="00D17663"/>
    <w:rsid w:val="00D17BFF"/>
    <w:rsid w:val="00D20936"/>
    <w:rsid w:val="00D2298B"/>
    <w:rsid w:val="00D278DE"/>
    <w:rsid w:val="00D308F2"/>
    <w:rsid w:val="00D3099D"/>
    <w:rsid w:val="00D35862"/>
    <w:rsid w:val="00D400DF"/>
    <w:rsid w:val="00D403F8"/>
    <w:rsid w:val="00D40D9C"/>
    <w:rsid w:val="00D42148"/>
    <w:rsid w:val="00D434BF"/>
    <w:rsid w:val="00D44E5B"/>
    <w:rsid w:val="00D51020"/>
    <w:rsid w:val="00D5490C"/>
    <w:rsid w:val="00D565EC"/>
    <w:rsid w:val="00D57A43"/>
    <w:rsid w:val="00D60711"/>
    <w:rsid w:val="00D61858"/>
    <w:rsid w:val="00D629DE"/>
    <w:rsid w:val="00D630F1"/>
    <w:rsid w:val="00D64D12"/>
    <w:rsid w:val="00D64E25"/>
    <w:rsid w:val="00D64FAE"/>
    <w:rsid w:val="00D653D6"/>
    <w:rsid w:val="00D65CD6"/>
    <w:rsid w:val="00D66604"/>
    <w:rsid w:val="00D72438"/>
    <w:rsid w:val="00D72DF5"/>
    <w:rsid w:val="00D73E1B"/>
    <w:rsid w:val="00D75BF0"/>
    <w:rsid w:val="00D76966"/>
    <w:rsid w:val="00D80177"/>
    <w:rsid w:val="00D80267"/>
    <w:rsid w:val="00D80DFF"/>
    <w:rsid w:val="00D81BCA"/>
    <w:rsid w:val="00D81C45"/>
    <w:rsid w:val="00D82754"/>
    <w:rsid w:val="00D84416"/>
    <w:rsid w:val="00D85358"/>
    <w:rsid w:val="00D85EEA"/>
    <w:rsid w:val="00D86694"/>
    <w:rsid w:val="00D86730"/>
    <w:rsid w:val="00D86934"/>
    <w:rsid w:val="00D908B4"/>
    <w:rsid w:val="00D9325E"/>
    <w:rsid w:val="00D9362D"/>
    <w:rsid w:val="00D95D8B"/>
    <w:rsid w:val="00D9684E"/>
    <w:rsid w:val="00DA13B1"/>
    <w:rsid w:val="00DA209B"/>
    <w:rsid w:val="00DA31C2"/>
    <w:rsid w:val="00DA3317"/>
    <w:rsid w:val="00DA482A"/>
    <w:rsid w:val="00DA6802"/>
    <w:rsid w:val="00DB09F2"/>
    <w:rsid w:val="00DB2266"/>
    <w:rsid w:val="00DB65E8"/>
    <w:rsid w:val="00DB6D85"/>
    <w:rsid w:val="00DC01EF"/>
    <w:rsid w:val="00DC08AC"/>
    <w:rsid w:val="00DC0F14"/>
    <w:rsid w:val="00DC0F30"/>
    <w:rsid w:val="00DC1677"/>
    <w:rsid w:val="00DC18F2"/>
    <w:rsid w:val="00DC2F7B"/>
    <w:rsid w:val="00DC35A2"/>
    <w:rsid w:val="00DC51E7"/>
    <w:rsid w:val="00DC5376"/>
    <w:rsid w:val="00DC5ECF"/>
    <w:rsid w:val="00DC6637"/>
    <w:rsid w:val="00DC759C"/>
    <w:rsid w:val="00DC7DE3"/>
    <w:rsid w:val="00DD0638"/>
    <w:rsid w:val="00DD11CC"/>
    <w:rsid w:val="00DD132D"/>
    <w:rsid w:val="00DD227B"/>
    <w:rsid w:val="00DD2AEC"/>
    <w:rsid w:val="00DD2D08"/>
    <w:rsid w:val="00DD34EE"/>
    <w:rsid w:val="00DD35EE"/>
    <w:rsid w:val="00DD44DC"/>
    <w:rsid w:val="00DD50E9"/>
    <w:rsid w:val="00DD79FB"/>
    <w:rsid w:val="00DD7B04"/>
    <w:rsid w:val="00DE0146"/>
    <w:rsid w:val="00DE0490"/>
    <w:rsid w:val="00DE1E30"/>
    <w:rsid w:val="00DE3322"/>
    <w:rsid w:val="00DE3339"/>
    <w:rsid w:val="00DE34A7"/>
    <w:rsid w:val="00DE5826"/>
    <w:rsid w:val="00DF0344"/>
    <w:rsid w:val="00DF1207"/>
    <w:rsid w:val="00DF69AC"/>
    <w:rsid w:val="00DF7464"/>
    <w:rsid w:val="00E032B0"/>
    <w:rsid w:val="00E03724"/>
    <w:rsid w:val="00E03A5B"/>
    <w:rsid w:val="00E0411B"/>
    <w:rsid w:val="00E0481D"/>
    <w:rsid w:val="00E12076"/>
    <w:rsid w:val="00E1336D"/>
    <w:rsid w:val="00E20004"/>
    <w:rsid w:val="00E2047A"/>
    <w:rsid w:val="00E213DE"/>
    <w:rsid w:val="00E21765"/>
    <w:rsid w:val="00E240BE"/>
    <w:rsid w:val="00E24B71"/>
    <w:rsid w:val="00E2565B"/>
    <w:rsid w:val="00E266D0"/>
    <w:rsid w:val="00E26B06"/>
    <w:rsid w:val="00E31DD7"/>
    <w:rsid w:val="00E341DF"/>
    <w:rsid w:val="00E346BE"/>
    <w:rsid w:val="00E34AAE"/>
    <w:rsid w:val="00E352E0"/>
    <w:rsid w:val="00E3651B"/>
    <w:rsid w:val="00E37388"/>
    <w:rsid w:val="00E428A5"/>
    <w:rsid w:val="00E42BE3"/>
    <w:rsid w:val="00E43290"/>
    <w:rsid w:val="00E43DBA"/>
    <w:rsid w:val="00E44717"/>
    <w:rsid w:val="00E4479A"/>
    <w:rsid w:val="00E4520D"/>
    <w:rsid w:val="00E46562"/>
    <w:rsid w:val="00E46AE5"/>
    <w:rsid w:val="00E46DA8"/>
    <w:rsid w:val="00E508E2"/>
    <w:rsid w:val="00E529B8"/>
    <w:rsid w:val="00E54640"/>
    <w:rsid w:val="00E5487F"/>
    <w:rsid w:val="00E54893"/>
    <w:rsid w:val="00E54D9F"/>
    <w:rsid w:val="00E615F3"/>
    <w:rsid w:val="00E62058"/>
    <w:rsid w:val="00E6310F"/>
    <w:rsid w:val="00E63419"/>
    <w:rsid w:val="00E6427B"/>
    <w:rsid w:val="00E65F7A"/>
    <w:rsid w:val="00E67C5F"/>
    <w:rsid w:val="00E70FF1"/>
    <w:rsid w:val="00E71594"/>
    <w:rsid w:val="00E74FA6"/>
    <w:rsid w:val="00E77688"/>
    <w:rsid w:val="00E80973"/>
    <w:rsid w:val="00E819AD"/>
    <w:rsid w:val="00E82FC4"/>
    <w:rsid w:val="00E83FA2"/>
    <w:rsid w:val="00E8483B"/>
    <w:rsid w:val="00E878CA"/>
    <w:rsid w:val="00E879FE"/>
    <w:rsid w:val="00E87C8C"/>
    <w:rsid w:val="00E905FA"/>
    <w:rsid w:val="00E906D1"/>
    <w:rsid w:val="00E90B71"/>
    <w:rsid w:val="00E90DA7"/>
    <w:rsid w:val="00E92403"/>
    <w:rsid w:val="00E92BBC"/>
    <w:rsid w:val="00E93006"/>
    <w:rsid w:val="00E978B3"/>
    <w:rsid w:val="00EA04D0"/>
    <w:rsid w:val="00EA07D0"/>
    <w:rsid w:val="00EA0DF8"/>
    <w:rsid w:val="00EA1DE4"/>
    <w:rsid w:val="00EA5863"/>
    <w:rsid w:val="00EA5D14"/>
    <w:rsid w:val="00EA6DDD"/>
    <w:rsid w:val="00EA7773"/>
    <w:rsid w:val="00EB0657"/>
    <w:rsid w:val="00EB19A3"/>
    <w:rsid w:val="00EB33C8"/>
    <w:rsid w:val="00EB3DAF"/>
    <w:rsid w:val="00EB403F"/>
    <w:rsid w:val="00EB6601"/>
    <w:rsid w:val="00EB68AF"/>
    <w:rsid w:val="00EB6A81"/>
    <w:rsid w:val="00EB6E23"/>
    <w:rsid w:val="00EC275F"/>
    <w:rsid w:val="00EC2A2B"/>
    <w:rsid w:val="00EC4D30"/>
    <w:rsid w:val="00EC6564"/>
    <w:rsid w:val="00ED024A"/>
    <w:rsid w:val="00ED0AD0"/>
    <w:rsid w:val="00ED16F0"/>
    <w:rsid w:val="00ED1CC2"/>
    <w:rsid w:val="00ED2E8C"/>
    <w:rsid w:val="00ED3767"/>
    <w:rsid w:val="00ED3A4E"/>
    <w:rsid w:val="00ED3D19"/>
    <w:rsid w:val="00EE0B9B"/>
    <w:rsid w:val="00EE2B44"/>
    <w:rsid w:val="00EE3439"/>
    <w:rsid w:val="00EE4D73"/>
    <w:rsid w:val="00EE63AF"/>
    <w:rsid w:val="00EE72C6"/>
    <w:rsid w:val="00EE76B9"/>
    <w:rsid w:val="00EF1608"/>
    <w:rsid w:val="00EF16FF"/>
    <w:rsid w:val="00EF2831"/>
    <w:rsid w:val="00EF330B"/>
    <w:rsid w:val="00EF39E8"/>
    <w:rsid w:val="00EF5A1B"/>
    <w:rsid w:val="00EF6520"/>
    <w:rsid w:val="00EF7AF8"/>
    <w:rsid w:val="00F00D44"/>
    <w:rsid w:val="00F01822"/>
    <w:rsid w:val="00F022EF"/>
    <w:rsid w:val="00F02C39"/>
    <w:rsid w:val="00F03BD7"/>
    <w:rsid w:val="00F03C37"/>
    <w:rsid w:val="00F06B09"/>
    <w:rsid w:val="00F06EC5"/>
    <w:rsid w:val="00F06FBF"/>
    <w:rsid w:val="00F07019"/>
    <w:rsid w:val="00F072AA"/>
    <w:rsid w:val="00F078BF"/>
    <w:rsid w:val="00F10637"/>
    <w:rsid w:val="00F1086F"/>
    <w:rsid w:val="00F10AB9"/>
    <w:rsid w:val="00F10F4D"/>
    <w:rsid w:val="00F1188E"/>
    <w:rsid w:val="00F11B71"/>
    <w:rsid w:val="00F1255A"/>
    <w:rsid w:val="00F133CD"/>
    <w:rsid w:val="00F152A2"/>
    <w:rsid w:val="00F15354"/>
    <w:rsid w:val="00F1747D"/>
    <w:rsid w:val="00F17D7A"/>
    <w:rsid w:val="00F21571"/>
    <w:rsid w:val="00F21DDF"/>
    <w:rsid w:val="00F230ED"/>
    <w:rsid w:val="00F24B62"/>
    <w:rsid w:val="00F25101"/>
    <w:rsid w:val="00F258EF"/>
    <w:rsid w:val="00F25AF7"/>
    <w:rsid w:val="00F26143"/>
    <w:rsid w:val="00F31032"/>
    <w:rsid w:val="00F316E1"/>
    <w:rsid w:val="00F31D7E"/>
    <w:rsid w:val="00F328BF"/>
    <w:rsid w:val="00F329C9"/>
    <w:rsid w:val="00F33588"/>
    <w:rsid w:val="00F34C15"/>
    <w:rsid w:val="00F3573E"/>
    <w:rsid w:val="00F36E70"/>
    <w:rsid w:val="00F36EF4"/>
    <w:rsid w:val="00F375BD"/>
    <w:rsid w:val="00F42D6C"/>
    <w:rsid w:val="00F42E9B"/>
    <w:rsid w:val="00F46533"/>
    <w:rsid w:val="00F50215"/>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3D8E"/>
    <w:rsid w:val="00F65231"/>
    <w:rsid w:val="00F65236"/>
    <w:rsid w:val="00F6596C"/>
    <w:rsid w:val="00F66728"/>
    <w:rsid w:val="00F70BEF"/>
    <w:rsid w:val="00F732F7"/>
    <w:rsid w:val="00F73B8A"/>
    <w:rsid w:val="00F756E6"/>
    <w:rsid w:val="00F7586C"/>
    <w:rsid w:val="00F76227"/>
    <w:rsid w:val="00F76A3A"/>
    <w:rsid w:val="00F76A5F"/>
    <w:rsid w:val="00F77EB2"/>
    <w:rsid w:val="00F80641"/>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A074B"/>
    <w:rsid w:val="00FA0D23"/>
    <w:rsid w:val="00FA2BA6"/>
    <w:rsid w:val="00FA3B67"/>
    <w:rsid w:val="00FA3F6F"/>
    <w:rsid w:val="00FA46B7"/>
    <w:rsid w:val="00FA49A6"/>
    <w:rsid w:val="00FA4ED8"/>
    <w:rsid w:val="00FA55B5"/>
    <w:rsid w:val="00FA5E76"/>
    <w:rsid w:val="00FA7E5C"/>
    <w:rsid w:val="00FB18DD"/>
    <w:rsid w:val="00FB38A9"/>
    <w:rsid w:val="00FB582D"/>
    <w:rsid w:val="00FB5F1E"/>
    <w:rsid w:val="00FC29B6"/>
    <w:rsid w:val="00FC3AFD"/>
    <w:rsid w:val="00FC794C"/>
    <w:rsid w:val="00FC7A06"/>
    <w:rsid w:val="00FD059D"/>
    <w:rsid w:val="00FD1D12"/>
    <w:rsid w:val="00FD377D"/>
    <w:rsid w:val="00FD4840"/>
    <w:rsid w:val="00FD4D4D"/>
    <w:rsid w:val="00FD5074"/>
    <w:rsid w:val="00FE08CF"/>
    <w:rsid w:val="00FE1A2C"/>
    <w:rsid w:val="00FE2A8D"/>
    <w:rsid w:val="00FE6326"/>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colormru v:ext="edit" colors="#6f9,#0f9,#09c,#bceebc,#0bbd82,#75cf31,#a1cd33,#94d42c"/>
      <o:colormenu v:ext="edit" fillcolor="none [665]" strokecolor="none"/>
    </o:shapedefaults>
    <o:shapelayout v:ext="edit">
      <o:idmap v:ext="edit" data="1,52,53,57,58"/>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styleId="Caption">
    <w:name w:val="caption"/>
    <w:basedOn w:val="Normal"/>
    <w:next w:val="Normal"/>
    <w:qFormat/>
    <w:rsid w:val="0008342F"/>
    <w:pPr>
      <w:tabs>
        <w:tab w:val="clear" w:pos="794"/>
        <w:tab w:val="clear" w:pos="1191"/>
        <w:tab w:val="clear" w:pos="1588"/>
        <w:tab w:val="clear" w:pos="1985"/>
      </w:tabs>
      <w:overflowPunct/>
      <w:autoSpaceDE/>
      <w:autoSpaceDN/>
      <w:adjustRightInd/>
      <w:spacing w:after="120"/>
      <w:textAlignment w:val="auto"/>
    </w:pPr>
    <w:rPr>
      <w:rFonts w:ascii="Arial" w:hAnsi="Arial"/>
      <w:b/>
      <w:bCs/>
      <w:sz w:val="20"/>
      <w:lang w:val="en-US"/>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styleId="BodyTextIndent">
    <w:name w:val="Body Text Indent"/>
    <w:basedOn w:val="Normal"/>
    <w:rsid w:val="0008342F"/>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i/>
      <w:iCs/>
      <w:sz w:val="16"/>
      <w:szCs w:val="16"/>
      <w:lang w:val="es-E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uiPriority w:val="99"/>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Band">
    <w:name w:val="Band"/>
    <w:basedOn w:val="Normal"/>
    <w:rsid w:val="00016BF5"/>
    <w:pPr>
      <w:tabs>
        <w:tab w:val="clear" w:pos="794"/>
        <w:tab w:val="clear" w:pos="1191"/>
        <w:tab w:val="clear" w:pos="1588"/>
        <w:tab w:val="clear" w:pos="1985"/>
        <w:tab w:val="left" w:pos="1113"/>
        <w:tab w:val="left" w:pos="3381"/>
        <w:tab w:val="left" w:pos="5701"/>
        <w:tab w:val="left" w:pos="8167"/>
        <w:tab w:val="left" w:pos="9618"/>
      </w:tabs>
      <w:suppressAutoHyphens/>
      <w:overflowPunct/>
      <w:autoSpaceDE/>
      <w:autoSpaceDN/>
      <w:adjustRightInd/>
      <w:spacing w:before="60" w:after="40"/>
      <w:ind w:left="-23"/>
      <w:jc w:val="left"/>
      <w:textAlignment w:val="auto"/>
    </w:pPr>
    <w:rPr>
      <w:rFonts w:ascii="Arial" w:hAnsi="Arial"/>
      <w:spacing w:val="-2"/>
      <w:sz w:val="20"/>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CEONormal">
    <w:name w:val="CEO_Normal"/>
    <w:link w:val="CEONormalChar"/>
    <w:autoRedefine/>
    <w:rsid w:val="00C42C1E"/>
    <w:pPr>
      <w:spacing w:before="40"/>
      <w:jc w:val="center"/>
    </w:pPr>
    <w:rPr>
      <w:rFonts w:ascii="Verdana" w:eastAsia="SimSun" w:hAnsi="Verdana"/>
      <w:sz w:val="19"/>
      <w:szCs w:val="19"/>
      <w:lang w:val="en-GB" w:eastAsia="en-US"/>
    </w:rPr>
  </w:style>
  <w:style w:type="paragraph" w:customStyle="1" w:styleId="CEOIndent-bulletsblackdot">
    <w:name w:val="CEO_Indent-bulletsblackdot"/>
    <w:basedOn w:val="Normal"/>
    <w:rsid w:val="002455FC"/>
    <w:pPr>
      <w:numPr>
        <w:numId w:val="3"/>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paragraph" w:customStyle="1" w:styleId="CEOcontribution-H123">
    <w:name w:val="CEO_contribution-H123"/>
    <w:basedOn w:val="Normal"/>
    <w:rsid w:val="002455FC"/>
    <w:pPr>
      <w:numPr>
        <w:numId w:val="4"/>
      </w:num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MOS-Normal">
    <w:name w:val="MOS-Normal"/>
    <w:link w:val="MOS-NormalChar"/>
    <w:rsid w:val="00D64FAE"/>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D64FAE"/>
    <w:rPr>
      <w:rFonts w:ascii="Verdana" w:eastAsia="SimSun" w:hAnsi="Verdana" w:cs="Traditional Arabic"/>
      <w:sz w:val="18"/>
      <w:szCs w:val="28"/>
      <w:lang w:val="en-GB" w:eastAsia="en-US"/>
    </w:rPr>
  </w:style>
  <w:style w:type="paragraph" w:customStyle="1" w:styleId="Bullet">
    <w:name w:val="Bullet"/>
    <w:basedOn w:val="BodyText"/>
    <w:rsid w:val="0010641B"/>
    <w:pPr>
      <w:tabs>
        <w:tab w:val="clear" w:pos="794"/>
        <w:tab w:val="clear" w:pos="1191"/>
        <w:tab w:val="clear" w:pos="1588"/>
        <w:tab w:val="clear" w:pos="1985"/>
        <w:tab w:val="num" w:pos="432"/>
      </w:tabs>
      <w:spacing w:before="60" w:after="60"/>
      <w:ind w:left="432" w:hanging="432"/>
      <w:jc w:val="left"/>
    </w:pPr>
    <w:rPr>
      <w:rFonts w:ascii="Arial" w:eastAsia="SimSun" w:hAnsi="Arial"/>
      <w:bCs w:val="0"/>
      <w:color w:val="000000"/>
      <w:lang w:val="en-GB"/>
    </w:rPr>
  </w:style>
  <w:style w:type="paragraph" w:customStyle="1" w:styleId="B1">
    <w:name w:val="B1"/>
    <w:basedOn w:val="List"/>
    <w:rsid w:val="0010641B"/>
    <w:pPr>
      <w:tabs>
        <w:tab w:val="clear" w:pos="794"/>
        <w:tab w:val="clear" w:pos="1191"/>
        <w:tab w:val="clear" w:pos="1588"/>
        <w:tab w:val="clear" w:pos="1985"/>
      </w:tabs>
      <w:spacing w:before="0" w:after="180"/>
      <w:ind w:left="568" w:hanging="284"/>
      <w:contextualSpacing w:val="0"/>
      <w:jc w:val="left"/>
    </w:pPr>
    <w:rPr>
      <w:rFonts w:eastAsia="Batang"/>
      <w:sz w:val="20"/>
    </w:rPr>
  </w:style>
  <w:style w:type="paragraph" w:customStyle="1" w:styleId="B2">
    <w:name w:val="B2"/>
    <w:basedOn w:val="List2"/>
    <w:rsid w:val="0010641B"/>
    <w:pPr>
      <w:tabs>
        <w:tab w:val="clear" w:pos="794"/>
        <w:tab w:val="clear" w:pos="1191"/>
        <w:tab w:val="clear" w:pos="1588"/>
        <w:tab w:val="clear" w:pos="1985"/>
      </w:tabs>
      <w:spacing w:before="0" w:after="180"/>
      <w:ind w:left="851" w:hanging="284"/>
      <w:contextualSpacing w:val="0"/>
      <w:jc w:val="left"/>
    </w:pPr>
    <w:rPr>
      <w:rFonts w:eastAsia="Batang"/>
      <w:sz w:val="20"/>
    </w:rPr>
  </w:style>
  <w:style w:type="paragraph" w:styleId="List">
    <w:name w:val="List"/>
    <w:basedOn w:val="Normal"/>
    <w:rsid w:val="0010641B"/>
    <w:pPr>
      <w:ind w:left="283" w:hanging="283"/>
      <w:contextualSpacing/>
    </w:pPr>
  </w:style>
  <w:style w:type="paragraph" w:styleId="List2">
    <w:name w:val="List 2"/>
    <w:basedOn w:val="Normal"/>
    <w:rsid w:val="0010641B"/>
    <w:pPr>
      <w:ind w:left="566" w:hanging="283"/>
      <w:contextualSpacing/>
    </w:pPr>
  </w:style>
  <w:style w:type="character" w:customStyle="1" w:styleId="CEONormalChar">
    <w:name w:val="CEO_Normal Char"/>
    <w:basedOn w:val="DefaultParagraphFont"/>
    <w:link w:val="CEONormal"/>
    <w:rsid w:val="00C42C1E"/>
    <w:rPr>
      <w:rFonts w:ascii="Verdana" w:eastAsia="SimSun" w:hAnsi="Verdana"/>
      <w:sz w:val="19"/>
      <w:szCs w:val="19"/>
      <w:lang w:val="en-GB" w:eastAsia="en-US"/>
    </w:rPr>
  </w:style>
  <w:style w:type="paragraph" w:customStyle="1" w:styleId="CEOcontributionH1">
    <w:name w:val="CEO_contributionH1"/>
    <w:basedOn w:val="CEOcontribution-H123"/>
    <w:next w:val="CEONormal"/>
    <w:rsid w:val="000707A4"/>
    <w:pPr>
      <w:keepNext/>
      <w:keepLines/>
      <w:numPr>
        <w:numId w:val="0"/>
      </w:numPr>
      <w:spacing w:before="480"/>
    </w:pPr>
  </w:style>
  <w:style w:type="table" w:customStyle="1" w:styleId="TableGrid1">
    <w:name w:val="Table Grid1"/>
    <w:basedOn w:val="TableNormal"/>
    <w:next w:val="TableGrid"/>
    <w:rsid w:val="000707A4"/>
    <w:pPr>
      <w:spacing w:before="120" w:after="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DocNoDetails">
    <w:name w:val="CEO_DocNoDetails"/>
    <w:basedOn w:val="Normal"/>
    <w:rsid w:val="002B6E06"/>
    <w:pPr>
      <w:spacing w:before="80" w:after="80"/>
      <w:jc w:val="center"/>
    </w:pPr>
    <w:rPr>
      <w:sz w:val="24"/>
      <w:szCs w:val="19"/>
    </w:rPr>
  </w:style>
  <w:style w:type="paragraph" w:customStyle="1" w:styleId="CEOEndashListNoIndent">
    <w:name w:val="CEO_EndashListNoIndent"/>
    <w:basedOn w:val="CEONormal"/>
    <w:rsid w:val="00912FA3"/>
    <w:pPr>
      <w:numPr>
        <w:numId w:val="25"/>
      </w:numPr>
      <w:tabs>
        <w:tab w:val="left" w:pos="794"/>
        <w:tab w:val="left" w:pos="1191"/>
        <w:tab w:val="left" w:pos="1588"/>
        <w:tab w:val="left" w:pos="1985"/>
      </w:tabs>
      <w:overflowPunct w:val="0"/>
      <w:autoSpaceDE w:val="0"/>
      <w:autoSpaceDN w:val="0"/>
      <w:adjustRightInd w:val="0"/>
      <w:spacing w:before="0"/>
      <w:jc w:val="left"/>
      <w:textAlignment w:val="baseline"/>
    </w:pPr>
    <w:rPr>
      <w:rFonts w:eastAsia="Times New Roman"/>
      <w:b/>
      <w:bCs/>
      <w:lang w:val="fr-FR"/>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93.emf"/><Relationship Id="rId21" Type="http://schemas.openxmlformats.org/officeDocument/2006/relationships/image" Target="media/image2.png"/><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image" Target="media/image66.wmf"/><Relationship Id="rId112" Type="http://schemas.openxmlformats.org/officeDocument/2006/relationships/image" Target="media/image88.gif"/><Relationship Id="rId133" Type="http://schemas.openxmlformats.org/officeDocument/2006/relationships/image" Target="media/image108.wmf"/><Relationship Id="rId138" Type="http://schemas.openxmlformats.org/officeDocument/2006/relationships/image" Target="media/image113.emf"/><Relationship Id="rId16" Type="http://schemas.openxmlformats.org/officeDocument/2006/relationships/footer" Target="footer3.xml"/><Relationship Id="rId107" Type="http://schemas.openxmlformats.org/officeDocument/2006/relationships/image" Target="media/image83.gif"/><Relationship Id="rId11" Type="http://schemas.openxmlformats.org/officeDocument/2006/relationships/header" Target="header3.xml"/><Relationship Id="rId32" Type="http://schemas.openxmlformats.org/officeDocument/2006/relationships/image" Target="media/image13.emf"/><Relationship Id="rId37" Type="http://schemas.openxmlformats.org/officeDocument/2006/relationships/image" Target="media/image16.e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3.emf"/><Relationship Id="rId79" Type="http://schemas.openxmlformats.org/officeDocument/2006/relationships/image" Target="media/image58.emf"/><Relationship Id="rId102" Type="http://schemas.openxmlformats.org/officeDocument/2006/relationships/image" Target="media/image78.gif"/><Relationship Id="rId123" Type="http://schemas.openxmlformats.org/officeDocument/2006/relationships/image" Target="media/image99.emf"/><Relationship Id="rId128" Type="http://schemas.openxmlformats.org/officeDocument/2006/relationships/image" Target="media/image104.png"/><Relationship Id="rId144"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image" Target="media/image67.emf"/><Relationship Id="rId95" Type="http://schemas.openxmlformats.org/officeDocument/2006/relationships/image" Target="media/image71.emf"/><Relationship Id="rId22" Type="http://schemas.openxmlformats.org/officeDocument/2006/relationships/image" Target="media/image3.emf"/><Relationship Id="rId27" Type="http://schemas.openxmlformats.org/officeDocument/2006/relationships/image" Target="media/image8.e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89.emf"/><Relationship Id="rId118" Type="http://schemas.openxmlformats.org/officeDocument/2006/relationships/image" Target="media/image94.emf"/><Relationship Id="rId134" Type="http://schemas.openxmlformats.org/officeDocument/2006/relationships/image" Target="media/image109.emf"/><Relationship Id="rId139" Type="http://schemas.openxmlformats.org/officeDocument/2006/relationships/image" Target="media/image114.emf"/><Relationship Id="rId80" Type="http://schemas.openxmlformats.org/officeDocument/2006/relationships/image" Target="media/image59.png"/><Relationship Id="rId85" Type="http://schemas.openxmlformats.org/officeDocument/2006/relationships/image" Target="media/image64.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emf"/><Relationship Id="rId33" Type="http://schemas.openxmlformats.org/officeDocument/2006/relationships/image" Target="media/image14.w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103" Type="http://schemas.openxmlformats.org/officeDocument/2006/relationships/image" Target="media/image79.gif"/><Relationship Id="rId108" Type="http://schemas.openxmlformats.org/officeDocument/2006/relationships/image" Target="media/image84.gif"/><Relationship Id="rId116" Type="http://schemas.openxmlformats.org/officeDocument/2006/relationships/image" Target="media/image92.emf"/><Relationship Id="rId124" Type="http://schemas.openxmlformats.org/officeDocument/2006/relationships/image" Target="media/image100.emf"/><Relationship Id="rId129" Type="http://schemas.openxmlformats.org/officeDocument/2006/relationships/image" Target="media/image105.emf"/><Relationship Id="rId137" Type="http://schemas.openxmlformats.org/officeDocument/2006/relationships/image" Target="media/image112.emf"/><Relationship Id="rId20" Type="http://schemas.openxmlformats.org/officeDocument/2006/relationships/footer" Target="footer4.xml"/><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oleObject" Target="embeddings/oleObject4.bin"/><Relationship Id="rId91" Type="http://schemas.openxmlformats.org/officeDocument/2006/relationships/image" Target="media/image68.emf"/><Relationship Id="rId96" Type="http://schemas.openxmlformats.org/officeDocument/2006/relationships/image" Target="media/image72.emf"/><Relationship Id="rId111" Type="http://schemas.openxmlformats.org/officeDocument/2006/relationships/image" Target="media/image87.emf"/><Relationship Id="rId132" Type="http://schemas.openxmlformats.org/officeDocument/2006/relationships/oleObject" Target="embeddings/oleObject5.bin"/><Relationship Id="rId140" Type="http://schemas.openxmlformats.org/officeDocument/2006/relationships/image" Target="media/image115.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oleObject" Target="embeddings/oleObject2.bin"/><Relationship Id="rId49" Type="http://schemas.openxmlformats.org/officeDocument/2006/relationships/image" Target="media/image28.emf"/><Relationship Id="rId57" Type="http://schemas.openxmlformats.org/officeDocument/2006/relationships/image" Target="media/image36.emf"/><Relationship Id="rId106" Type="http://schemas.openxmlformats.org/officeDocument/2006/relationships/image" Target="media/image82.gif"/><Relationship Id="rId114" Type="http://schemas.openxmlformats.org/officeDocument/2006/relationships/image" Target="media/image90.emf"/><Relationship Id="rId119" Type="http://schemas.openxmlformats.org/officeDocument/2006/relationships/image" Target="media/image95.emf"/><Relationship Id="rId127" Type="http://schemas.openxmlformats.org/officeDocument/2006/relationships/image" Target="media/image103.emf"/><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oleObject" Target="embeddings/oleObject3.bin"/><Relationship Id="rId94" Type="http://schemas.openxmlformats.org/officeDocument/2006/relationships/hyperlink" Target="sip:my.name@company.org" TargetMode="External"/><Relationship Id="rId99" Type="http://schemas.openxmlformats.org/officeDocument/2006/relationships/image" Target="media/image75.gif"/><Relationship Id="rId101" Type="http://schemas.openxmlformats.org/officeDocument/2006/relationships/image" Target="media/image77.gif"/><Relationship Id="rId122" Type="http://schemas.openxmlformats.org/officeDocument/2006/relationships/image" Target="media/image98.emf"/><Relationship Id="rId130" Type="http://schemas.openxmlformats.org/officeDocument/2006/relationships/image" Target="media/image106.png"/><Relationship Id="rId135" Type="http://schemas.openxmlformats.org/officeDocument/2006/relationships/image" Target="media/image110.emf"/><Relationship Id="rId143"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18.emf"/><Relationship Id="rId109" Type="http://schemas.openxmlformats.org/officeDocument/2006/relationships/image" Target="media/image85.gif"/><Relationship Id="rId34" Type="http://schemas.openxmlformats.org/officeDocument/2006/relationships/oleObject" Target="embeddings/oleObject1.bin"/><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image" Target="media/image73.gif"/><Relationship Id="rId104" Type="http://schemas.openxmlformats.org/officeDocument/2006/relationships/image" Target="media/image80.gif"/><Relationship Id="rId120" Type="http://schemas.openxmlformats.org/officeDocument/2006/relationships/image" Target="media/image96.emf"/><Relationship Id="rId125" Type="http://schemas.openxmlformats.org/officeDocument/2006/relationships/image" Target="media/image101.emf"/><Relationship Id="rId141" Type="http://schemas.openxmlformats.org/officeDocument/2006/relationships/image" Target="media/image116.em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5.wmf"/><Relationship Id="rId110" Type="http://schemas.openxmlformats.org/officeDocument/2006/relationships/image" Target="media/image86.emf"/><Relationship Id="rId115" Type="http://schemas.openxmlformats.org/officeDocument/2006/relationships/image" Target="media/image91.emf"/><Relationship Id="rId131" Type="http://schemas.openxmlformats.org/officeDocument/2006/relationships/image" Target="media/image107.wmf"/><Relationship Id="rId136" Type="http://schemas.openxmlformats.org/officeDocument/2006/relationships/image" Target="media/image111.emf"/><Relationship Id="rId61" Type="http://schemas.openxmlformats.org/officeDocument/2006/relationships/image" Target="media/image40.emf"/><Relationship Id="rId82" Type="http://schemas.openxmlformats.org/officeDocument/2006/relationships/image" Target="media/image61.gif"/><Relationship Id="rId19" Type="http://schemas.openxmlformats.org/officeDocument/2006/relationships/header" Target="header9.xml"/><Relationship Id="rId14" Type="http://schemas.openxmlformats.org/officeDocument/2006/relationships/header" Target="header5.xml"/><Relationship Id="rId30" Type="http://schemas.openxmlformats.org/officeDocument/2006/relationships/image" Target="media/image11.emf"/><Relationship Id="rId35" Type="http://schemas.openxmlformats.org/officeDocument/2006/relationships/image" Target="media/image15.wmf"/><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6.gif"/><Relationship Id="rId105" Type="http://schemas.openxmlformats.org/officeDocument/2006/relationships/image" Target="media/image81.gif"/><Relationship Id="rId126" Type="http://schemas.openxmlformats.org/officeDocument/2006/relationships/image" Target="media/image102.png"/><Relationship Id="rId8" Type="http://schemas.openxmlformats.org/officeDocument/2006/relationships/header" Target="header1.xml"/><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image" Target="media/image70.emf"/><Relationship Id="rId98" Type="http://schemas.openxmlformats.org/officeDocument/2006/relationships/image" Target="media/image74.gif"/><Relationship Id="rId121" Type="http://schemas.openxmlformats.org/officeDocument/2006/relationships/image" Target="media/image97.emf"/><Relationship Id="rId142" Type="http://schemas.openxmlformats.org/officeDocument/2006/relationships/image" Target="media/image117.em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erg.eu.int/doc/publications/consult_regprinc_nga/erg_cons_doc_on_reg_princ_of_ng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4A8D7-A0B0-498E-A3FB-E958CB69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37</TotalTime>
  <Pages>60</Pages>
  <Words>21665</Words>
  <Characters>127898</Characters>
  <Application>Microsoft Office Word</Application>
  <DocSecurity>0</DocSecurity>
  <Lines>1065</Lines>
  <Paragraphs>298</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149265</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7</cp:revision>
  <cp:lastPrinted>2010-04-09T10:32:00Z</cp:lastPrinted>
  <dcterms:created xsi:type="dcterms:W3CDTF">2010-04-15T08:57:00Z</dcterms:created>
  <dcterms:modified xsi:type="dcterms:W3CDTF">2010-04-19T09:34:00Z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