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2A1A8C" w:rsidRDefault="002A1A8C" w:rsidP="00D05345">
      <w:pPr>
        <w:pStyle w:val="QuestionNo"/>
        <w:rPr>
          <w:lang w:val="ru-RU"/>
        </w:rPr>
      </w:pPr>
      <w:bookmarkStart w:id="4" w:name="_Toc360171154"/>
      <w:bookmarkEnd w:id="0"/>
      <w:bookmarkEnd w:id="1"/>
      <w:r>
        <w:rPr>
          <w:lang w:val="ru-RU"/>
        </w:rPr>
        <w:t>ВОПРОС</w:t>
      </w:r>
      <w:r w:rsidR="00C729F1" w:rsidRPr="002A1A8C">
        <w:rPr>
          <w:lang w:val="ru-RU"/>
        </w:rPr>
        <w:t xml:space="preserve"> </w:t>
      </w:r>
      <w:r w:rsidR="00D05345" w:rsidRPr="002A1A8C">
        <w:rPr>
          <w:lang w:val="ru-RU"/>
        </w:rPr>
        <w:t>20-1/1</w:t>
      </w:r>
      <w:r w:rsidR="00C729F1" w:rsidRPr="002A1A8C">
        <w:rPr>
          <w:lang w:val="ru-RU"/>
        </w:rPr>
        <w:t>:</w:t>
      </w:r>
      <w:bookmarkEnd w:id="4"/>
    </w:p>
    <w:p w:rsidR="00D05345" w:rsidRPr="002A1A8C" w:rsidRDefault="002A1A8C" w:rsidP="006570A8">
      <w:pPr>
        <w:pStyle w:val="QuestionTitle"/>
        <w:rPr>
          <w:lang w:val="ru-RU"/>
        </w:rPr>
      </w:pPr>
      <w:bookmarkStart w:id="5" w:name="_Toc360171155"/>
      <w:r w:rsidRPr="0095748D">
        <w:rPr>
          <w:szCs w:val="18"/>
          <w:lang w:val="ru-RU"/>
        </w:rPr>
        <w:t>Доступ к услугам электросвязи и информационно-коммуникационным технологиям (ИКТ) для лиц с ограниченными возможностями</w:t>
      </w:r>
    </w:p>
    <w:bookmarkEnd w:id="5"/>
    <w:p w:rsidR="004A3FC4" w:rsidRPr="002A1A8C" w:rsidRDefault="004A3FC4" w:rsidP="00F859AE">
      <w:pPr>
        <w:rPr>
          <w:sz w:val="28"/>
          <w:szCs w:val="18"/>
          <w:lang w:val="ru-RU"/>
        </w:rPr>
      </w:pPr>
    </w:p>
    <w:p w:rsidR="008B2896" w:rsidRPr="002A1A8C" w:rsidRDefault="008B2896" w:rsidP="00D05345">
      <w:pPr>
        <w:rPr>
          <w:lang w:val="ru-RU"/>
        </w:rPr>
      </w:pPr>
    </w:p>
    <w:bookmarkEnd w:id="2"/>
    <w:bookmarkEnd w:id="3"/>
    <w:p w:rsidR="00B824FE" w:rsidRPr="002A1A8C" w:rsidRDefault="00B824FE" w:rsidP="00D05345">
      <w:pPr>
        <w:rPr>
          <w:lang w:val="ru-RU"/>
        </w:rPr>
      </w:pPr>
    </w:p>
    <w:p w:rsidR="00B824FE" w:rsidRPr="002A1A8C" w:rsidRDefault="00B824FE" w:rsidP="00C7150D">
      <w:pPr>
        <w:rPr>
          <w:noProof/>
          <w:u w:color="E36C0A"/>
          <w:lang w:val="ru-RU" w:eastAsia="zh-CN"/>
        </w:rPr>
      </w:pPr>
    </w:p>
    <w:p w:rsidR="00C7150D" w:rsidRPr="002A1A8C" w:rsidRDefault="00C7150D" w:rsidP="00C7150D">
      <w:pPr>
        <w:rPr>
          <w:noProof/>
          <w:u w:color="E36C0A"/>
          <w:lang w:val="ru-RU" w:eastAsia="zh-CN"/>
        </w:rPr>
      </w:pPr>
    </w:p>
    <w:p w:rsidR="00C7150D" w:rsidRPr="002A1A8C" w:rsidRDefault="00C7150D" w:rsidP="00C7150D">
      <w:pPr>
        <w:rPr>
          <w:noProof/>
          <w:u w:color="E36C0A"/>
          <w:lang w:val="ru-RU" w:eastAsia="zh-CN"/>
        </w:rPr>
      </w:pPr>
    </w:p>
    <w:p w:rsidR="00C7150D" w:rsidRPr="002A1A8C" w:rsidRDefault="00C7150D" w:rsidP="00C7150D">
      <w:pPr>
        <w:rPr>
          <w:noProof/>
          <w:u w:color="E36C0A"/>
          <w:lang w:val="ru-RU" w:eastAsia="zh-CN"/>
        </w:rPr>
      </w:pPr>
    </w:p>
    <w:p w:rsidR="00C7150D" w:rsidRPr="002A1A8C" w:rsidRDefault="00C7150D" w:rsidP="00C7150D">
      <w:pPr>
        <w:rPr>
          <w:noProof/>
          <w:u w:color="E36C0A"/>
          <w:lang w:val="ru-RU" w:eastAsia="zh-CN"/>
        </w:rPr>
      </w:pPr>
    </w:p>
    <w:p w:rsidR="00C7150D" w:rsidRPr="002A1A8C" w:rsidRDefault="00C7150D" w:rsidP="00C7150D">
      <w:pPr>
        <w:rPr>
          <w:noProof/>
          <w:u w:color="E36C0A"/>
          <w:lang w:val="ru-RU" w:eastAsia="zh-CN"/>
        </w:rPr>
      </w:pPr>
    </w:p>
    <w:p w:rsidR="00C7150D" w:rsidRPr="002A1A8C" w:rsidRDefault="00C7150D" w:rsidP="00C7150D">
      <w:pPr>
        <w:rPr>
          <w:noProof/>
          <w:u w:color="E36C0A"/>
          <w:lang w:val="ru-RU" w:eastAsia="zh-CN"/>
        </w:rPr>
      </w:pPr>
    </w:p>
    <w:p w:rsidR="00C7150D" w:rsidRPr="002A1A8C" w:rsidRDefault="00C7150D" w:rsidP="00C7150D">
      <w:pPr>
        <w:rPr>
          <w:noProof/>
          <w:u w:color="E36C0A"/>
          <w:lang w:val="ru-RU" w:eastAsia="zh-CN"/>
        </w:rPr>
      </w:pPr>
    </w:p>
    <w:p w:rsidR="00C7150D" w:rsidRPr="002A1A8C" w:rsidRDefault="00C7150D" w:rsidP="00C7150D">
      <w:pPr>
        <w:rPr>
          <w:noProof/>
          <w:u w:color="E36C0A"/>
          <w:lang w:val="ru-RU" w:eastAsia="zh-CN"/>
        </w:rPr>
      </w:pPr>
    </w:p>
    <w:p w:rsidR="00C7150D" w:rsidRPr="002A1A8C" w:rsidRDefault="00C7150D" w:rsidP="00C7150D">
      <w:pPr>
        <w:rPr>
          <w:u w:color="E36C0A"/>
          <w:lang w:val="ru-RU"/>
        </w:rPr>
      </w:pPr>
    </w:p>
    <w:p w:rsidR="00C7150D" w:rsidRPr="002A1A8C" w:rsidRDefault="00C7150D" w:rsidP="00C7150D">
      <w:pPr>
        <w:rPr>
          <w:u w:color="E36C0A"/>
          <w:lang w:val="ru-RU"/>
        </w:rPr>
      </w:pPr>
    </w:p>
    <w:p w:rsidR="00C7150D" w:rsidRPr="002A1A8C" w:rsidRDefault="00C7150D" w:rsidP="00C7150D">
      <w:pPr>
        <w:rPr>
          <w:u w:color="E36C0A"/>
          <w:lang w:val="ru-RU"/>
        </w:rPr>
      </w:pPr>
    </w:p>
    <w:p w:rsidR="00C7150D" w:rsidRPr="002A1A8C" w:rsidRDefault="00C7150D" w:rsidP="00C7150D">
      <w:pPr>
        <w:rPr>
          <w:u w:color="E36C0A"/>
          <w:lang w:val="ru-RU"/>
        </w:rPr>
      </w:pPr>
    </w:p>
    <w:p w:rsidR="0080173C" w:rsidRPr="009441CA" w:rsidRDefault="0080173C" w:rsidP="00C7150D">
      <w:pPr>
        <w:rPr>
          <w:u w:color="E36C0A"/>
          <w:lang w:val="ru-RU"/>
        </w:rPr>
      </w:pPr>
    </w:p>
    <w:p w:rsidR="009441CA" w:rsidRPr="009441CA" w:rsidRDefault="009441CA" w:rsidP="00C7150D">
      <w:pPr>
        <w:rPr>
          <w:u w:color="E36C0A"/>
          <w:lang w:val="ru-RU"/>
        </w:rPr>
      </w:pPr>
    </w:p>
    <w:p w:rsidR="00B824FE" w:rsidRPr="002A1A8C" w:rsidRDefault="00B824FE" w:rsidP="00B824FE">
      <w:pPr>
        <w:rPr>
          <w:rFonts w:eastAsia="Times New Roman"/>
          <w:lang w:val="ru-RU"/>
        </w:rPr>
      </w:pPr>
    </w:p>
    <w:p w:rsidR="00B824FE" w:rsidRPr="002A1A8C" w:rsidRDefault="00B824FE" w:rsidP="00B824FE">
      <w:pPr>
        <w:rPr>
          <w:rFonts w:eastAsia="Times New Roman"/>
          <w:lang w:val="ru-RU"/>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4F5CBF" w:rsidTr="00E6584D">
        <w:tc>
          <w:tcPr>
            <w:tcW w:w="7763" w:type="dxa"/>
            <w:shd w:val="clear" w:color="auto" w:fill="auto"/>
          </w:tcPr>
          <w:p w:rsidR="00B824FE" w:rsidRPr="002A1A8C" w:rsidRDefault="00B824FE" w:rsidP="00E6584D">
            <w:pPr>
              <w:spacing w:before="0"/>
              <w:jc w:val="left"/>
              <w:rPr>
                <w:rFonts w:eastAsia="Times New Roman"/>
                <w:shd w:val="clear" w:color="auto" w:fill="E6F3B7"/>
                <w:lang w:val="ru-RU"/>
              </w:rPr>
            </w:pPr>
          </w:p>
        </w:tc>
        <w:tc>
          <w:tcPr>
            <w:tcW w:w="1815" w:type="dxa"/>
            <w:shd w:val="clear" w:color="auto" w:fill="auto"/>
            <w:vAlign w:val="bottom"/>
          </w:tcPr>
          <w:p w:rsidR="00B824FE" w:rsidRPr="002A1A8C" w:rsidRDefault="00B824FE" w:rsidP="00E6584D">
            <w:pPr>
              <w:spacing w:before="0"/>
              <w:jc w:val="right"/>
              <w:rPr>
                <w:rFonts w:eastAsia="Times New Roman"/>
                <w:shd w:val="clear" w:color="auto" w:fill="E6F3B7"/>
                <w:lang w:val="ru-RU"/>
              </w:rPr>
            </w:pPr>
          </w:p>
        </w:tc>
      </w:tr>
    </w:tbl>
    <w:p w:rsidR="008E64AB" w:rsidRPr="002A1A8C" w:rsidRDefault="00FF4352">
      <w:pPr>
        <w:spacing w:before="0"/>
        <w:jc w:val="left"/>
        <w:rPr>
          <w:lang w:val="ru-RU"/>
        </w:rPr>
      </w:pPr>
      <w:r>
        <w:rPr>
          <w:noProof/>
          <w:lang w:val="ru-RU" w:eastAsia="zh-CN"/>
        </w:rPr>
        <w:drawing>
          <wp:anchor distT="0" distB="0" distL="114300" distR="114300" simplePos="0" relativeHeight="251657728" behindDoc="0" locked="0" layoutInCell="1" allowOverlap="1" wp14:anchorId="688C5564" wp14:editId="6AB4BD75">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2A1A8C" w:rsidRDefault="002208F5" w:rsidP="006570A8">
      <w:pPr>
        <w:rPr>
          <w:lang w:val="ru-RU"/>
        </w:rPr>
      </w:pPr>
      <w:r w:rsidRPr="002A1A8C">
        <w:rPr>
          <w:lang w:val="ru-RU"/>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4F5CBF" w:rsidTr="002734C0">
        <w:tc>
          <w:tcPr>
            <w:tcW w:w="9072" w:type="dxa"/>
            <w:shd w:val="clear" w:color="auto" w:fill="E8F8FD"/>
          </w:tcPr>
          <w:p w:rsidR="002A1A8C" w:rsidRPr="004017E4" w:rsidRDefault="002A1A8C" w:rsidP="002A1A8C">
            <w:pPr>
              <w:spacing w:after="120"/>
              <w:rPr>
                <w:b/>
                <w:bCs/>
                <w:lang w:val="ru-RU"/>
              </w:rPr>
            </w:pPr>
            <w:r w:rsidRPr="002E3A1A">
              <w:rPr>
                <w:b/>
                <w:bCs/>
                <w:lang w:val="ru-RU"/>
              </w:rPr>
              <w:lastRenderedPageBreak/>
              <w:t>Исследовательские</w:t>
            </w:r>
            <w:r w:rsidRPr="004017E4">
              <w:rPr>
                <w:b/>
                <w:bCs/>
                <w:lang w:val="ru-RU"/>
              </w:rPr>
              <w:t xml:space="preserve"> </w:t>
            </w:r>
            <w:r w:rsidRPr="002E3A1A">
              <w:rPr>
                <w:b/>
                <w:bCs/>
                <w:lang w:val="ru-RU"/>
              </w:rPr>
              <w:t>комиссии</w:t>
            </w:r>
            <w:r w:rsidRPr="004017E4">
              <w:rPr>
                <w:b/>
                <w:bCs/>
                <w:lang w:val="ru-RU"/>
              </w:rPr>
              <w:t xml:space="preserve"> </w:t>
            </w:r>
            <w:r w:rsidRPr="002E3A1A">
              <w:rPr>
                <w:b/>
                <w:bCs/>
                <w:lang w:val="ru-RU"/>
              </w:rPr>
              <w:t>МСЭ</w:t>
            </w:r>
            <w:r w:rsidRPr="004017E4">
              <w:rPr>
                <w:b/>
                <w:bCs/>
                <w:lang w:val="ru-RU"/>
              </w:rPr>
              <w:t>-</w:t>
            </w:r>
            <w:r w:rsidRPr="00845544">
              <w:rPr>
                <w:b/>
                <w:bCs/>
              </w:rPr>
              <w:t>D</w:t>
            </w:r>
          </w:p>
          <w:p w:rsidR="002A1A8C" w:rsidRPr="00845544" w:rsidRDefault="002A1A8C" w:rsidP="002A1A8C">
            <w:pPr>
              <w:spacing w:after="120"/>
              <w:rPr>
                <w:lang w:val="ru-RU"/>
              </w:rPr>
            </w:pPr>
            <w:r w:rsidRPr="00845544">
              <w:rPr>
                <w:lang w:val="ru-RU"/>
              </w:rPr>
              <w:t>Для обеспечения выполнения программы по обмену знаниями и созданию потенциала Бюро развития электросвязи исследовательские комиссии МСЭ-</w:t>
            </w:r>
            <w:r w:rsidRPr="002E3A1A">
              <w:rPr>
                <w:lang w:val="es-ES_tradnl"/>
              </w:rPr>
              <w:t>D</w:t>
            </w:r>
            <w:r w:rsidRPr="00845544">
              <w:rPr>
                <w:lang w:val="ru-RU"/>
              </w:rPr>
              <w:t xml:space="preserve"> оказывают поддержку странам в достижении ими своих целей развития. Выступая в качестве катализатора в создании, применении знаний и обмене знаниями в области ИКТ в целях сокращения масштабов нищеты и обеспечения социально-экономического развития; исследовательские комиссии МСЭ-</w:t>
            </w:r>
            <w:r w:rsidRPr="002E3A1A">
              <w:rPr>
                <w:lang w:val="es-ES_tradnl"/>
              </w:rPr>
              <w:t>D</w:t>
            </w:r>
            <w:r w:rsidRPr="00845544">
              <w:rPr>
                <w:lang w:val="ru-RU"/>
              </w:rPr>
              <w:t xml:space="preserve"> помогают стимулировать создание в Государствах-Членах условий для использования знаний для более эффективного достижения целей развития.</w:t>
            </w:r>
          </w:p>
          <w:p w:rsidR="002A1A8C" w:rsidRPr="00845544" w:rsidRDefault="002A1A8C" w:rsidP="002A1A8C">
            <w:pPr>
              <w:spacing w:after="120"/>
              <w:rPr>
                <w:b/>
                <w:bCs/>
                <w:lang w:val="ru-RU"/>
              </w:rPr>
            </w:pPr>
            <w:r w:rsidRPr="00845544">
              <w:rPr>
                <w:b/>
                <w:bCs/>
                <w:lang w:val="ru-RU"/>
              </w:rPr>
              <w:t>Платформа знаний</w:t>
            </w:r>
          </w:p>
          <w:p w:rsidR="002A1A8C" w:rsidRPr="00845544" w:rsidRDefault="002A1A8C" w:rsidP="002A1A8C">
            <w:pPr>
              <w:spacing w:after="120"/>
              <w:rPr>
                <w:lang w:val="ru-RU"/>
              </w:rPr>
            </w:pPr>
            <w:r w:rsidRPr="00845544">
              <w:rPr>
                <w:lang w:val="ru-RU"/>
              </w:rPr>
              <w:t>Результаты работы, согласованные в исследовательских комиссиях МСЭ-</w:t>
            </w:r>
            <w:r w:rsidRPr="002E3A1A">
              <w:rPr>
                <w:lang w:val="es-ES_tradnl"/>
              </w:rPr>
              <w:t>D</w:t>
            </w:r>
            <w:r w:rsidRPr="00845544">
              <w:rPr>
                <w:lang w:val="ru-RU"/>
              </w:rPr>
              <w:t>, и соответствующие справочные материалы используются в качестве исходных документов при реализации политики, стратегий, проектов и специальных инициатив в 193 Государствах − Членах МСЭ. Эти виды деятельности служат также для укрепления базы совместно используемых знаний Членов МСЭ.</w:t>
            </w:r>
          </w:p>
          <w:p w:rsidR="002A1A8C" w:rsidRPr="002E3A1A" w:rsidRDefault="002A1A8C" w:rsidP="002A1A8C">
            <w:pPr>
              <w:spacing w:after="120"/>
              <w:rPr>
                <w:b/>
                <w:bCs/>
                <w:lang w:val="ru-RU"/>
              </w:rPr>
            </w:pPr>
            <w:r w:rsidRPr="002E3A1A">
              <w:rPr>
                <w:b/>
                <w:bCs/>
                <w:lang w:val="ru-RU"/>
              </w:rPr>
              <w:t>Платформа для обмена информацией и знаниями</w:t>
            </w:r>
          </w:p>
          <w:p w:rsidR="002A1A8C" w:rsidRPr="00845544" w:rsidRDefault="002A1A8C" w:rsidP="002A1A8C">
            <w:pPr>
              <w:spacing w:after="120"/>
              <w:rPr>
                <w:lang w:val="ru-RU"/>
              </w:rPr>
            </w:pPr>
            <w:r w:rsidRPr="00845544">
              <w:rPr>
                <w:lang w:val="ru-RU"/>
              </w:rPr>
              <w:t>Обмен темами, представляющими общий интерес, осуществляется путем участия в очных собраниях, на электронном форуме, а также путем дистанционного участия в атмосфере, благоприятной для открытого обсуждения и обмена информацией.</w:t>
            </w:r>
          </w:p>
          <w:p w:rsidR="002A1A8C" w:rsidRPr="002E3A1A" w:rsidRDefault="002A1A8C" w:rsidP="002A1A8C">
            <w:pPr>
              <w:spacing w:after="120"/>
              <w:rPr>
                <w:b/>
                <w:bCs/>
                <w:lang w:val="ru-RU"/>
              </w:rPr>
            </w:pPr>
            <w:r w:rsidRPr="002E3A1A">
              <w:rPr>
                <w:b/>
                <w:bCs/>
                <w:lang w:val="ru-RU"/>
              </w:rPr>
              <w:t>Хранилище информации</w:t>
            </w:r>
          </w:p>
          <w:p w:rsidR="002A1A8C" w:rsidRPr="00845544" w:rsidRDefault="002A1A8C" w:rsidP="002A1A8C">
            <w:pPr>
              <w:spacing w:after="120"/>
              <w:rPr>
                <w:lang w:val="ru-RU"/>
              </w:rPr>
            </w:pPr>
            <w:r w:rsidRPr="00845544">
              <w:rPr>
                <w:lang w:val="ru-RU"/>
              </w:rPr>
              <w:t>Отчеты, руководящие указания, примеры передового опыта и Рекомендации разработаны на основе вкладов, поступивших для рассмотрения членами комиссий. Информация собрана путем обследований, вкладов и исследований конкретных случаев и доступна для Членов, использующих средства управления информационными ресурсами и веб-публикаций.</w:t>
            </w:r>
          </w:p>
          <w:p w:rsidR="002A1A8C" w:rsidRPr="007B3C9D" w:rsidRDefault="002A1A8C" w:rsidP="002A1A8C">
            <w:pPr>
              <w:spacing w:after="120"/>
              <w:rPr>
                <w:b/>
                <w:lang w:val="ru-RU"/>
              </w:rPr>
            </w:pPr>
            <w:r w:rsidRPr="007B3C9D">
              <w:rPr>
                <w:b/>
                <w:lang w:val="ru-RU"/>
              </w:rPr>
              <w:t>1-я Исследовательская комиссия</w:t>
            </w:r>
          </w:p>
          <w:p w:rsidR="002A1A8C" w:rsidRPr="007B3C9D" w:rsidRDefault="002A1A8C" w:rsidP="002A1A8C">
            <w:pPr>
              <w:spacing w:after="120"/>
              <w:rPr>
                <w:lang w:val="ru-RU"/>
              </w:rPr>
            </w:pPr>
            <w:r w:rsidRPr="007B3C9D">
              <w:rPr>
                <w:lang w:val="ru-RU"/>
              </w:rPr>
              <w:t>В период 2010–2014 годов 1-й Исследовательской комиссии было поручено исследование девяти Вопросов в области благоприятной среды, кибербезопасности, приложений ИКТ и связанных с интернетом вопросов. Основными направлениями работы стали национальные политика и стратегии в области электросвязи/ИКТ, которые позволяют странам извлечь максимальную выгоду из распространения электросвязи/ИКТ как движущей силы устойчивого роста, создания рабочих мест, экономического, социального и культурного развития, с учетом вопросов, имеющих для развивающихся стран приоритетное значение. Направления работы включали проведение политики обеспечения доступа к электросвязи/ИКТ, в частности доступа лиц с ограниченными возможностями и с особыми потребностями, а также обеспечение безопасности сетей электросвязи/ИКТ. Кроме того, работа была сосредоточена на тарифной политике и тарифных моделях для сетей последующих поколений, вопросах конвергенции, универсальном доступе к услугам широкополосной фиксированной и подвижной связи, анализе воздействия и применении принципов определения стоимости и расчетов с учетом результатов исследований, проводимых МСЭ-R и МСЭ-Т, и приоритетов развивающихся стран.</w:t>
            </w:r>
          </w:p>
          <w:p w:rsidR="00075AC8" w:rsidRPr="002A1A8C" w:rsidRDefault="002A1A8C" w:rsidP="002A1A8C">
            <w:pPr>
              <w:rPr>
                <w:lang w:val="ru-RU"/>
              </w:rPr>
            </w:pPr>
            <w:r w:rsidRPr="004017E4">
              <w:rPr>
                <w:bCs/>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075AC8" w:rsidRPr="002A1A8C" w:rsidRDefault="00075AC8" w:rsidP="00075AC8">
      <w:pPr>
        <w:rPr>
          <w:lang w:val="ru-RU"/>
        </w:rPr>
      </w:pPr>
    </w:p>
    <w:p w:rsidR="00075AC8" w:rsidRPr="002A1A8C" w:rsidRDefault="00075AC8" w:rsidP="00075AC8">
      <w:pPr>
        <w:spacing w:before="360"/>
        <w:ind w:left="1060" w:right="848"/>
        <w:jc w:val="center"/>
        <w:rPr>
          <w:rFonts w:asciiTheme="minorHAnsi" w:eastAsia="Times New Roman" w:hAnsiTheme="minorHAnsi"/>
          <w:lang w:val="ru-RU"/>
        </w:rPr>
      </w:pPr>
      <w:r w:rsidRPr="00BE4F77">
        <w:rPr>
          <w:rFonts w:ascii="Symbol" w:eastAsia="Times New Roman" w:hAnsi="Symbol"/>
        </w:rPr>
        <w:t></w:t>
      </w:r>
      <w:r w:rsidRPr="002A1A8C">
        <w:rPr>
          <w:rFonts w:eastAsia="Times New Roman"/>
          <w:lang w:val="ru-RU"/>
        </w:rPr>
        <w:t xml:space="preserve"> </w:t>
      </w:r>
      <w:r w:rsidRPr="00A86D63">
        <w:rPr>
          <w:rFonts w:asciiTheme="minorHAnsi" w:eastAsia="Times New Roman" w:hAnsiTheme="minorHAnsi"/>
          <w:lang w:val="en-US"/>
        </w:rPr>
        <w:t>ITU</w:t>
      </w:r>
      <w:r w:rsidRPr="002A1A8C">
        <w:rPr>
          <w:rFonts w:asciiTheme="minorHAnsi" w:eastAsia="Times New Roman" w:hAnsiTheme="minorHAnsi"/>
          <w:lang w:val="ru-RU"/>
        </w:rPr>
        <w:t xml:space="preserve"> 2014</w:t>
      </w:r>
    </w:p>
    <w:p w:rsidR="00344375" w:rsidRPr="002A1A8C" w:rsidRDefault="002A1A8C" w:rsidP="00075AC8">
      <w:pPr>
        <w:rPr>
          <w:rFonts w:eastAsia="Times New Roman"/>
          <w:lang w:val="ru-RU"/>
        </w:rPr>
      </w:pPr>
      <w:r w:rsidRPr="004017E4">
        <w:rPr>
          <w:rFonts w:eastAsia="Times New Roman"/>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6570A8" w:rsidRPr="002A1A8C" w:rsidRDefault="006570A8" w:rsidP="006570A8">
      <w:pPr>
        <w:rPr>
          <w:lang w:val="ru-RU"/>
        </w:rPr>
        <w:sectPr w:rsidR="006570A8" w:rsidRPr="002A1A8C"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2A1A8C" w:rsidP="00D240F2">
      <w:pPr>
        <w:pStyle w:val="Chapttitle"/>
        <w:rPr>
          <w:lang w:val="en-GB"/>
        </w:rPr>
      </w:pPr>
      <w:bookmarkStart w:id="6" w:name="_Toc378843909"/>
      <w:bookmarkStart w:id="7" w:name="_Toc378865265"/>
      <w:bookmarkStart w:id="8" w:name="_Toc310148800"/>
      <w:bookmarkStart w:id="9" w:name="_Toc316562496"/>
      <w:bookmarkStart w:id="10" w:name="_Toc299639153"/>
      <w:r>
        <w:rPr>
          <w:lang w:val="ru-RU"/>
        </w:rPr>
        <w:lastRenderedPageBreak/>
        <w:t>Содержание</w:t>
      </w:r>
      <w:bookmarkEnd w:id="6"/>
      <w:bookmarkEnd w:id="7"/>
    </w:p>
    <w:p w:rsidR="00D240F2" w:rsidRPr="00E6584D" w:rsidRDefault="00D240F2" w:rsidP="002A1A8C">
      <w:pPr>
        <w:pStyle w:val="Toc0"/>
        <w:tabs>
          <w:tab w:val="clear" w:pos="9071"/>
          <w:tab w:val="right" w:pos="9214"/>
        </w:tabs>
        <w:rPr>
          <w:rFonts w:cs="Arial"/>
          <w:lang w:val="en-GB" w:eastAsia="zh-CN"/>
        </w:rPr>
      </w:pPr>
      <w:r w:rsidRPr="00DD6562">
        <w:rPr>
          <w:lang w:val="en-GB"/>
        </w:rPr>
        <w:tab/>
      </w:r>
      <w:r w:rsidR="002A1A8C">
        <w:rPr>
          <w:lang w:val="ru-RU"/>
        </w:rPr>
        <w:t>Стр.</w:t>
      </w:r>
    </w:p>
    <w:p w:rsidR="003B68BE" w:rsidRDefault="003B68BE" w:rsidP="00C634A9">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r>
        <w:rPr>
          <w:lang w:val="en-GB" w:eastAsia="zh-CN"/>
        </w:rPr>
        <w:fldChar w:fldCharType="begin"/>
      </w:r>
      <w:r>
        <w:rPr>
          <w:lang w:val="en-GB" w:eastAsia="zh-CN"/>
        </w:rPr>
        <w:instrText xml:space="preserve"> TOC \o "1-1" \h \z \t "Heading 2;2" </w:instrText>
      </w:r>
      <w:r>
        <w:rPr>
          <w:lang w:val="en-GB" w:eastAsia="zh-CN"/>
        </w:rPr>
        <w:fldChar w:fldCharType="separate"/>
      </w:r>
      <w:hyperlink w:anchor="_Toc378865266" w:history="1">
        <w:r w:rsidRPr="001D3EAF">
          <w:rPr>
            <w:rStyle w:val="Hyperlink"/>
            <w:lang w:val="ru-RU"/>
          </w:rPr>
          <w:t>Вопрос 20-1/1</w:t>
        </w:r>
        <w:r>
          <w:rPr>
            <w:webHidden/>
          </w:rPr>
          <w:tab/>
        </w:r>
        <w:r>
          <w:rPr>
            <w:webHidden/>
            <w:lang w:val="ru-RU"/>
          </w:rPr>
          <w:tab/>
        </w:r>
        <w:r>
          <w:rPr>
            <w:webHidden/>
          </w:rPr>
          <w:fldChar w:fldCharType="begin"/>
        </w:r>
        <w:r>
          <w:rPr>
            <w:webHidden/>
          </w:rPr>
          <w:instrText xml:space="preserve"> PAGEREF _Toc378865266 \h </w:instrText>
        </w:r>
        <w:r>
          <w:rPr>
            <w:webHidden/>
          </w:rPr>
        </w:r>
        <w:r>
          <w:rPr>
            <w:webHidden/>
          </w:rPr>
          <w:fldChar w:fldCharType="separate"/>
        </w:r>
        <w:r w:rsidR="00F40C60">
          <w:rPr>
            <w:webHidden/>
          </w:rPr>
          <w:t>1</w:t>
        </w:r>
        <w:r>
          <w:rPr>
            <w:webHidden/>
          </w:rPr>
          <w:fldChar w:fldCharType="end"/>
        </w:r>
      </w:hyperlink>
    </w:p>
    <w:p w:rsidR="003B68BE" w:rsidRDefault="00BA3420" w:rsidP="003B68BE">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8865267" w:history="1">
        <w:r w:rsidR="003B68BE" w:rsidRPr="001D3EAF">
          <w:rPr>
            <w:rStyle w:val="Hyperlink"/>
            <w:lang w:val="ru-RU"/>
          </w:rPr>
          <w:t>1</w:t>
        </w:r>
        <w:r w:rsidR="003B68BE">
          <w:rPr>
            <w:rFonts w:asciiTheme="minorHAnsi" w:eastAsiaTheme="minorEastAsia" w:hAnsiTheme="minorHAnsi" w:cstheme="minorBidi"/>
            <w:b w:val="0"/>
            <w:bCs w:val="0"/>
            <w:sz w:val="22"/>
            <w:szCs w:val="22"/>
            <w:lang w:val="ru-RU" w:eastAsia="zh-CN"/>
          </w:rPr>
          <w:tab/>
        </w:r>
        <w:r w:rsidR="003B68BE" w:rsidRPr="001D3EAF">
          <w:rPr>
            <w:rStyle w:val="Hyperlink"/>
            <w:lang w:val="ru-RU"/>
          </w:rPr>
          <w:t>Введение</w:t>
        </w:r>
        <w:r w:rsidR="003B68BE">
          <w:rPr>
            <w:webHidden/>
          </w:rPr>
          <w:tab/>
        </w:r>
        <w:r w:rsidR="003B68BE">
          <w:rPr>
            <w:webHidden/>
            <w:lang w:val="ru-RU"/>
          </w:rPr>
          <w:tab/>
        </w:r>
        <w:r w:rsidR="003B68BE">
          <w:rPr>
            <w:webHidden/>
          </w:rPr>
          <w:fldChar w:fldCharType="begin"/>
        </w:r>
        <w:r w:rsidR="003B68BE">
          <w:rPr>
            <w:webHidden/>
          </w:rPr>
          <w:instrText xml:space="preserve"> PAGEREF _Toc378865267 \h </w:instrText>
        </w:r>
        <w:r w:rsidR="003B68BE">
          <w:rPr>
            <w:webHidden/>
          </w:rPr>
        </w:r>
        <w:r w:rsidR="003B68BE">
          <w:rPr>
            <w:webHidden/>
          </w:rPr>
          <w:fldChar w:fldCharType="separate"/>
        </w:r>
        <w:r w:rsidR="00F40C60">
          <w:rPr>
            <w:webHidden/>
          </w:rPr>
          <w:t>1</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68" w:history="1">
        <w:r w:rsidR="003B68BE" w:rsidRPr="001D3EAF">
          <w:rPr>
            <w:rStyle w:val="Hyperlink"/>
            <w:lang w:val="ru-RU"/>
          </w:rPr>
          <w:t>1.1</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Конвенция ООН о правах инвалидов</w:t>
        </w:r>
        <w:r w:rsidR="003B68BE">
          <w:rPr>
            <w:webHidden/>
          </w:rPr>
          <w:tab/>
        </w:r>
        <w:r w:rsidR="003B68BE">
          <w:rPr>
            <w:webHidden/>
            <w:lang w:val="ru-RU"/>
          </w:rPr>
          <w:tab/>
        </w:r>
        <w:r w:rsidR="003B68BE">
          <w:rPr>
            <w:webHidden/>
          </w:rPr>
          <w:fldChar w:fldCharType="begin"/>
        </w:r>
        <w:r w:rsidR="003B68BE">
          <w:rPr>
            <w:webHidden/>
          </w:rPr>
          <w:instrText xml:space="preserve"> PAGEREF _Toc378865268 \h </w:instrText>
        </w:r>
        <w:r w:rsidR="003B68BE">
          <w:rPr>
            <w:webHidden/>
          </w:rPr>
        </w:r>
        <w:r w:rsidR="003B68BE">
          <w:rPr>
            <w:webHidden/>
          </w:rPr>
          <w:fldChar w:fldCharType="separate"/>
        </w:r>
        <w:r w:rsidR="00F40C60">
          <w:rPr>
            <w:webHidden/>
          </w:rPr>
          <w:t>1</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69" w:history="1">
        <w:r w:rsidR="003B68BE" w:rsidRPr="001D3EAF">
          <w:rPr>
            <w:rStyle w:val="Hyperlink"/>
            <w:lang w:val="ru-RU"/>
          </w:rPr>
          <w:t>1.2</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Регламент международной электросвязи</w:t>
        </w:r>
        <w:r w:rsidR="003B68BE">
          <w:rPr>
            <w:webHidden/>
          </w:rPr>
          <w:tab/>
        </w:r>
        <w:r w:rsidR="003B68BE">
          <w:rPr>
            <w:webHidden/>
            <w:lang w:val="ru-RU"/>
          </w:rPr>
          <w:tab/>
        </w:r>
        <w:r w:rsidR="003B68BE">
          <w:rPr>
            <w:webHidden/>
          </w:rPr>
          <w:fldChar w:fldCharType="begin"/>
        </w:r>
        <w:r w:rsidR="003B68BE">
          <w:rPr>
            <w:webHidden/>
          </w:rPr>
          <w:instrText xml:space="preserve"> PAGEREF _Toc378865269 \h </w:instrText>
        </w:r>
        <w:r w:rsidR="003B68BE">
          <w:rPr>
            <w:webHidden/>
          </w:rPr>
        </w:r>
        <w:r w:rsidR="003B68BE">
          <w:rPr>
            <w:webHidden/>
          </w:rPr>
          <w:fldChar w:fldCharType="separate"/>
        </w:r>
        <w:r w:rsidR="00F40C60">
          <w:rPr>
            <w:webHidden/>
          </w:rPr>
          <w:t>2</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70" w:history="1">
        <w:r w:rsidR="003B68BE" w:rsidRPr="001D3EAF">
          <w:rPr>
            <w:rStyle w:val="Hyperlink"/>
            <w:lang w:val="ru-RU"/>
          </w:rPr>
          <w:t>1.3</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Резолюция 175 (Гвадалахара) Полномочной конференции</w:t>
        </w:r>
        <w:r w:rsidR="003B68BE">
          <w:rPr>
            <w:webHidden/>
          </w:rPr>
          <w:tab/>
        </w:r>
        <w:r w:rsidR="003B68BE">
          <w:rPr>
            <w:webHidden/>
            <w:lang w:val="ru-RU"/>
          </w:rPr>
          <w:tab/>
        </w:r>
        <w:r w:rsidR="003B68BE">
          <w:rPr>
            <w:webHidden/>
          </w:rPr>
          <w:fldChar w:fldCharType="begin"/>
        </w:r>
        <w:r w:rsidR="003B68BE">
          <w:rPr>
            <w:webHidden/>
          </w:rPr>
          <w:instrText xml:space="preserve"> PAGEREF _Toc378865270 \h </w:instrText>
        </w:r>
        <w:r w:rsidR="003B68BE">
          <w:rPr>
            <w:webHidden/>
          </w:rPr>
        </w:r>
        <w:r w:rsidR="003B68BE">
          <w:rPr>
            <w:webHidden/>
          </w:rPr>
          <w:fldChar w:fldCharType="separate"/>
        </w:r>
        <w:r w:rsidR="00F40C60">
          <w:rPr>
            <w:webHidden/>
          </w:rPr>
          <w:t>2</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71" w:history="1">
        <w:r w:rsidR="003B68BE" w:rsidRPr="001D3EAF">
          <w:rPr>
            <w:rStyle w:val="Hyperlink"/>
            <w:lang w:val="ru-RU"/>
          </w:rPr>
          <w:t>1.4</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Отчет</w:t>
        </w:r>
        <w:r w:rsidR="003B68BE">
          <w:rPr>
            <w:webHidden/>
          </w:rPr>
          <w:tab/>
        </w:r>
        <w:r w:rsidR="003B68BE">
          <w:rPr>
            <w:webHidden/>
            <w:lang w:val="ru-RU"/>
          </w:rPr>
          <w:tab/>
        </w:r>
        <w:r w:rsidR="003B68BE">
          <w:rPr>
            <w:webHidden/>
          </w:rPr>
          <w:fldChar w:fldCharType="begin"/>
        </w:r>
        <w:r w:rsidR="003B68BE">
          <w:rPr>
            <w:webHidden/>
          </w:rPr>
          <w:instrText xml:space="preserve"> PAGEREF _Toc378865271 \h </w:instrText>
        </w:r>
        <w:r w:rsidR="003B68BE">
          <w:rPr>
            <w:webHidden/>
          </w:rPr>
        </w:r>
        <w:r w:rsidR="003B68BE">
          <w:rPr>
            <w:webHidden/>
          </w:rPr>
          <w:fldChar w:fldCharType="separate"/>
        </w:r>
        <w:r w:rsidR="00F40C60">
          <w:rPr>
            <w:webHidden/>
          </w:rPr>
          <w:t>2</w:t>
        </w:r>
        <w:r w:rsidR="003B68BE">
          <w:rPr>
            <w:webHidden/>
          </w:rPr>
          <w:fldChar w:fldCharType="end"/>
        </w:r>
      </w:hyperlink>
    </w:p>
    <w:p w:rsidR="003B68BE" w:rsidRDefault="00BA3420" w:rsidP="003B68BE">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8865272" w:history="1">
        <w:r w:rsidR="003B68BE" w:rsidRPr="001D3EAF">
          <w:rPr>
            <w:rStyle w:val="Hyperlink"/>
            <w:lang w:val="ru-RU"/>
          </w:rPr>
          <w:t>2</w:t>
        </w:r>
        <w:r w:rsidR="003B68BE">
          <w:rPr>
            <w:rFonts w:asciiTheme="minorHAnsi" w:eastAsiaTheme="minorEastAsia" w:hAnsiTheme="minorHAnsi" w:cstheme="minorBidi"/>
            <w:b w:val="0"/>
            <w:bCs w:val="0"/>
            <w:sz w:val="22"/>
            <w:szCs w:val="22"/>
            <w:lang w:val="ru-RU" w:eastAsia="zh-CN"/>
          </w:rPr>
          <w:tab/>
        </w:r>
        <w:r w:rsidR="003B68BE" w:rsidRPr="001D3EAF">
          <w:rPr>
            <w:rStyle w:val="Hyperlink"/>
            <w:lang w:val="ru-RU"/>
          </w:rPr>
          <w:t>Аспекты технологий подвижной связи</w:t>
        </w:r>
        <w:r w:rsidR="003B68BE">
          <w:rPr>
            <w:webHidden/>
          </w:rPr>
          <w:tab/>
        </w:r>
        <w:r w:rsidR="003B68BE">
          <w:rPr>
            <w:webHidden/>
            <w:lang w:val="ru-RU"/>
          </w:rPr>
          <w:tab/>
        </w:r>
        <w:r w:rsidR="003B68BE">
          <w:rPr>
            <w:webHidden/>
          </w:rPr>
          <w:fldChar w:fldCharType="begin"/>
        </w:r>
        <w:r w:rsidR="003B68BE">
          <w:rPr>
            <w:webHidden/>
          </w:rPr>
          <w:instrText xml:space="preserve"> PAGEREF _Toc378865272 \h </w:instrText>
        </w:r>
        <w:r w:rsidR="003B68BE">
          <w:rPr>
            <w:webHidden/>
          </w:rPr>
        </w:r>
        <w:r w:rsidR="003B68BE">
          <w:rPr>
            <w:webHidden/>
          </w:rPr>
          <w:fldChar w:fldCharType="separate"/>
        </w:r>
        <w:r w:rsidR="00F40C60">
          <w:rPr>
            <w:webHidden/>
          </w:rPr>
          <w:t>3</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73" w:history="1">
        <w:r w:rsidR="003B68BE" w:rsidRPr="001D3EAF">
          <w:rPr>
            <w:rStyle w:val="Hyperlink"/>
            <w:lang w:val="ru-RU"/>
          </w:rPr>
          <w:t>2.1</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Базовая информация</w:t>
        </w:r>
        <w:r w:rsidR="003B68BE">
          <w:rPr>
            <w:webHidden/>
          </w:rPr>
          <w:tab/>
        </w:r>
        <w:r w:rsidR="003B68BE">
          <w:rPr>
            <w:webHidden/>
            <w:lang w:val="ru-RU"/>
          </w:rPr>
          <w:tab/>
        </w:r>
        <w:r w:rsidR="003B68BE">
          <w:rPr>
            <w:webHidden/>
          </w:rPr>
          <w:fldChar w:fldCharType="begin"/>
        </w:r>
        <w:r w:rsidR="003B68BE">
          <w:rPr>
            <w:webHidden/>
          </w:rPr>
          <w:instrText xml:space="preserve"> PAGEREF _Toc378865273 \h </w:instrText>
        </w:r>
        <w:r w:rsidR="003B68BE">
          <w:rPr>
            <w:webHidden/>
          </w:rPr>
        </w:r>
        <w:r w:rsidR="003B68BE">
          <w:rPr>
            <w:webHidden/>
          </w:rPr>
          <w:fldChar w:fldCharType="separate"/>
        </w:r>
        <w:r w:rsidR="00F40C60">
          <w:rPr>
            <w:webHidden/>
          </w:rPr>
          <w:t>3</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74" w:history="1">
        <w:r w:rsidR="003B68BE" w:rsidRPr="001D3EAF">
          <w:rPr>
            <w:rStyle w:val="Hyperlink"/>
            <w:lang w:val="ru-RU"/>
          </w:rPr>
          <w:t>2.2</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Факторы, обуславливающие доступность мобильных телефонов</w:t>
        </w:r>
        <w:r w:rsidR="003B68BE">
          <w:rPr>
            <w:webHidden/>
          </w:rPr>
          <w:tab/>
        </w:r>
        <w:r w:rsidR="003B68BE">
          <w:rPr>
            <w:webHidden/>
            <w:lang w:val="ru-RU"/>
          </w:rPr>
          <w:tab/>
        </w:r>
        <w:r w:rsidR="003B68BE">
          <w:rPr>
            <w:webHidden/>
          </w:rPr>
          <w:fldChar w:fldCharType="begin"/>
        </w:r>
        <w:r w:rsidR="003B68BE">
          <w:rPr>
            <w:webHidden/>
          </w:rPr>
          <w:instrText xml:space="preserve"> PAGEREF _Toc378865274 \h </w:instrText>
        </w:r>
        <w:r w:rsidR="003B68BE">
          <w:rPr>
            <w:webHidden/>
          </w:rPr>
        </w:r>
        <w:r w:rsidR="003B68BE">
          <w:rPr>
            <w:webHidden/>
          </w:rPr>
          <w:fldChar w:fldCharType="separate"/>
        </w:r>
        <w:r w:rsidR="00F40C60">
          <w:rPr>
            <w:webHidden/>
          </w:rPr>
          <w:t>3</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75" w:history="1">
        <w:r w:rsidR="003B68BE" w:rsidRPr="001D3EAF">
          <w:rPr>
            <w:rStyle w:val="Hyperlink"/>
            <w:lang w:val="ru-RU"/>
          </w:rPr>
          <w:t>2.3</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Параметры доступности, необходимые лицам с ограниченными возможностями</w:t>
        </w:r>
        <w:r w:rsidR="003B68BE">
          <w:rPr>
            <w:webHidden/>
          </w:rPr>
          <w:tab/>
        </w:r>
        <w:r w:rsidR="003B68BE">
          <w:rPr>
            <w:webHidden/>
            <w:lang w:val="ru-RU"/>
          </w:rPr>
          <w:tab/>
        </w:r>
        <w:r w:rsidR="003B68BE">
          <w:rPr>
            <w:webHidden/>
          </w:rPr>
          <w:fldChar w:fldCharType="begin"/>
        </w:r>
        <w:r w:rsidR="003B68BE">
          <w:rPr>
            <w:webHidden/>
          </w:rPr>
          <w:instrText xml:space="preserve"> PAGEREF _Toc378865275 \h </w:instrText>
        </w:r>
        <w:r w:rsidR="003B68BE">
          <w:rPr>
            <w:webHidden/>
          </w:rPr>
        </w:r>
        <w:r w:rsidR="003B68BE">
          <w:rPr>
            <w:webHidden/>
          </w:rPr>
          <w:fldChar w:fldCharType="separate"/>
        </w:r>
        <w:r w:rsidR="00F40C60">
          <w:rPr>
            <w:webHidden/>
          </w:rPr>
          <w:t>4</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76" w:history="1">
        <w:r w:rsidR="003B68BE" w:rsidRPr="001D3EAF">
          <w:rPr>
            <w:rStyle w:val="Hyperlink"/>
            <w:lang w:val="ru-RU"/>
          </w:rPr>
          <w:t>2.4</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Вероятные параметры технологической эволюции и доступности</w:t>
        </w:r>
        <w:r w:rsidR="003B68BE">
          <w:rPr>
            <w:webHidden/>
          </w:rPr>
          <w:tab/>
        </w:r>
        <w:r w:rsidR="003B68BE">
          <w:rPr>
            <w:webHidden/>
            <w:lang w:val="ru-RU"/>
          </w:rPr>
          <w:tab/>
        </w:r>
        <w:r w:rsidR="003B68BE">
          <w:rPr>
            <w:webHidden/>
          </w:rPr>
          <w:fldChar w:fldCharType="begin"/>
        </w:r>
        <w:r w:rsidR="003B68BE">
          <w:rPr>
            <w:webHidden/>
          </w:rPr>
          <w:instrText xml:space="preserve"> PAGEREF _Toc378865276 \h </w:instrText>
        </w:r>
        <w:r w:rsidR="003B68BE">
          <w:rPr>
            <w:webHidden/>
          </w:rPr>
        </w:r>
        <w:r w:rsidR="003B68BE">
          <w:rPr>
            <w:webHidden/>
          </w:rPr>
          <w:fldChar w:fldCharType="separate"/>
        </w:r>
        <w:r w:rsidR="00F40C60">
          <w:rPr>
            <w:webHidden/>
          </w:rPr>
          <w:t>4</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77" w:history="1">
        <w:r w:rsidR="003B68BE" w:rsidRPr="001D3EAF">
          <w:rPr>
            <w:rStyle w:val="Hyperlink"/>
            <w:lang w:val="ru-RU"/>
          </w:rPr>
          <w:t>2.5</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Конвенция о правах инвалидов</w:t>
        </w:r>
        <w:r w:rsidR="003B68BE">
          <w:rPr>
            <w:webHidden/>
          </w:rPr>
          <w:tab/>
        </w:r>
        <w:r w:rsidR="003B68BE">
          <w:rPr>
            <w:webHidden/>
            <w:lang w:val="ru-RU"/>
          </w:rPr>
          <w:tab/>
        </w:r>
        <w:r w:rsidR="003B68BE">
          <w:rPr>
            <w:webHidden/>
          </w:rPr>
          <w:fldChar w:fldCharType="begin"/>
        </w:r>
        <w:r w:rsidR="003B68BE">
          <w:rPr>
            <w:webHidden/>
          </w:rPr>
          <w:instrText xml:space="preserve"> PAGEREF _Toc378865277 \h </w:instrText>
        </w:r>
        <w:r w:rsidR="003B68BE">
          <w:rPr>
            <w:webHidden/>
          </w:rPr>
        </w:r>
        <w:r w:rsidR="003B68BE">
          <w:rPr>
            <w:webHidden/>
          </w:rPr>
          <w:fldChar w:fldCharType="separate"/>
        </w:r>
        <w:r w:rsidR="00F40C60">
          <w:rPr>
            <w:webHidden/>
          </w:rPr>
          <w:t>5</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78" w:history="1">
        <w:r w:rsidR="003B68BE" w:rsidRPr="001D3EAF">
          <w:rPr>
            <w:rStyle w:val="Hyperlink"/>
            <w:lang w:val="ru-RU"/>
          </w:rPr>
          <w:t>2.6</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Характеристики доступности</w:t>
        </w:r>
        <w:r w:rsidR="003B68BE">
          <w:rPr>
            <w:webHidden/>
          </w:rPr>
          <w:tab/>
        </w:r>
        <w:r w:rsidR="003B68BE">
          <w:rPr>
            <w:webHidden/>
            <w:lang w:val="ru-RU"/>
          </w:rPr>
          <w:tab/>
        </w:r>
        <w:r w:rsidR="003B68BE">
          <w:rPr>
            <w:webHidden/>
          </w:rPr>
          <w:fldChar w:fldCharType="begin"/>
        </w:r>
        <w:r w:rsidR="003B68BE">
          <w:rPr>
            <w:webHidden/>
          </w:rPr>
          <w:instrText xml:space="preserve"> PAGEREF _Toc378865278 \h </w:instrText>
        </w:r>
        <w:r w:rsidR="003B68BE">
          <w:rPr>
            <w:webHidden/>
          </w:rPr>
        </w:r>
        <w:r w:rsidR="003B68BE">
          <w:rPr>
            <w:webHidden/>
          </w:rPr>
          <w:fldChar w:fldCharType="separate"/>
        </w:r>
        <w:r w:rsidR="00F40C60">
          <w:rPr>
            <w:webHidden/>
          </w:rPr>
          <w:t>5</w:t>
        </w:r>
        <w:r w:rsidR="003B68BE">
          <w:rPr>
            <w:webHidden/>
          </w:rPr>
          <w:fldChar w:fldCharType="end"/>
        </w:r>
      </w:hyperlink>
    </w:p>
    <w:p w:rsidR="003B68BE" w:rsidRDefault="00BA3420" w:rsidP="003B68BE">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8865279" w:history="1">
        <w:r w:rsidR="003B68BE" w:rsidRPr="001D3EAF">
          <w:rPr>
            <w:rStyle w:val="Hyperlink"/>
            <w:lang w:val="ru-RU"/>
          </w:rPr>
          <w:t>3</w:t>
        </w:r>
        <w:r w:rsidR="003B68BE">
          <w:rPr>
            <w:rFonts w:asciiTheme="minorHAnsi" w:eastAsiaTheme="minorEastAsia" w:hAnsiTheme="minorHAnsi" w:cstheme="minorBidi"/>
            <w:b w:val="0"/>
            <w:bCs w:val="0"/>
            <w:sz w:val="22"/>
            <w:szCs w:val="22"/>
            <w:lang w:val="ru-RU" w:eastAsia="zh-CN"/>
          </w:rPr>
          <w:tab/>
        </w:r>
        <w:r w:rsidR="003B68BE" w:rsidRPr="001D3EAF">
          <w:rPr>
            <w:rStyle w:val="Hyperlink"/>
            <w:lang w:val="ru-RU"/>
          </w:rPr>
          <w:t>Аспекты фиксированной телефонии</w:t>
        </w:r>
        <w:r w:rsidR="003B68BE">
          <w:rPr>
            <w:webHidden/>
          </w:rPr>
          <w:tab/>
        </w:r>
        <w:r w:rsidR="003B68BE">
          <w:rPr>
            <w:webHidden/>
            <w:lang w:val="ru-RU"/>
          </w:rPr>
          <w:tab/>
        </w:r>
        <w:r w:rsidR="003B68BE">
          <w:rPr>
            <w:webHidden/>
          </w:rPr>
          <w:fldChar w:fldCharType="begin"/>
        </w:r>
        <w:r w:rsidR="003B68BE">
          <w:rPr>
            <w:webHidden/>
          </w:rPr>
          <w:instrText xml:space="preserve"> PAGEREF _Toc378865279 \h </w:instrText>
        </w:r>
        <w:r w:rsidR="003B68BE">
          <w:rPr>
            <w:webHidden/>
          </w:rPr>
        </w:r>
        <w:r w:rsidR="003B68BE">
          <w:rPr>
            <w:webHidden/>
          </w:rPr>
          <w:fldChar w:fldCharType="separate"/>
        </w:r>
        <w:r w:rsidR="00F40C60">
          <w:rPr>
            <w:webHidden/>
          </w:rPr>
          <w:t>6</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80" w:history="1">
        <w:r w:rsidR="003B68BE" w:rsidRPr="001D3EAF">
          <w:rPr>
            <w:rStyle w:val="Hyperlink"/>
            <w:lang w:val="ru-RU"/>
          </w:rPr>
          <w:t>3.1</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Функциональные возможности фиксированной телефонии</w:t>
        </w:r>
        <w:r w:rsidR="003B68BE">
          <w:rPr>
            <w:webHidden/>
          </w:rPr>
          <w:tab/>
        </w:r>
        <w:r w:rsidR="003B68BE">
          <w:rPr>
            <w:webHidden/>
            <w:lang w:val="ru-RU"/>
          </w:rPr>
          <w:tab/>
        </w:r>
        <w:r w:rsidR="003B68BE">
          <w:rPr>
            <w:webHidden/>
          </w:rPr>
          <w:fldChar w:fldCharType="begin"/>
        </w:r>
        <w:r w:rsidR="003B68BE">
          <w:rPr>
            <w:webHidden/>
          </w:rPr>
          <w:instrText xml:space="preserve"> PAGEREF _Toc378865280 \h </w:instrText>
        </w:r>
        <w:r w:rsidR="003B68BE">
          <w:rPr>
            <w:webHidden/>
          </w:rPr>
        </w:r>
        <w:r w:rsidR="003B68BE">
          <w:rPr>
            <w:webHidden/>
          </w:rPr>
          <w:fldChar w:fldCharType="separate"/>
        </w:r>
        <w:r w:rsidR="00F40C60">
          <w:rPr>
            <w:webHidden/>
          </w:rPr>
          <w:t>6</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81" w:history="1">
        <w:r w:rsidR="003B68BE" w:rsidRPr="001D3EAF">
          <w:rPr>
            <w:rStyle w:val="Hyperlink"/>
            <w:lang w:val="ru-RU"/>
          </w:rPr>
          <w:t>3.2</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Доступность для фиксированных телефонов</w:t>
        </w:r>
        <w:r w:rsidR="003B68BE">
          <w:rPr>
            <w:webHidden/>
          </w:rPr>
          <w:tab/>
        </w:r>
        <w:r w:rsidR="003B68BE">
          <w:rPr>
            <w:webHidden/>
            <w:lang w:val="ru-RU"/>
          </w:rPr>
          <w:tab/>
        </w:r>
        <w:r w:rsidR="003B68BE">
          <w:rPr>
            <w:webHidden/>
          </w:rPr>
          <w:fldChar w:fldCharType="begin"/>
        </w:r>
        <w:r w:rsidR="003B68BE">
          <w:rPr>
            <w:webHidden/>
          </w:rPr>
          <w:instrText xml:space="preserve"> PAGEREF _Toc378865281 \h </w:instrText>
        </w:r>
        <w:r w:rsidR="003B68BE">
          <w:rPr>
            <w:webHidden/>
          </w:rPr>
        </w:r>
        <w:r w:rsidR="003B68BE">
          <w:rPr>
            <w:webHidden/>
          </w:rPr>
          <w:fldChar w:fldCharType="separate"/>
        </w:r>
        <w:r w:rsidR="00F40C60">
          <w:rPr>
            <w:webHidden/>
          </w:rPr>
          <w:t>7</w:t>
        </w:r>
        <w:r w:rsidR="003B68BE">
          <w:rPr>
            <w:webHidden/>
          </w:rPr>
          <w:fldChar w:fldCharType="end"/>
        </w:r>
      </w:hyperlink>
    </w:p>
    <w:p w:rsidR="003B68BE" w:rsidRDefault="00BA3420" w:rsidP="003B68BE">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8865282" w:history="1">
        <w:r w:rsidR="003B68BE" w:rsidRPr="001D3EAF">
          <w:rPr>
            <w:rStyle w:val="Hyperlink"/>
            <w:lang w:val="ru-RU"/>
          </w:rPr>
          <w:t>4</w:t>
        </w:r>
        <w:r w:rsidR="003B68BE">
          <w:rPr>
            <w:rFonts w:asciiTheme="minorHAnsi" w:eastAsiaTheme="minorEastAsia" w:hAnsiTheme="minorHAnsi" w:cstheme="minorBidi"/>
            <w:b w:val="0"/>
            <w:bCs w:val="0"/>
            <w:sz w:val="22"/>
            <w:szCs w:val="22"/>
            <w:lang w:val="ru-RU" w:eastAsia="zh-CN"/>
          </w:rPr>
          <w:tab/>
        </w:r>
        <w:r w:rsidR="003B68BE" w:rsidRPr="001D3EAF">
          <w:rPr>
            <w:rStyle w:val="Hyperlink"/>
            <w:lang w:val="ru-RU"/>
          </w:rPr>
          <w:t>Аспекты радиосвязи</w:t>
        </w:r>
        <w:r w:rsidR="003B68BE">
          <w:rPr>
            <w:webHidden/>
          </w:rPr>
          <w:tab/>
        </w:r>
        <w:r w:rsidR="003B68BE">
          <w:rPr>
            <w:webHidden/>
            <w:lang w:val="ru-RU"/>
          </w:rPr>
          <w:tab/>
        </w:r>
        <w:r w:rsidR="003B68BE">
          <w:rPr>
            <w:webHidden/>
          </w:rPr>
          <w:fldChar w:fldCharType="begin"/>
        </w:r>
        <w:r w:rsidR="003B68BE">
          <w:rPr>
            <w:webHidden/>
          </w:rPr>
          <w:instrText xml:space="preserve"> PAGEREF _Toc378865282 \h </w:instrText>
        </w:r>
        <w:r w:rsidR="003B68BE">
          <w:rPr>
            <w:webHidden/>
          </w:rPr>
        </w:r>
        <w:r w:rsidR="003B68BE">
          <w:rPr>
            <w:webHidden/>
          </w:rPr>
          <w:fldChar w:fldCharType="separate"/>
        </w:r>
        <w:r w:rsidR="00F40C60">
          <w:rPr>
            <w:webHidden/>
          </w:rPr>
          <w:t>8</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83" w:history="1">
        <w:r w:rsidR="003B68BE" w:rsidRPr="001D3EAF">
          <w:rPr>
            <w:rStyle w:val="Hyperlink"/>
            <w:lang w:val="ru-RU"/>
          </w:rPr>
          <w:t>Общий обзор</w:t>
        </w:r>
        <w:r w:rsidR="003B68BE">
          <w:rPr>
            <w:webHidden/>
          </w:rPr>
          <w:tab/>
        </w:r>
        <w:r w:rsidR="003B68BE">
          <w:rPr>
            <w:webHidden/>
            <w:lang w:val="ru-RU"/>
          </w:rPr>
          <w:tab/>
        </w:r>
        <w:r w:rsidR="003B68BE">
          <w:rPr>
            <w:webHidden/>
          </w:rPr>
          <w:fldChar w:fldCharType="begin"/>
        </w:r>
        <w:r w:rsidR="003B68BE">
          <w:rPr>
            <w:webHidden/>
          </w:rPr>
          <w:instrText xml:space="preserve"> PAGEREF _Toc378865283 \h </w:instrText>
        </w:r>
        <w:r w:rsidR="003B68BE">
          <w:rPr>
            <w:webHidden/>
          </w:rPr>
        </w:r>
        <w:r w:rsidR="003B68BE">
          <w:rPr>
            <w:webHidden/>
          </w:rPr>
          <w:fldChar w:fldCharType="separate"/>
        </w:r>
        <w:r w:rsidR="00F40C60">
          <w:rPr>
            <w:webHidden/>
          </w:rPr>
          <w:t>8</w:t>
        </w:r>
        <w:r w:rsidR="003B68BE">
          <w:rPr>
            <w:webHidden/>
          </w:rPr>
          <w:fldChar w:fldCharType="end"/>
        </w:r>
      </w:hyperlink>
    </w:p>
    <w:p w:rsidR="003B68BE" w:rsidRDefault="00BA3420" w:rsidP="003B68BE">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8865284" w:history="1">
        <w:r w:rsidR="003B68BE" w:rsidRPr="001D3EAF">
          <w:rPr>
            <w:rStyle w:val="Hyperlink"/>
            <w:lang w:val="ru-RU"/>
          </w:rPr>
          <w:t>5</w:t>
        </w:r>
        <w:r w:rsidR="003B68BE">
          <w:rPr>
            <w:rFonts w:asciiTheme="minorHAnsi" w:eastAsiaTheme="minorEastAsia" w:hAnsiTheme="minorHAnsi" w:cstheme="minorBidi"/>
            <w:b w:val="0"/>
            <w:bCs w:val="0"/>
            <w:sz w:val="22"/>
            <w:szCs w:val="22"/>
            <w:lang w:val="ru-RU" w:eastAsia="zh-CN"/>
          </w:rPr>
          <w:tab/>
        </w:r>
        <w:r w:rsidR="003B68BE" w:rsidRPr="001D3EAF">
          <w:rPr>
            <w:rStyle w:val="Hyperlink"/>
            <w:lang w:val="ru-RU"/>
          </w:rPr>
          <w:t>Аспекты веб-сетей/интернета</w:t>
        </w:r>
        <w:r w:rsidR="003B68BE">
          <w:rPr>
            <w:webHidden/>
          </w:rPr>
          <w:tab/>
        </w:r>
        <w:r w:rsidR="003B68BE">
          <w:rPr>
            <w:webHidden/>
            <w:lang w:val="ru-RU"/>
          </w:rPr>
          <w:tab/>
        </w:r>
        <w:r w:rsidR="003B68BE">
          <w:rPr>
            <w:webHidden/>
          </w:rPr>
          <w:fldChar w:fldCharType="begin"/>
        </w:r>
        <w:r w:rsidR="003B68BE">
          <w:rPr>
            <w:webHidden/>
          </w:rPr>
          <w:instrText xml:space="preserve"> PAGEREF _Toc378865284 \h </w:instrText>
        </w:r>
        <w:r w:rsidR="003B68BE">
          <w:rPr>
            <w:webHidden/>
          </w:rPr>
        </w:r>
        <w:r w:rsidR="003B68BE">
          <w:rPr>
            <w:webHidden/>
          </w:rPr>
          <w:fldChar w:fldCharType="separate"/>
        </w:r>
        <w:r w:rsidR="00F40C60">
          <w:rPr>
            <w:webHidden/>
          </w:rPr>
          <w:t>9</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85" w:history="1">
        <w:r w:rsidR="003B68BE" w:rsidRPr="001D3EAF">
          <w:rPr>
            <w:rStyle w:val="Hyperlink"/>
            <w:lang w:val="ru-RU"/>
          </w:rPr>
          <w:t>5.1</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Введение</w:t>
        </w:r>
        <w:r w:rsidR="003B68BE">
          <w:rPr>
            <w:webHidden/>
          </w:rPr>
          <w:tab/>
        </w:r>
        <w:r w:rsidR="003B68BE">
          <w:rPr>
            <w:webHidden/>
            <w:lang w:val="ru-RU"/>
          </w:rPr>
          <w:tab/>
        </w:r>
        <w:r w:rsidR="003B68BE">
          <w:rPr>
            <w:webHidden/>
          </w:rPr>
          <w:fldChar w:fldCharType="begin"/>
        </w:r>
        <w:r w:rsidR="003B68BE">
          <w:rPr>
            <w:webHidden/>
          </w:rPr>
          <w:instrText xml:space="preserve"> PAGEREF _Toc378865285 \h </w:instrText>
        </w:r>
        <w:r w:rsidR="003B68BE">
          <w:rPr>
            <w:webHidden/>
          </w:rPr>
        </w:r>
        <w:r w:rsidR="003B68BE">
          <w:rPr>
            <w:webHidden/>
          </w:rPr>
          <w:fldChar w:fldCharType="separate"/>
        </w:r>
        <w:r w:rsidR="00F40C60">
          <w:rPr>
            <w:webHidden/>
          </w:rPr>
          <w:t>9</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86" w:history="1">
        <w:r w:rsidR="003B68BE" w:rsidRPr="001D3EAF">
          <w:rPr>
            <w:rStyle w:val="Hyperlink"/>
            <w:lang w:val="ru-RU"/>
          </w:rPr>
          <w:t>5.2</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Лица с ограниченными возможностями и интернет</w:t>
        </w:r>
        <w:r w:rsidR="003B68BE">
          <w:rPr>
            <w:webHidden/>
          </w:rPr>
          <w:tab/>
        </w:r>
        <w:r w:rsidR="003B68BE">
          <w:rPr>
            <w:webHidden/>
            <w:lang w:val="ru-RU"/>
          </w:rPr>
          <w:tab/>
        </w:r>
        <w:r w:rsidR="003B68BE">
          <w:rPr>
            <w:webHidden/>
          </w:rPr>
          <w:fldChar w:fldCharType="begin"/>
        </w:r>
        <w:r w:rsidR="003B68BE">
          <w:rPr>
            <w:webHidden/>
          </w:rPr>
          <w:instrText xml:space="preserve"> PAGEREF _Toc378865286 \h </w:instrText>
        </w:r>
        <w:r w:rsidR="003B68BE">
          <w:rPr>
            <w:webHidden/>
          </w:rPr>
        </w:r>
        <w:r w:rsidR="003B68BE">
          <w:rPr>
            <w:webHidden/>
          </w:rPr>
          <w:fldChar w:fldCharType="separate"/>
        </w:r>
        <w:r w:rsidR="00F40C60">
          <w:rPr>
            <w:webHidden/>
          </w:rPr>
          <w:t>9</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87" w:history="1">
        <w:r w:rsidR="003B68BE" w:rsidRPr="001D3EAF">
          <w:rPr>
            <w:rStyle w:val="Hyperlink"/>
          </w:rPr>
          <w:t>5.3</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Экономическое</w:t>
        </w:r>
        <w:r w:rsidR="003B68BE" w:rsidRPr="001D3EAF">
          <w:rPr>
            <w:rStyle w:val="Hyperlink"/>
          </w:rPr>
          <w:t xml:space="preserve"> </w:t>
        </w:r>
        <w:r w:rsidR="003B68BE" w:rsidRPr="001D3EAF">
          <w:rPr>
            <w:rStyle w:val="Hyperlink"/>
            <w:lang w:val="ru-RU"/>
          </w:rPr>
          <w:t>обоснование</w:t>
        </w:r>
        <w:r w:rsidR="003B68BE" w:rsidRPr="001D3EAF">
          <w:rPr>
            <w:rStyle w:val="Hyperlink"/>
          </w:rPr>
          <w:t xml:space="preserve"> </w:t>
        </w:r>
        <w:r w:rsidR="003B68BE" w:rsidRPr="001D3EAF">
          <w:rPr>
            <w:rStyle w:val="Hyperlink"/>
            <w:lang w:val="ru-RU"/>
          </w:rPr>
          <w:t>доступности</w:t>
        </w:r>
        <w:r w:rsidR="003B68BE" w:rsidRPr="001D3EAF">
          <w:rPr>
            <w:rStyle w:val="Hyperlink"/>
          </w:rPr>
          <w:t xml:space="preserve"> </w:t>
        </w:r>
        <w:r w:rsidR="003B68BE" w:rsidRPr="001D3EAF">
          <w:rPr>
            <w:rStyle w:val="Hyperlink"/>
            <w:lang w:val="ru-RU"/>
          </w:rPr>
          <w:t>веб</w:t>
        </w:r>
        <w:r w:rsidR="003B68BE" w:rsidRPr="001D3EAF">
          <w:rPr>
            <w:rStyle w:val="Hyperlink"/>
          </w:rPr>
          <w:t>-</w:t>
        </w:r>
        <w:r w:rsidR="003B68BE" w:rsidRPr="001D3EAF">
          <w:rPr>
            <w:rStyle w:val="Hyperlink"/>
            <w:lang w:val="ru-RU"/>
          </w:rPr>
          <w:t>сайтов</w:t>
        </w:r>
        <w:r w:rsidR="003B68BE">
          <w:rPr>
            <w:webHidden/>
          </w:rPr>
          <w:tab/>
        </w:r>
        <w:r w:rsidR="003B68BE">
          <w:rPr>
            <w:webHidden/>
            <w:lang w:val="ru-RU"/>
          </w:rPr>
          <w:tab/>
        </w:r>
        <w:r w:rsidR="003B68BE">
          <w:rPr>
            <w:webHidden/>
          </w:rPr>
          <w:fldChar w:fldCharType="begin"/>
        </w:r>
        <w:r w:rsidR="003B68BE">
          <w:rPr>
            <w:webHidden/>
          </w:rPr>
          <w:instrText xml:space="preserve"> PAGEREF _Toc378865287 \h </w:instrText>
        </w:r>
        <w:r w:rsidR="003B68BE">
          <w:rPr>
            <w:webHidden/>
          </w:rPr>
        </w:r>
        <w:r w:rsidR="003B68BE">
          <w:rPr>
            <w:webHidden/>
          </w:rPr>
          <w:fldChar w:fldCharType="separate"/>
        </w:r>
        <w:r w:rsidR="00F40C60">
          <w:rPr>
            <w:webHidden/>
          </w:rPr>
          <w:t>10</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88" w:history="1">
        <w:r w:rsidR="003B68BE" w:rsidRPr="001D3EAF">
          <w:rPr>
            <w:rStyle w:val="Hyperlink"/>
            <w:lang w:val="ru-RU"/>
          </w:rPr>
          <w:t>5.4</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Стандарты и руководящие указания в отношении доступности веб-сайтов</w:t>
        </w:r>
        <w:r w:rsidR="003B68BE">
          <w:rPr>
            <w:webHidden/>
          </w:rPr>
          <w:tab/>
        </w:r>
        <w:r w:rsidR="003B68BE">
          <w:rPr>
            <w:webHidden/>
            <w:lang w:val="ru-RU"/>
          </w:rPr>
          <w:tab/>
        </w:r>
        <w:r w:rsidR="003B68BE">
          <w:rPr>
            <w:webHidden/>
          </w:rPr>
          <w:fldChar w:fldCharType="begin"/>
        </w:r>
        <w:r w:rsidR="003B68BE">
          <w:rPr>
            <w:webHidden/>
          </w:rPr>
          <w:instrText xml:space="preserve"> PAGEREF _Toc378865288 \h </w:instrText>
        </w:r>
        <w:r w:rsidR="003B68BE">
          <w:rPr>
            <w:webHidden/>
          </w:rPr>
        </w:r>
        <w:r w:rsidR="003B68BE">
          <w:rPr>
            <w:webHidden/>
          </w:rPr>
          <w:fldChar w:fldCharType="separate"/>
        </w:r>
        <w:r w:rsidR="00F40C60">
          <w:rPr>
            <w:webHidden/>
          </w:rPr>
          <w:t>10</w:t>
        </w:r>
        <w:r w:rsidR="003B68BE">
          <w:rPr>
            <w:webHidden/>
          </w:rPr>
          <w:fldChar w:fldCharType="end"/>
        </w:r>
      </w:hyperlink>
    </w:p>
    <w:p w:rsidR="003B68BE" w:rsidRDefault="00BA3420" w:rsidP="003B68BE">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8865289" w:history="1">
        <w:r w:rsidR="003B68BE" w:rsidRPr="001D3EAF">
          <w:rPr>
            <w:rStyle w:val="Hyperlink"/>
          </w:rPr>
          <w:t>6</w:t>
        </w:r>
        <w:r w:rsidR="003B68BE">
          <w:rPr>
            <w:rFonts w:asciiTheme="minorHAnsi" w:eastAsiaTheme="minorEastAsia" w:hAnsiTheme="minorHAnsi" w:cstheme="minorBidi"/>
            <w:b w:val="0"/>
            <w:bCs w:val="0"/>
            <w:sz w:val="22"/>
            <w:szCs w:val="22"/>
            <w:lang w:val="ru-RU" w:eastAsia="zh-CN"/>
          </w:rPr>
          <w:tab/>
        </w:r>
        <w:r w:rsidR="003B68BE" w:rsidRPr="001D3EAF">
          <w:rPr>
            <w:rStyle w:val="Hyperlink"/>
            <w:lang w:val="ru-RU"/>
          </w:rPr>
          <w:t>Аспекты</w:t>
        </w:r>
        <w:r w:rsidR="003B68BE" w:rsidRPr="001D3EAF">
          <w:rPr>
            <w:rStyle w:val="Hyperlink"/>
          </w:rPr>
          <w:t xml:space="preserve"> </w:t>
        </w:r>
        <w:r w:rsidR="003B68BE" w:rsidRPr="001D3EAF">
          <w:rPr>
            <w:rStyle w:val="Hyperlink"/>
            <w:lang w:val="ru-RU"/>
          </w:rPr>
          <w:t>телевидения</w:t>
        </w:r>
        <w:r w:rsidR="003B68BE">
          <w:rPr>
            <w:webHidden/>
          </w:rPr>
          <w:tab/>
        </w:r>
        <w:r w:rsidR="003B68BE">
          <w:rPr>
            <w:webHidden/>
            <w:lang w:val="ru-RU"/>
          </w:rPr>
          <w:tab/>
        </w:r>
        <w:r w:rsidR="003B68BE">
          <w:rPr>
            <w:webHidden/>
          </w:rPr>
          <w:fldChar w:fldCharType="begin"/>
        </w:r>
        <w:r w:rsidR="003B68BE">
          <w:rPr>
            <w:webHidden/>
          </w:rPr>
          <w:instrText xml:space="preserve"> PAGEREF _Toc378865289 \h </w:instrText>
        </w:r>
        <w:r w:rsidR="003B68BE">
          <w:rPr>
            <w:webHidden/>
          </w:rPr>
        </w:r>
        <w:r w:rsidR="003B68BE">
          <w:rPr>
            <w:webHidden/>
          </w:rPr>
          <w:fldChar w:fldCharType="separate"/>
        </w:r>
        <w:r w:rsidR="00F40C60">
          <w:rPr>
            <w:webHidden/>
          </w:rPr>
          <w:t>13</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90" w:history="1">
        <w:r w:rsidR="003B68BE" w:rsidRPr="001D3EAF">
          <w:rPr>
            <w:rStyle w:val="Hyperlink"/>
          </w:rPr>
          <w:t>6.1</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Общий</w:t>
        </w:r>
        <w:r w:rsidR="003B68BE" w:rsidRPr="001D3EAF">
          <w:rPr>
            <w:rStyle w:val="Hyperlink"/>
          </w:rPr>
          <w:t xml:space="preserve"> </w:t>
        </w:r>
        <w:r w:rsidR="003B68BE" w:rsidRPr="001D3EAF">
          <w:rPr>
            <w:rStyle w:val="Hyperlink"/>
            <w:lang w:val="ru-RU"/>
          </w:rPr>
          <w:t>обзор</w:t>
        </w:r>
        <w:r w:rsidR="003B68BE">
          <w:rPr>
            <w:webHidden/>
          </w:rPr>
          <w:tab/>
        </w:r>
        <w:r w:rsidR="003B68BE">
          <w:rPr>
            <w:webHidden/>
            <w:lang w:val="ru-RU"/>
          </w:rPr>
          <w:tab/>
        </w:r>
        <w:r w:rsidR="003B68BE">
          <w:rPr>
            <w:webHidden/>
          </w:rPr>
          <w:fldChar w:fldCharType="begin"/>
        </w:r>
        <w:r w:rsidR="003B68BE">
          <w:rPr>
            <w:webHidden/>
          </w:rPr>
          <w:instrText xml:space="preserve"> PAGEREF _Toc378865290 \h </w:instrText>
        </w:r>
        <w:r w:rsidR="003B68BE">
          <w:rPr>
            <w:webHidden/>
          </w:rPr>
        </w:r>
        <w:r w:rsidR="003B68BE">
          <w:rPr>
            <w:webHidden/>
          </w:rPr>
          <w:fldChar w:fldCharType="separate"/>
        </w:r>
        <w:r w:rsidR="00F40C60">
          <w:rPr>
            <w:webHidden/>
          </w:rPr>
          <w:t>13</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91" w:history="1">
        <w:r w:rsidR="003B68BE" w:rsidRPr="001D3EAF">
          <w:rPr>
            <w:rStyle w:val="Hyperlink"/>
          </w:rPr>
          <w:t>6.2</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Доступное</w:t>
        </w:r>
        <w:r w:rsidR="003B68BE" w:rsidRPr="001D3EAF">
          <w:rPr>
            <w:rStyle w:val="Hyperlink"/>
          </w:rPr>
          <w:t xml:space="preserve"> </w:t>
        </w:r>
        <w:r w:rsidR="003B68BE" w:rsidRPr="001D3EAF">
          <w:rPr>
            <w:rStyle w:val="Hyperlink"/>
            <w:lang w:val="ru-RU"/>
          </w:rPr>
          <w:t>телевизионное</w:t>
        </w:r>
        <w:r w:rsidR="003B68BE" w:rsidRPr="001D3EAF">
          <w:rPr>
            <w:rStyle w:val="Hyperlink"/>
          </w:rPr>
          <w:t xml:space="preserve"> </w:t>
        </w:r>
        <w:r w:rsidR="003B68BE" w:rsidRPr="001D3EAF">
          <w:rPr>
            <w:rStyle w:val="Hyperlink"/>
            <w:lang w:val="ru-RU"/>
          </w:rPr>
          <w:t>оборудование</w:t>
        </w:r>
        <w:r w:rsidR="003B68BE">
          <w:rPr>
            <w:webHidden/>
          </w:rPr>
          <w:tab/>
        </w:r>
        <w:r w:rsidR="003B68BE">
          <w:rPr>
            <w:webHidden/>
            <w:lang w:val="ru-RU"/>
          </w:rPr>
          <w:tab/>
        </w:r>
        <w:r w:rsidR="003B68BE">
          <w:rPr>
            <w:webHidden/>
          </w:rPr>
          <w:fldChar w:fldCharType="begin"/>
        </w:r>
        <w:r w:rsidR="003B68BE">
          <w:rPr>
            <w:webHidden/>
          </w:rPr>
          <w:instrText xml:space="preserve"> PAGEREF _Toc378865291 \h </w:instrText>
        </w:r>
        <w:r w:rsidR="003B68BE">
          <w:rPr>
            <w:webHidden/>
          </w:rPr>
        </w:r>
        <w:r w:rsidR="003B68BE">
          <w:rPr>
            <w:webHidden/>
          </w:rPr>
          <w:fldChar w:fldCharType="separate"/>
        </w:r>
        <w:r w:rsidR="00F40C60">
          <w:rPr>
            <w:webHidden/>
          </w:rPr>
          <w:t>13</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92" w:history="1">
        <w:r w:rsidR="003B68BE" w:rsidRPr="001D3EAF">
          <w:rPr>
            <w:rStyle w:val="Hyperlink"/>
          </w:rPr>
          <w:t>6.3</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Программный</w:t>
        </w:r>
        <w:r w:rsidR="003B68BE" w:rsidRPr="001D3EAF">
          <w:rPr>
            <w:rStyle w:val="Hyperlink"/>
          </w:rPr>
          <w:t xml:space="preserve"> </w:t>
        </w:r>
        <w:r w:rsidR="003B68BE" w:rsidRPr="001D3EAF">
          <w:rPr>
            <w:rStyle w:val="Hyperlink"/>
            <w:lang w:val="ru-RU"/>
          </w:rPr>
          <w:t>контент</w:t>
        </w:r>
        <w:r w:rsidR="003B68BE" w:rsidRPr="001D3EAF">
          <w:rPr>
            <w:rStyle w:val="Hyperlink"/>
          </w:rPr>
          <w:t xml:space="preserve"> </w:t>
        </w:r>
        <w:r w:rsidR="003B68BE" w:rsidRPr="001D3EAF">
          <w:rPr>
            <w:rStyle w:val="Hyperlink"/>
            <w:lang w:val="ru-RU"/>
          </w:rPr>
          <w:t>доступного</w:t>
        </w:r>
        <w:r w:rsidR="003B68BE" w:rsidRPr="001D3EAF">
          <w:rPr>
            <w:rStyle w:val="Hyperlink"/>
          </w:rPr>
          <w:t xml:space="preserve"> </w:t>
        </w:r>
        <w:r w:rsidR="003B68BE" w:rsidRPr="001D3EAF">
          <w:rPr>
            <w:rStyle w:val="Hyperlink"/>
            <w:lang w:val="ru-RU"/>
          </w:rPr>
          <w:t>телевидения</w:t>
        </w:r>
        <w:r w:rsidR="003B68BE">
          <w:rPr>
            <w:webHidden/>
          </w:rPr>
          <w:tab/>
        </w:r>
        <w:r w:rsidR="003B68BE">
          <w:rPr>
            <w:webHidden/>
            <w:lang w:val="ru-RU"/>
          </w:rPr>
          <w:tab/>
        </w:r>
        <w:r w:rsidR="003B68BE">
          <w:rPr>
            <w:webHidden/>
          </w:rPr>
          <w:fldChar w:fldCharType="begin"/>
        </w:r>
        <w:r w:rsidR="003B68BE">
          <w:rPr>
            <w:webHidden/>
          </w:rPr>
          <w:instrText xml:space="preserve"> PAGEREF _Toc378865292 \h </w:instrText>
        </w:r>
        <w:r w:rsidR="003B68BE">
          <w:rPr>
            <w:webHidden/>
          </w:rPr>
        </w:r>
        <w:r w:rsidR="003B68BE">
          <w:rPr>
            <w:webHidden/>
          </w:rPr>
          <w:fldChar w:fldCharType="separate"/>
        </w:r>
        <w:r w:rsidR="00F40C60">
          <w:rPr>
            <w:webHidden/>
          </w:rPr>
          <w:t>14</w:t>
        </w:r>
        <w:r w:rsidR="003B68BE">
          <w:rPr>
            <w:webHidden/>
          </w:rPr>
          <w:fldChar w:fldCharType="end"/>
        </w:r>
      </w:hyperlink>
    </w:p>
    <w:p w:rsidR="003B68BE" w:rsidRDefault="00BA3420" w:rsidP="009D6C59">
      <w:pPr>
        <w:pStyle w:val="TOC1"/>
        <w:keepNext w:val="0"/>
        <w:keepLines w:val="0"/>
        <w:tabs>
          <w:tab w:val="clear" w:pos="9071"/>
          <w:tab w:val="right" w:pos="9072"/>
        </w:tabs>
        <w:ind w:right="567"/>
        <w:rPr>
          <w:rFonts w:asciiTheme="minorHAnsi" w:eastAsiaTheme="minorEastAsia" w:hAnsiTheme="minorHAnsi" w:cstheme="minorBidi"/>
          <w:b w:val="0"/>
          <w:bCs w:val="0"/>
          <w:sz w:val="22"/>
          <w:szCs w:val="22"/>
          <w:lang w:val="ru-RU" w:eastAsia="zh-CN"/>
        </w:rPr>
      </w:pPr>
      <w:hyperlink w:anchor="_Toc378865293" w:history="1">
        <w:r w:rsidR="003B68BE" w:rsidRPr="001D3EAF">
          <w:rPr>
            <w:rStyle w:val="Hyperlink"/>
            <w:lang w:val="ru-RU"/>
          </w:rPr>
          <w:t>7</w:t>
        </w:r>
        <w:r w:rsidR="003B68BE">
          <w:rPr>
            <w:rFonts w:asciiTheme="minorHAnsi" w:eastAsiaTheme="minorEastAsia" w:hAnsiTheme="minorHAnsi" w:cstheme="minorBidi"/>
            <w:b w:val="0"/>
            <w:bCs w:val="0"/>
            <w:sz w:val="22"/>
            <w:szCs w:val="22"/>
            <w:lang w:val="ru-RU" w:eastAsia="zh-CN"/>
          </w:rPr>
          <w:tab/>
        </w:r>
        <w:r w:rsidR="003B68BE" w:rsidRPr="001D3EAF">
          <w:rPr>
            <w:rStyle w:val="Hyperlink"/>
            <w:lang w:val="ru-RU"/>
          </w:rPr>
          <w:t>Информация о национальных правовых и политических рамках для содействия доступу к ИКТ лиц с ограниченными возможностями</w:t>
        </w:r>
        <w:r w:rsidR="003B68BE">
          <w:rPr>
            <w:webHidden/>
          </w:rPr>
          <w:tab/>
        </w:r>
        <w:r w:rsidR="003B68BE">
          <w:rPr>
            <w:webHidden/>
            <w:lang w:val="ru-RU"/>
          </w:rPr>
          <w:tab/>
        </w:r>
        <w:r w:rsidR="003B68BE">
          <w:rPr>
            <w:webHidden/>
          </w:rPr>
          <w:fldChar w:fldCharType="begin"/>
        </w:r>
        <w:r w:rsidR="003B68BE">
          <w:rPr>
            <w:webHidden/>
          </w:rPr>
          <w:instrText xml:space="preserve"> PAGEREF _Toc378865293 \h </w:instrText>
        </w:r>
        <w:r w:rsidR="003B68BE">
          <w:rPr>
            <w:webHidden/>
          </w:rPr>
        </w:r>
        <w:r w:rsidR="003B68BE">
          <w:rPr>
            <w:webHidden/>
          </w:rPr>
          <w:fldChar w:fldCharType="separate"/>
        </w:r>
        <w:r w:rsidR="00F40C60">
          <w:rPr>
            <w:webHidden/>
          </w:rPr>
          <w:t>15</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94" w:history="1">
        <w:r w:rsidR="003B68BE" w:rsidRPr="001D3EAF">
          <w:rPr>
            <w:rStyle w:val="Hyperlink"/>
          </w:rPr>
          <w:t>7.1</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Базовая</w:t>
        </w:r>
        <w:r w:rsidR="003B68BE" w:rsidRPr="001D3EAF">
          <w:rPr>
            <w:rStyle w:val="Hyperlink"/>
          </w:rPr>
          <w:t xml:space="preserve"> </w:t>
        </w:r>
        <w:r w:rsidR="003B68BE" w:rsidRPr="001D3EAF">
          <w:rPr>
            <w:rStyle w:val="Hyperlink"/>
            <w:lang w:val="ru-RU"/>
          </w:rPr>
          <w:t>информация</w:t>
        </w:r>
        <w:r w:rsidR="003B68BE">
          <w:rPr>
            <w:webHidden/>
          </w:rPr>
          <w:tab/>
        </w:r>
        <w:r w:rsidR="003B68BE">
          <w:rPr>
            <w:webHidden/>
            <w:lang w:val="ru-RU"/>
          </w:rPr>
          <w:tab/>
        </w:r>
        <w:r w:rsidR="003B68BE">
          <w:rPr>
            <w:webHidden/>
          </w:rPr>
          <w:fldChar w:fldCharType="begin"/>
        </w:r>
        <w:r w:rsidR="003B68BE">
          <w:rPr>
            <w:webHidden/>
          </w:rPr>
          <w:instrText xml:space="preserve"> PAGEREF _Toc378865294 \h </w:instrText>
        </w:r>
        <w:r w:rsidR="003B68BE">
          <w:rPr>
            <w:webHidden/>
          </w:rPr>
        </w:r>
        <w:r w:rsidR="003B68BE">
          <w:rPr>
            <w:webHidden/>
          </w:rPr>
          <w:fldChar w:fldCharType="separate"/>
        </w:r>
        <w:r w:rsidR="00F40C60">
          <w:rPr>
            <w:webHidden/>
          </w:rPr>
          <w:t>15</w:t>
        </w:r>
        <w:r w:rsidR="003B68BE">
          <w:rPr>
            <w:webHidden/>
          </w:rPr>
          <w:fldChar w:fldCharType="end"/>
        </w:r>
      </w:hyperlink>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95" w:history="1">
        <w:r w:rsidR="003B68BE" w:rsidRPr="001D3EAF">
          <w:rPr>
            <w:rStyle w:val="Hyperlink"/>
          </w:rPr>
          <w:t>7.2</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Заключение</w:t>
        </w:r>
        <w:r w:rsidR="003B68BE">
          <w:rPr>
            <w:webHidden/>
          </w:rPr>
          <w:tab/>
        </w:r>
        <w:r w:rsidR="003B68BE">
          <w:rPr>
            <w:webHidden/>
            <w:lang w:val="ru-RU"/>
          </w:rPr>
          <w:tab/>
        </w:r>
        <w:r w:rsidR="003B68BE">
          <w:rPr>
            <w:webHidden/>
          </w:rPr>
          <w:fldChar w:fldCharType="begin"/>
        </w:r>
        <w:r w:rsidR="003B68BE">
          <w:rPr>
            <w:webHidden/>
          </w:rPr>
          <w:instrText xml:space="preserve"> PAGEREF _Toc378865295 \h </w:instrText>
        </w:r>
        <w:r w:rsidR="003B68BE">
          <w:rPr>
            <w:webHidden/>
          </w:rPr>
        </w:r>
        <w:r w:rsidR="003B68BE">
          <w:rPr>
            <w:webHidden/>
          </w:rPr>
          <w:fldChar w:fldCharType="separate"/>
        </w:r>
        <w:r w:rsidR="00F40C60">
          <w:rPr>
            <w:webHidden/>
          </w:rPr>
          <w:t>31</w:t>
        </w:r>
        <w:r w:rsidR="003B68BE">
          <w:rPr>
            <w:webHidden/>
          </w:rPr>
          <w:fldChar w:fldCharType="end"/>
        </w:r>
      </w:hyperlink>
    </w:p>
    <w:p w:rsidR="009D6C59" w:rsidRDefault="009D6C59" w:rsidP="003B68BE">
      <w:pPr>
        <w:pStyle w:val="TOC2"/>
        <w:tabs>
          <w:tab w:val="clear" w:pos="9071"/>
          <w:tab w:val="right" w:pos="9072"/>
        </w:tabs>
        <w:ind w:right="566"/>
        <w:rPr>
          <w:rStyle w:val="Hyperlink"/>
          <w:lang w:val="ru-RU"/>
        </w:rPr>
      </w:pPr>
    </w:p>
    <w:p w:rsidR="009D6C59" w:rsidRPr="009D6C59" w:rsidRDefault="009D6C59" w:rsidP="009D6C59">
      <w:pPr>
        <w:pStyle w:val="Toc0"/>
        <w:tabs>
          <w:tab w:val="clear" w:pos="9071"/>
          <w:tab w:val="right" w:pos="9214"/>
        </w:tabs>
      </w:pPr>
      <w:r>
        <w:rPr>
          <w:lang w:val="ru-RU"/>
        </w:rPr>
        <w:lastRenderedPageBreak/>
        <w:t>Стр.</w:t>
      </w:r>
    </w:p>
    <w:p w:rsidR="003B68BE" w:rsidRDefault="00BA3420" w:rsidP="003B68BE">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65296" w:history="1">
        <w:r w:rsidR="003B68BE" w:rsidRPr="001D3EAF">
          <w:rPr>
            <w:rStyle w:val="Hyperlink"/>
            <w:lang w:val="ru-RU"/>
          </w:rPr>
          <w:t xml:space="preserve">7.3 </w:t>
        </w:r>
        <w:r w:rsidR="003B68BE">
          <w:rPr>
            <w:rFonts w:asciiTheme="minorHAnsi" w:eastAsiaTheme="minorEastAsia" w:hAnsiTheme="minorHAnsi" w:cstheme="minorBidi"/>
            <w:bCs w:val="0"/>
            <w:sz w:val="22"/>
            <w:szCs w:val="22"/>
            <w:lang w:val="ru-RU" w:eastAsia="zh-CN"/>
          </w:rPr>
          <w:tab/>
        </w:r>
        <w:r w:rsidR="003B68BE" w:rsidRPr="001D3EAF">
          <w:rPr>
            <w:rStyle w:val="Hyperlink"/>
            <w:lang w:val="ru-RU"/>
          </w:rPr>
          <w:t>Вклады, касающиеся национальных правовых и политических принципов содействия доступу к ИКТ лиц с ограниченными возможностями</w:t>
        </w:r>
        <w:r w:rsidR="003B68BE">
          <w:rPr>
            <w:webHidden/>
          </w:rPr>
          <w:tab/>
        </w:r>
        <w:r w:rsidR="003B68BE">
          <w:rPr>
            <w:webHidden/>
            <w:lang w:val="ru-RU"/>
          </w:rPr>
          <w:tab/>
        </w:r>
        <w:r w:rsidR="003B68BE">
          <w:rPr>
            <w:webHidden/>
          </w:rPr>
          <w:fldChar w:fldCharType="begin"/>
        </w:r>
        <w:r w:rsidR="003B68BE">
          <w:rPr>
            <w:webHidden/>
          </w:rPr>
          <w:instrText xml:space="preserve"> PAGEREF _Toc378865296 \h </w:instrText>
        </w:r>
        <w:r w:rsidR="003B68BE">
          <w:rPr>
            <w:webHidden/>
          </w:rPr>
        </w:r>
        <w:r w:rsidR="003B68BE">
          <w:rPr>
            <w:webHidden/>
          </w:rPr>
          <w:fldChar w:fldCharType="separate"/>
        </w:r>
        <w:r w:rsidR="00F40C60">
          <w:rPr>
            <w:webHidden/>
          </w:rPr>
          <w:t>31</w:t>
        </w:r>
        <w:r w:rsidR="003B68BE">
          <w:rPr>
            <w:webHidden/>
          </w:rPr>
          <w:fldChar w:fldCharType="end"/>
        </w:r>
      </w:hyperlink>
    </w:p>
    <w:p w:rsidR="003B68BE" w:rsidRDefault="00BA3420" w:rsidP="003B68BE">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8865297" w:history="1">
        <w:r w:rsidR="003B68BE" w:rsidRPr="001D3EAF">
          <w:rPr>
            <w:rStyle w:val="Hyperlink"/>
            <w:lang w:val="ru-RU"/>
          </w:rPr>
          <w:t>8</w:t>
        </w:r>
        <w:r w:rsidR="003B68BE">
          <w:rPr>
            <w:rFonts w:asciiTheme="minorHAnsi" w:eastAsiaTheme="minorEastAsia" w:hAnsiTheme="minorHAnsi" w:cstheme="minorBidi"/>
            <w:b w:val="0"/>
            <w:bCs w:val="0"/>
            <w:sz w:val="22"/>
            <w:szCs w:val="22"/>
            <w:lang w:val="ru-RU" w:eastAsia="zh-CN"/>
          </w:rPr>
          <w:tab/>
        </w:r>
        <w:r w:rsidR="003B68BE" w:rsidRPr="001D3EAF">
          <w:rPr>
            <w:rStyle w:val="Hyperlink"/>
            <w:lang w:val="ru-RU"/>
          </w:rPr>
          <w:t>Приложения ИКТ, примеры оборудования и устройств для конечных пользователей</w:t>
        </w:r>
        <w:r w:rsidR="003B68BE">
          <w:rPr>
            <w:rStyle w:val="Hyperlink"/>
            <w:lang w:val="ru-RU"/>
          </w:rPr>
          <w:tab/>
        </w:r>
        <w:r w:rsidR="003B68BE">
          <w:rPr>
            <w:webHidden/>
          </w:rPr>
          <w:tab/>
        </w:r>
        <w:r w:rsidR="003B68BE">
          <w:rPr>
            <w:webHidden/>
          </w:rPr>
          <w:fldChar w:fldCharType="begin"/>
        </w:r>
        <w:r w:rsidR="003B68BE">
          <w:rPr>
            <w:webHidden/>
          </w:rPr>
          <w:instrText xml:space="preserve"> PAGEREF _Toc378865297 \h </w:instrText>
        </w:r>
        <w:r w:rsidR="003B68BE">
          <w:rPr>
            <w:webHidden/>
          </w:rPr>
        </w:r>
        <w:r w:rsidR="003B68BE">
          <w:rPr>
            <w:webHidden/>
          </w:rPr>
          <w:fldChar w:fldCharType="separate"/>
        </w:r>
        <w:r w:rsidR="00F40C60">
          <w:rPr>
            <w:webHidden/>
          </w:rPr>
          <w:t>32</w:t>
        </w:r>
        <w:r w:rsidR="003B68BE">
          <w:rPr>
            <w:webHidden/>
          </w:rPr>
          <w:fldChar w:fldCharType="end"/>
        </w:r>
      </w:hyperlink>
    </w:p>
    <w:p w:rsidR="003B68BE" w:rsidRDefault="00BA3420" w:rsidP="003B68BE">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8865298" w:history="1">
        <w:r w:rsidR="003B68BE" w:rsidRPr="001D3EAF">
          <w:rPr>
            <w:rStyle w:val="Hyperlink"/>
            <w:lang w:val="ru-RU"/>
          </w:rPr>
          <w:t>9</w:t>
        </w:r>
        <w:r w:rsidR="003B68BE">
          <w:rPr>
            <w:rFonts w:asciiTheme="minorHAnsi" w:eastAsiaTheme="minorEastAsia" w:hAnsiTheme="minorHAnsi" w:cstheme="minorBidi"/>
            <w:b w:val="0"/>
            <w:bCs w:val="0"/>
            <w:sz w:val="22"/>
            <w:szCs w:val="22"/>
            <w:lang w:val="ru-RU" w:eastAsia="zh-CN"/>
          </w:rPr>
          <w:tab/>
        </w:r>
        <w:r w:rsidR="003B68BE" w:rsidRPr="001D3EAF">
          <w:rPr>
            <w:rStyle w:val="Hyperlink"/>
            <w:lang w:val="ru-RU"/>
          </w:rPr>
          <w:t>Решения и их стоимость</w:t>
        </w:r>
        <w:r w:rsidR="003B68BE">
          <w:rPr>
            <w:webHidden/>
          </w:rPr>
          <w:tab/>
        </w:r>
        <w:r w:rsidR="003B68BE">
          <w:rPr>
            <w:webHidden/>
            <w:lang w:val="ru-RU"/>
          </w:rPr>
          <w:tab/>
        </w:r>
        <w:r w:rsidR="003B68BE">
          <w:rPr>
            <w:webHidden/>
          </w:rPr>
          <w:fldChar w:fldCharType="begin"/>
        </w:r>
        <w:r w:rsidR="003B68BE">
          <w:rPr>
            <w:webHidden/>
          </w:rPr>
          <w:instrText xml:space="preserve"> PAGEREF _Toc378865298 \h </w:instrText>
        </w:r>
        <w:r w:rsidR="003B68BE">
          <w:rPr>
            <w:webHidden/>
          </w:rPr>
        </w:r>
        <w:r w:rsidR="003B68BE">
          <w:rPr>
            <w:webHidden/>
          </w:rPr>
          <w:fldChar w:fldCharType="separate"/>
        </w:r>
        <w:r w:rsidR="00F40C60">
          <w:rPr>
            <w:webHidden/>
          </w:rPr>
          <w:t>33</w:t>
        </w:r>
        <w:r w:rsidR="003B68BE">
          <w:rPr>
            <w:webHidden/>
          </w:rPr>
          <w:fldChar w:fldCharType="end"/>
        </w:r>
      </w:hyperlink>
    </w:p>
    <w:p w:rsidR="003B68BE" w:rsidRDefault="00BA3420" w:rsidP="003B68BE">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8865299" w:history="1">
        <w:r w:rsidR="003B68BE" w:rsidRPr="001D3EAF">
          <w:rPr>
            <w:rStyle w:val="Hyperlink"/>
            <w:lang w:val="ru-RU"/>
          </w:rPr>
          <w:t>10</w:t>
        </w:r>
        <w:r w:rsidR="003B68BE">
          <w:rPr>
            <w:rFonts w:asciiTheme="minorHAnsi" w:eastAsiaTheme="minorEastAsia" w:hAnsiTheme="minorHAnsi" w:cstheme="minorBidi"/>
            <w:b w:val="0"/>
            <w:bCs w:val="0"/>
            <w:sz w:val="22"/>
            <w:szCs w:val="22"/>
            <w:lang w:val="ru-RU" w:eastAsia="zh-CN"/>
          </w:rPr>
          <w:tab/>
        </w:r>
        <w:r w:rsidR="003B68BE" w:rsidRPr="001D3EAF">
          <w:rPr>
            <w:rStyle w:val="Hyperlink"/>
            <w:lang w:val="ru-RU"/>
          </w:rPr>
          <w:t>Руководящие указания на основе передового опыта</w:t>
        </w:r>
        <w:r w:rsidR="003B68BE">
          <w:rPr>
            <w:webHidden/>
          </w:rPr>
          <w:tab/>
        </w:r>
        <w:r w:rsidR="003B68BE">
          <w:rPr>
            <w:webHidden/>
            <w:lang w:val="ru-RU"/>
          </w:rPr>
          <w:tab/>
        </w:r>
        <w:r w:rsidR="003B68BE">
          <w:rPr>
            <w:webHidden/>
          </w:rPr>
          <w:fldChar w:fldCharType="begin"/>
        </w:r>
        <w:r w:rsidR="003B68BE">
          <w:rPr>
            <w:webHidden/>
          </w:rPr>
          <w:instrText xml:space="preserve"> PAGEREF _Toc378865299 \h </w:instrText>
        </w:r>
        <w:r w:rsidR="003B68BE">
          <w:rPr>
            <w:webHidden/>
          </w:rPr>
        </w:r>
        <w:r w:rsidR="003B68BE">
          <w:rPr>
            <w:webHidden/>
          </w:rPr>
          <w:fldChar w:fldCharType="separate"/>
        </w:r>
        <w:r w:rsidR="00F40C60">
          <w:rPr>
            <w:webHidden/>
          </w:rPr>
          <w:t>34</w:t>
        </w:r>
        <w:r w:rsidR="003B68BE">
          <w:rPr>
            <w:webHidden/>
          </w:rPr>
          <w:fldChar w:fldCharType="end"/>
        </w:r>
      </w:hyperlink>
    </w:p>
    <w:p w:rsidR="004F5CBF" w:rsidRDefault="004F5CBF" w:rsidP="003B68BE">
      <w:pPr>
        <w:pStyle w:val="TOC1"/>
        <w:tabs>
          <w:tab w:val="clear" w:pos="9071"/>
          <w:tab w:val="right" w:pos="9072"/>
        </w:tabs>
        <w:ind w:right="566"/>
      </w:pPr>
    </w:p>
    <w:p w:rsidR="004F5CBF" w:rsidRDefault="004F5CBF" w:rsidP="003B68BE">
      <w:pPr>
        <w:pStyle w:val="TOC1"/>
        <w:tabs>
          <w:tab w:val="clear" w:pos="9071"/>
          <w:tab w:val="right" w:pos="9072"/>
        </w:tabs>
        <w:ind w:right="566"/>
      </w:pPr>
      <w:r>
        <w:t>Annex</w:t>
      </w:r>
    </w:p>
    <w:p w:rsidR="003B68BE" w:rsidRDefault="00BA3420" w:rsidP="003B68BE">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8865301" w:history="1">
        <w:r w:rsidR="003B68BE" w:rsidRPr="001D3EAF">
          <w:rPr>
            <w:rStyle w:val="Hyperlink"/>
          </w:rPr>
          <w:t xml:space="preserve">Annex 1: List of Disabled Persons </w:t>
        </w:r>
        <w:r w:rsidR="00E7715E" w:rsidRPr="001D3EAF">
          <w:rPr>
            <w:rStyle w:val="Hyperlink"/>
          </w:rPr>
          <w:t xml:space="preserve">Organizations </w:t>
        </w:r>
        <w:r w:rsidR="003B68BE" w:rsidRPr="001D3EAF">
          <w:rPr>
            <w:rStyle w:val="Hyperlink"/>
          </w:rPr>
          <w:t>(DPOs</w:t>
        </w:r>
        <w:r w:rsidR="003B68BE" w:rsidRPr="001D3EAF">
          <w:rPr>
            <w:rStyle w:val="Hyperlink"/>
            <w:smallCaps/>
          </w:rPr>
          <w:t>)</w:t>
        </w:r>
        <w:r w:rsidR="003B68BE">
          <w:rPr>
            <w:webHidden/>
          </w:rPr>
          <w:tab/>
        </w:r>
        <w:r w:rsidR="003B68BE">
          <w:rPr>
            <w:webHidden/>
            <w:lang w:val="ru-RU"/>
          </w:rPr>
          <w:tab/>
        </w:r>
        <w:r w:rsidR="003B68BE">
          <w:rPr>
            <w:webHidden/>
          </w:rPr>
          <w:fldChar w:fldCharType="begin"/>
        </w:r>
        <w:r w:rsidR="003B68BE">
          <w:rPr>
            <w:webHidden/>
          </w:rPr>
          <w:instrText xml:space="preserve"> PAGEREF _Toc378865301 \h </w:instrText>
        </w:r>
        <w:r w:rsidR="003B68BE">
          <w:rPr>
            <w:webHidden/>
          </w:rPr>
        </w:r>
        <w:r w:rsidR="003B68BE">
          <w:rPr>
            <w:webHidden/>
          </w:rPr>
          <w:fldChar w:fldCharType="separate"/>
        </w:r>
        <w:r w:rsidR="00F40C60">
          <w:rPr>
            <w:webHidden/>
          </w:rPr>
          <w:t>39</w:t>
        </w:r>
        <w:r w:rsidR="003B68BE">
          <w:rPr>
            <w:webHidden/>
          </w:rPr>
          <w:fldChar w:fldCharType="end"/>
        </w:r>
      </w:hyperlink>
    </w:p>
    <w:p w:rsidR="006570A8" w:rsidRDefault="003B68BE" w:rsidP="003B68BE">
      <w:pPr>
        <w:tabs>
          <w:tab w:val="right" w:pos="9072"/>
        </w:tabs>
        <w:ind w:right="566"/>
        <w:rPr>
          <w:rFonts w:cs="Helvetica"/>
          <w:b/>
          <w:bCs/>
          <w:noProof/>
          <w:szCs w:val="28"/>
          <w:lang w:val="en-GB" w:eastAsia="zh-CN"/>
        </w:rPr>
      </w:pPr>
      <w:r>
        <w:rPr>
          <w:rFonts w:cs="Helvetica"/>
          <w:noProof/>
          <w:szCs w:val="28"/>
          <w:lang w:val="en-GB" w:eastAsia="zh-CN"/>
        </w:rPr>
        <w:fldChar w:fldCharType="end"/>
      </w:r>
    </w:p>
    <w:p w:rsidR="00D240F2" w:rsidRPr="00DD6562" w:rsidRDefault="00D240F2" w:rsidP="00D240F2">
      <w:pPr>
        <w:rPr>
          <w:noProof/>
          <w:lang w:val="en-GB" w:eastAsia="zh-CN"/>
        </w:rPr>
      </w:pPr>
    </w:p>
    <w:p w:rsidR="00D240F2" w:rsidRPr="00DD6562" w:rsidRDefault="00D240F2" w:rsidP="00D240F2">
      <w:pPr>
        <w:rPr>
          <w:noProof/>
          <w:lang w:val="en-GB" w:eastAsia="zh-CN"/>
        </w:rPr>
      </w:pPr>
    </w:p>
    <w:p w:rsidR="00D240F2" w:rsidRDefault="00D240F2" w:rsidP="00D240F2">
      <w:pPr>
        <w:rPr>
          <w:lang w:val="en-GB"/>
        </w:rPr>
        <w:sectPr w:rsidR="00D240F2" w:rsidSect="007822F5">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titlePg/>
        </w:sectPr>
      </w:pPr>
      <w:bookmarkStart w:id="11" w:name="_Toc220575896"/>
      <w:bookmarkStart w:id="12" w:name="_Toc239479602"/>
      <w:bookmarkStart w:id="13" w:name="_Toc298922036"/>
    </w:p>
    <w:p w:rsidR="00ED3677" w:rsidRDefault="0029553E" w:rsidP="004F5CBF">
      <w:pPr>
        <w:pStyle w:val="Chapttitle"/>
      </w:pPr>
      <w:bookmarkStart w:id="14" w:name="_Toc377048591"/>
      <w:bookmarkStart w:id="15" w:name="_Toc378865266"/>
      <w:bookmarkEnd w:id="8"/>
      <w:bookmarkEnd w:id="9"/>
      <w:bookmarkEnd w:id="11"/>
      <w:bookmarkEnd w:id="12"/>
      <w:bookmarkEnd w:id="13"/>
      <w:r>
        <w:rPr>
          <w:lang w:val="ru-RU"/>
        </w:rPr>
        <w:lastRenderedPageBreak/>
        <w:t>В</w:t>
      </w:r>
      <w:r w:rsidRPr="00627644">
        <w:rPr>
          <w:caps/>
          <w:lang w:val="ru-RU"/>
        </w:rPr>
        <w:t>опрос</w:t>
      </w:r>
      <w:r w:rsidR="00D05345" w:rsidRPr="003B68BE">
        <w:rPr>
          <w:lang w:val="ru-RU"/>
        </w:rPr>
        <w:t xml:space="preserve"> 20-1/1</w:t>
      </w:r>
      <w:bookmarkEnd w:id="14"/>
      <w:bookmarkEnd w:id="15"/>
    </w:p>
    <w:p w:rsidR="004F5CBF" w:rsidRPr="004F5CBF" w:rsidRDefault="004F5CBF" w:rsidP="004F5CBF">
      <w:pPr>
        <w:pStyle w:val="Chapttitle"/>
        <w:spacing w:before="120"/>
        <w:rPr>
          <w:lang w:val="ru-RU"/>
        </w:rPr>
      </w:pPr>
      <w:r w:rsidRPr="0095748D">
        <w:rPr>
          <w:szCs w:val="18"/>
          <w:lang w:val="ru-RU"/>
        </w:rPr>
        <w:t>Доступ к услугам электросвязи и информационно-коммуникационным технологиям (ИКТ) для лиц с ограниченными возможностями</w:t>
      </w:r>
    </w:p>
    <w:p w:rsidR="00ED3677" w:rsidRPr="003B68BE" w:rsidRDefault="00ED3677" w:rsidP="00CB479E">
      <w:pPr>
        <w:pStyle w:val="Heading1"/>
        <w:rPr>
          <w:lang w:val="ru-RU"/>
        </w:rPr>
      </w:pPr>
      <w:bookmarkStart w:id="16" w:name="_Toc378865267"/>
      <w:r w:rsidRPr="003B68BE">
        <w:rPr>
          <w:lang w:val="ru-RU"/>
        </w:rPr>
        <w:t>1</w:t>
      </w:r>
      <w:r w:rsidRPr="003B68BE">
        <w:rPr>
          <w:lang w:val="ru-RU"/>
        </w:rPr>
        <w:tab/>
      </w:r>
      <w:r w:rsidR="00CB479E" w:rsidRPr="00CB479E">
        <w:rPr>
          <w:bCs w:val="0"/>
          <w:szCs w:val="19"/>
          <w:lang w:val="ru-RU"/>
        </w:rPr>
        <w:t>Введение</w:t>
      </w:r>
      <w:bookmarkEnd w:id="16"/>
    </w:p>
    <w:p w:rsidR="00CB479E" w:rsidRPr="0095748D" w:rsidRDefault="00CB479E" w:rsidP="00CB479E">
      <w:pPr>
        <w:rPr>
          <w:lang w:val="ru-RU"/>
        </w:rPr>
      </w:pPr>
      <w:r w:rsidRPr="0095748D">
        <w:rPr>
          <w:lang w:val="ru-RU"/>
        </w:rPr>
        <w:t>В настоящее время в мире насчитывается около семи миллиардов жителей. По оценкам, более миллиарда людей живут с какой-либо формой ограниченности возможностей, согласно докладу Всемирной организации здравоохранения – Всемирного банка "Всемирный доклад об инвалидности", опубликованному в 2011 году. В Конвенции Организации Объединенных Наций о правах инвалидов доступность информационно-коммуникационных технологий (ИКТ) определена как неотъемлемая часть прав на доступ, наряду с правами на доступ к физическому окружению и к транспорту. В настоящем отчете Исследовательской комиссии рассматриваются основные аспекты доступности ИКТ.</w:t>
      </w:r>
    </w:p>
    <w:p w:rsidR="00D05345" w:rsidRPr="00CB479E" w:rsidRDefault="00CB479E" w:rsidP="00CB479E">
      <w:pPr>
        <w:rPr>
          <w:lang w:val="ru-RU"/>
        </w:rPr>
      </w:pPr>
      <w:r w:rsidRPr="0095748D">
        <w:rPr>
          <w:lang w:val="ru-RU"/>
        </w:rPr>
        <w:t>Международные принципы доступа к электросвязи/ИКТ для лиц с ограниченными возможностями.</w:t>
      </w:r>
    </w:p>
    <w:p w:rsidR="00D05345" w:rsidRPr="00CB479E" w:rsidRDefault="00D05345" w:rsidP="00CB479E">
      <w:pPr>
        <w:pStyle w:val="Heading2"/>
        <w:rPr>
          <w:lang w:val="ru-RU"/>
        </w:rPr>
      </w:pPr>
      <w:bookmarkStart w:id="17" w:name="_Toc369531092"/>
      <w:bookmarkStart w:id="18" w:name="_Toc378865268"/>
      <w:r w:rsidRPr="00CB479E">
        <w:rPr>
          <w:lang w:val="ru-RU"/>
        </w:rPr>
        <w:t>1.1</w:t>
      </w:r>
      <w:r w:rsidRPr="00CB479E">
        <w:rPr>
          <w:lang w:val="ru-RU"/>
        </w:rPr>
        <w:tab/>
      </w:r>
      <w:bookmarkEnd w:id="17"/>
      <w:r w:rsidR="00CB479E" w:rsidRPr="00CB479E">
        <w:rPr>
          <w:lang w:val="ru-RU"/>
        </w:rPr>
        <w:t>Конвенция ООН о правах инвалидов</w:t>
      </w:r>
      <w:bookmarkEnd w:id="18"/>
    </w:p>
    <w:p w:rsidR="00D05345" w:rsidRPr="00CB479E" w:rsidRDefault="00CB479E" w:rsidP="00CB479E">
      <w:pPr>
        <w:pStyle w:val="Headingb0"/>
        <w:rPr>
          <w:i/>
          <w:iCs/>
          <w:lang w:val="ru-RU"/>
        </w:rPr>
      </w:pPr>
      <w:r w:rsidRPr="00CB479E">
        <w:rPr>
          <w:i/>
          <w:iCs/>
          <w:lang w:val="ru-RU"/>
        </w:rPr>
        <w:t xml:space="preserve">Статья </w:t>
      </w:r>
      <w:r w:rsidR="00D05345" w:rsidRPr="00CB479E">
        <w:rPr>
          <w:i/>
          <w:iCs/>
          <w:lang w:val="ru-RU"/>
        </w:rPr>
        <w:t>9</w:t>
      </w:r>
    </w:p>
    <w:p w:rsidR="00CB479E" w:rsidRPr="003B68BE" w:rsidRDefault="00CB479E" w:rsidP="00CB479E">
      <w:pPr>
        <w:rPr>
          <w:lang w:val="ru-RU"/>
        </w:rPr>
      </w:pPr>
      <w:r w:rsidRPr="0095748D">
        <w:rPr>
          <w:b/>
          <w:lang w:val="ru-RU"/>
        </w:rPr>
        <w:t>1</w:t>
      </w:r>
      <w:r w:rsidRPr="003B68BE">
        <w:rPr>
          <w:lang w:val="ru-RU"/>
        </w:rPr>
        <w:tab/>
        <w:t>"Чтобы наделить инвалидов возможностью вести независимый образ жизни и всесторонне участвовать во всех аспектах жизни, государства-участники принимают надлежащие меры для обеспечения инвалидам доступа наравне с другими к физическому окружению, к транспорту, к информации и связи, включая информационно-коммуникационные технологии и системы, а также к другим объектам и услугам, открытым или предоставляемым для населения, как в городских, так и в сельских районах. Эти меры, которые включают выявление и устранение препятствий и барьеров, мешающих доступности, должны распространяться, в частности:</w:t>
      </w:r>
    </w:p>
    <w:p w:rsidR="00CB479E" w:rsidRPr="003B68BE" w:rsidRDefault="00CB479E" w:rsidP="00CB479E">
      <w:pPr>
        <w:pStyle w:val="Enumlevel1"/>
        <w:rPr>
          <w:lang w:val="ru-RU"/>
        </w:rPr>
      </w:pPr>
      <w:r w:rsidRPr="0095748D">
        <w:rPr>
          <w:rStyle w:val="Emphasis"/>
          <w:color w:val="333333"/>
          <w:lang w:val="ru-RU"/>
        </w:rPr>
        <w:t>–</w:t>
      </w:r>
      <w:r w:rsidRPr="0095748D">
        <w:rPr>
          <w:rStyle w:val="Emphasis"/>
          <w:color w:val="333333"/>
          <w:lang w:val="ru-RU"/>
        </w:rPr>
        <w:tab/>
      </w:r>
      <w:r w:rsidRPr="003B68BE">
        <w:rPr>
          <w:lang w:val="ru-RU"/>
        </w:rPr>
        <w:t>на здания, дороги, транспорт и другие внутренние и внешние объекты, включая школы, жилые дома, медицинские учреждения и рабочие места;</w:t>
      </w:r>
    </w:p>
    <w:p w:rsidR="00CB479E" w:rsidRPr="003B68BE" w:rsidRDefault="00CB479E" w:rsidP="00CB479E">
      <w:pPr>
        <w:pStyle w:val="Enumlevel1"/>
        <w:rPr>
          <w:lang w:val="ru-RU"/>
        </w:rPr>
      </w:pPr>
      <w:r w:rsidRPr="0095748D">
        <w:rPr>
          <w:rStyle w:val="Emphasis"/>
          <w:color w:val="333333"/>
          <w:lang w:val="ru-RU"/>
        </w:rPr>
        <w:t>–</w:t>
      </w:r>
      <w:r w:rsidRPr="0095748D">
        <w:rPr>
          <w:rStyle w:val="Emphasis"/>
          <w:color w:val="333333"/>
          <w:lang w:val="ru-RU"/>
        </w:rPr>
        <w:tab/>
      </w:r>
      <w:r w:rsidRPr="003B68BE">
        <w:rPr>
          <w:lang w:val="ru-RU"/>
        </w:rPr>
        <w:t>на информационные, коммуникационные и другие службы, включая электронные службы и экстренные службы"</w:t>
      </w:r>
      <w:r w:rsidRPr="0095748D">
        <w:rPr>
          <w:rStyle w:val="FootnoteReference"/>
          <w:lang w:val="ru-RU"/>
        </w:rPr>
        <w:footnoteReference w:id="2"/>
      </w:r>
      <w:r w:rsidRPr="003B68BE">
        <w:rPr>
          <w:lang w:val="ru-RU"/>
        </w:rPr>
        <w:t>.</w:t>
      </w:r>
    </w:p>
    <w:p w:rsidR="00CB479E" w:rsidRPr="0095748D" w:rsidRDefault="000437CE" w:rsidP="00CB479E">
      <w:pPr>
        <w:rPr>
          <w:lang w:val="ru-RU"/>
        </w:rPr>
      </w:pPr>
      <w:r w:rsidRPr="0095748D">
        <w:rPr>
          <w:rStyle w:val="Emphasis"/>
          <w:color w:val="333333"/>
          <w:lang w:val="ru-RU"/>
        </w:rPr>
        <w:t>–</w:t>
      </w:r>
      <w:r w:rsidR="00CB479E" w:rsidRPr="0095748D">
        <w:rPr>
          <w:lang w:val="ru-RU"/>
        </w:rPr>
        <w:tab/>
        <w:t>"Государства-участники принимают также надлежащие меры к тому, чтобы:</w:t>
      </w:r>
    </w:p>
    <w:p w:rsidR="00CB479E" w:rsidRPr="003B68BE" w:rsidRDefault="00CB479E" w:rsidP="00CB479E">
      <w:pPr>
        <w:pStyle w:val="Enumlevel1"/>
        <w:rPr>
          <w:lang w:val="ru-RU"/>
        </w:rPr>
      </w:pPr>
      <w:r w:rsidRPr="0095748D">
        <w:rPr>
          <w:rStyle w:val="Emphasis"/>
          <w:color w:val="333333"/>
          <w:lang w:val="ru-RU"/>
        </w:rPr>
        <w:t>–</w:t>
      </w:r>
      <w:r w:rsidRPr="0095748D">
        <w:rPr>
          <w:rStyle w:val="Emphasis"/>
          <w:color w:val="333333"/>
          <w:lang w:val="ru-RU"/>
        </w:rPr>
        <w:tab/>
      </w:r>
      <w:r w:rsidRPr="003B68BE">
        <w:rPr>
          <w:lang w:val="ru-RU"/>
        </w:rPr>
        <w:t>разрабатывать минимальные стандарты и руководящие ориентиры, предусматривающие доступность объектов и услуг, открытых или предоставляемых для населения, вводить их в действие и следить за их соблюдением;</w:t>
      </w:r>
    </w:p>
    <w:p w:rsidR="00CB479E" w:rsidRPr="003B68BE" w:rsidRDefault="00CB479E" w:rsidP="00CB479E">
      <w:pPr>
        <w:pStyle w:val="Enumlevel1"/>
        <w:rPr>
          <w:lang w:val="ru-RU"/>
        </w:rPr>
      </w:pPr>
      <w:r w:rsidRPr="0095748D">
        <w:rPr>
          <w:rStyle w:val="Emphasis"/>
          <w:color w:val="333333"/>
          <w:lang w:val="ru-RU"/>
        </w:rPr>
        <w:t>–</w:t>
      </w:r>
      <w:r w:rsidRPr="0095748D">
        <w:rPr>
          <w:rStyle w:val="Emphasis"/>
          <w:color w:val="333333"/>
          <w:lang w:val="ru-RU"/>
        </w:rPr>
        <w:tab/>
      </w:r>
      <w:r w:rsidRPr="003B68BE">
        <w:rPr>
          <w:lang w:val="ru-RU"/>
        </w:rPr>
        <w:t>обеспечивать, чтобы частные предприятия, которые предлагают объекты и услуги, открытые или предоставляемые для населения, учитывали все аспекты доступности для инвалидов;</w:t>
      </w:r>
    </w:p>
    <w:p w:rsidR="00CB479E" w:rsidRPr="003B68BE" w:rsidRDefault="00CB479E" w:rsidP="00CB479E">
      <w:pPr>
        <w:pStyle w:val="Enumlevel1"/>
        <w:rPr>
          <w:lang w:val="ru-RU"/>
        </w:rPr>
      </w:pPr>
      <w:r w:rsidRPr="0095748D">
        <w:rPr>
          <w:rStyle w:val="Emphasis"/>
          <w:color w:val="333333"/>
          <w:lang w:val="ru-RU"/>
        </w:rPr>
        <w:t>–</w:t>
      </w:r>
      <w:r w:rsidRPr="0095748D">
        <w:rPr>
          <w:rStyle w:val="Emphasis"/>
          <w:color w:val="333333"/>
          <w:lang w:val="ru-RU"/>
        </w:rPr>
        <w:tab/>
      </w:r>
      <w:r w:rsidRPr="003B68BE">
        <w:rPr>
          <w:lang w:val="ru-RU"/>
        </w:rPr>
        <w:t>организовывать для всех вовлеченных сторон инструктаж по проблемам доступности, с которыми сталкиваются инвалиды;</w:t>
      </w:r>
    </w:p>
    <w:p w:rsidR="00CB479E" w:rsidRPr="003B68BE" w:rsidRDefault="00CB479E" w:rsidP="00CB479E">
      <w:pPr>
        <w:pStyle w:val="Enumlevel1"/>
        <w:rPr>
          <w:lang w:val="ru-RU"/>
        </w:rPr>
      </w:pPr>
      <w:r w:rsidRPr="0095748D">
        <w:rPr>
          <w:rStyle w:val="Emphasis"/>
          <w:color w:val="333333"/>
          <w:lang w:val="ru-RU"/>
        </w:rPr>
        <w:lastRenderedPageBreak/>
        <w:t>–</w:t>
      </w:r>
      <w:r w:rsidRPr="0095748D">
        <w:rPr>
          <w:rStyle w:val="Emphasis"/>
          <w:color w:val="333333"/>
          <w:lang w:val="ru-RU"/>
        </w:rPr>
        <w:tab/>
      </w:r>
      <w:r w:rsidRPr="003B68BE">
        <w:rPr>
          <w:lang w:val="ru-RU"/>
        </w:rPr>
        <w:t>оснащать здания и другие объекты, открытые для населения, знаками, выполненными азбукой Брайля и в легкочитаемой и понятной форме;</w:t>
      </w:r>
    </w:p>
    <w:p w:rsidR="00CB479E" w:rsidRPr="003B68BE" w:rsidRDefault="00CB479E" w:rsidP="00CB479E">
      <w:pPr>
        <w:pStyle w:val="Enumlevel1"/>
        <w:rPr>
          <w:lang w:val="ru-RU"/>
        </w:rPr>
      </w:pPr>
      <w:r w:rsidRPr="0095748D">
        <w:rPr>
          <w:rStyle w:val="Emphasis"/>
          <w:color w:val="333333"/>
          <w:lang w:val="ru-RU"/>
        </w:rPr>
        <w:t>–</w:t>
      </w:r>
      <w:r w:rsidRPr="0095748D">
        <w:rPr>
          <w:rStyle w:val="Emphasis"/>
          <w:color w:val="333333"/>
          <w:lang w:val="ru-RU"/>
        </w:rPr>
        <w:tab/>
      </w:r>
      <w:r w:rsidRPr="003B68BE">
        <w:rPr>
          <w:lang w:val="ru-RU"/>
        </w:rPr>
        <w:t>предоставлять различные виды услуг помощников и посредников, в том числе проводников, чтецов и профессиональных сурдопереводчиков, для облегчения доступности зданий и других объектов, открытых для населения;</w:t>
      </w:r>
    </w:p>
    <w:p w:rsidR="00CB479E" w:rsidRPr="003B68BE" w:rsidRDefault="00CB479E" w:rsidP="00CB479E">
      <w:pPr>
        <w:pStyle w:val="Enumlevel1"/>
        <w:rPr>
          <w:lang w:val="ru-RU"/>
        </w:rPr>
      </w:pPr>
      <w:r w:rsidRPr="0095748D">
        <w:rPr>
          <w:rStyle w:val="Emphasis"/>
          <w:color w:val="333333"/>
          <w:lang w:val="ru-RU"/>
        </w:rPr>
        <w:t>–</w:t>
      </w:r>
      <w:r w:rsidRPr="0095748D">
        <w:rPr>
          <w:rStyle w:val="Emphasis"/>
          <w:color w:val="333333"/>
          <w:lang w:val="ru-RU"/>
        </w:rPr>
        <w:tab/>
      </w:r>
      <w:r w:rsidRPr="003B68BE">
        <w:rPr>
          <w:lang w:val="ru-RU"/>
        </w:rPr>
        <w:t>развивать другие надлежащие формы оказания инвалидам помощи и поддержки, обеспечивающие им доступ к информации;</w:t>
      </w:r>
    </w:p>
    <w:p w:rsidR="00CB479E" w:rsidRPr="003B68BE" w:rsidRDefault="00CB479E" w:rsidP="00CB479E">
      <w:pPr>
        <w:pStyle w:val="Enumlevel1"/>
        <w:rPr>
          <w:lang w:val="ru-RU"/>
        </w:rPr>
      </w:pPr>
      <w:r w:rsidRPr="0095748D">
        <w:rPr>
          <w:rStyle w:val="Emphasis"/>
          <w:color w:val="333333"/>
          <w:lang w:val="ru-RU"/>
        </w:rPr>
        <w:t>–</w:t>
      </w:r>
      <w:r w:rsidRPr="0095748D">
        <w:rPr>
          <w:rStyle w:val="Emphasis"/>
          <w:color w:val="333333"/>
          <w:lang w:val="ru-RU"/>
        </w:rPr>
        <w:tab/>
      </w:r>
      <w:r w:rsidRPr="003B68BE">
        <w:rPr>
          <w:lang w:val="ru-RU"/>
        </w:rPr>
        <w:t>поощрять доступ инвалидов к новым информационно-коммуникационным технологиям и системам, включая интернет;</w:t>
      </w:r>
    </w:p>
    <w:p w:rsidR="00D05345" w:rsidRPr="003B68BE" w:rsidRDefault="00CB479E" w:rsidP="00CB479E">
      <w:pPr>
        <w:pStyle w:val="Enumlevel1"/>
        <w:rPr>
          <w:lang w:val="ru-RU"/>
        </w:rPr>
      </w:pPr>
      <w:r w:rsidRPr="0095748D">
        <w:rPr>
          <w:rStyle w:val="Emphasis"/>
          <w:color w:val="333333"/>
          <w:lang w:val="ru-RU"/>
        </w:rPr>
        <w:t>–</w:t>
      </w:r>
      <w:r w:rsidRPr="0095748D">
        <w:rPr>
          <w:rStyle w:val="Emphasis"/>
          <w:color w:val="333333"/>
          <w:lang w:val="ru-RU"/>
        </w:rPr>
        <w:tab/>
      </w:r>
      <w:r w:rsidRPr="003B68BE">
        <w:rPr>
          <w:lang w:val="ru-RU"/>
        </w:rPr>
        <w:t>поощрять проектирование, разработку, производство и распространение изначально доступных информационно-коммуникационных технологий и систем, так чтобы доступность этих технологий и систем достигалась при минимальных затратах"</w:t>
      </w:r>
      <w:r w:rsidRPr="0095748D">
        <w:rPr>
          <w:rStyle w:val="FootnoteReference"/>
          <w:lang w:val="ru-RU"/>
        </w:rPr>
        <w:footnoteReference w:id="3"/>
      </w:r>
      <w:r w:rsidRPr="003B68BE">
        <w:rPr>
          <w:lang w:val="ru-RU"/>
        </w:rPr>
        <w:t>.</w:t>
      </w:r>
    </w:p>
    <w:p w:rsidR="00D05345" w:rsidRPr="00CB479E" w:rsidRDefault="00D05345" w:rsidP="00CB479E">
      <w:pPr>
        <w:pStyle w:val="Heading2"/>
        <w:rPr>
          <w:lang w:val="ru-RU"/>
        </w:rPr>
      </w:pPr>
      <w:bookmarkStart w:id="19" w:name="_Toc369531093"/>
      <w:bookmarkStart w:id="20" w:name="_Toc378865269"/>
      <w:r w:rsidRPr="00CB479E">
        <w:rPr>
          <w:lang w:val="ru-RU"/>
        </w:rPr>
        <w:t>1.2</w:t>
      </w:r>
      <w:r w:rsidRPr="00CB479E">
        <w:rPr>
          <w:lang w:val="ru-RU"/>
        </w:rPr>
        <w:tab/>
      </w:r>
      <w:bookmarkEnd w:id="19"/>
      <w:r w:rsidR="00CB479E" w:rsidRPr="00CB479E">
        <w:rPr>
          <w:lang w:val="ru-RU"/>
        </w:rPr>
        <w:t>Регламент международной электросвязи</w:t>
      </w:r>
      <w:bookmarkEnd w:id="20"/>
    </w:p>
    <w:p w:rsidR="00D05345" w:rsidRPr="00CB479E" w:rsidRDefault="00CB479E" w:rsidP="00CB479E">
      <w:pPr>
        <w:pStyle w:val="Headingb0"/>
        <w:rPr>
          <w:i/>
          <w:iCs/>
          <w:lang w:val="ru-RU"/>
        </w:rPr>
      </w:pPr>
      <w:r>
        <w:rPr>
          <w:i/>
          <w:iCs/>
          <w:lang w:val="ru-RU"/>
        </w:rPr>
        <w:t>Статья</w:t>
      </w:r>
      <w:r w:rsidR="00D05345" w:rsidRPr="00CB479E">
        <w:rPr>
          <w:i/>
          <w:iCs/>
          <w:lang w:val="ru-RU"/>
        </w:rPr>
        <w:t xml:space="preserve"> 8</w:t>
      </w:r>
      <w:r w:rsidR="00D05345" w:rsidRPr="001A6D4A">
        <w:rPr>
          <w:i/>
          <w:iCs/>
        </w:rPr>
        <w:t>B</w:t>
      </w:r>
      <w:r w:rsidR="00D05345" w:rsidRPr="00CB479E">
        <w:rPr>
          <w:i/>
          <w:iCs/>
          <w:lang w:val="ru-RU"/>
        </w:rPr>
        <w:t xml:space="preserve">: </w:t>
      </w:r>
      <w:r w:rsidRPr="00CB479E">
        <w:rPr>
          <w:i/>
          <w:iCs/>
          <w:lang w:val="ru-RU"/>
        </w:rPr>
        <w:t>Доступность</w:t>
      </w:r>
    </w:p>
    <w:p w:rsidR="00D05345" w:rsidRPr="00CB479E" w:rsidRDefault="00CB479E" w:rsidP="00CB479E">
      <w:pPr>
        <w:rPr>
          <w:lang w:val="ru-RU"/>
        </w:rPr>
      </w:pPr>
      <w:r w:rsidRPr="0095748D">
        <w:rPr>
          <w:lang w:val="ru-RU"/>
        </w:rPr>
        <w:t>"Государствам-Членам следует содействовать доступу лицам с ограниченными возможностями к услугам международной электросвязи с учетом соответствующих Рекомендаций МСЭ</w:t>
      </w:r>
      <w:r w:rsidRPr="0095748D">
        <w:rPr>
          <w:lang w:val="ru-RU"/>
        </w:rPr>
        <w:noBreakHyphen/>
        <w:t>Т"</w:t>
      </w:r>
      <w:r w:rsidRPr="0095748D">
        <w:rPr>
          <w:rStyle w:val="FootnoteReference"/>
          <w:lang w:val="ru-RU"/>
        </w:rPr>
        <w:footnoteReference w:id="4"/>
      </w:r>
      <w:r w:rsidRPr="0095748D">
        <w:rPr>
          <w:lang w:val="ru-RU"/>
        </w:rPr>
        <w:t>.</w:t>
      </w:r>
    </w:p>
    <w:p w:rsidR="00D05345" w:rsidRPr="003B68BE" w:rsidRDefault="00D05345" w:rsidP="00CB479E">
      <w:pPr>
        <w:pStyle w:val="Heading2"/>
        <w:rPr>
          <w:lang w:val="ru-RU"/>
        </w:rPr>
      </w:pPr>
      <w:bookmarkStart w:id="21" w:name="_Toc369531094"/>
      <w:bookmarkStart w:id="22" w:name="_Toc378865270"/>
      <w:r w:rsidRPr="003B68BE">
        <w:rPr>
          <w:lang w:val="ru-RU"/>
        </w:rPr>
        <w:t>1.3</w:t>
      </w:r>
      <w:r w:rsidRPr="003B68BE">
        <w:rPr>
          <w:lang w:val="ru-RU"/>
        </w:rPr>
        <w:tab/>
      </w:r>
      <w:bookmarkEnd w:id="21"/>
      <w:r w:rsidR="00CB479E" w:rsidRPr="00CB479E">
        <w:rPr>
          <w:lang w:val="ru-RU"/>
        </w:rPr>
        <w:t>Резолюция</w:t>
      </w:r>
      <w:r w:rsidR="00CB479E" w:rsidRPr="003B68BE">
        <w:rPr>
          <w:lang w:val="ru-RU"/>
        </w:rPr>
        <w:t xml:space="preserve"> 175 (</w:t>
      </w:r>
      <w:r w:rsidR="00CB479E" w:rsidRPr="00CB479E">
        <w:rPr>
          <w:lang w:val="ru-RU"/>
        </w:rPr>
        <w:t>Гвадалахара</w:t>
      </w:r>
      <w:r w:rsidR="00CB479E" w:rsidRPr="003B68BE">
        <w:rPr>
          <w:lang w:val="ru-RU"/>
        </w:rPr>
        <w:t xml:space="preserve">) </w:t>
      </w:r>
      <w:r w:rsidR="00CB479E" w:rsidRPr="00CB479E">
        <w:rPr>
          <w:lang w:val="ru-RU"/>
        </w:rPr>
        <w:t>Полномочной</w:t>
      </w:r>
      <w:r w:rsidR="00CB479E" w:rsidRPr="003B68BE">
        <w:rPr>
          <w:lang w:val="ru-RU"/>
        </w:rPr>
        <w:t xml:space="preserve"> </w:t>
      </w:r>
      <w:r w:rsidR="00CB479E" w:rsidRPr="00CB479E">
        <w:rPr>
          <w:lang w:val="ru-RU"/>
        </w:rPr>
        <w:t>конференции</w:t>
      </w:r>
      <w:bookmarkEnd w:id="22"/>
    </w:p>
    <w:p w:rsidR="00D05345" w:rsidRPr="00CB479E" w:rsidRDefault="00CB479E" w:rsidP="00CB479E">
      <w:pPr>
        <w:rPr>
          <w:lang w:val="ru-RU"/>
        </w:rPr>
      </w:pPr>
      <w:r w:rsidRPr="00CB479E">
        <w:rPr>
          <w:lang w:val="ru-RU"/>
        </w:rPr>
        <w:t>Полномочная конференция (Гвадалахара, 2010 г.) приняла Резолюцию 175, направленную на обеспечение доступа к электросвязи/информационно-коммуникационным технологиям для лиц с ограниченными возможностями, в том числе лиц с ограниченными возможностями возрастного характера.</w:t>
      </w:r>
    </w:p>
    <w:p w:rsidR="00D05345" w:rsidRPr="00CB479E" w:rsidRDefault="00CB479E" w:rsidP="00CB479E">
      <w:pPr>
        <w:rPr>
          <w:szCs w:val="19"/>
          <w:lang w:val="ru-RU"/>
        </w:rPr>
      </w:pPr>
      <w:r w:rsidRPr="00CB479E">
        <w:rPr>
          <w:szCs w:val="19"/>
          <w:lang w:val="ru-RU"/>
        </w:rPr>
        <w:t>В настоящем отчете Исследовательской комиссии рассматриваются основные аспекты обеспечения доступа к ИКТ, и в работе комиссии участвовали многочисленные организации, работающие с людьми с ограниченными возможностями. Комиссия предлагает МСЭ и всем рабочим группам, занимающимся вопросами доступности, содействовать участию в своей работе лиц с ограниченными возможностями.</w:t>
      </w:r>
    </w:p>
    <w:p w:rsidR="00D05345" w:rsidRPr="003B68BE" w:rsidRDefault="00D05345" w:rsidP="00CB479E">
      <w:pPr>
        <w:pStyle w:val="Heading2"/>
        <w:rPr>
          <w:lang w:val="ru-RU"/>
        </w:rPr>
      </w:pPr>
      <w:bookmarkStart w:id="23" w:name="_Toc369531095"/>
      <w:bookmarkStart w:id="24" w:name="_Toc378865271"/>
      <w:r w:rsidRPr="003B68BE">
        <w:rPr>
          <w:lang w:val="ru-RU"/>
        </w:rPr>
        <w:t>1.4</w:t>
      </w:r>
      <w:r w:rsidRPr="003B68BE">
        <w:rPr>
          <w:lang w:val="ru-RU"/>
        </w:rPr>
        <w:tab/>
      </w:r>
      <w:bookmarkEnd w:id="23"/>
      <w:r w:rsidR="00CB479E" w:rsidRPr="00CB479E">
        <w:rPr>
          <w:lang w:val="ru-RU"/>
        </w:rPr>
        <w:t>Отчет</w:t>
      </w:r>
      <w:bookmarkEnd w:id="24"/>
    </w:p>
    <w:p w:rsidR="00D05345" w:rsidRPr="00CB479E" w:rsidRDefault="00CB479E" w:rsidP="00CB479E">
      <w:pPr>
        <w:rPr>
          <w:lang w:val="ru-RU"/>
        </w:rPr>
      </w:pPr>
      <w:r w:rsidRPr="00CB479E">
        <w:rPr>
          <w:lang w:val="ru-RU"/>
        </w:rPr>
        <w:t>Настоящий отчет предназначается для того, чтобы быть источником информации для Государств-Членов, которые поддерживают разработку политики и осуществление стратегий для содействия внедрению услуг и решений, обеспечивающих доступ к электросвязи/ИКТ для лиц с ограниченными возможностями. В отчет включены принципы, которые следует применять поставщикам услуг и производителям оборудования, рекомендации о желательном доступе к электросвязи/ИКТ и образцы передового опыта.</w:t>
      </w:r>
    </w:p>
    <w:p w:rsidR="00D05345" w:rsidRPr="00CB479E" w:rsidRDefault="00D05345" w:rsidP="00CB479E">
      <w:pPr>
        <w:pStyle w:val="Heading1"/>
        <w:rPr>
          <w:smallCaps/>
          <w:lang w:val="ru-RU"/>
        </w:rPr>
      </w:pPr>
      <w:bookmarkStart w:id="25" w:name="_Toc369531096"/>
      <w:bookmarkStart w:id="26" w:name="_Toc378865272"/>
      <w:r w:rsidRPr="00CB479E">
        <w:rPr>
          <w:lang w:val="ru-RU"/>
        </w:rPr>
        <w:lastRenderedPageBreak/>
        <w:t>2</w:t>
      </w:r>
      <w:r w:rsidRPr="00CB479E">
        <w:rPr>
          <w:lang w:val="ru-RU"/>
        </w:rPr>
        <w:tab/>
      </w:r>
      <w:bookmarkEnd w:id="25"/>
      <w:r w:rsidR="00CB479E" w:rsidRPr="00CB479E">
        <w:rPr>
          <w:lang w:val="ru-RU"/>
        </w:rPr>
        <w:t>Аспекты технологий подвижной связи</w:t>
      </w:r>
      <w:bookmarkEnd w:id="26"/>
    </w:p>
    <w:p w:rsidR="00D05345" w:rsidRPr="00CB479E" w:rsidRDefault="00D05345" w:rsidP="00CB479E">
      <w:pPr>
        <w:pStyle w:val="Heading2"/>
        <w:rPr>
          <w:lang w:val="ru-RU"/>
        </w:rPr>
      </w:pPr>
      <w:bookmarkStart w:id="27" w:name="_Toc369531097"/>
      <w:bookmarkStart w:id="28" w:name="_Toc378865273"/>
      <w:r w:rsidRPr="00CB479E">
        <w:rPr>
          <w:lang w:val="ru-RU"/>
        </w:rPr>
        <w:t>2.1</w:t>
      </w:r>
      <w:r w:rsidRPr="00CB479E">
        <w:rPr>
          <w:lang w:val="ru-RU"/>
        </w:rPr>
        <w:tab/>
      </w:r>
      <w:bookmarkEnd w:id="27"/>
      <w:r w:rsidR="00CB479E" w:rsidRPr="00CB479E">
        <w:rPr>
          <w:lang w:val="ru-RU"/>
        </w:rPr>
        <w:t>Базовая информация</w:t>
      </w:r>
      <w:bookmarkEnd w:id="28"/>
    </w:p>
    <w:p w:rsidR="00CB479E" w:rsidRPr="0095748D" w:rsidRDefault="00CB479E" w:rsidP="00CB479E">
      <w:pPr>
        <w:rPr>
          <w:sz w:val="19"/>
          <w:lang w:val="ru-RU"/>
        </w:rPr>
      </w:pPr>
      <w:r w:rsidRPr="0095748D">
        <w:rPr>
          <w:lang w:val="ru-RU"/>
        </w:rPr>
        <w:t>Технологии подвижной связи стали важной частью нашей жизни, и уровень проникновения подвижной связи в о всемирном масштабе достиг 96%</w:t>
      </w:r>
      <w:r w:rsidRPr="0095748D">
        <w:rPr>
          <w:rStyle w:val="FootnoteReference"/>
          <w:szCs w:val="19"/>
          <w:lang w:val="ru-RU"/>
        </w:rPr>
        <w:footnoteReference w:id="5"/>
      </w:r>
      <w:r w:rsidRPr="0095748D">
        <w:rPr>
          <w:lang w:val="ru-RU"/>
        </w:rPr>
        <w:t>, а в настоящее время, по данным МСЭ за 2013 год, насчитывается свыше 6,8 млрд. ее абонентов. Технологические изменения происходят головокружительными темпами, но в мире − более миллиарда людей с ограниченными возможностями</w:t>
      </w:r>
      <w:r w:rsidRPr="0095748D">
        <w:rPr>
          <w:rStyle w:val="FootnoteReference"/>
          <w:szCs w:val="19"/>
          <w:lang w:val="ru-RU"/>
        </w:rPr>
        <w:footnoteReference w:id="6"/>
      </w:r>
      <w:r w:rsidRPr="0095748D">
        <w:rPr>
          <w:lang w:val="ru-RU"/>
        </w:rPr>
        <w:t>. Мобильные телефоны в сочетании с интернетом могут уничтожить препятствия, вызывающие сегрегацию людей с ограниченными возможностями, из-за которых они оказываются на обочине общества. Люди с ограниченными возможностями могут получить равноправный доступ к участию в жизни своих сообществ и вносить в нее свой вклад, причем решающее значение в этом вопросе имеют технологии подвижной связи благодаря их моделям подвижности и гибкости. Эти технологии развиваются ускоренными темпами, и разрыв между уровнем технологии и способностью человека с ограниченными возможностями пользоваться ею растет.</w:t>
      </w:r>
    </w:p>
    <w:p w:rsidR="00D05345" w:rsidRPr="00CB479E" w:rsidRDefault="00CB479E" w:rsidP="00CB479E">
      <w:pPr>
        <w:rPr>
          <w:szCs w:val="19"/>
          <w:lang w:val="ru-RU"/>
        </w:rPr>
      </w:pPr>
      <w:r w:rsidRPr="0095748D">
        <w:rPr>
          <w:lang w:val="ru-RU"/>
        </w:rPr>
        <w:t>Стремительное развитие беспроводной телефонии (и вычислений на базе беспроводной связи) существенно повысило функциональный потенциал лиц с ограниченными возможностями; слепым и людям с нарушениями зрения больше не нужно искать таксофон, а лицам, пользующимся инвалидными колясками, больше нет необходимости пытаться справиться с недоступными телефонными будками. Глухие люди во всех странах мира освоили текстовые сообщения, что открыло им совершенно новый способ общения. Престарелые люди и лица с ограниченными возможностями пользуются простыми процедурами экстренного вызова. Беспроводные (сотовые или мобильные) телефоны портативны, персонифицированы и всегда подключены для работы, досуга и чрезвычайных ситуаций.</w:t>
      </w:r>
    </w:p>
    <w:p w:rsidR="00D05345" w:rsidRPr="003B68BE" w:rsidRDefault="00D05345" w:rsidP="00CB479E">
      <w:pPr>
        <w:pStyle w:val="Heading2"/>
        <w:rPr>
          <w:lang w:val="ru-RU"/>
        </w:rPr>
      </w:pPr>
      <w:bookmarkStart w:id="29" w:name="_Toc369531098"/>
      <w:bookmarkStart w:id="30" w:name="_Toc378865274"/>
      <w:r w:rsidRPr="003B68BE">
        <w:rPr>
          <w:lang w:val="ru-RU"/>
        </w:rPr>
        <w:t>2.2</w:t>
      </w:r>
      <w:r w:rsidRPr="003B68BE">
        <w:rPr>
          <w:lang w:val="ru-RU"/>
        </w:rPr>
        <w:tab/>
      </w:r>
      <w:bookmarkEnd w:id="29"/>
      <w:r w:rsidR="00CB479E" w:rsidRPr="00CB479E">
        <w:rPr>
          <w:lang w:val="ru-RU"/>
        </w:rPr>
        <w:t>Факторы</w:t>
      </w:r>
      <w:r w:rsidR="00CB479E" w:rsidRPr="003B68BE">
        <w:rPr>
          <w:lang w:val="ru-RU"/>
        </w:rPr>
        <w:t xml:space="preserve">, </w:t>
      </w:r>
      <w:r w:rsidR="00CB479E" w:rsidRPr="00CB479E">
        <w:rPr>
          <w:lang w:val="ru-RU"/>
        </w:rPr>
        <w:t>обуславливающие</w:t>
      </w:r>
      <w:r w:rsidR="00CB479E" w:rsidRPr="003B68BE">
        <w:rPr>
          <w:lang w:val="ru-RU"/>
        </w:rPr>
        <w:t xml:space="preserve"> </w:t>
      </w:r>
      <w:r w:rsidR="00CB479E" w:rsidRPr="00CB479E">
        <w:rPr>
          <w:lang w:val="ru-RU"/>
        </w:rPr>
        <w:t>доступность</w:t>
      </w:r>
      <w:r w:rsidR="00CB479E" w:rsidRPr="003B68BE">
        <w:rPr>
          <w:lang w:val="ru-RU"/>
        </w:rPr>
        <w:t xml:space="preserve"> </w:t>
      </w:r>
      <w:r w:rsidR="00CB479E" w:rsidRPr="00CB479E">
        <w:rPr>
          <w:lang w:val="ru-RU"/>
        </w:rPr>
        <w:t>мобильных</w:t>
      </w:r>
      <w:r w:rsidR="00CB479E" w:rsidRPr="003B68BE">
        <w:rPr>
          <w:lang w:val="ru-RU"/>
        </w:rPr>
        <w:t xml:space="preserve"> </w:t>
      </w:r>
      <w:r w:rsidR="00CB479E" w:rsidRPr="00CB479E">
        <w:rPr>
          <w:lang w:val="ru-RU"/>
        </w:rPr>
        <w:t>телефонов</w:t>
      </w:r>
      <w:bookmarkEnd w:id="30"/>
    </w:p>
    <w:p w:rsidR="00CB479E" w:rsidRPr="0095748D" w:rsidRDefault="00CB479E" w:rsidP="00CB479E">
      <w:pPr>
        <w:rPr>
          <w:sz w:val="19"/>
          <w:lang w:val="ru-RU"/>
        </w:rPr>
      </w:pPr>
      <w:r w:rsidRPr="0095748D">
        <w:rPr>
          <w:lang w:val="ru-RU"/>
        </w:rPr>
        <w:t>"На ранних поколениях мобильных телефонов сказывались решающие проблемы доступности, но производители добились значительных успехов в расширении доступности благодаря трем основным факторам:</w:t>
      </w:r>
    </w:p>
    <w:p w:rsidR="00CB479E" w:rsidRPr="003B68BE" w:rsidRDefault="00B17870" w:rsidP="00CB479E">
      <w:pPr>
        <w:pStyle w:val="Enumlevel1"/>
        <w:rPr>
          <w:lang w:val="ru-RU"/>
        </w:rPr>
      </w:pPr>
      <w:r w:rsidRPr="0095748D">
        <w:rPr>
          <w:rStyle w:val="Emphasis"/>
          <w:color w:val="333333"/>
          <w:lang w:val="ru-RU"/>
        </w:rPr>
        <w:t>–</w:t>
      </w:r>
      <w:r w:rsidRPr="0095748D">
        <w:rPr>
          <w:rStyle w:val="Emphasis"/>
          <w:color w:val="333333"/>
          <w:lang w:val="ru-RU"/>
        </w:rPr>
        <w:tab/>
      </w:r>
      <w:r w:rsidR="00CB479E" w:rsidRPr="003B68BE">
        <w:rPr>
          <w:lang w:val="ru-RU"/>
        </w:rPr>
        <w:t>наличию все большей мощности обработки у мобильных телефонов в сочетании с инновационным программным обеспечением для пользовательских интерфейсов, таких как распознавание голоса или преобразование текста в речь;</w:t>
      </w:r>
    </w:p>
    <w:p w:rsidR="00CB479E" w:rsidRPr="003B68BE" w:rsidRDefault="00B17870" w:rsidP="00CB479E">
      <w:pPr>
        <w:pStyle w:val="Enumlevel1"/>
        <w:rPr>
          <w:lang w:val="ru-RU"/>
        </w:rPr>
      </w:pPr>
      <w:r w:rsidRPr="0095748D">
        <w:rPr>
          <w:rStyle w:val="Emphasis"/>
          <w:color w:val="333333"/>
          <w:lang w:val="ru-RU"/>
        </w:rPr>
        <w:t>–</w:t>
      </w:r>
      <w:r w:rsidRPr="0095748D">
        <w:rPr>
          <w:rStyle w:val="Emphasis"/>
          <w:color w:val="333333"/>
          <w:lang w:val="ru-RU"/>
        </w:rPr>
        <w:tab/>
      </w:r>
      <w:r w:rsidR="00CB479E" w:rsidRPr="003B68BE">
        <w:rPr>
          <w:lang w:val="ru-RU"/>
        </w:rPr>
        <w:t>оказываемое группами пользователей и регуляторными органами давление с целью решения таких базовых вопросов, как совместимость со слуховыми аппаратами и визуально недоступные телефоны;</w:t>
      </w:r>
    </w:p>
    <w:p w:rsidR="00D05345" w:rsidRPr="003B68BE" w:rsidRDefault="00B17870" w:rsidP="00CB479E">
      <w:pPr>
        <w:pStyle w:val="Enumlevel1"/>
        <w:rPr>
          <w:b/>
          <w:lang w:val="ru-RU"/>
        </w:rPr>
      </w:pPr>
      <w:r w:rsidRPr="0095748D">
        <w:rPr>
          <w:rStyle w:val="Emphasis"/>
          <w:color w:val="333333"/>
          <w:lang w:val="ru-RU"/>
        </w:rPr>
        <w:t>–</w:t>
      </w:r>
      <w:r w:rsidRPr="0095748D">
        <w:rPr>
          <w:rStyle w:val="Emphasis"/>
          <w:color w:val="333333"/>
          <w:lang w:val="ru-RU"/>
        </w:rPr>
        <w:tab/>
      </w:r>
      <w:r w:rsidR="00CB479E" w:rsidRPr="003B68BE">
        <w:rPr>
          <w:lang w:val="ru-RU"/>
        </w:rPr>
        <w:t>осознание операторами беспроводной связи на насыщенных рынках, что лица с ограниченными возможностями и престарелые люди представляют собой большой и еще не освоенный рынок"</w:t>
      </w:r>
      <w:r w:rsidR="00CB479E" w:rsidRPr="0095748D">
        <w:rPr>
          <w:rStyle w:val="FootnoteReference"/>
          <w:lang w:val="ru-RU"/>
        </w:rPr>
        <w:footnoteReference w:id="7"/>
      </w:r>
      <w:r w:rsidR="00CB479E" w:rsidRPr="003B68BE">
        <w:rPr>
          <w:lang w:val="ru-RU"/>
        </w:rPr>
        <w:t>.</w:t>
      </w:r>
    </w:p>
    <w:p w:rsidR="00D05345" w:rsidRPr="00CB479E" w:rsidRDefault="00D05345" w:rsidP="00CB479E">
      <w:pPr>
        <w:pStyle w:val="Heading2"/>
        <w:rPr>
          <w:lang w:val="ru-RU"/>
        </w:rPr>
      </w:pPr>
      <w:bookmarkStart w:id="31" w:name="_Toc369531099"/>
      <w:bookmarkStart w:id="32" w:name="_Toc378865275"/>
      <w:r w:rsidRPr="00CB479E">
        <w:rPr>
          <w:lang w:val="ru-RU"/>
        </w:rPr>
        <w:lastRenderedPageBreak/>
        <w:t>2.3</w:t>
      </w:r>
      <w:r w:rsidRPr="00CB479E">
        <w:rPr>
          <w:lang w:val="ru-RU"/>
        </w:rPr>
        <w:tab/>
      </w:r>
      <w:bookmarkEnd w:id="31"/>
      <w:r w:rsidR="00CB479E" w:rsidRPr="00CB479E">
        <w:rPr>
          <w:lang w:val="ru-RU"/>
        </w:rPr>
        <w:t>Параметры доступности, необходимые лицам с ограниченными возможностями</w:t>
      </w:r>
      <w:bookmarkEnd w:id="32"/>
    </w:p>
    <w:p w:rsidR="00CB479E" w:rsidRPr="0095748D" w:rsidRDefault="00CB479E" w:rsidP="00CB479E">
      <w:pPr>
        <w:rPr>
          <w:sz w:val="19"/>
          <w:lang w:val="ru-RU"/>
        </w:rPr>
      </w:pPr>
      <w:r w:rsidRPr="0095748D">
        <w:rPr>
          <w:lang w:val="ru-RU"/>
        </w:rPr>
        <w:t>"В настоящее время имеются обеспечивающие доступность аппаратные и программные средства, способные удовлетворить потребности пользователей с различными типами нарушений: зрения, познавательных способностей, слуха, речи, физического состояния. Например:</w:t>
      </w:r>
    </w:p>
    <w:p w:rsidR="00CB479E" w:rsidRPr="003B68BE" w:rsidRDefault="00B17870" w:rsidP="00CB479E">
      <w:pPr>
        <w:pStyle w:val="Enumlevel1"/>
        <w:rPr>
          <w:lang w:val="ru-RU"/>
        </w:rPr>
      </w:pPr>
      <w:r w:rsidRPr="0095748D">
        <w:rPr>
          <w:rStyle w:val="Emphasis"/>
          <w:color w:val="333333"/>
          <w:lang w:val="ru-RU"/>
        </w:rPr>
        <w:t>–</w:t>
      </w:r>
      <w:r w:rsidRPr="0095748D">
        <w:rPr>
          <w:rStyle w:val="Emphasis"/>
          <w:color w:val="333333"/>
          <w:lang w:val="ru-RU"/>
        </w:rPr>
        <w:tab/>
      </w:r>
      <w:r w:rsidR="00CB479E" w:rsidRPr="003B68BE">
        <w:rPr>
          <w:lang w:val="ru-RU"/>
        </w:rPr>
        <w:t>слепые и люди с нарушениями зрения могут настраивать установки дисплея, такие как размер шрифта или цветовой контраст;</w:t>
      </w:r>
    </w:p>
    <w:p w:rsidR="00CB479E" w:rsidRPr="003B68BE" w:rsidRDefault="00B17870" w:rsidP="00CB479E">
      <w:pPr>
        <w:pStyle w:val="Enumlevel1"/>
        <w:rPr>
          <w:lang w:val="ru-RU"/>
        </w:rPr>
      </w:pPr>
      <w:r w:rsidRPr="0095748D">
        <w:rPr>
          <w:rStyle w:val="Emphasis"/>
          <w:color w:val="333333"/>
          <w:lang w:val="ru-RU"/>
        </w:rPr>
        <w:t>–</w:t>
      </w:r>
      <w:r w:rsidRPr="0095748D">
        <w:rPr>
          <w:rStyle w:val="Emphasis"/>
          <w:color w:val="333333"/>
          <w:lang w:val="ru-RU"/>
        </w:rPr>
        <w:tab/>
      </w:r>
      <w:r w:rsidR="00CB479E" w:rsidRPr="003B68BE">
        <w:rPr>
          <w:lang w:val="ru-RU"/>
        </w:rPr>
        <w:t xml:space="preserve">слепые и люди с нарушениями зрения могут использовать меню доступа для перевода текста в речь, пользоваться звуковой обратной связью, а текстовые сообщения, такие как </w:t>
      </w:r>
      <w:r w:rsidR="00CB479E" w:rsidRPr="0095748D">
        <w:t>SMS</w:t>
      </w:r>
      <w:r w:rsidR="00CB479E" w:rsidRPr="003B68BE">
        <w:rPr>
          <w:lang w:val="ru-RU"/>
        </w:rPr>
        <w:t>, могут им зачитываться вслух;</w:t>
      </w:r>
    </w:p>
    <w:p w:rsidR="00CB479E" w:rsidRPr="003B68BE" w:rsidRDefault="00B17870" w:rsidP="00CB479E">
      <w:pPr>
        <w:pStyle w:val="Enumlevel1"/>
        <w:rPr>
          <w:lang w:val="ru-RU"/>
        </w:rPr>
      </w:pPr>
      <w:r w:rsidRPr="0095748D">
        <w:rPr>
          <w:rStyle w:val="Emphasis"/>
          <w:color w:val="333333"/>
          <w:lang w:val="ru-RU"/>
        </w:rPr>
        <w:t>–</w:t>
      </w:r>
      <w:r w:rsidRPr="0095748D">
        <w:rPr>
          <w:rStyle w:val="Emphasis"/>
          <w:color w:val="333333"/>
          <w:lang w:val="ru-RU"/>
        </w:rPr>
        <w:tab/>
      </w:r>
      <w:r w:rsidR="00CB479E" w:rsidRPr="003B68BE">
        <w:rPr>
          <w:lang w:val="ru-RU"/>
        </w:rPr>
        <w:t>адресные книги с иллюстрациями (с изображением человека около его фамилии и имени и номера телефона) значительно упростили для людей с нарушениями познавательных способностей использование сотовых телефонов;</w:t>
      </w:r>
    </w:p>
    <w:p w:rsidR="00CB479E" w:rsidRPr="003B68BE" w:rsidRDefault="00B17870" w:rsidP="00CB479E">
      <w:pPr>
        <w:pStyle w:val="Enumlevel1"/>
        <w:rPr>
          <w:lang w:val="ru-RU"/>
        </w:rPr>
      </w:pPr>
      <w:r w:rsidRPr="0095748D">
        <w:rPr>
          <w:rStyle w:val="Emphasis"/>
          <w:color w:val="333333"/>
          <w:lang w:val="ru-RU"/>
        </w:rPr>
        <w:t>–</w:t>
      </w:r>
      <w:r w:rsidRPr="0095748D">
        <w:rPr>
          <w:rStyle w:val="Emphasis"/>
          <w:color w:val="333333"/>
          <w:lang w:val="ru-RU"/>
        </w:rPr>
        <w:tab/>
      </w:r>
      <w:r w:rsidR="00CB479E" w:rsidRPr="003B68BE">
        <w:rPr>
          <w:lang w:val="ru-RU"/>
        </w:rPr>
        <w:t>глухие могут использовать ряд услуг, в том числе:</w:t>
      </w:r>
    </w:p>
    <w:p w:rsidR="00CB479E" w:rsidRPr="003B68BE" w:rsidRDefault="00B17870" w:rsidP="00CB479E">
      <w:pPr>
        <w:pStyle w:val="Enumlevel2"/>
        <w:rPr>
          <w:lang w:val="ru-RU"/>
        </w:rPr>
      </w:pPr>
      <w:r w:rsidRPr="003B68BE">
        <w:rPr>
          <w:lang w:val="ru-RU"/>
        </w:rPr>
        <w:t>•</w:t>
      </w:r>
      <w:r w:rsidRPr="003B68BE">
        <w:rPr>
          <w:lang w:val="ru-RU"/>
        </w:rPr>
        <w:tab/>
      </w:r>
      <w:r w:rsidR="00CB479E" w:rsidRPr="003B68BE">
        <w:rPr>
          <w:lang w:val="ru-RU"/>
        </w:rPr>
        <w:t xml:space="preserve">текстовые сообщения – </w:t>
      </w:r>
      <w:r w:rsidR="00CB479E" w:rsidRPr="0095748D">
        <w:t>SMS</w:t>
      </w:r>
      <w:r w:rsidR="00CB479E" w:rsidRPr="003B68BE">
        <w:rPr>
          <w:lang w:val="ru-RU"/>
        </w:rPr>
        <w:t>;</w:t>
      </w:r>
    </w:p>
    <w:p w:rsidR="00CB479E" w:rsidRPr="003B68BE" w:rsidRDefault="00B17870" w:rsidP="00CB479E">
      <w:pPr>
        <w:pStyle w:val="Enumlevel2"/>
        <w:rPr>
          <w:lang w:val="ru-RU"/>
        </w:rPr>
      </w:pPr>
      <w:r w:rsidRPr="003B68BE">
        <w:rPr>
          <w:lang w:val="ru-RU"/>
        </w:rPr>
        <w:t>•</w:t>
      </w:r>
      <w:r w:rsidRPr="003B68BE">
        <w:rPr>
          <w:lang w:val="ru-RU"/>
        </w:rPr>
        <w:tab/>
      </w:r>
      <w:r w:rsidR="00CB479E" w:rsidRPr="003B68BE">
        <w:rPr>
          <w:lang w:val="ru-RU"/>
        </w:rPr>
        <w:t>язык жестов при видеосвязи (в сетях 3</w:t>
      </w:r>
      <w:r w:rsidR="00CB479E" w:rsidRPr="0095748D">
        <w:t>G</w:t>
      </w:r>
      <w:r w:rsidR="00CB479E" w:rsidRPr="003B68BE">
        <w:rPr>
          <w:lang w:val="ru-RU"/>
        </w:rPr>
        <w:t>);</w:t>
      </w:r>
    </w:p>
    <w:p w:rsidR="00CB479E" w:rsidRPr="003B68BE" w:rsidRDefault="00B17870" w:rsidP="00CB479E">
      <w:pPr>
        <w:pStyle w:val="Enumlevel1"/>
        <w:rPr>
          <w:lang w:val="ru-RU"/>
        </w:rPr>
      </w:pPr>
      <w:r w:rsidRPr="0095748D">
        <w:rPr>
          <w:rStyle w:val="Emphasis"/>
          <w:color w:val="333333"/>
          <w:lang w:val="ru-RU"/>
        </w:rPr>
        <w:t>–</w:t>
      </w:r>
      <w:r w:rsidRPr="0095748D">
        <w:rPr>
          <w:rStyle w:val="Emphasis"/>
          <w:color w:val="333333"/>
          <w:lang w:val="ru-RU"/>
        </w:rPr>
        <w:tab/>
      </w:r>
      <w:r w:rsidR="00CB479E" w:rsidRPr="003B68BE">
        <w:rPr>
          <w:lang w:val="ru-RU"/>
        </w:rPr>
        <w:t>другие услуги на базе видео, такие как передача текста аватару;</w:t>
      </w:r>
    </w:p>
    <w:p w:rsidR="00D05345" w:rsidRPr="003B68BE" w:rsidRDefault="00B17870" w:rsidP="00CB479E">
      <w:pPr>
        <w:pStyle w:val="Enumlevel1"/>
        <w:rPr>
          <w:lang w:val="ru-RU"/>
        </w:rPr>
      </w:pPr>
      <w:r w:rsidRPr="0095748D">
        <w:rPr>
          <w:rStyle w:val="Emphasis"/>
          <w:color w:val="333333"/>
          <w:lang w:val="ru-RU"/>
        </w:rPr>
        <w:t>–</w:t>
      </w:r>
      <w:r w:rsidRPr="0095748D">
        <w:rPr>
          <w:rStyle w:val="Emphasis"/>
          <w:color w:val="333333"/>
          <w:lang w:val="ru-RU"/>
        </w:rPr>
        <w:tab/>
      </w:r>
      <w:r w:rsidR="00CB479E" w:rsidRPr="003B68BE">
        <w:rPr>
          <w:lang w:val="ru-RU"/>
        </w:rPr>
        <w:t>люди, которые не могут пользоваться клавиатурой, могут использовать распознающее речь программное обеспечение"</w:t>
      </w:r>
      <w:r w:rsidR="00CB479E" w:rsidRPr="0095748D">
        <w:rPr>
          <w:rStyle w:val="FootnoteReference"/>
          <w:lang w:val="ru-RU"/>
        </w:rPr>
        <w:footnoteReference w:id="8"/>
      </w:r>
      <w:r w:rsidR="00CB479E" w:rsidRPr="003B68BE">
        <w:rPr>
          <w:lang w:val="ru-RU"/>
        </w:rPr>
        <w:t>.</w:t>
      </w:r>
    </w:p>
    <w:p w:rsidR="00D05345" w:rsidRPr="00215C59" w:rsidRDefault="00D05345" w:rsidP="00215C59">
      <w:pPr>
        <w:pStyle w:val="Heading2"/>
        <w:rPr>
          <w:lang w:val="ru-RU"/>
        </w:rPr>
      </w:pPr>
      <w:bookmarkStart w:id="33" w:name="_Toc369531100"/>
      <w:bookmarkStart w:id="34" w:name="_Toc378865276"/>
      <w:r w:rsidRPr="00215C59">
        <w:rPr>
          <w:lang w:val="ru-RU"/>
        </w:rPr>
        <w:t>2.4</w:t>
      </w:r>
      <w:r w:rsidRPr="00215C59">
        <w:rPr>
          <w:lang w:val="ru-RU"/>
        </w:rPr>
        <w:tab/>
      </w:r>
      <w:bookmarkEnd w:id="33"/>
      <w:r w:rsidR="00215C59" w:rsidRPr="00215C59">
        <w:rPr>
          <w:lang w:val="ru-RU"/>
        </w:rPr>
        <w:t>Вероятные параметры технологической эволюции и доступности</w:t>
      </w:r>
      <w:bookmarkEnd w:id="34"/>
    </w:p>
    <w:p w:rsidR="00215C59" w:rsidRPr="0095748D" w:rsidRDefault="00215C59" w:rsidP="00215C59">
      <w:pPr>
        <w:rPr>
          <w:lang w:val="ru-RU" w:eastAsia="en-US"/>
        </w:rPr>
      </w:pPr>
      <w:r w:rsidRPr="0095748D">
        <w:rPr>
          <w:lang w:val="ru-RU" w:eastAsia="en-US"/>
        </w:rPr>
        <w:t>"По мере дальнейшего развития технологии мобильные телефоны и высокотехнологичные персональные цифровые ассистенты (PDA) становятся основной платформой ассистивных технологий, обеспечивая дополнительные функциональные возможности, которые обычно отсутствуют в телефонах, такие как простые в использовании клавиши экстренного вызова, встроенные системы GPS для определения местонахождения, возможность сканирования текста при оптическом распознавании символов для чтения документов вслух при помощи программного обеспечения для преобразования текста в речь, или миниридер Daisy для чтения загруженных книг вслух. Для особых случаев, например для слабослышащих пользователей, существует костная проводимость для передачи звука ко внутреннему уху. Кроме этого благодаря возможности соединения 3G, технологиям Wi-Fi и Bluetooth смартфоны, вероятно, станут предпочтительными платформами для совершенствования услуг приближенности и мобильности для лиц с ограниченными возможностями"</w:t>
      </w:r>
      <w:r w:rsidRPr="0095748D">
        <w:rPr>
          <w:rStyle w:val="FootnoteReference"/>
          <w:lang w:val="ru-RU" w:eastAsia="en-US"/>
        </w:rPr>
        <w:footnoteReference w:id="9"/>
      </w:r>
      <w:r w:rsidRPr="0095748D">
        <w:rPr>
          <w:lang w:val="ru-RU" w:eastAsia="en-US"/>
        </w:rPr>
        <w:t>.</w:t>
      </w:r>
    </w:p>
    <w:p w:rsidR="00D05345" w:rsidRPr="00215C59" w:rsidRDefault="00215C59" w:rsidP="00215C59">
      <w:pPr>
        <w:rPr>
          <w:lang w:val="ru-RU" w:eastAsia="en-US"/>
        </w:rPr>
      </w:pPr>
      <w:r w:rsidRPr="0095748D">
        <w:rPr>
          <w:lang w:val="ru-RU" w:eastAsia="en-US"/>
        </w:rPr>
        <w:t>"Вместе с тем клиентам с ограниченными возможностями требуются особые услуги по поддержке, чтобы подготовленный персонал полностью использовал эти новые параметры. В Европе и Японии возникли специальные пункты продаж и обслуживания, но у большинства операторов в мире таких объектов нет"</w:t>
      </w:r>
      <w:r w:rsidRPr="0095748D">
        <w:rPr>
          <w:rStyle w:val="FootnoteReference"/>
          <w:lang w:val="ru-RU" w:eastAsia="en-US"/>
        </w:rPr>
        <w:footnoteReference w:id="10"/>
      </w:r>
      <w:r w:rsidRPr="0095748D">
        <w:rPr>
          <w:lang w:val="ru-RU" w:eastAsia="en-US"/>
        </w:rPr>
        <w:t>.</w:t>
      </w:r>
    </w:p>
    <w:p w:rsidR="00D05345" w:rsidRPr="003B68BE" w:rsidRDefault="00D05345" w:rsidP="00215C59">
      <w:pPr>
        <w:pStyle w:val="Heading2"/>
        <w:rPr>
          <w:lang w:val="ru-RU"/>
        </w:rPr>
      </w:pPr>
      <w:bookmarkStart w:id="35" w:name="_Toc369531101"/>
      <w:bookmarkStart w:id="36" w:name="_Toc378865277"/>
      <w:r w:rsidRPr="003B68BE">
        <w:rPr>
          <w:lang w:val="ru-RU"/>
        </w:rPr>
        <w:lastRenderedPageBreak/>
        <w:t>2.5</w:t>
      </w:r>
      <w:r w:rsidRPr="003B68BE">
        <w:rPr>
          <w:lang w:val="ru-RU"/>
        </w:rPr>
        <w:tab/>
      </w:r>
      <w:bookmarkEnd w:id="35"/>
      <w:r w:rsidR="00215C59" w:rsidRPr="00215C59">
        <w:rPr>
          <w:lang w:val="ru-RU"/>
        </w:rPr>
        <w:t>Конвенция</w:t>
      </w:r>
      <w:r w:rsidR="00215C59" w:rsidRPr="003B68BE">
        <w:rPr>
          <w:lang w:val="ru-RU"/>
        </w:rPr>
        <w:t xml:space="preserve"> </w:t>
      </w:r>
      <w:r w:rsidR="00215C59" w:rsidRPr="00215C59">
        <w:rPr>
          <w:lang w:val="ru-RU"/>
        </w:rPr>
        <w:t>о</w:t>
      </w:r>
      <w:r w:rsidR="00215C59" w:rsidRPr="003B68BE">
        <w:rPr>
          <w:lang w:val="ru-RU"/>
        </w:rPr>
        <w:t xml:space="preserve"> </w:t>
      </w:r>
      <w:r w:rsidR="00215C59" w:rsidRPr="00215C59">
        <w:rPr>
          <w:lang w:val="ru-RU"/>
        </w:rPr>
        <w:t>правах</w:t>
      </w:r>
      <w:r w:rsidR="00215C59" w:rsidRPr="003B68BE">
        <w:rPr>
          <w:lang w:val="ru-RU"/>
        </w:rPr>
        <w:t xml:space="preserve"> </w:t>
      </w:r>
      <w:r w:rsidR="00215C59" w:rsidRPr="00215C59">
        <w:rPr>
          <w:lang w:val="ru-RU"/>
        </w:rPr>
        <w:t>инвалидов</w:t>
      </w:r>
      <w:bookmarkEnd w:id="36"/>
    </w:p>
    <w:p w:rsidR="00215C59" w:rsidRPr="0095748D" w:rsidRDefault="00215C59" w:rsidP="00215C59">
      <w:pPr>
        <w:rPr>
          <w:sz w:val="19"/>
          <w:lang w:val="ru-RU" w:eastAsia="en-US"/>
        </w:rPr>
      </w:pPr>
      <w:r w:rsidRPr="0095748D">
        <w:rPr>
          <w:lang w:val="ru-RU" w:eastAsia="en-US"/>
        </w:rPr>
        <w:t>Конвенция о правах инвалидов была принята Генеральной Ассамблеей Организации Объединенных Наций 13 декабря 2006 года. Являясь важным событием для всех лиц с ограниченными возможностями в мире, она стала восьмой всеобщей конвенцией о правах человека и первой из них, принятых в настоящем тысячелетии</w:t>
      </w:r>
      <w:r w:rsidRPr="0095748D">
        <w:rPr>
          <w:rStyle w:val="FootnoteReference"/>
          <w:lang w:val="ru-RU"/>
        </w:rPr>
        <w:footnoteReference w:id="11"/>
      </w:r>
      <w:r w:rsidRPr="0095748D">
        <w:rPr>
          <w:lang w:val="ru-RU" w:eastAsia="en-US"/>
        </w:rPr>
        <w:t>. По состоянию на сентябрь 2013 года Конвенцию подписали 156 стран</w:t>
      </w:r>
      <w:r w:rsidRPr="0095748D">
        <w:rPr>
          <w:rStyle w:val="FootnoteReference"/>
          <w:lang w:val="ru-RU"/>
        </w:rPr>
        <w:footnoteReference w:id="12"/>
      </w:r>
      <w:r w:rsidRPr="0095748D">
        <w:rPr>
          <w:lang w:val="ru-RU" w:eastAsia="en-US"/>
        </w:rPr>
        <w:t>. Вместе с тем свыше 6,8 млрд. абонентов подвижной связи и более миллиарда людей с ограниченными возможностями недостаточно, чтобы побудить страны ввести в действие политику в отношении доступности подвижной связи (политика в отношении доступности подвижной связи наличествует только в половине государств – сторон Конвенции). Наличие такой политики имеет значение, поскольку многие телефонные аппараты и услуги, имеющиеся в настоящее время, в особенности в развивающихся странах, недоступны для лиц с ограниченными возможностями.</w:t>
      </w:r>
    </w:p>
    <w:p w:rsidR="00215C59" w:rsidRPr="0095748D" w:rsidRDefault="00215C59" w:rsidP="00215C59">
      <w:pPr>
        <w:rPr>
          <w:lang w:val="ru-RU"/>
        </w:rPr>
      </w:pPr>
      <w:r w:rsidRPr="0095748D">
        <w:rPr>
          <w:lang w:val="ru-RU"/>
        </w:rPr>
        <w:t>К примерам политики в отношении отрасли подвижной связи, которые можно было бы рекомендовать Государствам-Членам, подписавшим Конвенцию, можно отнести следующие темы, касающиеся удовлетворения потребностей лиц с ограниченными возможностями и пользователей старшего возраста:</w:t>
      </w:r>
    </w:p>
    <w:p w:rsidR="00215C59" w:rsidRPr="003B68BE" w:rsidRDefault="00FC4879" w:rsidP="00215C59">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наличие характеристик доступности для мобильных телефонов;</w:t>
      </w:r>
    </w:p>
    <w:p w:rsidR="00215C59" w:rsidRPr="003B68BE" w:rsidRDefault="00FC4879" w:rsidP="00215C59">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 xml:space="preserve">специальные услуги, предлагаемые операторами </w:t>
      </w:r>
      <w:r w:rsidR="00215C59" w:rsidRPr="0095748D">
        <w:t>GSM</w:t>
      </w:r>
      <w:r w:rsidR="00215C59" w:rsidRPr="003B68BE">
        <w:rPr>
          <w:lang w:val="ru-RU"/>
        </w:rPr>
        <w:t>/беспроводной связи;</w:t>
      </w:r>
    </w:p>
    <w:p w:rsidR="00215C59" w:rsidRPr="00215C59" w:rsidRDefault="00FC4879" w:rsidP="00215C59">
      <w:pPr>
        <w:pStyle w:val="Enumlevel1"/>
        <w:rPr>
          <w:lang w:val="ru-RU"/>
        </w:rPr>
      </w:pPr>
      <w:r w:rsidRPr="0095748D">
        <w:rPr>
          <w:rStyle w:val="Emphasis"/>
          <w:color w:val="333333"/>
          <w:lang w:val="ru-RU"/>
        </w:rPr>
        <w:t>–</w:t>
      </w:r>
      <w:r w:rsidRPr="0095748D">
        <w:rPr>
          <w:rStyle w:val="Emphasis"/>
          <w:color w:val="333333"/>
          <w:lang w:val="ru-RU"/>
        </w:rPr>
        <w:tab/>
      </w:r>
      <w:r w:rsidR="00215C59" w:rsidRPr="00215C59">
        <w:rPr>
          <w:lang w:val="ru-RU"/>
        </w:rPr>
        <w:t>мобильные приложения;</w:t>
      </w:r>
    </w:p>
    <w:p w:rsidR="00D05345" w:rsidRPr="00215C59" w:rsidRDefault="00FC4879" w:rsidP="00215C59">
      <w:pPr>
        <w:pStyle w:val="Enumlevel1"/>
        <w:rPr>
          <w:lang w:val="ru-RU"/>
        </w:rPr>
      </w:pPr>
      <w:r w:rsidRPr="0095748D">
        <w:rPr>
          <w:rStyle w:val="Emphasis"/>
          <w:color w:val="333333"/>
          <w:lang w:val="ru-RU"/>
        </w:rPr>
        <w:t>–</w:t>
      </w:r>
      <w:r w:rsidRPr="0095748D">
        <w:rPr>
          <w:rStyle w:val="Emphasis"/>
          <w:color w:val="333333"/>
          <w:lang w:val="ru-RU"/>
        </w:rPr>
        <w:tab/>
      </w:r>
      <w:r w:rsidR="00215C59" w:rsidRPr="00215C59">
        <w:rPr>
          <w:lang w:val="ru-RU"/>
        </w:rPr>
        <w:t>анализ проблем и перспектив.</w:t>
      </w:r>
    </w:p>
    <w:p w:rsidR="00D05345" w:rsidRPr="00215C59" w:rsidRDefault="00D05345" w:rsidP="00215C59">
      <w:pPr>
        <w:pStyle w:val="Heading2"/>
        <w:rPr>
          <w:lang w:val="ru-RU"/>
        </w:rPr>
      </w:pPr>
      <w:bookmarkStart w:id="37" w:name="_Toc369531102"/>
      <w:bookmarkStart w:id="38" w:name="_Toc378865278"/>
      <w:r w:rsidRPr="00215C59">
        <w:rPr>
          <w:lang w:val="ru-RU"/>
        </w:rPr>
        <w:t>2.6</w:t>
      </w:r>
      <w:r w:rsidRPr="00215C59">
        <w:rPr>
          <w:lang w:val="ru-RU"/>
        </w:rPr>
        <w:tab/>
      </w:r>
      <w:bookmarkEnd w:id="37"/>
      <w:r w:rsidR="00215C59" w:rsidRPr="0095748D">
        <w:rPr>
          <w:lang w:val="ru-RU"/>
        </w:rPr>
        <w:t>Характеристики доступности</w:t>
      </w:r>
      <w:r w:rsidR="00215C59" w:rsidRPr="0095748D">
        <w:rPr>
          <w:rStyle w:val="FootnoteReference"/>
          <w:b w:val="0"/>
          <w:bCs w:val="0"/>
          <w:lang w:val="ru-RU"/>
        </w:rPr>
        <w:footnoteReference w:id="13"/>
      </w:r>
      <w:bookmarkEnd w:id="38"/>
    </w:p>
    <w:p w:rsidR="00215C59" w:rsidRPr="003B68BE" w:rsidRDefault="00215C59" w:rsidP="009B584F">
      <w:pPr>
        <w:pStyle w:val="HeadingB"/>
        <w:rPr>
          <w:sz w:val="19"/>
          <w:lang w:val="ru-RU"/>
        </w:rPr>
      </w:pPr>
      <w:r w:rsidRPr="003B68BE">
        <w:rPr>
          <w:lang w:val="ru-RU"/>
        </w:rPr>
        <w:t>Основные характеристики слуховой доступности</w:t>
      </w:r>
    </w:p>
    <w:p w:rsidR="00215C59" w:rsidRPr="003B68BE" w:rsidRDefault="00FC4879" w:rsidP="009B584F">
      <w:pPr>
        <w:pStyle w:val="Enumlevel1"/>
        <w:rPr>
          <w:bCs/>
          <w:lang w:val="ru-RU"/>
        </w:rPr>
      </w:pPr>
      <w:r w:rsidRPr="0095748D">
        <w:rPr>
          <w:rStyle w:val="Emphasis"/>
          <w:color w:val="333333"/>
          <w:lang w:val="ru-RU"/>
        </w:rPr>
        <w:t>–</w:t>
      </w:r>
      <w:r w:rsidRPr="0095748D">
        <w:rPr>
          <w:rStyle w:val="Emphasis"/>
          <w:color w:val="333333"/>
          <w:lang w:val="ru-RU"/>
        </w:rPr>
        <w:tab/>
      </w:r>
      <w:r w:rsidR="00215C59" w:rsidRPr="003B68BE">
        <w:rPr>
          <w:lang w:val="ru-RU"/>
        </w:rPr>
        <w:t>Визуальные уведомления пользователя о входящих вызовах и сообщениях;</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регулировка уровня звука;</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отображение пропущенных, полученных и сделанных вызовов в журналах вызовов;</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варианты сообщений на основе текста.</w:t>
      </w:r>
    </w:p>
    <w:p w:rsidR="00215C59" w:rsidRPr="003B68BE" w:rsidRDefault="00215C59" w:rsidP="009B584F">
      <w:pPr>
        <w:pStyle w:val="HeadingB"/>
        <w:rPr>
          <w:sz w:val="19"/>
          <w:lang w:val="ru-RU"/>
        </w:rPr>
      </w:pPr>
      <w:r w:rsidRPr="003B68BE">
        <w:rPr>
          <w:lang w:val="ru-RU"/>
        </w:rPr>
        <w:t>Основные характеристики зрительной доступности</w:t>
      </w:r>
    </w:p>
    <w:p w:rsidR="00215C59" w:rsidRPr="003B68BE" w:rsidRDefault="00FC4879" w:rsidP="009B584F">
      <w:pPr>
        <w:pStyle w:val="Enumlevel1"/>
        <w:rPr>
          <w:bCs/>
          <w:lang w:val="ru-RU"/>
        </w:rPr>
      </w:pPr>
      <w:r w:rsidRPr="0095748D">
        <w:rPr>
          <w:rStyle w:val="Emphasis"/>
          <w:color w:val="333333"/>
          <w:lang w:val="ru-RU"/>
        </w:rPr>
        <w:t>–</w:t>
      </w:r>
      <w:r w:rsidRPr="0095748D">
        <w:rPr>
          <w:rStyle w:val="Emphasis"/>
          <w:color w:val="333333"/>
          <w:lang w:val="ru-RU"/>
        </w:rPr>
        <w:tab/>
      </w:r>
      <w:r w:rsidR="00215C59" w:rsidRPr="003B68BE">
        <w:rPr>
          <w:lang w:val="ru-RU"/>
        </w:rPr>
        <w:t>Регулируемый размер шрифта;</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преобразование текста в речь;</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осязаемые маркеры для ориентации пальцев на клавиатуре;</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дисплей с задней подсветкой.</w:t>
      </w:r>
    </w:p>
    <w:p w:rsidR="00215C59" w:rsidRPr="003B68BE" w:rsidRDefault="00215C59" w:rsidP="009B584F">
      <w:pPr>
        <w:pStyle w:val="HeadingB"/>
        <w:rPr>
          <w:sz w:val="19"/>
          <w:lang w:val="ru-RU"/>
        </w:rPr>
      </w:pPr>
      <w:r w:rsidRPr="003B68BE">
        <w:rPr>
          <w:lang w:val="ru-RU"/>
        </w:rPr>
        <w:lastRenderedPageBreak/>
        <w:t>Основные характеристики речевой доступности</w:t>
      </w:r>
    </w:p>
    <w:p w:rsidR="00215C59" w:rsidRPr="003B68BE" w:rsidRDefault="00FC4879" w:rsidP="009B584F">
      <w:pPr>
        <w:pStyle w:val="Enumlevel1"/>
        <w:rPr>
          <w:bCs/>
          <w:lang w:val="ru-RU"/>
        </w:rPr>
      </w:pPr>
      <w:r w:rsidRPr="0095748D">
        <w:rPr>
          <w:rStyle w:val="Emphasis"/>
          <w:color w:val="333333"/>
          <w:lang w:val="ru-RU"/>
        </w:rPr>
        <w:t>–</w:t>
      </w:r>
      <w:r w:rsidRPr="0095748D">
        <w:rPr>
          <w:rStyle w:val="Emphasis"/>
          <w:color w:val="333333"/>
          <w:lang w:val="ru-RU"/>
        </w:rPr>
        <w:tab/>
      </w:r>
      <w:r w:rsidR="00215C59" w:rsidRPr="003B68BE">
        <w:rPr>
          <w:lang w:val="ru-RU"/>
        </w:rPr>
        <w:t>Текстовые сообщения/</w:t>
      </w:r>
      <w:r w:rsidR="00215C59" w:rsidRPr="0095748D">
        <w:t>SMS</w:t>
      </w:r>
      <w:r w:rsidR="00215C59" w:rsidRPr="003B68BE">
        <w:rPr>
          <w:lang w:val="ru-RU"/>
        </w:rPr>
        <w:t>;</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электронная почта;</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мгновенные сообщения;</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мультимедийные сообщения;</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предиктивный ввод текста;</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видеопоказ языка жестов в соотношении один к одному.</w:t>
      </w:r>
    </w:p>
    <w:p w:rsidR="00215C59" w:rsidRPr="003B68BE" w:rsidRDefault="00215C59" w:rsidP="009B584F">
      <w:pPr>
        <w:pStyle w:val="HeadingB"/>
        <w:rPr>
          <w:sz w:val="19"/>
          <w:lang w:val="ru-RU"/>
        </w:rPr>
      </w:pPr>
      <w:r w:rsidRPr="003B68BE">
        <w:rPr>
          <w:lang w:val="ru-RU"/>
        </w:rPr>
        <w:t>Двигательные возможности</w:t>
      </w:r>
    </w:p>
    <w:p w:rsidR="00215C59" w:rsidRPr="003B68BE" w:rsidRDefault="00FC4879" w:rsidP="009B584F">
      <w:pPr>
        <w:pStyle w:val="Enumlevel1"/>
        <w:rPr>
          <w:bCs/>
          <w:lang w:val="ru-RU"/>
        </w:rPr>
      </w:pPr>
      <w:r w:rsidRPr="0095748D">
        <w:rPr>
          <w:rStyle w:val="Emphasis"/>
          <w:color w:val="333333"/>
          <w:lang w:val="ru-RU"/>
        </w:rPr>
        <w:t>–</w:t>
      </w:r>
      <w:r w:rsidRPr="0095748D">
        <w:rPr>
          <w:rStyle w:val="Emphasis"/>
          <w:color w:val="333333"/>
          <w:lang w:val="ru-RU"/>
        </w:rPr>
        <w:tab/>
      </w:r>
      <w:r w:rsidR="00215C59" w:rsidRPr="003B68BE">
        <w:rPr>
          <w:lang w:val="ru-RU"/>
        </w:rPr>
        <w:t>Способность использовать мобильный телефон без помощи рук;</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предиктивный ввод текста;</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принятие вызова нажатием любой клавиши;</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распознавание голоса для функций набора номера или получения доступа в телефоне;</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форма моноблока для избежания лишних движений.</w:t>
      </w:r>
    </w:p>
    <w:p w:rsidR="00215C59" w:rsidRPr="003B68BE" w:rsidRDefault="00215C59" w:rsidP="009B584F">
      <w:pPr>
        <w:pStyle w:val="HeadingB"/>
        <w:rPr>
          <w:sz w:val="19"/>
          <w:lang w:val="ru-RU"/>
        </w:rPr>
      </w:pPr>
      <w:r w:rsidRPr="003B68BE">
        <w:rPr>
          <w:lang w:val="ru-RU"/>
        </w:rPr>
        <w:t>Познавательные способности</w:t>
      </w:r>
    </w:p>
    <w:p w:rsidR="00215C59" w:rsidRPr="003B68BE" w:rsidRDefault="00FC4879" w:rsidP="009B584F">
      <w:pPr>
        <w:pStyle w:val="Enumlevel1"/>
        <w:rPr>
          <w:bCs/>
          <w:lang w:val="ru-RU"/>
        </w:rPr>
      </w:pPr>
      <w:r w:rsidRPr="0095748D">
        <w:rPr>
          <w:rStyle w:val="Emphasis"/>
          <w:color w:val="333333"/>
          <w:lang w:val="ru-RU"/>
        </w:rPr>
        <w:t>–</w:t>
      </w:r>
      <w:r w:rsidRPr="0095748D">
        <w:rPr>
          <w:rStyle w:val="Emphasis"/>
          <w:color w:val="333333"/>
          <w:lang w:val="ru-RU"/>
        </w:rPr>
        <w:tab/>
      </w:r>
      <w:r w:rsidR="00215C59" w:rsidRPr="003B68BE">
        <w:rPr>
          <w:lang w:val="ru-RU"/>
        </w:rPr>
        <w:t>Четкие и простые меню и доступные пониманию указания;</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обеспечение пользователю достаточного времени для ввода необходимой информации;</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возможность ассоциировать фотографии с телефонными номерами;</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возможность выбора между звуковым, визуальным и вибрирующим сигналами для уведомления пользователя о полученном вызове;</w:t>
      </w:r>
    </w:p>
    <w:p w:rsidR="00215C59" w:rsidRPr="003B68BE" w:rsidRDefault="00FC4879" w:rsidP="009B584F">
      <w:pPr>
        <w:pStyle w:val="Enumlevel1"/>
        <w:rPr>
          <w:lang w:val="ru-RU"/>
        </w:rPr>
      </w:pPr>
      <w:r w:rsidRPr="0095748D">
        <w:rPr>
          <w:rStyle w:val="Emphasis"/>
          <w:color w:val="333333"/>
          <w:lang w:val="ru-RU"/>
        </w:rPr>
        <w:t>–</w:t>
      </w:r>
      <w:r w:rsidRPr="0095748D">
        <w:rPr>
          <w:rStyle w:val="Emphasis"/>
          <w:color w:val="333333"/>
          <w:lang w:val="ru-RU"/>
        </w:rPr>
        <w:tab/>
      </w:r>
      <w:r w:rsidR="00215C59" w:rsidRPr="003B68BE">
        <w:rPr>
          <w:lang w:val="ru-RU"/>
        </w:rPr>
        <w:t>оперативные клавиши на клавиатуре для быстроты и эффективности всех операций.</w:t>
      </w:r>
    </w:p>
    <w:p w:rsidR="00D05345" w:rsidRPr="00215C59" w:rsidRDefault="00215C59" w:rsidP="009B584F">
      <w:pPr>
        <w:rPr>
          <w:szCs w:val="19"/>
          <w:lang w:val="ru-RU"/>
        </w:rPr>
      </w:pPr>
      <w:r w:rsidRPr="0095748D">
        <w:rPr>
          <w:lang w:val="ru-RU"/>
        </w:rPr>
        <w:t>К операторам подвижной связи могут предъявляться требования учета целей универсального дизайна. Эти требования могут предъявляться регуляторными органами или в рамках добровольных инициатив.</w:t>
      </w:r>
    </w:p>
    <w:p w:rsidR="00D05345" w:rsidRPr="009A57F0" w:rsidRDefault="00891A33" w:rsidP="009A57F0">
      <w:pPr>
        <w:pStyle w:val="Heading1"/>
        <w:rPr>
          <w:lang w:val="ru-RU"/>
        </w:rPr>
      </w:pPr>
      <w:bookmarkStart w:id="39" w:name="_Toc369531103"/>
      <w:bookmarkStart w:id="40" w:name="_Toc378865279"/>
      <w:r w:rsidRPr="009A57F0">
        <w:rPr>
          <w:lang w:val="ru-RU"/>
        </w:rPr>
        <w:t>3</w:t>
      </w:r>
      <w:r w:rsidRPr="009A57F0">
        <w:rPr>
          <w:lang w:val="ru-RU"/>
        </w:rPr>
        <w:tab/>
      </w:r>
      <w:bookmarkEnd w:id="39"/>
      <w:r w:rsidR="009A57F0" w:rsidRPr="0095748D">
        <w:rPr>
          <w:lang w:val="ru-RU"/>
        </w:rPr>
        <w:t>Аспекты фиксированной телефонии</w:t>
      </w:r>
      <w:r w:rsidR="009A57F0" w:rsidRPr="0095748D">
        <w:rPr>
          <w:rStyle w:val="FootnoteReference"/>
          <w:b w:val="0"/>
          <w:bCs w:val="0"/>
          <w:lang w:val="ru-RU"/>
        </w:rPr>
        <w:footnoteReference w:id="14"/>
      </w:r>
      <w:bookmarkEnd w:id="40"/>
    </w:p>
    <w:p w:rsidR="00D05345" w:rsidRPr="009A57F0" w:rsidRDefault="00891A33" w:rsidP="009A57F0">
      <w:pPr>
        <w:pStyle w:val="Heading2"/>
        <w:rPr>
          <w:lang w:val="ru-RU"/>
        </w:rPr>
      </w:pPr>
      <w:bookmarkStart w:id="41" w:name="_Toc369531104"/>
      <w:bookmarkStart w:id="42" w:name="_Toc378865280"/>
      <w:r w:rsidRPr="009A57F0">
        <w:rPr>
          <w:lang w:val="ru-RU"/>
        </w:rPr>
        <w:t>3</w:t>
      </w:r>
      <w:r w:rsidR="00D05345" w:rsidRPr="009A57F0">
        <w:rPr>
          <w:lang w:val="ru-RU"/>
        </w:rPr>
        <w:t>.1</w:t>
      </w:r>
      <w:r w:rsidR="00D05345" w:rsidRPr="009A57F0">
        <w:rPr>
          <w:lang w:val="ru-RU"/>
        </w:rPr>
        <w:tab/>
      </w:r>
      <w:bookmarkEnd w:id="41"/>
      <w:r w:rsidR="009A57F0" w:rsidRPr="009A57F0">
        <w:rPr>
          <w:lang w:val="ru-RU"/>
        </w:rPr>
        <w:t>Функциональные возможности фиксированной телефонии</w:t>
      </w:r>
      <w:bookmarkEnd w:id="42"/>
    </w:p>
    <w:p w:rsidR="009A57F0" w:rsidRPr="0095748D" w:rsidRDefault="009A57F0" w:rsidP="009A57F0">
      <w:pPr>
        <w:rPr>
          <w:lang w:val="ru-RU" w:eastAsia="en-US"/>
        </w:rPr>
      </w:pPr>
      <w:r w:rsidRPr="0095748D">
        <w:rPr>
          <w:lang w:val="ru-RU" w:eastAsia="en-US"/>
        </w:rPr>
        <w:t>Фиксированная телефония обеспечивает следующие функциональные возможности:</w:t>
      </w:r>
    </w:p>
    <w:p w:rsidR="009A57F0" w:rsidRPr="003B68BE" w:rsidRDefault="009A57F0" w:rsidP="009A57F0">
      <w:pPr>
        <w:pStyle w:val="HeadingB"/>
        <w:rPr>
          <w:lang w:val="ru-RU" w:eastAsia="en-US"/>
        </w:rPr>
      </w:pPr>
      <w:r w:rsidRPr="003B68BE">
        <w:rPr>
          <w:lang w:val="ru-RU"/>
        </w:rPr>
        <w:t>•</w:t>
      </w:r>
      <w:r w:rsidRPr="003B68BE">
        <w:rPr>
          <w:lang w:val="ru-RU"/>
        </w:rPr>
        <w:tab/>
      </w:r>
      <w:r w:rsidRPr="003B68BE">
        <w:rPr>
          <w:lang w:val="ru-RU" w:eastAsia="en-US"/>
        </w:rPr>
        <w:t>Разговор с любым лицом на расстоянии в режиме реального времени</w:t>
      </w:r>
    </w:p>
    <w:p w:rsidR="009A57F0" w:rsidRPr="0095748D" w:rsidRDefault="009A57F0" w:rsidP="009A57F0">
      <w:pPr>
        <w:rPr>
          <w:lang w:val="ru-RU" w:eastAsia="en-US"/>
        </w:rPr>
      </w:pPr>
      <w:r w:rsidRPr="0095748D">
        <w:rPr>
          <w:lang w:val="ru-RU" w:eastAsia="en-US"/>
        </w:rPr>
        <w:t>Телефонные аппараты фиксированной связи дают пользователям важную возможность вести разговоры с другими людьми по всему миру в режиме реального времени.</w:t>
      </w:r>
    </w:p>
    <w:p w:rsidR="009A57F0" w:rsidRPr="003B68BE" w:rsidRDefault="009A57F0" w:rsidP="009A57F0">
      <w:pPr>
        <w:pStyle w:val="HeadingB"/>
        <w:rPr>
          <w:bdr w:val="none" w:sz="0" w:space="0" w:color="auto" w:frame="1"/>
          <w:lang w:val="ru-RU" w:eastAsia="tr-TR"/>
        </w:rPr>
      </w:pPr>
      <w:r w:rsidRPr="003B68BE">
        <w:rPr>
          <w:lang w:val="ru-RU"/>
        </w:rPr>
        <w:t>•</w:t>
      </w:r>
      <w:r w:rsidRPr="003B68BE">
        <w:rPr>
          <w:lang w:val="ru-RU"/>
        </w:rPr>
        <w:tab/>
      </w:r>
      <w:r w:rsidRPr="003B68BE">
        <w:rPr>
          <w:bdr w:val="none" w:sz="0" w:space="0" w:color="auto" w:frame="1"/>
          <w:lang w:val="ru-RU"/>
        </w:rPr>
        <w:t>Стационарное использование</w:t>
      </w:r>
    </w:p>
    <w:p w:rsidR="009A57F0" w:rsidRPr="0095748D" w:rsidRDefault="009A57F0" w:rsidP="009A57F0">
      <w:pPr>
        <w:rPr>
          <w:lang w:val="ru-RU" w:eastAsia="en-US"/>
        </w:rPr>
      </w:pPr>
      <w:r w:rsidRPr="0095748D">
        <w:rPr>
          <w:lang w:val="ru-RU" w:eastAsia="en-US"/>
        </w:rPr>
        <w:t>"Фиксированный" означает, что телефоны предназначаются для стационарного использования.</w:t>
      </w:r>
    </w:p>
    <w:p w:rsidR="009A57F0" w:rsidRPr="003B68BE" w:rsidRDefault="009A57F0" w:rsidP="009A57F0">
      <w:pPr>
        <w:pStyle w:val="HeadingB"/>
        <w:rPr>
          <w:bdr w:val="none" w:sz="0" w:space="0" w:color="auto" w:frame="1"/>
          <w:lang w:val="ru-RU" w:eastAsia="tr-TR"/>
        </w:rPr>
      </w:pPr>
      <w:r w:rsidRPr="003B68BE">
        <w:rPr>
          <w:lang w:val="ru-RU"/>
        </w:rPr>
        <w:lastRenderedPageBreak/>
        <w:t>•</w:t>
      </w:r>
      <w:r w:rsidRPr="003B68BE">
        <w:rPr>
          <w:lang w:val="ru-RU"/>
        </w:rPr>
        <w:tab/>
      </w:r>
      <w:r w:rsidRPr="003B68BE">
        <w:rPr>
          <w:bdr w:val="none" w:sz="0" w:space="0" w:color="auto" w:frame="1"/>
          <w:lang w:val="ru-RU"/>
        </w:rPr>
        <w:t>Использование в вызовах с фиксированными, беспроводными и мобильными телефонами</w:t>
      </w:r>
    </w:p>
    <w:p w:rsidR="009A57F0" w:rsidRPr="0095748D" w:rsidRDefault="009A57F0" w:rsidP="009A57F0">
      <w:pPr>
        <w:rPr>
          <w:lang w:val="ru-RU" w:eastAsia="en-US"/>
        </w:rPr>
      </w:pPr>
      <w:r w:rsidRPr="0095748D">
        <w:rPr>
          <w:lang w:val="ru-RU" w:eastAsia="en-US"/>
        </w:rPr>
        <w:t>"Телефон" другой стороны может быть любым типом устройства (телефоном, персональным цифровым ассистентом (PDA), компьютером, автомобилем) и может иметь соединение множества различных видов (фиксированное, по телевизионному кабелю, линии электропередачи, беспроводное, спутниковое).</w:t>
      </w:r>
    </w:p>
    <w:p w:rsidR="009A57F0" w:rsidRPr="003B68BE" w:rsidRDefault="009A57F0" w:rsidP="009A57F0">
      <w:pPr>
        <w:ind w:left="794" w:hanging="794"/>
        <w:rPr>
          <w:rStyle w:val="HeadingBChar"/>
          <w:lang w:val="ru-RU"/>
        </w:rPr>
      </w:pPr>
      <w:r w:rsidRPr="003B68BE">
        <w:rPr>
          <w:rStyle w:val="HeadingBChar"/>
          <w:lang w:val="ru-RU"/>
        </w:rPr>
        <w:t>•</w:t>
      </w:r>
      <w:r w:rsidRPr="003B68BE">
        <w:rPr>
          <w:rStyle w:val="HeadingBChar"/>
          <w:lang w:val="ru-RU"/>
        </w:rPr>
        <w:tab/>
        <w:t>Ограниченное использование для сбора данных, получения данных и дистанционного</w:t>
      </w:r>
      <w:r w:rsidRPr="0095748D">
        <w:rPr>
          <w:b/>
          <w:bdr w:val="none" w:sz="0" w:space="0" w:color="auto" w:frame="1"/>
          <w:lang w:val="ru-RU"/>
        </w:rPr>
        <w:t xml:space="preserve"> </w:t>
      </w:r>
      <w:r w:rsidRPr="003B68BE">
        <w:rPr>
          <w:rStyle w:val="HeadingBChar"/>
          <w:lang w:val="ru-RU"/>
        </w:rPr>
        <w:t>контроля</w:t>
      </w:r>
    </w:p>
    <w:p w:rsidR="009A57F0" w:rsidRPr="0095748D" w:rsidRDefault="009A57F0" w:rsidP="009A57F0">
      <w:pPr>
        <w:rPr>
          <w:lang w:val="ru-RU" w:eastAsia="en-US"/>
        </w:rPr>
      </w:pPr>
      <w:r w:rsidRPr="0095748D">
        <w:rPr>
          <w:lang w:val="ru-RU" w:eastAsia="en-US"/>
        </w:rPr>
        <w:t xml:space="preserve">Фиксированные телефоны также применяются в весьма ограниченных масштабах </w:t>
      </w:r>
      <w:r w:rsidRPr="0095748D">
        <w:rPr>
          <w:rFonts w:cs="Arial"/>
          <w:bdr w:val="none" w:sz="0" w:space="0" w:color="auto" w:frame="1"/>
          <w:lang w:val="ru-RU"/>
        </w:rPr>
        <w:t>для сбора данных, получения данных и дистанционного контроля</w:t>
      </w:r>
      <w:r w:rsidRPr="0095748D">
        <w:rPr>
          <w:lang w:val="ru-RU" w:eastAsia="en-US"/>
        </w:rPr>
        <w:t xml:space="preserve"> путем обеспечиваемой ими цифровой передачи.</w:t>
      </w:r>
    </w:p>
    <w:p w:rsidR="009A57F0" w:rsidRPr="003B68BE" w:rsidRDefault="009A57F0" w:rsidP="009A57F0">
      <w:pPr>
        <w:pStyle w:val="HeadingB"/>
        <w:rPr>
          <w:bdr w:val="none" w:sz="0" w:space="0" w:color="auto" w:frame="1"/>
          <w:lang w:val="ru-RU" w:eastAsia="tr-TR"/>
        </w:rPr>
      </w:pPr>
      <w:r w:rsidRPr="003B68BE">
        <w:rPr>
          <w:lang w:val="ru-RU"/>
        </w:rPr>
        <w:t>•</w:t>
      </w:r>
      <w:r w:rsidRPr="003B68BE">
        <w:rPr>
          <w:lang w:val="ru-RU"/>
        </w:rPr>
        <w:tab/>
      </w:r>
      <w:r w:rsidRPr="003B68BE">
        <w:rPr>
          <w:bdr w:val="none" w:sz="0" w:space="0" w:color="auto" w:frame="1"/>
          <w:lang w:val="ru-RU"/>
        </w:rPr>
        <w:t>Связь с аварийными службами и общественными службами</w:t>
      </w:r>
    </w:p>
    <w:p w:rsidR="009A57F0" w:rsidRPr="0095748D" w:rsidRDefault="009A57F0" w:rsidP="009A57F0">
      <w:pPr>
        <w:rPr>
          <w:sz w:val="19"/>
          <w:szCs w:val="19"/>
          <w:lang w:val="ru-RU" w:eastAsia="en-US"/>
        </w:rPr>
      </w:pPr>
      <w:r w:rsidRPr="0095748D">
        <w:rPr>
          <w:lang w:val="ru-RU" w:eastAsia="en-US"/>
        </w:rPr>
        <w:t>Фиксированные телефоны используются для связи с важными и неотложными службами, такими как аварийные службы, а также со службами по менее неотложным вопросам</w:t>
      </w:r>
      <w:r w:rsidRPr="0095748D">
        <w:rPr>
          <w:sz w:val="19"/>
          <w:szCs w:val="19"/>
          <w:lang w:val="ru-RU" w:eastAsia="en-US"/>
        </w:rPr>
        <w:t>.</w:t>
      </w:r>
    </w:p>
    <w:p w:rsidR="009A57F0" w:rsidRPr="003B68BE" w:rsidRDefault="009A57F0" w:rsidP="009A57F0">
      <w:pPr>
        <w:pStyle w:val="HeadingB"/>
        <w:rPr>
          <w:bdr w:val="none" w:sz="0" w:space="0" w:color="auto" w:frame="1"/>
          <w:lang w:val="ru-RU" w:eastAsia="tr-TR"/>
        </w:rPr>
      </w:pPr>
      <w:r w:rsidRPr="003B68BE">
        <w:rPr>
          <w:lang w:val="ru-RU"/>
        </w:rPr>
        <w:t>•</w:t>
      </w:r>
      <w:r w:rsidRPr="003B68BE">
        <w:rPr>
          <w:lang w:val="ru-RU"/>
        </w:rPr>
        <w:tab/>
      </w:r>
      <w:r w:rsidRPr="003B68BE">
        <w:rPr>
          <w:bdr w:val="none" w:sz="0" w:space="0" w:color="auto" w:frame="1"/>
          <w:lang w:val="ru-RU"/>
        </w:rPr>
        <w:t>Многосторонняя конференц-связь</w:t>
      </w:r>
    </w:p>
    <w:p w:rsidR="00D05345" w:rsidRPr="009A57F0" w:rsidRDefault="009A57F0" w:rsidP="009A57F0">
      <w:pPr>
        <w:rPr>
          <w:lang w:val="ru-RU" w:eastAsia="en-US"/>
        </w:rPr>
      </w:pPr>
      <w:r w:rsidRPr="0095748D">
        <w:rPr>
          <w:lang w:val="ru-RU" w:eastAsia="en-US"/>
        </w:rPr>
        <w:t>Возможно соединить несколько фиксированных телефонов и других телефонов конференц</w:t>
      </w:r>
      <w:r w:rsidRPr="0095748D">
        <w:rPr>
          <w:lang w:val="ru-RU" w:eastAsia="en-US"/>
        </w:rPr>
        <w:noBreakHyphen/>
        <w:t>связью, при которой все стороны могут вести разговоры между собой.</w:t>
      </w:r>
    </w:p>
    <w:p w:rsidR="00D05345" w:rsidRPr="003B68BE" w:rsidRDefault="00891A33" w:rsidP="009A57F0">
      <w:pPr>
        <w:pStyle w:val="Heading2"/>
        <w:rPr>
          <w:lang w:val="ru-RU"/>
        </w:rPr>
      </w:pPr>
      <w:bookmarkStart w:id="43" w:name="_Toc369531105"/>
      <w:bookmarkStart w:id="44" w:name="_Toc378865281"/>
      <w:r w:rsidRPr="003B68BE">
        <w:rPr>
          <w:lang w:val="ru-RU"/>
        </w:rPr>
        <w:t>3</w:t>
      </w:r>
      <w:r w:rsidR="00D05345" w:rsidRPr="003B68BE">
        <w:rPr>
          <w:lang w:val="ru-RU"/>
        </w:rPr>
        <w:t>.2</w:t>
      </w:r>
      <w:r w:rsidR="00D05345" w:rsidRPr="003B68BE">
        <w:rPr>
          <w:lang w:val="ru-RU"/>
        </w:rPr>
        <w:tab/>
      </w:r>
      <w:bookmarkEnd w:id="43"/>
      <w:r w:rsidR="009A57F0" w:rsidRPr="009A57F0">
        <w:rPr>
          <w:lang w:val="ru-RU"/>
        </w:rPr>
        <w:t>Доступность</w:t>
      </w:r>
      <w:r w:rsidR="009A57F0" w:rsidRPr="003B68BE">
        <w:rPr>
          <w:lang w:val="ru-RU"/>
        </w:rPr>
        <w:t xml:space="preserve"> </w:t>
      </w:r>
      <w:r w:rsidR="009A57F0" w:rsidRPr="009A57F0">
        <w:rPr>
          <w:lang w:val="ru-RU"/>
        </w:rPr>
        <w:t>для</w:t>
      </w:r>
      <w:r w:rsidR="009A57F0" w:rsidRPr="003B68BE">
        <w:rPr>
          <w:lang w:val="ru-RU"/>
        </w:rPr>
        <w:t xml:space="preserve"> </w:t>
      </w:r>
      <w:r w:rsidR="009A57F0" w:rsidRPr="009A57F0">
        <w:rPr>
          <w:lang w:val="ru-RU"/>
        </w:rPr>
        <w:t>фиксированных</w:t>
      </w:r>
      <w:r w:rsidR="009A57F0" w:rsidRPr="003B68BE">
        <w:rPr>
          <w:lang w:val="ru-RU"/>
        </w:rPr>
        <w:t xml:space="preserve"> </w:t>
      </w:r>
      <w:r w:rsidR="009A57F0" w:rsidRPr="009A57F0">
        <w:rPr>
          <w:lang w:val="ru-RU"/>
        </w:rPr>
        <w:t>телефонов</w:t>
      </w:r>
      <w:bookmarkEnd w:id="44"/>
    </w:p>
    <w:p w:rsidR="009A57F0" w:rsidRPr="0095748D" w:rsidRDefault="009A57F0" w:rsidP="009A57F0">
      <w:pPr>
        <w:rPr>
          <w:rFonts w:eastAsiaTheme="minorHAnsi" w:cstheme="minorBidi"/>
          <w:lang w:val="ru-RU" w:eastAsia="en-US"/>
        </w:rPr>
      </w:pPr>
      <w:r w:rsidRPr="0095748D">
        <w:rPr>
          <w:lang w:val="ru-RU"/>
        </w:rPr>
        <w:t>"Доступность для фиксированных телефонов</w:t>
      </w:r>
      <w:r w:rsidRPr="0095748D">
        <w:rPr>
          <w:rFonts w:eastAsiaTheme="minorHAnsi" w:cstheme="minorBidi"/>
          <w:lang w:val="ru-RU" w:eastAsia="en-US"/>
        </w:rPr>
        <w:t xml:space="preserve"> означает следующее:</w:t>
      </w:r>
    </w:p>
    <w:p w:rsidR="009A57F0" w:rsidRPr="003B68BE" w:rsidRDefault="009A57F0" w:rsidP="009A57F0">
      <w:pPr>
        <w:pStyle w:val="HeadingB"/>
        <w:rPr>
          <w:lang w:val="ru-RU" w:eastAsia="en-US"/>
        </w:rPr>
      </w:pPr>
      <w:r w:rsidRPr="003B68BE">
        <w:rPr>
          <w:lang w:val="ru-RU"/>
        </w:rPr>
        <w:t>•</w:t>
      </w:r>
      <w:r w:rsidRPr="003B68BE">
        <w:rPr>
          <w:lang w:val="ru-RU"/>
        </w:rPr>
        <w:tab/>
      </w:r>
      <w:r w:rsidRPr="003B68BE">
        <w:rPr>
          <w:lang w:val="ru-RU" w:eastAsia="en-US"/>
        </w:rPr>
        <w:t>Эквивалентная функциональность</w:t>
      </w:r>
    </w:p>
    <w:p w:rsidR="009A57F0" w:rsidRPr="0095748D" w:rsidRDefault="009A57F0" w:rsidP="009A57F0">
      <w:pPr>
        <w:rPr>
          <w:rFonts w:cs="Arial"/>
          <w:color w:val="606060"/>
          <w:szCs w:val="18"/>
          <w:lang w:val="ru-RU" w:eastAsia="tr-TR"/>
        </w:rPr>
      </w:pPr>
      <w:r w:rsidRPr="0095748D">
        <w:rPr>
          <w:szCs w:val="18"/>
          <w:lang w:val="ru-RU" w:eastAsia="en-US"/>
        </w:rPr>
        <w:t>Доступность фиксированных телефонов для лиц с ограниченными возможностями означает, что диапазон услуг, предоставляемых посредством фиксированных телефонов лицам без ограничения возможностей, также доступен каким-либо образом, который обеспечивает эквивалентную функциональность, для лиц с ограниченными возможностями.</w:t>
      </w:r>
    </w:p>
    <w:p w:rsidR="009A57F0" w:rsidRPr="003B68BE" w:rsidRDefault="009A57F0" w:rsidP="009A57F0">
      <w:pPr>
        <w:pStyle w:val="HeadingB"/>
        <w:rPr>
          <w:lang w:val="ru-RU" w:eastAsia="en-US"/>
        </w:rPr>
      </w:pPr>
      <w:r w:rsidRPr="003B68BE">
        <w:rPr>
          <w:lang w:val="ru-RU"/>
        </w:rPr>
        <w:t>•</w:t>
      </w:r>
      <w:r w:rsidRPr="003B68BE">
        <w:rPr>
          <w:lang w:val="ru-RU"/>
        </w:rPr>
        <w:tab/>
      </w:r>
      <w:r w:rsidRPr="003B68BE">
        <w:rPr>
          <w:lang w:val="ru-RU" w:eastAsia="en-US"/>
        </w:rPr>
        <w:t>Портативный телефон для речевой связи или иной соответствующий тип терминала</w:t>
      </w:r>
    </w:p>
    <w:p w:rsidR="009A57F0" w:rsidRPr="0095748D" w:rsidRDefault="009A57F0" w:rsidP="009A57F0">
      <w:pPr>
        <w:rPr>
          <w:rFonts w:cs="Arial"/>
          <w:color w:val="606060"/>
          <w:szCs w:val="18"/>
          <w:bdr w:val="none" w:sz="0" w:space="0" w:color="auto" w:frame="1"/>
          <w:lang w:val="ru-RU" w:eastAsia="tr-TR"/>
        </w:rPr>
      </w:pPr>
      <w:r w:rsidRPr="0095748D">
        <w:rPr>
          <w:szCs w:val="18"/>
          <w:lang w:val="ru-RU" w:eastAsia="en-US"/>
        </w:rPr>
        <w:t>Лицу с одним или несколькими ограничениями возможностей может требоваться соответствующий терминал для ведения разговора по телефону. Иногда это можно осуществить с помощью портативного телефона для голосовой связи. В других случаях этому лицу может требоваться другой тип терминала для доступа к эквивалентной функциональности. Например, им может понадобиться текстовый телефон, видеофон или общедиалоговый терминал, сочетающий возможности использования всех трех способов в одном терминале.</w:t>
      </w:r>
    </w:p>
    <w:p w:rsidR="009A57F0" w:rsidRPr="003B68BE" w:rsidRDefault="009A57F0" w:rsidP="009A57F0">
      <w:pPr>
        <w:pStyle w:val="HeadingB"/>
        <w:rPr>
          <w:lang w:val="ru-RU" w:eastAsia="en-US"/>
        </w:rPr>
      </w:pPr>
      <w:r w:rsidRPr="003B68BE">
        <w:rPr>
          <w:lang w:val="ru-RU"/>
        </w:rPr>
        <w:t>•</w:t>
      </w:r>
      <w:r w:rsidRPr="003B68BE">
        <w:rPr>
          <w:lang w:val="ru-RU"/>
        </w:rPr>
        <w:tab/>
      </w:r>
      <w:r w:rsidRPr="003B68BE">
        <w:rPr>
          <w:lang w:val="ru-RU" w:eastAsia="en-US"/>
        </w:rPr>
        <w:t>Управление терминалом и услугами</w:t>
      </w:r>
    </w:p>
    <w:p w:rsidR="009A57F0" w:rsidRPr="0095748D" w:rsidRDefault="009A57F0" w:rsidP="009A57F0">
      <w:pPr>
        <w:rPr>
          <w:szCs w:val="18"/>
          <w:lang w:val="ru-RU" w:eastAsia="en-US"/>
        </w:rPr>
      </w:pPr>
      <w:r w:rsidRPr="0095748D">
        <w:rPr>
          <w:szCs w:val="18"/>
          <w:lang w:val="ru-RU" w:eastAsia="en-US"/>
        </w:rPr>
        <w:t>Доступ к фиксированному телефону для лица с ограниченными возможностями может также означать, что данное лицо может управлять терминалом. Для людей с ограничениями моторики может потребоваться применение ассистивной технологии или чтобы управлять телефоном, или, в ряде случаев, чтобы и управлять им, и разговаривать по нему.</w:t>
      </w:r>
    </w:p>
    <w:p w:rsidR="009A57F0" w:rsidRPr="003B68BE" w:rsidRDefault="009A57F0" w:rsidP="009A57F0">
      <w:pPr>
        <w:pStyle w:val="HeadingB"/>
        <w:rPr>
          <w:lang w:val="ru-RU" w:eastAsia="en-US"/>
        </w:rPr>
      </w:pPr>
      <w:r w:rsidRPr="003B68BE">
        <w:rPr>
          <w:lang w:val="ru-RU"/>
        </w:rPr>
        <w:t>•</w:t>
      </w:r>
      <w:r w:rsidRPr="003B68BE">
        <w:rPr>
          <w:lang w:val="ru-RU"/>
        </w:rPr>
        <w:tab/>
      </w:r>
      <w:r w:rsidRPr="003B68BE">
        <w:rPr>
          <w:lang w:val="ru-RU" w:eastAsia="en-US"/>
        </w:rPr>
        <w:t>Создание и восприятие надлежащих средств передачи информации при вызове</w:t>
      </w:r>
    </w:p>
    <w:p w:rsidR="00D05345" w:rsidRPr="009A57F0" w:rsidRDefault="009A57F0" w:rsidP="009A57F0">
      <w:pPr>
        <w:rPr>
          <w:b/>
          <w:lang w:val="ru-RU"/>
        </w:rPr>
      </w:pPr>
      <w:r w:rsidRPr="0095748D">
        <w:rPr>
          <w:lang w:val="ru-RU"/>
        </w:rPr>
        <w:t xml:space="preserve">Уровень звука должен быть достаточно высоким, для того чтобы его слышали люди с потерей слуха от слабой до умеренной. Подача звука должна также осуществляться особыми способами, чтобы ее можно было сочетать со слуховыми аппаратами, в том числе с кохлеарными имплантатами. Качество изображения должно соответствовать передаче языка жестов, чтению по губам и иным </w:t>
      </w:r>
      <w:r w:rsidRPr="0095748D">
        <w:rPr>
          <w:lang w:val="ru-RU"/>
        </w:rPr>
        <w:lastRenderedPageBreak/>
        <w:t>видам визуальной коммуникации. Текст должен быть удобочитаемым и дающим возможность воспроизведения"</w:t>
      </w:r>
      <w:r w:rsidRPr="0095748D">
        <w:rPr>
          <w:rStyle w:val="FootnoteReference"/>
          <w:lang w:val="ru-RU"/>
        </w:rPr>
        <w:footnoteReference w:id="15"/>
      </w:r>
      <w:r w:rsidRPr="0095748D">
        <w:rPr>
          <w:lang w:val="ru-RU"/>
        </w:rPr>
        <w:t>.</w:t>
      </w:r>
    </w:p>
    <w:p w:rsidR="002734C0" w:rsidRPr="009A57F0" w:rsidRDefault="002734C0" w:rsidP="009A57F0">
      <w:pPr>
        <w:pStyle w:val="Heading1"/>
        <w:rPr>
          <w:smallCaps/>
          <w:lang w:val="ru-RU"/>
        </w:rPr>
      </w:pPr>
      <w:bookmarkStart w:id="45" w:name="_Toc369531106"/>
      <w:bookmarkStart w:id="46" w:name="_Toc378865282"/>
      <w:r w:rsidRPr="009A57F0">
        <w:rPr>
          <w:lang w:val="ru-RU"/>
        </w:rPr>
        <w:t>4</w:t>
      </w:r>
      <w:r w:rsidRPr="009A57F0">
        <w:rPr>
          <w:lang w:val="ru-RU"/>
        </w:rPr>
        <w:tab/>
      </w:r>
      <w:bookmarkEnd w:id="45"/>
      <w:r w:rsidR="009A57F0" w:rsidRPr="0095748D">
        <w:rPr>
          <w:lang w:val="ru-RU"/>
        </w:rPr>
        <w:t>Аспекты радиосвязи</w:t>
      </w:r>
      <w:r w:rsidR="009A57F0" w:rsidRPr="00E10A2E">
        <w:rPr>
          <w:rStyle w:val="FootnoteReference"/>
          <w:b w:val="0"/>
          <w:bCs w:val="0"/>
          <w:lang w:val="ru-RU"/>
        </w:rPr>
        <w:footnoteReference w:id="16"/>
      </w:r>
      <w:bookmarkEnd w:id="46"/>
    </w:p>
    <w:p w:rsidR="002734C0" w:rsidRPr="0025680B" w:rsidRDefault="009A57F0" w:rsidP="009A57F0">
      <w:pPr>
        <w:pStyle w:val="Heading2"/>
        <w:rPr>
          <w:lang w:val="ru-RU"/>
        </w:rPr>
      </w:pPr>
      <w:bookmarkStart w:id="47" w:name="_Toc378865283"/>
      <w:r w:rsidRPr="009A57F0">
        <w:rPr>
          <w:lang w:val="ru-RU"/>
        </w:rPr>
        <w:t>Общий обзор</w:t>
      </w:r>
      <w:bookmarkEnd w:id="47"/>
    </w:p>
    <w:p w:rsidR="0025680B" w:rsidRPr="0095748D" w:rsidRDefault="0025680B" w:rsidP="0025680B">
      <w:pPr>
        <w:rPr>
          <w:sz w:val="19"/>
          <w:lang w:val="ru-RU"/>
        </w:rPr>
      </w:pPr>
      <w:r w:rsidRPr="0095748D">
        <w:rPr>
          <w:lang w:val="ru-RU"/>
        </w:rPr>
        <w:t>"Оборудование, используемое для слушания радио, зависит от средства передачи. Для передач наземного радиовещания это может быть комплексный радиоприемник или отдельный радиотюнер, подключенный к аудиосистеме с дистанционным управлением. Для радио, доступ к которому осуществляется через кабельное, спутниковое или наземное телевидение, оборудование состоит из телевизора и иногда отдельного приемника в виде "телевизионной приставки". Для интернет-радио или мобильного радио работа программного приложения или доступ к веб-сайту осуществляется посредством ПК или портативного устройства.</w:t>
      </w:r>
    </w:p>
    <w:p w:rsidR="0025680B" w:rsidRPr="0095748D" w:rsidRDefault="0025680B" w:rsidP="0025680B">
      <w:pPr>
        <w:rPr>
          <w:lang w:val="ru-RU"/>
        </w:rPr>
      </w:pPr>
      <w:r w:rsidRPr="0095748D">
        <w:rPr>
          <w:lang w:val="ru-RU"/>
        </w:rPr>
        <w:t>Вне зависимости от типа радиослушатель должен использовать различное аппаратное обеспечение (дисплеи, клавиши, шкалы, кабели и т. д.) и программное обеспечение (меню, расписание передач, функции паузы/перемотки/записи и т. д.). Пользоваться этим оборудованием для лиц с ограничениями по зрению или физическими ограничениями может быть очень трудно"</w:t>
      </w:r>
      <w:r w:rsidRPr="0095748D">
        <w:rPr>
          <w:rStyle w:val="FootnoteReference"/>
          <w:lang w:val="ru-RU"/>
        </w:rPr>
        <w:footnoteReference w:id="17"/>
      </w:r>
      <w:r w:rsidRPr="0095748D">
        <w:rPr>
          <w:lang w:val="ru-RU"/>
        </w:rPr>
        <w:t xml:space="preserve">. </w:t>
      </w:r>
    </w:p>
    <w:p w:rsidR="0025680B" w:rsidRPr="0095748D" w:rsidRDefault="0025680B" w:rsidP="0025680B">
      <w:pPr>
        <w:rPr>
          <w:lang w:val="ru-RU"/>
        </w:rPr>
      </w:pPr>
      <w:r w:rsidRPr="0095748D">
        <w:rPr>
          <w:lang w:val="ru-RU"/>
        </w:rPr>
        <w:t>Например:</w:t>
      </w:r>
    </w:p>
    <w:p w:rsidR="0025680B" w:rsidRPr="0095748D" w:rsidRDefault="0025680B" w:rsidP="0025680B">
      <w:pPr>
        <w:rPr>
          <w:szCs w:val="19"/>
          <w:lang w:val="ru-RU"/>
        </w:rPr>
      </w:pPr>
      <w:r w:rsidRPr="0095748D">
        <w:rPr>
          <w:szCs w:val="19"/>
          <w:lang w:val="ru-RU"/>
        </w:rPr>
        <w:t xml:space="preserve">"Для людей с </w:t>
      </w:r>
      <w:r w:rsidRPr="0095748D">
        <w:rPr>
          <w:szCs w:val="19"/>
          <w:u w:val="single"/>
          <w:lang w:val="ru-RU"/>
        </w:rPr>
        <w:t>нарушениями зрения</w:t>
      </w:r>
      <w:r w:rsidRPr="0095748D">
        <w:rPr>
          <w:szCs w:val="19"/>
          <w:lang w:val="ru-RU"/>
        </w:rPr>
        <w:t xml:space="preserve"> зачастую сложно или невозможно видеть надписи на клавишах и читать то, что находится на дисплее. Им может понадобиться оборудование с четкими надписями на клавишах, которые можно различать на ощупь. Им может потребоваться увеличить размер, яркость или контрастность отображаемого текста или прослушать его чтение механическим голосом. </w:t>
      </w:r>
    </w:p>
    <w:p w:rsidR="0025680B" w:rsidRPr="0095748D" w:rsidRDefault="0025680B" w:rsidP="0025680B">
      <w:pPr>
        <w:rPr>
          <w:lang w:val="ru-RU"/>
        </w:rPr>
      </w:pPr>
      <w:r w:rsidRPr="0095748D">
        <w:rPr>
          <w:lang w:val="ru-RU"/>
        </w:rPr>
        <w:t xml:space="preserve">Для людей с </w:t>
      </w:r>
      <w:r w:rsidRPr="0095748D">
        <w:rPr>
          <w:u w:val="single"/>
          <w:lang w:val="ru-RU"/>
        </w:rPr>
        <w:t>малой силой захвата или физической ловкостью</w:t>
      </w:r>
      <w:r w:rsidRPr="0095748D">
        <w:rPr>
          <w:lang w:val="ru-RU"/>
        </w:rPr>
        <w:t xml:space="preserve"> могут быть необходимы более крупные и удобно расположенные элементы управления, которые легко найти и которыми можно пользоваться при минимальной силе и амплитуде движений. Им может помочь пульт дистанционного управления, который можно положить на плоскую поверхность и которым можно управлять одной рукой.</w:t>
      </w:r>
    </w:p>
    <w:p w:rsidR="0025680B" w:rsidRPr="0095748D" w:rsidRDefault="0025680B" w:rsidP="0025680B">
      <w:pPr>
        <w:rPr>
          <w:lang w:val="ru-RU"/>
        </w:rPr>
      </w:pPr>
      <w:r w:rsidRPr="0095748D">
        <w:rPr>
          <w:lang w:val="ru-RU"/>
        </w:rPr>
        <w:t xml:space="preserve">Людям с </w:t>
      </w:r>
      <w:r w:rsidRPr="0095748D">
        <w:rPr>
          <w:u w:val="single"/>
          <w:lang w:val="ru-RU"/>
        </w:rPr>
        <w:t>нарушениями познавательных способностей</w:t>
      </w:r>
      <w:r w:rsidRPr="0095748D">
        <w:rPr>
          <w:lang w:val="ru-RU"/>
        </w:rPr>
        <w:t xml:space="preserve"> требуется оборудование, которое легко распаковать и установить, а также просто научиться использовать. Для интернет-радио и мобильного радио лицам с ограниченными возможностями потребуются приложения и веб-сайты, совместимые с ассистивным аппаратным и программным обеспечением, которым они пользуются для эксплуатации своих ПК и мобильных устройств. Стремительное развитие беспроводной телефонии (и вычислений на базе беспроводной связи) дало лицам с ограниченными возможностями возможность значительно расширить свой функциональный потенциал; слепым и людям с нарушениями зрения больше не нужно искать таксофон, а лицам, пользующимся инвалидными колясками, больше нет необходимости пытаться справиться с недоступными телефонными будками. </w:t>
      </w:r>
    </w:p>
    <w:p w:rsidR="0025680B" w:rsidRPr="0095748D" w:rsidRDefault="0025680B" w:rsidP="0025680B">
      <w:pPr>
        <w:rPr>
          <w:szCs w:val="19"/>
          <w:lang w:val="ru-RU"/>
        </w:rPr>
      </w:pPr>
      <w:r w:rsidRPr="0095748D">
        <w:rPr>
          <w:szCs w:val="19"/>
          <w:u w:val="single"/>
          <w:lang w:val="ru-RU"/>
        </w:rPr>
        <w:t>Глухие люди</w:t>
      </w:r>
      <w:r w:rsidRPr="0095748D">
        <w:rPr>
          <w:szCs w:val="19"/>
          <w:lang w:val="ru-RU"/>
        </w:rPr>
        <w:t xml:space="preserve"> во всех странах мира освоили текстовые сообщения, что открыло им совершенно новый способ общения. </w:t>
      </w:r>
    </w:p>
    <w:p w:rsidR="002734C0" w:rsidRPr="0025680B" w:rsidRDefault="0025680B" w:rsidP="0025680B">
      <w:pPr>
        <w:rPr>
          <w:szCs w:val="19"/>
          <w:lang w:val="ru-RU"/>
        </w:rPr>
      </w:pPr>
      <w:r w:rsidRPr="0095748D">
        <w:rPr>
          <w:szCs w:val="19"/>
          <w:u w:val="single"/>
          <w:lang w:val="ru-RU"/>
        </w:rPr>
        <w:lastRenderedPageBreak/>
        <w:t>Престарелые люди и люди с ограниченными возможностями</w:t>
      </w:r>
      <w:r w:rsidRPr="0095748D">
        <w:rPr>
          <w:szCs w:val="19"/>
          <w:lang w:val="ru-RU"/>
        </w:rPr>
        <w:t xml:space="preserve"> пользуются простыми процедурами экстренного вызова. Беспроводные (сотовые или мобильные) телефоны портативны, персонифицированы и всегда подключены для работы, досуга и чрезвычайных ситуаций"</w:t>
      </w:r>
      <w:r w:rsidRPr="0095748D">
        <w:rPr>
          <w:rStyle w:val="FootnoteReference"/>
          <w:szCs w:val="19"/>
          <w:lang w:val="ru-RU"/>
        </w:rPr>
        <w:footnoteReference w:id="18"/>
      </w:r>
      <w:r w:rsidRPr="0095748D">
        <w:rPr>
          <w:szCs w:val="19"/>
          <w:lang w:val="ru-RU"/>
        </w:rPr>
        <w:t>.</w:t>
      </w:r>
    </w:p>
    <w:p w:rsidR="002734C0" w:rsidRPr="0025680B" w:rsidRDefault="002734C0" w:rsidP="0025680B">
      <w:pPr>
        <w:pStyle w:val="Heading1"/>
        <w:rPr>
          <w:smallCaps/>
          <w:lang w:val="ru-RU"/>
        </w:rPr>
      </w:pPr>
      <w:bookmarkStart w:id="48" w:name="_Toc369531108"/>
      <w:bookmarkStart w:id="49" w:name="_Toc378865284"/>
      <w:r w:rsidRPr="0025680B">
        <w:rPr>
          <w:lang w:val="ru-RU"/>
        </w:rPr>
        <w:t>5</w:t>
      </w:r>
      <w:r w:rsidRPr="0025680B">
        <w:rPr>
          <w:lang w:val="ru-RU"/>
        </w:rPr>
        <w:tab/>
      </w:r>
      <w:bookmarkEnd w:id="48"/>
      <w:r w:rsidR="0025680B" w:rsidRPr="0025680B">
        <w:rPr>
          <w:lang w:val="ru-RU"/>
        </w:rPr>
        <w:t>Аспекты веб-сетей/интернета</w:t>
      </w:r>
      <w:bookmarkEnd w:id="49"/>
    </w:p>
    <w:p w:rsidR="002734C0" w:rsidRPr="0025680B" w:rsidRDefault="002734C0" w:rsidP="0025680B">
      <w:pPr>
        <w:pStyle w:val="Heading2"/>
        <w:rPr>
          <w:lang w:val="ru-RU"/>
        </w:rPr>
      </w:pPr>
      <w:bookmarkStart w:id="50" w:name="_Toc369531109"/>
      <w:bookmarkStart w:id="51" w:name="_Toc378865285"/>
      <w:r w:rsidRPr="0025680B">
        <w:rPr>
          <w:lang w:val="ru-RU"/>
        </w:rPr>
        <w:t>5.1</w:t>
      </w:r>
      <w:r w:rsidRPr="0025680B">
        <w:rPr>
          <w:lang w:val="ru-RU"/>
        </w:rPr>
        <w:tab/>
      </w:r>
      <w:bookmarkEnd w:id="50"/>
      <w:r w:rsidR="0025680B" w:rsidRPr="0025680B">
        <w:rPr>
          <w:lang w:val="ru-RU"/>
        </w:rPr>
        <w:t>Введение</w:t>
      </w:r>
      <w:bookmarkEnd w:id="51"/>
    </w:p>
    <w:p w:rsidR="0025680B" w:rsidRPr="0095748D" w:rsidRDefault="0025680B" w:rsidP="0025680B">
      <w:pPr>
        <w:rPr>
          <w:lang w:val="ru-RU" w:eastAsia="en-US"/>
        </w:rPr>
      </w:pPr>
      <w:r w:rsidRPr="0095748D">
        <w:rPr>
          <w:lang w:val="ru-RU" w:eastAsia="en-US"/>
        </w:rPr>
        <w:t>"Развитие электроники и информационно-коммуникационных технологий (ИКТ), как и переход к предоставлению услуг в онлайновом режиме открыли для лиц с ограниченными возможностями безграничные перспективы участия во всех сферах жизни, таких как государственное управление, образование, здравоохранение, занятость, досуг, хозяйственная деятельность, банковское дело и т. п., а также ликвидировали существовавшие в обществе барьеры. Это нашло свое отражение в широком круге обязательств по электронной доступности, изложенных в </w:t>
      </w:r>
      <w:hyperlink r:id="rId22" w:history="1">
        <w:r w:rsidRPr="0095748D">
          <w:rPr>
            <w:rStyle w:val="Hyperlink"/>
            <w:rFonts w:eastAsiaTheme="minorHAnsi" w:cstheme="minorBidi"/>
            <w:szCs w:val="18"/>
            <w:lang w:val="ru-RU" w:eastAsia="en-US"/>
          </w:rPr>
          <w:t>Конвенции ООН о правах инвалидов</w:t>
        </w:r>
      </w:hyperlink>
      <w:r w:rsidRPr="0095748D">
        <w:rPr>
          <w:rStyle w:val="Hyperlink"/>
          <w:rFonts w:eastAsiaTheme="minorHAnsi" w:cstheme="minorBidi"/>
          <w:szCs w:val="18"/>
          <w:lang w:val="ru-RU" w:eastAsia="en-US"/>
        </w:rPr>
        <w:t>"</w:t>
      </w:r>
      <w:r w:rsidRPr="0095748D">
        <w:rPr>
          <w:rStyle w:val="FootnoteReference"/>
          <w:rFonts w:eastAsiaTheme="minorHAnsi"/>
          <w:szCs w:val="18"/>
          <w:lang w:val="ru-RU" w:eastAsia="en-US"/>
        </w:rPr>
        <w:footnoteReference w:id="19"/>
      </w:r>
      <w:r w:rsidRPr="0095748D">
        <w:rPr>
          <w:lang w:val="ru-RU" w:eastAsia="en-US"/>
        </w:rPr>
        <w:t>.</w:t>
      </w:r>
    </w:p>
    <w:p w:rsidR="0025680B" w:rsidRPr="0095748D" w:rsidRDefault="0025680B" w:rsidP="0025680B">
      <w:pPr>
        <w:rPr>
          <w:lang w:val="ru-RU" w:eastAsia="en-US"/>
        </w:rPr>
      </w:pPr>
      <w:r w:rsidRPr="0095748D">
        <w:rPr>
          <w:lang w:val="ru-RU" w:eastAsia="en-US"/>
        </w:rPr>
        <w:t>"Воздействие этих технологий в значительной мере сводится на нет неспособностью лиц с ограниченными возможностями эффективно их использовать. В интернете в настоящее время имеется огромный объем информации и услуг. В то же время недостаточная доступность многих из этих веб-сайтов остается для лиц с ограниченными возможностями барьером"</w:t>
      </w:r>
      <w:r w:rsidRPr="0095748D">
        <w:rPr>
          <w:rStyle w:val="FootnoteReference"/>
          <w:lang w:val="ru-RU" w:eastAsia="en-US"/>
        </w:rPr>
        <w:footnoteReference w:id="20"/>
      </w:r>
      <w:r w:rsidRPr="0095748D">
        <w:rPr>
          <w:lang w:val="ru-RU" w:eastAsia="en-US"/>
        </w:rPr>
        <w:t>.</w:t>
      </w:r>
    </w:p>
    <w:p w:rsidR="002734C0" w:rsidRPr="0025680B" w:rsidRDefault="0025680B" w:rsidP="0025680B">
      <w:pPr>
        <w:rPr>
          <w:lang w:val="ru-RU" w:eastAsia="en-US"/>
        </w:rPr>
      </w:pPr>
      <w:r w:rsidRPr="0095748D">
        <w:rPr>
          <w:rFonts w:eastAsiaTheme="minorHAnsi" w:cstheme="minorBidi"/>
          <w:lang w:val="ru-RU" w:eastAsia="en-US"/>
        </w:rPr>
        <w:t>"Доступность</w:t>
      </w:r>
      <w:r w:rsidRPr="0095748D">
        <w:rPr>
          <w:lang w:val="ru-RU"/>
        </w:rPr>
        <w:t xml:space="preserve"> и функциональная совместимость – способность систем ИКТ использоваться в сочетании – играют решающую роль в обеспечении эффективности, подотчетности и прозрачности электронного управления и хозяйственных процессов и в гарантировании предоставления базовых государственных услуг всем гражданам</w:t>
      </w:r>
      <w:r w:rsidRPr="0095748D">
        <w:rPr>
          <w:rFonts w:eastAsiaTheme="minorHAnsi" w:cstheme="minorBidi"/>
          <w:lang w:val="ru-RU" w:eastAsia="en-US"/>
        </w:rPr>
        <w:t>. Электронное правительство и бизнес должны носить преобразующий характер и в большей степени ориентироваться на граждан при предоставлении государственных услуг, поскольку доступ к технологиям и интернету является основой обеспечения демократического, эффективного, действенного и равноправного участия в информационном обществе. К значительному числу лиц, неспособных получить доступ к информации и услугам в интернете, относятся лица с ограниченными возможностями, престарелые люди, неграмотные и полуграмотные люди, а также те, кто подключается к интернету, используя различные технологии и платформы, при соединениях с малой полосой пропускания, и лица, относящиеся к культурным и языковым меньшинствам. Этим группам сложно получить доступ к электронным и информационным услугам ввиду недостаточной приверженности принципам универсального дизайна при разработке веб-сайтов и контента в интернете"</w:t>
      </w:r>
      <w:r w:rsidRPr="0095748D">
        <w:rPr>
          <w:rStyle w:val="FootnoteReference"/>
          <w:rFonts w:eastAsiaTheme="minorHAnsi"/>
          <w:lang w:val="ru-RU" w:eastAsia="en-US"/>
        </w:rPr>
        <w:footnoteReference w:id="21"/>
      </w:r>
      <w:r w:rsidRPr="0095748D">
        <w:rPr>
          <w:rFonts w:eastAsiaTheme="minorHAnsi" w:cstheme="minorBidi"/>
          <w:lang w:val="ru-RU" w:eastAsia="en-US"/>
        </w:rPr>
        <w:t>.</w:t>
      </w:r>
    </w:p>
    <w:p w:rsidR="002734C0" w:rsidRPr="0025680B" w:rsidRDefault="002734C0" w:rsidP="0025680B">
      <w:pPr>
        <w:pStyle w:val="Heading2"/>
        <w:rPr>
          <w:lang w:val="ru-RU"/>
        </w:rPr>
      </w:pPr>
      <w:bookmarkStart w:id="52" w:name="_Toc369531110"/>
      <w:bookmarkStart w:id="53" w:name="_Toc378865286"/>
      <w:r w:rsidRPr="0025680B">
        <w:rPr>
          <w:lang w:val="ru-RU"/>
        </w:rPr>
        <w:t>5.2</w:t>
      </w:r>
      <w:r w:rsidRPr="0025680B">
        <w:rPr>
          <w:lang w:val="ru-RU"/>
        </w:rPr>
        <w:tab/>
      </w:r>
      <w:bookmarkEnd w:id="52"/>
      <w:r w:rsidR="0025680B" w:rsidRPr="0025680B">
        <w:rPr>
          <w:lang w:val="ru-RU"/>
        </w:rPr>
        <w:t>Лица с ограниченными возможностями и интернет</w:t>
      </w:r>
      <w:bookmarkEnd w:id="53"/>
    </w:p>
    <w:p w:rsidR="0025680B" w:rsidRPr="0095748D" w:rsidRDefault="0025680B" w:rsidP="0025680B">
      <w:pPr>
        <w:rPr>
          <w:lang w:val="ru-RU" w:eastAsia="en-US"/>
        </w:rPr>
      </w:pPr>
      <w:r w:rsidRPr="0095748D">
        <w:rPr>
          <w:lang w:val="ru-RU" w:eastAsia="en-US"/>
        </w:rPr>
        <w:t xml:space="preserve">"Лица с различными видами ограничения возможностей используют различные технологии и </w:t>
      </w:r>
      <w:hyperlink r:id="rId23" w:anchor="Assistive" w:history="1">
        <w:r w:rsidRPr="0095748D">
          <w:rPr>
            <w:rStyle w:val="Hyperlink"/>
            <w:rFonts w:eastAsiaTheme="minorHAnsi" w:cstheme="minorBidi"/>
            <w:szCs w:val="18"/>
            <w:lang w:val="ru-RU" w:eastAsia="en-US"/>
          </w:rPr>
          <w:t>ассистивные технологии</w:t>
        </w:r>
      </w:hyperlink>
      <w:r w:rsidRPr="0095748D">
        <w:rPr>
          <w:lang w:val="ru-RU" w:eastAsia="en-US"/>
        </w:rPr>
        <w:t xml:space="preserve"> для получения доступа к информации в интернете. Так, слепые используют программы чтения с экрана, люди со слабым зрением пользуются очками, увеличителями экрана или камерами видеонаблюдения, люди с нарушениями моторики используют программы распознавания речи, клавиатуры для одной руки и т. п., глухие используют кохлеарные имплантаты, </w:t>
      </w:r>
      <w:r w:rsidRPr="0095748D">
        <w:rPr>
          <w:lang w:val="ru-RU" w:eastAsia="en-US"/>
        </w:rPr>
        <w:lastRenderedPageBreak/>
        <w:t>люди с нарушениями познавательных способностей могут применять сочетание всех этих приспособлений для успешного использования компьютеров. Эти люди также сталкиваются с различного рода препятствиями при попытке получить доступ в интернет в зависимости от характера ограничения их возможностей и используемых ими ассистивных технологий"</w:t>
      </w:r>
      <w:r w:rsidRPr="0095748D">
        <w:rPr>
          <w:rStyle w:val="FootnoteReference"/>
          <w:lang w:val="ru-RU" w:eastAsia="en-US"/>
        </w:rPr>
        <w:footnoteReference w:id="22"/>
      </w:r>
      <w:r w:rsidRPr="0095748D">
        <w:rPr>
          <w:lang w:val="ru-RU" w:eastAsia="en-US"/>
        </w:rPr>
        <w:t>.</w:t>
      </w:r>
    </w:p>
    <w:p w:rsidR="002734C0" w:rsidRPr="0025680B" w:rsidRDefault="0025680B" w:rsidP="0025680B">
      <w:pPr>
        <w:rPr>
          <w:lang w:val="ru-RU" w:eastAsia="en-US"/>
        </w:rPr>
      </w:pPr>
      <w:r w:rsidRPr="0095748D">
        <w:rPr>
          <w:lang w:val="ru-RU" w:eastAsia="en-US"/>
        </w:rPr>
        <w:t>"Инициатива по доступности веб-сайтов (WAI), которая является подразделением Консорциума World Wide Web (W3C), разработала ряд руководящих указаний, получивших название Руководящие указания по доступности веб-контента (WCAG) 2.0, в которых излагаются критерии создания веб-сайтов, доступных для лиц с различного рода ограничениями возможностей"</w:t>
      </w:r>
      <w:r w:rsidRPr="0095748D">
        <w:rPr>
          <w:rStyle w:val="FootnoteReference"/>
          <w:lang w:val="ru-RU" w:eastAsia="en-US"/>
        </w:rPr>
        <w:footnoteReference w:id="23"/>
      </w:r>
      <w:r w:rsidRPr="0095748D">
        <w:rPr>
          <w:lang w:val="ru-RU" w:eastAsia="en-US"/>
        </w:rPr>
        <w:t>.</w:t>
      </w:r>
    </w:p>
    <w:p w:rsidR="002734C0" w:rsidRPr="009441CA" w:rsidRDefault="002734C0" w:rsidP="0025680B">
      <w:pPr>
        <w:pStyle w:val="Heading2"/>
        <w:rPr>
          <w:lang w:val="ru-RU"/>
        </w:rPr>
      </w:pPr>
      <w:bookmarkStart w:id="54" w:name="_Toc369531111"/>
      <w:bookmarkStart w:id="55" w:name="_Toc378865287"/>
      <w:r w:rsidRPr="009441CA">
        <w:rPr>
          <w:lang w:val="ru-RU"/>
        </w:rPr>
        <w:t>5.3</w:t>
      </w:r>
      <w:r w:rsidRPr="009441CA">
        <w:rPr>
          <w:lang w:val="ru-RU"/>
        </w:rPr>
        <w:tab/>
      </w:r>
      <w:bookmarkEnd w:id="54"/>
      <w:r w:rsidR="0025680B" w:rsidRPr="0025680B">
        <w:rPr>
          <w:lang w:val="ru-RU"/>
        </w:rPr>
        <w:t>Экономическое</w:t>
      </w:r>
      <w:r w:rsidR="0025680B" w:rsidRPr="009441CA">
        <w:rPr>
          <w:lang w:val="ru-RU"/>
        </w:rPr>
        <w:t xml:space="preserve"> </w:t>
      </w:r>
      <w:r w:rsidR="0025680B" w:rsidRPr="0025680B">
        <w:rPr>
          <w:lang w:val="ru-RU"/>
        </w:rPr>
        <w:t>обоснование</w:t>
      </w:r>
      <w:r w:rsidR="0025680B" w:rsidRPr="009441CA">
        <w:rPr>
          <w:lang w:val="ru-RU"/>
        </w:rPr>
        <w:t xml:space="preserve"> </w:t>
      </w:r>
      <w:r w:rsidR="0025680B" w:rsidRPr="0025680B">
        <w:rPr>
          <w:lang w:val="ru-RU"/>
        </w:rPr>
        <w:t>доступности</w:t>
      </w:r>
      <w:r w:rsidR="0025680B" w:rsidRPr="009441CA">
        <w:rPr>
          <w:lang w:val="ru-RU"/>
        </w:rPr>
        <w:t xml:space="preserve"> </w:t>
      </w:r>
      <w:r w:rsidR="0025680B" w:rsidRPr="0025680B">
        <w:rPr>
          <w:lang w:val="ru-RU"/>
        </w:rPr>
        <w:t>веб</w:t>
      </w:r>
      <w:r w:rsidR="0025680B" w:rsidRPr="009441CA">
        <w:rPr>
          <w:lang w:val="ru-RU"/>
        </w:rPr>
        <w:t>-</w:t>
      </w:r>
      <w:r w:rsidR="0025680B" w:rsidRPr="0025680B">
        <w:rPr>
          <w:lang w:val="ru-RU"/>
        </w:rPr>
        <w:t>сайтов</w:t>
      </w:r>
      <w:bookmarkEnd w:id="55"/>
    </w:p>
    <w:p w:rsidR="0025680B" w:rsidRPr="0095748D" w:rsidRDefault="0025680B" w:rsidP="0025680B">
      <w:pPr>
        <w:rPr>
          <w:lang w:val="ru-RU" w:eastAsia="en-US"/>
        </w:rPr>
      </w:pPr>
      <w:r w:rsidRPr="0095748D">
        <w:rPr>
          <w:lang w:val="ru-RU" w:eastAsia="en-US"/>
        </w:rPr>
        <w:t>"Обеспечение доступности веб-сайтов не только полезно для лиц с ограниченными возможностями, пожилых людей и лиц с низким уровнем грамотности, но и имеет значительные экономические преимущества. Это способствует формированию хороших отношений с клиентами, помогает организациям выполнять свои корпоративные социальные функции, увеличивать численность клиентов, сокращать число судебных исков за необеспечение доступности и повышать эффективность поисковых механизмов (SEO). Доступные веб-сайты дают организациям возможность охватить более широкую аудиторию, в том числе не только лиц с ограниченными возможностями, но и лиц, которые подключаются к интернету из отдаленных точек с альтернативных платформ, таких как мобильные телефоны, или имеющих очень малую полосу пропускания, используют старые и менее совершенные технологии и не являются опытными пользователями"</w:t>
      </w:r>
      <w:r w:rsidRPr="0095748D">
        <w:rPr>
          <w:rStyle w:val="FootnoteReference"/>
          <w:lang w:val="ru-RU" w:eastAsia="en-US"/>
        </w:rPr>
        <w:footnoteReference w:id="24"/>
      </w:r>
      <w:r w:rsidRPr="0095748D">
        <w:rPr>
          <w:lang w:val="ru-RU" w:eastAsia="en-US"/>
        </w:rPr>
        <w:t>.</w:t>
      </w:r>
    </w:p>
    <w:p w:rsidR="0025680B" w:rsidRPr="0095748D" w:rsidRDefault="0025680B" w:rsidP="0025680B">
      <w:pPr>
        <w:rPr>
          <w:lang w:val="ru-RU"/>
        </w:rPr>
      </w:pPr>
      <w:r w:rsidRPr="0095748D">
        <w:rPr>
          <w:lang w:val="ru-RU"/>
        </w:rPr>
        <w:t>"Разработка веб-сайтов, соответствующих высокой степени доступности, не только приносит пользу лицам с ограниченными возможностями, но и имеет значение для пользователей альтернативных технологических платформ, таких как мобильные телефоны. К сожалению, понимание преимуществ доступных веб-сайтов все еще редко встречается среди их разработчиков"</w:t>
      </w:r>
      <w:r w:rsidRPr="0095748D">
        <w:rPr>
          <w:rStyle w:val="FootnoteReference"/>
          <w:lang w:val="ru-RU"/>
        </w:rPr>
        <w:footnoteReference w:id="25"/>
      </w:r>
      <w:r w:rsidRPr="0095748D">
        <w:rPr>
          <w:lang w:val="ru-RU"/>
        </w:rPr>
        <w:t>.</w:t>
      </w:r>
    </w:p>
    <w:p w:rsidR="002734C0" w:rsidRPr="0025680B" w:rsidRDefault="0025680B" w:rsidP="0025680B">
      <w:pPr>
        <w:rPr>
          <w:rFonts w:cs="Arial"/>
          <w:color w:val="606060"/>
          <w:lang w:val="ru-RU"/>
        </w:rPr>
      </w:pPr>
      <w:r w:rsidRPr="0095748D">
        <w:rPr>
          <w:lang w:val="ru-RU"/>
        </w:rPr>
        <w:t>"Наряду с этим доступность веб-сайтов также имеет определенные технические преимущества, поскольку она способствует функциональной совместимости, повышает качество веб-сайтов, дает возможность беспрепятственной конфигурации в различных системах, уменьшает нагрузку на сервер и может легко адаптироваться для удовлетворения требований будущих технологий. Она также дает возможность соответствовать требованиям к доступности, устанавливаемым в действующих правовых положениях, и помогает упорядочить расходы организации благодаря принятию во внимание настоящих и будущих расходов организации"</w:t>
      </w:r>
      <w:r w:rsidRPr="0095748D">
        <w:rPr>
          <w:rStyle w:val="FootnoteReference"/>
          <w:lang w:val="ru-RU"/>
        </w:rPr>
        <w:footnoteReference w:id="26"/>
      </w:r>
      <w:r w:rsidRPr="0095748D">
        <w:rPr>
          <w:lang w:val="ru-RU"/>
        </w:rPr>
        <w:t>.</w:t>
      </w:r>
    </w:p>
    <w:p w:rsidR="002734C0" w:rsidRPr="0025680B" w:rsidRDefault="002734C0" w:rsidP="0025680B">
      <w:pPr>
        <w:pStyle w:val="Heading2"/>
        <w:rPr>
          <w:lang w:val="ru-RU"/>
        </w:rPr>
      </w:pPr>
      <w:bookmarkStart w:id="56" w:name="_Toc369531112"/>
      <w:bookmarkStart w:id="57" w:name="_Toc378865288"/>
      <w:r w:rsidRPr="0025680B">
        <w:rPr>
          <w:lang w:val="ru-RU"/>
        </w:rPr>
        <w:t>5.4</w:t>
      </w:r>
      <w:r w:rsidRPr="0025680B">
        <w:rPr>
          <w:lang w:val="ru-RU"/>
        </w:rPr>
        <w:tab/>
      </w:r>
      <w:bookmarkEnd w:id="56"/>
      <w:r w:rsidR="0025680B" w:rsidRPr="0025680B">
        <w:rPr>
          <w:lang w:val="ru-RU"/>
        </w:rPr>
        <w:t>Стандарты и руководящие указания в отношении доступности веб-сайтов</w:t>
      </w:r>
      <w:bookmarkEnd w:id="57"/>
    </w:p>
    <w:p w:rsidR="0025680B" w:rsidRPr="0095748D" w:rsidRDefault="0025680B" w:rsidP="0025680B">
      <w:pPr>
        <w:rPr>
          <w:lang w:val="ru-RU" w:eastAsia="en-US"/>
        </w:rPr>
      </w:pPr>
      <w:r w:rsidRPr="0095748D">
        <w:rPr>
          <w:lang w:val="ru-RU" w:eastAsia="en-US"/>
        </w:rPr>
        <w:t xml:space="preserve">"В мире существуют различные стандарты и руководящие указания для ориентирования при создании доступных веб-сайтов. Среди них наиболее известны руководящие указания по доступности, разработанные Консорциумом World Wide Web (W3C). Наряду с ними в различных странах мира могут иметься собственные направления политики или руководящие указания по </w:t>
      </w:r>
      <w:r w:rsidRPr="0095748D">
        <w:rPr>
          <w:lang w:val="ru-RU" w:eastAsia="en-US"/>
        </w:rPr>
        <w:lastRenderedPageBreak/>
        <w:t>созданию доступных веб-сайтов. В настоящем разделе приводится ряд существующих руководящих указаний и норм регулирования доступности веб-сайтов"</w:t>
      </w:r>
      <w:r w:rsidRPr="0095748D">
        <w:rPr>
          <w:rStyle w:val="FootnoteReference"/>
          <w:lang w:val="ru-RU" w:eastAsia="en-US"/>
        </w:rPr>
        <w:footnoteReference w:id="27"/>
      </w:r>
      <w:r w:rsidRPr="0095748D">
        <w:rPr>
          <w:lang w:val="ru-RU" w:eastAsia="en-US"/>
        </w:rPr>
        <w:t>.</w:t>
      </w:r>
    </w:p>
    <w:p w:rsidR="0025680B" w:rsidRPr="0095748D" w:rsidRDefault="0025680B" w:rsidP="0025680B">
      <w:pPr>
        <w:rPr>
          <w:sz w:val="19"/>
          <w:szCs w:val="19"/>
          <w:lang w:val="ru-RU" w:eastAsia="en-US"/>
        </w:rPr>
      </w:pPr>
      <w:r w:rsidRPr="0095748D">
        <w:rPr>
          <w:lang w:val="ru-RU"/>
        </w:rPr>
        <w:t>Доступность веб-сайтов подразумевает обеспечение лицам с ограниченными возможностями и пожилым людям возможность получения доступа к онлайновым услугам и контенту. Определяемая техническими стандартами, разработанными в рамках Инициативы по доступности веб-сайтов (WAI) W3C, она требует внимания на протяжении всего жизненного цикла веб-сайта со стороны всех, причастных к сайту, и связана с прикладными методами, хозяйственными стандартами и мониторингом.</w:t>
      </w:r>
    </w:p>
    <w:p w:rsidR="0025680B" w:rsidRPr="0095748D" w:rsidRDefault="0025680B" w:rsidP="0025680B">
      <w:pPr>
        <w:rPr>
          <w:lang w:val="ru-RU"/>
        </w:rPr>
      </w:pPr>
      <w:r w:rsidRPr="0095748D">
        <w:rPr>
          <w:lang w:val="ru-RU"/>
        </w:rPr>
        <w:t>Правила W3C, изложенные в Руководящих указаниях по доступности веб-сайтов (WCAG), рассчитаны на то, чтобы сделать веб-контент доступнее для более широкого круга лиц с ограниченными возможностями, причинами которых являются слепота и пониженное зрение, глухота и ограничения слуха, ограничения образовательного характера, ограничения познавательных способностей, ограничения подвижности, нарушения речи, светочувствительность и сочетания этих ограничений. Наряду с этим со своей стороны Организация Объединенных Наций выдвинула концепцию "доступности окружающей среды", которая включает планирование и введение мер содействия интеграции и участия всех, в том числе лиц с ограниченными возможностями.</w:t>
      </w:r>
    </w:p>
    <w:p w:rsidR="0025680B" w:rsidRPr="0095748D" w:rsidRDefault="0025680B" w:rsidP="0025680B">
      <w:pPr>
        <w:rPr>
          <w:lang w:val="ru-RU"/>
        </w:rPr>
      </w:pPr>
      <w:r w:rsidRPr="0095748D">
        <w:rPr>
          <w:lang w:val="ru-RU"/>
        </w:rPr>
        <w:t>Руководящие указания WCAG 2.0 представляют тематический подход, в котором 12 структурных руководящих указаний распределяются в соответствии с четырьмя основополагающими принципами:</w:t>
      </w:r>
    </w:p>
    <w:p w:rsidR="0025680B" w:rsidRPr="0025680B" w:rsidRDefault="0025680B" w:rsidP="0025680B">
      <w:pPr>
        <w:pStyle w:val="HeadingB"/>
        <w:rPr>
          <w:lang w:val="ru-RU"/>
        </w:rPr>
      </w:pPr>
      <w:r w:rsidRPr="009441CA">
        <w:rPr>
          <w:lang w:val="ru-RU"/>
        </w:rPr>
        <w:t>•</w:t>
      </w:r>
      <w:r w:rsidRPr="009441CA">
        <w:rPr>
          <w:lang w:val="ru-RU"/>
        </w:rPr>
        <w:tab/>
        <w:t>Принцип 1</w:t>
      </w:r>
    </w:p>
    <w:p w:rsidR="0025680B" w:rsidRPr="0095748D" w:rsidRDefault="0025680B" w:rsidP="0025680B">
      <w:pPr>
        <w:rPr>
          <w:lang w:val="ru-RU"/>
        </w:rPr>
      </w:pPr>
      <w:r w:rsidRPr="0095748D">
        <w:rPr>
          <w:lang w:val="ru-RU"/>
        </w:rPr>
        <w:t>"Воспринимаемый контент − информация и компоненты пользовательского интерфейса должны представляться пользователям воспринимаемыми ими способами:</w:t>
      </w:r>
    </w:p>
    <w:p w:rsidR="0025680B" w:rsidRPr="009441CA" w:rsidRDefault="0025680B" w:rsidP="0025680B">
      <w:pPr>
        <w:pStyle w:val="Enumlevel2"/>
        <w:rPr>
          <w:lang w:val="ru-RU"/>
        </w:rPr>
      </w:pPr>
      <w:r w:rsidRPr="009441CA">
        <w:rPr>
          <w:lang w:val="ru-RU"/>
        </w:rPr>
        <w:t>−</w:t>
      </w:r>
      <w:r w:rsidRPr="009441CA">
        <w:rPr>
          <w:lang w:val="ru-RU"/>
        </w:rPr>
        <w:tab/>
        <w:t>предоставлять текстовые альтернативы любому нетекстовому контенту, чтобы его можно было преобразовывать в другие необходимые людям формы, такие как крупный шрифт, язык Брайля, речь, символы или более простой язык;</w:t>
      </w:r>
    </w:p>
    <w:p w:rsidR="0025680B" w:rsidRPr="009441CA" w:rsidRDefault="0025680B" w:rsidP="0025680B">
      <w:pPr>
        <w:pStyle w:val="Enumlevel2"/>
        <w:rPr>
          <w:lang w:val="ru-RU"/>
        </w:rPr>
      </w:pPr>
      <w:r w:rsidRPr="009441CA">
        <w:rPr>
          <w:lang w:val="ru-RU"/>
        </w:rPr>
        <w:t>−</w:t>
      </w:r>
      <w:r w:rsidRPr="009441CA">
        <w:rPr>
          <w:lang w:val="ru-RU"/>
        </w:rPr>
        <w:tab/>
        <w:t>предоставлять альтернативы основанным на времени средствам передачи информации;</w:t>
      </w:r>
    </w:p>
    <w:p w:rsidR="0025680B" w:rsidRPr="009441CA" w:rsidRDefault="0025680B" w:rsidP="0025680B">
      <w:pPr>
        <w:pStyle w:val="Enumlevel2"/>
        <w:rPr>
          <w:lang w:val="ru-RU"/>
        </w:rPr>
      </w:pPr>
      <w:r w:rsidRPr="009441CA">
        <w:rPr>
          <w:lang w:val="ru-RU"/>
        </w:rPr>
        <w:t>−</w:t>
      </w:r>
      <w:r w:rsidRPr="009441CA">
        <w:rPr>
          <w:lang w:val="ru-RU"/>
        </w:rPr>
        <w:tab/>
        <w:t>создавать контент, который можно представлять различными способами (например, более простой макет) без потери информации или структуры;</w:t>
      </w:r>
    </w:p>
    <w:p w:rsidR="0025680B" w:rsidRPr="009441CA" w:rsidRDefault="0025680B" w:rsidP="0025680B">
      <w:pPr>
        <w:pStyle w:val="Enumlevel2"/>
        <w:rPr>
          <w:lang w:val="ru-RU"/>
        </w:rPr>
      </w:pPr>
      <w:r w:rsidRPr="009441CA">
        <w:rPr>
          <w:lang w:val="ru-RU"/>
        </w:rPr>
        <w:t>−</w:t>
      </w:r>
      <w:r w:rsidRPr="009441CA">
        <w:rPr>
          <w:lang w:val="ru-RU"/>
        </w:rPr>
        <w:tab/>
        <w:t>упрощать для пользователей просмотр и прослушивание контента, в том числе разделением переднего и заднего планов (цвета)"</w:t>
      </w:r>
      <w:r w:rsidRPr="0095748D">
        <w:rPr>
          <w:rStyle w:val="FootnoteReference"/>
          <w:lang w:val="ru-RU"/>
        </w:rPr>
        <w:footnoteReference w:id="28"/>
      </w:r>
      <w:r w:rsidRPr="009441CA">
        <w:rPr>
          <w:lang w:val="ru-RU"/>
        </w:rPr>
        <w:t>.</w:t>
      </w:r>
    </w:p>
    <w:p w:rsidR="0025680B" w:rsidRDefault="0025680B" w:rsidP="0025680B">
      <w:pPr>
        <w:ind w:left="794" w:hanging="794"/>
        <w:rPr>
          <w:lang w:val="ru-RU"/>
        </w:rPr>
      </w:pPr>
      <w:r w:rsidRPr="0095748D">
        <w:rPr>
          <w:lang w:val="ru-RU"/>
        </w:rPr>
        <w:t>•</w:t>
      </w:r>
      <w:r w:rsidRPr="0095748D">
        <w:rPr>
          <w:b/>
          <w:lang w:val="ru-RU"/>
        </w:rPr>
        <w:tab/>
        <w:t>Принцип 2</w:t>
      </w:r>
    </w:p>
    <w:p w:rsidR="0025680B" w:rsidRPr="0095748D" w:rsidRDefault="0025680B" w:rsidP="0025680B">
      <w:pPr>
        <w:rPr>
          <w:lang w:val="ru-RU"/>
        </w:rPr>
      </w:pPr>
      <w:r w:rsidRPr="0095748D">
        <w:rPr>
          <w:lang w:val="ru-RU"/>
        </w:rPr>
        <w:t>"Пригодный к использованию контент − компоненты пользовательского интерфейса и навигации должны быть пригодными к использованию:</w:t>
      </w:r>
    </w:p>
    <w:p w:rsidR="0025680B" w:rsidRPr="009441CA" w:rsidRDefault="0025680B" w:rsidP="0025680B">
      <w:pPr>
        <w:pStyle w:val="Enumlevel2"/>
        <w:rPr>
          <w:lang w:val="ru-RU"/>
        </w:rPr>
      </w:pPr>
      <w:r w:rsidRPr="009441CA">
        <w:rPr>
          <w:lang w:val="ru-RU"/>
        </w:rPr>
        <w:t>−</w:t>
      </w:r>
      <w:r w:rsidRPr="009441CA">
        <w:rPr>
          <w:lang w:val="ru-RU"/>
        </w:rPr>
        <w:tab/>
        <w:t>сделать все функции доступными с клавиатуры;</w:t>
      </w:r>
    </w:p>
    <w:p w:rsidR="0025680B" w:rsidRPr="009441CA" w:rsidRDefault="0025680B" w:rsidP="0025680B">
      <w:pPr>
        <w:pStyle w:val="Enumlevel2"/>
        <w:rPr>
          <w:lang w:val="ru-RU"/>
        </w:rPr>
      </w:pPr>
      <w:r w:rsidRPr="009441CA">
        <w:rPr>
          <w:lang w:val="ru-RU"/>
        </w:rPr>
        <w:t>−</w:t>
      </w:r>
      <w:r w:rsidRPr="009441CA">
        <w:rPr>
          <w:lang w:val="ru-RU"/>
        </w:rPr>
        <w:tab/>
        <w:t>предоставлять пользователям достаточно времени для прочтения и использования контента;</w:t>
      </w:r>
    </w:p>
    <w:p w:rsidR="0025680B" w:rsidRPr="009441CA" w:rsidRDefault="0025680B" w:rsidP="0025680B">
      <w:pPr>
        <w:pStyle w:val="Enumlevel2"/>
        <w:rPr>
          <w:lang w:val="ru-RU"/>
        </w:rPr>
      </w:pPr>
      <w:r w:rsidRPr="009441CA">
        <w:rPr>
          <w:lang w:val="ru-RU"/>
        </w:rPr>
        <w:t>−</w:t>
      </w:r>
      <w:r w:rsidRPr="009441CA">
        <w:rPr>
          <w:lang w:val="ru-RU"/>
        </w:rPr>
        <w:tab/>
        <w:t>не проектировать контент таким образом, чтобы он вызывал припадки;</w:t>
      </w:r>
    </w:p>
    <w:p w:rsidR="0025680B" w:rsidRPr="009441CA" w:rsidRDefault="0025680B" w:rsidP="0025680B">
      <w:pPr>
        <w:pStyle w:val="Enumlevel2"/>
        <w:rPr>
          <w:lang w:val="ru-RU"/>
        </w:rPr>
      </w:pPr>
      <w:r w:rsidRPr="009441CA">
        <w:rPr>
          <w:lang w:val="ru-RU"/>
        </w:rPr>
        <w:lastRenderedPageBreak/>
        <w:t>−</w:t>
      </w:r>
      <w:r w:rsidRPr="009441CA">
        <w:rPr>
          <w:lang w:val="ru-RU"/>
        </w:rPr>
        <w:tab/>
        <w:t>обеспечивать способы помощи пользователям в навигации, нахождении контента и определении своего местонахождения"</w:t>
      </w:r>
      <w:r w:rsidRPr="0095748D">
        <w:rPr>
          <w:rStyle w:val="FootnoteReference"/>
          <w:lang w:val="ru-RU"/>
        </w:rPr>
        <w:footnoteReference w:id="29"/>
      </w:r>
      <w:r w:rsidRPr="009441CA">
        <w:rPr>
          <w:lang w:val="ru-RU"/>
        </w:rPr>
        <w:t>.</w:t>
      </w:r>
    </w:p>
    <w:p w:rsidR="0025680B" w:rsidRDefault="0025680B" w:rsidP="0025680B">
      <w:pPr>
        <w:ind w:left="794" w:hanging="794"/>
        <w:rPr>
          <w:b/>
          <w:lang w:val="ru-RU"/>
        </w:rPr>
      </w:pPr>
      <w:r w:rsidRPr="0095748D">
        <w:rPr>
          <w:lang w:val="ru-RU"/>
        </w:rPr>
        <w:t>•</w:t>
      </w:r>
      <w:r w:rsidRPr="0095748D">
        <w:rPr>
          <w:b/>
          <w:lang w:val="ru-RU"/>
        </w:rPr>
        <w:tab/>
        <w:t>Принцип 3</w:t>
      </w:r>
    </w:p>
    <w:p w:rsidR="0025680B" w:rsidRPr="0095748D" w:rsidRDefault="0025680B" w:rsidP="0025680B">
      <w:pPr>
        <w:rPr>
          <w:lang w:val="ru-RU"/>
        </w:rPr>
      </w:pPr>
      <w:r w:rsidRPr="0095748D">
        <w:rPr>
          <w:lang w:val="ru-RU"/>
        </w:rPr>
        <w:t>"Доступный пониманию контент – информация и эксплуатация пользовательского интерфейса должны быть доступны пониманию:</w:t>
      </w:r>
    </w:p>
    <w:p w:rsidR="0025680B" w:rsidRPr="009441CA" w:rsidRDefault="0025680B" w:rsidP="0025680B">
      <w:pPr>
        <w:pStyle w:val="Enumlevel2"/>
        <w:rPr>
          <w:lang w:val="ru-RU"/>
        </w:rPr>
      </w:pPr>
      <w:r w:rsidRPr="009441CA">
        <w:rPr>
          <w:lang w:val="ru-RU"/>
        </w:rPr>
        <w:t>−</w:t>
      </w:r>
      <w:r w:rsidRPr="009441CA">
        <w:rPr>
          <w:lang w:val="ru-RU"/>
        </w:rPr>
        <w:tab/>
        <w:t>делать текстовой контент доступным для чтения и понимания;</w:t>
      </w:r>
    </w:p>
    <w:p w:rsidR="0025680B" w:rsidRPr="009441CA" w:rsidRDefault="0025680B" w:rsidP="0025680B">
      <w:pPr>
        <w:pStyle w:val="Enumlevel2"/>
        <w:rPr>
          <w:lang w:val="ru-RU"/>
        </w:rPr>
      </w:pPr>
      <w:r w:rsidRPr="009441CA">
        <w:rPr>
          <w:lang w:val="ru-RU"/>
        </w:rPr>
        <w:t>−</w:t>
      </w:r>
      <w:r w:rsidRPr="009441CA">
        <w:rPr>
          <w:lang w:val="ru-RU"/>
        </w:rPr>
        <w:tab/>
        <w:t>добиваться, чтобы веб-страницы выглядели и работали предсказуемым образом;</w:t>
      </w:r>
    </w:p>
    <w:p w:rsidR="0025680B" w:rsidRPr="009441CA" w:rsidRDefault="0025680B" w:rsidP="0025680B">
      <w:pPr>
        <w:pStyle w:val="Enumlevel2"/>
        <w:rPr>
          <w:lang w:val="ru-RU"/>
        </w:rPr>
      </w:pPr>
      <w:r w:rsidRPr="009441CA">
        <w:rPr>
          <w:lang w:val="ru-RU"/>
        </w:rPr>
        <w:t>−</w:t>
      </w:r>
      <w:r w:rsidRPr="009441CA">
        <w:rPr>
          <w:lang w:val="ru-RU"/>
        </w:rPr>
        <w:tab/>
        <w:t>помогать пользователям избегать ошибок и исправлять их"</w:t>
      </w:r>
      <w:r w:rsidRPr="0095748D">
        <w:rPr>
          <w:rStyle w:val="FootnoteReference"/>
          <w:lang w:val="ru-RU"/>
        </w:rPr>
        <w:footnoteReference w:id="30"/>
      </w:r>
      <w:r w:rsidRPr="009441CA">
        <w:rPr>
          <w:lang w:val="ru-RU"/>
        </w:rPr>
        <w:t>.</w:t>
      </w:r>
    </w:p>
    <w:p w:rsidR="0025680B" w:rsidRPr="009441CA" w:rsidRDefault="0025680B" w:rsidP="0025680B">
      <w:pPr>
        <w:pStyle w:val="HeadingB"/>
        <w:rPr>
          <w:lang w:val="ru-RU"/>
        </w:rPr>
      </w:pPr>
      <w:r w:rsidRPr="00430C73">
        <w:rPr>
          <w:b w:val="0"/>
          <w:bCs w:val="0"/>
          <w:lang w:val="ru-RU"/>
        </w:rPr>
        <w:t>•</w:t>
      </w:r>
      <w:r w:rsidRPr="00430C73">
        <w:rPr>
          <w:b w:val="0"/>
          <w:bCs w:val="0"/>
          <w:lang w:val="ru-RU"/>
        </w:rPr>
        <w:tab/>
      </w:r>
      <w:r w:rsidRPr="009441CA">
        <w:rPr>
          <w:lang w:val="ru-RU"/>
        </w:rPr>
        <w:t>Принцип 4</w:t>
      </w:r>
    </w:p>
    <w:p w:rsidR="0025680B" w:rsidRPr="0095748D" w:rsidRDefault="0025680B" w:rsidP="0025680B">
      <w:pPr>
        <w:rPr>
          <w:lang w:val="ru-RU"/>
        </w:rPr>
      </w:pPr>
      <w:r w:rsidRPr="0095748D">
        <w:rPr>
          <w:lang w:val="ru-RU"/>
        </w:rPr>
        <w:t>"Надежный контент – контент должен быть достаточно надежным, чтобы его могли уверенно истолковывать разнообразные агенты пользователей, в том числе ассистивные технологии:</w:t>
      </w:r>
    </w:p>
    <w:p w:rsidR="0025680B" w:rsidRPr="009441CA" w:rsidRDefault="0025680B" w:rsidP="0025680B">
      <w:pPr>
        <w:pStyle w:val="Enumlevel2"/>
        <w:rPr>
          <w:lang w:val="ru-RU"/>
        </w:rPr>
      </w:pPr>
      <w:r w:rsidRPr="009441CA">
        <w:rPr>
          <w:lang w:val="ru-RU"/>
        </w:rPr>
        <w:t>–</w:t>
      </w:r>
      <w:r w:rsidRPr="009441CA">
        <w:rPr>
          <w:lang w:val="ru-RU"/>
        </w:rPr>
        <w:tab/>
        <w:t>максимально увеличить совместимость с настоящими и будущими агентами пользователей, включая ассистивные технологии"</w:t>
      </w:r>
      <w:r w:rsidRPr="0095748D">
        <w:rPr>
          <w:rStyle w:val="FootnoteReference"/>
          <w:lang w:val="ru-RU"/>
        </w:rPr>
        <w:footnoteReference w:id="31"/>
      </w:r>
      <w:r w:rsidRPr="009441CA">
        <w:rPr>
          <w:lang w:val="ru-RU"/>
        </w:rPr>
        <w:t>.</w:t>
      </w:r>
    </w:p>
    <w:p w:rsidR="0025680B" w:rsidRPr="0095748D" w:rsidRDefault="0025680B" w:rsidP="0025680B">
      <w:pPr>
        <w:rPr>
          <w:lang w:val="ru-RU"/>
        </w:rPr>
      </w:pPr>
      <w:r w:rsidRPr="0095748D">
        <w:rPr>
          <w:lang w:val="ru-RU"/>
        </w:rPr>
        <w:t>Примеры ассистивных технологий</w:t>
      </w:r>
      <w:r w:rsidR="00FC4879">
        <w:rPr>
          <w:lang w:val="ru-RU"/>
        </w:rPr>
        <w:t>:</w:t>
      </w:r>
    </w:p>
    <w:p w:rsidR="0025680B" w:rsidRPr="009441CA" w:rsidRDefault="0025680B" w:rsidP="0043574E">
      <w:pPr>
        <w:rPr>
          <w:lang w:val="ru-RU"/>
        </w:rPr>
      </w:pPr>
      <w:r w:rsidRPr="009441CA">
        <w:rPr>
          <w:b/>
          <w:bCs/>
          <w:lang w:val="ru-RU"/>
        </w:rPr>
        <w:t>"</w:t>
      </w:r>
      <w:r w:rsidRPr="009441CA">
        <w:rPr>
          <w:lang w:val="ru-RU"/>
        </w:rPr>
        <w:t>Увеличители экрана и другие визуальные вспомогательные средства для чтения, которые используются людьми с ограничениями по зрению, восприятию и физическим параметрам для изменения шрифта текста, его размера, разбивки, цвета, синхронизации с речью и т.</w:t>
      </w:r>
      <w:r w:rsidRPr="0095748D">
        <w:t> </w:t>
      </w:r>
      <w:r w:rsidRPr="009441CA">
        <w:rPr>
          <w:lang w:val="ru-RU"/>
        </w:rPr>
        <w:t>п. для повышения визуальной читаемости переданного текста и изображений.</w:t>
      </w:r>
    </w:p>
    <w:p w:rsidR="0025680B" w:rsidRPr="009441CA" w:rsidRDefault="0025680B" w:rsidP="0043574E">
      <w:pPr>
        <w:rPr>
          <w:lang w:val="ru-RU"/>
        </w:rPr>
      </w:pPr>
      <w:r w:rsidRPr="009441CA">
        <w:rPr>
          <w:lang w:val="ru-RU"/>
        </w:rPr>
        <w:t>Программы для чтения экрана, используемые слепыми людьми для чтения текстовой информации посредством синхронизированной речи или шрифта Брайля.</w:t>
      </w:r>
    </w:p>
    <w:p w:rsidR="0025680B" w:rsidRPr="009441CA" w:rsidRDefault="0025680B" w:rsidP="0043574E">
      <w:pPr>
        <w:rPr>
          <w:lang w:val="ru-RU"/>
        </w:rPr>
      </w:pPr>
      <w:r w:rsidRPr="009441CA">
        <w:rPr>
          <w:lang w:val="ru-RU"/>
        </w:rPr>
        <w:t>Программное обеспечение для перевода текста в речь, используемое людьми с ограничениями по восприятию, языку и способности к обучению для перевода текста в механическую речь.</w:t>
      </w:r>
    </w:p>
    <w:p w:rsidR="0025680B" w:rsidRPr="009441CA" w:rsidRDefault="0025680B" w:rsidP="0043574E">
      <w:pPr>
        <w:rPr>
          <w:lang w:val="ru-RU"/>
        </w:rPr>
      </w:pPr>
      <w:r w:rsidRPr="009441CA">
        <w:rPr>
          <w:lang w:val="ru-RU"/>
        </w:rPr>
        <w:t>Программное обеспечение для распознавания речи, которое может использоваться людьми с ограниченными физическими возможностями.</w:t>
      </w:r>
    </w:p>
    <w:p w:rsidR="0025680B" w:rsidRPr="009441CA" w:rsidRDefault="0025680B" w:rsidP="0043574E">
      <w:pPr>
        <w:rPr>
          <w:lang w:val="ru-RU"/>
        </w:rPr>
      </w:pPr>
      <w:r w:rsidRPr="009441CA">
        <w:rPr>
          <w:lang w:val="ru-RU"/>
        </w:rPr>
        <w:t>Альтернативные клавиатуры, которые используются людьми с ограничениями определенных физических возможностей для симулирования клавиатуры (в том числе альтернативные клавиатуры, где применяются команды посредством движений головы, единые переключатели, команды посредством входа/выдоха и другие специальные устройства для ввода команд).</w:t>
      </w:r>
    </w:p>
    <w:p w:rsidR="0025680B" w:rsidRPr="009441CA" w:rsidRDefault="0025680B" w:rsidP="0043574E">
      <w:pPr>
        <w:rPr>
          <w:lang w:val="ru-RU"/>
        </w:rPr>
      </w:pPr>
      <w:r w:rsidRPr="009441CA">
        <w:rPr>
          <w:lang w:val="ru-RU"/>
        </w:rPr>
        <w:t>Альтернативные манипуляторы, которые используются людьми с ограничениями определенных физических возможностей для симулирования команд мышью и клавишами"</w:t>
      </w:r>
      <w:r w:rsidRPr="0095748D">
        <w:rPr>
          <w:rStyle w:val="FootnoteReference"/>
          <w:lang w:val="ru-RU"/>
        </w:rPr>
        <w:footnoteReference w:id="32"/>
      </w:r>
      <w:r w:rsidRPr="009441CA">
        <w:rPr>
          <w:lang w:val="ru-RU"/>
        </w:rPr>
        <w:t>.</w:t>
      </w:r>
    </w:p>
    <w:p w:rsidR="0025680B" w:rsidRPr="0095748D" w:rsidRDefault="0025680B" w:rsidP="0025680B">
      <w:pPr>
        <w:rPr>
          <w:lang w:val="ru-RU"/>
        </w:rPr>
      </w:pPr>
      <w:r w:rsidRPr="0095748D">
        <w:rPr>
          <w:lang w:val="ru-RU"/>
        </w:rPr>
        <w:t xml:space="preserve">Чтобы обеспечить получение максимальной выгоды от доступных веб-сайтов, инструменты, используемые для обращения к таким сайтам, должны сами быть пригодны для использования лицами с ограниченными возможностями. Соответствующие рекомендации изложены в Руководящих указаниях по доступности агентов пользователя 2.0 (октябрь 2012 г.). Чтобы сайт был доступен для осуществляющих навигацию в интернете лиц с ограниченными возможностями, </w:t>
      </w:r>
      <w:r w:rsidRPr="0095748D">
        <w:rPr>
          <w:lang w:val="ru-RU"/>
        </w:rPr>
        <w:lastRenderedPageBreak/>
        <w:t>использующих программное обеспечение для синтеза голоса или дисплей системы Брайля, он должен с этапа проектирования соответствовать правилам W3C/WAI в отношении доступности веб-сайтов. В том числе он должен давать возможность однозначно структурировать информацию и четко разделять форму (графика страницы) и сущность (передаваемую информацию), чтобы интерфейсы доступа могли последовательно повторно транскрибировать содержание сайта и навигацию по нему.</w:t>
      </w:r>
    </w:p>
    <w:p w:rsidR="002734C0" w:rsidRPr="0025680B" w:rsidRDefault="0025680B" w:rsidP="0025680B">
      <w:pPr>
        <w:rPr>
          <w:rFonts w:eastAsiaTheme="minorHAnsi" w:cstheme="minorBidi"/>
          <w:lang w:val="ru-RU" w:eastAsia="en-US"/>
        </w:rPr>
      </w:pPr>
      <w:r w:rsidRPr="0095748D">
        <w:rPr>
          <w:szCs w:val="18"/>
          <w:lang w:val="ru-RU"/>
        </w:rPr>
        <w:t>Третья сторона может создать метки по результатам первоначальной проверки контента. Обычно предоставляемые на два года, они включают контрольные посещения и, как правило, не требуют наличия канала для подачи жалоб. Они не налагают обязательств в отношении средств и подтверждают лишь онлайновый результат.</w:t>
      </w:r>
    </w:p>
    <w:p w:rsidR="00865BFF" w:rsidRPr="009441CA" w:rsidRDefault="00865BFF" w:rsidP="005D6EA7">
      <w:pPr>
        <w:pStyle w:val="Heading1"/>
        <w:rPr>
          <w:lang w:val="ru-RU"/>
        </w:rPr>
      </w:pPr>
      <w:bookmarkStart w:id="58" w:name="_Toc369531113"/>
      <w:bookmarkStart w:id="59" w:name="_Toc378865289"/>
      <w:r w:rsidRPr="009441CA">
        <w:rPr>
          <w:lang w:val="ru-RU"/>
        </w:rPr>
        <w:t>6</w:t>
      </w:r>
      <w:r w:rsidRPr="009441CA">
        <w:rPr>
          <w:lang w:val="ru-RU"/>
        </w:rPr>
        <w:tab/>
      </w:r>
      <w:bookmarkEnd w:id="58"/>
      <w:r w:rsidR="005D6EA7" w:rsidRPr="005D6EA7">
        <w:rPr>
          <w:lang w:val="ru-RU"/>
        </w:rPr>
        <w:t>Аспекты</w:t>
      </w:r>
      <w:r w:rsidR="005D6EA7" w:rsidRPr="009441CA">
        <w:rPr>
          <w:lang w:val="ru-RU"/>
        </w:rPr>
        <w:t xml:space="preserve"> </w:t>
      </w:r>
      <w:r w:rsidR="005D6EA7" w:rsidRPr="005D6EA7">
        <w:rPr>
          <w:lang w:val="ru-RU"/>
        </w:rPr>
        <w:t>телевидения</w:t>
      </w:r>
      <w:bookmarkEnd w:id="59"/>
    </w:p>
    <w:p w:rsidR="00865BFF" w:rsidRPr="009441CA" w:rsidRDefault="00865BFF" w:rsidP="005D6EA7">
      <w:pPr>
        <w:pStyle w:val="Heading2"/>
        <w:rPr>
          <w:lang w:val="ru-RU"/>
        </w:rPr>
      </w:pPr>
      <w:bookmarkStart w:id="60" w:name="_Toc369531114"/>
      <w:bookmarkStart w:id="61" w:name="_Toc378865290"/>
      <w:r w:rsidRPr="009441CA">
        <w:rPr>
          <w:lang w:val="ru-RU"/>
        </w:rPr>
        <w:t>6.1</w:t>
      </w:r>
      <w:r w:rsidRPr="009441CA">
        <w:rPr>
          <w:lang w:val="ru-RU"/>
        </w:rPr>
        <w:tab/>
      </w:r>
      <w:bookmarkEnd w:id="60"/>
      <w:r w:rsidR="005D6EA7" w:rsidRPr="005D6EA7">
        <w:rPr>
          <w:lang w:val="ru-RU"/>
        </w:rPr>
        <w:t>Общий</w:t>
      </w:r>
      <w:r w:rsidR="005D6EA7" w:rsidRPr="009441CA">
        <w:rPr>
          <w:lang w:val="ru-RU"/>
        </w:rPr>
        <w:t xml:space="preserve"> </w:t>
      </w:r>
      <w:r w:rsidR="005D6EA7" w:rsidRPr="005D6EA7">
        <w:rPr>
          <w:lang w:val="ru-RU"/>
        </w:rPr>
        <w:t>обзор</w:t>
      </w:r>
      <w:bookmarkEnd w:id="61"/>
    </w:p>
    <w:p w:rsidR="00865BFF" w:rsidRPr="005D6EA7" w:rsidRDefault="005D6EA7" w:rsidP="005D6EA7">
      <w:pPr>
        <w:textAlignment w:val="baseline"/>
        <w:rPr>
          <w:szCs w:val="19"/>
          <w:lang w:val="ru-RU"/>
        </w:rPr>
      </w:pPr>
      <w:r w:rsidRPr="005D6EA7">
        <w:rPr>
          <w:bCs/>
          <w:szCs w:val="19"/>
          <w:lang w:val="ru-RU"/>
        </w:rPr>
        <w:t>Существуют два аспекта телевидения, в отношении которых для зрителей с ограниченными возможностями возникают соображения доступности – оборудование и программный контент.</w:t>
      </w:r>
    </w:p>
    <w:p w:rsidR="00865BFF" w:rsidRPr="009441CA" w:rsidRDefault="00865BFF" w:rsidP="005D6EA7">
      <w:pPr>
        <w:pStyle w:val="Heading2"/>
        <w:rPr>
          <w:lang w:val="ru-RU"/>
        </w:rPr>
      </w:pPr>
      <w:bookmarkStart w:id="62" w:name="_Toc369531115"/>
      <w:bookmarkStart w:id="63" w:name="_Toc378865291"/>
      <w:r w:rsidRPr="009441CA">
        <w:rPr>
          <w:lang w:val="ru-RU"/>
        </w:rPr>
        <w:t>6.2</w:t>
      </w:r>
      <w:r w:rsidRPr="009441CA">
        <w:rPr>
          <w:lang w:val="ru-RU"/>
        </w:rPr>
        <w:tab/>
      </w:r>
      <w:bookmarkEnd w:id="62"/>
      <w:r w:rsidR="005D6EA7" w:rsidRPr="005D6EA7">
        <w:rPr>
          <w:lang w:val="ru-RU"/>
        </w:rPr>
        <w:t>Доступное</w:t>
      </w:r>
      <w:r w:rsidR="005D6EA7" w:rsidRPr="009441CA">
        <w:rPr>
          <w:lang w:val="ru-RU"/>
        </w:rPr>
        <w:t xml:space="preserve"> </w:t>
      </w:r>
      <w:r w:rsidR="005D6EA7" w:rsidRPr="005D6EA7">
        <w:rPr>
          <w:lang w:val="ru-RU"/>
        </w:rPr>
        <w:t>телевизионное</w:t>
      </w:r>
      <w:r w:rsidR="005D6EA7" w:rsidRPr="009441CA">
        <w:rPr>
          <w:lang w:val="ru-RU"/>
        </w:rPr>
        <w:t xml:space="preserve"> </w:t>
      </w:r>
      <w:r w:rsidR="005D6EA7" w:rsidRPr="005D6EA7">
        <w:rPr>
          <w:lang w:val="ru-RU"/>
        </w:rPr>
        <w:t>оборудование</w:t>
      </w:r>
      <w:bookmarkEnd w:id="63"/>
    </w:p>
    <w:p w:rsidR="005D6EA7" w:rsidRPr="0095748D" w:rsidRDefault="005D6EA7" w:rsidP="005D6EA7">
      <w:pPr>
        <w:rPr>
          <w:sz w:val="19"/>
          <w:lang w:val="ru-RU"/>
        </w:rPr>
      </w:pPr>
      <w:r w:rsidRPr="0095748D">
        <w:rPr>
          <w:lang w:val="ru-RU"/>
        </w:rPr>
        <w:t>"Оборудование, используемое для просмотра телевизионных программ, зависит от способа передачи. Для кабельного, спутникового или наземного телевидения оборудование состоит из телевизора, иногда отдельного приемника в виде "телевизионной приставки" и пульта дистанционного управления. Для интернет-телевидения или мобильного телевидения работа программного приложения или доступ к веб-сайту осуществляется посредством ПК или портативного устройства"</w:t>
      </w:r>
      <w:r w:rsidRPr="0095748D">
        <w:rPr>
          <w:rStyle w:val="FootnoteReference"/>
          <w:lang w:val="ru-RU"/>
        </w:rPr>
        <w:footnoteReference w:id="33"/>
      </w:r>
      <w:r w:rsidRPr="0095748D">
        <w:rPr>
          <w:lang w:val="ru-RU"/>
        </w:rPr>
        <w:t>.</w:t>
      </w:r>
    </w:p>
    <w:p w:rsidR="005D6EA7" w:rsidRPr="0095748D" w:rsidRDefault="005D6EA7" w:rsidP="005D6EA7">
      <w:pPr>
        <w:rPr>
          <w:lang w:val="ru-RU"/>
        </w:rPr>
      </w:pPr>
      <w:r w:rsidRPr="0095748D">
        <w:rPr>
          <w:lang w:val="ru-RU"/>
        </w:rPr>
        <w:t>"Вне зависимости от типа телевидения зритель должен использовать различное аппаратное обеспечение (дисплеи, клавиши, шкалы, кабели и т. д.) и программное обеспечение (меню, расписание передач, функции паузы/перемотки/записи и т. д.). Пользоваться этим оборудованием для лиц с сенсорными или физическими ограничениями может быть очень трудно"</w:t>
      </w:r>
      <w:r w:rsidRPr="0095748D">
        <w:rPr>
          <w:rStyle w:val="FootnoteReference"/>
          <w:lang w:val="ru-RU"/>
        </w:rPr>
        <w:footnoteReference w:id="34"/>
      </w:r>
      <w:r w:rsidRPr="0095748D">
        <w:rPr>
          <w:lang w:val="ru-RU"/>
        </w:rPr>
        <w:t xml:space="preserve">. </w:t>
      </w:r>
    </w:p>
    <w:p w:rsidR="005D6EA7" w:rsidRPr="0095748D" w:rsidRDefault="005D6EA7" w:rsidP="005D6EA7">
      <w:pPr>
        <w:rPr>
          <w:lang w:val="ru-RU"/>
        </w:rPr>
      </w:pPr>
      <w:r w:rsidRPr="0095748D">
        <w:rPr>
          <w:lang w:val="ru-RU"/>
        </w:rPr>
        <w:t>"Например:</w:t>
      </w:r>
    </w:p>
    <w:p w:rsidR="005D6EA7" w:rsidRPr="0095748D" w:rsidRDefault="005D6EA7" w:rsidP="005D6EA7">
      <w:pPr>
        <w:rPr>
          <w:lang w:val="ru-RU"/>
        </w:rPr>
      </w:pPr>
      <w:r w:rsidRPr="0095748D">
        <w:rPr>
          <w:lang w:val="ru-RU"/>
        </w:rPr>
        <w:t xml:space="preserve">Для людей с </w:t>
      </w:r>
      <w:r w:rsidRPr="0095748D">
        <w:rPr>
          <w:u w:val="single"/>
          <w:lang w:val="ru-RU"/>
        </w:rPr>
        <w:t>ограниченными возможностями по зрению</w:t>
      </w:r>
      <w:r w:rsidRPr="0095748D">
        <w:rPr>
          <w:lang w:val="ru-RU"/>
        </w:rPr>
        <w:t xml:space="preserve"> зачастую сложно или невозможно видеть надписи на пульте дистанционного управления и читать то, что находится на дисплее. Им может понадобиться пульт дистанционного управления с четкими надписями на клавишах, которые можно различать на ощупь. Им может потребоваться увеличить размер текста на экране, изменить его цвет или прослушать его чтение механическим голосом"</w:t>
      </w:r>
      <w:r w:rsidRPr="0095748D">
        <w:rPr>
          <w:rStyle w:val="FootnoteReference"/>
          <w:lang w:val="ru-RU"/>
        </w:rPr>
        <w:footnoteReference w:id="35"/>
      </w:r>
      <w:r w:rsidRPr="0095748D">
        <w:rPr>
          <w:lang w:val="ru-RU"/>
        </w:rPr>
        <w:t xml:space="preserve">. </w:t>
      </w:r>
    </w:p>
    <w:p w:rsidR="005D6EA7" w:rsidRPr="0095748D" w:rsidRDefault="005D6EA7" w:rsidP="005D6EA7">
      <w:pPr>
        <w:rPr>
          <w:lang w:val="ru-RU"/>
        </w:rPr>
      </w:pPr>
      <w:r w:rsidRPr="0095748D">
        <w:rPr>
          <w:lang w:val="ru-RU"/>
        </w:rPr>
        <w:t xml:space="preserve">"Для людей с </w:t>
      </w:r>
      <w:r w:rsidRPr="0095748D">
        <w:rPr>
          <w:u w:val="single"/>
          <w:lang w:val="ru-RU"/>
        </w:rPr>
        <w:t>малой силой захвата или физической ловкостью</w:t>
      </w:r>
      <w:r w:rsidRPr="0095748D">
        <w:rPr>
          <w:lang w:val="ru-RU"/>
        </w:rPr>
        <w:t xml:space="preserve"> может быть необходим пульт дистанционного управления, который легко держать, с крупными, удобно расположенными клавишами, который можно положить на плоскую поверхность и которым можно управлять одной рукой"</w:t>
      </w:r>
      <w:r w:rsidRPr="0095748D">
        <w:rPr>
          <w:rStyle w:val="FootnoteReference"/>
          <w:lang w:val="ru-RU"/>
        </w:rPr>
        <w:footnoteReference w:id="36"/>
      </w:r>
      <w:r w:rsidRPr="0095748D">
        <w:rPr>
          <w:lang w:val="ru-RU"/>
        </w:rPr>
        <w:t xml:space="preserve">. </w:t>
      </w:r>
    </w:p>
    <w:p w:rsidR="005D6EA7" w:rsidRPr="0095748D" w:rsidRDefault="005D6EA7" w:rsidP="005D6EA7">
      <w:pPr>
        <w:rPr>
          <w:lang w:val="ru-RU"/>
        </w:rPr>
      </w:pPr>
      <w:r w:rsidRPr="0095748D">
        <w:rPr>
          <w:lang w:val="ru-RU"/>
        </w:rPr>
        <w:lastRenderedPageBreak/>
        <w:t xml:space="preserve">"Людям с </w:t>
      </w:r>
      <w:r w:rsidRPr="0095748D">
        <w:rPr>
          <w:u w:val="single"/>
          <w:lang w:val="ru-RU"/>
        </w:rPr>
        <w:t>нарушениями познавательных способностей</w:t>
      </w:r>
      <w:r w:rsidRPr="0095748D">
        <w:rPr>
          <w:lang w:val="ru-RU"/>
        </w:rPr>
        <w:t xml:space="preserve"> требуется оборудование, которое легко распаковать и установить, а также просто научиться использовать. Для интернет-телевидения и мобильного телевидения лицам с ограниченными возможностями потребуются приложения и веб-сайты, совместимые с ассистивным аппаратным и программным обеспечением, которым они пользуются для эксплуатации своих ПК и мобильных устройств"</w:t>
      </w:r>
      <w:r w:rsidRPr="0095748D">
        <w:rPr>
          <w:rStyle w:val="FootnoteReference"/>
          <w:lang w:val="ru-RU"/>
        </w:rPr>
        <w:footnoteReference w:id="37"/>
      </w:r>
      <w:r w:rsidRPr="0095748D">
        <w:rPr>
          <w:lang w:val="ru-RU"/>
        </w:rPr>
        <w:t xml:space="preserve">. </w:t>
      </w:r>
    </w:p>
    <w:p w:rsidR="00865BFF" w:rsidRPr="005D6EA7" w:rsidRDefault="005D6EA7" w:rsidP="005D6EA7">
      <w:pPr>
        <w:textAlignment w:val="baseline"/>
        <w:rPr>
          <w:szCs w:val="19"/>
          <w:lang w:val="ru-RU"/>
        </w:rPr>
      </w:pPr>
      <w:r w:rsidRPr="0095748D">
        <w:rPr>
          <w:lang w:val="ru-RU"/>
        </w:rPr>
        <w:t xml:space="preserve">"Наряду с этим лицам с </w:t>
      </w:r>
      <w:r w:rsidRPr="0095748D">
        <w:rPr>
          <w:u w:val="single"/>
          <w:lang w:val="ru-RU"/>
        </w:rPr>
        <w:t>сенсорными нарушениями</w:t>
      </w:r>
      <w:r w:rsidRPr="0095748D">
        <w:rPr>
          <w:lang w:val="ru-RU"/>
        </w:rPr>
        <w:t xml:space="preserve"> потребуется оборудование и программное обеспечение, способное обеспечить доступ к надписям, субтитрам, звуковым описаниям и сопровождению на языке жестов, когда они включены в телевизионные программы, и передавать их"</w:t>
      </w:r>
      <w:r w:rsidRPr="0095748D">
        <w:rPr>
          <w:rStyle w:val="FootnoteReference"/>
          <w:lang w:val="ru-RU"/>
        </w:rPr>
        <w:footnoteReference w:id="38"/>
      </w:r>
      <w:r w:rsidRPr="0095748D">
        <w:rPr>
          <w:lang w:val="ru-RU"/>
        </w:rPr>
        <w:t>.</w:t>
      </w:r>
    </w:p>
    <w:p w:rsidR="005D6EA7" w:rsidRPr="009441CA" w:rsidRDefault="005D6EA7" w:rsidP="00C24D76">
      <w:pPr>
        <w:pStyle w:val="HeadingB"/>
        <w:rPr>
          <w:lang w:val="ru-RU"/>
        </w:rPr>
      </w:pPr>
      <w:r w:rsidRPr="009441CA">
        <w:rPr>
          <w:lang w:val="ru-RU"/>
        </w:rPr>
        <w:t>"Умное" телевидение</w:t>
      </w:r>
    </w:p>
    <w:p w:rsidR="005D6EA7" w:rsidRPr="0095748D" w:rsidRDefault="005D6EA7" w:rsidP="005D6EA7">
      <w:pPr>
        <w:rPr>
          <w:szCs w:val="19"/>
          <w:lang w:val="ru-RU"/>
        </w:rPr>
      </w:pPr>
      <w:r w:rsidRPr="0095748D">
        <w:rPr>
          <w:lang w:val="ru-RU"/>
        </w:rPr>
        <w:t>Наряду с передачей двухмерного и трехмерного контента некоторые модели телевизоров (телевизор на смартфонах, интеллектуальные телевизоры или подключенные телевизоры) реагируют на команды, отдаваемые голосом или жестами, и снабжены системой распознавания лиц для более персонализированного управления. Эти технологические параметры позволяют подавляющему большинству лиц с ограниченными возможностями самостоятельно взаимодействовать с телевизором.</w:t>
      </w:r>
    </w:p>
    <w:p w:rsidR="005D6EA7" w:rsidRPr="0095748D" w:rsidRDefault="00430C73" w:rsidP="005D6EA7">
      <w:pPr>
        <w:rPr>
          <w:szCs w:val="18"/>
          <w:lang w:val="ru-RU"/>
        </w:rPr>
      </w:pPr>
      <w:r w:rsidRPr="00430C73">
        <w:rPr>
          <w:b/>
          <w:bCs/>
          <w:lang w:val="ru-RU"/>
        </w:rPr>
        <w:t>•</w:t>
      </w:r>
      <w:r w:rsidRPr="00430C73">
        <w:rPr>
          <w:b/>
          <w:bCs/>
          <w:lang w:val="ru-RU"/>
        </w:rPr>
        <w:tab/>
      </w:r>
      <w:r w:rsidR="005D6EA7" w:rsidRPr="0095748D">
        <w:rPr>
          <w:lang w:val="ru-RU"/>
        </w:rPr>
        <w:t>"Умный" телевизор – который узнает вас в лицо</w:t>
      </w:r>
    </w:p>
    <w:p w:rsidR="005D6EA7" w:rsidRPr="0095748D" w:rsidRDefault="005D6EA7" w:rsidP="005D6EA7">
      <w:pPr>
        <w:rPr>
          <w:lang w:val="ru-RU"/>
        </w:rPr>
      </w:pPr>
      <w:r w:rsidRPr="0095748D">
        <w:rPr>
          <w:lang w:val="ru-RU"/>
        </w:rPr>
        <w:t>Используя встроенную камеру, программное обеспечение по распознаванию лиц "умного" телевизора мгновенно узнает зрителя, которому поэтому больше не нужно вводить имя пользователя и пароль. Таким образом, экран открыт и пользователю несложно работать с приложением.</w:t>
      </w:r>
    </w:p>
    <w:p w:rsidR="005D6EA7" w:rsidRPr="0095748D" w:rsidRDefault="00430C73" w:rsidP="005D6EA7">
      <w:pPr>
        <w:rPr>
          <w:lang w:val="ru-RU"/>
        </w:rPr>
      </w:pPr>
      <w:r w:rsidRPr="00430C73">
        <w:rPr>
          <w:b/>
          <w:bCs/>
          <w:lang w:val="ru-RU"/>
        </w:rPr>
        <w:t>•</w:t>
      </w:r>
      <w:r w:rsidRPr="00430C73">
        <w:rPr>
          <w:b/>
          <w:bCs/>
          <w:lang w:val="ru-RU"/>
        </w:rPr>
        <w:tab/>
      </w:r>
      <w:r w:rsidR="005D6EA7" w:rsidRPr="0095748D">
        <w:rPr>
          <w:lang w:val="ru-RU"/>
        </w:rPr>
        <w:t>"Умный" телевизор – который узнает вас по голосу</w:t>
      </w:r>
    </w:p>
    <w:p w:rsidR="005D6EA7" w:rsidRPr="0095748D" w:rsidRDefault="005D6EA7" w:rsidP="005D6EA7">
      <w:pPr>
        <w:rPr>
          <w:lang w:val="ru-RU"/>
        </w:rPr>
      </w:pPr>
      <w:r w:rsidRPr="0095748D">
        <w:rPr>
          <w:lang w:val="ru-RU"/>
        </w:rPr>
        <w:t>Благодаря встроенной технологии распознавания голоса зритель, в первую очередь с ограниченными возможностями, может управлять "умным" телевизором, разговаривая с ним. Всего несколькими словами его можно включить, переключать каналы, регулировать уровень звука, пользоваться интерактивным порталом и даже осуществлять поиск в интернете.</w:t>
      </w:r>
    </w:p>
    <w:p w:rsidR="005D6EA7" w:rsidRPr="0095748D" w:rsidRDefault="00430C73" w:rsidP="005D6EA7">
      <w:pPr>
        <w:rPr>
          <w:lang w:val="ru-RU"/>
        </w:rPr>
      </w:pPr>
      <w:r w:rsidRPr="00430C73">
        <w:rPr>
          <w:b/>
          <w:bCs/>
          <w:lang w:val="ru-RU"/>
        </w:rPr>
        <w:t>•</w:t>
      </w:r>
      <w:r w:rsidRPr="00430C73">
        <w:rPr>
          <w:b/>
          <w:bCs/>
          <w:lang w:val="ru-RU"/>
        </w:rPr>
        <w:tab/>
      </w:r>
      <w:r w:rsidR="005D6EA7" w:rsidRPr="0095748D">
        <w:rPr>
          <w:lang w:val="ru-RU"/>
        </w:rPr>
        <w:t>"Умный" телевизор – который реагирует на ваши жесты</w:t>
      </w:r>
    </w:p>
    <w:p w:rsidR="005D6EA7" w:rsidRPr="0095748D" w:rsidRDefault="005D6EA7" w:rsidP="005D6EA7">
      <w:pPr>
        <w:rPr>
          <w:lang w:val="ru-RU"/>
        </w:rPr>
      </w:pPr>
      <w:r w:rsidRPr="0095748D">
        <w:rPr>
          <w:lang w:val="ru-RU"/>
        </w:rPr>
        <w:t>Благодаря распознаванию жестов взаимодействие с "умным" телевизором становится еще проще. Эта новая технология реагирует на движения рук, переключая каналы, регулируя уровень звука, общаясь с интерактивным порталом или используя одно из совместимых приложений.</w:t>
      </w:r>
    </w:p>
    <w:p w:rsidR="00865BFF" w:rsidRPr="005D6EA7" w:rsidRDefault="005D6EA7" w:rsidP="005D6EA7">
      <w:pPr>
        <w:rPr>
          <w:lang w:val="ru-RU"/>
        </w:rPr>
      </w:pPr>
      <w:r w:rsidRPr="0095748D">
        <w:rPr>
          <w:lang w:val="ru-RU"/>
        </w:rPr>
        <w:t>Поэтому такие функции, как включение и выключение телевизора, переключение каналов, получение доступа к приложениям и навигация в сети, теперь можно выполнять, не нажимая клавиши, а только делая простые жесты или разговаривая с телевизором.</w:t>
      </w:r>
    </w:p>
    <w:p w:rsidR="00865BFF" w:rsidRPr="009441CA" w:rsidRDefault="00865BFF" w:rsidP="008E6A71">
      <w:pPr>
        <w:pStyle w:val="Heading2"/>
        <w:rPr>
          <w:lang w:val="ru-RU"/>
        </w:rPr>
      </w:pPr>
      <w:bookmarkStart w:id="64" w:name="_Toc369531116"/>
      <w:bookmarkStart w:id="65" w:name="_Toc378865292"/>
      <w:r w:rsidRPr="009441CA">
        <w:rPr>
          <w:lang w:val="ru-RU"/>
        </w:rPr>
        <w:t>6.3</w:t>
      </w:r>
      <w:r w:rsidRPr="009441CA">
        <w:rPr>
          <w:lang w:val="ru-RU"/>
        </w:rPr>
        <w:tab/>
      </w:r>
      <w:bookmarkEnd w:id="64"/>
      <w:r w:rsidR="008E6A71" w:rsidRPr="008E6A71">
        <w:rPr>
          <w:lang w:val="ru-RU"/>
        </w:rPr>
        <w:t>Программный</w:t>
      </w:r>
      <w:r w:rsidR="008E6A71" w:rsidRPr="009441CA">
        <w:rPr>
          <w:lang w:val="ru-RU"/>
        </w:rPr>
        <w:t xml:space="preserve"> </w:t>
      </w:r>
      <w:r w:rsidR="008E6A71" w:rsidRPr="008E6A71">
        <w:rPr>
          <w:lang w:val="ru-RU"/>
        </w:rPr>
        <w:t>контент</w:t>
      </w:r>
      <w:r w:rsidR="008E6A71" w:rsidRPr="009441CA">
        <w:rPr>
          <w:lang w:val="ru-RU"/>
        </w:rPr>
        <w:t xml:space="preserve"> </w:t>
      </w:r>
      <w:r w:rsidR="008E6A71" w:rsidRPr="008E6A71">
        <w:rPr>
          <w:lang w:val="ru-RU"/>
        </w:rPr>
        <w:t>доступного</w:t>
      </w:r>
      <w:r w:rsidR="008E6A71" w:rsidRPr="009441CA">
        <w:rPr>
          <w:lang w:val="ru-RU"/>
        </w:rPr>
        <w:t xml:space="preserve"> </w:t>
      </w:r>
      <w:r w:rsidR="008E6A71" w:rsidRPr="008E6A71">
        <w:rPr>
          <w:lang w:val="ru-RU"/>
        </w:rPr>
        <w:t>телевидения</w:t>
      </w:r>
      <w:bookmarkEnd w:id="65"/>
    </w:p>
    <w:p w:rsidR="00865BFF" w:rsidRPr="008E6A71" w:rsidRDefault="008E6A71" w:rsidP="00D543C7">
      <w:pPr>
        <w:textAlignment w:val="baseline"/>
        <w:rPr>
          <w:szCs w:val="19"/>
          <w:lang w:val="ru-RU"/>
        </w:rPr>
      </w:pPr>
      <w:r w:rsidRPr="0095748D">
        <w:rPr>
          <w:szCs w:val="19"/>
          <w:lang w:val="ru-RU"/>
        </w:rPr>
        <w:t xml:space="preserve">"Доступное оборудование будет бесполезным, если из-за потери зрения или слуха вы не сможете воспринимать программный контент. Ввиду этого в телевизионных программах часто присутствуют надписи или даже язык жестов для глухих или людей с пониженным слухом, а также звуковые описания для людей с нарушениями зрения или слепых. Надписи (иногда называемые субтитрами) дают письменное изложение диалога и других важных звуков, содержащихся в программе. </w:t>
      </w:r>
      <w:r w:rsidRPr="0095748D">
        <w:rPr>
          <w:szCs w:val="19"/>
          <w:lang w:val="ru-RU"/>
        </w:rPr>
        <w:lastRenderedPageBreak/>
        <w:t>Звуковое описание (иногда именуемое описанием видеоряда) обеспечивает во время пауз в диалоге описание голосом важного визуального контента, такого как движущиеся объекты, действия и выражения лиц. Как надписи, так и звуковое описание имеют решающее значение для понимания программ и получения от них удовольствия людьми, которые не могут непосредственно воспринимать такой тип информации. Язык жестов менее распространен, но он тоже имеет решающее значение для сообщества глухих, для которых язык жестов может быть первым языком"</w:t>
      </w:r>
      <w:r w:rsidRPr="0095748D">
        <w:rPr>
          <w:rStyle w:val="FootnoteReference"/>
          <w:szCs w:val="19"/>
          <w:lang w:val="ru-RU"/>
        </w:rPr>
        <w:footnoteReference w:id="39"/>
      </w:r>
      <w:r w:rsidRPr="0095748D">
        <w:rPr>
          <w:szCs w:val="19"/>
          <w:lang w:val="ru-RU"/>
        </w:rPr>
        <w:t>.</w:t>
      </w:r>
    </w:p>
    <w:p w:rsidR="00BC04B5" w:rsidRPr="008E6A71" w:rsidRDefault="00BC04B5" w:rsidP="008E6A71">
      <w:pPr>
        <w:pStyle w:val="Heading1"/>
        <w:rPr>
          <w:lang w:val="ru-RU"/>
        </w:rPr>
      </w:pPr>
      <w:bookmarkStart w:id="66" w:name="_Toc369531117"/>
      <w:bookmarkStart w:id="67" w:name="_Toc378865293"/>
      <w:r w:rsidRPr="008E6A71">
        <w:rPr>
          <w:lang w:val="ru-RU"/>
        </w:rPr>
        <w:t>7</w:t>
      </w:r>
      <w:r w:rsidRPr="008E6A71">
        <w:rPr>
          <w:lang w:val="ru-RU"/>
        </w:rPr>
        <w:tab/>
      </w:r>
      <w:bookmarkEnd w:id="66"/>
      <w:r w:rsidR="008E6A71" w:rsidRPr="008E6A71">
        <w:rPr>
          <w:lang w:val="ru-RU"/>
        </w:rPr>
        <w:t>Информация о национальных правовых и политических рамках для содействия доступу к ИКТ лиц с ограниченными возможностями</w:t>
      </w:r>
      <w:bookmarkEnd w:id="67"/>
    </w:p>
    <w:p w:rsidR="00BC04B5" w:rsidRPr="009441CA" w:rsidRDefault="00BC04B5" w:rsidP="008E6A71">
      <w:pPr>
        <w:pStyle w:val="Heading2"/>
        <w:rPr>
          <w:lang w:val="ru-RU"/>
        </w:rPr>
      </w:pPr>
      <w:bookmarkStart w:id="68" w:name="_Toc369531118"/>
      <w:bookmarkStart w:id="69" w:name="_Toc378865294"/>
      <w:r w:rsidRPr="009441CA">
        <w:rPr>
          <w:lang w:val="ru-RU"/>
        </w:rPr>
        <w:t>7.1</w:t>
      </w:r>
      <w:r w:rsidRPr="009441CA">
        <w:rPr>
          <w:lang w:val="ru-RU"/>
        </w:rPr>
        <w:tab/>
      </w:r>
      <w:bookmarkEnd w:id="68"/>
      <w:r w:rsidR="008E6A71" w:rsidRPr="008E6A71">
        <w:rPr>
          <w:lang w:val="ru-RU"/>
        </w:rPr>
        <w:t>Базовая</w:t>
      </w:r>
      <w:r w:rsidR="008E6A71" w:rsidRPr="009441CA">
        <w:rPr>
          <w:lang w:val="ru-RU"/>
        </w:rPr>
        <w:t xml:space="preserve"> </w:t>
      </w:r>
      <w:r w:rsidR="008E6A71" w:rsidRPr="008E6A71">
        <w:rPr>
          <w:lang w:val="ru-RU"/>
        </w:rPr>
        <w:t>информация</w:t>
      </w:r>
      <w:bookmarkEnd w:id="69"/>
    </w:p>
    <w:p w:rsidR="00373A67" w:rsidRPr="008E6A71" w:rsidRDefault="008E6A71" w:rsidP="008E6A71">
      <w:pPr>
        <w:rPr>
          <w:szCs w:val="19"/>
          <w:lang w:val="ru-RU"/>
        </w:rPr>
      </w:pPr>
      <w:bookmarkStart w:id="70" w:name="_Toc290300276"/>
      <w:r w:rsidRPr="008E6A71">
        <w:rPr>
          <w:bCs/>
          <w:szCs w:val="19"/>
          <w:lang w:val="ru-RU"/>
        </w:rPr>
        <w:t>Мобильные телефоны произвели настоящую революцию в жизни в XXI веке. Обладая потенциалом сокращения разрыва между маргинализированными группами и основными ячейками общества (путем содействия доступу), они привлекают все большее внимание директивных органов во всем мире. В настоящем вкладе дается общий обзор мер, принимаемых различными странами для содействия доступности электросвязи для лиц с ограниченными возможностями, на основе научных исследований.</w:t>
      </w:r>
    </w:p>
    <w:bookmarkEnd w:id="70"/>
    <w:p w:rsidR="00BC04B5" w:rsidRPr="008E6A71" w:rsidRDefault="008E6A71" w:rsidP="00373A67">
      <w:pPr>
        <w:pStyle w:val="HeadingB"/>
        <w:rPr>
          <w:lang w:val="ru-RU"/>
        </w:rPr>
      </w:pPr>
      <w:r w:rsidRPr="0095748D">
        <w:rPr>
          <w:szCs w:val="19"/>
          <w:lang w:val="ru-RU"/>
        </w:rPr>
        <w:t>Австралия</w:t>
      </w:r>
      <w:r w:rsidRPr="00DD5FDF">
        <w:rPr>
          <w:rStyle w:val="FootnoteReference"/>
          <w:b w:val="0"/>
          <w:szCs w:val="19"/>
          <w:lang w:val="ru-RU"/>
        </w:rPr>
        <w:footnoteReference w:id="40"/>
      </w:r>
    </w:p>
    <w:p w:rsidR="008E6A71" w:rsidRPr="0095748D" w:rsidRDefault="008E6A71" w:rsidP="008E6A71">
      <w:pPr>
        <w:rPr>
          <w:lang w:val="ru-RU"/>
        </w:rPr>
      </w:pPr>
      <w:r w:rsidRPr="0095748D">
        <w:rPr>
          <w:lang w:val="ru-RU"/>
        </w:rPr>
        <w:t>Австралия обеспечивает доступность электросвязи для лиц с ограниченными возможностями, используя сочетание обязательств в области универсального обслуживания, законов о защите прав потребителей, отраслевых кодексов и руководящих указаний, стандартов в области электросвязи, а также ратифицировав Конвенцию Организации Объединенных Наций о правах инвалидов 17 июля 2008 года.</w:t>
      </w:r>
    </w:p>
    <w:p w:rsidR="008E6A71" w:rsidRPr="0095748D" w:rsidRDefault="008E6A71" w:rsidP="008E6A71">
      <w:pPr>
        <w:rPr>
          <w:lang w:val="ru-RU"/>
        </w:rPr>
      </w:pPr>
      <w:r w:rsidRPr="0095748D">
        <w:rPr>
          <w:lang w:val="ru-RU"/>
        </w:rPr>
        <w:t xml:space="preserve">Департамент широкополосных сетей, связи и цифровой экономики осуществляет политику, предусматривающую надзор за обеспечением доступа к электросвязи. Регуляторным органом в секторе связи Австралии является </w:t>
      </w:r>
      <w:r w:rsidRPr="0095748D">
        <w:rPr>
          <w:rFonts w:cs="TimesNewRomanPSMT"/>
          <w:lang w:val="ru-RU"/>
        </w:rPr>
        <w:t>Управление по связи и средствам массовой</w:t>
      </w:r>
      <w:r w:rsidRPr="0095748D">
        <w:rPr>
          <w:lang w:val="ru-RU"/>
        </w:rPr>
        <w:t xml:space="preserve"> </w:t>
      </w:r>
      <w:r w:rsidRPr="0095748D">
        <w:rPr>
          <w:rFonts w:cs="TimesNewRomanPSMT"/>
          <w:lang w:val="ru-RU"/>
        </w:rPr>
        <w:t>информации Австралии</w:t>
      </w:r>
      <w:r w:rsidRPr="0095748D">
        <w:rPr>
          <w:lang w:val="ru-RU"/>
        </w:rPr>
        <w:t>.</w:t>
      </w:r>
    </w:p>
    <w:p w:rsidR="008E6A71" w:rsidRPr="0095748D" w:rsidRDefault="008E6A71" w:rsidP="008E6A71">
      <w:pPr>
        <w:rPr>
          <w:lang w:val="ru-RU"/>
        </w:rPr>
      </w:pPr>
      <w:r w:rsidRPr="0095748D">
        <w:rPr>
          <w:lang w:val="ru-RU"/>
        </w:rPr>
        <w:t>Закон об электросвязи (защита прав потребителей и стандарты обслуживания) 1999 года (Закон TCPSS) гарантирует стандартную телефонную связь как часть обязательств по универсальному обслуживанию (ОУО). ОУО требуют, чтобы лица с ограниченными возможностями имели приемлемый доступ к голосовой телефонной связи, включая таксофоны или любые эквивалентные устройства связи, если голосовая телефонная связь невозможна по практическим соображениям. Это согласуется с Законом о дискриминации инвалидов 1992 года, который признает незаконной дискриминацию лиц с ограниченными возможностями при обеспечении товарами и услугами.</w:t>
      </w:r>
    </w:p>
    <w:p w:rsidR="008E6A71" w:rsidRPr="0095748D" w:rsidRDefault="008E6A71" w:rsidP="008E6A71">
      <w:pPr>
        <w:rPr>
          <w:lang w:val="ru-RU"/>
        </w:rPr>
      </w:pPr>
      <w:r w:rsidRPr="0095748D">
        <w:rPr>
          <w:lang w:val="ru-RU"/>
        </w:rPr>
        <w:t xml:space="preserve">В Законе TCPSS предусматривается также национальная служба ретрансляции, которая позволяет глухим лицам, лицам с нарушением слуха/речи получить доступ к стандартной телефонной связи на </w:t>
      </w:r>
      <w:r w:rsidRPr="0095748D">
        <w:rPr>
          <w:lang w:val="ru-RU"/>
        </w:rPr>
        <w:lastRenderedPageBreak/>
        <w:t>условиях и в случаях, сопоставимых с теми, при которых доступ к стандартной телефонной связи получает остальное население Австралии, включая доступ к службам неотложной помощи. Национальная служба ретрансляции финансируется из средств, взимаемых с отвечающих критериям операторов электросвязи.</w:t>
      </w:r>
    </w:p>
    <w:p w:rsidR="008E6A71" w:rsidRPr="0095748D" w:rsidRDefault="008E6A71" w:rsidP="008E6A71">
      <w:pPr>
        <w:rPr>
          <w:lang w:val="ru-RU"/>
        </w:rPr>
      </w:pPr>
      <w:r w:rsidRPr="0095748D">
        <w:rPr>
          <w:lang w:val="ru-RU"/>
        </w:rPr>
        <w:t xml:space="preserve">Регламент электросвязи (Оборудование для лиц с ограниченными возможностями) Австралии 1998 года определяет функции и оборудование, которые должны быть доступны для использования вместе с услугами стандартной телефонной связи. К ним относятся телефонная память с доступом по нажатию одной клавиши, возможность связи без снятия телефонной трубки (динамик и/или держатель телефонной трубки), встроенное устройство связи со слуховым аппаратом, кохлеарный имплантат, телефонный адаптер, регулятор громкости для усиления голоса вызывающего или вызываемого абонента, устройство альтернативной индикации телефонного звонка (либо дополнительное вызывное устройство с регулируемыми тоном и высотой, либо устройство визуальной индикации), обеспечение легких телефонных трубок и средства подключения второго аппарата параллельно существующему телефону. В Регламенте также определяются типы оборудования, которое позволяет лицам с ограниченными возможностями получить доступ к Национальной службе ретрансляции. </w:t>
      </w:r>
    </w:p>
    <w:p w:rsidR="008E6A71" w:rsidRPr="0095748D" w:rsidRDefault="008E6A71" w:rsidP="008E6A71">
      <w:pPr>
        <w:rPr>
          <w:lang w:val="ru-RU"/>
        </w:rPr>
      </w:pPr>
      <w:r w:rsidRPr="0095748D">
        <w:rPr>
          <w:lang w:val="ru-RU"/>
        </w:rPr>
        <w:t>Стандарт электросвязи для лиц с ограниченными возможностями AS/ACIF S040:2001 требует, чтобы стандартное абонентское оборудование, используемое в сочетании с базовой телефонной связью, включало:</w:t>
      </w:r>
    </w:p>
    <w:p w:rsidR="008E6A71" w:rsidRPr="009441CA" w:rsidRDefault="00430C73" w:rsidP="008E6A71">
      <w:pPr>
        <w:pStyle w:val="Enumlevel1"/>
        <w:rPr>
          <w:lang w:val="ru-RU"/>
        </w:rPr>
      </w:pPr>
      <w:r w:rsidRPr="009441CA">
        <w:rPr>
          <w:lang w:val="ru-RU"/>
        </w:rPr>
        <w:t>−</w:t>
      </w:r>
      <w:r w:rsidRPr="009441CA">
        <w:rPr>
          <w:lang w:val="ru-RU"/>
        </w:rPr>
        <w:tab/>
      </w:r>
      <w:r w:rsidR="008E6A71" w:rsidRPr="009441CA">
        <w:rPr>
          <w:lang w:val="ru-RU"/>
        </w:rPr>
        <w:t>выступ на клавише "5" в помощь лицам с нарушениями зрения при поиске клавиш на клавиатуре; и</w:t>
      </w:r>
    </w:p>
    <w:p w:rsidR="008E6A71" w:rsidRPr="009441CA" w:rsidRDefault="00430C73" w:rsidP="008E6A71">
      <w:pPr>
        <w:pStyle w:val="Enumlevel1"/>
        <w:rPr>
          <w:lang w:val="ru-RU"/>
        </w:rPr>
      </w:pPr>
      <w:r w:rsidRPr="009441CA">
        <w:rPr>
          <w:lang w:val="ru-RU"/>
        </w:rPr>
        <w:t>−</w:t>
      </w:r>
      <w:r w:rsidRPr="009441CA">
        <w:rPr>
          <w:lang w:val="ru-RU"/>
        </w:rPr>
        <w:tab/>
      </w:r>
      <w:r w:rsidR="008E6A71" w:rsidRPr="009441CA">
        <w:rPr>
          <w:lang w:val="ru-RU"/>
        </w:rPr>
        <w:t>ограничение помех между телефонной трубкой и слуховым аппаратом.</w:t>
      </w:r>
    </w:p>
    <w:p w:rsidR="008E6A71" w:rsidRPr="0095748D" w:rsidRDefault="008E6A71" w:rsidP="008E6A71">
      <w:pPr>
        <w:rPr>
          <w:lang w:val="ru-RU"/>
        </w:rPr>
      </w:pPr>
      <w:r w:rsidRPr="0095748D">
        <w:rPr>
          <w:lang w:val="ru-RU"/>
        </w:rPr>
        <w:t xml:space="preserve">Нормы Австралийского форума промышленности связи </w:t>
      </w:r>
      <w:r w:rsidRPr="0095748D">
        <w:rPr>
          <w:lang w:val="ru-RU"/>
        </w:rPr>
        <w:sym w:font="Symbol" w:char="F02D"/>
      </w:r>
      <w:r w:rsidRPr="0095748D">
        <w:rPr>
          <w:lang w:val="ru-RU"/>
        </w:rPr>
        <w:t xml:space="preserve"> C625:2009 "Характеристики доступности информации для телефонного оборудования" определяют налагаемые на поставщиков обязательства по включению в информацию о продуктах сведений о функциональных характеристиках абонентского оборудования, в составе которого используются телефонные трубки, произведенные в Австралии или импортируемые в Австралию. Цель этих норм </w:t>
      </w:r>
      <w:r w:rsidRPr="0095748D">
        <w:rPr>
          <w:lang w:val="ru-RU"/>
        </w:rPr>
        <w:sym w:font="Symbol" w:char="F02D"/>
      </w:r>
      <w:r w:rsidRPr="0095748D">
        <w:rPr>
          <w:lang w:val="ru-RU"/>
        </w:rPr>
        <w:t xml:space="preserve"> обеспечить, чтобы поставляемая поставщиками оборудования информация ясно и всесторонне помогала поставщикам услуг в отношении состава оборудования. Это также помогает потребителям выявлять функции оборудования, отвечающие индивидуальным потребностям в коммуникации.</w:t>
      </w:r>
    </w:p>
    <w:p w:rsidR="008E6A71" w:rsidRPr="0095748D" w:rsidRDefault="008E6A71" w:rsidP="008E6A71">
      <w:pPr>
        <w:rPr>
          <w:lang w:val="ru-RU"/>
        </w:rPr>
      </w:pPr>
      <w:r w:rsidRPr="0095748D">
        <w:rPr>
          <w:lang w:val="ru-RU"/>
        </w:rPr>
        <w:t xml:space="preserve">Эти нормы действуют в сочетании с Руководящими указаниями ACIF </w:t>
      </w:r>
      <w:r w:rsidRPr="0095748D">
        <w:rPr>
          <w:lang w:val="ru-RU"/>
        </w:rPr>
        <w:sym w:font="Symbol" w:char="F02D"/>
      </w:r>
      <w:r w:rsidRPr="0095748D">
        <w:rPr>
          <w:lang w:val="ru-RU"/>
        </w:rPr>
        <w:t xml:space="preserve"> G627:2095 "Эксплуатационные формы отчетности по характеристикам доступности для телефонного оборудования", в которых содержатся формы для составления отчетов по характеристикам доступности абонентского оборудования фиксированной и подвижной связи по четырем категориям: информация о телефонной трубке/оборудовании; характеристики мобильности/манипулятивности; характеристики зрительного восприятия; и характеристики слышимости.</w:t>
      </w:r>
    </w:p>
    <w:p w:rsidR="00BC04B5" w:rsidRPr="008E6A71" w:rsidRDefault="008E6A71" w:rsidP="008E6A71">
      <w:pPr>
        <w:rPr>
          <w:lang w:val="ru-RU"/>
        </w:rPr>
      </w:pPr>
      <w:r w:rsidRPr="0095748D">
        <w:rPr>
          <w:lang w:val="ru-RU"/>
        </w:rPr>
        <w:t>В Руководящих принципах G586:2006 "Вопросы, касающиеся лиц с ограниченными возможностями: доступ к технологиям связи для лиц с ограниченными возможностями и населения Австралии пожилого возраста" описаны факторы, обеспечивающие учет потребностей лиц с ограниченными возможностями и населения Австралии пожилого возраста в рамках деятельности, осуществляемой предприятиями отрасли и отраслевой организации Communications Alliance.</w:t>
      </w:r>
    </w:p>
    <w:p w:rsidR="00BC04B5" w:rsidRPr="008E6A71" w:rsidRDefault="008E6A71" w:rsidP="000437CE">
      <w:pPr>
        <w:pStyle w:val="HeadingB"/>
        <w:pageBreakBefore/>
        <w:rPr>
          <w:lang w:val="ru-RU"/>
        </w:rPr>
      </w:pPr>
      <w:r w:rsidRPr="0095748D">
        <w:rPr>
          <w:szCs w:val="19"/>
          <w:lang w:val="ru-RU"/>
        </w:rPr>
        <w:lastRenderedPageBreak/>
        <w:t>Аргентина</w:t>
      </w:r>
      <w:r w:rsidRPr="00DD5FDF">
        <w:rPr>
          <w:rStyle w:val="FootnoteReference"/>
          <w:b w:val="0"/>
          <w:szCs w:val="19"/>
          <w:lang w:val="ru-RU"/>
        </w:rPr>
        <w:footnoteReference w:id="41"/>
      </w:r>
    </w:p>
    <w:p w:rsidR="008E6A71" w:rsidRPr="0095748D" w:rsidRDefault="008E6A71" w:rsidP="008E6A71">
      <w:pPr>
        <w:rPr>
          <w:szCs w:val="19"/>
          <w:lang w:val="ru-RU"/>
        </w:rPr>
      </w:pPr>
      <w:r w:rsidRPr="0095748D">
        <w:rPr>
          <w:szCs w:val="19"/>
          <w:lang w:val="ru-RU"/>
        </w:rPr>
        <w:t>Аргентина приняла несколько законов общего характера для обеспечения доступности услуг электросвязи.</w:t>
      </w:r>
    </w:p>
    <w:p w:rsidR="008E6A71" w:rsidRPr="0095748D" w:rsidRDefault="008E6A71" w:rsidP="008E6A71">
      <w:pPr>
        <w:rPr>
          <w:szCs w:val="19"/>
          <w:lang w:val="ru-RU"/>
        </w:rPr>
      </w:pPr>
      <w:r w:rsidRPr="0095748D">
        <w:rPr>
          <w:szCs w:val="19"/>
          <w:lang w:val="ru-RU"/>
        </w:rPr>
        <w:t>Национальное законодательство по доступности ИКТ восходит к Латиноамериканской конвенции о ликвидации всех форм дискриминации в отношении лиц с ограниченными возможностями (2000 г.), которая была введена в действие Конгрессом посредством Закона 25.280. В подразделе а) раздела 1 Статьи 3 говорится о введении "…мер для постепенной ликвидации дискриминации и содействия интеграции со стороны государственных органов и/или частных организаций в предоставлении или предложении товаров, услуг, установок, программ и видов деятельности, таких как занятость, транспорт, связь, жилье…"</w:t>
      </w:r>
      <w:r w:rsidRPr="0095748D">
        <w:rPr>
          <w:rStyle w:val="FootnoteReference"/>
          <w:lang w:val="ru-RU"/>
        </w:rPr>
        <w:footnoteReference w:id="42"/>
      </w:r>
      <w:r w:rsidRPr="0095748D">
        <w:rPr>
          <w:szCs w:val="19"/>
          <w:lang w:val="ru-RU"/>
        </w:rPr>
        <w:t>.</w:t>
      </w:r>
    </w:p>
    <w:p w:rsidR="00BC04B5" w:rsidRPr="008E6A71" w:rsidRDefault="008E6A71" w:rsidP="008E6A71">
      <w:pPr>
        <w:rPr>
          <w:szCs w:val="19"/>
          <w:lang w:val="ru-RU"/>
        </w:rPr>
      </w:pPr>
      <w:bookmarkStart w:id="71" w:name="_Toc284604366"/>
      <w:bookmarkStart w:id="72" w:name="_Toc284612548"/>
      <w:bookmarkStart w:id="73" w:name="_Toc284612985"/>
      <w:bookmarkStart w:id="74" w:name="_Toc285474298"/>
      <w:r w:rsidRPr="0095748D">
        <w:rPr>
          <w:szCs w:val="19"/>
          <w:lang w:val="ru-RU"/>
        </w:rPr>
        <w:t>Последнее изменение в регулировании услуг телефонной связи общего пользования для слабослышащих и лиц с нарушениями речи (приказ министра S.C. № 2151/97</w:t>
      </w:r>
      <w:r w:rsidRPr="0095748D">
        <w:rPr>
          <w:rStyle w:val="FootnoteReference"/>
          <w:lang w:val="ru-RU"/>
        </w:rPr>
        <w:footnoteReference w:id="43"/>
      </w:r>
      <w:r w:rsidRPr="0095748D">
        <w:rPr>
          <w:szCs w:val="19"/>
          <w:lang w:val="ru-RU"/>
        </w:rPr>
        <w:t>) заключается в том, что "применяемые в настоящее время регуляторные нормы в отношении оконечного оборудования для слабослышащих и/или лиц с нарушениями речи в Аргентине аналогичны применяемым в Соединенных Штатах". Ввиду этого в разделе 3 Регламента 1997 года содержится требование, согласно которому "все модели телефонов для "категории 3 – слабослышащих и лиц с нарушениями речи", согласно определению в Статье 10 Регламента, утвержденного Резолюцией SC № 26878/96, как государственные, так и частные, должным образом сертифицированные и утвержденные регуляторным органом в области электросвязи Соединенных Штатов – Федеральной комиссией по связи (ФКС), утверждаются в (Аргентине), при условии наличия у них испаноязычной клавиатуры и скорости (минимальной) в 50 бод"</w:t>
      </w:r>
      <w:r w:rsidRPr="0095748D">
        <w:rPr>
          <w:rStyle w:val="FootnoteReference"/>
          <w:lang w:val="ru-RU"/>
        </w:rPr>
        <w:footnoteReference w:id="44"/>
      </w:r>
      <w:r w:rsidRPr="0095748D">
        <w:rPr>
          <w:szCs w:val="19"/>
          <w:lang w:val="ru-RU"/>
        </w:rPr>
        <w:t>.</w:t>
      </w:r>
      <w:bookmarkEnd w:id="71"/>
      <w:bookmarkEnd w:id="72"/>
      <w:bookmarkEnd w:id="73"/>
      <w:bookmarkEnd w:id="74"/>
      <w:r w:rsidRPr="0095748D">
        <w:rPr>
          <w:szCs w:val="19"/>
          <w:lang w:val="ru-RU"/>
        </w:rPr>
        <w:t xml:space="preserve"> Конгресс 12 ноября 2010 года принял закон (4521-D-08), которым вводится дополнительное законодательство в отношении доступности информации на веб-сайтах, в котором говорится о веб-браузерах. Поскольку в законодательстве не уточняется, на каком типе устройств работают веб-браузеры, оно, по-видимому, применяется также к смартфонам.</w:t>
      </w:r>
      <w:r w:rsidR="00BC04B5" w:rsidRPr="008E6A71">
        <w:rPr>
          <w:szCs w:val="19"/>
          <w:lang w:val="ru-RU"/>
        </w:rPr>
        <w:t xml:space="preserve"> </w:t>
      </w:r>
    </w:p>
    <w:p w:rsidR="00BC04B5" w:rsidRPr="008E6A71" w:rsidRDefault="008E6A71" w:rsidP="00BC04B5">
      <w:pPr>
        <w:pStyle w:val="HeadingB"/>
        <w:rPr>
          <w:lang w:val="ru-RU"/>
        </w:rPr>
      </w:pPr>
      <w:bookmarkStart w:id="75" w:name="_Toc290300278"/>
      <w:r w:rsidRPr="0095748D">
        <w:rPr>
          <w:szCs w:val="19"/>
          <w:lang w:val="ru-RU"/>
        </w:rPr>
        <w:t>Бразилия</w:t>
      </w:r>
      <w:bookmarkEnd w:id="75"/>
      <w:r w:rsidRPr="00DD5FDF">
        <w:rPr>
          <w:rStyle w:val="FootnoteReference"/>
          <w:b w:val="0"/>
          <w:szCs w:val="19"/>
          <w:lang w:val="ru-RU"/>
        </w:rPr>
        <w:footnoteReference w:id="45"/>
      </w:r>
    </w:p>
    <w:p w:rsidR="008E6A71" w:rsidRPr="0095748D" w:rsidRDefault="008E6A71" w:rsidP="008E6A71">
      <w:pPr>
        <w:rPr>
          <w:szCs w:val="19"/>
          <w:lang w:val="ru-RU"/>
        </w:rPr>
      </w:pPr>
      <w:r w:rsidRPr="0095748D">
        <w:rPr>
          <w:szCs w:val="19"/>
          <w:lang w:val="ru-RU"/>
        </w:rPr>
        <w:t>Позиция Бразилии по доступности подвижной связи выражена в следующем заявлении: "правительство также разрабатывает политику структурного характера, в отличие от разрозненных мер. В этом контексте ограниченность возможностей рассматривается как межотраслевое явление, работе с которым способствует синергия комплексного планирования и реализации политики всеми федеральными органами совместно со штатами и муниципалитетами при сотрудничестве с советами по правам человека и организациями гражданского общества"</w:t>
      </w:r>
      <w:r w:rsidRPr="0095748D">
        <w:rPr>
          <w:rStyle w:val="FootnoteReference"/>
          <w:lang w:val="ru-RU"/>
        </w:rPr>
        <w:footnoteReference w:id="46"/>
      </w:r>
      <w:r w:rsidRPr="0095748D">
        <w:rPr>
          <w:szCs w:val="19"/>
          <w:lang w:val="ru-RU"/>
        </w:rPr>
        <w:t xml:space="preserve">. Бразильская модель </w:t>
      </w:r>
      <w:r w:rsidRPr="0095748D">
        <w:rPr>
          <w:szCs w:val="19"/>
          <w:lang w:val="ru-RU"/>
        </w:rPr>
        <w:lastRenderedPageBreak/>
        <w:t>реформирования электросвязи</w:t>
      </w:r>
      <w:r w:rsidRPr="0095748D">
        <w:rPr>
          <w:rStyle w:val="FootnoteReference"/>
          <w:lang w:val="ru-RU"/>
        </w:rPr>
        <w:footnoteReference w:id="47"/>
      </w:r>
      <w:r w:rsidRPr="0095748D">
        <w:rPr>
          <w:szCs w:val="19"/>
          <w:lang w:val="ru-RU"/>
        </w:rPr>
        <w:t xml:space="preserve"> (BMTR) предусматривает положения универсального обслуживания, которые относятся к школам, учреждениям здравоохранения и организациям лиц с ограниченными возможностями.</w:t>
      </w:r>
    </w:p>
    <w:p w:rsidR="008E6A71" w:rsidRPr="0095748D" w:rsidRDefault="008E6A71" w:rsidP="008E6A71">
      <w:pPr>
        <w:rPr>
          <w:szCs w:val="19"/>
          <w:lang w:val="ru-RU"/>
        </w:rPr>
      </w:pPr>
      <w:r w:rsidRPr="0095748D">
        <w:rPr>
          <w:szCs w:val="19"/>
          <w:lang w:val="ru-RU"/>
        </w:rPr>
        <w:t>Первоначальные обязательства операторов, принятые ими после приватизации, определялись в их концессионных контрактах и включали соответствие Генеральному плану по показателям универсального обслуживания (PGMU – Указ 2592 от 15 мая 1998 г.) и Генеральному плану по показателям качества (PGMQ). Были намечены первоначальные краткосрочные целевые показатели на пять лет действия этих планов. Новые PGMU и PGMQ вступили в силу в 2006 году, когда были продлены первоначальные лицензионные контракты.</w:t>
      </w:r>
    </w:p>
    <w:p w:rsidR="008E6A71" w:rsidRPr="0095748D" w:rsidRDefault="008E6A71" w:rsidP="008E6A71">
      <w:pPr>
        <w:rPr>
          <w:szCs w:val="19"/>
          <w:lang w:val="ru-RU"/>
        </w:rPr>
      </w:pPr>
      <w:r w:rsidRPr="0095748D">
        <w:rPr>
          <w:szCs w:val="19"/>
          <w:lang w:val="ru-RU"/>
        </w:rPr>
        <w:t>В 2008 году регуляторным органом были установлены следующие новые цели:</w:t>
      </w:r>
    </w:p>
    <w:p w:rsidR="008E6A71" w:rsidRPr="009441CA" w:rsidRDefault="00430C73" w:rsidP="008E6A71">
      <w:pPr>
        <w:pStyle w:val="Enumlevel1"/>
        <w:rPr>
          <w:lang w:val="ru-RU"/>
        </w:rPr>
      </w:pPr>
      <w:r w:rsidRPr="009441CA">
        <w:rPr>
          <w:lang w:val="ru-RU"/>
        </w:rPr>
        <w:t>−</w:t>
      </w:r>
      <w:r w:rsidRPr="009441CA">
        <w:rPr>
          <w:lang w:val="ru-RU"/>
        </w:rPr>
        <w:tab/>
      </w:r>
      <w:r w:rsidR="008E6A71" w:rsidRPr="009441CA">
        <w:rPr>
          <w:lang w:val="ru-RU"/>
        </w:rPr>
        <w:t>обеспечить широкое использование широкополосного доступа с целью увеличения возможностей социальной интеграции;</w:t>
      </w:r>
    </w:p>
    <w:p w:rsidR="008E6A71" w:rsidRPr="009441CA" w:rsidRDefault="00430C73" w:rsidP="008E6A71">
      <w:pPr>
        <w:pStyle w:val="Enumlevel1"/>
        <w:rPr>
          <w:lang w:val="ru-RU"/>
        </w:rPr>
      </w:pPr>
      <w:r w:rsidRPr="009441CA">
        <w:rPr>
          <w:lang w:val="ru-RU"/>
        </w:rPr>
        <w:t>−</w:t>
      </w:r>
      <w:r w:rsidRPr="009441CA">
        <w:rPr>
          <w:lang w:val="ru-RU"/>
        </w:rPr>
        <w:tab/>
      </w:r>
      <w:r w:rsidR="008E6A71" w:rsidRPr="009441CA">
        <w:rPr>
          <w:lang w:val="ru-RU"/>
        </w:rPr>
        <w:t>уменьшить барьеры для доступа к услугам электросвязи и их использования классами общества с низким уровнем дохода;</w:t>
      </w:r>
    </w:p>
    <w:p w:rsidR="008E6A71" w:rsidRPr="009441CA" w:rsidRDefault="00430C73" w:rsidP="008E6A71">
      <w:pPr>
        <w:pStyle w:val="Enumlevel1"/>
        <w:rPr>
          <w:lang w:val="ru-RU"/>
        </w:rPr>
      </w:pPr>
      <w:r w:rsidRPr="009441CA">
        <w:rPr>
          <w:lang w:val="ru-RU"/>
        </w:rPr>
        <w:t>−</w:t>
      </w:r>
      <w:r w:rsidRPr="009441CA">
        <w:rPr>
          <w:lang w:val="ru-RU"/>
        </w:rPr>
        <w:tab/>
      </w:r>
      <w:r w:rsidR="008E6A71" w:rsidRPr="009441CA">
        <w:rPr>
          <w:lang w:val="ru-RU"/>
        </w:rPr>
        <w:t>повысить уровни воспринимаемого пользователями качества предоставляемых услуг, с тем чтобы обеспечить полное удовлетворение их потребностей; и</w:t>
      </w:r>
    </w:p>
    <w:p w:rsidR="00BC04B5" w:rsidRPr="009441CA" w:rsidRDefault="00430C73" w:rsidP="008E6A71">
      <w:pPr>
        <w:pStyle w:val="Enumlevel1"/>
        <w:rPr>
          <w:lang w:val="ru-RU"/>
        </w:rPr>
      </w:pPr>
      <w:r w:rsidRPr="009441CA">
        <w:rPr>
          <w:lang w:val="ru-RU"/>
        </w:rPr>
        <w:t>−</w:t>
      </w:r>
      <w:r w:rsidRPr="009441CA">
        <w:rPr>
          <w:lang w:val="ru-RU"/>
        </w:rPr>
        <w:tab/>
      </w:r>
      <w:r w:rsidR="008E6A71" w:rsidRPr="009441CA">
        <w:rPr>
          <w:lang w:val="ru-RU"/>
        </w:rPr>
        <w:t>эти цели предполагают доступность мобильных телефонов для лиц с ограниченными возможностями, даже если она особо в них не упоминается.</w:t>
      </w:r>
    </w:p>
    <w:p w:rsidR="008D20C7" w:rsidRPr="009441CA" w:rsidRDefault="008D20C7" w:rsidP="008D20C7">
      <w:pPr>
        <w:keepNext/>
        <w:rPr>
          <w:b/>
          <w:sz w:val="19"/>
          <w:szCs w:val="19"/>
          <w:lang w:val="ru-RU"/>
        </w:rPr>
      </w:pPr>
      <w:bookmarkStart w:id="76" w:name="_Toc290300279"/>
      <w:r w:rsidRPr="0095748D">
        <w:rPr>
          <w:b/>
          <w:szCs w:val="19"/>
          <w:lang w:val="ru-RU"/>
        </w:rPr>
        <w:t>Канада</w:t>
      </w:r>
      <w:bookmarkEnd w:id="76"/>
      <w:r w:rsidRPr="00E10A2E">
        <w:rPr>
          <w:rStyle w:val="FootnoteReference"/>
          <w:szCs w:val="19"/>
          <w:lang w:val="ru-RU"/>
        </w:rPr>
        <w:footnoteReference w:id="48"/>
      </w:r>
    </w:p>
    <w:p w:rsidR="008D20C7" w:rsidRPr="0095748D" w:rsidRDefault="008D20C7" w:rsidP="008D20C7">
      <w:pPr>
        <w:rPr>
          <w:szCs w:val="19"/>
          <w:lang w:val="ru-RU"/>
        </w:rPr>
      </w:pPr>
      <w:r w:rsidRPr="0095748D">
        <w:rPr>
          <w:szCs w:val="19"/>
          <w:lang w:val="ru-RU"/>
        </w:rPr>
        <w:t>В Канаде доступность услуг электросвязи является частью более широкой регуляторной политики в этом секторе. Канадская комиссия по радио, телевидению и электросвязи (CRTC) – это регуляторный орган, осуществляющий надзор за практикой и законодательством в отраслях электроники и электросвязи.</w:t>
      </w:r>
    </w:p>
    <w:p w:rsidR="008D20C7" w:rsidRPr="0095748D" w:rsidRDefault="008D20C7" w:rsidP="008D20C7">
      <w:pPr>
        <w:rPr>
          <w:szCs w:val="19"/>
          <w:lang w:val="ru-RU"/>
        </w:rPr>
      </w:pPr>
      <w:r w:rsidRPr="0095748D">
        <w:rPr>
          <w:szCs w:val="19"/>
          <w:lang w:val="ru-RU"/>
        </w:rPr>
        <w:t>В 2008 году CRTC выпустила открытое уведомление в области электросвязи (2008-8), в котором совместно рассматривались отрасли электросвязи и радиовещания в отношении остающихся нерешенными вопросов, связанных с доступностью этих отраслей для лиц с ограниченными возможностями. На основании данных, представленных на этих слушаниях, CRTC наметила ряд мер в рамках регуляторной политики в областях широкополосной связи и электросвязи 2009-430</w:t>
      </w:r>
      <w:r w:rsidRPr="0095748D">
        <w:rPr>
          <w:rStyle w:val="FootnoteReference"/>
          <w:lang w:val="ru-RU"/>
        </w:rPr>
        <w:footnoteReference w:id="49"/>
      </w:r>
      <w:r w:rsidRPr="0095748D">
        <w:rPr>
          <w:szCs w:val="19"/>
          <w:lang w:val="ru-RU"/>
        </w:rPr>
        <w:t>.</w:t>
      </w:r>
    </w:p>
    <w:p w:rsidR="00BC04B5" w:rsidRPr="008D20C7" w:rsidRDefault="008D20C7" w:rsidP="008D20C7">
      <w:pPr>
        <w:rPr>
          <w:szCs w:val="19"/>
          <w:lang w:val="ru-RU"/>
        </w:rPr>
      </w:pPr>
      <w:r w:rsidRPr="0095748D">
        <w:rPr>
          <w:szCs w:val="19"/>
          <w:lang w:val="ru-RU"/>
        </w:rPr>
        <w:t>Они предусматривают распространение ретрансляционных услуг, с тем чтобы они включали услугу IP</w:t>
      </w:r>
      <w:r w:rsidRPr="0095748D">
        <w:rPr>
          <w:szCs w:val="19"/>
          <w:lang w:val="ru-RU"/>
        </w:rPr>
        <w:noBreakHyphen/>
        <w:t>ретрансляции, а также обязывают поставщиков услуг предоставлять по меньшей мере один вид беспроводного мобильного телефона, отвечающий потребностям лиц с ограниченными возможностями, обеспечивать альтернативные форматы выставления счетов и размещать на веб-сайтах информацию по доступности для лиц с ограниченными возможностями.</w:t>
      </w:r>
    </w:p>
    <w:p w:rsidR="00BC04B5" w:rsidRPr="008D20C7" w:rsidRDefault="008D20C7" w:rsidP="000437CE">
      <w:pPr>
        <w:pStyle w:val="HeadingB"/>
        <w:pageBreakBefore/>
        <w:rPr>
          <w:lang w:val="ru-RU"/>
        </w:rPr>
      </w:pPr>
      <w:bookmarkStart w:id="77" w:name="_Toc290300280"/>
      <w:r w:rsidRPr="0095748D">
        <w:rPr>
          <w:szCs w:val="19"/>
          <w:lang w:val="ru-RU"/>
        </w:rPr>
        <w:lastRenderedPageBreak/>
        <w:t>Франция</w:t>
      </w:r>
      <w:bookmarkEnd w:id="77"/>
      <w:r w:rsidRPr="00DD5FDF">
        <w:rPr>
          <w:rStyle w:val="FootnoteReference"/>
          <w:b w:val="0"/>
          <w:szCs w:val="19"/>
          <w:lang w:val="ru-RU"/>
        </w:rPr>
        <w:footnoteReference w:id="50"/>
      </w:r>
    </w:p>
    <w:p w:rsidR="008D20C7" w:rsidRPr="0095748D" w:rsidRDefault="008D20C7" w:rsidP="008D20C7">
      <w:pPr>
        <w:rPr>
          <w:bCs/>
          <w:szCs w:val="19"/>
          <w:lang w:val="ru-RU"/>
        </w:rPr>
      </w:pPr>
      <w:bookmarkStart w:id="78" w:name="_Toc290300281"/>
      <w:r w:rsidRPr="0095748D">
        <w:rPr>
          <w:szCs w:val="19"/>
          <w:lang w:val="ru-RU"/>
        </w:rPr>
        <w:t xml:space="preserve">Во Франции возможность доступа к электросвязи была обеспечена путем подписания поставщиками услуг и </w:t>
      </w:r>
      <w:r w:rsidRPr="0095748D">
        <w:rPr>
          <w:szCs w:val="18"/>
          <w:lang w:val="ru-RU"/>
        </w:rPr>
        <w:t>организациями, занимающимися вопросами лиц с ограниченными возможностями, добровольной хартии при содействии французского регуляторного органа, Autorité de Régulation des Communications Électroniques et des Postes (р</w:t>
      </w:r>
      <w:r w:rsidRPr="0095748D">
        <w:rPr>
          <w:rFonts w:cs="TimesNewRomanPSMT"/>
          <w:szCs w:val="18"/>
          <w:lang w:val="ru-RU"/>
        </w:rPr>
        <w:t>егуляторного органа электронных средств связи и почт </w:t>
      </w:r>
      <w:r w:rsidRPr="0095748D">
        <w:rPr>
          <w:szCs w:val="18"/>
          <w:lang w:val="ru-RU"/>
        </w:rPr>
        <w:t>– ARCEP</w:t>
      </w:r>
      <w:r w:rsidRPr="0095748D">
        <w:rPr>
          <w:rStyle w:val="FootnoteReference"/>
          <w:szCs w:val="18"/>
          <w:lang w:val="ru-RU"/>
        </w:rPr>
        <w:footnoteReference w:id="51"/>
      </w:r>
      <w:r w:rsidRPr="0095748D">
        <w:rPr>
          <w:szCs w:val="18"/>
          <w:lang w:val="ru-RU"/>
        </w:rPr>
        <w:t>). В 2005 году французское правительство и ARCEP, вместе с операторами и организациями, занимающимися вопросами лиц с ограниченными возможностями, подписали добровольную хартию в целях улучшения доступа к мобильной телефонной связи для конечных пользователей с ограниченными возможностями</w:t>
      </w:r>
      <w:r w:rsidRPr="0095748D">
        <w:rPr>
          <w:rStyle w:val="FootnoteReference"/>
          <w:szCs w:val="18"/>
          <w:lang w:val="ru-RU"/>
        </w:rPr>
        <w:footnoteReference w:id="52"/>
      </w:r>
      <w:r w:rsidRPr="0095748D">
        <w:rPr>
          <w:szCs w:val="18"/>
          <w:lang w:val="ru-RU"/>
        </w:rPr>
        <w:t>, в которой излагаются основные принципы, такие как внедрение необходимых и удобных средств</w:t>
      </w:r>
      <w:r w:rsidRPr="0095748D">
        <w:rPr>
          <w:szCs w:val="19"/>
          <w:lang w:val="ru-RU"/>
        </w:rPr>
        <w:t>, внедрение инноваций, проведение анализа и обеспечение средств доступа к рынку для поставщиков услуг для работы на нем.</w:t>
      </w:r>
    </w:p>
    <w:p w:rsidR="008D20C7" w:rsidRPr="0095748D" w:rsidRDefault="008D20C7" w:rsidP="008D20C7">
      <w:pPr>
        <w:rPr>
          <w:szCs w:val="19"/>
          <w:lang w:val="ru-RU"/>
        </w:rPr>
      </w:pPr>
      <w:r w:rsidRPr="0095748D">
        <w:rPr>
          <w:szCs w:val="19"/>
          <w:lang w:val="ru-RU"/>
        </w:rPr>
        <w:t xml:space="preserve">В 2008 году в эту хартию были внесены изменения и улучшения, включавшие увеличение использования, </w:t>
      </w:r>
      <w:r w:rsidRPr="0095748D">
        <w:rPr>
          <w:szCs w:val="18"/>
          <w:lang w:val="ru-RU"/>
        </w:rPr>
        <w:t xml:space="preserve">более широкое распространение информации, целевое развертывание продуктов и создание информационного веб-сайта для оказания помощи лицам с ограниченными возможностями в выборе </w:t>
      </w:r>
      <w:r w:rsidRPr="0095748D">
        <w:rPr>
          <w:rFonts w:cs="TimesNewRomanPSMT"/>
          <w:szCs w:val="18"/>
          <w:lang w:val="ru-RU"/>
        </w:rPr>
        <w:t>мобильных телефонов</w:t>
      </w:r>
      <w:r w:rsidRPr="0095748D">
        <w:rPr>
          <w:szCs w:val="18"/>
          <w:lang w:val="ru-RU"/>
        </w:rPr>
        <w:t>. В хартию были добавлены такие цели, как обучение продавцов информационной продукции, возможное принятие хартии на европейском уровне и использование инноваций для расширения возможностей доступа</w:t>
      </w:r>
      <w:r w:rsidRPr="0095748D">
        <w:rPr>
          <w:rStyle w:val="FootnoteReference"/>
          <w:szCs w:val="18"/>
          <w:lang w:val="ru-RU"/>
        </w:rPr>
        <w:footnoteReference w:id="53"/>
      </w:r>
      <w:r w:rsidRPr="0095748D">
        <w:rPr>
          <w:szCs w:val="19"/>
          <w:lang w:val="ru-RU"/>
        </w:rPr>
        <w:t>.</w:t>
      </w:r>
    </w:p>
    <w:p w:rsidR="008D20C7" w:rsidRPr="0095748D" w:rsidRDefault="008D20C7" w:rsidP="008D20C7">
      <w:pPr>
        <w:rPr>
          <w:szCs w:val="19"/>
          <w:lang w:val="ru-RU"/>
        </w:rPr>
      </w:pPr>
      <w:r w:rsidRPr="0095748D">
        <w:rPr>
          <w:szCs w:val="19"/>
          <w:lang w:val="ru-RU"/>
        </w:rPr>
        <w:t xml:space="preserve">Эта хартия оказала заметное влияние на отрасль подвижной телефонной связи. К 2009 году каждый оператор во Франции предлагал от 10 до 20 доступных мобильных телефонов, а операторы обеспечили выставление счетов с использованием шрифта Брайля или крупного шрифта для лиц с нарушенной функцией зрения, а также специальные пакеты текстовых или мультимедийных сообщений для глухих. Кроме того, были внедрены новые услуги со средствами обеспечения доступа, такие как новости с использованием языка жестов, доступные информационные веб-сайты и т. д. </w:t>
      </w:r>
    </w:p>
    <w:p w:rsidR="008D20C7" w:rsidRPr="0095748D" w:rsidRDefault="008D20C7" w:rsidP="008D20C7">
      <w:pPr>
        <w:rPr>
          <w:szCs w:val="19"/>
          <w:lang w:val="ru-RU"/>
        </w:rPr>
      </w:pPr>
      <w:r w:rsidRPr="0095748D">
        <w:rPr>
          <w:szCs w:val="19"/>
          <w:lang w:val="ru-RU"/>
        </w:rPr>
        <w:t>9 июня 2011 года участники сектора решили укрепить свое участие в этой области путем расширения хартии, для того чтобы включить в нее все электронные услуги связи. Отныне хартия требует наличия специалистов, которые могли бы предлагать продукты и услуги, доступные для лиц с ограниченными возможностями, информировать население о предложениях, доступных для этих лиц, и обеспечивать обслуживание клиентов с учетом потребностей лиц с ограниченными возможностями.</w:t>
      </w:r>
    </w:p>
    <w:p w:rsidR="00BC04B5" w:rsidRPr="008D20C7" w:rsidRDefault="008D20C7" w:rsidP="008D20C7">
      <w:pPr>
        <w:rPr>
          <w:szCs w:val="19"/>
          <w:u w:val="single"/>
          <w:lang w:val="ru-RU"/>
        </w:rPr>
      </w:pPr>
      <w:r w:rsidRPr="0095748D">
        <w:rPr>
          <w:szCs w:val="19"/>
          <w:lang w:val="ru-RU"/>
        </w:rPr>
        <w:t xml:space="preserve">Следует также обратить внимание на принятие в рамках Европейского союза в 2009 году нового пакета мер, касающихся электросвязи, в частности Директивы 2009/136/EC, требующей от государств-членов обеспечения для лиц с ограниченными возможностями доступа к электронным средствам связи наравне с другими конечными пользователями. Франция переносит эту директиву во внутреннее законодательство, гарантируя в национальных документах возможность доступа для лиц с ограниченными возможностями, аналогичную возможности для других конечных </w:t>
      </w:r>
      <w:r w:rsidRPr="0095748D">
        <w:rPr>
          <w:szCs w:val="19"/>
          <w:lang w:val="ru-RU"/>
        </w:rPr>
        <w:lastRenderedPageBreak/>
        <w:t>пользователей, причем по приемлемым ценам, к электронным средствам связи и улучшая доступ к клиентскому обслуживанию для лиц с ограниченными возможностями.</w:t>
      </w:r>
    </w:p>
    <w:bookmarkEnd w:id="78"/>
    <w:p w:rsidR="00BC04B5" w:rsidRPr="008D20C7" w:rsidRDefault="008D20C7" w:rsidP="000437CE">
      <w:pPr>
        <w:pStyle w:val="HeadingB"/>
        <w:rPr>
          <w:lang w:val="ru-RU"/>
        </w:rPr>
      </w:pPr>
      <w:r w:rsidRPr="0095748D">
        <w:rPr>
          <w:szCs w:val="19"/>
          <w:lang w:val="ru-RU"/>
        </w:rPr>
        <w:t>Япония</w:t>
      </w:r>
      <w:r w:rsidRPr="00DD5FDF">
        <w:rPr>
          <w:rStyle w:val="FootnoteReference"/>
          <w:b w:val="0"/>
          <w:szCs w:val="19"/>
          <w:lang w:val="ru-RU"/>
        </w:rPr>
        <w:footnoteReference w:id="54"/>
      </w:r>
    </w:p>
    <w:p w:rsidR="008D20C7" w:rsidRPr="0095748D" w:rsidRDefault="008D20C7" w:rsidP="008D20C7">
      <w:pPr>
        <w:rPr>
          <w:szCs w:val="19"/>
          <w:lang w:val="ru-RU"/>
        </w:rPr>
      </w:pPr>
      <w:r w:rsidRPr="0095748D">
        <w:rPr>
          <w:szCs w:val="19"/>
          <w:lang w:val="ru-RU"/>
        </w:rPr>
        <w:t>В Японии доступность мобильных телефонов обеспечивается благодаря комплексу законодательных положений, руководящих указаний и стандартов, относящихся к доступности. За сектор электросвязи Японии несет ответственность Министерство внутренних дел и связи.</w:t>
      </w:r>
    </w:p>
    <w:p w:rsidR="008D20C7" w:rsidRPr="0095748D" w:rsidRDefault="008D20C7" w:rsidP="008D20C7">
      <w:pPr>
        <w:rPr>
          <w:szCs w:val="19"/>
          <w:lang w:val="ru-RU"/>
        </w:rPr>
      </w:pPr>
      <w:r w:rsidRPr="0095748D">
        <w:rPr>
          <w:szCs w:val="19"/>
          <w:lang w:val="ru-RU"/>
        </w:rPr>
        <w:t>Совет по доступу к инфокоммуникациям (IAC) играет в Японии активную роль, содействуя упрощению доступа к оборудованию и услугам электросвязи, иными словами, обеспечивая и совершенствуя доступность электросвязи</w:t>
      </w:r>
      <w:r w:rsidRPr="0095748D">
        <w:rPr>
          <w:rStyle w:val="FootnoteReference"/>
          <w:lang w:val="ru-RU"/>
        </w:rPr>
        <w:footnoteReference w:id="55"/>
      </w:r>
      <w:r w:rsidRPr="0095748D">
        <w:rPr>
          <w:szCs w:val="19"/>
          <w:lang w:val="ru-RU"/>
        </w:rPr>
        <w:t>. IAC выпустил руководящие указания по доступности электросвязи для лиц с ограниченными возможностями. Руководящие указания, JIS X8341-4, применяются к оборудованию электросвязи (включая фиксированные телефоны, факсимильные аппараты, мобильные телефоны и видеофоны).</w:t>
      </w:r>
    </w:p>
    <w:p w:rsidR="008D20C7" w:rsidRPr="0095748D" w:rsidRDefault="008D20C7" w:rsidP="008D20C7">
      <w:pPr>
        <w:rPr>
          <w:szCs w:val="19"/>
          <w:lang w:val="ru-RU"/>
        </w:rPr>
      </w:pPr>
      <w:r w:rsidRPr="0095748D">
        <w:rPr>
          <w:szCs w:val="19"/>
          <w:lang w:val="ru-RU"/>
        </w:rPr>
        <w:t xml:space="preserve">В разделе 19 Базового закона о лицах с ограниченными возможностями от 1970 года, с поправками, внесенными в 2004 году, речь идет о доступном оборудовании и постановляется, что правительство (национальное) и органы местного самоуправления должны принимать необходимые меры, распространяя доступные компьютеры и доступные устройства на базе информационных технологий, содействуя доступности электросвязи и регулируя устройства, предоставляющие информацию лицам с ограниченными возможностями, чтобы они могли пользоваться доступной связью и выражать свою волю. Правительство и органы местного самоуправления должны в первую очередь принимать во внимание доступность для лиц с ограниченными возможностями при предоставлении общедоступной информации и содействии использованию информационных технологий. </w:t>
      </w:r>
    </w:p>
    <w:p w:rsidR="008D20C7" w:rsidRPr="0095748D" w:rsidRDefault="008D20C7" w:rsidP="008D20C7">
      <w:pPr>
        <w:rPr>
          <w:szCs w:val="19"/>
          <w:lang w:val="ru-RU"/>
        </w:rPr>
      </w:pPr>
      <w:r w:rsidRPr="0095748D">
        <w:rPr>
          <w:szCs w:val="19"/>
          <w:lang w:val="ru-RU"/>
        </w:rPr>
        <w:t>Поставщикам услуг для оборудования электросвязи, радиовещания, информации, вычислений и других информационных технологий также рекомендуется предпринимать шаги для принятия во внимание доступности для лиц с ограниченными возможностями при предоставлении услуг и производстве устройств на основе социальной солидарности</w:t>
      </w:r>
      <w:r w:rsidRPr="0095748D">
        <w:rPr>
          <w:rStyle w:val="FootnoteReference"/>
          <w:lang w:val="ru-RU"/>
        </w:rPr>
        <w:footnoteReference w:id="56"/>
      </w:r>
      <w:r w:rsidRPr="0095748D">
        <w:rPr>
          <w:szCs w:val="19"/>
          <w:lang w:val="ru-RU"/>
        </w:rPr>
        <w:t>.</w:t>
      </w:r>
    </w:p>
    <w:p w:rsidR="008D20C7" w:rsidRPr="0095748D" w:rsidRDefault="008D20C7" w:rsidP="008D20C7">
      <w:pPr>
        <w:rPr>
          <w:lang w:val="ru-RU"/>
        </w:rPr>
      </w:pPr>
      <w:r w:rsidRPr="0095748D">
        <w:rPr>
          <w:lang w:val="ru-RU"/>
        </w:rPr>
        <w:t>Следует также отметить, что в Законе о содействии предпринимательской деятельности, способствующей использованию услуг связи и радиовещания лицами с ограничениями физических возможностей (1993 г., Закон № 54) говорится о значении услуг по обеспечению доступности таких средств передачи информации, как электросвязь и радиовещание для лиц с ограниченными возможностями, чтобы они могли получать пользу от роста наличия информации</w:t>
      </w:r>
      <w:r w:rsidRPr="0095748D">
        <w:rPr>
          <w:rStyle w:val="FootnoteReference"/>
          <w:lang w:val="ru-RU"/>
        </w:rPr>
        <w:footnoteReference w:id="57"/>
      </w:r>
      <w:r w:rsidRPr="0095748D">
        <w:rPr>
          <w:lang w:val="ru-RU"/>
        </w:rPr>
        <w:t>.</w:t>
      </w:r>
    </w:p>
    <w:p w:rsidR="008D20C7" w:rsidRPr="0095748D" w:rsidRDefault="008D20C7" w:rsidP="008D20C7">
      <w:pPr>
        <w:rPr>
          <w:lang w:val="ru-RU"/>
        </w:rPr>
      </w:pPr>
      <w:r w:rsidRPr="0095748D">
        <w:rPr>
          <w:lang w:val="ru-RU"/>
        </w:rPr>
        <w:t xml:space="preserve">В Японии также ведется важная работа по стандартизации. Секретариат кабинета министров ввел в действие Базовый закон о формировании передового общества информационно-коммуникационных сетей (известный как Базовый закон об ИТ), и на основании этого закона в рамках JSA/INSTAC был создан Комитет по изучению стандартизации для обеспечения беспрепятственного доступа к информации. Далее Комитет по промышленным стандартам Японии </w:t>
      </w:r>
      <w:r w:rsidRPr="0095748D">
        <w:rPr>
          <w:lang w:val="ru-RU"/>
        </w:rPr>
        <w:lastRenderedPageBreak/>
        <w:t>отразил вышеупомянутые руководящие указания, разработав "Руководящие указания для лиц пожилого возраста и лиц с ограниченными возможностями – информационно-коммуникационное оборудование, программное обеспечение и услуги" как серию стандартов X8341. Благодаря этому в Японии ширится масштаб деятельности по принятию мер для запрета дискриминации в отношении людей с ограниченными возможностями.</w:t>
      </w:r>
    </w:p>
    <w:p w:rsidR="00BC04B5" w:rsidRPr="008D20C7" w:rsidRDefault="008D20C7" w:rsidP="008D20C7">
      <w:pPr>
        <w:rPr>
          <w:lang w:val="ru-RU"/>
        </w:rPr>
      </w:pPr>
      <w:r w:rsidRPr="0095748D">
        <w:rPr>
          <w:lang w:val="ru-RU"/>
        </w:rPr>
        <w:t>JIS X8341-1 представляют собой первую часть стандарта, в которой содержатся общие руководящие указания. Этот компонент стандарта был разработан в 2004 году, а затем пересмотрен 23 марта 2010 года. В JIS X8341-2 излагаются стандарты для оборудования по обработке информации в качестве второй части стандарта. JIS X8341-3 является третьей частью стандарта и относится к веб-контенту. JIS X8341-4 – это четвертая часть стандарта, и в ней содержатся стандарты для оборудования электросвязи. Наконец, JIS X8341-5 представляет собой пятую часть стандарта, и в ней содержатся стандарты для офисного оборудования.</w:t>
      </w:r>
    </w:p>
    <w:p w:rsidR="00BC04B5" w:rsidRPr="008D20C7" w:rsidRDefault="008D20C7" w:rsidP="00BC04B5">
      <w:pPr>
        <w:pStyle w:val="HeadingB"/>
        <w:rPr>
          <w:lang w:val="ru-RU"/>
        </w:rPr>
      </w:pPr>
      <w:bookmarkStart w:id="79" w:name="_Toc290300282"/>
      <w:r w:rsidRPr="0095748D">
        <w:rPr>
          <w:szCs w:val="19"/>
          <w:lang w:val="ru-RU"/>
        </w:rPr>
        <w:t>Малайзия</w:t>
      </w:r>
      <w:bookmarkEnd w:id="79"/>
      <w:r w:rsidRPr="00DD5FDF">
        <w:rPr>
          <w:rStyle w:val="FootnoteReference"/>
          <w:b w:val="0"/>
          <w:szCs w:val="19"/>
          <w:lang w:val="ru-RU"/>
        </w:rPr>
        <w:footnoteReference w:id="58"/>
      </w:r>
    </w:p>
    <w:p w:rsidR="008D20C7" w:rsidRPr="0095748D" w:rsidRDefault="008D20C7" w:rsidP="008D20C7">
      <w:pPr>
        <w:rPr>
          <w:szCs w:val="19"/>
          <w:lang w:val="ru-RU"/>
        </w:rPr>
      </w:pPr>
      <w:r w:rsidRPr="0095748D">
        <w:rPr>
          <w:szCs w:val="19"/>
          <w:lang w:val="ru-RU"/>
        </w:rPr>
        <w:t xml:space="preserve">В Малайзии обеспечение доступа для лиц с ограниченными возможностями представляет собой составную часть обязательства по универсальному обслуживанию. Комиссия по связи и мультимедиа Малайзии (MCMC) является регуляторным органом отрасли связи и мультимедиа в стране. </w:t>
      </w:r>
    </w:p>
    <w:p w:rsidR="00BC04B5" w:rsidRPr="008D20C7" w:rsidRDefault="008D20C7" w:rsidP="008D20C7">
      <w:pPr>
        <w:rPr>
          <w:szCs w:val="19"/>
          <w:lang w:val="ru-RU"/>
        </w:rPr>
      </w:pPr>
      <w:r w:rsidRPr="0095748D">
        <w:rPr>
          <w:szCs w:val="19"/>
          <w:lang w:val="ru-RU"/>
        </w:rPr>
        <w:t>Положение об универсальном обслуживании Малайзии</w:t>
      </w:r>
      <w:r w:rsidRPr="0095748D">
        <w:rPr>
          <w:rStyle w:val="FootnoteReference"/>
          <w:lang w:val="ru-RU"/>
        </w:rPr>
        <w:footnoteReference w:id="59"/>
      </w:r>
      <w:r w:rsidRPr="0095748D">
        <w:rPr>
          <w:szCs w:val="19"/>
          <w:lang w:val="ru-RU"/>
        </w:rPr>
        <w:t xml:space="preserve"> действует посредством раздела 202</w:t>
      </w:r>
      <w:r w:rsidRPr="0095748D">
        <w:rPr>
          <w:rStyle w:val="FootnoteReference"/>
          <w:lang w:val="ru-RU"/>
        </w:rPr>
        <w:footnoteReference w:id="60"/>
      </w:r>
      <w:r w:rsidRPr="0095748D">
        <w:rPr>
          <w:szCs w:val="19"/>
          <w:lang w:val="ru-RU"/>
        </w:rPr>
        <w:t xml:space="preserve"> Закона о связи и мультимедиа от 1998 года</w:t>
      </w:r>
      <w:r w:rsidRPr="0095748D">
        <w:rPr>
          <w:rStyle w:val="FootnoteReference"/>
          <w:lang w:val="ru-RU"/>
        </w:rPr>
        <w:footnoteReference w:id="61"/>
      </w:r>
      <w:r w:rsidRPr="0095748D">
        <w:rPr>
          <w:szCs w:val="19"/>
          <w:lang w:val="ru-RU"/>
        </w:rPr>
        <w:t>. В этом положении лица с ограниченными возможностями названы "сообществом/группой, обслуживаемой в недостаточной степени", определенной MCMC как "группы людей в обслуживаемых районах, которые не имеют коллективного и/или индивидуального доступа к базовым услугам связи". В разделе 192 Закона также установлено, что необходимое прикладное обслуживание</w:t>
      </w:r>
      <w:r w:rsidRPr="0095748D">
        <w:rPr>
          <w:rStyle w:val="FootnoteReference"/>
          <w:lang w:val="ru-RU"/>
        </w:rPr>
        <w:footnoteReference w:id="62"/>
      </w:r>
      <w:r w:rsidRPr="0095748D">
        <w:rPr>
          <w:szCs w:val="19"/>
          <w:lang w:val="ru-RU"/>
        </w:rPr>
        <w:t>, т. е. конкретные услуги, которые обязаны оказывать поставщики услуг, включают услуги для клиентов с ограниченными возможностями</w:t>
      </w:r>
      <w:r w:rsidRPr="0095748D">
        <w:rPr>
          <w:rStyle w:val="FootnoteReference"/>
          <w:lang w:val="ru-RU"/>
        </w:rPr>
        <w:footnoteReference w:id="63"/>
      </w:r>
      <w:r w:rsidRPr="0095748D">
        <w:rPr>
          <w:szCs w:val="19"/>
          <w:lang w:val="ru-RU"/>
        </w:rPr>
        <w:t>.</w:t>
      </w:r>
    </w:p>
    <w:p w:rsidR="00BC04B5" w:rsidRPr="008D20C7" w:rsidRDefault="008D20C7" w:rsidP="008D20C7">
      <w:pPr>
        <w:pStyle w:val="HeadingB"/>
        <w:rPr>
          <w:lang w:val="ru-RU"/>
        </w:rPr>
      </w:pPr>
      <w:bookmarkStart w:id="80" w:name="_Toc290300283"/>
      <w:r w:rsidRPr="008D20C7">
        <w:rPr>
          <w:lang w:val="ru-RU"/>
        </w:rPr>
        <w:t>Руанда</w:t>
      </w:r>
    </w:p>
    <w:p w:rsidR="008D20C7" w:rsidRPr="0095748D" w:rsidRDefault="008D20C7" w:rsidP="008D20C7">
      <w:pPr>
        <w:rPr>
          <w:szCs w:val="18"/>
          <w:lang w:val="ru-RU"/>
        </w:rPr>
      </w:pPr>
      <w:r w:rsidRPr="0095748D">
        <w:rPr>
          <w:lang w:val="ru-RU"/>
        </w:rPr>
        <w:t>В политике Руанды в отношении радиовещания, принятой кабинетом министров в апреле 2011 года, содержится относящееся к лицам с ограниченными возможностями положение</w:t>
      </w:r>
      <w:r w:rsidRPr="0095748D">
        <w:rPr>
          <w:rStyle w:val="FootnoteReference"/>
          <w:lang w:val="ru-RU"/>
        </w:rPr>
        <w:footnoteReference w:id="64"/>
      </w:r>
      <w:r w:rsidRPr="0095748D">
        <w:rPr>
          <w:lang w:val="ru-RU"/>
        </w:rPr>
        <w:t>: "</w:t>
      </w:r>
      <w:r w:rsidR="00E74A83" w:rsidRPr="0095748D">
        <w:rPr>
          <w:lang w:val="ru-RU"/>
        </w:rPr>
        <w:t xml:space="preserve">Правительство </w:t>
      </w:r>
      <w:r w:rsidRPr="0095748D">
        <w:rPr>
          <w:lang w:val="ru-RU"/>
        </w:rPr>
        <w:t>и регуляторный орган в области радиовещания будут стимулировать сектор радиовещания учитывать особые обстоятельства лиц с ограниченными возможностями, в частности обеспечивать субтитры для лиц с ограниченными возможностями".</w:t>
      </w:r>
    </w:p>
    <w:p w:rsidR="008D20C7" w:rsidRPr="0095748D" w:rsidRDefault="008D20C7" w:rsidP="008D20C7">
      <w:pPr>
        <w:rPr>
          <w:lang w:val="ru-RU"/>
        </w:rPr>
      </w:pPr>
      <w:r w:rsidRPr="0095748D">
        <w:rPr>
          <w:lang w:val="ru-RU"/>
        </w:rPr>
        <w:t xml:space="preserve">Также в законопроекте об ИКТ, который находится на утверждении в кабинете министров, предусматриваются конкретные меры в отношении лиц с ограниченными возможностями, в частности создание Консультативного комитета по делам престарелых и лиц с ограниченными </w:t>
      </w:r>
      <w:r w:rsidRPr="0095748D">
        <w:rPr>
          <w:lang w:val="ru-RU"/>
        </w:rPr>
        <w:lastRenderedPageBreak/>
        <w:t>возможностями, относительно которого говорится: "регуляторный орган создает и поддерживает комитет, дающий рекомендации относительно интересов престарелых и лиц с ограниченными возможностями в отношении ИКТ".</w:t>
      </w:r>
    </w:p>
    <w:p w:rsidR="008D20C7" w:rsidRPr="0095748D" w:rsidRDefault="008D20C7" w:rsidP="008D20C7">
      <w:pPr>
        <w:rPr>
          <w:lang w:val="ru-RU"/>
        </w:rPr>
      </w:pPr>
      <w:r w:rsidRPr="0095748D">
        <w:rPr>
          <w:lang w:val="ru-RU"/>
        </w:rPr>
        <w:t>Очевидно, что это новое положение относительно лиц с ограниченными возможностями имеет огромное значение. Для увеличения пользы, получаемой лицами с ограниченными возможностями от универсального обслуживания, организации электросвязи и радиовещательные организации, а также другие заинтересованные стороны из числа государственных органов, органов местного самоуправления и частного сектора мобилизуются для совместной работы с целью разработки комплексных проектов при соблюдении их взаимных интересов.</w:t>
      </w:r>
    </w:p>
    <w:p w:rsidR="008D20C7" w:rsidRPr="0095748D" w:rsidRDefault="008D20C7" w:rsidP="008D20C7">
      <w:pPr>
        <w:rPr>
          <w:lang w:val="ru-RU"/>
        </w:rPr>
      </w:pPr>
      <w:r w:rsidRPr="0095748D">
        <w:rPr>
          <w:lang w:val="ru-RU"/>
        </w:rPr>
        <w:t xml:space="preserve">Основные проблемы, с которыми сталкиваются лица с ограниченными возможностями в связи с ИКТ, касаются "доступности" и "простоты использования". Люди с различными видами ограниченности возможностей могут быть не в состоянии получить доступ к ИКТ и применять их; так, слепой не может пользоваться мобильным телефоном без функции преобразования текста в речь, а глухой не может обратиться в службы неотложной помощи, так как для этого надо вести устный диалог, тогда как человек с ограничением физических возможностей не может работать с веб-сайтом с помощью мыши, а слепые и глухие не могут смотреть онлайновые видеоматериалы, а также люди с нарушениями познавательных способностей не могут должным образом просматривать различные страницы веб-сайта. </w:t>
      </w:r>
    </w:p>
    <w:p w:rsidR="008D20C7" w:rsidRPr="0095748D" w:rsidRDefault="008D20C7" w:rsidP="008D20C7">
      <w:pPr>
        <w:rPr>
          <w:lang w:val="ru-RU"/>
        </w:rPr>
      </w:pPr>
      <w:r w:rsidRPr="0095748D">
        <w:rPr>
          <w:lang w:val="ru-RU"/>
        </w:rPr>
        <w:t>Чтобы обеспечить доступность ИКТ для лиц с ограниченными возможностями, различные экономические и международные учреждения разработали специальные проекты по электронной доступности, а также специальные руководящие указания. EACO (Восточноафриканская организация связи), членом которой является Регуляторный орган коммунальных служб Руанды, в настоящее время разрабатывает руководящие указания по наличию услуг электросвязи/ИКТ и доступу к ним лиц с ограниченными возможностями и особыми потребностями в рамках своей целевой группы по вопросам прав потребителей.</w:t>
      </w:r>
    </w:p>
    <w:p w:rsidR="008D20C7" w:rsidRPr="009441CA" w:rsidRDefault="008D20C7" w:rsidP="008D20C7">
      <w:pPr>
        <w:pStyle w:val="Headingb0"/>
        <w:rPr>
          <w:i/>
          <w:iCs/>
          <w:lang w:val="ru-RU"/>
        </w:rPr>
      </w:pPr>
      <w:r w:rsidRPr="009441CA">
        <w:rPr>
          <w:i/>
          <w:iCs/>
          <w:lang w:val="ru-RU"/>
        </w:rPr>
        <w:t>Универсальное обслуживание для лиц с ограниченными возможностями</w:t>
      </w:r>
    </w:p>
    <w:p w:rsidR="00BC04B5" w:rsidRPr="008D20C7" w:rsidRDefault="008D20C7" w:rsidP="008D20C7">
      <w:pPr>
        <w:rPr>
          <w:lang w:val="ru-RU"/>
        </w:rPr>
      </w:pPr>
      <w:r w:rsidRPr="0095748D">
        <w:rPr>
          <w:szCs w:val="19"/>
          <w:lang w:val="ru-RU"/>
        </w:rPr>
        <w:t xml:space="preserve">Использование ИКТ лицами с ограниченными возможностями – предмет инициативы </w:t>
      </w:r>
      <w:r w:rsidRPr="0095748D">
        <w:rPr>
          <w:lang w:val="ru-RU"/>
        </w:rPr>
        <w:t>Регуляторного органа коммунальных служб Руанды</w:t>
      </w:r>
      <w:r w:rsidRPr="0095748D">
        <w:rPr>
          <w:szCs w:val="19"/>
          <w:lang w:val="ru-RU"/>
        </w:rPr>
        <w:t>, которая находится на стадии разработки. Основная цель инициативы – расширить масштабы использования ИКТ лицами с ограниченными возможностями; до конца июня 2013 года будет закуплено и поставлено оборудование ИКТ для слепых и людей с нарушениями зрения.</w:t>
      </w:r>
    </w:p>
    <w:bookmarkEnd w:id="80"/>
    <w:p w:rsidR="00BC04B5" w:rsidRPr="008D20C7" w:rsidRDefault="008D20C7" w:rsidP="00BC04B5">
      <w:pPr>
        <w:pStyle w:val="HeadingB"/>
        <w:rPr>
          <w:lang w:val="ru-RU"/>
        </w:rPr>
      </w:pPr>
      <w:r w:rsidRPr="0095748D">
        <w:rPr>
          <w:szCs w:val="19"/>
          <w:lang w:val="ru-RU"/>
        </w:rPr>
        <w:t>Южная Африка</w:t>
      </w:r>
      <w:r w:rsidRPr="00DD5FDF">
        <w:rPr>
          <w:rStyle w:val="FootnoteReference"/>
          <w:b w:val="0"/>
          <w:szCs w:val="19"/>
          <w:lang w:val="ru-RU"/>
        </w:rPr>
        <w:footnoteReference w:id="65"/>
      </w:r>
    </w:p>
    <w:p w:rsidR="008D20C7" w:rsidRPr="0095748D" w:rsidRDefault="008D20C7" w:rsidP="008D20C7">
      <w:pPr>
        <w:rPr>
          <w:szCs w:val="19"/>
          <w:lang w:val="ru-RU"/>
        </w:rPr>
      </w:pPr>
      <w:bookmarkStart w:id="81" w:name="_Toc290300284"/>
      <w:r w:rsidRPr="0095748D">
        <w:rPr>
          <w:szCs w:val="19"/>
          <w:lang w:val="ru-RU"/>
        </w:rPr>
        <w:t>В Южной Африке существует прочная законодательная база по вопросам доступности электросвязи в форме кодекса с подробными рекомендациями по доступным услугам. Независимое управление по связи Южной Африки</w:t>
      </w:r>
      <w:r w:rsidRPr="0095748D">
        <w:rPr>
          <w:rStyle w:val="FootnoteReference"/>
          <w:lang w:val="ru-RU"/>
        </w:rPr>
        <w:footnoteReference w:id="66"/>
      </w:r>
      <w:r w:rsidRPr="0095748D">
        <w:rPr>
          <w:szCs w:val="19"/>
          <w:lang w:val="ru-RU"/>
        </w:rPr>
        <w:t xml:space="preserve"> (ICASA) является регуляторным органом Южной Африки в областях электроники и электросвязи. </w:t>
      </w:r>
    </w:p>
    <w:p w:rsidR="008D20C7" w:rsidRPr="0095748D" w:rsidRDefault="008D20C7" w:rsidP="008D20C7">
      <w:pPr>
        <w:rPr>
          <w:szCs w:val="19"/>
          <w:lang w:val="ru-RU"/>
        </w:rPr>
      </w:pPr>
      <w:r w:rsidRPr="0095748D">
        <w:rPr>
          <w:szCs w:val="19"/>
          <w:lang w:val="ru-RU"/>
        </w:rPr>
        <w:t>В разделе 2(h) Закона об электросвязи от 1996 года</w:t>
      </w:r>
      <w:r w:rsidRPr="0095748D">
        <w:rPr>
          <w:rStyle w:val="FootnoteReference"/>
          <w:lang w:val="ru-RU"/>
        </w:rPr>
        <w:footnoteReference w:id="67"/>
      </w:r>
      <w:r w:rsidRPr="0095748D">
        <w:rPr>
          <w:szCs w:val="19"/>
          <w:lang w:val="ru-RU"/>
        </w:rPr>
        <w:t xml:space="preserve"> одной из целей Закона названо обеспечение потребностей лиц с ограниченными возможностями в предоставлении услуг электросвязи.</w:t>
      </w:r>
    </w:p>
    <w:p w:rsidR="008D20C7" w:rsidRPr="0095748D" w:rsidRDefault="008D20C7" w:rsidP="008D20C7">
      <w:pPr>
        <w:rPr>
          <w:szCs w:val="19"/>
          <w:lang w:val="ru-RU"/>
        </w:rPr>
      </w:pPr>
      <w:r w:rsidRPr="0095748D">
        <w:rPr>
          <w:szCs w:val="19"/>
          <w:lang w:val="ru-RU"/>
        </w:rPr>
        <w:lastRenderedPageBreak/>
        <w:t>В Южной Африке также вступил в силу Закон о содействии равноправию и предотвращении несправедливой дискриминации от 2000 года</w:t>
      </w:r>
      <w:r w:rsidRPr="0095748D">
        <w:rPr>
          <w:rStyle w:val="FootnoteReference"/>
          <w:lang w:val="ru-RU"/>
        </w:rPr>
        <w:footnoteReference w:id="68"/>
      </w:r>
      <w:r w:rsidRPr="0095748D">
        <w:rPr>
          <w:szCs w:val="19"/>
          <w:lang w:val="ru-RU"/>
        </w:rPr>
        <w:t xml:space="preserve">, которым запрещается несправедливая дискриминация по причине ограниченности возможностей. К ее проявлениям относятся: </w:t>
      </w:r>
    </w:p>
    <w:p w:rsidR="008D20C7" w:rsidRPr="009441CA" w:rsidRDefault="00E74A83" w:rsidP="008D20C7">
      <w:pPr>
        <w:pStyle w:val="Enumlevel1"/>
        <w:rPr>
          <w:lang w:val="ru-RU"/>
        </w:rPr>
      </w:pPr>
      <w:r w:rsidRPr="009441CA">
        <w:rPr>
          <w:lang w:val="ru-RU"/>
        </w:rPr>
        <w:t>−</w:t>
      </w:r>
      <w:r w:rsidRPr="009441CA">
        <w:rPr>
          <w:lang w:val="ru-RU"/>
        </w:rPr>
        <w:tab/>
      </w:r>
      <w:r w:rsidR="008D20C7" w:rsidRPr="009441CA">
        <w:rPr>
          <w:lang w:val="ru-RU"/>
        </w:rPr>
        <w:t>отказ любому лицу с ограниченными возможностями в поддерживающем или благоприятствующем устройстве, необходимом для его функционирования в обществе, или лишение его такого устройства;</w:t>
      </w:r>
    </w:p>
    <w:p w:rsidR="008D20C7" w:rsidRPr="009441CA" w:rsidRDefault="00E74A83" w:rsidP="000437CE">
      <w:pPr>
        <w:pStyle w:val="Enumlevel1"/>
        <w:rPr>
          <w:lang w:val="ru-RU"/>
        </w:rPr>
      </w:pPr>
      <w:r w:rsidRPr="009441CA">
        <w:rPr>
          <w:lang w:val="ru-RU"/>
        </w:rPr>
        <w:t>−</w:t>
      </w:r>
      <w:r w:rsidRPr="009441CA">
        <w:rPr>
          <w:lang w:val="ru-RU"/>
        </w:rPr>
        <w:tab/>
      </w:r>
      <w:r w:rsidR="008D20C7" w:rsidRPr="009441CA">
        <w:rPr>
          <w:lang w:val="ru-RU"/>
        </w:rPr>
        <w:t>неустранение препятствий, которые несправедливым образом ограничивают использование лицами с</w:t>
      </w:r>
      <w:r w:rsidR="008D20C7" w:rsidRPr="0095748D">
        <w:t> </w:t>
      </w:r>
      <w:r w:rsidR="008D20C7" w:rsidRPr="009441CA">
        <w:rPr>
          <w:lang w:val="ru-RU"/>
        </w:rPr>
        <w:t>ограниченными возможностями равных возможностей, или непринятие мер для разумного удовлетворения потребностей таких лиц</w:t>
      </w:r>
      <w:r w:rsidR="008D20C7" w:rsidRPr="0095748D">
        <w:rPr>
          <w:rStyle w:val="FootnoteReference"/>
          <w:lang w:val="ru-RU"/>
        </w:rPr>
        <w:footnoteReference w:id="69"/>
      </w:r>
      <w:r w:rsidR="008D20C7" w:rsidRPr="009441CA">
        <w:rPr>
          <w:lang w:val="ru-RU"/>
        </w:rPr>
        <w:t>.</w:t>
      </w:r>
    </w:p>
    <w:p w:rsidR="008D20C7" w:rsidRPr="0095748D" w:rsidRDefault="008D20C7" w:rsidP="008D20C7">
      <w:pPr>
        <w:rPr>
          <w:sz w:val="19"/>
          <w:lang w:val="ru-RU"/>
        </w:rPr>
      </w:pPr>
      <w:r w:rsidRPr="0095748D">
        <w:rPr>
          <w:lang w:val="ru-RU"/>
        </w:rPr>
        <w:t>В разделе 70 Закона об электронной связи от 2005 года</w:t>
      </w:r>
      <w:r w:rsidRPr="0095748D">
        <w:rPr>
          <w:rStyle w:val="FootnoteReference"/>
          <w:lang w:val="ru-RU"/>
        </w:rPr>
        <w:footnoteReference w:id="70"/>
      </w:r>
      <w:r w:rsidRPr="0095748D">
        <w:rPr>
          <w:lang w:val="ru-RU"/>
        </w:rPr>
        <w:t xml:space="preserve"> говорится, что ICASA обязано предписывать регуляторные нормы в форме кодекса для лиц с ограниченными возможностями, применимые ко всем категориям лицензий, в том числе в области электросвязи</w:t>
      </w:r>
      <w:r w:rsidRPr="0095748D">
        <w:rPr>
          <w:rStyle w:val="FootnoteReference"/>
          <w:lang w:val="ru-RU"/>
        </w:rPr>
        <w:footnoteReference w:id="71"/>
      </w:r>
      <w:r w:rsidRPr="0095748D">
        <w:rPr>
          <w:lang w:val="ru-RU"/>
        </w:rPr>
        <w:t>. В соответствии с этим ICASA в августе 2009 года разработало Кодекс в отношении лиц с ограниченными возможностями</w:t>
      </w:r>
      <w:r w:rsidRPr="0095748D">
        <w:rPr>
          <w:rStyle w:val="FootnoteReference"/>
          <w:lang w:val="ru-RU"/>
        </w:rPr>
        <w:footnoteReference w:id="72"/>
      </w:r>
      <w:r w:rsidRPr="0095748D">
        <w:rPr>
          <w:lang w:val="ru-RU"/>
        </w:rPr>
        <w:t xml:space="preserve">, в котором содержатся руководящие указания для держателей лицензий, имеющих дело с конечными пользователями с ограниченными возможностями или предоставляющих им услуги. </w:t>
      </w:r>
    </w:p>
    <w:p w:rsidR="00BC04B5" w:rsidRPr="008D20C7" w:rsidRDefault="008D20C7" w:rsidP="008D20C7">
      <w:pPr>
        <w:rPr>
          <w:b/>
          <w:szCs w:val="19"/>
          <w:lang w:val="ru-RU"/>
        </w:rPr>
      </w:pPr>
      <w:r w:rsidRPr="0095748D">
        <w:rPr>
          <w:szCs w:val="19"/>
          <w:lang w:val="ru-RU"/>
        </w:rPr>
        <w:t>В число рекомендаций Кодекса входят предоставление производителями и операторами инклюзивных продуктов и услуг, проектирование поставщиками услуг доступных продуктов и услуг, предоставление экстренных услуг, услуг ретрансляции, справочных услуг и информации о состоянии вызова, поддержка оператора во всех центрах обработки вызовов, выставление счетов в альтернативных форматах, доступные рекламные объявления и т. п. Кодекс дополняет существующие положения лицензий поставщиков услуг электросвязи, радиовещания и почтовых услуг, относящиеся к потребностям лиц с ограниченными возможностями.</w:t>
      </w:r>
    </w:p>
    <w:bookmarkEnd w:id="81"/>
    <w:p w:rsidR="00BC04B5" w:rsidRPr="008D20C7" w:rsidRDefault="008D20C7" w:rsidP="00BC04B5">
      <w:pPr>
        <w:pStyle w:val="HeadingB"/>
        <w:rPr>
          <w:lang w:val="ru-RU"/>
        </w:rPr>
      </w:pPr>
      <w:r w:rsidRPr="0095748D">
        <w:rPr>
          <w:bCs w:val="0"/>
          <w:lang w:val="ru-RU"/>
        </w:rPr>
        <w:t>Швеция</w:t>
      </w:r>
      <w:r w:rsidRPr="00DD5FDF">
        <w:rPr>
          <w:rStyle w:val="FootnoteReference"/>
          <w:b w:val="0"/>
          <w:bCs w:val="0"/>
          <w:lang w:val="ru-RU"/>
        </w:rPr>
        <w:footnoteReference w:id="73"/>
      </w:r>
    </w:p>
    <w:p w:rsidR="008D20C7" w:rsidRPr="0095748D" w:rsidRDefault="008D20C7" w:rsidP="008D20C7">
      <w:pPr>
        <w:rPr>
          <w:lang w:val="ru-RU"/>
        </w:rPr>
      </w:pPr>
      <w:bookmarkStart w:id="82" w:name="_Toc290300285"/>
      <w:r w:rsidRPr="0095748D">
        <w:rPr>
          <w:lang w:val="ru-RU"/>
        </w:rPr>
        <w:t xml:space="preserve">В Швеции разработана общая политика в отношении лиц с ограниченными возможностями с конкретными положениями, касающимися обеспечения возможности доступа к электросвязи. </w:t>
      </w:r>
      <w:hyperlink r:id="rId24" w:history="1">
        <w:r w:rsidRPr="0095748D">
          <w:rPr>
            <w:rStyle w:val="Hyperlink"/>
            <w:szCs w:val="19"/>
            <w:lang w:val="ru-RU"/>
          </w:rPr>
          <w:t>Шведское агентство почты и электросвязи (PTS)</w:t>
        </w:r>
      </w:hyperlink>
      <w:r w:rsidRPr="0095748D">
        <w:rPr>
          <w:rStyle w:val="FootnoteReference"/>
          <w:lang w:val="ru-RU"/>
        </w:rPr>
        <w:footnoteReference w:id="74"/>
      </w:r>
      <w:r w:rsidRPr="0095748D">
        <w:rPr>
          <w:lang w:val="ru-RU"/>
        </w:rPr>
        <w:t xml:space="preserve"> является регуляторным органом страны для электронных и почтовых средств связи. Программы и рабочие инициативы в рамках PTS для лиц с ограниченными возможностями финансируются на ежегодной основе. На 2011 год финансирование из национального бюджета Швеции составило приблизительно 149 млн. шведских крон. Эти средства используются для закупки услуг и финансирования проектов, а также для содействия созданию общества, основанного на использовании доступных электронных средств </w:t>
      </w:r>
      <w:r w:rsidRPr="0095748D">
        <w:rPr>
          <w:lang w:val="ru-RU"/>
        </w:rPr>
        <w:lastRenderedPageBreak/>
        <w:t xml:space="preserve">связи. В Швеции, например, услуги ретрансляции обеспечиваются путем закупок, а не регулирования. </w:t>
      </w:r>
    </w:p>
    <w:p w:rsidR="008D20C7" w:rsidRPr="0095748D" w:rsidRDefault="008D20C7" w:rsidP="008D20C7">
      <w:pPr>
        <w:shd w:val="clear" w:color="auto" w:fill="FFFFFF"/>
        <w:spacing w:before="160" w:after="35"/>
        <w:ind w:left="-28"/>
        <w:rPr>
          <w:b/>
          <w:bCs/>
          <w:color w:val="000000"/>
          <w:szCs w:val="19"/>
          <w:lang w:val="ru-RU" w:eastAsia="sv-SE"/>
        </w:rPr>
      </w:pPr>
      <w:r w:rsidRPr="0095748D">
        <w:rPr>
          <w:szCs w:val="19"/>
          <w:lang w:val="ru-RU"/>
        </w:rPr>
        <w:t>Шведское правительство поручило PTS обеспечить для лиц с ограниченными возможностями доступ к основным услугам электронных средств связи и почтового сектора. PTS также инициирует и финансирует разработку проектов, для того чтобы повысить качество существующих услуг и разработать новые услуги. Цель состоит в том, чтобы расширить потенциал людей с ограниченными возможностями для использования ими электронных средств связи и полномасштабного участия в жизни общества.</w:t>
      </w:r>
    </w:p>
    <w:p w:rsidR="008D20C7" w:rsidRPr="0095748D" w:rsidRDefault="008D20C7" w:rsidP="008D20C7">
      <w:pPr>
        <w:rPr>
          <w:szCs w:val="19"/>
          <w:lang w:val="ru-RU"/>
        </w:rPr>
      </w:pPr>
      <w:r w:rsidRPr="0095748D">
        <w:rPr>
          <w:szCs w:val="19"/>
          <w:lang w:val="ru-RU"/>
        </w:rPr>
        <w:t xml:space="preserve">PTS является одним из 14 агентств, имеющих мандат на обеспечение достижения и реализацию целей </w:t>
      </w:r>
      <w:hyperlink r:id="rId25" w:history="1">
        <w:r w:rsidRPr="0095748D">
          <w:rPr>
            <w:rStyle w:val="Hyperlink"/>
            <w:szCs w:val="19"/>
            <w:lang w:val="ru-RU"/>
          </w:rPr>
          <w:t>политики в отношении лиц с ограниченными возможностями</w:t>
        </w:r>
      </w:hyperlink>
      <w:r w:rsidRPr="0095748D">
        <w:rPr>
          <w:rStyle w:val="FootnoteReference"/>
          <w:lang w:val="ru-RU"/>
        </w:rPr>
        <w:footnoteReference w:id="75"/>
      </w:r>
      <w:r w:rsidRPr="0095748D">
        <w:rPr>
          <w:rStyle w:val="Hyperlink"/>
          <w:szCs w:val="19"/>
          <w:lang w:val="ru-RU"/>
        </w:rPr>
        <w:t xml:space="preserve"> Швеции</w:t>
      </w:r>
      <w:r w:rsidRPr="0095748D">
        <w:rPr>
          <w:szCs w:val="19"/>
          <w:lang w:val="ru-RU"/>
        </w:rPr>
        <w:t xml:space="preserve">, т. e. на содействие и обеспечение доступности электронных средств связи и почтовых услуг для пользователей с ограниченными возможностями. </w:t>
      </w:r>
    </w:p>
    <w:p w:rsidR="008D20C7" w:rsidRPr="0095748D" w:rsidRDefault="008D20C7" w:rsidP="008D20C7">
      <w:pPr>
        <w:rPr>
          <w:szCs w:val="19"/>
          <w:lang w:val="ru-RU"/>
        </w:rPr>
      </w:pPr>
      <w:r w:rsidRPr="0095748D">
        <w:rPr>
          <w:szCs w:val="19"/>
          <w:lang w:val="ru-RU"/>
        </w:rPr>
        <w:t>В рамках этого PTS финансирует ряд услуг</w:t>
      </w:r>
      <w:r w:rsidRPr="0095748D">
        <w:rPr>
          <w:rStyle w:val="FootnoteReference"/>
          <w:lang w:val="ru-RU"/>
        </w:rPr>
        <w:footnoteReference w:id="76"/>
      </w:r>
      <w:r w:rsidRPr="0095748D">
        <w:rPr>
          <w:szCs w:val="19"/>
          <w:lang w:val="ru-RU"/>
        </w:rPr>
        <w:t>: услугу ретрансляции для текстовой телефонии Textteloni.se</w:t>
      </w:r>
      <w:r w:rsidRPr="0095748D">
        <w:rPr>
          <w:rStyle w:val="FootnoteReference"/>
          <w:lang w:val="ru-RU"/>
        </w:rPr>
        <w:footnoteReference w:id="77"/>
      </w:r>
      <w:r w:rsidRPr="0095748D">
        <w:rPr>
          <w:szCs w:val="19"/>
          <w:lang w:val="ru-RU"/>
        </w:rPr>
        <w:t>, услугу ретрансляции для преобразования речи в речь Teletal</w:t>
      </w:r>
      <w:r w:rsidRPr="0095748D">
        <w:rPr>
          <w:rStyle w:val="FootnoteReference"/>
          <w:lang w:val="ru-RU"/>
        </w:rPr>
        <w:footnoteReference w:id="78"/>
      </w:r>
      <w:r w:rsidRPr="0095748D">
        <w:rPr>
          <w:szCs w:val="19"/>
          <w:lang w:val="ru-RU"/>
        </w:rPr>
        <w:t>, услугу ретрансляции для видеотелефонии Bildtelefoni.net</w:t>
      </w:r>
      <w:r w:rsidRPr="0095748D">
        <w:rPr>
          <w:rStyle w:val="FootnoteReference"/>
          <w:lang w:val="ru-RU"/>
        </w:rPr>
        <w:footnoteReference w:id="79"/>
      </w:r>
      <w:r w:rsidRPr="0095748D">
        <w:rPr>
          <w:szCs w:val="19"/>
          <w:lang w:val="ru-RU"/>
        </w:rPr>
        <w:t>, услугу гибкой текстовой телефонии Flexitext</w:t>
      </w:r>
      <w:r w:rsidRPr="0095748D">
        <w:rPr>
          <w:rStyle w:val="FootnoteReference"/>
          <w:lang w:val="ru-RU"/>
        </w:rPr>
        <w:footnoteReference w:id="80"/>
      </w:r>
      <w:r w:rsidRPr="0095748D">
        <w:rPr>
          <w:szCs w:val="19"/>
          <w:lang w:val="ru-RU"/>
        </w:rPr>
        <w:t>, бесплатную справочную службу 118 400, связь через базы данных для слепоглухих людей, бесплатную отправку литературы для слепых и расширенную сельскую почтовую услугу и услугу по индивидуальному обслуживанию для пожилых людей и лиц с ограниченными возможностями в малонаселенных районах.</w:t>
      </w:r>
    </w:p>
    <w:p w:rsidR="00BC04B5" w:rsidRPr="008D20C7" w:rsidRDefault="008D20C7" w:rsidP="008D20C7">
      <w:pPr>
        <w:rPr>
          <w:szCs w:val="19"/>
          <w:lang w:val="ru-RU"/>
        </w:rPr>
      </w:pPr>
      <w:r w:rsidRPr="0095748D">
        <w:rPr>
          <w:szCs w:val="19"/>
          <w:lang w:val="ru-RU"/>
        </w:rPr>
        <w:t>PTS также инициирует и финансирует ряд проектов развития, таких как прямая помощь в области ИТ</w:t>
      </w:r>
      <w:r w:rsidRPr="0095748D">
        <w:rPr>
          <w:rStyle w:val="FootnoteReference"/>
          <w:lang w:val="ru-RU"/>
        </w:rPr>
        <w:footnoteReference w:id="81"/>
      </w:r>
      <w:r w:rsidRPr="0095748D">
        <w:rPr>
          <w:szCs w:val="19"/>
          <w:lang w:val="ru-RU"/>
        </w:rPr>
        <w:t>, электронная способность</w:t>
      </w:r>
      <w:r w:rsidRPr="0095748D">
        <w:rPr>
          <w:rStyle w:val="FootnoteReference"/>
          <w:lang w:val="ru-RU"/>
        </w:rPr>
        <w:footnoteReference w:id="82"/>
      </w:r>
      <w:r w:rsidRPr="0095748D">
        <w:rPr>
          <w:rStyle w:val="FootnoteReference"/>
          <w:lang w:val="ru-RU"/>
        </w:rPr>
        <w:t xml:space="preserve"> </w:t>
      </w:r>
      <w:r w:rsidRPr="0095748D">
        <w:rPr>
          <w:szCs w:val="19"/>
          <w:lang w:val="ru-RU"/>
        </w:rPr>
        <w:t>и Ippi</w:t>
      </w:r>
      <w:r w:rsidRPr="0095748D">
        <w:rPr>
          <w:rStyle w:val="FootnoteReference"/>
          <w:lang w:val="ru-RU"/>
        </w:rPr>
        <w:footnoteReference w:id="83"/>
      </w:r>
      <w:r w:rsidRPr="0095748D">
        <w:rPr>
          <w:szCs w:val="19"/>
          <w:lang w:val="ru-RU"/>
        </w:rPr>
        <w:t xml:space="preserve"> для людей с ограниченными возможностями и пожилых пользователей.</w:t>
      </w:r>
    </w:p>
    <w:p w:rsidR="00BC04B5" w:rsidRPr="008D20C7" w:rsidRDefault="008D20C7" w:rsidP="00BC04B5">
      <w:pPr>
        <w:pStyle w:val="HeadingB"/>
        <w:rPr>
          <w:lang w:val="ru-RU"/>
        </w:rPr>
      </w:pPr>
      <w:r w:rsidRPr="0095748D">
        <w:rPr>
          <w:szCs w:val="19"/>
          <w:lang w:val="ru-RU"/>
        </w:rPr>
        <w:t>Танзания</w:t>
      </w:r>
      <w:r w:rsidRPr="00DD5FDF">
        <w:rPr>
          <w:rStyle w:val="FootnoteReference"/>
          <w:b w:val="0"/>
          <w:szCs w:val="19"/>
          <w:lang w:val="ru-RU"/>
        </w:rPr>
        <w:footnoteReference w:id="84"/>
      </w:r>
    </w:p>
    <w:p w:rsidR="00BC04B5" w:rsidRPr="008D20C7" w:rsidRDefault="008D20C7" w:rsidP="008D20C7">
      <w:pPr>
        <w:rPr>
          <w:szCs w:val="19"/>
          <w:lang w:val="ru-RU"/>
        </w:rPr>
      </w:pPr>
      <w:r w:rsidRPr="008D20C7">
        <w:rPr>
          <w:bCs/>
          <w:szCs w:val="19"/>
          <w:lang w:val="ru-RU"/>
        </w:rPr>
        <w:t xml:space="preserve">На международном уровне Танзания является стороной различных документов Организации Объединенных Наций, касающихся ограничения возможностей, в том числе Декларации о правах инвалидов (1975 г.), Конвенции о правах ребенка (1989 г.) и Стандартных правил обеспечения равных возможностей для инвалидов (1993 г.). На региональном уровне Танзания активно участвует в разработке и согласовании регуляторной политики в отношении лиц с ограниченными </w:t>
      </w:r>
      <w:r w:rsidRPr="008D20C7">
        <w:rPr>
          <w:bCs/>
          <w:szCs w:val="19"/>
          <w:lang w:val="ru-RU"/>
        </w:rPr>
        <w:lastRenderedPageBreak/>
        <w:t>возможностями в секторе ИКТ в рамках САДК и Восточноафриканского сообщества как средства уделения большего внимания лицам с ограниченными возможностями в секторе ИКТ не только в стране, но и в регионе. На национальном уровне Танзания принимает меры по решению проблемы ограниченности возможностей в различных аспектах, в том числе в рамках национальных инициатив в сфере здравоохранения по ликвидации детских болезней, вызывающих ограниченность возможностей, таких как полиомиелит, принятия законодательных актов в отношении ограниченности возможностей, включения вопроса об ограниченных возможностях в национальную перепись населения и жилого фонда 2002 года и ратификации Стандартных правил обеспечения равных возможностей для инвалидов Организации Объединенных Наций. В национальной политике Танзании по вопросам ИКТ, принятой в 2003 году, особое внимание уделяется необходимости предоставления услуг всем гражданам, в том числе находящимся в неблагоприятном положении группам населения, таким как дети и лица с ограниченными возможностями, что также нашло свое отражение в Законе о регуляторном органе Танзании в области связи от 2003 года. В политике в области электросвязи, принятой в 1997 году, также уделяется большое внимание ускорению развития путем обеспечения связи во всех секторах экономики и всех сегментах населения, в том числе универсального доступа. Чтобы реализовать эту политическую концепцию, правительство в 2006 году целенаправленно учредило Фонд универсального доступа к связи, чтобы обеспечить охват ИКТ не только сельских местных сообществ, но и находящихся в неблагоприятном положении сообществ, в том числе лиц с ограниченными возможностями. Руководитель Фонда был назначен в конце 2009 года, а его Совет – в 2010 году, тогда как подбор основного персонала находится на завершающих стадиях. В 2010 году Танзания приняла Закон о лицах с ограниченными возможностями, где особо указывается, что все телевизионные станции должны обеспечивать перевод на язык жестов или субтитры во всех выпусках новостей, образовательных программах и других программах, посвященных событиям в стране. В Законе также содержится требование, согласно которому все держатели лицензий, предоставляющие услуги телефонной связи общего пользования, должны, по мере возможности, установить и поддерживать телефонные устройства или аппараты для лиц с нарушениями слуха и сенсорные метки на телефонных аппаратах, чтобы лица с нарушениями зрения могли эффективно осуществлять связь.</w:t>
      </w:r>
    </w:p>
    <w:bookmarkEnd w:id="82"/>
    <w:p w:rsidR="00BC04B5" w:rsidRPr="008D20C7" w:rsidRDefault="008D20C7" w:rsidP="00BC04B5">
      <w:pPr>
        <w:pStyle w:val="HeadingB"/>
        <w:rPr>
          <w:lang w:val="ru-RU"/>
        </w:rPr>
      </w:pPr>
      <w:r w:rsidRPr="0095748D">
        <w:rPr>
          <w:szCs w:val="19"/>
          <w:lang w:val="ru-RU"/>
        </w:rPr>
        <w:t>Таиланд</w:t>
      </w:r>
      <w:r w:rsidRPr="00DD5FDF">
        <w:rPr>
          <w:rStyle w:val="FootnoteReference"/>
          <w:b w:val="0"/>
          <w:szCs w:val="19"/>
          <w:lang w:val="ru-RU"/>
        </w:rPr>
        <w:footnoteReference w:id="85"/>
      </w:r>
    </w:p>
    <w:p w:rsidR="008D20C7" w:rsidRPr="0095748D" w:rsidRDefault="008D20C7" w:rsidP="008D20C7">
      <w:pPr>
        <w:rPr>
          <w:szCs w:val="19"/>
          <w:lang w:val="ru-RU"/>
        </w:rPr>
      </w:pPr>
      <w:r w:rsidRPr="0095748D">
        <w:rPr>
          <w:szCs w:val="19"/>
          <w:lang w:val="ru-RU"/>
        </w:rPr>
        <w:t>Таиланд принял ряд законодательных и политических мер для обеспечения доступности электросвязи для всех. Национальная комиссия по радиовещанию и электросвязи (NTBC)</w:t>
      </w:r>
      <w:r w:rsidRPr="0095748D">
        <w:rPr>
          <w:rStyle w:val="FootnoteReference"/>
          <w:lang w:val="ru-RU"/>
        </w:rPr>
        <w:footnoteReference w:id="86"/>
      </w:r>
      <w:r w:rsidRPr="0095748D">
        <w:rPr>
          <w:szCs w:val="19"/>
          <w:lang w:val="ru-RU"/>
        </w:rPr>
        <w:t xml:space="preserve"> является регуляторным органом электросвязи в Таиланде. Обязательство по универсальному обслуживанию имеет четкое определение и включает особые услуги для лиц с ограниченными возможностями и престарелых</w:t>
      </w:r>
      <w:r w:rsidRPr="0095748D">
        <w:rPr>
          <w:rStyle w:val="FootnoteReference"/>
          <w:lang w:val="ru-RU"/>
        </w:rPr>
        <w:footnoteReference w:id="87"/>
      </w:r>
      <w:r w:rsidRPr="0095748D">
        <w:rPr>
          <w:szCs w:val="19"/>
          <w:lang w:val="ru-RU"/>
        </w:rPr>
        <w:t>. В разделе 17 Закона об электросвязи от 2001 года предоставление доступа к электросвязи общего пользования лицам с ограниченными возможностями, детям, престарелым и находящимся в неблагоприятном положении лицам определяется как часть обязательства по универсальному обслуживанию</w:t>
      </w:r>
      <w:r w:rsidRPr="0095748D">
        <w:rPr>
          <w:rStyle w:val="FootnoteReference"/>
          <w:lang w:val="ru-RU"/>
        </w:rPr>
        <w:footnoteReference w:id="88"/>
      </w:r>
      <w:r w:rsidRPr="0095748D">
        <w:rPr>
          <w:szCs w:val="19"/>
          <w:lang w:val="ru-RU"/>
        </w:rPr>
        <w:t xml:space="preserve">. </w:t>
      </w:r>
    </w:p>
    <w:p w:rsidR="008D20C7" w:rsidRPr="0095748D" w:rsidRDefault="008D20C7" w:rsidP="008D20C7">
      <w:pPr>
        <w:rPr>
          <w:szCs w:val="19"/>
          <w:lang w:val="ru-RU"/>
        </w:rPr>
      </w:pPr>
      <w:r w:rsidRPr="0095748D">
        <w:rPr>
          <w:szCs w:val="19"/>
          <w:lang w:val="ru-RU"/>
        </w:rPr>
        <w:t xml:space="preserve">Далее в разделе 20 Закона о расширении прав и возможностей лиц с ограниченными возможностями от 2007 года (B.E. 2550) говорится о праве лиц с ограниченными возможностями </w:t>
      </w:r>
      <w:r w:rsidRPr="0095748D">
        <w:rPr>
          <w:szCs w:val="19"/>
          <w:lang w:val="ru-RU"/>
        </w:rPr>
        <w:lastRenderedPageBreak/>
        <w:t>получать доступ к объектам, включая социальную помощь, предоставляемую государством. В разделе 20(6) этого Закона конкретно говорится о доступности электросвязи и других информационно-коммуникационных технологий</w:t>
      </w:r>
      <w:r w:rsidRPr="0095748D">
        <w:rPr>
          <w:rStyle w:val="FootnoteReference"/>
          <w:lang w:val="ru-RU"/>
        </w:rPr>
        <w:footnoteReference w:id="89"/>
      </w:r>
      <w:r w:rsidRPr="0095748D">
        <w:rPr>
          <w:szCs w:val="19"/>
          <w:lang w:val="ru-RU"/>
        </w:rPr>
        <w:t>.</w:t>
      </w:r>
      <w:r w:rsidRPr="0095748D">
        <w:rPr>
          <w:szCs w:val="19"/>
          <w:vertAlign w:val="superscript"/>
          <w:lang w:val="ru-RU"/>
        </w:rPr>
        <w:t xml:space="preserve"> </w:t>
      </w:r>
    </w:p>
    <w:p w:rsidR="008D20C7" w:rsidRPr="0095748D" w:rsidRDefault="008D20C7" w:rsidP="008D20C7">
      <w:pPr>
        <w:rPr>
          <w:szCs w:val="19"/>
          <w:lang w:val="ru-RU"/>
        </w:rPr>
      </w:pPr>
      <w:r w:rsidRPr="0095748D">
        <w:rPr>
          <w:szCs w:val="19"/>
          <w:lang w:val="ru-RU"/>
        </w:rPr>
        <w:t>В Генеральном плане в области электросвязи (второй выпуск) на 2008–2010 годы предусматривается обеспечение доступа для всех находящихся в неблагоприятном положении людей и вводится услуга ретрансляции электросвязи</w:t>
      </w:r>
      <w:r w:rsidRPr="0095748D">
        <w:rPr>
          <w:rStyle w:val="FootnoteReference"/>
          <w:lang w:val="ru-RU"/>
        </w:rPr>
        <w:footnoteReference w:id="90"/>
      </w:r>
      <w:r w:rsidRPr="0095748D">
        <w:rPr>
          <w:szCs w:val="19"/>
          <w:lang w:val="ru-RU"/>
        </w:rPr>
        <w:t>. В 2009 году действовавшая в то время Национальная комиссия по электросвязи (NTC) выделила 2,5 млн. батов (около 70 тыс. долл. США) из средств НИОКР совместно с Национальным центром электроники и компьютерных технологий (NECTEC) для создания Центра услуг ретрансляции электросвязи (TRS) для фиксированной и подвижной связи, который будет действовать в качестве посредника, предоставляя услуги ретрансляции или перевода лицам с ограниченными возможностями по слуху и речи</w:t>
      </w:r>
      <w:r w:rsidRPr="0095748D">
        <w:rPr>
          <w:rStyle w:val="FootnoteReference"/>
          <w:lang w:val="ru-RU"/>
        </w:rPr>
        <w:footnoteReference w:id="91"/>
      </w:r>
      <w:r w:rsidRPr="0095748D">
        <w:rPr>
          <w:szCs w:val="19"/>
          <w:lang w:val="ru-RU"/>
        </w:rPr>
        <w:t>.</w:t>
      </w:r>
    </w:p>
    <w:p w:rsidR="008D20C7" w:rsidRPr="0095748D" w:rsidRDefault="008D20C7" w:rsidP="008D20C7">
      <w:pPr>
        <w:rPr>
          <w:szCs w:val="19"/>
          <w:lang w:val="ru-RU"/>
        </w:rPr>
      </w:pPr>
      <w:r w:rsidRPr="0095748D">
        <w:rPr>
          <w:szCs w:val="19"/>
          <w:lang w:val="ru-RU"/>
        </w:rPr>
        <w:t>Наряду с этими законодательными и политическими мерами Таиланд также предпринимает практические шаги для охвата людей, используя инновационные идеи, такие как информационно-просветительский выставочный автобус, в котором предоставляется информация и организуется подготовка лиц с ограниченными возможностями к использованию проводных и беспроводных устройств электросвязи</w:t>
      </w:r>
      <w:r w:rsidRPr="0095748D">
        <w:rPr>
          <w:rStyle w:val="FootnoteReference"/>
          <w:lang w:val="ru-RU"/>
        </w:rPr>
        <w:footnoteReference w:id="92"/>
      </w:r>
      <w:r w:rsidRPr="0095748D">
        <w:rPr>
          <w:szCs w:val="19"/>
          <w:lang w:val="ru-RU"/>
        </w:rPr>
        <w:t xml:space="preserve">. </w:t>
      </w:r>
    </w:p>
    <w:p w:rsidR="00BC04B5" w:rsidRPr="008D20C7" w:rsidRDefault="008D20C7" w:rsidP="008D20C7">
      <w:pPr>
        <w:rPr>
          <w:szCs w:val="19"/>
          <w:lang w:val="ru-RU"/>
        </w:rPr>
      </w:pPr>
      <w:r w:rsidRPr="0095748D">
        <w:rPr>
          <w:szCs w:val="19"/>
          <w:lang w:val="ru-RU"/>
        </w:rPr>
        <w:t>Таиландская ассоциация слепых совместно с Фондом Ратчасуда NECTEC под покровительством Ее Королевского Высочества принцессы Маха Чакри Сириндхорн внедрили систему предоставления по запросу "цифровой говорящей книги"</w:t>
      </w:r>
      <w:r w:rsidRPr="0095748D">
        <w:rPr>
          <w:rStyle w:val="FootnoteReference"/>
          <w:lang w:val="ru-RU"/>
        </w:rPr>
        <w:footnoteReference w:id="93"/>
      </w:r>
      <w:r w:rsidRPr="0095748D">
        <w:rPr>
          <w:szCs w:val="19"/>
          <w:lang w:val="ru-RU"/>
        </w:rPr>
        <w:t xml:space="preserve"> по фиксированным и мобильным телефонам.</w:t>
      </w:r>
    </w:p>
    <w:p w:rsidR="00BC04B5" w:rsidRPr="008D20C7" w:rsidRDefault="008D20C7" w:rsidP="00BC04B5">
      <w:pPr>
        <w:pStyle w:val="HeadingB"/>
        <w:rPr>
          <w:lang w:val="ru-RU"/>
        </w:rPr>
      </w:pPr>
      <w:bookmarkStart w:id="83" w:name="_Toc290300286"/>
      <w:r w:rsidRPr="0095748D">
        <w:rPr>
          <w:szCs w:val="19"/>
          <w:lang w:val="ru-RU"/>
        </w:rPr>
        <w:t>Турция</w:t>
      </w:r>
      <w:r w:rsidRPr="00DD5FDF">
        <w:rPr>
          <w:rStyle w:val="FootnoteReference"/>
          <w:b w:val="0"/>
          <w:szCs w:val="19"/>
          <w:lang w:val="ru-RU"/>
        </w:rPr>
        <w:footnoteReference w:id="94"/>
      </w:r>
    </w:p>
    <w:p w:rsidR="008D20C7" w:rsidRPr="0095748D" w:rsidRDefault="008D20C7" w:rsidP="008D20C7">
      <w:pPr>
        <w:rPr>
          <w:lang w:val="ru-RU"/>
        </w:rPr>
      </w:pPr>
      <w:r w:rsidRPr="0095748D">
        <w:rPr>
          <w:lang w:val="ru-RU"/>
        </w:rPr>
        <w:t>ICTA является регуляторным органом Турции по электронной связи и активно реализует в отрасли политические принципы Министерства</w:t>
      </w:r>
      <w:r w:rsidRPr="0095748D">
        <w:rPr>
          <w:rStyle w:val="FootnoteReference"/>
          <w:lang w:val="ru-RU"/>
        </w:rPr>
        <w:footnoteReference w:id="95"/>
      </w:r>
      <w:r w:rsidRPr="0095748D">
        <w:rPr>
          <w:lang w:val="ru-RU"/>
        </w:rPr>
        <w:t xml:space="preserve">. В Турции определенные права не только лиц с ограниченными возможностями, но и пожилых людей и людей с низким уровнем доходов гарантируются </w:t>
      </w:r>
      <w:r w:rsidRPr="0095748D">
        <w:rPr>
          <w:i/>
          <w:iCs/>
          <w:lang w:val="ru-RU"/>
        </w:rPr>
        <w:t xml:space="preserve">Законом об электронной связи </w:t>
      </w:r>
      <w:r w:rsidRPr="0095748D">
        <w:rPr>
          <w:lang w:val="ru-RU"/>
        </w:rPr>
        <w:t xml:space="preserve">и </w:t>
      </w:r>
      <w:r w:rsidRPr="0095748D">
        <w:rPr>
          <w:i/>
          <w:iCs/>
          <w:lang w:val="ru-RU"/>
        </w:rPr>
        <w:t>Законом об универсальном обслуживании</w:t>
      </w:r>
      <w:r w:rsidRPr="0095748D">
        <w:rPr>
          <w:lang w:val="ru-RU"/>
        </w:rPr>
        <w:t xml:space="preserve">. Подзаконные акты, такие как </w:t>
      </w:r>
      <w:r w:rsidRPr="0095748D">
        <w:rPr>
          <w:i/>
          <w:iCs/>
          <w:lang w:val="ru-RU"/>
        </w:rPr>
        <w:t>Постановление о правах потребителей в электронной связи</w:t>
      </w:r>
      <w:r w:rsidRPr="0095748D">
        <w:rPr>
          <w:lang w:val="ru-RU"/>
        </w:rPr>
        <w:t xml:space="preserve">, обязывают операторов выставлять счета и составлять контракты на абонементы с использованием шрифта Брайля для лиц с нарушениями зрения. </w:t>
      </w:r>
    </w:p>
    <w:p w:rsidR="008D20C7" w:rsidRPr="0095748D" w:rsidRDefault="008D20C7" w:rsidP="008D20C7">
      <w:pPr>
        <w:rPr>
          <w:szCs w:val="18"/>
          <w:lang w:val="ru-RU"/>
        </w:rPr>
      </w:pPr>
      <w:r w:rsidRPr="0095748D">
        <w:rPr>
          <w:lang w:val="ru-RU"/>
        </w:rPr>
        <w:t>10 июня 2010 года Совет министров принял предложение Министерства транспорта, которое включало новое положение, касающееся лиц с ограниченными возможностями.</w:t>
      </w:r>
    </w:p>
    <w:p w:rsidR="00BC04B5" w:rsidRPr="008D20C7" w:rsidRDefault="008D20C7" w:rsidP="008D20C7">
      <w:pPr>
        <w:rPr>
          <w:lang w:val="ru-RU"/>
        </w:rPr>
      </w:pPr>
      <w:r w:rsidRPr="0095748D">
        <w:rPr>
          <w:lang w:val="ru-RU"/>
        </w:rPr>
        <w:t>Согласно этому новому положению: "...</w:t>
      </w:r>
      <w:r w:rsidRPr="0095748D">
        <w:rPr>
          <w:i/>
          <w:iCs/>
          <w:lang w:val="ru-RU"/>
        </w:rPr>
        <w:t xml:space="preserve">учитывая преимущества совершенствования технологий, и в целях улучшения условий жизни граждан с ограниченными возможностями, </w:t>
      </w:r>
      <w:r w:rsidRPr="0095748D">
        <w:rPr>
          <w:i/>
          <w:iCs/>
          <w:lang w:val="ru-RU"/>
        </w:rPr>
        <w:lastRenderedPageBreak/>
        <w:t>соответствующим учреждениям и предприятиям должны предоставляться необходимые устройства и оборудование связи, причем бесплатно и без всяких ограничений по времени</w:t>
      </w:r>
      <w:r w:rsidRPr="0095748D">
        <w:rPr>
          <w:lang w:val="ru-RU"/>
        </w:rPr>
        <w:t xml:space="preserve">...". Министерство и </w:t>
      </w:r>
      <w:r w:rsidRPr="0095748D">
        <w:rPr>
          <w:szCs w:val="19"/>
          <w:lang w:val="ru-RU"/>
        </w:rPr>
        <w:t>ICTA не только создали правовую систему для лиц с ограниченными возможностями, но и осуществили конкретные проекты, которые помогли облегчить повседневную жизнь лиц с ограниченными возможностями</w:t>
      </w:r>
      <w:r w:rsidRPr="0095748D">
        <w:rPr>
          <w:rStyle w:val="FootnoteReference"/>
          <w:szCs w:val="19"/>
          <w:lang w:val="ru-RU"/>
        </w:rPr>
        <w:footnoteReference w:id="96"/>
      </w:r>
      <w:r w:rsidRPr="0095748D">
        <w:rPr>
          <w:szCs w:val="19"/>
          <w:lang w:val="ru-RU"/>
        </w:rPr>
        <w:t>. Конкретный пример: Министерство планирует осуществить проект "Зрячее око", целью которого является помощь лицам с ограниченными возможностями в использовании общественного транспорта. В рамках этого проекта Министерство распространит устройства "Зрячее око", дающие возможность использовать устные комментарии и облегчающие жизнь этим людям. Вскоре эти устройства будут распространяться по всей стране. Еще один важный вид деятельности – установка общедоступных открытых таксофонов, адаптированных для использования лицами с ограниченными возможностями, в 37 городах, обслуживаемых занимающим существенное положение оператором Türk Telekom. Наряду с этим основные операторы электросвязи Турции перестроили и упростили свои домашние интернет-страницы для лиц с ограниченными возможностями. Совет ICTA предоставляет лицам с ограниченными возможностями скидку в 25% на некоторые пакеты интернет-DSL.</w:t>
      </w:r>
    </w:p>
    <w:bookmarkEnd w:id="83"/>
    <w:p w:rsidR="00BC04B5" w:rsidRPr="008D20C7" w:rsidRDefault="008D20C7" w:rsidP="003776A5">
      <w:pPr>
        <w:pStyle w:val="HeadingB"/>
        <w:rPr>
          <w:lang w:val="ru-RU"/>
        </w:rPr>
      </w:pPr>
      <w:r w:rsidRPr="0095748D">
        <w:rPr>
          <w:szCs w:val="19"/>
          <w:lang w:val="ru-RU"/>
        </w:rPr>
        <w:t>Соединенное Королевство</w:t>
      </w:r>
      <w:r w:rsidRPr="00DD5FDF">
        <w:rPr>
          <w:rStyle w:val="FootnoteReference"/>
          <w:b w:val="0"/>
          <w:szCs w:val="19"/>
          <w:lang w:val="ru-RU"/>
        </w:rPr>
        <w:footnoteReference w:id="97"/>
      </w:r>
    </w:p>
    <w:p w:rsidR="008D20C7" w:rsidRPr="0095748D" w:rsidRDefault="008D20C7" w:rsidP="008D20C7">
      <w:pPr>
        <w:rPr>
          <w:lang w:val="ru-RU"/>
        </w:rPr>
      </w:pPr>
      <w:bookmarkStart w:id="84" w:name="_Toc290300287"/>
      <w:r w:rsidRPr="0095748D">
        <w:rPr>
          <w:lang w:val="ru-RU"/>
        </w:rPr>
        <w:t>Обязанность обеспечивать доступность электросвязи в Соединенном Королевстве закреплена в общем законодательстве, касающемся ограниченных возможностей, и в конкретных регуляторных нормах и направлениях политики. Департамент связи</w:t>
      </w:r>
      <w:r w:rsidRPr="0095748D">
        <w:rPr>
          <w:rStyle w:val="FootnoteReference"/>
          <w:lang w:val="ru-RU"/>
        </w:rPr>
        <w:footnoteReference w:id="98"/>
      </w:r>
      <w:r w:rsidRPr="0095748D">
        <w:rPr>
          <w:lang w:val="ru-RU"/>
        </w:rPr>
        <w:t xml:space="preserve"> (Ofcom) является регуляторным органом в области связи, осуществляющим надзор за практикой в области электросвязи и СМИ в Соединенном Королевстве. Согласно разделу 3 (4i) Закона о связи, Ofcom должен заботиться об удовлетворении потребностей пожилых людей, лиц с ограниченными возможностями и людей с низким уровнем доходов. Также в соответствии с разделом 21 Ofcom учредил Консультативный комитет по вопросам, касающимся пожилых людей и лиц с ограниченными возможностями.</w:t>
      </w:r>
    </w:p>
    <w:p w:rsidR="008D20C7" w:rsidRPr="0095748D" w:rsidRDefault="008D20C7" w:rsidP="008D20C7">
      <w:pPr>
        <w:rPr>
          <w:lang w:val="ru-RU"/>
        </w:rPr>
      </w:pPr>
      <w:r w:rsidRPr="0095748D">
        <w:rPr>
          <w:lang w:val="ru-RU"/>
        </w:rPr>
        <w:t>Ofcom выпустил Регламент электросвязи (Услуги для лиц с ограниченными возможностями) 2000 года (SI 2000 № 2410)</w:t>
      </w:r>
      <w:r w:rsidRPr="0095748D">
        <w:rPr>
          <w:rStyle w:val="FootnoteReference"/>
          <w:lang w:val="ru-RU"/>
        </w:rPr>
        <w:footnoteReference w:id="99"/>
      </w:r>
      <w:r w:rsidRPr="0095748D">
        <w:rPr>
          <w:lang w:val="ru-RU"/>
        </w:rPr>
        <w:t>. Согласно этим нормам, а также Директиве ЕС 98/10/EC</w:t>
      </w:r>
      <w:r w:rsidRPr="0095748D">
        <w:rPr>
          <w:rStyle w:val="FootnoteReference"/>
          <w:lang w:val="ru-RU"/>
        </w:rPr>
        <w:footnoteReference w:id="100"/>
      </w:r>
      <w:r w:rsidRPr="0095748D">
        <w:rPr>
          <w:lang w:val="ru-RU"/>
        </w:rPr>
        <w:t>, телефонные компании (фиксированной и подвижной связи), предоставляющие услуги голосовой телефонии, должны ввести ряд услуг для клиентов с ограниченными возможностями</w:t>
      </w:r>
      <w:r w:rsidRPr="0095748D">
        <w:rPr>
          <w:rStyle w:val="FootnoteReference"/>
          <w:lang w:val="ru-RU"/>
        </w:rPr>
        <w:footnoteReference w:id="101"/>
      </w:r>
      <w:r w:rsidRPr="0095748D">
        <w:rPr>
          <w:lang w:val="ru-RU"/>
        </w:rPr>
        <w:t xml:space="preserve">. </w:t>
      </w:r>
    </w:p>
    <w:p w:rsidR="008D20C7" w:rsidRPr="0095748D" w:rsidRDefault="008D20C7" w:rsidP="008D20C7">
      <w:pPr>
        <w:rPr>
          <w:szCs w:val="19"/>
          <w:lang w:val="ru-RU"/>
        </w:rPr>
      </w:pPr>
      <w:r w:rsidRPr="0095748D">
        <w:rPr>
          <w:lang w:val="ru-RU"/>
        </w:rPr>
        <w:t>Эти обязательства, также охватываемые Общим обязательством 15</w:t>
      </w:r>
      <w:r w:rsidRPr="0095748D">
        <w:rPr>
          <w:rStyle w:val="FootnoteReference"/>
          <w:lang w:val="ru-RU"/>
        </w:rPr>
        <w:footnoteReference w:id="102"/>
      </w:r>
      <w:r w:rsidRPr="0095748D">
        <w:rPr>
          <w:lang w:val="ru-RU"/>
        </w:rPr>
        <w:t xml:space="preserve">, включают доступ к услугам ретрансляции текста и справочной службы, предоставление прямого соединения слепым пользователям с ограниченными двигательными возможностями, предоставление первоочередных услуг ремонта по стандартным расценкам и защищенную схему услуг для сокращения числа разъединений, поддержку выставлению счетов в альтернативных форматах и выделение </w:t>
      </w:r>
      <w:r w:rsidRPr="0095748D">
        <w:rPr>
          <w:lang w:val="ru-RU"/>
        </w:rPr>
        <w:lastRenderedPageBreak/>
        <w:t>сотрудников для управления счетами от имени клиентов с ограниченными возможностями</w:t>
      </w:r>
      <w:r w:rsidRPr="0095748D">
        <w:rPr>
          <w:rStyle w:val="FootnoteReference"/>
          <w:lang w:val="ru-RU"/>
        </w:rPr>
        <w:footnoteReference w:id="103"/>
      </w:r>
      <w:r w:rsidRPr="0095748D">
        <w:rPr>
          <w:lang w:val="ru-RU"/>
        </w:rPr>
        <w:t>. В отношении первоочередного ремонта неисправностей следует отметить, что это касается поставщиков фиксированной связи в большей степени, чем подвижной (ввиду природы фиксированной связи, где ремонт зачастую можно провести ускоренными темпами для конкретного уязвимого клиента).</w:t>
      </w:r>
    </w:p>
    <w:p w:rsidR="008D20C7" w:rsidRPr="0095748D" w:rsidRDefault="008D20C7" w:rsidP="008D20C7">
      <w:pPr>
        <w:rPr>
          <w:szCs w:val="18"/>
          <w:lang w:val="ru-RU"/>
        </w:rPr>
      </w:pPr>
      <w:r w:rsidRPr="0095748D">
        <w:rPr>
          <w:lang w:val="ru-RU"/>
        </w:rPr>
        <w:t>У Ofcom также имеются обязательства в соответствии с Законом Соединенного Королевства о дискриминации в отношении ограниченных возможностей от 2005 года</w:t>
      </w:r>
      <w:r w:rsidRPr="0095748D">
        <w:rPr>
          <w:rStyle w:val="FootnoteReference"/>
          <w:lang w:val="ru-RU"/>
        </w:rPr>
        <w:footnoteReference w:id="104"/>
      </w:r>
      <w:r w:rsidRPr="0095748D">
        <w:rPr>
          <w:lang w:val="ru-RU"/>
        </w:rPr>
        <w:t xml:space="preserve"> (DDA) – принимать меры для обеспечения того, чтобы лица с ограниченными возможностями могли пользоваться услугами так же легко, как и другие. Закон о дискриминации в отношении ограниченных возможностей теперь включен в Закон Соединенного Королевства о равенстве от 2010 года .</w:t>
      </w:r>
    </w:p>
    <w:p w:rsidR="008D20C7" w:rsidRPr="0095748D" w:rsidRDefault="00BA3420" w:rsidP="00E74A83">
      <w:pPr>
        <w:rPr>
          <w:szCs w:val="19"/>
          <w:lang w:val="ru-RU"/>
        </w:rPr>
      </w:pPr>
      <w:hyperlink r:id="rId26" w:history="1">
        <w:r w:rsidR="008D20C7" w:rsidRPr="0095748D">
          <w:rPr>
            <w:rStyle w:val="Hyperlink"/>
            <w:szCs w:val="19"/>
            <w:lang w:val="ru-RU"/>
          </w:rPr>
          <w:t>Единая схема равенства</w:t>
        </w:r>
      </w:hyperlink>
      <w:r w:rsidR="008D20C7" w:rsidRPr="0095748D">
        <w:rPr>
          <w:rStyle w:val="FootnoteReference"/>
          <w:lang w:val="ru-RU"/>
        </w:rPr>
        <w:footnoteReference w:id="105"/>
      </w:r>
      <w:r w:rsidR="008D20C7" w:rsidRPr="0095748D">
        <w:rPr>
          <w:szCs w:val="19"/>
          <w:lang w:val="ru-RU"/>
        </w:rPr>
        <w:t xml:space="preserve"> Ofcom имеет целью содействие качеству и разнообразию посредством его функций и политики в различных секторах.</w:t>
      </w:r>
      <w:r w:rsidR="00E74A83">
        <w:rPr>
          <w:szCs w:val="19"/>
          <w:lang w:val="ru-RU"/>
        </w:rPr>
        <w:t xml:space="preserve"> </w:t>
      </w:r>
      <w:r w:rsidR="008D20C7" w:rsidRPr="0095748D">
        <w:rPr>
          <w:szCs w:val="19"/>
          <w:lang w:val="ru-RU"/>
        </w:rPr>
        <w:t xml:space="preserve">Ofcom также разработал Руководство на основе передового опыта отрасли подвижной связи для предоставления услуг клиентам с ограниченными возможностями и пожилым людям в Соединенном Королевстве, которое размещено по адресу: </w:t>
      </w:r>
      <w:hyperlink r:id="rId27" w:history="1">
        <w:r w:rsidR="008D20C7" w:rsidRPr="006E56F6">
          <w:rPr>
            <w:rStyle w:val="Hyperlink"/>
            <w:szCs w:val="19"/>
            <w:lang w:val="ru-RU"/>
          </w:rPr>
          <w:t>http://consumers.ofcom.org.uk/files/2010/06/gp_guide_eld_dis.pdf</w:t>
        </w:r>
      </w:hyperlink>
      <w:r w:rsidR="008D20C7" w:rsidRPr="0095748D">
        <w:rPr>
          <w:lang w:val="ru-RU"/>
        </w:rPr>
        <w:t>.</w:t>
      </w:r>
    </w:p>
    <w:p w:rsidR="00BC04B5" w:rsidRPr="008D20C7" w:rsidRDefault="008D20C7" w:rsidP="00E74A83">
      <w:pPr>
        <w:rPr>
          <w:szCs w:val="21"/>
          <w:lang w:val="ru-RU"/>
        </w:rPr>
      </w:pPr>
      <w:r w:rsidRPr="0095748D">
        <w:rPr>
          <w:szCs w:val="19"/>
          <w:lang w:val="ru-RU"/>
        </w:rPr>
        <w:t xml:space="preserve">В январе 2011 года Группа потребителей в области связи опубликовала доклад о возможности использования мобильных телефонов: </w:t>
      </w:r>
      <w:hyperlink r:id="rId28" w:history="1">
        <w:r w:rsidRPr="0095748D">
          <w:rPr>
            <w:rStyle w:val="Hyperlink"/>
            <w:szCs w:val="19"/>
            <w:lang w:val="ru-RU"/>
          </w:rPr>
          <w:t>http://www.communicationsconsumerpanel.org.uk/smartweb/</w:t>
        </w:r>
        <w:r w:rsidRPr="0095748D">
          <w:rPr>
            <w:rStyle w:val="Hyperlink"/>
            <w:szCs w:val="19"/>
            <w:lang w:val="ru-RU"/>
          </w:rPr>
          <w:br/>
          <w:t>telecommunications/mobile-usability</w:t>
        </w:r>
      </w:hyperlink>
      <w:r w:rsidRPr="0095748D">
        <w:rPr>
          <w:szCs w:val="19"/>
          <w:lang w:val="ru-RU"/>
        </w:rPr>
        <w:t>.</w:t>
      </w:r>
      <w:r w:rsidR="00E74A83">
        <w:rPr>
          <w:szCs w:val="19"/>
          <w:lang w:val="ru-RU"/>
        </w:rPr>
        <w:t xml:space="preserve"> </w:t>
      </w:r>
      <w:r w:rsidRPr="0095748D">
        <w:rPr>
          <w:szCs w:val="19"/>
          <w:lang w:val="ru-RU"/>
        </w:rPr>
        <w:t>С мая 2011 года поставщики услуг подвижной связи обязаны предлагать доступ для отправки экстренных SMS глухим и людям с нарушениями речи.</w:t>
      </w:r>
    </w:p>
    <w:bookmarkEnd w:id="84"/>
    <w:p w:rsidR="00BC04B5" w:rsidRPr="008D20C7" w:rsidRDefault="008D20C7" w:rsidP="003776A5">
      <w:pPr>
        <w:pStyle w:val="HeadingB"/>
        <w:rPr>
          <w:lang w:val="ru-RU"/>
        </w:rPr>
      </w:pPr>
      <w:r w:rsidRPr="0095748D">
        <w:rPr>
          <w:bCs w:val="0"/>
          <w:lang w:val="ru-RU"/>
        </w:rPr>
        <w:t>Соединенные Штаты Америки</w:t>
      </w:r>
      <w:r w:rsidRPr="00DD5FDF">
        <w:rPr>
          <w:rStyle w:val="FootnoteReference"/>
          <w:b w:val="0"/>
          <w:bCs w:val="0"/>
          <w:lang w:val="ru-RU"/>
        </w:rPr>
        <w:footnoteReference w:id="106"/>
      </w:r>
    </w:p>
    <w:p w:rsidR="008D20C7" w:rsidRPr="0095748D" w:rsidRDefault="008D20C7" w:rsidP="008D20C7">
      <w:pPr>
        <w:rPr>
          <w:lang w:val="ru-RU"/>
        </w:rPr>
      </w:pPr>
      <w:r w:rsidRPr="0095748D">
        <w:rPr>
          <w:szCs w:val="18"/>
          <w:lang w:val="ru-RU"/>
        </w:rPr>
        <w:t xml:space="preserve">Соединенные Штаты Америки </w:t>
      </w:r>
      <w:r w:rsidRPr="0095748D">
        <w:rPr>
          <w:lang w:val="ru-RU"/>
        </w:rPr>
        <w:t>имеют ряд общих и специальных законов, делающих обязательным обеспечение доступа к электросвязи лиц с ограниченными возможностями. Федеральная комиссия по связи</w:t>
      </w:r>
      <w:r w:rsidRPr="0095748D">
        <w:rPr>
          <w:rStyle w:val="FootnoteReference"/>
          <w:lang w:val="ru-RU"/>
        </w:rPr>
        <w:footnoteReference w:id="107"/>
      </w:r>
      <w:r w:rsidRPr="0095748D">
        <w:rPr>
          <w:lang w:val="ru-RU"/>
        </w:rPr>
        <w:t xml:space="preserve"> (ФКС) является регуляторным органом, ответственным за политику и практику в отношении среды передачи данных и связи в США. Являясь частью Закона об электросвязи 1996 года</w:t>
      </w:r>
      <w:r w:rsidRPr="0095748D">
        <w:rPr>
          <w:rStyle w:val="FootnoteReference"/>
          <w:lang w:val="ru-RU"/>
        </w:rPr>
        <w:footnoteReference w:id="108"/>
      </w:r>
      <w:r w:rsidRPr="0095748D">
        <w:rPr>
          <w:lang w:val="ru-RU"/>
        </w:rPr>
        <w:t>, которым ФКС обязывалась создать фонд универсального обслуживания</w:t>
      </w:r>
      <w:r w:rsidRPr="0095748D">
        <w:rPr>
          <w:rStyle w:val="FootnoteReference"/>
          <w:lang w:val="ru-RU"/>
        </w:rPr>
        <w:footnoteReference w:id="109"/>
      </w:r>
      <w:r w:rsidRPr="0095748D">
        <w:rPr>
          <w:lang w:val="ru-RU"/>
        </w:rPr>
        <w:t>, раздел 255</w:t>
      </w:r>
      <w:r w:rsidRPr="0095748D">
        <w:rPr>
          <w:rStyle w:val="FootnoteReference"/>
          <w:lang w:val="ru-RU"/>
        </w:rPr>
        <w:footnoteReference w:id="110"/>
      </w:r>
      <w:r w:rsidRPr="0095748D">
        <w:rPr>
          <w:lang w:val="ru-RU"/>
        </w:rPr>
        <w:t xml:space="preserve"> и раздел 251(a) (2)</w:t>
      </w:r>
      <w:r w:rsidRPr="0095748D">
        <w:rPr>
          <w:rStyle w:val="FootnoteReference"/>
          <w:lang w:val="ru-RU"/>
        </w:rPr>
        <w:footnoteReference w:id="111"/>
      </w:r>
      <w:r w:rsidRPr="0095748D">
        <w:rPr>
          <w:lang w:val="ru-RU"/>
        </w:rPr>
        <w:t xml:space="preserve"> данного Закона требуют от производителей оборудования и поставщиков услуг электросвязи обеспечения доступа к их продуктам и услугам и возможности использования этих продуктов и услуг лицами с ограниченными возможностями, если такой доступ легко достижим. Это касается телефонов, сотовых телефонов, пейджеров, ожидания вызова и услуг, оказываемых операторами. В том случае если доступ труднодостижим, в разделе 255 содержится требование, согласно которому производители оборудования и поставщики услуг должны обеспечить совместимость своих устройств и услуг с периферийными устройствами и </w:t>
      </w:r>
      <w:r w:rsidRPr="0095748D">
        <w:rPr>
          <w:lang w:val="ru-RU"/>
        </w:rPr>
        <w:lastRenderedPageBreak/>
        <w:t xml:space="preserve">специализированным оборудованием клиентских помещений, которые обычно используются лицами с ограниченными возможностями, если такая совместимость легко достижима. Стандарт "легкой достижимости" требует, чтобы компании включали средства доступа, которые можно легко обеспечить или которые не требуют больших затрат. Раздел IV Закона о защите прав американских граждан с ограниченными возможностями (ADA) 1990 года, вступивший в силу 26 июля 1992 года, требует, чтобы все телефонные компании в </w:t>
      </w:r>
      <w:r w:rsidRPr="0095748D">
        <w:rPr>
          <w:szCs w:val="18"/>
          <w:lang w:val="ru-RU"/>
        </w:rPr>
        <w:t xml:space="preserve">Соединенных Штатах Америки </w:t>
      </w:r>
      <w:r w:rsidRPr="0095748D">
        <w:rPr>
          <w:lang w:val="ru-RU"/>
        </w:rPr>
        <w:t>предоставляли ретрансляционные услуги электросвязи (TRS). Согласно этому законодательному акту, ФКС ввела также нормативные положения для предоставления TRS</w:t>
      </w:r>
      <w:r w:rsidRPr="0095748D">
        <w:rPr>
          <w:rStyle w:val="FootnoteReference"/>
          <w:lang w:val="ru-RU"/>
        </w:rPr>
        <w:footnoteReference w:id="112"/>
      </w:r>
      <w:r w:rsidRPr="0095748D">
        <w:rPr>
          <w:lang w:val="ru-RU"/>
        </w:rPr>
        <w:t>. TRS позволяют глухим, слабослышащим людям или людям, страдающим расстройством функции речи, общаться через вспомогательное средство связи (CA) с людьми, использующими стандартный телефон. CA перенаправляет входные данные TTY (телефонное устройство с текстовым выходом или устройство электросвязи для глухих и слабослышащих людей) пользователю телефона и затем, напечатав ответ этого лица, направляет его обратно пользователю TTY. За период с 2000 года ФКС санкционировала несколько форм TRS, предназначенных для удовлетворения потребностей определенных пользователей, и разрешает более широкий доступ к электросвязи через интернет. Например, ретрансляционная услуга "речь-речь" для лиц с ограниченными возможностями речи, ретрансляционная услуга протокола Интернет и услуга ретрансляции изображения для лиц с ограниченными возможностями слуха, общающихся с помощью языка жестов. Затраты на услуги TRS внутри штатов возмещаются штатами либо через регулирование ставок, либо через надбавки к счетам за местную телефонную связь. Затраты на услуги TRS между штатами возмещаются через совместно финансируемый механизм (фонд TRS), находящийся в ведении Комиссии. Все поставщики услуг электросвязи между штатами делают взносы в фонд TRS, а поставщики TRS возмещают затраты на предоставление TRS между штатами из фонда TRS, исходя из количества использованных абонентом минут за месяц.</w:t>
      </w:r>
    </w:p>
    <w:p w:rsidR="008D20C7" w:rsidRPr="0095748D" w:rsidRDefault="008D20C7" w:rsidP="008D20C7">
      <w:pPr>
        <w:rPr>
          <w:lang w:val="ru-RU"/>
        </w:rPr>
      </w:pPr>
      <w:r w:rsidRPr="0095748D">
        <w:rPr>
          <w:lang w:val="ru-RU"/>
        </w:rPr>
        <w:t>В соответствии с Законом о совместимости слуховых аппаратов (Закон HAC) от 1988 года ФКС следит за тем, чтобы все телефоны, произведенные или импортированные для использования в Соединенных Штатах, и все "важнейшие телефоны"</w:t>
      </w:r>
      <w:r w:rsidRPr="0095748D">
        <w:rPr>
          <w:rStyle w:val="FootnoteReference"/>
          <w:lang w:val="ru-RU"/>
        </w:rPr>
        <w:footnoteReference w:id="113"/>
      </w:r>
      <w:r w:rsidRPr="0095748D">
        <w:rPr>
          <w:lang w:val="ru-RU"/>
        </w:rPr>
        <w:t xml:space="preserve"> были совместимы со слуховыми аппаратами. ФКС распространила это требование и на беспроводные/мобильные телефоны</w:t>
      </w:r>
      <w:r w:rsidRPr="0095748D">
        <w:rPr>
          <w:rStyle w:val="FootnoteReference"/>
          <w:szCs w:val="14"/>
          <w:lang w:val="ru-RU"/>
        </w:rPr>
        <w:footnoteReference w:id="114"/>
      </w:r>
      <w:r w:rsidRPr="0095748D">
        <w:rPr>
          <w:lang w:val="ru-RU"/>
        </w:rPr>
        <w:t>.</w:t>
      </w:r>
    </w:p>
    <w:p w:rsidR="008D20C7" w:rsidRPr="0095748D" w:rsidRDefault="008D20C7" w:rsidP="008D20C7">
      <w:pPr>
        <w:rPr>
          <w:lang w:val="ru-RU"/>
        </w:rPr>
      </w:pPr>
      <w:r w:rsidRPr="0095748D">
        <w:rPr>
          <w:lang w:val="ru-RU"/>
        </w:rPr>
        <w:t>В октябре 2010 года Конгресс США принял Закон о доступности средств связи и передачи изображения двадцать первого века (CVAA) 2010 года</w:t>
      </w:r>
      <w:r w:rsidRPr="0095748D">
        <w:rPr>
          <w:rStyle w:val="FootnoteReference"/>
          <w:lang w:val="ru-RU"/>
        </w:rPr>
        <w:footnoteReference w:id="115"/>
      </w:r>
      <w:r w:rsidRPr="0095748D">
        <w:rPr>
          <w:lang w:val="ru-RU"/>
        </w:rPr>
        <w:t>, цель которого состоит в том, чтобы улучшить доступ к "передовым средствам связи" (</w:t>
      </w:r>
      <w:r w:rsidRPr="0095748D">
        <w:rPr>
          <w:szCs w:val="18"/>
          <w:lang w:val="ru-RU"/>
        </w:rPr>
        <w:t>включая присоединяемую и неприсоединяемую п</w:t>
      </w:r>
      <w:r w:rsidRPr="0095748D">
        <w:rPr>
          <w:rFonts w:cs="TimesNewRomanPSMT"/>
          <w:szCs w:val="18"/>
          <w:lang w:val="ru-RU"/>
        </w:rPr>
        <w:t>ередачу голоса по протоколу Интернет</w:t>
      </w:r>
      <w:r w:rsidRPr="0095748D">
        <w:rPr>
          <w:szCs w:val="18"/>
          <w:lang w:val="ru-RU"/>
        </w:rPr>
        <w:t xml:space="preserve"> (VoIP), электронную передачу сообщений и функционально совместимые услуги организации видеоконференций) и "созданным потребителями средствам распространения информации" для лиц с ограниченными возможностями. </w:t>
      </w:r>
      <w:r w:rsidRPr="007B5556">
        <w:rPr>
          <w:lang w:val="ru-RU"/>
        </w:rPr>
        <w:t>В разделе II о видеопрограммах содержится требование, согласно которому программы, показываемые по телевидению с субтитрами, должны показываться с субтитрами и в интернете. Раздел 102</w:t>
      </w:r>
      <w:r w:rsidRPr="007B5556">
        <w:rPr>
          <w:rStyle w:val="FootnoteReference"/>
          <w:lang w:val="ru-RU"/>
        </w:rPr>
        <w:footnoteReference w:id="116"/>
      </w:r>
      <w:r w:rsidRPr="007B5556">
        <w:rPr>
          <w:szCs w:val="18"/>
          <w:lang w:val="ru-RU"/>
        </w:rPr>
        <w:t xml:space="preserve"> этого закона требует, чтобы телефоны, </w:t>
      </w:r>
      <w:r w:rsidRPr="007B5556">
        <w:rPr>
          <w:lang w:val="ru-RU"/>
        </w:rPr>
        <w:t>используемые</w:t>
      </w:r>
      <w:r w:rsidRPr="007B5556">
        <w:rPr>
          <w:szCs w:val="18"/>
          <w:lang w:val="ru-RU"/>
        </w:rPr>
        <w:t xml:space="preserve"> с интернетом, были совместимы со слуховыми аппаратами. Раздел 104 содержит описание доступа к современным услугам связи и оборудованию</w:t>
      </w:r>
      <w:r w:rsidRPr="0095748D">
        <w:rPr>
          <w:szCs w:val="18"/>
          <w:lang w:val="ru-RU"/>
        </w:rPr>
        <w:t>, расширяя требования обеспечения доступа</w:t>
      </w:r>
      <w:r w:rsidRPr="0095748D">
        <w:rPr>
          <w:lang w:val="ru-RU"/>
        </w:rPr>
        <w:t xml:space="preserve"> </w:t>
      </w:r>
      <w:r w:rsidRPr="0095748D">
        <w:rPr>
          <w:szCs w:val="18"/>
          <w:lang w:val="ru-RU"/>
        </w:rPr>
        <w:t xml:space="preserve">к современным услугам связи и </w:t>
      </w:r>
      <w:r w:rsidRPr="0095748D">
        <w:rPr>
          <w:szCs w:val="18"/>
          <w:lang w:val="ru-RU"/>
        </w:rPr>
        <w:lastRenderedPageBreak/>
        <w:t>оборудованию, предусмотренные в разделе 255</w:t>
      </w:r>
      <w:r w:rsidRPr="0095748D">
        <w:rPr>
          <w:lang w:val="ru-RU"/>
        </w:rPr>
        <w:t>. Этот раздел содержит измененный стандарт, который определяет термин "достижимый", как разумное усилие или разумную затрату, как это определено ФКС.</w:t>
      </w:r>
    </w:p>
    <w:p w:rsidR="008D20C7" w:rsidRPr="0095748D" w:rsidRDefault="008D20C7" w:rsidP="008D20C7">
      <w:pPr>
        <w:rPr>
          <w:lang w:val="ru-RU"/>
        </w:rPr>
      </w:pPr>
      <w:r w:rsidRPr="0095748D">
        <w:rPr>
          <w:lang w:val="ru-RU"/>
        </w:rPr>
        <w:t>По существу, CVAA следует серии законов, принятых в 1980-х и 1990-х годах и предназначенных для того, чтобы обеспечить доступность услуг телефонной связи и телевидения для всех американцев с ограниченными возможностями</w:t>
      </w:r>
      <w:r w:rsidRPr="0095748D">
        <w:rPr>
          <w:rStyle w:val="FootnoteReference"/>
          <w:lang w:val="ru-RU"/>
        </w:rPr>
        <w:footnoteReference w:id="117"/>
      </w:r>
      <w:r w:rsidRPr="0095748D">
        <w:rPr>
          <w:lang w:val="ru-RU"/>
        </w:rPr>
        <w:t>.</w:t>
      </w:r>
      <w:r w:rsidRPr="0095748D">
        <w:rPr>
          <w:rStyle w:val="FootnoteReference"/>
          <w:lang w:val="ru-RU"/>
        </w:rPr>
        <w:t xml:space="preserve"> </w:t>
      </w:r>
      <w:r w:rsidRPr="0095748D">
        <w:rPr>
          <w:lang w:val="ru-RU"/>
        </w:rPr>
        <w:t>Ниже приводятся основные требования:</w:t>
      </w:r>
    </w:p>
    <w:p w:rsidR="008D20C7" w:rsidRPr="009441CA" w:rsidRDefault="00E74A83" w:rsidP="008D20C7">
      <w:pPr>
        <w:pStyle w:val="Enumlevel1"/>
        <w:rPr>
          <w:lang w:val="ru-RU"/>
        </w:rPr>
      </w:pPr>
      <w:r w:rsidRPr="009441CA">
        <w:rPr>
          <w:lang w:val="ru-RU"/>
        </w:rPr>
        <w:t>−</w:t>
      </w:r>
      <w:r w:rsidRPr="009441CA">
        <w:rPr>
          <w:lang w:val="ru-RU"/>
        </w:rPr>
        <w:tab/>
      </w:r>
      <w:r w:rsidR="008D20C7" w:rsidRPr="009441CA">
        <w:rPr>
          <w:lang w:val="ru-RU"/>
        </w:rPr>
        <w:t>доступ к интернет-браузерам на мобильных телефонах;</w:t>
      </w:r>
    </w:p>
    <w:p w:rsidR="008D20C7" w:rsidRPr="009441CA" w:rsidRDefault="00E74A83" w:rsidP="008D20C7">
      <w:pPr>
        <w:pStyle w:val="Enumlevel1"/>
        <w:rPr>
          <w:lang w:val="ru-RU"/>
        </w:rPr>
      </w:pPr>
      <w:r w:rsidRPr="009441CA">
        <w:rPr>
          <w:lang w:val="ru-RU"/>
        </w:rPr>
        <w:t>−</w:t>
      </w:r>
      <w:r w:rsidRPr="009441CA">
        <w:rPr>
          <w:lang w:val="ru-RU"/>
        </w:rPr>
        <w:tab/>
      </w:r>
      <w:r w:rsidR="008D20C7" w:rsidRPr="009441CA">
        <w:rPr>
          <w:lang w:val="ru-RU"/>
        </w:rPr>
        <w:t>более совершенный учет и обеспечение правовой санкцией;</w:t>
      </w:r>
    </w:p>
    <w:p w:rsidR="008D20C7" w:rsidRPr="009441CA" w:rsidRDefault="00E74A83" w:rsidP="008D20C7">
      <w:pPr>
        <w:pStyle w:val="Enumlevel1"/>
        <w:rPr>
          <w:lang w:val="ru-RU"/>
        </w:rPr>
      </w:pPr>
      <w:r w:rsidRPr="009441CA">
        <w:rPr>
          <w:lang w:val="ru-RU"/>
        </w:rPr>
        <w:t>−</w:t>
      </w:r>
      <w:r w:rsidRPr="009441CA">
        <w:rPr>
          <w:lang w:val="ru-RU"/>
        </w:rPr>
        <w:tab/>
      </w:r>
      <w:r w:rsidR="008D20C7" w:rsidRPr="009441CA">
        <w:rPr>
          <w:lang w:val="ru-RU"/>
        </w:rPr>
        <w:t>расширение определений ретрансляционных услуг и участников;</w:t>
      </w:r>
    </w:p>
    <w:p w:rsidR="008D20C7" w:rsidRPr="009441CA" w:rsidRDefault="00E74A83" w:rsidP="008D20C7">
      <w:pPr>
        <w:pStyle w:val="Enumlevel1"/>
        <w:rPr>
          <w:lang w:val="ru-RU"/>
        </w:rPr>
      </w:pPr>
      <w:r w:rsidRPr="009441CA">
        <w:rPr>
          <w:lang w:val="ru-RU"/>
        </w:rPr>
        <w:t>−</w:t>
      </w:r>
      <w:r w:rsidRPr="009441CA">
        <w:rPr>
          <w:lang w:val="ru-RU"/>
        </w:rPr>
        <w:tab/>
      </w:r>
      <w:r w:rsidR="008D20C7" w:rsidRPr="009441CA">
        <w:rPr>
          <w:lang w:val="ru-RU"/>
        </w:rPr>
        <w:t>оборудование для слепоглухих лиц с низкими уровнями дохода;</w:t>
      </w:r>
    </w:p>
    <w:p w:rsidR="008D20C7" w:rsidRPr="009441CA" w:rsidRDefault="00E74A83" w:rsidP="008D20C7">
      <w:pPr>
        <w:pStyle w:val="Enumlevel1"/>
        <w:rPr>
          <w:lang w:val="ru-RU"/>
        </w:rPr>
      </w:pPr>
      <w:r w:rsidRPr="009441CA">
        <w:rPr>
          <w:lang w:val="ru-RU"/>
        </w:rPr>
        <w:t>−</w:t>
      </w:r>
      <w:r w:rsidRPr="009441CA">
        <w:rPr>
          <w:lang w:val="ru-RU"/>
        </w:rPr>
        <w:tab/>
      </w:r>
      <w:r w:rsidR="008D20C7" w:rsidRPr="009441CA">
        <w:rPr>
          <w:lang w:val="ru-RU"/>
        </w:rPr>
        <w:t>расширение правил совместимости слуховых аппаратов (</w:t>
      </w:r>
      <w:r w:rsidR="008D20C7" w:rsidRPr="0095748D">
        <w:t>HAC</w:t>
      </w:r>
      <w:r w:rsidR="008D20C7" w:rsidRPr="009441CA">
        <w:rPr>
          <w:lang w:val="ru-RU"/>
        </w:rPr>
        <w:t>);</w:t>
      </w:r>
    </w:p>
    <w:p w:rsidR="008D20C7" w:rsidRPr="009441CA" w:rsidRDefault="00E74A83" w:rsidP="008D20C7">
      <w:pPr>
        <w:pStyle w:val="Enumlevel1"/>
        <w:rPr>
          <w:lang w:val="ru-RU"/>
        </w:rPr>
      </w:pPr>
      <w:r w:rsidRPr="009441CA">
        <w:rPr>
          <w:lang w:val="ru-RU"/>
        </w:rPr>
        <w:t>−</w:t>
      </w:r>
      <w:r w:rsidRPr="009441CA">
        <w:rPr>
          <w:lang w:val="ru-RU"/>
        </w:rPr>
        <w:tab/>
      </w:r>
      <w:r w:rsidR="008D20C7" w:rsidRPr="009441CA">
        <w:rPr>
          <w:lang w:val="ru-RU"/>
        </w:rPr>
        <w:t>обеспечение доступа к услугам последующих поколений 9-1-1.</w:t>
      </w:r>
    </w:p>
    <w:p w:rsidR="008D20C7" w:rsidRPr="0095748D" w:rsidRDefault="008D20C7" w:rsidP="008D20C7">
      <w:pPr>
        <w:rPr>
          <w:lang w:val="ru-RU"/>
        </w:rPr>
      </w:pPr>
      <w:r w:rsidRPr="0095748D">
        <w:rPr>
          <w:lang w:val="ru-RU"/>
        </w:rPr>
        <w:t>Раздел 508</w:t>
      </w:r>
      <w:r w:rsidRPr="0095748D">
        <w:rPr>
          <w:rStyle w:val="FootnoteReference"/>
          <w:lang w:val="ru-RU"/>
        </w:rPr>
        <w:footnoteReference w:id="118"/>
      </w:r>
      <w:r w:rsidRPr="0095748D">
        <w:rPr>
          <w:lang w:val="ru-RU"/>
        </w:rPr>
        <w:t>, положение в Законе о реабилитации</w:t>
      </w:r>
      <w:r w:rsidRPr="0095748D">
        <w:rPr>
          <w:rStyle w:val="FootnoteReference"/>
          <w:lang w:val="ru-RU"/>
        </w:rPr>
        <w:footnoteReference w:id="119"/>
      </w:r>
      <w:r w:rsidRPr="0095748D">
        <w:rPr>
          <w:lang w:val="ru-RU"/>
        </w:rPr>
        <w:t>, требует, чтобы электронные и информационные технологии, финансируемые, разрабатываемые или используемые федеральным правительством или федеральными ведомствами США, были доступны для лиц с ограниченными возможностями, которые могут являться работниками или рядовыми членами общества, "если это не налагает чрезмерного бремени на соответствующее министерство или ведомство"</w:t>
      </w:r>
      <w:r w:rsidRPr="0095748D">
        <w:rPr>
          <w:rStyle w:val="FootnoteReference"/>
          <w:lang w:val="ru-RU"/>
        </w:rPr>
        <w:footnoteReference w:id="120"/>
      </w:r>
      <w:r w:rsidRPr="0095748D">
        <w:rPr>
          <w:lang w:val="ru-RU"/>
        </w:rPr>
        <w:t>.</w:t>
      </w:r>
    </w:p>
    <w:p w:rsidR="00BC04B5" w:rsidRPr="008D20C7" w:rsidRDefault="008D20C7" w:rsidP="008D20C7">
      <w:pPr>
        <w:rPr>
          <w:szCs w:val="19"/>
          <w:lang w:val="ru-RU"/>
        </w:rPr>
      </w:pPr>
      <w:r w:rsidRPr="0095748D">
        <w:rPr>
          <w:lang w:val="ru-RU"/>
        </w:rPr>
        <w:t>Это положение требует также, чтобы уровни доступа соответствовали уровням доступа физически здоровых людей. Раздел 508 касается федеральных ведомств, однако он создал на рынке стимул для разработки доступных информационно-коммуникационных технологий.</w:t>
      </w:r>
    </w:p>
    <w:p w:rsidR="00BC04B5" w:rsidRPr="008D20C7" w:rsidRDefault="008D20C7" w:rsidP="003776A5">
      <w:pPr>
        <w:pStyle w:val="HeadingB"/>
        <w:rPr>
          <w:lang w:val="ru-RU"/>
        </w:rPr>
      </w:pPr>
      <w:r w:rsidRPr="0095748D">
        <w:rPr>
          <w:bCs w:val="0"/>
          <w:szCs w:val="19"/>
          <w:lang w:val="ru-RU"/>
        </w:rPr>
        <w:t>Европейский союз</w:t>
      </w:r>
      <w:r w:rsidRPr="00DD5FDF">
        <w:rPr>
          <w:rStyle w:val="FootnoteReference"/>
          <w:b w:val="0"/>
          <w:bCs w:val="0"/>
          <w:szCs w:val="19"/>
          <w:lang w:val="ru-RU"/>
        </w:rPr>
        <w:footnoteReference w:id="121"/>
      </w:r>
    </w:p>
    <w:p w:rsidR="008D20C7" w:rsidRPr="0095748D" w:rsidRDefault="008D20C7" w:rsidP="008D20C7">
      <w:pPr>
        <w:rPr>
          <w:szCs w:val="19"/>
          <w:lang w:val="ru-RU"/>
        </w:rPr>
      </w:pPr>
      <w:r w:rsidRPr="0095748D">
        <w:rPr>
          <w:szCs w:val="19"/>
          <w:lang w:val="ru-RU"/>
        </w:rPr>
        <w:t>Директива Европейской комиссии об универсальном обслуживании (Директива 2002/22/EC)</w:t>
      </w:r>
      <w:r w:rsidRPr="0095748D">
        <w:rPr>
          <w:rStyle w:val="FootnoteReference"/>
          <w:lang w:val="ru-RU"/>
        </w:rPr>
        <w:footnoteReference w:id="122"/>
      </w:r>
      <w:r w:rsidRPr="0095748D">
        <w:rPr>
          <w:szCs w:val="19"/>
          <w:lang w:val="ru-RU"/>
        </w:rPr>
        <w:t xml:space="preserve"> содержит правила, касающиеся потребностей конечных пользователей с ограниченными возможностями и лиц, испытывающих особые потребности в отношении электросвязи. Эти правила охватывают фиксированную, беспроводную и широкополосную телефонную связь.</w:t>
      </w:r>
    </w:p>
    <w:p w:rsidR="008D20C7" w:rsidRPr="0095748D" w:rsidRDefault="008D20C7" w:rsidP="008D20C7">
      <w:pPr>
        <w:rPr>
          <w:szCs w:val="19"/>
          <w:lang w:val="ru-RU"/>
        </w:rPr>
      </w:pPr>
      <w:r w:rsidRPr="0095748D">
        <w:rPr>
          <w:szCs w:val="19"/>
          <w:lang w:val="ru-RU"/>
        </w:rPr>
        <w:t xml:space="preserve">В директиве отмечается, что национальные регуляторные органы (НРО) государств-членов могут принимать меры в зависимости от конкретных обстоятельств, сложившихся в соответствующих странах, в целях обеспечения правильного выбора услуг электросвязи для пользователей с ограниченными возможностями. </w:t>
      </w:r>
    </w:p>
    <w:p w:rsidR="008D20C7" w:rsidRPr="0095748D" w:rsidRDefault="008D20C7" w:rsidP="008D20C7">
      <w:pPr>
        <w:rPr>
          <w:szCs w:val="19"/>
          <w:lang w:val="ru-RU"/>
        </w:rPr>
      </w:pPr>
      <w:r w:rsidRPr="0095748D">
        <w:rPr>
          <w:szCs w:val="19"/>
          <w:lang w:val="ru-RU"/>
        </w:rPr>
        <w:t xml:space="preserve">Некоторые из мер, принятых НРО в различных европейских государствах-членах и основывающихся на этой Директиве ЕС, изложены ниже. Страны могут реализовывать эти меры различными способами. Например, одни страны предоставляют государственные субсидии для соединений, </w:t>
      </w:r>
      <w:r w:rsidRPr="0095748D">
        <w:rPr>
          <w:szCs w:val="19"/>
          <w:lang w:val="ru-RU"/>
        </w:rPr>
        <w:lastRenderedPageBreak/>
        <w:t xml:space="preserve">упрощающих альтернативные виды связи для конечных пользователей с ограниченными возможностями, в то время как другие страны требуют от поставщиков услуг обеспечения таких условий. </w:t>
      </w:r>
    </w:p>
    <w:p w:rsidR="008D20C7" w:rsidRPr="0095748D" w:rsidRDefault="008D20C7" w:rsidP="008D20C7">
      <w:pPr>
        <w:rPr>
          <w:szCs w:val="19"/>
          <w:lang w:val="ru-RU"/>
        </w:rPr>
      </w:pPr>
      <w:r w:rsidRPr="0095748D">
        <w:rPr>
          <w:szCs w:val="19"/>
          <w:lang w:val="ru-RU"/>
        </w:rPr>
        <w:t>Выставление счетов в доступных форматах: Чешская Республика, Франция, Греция, Ирландия, Италия, Литва, Нидерланды, Норвегия, Польша, Португалия, Словения, Швеция, Швейцария и Соединенное Королевство.</w:t>
      </w:r>
    </w:p>
    <w:p w:rsidR="008D20C7" w:rsidRPr="0095748D" w:rsidRDefault="008D20C7" w:rsidP="008D20C7">
      <w:pPr>
        <w:rPr>
          <w:szCs w:val="19"/>
          <w:lang w:val="ru-RU"/>
        </w:rPr>
      </w:pPr>
      <w:r w:rsidRPr="0095748D">
        <w:rPr>
          <w:szCs w:val="19"/>
          <w:lang w:val="ru-RU"/>
        </w:rPr>
        <w:t>Информация о доступных услугах, охваченных обязательством по универсальному обслуживанию: Чешская Республика, Франция, Греция, Ирландия, Италия, Литва, Мальта, Норвегия, Португалия, Словакия, Словения, Швеция, Швейцария и Соединенное Королевство.</w:t>
      </w:r>
    </w:p>
    <w:p w:rsidR="008D20C7" w:rsidRPr="0095748D" w:rsidRDefault="008D20C7" w:rsidP="008D20C7">
      <w:pPr>
        <w:rPr>
          <w:szCs w:val="19"/>
          <w:lang w:val="ru-RU"/>
        </w:rPr>
      </w:pPr>
      <w:r w:rsidRPr="0095748D">
        <w:rPr>
          <w:szCs w:val="19"/>
          <w:lang w:val="ru-RU"/>
        </w:rPr>
        <w:t>Специальные меры доступа на случай чрезвычайных ситуаций, например проект sms112: Чешская Республика, Франция, Греция, Ирландия, Италия, Мальта, Нидерланды, Норвегия, Португалия, Румыния, Словакия, Словения, Швеция, Швейцария и Соединенное Королевство.</w:t>
      </w:r>
    </w:p>
    <w:p w:rsidR="008D20C7" w:rsidRPr="0095748D" w:rsidRDefault="008D20C7" w:rsidP="008D20C7">
      <w:pPr>
        <w:rPr>
          <w:szCs w:val="19"/>
          <w:lang w:val="ru-RU"/>
        </w:rPr>
      </w:pPr>
      <w:r w:rsidRPr="0095748D">
        <w:rPr>
          <w:szCs w:val="19"/>
          <w:lang w:val="ru-RU"/>
        </w:rPr>
        <w:t>Услуги ретрансляции текста: Чешская Республика, Германия, Греция, Венгрия, Ирландия, Италия, Латвия, Нидерланды, Норвегия, Португалия, Словакия, Швеция, Швейцария и Соединенное Королевство.</w:t>
      </w:r>
    </w:p>
    <w:p w:rsidR="008D20C7" w:rsidRPr="0095748D" w:rsidRDefault="008D20C7" w:rsidP="008D20C7">
      <w:pPr>
        <w:rPr>
          <w:szCs w:val="19"/>
          <w:lang w:val="ru-RU"/>
        </w:rPr>
      </w:pPr>
      <w:r w:rsidRPr="0095748D">
        <w:rPr>
          <w:szCs w:val="19"/>
          <w:lang w:val="ru-RU"/>
        </w:rPr>
        <w:t>Услуги ретрансляции изображения: Германия.</w:t>
      </w:r>
    </w:p>
    <w:p w:rsidR="008D20C7" w:rsidRPr="0095748D" w:rsidRDefault="008D20C7" w:rsidP="008D20C7">
      <w:pPr>
        <w:rPr>
          <w:szCs w:val="19"/>
          <w:lang w:val="ru-RU"/>
        </w:rPr>
      </w:pPr>
      <w:r w:rsidRPr="0095748D">
        <w:rPr>
          <w:szCs w:val="19"/>
          <w:lang w:val="ru-RU"/>
        </w:rPr>
        <w:t>Быстрый набор номера и клавиши быстрого набора номера для подвижной телефонной связи: Чешская Республика, Франция, Германия, Греция, Венгрия, Ирландия, Италия, Литва, Мальта, Нидерланды, Норвегия, Польша, Португалия, Румыния, Словакия, Швеция, Швейцария и Соединенное Королевство.</w:t>
      </w:r>
    </w:p>
    <w:p w:rsidR="00BC04B5" w:rsidRPr="008D20C7" w:rsidRDefault="008D20C7" w:rsidP="008D20C7">
      <w:pPr>
        <w:rPr>
          <w:szCs w:val="19"/>
          <w:lang w:val="ru-RU"/>
        </w:rPr>
      </w:pPr>
      <w:r w:rsidRPr="0095748D">
        <w:rPr>
          <w:szCs w:val="19"/>
          <w:lang w:val="ru-RU"/>
        </w:rPr>
        <w:t xml:space="preserve">Регулировка громкости в мобильных телефонах: Чешская Республика, Франция, Германия, Греция, Венгрия, Ирландия, Италия, Литва, Мальта, Нидерланды, Норвегия, Польша, Португалия, Румыния, Словакия, Швейцария и Соединенное Королевство. </w:t>
      </w:r>
      <w:r w:rsidR="00BC04B5" w:rsidRPr="008D20C7">
        <w:rPr>
          <w:szCs w:val="19"/>
          <w:lang w:val="ru-RU"/>
        </w:rPr>
        <w:t xml:space="preserve"> </w:t>
      </w:r>
    </w:p>
    <w:p w:rsidR="00BC04B5" w:rsidRPr="009441CA" w:rsidRDefault="003776A5" w:rsidP="008D20C7">
      <w:pPr>
        <w:pStyle w:val="Heading2"/>
        <w:rPr>
          <w:lang w:val="ru-RU"/>
        </w:rPr>
      </w:pPr>
      <w:bookmarkStart w:id="86" w:name="_Toc369531119"/>
      <w:bookmarkStart w:id="87" w:name="_Toc378865295"/>
      <w:r w:rsidRPr="009441CA">
        <w:rPr>
          <w:lang w:val="ru-RU"/>
        </w:rPr>
        <w:t>7</w:t>
      </w:r>
      <w:r w:rsidR="00BC04B5" w:rsidRPr="009441CA">
        <w:rPr>
          <w:lang w:val="ru-RU"/>
        </w:rPr>
        <w:t>.2</w:t>
      </w:r>
      <w:r w:rsidR="00BC04B5" w:rsidRPr="009441CA">
        <w:rPr>
          <w:lang w:val="ru-RU"/>
        </w:rPr>
        <w:tab/>
      </w:r>
      <w:bookmarkEnd w:id="86"/>
      <w:r w:rsidR="008D20C7" w:rsidRPr="008D20C7">
        <w:rPr>
          <w:lang w:val="ru-RU"/>
        </w:rPr>
        <w:t>Заключение</w:t>
      </w:r>
      <w:bookmarkEnd w:id="87"/>
    </w:p>
    <w:p w:rsidR="00BC04B5" w:rsidRPr="008D20C7" w:rsidRDefault="008D20C7" w:rsidP="008D20C7">
      <w:pPr>
        <w:rPr>
          <w:szCs w:val="19"/>
          <w:lang w:val="ru-RU"/>
        </w:rPr>
      </w:pPr>
      <w:r w:rsidRPr="008D20C7">
        <w:rPr>
          <w:bCs/>
          <w:szCs w:val="19"/>
          <w:lang w:val="ru-RU"/>
        </w:rPr>
        <w:t>В различных странах для обеспечения возможности доступа применяется ряд регуляторных подходов. Во многих странах положения, касающиеся доступности, включены в общую политику в области электросвязи, а в некоторых приняты специальные законодательные акты, например в США и Южной Африке. Наряду с этим ряд стран используют фонды универсального обслуживания для обеспечения доступности. Доступность также обеспечивается в рамках отраслевых инициатив, в том числе в Японии, тогда как во Франции операторы подвижной связи при содействии со стороны регуляторного органа согласовали кодекс поведения.</w:t>
      </w:r>
    </w:p>
    <w:p w:rsidR="00BC04B5" w:rsidRPr="006F6078" w:rsidRDefault="003776A5" w:rsidP="006F6078">
      <w:pPr>
        <w:pStyle w:val="Heading2"/>
        <w:rPr>
          <w:lang w:val="ru-RU"/>
        </w:rPr>
      </w:pPr>
      <w:bookmarkStart w:id="88" w:name="_Toc369531120"/>
      <w:bookmarkStart w:id="89" w:name="_Toc378865296"/>
      <w:r w:rsidRPr="006F6078">
        <w:rPr>
          <w:lang w:val="ru-RU"/>
        </w:rPr>
        <w:t>7</w:t>
      </w:r>
      <w:r w:rsidR="00BC04B5" w:rsidRPr="006F6078">
        <w:rPr>
          <w:lang w:val="ru-RU"/>
        </w:rPr>
        <w:t xml:space="preserve">.3 </w:t>
      </w:r>
      <w:r w:rsidR="00BC04B5" w:rsidRPr="006F6078">
        <w:rPr>
          <w:lang w:val="ru-RU"/>
        </w:rPr>
        <w:tab/>
      </w:r>
      <w:bookmarkEnd w:id="88"/>
      <w:r w:rsidR="006F6078" w:rsidRPr="006F6078">
        <w:rPr>
          <w:lang w:val="ru-RU"/>
        </w:rPr>
        <w:t>Вклады, касающиеся национальных правовых и политических принципов содействия доступу к ИКТ лиц с ограниченными возможностями</w:t>
      </w:r>
      <w:bookmarkEnd w:id="89"/>
    </w:p>
    <w:p w:rsidR="006F6078" w:rsidRPr="0095748D" w:rsidRDefault="006F6078" w:rsidP="006F6078">
      <w:pPr>
        <w:rPr>
          <w:sz w:val="19"/>
          <w:szCs w:val="19"/>
          <w:lang w:val="ru-RU"/>
        </w:rPr>
      </w:pPr>
      <w:r w:rsidRPr="0095748D">
        <w:rPr>
          <w:szCs w:val="19"/>
          <w:lang w:val="ru-RU"/>
        </w:rPr>
        <w:t>Наряду с предпринимаемыми усилиями и разнообразием регуляторных подходов имеются вклады общего характера, которые могут служить поддержкой при разработке правовых и политических принципов, а также при оценке уровня удовлетворенности потребителей, чьи возможности ограничены тем или иным образом.</w:t>
      </w:r>
    </w:p>
    <w:p w:rsidR="006F6078" w:rsidRPr="009441CA" w:rsidRDefault="00E74A83" w:rsidP="006F6078">
      <w:pPr>
        <w:pStyle w:val="Enumlevel1"/>
        <w:rPr>
          <w:lang w:val="ru-RU"/>
        </w:rPr>
      </w:pPr>
      <w:r w:rsidRPr="009441CA">
        <w:rPr>
          <w:lang w:val="ru-RU"/>
        </w:rPr>
        <w:t>−</w:t>
      </w:r>
      <w:r w:rsidRPr="009441CA">
        <w:rPr>
          <w:lang w:val="ru-RU"/>
        </w:rPr>
        <w:tab/>
      </w:r>
      <w:r w:rsidR="006F6078" w:rsidRPr="009441CA">
        <w:rPr>
          <w:lang w:val="ru-RU"/>
        </w:rPr>
        <w:t>Разработка индекса удовлетворенности потребителей, который дополнил бы Индекс развития ИКТ (</w:t>
      </w:r>
      <w:r w:rsidR="006F6078" w:rsidRPr="0095748D">
        <w:t>IDI</w:t>
      </w:r>
      <w:r w:rsidR="006F6078" w:rsidRPr="009441CA">
        <w:rPr>
          <w:lang w:val="ru-RU"/>
        </w:rPr>
        <w:t>) и корзину цен на услуги ИКТ (</w:t>
      </w:r>
      <w:r w:rsidR="006F6078" w:rsidRPr="0095748D">
        <w:t>IPB</w:t>
      </w:r>
      <w:r w:rsidR="006F6078" w:rsidRPr="009441CA">
        <w:rPr>
          <w:lang w:val="ru-RU"/>
        </w:rPr>
        <w:t>).</w:t>
      </w:r>
    </w:p>
    <w:p w:rsidR="006F6078" w:rsidRPr="009441CA" w:rsidRDefault="00E74A83" w:rsidP="006F6078">
      <w:pPr>
        <w:pStyle w:val="Enumlevel1"/>
        <w:rPr>
          <w:lang w:val="ru-RU"/>
        </w:rPr>
      </w:pPr>
      <w:r w:rsidRPr="009441CA">
        <w:rPr>
          <w:lang w:val="ru-RU"/>
        </w:rPr>
        <w:t>−</w:t>
      </w:r>
      <w:r w:rsidRPr="009441CA">
        <w:rPr>
          <w:lang w:val="ru-RU"/>
        </w:rPr>
        <w:tab/>
      </w:r>
      <w:r w:rsidR="006F6078" w:rsidRPr="009441CA">
        <w:rPr>
          <w:lang w:val="ru-RU"/>
        </w:rPr>
        <w:t>Чтобы совершенствовать доступ лиц с ограниченными возможностями к услугам, рекомендуется:</w:t>
      </w:r>
    </w:p>
    <w:p w:rsidR="006F6078" w:rsidRPr="009441CA" w:rsidRDefault="00E74A83" w:rsidP="006F6078">
      <w:pPr>
        <w:pStyle w:val="Enumlevel2"/>
        <w:rPr>
          <w:lang w:val="ru-RU"/>
        </w:rPr>
      </w:pPr>
      <w:r w:rsidRPr="009441CA">
        <w:rPr>
          <w:lang w:val="ru-RU"/>
        </w:rPr>
        <w:t>•</w:t>
      </w:r>
      <w:r w:rsidRPr="009441CA">
        <w:rPr>
          <w:lang w:val="ru-RU"/>
        </w:rPr>
        <w:tab/>
      </w:r>
      <w:r w:rsidR="006F6078" w:rsidRPr="009441CA">
        <w:rPr>
          <w:lang w:val="ru-RU"/>
        </w:rPr>
        <w:t>правительствам разработать всеобъемлющую и скоординированную политическую базу для обеспечения вовлечения в деятельность в электронной форме не только на национальном уровне, но и в региональном и глобальном масштабах;</w:t>
      </w:r>
    </w:p>
    <w:p w:rsidR="006F6078" w:rsidRPr="009441CA" w:rsidRDefault="00E74A83" w:rsidP="006F6078">
      <w:pPr>
        <w:pStyle w:val="Enumlevel2"/>
        <w:rPr>
          <w:lang w:val="ru-RU"/>
        </w:rPr>
      </w:pPr>
      <w:r w:rsidRPr="009441CA">
        <w:rPr>
          <w:lang w:val="ru-RU"/>
        </w:rPr>
        <w:lastRenderedPageBreak/>
        <w:t>•</w:t>
      </w:r>
      <w:r w:rsidRPr="009441CA">
        <w:rPr>
          <w:lang w:val="ru-RU"/>
        </w:rPr>
        <w:tab/>
      </w:r>
      <w:r w:rsidR="006F6078" w:rsidRPr="009441CA">
        <w:rPr>
          <w:lang w:val="ru-RU"/>
        </w:rPr>
        <w:t>разработать законодательство, направленное на поддержку людей с особыми потребностями;</w:t>
      </w:r>
    </w:p>
    <w:p w:rsidR="006F6078" w:rsidRPr="009441CA" w:rsidRDefault="00E74A83" w:rsidP="006F6078">
      <w:pPr>
        <w:pStyle w:val="Enumlevel2"/>
        <w:rPr>
          <w:lang w:val="ru-RU"/>
        </w:rPr>
      </w:pPr>
      <w:r w:rsidRPr="009441CA">
        <w:rPr>
          <w:lang w:val="ru-RU"/>
        </w:rPr>
        <w:t>•</w:t>
      </w:r>
      <w:r w:rsidRPr="009441CA">
        <w:rPr>
          <w:lang w:val="ru-RU"/>
        </w:rPr>
        <w:tab/>
      </w:r>
      <w:r w:rsidR="006F6078" w:rsidRPr="009441CA">
        <w:rPr>
          <w:lang w:val="ru-RU"/>
        </w:rPr>
        <w:t>рассматривать инновации, предлагаемые лицами с ограниченными возможностями и адресуемые им, при проектировании и рассмотрении каждой новой идеи продукта, инструментов и средств ИКТ, признавая сильные стороны и знания людей с особыми потребностями, которые являются настоящими экспертами в сферах ограниченности возможностей;</w:t>
      </w:r>
    </w:p>
    <w:p w:rsidR="006F6078" w:rsidRPr="009441CA" w:rsidRDefault="00E74A83" w:rsidP="006F6078">
      <w:pPr>
        <w:pStyle w:val="Enumlevel2"/>
        <w:rPr>
          <w:lang w:val="ru-RU"/>
        </w:rPr>
      </w:pPr>
      <w:r w:rsidRPr="009441CA">
        <w:rPr>
          <w:lang w:val="ru-RU"/>
        </w:rPr>
        <w:t>•</w:t>
      </w:r>
      <w:r w:rsidRPr="009441CA">
        <w:rPr>
          <w:lang w:val="ru-RU"/>
        </w:rPr>
        <w:tab/>
      </w:r>
      <w:r w:rsidR="006F6078" w:rsidRPr="009441CA">
        <w:rPr>
          <w:lang w:val="ru-RU"/>
        </w:rPr>
        <w:t>содействовать наличию и приемлемости в ценовом отношении ассистивных устройств и инструментов путем субсидирования или освобождения от налогов импорта/производства;</w:t>
      </w:r>
    </w:p>
    <w:p w:rsidR="006F6078" w:rsidRPr="009441CA" w:rsidRDefault="00E74A83" w:rsidP="006F6078">
      <w:pPr>
        <w:pStyle w:val="Enumlevel2"/>
        <w:rPr>
          <w:lang w:val="ru-RU"/>
        </w:rPr>
      </w:pPr>
      <w:r w:rsidRPr="009441CA">
        <w:rPr>
          <w:lang w:val="ru-RU"/>
        </w:rPr>
        <w:t>•</w:t>
      </w:r>
      <w:r w:rsidRPr="009441CA">
        <w:rPr>
          <w:lang w:val="ru-RU"/>
        </w:rPr>
        <w:tab/>
      </w:r>
      <w:r w:rsidR="006F6078" w:rsidRPr="009441CA">
        <w:rPr>
          <w:lang w:val="ru-RU"/>
        </w:rPr>
        <w:t>стимулирующее регулирование деятельности операторов, побуждающее каждого из них поддерживать конкретные аспекты ограничения возможностей, например, связанные с</w:t>
      </w:r>
      <w:r w:rsidR="006F6078" w:rsidRPr="0095748D">
        <w:t> </w:t>
      </w:r>
      <w:r w:rsidR="006F6078" w:rsidRPr="009441CA">
        <w:rPr>
          <w:lang w:val="ru-RU"/>
        </w:rPr>
        <w:t>оборудованием, образованием и занятостью;</w:t>
      </w:r>
    </w:p>
    <w:p w:rsidR="006F6078" w:rsidRPr="009441CA" w:rsidRDefault="00E74A83" w:rsidP="006F6078">
      <w:pPr>
        <w:pStyle w:val="Enumlevel2"/>
        <w:rPr>
          <w:lang w:val="ru-RU"/>
        </w:rPr>
      </w:pPr>
      <w:r w:rsidRPr="009441CA">
        <w:rPr>
          <w:lang w:val="ru-RU"/>
        </w:rPr>
        <w:t>•</w:t>
      </w:r>
      <w:r w:rsidRPr="009441CA">
        <w:rPr>
          <w:lang w:val="ru-RU"/>
        </w:rPr>
        <w:tab/>
      </w:r>
      <w:r w:rsidR="006F6078" w:rsidRPr="009441CA">
        <w:rPr>
          <w:lang w:val="ru-RU"/>
        </w:rPr>
        <w:t>выделять определенную долю финансирования из фонда обязательства по универсальному обслуживанию;</w:t>
      </w:r>
    </w:p>
    <w:p w:rsidR="006F6078" w:rsidRPr="009441CA" w:rsidRDefault="00E74A83" w:rsidP="006F6078">
      <w:pPr>
        <w:pStyle w:val="Enumlevel2"/>
        <w:rPr>
          <w:lang w:val="ru-RU"/>
        </w:rPr>
      </w:pPr>
      <w:r w:rsidRPr="009441CA">
        <w:rPr>
          <w:lang w:val="ru-RU"/>
        </w:rPr>
        <w:t>•</w:t>
      </w:r>
      <w:r w:rsidRPr="009441CA">
        <w:rPr>
          <w:lang w:val="ru-RU"/>
        </w:rPr>
        <w:tab/>
      </w:r>
      <w:r w:rsidR="006F6078" w:rsidRPr="009441CA">
        <w:rPr>
          <w:lang w:val="ru-RU"/>
        </w:rPr>
        <w:t>вводить в обязательном порядке предоставление всеми операторами электросвязи услуг ретрансляции для содействия двусторонней связи с лицами с ограниченными возможностями путем преобразования голоса в изображения/жесты и наоборот;</w:t>
      </w:r>
    </w:p>
    <w:p w:rsidR="006F6078" w:rsidRPr="009441CA" w:rsidRDefault="00E74A83" w:rsidP="006F6078">
      <w:pPr>
        <w:pStyle w:val="Enumlevel2"/>
        <w:rPr>
          <w:lang w:val="ru-RU"/>
        </w:rPr>
      </w:pPr>
      <w:r w:rsidRPr="009441CA">
        <w:rPr>
          <w:lang w:val="ru-RU"/>
        </w:rPr>
        <w:t>•</w:t>
      </w:r>
      <w:r w:rsidRPr="009441CA">
        <w:rPr>
          <w:lang w:val="ru-RU"/>
        </w:rPr>
        <w:tab/>
      </w:r>
      <w:r w:rsidR="006F6078" w:rsidRPr="009441CA">
        <w:rPr>
          <w:lang w:val="ru-RU"/>
        </w:rPr>
        <w:t>учитывать языковые барьеры при разработке продуктов для людей с особыми потребностями;</w:t>
      </w:r>
    </w:p>
    <w:p w:rsidR="006F6078" w:rsidRPr="009441CA" w:rsidRDefault="00E74A83" w:rsidP="006F6078">
      <w:pPr>
        <w:pStyle w:val="Enumlevel2"/>
        <w:rPr>
          <w:lang w:val="ru-RU"/>
        </w:rPr>
      </w:pPr>
      <w:r w:rsidRPr="009441CA">
        <w:rPr>
          <w:lang w:val="ru-RU"/>
        </w:rPr>
        <w:t>•</w:t>
      </w:r>
      <w:r w:rsidRPr="009441CA">
        <w:rPr>
          <w:lang w:val="ru-RU"/>
        </w:rPr>
        <w:tab/>
      </w:r>
      <w:r w:rsidR="006F6078" w:rsidRPr="009441CA">
        <w:rPr>
          <w:lang w:val="ru-RU"/>
        </w:rPr>
        <w:t>проводить сопоставление со странами, добившимися успехов в обеспечении повсеместного охвата ИКТ, и привлечение экспертов для оказания помощи;</w:t>
      </w:r>
    </w:p>
    <w:p w:rsidR="006F6078" w:rsidRPr="009441CA" w:rsidRDefault="00E74A83" w:rsidP="006F6078">
      <w:pPr>
        <w:pStyle w:val="Enumlevel2"/>
        <w:rPr>
          <w:lang w:val="ru-RU"/>
        </w:rPr>
      </w:pPr>
      <w:r w:rsidRPr="009441CA">
        <w:rPr>
          <w:lang w:val="ru-RU"/>
        </w:rPr>
        <w:t>•</w:t>
      </w:r>
      <w:r w:rsidRPr="009441CA">
        <w:rPr>
          <w:lang w:val="ru-RU"/>
        </w:rPr>
        <w:tab/>
      </w:r>
      <w:r w:rsidR="006F6078" w:rsidRPr="009441CA">
        <w:rPr>
          <w:lang w:val="ru-RU"/>
        </w:rPr>
        <w:t>добиваться обязательного наличия у операторов устройств, соответствующих особым потребностям людей;</w:t>
      </w:r>
    </w:p>
    <w:p w:rsidR="00BC04B5" w:rsidRPr="006F6078" w:rsidRDefault="00E74A83" w:rsidP="006F6078">
      <w:pPr>
        <w:pStyle w:val="Enumlevel2"/>
        <w:rPr>
          <w:lang w:val="ru-RU"/>
        </w:rPr>
      </w:pPr>
      <w:r w:rsidRPr="009441CA">
        <w:rPr>
          <w:lang w:val="ru-RU"/>
        </w:rPr>
        <w:t>•</w:t>
      </w:r>
      <w:r w:rsidRPr="009441CA">
        <w:rPr>
          <w:lang w:val="ru-RU"/>
        </w:rPr>
        <w:tab/>
      </w:r>
      <w:r w:rsidR="006F6078" w:rsidRPr="006F6078">
        <w:rPr>
          <w:lang w:val="ru-RU"/>
        </w:rPr>
        <w:t>содействовать пониманию вариантов ИКТ для людей с особыми потребностями.</w:t>
      </w:r>
    </w:p>
    <w:p w:rsidR="003776A5" w:rsidRPr="006F6078" w:rsidRDefault="003776A5" w:rsidP="006F6078">
      <w:pPr>
        <w:pStyle w:val="Heading1"/>
        <w:rPr>
          <w:smallCaps/>
          <w:lang w:val="ru-RU"/>
        </w:rPr>
      </w:pPr>
      <w:bookmarkStart w:id="90" w:name="_Toc369531121"/>
      <w:bookmarkStart w:id="91" w:name="_Toc378865297"/>
      <w:r w:rsidRPr="006F6078">
        <w:rPr>
          <w:lang w:val="ru-RU"/>
        </w:rPr>
        <w:t>8</w:t>
      </w:r>
      <w:r w:rsidRPr="006F6078">
        <w:rPr>
          <w:lang w:val="ru-RU"/>
        </w:rPr>
        <w:tab/>
      </w:r>
      <w:bookmarkEnd w:id="90"/>
      <w:r w:rsidR="006F6078" w:rsidRPr="006F6078">
        <w:rPr>
          <w:lang w:val="ru-RU"/>
        </w:rPr>
        <w:t>Приложения ИКТ, примеры оборудования и устройств для конечных пользователей</w:t>
      </w:r>
      <w:bookmarkEnd w:id="91"/>
    </w:p>
    <w:p w:rsidR="006F6078" w:rsidRPr="0095748D" w:rsidRDefault="006F6078" w:rsidP="006F6078">
      <w:pPr>
        <w:rPr>
          <w:szCs w:val="19"/>
          <w:lang w:val="ru-RU"/>
        </w:rPr>
      </w:pPr>
      <w:r w:rsidRPr="0095748D">
        <w:rPr>
          <w:szCs w:val="19"/>
          <w:lang w:val="ru-RU"/>
        </w:rPr>
        <w:t>Принимаемые Государствами-Членами меры представляют собой яркий пример интересной и важной работы, проводимой для содействия благополучию лиц с ограниченными возможностями. Некоторые из полученных вкладов представляют собой хорошие примеры, которые могут быть полезны всем Государствам-Членам. В настоящем разделе приводится лишь перечисление некоторых вкладов, а полностью они содержатся в документах и вкладах МСЭ</w:t>
      </w:r>
      <w:r w:rsidRPr="0095748D">
        <w:rPr>
          <w:rStyle w:val="FootnoteReference"/>
          <w:szCs w:val="19"/>
          <w:lang w:val="ru-RU"/>
        </w:rPr>
        <w:footnoteReference w:id="123"/>
      </w:r>
      <w:r w:rsidRPr="0095748D">
        <w:rPr>
          <w:szCs w:val="19"/>
          <w:lang w:val="ru-RU"/>
        </w:rPr>
        <w:t>.</w:t>
      </w:r>
    </w:p>
    <w:p w:rsidR="006F6078" w:rsidRPr="009441CA" w:rsidRDefault="00E74A83" w:rsidP="006F6078">
      <w:pPr>
        <w:pStyle w:val="Enumlevel1"/>
        <w:rPr>
          <w:lang w:val="ru-RU"/>
        </w:rPr>
      </w:pPr>
      <w:r w:rsidRPr="009441CA">
        <w:rPr>
          <w:lang w:val="ru-RU"/>
        </w:rPr>
        <w:t>−</w:t>
      </w:r>
      <w:r w:rsidRPr="009441CA">
        <w:rPr>
          <w:lang w:val="ru-RU"/>
        </w:rPr>
        <w:tab/>
      </w:r>
      <w:r w:rsidR="006F6078" w:rsidRPr="009441CA">
        <w:rPr>
          <w:lang w:val="ru-RU"/>
        </w:rPr>
        <w:t xml:space="preserve">Обеспечение безопасности лиц с ограниченными возможностями, имеющих доступ к системам электронного здравоохранения, в случае серьезных происшествий. В этом вкладе описывается техническая система обеспечения безопасности лиц с ограниченными возможностями в случае серьезного происшествия в конкретном местоположении (таком как здание) с использованием специальных выделенных мобильных терминалов электронного </w:t>
      </w:r>
      <w:r w:rsidR="006F6078" w:rsidRPr="009441CA">
        <w:rPr>
          <w:lang w:val="ru-RU"/>
        </w:rPr>
        <w:lastRenderedPageBreak/>
        <w:t>здравоохранения, мобильных телефонов и других устройств, а также повсеместно распространенных сенсорных сетей.</w:t>
      </w:r>
    </w:p>
    <w:p w:rsidR="006F6078" w:rsidRPr="009441CA" w:rsidRDefault="00E74A83" w:rsidP="006F6078">
      <w:pPr>
        <w:pStyle w:val="Enumlevel1"/>
        <w:rPr>
          <w:lang w:val="ru-RU"/>
        </w:rPr>
      </w:pPr>
      <w:r w:rsidRPr="009441CA">
        <w:rPr>
          <w:lang w:val="ru-RU"/>
        </w:rPr>
        <w:t>−</w:t>
      </w:r>
      <w:r w:rsidRPr="009441CA">
        <w:rPr>
          <w:lang w:val="ru-RU"/>
        </w:rPr>
        <w:tab/>
      </w:r>
      <w:r w:rsidR="006F6078" w:rsidRPr="009441CA">
        <w:rPr>
          <w:lang w:val="ru-RU"/>
        </w:rPr>
        <w:t>Доступ к услугам электросвязи/ИКТ лиц с ограниченными возможностями и с особыми потребностями. В данном вкладе описывается способ предоставления услуг ИКТ лицам с ограниченными возможностями при использовании телевизора, специального вспомогательного устройства и пульта дистанционного управления.</w:t>
      </w:r>
    </w:p>
    <w:p w:rsidR="006F6078" w:rsidRPr="009441CA" w:rsidRDefault="00E74A83" w:rsidP="006F6078">
      <w:pPr>
        <w:pStyle w:val="Enumlevel1"/>
        <w:rPr>
          <w:bCs/>
          <w:szCs w:val="18"/>
          <w:lang w:val="ru-RU"/>
        </w:rPr>
      </w:pPr>
      <w:r w:rsidRPr="009441CA">
        <w:rPr>
          <w:lang w:val="ru-RU"/>
        </w:rPr>
        <w:t>−</w:t>
      </w:r>
      <w:r w:rsidRPr="009441CA">
        <w:rPr>
          <w:lang w:val="ru-RU"/>
        </w:rPr>
        <w:tab/>
      </w:r>
      <w:r w:rsidR="006F6078" w:rsidRPr="009441CA">
        <w:rPr>
          <w:lang w:val="ru-RU"/>
        </w:rPr>
        <w:t>Пакистан приступил к осуществлению специального проекта, в рамках которого правительство Пакистана посредством фонда универсального обслуживания в сентябре 2008</w:t>
      </w:r>
      <w:r w:rsidR="006F6078" w:rsidRPr="0095748D">
        <w:t> </w:t>
      </w:r>
      <w:r w:rsidR="006F6078" w:rsidRPr="009441CA">
        <w:rPr>
          <w:lang w:val="ru-RU"/>
        </w:rPr>
        <w:t>года заключило контракт с Фондом борьбы со слепотой Пакистана для обеспечения лицам с ограниченными возможностями способности пользоваться услугами электросвязи</w:t>
      </w:r>
      <w:r w:rsidR="006F6078" w:rsidRPr="0095748D">
        <w:rPr>
          <w:rStyle w:val="FootnoteReference"/>
          <w:bCs/>
          <w:szCs w:val="18"/>
          <w:lang w:val="ru-RU"/>
        </w:rPr>
        <w:footnoteReference w:id="124"/>
      </w:r>
      <w:r w:rsidR="006F6078" w:rsidRPr="009441CA">
        <w:rPr>
          <w:lang w:val="ru-RU"/>
        </w:rPr>
        <w:t>.</w:t>
      </w:r>
    </w:p>
    <w:p w:rsidR="006F6078" w:rsidRPr="009441CA" w:rsidRDefault="00E74A83" w:rsidP="006F6078">
      <w:pPr>
        <w:pStyle w:val="Enumlevel1"/>
        <w:rPr>
          <w:bCs/>
          <w:szCs w:val="18"/>
          <w:lang w:val="ru-RU"/>
        </w:rPr>
      </w:pPr>
      <w:r w:rsidRPr="009441CA">
        <w:rPr>
          <w:lang w:val="ru-RU"/>
        </w:rPr>
        <w:t>−</w:t>
      </w:r>
      <w:r w:rsidRPr="009441CA">
        <w:rPr>
          <w:lang w:val="ru-RU"/>
        </w:rPr>
        <w:tab/>
      </w:r>
      <w:r w:rsidR="006F6078" w:rsidRPr="009441CA">
        <w:rPr>
          <w:bCs/>
          <w:szCs w:val="18"/>
          <w:lang w:val="ru-RU"/>
        </w:rPr>
        <w:t xml:space="preserve">Мали, в рамках проекта, финансируемого МСЭ, создало многоцелевой коллективный центр электросвязи для лиц с ограниченными возможностями, в оборудовании которого </w:t>
      </w:r>
      <w:r w:rsidR="006F6078" w:rsidRPr="009441CA">
        <w:rPr>
          <w:lang w:val="ru-RU"/>
        </w:rPr>
        <w:t>используются</w:t>
      </w:r>
      <w:r w:rsidR="006F6078" w:rsidRPr="009441CA">
        <w:rPr>
          <w:bCs/>
          <w:szCs w:val="18"/>
          <w:lang w:val="ru-RU"/>
        </w:rPr>
        <w:t xml:space="preserve"> ассистивные технологии, такие как экранные дикторы и </w:t>
      </w:r>
      <w:r w:rsidR="006F6078" w:rsidRPr="009441CA">
        <w:rPr>
          <w:rFonts w:cs="Segoe UI"/>
          <w:color w:val="000000"/>
          <w:szCs w:val="18"/>
          <w:lang w:val="ru-RU"/>
        </w:rPr>
        <w:t>печатающие устройства, работающие со шрифтом Брайля</w:t>
      </w:r>
      <w:r w:rsidR="006F6078" w:rsidRPr="009441CA">
        <w:rPr>
          <w:bCs/>
          <w:szCs w:val="18"/>
          <w:lang w:val="ru-RU"/>
        </w:rPr>
        <w:t>.  Благодаря подходу, предусматривающему подготовку инструкторов, люди с ограниченными возможностями научились использовать доступные ИКТ и ассистивные технологии. Кроме того, около 24 молодых людей с</w:t>
      </w:r>
      <w:r w:rsidR="006F6078" w:rsidRPr="0095748D">
        <w:rPr>
          <w:bCs/>
          <w:szCs w:val="18"/>
        </w:rPr>
        <w:t> </w:t>
      </w:r>
      <w:r w:rsidR="006F6078" w:rsidRPr="009441CA">
        <w:rPr>
          <w:bCs/>
          <w:szCs w:val="18"/>
          <w:lang w:val="ru-RU"/>
        </w:rPr>
        <w:t>ограниченными возможностями, ищущих работу, в том числе 10</w:t>
      </w:r>
      <w:r w:rsidR="006F6078" w:rsidRPr="0095748D">
        <w:rPr>
          <w:bCs/>
          <w:szCs w:val="18"/>
        </w:rPr>
        <w:t> </w:t>
      </w:r>
      <w:r w:rsidR="006F6078" w:rsidRPr="009441CA">
        <w:rPr>
          <w:bCs/>
          <w:szCs w:val="18"/>
          <w:lang w:val="ru-RU"/>
        </w:rPr>
        <w:t xml:space="preserve">женщин, прошли подготовку по </w:t>
      </w:r>
      <w:r w:rsidR="006F6078" w:rsidRPr="009441CA">
        <w:rPr>
          <w:lang w:val="ru-RU"/>
        </w:rPr>
        <w:t>вопросам составления резюме и поиска рабочих мест в онлайновом режиме</w:t>
      </w:r>
      <w:r w:rsidR="006F6078" w:rsidRPr="009441CA">
        <w:rPr>
          <w:bCs/>
          <w:szCs w:val="18"/>
          <w:lang w:val="ru-RU"/>
        </w:rPr>
        <w:t>. Всего подготовку прошли 139</w:t>
      </w:r>
      <w:r w:rsidR="006F6078" w:rsidRPr="0095748D">
        <w:rPr>
          <w:bCs/>
          <w:szCs w:val="18"/>
        </w:rPr>
        <w:t> </w:t>
      </w:r>
      <w:r w:rsidR="006F6078" w:rsidRPr="009441CA">
        <w:rPr>
          <w:bCs/>
          <w:szCs w:val="18"/>
          <w:lang w:val="ru-RU"/>
        </w:rPr>
        <w:t>человек</w:t>
      </w:r>
      <w:r w:rsidR="006F6078" w:rsidRPr="0095748D">
        <w:rPr>
          <w:rStyle w:val="FootnoteReference"/>
          <w:bCs/>
          <w:szCs w:val="18"/>
          <w:lang w:val="ru-RU"/>
        </w:rPr>
        <w:footnoteReference w:id="125"/>
      </w:r>
      <w:r w:rsidR="006F6078" w:rsidRPr="009441CA">
        <w:rPr>
          <w:szCs w:val="18"/>
          <w:lang w:val="ru-RU"/>
        </w:rPr>
        <w:t>.</w:t>
      </w:r>
    </w:p>
    <w:p w:rsidR="003776A5" w:rsidRPr="006F6078" w:rsidRDefault="00E74A83" w:rsidP="006F6078">
      <w:pPr>
        <w:pStyle w:val="Enumlevel1"/>
        <w:rPr>
          <w:sz w:val="18"/>
          <w:szCs w:val="18"/>
          <w:lang w:val="ru-RU"/>
        </w:rPr>
      </w:pPr>
      <w:r w:rsidRPr="009441CA">
        <w:rPr>
          <w:lang w:val="ru-RU"/>
        </w:rPr>
        <w:t>−</w:t>
      </w:r>
      <w:r w:rsidRPr="009441CA">
        <w:rPr>
          <w:lang w:val="ru-RU"/>
        </w:rPr>
        <w:tab/>
      </w:r>
      <w:r w:rsidR="006F6078" w:rsidRPr="009441CA">
        <w:rPr>
          <w:lang w:val="ru-RU"/>
        </w:rPr>
        <w:t xml:space="preserve">Университет Богазичи и компания </w:t>
      </w:r>
      <w:r w:rsidR="006F6078" w:rsidRPr="006F6078">
        <w:t>T</w:t>
      </w:r>
      <w:r w:rsidR="006F6078" w:rsidRPr="009441CA">
        <w:rPr>
          <w:lang w:val="ru-RU"/>
        </w:rPr>
        <w:t>ü</w:t>
      </w:r>
      <w:r w:rsidR="006F6078" w:rsidRPr="006F6078">
        <w:t>rk</w:t>
      </w:r>
      <w:r w:rsidR="006F6078" w:rsidRPr="009441CA">
        <w:rPr>
          <w:lang w:val="ru-RU"/>
        </w:rPr>
        <w:t xml:space="preserve"> </w:t>
      </w:r>
      <w:r w:rsidR="006F6078" w:rsidRPr="006F6078">
        <w:t>Telekom</w:t>
      </w:r>
      <w:r w:rsidR="006F6078" w:rsidRPr="009441CA">
        <w:rPr>
          <w:lang w:val="ru-RU"/>
        </w:rPr>
        <w:t xml:space="preserve"> создали первую телефонную библиотеку в</w:t>
      </w:r>
      <w:r w:rsidR="006F6078" w:rsidRPr="006F6078">
        <w:t> </w:t>
      </w:r>
      <w:r w:rsidR="006F6078" w:rsidRPr="009441CA">
        <w:rPr>
          <w:lang w:val="ru-RU"/>
        </w:rPr>
        <w:t>Турции. Лаборатория ассистивных технологий и образования для лиц с ограниченными возможностями по зрению с 2006 года оказывает бесплатные услуги в области ассистивных технологий для студентов университета с ограниченными возможностями, а также бесплатные онлайновые услуги цифровой библиотеки для лиц с ограниченными возможностями по зрению в Турции. Проект цифровой библиотеки направлен на охват в</w:t>
      </w:r>
      <w:r w:rsidR="006F6078" w:rsidRPr="006F6078">
        <w:t> </w:t>
      </w:r>
      <w:r w:rsidR="006F6078" w:rsidRPr="009441CA">
        <w:rPr>
          <w:lang w:val="ru-RU"/>
        </w:rPr>
        <w:t>Турции почти 400</w:t>
      </w:r>
      <w:r w:rsidR="006F6078" w:rsidRPr="006F6078">
        <w:t> </w:t>
      </w:r>
      <w:r w:rsidR="006F6078" w:rsidRPr="009441CA">
        <w:rPr>
          <w:lang w:val="ru-RU"/>
        </w:rPr>
        <w:t xml:space="preserve">000 человек с ограниченными возможностями по зрению, а также с другими видами нарушений, включая лиц, страдающих церебральным параличом, и лиц, не способных читать. Услуги в рамках этого проекта цифровой библиотеки оказываются также муниципалитетами, НПО и университетами в Турции. </w:t>
      </w:r>
      <w:r w:rsidR="006F6078" w:rsidRPr="006F6078">
        <w:rPr>
          <w:lang w:val="ru-RU"/>
        </w:rPr>
        <w:t>Цифровая библиотека располагает материалами на турецком и английском языках</w:t>
      </w:r>
      <w:r w:rsidR="006F6078" w:rsidRPr="006F6078">
        <w:rPr>
          <w:rStyle w:val="FootnoteReference"/>
        </w:rPr>
        <w:footnoteReference w:id="126"/>
      </w:r>
      <w:r w:rsidR="006F6078" w:rsidRPr="006F6078">
        <w:rPr>
          <w:lang w:val="ru-RU"/>
        </w:rPr>
        <w:t>.</w:t>
      </w:r>
    </w:p>
    <w:p w:rsidR="003776A5" w:rsidRPr="006F6078" w:rsidRDefault="003776A5" w:rsidP="006F6078">
      <w:pPr>
        <w:pStyle w:val="Heading1"/>
        <w:rPr>
          <w:smallCaps/>
          <w:lang w:val="ru-RU"/>
        </w:rPr>
      </w:pPr>
      <w:bookmarkStart w:id="92" w:name="_Toc369531123"/>
      <w:bookmarkStart w:id="93" w:name="_Toc378865298"/>
      <w:r w:rsidRPr="006F6078">
        <w:rPr>
          <w:lang w:val="ru-RU"/>
        </w:rPr>
        <w:t>9</w:t>
      </w:r>
      <w:r w:rsidRPr="006F6078">
        <w:rPr>
          <w:lang w:val="ru-RU"/>
        </w:rPr>
        <w:tab/>
      </w:r>
      <w:bookmarkEnd w:id="92"/>
      <w:r w:rsidR="006F6078" w:rsidRPr="006F6078">
        <w:rPr>
          <w:lang w:val="ru-RU"/>
        </w:rPr>
        <w:t>Решения и их стоимость</w:t>
      </w:r>
      <w:bookmarkEnd w:id="93"/>
    </w:p>
    <w:p w:rsidR="006F6078" w:rsidRPr="0095748D" w:rsidRDefault="006F6078" w:rsidP="006F6078">
      <w:pPr>
        <w:rPr>
          <w:szCs w:val="19"/>
          <w:lang w:val="ru-RU"/>
        </w:rPr>
      </w:pPr>
      <w:r w:rsidRPr="0095748D">
        <w:rPr>
          <w:szCs w:val="19"/>
          <w:lang w:val="ru-RU"/>
        </w:rPr>
        <w:t>Анализ затрат и выгод решений, обеспечивающих доступность услуг электросвязи и ИКТ для лиц с ограниченными возможностями, подразумевает наличие рынка. К сожалению, некоторые из решений, представленные в настоящем отчете о приложениях ИКТ, являются прототипами и не производятся в массовом порядке для рынка.</w:t>
      </w:r>
    </w:p>
    <w:p w:rsidR="006F6078" w:rsidRPr="0095748D" w:rsidRDefault="006F6078" w:rsidP="006F6078">
      <w:pPr>
        <w:rPr>
          <w:szCs w:val="19"/>
          <w:lang w:val="ru-RU"/>
        </w:rPr>
      </w:pPr>
      <w:r w:rsidRPr="0095748D">
        <w:rPr>
          <w:szCs w:val="19"/>
          <w:lang w:val="ru-RU"/>
        </w:rPr>
        <w:t xml:space="preserve">Для содействия коммерческой практике необходимо определить рынок доступности. </w:t>
      </w:r>
    </w:p>
    <w:p w:rsidR="003776A5" w:rsidRDefault="006F6078" w:rsidP="000437CE">
      <w:pPr>
        <w:spacing w:after="120"/>
        <w:rPr>
          <w:szCs w:val="19"/>
          <w:lang w:val="en-US"/>
        </w:rPr>
      </w:pPr>
      <w:r w:rsidRPr="0095748D">
        <w:rPr>
          <w:szCs w:val="19"/>
          <w:lang w:val="ru-RU"/>
        </w:rPr>
        <w:t>Ряд примеров стоимости ассистивных технологий, существующих на мобильных платформах, можно найти в публикации МСЭ "</w:t>
      </w:r>
      <w:r w:rsidRPr="0095748D">
        <w:rPr>
          <w:rFonts w:cs="Segoe UI"/>
          <w:color w:val="000000"/>
          <w:szCs w:val="16"/>
          <w:lang w:val="ru-RU"/>
        </w:rPr>
        <w:t xml:space="preserve">Обеспечение доступности мобильных телефонов и услуг для лиц с </w:t>
      </w:r>
      <w:r w:rsidRPr="0095748D">
        <w:rPr>
          <w:rFonts w:cs="Segoe UI"/>
          <w:color w:val="000000"/>
          <w:szCs w:val="16"/>
          <w:lang w:val="ru-RU"/>
        </w:rPr>
        <w:lastRenderedPageBreak/>
        <w:t>ограниченными возможностями</w:t>
      </w:r>
      <w:r w:rsidRPr="0095748D">
        <w:rPr>
          <w:rFonts w:cs="Segoe UI"/>
          <w:color w:val="000000"/>
          <w:szCs w:val="18"/>
          <w:lang w:val="ru-RU"/>
        </w:rPr>
        <w:t>"</w:t>
      </w:r>
      <w:r w:rsidRPr="0095748D">
        <w:rPr>
          <w:rStyle w:val="FootnoteReference"/>
          <w:color w:val="000000"/>
          <w:szCs w:val="18"/>
          <w:lang w:val="ru-RU"/>
        </w:rPr>
        <w:footnoteReference w:id="127"/>
      </w:r>
      <w:r w:rsidRPr="0095748D">
        <w:rPr>
          <w:szCs w:val="19"/>
          <w:lang w:val="ru-RU"/>
        </w:rPr>
        <w:t>. Ниже приводится стоимость некоторых услуг, описываемых в этой публикации:</w:t>
      </w:r>
    </w:p>
    <w:tbl>
      <w:tblPr>
        <w:tblStyle w:val="TableGrid"/>
        <w:tblW w:w="0" w:type="auto"/>
        <w:jc w:val="center"/>
        <w:tblLook w:val="04A0" w:firstRow="1" w:lastRow="0" w:firstColumn="1" w:lastColumn="0" w:noHBand="0" w:noVBand="1"/>
      </w:tblPr>
      <w:tblGrid>
        <w:gridCol w:w="2671"/>
        <w:gridCol w:w="2672"/>
        <w:gridCol w:w="2672"/>
      </w:tblGrid>
      <w:tr w:rsidR="006F6078" w:rsidRPr="00CC2101" w:rsidTr="003B68BE">
        <w:trPr>
          <w:trHeight w:val="277"/>
          <w:tblHeader/>
          <w:jc w:val="center"/>
        </w:trPr>
        <w:tc>
          <w:tcPr>
            <w:tcW w:w="2671" w:type="dxa"/>
            <w:tcBorders>
              <w:bottom w:val="single" w:sz="4" w:space="0" w:color="auto"/>
            </w:tcBorders>
            <w:shd w:val="clear" w:color="auto" w:fill="005173"/>
            <w:vAlign w:val="center"/>
          </w:tcPr>
          <w:p w:rsidR="006F6078" w:rsidRPr="004C4F54" w:rsidRDefault="006F6078" w:rsidP="006F6078">
            <w:pPr>
              <w:pStyle w:val="Tablehead"/>
            </w:pPr>
            <w:r w:rsidRPr="004C4F54">
              <w:t>Приложение</w:t>
            </w:r>
          </w:p>
        </w:tc>
        <w:tc>
          <w:tcPr>
            <w:tcW w:w="2672" w:type="dxa"/>
            <w:tcBorders>
              <w:bottom w:val="single" w:sz="4" w:space="0" w:color="auto"/>
            </w:tcBorders>
            <w:shd w:val="clear" w:color="auto" w:fill="005173"/>
            <w:vAlign w:val="center"/>
          </w:tcPr>
          <w:p w:rsidR="006F6078" w:rsidRPr="004C4F54" w:rsidRDefault="006F6078" w:rsidP="006F6078">
            <w:pPr>
              <w:pStyle w:val="Tablehead"/>
            </w:pPr>
            <w:r w:rsidRPr="004C4F54">
              <w:t>Удовлетворяемая потребность</w:t>
            </w:r>
          </w:p>
        </w:tc>
        <w:tc>
          <w:tcPr>
            <w:tcW w:w="2672" w:type="dxa"/>
            <w:tcBorders>
              <w:bottom w:val="single" w:sz="4" w:space="0" w:color="auto"/>
            </w:tcBorders>
            <w:shd w:val="clear" w:color="auto" w:fill="005173"/>
            <w:vAlign w:val="center"/>
          </w:tcPr>
          <w:p w:rsidR="006F6078" w:rsidRPr="004C4F54" w:rsidRDefault="006F6078" w:rsidP="006F6078">
            <w:pPr>
              <w:pStyle w:val="Tablehead"/>
            </w:pPr>
            <w:r w:rsidRPr="004C4F54">
              <w:t>Приблизительная цена</w:t>
            </w:r>
          </w:p>
        </w:tc>
      </w:tr>
      <w:tr w:rsidR="006F6078" w:rsidRPr="00CC2101" w:rsidTr="00F82F13">
        <w:trPr>
          <w:trHeight w:val="522"/>
          <w:jc w:val="center"/>
        </w:trPr>
        <w:tc>
          <w:tcPr>
            <w:tcW w:w="2671" w:type="dxa"/>
            <w:shd w:val="clear" w:color="auto" w:fill="E8F8FD"/>
          </w:tcPr>
          <w:p w:rsidR="006F6078" w:rsidRPr="00CC2101" w:rsidRDefault="006F6078" w:rsidP="006F6078">
            <w:pPr>
              <w:pStyle w:val="Tabletext"/>
            </w:pPr>
            <w:r w:rsidRPr="00CC2101">
              <w:t>Assistive Chat</w:t>
            </w:r>
          </w:p>
        </w:tc>
        <w:tc>
          <w:tcPr>
            <w:tcW w:w="2672" w:type="dxa"/>
            <w:shd w:val="clear" w:color="auto" w:fill="E8F8FD"/>
          </w:tcPr>
          <w:p w:rsidR="006F6078" w:rsidRPr="004C4F54" w:rsidRDefault="006F6078" w:rsidP="006F6078">
            <w:pPr>
              <w:pStyle w:val="Tabletext"/>
              <w:rPr>
                <w:lang w:val="ru-RU"/>
              </w:rPr>
            </w:pPr>
            <w:r w:rsidRPr="004C4F54">
              <w:rPr>
                <w:lang w:val="ru-RU"/>
              </w:rPr>
              <w:t>Приложение AAC для лиц с затрудненной речью</w:t>
            </w:r>
          </w:p>
        </w:tc>
        <w:tc>
          <w:tcPr>
            <w:tcW w:w="2672" w:type="dxa"/>
            <w:shd w:val="clear" w:color="auto" w:fill="E8F8FD"/>
          </w:tcPr>
          <w:p w:rsidR="006F6078" w:rsidRPr="004C4F54" w:rsidRDefault="006F6078" w:rsidP="006F6078">
            <w:pPr>
              <w:pStyle w:val="Tabletext"/>
              <w:rPr>
                <w:sz w:val="16"/>
                <w:szCs w:val="16"/>
                <w:lang w:val="ru-RU"/>
              </w:rPr>
            </w:pPr>
            <w:r w:rsidRPr="004C4F54">
              <w:rPr>
                <w:sz w:val="16"/>
                <w:szCs w:val="16"/>
                <w:lang w:val="ru-RU"/>
              </w:rPr>
              <w:t>24,99 долл. США</w:t>
            </w:r>
          </w:p>
        </w:tc>
      </w:tr>
      <w:tr w:rsidR="006F6078" w:rsidRPr="00CC2101" w:rsidTr="00F82F13">
        <w:trPr>
          <w:trHeight w:val="531"/>
          <w:jc w:val="center"/>
        </w:trPr>
        <w:tc>
          <w:tcPr>
            <w:tcW w:w="2671" w:type="dxa"/>
            <w:tcBorders>
              <w:bottom w:val="single" w:sz="4" w:space="0" w:color="auto"/>
            </w:tcBorders>
          </w:tcPr>
          <w:p w:rsidR="006F6078" w:rsidRPr="00CC2101" w:rsidRDefault="006F6078" w:rsidP="006F6078">
            <w:pPr>
              <w:pStyle w:val="Tabletext"/>
            </w:pPr>
            <w:r w:rsidRPr="00CC2101">
              <w:t>Autism Timer</w:t>
            </w:r>
          </w:p>
        </w:tc>
        <w:tc>
          <w:tcPr>
            <w:tcW w:w="2672" w:type="dxa"/>
            <w:tcBorders>
              <w:bottom w:val="single" w:sz="4" w:space="0" w:color="auto"/>
            </w:tcBorders>
          </w:tcPr>
          <w:p w:rsidR="006F6078" w:rsidRPr="004C4F54" w:rsidRDefault="006F6078" w:rsidP="006F6078">
            <w:pPr>
              <w:pStyle w:val="Tabletext"/>
              <w:rPr>
                <w:lang w:val="ru-RU"/>
              </w:rPr>
            </w:pPr>
            <w:r w:rsidRPr="004C4F54">
              <w:rPr>
                <w:lang w:val="ru-RU"/>
              </w:rPr>
              <w:t>Цифровой таймер для детей, страдающих аутизмом</w:t>
            </w:r>
          </w:p>
        </w:tc>
        <w:tc>
          <w:tcPr>
            <w:tcW w:w="2672" w:type="dxa"/>
            <w:tcBorders>
              <w:bottom w:val="single" w:sz="4" w:space="0" w:color="auto"/>
            </w:tcBorders>
          </w:tcPr>
          <w:p w:rsidR="006F6078" w:rsidRPr="004C4F54" w:rsidRDefault="006F6078" w:rsidP="006F6078">
            <w:pPr>
              <w:pStyle w:val="Tabletext"/>
              <w:rPr>
                <w:sz w:val="16"/>
                <w:szCs w:val="16"/>
                <w:lang w:val="ru-RU"/>
              </w:rPr>
            </w:pPr>
            <w:r w:rsidRPr="004C4F54">
              <w:rPr>
                <w:sz w:val="16"/>
                <w:szCs w:val="16"/>
                <w:lang w:val="ru-RU"/>
              </w:rPr>
              <w:t>2,99 долл. США</w:t>
            </w:r>
          </w:p>
        </w:tc>
      </w:tr>
      <w:tr w:rsidR="006F6078" w:rsidRPr="00CC2101" w:rsidTr="00F82F13">
        <w:trPr>
          <w:trHeight w:val="1094"/>
          <w:jc w:val="center"/>
        </w:trPr>
        <w:tc>
          <w:tcPr>
            <w:tcW w:w="2671" w:type="dxa"/>
            <w:shd w:val="clear" w:color="auto" w:fill="E8F8FD"/>
          </w:tcPr>
          <w:p w:rsidR="006F6078" w:rsidRPr="00CC2101" w:rsidRDefault="006F6078" w:rsidP="006F6078">
            <w:pPr>
              <w:pStyle w:val="Tabletext"/>
            </w:pPr>
            <w:r w:rsidRPr="00CC2101">
              <w:t>MyTalkTools</w:t>
            </w:r>
          </w:p>
        </w:tc>
        <w:tc>
          <w:tcPr>
            <w:tcW w:w="2672" w:type="dxa"/>
            <w:shd w:val="clear" w:color="auto" w:fill="E8F8FD"/>
          </w:tcPr>
          <w:p w:rsidR="006F6078" w:rsidRPr="004C4F54" w:rsidRDefault="006F6078" w:rsidP="006F6078">
            <w:pPr>
              <w:pStyle w:val="Tabletext"/>
              <w:rPr>
                <w:lang w:val="ru-RU"/>
              </w:rPr>
            </w:pPr>
            <w:r w:rsidRPr="004C4F54">
              <w:rPr>
                <w:lang w:val="ru-RU"/>
              </w:rPr>
              <w:t>Приложение AAc помогает людям, для которых общение затруднительно, сообщать окружающим о своих потребностях</w:t>
            </w:r>
          </w:p>
        </w:tc>
        <w:tc>
          <w:tcPr>
            <w:tcW w:w="2672" w:type="dxa"/>
            <w:shd w:val="clear" w:color="auto" w:fill="E8F8FD"/>
          </w:tcPr>
          <w:p w:rsidR="006F6078" w:rsidRPr="004C4F54" w:rsidRDefault="006F6078" w:rsidP="006F6078">
            <w:pPr>
              <w:pStyle w:val="Tabletext"/>
              <w:rPr>
                <w:sz w:val="16"/>
                <w:szCs w:val="16"/>
                <w:lang w:val="ru-RU"/>
              </w:rPr>
            </w:pPr>
            <w:r w:rsidRPr="004C4F54">
              <w:rPr>
                <w:sz w:val="16"/>
                <w:szCs w:val="16"/>
                <w:lang w:val="ru-RU"/>
              </w:rPr>
              <w:t>39,99 долл. США</w:t>
            </w:r>
          </w:p>
        </w:tc>
      </w:tr>
    </w:tbl>
    <w:p w:rsidR="00317C0E" w:rsidRPr="006F6078" w:rsidRDefault="00317C0E" w:rsidP="006F6078">
      <w:pPr>
        <w:pStyle w:val="Heading1"/>
        <w:rPr>
          <w:lang w:val="ru-RU"/>
        </w:rPr>
      </w:pPr>
      <w:bookmarkStart w:id="94" w:name="_Toc369531124"/>
      <w:bookmarkStart w:id="95" w:name="_Toc378865299"/>
      <w:r w:rsidRPr="006F6078">
        <w:rPr>
          <w:lang w:val="ru-RU"/>
        </w:rPr>
        <w:t>10</w:t>
      </w:r>
      <w:r w:rsidRPr="006F6078">
        <w:rPr>
          <w:lang w:val="ru-RU"/>
        </w:rPr>
        <w:tab/>
      </w:r>
      <w:bookmarkEnd w:id="94"/>
      <w:r w:rsidR="006F6078" w:rsidRPr="006F6078">
        <w:rPr>
          <w:lang w:val="ru-RU"/>
        </w:rPr>
        <w:t>Руководящие указания на основе передового опыта</w:t>
      </w:r>
      <w:bookmarkEnd w:id="95"/>
    </w:p>
    <w:p w:rsidR="006F6078" w:rsidRPr="0095748D" w:rsidRDefault="006F6078" w:rsidP="006F6078">
      <w:pPr>
        <w:rPr>
          <w:szCs w:val="19"/>
          <w:lang w:val="ru-RU"/>
        </w:rPr>
      </w:pPr>
      <w:r w:rsidRPr="0095748D">
        <w:rPr>
          <w:szCs w:val="19"/>
          <w:lang w:val="ru-RU"/>
        </w:rPr>
        <w:t>В разделе 6 настоящего отчета представлен широкий диапазон стратегий Государств-Членов, направленных на обеспечение доступа к услугам электросвязи/ИКТ для лиц с ограниченными возможностями. При различии подходов всюду присутствует сочетание обязательств, стандартов и руководящих указаний.</w:t>
      </w:r>
    </w:p>
    <w:p w:rsidR="006F6078" w:rsidRPr="0095748D" w:rsidRDefault="006F6078" w:rsidP="006F6078">
      <w:pPr>
        <w:rPr>
          <w:szCs w:val="19"/>
          <w:lang w:val="ru-RU"/>
        </w:rPr>
      </w:pPr>
      <w:r w:rsidRPr="0095748D">
        <w:rPr>
          <w:szCs w:val="19"/>
          <w:lang w:val="ru-RU"/>
        </w:rPr>
        <w:t xml:space="preserve">Поскольку статистические данные о распространенности услуг электросвязи/ИКТ среди лиц с ограниченными возможностями весьма приблизительны, трудно оценить воздействие этих стратегий на лиц с ограниченными возможностями и пожилых людей. Тем не менее, существует ряд мер, которые можно принять для обеспечения максимального распространения. </w:t>
      </w:r>
    </w:p>
    <w:p w:rsidR="006F6078" w:rsidRPr="0095748D" w:rsidRDefault="006F6078" w:rsidP="006F6078">
      <w:pPr>
        <w:rPr>
          <w:szCs w:val="19"/>
          <w:lang w:val="ru-RU"/>
        </w:rPr>
      </w:pPr>
      <w:r w:rsidRPr="0095748D">
        <w:rPr>
          <w:szCs w:val="19"/>
          <w:lang w:val="ru-RU"/>
        </w:rPr>
        <w:t>Так, для максимальной результативности и масштаба охвата стратегии необходимо сотрудничество с организациями, занимающимися вопросами ограниченности возможностей. Это сотрудничество также поможет оценить воздействие политики на сообщество лиц с ограниченными возможностями. Еще один важный вопрос – признание того, что ограниченность возможностей представляет собой явление межсекторального характера, поэтому важно сотрудничество с другими организациями и органами власти для обеспечения надлежащего социального воздействия и сведения к минимуму цифрового разрыва.</w:t>
      </w:r>
    </w:p>
    <w:p w:rsidR="006F6078" w:rsidRPr="0095748D" w:rsidRDefault="006F6078" w:rsidP="006F6078">
      <w:pPr>
        <w:rPr>
          <w:szCs w:val="19"/>
          <w:lang w:val="ru-RU"/>
        </w:rPr>
      </w:pPr>
      <w:r w:rsidRPr="0095748D">
        <w:rPr>
          <w:szCs w:val="19"/>
          <w:lang w:val="ru-RU"/>
        </w:rPr>
        <w:t>На основании практики и успешного опыта Государств-Членов ниже приводятся несколько базовых руководящих указаний по реализации стратегии обеспечения доступности:</w:t>
      </w:r>
    </w:p>
    <w:p w:rsidR="006F6078" w:rsidRPr="009441CA" w:rsidRDefault="00E74A83" w:rsidP="006F6078">
      <w:pPr>
        <w:pStyle w:val="Enumlevel1"/>
        <w:rPr>
          <w:lang w:val="ru-RU"/>
        </w:rPr>
      </w:pPr>
      <w:r w:rsidRPr="009441CA">
        <w:rPr>
          <w:lang w:val="ru-RU"/>
        </w:rPr>
        <w:t>−</w:t>
      </w:r>
      <w:r w:rsidRPr="009441CA">
        <w:rPr>
          <w:lang w:val="ru-RU"/>
        </w:rPr>
        <w:tab/>
      </w:r>
      <w:r w:rsidR="006F6078" w:rsidRPr="009441CA">
        <w:rPr>
          <w:u w:val="single"/>
          <w:lang w:val="ru-RU"/>
        </w:rPr>
        <w:t>Определение</w:t>
      </w:r>
      <w:r w:rsidR="006F6078" w:rsidRPr="009441CA">
        <w:rPr>
          <w:lang w:val="ru-RU"/>
        </w:rPr>
        <w:t>: необходимо четко определить, что понимается под доступностью, доступной связью, языком, лицами с ограниченными возможностями, универсальным дизайном, пользователями с</w:t>
      </w:r>
      <w:r w:rsidR="006F6078" w:rsidRPr="0095748D">
        <w:t> </w:t>
      </w:r>
      <w:r w:rsidR="006F6078" w:rsidRPr="009441CA">
        <w:rPr>
          <w:lang w:val="ru-RU"/>
        </w:rPr>
        <w:t>ограниченными возможностями. Ряд определений можно найти в отчетах и комплектах материалов МСЭ, а также в</w:t>
      </w:r>
      <w:r w:rsidR="006F6078" w:rsidRPr="0095748D">
        <w:t> </w:t>
      </w:r>
      <w:r w:rsidR="006F6078" w:rsidRPr="009441CA">
        <w:rPr>
          <w:lang w:val="ru-RU"/>
        </w:rPr>
        <w:t>Секретариате ООН по Конвенции о правах инвалидов.</w:t>
      </w:r>
    </w:p>
    <w:p w:rsidR="006F6078" w:rsidRPr="009441CA" w:rsidRDefault="00E74A83" w:rsidP="006F6078">
      <w:pPr>
        <w:pStyle w:val="Enumlevel1"/>
        <w:rPr>
          <w:lang w:val="ru-RU"/>
        </w:rPr>
      </w:pPr>
      <w:r w:rsidRPr="009441CA">
        <w:rPr>
          <w:lang w:val="ru-RU"/>
        </w:rPr>
        <w:t>−</w:t>
      </w:r>
      <w:r w:rsidRPr="009441CA">
        <w:rPr>
          <w:lang w:val="ru-RU"/>
        </w:rPr>
        <w:tab/>
      </w:r>
      <w:r w:rsidR="006F6078" w:rsidRPr="009441CA">
        <w:rPr>
          <w:u w:val="single"/>
          <w:lang w:val="ru-RU"/>
        </w:rPr>
        <w:t>Выявить организации, работающие с лицами с ограниченными возможностями, и обеспечить их участие в консультативном процессе разработки нормативно-правовых актов или выработки правил</w:t>
      </w:r>
      <w:r w:rsidR="006F6078" w:rsidRPr="009441CA">
        <w:rPr>
          <w:lang w:val="ru-RU"/>
        </w:rPr>
        <w:t>. Регулярные открытые консультации должны стать частью разработки законодательства. Очень важно привлечь к этому процессу организации, работающие с лицами с ограниченными возможностями. Взаимодействие с</w:t>
      </w:r>
      <w:r w:rsidR="006F6078" w:rsidRPr="0095748D">
        <w:t> </w:t>
      </w:r>
      <w:r w:rsidR="006F6078" w:rsidRPr="009441CA">
        <w:rPr>
          <w:lang w:val="ru-RU"/>
        </w:rPr>
        <w:t xml:space="preserve">этими организациями </w:t>
      </w:r>
      <w:r w:rsidR="006F6078" w:rsidRPr="009441CA">
        <w:rPr>
          <w:lang w:val="ru-RU"/>
        </w:rPr>
        <w:lastRenderedPageBreak/>
        <w:t>обеспечит высокое качество закона, а в будущем будет способствовать проведению оценок действенности законодательства, а также увеличению распространения услуг для</w:t>
      </w:r>
      <w:r w:rsidR="006F6078" w:rsidRPr="0095748D">
        <w:t> </w:t>
      </w:r>
      <w:r w:rsidR="006F6078" w:rsidRPr="009441CA">
        <w:rPr>
          <w:lang w:val="ru-RU"/>
        </w:rPr>
        <w:t>лиц с ограниченными возможностями. Такого рода данные редко собираются, и создать рынок поможет наличие точной оценки его размера. Кроме того, организации, работающие с лицами с ограниченными возможностями, являются незаменимыми партнерами в программах по созданию потенциала для лиц с ограниченными возможностями, а также в разработке решений в области электросвязи и ИКТ</w:t>
      </w:r>
      <w:r w:rsidR="006F6078" w:rsidRPr="009441CA">
        <w:rPr>
          <w:szCs w:val="18"/>
          <w:lang w:val="ru-RU"/>
        </w:rPr>
        <w:t xml:space="preserve">. </w:t>
      </w:r>
    </w:p>
    <w:p w:rsidR="00317C0E" w:rsidRPr="009441CA" w:rsidRDefault="00E74A83" w:rsidP="006F6078">
      <w:pPr>
        <w:pStyle w:val="Enumlevel1"/>
        <w:rPr>
          <w:lang w:val="ru-RU"/>
        </w:rPr>
      </w:pPr>
      <w:r w:rsidRPr="009441CA">
        <w:rPr>
          <w:lang w:val="ru-RU"/>
        </w:rPr>
        <w:t>−</w:t>
      </w:r>
      <w:r w:rsidRPr="009441CA">
        <w:rPr>
          <w:lang w:val="ru-RU"/>
        </w:rPr>
        <w:tab/>
      </w:r>
      <w:r w:rsidR="006F6078" w:rsidRPr="009441CA">
        <w:rPr>
          <w:u w:val="single"/>
          <w:lang w:val="ru-RU"/>
        </w:rPr>
        <w:t>Определить, какие существуют варианты для каждой услуги электросвязи и каждого вида ограниченности возможностей</w:t>
      </w:r>
      <w:r w:rsidR="006F6078" w:rsidRPr="009441CA">
        <w:rPr>
          <w:lang w:val="ru-RU"/>
        </w:rPr>
        <w:t xml:space="preserve">. Принимать правила будет проще, зная, что может сделать производитель или поставщик услуг. МСЭ опубликовал ряд исследований в этой области, таких как </w:t>
      </w:r>
      <w:r w:rsidR="006F6078" w:rsidRPr="009441CA">
        <w:rPr>
          <w:szCs w:val="19"/>
          <w:lang w:val="ru-RU"/>
        </w:rPr>
        <w:t>"</w:t>
      </w:r>
      <w:r w:rsidR="006F6078" w:rsidRPr="009441CA">
        <w:rPr>
          <w:rFonts w:cs="Segoe UI"/>
          <w:color w:val="000000"/>
          <w:lang w:val="ru-RU"/>
        </w:rPr>
        <w:t>Обеспечение доступности телефонов и услуг подвижной связи для лиц с ограниченными возможностями", "Обеспечение доступности телевидения"</w:t>
      </w:r>
      <w:r w:rsidR="006F6078" w:rsidRPr="009441CA">
        <w:rPr>
          <w:lang w:val="ru-RU"/>
        </w:rPr>
        <w:t>. Также в рамках инициатив по доступности веб-сайтов разработаны инструменты для оценки доступности веб-сайтов.</w:t>
      </w:r>
    </w:p>
    <w:p w:rsidR="00C552A2" w:rsidRPr="006F6078" w:rsidRDefault="00C552A2" w:rsidP="00317C0E">
      <w:pPr>
        <w:rPr>
          <w:szCs w:val="19"/>
          <w:lang w:val="ru-RU"/>
        </w:rPr>
        <w:sectPr w:rsidR="00C552A2" w:rsidRPr="006F6078" w:rsidSect="00AC733C">
          <w:headerReference w:type="even" r:id="rId29"/>
          <w:headerReference w:type="default" r:id="rId30"/>
          <w:footerReference w:type="even" r:id="rId31"/>
          <w:footerReference w:type="default" r:id="rId32"/>
          <w:endnotePr>
            <w:numFmt w:val="decimal"/>
          </w:endnotePr>
          <w:type w:val="oddPage"/>
          <w:pgSz w:w="11907" w:h="16840" w:code="9"/>
          <w:pgMar w:top="1418" w:right="1418" w:bottom="1418" w:left="1418" w:header="709" w:footer="709" w:gutter="0"/>
          <w:pgNumType w:start="1"/>
          <w:cols w:space="708"/>
          <w:docGrid w:linePitch="360"/>
        </w:sectPr>
      </w:pPr>
    </w:p>
    <w:p w:rsidR="00317C0E" w:rsidRDefault="00317C0E" w:rsidP="00464DA8">
      <w:pPr>
        <w:pStyle w:val="Heading1"/>
        <w:spacing w:before="120" w:after="120"/>
        <w:rPr>
          <w:bCs w:val="0"/>
          <w:szCs w:val="19"/>
        </w:rPr>
      </w:pPr>
      <w:bookmarkStart w:id="96" w:name="_Toc369531125"/>
      <w:bookmarkStart w:id="97" w:name="_Toc378865300"/>
      <w:r>
        <w:rPr>
          <w:bCs w:val="0"/>
          <w:smallCaps/>
          <w:szCs w:val="19"/>
        </w:rPr>
        <w:lastRenderedPageBreak/>
        <w:t>A</w:t>
      </w:r>
      <w:r w:rsidRPr="007822F5">
        <w:rPr>
          <w:bCs w:val="0"/>
          <w:szCs w:val="19"/>
        </w:rPr>
        <w:t>nnex</w:t>
      </w:r>
      <w:bookmarkEnd w:id="96"/>
      <w:bookmarkEnd w:id="97"/>
    </w:p>
    <w:p w:rsidR="00317C0E" w:rsidRPr="009929D4" w:rsidRDefault="00317C0E" w:rsidP="00464DA8">
      <w:pPr>
        <w:pStyle w:val="HeadingB"/>
        <w:rPr>
          <w:smallCaps/>
        </w:rPr>
      </w:pPr>
      <w:bookmarkStart w:id="98" w:name="_Toc369531126"/>
      <w:bookmarkStart w:id="99" w:name="_Toc377048626"/>
      <w:r w:rsidRPr="009929D4">
        <w:rPr>
          <w:smallCaps/>
        </w:rPr>
        <w:t>A</w:t>
      </w:r>
      <w:r w:rsidRPr="007822F5">
        <w:t xml:space="preserve">nnex </w:t>
      </w:r>
      <w:r>
        <w:rPr>
          <w:smallCaps/>
        </w:rPr>
        <w:t>1:</w:t>
      </w:r>
      <w:r w:rsidRPr="009929D4">
        <w:rPr>
          <w:smallCaps/>
        </w:rPr>
        <w:tab/>
      </w:r>
      <w:r w:rsidRPr="008274B8">
        <w:t xml:space="preserve">List of Disabled Persons </w:t>
      </w:r>
      <w:r w:rsidR="007B096A" w:rsidRPr="008274B8">
        <w:t xml:space="preserve">Organizations </w:t>
      </w:r>
      <w:r w:rsidRPr="008274B8">
        <w:t>(DPOs)</w:t>
      </w:r>
      <w:bookmarkEnd w:id="98"/>
      <w:bookmarkEnd w:id="99"/>
    </w:p>
    <w:p w:rsidR="00581532" w:rsidRDefault="00581532" w:rsidP="00133CDA">
      <w:pPr>
        <w:rPr>
          <w:lang w:val="en-US"/>
        </w:rPr>
      </w:pPr>
    </w:p>
    <w:p w:rsidR="00C552A2" w:rsidRDefault="00C552A2" w:rsidP="00133CDA">
      <w:pPr>
        <w:rPr>
          <w:lang w:val="en-US"/>
        </w:rPr>
        <w:sectPr w:rsidR="00C552A2" w:rsidSect="00C552A2">
          <w:headerReference w:type="even" r:id="rId33"/>
          <w:headerReference w:type="default" r:id="rId34"/>
          <w:footerReference w:type="even" r:id="rId35"/>
          <w:footerReference w:type="default" r:id="rId36"/>
          <w:endnotePr>
            <w:numFmt w:val="decimal"/>
          </w:endnotePr>
          <w:type w:val="oddPage"/>
          <w:pgSz w:w="11907" w:h="16840" w:code="9"/>
          <w:pgMar w:top="1418" w:right="1418" w:bottom="1418" w:left="1418" w:header="709" w:footer="709" w:gutter="0"/>
          <w:cols w:space="708"/>
          <w:docGrid w:linePitch="360"/>
        </w:sectPr>
      </w:pPr>
    </w:p>
    <w:p w:rsidR="000A71D3" w:rsidRDefault="000A71D3" w:rsidP="00464DA8">
      <w:pPr>
        <w:pStyle w:val="Heading1"/>
        <w:spacing w:before="240"/>
      </w:pPr>
      <w:bookmarkStart w:id="100" w:name="_Toc378865301"/>
      <w:r>
        <w:lastRenderedPageBreak/>
        <w:t>Annex 1</w:t>
      </w:r>
      <w:r w:rsidR="008C49E4" w:rsidRPr="007822F5">
        <w:t>:</w:t>
      </w:r>
      <w:r w:rsidRPr="007822F5">
        <w:t xml:space="preserve"> </w:t>
      </w:r>
      <w:r w:rsidR="008C49E4" w:rsidRPr="007822F5">
        <w:rPr>
          <w:bCs w:val="0"/>
          <w:szCs w:val="19"/>
        </w:rPr>
        <w:t xml:space="preserve">List of Disabled Persons </w:t>
      </w:r>
      <w:r w:rsidR="007B096A" w:rsidRPr="007822F5">
        <w:rPr>
          <w:bCs w:val="0"/>
          <w:szCs w:val="19"/>
        </w:rPr>
        <w:t xml:space="preserve">Organizations </w:t>
      </w:r>
      <w:r w:rsidR="008C49E4" w:rsidRPr="007822F5">
        <w:rPr>
          <w:bCs w:val="0"/>
          <w:szCs w:val="19"/>
        </w:rPr>
        <w:t>(DPOs</w:t>
      </w:r>
      <w:r w:rsidR="008C49E4" w:rsidRPr="009929D4">
        <w:rPr>
          <w:bCs w:val="0"/>
          <w:smallCaps/>
          <w:szCs w:val="19"/>
        </w:rPr>
        <w:t>)</w:t>
      </w:r>
      <w:bookmarkEnd w:id="100"/>
    </w:p>
    <w:p w:rsidR="00432DFC" w:rsidRPr="00432DFC" w:rsidRDefault="00432DFC" w:rsidP="00432DFC">
      <w:pPr>
        <w:spacing w:before="240"/>
        <w:rPr>
          <w:szCs w:val="19"/>
          <w:lang w:val="en-US"/>
        </w:rPr>
      </w:pPr>
      <w:r w:rsidRPr="00432DFC">
        <w:rPr>
          <w:szCs w:val="19"/>
          <w:lang w:val="en-US"/>
        </w:rPr>
        <w:t>The following list includes the non-Governamental Organizations accredited to the Conference of States Paties of the Secretariat fot the Convention on the Rights of Persons with Disabilities (SCRPD) of the United Nations (Enable).</w:t>
      </w:r>
    </w:p>
    <w:p w:rsidR="00432DFC" w:rsidRPr="00432DFC" w:rsidRDefault="00432DFC" w:rsidP="00432DFC">
      <w:pPr>
        <w:rPr>
          <w:szCs w:val="19"/>
          <w:lang w:val="en-US"/>
        </w:rPr>
      </w:pPr>
      <w:r w:rsidRPr="00432DFC">
        <w:rPr>
          <w:szCs w:val="19"/>
          <w:lang w:val="en-US"/>
        </w:rPr>
        <w:t xml:space="preserve">Abilities     </w:t>
      </w:r>
    </w:p>
    <w:p w:rsidR="00432DFC" w:rsidRPr="00432DFC" w:rsidRDefault="00432DFC" w:rsidP="00432DFC">
      <w:pPr>
        <w:rPr>
          <w:szCs w:val="19"/>
          <w:lang w:val="en-US"/>
        </w:rPr>
      </w:pPr>
      <w:r w:rsidRPr="00432DFC">
        <w:rPr>
          <w:szCs w:val="19"/>
          <w:lang w:val="en-US"/>
        </w:rPr>
        <w:t xml:space="preserve">ABILITY Awareness    </w:t>
      </w:r>
    </w:p>
    <w:p w:rsidR="00432DFC" w:rsidRPr="00432DFC" w:rsidRDefault="00432DFC" w:rsidP="00432DFC">
      <w:pPr>
        <w:rPr>
          <w:szCs w:val="19"/>
          <w:lang w:val="en-US"/>
        </w:rPr>
      </w:pPr>
      <w:r w:rsidRPr="00432DFC">
        <w:rPr>
          <w:szCs w:val="19"/>
          <w:lang w:val="en-US"/>
        </w:rPr>
        <w:t xml:space="preserve">Ability Foundation    </w:t>
      </w:r>
    </w:p>
    <w:p w:rsidR="00432DFC" w:rsidRPr="00432DFC" w:rsidRDefault="00432DFC" w:rsidP="00432DFC">
      <w:pPr>
        <w:rPr>
          <w:szCs w:val="19"/>
          <w:lang w:val="en-US"/>
        </w:rPr>
      </w:pPr>
      <w:r w:rsidRPr="00432DFC">
        <w:rPr>
          <w:szCs w:val="19"/>
          <w:lang w:val="en-US"/>
        </w:rPr>
        <w:t xml:space="preserve">ABRAR (Sudan)    </w:t>
      </w:r>
    </w:p>
    <w:p w:rsidR="00432DFC" w:rsidRPr="00432DFC" w:rsidRDefault="00432DFC" w:rsidP="00432DFC">
      <w:pPr>
        <w:rPr>
          <w:szCs w:val="19"/>
          <w:lang w:val="en-US"/>
        </w:rPr>
      </w:pPr>
      <w:r w:rsidRPr="00432DFC">
        <w:rPr>
          <w:szCs w:val="19"/>
          <w:lang w:val="en-US"/>
        </w:rPr>
        <w:t xml:space="preserve">Action for Mental Illness (ACMI)    </w:t>
      </w:r>
    </w:p>
    <w:p w:rsidR="00432DFC" w:rsidRPr="00432DFC" w:rsidRDefault="00432DFC" w:rsidP="00432DFC">
      <w:pPr>
        <w:rPr>
          <w:szCs w:val="19"/>
          <w:lang w:val="en-US"/>
        </w:rPr>
      </w:pPr>
      <w:r w:rsidRPr="00432DFC">
        <w:rPr>
          <w:szCs w:val="19"/>
          <w:lang w:val="en-US"/>
        </w:rPr>
        <w:t xml:space="preserve">Action on Disability and Development    </w:t>
      </w:r>
    </w:p>
    <w:p w:rsidR="00432DFC" w:rsidRPr="00432DFC" w:rsidRDefault="00432DFC" w:rsidP="00432DFC">
      <w:pPr>
        <w:rPr>
          <w:szCs w:val="19"/>
          <w:lang w:val="en-US"/>
        </w:rPr>
      </w:pPr>
      <w:r w:rsidRPr="00432DFC">
        <w:rPr>
          <w:szCs w:val="19"/>
          <w:lang w:val="en-US"/>
        </w:rPr>
        <w:t xml:space="preserve">Institute for Human Centered Design (formerly Adaptive Environments)    </w:t>
      </w:r>
    </w:p>
    <w:p w:rsidR="00432DFC" w:rsidRPr="00432DFC" w:rsidRDefault="00432DFC" w:rsidP="00432DFC">
      <w:pPr>
        <w:rPr>
          <w:szCs w:val="19"/>
          <w:lang w:val="en-US"/>
        </w:rPr>
      </w:pPr>
      <w:r w:rsidRPr="00432DFC">
        <w:rPr>
          <w:szCs w:val="19"/>
          <w:lang w:val="en-US"/>
        </w:rPr>
        <w:t xml:space="preserve">Development and Ability Organization (formerly Afghan Disabled Union) </w:t>
      </w:r>
    </w:p>
    <w:p w:rsidR="00432DFC" w:rsidRPr="00432DFC" w:rsidRDefault="00432DFC" w:rsidP="00432DFC">
      <w:pPr>
        <w:rPr>
          <w:szCs w:val="19"/>
          <w:lang w:val="en-US"/>
        </w:rPr>
      </w:pPr>
      <w:r w:rsidRPr="00432DFC">
        <w:rPr>
          <w:szCs w:val="19"/>
          <w:lang w:val="en-US"/>
        </w:rPr>
        <w:t xml:space="preserve">AIDS-Free World  </w:t>
      </w:r>
    </w:p>
    <w:p w:rsidR="00432DFC" w:rsidRPr="00432DFC" w:rsidRDefault="00432DFC" w:rsidP="00432DFC">
      <w:pPr>
        <w:rPr>
          <w:szCs w:val="19"/>
          <w:lang w:val="en-US"/>
        </w:rPr>
      </w:pPr>
      <w:r w:rsidRPr="00432DFC">
        <w:rPr>
          <w:szCs w:val="19"/>
          <w:lang w:val="en-US"/>
        </w:rPr>
        <w:t xml:space="preserve">Alexander Graham Bell Association for the Deaf and Hard of Hearing (AG Bell)    </w:t>
      </w:r>
    </w:p>
    <w:p w:rsidR="00432DFC" w:rsidRPr="00432DFC" w:rsidRDefault="00432DFC" w:rsidP="00432DFC">
      <w:pPr>
        <w:rPr>
          <w:szCs w:val="19"/>
          <w:lang w:val="en-US"/>
        </w:rPr>
      </w:pPr>
      <w:r w:rsidRPr="00432DFC">
        <w:rPr>
          <w:szCs w:val="19"/>
          <w:lang w:val="en-US"/>
        </w:rPr>
        <w:t xml:space="preserve">Arab Organization of Disabled People    </w:t>
      </w:r>
    </w:p>
    <w:p w:rsidR="00432DFC" w:rsidRPr="00432DFC" w:rsidRDefault="00432DFC" w:rsidP="00432DFC">
      <w:pPr>
        <w:rPr>
          <w:szCs w:val="19"/>
          <w:lang w:val="en-US"/>
        </w:rPr>
      </w:pPr>
      <w:r w:rsidRPr="00432DFC">
        <w:rPr>
          <w:szCs w:val="19"/>
          <w:lang w:val="en-US"/>
        </w:rPr>
        <w:t>Asabe Shehu Yar’Adua Foundation (ASYARF)</w:t>
      </w:r>
    </w:p>
    <w:p w:rsidR="00432DFC" w:rsidRPr="00C53F89" w:rsidRDefault="00432DFC" w:rsidP="00432DFC">
      <w:pPr>
        <w:rPr>
          <w:szCs w:val="19"/>
          <w:lang w:val="es-ES_tradnl"/>
        </w:rPr>
      </w:pPr>
      <w:r w:rsidRPr="00C53F89">
        <w:rPr>
          <w:szCs w:val="19"/>
          <w:lang w:val="es-ES_tradnl"/>
        </w:rPr>
        <w:t xml:space="preserve">Asia Pacific Disability Forum    </w:t>
      </w:r>
    </w:p>
    <w:p w:rsidR="00432DFC" w:rsidRPr="00C53F89" w:rsidRDefault="00432DFC" w:rsidP="00432DFC">
      <w:pPr>
        <w:rPr>
          <w:szCs w:val="19"/>
          <w:lang w:val="es-ES_tradnl"/>
        </w:rPr>
      </w:pPr>
      <w:r w:rsidRPr="00C53F89">
        <w:rPr>
          <w:szCs w:val="19"/>
          <w:lang w:val="es-ES_tradnl"/>
        </w:rPr>
        <w:t xml:space="preserve">Asociación Civil contra la Discriminación (Civil Association against Discrimination)    </w:t>
      </w:r>
    </w:p>
    <w:p w:rsidR="00432DFC" w:rsidRPr="00C53F89" w:rsidRDefault="00432DFC" w:rsidP="00432DFC">
      <w:pPr>
        <w:rPr>
          <w:szCs w:val="19"/>
          <w:lang w:val="es-ES_tradnl"/>
        </w:rPr>
      </w:pPr>
      <w:r w:rsidRPr="00C53F89">
        <w:rPr>
          <w:szCs w:val="19"/>
          <w:lang w:val="es-ES_tradnl"/>
        </w:rPr>
        <w:t xml:space="preserve">Asociación de Impedidos Fisicos Motores     </w:t>
      </w:r>
    </w:p>
    <w:p w:rsidR="00432DFC" w:rsidRPr="00432DFC" w:rsidRDefault="00432DFC" w:rsidP="00432DFC">
      <w:pPr>
        <w:rPr>
          <w:szCs w:val="19"/>
          <w:lang w:val="en-US"/>
        </w:rPr>
      </w:pPr>
      <w:r w:rsidRPr="00432DFC">
        <w:rPr>
          <w:szCs w:val="19"/>
          <w:lang w:val="en-US"/>
        </w:rPr>
        <w:t>Association 3IN – Inclusion, Integrity and Independence</w:t>
      </w:r>
    </w:p>
    <w:p w:rsidR="00432DFC" w:rsidRPr="00C53F89" w:rsidRDefault="00432DFC" w:rsidP="00432DFC">
      <w:pPr>
        <w:rPr>
          <w:szCs w:val="19"/>
          <w:lang w:val="fr-CH"/>
        </w:rPr>
      </w:pPr>
      <w:r w:rsidRPr="00C53F89">
        <w:rPr>
          <w:szCs w:val="19"/>
          <w:lang w:val="fr-CH"/>
        </w:rPr>
        <w:t xml:space="preserve">Association générale des handicapés du Rwanda (AGHR)    </w:t>
      </w:r>
    </w:p>
    <w:p w:rsidR="00432DFC" w:rsidRPr="00432DFC" w:rsidRDefault="00432DFC" w:rsidP="00432DFC">
      <w:pPr>
        <w:rPr>
          <w:szCs w:val="19"/>
          <w:lang w:val="en-US"/>
        </w:rPr>
      </w:pPr>
      <w:r w:rsidRPr="00432DFC">
        <w:rPr>
          <w:szCs w:val="19"/>
          <w:lang w:val="en-US"/>
        </w:rPr>
        <w:t xml:space="preserve">Association of Disabled Women and Mothers of Disabled Children    </w:t>
      </w:r>
    </w:p>
    <w:p w:rsidR="00432DFC" w:rsidRPr="00432DFC" w:rsidRDefault="00432DFC" w:rsidP="00432DFC">
      <w:pPr>
        <w:rPr>
          <w:szCs w:val="19"/>
          <w:lang w:val="en-US"/>
        </w:rPr>
      </w:pPr>
      <w:r w:rsidRPr="00432DFC">
        <w:rPr>
          <w:szCs w:val="19"/>
          <w:lang w:val="en-US"/>
        </w:rPr>
        <w:t xml:space="preserve">Association of University Centers on Disabilities (United States of America)    </w:t>
      </w:r>
    </w:p>
    <w:p w:rsidR="00432DFC" w:rsidRPr="00432DFC" w:rsidRDefault="00432DFC" w:rsidP="00432DFC">
      <w:pPr>
        <w:rPr>
          <w:szCs w:val="19"/>
          <w:lang w:val="en-US"/>
        </w:rPr>
      </w:pPr>
      <w:r w:rsidRPr="00432DFC">
        <w:rPr>
          <w:szCs w:val="19"/>
          <w:lang w:val="en-US"/>
        </w:rPr>
        <w:t>Atlas Alliance, The</w:t>
      </w:r>
    </w:p>
    <w:p w:rsidR="00432DFC" w:rsidRPr="00432DFC" w:rsidRDefault="00432DFC" w:rsidP="00432DFC">
      <w:pPr>
        <w:rPr>
          <w:szCs w:val="19"/>
          <w:lang w:val="en-US"/>
        </w:rPr>
      </w:pPr>
      <w:r w:rsidRPr="00432DFC">
        <w:rPr>
          <w:szCs w:val="19"/>
          <w:lang w:val="en-US"/>
        </w:rPr>
        <w:t>Attiva – Mente</w:t>
      </w:r>
    </w:p>
    <w:p w:rsidR="00432DFC" w:rsidRPr="00432DFC" w:rsidRDefault="00432DFC" w:rsidP="00432DFC">
      <w:pPr>
        <w:rPr>
          <w:szCs w:val="19"/>
          <w:lang w:val="en-US"/>
        </w:rPr>
      </w:pPr>
      <w:r w:rsidRPr="00432DFC">
        <w:rPr>
          <w:szCs w:val="19"/>
          <w:lang w:val="en-US"/>
        </w:rPr>
        <w:t xml:space="preserve">Australian Federation of Disability Organization    </w:t>
      </w:r>
    </w:p>
    <w:p w:rsidR="00432DFC" w:rsidRPr="00432DFC" w:rsidRDefault="00432DFC" w:rsidP="00432DFC">
      <w:pPr>
        <w:rPr>
          <w:szCs w:val="19"/>
          <w:lang w:val="en-US"/>
        </w:rPr>
      </w:pPr>
      <w:r w:rsidRPr="00432DFC">
        <w:rPr>
          <w:szCs w:val="19"/>
          <w:lang w:val="en-US"/>
        </w:rPr>
        <w:t>Autisme Europe</w:t>
      </w:r>
    </w:p>
    <w:p w:rsidR="00432DFC" w:rsidRPr="00432DFC" w:rsidRDefault="00432DFC" w:rsidP="00432DFC">
      <w:pPr>
        <w:rPr>
          <w:szCs w:val="19"/>
          <w:lang w:val="en-US"/>
        </w:rPr>
      </w:pPr>
      <w:r w:rsidRPr="00432DFC">
        <w:rPr>
          <w:szCs w:val="19"/>
          <w:lang w:val="en-US"/>
        </w:rPr>
        <w:t xml:space="preserve">Barbados Council for the Disabled (BCD)    </w:t>
      </w:r>
    </w:p>
    <w:p w:rsidR="00432DFC" w:rsidRPr="00432DFC" w:rsidRDefault="00432DFC" w:rsidP="00432DFC">
      <w:pPr>
        <w:rPr>
          <w:szCs w:val="19"/>
          <w:lang w:val="en-US"/>
        </w:rPr>
      </w:pPr>
      <w:r w:rsidRPr="00432DFC">
        <w:rPr>
          <w:szCs w:val="19"/>
          <w:lang w:val="en-US"/>
        </w:rPr>
        <w:t>Belgian Disability Forum (ASBL)</w:t>
      </w:r>
    </w:p>
    <w:p w:rsidR="00432DFC" w:rsidRPr="00432DFC" w:rsidRDefault="00432DFC" w:rsidP="00432DFC">
      <w:pPr>
        <w:rPr>
          <w:szCs w:val="19"/>
          <w:lang w:val="en-US"/>
        </w:rPr>
      </w:pPr>
      <w:r w:rsidRPr="00432DFC">
        <w:rPr>
          <w:szCs w:val="19"/>
          <w:lang w:val="en-US"/>
        </w:rPr>
        <w:t xml:space="preserve">Bizchut, the Israel Human Rights Centre for People with Disabilities    </w:t>
      </w:r>
    </w:p>
    <w:p w:rsidR="00432DFC" w:rsidRPr="00432DFC" w:rsidRDefault="00432DFC" w:rsidP="00432DFC">
      <w:pPr>
        <w:rPr>
          <w:szCs w:val="19"/>
          <w:lang w:val="en-US"/>
        </w:rPr>
      </w:pPr>
      <w:r w:rsidRPr="00432DFC">
        <w:rPr>
          <w:szCs w:val="19"/>
          <w:lang w:val="en-US"/>
        </w:rPr>
        <w:t>Burton Blatt Institute (BBI) of Syracuse University</w:t>
      </w:r>
    </w:p>
    <w:p w:rsidR="00432DFC" w:rsidRPr="00432DFC" w:rsidRDefault="00432DFC" w:rsidP="00432DFC">
      <w:pPr>
        <w:rPr>
          <w:szCs w:val="19"/>
          <w:lang w:val="en-US"/>
        </w:rPr>
      </w:pPr>
      <w:r w:rsidRPr="00432DFC">
        <w:rPr>
          <w:szCs w:val="19"/>
          <w:lang w:val="en-US"/>
        </w:rPr>
        <w:t>Canadian Association for Community Living</w:t>
      </w:r>
    </w:p>
    <w:p w:rsidR="00432DFC" w:rsidRPr="00432DFC" w:rsidRDefault="00432DFC" w:rsidP="00432DFC">
      <w:pPr>
        <w:rPr>
          <w:szCs w:val="19"/>
          <w:lang w:val="en-US"/>
        </w:rPr>
      </w:pPr>
      <w:r w:rsidRPr="00432DFC">
        <w:rPr>
          <w:szCs w:val="19"/>
          <w:lang w:val="en-US"/>
        </w:rPr>
        <w:t xml:space="preserve">Canadian Working Group on HIV and Rehabilitation (CWGHR)    </w:t>
      </w:r>
    </w:p>
    <w:p w:rsidR="00432DFC" w:rsidRPr="00432DFC" w:rsidRDefault="00432DFC" w:rsidP="00432DFC">
      <w:pPr>
        <w:rPr>
          <w:szCs w:val="19"/>
          <w:lang w:val="en-US"/>
        </w:rPr>
      </w:pPr>
      <w:r w:rsidRPr="00432DFC">
        <w:rPr>
          <w:szCs w:val="19"/>
          <w:lang w:val="en-US"/>
        </w:rPr>
        <w:t xml:space="preserve">Center for International Rehabilitation </w:t>
      </w:r>
    </w:p>
    <w:p w:rsidR="00432DFC" w:rsidRPr="00432DFC" w:rsidRDefault="00432DFC" w:rsidP="00432DFC">
      <w:pPr>
        <w:rPr>
          <w:szCs w:val="19"/>
          <w:lang w:val="en-US"/>
        </w:rPr>
      </w:pPr>
      <w:r w:rsidRPr="00432DFC">
        <w:rPr>
          <w:szCs w:val="19"/>
          <w:lang w:val="en-US"/>
        </w:rPr>
        <w:t xml:space="preserve">Central Council of Disabled Persons    </w:t>
      </w:r>
    </w:p>
    <w:p w:rsidR="00432DFC" w:rsidRPr="00432DFC" w:rsidRDefault="00432DFC" w:rsidP="00432DFC">
      <w:pPr>
        <w:rPr>
          <w:szCs w:val="19"/>
          <w:lang w:val="en-US"/>
        </w:rPr>
      </w:pPr>
      <w:r w:rsidRPr="00432DFC">
        <w:rPr>
          <w:szCs w:val="19"/>
          <w:lang w:val="en-US"/>
        </w:rPr>
        <w:t xml:space="preserve">Centre for Disability in Development    </w:t>
      </w:r>
    </w:p>
    <w:p w:rsidR="00432DFC" w:rsidRPr="00432DFC" w:rsidRDefault="00432DFC" w:rsidP="00432DFC">
      <w:pPr>
        <w:rPr>
          <w:szCs w:val="19"/>
          <w:lang w:val="en-US"/>
        </w:rPr>
      </w:pPr>
      <w:r w:rsidRPr="00432DFC">
        <w:rPr>
          <w:szCs w:val="19"/>
          <w:lang w:val="en-US"/>
        </w:rPr>
        <w:lastRenderedPageBreak/>
        <w:t>Centre for Disability Studies, University of the West Indies</w:t>
      </w:r>
    </w:p>
    <w:p w:rsidR="00432DFC" w:rsidRPr="00432DFC" w:rsidRDefault="00432DFC" w:rsidP="00432DFC">
      <w:pPr>
        <w:rPr>
          <w:szCs w:val="19"/>
          <w:lang w:val="en-US"/>
        </w:rPr>
      </w:pPr>
      <w:r w:rsidRPr="00432DFC">
        <w:rPr>
          <w:szCs w:val="19"/>
          <w:lang w:val="en-US"/>
        </w:rPr>
        <w:t xml:space="preserve">Centre for Independent Living of People with Disability of Serbia    </w:t>
      </w:r>
    </w:p>
    <w:p w:rsidR="00432DFC" w:rsidRPr="00432DFC" w:rsidRDefault="00432DFC" w:rsidP="00432DFC">
      <w:pPr>
        <w:rPr>
          <w:szCs w:val="19"/>
          <w:lang w:val="en-US"/>
        </w:rPr>
      </w:pPr>
      <w:r w:rsidRPr="00432DFC">
        <w:rPr>
          <w:szCs w:val="19"/>
          <w:lang w:val="en-US"/>
        </w:rPr>
        <w:t xml:space="preserve">Centre for Studies on Inclusive Education (United Kingdom of Great Britain and Northern Ireland)    </w:t>
      </w:r>
    </w:p>
    <w:p w:rsidR="00432DFC" w:rsidRPr="00432DFC" w:rsidRDefault="00432DFC" w:rsidP="00432DFC">
      <w:pPr>
        <w:rPr>
          <w:szCs w:val="19"/>
          <w:lang w:val="en-US"/>
        </w:rPr>
      </w:pPr>
      <w:r w:rsidRPr="00432DFC">
        <w:rPr>
          <w:szCs w:val="19"/>
          <w:lang w:val="en-US"/>
        </w:rPr>
        <w:t xml:space="preserve">Cerebral Palsy Nigeria    </w:t>
      </w:r>
    </w:p>
    <w:p w:rsidR="00432DFC" w:rsidRPr="00432DFC" w:rsidRDefault="00432DFC" w:rsidP="00432DFC">
      <w:pPr>
        <w:rPr>
          <w:szCs w:val="19"/>
          <w:lang w:val="en-US"/>
        </w:rPr>
      </w:pPr>
      <w:r w:rsidRPr="00432DFC">
        <w:rPr>
          <w:szCs w:val="19"/>
          <w:lang w:val="en-US"/>
        </w:rPr>
        <w:t xml:space="preserve">Charitable society for disabled people “Stimul”    </w:t>
      </w:r>
    </w:p>
    <w:p w:rsidR="00432DFC" w:rsidRPr="00432DFC" w:rsidRDefault="00432DFC" w:rsidP="00432DFC">
      <w:pPr>
        <w:rPr>
          <w:szCs w:val="19"/>
          <w:lang w:val="en-US"/>
        </w:rPr>
      </w:pPr>
      <w:r w:rsidRPr="00432DFC">
        <w:rPr>
          <w:szCs w:val="19"/>
          <w:lang w:val="en-US"/>
        </w:rPr>
        <w:t xml:space="preserve">Children’s Rights Alliance for England </w:t>
      </w:r>
    </w:p>
    <w:p w:rsidR="00432DFC" w:rsidRPr="00432DFC" w:rsidRDefault="00432DFC" w:rsidP="00432DFC">
      <w:pPr>
        <w:rPr>
          <w:szCs w:val="19"/>
          <w:lang w:val="en-US"/>
        </w:rPr>
      </w:pPr>
      <w:r w:rsidRPr="00432DFC">
        <w:rPr>
          <w:szCs w:val="19"/>
          <w:lang w:val="en-US"/>
        </w:rPr>
        <w:t xml:space="preserve">Colombian Centre for Integrated Rehabilitation (CIREC)  </w:t>
      </w:r>
    </w:p>
    <w:p w:rsidR="00432DFC" w:rsidRPr="00432DFC" w:rsidRDefault="00432DFC" w:rsidP="00432DFC">
      <w:pPr>
        <w:rPr>
          <w:szCs w:val="19"/>
          <w:lang w:val="en-US"/>
        </w:rPr>
      </w:pPr>
      <w:r w:rsidRPr="00432DFC">
        <w:rPr>
          <w:szCs w:val="19"/>
          <w:lang w:val="en-US"/>
        </w:rPr>
        <w:t xml:space="preserve">Communications Coordination Committee for the United Nations </w:t>
      </w:r>
    </w:p>
    <w:p w:rsidR="00432DFC" w:rsidRPr="00C53F89" w:rsidRDefault="00432DFC" w:rsidP="00432DFC">
      <w:pPr>
        <w:rPr>
          <w:szCs w:val="19"/>
          <w:lang w:val="es-ES_tradnl"/>
        </w:rPr>
      </w:pPr>
      <w:r w:rsidRPr="00C53F89">
        <w:rPr>
          <w:szCs w:val="19"/>
          <w:lang w:val="es-ES_tradnl"/>
        </w:rPr>
        <w:t xml:space="preserve">Community Options, Inc.    </w:t>
      </w:r>
    </w:p>
    <w:p w:rsidR="00432DFC" w:rsidRPr="00C53F89" w:rsidRDefault="00432DFC" w:rsidP="00432DFC">
      <w:pPr>
        <w:rPr>
          <w:szCs w:val="19"/>
          <w:lang w:val="es-ES_tradnl"/>
        </w:rPr>
      </w:pPr>
      <w:r w:rsidRPr="00C53F89">
        <w:rPr>
          <w:szCs w:val="19"/>
          <w:lang w:val="es-ES_tradnl"/>
        </w:rPr>
        <w:t xml:space="preserve">Confederación Mexicana de Organizaciones en Favor de la Persona con Discapacidad Intelectual, A.C. (CONFE)    </w:t>
      </w:r>
    </w:p>
    <w:p w:rsidR="00432DFC" w:rsidRPr="00C53F89" w:rsidRDefault="00432DFC" w:rsidP="00432DFC">
      <w:pPr>
        <w:rPr>
          <w:szCs w:val="19"/>
          <w:lang w:val="es-ES_tradnl"/>
        </w:rPr>
      </w:pPr>
      <w:r w:rsidRPr="00C53F89">
        <w:rPr>
          <w:szCs w:val="19"/>
          <w:lang w:val="es-ES_tradnl"/>
        </w:rPr>
        <w:t xml:space="preserve">Consiglio Nazionale sulla Disabilità    </w:t>
      </w:r>
    </w:p>
    <w:p w:rsidR="00432DFC" w:rsidRPr="00C53F89" w:rsidRDefault="00432DFC" w:rsidP="00432DFC">
      <w:pPr>
        <w:rPr>
          <w:szCs w:val="19"/>
          <w:lang w:val="es-ES_tradnl"/>
        </w:rPr>
      </w:pPr>
      <w:r w:rsidRPr="00C53F89">
        <w:rPr>
          <w:szCs w:val="19"/>
          <w:lang w:val="es-ES_tradnl"/>
        </w:rPr>
        <w:t xml:space="preserve">Consortium of Humanitarian Agencies     </w:t>
      </w:r>
    </w:p>
    <w:p w:rsidR="00432DFC" w:rsidRPr="00C53F89" w:rsidRDefault="00432DFC" w:rsidP="00432DFC">
      <w:pPr>
        <w:rPr>
          <w:szCs w:val="19"/>
          <w:lang w:val="es-ES_tradnl"/>
        </w:rPr>
      </w:pPr>
      <w:r w:rsidRPr="00C53F89">
        <w:rPr>
          <w:szCs w:val="19"/>
          <w:lang w:val="es-ES_tradnl"/>
        </w:rPr>
        <w:t xml:space="preserve">Corporación Ciudadanía Real de Sordos de Chile    </w:t>
      </w:r>
    </w:p>
    <w:p w:rsidR="00432DFC" w:rsidRPr="00432DFC" w:rsidRDefault="00432DFC" w:rsidP="00432DFC">
      <w:pPr>
        <w:rPr>
          <w:szCs w:val="19"/>
          <w:lang w:val="en-US"/>
        </w:rPr>
      </w:pPr>
      <w:r w:rsidRPr="00432DFC">
        <w:rPr>
          <w:szCs w:val="19"/>
          <w:lang w:val="en-US"/>
        </w:rPr>
        <w:t xml:space="preserve">Council for Canadians with Disabilities (CDD)     </w:t>
      </w:r>
    </w:p>
    <w:p w:rsidR="00432DFC" w:rsidRPr="00432DFC" w:rsidRDefault="00432DFC" w:rsidP="00432DFC">
      <w:pPr>
        <w:rPr>
          <w:szCs w:val="19"/>
          <w:lang w:val="en-US"/>
        </w:rPr>
      </w:pPr>
      <w:r w:rsidRPr="00432DFC">
        <w:rPr>
          <w:szCs w:val="19"/>
          <w:lang w:val="en-US"/>
        </w:rPr>
        <w:t>Council for Exceptional Children (CEC)</w:t>
      </w:r>
    </w:p>
    <w:p w:rsidR="00432DFC" w:rsidRPr="00432DFC" w:rsidRDefault="00432DFC" w:rsidP="00432DFC">
      <w:pPr>
        <w:rPr>
          <w:szCs w:val="19"/>
          <w:lang w:val="en-US"/>
        </w:rPr>
      </w:pPr>
      <w:r w:rsidRPr="00432DFC">
        <w:rPr>
          <w:szCs w:val="19"/>
          <w:lang w:val="en-US"/>
        </w:rPr>
        <w:t>Design Bangladesh</w:t>
      </w:r>
    </w:p>
    <w:p w:rsidR="00432DFC" w:rsidRPr="00432DFC" w:rsidRDefault="00432DFC" w:rsidP="00432DFC">
      <w:pPr>
        <w:rPr>
          <w:szCs w:val="19"/>
          <w:lang w:val="en-US"/>
        </w:rPr>
      </w:pPr>
      <w:r w:rsidRPr="00432DFC">
        <w:rPr>
          <w:szCs w:val="19"/>
          <w:lang w:val="en-US"/>
        </w:rPr>
        <w:t xml:space="preserve">Disability Australia Ltd. </w:t>
      </w:r>
    </w:p>
    <w:p w:rsidR="00432DFC" w:rsidRPr="00432DFC" w:rsidRDefault="00432DFC" w:rsidP="00432DFC">
      <w:pPr>
        <w:rPr>
          <w:szCs w:val="19"/>
          <w:lang w:val="en-US"/>
        </w:rPr>
      </w:pPr>
      <w:r w:rsidRPr="00432DFC">
        <w:rPr>
          <w:szCs w:val="19"/>
          <w:lang w:val="en-US"/>
        </w:rPr>
        <w:t>Disability Rights Education and Defense Fund (DREDF)</w:t>
      </w:r>
    </w:p>
    <w:p w:rsidR="00432DFC" w:rsidRPr="00432DFC" w:rsidRDefault="00432DFC" w:rsidP="00432DFC">
      <w:pPr>
        <w:rPr>
          <w:szCs w:val="19"/>
          <w:lang w:val="en-US"/>
        </w:rPr>
      </w:pPr>
      <w:r w:rsidRPr="00432DFC">
        <w:rPr>
          <w:szCs w:val="19"/>
          <w:lang w:val="en-US"/>
        </w:rPr>
        <w:t xml:space="preserve">Disability Rights Promotion International (DRPI)    </w:t>
      </w:r>
    </w:p>
    <w:p w:rsidR="00432DFC" w:rsidRPr="00432DFC" w:rsidRDefault="00432DFC" w:rsidP="00432DFC">
      <w:pPr>
        <w:rPr>
          <w:szCs w:val="19"/>
          <w:lang w:val="en-US"/>
        </w:rPr>
      </w:pPr>
      <w:r w:rsidRPr="00432DFC">
        <w:rPr>
          <w:szCs w:val="19"/>
          <w:lang w:val="en-US"/>
        </w:rPr>
        <w:t>Disabled Peoples' International</w:t>
      </w:r>
    </w:p>
    <w:p w:rsidR="00432DFC" w:rsidRPr="00432DFC" w:rsidRDefault="00432DFC" w:rsidP="00432DFC">
      <w:pPr>
        <w:rPr>
          <w:szCs w:val="19"/>
          <w:lang w:val="en-US"/>
        </w:rPr>
      </w:pPr>
      <w:r w:rsidRPr="00432DFC">
        <w:rPr>
          <w:szCs w:val="19"/>
          <w:lang w:val="en-US"/>
        </w:rPr>
        <w:t xml:space="preserve">Disabled People’s Rehabilitation and Employment Union of Georgia  </w:t>
      </w:r>
    </w:p>
    <w:p w:rsidR="00432DFC" w:rsidRPr="00432DFC" w:rsidRDefault="00432DFC" w:rsidP="00432DFC">
      <w:pPr>
        <w:rPr>
          <w:szCs w:val="19"/>
          <w:lang w:val="en-US"/>
        </w:rPr>
      </w:pPr>
      <w:r w:rsidRPr="00432DFC">
        <w:rPr>
          <w:szCs w:val="19"/>
          <w:lang w:val="en-US"/>
        </w:rPr>
        <w:t>Down Syndrome Society of Kenya</w:t>
      </w:r>
    </w:p>
    <w:p w:rsidR="00432DFC" w:rsidRPr="00432DFC" w:rsidRDefault="00432DFC" w:rsidP="00432DFC">
      <w:pPr>
        <w:rPr>
          <w:szCs w:val="19"/>
          <w:lang w:val="en-US"/>
        </w:rPr>
      </w:pPr>
      <w:r w:rsidRPr="00432DFC">
        <w:rPr>
          <w:szCs w:val="19"/>
          <w:lang w:val="en-US"/>
        </w:rPr>
        <w:t xml:space="preserve">Electronic Frontier Foundation (EFF)  </w:t>
      </w:r>
    </w:p>
    <w:p w:rsidR="00432DFC" w:rsidRPr="00432DFC" w:rsidRDefault="00432DFC" w:rsidP="00432DFC">
      <w:pPr>
        <w:rPr>
          <w:szCs w:val="19"/>
          <w:lang w:val="en-US"/>
        </w:rPr>
      </w:pPr>
      <w:r w:rsidRPr="00432DFC">
        <w:rPr>
          <w:szCs w:val="19"/>
          <w:lang w:val="en-US"/>
        </w:rPr>
        <w:t>Equal Opportunities Commission of Hong Kong</w:t>
      </w:r>
    </w:p>
    <w:p w:rsidR="00432DFC" w:rsidRPr="00432DFC" w:rsidRDefault="00432DFC" w:rsidP="00432DFC">
      <w:pPr>
        <w:rPr>
          <w:szCs w:val="19"/>
          <w:lang w:val="en-US"/>
        </w:rPr>
      </w:pPr>
      <w:r w:rsidRPr="00432DFC">
        <w:rPr>
          <w:szCs w:val="19"/>
          <w:lang w:val="en-US"/>
        </w:rPr>
        <w:t xml:space="preserve">Equally Unique    </w:t>
      </w:r>
    </w:p>
    <w:p w:rsidR="00432DFC" w:rsidRPr="00432DFC" w:rsidRDefault="00432DFC" w:rsidP="00432DFC">
      <w:pPr>
        <w:rPr>
          <w:szCs w:val="19"/>
          <w:lang w:val="en-US"/>
        </w:rPr>
      </w:pPr>
      <w:r w:rsidRPr="00432DFC">
        <w:rPr>
          <w:szCs w:val="19"/>
          <w:lang w:val="en-US"/>
        </w:rPr>
        <w:t>European Disability Forum</w:t>
      </w:r>
    </w:p>
    <w:p w:rsidR="00432DFC" w:rsidRPr="00432DFC" w:rsidRDefault="00432DFC" w:rsidP="00432DFC">
      <w:pPr>
        <w:rPr>
          <w:szCs w:val="19"/>
          <w:lang w:val="en-US"/>
        </w:rPr>
      </w:pPr>
      <w:r w:rsidRPr="00432DFC">
        <w:rPr>
          <w:szCs w:val="19"/>
          <w:lang w:val="en-US"/>
        </w:rPr>
        <w:t xml:space="preserve">European League of Stuttering Associations (ELSA)    </w:t>
      </w:r>
    </w:p>
    <w:p w:rsidR="00432DFC" w:rsidRPr="00C53F89" w:rsidRDefault="00432DFC" w:rsidP="00432DFC">
      <w:pPr>
        <w:rPr>
          <w:szCs w:val="19"/>
          <w:lang w:val="fr-CH"/>
        </w:rPr>
      </w:pPr>
      <w:r w:rsidRPr="00C53F89">
        <w:rPr>
          <w:szCs w:val="19"/>
          <w:lang w:val="fr-CH"/>
        </w:rPr>
        <w:t xml:space="preserve">Fédération guinéenne des associations de personnes handicapées    </w:t>
      </w:r>
    </w:p>
    <w:p w:rsidR="00432DFC" w:rsidRPr="00432DFC" w:rsidRDefault="00432DFC" w:rsidP="00432DFC">
      <w:pPr>
        <w:rPr>
          <w:szCs w:val="19"/>
          <w:lang w:val="en-US"/>
        </w:rPr>
      </w:pPr>
      <w:r w:rsidRPr="00432DFC">
        <w:rPr>
          <w:szCs w:val="19"/>
          <w:lang w:val="en-US"/>
        </w:rPr>
        <w:t xml:space="preserve">Federation of and for People with Disabilities    </w:t>
      </w:r>
    </w:p>
    <w:p w:rsidR="00432DFC" w:rsidRPr="00432DFC" w:rsidRDefault="00432DFC" w:rsidP="00432DFC">
      <w:pPr>
        <w:rPr>
          <w:szCs w:val="19"/>
          <w:lang w:val="en-US"/>
        </w:rPr>
      </w:pPr>
      <w:r w:rsidRPr="00432DFC">
        <w:rPr>
          <w:szCs w:val="19"/>
          <w:lang w:val="en-US"/>
        </w:rPr>
        <w:t>Federation of Ethiopian National Associations of Persons with disabilities (FENAPD)</w:t>
      </w:r>
    </w:p>
    <w:p w:rsidR="00432DFC" w:rsidRPr="00C53F89" w:rsidRDefault="00432DFC" w:rsidP="00432DFC">
      <w:pPr>
        <w:rPr>
          <w:szCs w:val="19"/>
          <w:lang w:val="fr-CH"/>
        </w:rPr>
      </w:pPr>
      <w:r w:rsidRPr="00C53F89">
        <w:rPr>
          <w:szCs w:val="19"/>
          <w:lang w:val="fr-CH"/>
        </w:rPr>
        <w:t xml:space="preserve">Fédération togolaise des personnes handicapées    </w:t>
      </w:r>
    </w:p>
    <w:p w:rsidR="00432DFC" w:rsidRPr="00C53F89" w:rsidRDefault="00432DFC" w:rsidP="00432DFC">
      <w:pPr>
        <w:rPr>
          <w:szCs w:val="19"/>
          <w:lang w:val="fr-CH"/>
        </w:rPr>
      </w:pPr>
      <w:r w:rsidRPr="00C53F89">
        <w:rPr>
          <w:szCs w:val="19"/>
          <w:lang w:val="fr-CH"/>
        </w:rPr>
        <w:t xml:space="preserve">Fondation Telethon </w:t>
      </w:r>
    </w:p>
    <w:p w:rsidR="00432DFC" w:rsidRPr="00C53F89" w:rsidRDefault="00432DFC" w:rsidP="00432DFC">
      <w:pPr>
        <w:rPr>
          <w:szCs w:val="19"/>
          <w:lang w:val="es-ES_tradnl"/>
        </w:rPr>
      </w:pPr>
      <w:r w:rsidRPr="00C53F89">
        <w:rPr>
          <w:szCs w:val="19"/>
          <w:lang w:val="es-ES_tradnl"/>
        </w:rPr>
        <w:t xml:space="preserve">Fondo Teleton de Apoyo a Instituciones </w:t>
      </w:r>
    </w:p>
    <w:p w:rsidR="00432DFC" w:rsidRPr="00432DFC" w:rsidRDefault="00432DFC" w:rsidP="00432DFC">
      <w:pPr>
        <w:rPr>
          <w:szCs w:val="19"/>
          <w:lang w:val="en-US"/>
        </w:rPr>
      </w:pPr>
      <w:r w:rsidRPr="00432DFC">
        <w:rPr>
          <w:szCs w:val="19"/>
          <w:lang w:val="en-US"/>
        </w:rPr>
        <w:t xml:space="preserve">Friends of Peace and Development Organization    </w:t>
      </w:r>
    </w:p>
    <w:p w:rsidR="00432DFC" w:rsidRPr="00432DFC" w:rsidRDefault="00432DFC" w:rsidP="00432DFC">
      <w:pPr>
        <w:rPr>
          <w:szCs w:val="19"/>
          <w:lang w:val="en-US"/>
        </w:rPr>
      </w:pPr>
      <w:r w:rsidRPr="00432DFC">
        <w:rPr>
          <w:szCs w:val="19"/>
          <w:lang w:val="en-US"/>
        </w:rPr>
        <w:t>G3ict - Global Initiative for Inclusive Technologies</w:t>
      </w:r>
    </w:p>
    <w:p w:rsidR="00432DFC" w:rsidRPr="00432DFC" w:rsidRDefault="00432DFC" w:rsidP="00432DFC">
      <w:pPr>
        <w:rPr>
          <w:szCs w:val="19"/>
          <w:lang w:val="en-US"/>
        </w:rPr>
      </w:pPr>
      <w:r w:rsidRPr="00432DFC">
        <w:rPr>
          <w:szCs w:val="19"/>
          <w:lang w:val="en-US"/>
        </w:rPr>
        <w:lastRenderedPageBreak/>
        <w:t xml:space="preserve">Gambia Future Hands on Disabled People    </w:t>
      </w:r>
    </w:p>
    <w:p w:rsidR="00432DFC" w:rsidRPr="00432DFC" w:rsidRDefault="00432DFC" w:rsidP="00432DFC">
      <w:pPr>
        <w:rPr>
          <w:szCs w:val="19"/>
          <w:lang w:val="en-US"/>
        </w:rPr>
      </w:pPr>
      <w:r w:rsidRPr="00432DFC">
        <w:rPr>
          <w:szCs w:val="19"/>
          <w:lang w:val="en-US"/>
        </w:rPr>
        <w:t>Global Alliance on Accessible Technologies and Environment (GAATES)</w:t>
      </w:r>
    </w:p>
    <w:p w:rsidR="00432DFC" w:rsidRPr="00432DFC" w:rsidRDefault="00432DFC" w:rsidP="00432DFC">
      <w:pPr>
        <w:rPr>
          <w:szCs w:val="19"/>
          <w:lang w:val="en-US"/>
        </w:rPr>
      </w:pPr>
      <w:r w:rsidRPr="00432DFC">
        <w:rPr>
          <w:szCs w:val="19"/>
          <w:lang w:val="en-US"/>
        </w:rPr>
        <w:t xml:space="preserve">Global Deaf Connection    </w:t>
      </w:r>
    </w:p>
    <w:p w:rsidR="00432DFC" w:rsidRPr="00432DFC" w:rsidRDefault="00432DFC" w:rsidP="00432DFC">
      <w:pPr>
        <w:rPr>
          <w:szCs w:val="19"/>
          <w:lang w:val="en-US"/>
        </w:rPr>
      </w:pPr>
      <w:r w:rsidRPr="00432DFC">
        <w:rPr>
          <w:szCs w:val="19"/>
          <w:lang w:val="en-US"/>
        </w:rPr>
        <w:t>Global Partnership for Disability and Development (GPDD)</w:t>
      </w:r>
    </w:p>
    <w:p w:rsidR="00432DFC" w:rsidRPr="00432DFC" w:rsidRDefault="00432DFC" w:rsidP="00432DFC">
      <w:pPr>
        <w:rPr>
          <w:szCs w:val="19"/>
          <w:lang w:val="en-US"/>
        </w:rPr>
      </w:pPr>
      <w:r w:rsidRPr="00432DFC">
        <w:rPr>
          <w:szCs w:val="19"/>
          <w:lang w:val="en-US"/>
        </w:rPr>
        <w:t xml:space="preserve">HalfthePlanet Foundation     </w:t>
      </w:r>
    </w:p>
    <w:p w:rsidR="00432DFC" w:rsidRPr="00432DFC" w:rsidRDefault="00432DFC" w:rsidP="00432DFC">
      <w:pPr>
        <w:rPr>
          <w:szCs w:val="19"/>
          <w:lang w:val="en-US"/>
        </w:rPr>
      </w:pPr>
      <w:r w:rsidRPr="00432DFC">
        <w:rPr>
          <w:szCs w:val="19"/>
          <w:lang w:val="en-US"/>
        </w:rPr>
        <w:t>Handicap International</w:t>
      </w:r>
    </w:p>
    <w:p w:rsidR="00432DFC" w:rsidRPr="00432DFC" w:rsidRDefault="00432DFC" w:rsidP="00432DFC">
      <w:pPr>
        <w:rPr>
          <w:szCs w:val="19"/>
          <w:lang w:val="en-US"/>
        </w:rPr>
      </w:pPr>
      <w:r w:rsidRPr="00432DFC">
        <w:rPr>
          <w:szCs w:val="19"/>
          <w:lang w:val="en-US"/>
        </w:rPr>
        <w:t xml:space="preserve">Harmony of the World    </w:t>
      </w:r>
    </w:p>
    <w:p w:rsidR="00432DFC" w:rsidRPr="00432DFC" w:rsidRDefault="00432DFC" w:rsidP="00432DFC">
      <w:pPr>
        <w:rPr>
          <w:szCs w:val="19"/>
          <w:lang w:val="en-US"/>
        </w:rPr>
      </w:pPr>
      <w:r w:rsidRPr="00432DFC">
        <w:rPr>
          <w:szCs w:val="19"/>
          <w:lang w:val="en-US"/>
        </w:rPr>
        <w:t>Harvard Law School Project on Disability (HPOD)</w:t>
      </w:r>
    </w:p>
    <w:p w:rsidR="00432DFC" w:rsidRPr="00432DFC" w:rsidRDefault="00432DFC" w:rsidP="00432DFC">
      <w:pPr>
        <w:rPr>
          <w:szCs w:val="19"/>
          <w:lang w:val="en-US"/>
        </w:rPr>
      </w:pPr>
      <w:r w:rsidRPr="00432DFC">
        <w:rPr>
          <w:szCs w:val="19"/>
          <w:lang w:val="en-US"/>
        </w:rPr>
        <w:t xml:space="preserve">Humanitarian Organization for Poverty Eradication    </w:t>
      </w:r>
    </w:p>
    <w:p w:rsidR="00432DFC" w:rsidRPr="00432DFC" w:rsidRDefault="00432DFC" w:rsidP="00432DFC">
      <w:pPr>
        <w:rPr>
          <w:szCs w:val="19"/>
          <w:lang w:val="en-US"/>
        </w:rPr>
      </w:pPr>
      <w:r w:rsidRPr="00432DFC">
        <w:rPr>
          <w:szCs w:val="19"/>
          <w:lang w:val="en-US"/>
        </w:rPr>
        <w:t>Human Rights Watch</w:t>
      </w:r>
    </w:p>
    <w:p w:rsidR="00432DFC" w:rsidRPr="00432DFC" w:rsidRDefault="00432DFC" w:rsidP="00432DFC">
      <w:pPr>
        <w:rPr>
          <w:szCs w:val="19"/>
          <w:lang w:val="en-US"/>
        </w:rPr>
      </w:pPr>
      <w:r w:rsidRPr="00432DFC">
        <w:rPr>
          <w:szCs w:val="19"/>
          <w:lang w:val="en-US"/>
        </w:rPr>
        <w:t>IFENDU for Women's Development (IFENDU)</w:t>
      </w:r>
    </w:p>
    <w:p w:rsidR="00432DFC" w:rsidRPr="00432DFC" w:rsidRDefault="00432DFC" w:rsidP="00432DFC">
      <w:pPr>
        <w:rPr>
          <w:szCs w:val="19"/>
          <w:lang w:val="en-US"/>
        </w:rPr>
      </w:pPr>
      <w:r w:rsidRPr="00432DFC">
        <w:rPr>
          <w:szCs w:val="19"/>
          <w:lang w:val="en-US"/>
        </w:rPr>
        <w:t>Inclusion International</w:t>
      </w:r>
    </w:p>
    <w:p w:rsidR="00432DFC" w:rsidRPr="00432DFC" w:rsidRDefault="00432DFC" w:rsidP="00432DFC">
      <w:pPr>
        <w:rPr>
          <w:szCs w:val="19"/>
          <w:lang w:val="en-US"/>
        </w:rPr>
      </w:pPr>
      <w:r w:rsidRPr="00432DFC">
        <w:rPr>
          <w:szCs w:val="19"/>
          <w:lang w:val="en-US"/>
        </w:rPr>
        <w:t xml:space="preserve">Impact Foundation Bangladesh    </w:t>
      </w:r>
    </w:p>
    <w:p w:rsidR="00432DFC" w:rsidRPr="00432DFC" w:rsidRDefault="00432DFC" w:rsidP="00432DFC">
      <w:pPr>
        <w:rPr>
          <w:szCs w:val="19"/>
          <w:lang w:val="en-US"/>
        </w:rPr>
      </w:pPr>
      <w:r w:rsidRPr="00432DFC">
        <w:rPr>
          <w:szCs w:val="19"/>
          <w:lang w:val="en-US"/>
        </w:rPr>
        <w:t xml:space="preserve">Instituto Paradigma    </w:t>
      </w:r>
    </w:p>
    <w:p w:rsidR="00432DFC" w:rsidRPr="00432DFC" w:rsidRDefault="00432DFC" w:rsidP="00432DFC">
      <w:pPr>
        <w:rPr>
          <w:szCs w:val="19"/>
          <w:lang w:val="en-US"/>
        </w:rPr>
      </w:pPr>
      <w:r w:rsidRPr="00432DFC">
        <w:rPr>
          <w:szCs w:val="19"/>
          <w:lang w:val="en-US"/>
        </w:rPr>
        <w:t>Inter-American Institute on Disability</w:t>
      </w:r>
    </w:p>
    <w:p w:rsidR="00432DFC" w:rsidRPr="00432DFC" w:rsidRDefault="00432DFC" w:rsidP="00432DFC">
      <w:pPr>
        <w:rPr>
          <w:szCs w:val="19"/>
          <w:lang w:val="en-US"/>
        </w:rPr>
      </w:pPr>
      <w:r w:rsidRPr="00432DFC">
        <w:rPr>
          <w:szCs w:val="19"/>
          <w:lang w:val="en-US"/>
        </w:rPr>
        <w:t xml:space="preserve">International Center for Autism Research and Education (Icare4Autism)    </w:t>
      </w:r>
    </w:p>
    <w:p w:rsidR="00432DFC" w:rsidRPr="00432DFC" w:rsidRDefault="00432DFC" w:rsidP="00432DFC">
      <w:pPr>
        <w:rPr>
          <w:szCs w:val="19"/>
          <w:lang w:val="en-US"/>
        </w:rPr>
      </w:pPr>
      <w:r w:rsidRPr="00432DFC">
        <w:rPr>
          <w:szCs w:val="19"/>
          <w:lang w:val="en-US"/>
        </w:rPr>
        <w:t>International Paralympic Committee</w:t>
      </w:r>
    </w:p>
    <w:p w:rsidR="00432DFC" w:rsidRPr="00432DFC" w:rsidRDefault="00432DFC" w:rsidP="00432DFC">
      <w:pPr>
        <w:rPr>
          <w:szCs w:val="19"/>
          <w:lang w:val="en-US"/>
        </w:rPr>
      </w:pPr>
      <w:r w:rsidRPr="00432DFC">
        <w:rPr>
          <w:szCs w:val="19"/>
          <w:lang w:val="en-US"/>
        </w:rPr>
        <w:t xml:space="preserve">International Stuttering Association    </w:t>
      </w:r>
    </w:p>
    <w:p w:rsidR="00432DFC" w:rsidRPr="00432DFC" w:rsidRDefault="00432DFC" w:rsidP="00432DFC">
      <w:pPr>
        <w:rPr>
          <w:szCs w:val="19"/>
          <w:lang w:val="en-US"/>
        </w:rPr>
      </w:pPr>
      <w:r w:rsidRPr="00432DFC">
        <w:rPr>
          <w:szCs w:val="19"/>
          <w:lang w:val="en-US"/>
        </w:rPr>
        <w:t xml:space="preserve">International Voluntary Organization for Women, Education and Development (IVOWD)    </w:t>
      </w:r>
    </w:p>
    <w:p w:rsidR="00432DFC" w:rsidRPr="00432DFC" w:rsidRDefault="00432DFC" w:rsidP="00432DFC">
      <w:pPr>
        <w:rPr>
          <w:szCs w:val="19"/>
          <w:lang w:val="en-US"/>
        </w:rPr>
      </w:pPr>
      <w:r w:rsidRPr="00432DFC">
        <w:rPr>
          <w:szCs w:val="19"/>
          <w:lang w:val="en-US"/>
        </w:rPr>
        <w:t xml:space="preserve">Iraqi Handicapped and Survivors Society    </w:t>
      </w:r>
    </w:p>
    <w:p w:rsidR="00432DFC" w:rsidRPr="00432DFC" w:rsidRDefault="00432DFC" w:rsidP="00432DFC">
      <w:pPr>
        <w:rPr>
          <w:szCs w:val="19"/>
          <w:lang w:val="en-US"/>
        </w:rPr>
      </w:pPr>
      <w:r w:rsidRPr="00432DFC">
        <w:rPr>
          <w:szCs w:val="19"/>
          <w:lang w:val="en-US"/>
        </w:rPr>
        <w:t xml:space="preserve">IUS Gentium Conimbrigae Institute-Human Rights Centre    </w:t>
      </w:r>
    </w:p>
    <w:p w:rsidR="00432DFC" w:rsidRPr="00432DFC" w:rsidRDefault="00432DFC" w:rsidP="00432DFC">
      <w:pPr>
        <w:rPr>
          <w:szCs w:val="19"/>
          <w:lang w:val="en-US"/>
        </w:rPr>
      </w:pPr>
      <w:r w:rsidRPr="00432DFC">
        <w:rPr>
          <w:szCs w:val="19"/>
          <w:lang w:val="en-US"/>
        </w:rPr>
        <w:t xml:space="preserve">Japan Disability Forum    </w:t>
      </w:r>
    </w:p>
    <w:p w:rsidR="00432DFC" w:rsidRPr="00432DFC" w:rsidRDefault="00432DFC" w:rsidP="00432DFC">
      <w:pPr>
        <w:rPr>
          <w:szCs w:val="19"/>
          <w:lang w:val="en-US"/>
        </w:rPr>
      </w:pPr>
      <w:r w:rsidRPr="00432DFC">
        <w:rPr>
          <w:szCs w:val="19"/>
          <w:lang w:val="en-US"/>
        </w:rPr>
        <w:t xml:space="preserve">Jesh Foundation     </w:t>
      </w:r>
    </w:p>
    <w:p w:rsidR="00432DFC" w:rsidRPr="00432DFC" w:rsidRDefault="00432DFC" w:rsidP="00432DFC">
      <w:pPr>
        <w:rPr>
          <w:szCs w:val="19"/>
          <w:lang w:val="en-US"/>
        </w:rPr>
      </w:pPr>
      <w:r w:rsidRPr="00432DFC">
        <w:rPr>
          <w:szCs w:val="19"/>
          <w:lang w:val="en-US"/>
        </w:rPr>
        <w:t>Joint National Association of Persons with Disabilities (JONAPWD Nigeria)</w:t>
      </w:r>
    </w:p>
    <w:p w:rsidR="00432DFC" w:rsidRPr="00432DFC" w:rsidRDefault="00432DFC" w:rsidP="00432DFC">
      <w:pPr>
        <w:rPr>
          <w:szCs w:val="19"/>
          <w:lang w:val="en-US"/>
        </w:rPr>
      </w:pPr>
      <w:r w:rsidRPr="00432DFC">
        <w:rPr>
          <w:szCs w:val="19"/>
          <w:lang w:val="en-US"/>
        </w:rPr>
        <w:t xml:space="preserve">Junior Chamber International Nigeria    </w:t>
      </w:r>
    </w:p>
    <w:p w:rsidR="00432DFC" w:rsidRPr="00432DFC" w:rsidRDefault="00432DFC" w:rsidP="00432DFC">
      <w:pPr>
        <w:rPr>
          <w:szCs w:val="19"/>
          <w:lang w:val="en-US"/>
        </w:rPr>
      </w:pPr>
      <w:r w:rsidRPr="00432DFC">
        <w:rPr>
          <w:szCs w:val="19"/>
          <w:lang w:val="en-US"/>
        </w:rPr>
        <w:t>Koshish: National Mental Health Self-help Organisation</w:t>
      </w:r>
    </w:p>
    <w:p w:rsidR="00432DFC" w:rsidRPr="00432DFC" w:rsidRDefault="00432DFC" w:rsidP="00432DFC">
      <w:pPr>
        <w:rPr>
          <w:szCs w:val="19"/>
          <w:lang w:val="en-US"/>
        </w:rPr>
      </w:pPr>
      <w:r w:rsidRPr="00432DFC">
        <w:rPr>
          <w:szCs w:val="19"/>
          <w:lang w:val="en-US"/>
        </w:rPr>
        <w:t>Landmine Survivors Network</w:t>
      </w:r>
    </w:p>
    <w:p w:rsidR="00432DFC" w:rsidRPr="00432DFC" w:rsidRDefault="00432DFC" w:rsidP="00432DFC">
      <w:pPr>
        <w:rPr>
          <w:szCs w:val="19"/>
          <w:lang w:val="en-US"/>
        </w:rPr>
      </w:pPr>
      <w:r w:rsidRPr="00432DFC">
        <w:rPr>
          <w:szCs w:val="19"/>
          <w:lang w:val="en-US"/>
        </w:rPr>
        <w:t>Latin American Network of Non-Governmental Organizations of Persons with Disabilities and their Families (RIADIS)</w:t>
      </w:r>
    </w:p>
    <w:p w:rsidR="00432DFC" w:rsidRPr="00432DFC" w:rsidRDefault="00432DFC" w:rsidP="00432DFC">
      <w:pPr>
        <w:rPr>
          <w:szCs w:val="19"/>
          <w:lang w:val="en-US"/>
        </w:rPr>
      </w:pPr>
      <w:r w:rsidRPr="00432DFC">
        <w:rPr>
          <w:szCs w:val="19"/>
          <w:lang w:val="en-US"/>
        </w:rPr>
        <w:t xml:space="preserve">Lebanese Physical Handicapped Union    </w:t>
      </w:r>
    </w:p>
    <w:p w:rsidR="00432DFC" w:rsidRPr="00432DFC" w:rsidRDefault="00432DFC" w:rsidP="00432DFC">
      <w:pPr>
        <w:rPr>
          <w:szCs w:val="19"/>
          <w:lang w:val="en-US"/>
        </w:rPr>
      </w:pPr>
      <w:r w:rsidRPr="00432DFC">
        <w:rPr>
          <w:szCs w:val="19"/>
          <w:lang w:val="en-US"/>
        </w:rPr>
        <w:t>Leonard Cheshire International</w:t>
      </w:r>
    </w:p>
    <w:p w:rsidR="00432DFC" w:rsidRPr="00432DFC" w:rsidRDefault="00432DFC" w:rsidP="00432DFC">
      <w:pPr>
        <w:rPr>
          <w:szCs w:val="19"/>
          <w:lang w:val="en-US"/>
        </w:rPr>
      </w:pPr>
      <w:r w:rsidRPr="00432DFC">
        <w:rPr>
          <w:szCs w:val="19"/>
          <w:lang w:val="en-US"/>
        </w:rPr>
        <w:t xml:space="preserve">Life Vanguards    </w:t>
      </w:r>
    </w:p>
    <w:p w:rsidR="00432DFC" w:rsidRPr="00432DFC" w:rsidRDefault="00432DFC" w:rsidP="00432DFC">
      <w:pPr>
        <w:rPr>
          <w:szCs w:val="19"/>
          <w:lang w:val="en-US"/>
        </w:rPr>
      </w:pPr>
      <w:r w:rsidRPr="00432DFC">
        <w:rPr>
          <w:szCs w:val="19"/>
          <w:lang w:val="en-US"/>
        </w:rPr>
        <w:t>Lift Up Care for the Needy Foundation (LCNF)</w:t>
      </w:r>
    </w:p>
    <w:p w:rsidR="00432DFC" w:rsidRPr="00432DFC" w:rsidRDefault="00432DFC" w:rsidP="00432DFC">
      <w:pPr>
        <w:rPr>
          <w:szCs w:val="19"/>
          <w:lang w:val="en-US"/>
        </w:rPr>
      </w:pPr>
      <w:r w:rsidRPr="00432DFC">
        <w:rPr>
          <w:szCs w:val="19"/>
          <w:lang w:val="en-US"/>
        </w:rPr>
        <w:t xml:space="preserve">Light for the World    </w:t>
      </w:r>
    </w:p>
    <w:p w:rsidR="00432DFC" w:rsidRPr="00432DFC" w:rsidRDefault="00432DFC" w:rsidP="00432DFC">
      <w:pPr>
        <w:rPr>
          <w:szCs w:val="19"/>
          <w:lang w:val="en-US"/>
        </w:rPr>
      </w:pPr>
      <w:r w:rsidRPr="00432DFC">
        <w:rPr>
          <w:szCs w:val="19"/>
          <w:lang w:val="en-US"/>
        </w:rPr>
        <w:t xml:space="preserve">Little People of Kosova    </w:t>
      </w:r>
    </w:p>
    <w:p w:rsidR="00432DFC" w:rsidRPr="00432DFC" w:rsidRDefault="00432DFC" w:rsidP="00432DFC">
      <w:pPr>
        <w:rPr>
          <w:szCs w:val="19"/>
          <w:lang w:val="en-US"/>
        </w:rPr>
      </w:pPr>
      <w:r w:rsidRPr="00432DFC">
        <w:rPr>
          <w:szCs w:val="19"/>
          <w:lang w:val="en-US"/>
        </w:rPr>
        <w:t xml:space="preserve">LOTOS Disability Awareness and Learning Center (Azerbaijan)    </w:t>
      </w:r>
    </w:p>
    <w:p w:rsidR="00432DFC" w:rsidRPr="00432DFC" w:rsidRDefault="00432DFC" w:rsidP="00432DFC">
      <w:pPr>
        <w:rPr>
          <w:szCs w:val="19"/>
          <w:lang w:val="en-US"/>
        </w:rPr>
      </w:pPr>
      <w:r w:rsidRPr="00432DFC">
        <w:rPr>
          <w:szCs w:val="19"/>
          <w:lang w:val="en-US"/>
        </w:rPr>
        <w:lastRenderedPageBreak/>
        <w:t xml:space="preserve">Mental Disability Advocacy Centre (Hungary)    </w:t>
      </w:r>
    </w:p>
    <w:p w:rsidR="00432DFC" w:rsidRPr="00432DFC" w:rsidRDefault="00432DFC" w:rsidP="00432DFC">
      <w:pPr>
        <w:rPr>
          <w:szCs w:val="19"/>
          <w:lang w:val="en-US"/>
        </w:rPr>
      </w:pPr>
      <w:r w:rsidRPr="00432DFC">
        <w:rPr>
          <w:szCs w:val="19"/>
          <w:lang w:val="en-US"/>
        </w:rPr>
        <w:t>Mental Disability Rights International</w:t>
      </w:r>
    </w:p>
    <w:p w:rsidR="00432DFC" w:rsidRPr="00432DFC" w:rsidRDefault="00432DFC" w:rsidP="00432DFC">
      <w:pPr>
        <w:rPr>
          <w:szCs w:val="19"/>
          <w:lang w:val="en-US"/>
        </w:rPr>
      </w:pPr>
      <w:r w:rsidRPr="00432DFC">
        <w:rPr>
          <w:szCs w:val="19"/>
          <w:lang w:val="en-US"/>
        </w:rPr>
        <w:t xml:space="preserve">Mine and Weapon Victims Association    </w:t>
      </w:r>
    </w:p>
    <w:p w:rsidR="00432DFC" w:rsidRPr="00432DFC" w:rsidRDefault="00432DFC" w:rsidP="00432DFC">
      <w:pPr>
        <w:rPr>
          <w:szCs w:val="19"/>
          <w:lang w:val="en-US"/>
        </w:rPr>
      </w:pPr>
      <w:r w:rsidRPr="00432DFC">
        <w:rPr>
          <w:szCs w:val="19"/>
          <w:lang w:val="en-US"/>
        </w:rPr>
        <w:t xml:space="preserve">Mine Combat Organization    </w:t>
      </w:r>
    </w:p>
    <w:p w:rsidR="00432DFC" w:rsidRPr="00432DFC" w:rsidRDefault="00432DFC" w:rsidP="00432DFC">
      <w:pPr>
        <w:rPr>
          <w:szCs w:val="19"/>
          <w:lang w:val="en-US"/>
        </w:rPr>
      </w:pPr>
      <w:r w:rsidRPr="00432DFC">
        <w:rPr>
          <w:szCs w:val="19"/>
          <w:lang w:val="en-US"/>
        </w:rPr>
        <w:t xml:space="preserve">National Federation of Organizations of Persons with Disabilities of Honduras    </w:t>
      </w:r>
    </w:p>
    <w:p w:rsidR="00432DFC" w:rsidRPr="00432DFC" w:rsidRDefault="00432DFC" w:rsidP="00432DFC">
      <w:pPr>
        <w:rPr>
          <w:szCs w:val="19"/>
          <w:lang w:val="en-US"/>
        </w:rPr>
      </w:pPr>
      <w:r w:rsidRPr="00432DFC">
        <w:rPr>
          <w:szCs w:val="19"/>
          <w:lang w:val="en-US"/>
        </w:rPr>
        <w:t xml:space="preserve">National Forum of Organizations Working with the Disabled (NFOWD)    </w:t>
      </w:r>
    </w:p>
    <w:p w:rsidR="00432DFC" w:rsidRPr="00432DFC" w:rsidRDefault="00432DFC" w:rsidP="00432DFC">
      <w:pPr>
        <w:rPr>
          <w:szCs w:val="19"/>
          <w:lang w:val="en-US"/>
        </w:rPr>
      </w:pPr>
      <w:r w:rsidRPr="00432DFC">
        <w:rPr>
          <w:szCs w:val="19"/>
          <w:lang w:val="en-US"/>
        </w:rPr>
        <w:t>National Grassroots Disability Organization (NGDO-Bangladesh)</w:t>
      </w:r>
    </w:p>
    <w:p w:rsidR="00432DFC" w:rsidRPr="00432DFC" w:rsidRDefault="00432DFC" w:rsidP="00432DFC">
      <w:pPr>
        <w:rPr>
          <w:szCs w:val="19"/>
          <w:lang w:val="en-US"/>
        </w:rPr>
      </w:pPr>
      <w:r w:rsidRPr="00432DFC">
        <w:rPr>
          <w:szCs w:val="19"/>
          <w:lang w:val="en-US"/>
        </w:rPr>
        <w:t>Neighbour Organization (NEO)</w:t>
      </w:r>
    </w:p>
    <w:p w:rsidR="00432DFC" w:rsidRPr="00432DFC" w:rsidRDefault="00432DFC" w:rsidP="00432DFC">
      <w:pPr>
        <w:rPr>
          <w:szCs w:val="19"/>
          <w:lang w:val="en-US"/>
        </w:rPr>
      </w:pPr>
      <w:r w:rsidRPr="00432DFC">
        <w:rPr>
          <w:szCs w:val="19"/>
          <w:lang w:val="en-US"/>
        </w:rPr>
        <w:t>Neil Squire Society</w:t>
      </w:r>
    </w:p>
    <w:p w:rsidR="00432DFC" w:rsidRPr="00432DFC" w:rsidRDefault="00432DFC" w:rsidP="00432DFC">
      <w:pPr>
        <w:rPr>
          <w:szCs w:val="19"/>
          <w:lang w:val="en-US"/>
        </w:rPr>
      </w:pPr>
      <w:r w:rsidRPr="00432DFC">
        <w:rPr>
          <w:szCs w:val="19"/>
          <w:lang w:val="en-US"/>
        </w:rPr>
        <w:t xml:space="preserve">Nepal National Federation of the Deaf and Hard of Hearing (NFDH)    </w:t>
      </w:r>
    </w:p>
    <w:p w:rsidR="00432DFC" w:rsidRPr="00432DFC" w:rsidRDefault="00432DFC" w:rsidP="00432DFC">
      <w:pPr>
        <w:rPr>
          <w:szCs w:val="19"/>
          <w:lang w:val="en-US"/>
        </w:rPr>
      </w:pPr>
      <w:r w:rsidRPr="00432DFC">
        <w:rPr>
          <w:szCs w:val="19"/>
          <w:lang w:val="en-US"/>
        </w:rPr>
        <w:t xml:space="preserve">Noor Fatima Welfare Trust    </w:t>
      </w:r>
    </w:p>
    <w:p w:rsidR="00432DFC" w:rsidRPr="00432DFC" w:rsidRDefault="00432DFC" w:rsidP="00432DFC">
      <w:pPr>
        <w:rPr>
          <w:szCs w:val="19"/>
          <w:lang w:val="en-US"/>
        </w:rPr>
      </w:pPr>
      <w:r w:rsidRPr="00432DFC">
        <w:rPr>
          <w:szCs w:val="19"/>
          <w:lang w:val="en-US"/>
        </w:rPr>
        <w:t xml:space="preserve">Northeastern University, Center for the Study of Sport in Society    </w:t>
      </w:r>
    </w:p>
    <w:p w:rsidR="00432DFC" w:rsidRPr="00432DFC" w:rsidRDefault="00432DFC" w:rsidP="00432DFC">
      <w:pPr>
        <w:rPr>
          <w:szCs w:val="19"/>
          <w:lang w:val="en-US"/>
        </w:rPr>
      </w:pPr>
      <w:r w:rsidRPr="00432DFC">
        <w:rPr>
          <w:szCs w:val="19"/>
          <w:lang w:val="en-US"/>
        </w:rPr>
        <w:t>One Billion Strong (OBS)</w:t>
      </w:r>
    </w:p>
    <w:p w:rsidR="00432DFC" w:rsidRPr="00432DFC" w:rsidRDefault="00432DFC" w:rsidP="00432DFC">
      <w:pPr>
        <w:rPr>
          <w:szCs w:val="19"/>
          <w:lang w:val="en-US"/>
        </w:rPr>
      </w:pPr>
      <w:r w:rsidRPr="00432DFC">
        <w:rPr>
          <w:szCs w:val="19"/>
          <w:lang w:val="en-US"/>
        </w:rPr>
        <w:t xml:space="preserve">Peace and Tolerance International Organization    </w:t>
      </w:r>
    </w:p>
    <w:p w:rsidR="00432DFC" w:rsidRPr="00432DFC" w:rsidRDefault="00432DFC" w:rsidP="00432DFC">
      <w:pPr>
        <w:rPr>
          <w:szCs w:val="19"/>
          <w:lang w:val="en-US"/>
        </w:rPr>
      </w:pPr>
      <w:r w:rsidRPr="00432DFC">
        <w:rPr>
          <w:szCs w:val="19"/>
          <w:lang w:val="en-US"/>
        </w:rPr>
        <w:t>People Who</w:t>
      </w:r>
    </w:p>
    <w:p w:rsidR="00432DFC" w:rsidRPr="00432DFC" w:rsidRDefault="00432DFC" w:rsidP="00432DFC">
      <w:pPr>
        <w:rPr>
          <w:szCs w:val="19"/>
          <w:lang w:val="en-US"/>
        </w:rPr>
      </w:pPr>
      <w:r w:rsidRPr="00432DFC">
        <w:rPr>
          <w:szCs w:val="19"/>
          <w:lang w:val="en-US"/>
        </w:rPr>
        <w:t xml:space="preserve">People with Disabilities in Ireland    </w:t>
      </w:r>
    </w:p>
    <w:p w:rsidR="00432DFC" w:rsidRPr="00432DFC" w:rsidRDefault="00432DFC" w:rsidP="00432DFC">
      <w:pPr>
        <w:rPr>
          <w:szCs w:val="19"/>
          <w:lang w:val="en-US"/>
        </w:rPr>
      </w:pPr>
      <w:r w:rsidRPr="00432DFC">
        <w:rPr>
          <w:szCs w:val="19"/>
          <w:lang w:val="en-US"/>
        </w:rPr>
        <w:t xml:space="preserve">People with Disability Australia Incorporated (PWDA) </w:t>
      </w:r>
    </w:p>
    <w:p w:rsidR="00432DFC" w:rsidRPr="00432DFC" w:rsidRDefault="00432DFC" w:rsidP="00432DFC">
      <w:pPr>
        <w:rPr>
          <w:szCs w:val="19"/>
          <w:lang w:val="en-US"/>
        </w:rPr>
      </w:pPr>
      <w:r w:rsidRPr="00432DFC">
        <w:rPr>
          <w:szCs w:val="19"/>
          <w:lang w:val="en-US"/>
        </w:rPr>
        <w:t xml:space="preserve">People with Disabilities Uganda  </w:t>
      </w:r>
    </w:p>
    <w:p w:rsidR="00432DFC" w:rsidRPr="00432DFC" w:rsidRDefault="00432DFC" w:rsidP="00432DFC">
      <w:pPr>
        <w:rPr>
          <w:szCs w:val="19"/>
          <w:lang w:val="en-US"/>
        </w:rPr>
      </w:pPr>
      <w:r w:rsidRPr="00432DFC">
        <w:rPr>
          <w:szCs w:val="19"/>
          <w:lang w:val="en-US"/>
        </w:rPr>
        <w:t>Perkins School for the Blind</w:t>
      </w:r>
    </w:p>
    <w:p w:rsidR="00432DFC" w:rsidRPr="00432DFC" w:rsidRDefault="00432DFC" w:rsidP="00432DFC">
      <w:pPr>
        <w:rPr>
          <w:szCs w:val="19"/>
          <w:lang w:val="en-US"/>
        </w:rPr>
      </w:pPr>
      <w:r w:rsidRPr="00432DFC">
        <w:rPr>
          <w:szCs w:val="19"/>
          <w:lang w:val="en-US"/>
        </w:rPr>
        <w:t xml:space="preserve">Persons With Pain International </w:t>
      </w:r>
    </w:p>
    <w:p w:rsidR="00432DFC" w:rsidRPr="00432DFC" w:rsidRDefault="00432DFC" w:rsidP="00432DFC">
      <w:pPr>
        <w:rPr>
          <w:szCs w:val="19"/>
          <w:lang w:val="en-US"/>
        </w:rPr>
      </w:pPr>
      <w:r w:rsidRPr="00432DFC">
        <w:rPr>
          <w:szCs w:val="19"/>
          <w:lang w:val="en-US"/>
        </w:rPr>
        <w:t>Pineda Foundation for Youth (formerly Victor Pineda Foundation)</w:t>
      </w:r>
    </w:p>
    <w:p w:rsidR="00432DFC" w:rsidRPr="00432DFC" w:rsidRDefault="00432DFC" w:rsidP="00432DFC">
      <w:pPr>
        <w:rPr>
          <w:szCs w:val="19"/>
          <w:lang w:val="en-US"/>
        </w:rPr>
      </w:pPr>
      <w:r w:rsidRPr="00432DFC">
        <w:rPr>
          <w:szCs w:val="19"/>
          <w:lang w:val="en-US"/>
        </w:rPr>
        <w:t>Planwell Group Organization</w:t>
      </w:r>
    </w:p>
    <w:p w:rsidR="00432DFC" w:rsidRPr="00432DFC" w:rsidRDefault="00432DFC" w:rsidP="00432DFC">
      <w:pPr>
        <w:rPr>
          <w:szCs w:val="19"/>
          <w:lang w:val="en-US"/>
        </w:rPr>
      </w:pPr>
      <w:r w:rsidRPr="00432DFC">
        <w:rPr>
          <w:szCs w:val="19"/>
          <w:lang w:val="en-US"/>
        </w:rPr>
        <w:t>Polio Plus — Movement Against Disability</w:t>
      </w:r>
    </w:p>
    <w:p w:rsidR="00432DFC" w:rsidRPr="00F70E12" w:rsidRDefault="00432DFC" w:rsidP="00432DFC">
      <w:pPr>
        <w:rPr>
          <w:szCs w:val="19"/>
          <w:lang w:val="fr-CH"/>
        </w:rPr>
      </w:pPr>
      <w:r w:rsidRPr="00F70E12">
        <w:rPr>
          <w:szCs w:val="19"/>
          <w:lang w:val="fr-CH"/>
        </w:rPr>
        <w:t>Pro Infirmis</w:t>
      </w:r>
    </w:p>
    <w:p w:rsidR="00432DFC" w:rsidRPr="00C53F89" w:rsidRDefault="00432DFC" w:rsidP="00432DFC">
      <w:pPr>
        <w:rPr>
          <w:szCs w:val="19"/>
          <w:lang w:val="fr-CH"/>
        </w:rPr>
      </w:pPr>
      <w:r w:rsidRPr="00C53F89">
        <w:rPr>
          <w:szCs w:val="19"/>
          <w:lang w:val="fr-CH"/>
        </w:rPr>
        <w:t xml:space="preserve">Projet de Réadaptation à Base Communautaire des Aveugles et Autres Personnes Handicapées du Niger </w:t>
      </w:r>
    </w:p>
    <w:p w:rsidR="00432DFC" w:rsidRPr="00432DFC" w:rsidRDefault="00432DFC" w:rsidP="00432DFC">
      <w:pPr>
        <w:rPr>
          <w:szCs w:val="19"/>
          <w:lang w:val="en-US"/>
        </w:rPr>
      </w:pPr>
      <w:r w:rsidRPr="00432DFC">
        <w:rPr>
          <w:szCs w:val="19"/>
          <w:lang w:val="en-US"/>
        </w:rPr>
        <w:t>Public Interest Law Center of Philadelphia</w:t>
      </w:r>
    </w:p>
    <w:p w:rsidR="00432DFC" w:rsidRPr="00432DFC" w:rsidRDefault="00432DFC" w:rsidP="00432DFC">
      <w:pPr>
        <w:rPr>
          <w:szCs w:val="19"/>
          <w:lang w:val="en-US"/>
        </w:rPr>
      </w:pPr>
      <w:r w:rsidRPr="00432DFC">
        <w:rPr>
          <w:szCs w:val="19"/>
          <w:lang w:val="en-US"/>
        </w:rPr>
        <w:t>PUGU Poverty Alleviation and Development Agency (PPADA)</w:t>
      </w:r>
    </w:p>
    <w:p w:rsidR="00432DFC" w:rsidRPr="00432DFC" w:rsidRDefault="00432DFC" w:rsidP="00432DFC">
      <w:pPr>
        <w:rPr>
          <w:szCs w:val="19"/>
          <w:lang w:val="en-US"/>
        </w:rPr>
      </w:pPr>
      <w:r w:rsidRPr="00432DFC">
        <w:rPr>
          <w:szCs w:val="19"/>
          <w:lang w:val="en-US"/>
        </w:rPr>
        <w:t>Rehabilitation International</w:t>
      </w:r>
    </w:p>
    <w:p w:rsidR="00432DFC" w:rsidRPr="00432DFC" w:rsidRDefault="00432DFC" w:rsidP="00432DFC">
      <w:pPr>
        <w:rPr>
          <w:szCs w:val="19"/>
          <w:lang w:val="en-US"/>
        </w:rPr>
      </w:pPr>
      <w:r w:rsidRPr="00432DFC">
        <w:rPr>
          <w:szCs w:val="19"/>
          <w:lang w:val="en-US"/>
        </w:rPr>
        <w:t>RIOinclui (OSCRJ)</w:t>
      </w:r>
    </w:p>
    <w:p w:rsidR="00432DFC" w:rsidRPr="00432DFC" w:rsidRDefault="00432DFC" w:rsidP="00432DFC">
      <w:pPr>
        <w:rPr>
          <w:szCs w:val="19"/>
          <w:lang w:val="en-US"/>
        </w:rPr>
      </w:pPr>
      <w:r w:rsidRPr="00432DFC">
        <w:rPr>
          <w:szCs w:val="19"/>
          <w:lang w:val="en-US"/>
        </w:rPr>
        <w:t>Royal Commonwealth Society for the Blind (Sightsavers)</w:t>
      </w:r>
    </w:p>
    <w:p w:rsidR="00432DFC" w:rsidRPr="00432DFC" w:rsidRDefault="00432DFC" w:rsidP="00432DFC">
      <w:pPr>
        <w:rPr>
          <w:szCs w:val="19"/>
          <w:lang w:val="en-US"/>
        </w:rPr>
      </w:pPr>
      <w:r w:rsidRPr="00432DFC">
        <w:rPr>
          <w:szCs w:val="19"/>
          <w:lang w:val="en-US"/>
        </w:rPr>
        <w:t xml:space="preserve">Scope </w:t>
      </w:r>
    </w:p>
    <w:p w:rsidR="00432DFC" w:rsidRPr="00432DFC" w:rsidRDefault="00432DFC" w:rsidP="00432DFC">
      <w:pPr>
        <w:rPr>
          <w:szCs w:val="19"/>
          <w:lang w:val="en-US"/>
        </w:rPr>
      </w:pPr>
      <w:r w:rsidRPr="00432DFC">
        <w:rPr>
          <w:szCs w:val="19"/>
          <w:lang w:val="en-US"/>
        </w:rPr>
        <w:t>Secretariat of the African Decade of Persons with Disabilities (South Africa)</w:t>
      </w:r>
    </w:p>
    <w:p w:rsidR="00432DFC" w:rsidRPr="00432DFC" w:rsidRDefault="00432DFC" w:rsidP="00432DFC">
      <w:pPr>
        <w:rPr>
          <w:szCs w:val="19"/>
          <w:lang w:val="en-US"/>
        </w:rPr>
      </w:pPr>
      <w:r w:rsidRPr="00432DFC">
        <w:rPr>
          <w:szCs w:val="19"/>
          <w:lang w:val="en-US"/>
        </w:rPr>
        <w:t xml:space="preserve">Setu Development Intervention Centre (SETU) </w:t>
      </w:r>
    </w:p>
    <w:p w:rsidR="00432DFC" w:rsidRPr="00432DFC" w:rsidRDefault="00432DFC" w:rsidP="00432DFC">
      <w:pPr>
        <w:rPr>
          <w:szCs w:val="19"/>
          <w:lang w:val="en-US"/>
        </w:rPr>
      </w:pPr>
      <w:r w:rsidRPr="00432DFC">
        <w:rPr>
          <w:szCs w:val="19"/>
          <w:lang w:val="en-US"/>
        </w:rPr>
        <w:t>Shanta Memorial Rehabilitation Centre</w:t>
      </w:r>
    </w:p>
    <w:p w:rsidR="00432DFC" w:rsidRPr="00432DFC" w:rsidRDefault="00432DFC" w:rsidP="00432DFC">
      <w:pPr>
        <w:rPr>
          <w:szCs w:val="19"/>
          <w:lang w:val="en-US"/>
        </w:rPr>
      </w:pPr>
      <w:r w:rsidRPr="00432DFC">
        <w:rPr>
          <w:szCs w:val="19"/>
          <w:lang w:val="en-US"/>
        </w:rPr>
        <w:t xml:space="preserve">Society for Mental Health Care </w:t>
      </w:r>
    </w:p>
    <w:p w:rsidR="00432DFC" w:rsidRPr="00432DFC" w:rsidRDefault="00432DFC" w:rsidP="00432DFC">
      <w:pPr>
        <w:rPr>
          <w:szCs w:val="19"/>
          <w:lang w:val="en-US"/>
        </w:rPr>
      </w:pPr>
      <w:r w:rsidRPr="00432DFC">
        <w:rPr>
          <w:szCs w:val="19"/>
          <w:lang w:val="en-US"/>
        </w:rPr>
        <w:t>Somaliland National Disability Forum (SNDF)</w:t>
      </w:r>
    </w:p>
    <w:p w:rsidR="00432DFC" w:rsidRPr="00432DFC" w:rsidRDefault="00432DFC" w:rsidP="00432DFC">
      <w:pPr>
        <w:rPr>
          <w:szCs w:val="19"/>
          <w:lang w:val="en-US"/>
        </w:rPr>
      </w:pPr>
      <w:r w:rsidRPr="00432DFC">
        <w:rPr>
          <w:szCs w:val="19"/>
          <w:lang w:val="en-US"/>
        </w:rPr>
        <w:lastRenderedPageBreak/>
        <w:t xml:space="preserve">Statute of Mine Combat Organization </w:t>
      </w:r>
    </w:p>
    <w:p w:rsidR="00432DFC" w:rsidRPr="00432DFC" w:rsidRDefault="00432DFC" w:rsidP="00432DFC">
      <w:pPr>
        <w:rPr>
          <w:szCs w:val="19"/>
          <w:lang w:val="en-US"/>
        </w:rPr>
      </w:pPr>
      <w:r w:rsidRPr="00432DFC">
        <w:rPr>
          <w:szCs w:val="19"/>
          <w:lang w:val="en-US"/>
        </w:rPr>
        <w:t>Sudan Association for Combating Landmines</w:t>
      </w:r>
    </w:p>
    <w:p w:rsidR="00432DFC" w:rsidRPr="00432DFC" w:rsidRDefault="00432DFC" w:rsidP="00432DFC">
      <w:pPr>
        <w:rPr>
          <w:szCs w:val="19"/>
          <w:lang w:val="en-US"/>
        </w:rPr>
      </w:pPr>
      <w:r w:rsidRPr="00432DFC">
        <w:rPr>
          <w:szCs w:val="19"/>
          <w:lang w:val="en-US"/>
        </w:rPr>
        <w:t xml:space="preserve">The Cambodia Trust  </w:t>
      </w:r>
    </w:p>
    <w:p w:rsidR="00432DFC" w:rsidRPr="00432DFC" w:rsidRDefault="00432DFC" w:rsidP="00432DFC">
      <w:pPr>
        <w:rPr>
          <w:szCs w:val="19"/>
          <w:lang w:val="en-US"/>
        </w:rPr>
      </w:pPr>
      <w:r w:rsidRPr="00432DFC">
        <w:rPr>
          <w:szCs w:val="19"/>
          <w:lang w:val="en-US"/>
        </w:rPr>
        <w:t xml:space="preserve">The Hong Kong Council of Social Services </w:t>
      </w:r>
    </w:p>
    <w:p w:rsidR="00432DFC" w:rsidRPr="00432DFC" w:rsidRDefault="00432DFC" w:rsidP="00432DFC">
      <w:pPr>
        <w:rPr>
          <w:szCs w:val="19"/>
          <w:lang w:val="en-US"/>
        </w:rPr>
      </w:pPr>
      <w:r w:rsidRPr="00432DFC">
        <w:rPr>
          <w:szCs w:val="19"/>
          <w:lang w:val="en-US"/>
        </w:rPr>
        <w:t xml:space="preserve">The National Society for Children and Adults with Learning Disabilities and their Families (RESCARE)    </w:t>
      </w:r>
    </w:p>
    <w:p w:rsidR="00432DFC" w:rsidRPr="00432DFC" w:rsidRDefault="00432DFC" w:rsidP="00432DFC">
      <w:pPr>
        <w:rPr>
          <w:szCs w:val="19"/>
          <w:lang w:val="en-US"/>
        </w:rPr>
      </w:pPr>
      <w:r w:rsidRPr="00432DFC">
        <w:rPr>
          <w:szCs w:val="19"/>
          <w:lang w:val="en-US"/>
        </w:rPr>
        <w:t xml:space="preserve">Threshold Association </w:t>
      </w:r>
    </w:p>
    <w:p w:rsidR="00432DFC" w:rsidRPr="00432DFC" w:rsidRDefault="00432DFC" w:rsidP="00432DFC">
      <w:pPr>
        <w:rPr>
          <w:szCs w:val="19"/>
          <w:lang w:val="en-US"/>
        </w:rPr>
      </w:pPr>
      <w:r w:rsidRPr="00432DFC">
        <w:rPr>
          <w:szCs w:val="19"/>
          <w:lang w:val="en-US"/>
        </w:rPr>
        <w:t>Tunisian Association for the Promotion of Employment for the Handicapped</w:t>
      </w:r>
    </w:p>
    <w:p w:rsidR="00432DFC" w:rsidRPr="00C53F89" w:rsidRDefault="00432DFC" w:rsidP="00432DFC">
      <w:pPr>
        <w:rPr>
          <w:szCs w:val="19"/>
          <w:lang w:val="fr-CH"/>
        </w:rPr>
      </w:pPr>
      <w:r w:rsidRPr="00C53F89">
        <w:rPr>
          <w:szCs w:val="19"/>
          <w:lang w:val="fr-CH"/>
        </w:rPr>
        <w:t xml:space="preserve">Union des personnes handicapées du Burundi </w:t>
      </w:r>
    </w:p>
    <w:p w:rsidR="00432DFC" w:rsidRPr="00432DFC" w:rsidRDefault="00432DFC" w:rsidP="00432DFC">
      <w:pPr>
        <w:rPr>
          <w:szCs w:val="19"/>
          <w:lang w:val="en-US"/>
        </w:rPr>
      </w:pPr>
      <w:r w:rsidRPr="00432DFC">
        <w:rPr>
          <w:szCs w:val="19"/>
          <w:lang w:val="en-US"/>
        </w:rPr>
        <w:t>United Kingdom Disabled People’s Council (formerly British Council of Disabled People)</w:t>
      </w:r>
    </w:p>
    <w:p w:rsidR="00432DFC" w:rsidRPr="00432DFC" w:rsidRDefault="00432DFC" w:rsidP="00432DFC">
      <w:pPr>
        <w:rPr>
          <w:szCs w:val="19"/>
          <w:lang w:val="en-US"/>
        </w:rPr>
      </w:pPr>
      <w:r w:rsidRPr="00432DFC">
        <w:rPr>
          <w:szCs w:val="19"/>
          <w:lang w:val="en-US"/>
        </w:rPr>
        <w:t xml:space="preserve">United States Burn Support Organization </w:t>
      </w:r>
    </w:p>
    <w:p w:rsidR="00432DFC" w:rsidRPr="00432DFC" w:rsidRDefault="00432DFC" w:rsidP="00432DFC">
      <w:pPr>
        <w:rPr>
          <w:szCs w:val="19"/>
          <w:lang w:val="en-US"/>
        </w:rPr>
      </w:pPr>
      <w:r w:rsidRPr="00432DFC">
        <w:rPr>
          <w:szCs w:val="19"/>
          <w:lang w:val="en-US"/>
        </w:rPr>
        <w:t xml:space="preserve">Venture House </w:t>
      </w:r>
    </w:p>
    <w:p w:rsidR="00432DFC" w:rsidRPr="00432DFC" w:rsidRDefault="00432DFC" w:rsidP="00432DFC">
      <w:pPr>
        <w:rPr>
          <w:szCs w:val="19"/>
          <w:lang w:val="en-US"/>
        </w:rPr>
      </w:pPr>
      <w:r w:rsidRPr="00432DFC">
        <w:rPr>
          <w:szCs w:val="19"/>
          <w:lang w:val="en-US"/>
        </w:rPr>
        <w:t>Vietnam Veterans of America Foundation</w:t>
      </w:r>
    </w:p>
    <w:p w:rsidR="00432DFC" w:rsidRPr="00432DFC" w:rsidRDefault="00432DFC" w:rsidP="00432DFC">
      <w:pPr>
        <w:rPr>
          <w:szCs w:val="19"/>
          <w:lang w:val="en-US"/>
        </w:rPr>
      </w:pPr>
      <w:r w:rsidRPr="00432DFC">
        <w:rPr>
          <w:szCs w:val="19"/>
          <w:lang w:val="en-US"/>
        </w:rPr>
        <w:t>World Disability Foundation</w:t>
      </w:r>
    </w:p>
    <w:p w:rsidR="00432DFC" w:rsidRPr="00432DFC" w:rsidRDefault="00432DFC" w:rsidP="00432DFC">
      <w:pPr>
        <w:rPr>
          <w:szCs w:val="19"/>
          <w:lang w:val="en-US"/>
        </w:rPr>
      </w:pPr>
      <w:r w:rsidRPr="00432DFC">
        <w:rPr>
          <w:szCs w:val="19"/>
          <w:lang w:val="en-US"/>
        </w:rPr>
        <w:t>World Federalist National Association of Nepal</w:t>
      </w:r>
    </w:p>
    <w:p w:rsidR="00432DFC" w:rsidRPr="00432DFC" w:rsidRDefault="00432DFC" w:rsidP="00432DFC">
      <w:pPr>
        <w:rPr>
          <w:szCs w:val="19"/>
          <w:lang w:val="en-US"/>
        </w:rPr>
      </w:pPr>
      <w:r w:rsidRPr="00432DFC">
        <w:rPr>
          <w:szCs w:val="19"/>
          <w:lang w:val="en-US"/>
        </w:rPr>
        <w:t>World Federation of the Deaf</w:t>
      </w:r>
    </w:p>
    <w:p w:rsidR="00432DFC" w:rsidRPr="00432DFC" w:rsidRDefault="00432DFC" w:rsidP="00432DFC">
      <w:pPr>
        <w:rPr>
          <w:szCs w:val="19"/>
          <w:lang w:val="en-US"/>
        </w:rPr>
      </w:pPr>
      <w:r w:rsidRPr="00432DFC">
        <w:rPr>
          <w:szCs w:val="19"/>
          <w:lang w:val="en-US"/>
        </w:rPr>
        <w:t>World Federation of the Deafblind (WFDB)</w:t>
      </w:r>
    </w:p>
    <w:p w:rsidR="00432DFC" w:rsidRPr="00432DFC" w:rsidRDefault="00432DFC" w:rsidP="00432DFC">
      <w:pPr>
        <w:rPr>
          <w:szCs w:val="19"/>
          <w:lang w:val="en-US"/>
        </w:rPr>
      </w:pPr>
      <w:r w:rsidRPr="00432DFC">
        <w:rPr>
          <w:szCs w:val="19"/>
          <w:lang w:val="en-US"/>
        </w:rPr>
        <w:t>World Future Council Foundation</w:t>
      </w:r>
    </w:p>
    <w:p w:rsidR="00432DFC" w:rsidRPr="00432DFC" w:rsidRDefault="00432DFC" w:rsidP="00432DFC">
      <w:pPr>
        <w:rPr>
          <w:szCs w:val="19"/>
          <w:lang w:val="en-US"/>
        </w:rPr>
      </w:pPr>
      <w:r w:rsidRPr="00432DFC">
        <w:rPr>
          <w:szCs w:val="19"/>
          <w:lang w:val="en-US"/>
        </w:rPr>
        <w:t>World Network of Users and Survivors of Psychiatry</w:t>
      </w:r>
    </w:p>
    <w:p w:rsidR="00432DFC" w:rsidRPr="00C53F89" w:rsidRDefault="00432DFC" w:rsidP="00432DFC">
      <w:pPr>
        <w:rPr>
          <w:szCs w:val="19"/>
        </w:rPr>
      </w:pPr>
      <w:r w:rsidRPr="00C53F89">
        <w:rPr>
          <w:szCs w:val="19"/>
        </w:rPr>
        <w:t>ZELDA</w:t>
      </w:r>
    </w:p>
    <w:p w:rsidR="000A71D3" w:rsidRPr="000A67CB" w:rsidRDefault="000A71D3" w:rsidP="00133CDA">
      <w:pPr>
        <w:rPr>
          <w:lang w:val="en-US"/>
        </w:rPr>
      </w:pPr>
    </w:p>
    <w:bookmarkEnd w:id="10"/>
    <w:p w:rsidR="000A71D3" w:rsidRPr="000A67CB" w:rsidRDefault="000A71D3" w:rsidP="00133CDA">
      <w:pPr>
        <w:rPr>
          <w:lang w:val="en-US"/>
        </w:rPr>
      </w:pPr>
    </w:p>
    <w:sectPr w:rsidR="000A71D3" w:rsidRPr="000A67CB" w:rsidSect="00C552A2">
      <w:headerReference w:type="even" r:id="rId37"/>
      <w:headerReference w:type="default" r:id="rId38"/>
      <w:footerReference w:type="even" r:id="rId39"/>
      <w:footerReference w:type="default" r:id="rId40"/>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807" w:rsidRPr="0034180A" w:rsidRDefault="00A33807" w:rsidP="00837668">
      <w:pPr>
        <w:pStyle w:val="Footer"/>
      </w:pPr>
    </w:p>
    <w:p w:rsidR="00A33807" w:rsidRDefault="00A33807"/>
    <w:p w:rsidR="00A33807" w:rsidRDefault="00A33807"/>
  </w:endnote>
  <w:endnote w:type="continuationSeparator" w:id="0">
    <w:p w:rsidR="00A33807" w:rsidRPr="0034180A" w:rsidRDefault="00A33807" w:rsidP="00837668">
      <w:pPr>
        <w:pStyle w:val="Footer"/>
      </w:pPr>
    </w:p>
    <w:p w:rsidR="00A33807" w:rsidRDefault="00A33807"/>
    <w:p w:rsidR="00A33807" w:rsidRDefault="00A33807"/>
  </w:endnote>
  <w:endnote w:type="continuationNotice" w:id="1">
    <w:p w:rsidR="00A33807" w:rsidRDefault="00A33807"/>
    <w:p w:rsidR="00A33807" w:rsidRDefault="00A33807"/>
    <w:p w:rsidR="00A33807" w:rsidRDefault="00A338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65335470-CEE4-4918-83FF-F1CE2FBDBBB5}"/>
    <w:embedBold r:id="rId2" w:fontKey="{8EC67057-64A9-4BA5-8D49-52B9D47C6C9A}"/>
    <w:embedItalic r:id="rId3" w:fontKey="{51AA65BB-F4BE-4813-890E-E556922AFABB}"/>
    <w:embedBoldItalic r:id="rId4" w:fontKey="{4A7C8B5E-15B7-40B4-AE63-20D9DDA82C05}"/>
  </w:font>
  <w:font w:name="Verdana">
    <w:panose1 w:val="020B0604030504040204"/>
    <w:charset w:val="00"/>
    <w:family w:val="swiss"/>
    <w:pitch w:val="variable"/>
    <w:sig w:usb0="A10006FF" w:usb1="4000205B" w:usb2="00000010" w:usb3="00000000" w:csb0="0000019F" w:csb1="00000000"/>
  </w:font>
  <w:font w:name="Zurich UBlkEx BT">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1" w:usb1="00000000" w:usb2="00000000" w:usb3="00000000" w:csb0="00000004"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837668" w:rsidRDefault="00A33807"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837668" w:rsidRDefault="00A33807" w:rsidP="00C552A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Default="00A33807" w:rsidP="00821C93">
    <w:pPr>
      <w:pStyle w:val="Footer"/>
      <w:tabs>
        <w:tab w:val="clear" w:pos="9071"/>
      </w:tabs>
      <w:ind w:left="0" w:right="6803"/>
      <w:jc w:val="left"/>
    </w:pPr>
    <w:r>
      <w:fldChar w:fldCharType="begin"/>
    </w:r>
    <w:r>
      <w:instrText xml:space="preserve"> PAGE </w:instrText>
    </w:r>
    <w:r>
      <w:fldChar w:fldCharType="separate"/>
    </w:r>
    <w:r w:rsidR="007B096A">
      <w:rPr>
        <w:noProof/>
      </w:rPr>
      <w:t>38</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837668" w:rsidRDefault="00A33807" w:rsidP="00821C93">
    <w:pPr>
      <w:pStyle w:val="Footer"/>
    </w:pPr>
    <w:r w:rsidRPr="00837668">
      <w:tab/>
    </w:r>
    <w:r>
      <w:fldChar w:fldCharType="begin"/>
    </w:r>
    <w:r>
      <w:instrText xml:space="preserve"> PAGE </w:instrText>
    </w:r>
    <w:r>
      <w:fldChar w:fldCharType="separate"/>
    </w:r>
    <w:r w:rsidR="007B096A">
      <w:rPr>
        <w:noProof/>
      </w:rPr>
      <w:t>39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075AC8" w:rsidRDefault="00A33807"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Default="00A33807"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821C93" w:rsidRDefault="00A33807" w:rsidP="00821C93">
    <w:pPr>
      <w:pStyle w:val="Footer"/>
      <w:tabs>
        <w:tab w:val="clear" w:pos="9071"/>
      </w:tabs>
      <w:ind w:left="0" w:right="6803"/>
      <w:jc w:val="left"/>
    </w:pPr>
    <w:r>
      <w:fldChar w:fldCharType="begin"/>
    </w:r>
    <w:r>
      <w:instrText xml:space="preserve"> PAGE </w:instrText>
    </w:r>
    <w:r>
      <w:fldChar w:fldCharType="separate"/>
    </w:r>
    <w:r w:rsidR="007B096A">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Default="00A33807" w:rsidP="00E6584D">
    <w:pPr>
      <w:pBdr>
        <w:top w:val="single" w:sz="4" w:space="1" w:color="E36C0A"/>
      </w:pBdr>
      <w:tabs>
        <w:tab w:val="right" w:pos="9071"/>
      </w:tabs>
      <w:ind w:left="6804"/>
      <w:jc w:val="right"/>
    </w:pPr>
    <w:r w:rsidRPr="009E2BB9">
      <w:tab/>
    </w:r>
    <w:r>
      <w:fldChar w:fldCharType="begin"/>
    </w:r>
    <w:r>
      <w:instrText xml:space="preserve"> PAGE </w:instrText>
    </w:r>
    <w:r>
      <w:fldChar w:fldCharType="separate"/>
    </w:r>
    <w:r>
      <w:rPr>
        <w:noProof/>
      </w:rPr>
      <w:t>vii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Default="00A33807" w:rsidP="00821C93">
    <w:pPr>
      <w:pStyle w:val="Footer"/>
    </w:pPr>
    <w:r w:rsidRPr="009E2BB9">
      <w:tab/>
    </w:r>
    <w:r>
      <w:fldChar w:fldCharType="begin"/>
    </w:r>
    <w:r>
      <w:instrText xml:space="preserve"> PAGE </w:instrText>
    </w:r>
    <w:r>
      <w:fldChar w:fldCharType="separate"/>
    </w:r>
    <w:r w:rsidR="00C345A0">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821C93" w:rsidRDefault="00A33807" w:rsidP="00821C93">
    <w:pPr>
      <w:pStyle w:val="Footer"/>
      <w:tabs>
        <w:tab w:val="clear" w:pos="9071"/>
      </w:tabs>
      <w:ind w:left="0" w:right="6803"/>
      <w:jc w:val="left"/>
    </w:pPr>
    <w:r>
      <w:fldChar w:fldCharType="begin"/>
    </w:r>
    <w:r>
      <w:instrText xml:space="preserve"> PAGE </w:instrText>
    </w:r>
    <w:r>
      <w:fldChar w:fldCharType="separate"/>
    </w:r>
    <w:r w:rsidR="00BA3420">
      <w:rPr>
        <w:noProof/>
      </w:rPr>
      <w:t>28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837668" w:rsidRDefault="00A33807" w:rsidP="00821C93">
    <w:pPr>
      <w:pStyle w:val="Footer"/>
    </w:pPr>
    <w:r w:rsidRPr="00837668">
      <w:tab/>
    </w:r>
    <w:r>
      <w:fldChar w:fldCharType="begin"/>
    </w:r>
    <w:r>
      <w:instrText xml:space="preserve"> PAGE </w:instrText>
    </w:r>
    <w:r>
      <w:fldChar w:fldCharType="separate"/>
    </w:r>
    <w:r w:rsidR="00BA3420">
      <w:rPr>
        <w:noProof/>
      </w:rPr>
      <w:t>29</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821C93" w:rsidRDefault="00A33807" w:rsidP="00821C93">
    <w:pPr>
      <w:pStyle w:val="Footer"/>
      <w:tabs>
        <w:tab w:val="clear" w:pos="9071"/>
      </w:tabs>
      <w:ind w:left="0" w:right="6803"/>
      <w:jc w:val="left"/>
    </w:pPr>
    <w:r>
      <w:fldChar w:fldCharType="begin"/>
    </w:r>
    <w:r>
      <w:instrText xml:space="preserve"> PAGE </w:instrText>
    </w:r>
    <w:r>
      <w:fldChar w:fldCharType="separate"/>
    </w:r>
    <w:r w:rsidR="007B096A">
      <w:rPr>
        <w:noProof/>
      </w:rPr>
      <w:t>36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807" w:rsidRDefault="00A33807" w:rsidP="009319E4">
      <w:pPr>
        <w:spacing w:after="120"/>
      </w:pPr>
      <w:r>
        <w:separator/>
      </w:r>
    </w:p>
  </w:footnote>
  <w:footnote w:type="continuationSeparator" w:id="0">
    <w:p w:rsidR="00A33807" w:rsidRDefault="00A33807">
      <w:r>
        <w:continuationSeparator/>
      </w:r>
    </w:p>
    <w:p w:rsidR="00A33807" w:rsidRDefault="00A33807"/>
    <w:p w:rsidR="00A33807" w:rsidRDefault="00A33807"/>
    <w:p w:rsidR="00A33807" w:rsidRDefault="00A33807"/>
    <w:p w:rsidR="00A33807" w:rsidRDefault="00A33807"/>
    <w:p w:rsidR="00A33807" w:rsidRDefault="00A33807"/>
  </w:footnote>
  <w:footnote w:type="continuationNotice" w:id="1">
    <w:p w:rsidR="00A33807" w:rsidRPr="006570A8" w:rsidRDefault="00A33807" w:rsidP="006570A8">
      <w:pPr>
        <w:pStyle w:val="Footer"/>
      </w:pPr>
    </w:p>
  </w:footnote>
  <w:footnote w:id="2">
    <w:p w:rsidR="00A33807" w:rsidRPr="00DD5FDF" w:rsidRDefault="00A33807" w:rsidP="0039067F">
      <w:pPr>
        <w:pStyle w:val="FootnoteText"/>
        <w:rPr>
          <w:lang w:val="ru-RU"/>
        </w:rPr>
      </w:pPr>
      <w:r>
        <w:rPr>
          <w:rStyle w:val="FootnoteReference"/>
        </w:rPr>
        <w:footnoteRef/>
      </w:r>
      <w:r>
        <w:rPr>
          <w:lang w:val="ru-RU"/>
        </w:rPr>
        <w:tab/>
      </w:r>
      <w:hyperlink r:id="rId1" w:history="1">
        <w:r w:rsidRPr="0039067F">
          <w:rPr>
            <w:color w:val="0000E1"/>
            <w:u w:val="single"/>
          </w:rPr>
          <w:t>http://www.un.org/disabilities/default.asp?id=259</w:t>
        </w:r>
      </w:hyperlink>
    </w:p>
  </w:footnote>
  <w:footnote w:id="3">
    <w:p w:rsidR="00A33807" w:rsidRPr="00490ED6" w:rsidRDefault="00A33807" w:rsidP="0039067F">
      <w:pPr>
        <w:pStyle w:val="FootnoteText"/>
        <w:rPr>
          <w:lang w:val="ru-RU"/>
        </w:rPr>
      </w:pPr>
      <w:r>
        <w:rPr>
          <w:rStyle w:val="FootnoteReference"/>
        </w:rPr>
        <w:footnoteRef/>
      </w:r>
      <w:r w:rsidRPr="0039067F">
        <w:rPr>
          <w:lang w:val="ru-RU"/>
        </w:rPr>
        <w:tab/>
        <w:t>Там же.</w:t>
      </w:r>
    </w:p>
  </w:footnote>
  <w:footnote w:id="4">
    <w:p w:rsidR="00A33807" w:rsidRPr="00490ED6" w:rsidRDefault="00A33807" w:rsidP="0039067F">
      <w:pPr>
        <w:pStyle w:val="FootnoteText"/>
        <w:rPr>
          <w:sz w:val="14"/>
          <w:lang w:val="ru-RU"/>
        </w:rPr>
      </w:pPr>
      <w:r>
        <w:rPr>
          <w:rStyle w:val="FootnoteReference"/>
        </w:rPr>
        <w:footnoteRef/>
      </w:r>
      <w:r w:rsidRPr="0039067F">
        <w:rPr>
          <w:lang w:val="ru-RU"/>
        </w:rPr>
        <w:tab/>
      </w:r>
      <w:hyperlink r:id="rId2" w:history="1">
        <w:r w:rsidRPr="0039067F">
          <w:rPr>
            <w:color w:val="0000E1"/>
            <w:u w:val="single"/>
          </w:rPr>
          <w:t>http</w:t>
        </w:r>
        <w:r w:rsidRPr="0039067F">
          <w:rPr>
            <w:color w:val="0000E1"/>
            <w:u w:val="single"/>
            <w:lang w:val="ru-RU"/>
          </w:rPr>
          <w:t>://</w:t>
        </w:r>
        <w:r w:rsidRPr="0039067F">
          <w:rPr>
            <w:color w:val="0000E1"/>
            <w:u w:val="single"/>
          </w:rPr>
          <w:t>www</w:t>
        </w:r>
        <w:r w:rsidRPr="0039067F">
          <w:rPr>
            <w:color w:val="0000E1"/>
            <w:u w:val="single"/>
            <w:lang w:val="ru-RU"/>
          </w:rPr>
          <w:t>.</w:t>
        </w:r>
        <w:r w:rsidRPr="0039067F">
          <w:rPr>
            <w:color w:val="0000E1"/>
            <w:u w:val="single"/>
          </w:rPr>
          <w:t>itu</w:t>
        </w:r>
        <w:r w:rsidRPr="0039067F">
          <w:rPr>
            <w:color w:val="0000E1"/>
            <w:u w:val="single"/>
            <w:lang w:val="ru-RU"/>
          </w:rPr>
          <w:t>.</w:t>
        </w:r>
        <w:r w:rsidRPr="0039067F">
          <w:rPr>
            <w:color w:val="0000E1"/>
            <w:u w:val="single"/>
          </w:rPr>
          <w:t>int</w:t>
        </w:r>
        <w:r w:rsidRPr="0039067F">
          <w:rPr>
            <w:color w:val="0000E1"/>
            <w:u w:val="single"/>
            <w:lang w:val="ru-RU"/>
          </w:rPr>
          <w:t>/</w:t>
        </w:r>
        <w:r w:rsidRPr="0039067F">
          <w:rPr>
            <w:color w:val="0000E1"/>
            <w:u w:val="single"/>
          </w:rPr>
          <w:t>en</w:t>
        </w:r>
        <w:r w:rsidRPr="0039067F">
          <w:rPr>
            <w:color w:val="0000E1"/>
            <w:u w:val="single"/>
            <w:lang w:val="ru-RU"/>
          </w:rPr>
          <w:t>/</w:t>
        </w:r>
        <w:r w:rsidRPr="0039067F">
          <w:rPr>
            <w:color w:val="0000E1"/>
            <w:u w:val="single"/>
          </w:rPr>
          <w:t>wcit</w:t>
        </w:r>
        <w:r w:rsidRPr="0039067F">
          <w:rPr>
            <w:color w:val="0000E1"/>
            <w:u w:val="single"/>
            <w:lang w:val="ru-RU"/>
          </w:rPr>
          <w:t>-12/</w:t>
        </w:r>
        <w:r w:rsidRPr="0039067F">
          <w:rPr>
            <w:color w:val="0000E1"/>
            <w:u w:val="single"/>
          </w:rPr>
          <w:t>Documents</w:t>
        </w:r>
        <w:r w:rsidRPr="0039067F">
          <w:rPr>
            <w:color w:val="0000E1"/>
            <w:u w:val="single"/>
            <w:lang w:val="ru-RU"/>
          </w:rPr>
          <w:t>/</w:t>
        </w:r>
        <w:r w:rsidRPr="0039067F">
          <w:rPr>
            <w:color w:val="0000E1"/>
            <w:u w:val="single"/>
          </w:rPr>
          <w:t>final</w:t>
        </w:r>
        <w:r w:rsidRPr="0039067F">
          <w:rPr>
            <w:color w:val="0000E1"/>
            <w:u w:val="single"/>
            <w:lang w:val="ru-RU"/>
          </w:rPr>
          <w:t>-</w:t>
        </w:r>
        <w:r w:rsidRPr="0039067F">
          <w:rPr>
            <w:color w:val="0000E1"/>
            <w:u w:val="single"/>
          </w:rPr>
          <w:t>acts</w:t>
        </w:r>
        <w:r w:rsidRPr="0039067F">
          <w:rPr>
            <w:color w:val="0000E1"/>
            <w:u w:val="single"/>
            <w:lang w:val="ru-RU"/>
          </w:rPr>
          <w:t>-</w:t>
        </w:r>
        <w:r w:rsidRPr="0039067F">
          <w:rPr>
            <w:color w:val="0000E1"/>
            <w:u w:val="single"/>
          </w:rPr>
          <w:t>wcit</w:t>
        </w:r>
        <w:r w:rsidRPr="0039067F">
          <w:rPr>
            <w:color w:val="0000E1"/>
            <w:u w:val="single"/>
            <w:lang w:val="ru-RU"/>
          </w:rPr>
          <w:t>-12.</w:t>
        </w:r>
        <w:r w:rsidRPr="0039067F">
          <w:rPr>
            <w:color w:val="0000E1"/>
            <w:u w:val="single"/>
          </w:rPr>
          <w:t>pdf</w:t>
        </w:r>
      </w:hyperlink>
    </w:p>
  </w:footnote>
  <w:footnote w:id="5">
    <w:p w:rsidR="00A33807" w:rsidRPr="00302C1D" w:rsidRDefault="00A33807" w:rsidP="0039067F">
      <w:pPr>
        <w:pStyle w:val="FootnoteText"/>
        <w:rPr>
          <w:szCs w:val="16"/>
          <w:lang w:val="ru-RU"/>
        </w:rPr>
      </w:pPr>
      <w:r w:rsidRPr="00687BBC">
        <w:rPr>
          <w:rStyle w:val="FootnoteReference"/>
        </w:rPr>
        <w:footnoteRef/>
      </w:r>
      <w:r w:rsidRPr="0051311F">
        <w:rPr>
          <w:lang w:val="ru-RU"/>
        </w:rPr>
        <w:t xml:space="preserve"> </w:t>
      </w:r>
      <w:r w:rsidRPr="0051311F">
        <w:rPr>
          <w:lang w:val="ru-RU"/>
        </w:rPr>
        <w:tab/>
      </w:r>
      <w:hyperlink r:id="rId3" w:history="1">
        <w:r w:rsidRPr="0039067F">
          <w:rPr>
            <w:color w:val="0000E1"/>
            <w:u w:val="single"/>
          </w:rPr>
          <w:t>http</w:t>
        </w:r>
        <w:r w:rsidRPr="004F5CBF">
          <w:rPr>
            <w:color w:val="0000E1"/>
            <w:u w:val="single"/>
            <w:lang w:val="ru-RU"/>
          </w:rPr>
          <w:t>://</w:t>
        </w:r>
        <w:r w:rsidRPr="0039067F">
          <w:rPr>
            <w:color w:val="0000E1"/>
            <w:u w:val="single"/>
          </w:rPr>
          <w:t>www</w:t>
        </w:r>
        <w:r w:rsidRPr="004F5CBF">
          <w:rPr>
            <w:color w:val="0000E1"/>
            <w:u w:val="single"/>
            <w:lang w:val="ru-RU"/>
          </w:rPr>
          <w:t>.</w:t>
        </w:r>
        <w:r w:rsidRPr="0039067F">
          <w:rPr>
            <w:color w:val="0000E1"/>
            <w:u w:val="single"/>
          </w:rPr>
          <w:t>itu</w:t>
        </w:r>
        <w:r w:rsidRPr="004F5CBF">
          <w:rPr>
            <w:color w:val="0000E1"/>
            <w:u w:val="single"/>
            <w:lang w:val="ru-RU"/>
          </w:rPr>
          <w:t>.</w:t>
        </w:r>
        <w:r w:rsidRPr="0039067F">
          <w:rPr>
            <w:color w:val="0000E1"/>
            <w:u w:val="single"/>
          </w:rPr>
          <w:t>int</w:t>
        </w:r>
        <w:r w:rsidRPr="004F5CBF">
          <w:rPr>
            <w:color w:val="0000E1"/>
            <w:u w:val="single"/>
            <w:lang w:val="ru-RU"/>
          </w:rPr>
          <w:t>/</w:t>
        </w:r>
        <w:r w:rsidRPr="0039067F">
          <w:rPr>
            <w:color w:val="0000E1"/>
            <w:u w:val="single"/>
          </w:rPr>
          <w:t>en</w:t>
        </w:r>
        <w:r w:rsidRPr="004F5CBF">
          <w:rPr>
            <w:color w:val="0000E1"/>
            <w:u w:val="single"/>
            <w:lang w:val="ru-RU"/>
          </w:rPr>
          <w:t>/</w:t>
        </w:r>
        <w:r w:rsidRPr="0039067F">
          <w:rPr>
            <w:color w:val="0000E1"/>
            <w:u w:val="single"/>
          </w:rPr>
          <w:t>ITU</w:t>
        </w:r>
        <w:r w:rsidRPr="004F5CBF">
          <w:rPr>
            <w:color w:val="0000E1"/>
            <w:u w:val="single"/>
            <w:lang w:val="ru-RU"/>
          </w:rPr>
          <w:t>-</w:t>
        </w:r>
        <w:r w:rsidRPr="0039067F">
          <w:rPr>
            <w:color w:val="0000E1"/>
            <w:u w:val="single"/>
          </w:rPr>
          <w:t>D</w:t>
        </w:r>
        <w:r w:rsidRPr="004F5CBF">
          <w:rPr>
            <w:color w:val="0000E1"/>
            <w:u w:val="single"/>
            <w:lang w:val="ru-RU"/>
          </w:rPr>
          <w:t>/</w:t>
        </w:r>
        <w:r w:rsidRPr="0039067F">
          <w:rPr>
            <w:color w:val="0000E1"/>
            <w:u w:val="single"/>
          </w:rPr>
          <w:t>Statistics</w:t>
        </w:r>
        <w:r w:rsidRPr="004F5CBF">
          <w:rPr>
            <w:color w:val="0000E1"/>
            <w:u w:val="single"/>
            <w:lang w:val="ru-RU"/>
          </w:rPr>
          <w:t>/</w:t>
        </w:r>
        <w:r w:rsidRPr="0039067F">
          <w:rPr>
            <w:color w:val="0000E1"/>
            <w:u w:val="single"/>
          </w:rPr>
          <w:t>Documents</w:t>
        </w:r>
        <w:r w:rsidRPr="004F5CBF">
          <w:rPr>
            <w:color w:val="0000E1"/>
            <w:u w:val="single"/>
            <w:lang w:val="ru-RU"/>
          </w:rPr>
          <w:t>/</w:t>
        </w:r>
        <w:r w:rsidRPr="0039067F">
          <w:rPr>
            <w:color w:val="0000E1"/>
            <w:u w:val="single"/>
          </w:rPr>
          <w:t>statistics</w:t>
        </w:r>
        <w:r w:rsidRPr="004F5CBF">
          <w:rPr>
            <w:color w:val="0000E1"/>
            <w:u w:val="single"/>
            <w:lang w:val="ru-RU"/>
          </w:rPr>
          <w:t>/2013/</w:t>
        </w:r>
        <w:r w:rsidRPr="0039067F">
          <w:rPr>
            <w:color w:val="0000E1"/>
            <w:u w:val="single"/>
          </w:rPr>
          <w:t>ITU</w:t>
        </w:r>
        <w:r w:rsidRPr="004F5CBF">
          <w:rPr>
            <w:color w:val="0000E1"/>
            <w:u w:val="single"/>
            <w:lang w:val="ru-RU"/>
          </w:rPr>
          <w:t>_</w:t>
        </w:r>
        <w:r w:rsidRPr="0039067F">
          <w:rPr>
            <w:color w:val="0000E1"/>
            <w:u w:val="single"/>
          </w:rPr>
          <w:t>Key</w:t>
        </w:r>
        <w:r w:rsidRPr="004F5CBF">
          <w:rPr>
            <w:color w:val="0000E1"/>
            <w:u w:val="single"/>
            <w:lang w:val="ru-RU"/>
          </w:rPr>
          <w:t>_2005-2013_</w:t>
        </w:r>
        <w:r w:rsidRPr="0039067F">
          <w:rPr>
            <w:color w:val="0000E1"/>
            <w:u w:val="single"/>
          </w:rPr>
          <w:t>ICT</w:t>
        </w:r>
        <w:r w:rsidRPr="004F5CBF">
          <w:rPr>
            <w:color w:val="0000E1"/>
            <w:u w:val="single"/>
            <w:lang w:val="ru-RU"/>
          </w:rPr>
          <w:t>_</w:t>
        </w:r>
        <w:r w:rsidRPr="0039067F">
          <w:rPr>
            <w:color w:val="0000E1"/>
            <w:u w:val="single"/>
          </w:rPr>
          <w:t>data</w:t>
        </w:r>
        <w:r w:rsidRPr="004F5CBF">
          <w:rPr>
            <w:color w:val="0000E1"/>
            <w:u w:val="single"/>
            <w:lang w:val="ru-RU"/>
          </w:rPr>
          <w:t>.</w:t>
        </w:r>
        <w:r w:rsidRPr="0039067F">
          <w:rPr>
            <w:color w:val="0000E1"/>
            <w:u w:val="single"/>
          </w:rPr>
          <w:t>xls</w:t>
        </w:r>
      </w:hyperlink>
      <w:r w:rsidRPr="004F5CBF">
        <w:rPr>
          <w:color w:val="0000E1"/>
          <w:u w:val="single"/>
          <w:lang w:val="ru-RU"/>
        </w:rPr>
        <w:t>.</w:t>
      </w:r>
    </w:p>
  </w:footnote>
  <w:footnote w:id="6">
    <w:p w:rsidR="00A33807" w:rsidRPr="0051311F" w:rsidRDefault="00A33807" w:rsidP="0039067F">
      <w:pPr>
        <w:pStyle w:val="FootnoteText"/>
        <w:rPr>
          <w:lang w:val="ru-RU"/>
        </w:rPr>
      </w:pPr>
      <w:r w:rsidRPr="00687BBC">
        <w:rPr>
          <w:rStyle w:val="FootnoteReference"/>
        </w:rPr>
        <w:footnoteRef/>
      </w:r>
      <w:r w:rsidRPr="0051311F">
        <w:rPr>
          <w:lang w:val="ru-RU"/>
        </w:rPr>
        <w:t xml:space="preserve"> </w:t>
      </w:r>
      <w:r w:rsidRPr="0051311F">
        <w:rPr>
          <w:lang w:val="ru-RU"/>
        </w:rPr>
        <w:tab/>
      </w:r>
      <w:hyperlink r:id="rId4" w:history="1">
        <w:r w:rsidRPr="0039067F">
          <w:rPr>
            <w:color w:val="0000E1"/>
            <w:u w:val="single"/>
          </w:rPr>
          <w:t>http</w:t>
        </w:r>
        <w:r w:rsidRPr="004F5CBF">
          <w:rPr>
            <w:color w:val="0000E1"/>
            <w:u w:val="single"/>
            <w:lang w:val="ru-RU"/>
          </w:rPr>
          <w:t>://</w:t>
        </w:r>
        <w:r w:rsidRPr="0039067F">
          <w:rPr>
            <w:color w:val="0000E1"/>
            <w:u w:val="single"/>
          </w:rPr>
          <w:t>www</w:t>
        </w:r>
        <w:r w:rsidRPr="004F5CBF">
          <w:rPr>
            <w:color w:val="0000E1"/>
            <w:u w:val="single"/>
            <w:lang w:val="ru-RU"/>
          </w:rPr>
          <w:t>.</w:t>
        </w:r>
        <w:r w:rsidRPr="0039067F">
          <w:rPr>
            <w:color w:val="0000E1"/>
            <w:u w:val="single"/>
          </w:rPr>
          <w:t>who</w:t>
        </w:r>
        <w:r w:rsidRPr="004F5CBF">
          <w:rPr>
            <w:color w:val="0000E1"/>
            <w:u w:val="single"/>
            <w:lang w:val="ru-RU"/>
          </w:rPr>
          <w:t>.</w:t>
        </w:r>
        <w:r w:rsidRPr="0039067F">
          <w:rPr>
            <w:color w:val="0000E1"/>
            <w:u w:val="single"/>
          </w:rPr>
          <w:t>int</w:t>
        </w:r>
        <w:r w:rsidRPr="004F5CBF">
          <w:rPr>
            <w:color w:val="0000E1"/>
            <w:u w:val="single"/>
            <w:lang w:val="ru-RU"/>
          </w:rPr>
          <w:t>/</w:t>
        </w:r>
        <w:r w:rsidRPr="0039067F">
          <w:rPr>
            <w:color w:val="0000E1"/>
            <w:u w:val="single"/>
          </w:rPr>
          <w:t>mediacentre</w:t>
        </w:r>
        <w:r w:rsidRPr="004F5CBF">
          <w:rPr>
            <w:color w:val="0000E1"/>
            <w:u w:val="single"/>
            <w:lang w:val="ru-RU"/>
          </w:rPr>
          <w:t>/</w:t>
        </w:r>
        <w:r w:rsidRPr="0039067F">
          <w:rPr>
            <w:color w:val="0000E1"/>
            <w:u w:val="single"/>
          </w:rPr>
          <w:t>news</w:t>
        </w:r>
        <w:r w:rsidRPr="004F5CBF">
          <w:rPr>
            <w:color w:val="0000E1"/>
            <w:u w:val="single"/>
            <w:lang w:val="ru-RU"/>
          </w:rPr>
          <w:t>/</w:t>
        </w:r>
        <w:r w:rsidRPr="0039067F">
          <w:rPr>
            <w:color w:val="0000E1"/>
            <w:u w:val="single"/>
          </w:rPr>
          <w:t>releases</w:t>
        </w:r>
        <w:r w:rsidRPr="004F5CBF">
          <w:rPr>
            <w:color w:val="0000E1"/>
            <w:u w:val="single"/>
            <w:lang w:val="ru-RU"/>
          </w:rPr>
          <w:t>/2011/</w:t>
        </w:r>
        <w:r w:rsidRPr="0039067F">
          <w:rPr>
            <w:color w:val="0000E1"/>
            <w:u w:val="single"/>
          </w:rPr>
          <w:t>disabilities</w:t>
        </w:r>
        <w:r w:rsidRPr="004F5CBF">
          <w:rPr>
            <w:color w:val="0000E1"/>
            <w:u w:val="single"/>
            <w:lang w:val="ru-RU"/>
          </w:rPr>
          <w:t>_20110609/</w:t>
        </w:r>
        <w:r w:rsidRPr="0039067F">
          <w:rPr>
            <w:color w:val="0000E1"/>
            <w:u w:val="single"/>
          </w:rPr>
          <w:t>en</w:t>
        </w:r>
        <w:r w:rsidRPr="004F5CBF">
          <w:rPr>
            <w:color w:val="0000E1"/>
            <w:u w:val="single"/>
            <w:lang w:val="ru-RU"/>
          </w:rPr>
          <w:t>/</w:t>
        </w:r>
      </w:hyperlink>
      <w:r w:rsidRPr="004F5CBF">
        <w:rPr>
          <w:color w:val="0000E1"/>
          <w:u w:val="single"/>
          <w:lang w:val="ru-RU"/>
        </w:rPr>
        <w:t>.</w:t>
      </w:r>
    </w:p>
  </w:footnote>
  <w:footnote w:id="7">
    <w:p w:rsidR="00A33807" w:rsidRPr="00675B13" w:rsidRDefault="00A33807" w:rsidP="0039067F">
      <w:pPr>
        <w:pStyle w:val="FootnoteText"/>
        <w:rPr>
          <w:lang w:val="ru-RU"/>
        </w:rPr>
      </w:pPr>
      <w:r>
        <w:rPr>
          <w:rStyle w:val="FootnoteReference"/>
        </w:rPr>
        <w:footnoteRef/>
      </w:r>
      <w:r w:rsidRPr="00302C1D">
        <w:rPr>
          <w:lang w:val="ru-RU"/>
        </w:rPr>
        <w:tab/>
      </w:r>
      <w:hyperlink r:id="rId5" w:history="1">
        <w:r w:rsidRPr="0039067F">
          <w:rPr>
            <w:color w:val="0000E1"/>
            <w:u w:val="single"/>
          </w:rPr>
          <w:t>http</w:t>
        </w:r>
        <w:r w:rsidRPr="004F5CBF">
          <w:rPr>
            <w:color w:val="0000E1"/>
            <w:u w:val="single"/>
            <w:lang w:val="ru-RU"/>
          </w:rPr>
          <w:t>://</w:t>
        </w:r>
        <w:r w:rsidRPr="0039067F">
          <w:rPr>
            <w:color w:val="0000E1"/>
            <w:u w:val="single"/>
          </w:rPr>
          <w:t>www</w:t>
        </w:r>
        <w:r w:rsidRPr="004F5CBF">
          <w:rPr>
            <w:color w:val="0000E1"/>
            <w:u w:val="single"/>
            <w:lang w:val="ru-RU"/>
          </w:rPr>
          <w:t>.</w:t>
        </w:r>
        <w:r w:rsidRPr="0039067F">
          <w:rPr>
            <w:color w:val="0000E1"/>
            <w:u w:val="single"/>
          </w:rPr>
          <w:t>e</w:t>
        </w:r>
        <w:r w:rsidRPr="004F5CBF">
          <w:rPr>
            <w:color w:val="0000E1"/>
            <w:u w:val="single"/>
            <w:lang w:val="ru-RU"/>
          </w:rPr>
          <w:t>-</w:t>
        </w:r>
        <w:r w:rsidRPr="0039067F">
          <w:rPr>
            <w:color w:val="0000E1"/>
            <w:u w:val="single"/>
          </w:rPr>
          <w:t>accessibilitytoolkit</w:t>
        </w:r>
        <w:r w:rsidRPr="004F5CBF">
          <w:rPr>
            <w:color w:val="0000E1"/>
            <w:u w:val="single"/>
            <w:lang w:val="ru-RU"/>
          </w:rPr>
          <w:t>.</w:t>
        </w:r>
        <w:r w:rsidRPr="0039067F">
          <w:rPr>
            <w:color w:val="0000E1"/>
            <w:u w:val="single"/>
          </w:rPr>
          <w:t>org</w:t>
        </w:r>
        <w:r w:rsidRPr="004F5CBF">
          <w:rPr>
            <w:color w:val="0000E1"/>
            <w:u w:val="single"/>
            <w:lang w:val="ru-RU"/>
          </w:rPr>
          <w:t>/</w:t>
        </w:r>
        <w:r w:rsidRPr="0039067F">
          <w:rPr>
            <w:color w:val="0000E1"/>
            <w:u w:val="single"/>
          </w:rPr>
          <w:t>toolkit</w:t>
        </w:r>
        <w:r w:rsidRPr="004F5CBF">
          <w:rPr>
            <w:color w:val="0000E1"/>
            <w:u w:val="single"/>
            <w:lang w:val="ru-RU"/>
          </w:rPr>
          <w:t>/</w:t>
        </w:r>
        <w:r w:rsidRPr="0039067F">
          <w:rPr>
            <w:color w:val="0000E1"/>
            <w:u w:val="single"/>
          </w:rPr>
          <w:t>technology</w:t>
        </w:r>
        <w:r w:rsidRPr="004F5CBF">
          <w:rPr>
            <w:color w:val="0000E1"/>
            <w:u w:val="single"/>
            <w:lang w:val="ru-RU"/>
          </w:rPr>
          <w:t>_</w:t>
        </w:r>
        <w:r w:rsidRPr="0039067F">
          <w:rPr>
            <w:color w:val="0000E1"/>
            <w:u w:val="single"/>
          </w:rPr>
          <w:t>areas</w:t>
        </w:r>
        <w:r w:rsidRPr="004F5CBF">
          <w:rPr>
            <w:color w:val="0000E1"/>
            <w:u w:val="single"/>
            <w:lang w:val="ru-RU"/>
          </w:rPr>
          <w:t>/</w:t>
        </w:r>
        <w:r w:rsidRPr="0039067F">
          <w:rPr>
            <w:color w:val="0000E1"/>
            <w:u w:val="single"/>
          </w:rPr>
          <w:t>wireless</w:t>
        </w:r>
        <w:r w:rsidRPr="004F5CBF">
          <w:rPr>
            <w:color w:val="0000E1"/>
            <w:u w:val="single"/>
            <w:lang w:val="ru-RU"/>
          </w:rPr>
          <w:t>_</w:t>
        </w:r>
        <w:r w:rsidRPr="0039067F">
          <w:rPr>
            <w:color w:val="0000E1"/>
            <w:u w:val="single"/>
          </w:rPr>
          <w:t>phones</w:t>
        </w:r>
        <w:r w:rsidRPr="004F5CBF">
          <w:rPr>
            <w:color w:val="0000E1"/>
            <w:u w:val="single"/>
            <w:lang w:val="ru-RU"/>
          </w:rPr>
          <w:t>%20</w:t>
        </w:r>
        <w:r w:rsidRPr="0039067F">
          <w:rPr>
            <w:color w:val="0000E1"/>
            <w:u w:val="single"/>
          </w:rPr>
          <w:t>and</w:t>
        </w:r>
        <w:r w:rsidRPr="004F5CBF">
          <w:rPr>
            <w:color w:val="0000E1"/>
            <w:u w:val="single"/>
            <w:lang w:val="ru-RU"/>
          </w:rPr>
          <w:t>%20</w:t>
        </w:r>
        <w:r w:rsidRPr="0039067F">
          <w:rPr>
            <w:color w:val="0000E1"/>
            <w:u w:val="single"/>
          </w:rPr>
          <w:t>ICT</w:t>
        </w:r>
        <w:r w:rsidRPr="004F5CBF">
          <w:rPr>
            <w:color w:val="0000E1"/>
            <w:u w:val="single"/>
            <w:lang w:val="ru-RU"/>
          </w:rPr>
          <w:t>%20</w:t>
        </w:r>
        <w:r w:rsidRPr="0039067F">
          <w:rPr>
            <w:color w:val="0000E1"/>
            <w:u w:val="single"/>
          </w:rPr>
          <w:t>accessibility</w:t>
        </w:r>
      </w:hyperlink>
      <w:r w:rsidRPr="004F5CBF">
        <w:rPr>
          <w:color w:val="0000E1"/>
          <w:u w:val="single"/>
          <w:lang w:val="ru-RU"/>
        </w:rPr>
        <w:t>.</w:t>
      </w:r>
    </w:p>
  </w:footnote>
  <w:footnote w:id="8">
    <w:p w:rsidR="00A33807" w:rsidRPr="00411272" w:rsidRDefault="00A33807" w:rsidP="0039067F">
      <w:pPr>
        <w:pStyle w:val="FootnoteText"/>
        <w:rPr>
          <w:lang w:val="ru-RU"/>
        </w:rPr>
      </w:pPr>
      <w:r>
        <w:rPr>
          <w:rStyle w:val="FootnoteReference"/>
        </w:rPr>
        <w:footnoteRef/>
      </w:r>
      <w:r w:rsidRPr="00302C1D">
        <w:rPr>
          <w:lang w:val="ru-RU"/>
        </w:rPr>
        <w:tab/>
      </w:r>
      <w:r w:rsidRPr="004F5CBF">
        <w:rPr>
          <w:lang w:val="ru-RU"/>
        </w:rPr>
        <w:t>Там же.</w:t>
      </w:r>
    </w:p>
  </w:footnote>
  <w:footnote w:id="9">
    <w:p w:rsidR="00A33807" w:rsidRPr="00302C1D" w:rsidRDefault="00A33807" w:rsidP="0039067F">
      <w:pPr>
        <w:pStyle w:val="FootnoteText"/>
        <w:rPr>
          <w:lang w:val="ru-RU"/>
        </w:rPr>
      </w:pPr>
      <w:r>
        <w:rPr>
          <w:rStyle w:val="FootnoteReference"/>
        </w:rPr>
        <w:footnoteRef/>
      </w:r>
      <w:r w:rsidRPr="00302C1D">
        <w:rPr>
          <w:lang w:val="ru-RU"/>
        </w:rPr>
        <w:tab/>
      </w:r>
      <w:r w:rsidRPr="004F5CBF">
        <w:rPr>
          <w:lang w:val="ru-RU"/>
        </w:rPr>
        <w:t>Там же.</w:t>
      </w:r>
    </w:p>
  </w:footnote>
  <w:footnote w:id="10">
    <w:p w:rsidR="00A33807" w:rsidRPr="00302C1D" w:rsidRDefault="00A33807" w:rsidP="0039067F">
      <w:pPr>
        <w:pStyle w:val="FootnoteText"/>
        <w:rPr>
          <w:lang w:val="ru-RU"/>
        </w:rPr>
      </w:pPr>
      <w:r>
        <w:rPr>
          <w:rStyle w:val="FootnoteReference"/>
        </w:rPr>
        <w:footnoteRef/>
      </w:r>
      <w:r w:rsidRPr="00302C1D">
        <w:rPr>
          <w:lang w:val="ru-RU"/>
        </w:rPr>
        <w:tab/>
      </w:r>
      <w:r w:rsidRPr="004F5CBF">
        <w:rPr>
          <w:lang w:val="ru-RU"/>
        </w:rPr>
        <w:t>Там же.</w:t>
      </w:r>
    </w:p>
  </w:footnote>
  <w:footnote w:id="11">
    <w:p w:rsidR="00A33807" w:rsidRPr="00411272" w:rsidRDefault="00A33807" w:rsidP="0039067F">
      <w:pPr>
        <w:pStyle w:val="FootnoteText"/>
        <w:rPr>
          <w:lang w:val="ru-RU"/>
        </w:rPr>
      </w:pPr>
      <w:r w:rsidRPr="00687BBC">
        <w:rPr>
          <w:rStyle w:val="FootnoteReference"/>
        </w:rPr>
        <w:footnoteRef/>
      </w:r>
      <w:r w:rsidRPr="00302C1D">
        <w:rPr>
          <w:lang w:val="ru-RU"/>
        </w:rPr>
        <w:tab/>
      </w:r>
      <w:r w:rsidRPr="0039067F">
        <w:rPr>
          <w:lang w:val="ru-RU"/>
        </w:rPr>
        <w:t>Комплект материалов по электронной доступности МСЭ-</w:t>
      </w:r>
      <w:r w:rsidRPr="0039067F">
        <w:t>G</w:t>
      </w:r>
      <w:r w:rsidRPr="0039067F">
        <w:rPr>
          <w:lang w:val="ru-RU"/>
        </w:rPr>
        <w:t>3</w:t>
      </w:r>
      <w:r w:rsidRPr="0039067F">
        <w:t>ict</w:t>
      </w:r>
      <w:r w:rsidRPr="0039067F">
        <w:rPr>
          <w:lang w:val="ru-RU"/>
        </w:rPr>
        <w:t xml:space="preserve">, </w:t>
      </w:r>
      <w:hyperlink r:id="rId6" w:history="1">
        <w:r w:rsidRPr="00883B10">
          <w:rPr>
            <w:rStyle w:val="Hyperlink"/>
          </w:rPr>
          <w:t>http</w:t>
        </w:r>
        <w:r w:rsidRPr="0039067F">
          <w:rPr>
            <w:rStyle w:val="Hyperlink"/>
            <w:lang w:val="ru-RU"/>
          </w:rPr>
          <w:t>://</w:t>
        </w:r>
        <w:r w:rsidRPr="00883B10">
          <w:rPr>
            <w:rStyle w:val="Hyperlink"/>
          </w:rPr>
          <w:t>www</w:t>
        </w:r>
        <w:r w:rsidRPr="0039067F">
          <w:rPr>
            <w:rStyle w:val="Hyperlink"/>
            <w:lang w:val="ru-RU"/>
          </w:rPr>
          <w:t>.</w:t>
        </w:r>
        <w:r w:rsidRPr="00883B10">
          <w:rPr>
            <w:rStyle w:val="Hyperlink"/>
          </w:rPr>
          <w:t>e</w:t>
        </w:r>
        <w:r w:rsidRPr="0039067F">
          <w:rPr>
            <w:rStyle w:val="Hyperlink"/>
            <w:lang w:val="ru-RU"/>
          </w:rPr>
          <w:t>-</w:t>
        </w:r>
        <w:r w:rsidRPr="00883B10">
          <w:rPr>
            <w:rStyle w:val="Hyperlink"/>
          </w:rPr>
          <w:t>accessibilitytoolkit</w:t>
        </w:r>
        <w:r w:rsidRPr="0039067F">
          <w:rPr>
            <w:rStyle w:val="Hyperlink"/>
            <w:lang w:val="ru-RU"/>
          </w:rPr>
          <w:t>.</w:t>
        </w:r>
        <w:r w:rsidRPr="00883B10">
          <w:rPr>
            <w:rStyle w:val="Hyperlink"/>
          </w:rPr>
          <w:t>org</w:t>
        </w:r>
        <w:r w:rsidRPr="0039067F">
          <w:rPr>
            <w:rStyle w:val="Hyperlink"/>
            <w:lang w:val="ru-RU"/>
          </w:rPr>
          <w:t>/</w:t>
        </w:r>
        <w:r w:rsidRPr="0039067F">
          <w:rPr>
            <w:rStyle w:val="Hyperlink"/>
            <w:lang w:val="ru-RU"/>
          </w:rPr>
          <w:br/>
        </w:r>
        <w:r w:rsidRPr="00883B10">
          <w:rPr>
            <w:rStyle w:val="Hyperlink"/>
          </w:rPr>
          <w:t>toolkit</w:t>
        </w:r>
        <w:r w:rsidRPr="0039067F">
          <w:rPr>
            <w:rStyle w:val="Hyperlink"/>
            <w:lang w:val="ru-RU"/>
          </w:rPr>
          <w:t>/</w:t>
        </w:r>
        <w:r w:rsidRPr="00883B10">
          <w:rPr>
            <w:rStyle w:val="Hyperlink"/>
          </w:rPr>
          <w:t>un</w:t>
        </w:r>
        <w:r w:rsidRPr="0039067F">
          <w:rPr>
            <w:rStyle w:val="Hyperlink"/>
            <w:lang w:val="ru-RU"/>
          </w:rPr>
          <w:t>_</w:t>
        </w:r>
        <w:r w:rsidRPr="00883B10">
          <w:rPr>
            <w:rStyle w:val="Hyperlink"/>
          </w:rPr>
          <w:t>convention</w:t>
        </w:r>
        <w:r w:rsidRPr="0039067F">
          <w:rPr>
            <w:rStyle w:val="Hyperlink"/>
            <w:lang w:val="ru-RU"/>
          </w:rPr>
          <w:t>/</w:t>
        </w:r>
        <w:r w:rsidRPr="00883B10">
          <w:rPr>
            <w:rStyle w:val="Hyperlink"/>
          </w:rPr>
          <w:t>overview</w:t>
        </w:r>
        <w:r w:rsidRPr="0039067F">
          <w:rPr>
            <w:rStyle w:val="Hyperlink"/>
            <w:lang w:val="ru-RU"/>
          </w:rPr>
          <w:t>_</w:t>
        </w:r>
        <w:r w:rsidRPr="00883B10">
          <w:rPr>
            <w:rStyle w:val="Hyperlink"/>
          </w:rPr>
          <w:t>of</w:t>
        </w:r>
        <w:r w:rsidRPr="0039067F">
          <w:rPr>
            <w:rStyle w:val="Hyperlink"/>
            <w:lang w:val="ru-RU"/>
          </w:rPr>
          <w:t>_</w:t>
        </w:r>
        <w:r w:rsidRPr="00883B10">
          <w:rPr>
            <w:rStyle w:val="Hyperlink"/>
          </w:rPr>
          <w:t>the</w:t>
        </w:r>
        <w:r w:rsidRPr="0039067F">
          <w:rPr>
            <w:rStyle w:val="Hyperlink"/>
            <w:lang w:val="ru-RU"/>
          </w:rPr>
          <w:t>_</w:t>
        </w:r>
        <w:r w:rsidRPr="00883B10">
          <w:rPr>
            <w:rStyle w:val="Hyperlink"/>
          </w:rPr>
          <w:t>convention</w:t>
        </w:r>
      </w:hyperlink>
      <w:r w:rsidRPr="0039067F">
        <w:rPr>
          <w:color w:val="0000E1"/>
          <w:u w:val="single"/>
          <w:lang w:val="ru-RU"/>
        </w:rPr>
        <w:t>.</w:t>
      </w:r>
    </w:p>
  </w:footnote>
  <w:footnote w:id="12">
    <w:p w:rsidR="00A33807" w:rsidRPr="00D60534" w:rsidRDefault="00A33807" w:rsidP="0039067F">
      <w:pPr>
        <w:pStyle w:val="FootnoteText"/>
        <w:rPr>
          <w:lang w:val="ru-RU"/>
        </w:rPr>
      </w:pPr>
      <w:r w:rsidRPr="00687BBC">
        <w:rPr>
          <w:rStyle w:val="FootnoteReference"/>
        </w:rPr>
        <w:footnoteRef/>
      </w:r>
      <w:r w:rsidRPr="00D60534">
        <w:rPr>
          <w:lang w:val="ru-RU"/>
        </w:rPr>
        <w:tab/>
      </w:r>
      <w:hyperlink r:id="rId7" w:history="1">
        <w:r w:rsidRPr="0039067F">
          <w:rPr>
            <w:color w:val="0000E1"/>
            <w:u w:val="single"/>
          </w:rPr>
          <w:t>http</w:t>
        </w:r>
        <w:r w:rsidRPr="004F5CBF">
          <w:rPr>
            <w:color w:val="0000E1"/>
            <w:u w:val="single"/>
            <w:lang w:val="ru-RU"/>
          </w:rPr>
          <w:t>://</w:t>
        </w:r>
        <w:r w:rsidRPr="0039067F">
          <w:rPr>
            <w:color w:val="0000E1"/>
            <w:u w:val="single"/>
          </w:rPr>
          <w:t>www</w:t>
        </w:r>
        <w:r w:rsidRPr="004F5CBF">
          <w:rPr>
            <w:color w:val="0000E1"/>
            <w:u w:val="single"/>
            <w:lang w:val="ru-RU"/>
          </w:rPr>
          <w:t>.</w:t>
        </w:r>
        <w:r w:rsidRPr="0039067F">
          <w:rPr>
            <w:color w:val="0000E1"/>
            <w:u w:val="single"/>
          </w:rPr>
          <w:t>un</w:t>
        </w:r>
        <w:r w:rsidRPr="004F5CBF">
          <w:rPr>
            <w:color w:val="0000E1"/>
            <w:u w:val="single"/>
            <w:lang w:val="ru-RU"/>
          </w:rPr>
          <w:t>.</w:t>
        </w:r>
        <w:r w:rsidRPr="0039067F">
          <w:rPr>
            <w:color w:val="0000E1"/>
            <w:u w:val="single"/>
          </w:rPr>
          <w:t>org</w:t>
        </w:r>
        <w:r w:rsidRPr="004F5CBF">
          <w:rPr>
            <w:color w:val="0000E1"/>
            <w:u w:val="single"/>
            <w:lang w:val="ru-RU"/>
          </w:rPr>
          <w:t>/</w:t>
        </w:r>
        <w:r w:rsidRPr="0039067F">
          <w:rPr>
            <w:color w:val="0000E1"/>
            <w:u w:val="single"/>
          </w:rPr>
          <w:t>disabilities</w:t>
        </w:r>
        <w:r w:rsidRPr="004F5CBF">
          <w:rPr>
            <w:color w:val="0000E1"/>
            <w:u w:val="single"/>
            <w:lang w:val="ru-RU"/>
          </w:rPr>
          <w:t>/</w:t>
        </w:r>
        <w:r w:rsidRPr="0039067F">
          <w:rPr>
            <w:color w:val="0000E1"/>
            <w:u w:val="single"/>
          </w:rPr>
          <w:t>countries</w:t>
        </w:r>
        <w:r w:rsidRPr="004F5CBF">
          <w:rPr>
            <w:color w:val="0000E1"/>
            <w:u w:val="single"/>
            <w:lang w:val="ru-RU"/>
          </w:rPr>
          <w:t>.</w:t>
        </w:r>
        <w:r w:rsidRPr="0039067F">
          <w:rPr>
            <w:color w:val="0000E1"/>
            <w:u w:val="single"/>
          </w:rPr>
          <w:t>asp</w:t>
        </w:r>
        <w:r w:rsidRPr="004F5CBF">
          <w:rPr>
            <w:color w:val="0000E1"/>
            <w:u w:val="single"/>
            <w:lang w:val="ru-RU"/>
          </w:rPr>
          <w:t>?</w:t>
        </w:r>
        <w:r w:rsidRPr="0039067F">
          <w:rPr>
            <w:color w:val="0000E1"/>
            <w:u w:val="single"/>
          </w:rPr>
          <w:t>navid</w:t>
        </w:r>
        <w:r w:rsidRPr="004F5CBF">
          <w:rPr>
            <w:color w:val="0000E1"/>
            <w:u w:val="single"/>
            <w:lang w:val="ru-RU"/>
          </w:rPr>
          <w:t>=12&amp;</w:t>
        </w:r>
        <w:r w:rsidRPr="0039067F">
          <w:rPr>
            <w:color w:val="0000E1"/>
            <w:u w:val="single"/>
          </w:rPr>
          <w:t>pid</w:t>
        </w:r>
        <w:r w:rsidRPr="004F5CBF">
          <w:rPr>
            <w:color w:val="0000E1"/>
            <w:u w:val="single"/>
            <w:lang w:val="ru-RU"/>
          </w:rPr>
          <w:t>=166</w:t>
        </w:r>
      </w:hyperlink>
      <w:r w:rsidRPr="004F5CBF">
        <w:rPr>
          <w:color w:val="0000E1"/>
          <w:u w:val="single"/>
          <w:lang w:val="ru-RU"/>
        </w:rPr>
        <w:t>.</w:t>
      </w:r>
    </w:p>
  </w:footnote>
  <w:footnote w:id="13">
    <w:p w:rsidR="00A33807" w:rsidRPr="00302C1D" w:rsidRDefault="00A33807" w:rsidP="0039067F">
      <w:pPr>
        <w:pStyle w:val="FootnoteText"/>
        <w:rPr>
          <w:szCs w:val="16"/>
          <w:lang w:val="ru-RU"/>
        </w:rPr>
      </w:pPr>
      <w:r>
        <w:rPr>
          <w:rStyle w:val="FootnoteReference"/>
        </w:rPr>
        <w:footnoteRef/>
      </w:r>
      <w:r>
        <w:rPr>
          <w:lang w:val="ru-RU"/>
        </w:rPr>
        <w:tab/>
      </w:r>
      <w:r w:rsidRPr="004F5CBF">
        <w:rPr>
          <w:lang w:val="ru-RU"/>
        </w:rPr>
        <w:t>Приводимые ниже характеристики доступности определены в отчете МСЭ-</w:t>
      </w:r>
      <w:r w:rsidRPr="0039067F">
        <w:t>G</w:t>
      </w:r>
      <w:r w:rsidRPr="004F5CBF">
        <w:rPr>
          <w:lang w:val="ru-RU"/>
        </w:rPr>
        <w:t>3</w:t>
      </w:r>
      <w:r w:rsidRPr="0039067F">
        <w:t>ICT</w:t>
      </w:r>
      <w:r w:rsidRPr="004F5CBF">
        <w:rPr>
          <w:lang w:val="ru-RU"/>
        </w:rPr>
        <w:t xml:space="preserve"> "Обеспечение доступности мобильных телефонов и услуг для лиц с ограниченными возможностями", размещенном по адресу: </w:t>
      </w:r>
      <w:hyperlink r:id="rId8" w:history="1">
        <w:r w:rsidRPr="0039067F">
          <w:rPr>
            <w:color w:val="0000E1"/>
            <w:u w:val="single"/>
          </w:rPr>
          <w:t>http</w:t>
        </w:r>
        <w:r w:rsidRPr="004F5CBF">
          <w:rPr>
            <w:color w:val="0000E1"/>
            <w:u w:val="single"/>
            <w:lang w:val="ru-RU"/>
          </w:rPr>
          <w:t>://</w:t>
        </w:r>
        <w:r w:rsidRPr="0039067F">
          <w:rPr>
            <w:color w:val="0000E1"/>
            <w:u w:val="single"/>
          </w:rPr>
          <w:t>www</w:t>
        </w:r>
        <w:r w:rsidRPr="004F5CBF">
          <w:rPr>
            <w:color w:val="0000E1"/>
            <w:u w:val="single"/>
            <w:lang w:val="ru-RU"/>
          </w:rPr>
          <w:t>.</w:t>
        </w:r>
        <w:r w:rsidRPr="0039067F">
          <w:rPr>
            <w:color w:val="0000E1"/>
            <w:u w:val="single"/>
          </w:rPr>
          <w:t>itu</w:t>
        </w:r>
        <w:r w:rsidRPr="004F5CBF">
          <w:rPr>
            <w:color w:val="0000E1"/>
            <w:u w:val="single"/>
            <w:lang w:val="ru-RU"/>
          </w:rPr>
          <w:t>.</w:t>
        </w:r>
        <w:r w:rsidRPr="0039067F">
          <w:rPr>
            <w:color w:val="0000E1"/>
            <w:u w:val="single"/>
          </w:rPr>
          <w:t>int</w:t>
        </w:r>
        <w:r w:rsidRPr="004F5CBF">
          <w:rPr>
            <w:color w:val="0000E1"/>
            <w:u w:val="single"/>
            <w:lang w:val="ru-RU"/>
          </w:rPr>
          <w:t>/</w:t>
        </w:r>
        <w:r w:rsidRPr="0039067F">
          <w:rPr>
            <w:color w:val="0000E1"/>
            <w:u w:val="single"/>
          </w:rPr>
          <w:t>ITU</w:t>
        </w:r>
        <w:r w:rsidRPr="004F5CBF">
          <w:rPr>
            <w:color w:val="0000E1"/>
            <w:u w:val="single"/>
            <w:lang w:val="ru-RU"/>
          </w:rPr>
          <w:t>-</w:t>
        </w:r>
        <w:r w:rsidRPr="0039067F">
          <w:rPr>
            <w:color w:val="0000E1"/>
            <w:u w:val="single"/>
          </w:rPr>
          <w:t>D</w:t>
        </w:r>
        <w:r w:rsidRPr="004F5CBF">
          <w:rPr>
            <w:color w:val="0000E1"/>
            <w:u w:val="single"/>
            <w:lang w:val="ru-RU"/>
          </w:rPr>
          <w:t>/</w:t>
        </w:r>
        <w:r w:rsidRPr="0039067F">
          <w:rPr>
            <w:color w:val="0000E1"/>
            <w:u w:val="single"/>
          </w:rPr>
          <w:t>sis</w:t>
        </w:r>
        <w:r w:rsidRPr="004F5CBF">
          <w:rPr>
            <w:color w:val="0000E1"/>
            <w:u w:val="single"/>
            <w:lang w:val="ru-RU"/>
          </w:rPr>
          <w:t>/</w:t>
        </w:r>
        <w:r w:rsidRPr="0039067F">
          <w:rPr>
            <w:color w:val="0000E1"/>
            <w:u w:val="single"/>
          </w:rPr>
          <w:t>PwDs</w:t>
        </w:r>
        <w:r w:rsidRPr="004F5CBF">
          <w:rPr>
            <w:color w:val="0000E1"/>
            <w:u w:val="single"/>
            <w:lang w:val="ru-RU"/>
          </w:rPr>
          <w:t>/</w:t>
        </w:r>
        <w:r w:rsidRPr="0039067F">
          <w:rPr>
            <w:color w:val="0000E1"/>
            <w:u w:val="single"/>
          </w:rPr>
          <w:t>Documents</w:t>
        </w:r>
        <w:r w:rsidRPr="004F5CBF">
          <w:rPr>
            <w:color w:val="0000E1"/>
            <w:u w:val="single"/>
            <w:lang w:val="ru-RU"/>
          </w:rPr>
          <w:t>/</w:t>
        </w:r>
        <w:r w:rsidRPr="0039067F">
          <w:rPr>
            <w:color w:val="0000E1"/>
            <w:u w:val="single"/>
          </w:rPr>
          <w:t>Mobile</w:t>
        </w:r>
        <w:r w:rsidRPr="004F5CBF">
          <w:rPr>
            <w:color w:val="0000E1"/>
            <w:u w:val="single"/>
            <w:lang w:val="ru-RU"/>
          </w:rPr>
          <w:t>_</w:t>
        </w:r>
        <w:r w:rsidRPr="0039067F">
          <w:rPr>
            <w:color w:val="0000E1"/>
            <w:u w:val="single"/>
          </w:rPr>
          <w:t>Report</w:t>
        </w:r>
        <w:r w:rsidRPr="004F5CBF">
          <w:rPr>
            <w:color w:val="0000E1"/>
            <w:u w:val="single"/>
            <w:lang w:val="ru-RU"/>
          </w:rPr>
          <w:t>.</w:t>
        </w:r>
        <w:r w:rsidRPr="0039067F">
          <w:rPr>
            <w:color w:val="0000E1"/>
            <w:u w:val="single"/>
          </w:rPr>
          <w:t>pdf</w:t>
        </w:r>
      </w:hyperlink>
      <w:r w:rsidRPr="004F5CBF">
        <w:rPr>
          <w:color w:val="0000E1"/>
          <w:u w:val="single"/>
          <w:lang w:val="ru-RU"/>
        </w:rPr>
        <w:t>.</w:t>
      </w:r>
    </w:p>
  </w:footnote>
  <w:footnote w:id="14">
    <w:p w:rsidR="00A33807" w:rsidRPr="002446F8" w:rsidRDefault="00A33807" w:rsidP="0039067F">
      <w:pPr>
        <w:pStyle w:val="FootnoteText"/>
        <w:rPr>
          <w:lang w:val="ru-RU"/>
        </w:rPr>
      </w:pPr>
      <w:r>
        <w:rPr>
          <w:rStyle w:val="FootnoteReference"/>
        </w:rPr>
        <w:footnoteRef/>
      </w:r>
      <w:r>
        <w:rPr>
          <w:lang w:val="ru-RU"/>
        </w:rPr>
        <w:tab/>
      </w:r>
      <w:r w:rsidRPr="004F5CBF">
        <w:rPr>
          <w:lang w:val="ru-RU"/>
        </w:rPr>
        <w:t xml:space="preserve">С сайта </w:t>
      </w:r>
      <w:hyperlink r:id="rId9" w:history="1">
        <w:r w:rsidRPr="0039067F">
          <w:rPr>
            <w:color w:val="0000E1"/>
            <w:u w:val="single"/>
          </w:rPr>
          <w:t>http</w:t>
        </w:r>
        <w:r w:rsidRPr="004F5CBF">
          <w:rPr>
            <w:color w:val="0000E1"/>
            <w:u w:val="single"/>
            <w:lang w:val="ru-RU"/>
          </w:rPr>
          <w:t>://</w:t>
        </w:r>
        <w:r w:rsidRPr="0039067F">
          <w:rPr>
            <w:color w:val="0000E1"/>
            <w:u w:val="single"/>
          </w:rPr>
          <w:t>www</w:t>
        </w:r>
        <w:r w:rsidRPr="004F5CBF">
          <w:rPr>
            <w:color w:val="0000E1"/>
            <w:u w:val="single"/>
            <w:lang w:val="ru-RU"/>
          </w:rPr>
          <w:t>.</w:t>
        </w:r>
        <w:r w:rsidRPr="0039067F">
          <w:rPr>
            <w:color w:val="0000E1"/>
            <w:u w:val="single"/>
          </w:rPr>
          <w:t>e</w:t>
        </w:r>
        <w:r w:rsidRPr="004F5CBF">
          <w:rPr>
            <w:color w:val="0000E1"/>
            <w:u w:val="single"/>
            <w:lang w:val="ru-RU"/>
          </w:rPr>
          <w:t>-</w:t>
        </w:r>
        <w:r w:rsidRPr="0039067F">
          <w:rPr>
            <w:color w:val="0000E1"/>
            <w:u w:val="single"/>
          </w:rPr>
          <w:t>accessibilitytoolkit</w:t>
        </w:r>
        <w:r w:rsidRPr="004F5CBF">
          <w:rPr>
            <w:color w:val="0000E1"/>
            <w:u w:val="single"/>
            <w:lang w:val="ru-RU"/>
          </w:rPr>
          <w:t>.</w:t>
        </w:r>
        <w:r w:rsidRPr="0039067F">
          <w:rPr>
            <w:color w:val="0000E1"/>
            <w:u w:val="single"/>
          </w:rPr>
          <w:t>org</w:t>
        </w:r>
        <w:r w:rsidRPr="004F5CBF">
          <w:rPr>
            <w:color w:val="0000E1"/>
            <w:u w:val="single"/>
            <w:lang w:val="ru-RU"/>
          </w:rPr>
          <w:t>/</w:t>
        </w:r>
        <w:r w:rsidRPr="0039067F">
          <w:rPr>
            <w:color w:val="0000E1"/>
            <w:u w:val="single"/>
          </w:rPr>
          <w:t>toolkit</w:t>
        </w:r>
        <w:r w:rsidRPr="004F5CBF">
          <w:rPr>
            <w:color w:val="0000E1"/>
            <w:u w:val="single"/>
            <w:lang w:val="ru-RU"/>
          </w:rPr>
          <w:t>/</w:t>
        </w:r>
        <w:r w:rsidRPr="0039067F">
          <w:rPr>
            <w:color w:val="0000E1"/>
            <w:u w:val="single"/>
          </w:rPr>
          <w:t>technology</w:t>
        </w:r>
        <w:r w:rsidRPr="004F5CBF">
          <w:rPr>
            <w:color w:val="0000E1"/>
            <w:u w:val="single"/>
            <w:lang w:val="ru-RU"/>
          </w:rPr>
          <w:t>_</w:t>
        </w:r>
        <w:r w:rsidRPr="0039067F">
          <w:rPr>
            <w:color w:val="0000E1"/>
            <w:u w:val="single"/>
          </w:rPr>
          <w:t>areas</w:t>
        </w:r>
        <w:r w:rsidRPr="004F5CBF">
          <w:rPr>
            <w:color w:val="0000E1"/>
            <w:u w:val="single"/>
            <w:lang w:val="ru-RU"/>
          </w:rPr>
          <w:t>/</w:t>
        </w:r>
        <w:r w:rsidRPr="0039067F">
          <w:rPr>
            <w:color w:val="0000E1"/>
            <w:u w:val="single"/>
          </w:rPr>
          <w:t>landline</w:t>
        </w:r>
        <w:r w:rsidRPr="004F5CBF">
          <w:rPr>
            <w:color w:val="0000E1"/>
            <w:u w:val="single"/>
            <w:lang w:val="ru-RU"/>
          </w:rPr>
          <w:t>_</w:t>
        </w:r>
        <w:r w:rsidRPr="0039067F">
          <w:rPr>
            <w:color w:val="0000E1"/>
            <w:u w:val="single"/>
          </w:rPr>
          <w:t>phones</w:t>
        </w:r>
      </w:hyperlink>
      <w:r w:rsidRPr="004F5CBF">
        <w:rPr>
          <w:color w:val="0000E1"/>
          <w:u w:val="single"/>
          <w:lang w:val="ru-RU"/>
        </w:rPr>
        <w:t>.</w:t>
      </w:r>
    </w:p>
  </w:footnote>
  <w:footnote w:id="15">
    <w:p w:rsidR="00A33807" w:rsidRPr="002446F8" w:rsidRDefault="00A33807" w:rsidP="0039067F">
      <w:pPr>
        <w:pStyle w:val="FootnoteText"/>
        <w:rPr>
          <w:sz w:val="14"/>
          <w:lang w:val="ru-RU"/>
        </w:rPr>
      </w:pPr>
      <w:r>
        <w:rPr>
          <w:rStyle w:val="FootnoteReference"/>
        </w:rPr>
        <w:footnoteRef/>
      </w:r>
      <w:r>
        <w:rPr>
          <w:lang w:val="ru-RU"/>
        </w:rPr>
        <w:tab/>
      </w:r>
      <w:hyperlink r:id="rId10" w:history="1">
        <w:r w:rsidRPr="0039067F">
          <w:rPr>
            <w:color w:val="0000E1"/>
            <w:u w:val="single"/>
          </w:rPr>
          <w:t>http</w:t>
        </w:r>
        <w:r w:rsidRPr="004F5CBF">
          <w:rPr>
            <w:color w:val="0000E1"/>
            <w:u w:val="single"/>
            <w:lang w:val="ru-RU"/>
          </w:rPr>
          <w:t>://</w:t>
        </w:r>
        <w:r w:rsidRPr="0039067F">
          <w:rPr>
            <w:color w:val="0000E1"/>
            <w:u w:val="single"/>
          </w:rPr>
          <w:t>www</w:t>
        </w:r>
        <w:r w:rsidRPr="004F5CBF">
          <w:rPr>
            <w:color w:val="0000E1"/>
            <w:u w:val="single"/>
            <w:lang w:val="ru-RU"/>
          </w:rPr>
          <w:t>.</w:t>
        </w:r>
        <w:r w:rsidRPr="0039067F">
          <w:rPr>
            <w:color w:val="0000E1"/>
            <w:u w:val="single"/>
          </w:rPr>
          <w:t>e</w:t>
        </w:r>
        <w:r w:rsidRPr="004F5CBF">
          <w:rPr>
            <w:color w:val="0000E1"/>
            <w:u w:val="single"/>
            <w:lang w:val="ru-RU"/>
          </w:rPr>
          <w:t>-</w:t>
        </w:r>
        <w:r w:rsidRPr="0039067F">
          <w:rPr>
            <w:color w:val="0000E1"/>
            <w:u w:val="single"/>
          </w:rPr>
          <w:t>accessibilitytoolkit</w:t>
        </w:r>
        <w:r w:rsidRPr="004F5CBF">
          <w:rPr>
            <w:color w:val="0000E1"/>
            <w:u w:val="single"/>
            <w:lang w:val="ru-RU"/>
          </w:rPr>
          <w:t>.</w:t>
        </w:r>
        <w:r w:rsidRPr="0039067F">
          <w:rPr>
            <w:color w:val="0000E1"/>
            <w:u w:val="single"/>
          </w:rPr>
          <w:t>org</w:t>
        </w:r>
        <w:r w:rsidRPr="004F5CBF">
          <w:rPr>
            <w:color w:val="0000E1"/>
            <w:u w:val="single"/>
            <w:lang w:val="ru-RU"/>
          </w:rPr>
          <w:t>/</w:t>
        </w:r>
        <w:r w:rsidRPr="0039067F">
          <w:rPr>
            <w:color w:val="0000E1"/>
            <w:u w:val="single"/>
          </w:rPr>
          <w:t>toolkit</w:t>
        </w:r>
        <w:r w:rsidRPr="004F5CBF">
          <w:rPr>
            <w:color w:val="0000E1"/>
            <w:u w:val="single"/>
            <w:lang w:val="ru-RU"/>
          </w:rPr>
          <w:t>/</w:t>
        </w:r>
        <w:r w:rsidRPr="0039067F">
          <w:rPr>
            <w:color w:val="0000E1"/>
            <w:u w:val="single"/>
          </w:rPr>
          <w:t>technology</w:t>
        </w:r>
        <w:r w:rsidRPr="004F5CBF">
          <w:rPr>
            <w:color w:val="0000E1"/>
            <w:u w:val="single"/>
            <w:lang w:val="ru-RU"/>
          </w:rPr>
          <w:t>_</w:t>
        </w:r>
        <w:r w:rsidRPr="0039067F">
          <w:rPr>
            <w:color w:val="0000E1"/>
            <w:u w:val="single"/>
          </w:rPr>
          <w:t>areas</w:t>
        </w:r>
        <w:r w:rsidRPr="004F5CBF">
          <w:rPr>
            <w:color w:val="0000E1"/>
            <w:u w:val="single"/>
            <w:lang w:val="ru-RU"/>
          </w:rPr>
          <w:t>/</w:t>
        </w:r>
        <w:r w:rsidRPr="0039067F">
          <w:rPr>
            <w:color w:val="0000E1"/>
            <w:u w:val="single"/>
          </w:rPr>
          <w:t>landline</w:t>
        </w:r>
        <w:r w:rsidRPr="004F5CBF">
          <w:rPr>
            <w:color w:val="0000E1"/>
            <w:u w:val="single"/>
            <w:lang w:val="ru-RU"/>
          </w:rPr>
          <w:t>_</w:t>
        </w:r>
        <w:r w:rsidRPr="0039067F">
          <w:rPr>
            <w:color w:val="0000E1"/>
            <w:u w:val="single"/>
          </w:rPr>
          <w:t>phones</w:t>
        </w:r>
      </w:hyperlink>
      <w:r w:rsidRPr="004F5CBF">
        <w:rPr>
          <w:color w:val="0000E1"/>
          <w:u w:val="single"/>
          <w:lang w:val="ru-RU"/>
        </w:rPr>
        <w:t>.</w:t>
      </w:r>
    </w:p>
  </w:footnote>
  <w:footnote w:id="16">
    <w:p w:rsidR="00A33807" w:rsidRPr="002446F8" w:rsidRDefault="00A33807" w:rsidP="0039067F">
      <w:pPr>
        <w:pStyle w:val="FootnoteText"/>
        <w:rPr>
          <w:sz w:val="14"/>
          <w:lang w:val="ru-RU"/>
        </w:rPr>
      </w:pPr>
      <w:r>
        <w:rPr>
          <w:rStyle w:val="FootnoteReference"/>
        </w:rPr>
        <w:footnoteRef/>
      </w:r>
      <w:r>
        <w:rPr>
          <w:lang w:val="ru-RU"/>
        </w:rPr>
        <w:tab/>
      </w:r>
      <w:hyperlink r:id="rId11" w:history="1">
        <w:r w:rsidRPr="0039067F">
          <w:rPr>
            <w:color w:val="0000E1"/>
            <w:u w:val="single"/>
          </w:rPr>
          <w:t>http</w:t>
        </w:r>
        <w:r w:rsidRPr="004F5CBF">
          <w:rPr>
            <w:color w:val="0000E1"/>
            <w:u w:val="single"/>
            <w:lang w:val="ru-RU"/>
          </w:rPr>
          <w:t>://</w:t>
        </w:r>
        <w:r w:rsidRPr="0039067F">
          <w:rPr>
            <w:color w:val="0000E1"/>
            <w:u w:val="single"/>
          </w:rPr>
          <w:t>www</w:t>
        </w:r>
        <w:r w:rsidRPr="004F5CBF">
          <w:rPr>
            <w:color w:val="0000E1"/>
            <w:u w:val="single"/>
            <w:lang w:val="ru-RU"/>
          </w:rPr>
          <w:t>.</w:t>
        </w:r>
        <w:r w:rsidRPr="0039067F">
          <w:rPr>
            <w:color w:val="0000E1"/>
            <w:u w:val="single"/>
          </w:rPr>
          <w:t>e</w:t>
        </w:r>
        <w:r w:rsidRPr="004F5CBF">
          <w:rPr>
            <w:color w:val="0000E1"/>
            <w:u w:val="single"/>
            <w:lang w:val="ru-RU"/>
          </w:rPr>
          <w:t>-</w:t>
        </w:r>
        <w:r w:rsidRPr="0039067F">
          <w:rPr>
            <w:color w:val="0000E1"/>
            <w:u w:val="single"/>
          </w:rPr>
          <w:t>accessibilitytoolkit</w:t>
        </w:r>
        <w:r w:rsidRPr="004F5CBF">
          <w:rPr>
            <w:color w:val="0000E1"/>
            <w:u w:val="single"/>
            <w:lang w:val="ru-RU"/>
          </w:rPr>
          <w:t>.</w:t>
        </w:r>
        <w:r w:rsidRPr="0039067F">
          <w:rPr>
            <w:color w:val="0000E1"/>
            <w:u w:val="single"/>
          </w:rPr>
          <w:t>org</w:t>
        </w:r>
        <w:r w:rsidRPr="004F5CBF">
          <w:rPr>
            <w:color w:val="0000E1"/>
            <w:u w:val="single"/>
            <w:lang w:val="ru-RU"/>
          </w:rPr>
          <w:t>/</w:t>
        </w:r>
        <w:r w:rsidRPr="0039067F">
          <w:rPr>
            <w:color w:val="0000E1"/>
            <w:u w:val="single"/>
          </w:rPr>
          <w:t>toolkit</w:t>
        </w:r>
        <w:r w:rsidRPr="004F5CBF">
          <w:rPr>
            <w:color w:val="0000E1"/>
            <w:u w:val="single"/>
            <w:lang w:val="ru-RU"/>
          </w:rPr>
          <w:t>/</w:t>
        </w:r>
        <w:r w:rsidRPr="0039067F">
          <w:rPr>
            <w:color w:val="0000E1"/>
            <w:u w:val="single"/>
          </w:rPr>
          <w:t>technology</w:t>
        </w:r>
        <w:r w:rsidRPr="004F5CBF">
          <w:rPr>
            <w:color w:val="0000E1"/>
            <w:u w:val="single"/>
            <w:lang w:val="ru-RU"/>
          </w:rPr>
          <w:t>_</w:t>
        </w:r>
        <w:r w:rsidRPr="0039067F">
          <w:rPr>
            <w:color w:val="0000E1"/>
            <w:u w:val="single"/>
          </w:rPr>
          <w:t>areas</w:t>
        </w:r>
        <w:r w:rsidRPr="004F5CBF">
          <w:rPr>
            <w:color w:val="0000E1"/>
            <w:u w:val="single"/>
            <w:lang w:val="ru-RU"/>
          </w:rPr>
          <w:t>/</w:t>
        </w:r>
        <w:r w:rsidRPr="0039067F">
          <w:rPr>
            <w:color w:val="0000E1"/>
            <w:u w:val="single"/>
          </w:rPr>
          <w:t>radios</w:t>
        </w:r>
      </w:hyperlink>
      <w:r w:rsidRPr="004F5CBF">
        <w:rPr>
          <w:color w:val="0000E1"/>
          <w:u w:val="single"/>
          <w:lang w:val="ru-RU"/>
        </w:rPr>
        <w:t>.</w:t>
      </w:r>
    </w:p>
  </w:footnote>
  <w:footnote w:id="17">
    <w:p w:rsidR="00A33807" w:rsidRPr="00005DDF" w:rsidRDefault="00A33807" w:rsidP="0039067F">
      <w:pPr>
        <w:pStyle w:val="FootnoteText"/>
        <w:rPr>
          <w:lang w:val="ru-RU"/>
        </w:rPr>
      </w:pPr>
      <w:r>
        <w:rPr>
          <w:rStyle w:val="FootnoteReference"/>
        </w:rPr>
        <w:footnoteRef/>
      </w:r>
      <w:r>
        <w:rPr>
          <w:lang w:val="ru-RU"/>
        </w:rPr>
        <w:tab/>
      </w:r>
      <w:r w:rsidRPr="004F5CBF">
        <w:rPr>
          <w:lang w:val="ru-RU"/>
        </w:rPr>
        <w:t>Там же.</w:t>
      </w:r>
    </w:p>
  </w:footnote>
  <w:footnote w:id="18">
    <w:p w:rsidR="00A33807" w:rsidRPr="00005DDF" w:rsidRDefault="00A33807" w:rsidP="0039067F">
      <w:pPr>
        <w:pStyle w:val="FootnoteText"/>
        <w:rPr>
          <w:lang w:val="ru-RU"/>
        </w:rPr>
      </w:pPr>
      <w:r>
        <w:rPr>
          <w:rStyle w:val="FootnoteReference"/>
        </w:rPr>
        <w:footnoteRef/>
      </w:r>
      <w:r>
        <w:rPr>
          <w:lang w:val="ru-RU"/>
        </w:rPr>
        <w:tab/>
      </w:r>
      <w:r w:rsidRPr="004F5CBF">
        <w:rPr>
          <w:lang w:val="ru-RU"/>
        </w:rPr>
        <w:t>Там же.</w:t>
      </w:r>
    </w:p>
  </w:footnote>
  <w:footnote w:id="19">
    <w:p w:rsidR="00A33807" w:rsidRPr="00005DDF" w:rsidRDefault="00A33807" w:rsidP="0039067F">
      <w:pPr>
        <w:pStyle w:val="FootnoteText"/>
        <w:rPr>
          <w:lang w:val="ru-RU"/>
        </w:rPr>
      </w:pPr>
      <w:r>
        <w:rPr>
          <w:rStyle w:val="FootnoteReference"/>
        </w:rPr>
        <w:footnoteRef/>
      </w:r>
      <w:r>
        <w:rPr>
          <w:lang w:val="ru-RU"/>
        </w:rPr>
        <w:tab/>
      </w:r>
      <w:hyperlink r:id="rId12" w:history="1">
        <w:r w:rsidRPr="0039067F">
          <w:rPr>
            <w:color w:val="0000E1"/>
            <w:u w:val="single"/>
          </w:rPr>
          <w:t>http</w:t>
        </w:r>
        <w:r w:rsidRPr="004F5CBF">
          <w:rPr>
            <w:color w:val="0000E1"/>
            <w:u w:val="single"/>
            <w:lang w:val="ru-RU"/>
          </w:rPr>
          <w:t>://</w:t>
        </w:r>
        <w:r w:rsidRPr="0039067F">
          <w:rPr>
            <w:color w:val="0000E1"/>
            <w:u w:val="single"/>
          </w:rPr>
          <w:t>www</w:t>
        </w:r>
        <w:r w:rsidRPr="004F5CBF">
          <w:rPr>
            <w:color w:val="0000E1"/>
            <w:u w:val="single"/>
            <w:lang w:val="ru-RU"/>
          </w:rPr>
          <w:t>.</w:t>
        </w:r>
        <w:r w:rsidRPr="0039067F">
          <w:rPr>
            <w:color w:val="0000E1"/>
            <w:u w:val="single"/>
          </w:rPr>
          <w:t>e</w:t>
        </w:r>
        <w:r w:rsidRPr="004F5CBF">
          <w:rPr>
            <w:color w:val="0000E1"/>
            <w:u w:val="single"/>
            <w:lang w:val="ru-RU"/>
          </w:rPr>
          <w:t>-</w:t>
        </w:r>
        <w:r w:rsidRPr="0039067F">
          <w:rPr>
            <w:color w:val="0000E1"/>
            <w:u w:val="single"/>
          </w:rPr>
          <w:t>accessibilitytoolkit</w:t>
        </w:r>
        <w:r w:rsidRPr="004F5CBF">
          <w:rPr>
            <w:color w:val="0000E1"/>
            <w:u w:val="single"/>
            <w:lang w:val="ru-RU"/>
          </w:rPr>
          <w:t>.</w:t>
        </w:r>
        <w:r w:rsidRPr="0039067F">
          <w:rPr>
            <w:color w:val="0000E1"/>
            <w:u w:val="single"/>
          </w:rPr>
          <w:t>org</w:t>
        </w:r>
        <w:r w:rsidRPr="004F5CBF">
          <w:rPr>
            <w:color w:val="0000E1"/>
            <w:u w:val="single"/>
            <w:lang w:val="ru-RU"/>
          </w:rPr>
          <w:t>/</w:t>
        </w:r>
        <w:r w:rsidRPr="0039067F">
          <w:rPr>
            <w:color w:val="0000E1"/>
            <w:u w:val="single"/>
          </w:rPr>
          <w:t>toolkit</w:t>
        </w:r>
        <w:r w:rsidRPr="004F5CBF">
          <w:rPr>
            <w:color w:val="0000E1"/>
            <w:u w:val="single"/>
            <w:lang w:val="ru-RU"/>
          </w:rPr>
          <w:t>/</w:t>
        </w:r>
        <w:r w:rsidRPr="0039067F">
          <w:rPr>
            <w:color w:val="0000E1"/>
            <w:u w:val="single"/>
          </w:rPr>
          <w:t>technology</w:t>
        </w:r>
        <w:r w:rsidRPr="004F5CBF">
          <w:rPr>
            <w:color w:val="0000E1"/>
            <w:u w:val="single"/>
            <w:lang w:val="ru-RU"/>
          </w:rPr>
          <w:t>_</w:t>
        </w:r>
        <w:r w:rsidRPr="0039067F">
          <w:rPr>
            <w:color w:val="0000E1"/>
            <w:u w:val="single"/>
          </w:rPr>
          <w:t>areas</w:t>
        </w:r>
        <w:r w:rsidRPr="004F5CBF">
          <w:rPr>
            <w:color w:val="0000E1"/>
            <w:u w:val="single"/>
            <w:lang w:val="ru-RU"/>
          </w:rPr>
          <w:t>/</w:t>
        </w:r>
        <w:r w:rsidRPr="0039067F">
          <w:rPr>
            <w:color w:val="0000E1"/>
            <w:u w:val="single"/>
          </w:rPr>
          <w:t>websites</w:t>
        </w:r>
      </w:hyperlink>
      <w:r w:rsidRPr="004F5CBF">
        <w:rPr>
          <w:color w:val="0000E1"/>
          <w:u w:val="single"/>
          <w:lang w:val="ru-RU"/>
        </w:rPr>
        <w:t>.</w:t>
      </w:r>
    </w:p>
  </w:footnote>
  <w:footnote w:id="20">
    <w:p w:rsidR="00A33807" w:rsidRPr="00005DDF" w:rsidRDefault="00A33807" w:rsidP="0039067F">
      <w:pPr>
        <w:pStyle w:val="FootnoteText"/>
        <w:rPr>
          <w:lang w:val="ru-RU"/>
        </w:rPr>
      </w:pPr>
      <w:r>
        <w:rPr>
          <w:rStyle w:val="FootnoteReference"/>
        </w:rPr>
        <w:footnoteRef/>
      </w:r>
      <w:r>
        <w:rPr>
          <w:lang w:val="ru-RU"/>
        </w:rPr>
        <w:tab/>
      </w:r>
      <w:hyperlink r:id="rId13" w:history="1">
        <w:r w:rsidRPr="0039067F">
          <w:rPr>
            <w:color w:val="0000E1"/>
            <w:u w:val="single"/>
          </w:rPr>
          <w:t>http</w:t>
        </w:r>
        <w:r w:rsidRPr="004F5CBF">
          <w:rPr>
            <w:color w:val="0000E1"/>
            <w:u w:val="single"/>
            <w:lang w:val="ru-RU"/>
          </w:rPr>
          <w:t>://</w:t>
        </w:r>
        <w:r w:rsidRPr="0039067F">
          <w:rPr>
            <w:color w:val="0000E1"/>
            <w:u w:val="single"/>
          </w:rPr>
          <w:t>www</w:t>
        </w:r>
        <w:r w:rsidRPr="004F5CBF">
          <w:rPr>
            <w:color w:val="0000E1"/>
            <w:u w:val="single"/>
            <w:lang w:val="ru-RU"/>
          </w:rPr>
          <w:t>.</w:t>
        </w:r>
        <w:r w:rsidRPr="0039067F">
          <w:rPr>
            <w:color w:val="0000E1"/>
            <w:u w:val="single"/>
          </w:rPr>
          <w:t>e</w:t>
        </w:r>
        <w:r w:rsidRPr="004F5CBF">
          <w:rPr>
            <w:color w:val="0000E1"/>
            <w:u w:val="single"/>
            <w:lang w:val="ru-RU"/>
          </w:rPr>
          <w:t>-</w:t>
        </w:r>
        <w:r w:rsidRPr="0039067F">
          <w:rPr>
            <w:color w:val="0000E1"/>
            <w:u w:val="single"/>
          </w:rPr>
          <w:t>accessibilitytoolkit</w:t>
        </w:r>
        <w:r w:rsidRPr="004F5CBF">
          <w:rPr>
            <w:color w:val="0000E1"/>
            <w:u w:val="single"/>
            <w:lang w:val="ru-RU"/>
          </w:rPr>
          <w:t>.</w:t>
        </w:r>
        <w:r w:rsidRPr="0039067F">
          <w:rPr>
            <w:color w:val="0000E1"/>
            <w:u w:val="single"/>
          </w:rPr>
          <w:t>org</w:t>
        </w:r>
        <w:r w:rsidRPr="004F5CBF">
          <w:rPr>
            <w:color w:val="0000E1"/>
            <w:u w:val="single"/>
            <w:lang w:val="ru-RU"/>
          </w:rPr>
          <w:t>/</w:t>
        </w:r>
        <w:r w:rsidRPr="0039067F">
          <w:rPr>
            <w:color w:val="0000E1"/>
            <w:u w:val="single"/>
          </w:rPr>
          <w:t>toolkit</w:t>
        </w:r>
        <w:r w:rsidRPr="004F5CBF">
          <w:rPr>
            <w:color w:val="0000E1"/>
            <w:u w:val="single"/>
            <w:lang w:val="ru-RU"/>
          </w:rPr>
          <w:t>/</w:t>
        </w:r>
        <w:r w:rsidRPr="0039067F">
          <w:rPr>
            <w:color w:val="0000E1"/>
            <w:u w:val="single"/>
          </w:rPr>
          <w:t>technology</w:t>
        </w:r>
        <w:r w:rsidRPr="004F5CBF">
          <w:rPr>
            <w:color w:val="0000E1"/>
            <w:u w:val="single"/>
            <w:lang w:val="ru-RU"/>
          </w:rPr>
          <w:t>_</w:t>
        </w:r>
        <w:r w:rsidRPr="0039067F">
          <w:rPr>
            <w:color w:val="0000E1"/>
            <w:u w:val="single"/>
          </w:rPr>
          <w:t>areas</w:t>
        </w:r>
        <w:r w:rsidRPr="004F5CBF">
          <w:rPr>
            <w:color w:val="0000E1"/>
            <w:u w:val="single"/>
            <w:lang w:val="ru-RU"/>
          </w:rPr>
          <w:t>/</w:t>
        </w:r>
        <w:r w:rsidRPr="0039067F">
          <w:rPr>
            <w:color w:val="0000E1"/>
            <w:u w:val="single"/>
          </w:rPr>
          <w:t>websites</w:t>
        </w:r>
      </w:hyperlink>
      <w:r w:rsidRPr="004F5CBF">
        <w:rPr>
          <w:color w:val="0000E1"/>
          <w:u w:val="single"/>
          <w:lang w:val="ru-RU"/>
        </w:rPr>
        <w:t>.</w:t>
      </w:r>
    </w:p>
  </w:footnote>
  <w:footnote w:id="21">
    <w:p w:rsidR="00A33807" w:rsidRPr="00005DDF" w:rsidRDefault="00A33807" w:rsidP="0039067F">
      <w:pPr>
        <w:pStyle w:val="FootnoteText"/>
        <w:rPr>
          <w:lang w:val="ru-RU"/>
        </w:rPr>
      </w:pPr>
      <w:r>
        <w:rPr>
          <w:rStyle w:val="FootnoteReference"/>
        </w:rPr>
        <w:footnoteRef/>
      </w:r>
      <w:r>
        <w:rPr>
          <w:lang w:val="ru-RU"/>
        </w:rPr>
        <w:tab/>
      </w:r>
      <w:hyperlink r:id="rId14" w:history="1">
        <w:r w:rsidRPr="0039067F">
          <w:rPr>
            <w:color w:val="0000E1"/>
            <w:u w:val="single"/>
          </w:rPr>
          <w:t>http</w:t>
        </w:r>
        <w:r w:rsidRPr="004F5CBF">
          <w:rPr>
            <w:color w:val="0000E1"/>
            <w:u w:val="single"/>
            <w:lang w:val="ru-RU"/>
          </w:rPr>
          <w:t>://</w:t>
        </w:r>
        <w:r w:rsidRPr="0039067F">
          <w:rPr>
            <w:color w:val="0000E1"/>
            <w:u w:val="single"/>
          </w:rPr>
          <w:t>www</w:t>
        </w:r>
        <w:r w:rsidRPr="004F5CBF">
          <w:rPr>
            <w:color w:val="0000E1"/>
            <w:u w:val="single"/>
            <w:lang w:val="ru-RU"/>
          </w:rPr>
          <w:t>.</w:t>
        </w:r>
        <w:r w:rsidRPr="0039067F">
          <w:rPr>
            <w:color w:val="0000E1"/>
            <w:u w:val="single"/>
          </w:rPr>
          <w:t>e</w:t>
        </w:r>
        <w:r w:rsidRPr="004F5CBF">
          <w:rPr>
            <w:color w:val="0000E1"/>
            <w:u w:val="single"/>
            <w:lang w:val="ru-RU"/>
          </w:rPr>
          <w:t>-</w:t>
        </w:r>
        <w:r w:rsidRPr="0039067F">
          <w:rPr>
            <w:color w:val="0000E1"/>
            <w:u w:val="single"/>
          </w:rPr>
          <w:t>accessibilitytoolkit</w:t>
        </w:r>
        <w:r w:rsidRPr="004F5CBF">
          <w:rPr>
            <w:color w:val="0000E1"/>
            <w:u w:val="single"/>
            <w:lang w:val="ru-RU"/>
          </w:rPr>
          <w:t>.</w:t>
        </w:r>
        <w:r w:rsidRPr="0039067F">
          <w:rPr>
            <w:color w:val="0000E1"/>
            <w:u w:val="single"/>
          </w:rPr>
          <w:t>org</w:t>
        </w:r>
        <w:r w:rsidRPr="004F5CBF">
          <w:rPr>
            <w:color w:val="0000E1"/>
            <w:u w:val="single"/>
            <w:lang w:val="ru-RU"/>
          </w:rPr>
          <w:t>/</w:t>
        </w:r>
        <w:r w:rsidRPr="0039067F">
          <w:rPr>
            <w:color w:val="0000E1"/>
            <w:u w:val="single"/>
          </w:rPr>
          <w:t>toolkit</w:t>
        </w:r>
        <w:r w:rsidRPr="004F5CBF">
          <w:rPr>
            <w:color w:val="0000E1"/>
            <w:u w:val="single"/>
            <w:lang w:val="ru-RU"/>
          </w:rPr>
          <w:t>/</w:t>
        </w:r>
        <w:r w:rsidRPr="0039067F">
          <w:rPr>
            <w:color w:val="0000E1"/>
            <w:u w:val="single"/>
          </w:rPr>
          <w:t>technology</w:t>
        </w:r>
        <w:r w:rsidRPr="004F5CBF">
          <w:rPr>
            <w:color w:val="0000E1"/>
            <w:u w:val="single"/>
            <w:lang w:val="ru-RU"/>
          </w:rPr>
          <w:t>_</w:t>
        </w:r>
        <w:r w:rsidRPr="0039067F">
          <w:rPr>
            <w:color w:val="0000E1"/>
            <w:u w:val="single"/>
          </w:rPr>
          <w:t>areas</w:t>
        </w:r>
        <w:r w:rsidRPr="004F5CBF">
          <w:rPr>
            <w:color w:val="0000E1"/>
            <w:u w:val="single"/>
            <w:lang w:val="ru-RU"/>
          </w:rPr>
          <w:t>/</w:t>
        </w:r>
        <w:r w:rsidRPr="0039067F">
          <w:rPr>
            <w:color w:val="0000E1"/>
            <w:u w:val="single"/>
          </w:rPr>
          <w:t>websites</w:t>
        </w:r>
      </w:hyperlink>
      <w:r w:rsidRPr="004F5CBF">
        <w:rPr>
          <w:color w:val="0000E1"/>
          <w:u w:val="single"/>
          <w:lang w:val="ru-RU"/>
        </w:rPr>
        <w:t>.</w:t>
      </w:r>
    </w:p>
  </w:footnote>
  <w:footnote w:id="22">
    <w:p w:rsidR="00A33807" w:rsidRPr="00005DDF" w:rsidRDefault="00A33807" w:rsidP="0039067F">
      <w:pPr>
        <w:pStyle w:val="FootnoteText"/>
        <w:rPr>
          <w:lang w:val="ru-RU"/>
        </w:rPr>
      </w:pPr>
      <w:r>
        <w:rPr>
          <w:rStyle w:val="FootnoteReference"/>
        </w:rPr>
        <w:footnoteRef/>
      </w:r>
      <w:r>
        <w:rPr>
          <w:lang w:val="ru-RU"/>
        </w:rPr>
        <w:tab/>
      </w:r>
      <w:hyperlink r:id="rId15" w:history="1">
        <w:r w:rsidRPr="0039067F">
          <w:rPr>
            <w:color w:val="0000E1"/>
            <w:u w:val="single"/>
          </w:rPr>
          <w:t>http</w:t>
        </w:r>
        <w:r w:rsidRPr="004F5CBF">
          <w:rPr>
            <w:color w:val="0000E1"/>
            <w:u w:val="single"/>
            <w:lang w:val="ru-RU"/>
          </w:rPr>
          <w:t>://</w:t>
        </w:r>
        <w:r w:rsidRPr="0039067F">
          <w:rPr>
            <w:color w:val="0000E1"/>
            <w:u w:val="single"/>
          </w:rPr>
          <w:t>www</w:t>
        </w:r>
        <w:r w:rsidRPr="004F5CBF">
          <w:rPr>
            <w:color w:val="0000E1"/>
            <w:u w:val="single"/>
            <w:lang w:val="ru-RU"/>
          </w:rPr>
          <w:t>.</w:t>
        </w:r>
        <w:r w:rsidRPr="0039067F">
          <w:rPr>
            <w:color w:val="0000E1"/>
            <w:u w:val="single"/>
          </w:rPr>
          <w:t>e</w:t>
        </w:r>
        <w:r w:rsidRPr="004F5CBF">
          <w:rPr>
            <w:color w:val="0000E1"/>
            <w:u w:val="single"/>
            <w:lang w:val="ru-RU"/>
          </w:rPr>
          <w:t>-</w:t>
        </w:r>
        <w:r w:rsidRPr="0039067F">
          <w:rPr>
            <w:color w:val="0000E1"/>
            <w:u w:val="single"/>
          </w:rPr>
          <w:t>accessibilitytoolkit</w:t>
        </w:r>
        <w:r w:rsidRPr="004F5CBF">
          <w:rPr>
            <w:color w:val="0000E1"/>
            <w:u w:val="single"/>
            <w:lang w:val="ru-RU"/>
          </w:rPr>
          <w:t>.</w:t>
        </w:r>
        <w:r w:rsidRPr="0039067F">
          <w:rPr>
            <w:color w:val="0000E1"/>
            <w:u w:val="single"/>
          </w:rPr>
          <w:t>org</w:t>
        </w:r>
        <w:r w:rsidRPr="004F5CBF">
          <w:rPr>
            <w:color w:val="0000E1"/>
            <w:u w:val="single"/>
            <w:lang w:val="ru-RU"/>
          </w:rPr>
          <w:t>/</w:t>
        </w:r>
        <w:r w:rsidRPr="0039067F">
          <w:rPr>
            <w:color w:val="0000E1"/>
            <w:u w:val="single"/>
          </w:rPr>
          <w:t>toolkit</w:t>
        </w:r>
        <w:r w:rsidRPr="004F5CBF">
          <w:rPr>
            <w:color w:val="0000E1"/>
            <w:u w:val="single"/>
            <w:lang w:val="ru-RU"/>
          </w:rPr>
          <w:t>/</w:t>
        </w:r>
        <w:r w:rsidRPr="0039067F">
          <w:rPr>
            <w:color w:val="0000E1"/>
            <w:u w:val="single"/>
          </w:rPr>
          <w:t>technology</w:t>
        </w:r>
        <w:r w:rsidRPr="004F5CBF">
          <w:rPr>
            <w:color w:val="0000E1"/>
            <w:u w:val="single"/>
            <w:lang w:val="ru-RU"/>
          </w:rPr>
          <w:t>_</w:t>
        </w:r>
        <w:r w:rsidRPr="0039067F">
          <w:rPr>
            <w:color w:val="0000E1"/>
            <w:u w:val="single"/>
          </w:rPr>
          <w:t>areas</w:t>
        </w:r>
        <w:r w:rsidRPr="004F5CBF">
          <w:rPr>
            <w:color w:val="0000E1"/>
            <w:u w:val="single"/>
            <w:lang w:val="ru-RU"/>
          </w:rPr>
          <w:t>/</w:t>
        </w:r>
        <w:r w:rsidRPr="0039067F">
          <w:rPr>
            <w:color w:val="0000E1"/>
            <w:u w:val="single"/>
          </w:rPr>
          <w:t>websites</w:t>
        </w:r>
      </w:hyperlink>
      <w:r w:rsidRPr="004F5CBF">
        <w:rPr>
          <w:color w:val="0000E1"/>
          <w:u w:val="single"/>
          <w:lang w:val="ru-RU"/>
        </w:rPr>
        <w:t>.</w:t>
      </w:r>
    </w:p>
  </w:footnote>
  <w:footnote w:id="23">
    <w:p w:rsidR="00A33807" w:rsidRPr="00005DDF" w:rsidRDefault="00A33807" w:rsidP="0039067F">
      <w:pPr>
        <w:pStyle w:val="FootnoteText"/>
        <w:rPr>
          <w:lang w:val="ru-RU"/>
        </w:rPr>
      </w:pPr>
      <w:r>
        <w:rPr>
          <w:rStyle w:val="FootnoteReference"/>
        </w:rPr>
        <w:footnoteRef/>
      </w:r>
      <w:r>
        <w:rPr>
          <w:lang w:val="ru-RU"/>
        </w:rPr>
        <w:tab/>
      </w:r>
      <w:hyperlink r:id="rId16" w:history="1">
        <w:r w:rsidRPr="0039067F">
          <w:rPr>
            <w:color w:val="0000E1"/>
            <w:u w:val="single"/>
          </w:rPr>
          <w:t>http</w:t>
        </w:r>
        <w:r w:rsidRPr="004F5CBF">
          <w:rPr>
            <w:color w:val="0000E1"/>
            <w:u w:val="single"/>
            <w:lang w:val="ru-RU"/>
          </w:rPr>
          <w:t>://</w:t>
        </w:r>
        <w:r w:rsidRPr="0039067F">
          <w:rPr>
            <w:color w:val="0000E1"/>
            <w:u w:val="single"/>
          </w:rPr>
          <w:t>www</w:t>
        </w:r>
        <w:r w:rsidRPr="004F5CBF">
          <w:rPr>
            <w:color w:val="0000E1"/>
            <w:u w:val="single"/>
            <w:lang w:val="ru-RU"/>
          </w:rPr>
          <w:t>.</w:t>
        </w:r>
        <w:r w:rsidRPr="0039067F">
          <w:rPr>
            <w:color w:val="0000E1"/>
            <w:u w:val="single"/>
          </w:rPr>
          <w:t>e</w:t>
        </w:r>
        <w:r w:rsidRPr="004F5CBF">
          <w:rPr>
            <w:color w:val="0000E1"/>
            <w:u w:val="single"/>
            <w:lang w:val="ru-RU"/>
          </w:rPr>
          <w:t>-</w:t>
        </w:r>
        <w:r w:rsidRPr="0039067F">
          <w:rPr>
            <w:color w:val="0000E1"/>
            <w:u w:val="single"/>
          </w:rPr>
          <w:t>accessibilitytoolkit</w:t>
        </w:r>
        <w:r w:rsidRPr="004F5CBF">
          <w:rPr>
            <w:color w:val="0000E1"/>
            <w:u w:val="single"/>
            <w:lang w:val="ru-RU"/>
          </w:rPr>
          <w:t>.</w:t>
        </w:r>
        <w:r w:rsidRPr="0039067F">
          <w:rPr>
            <w:color w:val="0000E1"/>
            <w:u w:val="single"/>
          </w:rPr>
          <w:t>org</w:t>
        </w:r>
        <w:r w:rsidRPr="004F5CBF">
          <w:rPr>
            <w:color w:val="0000E1"/>
            <w:u w:val="single"/>
            <w:lang w:val="ru-RU"/>
          </w:rPr>
          <w:t>/</w:t>
        </w:r>
        <w:r w:rsidRPr="0039067F">
          <w:rPr>
            <w:color w:val="0000E1"/>
            <w:u w:val="single"/>
          </w:rPr>
          <w:t>toolkit</w:t>
        </w:r>
        <w:r w:rsidRPr="004F5CBF">
          <w:rPr>
            <w:color w:val="0000E1"/>
            <w:u w:val="single"/>
            <w:lang w:val="ru-RU"/>
          </w:rPr>
          <w:t>/</w:t>
        </w:r>
        <w:r w:rsidRPr="0039067F">
          <w:rPr>
            <w:color w:val="0000E1"/>
            <w:u w:val="single"/>
          </w:rPr>
          <w:t>technology</w:t>
        </w:r>
        <w:r w:rsidRPr="004F5CBF">
          <w:rPr>
            <w:color w:val="0000E1"/>
            <w:u w:val="single"/>
            <w:lang w:val="ru-RU"/>
          </w:rPr>
          <w:t>_</w:t>
        </w:r>
        <w:r w:rsidRPr="0039067F">
          <w:rPr>
            <w:color w:val="0000E1"/>
            <w:u w:val="single"/>
          </w:rPr>
          <w:t>areas</w:t>
        </w:r>
        <w:r w:rsidRPr="004F5CBF">
          <w:rPr>
            <w:color w:val="0000E1"/>
            <w:u w:val="single"/>
            <w:lang w:val="ru-RU"/>
          </w:rPr>
          <w:t>/</w:t>
        </w:r>
        <w:r w:rsidRPr="0039067F">
          <w:rPr>
            <w:color w:val="0000E1"/>
            <w:u w:val="single"/>
          </w:rPr>
          <w:t>websites</w:t>
        </w:r>
      </w:hyperlink>
      <w:r w:rsidRPr="0051311F">
        <w:rPr>
          <w:lang w:val="ru-RU"/>
        </w:rPr>
        <w:t>.</w:t>
      </w:r>
    </w:p>
  </w:footnote>
  <w:footnote w:id="24">
    <w:p w:rsidR="00A33807" w:rsidRPr="00005DDF" w:rsidRDefault="00A33807" w:rsidP="0039067F">
      <w:pPr>
        <w:pStyle w:val="FootnoteText"/>
        <w:rPr>
          <w:lang w:val="ru-RU"/>
        </w:rPr>
      </w:pPr>
      <w:r>
        <w:rPr>
          <w:rStyle w:val="FootnoteReference"/>
        </w:rPr>
        <w:footnoteRef/>
      </w:r>
      <w:r>
        <w:rPr>
          <w:lang w:val="ru-RU"/>
        </w:rPr>
        <w:tab/>
      </w:r>
      <w:hyperlink r:id="rId17" w:history="1">
        <w:r w:rsidRPr="0039067F">
          <w:rPr>
            <w:color w:val="0000E1"/>
            <w:u w:val="single"/>
          </w:rPr>
          <w:t>http</w:t>
        </w:r>
        <w:r w:rsidRPr="004F5CBF">
          <w:rPr>
            <w:color w:val="0000E1"/>
            <w:u w:val="single"/>
            <w:lang w:val="ru-RU"/>
          </w:rPr>
          <w:t>://</w:t>
        </w:r>
        <w:r w:rsidRPr="0039067F">
          <w:rPr>
            <w:color w:val="0000E1"/>
            <w:u w:val="single"/>
          </w:rPr>
          <w:t>www</w:t>
        </w:r>
        <w:r w:rsidRPr="004F5CBF">
          <w:rPr>
            <w:color w:val="0000E1"/>
            <w:u w:val="single"/>
            <w:lang w:val="ru-RU"/>
          </w:rPr>
          <w:t>.</w:t>
        </w:r>
        <w:r w:rsidRPr="0039067F">
          <w:rPr>
            <w:color w:val="0000E1"/>
            <w:u w:val="single"/>
          </w:rPr>
          <w:t>e</w:t>
        </w:r>
        <w:r w:rsidRPr="004F5CBF">
          <w:rPr>
            <w:color w:val="0000E1"/>
            <w:u w:val="single"/>
            <w:lang w:val="ru-RU"/>
          </w:rPr>
          <w:t>-</w:t>
        </w:r>
        <w:r w:rsidRPr="0039067F">
          <w:rPr>
            <w:color w:val="0000E1"/>
            <w:u w:val="single"/>
          </w:rPr>
          <w:t>accessibilitytoolkit</w:t>
        </w:r>
        <w:r w:rsidRPr="004F5CBF">
          <w:rPr>
            <w:color w:val="0000E1"/>
            <w:u w:val="single"/>
            <w:lang w:val="ru-RU"/>
          </w:rPr>
          <w:t>.</w:t>
        </w:r>
        <w:r w:rsidRPr="0039067F">
          <w:rPr>
            <w:color w:val="0000E1"/>
            <w:u w:val="single"/>
          </w:rPr>
          <w:t>org</w:t>
        </w:r>
        <w:r w:rsidRPr="004F5CBF">
          <w:rPr>
            <w:color w:val="0000E1"/>
            <w:u w:val="single"/>
            <w:lang w:val="ru-RU"/>
          </w:rPr>
          <w:t>/</w:t>
        </w:r>
        <w:r w:rsidRPr="0039067F">
          <w:rPr>
            <w:color w:val="0000E1"/>
            <w:u w:val="single"/>
          </w:rPr>
          <w:t>toolkit</w:t>
        </w:r>
        <w:r w:rsidRPr="004F5CBF">
          <w:rPr>
            <w:color w:val="0000E1"/>
            <w:u w:val="single"/>
            <w:lang w:val="ru-RU"/>
          </w:rPr>
          <w:t>/</w:t>
        </w:r>
        <w:r w:rsidRPr="0039067F">
          <w:rPr>
            <w:color w:val="0000E1"/>
            <w:u w:val="single"/>
          </w:rPr>
          <w:t>technology</w:t>
        </w:r>
        <w:r w:rsidRPr="004F5CBF">
          <w:rPr>
            <w:color w:val="0000E1"/>
            <w:u w:val="single"/>
            <w:lang w:val="ru-RU"/>
          </w:rPr>
          <w:t>_</w:t>
        </w:r>
        <w:r w:rsidRPr="0039067F">
          <w:rPr>
            <w:color w:val="0000E1"/>
            <w:u w:val="single"/>
          </w:rPr>
          <w:t>areas</w:t>
        </w:r>
        <w:r w:rsidRPr="004F5CBF">
          <w:rPr>
            <w:color w:val="0000E1"/>
            <w:u w:val="single"/>
            <w:lang w:val="ru-RU"/>
          </w:rPr>
          <w:t>/</w:t>
        </w:r>
        <w:r w:rsidRPr="0039067F">
          <w:rPr>
            <w:color w:val="0000E1"/>
            <w:u w:val="single"/>
          </w:rPr>
          <w:t>websites</w:t>
        </w:r>
      </w:hyperlink>
      <w:r w:rsidRPr="004F5CBF">
        <w:rPr>
          <w:color w:val="0000E1"/>
          <w:u w:val="single"/>
          <w:lang w:val="ru-RU"/>
        </w:rPr>
        <w:t>.</w:t>
      </w:r>
    </w:p>
  </w:footnote>
  <w:footnote w:id="25">
    <w:p w:rsidR="00A33807" w:rsidRPr="009A4F13" w:rsidRDefault="00A33807" w:rsidP="0039067F">
      <w:pPr>
        <w:pStyle w:val="FootnoteText"/>
        <w:rPr>
          <w:lang w:val="ru-RU"/>
        </w:rPr>
      </w:pPr>
      <w:r>
        <w:rPr>
          <w:rStyle w:val="FootnoteReference"/>
        </w:rPr>
        <w:footnoteRef/>
      </w:r>
      <w:r>
        <w:rPr>
          <w:lang w:val="ru-RU"/>
        </w:rPr>
        <w:tab/>
      </w:r>
      <w:hyperlink r:id="rId18" w:history="1">
        <w:r w:rsidRPr="0039067F">
          <w:rPr>
            <w:color w:val="0000E1"/>
            <w:u w:val="single"/>
          </w:rPr>
          <w:t>http</w:t>
        </w:r>
        <w:r w:rsidRPr="004F5CBF">
          <w:rPr>
            <w:color w:val="0000E1"/>
            <w:u w:val="single"/>
            <w:lang w:val="ru-RU"/>
          </w:rPr>
          <w:t>://</w:t>
        </w:r>
        <w:r w:rsidRPr="0039067F">
          <w:rPr>
            <w:color w:val="0000E1"/>
            <w:u w:val="single"/>
          </w:rPr>
          <w:t>www</w:t>
        </w:r>
        <w:r w:rsidRPr="004F5CBF">
          <w:rPr>
            <w:color w:val="0000E1"/>
            <w:u w:val="single"/>
            <w:lang w:val="ru-RU"/>
          </w:rPr>
          <w:t>.</w:t>
        </w:r>
        <w:r w:rsidRPr="0039067F">
          <w:rPr>
            <w:color w:val="0000E1"/>
            <w:u w:val="single"/>
          </w:rPr>
          <w:t>e</w:t>
        </w:r>
        <w:r w:rsidRPr="004F5CBF">
          <w:rPr>
            <w:color w:val="0000E1"/>
            <w:u w:val="single"/>
            <w:lang w:val="ru-RU"/>
          </w:rPr>
          <w:t>-</w:t>
        </w:r>
        <w:r w:rsidRPr="0039067F">
          <w:rPr>
            <w:color w:val="0000E1"/>
            <w:u w:val="single"/>
          </w:rPr>
          <w:t>accessibilitytoolkit</w:t>
        </w:r>
        <w:r w:rsidRPr="004F5CBF">
          <w:rPr>
            <w:color w:val="0000E1"/>
            <w:u w:val="single"/>
            <w:lang w:val="ru-RU"/>
          </w:rPr>
          <w:t>.</w:t>
        </w:r>
        <w:r w:rsidRPr="0039067F">
          <w:rPr>
            <w:color w:val="0000E1"/>
            <w:u w:val="single"/>
          </w:rPr>
          <w:t>org</w:t>
        </w:r>
        <w:r w:rsidRPr="004F5CBF">
          <w:rPr>
            <w:color w:val="0000E1"/>
            <w:u w:val="single"/>
            <w:lang w:val="ru-RU"/>
          </w:rPr>
          <w:t>/</w:t>
        </w:r>
        <w:r w:rsidRPr="0039067F">
          <w:rPr>
            <w:color w:val="0000E1"/>
            <w:u w:val="single"/>
          </w:rPr>
          <w:t>toolkit</w:t>
        </w:r>
        <w:r w:rsidRPr="004F5CBF">
          <w:rPr>
            <w:color w:val="0000E1"/>
            <w:u w:val="single"/>
            <w:lang w:val="ru-RU"/>
          </w:rPr>
          <w:t>/</w:t>
        </w:r>
        <w:r w:rsidRPr="0039067F">
          <w:rPr>
            <w:color w:val="0000E1"/>
            <w:u w:val="single"/>
          </w:rPr>
          <w:t>technology</w:t>
        </w:r>
        <w:r w:rsidRPr="004F5CBF">
          <w:rPr>
            <w:color w:val="0000E1"/>
            <w:u w:val="single"/>
            <w:lang w:val="ru-RU"/>
          </w:rPr>
          <w:t>_</w:t>
        </w:r>
        <w:r w:rsidRPr="0039067F">
          <w:rPr>
            <w:color w:val="0000E1"/>
            <w:u w:val="single"/>
          </w:rPr>
          <w:t>areas</w:t>
        </w:r>
        <w:r w:rsidRPr="004F5CBF">
          <w:rPr>
            <w:color w:val="0000E1"/>
            <w:u w:val="single"/>
            <w:lang w:val="ru-RU"/>
          </w:rPr>
          <w:t>/</w:t>
        </w:r>
        <w:r w:rsidRPr="0039067F">
          <w:rPr>
            <w:color w:val="0000E1"/>
            <w:u w:val="single"/>
          </w:rPr>
          <w:t>websites</w:t>
        </w:r>
      </w:hyperlink>
      <w:r w:rsidRPr="004F5CBF">
        <w:rPr>
          <w:color w:val="0000E1"/>
          <w:u w:val="single"/>
          <w:lang w:val="ru-RU"/>
        </w:rPr>
        <w:t>.</w:t>
      </w:r>
    </w:p>
  </w:footnote>
  <w:footnote w:id="26">
    <w:p w:rsidR="00A33807" w:rsidRPr="009A4F13" w:rsidRDefault="00A33807" w:rsidP="0039067F">
      <w:pPr>
        <w:pStyle w:val="FootnoteText"/>
        <w:rPr>
          <w:lang w:val="ru-RU"/>
        </w:rPr>
      </w:pPr>
      <w:r>
        <w:rPr>
          <w:rStyle w:val="FootnoteReference"/>
        </w:rPr>
        <w:footnoteRef/>
      </w:r>
      <w:r>
        <w:rPr>
          <w:lang w:val="ru-RU"/>
        </w:rPr>
        <w:tab/>
      </w:r>
      <w:hyperlink r:id="rId19" w:history="1">
        <w:r w:rsidRPr="0039067F">
          <w:rPr>
            <w:color w:val="0000E1"/>
            <w:u w:val="single"/>
          </w:rPr>
          <w:t>http</w:t>
        </w:r>
        <w:r w:rsidRPr="004F5CBF">
          <w:rPr>
            <w:color w:val="0000E1"/>
            <w:u w:val="single"/>
            <w:lang w:val="ru-RU"/>
          </w:rPr>
          <w:t>://</w:t>
        </w:r>
        <w:r w:rsidRPr="0039067F">
          <w:rPr>
            <w:color w:val="0000E1"/>
            <w:u w:val="single"/>
          </w:rPr>
          <w:t>www</w:t>
        </w:r>
        <w:r w:rsidRPr="004F5CBF">
          <w:rPr>
            <w:color w:val="0000E1"/>
            <w:u w:val="single"/>
            <w:lang w:val="ru-RU"/>
          </w:rPr>
          <w:t>.</w:t>
        </w:r>
        <w:r w:rsidRPr="0039067F">
          <w:rPr>
            <w:color w:val="0000E1"/>
            <w:u w:val="single"/>
          </w:rPr>
          <w:t>e</w:t>
        </w:r>
        <w:r w:rsidRPr="004F5CBF">
          <w:rPr>
            <w:color w:val="0000E1"/>
            <w:u w:val="single"/>
            <w:lang w:val="ru-RU"/>
          </w:rPr>
          <w:t>-</w:t>
        </w:r>
        <w:r w:rsidRPr="0039067F">
          <w:rPr>
            <w:color w:val="0000E1"/>
            <w:u w:val="single"/>
          </w:rPr>
          <w:t>accessibilitytoolkit</w:t>
        </w:r>
        <w:r w:rsidRPr="004F5CBF">
          <w:rPr>
            <w:color w:val="0000E1"/>
            <w:u w:val="single"/>
            <w:lang w:val="ru-RU"/>
          </w:rPr>
          <w:t>.</w:t>
        </w:r>
        <w:r w:rsidRPr="0039067F">
          <w:rPr>
            <w:color w:val="0000E1"/>
            <w:u w:val="single"/>
          </w:rPr>
          <w:t>org</w:t>
        </w:r>
        <w:r w:rsidRPr="004F5CBF">
          <w:rPr>
            <w:color w:val="0000E1"/>
            <w:u w:val="single"/>
            <w:lang w:val="ru-RU"/>
          </w:rPr>
          <w:t>/</w:t>
        </w:r>
        <w:r w:rsidRPr="0039067F">
          <w:rPr>
            <w:color w:val="0000E1"/>
            <w:u w:val="single"/>
          </w:rPr>
          <w:t>toolkit</w:t>
        </w:r>
        <w:r w:rsidRPr="004F5CBF">
          <w:rPr>
            <w:color w:val="0000E1"/>
            <w:u w:val="single"/>
            <w:lang w:val="ru-RU"/>
          </w:rPr>
          <w:t>/</w:t>
        </w:r>
        <w:r w:rsidRPr="0039067F">
          <w:rPr>
            <w:color w:val="0000E1"/>
            <w:u w:val="single"/>
          </w:rPr>
          <w:t>technology</w:t>
        </w:r>
        <w:r w:rsidRPr="004F5CBF">
          <w:rPr>
            <w:color w:val="0000E1"/>
            <w:u w:val="single"/>
            <w:lang w:val="ru-RU"/>
          </w:rPr>
          <w:t>_</w:t>
        </w:r>
        <w:r w:rsidRPr="0039067F">
          <w:rPr>
            <w:color w:val="0000E1"/>
            <w:u w:val="single"/>
          </w:rPr>
          <w:t>areas</w:t>
        </w:r>
        <w:r w:rsidRPr="004F5CBF">
          <w:rPr>
            <w:color w:val="0000E1"/>
            <w:u w:val="single"/>
            <w:lang w:val="ru-RU"/>
          </w:rPr>
          <w:t>/</w:t>
        </w:r>
        <w:r w:rsidRPr="0039067F">
          <w:rPr>
            <w:color w:val="0000E1"/>
            <w:u w:val="single"/>
          </w:rPr>
          <w:t>websites</w:t>
        </w:r>
      </w:hyperlink>
      <w:r w:rsidRPr="004F5CBF">
        <w:rPr>
          <w:color w:val="0000E1"/>
          <w:u w:val="single"/>
          <w:lang w:val="ru-RU"/>
        </w:rPr>
        <w:t>.</w:t>
      </w:r>
    </w:p>
  </w:footnote>
  <w:footnote w:id="27">
    <w:p w:rsidR="00A33807" w:rsidRPr="009A4F13" w:rsidRDefault="00A33807" w:rsidP="0039067F">
      <w:pPr>
        <w:pStyle w:val="FootnoteText"/>
        <w:rPr>
          <w:lang w:val="ru-RU"/>
        </w:rPr>
      </w:pPr>
      <w:r>
        <w:rPr>
          <w:rStyle w:val="FootnoteReference"/>
        </w:rPr>
        <w:footnoteRef/>
      </w:r>
      <w:r>
        <w:rPr>
          <w:lang w:val="ru-RU"/>
        </w:rPr>
        <w:tab/>
      </w:r>
      <w:hyperlink r:id="rId20" w:history="1">
        <w:r w:rsidRPr="000E0C14">
          <w:rPr>
            <w:color w:val="0000FF"/>
            <w:u w:val="single"/>
          </w:rPr>
          <w:t>http</w:t>
        </w:r>
        <w:r w:rsidRPr="009441CA">
          <w:rPr>
            <w:color w:val="0000FF"/>
            <w:u w:val="single"/>
            <w:lang w:val="ru-RU"/>
          </w:rPr>
          <w:t>://</w:t>
        </w:r>
        <w:r w:rsidRPr="000E0C14">
          <w:rPr>
            <w:color w:val="0000FF"/>
            <w:u w:val="single"/>
          </w:rPr>
          <w:t>www</w:t>
        </w:r>
        <w:r w:rsidRPr="009441CA">
          <w:rPr>
            <w:color w:val="0000FF"/>
            <w:u w:val="single"/>
            <w:lang w:val="ru-RU"/>
          </w:rPr>
          <w:t>.</w:t>
        </w:r>
        <w:r w:rsidRPr="000E0C14">
          <w:rPr>
            <w:color w:val="0000FF"/>
            <w:u w:val="single"/>
          </w:rPr>
          <w:t>e</w:t>
        </w:r>
        <w:r w:rsidRPr="009441CA">
          <w:rPr>
            <w:color w:val="0000FF"/>
            <w:u w:val="single"/>
            <w:lang w:val="ru-RU"/>
          </w:rPr>
          <w:t>-</w:t>
        </w:r>
        <w:r w:rsidRPr="000E0C14">
          <w:rPr>
            <w:color w:val="0000FF"/>
            <w:u w:val="single"/>
          </w:rPr>
          <w:t>accessibilitytoolkit</w:t>
        </w:r>
        <w:r w:rsidRPr="009441CA">
          <w:rPr>
            <w:color w:val="0000FF"/>
            <w:u w:val="single"/>
            <w:lang w:val="ru-RU"/>
          </w:rPr>
          <w:t>.</w:t>
        </w:r>
        <w:r w:rsidRPr="000E0C14">
          <w:rPr>
            <w:color w:val="0000FF"/>
            <w:u w:val="single"/>
          </w:rPr>
          <w:t>org</w:t>
        </w:r>
        <w:r w:rsidRPr="009441CA">
          <w:rPr>
            <w:color w:val="0000FF"/>
            <w:u w:val="single"/>
            <w:lang w:val="ru-RU"/>
          </w:rPr>
          <w:t>/</w:t>
        </w:r>
        <w:r w:rsidRPr="000E0C14">
          <w:rPr>
            <w:color w:val="0000FF"/>
            <w:u w:val="single"/>
          </w:rPr>
          <w:t>toolkit</w:t>
        </w:r>
        <w:r w:rsidRPr="009441CA">
          <w:rPr>
            <w:color w:val="0000FF"/>
            <w:u w:val="single"/>
            <w:lang w:val="ru-RU"/>
          </w:rPr>
          <w:t>/</w:t>
        </w:r>
        <w:r w:rsidRPr="000E0C14">
          <w:rPr>
            <w:color w:val="0000FF"/>
            <w:u w:val="single"/>
          </w:rPr>
          <w:t>technology</w:t>
        </w:r>
        <w:r w:rsidRPr="009441CA">
          <w:rPr>
            <w:color w:val="0000FF"/>
            <w:u w:val="single"/>
            <w:lang w:val="ru-RU"/>
          </w:rPr>
          <w:t>_</w:t>
        </w:r>
        <w:r w:rsidRPr="000E0C14">
          <w:rPr>
            <w:color w:val="0000FF"/>
            <w:u w:val="single"/>
          </w:rPr>
          <w:t>areas</w:t>
        </w:r>
        <w:r w:rsidRPr="009441CA">
          <w:rPr>
            <w:color w:val="0000FF"/>
            <w:u w:val="single"/>
            <w:lang w:val="ru-RU"/>
          </w:rPr>
          <w:t>/</w:t>
        </w:r>
        <w:r w:rsidRPr="000E0C14">
          <w:rPr>
            <w:color w:val="0000FF"/>
            <w:u w:val="single"/>
          </w:rPr>
          <w:t>websites</w:t>
        </w:r>
      </w:hyperlink>
      <w:r w:rsidRPr="0051311F">
        <w:rPr>
          <w:lang w:val="ru-RU"/>
        </w:rPr>
        <w:t>.</w:t>
      </w:r>
    </w:p>
  </w:footnote>
  <w:footnote w:id="28">
    <w:p w:rsidR="00A33807" w:rsidRPr="009A4F13" w:rsidRDefault="00A33807" w:rsidP="0039067F">
      <w:pPr>
        <w:pStyle w:val="FootnoteText"/>
        <w:rPr>
          <w:lang w:val="ru-RU"/>
        </w:rPr>
      </w:pPr>
      <w:r>
        <w:rPr>
          <w:rStyle w:val="FootnoteReference"/>
        </w:rPr>
        <w:footnoteRef/>
      </w:r>
      <w:r>
        <w:rPr>
          <w:lang w:val="ru-RU"/>
        </w:rPr>
        <w:tab/>
      </w:r>
      <w:hyperlink r:id="rId21" w:history="1">
        <w:r w:rsidRPr="000E0C14">
          <w:rPr>
            <w:color w:val="0000FF"/>
            <w:u w:val="single"/>
          </w:rPr>
          <w:t>http</w:t>
        </w:r>
        <w:r w:rsidRPr="009441CA">
          <w:rPr>
            <w:color w:val="0000FF"/>
            <w:u w:val="single"/>
            <w:lang w:val="ru-RU"/>
          </w:rPr>
          <w:t>://</w:t>
        </w:r>
        <w:r w:rsidRPr="000E0C14">
          <w:rPr>
            <w:color w:val="0000FF"/>
            <w:u w:val="single"/>
          </w:rPr>
          <w:t>www</w:t>
        </w:r>
        <w:r w:rsidRPr="009441CA">
          <w:rPr>
            <w:color w:val="0000FF"/>
            <w:u w:val="single"/>
            <w:lang w:val="ru-RU"/>
          </w:rPr>
          <w:t>.</w:t>
        </w:r>
        <w:r w:rsidRPr="000E0C14">
          <w:rPr>
            <w:color w:val="0000FF"/>
            <w:u w:val="single"/>
          </w:rPr>
          <w:t>w</w:t>
        </w:r>
        <w:r w:rsidRPr="009441CA">
          <w:rPr>
            <w:color w:val="0000FF"/>
            <w:u w:val="single"/>
            <w:lang w:val="ru-RU"/>
          </w:rPr>
          <w:t>3.</w:t>
        </w:r>
        <w:r w:rsidRPr="000E0C14">
          <w:rPr>
            <w:color w:val="0000FF"/>
            <w:u w:val="single"/>
          </w:rPr>
          <w:t>org</w:t>
        </w:r>
        <w:r w:rsidRPr="009441CA">
          <w:rPr>
            <w:color w:val="0000FF"/>
            <w:u w:val="single"/>
            <w:lang w:val="ru-RU"/>
          </w:rPr>
          <w:t>/</w:t>
        </w:r>
        <w:r w:rsidRPr="000E0C14">
          <w:rPr>
            <w:color w:val="0000FF"/>
            <w:u w:val="single"/>
          </w:rPr>
          <w:t>TR</w:t>
        </w:r>
        <w:r w:rsidRPr="009441CA">
          <w:rPr>
            <w:color w:val="0000FF"/>
            <w:u w:val="single"/>
            <w:lang w:val="ru-RU"/>
          </w:rPr>
          <w:t>/</w:t>
        </w:r>
        <w:r w:rsidRPr="000E0C14">
          <w:rPr>
            <w:color w:val="0000FF"/>
            <w:u w:val="single"/>
          </w:rPr>
          <w:t>WCAG</w:t>
        </w:r>
        <w:r w:rsidRPr="009441CA">
          <w:rPr>
            <w:color w:val="0000FF"/>
            <w:u w:val="single"/>
            <w:lang w:val="ru-RU"/>
          </w:rPr>
          <w:t>/</w:t>
        </w:r>
      </w:hyperlink>
      <w:r w:rsidRPr="009441CA">
        <w:rPr>
          <w:color w:val="0000FF"/>
          <w:u w:val="single"/>
          <w:lang w:val="ru-RU"/>
        </w:rPr>
        <w:t>.</w:t>
      </w:r>
    </w:p>
  </w:footnote>
  <w:footnote w:id="29">
    <w:p w:rsidR="00A33807" w:rsidRPr="009A4F13" w:rsidRDefault="00A33807" w:rsidP="0039067F">
      <w:pPr>
        <w:pStyle w:val="FootnoteText"/>
        <w:rPr>
          <w:lang w:val="ru-RU"/>
        </w:rPr>
      </w:pPr>
      <w:r>
        <w:rPr>
          <w:rStyle w:val="FootnoteReference"/>
        </w:rPr>
        <w:footnoteRef/>
      </w:r>
      <w:r>
        <w:rPr>
          <w:lang w:val="ru-RU"/>
        </w:rPr>
        <w:tab/>
      </w:r>
      <w:r w:rsidRPr="009441CA">
        <w:rPr>
          <w:lang w:val="ru-RU"/>
        </w:rPr>
        <w:t>Там же.</w:t>
      </w:r>
    </w:p>
  </w:footnote>
  <w:footnote w:id="30">
    <w:p w:rsidR="00A33807" w:rsidRPr="009A4F13" w:rsidRDefault="00A33807" w:rsidP="0039067F">
      <w:pPr>
        <w:pStyle w:val="FootnoteText"/>
        <w:rPr>
          <w:lang w:val="ru-RU"/>
        </w:rPr>
      </w:pPr>
      <w:r>
        <w:rPr>
          <w:rStyle w:val="FootnoteReference"/>
        </w:rPr>
        <w:footnoteRef/>
      </w:r>
      <w:r>
        <w:rPr>
          <w:lang w:val="ru-RU"/>
        </w:rPr>
        <w:tab/>
      </w:r>
      <w:r w:rsidRPr="009441CA">
        <w:rPr>
          <w:lang w:val="ru-RU"/>
        </w:rPr>
        <w:t>Там же.</w:t>
      </w:r>
    </w:p>
  </w:footnote>
  <w:footnote w:id="31">
    <w:p w:rsidR="00A33807" w:rsidRPr="009A4F13" w:rsidRDefault="00A33807" w:rsidP="0039067F">
      <w:pPr>
        <w:pStyle w:val="FootnoteText"/>
        <w:rPr>
          <w:lang w:val="ru-RU"/>
        </w:rPr>
      </w:pPr>
      <w:r>
        <w:rPr>
          <w:rStyle w:val="FootnoteReference"/>
        </w:rPr>
        <w:footnoteRef/>
      </w:r>
      <w:r>
        <w:rPr>
          <w:lang w:val="ru-RU"/>
        </w:rPr>
        <w:tab/>
      </w:r>
      <w:r w:rsidRPr="009441CA">
        <w:rPr>
          <w:lang w:val="ru-RU"/>
        </w:rPr>
        <w:t>Там же.</w:t>
      </w:r>
    </w:p>
  </w:footnote>
  <w:footnote w:id="32">
    <w:p w:rsidR="00A33807" w:rsidRPr="009A4F13" w:rsidRDefault="00A33807" w:rsidP="0039067F">
      <w:pPr>
        <w:pStyle w:val="FootnoteText"/>
        <w:rPr>
          <w:lang w:val="ru-RU"/>
        </w:rPr>
      </w:pPr>
      <w:r>
        <w:rPr>
          <w:rStyle w:val="FootnoteReference"/>
        </w:rPr>
        <w:footnoteRef/>
      </w:r>
      <w:r>
        <w:rPr>
          <w:lang w:val="ru-RU"/>
        </w:rPr>
        <w:tab/>
      </w:r>
      <w:hyperlink r:id="rId22" w:history="1">
        <w:r w:rsidRPr="000E0C14">
          <w:rPr>
            <w:color w:val="0000FF"/>
            <w:u w:val="single"/>
          </w:rPr>
          <w:t>http</w:t>
        </w:r>
        <w:r w:rsidRPr="009441CA">
          <w:rPr>
            <w:color w:val="0000FF"/>
            <w:u w:val="single"/>
            <w:lang w:val="ru-RU"/>
          </w:rPr>
          <w:t>://</w:t>
        </w:r>
        <w:r w:rsidRPr="000E0C14">
          <w:rPr>
            <w:color w:val="0000FF"/>
            <w:u w:val="single"/>
          </w:rPr>
          <w:t>www</w:t>
        </w:r>
        <w:r w:rsidRPr="009441CA">
          <w:rPr>
            <w:color w:val="0000FF"/>
            <w:u w:val="single"/>
            <w:lang w:val="ru-RU"/>
          </w:rPr>
          <w:t>.</w:t>
        </w:r>
        <w:r w:rsidRPr="000E0C14">
          <w:rPr>
            <w:color w:val="0000FF"/>
            <w:u w:val="single"/>
          </w:rPr>
          <w:t>w</w:t>
        </w:r>
        <w:r w:rsidRPr="009441CA">
          <w:rPr>
            <w:color w:val="0000FF"/>
            <w:u w:val="single"/>
            <w:lang w:val="ru-RU"/>
          </w:rPr>
          <w:t>3.</w:t>
        </w:r>
        <w:r w:rsidRPr="000E0C14">
          <w:rPr>
            <w:color w:val="0000FF"/>
            <w:u w:val="single"/>
          </w:rPr>
          <w:t>org</w:t>
        </w:r>
        <w:r w:rsidRPr="009441CA">
          <w:rPr>
            <w:color w:val="0000FF"/>
            <w:u w:val="single"/>
            <w:lang w:val="ru-RU"/>
          </w:rPr>
          <w:t>/</w:t>
        </w:r>
        <w:r w:rsidRPr="000E0C14">
          <w:rPr>
            <w:color w:val="0000FF"/>
            <w:u w:val="single"/>
          </w:rPr>
          <w:t>TR</w:t>
        </w:r>
        <w:r w:rsidRPr="009441CA">
          <w:rPr>
            <w:color w:val="0000FF"/>
            <w:u w:val="single"/>
            <w:lang w:val="ru-RU"/>
          </w:rPr>
          <w:t>/</w:t>
        </w:r>
        <w:r w:rsidRPr="000E0C14">
          <w:rPr>
            <w:color w:val="0000FF"/>
            <w:u w:val="single"/>
          </w:rPr>
          <w:t>WCAG</w:t>
        </w:r>
        <w:r w:rsidRPr="009441CA">
          <w:rPr>
            <w:color w:val="0000FF"/>
            <w:u w:val="single"/>
            <w:lang w:val="ru-RU"/>
          </w:rPr>
          <w:t>20/</w:t>
        </w:r>
      </w:hyperlink>
      <w:r w:rsidRPr="009441CA">
        <w:rPr>
          <w:color w:val="0000FF"/>
          <w:u w:val="single"/>
          <w:lang w:val="ru-RU"/>
        </w:rPr>
        <w:t>.</w:t>
      </w:r>
    </w:p>
  </w:footnote>
  <w:footnote w:id="33">
    <w:p w:rsidR="00A33807" w:rsidRPr="009A4F13" w:rsidRDefault="00A33807" w:rsidP="0039067F">
      <w:pPr>
        <w:pStyle w:val="FootnoteText"/>
        <w:rPr>
          <w:lang w:val="ru-RU"/>
        </w:rPr>
      </w:pPr>
      <w:r>
        <w:rPr>
          <w:rStyle w:val="FootnoteReference"/>
        </w:rPr>
        <w:footnoteRef/>
      </w:r>
      <w:r w:rsidRPr="009A4F13">
        <w:rPr>
          <w:lang w:val="ru-RU"/>
        </w:rPr>
        <w:t xml:space="preserve"> </w:t>
      </w:r>
      <w:r>
        <w:rPr>
          <w:lang w:val="ru-RU"/>
        </w:rPr>
        <w:tab/>
      </w:r>
      <w:hyperlink r:id="rId23" w:history="1">
        <w:r w:rsidRPr="001855EF">
          <w:rPr>
            <w:color w:val="0000FF"/>
            <w:u w:val="single"/>
          </w:rPr>
          <w:t>http</w:t>
        </w:r>
        <w:r w:rsidRPr="009441CA">
          <w:rPr>
            <w:color w:val="0000FF"/>
            <w:u w:val="single"/>
            <w:lang w:val="ru-RU"/>
          </w:rPr>
          <w:t>://</w:t>
        </w:r>
        <w:r w:rsidRPr="001855EF">
          <w:rPr>
            <w:color w:val="0000FF"/>
            <w:u w:val="single"/>
          </w:rPr>
          <w:t>www</w:t>
        </w:r>
        <w:r w:rsidRPr="009441CA">
          <w:rPr>
            <w:color w:val="0000FF"/>
            <w:u w:val="single"/>
            <w:lang w:val="ru-RU"/>
          </w:rPr>
          <w:t>.</w:t>
        </w:r>
        <w:r w:rsidRPr="001855EF">
          <w:rPr>
            <w:color w:val="0000FF"/>
            <w:u w:val="single"/>
          </w:rPr>
          <w:t>e</w:t>
        </w:r>
        <w:r w:rsidRPr="009441CA">
          <w:rPr>
            <w:color w:val="0000FF"/>
            <w:u w:val="single"/>
            <w:lang w:val="ru-RU"/>
          </w:rPr>
          <w:t>-</w:t>
        </w:r>
        <w:r w:rsidRPr="001855EF">
          <w:rPr>
            <w:color w:val="0000FF"/>
            <w:u w:val="single"/>
          </w:rPr>
          <w:t>accessibilitytoolkit</w:t>
        </w:r>
        <w:r w:rsidRPr="009441CA">
          <w:rPr>
            <w:color w:val="0000FF"/>
            <w:u w:val="single"/>
            <w:lang w:val="ru-RU"/>
          </w:rPr>
          <w:t>.</w:t>
        </w:r>
        <w:r w:rsidRPr="001855EF">
          <w:rPr>
            <w:color w:val="0000FF"/>
            <w:u w:val="single"/>
          </w:rPr>
          <w:t>org</w:t>
        </w:r>
        <w:r w:rsidRPr="009441CA">
          <w:rPr>
            <w:color w:val="0000FF"/>
            <w:u w:val="single"/>
            <w:lang w:val="ru-RU"/>
          </w:rPr>
          <w:t>/</w:t>
        </w:r>
        <w:r w:rsidRPr="001855EF">
          <w:rPr>
            <w:color w:val="0000FF"/>
            <w:u w:val="single"/>
          </w:rPr>
          <w:t>toolkit</w:t>
        </w:r>
        <w:r w:rsidRPr="009441CA">
          <w:rPr>
            <w:color w:val="0000FF"/>
            <w:u w:val="single"/>
            <w:lang w:val="ru-RU"/>
          </w:rPr>
          <w:t>/</w:t>
        </w:r>
        <w:r w:rsidRPr="001855EF">
          <w:rPr>
            <w:color w:val="0000FF"/>
            <w:u w:val="single"/>
          </w:rPr>
          <w:t>technology</w:t>
        </w:r>
        <w:r w:rsidRPr="009441CA">
          <w:rPr>
            <w:color w:val="0000FF"/>
            <w:u w:val="single"/>
            <w:lang w:val="ru-RU"/>
          </w:rPr>
          <w:t>_</w:t>
        </w:r>
        <w:r w:rsidRPr="001855EF">
          <w:rPr>
            <w:color w:val="0000FF"/>
            <w:u w:val="single"/>
          </w:rPr>
          <w:t>areas</w:t>
        </w:r>
        <w:r w:rsidRPr="009441CA">
          <w:rPr>
            <w:color w:val="0000FF"/>
            <w:u w:val="single"/>
            <w:lang w:val="ru-RU"/>
          </w:rPr>
          <w:t>/</w:t>
        </w:r>
        <w:r w:rsidRPr="001855EF">
          <w:rPr>
            <w:color w:val="0000FF"/>
            <w:u w:val="single"/>
          </w:rPr>
          <w:t>television</w:t>
        </w:r>
      </w:hyperlink>
      <w:r w:rsidRPr="0051311F">
        <w:rPr>
          <w:lang w:val="ru-RU"/>
        </w:rPr>
        <w:t>.</w:t>
      </w:r>
    </w:p>
  </w:footnote>
  <w:footnote w:id="34">
    <w:p w:rsidR="00A33807" w:rsidRPr="009A4F13" w:rsidRDefault="00A33807" w:rsidP="0039067F">
      <w:pPr>
        <w:pStyle w:val="FootnoteText"/>
        <w:rPr>
          <w:lang w:val="ru-RU"/>
        </w:rPr>
      </w:pPr>
      <w:r>
        <w:rPr>
          <w:rStyle w:val="FootnoteReference"/>
        </w:rPr>
        <w:footnoteRef/>
      </w:r>
      <w:r w:rsidRPr="009A4F13">
        <w:rPr>
          <w:lang w:val="ru-RU"/>
        </w:rPr>
        <w:t xml:space="preserve"> </w:t>
      </w:r>
      <w:r>
        <w:rPr>
          <w:lang w:val="ru-RU"/>
        </w:rPr>
        <w:tab/>
      </w:r>
      <w:hyperlink r:id="rId24" w:history="1">
        <w:r w:rsidRPr="001855EF">
          <w:rPr>
            <w:color w:val="0000FF"/>
            <w:u w:val="single"/>
          </w:rPr>
          <w:t>http</w:t>
        </w:r>
        <w:r w:rsidRPr="009441CA">
          <w:rPr>
            <w:color w:val="0000FF"/>
            <w:u w:val="single"/>
            <w:lang w:val="ru-RU"/>
          </w:rPr>
          <w:t>://</w:t>
        </w:r>
        <w:r w:rsidRPr="001855EF">
          <w:rPr>
            <w:color w:val="0000FF"/>
            <w:u w:val="single"/>
          </w:rPr>
          <w:t>www</w:t>
        </w:r>
        <w:r w:rsidRPr="009441CA">
          <w:rPr>
            <w:color w:val="0000FF"/>
            <w:u w:val="single"/>
            <w:lang w:val="ru-RU"/>
          </w:rPr>
          <w:t>.</w:t>
        </w:r>
        <w:r w:rsidRPr="001855EF">
          <w:rPr>
            <w:color w:val="0000FF"/>
            <w:u w:val="single"/>
          </w:rPr>
          <w:t>e</w:t>
        </w:r>
        <w:r w:rsidRPr="009441CA">
          <w:rPr>
            <w:color w:val="0000FF"/>
            <w:u w:val="single"/>
            <w:lang w:val="ru-RU"/>
          </w:rPr>
          <w:t>-</w:t>
        </w:r>
        <w:r w:rsidRPr="001855EF">
          <w:rPr>
            <w:color w:val="0000FF"/>
            <w:u w:val="single"/>
          </w:rPr>
          <w:t>accessibilitytoolkit</w:t>
        </w:r>
        <w:r w:rsidRPr="009441CA">
          <w:rPr>
            <w:color w:val="0000FF"/>
            <w:u w:val="single"/>
            <w:lang w:val="ru-RU"/>
          </w:rPr>
          <w:t>.</w:t>
        </w:r>
        <w:r w:rsidRPr="001855EF">
          <w:rPr>
            <w:color w:val="0000FF"/>
            <w:u w:val="single"/>
          </w:rPr>
          <w:t>org</w:t>
        </w:r>
        <w:r w:rsidRPr="009441CA">
          <w:rPr>
            <w:color w:val="0000FF"/>
            <w:u w:val="single"/>
            <w:lang w:val="ru-RU"/>
          </w:rPr>
          <w:t>/</w:t>
        </w:r>
        <w:r w:rsidRPr="001855EF">
          <w:rPr>
            <w:color w:val="0000FF"/>
            <w:u w:val="single"/>
          </w:rPr>
          <w:t>toolkit</w:t>
        </w:r>
        <w:r w:rsidRPr="009441CA">
          <w:rPr>
            <w:color w:val="0000FF"/>
            <w:u w:val="single"/>
            <w:lang w:val="ru-RU"/>
          </w:rPr>
          <w:t>/</w:t>
        </w:r>
        <w:r w:rsidRPr="001855EF">
          <w:rPr>
            <w:color w:val="0000FF"/>
            <w:u w:val="single"/>
          </w:rPr>
          <w:t>technology</w:t>
        </w:r>
        <w:r w:rsidRPr="009441CA">
          <w:rPr>
            <w:color w:val="0000FF"/>
            <w:u w:val="single"/>
            <w:lang w:val="ru-RU"/>
          </w:rPr>
          <w:t>_</w:t>
        </w:r>
        <w:r w:rsidRPr="001855EF">
          <w:rPr>
            <w:color w:val="0000FF"/>
            <w:u w:val="single"/>
          </w:rPr>
          <w:t>areas</w:t>
        </w:r>
        <w:r w:rsidRPr="009441CA">
          <w:rPr>
            <w:color w:val="0000FF"/>
            <w:u w:val="single"/>
            <w:lang w:val="ru-RU"/>
          </w:rPr>
          <w:t>/</w:t>
        </w:r>
        <w:r w:rsidRPr="001855EF">
          <w:rPr>
            <w:color w:val="0000FF"/>
            <w:u w:val="single"/>
          </w:rPr>
          <w:t>television</w:t>
        </w:r>
      </w:hyperlink>
      <w:r w:rsidRPr="0051311F">
        <w:rPr>
          <w:lang w:val="ru-RU"/>
        </w:rPr>
        <w:t>.</w:t>
      </w:r>
    </w:p>
  </w:footnote>
  <w:footnote w:id="35">
    <w:p w:rsidR="00A33807" w:rsidRPr="009A4F13" w:rsidRDefault="00A33807" w:rsidP="0039067F">
      <w:pPr>
        <w:pStyle w:val="FootnoteText"/>
        <w:rPr>
          <w:lang w:val="ru-RU"/>
        </w:rPr>
      </w:pPr>
      <w:r>
        <w:rPr>
          <w:rStyle w:val="FootnoteReference"/>
        </w:rPr>
        <w:footnoteRef/>
      </w:r>
      <w:r w:rsidRPr="009A4F13">
        <w:rPr>
          <w:lang w:val="ru-RU"/>
        </w:rPr>
        <w:t xml:space="preserve"> </w:t>
      </w:r>
      <w:r>
        <w:rPr>
          <w:lang w:val="ru-RU"/>
        </w:rPr>
        <w:tab/>
      </w:r>
      <w:hyperlink r:id="rId25" w:history="1">
        <w:r w:rsidRPr="001855EF">
          <w:rPr>
            <w:color w:val="0000FF"/>
            <w:u w:val="single"/>
          </w:rPr>
          <w:t>http</w:t>
        </w:r>
        <w:r w:rsidRPr="009441CA">
          <w:rPr>
            <w:color w:val="0000FF"/>
            <w:u w:val="single"/>
            <w:lang w:val="ru-RU"/>
          </w:rPr>
          <w:t>://</w:t>
        </w:r>
        <w:r w:rsidRPr="001855EF">
          <w:rPr>
            <w:color w:val="0000FF"/>
            <w:u w:val="single"/>
          </w:rPr>
          <w:t>www</w:t>
        </w:r>
        <w:r w:rsidRPr="009441CA">
          <w:rPr>
            <w:color w:val="0000FF"/>
            <w:u w:val="single"/>
            <w:lang w:val="ru-RU"/>
          </w:rPr>
          <w:t>.</w:t>
        </w:r>
        <w:r w:rsidRPr="001855EF">
          <w:rPr>
            <w:color w:val="0000FF"/>
            <w:u w:val="single"/>
          </w:rPr>
          <w:t>e</w:t>
        </w:r>
        <w:r w:rsidRPr="009441CA">
          <w:rPr>
            <w:color w:val="0000FF"/>
            <w:u w:val="single"/>
            <w:lang w:val="ru-RU"/>
          </w:rPr>
          <w:t>-</w:t>
        </w:r>
        <w:r w:rsidRPr="001855EF">
          <w:rPr>
            <w:color w:val="0000FF"/>
            <w:u w:val="single"/>
          </w:rPr>
          <w:t>accessibilitytoolkit</w:t>
        </w:r>
        <w:r w:rsidRPr="009441CA">
          <w:rPr>
            <w:color w:val="0000FF"/>
            <w:u w:val="single"/>
            <w:lang w:val="ru-RU"/>
          </w:rPr>
          <w:t>.</w:t>
        </w:r>
        <w:r w:rsidRPr="001855EF">
          <w:rPr>
            <w:color w:val="0000FF"/>
            <w:u w:val="single"/>
          </w:rPr>
          <w:t>org</w:t>
        </w:r>
        <w:r w:rsidRPr="009441CA">
          <w:rPr>
            <w:color w:val="0000FF"/>
            <w:u w:val="single"/>
            <w:lang w:val="ru-RU"/>
          </w:rPr>
          <w:t>/</w:t>
        </w:r>
        <w:r w:rsidRPr="001855EF">
          <w:rPr>
            <w:color w:val="0000FF"/>
            <w:u w:val="single"/>
          </w:rPr>
          <w:t>toolkit</w:t>
        </w:r>
        <w:r w:rsidRPr="009441CA">
          <w:rPr>
            <w:color w:val="0000FF"/>
            <w:u w:val="single"/>
            <w:lang w:val="ru-RU"/>
          </w:rPr>
          <w:t>/</w:t>
        </w:r>
        <w:r w:rsidRPr="001855EF">
          <w:rPr>
            <w:color w:val="0000FF"/>
            <w:u w:val="single"/>
          </w:rPr>
          <w:t>technology</w:t>
        </w:r>
        <w:r w:rsidRPr="009441CA">
          <w:rPr>
            <w:color w:val="0000FF"/>
            <w:u w:val="single"/>
            <w:lang w:val="ru-RU"/>
          </w:rPr>
          <w:t>_</w:t>
        </w:r>
        <w:r w:rsidRPr="001855EF">
          <w:rPr>
            <w:color w:val="0000FF"/>
            <w:u w:val="single"/>
          </w:rPr>
          <w:t>areas</w:t>
        </w:r>
        <w:r w:rsidRPr="009441CA">
          <w:rPr>
            <w:color w:val="0000FF"/>
            <w:u w:val="single"/>
            <w:lang w:val="ru-RU"/>
          </w:rPr>
          <w:t>/</w:t>
        </w:r>
        <w:r w:rsidRPr="001855EF">
          <w:rPr>
            <w:color w:val="0000FF"/>
            <w:u w:val="single"/>
          </w:rPr>
          <w:t>television</w:t>
        </w:r>
      </w:hyperlink>
      <w:r w:rsidRPr="0051311F">
        <w:rPr>
          <w:lang w:val="ru-RU"/>
        </w:rPr>
        <w:t>.</w:t>
      </w:r>
    </w:p>
  </w:footnote>
  <w:footnote w:id="36">
    <w:p w:rsidR="00A33807" w:rsidRPr="009A4F13" w:rsidRDefault="00A33807" w:rsidP="0039067F">
      <w:pPr>
        <w:pStyle w:val="FootnoteText"/>
        <w:rPr>
          <w:lang w:val="ru-RU"/>
        </w:rPr>
      </w:pPr>
      <w:r>
        <w:rPr>
          <w:rStyle w:val="FootnoteReference"/>
        </w:rPr>
        <w:footnoteRef/>
      </w:r>
      <w:r w:rsidRPr="009A4F13">
        <w:rPr>
          <w:lang w:val="ru-RU"/>
        </w:rPr>
        <w:t xml:space="preserve"> </w:t>
      </w:r>
      <w:r>
        <w:rPr>
          <w:lang w:val="ru-RU"/>
        </w:rPr>
        <w:tab/>
      </w:r>
      <w:hyperlink r:id="rId26" w:history="1">
        <w:r w:rsidRPr="001855EF">
          <w:rPr>
            <w:color w:val="0000FF"/>
            <w:u w:val="single"/>
          </w:rPr>
          <w:t>http</w:t>
        </w:r>
        <w:r w:rsidRPr="009441CA">
          <w:rPr>
            <w:color w:val="0000FF"/>
            <w:u w:val="single"/>
            <w:lang w:val="ru-RU"/>
          </w:rPr>
          <w:t>://</w:t>
        </w:r>
        <w:r w:rsidRPr="001855EF">
          <w:rPr>
            <w:color w:val="0000FF"/>
            <w:u w:val="single"/>
          </w:rPr>
          <w:t>www</w:t>
        </w:r>
        <w:r w:rsidRPr="009441CA">
          <w:rPr>
            <w:color w:val="0000FF"/>
            <w:u w:val="single"/>
            <w:lang w:val="ru-RU"/>
          </w:rPr>
          <w:t>.</w:t>
        </w:r>
        <w:r w:rsidRPr="001855EF">
          <w:rPr>
            <w:color w:val="0000FF"/>
            <w:u w:val="single"/>
          </w:rPr>
          <w:t>e</w:t>
        </w:r>
        <w:r w:rsidRPr="009441CA">
          <w:rPr>
            <w:color w:val="0000FF"/>
            <w:u w:val="single"/>
            <w:lang w:val="ru-RU"/>
          </w:rPr>
          <w:t>-</w:t>
        </w:r>
        <w:r w:rsidRPr="001855EF">
          <w:rPr>
            <w:color w:val="0000FF"/>
            <w:u w:val="single"/>
          </w:rPr>
          <w:t>accessibilitytoolkit</w:t>
        </w:r>
        <w:r w:rsidRPr="009441CA">
          <w:rPr>
            <w:color w:val="0000FF"/>
            <w:u w:val="single"/>
            <w:lang w:val="ru-RU"/>
          </w:rPr>
          <w:t>.</w:t>
        </w:r>
        <w:r w:rsidRPr="001855EF">
          <w:rPr>
            <w:color w:val="0000FF"/>
            <w:u w:val="single"/>
          </w:rPr>
          <w:t>org</w:t>
        </w:r>
        <w:r w:rsidRPr="009441CA">
          <w:rPr>
            <w:color w:val="0000FF"/>
            <w:u w:val="single"/>
            <w:lang w:val="ru-RU"/>
          </w:rPr>
          <w:t>/</w:t>
        </w:r>
        <w:r w:rsidRPr="001855EF">
          <w:rPr>
            <w:color w:val="0000FF"/>
            <w:u w:val="single"/>
          </w:rPr>
          <w:t>toolkit</w:t>
        </w:r>
        <w:r w:rsidRPr="009441CA">
          <w:rPr>
            <w:color w:val="0000FF"/>
            <w:u w:val="single"/>
            <w:lang w:val="ru-RU"/>
          </w:rPr>
          <w:t>/</w:t>
        </w:r>
        <w:r w:rsidRPr="001855EF">
          <w:rPr>
            <w:color w:val="0000FF"/>
            <w:u w:val="single"/>
          </w:rPr>
          <w:t>technology</w:t>
        </w:r>
        <w:r w:rsidRPr="009441CA">
          <w:rPr>
            <w:color w:val="0000FF"/>
            <w:u w:val="single"/>
            <w:lang w:val="ru-RU"/>
          </w:rPr>
          <w:t>_</w:t>
        </w:r>
        <w:r w:rsidRPr="001855EF">
          <w:rPr>
            <w:color w:val="0000FF"/>
            <w:u w:val="single"/>
          </w:rPr>
          <w:t>areas</w:t>
        </w:r>
        <w:r w:rsidRPr="009441CA">
          <w:rPr>
            <w:color w:val="0000FF"/>
            <w:u w:val="single"/>
            <w:lang w:val="ru-RU"/>
          </w:rPr>
          <w:t>/</w:t>
        </w:r>
        <w:r w:rsidRPr="001855EF">
          <w:rPr>
            <w:color w:val="0000FF"/>
            <w:u w:val="single"/>
          </w:rPr>
          <w:t>television</w:t>
        </w:r>
      </w:hyperlink>
      <w:r w:rsidRPr="009441CA">
        <w:rPr>
          <w:color w:val="0000FF"/>
          <w:u w:val="single"/>
          <w:lang w:val="ru-RU"/>
        </w:rPr>
        <w:t>.</w:t>
      </w:r>
    </w:p>
  </w:footnote>
  <w:footnote w:id="37">
    <w:p w:rsidR="00A33807" w:rsidRPr="009A4F13" w:rsidRDefault="00A33807" w:rsidP="0039067F">
      <w:pPr>
        <w:pStyle w:val="FootnoteText"/>
        <w:rPr>
          <w:lang w:val="ru-RU"/>
        </w:rPr>
      </w:pPr>
      <w:r>
        <w:rPr>
          <w:rStyle w:val="FootnoteReference"/>
        </w:rPr>
        <w:footnoteRef/>
      </w:r>
      <w:r w:rsidRPr="009A4F13">
        <w:rPr>
          <w:lang w:val="ru-RU"/>
        </w:rPr>
        <w:t xml:space="preserve"> </w:t>
      </w:r>
      <w:r>
        <w:rPr>
          <w:lang w:val="ru-RU"/>
        </w:rPr>
        <w:tab/>
      </w:r>
      <w:hyperlink r:id="rId27" w:history="1">
        <w:r w:rsidRPr="001855EF">
          <w:rPr>
            <w:color w:val="0000FF"/>
            <w:u w:val="single"/>
          </w:rPr>
          <w:t>http</w:t>
        </w:r>
        <w:r w:rsidRPr="009441CA">
          <w:rPr>
            <w:color w:val="0000FF"/>
            <w:u w:val="single"/>
            <w:lang w:val="ru-RU"/>
          </w:rPr>
          <w:t>://</w:t>
        </w:r>
        <w:r w:rsidRPr="001855EF">
          <w:rPr>
            <w:color w:val="0000FF"/>
            <w:u w:val="single"/>
          </w:rPr>
          <w:t>www</w:t>
        </w:r>
        <w:r w:rsidRPr="009441CA">
          <w:rPr>
            <w:color w:val="0000FF"/>
            <w:u w:val="single"/>
            <w:lang w:val="ru-RU"/>
          </w:rPr>
          <w:t>.</w:t>
        </w:r>
        <w:r w:rsidRPr="001855EF">
          <w:rPr>
            <w:color w:val="0000FF"/>
            <w:u w:val="single"/>
          </w:rPr>
          <w:t>e</w:t>
        </w:r>
        <w:r w:rsidRPr="009441CA">
          <w:rPr>
            <w:color w:val="0000FF"/>
            <w:u w:val="single"/>
            <w:lang w:val="ru-RU"/>
          </w:rPr>
          <w:t>-</w:t>
        </w:r>
        <w:r w:rsidRPr="001855EF">
          <w:rPr>
            <w:color w:val="0000FF"/>
            <w:u w:val="single"/>
          </w:rPr>
          <w:t>accessibilitytoolkit</w:t>
        </w:r>
        <w:r w:rsidRPr="009441CA">
          <w:rPr>
            <w:color w:val="0000FF"/>
            <w:u w:val="single"/>
            <w:lang w:val="ru-RU"/>
          </w:rPr>
          <w:t>.</w:t>
        </w:r>
        <w:r w:rsidRPr="001855EF">
          <w:rPr>
            <w:color w:val="0000FF"/>
            <w:u w:val="single"/>
          </w:rPr>
          <w:t>org</w:t>
        </w:r>
        <w:r w:rsidRPr="009441CA">
          <w:rPr>
            <w:color w:val="0000FF"/>
            <w:u w:val="single"/>
            <w:lang w:val="ru-RU"/>
          </w:rPr>
          <w:t>/</w:t>
        </w:r>
        <w:r w:rsidRPr="001855EF">
          <w:rPr>
            <w:color w:val="0000FF"/>
            <w:u w:val="single"/>
          </w:rPr>
          <w:t>toolkit</w:t>
        </w:r>
        <w:r w:rsidRPr="009441CA">
          <w:rPr>
            <w:color w:val="0000FF"/>
            <w:u w:val="single"/>
            <w:lang w:val="ru-RU"/>
          </w:rPr>
          <w:t>/</w:t>
        </w:r>
        <w:r w:rsidRPr="001855EF">
          <w:rPr>
            <w:color w:val="0000FF"/>
            <w:u w:val="single"/>
          </w:rPr>
          <w:t>technology</w:t>
        </w:r>
        <w:r w:rsidRPr="009441CA">
          <w:rPr>
            <w:color w:val="0000FF"/>
            <w:u w:val="single"/>
            <w:lang w:val="ru-RU"/>
          </w:rPr>
          <w:t>_</w:t>
        </w:r>
        <w:r w:rsidRPr="001855EF">
          <w:rPr>
            <w:color w:val="0000FF"/>
            <w:u w:val="single"/>
          </w:rPr>
          <w:t>areas</w:t>
        </w:r>
        <w:r w:rsidRPr="009441CA">
          <w:rPr>
            <w:color w:val="0000FF"/>
            <w:u w:val="single"/>
            <w:lang w:val="ru-RU"/>
          </w:rPr>
          <w:t>/</w:t>
        </w:r>
        <w:r w:rsidRPr="001855EF">
          <w:rPr>
            <w:color w:val="0000FF"/>
            <w:u w:val="single"/>
          </w:rPr>
          <w:t>television</w:t>
        </w:r>
      </w:hyperlink>
      <w:r w:rsidRPr="009441CA">
        <w:rPr>
          <w:color w:val="0000FF"/>
          <w:u w:val="single"/>
          <w:lang w:val="ru-RU"/>
        </w:rPr>
        <w:t>.</w:t>
      </w:r>
    </w:p>
  </w:footnote>
  <w:footnote w:id="38">
    <w:p w:rsidR="00A33807" w:rsidRPr="009A4F13" w:rsidRDefault="00A33807" w:rsidP="0039067F">
      <w:pPr>
        <w:pStyle w:val="FootnoteText"/>
        <w:rPr>
          <w:lang w:val="ru-RU"/>
        </w:rPr>
      </w:pPr>
      <w:r>
        <w:rPr>
          <w:rStyle w:val="FootnoteReference"/>
        </w:rPr>
        <w:footnoteRef/>
      </w:r>
      <w:r w:rsidRPr="009A4F13">
        <w:rPr>
          <w:lang w:val="ru-RU"/>
        </w:rPr>
        <w:t xml:space="preserve"> </w:t>
      </w:r>
      <w:r>
        <w:rPr>
          <w:lang w:val="ru-RU"/>
        </w:rPr>
        <w:tab/>
      </w:r>
      <w:hyperlink r:id="rId28" w:history="1">
        <w:r w:rsidRPr="001855EF">
          <w:rPr>
            <w:color w:val="0000FF"/>
            <w:u w:val="single"/>
          </w:rPr>
          <w:t>http</w:t>
        </w:r>
        <w:r w:rsidRPr="009441CA">
          <w:rPr>
            <w:color w:val="0000FF"/>
            <w:u w:val="single"/>
            <w:lang w:val="ru-RU"/>
          </w:rPr>
          <w:t>://</w:t>
        </w:r>
        <w:r w:rsidRPr="001855EF">
          <w:rPr>
            <w:color w:val="0000FF"/>
            <w:u w:val="single"/>
          </w:rPr>
          <w:t>www</w:t>
        </w:r>
        <w:r w:rsidRPr="009441CA">
          <w:rPr>
            <w:color w:val="0000FF"/>
            <w:u w:val="single"/>
            <w:lang w:val="ru-RU"/>
          </w:rPr>
          <w:t>.</w:t>
        </w:r>
        <w:r w:rsidRPr="001855EF">
          <w:rPr>
            <w:color w:val="0000FF"/>
            <w:u w:val="single"/>
          </w:rPr>
          <w:t>e</w:t>
        </w:r>
        <w:r w:rsidRPr="009441CA">
          <w:rPr>
            <w:color w:val="0000FF"/>
            <w:u w:val="single"/>
            <w:lang w:val="ru-RU"/>
          </w:rPr>
          <w:t>-</w:t>
        </w:r>
        <w:r w:rsidRPr="001855EF">
          <w:rPr>
            <w:color w:val="0000FF"/>
            <w:u w:val="single"/>
          </w:rPr>
          <w:t>accessibilitytoolkit</w:t>
        </w:r>
        <w:r w:rsidRPr="009441CA">
          <w:rPr>
            <w:color w:val="0000FF"/>
            <w:u w:val="single"/>
            <w:lang w:val="ru-RU"/>
          </w:rPr>
          <w:t>.</w:t>
        </w:r>
        <w:r w:rsidRPr="001855EF">
          <w:rPr>
            <w:color w:val="0000FF"/>
            <w:u w:val="single"/>
          </w:rPr>
          <w:t>org</w:t>
        </w:r>
        <w:r w:rsidRPr="009441CA">
          <w:rPr>
            <w:color w:val="0000FF"/>
            <w:u w:val="single"/>
            <w:lang w:val="ru-RU"/>
          </w:rPr>
          <w:t>/</w:t>
        </w:r>
        <w:r w:rsidRPr="001855EF">
          <w:rPr>
            <w:color w:val="0000FF"/>
            <w:u w:val="single"/>
          </w:rPr>
          <w:t>toolkit</w:t>
        </w:r>
        <w:r w:rsidRPr="009441CA">
          <w:rPr>
            <w:color w:val="0000FF"/>
            <w:u w:val="single"/>
            <w:lang w:val="ru-RU"/>
          </w:rPr>
          <w:t>/</w:t>
        </w:r>
        <w:r w:rsidRPr="001855EF">
          <w:rPr>
            <w:color w:val="0000FF"/>
            <w:u w:val="single"/>
          </w:rPr>
          <w:t>technology</w:t>
        </w:r>
        <w:r w:rsidRPr="009441CA">
          <w:rPr>
            <w:color w:val="0000FF"/>
            <w:u w:val="single"/>
            <w:lang w:val="ru-RU"/>
          </w:rPr>
          <w:t>_</w:t>
        </w:r>
        <w:r w:rsidRPr="001855EF">
          <w:rPr>
            <w:color w:val="0000FF"/>
            <w:u w:val="single"/>
          </w:rPr>
          <w:t>areas</w:t>
        </w:r>
        <w:r w:rsidRPr="009441CA">
          <w:rPr>
            <w:color w:val="0000FF"/>
            <w:u w:val="single"/>
            <w:lang w:val="ru-RU"/>
          </w:rPr>
          <w:t>/</w:t>
        </w:r>
        <w:r w:rsidRPr="001855EF">
          <w:rPr>
            <w:color w:val="0000FF"/>
            <w:u w:val="single"/>
          </w:rPr>
          <w:t>television</w:t>
        </w:r>
      </w:hyperlink>
      <w:r w:rsidRPr="009441CA">
        <w:rPr>
          <w:color w:val="0000FF"/>
          <w:u w:val="single"/>
          <w:lang w:val="ru-RU"/>
        </w:rPr>
        <w:t>.</w:t>
      </w:r>
    </w:p>
  </w:footnote>
  <w:footnote w:id="39">
    <w:p w:rsidR="00A33807" w:rsidRPr="00A628AE" w:rsidRDefault="00A33807" w:rsidP="0039067F">
      <w:pPr>
        <w:pStyle w:val="FootnoteText"/>
        <w:rPr>
          <w:lang w:val="ru-RU"/>
        </w:rPr>
      </w:pPr>
      <w:r>
        <w:rPr>
          <w:rStyle w:val="FootnoteReference"/>
        </w:rPr>
        <w:footnoteRef/>
      </w:r>
      <w:r w:rsidRPr="00A628AE">
        <w:rPr>
          <w:lang w:val="ru-RU"/>
        </w:rPr>
        <w:t xml:space="preserve"> </w:t>
      </w:r>
      <w:r>
        <w:rPr>
          <w:lang w:val="ru-RU"/>
        </w:rPr>
        <w:tab/>
      </w:r>
      <w:hyperlink r:id="rId29" w:history="1">
        <w:r w:rsidRPr="007C160A">
          <w:rPr>
            <w:color w:val="0000FF"/>
            <w:u w:val="single"/>
          </w:rPr>
          <w:t>http</w:t>
        </w:r>
        <w:r w:rsidRPr="009441CA">
          <w:rPr>
            <w:color w:val="0000FF"/>
            <w:u w:val="single"/>
            <w:lang w:val="ru-RU"/>
          </w:rPr>
          <w:t>://</w:t>
        </w:r>
        <w:r w:rsidRPr="007C160A">
          <w:rPr>
            <w:color w:val="0000FF"/>
            <w:u w:val="single"/>
          </w:rPr>
          <w:t>www</w:t>
        </w:r>
        <w:r w:rsidRPr="009441CA">
          <w:rPr>
            <w:color w:val="0000FF"/>
            <w:u w:val="single"/>
            <w:lang w:val="ru-RU"/>
          </w:rPr>
          <w:t>.</w:t>
        </w:r>
        <w:r w:rsidRPr="007C160A">
          <w:rPr>
            <w:color w:val="0000FF"/>
            <w:u w:val="single"/>
          </w:rPr>
          <w:t>e</w:t>
        </w:r>
        <w:r w:rsidRPr="009441CA">
          <w:rPr>
            <w:color w:val="0000FF"/>
            <w:u w:val="single"/>
            <w:lang w:val="ru-RU"/>
          </w:rPr>
          <w:t>-</w:t>
        </w:r>
        <w:r w:rsidRPr="007C160A">
          <w:rPr>
            <w:color w:val="0000FF"/>
            <w:u w:val="single"/>
          </w:rPr>
          <w:t>accessibilitytoolkit</w:t>
        </w:r>
        <w:r w:rsidRPr="009441CA">
          <w:rPr>
            <w:color w:val="0000FF"/>
            <w:u w:val="single"/>
            <w:lang w:val="ru-RU"/>
          </w:rPr>
          <w:t>.</w:t>
        </w:r>
        <w:r w:rsidRPr="007C160A">
          <w:rPr>
            <w:color w:val="0000FF"/>
            <w:u w:val="single"/>
          </w:rPr>
          <w:t>org</w:t>
        </w:r>
        <w:r w:rsidRPr="009441CA">
          <w:rPr>
            <w:color w:val="0000FF"/>
            <w:u w:val="single"/>
            <w:lang w:val="ru-RU"/>
          </w:rPr>
          <w:t>/</w:t>
        </w:r>
        <w:r w:rsidRPr="007C160A">
          <w:rPr>
            <w:color w:val="0000FF"/>
            <w:u w:val="single"/>
          </w:rPr>
          <w:t>toolkit</w:t>
        </w:r>
        <w:r w:rsidRPr="009441CA">
          <w:rPr>
            <w:color w:val="0000FF"/>
            <w:u w:val="single"/>
            <w:lang w:val="ru-RU"/>
          </w:rPr>
          <w:t>/</w:t>
        </w:r>
        <w:r w:rsidRPr="007C160A">
          <w:rPr>
            <w:color w:val="0000FF"/>
            <w:u w:val="single"/>
          </w:rPr>
          <w:t>technology</w:t>
        </w:r>
        <w:r w:rsidRPr="009441CA">
          <w:rPr>
            <w:color w:val="0000FF"/>
            <w:u w:val="single"/>
            <w:lang w:val="ru-RU"/>
          </w:rPr>
          <w:t>_</w:t>
        </w:r>
        <w:r w:rsidRPr="007C160A">
          <w:rPr>
            <w:color w:val="0000FF"/>
            <w:u w:val="single"/>
          </w:rPr>
          <w:t>areas</w:t>
        </w:r>
        <w:r w:rsidRPr="009441CA">
          <w:rPr>
            <w:color w:val="0000FF"/>
            <w:u w:val="single"/>
            <w:lang w:val="ru-RU"/>
          </w:rPr>
          <w:t>/</w:t>
        </w:r>
        <w:r w:rsidRPr="007C160A">
          <w:rPr>
            <w:color w:val="0000FF"/>
            <w:u w:val="single"/>
          </w:rPr>
          <w:t>television</w:t>
        </w:r>
      </w:hyperlink>
      <w:r w:rsidRPr="009441CA">
        <w:rPr>
          <w:color w:val="0000FF"/>
          <w:u w:val="single"/>
          <w:lang w:val="ru-RU"/>
        </w:rPr>
        <w:t>.</w:t>
      </w:r>
    </w:p>
  </w:footnote>
  <w:footnote w:id="40">
    <w:p w:rsidR="00A33807" w:rsidRPr="007C160A" w:rsidRDefault="00A33807" w:rsidP="0039067F">
      <w:pPr>
        <w:pStyle w:val="FootnoteText"/>
        <w:rPr>
          <w:color w:val="0000FF"/>
          <w:szCs w:val="16"/>
          <w:u w:val="single"/>
          <w:lang w:val="ru-RU"/>
        </w:rPr>
      </w:pPr>
      <w:r>
        <w:rPr>
          <w:rStyle w:val="FootnoteReference"/>
        </w:rPr>
        <w:footnoteRef/>
      </w:r>
      <w:r w:rsidRPr="00A628AE">
        <w:rPr>
          <w:lang w:val="ru-RU"/>
        </w:rPr>
        <w:t xml:space="preserve"> </w:t>
      </w:r>
      <w:r>
        <w:rPr>
          <w:lang w:val="ru-RU"/>
        </w:rPr>
        <w:tab/>
      </w:r>
      <w:r w:rsidRPr="009441CA">
        <w:rPr>
          <w:lang w:val="ru-RU"/>
        </w:rPr>
        <w:t xml:space="preserve">Вклад Австралии: </w:t>
      </w:r>
      <w:hyperlink r:id="rId30" w:history="1">
        <w:r w:rsidRPr="001855EF">
          <w:rPr>
            <w:color w:val="0000FF"/>
            <w:u w:val="single"/>
          </w:rPr>
          <w:t>http</w:t>
        </w:r>
        <w:r w:rsidRPr="009441CA">
          <w:rPr>
            <w:color w:val="0000FF"/>
            <w:u w:val="single"/>
            <w:lang w:val="ru-RU"/>
          </w:rPr>
          <w:t>://</w:t>
        </w:r>
        <w:r w:rsidRPr="001855EF">
          <w:rPr>
            <w:color w:val="0000FF"/>
            <w:u w:val="single"/>
          </w:rPr>
          <w:t>www</w:t>
        </w:r>
        <w:r w:rsidRPr="009441CA">
          <w:rPr>
            <w:color w:val="0000FF"/>
            <w:u w:val="single"/>
            <w:lang w:val="ru-RU"/>
          </w:rPr>
          <w:t>.</w:t>
        </w:r>
        <w:r w:rsidRPr="001855EF">
          <w:rPr>
            <w:color w:val="0000FF"/>
            <w:u w:val="single"/>
          </w:rPr>
          <w:t>itu</w:t>
        </w:r>
        <w:r w:rsidRPr="009441CA">
          <w:rPr>
            <w:color w:val="0000FF"/>
            <w:u w:val="single"/>
            <w:lang w:val="ru-RU"/>
          </w:rPr>
          <w:t>.</w:t>
        </w:r>
        <w:r w:rsidRPr="001855EF">
          <w:rPr>
            <w:color w:val="0000FF"/>
            <w:u w:val="single"/>
          </w:rPr>
          <w:t>int</w:t>
        </w:r>
        <w:r w:rsidRPr="009441CA">
          <w:rPr>
            <w:color w:val="0000FF"/>
            <w:u w:val="single"/>
            <w:lang w:val="ru-RU"/>
          </w:rPr>
          <w:t>/</w:t>
        </w:r>
        <w:r w:rsidRPr="001855EF">
          <w:rPr>
            <w:color w:val="0000FF"/>
            <w:u w:val="single"/>
          </w:rPr>
          <w:t>md</w:t>
        </w:r>
        <w:r w:rsidRPr="009441CA">
          <w:rPr>
            <w:color w:val="0000FF"/>
            <w:u w:val="single"/>
            <w:lang w:val="ru-RU"/>
          </w:rPr>
          <w:t>/</w:t>
        </w:r>
        <w:r w:rsidRPr="001855EF">
          <w:rPr>
            <w:color w:val="0000FF"/>
            <w:u w:val="single"/>
          </w:rPr>
          <w:t>D</w:t>
        </w:r>
        <w:r w:rsidRPr="009441CA">
          <w:rPr>
            <w:color w:val="0000FF"/>
            <w:u w:val="single"/>
            <w:lang w:val="ru-RU"/>
          </w:rPr>
          <w:t>10-</w:t>
        </w:r>
        <w:r w:rsidRPr="001855EF">
          <w:rPr>
            <w:color w:val="0000FF"/>
            <w:u w:val="single"/>
          </w:rPr>
          <w:t>SG</w:t>
        </w:r>
        <w:r w:rsidRPr="009441CA">
          <w:rPr>
            <w:color w:val="0000FF"/>
            <w:u w:val="single"/>
            <w:lang w:val="ru-RU"/>
          </w:rPr>
          <w:t>01-</w:t>
        </w:r>
        <w:r w:rsidRPr="001855EF">
          <w:rPr>
            <w:color w:val="0000FF"/>
            <w:u w:val="single"/>
          </w:rPr>
          <w:t>C</w:t>
        </w:r>
        <w:r w:rsidRPr="009441CA">
          <w:rPr>
            <w:color w:val="0000FF"/>
            <w:u w:val="single"/>
            <w:lang w:val="ru-RU"/>
          </w:rPr>
          <w:t>-0063/</w:t>
        </w:r>
        <w:r w:rsidRPr="001855EF">
          <w:rPr>
            <w:color w:val="0000FF"/>
            <w:u w:val="single"/>
          </w:rPr>
          <w:t>en</w:t>
        </w:r>
      </w:hyperlink>
      <w:r w:rsidRPr="009441CA">
        <w:rPr>
          <w:lang w:val="ru-RU"/>
        </w:rPr>
        <w:t>; отчет МСЭ-</w:t>
      </w:r>
      <w:r w:rsidRPr="007C160A">
        <w:t>G</w:t>
      </w:r>
      <w:r w:rsidRPr="009441CA">
        <w:rPr>
          <w:lang w:val="ru-RU"/>
        </w:rPr>
        <w:t>3</w:t>
      </w:r>
      <w:r w:rsidRPr="007C160A">
        <w:t>ICT</w:t>
      </w:r>
      <w:r w:rsidRPr="009441CA">
        <w:rPr>
          <w:lang w:val="ru-RU"/>
        </w:rPr>
        <w:t xml:space="preserve"> "Обеспечение доступности мобильных телефонов и услуг для лиц с ограниченными возможностями": </w:t>
      </w:r>
      <w:r w:rsidR="000437CE">
        <w:rPr>
          <w:lang w:val="ru-RU"/>
        </w:rPr>
        <w:br/>
      </w:r>
      <w:hyperlink r:id="rId31" w:history="1">
        <w:r w:rsidR="000437CE" w:rsidRPr="00883B10">
          <w:rPr>
            <w:rStyle w:val="Hyperlink"/>
          </w:rPr>
          <w:t>http</w:t>
        </w:r>
        <w:r w:rsidR="000437CE" w:rsidRPr="00883B10">
          <w:rPr>
            <w:rStyle w:val="Hyperlink"/>
            <w:lang w:val="ru-RU"/>
          </w:rPr>
          <w:t>://</w:t>
        </w:r>
        <w:r w:rsidR="000437CE" w:rsidRPr="00883B10">
          <w:rPr>
            <w:rStyle w:val="Hyperlink"/>
          </w:rPr>
          <w:t>www</w:t>
        </w:r>
        <w:r w:rsidR="000437CE" w:rsidRPr="00883B10">
          <w:rPr>
            <w:rStyle w:val="Hyperlink"/>
            <w:lang w:val="ru-RU"/>
          </w:rPr>
          <w:t>.</w:t>
        </w:r>
        <w:r w:rsidR="000437CE" w:rsidRPr="00883B10">
          <w:rPr>
            <w:rStyle w:val="Hyperlink"/>
          </w:rPr>
          <w:t>itu</w:t>
        </w:r>
        <w:r w:rsidR="000437CE" w:rsidRPr="00883B10">
          <w:rPr>
            <w:rStyle w:val="Hyperlink"/>
            <w:lang w:val="ru-RU"/>
          </w:rPr>
          <w:t>.</w:t>
        </w:r>
        <w:r w:rsidR="000437CE" w:rsidRPr="00883B10">
          <w:rPr>
            <w:rStyle w:val="Hyperlink"/>
          </w:rPr>
          <w:t>int</w:t>
        </w:r>
        <w:r w:rsidR="000437CE" w:rsidRPr="00883B10">
          <w:rPr>
            <w:rStyle w:val="Hyperlink"/>
            <w:lang w:val="ru-RU"/>
          </w:rPr>
          <w:t>/</w:t>
        </w:r>
        <w:r w:rsidR="000437CE" w:rsidRPr="00883B10">
          <w:rPr>
            <w:rStyle w:val="Hyperlink"/>
          </w:rPr>
          <w:t>ITU</w:t>
        </w:r>
        <w:r w:rsidR="000437CE" w:rsidRPr="00883B10">
          <w:rPr>
            <w:rStyle w:val="Hyperlink"/>
            <w:lang w:val="ru-RU"/>
          </w:rPr>
          <w:t>-</w:t>
        </w:r>
        <w:r w:rsidR="000437CE" w:rsidRPr="00883B10">
          <w:rPr>
            <w:rStyle w:val="Hyperlink"/>
          </w:rPr>
          <w:t>D</w:t>
        </w:r>
        <w:r w:rsidR="000437CE" w:rsidRPr="00883B10">
          <w:rPr>
            <w:rStyle w:val="Hyperlink"/>
            <w:lang w:val="ru-RU"/>
          </w:rPr>
          <w:t>/</w:t>
        </w:r>
        <w:r w:rsidR="000437CE" w:rsidRPr="00883B10">
          <w:rPr>
            <w:rStyle w:val="Hyperlink"/>
          </w:rPr>
          <w:t>sis</w:t>
        </w:r>
        <w:r w:rsidR="000437CE" w:rsidRPr="00883B10">
          <w:rPr>
            <w:rStyle w:val="Hyperlink"/>
            <w:lang w:val="ru-RU"/>
          </w:rPr>
          <w:t>/</w:t>
        </w:r>
        <w:r w:rsidR="000437CE" w:rsidRPr="00883B10">
          <w:rPr>
            <w:rStyle w:val="Hyperlink"/>
          </w:rPr>
          <w:t>PwDs</w:t>
        </w:r>
        <w:r w:rsidR="000437CE" w:rsidRPr="00883B10">
          <w:rPr>
            <w:rStyle w:val="Hyperlink"/>
            <w:lang w:val="ru-RU"/>
          </w:rPr>
          <w:t>/</w:t>
        </w:r>
        <w:r w:rsidR="000437CE" w:rsidRPr="00883B10">
          <w:rPr>
            <w:rStyle w:val="Hyperlink"/>
            <w:lang w:val="ru-RU"/>
          </w:rPr>
          <w:br/>
        </w:r>
        <w:r w:rsidR="000437CE" w:rsidRPr="00883B10">
          <w:rPr>
            <w:rStyle w:val="Hyperlink"/>
          </w:rPr>
          <w:t>Documents</w:t>
        </w:r>
        <w:r w:rsidR="000437CE" w:rsidRPr="00883B10">
          <w:rPr>
            <w:rStyle w:val="Hyperlink"/>
            <w:lang w:val="ru-RU"/>
          </w:rPr>
          <w:t>/</w:t>
        </w:r>
        <w:r w:rsidR="000437CE" w:rsidRPr="00883B10">
          <w:rPr>
            <w:rStyle w:val="Hyperlink"/>
          </w:rPr>
          <w:t>Mobile</w:t>
        </w:r>
        <w:r w:rsidR="000437CE" w:rsidRPr="00883B10">
          <w:rPr>
            <w:rStyle w:val="Hyperlink"/>
            <w:lang w:val="ru-RU"/>
          </w:rPr>
          <w:t>_</w:t>
        </w:r>
        <w:r w:rsidR="000437CE" w:rsidRPr="00883B10">
          <w:rPr>
            <w:rStyle w:val="Hyperlink"/>
          </w:rPr>
          <w:t>Report</w:t>
        </w:r>
        <w:r w:rsidR="000437CE" w:rsidRPr="00883B10">
          <w:rPr>
            <w:rStyle w:val="Hyperlink"/>
            <w:lang w:val="ru-RU"/>
          </w:rPr>
          <w:t>.</w:t>
        </w:r>
        <w:r w:rsidR="000437CE" w:rsidRPr="00883B10">
          <w:rPr>
            <w:rStyle w:val="Hyperlink"/>
          </w:rPr>
          <w:t>pdf</w:t>
        </w:r>
      </w:hyperlink>
      <w:r w:rsidRPr="009441CA">
        <w:rPr>
          <w:color w:val="0000FF"/>
          <w:u w:val="single"/>
          <w:lang w:val="ru-RU"/>
        </w:rPr>
        <w:t>.</w:t>
      </w:r>
    </w:p>
  </w:footnote>
  <w:footnote w:id="41">
    <w:p w:rsidR="00A33807" w:rsidRPr="00E10A2E" w:rsidRDefault="00A33807" w:rsidP="0039067F">
      <w:pPr>
        <w:pStyle w:val="FootnoteText"/>
        <w:rPr>
          <w:szCs w:val="16"/>
          <w:lang w:val="ru-RU"/>
        </w:rPr>
      </w:pPr>
      <w:r>
        <w:rPr>
          <w:rStyle w:val="FootnoteReference"/>
        </w:rPr>
        <w:footnoteRef/>
      </w:r>
      <w:r w:rsidRPr="00A628AE">
        <w:rPr>
          <w:lang w:val="ru-RU"/>
        </w:rPr>
        <w:t xml:space="preserve"> </w:t>
      </w:r>
      <w:r>
        <w:rPr>
          <w:lang w:val="ru-RU"/>
        </w:rPr>
        <w:tab/>
      </w:r>
      <w:r w:rsidRPr="009441CA">
        <w:rPr>
          <w:lang w:val="ru-RU"/>
        </w:rPr>
        <w:t>Отчет МСЭ-</w:t>
      </w:r>
      <w:r w:rsidRPr="00B77036">
        <w:t>G</w:t>
      </w:r>
      <w:r w:rsidRPr="009441CA">
        <w:rPr>
          <w:lang w:val="ru-RU"/>
        </w:rPr>
        <w:t>3</w:t>
      </w:r>
      <w:r w:rsidRPr="00B77036">
        <w:t>ICT</w:t>
      </w:r>
      <w:r w:rsidRPr="009441CA">
        <w:rPr>
          <w:lang w:val="ru-RU"/>
        </w:rPr>
        <w:t xml:space="preserve"> "Обеспечение доступности мобильных телефонов и услуг для лиц с ограниченными возможностями": </w:t>
      </w:r>
      <w:hyperlink r:id="rId32" w:history="1">
        <w:r w:rsidRPr="007C160A">
          <w:rPr>
            <w:color w:val="0000FF"/>
            <w:u w:val="single"/>
          </w:rPr>
          <w:t>http</w:t>
        </w:r>
        <w:r w:rsidRPr="009441CA">
          <w:rPr>
            <w:color w:val="0000FF"/>
            <w:u w:val="single"/>
            <w:lang w:val="ru-RU"/>
          </w:rPr>
          <w:t>://</w:t>
        </w:r>
        <w:r w:rsidRPr="007C160A">
          <w:rPr>
            <w:color w:val="0000FF"/>
            <w:u w:val="single"/>
          </w:rPr>
          <w:t>www</w:t>
        </w:r>
        <w:r w:rsidRPr="009441CA">
          <w:rPr>
            <w:color w:val="0000FF"/>
            <w:u w:val="single"/>
            <w:lang w:val="ru-RU"/>
          </w:rPr>
          <w:t>.</w:t>
        </w:r>
        <w:r w:rsidRPr="007C160A">
          <w:rPr>
            <w:color w:val="0000FF"/>
            <w:u w:val="single"/>
          </w:rPr>
          <w:t>itu</w:t>
        </w:r>
        <w:r w:rsidRPr="009441CA">
          <w:rPr>
            <w:color w:val="0000FF"/>
            <w:u w:val="single"/>
            <w:lang w:val="ru-RU"/>
          </w:rPr>
          <w:t>.</w:t>
        </w:r>
        <w:r w:rsidRPr="007C160A">
          <w:rPr>
            <w:color w:val="0000FF"/>
            <w:u w:val="single"/>
          </w:rPr>
          <w:t>int</w:t>
        </w:r>
        <w:r w:rsidRPr="009441CA">
          <w:rPr>
            <w:color w:val="0000FF"/>
            <w:u w:val="single"/>
            <w:lang w:val="ru-RU"/>
          </w:rPr>
          <w:t>/</w:t>
        </w:r>
        <w:r w:rsidRPr="007C160A">
          <w:rPr>
            <w:color w:val="0000FF"/>
            <w:u w:val="single"/>
          </w:rPr>
          <w:t>ITU</w:t>
        </w:r>
        <w:r w:rsidRPr="009441CA">
          <w:rPr>
            <w:color w:val="0000FF"/>
            <w:u w:val="single"/>
            <w:lang w:val="ru-RU"/>
          </w:rPr>
          <w:t>-</w:t>
        </w:r>
        <w:r w:rsidRPr="007C160A">
          <w:rPr>
            <w:color w:val="0000FF"/>
            <w:u w:val="single"/>
          </w:rPr>
          <w:t>D</w:t>
        </w:r>
        <w:r w:rsidRPr="009441CA">
          <w:rPr>
            <w:color w:val="0000FF"/>
            <w:u w:val="single"/>
            <w:lang w:val="ru-RU"/>
          </w:rPr>
          <w:t>/</w:t>
        </w:r>
        <w:r w:rsidRPr="007C160A">
          <w:rPr>
            <w:color w:val="0000FF"/>
            <w:u w:val="single"/>
          </w:rPr>
          <w:t>sis</w:t>
        </w:r>
        <w:r w:rsidRPr="009441CA">
          <w:rPr>
            <w:color w:val="0000FF"/>
            <w:u w:val="single"/>
            <w:lang w:val="ru-RU"/>
          </w:rPr>
          <w:t>/</w:t>
        </w:r>
        <w:r w:rsidRPr="007C160A">
          <w:rPr>
            <w:color w:val="0000FF"/>
            <w:u w:val="single"/>
          </w:rPr>
          <w:t>PwDs</w:t>
        </w:r>
        <w:r w:rsidRPr="009441CA">
          <w:rPr>
            <w:color w:val="0000FF"/>
            <w:u w:val="single"/>
            <w:lang w:val="ru-RU"/>
          </w:rPr>
          <w:t>/</w:t>
        </w:r>
        <w:r w:rsidRPr="007C160A">
          <w:rPr>
            <w:color w:val="0000FF"/>
            <w:u w:val="single"/>
          </w:rPr>
          <w:t>Documents</w:t>
        </w:r>
        <w:r w:rsidRPr="009441CA">
          <w:rPr>
            <w:color w:val="0000FF"/>
            <w:u w:val="single"/>
            <w:lang w:val="ru-RU"/>
          </w:rPr>
          <w:t>/</w:t>
        </w:r>
        <w:r w:rsidRPr="007C160A">
          <w:rPr>
            <w:color w:val="0000FF"/>
            <w:u w:val="single"/>
          </w:rPr>
          <w:t>Mobile</w:t>
        </w:r>
        <w:r w:rsidRPr="009441CA">
          <w:rPr>
            <w:color w:val="0000FF"/>
            <w:u w:val="single"/>
            <w:lang w:val="ru-RU"/>
          </w:rPr>
          <w:t>_</w:t>
        </w:r>
        <w:r w:rsidRPr="007C160A">
          <w:rPr>
            <w:color w:val="0000FF"/>
            <w:u w:val="single"/>
          </w:rPr>
          <w:t>Report</w:t>
        </w:r>
        <w:r w:rsidRPr="009441CA">
          <w:rPr>
            <w:color w:val="0000FF"/>
            <w:u w:val="single"/>
            <w:lang w:val="ru-RU"/>
          </w:rPr>
          <w:t>.</w:t>
        </w:r>
        <w:r w:rsidRPr="007C160A">
          <w:rPr>
            <w:color w:val="0000FF"/>
            <w:u w:val="single"/>
          </w:rPr>
          <w:t>pdf</w:t>
        </w:r>
      </w:hyperlink>
      <w:r w:rsidRPr="009441CA">
        <w:rPr>
          <w:color w:val="0000FF"/>
          <w:u w:val="single"/>
          <w:lang w:val="ru-RU"/>
        </w:rPr>
        <w:t>.</w:t>
      </w:r>
    </w:p>
  </w:footnote>
  <w:footnote w:id="42">
    <w:p w:rsidR="00A33807" w:rsidRPr="00490ED6" w:rsidRDefault="00A33807" w:rsidP="0039067F">
      <w:pPr>
        <w:pStyle w:val="FootnoteText"/>
        <w:rPr>
          <w:lang w:val="ru-RU"/>
        </w:rPr>
      </w:pPr>
      <w:r w:rsidRPr="0051311F">
        <w:rPr>
          <w:rStyle w:val="FootnoteReference"/>
          <w:lang w:val="ru-RU"/>
        </w:rPr>
        <w:footnoteRef/>
      </w:r>
      <w:r w:rsidRPr="00490ED6">
        <w:rPr>
          <w:lang w:val="ru-RU"/>
        </w:rPr>
        <w:t xml:space="preserve"> </w:t>
      </w:r>
      <w:r w:rsidRPr="00490ED6">
        <w:rPr>
          <w:lang w:val="ru-RU"/>
        </w:rPr>
        <w:tab/>
      </w:r>
      <w:r w:rsidRPr="009441CA">
        <w:rPr>
          <w:lang w:val="ru-RU"/>
        </w:rPr>
        <w:t>Это − неофициальный перевод.</w:t>
      </w:r>
    </w:p>
  </w:footnote>
  <w:footnote w:id="43">
    <w:p w:rsidR="00A33807" w:rsidRPr="00490ED6" w:rsidRDefault="00A33807" w:rsidP="0039067F">
      <w:pPr>
        <w:pStyle w:val="FootnoteText"/>
        <w:rPr>
          <w:szCs w:val="16"/>
          <w:lang w:val="ru-RU"/>
        </w:rPr>
      </w:pPr>
      <w:r w:rsidRPr="00687BBC">
        <w:rPr>
          <w:rStyle w:val="FootnoteReference"/>
        </w:rPr>
        <w:footnoteRef/>
      </w:r>
      <w:r w:rsidRPr="00490ED6">
        <w:rPr>
          <w:szCs w:val="16"/>
          <w:lang w:val="ru-RU"/>
        </w:rPr>
        <w:t xml:space="preserve"> </w:t>
      </w:r>
      <w:r w:rsidRPr="00490ED6">
        <w:rPr>
          <w:szCs w:val="16"/>
          <w:lang w:val="ru-RU"/>
        </w:rPr>
        <w:tab/>
      </w:r>
      <w:r w:rsidRPr="00B77036">
        <w:t>SC</w:t>
      </w:r>
      <w:r w:rsidRPr="009441CA">
        <w:rPr>
          <w:lang w:val="ru-RU"/>
        </w:rPr>
        <w:t xml:space="preserve"> </w:t>
      </w:r>
      <w:r w:rsidRPr="00B77036">
        <w:t>Res</w:t>
      </w:r>
      <w:r w:rsidRPr="009441CA">
        <w:rPr>
          <w:lang w:val="ru-RU"/>
        </w:rPr>
        <w:t xml:space="preserve">. 2151/97. </w:t>
      </w:r>
      <w:hyperlink r:id="rId33" w:history="1">
        <w:r w:rsidRPr="007C160A">
          <w:rPr>
            <w:color w:val="0000FF"/>
            <w:u w:val="single"/>
          </w:rPr>
          <w:t>http</w:t>
        </w:r>
        <w:r w:rsidRPr="009441CA">
          <w:rPr>
            <w:color w:val="0000FF"/>
            <w:u w:val="single"/>
            <w:lang w:val="ru-RU"/>
          </w:rPr>
          <w:t>://</w:t>
        </w:r>
        <w:r w:rsidRPr="007C160A">
          <w:rPr>
            <w:color w:val="0000FF"/>
            <w:u w:val="single"/>
          </w:rPr>
          <w:t>www</w:t>
        </w:r>
        <w:r w:rsidRPr="009441CA">
          <w:rPr>
            <w:color w:val="0000FF"/>
            <w:u w:val="single"/>
            <w:lang w:val="ru-RU"/>
          </w:rPr>
          <w:t>.</w:t>
        </w:r>
        <w:r w:rsidRPr="007C160A">
          <w:rPr>
            <w:color w:val="0000FF"/>
            <w:u w:val="single"/>
          </w:rPr>
          <w:t>atedis</w:t>
        </w:r>
        <w:r w:rsidRPr="009441CA">
          <w:rPr>
            <w:color w:val="0000FF"/>
            <w:u w:val="single"/>
            <w:lang w:val="ru-RU"/>
          </w:rPr>
          <w:t>.</w:t>
        </w:r>
        <w:r w:rsidRPr="007C160A">
          <w:rPr>
            <w:color w:val="0000FF"/>
            <w:u w:val="single"/>
          </w:rPr>
          <w:t>gov</w:t>
        </w:r>
        <w:r w:rsidRPr="009441CA">
          <w:rPr>
            <w:color w:val="0000FF"/>
            <w:u w:val="single"/>
            <w:lang w:val="ru-RU"/>
          </w:rPr>
          <w:t>.</w:t>
        </w:r>
        <w:r w:rsidRPr="007C160A">
          <w:rPr>
            <w:color w:val="0000FF"/>
            <w:u w:val="single"/>
          </w:rPr>
          <w:t>ar</w:t>
        </w:r>
        <w:r w:rsidRPr="009441CA">
          <w:rPr>
            <w:color w:val="0000FF"/>
            <w:u w:val="single"/>
            <w:lang w:val="ru-RU"/>
          </w:rPr>
          <w:t>/</w:t>
        </w:r>
        <w:r w:rsidRPr="007C160A">
          <w:rPr>
            <w:color w:val="0000FF"/>
            <w:u w:val="single"/>
          </w:rPr>
          <w:t>hipo</w:t>
        </w:r>
        <w:r w:rsidRPr="009441CA">
          <w:rPr>
            <w:color w:val="0000FF"/>
            <w:u w:val="single"/>
            <w:lang w:val="ru-RU"/>
          </w:rPr>
          <w:t>_</w:t>
        </w:r>
        <w:r w:rsidRPr="007C160A">
          <w:rPr>
            <w:color w:val="0000FF"/>
            <w:u w:val="single"/>
          </w:rPr>
          <w:t>normativa</w:t>
        </w:r>
        <w:r w:rsidRPr="009441CA">
          <w:rPr>
            <w:color w:val="0000FF"/>
            <w:u w:val="single"/>
            <w:lang w:val="ru-RU"/>
          </w:rPr>
          <w:t>6.</w:t>
        </w:r>
        <w:r w:rsidRPr="007C160A">
          <w:rPr>
            <w:color w:val="0000FF"/>
            <w:u w:val="single"/>
          </w:rPr>
          <w:t>php</w:t>
        </w:r>
      </w:hyperlink>
      <w:r w:rsidRPr="009441CA">
        <w:rPr>
          <w:color w:val="0000FF"/>
          <w:u w:val="single"/>
          <w:lang w:val="ru-RU"/>
        </w:rPr>
        <w:t>.</w:t>
      </w:r>
    </w:p>
  </w:footnote>
  <w:footnote w:id="44">
    <w:p w:rsidR="00A33807" w:rsidRPr="00490ED6" w:rsidRDefault="00A33807" w:rsidP="0039067F">
      <w:pPr>
        <w:pStyle w:val="FootnoteText"/>
        <w:rPr>
          <w:lang w:val="ru-RU"/>
        </w:rPr>
      </w:pPr>
      <w:r w:rsidRPr="0051311F">
        <w:rPr>
          <w:rStyle w:val="FootnoteReference"/>
          <w:lang w:val="ru-RU"/>
        </w:rPr>
        <w:footnoteRef/>
      </w:r>
      <w:r w:rsidRPr="00490ED6">
        <w:rPr>
          <w:lang w:val="ru-RU"/>
        </w:rPr>
        <w:t xml:space="preserve"> </w:t>
      </w:r>
      <w:r w:rsidRPr="00490ED6">
        <w:rPr>
          <w:lang w:val="ru-RU"/>
        </w:rPr>
        <w:tab/>
      </w:r>
      <w:r w:rsidRPr="009441CA">
        <w:rPr>
          <w:lang w:val="ru-RU"/>
        </w:rPr>
        <w:t>Это − неофициальный перевод.</w:t>
      </w:r>
    </w:p>
  </w:footnote>
  <w:footnote w:id="45">
    <w:p w:rsidR="00A33807" w:rsidRPr="00E10A2E" w:rsidRDefault="00A33807" w:rsidP="000437CE">
      <w:pPr>
        <w:pStyle w:val="FootnoteText"/>
        <w:rPr>
          <w:szCs w:val="16"/>
          <w:lang w:val="ru-RU"/>
        </w:rPr>
      </w:pPr>
      <w:r>
        <w:rPr>
          <w:rStyle w:val="FootnoteReference"/>
        </w:rPr>
        <w:footnoteRef/>
      </w:r>
      <w:r w:rsidRPr="00D17A78">
        <w:rPr>
          <w:lang w:val="ru-RU"/>
        </w:rPr>
        <w:t xml:space="preserve"> </w:t>
      </w:r>
      <w:r>
        <w:rPr>
          <w:lang w:val="ru-RU"/>
        </w:rPr>
        <w:tab/>
      </w:r>
      <w:r w:rsidRPr="009441CA">
        <w:rPr>
          <w:lang w:val="ru-RU"/>
        </w:rPr>
        <w:t xml:space="preserve">Вклад Бразилии: </w:t>
      </w:r>
      <w:hyperlink r:id="rId34" w:history="1">
        <w:r w:rsidRPr="007C160A">
          <w:rPr>
            <w:color w:val="0000FF"/>
            <w:u w:val="single"/>
          </w:rPr>
          <w:t>http</w:t>
        </w:r>
        <w:r w:rsidRPr="009441CA">
          <w:rPr>
            <w:color w:val="0000FF"/>
            <w:u w:val="single"/>
            <w:lang w:val="ru-RU"/>
          </w:rPr>
          <w:t>://</w:t>
        </w:r>
        <w:r w:rsidRPr="007C160A">
          <w:rPr>
            <w:color w:val="0000FF"/>
            <w:u w:val="single"/>
          </w:rPr>
          <w:t>www</w:t>
        </w:r>
        <w:r w:rsidRPr="009441CA">
          <w:rPr>
            <w:color w:val="0000FF"/>
            <w:u w:val="single"/>
            <w:lang w:val="ru-RU"/>
          </w:rPr>
          <w:t>.</w:t>
        </w:r>
        <w:r w:rsidRPr="007C160A">
          <w:rPr>
            <w:color w:val="0000FF"/>
            <w:u w:val="single"/>
          </w:rPr>
          <w:t>itu</w:t>
        </w:r>
        <w:r w:rsidRPr="009441CA">
          <w:rPr>
            <w:color w:val="0000FF"/>
            <w:u w:val="single"/>
            <w:lang w:val="ru-RU"/>
          </w:rPr>
          <w:t>.</w:t>
        </w:r>
        <w:r w:rsidRPr="007C160A">
          <w:rPr>
            <w:color w:val="0000FF"/>
            <w:u w:val="single"/>
          </w:rPr>
          <w:t>int</w:t>
        </w:r>
        <w:r w:rsidRPr="009441CA">
          <w:rPr>
            <w:color w:val="0000FF"/>
            <w:u w:val="single"/>
            <w:lang w:val="ru-RU"/>
          </w:rPr>
          <w:t>/</w:t>
        </w:r>
        <w:r w:rsidRPr="007C160A">
          <w:rPr>
            <w:color w:val="0000FF"/>
            <w:u w:val="single"/>
          </w:rPr>
          <w:t>md</w:t>
        </w:r>
        <w:r w:rsidRPr="009441CA">
          <w:rPr>
            <w:color w:val="0000FF"/>
            <w:u w:val="single"/>
            <w:lang w:val="ru-RU"/>
          </w:rPr>
          <w:t>/</w:t>
        </w:r>
        <w:r w:rsidRPr="007C160A">
          <w:rPr>
            <w:color w:val="0000FF"/>
            <w:u w:val="single"/>
          </w:rPr>
          <w:t>D</w:t>
        </w:r>
        <w:r w:rsidRPr="009441CA">
          <w:rPr>
            <w:color w:val="0000FF"/>
            <w:u w:val="single"/>
            <w:lang w:val="ru-RU"/>
          </w:rPr>
          <w:t>10-</w:t>
        </w:r>
        <w:r w:rsidRPr="007C160A">
          <w:rPr>
            <w:color w:val="0000FF"/>
            <w:u w:val="single"/>
          </w:rPr>
          <w:t>SG</w:t>
        </w:r>
        <w:r w:rsidRPr="009441CA">
          <w:rPr>
            <w:color w:val="0000FF"/>
            <w:u w:val="single"/>
            <w:lang w:val="ru-RU"/>
          </w:rPr>
          <w:t>01-</w:t>
        </w:r>
        <w:r w:rsidRPr="007C160A">
          <w:rPr>
            <w:color w:val="0000FF"/>
            <w:u w:val="single"/>
          </w:rPr>
          <w:t>C</w:t>
        </w:r>
        <w:r w:rsidRPr="009441CA">
          <w:rPr>
            <w:color w:val="0000FF"/>
            <w:u w:val="single"/>
            <w:lang w:val="ru-RU"/>
          </w:rPr>
          <w:t>-0064/</w:t>
        </w:r>
        <w:r w:rsidRPr="007C160A">
          <w:rPr>
            <w:color w:val="0000FF"/>
            <w:u w:val="single"/>
          </w:rPr>
          <w:t>en</w:t>
        </w:r>
      </w:hyperlink>
      <w:r w:rsidRPr="009441CA">
        <w:rPr>
          <w:lang w:val="ru-RU"/>
        </w:rPr>
        <w:t xml:space="preserve"> и отчет МСЭ-</w:t>
      </w:r>
      <w:r w:rsidRPr="00B77036">
        <w:t>G</w:t>
      </w:r>
      <w:r w:rsidRPr="009441CA">
        <w:rPr>
          <w:lang w:val="ru-RU"/>
        </w:rPr>
        <w:t>3</w:t>
      </w:r>
      <w:r w:rsidRPr="00B77036">
        <w:t>ICT</w:t>
      </w:r>
      <w:r w:rsidRPr="009441CA">
        <w:rPr>
          <w:lang w:val="ru-RU"/>
        </w:rPr>
        <w:t xml:space="preserve"> "Обеспечение доступности мобильных телефонов и услуг для лиц с ограниченными возможностями": </w:t>
      </w:r>
      <w:hyperlink r:id="rId35" w:history="1">
        <w:r w:rsidR="000437CE" w:rsidRPr="00883B10">
          <w:rPr>
            <w:rStyle w:val="Hyperlink"/>
          </w:rPr>
          <w:t>http</w:t>
        </w:r>
        <w:r w:rsidR="000437CE" w:rsidRPr="00883B10">
          <w:rPr>
            <w:rStyle w:val="Hyperlink"/>
            <w:lang w:val="ru-RU"/>
          </w:rPr>
          <w:t>://</w:t>
        </w:r>
        <w:r w:rsidR="000437CE" w:rsidRPr="00883B10">
          <w:rPr>
            <w:rStyle w:val="Hyperlink"/>
          </w:rPr>
          <w:t>www</w:t>
        </w:r>
        <w:r w:rsidR="000437CE" w:rsidRPr="00883B10">
          <w:rPr>
            <w:rStyle w:val="Hyperlink"/>
            <w:lang w:val="ru-RU"/>
          </w:rPr>
          <w:t>.</w:t>
        </w:r>
        <w:r w:rsidR="000437CE" w:rsidRPr="00883B10">
          <w:rPr>
            <w:rStyle w:val="Hyperlink"/>
          </w:rPr>
          <w:t>itu</w:t>
        </w:r>
        <w:r w:rsidR="000437CE" w:rsidRPr="00883B10">
          <w:rPr>
            <w:rStyle w:val="Hyperlink"/>
            <w:lang w:val="ru-RU"/>
          </w:rPr>
          <w:t>.</w:t>
        </w:r>
        <w:r w:rsidR="000437CE" w:rsidRPr="00883B10">
          <w:rPr>
            <w:rStyle w:val="Hyperlink"/>
          </w:rPr>
          <w:t>int</w:t>
        </w:r>
        <w:r w:rsidR="000437CE" w:rsidRPr="00883B10">
          <w:rPr>
            <w:rStyle w:val="Hyperlink"/>
            <w:lang w:val="ru-RU"/>
          </w:rPr>
          <w:t>/</w:t>
        </w:r>
        <w:r w:rsidR="000437CE" w:rsidRPr="00883B10">
          <w:rPr>
            <w:rStyle w:val="Hyperlink"/>
          </w:rPr>
          <w:t>ITU</w:t>
        </w:r>
        <w:r w:rsidR="000437CE" w:rsidRPr="00883B10">
          <w:rPr>
            <w:rStyle w:val="Hyperlink"/>
            <w:lang w:val="ru-RU"/>
          </w:rPr>
          <w:t>-</w:t>
        </w:r>
        <w:r w:rsidR="000437CE" w:rsidRPr="00883B10">
          <w:rPr>
            <w:rStyle w:val="Hyperlink"/>
          </w:rPr>
          <w:t>D</w:t>
        </w:r>
        <w:r w:rsidR="000437CE" w:rsidRPr="00883B10">
          <w:rPr>
            <w:rStyle w:val="Hyperlink"/>
            <w:lang w:val="ru-RU"/>
          </w:rPr>
          <w:t>/</w:t>
        </w:r>
        <w:r w:rsidR="000437CE" w:rsidRPr="00883B10">
          <w:rPr>
            <w:rStyle w:val="Hyperlink"/>
          </w:rPr>
          <w:t>sis</w:t>
        </w:r>
        <w:r w:rsidR="000437CE" w:rsidRPr="00883B10">
          <w:rPr>
            <w:rStyle w:val="Hyperlink"/>
            <w:lang w:val="ru-RU"/>
          </w:rPr>
          <w:t>/</w:t>
        </w:r>
        <w:r w:rsidR="000437CE" w:rsidRPr="00883B10">
          <w:rPr>
            <w:rStyle w:val="Hyperlink"/>
          </w:rPr>
          <w:t>PwDs</w:t>
        </w:r>
        <w:r w:rsidR="000437CE" w:rsidRPr="00883B10">
          <w:rPr>
            <w:rStyle w:val="Hyperlink"/>
            <w:lang w:val="ru-RU"/>
          </w:rPr>
          <w:br/>
          <w:t>/</w:t>
        </w:r>
        <w:r w:rsidR="000437CE" w:rsidRPr="00883B10">
          <w:rPr>
            <w:rStyle w:val="Hyperlink"/>
          </w:rPr>
          <w:t>Documents</w:t>
        </w:r>
        <w:r w:rsidR="000437CE" w:rsidRPr="00883B10">
          <w:rPr>
            <w:rStyle w:val="Hyperlink"/>
            <w:lang w:val="ru-RU"/>
          </w:rPr>
          <w:t>/</w:t>
        </w:r>
        <w:r w:rsidR="000437CE" w:rsidRPr="00883B10">
          <w:rPr>
            <w:rStyle w:val="Hyperlink"/>
          </w:rPr>
          <w:t>Mobile</w:t>
        </w:r>
        <w:r w:rsidR="000437CE" w:rsidRPr="00883B10">
          <w:rPr>
            <w:rStyle w:val="Hyperlink"/>
            <w:lang w:val="ru-RU"/>
          </w:rPr>
          <w:t>_</w:t>
        </w:r>
        <w:r w:rsidR="000437CE" w:rsidRPr="00883B10">
          <w:rPr>
            <w:rStyle w:val="Hyperlink"/>
          </w:rPr>
          <w:t>Report</w:t>
        </w:r>
        <w:r w:rsidR="000437CE" w:rsidRPr="00883B10">
          <w:rPr>
            <w:rStyle w:val="Hyperlink"/>
            <w:lang w:val="ru-RU"/>
          </w:rPr>
          <w:t>.</w:t>
        </w:r>
        <w:r w:rsidR="000437CE" w:rsidRPr="00883B10">
          <w:rPr>
            <w:rStyle w:val="Hyperlink"/>
          </w:rPr>
          <w:t>pdf</w:t>
        </w:r>
      </w:hyperlink>
      <w:r w:rsidRPr="009441CA">
        <w:rPr>
          <w:color w:val="0000FF"/>
          <w:u w:val="single"/>
          <w:lang w:val="ru-RU"/>
        </w:rPr>
        <w:t>.</w:t>
      </w:r>
    </w:p>
  </w:footnote>
  <w:footnote w:id="46">
    <w:p w:rsidR="00A33807" w:rsidRPr="00E10A2E" w:rsidRDefault="00A33807" w:rsidP="0039067F">
      <w:pPr>
        <w:pStyle w:val="FootnoteText"/>
        <w:rPr>
          <w:szCs w:val="16"/>
        </w:rPr>
      </w:pPr>
      <w:r w:rsidRPr="0051311F">
        <w:rPr>
          <w:rStyle w:val="FootnoteReference"/>
          <w:lang w:val="ru-RU"/>
        </w:rPr>
        <w:footnoteRef/>
      </w:r>
      <w:r w:rsidRPr="00841E24">
        <w:t xml:space="preserve"> </w:t>
      </w:r>
      <w:r w:rsidRPr="00841E24">
        <w:tab/>
      </w:r>
      <w:r w:rsidRPr="005D116A">
        <w:t>Цитата из документа "Government of Brazil – rights of persons with disabilities − response to questionnaire by the OHCHR".</w:t>
      </w:r>
      <w:r w:rsidRPr="005D116A">
        <w:rPr>
          <w:color w:val="0000FF"/>
          <w:u w:val="single"/>
        </w:rPr>
        <w:t xml:space="preserve"> www2.ohchr.org/english/issues/disability/docs/study/Brazil.doc.</w:t>
      </w:r>
    </w:p>
  </w:footnote>
  <w:footnote w:id="47">
    <w:p w:rsidR="00A33807" w:rsidRPr="00841E24" w:rsidRDefault="00A33807" w:rsidP="0039067F">
      <w:pPr>
        <w:pStyle w:val="FootnoteText"/>
      </w:pPr>
      <w:r w:rsidRPr="0051311F">
        <w:rPr>
          <w:rStyle w:val="FootnoteReference"/>
          <w:lang w:val="ru-RU"/>
        </w:rPr>
        <w:footnoteRef/>
      </w:r>
      <w:r w:rsidRPr="00841E24">
        <w:t xml:space="preserve"> </w:t>
      </w:r>
      <w:r w:rsidRPr="00841E24">
        <w:tab/>
      </w:r>
      <w:hyperlink r:id="rId36" w:history="1">
        <w:r w:rsidRPr="005D116A">
          <w:rPr>
            <w:color w:val="0000FF"/>
            <w:u w:val="single"/>
          </w:rPr>
          <w:t>http://www.sis.pitt.edu/~jarauz/docsusfq/sep05/brazil.pdf</w:t>
        </w:r>
      </w:hyperlink>
      <w:r w:rsidRPr="005D116A">
        <w:rPr>
          <w:color w:val="0000FF"/>
          <w:u w:val="single"/>
        </w:rPr>
        <w:t>.</w:t>
      </w:r>
    </w:p>
  </w:footnote>
  <w:footnote w:id="48">
    <w:p w:rsidR="00A33807" w:rsidRPr="00E10A2E" w:rsidRDefault="00A33807" w:rsidP="0039067F">
      <w:pPr>
        <w:pStyle w:val="FootnoteText"/>
        <w:rPr>
          <w:szCs w:val="16"/>
          <w:lang w:val="ru-RU"/>
        </w:rPr>
      </w:pPr>
      <w:r>
        <w:rPr>
          <w:rStyle w:val="FootnoteReference"/>
        </w:rPr>
        <w:footnoteRef/>
      </w:r>
      <w:r w:rsidRPr="00D17A78">
        <w:rPr>
          <w:lang w:val="ru-RU"/>
        </w:rPr>
        <w:t xml:space="preserve"> </w:t>
      </w:r>
      <w:r>
        <w:rPr>
          <w:lang w:val="ru-RU"/>
        </w:rPr>
        <w:tab/>
      </w:r>
      <w:r w:rsidRPr="009441CA">
        <w:rPr>
          <w:lang w:val="ru-RU"/>
        </w:rPr>
        <w:t>Отчет МСЭ-</w:t>
      </w:r>
      <w:r w:rsidRPr="005D116A">
        <w:t>G</w:t>
      </w:r>
      <w:r w:rsidRPr="009441CA">
        <w:rPr>
          <w:lang w:val="ru-RU"/>
        </w:rPr>
        <w:t>3</w:t>
      </w:r>
      <w:r w:rsidRPr="005D116A">
        <w:t>ICT</w:t>
      </w:r>
      <w:r w:rsidRPr="009441CA">
        <w:rPr>
          <w:lang w:val="ru-RU"/>
        </w:rPr>
        <w:t xml:space="preserve"> "Обеспечение доступности мобильных телефонов и услуг для лиц с ограниченными возможностями": </w:t>
      </w:r>
      <w:hyperlink r:id="rId37" w:history="1">
        <w:r w:rsidRPr="005D116A">
          <w:rPr>
            <w:color w:val="0000FF"/>
            <w:u w:val="single"/>
          </w:rPr>
          <w:t>http</w:t>
        </w:r>
        <w:r w:rsidRPr="009441CA">
          <w:rPr>
            <w:color w:val="0000FF"/>
            <w:u w:val="single"/>
            <w:lang w:val="ru-RU"/>
          </w:rPr>
          <w:t>://</w:t>
        </w:r>
        <w:r w:rsidRPr="005D116A">
          <w:rPr>
            <w:color w:val="0000FF"/>
            <w:u w:val="single"/>
          </w:rPr>
          <w:t>www</w:t>
        </w:r>
        <w:r w:rsidRPr="009441CA">
          <w:rPr>
            <w:color w:val="0000FF"/>
            <w:u w:val="single"/>
            <w:lang w:val="ru-RU"/>
          </w:rPr>
          <w:t>.</w:t>
        </w:r>
        <w:r w:rsidRPr="005D116A">
          <w:rPr>
            <w:color w:val="0000FF"/>
            <w:u w:val="single"/>
          </w:rPr>
          <w:t>itu</w:t>
        </w:r>
        <w:r w:rsidRPr="009441CA">
          <w:rPr>
            <w:color w:val="0000FF"/>
            <w:u w:val="single"/>
            <w:lang w:val="ru-RU"/>
          </w:rPr>
          <w:t>.</w:t>
        </w:r>
        <w:r w:rsidRPr="005D116A">
          <w:rPr>
            <w:color w:val="0000FF"/>
            <w:u w:val="single"/>
          </w:rPr>
          <w:t>int</w:t>
        </w:r>
        <w:r w:rsidRPr="009441CA">
          <w:rPr>
            <w:color w:val="0000FF"/>
            <w:u w:val="single"/>
            <w:lang w:val="ru-RU"/>
          </w:rPr>
          <w:t>/</w:t>
        </w:r>
        <w:r w:rsidRPr="005D116A">
          <w:rPr>
            <w:color w:val="0000FF"/>
            <w:u w:val="single"/>
          </w:rPr>
          <w:t>ITU</w:t>
        </w:r>
        <w:r w:rsidRPr="009441CA">
          <w:rPr>
            <w:color w:val="0000FF"/>
            <w:u w:val="single"/>
            <w:lang w:val="ru-RU"/>
          </w:rPr>
          <w:t>-</w:t>
        </w:r>
        <w:r w:rsidRPr="005D116A">
          <w:rPr>
            <w:color w:val="0000FF"/>
            <w:u w:val="single"/>
          </w:rPr>
          <w:t>D</w:t>
        </w:r>
        <w:r w:rsidRPr="009441CA">
          <w:rPr>
            <w:color w:val="0000FF"/>
            <w:u w:val="single"/>
            <w:lang w:val="ru-RU"/>
          </w:rPr>
          <w:t>/</w:t>
        </w:r>
        <w:r w:rsidRPr="005D116A">
          <w:rPr>
            <w:color w:val="0000FF"/>
            <w:u w:val="single"/>
          </w:rPr>
          <w:t>sis</w:t>
        </w:r>
        <w:r w:rsidRPr="009441CA">
          <w:rPr>
            <w:color w:val="0000FF"/>
            <w:u w:val="single"/>
            <w:lang w:val="ru-RU"/>
          </w:rPr>
          <w:t>/</w:t>
        </w:r>
        <w:r w:rsidRPr="005D116A">
          <w:rPr>
            <w:color w:val="0000FF"/>
            <w:u w:val="single"/>
          </w:rPr>
          <w:t>PwDs</w:t>
        </w:r>
        <w:r w:rsidRPr="009441CA">
          <w:rPr>
            <w:color w:val="0000FF"/>
            <w:u w:val="single"/>
            <w:lang w:val="ru-RU"/>
          </w:rPr>
          <w:t>/</w:t>
        </w:r>
        <w:r w:rsidRPr="005D116A">
          <w:rPr>
            <w:color w:val="0000FF"/>
            <w:u w:val="single"/>
          </w:rPr>
          <w:t>Documents</w:t>
        </w:r>
        <w:r w:rsidRPr="009441CA">
          <w:rPr>
            <w:color w:val="0000FF"/>
            <w:u w:val="single"/>
            <w:lang w:val="ru-RU"/>
          </w:rPr>
          <w:t>/</w:t>
        </w:r>
        <w:r w:rsidRPr="005D116A">
          <w:rPr>
            <w:color w:val="0000FF"/>
            <w:u w:val="single"/>
          </w:rPr>
          <w:t>Mobile</w:t>
        </w:r>
        <w:r w:rsidRPr="009441CA">
          <w:rPr>
            <w:color w:val="0000FF"/>
            <w:u w:val="single"/>
            <w:lang w:val="ru-RU"/>
          </w:rPr>
          <w:t>_</w:t>
        </w:r>
        <w:r w:rsidRPr="005D116A">
          <w:rPr>
            <w:color w:val="0000FF"/>
            <w:u w:val="single"/>
          </w:rPr>
          <w:t>Report</w:t>
        </w:r>
        <w:r w:rsidRPr="009441CA">
          <w:rPr>
            <w:color w:val="0000FF"/>
            <w:u w:val="single"/>
            <w:lang w:val="ru-RU"/>
          </w:rPr>
          <w:t>.</w:t>
        </w:r>
        <w:r w:rsidRPr="005D116A">
          <w:rPr>
            <w:color w:val="0000FF"/>
            <w:u w:val="single"/>
          </w:rPr>
          <w:t>pdf</w:t>
        </w:r>
      </w:hyperlink>
      <w:r w:rsidRPr="009441CA">
        <w:rPr>
          <w:color w:val="0000FF"/>
          <w:u w:val="single"/>
          <w:lang w:val="ru-RU"/>
        </w:rPr>
        <w:t>.</w:t>
      </w:r>
    </w:p>
  </w:footnote>
  <w:footnote w:id="49">
    <w:p w:rsidR="00A33807" w:rsidRPr="00302C1D" w:rsidRDefault="00A33807" w:rsidP="0039067F">
      <w:pPr>
        <w:pStyle w:val="FootnoteText"/>
        <w:rPr>
          <w:szCs w:val="16"/>
          <w:lang w:val="ru-RU"/>
        </w:rPr>
      </w:pPr>
      <w:r w:rsidRPr="0051311F">
        <w:rPr>
          <w:rStyle w:val="FootnoteReference"/>
          <w:lang w:val="ru-RU"/>
        </w:rPr>
        <w:footnoteRef/>
      </w:r>
      <w:r w:rsidRPr="00302C1D">
        <w:rPr>
          <w:szCs w:val="16"/>
          <w:lang w:val="ru-RU"/>
        </w:rPr>
        <w:t xml:space="preserve"> </w:t>
      </w:r>
      <w:r w:rsidRPr="00302C1D">
        <w:rPr>
          <w:szCs w:val="16"/>
          <w:lang w:val="ru-RU"/>
        </w:rPr>
        <w:tab/>
      </w:r>
      <w:hyperlink r:id="rId38" w:history="1">
        <w:r w:rsidRPr="005D116A">
          <w:rPr>
            <w:color w:val="0000FF"/>
            <w:u w:val="single"/>
          </w:rPr>
          <w:t>http</w:t>
        </w:r>
        <w:r w:rsidRPr="009441CA">
          <w:rPr>
            <w:color w:val="0000FF"/>
            <w:u w:val="single"/>
            <w:lang w:val="ru-RU"/>
          </w:rPr>
          <w:t>://</w:t>
        </w:r>
        <w:r w:rsidRPr="005D116A">
          <w:rPr>
            <w:color w:val="0000FF"/>
            <w:u w:val="single"/>
          </w:rPr>
          <w:t>www</w:t>
        </w:r>
        <w:r w:rsidRPr="009441CA">
          <w:rPr>
            <w:color w:val="0000FF"/>
            <w:u w:val="single"/>
            <w:lang w:val="ru-RU"/>
          </w:rPr>
          <w:t>.</w:t>
        </w:r>
        <w:r w:rsidRPr="005D116A">
          <w:rPr>
            <w:color w:val="0000FF"/>
            <w:u w:val="single"/>
          </w:rPr>
          <w:t>crtc</w:t>
        </w:r>
        <w:r w:rsidRPr="009441CA">
          <w:rPr>
            <w:color w:val="0000FF"/>
            <w:u w:val="single"/>
            <w:lang w:val="ru-RU"/>
          </w:rPr>
          <w:t>.</w:t>
        </w:r>
        <w:r w:rsidRPr="005D116A">
          <w:rPr>
            <w:color w:val="0000FF"/>
            <w:u w:val="single"/>
          </w:rPr>
          <w:t>gc</w:t>
        </w:r>
        <w:r w:rsidRPr="009441CA">
          <w:rPr>
            <w:color w:val="0000FF"/>
            <w:u w:val="single"/>
            <w:lang w:val="ru-RU"/>
          </w:rPr>
          <w:t>.</w:t>
        </w:r>
        <w:r w:rsidRPr="005D116A">
          <w:rPr>
            <w:color w:val="0000FF"/>
            <w:u w:val="single"/>
          </w:rPr>
          <w:t>ca</w:t>
        </w:r>
        <w:r w:rsidRPr="009441CA">
          <w:rPr>
            <w:color w:val="0000FF"/>
            <w:u w:val="single"/>
            <w:lang w:val="ru-RU"/>
          </w:rPr>
          <w:t>/</w:t>
        </w:r>
        <w:r w:rsidRPr="005D116A">
          <w:rPr>
            <w:color w:val="0000FF"/>
            <w:u w:val="single"/>
          </w:rPr>
          <w:t>eng</w:t>
        </w:r>
        <w:r w:rsidRPr="009441CA">
          <w:rPr>
            <w:color w:val="0000FF"/>
            <w:u w:val="single"/>
            <w:lang w:val="ru-RU"/>
          </w:rPr>
          <w:t>/</w:t>
        </w:r>
        <w:r w:rsidRPr="005D116A">
          <w:rPr>
            <w:color w:val="0000FF"/>
            <w:u w:val="single"/>
          </w:rPr>
          <w:t>info</w:t>
        </w:r>
        <w:r w:rsidRPr="009441CA">
          <w:rPr>
            <w:color w:val="0000FF"/>
            <w:u w:val="single"/>
            <w:lang w:val="ru-RU"/>
          </w:rPr>
          <w:t>_</w:t>
        </w:r>
        <w:r w:rsidRPr="005D116A">
          <w:rPr>
            <w:color w:val="0000FF"/>
            <w:u w:val="single"/>
          </w:rPr>
          <w:t>sht</w:t>
        </w:r>
        <w:r w:rsidRPr="009441CA">
          <w:rPr>
            <w:color w:val="0000FF"/>
            <w:u w:val="single"/>
            <w:lang w:val="ru-RU"/>
          </w:rPr>
          <w:t>/</w:t>
        </w:r>
        <w:r w:rsidRPr="005D116A">
          <w:rPr>
            <w:color w:val="0000FF"/>
            <w:u w:val="single"/>
          </w:rPr>
          <w:t>t</w:t>
        </w:r>
        <w:r w:rsidRPr="009441CA">
          <w:rPr>
            <w:color w:val="0000FF"/>
            <w:u w:val="single"/>
            <w:lang w:val="ru-RU"/>
          </w:rPr>
          <w:t>1036.</w:t>
        </w:r>
        <w:r w:rsidRPr="005D116A">
          <w:rPr>
            <w:color w:val="0000FF"/>
            <w:u w:val="single"/>
          </w:rPr>
          <w:t>htm</w:t>
        </w:r>
      </w:hyperlink>
      <w:r w:rsidRPr="009441CA">
        <w:rPr>
          <w:color w:val="0000FF"/>
          <w:u w:val="single"/>
          <w:lang w:val="ru-RU"/>
        </w:rPr>
        <w:t>.</w:t>
      </w:r>
    </w:p>
  </w:footnote>
  <w:footnote w:id="50">
    <w:p w:rsidR="00A33807" w:rsidRPr="00E10A2E" w:rsidRDefault="00A33807" w:rsidP="0039067F">
      <w:pPr>
        <w:pStyle w:val="FootnoteText"/>
        <w:rPr>
          <w:szCs w:val="16"/>
          <w:lang w:val="ru-RU"/>
        </w:rPr>
      </w:pPr>
      <w:r>
        <w:rPr>
          <w:rStyle w:val="FootnoteReference"/>
        </w:rPr>
        <w:footnoteRef/>
      </w:r>
      <w:r w:rsidRPr="00D17A78">
        <w:rPr>
          <w:lang w:val="ru-RU"/>
        </w:rPr>
        <w:t xml:space="preserve"> </w:t>
      </w:r>
      <w:r>
        <w:rPr>
          <w:lang w:val="ru-RU"/>
        </w:rPr>
        <w:tab/>
      </w:r>
      <w:r w:rsidRPr="009441CA">
        <w:rPr>
          <w:lang w:val="ru-RU"/>
        </w:rPr>
        <w:t xml:space="preserve">Вклад Франции: </w:t>
      </w:r>
      <w:hyperlink r:id="rId39" w:history="1">
        <w:r w:rsidRPr="005D116A">
          <w:t>http</w:t>
        </w:r>
        <w:r w:rsidRPr="009441CA">
          <w:rPr>
            <w:lang w:val="ru-RU"/>
          </w:rPr>
          <w:t>://</w:t>
        </w:r>
        <w:r w:rsidRPr="005D116A">
          <w:t>www</w:t>
        </w:r>
        <w:r w:rsidRPr="009441CA">
          <w:rPr>
            <w:lang w:val="ru-RU"/>
          </w:rPr>
          <w:t>.</w:t>
        </w:r>
        <w:r w:rsidRPr="005D116A">
          <w:t>itu</w:t>
        </w:r>
        <w:r w:rsidRPr="009441CA">
          <w:rPr>
            <w:lang w:val="ru-RU"/>
          </w:rPr>
          <w:t>.</w:t>
        </w:r>
        <w:r w:rsidRPr="005D116A">
          <w:t>int</w:t>
        </w:r>
        <w:r w:rsidRPr="009441CA">
          <w:rPr>
            <w:lang w:val="ru-RU"/>
          </w:rPr>
          <w:t>/</w:t>
        </w:r>
        <w:r w:rsidRPr="005D116A">
          <w:t>md</w:t>
        </w:r>
        <w:r w:rsidRPr="009441CA">
          <w:rPr>
            <w:lang w:val="ru-RU"/>
          </w:rPr>
          <w:t>/</w:t>
        </w:r>
        <w:r w:rsidRPr="005D116A">
          <w:t>D</w:t>
        </w:r>
        <w:r w:rsidRPr="009441CA">
          <w:rPr>
            <w:lang w:val="ru-RU"/>
          </w:rPr>
          <w:t>10-</w:t>
        </w:r>
        <w:r w:rsidRPr="005D116A">
          <w:t>SG</w:t>
        </w:r>
        <w:r w:rsidRPr="009441CA">
          <w:rPr>
            <w:lang w:val="ru-RU"/>
          </w:rPr>
          <w:t>01-</w:t>
        </w:r>
        <w:r w:rsidRPr="005D116A">
          <w:t>C</w:t>
        </w:r>
        <w:r w:rsidRPr="009441CA">
          <w:rPr>
            <w:lang w:val="ru-RU"/>
          </w:rPr>
          <w:t>-0065/</w:t>
        </w:r>
        <w:r w:rsidRPr="005D116A">
          <w:t>en</w:t>
        </w:r>
      </w:hyperlink>
      <w:r w:rsidRPr="009441CA">
        <w:rPr>
          <w:lang w:val="ru-RU"/>
        </w:rPr>
        <w:t xml:space="preserve"> и отчет МСЭ-</w:t>
      </w:r>
      <w:r w:rsidRPr="00486D1D">
        <w:t>G</w:t>
      </w:r>
      <w:r w:rsidRPr="009441CA">
        <w:rPr>
          <w:lang w:val="ru-RU"/>
        </w:rPr>
        <w:t>3</w:t>
      </w:r>
      <w:r w:rsidRPr="00486D1D">
        <w:t>ICT</w:t>
      </w:r>
      <w:r w:rsidRPr="009441CA">
        <w:rPr>
          <w:lang w:val="ru-RU"/>
        </w:rPr>
        <w:t xml:space="preserve"> "Обеспечение доступности мобильных телефонов и услуг для лиц с ограниченными возможностями": </w:t>
      </w:r>
      <w:hyperlink r:id="rId40" w:history="1">
        <w:r w:rsidR="000437CE" w:rsidRPr="00883B10">
          <w:rPr>
            <w:rStyle w:val="Hyperlink"/>
          </w:rPr>
          <w:t>http</w:t>
        </w:r>
        <w:r w:rsidR="000437CE" w:rsidRPr="00883B10">
          <w:rPr>
            <w:rStyle w:val="Hyperlink"/>
            <w:lang w:val="ru-RU"/>
          </w:rPr>
          <w:t>://</w:t>
        </w:r>
        <w:r w:rsidR="000437CE" w:rsidRPr="00883B10">
          <w:rPr>
            <w:rStyle w:val="Hyperlink"/>
          </w:rPr>
          <w:t>www</w:t>
        </w:r>
        <w:r w:rsidR="000437CE" w:rsidRPr="00883B10">
          <w:rPr>
            <w:rStyle w:val="Hyperlink"/>
            <w:lang w:val="ru-RU"/>
          </w:rPr>
          <w:t>.</w:t>
        </w:r>
        <w:r w:rsidR="000437CE" w:rsidRPr="00883B10">
          <w:rPr>
            <w:rStyle w:val="Hyperlink"/>
          </w:rPr>
          <w:t>itu</w:t>
        </w:r>
        <w:r w:rsidR="000437CE" w:rsidRPr="00883B10">
          <w:rPr>
            <w:rStyle w:val="Hyperlink"/>
            <w:lang w:val="ru-RU"/>
          </w:rPr>
          <w:t>.</w:t>
        </w:r>
        <w:r w:rsidR="000437CE" w:rsidRPr="00883B10">
          <w:rPr>
            <w:rStyle w:val="Hyperlink"/>
          </w:rPr>
          <w:t>int</w:t>
        </w:r>
        <w:r w:rsidR="000437CE" w:rsidRPr="00883B10">
          <w:rPr>
            <w:rStyle w:val="Hyperlink"/>
            <w:lang w:val="ru-RU"/>
          </w:rPr>
          <w:t>/</w:t>
        </w:r>
        <w:r w:rsidR="000437CE" w:rsidRPr="00883B10">
          <w:rPr>
            <w:rStyle w:val="Hyperlink"/>
          </w:rPr>
          <w:t>ITU</w:t>
        </w:r>
        <w:r w:rsidR="000437CE" w:rsidRPr="00883B10">
          <w:rPr>
            <w:rStyle w:val="Hyperlink"/>
            <w:lang w:val="ru-RU"/>
          </w:rPr>
          <w:t>-</w:t>
        </w:r>
        <w:r w:rsidR="000437CE" w:rsidRPr="00883B10">
          <w:rPr>
            <w:rStyle w:val="Hyperlink"/>
          </w:rPr>
          <w:t>D</w:t>
        </w:r>
        <w:r w:rsidR="000437CE" w:rsidRPr="00883B10">
          <w:rPr>
            <w:rStyle w:val="Hyperlink"/>
            <w:lang w:val="ru-RU"/>
          </w:rPr>
          <w:t>/</w:t>
        </w:r>
        <w:r w:rsidR="000437CE" w:rsidRPr="00883B10">
          <w:rPr>
            <w:rStyle w:val="Hyperlink"/>
          </w:rPr>
          <w:t>sis</w:t>
        </w:r>
        <w:r w:rsidR="000437CE" w:rsidRPr="00883B10">
          <w:rPr>
            <w:rStyle w:val="Hyperlink"/>
            <w:lang w:val="ru-RU"/>
          </w:rPr>
          <w:t>/</w:t>
        </w:r>
        <w:r w:rsidR="000437CE" w:rsidRPr="00883B10">
          <w:rPr>
            <w:rStyle w:val="Hyperlink"/>
          </w:rPr>
          <w:t>PwDs</w:t>
        </w:r>
        <w:r w:rsidR="000437CE" w:rsidRPr="00883B10">
          <w:rPr>
            <w:rStyle w:val="Hyperlink"/>
            <w:lang w:val="ru-RU"/>
          </w:rPr>
          <w:t>/</w:t>
        </w:r>
        <w:r w:rsidR="000437CE" w:rsidRPr="00883B10">
          <w:rPr>
            <w:rStyle w:val="Hyperlink"/>
            <w:lang w:val="ru-RU"/>
          </w:rPr>
          <w:br/>
        </w:r>
        <w:r w:rsidR="000437CE" w:rsidRPr="00883B10">
          <w:rPr>
            <w:rStyle w:val="Hyperlink"/>
          </w:rPr>
          <w:t>Documents</w:t>
        </w:r>
        <w:r w:rsidR="000437CE" w:rsidRPr="00883B10">
          <w:rPr>
            <w:rStyle w:val="Hyperlink"/>
            <w:lang w:val="ru-RU"/>
          </w:rPr>
          <w:t>/</w:t>
        </w:r>
        <w:r w:rsidR="000437CE" w:rsidRPr="00883B10">
          <w:rPr>
            <w:rStyle w:val="Hyperlink"/>
          </w:rPr>
          <w:t>Mobile</w:t>
        </w:r>
        <w:r w:rsidR="000437CE" w:rsidRPr="00883B10">
          <w:rPr>
            <w:rStyle w:val="Hyperlink"/>
            <w:lang w:val="ru-RU"/>
          </w:rPr>
          <w:t>_</w:t>
        </w:r>
        <w:r w:rsidR="000437CE" w:rsidRPr="00883B10">
          <w:rPr>
            <w:rStyle w:val="Hyperlink"/>
          </w:rPr>
          <w:t>Report</w:t>
        </w:r>
        <w:r w:rsidR="000437CE" w:rsidRPr="00883B10">
          <w:rPr>
            <w:rStyle w:val="Hyperlink"/>
            <w:lang w:val="ru-RU"/>
          </w:rPr>
          <w:t>.</w:t>
        </w:r>
        <w:r w:rsidR="000437CE" w:rsidRPr="00883B10">
          <w:rPr>
            <w:rStyle w:val="Hyperlink"/>
          </w:rPr>
          <w:t>pdf</w:t>
        </w:r>
      </w:hyperlink>
      <w:r w:rsidRPr="009441CA">
        <w:rPr>
          <w:color w:val="0000FF"/>
          <w:u w:val="single"/>
          <w:lang w:val="ru-RU"/>
        </w:rPr>
        <w:t>.</w:t>
      </w:r>
    </w:p>
  </w:footnote>
  <w:footnote w:id="51">
    <w:p w:rsidR="00A33807" w:rsidRPr="00D17A78" w:rsidRDefault="00A33807" w:rsidP="0039067F">
      <w:pPr>
        <w:pStyle w:val="FootnoteText"/>
        <w:rPr>
          <w:szCs w:val="16"/>
          <w:lang w:val="ru-RU"/>
        </w:rPr>
      </w:pPr>
      <w:r w:rsidRPr="0051311F">
        <w:rPr>
          <w:rStyle w:val="FootnoteReference"/>
          <w:lang w:val="ru-RU"/>
        </w:rPr>
        <w:footnoteRef/>
      </w:r>
      <w:r w:rsidRPr="00D17A78">
        <w:rPr>
          <w:szCs w:val="16"/>
          <w:lang w:val="ru-RU"/>
        </w:rPr>
        <w:t xml:space="preserve"> </w:t>
      </w:r>
      <w:r w:rsidRPr="00D17A78">
        <w:rPr>
          <w:szCs w:val="16"/>
          <w:lang w:val="ru-RU"/>
        </w:rPr>
        <w:tab/>
      </w:r>
      <w:hyperlink r:id="rId41" w:history="1">
        <w:r w:rsidRPr="00486D1D">
          <w:rPr>
            <w:color w:val="0000FF"/>
            <w:u w:val="single"/>
          </w:rPr>
          <w:t>http</w:t>
        </w:r>
        <w:r w:rsidRPr="009441CA">
          <w:rPr>
            <w:color w:val="0000FF"/>
            <w:u w:val="single"/>
            <w:lang w:val="ru-RU"/>
          </w:rPr>
          <w:t>://</w:t>
        </w:r>
        <w:r w:rsidRPr="00486D1D">
          <w:rPr>
            <w:color w:val="0000FF"/>
            <w:u w:val="single"/>
          </w:rPr>
          <w:t>www</w:t>
        </w:r>
        <w:r w:rsidRPr="009441CA">
          <w:rPr>
            <w:color w:val="0000FF"/>
            <w:u w:val="single"/>
            <w:lang w:val="ru-RU"/>
          </w:rPr>
          <w:t>.</w:t>
        </w:r>
        <w:r w:rsidRPr="00486D1D">
          <w:rPr>
            <w:color w:val="0000FF"/>
            <w:u w:val="single"/>
          </w:rPr>
          <w:t>arcep</w:t>
        </w:r>
        <w:r w:rsidRPr="009441CA">
          <w:rPr>
            <w:color w:val="0000FF"/>
            <w:u w:val="single"/>
            <w:lang w:val="ru-RU"/>
          </w:rPr>
          <w:t>.</w:t>
        </w:r>
        <w:r w:rsidRPr="00486D1D">
          <w:rPr>
            <w:color w:val="0000FF"/>
            <w:u w:val="single"/>
          </w:rPr>
          <w:t>fr</w:t>
        </w:r>
        <w:r w:rsidRPr="009441CA">
          <w:rPr>
            <w:color w:val="0000FF"/>
            <w:u w:val="single"/>
            <w:lang w:val="ru-RU"/>
          </w:rPr>
          <w:t>/</w:t>
        </w:r>
        <w:r w:rsidRPr="00486D1D">
          <w:rPr>
            <w:color w:val="0000FF"/>
            <w:u w:val="single"/>
          </w:rPr>
          <w:t>index</w:t>
        </w:r>
        <w:r w:rsidRPr="009441CA">
          <w:rPr>
            <w:color w:val="0000FF"/>
            <w:u w:val="single"/>
            <w:lang w:val="ru-RU"/>
          </w:rPr>
          <w:t>.</w:t>
        </w:r>
        <w:r w:rsidRPr="00486D1D">
          <w:rPr>
            <w:color w:val="0000FF"/>
            <w:u w:val="single"/>
          </w:rPr>
          <w:t>php</w:t>
        </w:r>
        <w:r w:rsidRPr="009441CA">
          <w:rPr>
            <w:color w:val="0000FF"/>
            <w:u w:val="single"/>
            <w:lang w:val="ru-RU"/>
          </w:rPr>
          <w:t>?</w:t>
        </w:r>
        <w:r w:rsidRPr="00486D1D">
          <w:rPr>
            <w:color w:val="0000FF"/>
            <w:u w:val="single"/>
          </w:rPr>
          <w:t>id</w:t>
        </w:r>
        <w:r w:rsidRPr="009441CA">
          <w:rPr>
            <w:color w:val="0000FF"/>
            <w:u w:val="single"/>
            <w:lang w:val="ru-RU"/>
          </w:rPr>
          <w:t>=1&amp;</w:t>
        </w:r>
        <w:r w:rsidRPr="00486D1D">
          <w:rPr>
            <w:color w:val="0000FF"/>
            <w:u w:val="single"/>
          </w:rPr>
          <w:t>L</w:t>
        </w:r>
        <w:r w:rsidRPr="009441CA">
          <w:rPr>
            <w:color w:val="0000FF"/>
            <w:u w:val="single"/>
            <w:lang w:val="ru-RU"/>
          </w:rPr>
          <w:t>=1</w:t>
        </w:r>
      </w:hyperlink>
      <w:r w:rsidRPr="009441CA">
        <w:rPr>
          <w:color w:val="0000FF"/>
          <w:u w:val="single"/>
          <w:lang w:val="ru-RU"/>
        </w:rPr>
        <w:t>.</w:t>
      </w:r>
    </w:p>
  </w:footnote>
  <w:footnote w:id="52">
    <w:p w:rsidR="00A33807" w:rsidRPr="00302C1D" w:rsidRDefault="00A33807" w:rsidP="0039067F">
      <w:pPr>
        <w:pStyle w:val="FootnoteText"/>
        <w:rPr>
          <w:szCs w:val="16"/>
          <w:lang w:val="ru-RU"/>
        </w:rPr>
      </w:pPr>
      <w:r w:rsidRPr="0051311F">
        <w:rPr>
          <w:rStyle w:val="FootnoteReference"/>
          <w:lang w:val="ru-RU"/>
        </w:rPr>
        <w:footnoteRef/>
      </w:r>
      <w:r w:rsidRPr="00302C1D">
        <w:rPr>
          <w:szCs w:val="16"/>
          <w:lang w:val="ru-RU"/>
        </w:rPr>
        <w:t xml:space="preserve"> </w:t>
      </w:r>
      <w:r w:rsidRPr="00302C1D">
        <w:rPr>
          <w:szCs w:val="16"/>
          <w:lang w:val="ru-RU"/>
        </w:rPr>
        <w:tab/>
      </w:r>
      <w:hyperlink r:id="rId42" w:history="1">
        <w:r w:rsidRPr="00486D1D">
          <w:rPr>
            <w:color w:val="0000FF"/>
            <w:u w:val="single"/>
          </w:rPr>
          <w:t>http</w:t>
        </w:r>
        <w:r w:rsidRPr="009441CA">
          <w:rPr>
            <w:color w:val="0000FF"/>
            <w:u w:val="single"/>
            <w:lang w:val="ru-RU"/>
          </w:rPr>
          <w:t>://</w:t>
        </w:r>
        <w:r w:rsidRPr="00486D1D">
          <w:rPr>
            <w:color w:val="0000FF"/>
            <w:u w:val="single"/>
          </w:rPr>
          <w:t>www</w:t>
        </w:r>
        <w:r w:rsidRPr="009441CA">
          <w:rPr>
            <w:color w:val="0000FF"/>
            <w:u w:val="single"/>
            <w:lang w:val="ru-RU"/>
          </w:rPr>
          <w:t>.</w:t>
        </w:r>
        <w:r w:rsidRPr="00486D1D">
          <w:rPr>
            <w:color w:val="0000FF"/>
            <w:u w:val="single"/>
          </w:rPr>
          <w:t>afom</w:t>
        </w:r>
        <w:r w:rsidRPr="009441CA">
          <w:rPr>
            <w:color w:val="0000FF"/>
            <w:u w:val="single"/>
            <w:lang w:val="ru-RU"/>
          </w:rPr>
          <w:t>.</w:t>
        </w:r>
        <w:r w:rsidRPr="00486D1D">
          <w:rPr>
            <w:color w:val="0000FF"/>
            <w:u w:val="single"/>
          </w:rPr>
          <w:t>fr</w:t>
        </w:r>
        <w:r w:rsidRPr="009441CA">
          <w:rPr>
            <w:color w:val="0000FF"/>
            <w:u w:val="single"/>
            <w:lang w:val="ru-RU"/>
          </w:rPr>
          <w:t>/</w:t>
        </w:r>
        <w:r w:rsidRPr="00486D1D">
          <w:rPr>
            <w:color w:val="0000FF"/>
            <w:u w:val="single"/>
          </w:rPr>
          <w:t>eclairages</w:t>
        </w:r>
        <w:r w:rsidRPr="009441CA">
          <w:rPr>
            <w:color w:val="0000FF"/>
            <w:u w:val="single"/>
            <w:lang w:val="ru-RU"/>
          </w:rPr>
          <w:t>/</w:t>
        </w:r>
        <w:r w:rsidRPr="00486D1D">
          <w:rPr>
            <w:color w:val="0000FF"/>
            <w:u w:val="single"/>
          </w:rPr>
          <w:t>lacces</w:t>
        </w:r>
        <w:r w:rsidRPr="009441CA">
          <w:rPr>
            <w:color w:val="0000FF"/>
            <w:u w:val="single"/>
            <w:lang w:val="ru-RU"/>
          </w:rPr>
          <w:t>-</w:t>
        </w:r>
        <w:r w:rsidRPr="00486D1D">
          <w:rPr>
            <w:color w:val="0000FF"/>
            <w:u w:val="single"/>
          </w:rPr>
          <w:t>des</w:t>
        </w:r>
        <w:r w:rsidRPr="009441CA">
          <w:rPr>
            <w:color w:val="0000FF"/>
            <w:u w:val="single"/>
            <w:lang w:val="ru-RU"/>
          </w:rPr>
          <w:t>-</w:t>
        </w:r>
        <w:r w:rsidRPr="00486D1D">
          <w:rPr>
            <w:color w:val="0000FF"/>
            <w:u w:val="single"/>
          </w:rPr>
          <w:t>personnes</w:t>
        </w:r>
        <w:r w:rsidRPr="009441CA">
          <w:rPr>
            <w:color w:val="0000FF"/>
            <w:u w:val="single"/>
            <w:lang w:val="ru-RU"/>
          </w:rPr>
          <w:t>-</w:t>
        </w:r>
        <w:r w:rsidRPr="00486D1D">
          <w:rPr>
            <w:color w:val="0000FF"/>
            <w:u w:val="single"/>
          </w:rPr>
          <w:t>handicapees</w:t>
        </w:r>
        <w:r w:rsidRPr="009441CA">
          <w:rPr>
            <w:color w:val="0000FF"/>
            <w:u w:val="single"/>
            <w:lang w:val="ru-RU"/>
          </w:rPr>
          <w:t>-</w:t>
        </w:r>
        <w:r w:rsidRPr="00486D1D">
          <w:rPr>
            <w:color w:val="0000FF"/>
            <w:u w:val="single"/>
          </w:rPr>
          <w:t>la</w:t>
        </w:r>
        <w:r w:rsidRPr="009441CA">
          <w:rPr>
            <w:color w:val="0000FF"/>
            <w:u w:val="single"/>
            <w:lang w:val="ru-RU"/>
          </w:rPr>
          <w:t>-</w:t>
        </w:r>
        <w:r w:rsidRPr="00486D1D">
          <w:rPr>
            <w:color w:val="0000FF"/>
            <w:u w:val="single"/>
          </w:rPr>
          <w:t>telephonie</w:t>
        </w:r>
        <w:r w:rsidRPr="009441CA">
          <w:rPr>
            <w:color w:val="0000FF"/>
            <w:u w:val="single"/>
            <w:lang w:val="ru-RU"/>
          </w:rPr>
          <w:t>-</w:t>
        </w:r>
        <w:r w:rsidRPr="00486D1D">
          <w:rPr>
            <w:color w:val="0000FF"/>
            <w:u w:val="single"/>
          </w:rPr>
          <w:t>mobile</w:t>
        </w:r>
      </w:hyperlink>
      <w:r w:rsidRPr="009441CA">
        <w:rPr>
          <w:color w:val="0000FF"/>
          <w:u w:val="single"/>
          <w:lang w:val="ru-RU"/>
        </w:rPr>
        <w:t>.</w:t>
      </w:r>
    </w:p>
  </w:footnote>
  <w:footnote w:id="53">
    <w:p w:rsidR="00A33807" w:rsidRPr="00302C1D" w:rsidRDefault="00A33807" w:rsidP="0039067F">
      <w:pPr>
        <w:pStyle w:val="FootnoteText"/>
        <w:rPr>
          <w:szCs w:val="16"/>
          <w:lang w:val="ru-RU"/>
        </w:rPr>
      </w:pPr>
      <w:r w:rsidRPr="0051311F">
        <w:rPr>
          <w:rStyle w:val="FootnoteReference"/>
          <w:lang w:val="ru-RU"/>
        </w:rPr>
        <w:footnoteRef/>
      </w:r>
      <w:r w:rsidRPr="00302C1D">
        <w:rPr>
          <w:szCs w:val="16"/>
          <w:lang w:val="ru-RU"/>
        </w:rPr>
        <w:t xml:space="preserve"> </w:t>
      </w:r>
      <w:r w:rsidRPr="00302C1D">
        <w:rPr>
          <w:szCs w:val="16"/>
          <w:lang w:val="ru-RU"/>
        </w:rPr>
        <w:tab/>
      </w:r>
      <w:hyperlink r:id="rId43" w:history="1">
        <w:r w:rsidRPr="00486D1D">
          <w:rPr>
            <w:color w:val="0000FF"/>
            <w:u w:val="single"/>
          </w:rPr>
          <w:t>http</w:t>
        </w:r>
        <w:r w:rsidRPr="009441CA">
          <w:rPr>
            <w:color w:val="0000FF"/>
            <w:u w:val="single"/>
            <w:lang w:val="ru-RU"/>
          </w:rPr>
          <w:t>://</w:t>
        </w:r>
        <w:r w:rsidRPr="00486D1D">
          <w:rPr>
            <w:color w:val="0000FF"/>
            <w:u w:val="single"/>
          </w:rPr>
          <w:t>www</w:t>
        </w:r>
        <w:r w:rsidRPr="009441CA">
          <w:rPr>
            <w:color w:val="0000FF"/>
            <w:u w:val="single"/>
            <w:lang w:val="ru-RU"/>
          </w:rPr>
          <w:t>.</w:t>
        </w:r>
        <w:r w:rsidRPr="00486D1D">
          <w:rPr>
            <w:color w:val="0000FF"/>
            <w:u w:val="single"/>
          </w:rPr>
          <w:t>gouvernement</w:t>
        </w:r>
        <w:r w:rsidRPr="009441CA">
          <w:rPr>
            <w:color w:val="0000FF"/>
            <w:u w:val="single"/>
            <w:lang w:val="ru-RU"/>
          </w:rPr>
          <w:t>.</w:t>
        </w:r>
        <w:r w:rsidRPr="00486D1D">
          <w:rPr>
            <w:color w:val="0000FF"/>
            <w:u w:val="single"/>
          </w:rPr>
          <w:t>fr</w:t>
        </w:r>
        <w:r w:rsidRPr="009441CA">
          <w:rPr>
            <w:color w:val="0000FF"/>
            <w:u w:val="single"/>
            <w:lang w:val="ru-RU"/>
          </w:rPr>
          <w:t>/</w:t>
        </w:r>
        <w:r w:rsidRPr="00486D1D">
          <w:rPr>
            <w:color w:val="0000FF"/>
            <w:u w:val="single"/>
          </w:rPr>
          <w:t>gouvernement</w:t>
        </w:r>
        <w:r w:rsidRPr="009441CA">
          <w:rPr>
            <w:color w:val="0000FF"/>
            <w:u w:val="single"/>
            <w:lang w:val="ru-RU"/>
          </w:rPr>
          <w:t>/</w:t>
        </w:r>
        <w:r w:rsidRPr="00486D1D">
          <w:rPr>
            <w:color w:val="0000FF"/>
            <w:u w:val="single"/>
          </w:rPr>
          <w:t>l</w:t>
        </w:r>
        <w:r w:rsidRPr="009441CA">
          <w:rPr>
            <w:color w:val="0000FF"/>
            <w:u w:val="single"/>
            <w:lang w:val="ru-RU"/>
          </w:rPr>
          <w:t>-</w:t>
        </w:r>
        <w:r w:rsidRPr="00486D1D">
          <w:rPr>
            <w:color w:val="0000FF"/>
            <w:u w:val="single"/>
          </w:rPr>
          <w:t>acces</w:t>
        </w:r>
        <w:r w:rsidRPr="009441CA">
          <w:rPr>
            <w:color w:val="0000FF"/>
            <w:u w:val="single"/>
            <w:lang w:val="ru-RU"/>
          </w:rPr>
          <w:t>-</w:t>
        </w:r>
        <w:r w:rsidRPr="00486D1D">
          <w:rPr>
            <w:color w:val="0000FF"/>
            <w:u w:val="single"/>
          </w:rPr>
          <w:t>des</w:t>
        </w:r>
        <w:r w:rsidRPr="009441CA">
          <w:rPr>
            <w:color w:val="0000FF"/>
            <w:u w:val="single"/>
            <w:lang w:val="ru-RU"/>
          </w:rPr>
          <w:t>-</w:t>
        </w:r>
        <w:r w:rsidRPr="00486D1D">
          <w:rPr>
            <w:color w:val="0000FF"/>
            <w:u w:val="single"/>
          </w:rPr>
          <w:t>personnes</w:t>
        </w:r>
        <w:r w:rsidRPr="009441CA">
          <w:rPr>
            <w:color w:val="0000FF"/>
            <w:u w:val="single"/>
            <w:lang w:val="ru-RU"/>
          </w:rPr>
          <w:t>-</w:t>
        </w:r>
        <w:r w:rsidRPr="00486D1D">
          <w:rPr>
            <w:color w:val="0000FF"/>
            <w:u w:val="single"/>
          </w:rPr>
          <w:t>handicapees</w:t>
        </w:r>
        <w:r w:rsidRPr="009441CA">
          <w:rPr>
            <w:color w:val="0000FF"/>
            <w:u w:val="single"/>
            <w:lang w:val="ru-RU"/>
          </w:rPr>
          <w:t>-</w:t>
        </w:r>
        <w:r w:rsidRPr="00486D1D">
          <w:rPr>
            <w:color w:val="0000FF"/>
            <w:u w:val="single"/>
          </w:rPr>
          <w:t>a</w:t>
        </w:r>
        <w:r w:rsidRPr="009441CA">
          <w:rPr>
            <w:color w:val="0000FF"/>
            <w:u w:val="single"/>
            <w:lang w:val="ru-RU"/>
          </w:rPr>
          <w:t>-</w:t>
        </w:r>
        <w:r w:rsidRPr="00486D1D">
          <w:rPr>
            <w:color w:val="0000FF"/>
            <w:u w:val="single"/>
          </w:rPr>
          <w:t>la</w:t>
        </w:r>
        <w:r w:rsidRPr="009441CA">
          <w:rPr>
            <w:color w:val="0000FF"/>
            <w:u w:val="single"/>
            <w:lang w:val="ru-RU"/>
          </w:rPr>
          <w:t>-</w:t>
        </w:r>
        <w:r w:rsidRPr="00486D1D">
          <w:rPr>
            <w:color w:val="0000FF"/>
            <w:u w:val="single"/>
          </w:rPr>
          <w:t>telephonie</w:t>
        </w:r>
        <w:r w:rsidRPr="009441CA">
          <w:rPr>
            <w:color w:val="0000FF"/>
            <w:u w:val="single"/>
            <w:lang w:val="ru-RU"/>
          </w:rPr>
          <w:t>-</w:t>
        </w:r>
        <w:r w:rsidRPr="00486D1D">
          <w:rPr>
            <w:color w:val="0000FF"/>
            <w:u w:val="single"/>
          </w:rPr>
          <w:t>mobile</w:t>
        </w:r>
      </w:hyperlink>
      <w:r w:rsidRPr="009441CA">
        <w:rPr>
          <w:color w:val="0000FF"/>
          <w:u w:val="single"/>
          <w:lang w:val="ru-RU"/>
        </w:rPr>
        <w:t>.</w:t>
      </w:r>
    </w:p>
  </w:footnote>
  <w:footnote w:id="54">
    <w:p w:rsidR="00A33807" w:rsidRPr="00E10A2E" w:rsidRDefault="00A33807" w:rsidP="0039067F">
      <w:pPr>
        <w:pStyle w:val="FootnoteText"/>
        <w:rPr>
          <w:szCs w:val="16"/>
          <w:lang w:val="ru-RU"/>
        </w:rPr>
      </w:pPr>
      <w:r>
        <w:rPr>
          <w:rStyle w:val="FootnoteReference"/>
        </w:rPr>
        <w:footnoteRef/>
      </w:r>
      <w:r w:rsidRPr="00D17A78">
        <w:rPr>
          <w:lang w:val="ru-RU"/>
        </w:rPr>
        <w:t xml:space="preserve"> </w:t>
      </w:r>
      <w:r>
        <w:rPr>
          <w:lang w:val="ru-RU"/>
        </w:rPr>
        <w:tab/>
      </w:r>
      <w:r w:rsidRPr="009441CA">
        <w:rPr>
          <w:lang w:val="ru-RU"/>
        </w:rPr>
        <w:t>Отчет МСЭ-</w:t>
      </w:r>
      <w:r w:rsidRPr="0024480C">
        <w:t>G</w:t>
      </w:r>
      <w:r w:rsidRPr="009441CA">
        <w:rPr>
          <w:lang w:val="ru-RU"/>
        </w:rPr>
        <w:t>3</w:t>
      </w:r>
      <w:r w:rsidRPr="0024480C">
        <w:t>ICT</w:t>
      </w:r>
      <w:r w:rsidRPr="009441CA">
        <w:rPr>
          <w:lang w:val="ru-RU"/>
        </w:rPr>
        <w:t xml:space="preserve"> "Обеспечение доступности мобильных телефонов и услуг для лиц с ограниченными возможностями": </w:t>
      </w:r>
      <w:hyperlink r:id="rId44" w:history="1">
        <w:r w:rsidRPr="0024480C">
          <w:rPr>
            <w:color w:val="0000FF"/>
            <w:u w:val="single"/>
          </w:rPr>
          <w:t>http</w:t>
        </w:r>
        <w:r w:rsidRPr="009441CA">
          <w:rPr>
            <w:color w:val="0000FF"/>
            <w:u w:val="single"/>
            <w:lang w:val="ru-RU"/>
          </w:rPr>
          <w:t>://</w:t>
        </w:r>
        <w:r w:rsidRPr="0024480C">
          <w:rPr>
            <w:color w:val="0000FF"/>
            <w:u w:val="single"/>
          </w:rPr>
          <w:t>www</w:t>
        </w:r>
        <w:r w:rsidRPr="009441CA">
          <w:rPr>
            <w:color w:val="0000FF"/>
            <w:u w:val="single"/>
            <w:lang w:val="ru-RU"/>
          </w:rPr>
          <w:t>.</w:t>
        </w:r>
        <w:r w:rsidRPr="0024480C">
          <w:rPr>
            <w:color w:val="0000FF"/>
            <w:u w:val="single"/>
          </w:rPr>
          <w:t>itu</w:t>
        </w:r>
        <w:r w:rsidRPr="009441CA">
          <w:rPr>
            <w:color w:val="0000FF"/>
            <w:u w:val="single"/>
            <w:lang w:val="ru-RU"/>
          </w:rPr>
          <w:t>.</w:t>
        </w:r>
        <w:r w:rsidRPr="0024480C">
          <w:rPr>
            <w:color w:val="0000FF"/>
            <w:u w:val="single"/>
          </w:rPr>
          <w:t>int</w:t>
        </w:r>
        <w:r w:rsidRPr="009441CA">
          <w:rPr>
            <w:color w:val="0000FF"/>
            <w:u w:val="single"/>
            <w:lang w:val="ru-RU"/>
          </w:rPr>
          <w:t>/</w:t>
        </w:r>
        <w:r w:rsidRPr="0024480C">
          <w:rPr>
            <w:color w:val="0000FF"/>
            <w:u w:val="single"/>
          </w:rPr>
          <w:t>ITU</w:t>
        </w:r>
        <w:r w:rsidRPr="009441CA">
          <w:rPr>
            <w:color w:val="0000FF"/>
            <w:u w:val="single"/>
            <w:lang w:val="ru-RU"/>
          </w:rPr>
          <w:t>-</w:t>
        </w:r>
        <w:r w:rsidRPr="0024480C">
          <w:rPr>
            <w:color w:val="0000FF"/>
            <w:u w:val="single"/>
          </w:rPr>
          <w:t>D</w:t>
        </w:r>
        <w:r w:rsidRPr="009441CA">
          <w:rPr>
            <w:color w:val="0000FF"/>
            <w:u w:val="single"/>
            <w:lang w:val="ru-RU"/>
          </w:rPr>
          <w:t>/</w:t>
        </w:r>
        <w:r w:rsidRPr="0024480C">
          <w:rPr>
            <w:color w:val="0000FF"/>
            <w:u w:val="single"/>
          </w:rPr>
          <w:t>sis</w:t>
        </w:r>
        <w:r w:rsidRPr="009441CA">
          <w:rPr>
            <w:color w:val="0000FF"/>
            <w:u w:val="single"/>
            <w:lang w:val="ru-RU"/>
          </w:rPr>
          <w:t>/</w:t>
        </w:r>
        <w:r w:rsidRPr="0024480C">
          <w:rPr>
            <w:color w:val="0000FF"/>
            <w:u w:val="single"/>
          </w:rPr>
          <w:t>PwDs</w:t>
        </w:r>
        <w:r w:rsidRPr="009441CA">
          <w:rPr>
            <w:color w:val="0000FF"/>
            <w:u w:val="single"/>
            <w:lang w:val="ru-RU"/>
          </w:rPr>
          <w:t>/</w:t>
        </w:r>
        <w:r w:rsidRPr="0024480C">
          <w:rPr>
            <w:color w:val="0000FF"/>
            <w:u w:val="single"/>
          </w:rPr>
          <w:t>Documents</w:t>
        </w:r>
        <w:r w:rsidRPr="009441CA">
          <w:rPr>
            <w:color w:val="0000FF"/>
            <w:u w:val="single"/>
            <w:lang w:val="ru-RU"/>
          </w:rPr>
          <w:t>/</w:t>
        </w:r>
        <w:r w:rsidRPr="0024480C">
          <w:rPr>
            <w:color w:val="0000FF"/>
            <w:u w:val="single"/>
          </w:rPr>
          <w:t>Mobile</w:t>
        </w:r>
        <w:r w:rsidRPr="009441CA">
          <w:rPr>
            <w:color w:val="0000FF"/>
            <w:u w:val="single"/>
            <w:lang w:val="ru-RU"/>
          </w:rPr>
          <w:t>_</w:t>
        </w:r>
        <w:r w:rsidRPr="0024480C">
          <w:rPr>
            <w:color w:val="0000FF"/>
            <w:u w:val="single"/>
          </w:rPr>
          <w:t>Report</w:t>
        </w:r>
        <w:r w:rsidRPr="009441CA">
          <w:rPr>
            <w:color w:val="0000FF"/>
            <w:u w:val="single"/>
            <w:lang w:val="ru-RU"/>
          </w:rPr>
          <w:t>.</w:t>
        </w:r>
        <w:r w:rsidRPr="0024480C">
          <w:rPr>
            <w:color w:val="0000FF"/>
            <w:u w:val="single"/>
          </w:rPr>
          <w:t>pdf</w:t>
        </w:r>
      </w:hyperlink>
      <w:r w:rsidRPr="009441CA">
        <w:rPr>
          <w:lang w:val="ru-RU"/>
        </w:rPr>
        <w:t xml:space="preserve">; см. также вклад Токийского университета: </w:t>
      </w:r>
      <w:hyperlink r:id="rId45" w:history="1">
        <w:r w:rsidRPr="0024480C">
          <w:rPr>
            <w:color w:val="0000FF"/>
            <w:u w:val="single"/>
          </w:rPr>
          <w:t>http</w:t>
        </w:r>
        <w:r w:rsidRPr="009441CA">
          <w:rPr>
            <w:color w:val="0000FF"/>
            <w:u w:val="single"/>
            <w:lang w:val="ru-RU"/>
          </w:rPr>
          <w:t>://</w:t>
        </w:r>
        <w:r w:rsidRPr="0024480C">
          <w:rPr>
            <w:color w:val="0000FF"/>
            <w:u w:val="single"/>
          </w:rPr>
          <w:t>www</w:t>
        </w:r>
        <w:r w:rsidRPr="009441CA">
          <w:rPr>
            <w:color w:val="0000FF"/>
            <w:u w:val="single"/>
            <w:lang w:val="ru-RU"/>
          </w:rPr>
          <w:t>.</w:t>
        </w:r>
        <w:r w:rsidRPr="0024480C">
          <w:rPr>
            <w:color w:val="0000FF"/>
            <w:u w:val="single"/>
          </w:rPr>
          <w:t>itu</w:t>
        </w:r>
        <w:r w:rsidRPr="009441CA">
          <w:rPr>
            <w:color w:val="0000FF"/>
            <w:u w:val="single"/>
            <w:lang w:val="ru-RU"/>
          </w:rPr>
          <w:t>.</w:t>
        </w:r>
        <w:r w:rsidRPr="0024480C">
          <w:rPr>
            <w:color w:val="0000FF"/>
            <w:u w:val="single"/>
          </w:rPr>
          <w:t>int</w:t>
        </w:r>
        <w:r w:rsidRPr="009441CA">
          <w:rPr>
            <w:color w:val="0000FF"/>
            <w:u w:val="single"/>
            <w:lang w:val="ru-RU"/>
          </w:rPr>
          <w:t>/</w:t>
        </w:r>
        <w:r w:rsidRPr="0024480C">
          <w:rPr>
            <w:color w:val="0000FF"/>
            <w:u w:val="single"/>
          </w:rPr>
          <w:t>md</w:t>
        </w:r>
        <w:r w:rsidRPr="009441CA">
          <w:rPr>
            <w:color w:val="0000FF"/>
            <w:u w:val="single"/>
            <w:lang w:val="ru-RU"/>
          </w:rPr>
          <w:t>/</w:t>
        </w:r>
        <w:r w:rsidRPr="0024480C">
          <w:rPr>
            <w:color w:val="0000FF"/>
            <w:u w:val="single"/>
          </w:rPr>
          <w:t>D</w:t>
        </w:r>
        <w:r w:rsidRPr="009441CA">
          <w:rPr>
            <w:color w:val="0000FF"/>
            <w:u w:val="single"/>
            <w:lang w:val="ru-RU"/>
          </w:rPr>
          <w:t>10-</w:t>
        </w:r>
        <w:r w:rsidRPr="0024480C">
          <w:rPr>
            <w:color w:val="0000FF"/>
            <w:u w:val="single"/>
          </w:rPr>
          <w:t>RGQ</w:t>
        </w:r>
        <w:r w:rsidRPr="009441CA">
          <w:rPr>
            <w:color w:val="0000FF"/>
            <w:u w:val="single"/>
            <w:lang w:val="ru-RU"/>
          </w:rPr>
          <w:t>20.1.1-</w:t>
        </w:r>
        <w:r w:rsidRPr="0024480C">
          <w:rPr>
            <w:color w:val="0000FF"/>
            <w:u w:val="single"/>
          </w:rPr>
          <w:t>C</w:t>
        </w:r>
        <w:r w:rsidRPr="009441CA">
          <w:rPr>
            <w:color w:val="0000FF"/>
            <w:u w:val="single"/>
            <w:lang w:val="ru-RU"/>
          </w:rPr>
          <w:t>-0012/</w:t>
        </w:r>
      </w:hyperlink>
      <w:r w:rsidRPr="009441CA">
        <w:rPr>
          <w:color w:val="0000FF"/>
          <w:u w:val="single"/>
          <w:lang w:val="ru-RU"/>
        </w:rPr>
        <w:t>.</w:t>
      </w:r>
    </w:p>
  </w:footnote>
  <w:footnote w:id="55">
    <w:p w:rsidR="00A33807" w:rsidRPr="009441CA" w:rsidRDefault="00A33807" w:rsidP="0039067F">
      <w:pPr>
        <w:pStyle w:val="FootnoteText"/>
        <w:rPr>
          <w:lang w:val="ru-RU"/>
        </w:rPr>
      </w:pPr>
      <w:r w:rsidRPr="0051311F">
        <w:rPr>
          <w:rStyle w:val="FootnoteReference"/>
          <w:lang w:val="ru-RU"/>
        </w:rPr>
        <w:footnoteRef/>
      </w:r>
      <w:r w:rsidRPr="00D60534">
        <w:rPr>
          <w:lang w:val="ru-RU"/>
        </w:rPr>
        <w:t xml:space="preserve"> </w:t>
      </w:r>
      <w:r w:rsidRPr="00D60534">
        <w:rPr>
          <w:lang w:val="ru-RU"/>
        </w:rPr>
        <w:tab/>
      </w:r>
      <w:r w:rsidRPr="0024480C">
        <w:t>Mitsuji</w:t>
      </w:r>
      <w:r w:rsidRPr="009441CA">
        <w:rPr>
          <w:lang w:val="ru-RU"/>
        </w:rPr>
        <w:t xml:space="preserve"> </w:t>
      </w:r>
      <w:r w:rsidRPr="0024480C">
        <w:t>MATSUMOTO</w:t>
      </w:r>
      <w:r w:rsidRPr="009441CA">
        <w:rPr>
          <w:lang w:val="ru-RU"/>
        </w:rPr>
        <w:t>, "</w:t>
      </w:r>
      <w:r w:rsidRPr="0024480C">
        <w:t>Accessibility</w:t>
      </w:r>
      <w:r w:rsidRPr="009441CA">
        <w:rPr>
          <w:lang w:val="ru-RU"/>
        </w:rPr>
        <w:t xml:space="preserve"> </w:t>
      </w:r>
      <w:r w:rsidRPr="0024480C">
        <w:t>in</w:t>
      </w:r>
      <w:r w:rsidRPr="009441CA">
        <w:rPr>
          <w:lang w:val="ru-RU"/>
        </w:rPr>
        <w:t xml:space="preserve"> </w:t>
      </w:r>
      <w:r w:rsidRPr="0024480C">
        <w:t>Telecommunications</w:t>
      </w:r>
      <w:r w:rsidRPr="009441CA">
        <w:rPr>
          <w:lang w:val="ru-RU"/>
        </w:rPr>
        <w:t xml:space="preserve"> − </w:t>
      </w:r>
      <w:r w:rsidRPr="0024480C">
        <w:t>Significance</w:t>
      </w:r>
      <w:r w:rsidRPr="009441CA">
        <w:rPr>
          <w:lang w:val="ru-RU"/>
        </w:rPr>
        <w:t xml:space="preserve"> </w:t>
      </w:r>
      <w:r w:rsidRPr="0024480C">
        <w:t>of</w:t>
      </w:r>
      <w:r w:rsidRPr="009441CA">
        <w:rPr>
          <w:lang w:val="ru-RU"/>
        </w:rPr>
        <w:t xml:space="preserve"> </w:t>
      </w:r>
      <w:r w:rsidRPr="0024480C">
        <w:t>Global</w:t>
      </w:r>
      <w:r w:rsidRPr="009441CA">
        <w:rPr>
          <w:lang w:val="ru-RU"/>
        </w:rPr>
        <w:t xml:space="preserve"> </w:t>
      </w:r>
      <w:r w:rsidRPr="0024480C">
        <w:t>Standardization</w:t>
      </w:r>
      <w:r w:rsidRPr="009441CA">
        <w:rPr>
          <w:lang w:val="ru-RU"/>
        </w:rPr>
        <w:t>" − Семинар-практикум МСЭ-Т на тему "Влияние Конвенции Организации Объединенных Наций о правах инвалидов на работу МСЭ-Т", Женева, 2 ноября 2009</w:t>
      </w:r>
      <w:r w:rsidRPr="0024480C">
        <w:t> </w:t>
      </w:r>
      <w:r w:rsidRPr="009441CA">
        <w:rPr>
          <w:lang w:val="ru-RU"/>
        </w:rPr>
        <w:t>года.</w:t>
      </w:r>
    </w:p>
  </w:footnote>
  <w:footnote w:id="56">
    <w:p w:rsidR="00A33807" w:rsidRPr="00302C1D" w:rsidRDefault="00A33807" w:rsidP="0039067F">
      <w:pPr>
        <w:pStyle w:val="FootnoteText"/>
        <w:rPr>
          <w:lang w:val="ru-RU"/>
        </w:rPr>
      </w:pPr>
      <w:r w:rsidRPr="0051311F">
        <w:rPr>
          <w:rStyle w:val="FootnoteReference"/>
          <w:lang w:val="ru-RU"/>
        </w:rPr>
        <w:footnoteRef/>
      </w:r>
      <w:r w:rsidRPr="00302C1D">
        <w:rPr>
          <w:lang w:val="ru-RU"/>
        </w:rPr>
        <w:t xml:space="preserve"> </w:t>
      </w:r>
      <w:r w:rsidRPr="00302C1D">
        <w:rPr>
          <w:lang w:val="ru-RU"/>
        </w:rPr>
        <w:tab/>
      </w:r>
      <w:hyperlink r:id="rId46" w:anchor="04" w:history="1">
        <w:r w:rsidRPr="0024480C">
          <w:rPr>
            <w:color w:val="0000FF"/>
            <w:u w:val="single"/>
          </w:rPr>
          <w:t>http</w:t>
        </w:r>
        <w:r w:rsidRPr="009441CA">
          <w:rPr>
            <w:color w:val="0000FF"/>
            <w:u w:val="single"/>
            <w:lang w:val="ru-RU"/>
          </w:rPr>
          <w:t>://</w:t>
        </w:r>
        <w:r w:rsidRPr="0024480C">
          <w:rPr>
            <w:color w:val="0000FF"/>
            <w:u w:val="single"/>
          </w:rPr>
          <w:t>www</w:t>
        </w:r>
        <w:r w:rsidRPr="009441CA">
          <w:rPr>
            <w:color w:val="0000FF"/>
            <w:u w:val="single"/>
            <w:lang w:val="ru-RU"/>
          </w:rPr>
          <w:t>8.</w:t>
        </w:r>
        <w:r w:rsidRPr="0024480C">
          <w:rPr>
            <w:color w:val="0000FF"/>
            <w:u w:val="single"/>
          </w:rPr>
          <w:t>cao</w:t>
        </w:r>
        <w:r w:rsidRPr="009441CA">
          <w:rPr>
            <w:color w:val="0000FF"/>
            <w:u w:val="single"/>
            <w:lang w:val="ru-RU"/>
          </w:rPr>
          <w:t>.</w:t>
        </w:r>
        <w:r w:rsidRPr="0024480C">
          <w:rPr>
            <w:color w:val="0000FF"/>
            <w:u w:val="single"/>
          </w:rPr>
          <w:t>go</w:t>
        </w:r>
        <w:r w:rsidRPr="009441CA">
          <w:rPr>
            <w:color w:val="0000FF"/>
            <w:u w:val="single"/>
            <w:lang w:val="ru-RU"/>
          </w:rPr>
          <w:t>.</w:t>
        </w:r>
        <w:r w:rsidRPr="0024480C">
          <w:rPr>
            <w:color w:val="0000FF"/>
            <w:u w:val="single"/>
          </w:rPr>
          <w:t>jp</w:t>
        </w:r>
        <w:r w:rsidRPr="009441CA">
          <w:rPr>
            <w:color w:val="0000FF"/>
            <w:u w:val="single"/>
            <w:lang w:val="ru-RU"/>
          </w:rPr>
          <w:t>/</w:t>
        </w:r>
        <w:r w:rsidRPr="0024480C">
          <w:rPr>
            <w:color w:val="0000FF"/>
            <w:u w:val="single"/>
          </w:rPr>
          <w:t>shougai</w:t>
        </w:r>
        <w:r w:rsidRPr="009441CA">
          <w:rPr>
            <w:color w:val="0000FF"/>
            <w:u w:val="single"/>
            <w:lang w:val="ru-RU"/>
          </w:rPr>
          <w:t>/</w:t>
        </w:r>
        <w:r w:rsidRPr="0024480C">
          <w:rPr>
            <w:color w:val="0000FF"/>
            <w:u w:val="single"/>
          </w:rPr>
          <w:t>english</w:t>
        </w:r>
        <w:r w:rsidRPr="009441CA">
          <w:rPr>
            <w:color w:val="0000FF"/>
            <w:u w:val="single"/>
            <w:lang w:val="ru-RU"/>
          </w:rPr>
          <w:t>/</w:t>
        </w:r>
        <w:r w:rsidRPr="0024480C">
          <w:rPr>
            <w:color w:val="0000FF"/>
            <w:u w:val="single"/>
          </w:rPr>
          <w:t>law</w:t>
        </w:r>
        <w:r w:rsidRPr="009441CA">
          <w:rPr>
            <w:color w:val="0000FF"/>
            <w:u w:val="single"/>
            <w:lang w:val="ru-RU"/>
          </w:rPr>
          <w:t>/</w:t>
        </w:r>
        <w:r w:rsidRPr="0024480C">
          <w:rPr>
            <w:color w:val="0000FF"/>
            <w:u w:val="single"/>
          </w:rPr>
          <w:t>no</w:t>
        </w:r>
        <w:r w:rsidRPr="009441CA">
          <w:rPr>
            <w:color w:val="0000FF"/>
            <w:u w:val="single"/>
            <w:lang w:val="ru-RU"/>
          </w:rPr>
          <w:t>84.</w:t>
        </w:r>
        <w:r w:rsidRPr="0024480C">
          <w:rPr>
            <w:color w:val="0000FF"/>
            <w:u w:val="single"/>
          </w:rPr>
          <w:t>html</w:t>
        </w:r>
        <w:r w:rsidRPr="009441CA">
          <w:rPr>
            <w:color w:val="0000FF"/>
            <w:u w:val="single"/>
            <w:lang w:val="ru-RU"/>
          </w:rPr>
          <w:t>#04</w:t>
        </w:r>
      </w:hyperlink>
      <w:r w:rsidRPr="009441CA">
        <w:rPr>
          <w:color w:val="0000FF"/>
          <w:u w:val="single"/>
          <w:lang w:val="ru-RU"/>
        </w:rPr>
        <w:t>.</w:t>
      </w:r>
    </w:p>
  </w:footnote>
  <w:footnote w:id="57">
    <w:p w:rsidR="00A33807" w:rsidRPr="00302C1D" w:rsidRDefault="00A33807" w:rsidP="0039067F">
      <w:pPr>
        <w:pStyle w:val="FootnoteText"/>
        <w:rPr>
          <w:lang w:val="ru-RU"/>
        </w:rPr>
      </w:pPr>
      <w:r w:rsidRPr="0051311F">
        <w:rPr>
          <w:rStyle w:val="FootnoteReference"/>
          <w:lang w:val="ru-RU"/>
        </w:rPr>
        <w:footnoteRef/>
      </w:r>
      <w:r w:rsidRPr="00302C1D">
        <w:rPr>
          <w:lang w:val="ru-RU"/>
        </w:rPr>
        <w:t xml:space="preserve"> </w:t>
      </w:r>
      <w:r w:rsidRPr="00302C1D">
        <w:rPr>
          <w:lang w:val="ru-RU"/>
        </w:rPr>
        <w:tab/>
      </w:r>
      <w:hyperlink r:id="rId47" w:history="1">
        <w:r w:rsidRPr="0024480C">
          <w:rPr>
            <w:color w:val="0000FF"/>
            <w:u w:val="single"/>
          </w:rPr>
          <w:t>http</w:t>
        </w:r>
        <w:r w:rsidRPr="009441CA">
          <w:rPr>
            <w:color w:val="0000FF"/>
            <w:u w:val="single"/>
            <w:lang w:val="ru-RU"/>
          </w:rPr>
          <w:t>://</w:t>
        </w:r>
        <w:r w:rsidRPr="0024480C">
          <w:rPr>
            <w:color w:val="0000FF"/>
            <w:u w:val="single"/>
          </w:rPr>
          <w:t>www</w:t>
        </w:r>
        <w:r w:rsidRPr="009441CA">
          <w:rPr>
            <w:color w:val="0000FF"/>
            <w:u w:val="single"/>
            <w:lang w:val="ru-RU"/>
          </w:rPr>
          <w:t>.</w:t>
        </w:r>
        <w:r w:rsidRPr="0024480C">
          <w:rPr>
            <w:color w:val="0000FF"/>
            <w:u w:val="single"/>
          </w:rPr>
          <w:t>dinf</w:t>
        </w:r>
        <w:r w:rsidRPr="009441CA">
          <w:rPr>
            <w:color w:val="0000FF"/>
            <w:u w:val="single"/>
            <w:lang w:val="ru-RU"/>
          </w:rPr>
          <w:t>.</w:t>
        </w:r>
        <w:r w:rsidRPr="0024480C">
          <w:rPr>
            <w:color w:val="0000FF"/>
            <w:u w:val="single"/>
          </w:rPr>
          <w:t>ne</w:t>
        </w:r>
        <w:r w:rsidRPr="009441CA">
          <w:rPr>
            <w:color w:val="0000FF"/>
            <w:u w:val="single"/>
            <w:lang w:val="ru-RU"/>
          </w:rPr>
          <w:t>.</w:t>
        </w:r>
        <w:r w:rsidRPr="0024480C">
          <w:rPr>
            <w:color w:val="0000FF"/>
            <w:u w:val="single"/>
          </w:rPr>
          <w:t>jp</w:t>
        </w:r>
        <w:r w:rsidRPr="009441CA">
          <w:rPr>
            <w:color w:val="0000FF"/>
            <w:u w:val="single"/>
            <w:lang w:val="ru-RU"/>
          </w:rPr>
          <w:t>/</w:t>
        </w:r>
        <w:r w:rsidRPr="0024480C">
          <w:rPr>
            <w:color w:val="0000FF"/>
            <w:u w:val="single"/>
          </w:rPr>
          <w:t>doc</w:t>
        </w:r>
        <w:r w:rsidRPr="009441CA">
          <w:rPr>
            <w:color w:val="0000FF"/>
            <w:u w:val="single"/>
            <w:lang w:val="ru-RU"/>
          </w:rPr>
          <w:t>/</w:t>
        </w:r>
        <w:r w:rsidRPr="0024480C">
          <w:rPr>
            <w:color w:val="0000FF"/>
            <w:u w:val="single"/>
          </w:rPr>
          <w:t>english</w:t>
        </w:r>
        <w:r w:rsidRPr="009441CA">
          <w:rPr>
            <w:color w:val="0000FF"/>
            <w:u w:val="single"/>
            <w:lang w:val="ru-RU"/>
          </w:rPr>
          <w:t>/</w:t>
        </w:r>
        <w:r w:rsidRPr="0024480C">
          <w:rPr>
            <w:color w:val="0000FF"/>
            <w:u w:val="single"/>
          </w:rPr>
          <w:t>law</w:t>
        </w:r>
        <w:r w:rsidRPr="009441CA">
          <w:rPr>
            <w:color w:val="0000FF"/>
            <w:u w:val="single"/>
            <w:lang w:val="ru-RU"/>
          </w:rPr>
          <w:t>/</w:t>
        </w:r>
        <w:r w:rsidRPr="0024480C">
          <w:rPr>
            <w:color w:val="0000FF"/>
            <w:u w:val="single"/>
          </w:rPr>
          <w:t>japan</w:t>
        </w:r>
        <w:r w:rsidRPr="009441CA">
          <w:rPr>
            <w:color w:val="0000FF"/>
            <w:u w:val="single"/>
            <w:lang w:val="ru-RU"/>
          </w:rPr>
          <w:t>/</w:t>
        </w:r>
        <w:r w:rsidRPr="0024480C">
          <w:rPr>
            <w:color w:val="0000FF"/>
            <w:u w:val="single"/>
          </w:rPr>
          <w:t>selected</w:t>
        </w:r>
        <w:r w:rsidRPr="009441CA">
          <w:rPr>
            <w:color w:val="0000FF"/>
            <w:u w:val="single"/>
            <w:lang w:val="ru-RU"/>
          </w:rPr>
          <w:t>38/</w:t>
        </w:r>
        <w:r w:rsidRPr="0024480C">
          <w:rPr>
            <w:color w:val="0000FF"/>
            <w:u w:val="single"/>
          </w:rPr>
          <w:t>chapter</w:t>
        </w:r>
        <w:r w:rsidRPr="009441CA">
          <w:rPr>
            <w:color w:val="0000FF"/>
            <w:u w:val="single"/>
            <w:lang w:val="ru-RU"/>
          </w:rPr>
          <w:t>7.</w:t>
        </w:r>
        <w:r w:rsidRPr="0024480C">
          <w:rPr>
            <w:color w:val="0000FF"/>
            <w:u w:val="single"/>
          </w:rPr>
          <w:t>html</w:t>
        </w:r>
      </w:hyperlink>
      <w:r w:rsidRPr="009441CA">
        <w:rPr>
          <w:color w:val="0000FF"/>
          <w:u w:val="single"/>
          <w:lang w:val="ru-RU"/>
        </w:rPr>
        <w:t>.</w:t>
      </w:r>
    </w:p>
  </w:footnote>
  <w:footnote w:id="58">
    <w:p w:rsidR="00A33807" w:rsidRPr="00E10A2E" w:rsidRDefault="00A33807" w:rsidP="0039067F">
      <w:pPr>
        <w:pStyle w:val="FootnoteText"/>
        <w:rPr>
          <w:szCs w:val="16"/>
          <w:lang w:val="ru-RU"/>
        </w:rPr>
      </w:pPr>
      <w:r>
        <w:rPr>
          <w:rStyle w:val="FootnoteReference"/>
        </w:rPr>
        <w:footnoteRef/>
      </w:r>
      <w:r w:rsidRPr="00D17A78">
        <w:rPr>
          <w:lang w:val="ru-RU"/>
        </w:rPr>
        <w:t xml:space="preserve"> </w:t>
      </w:r>
      <w:r>
        <w:rPr>
          <w:lang w:val="ru-RU"/>
        </w:rPr>
        <w:tab/>
      </w:r>
      <w:r w:rsidRPr="009441CA">
        <w:rPr>
          <w:lang w:val="ru-RU"/>
        </w:rPr>
        <w:t>Отчет МСЭ-</w:t>
      </w:r>
      <w:r w:rsidRPr="000A1CEE">
        <w:t>G</w:t>
      </w:r>
      <w:r w:rsidRPr="009441CA">
        <w:rPr>
          <w:lang w:val="ru-RU"/>
        </w:rPr>
        <w:t>3</w:t>
      </w:r>
      <w:r w:rsidRPr="000A1CEE">
        <w:t>ICT</w:t>
      </w:r>
      <w:r w:rsidRPr="009441CA">
        <w:rPr>
          <w:lang w:val="ru-RU"/>
        </w:rPr>
        <w:t xml:space="preserve"> "Обеспечение доступности мобильных телефонов и услуг для лиц с ограниченными возможностями": </w:t>
      </w:r>
      <w:hyperlink r:id="rId48" w:history="1">
        <w:r w:rsidRPr="000A1CEE">
          <w:rPr>
            <w:color w:val="0000FF"/>
            <w:u w:val="single"/>
          </w:rPr>
          <w:t>http</w:t>
        </w:r>
        <w:r w:rsidRPr="009441CA">
          <w:rPr>
            <w:color w:val="0000FF"/>
            <w:u w:val="single"/>
            <w:lang w:val="ru-RU"/>
          </w:rPr>
          <w:t>://</w:t>
        </w:r>
        <w:r w:rsidRPr="000A1CEE">
          <w:rPr>
            <w:color w:val="0000FF"/>
            <w:u w:val="single"/>
          </w:rPr>
          <w:t>www</w:t>
        </w:r>
        <w:r w:rsidRPr="009441CA">
          <w:rPr>
            <w:color w:val="0000FF"/>
            <w:u w:val="single"/>
            <w:lang w:val="ru-RU"/>
          </w:rPr>
          <w:t>.</w:t>
        </w:r>
        <w:r w:rsidRPr="000A1CEE">
          <w:rPr>
            <w:color w:val="0000FF"/>
            <w:u w:val="single"/>
          </w:rPr>
          <w:t>itu</w:t>
        </w:r>
        <w:r w:rsidRPr="009441CA">
          <w:rPr>
            <w:color w:val="0000FF"/>
            <w:u w:val="single"/>
            <w:lang w:val="ru-RU"/>
          </w:rPr>
          <w:t>.</w:t>
        </w:r>
        <w:r w:rsidRPr="000A1CEE">
          <w:rPr>
            <w:color w:val="0000FF"/>
            <w:u w:val="single"/>
          </w:rPr>
          <w:t>int</w:t>
        </w:r>
        <w:r w:rsidRPr="009441CA">
          <w:rPr>
            <w:color w:val="0000FF"/>
            <w:u w:val="single"/>
            <w:lang w:val="ru-RU"/>
          </w:rPr>
          <w:t>/</w:t>
        </w:r>
        <w:r w:rsidRPr="000A1CEE">
          <w:rPr>
            <w:color w:val="0000FF"/>
            <w:u w:val="single"/>
          </w:rPr>
          <w:t>ITU</w:t>
        </w:r>
        <w:r w:rsidRPr="009441CA">
          <w:rPr>
            <w:color w:val="0000FF"/>
            <w:u w:val="single"/>
            <w:lang w:val="ru-RU"/>
          </w:rPr>
          <w:t>-</w:t>
        </w:r>
        <w:r w:rsidRPr="000A1CEE">
          <w:rPr>
            <w:color w:val="0000FF"/>
            <w:u w:val="single"/>
          </w:rPr>
          <w:t>D</w:t>
        </w:r>
        <w:r w:rsidRPr="009441CA">
          <w:rPr>
            <w:color w:val="0000FF"/>
            <w:u w:val="single"/>
            <w:lang w:val="ru-RU"/>
          </w:rPr>
          <w:t>/</w:t>
        </w:r>
        <w:r w:rsidRPr="000A1CEE">
          <w:rPr>
            <w:color w:val="0000FF"/>
            <w:u w:val="single"/>
          </w:rPr>
          <w:t>sis</w:t>
        </w:r>
        <w:r w:rsidRPr="009441CA">
          <w:rPr>
            <w:color w:val="0000FF"/>
            <w:u w:val="single"/>
            <w:lang w:val="ru-RU"/>
          </w:rPr>
          <w:t>/</w:t>
        </w:r>
        <w:r w:rsidRPr="000A1CEE">
          <w:rPr>
            <w:color w:val="0000FF"/>
            <w:u w:val="single"/>
          </w:rPr>
          <w:t>PwDs</w:t>
        </w:r>
        <w:r w:rsidRPr="009441CA">
          <w:rPr>
            <w:color w:val="0000FF"/>
            <w:u w:val="single"/>
            <w:lang w:val="ru-RU"/>
          </w:rPr>
          <w:t>/</w:t>
        </w:r>
        <w:r w:rsidRPr="000A1CEE">
          <w:rPr>
            <w:color w:val="0000FF"/>
            <w:u w:val="single"/>
          </w:rPr>
          <w:t>Documents</w:t>
        </w:r>
        <w:r w:rsidRPr="009441CA">
          <w:rPr>
            <w:color w:val="0000FF"/>
            <w:u w:val="single"/>
            <w:lang w:val="ru-RU"/>
          </w:rPr>
          <w:t>/</w:t>
        </w:r>
        <w:r w:rsidRPr="000A1CEE">
          <w:rPr>
            <w:color w:val="0000FF"/>
            <w:u w:val="single"/>
          </w:rPr>
          <w:t>Mobile</w:t>
        </w:r>
        <w:r w:rsidRPr="009441CA">
          <w:rPr>
            <w:color w:val="0000FF"/>
            <w:u w:val="single"/>
            <w:lang w:val="ru-RU"/>
          </w:rPr>
          <w:t>_</w:t>
        </w:r>
        <w:r w:rsidRPr="000A1CEE">
          <w:rPr>
            <w:color w:val="0000FF"/>
            <w:u w:val="single"/>
          </w:rPr>
          <w:t>Report</w:t>
        </w:r>
        <w:r w:rsidRPr="009441CA">
          <w:rPr>
            <w:color w:val="0000FF"/>
            <w:u w:val="single"/>
            <w:lang w:val="ru-RU"/>
          </w:rPr>
          <w:t>.</w:t>
        </w:r>
        <w:r w:rsidRPr="000A1CEE">
          <w:rPr>
            <w:color w:val="0000FF"/>
            <w:u w:val="single"/>
          </w:rPr>
          <w:t>pdf</w:t>
        </w:r>
      </w:hyperlink>
      <w:r w:rsidRPr="009441CA">
        <w:rPr>
          <w:lang w:val="ru-RU"/>
        </w:rPr>
        <w:t>.</w:t>
      </w:r>
    </w:p>
  </w:footnote>
  <w:footnote w:id="59">
    <w:p w:rsidR="00A33807" w:rsidRPr="00302C1D" w:rsidRDefault="00A33807" w:rsidP="0039067F">
      <w:pPr>
        <w:pStyle w:val="FootnoteText"/>
        <w:rPr>
          <w:lang w:val="ru-RU"/>
        </w:rPr>
      </w:pPr>
      <w:r w:rsidRPr="0051311F">
        <w:rPr>
          <w:rStyle w:val="FootnoteReference"/>
          <w:lang w:val="ru-RU"/>
        </w:rPr>
        <w:footnoteRef/>
      </w:r>
      <w:r w:rsidRPr="00302C1D">
        <w:rPr>
          <w:lang w:val="ru-RU"/>
        </w:rPr>
        <w:t xml:space="preserve"> </w:t>
      </w:r>
      <w:r w:rsidRPr="00302C1D">
        <w:rPr>
          <w:lang w:val="ru-RU"/>
        </w:rPr>
        <w:tab/>
      </w:r>
      <w:hyperlink r:id="rId49" w:history="1">
        <w:r w:rsidRPr="000A1CEE">
          <w:rPr>
            <w:color w:val="0000FF"/>
            <w:u w:val="single"/>
          </w:rPr>
          <w:t>http</w:t>
        </w:r>
        <w:r w:rsidRPr="009441CA">
          <w:rPr>
            <w:color w:val="0000FF"/>
            <w:u w:val="single"/>
            <w:lang w:val="ru-RU"/>
          </w:rPr>
          <w:t>://</w:t>
        </w:r>
        <w:r w:rsidRPr="000A1CEE">
          <w:rPr>
            <w:color w:val="0000FF"/>
            <w:u w:val="single"/>
          </w:rPr>
          <w:t>www</w:t>
        </w:r>
        <w:r w:rsidRPr="009441CA">
          <w:rPr>
            <w:color w:val="0000FF"/>
            <w:u w:val="single"/>
            <w:lang w:val="ru-RU"/>
          </w:rPr>
          <w:t>.</w:t>
        </w:r>
        <w:r w:rsidRPr="000A1CEE">
          <w:rPr>
            <w:color w:val="0000FF"/>
            <w:u w:val="single"/>
          </w:rPr>
          <w:t>skmm</w:t>
        </w:r>
        <w:r w:rsidRPr="009441CA">
          <w:rPr>
            <w:color w:val="0000FF"/>
            <w:u w:val="single"/>
            <w:lang w:val="ru-RU"/>
          </w:rPr>
          <w:t>.</w:t>
        </w:r>
        <w:r w:rsidRPr="000A1CEE">
          <w:rPr>
            <w:color w:val="0000FF"/>
            <w:u w:val="single"/>
          </w:rPr>
          <w:t>gov</w:t>
        </w:r>
        <w:r w:rsidRPr="009441CA">
          <w:rPr>
            <w:color w:val="0000FF"/>
            <w:u w:val="single"/>
            <w:lang w:val="ru-RU"/>
          </w:rPr>
          <w:t>.</w:t>
        </w:r>
        <w:r w:rsidRPr="000A1CEE">
          <w:rPr>
            <w:color w:val="0000FF"/>
            <w:u w:val="single"/>
          </w:rPr>
          <w:t>my</w:t>
        </w:r>
        <w:r w:rsidRPr="009441CA">
          <w:rPr>
            <w:color w:val="0000FF"/>
            <w:u w:val="single"/>
            <w:lang w:val="ru-RU"/>
          </w:rPr>
          <w:t>/</w:t>
        </w:r>
        <w:r w:rsidRPr="000A1CEE">
          <w:rPr>
            <w:color w:val="0000FF"/>
            <w:u w:val="single"/>
          </w:rPr>
          <w:t>index</w:t>
        </w:r>
        <w:r w:rsidRPr="009441CA">
          <w:rPr>
            <w:color w:val="0000FF"/>
            <w:u w:val="single"/>
            <w:lang w:val="ru-RU"/>
          </w:rPr>
          <w:t>.</w:t>
        </w:r>
        <w:r w:rsidRPr="000A1CEE">
          <w:rPr>
            <w:color w:val="0000FF"/>
            <w:u w:val="single"/>
          </w:rPr>
          <w:t>php</w:t>
        </w:r>
        <w:r w:rsidRPr="009441CA">
          <w:rPr>
            <w:color w:val="0000FF"/>
            <w:u w:val="single"/>
            <w:lang w:val="ru-RU"/>
          </w:rPr>
          <w:t>?</w:t>
        </w:r>
        <w:r w:rsidRPr="000A1CEE">
          <w:rPr>
            <w:color w:val="0000FF"/>
            <w:u w:val="single"/>
          </w:rPr>
          <w:t>c</w:t>
        </w:r>
        <w:r w:rsidRPr="009441CA">
          <w:rPr>
            <w:color w:val="0000FF"/>
            <w:u w:val="single"/>
            <w:lang w:val="ru-RU"/>
          </w:rPr>
          <w:t>=</w:t>
        </w:r>
        <w:r w:rsidRPr="000A1CEE">
          <w:rPr>
            <w:color w:val="0000FF"/>
            <w:u w:val="single"/>
          </w:rPr>
          <w:t>public</w:t>
        </w:r>
        <w:r w:rsidRPr="009441CA">
          <w:rPr>
            <w:color w:val="0000FF"/>
            <w:u w:val="single"/>
            <w:lang w:val="ru-RU"/>
          </w:rPr>
          <w:t>&amp;</w:t>
        </w:r>
        <w:r w:rsidRPr="000A1CEE">
          <w:rPr>
            <w:color w:val="0000FF"/>
            <w:u w:val="single"/>
          </w:rPr>
          <w:t>v</w:t>
        </w:r>
        <w:r w:rsidRPr="009441CA">
          <w:rPr>
            <w:color w:val="0000FF"/>
            <w:u w:val="single"/>
            <w:lang w:val="ru-RU"/>
          </w:rPr>
          <w:t>=</w:t>
        </w:r>
        <w:r w:rsidRPr="000A1CEE">
          <w:rPr>
            <w:color w:val="0000FF"/>
            <w:u w:val="single"/>
          </w:rPr>
          <w:t>art</w:t>
        </w:r>
        <w:r w:rsidRPr="009441CA">
          <w:rPr>
            <w:color w:val="0000FF"/>
            <w:u w:val="single"/>
            <w:lang w:val="ru-RU"/>
          </w:rPr>
          <w:t>_</w:t>
        </w:r>
        <w:r w:rsidRPr="000A1CEE">
          <w:rPr>
            <w:color w:val="0000FF"/>
            <w:u w:val="single"/>
          </w:rPr>
          <w:t>view</w:t>
        </w:r>
        <w:r w:rsidRPr="009441CA">
          <w:rPr>
            <w:color w:val="0000FF"/>
            <w:u w:val="single"/>
            <w:lang w:val="ru-RU"/>
          </w:rPr>
          <w:t>&amp;</w:t>
        </w:r>
        <w:r w:rsidRPr="000A1CEE">
          <w:rPr>
            <w:color w:val="0000FF"/>
            <w:u w:val="single"/>
          </w:rPr>
          <w:t>art</w:t>
        </w:r>
        <w:r w:rsidRPr="009441CA">
          <w:rPr>
            <w:color w:val="0000FF"/>
            <w:u w:val="single"/>
            <w:lang w:val="ru-RU"/>
          </w:rPr>
          <w:t>_</w:t>
        </w:r>
        <w:r w:rsidRPr="000A1CEE">
          <w:rPr>
            <w:color w:val="0000FF"/>
            <w:u w:val="single"/>
          </w:rPr>
          <w:t>id</w:t>
        </w:r>
        <w:r w:rsidRPr="009441CA">
          <w:rPr>
            <w:color w:val="0000FF"/>
            <w:u w:val="single"/>
            <w:lang w:val="ru-RU"/>
          </w:rPr>
          <w:t>=98</w:t>
        </w:r>
      </w:hyperlink>
      <w:r w:rsidRPr="009441CA">
        <w:rPr>
          <w:lang w:val="ru-RU"/>
        </w:rPr>
        <w:t>.</w:t>
      </w:r>
    </w:p>
  </w:footnote>
  <w:footnote w:id="60">
    <w:p w:rsidR="00A33807" w:rsidRPr="00302C1D" w:rsidRDefault="00A33807" w:rsidP="0039067F">
      <w:pPr>
        <w:pStyle w:val="FootnoteText"/>
        <w:rPr>
          <w:lang w:val="ru-RU"/>
        </w:rPr>
      </w:pPr>
      <w:r w:rsidRPr="0051311F">
        <w:rPr>
          <w:rStyle w:val="FootnoteReference"/>
          <w:lang w:val="ru-RU"/>
        </w:rPr>
        <w:footnoteRef/>
      </w:r>
      <w:r w:rsidRPr="00302C1D">
        <w:rPr>
          <w:lang w:val="ru-RU"/>
        </w:rPr>
        <w:t xml:space="preserve"> </w:t>
      </w:r>
      <w:r w:rsidRPr="00302C1D">
        <w:rPr>
          <w:lang w:val="ru-RU"/>
        </w:rPr>
        <w:tab/>
      </w:r>
      <w:hyperlink r:id="rId50" w:history="1">
        <w:r w:rsidRPr="000A1CEE">
          <w:rPr>
            <w:color w:val="0000FF"/>
            <w:u w:val="single"/>
          </w:rPr>
          <w:t>http</w:t>
        </w:r>
        <w:r w:rsidRPr="009441CA">
          <w:rPr>
            <w:color w:val="0000FF"/>
            <w:u w:val="single"/>
            <w:lang w:val="ru-RU"/>
          </w:rPr>
          <w:t>://</w:t>
        </w:r>
        <w:r w:rsidRPr="000A1CEE">
          <w:rPr>
            <w:color w:val="0000FF"/>
            <w:u w:val="single"/>
          </w:rPr>
          <w:t>www</w:t>
        </w:r>
        <w:r w:rsidRPr="009441CA">
          <w:rPr>
            <w:color w:val="0000FF"/>
            <w:u w:val="single"/>
            <w:lang w:val="ru-RU"/>
          </w:rPr>
          <w:t>.</w:t>
        </w:r>
        <w:r w:rsidRPr="000A1CEE">
          <w:rPr>
            <w:color w:val="0000FF"/>
            <w:u w:val="single"/>
          </w:rPr>
          <w:t>skmm</w:t>
        </w:r>
        <w:r w:rsidRPr="009441CA">
          <w:rPr>
            <w:color w:val="0000FF"/>
            <w:u w:val="single"/>
            <w:lang w:val="ru-RU"/>
          </w:rPr>
          <w:t>.</w:t>
        </w:r>
        <w:r w:rsidRPr="000A1CEE">
          <w:rPr>
            <w:color w:val="0000FF"/>
            <w:u w:val="single"/>
          </w:rPr>
          <w:t>gov</w:t>
        </w:r>
        <w:r w:rsidRPr="009441CA">
          <w:rPr>
            <w:color w:val="0000FF"/>
            <w:u w:val="single"/>
            <w:lang w:val="ru-RU"/>
          </w:rPr>
          <w:t>.</w:t>
        </w:r>
        <w:r w:rsidRPr="000A1CEE">
          <w:rPr>
            <w:color w:val="0000FF"/>
            <w:u w:val="single"/>
          </w:rPr>
          <w:t>my</w:t>
        </w:r>
        <w:r w:rsidRPr="009441CA">
          <w:rPr>
            <w:color w:val="0000FF"/>
            <w:u w:val="single"/>
            <w:lang w:val="ru-RU"/>
          </w:rPr>
          <w:t>/</w:t>
        </w:r>
        <w:r w:rsidRPr="000A1CEE">
          <w:rPr>
            <w:color w:val="0000FF"/>
            <w:u w:val="single"/>
          </w:rPr>
          <w:t>index</w:t>
        </w:r>
        <w:r w:rsidRPr="009441CA">
          <w:rPr>
            <w:color w:val="0000FF"/>
            <w:u w:val="single"/>
            <w:lang w:val="ru-RU"/>
          </w:rPr>
          <w:t>.</w:t>
        </w:r>
        <w:r w:rsidRPr="000A1CEE">
          <w:rPr>
            <w:color w:val="0000FF"/>
            <w:u w:val="single"/>
          </w:rPr>
          <w:t>php</w:t>
        </w:r>
        <w:r w:rsidRPr="009441CA">
          <w:rPr>
            <w:color w:val="0000FF"/>
            <w:u w:val="single"/>
            <w:lang w:val="ru-RU"/>
          </w:rPr>
          <w:t>?</w:t>
        </w:r>
        <w:r w:rsidRPr="000A1CEE">
          <w:rPr>
            <w:color w:val="0000FF"/>
            <w:u w:val="single"/>
          </w:rPr>
          <w:t>c</w:t>
        </w:r>
        <w:r w:rsidRPr="009441CA">
          <w:rPr>
            <w:color w:val="0000FF"/>
            <w:u w:val="single"/>
            <w:lang w:val="ru-RU"/>
          </w:rPr>
          <w:t>=</w:t>
        </w:r>
        <w:r w:rsidRPr="000A1CEE">
          <w:rPr>
            <w:color w:val="0000FF"/>
            <w:u w:val="single"/>
          </w:rPr>
          <w:t>public</w:t>
        </w:r>
        <w:r w:rsidRPr="009441CA">
          <w:rPr>
            <w:color w:val="0000FF"/>
            <w:u w:val="single"/>
            <w:lang w:val="ru-RU"/>
          </w:rPr>
          <w:t>&amp;</w:t>
        </w:r>
        <w:r w:rsidRPr="000A1CEE">
          <w:rPr>
            <w:color w:val="0000FF"/>
            <w:u w:val="single"/>
          </w:rPr>
          <w:t>v</w:t>
        </w:r>
        <w:r w:rsidRPr="009441CA">
          <w:rPr>
            <w:color w:val="0000FF"/>
            <w:u w:val="single"/>
            <w:lang w:val="ru-RU"/>
          </w:rPr>
          <w:t>=</w:t>
        </w:r>
        <w:r w:rsidRPr="000A1CEE">
          <w:rPr>
            <w:color w:val="0000FF"/>
            <w:u w:val="single"/>
          </w:rPr>
          <w:t>art</w:t>
        </w:r>
        <w:r w:rsidRPr="009441CA">
          <w:rPr>
            <w:color w:val="0000FF"/>
            <w:u w:val="single"/>
            <w:lang w:val="ru-RU"/>
          </w:rPr>
          <w:t>_</w:t>
        </w:r>
        <w:r w:rsidRPr="000A1CEE">
          <w:rPr>
            <w:color w:val="0000FF"/>
            <w:u w:val="single"/>
          </w:rPr>
          <w:t>view</w:t>
        </w:r>
        <w:r w:rsidRPr="009441CA">
          <w:rPr>
            <w:color w:val="0000FF"/>
            <w:u w:val="single"/>
            <w:lang w:val="ru-RU"/>
          </w:rPr>
          <w:t>&amp;</w:t>
        </w:r>
        <w:r w:rsidRPr="000A1CEE">
          <w:rPr>
            <w:color w:val="0000FF"/>
            <w:u w:val="single"/>
          </w:rPr>
          <w:t>art</w:t>
        </w:r>
        <w:r w:rsidRPr="009441CA">
          <w:rPr>
            <w:color w:val="0000FF"/>
            <w:u w:val="single"/>
            <w:lang w:val="ru-RU"/>
          </w:rPr>
          <w:t>_</w:t>
        </w:r>
        <w:r w:rsidRPr="000A1CEE">
          <w:rPr>
            <w:color w:val="0000FF"/>
            <w:u w:val="single"/>
          </w:rPr>
          <w:t>id</w:t>
        </w:r>
        <w:r w:rsidRPr="009441CA">
          <w:rPr>
            <w:color w:val="0000FF"/>
            <w:u w:val="single"/>
            <w:lang w:val="ru-RU"/>
          </w:rPr>
          <w:t>=251</w:t>
        </w:r>
      </w:hyperlink>
      <w:r w:rsidRPr="009441CA">
        <w:rPr>
          <w:lang w:val="ru-RU"/>
        </w:rPr>
        <w:t>.</w:t>
      </w:r>
    </w:p>
  </w:footnote>
  <w:footnote w:id="61">
    <w:p w:rsidR="00A33807" w:rsidRPr="00302C1D" w:rsidRDefault="00A33807" w:rsidP="0039067F">
      <w:pPr>
        <w:pStyle w:val="FootnoteText"/>
        <w:rPr>
          <w:lang w:val="ru-RU"/>
        </w:rPr>
      </w:pPr>
      <w:r w:rsidRPr="0051311F">
        <w:rPr>
          <w:rStyle w:val="FootnoteReference"/>
          <w:lang w:val="ru-RU"/>
        </w:rPr>
        <w:footnoteRef/>
      </w:r>
      <w:r w:rsidRPr="00302C1D">
        <w:rPr>
          <w:lang w:val="ru-RU"/>
        </w:rPr>
        <w:t xml:space="preserve"> </w:t>
      </w:r>
      <w:r w:rsidRPr="00302C1D">
        <w:rPr>
          <w:lang w:val="ru-RU"/>
        </w:rPr>
        <w:tab/>
      </w:r>
      <w:hyperlink r:id="rId51" w:history="1">
        <w:r w:rsidRPr="000A1CEE">
          <w:rPr>
            <w:color w:val="0000FF"/>
            <w:u w:val="single"/>
          </w:rPr>
          <w:t>http</w:t>
        </w:r>
        <w:r w:rsidRPr="009441CA">
          <w:rPr>
            <w:color w:val="0000FF"/>
            <w:u w:val="single"/>
            <w:lang w:val="ru-RU"/>
          </w:rPr>
          <w:t>://</w:t>
        </w:r>
        <w:r w:rsidRPr="000A1CEE">
          <w:rPr>
            <w:color w:val="0000FF"/>
            <w:u w:val="single"/>
          </w:rPr>
          <w:t>www</w:t>
        </w:r>
        <w:r w:rsidRPr="009441CA">
          <w:rPr>
            <w:color w:val="0000FF"/>
            <w:u w:val="single"/>
            <w:lang w:val="ru-RU"/>
          </w:rPr>
          <w:t>.</w:t>
        </w:r>
        <w:r w:rsidRPr="000A1CEE">
          <w:rPr>
            <w:color w:val="0000FF"/>
            <w:u w:val="single"/>
          </w:rPr>
          <w:t>msc</w:t>
        </w:r>
        <w:r w:rsidRPr="009441CA">
          <w:rPr>
            <w:color w:val="0000FF"/>
            <w:u w:val="single"/>
            <w:lang w:val="ru-RU"/>
          </w:rPr>
          <w:t>.</w:t>
        </w:r>
        <w:r w:rsidRPr="000A1CEE">
          <w:rPr>
            <w:color w:val="0000FF"/>
            <w:u w:val="single"/>
          </w:rPr>
          <w:t>com</w:t>
        </w:r>
        <w:r w:rsidRPr="009441CA">
          <w:rPr>
            <w:color w:val="0000FF"/>
            <w:u w:val="single"/>
            <w:lang w:val="ru-RU"/>
          </w:rPr>
          <w:t>.</w:t>
        </w:r>
        <w:r w:rsidRPr="000A1CEE">
          <w:rPr>
            <w:color w:val="0000FF"/>
            <w:u w:val="single"/>
          </w:rPr>
          <w:t>my</w:t>
        </w:r>
        <w:r w:rsidRPr="009441CA">
          <w:rPr>
            <w:color w:val="0000FF"/>
            <w:u w:val="single"/>
            <w:lang w:val="ru-RU"/>
          </w:rPr>
          <w:t>/</w:t>
        </w:r>
        <w:r w:rsidRPr="000A1CEE">
          <w:rPr>
            <w:color w:val="0000FF"/>
            <w:u w:val="single"/>
          </w:rPr>
          <w:t>cyberlaws</w:t>
        </w:r>
        <w:r w:rsidRPr="009441CA">
          <w:rPr>
            <w:color w:val="0000FF"/>
            <w:u w:val="single"/>
            <w:lang w:val="ru-RU"/>
          </w:rPr>
          <w:t>/</w:t>
        </w:r>
        <w:r w:rsidRPr="000A1CEE">
          <w:rPr>
            <w:color w:val="0000FF"/>
            <w:u w:val="single"/>
          </w:rPr>
          <w:t>act</w:t>
        </w:r>
        <w:r w:rsidRPr="009441CA">
          <w:rPr>
            <w:color w:val="0000FF"/>
            <w:u w:val="single"/>
            <w:lang w:val="ru-RU"/>
          </w:rPr>
          <w:t>_</w:t>
        </w:r>
        <w:r w:rsidRPr="000A1CEE">
          <w:rPr>
            <w:color w:val="0000FF"/>
            <w:u w:val="single"/>
          </w:rPr>
          <w:t>communications</w:t>
        </w:r>
        <w:r w:rsidRPr="009441CA">
          <w:rPr>
            <w:color w:val="0000FF"/>
            <w:u w:val="single"/>
            <w:lang w:val="ru-RU"/>
          </w:rPr>
          <w:t>.</w:t>
        </w:r>
        <w:r w:rsidRPr="000A1CEE">
          <w:rPr>
            <w:color w:val="0000FF"/>
            <w:u w:val="single"/>
          </w:rPr>
          <w:t>asp</w:t>
        </w:r>
      </w:hyperlink>
      <w:r w:rsidRPr="009441CA">
        <w:rPr>
          <w:color w:val="0000FF"/>
          <w:u w:val="single"/>
          <w:lang w:val="ru-RU"/>
        </w:rPr>
        <w:t>.</w:t>
      </w:r>
    </w:p>
  </w:footnote>
  <w:footnote w:id="62">
    <w:p w:rsidR="00A33807" w:rsidRPr="00302C1D" w:rsidRDefault="00A33807" w:rsidP="0039067F">
      <w:pPr>
        <w:pStyle w:val="FootnoteText"/>
        <w:rPr>
          <w:lang w:val="ru-RU"/>
        </w:rPr>
      </w:pPr>
      <w:r w:rsidRPr="0051311F">
        <w:rPr>
          <w:rStyle w:val="FootnoteReference"/>
          <w:lang w:val="ru-RU"/>
        </w:rPr>
        <w:footnoteRef/>
      </w:r>
      <w:r w:rsidRPr="00302C1D">
        <w:rPr>
          <w:lang w:val="ru-RU"/>
        </w:rPr>
        <w:t xml:space="preserve"> </w:t>
      </w:r>
      <w:r w:rsidRPr="00302C1D">
        <w:rPr>
          <w:lang w:val="ru-RU"/>
        </w:rPr>
        <w:tab/>
      </w:r>
      <w:hyperlink r:id="rId52" w:history="1">
        <w:r w:rsidRPr="000A1CEE">
          <w:rPr>
            <w:color w:val="0000FF"/>
            <w:u w:val="single"/>
          </w:rPr>
          <w:t>http</w:t>
        </w:r>
        <w:r w:rsidRPr="009441CA">
          <w:rPr>
            <w:color w:val="0000FF"/>
            <w:u w:val="single"/>
            <w:lang w:val="ru-RU"/>
          </w:rPr>
          <w:t>://</w:t>
        </w:r>
        <w:r w:rsidRPr="000A1CEE">
          <w:rPr>
            <w:color w:val="0000FF"/>
            <w:u w:val="single"/>
          </w:rPr>
          <w:t>www</w:t>
        </w:r>
        <w:r w:rsidRPr="009441CA">
          <w:rPr>
            <w:color w:val="0000FF"/>
            <w:u w:val="single"/>
            <w:lang w:val="ru-RU"/>
          </w:rPr>
          <w:t>.</w:t>
        </w:r>
        <w:r w:rsidRPr="000A1CEE">
          <w:rPr>
            <w:color w:val="0000FF"/>
            <w:u w:val="single"/>
          </w:rPr>
          <w:t>skmm</w:t>
        </w:r>
        <w:r w:rsidRPr="009441CA">
          <w:rPr>
            <w:color w:val="0000FF"/>
            <w:u w:val="single"/>
            <w:lang w:val="ru-RU"/>
          </w:rPr>
          <w:t>.</w:t>
        </w:r>
        <w:r w:rsidRPr="000A1CEE">
          <w:rPr>
            <w:color w:val="0000FF"/>
            <w:u w:val="single"/>
          </w:rPr>
          <w:t>gov</w:t>
        </w:r>
        <w:r w:rsidRPr="009441CA">
          <w:rPr>
            <w:color w:val="0000FF"/>
            <w:u w:val="single"/>
            <w:lang w:val="ru-RU"/>
          </w:rPr>
          <w:t>.</w:t>
        </w:r>
        <w:r w:rsidRPr="000A1CEE">
          <w:rPr>
            <w:color w:val="0000FF"/>
            <w:u w:val="single"/>
          </w:rPr>
          <w:t>my</w:t>
        </w:r>
        <w:r w:rsidRPr="009441CA">
          <w:rPr>
            <w:color w:val="0000FF"/>
            <w:u w:val="single"/>
            <w:lang w:val="ru-RU"/>
          </w:rPr>
          <w:t>/</w:t>
        </w:r>
        <w:r w:rsidRPr="000A1CEE">
          <w:rPr>
            <w:color w:val="0000FF"/>
            <w:u w:val="single"/>
          </w:rPr>
          <w:t>link</w:t>
        </w:r>
        <w:r w:rsidRPr="009441CA">
          <w:rPr>
            <w:color w:val="0000FF"/>
            <w:u w:val="single"/>
            <w:lang w:val="ru-RU"/>
          </w:rPr>
          <w:t>_</w:t>
        </w:r>
        <w:r w:rsidRPr="000A1CEE">
          <w:rPr>
            <w:color w:val="0000FF"/>
            <w:u w:val="single"/>
          </w:rPr>
          <w:t>file</w:t>
        </w:r>
        <w:r w:rsidRPr="009441CA">
          <w:rPr>
            <w:color w:val="0000FF"/>
            <w:u w:val="single"/>
            <w:lang w:val="ru-RU"/>
          </w:rPr>
          <w:t>/</w:t>
        </w:r>
        <w:r w:rsidRPr="000A1CEE">
          <w:rPr>
            <w:color w:val="0000FF"/>
            <w:u w:val="single"/>
          </w:rPr>
          <w:t>the</w:t>
        </w:r>
        <w:r w:rsidRPr="009441CA">
          <w:rPr>
            <w:color w:val="0000FF"/>
            <w:u w:val="single"/>
            <w:lang w:val="ru-RU"/>
          </w:rPr>
          <w:t>_</w:t>
        </w:r>
        <w:r w:rsidRPr="000A1CEE">
          <w:rPr>
            <w:color w:val="0000FF"/>
            <w:u w:val="single"/>
          </w:rPr>
          <w:t>law</w:t>
        </w:r>
        <w:r w:rsidRPr="009441CA">
          <w:rPr>
            <w:color w:val="0000FF"/>
            <w:u w:val="single"/>
            <w:lang w:val="ru-RU"/>
          </w:rPr>
          <w:t>/</w:t>
        </w:r>
        <w:r w:rsidRPr="000A1CEE">
          <w:rPr>
            <w:color w:val="0000FF"/>
            <w:u w:val="single"/>
          </w:rPr>
          <w:t>NewAct</w:t>
        </w:r>
        <w:r w:rsidRPr="009441CA">
          <w:rPr>
            <w:color w:val="0000FF"/>
            <w:u w:val="single"/>
            <w:lang w:val="ru-RU"/>
          </w:rPr>
          <w:t>/</w:t>
        </w:r>
        <w:r w:rsidRPr="000A1CEE">
          <w:rPr>
            <w:color w:val="0000FF"/>
            <w:u w:val="single"/>
          </w:rPr>
          <w:t>Act</w:t>
        </w:r>
        <w:r w:rsidRPr="009441CA">
          <w:rPr>
            <w:color w:val="0000FF"/>
            <w:u w:val="single"/>
            <w:lang w:val="ru-RU"/>
          </w:rPr>
          <w:t>%20588/</w:t>
        </w:r>
        <w:r w:rsidRPr="000A1CEE">
          <w:rPr>
            <w:color w:val="0000FF"/>
            <w:u w:val="single"/>
          </w:rPr>
          <w:t>Act</w:t>
        </w:r>
        <w:r w:rsidRPr="009441CA">
          <w:rPr>
            <w:color w:val="0000FF"/>
            <w:u w:val="single"/>
            <w:lang w:val="ru-RU"/>
          </w:rPr>
          <w:t>%20588/</w:t>
        </w:r>
        <w:r w:rsidRPr="000A1CEE">
          <w:rPr>
            <w:color w:val="0000FF"/>
            <w:u w:val="single"/>
          </w:rPr>
          <w:t>a</w:t>
        </w:r>
        <w:r w:rsidRPr="009441CA">
          <w:rPr>
            <w:color w:val="0000FF"/>
            <w:u w:val="single"/>
            <w:lang w:val="ru-RU"/>
          </w:rPr>
          <w:t>0588</w:t>
        </w:r>
        <w:r w:rsidRPr="000A1CEE">
          <w:rPr>
            <w:color w:val="0000FF"/>
            <w:u w:val="single"/>
          </w:rPr>
          <w:t>s</w:t>
        </w:r>
        <w:r w:rsidRPr="009441CA">
          <w:rPr>
            <w:color w:val="0000FF"/>
            <w:u w:val="single"/>
            <w:lang w:val="ru-RU"/>
          </w:rPr>
          <w:t>0193.</w:t>
        </w:r>
        <w:r w:rsidRPr="000A1CEE">
          <w:rPr>
            <w:color w:val="0000FF"/>
            <w:u w:val="single"/>
          </w:rPr>
          <w:t>htm</w:t>
        </w:r>
      </w:hyperlink>
      <w:r w:rsidRPr="009441CA">
        <w:rPr>
          <w:color w:val="0000FF"/>
          <w:u w:val="single"/>
          <w:lang w:val="ru-RU"/>
        </w:rPr>
        <w:t>.</w:t>
      </w:r>
    </w:p>
  </w:footnote>
  <w:footnote w:id="63">
    <w:p w:rsidR="00A33807" w:rsidRPr="00302C1D" w:rsidRDefault="00A33807" w:rsidP="0039067F">
      <w:pPr>
        <w:pStyle w:val="FootnoteText"/>
        <w:rPr>
          <w:lang w:val="ru-RU"/>
        </w:rPr>
      </w:pPr>
      <w:r w:rsidRPr="0051311F">
        <w:rPr>
          <w:rStyle w:val="FootnoteReference"/>
          <w:lang w:val="ru-RU"/>
        </w:rPr>
        <w:footnoteRef/>
      </w:r>
      <w:r w:rsidRPr="00302C1D">
        <w:rPr>
          <w:lang w:val="ru-RU"/>
        </w:rPr>
        <w:t xml:space="preserve"> </w:t>
      </w:r>
      <w:r w:rsidRPr="00302C1D">
        <w:rPr>
          <w:lang w:val="ru-RU"/>
        </w:rPr>
        <w:tab/>
      </w:r>
      <w:hyperlink r:id="rId53" w:history="1">
        <w:r w:rsidRPr="000A1CEE">
          <w:rPr>
            <w:color w:val="0000FF"/>
            <w:u w:val="single"/>
          </w:rPr>
          <w:t>http</w:t>
        </w:r>
        <w:r w:rsidRPr="009441CA">
          <w:rPr>
            <w:color w:val="0000FF"/>
            <w:u w:val="single"/>
            <w:lang w:val="ru-RU"/>
          </w:rPr>
          <w:t>://</w:t>
        </w:r>
        <w:r w:rsidRPr="000A1CEE">
          <w:rPr>
            <w:color w:val="0000FF"/>
            <w:u w:val="single"/>
          </w:rPr>
          <w:t>www</w:t>
        </w:r>
        <w:r w:rsidRPr="009441CA">
          <w:rPr>
            <w:color w:val="0000FF"/>
            <w:u w:val="single"/>
            <w:lang w:val="ru-RU"/>
          </w:rPr>
          <w:t>.</w:t>
        </w:r>
        <w:r w:rsidRPr="000A1CEE">
          <w:rPr>
            <w:color w:val="0000FF"/>
            <w:u w:val="single"/>
          </w:rPr>
          <w:t>msc</w:t>
        </w:r>
        <w:r w:rsidRPr="009441CA">
          <w:rPr>
            <w:color w:val="0000FF"/>
            <w:u w:val="single"/>
            <w:lang w:val="ru-RU"/>
          </w:rPr>
          <w:t>.</w:t>
        </w:r>
        <w:r w:rsidRPr="000A1CEE">
          <w:rPr>
            <w:color w:val="0000FF"/>
            <w:u w:val="single"/>
          </w:rPr>
          <w:t>com</w:t>
        </w:r>
        <w:r w:rsidRPr="009441CA">
          <w:rPr>
            <w:color w:val="0000FF"/>
            <w:u w:val="single"/>
            <w:lang w:val="ru-RU"/>
          </w:rPr>
          <w:t>.</w:t>
        </w:r>
        <w:r w:rsidRPr="000A1CEE">
          <w:rPr>
            <w:color w:val="0000FF"/>
            <w:u w:val="single"/>
          </w:rPr>
          <w:t>my</w:t>
        </w:r>
        <w:r w:rsidRPr="009441CA">
          <w:rPr>
            <w:color w:val="0000FF"/>
            <w:u w:val="single"/>
            <w:lang w:val="ru-RU"/>
          </w:rPr>
          <w:t>/</w:t>
        </w:r>
        <w:r w:rsidRPr="000A1CEE">
          <w:rPr>
            <w:color w:val="0000FF"/>
            <w:u w:val="single"/>
          </w:rPr>
          <w:t>cyberlaws</w:t>
        </w:r>
        <w:r w:rsidRPr="009441CA">
          <w:rPr>
            <w:color w:val="0000FF"/>
            <w:u w:val="single"/>
            <w:lang w:val="ru-RU"/>
          </w:rPr>
          <w:t>/</w:t>
        </w:r>
        <w:r w:rsidRPr="000A1CEE">
          <w:rPr>
            <w:color w:val="0000FF"/>
            <w:u w:val="single"/>
          </w:rPr>
          <w:t>act</w:t>
        </w:r>
        <w:r w:rsidRPr="009441CA">
          <w:rPr>
            <w:color w:val="0000FF"/>
            <w:u w:val="single"/>
            <w:lang w:val="ru-RU"/>
          </w:rPr>
          <w:t>_</w:t>
        </w:r>
        <w:r w:rsidRPr="000A1CEE">
          <w:rPr>
            <w:color w:val="0000FF"/>
            <w:u w:val="single"/>
          </w:rPr>
          <w:t>communications</w:t>
        </w:r>
        <w:r w:rsidRPr="009441CA">
          <w:rPr>
            <w:color w:val="0000FF"/>
            <w:u w:val="single"/>
            <w:lang w:val="ru-RU"/>
          </w:rPr>
          <w:t>.</w:t>
        </w:r>
        <w:r w:rsidRPr="000A1CEE">
          <w:rPr>
            <w:color w:val="0000FF"/>
            <w:u w:val="single"/>
          </w:rPr>
          <w:t>asp</w:t>
        </w:r>
      </w:hyperlink>
      <w:r w:rsidRPr="009441CA">
        <w:rPr>
          <w:color w:val="0000FF"/>
          <w:u w:val="single"/>
          <w:lang w:val="ru-RU"/>
        </w:rPr>
        <w:t>.</w:t>
      </w:r>
    </w:p>
  </w:footnote>
  <w:footnote w:id="64">
    <w:p w:rsidR="00A33807" w:rsidRPr="00D17A78" w:rsidRDefault="00A33807" w:rsidP="0039067F">
      <w:pPr>
        <w:pStyle w:val="FootnoteText"/>
        <w:rPr>
          <w:lang w:val="ru-RU"/>
        </w:rPr>
      </w:pPr>
      <w:r>
        <w:rPr>
          <w:rStyle w:val="FootnoteReference"/>
        </w:rPr>
        <w:footnoteRef/>
      </w:r>
      <w:r w:rsidRPr="00D17A78">
        <w:rPr>
          <w:lang w:val="ru-RU"/>
        </w:rPr>
        <w:t xml:space="preserve"> </w:t>
      </w:r>
      <w:r>
        <w:rPr>
          <w:lang w:val="ru-RU"/>
        </w:rPr>
        <w:tab/>
      </w:r>
      <w:r w:rsidRPr="009441CA">
        <w:rPr>
          <w:lang w:val="ru-RU"/>
        </w:rPr>
        <w:t xml:space="preserve">Вклад Руанды (Документ </w:t>
      </w:r>
      <w:r w:rsidRPr="000A1CEE">
        <w:t>RGQ</w:t>
      </w:r>
      <w:r w:rsidRPr="009441CA">
        <w:rPr>
          <w:lang w:val="ru-RU"/>
        </w:rPr>
        <w:t xml:space="preserve">20-1/1/33): </w:t>
      </w:r>
      <w:hyperlink r:id="rId54" w:history="1">
        <w:r w:rsidRPr="000A1CEE">
          <w:rPr>
            <w:color w:val="0000FF"/>
            <w:u w:val="single"/>
          </w:rPr>
          <w:t>http</w:t>
        </w:r>
        <w:r w:rsidRPr="009441CA">
          <w:rPr>
            <w:color w:val="0000FF"/>
            <w:u w:val="single"/>
            <w:lang w:val="ru-RU"/>
          </w:rPr>
          <w:t>://</w:t>
        </w:r>
        <w:r w:rsidRPr="000A1CEE">
          <w:rPr>
            <w:color w:val="0000FF"/>
            <w:u w:val="single"/>
          </w:rPr>
          <w:t>www</w:t>
        </w:r>
        <w:r w:rsidRPr="009441CA">
          <w:rPr>
            <w:color w:val="0000FF"/>
            <w:u w:val="single"/>
            <w:lang w:val="ru-RU"/>
          </w:rPr>
          <w:t>.</w:t>
        </w:r>
        <w:r w:rsidRPr="000A1CEE">
          <w:rPr>
            <w:color w:val="0000FF"/>
            <w:u w:val="single"/>
          </w:rPr>
          <w:t>itu</w:t>
        </w:r>
        <w:r w:rsidRPr="009441CA">
          <w:rPr>
            <w:color w:val="0000FF"/>
            <w:u w:val="single"/>
            <w:lang w:val="ru-RU"/>
          </w:rPr>
          <w:t>.</w:t>
        </w:r>
        <w:r w:rsidRPr="000A1CEE">
          <w:rPr>
            <w:color w:val="0000FF"/>
            <w:u w:val="single"/>
          </w:rPr>
          <w:t>int</w:t>
        </w:r>
        <w:r w:rsidRPr="009441CA">
          <w:rPr>
            <w:color w:val="0000FF"/>
            <w:u w:val="single"/>
            <w:lang w:val="ru-RU"/>
          </w:rPr>
          <w:t>/</w:t>
        </w:r>
        <w:r w:rsidRPr="000A1CEE">
          <w:rPr>
            <w:color w:val="0000FF"/>
            <w:u w:val="single"/>
          </w:rPr>
          <w:t>md</w:t>
        </w:r>
        <w:r w:rsidRPr="009441CA">
          <w:rPr>
            <w:color w:val="0000FF"/>
            <w:u w:val="single"/>
            <w:lang w:val="ru-RU"/>
          </w:rPr>
          <w:t>/</w:t>
        </w:r>
        <w:r w:rsidRPr="000A1CEE">
          <w:rPr>
            <w:color w:val="0000FF"/>
            <w:u w:val="single"/>
          </w:rPr>
          <w:t>D</w:t>
        </w:r>
        <w:r w:rsidRPr="009441CA">
          <w:rPr>
            <w:color w:val="0000FF"/>
            <w:u w:val="single"/>
            <w:lang w:val="ru-RU"/>
          </w:rPr>
          <w:t>10-</w:t>
        </w:r>
        <w:r w:rsidRPr="000A1CEE">
          <w:rPr>
            <w:color w:val="0000FF"/>
            <w:u w:val="single"/>
          </w:rPr>
          <w:t>rgq</w:t>
        </w:r>
        <w:r w:rsidRPr="009441CA">
          <w:rPr>
            <w:color w:val="0000FF"/>
            <w:u w:val="single"/>
            <w:lang w:val="ru-RU"/>
          </w:rPr>
          <w:t>20.1.1-</w:t>
        </w:r>
        <w:r w:rsidRPr="000A1CEE">
          <w:rPr>
            <w:color w:val="0000FF"/>
            <w:u w:val="single"/>
          </w:rPr>
          <w:t>c</w:t>
        </w:r>
        <w:r w:rsidRPr="009441CA">
          <w:rPr>
            <w:color w:val="0000FF"/>
            <w:u w:val="single"/>
            <w:lang w:val="ru-RU"/>
          </w:rPr>
          <w:t>-0033</w:t>
        </w:r>
      </w:hyperlink>
      <w:r w:rsidRPr="009441CA">
        <w:rPr>
          <w:color w:val="0000FF"/>
          <w:u w:val="single"/>
          <w:lang w:val="ru-RU"/>
        </w:rPr>
        <w:t>.</w:t>
      </w:r>
    </w:p>
  </w:footnote>
  <w:footnote w:id="65">
    <w:p w:rsidR="00A33807" w:rsidRPr="00E10A2E" w:rsidRDefault="00A33807" w:rsidP="0039067F">
      <w:pPr>
        <w:pStyle w:val="FootnoteText"/>
        <w:rPr>
          <w:szCs w:val="16"/>
          <w:lang w:val="ru-RU"/>
        </w:rPr>
      </w:pPr>
      <w:r>
        <w:rPr>
          <w:rStyle w:val="FootnoteReference"/>
        </w:rPr>
        <w:footnoteRef/>
      </w:r>
      <w:r w:rsidRPr="00D17A78">
        <w:rPr>
          <w:lang w:val="ru-RU"/>
        </w:rPr>
        <w:t xml:space="preserve"> </w:t>
      </w:r>
      <w:r>
        <w:rPr>
          <w:lang w:val="ru-RU"/>
        </w:rPr>
        <w:tab/>
      </w:r>
      <w:r w:rsidRPr="009441CA">
        <w:rPr>
          <w:lang w:val="ru-RU"/>
        </w:rPr>
        <w:t>Отчет МСЭ-</w:t>
      </w:r>
      <w:r w:rsidRPr="000A1CEE">
        <w:t>G</w:t>
      </w:r>
      <w:r w:rsidRPr="009441CA">
        <w:rPr>
          <w:lang w:val="ru-RU"/>
        </w:rPr>
        <w:t>3</w:t>
      </w:r>
      <w:r w:rsidRPr="000A1CEE">
        <w:t>ICT</w:t>
      </w:r>
      <w:r w:rsidRPr="009441CA">
        <w:rPr>
          <w:lang w:val="ru-RU"/>
        </w:rPr>
        <w:t xml:space="preserve"> "Обеспечение доступности мобильных телефонов и услуг для лиц с ограниченными возможностями": </w:t>
      </w:r>
      <w:hyperlink r:id="rId55" w:history="1">
        <w:r w:rsidRPr="000A1CEE">
          <w:rPr>
            <w:color w:val="0000FF"/>
            <w:u w:val="single"/>
          </w:rPr>
          <w:t>http</w:t>
        </w:r>
        <w:r w:rsidRPr="009441CA">
          <w:rPr>
            <w:color w:val="0000FF"/>
            <w:u w:val="single"/>
            <w:lang w:val="ru-RU"/>
          </w:rPr>
          <w:t>://</w:t>
        </w:r>
        <w:r w:rsidRPr="000A1CEE">
          <w:rPr>
            <w:color w:val="0000FF"/>
            <w:u w:val="single"/>
          </w:rPr>
          <w:t>www</w:t>
        </w:r>
        <w:r w:rsidRPr="009441CA">
          <w:rPr>
            <w:color w:val="0000FF"/>
            <w:u w:val="single"/>
            <w:lang w:val="ru-RU"/>
          </w:rPr>
          <w:t>.</w:t>
        </w:r>
        <w:r w:rsidRPr="000A1CEE">
          <w:rPr>
            <w:color w:val="0000FF"/>
            <w:u w:val="single"/>
          </w:rPr>
          <w:t>itu</w:t>
        </w:r>
        <w:r w:rsidRPr="009441CA">
          <w:rPr>
            <w:color w:val="0000FF"/>
            <w:u w:val="single"/>
            <w:lang w:val="ru-RU"/>
          </w:rPr>
          <w:t>.</w:t>
        </w:r>
        <w:r w:rsidRPr="000A1CEE">
          <w:rPr>
            <w:color w:val="0000FF"/>
            <w:u w:val="single"/>
          </w:rPr>
          <w:t>int</w:t>
        </w:r>
        <w:r w:rsidRPr="009441CA">
          <w:rPr>
            <w:color w:val="0000FF"/>
            <w:u w:val="single"/>
            <w:lang w:val="ru-RU"/>
          </w:rPr>
          <w:t>/</w:t>
        </w:r>
        <w:r w:rsidRPr="000A1CEE">
          <w:rPr>
            <w:color w:val="0000FF"/>
            <w:u w:val="single"/>
          </w:rPr>
          <w:t>ITU</w:t>
        </w:r>
        <w:r w:rsidRPr="009441CA">
          <w:rPr>
            <w:color w:val="0000FF"/>
            <w:u w:val="single"/>
            <w:lang w:val="ru-RU"/>
          </w:rPr>
          <w:t>-</w:t>
        </w:r>
        <w:r w:rsidRPr="000A1CEE">
          <w:rPr>
            <w:color w:val="0000FF"/>
            <w:u w:val="single"/>
          </w:rPr>
          <w:t>D</w:t>
        </w:r>
        <w:r w:rsidRPr="009441CA">
          <w:rPr>
            <w:color w:val="0000FF"/>
            <w:u w:val="single"/>
            <w:lang w:val="ru-RU"/>
          </w:rPr>
          <w:t>/</w:t>
        </w:r>
        <w:r w:rsidRPr="000A1CEE">
          <w:rPr>
            <w:color w:val="0000FF"/>
            <w:u w:val="single"/>
          </w:rPr>
          <w:t>sis</w:t>
        </w:r>
        <w:r w:rsidRPr="009441CA">
          <w:rPr>
            <w:color w:val="0000FF"/>
            <w:u w:val="single"/>
            <w:lang w:val="ru-RU"/>
          </w:rPr>
          <w:t>/</w:t>
        </w:r>
        <w:r w:rsidRPr="000A1CEE">
          <w:rPr>
            <w:color w:val="0000FF"/>
            <w:u w:val="single"/>
          </w:rPr>
          <w:t>PwDs</w:t>
        </w:r>
        <w:r w:rsidRPr="009441CA">
          <w:rPr>
            <w:color w:val="0000FF"/>
            <w:u w:val="single"/>
            <w:lang w:val="ru-RU"/>
          </w:rPr>
          <w:t>/</w:t>
        </w:r>
        <w:r w:rsidRPr="000A1CEE">
          <w:rPr>
            <w:color w:val="0000FF"/>
            <w:u w:val="single"/>
          </w:rPr>
          <w:t>Documents</w:t>
        </w:r>
        <w:r w:rsidRPr="009441CA">
          <w:rPr>
            <w:color w:val="0000FF"/>
            <w:u w:val="single"/>
            <w:lang w:val="ru-RU"/>
          </w:rPr>
          <w:t>/</w:t>
        </w:r>
        <w:r w:rsidRPr="000A1CEE">
          <w:rPr>
            <w:color w:val="0000FF"/>
            <w:u w:val="single"/>
          </w:rPr>
          <w:t>Mobile</w:t>
        </w:r>
        <w:r w:rsidRPr="009441CA">
          <w:rPr>
            <w:color w:val="0000FF"/>
            <w:u w:val="single"/>
            <w:lang w:val="ru-RU"/>
          </w:rPr>
          <w:t>_</w:t>
        </w:r>
        <w:r w:rsidRPr="000A1CEE">
          <w:rPr>
            <w:color w:val="0000FF"/>
            <w:u w:val="single"/>
          </w:rPr>
          <w:t>Report</w:t>
        </w:r>
        <w:r w:rsidRPr="009441CA">
          <w:rPr>
            <w:color w:val="0000FF"/>
            <w:u w:val="single"/>
            <w:lang w:val="ru-RU"/>
          </w:rPr>
          <w:t>.</w:t>
        </w:r>
        <w:r w:rsidRPr="000A1CEE">
          <w:rPr>
            <w:color w:val="0000FF"/>
            <w:u w:val="single"/>
          </w:rPr>
          <w:t>pdf</w:t>
        </w:r>
      </w:hyperlink>
      <w:r w:rsidRPr="009441CA">
        <w:rPr>
          <w:color w:val="0000FF"/>
          <w:u w:val="single"/>
          <w:lang w:val="ru-RU"/>
        </w:rPr>
        <w:t>.</w:t>
      </w:r>
    </w:p>
  </w:footnote>
  <w:footnote w:id="66">
    <w:p w:rsidR="00A33807" w:rsidRPr="00D17A78" w:rsidRDefault="00A33807" w:rsidP="0039067F">
      <w:pPr>
        <w:pStyle w:val="FootnoteText"/>
        <w:rPr>
          <w:lang w:val="ru-RU"/>
        </w:rPr>
      </w:pPr>
      <w:r w:rsidRPr="0051311F">
        <w:rPr>
          <w:rStyle w:val="FootnoteReference"/>
          <w:lang w:val="ru-RU"/>
        </w:rPr>
        <w:footnoteRef/>
      </w:r>
      <w:r w:rsidRPr="00D17A78">
        <w:rPr>
          <w:lang w:val="ru-RU"/>
        </w:rPr>
        <w:t xml:space="preserve"> </w:t>
      </w:r>
      <w:r w:rsidRPr="00D17A78">
        <w:rPr>
          <w:lang w:val="ru-RU"/>
        </w:rPr>
        <w:tab/>
      </w:r>
      <w:hyperlink r:id="rId56" w:history="1">
        <w:r w:rsidRPr="000A1CEE">
          <w:rPr>
            <w:color w:val="0000FF"/>
            <w:u w:val="single"/>
          </w:rPr>
          <w:t>http</w:t>
        </w:r>
        <w:r w:rsidRPr="009441CA">
          <w:rPr>
            <w:color w:val="0000FF"/>
            <w:u w:val="single"/>
            <w:lang w:val="ru-RU"/>
          </w:rPr>
          <w:t>://</w:t>
        </w:r>
        <w:r w:rsidRPr="000A1CEE">
          <w:rPr>
            <w:color w:val="0000FF"/>
            <w:u w:val="single"/>
          </w:rPr>
          <w:t>www</w:t>
        </w:r>
        <w:r w:rsidRPr="009441CA">
          <w:rPr>
            <w:color w:val="0000FF"/>
            <w:u w:val="single"/>
            <w:lang w:val="ru-RU"/>
          </w:rPr>
          <w:t>.</w:t>
        </w:r>
        <w:r w:rsidRPr="000A1CEE">
          <w:rPr>
            <w:color w:val="0000FF"/>
            <w:u w:val="single"/>
          </w:rPr>
          <w:t>icasa</w:t>
        </w:r>
        <w:r w:rsidRPr="009441CA">
          <w:rPr>
            <w:color w:val="0000FF"/>
            <w:u w:val="single"/>
            <w:lang w:val="ru-RU"/>
          </w:rPr>
          <w:t>.</w:t>
        </w:r>
        <w:r w:rsidRPr="000A1CEE">
          <w:rPr>
            <w:color w:val="0000FF"/>
            <w:u w:val="single"/>
          </w:rPr>
          <w:t>org</w:t>
        </w:r>
        <w:r w:rsidRPr="009441CA">
          <w:rPr>
            <w:color w:val="0000FF"/>
            <w:u w:val="single"/>
            <w:lang w:val="ru-RU"/>
          </w:rPr>
          <w:t>.</w:t>
        </w:r>
        <w:r w:rsidRPr="000A1CEE">
          <w:rPr>
            <w:color w:val="0000FF"/>
            <w:u w:val="single"/>
          </w:rPr>
          <w:t>za</w:t>
        </w:r>
        <w:r w:rsidRPr="009441CA">
          <w:rPr>
            <w:color w:val="0000FF"/>
            <w:u w:val="single"/>
            <w:lang w:val="ru-RU"/>
          </w:rPr>
          <w:t>/</w:t>
        </w:r>
        <w:r w:rsidRPr="000A1CEE">
          <w:rPr>
            <w:color w:val="0000FF"/>
            <w:u w:val="single"/>
          </w:rPr>
          <w:t>tabid</w:t>
        </w:r>
        <w:r w:rsidRPr="009441CA">
          <w:rPr>
            <w:color w:val="0000FF"/>
            <w:u w:val="single"/>
            <w:lang w:val="ru-RU"/>
          </w:rPr>
          <w:t>/38/</w:t>
        </w:r>
        <w:r w:rsidRPr="000A1CEE">
          <w:rPr>
            <w:color w:val="0000FF"/>
            <w:u w:val="single"/>
          </w:rPr>
          <w:t>Default</w:t>
        </w:r>
        <w:r w:rsidRPr="009441CA">
          <w:rPr>
            <w:color w:val="0000FF"/>
            <w:u w:val="single"/>
            <w:lang w:val="ru-RU"/>
          </w:rPr>
          <w:t>.</w:t>
        </w:r>
        <w:r w:rsidRPr="000A1CEE">
          <w:rPr>
            <w:color w:val="0000FF"/>
            <w:u w:val="single"/>
          </w:rPr>
          <w:t>aspx</w:t>
        </w:r>
      </w:hyperlink>
      <w:r w:rsidRPr="009441CA">
        <w:rPr>
          <w:color w:val="0000FF"/>
          <w:u w:val="single"/>
          <w:lang w:val="ru-RU"/>
        </w:rPr>
        <w:t>.</w:t>
      </w:r>
    </w:p>
  </w:footnote>
  <w:footnote w:id="67">
    <w:p w:rsidR="00A33807" w:rsidRPr="00302C1D" w:rsidRDefault="00A33807" w:rsidP="0039067F">
      <w:pPr>
        <w:pStyle w:val="FootnoteText"/>
        <w:rPr>
          <w:lang w:val="ru-RU"/>
        </w:rPr>
      </w:pPr>
      <w:r w:rsidRPr="0051311F">
        <w:rPr>
          <w:rStyle w:val="FootnoteReference"/>
          <w:lang w:val="ru-RU"/>
        </w:rPr>
        <w:footnoteRef/>
      </w:r>
      <w:r w:rsidRPr="00302C1D">
        <w:rPr>
          <w:lang w:val="ru-RU"/>
        </w:rPr>
        <w:t xml:space="preserve"> </w:t>
      </w:r>
      <w:r w:rsidRPr="00302C1D">
        <w:rPr>
          <w:lang w:val="ru-RU"/>
        </w:rPr>
        <w:tab/>
      </w:r>
      <w:hyperlink r:id="rId57" w:history="1">
        <w:r w:rsidRPr="000A1CEE">
          <w:rPr>
            <w:color w:val="0000FF"/>
            <w:u w:val="single"/>
          </w:rPr>
          <w:t>http</w:t>
        </w:r>
        <w:r w:rsidRPr="009441CA">
          <w:rPr>
            <w:color w:val="0000FF"/>
            <w:u w:val="single"/>
            <w:lang w:val="ru-RU"/>
          </w:rPr>
          <w:t>://</w:t>
        </w:r>
        <w:r w:rsidRPr="000A1CEE">
          <w:rPr>
            <w:color w:val="0000FF"/>
            <w:u w:val="single"/>
          </w:rPr>
          <w:t>www</w:t>
        </w:r>
        <w:r w:rsidRPr="009441CA">
          <w:rPr>
            <w:color w:val="0000FF"/>
            <w:u w:val="single"/>
            <w:lang w:val="ru-RU"/>
          </w:rPr>
          <w:t>.</w:t>
        </w:r>
        <w:r w:rsidRPr="000A1CEE">
          <w:rPr>
            <w:color w:val="0000FF"/>
            <w:u w:val="single"/>
          </w:rPr>
          <w:t>info</w:t>
        </w:r>
        <w:r w:rsidRPr="009441CA">
          <w:rPr>
            <w:color w:val="0000FF"/>
            <w:u w:val="single"/>
            <w:lang w:val="ru-RU"/>
          </w:rPr>
          <w:t>.</w:t>
        </w:r>
        <w:r w:rsidRPr="000A1CEE">
          <w:rPr>
            <w:color w:val="0000FF"/>
            <w:u w:val="single"/>
          </w:rPr>
          <w:t>gov</w:t>
        </w:r>
        <w:r w:rsidRPr="009441CA">
          <w:rPr>
            <w:color w:val="0000FF"/>
            <w:u w:val="single"/>
            <w:lang w:val="ru-RU"/>
          </w:rPr>
          <w:t>.</w:t>
        </w:r>
        <w:r w:rsidRPr="000A1CEE">
          <w:rPr>
            <w:color w:val="0000FF"/>
            <w:u w:val="single"/>
          </w:rPr>
          <w:t>za</w:t>
        </w:r>
        <w:r w:rsidRPr="009441CA">
          <w:rPr>
            <w:color w:val="0000FF"/>
            <w:u w:val="single"/>
            <w:lang w:val="ru-RU"/>
          </w:rPr>
          <w:t>/</w:t>
        </w:r>
        <w:r w:rsidRPr="000A1CEE">
          <w:rPr>
            <w:color w:val="0000FF"/>
            <w:u w:val="single"/>
          </w:rPr>
          <w:t>acts</w:t>
        </w:r>
        <w:r w:rsidRPr="009441CA">
          <w:rPr>
            <w:color w:val="0000FF"/>
            <w:u w:val="single"/>
            <w:lang w:val="ru-RU"/>
          </w:rPr>
          <w:t>/1996/</w:t>
        </w:r>
        <w:r w:rsidRPr="000A1CEE">
          <w:rPr>
            <w:color w:val="0000FF"/>
            <w:u w:val="single"/>
          </w:rPr>
          <w:t>a</w:t>
        </w:r>
        <w:r w:rsidRPr="009441CA">
          <w:rPr>
            <w:color w:val="0000FF"/>
            <w:u w:val="single"/>
            <w:lang w:val="ru-RU"/>
          </w:rPr>
          <w:t>103-96.</w:t>
        </w:r>
        <w:r w:rsidRPr="000A1CEE">
          <w:rPr>
            <w:color w:val="0000FF"/>
            <w:u w:val="single"/>
          </w:rPr>
          <w:t>pdf</w:t>
        </w:r>
      </w:hyperlink>
      <w:r w:rsidRPr="009441CA">
        <w:rPr>
          <w:color w:val="0000FF"/>
          <w:u w:val="single"/>
          <w:lang w:val="ru-RU"/>
        </w:rPr>
        <w:t>.</w:t>
      </w:r>
    </w:p>
  </w:footnote>
  <w:footnote w:id="68">
    <w:p w:rsidR="00A33807" w:rsidRPr="00302C1D" w:rsidRDefault="00A33807" w:rsidP="0039067F">
      <w:pPr>
        <w:pStyle w:val="FootnoteText"/>
        <w:rPr>
          <w:szCs w:val="16"/>
          <w:lang w:val="ru-RU"/>
        </w:rPr>
      </w:pPr>
      <w:r w:rsidRPr="0051311F">
        <w:rPr>
          <w:rStyle w:val="FootnoteReference"/>
          <w:lang w:val="ru-RU"/>
        </w:rPr>
        <w:footnoteRef/>
      </w:r>
      <w:r w:rsidRPr="00302C1D">
        <w:rPr>
          <w:lang w:val="ru-RU"/>
        </w:rPr>
        <w:t xml:space="preserve"> </w:t>
      </w:r>
      <w:r w:rsidRPr="00302C1D">
        <w:rPr>
          <w:lang w:val="ru-RU"/>
        </w:rPr>
        <w:tab/>
      </w:r>
      <w:hyperlink r:id="rId58" w:history="1">
        <w:r w:rsidRPr="000A1CEE">
          <w:rPr>
            <w:color w:val="0000FF"/>
            <w:u w:val="single"/>
          </w:rPr>
          <w:t>http</w:t>
        </w:r>
        <w:r w:rsidRPr="009441CA">
          <w:rPr>
            <w:color w:val="0000FF"/>
            <w:u w:val="single"/>
            <w:lang w:val="ru-RU"/>
          </w:rPr>
          <w:t>://</w:t>
        </w:r>
        <w:r w:rsidRPr="000A1CEE">
          <w:rPr>
            <w:color w:val="0000FF"/>
            <w:u w:val="single"/>
          </w:rPr>
          <w:t>www</w:t>
        </w:r>
        <w:r w:rsidRPr="009441CA">
          <w:rPr>
            <w:color w:val="0000FF"/>
            <w:u w:val="single"/>
            <w:lang w:val="ru-RU"/>
          </w:rPr>
          <w:t>.</w:t>
        </w:r>
        <w:r w:rsidRPr="000A1CEE">
          <w:rPr>
            <w:color w:val="0000FF"/>
            <w:u w:val="single"/>
          </w:rPr>
          <w:t>iwraw</w:t>
        </w:r>
        <w:r w:rsidRPr="009441CA">
          <w:rPr>
            <w:color w:val="0000FF"/>
            <w:u w:val="single"/>
            <w:lang w:val="ru-RU"/>
          </w:rPr>
          <w:t>-</w:t>
        </w:r>
        <w:r w:rsidRPr="000A1CEE">
          <w:rPr>
            <w:color w:val="0000FF"/>
            <w:u w:val="single"/>
          </w:rPr>
          <w:t>ap</w:t>
        </w:r>
        <w:r w:rsidRPr="009441CA">
          <w:rPr>
            <w:color w:val="0000FF"/>
            <w:u w:val="single"/>
            <w:lang w:val="ru-RU"/>
          </w:rPr>
          <w:t>.</w:t>
        </w:r>
        <w:r w:rsidRPr="000A1CEE">
          <w:rPr>
            <w:color w:val="0000FF"/>
            <w:u w:val="single"/>
          </w:rPr>
          <w:t>org</w:t>
        </w:r>
        <w:r w:rsidRPr="009441CA">
          <w:rPr>
            <w:color w:val="0000FF"/>
            <w:u w:val="single"/>
            <w:lang w:val="ru-RU"/>
          </w:rPr>
          <w:t>/</w:t>
        </w:r>
        <w:r w:rsidRPr="000A1CEE">
          <w:rPr>
            <w:color w:val="0000FF"/>
            <w:u w:val="single"/>
          </w:rPr>
          <w:t>resources</w:t>
        </w:r>
        <w:r w:rsidRPr="009441CA">
          <w:rPr>
            <w:color w:val="0000FF"/>
            <w:u w:val="single"/>
            <w:lang w:val="ru-RU"/>
          </w:rPr>
          <w:t>/</w:t>
        </w:r>
        <w:r w:rsidRPr="000A1CEE">
          <w:rPr>
            <w:color w:val="0000FF"/>
            <w:u w:val="single"/>
          </w:rPr>
          <w:t>pdf</w:t>
        </w:r>
        <w:r w:rsidRPr="009441CA">
          <w:rPr>
            <w:color w:val="0000FF"/>
            <w:u w:val="single"/>
            <w:lang w:val="ru-RU"/>
          </w:rPr>
          <w:t>/</w:t>
        </w:r>
        <w:r w:rsidRPr="000A1CEE">
          <w:rPr>
            <w:color w:val="0000FF"/>
            <w:u w:val="single"/>
          </w:rPr>
          <w:t>South</w:t>
        </w:r>
        <w:r w:rsidRPr="009441CA">
          <w:rPr>
            <w:color w:val="0000FF"/>
            <w:u w:val="single"/>
            <w:lang w:val="ru-RU"/>
          </w:rPr>
          <w:t>%20</w:t>
        </w:r>
        <w:r w:rsidRPr="000A1CEE">
          <w:rPr>
            <w:color w:val="0000FF"/>
            <w:u w:val="single"/>
          </w:rPr>
          <w:t>Africa</w:t>
        </w:r>
        <w:r w:rsidRPr="009441CA">
          <w:rPr>
            <w:color w:val="0000FF"/>
            <w:u w:val="single"/>
            <w:lang w:val="ru-RU"/>
          </w:rPr>
          <w:t>_</w:t>
        </w:r>
        <w:r w:rsidRPr="000A1CEE">
          <w:rPr>
            <w:color w:val="0000FF"/>
            <w:u w:val="single"/>
          </w:rPr>
          <w:t>GE</w:t>
        </w:r>
        <w:r w:rsidRPr="009441CA">
          <w:rPr>
            <w:color w:val="0000FF"/>
            <w:u w:val="single"/>
            <w:lang w:val="ru-RU"/>
          </w:rPr>
          <w:t>1.</w:t>
        </w:r>
        <w:r w:rsidRPr="000A1CEE">
          <w:rPr>
            <w:color w:val="0000FF"/>
            <w:u w:val="single"/>
          </w:rPr>
          <w:t>pdf</w:t>
        </w:r>
      </w:hyperlink>
      <w:r w:rsidRPr="009441CA">
        <w:rPr>
          <w:color w:val="0000FF"/>
          <w:u w:val="single"/>
          <w:lang w:val="ru-RU"/>
        </w:rPr>
        <w:t>.</w:t>
      </w:r>
    </w:p>
  </w:footnote>
  <w:footnote w:id="69">
    <w:p w:rsidR="00A33807" w:rsidRPr="0051311F" w:rsidRDefault="00A33807" w:rsidP="0039067F">
      <w:pPr>
        <w:pStyle w:val="FootnoteText"/>
        <w:rPr>
          <w:szCs w:val="16"/>
          <w:lang w:val="ru-RU"/>
        </w:rPr>
      </w:pPr>
      <w:r w:rsidRPr="0051311F">
        <w:rPr>
          <w:rStyle w:val="FootnoteReference"/>
          <w:lang w:val="ru-RU"/>
        </w:rPr>
        <w:footnoteRef/>
      </w:r>
      <w:r w:rsidRPr="0051311F">
        <w:rPr>
          <w:lang w:val="ru-RU"/>
        </w:rPr>
        <w:t xml:space="preserve"> </w:t>
      </w:r>
      <w:r w:rsidRPr="0051311F">
        <w:rPr>
          <w:lang w:val="ru-RU"/>
        </w:rPr>
        <w:tab/>
      </w:r>
      <w:r w:rsidRPr="009441CA">
        <w:rPr>
          <w:lang w:val="ru-RU"/>
        </w:rPr>
        <w:t>Раздел 9 Закона о содействии равноправию и предотвращении несправедливой дискриминации от 2000</w:t>
      </w:r>
      <w:r w:rsidRPr="00DA3B42">
        <w:t> </w:t>
      </w:r>
      <w:r w:rsidRPr="009441CA">
        <w:rPr>
          <w:lang w:val="ru-RU"/>
        </w:rPr>
        <w:t xml:space="preserve">года. См. по адресу: </w:t>
      </w:r>
      <w:hyperlink r:id="rId59" w:history="1">
        <w:r w:rsidRPr="00DA3B42">
          <w:rPr>
            <w:color w:val="0000FF"/>
            <w:u w:val="single"/>
          </w:rPr>
          <w:t>http</w:t>
        </w:r>
        <w:r w:rsidRPr="009441CA">
          <w:rPr>
            <w:color w:val="0000FF"/>
            <w:u w:val="single"/>
            <w:lang w:val="ru-RU"/>
          </w:rPr>
          <w:t>://</w:t>
        </w:r>
        <w:r w:rsidRPr="00DA3B42">
          <w:rPr>
            <w:color w:val="0000FF"/>
            <w:u w:val="single"/>
          </w:rPr>
          <w:t>www</w:t>
        </w:r>
        <w:r w:rsidRPr="009441CA">
          <w:rPr>
            <w:color w:val="0000FF"/>
            <w:u w:val="single"/>
            <w:lang w:val="ru-RU"/>
          </w:rPr>
          <w:t>.</w:t>
        </w:r>
        <w:r w:rsidRPr="00DA3B42">
          <w:rPr>
            <w:color w:val="0000FF"/>
            <w:u w:val="single"/>
          </w:rPr>
          <w:t>iwraw</w:t>
        </w:r>
        <w:r w:rsidRPr="009441CA">
          <w:rPr>
            <w:color w:val="0000FF"/>
            <w:u w:val="single"/>
            <w:lang w:val="ru-RU"/>
          </w:rPr>
          <w:t>-</w:t>
        </w:r>
        <w:r w:rsidRPr="00DA3B42">
          <w:rPr>
            <w:color w:val="0000FF"/>
            <w:u w:val="single"/>
          </w:rPr>
          <w:t>ap</w:t>
        </w:r>
        <w:r w:rsidRPr="009441CA">
          <w:rPr>
            <w:color w:val="0000FF"/>
            <w:u w:val="single"/>
            <w:lang w:val="ru-RU"/>
          </w:rPr>
          <w:t>.</w:t>
        </w:r>
        <w:r w:rsidRPr="00DA3B42">
          <w:rPr>
            <w:color w:val="0000FF"/>
            <w:u w:val="single"/>
          </w:rPr>
          <w:t>org</w:t>
        </w:r>
        <w:r w:rsidRPr="009441CA">
          <w:rPr>
            <w:color w:val="0000FF"/>
            <w:u w:val="single"/>
            <w:lang w:val="ru-RU"/>
          </w:rPr>
          <w:t>/</w:t>
        </w:r>
        <w:r w:rsidRPr="00DA3B42">
          <w:rPr>
            <w:color w:val="0000FF"/>
            <w:u w:val="single"/>
          </w:rPr>
          <w:t>resources</w:t>
        </w:r>
        <w:r w:rsidRPr="009441CA">
          <w:rPr>
            <w:color w:val="0000FF"/>
            <w:u w:val="single"/>
            <w:lang w:val="ru-RU"/>
          </w:rPr>
          <w:t>/</w:t>
        </w:r>
        <w:r w:rsidRPr="00DA3B42">
          <w:rPr>
            <w:color w:val="0000FF"/>
            <w:u w:val="single"/>
          </w:rPr>
          <w:t>pdf</w:t>
        </w:r>
        <w:r w:rsidRPr="009441CA">
          <w:rPr>
            <w:color w:val="0000FF"/>
            <w:u w:val="single"/>
            <w:lang w:val="ru-RU"/>
          </w:rPr>
          <w:t>/</w:t>
        </w:r>
        <w:r w:rsidRPr="00DA3B42">
          <w:rPr>
            <w:color w:val="0000FF"/>
            <w:u w:val="single"/>
          </w:rPr>
          <w:t>South</w:t>
        </w:r>
        <w:r w:rsidRPr="009441CA">
          <w:rPr>
            <w:color w:val="0000FF"/>
            <w:u w:val="single"/>
            <w:lang w:val="ru-RU"/>
          </w:rPr>
          <w:t>%20</w:t>
        </w:r>
        <w:r w:rsidRPr="00DA3B42">
          <w:rPr>
            <w:color w:val="0000FF"/>
            <w:u w:val="single"/>
          </w:rPr>
          <w:t>Africa</w:t>
        </w:r>
        <w:r w:rsidRPr="009441CA">
          <w:rPr>
            <w:color w:val="0000FF"/>
            <w:u w:val="single"/>
            <w:lang w:val="ru-RU"/>
          </w:rPr>
          <w:t>_</w:t>
        </w:r>
        <w:r w:rsidRPr="00DA3B42">
          <w:rPr>
            <w:color w:val="0000FF"/>
            <w:u w:val="single"/>
          </w:rPr>
          <w:t>GE</w:t>
        </w:r>
        <w:r w:rsidRPr="009441CA">
          <w:rPr>
            <w:color w:val="0000FF"/>
            <w:u w:val="single"/>
            <w:lang w:val="ru-RU"/>
          </w:rPr>
          <w:t>1.</w:t>
        </w:r>
        <w:r w:rsidRPr="00DA3B42">
          <w:rPr>
            <w:color w:val="0000FF"/>
            <w:u w:val="single"/>
          </w:rPr>
          <w:t>pdf</w:t>
        </w:r>
      </w:hyperlink>
      <w:r w:rsidRPr="009441CA">
        <w:rPr>
          <w:color w:val="0000FF"/>
          <w:u w:val="single"/>
          <w:lang w:val="ru-RU"/>
        </w:rPr>
        <w:t>.</w:t>
      </w:r>
    </w:p>
  </w:footnote>
  <w:footnote w:id="70">
    <w:p w:rsidR="00A33807" w:rsidRPr="0051311F" w:rsidRDefault="00A33807" w:rsidP="0039067F">
      <w:pPr>
        <w:pStyle w:val="FootnoteText"/>
        <w:rPr>
          <w:lang w:val="ru-RU"/>
        </w:rPr>
      </w:pPr>
      <w:r w:rsidRPr="0051311F">
        <w:rPr>
          <w:rStyle w:val="FootnoteReference"/>
          <w:lang w:val="ru-RU"/>
        </w:rPr>
        <w:footnoteRef/>
      </w:r>
      <w:r w:rsidRPr="0051311F">
        <w:rPr>
          <w:lang w:val="ru-RU"/>
        </w:rPr>
        <w:t xml:space="preserve"> </w:t>
      </w:r>
      <w:r w:rsidRPr="0051311F">
        <w:rPr>
          <w:lang w:val="ru-RU"/>
        </w:rPr>
        <w:tab/>
      </w:r>
      <w:hyperlink r:id="rId60" w:history="1">
        <w:r w:rsidRPr="00DA3B42">
          <w:rPr>
            <w:color w:val="0000FF"/>
            <w:u w:val="single"/>
          </w:rPr>
          <w:t>http</w:t>
        </w:r>
        <w:r w:rsidRPr="009441CA">
          <w:rPr>
            <w:color w:val="0000FF"/>
            <w:u w:val="single"/>
            <w:lang w:val="ru-RU"/>
          </w:rPr>
          <w:t>://</w:t>
        </w:r>
        <w:r w:rsidRPr="00DA3B42">
          <w:rPr>
            <w:color w:val="0000FF"/>
            <w:u w:val="single"/>
          </w:rPr>
          <w:t>www</w:t>
        </w:r>
        <w:r w:rsidRPr="009441CA">
          <w:rPr>
            <w:color w:val="0000FF"/>
            <w:u w:val="single"/>
            <w:lang w:val="ru-RU"/>
          </w:rPr>
          <w:t>.</w:t>
        </w:r>
        <w:r w:rsidRPr="00DA3B42">
          <w:rPr>
            <w:color w:val="0000FF"/>
            <w:u w:val="single"/>
          </w:rPr>
          <w:t>info</w:t>
        </w:r>
        <w:r w:rsidRPr="009441CA">
          <w:rPr>
            <w:color w:val="0000FF"/>
            <w:u w:val="single"/>
            <w:lang w:val="ru-RU"/>
          </w:rPr>
          <w:t>.</w:t>
        </w:r>
        <w:r w:rsidRPr="00DA3B42">
          <w:rPr>
            <w:color w:val="0000FF"/>
            <w:u w:val="single"/>
          </w:rPr>
          <w:t>gov</w:t>
        </w:r>
        <w:r w:rsidRPr="009441CA">
          <w:rPr>
            <w:color w:val="0000FF"/>
            <w:u w:val="single"/>
            <w:lang w:val="ru-RU"/>
          </w:rPr>
          <w:t>.</w:t>
        </w:r>
        <w:r w:rsidRPr="00DA3B42">
          <w:rPr>
            <w:color w:val="0000FF"/>
            <w:u w:val="single"/>
          </w:rPr>
          <w:t>za</w:t>
        </w:r>
        <w:r w:rsidRPr="009441CA">
          <w:rPr>
            <w:color w:val="0000FF"/>
            <w:u w:val="single"/>
            <w:lang w:val="ru-RU"/>
          </w:rPr>
          <w:t>/</w:t>
        </w:r>
        <w:r w:rsidRPr="00DA3B42">
          <w:rPr>
            <w:color w:val="0000FF"/>
            <w:u w:val="single"/>
          </w:rPr>
          <w:t>view</w:t>
        </w:r>
        <w:r w:rsidRPr="009441CA">
          <w:rPr>
            <w:color w:val="0000FF"/>
            <w:u w:val="single"/>
            <w:lang w:val="ru-RU"/>
          </w:rPr>
          <w:t>/</w:t>
        </w:r>
        <w:r w:rsidRPr="00DA3B42">
          <w:rPr>
            <w:color w:val="0000FF"/>
            <w:u w:val="single"/>
          </w:rPr>
          <w:t>DownloadFileAction</w:t>
        </w:r>
        <w:r w:rsidRPr="009441CA">
          <w:rPr>
            <w:color w:val="0000FF"/>
            <w:u w:val="single"/>
            <w:lang w:val="ru-RU"/>
          </w:rPr>
          <w:t>?</w:t>
        </w:r>
        <w:r w:rsidRPr="00DA3B42">
          <w:rPr>
            <w:color w:val="0000FF"/>
            <w:u w:val="single"/>
          </w:rPr>
          <w:t>id</w:t>
        </w:r>
        <w:r w:rsidRPr="009441CA">
          <w:rPr>
            <w:color w:val="0000FF"/>
            <w:u w:val="single"/>
            <w:lang w:val="ru-RU"/>
          </w:rPr>
          <w:t>=67890</w:t>
        </w:r>
      </w:hyperlink>
      <w:r w:rsidRPr="009441CA">
        <w:rPr>
          <w:color w:val="0000FF"/>
          <w:u w:val="single"/>
          <w:lang w:val="ru-RU"/>
        </w:rPr>
        <w:t>.</w:t>
      </w:r>
    </w:p>
  </w:footnote>
  <w:footnote w:id="71">
    <w:p w:rsidR="00A33807" w:rsidRPr="0051311F" w:rsidRDefault="00A33807" w:rsidP="0039067F">
      <w:pPr>
        <w:pStyle w:val="FootnoteText"/>
        <w:rPr>
          <w:szCs w:val="16"/>
          <w:lang w:val="ru-RU"/>
        </w:rPr>
      </w:pPr>
      <w:r w:rsidRPr="0051311F">
        <w:rPr>
          <w:rStyle w:val="FootnoteReference"/>
          <w:lang w:val="ru-RU"/>
        </w:rPr>
        <w:footnoteRef/>
      </w:r>
      <w:r w:rsidRPr="0051311F">
        <w:rPr>
          <w:lang w:val="ru-RU"/>
        </w:rPr>
        <w:t xml:space="preserve"> </w:t>
      </w:r>
      <w:r w:rsidRPr="0051311F">
        <w:rPr>
          <w:lang w:val="ru-RU"/>
        </w:rPr>
        <w:tab/>
      </w:r>
      <w:r w:rsidRPr="00DA3B42">
        <w:rPr>
          <w:lang w:val="ru-RU"/>
        </w:rPr>
        <w:t>Закон об электронной связи от 2005</w:t>
      </w:r>
      <w:r w:rsidRPr="00DA3B42">
        <w:t> </w:t>
      </w:r>
      <w:r w:rsidRPr="00DA3B42">
        <w:rPr>
          <w:lang w:val="ru-RU"/>
        </w:rPr>
        <w:t xml:space="preserve">года, размещен по адресу: </w:t>
      </w:r>
      <w:hyperlink r:id="rId61" w:history="1">
        <w:r w:rsidRPr="006E56F6">
          <w:rPr>
            <w:rStyle w:val="Hyperlink"/>
          </w:rPr>
          <w:t>http</w:t>
        </w:r>
        <w:r w:rsidRPr="00DA3B42">
          <w:rPr>
            <w:rStyle w:val="Hyperlink"/>
            <w:lang w:val="ru-RU"/>
          </w:rPr>
          <w:t>://</w:t>
        </w:r>
        <w:r w:rsidRPr="006E56F6">
          <w:rPr>
            <w:rStyle w:val="Hyperlink"/>
          </w:rPr>
          <w:t>www</w:t>
        </w:r>
        <w:r w:rsidRPr="00DA3B42">
          <w:rPr>
            <w:rStyle w:val="Hyperlink"/>
            <w:lang w:val="ru-RU"/>
          </w:rPr>
          <w:t>.</w:t>
        </w:r>
        <w:r w:rsidRPr="006E56F6">
          <w:rPr>
            <w:rStyle w:val="Hyperlink"/>
          </w:rPr>
          <w:t>icasa</w:t>
        </w:r>
        <w:r w:rsidRPr="00DA3B42">
          <w:rPr>
            <w:rStyle w:val="Hyperlink"/>
            <w:lang w:val="ru-RU"/>
          </w:rPr>
          <w:t>.</w:t>
        </w:r>
        <w:r w:rsidRPr="006E56F6">
          <w:rPr>
            <w:rStyle w:val="Hyperlink"/>
          </w:rPr>
          <w:t>org</w:t>
        </w:r>
        <w:r w:rsidRPr="00DA3B42">
          <w:rPr>
            <w:rStyle w:val="Hyperlink"/>
            <w:lang w:val="ru-RU"/>
          </w:rPr>
          <w:t>.</w:t>
        </w:r>
        <w:r w:rsidRPr="006E56F6">
          <w:rPr>
            <w:rStyle w:val="Hyperlink"/>
          </w:rPr>
          <w:t>za</w:t>
        </w:r>
        <w:r w:rsidRPr="00DA3B42">
          <w:rPr>
            <w:rStyle w:val="Hyperlink"/>
            <w:lang w:val="ru-RU"/>
          </w:rPr>
          <w:t>/</w:t>
        </w:r>
        <w:r w:rsidRPr="006E56F6">
          <w:rPr>
            <w:rStyle w:val="Hyperlink"/>
            <w:lang w:val="ru-RU"/>
          </w:rPr>
          <w:br/>
        </w:r>
        <w:r w:rsidRPr="006E56F6">
          <w:rPr>
            <w:rStyle w:val="Hyperlink"/>
          </w:rPr>
          <w:t>LinkClick</w:t>
        </w:r>
        <w:r w:rsidRPr="00DA3B42">
          <w:rPr>
            <w:rStyle w:val="Hyperlink"/>
            <w:lang w:val="ru-RU"/>
          </w:rPr>
          <w:t>.</w:t>
        </w:r>
        <w:r w:rsidRPr="006E56F6">
          <w:rPr>
            <w:rStyle w:val="Hyperlink"/>
          </w:rPr>
          <w:t>aspx</w:t>
        </w:r>
        <w:r w:rsidRPr="00DA3B42">
          <w:rPr>
            <w:rStyle w:val="Hyperlink"/>
            <w:lang w:val="ru-RU"/>
          </w:rPr>
          <w:t>?</w:t>
        </w:r>
        <w:r w:rsidRPr="006E56F6">
          <w:rPr>
            <w:rStyle w:val="Hyperlink"/>
          </w:rPr>
          <w:t>fileticket</w:t>
        </w:r>
        <w:r w:rsidRPr="00DA3B42">
          <w:rPr>
            <w:rStyle w:val="Hyperlink"/>
            <w:lang w:val="ru-RU"/>
          </w:rPr>
          <w:t>=</w:t>
        </w:r>
        <w:r w:rsidRPr="006E56F6">
          <w:rPr>
            <w:rStyle w:val="Hyperlink"/>
          </w:rPr>
          <w:t>hVMvwf</w:t>
        </w:r>
        <w:r w:rsidRPr="00DA3B42">
          <w:rPr>
            <w:rStyle w:val="Hyperlink"/>
            <w:lang w:val="ru-RU"/>
          </w:rPr>
          <w:t>2</w:t>
        </w:r>
        <w:r w:rsidRPr="006E56F6">
          <w:rPr>
            <w:rStyle w:val="Hyperlink"/>
          </w:rPr>
          <w:t>qmj</w:t>
        </w:r>
        <w:r w:rsidRPr="00DA3B42">
          <w:rPr>
            <w:rStyle w:val="Hyperlink"/>
            <w:lang w:val="ru-RU"/>
          </w:rPr>
          <w:t>0%3</w:t>
        </w:r>
        <w:r w:rsidRPr="006E56F6">
          <w:rPr>
            <w:rStyle w:val="Hyperlink"/>
          </w:rPr>
          <w:t>d</w:t>
        </w:r>
        <w:r w:rsidRPr="00DA3B42">
          <w:rPr>
            <w:rStyle w:val="Hyperlink"/>
            <w:lang w:val="ru-RU"/>
          </w:rPr>
          <w:t>&amp;</w:t>
        </w:r>
        <w:r w:rsidRPr="006E56F6">
          <w:rPr>
            <w:rStyle w:val="Hyperlink"/>
          </w:rPr>
          <w:t>tabid</w:t>
        </w:r>
        <w:r w:rsidRPr="00DA3B42">
          <w:rPr>
            <w:rStyle w:val="Hyperlink"/>
            <w:lang w:val="ru-RU"/>
          </w:rPr>
          <w:t>=86&amp;</w:t>
        </w:r>
        <w:r w:rsidRPr="006E56F6">
          <w:rPr>
            <w:rStyle w:val="Hyperlink"/>
          </w:rPr>
          <w:t>mid</w:t>
        </w:r>
        <w:r w:rsidRPr="00DA3B42">
          <w:rPr>
            <w:rStyle w:val="Hyperlink"/>
            <w:lang w:val="ru-RU"/>
          </w:rPr>
          <w:t>=649&amp;</w:t>
        </w:r>
        <w:r w:rsidRPr="006E56F6">
          <w:rPr>
            <w:rStyle w:val="Hyperlink"/>
          </w:rPr>
          <w:t>forcedownload</w:t>
        </w:r>
        <w:r w:rsidRPr="00DA3B42">
          <w:rPr>
            <w:rStyle w:val="Hyperlink"/>
            <w:lang w:val="ru-RU"/>
          </w:rPr>
          <w:t>=</w:t>
        </w:r>
        <w:r w:rsidRPr="006E56F6">
          <w:rPr>
            <w:rStyle w:val="Hyperlink"/>
          </w:rPr>
          <w:t>true</w:t>
        </w:r>
      </w:hyperlink>
      <w:r w:rsidRPr="00DA3B42">
        <w:rPr>
          <w:color w:val="0000FF"/>
          <w:u w:val="single"/>
          <w:lang w:val="ru-RU"/>
        </w:rPr>
        <w:t>.</w:t>
      </w:r>
    </w:p>
  </w:footnote>
  <w:footnote w:id="72">
    <w:p w:rsidR="00A33807" w:rsidRPr="0051311F" w:rsidRDefault="00A33807" w:rsidP="0039067F">
      <w:pPr>
        <w:pStyle w:val="FootnoteText"/>
        <w:rPr>
          <w:lang w:val="ru-RU"/>
        </w:rPr>
      </w:pPr>
      <w:r w:rsidRPr="0051311F">
        <w:rPr>
          <w:rStyle w:val="FootnoteReference"/>
          <w:lang w:val="ru-RU"/>
        </w:rPr>
        <w:footnoteRef/>
      </w:r>
      <w:r w:rsidRPr="0051311F">
        <w:rPr>
          <w:lang w:val="ru-RU"/>
        </w:rPr>
        <w:t xml:space="preserve"> </w:t>
      </w:r>
      <w:r w:rsidRPr="0051311F">
        <w:rPr>
          <w:lang w:val="ru-RU"/>
        </w:rPr>
        <w:tab/>
      </w:r>
      <w:hyperlink r:id="rId62" w:history="1">
        <w:r w:rsidRPr="00DA3B42">
          <w:rPr>
            <w:color w:val="0000FF"/>
            <w:u w:val="single"/>
          </w:rPr>
          <w:t>http</w:t>
        </w:r>
        <w:r w:rsidRPr="009441CA">
          <w:rPr>
            <w:color w:val="0000FF"/>
            <w:u w:val="single"/>
            <w:lang w:val="ru-RU"/>
          </w:rPr>
          <w:t>://</w:t>
        </w:r>
        <w:r w:rsidRPr="00DA3B42">
          <w:rPr>
            <w:color w:val="0000FF"/>
            <w:u w:val="single"/>
          </w:rPr>
          <w:t>old</w:t>
        </w:r>
        <w:r w:rsidRPr="009441CA">
          <w:rPr>
            <w:color w:val="0000FF"/>
            <w:u w:val="single"/>
            <w:lang w:val="ru-RU"/>
          </w:rPr>
          <w:t>.</w:t>
        </w:r>
        <w:r w:rsidRPr="00DA3B42">
          <w:rPr>
            <w:color w:val="0000FF"/>
            <w:u w:val="single"/>
          </w:rPr>
          <w:t>ispa</w:t>
        </w:r>
        <w:r w:rsidRPr="009441CA">
          <w:rPr>
            <w:color w:val="0000FF"/>
            <w:u w:val="single"/>
            <w:lang w:val="ru-RU"/>
          </w:rPr>
          <w:t>.</w:t>
        </w:r>
        <w:r w:rsidRPr="00DA3B42">
          <w:rPr>
            <w:color w:val="0000FF"/>
            <w:u w:val="single"/>
          </w:rPr>
          <w:t>org</w:t>
        </w:r>
        <w:r w:rsidRPr="009441CA">
          <w:rPr>
            <w:color w:val="0000FF"/>
            <w:u w:val="single"/>
            <w:lang w:val="ru-RU"/>
          </w:rPr>
          <w:t>.</w:t>
        </w:r>
        <w:r w:rsidRPr="00DA3B42">
          <w:rPr>
            <w:color w:val="0000FF"/>
            <w:u w:val="single"/>
          </w:rPr>
          <w:t>za</w:t>
        </w:r>
        <w:r w:rsidRPr="009441CA">
          <w:rPr>
            <w:color w:val="0000FF"/>
            <w:u w:val="single"/>
            <w:lang w:val="ru-RU"/>
          </w:rPr>
          <w:t>/</w:t>
        </w:r>
        <w:r w:rsidRPr="00DA3B42">
          <w:rPr>
            <w:color w:val="0000FF"/>
            <w:u w:val="single"/>
          </w:rPr>
          <w:t>regcom</w:t>
        </w:r>
        <w:r w:rsidRPr="009441CA">
          <w:rPr>
            <w:color w:val="0000FF"/>
            <w:u w:val="single"/>
            <w:lang w:val="ru-RU"/>
          </w:rPr>
          <w:t>/</w:t>
        </w:r>
        <w:r w:rsidRPr="00DA3B42">
          <w:rPr>
            <w:color w:val="0000FF"/>
            <w:u w:val="single"/>
          </w:rPr>
          <w:t>advisories</w:t>
        </w:r>
        <w:r w:rsidRPr="009441CA">
          <w:rPr>
            <w:color w:val="0000FF"/>
            <w:u w:val="single"/>
            <w:lang w:val="ru-RU"/>
          </w:rPr>
          <w:t>/</w:t>
        </w:r>
        <w:r w:rsidRPr="00DA3B42">
          <w:rPr>
            <w:color w:val="0000FF"/>
            <w:u w:val="single"/>
          </w:rPr>
          <w:t>advisory</w:t>
        </w:r>
        <w:r w:rsidRPr="009441CA">
          <w:rPr>
            <w:color w:val="0000FF"/>
            <w:u w:val="single"/>
            <w:lang w:val="ru-RU"/>
          </w:rPr>
          <w:t>26.</w:t>
        </w:r>
        <w:r w:rsidRPr="00DA3B42">
          <w:rPr>
            <w:color w:val="0000FF"/>
            <w:u w:val="single"/>
          </w:rPr>
          <w:t>shtml</w:t>
        </w:r>
      </w:hyperlink>
      <w:r w:rsidRPr="009441CA">
        <w:rPr>
          <w:color w:val="0000FF"/>
          <w:u w:val="single"/>
          <w:lang w:val="ru-RU"/>
        </w:rPr>
        <w:t>.</w:t>
      </w:r>
    </w:p>
  </w:footnote>
  <w:footnote w:id="73">
    <w:p w:rsidR="00A33807" w:rsidRPr="00E10A2E" w:rsidRDefault="00A33807" w:rsidP="0039067F">
      <w:pPr>
        <w:pStyle w:val="FootnoteText"/>
        <w:rPr>
          <w:szCs w:val="16"/>
          <w:lang w:val="ru-RU"/>
        </w:rPr>
      </w:pPr>
      <w:r>
        <w:rPr>
          <w:rStyle w:val="FootnoteReference"/>
        </w:rPr>
        <w:footnoteRef/>
      </w:r>
      <w:r w:rsidRPr="00B27943">
        <w:rPr>
          <w:lang w:val="ru-RU"/>
        </w:rPr>
        <w:t xml:space="preserve"> </w:t>
      </w:r>
      <w:r>
        <w:rPr>
          <w:lang w:val="ru-RU"/>
        </w:rPr>
        <w:tab/>
      </w:r>
      <w:r w:rsidRPr="00DA3B42">
        <w:rPr>
          <w:lang w:val="ru-RU"/>
        </w:rPr>
        <w:t xml:space="preserve">Вклад Швеции: </w:t>
      </w:r>
      <w:hyperlink r:id="rId63" w:history="1">
        <w:r w:rsidRPr="00DA3B42">
          <w:rPr>
            <w:color w:val="0000FF"/>
            <w:u w:val="single"/>
          </w:rPr>
          <w:t>http</w:t>
        </w:r>
        <w:r w:rsidRPr="00DA3B42">
          <w:rPr>
            <w:color w:val="0000FF"/>
            <w:u w:val="single"/>
            <w:lang w:val="ru-RU"/>
          </w:rPr>
          <w:t>://</w:t>
        </w:r>
        <w:r w:rsidRPr="00DA3B42">
          <w:rPr>
            <w:color w:val="0000FF"/>
            <w:u w:val="single"/>
          </w:rPr>
          <w:t>www</w:t>
        </w:r>
        <w:r w:rsidRPr="00DA3B42">
          <w:rPr>
            <w:color w:val="0000FF"/>
            <w:u w:val="single"/>
            <w:lang w:val="ru-RU"/>
          </w:rPr>
          <w:t>.</w:t>
        </w:r>
        <w:r w:rsidRPr="00DA3B42">
          <w:rPr>
            <w:color w:val="0000FF"/>
            <w:u w:val="single"/>
          </w:rPr>
          <w:t>itu</w:t>
        </w:r>
        <w:r w:rsidRPr="00DA3B42">
          <w:rPr>
            <w:color w:val="0000FF"/>
            <w:u w:val="single"/>
            <w:lang w:val="ru-RU"/>
          </w:rPr>
          <w:t>.</w:t>
        </w:r>
        <w:r w:rsidRPr="00DA3B42">
          <w:rPr>
            <w:color w:val="0000FF"/>
            <w:u w:val="single"/>
          </w:rPr>
          <w:t>int</w:t>
        </w:r>
        <w:r w:rsidRPr="00DA3B42">
          <w:rPr>
            <w:color w:val="0000FF"/>
            <w:u w:val="single"/>
            <w:lang w:val="ru-RU"/>
          </w:rPr>
          <w:t>/</w:t>
        </w:r>
        <w:r w:rsidRPr="00DA3B42">
          <w:rPr>
            <w:color w:val="0000FF"/>
            <w:u w:val="single"/>
          </w:rPr>
          <w:t>md</w:t>
        </w:r>
        <w:r w:rsidRPr="00DA3B42">
          <w:rPr>
            <w:color w:val="0000FF"/>
            <w:u w:val="single"/>
            <w:lang w:val="ru-RU"/>
          </w:rPr>
          <w:t>/</w:t>
        </w:r>
        <w:r w:rsidRPr="00DA3B42">
          <w:rPr>
            <w:color w:val="0000FF"/>
            <w:u w:val="single"/>
          </w:rPr>
          <w:t>D</w:t>
        </w:r>
        <w:r w:rsidRPr="00DA3B42">
          <w:rPr>
            <w:color w:val="0000FF"/>
            <w:u w:val="single"/>
            <w:lang w:val="ru-RU"/>
          </w:rPr>
          <w:t>10-</w:t>
        </w:r>
        <w:r w:rsidRPr="00DA3B42">
          <w:rPr>
            <w:color w:val="0000FF"/>
            <w:u w:val="single"/>
          </w:rPr>
          <w:t>SG</w:t>
        </w:r>
        <w:r w:rsidRPr="00DA3B42">
          <w:rPr>
            <w:color w:val="0000FF"/>
            <w:u w:val="single"/>
            <w:lang w:val="ru-RU"/>
          </w:rPr>
          <w:t>01-</w:t>
        </w:r>
        <w:r w:rsidRPr="00DA3B42">
          <w:rPr>
            <w:color w:val="0000FF"/>
            <w:u w:val="single"/>
          </w:rPr>
          <w:t>C</w:t>
        </w:r>
        <w:r w:rsidRPr="00DA3B42">
          <w:rPr>
            <w:color w:val="0000FF"/>
            <w:u w:val="single"/>
            <w:lang w:val="ru-RU"/>
          </w:rPr>
          <w:t>-0066/</w:t>
        </w:r>
        <w:r w:rsidRPr="00DA3B42">
          <w:rPr>
            <w:color w:val="0000FF"/>
            <w:u w:val="single"/>
          </w:rPr>
          <w:t>en</w:t>
        </w:r>
      </w:hyperlink>
      <w:r w:rsidRPr="00DA3B42">
        <w:rPr>
          <w:lang w:val="ru-RU"/>
        </w:rPr>
        <w:t xml:space="preserve"> и отчет МСЭ-</w:t>
      </w:r>
      <w:r w:rsidRPr="00DA3B42">
        <w:t>G</w:t>
      </w:r>
      <w:r w:rsidRPr="00DA3B42">
        <w:rPr>
          <w:lang w:val="ru-RU"/>
        </w:rPr>
        <w:t>3</w:t>
      </w:r>
      <w:r w:rsidRPr="00DA3B42">
        <w:t>ICT</w:t>
      </w:r>
      <w:r w:rsidRPr="00DA3B42">
        <w:rPr>
          <w:lang w:val="ru-RU"/>
        </w:rPr>
        <w:t xml:space="preserve"> "Обеспечение доступности мобильных телефонов и услуг для лиц с ограниченными возможностями": </w:t>
      </w:r>
      <w:hyperlink r:id="rId64" w:history="1">
        <w:r w:rsidRPr="006E56F6">
          <w:rPr>
            <w:rStyle w:val="Hyperlink"/>
          </w:rPr>
          <w:t>http</w:t>
        </w:r>
        <w:r w:rsidRPr="006E56F6">
          <w:rPr>
            <w:rStyle w:val="Hyperlink"/>
            <w:lang w:val="ru-RU"/>
          </w:rPr>
          <w:t>://</w:t>
        </w:r>
        <w:r w:rsidRPr="006E56F6">
          <w:rPr>
            <w:rStyle w:val="Hyperlink"/>
          </w:rPr>
          <w:t>www</w:t>
        </w:r>
        <w:r w:rsidRPr="006E56F6">
          <w:rPr>
            <w:rStyle w:val="Hyperlink"/>
            <w:lang w:val="ru-RU"/>
          </w:rPr>
          <w:t>.</w:t>
        </w:r>
        <w:r w:rsidRPr="006E56F6">
          <w:rPr>
            <w:rStyle w:val="Hyperlink"/>
          </w:rPr>
          <w:t>itu</w:t>
        </w:r>
        <w:r w:rsidRPr="006E56F6">
          <w:rPr>
            <w:rStyle w:val="Hyperlink"/>
            <w:lang w:val="ru-RU"/>
          </w:rPr>
          <w:t>.</w:t>
        </w:r>
        <w:r w:rsidRPr="006E56F6">
          <w:rPr>
            <w:rStyle w:val="Hyperlink"/>
          </w:rPr>
          <w:t>int</w:t>
        </w:r>
        <w:r w:rsidRPr="006E56F6">
          <w:rPr>
            <w:rStyle w:val="Hyperlink"/>
            <w:lang w:val="ru-RU"/>
          </w:rPr>
          <w:t>/</w:t>
        </w:r>
        <w:r w:rsidRPr="006E56F6">
          <w:rPr>
            <w:rStyle w:val="Hyperlink"/>
          </w:rPr>
          <w:t>ITU</w:t>
        </w:r>
        <w:r w:rsidRPr="006E56F6">
          <w:rPr>
            <w:rStyle w:val="Hyperlink"/>
            <w:lang w:val="ru-RU"/>
          </w:rPr>
          <w:t>-</w:t>
        </w:r>
        <w:r w:rsidRPr="006E56F6">
          <w:rPr>
            <w:rStyle w:val="Hyperlink"/>
          </w:rPr>
          <w:t>D</w:t>
        </w:r>
        <w:r w:rsidRPr="006E56F6">
          <w:rPr>
            <w:rStyle w:val="Hyperlink"/>
            <w:lang w:val="ru-RU"/>
          </w:rPr>
          <w:t>/</w:t>
        </w:r>
        <w:r w:rsidRPr="006E56F6">
          <w:rPr>
            <w:rStyle w:val="Hyperlink"/>
          </w:rPr>
          <w:t>sis</w:t>
        </w:r>
        <w:r w:rsidRPr="006E56F6">
          <w:rPr>
            <w:rStyle w:val="Hyperlink"/>
            <w:lang w:val="ru-RU"/>
          </w:rPr>
          <w:t>/</w:t>
        </w:r>
        <w:r w:rsidRPr="006E56F6">
          <w:rPr>
            <w:rStyle w:val="Hyperlink"/>
            <w:lang w:val="ru-RU"/>
          </w:rPr>
          <w:br/>
        </w:r>
        <w:r w:rsidRPr="006E56F6">
          <w:rPr>
            <w:rStyle w:val="Hyperlink"/>
          </w:rPr>
          <w:t>PwDs</w:t>
        </w:r>
        <w:r w:rsidRPr="006E56F6">
          <w:rPr>
            <w:rStyle w:val="Hyperlink"/>
            <w:lang w:val="ru-RU"/>
          </w:rPr>
          <w:t>/</w:t>
        </w:r>
        <w:r w:rsidRPr="006E56F6">
          <w:rPr>
            <w:rStyle w:val="Hyperlink"/>
          </w:rPr>
          <w:t>Documents</w:t>
        </w:r>
        <w:r w:rsidRPr="006E56F6">
          <w:rPr>
            <w:rStyle w:val="Hyperlink"/>
            <w:lang w:val="ru-RU"/>
          </w:rPr>
          <w:t>/</w:t>
        </w:r>
        <w:r w:rsidRPr="006E56F6">
          <w:rPr>
            <w:rStyle w:val="Hyperlink"/>
          </w:rPr>
          <w:t>Mobile</w:t>
        </w:r>
        <w:r w:rsidRPr="006E56F6">
          <w:rPr>
            <w:rStyle w:val="Hyperlink"/>
            <w:lang w:val="ru-RU"/>
          </w:rPr>
          <w:t>_</w:t>
        </w:r>
        <w:r w:rsidRPr="006E56F6">
          <w:rPr>
            <w:rStyle w:val="Hyperlink"/>
          </w:rPr>
          <w:t>Report</w:t>
        </w:r>
        <w:r w:rsidRPr="006E56F6">
          <w:rPr>
            <w:rStyle w:val="Hyperlink"/>
            <w:lang w:val="ru-RU"/>
          </w:rPr>
          <w:t>.</w:t>
        </w:r>
        <w:r w:rsidRPr="006E56F6">
          <w:rPr>
            <w:rStyle w:val="Hyperlink"/>
          </w:rPr>
          <w:t>pdf</w:t>
        </w:r>
      </w:hyperlink>
      <w:r w:rsidRPr="00DA3B42">
        <w:rPr>
          <w:lang w:val="ru-RU"/>
        </w:rPr>
        <w:t>.</w:t>
      </w:r>
    </w:p>
  </w:footnote>
  <w:footnote w:id="74">
    <w:p w:rsidR="00A33807" w:rsidRPr="0051311F" w:rsidRDefault="00A33807" w:rsidP="0039067F">
      <w:pPr>
        <w:pStyle w:val="FootnoteText"/>
        <w:rPr>
          <w:szCs w:val="16"/>
          <w:lang w:val="ru-RU"/>
        </w:rPr>
      </w:pPr>
      <w:r w:rsidRPr="0051311F">
        <w:rPr>
          <w:rStyle w:val="FootnoteReference"/>
          <w:lang w:val="ru-RU"/>
        </w:rPr>
        <w:footnoteRef/>
      </w:r>
      <w:r w:rsidRPr="0051311F">
        <w:rPr>
          <w:lang w:val="ru-RU"/>
        </w:rPr>
        <w:tab/>
      </w:r>
      <w:hyperlink r:id="rId65" w:history="1">
        <w:r w:rsidRPr="00DA3B42">
          <w:rPr>
            <w:color w:val="0000FF"/>
            <w:u w:val="single"/>
          </w:rPr>
          <w:t>http</w:t>
        </w:r>
        <w:r w:rsidRPr="009441CA">
          <w:rPr>
            <w:color w:val="0000FF"/>
            <w:u w:val="single"/>
            <w:lang w:val="ru-RU"/>
          </w:rPr>
          <w:t>://</w:t>
        </w:r>
        <w:r w:rsidRPr="00DA3B42">
          <w:rPr>
            <w:color w:val="0000FF"/>
            <w:u w:val="single"/>
          </w:rPr>
          <w:t>www</w:t>
        </w:r>
        <w:r w:rsidRPr="009441CA">
          <w:rPr>
            <w:color w:val="0000FF"/>
            <w:u w:val="single"/>
            <w:lang w:val="ru-RU"/>
          </w:rPr>
          <w:t>.</w:t>
        </w:r>
        <w:r w:rsidRPr="00DA3B42">
          <w:rPr>
            <w:color w:val="0000FF"/>
            <w:u w:val="single"/>
          </w:rPr>
          <w:t>pts</w:t>
        </w:r>
        <w:r w:rsidRPr="009441CA">
          <w:rPr>
            <w:color w:val="0000FF"/>
            <w:u w:val="single"/>
            <w:lang w:val="ru-RU"/>
          </w:rPr>
          <w:t>.</w:t>
        </w:r>
        <w:r w:rsidRPr="00DA3B42">
          <w:rPr>
            <w:color w:val="0000FF"/>
            <w:u w:val="single"/>
          </w:rPr>
          <w:t>se</w:t>
        </w:r>
        <w:r w:rsidRPr="009441CA">
          <w:rPr>
            <w:color w:val="0000FF"/>
            <w:u w:val="single"/>
            <w:lang w:val="ru-RU"/>
          </w:rPr>
          <w:t>/</w:t>
        </w:r>
        <w:r w:rsidRPr="00DA3B42">
          <w:rPr>
            <w:color w:val="0000FF"/>
            <w:u w:val="single"/>
          </w:rPr>
          <w:t>en</w:t>
        </w:r>
        <w:r w:rsidRPr="009441CA">
          <w:rPr>
            <w:color w:val="0000FF"/>
            <w:u w:val="single"/>
            <w:lang w:val="ru-RU"/>
          </w:rPr>
          <w:t>-</w:t>
        </w:r>
        <w:r w:rsidRPr="00DA3B42">
          <w:rPr>
            <w:color w:val="0000FF"/>
            <w:u w:val="single"/>
          </w:rPr>
          <w:t>gb</w:t>
        </w:r>
        <w:r w:rsidRPr="009441CA">
          <w:rPr>
            <w:color w:val="0000FF"/>
            <w:u w:val="single"/>
            <w:lang w:val="ru-RU"/>
          </w:rPr>
          <w:t>/</w:t>
        </w:r>
      </w:hyperlink>
      <w:r w:rsidRPr="009441CA">
        <w:rPr>
          <w:color w:val="0000FF"/>
          <w:u w:val="single"/>
          <w:lang w:val="ru-RU"/>
        </w:rPr>
        <w:t>.</w:t>
      </w:r>
    </w:p>
  </w:footnote>
  <w:footnote w:id="75">
    <w:p w:rsidR="00A33807" w:rsidRPr="0051311F" w:rsidRDefault="00A33807" w:rsidP="0039067F">
      <w:pPr>
        <w:pStyle w:val="FootnoteText"/>
        <w:rPr>
          <w:szCs w:val="16"/>
          <w:lang w:val="ru-RU"/>
        </w:rPr>
      </w:pPr>
      <w:r w:rsidRPr="0051311F">
        <w:rPr>
          <w:rStyle w:val="FootnoteReference"/>
          <w:lang w:val="ru-RU"/>
        </w:rPr>
        <w:footnoteRef/>
      </w:r>
      <w:r w:rsidRPr="0051311F">
        <w:rPr>
          <w:szCs w:val="16"/>
          <w:lang w:val="ru-RU"/>
        </w:rPr>
        <w:t xml:space="preserve"> </w:t>
      </w:r>
      <w:r w:rsidRPr="0051311F">
        <w:rPr>
          <w:szCs w:val="16"/>
          <w:lang w:val="ru-RU"/>
        </w:rPr>
        <w:tab/>
      </w:r>
      <w:hyperlink r:id="rId66" w:history="1">
        <w:r w:rsidRPr="00E54617">
          <w:rPr>
            <w:color w:val="0000FF"/>
            <w:u w:val="single"/>
          </w:rPr>
          <w:t>http</w:t>
        </w:r>
        <w:r w:rsidRPr="009441CA">
          <w:rPr>
            <w:color w:val="0000FF"/>
            <w:u w:val="single"/>
            <w:lang w:val="ru-RU"/>
          </w:rPr>
          <w:t>://</w:t>
        </w:r>
        <w:r w:rsidRPr="00E54617">
          <w:rPr>
            <w:color w:val="0000FF"/>
            <w:u w:val="single"/>
          </w:rPr>
          <w:t>www</w:t>
        </w:r>
        <w:r w:rsidRPr="009441CA">
          <w:rPr>
            <w:color w:val="0000FF"/>
            <w:u w:val="single"/>
            <w:lang w:val="ru-RU"/>
          </w:rPr>
          <w:t>.</w:t>
        </w:r>
        <w:r w:rsidRPr="00E54617">
          <w:rPr>
            <w:color w:val="0000FF"/>
            <w:u w:val="single"/>
          </w:rPr>
          <w:t>sweden</w:t>
        </w:r>
        <w:r w:rsidRPr="009441CA">
          <w:rPr>
            <w:color w:val="0000FF"/>
            <w:u w:val="single"/>
            <w:lang w:val="ru-RU"/>
          </w:rPr>
          <w:t>.</w:t>
        </w:r>
        <w:r w:rsidRPr="00E54617">
          <w:rPr>
            <w:color w:val="0000FF"/>
            <w:u w:val="single"/>
          </w:rPr>
          <w:t>gov</w:t>
        </w:r>
        <w:r w:rsidRPr="009441CA">
          <w:rPr>
            <w:color w:val="0000FF"/>
            <w:u w:val="single"/>
            <w:lang w:val="ru-RU"/>
          </w:rPr>
          <w:t>.</w:t>
        </w:r>
        <w:r w:rsidRPr="00E54617">
          <w:rPr>
            <w:color w:val="0000FF"/>
            <w:u w:val="single"/>
          </w:rPr>
          <w:t>se</w:t>
        </w:r>
        <w:r w:rsidRPr="009441CA">
          <w:rPr>
            <w:color w:val="0000FF"/>
            <w:u w:val="single"/>
            <w:lang w:val="ru-RU"/>
          </w:rPr>
          <w:t>/</w:t>
        </w:r>
        <w:r w:rsidRPr="00E54617">
          <w:rPr>
            <w:color w:val="0000FF"/>
            <w:u w:val="single"/>
          </w:rPr>
          <w:t>sb</w:t>
        </w:r>
        <w:r w:rsidRPr="009441CA">
          <w:rPr>
            <w:color w:val="0000FF"/>
            <w:u w:val="single"/>
            <w:lang w:val="ru-RU"/>
          </w:rPr>
          <w:t>/</w:t>
        </w:r>
        <w:r w:rsidRPr="00E54617">
          <w:rPr>
            <w:color w:val="0000FF"/>
            <w:u w:val="single"/>
          </w:rPr>
          <w:t>d</w:t>
        </w:r>
        <w:r w:rsidRPr="009441CA">
          <w:rPr>
            <w:color w:val="0000FF"/>
            <w:u w:val="single"/>
            <w:lang w:val="ru-RU"/>
          </w:rPr>
          <w:t>/2197/</w:t>
        </w:r>
        <w:r w:rsidRPr="00E54617">
          <w:rPr>
            <w:color w:val="0000FF"/>
            <w:u w:val="single"/>
          </w:rPr>
          <w:t>a</w:t>
        </w:r>
        <w:r w:rsidRPr="009441CA">
          <w:rPr>
            <w:color w:val="0000FF"/>
            <w:u w:val="single"/>
            <w:lang w:val="ru-RU"/>
          </w:rPr>
          <w:t>/15254</w:t>
        </w:r>
      </w:hyperlink>
      <w:r w:rsidRPr="009441CA">
        <w:rPr>
          <w:color w:val="0000FF"/>
          <w:u w:val="single"/>
          <w:lang w:val="ru-RU"/>
        </w:rPr>
        <w:t>.</w:t>
      </w:r>
    </w:p>
  </w:footnote>
  <w:footnote w:id="76">
    <w:p w:rsidR="00A33807" w:rsidRPr="0051311F" w:rsidRDefault="00A33807" w:rsidP="0039067F">
      <w:pPr>
        <w:pStyle w:val="FootnoteText"/>
        <w:rPr>
          <w:szCs w:val="16"/>
          <w:lang w:val="ru-RU"/>
        </w:rPr>
      </w:pPr>
      <w:r w:rsidRPr="0051311F">
        <w:rPr>
          <w:rStyle w:val="FootnoteReference"/>
          <w:lang w:val="ru-RU"/>
        </w:rPr>
        <w:footnoteRef/>
      </w:r>
      <w:r w:rsidRPr="0051311F">
        <w:rPr>
          <w:szCs w:val="16"/>
          <w:lang w:val="ru-RU"/>
        </w:rPr>
        <w:t xml:space="preserve"> </w:t>
      </w:r>
      <w:r w:rsidRPr="0051311F">
        <w:rPr>
          <w:szCs w:val="16"/>
          <w:lang w:val="ru-RU"/>
        </w:rPr>
        <w:tab/>
      </w:r>
      <w:hyperlink r:id="rId67" w:history="1">
        <w:r w:rsidRPr="00E54617">
          <w:rPr>
            <w:color w:val="0000FF"/>
            <w:u w:val="single"/>
          </w:rPr>
          <w:t>http</w:t>
        </w:r>
        <w:r w:rsidRPr="009441CA">
          <w:rPr>
            <w:color w:val="0000FF"/>
            <w:u w:val="single"/>
            <w:lang w:val="ru-RU"/>
          </w:rPr>
          <w:t>://</w:t>
        </w:r>
        <w:r w:rsidRPr="00E54617">
          <w:rPr>
            <w:color w:val="0000FF"/>
            <w:u w:val="single"/>
          </w:rPr>
          <w:t>www</w:t>
        </w:r>
        <w:r w:rsidRPr="009441CA">
          <w:rPr>
            <w:color w:val="0000FF"/>
            <w:u w:val="single"/>
            <w:lang w:val="ru-RU"/>
          </w:rPr>
          <w:t>.</w:t>
        </w:r>
        <w:r w:rsidRPr="00E54617">
          <w:rPr>
            <w:color w:val="0000FF"/>
            <w:u w:val="single"/>
          </w:rPr>
          <w:t>pts</w:t>
        </w:r>
        <w:r w:rsidRPr="009441CA">
          <w:rPr>
            <w:color w:val="0000FF"/>
            <w:u w:val="single"/>
            <w:lang w:val="ru-RU"/>
          </w:rPr>
          <w:t>.</w:t>
        </w:r>
        <w:r w:rsidRPr="00E54617">
          <w:rPr>
            <w:color w:val="0000FF"/>
            <w:u w:val="single"/>
          </w:rPr>
          <w:t>se</w:t>
        </w:r>
        <w:r w:rsidRPr="009441CA">
          <w:rPr>
            <w:color w:val="0000FF"/>
            <w:u w:val="single"/>
            <w:lang w:val="ru-RU"/>
          </w:rPr>
          <w:t>/</w:t>
        </w:r>
        <w:r w:rsidRPr="00E54617">
          <w:rPr>
            <w:color w:val="0000FF"/>
            <w:u w:val="single"/>
          </w:rPr>
          <w:t>en</w:t>
        </w:r>
        <w:r w:rsidRPr="009441CA">
          <w:rPr>
            <w:color w:val="0000FF"/>
            <w:u w:val="single"/>
            <w:lang w:val="ru-RU"/>
          </w:rPr>
          <w:t>-</w:t>
        </w:r>
        <w:r w:rsidRPr="00E54617">
          <w:rPr>
            <w:color w:val="0000FF"/>
            <w:u w:val="single"/>
          </w:rPr>
          <w:t>gb</w:t>
        </w:r>
        <w:r w:rsidRPr="009441CA">
          <w:rPr>
            <w:color w:val="0000FF"/>
            <w:u w:val="single"/>
            <w:lang w:val="ru-RU"/>
          </w:rPr>
          <w:t>/</w:t>
        </w:r>
        <w:r w:rsidRPr="00E54617">
          <w:rPr>
            <w:color w:val="0000FF"/>
            <w:u w:val="single"/>
          </w:rPr>
          <w:t>People</w:t>
        </w:r>
        <w:r w:rsidRPr="009441CA">
          <w:rPr>
            <w:color w:val="0000FF"/>
            <w:u w:val="single"/>
            <w:lang w:val="ru-RU"/>
          </w:rPr>
          <w:t>-</w:t>
        </w:r>
        <w:r w:rsidRPr="00E54617">
          <w:rPr>
            <w:color w:val="0000FF"/>
            <w:u w:val="single"/>
          </w:rPr>
          <w:t>with</w:t>
        </w:r>
        <w:r w:rsidRPr="009441CA">
          <w:rPr>
            <w:color w:val="0000FF"/>
            <w:u w:val="single"/>
            <w:lang w:val="ru-RU"/>
          </w:rPr>
          <w:t>-</w:t>
        </w:r>
        <w:r w:rsidRPr="00E54617">
          <w:rPr>
            <w:color w:val="0000FF"/>
            <w:u w:val="single"/>
          </w:rPr>
          <w:t>disabilities</w:t>
        </w:r>
        <w:r w:rsidRPr="009441CA">
          <w:rPr>
            <w:color w:val="0000FF"/>
            <w:u w:val="single"/>
            <w:lang w:val="ru-RU"/>
          </w:rPr>
          <w:t>/</w:t>
        </w:r>
        <w:r w:rsidRPr="00E54617">
          <w:rPr>
            <w:color w:val="0000FF"/>
            <w:u w:val="single"/>
          </w:rPr>
          <w:t>Services</w:t>
        </w:r>
        <w:r w:rsidRPr="009441CA">
          <w:rPr>
            <w:color w:val="0000FF"/>
            <w:u w:val="single"/>
            <w:lang w:val="ru-RU"/>
          </w:rPr>
          <w:t>/</w:t>
        </w:r>
      </w:hyperlink>
      <w:r w:rsidRPr="009441CA">
        <w:rPr>
          <w:color w:val="0000FF"/>
          <w:u w:val="single"/>
          <w:lang w:val="ru-RU"/>
        </w:rPr>
        <w:t>.</w:t>
      </w:r>
    </w:p>
  </w:footnote>
  <w:footnote w:id="77">
    <w:p w:rsidR="00A33807" w:rsidRPr="0051311F" w:rsidRDefault="00A33807" w:rsidP="0039067F">
      <w:pPr>
        <w:pStyle w:val="FootnoteText"/>
        <w:rPr>
          <w:szCs w:val="16"/>
          <w:lang w:val="ru-RU"/>
        </w:rPr>
      </w:pPr>
      <w:r w:rsidRPr="0051311F">
        <w:rPr>
          <w:rStyle w:val="FootnoteReference"/>
          <w:lang w:val="ru-RU"/>
        </w:rPr>
        <w:footnoteRef/>
      </w:r>
      <w:r w:rsidRPr="0051311F">
        <w:rPr>
          <w:lang w:val="ru-RU"/>
        </w:rPr>
        <w:t xml:space="preserve"> </w:t>
      </w:r>
      <w:r w:rsidRPr="0051311F">
        <w:rPr>
          <w:lang w:val="ru-RU"/>
        </w:rPr>
        <w:tab/>
      </w:r>
      <w:hyperlink r:id="rId68" w:history="1">
        <w:r w:rsidRPr="00E54617">
          <w:rPr>
            <w:color w:val="0000FF"/>
            <w:u w:val="single"/>
          </w:rPr>
          <w:t>http</w:t>
        </w:r>
        <w:r w:rsidRPr="009441CA">
          <w:rPr>
            <w:color w:val="0000FF"/>
            <w:u w:val="single"/>
            <w:lang w:val="ru-RU"/>
          </w:rPr>
          <w:t>://</w:t>
        </w:r>
        <w:r w:rsidRPr="00E54617">
          <w:rPr>
            <w:color w:val="0000FF"/>
            <w:u w:val="single"/>
          </w:rPr>
          <w:t>www</w:t>
        </w:r>
        <w:r w:rsidRPr="009441CA">
          <w:rPr>
            <w:color w:val="0000FF"/>
            <w:u w:val="single"/>
            <w:lang w:val="ru-RU"/>
          </w:rPr>
          <w:t>.</w:t>
        </w:r>
        <w:r w:rsidRPr="00E54617">
          <w:rPr>
            <w:color w:val="0000FF"/>
            <w:u w:val="single"/>
          </w:rPr>
          <w:t>texttelefoni</w:t>
        </w:r>
        <w:r w:rsidRPr="009441CA">
          <w:rPr>
            <w:color w:val="0000FF"/>
            <w:u w:val="single"/>
            <w:lang w:val="ru-RU"/>
          </w:rPr>
          <w:t>.</w:t>
        </w:r>
        <w:r w:rsidRPr="00E54617">
          <w:rPr>
            <w:color w:val="0000FF"/>
            <w:u w:val="single"/>
          </w:rPr>
          <w:t>se</w:t>
        </w:r>
        <w:r w:rsidRPr="009441CA">
          <w:rPr>
            <w:color w:val="0000FF"/>
            <w:u w:val="single"/>
            <w:lang w:val="ru-RU"/>
          </w:rPr>
          <w:t>/</w:t>
        </w:r>
        <w:r w:rsidRPr="00E54617">
          <w:rPr>
            <w:color w:val="0000FF"/>
            <w:u w:val="single"/>
          </w:rPr>
          <w:t>start</w:t>
        </w:r>
        <w:r w:rsidRPr="009441CA">
          <w:rPr>
            <w:color w:val="0000FF"/>
            <w:u w:val="single"/>
            <w:lang w:val="ru-RU"/>
          </w:rPr>
          <w:t>.</w:t>
        </w:r>
        <w:r w:rsidRPr="00E54617">
          <w:rPr>
            <w:color w:val="0000FF"/>
            <w:u w:val="single"/>
          </w:rPr>
          <w:t>asp</w:t>
        </w:r>
        <w:r w:rsidRPr="009441CA">
          <w:rPr>
            <w:color w:val="0000FF"/>
            <w:u w:val="single"/>
            <w:lang w:val="ru-RU"/>
          </w:rPr>
          <w:t>?</w:t>
        </w:r>
        <w:r w:rsidRPr="00E54617">
          <w:rPr>
            <w:color w:val="0000FF"/>
            <w:u w:val="single"/>
          </w:rPr>
          <w:t>sida</w:t>
        </w:r>
        <w:r w:rsidRPr="009441CA">
          <w:rPr>
            <w:color w:val="0000FF"/>
            <w:u w:val="single"/>
            <w:lang w:val="ru-RU"/>
          </w:rPr>
          <w:t>=5008</w:t>
        </w:r>
      </w:hyperlink>
      <w:r w:rsidRPr="009441CA">
        <w:rPr>
          <w:color w:val="0000FF"/>
          <w:u w:val="single"/>
          <w:lang w:val="ru-RU"/>
        </w:rPr>
        <w:t>.</w:t>
      </w:r>
    </w:p>
  </w:footnote>
  <w:footnote w:id="78">
    <w:p w:rsidR="00A33807" w:rsidRPr="0051311F" w:rsidRDefault="00A33807" w:rsidP="0039067F">
      <w:pPr>
        <w:pStyle w:val="FootnoteText"/>
        <w:rPr>
          <w:szCs w:val="16"/>
          <w:lang w:val="ru-RU"/>
        </w:rPr>
      </w:pPr>
      <w:r w:rsidRPr="0051311F">
        <w:rPr>
          <w:rStyle w:val="FootnoteReference"/>
          <w:lang w:val="ru-RU"/>
        </w:rPr>
        <w:footnoteRef/>
      </w:r>
      <w:r w:rsidRPr="0051311F">
        <w:rPr>
          <w:szCs w:val="16"/>
          <w:lang w:val="ru-RU"/>
        </w:rPr>
        <w:t xml:space="preserve"> </w:t>
      </w:r>
      <w:r w:rsidRPr="0051311F">
        <w:rPr>
          <w:szCs w:val="16"/>
          <w:lang w:val="ru-RU"/>
        </w:rPr>
        <w:tab/>
      </w:r>
      <w:hyperlink r:id="rId69" w:history="1">
        <w:r w:rsidRPr="00E54617">
          <w:rPr>
            <w:color w:val="0000FF"/>
            <w:u w:val="single"/>
          </w:rPr>
          <w:t>http</w:t>
        </w:r>
        <w:r w:rsidRPr="009441CA">
          <w:rPr>
            <w:color w:val="0000FF"/>
            <w:u w:val="single"/>
            <w:lang w:val="ru-RU"/>
          </w:rPr>
          <w:t>://</w:t>
        </w:r>
        <w:r w:rsidRPr="00E54617">
          <w:rPr>
            <w:color w:val="0000FF"/>
            <w:u w:val="single"/>
          </w:rPr>
          <w:t>www</w:t>
        </w:r>
        <w:r w:rsidRPr="009441CA">
          <w:rPr>
            <w:color w:val="0000FF"/>
            <w:u w:val="single"/>
            <w:lang w:val="ru-RU"/>
          </w:rPr>
          <w:t>.</w:t>
        </w:r>
        <w:r w:rsidRPr="00E54617">
          <w:rPr>
            <w:color w:val="0000FF"/>
            <w:u w:val="single"/>
          </w:rPr>
          <w:t>teletal</w:t>
        </w:r>
        <w:r w:rsidRPr="009441CA">
          <w:rPr>
            <w:color w:val="0000FF"/>
            <w:u w:val="single"/>
            <w:lang w:val="ru-RU"/>
          </w:rPr>
          <w:t>.</w:t>
        </w:r>
        <w:r w:rsidRPr="00E54617">
          <w:rPr>
            <w:color w:val="0000FF"/>
            <w:u w:val="single"/>
          </w:rPr>
          <w:t>se</w:t>
        </w:r>
        <w:r w:rsidRPr="009441CA">
          <w:rPr>
            <w:color w:val="0000FF"/>
            <w:u w:val="single"/>
            <w:lang w:val="ru-RU"/>
          </w:rPr>
          <w:t>/</w:t>
        </w:r>
        <w:r w:rsidRPr="00E54617">
          <w:rPr>
            <w:color w:val="0000FF"/>
            <w:u w:val="single"/>
          </w:rPr>
          <w:t>in</w:t>
        </w:r>
        <w:r w:rsidRPr="009441CA">
          <w:rPr>
            <w:color w:val="0000FF"/>
            <w:u w:val="single"/>
            <w:lang w:val="ru-RU"/>
          </w:rPr>
          <w:t>-</w:t>
        </w:r>
        <w:r w:rsidRPr="00E54617">
          <w:rPr>
            <w:color w:val="0000FF"/>
            <w:u w:val="single"/>
          </w:rPr>
          <w:t>english</w:t>
        </w:r>
      </w:hyperlink>
      <w:r w:rsidRPr="009441CA">
        <w:rPr>
          <w:color w:val="0000FF"/>
          <w:u w:val="single"/>
          <w:lang w:val="ru-RU"/>
        </w:rPr>
        <w:t>.</w:t>
      </w:r>
    </w:p>
  </w:footnote>
  <w:footnote w:id="79">
    <w:p w:rsidR="00A33807" w:rsidRPr="0051311F" w:rsidRDefault="00A33807" w:rsidP="0039067F">
      <w:pPr>
        <w:pStyle w:val="FootnoteText"/>
        <w:rPr>
          <w:szCs w:val="16"/>
          <w:lang w:val="ru-RU"/>
        </w:rPr>
      </w:pPr>
      <w:r w:rsidRPr="0051311F">
        <w:rPr>
          <w:rStyle w:val="FootnoteReference"/>
          <w:lang w:val="ru-RU"/>
        </w:rPr>
        <w:footnoteRef/>
      </w:r>
      <w:r w:rsidRPr="0051311F">
        <w:rPr>
          <w:szCs w:val="16"/>
          <w:lang w:val="ru-RU"/>
        </w:rPr>
        <w:t xml:space="preserve"> </w:t>
      </w:r>
      <w:r w:rsidRPr="0051311F">
        <w:rPr>
          <w:szCs w:val="16"/>
          <w:lang w:val="ru-RU"/>
        </w:rPr>
        <w:tab/>
      </w:r>
      <w:hyperlink r:id="rId70" w:history="1">
        <w:r w:rsidRPr="00E54617">
          <w:rPr>
            <w:color w:val="0000FF"/>
            <w:u w:val="single"/>
          </w:rPr>
          <w:t>http</w:t>
        </w:r>
        <w:r w:rsidRPr="009441CA">
          <w:rPr>
            <w:color w:val="0000FF"/>
            <w:u w:val="single"/>
            <w:lang w:val="ru-RU"/>
          </w:rPr>
          <w:t>://</w:t>
        </w:r>
        <w:r w:rsidRPr="00E54617">
          <w:rPr>
            <w:color w:val="0000FF"/>
            <w:u w:val="single"/>
          </w:rPr>
          <w:t>www</w:t>
        </w:r>
        <w:r w:rsidRPr="009441CA">
          <w:rPr>
            <w:color w:val="0000FF"/>
            <w:u w:val="single"/>
            <w:lang w:val="ru-RU"/>
          </w:rPr>
          <w:t>.</w:t>
        </w:r>
        <w:r w:rsidRPr="00E54617">
          <w:rPr>
            <w:color w:val="0000FF"/>
            <w:u w:val="single"/>
          </w:rPr>
          <w:t>bildtelefoni</w:t>
        </w:r>
        <w:r w:rsidRPr="009441CA">
          <w:rPr>
            <w:color w:val="0000FF"/>
            <w:u w:val="single"/>
            <w:lang w:val="ru-RU"/>
          </w:rPr>
          <w:t>.</w:t>
        </w:r>
        <w:r w:rsidRPr="00E54617">
          <w:rPr>
            <w:color w:val="0000FF"/>
            <w:u w:val="single"/>
          </w:rPr>
          <w:t>net</w:t>
        </w:r>
        <w:r w:rsidRPr="009441CA">
          <w:rPr>
            <w:color w:val="0000FF"/>
            <w:u w:val="single"/>
            <w:lang w:val="ru-RU"/>
          </w:rPr>
          <w:t>/</w:t>
        </w:r>
        <w:r w:rsidRPr="00E54617">
          <w:rPr>
            <w:color w:val="0000FF"/>
            <w:u w:val="single"/>
          </w:rPr>
          <w:t>en</w:t>
        </w:r>
      </w:hyperlink>
      <w:r w:rsidRPr="009441CA">
        <w:rPr>
          <w:color w:val="0000FF"/>
          <w:u w:val="single"/>
          <w:lang w:val="ru-RU"/>
        </w:rPr>
        <w:t>.</w:t>
      </w:r>
    </w:p>
  </w:footnote>
  <w:footnote w:id="80">
    <w:p w:rsidR="00A33807" w:rsidRPr="0051311F" w:rsidRDefault="00A33807" w:rsidP="0039067F">
      <w:pPr>
        <w:pStyle w:val="FootnoteText"/>
        <w:rPr>
          <w:szCs w:val="16"/>
          <w:lang w:val="ru-RU"/>
        </w:rPr>
      </w:pPr>
      <w:r w:rsidRPr="0051311F">
        <w:rPr>
          <w:rStyle w:val="FootnoteReference"/>
          <w:lang w:val="ru-RU"/>
        </w:rPr>
        <w:footnoteRef/>
      </w:r>
      <w:r w:rsidRPr="0051311F">
        <w:rPr>
          <w:szCs w:val="16"/>
          <w:lang w:val="ru-RU"/>
        </w:rPr>
        <w:t xml:space="preserve"> </w:t>
      </w:r>
      <w:r w:rsidRPr="0051311F">
        <w:rPr>
          <w:szCs w:val="16"/>
          <w:lang w:val="ru-RU"/>
        </w:rPr>
        <w:tab/>
      </w:r>
      <w:hyperlink r:id="rId71" w:history="1">
        <w:r w:rsidRPr="00E54617">
          <w:rPr>
            <w:color w:val="0000FF"/>
            <w:u w:val="single"/>
          </w:rPr>
          <w:t>http</w:t>
        </w:r>
        <w:r w:rsidRPr="009441CA">
          <w:rPr>
            <w:color w:val="0000FF"/>
            <w:u w:val="single"/>
            <w:lang w:val="ru-RU"/>
          </w:rPr>
          <w:t>://</w:t>
        </w:r>
        <w:r w:rsidRPr="00E54617">
          <w:rPr>
            <w:color w:val="0000FF"/>
            <w:u w:val="single"/>
          </w:rPr>
          <w:t>www</w:t>
        </w:r>
        <w:r w:rsidRPr="009441CA">
          <w:rPr>
            <w:color w:val="0000FF"/>
            <w:u w:val="single"/>
            <w:lang w:val="ru-RU"/>
          </w:rPr>
          <w:t>.</w:t>
        </w:r>
        <w:r w:rsidRPr="00E54617">
          <w:rPr>
            <w:color w:val="0000FF"/>
            <w:u w:val="single"/>
          </w:rPr>
          <w:t>flexitext</w:t>
        </w:r>
        <w:r w:rsidRPr="009441CA">
          <w:rPr>
            <w:color w:val="0000FF"/>
            <w:u w:val="single"/>
            <w:lang w:val="ru-RU"/>
          </w:rPr>
          <w:t>.</w:t>
        </w:r>
        <w:r w:rsidRPr="00E54617">
          <w:rPr>
            <w:color w:val="0000FF"/>
            <w:u w:val="single"/>
          </w:rPr>
          <w:t>net</w:t>
        </w:r>
        <w:r w:rsidRPr="009441CA">
          <w:rPr>
            <w:color w:val="0000FF"/>
            <w:u w:val="single"/>
            <w:lang w:val="ru-RU"/>
          </w:rPr>
          <w:t>/</w:t>
        </w:r>
        <w:r w:rsidRPr="00E54617">
          <w:rPr>
            <w:color w:val="0000FF"/>
            <w:u w:val="single"/>
          </w:rPr>
          <w:t>en</w:t>
        </w:r>
        <w:r w:rsidRPr="009441CA">
          <w:rPr>
            <w:color w:val="0000FF"/>
            <w:u w:val="single"/>
            <w:lang w:val="ru-RU"/>
          </w:rPr>
          <w:t>/</w:t>
        </w:r>
        <w:r w:rsidRPr="00E54617">
          <w:rPr>
            <w:color w:val="0000FF"/>
            <w:u w:val="single"/>
          </w:rPr>
          <w:t>start</w:t>
        </w:r>
      </w:hyperlink>
      <w:r w:rsidRPr="009441CA">
        <w:rPr>
          <w:color w:val="0000FF"/>
          <w:u w:val="single"/>
          <w:lang w:val="ru-RU"/>
        </w:rPr>
        <w:t>.</w:t>
      </w:r>
    </w:p>
  </w:footnote>
  <w:footnote w:id="81">
    <w:p w:rsidR="00A33807" w:rsidRPr="0051311F" w:rsidRDefault="00A33807" w:rsidP="0039067F">
      <w:pPr>
        <w:pStyle w:val="FootnoteText"/>
        <w:rPr>
          <w:szCs w:val="16"/>
          <w:lang w:val="ru-RU"/>
        </w:rPr>
      </w:pPr>
      <w:r w:rsidRPr="0051311F">
        <w:rPr>
          <w:rStyle w:val="FootnoteReference"/>
          <w:lang w:val="ru-RU"/>
        </w:rPr>
        <w:footnoteRef/>
      </w:r>
      <w:r w:rsidRPr="0051311F">
        <w:rPr>
          <w:szCs w:val="16"/>
          <w:lang w:val="ru-RU"/>
        </w:rPr>
        <w:t xml:space="preserve"> </w:t>
      </w:r>
      <w:r w:rsidRPr="0051311F">
        <w:rPr>
          <w:szCs w:val="16"/>
          <w:lang w:val="ru-RU"/>
        </w:rPr>
        <w:tab/>
      </w:r>
      <w:r w:rsidRPr="009441CA">
        <w:rPr>
          <w:lang w:val="ru-RU"/>
        </w:rPr>
        <w:t>Услуга вызова для решения проблем и оказания помощи лицам с ограниченными возможностями и пожилым пользователям электронных средств связи и массовой информации.</w:t>
      </w:r>
    </w:p>
  </w:footnote>
  <w:footnote w:id="82">
    <w:p w:rsidR="00A33807" w:rsidRPr="0051311F" w:rsidRDefault="00A33807" w:rsidP="0039067F">
      <w:pPr>
        <w:pStyle w:val="FootnoteText"/>
        <w:rPr>
          <w:szCs w:val="16"/>
          <w:lang w:val="ru-RU"/>
        </w:rPr>
      </w:pPr>
      <w:r w:rsidRPr="0051311F">
        <w:rPr>
          <w:rStyle w:val="FootnoteReference"/>
          <w:lang w:val="ru-RU"/>
        </w:rPr>
        <w:footnoteRef/>
      </w:r>
      <w:r w:rsidRPr="0051311F">
        <w:rPr>
          <w:szCs w:val="16"/>
          <w:lang w:val="ru-RU"/>
        </w:rPr>
        <w:t xml:space="preserve"> </w:t>
      </w:r>
      <w:r w:rsidRPr="0051311F">
        <w:rPr>
          <w:szCs w:val="16"/>
          <w:lang w:val="ru-RU"/>
        </w:rPr>
        <w:tab/>
      </w:r>
      <w:r w:rsidRPr="009441CA">
        <w:rPr>
          <w:lang w:val="ru-RU"/>
        </w:rPr>
        <w:t xml:space="preserve">Проект развития, определивший способы, посредством которых люди с ограниченными возможностями могут независимо ориентироваться в городской среде при помощи цифровых карт и </w:t>
      </w:r>
      <w:r w:rsidRPr="00E54617">
        <w:t>GPS</w:t>
      </w:r>
      <w:r w:rsidRPr="009441CA">
        <w:rPr>
          <w:lang w:val="ru-RU"/>
        </w:rPr>
        <w:t>.</w:t>
      </w:r>
    </w:p>
  </w:footnote>
  <w:footnote w:id="83">
    <w:p w:rsidR="00A33807" w:rsidRPr="0051311F" w:rsidRDefault="00A33807" w:rsidP="0039067F">
      <w:pPr>
        <w:pStyle w:val="FootnoteText"/>
        <w:rPr>
          <w:szCs w:val="16"/>
          <w:lang w:val="ru-RU"/>
        </w:rPr>
      </w:pPr>
      <w:r w:rsidRPr="0051311F">
        <w:rPr>
          <w:rStyle w:val="FootnoteReference"/>
          <w:lang w:val="ru-RU"/>
        </w:rPr>
        <w:footnoteRef/>
      </w:r>
      <w:r w:rsidRPr="0051311F">
        <w:rPr>
          <w:szCs w:val="16"/>
          <w:lang w:val="ru-RU"/>
        </w:rPr>
        <w:t xml:space="preserve"> </w:t>
      </w:r>
      <w:r w:rsidRPr="009441CA">
        <w:rPr>
          <w:lang w:val="ru-RU"/>
        </w:rPr>
        <w:tab/>
        <w:t>Проект развития, который позволит людям с ограниченными возможностями и пожилым пользователям, не имеющим компьютеров или смартфонов, использовать цифровые услуги. Большое внимание в проекте уделяется тому, чтобы позволить людям оплачивать свои счета, используя телевизионный приемник.</w:t>
      </w:r>
    </w:p>
  </w:footnote>
  <w:footnote w:id="84">
    <w:p w:rsidR="00A33807" w:rsidRPr="00B27943" w:rsidRDefault="00A33807" w:rsidP="0039067F">
      <w:pPr>
        <w:pStyle w:val="FootnoteText"/>
        <w:rPr>
          <w:lang w:val="ru-RU"/>
        </w:rPr>
      </w:pPr>
      <w:r>
        <w:rPr>
          <w:rStyle w:val="FootnoteReference"/>
        </w:rPr>
        <w:footnoteRef/>
      </w:r>
      <w:r w:rsidRPr="00B27943">
        <w:rPr>
          <w:lang w:val="ru-RU"/>
        </w:rPr>
        <w:t xml:space="preserve"> </w:t>
      </w:r>
      <w:r>
        <w:rPr>
          <w:lang w:val="ru-RU"/>
        </w:rPr>
        <w:tab/>
      </w:r>
      <w:r w:rsidRPr="009441CA">
        <w:rPr>
          <w:lang w:val="ru-RU"/>
        </w:rPr>
        <w:t xml:space="preserve">Вклад Танзании: </w:t>
      </w:r>
      <w:hyperlink r:id="rId72" w:history="1">
        <w:r w:rsidRPr="0087534D">
          <w:rPr>
            <w:color w:val="0000FF"/>
            <w:u w:val="single"/>
          </w:rPr>
          <w:t>http</w:t>
        </w:r>
        <w:r w:rsidRPr="009441CA">
          <w:rPr>
            <w:color w:val="0000FF"/>
            <w:u w:val="single"/>
            <w:lang w:val="ru-RU"/>
          </w:rPr>
          <w:t>://</w:t>
        </w:r>
        <w:r w:rsidRPr="0087534D">
          <w:rPr>
            <w:color w:val="0000FF"/>
            <w:u w:val="single"/>
          </w:rPr>
          <w:t>www</w:t>
        </w:r>
        <w:r w:rsidRPr="009441CA">
          <w:rPr>
            <w:color w:val="0000FF"/>
            <w:u w:val="single"/>
            <w:lang w:val="ru-RU"/>
          </w:rPr>
          <w:t>.</w:t>
        </w:r>
        <w:r w:rsidRPr="0087534D">
          <w:rPr>
            <w:color w:val="0000FF"/>
            <w:u w:val="single"/>
          </w:rPr>
          <w:t>itu</w:t>
        </w:r>
        <w:r w:rsidRPr="009441CA">
          <w:rPr>
            <w:color w:val="0000FF"/>
            <w:u w:val="single"/>
            <w:lang w:val="ru-RU"/>
          </w:rPr>
          <w:t>.</w:t>
        </w:r>
        <w:r w:rsidRPr="0087534D">
          <w:rPr>
            <w:color w:val="0000FF"/>
            <w:u w:val="single"/>
          </w:rPr>
          <w:t>int</w:t>
        </w:r>
        <w:r w:rsidRPr="009441CA">
          <w:rPr>
            <w:color w:val="0000FF"/>
            <w:u w:val="single"/>
            <w:lang w:val="ru-RU"/>
          </w:rPr>
          <w:t>/</w:t>
        </w:r>
        <w:r w:rsidRPr="0087534D">
          <w:rPr>
            <w:color w:val="0000FF"/>
            <w:u w:val="single"/>
          </w:rPr>
          <w:t>md</w:t>
        </w:r>
        <w:r w:rsidRPr="009441CA">
          <w:rPr>
            <w:color w:val="0000FF"/>
            <w:u w:val="single"/>
            <w:lang w:val="ru-RU"/>
          </w:rPr>
          <w:t>/</w:t>
        </w:r>
        <w:r w:rsidRPr="0087534D">
          <w:rPr>
            <w:color w:val="0000FF"/>
            <w:u w:val="single"/>
          </w:rPr>
          <w:t>D</w:t>
        </w:r>
        <w:r w:rsidRPr="009441CA">
          <w:rPr>
            <w:color w:val="0000FF"/>
            <w:u w:val="single"/>
            <w:lang w:val="ru-RU"/>
          </w:rPr>
          <w:t>10-</w:t>
        </w:r>
        <w:r w:rsidRPr="0087534D">
          <w:rPr>
            <w:color w:val="0000FF"/>
            <w:u w:val="single"/>
          </w:rPr>
          <w:t>SG</w:t>
        </w:r>
        <w:r w:rsidRPr="009441CA">
          <w:rPr>
            <w:color w:val="0000FF"/>
            <w:u w:val="single"/>
            <w:lang w:val="ru-RU"/>
          </w:rPr>
          <w:t>01-</w:t>
        </w:r>
        <w:r w:rsidRPr="0087534D">
          <w:rPr>
            <w:color w:val="0000FF"/>
            <w:u w:val="single"/>
          </w:rPr>
          <w:t>C</w:t>
        </w:r>
        <w:r w:rsidRPr="009441CA">
          <w:rPr>
            <w:color w:val="0000FF"/>
            <w:u w:val="single"/>
            <w:lang w:val="ru-RU"/>
          </w:rPr>
          <w:t>-0079/</w:t>
        </w:r>
      </w:hyperlink>
      <w:r w:rsidRPr="0087534D">
        <w:rPr>
          <w:color w:val="0000FF"/>
          <w:u w:val="single"/>
          <w:lang w:val="ru-RU"/>
        </w:rPr>
        <w:t>.</w:t>
      </w:r>
    </w:p>
  </w:footnote>
  <w:footnote w:id="85">
    <w:p w:rsidR="00A33807" w:rsidRPr="004C4F54" w:rsidRDefault="00A33807" w:rsidP="0039067F">
      <w:pPr>
        <w:pStyle w:val="FootnoteText"/>
        <w:rPr>
          <w:szCs w:val="16"/>
          <w:lang w:val="ru-RU"/>
        </w:rPr>
      </w:pPr>
      <w:r>
        <w:rPr>
          <w:rStyle w:val="FootnoteReference"/>
        </w:rPr>
        <w:footnoteRef/>
      </w:r>
      <w:r w:rsidRPr="00B27943">
        <w:rPr>
          <w:lang w:val="ru-RU"/>
        </w:rPr>
        <w:t xml:space="preserve"> </w:t>
      </w:r>
      <w:r>
        <w:rPr>
          <w:lang w:val="ru-RU"/>
        </w:rPr>
        <w:tab/>
      </w:r>
      <w:r w:rsidRPr="009441CA">
        <w:rPr>
          <w:lang w:val="ru-RU"/>
        </w:rPr>
        <w:t>Отчет МСЭ-</w:t>
      </w:r>
      <w:r w:rsidRPr="0087534D">
        <w:t>G</w:t>
      </w:r>
      <w:r w:rsidRPr="009441CA">
        <w:rPr>
          <w:lang w:val="ru-RU"/>
        </w:rPr>
        <w:t>3</w:t>
      </w:r>
      <w:r w:rsidRPr="0087534D">
        <w:t>ICT</w:t>
      </w:r>
      <w:r w:rsidRPr="009441CA">
        <w:rPr>
          <w:lang w:val="ru-RU"/>
        </w:rPr>
        <w:t xml:space="preserve"> "Обеспечение доступности мобильных телефонов и услуг для лиц с ограниченными возможностями": </w:t>
      </w:r>
      <w:hyperlink r:id="rId73" w:history="1">
        <w:r w:rsidRPr="0087534D">
          <w:rPr>
            <w:color w:val="0000FF"/>
            <w:u w:val="single"/>
          </w:rPr>
          <w:t>http</w:t>
        </w:r>
        <w:r w:rsidRPr="009441CA">
          <w:rPr>
            <w:color w:val="0000FF"/>
            <w:u w:val="single"/>
            <w:lang w:val="ru-RU"/>
          </w:rPr>
          <w:t>://</w:t>
        </w:r>
        <w:r w:rsidRPr="0087534D">
          <w:rPr>
            <w:color w:val="0000FF"/>
            <w:u w:val="single"/>
          </w:rPr>
          <w:t>www</w:t>
        </w:r>
        <w:r w:rsidRPr="009441CA">
          <w:rPr>
            <w:color w:val="0000FF"/>
            <w:u w:val="single"/>
            <w:lang w:val="ru-RU"/>
          </w:rPr>
          <w:t>.</w:t>
        </w:r>
        <w:r w:rsidRPr="0087534D">
          <w:rPr>
            <w:color w:val="0000FF"/>
            <w:u w:val="single"/>
          </w:rPr>
          <w:t>itu</w:t>
        </w:r>
        <w:r w:rsidRPr="009441CA">
          <w:rPr>
            <w:color w:val="0000FF"/>
            <w:u w:val="single"/>
            <w:lang w:val="ru-RU"/>
          </w:rPr>
          <w:t>.</w:t>
        </w:r>
        <w:r w:rsidRPr="0087534D">
          <w:rPr>
            <w:color w:val="0000FF"/>
            <w:u w:val="single"/>
          </w:rPr>
          <w:t>int</w:t>
        </w:r>
        <w:r w:rsidRPr="009441CA">
          <w:rPr>
            <w:color w:val="0000FF"/>
            <w:u w:val="single"/>
            <w:lang w:val="ru-RU"/>
          </w:rPr>
          <w:t>/</w:t>
        </w:r>
        <w:r w:rsidRPr="0087534D">
          <w:rPr>
            <w:color w:val="0000FF"/>
            <w:u w:val="single"/>
          </w:rPr>
          <w:t>ITU</w:t>
        </w:r>
        <w:r w:rsidRPr="009441CA">
          <w:rPr>
            <w:color w:val="0000FF"/>
            <w:u w:val="single"/>
            <w:lang w:val="ru-RU"/>
          </w:rPr>
          <w:t>-</w:t>
        </w:r>
        <w:r w:rsidRPr="0087534D">
          <w:rPr>
            <w:color w:val="0000FF"/>
            <w:u w:val="single"/>
          </w:rPr>
          <w:t>D</w:t>
        </w:r>
        <w:r w:rsidRPr="009441CA">
          <w:rPr>
            <w:color w:val="0000FF"/>
            <w:u w:val="single"/>
            <w:lang w:val="ru-RU"/>
          </w:rPr>
          <w:t>/</w:t>
        </w:r>
        <w:r w:rsidRPr="0087534D">
          <w:rPr>
            <w:color w:val="0000FF"/>
            <w:u w:val="single"/>
          </w:rPr>
          <w:t>sis</w:t>
        </w:r>
        <w:r w:rsidRPr="009441CA">
          <w:rPr>
            <w:color w:val="0000FF"/>
            <w:u w:val="single"/>
            <w:lang w:val="ru-RU"/>
          </w:rPr>
          <w:t>/</w:t>
        </w:r>
        <w:r w:rsidRPr="0087534D">
          <w:rPr>
            <w:color w:val="0000FF"/>
            <w:u w:val="single"/>
          </w:rPr>
          <w:t>PwDs</w:t>
        </w:r>
        <w:r w:rsidRPr="009441CA">
          <w:rPr>
            <w:color w:val="0000FF"/>
            <w:u w:val="single"/>
            <w:lang w:val="ru-RU"/>
          </w:rPr>
          <w:t>/</w:t>
        </w:r>
        <w:r w:rsidRPr="0087534D">
          <w:rPr>
            <w:color w:val="0000FF"/>
            <w:u w:val="single"/>
          </w:rPr>
          <w:t>Documents</w:t>
        </w:r>
        <w:r w:rsidRPr="009441CA">
          <w:rPr>
            <w:color w:val="0000FF"/>
            <w:u w:val="single"/>
            <w:lang w:val="ru-RU"/>
          </w:rPr>
          <w:t>/</w:t>
        </w:r>
        <w:r w:rsidRPr="0087534D">
          <w:rPr>
            <w:color w:val="0000FF"/>
            <w:u w:val="single"/>
          </w:rPr>
          <w:t>Mobile</w:t>
        </w:r>
        <w:r w:rsidRPr="009441CA">
          <w:rPr>
            <w:color w:val="0000FF"/>
            <w:u w:val="single"/>
            <w:lang w:val="ru-RU"/>
          </w:rPr>
          <w:t>_</w:t>
        </w:r>
        <w:r w:rsidRPr="0087534D">
          <w:rPr>
            <w:color w:val="0000FF"/>
            <w:u w:val="single"/>
          </w:rPr>
          <w:t>Report</w:t>
        </w:r>
        <w:r w:rsidRPr="009441CA">
          <w:rPr>
            <w:color w:val="0000FF"/>
            <w:u w:val="single"/>
            <w:lang w:val="ru-RU"/>
          </w:rPr>
          <w:t>.</w:t>
        </w:r>
        <w:r w:rsidRPr="0087534D">
          <w:rPr>
            <w:color w:val="0000FF"/>
            <w:u w:val="single"/>
          </w:rPr>
          <w:t>pdf</w:t>
        </w:r>
      </w:hyperlink>
      <w:r w:rsidRPr="009441CA">
        <w:rPr>
          <w:color w:val="0000FF"/>
          <w:u w:val="single"/>
          <w:lang w:val="ru-RU"/>
        </w:rPr>
        <w:t>.</w:t>
      </w:r>
    </w:p>
  </w:footnote>
  <w:footnote w:id="86">
    <w:p w:rsidR="00A33807" w:rsidRPr="0051311F" w:rsidRDefault="00A33807" w:rsidP="0039067F">
      <w:pPr>
        <w:pStyle w:val="FootnoteText"/>
        <w:rPr>
          <w:szCs w:val="16"/>
          <w:lang w:val="ru-RU"/>
        </w:rPr>
      </w:pPr>
      <w:r w:rsidRPr="0051311F">
        <w:rPr>
          <w:rStyle w:val="FootnoteReference"/>
          <w:lang w:val="ru-RU"/>
        </w:rPr>
        <w:footnoteRef/>
      </w:r>
      <w:r w:rsidRPr="0051311F">
        <w:rPr>
          <w:lang w:val="ru-RU"/>
        </w:rPr>
        <w:t xml:space="preserve"> </w:t>
      </w:r>
      <w:r w:rsidRPr="0051311F">
        <w:rPr>
          <w:lang w:val="ru-RU"/>
        </w:rPr>
        <w:tab/>
      </w:r>
      <w:hyperlink r:id="rId74" w:history="1">
        <w:r w:rsidRPr="0087534D">
          <w:rPr>
            <w:color w:val="0000FF"/>
            <w:u w:val="single"/>
          </w:rPr>
          <w:t>http</w:t>
        </w:r>
        <w:r w:rsidRPr="009441CA">
          <w:rPr>
            <w:color w:val="0000FF"/>
            <w:u w:val="single"/>
            <w:lang w:val="ru-RU"/>
          </w:rPr>
          <w:t>://</w:t>
        </w:r>
        <w:r w:rsidRPr="0087534D">
          <w:rPr>
            <w:color w:val="0000FF"/>
            <w:u w:val="single"/>
          </w:rPr>
          <w:t>eng</w:t>
        </w:r>
        <w:r w:rsidRPr="009441CA">
          <w:rPr>
            <w:color w:val="0000FF"/>
            <w:u w:val="single"/>
            <w:lang w:val="ru-RU"/>
          </w:rPr>
          <w:t>.</w:t>
        </w:r>
        <w:r w:rsidRPr="0087534D">
          <w:rPr>
            <w:color w:val="0000FF"/>
            <w:u w:val="single"/>
          </w:rPr>
          <w:t>ntc</w:t>
        </w:r>
        <w:r w:rsidRPr="009441CA">
          <w:rPr>
            <w:color w:val="0000FF"/>
            <w:u w:val="single"/>
            <w:lang w:val="ru-RU"/>
          </w:rPr>
          <w:t>.</w:t>
        </w:r>
        <w:r w:rsidRPr="0087534D">
          <w:rPr>
            <w:color w:val="0000FF"/>
            <w:u w:val="single"/>
          </w:rPr>
          <w:t>or</w:t>
        </w:r>
        <w:r w:rsidRPr="009441CA">
          <w:rPr>
            <w:color w:val="0000FF"/>
            <w:u w:val="single"/>
            <w:lang w:val="ru-RU"/>
          </w:rPr>
          <w:t>.</w:t>
        </w:r>
        <w:r w:rsidRPr="0087534D">
          <w:rPr>
            <w:color w:val="0000FF"/>
            <w:u w:val="single"/>
          </w:rPr>
          <w:t>th</w:t>
        </w:r>
        <w:r w:rsidRPr="009441CA">
          <w:rPr>
            <w:color w:val="0000FF"/>
            <w:u w:val="single"/>
            <w:lang w:val="ru-RU"/>
          </w:rPr>
          <w:t>/</w:t>
        </w:r>
      </w:hyperlink>
      <w:r w:rsidRPr="009441CA">
        <w:rPr>
          <w:color w:val="0000FF"/>
          <w:u w:val="single"/>
          <w:lang w:val="ru-RU"/>
        </w:rPr>
        <w:t>.</w:t>
      </w:r>
    </w:p>
  </w:footnote>
  <w:footnote w:id="87">
    <w:p w:rsidR="00A33807" w:rsidRPr="0051311F" w:rsidRDefault="00A33807" w:rsidP="0039067F">
      <w:pPr>
        <w:pStyle w:val="FootnoteText"/>
        <w:rPr>
          <w:szCs w:val="16"/>
          <w:lang w:val="ru-RU"/>
        </w:rPr>
      </w:pPr>
      <w:r w:rsidRPr="0051311F">
        <w:rPr>
          <w:rStyle w:val="FootnoteReference"/>
          <w:lang w:val="ru-RU"/>
        </w:rPr>
        <w:footnoteRef/>
      </w:r>
      <w:r w:rsidRPr="0051311F">
        <w:rPr>
          <w:lang w:val="ru-RU"/>
        </w:rPr>
        <w:t xml:space="preserve"> </w:t>
      </w:r>
      <w:r w:rsidRPr="0051311F">
        <w:rPr>
          <w:lang w:val="ru-RU"/>
        </w:rPr>
        <w:tab/>
      </w:r>
      <w:hyperlink r:id="rId75" w:history="1">
        <w:r w:rsidRPr="0087534D">
          <w:rPr>
            <w:color w:val="0000FF"/>
            <w:u w:val="single"/>
          </w:rPr>
          <w:t>http</w:t>
        </w:r>
        <w:r w:rsidRPr="009441CA">
          <w:rPr>
            <w:color w:val="0000FF"/>
            <w:u w:val="single"/>
            <w:lang w:val="ru-RU"/>
          </w:rPr>
          <w:t>://</w:t>
        </w:r>
        <w:r w:rsidRPr="0087534D">
          <w:rPr>
            <w:color w:val="0000FF"/>
            <w:u w:val="single"/>
          </w:rPr>
          <w:t>www</w:t>
        </w:r>
        <w:r w:rsidRPr="009441CA">
          <w:rPr>
            <w:color w:val="0000FF"/>
            <w:u w:val="single"/>
            <w:lang w:val="ru-RU"/>
          </w:rPr>
          <w:t>.</w:t>
        </w:r>
        <w:r w:rsidRPr="0087534D">
          <w:rPr>
            <w:color w:val="0000FF"/>
            <w:u w:val="single"/>
          </w:rPr>
          <w:t>itu</w:t>
        </w:r>
        <w:r w:rsidRPr="009441CA">
          <w:rPr>
            <w:color w:val="0000FF"/>
            <w:u w:val="single"/>
            <w:lang w:val="ru-RU"/>
          </w:rPr>
          <w:t>.</w:t>
        </w:r>
        <w:r w:rsidRPr="0087534D">
          <w:rPr>
            <w:color w:val="0000FF"/>
            <w:u w:val="single"/>
          </w:rPr>
          <w:t>int</w:t>
        </w:r>
        <w:r w:rsidRPr="009441CA">
          <w:rPr>
            <w:color w:val="0000FF"/>
            <w:u w:val="single"/>
            <w:lang w:val="ru-RU"/>
          </w:rPr>
          <w:t>/</w:t>
        </w:r>
        <w:r w:rsidRPr="0087534D">
          <w:rPr>
            <w:color w:val="0000FF"/>
            <w:u w:val="single"/>
          </w:rPr>
          <w:t>ITD</w:t>
        </w:r>
        <w:r w:rsidRPr="009441CA">
          <w:rPr>
            <w:color w:val="0000FF"/>
            <w:u w:val="single"/>
            <w:lang w:val="ru-RU"/>
          </w:rPr>
          <w:t>/</w:t>
        </w:r>
        <w:r w:rsidRPr="0087534D">
          <w:rPr>
            <w:color w:val="0000FF"/>
            <w:u w:val="single"/>
          </w:rPr>
          <w:t>icteye</w:t>
        </w:r>
        <w:r w:rsidRPr="009441CA">
          <w:rPr>
            <w:color w:val="0000FF"/>
            <w:u w:val="single"/>
            <w:lang w:val="ru-RU"/>
          </w:rPr>
          <w:t>/</w:t>
        </w:r>
        <w:r w:rsidRPr="0087534D">
          <w:rPr>
            <w:color w:val="0000FF"/>
            <w:u w:val="single"/>
          </w:rPr>
          <w:t>Reporting</w:t>
        </w:r>
        <w:r w:rsidRPr="009441CA">
          <w:rPr>
            <w:color w:val="0000FF"/>
            <w:u w:val="single"/>
            <w:lang w:val="ru-RU"/>
          </w:rPr>
          <w:t>/</w:t>
        </w:r>
        <w:r w:rsidRPr="0087534D">
          <w:rPr>
            <w:color w:val="0000FF"/>
            <w:u w:val="single"/>
          </w:rPr>
          <w:t>ShowReportFrame</w:t>
        </w:r>
        <w:r w:rsidRPr="009441CA">
          <w:rPr>
            <w:color w:val="0000FF"/>
            <w:u w:val="single"/>
            <w:lang w:val="ru-RU"/>
          </w:rPr>
          <w:t>.</w:t>
        </w:r>
        <w:r w:rsidRPr="0087534D">
          <w:rPr>
            <w:color w:val="0000FF"/>
            <w:u w:val="single"/>
          </w:rPr>
          <w:t>aspx</w:t>
        </w:r>
        <w:r w:rsidRPr="009441CA">
          <w:rPr>
            <w:color w:val="0000FF"/>
            <w:u w:val="single"/>
            <w:lang w:val="ru-RU"/>
          </w:rPr>
          <w:t>?</w:t>
        </w:r>
        <w:r w:rsidRPr="0087534D">
          <w:rPr>
            <w:color w:val="0000FF"/>
            <w:u w:val="single"/>
          </w:rPr>
          <w:t>ReportName</w:t>
        </w:r>
        <w:r w:rsidRPr="009441CA">
          <w:rPr>
            <w:color w:val="0000FF"/>
            <w:u w:val="single"/>
            <w:lang w:val="ru-RU"/>
          </w:rPr>
          <w:t>=/</w:t>
        </w:r>
        <w:r w:rsidRPr="0087534D">
          <w:rPr>
            <w:color w:val="0000FF"/>
            <w:u w:val="single"/>
          </w:rPr>
          <w:t>TREG</w:t>
        </w:r>
        <w:r w:rsidRPr="009441CA">
          <w:rPr>
            <w:color w:val="0000FF"/>
            <w:u w:val="single"/>
            <w:lang w:val="ru-RU"/>
          </w:rPr>
          <w:t>/</w:t>
        </w:r>
        <w:r w:rsidRPr="009441CA">
          <w:rPr>
            <w:color w:val="0000FF"/>
            <w:u w:val="single"/>
            <w:lang w:val="ru-RU"/>
          </w:rPr>
          <w:br/>
        </w:r>
        <w:r w:rsidRPr="0087534D">
          <w:rPr>
            <w:color w:val="0000FF"/>
            <w:u w:val="single"/>
          </w:rPr>
          <w:t>UniversalServiceProfile</w:t>
        </w:r>
        <w:r w:rsidRPr="009441CA">
          <w:rPr>
            <w:color w:val="0000FF"/>
            <w:u w:val="single"/>
            <w:lang w:val="ru-RU"/>
          </w:rPr>
          <w:t>&amp;</w:t>
        </w:r>
        <w:r w:rsidRPr="0087534D">
          <w:rPr>
            <w:color w:val="0000FF"/>
            <w:u w:val="single"/>
          </w:rPr>
          <w:t>ReportFormat</w:t>
        </w:r>
        <w:r w:rsidRPr="009441CA">
          <w:rPr>
            <w:color w:val="0000FF"/>
            <w:u w:val="single"/>
            <w:lang w:val="ru-RU"/>
          </w:rPr>
          <w:t>=</w:t>
        </w:r>
        <w:r w:rsidRPr="0087534D">
          <w:rPr>
            <w:color w:val="0000FF"/>
            <w:u w:val="single"/>
          </w:rPr>
          <w:t>HTML</w:t>
        </w:r>
        <w:r w:rsidRPr="009441CA">
          <w:rPr>
            <w:color w:val="0000FF"/>
            <w:u w:val="single"/>
            <w:lang w:val="ru-RU"/>
          </w:rPr>
          <w:t>4.0&amp;</w:t>
        </w:r>
        <w:r w:rsidRPr="0087534D">
          <w:rPr>
            <w:color w:val="0000FF"/>
            <w:u w:val="single"/>
          </w:rPr>
          <w:t>RP</w:t>
        </w:r>
        <w:r w:rsidRPr="009441CA">
          <w:rPr>
            <w:color w:val="0000FF"/>
            <w:u w:val="single"/>
            <w:lang w:val="ru-RU"/>
          </w:rPr>
          <w:t>_</w:t>
        </w:r>
        <w:r w:rsidRPr="0087534D">
          <w:rPr>
            <w:color w:val="0000FF"/>
            <w:u w:val="single"/>
          </w:rPr>
          <w:t>intCountryID</w:t>
        </w:r>
        <w:r w:rsidRPr="009441CA">
          <w:rPr>
            <w:color w:val="0000FF"/>
            <w:u w:val="single"/>
            <w:lang w:val="ru-RU"/>
          </w:rPr>
          <w:t>=229&amp;</w:t>
        </w:r>
        <w:r w:rsidRPr="0087534D">
          <w:rPr>
            <w:color w:val="0000FF"/>
            <w:u w:val="single"/>
          </w:rPr>
          <w:t>RP</w:t>
        </w:r>
        <w:r w:rsidRPr="009441CA">
          <w:rPr>
            <w:color w:val="0000FF"/>
            <w:u w:val="single"/>
            <w:lang w:val="ru-RU"/>
          </w:rPr>
          <w:t>_</w:t>
        </w:r>
        <w:r w:rsidRPr="0087534D">
          <w:rPr>
            <w:color w:val="0000FF"/>
            <w:u w:val="single"/>
          </w:rPr>
          <w:t>intLanguageID</w:t>
        </w:r>
        <w:r w:rsidRPr="009441CA">
          <w:rPr>
            <w:color w:val="0000FF"/>
            <w:u w:val="single"/>
            <w:lang w:val="ru-RU"/>
          </w:rPr>
          <w:t>=1</w:t>
        </w:r>
      </w:hyperlink>
      <w:r w:rsidRPr="009441CA">
        <w:rPr>
          <w:color w:val="0000FF"/>
          <w:u w:val="single"/>
          <w:lang w:val="ru-RU"/>
        </w:rPr>
        <w:t>.</w:t>
      </w:r>
    </w:p>
  </w:footnote>
  <w:footnote w:id="88">
    <w:p w:rsidR="00A33807" w:rsidRPr="0051311F" w:rsidRDefault="00A33807" w:rsidP="0039067F">
      <w:pPr>
        <w:pStyle w:val="FootnoteText"/>
        <w:rPr>
          <w:lang w:val="ru-RU"/>
        </w:rPr>
      </w:pPr>
      <w:r w:rsidRPr="0051311F">
        <w:rPr>
          <w:rStyle w:val="FootnoteReference"/>
          <w:lang w:val="ru-RU"/>
        </w:rPr>
        <w:footnoteRef/>
      </w:r>
      <w:r w:rsidRPr="0051311F">
        <w:rPr>
          <w:lang w:val="ru-RU"/>
        </w:rPr>
        <w:t xml:space="preserve"> </w:t>
      </w:r>
      <w:r w:rsidRPr="0051311F">
        <w:rPr>
          <w:lang w:val="ru-RU"/>
        </w:rPr>
        <w:tab/>
      </w:r>
      <w:r w:rsidRPr="009441CA">
        <w:rPr>
          <w:lang w:val="ru-RU"/>
        </w:rPr>
        <w:t>Выше, п.</w:t>
      </w:r>
      <w:r w:rsidRPr="0087534D">
        <w:t> </w:t>
      </w:r>
      <w:r w:rsidRPr="009441CA">
        <w:rPr>
          <w:lang w:val="ru-RU"/>
        </w:rPr>
        <w:t>2.</w:t>
      </w:r>
    </w:p>
  </w:footnote>
  <w:footnote w:id="89">
    <w:p w:rsidR="00A33807" w:rsidRPr="0051311F" w:rsidRDefault="00A33807" w:rsidP="0039067F">
      <w:pPr>
        <w:pStyle w:val="FootnoteText"/>
        <w:rPr>
          <w:szCs w:val="16"/>
          <w:lang w:val="ru-RU"/>
        </w:rPr>
      </w:pPr>
      <w:r w:rsidRPr="0051311F">
        <w:rPr>
          <w:rStyle w:val="FootnoteReference"/>
          <w:lang w:val="ru-RU"/>
        </w:rPr>
        <w:footnoteRef/>
      </w:r>
      <w:r w:rsidRPr="0051311F">
        <w:rPr>
          <w:lang w:val="ru-RU"/>
        </w:rPr>
        <w:t xml:space="preserve"> </w:t>
      </w:r>
      <w:r w:rsidRPr="0051311F">
        <w:rPr>
          <w:lang w:val="ru-RU"/>
        </w:rPr>
        <w:tab/>
      </w:r>
      <w:hyperlink r:id="rId76" w:history="1">
        <w:r w:rsidRPr="0087534D">
          <w:rPr>
            <w:color w:val="0000FF"/>
            <w:u w:val="single"/>
          </w:rPr>
          <w:t>http</w:t>
        </w:r>
        <w:r w:rsidRPr="009441CA">
          <w:rPr>
            <w:color w:val="0000FF"/>
            <w:u w:val="single"/>
            <w:lang w:val="ru-RU"/>
          </w:rPr>
          <w:t>://</w:t>
        </w:r>
        <w:r w:rsidRPr="0087534D">
          <w:rPr>
            <w:color w:val="0000FF"/>
            <w:u w:val="single"/>
          </w:rPr>
          <w:t>thailaws</w:t>
        </w:r>
        <w:r w:rsidRPr="009441CA">
          <w:rPr>
            <w:color w:val="0000FF"/>
            <w:u w:val="single"/>
            <w:lang w:val="ru-RU"/>
          </w:rPr>
          <w:t>.</w:t>
        </w:r>
        <w:r w:rsidRPr="0087534D">
          <w:rPr>
            <w:color w:val="0000FF"/>
            <w:u w:val="single"/>
          </w:rPr>
          <w:t>com</w:t>
        </w:r>
        <w:r w:rsidRPr="009441CA">
          <w:rPr>
            <w:color w:val="0000FF"/>
            <w:u w:val="single"/>
            <w:lang w:val="ru-RU"/>
          </w:rPr>
          <w:t>/</w:t>
        </w:r>
        <w:r w:rsidRPr="0087534D">
          <w:rPr>
            <w:color w:val="0000FF"/>
            <w:u w:val="single"/>
          </w:rPr>
          <w:t>law</w:t>
        </w:r>
        <w:r w:rsidRPr="009441CA">
          <w:rPr>
            <w:color w:val="0000FF"/>
            <w:u w:val="single"/>
            <w:lang w:val="ru-RU"/>
          </w:rPr>
          <w:t>/</w:t>
        </w:r>
        <w:r w:rsidRPr="0087534D">
          <w:rPr>
            <w:color w:val="0000FF"/>
            <w:u w:val="single"/>
          </w:rPr>
          <w:t>t</w:t>
        </w:r>
        <w:r w:rsidRPr="009441CA">
          <w:rPr>
            <w:color w:val="0000FF"/>
            <w:u w:val="single"/>
            <w:lang w:val="ru-RU"/>
          </w:rPr>
          <w:t>_</w:t>
        </w:r>
        <w:r w:rsidRPr="0087534D">
          <w:rPr>
            <w:color w:val="0000FF"/>
            <w:u w:val="single"/>
          </w:rPr>
          <w:t>laws</w:t>
        </w:r>
        <w:r w:rsidRPr="009441CA">
          <w:rPr>
            <w:color w:val="0000FF"/>
            <w:u w:val="single"/>
            <w:lang w:val="ru-RU"/>
          </w:rPr>
          <w:t>/</w:t>
        </w:r>
        <w:r w:rsidRPr="0087534D">
          <w:rPr>
            <w:color w:val="0000FF"/>
            <w:u w:val="single"/>
          </w:rPr>
          <w:t>tlaw</w:t>
        </w:r>
        <w:r w:rsidRPr="009441CA">
          <w:rPr>
            <w:color w:val="0000FF"/>
            <w:u w:val="single"/>
            <w:lang w:val="ru-RU"/>
          </w:rPr>
          <w:t>0385.</w:t>
        </w:r>
        <w:r w:rsidRPr="0087534D">
          <w:rPr>
            <w:color w:val="0000FF"/>
            <w:u w:val="single"/>
          </w:rPr>
          <w:t>pdf</w:t>
        </w:r>
      </w:hyperlink>
      <w:r w:rsidRPr="009441CA">
        <w:rPr>
          <w:color w:val="0000FF"/>
          <w:u w:val="single"/>
          <w:lang w:val="ru-RU"/>
        </w:rPr>
        <w:t>.</w:t>
      </w:r>
    </w:p>
  </w:footnote>
  <w:footnote w:id="90">
    <w:p w:rsidR="00A33807" w:rsidRPr="0051311F" w:rsidRDefault="00A33807" w:rsidP="0039067F">
      <w:pPr>
        <w:pStyle w:val="FootnoteText"/>
        <w:rPr>
          <w:lang w:val="ru-RU"/>
        </w:rPr>
      </w:pPr>
      <w:r w:rsidRPr="0051311F">
        <w:rPr>
          <w:rStyle w:val="FootnoteReference"/>
          <w:lang w:val="ru-RU"/>
        </w:rPr>
        <w:footnoteRef/>
      </w:r>
      <w:r w:rsidRPr="0051311F">
        <w:rPr>
          <w:lang w:val="ru-RU"/>
        </w:rPr>
        <w:t xml:space="preserve"> </w:t>
      </w:r>
      <w:r w:rsidRPr="0051311F">
        <w:rPr>
          <w:lang w:val="ru-RU"/>
        </w:rPr>
        <w:tab/>
      </w:r>
      <w:hyperlink r:id="rId77" w:history="1">
        <w:r w:rsidRPr="0087534D">
          <w:rPr>
            <w:color w:val="0000FF"/>
            <w:u w:val="single"/>
          </w:rPr>
          <w:t>http</w:t>
        </w:r>
        <w:r w:rsidRPr="009441CA">
          <w:rPr>
            <w:color w:val="0000FF"/>
            <w:u w:val="single"/>
            <w:lang w:val="ru-RU"/>
          </w:rPr>
          <w:t>://</w:t>
        </w:r>
        <w:r w:rsidRPr="0087534D">
          <w:rPr>
            <w:color w:val="0000FF"/>
            <w:u w:val="single"/>
          </w:rPr>
          <w:t>eng</w:t>
        </w:r>
        <w:r w:rsidRPr="009441CA">
          <w:rPr>
            <w:color w:val="0000FF"/>
            <w:u w:val="single"/>
            <w:lang w:val="ru-RU"/>
          </w:rPr>
          <w:t>.</w:t>
        </w:r>
        <w:r w:rsidRPr="0087534D">
          <w:rPr>
            <w:color w:val="0000FF"/>
            <w:u w:val="single"/>
          </w:rPr>
          <w:t>ntc</w:t>
        </w:r>
        <w:r w:rsidRPr="009441CA">
          <w:rPr>
            <w:color w:val="0000FF"/>
            <w:u w:val="single"/>
            <w:lang w:val="ru-RU"/>
          </w:rPr>
          <w:t>.</w:t>
        </w:r>
        <w:r w:rsidRPr="0087534D">
          <w:rPr>
            <w:color w:val="0000FF"/>
            <w:u w:val="single"/>
          </w:rPr>
          <w:t>or</w:t>
        </w:r>
        <w:r w:rsidRPr="009441CA">
          <w:rPr>
            <w:color w:val="0000FF"/>
            <w:u w:val="single"/>
            <w:lang w:val="ru-RU"/>
          </w:rPr>
          <w:t>.</w:t>
        </w:r>
        <w:r w:rsidRPr="0087534D">
          <w:rPr>
            <w:color w:val="0000FF"/>
            <w:u w:val="single"/>
          </w:rPr>
          <w:t>th</w:t>
        </w:r>
        <w:r w:rsidRPr="009441CA">
          <w:rPr>
            <w:color w:val="0000FF"/>
            <w:u w:val="single"/>
            <w:lang w:val="ru-RU"/>
          </w:rPr>
          <w:t>/</w:t>
        </w:r>
        <w:r w:rsidRPr="0087534D">
          <w:rPr>
            <w:color w:val="0000FF"/>
            <w:u w:val="single"/>
          </w:rPr>
          <w:t>images</w:t>
        </w:r>
        <w:r w:rsidRPr="009441CA">
          <w:rPr>
            <w:color w:val="0000FF"/>
            <w:u w:val="single"/>
            <w:lang w:val="ru-RU"/>
          </w:rPr>
          <w:t>/</w:t>
        </w:r>
        <w:r w:rsidRPr="0087534D">
          <w:rPr>
            <w:color w:val="0000FF"/>
            <w:u w:val="single"/>
          </w:rPr>
          <w:t>stories</w:t>
        </w:r>
        <w:r w:rsidRPr="009441CA">
          <w:rPr>
            <w:color w:val="0000FF"/>
            <w:u w:val="single"/>
            <w:lang w:val="ru-RU"/>
          </w:rPr>
          <w:t>/</w:t>
        </w:r>
        <w:r w:rsidRPr="0087534D">
          <w:rPr>
            <w:color w:val="0000FF"/>
            <w:u w:val="single"/>
          </w:rPr>
          <w:t>pdf</w:t>
        </w:r>
        <w:r w:rsidRPr="009441CA">
          <w:rPr>
            <w:color w:val="0000FF"/>
            <w:u w:val="single"/>
            <w:lang w:val="ru-RU"/>
          </w:rPr>
          <w:t>/</w:t>
        </w:r>
        <w:r w:rsidRPr="0087534D">
          <w:rPr>
            <w:color w:val="0000FF"/>
            <w:u w:val="single"/>
          </w:rPr>
          <w:t>masterplanad</w:t>
        </w:r>
        <w:r w:rsidRPr="009441CA">
          <w:rPr>
            <w:color w:val="0000FF"/>
            <w:u w:val="single"/>
            <w:lang w:val="ru-RU"/>
          </w:rPr>
          <w:t>2008-2010.</w:t>
        </w:r>
        <w:r w:rsidRPr="0087534D">
          <w:rPr>
            <w:color w:val="0000FF"/>
            <w:u w:val="single"/>
          </w:rPr>
          <w:t>pdf</w:t>
        </w:r>
      </w:hyperlink>
      <w:r w:rsidRPr="009441CA">
        <w:rPr>
          <w:color w:val="0000FF"/>
          <w:u w:val="single"/>
          <w:lang w:val="ru-RU"/>
        </w:rPr>
        <w:t>.</w:t>
      </w:r>
    </w:p>
  </w:footnote>
  <w:footnote w:id="91">
    <w:p w:rsidR="00A33807" w:rsidRPr="0051311F" w:rsidRDefault="00A33807" w:rsidP="0039067F">
      <w:pPr>
        <w:pStyle w:val="FootnoteText"/>
        <w:rPr>
          <w:szCs w:val="16"/>
          <w:lang w:val="ru-RU"/>
        </w:rPr>
      </w:pPr>
      <w:r w:rsidRPr="0051311F">
        <w:rPr>
          <w:rStyle w:val="FootnoteReference"/>
          <w:lang w:val="ru-RU"/>
        </w:rPr>
        <w:footnoteRef/>
      </w:r>
      <w:r w:rsidRPr="0051311F">
        <w:rPr>
          <w:lang w:val="ru-RU"/>
        </w:rPr>
        <w:t xml:space="preserve"> </w:t>
      </w:r>
      <w:r w:rsidRPr="0051311F">
        <w:rPr>
          <w:lang w:val="ru-RU"/>
        </w:rPr>
        <w:tab/>
      </w:r>
      <w:hyperlink r:id="rId78" w:history="1">
        <w:r w:rsidRPr="0087534D">
          <w:rPr>
            <w:color w:val="0000FF"/>
            <w:u w:val="single"/>
          </w:rPr>
          <w:t>http</w:t>
        </w:r>
        <w:r w:rsidRPr="009441CA">
          <w:rPr>
            <w:color w:val="0000FF"/>
            <w:u w:val="single"/>
            <w:lang w:val="ru-RU"/>
          </w:rPr>
          <w:t>://</w:t>
        </w:r>
        <w:r w:rsidRPr="0087534D">
          <w:rPr>
            <w:color w:val="0000FF"/>
            <w:u w:val="single"/>
          </w:rPr>
          <w:t>mis</w:t>
        </w:r>
        <w:r w:rsidRPr="009441CA">
          <w:rPr>
            <w:color w:val="0000FF"/>
            <w:u w:val="single"/>
            <w:lang w:val="ru-RU"/>
          </w:rPr>
          <w:t>-</w:t>
        </w:r>
        <w:r w:rsidRPr="0087534D">
          <w:rPr>
            <w:color w:val="0000FF"/>
            <w:u w:val="single"/>
          </w:rPr>
          <w:t>asia</w:t>
        </w:r>
        <w:r w:rsidRPr="009441CA">
          <w:rPr>
            <w:color w:val="0000FF"/>
            <w:u w:val="single"/>
            <w:lang w:val="ru-RU"/>
          </w:rPr>
          <w:t>.</w:t>
        </w:r>
        <w:r w:rsidRPr="0087534D">
          <w:rPr>
            <w:color w:val="0000FF"/>
            <w:u w:val="single"/>
          </w:rPr>
          <w:t>com</w:t>
        </w:r>
        <w:r w:rsidRPr="009441CA">
          <w:rPr>
            <w:color w:val="0000FF"/>
            <w:u w:val="single"/>
            <w:lang w:val="ru-RU"/>
          </w:rPr>
          <w:t>/</w:t>
        </w:r>
        <w:r w:rsidRPr="0087534D">
          <w:rPr>
            <w:color w:val="0000FF"/>
            <w:u w:val="single"/>
          </w:rPr>
          <w:t>news</w:t>
        </w:r>
        <w:r w:rsidRPr="009441CA">
          <w:rPr>
            <w:color w:val="0000FF"/>
            <w:u w:val="single"/>
            <w:lang w:val="ru-RU"/>
          </w:rPr>
          <w:t>/</w:t>
        </w:r>
        <w:r w:rsidRPr="0087534D">
          <w:rPr>
            <w:color w:val="0000FF"/>
            <w:u w:val="single"/>
          </w:rPr>
          <w:t>articles</w:t>
        </w:r>
        <w:r w:rsidRPr="009441CA">
          <w:rPr>
            <w:color w:val="0000FF"/>
            <w:u w:val="single"/>
            <w:lang w:val="ru-RU"/>
          </w:rPr>
          <w:t>/</w:t>
        </w:r>
        <w:r w:rsidRPr="0087534D">
          <w:rPr>
            <w:color w:val="0000FF"/>
            <w:u w:val="single"/>
          </w:rPr>
          <w:t>thailand</w:t>
        </w:r>
        <w:r w:rsidRPr="009441CA">
          <w:rPr>
            <w:color w:val="0000FF"/>
            <w:u w:val="single"/>
            <w:lang w:val="ru-RU"/>
          </w:rPr>
          <w:t>-</w:t>
        </w:r>
        <w:r w:rsidRPr="0087534D">
          <w:rPr>
            <w:color w:val="0000FF"/>
            <w:u w:val="single"/>
          </w:rPr>
          <w:t>plans</w:t>
        </w:r>
        <w:r w:rsidRPr="009441CA">
          <w:rPr>
            <w:color w:val="0000FF"/>
            <w:u w:val="single"/>
            <w:lang w:val="ru-RU"/>
          </w:rPr>
          <w:t>-</w:t>
        </w:r>
        <w:r w:rsidRPr="0087534D">
          <w:rPr>
            <w:color w:val="0000FF"/>
            <w:u w:val="single"/>
          </w:rPr>
          <w:t>technology</w:t>
        </w:r>
        <w:r w:rsidRPr="009441CA">
          <w:rPr>
            <w:color w:val="0000FF"/>
            <w:u w:val="single"/>
            <w:lang w:val="ru-RU"/>
          </w:rPr>
          <w:t>-</w:t>
        </w:r>
        <w:r w:rsidRPr="0087534D">
          <w:rPr>
            <w:color w:val="0000FF"/>
            <w:u w:val="single"/>
          </w:rPr>
          <w:t>to</w:t>
        </w:r>
        <w:r w:rsidRPr="009441CA">
          <w:rPr>
            <w:color w:val="0000FF"/>
            <w:u w:val="single"/>
            <w:lang w:val="ru-RU"/>
          </w:rPr>
          <w:t>-</w:t>
        </w:r>
        <w:r w:rsidRPr="0087534D">
          <w:rPr>
            <w:color w:val="0000FF"/>
            <w:u w:val="single"/>
          </w:rPr>
          <w:t>help</w:t>
        </w:r>
        <w:r w:rsidRPr="009441CA">
          <w:rPr>
            <w:color w:val="0000FF"/>
            <w:u w:val="single"/>
            <w:lang w:val="ru-RU"/>
          </w:rPr>
          <w:t>-</w:t>
        </w:r>
        <w:r w:rsidRPr="0087534D">
          <w:rPr>
            <w:color w:val="0000FF"/>
            <w:u w:val="single"/>
          </w:rPr>
          <w:t>connect</w:t>
        </w:r>
        <w:r w:rsidRPr="009441CA">
          <w:rPr>
            <w:color w:val="0000FF"/>
            <w:u w:val="single"/>
            <w:lang w:val="ru-RU"/>
          </w:rPr>
          <w:t>-</w:t>
        </w:r>
        <w:r w:rsidRPr="0087534D">
          <w:rPr>
            <w:color w:val="0000FF"/>
            <w:u w:val="single"/>
          </w:rPr>
          <w:t>people</w:t>
        </w:r>
        <w:r w:rsidRPr="009441CA">
          <w:rPr>
            <w:color w:val="0000FF"/>
            <w:u w:val="single"/>
            <w:lang w:val="ru-RU"/>
          </w:rPr>
          <w:t>-</w:t>
        </w:r>
        <w:r w:rsidRPr="0087534D">
          <w:rPr>
            <w:color w:val="0000FF"/>
            <w:u w:val="single"/>
          </w:rPr>
          <w:t>with</w:t>
        </w:r>
        <w:r w:rsidRPr="009441CA">
          <w:rPr>
            <w:color w:val="0000FF"/>
            <w:u w:val="single"/>
            <w:lang w:val="ru-RU"/>
          </w:rPr>
          <w:t>-</w:t>
        </w:r>
        <w:r w:rsidRPr="0087534D">
          <w:rPr>
            <w:color w:val="0000FF"/>
            <w:u w:val="single"/>
          </w:rPr>
          <w:t>disabilities</w:t>
        </w:r>
        <w:r w:rsidRPr="009441CA">
          <w:rPr>
            <w:color w:val="0000FF"/>
            <w:u w:val="single"/>
            <w:lang w:val="ru-RU"/>
          </w:rPr>
          <w:t>?</w:t>
        </w:r>
        <w:r w:rsidRPr="009441CA">
          <w:rPr>
            <w:color w:val="0000FF"/>
            <w:u w:val="single"/>
            <w:lang w:val="ru-RU"/>
          </w:rPr>
          <w:br/>
        </w:r>
        <w:r w:rsidRPr="0087534D">
          <w:rPr>
            <w:color w:val="0000FF"/>
            <w:u w:val="single"/>
          </w:rPr>
          <w:t>SQ</w:t>
        </w:r>
        <w:r w:rsidRPr="009441CA">
          <w:rPr>
            <w:color w:val="0000FF"/>
            <w:u w:val="single"/>
            <w:lang w:val="ru-RU"/>
          </w:rPr>
          <w:t>_</w:t>
        </w:r>
        <w:r w:rsidRPr="0087534D">
          <w:rPr>
            <w:color w:val="0000FF"/>
            <w:u w:val="single"/>
          </w:rPr>
          <w:t>DESIGN</w:t>
        </w:r>
        <w:r w:rsidRPr="009441CA">
          <w:rPr>
            <w:color w:val="0000FF"/>
            <w:u w:val="single"/>
            <w:lang w:val="ru-RU"/>
          </w:rPr>
          <w:t>_</w:t>
        </w:r>
        <w:r w:rsidRPr="0087534D">
          <w:rPr>
            <w:color w:val="0000FF"/>
            <w:u w:val="single"/>
          </w:rPr>
          <w:t>NAME</w:t>
        </w:r>
        <w:r w:rsidRPr="009441CA">
          <w:rPr>
            <w:color w:val="0000FF"/>
            <w:u w:val="single"/>
            <w:lang w:val="ru-RU"/>
          </w:rPr>
          <w:t>=</w:t>
        </w:r>
        <w:r w:rsidRPr="0087534D">
          <w:rPr>
            <w:color w:val="0000FF"/>
            <w:u w:val="single"/>
          </w:rPr>
          <w:t>print</w:t>
        </w:r>
      </w:hyperlink>
      <w:r w:rsidRPr="009441CA">
        <w:rPr>
          <w:color w:val="0000FF"/>
          <w:u w:val="single"/>
          <w:lang w:val="ru-RU"/>
        </w:rPr>
        <w:t>.</w:t>
      </w:r>
    </w:p>
  </w:footnote>
  <w:footnote w:id="92">
    <w:p w:rsidR="00A33807" w:rsidRPr="0051311F" w:rsidRDefault="00A33807" w:rsidP="0039067F">
      <w:pPr>
        <w:pStyle w:val="FootnoteText"/>
        <w:rPr>
          <w:lang w:val="ru-RU"/>
        </w:rPr>
      </w:pPr>
      <w:r w:rsidRPr="0051311F">
        <w:rPr>
          <w:rStyle w:val="FootnoteReference"/>
          <w:lang w:val="ru-RU"/>
        </w:rPr>
        <w:footnoteRef/>
      </w:r>
      <w:r w:rsidRPr="0051311F">
        <w:rPr>
          <w:lang w:val="ru-RU"/>
        </w:rPr>
        <w:t xml:space="preserve"> </w:t>
      </w:r>
      <w:r w:rsidRPr="0051311F">
        <w:rPr>
          <w:lang w:val="ru-RU"/>
        </w:rPr>
        <w:tab/>
      </w:r>
      <w:r w:rsidRPr="009441CA">
        <w:rPr>
          <w:lang w:val="ru-RU"/>
        </w:rPr>
        <w:t>Выше, п.</w:t>
      </w:r>
      <w:r w:rsidRPr="0087534D">
        <w:t> </w:t>
      </w:r>
      <w:r w:rsidRPr="009441CA">
        <w:rPr>
          <w:lang w:val="ru-RU"/>
        </w:rPr>
        <w:t>2.</w:t>
      </w:r>
    </w:p>
  </w:footnote>
  <w:footnote w:id="93">
    <w:p w:rsidR="00A33807" w:rsidRPr="0051311F" w:rsidRDefault="00A33807" w:rsidP="0039067F">
      <w:pPr>
        <w:pStyle w:val="FootnoteText"/>
        <w:rPr>
          <w:szCs w:val="16"/>
          <w:lang w:val="ru-RU"/>
        </w:rPr>
      </w:pPr>
      <w:r w:rsidRPr="0051311F">
        <w:rPr>
          <w:rStyle w:val="FootnoteReference"/>
          <w:lang w:val="ru-RU"/>
        </w:rPr>
        <w:footnoteRef/>
      </w:r>
      <w:r w:rsidRPr="0051311F">
        <w:rPr>
          <w:lang w:val="ru-RU"/>
        </w:rPr>
        <w:t xml:space="preserve"> </w:t>
      </w:r>
      <w:r w:rsidRPr="0051311F">
        <w:rPr>
          <w:lang w:val="ru-RU"/>
        </w:rPr>
        <w:tab/>
      </w:r>
      <w:r w:rsidRPr="009441CA">
        <w:rPr>
          <w:lang w:val="ru-RU"/>
        </w:rPr>
        <w:t>Цифровая говорящая книга (</w:t>
      </w:r>
      <w:r w:rsidRPr="0087534D">
        <w:t>DTB</w:t>
      </w:r>
      <w:r w:rsidRPr="009441CA">
        <w:rPr>
          <w:lang w:val="ru-RU"/>
        </w:rPr>
        <w:t>) – это мультимедийное представление печатной публикации, сборник цифровых файлов, обеспечивающих доступное представление печатной книги для лиц с нарушениями по</w:t>
      </w:r>
      <w:r w:rsidRPr="0087534D">
        <w:t> </w:t>
      </w:r>
      <w:r w:rsidRPr="009441CA">
        <w:rPr>
          <w:lang w:val="ru-RU"/>
        </w:rPr>
        <w:t>зрению или способности воспринимать печатный текст. Эти файлы могут содержать аудиозаписи человеческой или механической речи, текст с разметкой и ряд машиночитаемых файлов. См.</w:t>
      </w:r>
      <w:r w:rsidRPr="0087534D">
        <w:t> </w:t>
      </w:r>
      <w:r w:rsidRPr="009441CA">
        <w:rPr>
          <w:lang w:val="ru-RU"/>
        </w:rPr>
        <w:t>по</w:t>
      </w:r>
      <w:r w:rsidRPr="0087534D">
        <w:t> </w:t>
      </w:r>
      <w:r w:rsidRPr="009441CA">
        <w:rPr>
          <w:lang w:val="ru-RU"/>
        </w:rPr>
        <w:t>адресу:</w:t>
      </w:r>
      <w:r>
        <w:rPr>
          <w:lang w:val="ru-RU"/>
        </w:rPr>
        <w:t xml:space="preserve"> </w:t>
      </w:r>
      <w:hyperlink r:id="rId79" w:history="1">
        <w:r w:rsidRPr="0087534D">
          <w:rPr>
            <w:color w:val="0000FF"/>
            <w:u w:val="single"/>
          </w:rPr>
          <w:t>http</w:t>
        </w:r>
        <w:r w:rsidRPr="009441CA">
          <w:rPr>
            <w:color w:val="0000FF"/>
            <w:u w:val="single"/>
            <w:lang w:val="ru-RU"/>
          </w:rPr>
          <w:t>://</w:t>
        </w:r>
        <w:r w:rsidRPr="0087534D">
          <w:rPr>
            <w:color w:val="0000FF"/>
            <w:u w:val="single"/>
          </w:rPr>
          <w:t>www</w:t>
        </w:r>
        <w:r w:rsidRPr="009441CA">
          <w:rPr>
            <w:color w:val="0000FF"/>
            <w:u w:val="single"/>
            <w:lang w:val="ru-RU"/>
          </w:rPr>
          <w:t>.</w:t>
        </w:r>
        <w:r w:rsidRPr="0087534D">
          <w:rPr>
            <w:color w:val="0000FF"/>
            <w:u w:val="single"/>
          </w:rPr>
          <w:t>daisy</w:t>
        </w:r>
        <w:r w:rsidRPr="009441CA">
          <w:rPr>
            <w:color w:val="0000FF"/>
            <w:u w:val="single"/>
            <w:lang w:val="ru-RU"/>
          </w:rPr>
          <w:t>.</w:t>
        </w:r>
        <w:r w:rsidRPr="0087534D">
          <w:rPr>
            <w:color w:val="0000FF"/>
            <w:u w:val="single"/>
          </w:rPr>
          <w:t>org</w:t>
        </w:r>
        <w:r w:rsidRPr="009441CA">
          <w:rPr>
            <w:color w:val="0000FF"/>
            <w:u w:val="single"/>
            <w:lang w:val="ru-RU"/>
          </w:rPr>
          <w:t>/</w:t>
        </w:r>
        <w:r w:rsidRPr="0087534D">
          <w:rPr>
            <w:color w:val="0000FF"/>
            <w:u w:val="single"/>
          </w:rPr>
          <w:t>daisy</w:t>
        </w:r>
        <w:r w:rsidRPr="009441CA">
          <w:rPr>
            <w:color w:val="0000FF"/>
            <w:u w:val="single"/>
            <w:lang w:val="ru-RU"/>
          </w:rPr>
          <w:noBreakHyphen/>
        </w:r>
        <w:r w:rsidRPr="0087534D">
          <w:rPr>
            <w:color w:val="0000FF"/>
            <w:u w:val="single"/>
          </w:rPr>
          <w:t>technology</w:t>
        </w:r>
      </w:hyperlink>
      <w:r w:rsidRPr="009441CA">
        <w:rPr>
          <w:color w:val="0000FF"/>
          <w:u w:val="single"/>
          <w:lang w:val="ru-RU"/>
        </w:rPr>
        <w:t>.</w:t>
      </w:r>
    </w:p>
  </w:footnote>
  <w:footnote w:id="94">
    <w:p w:rsidR="00A33807" w:rsidRPr="00B27943" w:rsidRDefault="00A33807" w:rsidP="0039067F">
      <w:pPr>
        <w:pStyle w:val="FootnoteText"/>
        <w:rPr>
          <w:lang w:val="ru-RU"/>
        </w:rPr>
      </w:pPr>
      <w:r>
        <w:rPr>
          <w:rStyle w:val="FootnoteReference"/>
        </w:rPr>
        <w:footnoteRef/>
      </w:r>
      <w:r w:rsidRPr="00B27943">
        <w:rPr>
          <w:lang w:val="ru-RU"/>
        </w:rPr>
        <w:t xml:space="preserve"> </w:t>
      </w:r>
      <w:r>
        <w:rPr>
          <w:lang w:val="ru-RU"/>
        </w:rPr>
        <w:tab/>
      </w:r>
      <w:r w:rsidRPr="009441CA">
        <w:rPr>
          <w:lang w:val="ru-RU"/>
        </w:rPr>
        <w:t xml:space="preserve">Вклад Турции: </w:t>
      </w:r>
      <w:hyperlink r:id="rId80" w:history="1">
        <w:r w:rsidRPr="0087534D">
          <w:rPr>
            <w:color w:val="0000FF"/>
            <w:u w:val="single"/>
          </w:rPr>
          <w:t>http</w:t>
        </w:r>
        <w:r w:rsidRPr="009441CA">
          <w:rPr>
            <w:color w:val="0000FF"/>
            <w:u w:val="single"/>
            <w:lang w:val="ru-RU"/>
          </w:rPr>
          <w:t>://</w:t>
        </w:r>
        <w:r w:rsidRPr="0087534D">
          <w:rPr>
            <w:color w:val="0000FF"/>
            <w:u w:val="single"/>
          </w:rPr>
          <w:t>www</w:t>
        </w:r>
        <w:r w:rsidRPr="009441CA">
          <w:rPr>
            <w:color w:val="0000FF"/>
            <w:u w:val="single"/>
            <w:lang w:val="ru-RU"/>
          </w:rPr>
          <w:t>.</w:t>
        </w:r>
        <w:r w:rsidRPr="0087534D">
          <w:rPr>
            <w:color w:val="0000FF"/>
            <w:u w:val="single"/>
          </w:rPr>
          <w:t>itu</w:t>
        </w:r>
        <w:r w:rsidRPr="009441CA">
          <w:rPr>
            <w:color w:val="0000FF"/>
            <w:u w:val="single"/>
            <w:lang w:val="ru-RU"/>
          </w:rPr>
          <w:t>.</w:t>
        </w:r>
        <w:r w:rsidRPr="0087534D">
          <w:rPr>
            <w:color w:val="0000FF"/>
            <w:u w:val="single"/>
          </w:rPr>
          <w:t>int</w:t>
        </w:r>
        <w:r w:rsidRPr="009441CA">
          <w:rPr>
            <w:color w:val="0000FF"/>
            <w:u w:val="single"/>
            <w:lang w:val="ru-RU"/>
          </w:rPr>
          <w:t>/</w:t>
        </w:r>
        <w:r w:rsidRPr="0087534D">
          <w:rPr>
            <w:color w:val="0000FF"/>
            <w:u w:val="single"/>
          </w:rPr>
          <w:t>md</w:t>
        </w:r>
        <w:r w:rsidRPr="009441CA">
          <w:rPr>
            <w:color w:val="0000FF"/>
            <w:u w:val="single"/>
            <w:lang w:val="ru-RU"/>
          </w:rPr>
          <w:t>/</w:t>
        </w:r>
        <w:r w:rsidRPr="0087534D">
          <w:rPr>
            <w:color w:val="0000FF"/>
            <w:u w:val="single"/>
          </w:rPr>
          <w:t>D</w:t>
        </w:r>
        <w:r w:rsidRPr="009441CA">
          <w:rPr>
            <w:color w:val="0000FF"/>
            <w:u w:val="single"/>
            <w:lang w:val="ru-RU"/>
          </w:rPr>
          <w:t>10-</w:t>
        </w:r>
        <w:r w:rsidRPr="0087534D">
          <w:rPr>
            <w:color w:val="0000FF"/>
            <w:u w:val="single"/>
          </w:rPr>
          <w:t>RGQ</w:t>
        </w:r>
        <w:r w:rsidRPr="009441CA">
          <w:rPr>
            <w:color w:val="0000FF"/>
            <w:u w:val="single"/>
            <w:lang w:val="ru-RU"/>
          </w:rPr>
          <w:t>20.1.1-</w:t>
        </w:r>
        <w:r w:rsidRPr="0087534D">
          <w:rPr>
            <w:color w:val="0000FF"/>
            <w:u w:val="single"/>
          </w:rPr>
          <w:t>C</w:t>
        </w:r>
        <w:r w:rsidRPr="009441CA">
          <w:rPr>
            <w:color w:val="0000FF"/>
            <w:u w:val="single"/>
            <w:lang w:val="ru-RU"/>
          </w:rPr>
          <w:t>-0014/</w:t>
        </w:r>
      </w:hyperlink>
      <w:r w:rsidRPr="009441CA">
        <w:rPr>
          <w:lang w:val="ru-RU"/>
        </w:rPr>
        <w:t>.</w:t>
      </w:r>
    </w:p>
  </w:footnote>
  <w:footnote w:id="95">
    <w:p w:rsidR="00A33807" w:rsidRPr="0051311F" w:rsidRDefault="00A33807" w:rsidP="0039067F">
      <w:pPr>
        <w:pStyle w:val="FootnoteText"/>
        <w:rPr>
          <w:lang w:val="ru-RU"/>
        </w:rPr>
      </w:pPr>
      <w:r w:rsidRPr="0051311F">
        <w:rPr>
          <w:rStyle w:val="FootnoteReference"/>
          <w:lang w:val="ru-RU"/>
        </w:rPr>
        <w:footnoteRef/>
      </w:r>
      <w:r w:rsidRPr="0051311F">
        <w:rPr>
          <w:lang w:val="ru-RU"/>
        </w:rPr>
        <w:t xml:space="preserve"> </w:t>
      </w:r>
      <w:r w:rsidRPr="0051311F">
        <w:rPr>
          <w:lang w:val="ru-RU"/>
        </w:rPr>
        <w:tab/>
      </w:r>
      <w:r w:rsidRPr="009441CA">
        <w:rPr>
          <w:lang w:val="ru-RU"/>
        </w:rPr>
        <w:t>Министерство транспорта, морского транспорта и связи.</w:t>
      </w:r>
    </w:p>
  </w:footnote>
  <w:footnote w:id="96">
    <w:p w:rsidR="00A33807" w:rsidRPr="009441CA" w:rsidRDefault="00A33807" w:rsidP="0039067F">
      <w:pPr>
        <w:pStyle w:val="FootnoteText"/>
        <w:rPr>
          <w:lang w:val="ru-RU"/>
        </w:rPr>
      </w:pPr>
      <w:r>
        <w:rPr>
          <w:rStyle w:val="FootnoteReference"/>
        </w:rPr>
        <w:footnoteRef/>
      </w:r>
      <w:r>
        <w:rPr>
          <w:lang w:val="ru-RU"/>
        </w:rPr>
        <w:tab/>
      </w:r>
      <w:r w:rsidRPr="00B27943">
        <w:rPr>
          <w:szCs w:val="16"/>
          <w:lang w:val="fr-FR"/>
        </w:rPr>
        <w:t>I</w:t>
      </w:r>
      <w:r w:rsidRPr="00C17E82">
        <w:t>TU</w:t>
      </w:r>
      <w:r w:rsidRPr="009441CA">
        <w:rPr>
          <w:lang w:val="ru-RU"/>
        </w:rPr>
        <w:t>-</w:t>
      </w:r>
      <w:r w:rsidRPr="00C17E82">
        <w:t>D</w:t>
      </w:r>
      <w:r w:rsidRPr="009441CA">
        <w:rPr>
          <w:lang w:val="ru-RU"/>
        </w:rPr>
        <w:t>/</w:t>
      </w:r>
      <w:r w:rsidRPr="00C17E82">
        <w:t>RGQ</w:t>
      </w:r>
      <w:r w:rsidRPr="009441CA">
        <w:rPr>
          <w:lang w:val="ru-RU"/>
        </w:rPr>
        <w:t>20-1/1/14.</w:t>
      </w:r>
    </w:p>
  </w:footnote>
  <w:footnote w:id="97">
    <w:p w:rsidR="00A33807" w:rsidRPr="004C4F54" w:rsidRDefault="00A33807" w:rsidP="0039067F">
      <w:pPr>
        <w:pStyle w:val="FootnoteText"/>
        <w:rPr>
          <w:szCs w:val="16"/>
          <w:lang w:val="ru-RU"/>
        </w:rPr>
      </w:pPr>
      <w:r>
        <w:rPr>
          <w:rStyle w:val="FootnoteReference"/>
        </w:rPr>
        <w:footnoteRef/>
      </w:r>
      <w:r>
        <w:rPr>
          <w:lang w:val="ru-RU"/>
        </w:rPr>
        <w:tab/>
      </w:r>
      <w:r w:rsidRPr="009441CA">
        <w:rPr>
          <w:lang w:val="ru-RU"/>
        </w:rPr>
        <w:t xml:space="preserve">Вклад Соединенного Королевства: </w:t>
      </w:r>
      <w:hyperlink r:id="rId81" w:history="1">
        <w:r w:rsidRPr="00C17E82">
          <w:rPr>
            <w:color w:val="0000FF"/>
            <w:u w:val="single"/>
          </w:rPr>
          <w:t>http</w:t>
        </w:r>
        <w:r w:rsidRPr="009441CA">
          <w:rPr>
            <w:color w:val="0000FF"/>
            <w:u w:val="single"/>
            <w:lang w:val="ru-RU"/>
          </w:rPr>
          <w:t>://</w:t>
        </w:r>
        <w:r w:rsidRPr="00C17E82">
          <w:rPr>
            <w:color w:val="0000FF"/>
            <w:u w:val="single"/>
          </w:rPr>
          <w:t>www</w:t>
        </w:r>
        <w:r w:rsidRPr="009441CA">
          <w:rPr>
            <w:color w:val="0000FF"/>
            <w:u w:val="single"/>
            <w:lang w:val="ru-RU"/>
          </w:rPr>
          <w:t>.</w:t>
        </w:r>
        <w:r w:rsidRPr="00C17E82">
          <w:rPr>
            <w:color w:val="0000FF"/>
            <w:u w:val="single"/>
          </w:rPr>
          <w:t>itu</w:t>
        </w:r>
        <w:r w:rsidRPr="009441CA">
          <w:rPr>
            <w:color w:val="0000FF"/>
            <w:u w:val="single"/>
            <w:lang w:val="ru-RU"/>
          </w:rPr>
          <w:t>.</w:t>
        </w:r>
        <w:r w:rsidRPr="00C17E82">
          <w:rPr>
            <w:color w:val="0000FF"/>
            <w:u w:val="single"/>
          </w:rPr>
          <w:t>int</w:t>
        </w:r>
        <w:r w:rsidRPr="009441CA">
          <w:rPr>
            <w:color w:val="0000FF"/>
            <w:u w:val="single"/>
            <w:lang w:val="ru-RU"/>
          </w:rPr>
          <w:t>/</w:t>
        </w:r>
        <w:r w:rsidRPr="00C17E82">
          <w:rPr>
            <w:color w:val="0000FF"/>
            <w:u w:val="single"/>
          </w:rPr>
          <w:t>md</w:t>
        </w:r>
        <w:r w:rsidRPr="009441CA">
          <w:rPr>
            <w:color w:val="0000FF"/>
            <w:u w:val="single"/>
            <w:lang w:val="ru-RU"/>
          </w:rPr>
          <w:t>/</w:t>
        </w:r>
        <w:r w:rsidRPr="00C17E82">
          <w:rPr>
            <w:color w:val="0000FF"/>
            <w:u w:val="single"/>
          </w:rPr>
          <w:t>D</w:t>
        </w:r>
        <w:r w:rsidRPr="009441CA">
          <w:rPr>
            <w:color w:val="0000FF"/>
            <w:u w:val="single"/>
            <w:lang w:val="ru-RU"/>
          </w:rPr>
          <w:t>10-</w:t>
        </w:r>
        <w:r w:rsidRPr="00C17E82">
          <w:rPr>
            <w:color w:val="0000FF"/>
            <w:u w:val="single"/>
          </w:rPr>
          <w:t>SG</w:t>
        </w:r>
        <w:r w:rsidRPr="009441CA">
          <w:rPr>
            <w:color w:val="0000FF"/>
            <w:u w:val="single"/>
            <w:lang w:val="ru-RU"/>
          </w:rPr>
          <w:t>01-</w:t>
        </w:r>
        <w:r w:rsidRPr="00C17E82">
          <w:rPr>
            <w:color w:val="0000FF"/>
            <w:u w:val="single"/>
          </w:rPr>
          <w:t>C</w:t>
        </w:r>
        <w:r w:rsidRPr="009441CA">
          <w:rPr>
            <w:color w:val="0000FF"/>
            <w:u w:val="single"/>
            <w:lang w:val="ru-RU"/>
          </w:rPr>
          <w:t>-0097/</w:t>
        </w:r>
        <w:r w:rsidRPr="00C17E82">
          <w:rPr>
            <w:color w:val="0000FF"/>
            <w:u w:val="single"/>
          </w:rPr>
          <w:t>en</w:t>
        </w:r>
      </w:hyperlink>
      <w:r w:rsidRPr="009441CA">
        <w:rPr>
          <w:lang w:val="ru-RU"/>
        </w:rPr>
        <w:t xml:space="preserve"> и отчет МСЭ-</w:t>
      </w:r>
      <w:r w:rsidRPr="00C17E82">
        <w:t>G</w:t>
      </w:r>
      <w:r w:rsidRPr="009441CA">
        <w:rPr>
          <w:lang w:val="ru-RU"/>
        </w:rPr>
        <w:t>3</w:t>
      </w:r>
      <w:r w:rsidRPr="00C17E82">
        <w:t>ICT</w:t>
      </w:r>
      <w:r w:rsidRPr="009441CA">
        <w:rPr>
          <w:lang w:val="ru-RU"/>
        </w:rPr>
        <w:t xml:space="preserve"> "Обеспечение доступности мобильных телефонов и услуг для лиц с ограниченными возможностями": </w:t>
      </w:r>
      <w:hyperlink r:id="rId82" w:history="1">
        <w:r w:rsidRPr="00C17E82">
          <w:rPr>
            <w:color w:val="0000FF"/>
            <w:u w:val="single"/>
          </w:rPr>
          <w:t>http</w:t>
        </w:r>
        <w:r w:rsidRPr="009441CA">
          <w:rPr>
            <w:color w:val="0000FF"/>
            <w:u w:val="single"/>
            <w:lang w:val="ru-RU"/>
          </w:rPr>
          <w:t>://</w:t>
        </w:r>
        <w:r w:rsidRPr="00C17E82">
          <w:rPr>
            <w:color w:val="0000FF"/>
            <w:u w:val="single"/>
          </w:rPr>
          <w:t>www</w:t>
        </w:r>
        <w:r w:rsidRPr="009441CA">
          <w:rPr>
            <w:color w:val="0000FF"/>
            <w:u w:val="single"/>
            <w:lang w:val="ru-RU"/>
          </w:rPr>
          <w:t>.</w:t>
        </w:r>
        <w:r w:rsidRPr="00C17E82">
          <w:rPr>
            <w:color w:val="0000FF"/>
            <w:u w:val="single"/>
          </w:rPr>
          <w:t>itu</w:t>
        </w:r>
        <w:r w:rsidRPr="009441CA">
          <w:rPr>
            <w:color w:val="0000FF"/>
            <w:u w:val="single"/>
            <w:lang w:val="ru-RU"/>
          </w:rPr>
          <w:t>.</w:t>
        </w:r>
        <w:r w:rsidRPr="00C17E82">
          <w:rPr>
            <w:color w:val="0000FF"/>
            <w:u w:val="single"/>
          </w:rPr>
          <w:t>int</w:t>
        </w:r>
        <w:r w:rsidRPr="009441CA">
          <w:rPr>
            <w:color w:val="0000FF"/>
            <w:u w:val="single"/>
            <w:lang w:val="ru-RU"/>
          </w:rPr>
          <w:t>/</w:t>
        </w:r>
        <w:r w:rsidRPr="00C17E82">
          <w:rPr>
            <w:color w:val="0000FF"/>
            <w:u w:val="single"/>
          </w:rPr>
          <w:t>ITU</w:t>
        </w:r>
        <w:r w:rsidRPr="009441CA">
          <w:rPr>
            <w:color w:val="0000FF"/>
            <w:u w:val="single"/>
            <w:lang w:val="ru-RU"/>
          </w:rPr>
          <w:t>-</w:t>
        </w:r>
        <w:r w:rsidRPr="00C17E82">
          <w:rPr>
            <w:color w:val="0000FF"/>
            <w:u w:val="single"/>
          </w:rPr>
          <w:t>D</w:t>
        </w:r>
        <w:r w:rsidRPr="009441CA">
          <w:rPr>
            <w:color w:val="0000FF"/>
            <w:u w:val="single"/>
            <w:lang w:val="ru-RU"/>
          </w:rPr>
          <w:t>/</w:t>
        </w:r>
        <w:r w:rsidRPr="00C17E82">
          <w:rPr>
            <w:color w:val="0000FF"/>
            <w:u w:val="single"/>
          </w:rPr>
          <w:t>sis</w:t>
        </w:r>
        <w:r w:rsidRPr="009441CA">
          <w:rPr>
            <w:color w:val="0000FF"/>
            <w:u w:val="single"/>
            <w:lang w:val="ru-RU"/>
          </w:rPr>
          <w:t>/</w:t>
        </w:r>
        <w:r w:rsidRPr="00C17E82">
          <w:rPr>
            <w:color w:val="0000FF"/>
            <w:u w:val="single"/>
          </w:rPr>
          <w:t>PwDs</w:t>
        </w:r>
        <w:r w:rsidRPr="009441CA">
          <w:rPr>
            <w:color w:val="0000FF"/>
            <w:u w:val="single"/>
            <w:lang w:val="ru-RU"/>
          </w:rPr>
          <w:t>/</w:t>
        </w:r>
        <w:r w:rsidRPr="00C17E82">
          <w:rPr>
            <w:color w:val="0000FF"/>
            <w:u w:val="single"/>
          </w:rPr>
          <w:t>Documents</w:t>
        </w:r>
        <w:r w:rsidRPr="009441CA">
          <w:rPr>
            <w:color w:val="0000FF"/>
            <w:u w:val="single"/>
            <w:lang w:val="ru-RU"/>
          </w:rPr>
          <w:t>/</w:t>
        </w:r>
        <w:r w:rsidRPr="00C17E82">
          <w:rPr>
            <w:color w:val="0000FF"/>
            <w:u w:val="single"/>
          </w:rPr>
          <w:t>Mobile</w:t>
        </w:r>
        <w:r w:rsidRPr="009441CA">
          <w:rPr>
            <w:color w:val="0000FF"/>
            <w:u w:val="single"/>
            <w:lang w:val="ru-RU"/>
          </w:rPr>
          <w:t>_</w:t>
        </w:r>
        <w:r w:rsidRPr="00C17E82">
          <w:rPr>
            <w:color w:val="0000FF"/>
            <w:u w:val="single"/>
          </w:rPr>
          <w:t>Report</w:t>
        </w:r>
        <w:r w:rsidRPr="009441CA">
          <w:rPr>
            <w:color w:val="0000FF"/>
            <w:u w:val="single"/>
            <w:lang w:val="ru-RU"/>
          </w:rPr>
          <w:t>.</w:t>
        </w:r>
        <w:r w:rsidRPr="00C17E82">
          <w:rPr>
            <w:color w:val="0000FF"/>
            <w:u w:val="single"/>
          </w:rPr>
          <w:t>pdf</w:t>
        </w:r>
      </w:hyperlink>
      <w:r w:rsidRPr="009441CA">
        <w:rPr>
          <w:color w:val="0000FF"/>
          <w:u w:val="single"/>
          <w:lang w:val="ru-RU"/>
        </w:rPr>
        <w:t>.</w:t>
      </w:r>
    </w:p>
  </w:footnote>
  <w:footnote w:id="98">
    <w:p w:rsidR="00A33807" w:rsidRPr="00B27943" w:rsidRDefault="00A33807" w:rsidP="0039067F">
      <w:pPr>
        <w:pStyle w:val="FootnoteText"/>
        <w:rPr>
          <w:szCs w:val="16"/>
          <w:lang w:val="ru-RU"/>
        </w:rPr>
      </w:pPr>
      <w:r w:rsidRPr="0051311F">
        <w:rPr>
          <w:rStyle w:val="FootnoteReference"/>
          <w:lang w:val="ru-RU"/>
        </w:rPr>
        <w:footnoteRef/>
      </w:r>
      <w:r w:rsidRPr="00B27943">
        <w:rPr>
          <w:lang w:val="ru-RU"/>
        </w:rPr>
        <w:tab/>
      </w:r>
      <w:hyperlink r:id="rId83" w:history="1">
        <w:r w:rsidRPr="00C17E82">
          <w:rPr>
            <w:color w:val="0000FF"/>
            <w:u w:val="single"/>
          </w:rPr>
          <w:t>http</w:t>
        </w:r>
        <w:r w:rsidRPr="009441CA">
          <w:rPr>
            <w:color w:val="0000FF"/>
            <w:u w:val="single"/>
            <w:lang w:val="ru-RU"/>
          </w:rPr>
          <w:t>://</w:t>
        </w:r>
        <w:r w:rsidRPr="00C17E82">
          <w:rPr>
            <w:color w:val="0000FF"/>
            <w:u w:val="single"/>
          </w:rPr>
          <w:t>www</w:t>
        </w:r>
        <w:r w:rsidRPr="009441CA">
          <w:rPr>
            <w:color w:val="0000FF"/>
            <w:u w:val="single"/>
            <w:lang w:val="ru-RU"/>
          </w:rPr>
          <w:t>.</w:t>
        </w:r>
        <w:r w:rsidRPr="00C17E82">
          <w:rPr>
            <w:color w:val="0000FF"/>
            <w:u w:val="single"/>
          </w:rPr>
          <w:t>ofcom</w:t>
        </w:r>
        <w:r w:rsidRPr="009441CA">
          <w:rPr>
            <w:color w:val="0000FF"/>
            <w:u w:val="single"/>
            <w:lang w:val="ru-RU"/>
          </w:rPr>
          <w:t>.</w:t>
        </w:r>
        <w:r w:rsidRPr="00C17E82">
          <w:rPr>
            <w:color w:val="0000FF"/>
            <w:u w:val="single"/>
          </w:rPr>
          <w:t>org</w:t>
        </w:r>
        <w:r w:rsidRPr="009441CA">
          <w:rPr>
            <w:color w:val="0000FF"/>
            <w:u w:val="single"/>
            <w:lang w:val="ru-RU"/>
          </w:rPr>
          <w:t>.</w:t>
        </w:r>
        <w:r w:rsidRPr="00C17E82">
          <w:rPr>
            <w:color w:val="0000FF"/>
            <w:u w:val="single"/>
          </w:rPr>
          <w:t>uk</w:t>
        </w:r>
        <w:r w:rsidRPr="009441CA">
          <w:rPr>
            <w:color w:val="0000FF"/>
            <w:u w:val="single"/>
            <w:lang w:val="ru-RU"/>
          </w:rPr>
          <w:t>/</w:t>
        </w:r>
        <w:r w:rsidRPr="00C17E82">
          <w:rPr>
            <w:color w:val="0000FF"/>
            <w:u w:val="single"/>
          </w:rPr>
          <w:t>about</w:t>
        </w:r>
        <w:r w:rsidRPr="009441CA">
          <w:rPr>
            <w:color w:val="0000FF"/>
            <w:u w:val="single"/>
            <w:lang w:val="ru-RU"/>
          </w:rPr>
          <w:t>/</w:t>
        </w:r>
      </w:hyperlink>
      <w:r w:rsidRPr="009441CA">
        <w:rPr>
          <w:color w:val="0000FF"/>
          <w:u w:val="single"/>
          <w:lang w:val="ru-RU"/>
        </w:rPr>
        <w:t>.</w:t>
      </w:r>
    </w:p>
  </w:footnote>
  <w:footnote w:id="99">
    <w:p w:rsidR="00A33807" w:rsidRPr="0051311F" w:rsidRDefault="00A33807" w:rsidP="0039067F">
      <w:pPr>
        <w:pStyle w:val="FootnoteText"/>
        <w:rPr>
          <w:szCs w:val="16"/>
          <w:lang w:val="ru-RU"/>
        </w:rPr>
      </w:pPr>
      <w:r w:rsidRPr="0051311F">
        <w:rPr>
          <w:rStyle w:val="FootnoteReference"/>
          <w:lang w:val="ru-RU"/>
        </w:rPr>
        <w:footnoteRef/>
      </w:r>
      <w:r w:rsidRPr="0051311F">
        <w:rPr>
          <w:lang w:val="ru-RU"/>
        </w:rPr>
        <w:tab/>
      </w:r>
      <w:hyperlink r:id="rId84" w:history="1">
        <w:r w:rsidRPr="00C17E82">
          <w:rPr>
            <w:color w:val="0000FF"/>
            <w:u w:val="single"/>
          </w:rPr>
          <w:t>http</w:t>
        </w:r>
        <w:r w:rsidRPr="009441CA">
          <w:rPr>
            <w:color w:val="0000FF"/>
            <w:u w:val="single"/>
            <w:lang w:val="ru-RU"/>
          </w:rPr>
          <w:t>://</w:t>
        </w:r>
        <w:r w:rsidRPr="00C17E82">
          <w:rPr>
            <w:color w:val="0000FF"/>
            <w:u w:val="single"/>
          </w:rPr>
          <w:t>www</w:t>
        </w:r>
        <w:r w:rsidRPr="009441CA">
          <w:rPr>
            <w:color w:val="0000FF"/>
            <w:u w:val="single"/>
            <w:lang w:val="ru-RU"/>
          </w:rPr>
          <w:t>.</w:t>
        </w:r>
        <w:r w:rsidRPr="00C17E82">
          <w:rPr>
            <w:color w:val="0000FF"/>
            <w:u w:val="single"/>
          </w:rPr>
          <w:t>ofcom</w:t>
        </w:r>
        <w:r w:rsidRPr="009441CA">
          <w:rPr>
            <w:color w:val="0000FF"/>
            <w:u w:val="single"/>
            <w:lang w:val="ru-RU"/>
          </w:rPr>
          <w:t>.</w:t>
        </w:r>
        <w:r w:rsidRPr="00C17E82">
          <w:rPr>
            <w:color w:val="0000FF"/>
            <w:u w:val="single"/>
          </w:rPr>
          <w:t>org</w:t>
        </w:r>
        <w:r w:rsidRPr="009441CA">
          <w:rPr>
            <w:color w:val="0000FF"/>
            <w:u w:val="single"/>
            <w:lang w:val="ru-RU"/>
          </w:rPr>
          <w:t>.</w:t>
        </w:r>
        <w:r w:rsidRPr="00C17E82">
          <w:rPr>
            <w:color w:val="0000FF"/>
            <w:u w:val="single"/>
          </w:rPr>
          <w:t>uk</w:t>
        </w:r>
        <w:r w:rsidRPr="009441CA">
          <w:rPr>
            <w:color w:val="0000FF"/>
            <w:u w:val="single"/>
            <w:lang w:val="ru-RU"/>
          </w:rPr>
          <w:t>/</w:t>
        </w:r>
        <w:r w:rsidRPr="00C17E82">
          <w:rPr>
            <w:color w:val="0000FF"/>
            <w:u w:val="single"/>
          </w:rPr>
          <w:t>static</w:t>
        </w:r>
        <w:r w:rsidRPr="009441CA">
          <w:rPr>
            <w:color w:val="0000FF"/>
            <w:u w:val="single"/>
            <w:lang w:val="ru-RU"/>
          </w:rPr>
          <w:t>/</w:t>
        </w:r>
        <w:r w:rsidRPr="00C17E82">
          <w:rPr>
            <w:color w:val="0000FF"/>
            <w:u w:val="single"/>
          </w:rPr>
          <w:t>archive</w:t>
        </w:r>
        <w:r w:rsidRPr="009441CA">
          <w:rPr>
            <w:color w:val="0000FF"/>
            <w:u w:val="single"/>
            <w:lang w:val="ru-RU"/>
          </w:rPr>
          <w:t>/</w:t>
        </w:r>
        <w:r w:rsidRPr="00C17E82">
          <w:rPr>
            <w:color w:val="0000FF"/>
            <w:u w:val="single"/>
          </w:rPr>
          <w:t>oftel</w:t>
        </w:r>
        <w:r w:rsidRPr="009441CA">
          <w:rPr>
            <w:color w:val="0000FF"/>
            <w:u w:val="single"/>
            <w:lang w:val="ru-RU"/>
          </w:rPr>
          <w:t>/</w:t>
        </w:r>
        <w:r w:rsidRPr="00C17E82">
          <w:rPr>
            <w:color w:val="0000FF"/>
            <w:u w:val="single"/>
          </w:rPr>
          <w:t>publications</w:t>
        </w:r>
        <w:r w:rsidRPr="009441CA">
          <w:rPr>
            <w:color w:val="0000FF"/>
            <w:u w:val="single"/>
            <w:lang w:val="ru-RU"/>
          </w:rPr>
          <w:t>/</w:t>
        </w:r>
        <w:r w:rsidRPr="00C17E82">
          <w:rPr>
            <w:color w:val="0000FF"/>
            <w:u w:val="single"/>
          </w:rPr>
          <w:t>consumer</w:t>
        </w:r>
        <w:r w:rsidRPr="009441CA">
          <w:rPr>
            <w:color w:val="0000FF"/>
            <w:u w:val="single"/>
            <w:lang w:val="ru-RU"/>
          </w:rPr>
          <w:t>/</w:t>
        </w:r>
        <w:r w:rsidRPr="00C17E82">
          <w:rPr>
            <w:color w:val="0000FF"/>
            <w:u w:val="single"/>
          </w:rPr>
          <w:t>text</w:t>
        </w:r>
        <w:r w:rsidRPr="009441CA">
          <w:rPr>
            <w:color w:val="0000FF"/>
            <w:u w:val="single"/>
            <w:lang w:val="ru-RU"/>
          </w:rPr>
          <w:t>0801.</w:t>
        </w:r>
        <w:r w:rsidRPr="00C17E82">
          <w:rPr>
            <w:color w:val="0000FF"/>
            <w:u w:val="single"/>
          </w:rPr>
          <w:t>htm</w:t>
        </w:r>
      </w:hyperlink>
      <w:r w:rsidRPr="009441CA">
        <w:rPr>
          <w:color w:val="0000FF"/>
          <w:u w:val="single"/>
          <w:lang w:val="ru-RU"/>
        </w:rPr>
        <w:t>.</w:t>
      </w:r>
    </w:p>
  </w:footnote>
  <w:footnote w:id="100">
    <w:p w:rsidR="00A33807" w:rsidRPr="0051311F" w:rsidRDefault="00A33807" w:rsidP="0039067F">
      <w:pPr>
        <w:pStyle w:val="FootnoteText"/>
        <w:rPr>
          <w:szCs w:val="16"/>
          <w:lang w:val="ru-RU"/>
        </w:rPr>
      </w:pPr>
      <w:r w:rsidRPr="0051311F">
        <w:rPr>
          <w:rStyle w:val="FootnoteReference"/>
          <w:lang w:val="ru-RU"/>
        </w:rPr>
        <w:footnoteRef/>
      </w:r>
      <w:r w:rsidRPr="0051311F">
        <w:rPr>
          <w:lang w:val="ru-RU"/>
        </w:rPr>
        <w:tab/>
      </w:r>
      <w:hyperlink r:id="rId85" w:history="1">
        <w:r w:rsidRPr="00C17E82">
          <w:rPr>
            <w:color w:val="0000FF"/>
            <w:u w:val="single"/>
          </w:rPr>
          <w:t>http</w:t>
        </w:r>
        <w:r w:rsidRPr="009441CA">
          <w:rPr>
            <w:color w:val="0000FF"/>
            <w:u w:val="single"/>
            <w:lang w:val="ru-RU"/>
          </w:rPr>
          <w:t>://</w:t>
        </w:r>
        <w:r w:rsidRPr="00C17E82">
          <w:rPr>
            <w:color w:val="0000FF"/>
            <w:u w:val="single"/>
          </w:rPr>
          <w:t>eur</w:t>
        </w:r>
        <w:r w:rsidRPr="009441CA">
          <w:rPr>
            <w:color w:val="0000FF"/>
            <w:u w:val="single"/>
            <w:lang w:val="ru-RU"/>
          </w:rPr>
          <w:t>-</w:t>
        </w:r>
        <w:r w:rsidRPr="00C17E82">
          <w:rPr>
            <w:color w:val="0000FF"/>
            <w:u w:val="single"/>
          </w:rPr>
          <w:t>lex</w:t>
        </w:r>
        <w:r w:rsidRPr="009441CA">
          <w:rPr>
            <w:color w:val="0000FF"/>
            <w:u w:val="single"/>
            <w:lang w:val="ru-RU"/>
          </w:rPr>
          <w:t>.</w:t>
        </w:r>
        <w:r w:rsidRPr="00C17E82">
          <w:rPr>
            <w:color w:val="0000FF"/>
            <w:u w:val="single"/>
          </w:rPr>
          <w:t>europa</w:t>
        </w:r>
        <w:r w:rsidRPr="009441CA">
          <w:rPr>
            <w:color w:val="0000FF"/>
            <w:u w:val="single"/>
            <w:lang w:val="ru-RU"/>
          </w:rPr>
          <w:t>.</w:t>
        </w:r>
        <w:r w:rsidRPr="00C17E82">
          <w:rPr>
            <w:color w:val="0000FF"/>
            <w:u w:val="single"/>
          </w:rPr>
          <w:t>eu</w:t>
        </w:r>
        <w:r w:rsidRPr="009441CA">
          <w:rPr>
            <w:color w:val="0000FF"/>
            <w:u w:val="single"/>
            <w:lang w:val="ru-RU"/>
          </w:rPr>
          <w:t>/</w:t>
        </w:r>
        <w:r w:rsidRPr="00C17E82">
          <w:rPr>
            <w:color w:val="0000FF"/>
            <w:u w:val="single"/>
          </w:rPr>
          <w:t>LexUriServ</w:t>
        </w:r>
        <w:r w:rsidRPr="009441CA">
          <w:rPr>
            <w:color w:val="0000FF"/>
            <w:u w:val="single"/>
            <w:lang w:val="ru-RU"/>
          </w:rPr>
          <w:t>/</w:t>
        </w:r>
        <w:r w:rsidRPr="00C17E82">
          <w:rPr>
            <w:color w:val="0000FF"/>
            <w:u w:val="single"/>
          </w:rPr>
          <w:t>LexUriServ</w:t>
        </w:r>
        <w:r w:rsidRPr="009441CA">
          <w:rPr>
            <w:color w:val="0000FF"/>
            <w:u w:val="single"/>
            <w:lang w:val="ru-RU"/>
          </w:rPr>
          <w:t>.</w:t>
        </w:r>
        <w:r w:rsidRPr="00C17E82">
          <w:rPr>
            <w:color w:val="0000FF"/>
            <w:u w:val="single"/>
          </w:rPr>
          <w:t>do</w:t>
        </w:r>
        <w:r w:rsidRPr="009441CA">
          <w:rPr>
            <w:color w:val="0000FF"/>
            <w:u w:val="single"/>
            <w:lang w:val="ru-RU"/>
          </w:rPr>
          <w:t>?</w:t>
        </w:r>
        <w:r w:rsidRPr="00C17E82">
          <w:rPr>
            <w:color w:val="0000FF"/>
            <w:u w:val="single"/>
          </w:rPr>
          <w:t>uri</w:t>
        </w:r>
        <w:r w:rsidRPr="009441CA">
          <w:rPr>
            <w:color w:val="0000FF"/>
            <w:u w:val="single"/>
            <w:lang w:val="ru-RU"/>
          </w:rPr>
          <w:t>=</w:t>
        </w:r>
        <w:r w:rsidRPr="00C17E82">
          <w:rPr>
            <w:color w:val="0000FF"/>
            <w:u w:val="single"/>
          </w:rPr>
          <w:t>CELEX</w:t>
        </w:r>
        <w:r w:rsidRPr="009441CA">
          <w:rPr>
            <w:color w:val="0000FF"/>
            <w:u w:val="single"/>
            <w:lang w:val="ru-RU"/>
          </w:rPr>
          <w:t>:31998</w:t>
        </w:r>
        <w:r w:rsidRPr="00C17E82">
          <w:rPr>
            <w:color w:val="0000FF"/>
            <w:u w:val="single"/>
          </w:rPr>
          <w:t>L</w:t>
        </w:r>
        <w:r w:rsidRPr="009441CA">
          <w:rPr>
            <w:color w:val="0000FF"/>
            <w:u w:val="single"/>
            <w:lang w:val="ru-RU"/>
          </w:rPr>
          <w:t>0010:</w:t>
        </w:r>
        <w:r w:rsidRPr="00C17E82">
          <w:rPr>
            <w:color w:val="0000FF"/>
            <w:u w:val="single"/>
          </w:rPr>
          <w:t>en</w:t>
        </w:r>
        <w:r w:rsidRPr="009441CA">
          <w:rPr>
            <w:color w:val="0000FF"/>
            <w:u w:val="single"/>
            <w:lang w:val="ru-RU"/>
          </w:rPr>
          <w:t>:</w:t>
        </w:r>
        <w:r w:rsidRPr="00C17E82">
          <w:rPr>
            <w:color w:val="0000FF"/>
            <w:u w:val="single"/>
          </w:rPr>
          <w:t>NOT</w:t>
        </w:r>
      </w:hyperlink>
      <w:r w:rsidRPr="009441CA">
        <w:rPr>
          <w:color w:val="0000FF"/>
          <w:u w:val="single"/>
          <w:lang w:val="ru-RU"/>
        </w:rPr>
        <w:t>.</w:t>
      </w:r>
    </w:p>
  </w:footnote>
  <w:footnote w:id="101">
    <w:p w:rsidR="00A33807" w:rsidRPr="0051311F" w:rsidRDefault="00A33807" w:rsidP="0039067F">
      <w:pPr>
        <w:pStyle w:val="FootnoteText"/>
        <w:tabs>
          <w:tab w:val="left" w:pos="397"/>
        </w:tabs>
        <w:ind w:left="397" w:hanging="397"/>
        <w:rPr>
          <w:szCs w:val="16"/>
          <w:lang w:val="ru-RU"/>
        </w:rPr>
      </w:pPr>
      <w:r w:rsidRPr="0051311F">
        <w:rPr>
          <w:rStyle w:val="FootnoteReference"/>
          <w:lang w:val="ru-RU"/>
        </w:rPr>
        <w:footnoteRef/>
      </w:r>
      <w:r>
        <w:rPr>
          <w:lang w:val="ru-RU"/>
        </w:rPr>
        <w:tab/>
      </w:r>
      <w:hyperlink r:id="rId86" w:history="1">
        <w:r w:rsidRPr="00C17E82">
          <w:rPr>
            <w:color w:val="0000FF"/>
            <w:u w:val="single"/>
          </w:rPr>
          <w:t>http</w:t>
        </w:r>
        <w:r w:rsidRPr="009441CA">
          <w:rPr>
            <w:color w:val="0000FF"/>
            <w:u w:val="single"/>
            <w:lang w:val="ru-RU"/>
          </w:rPr>
          <w:t>://</w:t>
        </w:r>
        <w:r w:rsidRPr="00C17E82">
          <w:rPr>
            <w:color w:val="0000FF"/>
            <w:u w:val="single"/>
          </w:rPr>
          <w:t>www</w:t>
        </w:r>
        <w:r w:rsidRPr="009441CA">
          <w:rPr>
            <w:color w:val="0000FF"/>
            <w:u w:val="single"/>
            <w:lang w:val="ru-RU"/>
          </w:rPr>
          <w:t>.</w:t>
        </w:r>
        <w:r w:rsidRPr="00C17E82">
          <w:rPr>
            <w:color w:val="0000FF"/>
            <w:u w:val="single"/>
          </w:rPr>
          <w:t>legislation</w:t>
        </w:r>
        <w:r w:rsidRPr="009441CA">
          <w:rPr>
            <w:color w:val="0000FF"/>
            <w:u w:val="single"/>
            <w:lang w:val="ru-RU"/>
          </w:rPr>
          <w:t>.</w:t>
        </w:r>
        <w:r w:rsidRPr="00C17E82">
          <w:rPr>
            <w:color w:val="0000FF"/>
            <w:u w:val="single"/>
          </w:rPr>
          <w:t>gov</w:t>
        </w:r>
        <w:r w:rsidRPr="009441CA">
          <w:rPr>
            <w:color w:val="0000FF"/>
            <w:u w:val="single"/>
            <w:lang w:val="ru-RU"/>
          </w:rPr>
          <w:t>.</w:t>
        </w:r>
        <w:r w:rsidRPr="00C17E82">
          <w:rPr>
            <w:color w:val="0000FF"/>
            <w:u w:val="single"/>
          </w:rPr>
          <w:t>uk</w:t>
        </w:r>
        <w:r w:rsidRPr="009441CA">
          <w:rPr>
            <w:color w:val="0000FF"/>
            <w:u w:val="single"/>
            <w:lang w:val="ru-RU"/>
          </w:rPr>
          <w:t>/</w:t>
        </w:r>
        <w:r w:rsidRPr="00C17E82">
          <w:rPr>
            <w:color w:val="0000FF"/>
            <w:u w:val="single"/>
          </w:rPr>
          <w:t>uksi</w:t>
        </w:r>
        <w:r w:rsidRPr="009441CA">
          <w:rPr>
            <w:color w:val="0000FF"/>
            <w:u w:val="single"/>
            <w:lang w:val="ru-RU"/>
          </w:rPr>
          <w:t>/2000/2410/</w:t>
        </w:r>
        <w:r w:rsidRPr="00C17E82">
          <w:rPr>
            <w:color w:val="0000FF"/>
            <w:u w:val="single"/>
          </w:rPr>
          <w:t>made</w:t>
        </w:r>
      </w:hyperlink>
      <w:r w:rsidRPr="009441CA">
        <w:rPr>
          <w:color w:val="0000FF"/>
          <w:u w:val="single"/>
          <w:lang w:val="ru-RU"/>
        </w:rPr>
        <w:t>.</w:t>
      </w:r>
    </w:p>
  </w:footnote>
  <w:footnote w:id="102">
    <w:p w:rsidR="00A33807" w:rsidRPr="0051311F" w:rsidRDefault="00A33807" w:rsidP="0039067F">
      <w:pPr>
        <w:pStyle w:val="FootnoteText"/>
        <w:tabs>
          <w:tab w:val="left" w:pos="397"/>
        </w:tabs>
        <w:ind w:left="397" w:hanging="397"/>
        <w:rPr>
          <w:lang w:val="ru-RU"/>
        </w:rPr>
      </w:pPr>
      <w:r w:rsidRPr="0051311F">
        <w:rPr>
          <w:rStyle w:val="FootnoteReference"/>
          <w:lang w:val="ru-RU"/>
        </w:rPr>
        <w:footnoteRef/>
      </w:r>
      <w:r>
        <w:rPr>
          <w:lang w:val="ru-RU"/>
        </w:rPr>
        <w:tab/>
      </w:r>
      <w:hyperlink r:id="rId87" w:history="1">
        <w:r w:rsidRPr="00C17E82">
          <w:rPr>
            <w:color w:val="0000FF"/>
            <w:u w:val="single"/>
          </w:rPr>
          <w:t>http</w:t>
        </w:r>
        <w:r w:rsidRPr="009441CA">
          <w:rPr>
            <w:color w:val="0000FF"/>
            <w:u w:val="single"/>
            <w:lang w:val="ru-RU"/>
          </w:rPr>
          <w:t>://</w:t>
        </w:r>
        <w:r w:rsidRPr="00C17E82">
          <w:rPr>
            <w:color w:val="0000FF"/>
            <w:u w:val="single"/>
          </w:rPr>
          <w:t>stakeholders</w:t>
        </w:r>
        <w:r w:rsidRPr="009441CA">
          <w:rPr>
            <w:color w:val="0000FF"/>
            <w:u w:val="single"/>
            <w:lang w:val="ru-RU"/>
          </w:rPr>
          <w:t>.</w:t>
        </w:r>
        <w:r w:rsidRPr="00C17E82">
          <w:rPr>
            <w:color w:val="0000FF"/>
            <w:u w:val="single"/>
          </w:rPr>
          <w:t>ofcom</w:t>
        </w:r>
        <w:r w:rsidRPr="009441CA">
          <w:rPr>
            <w:color w:val="0000FF"/>
            <w:u w:val="single"/>
            <w:lang w:val="ru-RU"/>
          </w:rPr>
          <w:t>.</w:t>
        </w:r>
        <w:r w:rsidRPr="00C17E82">
          <w:rPr>
            <w:color w:val="0000FF"/>
            <w:u w:val="single"/>
          </w:rPr>
          <w:t>org</w:t>
        </w:r>
        <w:r w:rsidRPr="009441CA">
          <w:rPr>
            <w:color w:val="0000FF"/>
            <w:u w:val="single"/>
            <w:lang w:val="ru-RU"/>
          </w:rPr>
          <w:t>.</w:t>
        </w:r>
        <w:r w:rsidRPr="00C17E82">
          <w:rPr>
            <w:color w:val="0000FF"/>
            <w:u w:val="single"/>
          </w:rPr>
          <w:t>uk</w:t>
        </w:r>
        <w:r w:rsidRPr="009441CA">
          <w:rPr>
            <w:color w:val="0000FF"/>
            <w:u w:val="single"/>
            <w:lang w:val="ru-RU"/>
          </w:rPr>
          <w:t>/</w:t>
        </w:r>
        <w:r w:rsidRPr="00C17E82">
          <w:rPr>
            <w:color w:val="0000FF"/>
            <w:u w:val="single"/>
          </w:rPr>
          <w:t>binaries</w:t>
        </w:r>
        <w:r w:rsidRPr="009441CA">
          <w:rPr>
            <w:color w:val="0000FF"/>
            <w:u w:val="single"/>
            <w:lang w:val="ru-RU"/>
          </w:rPr>
          <w:t>/</w:t>
        </w:r>
        <w:r w:rsidRPr="00C17E82">
          <w:rPr>
            <w:color w:val="0000FF"/>
            <w:u w:val="single"/>
          </w:rPr>
          <w:t>telecoms</w:t>
        </w:r>
        <w:r w:rsidRPr="009441CA">
          <w:rPr>
            <w:color w:val="0000FF"/>
            <w:u w:val="single"/>
            <w:lang w:val="ru-RU"/>
          </w:rPr>
          <w:t>/</w:t>
        </w:r>
        <w:r w:rsidRPr="00C17E82">
          <w:rPr>
            <w:color w:val="0000FF"/>
            <w:u w:val="single"/>
          </w:rPr>
          <w:t>ga</w:t>
        </w:r>
        <w:r w:rsidRPr="009441CA">
          <w:rPr>
            <w:color w:val="0000FF"/>
            <w:u w:val="single"/>
            <w:lang w:val="ru-RU"/>
          </w:rPr>
          <w:t>/</w:t>
        </w:r>
        <w:r w:rsidRPr="00C17E82">
          <w:rPr>
            <w:color w:val="0000FF"/>
            <w:u w:val="single"/>
          </w:rPr>
          <w:t>cvogc</w:t>
        </w:r>
        <w:r w:rsidRPr="009441CA">
          <w:rPr>
            <w:color w:val="0000FF"/>
            <w:u w:val="single"/>
            <w:lang w:val="ru-RU"/>
          </w:rPr>
          <w:t>300710.</w:t>
        </w:r>
        <w:r w:rsidRPr="00C17E82">
          <w:rPr>
            <w:color w:val="0000FF"/>
            <w:u w:val="single"/>
          </w:rPr>
          <w:t>pdf</w:t>
        </w:r>
      </w:hyperlink>
      <w:r w:rsidRPr="009441CA">
        <w:rPr>
          <w:color w:val="0000FF"/>
          <w:u w:val="single"/>
          <w:lang w:val="ru-RU"/>
        </w:rPr>
        <w:t>.</w:t>
      </w:r>
    </w:p>
  </w:footnote>
  <w:footnote w:id="103">
    <w:p w:rsidR="00A33807" w:rsidRPr="0051311F" w:rsidRDefault="00A33807" w:rsidP="0039067F">
      <w:pPr>
        <w:pStyle w:val="FootnoteText"/>
        <w:tabs>
          <w:tab w:val="left" w:pos="397"/>
        </w:tabs>
        <w:ind w:left="397" w:hanging="397"/>
        <w:rPr>
          <w:lang w:val="ru-RU"/>
        </w:rPr>
      </w:pPr>
      <w:r w:rsidRPr="0051311F">
        <w:rPr>
          <w:rStyle w:val="FootnoteReference"/>
          <w:lang w:val="ru-RU"/>
        </w:rPr>
        <w:footnoteRef/>
      </w:r>
      <w:r>
        <w:rPr>
          <w:lang w:val="ru-RU"/>
        </w:rPr>
        <w:tab/>
      </w:r>
      <w:r w:rsidRPr="009441CA">
        <w:rPr>
          <w:lang w:val="ru-RU"/>
        </w:rPr>
        <w:t xml:space="preserve">См. дополнительные подробности по адресу: </w:t>
      </w:r>
      <w:hyperlink r:id="rId88" w:history="1">
        <w:r w:rsidRPr="00C17E82">
          <w:rPr>
            <w:color w:val="0000FF"/>
            <w:u w:val="single"/>
          </w:rPr>
          <w:t>http</w:t>
        </w:r>
        <w:r w:rsidRPr="009441CA">
          <w:rPr>
            <w:color w:val="0000FF"/>
            <w:u w:val="single"/>
            <w:lang w:val="ru-RU"/>
          </w:rPr>
          <w:t>://</w:t>
        </w:r>
        <w:r w:rsidRPr="00C17E82">
          <w:rPr>
            <w:color w:val="0000FF"/>
            <w:u w:val="single"/>
          </w:rPr>
          <w:t>consumers</w:t>
        </w:r>
        <w:r w:rsidRPr="009441CA">
          <w:rPr>
            <w:color w:val="0000FF"/>
            <w:u w:val="single"/>
            <w:lang w:val="ru-RU"/>
          </w:rPr>
          <w:t>.</w:t>
        </w:r>
        <w:r w:rsidRPr="00C17E82">
          <w:rPr>
            <w:color w:val="0000FF"/>
            <w:u w:val="single"/>
          </w:rPr>
          <w:t>ofcom</w:t>
        </w:r>
        <w:r w:rsidRPr="009441CA">
          <w:rPr>
            <w:color w:val="0000FF"/>
            <w:u w:val="single"/>
            <w:lang w:val="ru-RU"/>
          </w:rPr>
          <w:t>.</w:t>
        </w:r>
        <w:r w:rsidRPr="00C17E82">
          <w:rPr>
            <w:color w:val="0000FF"/>
            <w:u w:val="single"/>
          </w:rPr>
          <w:t>org</w:t>
        </w:r>
        <w:r w:rsidRPr="009441CA">
          <w:rPr>
            <w:color w:val="0000FF"/>
            <w:u w:val="single"/>
            <w:lang w:val="ru-RU"/>
          </w:rPr>
          <w:t>.</w:t>
        </w:r>
        <w:r w:rsidRPr="00C17E82">
          <w:rPr>
            <w:color w:val="0000FF"/>
            <w:u w:val="single"/>
          </w:rPr>
          <w:t>uk</w:t>
        </w:r>
        <w:r w:rsidRPr="009441CA">
          <w:rPr>
            <w:color w:val="0000FF"/>
            <w:u w:val="single"/>
            <w:lang w:val="ru-RU"/>
          </w:rPr>
          <w:t>/</w:t>
        </w:r>
        <w:r w:rsidRPr="00C17E82">
          <w:rPr>
            <w:color w:val="0000FF"/>
            <w:u w:val="single"/>
          </w:rPr>
          <w:t>files</w:t>
        </w:r>
        <w:r w:rsidRPr="009441CA">
          <w:rPr>
            <w:color w:val="0000FF"/>
            <w:u w:val="single"/>
            <w:lang w:val="ru-RU"/>
          </w:rPr>
          <w:t>/2010/06/</w:t>
        </w:r>
        <w:r w:rsidRPr="00C17E82">
          <w:rPr>
            <w:color w:val="0000FF"/>
            <w:u w:val="single"/>
          </w:rPr>
          <w:t>gp</w:t>
        </w:r>
        <w:r w:rsidRPr="009441CA">
          <w:rPr>
            <w:color w:val="0000FF"/>
            <w:u w:val="single"/>
            <w:lang w:val="ru-RU"/>
          </w:rPr>
          <w:t>_</w:t>
        </w:r>
        <w:r w:rsidRPr="00C17E82">
          <w:rPr>
            <w:color w:val="0000FF"/>
            <w:u w:val="single"/>
          </w:rPr>
          <w:t>guide</w:t>
        </w:r>
        <w:r w:rsidRPr="009441CA">
          <w:rPr>
            <w:color w:val="0000FF"/>
            <w:u w:val="single"/>
            <w:lang w:val="ru-RU"/>
          </w:rPr>
          <w:t>_</w:t>
        </w:r>
        <w:r w:rsidRPr="00C17E82">
          <w:rPr>
            <w:color w:val="0000FF"/>
            <w:u w:val="single"/>
          </w:rPr>
          <w:t>eld</w:t>
        </w:r>
        <w:r w:rsidRPr="009441CA">
          <w:rPr>
            <w:color w:val="0000FF"/>
            <w:u w:val="single"/>
            <w:lang w:val="ru-RU"/>
          </w:rPr>
          <w:t>_</w:t>
        </w:r>
        <w:r w:rsidRPr="00C17E82">
          <w:rPr>
            <w:color w:val="0000FF"/>
            <w:u w:val="single"/>
          </w:rPr>
          <w:t>dis</w:t>
        </w:r>
        <w:r w:rsidRPr="009441CA">
          <w:rPr>
            <w:color w:val="0000FF"/>
            <w:u w:val="single"/>
            <w:lang w:val="ru-RU"/>
          </w:rPr>
          <w:t>.</w:t>
        </w:r>
        <w:r w:rsidRPr="00C17E82">
          <w:rPr>
            <w:color w:val="0000FF"/>
            <w:u w:val="single"/>
          </w:rPr>
          <w:t>pdf</w:t>
        </w:r>
      </w:hyperlink>
      <w:r w:rsidRPr="009441CA">
        <w:rPr>
          <w:color w:val="0000FF"/>
          <w:u w:val="single"/>
          <w:lang w:val="ru-RU"/>
        </w:rPr>
        <w:t>.</w:t>
      </w:r>
    </w:p>
  </w:footnote>
  <w:footnote w:id="104">
    <w:p w:rsidR="00A33807" w:rsidRPr="0051311F" w:rsidRDefault="00A33807" w:rsidP="0039067F">
      <w:pPr>
        <w:pStyle w:val="FootnoteText"/>
        <w:tabs>
          <w:tab w:val="left" w:pos="397"/>
        </w:tabs>
        <w:ind w:left="397" w:hanging="397"/>
        <w:rPr>
          <w:lang w:val="ru-RU"/>
        </w:rPr>
      </w:pPr>
      <w:r w:rsidRPr="0051311F">
        <w:rPr>
          <w:rStyle w:val="FootnoteReference"/>
          <w:lang w:val="ru-RU"/>
        </w:rPr>
        <w:footnoteRef/>
      </w:r>
      <w:r>
        <w:rPr>
          <w:lang w:val="ru-RU"/>
        </w:rPr>
        <w:tab/>
      </w:r>
      <w:hyperlink r:id="rId89" w:history="1">
        <w:r w:rsidRPr="00C17E82">
          <w:rPr>
            <w:color w:val="0000FF"/>
            <w:u w:val="single"/>
          </w:rPr>
          <w:t>http</w:t>
        </w:r>
        <w:r w:rsidRPr="009441CA">
          <w:rPr>
            <w:color w:val="0000FF"/>
            <w:u w:val="single"/>
            <w:lang w:val="ru-RU"/>
          </w:rPr>
          <w:t>://</w:t>
        </w:r>
        <w:r w:rsidRPr="00C17E82">
          <w:rPr>
            <w:color w:val="0000FF"/>
            <w:u w:val="single"/>
          </w:rPr>
          <w:t>www</w:t>
        </w:r>
        <w:r w:rsidRPr="009441CA">
          <w:rPr>
            <w:color w:val="0000FF"/>
            <w:u w:val="single"/>
            <w:lang w:val="ru-RU"/>
          </w:rPr>
          <w:t>.</w:t>
        </w:r>
        <w:r w:rsidRPr="00C17E82">
          <w:rPr>
            <w:color w:val="0000FF"/>
            <w:u w:val="single"/>
          </w:rPr>
          <w:t>legislation</w:t>
        </w:r>
        <w:r w:rsidRPr="009441CA">
          <w:rPr>
            <w:color w:val="0000FF"/>
            <w:u w:val="single"/>
            <w:lang w:val="ru-RU"/>
          </w:rPr>
          <w:t>.</w:t>
        </w:r>
        <w:r w:rsidRPr="00C17E82">
          <w:rPr>
            <w:color w:val="0000FF"/>
            <w:u w:val="single"/>
          </w:rPr>
          <w:t>gov</w:t>
        </w:r>
        <w:r w:rsidRPr="009441CA">
          <w:rPr>
            <w:color w:val="0000FF"/>
            <w:u w:val="single"/>
            <w:lang w:val="ru-RU"/>
          </w:rPr>
          <w:t>.</w:t>
        </w:r>
        <w:r w:rsidRPr="00C17E82">
          <w:rPr>
            <w:color w:val="0000FF"/>
            <w:u w:val="single"/>
          </w:rPr>
          <w:t>uk</w:t>
        </w:r>
        <w:r w:rsidRPr="009441CA">
          <w:rPr>
            <w:color w:val="0000FF"/>
            <w:u w:val="single"/>
            <w:lang w:val="ru-RU"/>
          </w:rPr>
          <w:t>/</w:t>
        </w:r>
        <w:r w:rsidRPr="00C17E82">
          <w:rPr>
            <w:color w:val="0000FF"/>
            <w:u w:val="single"/>
          </w:rPr>
          <w:t>ukpga</w:t>
        </w:r>
        <w:r w:rsidRPr="009441CA">
          <w:rPr>
            <w:color w:val="0000FF"/>
            <w:u w:val="single"/>
            <w:lang w:val="ru-RU"/>
          </w:rPr>
          <w:t>/2005/13</w:t>
        </w:r>
      </w:hyperlink>
      <w:r w:rsidRPr="009441CA">
        <w:rPr>
          <w:color w:val="0000FF"/>
          <w:u w:val="single"/>
          <w:lang w:val="ru-RU"/>
        </w:rPr>
        <w:t>.</w:t>
      </w:r>
    </w:p>
  </w:footnote>
  <w:footnote w:id="105">
    <w:p w:rsidR="00A33807" w:rsidRPr="0051311F" w:rsidRDefault="00A33807" w:rsidP="0039067F">
      <w:pPr>
        <w:pStyle w:val="FootnoteText"/>
        <w:rPr>
          <w:lang w:val="ru-RU"/>
        </w:rPr>
      </w:pPr>
      <w:r w:rsidRPr="0051311F">
        <w:rPr>
          <w:rStyle w:val="FootnoteReference"/>
          <w:lang w:val="ru-RU"/>
        </w:rPr>
        <w:footnoteRef/>
      </w:r>
      <w:r w:rsidRPr="0051311F">
        <w:rPr>
          <w:lang w:val="ru-RU"/>
        </w:rPr>
        <w:tab/>
      </w:r>
      <w:hyperlink r:id="rId90" w:history="1">
        <w:r w:rsidRPr="00C17E82">
          <w:rPr>
            <w:color w:val="0000FF"/>
            <w:u w:val="single"/>
          </w:rPr>
          <w:t>http</w:t>
        </w:r>
        <w:r w:rsidRPr="009441CA">
          <w:rPr>
            <w:color w:val="0000FF"/>
            <w:u w:val="single"/>
            <w:lang w:val="ru-RU"/>
          </w:rPr>
          <w:t>://</w:t>
        </w:r>
        <w:r w:rsidRPr="00C17E82">
          <w:rPr>
            <w:color w:val="0000FF"/>
            <w:u w:val="single"/>
          </w:rPr>
          <w:t>www</w:t>
        </w:r>
        <w:r w:rsidRPr="009441CA">
          <w:rPr>
            <w:color w:val="0000FF"/>
            <w:u w:val="single"/>
            <w:lang w:val="ru-RU"/>
          </w:rPr>
          <w:t>.</w:t>
        </w:r>
        <w:r w:rsidRPr="00C17E82">
          <w:rPr>
            <w:color w:val="0000FF"/>
            <w:u w:val="single"/>
          </w:rPr>
          <w:t>ofcom</w:t>
        </w:r>
        <w:r w:rsidRPr="009441CA">
          <w:rPr>
            <w:color w:val="0000FF"/>
            <w:u w:val="single"/>
            <w:lang w:val="ru-RU"/>
          </w:rPr>
          <w:t>.</w:t>
        </w:r>
        <w:r w:rsidRPr="00C17E82">
          <w:rPr>
            <w:color w:val="0000FF"/>
            <w:u w:val="single"/>
          </w:rPr>
          <w:t>org</w:t>
        </w:r>
        <w:r w:rsidRPr="009441CA">
          <w:rPr>
            <w:color w:val="0000FF"/>
            <w:u w:val="single"/>
            <w:lang w:val="ru-RU"/>
          </w:rPr>
          <w:t>.</w:t>
        </w:r>
        <w:r w:rsidRPr="00C17E82">
          <w:rPr>
            <w:color w:val="0000FF"/>
            <w:u w:val="single"/>
          </w:rPr>
          <w:t>uk</w:t>
        </w:r>
        <w:r w:rsidRPr="009441CA">
          <w:rPr>
            <w:color w:val="0000FF"/>
            <w:u w:val="single"/>
            <w:lang w:val="ru-RU"/>
          </w:rPr>
          <w:t>/</w:t>
        </w:r>
        <w:r w:rsidRPr="00C17E82">
          <w:rPr>
            <w:color w:val="0000FF"/>
            <w:u w:val="single"/>
          </w:rPr>
          <w:t>about</w:t>
        </w:r>
        <w:r w:rsidRPr="009441CA">
          <w:rPr>
            <w:color w:val="0000FF"/>
            <w:u w:val="single"/>
            <w:lang w:val="ru-RU"/>
          </w:rPr>
          <w:t>/</w:t>
        </w:r>
        <w:r w:rsidRPr="00C17E82">
          <w:rPr>
            <w:color w:val="0000FF"/>
            <w:u w:val="single"/>
          </w:rPr>
          <w:t>policies</w:t>
        </w:r>
        <w:r w:rsidRPr="009441CA">
          <w:rPr>
            <w:color w:val="0000FF"/>
            <w:u w:val="single"/>
            <w:lang w:val="ru-RU"/>
          </w:rPr>
          <w:t>-</w:t>
        </w:r>
        <w:r w:rsidRPr="00C17E82">
          <w:rPr>
            <w:color w:val="0000FF"/>
            <w:u w:val="single"/>
          </w:rPr>
          <w:t>and</w:t>
        </w:r>
        <w:r w:rsidRPr="009441CA">
          <w:rPr>
            <w:color w:val="0000FF"/>
            <w:u w:val="single"/>
            <w:lang w:val="ru-RU"/>
          </w:rPr>
          <w:t>-</w:t>
        </w:r>
        <w:r w:rsidRPr="00C17E82">
          <w:rPr>
            <w:color w:val="0000FF"/>
            <w:u w:val="single"/>
          </w:rPr>
          <w:t>guidelines</w:t>
        </w:r>
        <w:r w:rsidRPr="009441CA">
          <w:rPr>
            <w:color w:val="0000FF"/>
            <w:u w:val="single"/>
            <w:lang w:val="ru-RU"/>
          </w:rPr>
          <w:t>/</w:t>
        </w:r>
        <w:r w:rsidRPr="00C17E82">
          <w:rPr>
            <w:color w:val="0000FF"/>
            <w:u w:val="single"/>
          </w:rPr>
          <w:t>equality</w:t>
        </w:r>
        <w:r w:rsidRPr="009441CA">
          <w:rPr>
            <w:color w:val="0000FF"/>
            <w:u w:val="single"/>
            <w:lang w:val="ru-RU"/>
          </w:rPr>
          <w:t>-</w:t>
        </w:r>
        <w:r w:rsidRPr="00C17E82">
          <w:rPr>
            <w:color w:val="0000FF"/>
            <w:u w:val="single"/>
          </w:rPr>
          <w:t>and</w:t>
        </w:r>
        <w:r w:rsidRPr="009441CA">
          <w:rPr>
            <w:color w:val="0000FF"/>
            <w:u w:val="single"/>
            <w:lang w:val="ru-RU"/>
          </w:rPr>
          <w:t>-</w:t>
        </w:r>
        <w:r w:rsidRPr="00C17E82">
          <w:rPr>
            <w:color w:val="0000FF"/>
            <w:u w:val="single"/>
          </w:rPr>
          <w:t>diversity</w:t>
        </w:r>
        <w:r w:rsidRPr="009441CA">
          <w:rPr>
            <w:color w:val="0000FF"/>
            <w:u w:val="single"/>
            <w:lang w:val="ru-RU"/>
          </w:rPr>
          <w:t>/</w:t>
        </w:r>
        <w:r w:rsidRPr="00C17E82">
          <w:rPr>
            <w:color w:val="0000FF"/>
            <w:u w:val="single"/>
          </w:rPr>
          <w:t>single</w:t>
        </w:r>
        <w:r w:rsidRPr="009441CA">
          <w:rPr>
            <w:color w:val="0000FF"/>
            <w:u w:val="single"/>
            <w:lang w:val="ru-RU"/>
          </w:rPr>
          <w:t>-</w:t>
        </w:r>
        <w:r w:rsidRPr="00C17E82">
          <w:rPr>
            <w:color w:val="0000FF"/>
            <w:u w:val="single"/>
          </w:rPr>
          <w:t>equality</w:t>
        </w:r>
        <w:r w:rsidRPr="009441CA">
          <w:rPr>
            <w:color w:val="0000FF"/>
            <w:u w:val="single"/>
            <w:lang w:val="ru-RU"/>
          </w:rPr>
          <w:t>-</w:t>
        </w:r>
        <w:r w:rsidRPr="00C17E82">
          <w:rPr>
            <w:color w:val="0000FF"/>
            <w:u w:val="single"/>
          </w:rPr>
          <w:t>scheme</w:t>
        </w:r>
        <w:r w:rsidRPr="009441CA">
          <w:rPr>
            <w:lang w:val="ru-RU"/>
          </w:rPr>
          <w:t>-</w:t>
        </w:r>
        <w:r w:rsidRPr="00C17E82">
          <w:t>ses</w:t>
        </w:r>
        <w:r w:rsidRPr="009441CA">
          <w:rPr>
            <w:lang w:val="ru-RU"/>
          </w:rPr>
          <w:t>/</w:t>
        </w:r>
      </w:hyperlink>
      <w:r w:rsidRPr="009441CA">
        <w:rPr>
          <w:lang w:val="ru-RU"/>
        </w:rPr>
        <w:t>.</w:t>
      </w:r>
    </w:p>
  </w:footnote>
  <w:footnote w:id="106">
    <w:p w:rsidR="00A33807" w:rsidRPr="004C4F54" w:rsidRDefault="00A33807" w:rsidP="0039067F">
      <w:pPr>
        <w:pStyle w:val="FootnoteText"/>
        <w:rPr>
          <w:szCs w:val="16"/>
          <w:lang w:val="ru-RU"/>
        </w:rPr>
      </w:pPr>
      <w:r>
        <w:rPr>
          <w:rStyle w:val="FootnoteReference"/>
        </w:rPr>
        <w:footnoteRef/>
      </w:r>
      <w:r>
        <w:rPr>
          <w:lang w:val="ru-RU"/>
        </w:rPr>
        <w:tab/>
      </w:r>
      <w:r w:rsidRPr="009441CA">
        <w:rPr>
          <w:lang w:val="ru-RU"/>
        </w:rPr>
        <w:t xml:space="preserve">Вклад Соединенных Штатов: </w:t>
      </w:r>
      <w:hyperlink r:id="rId91" w:history="1">
        <w:r w:rsidRPr="00C17E82">
          <w:rPr>
            <w:color w:val="0000FF"/>
            <w:u w:val="single"/>
          </w:rPr>
          <w:t>http</w:t>
        </w:r>
        <w:r w:rsidRPr="009441CA">
          <w:rPr>
            <w:color w:val="0000FF"/>
            <w:u w:val="single"/>
            <w:lang w:val="ru-RU"/>
          </w:rPr>
          <w:t>://</w:t>
        </w:r>
        <w:r w:rsidRPr="00C17E82">
          <w:rPr>
            <w:color w:val="0000FF"/>
            <w:u w:val="single"/>
          </w:rPr>
          <w:t>www</w:t>
        </w:r>
        <w:r w:rsidRPr="009441CA">
          <w:rPr>
            <w:color w:val="0000FF"/>
            <w:u w:val="single"/>
            <w:lang w:val="ru-RU"/>
          </w:rPr>
          <w:t>.</w:t>
        </w:r>
        <w:r w:rsidRPr="00C17E82">
          <w:rPr>
            <w:color w:val="0000FF"/>
            <w:u w:val="single"/>
          </w:rPr>
          <w:t>itu</w:t>
        </w:r>
        <w:r w:rsidRPr="009441CA">
          <w:rPr>
            <w:color w:val="0000FF"/>
            <w:u w:val="single"/>
            <w:lang w:val="ru-RU"/>
          </w:rPr>
          <w:t>.</w:t>
        </w:r>
        <w:r w:rsidRPr="00C17E82">
          <w:rPr>
            <w:color w:val="0000FF"/>
            <w:u w:val="single"/>
          </w:rPr>
          <w:t>int</w:t>
        </w:r>
        <w:r w:rsidRPr="009441CA">
          <w:rPr>
            <w:color w:val="0000FF"/>
            <w:u w:val="single"/>
            <w:lang w:val="ru-RU"/>
          </w:rPr>
          <w:t>/</w:t>
        </w:r>
        <w:r w:rsidRPr="00C17E82">
          <w:rPr>
            <w:color w:val="0000FF"/>
            <w:u w:val="single"/>
          </w:rPr>
          <w:t>md</w:t>
        </w:r>
        <w:r w:rsidRPr="009441CA">
          <w:rPr>
            <w:color w:val="0000FF"/>
            <w:u w:val="single"/>
            <w:lang w:val="ru-RU"/>
          </w:rPr>
          <w:t>/</w:t>
        </w:r>
        <w:r w:rsidRPr="00C17E82">
          <w:rPr>
            <w:color w:val="0000FF"/>
            <w:u w:val="single"/>
          </w:rPr>
          <w:t>D</w:t>
        </w:r>
        <w:r w:rsidRPr="009441CA">
          <w:rPr>
            <w:color w:val="0000FF"/>
            <w:u w:val="single"/>
            <w:lang w:val="ru-RU"/>
          </w:rPr>
          <w:t>10-</w:t>
        </w:r>
        <w:r w:rsidRPr="00C17E82">
          <w:rPr>
            <w:color w:val="0000FF"/>
            <w:u w:val="single"/>
          </w:rPr>
          <w:t>SG</w:t>
        </w:r>
        <w:r w:rsidRPr="009441CA">
          <w:rPr>
            <w:color w:val="0000FF"/>
            <w:u w:val="single"/>
            <w:lang w:val="ru-RU"/>
          </w:rPr>
          <w:t>01-</w:t>
        </w:r>
        <w:r w:rsidRPr="00C17E82">
          <w:rPr>
            <w:color w:val="0000FF"/>
            <w:u w:val="single"/>
          </w:rPr>
          <w:t>C</w:t>
        </w:r>
        <w:r w:rsidRPr="009441CA">
          <w:rPr>
            <w:color w:val="0000FF"/>
            <w:u w:val="single"/>
            <w:lang w:val="ru-RU"/>
          </w:rPr>
          <w:t>-0070/</w:t>
        </w:r>
        <w:r w:rsidRPr="00C17E82">
          <w:rPr>
            <w:color w:val="0000FF"/>
            <w:u w:val="single"/>
          </w:rPr>
          <w:t>en</w:t>
        </w:r>
      </w:hyperlink>
      <w:r w:rsidRPr="009441CA">
        <w:rPr>
          <w:lang w:val="ru-RU"/>
        </w:rPr>
        <w:t xml:space="preserve"> и отчет МСЭ-</w:t>
      </w:r>
      <w:r w:rsidRPr="00C17E82">
        <w:t>G</w:t>
      </w:r>
      <w:r w:rsidRPr="009441CA">
        <w:rPr>
          <w:lang w:val="ru-RU"/>
        </w:rPr>
        <w:t>3</w:t>
      </w:r>
      <w:r w:rsidRPr="00C17E82">
        <w:t>ICT</w:t>
      </w:r>
      <w:r w:rsidRPr="009441CA">
        <w:rPr>
          <w:lang w:val="ru-RU"/>
        </w:rPr>
        <w:t xml:space="preserve"> "Обеспечение доступности мобильных телефонов и услуг для лиц с ограниченными возможностями": </w:t>
      </w:r>
      <w:hyperlink r:id="rId92" w:history="1">
        <w:r w:rsidR="000437CE" w:rsidRPr="00883B10">
          <w:rPr>
            <w:rStyle w:val="Hyperlink"/>
          </w:rPr>
          <w:t>http</w:t>
        </w:r>
        <w:r w:rsidR="000437CE" w:rsidRPr="00883B10">
          <w:rPr>
            <w:rStyle w:val="Hyperlink"/>
            <w:lang w:val="ru-RU"/>
          </w:rPr>
          <w:t>://</w:t>
        </w:r>
        <w:r w:rsidR="000437CE" w:rsidRPr="00883B10">
          <w:rPr>
            <w:rStyle w:val="Hyperlink"/>
          </w:rPr>
          <w:t>www</w:t>
        </w:r>
        <w:r w:rsidR="000437CE" w:rsidRPr="00883B10">
          <w:rPr>
            <w:rStyle w:val="Hyperlink"/>
            <w:lang w:val="ru-RU"/>
          </w:rPr>
          <w:t>.</w:t>
        </w:r>
        <w:r w:rsidR="000437CE" w:rsidRPr="00883B10">
          <w:rPr>
            <w:rStyle w:val="Hyperlink"/>
          </w:rPr>
          <w:t>itu</w:t>
        </w:r>
        <w:r w:rsidR="000437CE" w:rsidRPr="00883B10">
          <w:rPr>
            <w:rStyle w:val="Hyperlink"/>
            <w:lang w:val="ru-RU"/>
          </w:rPr>
          <w:t>.</w:t>
        </w:r>
        <w:r w:rsidR="000437CE" w:rsidRPr="00883B10">
          <w:rPr>
            <w:rStyle w:val="Hyperlink"/>
          </w:rPr>
          <w:t>int</w:t>
        </w:r>
        <w:r w:rsidR="000437CE" w:rsidRPr="00883B10">
          <w:rPr>
            <w:rStyle w:val="Hyperlink"/>
            <w:lang w:val="ru-RU"/>
          </w:rPr>
          <w:t>/</w:t>
        </w:r>
        <w:r w:rsidR="000437CE" w:rsidRPr="00883B10">
          <w:rPr>
            <w:rStyle w:val="Hyperlink"/>
          </w:rPr>
          <w:t>ITU</w:t>
        </w:r>
        <w:r w:rsidR="000437CE" w:rsidRPr="00883B10">
          <w:rPr>
            <w:rStyle w:val="Hyperlink"/>
            <w:lang w:val="ru-RU"/>
          </w:rPr>
          <w:t>-</w:t>
        </w:r>
        <w:r w:rsidR="000437CE" w:rsidRPr="00883B10">
          <w:rPr>
            <w:rStyle w:val="Hyperlink"/>
          </w:rPr>
          <w:t>D</w:t>
        </w:r>
        <w:r w:rsidR="000437CE" w:rsidRPr="00883B10">
          <w:rPr>
            <w:rStyle w:val="Hyperlink"/>
            <w:lang w:val="ru-RU"/>
          </w:rPr>
          <w:t>/</w:t>
        </w:r>
        <w:r w:rsidR="000437CE" w:rsidRPr="00883B10">
          <w:rPr>
            <w:rStyle w:val="Hyperlink"/>
          </w:rPr>
          <w:t>sis</w:t>
        </w:r>
        <w:r w:rsidR="000437CE" w:rsidRPr="00883B10">
          <w:rPr>
            <w:rStyle w:val="Hyperlink"/>
            <w:lang w:val="ru-RU"/>
          </w:rPr>
          <w:t>/</w:t>
        </w:r>
        <w:r w:rsidR="000437CE" w:rsidRPr="00883B10">
          <w:rPr>
            <w:rStyle w:val="Hyperlink"/>
            <w:lang w:val="ru-RU"/>
          </w:rPr>
          <w:br/>
        </w:r>
        <w:r w:rsidR="000437CE" w:rsidRPr="00883B10">
          <w:rPr>
            <w:rStyle w:val="Hyperlink"/>
          </w:rPr>
          <w:t>PwDs</w:t>
        </w:r>
        <w:r w:rsidR="000437CE" w:rsidRPr="00883B10">
          <w:rPr>
            <w:rStyle w:val="Hyperlink"/>
            <w:lang w:val="ru-RU"/>
          </w:rPr>
          <w:t>/</w:t>
        </w:r>
        <w:r w:rsidR="000437CE" w:rsidRPr="00883B10">
          <w:rPr>
            <w:rStyle w:val="Hyperlink"/>
          </w:rPr>
          <w:t>Documents</w:t>
        </w:r>
        <w:r w:rsidR="000437CE" w:rsidRPr="00883B10">
          <w:rPr>
            <w:rStyle w:val="Hyperlink"/>
            <w:lang w:val="ru-RU"/>
          </w:rPr>
          <w:t>/</w:t>
        </w:r>
        <w:r w:rsidR="000437CE" w:rsidRPr="00883B10">
          <w:rPr>
            <w:rStyle w:val="Hyperlink"/>
          </w:rPr>
          <w:t>Mobile</w:t>
        </w:r>
        <w:r w:rsidR="000437CE" w:rsidRPr="00883B10">
          <w:rPr>
            <w:rStyle w:val="Hyperlink"/>
            <w:lang w:val="ru-RU"/>
          </w:rPr>
          <w:t>_</w:t>
        </w:r>
        <w:r w:rsidR="000437CE" w:rsidRPr="00883B10">
          <w:rPr>
            <w:rStyle w:val="Hyperlink"/>
          </w:rPr>
          <w:t>Report</w:t>
        </w:r>
        <w:r w:rsidR="000437CE" w:rsidRPr="00883B10">
          <w:rPr>
            <w:rStyle w:val="Hyperlink"/>
            <w:lang w:val="ru-RU"/>
          </w:rPr>
          <w:t>.</w:t>
        </w:r>
        <w:r w:rsidR="000437CE" w:rsidRPr="00883B10">
          <w:rPr>
            <w:rStyle w:val="Hyperlink"/>
          </w:rPr>
          <w:t>pdf</w:t>
        </w:r>
      </w:hyperlink>
      <w:r w:rsidRPr="009441CA">
        <w:rPr>
          <w:color w:val="0000FF"/>
          <w:u w:val="single"/>
          <w:lang w:val="ru-RU"/>
        </w:rPr>
        <w:t>.</w:t>
      </w:r>
    </w:p>
  </w:footnote>
  <w:footnote w:id="107">
    <w:p w:rsidR="00A33807" w:rsidRPr="0051311F" w:rsidRDefault="00A33807" w:rsidP="0039067F">
      <w:pPr>
        <w:pStyle w:val="FootnoteText"/>
        <w:rPr>
          <w:lang w:val="ru-RU"/>
        </w:rPr>
      </w:pPr>
      <w:r w:rsidRPr="0051311F">
        <w:rPr>
          <w:rStyle w:val="FootnoteReference"/>
          <w:lang w:val="ru-RU"/>
        </w:rPr>
        <w:footnoteRef/>
      </w:r>
      <w:r w:rsidRPr="0051311F">
        <w:rPr>
          <w:lang w:val="ru-RU"/>
        </w:rPr>
        <w:tab/>
      </w:r>
      <w:hyperlink r:id="rId93" w:tooltip="http://www.fcc.gov/" w:history="1">
        <w:r w:rsidRPr="00C17E82">
          <w:rPr>
            <w:color w:val="0000FF"/>
            <w:u w:val="single"/>
          </w:rPr>
          <w:t>http</w:t>
        </w:r>
        <w:r w:rsidRPr="009441CA">
          <w:rPr>
            <w:color w:val="0000FF"/>
            <w:u w:val="single"/>
            <w:lang w:val="ru-RU"/>
          </w:rPr>
          <w:t>://</w:t>
        </w:r>
        <w:r w:rsidRPr="00C17E82">
          <w:rPr>
            <w:color w:val="0000FF"/>
            <w:u w:val="single"/>
          </w:rPr>
          <w:t>www</w:t>
        </w:r>
        <w:r w:rsidRPr="009441CA">
          <w:rPr>
            <w:color w:val="0000FF"/>
            <w:u w:val="single"/>
            <w:lang w:val="ru-RU"/>
          </w:rPr>
          <w:t>.</w:t>
        </w:r>
        <w:r w:rsidRPr="00C17E82">
          <w:rPr>
            <w:color w:val="0000FF"/>
            <w:u w:val="single"/>
          </w:rPr>
          <w:t>fcc</w:t>
        </w:r>
        <w:r w:rsidRPr="009441CA">
          <w:rPr>
            <w:color w:val="0000FF"/>
            <w:u w:val="single"/>
            <w:lang w:val="ru-RU"/>
          </w:rPr>
          <w:t>.</w:t>
        </w:r>
        <w:r w:rsidRPr="00C17E82">
          <w:rPr>
            <w:color w:val="0000FF"/>
            <w:u w:val="single"/>
          </w:rPr>
          <w:t>gov</w:t>
        </w:r>
        <w:r w:rsidRPr="009441CA">
          <w:rPr>
            <w:color w:val="0000FF"/>
            <w:u w:val="single"/>
            <w:lang w:val="ru-RU"/>
          </w:rPr>
          <w:t>/</w:t>
        </w:r>
      </w:hyperlink>
      <w:r w:rsidRPr="009441CA">
        <w:rPr>
          <w:color w:val="0000FF"/>
          <w:u w:val="single"/>
          <w:lang w:val="ru-RU"/>
        </w:rPr>
        <w:t>.</w:t>
      </w:r>
    </w:p>
  </w:footnote>
  <w:footnote w:id="108">
    <w:p w:rsidR="00A33807" w:rsidRPr="0051311F" w:rsidRDefault="00A33807" w:rsidP="0039067F">
      <w:pPr>
        <w:pStyle w:val="FootnoteText"/>
        <w:rPr>
          <w:lang w:val="ru-RU"/>
        </w:rPr>
      </w:pPr>
      <w:r w:rsidRPr="0051311F">
        <w:rPr>
          <w:rStyle w:val="FootnoteReference"/>
          <w:lang w:val="ru-RU"/>
        </w:rPr>
        <w:footnoteRef/>
      </w:r>
      <w:r w:rsidRPr="0051311F">
        <w:rPr>
          <w:lang w:val="ru-RU"/>
        </w:rPr>
        <w:tab/>
      </w:r>
      <w:hyperlink r:id="rId94" w:tooltip="http://en.wikipedia.org/wiki/Telecommunications_Act_of_1996" w:history="1">
        <w:r w:rsidRPr="00BA3420">
          <w:rPr>
            <w:color w:val="0000FF"/>
            <w:u w:val="single"/>
          </w:rPr>
          <w:t>http</w:t>
        </w:r>
        <w:r w:rsidRPr="00BA3420">
          <w:rPr>
            <w:color w:val="0000FF"/>
            <w:u w:val="single"/>
            <w:lang w:val="ru-RU"/>
          </w:rPr>
          <w:t>://</w:t>
        </w:r>
        <w:r w:rsidRPr="00BA3420">
          <w:rPr>
            <w:color w:val="0000FF"/>
            <w:u w:val="single"/>
          </w:rPr>
          <w:t>en</w:t>
        </w:r>
        <w:r w:rsidRPr="00BA3420">
          <w:rPr>
            <w:color w:val="0000FF"/>
            <w:u w:val="single"/>
            <w:lang w:val="ru-RU"/>
          </w:rPr>
          <w:t>.</w:t>
        </w:r>
        <w:r w:rsidRPr="00BA3420">
          <w:rPr>
            <w:color w:val="0000FF"/>
            <w:u w:val="single"/>
          </w:rPr>
          <w:t>wikipedia</w:t>
        </w:r>
        <w:r w:rsidRPr="00BA3420">
          <w:rPr>
            <w:color w:val="0000FF"/>
            <w:u w:val="single"/>
            <w:lang w:val="ru-RU"/>
          </w:rPr>
          <w:t>.</w:t>
        </w:r>
        <w:r w:rsidRPr="00BA3420">
          <w:rPr>
            <w:color w:val="0000FF"/>
            <w:u w:val="single"/>
          </w:rPr>
          <w:t>org</w:t>
        </w:r>
        <w:r w:rsidRPr="00BA3420">
          <w:rPr>
            <w:color w:val="0000FF"/>
            <w:u w:val="single"/>
            <w:lang w:val="ru-RU"/>
          </w:rPr>
          <w:t>/</w:t>
        </w:r>
        <w:r w:rsidRPr="00BA3420">
          <w:rPr>
            <w:color w:val="0000FF"/>
            <w:u w:val="single"/>
          </w:rPr>
          <w:t>wiki</w:t>
        </w:r>
        <w:r w:rsidRPr="00BA3420">
          <w:rPr>
            <w:color w:val="0000FF"/>
            <w:u w:val="single"/>
            <w:lang w:val="ru-RU"/>
          </w:rPr>
          <w:t>/</w:t>
        </w:r>
        <w:r w:rsidRPr="00BA3420">
          <w:rPr>
            <w:color w:val="0000FF"/>
            <w:u w:val="single"/>
          </w:rPr>
          <w:t>Telecommunications</w:t>
        </w:r>
        <w:r w:rsidRPr="00BA3420">
          <w:rPr>
            <w:color w:val="0000FF"/>
            <w:u w:val="single"/>
            <w:lang w:val="ru-RU"/>
          </w:rPr>
          <w:t>_</w:t>
        </w:r>
        <w:r w:rsidRPr="00BA3420">
          <w:rPr>
            <w:color w:val="0000FF"/>
            <w:u w:val="single"/>
          </w:rPr>
          <w:t>Act</w:t>
        </w:r>
        <w:r w:rsidRPr="00BA3420">
          <w:rPr>
            <w:color w:val="0000FF"/>
            <w:u w:val="single"/>
            <w:lang w:val="ru-RU"/>
          </w:rPr>
          <w:t>_</w:t>
        </w:r>
        <w:r w:rsidRPr="00BA3420">
          <w:rPr>
            <w:color w:val="0000FF"/>
            <w:u w:val="single"/>
          </w:rPr>
          <w:t>of</w:t>
        </w:r>
        <w:r w:rsidRPr="00BA3420">
          <w:rPr>
            <w:color w:val="0000FF"/>
            <w:u w:val="single"/>
            <w:lang w:val="ru-RU"/>
          </w:rPr>
          <w:t>_1996</w:t>
        </w:r>
      </w:hyperlink>
      <w:r w:rsidRPr="009441CA">
        <w:rPr>
          <w:lang w:val="ru-RU"/>
        </w:rPr>
        <w:t>.</w:t>
      </w:r>
    </w:p>
  </w:footnote>
  <w:footnote w:id="109">
    <w:p w:rsidR="00A33807" w:rsidRPr="009441CA" w:rsidRDefault="00A33807" w:rsidP="0039067F">
      <w:pPr>
        <w:pStyle w:val="FootnoteText"/>
        <w:rPr>
          <w:lang w:val="ru-RU"/>
        </w:rPr>
      </w:pPr>
      <w:r w:rsidRPr="008D3FEE">
        <w:rPr>
          <w:rStyle w:val="FootnoteReference"/>
        </w:rPr>
        <w:footnoteRef/>
      </w:r>
      <w:r w:rsidRPr="009441CA">
        <w:rPr>
          <w:lang w:val="ru-RU"/>
        </w:rPr>
        <w:tab/>
      </w:r>
      <w:bookmarkStart w:id="85" w:name="_GoBack"/>
      <w:r w:rsidR="00BA3420" w:rsidRPr="00BA3420">
        <w:rPr>
          <w:color w:val="0000FF"/>
          <w:u w:val="single"/>
        </w:rPr>
        <w:fldChar w:fldCharType="begin"/>
      </w:r>
      <w:r w:rsidR="00BA3420" w:rsidRPr="00BA3420">
        <w:rPr>
          <w:color w:val="0000FF"/>
          <w:u w:val="single"/>
        </w:rPr>
        <w:instrText xml:space="preserve"> HYPERLINK "http://www.usac.org/default.aspx" \o "ht</w:instrText>
      </w:r>
      <w:r w:rsidR="00BA3420" w:rsidRPr="00BA3420">
        <w:rPr>
          <w:color w:val="0000FF"/>
          <w:u w:val="single"/>
        </w:rPr>
        <w:instrText xml:space="preserve">tp://www.usac.org/default.aspx" </w:instrText>
      </w:r>
      <w:r w:rsidR="00BA3420" w:rsidRPr="00BA3420">
        <w:rPr>
          <w:color w:val="0000FF"/>
          <w:u w:val="single"/>
        </w:rPr>
        <w:fldChar w:fldCharType="separate"/>
      </w:r>
      <w:r w:rsidRPr="00BA3420">
        <w:rPr>
          <w:color w:val="0000FF"/>
          <w:u w:val="single"/>
        </w:rPr>
        <w:t>http</w:t>
      </w:r>
      <w:r w:rsidRPr="00BA3420">
        <w:rPr>
          <w:color w:val="0000FF"/>
          <w:u w:val="single"/>
          <w:lang w:val="ru-RU"/>
        </w:rPr>
        <w:t>://</w:t>
      </w:r>
      <w:r w:rsidRPr="00BA3420">
        <w:rPr>
          <w:color w:val="0000FF"/>
          <w:u w:val="single"/>
        </w:rPr>
        <w:t>www</w:t>
      </w:r>
      <w:r w:rsidRPr="00BA3420">
        <w:rPr>
          <w:color w:val="0000FF"/>
          <w:u w:val="single"/>
          <w:lang w:val="ru-RU"/>
        </w:rPr>
        <w:t>.</w:t>
      </w:r>
      <w:r w:rsidRPr="00BA3420">
        <w:rPr>
          <w:color w:val="0000FF"/>
          <w:u w:val="single"/>
        </w:rPr>
        <w:t>usac</w:t>
      </w:r>
      <w:r w:rsidRPr="00BA3420">
        <w:rPr>
          <w:color w:val="0000FF"/>
          <w:u w:val="single"/>
          <w:lang w:val="ru-RU"/>
        </w:rPr>
        <w:t>.</w:t>
      </w:r>
      <w:r w:rsidRPr="00BA3420">
        <w:rPr>
          <w:color w:val="0000FF"/>
          <w:u w:val="single"/>
        </w:rPr>
        <w:t>org</w:t>
      </w:r>
      <w:r w:rsidRPr="00BA3420">
        <w:rPr>
          <w:color w:val="0000FF"/>
          <w:u w:val="single"/>
          <w:lang w:val="ru-RU"/>
        </w:rPr>
        <w:t>/</w:t>
      </w:r>
      <w:r w:rsidRPr="00BA3420">
        <w:rPr>
          <w:color w:val="0000FF"/>
          <w:u w:val="single"/>
        </w:rPr>
        <w:t>default</w:t>
      </w:r>
      <w:r w:rsidRPr="00BA3420">
        <w:rPr>
          <w:color w:val="0000FF"/>
          <w:u w:val="single"/>
          <w:lang w:val="ru-RU"/>
        </w:rPr>
        <w:t>.</w:t>
      </w:r>
      <w:r w:rsidRPr="00BA3420">
        <w:rPr>
          <w:color w:val="0000FF"/>
          <w:u w:val="single"/>
        </w:rPr>
        <w:t>aspx</w:t>
      </w:r>
      <w:r w:rsidR="00BA3420" w:rsidRPr="00BA3420">
        <w:rPr>
          <w:color w:val="0000FF"/>
          <w:u w:val="single"/>
        </w:rPr>
        <w:fldChar w:fldCharType="end"/>
      </w:r>
      <w:r w:rsidRPr="00BA3420">
        <w:rPr>
          <w:color w:val="0000FF"/>
          <w:u w:val="single"/>
          <w:lang w:val="ru-RU"/>
        </w:rPr>
        <w:t>.</w:t>
      </w:r>
      <w:bookmarkEnd w:id="85"/>
    </w:p>
  </w:footnote>
  <w:footnote w:id="110">
    <w:p w:rsidR="00A33807" w:rsidRPr="0051311F" w:rsidRDefault="00A33807" w:rsidP="0039067F">
      <w:pPr>
        <w:pStyle w:val="FootnoteText"/>
        <w:rPr>
          <w:lang w:val="ru-RU"/>
        </w:rPr>
      </w:pPr>
      <w:r w:rsidRPr="0051311F">
        <w:rPr>
          <w:rStyle w:val="FootnoteReference"/>
          <w:lang w:val="ru-RU"/>
        </w:rPr>
        <w:footnoteRef/>
      </w:r>
      <w:r w:rsidRPr="0051311F">
        <w:rPr>
          <w:lang w:val="ru-RU"/>
        </w:rPr>
        <w:tab/>
      </w:r>
      <w:hyperlink r:id="rId95" w:tooltip="http://www.access-board.gov/about/laws/telecomm.htm" w:history="1">
        <w:r w:rsidRPr="008D3FEE">
          <w:rPr>
            <w:color w:val="0000FF"/>
            <w:u w:val="single"/>
          </w:rPr>
          <w:t>http</w:t>
        </w:r>
        <w:r w:rsidRPr="009441CA">
          <w:rPr>
            <w:color w:val="0000FF"/>
            <w:u w:val="single"/>
            <w:lang w:val="ru-RU"/>
          </w:rPr>
          <w:t>://</w:t>
        </w:r>
        <w:r w:rsidRPr="008D3FEE">
          <w:rPr>
            <w:color w:val="0000FF"/>
            <w:u w:val="single"/>
          </w:rPr>
          <w:t>www</w:t>
        </w:r>
        <w:r w:rsidRPr="009441CA">
          <w:rPr>
            <w:color w:val="0000FF"/>
            <w:u w:val="single"/>
            <w:lang w:val="ru-RU"/>
          </w:rPr>
          <w:t>.</w:t>
        </w:r>
        <w:r w:rsidRPr="008D3FEE">
          <w:rPr>
            <w:color w:val="0000FF"/>
            <w:u w:val="single"/>
          </w:rPr>
          <w:t>access</w:t>
        </w:r>
        <w:r w:rsidRPr="009441CA">
          <w:rPr>
            <w:color w:val="0000FF"/>
            <w:u w:val="single"/>
            <w:lang w:val="ru-RU"/>
          </w:rPr>
          <w:t>-</w:t>
        </w:r>
        <w:r w:rsidRPr="008D3FEE">
          <w:rPr>
            <w:color w:val="0000FF"/>
            <w:u w:val="single"/>
          </w:rPr>
          <w:t>board</w:t>
        </w:r>
        <w:r w:rsidRPr="009441CA">
          <w:rPr>
            <w:color w:val="0000FF"/>
            <w:u w:val="single"/>
            <w:lang w:val="ru-RU"/>
          </w:rPr>
          <w:t>.</w:t>
        </w:r>
        <w:r w:rsidRPr="008D3FEE">
          <w:rPr>
            <w:color w:val="0000FF"/>
            <w:u w:val="single"/>
          </w:rPr>
          <w:t>gov</w:t>
        </w:r>
        <w:r w:rsidRPr="009441CA">
          <w:rPr>
            <w:color w:val="0000FF"/>
            <w:u w:val="single"/>
            <w:lang w:val="ru-RU"/>
          </w:rPr>
          <w:t>/</w:t>
        </w:r>
        <w:r w:rsidRPr="008D3FEE">
          <w:rPr>
            <w:color w:val="0000FF"/>
            <w:u w:val="single"/>
          </w:rPr>
          <w:t>about</w:t>
        </w:r>
        <w:r w:rsidRPr="009441CA">
          <w:rPr>
            <w:color w:val="0000FF"/>
            <w:u w:val="single"/>
            <w:lang w:val="ru-RU"/>
          </w:rPr>
          <w:t>/</w:t>
        </w:r>
        <w:r w:rsidRPr="008D3FEE">
          <w:rPr>
            <w:color w:val="0000FF"/>
            <w:u w:val="single"/>
          </w:rPr>
          <w:t>laws</w:t>
        </w:r>
        <w:r w:rsidRPr="009441CA">
          <w:rPr>
            <w:color w:val="0000FF"/>
            <w:u w:val="single"/>
            <w:lang w:val="ru-RU"/>
          </w:rPr>
          <w:t>/</w:t>
        </w:r>
        <w:r w:rsidRPr="008D3FEE">
          <w:rPr>
            <w:color w:val="0000FF"/>
            <w:u w:val="single"/>
          </w:rPr>
          <w:t>telecomm</w:t>
        </w:r>
        <w:r w:rsidRPr="009441CA">
          <w:rPr>
            <w:color w:val="0000FF"/>
            <w:u w:val="single"/>
            <w:lang w:val="ru-RU"/>
          </w:rPr>
          <w:t>.</w:t>
        </w:r>
        <w:r w:rsidRPr="008D3FEE">
          <w:rPr>
            <w:color w:val="0000FF"/>
            <w:u w:val="single"/>
          </w:rPr>
          <w:t>htm</w:t>
        </w:r>
      </w:hyperlink>
      <w:r w:rsidRPr="009441CA">
        <w:rPr>
          <w:color w:val="0000FF"/>
          <w:u w:val="single"/>
          <w:lang w:val="ru-RU"/>
        </w:rPr>
        <w:t>.</w:t>
      </w:r>
    </w:p>
  </w:footnote>
  <w:footnote w:id="111">
    <w:p w:rsidR="00A33807" w:rsidRPr="0051311F" w:rsidRDefault="00A33807" w:rsidP="0039067F">
      <w:pPr>
        <w:pStyle w:val="FootnoteText"/>
        <w:rPr>
          <w:lang w:val="ru-RU"/>
        </w:rPr>
      </w:pPr>
      <w:r w:rsidRPr="0051311F">
        <w:rPr>
          <w:rStyle w:val="FootnoteReference"/>
          <w:lang w:val="ru-RU"/>
        </w:rPr>
        <w:footnoteRef/>
      </w:r>
      <w:r w:rsidRPr="0051311F">
        <w:rPr>
          <w:lang w:val="ru-RU"/>
        </w:rPr>
        <w:tab/>
      </w:r>
      <w:hyperlink r:id="rId96" w:tooltip="http://www.dleg.state.mi.us/mpsc/comm/broadband/unbundling/section_251.htm" w:history="1">
        <w:r w:rsidRPr="008D3FEE">
          <w:rPr>
            <w:color w:val="0000FF"/>
            <w:u w:val="single"/>
          </w:rPr>
          <w:t>http</w:t>
        </w:r>
        <w:r w:rsidRPr="009441CA">
          <w:rPr>
            <w:color w:val="0000FF"/>
            <w:u w:val="single"/>
            <w:lang w:val="ru-RU"/>
          </w:rPr>
          <w:t>://</w:t>
        </w:r>
        <w:r w:rsidRPr="008D3FEE">
          <w:rPr>
            <w:color w:val="0000FF"/>
            <w:u w:val="single"/>
          </w:rPr>
          <w:t>www</w:t>
        </w:r>
        <w:r w:rsidRPr="009441CA">
          <w:rPr>
            <w:color w:val="0000FF"/>
            <w:u w:val="single"/>
            <w:lang w:val="ru-RU"/>
          </w:rPr>
          <w:t>.</w:t>
        </w:r>
        <w:r w:rsidRPr="008D3FEE">
          <w:rPr>
            <w:color w:val="0000FF"/>
            <w:u w:val="single"/>
          </w:rPr>
          <w:t>dleg</w:t>
        </w:r>
        <w:r w:rsidRPr="009441CA">
          <w:rPr>
            <w:color w:val="0000FF"/>
            <w:u w:val="single"/>
            <w:lang w:val="ru-RU"/>
          </w:rPr>
          <w:t>.</w:t>
        </w:r>
        <w:r w:rsidRPr="008D3FEE">
          <w:rPr>
            <w:color w:val="0000FF"/>
            <w:u w:val="single"/>
          </w:rPr>
          <w:t>state</w:t>
        </w:r>
        <w:r w:rsidRPr="009441CA">
          <w:rPr>
            <w:color w:val="0000FF"/>
            <w:u w:val="single"/>
            <w:lang w:val="ru-RU"/>
          </w:rPr>
          <w:t>.</w:t>
        </w:r>
        <w:r w:rsidRPr="008D3FEE">
          <w:rPr>
            <w:color w:val="0000FF"/>
            <w:u w:val="single"/>
          </w:rPr>
          <w:t>mi</w:t>
        </w:r>
        <w:r w:rsidRPr="009441CA">
          <w:rPr>
            <w:color w:val="0000FF"/>
            <w:u w:val="single"/>
            <w:lang w:val="ru-RU"/>
          </w:rPr>
          <w:t>.</w:t>
        </w:r>
        <w:r w:rsidRPr="008D3FEE">
          <w:rPr>
            <w:color w:val="0000FF"/>
            <w:u w:val="single"/>
          </w:rPr>
          <w:t>us</w:t>
        </w:r>
        <w:r w:rsidRPr="009441CA">
          <w:rPr>
            <w:color w:val="0000FF"/>
            <w:u w:val="single"/>
            <w:lang w:val="ru-RU"/>
          </w:rPr>
          <w:t>/</w:t>
        </w:r>
        <w:r w:rsidRPr="008D3FEE">
          <w:rPr>
            <w:color w:val="0000FF"/>
            <w:u w:val="single"/>
          </w:rPr>
          <w:t>mpsc</w:t>
        </w:r>
        <w:r w:rsidRPr="009441CA">
          <w:rPr>
            <w:color w:val="0000FF"/>
            <w:u w:val="single"/>
            <w:lang w:val="ru-RU"/>
          </w:rPr>
          <w:t>/</w:t>
        </w:r>
        <w:r w:rsidRPr="008D3FEE">
          <w:rPr>
            <w:color w:val="0000FF"/>
            <w:u w:val="single"/>
          </w:rPr>
          <w:t>comm</w:t>
        </w:r>
        <w:r w:rsidRPr="009441CA">
          <w:rPr>
            <w:color w:val="0000FF"/>
            <w:u w:val="single"/>
            <w:lang w:val="ru-RU"/>
          </w:rPr>
          <w:t>/</w:t>
        </w:r>
        <w:r w:rsidRPr="008D3FEE">
          <w:rPr>
            <w:color w:val="0000FF"/>
            <w:u w:val="single"/>
          </w:rPr>
          <w:t>broadband</w:t>
        </w:r>
        <w:r w:rsidRPr="009441CA">
          <w:rPr>
            <w:color w:val="0000FF"/>
            <w:u w:val="single"/>
            <w:lang w:val="ru-RU"/>
          </w:rPr>
          <w:t>/</w:t>
        </w:r>
        <w:r w:rsidRPr="008D3FEE">
          <w:rPr>
            <w:color w:val="0000FF"/>
            <w:u w:val="single"/>
          </w:rPr>
          <w:t>unbundling</w:t>
        </w:r>
        <w:r w:rsidRPr="009441CA">
          <w:rPr>
            <w:color w:val="0000FF"/>
            <w:u w:val="single"/>
            <w:lang w:val="ru-RU"/>
          </w:rPr>
          <w:t>/</w:t>
        </w:r>
        <w:r w:rsidRPr="008D3FEE">
          <w:rPr>
            <w:color w:val="0000FF"/>
            <w:u w:val="single"/>
          </w:rPr>
          <w:t>section</w:t>
        </w:r>
        <w:r w:rsidRPr="009441CA">
          <w:rPr>
            <w:color w:val="0000FF"/>
            <w:u w:val="single"/>
            <w:lang w:val="ru-RU"/>
          </w:rPr>
          <w:t>_251.</w:t>
        </w:r>
        <w:r w:rsidRPr="008D3FEE">
          <w:rPr>
            <w:color w:val="0000FF"/>
            <w:u w:val="single"/>
          </w:rPr>
          <w:t>htm</w:t>
        </w:r>
      </w:hyperlink>
      <w:r w:rsidRPr="009441CA">
        <w:rPr>
          <w:color w:val="0000FF"/>
          <w:u w:val="single"/>
          <w:lang w:val="ru-RU"/>
        </w:rPr>
        <w:t>.</w:t>
      </w:r>
    </w:p>
  </w:footnote>
  <w:footnote w:id="112">
    <w:p w:rsidR="00A33807" w:rsidRPr="0051311F" w:rsidRDefault="00A33807" w:rsidP="0039067F">
      <w:pPr>
        <w:pStyle w:val="FootnoteText"/>
        <w:rPr>
          <w:lang w:val="ru-RU"/>
        </w:rPr>
      </w:pPr>
      <w:r w:rsidRPr="0051311F">
        <w:rPr>
          <w:rStyle w:val="FootnoteReference"/>
          <w:lang w:val="ru-RU"/>
        </w:rPr>
        <w:footnoteRef/>
      </w:r>
      <w:r w:rsidRPr="0051311F">
        <w:rPr>
          <w:lang w:val="ru-RU"/>
        </w:rPr>
        <w:tab/>
      </w:r>
      <w:hyperlink r:id="rId97" w:tooltip="http://www.fcc.gov/cgb/dro/trs.html" w:history="1">
        <w:r w:rsidRPr="008D3FEE">
          <w:rPr>
            <w:color w:val="0000FF"/>
            <w:u w:val="single"/>
          </w:rPr>
          <w:t>http</w:t>
        </w:r>
        <w:r w:rsidRPr="009441CA">
          <w:rPr>
            <w:color w:val="0000FF"/>
            <w:u w:val="single"/>
            <w:lang w:val="ru-RU"/>
          </w:rPr>
          <w:t>://</w:t>
        </w:r>
        <w:r w:rsidRPr="008D3FEE">
          <w:rPr>
            <w:color w:val="0000FF"/>
            <w:u w:val="single"/>
          </w:rPr>
          <w:t>www</w:t>
        </w:r>
        <w:r w:rsidRPr="009441CA">
          <w:rPr>
            <w:color w:val="0000FF"/>
            <w:u w:val="single"/>
            <w:lang w:val="ru-RU"/>
          </w:rPr>
          <w:t>.</w:t>
        </w:r>
        <w:r w:rsidRPr="008D3FEE">
          <w:rPr>
            <w:color w:val="0000FF"/>
            <w:u w:val="single"/>
          </w:rPr>
          <w:t>fcc</w:t>
        </w:r>
        <w:r w:rsidRPr="009441CA">
          <w:rPr>
            <w:color w:val="0000FF"/>
            <w:u w:val="single"/>
            <w:lang w:val="ru-RU"/>
          </w:rPr>
          <w:t>.</w:t>
        </w:r>
        <w:r w:rsidRPr="008D3FEE">
          <w:rPr>
            <w:color w:val="0000FF"/>
            <w:u w:val="single"/>
          </w:rPr>
          <w:t>gov</w:t>
        </w:r>
        <w:r w:rsidRPr="009441CA">
          <w:rPr>
            <w:color w:val="0000FF"/>
            <w:u w:val="single"/>
            <w:lang w:val="ru-RU"/>
          </w:rPr>
          <w:t>/</w:t>
        </w:r>
        <w:r w:rsidRPr="008D3FEE">
          <w:rPr>
            <w:color w:val="0000FF"/>
            <w:u w:val="single"/>
          </w:rPr>
          <w:t>cgb</w:t>
        </w:r>
        <w:r w:rsidRPr="009441CA">
          <w:rPr>
            <w:color w:val="0000FF"/>
            <w:u w:val="single"/>
            <w:lang w:val="ru-RU"/>
          </w:rPr>
          <w:t>/</w:t>
        </w:r>
        <w:r w:rsidRPr="008D3FEE">
          <w:rPr>
            <w:color w:val="0000FF"/>
            <w:u w:val="single"/>
          </w:rPr>
          <w:t>dro</w:t>
        </w:r>
        <w:r w:rsidRPr="009441CA">
          <w:rPr>
            <w:color w:val="0000FF"/>
            <w:u w:val="single"/>
            <w:lang w:val="ru-RU"/>
          </w:rPr>
          <w:t>/</w:t>
        </w:r>
        <w:r w:rsidRPr="008D3FEE">
          <w:rPr>
            <w:color w:val="0000FF"/>
            <w:u w:val="single"/>
          </w:rPr>
          <w:t>trs</w:t>
        </w:r>
        <w:r w:rsidRPr="009441CA">
          <w:rPr>
            <w:color w:val="0000FF"/>
            <w:u w:val="single"/>
            <w:lang w:val="ru-RU"/>
          </w:rPr>
          <w:t>.</w:t>
        </w:r>
        <w:r w:rsidRPr="008D3FEE">
          <w:rPr>
            <w:color w:val="0000FF"/>
            <w:u w:val="single"/>
          </w:rPr>
          <w:t>html</w:t>
        </w:r>
      </w:hyperlink>
      <w:r w:rsidRPr="009441CA">
        <w:rPr>
          <w:color w:val="0000FF"/>
          <w:u w:val="single"/>
          <w:lang w:val="ru-RU"/>
        </w:rPr>
        <w:t>.</w:t>
      </w:r>
    </w:p>
  </w:footnote>
  <w:footnote w:id="113">
    <w:p w:rsidR="00A33807" w:rsidRPr="0051311F" w:rsidRDefault="00A33807" w:rsidP="0039067F">
      <w:pPr>
        <w:pStyle w:val="FootnoteText"/>
        <w:ind w:right="2"/>
        <w:rPr>
          <w:lang w:val="ru-RU"/>
        </w:rPr>
      </w:pPr>
      <w:r w:rsidRPr="0051311F">
        <w:rPr>
          <w:rStyle w:val="FootnoteReference"/>
          <w:lang w:val="ru-RU"/>
        </w:rPr>
        <w:footnoteRef/>
      </w:r>
      <w:r w:rsidRPr="0051311F">
        <w:rPr>
          <w:szCs w:val="16"/>
          <w:lang w:val="ru-RU"/>
        </w:rPr>
        <w:tab/>
      </w:r>
      <w:r w:rsidRPr="009441CA">
        <w:rPr>
          <w:lang w:val="ru-RU"/>
        </w:rPr>
        <w:t>"Важнейшими" телефонами считаются "монетные телефоны-автоматы, телефоны, предназначенные для использования в чрезвычайных ситуациях, а также другие телефоны, часто требующиеся для использования лицами, использующими слуховые аппараты". Важнейшие телефоны могут включать телефоны на рабочих местах, телефоны в изолированных учреждениях (таких, как больницы и дома инвалидов) и телефоны в номерах в гостиницах и мотелях.</w:t>
      </w:r>
    </w:p>
  </w:footnote>
  <w:footnote w:id="114">
    <w:p w:rsidR="00A33807" w:rsidRPr="0051311F" w:rsidRDefault="00A33807" w:rsidP="0039067F">
      <w:pPr>
        <w:pStyle w:val="FootnoteText"/>
        <w:rPr>
          <w:lang w:val="ru-RU"/>
        </w:rPr>
      </w:pPr>
      <w:r w:rsidRPr="0051311F">
        <w:rPr>
          <w:rStyle w:val="FootnoteReference"/>
          <w:lang w:val="ru-RU"/>
        </w:rPr>
        <w:footnoteRef/>
      </w:r>
      <w:r w:rsidRPr="0051311F">
        <w:rPr>
          <w:szCs w:val="16"/>
          <w:lang w:val="ru-RU"/>
        </w:rPr>
        <w:tab/>
      </w:r>
      <w:hyperlink r:id="rId98" w:tooltip="http://www.fcc.gov/cgb/dro/hearing.html" w:history="1">
        <w:r w:rsidRPr="008D3FEE">
          <w:rPr>
            <w:color w:val="0000FF"/>
            <w:u w:val="single"/>
          </w:rPr>
          <w:t>http</w:t>
        </w:r>
        <w:r w:rsidRPr="009441CA">
          <w:rPr>
            <w:color w:val="0000FF"/>
            <w:u w:val="single"/>
            <w:lang w:val="ru-RU"/>
          </w:rPr>
          <w:t>://</w:t>
        </w:r>
        <w:r w:rsidRPr="008D3FEE">
          <w:rPr>
            <w:color w:val="0000FF"/>
            <w:u w:val="single"/>
          </w:rPr>
          <w:t>www</w:t>
        </w:r>
        <w:r w:rsidRPr="009441CA">
          <w:rPr>
            <w:color w:val="0000FF"/>
            <w:u w:val="single"/>
            <w:lang w:val="ru-RU"/>
          </w:rPr>
          <w:t>.</w:t>
        </w:r>
        <w:r w:rsidRPr="008D3FEE">
          <w:rPr>
            <w:color w:val="0000FF"/>
            <w:u w:val="single"/>
          </w:rPr>
          <w:t>fcc</w:t>
        </w:r>
        <w:r w:rsidRPr="009441CA">
          <w:rPr>
            <w:color w:val="0000FF"/>
            <w:u w:val="single"/>
            <w:lang w:val="ru-RU"/>
          </w:rPr>
          <w:t>.</w:t>
        </w:r>
        <w:r w:rsidRPr="008D3FEE">
          <w:rPr>
            <w:color w:val="0000FF"/>
            <w:u w:val="single"/>
          </w:rPr>
          <w:t>gov</w:t>
        </w:r>
        <w:r w:rsidRPr="009441CA">
          <w:rPr>
            <w:color w:val="0000FF"/>
            <w:u w:val="single"/>
            <w:lang w:val="ru-RU"/>
          </w:rPr>
          <w:t>/</w:t>
        </w:r>
        <w:r w:rsidRPr="008D3FEE">
          <w:rPr>
            <w:color w:val="0000FF"/>
            <w:u w:val="single"/>
          </w:rPr>
          <w:t>cgb</w:t>
        </w:r>
        <w:r w:rsidRPr="009441CA">
          <w:rPr>
            <w:color w:val="0000FF"/>
            <w:u w:val="single"/>
            <w:lang w:val="ru-RU"/>
          </w:rPr>
          <w:t>/</w:t>
        </w:r>
        <w:r w:rsidRPr="008D3FEE">
          <w:rPr>
            <w:color w:val="0000FF"/>
            <w:u w:val="single"/>
          </w:rPr>
          <w:t>dro</w:t>
        </w:r>
        <w:r w:rsidRPr="009441CA">
          <w:rPr>
            <w:color w:val="0000FF"/>
            <w:u w:val="single"/>
            <w:lang w:val="ru-RU"/>
          </w:rPr>
          <w:t>/</w:t>
        </w:r>
        <w:r w:rsidRPr="008D3FEE">
          <w:rPr>
            <w:color w:val="0000FF"/>
            <w:u w:val="single"/>
          </w:rPr>
          <w:t>hearing</w:t>
        </w:r>
        <w:r w:rsidRPr="009441CA">
          <w:rPr>
            <w:color w:val="0000FF"/>
            <w:u w:val="single"/>
            <w:lang w:val="ru-RU"/>
          </w:rPr>
          <w:t>.</w:t>
        </w:r>
        <w:r w:rsidRPr="008D3FEE">
          <w:rPr>
            <w:color w:val="0000FF"/>
            <w:u w:val="single"/>
          </w:rPr>
          <w:t>html</w:t>
        </w:r>
      </w:hyperlink>
      <w:r w:rsidRPr="009441CA">
        <w:rPr>
          <w:color w:val="0000FF"/>
          <w:u w:val="single"/>
          <w:lang w:val="ru-RU"/>
        </w:rPr>
        <w:t>.</w:t>
      </w:r>
    </w:p>
  </w:footnote>
  <w:footnote w:id="115">
    <w:p w:rsidR="00A33807" w:rsidRPr="009441CA" w:rsidRDefault="00A33807" w:rsidP="0039067F">
      <w:pPr>
        <w:pStyle w:val="FootnoteText"/>
        <w:rPr>
          <w:lang w:val="ru-RU"/>
        </w:rPr>
      </w:pPr>
      <w:r w:rsidRPr="008D3FEE">
        <w:rPr>
          <w:rStyle w:val="FootnoteReference"/>
        </w:rPr>
        <w:footnoteRef/>
      </w:r>
      <w:r w:rsidRPr="009441CA">
        <w:rPr>
          <w:lang w:val="ru-RU"/>
        </w:rPr>
        <w:tab/>
      </w:r>
      <w:hyperlink r:id="rId99" w:tooltip="http://www.govtrack.us/congress/bill.xpd?bill=s111-3304" w:history="1">
        <w:r w:rsidRPr="008D3FEE">
          <w:rPr>
            <w:rStyle w:val="Hyperlink"/>
          </w:rPr>
          <w:t>http</w:t>
        </w:r>
        <w:r w:rsidRPr="009441CA">
          <w:rPr>
            <w:rStyle w:val="Hyperlink"/>
            <w:lang w:val="ru-RU"/>
          </w:rPr>
          <w:t>://</w:t>
        </w:r>
        <w:r w:rsidRPr="008D3FEE">
          <w:rPr>
            <w:rStyle w:val="Hyperlink"/>
          </w:rPr>
          <w:t>www</w:t>
        </w:r>
        <w:r w:rsidRPr="009441CA">
          <w:rPr>
            <w:rStyle w:val="Hyperlink"/>
            <w:lang w:val="ru-RU"/>
          </w:rPr>
          <w:t>.</w:t>
        </w:r>
        <w:r w:rsidRPr="008D3FEE">
          <w:rPr>
            <w:rStyle w:val="Hyperlink"/>
          </w:rPr>
          <w:t>govtrack</w:t>
        </w:r>
        <w:r w:rsidRPr="009441CA">
          <w:rPr>
            <w:rStyle w:val="Hyperlink"/>
            <w:lang w:val="ru-RU"/>
          </w:rPr>
          <w:t>.</w:t>
        </w:r>
        <w:r w:rsidRPr="008D3FEE">
          <w:rPr>
            <w:rStyle w:val="Hyperlink"/>
          </w:rPr>
          <w:t>us</w:t>
        </w:r>
        <w:r w:rsidRPr="009441CA">
          <w:rPr>
            <w:rStyle w:val="Hyperlink"/>
            <w:lang w:val="ru-RU"/>
          </w:rPr>
          <w:t>/</w:t>
        </w:r>
        <w:r w:rsidRPr="008D3FEE">
          <w:rPr>
            <w:rStyle w:val="Hyperlink"/>
          </w:rPr>
          <w:t>congress</w:t>
        </w:r>
        <w:r w:rsidRPr="009441CA">
          <w:rPr>
            <w:rStyle w:val="Hyperlink"/>
            <w:lang w:val="ru-RU"/>
          </w:rPr>
          <w:t>/</w:t>
        </w:r>
        <w:r w:rsidRPr="008D3FEE">
          <w:rPr>
            <w:rStyle w:val="Hyperlink"/>
          </w:rPr>
          <w:t>bill</w:t>
        </w:r>
        <w:r w:rsidRPr="009441CA">
          <w:rPr>
            <w:rStyle w:val="Hyperlink"/>
            <w:lang w:val="ru-RU"/>
          </w:rPr>
          <w:t>.</w:t>
        </w:r>
        <w:r w:rsidRPr="008D3FEE">
          <w:rPr>
            <w:rStyle w:val="Hyperlink"/>
          </w:rPr>
          <w:t>xpd</w:t>
        </w:r>
        <w:r w:rsidRPr="009441CA">
          <w:rPr>
            <w:rStyle w:val="Hyperlink"/>
            <w:lang w:val="ru-RU"/>
          </w:rPr>
          <w:t>?</w:t>
        </w:r>
        <w:r w:rsidRPr="008D3FEE">
          <w:rPr>
            <w:rStyle w:val="Hyperlink"/>
          </w:rPr>
          <w:t>bill</w:t>
        </w:r>
        <w:r w:rsidRPr="009441CA">
          <w:rPr>
            <w:rStyle w:val="Hyperlink"/>
            <w:lang w:val="ru-RU"/>
          </w:rPr>
          <w:t>=</w:t>
        </w:r>
        <w:r w:rsidRPr="008D3FEE">
          <w:rPr>
            <w:rStyle w:val="Hyperlink"/>
          </w:rPr>
          <w:t>s</w:t>
        </w:r>
        <w:r w:rsidRPr="009441CA">
          <w:rPr>
            <w:rStyle w:val="Hyperlink"/>
            <w:lang w:val="ru-RU"/>
          </w:rPr>
          <w:t>111-3304</w:t>
        </w:r>
      </w:hyperlink>
      <w:r w:rsidRPr="009441CA">
        <w:rPr>
          <w:color w:val="0000FF"/>
          <w:u w:val="single"/>
          <w:lang w:val="ru-RU"/>
        </w:rPr>
        <w:t>.</w:t>
      </w:r>
    </w:p>
  </w:footnote>
  <w:footnote w:id="116">
    <w:p w:rsidR="00A33807" w:rsidRPr="009441CA" w:rsidRDefault="00A33807" w:rsidP="0039067F">
      <w:pPr>
        <w:pStyle w:val="FootnoteText"/>
        <w:rPr>
          <w:lang w:val="ru-RU"/>
        </w:rPr>
      </w:pPr>
      <w:r w:rsidRPr="008D3FEE">
        <w:rPr>
          <w:rStyle w:val="FootnoteReference"/>
        </w:rPr>
        <w:footnoteRef/>
      </w:r>
      <w:r w:rsidRPr="009441CA">
        <w:rPr>
          <w:lang w:val="ru-RU"/>
        </w:rPr>
        <w:tab/>
      </w:r>
      <w:hyperlink r:id="rId100" w:history="1">
        <w:r w:rsidRPr="008D3FEE">
          <w:rPr>
            <w:rStyle w:val="Hyperlink"/>
          </w:rPr>
          <w:t>http</w:t>
        </w:r>
        <w:r w:rsidRPr="009441CA">
          <w:rPr>
            <w:rStyle w:val="Hyperlink"/>
            <w:lang w:val="ru-RU"/>
          </w:rPr>
          <w:t>://</w:t>
        </w:r>
        <w:r w:rsidRPr="008D3FEE">
          <w:rPr>
            <w:rStyle w:val="Hyperlink"/>
          </w:rPr>
          <w:t>www</w:t>
        </w:r>
        <w:r w:rsidRPr="009441CA">
          <w:rPr>
            <w:rStyle w:val="Hyperlink"/>
            <w:lang w:val="ru-RU"/>
          </w:rPr>
          <w:t>.</w:t>
        </w:r>
        <w:r w:rsidRPr="008D3FEE">
          <w:rPr>
            <w:rStyle w:val="Hyperlink"/>
          </w:rPr>
          <w:t>coataccess</w:t>
        </w:r>
        <w:r w:rsidRPr="009441CA">
          <w:rPr>
            <w:rStyle w:val="Hyperlink"/>
            <w:lang w:val="ru-RU"/>
          </w:rPr>
          <w:t>.</w:t>
        </w:r>
        <w:r w:rsidRPr="008D3FEE">
          <w:rPr>
            <w:rStyle w:val="Hyperlink"/>
          </w:rPr>
          <w:t>org</w:t>
        </w:r>
        <w:r w:rsidRPr="009441CA">
          <w:rPr>
            <w:rStyle w:val="Hyperlink"/>
            <w:lang w:val="ru-RU"/>
          </w:rPr>
          <w:t>/</w:t>
        </w:r>
        <w:r w:rsidRPr="008D3FEE">
          <w:rPr>
            <w:rStyle w:val="Hyperlink"/>
          </w:rPr>
          <w:t>node</w:t>
        </w:r>
        <w:r w:rsidRPr="009441CA">
          <w:rPr>
            <w:rStyle w:val="Hyperlink"/>
            <w:lang w:val="ru-RU"/>
          </w:rPr>
          <w:t>/9776</w:t>
        </w:r>
      </w:hyperlink>
      <w:r w:rsidRPr="009441CA">
        <w:rPr>
          <w:color w:val="0000FF"/>
          <w:u w:val="single"/>
          <w:lang w:val="ru-RU"/>
        </w:rPr>
        <w:t>.</w:t>
      </w:r>
    </w:p>
  </w:footnote>
  <w:footnote w:id="117">
    <w:p w:rsidR="00A33807" w:rsidRPr="0051311F" w:rsidRDefault="00A33807" w:rsidP="0039067F">
      <w:pPr>
        <w:pStyle w:val="FootnoteText"/>
        <w:rPr>
          <w:szCs w:val="16"/>
          <w:lang w:val="ru-RU"/>
        </w:rPr>
      </w:pPr>
      <w:r w:rsidRPr="0051311F">
        <w:rPr>
          <w:rStyle w:val="FootnoteReference"/>
          <w:lang w:val="ru-RU"/>
        </w:rPr>
        <w:footnoteRef/>
      </w:r>
      <w:r w:rsidRPr="0051311F">
        <w:rPr>
          <w:szCs w:val="16"/>
          <w:lang w:val="ru-RU"/>
        </w:rPr>
        <w:tab/>
      </w:r>
      <w:hyperlink r:id="rId101" w:history="1">
        <w:r w:rsidRPr="008D3FEE">
          <w:rPr>
            <w:color w:val="0000FF"/>
            <w:u w:val="single"/>
          </w:rPr>
          <w:t>https</w:t>
        </w:r>
        <w:r w:rsidRPr="009441CA">
          <w:rPr>
            <w:color w:val="0000FF"/>
            <w:u w:val="single"/>
            <w:lang w:val="ru-RU"/>
          </w:rPr>
          <w:t>://</w:t>
        </w:r>
        <w:r w:rsidRPr="008D3FEE">
          <w:rPr>
            <w:color w:val="0000FF"/>
            <w:u w:val="single"/>
          </w:rPr>
          <w:t>www</w:t>
        </w:r>
        <w:r w:rsidRPr="009441CA">
          <w:rPr>
            <w:color w:val="0000FF"/>
            <w:u w:val="single"/>
            <w:lang w:val="ru-RU"/>
          </w:rPr>
          <w:t>.</w:t>
        </w:r>
        <w:r w:rsidRPr="008D3FEE">
          <w:rPr>
            <w:color w:val="0000FF"/>
            <w:u w:val="single"/>
          </w:rPr>
          <w:t>fcc</w:t>
        </w:r>
        <w:r w:rsidRPr="009441CA">
          <w:rPr>
            <w:color w:val="0000FF"/>
            <w:u w:val="single"/>
            <w:lang w:val="ru-RU"/>
          </w:rPr>
          <w:t>.</w:t>
        </w:r>
        <w:r w:rsidRPr="008D3FEE">
          <w:rPr>
            <w:color w:val="0000FF"/>
            <w:u w:val="single"/>
          </w:rPr>
          <w:t>gov</w:t>
        </w:r>
        <w:r w:rsidRPr="009441CA">
          <w:rPr>
            <w:color w:val="0000FF"/>
            <w:u w:val="single"/>
            <w:lang w:val="ru-RU"/>
          </w:rPr>
          <w:t>/</w:t>
        </w:r>
        <w:r w:rsidRPr="008D3FEE">
          <w:rPr>
            <w:color w:val="0000FF"/>
            <w:u w:val="single"/>
          </w:rPr>
          <w:t>encyclopedia</w:t>
        </w:r>
        <w:r w:rsidRPr="009441CA">
          <w:rPr>
            <w:color w:val="0000FF"/>
            <w:u w:val="single"/>
            <w:lang w:val="ru-RU"/>
          </w:rPr>
          <w:t>/</w:t>
        </w:r>
        <w:r w:rsidRPr="008D3FEE">
          <w:rPr>
            <w:color w:val="0000FF"/>
            <w:u w:val="single"/>
          </w:rPr>
          <w:t>twenty</w:t>
        </w:r>
        <w:r w:rsidRPr="009441CA">
          <w:rPr>
            <w:color w:val="0000FF"/>
            <w:u w:val="single"/>
            <w:lang w:val="ru-RU"/>
          </w:rPr>
          <w:t>-</w:t>
        </w:r>
        <w:r w:rsidRPr="008D3FEE">
          <w:rPr>
            <w:color w:val="0000FF"/>
            <w:u w:val="single"/>
          </w:rPr>
          <w:t>first</w:t>
        </w:r>
        <w:r w:rsidRPr="009441CA">
          <w:rPr>
            <w:color w:val="0000FF"/>
            <w:u w:val="single"/>
            <w:lang w:val="ru-RU"/>
          </w:rPr>
          <w:t>-</w:t>
        </w:r>
        <w:r w:rsidRPr="008D3FEE">
          <w:rPr>
            <w:color w:val="0000FF"/>
            <w:u w:val="single"/>
          </w:rPr>
          <w:t>century</w:t>
        </w:r>
        <w:r w:rsidRPr="009441CA">
          <w:rPr>
            <w:color w:val="0000FF"/>
            <w:u w:val="single"/>
            <w:lang w:val="ru-RU"/>
          </w:rPr>
          <w:t>-</w:t>
        </w:r>
        <w:r w:rsidRPr="008D3FEE">
          <w:rPr>
            <w:color w:val="0000FF"/>
            <w:u w:val="single"/>
          </w:rPr>
          <w:t>communications</w:t>
        </w:r>
        <w:r w:rsidRPr="009441CA">
          <w:rPr>
            <w:color w:val="0000FF"/>
            <w:u w:val="single"/>
            <w:lang w:val="ru-RU"/>
          </w:rPr>
          <w:t>-</w:t>
        </w:r>
        <w:r w:rsidRPr="008D3FEE">
          <w:rPr>
            <w:color w:val="0000FF"/>
            <w:u w:val="single"/>
          </w:rPr>
          <w:t>and</w:t>
        </w:r>
        <w:r w:rsidRPr="009441CA">
          <w:rPr>
            <w:color w:val="0000FF"/>
            <w:u w:val="single"/>
            <w:lang w:val="ru-RU"/>
          </w:rPr>
          <w:t>-</w:t>
        </w:r>
        <w:r w:rsidRPr="008D3FEE">
          <w:rPr>
            <w:color w:val="0000FF"/>
            <w:u w:val="single"/>
          </w:rPr>
          <w:t>video</w:t>
        </w:r>
        <w:r w:rsidRPr="009441CA">
          <w:rPr>
            <w:color w:val="0000FF"/>
            <w:u w:val="single"/>
            <w:lang w:val="ru-RU"/>
          </w:rPr>
          <w:t>-</w:t>
        </w:r>
        <w:r w:rsidRPr="008D3FEE">
          <w:rPr>
            <w:color w:val="0000FF"/>
            <w:u w:val="single"/>
          </w:rPr>
          <w:t>accessibility</w:t>
        </w:r>
        <w:r w:rsidRPr="009441CA">
          <w:rPr>
            <w:color w:val="0000FF"/>
            <w:u w:val="single"/>
            <w:lang w:val="ru-RU"/>
          </w:rPr>
          <w:t>-</w:t>
        </w:r>
        <w:r w:rsidRPr="008D3FEE">
          <w:rPr>
            <w:color w:val="0000FF"/>
            <w:u w:val="single"/>
          </w:rPr>
          <w:t>act</w:t>
        </w:r>
      </w:hyperlink>
      <w:r w:rsidRPr="009441CA">
        <w:rPr>
          <w:lang w:val="ru-RU"/>
        </w:rPr>
        <w:t>.</w:t>
      </w:r>
    </w:p>
  </w:footnote>
  <w:footnote w:id="118">
    <w:p w:rsidR="00A33807" w:rsidRPr="0051311F" w:rsidRDefault="00A33807" w:rsidP="0039067F">
      <w:pPr>
        <w:pStyle w:val="FootnoteText"/>
        <w:rPr>
          <w:szCs w:val="16"/>
          <w:lang w:val="ru-RU"/>
        </w:rPr>
      </w:pPr>
      <w:r w:rsidRPr="0051311F">
        <w:rPr>
          <w:rStyle w:val="FootnoteReference"/>
          <w:lang w:val="ru-RU"/>
        </w:rPr>
        <w:footnoteRef/>
      </w:r>
      <w:r w:rsidRPr="0051311F">
        <w:rPr>
          <w:szCs w:val="16"/>
          <w:lang w:val="ru-RU"/>
        </w:rPr>
        <w:tab/>
      </w:r>
      <w:hyperlink r:id="rId102" w:tooltip="http://www.section508.gov/" w:history="1">
        <w:r w:rsidRPr="008D3FEE">
          <w:rPr>
            <w:color w:val="0000FF"/>
            <w:u w:val="single"/>
          </w:rPr>
          <w:t>http</w:t>
        </w:r>
        <w:r w:rsidRPr="009441CA">
          <w:rPr>
            <w:color w:val="0000FF"/>
            <w:u w:val="single"/>
            <w:lang w:val="ru-RU"/>
          </w:rPr>
          <w:t>://</w:t>
        </w:r>
        <w:r w:rsidRPr="008D3FEE">
          <w:rPr>
            <w:color w:val="0000FF"/>
            <w:u w:val="single"/>
          </w:rPr>
          <w:t>www</w:t>
        </w:r>
        <w:r w:rsidRPr="009441CA">
          <w:rPr>
            <w:color w:val="0000FF"/>
            <w:u w:val="single"/>
            <w:lang w:val="ru-RU"/>
          </w:rPr>
          <w:t>.</w:t>
        </w:r>
        <w:r w:rsidRPr="008D3FEE">
          <w:rPr>
            <w:color w:val="0000FF"/>
            <w:u w:val="single"/>
          </w:rPr>
          <w:t>section</w:t>
        </w:r>
        <w:r w:rsidRPr="009441CA">
          <w:rPr>
            <w:color w:val="0000FF"/>
            <w:u w:val="single"/>
            <w:lang w:val="ru-RU"/>
          </w:rPr>
          <w:t>508.</w:t>
        </w:r>
        <w:r w:rsidRPr="008D3FEE">
          <w:rPr>
            <w:color w:val="0000FF"/>
            <w:u w:val="single"/>
          </w:rPr>
          <w:t>gov</w:t>
        </w:r>
        <w:r w:rsidRPr="009441CA">
          <w:rPr>
            <w:color w:val="0000FF"/>
            <w:u w:val="single"/>
            <w:lang w:val="ru-RU"/>
          </w:rPr>
          <w:t>/</w:t>
        </w:r>
      </w:hyperlink>
      <w:r w:rsidRPr="009441CA">
        <w:rPr>
          <w:color w:val="0000FF"/>
          <w:u w:val="single"/>
          <w:lang w:val="ru-RU"/>
        </w:rPr>
        <w:t>.</w:t>
      </w:r>
    </w:p>
  </w:footnote>
  <w:footnote w:id="119">
    <w:p w:rsidR="00A33807" w:rsidRPr="0051311F" w:rsidRDefault="00A33807" w:rsidP="0039067F">
      <w:pPr>
        <w:pStyle w:val="FootnoteText"/>
        <w:rPr>
          <w:szCs w:val="16"/>
          <w:lang w:val="ru-RU"/>
        </w:rPr>
      </w:pPr>
      <w:r w:rsidRPr="0051311F">
        <w:rPr>
          <w:rStyle w:val="FootnoteReference"/>
          <w:lang w:val="ru-RU"/>
        </w:rPr>
        <w:footnoteRef/>
      </w:r>
      <w:r w:rsidRPr="0051311F">
        <w:rPr>
          <w:szCs w:val="16"/>
          <w:lang w:val="ru-RU"/>
        </w:rPr>
        <w:tab/>
      </w:r>
      <w:hyperlink r:id="rId103" w:tooltip="http://en.wikipedia.org/wiki/Rehabilitation_Act_of_1973" w:history="1">
        <w:r w:rsidRPr="008D3FEE">
          <w:rPr>
            <w:color w:val="0000FF"/>
            <w:u w:val="single"/>
          </w:rPr>
          <w:t>http</w:t>
        </w:r>
        <w:r w:rsidRPr="009441CA">
          <w:rPr>
            <w:color w:val="0000FF"/>
            <w:u w:val="single"/>
            <w:lang w:val="ru-RU"/>
          </w:rPr>
          <w:t>://</w:t>
        </w:r>
        <w:r w:rsidRPr="008D3FEE">
          <w:rPr>
            <w:color w:val="0000FF"/>
            <w:u w:val="single"/>
          </w:rPr>
          <w:t>en</w:t>
        </w:r>
        <w:r w:rsidRPr="009441CA">
          <w:rPr>
            <w:color w:val="0000FF"/>
            <w:u w:val="single"/>
            <w:lang w:val="ru-RU"/>
          </w:rPr>
          <w:t>.</w:t>
        </w:r>
        <w:r w:rsidRPr="008D3FEE">
          <w:rPr>
            <w:color w:val="0000FF"/>
            <w:u w:val="single"/>
          </w:rPr>
          <w:t>wikipedia</w:t>
        </w:r>
        <w:r w:rsidRPr="009441CA">
          <w:rPr>
            <w:color w:val="0000FF"/>
            <w:u w:val="single"/>
            <w:lang w:val="ru-RU"/>
          </w:rPr>
          <w:t>.</w:t>
        </w:r>
        <w:r w:rsidRPr="008D3FEE">
          <w:rPr>
            <w:color w:val="0000FF"/>
            <w:u w:val="single"/>
          </w:rPr>
          <w:t>org</w:t>
        </w:r>
        <w:r w:rsidRPr="009441CA">
          <w:rPr>
            <w:color w:val="0000FF"/>
            <w:u w:val="single"/>
            <w:lang w:val="ru-RU"/>
          </w:rPr>
          <w:t>/</w:t>
        </w:r>
        <w:r w:rsidRPr="008D3FEE">
          <w:rPr>
            <w:color w:val="0000FF"/>
            <w:u w:val="single"/>
          </w:rPr>
          <w:t>wiki</w:t>
        </w:r>
        <w:r w:rsidRPr="009441CA">
          <w:rPr>
            <w:color w:val="0000FF"/>
            <w:u w:val="single"/>
            <w:lang w:val="ru-RU"/>
          </w:rPr>
          <w:t>/</w:t>
        </w:r>
        <w:r w:rsidRPr="008D3FEE">
          <w:rPr>
            <w:color w:val="0000FF"/>
            <w:u w:val="single"/>
          </w:rPr>
          <w:t>Rehabilitation</w:t>
        </w:r>
        <w:r w:rsidRPr="009441CA">
          <w:rPr>
            <w:color w:val="0000FF"/>
            <w:u w:val="single"/>
            <w:lang w:val="ru-RU"/>
          </w:rPr>
          <w:t>_</w:t>
        </w:r>
        <w:r w:rsidRPr="008D3FEE">
          <w:rPr>
            <w:color w:val="0000FF"/>
            <w:u w:val="single"/>
          </w:rPr>
          <w:t>Act</w:t>
        </w:r>
        <w:r w:rsidRPr="009441CA">
          <w:rPr>
            <w:color w:val="0000FF"/>
            <w:u w:val="single"/>
            <w:lang w:val="ru-RU"/>
          </w:rPr>
          <w:t>_</w:t>
        </w:r>
        <w:r w:rsidRPr="008D3FEE">
          <w:rPr>
            <w:color w:val="0000FF"/>
            <w:u w:val="single"/>
          </w:rPr>
          <w:t>of</w:t>
        </w:r>
        <w:r w:rsidRPr="009441CA">
          <w:rPr>
            <w:color w:val="0000FF"/>
            <w:u w:val="single"/>
            <w:lang w:val="ru-RU"/>
          </w:rPr>
          <w:t>_1973</w:t>
        </w:r>
      </w:hyperlink>
      <w:r w:rsidRPr="009441CA">
        <w:rPr>
          <w:color w:val="0000FF"/>
          <w:u w:val="single"/>
          <w:lang w:val="ru-RU"/>
        </w:rPr>
        <w:t>.</w:t>
      </w:r>
    </w:p>
  </w:footnote>
  <w:footnote w:id="120">
    <w:p w:rsidR="00A33807" w:rsidRPr="0051311F" w:rsidRDefault="00A33807" w:rsidP="0039067F">
      <w:pPr>
        <w:pStyle w:val="FootnoteText"/>
        <w:rPr>
          <w:szCs w:val="16"/>
          <w:lang w:val="ru-RU"/>
        </w:rPr>
      </w:pPr>
      <w:r w:rsidRPr="0051311F">
        <w:rPr>
          <w:rStyle w:val="FootnoteReference"/>
          <w:lang w:val="ru-RU"/>
        </w:rPr>
        <w:footnoteRef/>
      </w:r>
      <w:r w:rsidRPr="0051311F">
        <w:rPr>
          <w:szCs w:val="16"/>
          <w:lang w:val="ru-RU"/>
        </w:rPr>
        <w:tab/>
      </w:r>
      <w:hyperlink r:id="rId104" w:tooltip="http://www.afb.org/afbpress/pub.asp?DocID=aw110402" w:history="1">
        <w:r w:rsidRPr="008D3FEE">
          <w:rPr>
            <w:color w:val="0000FF"/>
            <w:u w:val="single"/>
          </w:rPr>
          <w:t>http</w:t>
        </w:r>
        <w:r w:rsidRPr="009441CA">
          <w:rPr>
            <w:color w:val="0000FF"/>
            <w:u w:val="single"/>
            <w:lang w:val="ru-RU"/>
          </w:rPr>
          <w:t>://</w:t>
        </w:r>
        <w:r w:rsidRPr="008D3FEE">
          <w:rPr>
            <w:color w:val="0000FF"/>
            <w:u w:val="single"/>
          </w:rPr>
          <w:t>www</w:t>
        </w:r>
        <w:r w:rsidRPr="009441CA">
          <w:rPr>
            <w:color w:val="0000FF"/>
            <w:u w:val="single"/>
            <w:lang w:val="ru-RU"/>
          </w:rPr>
          <w:t>.</w:t>
        </w:r>
        <w:r w:rsidRPr="008D3FEE">
          <w:rPr>
            <w:color w:val="0000FF"/>
            <w:u w:val="single"/>
          </w:rPr>
          <w:t>afb</w:t>
        </w:r>
        <w:r w:rsidRPr="009441CA">
          <w:rPr>
            <w:color w:val="0000FF"/>
            <w:u w:val="single"/>
            <w:lang w:val="ru-RU"/>
          </w:rPr>
          <w:t>.</w:t>
        </w:r>
        <w:r w:rsidRPr="008D3FEE">
          <w:rPr>
            <w:color w:val="0000FF"/>
            <w:u w:val="single"/>
          </w:rPr>
          <w:t>org</w:t>
        </w:r>
        <w:r w:rsidRPr="009441CA">
          <w:rPr>
            <w:color w:val="0000FF"/>
            <w:u w:val="single"/>
            <w:lang w:val="ru-RU"/>
          </w:rPr>
          <w:t>/</w:t>
        </w:r>
        <w:r w:rsidRPr="008D3FEE">
          <w:rPr>
            <w:color w:val="0000FF"/>
            <w:u w:val="single"/>
          </w:rPr>
          <w:t>afbpress</w:t>
        </w:r>
        <w:r w:rsidRPr="009441CA">
          <w:rPr>
            <w:color w:val="0000FF"/>
            <w:u w:val="single"/>
            <w:lang w:val="ru-RU"/>
          </w:rPr>
          <w:t>/</w:t>
        </w:r>
        <w:r w:rsidRPr="008D3FEE">
          <w:rPr>
            <w:color w:val="0000FF"/>
            <w:u w:val="single"/>
          </w:rPr>
          <w:t>pub</w:t>
        </w:r>
        <w:r w:rsidRPr="009441CA">
          <w:rPr>
            <w:color w:val="0000FF"/>
            <w:u w:val="single"/>
            <w:lang w:val="ru-RU"/>
          </w:rPr>
          <w:t>.</w:t>
        </w:r>
        <w:r w:rsidRPr="008D3FEE">
          <w:rPr>
            <w:color w:val="0000FF"/>
            <w:u w:val="single"/>
          </w:rPr>
          <w:t>asp</w:t>
        </w:r>
        <w:r w:rsidRPr="009441CA">
          <w:rPr>
            <w:color w:val="0000FF"/>
            <w:u w:val="single"/>
            <w:lang w:val="ru-RU"/>
          </w:rPr>
          <w:t>?</w:t>
        </w:r>
        <w:r w:rsidRPr="008D3FEE">
          <w:rPr>
            <w:color w:val="0000FF"/>
            <w:u w:val="single"/>
          </w:rPr>
          <w:t>DocID</w:t>
        </w:r>
        <w:r w:rsidRPr="009441CA">
          <w:rPr>
            <w:color w:val="0000FF"/>
            <w:u w:val="single"/>
            <w:lang w:val="ru-RU"/>
          </w:rPr>
          <w:t>=</w:t>
        </w:r>
        <w:r w:rsidRPr="008D3FEE">
          <w:rPr>
            <w:color w:val="0000FF"/>
            <w:u w:val="single"/>
          </w:rPr>
          <w:t>aw</w:t>
        </w:r>
        <w:r w:rsidRPr="009441CA">
          <w:rPr>
            <w:color w:val="0000FF"/>
            <w:u w:val="single"/>
            <w:lang w:val="ru-RU"/>
          </w:rPr>
          <w:t>110402</w:t>
        </w:r>
      </w:hyperlink>
      <w:r w:rsidRPr="009441CA">
        <w:rPr>
          <w:color w:val="0000FF"/>
          <w:u w:val="single"/>
          <w:lang w:val="ru-RU"/>
        </w:rPr>
        <w:t>.</w:t>
      </w:r>
    </w:p>
  </w:footnote>
  <w:footnote w:id="121">
    <w:p w:rsidR="00A33807" w:rsidRPr="004C4F54" w:rsidRDefault="00A33807" w:rsidP="0039067F">
      <w:pPr>
        <w:pStyle w:val="FootnoteText"/>
        <w:rPr>
          <w:szCs w:val="16"/>
          <w:lang w:val="ru-RU"/>
        </w:rPr>
      </w:pPr>
      <w:r>
        <w:rPr>
          <w:rStyle w:val="FootnoteReference"/>
        </w:rPr>
        <w:footnoteRef/>
      </w:r>
      <w:r>
        <w:rPr>
          <w:lang w:val="ru-RU"/>
        </w:rPr>
        <w:tab/>
      </w:r>
      <w:r w:rsidRPr="009441CA">
        <w:rPr>
          <w:lang w:val="ru-RU"/>
        </w:rPr>
        <w:t>Отчет МСЭ-</w:t>
      </w:r>
      <w:r w:rsidRPr="008D3FEE">
        <w:t>G</w:t>
      </w:r>
      <w:r w:rsidRPr="009441CA">
        <w:rPr>
          <w:lang w:val="ru-RU"/>
        </w:rPr>
        <w:t>3</w:t>
      </w:r>
      <w:r w:rsidRPr="008D3FEE">
        <w:t>ICT</w:t>
      </w:r>
      <w:r w:rsidRPr="009441CA">
        <w:rPr>
          <w:lang w:val="ru-RU"/>
        </w:rPr>
        <w:t xml:space="preserve"> "Обеспечение доступности мобильных телефонов и услуг для лиц с ограниченными возможностями": </w:t>
      </w:r>
      <w:hyperlink r:id="rId105" w:history="1">
        <w:r w:rsidRPr="008D3FEE">
          <w:rPr>
            <w:color w:val="0000FF"/>
            <w:u w:val="single"/>
          </w:rPr>
          <w:t>http</w:t>
        </w:r>
        <w:r w:rsidRPr="009441CA">
          <w:rPr>
            <w:color w:val="0000FF"/>
            <w:u w:val="single"/>
            <w:lang w:val="ru-RU"/>
          </w:rPr>
          <w:t>://</w:t>
        </w:r>
        <w:r w:rsidRPr="008D3FEE">
          <w:rPr>
            <w:color w:val="0000FF"/>
            <w:u w:val="single"/>
          </w:rPr>
          <w:t>www</w:t>
        </w:r>
        <w:r w:rsidRPr="009441CA">
          <w:rPr>
            <w:color w:val="0000FF"/>
            <w:u w:val="single"/>
            <w:lang w:val="ru-RU"/>
          </w:rPr>
          <w:t>.</w:t>
        </w:r>
        <w:r w:rsidRPr="008D3FEE">
          <w:rPr>
            <w:color w:val="0000FF"/>
            <w:u w:val="single"/>
          </w:rPr>
          <w:t>itu</w:t>
        </w:r>
        <w:r w:rsidRPr="009441CA">
          <w:rPr>
            <w:color w:val="0000FF"/>
            <w:u w:val="single"/>
            <w:lang w:val="ru-RU"/>
          </w:rPr>
          <w:t>.</w:t>
        </w:r>
        <w:r w:rsidRPr="008D3FEE">
          <w:rPr>
            <w:color w:val="0000FF"/>
            <w:u w:val="single"/>
          </w:rPr>
          <w:t>int</w:t>
        </w:r>
        <w:r w:rsidRPr="009441CA">
          <w:rPr>
            <w:color w:val="0000FF"/>
            <w:u w:val="single"/>
            <w:lang w:val="ru-RU"/>
          </w:rPr>
          <w:t>/</w:t>
        </w:r>
        <w:r w:rsidRPr="008D3FEE">
          <w:rPr>
            <w:color w:val="0000FF"/>
            <w:u w:val="single"/>
          </w:rPr>
          <w:t>ITU</w:t>
        </w:r>
        <w:r w:rsidRPr="009441CA">
          <w:rPr>
            <w:color w:val="0000FF"/>
            <w:u w:val="single"/>
            <w:lang w:val="ru-RU"/>
          </w:rPr>
          <w:t>-</w:t>
        </w:r>
        <w:r w:rsidRPr="008D3FEE">
          <w:rPr>
            <w:color w:val="0000FF"/>
            <w:u w:val="single"/>
          </w:rPr>
          <w:t>D</w:t>
        </w:r>
        <w:r w:rsidRPr="009441CA">
          <w:rPr>
            <w:color w:val="0000FF"/>
            <w:u w:val="single"/>
            <w:lang w:val="ru-RU"/>
          </w:rPr>
          <w:t>/</w:t>
        </w:r>
        <w:r w:rsidRPr="008D3FEE">
          <w:rPr>
            <w:color w:val="0000FF"/>
            <w:u w:val="single"/>
          </w:rPr>
          <w:t>sis</w:t>
        </w:r>
        <w:r w:rsidRPr="009441CA">
          <w:rPr>
            <w:color w:val="0000FF"/>
            <w:u w:val="single"/>
            <w:lang w:val="ru-RU"/>
          </w:rPr>
          <w:t>/</w:t>
        </w:r>
        <w:r w:rsidRPr="008D3FEE">
          <w:rPr>
            <w:color w:val="0000FF"/>
            <w:u w:val="single"/>
          </w:rPr>
          <w:t>PwDs</w:t>
        </w:r>
        <w:r w:rsidRPr="009441CA">
          <w:rPr>
            <w:color w:val="0000FF"/>
            <w:u w:val="single"/>
            <w:lang w:val="ru-RU"/>
          </w:rPr>
          <w:t>/</w:t>
        </w:r>
        <w:r w:rsidRPr="008D3FEE">
          <w:rPr>
            <w:color w:val="0000FF"/>
            <w:u w:val="single"/>
          </w:rPr>
          <w:t>Documents</w:t>
        </w:r>
        <w:r w:rsidRPr="009441CA">
          <w:rPr>
            <w:color w:val="0000FF"/>
            <w:u w:val="single"/>
            <w:lang w:val="ru-RU"/>
          </w:rPr>
          <w:t>/</w:t>
        </w:r>
        <w:r w:rsidRPr="008D3FEE">
          <w:rPr>
            <w:color w:val="0000FF"/>
            <w:u w:val="single"/>
          </w:rPr>
          <w:t>Mobile</w:t>
        </w:r>
        <w:r w:rsidRPr="009441CA">
          <w:rPr>
            <w:color w:val="0000FF"/>
            <w:u w:val="single"/>
            <w:lang w:val="ru-RU"/>
          </w:rPr>
          <w:t>_</w:t>
        </w:r>
        <w:r w:rsidRPr="008D3FEE">
          <w:rPr>
            <w:color w:val="0000FF"/>
            <w:u w:val="single"/>
          </w:rPr>
          <w:t>Report</w:t>
        </w:r>
        <w:r w:rsidRPr="009441CA">
          <w:rPr>
            <w:color w:val="0000FF"/>
            <w:u w:val="single"/>
            <w:lang w:val="ru-RU"/>
          </w:rPr>
          <w:t>.</w:t>
        </w:r>
        <w:r w:rsidRPr="008D3FEE">
          <w:rPr>
            <w:color w:val="0000FF"/>
            <w:u w:val="single"/>
          </w:rPr>
          <w:t>pdf</w:t>
        </w:r>
      </w:hyperlink>
      <w:r w:rsidRPr="009441CA">
        <w:rPr>
          <w:color w:val="0000FF"/>
          <w:u w:val="single"/>
          <w:lang w:val="ru-RU"/>
        </w:rPr>
        <w:t>.</w:t>
      </w:r>
    </w:p>
  </w:footnote>
  <w:footnote w:id="122">
    <w:p w:rsidR="00A33807" w:rsidRPr="0051311F" w:rsidRDefault="00A33807" w:rsidP="0039067F">
      <w:pPr>
        <w:pStyle w:val="FootnoteText"/>
        <w:rPr>
          <w:szCs w:val="16"/>
          <w:lang w:val="ru-RU"/>
        </w:rPr>
      </w:pPr>
      <w:r w:rsidRPr="0051311F">
        <w:rPr>
          <w:rStyle w:val="FootnoteReference"/>
          <w:lang w:val="ru-RU"/>
        </w:rPr>
        <w:footnoteRef/>
      </w:r>
      <w:r w:rsidRPr="0051311F">
        <w:rPr>
          <w:szCs w:val="16"/>
          <w:lang w:val="ru-RU"/>
        </w:rPr>
        <w:tab/>
      </w:r>
      <w:hyperlink r:id="rId106" w:history="1">
        <w:r w:rsidRPr="008D3FEE">
          <w:rPr>
            <w:color w:val="0000FF"/>
            <w:u w:val="single"/>
          </w:rPr>
          <w:t>http</w:t>
        </w:r>
        <w:r w:rsidRPr="009441CA">
          <w:rPr>
            <w:color w:val="0000FF"/>
            <w:u w:val="single"/>
            <w:lang w:val="ru-RU"/>
          </w:rPr>
          <w:t>://</w:t>
        </w:r>
        <w:r w:rsidRPr="008D3FEE">
          <w:rPr>
            <w:color w:val="0000FF"/>
            <w:u w:val="single"/>
          </w:rPr>
          <w:t>ec</w:t>
        </w:r>
        <w:r w:rsidRPr="009441CA">
          <w:rPr>
            <w:color w:val="0000FF"/>
            <w:u w:val="single"/>
            <w:lang w:val="ru-RU"/>
          </w:rPr>
          <w:t>.</w:t>
        </w:r>
        <w:r w:rsidRPr="008D3FEE">
          <w:rPr>
            <w:color w:val="0000FF"/>
            <w:u w:val="single"/>
          </w:rPr>
          <w:t>europa</w:t>
        </w:r>
        <w:r w:rsidRPr="009441CA">
          <w:rPr>
            <w:color w:val="0000FF"/>
            <w:u w:val="single"/>
            <w:lang w:val="ru-RU"/>
          </w:rPr>
          <w:t>.</w:t>
        </w:r>
        <w:r w:rsidRPr="008D3FEE">
          <w:rPr>
            <w:color w:val="0000FF"/>
            <w:u w:val="single"/>
          </w:rPr>
          <w:t>eu</w:t>
        </w:r>
        <w:r w:rsidRPr="009441CA">
          <w:rPr>
            <w:color w:val="0000FF"/>
            <w:u w:val="single"/>
            <w:lang w:val="ru-RU"/>
          </w:rPr>
          <w:t>/</w:t>
        </w:r>
        <w:r w:rsidRPr="008D3FEE">
          <w:rPr>
            <w:color w:val="0000FF"/>
            <w:u w:val="single"/>
          </w:rPr>
          <w:t>information</w:t>
        </w:r>
        <w:r w:rsidRPr="009441CA">
          <w:rPr>
            <w:color w:val="0000FF"/>
            <w:u w:val="single"/>
            <w:lang w:val="ru-RU"/>
          </w:rPr>
          <w:t>_</w:t>
        </w:r>
        <w:r w:rsidRPr="008D3FEE">
          <w:rPr>
            <w:color w:val="0000FF"/>
            <w:u w:val="single"/>
          </w:rPr>
          <w:t>society</w:t>
        </w:r>
        <w:r w:rsidRPr="009441CA">
          <w:rPr>
            <w:color w:val="0000FF"/>
            <w:u w:val="single"/>
            <w:lang w:val="ru-RU"/>
          </w:rPr>
          <w:t>/</w:t>
        </w:r>
        <w:r w:rsidRPr="008D3FEE">
          <w:rPr>
            <w:color w:val="0000FF"/>
            <w:u w:val="single"/>
          </w:rPr>
          <w:t>policy</w:t>
        </w:r>
        <w:r w:rsidRPr="009441CA">
          <w:rPr>
            <w:color w:val="0000FF"/>
            <w:u w:val="single"/>
            <w:lang w:val="ru-RU"/>
          </w:rPr>
          <w:t>/</w:t>
        </w:r>
        <w:r w:rsidRPr="008D3FEE">
          <w:rPr>
            <w:color w:val="0000FF"/>
            <w:u w:val="single"/>
          </w:rPr>
          <w:t>ecomm</w:t>
        </w:r>
        <w:r w:rsidRPr="009441CA">
          <w:rPr>
            <w:color w:val="0000FF"/>
            <w:u w:val="single"/>
            <w:lang w:val="ru-RU"/>
          </w:rPr>
          <w:t>/</w:t>
        </w:r>
        <w:r w:rsidRPr="008D3FEE">
          <w:rPr>
            <w:color w:val="0000FF"/>
            <w:u w:val="single"/>
          </w:rPr>
          <w:t>todays</w:t>
        </w:r>
        <w:r w:rsidRPr="009441CA">
          <w:rPr>
            <w:color w:val="0000FF"/>
            <w:u w:val="single"/>
            <w:lang w:val="ru-RU"/>
          </w:rPr>
          <w:t>_</w:t>
        </w:r>
        <w:r w:rsidRPr="008D3FEE">
          <w:rPr>
            <w:color w:val="0000FF"/>
            <w:u w:val="single"/>
          </w:rPr>
          <w:t>framework</w:t>
        </w:r>
        <w:r w:rsidRPr="009441CA">
          <w:rPr>
            <w:color w:val="0000FF"/>
            <w:u w:val="single"/>
            <w:lang w:val="ru-RU"/>
          </w:rPr>
          <w:t>/</w:t>
        </w:r>
        <w:r w:rsidRPr="008D3FEE">
          <w:rPr>
            <w:color w:val="0000FF"/>
            <w:u w:val="single"/>
          </w:rPr>
          <w:t>universal</w:t>
        </w:r>
        <w:r w:rsidRPr="009441CA">
          <w:rPr>
            <w:color w:val="0000FF"/>
            <w:u w:val="single"/>
            <w:lang w:val="ru-RU"/>
          </w:rPr>
          <w:t>_</w:t>
        </w:r>
        <w:r w:rsidRPr="008D3FEE">
          <w:rPr>
            <w:color w:val="0000FF"/>
            <w:u w:val="single"/>
          </w:rPr>
          <w:t>service</w:t>
        </w:r>
        <w:r w:rsidRPr="009441CA">
          <w:rPr>
            <w:color w:val="0000FF"/>
            <w:u w:val="single"/>
            <w:lang w:val="ru-RU"/>
          </w:rPr>
          <w:t>/</w:t>
        </w:r>
        <w:r w:rsidRPr="009441CA">
          <w:rPr>
            <w:color w:val="0000FF"/>
            <w:u w:val="single"/>
            <w:lang w:val="ru-RU"/>
          </w:rPr>
          <w:br/>
        </w:r>
        <w:r w:rsidRPr="008D3FEE">
          <w:rPr>
            <w:color w:val="0000FF"/>
            <w:u w:val="single"/>
          </w:rPr>
          <w:t>index</w:t>
        </w:r>
        <w:r w:rsidRPr="009441CA">
          <w:rPr>
            <w:color w:val="0000FF"/>
            <w:u w:val="single"/>
            <w:lang w:val="ru-RU"/>
          </w:rPr>
          <w:t>_</w:t>
        </w:r>
        <w:r w:rsidRPr="008D3FEE">
          <w:rPr>
            <w:color w:val="0000FF"/>
            <w:u w:val="single"/>
          </w:rPr>
          <w:t>en</w:t>
        </w:r>
        <w:r w:rsidRPr="009441CA">
          <w:rPr>
            <w:color w:val="0000FF"/>
            <w:u w:val="single"/>
            <w:lang w:val="ru-RU"/>
          </w:rPr>
          <w:t>.</w:t>
        </w:r>
        <w:r w:rsidRPr="008D3FEE">
          <w:rPr>
            <w:color w:val="0000FF"/>
            <w:u w:val="single"/>
          </w:rPr>
          <w:t>htm</w:t>
        </w:r>
      </w:hyperlink>
      <w:r w:rsidRPr="009441CA">
        <w:rPr>
          <w:color w:val="0000FF"/>
          <w:u w:val="single"/>
          <w:lang w:val="ru-RU"/>
        </w:rPr>
        <w:t>.</w:t>
      </w:r>
    </w:p>
  </w:footnote>
  <w:footnote w:id="123">
    <w:p w:rsidR="00A33807" w:rsidRPr="004C4F54" w:rsidRDefault="00A33807" w:rsidP="0039067F">
      <w:pPr>
        <w:pStyle w:val="FootnoteText"/>
        <w:rPr>
          <w:szCs w:val="16"/>
          <w:lang w:val="ru-RU"/>
        </w:rPr>
      </w:pPr>
      <w:r>
        <w:rPr>
          <w:rStyle w:val="FootnoteReference"/>
        </w:rPr>
        <w:footnoteRef/>
      </w:r>
      <w:r>
        <w:rPr>
          <w:lang w:val="ru-RU"/>
        </w:rPr>
        <w:tab/>
      </w:r>
      <w:r w:rsidRPr="009441CA">
        <w:rPr>
          <w:lang w:val="ru-RU"/>
        </w:rPr>
        <w:t>См. Комплект документов по электронной доступности МСЭ-</w:t>
      </w:r>
      <w:r w:rsidRPr="008D3FEE">
        <w:t>G</w:t>
      </w:r>
      <w:r w:rsidRPr="009441CA">
        <w:rPr>
          <w:lang w:val="ru-RU"/>
        </w:rPr>
        <w:t>3</w:t>
      </w:r>
      <w:r w:rsidRPr="008D3FEE">
        <w:t>ict</w:t>
      </w:r>
      <w:r w:rsidRPr="009441CA">
        <w:rPr>
          <w:lang w:val="ru-RU"/>
        </w:rPr>
        <w:t xml:space="preserve">: </w:t>
      </w:r>
      <w:hyperlink r:id="rId107" w:history="1">
        <w:r w:rsidRPr="008D3FEE">
          <w:rPr>
            <w:color w:val="0000FF"/>
            <w:u w:val="single"/>
          </w:rPr>
          <w:t>http</w:t>
        </w:r>
        <w:r w:rsidRPr="009441CA">
          <w:rPr>
            <w:color w:val="0000FF"/>
            <w:u w:val="single"/>
            <w:lang w:val="ru-RU"/>
          </w:rPr>
          <w:t>://</w:t>
        </w:r>
        <w:r w:rsidRPr="008D3FEE">
          <w:rPr>
            <w:color w:val="0000FF"/>
            <w:u w:val="single"/>
          </w:rPr>
          <w:t>www</w:t>
        </w:r>
        <w:r w:rsidRPr="009441CA">
          <w:rPr>
            <w:color w:val="0000FF"/>
            <w:u w:val="single"/>
            <w:lang w:val="ru-RU"/>
          </w:rPr>
          <w:t>.</w:t>
        </w:r>
        <w:r w:rsidRPr="008D3FEE">
          <w:rPr>
            <w:color w:val="0000FF"/>
            <w:u w:val="single"/>
          </w:rPr>
          <w:t>e</w:t>
        </w:r>
        <w:r w:rsidRPr="009441CA">
          <w:rPr>
            <w:color w:val="0000FF"/>
            <w:u w:val="single"/>
            <w:lang w:val="ru-RU"/>
          </w:rPr>
          <w:t>-</w:t>
        </w:r>
        <w:r w:rsidRPr="008D3FEE">
          <w:rPr>
            <w:color w:val="0000FF"/>
            <w:u w:val="single"/>
          </w:rPr>
          <w:t>accessibilitytoolkit</w:t>
        </w:r>
        <w:r w:rsidRPr="009441CA">
          <w:rPr>
            <w:color w:val="0000FF"/>
            <w:u w:val="single"/>
            <w:lang w:val="ru-RU"/>
          </w:rPr>
          <w:t>.</w:t>
        </w:r>
        <w:r w:rsidRPr="008D3FEE">
          <w:rPr>
            <w:color w:val="0000FF"/>
            <w:u w:val="single"/>
          </w:rPr>
          <w:t>org</w:t>
        </w:r>
        <w:r w:rsidRPr="009441CA">
          <w:rPr>
            <w:color w:val="0000FF"/>
            <w:u w:val="single"/>
            <w:lang w:val="ru-RU"/>
          </w:rPr>
          <w:t>/</w:t>
        </w:r>
      </w:hyperlink>
      <w:r w:rsidRPr="009441CA">
        <w:rPr>
          <w:lang w:val="ru-RU"/>
        </w:rPr>
        <w:t>; отчет МСЭ-</w:t>
      </w:r>
      <w:r w:rsidRPr="008D3FEE">
        <w:t>G</w:t>
      </w:r>
      <w:r w:rsidRPr="009441CA">
        <w:rPr>
          <w:lang w:val="ru-RU"/>
        </w:rPr>
        <w:t>3</w:t>
      </w:r>
      <w:r w:rsidRPr="008D3FEE">
        <w:t>ICT</w:t>
      </w:r>
      <w:r w:rsidRPr="009441CA">
        <w:rPr>
          <w:lang w:val="ru-RU"/>
        </w:rPr>
        <w:t xml:space="preserve"> "Обеспечение доступности мобильных телефонов и услуг для лиц с ограниченными возможностями": </w:t>
      </w:r>
      <w:hyperlink r:id="rId108" w:history="1">
        <w:r w:rsidRPr="008D3FEE">
          <w:rPr>
            <w:color w:val="0000FF"/>
            <w:u w:val="single"/>
          </w:rPr>
          <w:t>http</w:t>
        </w:r>
        <w:r w:rsidRPr="009441CA">
          <w:rPr>
            <w:color w:val="0000FF"/>
            <w:u w:val="single"/>
            <w:lang w:val="ru-RU"/>
          </w:rPr>
          <w:t>://</w:t>
        </w:r>
        <w:r w:rsidRPr="008D3FEE">
          <w:rPr>
            <w:color w:val="0000FF"/>
            <w:u w:val="single"/>
          </w:rPr>
          <w:t>www</w:t>
        </w:r>
        <w:r w:rsidRPr="009441CA">
          <w:rPr>
            <w:color w:val="0000FF"/>
            <w:u w:val="single"/>
            <w:lang w:val="ru-RU"/>
          </w:rPr>
          <w:t>.</w:t>
        </w:r>
        <w:r w:rsidRPr="008D3FEE">
          <w:rPr>
            <w:color w:val="0000FF"/>
            <w:u w:val="single"/>
          </w:rPr>
          <w:t>itu</w:t>
        </w:r>
        <w:r w:rsidRPr="009441CA">
          <w:rPr>
            <w:color w:val="0000FF"/>
            <w:u w:val="single"/>
            <w:lang w:val="ru-RU"/>
          </w:rPr>
          <w:t>.</w:t>
        </w:r>
        <w:r w:rsidRPr="008D3FEE">
          <w:rPr>
            <w:color w:val="0000FF"/>
            <w:u w:val="single"/>
          </w:rPr>
          <w:t>int</w:t>
        </w:r>
        <w:r w:rsidRPr="009441CA">
          <w:rPr>
            <w:color w:val="0000FF"/>
            <w:u w:val="single"/>
            <w:lang w:val="ru-RU"/>
          </w:rPr>
          <w:t>/</w:t>
        </w:r>
        <w:r w:rsidRPr="008D3FEE">
          <w:rPr>
            <w:color w:val="0000FF"/>
            <w:u w:val="single"/>
          </w:rPr>
          <w:t>ITU</w:t>
        </w:r>
        <w:r w:rsidRPr="009441CA">
          <w:rPr>
            <w:color w:val="0000FF"/>
            <w:u w:val="single"/>
            <w:lang w:val="ru-RU"/>
          </w:rPr>
          <w:t>-</w:t>
        </w:r>
        <w:r w:rsidRPr="008D3FEE">
          <w:rPr>
            <w:color w:val="0000FF"/>
            <w:u w:val="single"/>
          </w:rPr>
          <w:t>D</w:t>
        </w:r>
        <w:r w:rsidRPr="009441CA">
          <w:rPr>
            <w:color w:val="0000FF"/>
            <w:u w:val="single"/>
            <w:lang w:val="ru-RU"/>
          </w:rPr>
          <w:t>/</w:t>
        </w:r>
        <w:r w:rsidRPr="008D3FEE">
          <w:rPr>
            <w:color w:val="0000FF"/>
            <w:u w:val="single"/>
          </w:rPr>
          <w:t>sis</w:t>
        </w:r>
        <w:r w:rsidRPr="009441CA">
          <w:rPr>
            <w:color w:val="0000FF"/>
            <w:u w:val="single"/>
            <w:lang w:val="ru-RU"/>
          </w:rPr>
          <w:t>/</w:t>
        </w:r>
        <w:r w:rsidRPr="008D3FEE">
          <w:rPr>
            <w:color w:val="0000FF"/>
            <w:u w:val="single"/>
          </w:rPr>
          <w:t>PwDs</w:t>
        </w:r>
        <w:r w:rsidRPr="009441CA">
          <w:rPr>
            <w:color w:val="0000FF"/>
            <w:u w:val="single"/>
            <w:lang w:val="ru-RU"/>
          </w:rPr>
          <w:t>/</w:t>
        </w:r>
        <w:r w:rsidRPr="008D3FEE">
          <w:rPr>
            <w:color w:val="0000FF"/>
            <w:u w:val="single"/>
          </w:rPr>
          <w:t>Documents</w:t>
        </w:r>
        <w:r w:rsidRPr="009441CA">
          <w:rPr>
            <w:color w:val="0000FF"/>
            <w:u w:val="single"/>
            <w:lang w:val="ru-RU"/>
          </w:rPr>
          <w:t>/</w:t>
        </w:r>
        <w:r w:rsidRPr="008D3FEE">
          <w:rPr>
            <w:color w:val="0000FF"/>
            <w:u w:val="single"/>
          </w:rPr>
          <w:t>Mobile</w:t>
        </w:r>
        <w:r w:rsidRPr="009441CA">
          <w:rPr>
            <w:color w:val="0000FF"/>
            <w:u w:val="single"/>
            <w:lang w:val="ru-RU"/>
          </w:rPr>
          <w:t>_</w:t>
        </w:r>
        <w:r w:rsidRPr="008D3FEE">
          <w:rPr>
            <w:color w:val="0000FF"/>
            <w:u w:val="single"/>
          </w:rPr>
          <w:t>Report</w:t>
        </w:r>
        <w:r w:rsidRPr="009441CA">
          <w:rPr>
            <w:color w:val="0000FF"/>
            <w:u w:val="single"/>
            <w:lang w:val="ru-RU"/>
          </w:rPr>
          <w:t>.</w:t>
        </w:r>
        <w:r w:rsidRPr="008D3FEE">
          <w:rPr>
            <w:color w:val="0000FF"/>
            <w:u w:val="single"/>
          </w:rPr>
          <w:t>pdf</w:t>
        </w:r>
      </w:hyperlink>
      <w:r w:rsidRPr="009441CA">
        <w:rPr>
          <w:lang w:val="ru-RU"/>
        </w:rPr>
        <w:t xml:space="preserve">; и отчет "Делая телевидение доступным": </w:t>
      </w:r>
      <w:hyperlink r:id="rId109" w:history="1">
        <w:r w:rsidRPr="008D3FEE">
          <w:rPr>
            <w:color w:val="0000FF"/>
            <w:u w:val="single"/>
          </w:rPr>
          <w:t>http</w:t>
        </w:r>
        <w:r w:rsidRPr="009441CA">
          <w:rPr>
            <w:color w:val="0000FF"/>
            <w:u w:val="single"/>
            <w:lang w:val="ru-RU"/>
          </w:rPr>
          <w:t>://</w:t>
        </w:r>
        <w:r w:rsidRPr="008D3FEE">
          <w:rPr>
            <w:color w:val="0000FF"/>
            <w:u w:val="single"/>
          </w:rPr>
          <w:t>www</w:t>
        </w:r>
        <w:r w:rsidRPr="009441CA">
          <w:rPr>
            <w:color w:val="0000FF"/>
            <w:u w:val="single"/>
            <w:lang w:val="ru-RU"/>
          </w:rPr>
          <w:t>.</w:t>
        </w:r>
        <w:r w:rsidRPr="008D3FEE">
          <w:rPr>
            <w:color w:val="0000FF"/>
            <w:u w:val="single"/>
          </w:rPr>
          <w:t>itu</w:t>
        </w:r>
        <w:r w:rsidRPr="009441CA">
          <w:rPr>
            <w:color w:val="0000FF"/>
            <w:u w:val="single"/>
            <w:lang w:val="ru-RU"/>
          </w:rPr>
          <w:t>.</w:t>
        </w:r>
        <w:r w:rsidRPr="008D3FEE">
          <w:rPr>
            <w:color w:val="0000FF"/>
            <w:u w:val="single"/>
          </w:rPr>
          <w:t>int</w:t>
        </w:r>
        <w:r w:rsidRPr="009441CA">
          <w:rPr>
            <w:color w:val="0000FF"/>
            <w:u w:val="single"/>
            <w:lang w:val="ru-RU"/>
          </w:rPr>
          <w:t>/</w:t>
        </w:r>
        <w:r w:rsidRPr="008D3FEE">
          <w:rPr>
            <w:color w:val="0000FF"/>
            <w:u w:val="single"/>
          </w:rPr>
          <w:t>ITU</w:t>
        </w:r>
        <w:r w:rsidRPr="009441CA">
          <w:rPr>
            <w:color w:val="0000FF"/>
            <w:u w:val="single"/>
            <w:lang w:val="ru-RU"/>
          </w:rPr>
          <w:t>-</w:t>
        </w:r>
        <w:r w:rsidRPr="008D3FEE">
          <w:rPr>
            <w:color w:val="0000FF"/>
            <w:u w:val="single"/>
          </w:rPr>
          <w:t>D</w:t>
        </w:r>
        <w:r w:rsidRPr="009441CA">
          <w:rPr>
            <w:color w:val="0000FF"/>
            <w:u w:val="single"/>
            <w:lang w:val="ru-RU"/>
          </w:rPr>
          <w:t>/</w:t>
        </w:r>
        <w:r w:rsidRPr="008D3FEE">
          <w:rPr>
            <w:color w:val="0000FF"/>
            <w:u w:val="single"/>
          </w:rPr>
          <w:t>sis</w:t>
        </w:r>
        <w:r w:rsidRPr="009441CA">
          <w:rPr>
            <w:color w:val="0000FF"/>
            <w:u w:val="single"/>
            <w:lang w:val="ru-RU"/>
          </w:rPr>
          <w:t>/</w:t>
        </w:r>
        <w:r w:rsidRPr="008D3FEE">
          <w:rPr>
            <w:color w:val="0000FF"/>
            <w:u w:val="single"/>
          </w:rPr>
          <w:t>PwDs</w:t>
        </w:r>
        <w:r w:rsidRPr="009441CA">
          <w:rPr>
            <w:color w:val="0000FF"/>
            <w:u w:val="single"/>
            <w:lang w:val="ru-RU"/>
          </w:rPr>
          <w:t>/</w:t>
        </w:r>
        <w:r w:rsidRPr="008D3FEE">
          <w:rPr>
            <w:color w:val="0000FF"/>
            <w:u w:val="single"/>
          </w:rPr>
          <w:t>Documents</w:t>
        </w:r>
        <w:r w:rsidRPr="009441CA">
          <w:rPr>
            <w:color w:val="0000FF"/>
            <w:u w:val="single"/>
            <w:lang w:val="ru-RU"/>
          </w:rPr>
          <w:t>/</w:t>
        </w:r>
        <w:r w:rsidRPr="008D3FEE">
          <w:rPr>
            <w:color w:val="0000FF"/>
            <w:u w:val="single"/>
          </w:rPr>
          <w:t>ITU</w:t>
        </w:r>
        <w:r w:rsidRPr="009441CA">
          <w:rPr>
            <w:color w:val="0000FF"/>
            <w:u w:val="single"/>
            <w:lang w:val="ru-RU"/>
          </w:rPr>
          <w:t>-</w:t>
        </w:r>
        <w:r w:rsidRPr="008D3FEE">
          <w:rPr>
            <w:color w:val="0000FF"/>
            <w:u w:val="single"/>
          </w:rPr>
          <w:t>G</w:t>
        </w:r>
        <w:r w:rsidRPr="009441CA">
          <w:rPr>
            <w:color w:val="0000FF"/>
            <w:u w:val="single"/>
            <w:lang w:val="ru-RU"/>
          </w:rPr>
          <w:t>3</w:t>
        </w:r>
        <w:r w:rsidRPr="008D3FEE">
          <w:rPr>
            <w:color w:val="0000FF"/>
            <w:u w:val="single"/>
          </w:rPr>
          <w:t>ict</w:t>
        </w:r>
        <w:r w:rsidRPr="009441CA">
          <w:rPr>
            <w:color w:val="0000FF"/>
            <w:u w:val="single"/>
            <w:lang w:val="ru-RU"/>
          </w:rPr>
          <w:t>%20</w:t>
        </w:r>
        <w:r w:rsidRPr="008D3FEE">
          <w:rPr>
            <w:color w:val="0000FF"/>
            <w:u w:val="single"/>
          </w:rPr>
          <w:t>Making</w:t>
        </w:r>
        <w:r w:rsidRPr="009441CA">
          <w:rPr>
            <w:color w:val="0000FF"/>
            <w:u w:val="single"/>
            <w:lang w:val="ru-RU"/>
          </w:rPr>
          <w:t>_</w:t>
        </w:r>
        <w:r w:rsidRPr="008D3FEE">
          <w:rPr>
            <w:color w:val="0000FF"/>
            <w:u w:val="single"/>
          </w:rPr>
          <w:t>TV</w:t>
        </w:r>
        <w:r w:rsidRPr="009441CA">
          <w:rPr>
            <w:color w:val="0000FF"/>
            <w:u w:val="single"/>
            <w:lang w:val="ru-RU"/>
          </w:rPr>
          <w:t>_</w:t>
        </w:r>
        <w:r w:rsidRPr="008D3FEE">
          <w:rPr>
            <w:color w:val="0000FF"/>
            <w:u w:val="single"/>
          </w:rPr>
          <w:t>Accessible</w:t>
        </w:r>
        <w:r w:rsidRPr="009441CA">
          <w:rPr>
            <w:color w:val="0000FF"/>
            <w:u w:val="single"/>
            <w:lang w:val="ru-RU"/>
          </w:rPr>
          <w:t>_</w:t>
        </w:r>
        <w:r w:rsidRPr="008D3FEE">
          <w:rPr>
            <w:color w:val="0000FF"/>
            <w:u w:val="single"/>
          </w:rPr>
          <w:t>Report</w:t>
        </w:r>
        <w:r w:rsidRPr="009441CA">
          <w:rPr>
            <w:color w:val="0000FF"/>
            <w:u w:val="single"/>
            <w:lang w:val="ru-RU"/>
          </w:rPr>
          <w:t>_</w:t>
        </w:r>
        <w:r w:rsidRPr="008D3FEE">
          <w:rPr>
            <w:color w:val="0000FF"/>
            <w:u w:val="single"/>
          </w:rPr>
          <w:t>November</w:t>
        </w:r>
        <w:r w:rsidRPr="009441CA">
          <w:rPr>
            <w:color w:val="0000FF"/>
            <w:u w:val="single"/>
            <w:lang w:val="ru-RU"/>
          </w:rPr>
          <w:t>_2011.</w:t>
        </w:r>
        <w:r w:rsidRPr="008D3FEE">
          <w:rPr>
            <w:color w:val="0000FF"/>
            <w:u w:val="single"/>
          </w:rPr>
          <w:t>pdf</w:t>
        </w:r>
      </w:hyperlink>
      <w:r w:rsidRPr="009441CA">
        <w:rPr>
          <w:lang w:val="ru-RU"/>
        </w:rPr>
        <w:t>.</w:t>
      </w:r>
    </w:p>
  </w:footnote>
  <w:footnote w:id="124">
    <w:p w:rsidR="00A33807" w:rsidRPr="00B86E3E" w:rsidRDefault="00A33807" w:rsidP="0039067F">
      <w:pPr>
        <w:pStyle w:val="FootnoteText"/>
        <w:rPr>
          <w:szCs w:val="16"/>
          <w:lang w:val="ru-RU"/>
        </w:rPr>
      </w:pPr>
      <w:r w:rsidRPr="00B86E3E">
        <w:rPr>
          <w:rStyle w:val="FootnoteReference"/>
          <w:szCs w:val="14"/>
        </w:rPr>
        <w:footnoteRef/>
      </w:r>
      <w:r>
        <w:rPr>
          <w:lang w:val="ru-RU"/>
        </w:rPr>
        <w:tab/>
      </w:r>
      <w:r w:rsidRPr="009441CA">
        <w:rPr>
          <w:lang w:val="ru-RU"/>
        </w:rPr>
        <w:t>Вопрос 20-1/1 ИК1 МСЭ-</w:t>
      </w:r>
      <w:r w:rsidRPr="008D3FEE">
        <w:t>D</w:t>
      </w:r>
      <w:r w:rsidRPr="009441CA">
        <w:rPr>
          <w:lang w:val="ru-RU"/>
        </w:rPr>
        <w:t xml:space="preserve">, </w:t>
      </w:r>
      <w:r w:rsidRPr="009441CA">
        <w:rPr>
          <w:color w:val="0000FF"/>
          <w:lang w:val="ru-RU"/>
        </w:rPr>
        <w:t xml:space="preserve">Документ </w:t>
      </w:r>
      <w:hyperlink r:id="rId110" w:history="1">
        <w:r w:rsidRPr="008D3FEE">
          <w:rPr>
            <w:color w:val="0000FF"/>
          </w:rPr>
          <w:t>RGQ</w:t>
        </w:r>
        <w:r w:rsidRPr="009441CA">
          <w:rPr>
            <w:color w:val="0000FF"/>
            <w:lang w:val="ru-RU"/>
          </w:rPr>
          <w:t>20-1/1/22</w:t>
        </w:r>
      </w:hyperlink>
      <w:r w:rsidRPr="009441CA">
        <w:rPr>
          <w:color w:val="0000FF"/>
          <w:lang w:val="ru-RU"/>
        </w:rPr>
        <w:t>.</w:t>
      </w:r>
    </w:p>
  </w:footnote>
  <w:footnote w:id="125">
    <w:p w:rsidR="00A33807" w:rsidRPr="00B86E3E" w:rsidRDefault="00A33807" w:rsidP="0039067F">
      <w:pPr>
        <w:pStyle w:val="FootnoteText"/>
        <w:rPr>
          <w:szCs w:val="16"/>
          <w:lang w:val="ru-RU"/>
        </w:rPr>
      </w:pPr>
      <w:r w:rsidRPr="00B86E3E">
        <w:rPr>
          <w:rStyle w:val="FootnoteReference"/>
          <w:szCs w:val="14"/>
        </w:rPr>
        <w:footnoteRef/>
      </w:r>
      <w:r>
        <w:rPr>
          <w:szCs w:val="16"/>
          <w:lang w:val="ru-RU"/>
        </w:rPr>
        <w:tab/>
      </w:r>
      <w:hyperlink r:id="rId111" w:history="1">
        <w:r w:rsidRPr="008D3FEE">
          <w:rPr>
            <w:color w:val="0000FF"/>
            <w:u w:val="single"/>
          </w:rPr>
          <w:t>http</w:t>
        </w:r>
        <w:r w:rsidRPr="009441CA">
          <w:rPr>
            <w:color w:val="0000FF"/>
            <w:u w:val="single"/>
            <w:lang w:val="ru-RU"/>
          </w:rPr>
          <w:t>://</w:t>
        </w:r>
        <w:r w:rsidRPr="008D3FEE">
          <w:rPr>
            <w:color w:val="0000FF"/>
            <w:u w:val="single"/>
          </w:rPr>
          <w:t>www</w:t>
        </w:r>
        <w:r w:rsidRPr="009441CA">
          <w:rPr>
            <w:color w:val="0000FF"/>
            <w:u w:val="single"/>
            <w:lang w:val="ru-RU"/>
          </w:rPr>
          <w:t>.</w:t>
        </w:r>
        <w:r w:rsidRPr="008D3FEE">
          <w:rPr>
            <w:color w:val="0000FF"/>
            <w:u w:val="single"/>
          </w:rPr>
          <w:t>itu</w:t>
        </w:r>
        <w:r w:rsidRPr="009441CA">
          <w:rPr>
            <w:color w:val="0000FF"/>
            <w:u w:val="single"/>
            <w:lang w:val="ru-RU"/>
          </w:rPr>
          <w:t>.</w:t>
        </w:r>
        <w:r w:rsidRPr="008D3FEE">
          <w:rPr>
            <w:color w:val="0000FF"/>
            <w:u w:val="single"/>
          </w:rPr>
          <w:t>int</w:t>
        </w:r>
        <w:r w:rsidRPr="009441CA">
          <w:rPr>
            <w:color w:val="0000FF"/>
            <w:u w:val="single"/>
            <w:lang w:val="ru-RU"/>
          </w:rPr>
          <w:t>/</w:t>
        </w:r>
        <w:r w:rsidRPr="008D3FEE">
          <w:rPr>
            <w:color w:val="0000FF"/>
            <w:u w:val="single"/>
          </w:rPr>
          <w:t>md</w:t>
        </w:r>
        <w:r w:rsidRPr="009441CA">
          <w:rPr>
            <w:color w:val="0000FF"/>
            <w:u w:val="single"/>
            <w:lang w:val="ru-RU"/>
          </w:rPr>
          <w:t>/</w:t>
        </w:r>
        <w:r w:rsidRPr="008D3FEE">
          <w:rPr>
            <w:color w:val="0000FF"/>
            <w:u w:val="single"/>
          </w:rPr>
          <w:t>D</w:t>
        </w:r>
        <w:r w:rsidRPr="009441CA">
          <w:rPr>
            <w:color w:val="0000FF"/>
            <w:u w:val="single"/>
            <w:lang w:val="ru-RU"/>
          </w:rPr>
          <w:t>10-</w:t>
        </w:r>
        <w:r w:rsidRPr="008D3FEE">
          <w:rPr>
            <w:color w:val="0000FF"/>
            <w:u w:val="single"/>
          </w:rPr>
          <w:t>SG</w:t>
        </w:r>
        <w:r w:rsidRPr="009441CA">
          <w:rPr>
            <w:color w:val="0000FF"/>
            <w:u w:val="single"/>
            <w:lang w:val="ru-RU"/>
          </w:rPr>
          <w:t>01-</w:t>
        </w:r>
        <w:r w:rsidRPr="008D3FEE">
          <w:rPr>
            <w:color w:val="0000FF"/>
            <w:u w:val="single"/>
          </w:rPr>
          <w:t>C</w:t>
        </w:r>
        <w:r w:rsidRPr="009441CA">
          <w:rPr>
            <w:color w:val="0000FF"/>
            <w:u w:val="single"/>
            <w:lang w:val="ru-RU"/>
          </w:rPr>
          <w:t>-0184/</w:t>
        </w:r>
      </w:hyperlink>
      <w:r w:rsidRPr="009441CA">
        <w:rPr>
          <w:color w:val="0000FF"/>
          <w:u w:val="single"/>
          <w:lang w:val="ru-RU"/>
        </w:rPr>
        <w:t xml:space="preserve"> и </w:t>
      </w:r>
      <w:hyperlink r:id="rId112" w:history="1">
        <w:r w:rsidRPr="008D3FEE">
          <w:rPr>
            <w:color w:val="0000FF"/>
            <w:u w:val="single"/>
          </w:rPr>
          <w:t>http</w:t>
        </w:r>
        <w:r w:rsidRPr="009441CA">
          <w:rPr>
            <w:color w:val="0000FF"/>
            <w:u w:val="single"/>
            <w:lang w:val="ru-RU"/>
          </w:rPr>
          <w:t>://</w:t>
        </w:r>
        <w:r w:rsidRPr="008D3FEE">
          <w:rPr>
            <w:color w:val="0000FF"/>
            <w:u w:val="single"/>
          </w:rPr>
          <w:t>www</w:t>
        </w:r>
        <w:r w:rsidRPr="009441CA">
          <w:rPr>
            <w:color w:val="0000FF"/>
            <w:u w:val="single"/>
            <w:lang w:val="ru-RU"/>
          </w:rPr>
          <w:t>.</w:t>
        </w:r>
        <w:r w:rsidRPr="008D3FEE">
          <w:rPr>
            <w:color w:val="0000FF"/>
            <w:u w:val="single"/>
          </w:rPr>
          <w:t>itu</w:t>
        </w:r>
        <w:r w:rsidRPr="009441CA">
          <w:rPr>
            <w:color w:val="0000FF"/>
            <w:u w:val="single"/>
            <w:lang w:val="ru-RU"/>
          </w:rPr>
          <w:t>.</w:t>
        </w:r>
        <w:r w:rsidRPr="008D3FEE">
          <w:rPr>
            <w:color w:val="0000FF"/>
            <w:u w:val="single"/>
          </w:rPr>
          <w:t>int</w:t>
        </w:r>
        <w:r w:rsidRPr="009441CA">
          <w:rPr>
            <w:color w:val="0000FF"/>
            <w:u w:val="single"/>
            <w:lang w:val="ru-RU"/>
          </w:rPr>
          <w:t>/</w:t>
        </w:r>
        <w:r w:rsidRPr="008D3FEE">
          <w:rPr>
            <w:color w:val="0000FF"/>
            <w:u w:val="single"/>
          </w:rPr>
          <w:t>md</w:t>
        </w:r>
        <w:r w:rsidRPr="009441CA">
          <w:rPr>
            <w:color w:val="0000FF"/>
            <w:u w:val="single"/>
            <w:lang w:val="ru-RU"/>
          </w:rPr>
          <w:t>/</w:t>
        </w:r>
        <w:r w:rsidRPr="008D3FEE">
          <w:rPr>
            <w:color w:val="0000FF"/>
            <w:u w:val="single"/>
          </w:rPr>
          <w:t>D</w:t>
        </w:r>
        <w:r w:rsidRPr="009441CA">
          <w:rPr>
            <w:color w:val="0000FF"/>
            <w:u w:val="single"/>
            <w:lang w:val="ru-RU"/>
          </w:rPr>
          <w:t>10-</w:t>
        </w:r>
        <w:r w:rsidRPr="008D3FEE">
          <w:rPr>
            <w:color w:val="0000FF"/>
            <w:u w:val="single"/>
          </w:rPr>
          <w:t>SG</w:t>
        </w:r>
        <w:r w:rsidRPr="009441CA">
          <w:rPr>
            <w:color w:val="0000FF"/>
            <w:u w:val="single"/>
            <w:lang w:val="ru-RU"/>
          </w:rPr>
          <w:t>01-</w:t>
        </w:r>
        <w:r w:rsidRPr="008D3FEE">
          <w:rPr>
            <w:color w:val="0000FF"/>
            <w:u w:val="single"/>
          </w:rPr>
          <w:t>INF</w:t>
        </w:r>
        <w:r w:rsidRPr="009441CA">
          <w:rPr>
            <w:color w:val="0000FF"/>
            <w:u w:val="single"/>
            <w:lang w:val="ru-RU"/>
          </w:rPr>
          <w:t>-0059/</w:t>
        </w:r>
      </w:hyperlink>
      <w:r w:rsidRPr="009441CA">
        <w:rPr>
          <w:color w:val="0000FF"/>
          <w:u w:val="single"/>
          <w:lang w:val="ru-RU"/>
        </w:rPr>
        <w:t>.</w:t>
      </w:r>
    </w:p>
  </w:footnote>
  <w:footnote w:id="126">
    <w:p w:rsidR="00A33807" w:rsidRPr="00302C1D" w:rsidRDefault="00A33807" w:rsidP="0039067F">
      <w:pPr>
        <w:pStyle w:val="FootnoteText"/>
        <w:rPr>
          <w:sz w:val="14"/>
          <w:lang w:val="ru-RU"/>
        </w:rPr>
      </w:pPr>
      <w:r w:rsidRPr="00B86E3E">
        <w:rPr>
          <w:rStyle w:val="FootnoteReference"/>
          <w:szCs w:val="14"/>
        </w:rPr>
        <w:footnoteRef/>
      </w:r>
      <w:r>
        <w:rPr>
          <w:szCs w:val="16"/>
          <w:lang w:val="ru-RU"/>
        </w:rPr>
        <w:tab/>
      </w:r>
      <w:hyperlink r:id="rId113" w:history="1">
        <w:r w:rsidRPr="008D3FEE">
          <w:rPr>
            <w:color w:val="0000FF"/>
            <w:u w:val="single"/>
          </w:rPr>
          <w:t>http</w:t>
        </w:r>
        <w:r w:rsidRPr="009441CA">
          <w:rPr>
            <w:color w:val="0000FF"/>
            <w:u w:val="single"/>
            <w:lang w:val="ru-RU"/>
          </w:rPr>
          <w:t>://</w:t>
        </w:r>
        <w:r w:rsidRPr="008D3FEE">
          <w:rPr>
            <w:color w:val="0000FF"/>
            <w:u w:val="single"/>
          </w:rPr>
          <w:t>www</w:t>
        </w:r>
        <w:r w:rsidRPr="009441CA">
          <w:rPr>
            <w:color w:val="0000FF"/>
            <w:u w:val="single"/>
            <w:lang w:val="ru-RU"/>
          </w:rPr>
          <w:t>.</w:t>
        </w:r>
        <w:r w:rsidRPr="008D3FEE">
          <w:rPr>
            <w:color w:val="0000FF"/>
            <w:u w:val="single"/>
          </w:rPr>
          <w:t>itu</w:t>
        </w:r>
        <w:r w:rsidRPr="009441CA">
          <w:rPr>
            <w:color w:val="0000FF"/>
            <w:u w:val="single"/>
            <w:lang w:val="ru-RU"/>
          </w:rPr>
          <w:t>.</w:t>
        </w:r>
        <w:r w:rsidRPr="008D3FEE">
          <w:rPr>
            <w:color w:val="0000FF"/>
            <w:u w:val="single"/>
          </w:rPr>
          <w:t>int</w:t>
        </w:r>
        <w:r w:rsidRPr="009441CA">
          <w:rPr>
            <w:color w:val="0000FF"/>
            <w:u w:val="single"/>
            <w:lang w:val="ru-RU"/>
          </w:rPr>
          <w:t>/</w:t>
        </w:r>
        <w:r w:rsidRPr="008D3FEE">
          <w:rPr>
            <w:color w:val="0000FF"/>
            <w:u w:val="single"/>
          </w:rPr>
          <w:t>md</w:t>
        </w:r>
        <w:r w:rsidRPr="009441CA">
          <w:rPr>
            <w:color w:val="0000FF"/>
            <w:u w:val="single"/>
            <w:lang w:val="ru-RU"/>
          </w:rPr>
          <w:t>/</w:t>
        </w:r>
        <w:r w:rsidRPr="008D3FEE">
          <w:rPr>
            <w:color w:val="0000FF"/>
            <w:u w:val="single"/>
          </w:rPr>
          <w:t>D</w:t>
        </w:r>
        <w:r w:rsidRPr="009441CA">
          <w:rPr>
            <w:color w:val="0000FF"/>
            <w:u w:val="single"/>
            <w:lang w:val="ru-RU"/>
          </w:rPr>
          <w:t>10-</w:t>
        </w:r>
        <w:r w:rsidRPr="008D3FEE">
          <w:rPr>
            <w:color w:val="0000FF"/>
            <w:u w:val="single"/>
          </w:rPr>
          <w:t>SG</w:t>
        </w:r>
        <w:r w:rsidRPr="009441CA">
          <w:rPr>
            <w:color w:val="0000FF"/>
            <w:u w:val="single"/>
            <w:lang w:val="ru-RU"/>
          </w:rPr>
          <w:t>01-</w:t>
        </w:r>
        <w:r w:rsidRPr="008D3FEE">
          <w:rPr>
            <w:color w:val="0000FF"/>
            <w:u w:val="single"/>
          </w:rPr>
          <w:t>C</w:t>
        </w:r>
        <w:r w:rsidRPr="009441CA">
          <w:rPr>
            <w:color w:val="0000FF"/>
            <w:u w:val="single"/>
            <w:lang w:val="ru-RU"/>
          </w:rPr>
          <w:t>-0137/</w:t>
        </w:r>
      </w:hyperlink>
      <w:r w:rsidRPr="009441CA">
        <w:rPr>
          <w:color w:val="0000FF"/>
          <w:u w:val="single"/>
          <w:lang w:val="ru-RU"/>
        </w:rPr>
        <w:t>.</w:t>
      </w:r>
    </w:p>
  </w:footnote>
  <w:footnote w:id="127">
    <w:p w:rsidR="00A33807" w:rsidRPr="004C4F54" w:rsidRDefault="00A33807" w:rsidP="0039067F">
      <w:pPr>
        <w:pStyle w:val="FootnoteText"/>
        <w:rPr>
          <w:szCs w:val="16"/>
          <w:lang w:val="ru-RU"/>
        </w:rPr>
      </w:pPr>
      <w:r>
        <w:rPr>
          <w:rStyle w:val="FootnoteReference"/>
        </w:rPr>
        <w:footnoteRef/>
      </w:r>
      <w:r w:rsidRPr="004C4F54">
        <w:rPr>
          <w:szCs w:val="16"/>
          <w:lang w:val="ru-RU"/>
        </w:rPr>
        <w:tab/>
      </w:r>
      <w:r w:rsidRPr="009441CA">
        <w:rPr>
          <w:lang w:val="ru-RU"/>
        </w:rPr>
        <w:t>См. отчет МСЭ-</w:t>
      </w:r>
      <w:r w:rsidRPr="008D3FEE">
        <w:t>G</w:t>
      </w:r>
      <w:r w:rsidRPr="009441CA">
        <w:rPr>
          <w:lang w:val="ru-RU"/>
        </w:rPr>
        <w:t>3</w:t>
      </w:r>
      <w:r w:rsidRPr="008D3FEE">
        <w:t>ICT</w:t>
      </w:r>
      <w:r w:rsidRPr="009441CA">
        <w:rPr>
          <w:lang w:val="ru-RU"/>
        </w:rPr>
        <w:t xml:space="preserve"> "Обеспечение доступности мобильных телефонов и услуг для лиц с ограниченными возможностями": </w:t>
      </w:r>
      <w:hyperlink r:id="rId114" w:history="1">
        <w:r w:rsidRPr="008D3FEE">
          <w:rPr>
            <w:color w:val="0000FF"/>
            <w:u w:val="single"/>
          </w:rPr>
          <w:t>http</w:t>
        </w:r>
        <w:r w:rsidRPr="009441CA">
          <w:rPr>
            <w:color w:val="0000FF"/>
            <w:u w:val="single"/>
            <w:lang w:val="ru-RU"/>
          </w:rPr>
          <w:t>://</w:t>
        </w:r>
        <w:r w:rsidRPr="008D3FEE">
          <w:rPr>
            <w:color w:val="0000FF"/>
            <w:u w:val="single"/>
          </w:rPr>
          <w:t>www</w:t>
        </w:r>
        <w:r w:rsidRPr="009441CA">
          <w:rPr>
            <w:color w:val="0000FF"/>
            <w:u w:val="single"/>
            <w:lang w:val="ru-RU"/>
          </w:rPr>
          <w:t>.</w:t>
        </w:r>
        <w:r w:rsidRPr="008D3FEE">
          <w:rPr>
            <w:color w:val="0000FF"/>
            <w:u w:val="single"/>
          </w:rPr>
          <w:t>itu</w:t>
        </w:r>
        <w:r w:rsidRPr="009441CA">
          <w:rPr>
            <w:color w:val="0000FF"/>
            <w:u w:val="single"/>
            <w:lang w:val="ru-RU"/>
          </w:rPr>
          <w:t>.</w:t>
        </w:r>
        <w:r w:rsidRPr="008D3FEE">
          <w:rPr>
            <w:color w:val="0000FF"/>
            <w:u w:val="single"/>
          </w:rPr>
          <w:t>int</w:t>
        </w:r>
        <w:r w:rsidRPr="009441CA">
          <w:rPr>
            <w:color w:val="0000FF"/>
            <w:u w:val="single"/>
            <w:lang w:val="ru-RU"/>
          </w:rPr>
          <w:t>/</w:t>
        </w:r>
        <w:r w:rsidRPr="008D3FEE">
          <w:rPr>
            <w:color w:val="0000FF"/>
            <w:u w:val="single"/>
          </w:rPr>
          <w:t>ITU</w:t>
        </w:r>
        <w:r w:rsidRPr="009441CA">
          <w:rPr>
            <w:color w:val="0000FF"/>
            <w:u w:val="single"/>
            <w:lang w:val="ru-RU"/>
          </w:rPr>
          <w:t>-</w:t>
        </w:r>
        <w:r w:rsidRPr="008D3FEE">
          <w:rPr>
            <w:color w:val="0000FF"/>
            <w:u w:val="single"/>
          </w:rPr>
          <w:t>D</w:t>
        </w:r>
        <w:r w:rsidRPr="009441CA">
          <w:rPr>
            <w:color w:val="0000FF"/>
            <w:u w:val="single"/>
            <w:lang w:val="ru-RU"/>
          </w:rPr>
          <w:t>/</w:t>
        </w:r>
        <w:r w:rsidRPr="008D3FEE">
          <w:rPr>
            <w:color w:val="0000FF"/>
            <w:u w:val="single"/>
          </w:rPr>
          <w:t>sis</w:t>
        </w:r>
        <w:r w:rsidRPr="009441CA">
          <w:rPr>
            <w:color w:val="0000FF"/>
            <w:u w:val="single"/>
            <w:lang w:val="ru-RU"/>
          </w:rPr>
          <w:t>/</w:t>
        </w:r>
        <w:r w:rsidRPr="008D3FEE">
          <w:rPr>
            <w:color w:val="0000FF"/>
            <w:u w:val="single"/>
          </w:rPr>
          <w:t>PwDs</w:t>
        </w:r>
        <w:r w:rsidRPr="009441CA">
          <w:rPr>
            <w:color w:val="0000FF"/>
            <w:u w:val="single"/>
            <w:lang w:val="ru-RU"/>
          </w:rPr>
          <w:t>/</w:t>
        </w:r>
        <w:r w:rsidRPr="008D3FEE">
          <w:rPr>
            <w:color w:val="0000FF"/>
            <w:u w:val="single"/>
          </w:rPr>
          <w:t>Documents</w:t>
        </w:r>
        <w:r w:rsidRPr="009441CA">
          <w:rPr>
            <w:color w:val="0000FF"/>
            <w:u w:val="single"/>
            <w:lang w:val="ru-RU"/>
          </w:rPr>
          <w:t>/</w:t>
        </w:r>
        <w:r w:rsidRPr="008D3FEE">
          <w:rPr>
            <w:color w:val="0000FF"/>
            <w:u w:val="single"/>
          </w:rPr>
          <w:t>Mobile</w:t>
        </w:r>
        <w:r w:rsidRPr="009441CA">
          <w:rPr>
            <w:color w:val="0000FF"/>
            <w:u w:val="single"/>
            <w:lang w:val="ru-RU"/>
          </w:rPr>
          <w:t>_</w:t>
        </w:r>
        <w:r w:rsidRPr="008D3FEE">
          <w:rPr>
            <w:color w:val="0000FF"/>
            <w:u w:val="single"/>
          </w:rPr>
          <w:t>Report</w:t>
        </w:r>
        <w:r w:rsidRPr="009441CA">
          <w:rPr>
            <w:color w:val="0000FF"/>
            <w:u w:val="single"/>
            <w:lang w:val="ru-RU"/>
          </w:rPr>
          <w:t>.</w:t>
        </w:r>
        <w:r w:rsidRPr="008D3FEE">
          <w:rPr>
            <w:color w:val="0000FF"/>
            <w:u w:val="single"/>
          </w:rPr>
          <w:t>pdf</w:t>
        </w:r>
      </w:hyperlink>
      <w:r w:rsidRPr="009441CA">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837668" w:rsidRDefault="00A33807"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432DFC" w:rsidRDefault="00A33807" w:rsidP="008B0C46">
    <w:pPr>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2A1A8C" w:rsidRDefault="00A33807" w:rsidP="00C552A2">
    <w:pPr>
      <w:pStyle w:val="Header"/>
      <w:rPr>
        <w:lang w:val="ru-RU"/>
      </w:rPr>
    </w:pPr>
    <w:r>
      <w:rPr>
        <w:lang w:val="ru-RU"/>
      </w:rPr>
      <w:t>В</w:t>
    </w:r>
    <w:r w:rsidRPr="002A1A8C">
      <w:rPr>
        <w:lang w:val="ru-RU"/>
      </w:rPr>
      <w:t>20-1/1:</w:t>
    </w:r>
    <w:r w:rsidRPr="002A1A8C">
      <w:rPr>
        <w:rFonts w:hint="eastAsia"/>
        <w:lang w:val="ru-RU"/>
      </w:rPr>
      <w:t xml:space="preserve"> </w:t>
    </w:r>
    <w:r w:rsidRPr="002A1A8C">
      <w:rPr>
        <w:lang w:val="ru-RU"/>
      </w:rPr>
      <w:t>Доступ к услугам электросвязи и информационно-коммуникационным технологиям (ИКТ) для лиц с ограниченными возможностями</w:t>
    </w:r>
  </w:p>
  <w:p w:rsidR="00A33807" w:rsidRPr="000A55BE" w:rsidRDefault="00A33807" w:rsidP="00C82870">
    <w:pPr>
      <w:rPr>
        <w:lang w:val="fr-CH"/>
      </w:rPr>
    </w:pPr>
    <w:r>
      <w:rPr>
        <w:noProof/>
        <w:lang w:val="ru-RU" w:eastAsia="zh-CN"/>
      </w:rPr>
      <mc:AlternateContent>
        <mc:Choice Requires="wps">
          <w:drawing>
            <wp:anchor distT="0" distB="0" distL="114297" distR="114297" simplePos="0" relativeHeight="251661312" behindDoc="0" locked="0" layoutInCell="1" allowOverlap="1" wp14:anchorId="6F2F5A03" wp14:editId="069D28BE">
              <wp:simplePos x="0" y="0"/>
              <wp:positionH relativeFrom="column">
                <wp:posOffset>9053194</wp:posOffset>
              </wp:positionH>
              <wp:positionV relativeFrom="paragraph">
                <wp:posOffset>323850</wp:posOffset>
              </wp:positionV>
              <wp:extent cx="0" cy="6010275"/>
              <wp:effectExtent l="0" t="0" r="19050"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" strokecolor="#e46c0a" strokeweight="1.5pt">
              <o:lock v:ext="edit" shapetype="f"/>
            </v:line>
          </w:pict>
        </mc:Fallback>
      </mc:AlternateContent>
    </w:r>
    <w:r>
      <w:rPr>
        <w:noProof/>
        <w:lang w:val="ru-RU" w:eastAsia="zh-CN"/>
      </w:rPr>
      <mc:AlternateContent>
        <mc:Choice Requires="wps">
          <w:drawing>
            <wp:anchor distT="0" distB="0" distL="114300" distR="114300" simplePos="0" relativeHeight="251660288" behindDoc="0" locked="0" layoutInCell="1" allowOverlap="1" wp14:anchorId="5630BA0B" wp14:editId="265E1A9B">
              <wp:simplePos x="0" y="0"/>
              <wp:positionH relativeFrom="column">
                <wp:posOffset>9053195</wp:posOffset>
              </wp:positionH>
              <wp:positionV relativeFrom="paragraph">
                <wp:posOffset>442595</wp:posOffset>
              </wp:positionV>
              <wp:extent cx="447675" cy="5791200"/>
              <wp:effectExtent l="0" t="0" r="9525" b="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33807" w:rsidRDefault="00A33807" w:rsidP="001C33A5">
                          <w:pPr>
                            <w:jc w:val="center"/>
                          </w:pPr>
                          <w:r w:rsidRPr="00E6584D">
                            <w:rPr>
                              <w:rFonts w:cs="Calibri"/>
                              <w:i/>
                              <w:iCs/>
                              <w:sz w:val="22"/>
                            </w:rPr>
                            <w:t>Gestion du spectre radioélectrique au Niger</w:t>
                          </w:r>
                        </w:p>
                        <w:p w:rsidR="00A33807" w:rsidRDefault="00A33807"/>
                        <w:p w:rsidR="00A33807" w:rsidRDefault="00A33807" w:rsidP="001C33A5">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12.85pt;margin-top:34.85pt;width:35.25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" stroked="f" strokeweight=".5pt">
              <v:textbox style="layout-flow:vertical-ideographic">
                <w:txbxContent>
                  <w:p w:rsidR="003B68BE" w:rsidRDefault="003B68BE" w:rsidP="001C33A5">
                    <w:pPr>
                      <w:jc w:val="center"/>
                    </w:pPr>
                    <w:r w:rsidRPr="00E6584D">
                      <w:rPr>
                        <w:rFonts w:cs="Calibri"/>
                        <w:i/>
                        <w:iCs/>
                        <w:sz w:val="22"/>
                      </w:rPr>
                      <w:t>Gestion du spectre radioélectrique au Niger</w:t>
                    </w:r>
                  </w:p>
                  <w:p w:rsidR="003B68BE" w:rsidRDefault="003B68BE"/>
                  <w:p w:rsidR="003B68BE" w:rsidRDefault="003B68BE" w:rsidP="001C33A5">
                    <w:pPr>
                      <w:jc w:val="center"/>
                    </w:pPr>
                    <w:r w:rsidRPr="00E6584D">
                      <w:rPr>
                        <w:rFonts w:cs="Calibri"/>
                        <w:i/>
                        <w:iCs/>
                        <w:sz w:val="22"/>
                      </w:rPr>
                      <w:t>Gestion du spectre radioélectrique au Niger</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2A1A8C" w:rsidRDefault="00A33807" w:rsidP="00C552A2">
    <w:pPr>
      <w:pStyle w:val="Header"/>
      <w:rPr>
        <w:lang w:val="ru-RU"/>
      </w:rPr>
    </w:pPr>
    <w:r>
      <w:rPr>
        <w:lang w:val="ru-RU"/>
      </w:rPr>
      <w:t>В</w:t>
    </w:r>
    <w:r w:rsidRPr="002A1A8C">
      <w:rPr>
        <w:lang w:val="ru-RU"/>
      </w:rPr>
      <w:t>20-1/1:</w:t>
    </w:r>
    <w:r w:rsidRPr="002A1A8C">
      <w:rPr>
        <w:rFonts w:hint="eastAsia"/>
        <w:lang w:val="ru-RU"/>
      </w:rPr>
      <w:t xml:space="preserve"> </w:t>
    </w:r>
    <w:r w:rsidRPr="002A1A8C">
      <w:rPr>
        <w:lang w:val="ru-RU"/>
      </w:rPr>
      <w:t>Доступ к услугам электросвязи и информационно-коммуникационным технологиям (ИКТ) для лиц с ограниченными возможностями</w:t>
    </w:r>
  </w:p>
  <w:p w:rsidR="00A33807" w:rsidRPr="002A1A8C" w:rsidRDefault="00A33807" w:rsidP="008B0C46">
    <w:pP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Default="00A33807" w:rsidP="00075AC8">
    <w:pPr>
      <w:pStyle w:val="Header"/>
    </w:pPr>
    <w:r>
      <w:rPr>
        <w:rStyle w:val="PageNumber"/>
        <w:lang w:val="fr-CH"/>
      </w:rPr>
      <w:t>Q</w:t>
    </w:r>
    <w:r w:rsidRPr="002D4FCA">
      <w:rPr>
        <w:lang w:val="fr-CH"/>
      </w:rPr>
      <w:t>uestion</w:t>
    </w:r>
    <w:r>
      <w:rPr>
        <w:lang w:val="fr-CH"/>
      </w:rPr>
      <w:t xml:space="preserve"> number + title</w:t>
    </w:r>
  </w:p>
  <w:p w:rsidR="00A33807" w:rsidRPr="00FB79B8" w:rsidRDefault="00A33807"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837668" w:rsidRDefault="00A33807"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2A1A8C" w:rsidRDefault="00A33807" w:rsidP="00C552A2">
    <w:pPr>
      <w:pStyle w:val="Header"/>
      <w:rPr>
        <w:lang w:val="ru-RU"/>
      </w:rPr>
    </w:pPr>
    <w:r>
      <w:rPr>
        <w:lang w:val="ru-RU"/>
      </w:rPr>
      <w:t>В</w:t>
    </w:r>
    <w:r w:rsidRPr="002A1A8C">
      <w:rPr>
        <w:lang w:val="ru-RU"/>
      </w:rPr>
      <w:t>20-1/1:</w:t>
    </w:r>
    <w:r w:rsidRPr="002A1A8C">
      <w:rPr>
        <w:rFonts w:hint="eastAsia"/>
        <w:lang w:val="ru-RU"/>
      </w:rPr>
      <w:t xml:space="preserve"> </w:t>
    </w:r>
    <w:r w:rsidRPr="002A1A8C">
      <w:rPr>
        <w:lang w:val="ru-RU"/>
      </w:rPr>
      <w:t>Доступ к услугам электросвязи и информационно-коммуникационным технологиям (ИКТ) для лиц с ограниченными возможностями</w:t>
    </w:r>
  </w:p>
  <w:p w:rsidR="00A33807" w:rsidRPr="002A1A8C" w:rsidRDefault="00A33807" w:rsidP="002208F5">
    <w:pPr>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4E5215" w:rsidRDefault="00A33807" w:rsidP="00837668">
    <w:pPr>
      <w:pStyle w:val="Header"/>
    </w:pPr>
    <w:r>
      <w:t>Title of the report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2A1A8C" w:rsidRDefault="00A33807" w:rsidP="002A1A8C">
    <w:pPr>
      <w:pStyle w:val="Header"/>
      <w:rPr>
        <w:rFonts w:eastAsiaTheme="minorEastAsia"/>
        <w:lang w:val="ru-RU" w:eastAsia="zh-CN"/>
      </w:rPr>
    </w:pPr>
    <w:r>
      <w:rPr>
        <w:lang w:val="ru-RU"/>
      </w:rPr>
      <w:t>В</w:t>
    </w:r>
    <w:r w:rsidRPr="002A1A8C">
      <w:rPr>
        <w:lang w:val="ru-RU"/>
      </w:rPr>
      <w:t>20-1/1:</w:t>
    </w:r>
    <w:r w:rsidRPr="002A1A8C">
      <w:rPr>
        <w:rFonts w:hint="eastAsia"/>
        <w:lang w:val="ru-RU"/>
      </w:rPr>
      <w:t xml:space="preserve"> </w:t>
    </w:r>
    <w:r w:rsidRPr="002A1A8C">
      <w:rPr>
        <w:lang w:val="ru-RU"/>
      </w:rPr>
      <w:t>Доступ к услугам электросвязи и информационно-коммуникационным технологиям (ИКТ) для лиц с ограниченными возможностями</w:t>
    </w:r>
  </w:p>
  <w:p w:rsidR="00A33807" w:rsidRPr="002A1A8C" w:rsidRDefault="00A33807" w:rsidP="008A780E">
    <w:pPr>
      <w:rPr>
        <w:lang w:val="ru-RU"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2A1A8C" w:rsidRDefault="00A33807" w:rsidP="008A780E">
    <w:pPr>
      <w:pStyle w:val="Header"/>
      <w:rPr>
        <w:rFonts w:eastAsiaTheme="minorEastAsia"/>
        <w:noProof/>
        <w:lang w:val="ru-RU" w:eastAsia="zh-CN"/>
      </w:rPr>
    </w:pPr>
    <w:r>
      <w:rPr>
        <w:lang w:val="ru-RU"/>
      </w:rPr>
      <w:t>В</w:t>
    </w:r>
    <w:r w:rsidRPr="002A1A8C">
      <w:rPr>
        <w:lang w:val="ru-RU"/>
      </w:rPr>
      <w:t>20-1/1:</w:t>
    </w:r>
    <w:r w:rsidRPr="002A1A8C">
      <w:rPr>
        <w:rFonts w:hint="eastAsia"/>
        <w:lang w:val="ru-RU"/>
      </w:rPr>
      <w:t xml:space="preserve"> </w:t>
    </w:r>
    <w:r w:rsidRPr="002A1A8C">
      <w:rPr>
        <w:lang w:val="ru-RU"/>
      </w:rPr>
      <w:t>Доступ к услугам электросвязи и информационно-коммуникационным технологиям (ИКТ) для лиц с ограниченными возможностями</w:t>
    </w:r>
  </w:p>
  <w:p w:rsidR="00A33807" w:rsidRPr="008A780E" w:rsidRDefault="00A33807" w:rsidP="008A780E">
    <w:r>
      <w:rPr>
        <w:noProof/>
        <w:lang w:val="ru-RU" w:eastAsia="zh-CN"/>
      </w:rPr>
      <mc:AlternateContent>
        <mc:Choice Requires="wps">
          <w:drawing>
            <wp:anchor distT="0" distB="0" distL="114297" distR="114297" simplePos="0" relativeHeight="251658240" behindDoc="0" locked="0" layoutInCell="1" allowOverlap="1" wp14:anchorId="5074B307" wp14:editId="2804E8E3">
              <wp:simplePos x="0" y="0"/>
              <wp:positionH relativeFrom="column">
                <wp:posOffset>9053194</wp:posOffset>
              </wp:positionH>
              <wp:positionV relativeFrom="paragraph">
                <wp:posOffset>323850</wp:posOffset>
              </wp:positionV>
              <wp:extent cx="0" cy="6010275"/>
              <wp:effectExtent l="0" t="0" r="19050" b="95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" strokecolor="#e46c0a" strokeweight="1.5pt">
              <o:lock v:ext="edit" shapetype="f"/>
            </v:line>
          </w:pict>
        </mc:Fallback>
      </mc:AlternateContent>
    </w:r>
    <w:r>
      <w:rPr>
        <w:noProof/>
        <w:lang w:val="ru-RU" w:eastAsia="zh-CN"/>
      </w:rPr>
      <mc:AlternateContent>
        <mc:Choice Requires="wps">
          <w:drawing>
            <wp:anchor distT="0" distB="0" distL="114300" distR="114300" simplePos="0" relativeHeight="251657216" behindDoc="0" locked="0" layoutInCell="1" allowOverlap="1" wp14:anchorId="5F672208" wp14:editId="12917762">
              <wp:simplePos x="0" y="0"/>
              <wp:positionH relativeFrom="column">
                <wp:posOffset>9053195</wp:posOffset>
              </wp:positionH>
              <wp:positionV relativeFrom="paragraph">
                <wp:posOffset>442595</wp:posOffset>
              </wp:positionV>
              <wp:extent cx="447675" cy="5791200"/>
              <wp:effectExtent l="0" t="0" r="9525"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33807" w:rsidRDefault="00A33807" w:rsidP="001C33A5">
                          <w:pPr>
                            <w:jc w:val="center"/>
                          </w:pPr>
                          <w:r w:rsidRPr="00E6584D">
                            <w:rPr>
                              <w:rFonts w:cs="Calibri"/>
                              <w:i/>
                              <w:iCs/>
                              <w:sz w:val="22"/>
                            </w:rPr>
                            <w:t>Gestion du spectre radioélectrique au Niger</w:t>
                          </w:r>
                        </w:p>
                        <w:p w:rsidR="00A33807" w:rsidRDefault="00A33807"/>
                        <w:p w:rsidR="00A33807" w:rsidRDefault="00A33807" w:rsidP="001C33A5">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712.85pt;margin-top:34.85pt;width:35.25pt;height:4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" stroked="f" strokeweight=".5pt">
              <v:textbox style="layout-flow:vertical-ideographic">
                <w:txbxContent>
                  <w:p w:rsidR="00A33807" w:rsidRDefault="00A33807" w:rsidP="001C33A5">
                    <w:pPr>
                      <w:jc w:val="center"/>
                    </w:pPr>
                    <w:r w:rsidRPr="00E6584D">
                      <w:rPr>
                        <w:rFonts w:cs="Calibri"/>
                        <w:i/>
                        <w:iCs/>
                        <w:sz w:val="22"/>
                      </w:rPr>
                      <w:t>Gestion du spectre radioélectrique au Niger</w:t>
                    </w:r>
                  </w:p>
                  <w:p w:rsidR="00A33807" w:rsidRDefault="00A33807"/>
                  <w:p w:rsidR="00A33807" w:rsidRDefault="00A33807" w:rsidP="001C33A5">
                    <w:pPr>
                      <w:jc w:val="center"/>
                    </w:pPr>
                    <w:r w:rsidRPr="00E6584D">
                      <w:rPr>
                        <w:rFonts w:cs="Calibri"/>
                        <w:i/>
                        <w:iCs/>
                        <w:sz w:val="22"/>
                      </w:rPr>
                      <w:t>Gestion du spectre radioélectrique au Niger</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2A1A8C" w:rsidRDefault="00A33807" w:rsidP="008A780E">
    <w:pPr>
      <w:pStyle w:val="Header"/>
      <w:rPr>
        <w:rFonts w:eastAsiaTheme="minorEastAsia"/>
        <w:lang w:val="ru-RU" w:eastAsia="zh-CN"/>
      </w:rPr>
    </w:pPr>
    <w:r>
      <w:rPr>
        <w:lang w:val="ru-RU"/>
      </w:rPr>
      <w:t>В</w:t>
    </w:r>
    <w:r w:rsidRPr="002A1A8C">
      <w:rPr>
        <w:lang w:val="ru-RU"/>
      </w:rPr>
      <w:t>20-1/1:</w:t>
    </w:r>
    <w:r w:rsidRPr="002A1A8C">
      <w:rPr>
        <w:rFonts w:hint="eastAsia"/>
        <w:lang w:val="ru-RU"/>
      </w:rPr>
      <w:t xml:space="preserve"> </w:t>
    </w:r>
    <w:r w:rsidRPr="002A1A8C">
      <w:rPr>
        <w:lang w:val="ru-RU"/>
      </w:rPr>
      <w:t>Доступ к услугам электросвязи и информационно-коммуникационным технологиям (ИКТ) для лиц с ограниченными возможностями</w:t>
    </w:r>
  </w:p>
  <w:p w:rsidR="00A33807" w:rsidRPr="002A1A8C" w:rsidRDefault="00A33807" w:rsidP="008A780E">
    <w:pPr>
      <w:rPr>
        <w:lang w:val="ru-RU"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07" w:rsidRPr="00FB79B8" w:rsidRDefault="00A33807" w:rsidP="00821C93">
    <w:pPr>
      <w:pStyle w:val="Header"/>
    </w:pPr>
    <w:r w:rsidRPr="00432DFC">
      <w:rPr>
        <w:rStyle w:val="PageNumber"/>
      </w:rPr>
      <w:fldChar w:fldCharType="begin"/>
    </w:r>
    <w:r w:rsidRPr="00432DFC">
      <w:rPr>
        <w:rStyle w:val="PageNumber"/>
      </w:rPr>
      <w:instrText xml:space="preserve"> DOCPROPERTY  Title  \* MERGEFORMAT </w:instrText>
    </w:r>
    <w:r w:rsidRPr="00432DFC">
      <w:rPr>
        <w:rStyle w:val="PageNumber"/>
      </w:rPr>
      <w:fldChar w:fldCharType="separate"/>
    </w:r>
    <w:r>
      <w:rPr>
        <w:rStyle w:val="PageNumber"/>
      </w:rPr>
      <w:t>Q20-1/1: Access to telecommunication services and information and communication technologies (ICTs) by persons with disabilities</w:t>
    </w:r>
    <w:r w:rsidRPr="00432DFC">
      <w:rPr>
        <w:rStyle w:val="PageNumber"/>
      </w:rPr>
      <w:fldChar w:fldCharType="end"/>
    </w:r>
  </w:p>
  <w:p w:rsidR="00A33807" w:rsidRPr="000A55BE" w:rsidRDefault="00A33807" w:rsidP="00C82870">
    <w:pPr>
      <w:rPr>
        <w:lang w:val="fr-CH"/>
      </w:rPr>
    </w:pPr>
    <w:r>
      <w:rPr>
        <w:noProof/>
        <w:lang w:val="ru-RU" w:eastAsia="zh-CN"/>
      </w:rPr>
      <mc:AlternateContent>
        <mc:Choice Requires="wps">
          <w:drawing>
            <wp:anchor distT="0" distB="0" distL="114297" distR="114297" simplePos="0" relativeHeight="251664384" behindDoc="0" locked="0" layoutInCell="1" allowOverlap="1" wp14:anchorId="78E47008" wp14:editId="6EAACA88">
              <wp:simplePos x="0" y="0"/>
              <wp:positionH relativeFrom="column">
                <wp:posOffset>9053194</wp:posOffset>
              </wp:positionH>
              <wp:positionV relativeFrom="paragraph">
                <wp:posOffset>323850</wp:posOffset>
              </wp:positionV>
              <wp:extent cx="0" cy="6010275"/>
              <wp:effectExtent l="0" t="0" r="19050" b="952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" strokecolor="#e46c0a" strokeweight="1.5pt">
              <o:lock v:ext="edit" shapetype="f"/>
            </v:line>
          </w:pict>
        </mc:Fallback>
      </mc:AlternateContent>
    </w:r>
    <w:r>
      <w:rPr>
        <w:noProof/>
        <w:lang w:val="ru-RU" w:eastAsia="zh-CN"/>
      </w:rPr>
      <mc:AlternateContent>
        <mc:Choice Requires="wps">
          <w:drawing>
            <wp:anchor distT="0" distB="0" distL="114300" distR="114300" simplePos="0" relativeHeight="251663360" behindDoc="0" locked="0" layoutInCell="1" allowOverlap="1" wp14:anchorId="2928A557" wp14:editId="175BBDAB">
              <wp:simplePos x="0" y="0"/>
              <wp:positionH relativeFrom="column">
                <wp:posOffset>9053195</wp:posOffset>
              </wp:positionH>
              <wp:positionV relativeFrom="paragraph">
                <wp:posOffset>442595</wp:posOffset>
              </wp:positionV>
              <wp:extent cx="447675" cy="5791200"/>
              <wp:effectExtent l="0" t="0" r="9525" b="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33807" w:rsidRDefault="00A33807" w:rsidP="001C33A5">
                          <w:pPr>
                            <w:jc w:val="center"/>
                          </w:pPr>
                          <w:r w:rsidRPr="00E6584D">
                            <w:rPr>
                              <w:rFonts w:cs="Calibri"/>
                              <w:i/>
                              <w:iCs/>
                              <w:sz w:val="22"/>
                            </w:rPr>
                            <w:t>Gestion du spectre radioélectrique au Niger</w:t>
                          </w:r>
                        </w:p>
                        <w:p w:rsidR="00A33807" w:rsidRDefault="00A33807"/>
                        <w:p w:rsidR="00A33807" w:rsidRDefault="00A33807" w:rsidP="001C33A5">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12.85pt;margin-top:34.85pt;width:35.25pt;height: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" stroked="f" strokeweight=".5pt">
              <v:textbox style="layout-flow:vertical-ideographic">
                <w:txbxContent>
                  <w:p w:rsidR="00A33807" w:rsidRDefault="00A33807" w:rsidP="001C33A5">
                    <w:pPr>
                      <w:jc w:val="center"/>
                    </w:pPr>
                    <w:r w:rsidRPr="00E6584D">
                      <w:rPr>
                        <w:rFonts w:cs="Calibri"/>
                        <w:i/>
                        <w:iCs/>
                        <w:sz w:val="22"/>
                      </w:rPr>
                      <w:t>Gestion du spectre radioélectrique au Niger</w:t>
                    </w:r>
                  </w:p>
                  <w:p w:rsidR="00A33807" w:rsidRDefault="00A33807"/>
                  <w:p w:rsidR="00A33807" w:rsidRDefault="00A33807" w:rsidP="001C33A5">
                    <w:pPr>
                      <w:jc w:val="center"/>
                    </w:pPr>
                    <w:r w:rsidRPr="00E6584D">
                      <w:rPr>
                        <w:rFonts w:cs="Calibri"/>
                        <w:i/>
                        <w:iCs/>
                        <w:sz w:val="22"/>
                      </w:rPr>
                      <w:t>Gestion du spectre radioélectrique au Niger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C7A4D3E"/>
    <w:multiLevelType w:val="hybridMultilevel"/>
    <w:tmpl w:val="159AF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4">
    <w:nsid w:val="19E34622"/>
    <w:multiLevelType w:val="hybridMultilevel"/>
    <w:tmpl w:val="87ECE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691A74"/>
    <w:multiLevelType w:val="hybridMultilevel"/>
    <w:tmpl w:val="219228AE"/>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7">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B814065"/>
    <w:multiLevelType w:val="multilevel"/>
    <w:tmpl w:val="47A275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D407615"/>
    <w:multiLevelType w:val="hybridMultilevel"/>
    <w:tmpl w:val="7E2CD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460ED6"/>
    <w:multiLevelType w:val="hybridMultilevel"/>
    <w:tmpl w:val="A30CACC4"/>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ACD4D78"/>
    <w:multiLevelType w:val="multilevel"/>
    <w:tmpl w:val="2C4E21C4"/>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5821FDB"/>
    <w:multiLevelType w:val="hybridMultilevel"/>
    <w:tmpl w:val="A57C04C4"/>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561E09C7"/>
    <w:multiLevelType w:val="hybridMultilevel"/>
    <w:tmpl w:val="2BCEDC9C"/>
    <w:lvl w:ilvl="0" w:tplc="04090001">
      <w:start w:val="1"/>
      <w:numFmt w:val="bullet"/>
      <w:lvlText w:val=""/>
      <w:lvlJc w:val="left"/>
      <w:pPr>
        <w:ind w:left="360" w:hanging="360"/>
      </w:pPr>
      <w:rPr>
        <w:rFonts w:ascii="Symbol" w:hAnsi="Symbol" w:hint="default"/>
      </w:rPr>
    </w:lvl>
    <w:lvl w:ilvl="1" w:tplc="DAB25E6E">
      <w:start w:val="1"/>
      <w:numFmt w:val="bullet"/>
      <w:lvlText w:val="•"/>
      <w:lvlJc w:val="left"/>
      <w:pPr>
        <w:ind w:left="1290" w:hanging="570"/>
      </w:pPr>
      <w:rPr>
        <w:rFonts w:ascii="Verdana" w:eastAsia="SimSun" w:hAnsi="Verdana" w:cs="Times New Roman" w:hint="default"/>
      </w:rPr>
    </w:lvl>
    <w:lvl w:ilvl="2" w:tplc="FDF2C78A">
      <w:start w:val="1"/>
      <w:numFmt w:val="bullet"/>
      <w:lvlText w:val="–"/>
      <w:lvlJc w:val="left"/>
      <w:pPr>
        <w:ind w:left="2010" w:hanging="570"/>
      </w:pPr>
      <w:rPr>
        <w:rFonts w:ascii="Verdana" w:eastAsia="SimSun" w:hAnsi="Verdana"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71B7557"/>
    <w:multiLevelType w:val="hybridMultilevel"/>
    <w:tmpl w:val="3C82B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5C5A0D"/>
    <w:multiLevelType w:val="hybridMultilevel"/>
    <w:tmpl w:val="D25A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F47539"/>
    <w:multiLevelType w:val="hybridMultilevel"/>
    <w:tmpl w:val="BE60F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1">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0"/>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1"/>
  </w:num>
  <w:num w:numId="3">
    <w:abstractNumId w:val="20"/>
  </w:num>
  <w:num w:numId="4">
    <w:abstractNumId w:val="6"/>
  </w:num>
  <w:num w:numId="5">
    <w:abstractNumId w:val="11"/>
  </w:num>
  <w:num w:numId="6">
    <w:abstractNumId w:val="3"/>
  </w:num>
  <w:num w:numId="7">
    <w:abstractNumId w:val="5"/>
  </w:num>
  <w:num w:numId="8">
    <w:abstractNumId w:val="15"/>
  </w:num>
  <w:num w:numId="9">
    <w:abstractNumId w:val="2"/>
  </w:num>
  <w:num w:numId="10">
    <w:abstractNumId w:val="16"/>
  </w:num>
  <w:num w:numId="11">
    <w:abstractNumId w:val="8"/>
  </w:num>
  <w:num w:numId="12">
    <w:abstractNumId w:val="14"/>
  </w:num>
  <w:num w:numId="13">
    <w:abstractNumId w:val="13"/>
  </w:num>
  <w:num w:numId="14">
    <w:abstractNumId w:val="12"/>
  </w:num>
  <w:num w:numId="15">
    <w:abstractNumId w:val="17"/>
  </w:num>
  <w:num w:numId="16">
    <w:abstractNumId w:val="19"/>
  </w:num>
  <w:num w:numId="17">
    <w:abstractNumId w:val="4"/>
  </w:num>
  <w:num w:numId="18">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252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345"/>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C2"/>
    <w:rsid w:val="000273F7"/>
    <w:rsid w:val="00031CA2"/>
    <w:rsid w:val="00033090"/>
    <w:rsid w:val="00040A84"/>
    <w:rsid w:val="00041301"/>
    <w:rsid w:val="0004319A"/>
    <w:rsid w:val="000437CE"/>
    <w:rsid w:val="0004551C"/>
    <w:rsid w:val="00047D3C"/>
    <w:rsid w:val="0005154A"/>
    <w:rsid w:val="00051DDE"/>
    <w:rsid w:val="000541C8"/>
    <w:rsid w:val="00060766"/>
    <w:rsid w:val="000608E4"/>
    <w:rsid w:val="000614AD"/>
    <w:rsid w:val="0006382C"/>
    <w:rsid w:val="000650DC"/>
    <w:rsid w:val="00066280"/>
    <w:rsid w:val="00070E31"/>
    <w:rsid w:val="00075AC8"/>
    <w:rsid w:val="00075AFE"/>
    <w:rsid w:val="00077618"/>
    <w:rsid w:val="00077AAE"/>
    <w:rsid w:val="00077DE6"/>
    <w:rsid w:val="000806FF"/>
    <w:rsid w:val="00081922"/>
    <w:rsid w:val="00084D6A"/>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1CEE"/>
    <w:rsid w:val="000A316D"/>
    <w:rsid w:val="000A55BE"/>
    <w:rsid w:val="000A67CB"/>
    <w:rsid w:val="000A71D3"/>
    <w:rsid w:val="000B40AB"/>
    <w:rsid w:val="000C0D53"/>
    <w:rsid w:val="000C36E9"/>
    <w:rsid w:val="000C58D2"/>
    <w:rsid w:val="000D0DCD"/>
    <w:rsid w:val="000D0F63"/>
    <w:rsid w:val="000E0C14"/>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5EF"/>
    <w:rsid w:val="00185CE5"/>
    <w:rsid w:val="001878E0"/>
    <w:rsid w:val="0019104B"/>
    <w:rsid w:val="00192284"/>
    <w:rsid w:val="00193E6A"/>
    <w:rsid w:val="00195AC7"/>
    <w:rsid w:val="00197038"/>
    <w:rsid w:val="001A07A9"/>
    <w:rsid w:val="001A43E1"/>
    <w:rsid w:val="001A4C73"/>
    <w:rsid w:val="001A6578"/>
    <w:rsid w:val="001A6D4A"/>
    <w:rsid w:val="001A768A"/>
    <w:rsid w:val="001A7B18"/>
    <w:rsid w:val="001B0B9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19CC"/>
    <w:rsid w:val="001E1D38"/>
    <w:rsid w:val="001E6535"/>
    <w:rsid w:val="001F17CE"/>
    <w:rsid w:val="001F39FB"/>
    <w:rsid w:val="001F5A63"/>
    <w:rsid w:val="00203D84"/>
    <w:rsid w:val="00205608"/>
    <w:rsid w:val="0020793F"/>
    <w:rsid w:val="00207DF0"/>
    <w:rsid w:val="00211EAC"/>
    <w:rsid w:val="00215C59"/>
    <w:rsid w:val="00217FBE"/>
    <w:rsid w:val="002208F5"/>
    <w:rsid w:val="00225A80"/>
    <w:rsid w:val="0022728A"/>
    <w:rsid w:val="00234760"/>
    <w:rsid w:val="00234E6B"/>
    <w:rsid w:val="00236A97"/>
    <w:rsid w:val="002375B2"/>
    <w:rsid w:val="00243015"/>
    <w:rsid w:val="002438AC"/>
    <w:rsid w:val="0024480C"/>
    <w:rsid w:val="0024564C"/>
    <w:rsid w:val="00246157"/>
    <w:rsid w:val="00246785"/>
    <w:rsid w:val="0025181A"/>
    <w:rsid w:val="002556EB"/>
    <w:rsid w:val="00256167"/>
    <w:rsid w:val="0025680B"/>
    <w:rsid w:val="00256912"/>
    <w:rsid w:val="00256BEA"/>
    <w:rsid w:val="00262366"/>
    <w:rsid w:val="00262368"/>
    <w:rsid w:val="0027124D"/>
    <w:rsid w:val="0027160A"/>
    <w:rsid w:val="0027183A"/>
    <w:rsid w:val="00271D36"/>
    <w:rsid w:val="002734C0"/>
    <w:rsid w:val="00273758"/>
    <w:rsid w:val="002737B9"/>
    <w:rsid w:val="002737D1"/>
    <w:rsid w:val="00274D96"/>
    <w:rsid w:val="00277526"/>
    <w:rsid w:val="002856AB"/>
    <w:rsid w:val="00291073"/>
    <w:rsid w:val="00291A51"/>
    <w:rsid w:val="00292D79"/>
    <w:rsid w:val="0029306D"/>
    <w:rsid w:val="00295040"/>
    <w:rsid w:val="0029553E"/>
    <w:rsid w:val="002A0464"/>
    <w:rsid w:val="002A12C3"/>
    <w:rsid w:val="002A1A8C"/>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F4126"/>
    <w:rsid w:val="002F6FFC"/>
    <w:rsid w:val="003000B4"/>
    <w:rsid w:val="00300984"/>
    <w:rsid w:val="00300A43"/>
    <w:rsid w:val="003010AB"/>
    <w:rsid w:val="00302A0A"/>
    <w:rsid w:val="00304068"/>
    <w:rsid w:val="0030419C"/>
    <w:rsid w:val="00305EA5"/>
    <w:rsid w:val="00310639"/>
    <w:rsid w:val="003132E0"/>
    <w:rsid w:val="00316A00"/>
    <w:rsid w:val="00317C0E"/>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3A67"/>
    <w:rsid w:val="00375AAF"/>
    <w:rsid w:val="003776A5"/>
    <w:rsid w:val="00382B6B"/>
    <w:rsid w:val="00383BD1"/>
    <w:rsid w:val="00384D7C"/>
    <w:rsid w:val="00385DD4"/>
    <w:rsid w:val="00386439"/>
    <w:rsid w:val="0039067F"/>
    <w:rsid w:val="003913F2"/>
    <w:rsid w:val="00395676"/>
    <w:rsid w:val="0039683A"/>
    <w:rsid w:val="00396A3C"/>
    <w:rsid w:val="003A02C1"/>
    <w:rsid w:val="003A39F7"/>
    <w:rsid w:val="003A4C99"/>
    <w:rsid w:val="003A639C"/>
    <w:rsid w:val="003B1976"/>
    <w:rsid w:val="003B68BE"/>
    <w:rsid w:val="003C1287"/>
    <w:rsid w:val="003C1570"/>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0C73"/>
    <w:rsid w:val="00432DFC"/>
    <w:rsid w:val="00433527"/>
    <w:rsid w:val="0043453F"/>
    <w:rsid w:val="0043574E"/>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4DA8"/>
    <w:rsid w:val="00465064"/>
    <w:rsid w:val="00465E86"/>
    <w:rsid w:val="004670E1"/>
    <w:rsid w:val="0046715B"/>
    <w:rsid w:val="00471F49"/>
    <w:rsid w:val="00472BDE"/>
    <w:rsid w:val="00473B2A"/>
    <w:rsid w:val="0047647C"/>
    <w:rsid w:val="00476DEE"/>
    <w:rsid w:val="00483AD7"/>
    <w:rsid w:val="00485626"/>
    <w:rsid w:val="004866ED"/>
    <w:rsid w:val="00486D1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4F5CBF"/>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90CB1"/>
    <w:rsid w:val="005965AD"/>
    <w:rsid w:val="00597DC2"/>
    <w:rsid w:val="005A07EF"/>
    <w:rsid w:val="005A2D39"/>
    <w:rsid w:val="005B2283"/>
    <w:rsid w:val="005C1B6E"/>
    <w:rsid w:val="005C33A1"/>
    <w:rsid w:val="005C39DC"/>
    <w:rsid w:val="005C669F"/>
    <w:rsid w:val="005C6BDA"/>
    <w:rsid w:val="005D116A"/>
    <w:rsid w:val="005D6EA7"/>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44"/>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571DD"/>
    <w:rsid w:val="0066107A"/>
    <w:rsid w:val="00661A78"/>
    <w:rsid w:val="00662E9D"/>
    <w:rsid w:val="006630D2"/>
    <w:rsid w:val="00665EC4"/>
    <w:rsid w:val="006666B8"/>
    <w:rsid w:val="006704C1"/>
    <w:rsid w:val="00671F7A"/>
    <w:rsid w:val="00674332"/>
    <w:rsid w:val="00676F90"/>
    <w:rsid w:val="00680BAE"/>
    <w:rsid w:val="0068146F"/>
    <w:rsid w:val="006818E2"/>
    <w:rsid w:val="00684473"/>
    <w:rsid w:val="006879C3"/>
    <w:rsid w:val="00691200"/>
    <w:rsid w:val="00693D4E"/>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6F6078"/>
    <w:rsid w:val="007012C2"/>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2664"/>
    <w:rsid w:val="00753254"/>
    <w:rsid w:val="0075342B"/>
    <w:rsid w:val="00754328"/>
    <w:rsid w:val="00754B44"/>
    <w:rsid w:val="007628CB"/>
    <w:rsid w:val="007633E7"/>
    <w:rsid w:val="00765A3F"/>
    <w:rsid w:val="00770445"/>
    <w:rsid w:val="00772F5A"/>
    <w:rsid w:val="0078113F"/>
    <w:rsid w:val="007822F5"/>
    <w:rsid w:val="0078387C"/>
    <w:rsid w:val="007914CE"/>
    <w:rsid w:val="00792146"/>
    <w:rsid w:val="007962E4"/>
    <w:rsid w:val="0079799F"/>
    <w:rsid w:val="007A23B5"/>
    <w:rsid w:val="007A68CA"/>
    <w:rsid w:val="007A7578"/>
    <w:rsid w:val="007A7C0F"/>
    <w:rsid w:val="007B05C3"/>
    <w:rsid w:val="007B096A"/>
    <w:rsid w:val="007C160A"/>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74B8"/>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65BFF"/>
    <w:rsid w:val="00870C66"/>
    <w:rsid w:val="0087534D"/>
    <w:rsid w:val="008772E4"/>
    <w:rsid w:val="00877D77"/>
    <w:rsid w:val="00880E9F"/>
    <w:rsid w:val="00882B75"/>
    <w:rsid w:val="00882D82"/>
    <w:rsid w:val="00883714"/>
    <w:rsid w:val="008849E6"/>
    <w:rsid w:val="00887FC9"/>
    <w:rsid w:val="00891A33"/>
    <w:rsid w:val="00894A7A"/>
    <w:rsid w:val="00894F8A"/>
    <w:rsid w:val="008966E0"/>
    <w:rsid w:val="008A3FEF"/>
    <w:rsid w:val="008A4A76"/>
    <w:rsid w:val="008A69F4"/>
    <w:rsid w:val="008A780E"/>
    <w:rsid w:val="008B0C46"/>
    <w:rsid w:val="008B2896"/>
    <w:rsid w:val="008B3E9F"/>
    <w:rsid w:val="008B4ABF"/>
    <w:rsid w:val="008B6710"/>
    <w:rsid w:val="008B7C0E"/>
    <w:rsid w:val="008C0E53"/>
    <w:rsid w:val="008C1FAE"/>
    <w:rsid w:val="008C3BA6"/>
    <w:rsid w:val="008C46FC"/>
    <w:rsid w:val="008C49E4"/>
    <w:rsid w:val="008C61A0"/>
    <w:rsid w:val="008C6297"/>
    <w:rsid w:val="008C7290"/>
    <w:rsid w:val="008C746A"/>
    <w:rsid w:val="008D1B37"/>
    <w:rsid w:val="008D2014"/>
    <w:rsid w:val="008D20C7"/>
    <w:rsid w:val="008D3374"/>
    <w:rsid w:val="008D35C2"/>
    <w:rsid w:val="008D3C4D"/>
    <w:rsid w:val="008D3FEE"/>
    <w:rsid w:val="008D52A4"/>
    <w:rsid w:val="008D6F87"/>
    <w:rsid w:val="008D7BF1"/>
    <w:rsid w:val="008E3CD0"/>
    <w:rsid w:val="008E40A2"/>
    <w:rsid w:val="008E40DE"/>
    <w:rsid w:val="008E49D5"/>
    <w:rsid w:val="008E5556"/>
    <w:rsid w:val="008E5A56"/>
    <w:rsid w:val="008E64AB"/>
    <w:rsid w:val="008E6781"/>
    <w:rsid w:val="008E6A71"/>
    <w:rsid w:val="008E74D4"/>
    <w:rsid w:val="008F3B31"/>
    <w:rsid w:val="008F4E75"/>
    <w:rsid w:val="008F6F2C"/>
    <w:rsid w:val="009006C7"/>
    <w:rsid w:val="00900B38"/>
    <w:rsid w:val="00900F1A"/>
    <w:rsid w:val="00905DCC"/>
    <w:rsid w:val="00906678"/>
    <w:rsid w:val="00912C16"/>
    <w:rsid w:val="00914407"/>
    <w:rsid w:val="00916FDD"/>
    <w:rsid w:val="00917300"/>
    <w:rsid w:val="00923593"/>
    <w:rsid w:val="009236DE"/>
    <w:rsid w:val="00924F45"/>
    <w:rsid w:val="00926D62"/>
    <w:rsid w:val="009319E4"/>
    <w:rsid w:val="009336CF"/>
    <w:rsid w:val="009431B3"/>
    <w:rsid w:val="009441CA"/>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87101"/>
    <w:rsid w:val="009907AA"/>
    <w:rsid w:val="0099234A"/>
    <w:rsid w:val="00993280"/>
    <w:rsid w:val="00995067"/>
    <w:rsid w:val="00995C47"/>
    <w:rsid w:val="0099699B"/>
    <w:rsid w:val="00996AAA"/>
    <w:rsid w:val="009A026D"/>
    <w:rsid w:val="009A204D"/>
    <w:rsid w:val="009A3923"/>
    <w:rsid w:val="009A4E8F"/>
    <w:rsid w:val="009A57F0"/>
    <w:rsid w:val="009A7544"/>
    <w:rsid w:val="009B0B5A"/>
    <w:rsid w:val="009B0FB2"/>
    <w:rsid w:val="009B2549"/>
    <w:rsid w:val="009B27F8"/>
    <w:rsid w:val="009B2950"/>
    <w:rsid w:val="009B4A83"/>
    <w:rsid w:val="009B584F"/>
    <w:rsid w:val="009B73BF"/>
    <w:rsid w:val="009C1F0D"/>
    <w:rsid w:val="009C280B"/>
    <w:rsid w:val="009C5901"/>
    <w:rsid w:val="009C703E"/>
    <w:rsid w:val="009D0B61"/>
    <w:rsid w:val="009D2085"/>
    <w:rsid w:val="009D26A2"/>
    <w:rsid w:val="009D30B8"/>
    <w:rsid w:val="009D46ED"/>
    <w:rsid w:val="009D6C59"/>
    <w:rsid w:val="009D7157"/>
    <w:rsid w:val="009E27C2"/>
    <w:rsid w:val="009E2BB9"/>
    <w:rsid w:val="009E3217"/>
    <w:rsid w:val="009F0BD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3807"/>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870"/>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77036"/>
    <w:rsid w:val="00B824FE"/>
    <w:rsid w:val="00B82EE3"/>
    <w:rsid w:val="00B8353D"/>
    <w:rsid w:val="00B84FD8"/>
    <w:rsid w:val="00B860FF"/>
    <w:rsid w:val="00B9372E"/>
    <w:rsid w:val="00B95F33"/>
    <w:rsid w:val="00B967A9"/>
    <w:rsid w:val="00BA0F4A"/>
    <w:rsid w:val="00BA250C"/>
    <w:rsid w:val="00BA3420"/>
    <w:rsid w:val="00BA58D9"/>
    <w:rsid w:val="00BA6B4C"/>
    <w:rsid w:val="00BA7211"/>
    <w:rsid w:val="00BB21B8"/>
    <w:rsid w:val="00BB2AA7"/>
    <w:rsid w:val="00BB3908"/>
    <w:rsid w:val="00BB4F6E"/>
    <w:rsid w:val="00BB5150"/>
    <w:rsid w:val="00BB6720"/>
    <w:rsid w:val="00BC04B5"/>
    <w:rsid w:val="00BC0628"/>
    <w:rsid w:val="00BC1908"/>
    <w:rsid w:val="00BC21BF"/>
    <w:rsid w:val="00BC66FE"/>
    <w:rsid w:val="00BD1723"/>
    <w:rsid w:val="00BD1D68"/>
    <w:rsid w:val="00BD25E9"/>
    <w:rsid w:val="00BD30ED"/>
    <w:rsid w:val="00BD5189"/>
    <w:rsid w:val="00BD747A"/>
    <w:rsid w:val="00BE267E"/>
    <w:rsid w:val="00BE5449"/>
    <w:rsid w:val="00BE5A67"/>
    <w:rsid w:val="00BF08DD"/>
    <w:rsid w:val="00BF3B6A"/>
    <w:rsid w:val="00BF49C7"/>
    <w:rsid w:val="00C0318D"/>
    <w:rsid w:val="00C07C4E"/>
    <w:rsid w:val="00C12B99"/>
    <w:rsid w:val="00C15624"/>
    <w:rsid w:val="00C15BC0"/>
    <w:rsid w:val="00C17E82"/>
    <w:rsid w:val="00C20AA1"/>
    <w:rsid w:val="00C210CC"/>
    <w:rsid w:val="00C21D57"/>
    <w:rsid w:val="00C239F6"/>
    <w:rsid w:val="00C24C0A"/>
    <w:rsid w:val="00C24D76"/>
    <w:rsid w:val="00C25608"/>
    <w:rsid w:val="00C25E36"/>
    <w:rsid w:val="00C26F81"/>
    <w:rsid w:val="00C3027A"/>
    <w:rsid w:val="00C345A0"/>
    <w:rsid w:val="00C40B7E"/>
    <w:rsid w:val="00C43E84"/>
    <w:rsid w:val="00C45CD5"/>
    <w:rsid w:val="00C552A2"/>
    <w:rsid w:val="00C60F72"/>
    <w:rsid w:val="00C6107E"/>
    <w:rsid w:val="00C61BD9"/>
    <w:rsid w:val="00C634A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4548"/>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79E"/>
    <w:rsid w:val="00CB484E"/>
    <w:rsid w:val="00CB4B53"/>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29"/>
    <w:rsid w:val="00CF1AFB"/>
    <w:rsid w:val="00CF22CE"/>
    <w:rsid w:val="00CF29E9"/>
    <w:rsid w:val="00CF44B9"/>
    <w:rsid w:val="00D05345"/>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43C7"/>
    <w:rsid w:val="00D56B5F"/>
    <w:rsid w:val="00D57F4F"/>
    <w:rsid w:val="00D62251"/>
    <w:rsid w:val="00D638A6"/>
    <w:rsid w:val="00D65589"/>
    <w:rsid w:val="00D672EC"/>
    <w:rsid w:val="00D67384"/>
    <w:rsid w:val="00D67B5C"/>
    <w:rsid w:val="00D702A7"/>
    <w:rsid w:val="00D71F9C"/>
    <w:rsid w:val="00D73DDC"/>
    <w:rsid w:val="00D75B86"/>
    <w:rsid w:val="00D77BE8"/>
    <w:rsid w:val="00D8213A"/>
    <w:rsid w:val="00D91533"/>
    <w:rsid w:val="00D91F0F"/>
    <w:rsid w:val="00D932DC"/>
    <w:rsid w:val="00D94FEE"/>
    <w:rsid w:val="00D9553B"/>
    <w:rsid w:val="00DA046D"/>
    <w:rsid w:val="00DA269E"/>
    <w:rsid w:val="00DA3B42"/>
    <w:rsid w:val="00DA4798"/>
    <w:rsid w:val="00DA552F"/>
    <w:rsid w:val="00DA6A48"/>
    <w:rsid w:val="00DB0B42"/>
    <w:rsid w:val="00DB2D33"/>
    <w:rsid w:val="00DB3E84"/>
    <w:rsid w:val="00DB4069"/>
    <w:rsid w:val="00DC2054"/>
    <w:rsid w:val="00DC2472"/>
    <w:rsid w:val="00DC33F5"/>
    <w:rsid w:val="00DC3648"/>
    <w:rsid w:val="00DC3E55"/>
    <w:rsid w:val="00DC4711"/>
    <w:rsid w:val="00DC7DFF"/>
    <w:rsid w:val="00DC7F23"/>
    <w:rsid w:val="00DD0C12"/>
    <w:rsid w:val="00DD1E6F"/>
    <w:rsid w:val="00DD5FDF"/>
    <w:rsid w:val="00DD6562"/>
    <w:rsid w:val="00DD6D3A"/>
    <w:rsid w:val="00DE0F8A"/>
    <w:rsid w:val="00DE23E5"/>
    <w:rsid w:val="00DE495D"/>
    <w:rsid w:val="00DE4C4D"/>
    <w:rsid w:val="00DE4DCD"/>
    <w:rsid w:val="00DE524F"/>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4617"/>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4A83"/>
    <w:rsid w:val="00E75855"/>
    <w:rsid w:val="00E76131"/>
    <w:rsid w:val="00E76860"/>
    <w:rsid w:val="00E76ABB"/>
    <w:rsid w:val="00E7715E"/>
    <w:rsid w:val="00E80E71"/>
    <w:rsid w:val="00E818CE"/>
    <w:rsid w:val="00E871BE"/>
    <w:rsid w:val="00E87816"/>
    <w:rsid w:val="00E91AB2"/>
    <w:rsid w:val="00E9227E"/>
    <w:rsid w:val="00E939FF"/>
    <w:rsid w:val="00EA04C4"/>
    <w:rsid w:val="00EA1623"/>
    <w:rsid w:val="00EA5633"/>
    <w:rsid w:val="00EA6CB9"/>
    <w:rsid w:val="00EB05BA"/>
    <w:rsid w:val="00EB1619"/>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0C60"/>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0E12"/>
    <w:rsid w:val="00F72C00"/>
    <w:rsid w:val="00F80021"/>
    <w:rsid w:val="00F82F13"/>
    <w:rsid w:val="00F83630"/>
    <w:rsid w:val="00F853B3"/>
    <w:rsid w:val="00F859AE"/>
    <w:rsid w:val="00F877F1"/>
    <w:rsid w:val="00F9384E"/>
    <w:rsid w:val="00F96852"/>
    <w:rsid w:val="00FA0927"/>
    <w:rsid w:val="00FA0B1A"/>
    <w:rsid w:val="00FA1758"/>
    <w:rsid w:val="00FA17B6"/>
    <w:rsid w:val="00FA470B"/>
    <w:rsid w:val="00FB0769"/>
    <w:rsid w:val="00FB3EE3"/>
    <w:rsid w:val="00FB6739"/>
    <w:rsid w:val="00FB73EC"/>
    <w:rsid w:val="00FB75C9"/>
    <w:rsid w:val="00FB79B8"/>
    <w:rsid w:val="00FC0D2F"/>
    <w:rsid w:val="00FC1CA4"/>
    <w:rsid w:val="00FC381D"/>
    <w:rsid w:val="00FC4879"/>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1A6D4A"/>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6704C1"/>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7822F5"/>
    <w:pPr>
      <w:tabs>
        <w:tab w:val="left" w:pos="567"/>
        <w:tab w:val="left" w:pos="1134"/>
        <w:tab w:val="right" w:leader="dot" w:pos="8505"/>
        <w:tab w:val="right" w:pos="9071"/>
      </w:tabs>
      <w:ind w:left="1134" w:hanging="567"/>
      <w:jc w:val="left"/>
    </w:pPr>
    <w:rPr>
      <w:rFonts w:cs="Helvetica"/>
      <w:bCs/>
      <w:noProof/>
      <w:szCs w:val="24"/>
      <w:u w:color="3366CC"/>
    </w:rPr>
  </w:style>
  <w:style w:type="paragraph" w:styleId="TOC1">
    <w:name w:val="toc 1"/>
    <w:basedOn w:val="Normal"/>
    <w:next w:val="Normal"/>
    <w:uiPriority w:val="39"/>
    <w:rsid w:val="00792146"/>
    <w:pPr>
      <w:keepNext/>
      <w:keepLines/>
      <w:tabs>
        <w:tab w:val="left" w:pos="567"/>
        <w:tab w:val="right" w:leader="dot" w:pos="8505"/>
        <w:tab w:val="right" w:pos="9071"/>
      </w:tabs>
      <w:spacing w:before="200"/>
      <w:ind w:left="567" w:hanging="567"/>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6704C1"/>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6571DD"/>
    <w:pPr>
      <w:tabs>
        <w:tab w:val="left" w:pos="284"/>
      </w:tabs>
    </w:pPr>
    <w:rPr>
      <w:sz w:val="18"/>
      <w:szCs w:val="18"/>
      <w:lang w:val="en-US"/>
    </w:rPr>
  </w:style>
  <w:style w:type="character" w:customStyle="1" w:styleId="FootnoteTextChar">
    <w:name w:val="Footnote Text Char"/>
    <w:link w:val="FootnoteText"/>
    <w:rsid w:val="006571DD"/>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1A6D4A"/>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ListParagraph">
    <w:name w:val="List Paragraph"/>
    <w:basedOn w:val="Normal"/>
    <w:uiPriority w:val="34"/>
    <w:qFormat/>
    <w:rsid w:val="00D05345"/>
    <w:pPr>
      <w:spacing w:before="0" w:after="200" w:line="276" w:lineRule="auto"/>
      <w:ind w:left="720"/>
      <w:contextualSpacing/>
      <w:jc w:val="left"/>
    </w:pPr>
    <w:rPr>
      <w:rFonts w:asciiTheme="minorHAnsi" w:eastAsiaTheme="minorHAnsi" w:hAnsiTheme="minorHAnsi" w:cstheme="minorBidi"/>
      <w:sz w:val="22"/>
      <w:lang w:val="tr-TR" w:eastAsia="en-US"/>
    </w:rPr>
  </w:style>
  <w:style w:type="paragraph" w:styleId="NormalWeb">
    <w:name w:val="Normal (Web)"/>
    <w:basedOn w:val="Normal"/>
    <w:link w:val="NormalWebChar"/>
    <w:uiPriority w:val="99"/>
    <w:unhideWhenUsed/>
    <w:rsid w:val="00D05345"/>
    <w:pPr>
      <w:spacing w:before="100" w:beforeAutospacing="1" w:after="100" w:afterAutospacing="1"/>
      <w:jc w:val="left"/>
    </w:pPr>
    <w:rPr>
      <w:rFonts w:ascii="Times New Roman" w:eastAsia="Times New Roman" w:hAnsi="Times New Roman"/>
      <w:sz w:val="24"/>
      <w:szCs w:val="24"/>
      <w:lang w:val="tr-TR" w:eastAsia="tr-TR"/>
    </w:rPr>
  </w:style>
  <w:style w:type="character" w:customStyle="1" w:styleId="NormalWebChar">
    <w:name w:val="Normal (Web) Char"/>
    <w:basedOn w:val="DefaultParagraphFont"/>
    <w:link w:val="NormalWeb"/>
    <w:uiPriority w:val="99"/>
    <w:locked/>
    <w:rsid w:val="00D05345"/>
    <w:rPr>
      <w:rFonts w:eastAsia="Times New Roman"/>
      <w:sz w:val="24"/>
      <w:szCs w:val="24"/>
      <w:lang w:val="tr-TR" w:eastAsia="tr-TR"/>
    </w:rPr>
  </w:style>
  <w:style w:type="character" w:styleId="Emphasis">
    <w:name w:val="Emphasis"/>
    <w:uiPriority w:val="20"/>
    <w:qFormat/>
    <w:rsid w:val="00CB479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1A6D4A"/>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6704C1"/>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7822F5"/>
    <w:pPr>
      <w:tabs>
        <w:tab w:val="left" w:pos="567"/>
        <w:tab w:val="left" w:pos="1134"/>
        <w:tab w:val="right" w:leader="dot" w:pos="8505"/>
        <w:tab w:val="right" w:pos="9071"/>
      </w:tabs>
      <w:ind w:left="1134" w:hanging="567"/>
      <w:jc w:val="left"/>
    </w:pPr>
    <w:rPr>
      <w:rFonts w:cs="Helvetica"/>
      <w:bCs/>
      <w:noProof/>
      <w:szCs w:val="24"/>
      <w:u w:color="3366CC"/>
    </w:rPr>
  </w:style>
  <w:style w:type="paragraph" w:styleId="TOC1">
    <w:name w:val="toc 1"/>
    <w:basedOn w:val="Normal"/>
    <w:next w:val="Normal"/>
    <w:uiPriority w:val="39"/>
    <w:rsid w:val="00792146"/>
    <w:pPr>
      <w:keepNext/>
      <w:keepLines/>
      <w:tabs>
        <w:tab w:val="left" w:pos="567"/>
        <w:tab w:val="right" w:leader="dot" w:pos="8505"/>
        <w:tab w:val="right" w:pos="9071"/>
      </w:tabs>
      <w:spacing w:before="200"/>
      <w:ind w:left="567" w:hanging="567"/>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6704C1"/>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6571DD"/>
    <w:pPr>
      <w:tabs>
        <w:tab w:val="left" w:pos="284"/>
      </w:tabs>
    </w:pPr>
    <w:rPr>
      <w:sz w:val="18"/>
      <w:szCs w:val="18"/>
      <w:lang w:val="en-US"/>
    </w:rPr>
  </w:style>
  <w:style w:type="character" w:customStyle="1" w:styleId="FootnoteTextChar">
    <w:name w:val="Footnote Text Char"/>
    <w:link w:val="FootnoteText"/>
    <w:rsid w:val="006571DD"/>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1A6D4A"/>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ListParagraph">
    <w:name w:val="List Paragraph"/>
    <w:basedOn w:val="Normal"/>
    <w:uiPriority w:val="34"/>
    <w:qFormat/>
    <w:rsid w:val="00D05345"/>
    <w:pPr>
      <w:spacing w:before="0" w:after="200" w:line="276" w:lineRule="auto"/>
      <w:ind w:left="720"/>
      <w:contextualSpacing/>
      <w:jc w:val="left"/>
    </w:pPr>
    <w:rPr>
      <w:rFonts w:asciiTheme="minorHAnsi" w:eastAsiaTheme="minorHAnsi" w:hAnsiTheme="minorHAnsi" w:cstheme="minorBidi"/>
      <w:sz w:val="22"/>
      <w:lang w:val="tr-TR" w:eastAsia="en-US"/>
    </w:rPr>
  </w:style>
  <w:style w:type="paragraph" w:styleId="NormalWeb">
    <w:name w:val="Normal (Web)"/>
    <w:basedOn w:val="Normal"/>
    <w:link w:val="NormalWebChar"/>
    <w:uiPriority w:val="99"/>
    <w:unhideWhenUsed/>
    <w:rsid w:val="00D05345"/>
    <w:pPr>
      <w:spacing w:before="100" w:beforeAutospacing="1" w:after="100" w:afterAutospacing="1"/>
      <w:jc w:val="left"/>
    </w:pPr>
    <w:rPr>
      <w:rFonts w:ascii="Times New Roman" w:eastAsia="Times New Roman" w:hAnsi="Times New Roman"/>
      <w:sz w:val="24"/>
      <w:szCs w:val="24"/>
      <w:lang w:val="tr-TR" w:eastAsia="tr-TR"/>
    </w:rPr>
  </w:style>
  <w:style w:type="character" w:customStyle="1" w:styleId="NormalWebChar">
    <w:name w:val="Normal (Web) Char"/>
    <w:basedOn w:val="DefaultParagraphFont"/>
    <w:link w:val="NormalWeb"/>
    <w:uiPriority w:val="99"/>
    <w:locked/>
    <w:rsid w:val="00D05345"/>
    <w:rPr>
      <w:rFonts w:eastAsia="Times New Roman"/>
      <w:sz w:val="24"/>
      <w:szCs w:val="24"/>
      <w:lang w:val="tr-TR" w:eastAsia="tr-TR"/>
    </w:rPr>
  </w:style>
  <w:style w:type="character" w:styleId="Emphasis">
    <w:name w:val="Emphasis"/>
    <w:uiPriority w:val="20"/>
    <w:qFormat/>
    <w:rsid w:val="00CB47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ofcom.org.uk/about/policies-and-guidelines/equality-and-diversity/single-equality-scheme-ses/" TargetMode="Externa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sweden.gov.se/sb/d/2197/a/15254" TargetMode="External"/><Relationship Id="rId33" Type="http://schemas.openxmlformats.org/officeDocument/2006/relationships/header" Target="header9.xml"/><Relationship Id="rId3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pts.se/en-gb/" TargetMode="External"/><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e-accessibilitytoolkit.org/toolkit/un_convention/definitions" TargetMode="External"/><Relationship Id="rId28" Type="http://schemas.openxmlformats.org/officeDocument/2006/relationships/hyperlink" Target="http://www.communicationsconsumerpanel.org.uk/smartweb/telecommunications/mobile-usability" TargetMode="External"/><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e-accessibilitytoolkit.org/toolkit/un_convention/overview_of_the_convention" TargetMode="External"/><Relationship Id="rId27" Type="http://schemas.openxmlformats.org/officeDocument/2006/relationships/hyperlink" Target="http://consumers.ofcom.org.uk/files/2010/06/gp_guide_eld_dis.pdf" TargetMode="External"/><Relationship Id="rId30" Type="http://schemas.openxmlformats.org/officeDocument/2006/relationships/header" Target="header8.xml"/><Relationship Id="rId35"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6" Type="http://schemas.openxmlformats.org/officeDocument/2006/relationships/hyperlink" Target="http://www.e-accessibilitytoolkit.org/toolkit/technology_areas/television" TargetMode="External"/><Relationship Id="rId21" Type="http://schemas.openxmlformats.org/officeDocument/2006/relationships/hyperlink" Target="http://www.w3.org/TR/WCAG/" TargetMode="External"/><Relationship Id="rId42" Type="http://schemas.openxmlformats.org/officeDocument/2006/relationships/hyperlink" Target="http://www.afom.fr/eclairages/lacces-des-personnes-handicapees-la-telephonie-mobile" TargetMode="External"/><Relationship Id="rId47" Type="http://schemas.openxmlformats.org/officeDocument/2006/relationships/hyperlink" Target="http://www.dinf.ne.jp/doc/english/law/japan/selected38/chapter7.html" TargetMode="External"/><Relationship Id="rId63" Type="http://schemas.openxmlformats.org/officeDocument/2006/relationships/hyperlink" Target="http://www.itu.int/md/D10-SG01-C-0066/en" TargetMode="External"/><Relationship Id="rId68" Type="http://schemas.openxmlformats.org/officeDocument/2006/relationships/hyperlink" Target="http://www.texttelefoni.se/start.asp?sida=5008" TargetMode="External"/><Relationship Id="rId84" Type="http://schemas.openxmlformats.org/officeDocument/2006/relationships/hyperlink" Target="http://www.ofcom.org.uk/static/archive/oftel/publications/consumer/text0801.htm" TargetMode="External"/><Relationship Id="rId89" Type="http://schemas.openxmlformats.org/officeDocument/2006/relationships/hyperlink" Target="http://www.legislation.gov.uk/ukpga/2005/13" TargetMode="External"/><Relationship Id="rId112" Type="http://schemas.openxmlformats.org/officeDocument/2006/relationships/hyperlink" Target="http://www.itu.int/md/D10-SG01-INF-0059/" TargetMode="External"/><Relationship Id="rId2" Type="http://schemas.openxmlformats.org/officeDocument/2006/relationships/hyperlink" Target="http://www.itu.int/en/wcit-12/Documents/final-acts-wcit-12.pdf" TargetMode="External"/><Relationship Id="rId16" Type="http://schemas.openxmlformats.org/officeDocument/2006/relationships/hyperlink" Target="http://www.e-accessibilitytoolkit.org/toolkit/technology_areas/websites" TargetMode="External"/><Relationship Id="rId29" Type="http://schemas.openxmlformats.org/officeDocument/2006/relationships/hyperlink" Target="http://www.e-accessibilitytoolkit.org/toolkit/technology_areas/television" TargetMode="External"/><Relationship Id="rId107" Type="http://schemas.openxmlformats.org/officeDocument/2006/relationships/hyperlink" Target="http://www.e-accessibilitytoolkit.org/" TargetMode="External"/><Relationship Id="rId11" Type="http://schemas.openxmlformats.org/officeDocument/2006/relationships/hyperlink" Target="http://www.e-accessibilitytoolkit.org/toolkit/technology_areas/radios" TargetMode="External"/><Relationship Id="rId24" Type="http://schemas.openxmlformats.org/officeDocument/2006/relationships/hyperlink" Target="http://www.e-accessibilitytoolkit.org/toolkit/technology_areas/television" TargetMode="External"/><Relationship Id="rId32" Type="http://schemas.openxmlformats.org/officeDocument/2006/relationships/hyperlink" Target="http://www.itu.int/ITU-D/sis/PwDs/Documents/Mobile_Report.pdf" TargetMode="External"/><Relationship Id="rId37" Type="http://schemas.openxmlformats.org/officeDocument/2006/relationships/hyperlink" Target="http://www.itu.int/ITU-D/sis/PwDs/Documents/Mobile_Report.pdf" TargetMode="External"/><Relationship Id="rId40" Type="http://schemas.openxmlformats.org/officeDocument/2006/relationships/hyperlink" Target="http://www.itu.int/ITU-D/sis/PwDs/Documents/Mobile_Report.pdf" TargetMode="External"/><Relationship Id="rId45" Type="http://schemas.openxmlformats.org/officeDocument/2006/relationships/hyperlink" Target="http://www.itu.int/md/D10-RGQ20.1.1-C-0012/" TargetMode="External"/><Relationship Id="rId53" Type="http://schemas.openxmlformats.org/officeDocument/2006/relationships/hyperlink" Target="http://www.msc.com.my/cyberlaws/act_communications.asp" TargetMode="External"/><Relationship Id="rId58" Type="http://schemas.openxmlformats.org/officeDocument/2006/relationships/hyperlink" Target="http://www.iwraw-ap.org/resources/pdf/South%20Africa_GE1.pdf" TargetMode="External"/><Relationship Id="rId66" Type="http://schemas.openxmlformats.org/officeDocument/2006/relationships/hyperlink" Target="http://www.sweden.gov.se/sb/d/2197/a/15254" TargetMode="External"/><Relationship Id="rId74" Type="http://schemas.openxmlformats.org/officeDocument/2006/relationships/hyperlink" Target="http://eng.ntc.or.th/" TargetMode="External"/><Relationship Id="rId79" Type="http://schemas.openxmlformats.org/officeDocument/2006/relationships/hyperlink" Target="http://www.daisy.org/daisytechnology" TargetMode="External"/><Relationship Id="rId87" Type="http://schemas.openxmlformats.org/officeDocument/2006/relationships/hyperlink" Target="http://stakeholders.ofcom.org.uk/binaries/telecoms/ga/cvogc300710.pdf" TargetMode="External"/><Relationship Id="rId102" Type="http://schemas.openxmlformats.org/officeDocument/2006/relationships/hyperlink" Target="http://www.section508.gov/" TargetMode="External"/><Relationship Id="rId110" Type="http://schemas.openxmlformats.org/officeDocument/2006/relationships/hyperlink" Target="http://www.itu.int/md/D10-rgq20.1.1-c-0022" TargetMode="External"/><Relationship Id="rId5" Type="http://schemas.openxmlformats.org/officeDocument/2006/relationships/hyperlink" Target="http://www.e-accessibilitytoolkit.org/toolkit/technology_areas/wireless_phones%20and%20ICT%20accessibility" TargetMode="External"/><Relationship Id="rId61" Type="http://schemas.openxmlformats.org/officeDocument/2006/relationships/hyperlink" Target="http://www.icasa.org.za/LinkClick.aspx?fileticket=hVMvwf2qmj0%3d&amp;tabid=86&amp;mid=649&amp;forcedownload=true" TargetMode="External"/><Relationship Id="rId82" Type="http://schemas.openxmlformats.org/officeDocument/2006/relationships/hyperlink" Target="http://www.itu.int/ITU-D/sis/PwDs/Documents/Mobile_Report.pdf" TargetMode="External"/><Relationship Id="rId90" Type="http://schemas.openxmlformats.org/officeDocument/2006/relationships/hyperlink" Target="http://www.ofcom.org.uk/about/policies-and-guidelines/equality-and-diversity/single-equality-scheme-ses/" TargetMode="External"/><Relationship Id="rId95" Type="http://schemas.openxmlformats.org/officeDocument/2006/relationships/hyperlink" Target="http://www.access-board.gov/about/laws/telecomm.htm" TargetMode="External"/><Relationship Id="rId19" Type="http://schemas.openxmlformats.org/officeDocument/2006/relationships/hyperlink" Target="http://www.e-accessibilitytoolkit.org/toolkit/technology_areas/websites" TargetMode="External"/><Relationship Id="rId14" Type="http://schemas.openxmlformats.org/officeDocument/2006/relationships/hyperlink" Target="http://www.e-accessibilitytoolkit.org/toolkit/technology_areas/websites" TargetMode="External"/><Relationship Id="rId22" Type="http://schemas.openxmlformats.org/officeDocument/2006/relationships/hyperlink" Target="http://www.w3.org/TR/WCAG20/" TargetMode="External"/><Relationship Id="rId27" Type="http://schemas.openxmlformats.org/officeDocument/2006/relationships/hyperlink" Target="http://www.e-accessibilitytoolkit.org/toolkit/technology_areas/television" TargetMode="External"/><Relationship Id="rId30" Type="http://schemas.openxmlformats.org/officeDocument/2006/relationships/hyperlink" Target="http://www.itu.int/md/D10-SG01-C-0063/en" TargetMode="External"/><Relationship Id="rId35" Type="http://schemas.openxmlformats.org/officeDocument/2006/relationships/hyperlink" Target="http://www.itu.int/ITU-D/sis/PwDs/Documents/Mobile_Report.pdf" TargetMode="External"/><Relationship Id="rId43" Type="http://schemas.openxmlformats.org/officeDocument/2006/relationships/hyperlink" Target="http://www.gouvernement.fr/gouvernement/l-acces-des-personnes-handicapees-a-la-telephonie-mobile" TargetMode="External"/><Relationship Id="rId48" Type="http://schemas.openxmlformats.org/officeDocument/2006/relationships/hyperlink" Target="http://www.itu.int/ITU-D/sis/PwDs/Documents/Mobile_Report.pdf" TargetMode="External"/><Relationship Id="rId56" Type="http://schemas.openxmlformats.org/officeDocument/2006/relationships/hyperlink" Target="http://www.icasa.org.za/tabid/38/Default.aspx" TargetMode="External"/><Relationship Id="rId64" Type="http://schemas.openxmlformats.org/officeDocument/2006/relationships/hyperlink" Target="http://www.itu.int/ITU-D/sis/PwDs/Documents/Mobile_Report.pdf" TargetMode="External"/><Relationship Id="rId69" Type="http://schemas.openxmlformats.org/officeDocument/2006/relationships/hyperlink" Target="http://www.teletal.se/in-english" TargetMode="External"/><Relationship Id="rId77" Type="http://schemas.openxmlformats.org/officeDocument/2006/relationships/hyperlink" Target="http://eng.ntc.or.th/images/stories/pdf/masterplanad2008-2010.pdf" TargetMode="External"/><Relationship Id="rId100" Type="http://schemas.openxmlformats.org/officeDocument/2006/relationships/hyperlink" Target="http://www.coataccess.org/node/9776" TargetMode="External"/><Relationship Id="rId105" Type="http://schemas.openxmlformats.org/officeDocument/2006/relationships/hyperlink" Target="http://www.itu.int/ITU-D/sis/PwDs/Documents/Mobile_Report.pdf" TargetMode="External"/><Relationship Id="rId113" Type="http://schemas.openxmlformats.org/officeDocument/2006/relationships/hyperlink" Target="http://www.itu.int/md/D10-SG01-C-0137/" TargetMode="External"/><Relationship Id="rId8" Type="http://schemas.openxmlformats.org/officeDocument/2006/relationships/hyperlink" Target="http://www.itu.int/ITU-D/sis/PwDs/Documents/Mobile_Report.pdf" TargetMode="External"/><Relationship Id="rId51" Type="http://schemas.openxmlformats.org/officeDocument/2006/relationships/hyperlink" Target="http://www.msc.com.my/cyberlaws/act_communications.asp" TargetMode="External"/><Relationship Id="rId72" Type="http://schemas.openxmlformats.org/officeDocument/2006/relationships/hyperlink" Target="http://www.itu.int/md/D10-SG01-C-0079/" TargetMode="External"/><Relationship Id="rId80" Type="http://schemas.openxmlformats.org/officeDocument/2006/relationships/hyperlink" Target="http://www.itu.int/md/D10-RGQ20.1.1-C-0014/" TargetMode="External"/><Relationship Id="rId85" Type="http://schemas.openxmlformats.org/officeDocument/2006/relationships/hyperlink" Target="http://eur-lex.europa.eu/LexUriServ/LexUriServ.do?uri=CELEX:31998L0010:en:NOT" TargetMode="External"/><Relationship Id="rId93" Type="http://schemas.openxmlformats.org/officeDocument/2006/relationships/hyperlink" Target="http://www.fcc.gov/" TargetMode="External"/><Relationship Id="rId98" Type="http://schemas.openxmlformats.org/officeDocument/2006/relationships/hyperlink" Target="http://www.fcc.gov/cgb/dro/hearing.html" TargetMode="External"/><Relationship Id="rId3" Type="http://schemas.openxmlformats.org/officeDocument/2006/relationships/hyperlink" Target="http://www.itu.int/en/ITU-D/Statistics/Documents/statistics/2013/ITU_Key_2005-2013_ICT_data.xls" TargetMode="External"/><Relationship Id="rId12" Type="http://schemas.openxmlformats.org/officeDocument/2006/relationships/hyperlink" Target="http://www.e-accessibilitytoolkit.org/toolkit/technology_areas/websites" TargetMode="External"/><Relationship Id="rId17" Type="http://schemas.openxmlformats.org/officeDocument/2006/relationships/hyperlink" Target="http://www.e-accessibilitytoolkit.org/toolkit/technology_areas/websites" TargetMode="External"/><Relationship Id="rId25" Type="http://schemas.openxmlformats.org/officeDocument/2006/relationships/hyperlink" Target="http://www.e-accessibilitytoolkit.org/toolkit/technology_areas/television" TargetMode="External"/><Relationship Id="rId33" Type="http://schemas.openxmlformats.org/officeDocument/2006/relationships/hyperlink" Target="http://www.atedis.gov.ar/hipo_normativa6.php" TargetMode="External"/><Relationship Id="rId38" Type="http://schemas.openxmlformats.org/officeDocument/2006/relationships/hyperlink" Target="http://www.crtc.gc.ca/eng/info_sht/t1036.htm" TargetMode="External"/><Relationship Id="rId46" Type="http://schemas.openxmlformats.org/officeDocument/2006/relationships/hyperlink" Target="http://www8.cao.go.jp/shougai/english/law/no84.html" TargetMode="External"/><Relationship Id="rId59" Type="http://schemas.openxmlformats.org/officeDocument/2006/relationships/hyperlink" Target="http://www.iwraw-ap.org/resources/pdf/South%20Africa_GE1.pdf" TargetMode="External"/><Relationship Id="rId67" Type="http://schemas.openxmlformats.org/officeDocument/2006/relationships/hyperlink" Target="http://www.pts.se/en-gb/People-with-disabilities/Services/" TargetMode="External"/><Relationship Id="rId103" Type="http://schemas.openxmlformats.org/officeDocument/2006/relationships/hyperlink" Target="http://en.wikipedia.org/wiki/Rehabilitation_Act_of_1973" TargetMode="External"/><Relationship Id="rId108" Type="http://schemas.openxmlformats.org/officeDocument/2006/relationships/hyperlink" Target="http://www.itu.int/ITU-D/sis/PwDs/Documents/Mobile_Report.pdf" TargetMode="External"/><Relationship Id="rId20" Type="http://schemas.openxmlformats.org/officeDocument/2006/relationships/hyperlink" Target="http://www.e-accessibilitytoolkit.org/toolkit/technology_areas/websites" TargetMode="External"/><Relationship Id="rId41" Type="http://schemas.openxmlformats.org/officeDocument/2006/relationships/hyperlink" Target="http://www.arcep.fr/index.php?id=1&amp;L=1" TargetMode="External"/><Relationship Id="rId54" Type="http://schemas.openxmlformats.org/officeDocument/2006/relationships/hyperlink" Target="http://www.itu.int/md/D10-rgq20.1.1-c-0033" TargetMode="External"/><Relationship Id="rId62" Type="http://schemas.openxmlformats.org/officeDocument/2006/relationships/hyperlink" Target="http://old.ispa.org.za/regcom/advisories/advisory26.shtml" TargetMode="External"/><Relationship Id="rId70" Type="http://schemas.openxmlformats.org/officeDocument/2006/relationships/hyperlink" Target="http://www.bildtelefoni.net/en" TargetMode="External"/><Relationship Id="rId75" Type="http://schemas.openxmlformats.org/officeDocument/2006/relationships/hyperlink" Target="http://www.itu.int/ITD/icteye/Reporting/ShowReportFrame.aspx?ReportName=/TREG/UniversalServiceProfile&amp;ReportFormat=HTML4.0&amp;RP_intCountryID=229&amp;RP_intLanguageID=1" TargetMode="External"/><Relationship Id="rId83" Type="http://schemas.openxmlformats.org/officeDocument/2006/relationships/hyperlink" Target="http://www.ofcom.org.uk/about/" TargetMode="External"/><Relationship Id="rId88" Type="http://schemas.openxmlformats.org/officeDocument/2006/relationships/hyperlink" Target="http://consumers.ofcom.org.uk/files/2010/06/gp_guide_eld_dis.pdf" TargetMode="External"/><Relationship Id="rId91" Type="http://schemas.openxmlformats.org/officeDocument/2006/relationships/hyperlink" Target="http://www.itu.int/md/D10-SG01-C-0070/en" TargetMode="External"/><Relationship Id="rId96" Type="http://schemas.openxmlformats.org/officeDocument/2006/relationships/hyperlink" Target="http://www.dleg.state.mi.us/mpsc/comm/broadband/unbundling/section_251.htm" TargetMode="External"/><Relationship Id="rId111" Type="http://schemas.openxmlformats.org/officeDocument/2006/relationships/hyperlink" Target="http://www.itu.int/md/D10-SG01-C-0184/" TargetMode="External"/><Relationship Id="rId1" Type="http://schemas.openxmlformats.org/officeDocument/2006/relationships/hyperlink" Target="http://www.un.org/disabilities/default.asp?id=259" TargetMode="External"/><Relationship Id="rId6" Type="http://schemas.openxmlformats.org/officeDocument/2006/relationships/hyperlink" Target="http://www.e-accessibilitytoolkit.org/toolkit/un_convention/overview_of_the_convention" TargetMode="External"/><Relationship Id="rId15" Type="http://schemas.openxmlformats.org/officeDocument/2006/relationships/hyperlink" Target="http://www.e-accessibilitytoolkit.org/toolkit/technology_areas/websites" TargetMode="External"/><Relationship Id="rId23" Type="http://schemas.openxmlformats.org/officeDocument/2006/relationships/hyperlink" Target="http://www.e-accessibilitytoolkit.org/toolkit/technology_areas/television" TargetMode="External"/><Relationship Id="rId28" Type="http://schemas.openxmlformats.org/officeDocument/2006/relationships/hyperlink" Target="http://www.e-accessibilitytoolkit.org/toolkit/technology_areas/television" TargetMode="External"/><Relationship Id="rId36" Type="http://schemas.openxmlformats.org/officeDocument/2006/relationships/hyperlink" Target="http://www.sis.pitt.edu/~jarauz/docsusfq/sep05/brazil.pdf" TargetMode="External"/><Relationship Id="rId49" Type="http://schemas.openxmlformats.org/officeDocument/2006/relationships/hyperlink" Target="http://www.skmm.gov.my/index.php?c=public&amp;v=art_view&amp;art_id=98" TargetMode="External"/><Relationship Id="rId57" Type="http://schemas.openxmlformats.org/officeDocument/2006/relationships/hyperlink" Target="http://www.info.gov.za/acts/1996/a103-96.pdf" TargetMode="External"/><Relationship Id="rId106" Type="http://schemas.openxmlformats.org/officeDocument/2006/relationships/hyperlink" Target="http://ec.europa.eu/information_society/policy/ecomm/todays_framework/universal_service/index_en.htm" TargetMode="External"/><Relationship Id="rId114" Type="http://schemas.openxmlformats.org/officeDocument/2006/relationships/hyperlink" Target="http://www.itu.int/ITU-D/sis/PwDs/Documents/Mobile_Report.pdf" TargetMode="External"/><Relationship Id="rId10" Type="http://schemas.openxmlformats.org/officeDocument/2006/relationships/hyperlink" Target="http://www.e-accessibilitytoolkit.org/toolkit/technology_areas/landline_phones" TargetMode="External"/><Relationship Id="rId31" Type="http://schemas.openxmlformats.org/officeDocument/2006/relationships/hyperlink" Target="http://www.itu.int/ITU-D/sis/PwDs/Documents/Mobile_Report.pdf" TargetMode="External"/><Relationship Id="rId44" Type="http://schemas.openxmlformats.org/officeDocument/2006/relationships/hyperlink" Target="http://www.itu.int/ITU-D/sis/PwDs/Documents/Mobile_Report.pdf" TargetMode="External"/><Relationship Id="rId52" Type="http://schemas.openxmlformats.org/officeDocument/2006/relationships/hyperlink" Target="http://www.skmm.gov.my/link_file/the_law/NewAct/Act%20588/Act%20588/a0588s0193.htm" TargetMode="External"/><Relationship Id="rId60" Type="http://schemas.openxmlformats.org/officeDocument/2006/relationships/hyperlink" Target="http://www.info.gov.za/view/DownloadFileAction?id=67890" TargetMode="External"/><Relationship Id="rId65" Type="http://schemas.openxmlformats.org/officeDocument/2006/relationships/hyperlink" Target="http://www.pts.se/en-gb/" TargetMode="External"/><Relationship Id="rId73" Type="http://schemas.openxmlformats.org/officeDocument/2006/relationships/hyperlink" Target="http://www.itu.int/ITU-D/sis/PwDs/Documents/Mobile_Report.pdf" TargetMode="External"/><Relationship Id="rId78" Type="http://schemas.openxmlformats.org/officeDocument/2006/relationships/hyperlink" Target="http://mis-asia.com/news/articles/thailand-plans-technology-to-help-connect-people-with-disabilities?SQ_DESIGN_NAME=print" TargetMode="External"/><Relationship Id="rId81" Type="http://schemas.openxmlformats.org/officeDocument/2006/relationships/hyperlink" Target="http://www.itu.int/md/D10-SG01-C-0097/en" TargetMode="External"/><Relationship Id="rId86" Type="http://schemas.openxmlformats.org/officeDocument/2006/relationships/hyperlink" Target="http://www.legislation.gov.uk/uksi/2000/2410/made" TargetMode="External"/><Relationship Id="rId94" Type="http://schemas.openxmlformats.org/officeDocument/2006/relationships/hyperlink" Target="http://en.wikipedia.org/wiki/Telecommunications_Act_of_1996" TargetMode="External"/><Relationship Id="rId99" Type="http://schemas.openxmlformats.org/officeDocument/2006/relationships/hyperlink" Target="http://www.govtrack.us/congress/bill.xpd?bill=s111-3304" TargetMode="External"/><Relationship Id="rId101" Type="http://schemas.openxmlformats.org/officeDocument/2006/relationships/hyperlink" Target="https://www.fcc.gov/encyclopedia/twenty-first-century-communications-and-video-accessibility-act" TargetMode="External"/><Relationship Id="rId4" Type="http://schemas.openxmlformats.org/officeDocument/2006/relationships/hyperlink" Target="http://www.who.int/mediacentre/news/releases/2011/disabilities_20110609/en/" TargetMode="External"/><Relationship Id="rId9" Type="http://schemas.openxmlformats.org/officeDocument/2006/relationships/hyperlink" Target="http://www.e-accessibilitytoolkit.org/toolkit/technology_areas/landline_phones" TargetMode="External"/><Relationship Id="rId13" Type="http://schemas.openxmlformats.org/officeDocument/2006/relationships/hyperlink" Target="http://www.e-accessibilitytoolkit.org/toolkit/technology_areas/websites" TargetMode="External"/><Relationship Id="rId18" Type="http://schemas.openxmlformats.org/officeDocument/2006/relationships/hyperlink" Target="http://www.e-accessibilitytoolkit.org/toolkit/technology_areas/websites" TargetMode="External"/><Relationship Id="rId39" Type="http://schemas.openxmlformats.org/officeDocument/2006/relationships/hyperlink" Target="http://www.itu.int/md/D10-SG01-C-0065/en" TargetMode="External"/><Relationship Id="rId109" Type="http://schemas.openxmlformats.org/officeDocument/2006/relationships/hyperlink" Target="http://www.itu.int/ITU-D/sis/PwDs/Documents/ITU-G3ict%20Making_TV_Accessible_Report_November_2011.pdf" TargetMode="External"/><Relationship Id="rId34" Type="http://schemas.openxmlformats.org/officeDocument/2006/relationships/hyperlink" Target="http://www.itu.int/md/D10-SG01-C-0064/en" TargetMode="External"/><Relationship Id="rId50" Type="http://schemas.openxmlformats.org/officeDocument/2006/relationships/hyperlink" Target="http://www.skmm.gov.my/index.php?c=public&amp;v=art_view&amp;art_id=251" TargetMode="External"/><Relationship Id="rId55" Type="http://schemas.openxmlformats.org/officeDocument/2006/relationships/hyperlink" Target="http://www.itu.int/ITU-D/sis/PwDs/Documents/Mobile_Report.pdf" TargetMode="External"/><Relationship Id="rId76" Type="http://schemas.openxmlformats.org/officeDocument/2006/relationships/hyperlink" Target="http://thailaws.com/law/t_laws/tlaw0385.pdf" TargetMode="External"/><Relationship Id="rId97" Type="http://schemas.openxmlformats.org/officeDocument/2006/relationships/hyperlink" Target="http://www.fcc.gov/cgb/dro/trs.html" TargetMode="External"/><Relationship Id="rId104" Type="http://schemas.openxmlformats.org/officeDocument/2006/relationships/hyperlink" Target="http://www.afb.org/afbpress/pub.asp?DocID=aw110402" TargetMode="External"/><Relationship Id="rId7" Type="http://schemas.openxmlformats.org/officeDocument/2006/relationships/hyperlink" Target="http://www.un.org/disabilities/countries.asp?navid=12&amp;pid=166" TargetMode="External"/><Relationship Id="rId71" Type="http://schemas.openxmlformats.org/officeDocument/2006/relationships/hyperlink" Target="http://www.flexitext.net/en/start" TargetMode="External"/><Relationship Id="rId92" Type="http://schemas.openxmlformats.org/officeDocument/2006/relationships/hyperlink" Target="http://www.itu.int/ITU-D/sis/PwDs/Documents/Mobile_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GAO\UIT-D\Question-(SG-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C6ABE-0779-4E13-B4D4-028A0B7B4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Question-(SG-1).dotx</Template>
  <TotalTime>1</TotalTime>
  <Pages>47</Pages>
  <Words>12669</Words>
  <Characters>93190</Characters>
  <Application>Microsoft Office Word</Application>
  <DocSecurity>0</DocSecurity>
  <Lines>776</Lines>
  <Paragraphs>211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Q20-1/1: Access to telecommunication services and information and communication technologies (ICTs) by persons with disabilities</vt:lpstr>
      <vt:lpstr>HIPCAR Model Policy Guidelines and Legislative Text: Access to Public Information (Freedom of Information)</vt:lpstr>
    </vt:vector>
  </TitlesOfParts>
  <Company>ITU</Company>
  <LinksUpToDate>false</LinksUpToDate>
  <CharactersWithSpaces>105648</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Q20-1/1: Access to telecommunication services and information and communication technologies (ICTs) by persons with disabilities</dc:title>
  <dc:creator>GAO, Lili</dc:creator>
  <cp:lastModifiedBy>Sikacheva, Violetta</cp:lastModifiedBy>
  <cp:revision>5</cp:revision>
  <cp:lastPrinted>2014-01-31T07:16:00Z</cp:lastPrinted>
  <dcterms:created xsi:type="dcterms:W3CDTF">2014-02-12T09:18:00Z</dcterms:created>
  <dcterms:modified xsi:type="dcterms:W3CDTF">2014-02-12T09:19:00Z</dcterms:modified>
</cp:coreProperties>
</file>