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1F0AAC">
        <w:trPr>
          <w:cantSplit/>
        </w:trPr>
        <w:tc>
          <w:tcPr>
            <w:tcW w:w="2693" w:type="dxa"/>
            <w:tcBorders>
              <w:left w:val="nil"/>
              <w:bottom w:val="single" w:sz="4" w:space="0" w:color="auto"/>
            </w:tcBorders>
          </w:tcPr>
          <w:p w:rsidR="00EB6A81" w:rsidRDefault="00201299" w:rsidP="00FE2AF1">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7625244"/>
            <w:bookmarkStart w:id="8" w:name="_Toc258491870"/>
            <w:r>
              <w:rPr>
                <w:rFonts w:ascii="Trebuchet MS" w:hAnsi="Trebuchet MS"/>
                <w:i/>
                <w:iCs/>
              </w:rPr>
              <w:t xml:space="preserve">CUESTIÓN </w:t>
            </w:r>
            <w:r w:rsidR="00FE2AF1">
              <w:rPr>
                <w:rFonts w:ascii="Trebuchet MS" w:hAnsi="Trebuchet MS"/>
                <w:i/>
                <w:iCs/>
              </w:rPr>
              <w:t>6</w:t>
            </w:r>
            <w:r w:rsidR="00D400DF">
              <w:rPr>
                <w:rFonts w:ascii="Trebuchet MS" w:hAnsi="Trebuchet MS"/>
                <w:i/>
                <w:iCs/>
              </w:rPr>
              <w:t>-</w:t>
            </w:r>
            <w:r w:rsidR="00CE7324">
              <w:rPr>
                <w:rFonts w:ascii="Trebuchet MS" w:hAnsi="Trebuchet MS"/>
                <w:i/>
                <w:iCs/>
              </w:rPr>
              <w:t>2</w:t>
            </w:r>
            <w:r w:rsidR="00EB6A81">
              <w:rPr>
                <w:rFonts w:ascii="Trebuchet MS" w:hAnsi="Trebuchet MS"/>
                <w:i/>
                <w:iCs/>
              </w:rPr>
              <w:t>/</w:t>
            </w:r>
            <w:bookmarkEnd w:id="0"/>
            <w:bookmarkEnd w:id="1"/>
            <w:bookmarkEnd w:id="2"/>
            <w:bookmarkEnd w:id="3"/>
            <w:bookmarkEnd w:id="4"/>
            <w:bookmarkEnd w:id="5"/>
            <w:bookmarkEnd w:id="6"/>
            <w:r w:rsidR="00FE2AF1">
              <w:rPr>
                <w:rFonts w:ascii="Trebuchet MS" w:hAnsi="Trebuchet MS"/>
                <w:i/>
                <w:iCs/>
              </w:rPr>
              <w:t>1</w:t>
            </w:r>
            <w:bookmarkEnd w:id="7"/>
            <w:bookmarkEnd w:id="8"/>
          </w:p>
        </w:tc>
      </w:tr>
      <w:tr w:rsidR="002A62A0" w:rsidTr="001F0AAC">
        <w:trPr>
          <w:cantSplit/>
          <w:trHeight w:val="895"/>
        </w:trPr>
        <w:tc>
          <w:tcPr>
            <w:tcW w:w="2693" w:type="dxa"/>
            <w:tcBorders>
              <w:top w:val="single" w:sz="4" w:space="0" w:color="auto"/>
              <w:left w:val="nil"/>
            </w:tcBorders>
          </w:tcPr>
          <w:p w:rsidR="002A62A0" w:rsidRPr="00201299" w:rsidRDefault="00201299" w:rsidP="00201299">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bookmarkStart w:id="9" w:name="_Toc258491871"/>
            <w:r w:rsidRPr="00814B84">
              <w:rPr>
                <w:rFonts w:ascii="Trebuchet MS" w:hAnsi="Trebuchet MS" w:cs="Arial"/>
                <w:b w:val="0"/>
                <w:bCs/>
                <w:i/>
                <w:iCs/>
                <w:lang w:val="es-ES_tradnl"/>
              </w:rPr>
              <w:t>Informe Fina</w:t>
            </w:r>
            <w:r>
              <w:rPr>
                <w:rFonts w:ascii="Trebuchet MS" w:hAnsi="Trebuchet MS" w:cs="Arial"/>
                <w:b w:val="0"/>
                <w:bCs/>
                <w:i/>
                <w:iCs/>
                <w:lang w:val="es-ES_tradnl"/>
              </w:rPr>
              <w:t>l</w:t>
            </w:r>
            <w:bookmarkEnd w:id="9"/>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201299" w:rsidRPr="00814B84" w:rsidRDefault="00201299" w:rsidP="00201299">
      <w:pPr>
        <w:shd w:val="clear" w:color="auto" w:fill="B3B3B3"/>
        <w:tabs>
          <w:tab w:val="clear" w:pos="794"/>
          <w:tab w:val="clear" w:pos="1191"/>
          <w:tab w:val="clear" w:pos="1588"/>
          <w:tab w:val="clear" w:pos="1985"/>
          <w:tab w:val="left" w:pos="1276"/>
          <w:tab w:val="left" w:pos="5245"/>
        </w:tabs>
        <w:spacing w:before="160"/>
        <w:ind w:right="-142"/>
        <w:jc w:val="left"/>
        <w:rPr>
          <w:rFonts w:ascii="Trebuchet MS" w:hAnsi="Trebuchet MS" w:cs="Arial"/>
          <w:color w:val="FFFFFF"/>
          <w:sz w:val="32"/>
        </w:rPr>
      </w:pPr>
      <w:r w:rsidRPr="00814B84">
        <w:rPr>
          <w:rFonts w:ascii="Trebuchet MS" w:hAnsi="Trebuchet MS" w:cs="Arial"/>
          <w:b/>
          <w:bCs/>
          <w:color w:val="FFFFFF"/>
          <w:sz w:val="32"/>
        </w:rPr>
        <w:t>UIT-D</w:t>
      </w:r>
      <w:r w:rsidRPr="00814B84">
        <w:rPr>
          <w:rFonts w:ascii="Trebuchet MS" w:hAnsi="Trebuchet MS" w:cs="Arial"/>
          <w:color w:val="FFFFFF"/>
          <w:sz w:val="32"/>
        </w:rPr>
        <w:tab/>
      </w:r>
      <w:r>
        <w:rPr>
          <w:rFonts w:ascii="Trebuchet MS" w:hAnsi="Trebuchet MS" w:cs="Arial"/>
          <w:color w:val="FFFFFF"/>
          <w:sz w:val="32"/>
          <w:szCs w:val="32"/>
          <w:lang w:val="fr-CH"/>
        </w:rPr>
        <w:t>COMISIÓN DE ESTUDIO 1</w:t>
      </w:r>
      <w:r w:rsidRPr="00814B84">
        <w:rPr>
          <w:rFonts w:ascii="Trebuchet MS" w:hAnsi="Trebuchet MS" w:cs="Arial"/>
          <w:color w:val="FFFFFF"/>
          <w:sz w:val="32"/>
          <w:szCs w:val="32"/>
          <w:lang w:val="fr-CH"/>
        </w:rPr>
        <w:tab/>
      </w:r>
      <w:r w:rsidRPr="00814B84">
        <w:rPr>
          <w:rFonts w:ascii="Trebuchet MS" w:hAnsi="Trebuchet MS" w:cs="Arial"/>
          <w:color w:val="FFFFFF"/>
          <w:sz w:val="28"/>
          <w:szCs w:val="24"/>
        </w:rPr>
        <w:t>4.° PERIODO DE ESTUDIOS</w:t>
      </w:r>
      <w:r w:rsidRPr="00814B84">
        <w:rPr>
          <w:rFonts w:ascii="Trebuchet MS" w:hAnsi="Trebuchet MS" w:cs="Arial"/>
          <w:color w:val="FFFFFF"/>
          <w:sz w:val="32"/>
          <w:szCs w:val="32"/>
          <w:lang w:val="fr-CH"/>
        </w:rPr>
        <w:tab/>
        <w:t>(2006-2010)</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Pr="004317D7" w:rsidRDefault="00201299" w:rsidP="00201299">
      <w:pPr>
        <w:spacing w:line="600" w:lineRule="exact"/>
        <w:ind w:right="2517"/>
        <w:jc w:val="right"/>
        <w:rPr>
          <w:rFonts w:ascii="Trebuchet MS" w:hAnsi="Trebuchet MS" w:cs="Tahoma"/>
          <w:b/>
          <w:i/>
          <w:iCs/>
          <w:sz w:val="44"/>
          <w:szCs w:val="44"/>
          <w:lang w:val="en-US"/>
        </w:rPr>
      </w:pPr>
      <w:r>
        <w:rPr>
          <w:rFonts w:ascii="Trebuchet MS" w:hAnsi="Trebuchet MS" w:cs="Tahoma"/>
          <w:b/>
          <w:i/>
          <w:iCs/>
          <w:sz w:val="44"/>
          <w:szCs w:val="44"/>
          <w:lang w:val="en-US"/>
        </w:rPr>
        <w:t>C</w:t>
      </w:r>
      <w:r w:rsidR="004317D7" w:rsidRPr="004317D7">
        <w:rPr>
          <w:rFonts w:ascii="Trebuchet MS" w:hAnsi="Trebuchet MS" w:cs="Tahoma"/>
          <w:b/>
          <w:i/>
          <w:iCs/>
          <w:sz w:val="44"/>
          <w:szCs w:val="44"/>
          <w:lang w:val="en-US"/>
        </w:rPr>
        <w:t>UESTI</w:t>
      </w:r>
      <w:r>
        <w:rPr>
          <w:rFonts w:ascii="Trebuchet MS" w:hAnsi="Trebuchet MS" w:cs="Tahoma"/>
          <w:b/>
          <w:i/>
          <w:iCs/>
          <w:sz w:val="44"/>
          <w:szCs w:val="44"/>
          <w:lang w:val="en-US"/>
        </w:rPr>
        <w:t>Ó</w:t>
      </w:r>
      <w:r w:rsidR="004317D7" w:rsidRPr="004317D7">
        <w:rPr>
          <w:rFonts w:ascii="Trebuchet MS" w:hAnsi="Trebuchet MS" w:cs="Tahoma"/>
          <w:b/>
          <w:i/>
          <w:iCs/>
          <w:sz w:val="44"/>
          <w:szCs w:val="44"/>
          <w:lang w:val="en-US"/>
        </w:rPr>
        <w:t>N 6-2/1:</w:t>
      </w:r>
    </w:p>
    <w:p w:rsidR="004317D7" w:rsidRPr="00DA227B" w:rsidRDefault="00201299" w:rsidP="00DA227B">
      <w:pPr>
        <w:spacing w:line="600" w:lineRule="exact"/>
        <w:ind w:right="2517"/>
        <w:jc w:val="right"/>
        <w:rPr>
          <w:rFonts w:ascii="Trebuchet MS" w:hAnsi="Trebuchet MS" w:cs="Tahoma"/>
          <w:i/>
          <w:iCs/>
          <w:sz w:val="40"/>
          <w:szCs w:val="40"/>
        </w:rPr>
      </w:pPr>
      <w:r w:rsidRPr="00DA227B">
        <w:rPr>
          <w:rFonts w:ascii="Trebuchet MS" w:hAnsi="Trebuchet MS" w:cs="Tahoma"/>
          <w:i/>
          <w:iCs/>
          <w:sz w:val="40"/>
          <w:szCs w:val="40"/>
          <w:lang w:val="es-ES_tradnl"/>
        </w:rPr>
        <w:t>Incidencia de las redes</w:t>
      </w:r>
      <w:r w:rsidR="00DA227B" w:rsidRPr="00DA227B">
        <w:rPr>
          <w:rFonts w:ascii="Trebuchet MS" w:hAnsi="Trebuchet MS" w:cs="Tahoma"/>
          <w:i/>
          <w:iCs/>
          <w:sz w:val="40"/>
          <w:szCs w:val="40"/>
          <w:lang w:val="es-ES_tradnl"/>
        </w:rPr>
        <w:t xml:space="preserve"> </w:t>
      </w:r>
      <w:r w:rsidRPr="00DA227B">
        <w:rPr>
          <w:rFonts w:ascii="Trebuchet MS" w:hAnsi="Trebuchet MS" w:cs="Tahoma"/>
          <w:i/>
          <w:iCs/>
          <w:sz w:val="40"/>
          <w:szCs w:val="40"/>
          <w:lang w:val="es-ES_tradnl"/>
        </w:rPr>
        <w:t>de próxima generación en la reglamentación</w:t>
      </w:r>
      <w:r w:rsidRPr="00DA227B">
        <w:rPr>
          <w:rFonts w:ascii="Trebuchet MS" w:hAnsi="Trebuchet MS" w:cs="Tahoma"/>
          <w:i/>
          <w:iCs/>
          <w:sz w:val="40"/>
          <w:szCs w:val="40"/>
          <w:lang w:val="es-ES_tradnl"/>
        </w:rPr>
        <w:br/>
        <w:t>de la interconexión</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Th" w:hAnsi="FrugalSans Th"/>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201299" w:rsidRPr="00201299" w:rsidRDefault="00201299" w:rsidP="00201299">
            <w:pPr>
              <w:rPr>
                <w:b/>
                <w:bCs/>
                <w:szCs w:val="24"/>
                <w:lang w:val="fr-FR"/>
              </w:rPr>
            </w:pPr>
            <w:r w:rsidRPr="00201299">
              <w:rPr>
                <w:b/>
                <w:bCs/>
                <w:szCs w:val="24"/>
                <w:lang w:val="fr-FR"/>
              </w:rPr>
              <w:t>DECLINACIÓN</w:t>
            </w:r>
            <w:r w:rsidR="00B23883">
              <w:rPr>
                <w:b/>
                <w:bCs/>
                <w:szCs w:val="24"/>
                <w:lang w:val="fr-FR"/>
              </w:rPr>
              <w:t xml:space="preserve"> </w:t>
            </w:r>
            <w:r w:rsidRPr="00201299">
              <w:rPr>
                <w:b/>
                <w:bCs/>
                <w:szCs w:val="24"/>
                <w:lang w:val="fr-FR"/>
              </w:rPr>
              <w:t>DE</w:t>
            </w:r>
            <w:r w:rsidR="00B23883">
              <w:rPr>
                <w:b/>
                <w:bCs/>
                <w:szCs w:val="24"/>
                <w:lang w:val="fr-FR"/>
              </w:rPr>
              <w:t xml:space="preserve"> </w:t>
            </w:r>
            <w:r w:rsidRPr="00201299">
              <w:rPr>
                <w:b/>
                <w:bCs/>
                <w:szCs w:val="24"/>
                <w:lang w:val="fr-FR"/>
              </w:rPr>
              <w:t>RESPONSABILIDAD</w:t>
            </w:r>
          </w:p>
          <w:p w:rsidR="00B27BCC" w:rsidRPr="00D400DF" w:rsidRDefault="00201299" w:rsidP="00201299">
            <w:pPr>
              <w:pStyle w:val="Normalaftertitle"/>
              <w:spacing w:before="160" w:after="160"/>
              <w:rPr>
                <w:lang w:val="en-US"/>
              </w:rPr>
            </w:pPr>
            <w:r w:rsidRPr="00201299">
              <w:rPr>
                <w:b/>
                <w:bCs/>
                <w:szCs w:val="24"/>
                <w:lang w:val="fr-FR"/>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7F009E" w:rsidRDefault="007F009E" w:rsidP="00B23883">
      <w:pPr>
        <w:pStyle w:val="FigureNotitle"/>
        <w:rPr>
          <w:sz w:val="28"/>
          <w:lang w:val="fr-FR"/>
        </w:rPr>
      </w:pPr>
      <w:r w:rsidRPr="007F009E">
        <w:rPr>
          <w:bCs/>
          <w:sz w:val="28"/>
          <w:lang w:val="fr-FR"/>
        </w:rPr>
        <w:lastRenderedPageBreak/>
        <w:t>R</w:t>
      </w:r>
      <w:r w:rsidR="00B23883">
        <w:rPr>
          <w:bCs/>
          <w:sz w:val="28"/>
          <w:lang w:val="fr-FR"/>
        </w:rPr>
        <w:t>ESUMEN</w:t>
      </w:r>
    </w:p>
    <w:p w:rsidR="00A562C1" w:rsidRPr="007F009E" w:rsidRDefault="00B23883" w:rsidP="003D2FC1">
      <w:pPr>
        <w:rPr>
          <w:lang w:val="fr-FR"/>
        </w:rPr>
      </w:pPr>
      <w:r w:rsidRPr="00B23883">
        <w:rPr>
          <w:bCs/>
          <w:szCs w:val="24"/>
          <w:lang w:val="es-ES_tradnl" w:eastAsia="zh-CN"/>
        </w:rPr>
        <w:t xml:space="preserve">En este documento se presenta el Informe </w:t>
      </w:r>
      <w:r w:rsidR="003D2FC1">
        <w:rPr>
          <w:bCs/>
          <w:szCs w:val="24"/>
          <w:lang w:val="es-ES_tradnl" w:eastAsia="zh-CN"/>
        </w:rPr>
        <w:t xml:space="preserve">Final </w:t>
      </w:r>
      <w:r w:rsidRPr="00B23883">
        <w:rPr>
          <w:bCs/>
          <w:szCs w:val="24"/>
          <w:lang w:val="es-ES_tradnl" w:eastAsia="zh-CN"/>
        </w:rPr>
        <w:t xml:space="preserve">sobre la Cuestión 6-2/1. Dicho Informe aborda brevemente los principales aspectos y posibles dificultades de la interconexión de las NGN. </w:t>
      </w:r>
    </w:p>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Default="00A562C1" w:rsidP="00A562C1"/>
    <w:p w:rsidR="00A562C1" w:rsidRPr="00A562C1" w:rsidRDefault="00A562C1" w:rsidP="0008342F">
      <w:pPr>
        <w:pStyle w:val="Figure"/>
        <w:keepNext w:val="0"/>
        <w:keepLines w:val="0"/>
        <w:spacing w:before="120" w:after="0"/>
        <w:rPr>
          <w:b/>
          <w:bCs/>
          <w:sz w:val="24"/>
        </w:rPr>
        <w:sectPr w:rsidR="00A562C1" w:rsidRPr="00A562C1"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4737CF" w:rsidRDefault="00B23883" w:rsidP="00B23883">
      <w:pPr>
        <w:pStyle w:val="Figure"/>
        <w:keepNext w:val="0"/>
        <w:keepLines w:val="0"/>
        <w:spacing w:before="120" w:after="0"/>
        <w:rPr>
          <w:b/>
          <w:bCs/>
          <w:sz w:val="28"/>
          <w:szCs w:val="22"/>
          <w:lang w:val="en-US"/>
        </w:rPr>
      </w:pPr>
      <w:r>
        <w:rPr>
          <w:b/>
          <w:bCs/>
          <w:sz w:val="28"/>
          <w:szCs w:val="22"/>
          <w:lang w:val="en-US"/>
        </w:rPr>
        <w:lastRenderedPageBreak/>
        <w:t>ÍNDICE</w:t>
      </w:r>
    </w:p>
    <w:p w:rsidR="005B7D92" w:rsidRPr="005B7D92" w:rsidRDefault="0008342F" w:rsidP="005B7D92">
      <w:pPr>
        <w:pStyle w:val="Recdate"/>
        <w:keepLines w:val="0"/>
        <w:tabs>
          <w:tab w:val="right" w:pos="9639"/>
        </w:tabs>
        <w:jc w:val="left"/>
        <w:rPr>
          <w:b/>
          <w:i w:val="0"/>
          <w:iCs/>
          <w:noProof/>
        </w:rPr>
      </w:pPr>
      <w:r w:rsidRPr="0008342F">
        <w:rPr>
          <w:iCs/>
        </w:rPr>
        <w:tab/>
      </w:r>
      <w:r w:rsidRPr="00153922">
        <w:rPr>
          <w:b/>
          <w:iCs/>
        </w:rPr>
        <w:t>P</w:t>
      </w:r>
      <w:r w:rsidR="00B23883">
        <w:rPr>
          <w:b/>
          <w:iCs/>
        </w:rPr>
        <w:t>ágina</w:t>
      </w:r>
      <w:r w:rsidR="00E9611E" w:rsidRPr="00E9611E">
        <w:fldChar w:fldCharType="begin"/>
      </w:r>
      <w:r w:rsidR="0026424B">
        <w:instrText xml:space="preserve"> TOC \o "1-3" \h \z \u </w:instrText>
      </w:r>
      <w:r w:rsidR="00E9611E" w:rsidRPr="00E9611E">
        <w:fldChar w:fldCharType="separate"/>
      </w:r>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72" w:history="1">
        <w:r w:rsidR="005B7D92" w:rsidRPr="00E0415F">
          <w:rPr>
            <w:rStyle w:val="Hyperlink"/>
            <w:noProof/>
            <w:lang w:val="es-ES_tradnl"/>
          </w:rPr>
          <w:t>Introducción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_Toc258491872 \h </w:instrText>
        </w:r>
        <w:r>
          <w:rPr>
            <w:noProof/>
            <w:webHidden/>
          </w:rPr>
        </w:r>
        <w:r>
          <w:rPr>
            <w:noProof/>
            <w:webHidden/>
          </w:rPr>
          <w:fldChar w:fldCharType="separate"/>
        </w:r>
        <w:r w:rsidR="005B7D92">
          <w:rPr>
            <w:noProof/>
            <w:webHidden/>
          </w:rPr>
          <w:t>1</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73" w:history="1">
        <w:r w:rsidR="005B7D92" w:rsidRPr="00E0415F">
          <w:rPr>
            <w:rStyle w:val="Hyperlink"/>
            <w:noProof/>
          </w:rPr>
          <w:t>1.</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Arquitectura de interconexión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_Toc258491873 \h </w:instrText>
        </w:r>
        <w:r>
          <w:rPr>
            <w:noProof/>
            <w:webHidden/>
          </w:rPr>
        </w:r>
        <w:r>
          <w:rPr>
            <w:noProof/>
            <w:webHidden/>
          </w:rPr>
          <w:fldChar w:fldCharType="separate"/>
        </w:r>
        <w:r w:rsidR="005B7D92">
          <w:rPr>
            <w:noProof/>
            <w:webHidden/>
          </w:rPr>
          <w:t>1</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74" w:history="1">
        <w:r w:rsidR="005B7D92" w:rsidRPr="00E0415F">
          <w:rPr>
            <w:rStyle w:val="Hyperlink"/>
            <w:noProof/>
          </w:rPr>
          <w:t>2.</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Interfaces</w:t>
        </w:r>
        <w:r w:rsidR="005B7D92">
          <w:rPr>
            <w:noProof/>
            <w:webHidden/>
          </w:rPr>
          <w:tab/>
        </w:r>
        <w:r w:rsidR="005B7D92">
          <w:rPr>
            <w:noProof/>
            <w:webHidden/>
          </w:rPr>
          <w:tab/>
        </w:r>
        <w:r>
          <w:rPr>
            <w:noProof/>
            <w:webHidden/>
          </w:rPr>
          <w:fldChar w:fldCharType="begin"/>
        </w:r>
        <w:r w:rsidR="005B7D92">
          <w:rPr>
            <w:noProof/>
            <w:webHidden/>
          </w:rPr>
          <w:instrText xml:space="preserve"> PAGEREF _Toc258491874 \h </w:instrText>
        </w:r>
        <w:r>
          <w:rPr>
            <w:noProof/>
            <w:webHidden/>
          </w:rPr>
        </w:r>
        <w:r>
          <w:rPr>
            <w:noProof/>
            <w:webHidden/>
          </w:rPr>
          <w:fldChar w:fldCharType="separate"/>
        </w:r>
        <w:r w:rsidR="005B7D92">
          <w:rPr>
            <w:noProof/>
            <w:webHidden/>
          </w:rPr>
          <w:t>2</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75" w:history="1">
        <w:r w:rsidR="005B7D92" w:rsidRPr="00E0415F">
          <w:rPr>
            <w:rStyle w:val="Hyperlink"/>
            <w:noProof/>
          </w:rPr>
          <w:t>2.1</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Interfaces físicas</w:t>
        </w:r>
        <w:r w:rsidR="005B7D92">
          <w:rPr>
            <w:noProof/>
            <w:webHidden/>
          </w:rPr>
          <w:tab/>
        </w:r>
        <w:r w:rsidR="005B7D92">
          <w:rPr>
            <w:noProof/>
            <w:webHidden/>
          </w:rPr>
          <w:tab/>
        </w:r>
        <w:r>
          <w:rPr>
            <w:noProof/>
            <w:webHidden/>
          </w:rPr>
          <w:fldChar w:fldCharType="begin"/>
        </w:r>
        <w:r w:rsidR="005B7D92">
          <w:rPr>
            <w:noProof/>
            <w:webHidden/>
          </w:rPr>
          <w:instrText xml:space="preserve"> PAGEREF _Toc258491875 \h </w:instrText>
        </w:r>
        <w:r>
          <w:rPr>
            <w:noProof/>
            <w:webHidden/>
          </w:rPr>
        </w:r>
        <w:r>
          <w:rPr>
            <w:noProof/>
            <w:webHidden/>
          </w:rPr>
          <w:fldChar w:fldCharType="separate"/>
        </w:r>
        <w:r w:rsidR="005B7D92">
          <w:rPr>
            <w:noProof/>
            <w:webHidden/>
          </w:rPr>
          <w:t>2</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76" w:history="1">
        <w:r w:rsidR="005B7D92" w:rsidRPr="00E0415F">
          <w:rPr>
            <w:rStyle w:val="Hyperlink"/>
            <w:noProof/>
          </w:rPr>
          <w:t>2.2</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Interfaces de señalización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_Toc258491876 \h </w:instrText>
        </w:r>
        <w:r>
          <w:rPr>
            <w:noProof/>
            <w:webHidden/>
          </w:rPr>
        </w:r>
        <w:r>
          <w:rPr>
            <w:noProof/>
            <w:webHidden/>
          </w:rPr>
          <w:fldChar w:fldCharType="separate"/>
        </w:r>
        <w:r w:rsidR="005B7D92">
          <w:rPr>
            <w:noProof/>
            <w:webHidden/>
          </w:rPr>
          <w:t>3</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77" w:history="1">
        <w:r w:rsidR="005B7D92" w:rsidRPr="00E0415F">
          <w:rPr>
            <w:rStyle w:val="Hyperlink"/>
            <w:noProof/>
          </w:rPr>
          <w:t>3.</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Puntos de interconexión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_Toc258491877 \h </w:instrText>
        </w:r>
        <w:r>
          <w:rPr>
            <w:noProof/>
            <w:webHidden/>
          </w:rPr>
        </w:r>
        <w:r>
          <w:rPr>
            <w:noProof/>
            <w:webHidden/>
          </w:rPr>
          <w:fldChar w:fldCharType="separate"/>
        </w:r>
        <w:r w:rsidR="005B7D92">
          <w:rPr>
            <w:noProof/>
            <w:webHidden/>
          </w:rPr>
          <w:t>3</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78" w:history="1">
        <w:r w:rsidR="005B7D92" w:rsidRPr="00E0415F">
          <w:rPr>
            <w:rStyle w:val="Hyperlink"/>
            <w:noProof/>
          </w:rPr>
          <w:t>3.1</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Central de interconexión (</w:t>
        </w:r>
        <w:r w:rsidR="003D2FC1">
          <w:rPr>
            <w:rStyle w:val="Hyperlink"/>
            <w:bCs/>
            <w:i/>
            <w:iCs/>
            <w:noProof/>
            <w:lang w:val="es-ES_tradnl"/>
          </w:rPr>
          <w:t xml:space="preserve">Interconnect </w:t>
        </w:r>
        <w:r w:rsidR="003D2FC1" w:rsidRPr="003D2FC1">
          <w:rPr>
            <w:rStyle w:val="Hyperlink"/>
            <w:bCs/>
            <w:noProof/>
            <w:lang w:val="es-ES_tradnl"/>
          </w:rPr>
          <w:t>Exchange</w:t>
        </w:r>
        <w:r w:rsidR="003D2FC1">
          <w:rPr>
            <w:rStyle w:val="Hyperlink"/>
            <w:bCs/>
            <w:noProof/>
            <w:lang w:val="es-ES_tradnl"/>
          </w:rPr>
          <w:t xml:space="preserve">, </w:t>
        </w:r>
        <w:r w:rsidR="005B7D92" w:rsidRPr="003D2FC1">
          <w:rPr>
            <w:rStyle w:val="Hyperlink"/>
            <w:bCs/>
            <w:noProof/>
            <w:lang w:val="es-ES_tradnl"/>
          </w:rPr>
          <w:t>IE</w:t>
        </w:r>
        <w:r w:rsidR="005B7D92" w:rsidRPr="00E0415F">
          <w:rPr>
            <w:rStyle w:val="Hyperlink"/>
            <w:bCs/>
            <w:noProof/>
            <w:lang w:val="es-ES_tradnl"/>
          </w:rPr>
          <w:t>)</w:t>
        </w:r>
        <w:r w:rsidR="005B7D92">
          <w:rPr>
            <w:noProof/>
            <w:webHidden/>
          </w:rPr>
          <w:tab/>
        </w:r>
        <w:r w:rsidR="005B7D92">
          <w:rPr>
            <w:noProof/>
            <w:webHidden/>
          </w:rPr>
          <w:tab/>
        </w:r>
        <w:r>
          <w:rPr>
            <w:noProof/>
            <w:webHidden/>
          </w:rPr>
          <w:fldChar w:fldCharType="begin"/>
        </w:r>
        <w:r w:rsidR="005B7D92">
          <w:rPr>
            <w:noProof/>
            <w:webHidden/>
          </w:rPr>
          <w:instrText xml:space="preserve"> PAGEREF _Toc258491878 \h </w:instrText>
        </w:r>
        <w:r>
          <w:rPr>
            <w:noProof/>
            <w:webHidden/>
          </w:rPr>
        </w:r>
        <w:r>
          <w:rPr>
            <w:noProof/>
            <w:webHidden/>
          </w:rPr>
          <w:fldChar w:fldCharType="separate"/>
        </w:r>
        <w:r w:rsidR="005B7D92">
          <w:rPr>
            <w:noProof/>
            <w:webHidden/>
          </w:rPr>
          <w:t>4</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79" w:history="1">
        <w:r w:rsidR="005B7D92" w:rsidRPr="00E0415F">
          <w:rPr>
            <w:rStyle w:val="Hyperlink"/>
            <w:noProof/>
          </w:rPr>
          <w:t>3.2</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Ubicación de los puntos de interconexión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_Toc258491879 \h </w:instrText>
        </w:r>
        <w:r>
          <w:rPr>
            <w:noProof/>
            <w:webHidden/>
          </w:rPr>
        </w:r>
        <w:r>
          <w:rPr>
            <w:noProof/>
            <w:webHidden/>
          </w:rPr>
          <w:fldChar w:fldCharType="separate"/>
        </w:r>
        <w:r w:rsidR="005B7D92">
          <w:rPr>
            <w:noProof/>
            <w:webHidden/>
          </w:rPr>
          <w:t>5</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80" w:history="1">
        <w:r w:rsidR="005B7D92" w:rsidRPr="00E0415F">
          <w:rPr>
            <w:rStyle w:val="Hyperlink"/>
            <w:noProof/>
          </w:rPr>
          <w:t>4.</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Tasas de interconexión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_Toc258491880 \h </w:instrText>
        </w:r>
        <w:r>
          <w:rPr>
            <w:noProof/>
            <w:webHidden/>
          </w:rPr>
        </w:r>
        <w:r>
          <w:rPr>
            <w:noProof/>
            <w:webHidden/>
          </w:rPr>
          <w:fldChar w:fldCharType="separate"/>
        </w:r>
        <w:r w:rsidR="005B7D92">
          <w:rPr>
            <w:noProof/>
            <w:webHidden/>
          </w:rPr>
          <w:t>6</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81" w:history="1">
        <w:r w:rsidR="005B7D92" w:rsidRPr="00E0415F">
          <w:rPr>
            <w:rStyle w:val="Hyperlink"/>
            <w:noProof/>
          </w:rPr>
          <w:t>4.1</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Paga la red de la parte llamante (</w:t>
        </w:r>
        <w:r w:rsidR="003D2FC1">
          <w:rPr>
            <w:rStyle w:val="Hyperlink"/>
            <w:bCs/>
            <w:i/>
            <w:iCs/>
            <w:noProof/>
            <w:lang w:val="en-CA"/>
          </w:rPr>
          <w:t>Calling party's network pays</w:t>
        </w:r>
        <w:r w:rsidR="003D2FC1">
          <w:rPr>
            <w:rStyle w:val="Hyperlink"/>
            <w:bCs/>
            <w:noProof/>
            <w:lang w:val="en-CA"/>
          </w:rPr>
          <w:t xml:space="preserve">, </w:t>
        </w:r>
        <w:r w:rsidR="005B7D92" w:rsidRPr="00E0415F">
          <w:rPr>
            <w:rStyle w:val="Hyperlink"/>
            <w:bCs/>
            <w:noProof/>
            <w:lang w:val="en-CA"/>
          </w:rPr>
          <w:t>CPNP)</w:t>
        </w:r>
        <w:r w:rsidR="005B7D92">
          <w:rPr>
            <w:noProof/>
            <w:webHidden/>
          </w:rPr>
          <w:tab/>
        </w:r>
        <w:r w:rsidR="005B7D92">
          <w:rPr>
            <w:noProof/>
            <w:webHidden/>
          </w:rPr>
          <w:tab/>
        </w:r>
        <w:r>
          <w:rPr>
            <w:noProof/>
            <w:webHidden/>
          </w:rPr>
          <w:fldChar w:fldCharType="begin"/>
        </w:r>
        <w:r w:rsidR="005B7D92">
          <w:rPr>
            <w:noProof/>
            <w:webHidden/>
          </w:rPr>
          <w:instrText xml:space="preserve"> PAGEREF _Toc258491881 \h </w:instrText>
        </w:r>
        <w:r>
          <w:rPr>
            <w:noProof/>
            <w:webHidden/>
          </w:rPr>
        </w:r>
        <w:r>
          <w:rPr>
            <w:noProof/>
            <w:webHidden/>
          </w:rPr>
          <w:fldChar w:fldCharType="separate"/>
        </w:r>
        <w:r w:rsidR="005B7D92">
          <w:rPr>
            <w:noProof/>
            <w:webHidden/>
          </w:rPr>
          <w:t>8</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82" w:history="1">
        <w:r w:rsidR="005B7D92" w:rsidRPr="00E0415F">
          <w:rPr>
            <w:rStyle w:val="Hyperlink"/>
            <w:noProof/>
          </w:rPr>
          <w:t>4.2</w:t>
        </w:r>
        <w:r w:rsidR="005B7D92">
          <w:rPr>
            <w:rFonts w:asciiTheme="minorHAnsi" w:eastAsiaTheme="minorEastAsia" w:hAnsiTheme="minorHAnsi" w:cstheme="minorBidi"/>
            <w:noProof/>
            <w:szCs w:val="22"/>
            <w:lang w:eastAsia="zh-CN"/>
          </w:rPr>
          <w:tab/>
        </w:r>
        <w:r w:rsidR="005B7D92" w:rsidRPr="00E0415F">
          <w:rPr>
            <w:rStyle w:val="Hyperlink"/>
            <w:noProof/>
            <w:lang w:val="en-CA"/>
          </w:rPr>
          <w:t>Facturación y retención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_Toc258491882 \h </w:instrText>
        </w:r>
        <w:r>
          <w:rPr>
            <w:noProof/>
            <w:webHidden/>
          </w:rPr>
        </w:r>
        <w:r>
          <w:rPr>
            <w:noProof/>
            <w:webHidden/>
          </w:rPr>
          <w:fldChar w:fldCharType="separate"/>
        </w:r>
        <w:r w:rsidR="005B7D92">
          <w:rPr>
            <w:noProof/>
            <w:webHidden/>
          </w:rPr>
          <w:t>8</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83" w:history="1">
        <w:r w:rsidR="005B7D92" w:rsidRPr="00E0415F">
          <w:rPr>
            <w:rStyle w:val="Hyperlink"/>
            <w:noProof/>
          </w:rPr>
          <w:t>4.3</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Tasación basada en la calidad de servicio</w:t>
        </w:r>
        <w:r w:rsidR="005B7D92">
          <w:rPr>
            <w:noProof/>
            <w:webHidden/>
          </w:rPr>
          <w:tab/>
        </w:r>
        <w:r w:rsidR="005B7D92">
          <w:rPr>
            <w:noProof/>
            <w:webHidden/>
          </w:rPr>
          <w:tab/>
        </w:r>
        <w:r>
          <w:rPr>
            <w:noProof/>
            <w:webHidden/>
          </w:rPr>
          <w:fldChar w:fldCharType="begin"/>
        </w:r>
        <w:r w:rsidR="005B7D92">
          <w:rPr>
            <w:noProof/>
            <w:webHidden/>
          </w:rPr>
          <w:instrText xml:space="preserve"> PAGEREF _Toc258491883 \h </w:instrText>
        </w:r>
        <w:r>
          <w:rPr>
            <w:noProof/>
            <w:webHidden/>
          </w:rPr>
        </w:r>
        <w:r>
          <w:rPr>
            <w:noProof/>
            <w:webHidden/>
          </w:rPr>
          <w:fldChar w:fldCharType="separate"/>
        </w:r>
        <w:r w:rsidR="005B7D92">
          <w:rPr>
            <w:noProof/>
            <w:webHidden/>
          </w:rPr>
          <w:t>8</w:t>
        </w:r>
        <w:r>
          <w:rPr>
            <w:noProof/>
            <w:webHidden/>
          </w:rPr>
          <w:fldChar w:fldCharType="end"/>
        </w:r>
      </w:hyperlink>
    </w:p>
    <w:p w:rsidR="005B7D92" w:rsidRDefault="00E9611E" w:rsidP="005B7D92">
      <w:pPr>
        <w:pStyle w:val="TOC2"/>
        <w:tabs>
          <w:tab w:val="clear" w:pos="9214"/>
          <w:tab w:val="right" w:pos="9639"/>
        </w:tabs>
        <w:rPr>
          <w:rFonts w:asciiTheme="minorHAnsi" w:eastAsiaTheme="minorEastAsia" w:hAnsiTheme="minorHAnsi" w:cstheme="minorBidi"/>
          <w:noProof/>
          <w:szCs w:val="22"/>
          <w:lang w:eastAsia="zh-CN"/>
        </w:rPr>
      </w:pPr>
      <w:hyperlink w:anchor="_Toc258491884" w:history="1">
        <w:r w:rsidR="005B7D92" w:rsidRPr="00E0415F">
          <w:rPr>
            <w:rStyle w:val="Hyperlink"/>
            <w:noProof/>
          </w:rPr>
          <w:t xml:space="preserve">4.4 </w:t>
        </w:r>
        <w:r w:rsidR="005B7D92">
          <w:rPr>
            <w:rFonts w:asciiTheme="minorHAnsi" w:eastAsiaTheme="minorEastAsia" w:hAnsiTheme="minorHAnsi" w:cstheme="minorBidi"/>
            <w:noProof/>
            <w:szCs w:val="22"/>
            <w:lang w:eastAsia="zh-CN"/>
          </w:rPr>
          <w:tab/>
        </w:r>
        <w:r w:rsidR="005B7D92" w:rsidRPr="00E0415F">
          <w:rPr>
            <w:rStyle w:val="Hyperlink"/>
            <w:bCs/>
            <w:noProof/>
            <w:lang w:val="en-CA"/>
          </w:rPr>
          <w:t>Tasación al por mayor (también denominada "hotel de interconexión")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_Toc258491884 \h </w:instrText>
        </w:r>
        <w:r>
          <w:rPr>
            <w:noProof/>
            <w:webHidden/>
          </w:rPr>
        </w:r>
        <w:r>
          <w:rPr>
            <w:noProof/>
            <w:webHidden/>
          </w:rPr>
          <w:fldChar w:fldCharType="separate"/>
        </w:r>
        <w:r w:rsidR="005B7D92">
          <w:rPr>
            <w:noProof/>
            <w:webHidden/>
          </w:rPr>
          <w:t>8</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85" w:history="1">
        <w:r w:rsidR="005B7D92" w:rsidRPr="00E0415F">
          <w:rPr>
            <w:rStyle w:val="Hyperlink"/>
            <w:noProof/>
          </w:rPr>
          <w:t>5.</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Iniciativa sobre las NGN en la India</w:t>
        </w:r>
        <w:r w:rsidR="005B7D92">
          <w:rPr>
            <w:noProof/>
            <w:webHidden/>
          </w:rPr>
          <w:tab/>
        </w:r>
        <w:r w:rsidR="005B7D92">
          <w:rPr>
            <w:noProof/>
            <w:webHidden/>
          </w:rPr>
          <w:tab/>
        </w:r>
        <w:r>
          <w:rPr>
            <w:noProof/>
            <w:webHidden/>
          </w:rPr>
          <w:fldChar w:fldCharType="begin"/>
        </w:r>
        <w:r w:rsidR="005B7D92">
          <w:rPr>
            <w:noProof/>
            <w:webHidden/>
          </w:rPr>
          <w:instrText xml:space="preserve"> PAGEREF _Toc258491885 \h </w:instrText>
        </w:r>
        <w:r>
          <w:rPr>
            <w:noProof/>
            <w:webHidden/>
          </w:rPr>
        </w:r>
        <w:r>
          <w:rPr>
            <w:noProof/>
            <w:webHidden/>
          </w:rPr>
          <w:fldChar w:fldCharType="separate"/>
        </w:r>
        <w:r w:rsidR="005B7D92">
          <w:rPr>
            <w:noProof/>
            <w:webHidden/>
          </w:rPr>
          <w:t>9</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86" w:history="1">
        <w:r w:rsidR="005B7D92" w:rsidRPr="00E0415F">
          <w:rPr>
            <w:rStyle w:val="Hyperlink"/>
            <w:noProof/>
          </w:rPr>
          <w:t>6.</w:t>
        </w:r>
        <w:r w:rsidR="005B7D92">
          <w:rPr>
            <w:rFonts w:asciiTheme="minorHAnsi" w:eastAsiaTheme="minorEastAsia" w:hAnsiTheme="minorHAnsi" w:cstheme="minorBidi"/>
            <w:noProof/>
            <w:szCs w:val="22"/>
            <w:lang w:eastAsia="zh-CN"/>
          </w:rPr>
          <w:tab/>
        </w:r>
        <w:r w:rsidR="005B7D92" w:rsidRPr="00E0415F">
          <w:rPr>
            <w:rStyle w:val="Hyperlink"/>
            <w:bCs/>
            <w:noProof/>
            <w:lang w:val="es-ES_tradnl"/>
          </w:rPr>
          <w:t>Entorno de NGN en Corea del Sur</w:t>
        </w:r>
        <w:r w:rsidR="005B7D92">
          <w:rPr>
            <w:noProof/>
            <w:webHidden/>
          </w:rPr>
          <w:tab/>
        </w:r>
        <w:r w:rsidR="005B7D92">
          <w:rPr>
            <w:noProof/>
            <w:webHidden/>
          </w:rPr>
          <w:tab/>
        </w:r>
        <w:r>
          <w:rPr>
            <w:noProof/>
            <w:webHidden/>
          </w:rPr>
          <w:fldChar w:fldCharType="begin"/>
        </w:r>
        <w:r w:rsidR="005B7D92">
          <w:rPr>
            <w:noProof/>
            <w:webHidden/>
          </w:rPr>
          <w:instrText xml:space="preserve"> PAGEREF _Toc258491886 \h </w:instrText>
        </w:r>
        <w:r>
          <w:rPr>
            <w:noProof/>
            <w:webHidden/>
          </w:rPr>
        </w:r>
        <w:r>
          <w:rPr>
            <w:noProof/>
            <w:webHidden/>
          </w:rPr>
          <w:fldChar w:fldCharType="separate"/>
        </w:r>
        <w:r w:rsidR="005B7D92">
          <w:rPr>
            <w:noProof/>
            <w:webHidden/>
          </w:rPr>
          <w:t>11</w:t>
        </w:r>
        <w:r>
          <w:rPr>
            <w:noProof/>
            <w:webHidden/>
          </w:rPr>
          <w:fldChar w:fldCharType="end"/>
        </w:r>
      </w:hyperlink>
    </w:p>
    <w:p w:rsidR="005B7D92" w:rsidRDefault="00E9611E" w:rsidP="005B7D92">
      <w:pPr>
        <w:pStyle w:val="TOC1"/>
        <w:tabs>
          <w:tab w:val="clear" w:pos="9214"/>
          <w:tab w:val="right" w:pos="9639"/>
        </w:tabs>
        <w:rPr>
          <w:rFonts w:asciiTheme="minorHAnsi" w:eastAsiaTheme="minorEastAsia" w:hAnsiTheme="minorHAnsi" w:cstheme="minorBidi"/>
          <w:noProof/>
          <w:szCs w:val="22"/>
          <w:lang w:eastAsia="zh-CN"/>
        </w:rPr>
      </w:pPr>
      <w:hyperlink w:anchor="_Toc258491887" w:history="1">
        <w:r w:rsidR="005B7D92" w:rsidRPr="00E0415F">
          <w:rPr>
            <w:rStyle w:val="Hyperlink"/>
            <w:noProof/>
          </w:rPr>
          <w:t>7.</w:t>
        </w:r>
        <w:r w:rsidR="005B7D92">
          <w:rPr>
            <w:rFonts w:asciiTheme="minorHAnsi" w:eastAsiaTheme="minorEastAsia" w:hAnsiTheme="minorHAnsi" w:cstheme="minorBidi"/>
            <w:noProof/>
            <w:szCs w:val="22"/>
            <w:lang w:eastAsia="zh-CN"/>
          </w:rPr>
          <w:tab/>
        </w:r>
        <w:r w:rsidR="005B7D92" w:rsidRPr="00E0415F">
          <w:rPr>
            <w:rStyle w:val="Hyperlink"/>
            <w:noProof/>
            <w:lang w:val="es-ES_tradnl"/>
          </w:rPr>
          <w:t>Conclusión</w:t>
        </w:r>
        <w:r w:rsidR="005B7D92">
          <w:rPr>
            <w:noProof/>
            <w:webHidden/>
          </w:rPr>
          <w:tab/>
        </w:r>
        <w:r w:rsidR="005B7D92">
          <w:rPr>
            <w:noProof/>
            <w:webHidden/>
          </w:rPr>
          <w:tab/>
        </w:r>
        <w:r>
          <w:rPr>
            <w:noProof/>
            <w:webHidden/>
          </w:rPr>
          <w:fldChar w:fldCharType="begin"/>
        </w:r>
        <w:r w:rsidR="005B7D92">
          <w:rPr>
            <w:noProof/>
            <w:webHidden/>
          </w:rPr>
          <w:instrText xml:space="preserve"> PAGEREF _Toc258491887 \h </w:instrText>
        </w:r>
        <w:r>
          <w:rPr>
            <w:noProof/>
            <w:webHidden/>
          </w:rPr>
        </w:r>
        <w:r>
          <w:rPr>
            <w:noProof/>
            <w:webHidden/>
          </w:rPr>
          <w:fldChar w:fldCharType="separate"/>
        </w:r>
        <w:r w:rsidR="005B7D92">
          <w:rPr>
            <w:noProof/>
            <w:webHidden/>
          </w:rPr>
          <w:t>11</w:t>
        </w:r>
        <w:r>
          <w:rPr>
            <w:noProof/>
            <w:webHidden/>
          </w:rPr>
          <w:fldChar w:fldCharType="end"/>
        </w:r>
      </w:hyperlink>
    </w:p>
    <w:p w:rsidR="005100C2" w:rsidRDefault="00E9611E" w:rsidP="005B7D92">
      <w:pPr>
        <w:pStyle w:val="TOC1"/>
        <w:tabs>
          <w:tab w:val="clear" w:pos="9214"/>
          <w:tab w:val="right" w:pos="9639"/>
        </w:tabs>
      </w:pPr>
      <w:r>
        <w:fldChar w:fldCharType="end"/>
      </w:r>
      <w:r w:rsidR="005B7D92" w:rsidRPr="005B7D92">
        <w:rPr>
          <w:szCs w:val="20"/>
          <w:lang w:val="en-CA"/>
        </w:rPr>
        <w:t>Lista de acrónimos</w:t>
      </w:r>
      <w:r w:rsidR="00D543C9">
        <w:tab/>
      </w:r>
      <w:r w:rsidR="00D543C9">
        <w:tab/>
        <w:t>1</w:t>
      </w:r>
      <w:r w:rsidR="005B7D92">
        <w:t>2</w:t>
      </w:r>
    </w:p>
    <w:p w:rsidR="002B4BAB" w:rsidRDefault="002B4BAB" w:rsidP="005B7D92">
      <w:pPr>
        <w:pStyle w:val="TOC1"/>
        <w:tabs>
          <w:tab w:val="right" w:pos="9639"/>
        </w:tabs>
        <w:ind w:left="0" w:firstLine="0"/>
        <w:rPr>
          <w:webHidden/>
        </w:rPr>
      </w:pPr>
      <w:r w:rsidRPr="002B4BAB">
        <w:t>ANEX</w:t>
      </w:r>
      <w:r w:rsidR="005B7D92">
        <w:t>O</w:t>
      </w:r>
      <w:r w:rsidRPr="002B4BAB">
        <w:t xml:space="preserve"> 1</w:t>
      </w:r>
      <w:r w:rsidR="00976164">
        <w:rPr>
          <w:webHidden/>
        </w:rPr>
        <w:tab/>
      </w:r>
      <w:r w:rsidR="00976164">
        <w:rPr>
          <w:webHidden/>
        </w:rPr>
        <w:tab/>
      </w:r>
      <w:r w:rsidR="005100C2">
        <w:rPr>
          <w:webHidden/>
        </w:rPr>
        <w:tab/>
      </w:r>
      <w:r w:rsidR="005B7D92">
        <w:rPr>
          <w:webHidden/>
        </w:rPr>
        <w:tab/>
      </w:r>
      <w:r w:rsidRPr="002B4BAB">
        <w:rPr>
          <w:webHidden/>
        </w:rPr>
        <w:t>1</w:t>
      </w:r>
      <w:r w:rsidR="005B7D92">
        <w:rPr>
          <w:webHidden/>
        </w:rPr>
        <w:t>3</w:t>
      </w:r>
    </w:p>
    <w:p w:rsidR="00D543C9" w:rsidRDefault="00D543C9" w:rsidP="005B7D92">
      <w:pPr>
        <w:pStyle w:val="TOC1"/>
        <w:tabs>
          <w:tab w:val="right" w:pos="9639"/>
        </w:tabs>
        <w:ind w:left="0" w:firstLine="0"/>
        <w:rPr>
          <w:rFonts w:asciiTheme="majorBidi" w:hAnsiTheme="majorBidi" w:cstheme="majorBidi"/>
          <w:szCs w:val="22"/>
        </w:rPr>
      </w:pPr>
      <w:r w:rsidRPr="002B4BAB">
        <w:t>ANEX</w:t>
      </w:r>
      <w:r w:rsidR="005B7D92">
        <w:t>O</w:t>
      </w:r>
      <w:r w:rsidRPr="002B4BAB">
        <w:t xml:space="preserve"> </w:t>
      </w:r>
      <w:r w:rsidR="004737CF">
        <w:t>2</w:t>
      </w:r>
      <w:r>
        <w:rPr>
          <w:rFonts w:asciiTheme="majorBidi" w:hAnsiTheme="majorBidi" w:cstheme="majorBidi"/>
          <w:szCs w:val="22"/>
        </w:rPr>
        <w:tab/>
      </w:r>
      <w:r>
        <w:rPr>
          <w:rFonts w:asciiTheme="majorBidi" w:hAnsiTheme="majorBidi" w:cstheme="majorBidi"/>
          <w:szCs w:val="22"/>
        </w:rPr>
        <w:tab/>
      </w:r>
      <w:r w:rsidR="004737CF">
        <w:rPr>
          <w:rFonts w:asciiTheme="majorBidi" w:hAnsiTheme="majorBidi" w:cstheme="majorBidi"/>
          <w:szCs w:val="22"/>
        </w:rPr>
        <w:tab/>
      </w:r>
      <w:r w:rsidR="005B7D92">
        <w:rPr>
          <w:rFonts w:asciiTheme="majorBidi" w:hAnsiTheme="majorBidi" w:cstheme="majorBidi"/>
          <w:szCs w:val="22"/>
        </w:rPr>
        <w:tab/>
      </w:r>
      <w:r>
        <w:rPr>
          <w:rFonts w:asciiTheme="majorBidi" w:hAnsiTheme="majorBidi" w:cstheme="majorBidi"/>
          <w:szCs w:val="22"/>
        </w:rPr>
        <w:t>2</w:t>
      </w:r>
      <w:r w:rsidR="005B7D92">
        <w:rPr>
          <w:rFonts w:asciiTheme="majorBidi" w:hAnsiTheme="majorBidi" w:cstheme="majorBidi"/>
          <w:szCs w:val="22"/>
        </w:rPr>
        <w:t>4</w:t>
      </w:r>
    </w:p>
    <w:p w:rsidR="004737CF" w:rsidRDefault="004737CF" w:rsidP="004737CF">
      <w:pPr>
        <w:pStyle w:val="TOC1"/>
        <w:tabs>
          <w:tab w:val="right" w:pos="9639"/>
        </w:tabs>
        <w:ind w:left="0" w:firstLine="0"/>
        <w:rPr>
          <w:rFonts w:asciiTheme="majorBidi" w:hAnsiTheme="majorBidi" w:cstheme="majorBidi"/>
          <w:szCs w:val="22"/>
        </w:rPr>
      </w:pPr>
    </w:p>
    <w:p w:rsidR="005B7D92" w:rsidRDefault="005B7D92" w:rsidP="004737CF">
      <w:pPr>
        <w:pStyle w:val="TOC1"/>
        <w:tabs>
          <w:tab w:val="right" w:pos="9639"/>
        </w:tabs>
        <w:ind w:left="0" w:firstLine="0"/>
        <w:rPr>
          <w:rFonts w:asciiTheme="majorBidi" w:hAnsiTheme="majorBidi" w:cstheme="majorBidi"/>
          <w:szCs w:val="22"/>
        </w:rPr>
      </w:pPr>
    </w:p>
    <w:p w:rsidR="005B7D92" w:rsidRDefault="005B7D92" w:rsidP="004737CF">
      <w:pPr>
        <w:pStyle w:val="TOC1"/>
        <w:tabs>
          <w:tab w:val="right" w:pos="9639"/>
        </w:tabs>
        <w:ind w:left="0" w:firstLine="0"/>
        <w:rPr>
          <w:rFonts w:asciiTheme="majorBidi" w:hAnsiTheme="majorBidi" w:cstheme="majorBidi"/>
          <w:szCs w:val="22"/>
        </w:rPr>
      </w:pPr>
    </w:p>
    <w:p w:rsidR="005B7D92" w:rsidRDefault="005B7D92" w:rsidP="004737CF">
      <w:pPr>
        <w:pStyle w:val="TOC1"/>
        <w:tabs>
          <w:tab w:val="right" w:pos="9639"/>
        </w:tabs>
        <w:ind w:left="0" w:firstLine="0"/>
        <w:rPr>
          <w:rFonts w:asciiTheme="majorBidi" w:hAnsiTheme="majorBidi" w:cstheme="majorBidi"/>
          <w:szCs w:val="22"/>
        </w:rPr>
      </w:pPr>
    </w:p>
    <w:p w:rsidR="004737CF" w:rsidRDefault="004737CF" w:rsidP="004737CF">
      <w:pPr>
        <w:pStyle w:val="TOC1"/>
        <w:tabs>
          <w:tab w:val="right" w:pos="9639"/>
        </w:tabs>
        <w:ind w:left="0" w:firstLine="0"/>
        <w:rPr>
          <w:rFonts w:asciiTheme="majorBidi" w:hAnsiTheme="majorBidi" w:cstheme="majorBidi"/>
          <w:szCs w:val="22"/>
        </w:rPr>
      </w:pPr>
    </w:p>
    <w:p w:rsidR="004737CF" w:rsidRPr="002B4BAB" w:rsidRDefault="004737CF" w:rsidP="004737CF">
      <w:pPr>
        <w:pStyle w:val="TOC1"/>
        <w:tabs>
          <w:tab w:val="right" w:pos="9639"/>
        </w:tabs>
        <w:ind w:left="0" w:firstLine="0"/>
        <w:rPr>
          <w:rFonts w:eastAsiaTheme="minorEastAsia"/>
        </w:rPr>
      </w:pPr>
    </w:p>
    <w:p w:rsidR="002D39A4" w:rsidRPr="00096FCD" w:rsidRDefault="002D39A4" w:rsidP="00511555">
      <w:pPr>
        <w:rPr>
          <w:rFonts w:eastAsia="SimSun"/>
          <w:noProof/>
          <w:webHidden/>
          <w:sz w:val="24"/>
          <w:lang w:eastAsia="zh-CN"/>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A562C1" w:rsidRPr="00A562C1" w:rsidRDefault="00B23883" w:rsidP="00B23883">
      <w:pPr>
        <w:pStyle w:val="FigureNotitle"/>
        <w:rPr>
          <w:bCs/>
          <w:caps/>
          <w:sz w:val="28"/>
          <w:szCs w:val="28"/>
        </w:rPr>
      </w:pPr>
      <w:r>
        <w:rPr>
          <w:bCs/>
          <w:caps/>
          <w:sz w:val="28"/>
          <w:szCs w:val="28"/>
        </w:rPr>
        <w:lastRenderedPageBreak/>
        <w:t>C</w:t>
      </w:r>
      <w:r w:rsidR="00EC2A2B" w:rsidRPr="00EC2A2B">
        <w:rPr>
          <w:bCs/>
          <w:caps/>
          <w:sz w:val="28"/>
          <w:szCs w:val="28"/>
        </w:rPr>
        <w:t>UESTI</w:t>
      </w:r>
      <w:r>
        <w:rPr>
          <w:bCs/>
          <w:caps/>
          <w:sz w:val="28"/>
          <w:szCs w:val="28"/>
        </w:rPr>
        <w:t>Ó</w:t>
      </w:r>
      <w:r w:rsidR="00EC2A2B" w:rsidRPr="00EC2A2B">
        <w:rPr>
          <w:bCs/>
          <w:caps/>
          <w:sz w:val="28"/>
          <w:szCs w:val="28"/>
        </w:rPr>
        <w:t>N</w:t>
      </w:r>
      <w:r w:rsidR="006B709C">
        <w:rPr>
          <w:bCs/>
          <w:caps/>
          <w:sz w:val="28"/>
          <w:szCs w:val="28"/>
        </w:rPr>
        <w:t xml:space="preserve"> </w:t>
      </w:r>
      <w:r w:rsidR="00FE2AF1">
        <w:rPr>
          <w:bCs/>
          <w:caps/>
          <w:sz w:val="28"/>
          <w:szCs w:val="28"/>
        </w:rPr>
        <w:t>6</w:t>
      </w:r>
      <w:r w:rsidR="00CE7324">
        <w:rPr>
          <w:bCs/>
          <w:caps/>
          <w:sz w:val="28"/>
          <w:szCs w:val="28"/>
        </w:rPr>
        <w:t>-2</w:t>
      </w:r>
      <w:r w:rsidR="00EC2A2B" w:rsidRPr="00EC2A2B">
        <w:rPr>
          <w:bCs/>
          <w:caps/>
          <w:sz w:val="28"/>
          <w:szCs w:val="28"/>
        </w:rPr>
        <w:t>/</w:t>
      </w:r>
      <w:r w:rsidR="00FE2AF1">
        <w:rPr>
          <w:bCs/>
          <w:caps/>
          <w:sz w:val="28"/>
          <w:szCs w:val="28"/>
        </w:rPr>
        <w:t>1</w:t>
      </w:r>
      <w:r w:rsidR="00A562C1">
        <w:rPr>
          <w:bCs/>
          <w:caps/>
          <w:sz w:val="28"/>
          <w:szCs w:val="28"/>
        </w:rPr>
        <w:br/>
      </w:r>
      <w:r w:rsidR="00A562C1">
        <w:rPr>
          <w:bCs/>
          <w:caps/>
          <w:sz w:val="28"/>
          <w:szCs w:val="28"/>
        </w:rPr>
        <w:br/>
      </w:r>
    </w:p>
    <w:p w:rsidR="00E83FA2" w:rsidRPr="007F009E" w:rsidRDefault="00B23883" w:rsidP="00B23883">
      <w:pPr>
        <w:pStyle w:val="Heading1"/>
        <w:rPr>
          <w:lang w:val="fr-FR"/>
        </w:rPr>
      </w:pPr>
      <w:bookmarkStart w:id="10" w:name="_Toc258491872"/>
      <w:r w:rsidRPr="00B23883">
        <w:rPr>
          <w:lang w:val="es-ES_tradnl"/>
        </w:rPr>
        <w:t>Introducción</w:t>
      </w:r>
      <w:bookmarkEnd w:id="10"/>
    </w:p>
    <w:p w:rsidR="00FE2AF1" w:rsidRPr="007F009E" w:rsidRDefault="00B23883" w:rsidP="00B23883">
      <w:pPr>
        <w:rPr>
          <w:lang w:val="fr-FR"/>
        </w:rPr>
      </w:pPr>
      <w:r w:rsidRPr="00B23883">
        <w:rPr>
          <w:bCs/>
          <w:lang w:val="es-ES_tradnl"/>
        </w:rPr>
        <w:t>En la primera reunión de la Comisión de Estudio 1, celebrada en Ginebra en septiembre de 2006, el Grupo de Relator acordó examinar las cuestiones que plantea la interconexión de las redes de la próxima generación. Se acordó también que, antes del final del periodo de estudios, se terminaría un Informe que identificara, como mínimo, los aspectos de la interconexión de las redes de la próxima generación, y que los participantes colaboraran a través del correo electrónico. En el Informe se identificarán temas y posibles dificultades de interconexión de las NGN. En la segunda reunión, celebrada en septiembre de 2007, se decidió además solicitar contribuciones de los Estados Miembros y Miembros de Sector a fin de recopilar la información adecuada sobre los temas en estudio en el marco de la Cuestión. Se solicitaron en particular contribuciones de las Administraciones de la UIT y de los Miembros de Sector del UIT-D. Lamentablemente, no se recibieron muchas respuestas. El Grupo de Relator, en su reunión del 23 y 24 de abril de 2008, destacó que se habían recibido muy pocas contribuciones, probablemente porque la Cuestión sobre la interconexión a las NGN se ha planteado demasiado pronto y esa situación podría continuar durante algún tiempo, dado que las NGN aún no están suficientemente implantadas y se trata de un tema nuevo en la UIT. Los adelantos técnicos son más rápidos que los reglamentarios. Hoy en día, las NGN dividen a los operadores históricos en tres categorías: 1) el proveedor de servicio; 2) el operador para la transmisión de los paquetes; y, 3) el operador para la gestión del sistema NGN, responsable de la calidad de servicio y la con</w:t>
      </w:r>
      <w:smartTag w:uri="urn:schemas-microsoft-com:office:smarttags" w:element="PersonName">
        <w:r w:rsidRPr="00B23883">
          <w:rPr>
            <w:bCs/>
            <w:lang w:val="es-ES_tradnl"/>
          </w:rPr>
          <w:t>tabi</w:t>
        </w:r>
      </w:smartTag>
      <w:r w:rsidRPr="00B23883">
        <w:rPr>
          <w:bCs/>
          <w:lang w:val="es-ES_tradnl"/>
        </w:rPr>
        <w:t>lidad. Se supone que a través de las NGN se podrán proporcionar todo tipo de servicios de telecomunicaciones y tecnologías de la información y la comunicación (TIC) en cualquier lugar y momento a los precios más convenientes. En la actualidad, el único país que ha empezado a implantar las redes NGN a gran escala es el Reino Unido. Las NGN abarcan las telecomunicaciones alámbricas e inalámbricas, pero utilizan la banda ancha y conmutadores lógicos. La Comisión de Estudio 3 del UIT-T logró elaborar la primera Recomendación sobre tasas de con</w:t>
      </w:r>
      <w:smartTag w:uri="urn:schemas-microsoft-com:office:smarttags" w:element="PersonName">
        <w:r w:rsidRPr="00B23883">
          <w:rPr>
            <w:bCs/>
            <w:lang w:val="es-ES_tradnl"/>
          </w:rPr>
          <w:t>tabi</w:t>
        </w:r>
      </w:smartTag>
      <w:r w:rsidRPr="00B23883">
        <w:rPr>
          <w:bCs/>
          <w:lang w:val="es-ES_tradnl"/>
        </w:rPr>
        <w:t>lidad para las NGN. Basándose en las contribuciones presentadas y en los debates sostenidos en las distintas reuniones, este Informe identifica los principales temas y posibles dificultades de interconexión de las NGN. Durante la última reunión del Grupo de Relator, se indicó que la Cuestión se había planteado demasiado pronto en relación con la implantación de las NGN. Se decidió mantener esta Cuestión en su forma revisada. Nos encontramos todavía en la primera fase de la instalación de estas redes y son numerosas las preguntas sobre problemas de carácter reglamentario que esperan una respuesta. En este Informe se destacan las principales dificultades de las NGN que deben resolver los reguladores y formuladores de políticas.</w:t>
      </w:r>
    </w:p>
    <w:p w:rsidR="00FE2AF1" w:rsidRPr="00023545" w:rsidRDefault="00FE2AF1" w:rsidP="00B23883">
      <w:pPr>
        <w:pStyle w:val="Heading1"/>
      </w:pPr>
      <w:bookmarkStart w:id="11" w:name="_Toc256416886"/>
      <w:bookmarkStart w:id="12" w:name="_Toc258491873"/>
      <w:r w:rsidRPr="00023545">
        <w:t>1.</w:t>
      </w:r>
      <w:r w:rsidRPr="00023545">
        <w:tab/>
      </w:r>
      <w:bookmarkEnd w:id="11"/>
      <w:r w:rsidR="00B23883" w:rsidRPr="00B23883">
        <w:rPr>
          <w:bCs/>
          <w:lang w:val="en-CA"/>
        </w:rPr>
        <w:t>Arquitectura de interconexión</w:t>
      </w:r>
      <w:bookmarkEnd w:id="12"/>
    </w:p>
    <w:p w:rsidR="00B23883" w:rsidRPr="00B23883" w:rsidRDefault="00B23883" w:rsidP="00B23883">
      <w:pPr>
        <w:rPr>
          <w:bCs/>
          <w:lang w:val="es-ES_tradnl"/>
        </w:rPr>
      </w:pPr>
      <w:r w:rsidRPr="00B23883">
        <w:rPr>
          <w:bCs/>
          <w:lang w:val="es-ES_tradnl"/>
        </w:rPr>
        <w:t xml:space="preserve">Muchas de las redes creadas en los últimos años contienen la mayoría de elementos de las NGN. Los enfoques más modernos en materia de interconexión se aplican lentamente aunque la tecnología haya alcanzado su madurez, o esté a punto de hacerlo. Debido a la eficacia y flexibilidad de la tecnología IP, la mayor parte de las redes recientemente creadas se basan en ese protocolo. Algunos de los elementos básicos de la arquitectura de red se han tratado en el Documento UIT-D/2/190 (Informe de la Cuestión 19-1/2). Los nuevos operadores que han instalado últimamente redes ya apuntan a redes enteramente IP. </w:t>
      </w:r>
    </w:p>
    <w:p w:rsidR="00B23883" w:rsidRPr="00B23883" w:rsidRDefault="00B23883" w:rsidP="00B23883">
      <w:pPr>
        <w:rPr>
          <w:bCs/>
          <w:lang w:val="es-ES_tradnl"/>
        </w:rPr>
      </w:pPr>
      <w:r w:rsidRPr="00B23883">
        <w:rPr>
          <w:bCs/>
          <w:lang w:val="es-ES_tradnl"/>
        </w:rPr>
        <w:t xml:space="preserve">Por ejemplo, Warid Telecom International Ltd, el nuevo operador de Bangladesh, ha instalado una red íntegramente IP con miras a su rápida implantación y a la reducción de CAPEX y OPEX. La presentación de este operador en el Seminario SATRC sobre aspectos reglamentarios de las NGN, incluida la interconexión, organizado en Nueva Delhi el 16 y 17 de octubre de 2008, se adjunta en el Anexo al Apéndice 2. </w:t>
      </w:r>
    </w:p>
    <w:p w:rsidR="00B23883" w:rsidRPr="00B23883" w:rsidRDefault="00B23883" w:rsidP="00B23883">
      <w:pPr>
        <w:rPr>
          <w:bCs/>
          <w:lang w:val="es-ES_tradnl"/>
        </w:rPr>
      </w:pPr>
      <w:r w:rsidRPr="00B23883">
        <w:rPr>
          <w:bCs/>
          <w:lang w:val="es-ES_tradnl"/>
        </w:rPr>
        <w:t xml:space="preserve">En la Figura 1 se muestra la estructura interoperadores del entorno de las NGN. </w:t>
      </w:r>
    </w:p>
    <w:p w:rsidR="00FE2AF1" w:rsidRPr="007F009E" w:rsidRDefault="00B23883" w:rsidP="00B23883">
      <w:pPr>
        <w:rPr>
          <w:lang w:val="fr-FR"/>
        </w:rPr>
      </w:pPr>
      <w:r w:rsidRPr="00B23883">
        <w:rPr>
          <w:bCs/>
          <w:lang w:val="es-ES_tradnl"/>
        </w:rPr>
        <w:t>La conexión entre la RTPC tradicional y las redes móviles basadas en el protocolo de usuario RDSI (ISUP) puede realizarse a través de la pasarela de medios para la conversión IP-TDM o TDM-IP y a través de la pasarela de señalización para el transporte de SS7 por IP.</w:t>
      </w:r>
    </w:p>
    <w:p w:rsidR="008A5842" w:rsidRPr="001836BF" w:rsidRDefault="008A5842" w:rsidP="008A5842">
      <w:pPr>
        <w:rPr>
          <w:lang w:val="en-US"/>
        </w:rPr>
      </w:pPr>
    </w:p>
    <w:p w:rsidR="00B23883" w:rsidRPr="00B23883" w:rsidRDefault="00B23883" w:rsidP="00B23883">
      <w:pPr>
        <w:pStyle w:val="FigureTitle"/>
        <w:rPr>
          <w:rFonts w:asciiTheme="majorBidi" w:hAnsiTheme="majorBidi" w:cstheme="majorBidi"/>
          <w:bCs/>
        </w:rPr>
      </w:pPr>
      <w:r>
        <w:rPr>
          <w:rFonts w:asciiTheme="majorBidi" w:hAnsiTheme="majorBidi" w:cstheme="majorBidi"/>
          <w:bCs/>
        </w:rPr>
        <w:t>Figura</w:t>
      </w:r>
      <w:r w:rsidR="004737CF" w:rsidRPr="004737CF">
        <w:rPr>
          <w:rFonts w:asciiTheme="majorBidi" w:hAnsiTheme="majorBidi" w:cstheme="majorBidi"/>
          <w:bCs/>
        </w:rPr>
        <w:t xml:space="preserve"> 1: </w:t>
      </w:r>
      <w:r w:rsidRPr="00B23883">
        <w:rPr>
          <w:rFonts w:asciiTheme="majorBidi" w:hAnsiTheme="majorBidi" w:cstheme="majorBidi"/>
          <w:bCs/>
          <w:lang w:val="es-ES_tradnl"/>
        </w:rPr>
        <w:t>Arquitectura de interconexión en el</w:t>
      </w:r>
      <w:r>
        <w:rPr>
          <w:rFonts w:asciiTheme="majorBidi" w:hAnsiTheme="majorBidi" w:cstheme="majorBidi"/>
          <w:bCs/>
          <w:lang w:val="es-ES_tradnl"/>
        </w:rPr>
        <w:t xml:space="preserve"> </w:t>
      </w:r>
      <w:r w:rsidRPr="00B23883">
        <w:rPr>
          <w:rFonts w:asciiTheme="majorBidi" w:hAnsiTheme="majorBidi" w:cstheme="majorBidi"/>
          <w:bCs/>
          <w:lang w:val="es-ES_tradnl"/>
        </w:rPr>
        <w:t>entorno interoperadores de las NGN</w:t>
      </w:r>
    </w:p>
    <w:p w:rsidR="007F009E" w:rsidRPr="006E27F9" w:rsidRDefault="00E9611E" w:rsidP="007F009E">
      <w:pPr>
        <w:pStyle w:val="MainText"/>
        <w:tabs>
          <w:tab w:val="left" w:pos="567"/>
          <w:tab w:val="left" w:pos="1134"/>
        </w:tabs>
        <w:spacing w:after="0" w:line="240" w:lineRule="auto"/>
        <w:rPr>
          <w:rFonts w:ascii="Trebuchet MS" w:hAnsi="Trebuchet MS"/>
          <w:sz w:val="19"/>
          <w:szCs w:val="19"/>
          <w:lang w:val="fr-FR"/>
        </w:rPr>
      </w:pPr>
      <w:r w:rsidRPr="00E9611E">
        <w:rPr>
          <w:rFonts w:ascii="Trebuchet MS" w:hAnsi="Trebuchet MS"/>
          <w:noProof/>
          <w:sz w:val="20"/>
          <w:szCs w:val="19"/>
        </w:rPr>
        <w:pict>
          <v:group id="_x0000_s1048" editas="canvas" style="position:absolute;margin-left:0;margin-top:.75pt;width:508.95pt;height:250.75pt;z-index:251660288;mso-position-horizontal-relative:char;mso-position-vertical-relative:line" coordorigin=",-4" coordsize="10179,50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top:-4;width:10179;height:5015" o:preferrelative="f" o:allowincell="f">
              <v:fill o:detectmouseclick="t"/>
              <v:path o:extrusionok="t" o:connecttype="none"/>
              <o:lock v:ext="edit" text="t"/>
            </v:shape>
            <v:rect id="_x0000_s1050" style="position:absolute;left:2;top:-4;width:56;height:243" o:allowincell="f" filled="f" stroked="f">
              <v:textbox style="mso-next-textbox:#_x0000_s1050" inset="0,0,0,0">
                <w:txbxContent>
                  <w:p w:rsidR="007F009E" w:rsidRDefault="007F009E" w:rsidP="00B23883">
                    <w:r>
                      <w:rPr>
                        <w:rFonts w:ascii="Arial" w:hAnsi="Arial" w:cs="Arial"/>
                        <w:b/>
                        <w:bCs/>
                        <w:color w:val="0000FF"/>
                      </w:rPr>
                      <w:t xml:space="preserve"> </w:t>
                    </w:r>
                  </w:p>
                </w:txbxContent>
              </v:textbox>
            </v:rect>
            <v:rect id="_x0000_s1051" style="position:absolute;left:2;top:221;width:56;height:243" o:allowincell="f" filled="f" stroked="f">
              <v:textbox style="mso-next-textbox:#_x0000_s1051" inset="0,0,0,0">
                <w:txbxContent>
                  <w:p w:rsidR="007F009E" w:rsidRDefault="007F009E" w:rsidP="00B23883">
                    <w:r>
                      <w:rPr>
                        <w:rFonts w:ascii="Arial" w:hAnsi="Arial" w:cs="Arial"/>
                        <w:b/>
                        <w:bCs/>
                        <w:color w:val="0000FF"/>
                      </w:rPr>
                      <w:t xml:space="preserve"> </w:t>
                    </w:r>
                  </w:p>
                </w:txbxContent>
              </v:textbox>
            </v:rect>
            <v:rect id="_x0000_s1052" style="position:absolute;left:2;top:449;width:56;height:243" o:allowincell="f" filled="f" stroked="f">
              <v:textbox style="mso-next-textbox:#_x0000_s1052" inset="0,0,0,0">
                <w:txbxContent>
                  <w:p w:rsidR="007F009E" w:rsidRDefault="007F009E" w:rsidP="00B23883">
                    <w:r>
                      <w:rPr>
                        <w:rFonts w:ascii="Arial" w:hAnsi="Arial" w:cs="Arial"/>
                        <w:b/>
                        <w:bCs/>
                        <w:color w:val="0000FF"/>
                      </w:rPr>
                      <w:t xml:space="preserve"> </w:t>
                    </w:r>
                  </w:p>
                </w:txbxContent>
              </v:textbox>
            </v:rect>
            <v:rect id="_x0000_s1053" style="position:absolute;left:2;top:675;width:56;height:243" o:allowincell="f" filled="f" stroked="f">
              <v:textbox style="mso-next-textbox:#_x0000_s1053" inset="0,0,0,0">
                <w:txbxContent>
                  <w:p w:rsidR="007F009E" w:rsidRDefault="007F009E" w:rsidP="00B23883">
                    <w:r>
                      <w:rPr>
                        <w:rFonts w:ascii="Arial" w:hAnsi="Arial" w:cs="Arial"/>
                        <w:b/>
                        <w:bCs/>
                        <w:color w:val="0000FF"/>
                      </w:rPr>
                      <w:t xml:space="preserve"> </w:t>
                    </w:r>
                  </w:p>
                </w:txbxContent>
              </v:textbox>
            </v:rect>
            <v:rect id="_x0000_s1054" style="position:absolute;left:2;top:900;width:56;height:243" o:allowincell="f" filled="f" stroked="f">
              <v:textbox style="mso-next-textbox:#_x0000_s1054" inset="0,0,0,0">
                <w:txbxContent>
                  <w:p w:rsidR="007F009E" w:rsidRDefault="007F009E" w:rsidP="00B23883">
                    <w:r>
                      <w:rPr>
                        <w:rFonts w:ascii="Arial" w:hAnsi="Arial" w:cs="Arial"/>
                        <w:b/>
                        <w:bCs/>
                        <w:color w:val="0000FF"/>
                      </w:rPr>
                      <w:t xml:space="preserve"> </w:t>
                    </w:r>
                  </w:p>
                </w:txbxContent>
              </v:textbox>
            </v:rect>
            <v:rect id="_x0000_s1055" style="position:absolute;left:2;top:1128;width:56;height:243" o:allowincell="f" filled="f" stroked="f">
              <v:textbox style="mso-next-textbox:#_x0000_s1055" inset="0,0,0,0">
                <w:txbxContent>
                  <w:p w:rsidR="007F009E" w:rsidRDefault="007F009E" w:rsidP="00B23883">
                    <w:r>
                      <w:rPr>
                        <w:rFonts w:ascii="Arial" w:hAnsi="Arial" w:cs="Arial"/>
                        <w:b/>
                        <w:bCs/>
                        <w:color w:val="0000FF"/>
                      </w:rPr>
                      <w:t xml:space="preserve"> </w:t>
                    </w:r>
                  </w:p>
                </w:txbxContent>
              </v:textbox>
            </v:rect>
            <v:rect id="_x0000_s1056" style="position:absolute;left:2;top:1354;width:56;height:243" o:allowincell="f" filled="f" stroked="f">
              <v:textbox style="mso-next-textbox:#_x0000_s1056" inset="0,0,0,0">
                <w:txbxContent>
                  <w:p w:rsidR="007F009E" w:rsidRDefault="007F009E" w:rsidP="00B23883">
                    <w:r>
                      <w:rPr>
                        <w:rFonts w:ascii="Arial" w:hAnsi="Arial" w:cs="Arial"/>
                        <w:b/>
                        <w:bCs/>
                        <w:color w:val="0000FF"/>
                      </w:rPr>
                      <w:t xml:space="preserve"> </w:t>
                    </w:r>
                  </w:p>
                </w:txbxContent>
              </v:textbox>
            </v:rect>
            <v:rect id="_x0000_s1057" style="position:absolute;left:2;top:1582;width:56;height:243" o:allowincell="f" filled="f" stroked="f">
              <v:textbox style="mso-next-textbox:#_x0000_s1057" inset="0,0,0,0">
                <w:txbxContent>
                  <w:p w:rsidR="007F009E" w:rsidRDefault="007F009E" w:rsidP="00B23883">
                    <w:r>
                      <w:rPr>
                        <w:rFonts w:ascii="Arial" w:hAnsi="Arial" w:cs="Arial"/>
                        <w:b/>
                        <w:bCs/>
                        <w:color w:val="0000FF"/>
                      </w:rPr>
                      <w:t xml:space="preserve"> </w:t>
                    </w:r>
                  </w:p>
                </w:txbxContent>
              </v:textbox>
            </v:rect>
            <v:rect id="_x0000_s1058" style="position:absolute;left:2;top:1807;width:56;height:243" o:allowincell="f" filled="f" stroked="f">
              <v:textbox style="mso-next-textbox:#_x0000_s1058" inset="0,0,0,0">
                <w:txbxContent>
                  <w:p w:rsidR="007F009E" w:rsidRDefault="007F009E" w:rsidP="00B23883">
                    <w:r>
                      <w:rPr>
                        <w:rFonts w:ascii="Arial" w:hAnsi="Arial" w:cs="Arial"/>
                        <w:b/>
                        <w:bCs/>
                        <w:color w:val="0000FF"/>
                      </w:rPr>
                      <w:t xml:space="preserve"> </w:t>
                    </w:r>
                  </w:p>
                </w:txbxContent>
              </v:textbox>
            </v:rect>
            <v:rect id="_x0000_s1059" style="position:absolute;left:2;top:2035;width:56;height:243" o:allowincell="f" filled="f" stroked="f">
              <v:textbox style="mso-next-textbox:#_x0000_s1059" inset="0,0,0,0">
                <w:txbxContent>
                  <w:p w:rsidR="007F009E" w:rsidRDefault="007F009E" w:rsidP="00B23883">
                    <w:r>
                      <w:rPr>
                        <w:rFonts w:ascii="Arial" w:hAnsi="Arial" w:cs="Arial"/>
                        <w:b/>
                        <w:bCs/>
                        <w:color w:val="0000FF"/>
                      </w:rPr>
                      <w:t xml:space="preserve"> </w:t>
                    </w:r>
                  </w:p>
                </w:txbxContent>
              </v:textbox>
            </v:rect>
            <v:rect id="_x0000_s1060" style="position:absolute;left:2;top:2261;width:56;height:243" o:allowincell="f" filled="f" stroked="f">
              <v:textbox style="mso-next-textbox:#_x0000_s1060" inset="0,0,0,0">
                <w:txbxContent>
                  <w:p w:rsidR="007F009E" w:rsidRDefault="007F009E" w:rsidP="00B23883">
                    <w:r>
                      <w:rPr>
                        <w:rFonts w:ascii="Arial" w:hAnsi="Arial" w:cs="Arial"/>
                        <w:b/>
                        <w:bCs/>
                        <w:color w:val="0000FF"/>
                      </w:rPr>
                      <w:t xml:space="preserve"> </w:t>
                    </w:r>
                  </w:p>
                </w:txbxContent>
              </v:textbox>
            </v:rect>
            <v:rect id="_x0000_s1061" style="position:absolute;left:2;top:2487;width:56;height:243" o:allowincell="f" filled="f" stroked="f">
              <v:textbox style="mso-next-textbox:#_x0000_s1061" inset="0,0,0,0">
                <w:txbxContent>
                  <w:p w:rsidR="007F009E" w:rsidRDefault="007F009E" w:rsidP="00B23883">
                    <w:r>
                      <w:rPr>
                        <w:rFonts w:ascii="Arial" w:hAnsi="Arial" w:cs="Arial"/>
                        <w:b/>
                        <w:bCs/>
                        <w:color w:val="0000FF"/>
                      </w:rPr>
                      <w:t xml:space="preserve"> </w:t>
                    </w:r>
                  </w:p>
                </w:txbxContent>
              </v:textbox>
            </v:rect>
            <v:rect id="_x0000_s1062" style="position:absolute;left:2;top:2714;width:56;height:243" o:allowincell="f" filled="f" stroked="f">
              <v:textbox style="mso-next-textbox:#_x0000_s1062" inset="0,0,0,0">
                <w:txbxContent>
                  <w:p w:rsidR="007F009E" w:rsidRDefault="007F009E" w:rsidP="00B23883">
                    <w:r>
                      <w:rPr>
                        <w:rFonts w:ascii="Arial" w:hAnsi="Arial" w:cs="Arial"/>
                        <w:b/>
                        <w:bCs/>
                        <w:color w:val="0000FF"/>
                      </w:rPr>
                      <w:t xml:space="preserve"> </w:t>
                    </w:r>
                  </w:p>
                </w:txbxContent>
              </v:textbox>
            </v:rect>
            <v:rect id="_x0000_s1063" style="position:absolute;left:2;top:2940;width:56;height:243" o:allowincell="f" filled="f" stroked="f">
              <v:textbox style="mso-next-textbox:#_x0000_s1063" inset="0,0,0,0">
                <w:txbxContent>
                  <w:p w:rsidR="007F009E" w:rsidRDefault="007F009E" w:rsidP="00B23883">
                    <w:r>
                      <w:rPr>
                        <w:rFonts w:ascii="Arial" w:hAnsi="Arial" w:cs="Arial"/>
                        <w:b/>
                        <w:bCs/>
                        <w:color w:val="0000FF"/>
                      </w:rPr>
                      <w:t xml:space="preserve"> </w:t>
                    </w:r>
                  </w:p>
                </w:txbxContent>
              </v:textbox>
            </v:rect>
            <v:rect id="_x0000_s1064" style="position:absolute;left:2;top:3168;width:56;height:243" o:allowincell="f" filled="f" stroked="f">
              <v:textbox style="mso-next-textbox:#_x0000_s1064" inset="0,0,0,0">
                <w:txbxContent>
                  <w:p w:rsidR="007F009E" w:rsidRDefault="007F009E" w:rsidP="00B23883">
                    <w:r>
                      <w:rPr>
                        <w:rFonts w:ascii="Arial" w:hAnsi="Arial" w:cs="Arial"/>
                        <w:b/>
                        <w:bCs/>
                        <w:color w:val="0000FF"/>
                      </w:rPr>
                      <w:t xml:space="preserve"> </w:t>
                    </w:r>
                  </w:p>
                </w:txbxContent>
              </v:textbox>
            </v:rect>
            <v:rect id="_x0000_s1065" style="position:absolute;left:2;top:3394;width:56;height:243" o:allowincell="f" filled="f" stroked="f">
              <v:textbox style="mso-next-textbox:#_x0000_s1065" inset="0,0,0,0">
                <w:txbxContent>
                  <w:p w:rsidR="007F009E" w:rsidRDefault="007F009E" w:rsidP="00B23883">
                    <w:r>
                      <w:rPr>
                        <w:rFonts w:ascii="Arial" w:hAnsi="Arial" w:cs="Arial"/>
                        <w:b/>
                        <w:bCs/>
                        <w:color w:val="0000FF"/>
                      </w:rPr>
                      <w:t xml:space="preserve"> </w:t>
                    </w:r>
                  </w:p>
                </w:txbxContent>
              </v:textbox>
            </v:rect>
            <v:rect id="_x0000_s1066" style="position:absolute;left:2;top:3619;width:56;height:243" o:allowincell="f" filled="f" stroked="f">
              <v:textbox style="mso-next-textbox:#_x0000_s1066" inset="0,0,0,0">
                <w:txbxContent>
                  <w:p w:rsidR="007F009E" w:rsidRDefault="007F009E" w:rsidP="00B23883">
                    <w:r>
                      <w:rPr>
                        <w:rFonts w:ascii="Arial" w:hAnsi="Arial" w:cs="Arial"/>
                        <w:b/>
                        <w:bCs/>
                        <w:color w:val="0000FF"/>
                      </w:rPr>
                      <w:t xml:space="preserve"> </w:t>
                    </w:r>
                  </w:p>
                </w:txbxContent>
              </v:textbox>
            </v:rect>
            <v:rect id="_x0000_s1067" style="position:absolute;left:2;top:3847;width:56;height:243" o:allowincell="f" filled="f" stroked="f">
              <v:textbox style="mso-next-textbox:#_x0000_s1067" inset="0,0,0,0">
                <w:txbxContent>
                  <w:p w:rsidR="007F009E" w:rsidRDefault="007F009E" w:rsidP="00B23883">
                    <w:r>
                      <w:rPr>
                        <w:rFonts w:ascii="Arial" w:hAnsi="Arial" w:cs="Arial"/>
                        <w:b/>
                        <w:bCs/>
                        <w:color w:val="0000FF"/>
                      </w:rPr>
                      <w:t xml:space="preserve"> </w:t>
                    </w:r>
                  </w:p>
                </w:txbxContent>
              </v:textbox>
            </v:rect>
            <v:rect id="_x0000_s1068" style="position:absolute;left:2;top:4073;width:56;height:243" o:allowincell="f" filled="f" stroked="f">
              <v:textbox style="mso-next-textbox:#_x0000_s1068" inset="0,0,0,0">
                <w:txbxContent>
                  <w:p w:rsidR="007F009E" w:rsidRDefault="007F009E" w:rsidP="00B23883">
                    <w:r>
                      <w:rPr>
                        <w:rFonts w:ascii="Arial" w:hAnsi="Arial" w:cs="Arial"/>
                        <w:b/>
                        <w:bCs/>
                        <w:color w:val="0000FF"/>
                      </w:rPr>
                      <w:t xml:space="preserve"> </w:t>
                    </w:r>
                  </w:p>
                </w:txbxContent>
              </v:textbox>
            </v:rect>
            <v:rect id="_x0000_s1070" style="position:absolute;left:2;top:4768;width:78;height:243" o:allowincell="f" filled="f" stroked="f">
              <v:textbox style="mso-next-textbox:#_x0000_s1070" inset="0,0,0,0">
                <w:txbxContent>
                  <w:p w:rsidR="007F009E" w:rsidRDefault="007F009E" w:rsidP="00B23883">
                    <w:r>
                      <w:rPr>
                        <w:color w:val="000000"/>
                        <w:szCs w:val="22"/>
                      </w:rPr>
                      <w:t xml:space="preserve"> </w:t>
                    </w:r>
                  </w:p>
                </w:txbxContent>
              </v:textbox>
            </v:rect>
            <v:shape id="_x0000_s1071" type="#_x0000_t75" style="position:absolute;left:3849;top:1124;width:1775;height:1410" o:allowincell="f">
              <v:imagedata r:id="rId17" o:title=""/>
            </v:shape>
            <v:shape id="_x0000_s1072" type="#_x0000_t75" style="position:absolute;left:3849;top:1124;width:1775;height:1410" o:allowincell="f">
              <v:imagedata r:id="rId18" o:title=""/>
            </v:shape>
            <v:shape id="_x0000_s1073" style="position:absolute;left:5373;top:159;width:116;height:3514" coordsize="116,3514" o:allowincell="f" path="m8,4r,22l8,28r,l6,30r-2,l4,30r-2,l2,28r,-2l,4,,2,2,r,l4,,6,r,l8,2r,2l8,4xm10,58r,22l10,82r-2,l8,84r-2,l4,84r,l2,80,2,58r,-2l4,54r,l6,54r,l8,54r2,4l10,58xm10,112r2,21l12,135r-2,l10,138r-2,l6,138r,l4,135r,-2l4,112r,-2l4,108r2,l8,108r,l10,108r,4l10,112xm12,166r3,21l12,189r,l10,191r,l8,191r-2,l6,189r,-2l6,166r,-3l6,161r2,l8,161r2,l12,161r,2l12,166r,xm15,219r,22l15,243r,l12,245r,l10,245r-2,l8,243r,-2l6,219r,-2l8,215r2,l12,215r,l15,217r,2l15,219xm17,273r,21l17,297r,l15,299r-3,l12,299r-2,l8,294r,-21l8,271r2,-2l12,269r,l15,269r,2l17,273r,xm17,325r2,23l19,350r-2,l17,353r-2,l12,353r,l10,350r,-2l10,327r,-2l10,322r5,l15,322r2,l17,325r,l17,325xm19,378r2,24l19,404r,l17,406r-2,l15,404r-3,l12,402r,-22l12,378r,-2l15,376r,l17,376r2,l19,378r,l19,378xm21,432r,24l21,458r,l19,460r-2,l15,460r,-4l12,434r,-2l15,430r,l17,430r2,l19,430r2,2l21,432xm23,486r,23l23,512r,l19,514r,l17,514r,-2l17,509,15,488r,-2l17,484r,l19,484r2,l21,484r2,2l23,486xm25,540r,23l25,565r-2,l23,567r-2,l19,567r,l17,565r,-2l17,542r,-2l17,537r4,l21,537r2,l23,540r2,l25,540xm25,593r3,24l28,619r-3,l25,621r-2,l21,621r,l19,619r,-2l19,595r,-2l19,591r2,l23,591r2,l25,593r,l25,593xm28,647r,24l28,673r,l25,675r,l21,673r,-2l21,649r,-2l21,645r2,l25,645r,l28,647r,l28,647xm30,701r,23l30,727r,l28,729r-3,l25,729r-2,-2l23,724,21,703r,-2l23,699r,l25,699r3,l28,699r2,2l30,701r,xm32,754r,24l32,780r-2,l30,782r-2,l25,782r,-2l25,780r-2,-2l23,757r,-3l25,752r,l28,752r,l30,752r,2l32,754r,xm32,808r2,24l34,834r-2,l32,836r-2,l28,836r,-2l25,834r,-2l25,808r,l25,806r3,l30,806r,l32,806r,2l32,808xm34,862r,24l34,888r,l32,890r,l30,890r-2,-2l28,888r,-2l28,862r,l28,860r2,l30,860r2,l34,860r,2l34,862xm36,916r,23l36,941r,l34,944r,l32,944r-2,-3l30,941r,-2l28,918r,-2l30,913r,l32,913r2,l34,913r2,3l36,916r,xm38,969r,24l38,995r,l36,997r-2,l34,997r-2,-2l32,995r-2,-2l30,972r,-3l32,967r,l34,967r,l36,967r,2l38,969r,xm38,1023r2,24l40,1049r-2,l38,1051r-2,l34,1051r,-2l32,1049r,-2l32,1025r,-2l32,1021r2,l36,1021r2,l38,1023r,l38,1023xm40,1077r3,23l40,1103r,l38,1105r-2,l36,1103r-2,-3l34,1079r,-2l34,1075r2,l36,1075r2,l40,1075r,2l40,1077r,xm43,1131r,23l43,1156r,l40,1159r,l38,1159r-2,-3l36,1156r,-2l34,1131r2,l36,1128r,l38,1128r2,l40,1128r3,3l43,1131r,xm45,1184r,24l45,1210r,l43,1212r-3,l40,1212r-2,-2l38,1210r,-2l36,1184r,l38,1182r,l40,1182r3,l43,1182r2,2l45,1184r,xm47,1238r,24l47,1264r-2,l45,1266r-2,l40,1266r,-2l38,1264r,-2l38,1238r,l38,1236r5,l43,1236r2,l47,1238r,xm47,1292r2,23l47,1318r,2l45,1320r-2,l43,1318r-3,l40,1315r,-23l40,1292r,-2l43,1290r2,l47,1290r,2l47,1292r,xm49,1345r,24l49,1371r,l47,1373r,l45,1373r-2,-2l43,1371r,-2l40,1345r3,l43,1343r2,l45,1343r2,l47,1343r2,2l49,1345r,xm51,1399r,24l51,1425r,l47,1427r,l45,1425r,l45,1423r-2,-24l43,1399r2,-2l45,1397r2,l49,1397r,l51,1399r,l51,1399xm53,1453r,24l53,1479r-2,l49,1481r-2,l47,1479r-2,-2l45,1453r,l45,1451r2,l49,1451r,l51,1451r,2l53,1453r,xm53,1507r3,23l56,1532r-3,l53,1535r-2,l49,1535r,-3l47,1532r,-2l47,1507r,l47,1505r2,l51,1505r,l53,1505r,2l53,1507r,xm56,1560r,24l56,1586r,l53,1588r,l51,1588r-2,-2l49,1586r,-2l49,1560r,l49,1558r2,l51,1558r2,l56,1558r,2l56,1560r,xm58,1614r,24l58,1640r,l56,1642r-3,l53,1642r-2,-2l51,1638r-2,-24l49,1614r2,-2l53,1612r3,l56,1612r2,2l58,1614xm60,1668r,24l58,1694r,2l56,1696r-3,-2l53,1694r-2,-2l51,1668r,l53,1666r,l56,1666r,l58,1666r,2l60,1668r,xm60,1722r2,23l62,1747r-2,l60,1750r-2,l56,1750r,-3l53,1747r,-2l53,1722r,l53,1719r3,l58,1719r,l60,1719r,3l60,1722r,xm62,1775r,24l62,1801r,l60,1803r,l58,1803r-2,-2l56,1801r,-2l56,1775r,l56,1773r2,l58,1773r2,l62,1773r,2l62,1775r,xm64,1829r,24l64,1855r,l62,1857r,l60,1857r-2,-2l58,1853r-2,-24l56,1829r2,-2l58,1827r2,l62,1827r,l64,1829r,l64,1829xm66,1883r,23l66,1909r,l64,1911r-2,l62,1911r-2,-2l60,1909r-2,-3l58,1883r,l60,1881r,l62,1881r2,l64,1881r,2l66,1883r,xm66,1937r2,23l68,1962r-2,l66,1964r-2,l62,1964r,-2l60,1962r,-2l60,1937r,l60,1934r2,l64,1934r,l66,1934r,3l66,1937r,xm68,1990r3,24l68,2016r,l66,2018r,l64,2018r,-2l62,2014r,-24l62,1990r,-2l64,1988r,l68,1988r,2l68,1990xm71,2044r,24l71,2070r-3,2l66,2072r-2,-2l64,2070r,-2l62,2044r2,l64,2042r,l66,2042r2,l68,2042r3,l71,2044r,xm73,2098r,23l73,2124r,l68,2126r,l66,2124r,l66,2121r-2,-23l64,2098r2,-2l66,2096r2,l71,2096r,l73,2096r,2l73,2098xm75,2151r,24l75,2177r-2,l73,2179r-2,l68,2179r,-2l66,2177r,-2l66,2151r,l66,2149r2,l71,2149r,l73,2149r2,2l75,2151xm75,2205r2,24l77,2231r-2,l75,2233r-2,l71,2233r,-2l68,2229r,-24l68,2205r,-2l71,2201r2,2l75,2203r,l75,2205r,xm77,2259r,24l77,2285r,l75,2287r,l73,2287r-2,-2l71,2285r,-2l68,2259r3,l71,2257r2,-2l75,2257r,l77,2257r,2l77,2259xm79,2313r,23l79,2338r,l77,2341r-2,l75,2341r-2,-3l73,2338r,-2l71,2313r,l73,2311r2,-3l77,2311r,l79,2313r,l79,2313xm81,2366r,24l81,2392r-2,l77,2394r-2,l75,2392r-2,-2l73,2366r,l73,2364r2,l77,2362r,2l79,2364r2,2l81,2366xm81,2420r3,24l84,2446r-3,l79,2448r-2,l77,2446r-2,l75,2444r,-24l75,2420r,-2l77,2418r2,-2l79,2418r2,l81,2420r,xm84,2474r2,24l84,2500r,l81,2502r,l79,2502r-2,-2l77,2500r,-2l77,2474r,l77,2472r2,l79,2470r2,2l84,2472r,l84,2474r,xm86,2528r,23l86,2553r,l84,2553r,3l81,2556r-2,-3l79,2553r,-2l77,2528r,l79,2525r,l81,2523r3,2l84,2525r2,l86,2528r,xm88,2581r,24l88,2605r,2l86,2607r-2,2l84,2609r-3,-2l79,2605r,-24l79,2581r2,-2l81,2579r3,-2l84,2579r2,l86,2579r2,2l88,2581xm88,2635r2,24l90,2659r-2,2l88,2661r-2,2l84,2663r,-2l81,2661r,-2l81,2635r,l81,2633r3,l86,2631r,2l88,2633r,l88,2635r,xm90,2689r2,23l90,2712r,3l88,2715r,2l86,2717r,-2l84,2715r,-3l84,2689r,l84,2687r2,l86,2684r2,3l90,2687r,l90,2689r,xm92,2743r,23l92,2766r,2l90,2768r,2l88,2770r-2,-2l86,2766r-2,-23l84,2743r2,-3l86,2740r2,-2l90,2738r,2l92,2743r,xm94,2796r,24l94,2820r,2l92,2822r-2,2l90,2824r-2,-2l88,2822r,-2l86,2796r,l88,2794r,l90,2792r2,l92,2794r2,2l94,2796xm96,2850r,24l96,2874r-2,2l94,2876r-2,2l90,2878r,-2l88,2876r,-2l88,2850r,-2l88,2848r4,-2l92,2846r2,2l94,2848r2,2l96,2850xm96,2904r3,23l99,2927r-3,3l96,2930r-2,2l92,2932r,-2l90,2930r,-3l90,2904r,-2l90,2902r2,-3l94,2899r2,3l96,2902r,2l96,2904xm99,2957r,24l99,2981r,2l96,2983r,2l94,2985r-2,-2l92,2983r,-2l92,2957r,-2l92,2955r,l94,2953r2,2l96,2955r3,l99,2957r,xm101,3011r,24l101,3035r,2l96,3039r,l94,3037r,-2l92,3011r,-2l94,3009r,l96,3007r3,2l101,3009r,2l101,3011xm103,3065r,24l103,3089r-2,2l99,3093r-3,l96,3091r,l94,3089r,-24l94,3063r2,l96,3063r3,-2l99,3061r2,2l101,3063r2,2l103,3065xm103,3119r2,23l105,3142r-2,2l101,3147r-2,l99,3144r-3,l96,3142r,-23l96,3116r,l99,3116r2,-2l101,3114r2,2l103,3119r,xm105,3172r,24l105,3196r,2l103,3198r,2l101,3198r-2,l99,3198r,-2l99,3172r,-2l99,3170r2,-2l103,3168r2,2l105,3172r,xm107,3226r,24l107,3252r-2,l105,3254r-2,-2l101,3252r,l101,3250r-2,-24l99,3224r2,l103,3222r2,l105,3224r2,l107,3226r,xm109,3280r,23l109,3303r-2,3l107,3306r-2,2l103,3306r,l101,3303r,-23l101,3278r2,l105,3276r,l107,3278r,l109,3280r,xm109,3334r2,23l111,3357r-2,2l109,3359r-2,3l105,3359r,l103,3359r,-2l103,3334r,-3l103,3331r2,-2l107,3329r,l109,3331r,l109,3334r,xm111,3387r3,24l111,3411r,2l109,3415r-2,-2l107,3413r-2,-2l105,3387r,-2l105,3385r2,-2l107,3383r2,l111,3385r,l111,3387r,xm114,3441r,24l114,3465r,2l111,3469r-2,-2l107,3467r,-2l107,3465r-2,-24l107,3439r,l107,3437r2,l111,3437r,2l114,3439r,2l114,3441xm116,3495r,15l116,3512r-2,2l114,3514r-3,l109,3514r,l109,3512r-2,-2l107,3495r,-2l109,3493r,-3l111,3490r3,l114,3493r2,l116,3495r,xe" fillcolor="black" stroked="f">
              <v:path arrowok="t"/>
              <o:lock v:ext="edit" verticies="t"/>
            </v:shape>
            <v:shape id="_x0000_s1074" style="position:absolute;left:5373;top:159;width:8;height:30" coordsize="8,30" o:allowincell="f" path="m8,4r,22l8,28r,l6,30r-2,l4,30r-2,l2,28r,-2l,4,,2,2,r,l4,,6,r,l8,2r,2l8,4e" filled="f" strokeweight=".1pt">
              <v:path arrowok="t"/>
            </v:shape>
            <v:shape id="_x0000_s1075" style="position:absolute;left:5375;top:213;width:8;height:30" coordsize="8,30" o:allowincell="f" path="m8,4r,22l8,28r-2,l6,30r-2,l2,30r,l,26,,4,,2,2,r,l4,r,l6,,8,4r,e" filled="f" strokeweight=".1pt">
              <v:path arrowok="t"/>
            </v:shape>
            <v:shape id="_x0000_s1076" style="position:absolute;left:5377;top:267;width:8;height:30" coordsize="8,30" o:allowincell="f" path="m6,4l8,25r,2l6,27r,3l4,30r-2,l2,30,,27,,25,,4,,2,,,2,,4,r,l6,r,4l6,4e" filled="f" strokeweight=".1pt">
              <v:path arrowok="t"/>
            </v:shape>
            <v:shape id="_x0000_s1077" style="position:absolute;left:5379;top:320;width:9;height:30" coordsize="9,30" o:allowincell="f" path="m6,5l9,26,6,28r,l4,30r,l2,30,,30,,28,,26,,5,,2,,,2,r,l4,,6,r,2l6,5r,e" filled="f" strokeweight=".1pt">
              <v:path arrowok="t"/>
            </v:shape>
            <v:shape id="_x0000_s1078" style="position:absolute;left:5379;top:374;width:9;height:30" coordsize="9,30" o:allowincell="f" path="m9,4r,22l9,28r,l6,30r,l4,30r-2,l2,28r,-2l,4,,2,2,,4,,6,r,l9,2r,2l9,4e" filled="f" strokeweight=".1pt">
              <v:path arrowok="t"/>
            </v:shape>
            <v:shape id="_x0000_s1079" style="position:absolute;left:5381;top:428;width:9;height:30" coordsize="9,30" o:allowincell="f" path="m9,4r,21l9,28r,l7,30r-3,l4,30r-2,l,25,,4,,2,2,,4,r,l7,r,2l9,4r,e" filled="f" strokeweight=".1pt">
              <v:path arrowok="t"/>
            </v:shape>
            <v:shape id="_x0000_s1080" style="position:absolute;left:5383;top:481;width:9;height:31" coordsize="9,31" o:allowincell="f" path="m7,3l9,26r,2l7,28r,3l5,31r-3,l2,31,,28,,26,,5,,3,,,5,r,l7,r,3l7,3r,e" filled="f" strokeweight=".1pt">
              <v:path arrowok="t"/>
            </v:shape>
            <v:shape id="_x0000_s1081" style="position:absolute;left:5385;top:535;width:9;height:30" coordsize="9,30" o:allowincell="f" path="m7,2l9,26,7,28r,l5,30r-2,l3,28,,28,,26,,4,,2,,,3,r,l5,,7,r,2l7,2r,e" filled="f" strokeweight=".1pt">
              <v:path arrowok="t"/>
            </v:shape>
            <v:shape id="_x0000_s1082" style="position:absolute;left:5385;top:589;width:9;height:30" coordsize="9,30" o:allowincell="f" path="m9,2r,24l9,28r,l7,30r-2,l3,30r,-4l,4,,2,3,r,l5,,7,r,l9,2r,e" filled="f" strokeweight=".1pt">
              <v:path arrowok="t"/>
            </v:shape>
            <v:shape id="_x0000_s1083" style="position:absolute;left:5388;top:643;width:8;height:30" coordsize="8,30" o:allowincell="f" path="m8,2r,23l8,28r,l4,30r,l2,30r,-2l2,25,,4,,2,2,r,l4,,6,r,l8,2r,e" filled="f" strokeweight=".1pt">
              <v:path arrowok="t"/>
            </v:shape>
            <v:shape id="_x0000_s1084" style="position:absolute;left:5390;top:696;width:8;height:30" coordsize="8,30" o:allowincell="f" path="m8,3r,23l8,28r-2,l6,30r-2,l2,30r,l,28,,26,,5,,3,,,4,r,l6,r,3l8,3r,e" filled="f" strokeweight=".1pt">
              <v:path arrowok="t"/>
            </v:shape>
            <v:shape id="_x0000_s1085" style="position:absolute;left:5392;top:750;width:9;height:30" coordsize="9,30" o:allowincell="f" path="m6,2l9,26r,2l6,28r,2l4,30r-2,l2,30,,28,,26,,4,,2,,,2,,4,,6,r,2l6,2r,e" filled="f" strokeweight=".1pt">
              <v:path arrowok="t"/>
            </v:shape>
            <v:shape id="_x0000_s1086" style="position:absolute;left:5394;top:804;width:7;height:30" coordsize="7,30" o:allowincell="f" path="m7,2r,24l7,28r,l4,30r,l,28,,26,,4,,2,,,2,,4,r,l7,2r,l7,2e" filled="f" strokeweight=".1pt">
              <v:path arrowok="t"/>
            </v:shape>
            <v:shape id="_x0000_s1087" style="position:absolute;left:5394;top:858;width:9;height:30" coordsize="9,30" o:allowincell="f" path="m9,2r,23l9,28r,l7,30r-3,l4,30,2,28r,-3l,4,,2,2,r,l4,,7,r,l9,2r,l9,2e" filled="f" strokeweight=".1pt">
              <v:path arrowok="t"/>
            </v:shape>
            <v:shape id="_x0000_s1088" style="position:absolute;left:5396;top:911;width:9;height:30" coordsize="9,30" o:allowincell="f" path="m9,2r,24l9,28r-2,l7,30r-2,l2,30r,-2l2,28,,26,,5,,2,2,r,l5,r,l7,r,2l9,2r,e" filled="f" strokeweight=".1pt">
              <v:path arrowok="t"/>
            </v:shape>
            <v:shape id="_x0000_s1089" style="position:absolute;left:5398;top:965;width:9;height:30" coordsize="9,30" o:allowincell="f" path="m7,2l9,26r,2l7,28r,2l5,30r-2,l3,28,,28,,26,,2r,l,,3,,5,r,l7,r,2l7,2e" filled="f" strokeweight=".1pt">
              <v:path arrowok="t"/>
            </v:shape>
            <v:shape id="_x0000_s1090" style="position:absolute;left:5401;top:1019;width:6;height:30" coordsize="6,30" o:allowincell="f" path="m6,2r,24l6,28r,l4,30r,l2,30,,28r,l,26,,2r,l,,2,r,l4,,6,r,2l6,2e" filled="f" strokeweight=".1pt">
              <v:path arrowok="t"/>
            </v:shape>
            <v:shape id="_x0000_s1091" style="position:absolute;left:5401;top:1072;width:8;height:31" coordsize="8,31" o:allowincell="f" path="m8,3r,23l8,28r,l6,31r,l4,31,2,28r,l2,26,,5,,3,2,r,l4,,6,r,l8,3r,l8,3e" filled="f" strokeweight=".1pt">
              <v:path arrowok="t"/>
            </v:shape>
            <v:shape id="_x0000_s1092" style="position:absolute;left:5403;top:1126;width:8;height:30" coordsize="8,30" o:allowincell="f" path="m8,2r,24l8,28r,l6,30r-2,l4,30,2,28r,l,26,,5,,2,2,r,l4,r,l6,r,2l8,2r,e" filled="f" strokeweight=".1pt">
              <v:path arrowok="t"/>
            </v:shape>
            <v:shape id="_x0000_s1093" style="position:absolute;left:5405;top:1180;width:8;height:30" coordsize="8,30" o:allowincell="f" path="m6,2l8,26r,2l6,28r,2l4,30r-2,l2,28,,28,,26,,4,,2,,,2,,4,,6,r,2l6,2r,e" filled="f" strokeweight=".1pt">
              <v:path arrowok="t"/>
            </v:shape>
            <v:shape id="_x0000_s1094" style="position:absolute;left:5407;top:1234;width:9;height:30" coordsize="9,30" o:allowincell="f" path="m6,2l9,25,6,28r,l4,30r-2,l2,28,,25,,4,,2,,,2,r,l4,,6,r,2l6,2r,e" filled="f" strokeweight=".1pt">
              <v:path arrowok="t"/>
            </v:shape>
            <v:shape id="_x0000_s1095" style="position:absolute;left:5407;top:1287;width:9;height:31" coordsize="9,31" o:allowincell="f" path="m9,3r,23l9,28r,l6,31r,l4,31,2,28r,l2,26,,3r2,l2,r,l4,,6,r,l9,3r,l9,3e" filled="f" strokeweight=".1pt">
              <v:path arrowok="t"/>
            </v:shape>
            <v:shape id="_x0000_s1096" style="position:absolute;left:5409;top:1341;width:9;height:30" coordsize="9,30" o:allowincell="f" path="m9,2r,24l9,28r,l7,30r-3,l4,30,2,28r,l2,26,,2r,l2,r,l4,,7,r,l9,2r,l9,2e" filled="f" strokeweight=".1pt">
              <v:path arrowok="t"/>
            </v:shape>
            <v:shape id="_x0000_s1097" style="position:absolute;left:5411;top:1395;width:9;height:30" coordsize="9,30" o:allowincell="f" path="m9,2r,24l9,28r-2,l7,30r-2,l2,30r,-2l,28,,26,,2r,l,,5,r,l7,,9,2r,e" filled="f" strokeweight=".1pt">
              <v:path arrowok="t"/>
            </v:shape>
            <v:shape id="_x0000_s1098" style="position:absolute;left:5413;top:1449;width:9;height:30" coordsize="9,30" o:allowincell="f" path="m7,2l9,25,7,28r,2l5,30r-2,l3,28,,28,,25,,2r,l,,3,,5,,7,r,2l7,2r,e" filled="f" strokeweight=".1pt">
              <v:path arrowok="t"/>
            </v:shape>
            <v:shape id="_x0000_s1099" style="position:absolute;left:5413;top:1502;width:9;height:30" coordsize="9,30" o:allowincell="f" path="m9,2r,24l9,28r,l7,30r,l5,30,3,28r,l3,26,,2r3,l3,,5,r,l7,r,l9,2r,l9,2e" filled="f" strokeweight=".1pt">
              <v:path arrowok="t"/>
            </v:shape>
            <v:shape id="_x0000_s1100" style="position:absolute;left:5416;top:1556;width:8;height:30" coordsize="8,30" o:allowincell="f" path="m8,2r,24l8,28r,l4,30r,l2,28r,l2,26,,2r,l2,r,l4,,6,r,l8,2r,l8,2e" filled="f" strokeweight=".1pt">
              <v:path arrowok="t"/>
            </v:shape>
            <v:shape id="_x0000_s1101" style="position:absolute;left:5418;top:1610;width:8;height:30" coordsize="8,30" o:allowincell="f" path="m8,2r,24l8,28r-2,l4,30r-2,l2,28,,26,,2r,l,,2,,4,r,l6,r,2l8,2r,e" filled="f" strokeweight=".1pt">
              <v:path arrowok="t"/>
            </v:shape>
            <v:shape id="_x0000_s1102" style="position:absolute;left:5420;top:1664;width:9;height:30" coordsize="9,30" o:allowincell="f" path="m6,2l9,25r,2l6,27r,3l4,30r-2,l2,27,,27,,25,,2r,l,,2,,4,r,l6,r,2l6,2r,e" filled="f" strokeweight=".1pt">
              <v:path arrowok="t"/>
            </v:shape>
            <v:shape id="_x0000_s1103" style="position:absolute;left:5422;top:1717;width:7;height:30" coordsize="7,30" o:allowincell="f" path="m7,2r,24l7,28r,l4,30r,l2,30,,28r,l,26,,2r,l,,2,r,l4,,7,r,2l7,2r,e" filled="f" strokeweight=".1pt">
              <v:path arrowok="t"/>
            </v:shape>
            <v:shape id="_x0000_s1104" style="position:absolute;left:5422;top:1771;width:9;height:30" coordsize="9,30" o:allowincell="f" path="m9,2r,24l9,28r,l7,30r-3,l4,30,2,28r,-2l,2r,l2,,4,,7,r,l9,2r,e" filled="f" strokeweight=".1pt">
              <v:path arrowok="t"/>
            </v:shape>
            <v:shape id="_x0000_s1105" style="position:absolute;left:5424;top:1825;width:9;height:30" coordsize="9,30" o:allowincell="f" path="m9,2r,24l7,28r,2l5,30,2,28r,l,26,,2r,l2,r,l5,r,l7,r,2l9,2r,e" filled="f" strokeweight=".1pt">
              <v:path arrowok="t"/>
            </v:shape>
            <v:shape id="_x0000_s1106" style="position:absolute;left:5426;top:1878;width:9;height:31" coordsize="9,31" o:allowincell="f" path="m7,3l9,26r,2l7,28r,3l5,31r-2,l3,28,,28,,26,,3r,l,,3,,5,r,l7,r,3l7,3r,e" filled="f" strokeweight=".1pt">
              <v:path arrowok="t"/>
            </v:shape>
            <v:shape id="_x0000_s1107" style="position:absolute;left:5429;top:1932;width:6;height:30" coordsize="6,30" o:allowincell="f" path="m6,2r,24l6,28r,l4,30r,l2,30,,28r,l,26,,2r,l,,2,r,l4,,6,r,2l6,2r,e" filled="f" strokeweight=".1pt">
              <v:path arrowok="t"/>
            </v:shape>
            <v:shape id="_x0000_s1108" style="position:absolute;left:5429;top:1986;width:8;height:30" coordsize="8,30" o:allowincell="f" path="m8,2r,24l8,28r,l6,30r,l4,30,2,28r,-2l,2r,l2,r,l4,,6,r,l8,2r,l8,2e" filled="f" strokeweight=".1pt">
              <v:path arrowok="t"/>
            </v:shape>
            <v:shape id="_x0000_s1109" style="position:absolute;left:5431;top:2040;width:8;height:30" coordsize="8,30" o:allowincell="f" path="m8,2r,23l8,28r,l6,30r-2,l4,30,2,28r,l,25,,2r,l2,r,l4,,6,r,l6,2r2,l8,2e" filled="f" strokeweight=".1pt">
              <v:path arrowok="t"/>
            </v:shape>
            <v:shape id="_x0000_s1110" style="position:absolute;left:5433;top:2093;width:8;height:30" coordsize="8,30" o:allowincell="f" path="m6,3l8,26r,2l6,28r,2l4,30r-2,l2,28,,28,,26,,3r,l,,2,,4,r,l6,r,3l6,3r,e" filled="f" strokeweight=".1pt">
              <v:path arrowok="t"/>
            </v:shape>
            <v:shape id="_x0000_s1111" style="position:absolute;left:5435;top:2147;width:9;height:30" coordsize="9,30" o:allowincell="f" path="m6,2l9,26,6,28r,l4,30r,l2,30r,-2l,26,,2r,l,,2,r,l6,r,2l6,2e" filled="f" strokeweight=".1pt">
              <v:path arrowok="t"/>
            </v:shape>
            <v:shape id="_x0000_s1112" style="position:absolute;left:5435;top:2201;width:9;height:30" coordsize="9,30" o:allowincell="f" path="m9,2r,24l9,28,6,30r-2,l2,28r,l2,26,,2r2,l2,r,l4,,6,r,l9,r,2l9,2e" filled="f" strokeweight=".1pt">
              <v:path arrowok="t"/>
            </v:shape>
            <v:shape id="_x0000_s1113" style="position:absolute;left:5437;top:2255;width:9;height:30" coordsize="9,30" o:allowincell="f" path="m9,2r,23l9,28r,l4,30r,l2,28r,l2,25,,2r,l2,r,l4,,7,r,l9,r,2l9,2e" filled="f" strokeweight=".1pt">
              <v:path arrowok="t"/>
            </v:shape>
            <v:shape id="_x0000_s1114" style="position:absolute;left:5439;top:2308;width:9;height:30" coordsize="9,30" o:allowincell="f" path="m9,2r,24l9,28r-2,l7,30r-2,l2,30r,-2l,28,,26,,2r,l,,2,,5,r,l7,,9,2r,e" filled="f" strokeweight=".1pt">
              <v:path arrowok="t"/>
            </v:shape>
            <v:shape id="_x0000_s1115" style="position:absolute;left:5441;top:2360;width:9;height:32" coordsize="9,32" o:allowincell="f" path="m7,4l9,28r,2l7,30r,2l5,32r-2,l3,30,,28,,4r,l,2,3,,5,2r2,l7,2r,2l7,4e" filled="f" strokeweight=".1pt">
              <v:path arrowok="t"/>
            </v:shape>
            <v:shape id="_x0000_s1116" style="position:absolute;left:5441;top:2414;width:9;height:32" coordsize="9,32" o:allowincell="f" path="m9,4r,24l9,30r,l7,32r,l5,32,3,30r,l3,28,,4r3,l3,2,5,,7,2r,l9,2r,2l9,4e" filled="f" strokeweight=".1pt">
              <v:path arrowok="t"/>
            </v:shape>
            <v:shape id="_x0000_s1117" style="position:absolute;left:5444;top:2467;width:8;height:33" coordsize="8,33" o:allowincell="f" path="m8,5r,23l8,30r,l6,33r-2,l4,33,2,30r,l2,28,,5r,l2,3,4,,6,3r,l8,5r,l8,5e" filled="f" strokeweight=".1pt">
              <v:path arrowok="t"/>
            </v:shape>
            <v:shape id="_x0000_s1118" style="position:absolute;left:5446;top:2521;width:8;height:32" coordsize="8,32" o:allowincell="f" path="m8,4r,24l8,30r-2,l4,32r-2,l2,30,,28,,4r,l,2r2,l4,r,2l6,2,8,4r,e" filled="f" strokeweight=".1pt">
              <v:path arrowok="t"/>
            </v:shape>
            <v:shape id="_x0000_s1119" style="position:absolute;left:5448;top:2575;width:9;height:32" coordsize="9,32" o:allowincell="f" path="m6,4l9,28r,2l6,30,4,32r-2,l2,30,,30,,28,,4r,l,2r2,l4,r,2l6,2r,2l6,4e" filled="f" strokeweight=".1pt">
              <v:path arrowok="t"/>
            </v:shape>
            <v:shape id="_x0000_s1120" style="position:absolute;left:5450;top:2629;width:9;height:32" coordsize="9,32" o:allowincell="f" path="m7,4l9,28,7,30r,l4,32r,l2,32,,30r,l,28,,4r,l,2r2,l2,,4,2r3,l7,2r,2l7,4e" filled="f" strokeweight=".1pt">
              <v:path arrowok="t"/>
            </v:shape>
            <v:shape id="_x0000_s1121" style="position:absolute;left:5450;top:2682;width:9;height:33" coordsize="9,33" o:allowincell="f" path="m9,5r,23l9,30r,l7,30r,3l4,33,2,30r,l2,28,,5r,l2,2r,l4,,7,2r,l9,2r,3l9,5e" filled="f" strokeweight=".1pt">
              <v:path arrowok="t"/>
            </v:shape>
            <v:shape id="_x0000_s1122" style="position:absolute;left:5452;top:2736;width:9;height:32" coordsize="9,32" o:allowincell="f" path="m9,4r,24l9,28r,2l7,30,5,32r,l2,30,,28,,4r,l2,2r,l5,r,2l7,2r,l9,4r,e" filled="f" strokeweight=".1pt">
              <v:path arrowok="t"/>
            </v:shape>
            <v:shape id="_x0000_s1123" style="position:absolute;left:5454;top:2790;width:9;height:32" coordsize="9,32" o:allowincell="f" path="m7,4l9,28r,l7,30r,l5,32r-2,l3,30,,30,,28,,4r,l,2r3,l5,r,2l7,2r,l7,4r,e" filled="f" strokeweight=".1pt">
              <v:path arrowok="t"/>
            </v:shape>
            <v:shape id="_x0000_s1124" style="position:absolute;left:5457;top:2843;width:8;height:33" coordsize="8,33" o:allowincell="f" path="m6,5l8,28r-2,l6,31r-2,l4,33r-2,l2,31,,31,,28,,5r,l,3r2,l2,,4,3r2,l6,3r,2l6,5e" filled="f" strokeweight=".1pt">
              <v:path arrowok="t"/>
            </v:shape>
            <v:shape id="_x0000_s1125" style="position:absolute;left:5457;top:2897;width:8;height:32" coordsize="8,32" o:allowincell="f" path="m8,5r,23l8,28r,2l6,30r,2l4,32,2,30r,-2l,5r,l2,2r,l4,,6,r,2l8,5r,e" filled="f" strokeweight=".1pt">
              <v:path arrowok="t"/>
            </v:shape>
            <v:shape id="_x0000_s1126" style="position:absolute;left:5459;top:2951;width:8;height:32" coordsize="8,32" o:allowincell="f" path="m8,4r,24l8,28r,2l6,30,4,32r,l2,30r,l2,28,,4r,l2,2r,l4,,6,r,2l8,4r,e" filled="f" strokeweight=".1pt">
              <v:path arrowok="t"/>
            </v:shape>
            <v:shape id="_x0000_s1127" style="position:absolute;left:5461;top:3005;width:8;height:32" coordsize="8,32" o:allowincell="f" path="m8,4r,24l8,28,6,30r,l4,32r-2,l2,30,,30,,28,,4,,2r,l4,r,l6,2r,l8,4r,e" filled="f" strokeweight=".1pt">
              <v:path arrowok="t"/>
            </v:shape>
            <v:shape id="_x0000_s1128" style="position:absolute;left:5463;top:3058;width:9;height:33" coordsize="9,33" o:allowincell="f" path="m6,5l9,28r,l6,31r,l4,33r-2,l2,31,,31,,28,,5,,3r,l2,,4,,6,3r,l6,5r,e" filled="f" strokeweight=".1pt">
              <v:path arrowok="t"/>
            </v:shape>
            <v:shape id="_x0000_s1129" style="position:absolute;left:5465;top:3112;width:7;height:32" coordsize="7,32" o:allowincell="f" path="m7,4r,24l7,28r,2l4,30r,2l2,32,,30r,l,28,,4,,2r,l,2,2,,4,2r,l7,2r,2l7,4e" filled="f" strokeweight=".1pt">
              <v:path arrowok="t"/>
            </v:shape>
            <v:shape id="_x0000_s1130" style="position:absolute;left:5465;top:3166;width:9;height:32" coordsize="9,32" o:allowincell="f" path="m9,4r,24l9,28r,2l4,32r,l2,30r,-2l,4,,2r2,l2,2,4,,7,2r2,l9,4r,e" filled="f" strokeweight=".1pt">
              <v:path arrowok="t"/>
            </v:shape>
            <v:shape id="_x0000_s1131" style="position:absolute;left:5467;top:3220;width:9;height:32" coordsize="9,32" o:allowincell="f" path="m9,4r,24l9,28,7,30,5,32r-3,l2,30r,l,28,,4,,2r2,l2,2,5,r,l7,2r,l9,4r,e" filled="f" strokeweight=".1pt">
              <v:path arrowok="t"/>
            </v:shape>
            <v:shape id="_x0000_s1132" style="position:absolute;left:5469;top:3273;width:9;height:33" coordsize="9,33" o:allowincell="f" path="m7,5l9,28r,l7,30,5,33r-2,l3,30,,30,,28,,5,,2r,l3,2,5,r,l7,2r,3l7,5e" filled="f" strokeweight=".1pt">
              <v:path arrowok="t"/>
            </v:shape>
            <v:shape id="_x0000_s1133" style="position:absolute;left:5472;top:3327;width:6;height:32" coordsize="6,32" o:allowincell="f" path="m6,4r,24l6,28r,2l4,30r,2l2,30,,30r,l,28,,4,,2r,l2,,4,,6,2r,2l6,4e" filled="f" strokeweight=".1pt">
              <v:path arrowok="t"/>
            </v:shape>
            <v:shape id="_x0000_s1134" style="position:absolute;left:5472;top:3381;width:8;height:32" coordsize="8,32" o:allowincell="f" path="m8,4r,24l8,30r-2,l6,32,4,30r-2,l2,30r,-2l,4,,2r2,l4,,6,r,2l8,2r,2l8,4e" filled="f" strokeweight=".1pt">
              <v:path arrowok="t"/>
            </v:shape>
            <v:shape id="_x0000_s1135" style="position:absolute;left:5474;top:3435;width:8;height:32" coordsize="8,32" o:allowincell="f" path="m8,4r,23l8,27,6,30r,l4,32,2,30r,l,27,,4,,2r2,l4,r,l6,2r,l8,4r,e" filled="f" strokeweight=".1pt">
              <v:path arrowok="t"/>
            </v:shape>
            <v:shape id="_x0000_s1136" style="position:absolute;left:5476;top:3488;width:8;height:33" coordsize="8,33" o:allowincell="f" path="m6,5l8,28r,l6,30r,l4,33,2,30r,l,30,,28,,5,,2r,l2,,4,r,l6,2r,l6,5r,e" filled="f" strokeweight=".1pt">
              <v:path arrowok="t"/>
            </v:shape>
            <v:shape id="_x0000_s1137" style="position:absolute;left:5478;top:3542;width:9;height:32" coordsize="9,32" o:allowincell="f" path="m6,4l9,28r-3,l6,30,4,32,2,30r,l,28,,4,,2r,l2,r,l4,,6,2r,l6,4r,e" filled="f" strokeweight=".1pt">
              <v:path arrowok="t"/>
            </v:shape>
            <v:shape id="_x0000_s1138" style="position:absolute;left:5478;top:3596;width:9;height:32" coordsize="9,32" o:allowincell="f" path="m9,4r,24l9,28r,2l6,32,4,30r-2,l2,28r,l,4,2,2r,l2,,4,,6,r,2l9,2r,2l9,4e" filled="f" strokeweight=".1pt">
              <v:path arrowok="t"/>
            </v:shape>
            <v:shape id="_x0000_s1139" style="position:absolute;left:5480;top:3649;width:9;height:24" coordsize="9,24" o:allowincell="f" path="m9,5r,15l9,22,7,24r,l4,24r-2,l2,24r,-2l,20,,5,,3r2,l2,,4,,7,r,3l9,3r,2l9,5e" filled="f" strokeweight=".1pt">
              <v:path arrowok="t"/>
            </v:shape>
            <v:rect id="_x0000_s1140" style="position:absolute;left:3554;top:3592;width:1206;height:414" o:allowincell="f" filled="f" stroked="f">
              <v:textbox style="mso-next-textbox:#_x0000_s1140" inset="0,0,0,0">
                <w:txbxContent>
                  <w:p w:rsidR="007F009E" w:rsidRDefault="00B23883" w:rsidP="00B23883">
                    <w:r w:rsidRPr="00B23883">
                      <w:rPr>
                        <w:b/>
                        <w:bCs/>
                        <w:color w:val="000000"/>
                        <w:sz w:val="18"/>
                        <w:szCs w:val="18"/>
                      </w:rPr>
                      <w:t xml:space="preserve">País </w:t>
                    </w:r>
                    <w:r w:rsidR="007F009E">
                      <w:rPr>
                        <w:b/>
                        <w:bCs/>
                        <w:color w:val="000000"/>
                        <w:sz w:val="18"/>
                        <w:szCs w:val="18"/>
                      </w:rPr>
                      <w:t>A</w:t>
                    </w:r>
                  </w:p>
                </w:txbxContent>
              </v:textbox>
            </v:rect>
            <v:rect id="_x0000_s1141" style="position:absolute;left:4419;top:3598;width:64;height:243" o:allowincell="f" filled="f" stroked="f">
              <v:textbox style="mso-next-textbox:#_x0000_s1141" inset="0,0,0,0">
                <w:txbxContent>
                  <w:p w:rsidR="007F009E" w:rsidRDefault="007F009E" w:rsidP="00B23883">
                    <w:r>
                      <w:rPr>
                        <w:color w:val="000000"/>
                        <w:sz w:val="18"/>
                        <w:szCs w:val="18"/>
                      </w:rPr>
                      <w:t xml:space="preserve"> </w:t>
                    </w:r>
                  </w:p>
                </w:txbxContent>
              </v:textbox>
            </v:rect>
            <v:rect id="_x0000_s1142" style="position:absolute;left:6216;top:3431;width:1434;height:475" o:allowincell="f" filled="f" stroked="f">
              <v:textbox style="mso-next-textbox:#_x0000_s1142" inset="0,0,0,0">
                <w:txbxContent>
                  <w:p w:rsidR="007F009E" w:rsidRDefault="00B23883" w:rsidP="00B23883">
                    <w:r w:rsidRPr="00B23883">
                      <w:rPr>
                        <w:b/>
                        <w:bCs/>
                        <w:color w:val="000000"/>
                        <w:sz w:val="18"/>
                        <w:szCs w:val="18"/>
                      </w:rPr>
                      <w:t xml:space="preserve">País </w:t>
                    </w:r>
                    <w:r w:rsidR="007F009E">
                      <w:rPr>
                        <w:b/>
                        <w:bCs/>
                        <w:color w:val="000000"/>
                        <w:sz w:val="18"/>
                        <w:szCs w:val="18"/>
                      </w:rPr>
                      <w:t>B</w:t>
                    </w:r>
                  </w:p>
                </w:txbxContent>
              </v:textbox>
            </v:rect>
            <v:rect id="_x0000_s1143" style="position:absolute;left:7082;top:3437;width:64;height:243" o:allowincell="f" filled="f" stroked="f">
              <v:textbox style="mso-next-textbox:#_x0000_s1143" inset="0,0,0,0">
                <w:txbxContent>
                  <w:p w:rsidR="007F009E" w:rsidRDefault="007F009E" w:rsidP="00B23883">
                    <w:r>
                      <w:rPr>
                        <w:color w:val="000000"/>
                        <w:sz w:val="18"/>
                        <w:szCs w:val="18"/>
                      </w:rPr>
                      <w:t xml:space="preserve"> </w:t>
                    </w:r>
                  </w:p>
                </w:txbxContent>
              </v:textbox>
            </v:rect>
            <v:line id="_x0000_s1144" style="position:absolute;flip:x" from="5579,1393" to="5861,1644" o:allowincell="f" strokecolor="#339" strokeweight="1.5pt"/>
            <v:rect id="_x0000_s1145" style="position:absolute;left:5609;top:793;width:1184;height:34" o:allowincell="f" fillcolor="#d00" stroked="f"/>
            <v:rect id="_x0000_s1146" style="position:absolute;left:5609;top:827;width:1184;height:31" o:allowincell="f" fillcolor="#db0000" stroked="f"/>
            <v:rect id="_x0000_s1147" style="position:absolute;left:5609;top:858;width:1184;height:21" o:allowincell="f" fillcolor="#d90000" stroked="f"/>
            <v:rect id="_x0000_s1148" style="position:absolute;left:5609;top:879;width:1184;height:15" o:allowincell="f" fillcolor="#d70000" stroked="f"/>
            <v:rect id="_x0000_s1149" style="position:absolute;left:5609;top:894;width:1184;height:19" o:allowincell="f" fillcolor="#d50000" stroked="f"/>
            <v:rect id="_x0000_s1150" style="position:absolute;left:5609;top:913;width:1184;height:11" o:allowincell="f" fillcolor="#d30000" stroked="f"/>
            <v:rect id="_x0000_s1151" style="position:absolute;left:5609;top:924;width:1184;height:11" o:allowincell="f" fillcolor="#d10000" stroked="f"/>
            <v:rect id="_x0000_s1152" style="position:absolute;left:5609;top:935;width:1184;height:13" o:allowincell="f" fillcolor="#cf0000" stroked="f"/>
            <v:rect id="_x0000_s1153" style="position:absolute;left:5609;top:948;width:1184;height:8" o:allowincell="f" fillcolor="#cd0000" stroked="f"/>
            <v:rect id="_x0000_s1154" style="position:absolute;left:5609;top:956;width:1184;height:11" o:allowincell="f" fillcolor="#cb0000" stroked="f"/>
            <v:rect id="_x0000_s1155" style="position:absolute;left:5609;top:967;width:1184;height:9" o:allowincell="f" fillcolor="#c90000" stroked="f"/>
            <v:rect id="_x0000_s1156" style="position:absolute;left:5609;top:976;width:1184;height:8" o:allowincell="f" fillcolor="#c70000" stroked="f"/>
            <v:rect id="_x0000_s1157" style="position:absolute;left:5609;top:984;width:1184;height:9" o:allowincell="f" fillcolor="#c50000" stroked="f"/>
            <v:rect id="_x0000_s1158" style="position:absolute;left:5609;top:993;width:1184;height:6" o:allowincell="f" fillcolor="#c30000" stroked="f"/>
            <v:rect id="_x0000_s1159" style="position:absolute;left:5609;top:999;width:1184;height:9" o:allowincell="f" fillcolor="#c10000" stroked="f"/>
            <v:rect id="_x0000_s1160" style="position:absolute;left:5609;top:1008;width:1184;height:6" o:allowincell="f" fillcolor="#bf0000" stroked="f"/>
            <v:rect id="_x0000_s1161" style="position:absolute;left:5609;top:1014;width:1184;height:5" o:allowincell="f" fillcolor="#bd0000" stroked="f"/>
            <v:rect id="_x0000_s1162" style="position:absolute;left:5609;top:1019;width:1184;height:8" o:allowincell="f" fillcolor="#b00" stroked="f"/>
            <v:rect id="_x0000_s1163" style="position:absolute;left:5609;top:1027;width:1184;height:7" o:allowincell="f" fillcolor="#b90000" stroked="f"/>
            <v:rect id="_x0000_s1164" style="position:absolute;left:5609;top:1034;width:1184;height:8" o:allowincell="f" fillcolor="#b70000" stroked="f"/>
            <v:rect id="_x0000_s1165" style="position:absolute;left:5609;top:1042;width:1184;height:5" o:allowincell="f" fillcolor="#b50000" stroked="f"/>
            <v:rect id="_x0000_s1166" style="position:absolute;left:5609;top:1047;width:1184;height:4" o:allowincell="f" fillcolor="#b30000" stroked="f"/>
            <v:rect id="_x0000_s1167" style="position:absolute;left:5609;top:1051;width:1184;height:6" o:allowincell="f" fillcolor="#b10000" stroked="f"/>
            <v:rect id="_x0000_s1168" style="position:absolute;left:5609;top:1057;width:1184;height:7" o:allowincell="f" fillcolor="#af0000" stroked="f"/>
            <v:rect id="_x0000_s1169" style="position:absolute;left:5609;top:1064;width:1184;height:6" o:allowincell="f" fillcolor="#ad0000" stroked="f"/>
            <v:rect id="_x0000_s1170" style="position:absolute;left:5609;top:1070;width:1184;height:5" o:allowincell="f" fillcolor="#ab0000" stroked="f"/>
            <v:rect id="_x0000_s1171" style="position:absolute;left:5609;top:1075;width:1184;height:8" o:allowincell="f" fillcolor="#a90000" stroked="f"/>
            <v:rect id="_x0000_s1172" style="position:absolute;left:5609;top:1083;width:1184;height:2" o:allowincell="f" fillcolor="#a70000" stroked="f"/>
            <v:rect id="_x0000_s1173" style="position:absolute;left:5609;top:1085;width:1184;height:9" o:allowincell="f" fillcolor="#a50000" stroked="f"/>
            <v:rect id="_x0000_s1174" style="position:absolute;left:5609;top:1094;width:1184;height:4" o:allowincell="f" fillcolor="#a30000" stroked="f"/>
            <v:rect id="_x0000_s1175" style="position:absolute;left:5609;top:1098;width:1184;height:7" o:allowincell="f" fillcolor="#a10000" stroked="f"/>
            <v:rect id="_x0000_s1176" style="position:absolute;left:5609;top:1105;width:1184;height:4" o:allowincell="f" fillcolor="#9f0000" stroked="f"/>
            <v:rect id="_x0000_s1177" style="position:absolute;left:5609;top:1109;width:1184;height:4" o:allowincell="f" fillcolor="#9d0000" stroked="f"/>
            <v:rect id="_x0000_s1178" style="position:absolute;left:5609;top:1113;width:1184;height:7" o:allowincell="f" fillcolor="#9b0000" stroked="f"/>
            <v:rect id="_x0000_s1179" style="position:absolute;left:5609;top:1120;width:1184;height:8" o:allowincell="f" fillcolor="#900" stroked="f"/>
            <v:rect id="_x0000_s1180" style="position:absolute;left:5609;top:1128;width:1184;height:5" o:allowincell="f" fillcolor="#970000" stroked="f"/>
            <v:rect id="_x0000_s1181" style="position:absolute;left:5609;top:1133;width:1184;height:4" o:allowincell="f" fillcolor="#950000" stroked="f"/>
            <v:rect id="_x0000_s1182" style="position:absolute;left:5609;top:1137;width:1184;height:6" o:allowincell="f" fillcolor="#930000" stroked="f"/>
            <v:rect id="_x0000_s1183" style="position:absolute;left:5609;top:1143;width:1184;height:7" o:allowincell="f" fillcolor="#910000" stroked="f"/>
            <v:rect id="_x0000_s1184" style="position:absolute;left:5609;top:1150;width:1184;height:4" o:allowincell="f" fillcolor="#8f0000" stroked="f"/>
            <v:rect id="_x0000_s1185" style="position:absolute;left:5609;top:1154;width:1184;height:7" o:allowincell="f" fillcolor="#8d0000" stroked="f"/>
            <v:rect id="_x0000_s1186" style="position:absolute;left:5609;top:1161;width:1184;height:6" o:allowincell="f" fillcolor="#8b0000" stroked="f"/>
            <v:rect id="_x0000_s1187" style="position:absolute;left:5609;top:1167;width:1184;height:4" o:allowincell="f" fillcolor="#890000" stroked="f"/>
            <v:rect id="_x0000_s1188" style="position:absolute;left:5609;top:1171;width:1184;height:7" o:allowincell="f" fillcolor="#870000" stroked="f"/>
            <v:rect id="_x0000_s1189" style="position:absolute;left:5609;top:1178;width:1184;height:6" o:allowincell="f" fillcolor="#850000" stroked="f"/>
            <v:rect id="_x0000_s1190" style="position:absolute;left:5609;top:1184;width:1184;height:7" o:allowincell="f" fillcolor="#830000" stroked="f"/>
            <v:rect id="_x0000_s1191" style="position:absolute;left:5609;top:1191;width:1184;height:8" o:allowincell="f" fillcolor="#810000" stroked="f"/>
            <v:rect id="_x0000_s1192" style="position:absolute;left:5609;top:1199;width:1184;height:5" o:allowincell="f" fillcolor="#7f0000" stroked="f"/>
            <v:rect id="_x0000_s1193" style="position:absolute;left:5609;top:1204;width:1184;height:6" o:allowincell="f" fillcolor="#7d0000" stroked="f"/>
            <v:rect id="_x0000_s1194" style="position:absolute;left:5609;top:1210;width:1184;height:9" o:allowincell="f" fillcolor="#7b0000" stroked="f"/>
            <v:rect id="_x0000_s1195" style="position:absolute;left:5609;top:1219;width:1184;height:6" o:allowincell="f" fillcolor="#790000" stroked="f"/>
            <v:rect id="_x0000_s1196" style="position:absolute;left:5609;top:1225;width:1184;height:9" o:allowincell="f" fillcolor="#700" stroked="f"/>
            <v:rect id="_x0000_s1197" style="position:absolute;left:5609;top:1234;width:1184;height:8" o:allowincell="f" fillcolor="#750000" stroked="f"/>
            <v:rect id="_x0000_s1198" style="position:absolute;left:5609;top:1242;width:1184;height:11" o:allowincell="f" fillcolor="#730000" stroked="f"/>
            <v:rect id="_x0000_s1199" style="position:absolute;left:5609;top:1253;width:1184;height:11" o:allowincell="f" fillcolor="#710000" stroked="f"/>
            <v:rect id="_x0000_s1200" style="position:absolute;left:5609;top:1264;width:1184;height:11" o:allowincell="f" fillcolor="#6f0000" stroked="f"/>
            <v:rect id="_x0000_s1201" style="position:absolute;left:5609;top:1275;width:1184;height:10" o:allowincell="f" fillcolor="#6d0000" stroked="f"/>
            <v:rect id="_x0000_s1202" style="position:absolute;left:5609;top:1285;width:1184;height:13" o:allowincell="f" fillcolor="#6b0000" stroked="f"/>
            <v:rect id="_x0000_s1203" style="position:absolute;left:5609;top:1298;width:1184;height:17" o:allowincell="f" fillcolor="#690000" stroked="f"/>
            <v:rect id="_x0000_s1204" style="position:absolute;left:5609;top:1315;width:1184;height:15" o:allowincell="f" fillcolor="#600" stroked="f"/>
            <v:rect id="_x0000_s1205" style="position:absolute;left:5609;top:793;width:1182;height:540" o:allowincell="f" filled="f" strokeweight=".55pt"/>
            <v:rect id="_x0000_s1206" style="position:absolute;left:6655;top:950;width:50;height:243" o:allowincell="f" filled="f" stroked="f">
              <v:textbox style="mso-next-textbox:#_x0000_s1206" inset="0,0,0,0">
                <w:txbxContent>
                  <w:p w:rsidR="007F009E" w:rsidRDefault="007F009E" w:rsidP="00B23883">
                    <w:r>
                      <w:rPr>
                        <w:color w:val="000000"/>
                        <w:sz w:val="14"/>
                        <w:szCs w:val="14"/>
                      </w:rPr>
                      <w:t xml:space="preserve"> </w:t>
                    </w:r>
                  </w:p>
                </w:txbxContent>
              </v:textbox>
            </v:rect>
            <v:line id="_x0000_s1207" style="position:absolute" from="6789,1111" to="7217,1111" o:allowincell="f" strokeweight=".55pt"/>
            <v:rect id="_x0000_s1208" style="position:absolute;left:7994;top:867;width:78;height:243" o:allowincell="f" filled="f" stroked="f">
              <v:textbox style="mso-next-textbox:#_x0000_s1208" inset="0,0,0,0">
                <w:txbxContent>
                  <w:p w:rsidR="007F009E" w:rsidRDefault="007F009E" w:rsidP="00B23883">
                    <w:r>
                      <w:rPr>
                        <w:color w:val="000000"/>
                        <w:szCs w:val="22"/>
                      </w:rPr>
                      <w:t xml:space="preserve"> </w:t>
                    </w:r>
                  </w:p>
                </w:txbxContent>
              </v:textbox>
            </v:rect>
            <v:line id="_x0000_s1209" style="position:absolute" from="5495,1924" to="5812,2164" o:allowincell="f" strokecolor="#339" strokeweight="1.5pt"/>
            <v:rect id="_x0000_s1210" style="position:absolute;left:6543;top:2360;width:78;height:243" o:allowincell="f" filled="f" stroked="f">
              <v:textbox style="mso-next-textbox:#_x0000_s1210" inset="0,0,0,0">
                <w:txbxContent>
                  <w:p w:rsidR="007F009E" w:rsidRDefault="007F009E" w:rsidP="00B23883">
                    <w:r>
                      <w:rPr>
                        <w:color w:val="000000"/>
                        <w:szCs w:val="22"/>
                      </w:rPr>
                      <w:t xml:space="preserve"> </w:t>
                    </w:r>
                  </w:p>
                </w:txbxContent>
              </v:textbox>
            </v:rect>
            <v:line id="_x0000_s1211" style="position:absolute" from="6789,2435" to="7217,2437" o:allowincell="f" strokeweight=".55pt"/>
            <v:line id="_x0000_s1212" style="position:absolute" from="3666,531" to="4481,1462" o:allowincell="f" strokecolor="#339" strokeweight="1.5pt"/>
            <v:rect id="_x0000_s1213" style="position:absolute;left:1205;top:258;width:1025;height:26" o:allowincell="f" fillcolor="blue" stroked="f"/>
            <v:rect id="_x0000_s1214" style="position:absolute;left:1205;top:284;width:1025;height:23" o:allowincell="f" fillcolor="#0000fd" stroked="f"/>
            <v:rect id="_x0000_s1215" style="position:absolute;left:1205;top:307;width:1025;height:15" o:allowincell="f" fillcolor="#0000fb" stroked="f"/>
            <v:rect id="_x0000_s1216" style="position:absolute;left:1205;top:322;width:1025;height:18" o:allowincell="f" fillcolor="#0000f9" stroked="f"/>
            <v:rect id="_x0000_s1217" style="position:absolute;left:1205;top:340;width:1025;height:8" o:allowincell="f" fillcolor="#0000f7" stroked="f"/>
            <v:rect id="_x0000_s1218" style="position:absolute;left:1205;top:348;width:1025;height:11" o:allowincell="f" fillcolor="#0000f5" stroked="f"/>
            <v:rect id="_x0000_s1219" style="position:absolute;left:1205;top:359;width:1025;height:9" o:allowincell="f" fillcolor="#0000f3" stroked="f"/>
            <v:rect id="_x0000_s1220" style="position:absolute;left:1205;top:368;width:1025;height:8" o:allowincell="f" fillcolor="#0000f1" stroked="f"/>
            <v:rect id="_x0000_s1221" style="position:absolute;left:1205;top:376;width:1025;height:11" o:allowincell="f" fillcolor="#0000ef" stroked="f"/>
            <v:rect id="_x0000_s1222" style="position:absolute;left:1205;top:387;width:1025;height:6" o:allowincell="f" fillcolor="#0000ed" stroked="f"/>
            <v:rect id="_x0000_s1223" style="position:absolute;left:1205;top:393;width:1025;height:7" o:allowincell="f" fillcolor="#0000eb" stroked="f"/>
            <v:rect id="_x0000_s1224" style="position:absolute;left:1205;top:400;width:1025;height:8" o:allowincell="f" fillcolor="#0000e9" stroked="f"/>
            <v:rect id="_x0000_s1225" style="position:absolute;left:1205;top:408;width:1025;height:5" o:allowincell="f" fillcolor="#0000e7" stroked="f"/>
            <v:rect id="_x0000_s1226" style="position:absolute;left:1205;top:413;width:1025;height:6" o:allowincell="f" fillcolor="#0000e5" stroked="f"/>
            <v:rect id="_x0000_s1227" style="position:absolute;left:1205;top:419;width:1025;height:7" o:allowincell="f" fillcolor="#0000e3" stroked="f"/>
            <v:rect id="_x0000_s1228" style="position:absolute;left:1205;top:426;width:1025;height:4" o:allowincell="f" fillcolor="#0000e1" stroked="f"/>
            <v:rect id="_x0000_s1229" style="position:absolute;left:1205;top:430;width:1025;height:6" o:allowincell="f" fillcolor="#0000df" stroked="f"/>
            <v:rect id="_x0000_s1230" style="position:absolute;left:1205;top:436;width:1025;height:5" o:allowincell="f" fillcolor="#00d" stroked="f"/>
            <v:rect id="_x0000_s1231" style="position:absolute;left:1205;top:441;width:1025;height:6" o:allowincell="f" fillcolor="#0000db" stroked="f"/>
            <v:rect id="_x0000_s1232" style="position:absolute;left:1205;top:447;width:1025;height:4" o:allowincell="f" fillcolor="#0000d9" stroked="f"/>
            <v:rect id="_x0000_s1233" style="position:absolute;left:1205;top:451;width:1025;height:5" o:allowincell="f" fillcolor="#0000d7" stroked="f"/>
            <v:rect id="_x0000_s1234" style="position:absolute;left:1205;top:456;width:1025;height:4" o:allowincell="f" fillcolor="#0000d5" stroked="f"/>
            <v:rect id="_x0000_s1235" style="position:absolute;left:1205;top:460;width:1025;height:6" o:allowincell="f" fillcolor="#0000d3" stroked="f"/>
            <v:rect id="_x0000_s1236" style="position:absolute;left:1205;top:466;width:1025;height:3" o:allowincell="f" fillcolor="#0000d1" stroked="f"/>
            <v:rect id="_x0000_s1237" style="position:absolute;left:1205;top:469;width:1025;height:6" o:allowincell="f" fillcolor="#0000cf" stroked="f"/>
            <v:rect id="_x0000_s1238" style="position:absolute;left:1205;top:475;width:1025;height:4" o:allowincell="f" fillcolor="#0000cd" stroked="f"/>
            <v:rect id="_x0000_s1239" style="position:absolute;left:1205;top:479;width:1025;height:5" o:allowincell="f" fillcolor="#0000cb" stroked="f"/>
            <v:rect id="_x0000_s1240" style="position:absolute;left:1205;top:484;width:1025;height:4" o:allowincell="f" fillcolor="#0000c9" stroked="f"/>
            <v:rect id="_x0000_s1241" style="position:absolute;left:1205;top:488;width:1025;height:4" o:allowincell="f" fillcolor="#0000c7" stroked="f"/>
            <v:rect id="_x0000_s1242" style="position:absolute;left:1205;top:492;width:1025;height:4" o:allowincell="f" fillcolor="#0000c5" stroked="f"/>
            <v:rect id="_x0000_s1243" style="position:absolute;left:1205;top:496;width:1025;height:3" o:allowincell="f" fillcolor="#0000c3" stroked="f"/>
            <v:rect id="_x0000_s1244" style="position:absolute;left:1205;top:499;width:1025;height:6" o:allowincell="f" fillcolor="#0000c1" stroked="f"/>
            <v:rect id="_x0000_s1245" style="position:absolute;left:1205;top:505;width:1025;height:4" o:allowincell="f" fillcolor="#0000bf" stroked="f"/>
            <v:rect id="_x0000_s1246" style="position:absolute;left:1205;top:509;width:1025;height:3" o:allowincell="f" fillcolor="#0000bd" stroked="f"/>
            <v:rect id="_x0000_s1247" style="position:absolute;left:1205;top:512;width:1025;height:4" o:allowincell="f" fillcolor="#00b" stroked="f"/>
            <v:rect id="_x0000_s1248" style="position:absolute;left:1205;top:516;width:1025;height:4" o:allowincell="f" fillcolor="#0000b9" stroked="f"/>
            <v:rect id="_x0000_s1249" style="position:absolute;left:1205;top:520;width:1025;height:4" o:allowincell="f" fillcolor="#0000b7" stroked="f"/>
            <v:rect id="_x0000_s1250" style="position:absolute;left:1205;top:524;width:1025;height:5" o:allowincell="f" fillcolor="#0000b5" stroked="f"/>
            <v:rect id="_x0000_s1251" style="position:absolute;left:1205;top:529;width:1025;height:4" o:allowincell="f" fillcolor="#0000b3" stroked="f"/>
            <v:rect id="_x0000_s1252" style="position:absolute;left:1205;top:533;width:1025;height:4" o:allowincell="f" fillcolor="#0000b1" stroked="f"/>
            <v:rect id="_x0000_s1253" style="position:absolute;left:1205;top:537;width:1025;height:2" o:allowincell="f" fillcolor="#0000af" stroked="f"/>
            <v:rect id="_x0000_s1254" style="position:absolute;left:1205;top:539;width:1025;height:7" o:allowincell="f" fillcolor="#0000ad" stroked="f"/>
            <v:rect id="_x0000_s1255" style="position:absolute;left:1205;top:546;width:1025;height:2" o:allowincell="f" fillcolor="#0000ab" stroked="f"/>
            <v:rect id="_x0000_s1256" style="position:absolute;left:1205;top:548;width:1025;height:4" o:allowincell="f" fillcolor="#0000a9" stroked="f"/>
            <v:rect id="_x0000_s1257" style="position:absolute;left:1205;top:552;width:1025;height:7" o:allowincell="f" fillcolor="#0000a7" stroked="f"/>
            <v:rect id="_x0000_s1258" style="position:absolute;left:1205;top:559;width:1025;height:2" o:allowincell="f" fillcolor="#0000a5" stroked="f"/>
            <v:rect id="_x0000_s1259" style="position:absolute;left:1205;top:561;width:1025;height:6" o:allowincell="f" fillcolor="#0000a3" stroked="f"/>
            <v:rect id="_x0000_s1260" style="position:absolute;left:1205;top:567;width:1025;height:3" o:allowincell="f" fillcolor="#0000a1" stroked="f"/>
            <v:rect id="_x0000_s1261" style="position:absolute;left:1205;top:570;width:1025;height:4" o:allowincell="f" fillcolor="#00009f" stroked="f"/>
            <v:rect id="_x0000_s1262" style="position:absolute;left:1205;top:574;width:1025;height:6" o:allowincell="f" fillcolor="#00009d" stroked="f"/>
            <v:rect id="_x0000_s1263" style="position:absolute;left:1205;top:580;width:1025;height:5" o:allowincell="f" fillcolor="#00009b" stroked="f"/>
            <v:rect id="_x0000_s1264" style="position:absolute;left:1205;top:585;width:1025;height:4" o:allowincell="f" fillcolor="#009" stroked="f"/>
            <v:rect id="_x0000_s1265" style="position:absolute;left:1205;top:589;width:1025;height:4" o:allowincell="f" fillcolor="#000097" stroked="f"/>
            <v:rect id="_x0000_s1266" style="position:absolute;left:1205;top:593;width:1025;height:7" o:allowincell="f" fillcolor="#000095" stroked="f"/>
            <v:rect id="_x0000_s1267" style="position:absolute;left:1205;top:600;width:1025;height:2" o:allowincell="f" fillcolor="#000093" stroked="f"/>
            <v:rect id="_x0000_s1268" style="position:absolute;left:1205;top:602;width:1025;height:6" o:allowincell="f" fillcolor="#000091" stroked="f"/>
            <v:rect id="_x0000_s1269" style="position:absolute;left:1205;top:608;width:1025;height:5" o:allowincell="f" fillcolor="#00008f" stroked="f"/>
            <v:rect id="_x0000_s1270" style="position:absolute;left:1205;top:613;width:1025;height:4" o:allowincell="f" fillcolor="#00008d" stroked="f"/>
            <v:rect id="_x0000_s1271" style="position:absolute;left:1205;top:617;width:1025;height:8" o:allowincell="f" fillcolor="#00008b" stroked="f"/>
            <v:rect id="_x0000_s1272" style="position:absolute;left:1205;top:625;width:1025;height:5" o:allowincell="f" fillcolor="#000089" stroked="f"/>
            <v:rect id="_x0000_s1273" style="position:absolute;left:1205;top:630;width:1025;height:6" o:allowincell="f" fillcolor="#000087" stroked="f"/>
            <v:rect id="_x0000_s1274" style="position:absolute;left:1205;top:636;width:1025;height:9" o:allowincell="f" fillcolor="#000085" stroked="f"/>
            <v:rect id="_x0000_s1275" style="position:absolute;left:1205;top:645;width:1025;height:4" o:allowincell="f" fillcolor="#000083" stroked="f"/>
            <v:rect id="_x0000_s1276" style="position:absolute;left:1205;top:649;width:1025;height:11" o:allowincell="f" fillcolor="#000081" stroked="f"/>
            <v:rect id="_x0000_s1277" style="position:absolute;left:1205;top:660;width:1025;height:6" o:allowincell="f" fillcolor="#00007f" stroked="f"/>
            <v:rect id="_x0000_s1278" style="position:absolute;left:1205;top:666;width:1025;height:11" o:allowincell="f" fillcolor="#00007d" stroked="f"/>
            <v:rect id="_x0000_s1279" style="position:absolute;left:1205;top:677;width:1025;height:11" o:allowincell="f" fillcolor="#00007b" stroked="f"/>
            <v:rect id="_x0000_s1280" style="position:absolute;left:1205;top:688;width:1025;height:13" o:allowincell="f" fillcolor="#000079" stroked="f"/>
            <v:rect id="_x0000_s1281" style="position:absolute;left:1205;top:701;width:1025;height:8" o:allowincell="f" fillcolor="#000076" stroked="f"/>
            <v:rect id="_x0000_s1282" style="position:absolute;left:1205;top:258;width:1025;height:453" o:allowincell="f" filled="f" strokeweight=".55pt"/>
            <v:rect id="_x0000_s1283" style="position:absolute;left:2163;top:320;width:50;height:243" o:allowincell="f" filled="f" stroked="f">
              <v:textbox style="mso-next-textbox:#_x0000_s1283" inset="0,0,0,0">
                <w:txbxContent>
                  <w:p w:rsidR="007F009E" w:rsidRDefault="007F009E" w:rsidP="00B23883">
                    <w:r>
                      <w:rPr>
                        <w:color w:val="000000"/>
                        <w:sz w:val="14"/>
                        <w:szCs w:val="14"/>
                      </w:rPr>
                      <w:t xml:space="preserve"> </w:t>
                    </w:r>
                  </w:p>
                </w:txbxContent>
              </v:textbox>
            </v:rect>
            <v:line id="_x0000_s1284" style="position:absolute" from="2226,469" to="2654,471" o:allowincell="f" strokeweight=".55pt"/>
            <v:rect id="_x0000_s1285" style="position:absolute;left:2660;top:236;width:1025;height:26" o:allowincell="f" fillcolor="blue" stroked="f"/>
            <v:rect id="_x0000_s1286" style="position:absolute;left:2660;top:262;width:1025;height:22" o:allowincell="f" fillcolor="#0000fd" stroked="f"/>
            <v:rect id="_x0000_s1287" style="position:absolute;left:2660;top:284;width:1025;height:17" o:allowincell="f" fillcolor="#0000fb" stroked="f"/>
            <v:rect id="_x0000_s1288" style="position:absolute;left:2660;top:301;width:1025;height:15" o:allowincell="f" fillcolor="#0000f9" stroked="f"/>
            <v:rect id="_x0000_s1289" style="position:absolute;left:2660;top:316;width:1025;height:11" o:allowincell="f" fillcolor="#0000f7" stroked="f"/>
            <v:rect id="_x0000_s1290" style="position:absolute;left:2660;top:327;width:1025;height:10" o:allowincell="f" fillcolor="#0000f5" stroked="f"/>
            <v:rect id="_x0000_s1291" style="position:absolute;left:2660;top:337;width:1025;height:11" o:allowincell="f" fillcolor="#0000f3" stroked="f"/>
            <v:rect id="_x0000_s1292" style="position:absolute;left:2660;top:348;width:1025;height:9" o:allowincell="f" fillcolor="#0000f1" stroked="f"/>
            <v:rect id="_x0000_s1293" style="position:absolute;left:2660;top:357;width:1025;height:8" o:allowincell="f" fillcolor="#0000ef" stroked="f"/>
            <v:rect id="_x0000_s1294" style="position:absolute;left:2660;top:365;width:1025;height:7" o:allowincell="f" fillcolor="#0000ed" stroked="f"/>
            <v:rect id="_x0000_s1295" style="position:absolute;left:2660;top:372;width:1025;height:8" o:allowincell="f" fillcolor="#0000eb" stroked="f"/>
            <v:rect id="_x0000_s1296" style="position:absolute;left:2660;top:380;width:1025;height:7" o:allowincell="f" fillcolor="#0000e9" stroked="f"/>
            <v:rect id="_x0000_s1297" style="position:absolute;left:2660;top:387;width:1025;height:4" o:allowincell="f" fillcolor="#0000e7" stroked="f"/>
            <v:rect id="_x0000_s1298" style="position:absolute;left:2660;top:391;width:1025;height:7" o:allowincell="f" fillcolor="#0000e5" stroked="f"/>
            <v:rect id="_x0000_s1299" style="position:absolute;left:2660;top:398;width:1025;height:6" o:allowincell="f" fillcolor="#0000e3" stroked="f"/>
            <v:rect id="_x0000_s1300" style="position:absolute;left:2660;top:404;width:1025;height:4" o:allowincell="f" fillcolor="#0000e1" stroked="f"/>
            <v:rect id="_x0000_s1301" style="position:absolute;left:2660;top:408;width:1025;height:5" o:allowincell="f" fillcolor="#0000df" stroked="f"/>
            <v:rect id="_x0000_s1302" style="position:absolute;left:2660;top:413;width:1025;height:6" o:allowincell="f" fillcolor="#00d" stroked="f"/>
            <v:rect id="_x0000_s1303" style="position:absolute;left:2660;top:419;width:1025;height:7" o:allowincell="f" fillcolor="#0000db" stroked="f"/>
            <v:rect id="_x0000_s1304" style="position:absolute;left:2660;top:426;width:1025;height:4" o:allowincell="f" fillcolor="#0000d9" stroked="f"/>
            <v:rect id="_x0000_s1305" style="position:absolute;left:2660;top:430;width:1025;height:4" o:allowincell="f" fillcolor="#0000d7" stroked="f"/>
            <v:rect id="_x0000_s1306" style="position:absolute;left:2660;top:434;width:1025;height:4" o:allowincell="f" fillcolor="#0000d5" stroked="f"/>
            <v:rect id="_x0000_s1307" style="position:absolute;left:2660;top:438;width:1025;height:7" o:allowincell="f" fillcolor="#0000d3" stroked="f"/>
            <v:rect id="_x0000_s1308" style="position:absolute;left:2660;top:445;width:1025;height:4" o:allowincell="f" fillcolor="#0000d1" stroked="f"/>
            <v:rect id="_x0000_s1309" style="position:absolute;left:2660;top:449;width:1025;height:4" o:allowincell="f" fillcolor="#0000cf" stroked="f"/>
            <v:rect id="_x0000_s1310" style="position:absolute;left:2660;top:453;width:1025;height:3" o:allowincell="f" fillcolor="#0000cd" stroked="f"/>
            <v:rect id="_x0000_s1311" style="position:absolute;left:2660;top:456;width:1025;height:6" o:allowincell="f" fillcolor="#0000cb" stroked="f"/>
            <v:rect id="_x0000_s1312" style="position:absolute;left:2660;top:462;width:1025;height:4" o:allowincell="f" fillcolor="#0000c9" stroked="f"/>
            <v:rect id="_x0000_s1313" style="position:absolute;left:2660;top:466;width:1025;height:5" o:allowincell="f" fillcolor="#0000c7" stroked="f"/>
            <v:rect id="_x0000_s1314" style="position:absolute;left:2660;top:471;width:1025;height:2" o:allowincell="f" fillcolor="#0000c5" stroked="f"/>
            <v:rect id="_x0000_s1315" style="position:absolute;left:2660;top:473;width:1025;height:4" o:allowincell="f" fillcolor="#0000c3" stroked="f"/>
            <v:rect id="_x0000_s1316" style="position:absolute;left:2660;top:477;width:1025;height:7" o:allowincell="f" fillcolor="#0000c1" stroked="f"/>
            <v:rect id="_x0000_s1317" style="position:absolute;left:2660;top:484;width:1025;height:2" o:allowincell="f" fillcolor="#0000bf" stroked="f"/>
            <v:rect id="_x0000_s1318" style="position:absolute;left:2660;top:486;width:1025;height:4" o:allowincell="f" fillcolor="#0000bd" stroked="f"/>
            <v:rect id="_x0000_s1319" style="position:absolute;left:2660;top:490;width:1025;height:6" o:allowincell="f" fillcolor="#00b" stroked="f"/>
            <v:rect id="_x0000_s1320" style="position:absolute;left:2660;top:496;width:1025;height:3" o:allowincell="f" fillcolor="#0000b9" stroked="f"/>
            <v:rect id="_x0000_s1321" style="position:absolute;left:2660;top:499;width:1025;height:4" o:allowincell="f" fillcolor="#0000b7" stroked="f"/>
            <v:rect id="_x0000_s1322" style="position:absolute;left:2660;top:503;width:1025;height:2" o:allowincell="f" fillcolor="#0000b5" stroked="f"/>
            <v:rect id="_x0000_s1323" style="position:absolute;left:2660;top:505;width:1025;height:7" o:allowincell="f" fillcolor="#0000b3" stroked="f"/>
            <v:rect id="_x0000_s1324" style="position:absolute;left:2660;top:512;width:1025;height:4" o:allowincell="f" fillcolor="#0000b1" stroked="f"/>
            <v:rect id="_x0000_s1325" style="position:absolute;left:2660;top:516;width:1025;height:2" o:allowincell="f" fillcolor="#0000af" stroked="f"/>
            <v:rect id="_x0000_s1326" style="position:absolute;left:2660;top:518;width:1025;height:6" o:allowincell="f" fillcolor="#0000ad" stroked="f"/>
            <v:rect id="_x0000_s1327" style="position:absolute;left:2660;top:524;width:1025;height:3" o:allowincell="f" fillcolor="#0000ab" stroked="f"/>
            <v:rect id="_x0000_s1328" style="position:absolute;left:2660;top:527;width:1025;height:4" o:allowincell="f" fillcolor="#0000a9" stroked="f"/>
            <v:rect id="_x0000_s1329" style="position:absolute;left:2660;top:531;width:1025;height:6" o:allowincell="f" fillcolor="#0000a7" stroked="f"/>
            <v:rect id="_x0000_s1330" style="position:absolute;left:2660;top:537;width:1025;height:2" o:allowincell="f" fillcolor="#0000a5" stroked="f"/>
            <v:rect id="_x0000_s1331" style="position:absolute;left:2660;top:539;width:1025;height:7" o:allowincell="f" fillcolor="#0000a3" stroked="f"/>
            <v:rect id="_x0000_s1332" style="position:absolute;left:2660;top:546;width:1025;height:2" o:allowincell="f" fillcolor="#0000a1" stroked="f"/>
            <v:rect id="_x0000_s1333" style="position:absolute;left:2660;top:548;width:1025;height:4" o:allowincell="f" fillcolor="#00009f" stroked="f"/>
            <v:rect id="_x0000_s1334" style="position:absolute;left:2660;top:552;width:1025;height:7" o:allowincell="f" fillcolor="#00009d" stroked="f"/>
            <v:rect id="_x0000_s1335" style="position:absolute;left:2660;top:559;width:1025;height:4" o:allowincell="f" fillcolor="#00009b" stroked="f"/>
            <v:rect id="_x0000_s1336" style="position:absolute;left:2660;top:563;width:1025;height:2" o:allowincell="f" fillcolor="#009" stroked="f"/>
            <v:rect id="_x0000_s1337" style="position:absolute;left:2660;top:565;width:1025;height:7" o:allowincell="f" fillcolor="#000097" stroked="f"/>
            <v:rect id="_x0000_s1338" style="position:absolute;left:2660;top:572;width:1025;height:6" o:allowincell="f" fillcolor="#000095" stroked="f"/>
            <v:rect id="_x0000_s1339" style="position:absolute;left:2660;top:578;width:1025;height:2" o:allowincell="f" fillcolor="#000093" stroked="f"/>
            <v:rect id="_x0000_s1340" style="position:absolute;left:2660;top:580;width:1025;height:5" o:allowincell="f" fillcolor="#000091" stroked="f"/>
            <v:rect id="_x0000_s1341" style="position:absolute;left:2660;top:585;width:1025;height:6" o:allowincell="f" fillcolor="#00008f" stroked="f"/>
            <v:rect id="_x0000_s1342" style="position:absolute;left:2660;top:591;width:1025;height:6" o:allowincell="f" fillcolor="#00008d" stroked="f"/>
            <v:rect id="_x0000_s1343" style="position:absolute;left:2660;top:597;width:1025;height:5" o:allowincell="f" fillcolor="#00008b" stroked="f"/>
            <v:rect id="_x0000_s1344" style="position:absolute;left:2660;top:602;width:1025;height:6" o:allowincell="f" fillcolor="#000089" stroked="f"/>
            <v:rect id="_x0000_s1345" style="position:absolute;left:2660;top:608;width:1025;height:7" o:allowincell="f" fillcolor="#000087" stroked="f"/>
            <v:rect id="_x0000_s1346" style="position:absolute;left:2660;top:615;width:1025;height:6" o:allowincell="f" fillcolor="#000085" stroked="f"/>
            <v:rect id="_x0000_s1347" style="position:absolute;left:2660;top:621;width:1025;height:7" o:allowincell="f" fillcolor="#000083" stroked="f"/>
            <v:rect id="_x0000_s1348" style="position:absolute;left:2660;top:628;width:1025;height:10" o:allowincell="f" fillcolor="#000081" stroked="f"/>
            <v:rect id="_x0000_s1349" style="position:absolute;left:2660;top:638;width:1025;height:7" o:allowincell="f" fillcolor="#00007f" stroked="f"/>
            <v:rect id="_x0000_s1350" style="position:absolute;left:2660;top:645;width:1025;height:11" o:allowincell="f" fillcolor="#00007d" stroked="f"/>
            <v:rect id="_x0000_s1351" style="position:absolute;left:2660;top:656;width:1025;height:10" o:allowincell="f" fillcolor="#00007b" stroked="f"/>
            <v:rect id="_x0000_s1352" style="position:absolute;left:2660;top:666;width:1025;height:11" o:allowincell="f" fillcolor="#000079" stroked="f"/>
            <v:rect id="_x0000_s1353" style="position:absolute;left:2660;top:677;width:1025;height:11" o:allowincell="f" fillcolor="#000076" stroked="f"/>
            <v:rect id="_x0000_s1354" style="position:absolute;left:2660;top:236;width:1025;height:454" o:allowincell="f" filled="f" strokeweight=".55pt"/>
            <v:rect id="_x0000_s1355" style="position:absolute;left:3633;top:359;width:50;height:243" o:allowincell="f" filled="f" stroked="f">
              <v:textbox style="mso-next-textbox:#_x0000_s1355" inset="0,0,0,0">
                <w:txbxContent>
                  <w:p w:rsidR="007F009E" w:rsidRDefault="007F009E" w:rsidP="00B23883">
                    <w:r>
                      <w:rPr>
                        <w:color w:val="000000"/>
                        <w:sz w:val="14"/>
                        <w:szCs w:val="14"/>
                      </w:rPr>
                      <w:t xml:space="preserve"> </w:t>
                    </w:r>
                  </w:p>
                </w:txbxContent>
              </v:textbox>
            </v:rect>
            <v:line id="_x0000_s1356" style="position:absolute;flip:y" from="3700,2080" to="4044,2244" o:allowincell="f" strokecolor="#339" strokeweight="1.5pt"/>
            <v:rect id="_x0000_s1357" style="position:absolute;left:1208;top:1143;width:1024;height:28" o:allowincell="f" fillcolor="blue" stroked="f"/>
            <v:rect id="_x0000_s1358" style="position:absolute;left:1208;top:1171;width:1024;height:22" o:allowincell="f" fillcolor="#0000fd" stroked="f"/>
            <v:rect id="_x0000_s1359" style="position:absolute;left:1208;top:1193;width:1024;height:15" o:allowincell="f" fillcolor="#0000fb" stroked="f"/>
            <v:rect id="_x0000_s1360" style="position:absolute;left:1208;top:1208;width:1024;height:17" o:allowincell="f" fillcolor="#0000f9" stroked="f"/>
            <v:rect id="_x0000_s1361" style="position:absolute;left:1208;top:1225;width:1024;height:11" o:allowincell="f" fillcolor="#0000f7" stroked="f"/>
            <v:rect id="_x0000_s1362" style="position:absolute;left:1208;top:1236;width:1024;height:11" o:allowincell="f" fillcolor="#0000f5" stroked="f"/>
            <v:rect id="_x0000_s1363" style="position:absolute;left:1208;top:1247;width:1024;height:8" o:allowincell="f" fillcolor="#0000f3" stroked="f"/>
            <v:rect id="_x0000_s1364" style="position:absolute;left:1208;top:1255;width:1024;height:9" o:allowincell="f" fillcolor="#0000f1" stroked="f"/>
            <v:rect id="_x0000_s1365" style="position:absolute;left:1208;top:1264;width:1024;height:8" o:allowincell="f" fillcolor="#0000ef" stroked="f"/>
            <v:rect id="_x0000_s1366" style="position:absolute;left:1208;top:1272;width:1024;height:7" o:allowincell="f" fillcolor="#0000ed" stroked="f"/>
            <v:rect id="_x0000_s1367" style="position:absolute;left:1208;top:1279;width:1024;height:8" o:allowincell="f" fillcolor="#0000eb" stroked="f"/>
            <v:rect id="_x0000_s1368" style="position:absolute;left:1208;top:1287;width:1024;height:7" o:allowincell="f" fillcolor="#0000e9" stroked="f"/>
            <v:rect id="_x0000_s1369" style="position:absolute;left:1208;top:1294;width:1024;height:6" o:allowincell="f" fillcolor="#0000e7" stroked="f"/>
            <v:rect id="_x0000_s1370" style="position:absolute;left:1208;top:1300;width:1024;height:7" o:allowincell="f" fillcolor="#0000e5" stroked="f"/>
            <v:rect id="_x0000_s1371" style="position:absolute;left:1208;top:1307;width:1024;height:4" o:allowincell="f" fillcolor="#0000e3" stroked="f"/>
            <v:rect id="_x0000_s1372" style="position:absolute;left:1208;top:1311;width:1024;height:4" o:allowincell="f" fillcolor="#0000e1" stroked="f"/>
            <v:rect id="_x0000_s1373" style="position:absolute;left:1208;top:1315;width:1024;height:7" o:allowincell="f" fillcolor="#0000df" stroked="f"/>
            <v:rect id="_x0000_s1374" style="position:absolute;left:1208;top:1322;width:1024;height:6" o:allowincell="f" fillcolor="#00d" stroked="f"/>
            <v:rect id="_x0000_s1375" style="position:absolute;left:1208;top:1328;width:1024;height:5" o:allowincell="f" fillcolor="#0000db" stroked="f"/>
            <v:rect id="_x0000_s1376" style="position:absolute;left:1208;top:1333;width:1024;height:6" o:allowincell="f" fillcolor="#0000d9" stroked="f"/>
            <v:rect id="_x0000_s1377" style="position:absolute;left:1208;top:1339;width:1024;height:2" o:allowincell="f" fillcolor="#0000d7" stroked="f"/>
            <v:rect id="_x0000_s1378" style="position:absolute;left:1208;top:1341;width:1024;height:7" o:allowincell="f" fillcolor="#0000d5" stroked="f"/>
            <v:rect id="_x0000_s1379" style="position:absolute;left:1208;top:1348;width:1024;height:4" o:allowincell="f" fillcolor="#0000d3" stroked="f"/>
            <v:rect id="_x0000_s1380" style="position:absolute;left:1208;top:1352;width:1024;height:4" o:allowincell="f" fillcolor="#0000d1" stroked="f"/>
            <v:rect id="_x0000_s1381" style="position:absolute;left:1208;top:1356;width:1024;height:4" o:allowincell="f" fillcolor="#0000cf" stroked="f"/>
            <v:rect id="_x0000_s1382" style="position:absolute;left:1208;top:1360;width:1024;height:5" o:allowincell="f" fillcolor="#0000cd" stroked="f"/>
            <v:rect id="_x0000_s1383" style="position:absolute;left:1208;top:1365;width:1024;height:4" o:allowincell="f" fillcolor="#0000cb" stroked="f"/>
            <v:rect id="_x0000_s1384" style="position:absolute;left:1208;top:1369;width:1024;height:4" o:allowincell="f" fillcolor="#0000c9" stroked="f"/>
            <v:rect id="_x0000_s1385" style="position:absolute;left:1208;top:1373;width:1024;height:7" o:allowincell="f" fillcolor="#0000c7" stroked="f"/>
            <v:rect id="_x0000_s1386" style="position:absolute;left:1208;top:1380;width:1024;height:2" o:allowincell="f" fillcolor="#0000c5" stroked="f"/>
            <v:rect id="_x0000_s1387" style="position:absolute;left:1208;top:1382;width:1024;height:4" o:allowincell="f" fillcolor="#0000c3" stroked="f"/>
            <v:rect id="_x0000_s1388" style="position:absolute;left:1208;top:1386;width:1024;height:5" o:allowincell="f" fillcolor="#0000c1" stroked="f"/>
            <v:rect id="_x0000_s1389" style="position:absolute;left:1208;top:1391;width:1024;height:4" o:allowincell="f" fillcolor="#0000bf" stroked="f"/>
            <v:rect id="_x0000_s1390" style="position:absolute;left:1208;top:1395;width:1024;height:2" o:allowincell="f" fillcolor="#0000bd" stroked="f"/>
            <v:rect id="_x0000_s1391" style="position:absolute;left:1208;top:1397;width:1024;height:6" o:allowincell="f" fillcolor="#00b" stroked="f"/>
            <v:rect id="_x0000_s1392" style="position:absolute;left:1208;top:1403;width:1024;height:5" o:allowincell="f" fillcolor="#0000b9" stroked="f"/>
            <v:rect id="_x0000_s1393" style="position:absolute;left:1208;top:1408;width:1024;height:4" o:allowincell="f" fillcolor="#0000b7" stroked="f"/>
            <v:rect id="_x0000_s1394" style="position:absolute;left:1208;top:1412;width:1024;height:2" o:allowincell="f" fillcolor="#0000b5" stroked="f"/>
            <v:rect id="_x0000_s1395" style="position:absolute;left:1208;top:1414;width:1024;height:5" o:allowincell="f" fillcolor="#0000b3" stroked="f"/>
            <v:rect id="_x0000_s1396" style="position:absolute;left:1208;top:1419;width:1024;height:4" o:allowincell="f" fillcolor="#0000b1" stroked="f"/>
            <v:rect id="_x0000_s1397" style="position:absolute;left:1208;top:1423;width:1024;height:4" o:allowincell="f" fillcolor="#0000af" stroked="f"/>
            <v:rect id="_x0000_s1398" style="position:absolute;left:1208;top:1427;width:1024;height:4" o:allowincell="f" fillcolor="#0000ad" stroked="f"/>
            <v:rect id="_x0000_s1399" style="position:absolute;left:1208;top:1431;width:1024;height:5" o:allowincell="f" fillcolor="#0000ab" stroked="f"/>
            <v:rect id="_x0000_s1400" style="position:absolute;left:1208;top:1436;width:1024;height:4" o:allowincell="f" fillcolor="#0000a9" stroked="f"/>
            <v:rect id="_x0000_s1401" style="position:absolute;left:1208;top:1440;width:1024;height:4" o:allowincell="f" fillcolor="#0000a7" stroked="f"/>
            <v:rect id="_x0000_s1402" style="position:absolute;left:1208;top:1444;width:1024;height:5" o:allowincell="f" fillcolor="#0000a5" stroked="f"/>
            <v:rect id="_x0000_s1403" style="position:absolute;left:1208;top:1449;width:1024;height:4" o:allowincell="f" fillcolor="#0000a3" stroked="f"/>
            <v:rect id="_x0000_s1404" style="position:absolute;left:1208;top:1453;width:1024;height:4" o:allowincell="f" fillcolor="#0000a1" stroked="f"/>
            <v:rect id="_x0000_s1405" style="position:absolute;left:1208;top:1457;width:1024;height:5" o:allowincell="f" fillcolor="#00009f" stroked="f"/>
            <v:rect id="_x0000_s1406" style="position:absolute;left:1208;top:1462;width:1024;height:4" o:allowincell="f" fillcolor="#00009d" stroked="f"/>
            <v:rect id="_x0000_s1407" style="position:absolute;left:1208;top:1466;width:1024;height:6" o:allowincell="f" fillcolor="#00009b" stroked="f"/>
            <v:rect id="_x0000_s1408" style="position:absolute;left:1208;top:1472;width:1024;height:2" o:allowincell="f" fillcolor="#009" stroked="f"/>
            <v:rect id="_x0000_s1409" style="position:absolute;left:1208;top:1474;width:1024;height:7" o:allowincell="f" fillcolor="#000097" stroked="f"/>
            <v:rect id="_x0000_s1410" style="position:absolute;left:1208;top:1481;width:1024;height:4" o:allowincell="f" fillcolor="#000095" stroked="f"/>
            <v:rect id="_x0000_s1411" style="position:absolute;left:1208;top:1485;width:1024;height:2" o:allowincell="f" fillcolor="#000093" stroked="f"/>
            <v:rect id="_x0000_s1412" style="position:absolute;left:1208;top:1487;width:1024;height:7" o:allowincell="f" fillcolor="#000091" stroked="f"/>
            <v:rect id="_x0000_s1413" style="position:absolute;left:1208;top:1494;width:1024;height:6" o:allowincell="f" fillcolor="#00008f" stroked="f"/>
            <v:rect id="_x0000_s1414" style="position:absolute;left:1208;top:1500;width:1024;height:4" o:allowincell="f" fillcolor="#00008d" stroked="f"/>
            <v:rect id="_x0000_s1415" style="position:absolute;left:1208;top:1504;width:1024;height:7" o:allowincell="f" fillcolor="#00008b" stroked="f"/>
            <v:rect id="_x0000_s1416" style="position:absolute;left:1208;top:1511;width:1024;height:6" o:allowincell="f" fillcolor="#000089" stroked="f"/>
            <v:rect id="_x0000_s1417" style="position:absolute;left:1208;top:1517;width:1024;height:5" o:allowincell="f" fillcolor="#000087" stroked="f"/>
            <v:rect id="_x0000_s1418" style="position:absolute;left:1208;top:1522;width:1024;height:8" o:allowincell="f" fillcolor="#000085" stroked="f"/>
            <v:rect id="_x0000_s1419" style="position:absolute;left:1208;top:1530;width:1024;height:7" o:allowincell="f" fillcolor="#000083" stroked="f"/>
            <v:rect id="_x0000_s1420" style="position:absolute;left:1208;top:1537;width:1024;height:8" o:allowincell="f" fillcolor="#000081" stroked="f"/>
            <v:rect id="_x0000_s1421" style="position:absolute;left:1208;top:1545;width:1024;height:7" o:allowincell="f" fillcolor="#00007f" stroked="f"/>
            <v:rect id="_x0000_s1422" style="position:absolute;left:1208;top:1552;width:1024;height:11" o:allowincell="f" fillcolor="#00007d" stroked="f"/>
            <v:rect id="_x0000_s1423" style="position:absolute;left:1208;top:1563;width:1024;height:10" o:allowincell="f" fillcolor="#00007b" stroked="f"/>
            <v:rect id="_x0000_s1424" style="position:absolute;left:1208;top:1573;width:1024;height:13" o:allowincell="f" fillcolor="#000079" stroked="f"/>
            <v:rect id="_x0000_s1425" style="position:absolute;left:1208;top:1586;width:1024;height:9" o:allowincell="f" fillcolor="#000076" stroked="f"/>
            <v:rect id="_x0000_s1426" style="position:absolute;left:1208;top:1143;width:1024;height:454" o:allowincell="f" filled="f" strokeweight=".55pt"/>
            <v:rect id="_x0000_s1427" style="position:absolute;left:2180;top:1225;width:50;height:243" o:allowincell="f" filled="f" stroked="f">
              <v:textbox style="mso-next-textbox:#_x0000_s1427" inset="0,0,0,0">
                <w:txbxContent>
                  <w:p w:rsidR="007F009E" w:rsidRDefault="007F009E" w:rsidP="00B23883">
                    <w:r>
                      <w:rPr>
                        <w:color w:val="000000"/>
                        <w:sz w:val="14"/>
                        <w:szCs w:val="14"/>
                      </w:rPr>
                      <w:t xml:space="preserve"> </w:t>
                    </w:r>
                  </w:p>
                </w:txbxContent>
              </v:textbox>
            </v:rect>
            <v:line id="_x0000_s1428" style="position:absolute" from="2228,1356" to="2656,1356" o:allowincell="f" strokeweight=".55pt"/>
            <v:rect id="_x0000_s1429" style="position:absolute;left:2663;top:1122;width:1022;height:26" o:allowincell="f" fillcolor="blue" stroked="f"/>
            <v:rect id="_x0000_s1430" style="position:absolute;left:2663;top:1148;width:1022;height:23" o:allowincell="f" fillcolor="#0000fd" stroked="f"/>
            <v:rect id="_x0000_s1431" style="position:absolute;left:2663;top:1171;width:1022;height:15" o:allowincell="f" fillcolor="#0000fb" stroked="f"/>
            <v:rect id="_x0000_s1432" style="position:absolute;left:2663;top:1186;width:1022;height:18" o:allowincell="f" fillcolor="#0000f9" stroked="f"/>
            <v:rect id="_x0000_s1433" style="position:absolute;left:2663;top:1204;width:1022;height:10" o:allowincell="f" fillcolor="#0000f7" stroked="f"/>
            <v:rect id="_x0000_s1434" style="position:absolute;left:2663;top:1214;width:1022;height:11" o:allowincell="f" fillcolor="#0000f5" stroked="f"/>
            <v:rect id="_x0000_s1435" style="position:absolute;left:2663;top:1225;width:1022;height:9" o:allowincell="f" fillcolor="#0000f3" stroked="f"/>
            <v:rect id="_x0000_s1436" style="position:absolute;left:2663;top:1234;width:1022;height:8" o:allowincell="f" fillcolor="#0000f1" stroked="f"/>
            <v:rect id="_x0000_s1437" style="position:absolute;left:2663;top:1242;width:1022;height:9" o:allowincell="f" fillcolor="#0000ef" stroked="f"/>
            <v:rect id="_x0000_s1438" style="position:absolute;left:2663;top:1251;width:1022;height:6" o:allowincell="f" fillcolor="#0000ed" stroked="f"/>
            <v:rect id="_x0000_s1439" style="position:absolute;left:2663;top:1257;width:1022;height:9" o:allowincell="f" fillcolor="#0000eb" stroked="f"/>
            <v:rect id="_x0000_s1440" style="position:absolute;left:2663;top:1266;width:1022;height:6" o:allowincell="f" fillcolor="#0000e9" stroked="f"/>
            <v:rect id="_x0000_s1441" style="position:absolute;left:2663;top:1272;width:1022;height:5" o:allowincell="f" fillcolor="#0000e7" stroked="f"/>
            <v:rect id="_x0000_s1442" style="position:absolute;left:2663;top:1277;width:1022;height:8" o:allowincell="f" fillcolor="#0000e5" stroked="f"/>
            <v:rect id="_x0000_s1443" style="position:absolute;left:2663;top:1285;width:1022;height:5" o:allowincell="f" fillcolor="#0000e3" stroked="f"/>
            <v:rect id="_x0000_s1444" style="position:absolute;left:2663;top:1290;width:1022;height:6" o:allowincell="f" fillcolor="#0000e1" stroked="f"/>
            <v:rect id="_x0000_s1445" style="position:absolute;left:2663;top:1296;width:1022;height:4" o:allowincell="f" fillcolor="#0000df" stroked="f"/>
            <v:rect id="_x0000_s1446" style="position:absolute;left:2663;top:1300;width:1022;height:5" o:allowincell="f" fillcolor="#00d" stroked="f"/>
            <v:rect id="_x0000_s1447" style="position:absolute;left:2663;top:1305;width:1022;height:6" o:allowincell="f" fillcolor="#0000db" stroked="f"/>
            <v:rect id="_x0000_s1448" style="position:absolute;left:2663;top:1311;width:1022;height:4" o:allowincell="f" fillcolor="#0000d9" stroked="f"/>
            <v:rect id="_x0000_s1449" style="position:absolute;left:2663;top:1315;width:1022;height:5" o:allowincell="f" fillcolor="#0000d7" stroked="f"/>
            <v:rect id="_x0000_s1450" style="position:absolute;left:2663;top:1320;width:1022;height:6" o:allowincell="f" fillcolor="#0000d5" stroked="f"/>
            <v:rect id="_x0000_s1451" style="position:absolute;left:2663;top:1326;width:1022;height:4" o:allowincell="f" fillcolor="#0000d3" stroked="f"/>
            <v:rect id="_x0000_s1452" style="position:absolute;left:2663;top:1330;width:1022;height:3" o:allowincell="f" fillcolor="#0000d1" stroked="f"/>
            <v:rect id="_x0000_s1453" style="position:absolute;left:2663;top:1333;width:1022;height:6" o:allowincell="f" fillcolor="#0000cf" stroked="f"/>
            <v:rect id="_x0000_s1454" style="position:absolute;left:2663;top:1339;width:1022;height:4" o:allowincell="f" fillcolor="#0000cd" stroked="f"/>
            <v:rect id="_x0000_s1455" style="position:absolute;left:2663;top:1343;width:1022;height:5" o:allowincell="f" fillcolor="#0000cb" stroked="f"/>
            <v:rect id="_x0000_s1456" style="position:absolute;left:2663;top:1348;width:1022;height:4" o:allowincell="f" fillcolor="#0000c9" stroked="f"/>
            <v:rect id="_x0000_s1457" style="position:absolute;left:2663;top:1352;width:1022;height:4" o:allowincell="f" fillcolor="#0000c7" stroked="f"/>
            <v:rect id="_x0000_s1458" style="position:absolute;left:2663;top:1356;width:1022;height:4" o:allowincell="f" fillcolor="#0000c5" stroked="f"/>
            <v:rect id="_x0000_s1459" style="position:absolute;left:2663;top:1360;width:1022;height:5" o:allowincell="f" fillcolor="#0000c3" stroked="f"/>
            <v:rect id="_x0000_s1460" style="position:absolute;left:2663;top:1365;width:1022;height:4" o:allowincell="f" fillcolor="#0000c1" stroked="f"/>
            <v:rect id="_x0000_s1461" style="position:absolute;left:2663;top:1369;width:1022;height:4" o:allowincell="f" fillcolor="#0000bf" stroked="f"/>
            <v:rect id="_x0000_s1462" style="position:absolute;left:2663;top:1373;width:1022;height:3" o:allowincell="f" fillcolor="#0000bd" stroked="f"/>
            <v:rect id="_x0000_s1463" style="position:absolute;left:2663;top:1376;width:1022;height:6" o:allowincell="f" fillcolor="#00b" stroked="f"/>
            <v:rect id="_x0000_s1464" style="position:absolute;left:2663;top:1382;width:1022;height:4" o:allowincell="f" fillcolor="#0000b9" stroked="f"/>
            <v:rect id="_x0000_s1465" style="position:absolute;left:2663;top:1386;width:1022;height:2" o:allowincell="f" fillcolor="#0000b7" stroked="f"/>
            <v:rect id="_x0000_s1466" style="position:absolute;left:2663;top:1388;width:1022;height:5" o:allowincell="f" fillcolor="#0000b5" stroked="f"/>
            <v:rect id="_x0000_s1467" style="position:absolute;left:2663;top:1393;width:1022;height:4" o:allowincell="f" fillcolor="#0000b3" stroked="f"/>
            <v:rect id="_x0000_s1468" style="position:absolute;left:2663;top:1397;width:1022;height:4" o:allowincell="f" fillcolor="#0000b1" stroked="f"/>
            <v:rect id="_x0000_s1469" style="position:absolute;left:2663;top:1401;width:1022;height:5" o:allowincell="f" fillcolor="#0000af" stroked="f"/>
            <v:rect id="_x0000_s1470" style="position:absolute;left:2663;top:1406;width:1022;height:4" o:allowincell="f" fillcolor="#0000ad" stroked="f"/>
            <v:rect id="_x0000_s1471" style="position:absolute;left:2663;top:1410;width:1022;height:4" o:allowincell="f" fillcolor="#0000ab" stroked="f"/>
            <v:rect id="_x0000_s1472" style="position:absolute;left:2663;top:1414;width:1022;height:5" o:allowincell="f" fillcolor="#0000a9" stroked="f"/>
            <v:rect id="_x0000_s1473" style="position:absolute;left:2663;top:1419;width:1022;height:4" o:allowincell="f" fillcolor="#0000a7" stroked="f"/>
            <v:rect id="_x0000_s1474" style="position:absolute;left:2663;top:1423;width:1022;height:2" o:allowincell="f" fillcolor="#0000a5" stroked="f"/>
            <v:rect id="_x0000_s1475" style="position:absolute;left:2663;top:1425;width:1022;height:6" o:allowincell="f" fillcolor="#0000a3" stroked="f"/>
            <v:rect id="_x0000_s1476" style="position:absolute;left:2663;top:1431;width:1022;height:3" o:allowincell="f" fillcolor="#0000a1" stroked="f"/>
            <v:rect id="_x0000_s1477" style="position:absolute;left:2663;top:1434;width:1022;height:4" o:allowincell="f" fillcolor="#00009f" stroked="f"/>
            <v:rect id="_x0000_s1478" style="position:absolute;left:2663;top:1438;width:1022;height:6" o:allowincell="f" fillcolor="#00009d" stroked="f"/>
            <v:rect id="_x0000_s1479" style="position:absolute;left:2663;top:1444;width:1022;height:5" o:allowincell="f" fillcolor="#00009b" stroked="f"/>
            <v:rect id="_x0000_s1480" style="position:absolute;left:2663;top:1449;width:1022;height:4" o:allowincell="f" fillcolor="#009" stroked="f"/>
            <v:rect id="_x0000_s1481" style="position:absolute;left:2663;top:1453;width:1022;height:4" o:allowincell="f" fillcolor="#000097" stroked="f"/>
            <v:rect id="_x0000_s1482" style="position:absolute;left:2663;top:1457;width:1022;height:5" o:allowincell="f" fillcolor="#000095" stroked="f"/>
            <v:rect id="_x0000_s1483" style="position:absolute;left:2663;top:1462;width:1022;height:4" o:allowincell="f" fillcolor="#000093" stroked="f"/>
            <v:rect id="_x0000_s1484" style="position:absolute;left:2663;top:1466;width:1022;height:6" o:allowincell="f" fillcolor="#000091" stroked="f"/>
            <v:rect id="_x0000_s1485" style="position:absolute;left:2663;top:1472;width:1022;height:5" o:allowincell="f" fillcolor="#00008f" stroked="f"/>
            <v:rect id="_x0000_s1486" style="position:absolute;left:2663;top:1477;width:1022;height:6" o:allowincell="f" fillcolor="#00008d" stroked="f"/>
            <v:rect id="_x0000_s1487" style="position:absolute;left:2663;top:1483;width:1022;height:6" o:allowincell="f" fillcolor="#00008b" stroked="f"/>
            <v:rect id="_x0000_s1488" style="position:absolute;left:2663;top:1489;width:1022;height:5" o:allowincell="f" fillcolor="#000089" stroked="f"/>
            <v:rect id="_x0000_s1489" style="position:absolute;left:2663;top:1494;width:1022;height:6" o:allowincell="f" fillcolor="#000087" stroked="f"/>
            <v:rect id="_x0000_s1490" style="position:absolute;left:2663;top:1500;width:1022;height:7" o:allowincell="f" fillcolor="#000085" stroked="f"/>
            <v:rect id="_x0000_s1491" style="position:absolute;left:2663;top:1507;width:1022;height:8" o:allowincell="f" fillcolor="#000083" stroked="f"/>
            <v:rect id="_x0000_s1492" style="position:absolute;left:2663;top:1515;width:1022;height:9" o:allowincell="f" fillcolor="#000081" stroked="f"/>
            <v:rect id="_x0000_s1493" style="position:absolute;left:2663;top:1524;width:1022;height:6" o:allowincell="f" fillcolor="#00007f" stroked="f"/>
            <v:rect id="_x0000_s1494" style="position:absolute;left:2663;top:1530;width:1022;height:11" o:allowincell="f" fillcolor="#00007d" stroked="f"/>
            <v:rect id="_x0000_s1495" style="position:absolute;left:2663;top:1541;width:1022;height:11" o:allowincell="f" fillcolor="#00007b" stroked="f"/>
            <v:rect id="_x0000_s1496" style="position:absolute;left:2663;top:1552;width:1022;height:11" o:allowincell="f" fillcolor="#000079" stroked="f"/>
            <v:rect id="_x0000_s1497" style="position:absolute;left:2663;top:1563;width:1022;height:10" o:allowincell="f" fillcolor="#000076" stroked="f"/>
            <v:rect id="_x0000_s1498" style="position:absolute;left:2663;top:1122;width:1022;height:453" o:allowincell="f" filled="f" strokeweight=".55pt"/>
            <v:rect id="_x0000_s1499" style="position:absolute;left:3655;top:1204;width:50;height:243" o:allowincell="f" filled="f" stroked="f">
              <v:textbox style="mso-next-textbox:#_x0000_s1499" inset="0,0,0,0">
                <w:txbxContent>
                  <w:p w:rsidR="007F009E" w:rsidRDefault="007F009E" w:rsidP="00B23883">
                    <w:r>
                      <w:rPr>
                        <w:color w:val="000000"/>
                        <w:sz w:val="14"/>
                        <w:szCs w:val="14"/>
                      </w:rPr>
                      <w:t xml:space="preserve"> </w:t>
                    </w:r>
                  </w:p>
                </w:txbxContent>
              </v:textbox>
            </v:rect>
            <v:rect id="_x0000_s1500" style="position:absolute;left:2201;top:312;width:674;height:296" o:allowincell="f" filled="f" stroked="f">
              <v:textbox style="mso-next-textbox:#_x0000_s1500" inset="0,0,0,0">
                <w:txbxContent>
                  <w:p w:rsidR="00B23883" w:rsidRPr="00F77F9E" w:rsidRDefault="007F009E" w:rsidP="00B23883">
                    <w:pPr>
                      <w:spacing w:before="20"/>
                      <w:rPr>
                        <w:color w:val="000000"/>
                        <w:sz w:val="12"/>
                        <w:szCs w:val="12"/>
                        <w:lang w:val="fr-CH"/>
                      </w:rPr>
                    </w:pPr>
                    <w:r>
                      <w:rPr>
                        <w:color w:val="000000"/>
                        <w:sz w:val="13"/>
                        <w:szCs w:val="13"/>
                        <w:lang w:val="fr-CH"/>
                      </w:rPr>
                      <w:t xml:space="preserve"> </w:t>
                    </w:r>
                    <w:r w:rsidR="00B23883">
                      <w:rPr>
                        <w:color w:val="000000"/>
                        <w:sz w:val="12"/>
                        <w:szCs w:val="12"/>
                        <w:lang w:val="fr-CH"/>
                      </w:rPr>
                      <w:t>E</w:t>
                    </w:r>
                    <w:r w:rsidR="00B23883" w:rsidRPr="00F77F9E">
                      <w:rPr>
                        <w:color w:val="000000"/>
                        <w:sz w:val="12"/>
                        <w:szCs w:val="12"/>
                        <w:lang w:val="fr-CH"/>
                      </w:rPr>
                      <w:t>n</w:t>
                    </w:r>
                    <w:r w:rsidR="00B23883">
                      <w:rPr>
                        <w:color w:val="000000"/>
                        <w:sz w:val="12"/>
                        <w:szCs w:val="12"/>
                        <w:lang w:val="fr-CH"/>
                      </w:rPr>
                      <w:t>lace</w:t>
                    </w:r>
                  </w:p>
                  <w:p w:rsidR="007F009E" w:rsidRDefault="00B23883" w:rsidP="00B23883">
                    <w:pPr>
                      <w:spacing w:before="20"/>
                      <w:rPr>
                        <w:color w:val="000000"/>
                        <w:sz w:val="12"/>
                        <w:szCs w:val="12"/>
                        <w:lang w:val="fr-CH"/>
                      </w:rPr>
                    </w:pPr>
                    <w:r w:rsidRPr="00F77F9E">
                      <w:rPr>
                        <w:color w:val="000000"/>
                        <w:sz w:val="12"/>
                        <w:szCs w:val="12"/>
                        <w:lang w:val="fr-CH"/>
                      </w:rPr>
                      <w:t xml:space="preserve">  T</w:t>
                    </w:r>
                    <w:r>
                      <w:rPr>
                        <w:color w:val="000000"/>
                        <w:sz w:val="12"/>
                        <w:szCs w:val="12"/>
                        <w:lang w:val="fr-CH"/>
                      </w:rPr>
                      <w:t>DM</w:t>
                    </w:r>
                  </w:p>
                  <w:p w:rsidR="007F009E" w:rsidRDefault="00B23883" w:rsidP="00B23883">
                    <w:pPr>
                      <w:rPr>
                        <w:sz w:val="12"/>
                        <w:szCs w:val="12"/>
                        <w:lang w:val="fr-CH"/>
                      </w:rPr>
                    </w:pPr>
                    <w:r>
                      <w:rPr>
                        <w:color w:val="000000"/>
                        <w:sz w:val="12"/>
                        <w:szCs w:val="12"/>
                        <w:lang w:val="fr-CH"/>
                      </w:rPr>
                      <w:t xml:space="preserve"> </w:t>
                    </w:r>
                    <w:r w:rsidR="007F009E">
                      <w:rPr>
                        <w:color w:val="000000"/>
                        <w:sz w:val="12"/>
                        <w:szCs w:val="12"/>
                        <w:lang w:val="fr-CH"/>
                      </w:rPr>
                      <w:t>MRT</w:t>
                    </w:r>
                  </w:p>
                </w:txbxContent>
              </v:textbox>
            </v:rect>
            <v:rect id="_x0000_s1501" style="position:absolute;left:2583;top:492;width:50;height:243" o:allowincell="f" filled="f" stroked="f">
              <v:textbox style="mso-next-textbox:#_x0000_s1501" inset="0,0,0,0">
                <w:txbxContent>
                  <w:p w:rsidR="007F009E" w:rsidRDefault="007F009E" w:rsidP="00B23883">
                    <w:r>
                      <w:rPr>
                        <w:color w:val="000000"/>
                        <w:sz w:val="14"/>
                        <w:szCs w:val="14"/>
                      </w:rPr>
                      <w:t xml:space="preserve"> </w:t>
                    </w:r>
                  </w:p>
                </w:txbxContent>
              </v:textbox>
            </v:rect>
            <v:rect id="_x0000_s1502" style="position:absolute;left:2527;top:1225;width:50;height:243" o:allowincell="f" filled="f" stroked="f">
              <v:textbox style="mso-next-textbox:#_x0000_s1502" inset="0,0,0,0">
                <w:txbxContent>
                  <w:p w:rsidR="007F009E" w:rsidRDefault="007F009E" w:rsidP="00B23883">
                    <w:r>
                      <w:rPr>
                        <w:color w:val="000000"/>
                        <w:sz w:val="14"/>
                        <w:szCs w:val="14"/>
                      </w:rPr>
                      <w:t xml:space="preserve"> </w:t>
                    </w:r>
                  </w:p>
                </w:txbxContent>
              </v:textbox>
            </v:rect>
            <v:rect id="_x0000_s1503" style="position:absolute;left:1218;top:2038;width:1025;height:47" o:allowincell="f" fillcolor="green" stroked="f"/>
            <v:rect id="_x0000_s1504" style="position:absolute;left:1218;top:2085;width:1025;height:28" o:allowincell="f" fillcolor="#007e00" stroked="f"/>
            <v:rect id="_x0000_s1505" style="position:absolute;left:1218;top:2113;width:1025;height:26" o:allowincell="f" fillcolor="#007c00" stroked="f"/>
            <v:rect id="_x0000_s1506" style="position:absolute;left:1218;top:2139;width:1025;height:17" o:allowincell="f" fillcolor="#007a00" stroked="f"/>
            <v:rect id="_x0000_s1507" style="position:absolute;left:1218;top:2156;width:1025;height:17" o:allowincell="f" fillcolor="#007800" stroked="f"/>
            <v:rect id="_x0000_s1508" style="position:absolute;left:1218;top:2173;width:1025;height:13" o:allowincell="f" fillcolor="#007600" stroked="f"/>
            <v:rect id="_x0000_s1509" style="position:absolute;left:1218;top:2186;width:1025;height:13" o:allowincell="f" fillcolor="#007400" stroked="f"/>
            <v:rect id="_x0000_s1510" style="position:absolute;left:1218;top:2199;width:1025;height:10" o:allowincell="f" fillcolor="#007200" stroked="f"/>
            <v:rect id="_x0000_s1511" style="position:absolute;left:1218;top:2209;width:1025;height:11" o:allowincell="f" fillcolor="#007000" stroked="f"/>
            <v:rect id="_x0000_s1512" style="position:absolute;left:1218;top:2220;width:1025;height:9" o:allowincell="f" fillcolor="#006e00" stroked="f"/>
            <v:rect id="_x0000_s1513" style="position:absolute;left:1218;top:2229;width:1025;height:11" o:allowincell="f" fillcolor="#006c00" stroked="f"/>
            <v:rect id="_x0000_s1514" style="position:absolute;left:1218;top:2240;width:1025;height:8" o:allowincell="f" fillcolor="#006a00" stroked="f"/>
            <v:rect id="_x0000_s1515" style="position:absolute;left:1218;top:2248;width:1025;height:11" o:allowincell="f" fillcolor="#006800" stroked="f"/>
            <v:rect id="_x0000_s1516" style="position:absolute;left:1218;top:2259;width:1025;height:8" o:allowincell="f" fillcolor="#060" stroked="f"/>
            <v:rect id="_x0000_s1517" style="position:absolute;left:1218;top:2267;width:1025;height:7" o:allowincell="f" fillcolor="#006400" stroked="f"/>
            <v:rect id="_x0000_s1518" style="position:absolute;left:1218;top:2274;width:1025;height:9" o:allowincell="f" fillcolor="#006200" stroked="f"/>
            <v:rect id="_x0000_s1519" style="position:absolute;left:1218;top:2283;width:1025;height:8" o:allowincell="f" fillcolor="#006000" stroked="f"/>
            <v:rect id="_x0000_s1520" style="position:absolute;left:1218;top:2291;width:1025;height:9" o:allowincell="f" fillcolor="#005e00" stroked="f"/>
            <v:rect id="_x0000_s1521" style="position:absolute;left:1218;top:2300;width:1025;height:8" o:allowincell="f" fillcolor="#005c00" stroked="f"/>
            <v:rect id="_x0000_s1522" style="position:absolute;left:1218;top:2308;width:1025;height:7" o:allowincell="f" fillcolor="#005a00" stroked="f"/>
            <v:rect id="_x0000_s1523" style="position:absolute;left:1218;top:2315;width:1025;height:11" o:allowincell="f" fillcolor="#005800" stroked="f"/>
            <v:rect id="_x0000_s1524" style="position:absolute;left:1218;top:2326;width:1025;height:6" o:allowincell="f" fillcolor="#005600" stroked="f"/>
            <v:rect id="_x0000_s1525" style="position:absolute;left:1218;top:2332;width:1025;height:9" o:allowincell="f" fillcolor="#005400" stroked="f"/>
            <v:rect id="_x0000_s1526" style="position:absolute;left:1218;top:2341;width:1025;height:8" o:allowincell="f" fillcolor="#005200" stroked="f"/>
            <v:rect id="_x0000_s1527" style="position:absolute;left:1218;top:2349;width:1025;height:9" o:allowincell="f" fillcolor="#005000" stroked="f"/>
            <v:rect id="_x0000_s1528" style="position:absolute;left:1218;top:2358;width:1025;height:6" o:allowincell="f" fillcolor="#004e00" stroked="f"/>
            <v:rect id="_x0000_s1529" style="position:absolute;left:1218;top:2364;width:1025;height:11" o:allowincell="f" fillcolor="#004c00" stroked="f"/>
            <v:rect id="_x0000_s1530" style="position:absolute;left:1218;top:2375;width:1025;height:11" o:allowincell="f" fillcolor="#004a00" stroked="f"/>
            <v:rect id="_x0000_s1531" style="position:absolute;left:1218;top:2386;width:1025;height:8" o:allowincell="f" fillcolor="#004800" stroked="f"/>
            <v:rect id="_x0000_s1532" style="position:absolute;left:1218;top:2394;width:1025;height:13" o:allowincell="f" fillcolor="#004600" stroked="f"/>
            <v:rect id="_x0000_s1533" style="position:absolute;left:1218;top:2407;width:1025;height:11" o:allowincell="f" fillcolor="#040" stroked="f"/>
            <v:rect id="_x0000_s1534" style="position:absolute;left:1218;top:2418;width:1025;height:15" o:allowincell="f" fillcolor="#004200" stroked="f"/>
            <v:rect id="_x0000_s1535" style="position:absolute;left:1218;top:2433;width:1025;height:17" o:allowincell="f" fillcolor="#004000" stroked="f"/>
            <v:rect id="_x0000_s1536" style="position:absolute;left:1218;top:2450;width:1025;height:17" o:allowincell="f" fillcolor="#003e00" stroked="f"/>
            <v:rect id="_x0000_s1537" style="position:absolute;left:1218;top:2467;width:1025;height:24" o:allowincell="f" fillcolor="#003b00" stroked="f"/>
            <v:rect id="_x0000_s1538" style="position:absolute;left:1218;top:2038;width:1025;height:453" o:allowincell="f" filled="f" strokeweight=".55pt"/>
            <v:rect id="_x0000_s1539" style="position:absolute;left:2163;top:2080;width:50;height:243" o:allowincell="f" filled="f" stroked="f">
              <v:textbox style="mso-next-textbox:#_x0000_s1539" inset="0,0,0,0">
                <w:txbxContent>
                  <w:p w:rsidR="007F009E" w:rsidRDefault="007F009E" w:rsidP="00B23883">
                    <w:r>
                      <w:rPr>
                        <w:color w:val="000000"/>
                        <w:sz w:val="14"/>
                        <w:szCs w:val="14"/>
                      </w:rPr>
                      <w:t xml:space="preserve"> </w:t>
                    </w:r>
                  </w:p>
                </w:txbxContent>
              </v:textbox>
            </v:rect>
            <v:line id="_x0000_s1540" style="position:absolute" from="2239,2250" to="2669,2250" o:allowincell="f" strokeweight=".55pt"/>
            <v:rect id="_x0000_s1541" style="position:absolute;left:2673;top:2016;width:1025;height:45" o:allowincell="f" fillcolor="green" stroked="f"/>
            <v:rect id="_x0000_s1542" style="position:absolute;left:2673;top:2061;width:1025;height:30" o:allowincell="f" fillcolor="#007e00" stroked="f"/>
            <v:rect id="_x0000_s1543" style="position:absolute;left:2673;top:2091;width:1025;height:26" o:allowincell="f" fillcolor="#007c00" stroked="f"/>
            <v:rect id="_x0000_s1544" style="position:absolute;left:2673;top:2117;width:1025;height:17" o:allowincell="f" fillcolor="#007a00" stroked="f"/>
            <v:rect id="_x0000_s1545" style="position:absolute;left:2673;top:2134;width:1025;height:15" o:allowincell="f" fillcolor="#007800" stroked="f"/>
            <v:rect id="_x0000_s1546" style="position:absolute;left:2673;top:2149;width:1025;height:15" o:allowincell="f" fillcolor="#007600" stroked="f"/>
            <v:rect id="_x0000_s1547" style="position:absolute;left:2673;top:2164;width:1025;height:13" o:allowincell="f" fillcolor="#007400" stroked="f"/>
            <v:rect id="_x0000_s1548" style="position:absolute;left:2673;top:2177;width:1025;height:9" o:allowincell="f" fillcolor="#007200" stroked="f"/>
            <v:rect id="_x0000_s1549" style="position:absolute;left:2673;top:2186;width:1025;height:13" o:allowincell="f" fillcolor="#007000" stroked="f"/>
            <v:rect id="_x0000_s1550" style="position:absolute;left:2673;top:2199;width:1025;height:8" o:allowincell="f" fillcolor="#006e00" stroked="f"/>
            <v:rect id="_x0000_s1551" style="position:absolute;left:2673;top:2207;width:1025;height:11" o:allowincell="f" fillcolor="#006c00" stroked="f"/>
            <v:rect id="_x0000_s1552" style="position:absolute;left:2673;top:2218;width:1025;height:9" o:allowincell="f" fillcolor="#006a00" stroked="f"/>
            <v:rect id="_x0000_s1553" style="position:absolute;left:2673;top:2227;width:1025;height:10" o:allowincell="f" fillcolor="#006800" stroked="f"/>
            <v:rect id="_x0000_s1554" style="position:absolute;left:2673;top:2237;width:1025;height:9" o:allowincell="f" fillcolor="#060" stroked="f"/>
            <v:rect id="_x0000_s1555" style="position:absolute;left:2673;top:2246;width:1025;height:6" o:allowincell="f" fillcolor="#006400" stroked="f"/>
            <v:rect id="_x0000_s1556" style="position:absolute;left:2673;top:2252;width:1025;height:9" o:allowincell="f" fillcolor="#006200" stroked="f"/>
            <v:rect id="_x0000_s1557" style="position:absolute;left:2673;top:2261;width:1025;height:6" o:allowincell="f" fillcolor="#006000" stroked="f"/>
            <v:rect id="_x0000_s1558" style="position:absolute;left:2673;top:2267;width:1025;height:11" o:allowincell="f" fillcolor="#005e00" stroked="f"/>
            <v:rect id="_x0000_s1559" style="position:absolute;left:2673;top:2278;width:1025;height:9" o:allowincell="f" fillcolor="#005c00" stroked="f"/>
            <v:rect id="_x0000_s1560" style="position:absolute;left:2673;top:2287;width:1025;height:6" o:allowincell="f" fillcolor="#005a00" stroked="f"/>
            <v:rect id="_x0000_s1561" style="position:absolute;left:2673;top:2293;width:1025;height:9" o:allowincell="f" fillcolor="#005800" stroked="f"/>
            <v:rect id="_x0000_s1562" style="position:absolute;left:2673;top:2302;width:1025;height:8" o:allowincell="f" fillcolor="#005600" stroked="f"/>
            <v:rect id="_x0000_s1563" style="position:absolute;left:2673;top:2310;width:1025;height:9" o:allowincell="f" fillcolor="#005400" stroked="f"/>
            <v:rect id="_x0000_s1564" style="position:absolute;left:2673;top:2319;width:1025;height:9" o:allowincell="f" fillcolor="#005200" stroked="f"/>
            <v:rect id="_x0000_s1565" style="position:absolute;left:2673;top:2328;width:1025;height:8" o:allowincell="f" fillcolor="#005000" stroked="f"/>
            <v:rect id="_x0000_s1566" style="position:absolute;left:2673;top:2336;width:1025;height:7" o:allowincell="f" fillcolor="#004e00" stroked="f"/>
            <v:rect id="_x0000_s1567" style="position:absolute;left:2673;top:2343;width:1025;height:8" o:allowincell="f" fillcolor="#004c00" stroked="f"/>
            <v:rect id="_x0000_s1568" style="position:absolute;left:2673;top:2351;width:1025;height:11" o:allowincell="f" fillcolor="#004a00" stroked="f"/>
            <v:rect id="_x0000_s1569" style="position:absolute;left:2673;top:2362;width:1025;height:11" o:allowincell="f" fillcolor="#004800" stroked="f"/>
            <v:rect id="_x0000_s1570" style="position:absolute;left:2673;top:2373;width:1025;height:13" o:allowincell="f" fillcolor="#004600" stroked="f"/>
            <v:rect id="_x0000_s1571" style="position:absolute;left:2673;top:2386;width:1025;height:10" o:allowincell="f" fillcolor="#040" stroked="f"/>
            <v:rect id="_x0000_s1572" style="position:absolute;left:2673;top:2396;width:1025;height:15" o:allowincell="f" fillcolor="#004200" stroked="f"/>
            <v:rect id="_x0000_s1573" style="position:absolute;left:2673;top:2411;width:1025;height:18" o:allowincell="f" fillcolor="#004000" stroked="f"/>
            <v:rect id="_x0000_s1574" style="position:absolute;left:2673;top:2429;width:1025;height:17" o:allowincell="f" fillcolor="#003e00" stroked="f"/>
            <v:rect id="_x0000_s1575" style="position:absolute;left:2673;top:2446;width:1025;height:21" o:allowincell="f" fillcolor="#003b00" stroked="f"/>
            <v:rect id="_x0000_s1576" style="position:absolute;left:2673;top:2016;width:1025;height:454" o:allowincell="f" filled="f" strokeweight=".55pt"/>
            <v:rect id="_x0000_s1577" style="position:absolute;left:3627;top:2119;width:50;height:243" o:allowincell="f" filled="f" stroked="f">
              <v:textbox style="mso-next-textbox:#_x0000_s1577" inset="0,0,0,0">
                <w:txbxContent>
                  <w:p w:rsidR="007F009E" w:rsidRDefault="007F009E" w:rsidP="00B23883">
                    <w:r>
                      <w:rPr>
                        <w:color w:val="000000"/>
                        <w:sz w:val="14"/>
                        <w:szCs w:val="14"/>
                      </w:rPr>
                      <w:t xml:space="preserve"> </w:t>
                    </w:r>
                  </w:p>
                </w:txbxContent>
              </v:textbox>
            </v:rect>
            <v:rect id="_x0000_s1578" style="position:absolute;left:1242;top:2925;width:1027;height:45" o:allowincell="f" fillcolor="green" stroked="f"/>
            <v:rect id="_x0000_s1579" style="position:absolute;left:1242;top:2970;width:1027;height:30" o:allowincell="f" fillcolor="#007e00" stroked="f"/>
            <v:rect id="_x0000_s1580" style="position:absolute;left:1242;top:3000;width:1027;height:26" o:allowincell="f" fillcolor="#007c00" stroked="f"/>
            <v:rect id="_x0000_s1581" style="position:absolute;left:1242;top:3026;width:1027;height:17" o:allowincell="f" fillcolor="#007a00" stroked="f"/>
            <v:rect id="_x0000_s1582" style="position:absolute;left:1242;top:3043;width:1027;height:15" o:allowincell="f" fillcolor="#007800" stroked="f"/>
            <v:rect id="_x0000_s1583" style="position:absolute;left:1242;top:3058;width:1027;height:15" o:allowincell="f" fillcolor="#007600" stroked="f"/>
            <v:rect id="_x0000_s1584" style="position:absolute;left:1242;top:3073;width:1027;height:13" o:allowincell="f" fillcolor="#007400" stroked="f"/>
            <v:rect id="_x0000_s1585" style="position:absolute;left:1242;top:3086;width:1027;height:9" o:allowincell="f" fillcolor="#007200" stroked="f"/>
            <v:rect id="_x0000_s1586" style="position:absolute;left:1242;top:3095;width:1027;height:11" o:allowincell="f" fillcolor="#007000" stroked="f"/>
            <v:rect id="_x0000_s1587" style="position:absolute;left:1242;top:3106;width:1027;height:10" o:allowincell="f" fillcolor="#006e00" stroked="f"/>
            <v:rect id="_x0000_s1588" style="position:absolute;left:1242;top:3116;width:1027;height:11" o:allowincell="f" fillcolor="#006c00" stroked="f"/>
            <v:rect id="_x0000_s1589" style="position:absolute;left:1242;top:3127;width:1027;height:9" o:allowincell="f" fillcolor="#006a00" stroked="f"/>
            <v:rect id="_x0000_s1590" style="position:absolute;left:1242;top:3136;width:1027;height:11" o:allowincell="f" fillcolor="#006800" stroked="f"/>
            <v:rect id="_x0000_s1591" style="position:absolute;left:1242;top:3147;width:1027;height:8" o:allowincell="f" fillcolor="#060" stroked="f"/>
            <v:rect id="_x0000_s1592" style="position:absolute;left:1242;top:3155;width:1027;height:7" o:allowincell="f" fillcolor="#006400" stroked="f"/>
            <v:rect id="_x0000_s1593" style="position:absolute;left:1242;top:3162;width:1027;height:8" o:allowincell="f" fillcolor="#006200" stroked="f"/>
            <v:rect id="_x0000_s1594" style="position:absolute;left:1242;top:3170;width:1027;height:9" o:allowincell="f" fillcolor="#006000" stroked="f"/>
            <v:rect id="_x0000_s1595" style="position:absolute;left:1242;top:3179;width:1027;height:6" o:allowincell="f" fillcolor="#005e00" stroked="f"/>
            <v:rect id="_x0000_s1596" style="position:absolute;left:1242;top:3185;width:1027;height:11" o:allowincell="f" fillcolor="#005c00" stroked="f"/>
            <v:rect id="_x0000_s1597" style="position:absolute;left:1242;top:3196;width:1027;height:6" o:allowincell="f" fillcolor="#005a00" stroked="f"/>
            <v:rect id="_x0000_s1598" style="position:absolute;left:1242;top:3202;width:1027;height:9" o:allowincell="f" fillcolor="#005800" stroked="f"/>
            <v:rect id="_x0000_s1599" style="position:absolute;left:1242;top:3211;width:1027;height:6" o:allowincell="f" fillcolor="#005600" stroked="f"/>
            <v:rect id="_x0000_s1600" style="position:absolute;left:1242;top:3217;width:1027;height:11" o:allowincell="f" fillcolor="#005400" stroked="f"/>
            <v:rect id="_x0000_s1601" style="position:absolute;left:1242;top:3228;width:1027;height:7" o:allowincell="f" fillcolor="#005200" stroked="f"/>
            <v:rect id="_x0000_s1602" style="position:absolute;left:1242;top:3235;width:1027;height:10" o:allowincell="f" fillcolor="#005000" stroked="f"/>
            <v:rect id="_x0000_s1603" style="position:absolute;left:1242;top:3245;width:1027;height:7" o:allowincell="f" fillcolor="#004e00" stroked="f"/>
            <v:rect id="_x0000_s1604" style="position:absolute;left:1242;top:3252;width:1027;height:8" o:allowincell="f" fillcolor="#004c00" stroked="f"/>
            <v:rect id="_x0000_s1605" style="position:absolute;left:1242;top:3260;width:1027;height:11" o:allowincell="f" fillcolor="#004a00" stroked="f"/>
            <v:rect id="_x0000_s1606" style="position:absolute;left:1242;top:3271;width:1027;height:11" o:allowincell="f" fillcolor="#004800" stroked="f"/>
            <v:rect id="_x0000_s1607" style="position:absolute;left:1242;top:3282;width:1027;height:13" o:allowincell="f" fillcolor="#004600" stroked="f"/>
            <v:rect id="_x0000_s1608" style="position:absolute;left:1242;top:3295;width:1027;height:8" o:allowincell="f" fillcolor="#040" stroked="f"/>
            <v:rect id="_x0000_s1609" style="position:absolute;left:1242;top:3303;width:1027;height:18" o:allowincell="f" fillcolor="#004200" stroked="f"/>
            <v:rect id="_x0000_s1610" style="position:absolute;left:1242;top:3321;width:1027;height:15" o:allowincell="f" fillcolor="#004000" stroked="f"/>
            <v:rect id="_x0000_s1611" style="position:absolute;left:1242;top:3336;width:1027;height:19" o:allowincell="f" fillcolor="#003e00" stroked="f"/>
            <v:rect id="_x0000_s1612" style="position:absolute;left:1242;top:3355;width:1027;height:22" o:allowincell="f" fillcolor="#003b00" stroked="f"/>
            <v:rect id="_x0000_s1613" style="position:absolute;left:1242;top:2925;width:1025;height:454" o:allowincell="f" filled="f" strokeweight=".55pt"/>
            <v:rect id="_x0000_s1614" style="position:absolute;left:2170;top:2966;width:50;height:243" o:allowincell="f" filled="f" stroked="f">
              <v:textbox style="mso-next-textbox:#_x0000_s1614" inset="0,0,0,0">
                <w:txbxContent>
                  <w:p w:rsidR="007F009E" w:rsidRDefault="007F009E" w:rsidP="00B23883">
                    <w:r>
                      <w:rPr>
                        <w:color w:val="000000"/>
                        <w:sz w:val="14"/>
                        <w:szCs w:val="14"/>
                      </w:rPr>
                      <w:t xml:space="preserve"> </w:t>
                    </w:r>
                  </w:p>
                </w:txbxContent>
              </v:textbox>
            </v:rect>
            <v:line id="_x0000_s1615" style="position:absolute" from="2262,3136" to="2693,3138" o:allowincell="f" strokeweight=".55pt"/>
            <v:rect id="_x0000_s1616" style="position:absolute;left:2697;top:2902;width:1025;height:47" o:allowincell="f" fillcolor="green" stroked="f"/>
            <v:rect id="_x0000_s1617" style="position:absolute;left:2697;top:2949;width:1025;height:30" o:allowincell="f" fillcolor="#007e00" stroked="f"/>
            <v:rect id="_x0000_s1618" style="position:absolute;left:2697;top:2979;width:1025;height:24" o:allowincell="f" fillcolor="#007c00" stroked="f"/>
            <v:rect id="_x0000_s1619" style="position:absolute;left:2697;top:3003;width:1025;height:19" o:allowincell="f" fillcolor="#007a00" stroked="f"/>
            <v:rect id="_x0000_s1620" style="position:absolute;left:2697;top:3022;width:1025;height:15" o:allowincell="f" fillcolor="#007800" stroked="f"/>
            <v:rect id="_x0000_s1621" style="position:absolute;left:2697;top:3037;width:1025;height:15" o:allowincell="f" fillcolor="#007600" stroked="f"/>
            <v:rect id="_x0000_s1622" style="position:absolute;left:2697;top:3052;width:1025;height:11" o:allowincell="f" fillcolor="#007400" stroked="f"/>
            <v:rect id="_x0000_s1623" style="position:absolute;left:2697;top:3063;width:1025;height:13" o:allowincell="f" fillcolor="#007200" stroked="f"/>
            <v:rect id="_x0000_s1624" style="position:absolute;left:2697;top:3076;width:1025;height:8" o:allowincell="f" fillcolor="#007000" stroked="f"/>
            <v:rect id="_x0000_s1625" style="position:absolute;left:2697;top:3084;width:1025;height:11" o:allowincell="f" fillcolor="#006e00" stroked="f"/>
            <v:rect id="_x0000_s1626" style="position:absolute;left:2697;top:3095;width:1025;height:9" o:allowincell="f" fillcolor="#006c00" stroked="f"/>
            <v:rect id="_x0000_s1627" style="position:absolute;left:2697;top:3104;width:1025;height:8" o:allowincell="f" fillcolor="#006a00" stroked="f"/>
            <v:rect id="_x0000_s1628" style="position:absolute;left:2697;top:3112;width:1025;height:11" o:allowincell="f" fillcolor="#006800" stroked="f"/>
            <v:rect id="_x0000_s1629" style="position:absolute;left:2697;top:3123;width:1025;height:8" o:allowincell="f" fillcolor="#060" stroked="f"/>
            <v:rect id="_x0000_s1630" style="position:absolute;left:2697;top:3131;width:1025;height:9" o:allowincell="f" fillcolor="#006400" stroked="f"/>
            <v:rect id="_x0000_s1631" style="position:absolute;left:2697;top:3140;width:1025;height:9" o:allowincell="f" fillcolor="#006200" stroked="f"/>
            <v:rect id="_x0000_s1632" style="position:absolute;left:2697;top:3149;width:1025;height:6" o:allowincell="f" fillcolor="#006000" stroked="f"/>
            <v:rect id="_x0000_s1633" style="position:absolute;left:2697;top:3155;width:1025;height:9" o:allowincell="f" fillcolor="#005e00" stroked="f"/>
            <v:rect id="_x0000_s1634" style="position:absolute;left:2697;top:3164;width:1025;height:8" o:allowincell="f" fillcolor="#005c00" stroked="f"/>
            <v:rect id="_x0000_s1635" style="position:absolute;left:2697;top:3172;width:1025;height:9" o:allowincell="f" fillcolor="#005a00" stroked="f"/>
            <v:rect id="_x0000_s1636" style="position:absolute;left:2697;top:3181;width:1025;height:9" o:allowincell="f" fillcolor="#005800" stroked="f"/>
            <v:rect id="_x0000_s1637" style="position:absolute;left:2697;top:3190;width:1025;height:6" o:allowincell="f" fillcolor="#005600" stroked="f"/>
            <v:rect id="_x0000_s1638" style="position:absolute;left:2697;top:3196;width:1025;height:9" o:allowincell="f" fillcolor="#005400" stroked="f"/>
            <v:rect id="_x0000_s1639" style="position:absolute;left:2697;top:3205;width:1025;height:10" o:allowincell="f" fillcolor="#005200" stroked="f"/>
            <v:rect id="_x0000_s1640" style="position:absolute;left:2697;top:3215;width:1025;height:9" o:allowincell="f" fillcolor="#005000" stroked="f"/>
            <v:rect id="_x0000_s1641" style="position:absolute;left:2697;top:3224;width:1025;height:4" o:allowincell="f" fillcolor="#004e00" stroked="f"/>
            <v:rect id="_x0000_s1642" style="position:absolute;left:2697;top:3228;width:1025;height:11" o:allowincell="f" fillcolor="#004c00" stroked="f"/>
            <v:rect id="_x0000_s1643" style="position:absolute;left:2697;top:3239;width:1025;height:11" o:allowincell="f" fillcolor="#004a00" stroked="f"/>
            <v:rect id="_x0000_s1644" style="position:absolute;left:2697;top:3250;width:1025;height:10" o:allowincell="f" fillcolor="#004800" stroked="f"/>
            <v:rect id="_x0000_s1645" style="position:absolute;left:2697;top:3260;width:1025;height:11" o:allowincell="f" fillcolor="#004600" stroked="f"/>
            <v:rect id="_x0000_s1646" style="position:absolute;left:2697;top:3271;width:1025;height:13" o:allowincell="f" fillcolor="#040" stroked="f"/>
            <v:rect id="_x0000_s1647" style="position:absolute;left:2697;top:3284;width:1025;height:15" o:allowincell="f" fillcolor="#004200" stroked="f"/>
            <v:rect id="_x0000_s1648" style="position:absolute;left:2697;top:3299;width:1025;height:15" o:allowincell="f" fillcolor="#004000" stroked="f"/>
            <v:rect id="_x0000_s1649" style="position:absolute;left:2697;top:3314;width:1025;height:20" o:allowincell="f" fillcolor="#003e00" stroked="f"/>
            <v:rect id="_x0000_s1650" style="position:absolute;left:2697;top:3334;width:1025;height:21" o:allowincell="f" fillcolor="#003b00" stroked="f"/>
            <v:rect id="_x0000_s1651" style="position:absolute;left:2697;top:2904;width:1025;height:453" o:allowincell="f" filled="f" strokeweight=".55pt"/>
            <v:rect id="_x0000_s1652" style="position:absolute;left:3672;top:2964;width:50;height:243" o:allowincell="f" filled="f" stroked="f">
              <v:textbox style="mso-next-textbox:#_x0000_s1652" inset="0,0,0,0">
                <w:txbxContent>
                  <w:p w:rsidR="007F009E" w:rsidRDefault="007F009E" w:rsidP="00B23883">
                    <w:r>
                      <w:rPr>
                        <w:color w:val="000000"/>
                        <w:sz w:val="14"/>
                        <w:szCs w:val="14"/>
                      </w:rPr>
                      <w:t xml:space="preserve"> </w:t>
                    </w:r>
                  </w:p>
                </w:txbxContent>
              </v:textbox>
            </v:rect>
            <v:rect id="_x0000_s1653" style="position:absolute;left:2617;top:2072;width:50;height:243" o:allowincell="f" filled="f" stroked="f">
              <v:textbox style="mso-next-textbox:#_x0000_s1653" inset="0,0,0,0">
                <w:txbxContent>
                  <w:p w:rsidR="007F009E" w:rsidRDefault="007F009E" w:rsidP="00B23883">
                    <w:r>
                      <w:rPr>
                        <w:color w:val="000000"/>
                        <w:sz w:val="14"/>
                        <w:szCs w:val="14"/>
                      </w:rPr>
                      <w:t xml:space="preserve"> </w:t>
                    </w:r>
                  </w:p>
                </w:txbxContent>
              </v:textbox>
            </v:rect>
            <v:line id="_x0000_s1654" style="position:absolute" from="3681,1360" to="4055,1633" o:allowincell="f" strokecolor="#339" strokeweight="1.5pt"/>
            <v:line id="_x0000_s1655" style="position:absolute;flip:x" from="3739,2259" to="4363,3123" o:allowincell="f" strokecolor="#339" strokeweight="1.5pt"/>
            <v:rect id="_x0000_s1656" style="position:absolute;left:7224;top:819;width:1184;height:36" o:allowincell="f" fillcolor="#d00" stroked="f"/>
            <v:rect id="_x0000_s1657" style="position:absolute;left:7224;top:855;width:1184;height:28" o:allowincell="f" fillcolor="#db0000" stroked="f"/>
            <v:rect id="_x0000_s1658" style="position:absolute;left:7224;top:883;width:1184;height:22" o:allowincell="f" fillcolor="#d90000" stroked="f"/>
            <v:rect id="_x0000_s1659" style="position:absolute;left:7224;top:905;width:1184;height:17" o:allowincell="f" fillcolor="#d70000" stroked="f"/>
            <v:rect id="_x0000_s1660" style="position:absolute;left:7224;top:922;width:1184;height:17" o:allowincell="f" fillcolor="#d50000" stroked="f"/>
            <v:rect id="_x0000_s1661" style="position:absolute;left:7224;top:939;width:1184;height:13" o:allowincell="f" fillcolor="#d30000" stroked="f"/>
            <v:rect id="_x0000_s1662" style="position:absolute;left:7224;top:952;width:1184;height:11" o:allowincell="f" fillcolor="#d10000" stroked="f"/>
            <v:rect id="_x0000_s1663" style="position:absolute;left:7224;top:963;width:1184;height:11" o:allowincell="f" fillcolor="#cf0000" stroked="f"/>
            <v:rect id="_x0000_s1664" style="position:absolute;left:7224;top:974;width:1184;height:10" o:allowincell="f" fillcolor="#cd0000" stroked="f"/>
            <v:rect id="_x0000_s1665" style="position:absolute;left:7224;top:984;width:1184;height:11" o:allowincell="f" fillcolor="#cb0000" stroked="f"/>
            <v:rect id="_x0000_s1666" style="position:absolute;left:7224;top:995;width:1184;height:7" o:allowincell="f" fillcolor="#c90000" stroked="f"/>
            <v:rect id="_x0000_s1667" style="position:absolute;left:7224;top:1002;width:1184;height:8" o:allowincell="f" fillcolor="#c70000" stroked="f"/>
            <v:rect id="_x0000_s1668" style="position:absolute;left:7224;top:1010;width:1184;height:9" o:allowincell="f" fillcolor="#c50000" stroked="f"/>
            <v:rect id="_x0000_s1669" style="position:absolute;left:7224;top:1019;width:1184;height:6" o:allowincell="f" fillcolor="#c30000" stroked="f"/>
            <v:rect id="_x0000_s1670" style="position:absolute;left:7224;top:1025;width:1184;height:9" o:allowincell="f" fillcolor="#c10000" stroked="f"/>
            <v:rect id="_x0000_s1671" style="position:absolute;left:7224;top:1034;width:1184;height:6" o:allowincell="f" fillcolor="#bf0000" stroked="f"/>
            <v:rect id="_x0000_s1672" style="position:absolute;left:7224;top:1040;width:1184;height:7" o:allowincell="f" fillcolor="#bd0000" stroked="f"/>
            <v:rect id="_x0000_s1673" style="position:absolute;left:7224;top:1047;width:1184;height:6" o:allowincell="f" fillcolor="#b00" stroked="f"/>
            <v:rect id="_x0000_s1674" style="position:absolute;left:7224;top:1053;width:1184;height:9" o:allowincell="f" fillcolor="#b90000" stroked="f"/>
            <v:rect id="_x0000_s1675" style="position:absolute;left:7224;top:1062;width:1184;height:6" o:allowincell="f" fillcolor="#b70000" stroked="f"/>
            <v:rect id="_x0000_s1676" style="position:absolute;left:7224;top:1068;width:1184;height:7" o:allowincell="f" fillcolor="#b50000" stroked="f"/>
            <v:rect id="_x0000_s1677" style="position:absolute;left:7224;top:1075;width:1184;height:4" o:allowincell="f" fillcolor="#b30000" stroked="f"/>
            <v:rect id="_x0000_s1678" style="position:absolute;left:7224;top:1079;width:1184;height:6" o:allowincell="f" fillcolor="#b10000" stroked="f"/>
            <v:rect id="_x0000_s1679" style="position:absolute;left:7224;top:1085;width:1184;height:7" o:allowincell="f" fillcolor="#af0000" stroked="f"/>
            <v:rect id="_x0000_s1680" style="position:absolute;left:7224;top:1092;width:1184;height:4" o:allowincell="f" fillcolor="#ad0000" stroked="f"/>
            <v:rect id="_x0000_s1681" style="position:absolute;left:7224;top:1096;width:1184;height:7" o:allowincell="f" fillcolor="#ab0000" stroked="f"/>
            <v:rect id="_x0000_s1682" style="position:absolute;left:7224;top:1103;width:1184;height:6" o:allowincell="f" fillcolor="#a90000" stroked="f"/>
            <v:rect id="_x0000_s1683" style="position:absolute;left:7224;top:1109;width:1184;height:4" o:allowincell="f" fillcolor="#a70000" stroked="f"/>
            <v:rect id="_x0000_s1684" style="position:absolute;left:7224;top:1113;width:1184;height:7" o:allowincell="f" fillcolor="#a50000" stroked="f"/>
            <v:rect id="_x0000_s1685" style="position:absolute;left:7224;top:1120;width:1184;height:6" o:allowincell="f" fillcolor="#a30000" stroked="f"/>
            <v:rect id="_x0000_s1686" style="position:absolute;left:7224;top:1126;width:1184;height:5" o:allowincell="f" fillcolor="#a10000" stroked="f"/>
            <v:rect id="_x0000_s1687" style="position:absolute;left:7224;top:1131;width:1184;height:6" o:allowincell="f" fillcolor="#9f0000" stroked="f"/>
            <v:rect id="_x0000_s1688" style="position:absolute;left:7224;top:1137;width:1184;height:4" o:allowincell="f" fillcolor="#9d0000" stroked="f"/>
            <v:rect id="_x0000_s1689" style="position:absolute;left:7224;top:1141;width:1184;height:7" o:allowincell="f" fillcolor="#9b0000" stroked="f"/>
            <v:rect id="_x0000_s1690" style="position:absolute;left:7224;top:1148;width:1184;height:6" o:allowincell="f" fillcolor="#900" stroked="f"/>
            <v:rect id="_x0000_s1691" style="position:absolute;left:7224;top:1154;width:1184;height:4" o:allowincell="f" fillcolor="#970000" stroked="f"/>
            <v:rect id="_x0000_s1692" style="position:absolute;left:7224;top:1158;width:1184;height:7" o:allowincell="f" fillcolor="#950000" stroked="f"/>
            <v:rect id="_x0000_s1693" style="position:absolute;left:7224;top:1165;width:1184;height:6" o:allowincell="f" fillcolor="#930000" stroked="f"/>
            <v:rect id="_x0000_s1694" style="position:absolute;left:7224;top:1171;width:1184;height:7" o:allowincell="f" fillcolor="#910000" stroked="f"/>
            <v:rect id="_x0000_s1695" style="position:absolute;left:7224;top:1178;width:1184;height:2" o:allowincell="f" fillcolor="#8f0000" stroked="f"/>
            <v:rect id="_x0000_s1696" style="position:absolute;left:7224;top:1180;width:1184;height:9" o:allowincell="f" fillcolor="#8d0000" stroked="f"/>
            <v:rect id="_x0000_s1697" style="position:absolute;left:7224;top:1189;width:1184;height:4" o:allowincell="f" fillcolor="#8b0000" stroked="f"/>
            <v:rect id="_x0000_s1698" style="position:absolute;left:7224;top:1193;width:1184;height:6" o:allowincell="f" fillcolor="#890000" stroked="f"/>
            <v:rect id="_x0000_s1699" style="position:absolute;left:7224;top:1199;width:1184;height:5" o:allowincell="f" fillcolor="#870000" stroked="f"/>
            <v:rect id="_x0000_s1700" style="position:absolute;left:7224;top:1204;width:1184;height:6" o:allowincell="f" fillcolor="#850000" stroked="f"/>
            <v:rect id="_x0000_s1701" style="position:absolute;left:7224;top:1210;width:1184;height:9" o:allowincell="f" fillcolor="#830000" stroked="f"/>
            <v:rect id="_x0000_s1702" style="position:absolute;left:7224;top:1219;width:1184;height:6" o:allowincell="f" fillcolor="#810000" stroked="f"/>
            <v:rect id="_x0000_s1703" style="position:absolute;left:7224;top:1225;width:1184;height:7" o:allowincell="f" fillcolor="#7f0000" stroked="f"/>
            <v:rect id="_x0000_s1704" style="position:absolute;left:7224;top:1232;width:1184;height:6" o:allowincell="f" fillcolor="#7d0000" stroked="f"/>
            <v:rect id="_x0000_s1705" style="position:absolute;left:7224;top:1238;width:1184;height:9" o:allowincell="f" fillcolor="#7b0000" stroked="f"/>
            <v:rect id="_x0000_s1706" style="position:absolute;left:7224;top:1247;width:1184;height:4" o:allowincell="f" fillcolor="#790000" stroked="f"/>
            <v:rect id="_x0000_s1707" style="position:absolute;left:7224;top:1251;width:1184;height:11" o:allowincell="f" fillcolor="#700" stroked="f"/>
            <v:rect id="_x0000_s1708" style="position:absolute;left:7224;top:1262;width:1184;height:6" o:allowincell="f" fillcolor="#750000" stroked="f"/>
            <v:rect id="_x0000_s1709" style="position:absolute;left:7224;top:1268;width:1184;height:11" o:allowincell="f" fillcolor="#730000" stroked="f"/>
            <v:rect id="_x0000_s1710" style="position:absolute;left:7224;top:1279;width:1184;height:11" o:allowincell="f" fillcolor="#710000" stroked="f"/>
            <v:rect id="_x0000_s1711" style="position:absolute;left:7224;top:1290;width:1184;height:10" o:allowincell="f" fillcolor="#6f0000" stroked="f"/>
            <v:rect id="_x0000_s1712" style="position:absolute;left:7224;top:1300;width:1184;height:13" o:allowincell="f" fillcolor="#6d0000" stroked="f"/>
            <v:rect id="_x0000_s1713" style="position:absolute;left:7224;top:1313;width:1184;height:13" o:allowincell="f" fillcolor="#6b0000" stroked="f"/>
            <v:rect id="_x0000_s1714" style="position:absolute;left:7224;top:1326;width:1184;height:15" o:allowincell="f" fillcolor="#690000" stroked="f"/>
            <v:rect id="_x0000_s1715" style="position:absolute;left:7224;top:1341;width:1184;height:15" o:allowincell="f" fillcolor="#600" stroked="f"/>
            <v:rect id="_x0000_s1716" style="position:absolute;left:7224;top:821;width:1181;height:537" o:allowincell="f" filled="f" strokeweight=".55pt"/>
            <v:rect id="_x0000_s1717" style="position:absolute;left:8274;top:961;width:50;height:243" o:allowincell="f" filled="f" stroked="f">
              <v:textbox style="mso-next-textbox:#_x0000_s1717" inset="0,0,0,0">
                <w:txbxContent>
                  <w:p w:rsidR="007F009E" w:rsidRDefault="007F009E" w:rsidP="00B23883">
                    <w:r>
                      <w:rPr>
                        <w:color w:val="000000"/>
                        <w:sz w:val="14"/>
                        <w:szCs w:val="14"/>
                      </w:rPr>
                      <w:t xml:space="preserve"> </w:t>
                    </w:r>
                  </w:p>
                </w:txbxContent>
              </v:textbox>
            </v:rect>
            <v:rect id="_x0000_s1718" style="position:absolute;left:5609;top:2145;width:1184;height:34" o:allowincell="f" fillcolor="#d00" stroked="f"/>
            <v:rect id="_x0000_s1719" style="position:absolute;left:5609;top:2179;width:1184;height:30" o:allowincell="f" fillcolor="#db0000" stroked="f"/>
            <v:rect id="_x0000_s1720" style="position:absolute;left:5609;top:2209;width:1184;height:22" o:allowincell="f" fillcolor="#d90000" stroked="f"/>
            <v:rect id="_x0000_s1721" style="position:absolute;left:5609;top:2231;width:1184;height:15" o:allowincell="f" fillcolor="#d70000" stroked="f"/>
            <v:rect id="_x0000_s1722" style="position:absolute;left:5609;top:2246;width:1184;height:19" o:allowincell="f" fillcolor="#d50000" stroked="f"/>
            <v:rect id="_x0000_s1723" style="position:absolute;left:5609;top:2265;width:1184;height:11" o:allowincell="f" fillcolor="#d30000" stroked="f"/>
            <v:rect id="_x0000_s1724" style="position:absolute;left:5609;top:2276;width:1184;height:13" o:allowincell="f" fillcolor="#d10000" stroked="f"/>
            <v:rect id="_x0000_s1725" style="position:absolute;left:5609;top:2289;width:1184;height:11" o:allowincell="f" fillcolor="#cf0000" stroked="f"/>
            <v:rect id="_x0000_s1726" style="position:absolute;left:5609;top:2300;width:1184;height:8" o:allowincell="f" fillcolor="#cd0000" stroked="f"/>
            <v:rect id="_x0000_s1727" style="position:absolute;left:5609;top:2308;width:1184;height:11" o:allowincell="f" fillcolor="#cb0000" stroked="f"/>
            <v:rect id="_x0000_s1728" style="position:absolute;left:5609;top:2319;width:1184;height:9" o:allowincell="f" fillcolor="#c90000" stroked="f"/>
            <v:rect id="_x0000_s1729" style="position:absolute;left:5609;top:2328;width:1184;height:8" o:allowincell="f" fillcolor="#c70000" stroked="f"/>
            <v:rect id="_x0000_s1730" style="position:absolute;left:5609;top:2336;width:1184;height:9" o:allowincell="f" fillcolor="#c50000" stroked="f"/>
            <v:rect id="_x0000_s1731" style="position:absolute;left:5609;top:2345;width:1184;height:6" o:allowincell="f" fillcolor="#c30000" stroked="f"/>
            <v:rect id="_x0000_s1732" style="position:absolute;left:5609;top:2351;width:1184;height:9" o:allowincell="f" fillcolor="#c10000" stroked="f"/>
            <v:rect id="_x0000_s1733" style="position:absolute;left:5609;top:2360;width:1184;height:6" o:allowincell="f" fillcolor="#bf0000" stroked="f"/>
            <v:rect id="_x0000_s1734" style="position:absolute;left:5609;top:2366;width:1184;height:5" o:allowincell="f" fillcolor="#bd0000" stroked="f"/>
            <v:rect id="_x0000_s1735" style="position:absolute;left:5609;top:2371;width:1184;height:8" o:allowincell="f" fillcolor="#b00" stroked="f"/>
            <v:rect id="_x0000_s1736" style="position:absolute;left:5609;top:2379;width:1184;height:7" o:allowincell="f" fillcolor="#b90000" stroked="f"/>
            <v:rect id="_x0000_s1737" style="position:absolute;left:5609;top:2386;width:1184;height:8" o:allowincell="f" fillcolor="#b70000" stroked="f"/>
            <v:rect id="_x0000_s1738" style="position:absolute;left:5609;top:2394;width:1184;height:5" o:allowincell="f" fillcolor="#b50000" stroked="f"/>
            <v:rect id="_x0000_s1739" style="position:absolute;left:5609;top:2399;width:1184;height:4" o:allowincell="f" fillcolor="#b30000" stroked="f"/>
            <v:rect id="_x0000_s1740" style="position:absolute;left:5609;top:2403;width:1184;height:6" o:allowincell="f" fillcolor="#b10000" stroked="f"/>
            <v:rect id="_x0000_s1741" style="position:absolute;left:5609;top:2409;width:1184;height:9" o:allowincell="f" fillcolor="#af0000" stroked="f"/>
            <v:rect id="_x0000_s1742" style="position:absolute;left:5609;top:2418;width:1184;height:4" o:allowincell="f" fillcolor="#ad0000" stroked="f"/>
            <v:rect id="_x0000_s1743" style="position:absolute;left:5609;top:2422;width:1184;height:7" o:allowincell="f" fillcolor="#ab0000" stroked="f"/>
            <v:rect id="_x0000_s1744" style="position:absolute;left:5609;top:2429;width:1184;height:6" o:allowincell="f" fillcolor="#a90000" stroked="f"/>
            <v:rect id="_x0000_s1745" style="position:absolute;left:5609;top:2435;width:1184;height:4" o:allowincell="f" fillcolor="#a70000" stroked="f"/>
            <v:rect id="_x0000_s1746" style="position:absolute;left:5609;top:2439;width:1184;height:7" o:allowincell="f" fillcolor="#a50000" stroked="f"/>
            <v:rect id="_x0000_s1747" style="position:absolute;left:5609;top:2446;width:1184;height:4" o:allowincell="f" fillcolor="#a30000" stroked="f"/>
            <v:rect id="_x0000_s1748" style="position:absolute;left:5609;top:2450;width:1184;height:7" o:allowincell="f" fillcolor="#a10000" stroked="f"/>
            <v:rect id="_x0000_s1749" style="position:absolute;left:5609;top:2457;width:1184;height:4" o:allowincell="f" fillcolor="#9f0000" stroked="f"/>
            <v:rect id="_x0000_s1750" style="position:absolute;left:5609;top:2461;width:1184;height:6" o:allowincell="f" fillcolor="#9d0000" stroked="f"/>
            <v:rect id="_x0000_s1751" style="position:absolute;left:5609;top:2467;width:1184;height:5" o:allowincell="f" fillcolor="#9b0000" stroked="f"/>
            <v:rect id="_x0000_s1752" style="position:absolute;left:5609;top:2472;width:1184;height:8" o:allowincell="f" fillcolor="#900" stroked="f"/>
            <v:rect id="_x0000_s1753" style="position:absolute;left:5609;top:2480;width:1184;height:5" o:allowincell="f" fillcolor="#970000" stroked="f"/>
            <v:rect id="_x0000_s1754" style="position:absolute;left:5609;top:2485;width:1184;height:4" o:allowincell="f" fillcolor="#950000" stroked="f"/>
            <v:rect id="_x0000_s1755" style="position:absolute;left:5609;top:2489;width:1184;height:6" o:allowincell="f" fillcolor="#930000" stroked="f"/>
            <v:rect id="_x0000_s1756" style="position:absolute;left:5609;top:2495;width:1184;height:7" o:allowincell="f" fillcolor="#910000" stroked="f"/>
            <v:rect id="_x0000_s1757" style="position:absolute;left:5609;top:2502;width:1184;height:4" o:allowincell="f" fillcolor="#8f0000" stroked="f"/>
            <v:rect id="_x0000_s1758" style="position:absolute;left:5609;top:2506;width:1184;height:7" o:allowincell="f" fillcolor="#8d0000" stroked="f"/>
            <v:rect id="_x0000_s1759" style="position:absolute;left:5609;top:2513;width:1184;height:6" o:allowincell="f" fillcolor="#8b0000" stroked="f"/>
            <v:rect id="_x0000_s1760" style="position:absolute;left:5609;top:2519;width:1184;height:6" o:allowincell="f" fillcolor="#890000" stroked="f"/>
            <v:rect id="_x0000_s1761" style="position:absolute;left:5609;top:2525;width:1184;height:5" o:allowincell="f" fillcolor="#870000" stroked="f"/>
            <v:rect id="_x0000_s1762" style="position:absolute;left:5609;top:2530;width:1184;height:6" o:allowincell="f" fillcolor="#850000" stroked="f"/>
            <v:rect id="_x0000_s1763" style="position:absolute;left:5609;top:2536;width:1184;height:7" o:allowincell="f" fillcolor="#830000" stroked="f"/>
            <v:rect id="_x0000_s1764" style="position:absolute;left:5609;top:2543;width:1184;height:8" o:allowincell="f" fillcolor="#810000" stroked="f"/>
            <v:rect id="_x0000_s1765" style="position:absolute;left:5609;top:2551;width:1184;height:7" o:allowincell="f" fillcolor="#7f0000" stroked="f"/>
            <v:rect id="_x0000_s1766" style="position:absolute;left:5609;top:2558;width:1184;height:6" o:allowincell="f" fillcolor="#7d0000" stroked="f"/>
            <v:rect id="_x0000_s1767" style="position:absolute;left:5609;top:2564;width:1184;height:7" o:allowincell="f" fillcolor="#7b0000" stroked="f"/>
            <v:rect id="_x0000_s1768" style="position:absolute;left:5609;top:2571;width:1184;height:6" o:allowincell="f" fillcolor="#790000" stroked="f"/>
            <v:rect id="_x0000_s1769" style="position:absolute;left:5609;top:2577;width:1184;height:9" o:allowincell="f" fillcolor="#700" stroked="f"/>
            <v:rect id="_x0000_s1770" style="position:absolute;left:5609;top:2586;width:1184;height:8" o:allowincell="f" fillcolor="#750000" stroked="f"/>
            <v:rect id="_x0000_s1771" style="position:absolute;left:5609;top:2594;width:1184;height:11" o:allowincell="f" fillcolor="#730000" stroked="f"/>
            <v:rect id="_x0000_s1772" style="position:absolute;left:5609;top:2605;width:1184;height:11" o:allowincell="f" fillcolor="#710000" stroked="f"/>
            <v:rect id="_x0000_s1773" style="position:absolute;left:5609;top:2616;width:1184;height:10" o:allowincell="f" fillcolor="#6f0000" stroked="f"/>
            <v:rect id="_x0000_s1774" style="position:absolute;left:5609;top:2626;width:1184;height:13" o:allowincell="f" fillcolor="#6d0000" stroked="f"/>
            <v:rect id="_x0000_s1775" style="position:absolute;left:5609;top:2639;width:1184;height:11" o:allowincell="f" fillcolor="#6b0000" stroked="f"/>
            <v:rect id="_x0000_s1776" style="position:absolute;left:5609;top:2650;width:1184;height:17" o:allowincell="f" fillcolor="#690000" stroked="f"/>
            <v:rect id="_x0000_s1777" style="position:absolute;left:5609;top:2667;width:1184;height:15" o:allowincell="f" fillcolor="#600" stroked="f"/>
            <v:rect id="_x0000_s1778" style="position:absolute;left:5609;top:2145;width:1182;height:539" o:allowincell="f" filled="f" strokeweight=".55pt"/>
            <v:rect id="_x0000_s1779" style="position:absolute;left:7215;top:2145;width:1184;height:34" o:allowincell="f" fillcolor="#d00" stroked="f"/>
            <v:rect id="_x0000_s1780" style="position:absolute;left:7215;top:2179;width:1184;height:30" o:allowincell="f" fillcolor="#db0000" stroked="f"/>
            <v:rect id="_x0000_s1781" style="position:absolute;left:7215;top:2209;width:1184;height:22" o:allowincell="f" fillcolor="#d90000" stroked="f"/>
            <v:rect id="_x0000_s1782" style="position:absolute;left:7215;top:2231;width:1184;height:15" o:allowincell="f" fillcolor="#d70000" stroked="f"/>
            <v:rect id="_x0000_s1783" style="position:absolute;left:7215;top:2246;width:1184;height:19" o:allowincell="f" fillcolor="#d50000" stroked="f"/>
            <v:rect id="_x0000_s1784" style="position:absolute;left:7215;top:2265;width:1184;height:11" o:allowincell="f" fillcolor="#d30000" stroked="f"/>
            <v:rect id="_x0000_s1785" style="position:absolute;left:7215;top:2276;width:1184;height:13" o:allowincell="f" fillcolor="#d10000" stroked="f"/>
            <v:rect id="_x0000_s1786" style="position:absolute;left:7215;top:2289;width:1184;height:11" o:allowincell="f" fillcolor="#cf0000" stroked="f"/>
            <v:rect id="_x0000_s1787" style="position:absolute;left:7215;top:2300;width:1184;height:8" o:allowincell="f" fillcolor="#cd0000" stroked="f"/>
            <v:rect id="_x0000_s1788" style="position:absolute;left:7215;top:2308;width:1184;height:11" o:allowincell="f" fillcolor="#cb0000" stroked="f"/>
            <v:rect id="_x0000_s1789" style="position:absolute;left:7215;top:2319;width:1184;height:9" o:allowincell="f" fillcolor="#c90000" stroked="f"/>
            <v:rect id="_x0000_s1790" style="position:absolute;left:7215;top:2328;width:1184;height:8" o:allowincell="f" fillcolor="#c70000" stroked="f"/>
            <v:rect id="_x0000_s1791" style="position:absolute;left:7215;top:2336;width:1184;height:9" o:allowincell="f" fillcolor="#c50000" stroked="f"/>
            <v:rect id="_x0000_s1792" style="position:absolute;left:7215;top:2345;width:1184;height:6" o:allowincell="f" fillcolor="#c30000" stroked="f"/>
            <v:rect id="_x0000_s1793" style="position:absolute;left:7215;top:2351;width:1184;height:9" o:allowincell="f" fillcolor="#c10000" stroked="f"/>
            <v:rect id="_x0000_s1794" style="position:absolute;left:7215;top:2360;width:1184;height:6" o:allowincell="f" fillcolor="#bf0000" stroked="f"/>
            <v:rect id="_x0000_s1795" style="position:absolute;left:7215;top:2366;width:1184;height:5" o:allowincell="f" fillcolor="#bd0000" stroked="f"/>
            <v:rect id="_x0000_s1796" style="position:absolute;left:7215;top:2371;width:1184;height:8" o:allowincell="f" fillcolor="#b00" stroked="f"/>
            <v:rect id="_x0000_s1797" style="position:absolute;left:7215;top:2379;width:1184;height:7" o:allowincell="f" fillcolor="#b90000" stroked="f"/>
            <v:rect id="_x0000_s1798" style="position:absolute;left:7215;top:2386;width:1184;height:8" o:allowincell="f" fillcolor="#b70000" stroked="f"/>
            <v:rect id="_x0000_s1799" style="position:absolute;left:7215;top:2394;width:1184;height:5" o:allowincell="f" fillcolor="#b50000" stroked="f"/>
            <v:rect id="_x0000_s1800" style="position:absolute;left:7215;top:2399;width:1184;height:4" o:allowincell="f" fillcolor="#b30000" stroked="f"/>
            <v:rect id="_x0000_s1801" style="position:absolute;left:7215;top:2403;width:1184;height:6" o:allowincell="f" fillcolor="#b10000" stroked="f"/>
            <v:rect id="_x0000_s1802" style="position:absolute;left:7215;top:2409;width:1184;height:9" o:allowincell="f" fillcolor="#af0000" stroked="f"/>
            <v:rect id="_x0000_s1803" style="position:absolute;left:7215;top:2418;width:1184;height:4" o:allowincell="f" fillcolor="#ad0000" stroked="f"/>
            <v:rect id="_x0000_s1804" style="position:absolute;left:7215;top:2422;width:1184;height:7" o:allowincell="f" fillcolor="#ab0000" stroked="f"/>
            <v:rect id="_x0000_s1805" style="position:absolute;left:7215;top:2429;width:1184;height:6" o:allowincell="f" fillcolor="#a90000" stroked="f"/>
            <v:rect id="_x0000_s1806" style="position:absolute;left:7215;top:2435;width:1184;height:4" o:allowincell="f" fillcolor="#a70000" stroked="f"/>
            <v:rect id="_x0000_s1807" style="position:absolute;left:7215;top:2439;width:1184;height:7" o:allowincell="f" fillcolor="#a50000" stroked="f"/>
            <v:rect id="_x0000_s1808" style="position:absolute;left:7215;top:2446;width:1184;height:4" o:allowincell="f" fillcolor="#a30000" stroked="f"/>
            <v:rect id="_x0000_s1809" style="position:absolute;left:7215;top:2450;width:1184;height:7" o:allowincell="f" fillcolor="#a10000" stroked="f"/>
            <v:rect id="_x0000_s1810" style="position:absolute;left:7215;top:2457;width:1184;height:4" o:allowincell="f" fillcolor="#9f0000" stroked="f"/>
            <v:rect id="_x0000_s1811" style="position:absolute;left:7215;top:2461;width:1184;height:6" o:allowincell="f" fillcolor="#9d0000" stroked="f"/>
            <v:rect id="_x0000_s1812" style="position:absolute;left:7215;top:2467;width:1184;height:5" o:allowincell="f" fillcolor="#9b0000" stroked="f"/>
            <v:rect id="_x0000_s1813" style="position:absolute;left:7215;top:2472;width:1184;height:8" o:allowincell="f" fillcolor="#900" stroked="f"/>
            <v:rect id="_x0000_s1814" style="position:absolute;left:7215;top:2480;width:1184;height:5" o:allowincell="f" fillcolor="#970000" stroked="f"/>
            <v:rect id="_x0000_s1815" style="position:absolute;left:7215;top:2485;width:1184;height:4" o:allowincell="f" fillcolor="#950000" stroked="f"/>
            <v:rect id="_x0000_s1816" style="position:absolute;left:7215;top:2489;width:1184;height:6" o:allowincell="f" fillcolor="#930000" stroked="f"/>
            <v:rect id="_x0000_s1817" style="position:absolute;left:7215;top:2495;width:1184;height:7" o:allowincell="f" fillcolor="#910000" stroked="f"/>
            <v:rect id="_x0000_s1818" style="position:absolute;left:7215;top:2502;width:1184;height:4" o:allowincell="f" fillcolor="#8f0000" stroked="f"/>
            <v:rect id="_x0000_s1819" style="position:absolute;left:7215;top:2506;width:1184;height:7" o:allowincell="f" fillcolor="#8d0000" stroked="f"/>
            <v:rect id="_x0000_s1820" style="position:absolute;left:7215;top:2513;width:1184;height:6" o:allowincell="f" fillcolor="#8b0000" stroked="f"/>
            <v:rect id="_x0000_s1821" style="position:absolute;left:7215;top:2519;width:1184;height:6" o:allowincell="f" fillcolor="#890000" stroked="f"/>
            <v:rect id="_x0000_s1822" style="position:absolute;left:7215;top:2525;width:1184;height:5" o:allowincell="f" fillcolor="#870000" stroked="f"/>
            <v:rect id="_x0000_s1823" style="position:absolute;left:7215;top:2530;width:1184;height:6" o:allowincell="f" fillcolor="#850000" stroked="f"/>
            <v:rect id="_x0000_s1824" style="position:absolute;left:7215;top:2536;width:1184;height:7" o:allowincell="f" fillcolor="#830000" stroked="f"/>
            <v:rect id="_x0000_s1825" style="position:absolute;left:7215;top:2543;width:1184;height:8" o:allowincell="f" fillcolor="#810000" stroked="f"/>
            <v:rect id="_x0000_s1826" style="position:absolute;left:7215;top:2551;width:1184;height:7" o:allowincell="f" fillcolor="#7f0000" stroked="f"/>
            <v:rect id="_x0000_s1827" style="position:absolute;left:7215;top:2558;width:1184;height:6" o:allowincell="f" fillcolor="#7d0000" stroked="f"/>
            <v:rect id="_x0000_s1828" style="position:absolute;left:7215;top:2564;width:1184;height:7" o:allowincell="f" fillcolor="#7b0000" stroked="f"/>
            <v:rect id="_x0000_s1829" style="position:absolute;left:7215;top:2571;width:1184;height:6" o:allowincell="f" fillcolor="#790000" stroked="f"/>
            <v:rect id="_x0000_s1830" style="position:absolute;left:7215;top:2577;width:1184;height:9" o:allowincell="f" fillcolor="#700" stroked="f"/>
            <v:rect id="_x0000_s1831" style="position:absolute;left:7215;top:2586;width:1184;height:8" o:allowincell="f" fillcolor="#750000" stroked="f"/>
            <v:rect id="_x0000_s1832" style="position:absolute;left:7215;top:2594;width:1184;height:11" o:allowincell="f" fillcolor="#730000" stroked="f"/>
            <v:rect id="_x0000_s1833" style="position:absolute;left:7215;top:2605;width:1184;height:11" o:allowincell="f" fillcolor="#710000" stroked="f"/>
            <v:rect id="_x0000_s1834" style="position:absolute;left:7215;top:2616;width:1184;height:10" o:allowincell="f" fillcolor="#6f0000" stroked="f"/>
            <v:rect id="_x0000_s1835" style="position:absolute;left:7215;top:2626;width:1184;height:13" o:allowincell="f" fillcolor="#6d0000" stroked="f"/>
            <v:rect id="_x0000_s1836" style="position:absolute;left:7215;top:2639;width:1184;height:11" o:allowincell="f" fillcolor="#6b0000" stroked="f"/>
            <v:rect id="_x0000_s1837" style="position:absolute;left:7215;top:2650;width:1184;height:17" o:allowincell="f" fillcolor="#690000" stroked="f"/>
            <v:rect id="_x0000_s1838" style="position:absolute;left:7215;top:2667;width:1184;height:15" o:allowincell="f" fillcolor="#600" stroked="f"/>
            <v:rect id="_x0000_s1839" style="position:absolute;left:7215;top:2145;width:1182;height:539" o:allowincell="f" filled="f" strokeweight=".55pt"/>
            <v:rect id="_x0000_s1840" style="position:absolute;left:6647;top:2313;width:50;height:243" o:allowincell="f" filled="f" stroked="f">
              <v:textbox style="mso-next-textbox:#_x0000_s1840" inset="0,0,0,0">
                <w:txbxContent>
                  <w:p w:rsidR="007F009E" w:rsidRDefault="007F009E" w:rsidP="00B23883">
                    <w:r>
                      <w:rPr>
                        <w:color w:val="000000"/>
                        <w:sz w:val="14"/>
                        <w:szCs w:val="14"/>
                      </w:rPr>
                      <w:t xml:space="preserve"> </w:t>
                    </w:r>
                  </w:p>
                </w:txbxContent>
              </v:textbox>
            </v:rect>
            <v:rect id="_x0000_s1841" style="position:absolute;left:8203;top:2302;width:50;height:243" o:allowincell="f" filled="f" stroked="f">
              <v:textbox style="mso-next-textbox:#_x0000_s1841" inset="0,0,0,0">
                <w:txbxContent>
                  <w:p w:rsidR="007F009E" w:rsidRDefault="007F009E" w:rsidP="00B23883">
                    <w:r>
                      <w:rPr>
                        <w:color w:val="000000"/>
                        <w:sz w:val="14"/>
                        <w:szCs w:val="14"/>
                      </w:rPr>
                      <w:t xml:space="preserve"> </w:t>
                    </w:r>
                  </w:p>
                </w:txbxContent>
              </v:textbox>
            </v:rect>
            <v:rect id="_x0000_s1846" style="position:absolute;left:3939;top:236;width:1027;height:3" o:allowincell="f" fillcolor="#fd6500" stroked="f"/>
            <v:rect id="_x0000_s1847" style="position:absolute;left:3939;top:239;width:1027;height:2" o:allowincell="f" fillcolor="#fb6400" stroked="f"/>
            <v:rect id="_x0000_s1848" style="position:absolute;left:3939;top:243;width:1027;height:2" o:allowincell="f" fillcolor="#ec5e00" stroked="f"/>
            <v:rect id="_x0000_s1849" style="position:absolute;left:3939;top:245;width:1027;height:2" o:allowincell="f" fillcolor="#e05a00" stroked="f"/>
            <v:rect id="_x0000_s1850" style="position:absolute;left:3939;top:247;width:1027;height:2" o:allowincell="f" fillcolor="#d05300" stroked="f"/>
            <v:rect id="_x0000_s1851" style="position:absolute;left:3939;top:249;width:1027;height:2" o:allowincell="f" fillcolor="#bf4d00" stroked="f"/>
            <v:rect id="_x0000_s1852" style="position:absolute;left:3939;top:254;width:1027;height:2" o:allowincell="f" fillcolor="#9c3e00" stroked="f"/>
            <v:rect id="_x0000_s1853" style="position:absolute;left:3939;top:256;width:1027;height:2" o:allowincell="f" fillcolor="#8c3800" stroked="f"/>
            <v:rect id="_x0000_s1854" style="position:absolute;left:3939;top:258;width:1027;height:2" o:allowincell="f" fillcolor="#803300" stroked="f"/>
            <v:rect id="_x0000_s1855" style="position:absolute;left:3939;top:260;width:1027;height:2" o:allowincell="f" fillcolor="#793000" stroked="f"/>
            <v:rect id="_x0000_s1856" style="position:absolute;left:3939;top:264;width:1027;height:3" o:allowincell="f" fillcolor="#fa6400" stroked="f"/>
            <v:rect id="_x0000_s1857" style="position:absolute;left:3939;top:267;width:1027;height:2" o:allowincell="f" fillcolor="#f36100" stroked="f"/>
            <v:rect id="_x0000_s1858" style="position:absolute;left:3939;top:269;width:1027;height:2" o:allowincell="f" fillcolor="#e85c00" stroked="f"/>
            <v:rect id="_x0000_s1859" style="position:absolute;left:3939;top:273;width:1027;height:2" o:allowincell="f" fillcolor="#c75000" stroked="f"/>
            <v:rect id="_x0000_s1860" style="position:absolute;left:3939;top:275;width:1027;height:2" o:allowincell="f" fillcolor="#b34700" stroked="f"/>
            <v:rect id="_x0000_s1861" style="position:absolute;left:3939;top:277;width:1027;height:2" o:allowincell="f" fillcolor="#9f4000" stroked="f"/>
            <v:rect id="_x0000_s1862" style="position:absolute;left:3939;top:279;width:1027;height:3" o:allowincell="f" fillcolor="#8e3800" stroked="f"/>
            <v:rect id="_x0000_s1863" style="position:absolute;left:3939;top:284;width:1027;height:2" o:allowincell="f" fillcolor="#783000" stroked="f"/>
            <v:rect id="_x0000_s1864" style="position:absolute;left:3939;top:284;width:1027;height:2" o:allowincell="f" fillcolor="#fe6500" stroked="f"/>
            <v:rect id="_x0000_s1865" style="position:absolute;left:3939;top:286;width:1027;height:2" o:allowincell="f" fillcolor="#fc6500" stroked="f"/>
            <v:rect id="_x0000_s1866" style="position:absolute;left:3939;top:288;width:1027;height:2" o:allowincell="f" fillcolor="#f46100" stroked="f"/>
            <v:rect id="_x0000_s1867" style="position:absolute;left:3939;top:290;width:1027;height:2" o:allowincell="f" fillcolor="#e45b00" stroked="f"/>
            <v:rect id="_x0000_s1868" style="position:absolute;left:3939;top:294;width:1027;height:3" o:allowincell="f" fillcolor="#ae4500" stroked="f"/>
            <v:rect id="_x0000_s1869" style="position:absolute;left:3939;top:297;width:1027;height:2" o:allowincell="f" fillcolor="#933b00" stroked="f"/>
            <v:rect id="_x0000_s1870" style="position:absolute;left:3939;top:299;width:1027;height:2" o:allowincell="f" fillcolor="#7f3300" stroked="f"/>
            <v:rect id="_x0000_s1871" style="position:absolute;left:3939;top:303;width:1027;height:2" o:allowincell="f" fillcolor="#f96400" stroked="f"/>
            <v:rect id="_x0000_s1872" style="position:absolute;left:3939;top:305;width:1027;height:2" o:allowincell="f" fillcolor="#ed5e00" stroked="f"/>
            <v:rect id="_x0000_s1873" style="position:absolute;left:3939;top:307;width:1027;height:2" o:allowincell="f" fillcolor="#d85600" stroked="f"/>
            <v:rect id="_x0000_s1874" style="position:absolute;left:3939;top:309;width:1027;height:3" o:allowincell="f" fillcolor="#bd4c00" stroked="f"/>
            <v:rect id="_x0000_s1875" style="position:absolute;left:3939;top:314;width:1027;height:2" o:allowincell="f" fillcolor="#883600" stroked="f"/>
            <v:rect id="_x0000_s1876" style="position:absolute;left:3939;top:316;width:1027;height:2" o:allowincell="f" fillcolor="#793000" stroked="f"/>
            <v:rect id="_x0000_s1877" style="position:absolute;left:3939;top:316;width:1027;height:2" o:allowincell="f" fillcolor="#fd6500" stroked="f"/>
            <v:rect id="_x0000_s1878" style="position:absolute;left:3939;top:318;width:1027;height:2" o:allowincell="f" fillcolor="#fa6400" stroked="f"/>
            <v:rect id="_x0000_s1879" style="position:absolute;left:3939;top:320;width:1027;height:2" o:allowincell="f" fillcolor="#e75c00" stroked="f"/>
            <v:rect id="_x0000_s1880" style="position:absolute;left:3939;top:325;width:1027;height:2" o:allowincell="f" fillcolor="#973c00" stroked="f"/>
            <v:rect id="_x0000_s1881" style="position:absolute;left:3939;top:327;width:1027;height:2" o:allowincell="f" fillcolor="#fd6500" stroked="f"/>
            <v:rect id="_x0000_s1882" style="position:absolute;left:3939;top:329;width:1027;height:2" o:allowincell="f" fillcolor="#fa6400" stroked="f"/>
            <v:rect id="_x0000_s1883" style="position:absolute;left:3939;top:333;width:1027;height:2" o:allowincell="f" fillcolor="#b74900" stroked="f"/>
            <v:rect id="_x0000_s1884" style="position:absolute;left:3939;top:335;width:1027;height:2" o:allowincell="f" fillcolor="#8b3700" stroked="f"/>
            <v:rect id="_x0000_s1885" style="position:absolute;left:3939;top:337;width:1027;height:3" o:allowincell="f" fillcolor="#fe6600" stroked="f"/>
            <v:rect id="_x0000_s1886" style="position:absolute;left:3939;top:340;width:1027;height:2" o:allowincell="f" fillcolor="#f26100" stroked="f"/>
            <v:rect id="_x0000_s1887" style="position:absolute;left:3939;top:344;width:1027;height:2" o:allowincell="f" fillcolor="#a34100" stroked="f"/>
            <v:rect id="_x0000_s1888" style="position:absolute;left:3939;top:346;width:1027;height:2" o:allowincell="f" fillcolor="#7e3200" stroked="f"/>
            <v:rect id="_x0000_s1889" style="position:absolute;left:3939;top:348;width:1027;height:2" o:allowincell="f" fillcolor="#fb6400" stroked="f"/>
            <v:rect id="_x0000_s1890" style="position:absolute;left:3939;top:350;width:1027;height:2" o:allowincell="f" fillcolor="#e35b00" stroked="f"/>
            <v:rect id="_x0000_s1891" style="position:absolute;left:3939;top:355;width:1027;height:2" o:allowincell="f" fillcolor="#853500" stroked="f"/>
            <v:rect id="_x0000_s1892" style="position:absolute;left:3939;top:357;width:1027;height:2" o:allowincell="f" fillcolor="#7c3200" stroked="f"/>
            <v:rect id="_x0000_s1893" style="position:absolute;left:3939;top:357;width:1027;height:2" o:allowincell="f" fillcolor="#fc6500" stroked="f"/>
            <v:rect id="_x0000_s1894" style="position:absolute;left:3939;top:359;width:1027;height:2" o:allowincell="f" fillcolor="#e45b00" stroked="f"/>
            <v:rect id="_x0000_s1895" style="position:absolute;left:3939;top:363;width:1027;height:2" o:allowincell="f" fillcolor="#7f3300" stroked="f"/>
            <v:rect id="_x0000_s1896" style="position:absolute;left:3939;top:365;width:1027;height:3" o:allowincell="f" fillcolor="#f96400" stroked="f"/>
            <v:rect id="_x0000_s1897" style="position:absolute;left:3939;top:368;width:1027;height:2" o:allowincell="f" fillcolor="#d85600" stroked="f"/>
            <v:rect id="_x0000_s1898" style="position:absolute;left:3939;top:370;width:1027;height:2" o:allowincell="f" fillcolor="#a04000" stroked="f"/>
            <v:rect id="_x0000_s1899" style="position:absolute;left:3939;top:374;width:1027;height:2" o:allowincell="f" fillcolor="#f16000" stroked="f"/>
            <v:rect id="_x0000_s1900" style="position:absolute;left:3939;top:376;width:1027;height:2" o:allowincell="f" fillcolor="#be4c00" stroked="f"/>
            <v:rect id="_x0000_s1901" style="position:absolute;left:3939;top:378;width:1027;height:2" o:allowincell="f" fillcolor="#843400" stroked="f"/>
            <v:rect id="_x0000_s1902" style="position:absolute;left:3939;top:383;width:1027;height:2" o:allowincell="f" fillcolor="#c65000" stroked="f"/>
            <v:rect id="_x0000_s1903" style="position:absolute;left:3939;top:385;width:1027;height:2" o:allowincell="f" fillcolor="#833400" stroked="f"/>
            <v:rect id="_x0000_s1904" style="position:absolute;left:3939;top:387;width:1027;height:2" o:allowincell="f" fillcolor="#f36100" stroked="f"/>
            <v:rect id="_x0000_s1905" style="position:absolute;left:3939;top:389;width:1027;height:2" o:allowincell="f" fillcolor="#ab4400" stroked="f"/>
            <v:rect id="_x0000_s1906" style="position:absolute;left:3939;top:393;width:1027;height:2" o:allowincell="f" fillcolor="#e15a00" stroked="f"/>
            <v:rect id="_x0000_s1907" style="position:absolute;left:3939;top:395;width:1027;height:3" o:allowincell="f" fillcolor="#9b3e00" stroked="f"/>
            <v:rect id="_x0000_s1908" style="position:absolute;left:3939;top:398;width:1027;height:2" o:allowincell="f" fillcolor="#fd6500" stroked="f"/>
            <v:rect id="_x0000_s1909" style="position:absolute;left:3939;top:400;width:1027;height:2" o:allowincell="f" fillcolor="#dc5800" stroked="f"/>
            <v:rect id="_x0000_s1910" style="position:absolute;left:3939;top:404;width:1027;height:2" o:allowincell="f" fillcolor="#fc6400" stroked="f"/>
            <v:rect id="_x0000_s1911" style="position:absolute;left:3939;top:406;width:1027;height:2" o:allowincell="f" fillcolor="#c95100" stroked="f"/>
            <v:rect id="_x0000_s1912" style="position:absolute;left:3939;top:408;width:1027;height:3" o:allowincell="f" fillcolor="#7e3200" stroked="f"/>
            <v:rect id="_x0000_s1913" style="position:absolute;left:3939;top:408;width:1027;height:3" o:allowincell="f" fillcolor="#fb6400" stroked="f"/>
            <v:rect id="_x0000_s1914" style="position:absolute;left:3939;top:413;width:1027;height:2" o:allowincell="f" fillcolor="#853500" stroked="f"/>
            <v:rect id="_x0000_s1915" style="position:absolute;left:3939;top:413;width:1027;height:2" o:allowincell="f" fillcolor="#fb6400" stroked="f"/>
            <v:rect id="_x0000_s1916" style="position:absolute;left:3939;top:415;width:1027;height:2" o:allowincell="f" fillcolor="#f36100" stroked="f"/>
            <v:rect id="_x0000_s1917" style="position:absolute;left:3939;top:417;width:1027;height:2" o:allowincell="f" fillcolor="#b94a00" stroked="f"/>
            <v:rect id="_x0000_s1918" style="position:absolute;left:3939;top:419;width:1027;height:2" o:allowincell="f" fillcolor="#fc6400" stroked="f"/>
            <v:rect id="_x0000_s1919" style="position:absolute;left:3939;top:423;width:1027;height:3" o:allowincell="f" fillcolor="#9e3f00" stroked="f"/>
            <v:rect id="_x0000_s1920" style="position:absolute;left:3939;top:426;width:1027;height:2" o:allowincell="f" fillcolor="#fb6400" stroked="f"/>
            <v:rect id="_x0000_s1921" style="position:absolute;left:3939;top:428;width:1027;height:2" o:allowincell="f" fillcolor="#b24700" stroked="f"/>
            <v:rect id="_x0000_s1922" style="position:absolute;left:3939;top:430;width:1027;height:2" o:allowincell="f" fillcolor="#7c3200" stroked="f"/>
            <v:rect id="_x0000_s1923" style="position:absolute;left:3939;top:430;width:1027;height:2" o:allowincell="f" fillcolor="#fc6400" stroked="f"/>
            <v:rect id="_x0000_s1924" style="position:absolute;left:3939;top:434;width:1027;height:2" o:allowincell="f" fillcolor="#f66200" stroked="f"/>
            <v:rect id="_x0000_s1925" style="position:absolute;left:3939;top:436;width:1027;height:2" o:allowincell="f" fillcolor="#b24700" stroked="f"/>
            <v:rect id="_x0000_s1926" style="position:absolute;left:3939;top:438;width:1027;height:3" o:allowincell="f" fillcolor="#762f00" stroked="f"/>
            <v:rect id="_x0000_s1927" style="position:absolute;left:3939;top:438;width:1027;height:3" o:allowincell="f" fillcolor="#f60" stroked="f"/>
            <v:rect id="_x0000_s1928" style="position:absolute;left:3939;top:443;width:1027;height:2" o:allowincell="f" fillcolor="#8b3700" stroked="f"/>
            <v:rect id="_x0000_s1929" style="position:absolute;left:3939;top:445;width:1027;height:2" o:allowincell="f" fillcolor="#f26000" stroked="f"/>
            <v:rect id="_x0000_s1930" style="position:absolute;left:3939;top:447;width:1027;height:2" o:allowincell="f" fillcolor="#9a3d00" stroked="f"/>
            <v:rect id="_x0000_s1931" style="position:absolute;left:3939;top:449;width:1027;height:2" o:allowincell="f" fillcolor="#8b3700" stroked="f"/>
            <v:rect id="_x0000_s1932" style="position:absolute;left:3939;top:449;width:1027;height:2" o:allowincell="f" fillcolor="#f66200" stroked="f"/>
            <v:rect id="_x0000_s1933" style="position:absolute;left:3939;top:453;width:1027;height:3" o:allowincell="f" fillcolor="#853500" stroked="f"/>
            <v:rect id="_x0000_s1934" style="position:absolute;left:3939;top:453;width:1027;height:3" o:allowincell="f" fillcolor="#f66200" stroked="f"/>
            <v:rect id="_x0000_s1935" style="position:absolute;left:3939;top:456;width:1027;height:2" o:allowincell="f" fillcolor="#8b3700" stroked="f"/>
            <v:rect id="_x0000_s1936" style="position:absolute;left:3939;top:456;width:1027;height:2" o:allowincell="f" fillcolor="#fb6400" stroked="f"/>
            <v:rect id="_x0000_s1937" style="position:absolute;left:3939;top:458;width:1027;height:2" o:allowincell="f" fillcolor="#ef5f00" stroked="f"/>
            <v:rect id="_x0000_s1938" style="position:absolute;left:3939;top:460;width:1027;height:2" o:allowincell="f" fillcolor="#a44200" stroked="f"/>
            <v:rect id="_x0000_s1939" style="position:absolute;left:3939;top:464;width:1027;height:2" o:allowincell="f" fillcolor="#9d3f00" stroked="f"/>
            <v:rect id="_x0000_s1940" style="position:absolute;left:3939;top:466;width:1027;height:3" o:allowincell="f" fillcolor="#f26000" stroked="f"/>
            <v:rect id="_x0000_s1941" style="position:absolute;left:3939;top:469;width:1027;height:2" o:allowincell="f" fillcolor="#9a3d00" stroked="f"/>
            <v:rect id="_x0000_s1942" style="position:absolute;left:3939;top:473;width:1027;height:2" o:allowincell="f" fillcolor="#833400" stroked="f"/>
            <v:rect id="_x0000_s1943" style="position:absolute;left:3939;top:473;width:1027;height:2" o:allowincell="f" fillcolor="#fb6400" stroked="f"/>
            <v:rect id="_x0000_s1944" style="position:absolute;left:3939;top:475;width:1027;height:2" o:allowincell="f" fillcolor="#e35b00" stroked="f"/>
            <v:rect id="_x0000_s1945" style="position:absolute;left:3939;top:477;width:1027;height:2" o:allowincell="f" fillcolor="#853500" stroked="f"/>
            <v:rect id="_x0000_s1946" style="position:absolute;left:3939;top:477;width:1027;height:2" o:allowincell="f" fillcolor="#f96300" stroked="f"/>
            <v:rect id="_x0000_s1947" style="position:absolute;left:3939;top:479;width:1027;height:2" o:allowincell="f" fillcolor="#e95d00" stroked="f"/>
            <v:rect id="_x0000_s1948" style="position:absolute;left:3939;top:484;width:1027;height:2" o:allowincell="f" fillcolor="#e45b00" stroked="f"/>
            <v:rect id="_x0000_s1949" style="position:absolute;left:3939;top:486;width:1027;height:2" o:allowincell="f" fillcolor="#793100" stroked="f"/>
            <v:rect id="_x0000_s1950" style="position:absolute;left:3939;top:486;width:1027;height:2" o:allowincell="f" fillcolor="#fd6500" stroked="f"/>
            <v:rect id="_x0000_s1951" style="position:absolute;left:3939;top:488;width:1027;height:2" o:allowincell="f" fillcolor="#be4c00" stroked="f"/>
            <v:rect id="_x0000_s1952" style="position:absolute;left:3939;top:490;width:1027;height:2" o:allowincell="f" fillcolor="#fc6500" stroked="f"/>
            <v:rect id="_x0000_s1953" style="position:absolute;left:3939;top:494;width:1027;height:2" o:allowincell="f" fillcolor="#903900" stroked="f"/>
            <v:rect id="_x0000_s1954" style="position:absolute;left:3939;top:496;width:1027;height:3" o:allowincell="f" fillcolor="#ef5f00" stroked="f"/>
            <v:rect id="_x0000_s1955" style="position:absolute;left:3939;top:499;width:1027;height:2" o:allowincell="f" fillcolor="#7b3100" stroked="f"/>
            <v:rect id="_x0000_s1956" style="position:absolute;left:3939;top:499;width:1027;height:2" o:allowincell="f" fillcolor="#fd6500" stroked="f"/>
            <v:rect id="_x0000_s1957" style="position:absolute;left:3939;top:503;width:1027;height:2" o:allowincell="f" fillcolor="#f16000" stroked="f"/>
            <v:rect id="_x0000_s1958" style="position:absolute;left:3939;top:505;width:1027;height:2" o:allowincell="f" fillcolor="#833400" stroked="f"/>
            <v:group id="_x0000_s1959" style="position:absolute;left:4042;top:2979;width:592;height:374" coordorigin="4042,2979" coordsize="592,374" o:allowincell="f">
              <v:rect id="_x0000_s1960" style="position:absolute;left:4042;top:2979;width:592;height:2" o:allowincell="f" fillcolor="#f96400" stroked="f"/>
              <v:rect id="_x0000_s1961" style="position:absolute;left:4042;top:2981;width:592;height:2" o:allowincell="f" fillcolor="#ed5e00" stroked="f"/>
              <v:rect id="_x0000_s1962" style="position:absolute;left:4042;top:2983;width:592;height:2" o:allowincell="f" fillcolor="#d85600" stroked="f"/>
              <v:rect id="_x0000_s1963" style="position:absolute;left:4042;top:2985;width:592;height:2" o:allowincell="f" fillcolor="#bd4c00" stroked="f"/>
              <v:rect id="_x0000_s1964" style="position:absolute;left:4042;top:2987;width:592;height:3" o:allowincell="f" fillcolor="#a04000" stroked="f"/>
              <v:rect id="_x0000_s1965" style="position:absolute;left:4042;top:2990;width:592;height:2" o:allowincell="f" fillcolor="#883600" stroked="f"/>
              <v:rect id="_x0000_s1966" style="position:absolute;left:4042;top:2992;width:592;height:2" o:allowincell="f" fillcolor="#793000" stroked="f"/>
              <v:rect id="_x0000_s1967" style="position:absolute;left:4042;top:2992;width:592;height:2" o:allowincell="f" fillcolor="#fd6500" stroked="f"/>
              <v:rect id="_x0000_s1968" style="position:absolute;left:4042;top:2994;width:592;height:2" o:allowincell="f" fillcolor="#fa6400" stroked="f"/>
              <v:rect id="_x0000_s1969" style="position:absolute;left:4042;top:2996;width:592;height:2" o:allowincell="f" fillcolor="#e75c00" stroked="f"/>
              <v:rect id="_x0000_s1970" style="position:absolute;left:4042;top:2998;width:592;height:2" o:allowincell="f" fillcolor="#c14e00" stroked="f"/>
              <v:rect id="_x0000_s1971" style="position:absolute;left:4042;top:3000;width:592;height:3" o:allowincell="f" fillcolor="#973c00" stroked="f"/>
              <v:rect id="_x0000_s1972" style="position:absolute;left:4042;top:3003;width:592;height:2" o:allowincell="f" fillcolor="#fd6500" stroked="f"/>
              <v:rect id="_x0000_s1973" style="position:absolute;left:4042;top:3005;width:592;height:2" o:allowincell="f" fillcolor="#fa6400" stroked="f"/>
              <v:rect id="_x0000_s1974" style="position:absolute;left:4042;top:3007;width:592;height:2" o:allowincell="f" fillcolor="#e35b00" stroked="f"/>
              <v:rect id="_x0000_s1975" style="position:absolute;left:4042;top:3009;width:592;height:2" o:allowincell="f" fillcolor="#b74900" stroked="f"/>
              <v:rect id="_x0000_s1976" style="position:absolute;left:4042;top:3011;width:592;height:2" o:allowincell="f" fillcolor="#8b3700" stroked="f"/>
              <v:rect id="_x0000_s1977" style="position:absolute;left:4042;top:3013;width:592;height:2" o:allowincell="f" fillcolor="#fe6600" stroked="f"/>
              <v:rect id="_x0000_s1978" style="position:absolute;left:4042;top:3015;width:592;height:3" o:allowincell="f" fillcolor="#f26100" stroked="f"/>
              <v:rect id="_x0000_s1979" style="position:absolute;left:4042;top:3018;width:592;height:2" o:allowincell="f" fillcolor="#d25400" stroked="f"/>
              <v:rect id="_x0000_s1980" style="position:absolute;left:4042;top:3020;width:592;height:2" o:allowincell="f" fillcolor="#a34100" stroked="f"/>
              <v:rect id="_x0000_s1981" style="position:absolute;left:4042;top:3022;width:592;height:2" o:allowincell="f" fillcolor="#7e3200" stroked="f"/>
              <v:rect id="_x0000_s1982" style="position:absolute;left:4042;top:3024;width:592;height:2" o:allowincell="f" fillcolor="#fb6400" stroked="f"/>
              <v:rect id="_x0000_s1983" style="position:absolute;left:4042;top:3026;width:592;height:2" o:allowincell="f" fillcolor="#e35b00" stroked="f"/>
              <v:rect id="_x0000_s1984" style="position:absolute;left:4042;top:3028;width:592;height:2" o:allowincell="f" fillcolor="#b24700" stroked="f"/>
              <v:rect id="_x0000_s1985" style="position:absolute;left:4042;top:3030;width:592;height:3" o:allowincell="f" fillcolor="#853500" stroked="f"/>
              <v:rect id="_x0000_s1986" style="position:absolute;left:4042;top:3033;width:592;height:2" o:allowincell="f" fillcolor="#7c3200" stroked="f"/>
              <v:rect id="_x0000_s1987" style="position:absolute;left:4042;top:3033;width:592;height:2" o:allowincell="f" fillcolor="#fc6500" stroked="f"/>
              <v:rect id="_x0000_s1988" style="position:absolute;left:4042;top:3035;width:592;height:2" o:allowincell="f" fillcolor="#e45b00" stroked="f"/>
              <v:rect id="_x0000_s1989" style="position:absolute;left:4042;top:3037;width:592;height:2" o:allowincell="f" fillcolor="#ad4500" stroked="f"/>
              <v:rect id="_x0000_s1990" style="position:absolute;left:4042;top:3039;width:592;height:2" o:allowincell="f" fillcolor="#7f3300" stroked="f"/>
              <v:rect id="_x0000_s1991" style="position:absolute;left:4042;top:3041;width:592;height:2" o:allowincell="f" fillcolor="#f96300" stroked="f"/>
              <v:rect id="_x0000_s1992" style="position:absolute;left:4042;top:3043;width:592;height:3" o:allowincell="f" fillcolor="#d85600" stroked="f"/>
              <v:rect id="_x0000_s1993" style="position:absolute;left:4042;top:3046;width:592;height:2" o:allowincell="f" fillcolor="#a04000" stroked="f"/>
              <v:rect id="_x0000_s1994" style="position:absolute;left:4042;top:3048;width:592;height:2" o:allowincell="f" fillcolor="#793000" stroked="f"/>
              <v:rect id="_x0000_s1995" style="position:absolute;left:4042;top:3048;width:592;height:2" o:allowincell="f" fillcolor="#fd6500" stroked="f"/>
              <v:rect id="_x0000_s1996" style="position:absolute;left:4042;top:3050;width:592;height:2" o:allowincell="f" fillcolor="#f16000" stroked="f"/>
              <v:rect id="_x0000_s1997" style="position:absolute;left:4042;top:3052;width:592;height:2" o:allowincell="f" fillcolor="#bd4c00" stroked="f"/>
              <v:rect id="_x0000_s1998" style="position:absolute;left:4042;top:3054;width:592;height:2" o:allowincell="f" fillcolor="#833400" stroked="f"/>
              <v:rect id="_x0000_s1999" style="position:absolute;left:4042;top:3056;width:592;height:2" o:allowincell="f" fillcolor="#f86300" stroked="f"/>
              <v:rect id="_x0000_s2000" style="position:absolute;left:4042;top:3058;width:592;height:3" o:allowincell="f" fillcolor="#c54f00" stroked="f"/>
              <v:rect id="_x0000_s2001" style="position:absolute;left:4042;top:3061;width:592;height:2" o:allowincell="f" fillcolor="#823400" stroked="f"/>
              <v:rect id="_x0000_s2002" style="position:absolute;left:4042;top:3063;width:592;height:2" o:allowincell="f" fillcolor="#f26100" stroked="f"/>
              <v:rect id="_x0000_s2003" style="position:absolute;left:4042;top:3065;width:592;height:2" o:allowincell="f" fillcolor="#ab4400" stroked="f"/>
              <v:rect id="_x0000_s2004" style="position:absolute;left:4042;top:3067;width:592;height:2" o:allowincell="f" fillcolor="#783000" stroked="f"/>
              <v:rect id="_x0000_s2005" style="position:absolute;left:4042;top:3067;width:592;height:2" o:allowincell="f" fillcolor="#fe6600" stroked="f"/>
              <v:rect id="_x0000_s2006" style="position:absolute;left:4042;top:3069;width:592;height:2" o:allowincell="f" fillcolor="#e15a00" stroked="f"/>
              <v:rect id="_x0000_s2007" style="position:absolute;left:4042;top:3071;width:592;height:2" o:allowincell="f" fillcolor="#9a3e00" stroked="f"/>
              <v:rect id="_x0000_s2008" style="position:absolute;left:4042;top:3073;width:592;height:3" o:allowincell="f" fillcolor="#fd6500" stroked="f"/>
              <v:rect id="_x0000_s2009" style="position:absolute;left:4042;top:3076;width:592;height:2" o:allowincell="f" fillcolor="#dc5800" stroked="f"/>
              <v:rect id="_x0000_s2010" style="position:absolute;left:4042;top:3078;width:592;height:2" o:allowincell="f" fillcolor="#953b00" stroked="f"/>
              <v:rect id="_x0000_s2011" style="position:absolute;left:4042;top:3080;width:592;height:2" o:allowincell="f" fillcolor="#fc6400" stroked="f"/>
              <v:rect id="_x0000_s2012" style="position:absolute;left:4042;top:3082;width:592;height:2" o:allowincell="f" fillcolor="#c85100" stroked="f"/>
              <v:rect id="_x0000_s2013" style="position:absolute;left:4042;top:3084;width:592;height:2" o:allowincell="f" fillcolor="#7d3200" stroked="f"/>
              <v:rect id="_x0000_s2014" style="position:absolute;left:4042;top:3084;width:592;height:2" o:allowincell="f" fillcolor="#fb6400" stroked="f"/>
              <v:rect id="_x0000_s2015" style="position:absolute;left:4042;top:3086;width:592;height:3" o:allowincell="f" fillcolor="#e35b00" stroked="f"/>
              <v:rect id="_x0000_s2016" style="position:absolute;left:4042;top:3089;width:592;height:2" o:allowincell="f" fillcolor="#843400" stroked="f"/>
              <v:rect id="_x0000_s2017" style="position:absolute;left:4042;top:3089;width:592;height:2" o:allowincell="f" fillcolor="#fb6400" stroked="f"/>
              <v:rect id="_x0000_s2018" style="position:absolute;left:4042;top:3091;width:592;height:2" o:allowincell="f" fillcolor="#f36100" stroked="f"/>
              <v:rect id="_x0000_s2019" style="position:absolute;left:4042;top:3093;width:592;height:2" o:allowincell="f" fillcolor="#b94a00" stroked="f"/>
              <v:rect id="_x0000_s2020" style="position:absolute;left:4042;top:3095;width:592;height:2" o:allowincell="f" fillcolor="#fc6400" stroked="f"/>
              <v:rect id="_x0000_s2021" style="position:absolute;left:4042;top:3097;width:592;height:2" o:allowincell="f" fillcolor="#eb5d00" stroked="f"/>
              <v:rect id="_x0000_s2022" style="position:absolute;left:4042;top:3099;width:592;height:2" o:allowincell="f" fillcolor="#9d3f00" stroked="f"/>
              <v:rect id="_x0000_s2023" style="position:absolute;left:4042;top:3101;width:592;height:3" o:allowincell="f" fillcolor="#fb6400" stroked="f"/>
              <v:rect id="_x0000_s2024" style="position:absolute;left:4042;top:3104;width:592;height:2" o:allowincell="f" fillcolor="#b24700" stroked="f"/>
              <v:rect id="_x0000_s2025" style="position:absolute;left:4042;top:3106;width:592;height:2" o:allowincell="f" fillcolor="#7c3200" stroked="f"/>
              <v:rect id="_x0000_s2026" style="position:absolute;left:4042;top:3106;width:592;height:2" o:allowincell="f" fillcolor="#fc6400" stroked="f"/>
              <v:rect id="_x0000_s2027" style="position:absolute;left:4042;top:3108;width:592;height:2" o:allowincell="f" fillcolor="#9c3f00" stroked="f"/>
              <v:rect id="_x0000_s2028" style="position:absolute;left:4042;top:3110;width:592;height:2" o:allowincell="f" fillcolor="#f66200" stroked="f"/>
              <v:rect id="_x0000_s2029" style="position:absolute;left:4042;top:3112;width:592;height:2" o:allowincell="f" fillcolor="#b24700" stroked="f"/>
              <v:rect id="_x0000_s2030" style="position:absolute;left:4042;top:3114;width:592;height:2" o:allowincell="f" fillcolor="#762f00" stroked="f"/>
              <v:rect id="_x0000_s2031" style="position:absolute;left:4042;top:3114;width:592;height:2" o:allowincell="f" fillcolor="#f60" stroked="f"/>
              <v:rect id="_x0000_s2032" style="position:absolute;left:4042;top:3116;width:592;height:3" o:allowincell="f" fillcolor="#dc5800" stroked="f"/>
              <v:rect id="_x0000_s2033" style="position:absolute;left:4042;top:3119;width:592;height:2" o:allowincell="f" fillcolor="#8b3700" stroked="f"/>
              <v:rect id="_x0000_s2034" style="position:absolute;left:4042;top:3121;width:592;height:2" o:allowincell="f" fillcolor="#f26000" stroked="f"/>
              <v:rect id="_x0000_s2035" style="position:absolute;left:4042;top:3123;width:592;height:2" o:allowincell="f" fillcolor="#993d00" stroked="f"/>
              <v:rect id="_x0000_s2036" style="position:absolute;left:4042;top:3125;width:592;height:2" o:allowincell="f" fillcolor="#8c3700" stroked="f"/>
              <v:rect id="_x0000_s2037" style="position:absolute;left:4042;top:3125;width:592;height:2" o:allowincell="f" fillcolor="#f56200" stroked="f"/>
              <v:rect id="_x0000_s2038" style="position:absolute;left:4042;top:3127;width:592;height:2" o:allowincell="f" fillcolor="#a14000" stroked="f"/>
              <v:rect id="_x0000_s2039" style="position:absolute;left:4042;top:3129;width:592;height:2" o:allowincell="f" fillcolor="#863500" stroked="f"/>
              <v:rect id="_x0000_s2040" style="position:absolute;left:4042;top:3129;width:592;height:2" o:allowincell="f" fillcolor="#f56200" stroked="f"/>
              <v:rect id="_x0000_s2041" style="position:absolute;left:4042;top:3131;width:592;height:3" o:allowincell="f" fillcolor="#8a3700" stroked="f"/>
              <v:rect id="_x0000_s2042" style="position:absolute;left:4042;top:3131;width:592;height:3" o:allowincell="f" fillcolor="#fb6400" stroked="f"/>
              <v:rect id="_x0000_s2043" style="position:absolute;left:4042;top:3134;width:592;height:2" o:allowincell="f" fillcolor="#ef5f00" stroked="f"/>
              <v:rect id="_x0000_s2044" style="position:absolute;left:4042;top:3136;width:592;height:2" o:allowincell="f" fillcolor="#a44100" stroked="f"/>
              <v:rect id="_x0000_s2045" style="position:absolute;left:4042;top:3138;width:592;height:2" o:allowincell="f" fillcolor="#fc6400" stroked="f"/>
              <v:rect id="_x0000_s2046" style="position:absolute;left:4042;top:3140;width:592;height:2" o:allowincell="f" fillcolor="#9c3f00" stroked="f"/>
              <v:rect id="_x0000_s2047" style="position:absolute;left:4042;top:3142;width:592;height:2" o:allowincell="f" fillcolor="#f26000" stroked="f"/>
              <v:rect id="_x0000_s47104" style="position:absolute;left:4042;top:3144;width:592;height:3" o:allowincell="f" fillcolor="#993d00" stroked="f"/>
              <v:rect id="_x0000_s47105" style="position:absolute;left:4042;top:3147;width:592;height:2" o:allowincell="f" fillcolor="#8c3700" stroked="f"/>
              <v:rect id="_x0000_s47106" style="position:absolute;left:4042;top:3147;width:592;height:2" o:allowincell="f" fillcolor="#f06000" stroked="f"/>
              <v:rect id="_x0000_s47107" style="position:absolute;left:4042;top:3149;width:592;height:2" o:allowincell="f" fillcolor="#833400" stroked="f"/>
              <v:rect id="_x0000_s47108" style="position:absolute;left:4042;top:3149;width:592;height:2" o:allowincell="f" fillcolor="#fb6400" stroked="f"/>
              <v:rect id="_x0000_s47109" style="position:absolute;left:4042;top:3151;width:592;height:2" o:allowincell="f" fillcolor="#e35b00" stroked="f"/>
              <v:rect id="_x0000_s47110" style="position:absolute;left:4042;top:3153;width:592;height:2" o:allowincell="f" fillcolor="#843400" stroked="f"/>
              <v:rect id="_x0000_s47111" style="position:absolute;left:4042;top:3153;width:592;height:2" o:allowincell="f" fillcolor="#f96400" stroked="f"/>
              <v:rect id="_x0000_s47112" style="position:absolute;left:4042;top:3155;width:592;height:2" o:allowincell="f" fillcolor="#e85c00" stroked="f"/>
              <v:rect id="_x0000_s47113" style="position:absolute;left:4042;top:3157;width:592;height:2" o:allowincell="f" fillcolor="#8b3700" stroked="f"/>
              <v:rect id="_x0000_s47114" style="position:absolute;left:4042;top:3159;width:592;height:3" o:allowincell="f" fillcolor="#e45b00" stroked="f"/>
              <v:rect id="_x0000_s47115" style="position:absolute;left:4042;top:3162;width:592;height:2" o:allowincell="f" fillcolor="#793000" stroked="f"/>
              <v:rect id="_x0000_s47116" style="position:absolute;left:4042;top:3162;width:592;height:2" o:allowincell="f" fillcolor="#fe6500" stroked="f"/>
              <v:rect id="_x0000_s47117" style="position:absolute;left:4042;top:3164;width:592;height:2" o:allowincell="f" fillcolor="#bc4c00" stroked="f"/>
              <v:rect id="_x0000_s47118" style="position:absolute;left:4042;top:3166;width:592;height:2" o:allowincell="f" fillcolor="#fc6500" stroked="f"/>
              <v:rect id="_x0000_s47119" style="position:absolute;left:4042;top:3168;width:592;height:2" o:allowincell="f" fillcolor="#d65600" stroked="f"/>
              <v:rect id="_x0000_s47120" style="position:absolute;left:4042;top:3170;width:592;height:2" o:allowincell="f" fillcolor="#903900" stroked="f"/>
              <v:rect id="_x0000_s47121" style="position:absolute;left:4042;top:3172;width:592;height:2" o:allowincell="f" fillcolor="#ee5f00" stroked="f"/>
              <v:rect id="_x0000_s47122" style="position:absolute;left:4042;top:3174;width:592;height:3" o:allowincell="f" fillcolor="#7b3100" stroked="f"/>
              <v:rect id="_x0000_s47123" style="position:absolute;left:4042;top:3174;width:592;height:3" o:allowincell="f" fillcolor="#fd6500" stroked="f"/>
              <v:rect id="_x0000_s47124" style="position:absolute;left:4042;top:3177;width:592;height:2" o:allowincell="f" fillcolor="#a74300" stroked="f"/>
              <v:rect id="_x0000_s47125" style="position:absolute;left:4042;top:3179;width:592;height:2" o:allowincell="f" fillcolor="#f06000" stroked="f"/>
              <v:rect id="_x0000_s47126" style="position:absolute;left:4042;top:3181;width:592;height:2" o:allowincell="f" fillcolor="#833400" stroked="f"/>
              <v:rect id="_x0000_s47127" style="position:absolute;left:4042;top:3181;width:592;height:2" o:allowincell="f" fillcolor="#fc6500" stroked="f"/>
              <v:rect id="_x0000_s47128" style="position:absolute;left:4042;top:3183;width:592;height:2" o:allowincell="f" fillcolor="#f06000" stroked="f"/>
              <v:rect id="_x0000_s47129" style="position:absolute;left:4042;top:3185;width:592;height:2" o:allowincell="f" fillcolor="#b24700" stroked="f"/>
              <v:rect id="_x0000_s47130" style="position:absolute;left:4042;top:3187;width:592;height:3" o:allowincell="f" fillcolor="#fb6400" stroked="f"/>
              <v:rect id="_x0000_s47131" style="position:absolute;left:4042;top:3190;width:592;height:2" o:allowincell="f" fillcolor="#a24100" stroked="f"/>
              <v:rect id="_x0000_s47132" style="position:absolute;left:4042;top:3192;width:592;height:2" o:allowincell="f" fillcolor="#e45b00" stroked="f"/>
              <v:rect id="_x0000_s47133" style="position:absolute;left:4042;top:3194;width:592;height:2" o:allowincell="f" fillcolor="#793000" stroked="f"/>
              <v:rect id="_x0000_s47134" style="position:absolute;left:4042;top:3194;width:592;height:2" o:allowincell="f" fillcolor="#fe6600" stroked="f"/>
              <v:rect id="_x0000_s47135" style="position:absolute;left:4042;top:3196;width:592;height:2" o:allowincell="f" fillcolor="#e95d00" stroked="f"/>
              <v:rect id="_x0000_s47136" style="position:absolute;left:4042;top:3198;width:592;height:2" o:allowincell="f" fillcolor="#a64200" stroked="f"/>
              <v:rect id="_x0000_s47137" style="position:absolute;left:4042;top:3202;width:592;height:3" o:allowincell="f" fillcolor="#fc6400" stroked="f"/>
              <v:rect id="_x0000_s47138" style="position:absolute;left:4042;top:3205;width:592;height:2" o:allowincell="f" fillcolor="#9c3f00" stroked="f"/>
              <v:rect id="_x0000_s47139" style="position:absolute;left:4042;top:3207;width:592;height:2" o:allowincell="f" fillcolor="#f86300" stroked="f"/>
              <v:rect id="_x0000_s47140" style="position:absolute;left:4042;top:3209;width:592;height:2" o:allowincell="f" fillcolor="#c54f00" stroked="f"/>
              <v:rect id="_x0000_s47141" style="position:absolute;left:4042;top:3211;width:592;height:2" o:allowincell="f" fillcolor="#823400" stroked="f"/>
              <v:rect id="_x0000_s47142" style="position:absolute;left:4042;top:3213;width:592;height:2" o:allowincell="f" fillcolor="#e45b00" stroked="f"/>
              <v:rect id="_x0000_s47143" style="position:absolute;left:4042;top:3215;width:592;height:2" o:allowincell="f" fillcolor="#793000" stroked="f"/>
              <v:rect id="_x0000_s47144" style="position:absolute;left:4042;top:3215;width:592;height:2" o:allowincell="f" fillcolor="#fe6600" stroked="f"/>
              <v:rect id="_x0000_s47145" style="position:absolute;left:4042;top:3217;width:592;height:3" o:allowincell="f" fillcolor="#e25a00" stroked="f"/>
              <v:rect id="_x0000_s47146" style="position:absolute;left:4042;top:3220;width:592;height:2" o:allowincell="f" fillcolor="#913900" stroked="f"/>
              <v:rect id="_x0000_s47147" style="position:absolute;left:4042;top:3222;width:592;height:2" o:allowincell="f" fillcolor="#f06000" stroked="f"/>
              <v:rect id="_x0000_s47148" style="position:absolute;left:4042;top:3224;width:592;height:2" o:allowincell="f" fillcolor="#833400" stroked="f"/>
              <v:rect id="_x0000_s47149" style="position:absolute;left:4042;top:3224;width:592;height:2" o:allowincell="f" fillcolor="#fa6400" stroked="f"/>
              <v:rect id="_x0000_s47150" style="position:absolute;left:4042;top:3226;width:592;height:2" o:allowincell="f" fillcolor="#d15400" stroked="f"/>
              <v:rect id="_x0000_s47151" style="position:absolute;left:4042;top:3228;width:592;height:2" o:allowincell="f" fillcolor="#fe6500" stroked="f"/>
              <v:rect id="_x0000_s47152" style="position:absolute;left:4042;top:3230;width:592;height:3" o:allowincell="f" fillcolor="#d55500" stroked="f"/>
              <v:rect id="_x0000_s47153" style="position:absolute;left:4042;top:3233;width:592;height:2" o:allowincell="f" fillcolor="#863500" stroked="f"/>
              <v:rect id="_x0000_s47154" style="position:absolute;left:4042;top:3235;width:592;height:2" o:allowincell="f" fillcolor="#ed5e00" stroked="f"/>
              <v:rect id="_x0000_s47155" style="position:absolute;left:4042;top:3237;width:592;height:2" o:allowincell="f" fillcolor="#923a00" stroked="f"/>
              <v:rect id="_x0000_s47156" style="position:absolute;left:4042;top:3239;width:592;height:2" o:allowincell="f" fillcolor="#eb5d00" stroked="f"/>
              <v:rect id="_x0000_s47157" style="position:absolute;left:4042;top:3241;width:592;height:2" o:allowincell="f" fillcolor="#7d3200" stroked="f"/>
              <v:rect id="_x0000_s47158" style="position:absolute;left:4042;top:3241;width:592;height:2" o:allowincell="f" fillcolor="#fd6500" stroked="f"/>
              <v:rect id="_x0000_s47159" style="position:absolute;left:4042;top:3243;width:592;height:2" o:allowincell="f" fillcolor="#ed5e00" stroked="f"/>
              <v:rect id="_x0000_s47160" style="position:absolute;left:4042;top:3245;width:592;height:3" o:allowincell="f" fillcolor="#ac4500" stroked="f"/>
              <v:rect id="_x0000_s47161" style="position:absolute;left:4042;top:3248;width:592;height:2" o:allowincell="f" fillcolor="#fe6600" stroked="f"/>
              <v:rect id="_x0000_s47162" style="position:absolute;left:4042;top:3250;width:592;height:2" o:allowincell="f" fillcolor="#e25a00" stroked="f"/>
              <v:rect id="_x0000_s47163" style="position:absolute;left:4042;top:3252;width:592;height:2" o:allowincell="f" fillcolor="#913900" stroked="f"/>
              <v:rect id="_x0000_s47164" style="position:absolute;left:4042;top:3254;width:592;height:2" o:allowincell="f" fillcolor="#f06000" stroked="f"/>
              <v:rect id="_x0000_s47165" style="position:absolute;left:4042;top:3256;width:592;height:2" o:allowincell="f" fillcolor="#833400" stroked="f"/>
              <v:rect id="_x0000_s47166" style="position:absolute;left:4042;top:3256;width:592;height:2" o:allowincell="f" fillcolor="#fb6400" stroked="f"/>
              <v:rect id="_x0000_s47167" style="position:absolute;left:4042;top:3258;width:592;height:2" o:allowincell="f" fillcolor="#e35b00" stroked="f"/>
              <v:rect id="_x0000_s47168" style="position:absolute;left:4042;top:3260;width:592;height:3" o:allowincell="f" fillcolor="#843400" stroked="f"/>
              <v:rect id="_x0000_s47169" style="position:absolute;left:4042;top:3260;width:592;height:3" o:allowincell="f" fillcolor="#fb6400" stroked="f"/>
              <v:rect id="_x0000_s47170" style="position:absolute;left:4042;top:3263;width:592;height:2" o:allowincell="f" fillcolor="#ef5f00" stroked="f"/>
              <v:rect id="_x0000_s47171" style="position:absolute;left:4042;top:3265;width:592;height:2" o:allowincell="f" fillcolor="#a44100" stroked="f"/>
              <v:rect id="_x0000_s47172" style="position:absolute;left:4042;top:3267;width:592;height:2" o:allowincell="f" fillcolor="#fd6500" stroked="f"/>
              <v:rect id="_x0000_s47173" style="position:absolute;left:4042;top:3269;width:592;height:2" o:allowincell="f" fillcolor="#dc5800" stroked="f"/>
              <v:rect id="_x0000_s47174" style="position:absolute;left:4042;top:3271;width:592;height:2" o:allowincell="f" fillcolor="#953b00" stroked="f"/>
              <v:rect id="_x0000_s47175" style="position:absolute;left:4042;top:3273;width:592;height:2" o:allowincell="f" fillcolor="#fc6400" stroked="f"/>
              <v:rect id="_x0000_s47176" style="position:absolute;left:4042;top:3275;width:592;height:3" o:allowincell="f" fillcolor="#c85100" stroked="f"/>
              <v:rect id="_x0000_s47177" style="position:absolute;left:4042;top:3278;width:592;height:2" o:allowincell="f" fillcolor="#7d3200" stroked="f"/>
              <v:rect id="_x0000_s47178" style="position:absolute;left:4042;top:3278;width:592;height:2" o:allowincell="f" fillcolor="#fc6500" stroked="f"/>
              <v:rect id="_x0000_s47179" style="position:absolute;left:4042;top:3280;width:592;height:2" o:allowincell="f" fillcolor="#f06000" stroked="f"/>
              <v:rect id="_x0000_s47180" style="position:absolute;left:4042;top:3282;width:592;height:2" o:allowincell="f" fillcolor="#b24700" stroked="f"/>
              <v:rect id="_x0000_s47181" style="position:absolute;left:4042;top:3284;width:592;height:2" o:allowincell="f" fillcolor="#fd6500" stroked="f"/>
              <v:rect id="_x0000_s47182" style="position:absolute;left:4042;top:3286;width:592;height:2" o:allowincell="f" fillcolor="#e75c00" stroked="f"/>
              <v:rect id="_x0000_s47183" style="position:absolute;left:4042;top:3288;width:592;height:3" o:allowincell="f" fillcolor="#973c00" stroked="f"/>
              <v:rect id="_x0000_s47184" style="position:absolute;left:4042;top:3291;width:592;height:2" o:allowincell="f" fillcolor="#fc6400" stroked="f"/>
              <v:rect id="_x0000_s47185" style="position:absolute;left:4042;top:3293;width:592;height:2" o:allowincell="f" fillcolor="#dc5800" stroked="f"/>
              <v:rect id="_x0000_s47186" style="position:absolute;left:4042;top:3295;width:592;height:2" o:allowincell="f" fillcolor="#9d3f00" stroked="f"/>
              <v:rect id="_x0000_s47187" style="position:absolute;left:4042;top:3297;width:592;height:2" o:allowincell="f" fillcolor="#762f00" stroked="f"/>
              <v:rect id="_x0000_s47188" style="position:absolute;left:4042;top:3297;width:592;height:2" o:allowincell="f" fillcolor="#f60" stroked="f"/>
              <v:rect id="_x0000_s47189" style="position:absolute;left:4042;top:3299;width:592;height:2" o:allowincell="f" fillcolor="#eb5e00" stroked="f"/>
              <v:rect id="_x0000_s47190" style="position:absolute;left:4042;top:3301;width:592;height:2" o:allowincell="f" fillcolor="#b24700" stroked="f"/>
              <v:rect id="_x0000_s47191" style="position:absolute;left:4042;top:3303;width:592;height:3" o:allowincell="f" fillcolor="#7d3200" stroked="f"/>
              <v:rect id="_x0000_s47192" style="position:absolute;left:4042;top:3303;width:592;height:3" o:allowincell="f" fillcolor="#fc6500" stroked="f"/>
              <v:rect id="_x0000_s47193" style="position:absolute;left:4042;top:3306;width:592;height:2" o:allowincell="f" fillcolor="#f96300" stroked="f"/>
              <v:rect id="_x0000_s47194" style="position:absolute;left:4042;top:3308;width:592;height:2" o:allowincell="f" fillcolor="#dc5800" stroked="f"/>
              <v:rect id="_x0000_s47195" style="position:absolute;left:4042;top:3310;width:592;height:2" o:allowincell="f" fillcolor="#a40" stroked="f"/>
              <v:rect id="_x0000_s47196" style="position:absolute;left:4042;top:3312;width:592;height:2" o:allowincell="f" fillcolor="#7f3300" stroked="f"/>
              <v:rect id="_x0000_s47197" style="position:absolute;left:4042;top:3314;width:592;height:2" o:allowincell="f" fillcolor="#f96400" stroked="f"/>
              <v:rect id="_x0000_s47198" style="position:absolute;left:4042;top:3316;width:592;height:2" o:allowincell="f" fillcolor="#d25400" stroked="f"/>
              <v:rect id="_x0000_s47199" style="position:absolute;left:4042;top:3318;width:592;height:3" o:allowincell="f" fillcolor="#943b00" stroked="f"/>
              <v:rect id="_x0000_s47200" style="position:absolute;left:4042;top:3321;width:592;height:2" o:allowincell="f" fillcolor="#793100" stroked="f"/>
              <v:rect id="_x0000_s47201" style="position:absolute;left:4042;top:3321;width:592;height:2" o:allowincell="f" fillcolor="#fe6500" stroked="f"/>
              <v:rect id="_x0000_s47202" style="position:absolute;left:4042;top:3323;width:592;height:2" o:allowincell="f" fillcolor="#f06000" stroked="f"/>
              <v:rect id="_x0000_s47203" style="position:absolute;left:4042;top:3325;width:592;height:2" o:allowincell="f" fillcolor="#ce5300" stroked="f"/>
              <v:rect id="_x0000_s47204" style="position:absolute;left:4042;top:3327;width:592;height:2" o:allowincell="f" fillcolor="#9f4000" stroked="f"/>
              <v:rect id="_x0000_s47205" style="position:absolute;left:4042;top:3329;width:592;height:2" o:allowincell="f" fillcolor="#7d3200" stroked="f"/>
              <v:rect id="_x0000_s47206" style="position:absolute;left:4042;top:3331;width:592;height:3" o:allowincell="f" fillcolor="#fb6400" stroked="f"/>
              <v:rect id="_x0000_s47207" style="position:absolute;left:4042;top:3334;width:592;height:2" o:allowincell="f" fillcolor="#e95d00" stroked="f"/>
              <v:rect id="_x0000_s47208" style="position:absolute;left:4042;top:3336;width:592;height:2" o:allowincell="f" fillcolor="#c54f00" stroked="f"/>
              <v:rect id="_x0000_s47209" style="position:absolute;left:4042;top:3338;width:592;height:2" o:allowincell="f" fillcolor="#9a3e00" stroked="f"/>
              <v:rect id="_x0000_s47210" style="position:absolute;left:4042;top:3340;width:592;height:2" o:allowincell="f" fillcolor="#7c3200" stroked="f"/>
              <v:rect id="_x0000_s47211" style="position:absolute;left:4042;top:3342;width:592;height:2" o:allowincell="f" fillcolor="#fc6400" stroked="f"/>
              <v:rect id="_x0000_s47212" style="position:absolute;left:4042;top:3344;width:592;height:2" o:allowincell="f" fillcolor="#ef5f00" stroked="f"/>
              <v:rect id="_x0000_s47213" style="position:absolute;left:4042;top:3346;width:592;height:3" o:allowincell="f" fillcolor="#d45500" stroked="f"/>
              <v:rect id="_x0000_s47214" style="position:absolute;left:4042;top:3349;width:592;height:2" o:allowincell="f" fillcolor="#af4600" stroked="f"/>
              <v:rect id="_x0000_s47215" style="position:absolute;left:4042;top:3351;width:592;height:2" o:allowincell="f" fillcolor="#8e3800" stroked="f"/>
            </v:group>
            <v:rect id="_x0000_s47216" style="position:absolute;left:4042;top:3353;width:592;height:2" o:allowincell="f" fillcolor="#793000" stroked="f"/>
            <v:rect id="_x0000_s47217" style="position:absolute;left:4042;top:3353;width:592;height:2" o:allowincell="f" fillcolor="#fd6500" stroked="f"/>
            <v:rect id="_x0000_s47218" style="position:absolute;left:4042;top:3355;width:592;height:2" o:allowincell="f" fillcolor="#f86300" stroked="f"/>
            <v:rect id="_x0000_s47219" style="position:absolute;left:4042;top:3357;width:592;height:2" o:allowincell="f" fillcolor="#e05900" stroked="f"/>
            <v:rect id="_x0000_s47220" style="position:absolute;left:4042;top:3359;width:592;height:2" o:allowincell="f" fillcolor="#b24700" stroked="f"/>
            <v:rect id="_x0000_s47221" style="position:absolute;left:4042;top:3361;width:592;height:3" o:allowincell="f" fillcolor="#883600" stroked="f"/>
            <v:rect id="_x0000_s47222" style="position:absolute;left:4044;top:2912;width:592;height:26" o:allowincell="f" fillcolor="#f60" stroked="f"/>
            <v:rect id="_x0000_s47223" style="position:absolute;left:4044;top:2938;width:592;height:22" o:allowincell="f" fillcolor="#fd6500" stroked="f"/>
            <v:rect id="_x0000_s47224" style="position:absolute;left:4044;top:2960;width:592;height:21" o:allowincell="f" fillcolor="#fb6500" stroked="f"/>
            <v:rect id="_x0000_s47225" style="position:absolute;left:4044;top:2994;width:592;height:9" o:allowincell="f" fillcolor="#f76300" stroked="f"/>
            <v:rect id="_x0000_s47226" style="position:absolute;left:4044;top:3003;width:592;height:12" o:allowincell="f" fillcolor="#f56200" stroked="f"/>
            <v:rect id="_x0000_s47227" style="position:absolute;left:4044;top:3015;width:592;height:9" o:allowincell="f" fillcolor="#f36100" stroked="f"/>
            <v:rect id="_x0000_s47228" style="position:absolute;left:4044;top:3024;width:592;height:9" o:allowincell="f" fillcolor="#f16000" stroked="f"/>
            <v:rect id="_x0000_s47229" style="position:absolute;left:4044;top:3033;width:592;height:8" o:allowincell="f" fillcolor="#ef6000" stroked="f"/>
            <v:rect id="_x0000_s47230" style="position:absolute;left:4044;top:3041;width:592;height:9" o:allowincell="f" fillcolor="#ed5f00" stroked="f"/>
            <v:rect id="_x0000_s47231" style="position:absolute;left:4044;top:3050;width:592;height:6" o:allowincell="f" fillcolor="#eb5e00" stroked="f"/>
            <v:rect id="_x0000_s47232" style="position:absolute;left:4044;top:3056;width:592;height:7" o:allowincell="f" fillcolor="#e95d00" stroked="f"/>
            <v:rect id="_x0000_s47233" style="position:absolute;left:4044;top:3063;width:592;height:4" o:allowincell="f" fillcolor="#e75d00" stroked="f"/>
            <v:rect id="_x0000_s47234" style="position:absolute;left:4044;top:3067;width:592;height:6" o:allowincell="f" fillcolor="#e55c00" stroked="f"/>
            <v:rect id="_x0000_s47235" style="position:absolute;left:4044;top:3073;width:592;height:9" o:allowincell="f" fillcolor="#e35b00" stroked="f"/>
            <v:rect id="_x0000_s47236" style="position:absolute;left:4044;top:3082;width:592;height:4" o:allowincell="f" fillcolor="#e15a00" stroked="f"/>
            <v:rect id="_x0000_s47237" style="position:absolute;left:4044;top:3086;width:592;height:5" o:allowincell="f" fillcolor="#df5900" stroked="f"/>
            <v:rect id="_x0000_s47238" style="position:absolute;left:3960;top:3056;width:592;height:4" o:allowincell="f" fillcolor="#dd5900" stroked="f"/>
            <v:rect id="_x0000_s47239" style="position:absolute;left:4044;top:3095;width:592;height:6" o:allowincell="f" fillcolor="#db5800" stroked="f"/>
            <v:rect id="_x0000_s47240" style="position:absolute;left:4044;top:3101;width:592;height:5" o:allowincell="f" fillcolor="#d95700" stroked="f"/>
            <v:rect id="_x0000_s47241" style="position:absolute;left:4044;top:3106;width:592;height:4" o:allowincell="f" fillcolor="#d75600" stroked="f"/>
            <v:rect id="_x0000_s47242" style="position:absolute;left:4044;top:3110;width:592;height:4" o:allowincell="f" fillcolor="#d55500" stroked="f"/>
            <v:rect id="_x0000_s47243" style="position:absolute;left:4044;top:3114;width:592;height:5" o:allowincell="f" fillcolor="#d35400" stroked="f"/>
            <v:rect id="_x0000_s47244" style="position:absolute;left:4044;top:3119;width:592;height:6" o:allowincell="f" fillcolor="#d15400" stroked="f"/>
            <v:rect id="_x0000_s47245" style="position:absolute;left:4044;top:3125;width:592;height:4" o:allowincell="f" fillcolor="#cf5300" stroked="f"/>
            <v:rect id="_x0000_s47246" style="position:absolute;left:4044;top:3129;width:592;height:5" o:allowincell="f" fillcolor="#cd5200" stroked="f"/>
            <v:rect id="_x0000_s47247" style="position:absolute;left:4044;top:3134;width:592;height:4" o:allowincell="f" fillcolor="#cb5100" stroked="f"/>
            <v:rect id="_x0000_s47248" style="position:absolute;left:4044;top:3138;width:592;height:4" o:allowincell="f" fillcolor="#c95100" stroked="f"/>
            <v:rect id="_x0000_s47249" style="position:absolute;left:4044;top:3142;width:592;height:5" o:allowincell="f" fillcolor="#c75000" stroked="f"/>
            <v:rect id="_x0000_s47250" style="position:absolute;left:4044;top:3147;width:592;height:4" o:allowincell="f" fillcolor="#c54f00" stroked="f"/>
            <v:rect id="_x0000_s47251" style="position:absolute;left:4044;top:3151;width:592;height:4" o:allowincell="f" fillcolor="#c34e00" stroked="f"/>
            <v:rect id="_x0000_s47252" style="position:absolute;left:4044;top:3155;width:592;height:4" o:allowincell="f" fillcolor="#c14d00" stroked="f"/>
            <v:rect id="_x0000_s47253" style="position:absolute;left:4044;top:3159;width:592;height:5" o:allowincell="f" fillcolor="#bf4c00" stroked="f"/>
            <v:rect id="_x0000_s47254" style="position:absolute;left:4044;top:3164;width:592;height:4" o:allowincell="f" fillcolor="#bd4b00" stroked="f"/>
            <v:rect id="_x0000_s47255" style="position:absolute;left:4044;top:3168;width:592;height:4" o:allowincell="f" fillcolor="#ba4b00" stroked="f"/>
            <v:rect id="_x0000_s47256" style="position:absolute;left:4044;top:3172;width:592;height:5" o:allowincell="f" fillcolor="#b94900" stroked="f"/>
            <v:rect id="_x0000_s47257" style="position:absolute;left:4044;top:3177;width:592;height:4" o:allowincell="f" fillcolor="#b64900" stroked="f"/>
            <v:rect id="_x0000_s47258" style="position:absolute;left:4044;top:3181;width:592;height:4" o:allowincell="f" fillcolor="#b44800" stroked="f"/>
            <v:rect id="_x0000_s47259" style="position:absolute;left:4044;top:3185;width:592;height:5" o:allowincell="f" fillcolor="#b24700" stroked="f"/>
            <v:rect id="_x0000_s47260" style="position:absolute;left:4044;top:3190;width:592;height:4" o:allowincell="f" fillcolor="#b04700" stroked="f"/>
            <v:rect id="_x0000_s47261" style="position:absolute;left:4044;top:3194;width:592;height:4" o:allowincell="f" fillcolor="#ae4500" stroked="f"/>
            <v:rect id="_x0000_s47262" style="position:absolute;left:4044;top:3198;width:592;height:4" o:allowincell="f" fillcolor="#ac4500" stroked="f"/>
            <v:rect id="_x0000_s47263" style="position:absolute;left:4044;top:3202;width:592;height:5" o:allowincell="f" fillcolor="#a40" stroked="f"/>
            <v:rect id="_x0000_s47264" style="position:absolute;left:4044;top:3207;width:592;height:4" o:allowincell="f" fillcolor="#a84300" stroked="f"/>
            <v:rect id="_x0000_s47265" style="position:absolute;left:4044;top:3211;width:592;height:4" o:allowincell="f" fillcolor="#a64200" stroked="f"/>
            <v:rect id="_x0000_s47266" style="position:absolute;left:4044;top:3215;width:592;height:5" o:allowincell="f" fillcolor="#a44100" stroked="f"/>
            <v:rect id="_x0000_s47267" style="position:absolute;left:4044;top:3220;width:592;height:4" o:allowincell="f" fillcolor="#a24100" stroked="f"/>
            <v:rect id="_x0000_s47268" style="position:absolute;left:4044;top:3224;width:592;height:4" o:allowincell="f" fillcolor="#a04000" stroked="f"/>
            <v:rect id="_x0000_s47269" style="position:absolute;left:4044;top:3228;width:592;height:5" o:allowincell="f" fillcolor="#9e3f00" stroked="f"/>
            <v:rect id="_x0000_s47270" style="position:absolute;left:4044;top:3233;width:592;height:4" o:allowincell="f" fillcolor="#9c3e00" stroked="f"/>
            <v:rect id="_x0000_s47271" style="position:absolute;left:4044;top:3237;width:592;height:4" o:allowincell="f" fillcolor="#9a3d00" stroked="f"/>
            <v:rect id="_x0000_s47272" style="position:absolute;left:4044;top:3241;width:592;height:4" o:allowincell="f" fillcolor="#983d00" stroked="f"/>
            <v:rect id="_x0000_s47273" style="position:absolute;left:4044;top:3245;width:592;height:7" o:allowincell="f" fillcolor="#963c00" stroked="f"/>
            <v:rect id="_x0000_s47274" style="position:absolute;left:4044;top:3252;width:592;height:4" o:allowincell="f" fillcolor="#943b00" stroked="f"/>
            <v:rect id="_x0000_s47275" style="position:absolute;left:4044;top:3256;width:592;height:4" o:allowincell="f" fillcolor="#923a00" stroked="f"/>
            <v:rect id="_x0000_s47276" style="position:absolute;left:4044;top:3260;width:592;height:5" o:allowincell="f" fillcolor="#903a00" stroked="f"/>
            <v:rect id="_x0000_s47277" style="position:absolute;left:4044;top:3265;width:592;height:4" o:allowincell="f" fillcolor="#8f3800" stroked="f"/>
            <v:rect id="_x0000_s47278" style="position:absolute;left:4044;top:3269;width:592;height:4" o:allowincell="f" fillcolor="#8d3800" stroked="f"/>
            <v:rect id="_x0000_s47279" style="position:absolute;left:4044;top:3273;width:592;height:7" o:allowincell="f" fillcolor="#8b3800" stroked="f"/>
            <v:rect id="_x0000_s47280" style="position:absolute;left:4044;top:3280;width:592;height:6" o:allowincell="f" fillcolor="#893600" stroked="f"/>
            <v:rect id="_x0000_s47281" style="position:absolute;left:4044;top:3286;width:592;height:7" o:allowincell="f" fillcolor="#873600" stroked="f"/>
            <v:rect id="_x0000_s47282" style="position:absolute;left:4044;top:3293;width:592;height:4" o:allowincell="f" fillcolor="#853500" stroked="f"/>
            <v:rect id="_x0000_s47283" style="position:absolute;left:4044;top:3297;width:592;height:6" o:allowincell="f" fillcolor="#833500" stroked="f"/>
            <v:rect id="_x0000_s47284" style="position:absolute;left:4044;top:3303;width:592;height:9" o:allowincell="f" fillcolor="#813400" stroked="f"/>
            <v:rect id="_x0000_s47285" style="position:absolute;left:4044;top:3312;width:592;height:11" o:allowincell="f" fillcolor="#7f3200" stroked="f"/>
            <v:rect id="_x0000_s47286" style="position:absolute;left:4044;top:3323;width:592;height:11" o:allowincell="f" fillcolor="#7d3200" stroked="f"/>
            <v:rect id="_x0000_s47287" style="position:absolute;left:4044;top:3334;width:592;height:8" o:allowincell="f" fillcolor="#7b3100" stroked="f"/>
            <v:rect id="_x0000_s47288" style="position:absolute;left:4044;top:3342;width:592;height:13" o:allowincell="f" fillcolor="#793000" stroked="f"/>
            <v:rect id="_x0000_s47289" style="position:absolute;left:4044;top:3355;width:592;height:11" o:allowincell="f" fillcolor="#762f00" stroked="f"/>
            <v:rect id="_x0000_s47290" style="position:absolute;left:4044;top:2912;width:592;height:454" o:allowincell="f" filled="f" strokeweight=".55pt"/>
            <v:line id="_x0000_s47291" style="position:absolute;flip:x" from="4344,2390" to="4628,2975" o:allowincell="f" strokecolor="#339" strokeweight="1.5pt"/>
            <v:rect id="_x0000_s47292" style="position:absolute;left:4733;top:2912;width:592;height:2" o:allowincell="f" fillcolor="#fd6500" stroked="f"/>
            <v:rect id="_x0000_s47293" style="position:absolute;left:4733;top:2914;width:592;height:3" o:allowincell="f" fillcolor="#fb6400" stroked="f"/>
            <v:rect id="_x0000_s47294" style="position:absolute;left:4733;top:2917;width:592;height:2" o:allowincell="f" fillcolor="#f46200" stroked="f"/>
            <v:rect id="_x0000_s47295" style="position:absolute;left:4733;top:2919;width:592;height:2" o:allowincell="f" fillcolor="#ec5e00" stroked="f"/>
            <v:rect id="_x0000_s47296" style="position:absolute;left:4733;top:2921;width:592;height:2" o:allowincell="f" fillcolor="#e05a00" stroked="f"/>
            <v:rect id="_x0000_s47297" style="position:absolute;left:4733;top:2923;width:592;height:2" o:allowincell="f" fillcolor="#d05300" stroked="f"/>
            <v:rect id="_x0000_s47298" style="position:absolute;left:4733;top:2925;width:592;height:2" o:allowincell="f" fillcolor="#bf4d00" stroked="f"/>
            <v:rect id="_x0000_s47299" style="position:absolute;left:4733;top:2927;width:592;height:2" o:allowincell="f" fillcolor="#ac4500" stroked="f"/>
            <v:rect id="_x0000_s47300" style="position:absolute;left:4733;top:2929;width:592;height:3" o:allowincell="f" fillcolor="#9c3e00" stroked="f"/>
            <v:rect id="_x0000_s47301" style="position:absolute;left:4733;top:2932;width:592;height:2" o:allowincell="f" fillcolor="#8c3800" stroked="f"/>
            <v:rect id="_x0000_s47302" style="position:absolute;left:4733;top:2934;width:592;height:2" o:allowincell="f" fillcolor="#803300" stroked="f"/>
            <v:rect id="_x0000_s47303" style="position:absolute;left:4733;top:2936;width:592;height:2" o:allowincell="f" fillcolor="#793000" stroked="f"/>
            <v:rect id="_x0000_s47304" style="position:absolute;left:4733;top:2938;width:592;height:2" o:allowincell="f" fillcolor="#fe6500" stroked="f"/>
            <v:rect id="_x0000_s47305" style="position:absolute;left:4733;top:2940;width:592;height:2" o:allowincell="f" fillcolor="#fa6400" stroked="f"/>
            <v:rect id="_x0000_s47306" style="position:absolute;left:4733;top:2942;width:592;height:3" o:allowincell="f" fillcolor="#f36100" stroked="f"/>
            <v:rect id="_x0000_s47307" style="position:absolute;left:4733;top:2945;width:592;height:2" o:allowincell="f" fillcolor="#e85c00" stroked="f"/>
            <v:rect id="_x0000_s47308" style="position:absolute;left:4733;top:2947;width:592;height:2" o:allowincell="f" fillcolor="#d95700" stroked="f"/>
            <v:rect id="_x0000_s47309" style="position:absolute;left:4733;top:2949;width:592;height:2" o:allowincell="f" fillcolor="#c75000" stroked="f"/>
            <v:rect id="_x0000_s47310" style="position:absolute;left:4733;top:2951;width:592;height:2" o:allowincell="f" fillcolor="#b34700" stroked="f"/>
            <v:rect id="_x0000_s47311" style="position:absolute;left:4733;top:2953;width:592;height:2" o:allowincell="f" fillcolor="#9f4000" stroked="f"/>
            <v:rect id="_x0000_s47312" style="position:absolute;left:4733;top:2955;width:592;height:2" o:allowincell="f" fillcolor="#8e3800" stroked="f"/>
            <v:rect id="_x0000_s47313" style="position:absolute;left:4733;top:2957;width:592;height:3" o:allowincell="f" fillcolor="#803300" stroked="f"/>
            <v:rect id="_x0000_s47314" style="position:absolute;left:4733;top:2960;width:592;height:2" o:allowincell="f" fillcolor="#783000" stroked="f"/>
            <v:rect id="_x0000_s47315" style="position:absolute;left:4733;top:2960;width:592;height:2" o:allowincell="f" fillcolor="#fe6500" stroked="f"/>
            <v:rect id="_x0000_s47316" style="position:absolute;left:4733;top:2962;width:592;height:2" o:allowincell="f" fillcolor="#fc6500" stroked="f"/>
            <v:rect id="_x0000_s47317" style="position:absolute;left:4733;top:2964;width:592;height:2" o:allowincell="f" fillcolor="#f46100" stroked="f"/>
            <v:rect id="_x0000_s47318" style="position:absolute;left:4733;top:2966;width:592;height:2" o:allowincell="f" fillcolor="#e45b00" stroked="f"/>
            <v:rect id="_x0000_s47319" style="position:absolute;left:4733;top:2968;width:592;height:2" o:allowincell="f" fillcolor="#cb5200" stroked="f"/>
            <v:rect id="_x0000_s47320" style="position:absolute;left:4733;top:2970;width:592;height:2" o:allowincell="f" fillcolor="#ae4500" stroked="f"/>
            <v:rect id="_x0000_s47321" style="position:absolute;left:4733;top:2972;width:592;height:3" o:allowincell="f" fillcolor="#933b00" stroked="f"/>
            <v:rect id="_x0000_s47322" style="position:absolute;left:4733;top:2975;width:592;height:2" o:allowincell="f" fillcolor="#7f3300" stroked="f"/>
            <v:rect id="_x0000_s47323" style="position:absolute;left:4733;top:2977;width:592;height:2" o:allowincell="f" fillcolor="#fe6600" stroked="f"/>
            <v:rect id="_x0000_s47324" style="position:absolute;left:4733;top:2979;width:592;height:2" o:allowincell="f" fillcolor="#f96400" stroked="f"/>
            <v:rect id="_x0000_s47325" style="position:absolute;left:4733;top:2981;width:592;height:2" o:allowincell="f" fillcolor="#ed5e00" stroked="f"/>
            <v:rect id="_x0000_s47326" style="position:absolute;left:4733;top:2983;width:592;height:2" o:allowincell="f" fillcolor="#d85600" stroked="f"/>
            <v:rect id="_x0000_s47327" style="position:absolute;left:4733;top:2985;width:592;height:2" o:allowincell="f" fillcolor="#bd4c00" stroked="f"/>
            <v:rect id="_x0000_s47328" style="position:absolute;left:4733;top:2987;width:592;height:3" o:allowincell="f" fillcolor="#a04000" stroked="f"/>
            <v:rect id="_x0000_s47329" style="position:absolute;left:4733;top:2990;width:592;height:2" o:allowincell="f" fillcolor="#883600" stroked="f"/>
            <v:rect id="_x0000_s47330" style="position:absolute;left:4733;top:2992;width:592;height:2" o:allowincell="f" fillcolor="#793000" stroked="f"/>
            <v:rect id="_x0000_s47331" style="position:absolute;left:4733;top:2992;width:592;height:2" o:allowincell="f" fillcolor="#fd6500" stroked="f"/>
            <v:rect id="_x0000_s47332" style="position:absolute;left:4733;top:2994;width:592;height:2" o:allowincell="f" fillcolor="#fa6400" stroked="f"/>
            <v:rect id="_x0000_s47333" style="position:absolute;left:4733;top:2996;width:592;height:2" o:allowincell="f" fillcolor="#e75c00" stroked="f"/>
            <v:rect id="_x0000_s47334" style="position:absolute;left:4733;top:2998;width:592;height:2" o:allowincell="f" fillcolor="#c14e00" stroked="f"/>
            <v:rect id="_x0000_s47335" style="position:absolute;left:4733;top:3000;width:592;height:3" o:allowincell="f" fillcolor="#973c00" stroked="f"/>
            <v:rect id="_x0000_s47336" style="position:absolute;left:4733;top:3003;width:592;height:2" o:allowincell="f" fillcolor="#fd6500" stroked="f"/>
            <v:rect id="_x0000_s47337" style="position:absolute;left:4733;top:3005;width:592;height:2" o:allowincell="f" fillcolor="#fa6400" stroked="f"/>
            <v:rect id="_x0000_s47338" style="position:absolute;left:4733;top:3007;width:592;height:2" o:allowincell="f" fillcolor="#e35b00" stroked="f"/>
            <v:rect id="_x0000_s47339" style="position:absolute;left:4733;top:3009;width:592;height:2" o:allowincell="f" fillcolor="#b74900" stroked="f"/>
            <v:rect id="_x0000_s47340" style="position:absolute;left:4733;top:3011;width:592;height:2" o:allowincell="f" fillcolor="#8b3700" stroked="f"/>
            <v:rect id="_x0000_s47341" style="position:absolute;left:4733;top:3013;width:592;height:2" o:allowincell="f" fillcolor="#fe6600" stroked="f"/>
            <v:rect id="_x0000_s47342" style="position:absolute;left:4733;top:3015;width:592;height:3" o:allowincell="f" fillcolor="#f26100" stroked="f"/>
            <v:rect id="_x0000_s47343" style="position:absolute;left:4733;top:3018;width:592;height:2" o:allowincell="f" fillcolor="#d25400" stroked="f"/>
            <v:rect id="_x0000_s47344" style="position:absolute;left:4733;top:3020;width:592;height:2" o:allowincell="f" fillcolor="#a34100" stroked="f"/>
            <v:rect id="_x0000_s47345" style="position:absolute;left:4733;top:3022;width:592;height:2" o:allowincell="f" fillcolor="#7e3200" stroked="f"/>
            <v:rect id="_x0000_s47346" style="position:absolute;left:4733;top:3024;width:592;height:2" o:allowincell="f" fillcolor="#fb6400" stroked="f"/>
            <v:rect id="_x0000_s47347" style="position:absolute;left:4733;top:3026;width:592;height:2" o:allowincell="f" fillcolor="#e35b00" stroked="f"/>
            <v:rect id="_x0000_s47348" style="position:absolute;left:4733;top:3028;width:592;height:2" o:allowincell="f" fillcolor="#b24700" stroked="f"/>
            <v:rect id="_x0000_s47349" style="position:absolute;left:4733;top:3030;width:592;height:3" o:allowincell="f" fillcolor="#853500" stroked="f"/>
            <v:rect id="_x0000_s47350" style="position:absolute;left:4733;top:3033;width:592;height:2" o:allowincell="f" fillcolor="#7c3200" stroked="f"/>
            <v:rect id="_x0000_s47351" style="position:absolute;left:4733;top:3033;width:592;height:2" o:allowincell="f" fillcolor="#fc6500" stroked="f"/>
            <v:rect id="_x0000_s47352" style="position:absolute;left:4733;top:3035;width:592;height:2" o:allowincell="f" fillcolor="#e45b00" stroked="f"/>
            <v:rect id="_x0000_s47353" style="position:absolute;left:4733;top:3037;width:592;height:2" o:allowincell="f" fillcolor="#ad4500" stroked="f"/>
            <v:rect id="_x0000_s47354" style="position:absolute;left:4733;top:3039;width:592;height:2" o:allowincell="f" fillcolor="#7f3300" stroked="f"/>
            <v:rect id="_x0000_s47355" style="position:absolute;left:4733;top:3041;width:592;height:2" o:allowincell="f" fillcolor="#f96300" stroked="f"/>
            <v:rect id="_x0000_s47356" style="position:absolute;left:4733;top:3043;width:592;height:3" o:allowincell="f" fillcolor="#d85600" stroked="f"/>
            <v:rect id="_x0000_s47357" style="position:absolute;left:4733;top:3046;width:592;height:2" o:allowincell="f" fillcolor="#9f4000" stroked="f"/>
            <v:rect id="_x0000_s47358" style="position:absolute;left:4733;top:3048;width:592;height:2" o:allowincell="f" fillcolor="#793000" stroked="f"/>
            <v:rect id="_x0000_s47359" style="position:absolute;left:4733;top:3048;width:592;height:2" o:allowincell="f" fillcolor="#fd6500" stroked="f"/>
            <v:rect id="_x0000_s47360" style="position:absolute;left:4733;top:3050;width:592;height:2" o:allowincell="f" fillcolor="#f16000" stroked="f"/>
            <v:rect id="_x0000_s47361" style="position:absolute;left:4733;top:3052;width:592;height:2" o:allowincell="f" fillcolor="#bd4c00" stroked="f"/>
            <v:rect id="_x0000_s47362" style="position:absolute;left:4733;top:3054;width:592;height:2" o:allowincell="f" fillcolor="#833400" stroked="f"/>
            <v:rect id="_x0000_s47363" style="position:absolute;left:4733;top:3056;width:592;height:2" o:allowincell="f" fillcolor="#f86300" stroked="f"/>
            <v:rect id="_x0000_s47364" style="position:absolute;left:4733;top:3058;width:592;height:3" o:allowincell="f" fillcolor="#c54f00" stroked="f"/>
            <v:rect id="_x0000_s47365" style="position:absolute;left:4733;top:3061;width:592;height:2" o:allowincell="f" fillcolor="#823400" stroked="f"/>
            <v:rect id="_x0000_s47366" style="position:absolute;left:4733;top:3063;width:592;height:2" o:allowincell="f" fillcolor="#f26100" stroked="f"/>
            <v:rect id="_x0000_s47367" style="position:absolute;left:4733;top:3065;width:592;height:2" o:allowincell="f" fillcolor="#ab4400" stroked="f"/>
            <v:rect id="_x0000_s47368" style="position:absolute;left:4733;top:3067;width:592;height:2" o:allowincell="f" fillcolor="#783000" stroked="f"/>
            <v:rect id="_x0000_s47369" style="position:absolute;left:4733;top:3067;width:592;height:2" o:allowincell="f" fillcolor="#fe6600" stroked="f"/>
            <v:rect id="_x0000_s47370" style="position:absolute;left:4733;top:3069;width:592;height:2" o:allowincell="f" fillcolor="#e15a00" stroked="f"/>
            <v:rect id="_x0000_s47371" style="position:absolute;left:4733;top:3071;width:592;height:2" o:allowincell="f" fillcolor="#9a3e00" stroked="f"/>
            <v:rect id="_x0000_s47372" style="position:absolute;left:4733;top:3073;width:592;height:3" o:allowincell="f" fillcolor="#fd6500" stroked="f"/>
            <v:rect id="_x0000_s47373" style="position:absolute;left:4733;top:3076;width:592;height:2" o:allowincell="f" fillcolor="#dc5800" stroked="f"/>
            <v:rect id="_x0000_s47374" style="position:absolute;left:4733;top:3078;width:592;height:2" o:allowincell="f" fillcolor="#953b00" stroked="f"/>
            <v:rect id="_x0000_s47375" style="position:absolute;left:4733;top:3080;width:592;height:2" o:allowincell="f" fillcolor="#fc6400" stroked="f"/>
            <v:rect id="_x0000_s47376" style="position:absolute;left:4733;top:3082;width:592;height:2" o:allowincell="f" fillcolor="#c85100" stroked="f"/>
            <v:rect id="_x0000_s47377" style="position:absolute;left:4733;top:3084;width:592;height:2" o:allowincell="f" fillcolor="#7d3200" stroked="f"/>
            <v:rect id="_x0000_s47378" style="position:absolute;left:4733;top:3084;width:592;height:2" o:allowincell="f" fillcolor="#fb6400" stroked="f"/>
            <v:rect id="_x0000_s47379" style="position:absolute;left:4733;top:3086;width:592;height:3" o:allowincell="f" fillcolor="#e35b00" stroked="f"/>
            <v:rect id="_x0000_s47380" style="position:absolute;left:4733;top:3089;width:592;height:2" o:allowincell="f" fillcolor="#843400" stroked="f"/>
            <v:rect id="_x0000_s47381" style="position:absolute;left:4733;top:3089;width:592;height:2" o:allowincell="f" fillcolor="#fb6400" stroked="f"/>
            <v:rect id="_x0000_s47382" style="position:absolute;left:4733;top:3091;width:592;height:2" o:allowincell="f" fillcolor="#f36100" stroked="f"/>
            <v:rect id="_x0000_s47383" style="position:absolute;left:4733;top:3093;width:592;height:2" o:allowincell="f" fillcolor="#b94a00" stroked="f"/>
            <v:rect id="_x0000_s47384" style="position:absolute;left:4733;top:3095;width:592;height:2" o:allowincell="f" fillcolor="#fc6400" stroked="f"/>
            <v:rect id="_x0000_s47385" style="position:absolute;left:4733;top:3097;width:592;height:2" o:allowincell="f" fillcolor="#eb5d00" stroked="f"/>
            <v:rect id="_x0000_s47386" style="position:absolute;left:4733;top:3099;width:592;height:2" o:allowincell="f" fillcolor="#9d3f00" stroked="f"/>
            <v:rect id="_x0000_s47387" style="position:absolute;left:4733;top:3101;width:592;height:3" o:allowincell="f" fillcolor="#fb6400" stroked="f"/>
            <v:rect id="_x0000_s47388" style="position:absolute;left:4733;top:3104;width:592;height:2" o:allowincell="f" fillcolor="#b24700" stroked="f"/>
            <v:rect id="_x0000_s47389" style="position:absolute;left:4733;top:3106;width:592;height:2" o:allowincell="f" fillcolor="#7c3200" stroked="f"/>
            <v:rect id="_x0000_s47390" style="position:absolute;left:4733;top:3106;width:592;height:2" o:allowincell="f" fillcolor="#fc6400" stroked="f"/>
            <v:rect id="_x0000_s47391" style="position:absolute;left:4733;top:3108;width:592;height:2" o:allowincell="f" fillcolor="#9c3f00" stroked="f"/>
            <v:rect id="_x0000_s47392" style="position:absolute;left:4733;top:3110;width:592;height:2" o:allowincell="f" fillcolor="#f66200" stroked="f"/>
            <v:rect id="_x0000_s47393" style="position:absolute;left:4733;top:3112;width:592;height:2" o:allowincell="f" fillcolor="#b24700" stroked="f"/>
            <v:rect id="_x0000_s47394" style="position:absolute;left:4733;top:3114;width:592;height:2" o:allowincell="f" fillcolor="#762f00" stroked="f"/>
            <v:rect id="_x0000_s47395" style="position:absolute;left:4733;top:3114;width:592;height:2" o:allowincell="f" fillcolor="#f60" stroked="f"/>
            <v:rect id="_x0000_s47396" style="position:absolute;left:4733;top:3116;width:592;height:3" o:allowincell="f" fillcolor="#dc5800" stroked="f"/>
            <v:rect id="_x0000_s47397" style="position:absolute;left:4733;top:3119;width:592;height:2" o:allowincell="f" fillcolor="#8b3700" stroked="f"/>
            <v:rect id="_x0000_s47398" style="position:absolute;left:4733;top:3121;width:592;height:2" o:allowincell="f" fillcolor="#f26000" stroked="f"/>
            <v:rect id="_x0000_s47399" style="position:absolute;left:4733;top:3123;width:592;height:2" o:allowincell="f" fillcolor="#993d00" stroked="f"/>
            <v:rect id="_x0000_s47400" style="position:absolute;left:4733;top:3125;width:592;height:2" o:allowincell="f" fillcolor="#8c3700" stroked="f"/>
            <v:rect id="_x0000_s47401" style="position:absolute;left:4733;top:3125;width:592;height:2" o:allowincell="f" fillcolor="#f56200" stroked="f"/>
            <v:rect id="_x0000_s47402" style="position:absolute;left:4733;top:3127;width:592;height:2" o:allowincell="f" fillcolor="#a14000" stroked="f"/>
            <v:rect id="_x0000_s47403" style="position:absolute;left:4733;top:3129;width:592;height:2" o:allowincell="f" fillcolor="#863500" stroked="f"/>
            <v:rect id="_x0000_s47404" style="position:absolute;left:4733;top:3129;width:592;height:2" o:allowincell="f" fillcolor="#f56200" stroked="f"/>
            <v:rect id="_x0000_s47405" style="position:absolute;left:4733;top:3131;width:592;height:3" o:allowincell="f" fillcolor="#8a3700" stroked="f"/>
            <v:rect id="_x0000_s47406" style="position:absolute;left:4733;top:3131;width:592;height:3" o:allowincell="f" fillcolor="#fb6400" stroked="f"/>
            <v:rect id="_x0000_s47407" style="position:absolute;left:4733;top:3134;width:592;height:2" o:allowincell="f" fillcolor="#ef5f00" stroked="f"/>
            <v:rect id="_x0000_s47408" style="position:absolute;left:4733;top:3136;width:592;height:2" o:allowincell="f" fillcolor="#a44100" stroked="f"/>
            <v:rect id="_x0000_s47409" style="position:absolute;left:4733;top:3138;width:592;height:2" o:allowincell="f" fillcolor="#fc6400" stroked="f"/>
            <v:rect id="_x0000_s47410" style="position:absolute;left:4733;top:3140;width:592;height:2" o:allowincell="f" fillcolor="#9c3e00" stroked="f"/>
            <v:rect id="_x0000_s47411" style="position:absolute;left:4733;top:3142;width:592;height:2" o:allowincell="f" fillcolor="#f26000" stroked="f"/>
            <v:rect id="_x0000_s47412" style="position:absolute;left:4733;top:3144;width:592;height:3" o:allowincell="f" fillcolor="#993d00" stroked="f"/>
            <v:rect id="_x0000_s47413" style="position:absolute;left:4733;top:3147;width:592;height:2" o:allowincell="f" fillcolor="#8c3700" stroked="f"/>
            <v:rect id="_x0000_s47414" style="position:absolute;left:4733;top:3147;width:592;height:2" o:allowincell="f" fillcolor="#f06000" stroked="f"/>
            <v:rect id="_x0000_s47415" style="position:absolute;left:4733;top:3149;width:592;height:2" o:allowincell="f" fillcolor="#833400" stroked="f"/>
            <v:rect id="_x0000_s47416" style="position:absolute;left:4733;top:3149;width:592;height:2" o:allowincell="f" fillcolor="#fb6400" stroked="f"/>
            <v:rect id="_x0000_s47417" style="position:absolute;left:4733;top:3151;width:592;height:2" o:allowincell="f" fillcolor="#e35b00" stroked="f"/>
            <v:rect id="_x0000_s47418" style="position:absolute;left:4733;top:3153;width:592;height:2" o:allowincell="f" fillcolor="#843400" stroked="f"/>
            <v:rect id="_x0000_s47419" style="position:absolute;left:4733;top:3153;width:592;height:2" o:allowincell="f" fillcolor="#f96400" stroked="f"/>
            <v:rect id="_x0000_s47420" style="position:absolute;left:4733;top:3155;width:592;height:2" o:allowincell="f" fillcolor="#e85c00" stroked="f"/>
            <v:rect id="_x0000_s47421" style="position:absolute;left:4733;top:3157;width:592;height:2" o:allowincell="f" fillcolor="#8b3700" stroked="f"/>
            <v:rect id="_x0000_s47422" style="position:absolute;left:4733;top:3159;width:592;height:3" o:allowincell="f" fillcolor="#e45b00" stroked="f"/>
            <v:rect id="_x0000_s47423" style="position:absolute;left:4733;top:3162;width:592;height:2" o:allowincell="f" fillcolor="#793000" stroked="f"/>
            <v:rect id="_x0000_s47424" style="position:absolute;left:4733;top:3162;width:592;height:2" o:allowincell="f" fillcolor="#fe6500" stroked="f"/>
            <v:rect id="_x0000_s47425" style="position:absolute;left:4733;top:3164;width:592;height:2" o:allowincell="f" fillcolor="#bc4c00" stroked="f"/>
            <v:rect id="_x0000_s47426" style="position:absolute;left:4733;top:3166;width:592;height:2" o:allowincell="f" fillcolor="#fc6500" stroked="f"/>
            <v:rect id="_x0000_s47427" style="position:absolute;left:4733;top:3168;width:592;height:2" o:allowincell="f" fillcolor="#d65600" stroked="f"/>
            <v:rect id="_x0000_s47428" style="position:absolute;left:4733;top:3170;width:592;height:2" o:allowincell="f" fillcolor="#903900" stroked="f"/>
            <v:rect id="_x0000_s47429" style="position:absolute;left:4733;top:3172;width:592;height:2" o:allowincell="f" fillcolor="#ee5f00" stroked="f"/>
            <v:rect id="_x0000_s47430" style="position:absolute;left:4733;top:3174;width:592;height:3" o:allowincell="f" fillcolor="#7b3100" stroked="f"/>
            <v:rect id="_x0000_s47431" style="position:absolute;left:4733;top:3174;width:592;height:3" o:allowincell="f" fillcolor="#fd6500" stroked="f"/>
            <v:rect id="_x0000_s47432" style="position:absolute;left:4733;top:3177;width:592;height:2" o:allowincell="f" fillcolor="#a74300" stroked="f"/>
            <v:rect id="_x0000_s47433" style="position:absolute;left:4733;top:3179;width:592;height:2" o:allowincell="f" fillcolor="#f06000" stroked="f"/>
            <v:rect id="_x0000_s47434" style="position:absolute;left:4733;top:3181;width:592;height:2" o:allowincell="f" fillcolor="#833400" stroked="f"/>
            <v:rect id="_x0000_s47435" style="position:absolute;left:4733;top:3181;width:592;height:2" o:allowincell="f" fillcolor="#fc6500" stroked="f"/>
            <v:rect id="_x0000_s47436" style="position:absolute;left:4733;top:3183;width:592;height:2" o:allowincell="f" fillcolor="#f06000" stroked="f"/>
            <v:rect id="_x0000_s47437" style="position:absolute;left:4733;top:3185;width:592;height:2" o:allowincell="f" fillcolor="#b24700" stroked="f"/>
            <v:rect id="_x0000_s47438" style="position:absolute;left:4733;top:3187;width:592;height:3" o:allowincell="f" fillcolor="#fb6400" stroked="f"/>
            <v:rect id="_x0000_s47439" style="position:absolute;left:4733;top:3190;width:592;height:2" o:allowincell="f" fillcolor="#a24100" stroked="f"/>
            <v:rect id="_x0000_s47440" style="position:absolute;left:4733;top:3192;width:592;height:2" o:allowincell="f" fillcolor="#e45b00" stroked="f"/>
            <v:rect id="_x0000_s47441" style="position:absolute;left:4733;top:3194;width:592;height:2" o:allowincell="f" fillcolor="#793000" stroked="f"/>
            <v:rect id="_x0000_s47442" style="position:absolute;left:4733;top:3194;width:592;height:2" o:allowincell="f" fillcolor="#fe6600" stroked="f"/>
            <v:rect id="_x0000_s47443" style="position:absolute;left:4733;top:3196;width:592;height:2" o:allowincell="f" fillcolor="#e95d00" stroked="f"/>
            <v:rect id="_x0000_s47444" style="position:absolute;left:4733;top:3198;width:592;height:2" o:allowincell="f" fillcolor="#a64200" stroked="f"/>
            <v:rect id="_x0000_s47445" style="position:absolute;left:4733;top:3202;width:592;height:3" o:allowincell="f" fillcolor="#fc6400" stroked="f"/>
            <v:rect id="_x0000_s47446" style="position:absolute;left:4733;top:3205;width:592;height:2" o:allowincell="f" fillcolor="#9c3e00" stroked="f"/>
            <v:rect id="_x0000_s47447" style="position:absolute;left:4733;top:3207;width:592;height:2" o:allowincell="f" fillcolor="#f86300" stroked="f"/>
            <v:rect id="_x0000_s47448" style="position:absolute;left:4733;top:3209;width:592;height:2" o:allowincell="f" fillcolor="#c54f00" stroked="f"/>
            <v:rect id="_x0000_s47449" style="position:absolute;left:4733;top:3211;width:592;height:2" o:allowincell="f" fillcolor="#823400" stroked="f"/>
            <v:rect id="_x0000_s47450" style="position:absolute;left:4733;top:3213;width:592;height:2" o:allowincell="f" fillcolor="#e45b00" stroked="f"/>
            <v:rect id="_x0000_s47451" style="position:absolute;left:4733;top:3215;width:592;height:2" o:allowincell="f" fillcolor="#793000" stroked="f"/>
            <v:rect id="_x0000_s47452" style="position:absolute;left:4733;top:3215;width:592;height:2" o:allowincell="f" fillcolor="#fe6600" stroked="f"/>
            <v:rect id="_x0000_s47453" style="position:absolute;left:4733;top:3217;width:592;height:3" o:allowincell="f" fillcolor="#e25a00" stroked="f"/>
            <v:rect id="_x0000_s47454" style="position:absolute;left:4733;top:3220;width:592;height:2" o:allowincell="f" fillcolor="#913900" stroked="f"/>
            <v:rect id="_x0000_s47455" style="position:absolute;left:4733;top:3222;width:592;height:2" o:allowincell="f" fillcolor="#f06000" stroked="f"/>
            <v:rect id="_x0000_s47456" style="position:absolute;left:4733;top:3224;width:592;height:2" o:allowincell="f" fillcolor="#833400" stroked="f"/>
            <v:rect id="_x0000_s47457" style="position:absolute;left:4733;top:3224;width:592;height:2" o:allowincell="f" fillcolor="#fa6400" stroked="f"/>
            <v:rect id="_x0000_s47458" style="position:absolute;left:4733;top:3226;width:592;height:2" o:allowincell="f" fillcolor="#d15400" stroked="f"/>
            <v:rect id="_x0000_s47459" style="position:absolute;left:4733;top:3228;width:592;height:2" o:allowincell="f" fillcolor="#fe6500" stroked="f"/>
            <v:rect id="_x0000_s47460" style="position:absolute;left:4733;top:3230;width:592;height:3" o:allowincell="f" fillcolor="#d55500" stroked="f"/>
            <v:rect id="_x0000_s47461" style="position:absolute;left:4733;top:3233;width:592;height:2" o:allowincell="f" fillcolor="#863500" stroked="f"/>
            <v:rect id="_x0000_s47462" style="position:absolute;left:4733;top:3235;width:592;height:2" o:allowincell="f" fillcolor="#ed5e00" stroked="f"/>
            <v:rect id="_x0000_s47463" style="position:absolute;left:4733;top:3237;width:592;height:2" o:allowincell="f" fillcolor="#923a00" stroked="f"/>
            <v:rect id="_x0000_s47464" style="position:absolute;left:4733;top:3239;width:592;height:2" o:allowincell="f" fillcolor="#eb5d00" stroked="f"/>
            <v:rect id="_x0000_s47465" style="position:absolute;left:4733;top:3241;width:592;height:2" o:allowincell="f" fillcolor="#7d3200" stroked="f"/>
            <v:rect id="_x0000_s47466" style="position:absolute;left:4733;top:3241;width:592;height:2" o:allowincell="f" fillcolor="#fd6500" stroked="f"/>
            <v:rect id="_x0000_s47467" style="position:absolute;left:4733;top:3243;width:592;height:2" o:allowincell="f" fillcolor="#ed5e00" stroked="f"/>
            <v:rect id="_x0000_s47468" style="position:absolute;left:4733;top:3245;width:592;height:3" o:allowincell="f" fillcolor="#ac4500" stroked="f"/>
            <v:rect id="_x0000_s47469" style="position:absolute;left:4733;top:3248;width:592;height:2" o:allowincell="f" fillcolor="#fe6600" stroked="f"/>
            <v:rect id="_x0000_s47470" style="position:absolute;left:4733;top:3250;width:592;height:2" o:allowincell="f" fillcolor="#e25a00" stroked="f"/>
            <v:rect id="_x0000_s47471" style="position:absolute;left:4733;top:3252;width:592;height:2" o:allowincell="f" fillcolor="#913900" stroked="f"/>
            <v:rect id="_x0000_s47472" style="position:absolute;left:4733;top:3254;width:592;height:2" o:allowincell="f" fillcolor="#f06000" stroked="f"/>
            <v:rect id="_x0000_s47473" style="position:absolute;left:4733;top:3256;width:592;height:2" o:allowincell="f" fillcolor="#833400" stroked="f"/>
            <v:rect id="_x0000_s47474" style="position:absolute;left:4733;top:3256;width:592;height:2" o:allowincell="f" fillcolor="#fb6400" stroked="f"/>
            <v:rect id="_x0000_s47475" style="position:absolute;left:4733;top:3258;width:592;height:2" o:allowincell="f" fillcolor="#e35b00" stroked="f"/>
            <v:rect id="_x0000_s47476" style="position:absolute;left:4733;top:3260;width:592;height:3" o:allowincell="f" fillcolor="#843400" stroked="f"/>
            <v:rect id="_x0000_s47477" style="position:absolute;left:4733;top:3260;width:592;height:3" o:allowincell="f" fillcolor="#fb6400" stroked="f"/>
            <v:rect id="_x0000_s47478" style="position:absolute;left:4733;top:3263;width:592;height:2" o:allowincell="f" fillcolor="#ef5f00" stroked="f"/>
            <v:rect id="_x0000_s47479" style="position:absolute;left:4733;top:3265;width:592;height:2" o:allowincell="f" fillcolor="#a44100" stroked="f"/>
            <v:rect id="_x0000_s47480" style="position:absolute;left:4733;top:3267;width:592;height:2" o:allowincell="f" fillcolor="#fd6500" stroked="f"/>
            <v:rect id="_x0000_s47481" style="position:absolute;left:4733;top:3269;width:592;height:2" o:allowincell="f" fillcolor="#dc5800" stroked="f"/>
            <v:rect id="_x0000_s47482" style="position:absolute;left:4733;top:3271;width:592;height:2" o:allowincell="f" fillcolor="#953b00" stroked="f"/>
            <v:rect id="_x0000_s47483" style="position:absolute;left:4733;top:3273;width:592;height:2" o:allowincell="f" fillcolor="#fc6400" stroked="f"/>
            <v:rect id="_x0000_s47484" style="position:absolute;left:4733;top:3275;width:592;height:3" o:allowincell="f" fillcolor="#c85100" stroked="f"/>
            <v:rect id="_x0000_s47485" style="position:absolute;left:4733;top:3278;width:592;height:2" o:allowincell="f" fillcolor="#7d3200" stroked="f"/>
            <v:rect id="_x0000_s47486" style="position:absolute;left:4733;top:3278;width:592;height:2" o:allowincell="f" fillcolor="#fc6500" stroked="f"/>
            <v:rect id="_x0000_s47487" style="position:absolute;left:4733;top:3280;width:592;height:2" o:allowincell="f" fillcolor="#f06000" stroked="f"/>
            <v:rect id="_x0000_s47488" style="position:absolute;left:4733;top:3282;width:592;height:2" o:allowincell="f" fillcolor="#b24700" stroked="f"/>
            <v:rect id="_x0000_s47489" style="position:absolute;left:4733;top:3284;width:592;height:2" o:allowincell="f" fillcolor="#fd6500" stroked="f"/>
            <v:rect id="_x0000_s47490" style="position:absolute;left:4733;top:3286;width:592;height:2" o:allowincell="f" fillcolor="#e75c00" stroked="f"/>
            <v:rect id="_x0000_s47491" style="position:absolute;left:4733;top:3288;width:592;height:3" o:allowincell="f" fillcolor="#973c00" stroked="f"/>
            <v:rect id="_x0000_s47492" style="position:absolute;left:4733;top:3291;width:592;height:2" o:allowincell="f" fillcolor="#fc6400" stroked="f"/>
            <v:rect id="_x0000_s47493" style="position:absolute;left:4733;top:3293;width:592;height:2" o:allowincell="f" fillcolor="#dc5800" stroked="f"/>
            <v:rect id="_x0000_s47494" style="position:absolute;left:4733;top:3295;width:592;height:2" o:allowincell="f" fillcolor="#9d3f00" stroked="f"/>
            <v:rect id="_x0000_s47495" style="position:absolute;left:4733;top:3297;width:592;height:2" o:allowincell="f" fillcolor="#762f00" stroked="f"/>
            <v:rect id="_x0000_s47496" style="position:absolute;left:4733;top:3297;width:592;height:2" o:allowincell="f" fillcolor="#f60" stroked="f"/>
            <v:rect id="_x0000_s47497" style="position:absolute;left:4733;top:3299;width:592;height:2" o:allowincell="f" fillcolor="#eb5e00" stroked="f"/>
            <v:rect id="_x0000_s47498" style="position:absolute;left:4733;top:3301;width:592;height:2" o:allowincell="f" fillcolor="#b24700" stroked="f"/>
            <v:rect id="_x0000_s47499" style="position:absolute;left:4733;top:3303;width:592;height:3" o:allowincell="f" fillcolor="#7d3200" stroked="f"/>
            <v:rect id="_x0000_s47500" style="position:absolute;left:4733;top:3303;width:592;height:3" o:allowincell="f" fillcolor="#fc6500" stroked="f"/>
            <v:rect id="_x0000_s47501" style="position:absolute;left:4733;top:3306;width:592;height:2" o:allowincell="f" fillcolor="#f96300" stroked="f"/>
            <v:rect id="_x0000_s47502" style="position:absolute;left:4733;top:3308;width:592;height:2" o:allowincell="f" fillcolor="#dc5800" stroked="f"/>
            <v:rect id="_x0000_s47503" style="position:absolute;left:4733;top:3310;width:592;height:2" o:allowincell="f" fillcolor="#a40" stroked="f"/>
            <v:rect id="_x0000_s47504" style="position:absolute;left:4733;top:3312;width:592;height:2" o:allowincell="f" fillcolor="#7f3300" stroked="f"/>
            <v:rect id="_x0000_s47505" style="position:absolute;left:4733;top:3314;width:592;height:2" o:allowincell="f" fillcolor="#f96400" stroked="f"/>
            <v:rect id="_x0000_s47506" style="position:absolute;left:4733;top:3316;width:592;height:2" o:allowincell="f" fillcolor="#d25400" stroked="f"/>
            <v:rect id="_x0000_s47507" style="position:absolute;left:4733;top:3318;width:592;height:3" o:allowincell="f" fillcolor="#943b00" stroked="f"/>
            <v:rect id="_x0000_s47508" style="position:absolute;left:4733;top:3321;width:592;height:2" o:allowincell="f" fillcolor="#793100" stroked="f"/>
            <v:rect id="_x0000_s47509" style="position:absolute;left:4733;top:3321;width:592;height:2" o:allowincell="f" fillcolor="#fe6500" stroked="f"/>
            <v:rect id="_x0000_s47510" style="position:absolute;left:4733;top:3323;width:592;height:2" o:allowincell="f" fillcolor="#f06000" stroked="f"/>
            <v:rect id="_x0000_s47511" style="position:absolute;left:4733;top:3325;width:592;height:2" o:allowincell="f" fillcolor="#ce5300" stroked="f"/>
            <v:rect id="_x0000_s47512" style="position:absolute;left:4733;top:3327;width:592;height:2" o:allowincell="f" fillcolor="#9f4000" stroked="f"/>
            <v:rect id="_x0000_s47513" style="position:absolute;left:4733;top:3329;width:592;height:2" o:allowincell="f" fillcolor="#7d3200" stroked="f"/>
            <v:rect id="_x0000_s47514" style="position:absolute;left:4733;top:3331;width:592;height:3" o:allowincell="f" fillcolor="#fb6400" stroked="f"/>
            <v:rect id="_x0000_s47515" style="position:absolute;left:4733;top:3334;width:592;height:2" o:allowincell="f" fillcolor="#e95d00" stroked="f"/>
            <v:rect id="_x0000_s47516" style="position:absolute;left:4733;top:3336;width:592;height:2" o:allowincell="f" fillcolor="#c54f00" stroked="f"/>
            <v:rect id="_x0000_s47517" style="position:absolute;left:4733;top:3338;width:592;height:2" o:allowincell="f" fillcolor="#9a3e00" stroked="f"/>
            <v:rect id="_x0000_s47518" style="position:absolute;left:4733;top:3340;width:592;height:2" o:allowincell="f" fillcolor="#7c3200" stroked="f"/>
            <v:rect id="_x0000_s47519" style="position:absolute;left:4733;top:3342;width:592;height:2" o:allowincell="f" fillcolor="#fc6400" stroked="f"/>
            <v:rect id="_x0000_s47520" style="position:absolute;left:4733;top:3344;width:592;height:2" o:allowincell="f" fillcolor="#ef5f00" stroked="f"/>
            <v:rect id="_x0000_s47521" style="position:absolute;left:4733;top:3346;width:592;height:3" o:allowincell="f" fillcolor="#d45500" stroked="f"/>
            <v:rect id="_x0000_s47522" style="position:absolute;left:4733;top:3349;width:592;height:2" o:allowincell="f" fillcolor="#af4600" stroked="f"/>
            <v:rect id="_x0000_s47523" style="position:absolute;left:4733;top:3351;width:592;height:2" o:allowincell="f" fillcolor="#8e3800" stroked="f"/>
            <v:rect id="_x0000_s47524" style="position:absolute;left:4733;top:3353;width:592;height:2" o:allowincell="f" fillcolor="#793000" stroked="f"/>
            <v:rect id="_x0000_s47525" style="position:absolute;left:4733;top:3353;width:592;height:2" o:allowincell="f" fillcolor="#fd6500" stroked="f"/>
            <v:rect id="_x0000_s47526" style="position:absolute;left:4733;top:3355;width:592;height:2" o:allowincell="f" fillcolor="#f86300" stroked="f"/>
            <v:rect id="_x0000_s47527" style="position:absolute;left:4733;top:3357;width:592;height:2" o:allowincell="f" fillcolor="#e05900" stroked="f"/>
            <v:rect id="_x0000_s47528" style="position:absolute;left:4733;top:3359;width:592;height:2" o:allowincell="f" fillcolor="#b24700" stroked="f"/>
            <v:rect id="_x0000_s47529" style="position:absolute;left:4733;top:3361;width:592;height:3" o:allowincell="f" fillcolor="#883600" stroked="f"/>
            <v:rect id="_x0000_s47530" style="position:absolute;left:4735;top:2912;width:592;height:26" o:allowincell="f" fillcolor="#f60" stroked="f"/>
            <v:rect id="_x0000_s47531" style="position:absolute;left:4735;top:2938;width:592;height:22" o:allowincell="f" fillcolor="#fd6500" stroked="f"/>
            <v:rect id="_x0000_s47532" style="position:absolute;left:4735;top:2960;width:592;height:21" o:allowincell="f" fillcolor="#fb6500" stroked="f"/>
            <v:rect id="_x0000_s47533" style="position:absolute;left:4735;top:2981;width:592;height:13" o:allowincell="f" fillcolor="#f96300" stroked="f"/>
            <v:rect id="_x0000_s47534" style="position:absolute;left:4735;top:2994;width:592;height:9" o:allowincell="f" fillcolor="#f76300" stroked="f"/>
            <v:rect id="_x0000_s47535" style="position:absolute;left:4735;top:3003;width:592;height:12" o:allowincell="f" fillcolor="#f56200" stroked="f"/>
            <v:rect id="_x0000_s47536" style="position:absolute;left:4735;top:3015;width:592;height:9" o:allowincell="f" fillcolor="#f36100" stroked="f"/>
            <v:rect id="_x0000_s47537" style="position:absolute;left:4735;top:3024;width:592;height:9" o:allowincell="f" fillcolor="#f16000" stroked="f"/>
            <v:rect id="_x0000_s47538" style="position:absolute;left:4735;top:3033;width:592;height:8" o:allowincell="f" fillcolor="#ef6000" stroked="f"/>
            <v:rect id="_x0000_s47539" style="position:absolute;left:4735;top:3041;width:592;height:9" o:allowincell="f" fillcolor="#ed5f00" stroked="f"/>
            <v:rect id="_x0000_s47540" style="position:absolute;left:4735;top:3050;width:592;height:6" o:allowincell="f" fillcolor="#eb5e00" stroked="f"/>
            <v:rect id="_x0000_s47541" style="position:absolute;left:4735;top:3056;width:592;height:7" o:allowincell="f" fillcolor="#e95d00" stroked="f"/>
            <v:rect id="_x0000_s47542" style="position:absolute;left:4735;top:3063;width:592;height:4" o:allowincell="f" fillcolor="#e75d00" stroked="f"/>
            <v:rect id="_x0000_s47543" style="position:absolute;left:4735;top:3067;width:592;height:6" o:allowincell="f" fillcolor="#e55c00" stroked="f"/>
            <v:rect id="_x0000_s47544" style="position:absolute;left:4735;top:3073;width:592;height:9" o:allowincell="f" fillcolor="#e35b00" stroked="f"/>
            <v:rect id="_x0000_s47545" style="position:absolute;left:4735;top:3082;width:592;height:4" o:allowincell="f" fillcolor="#e15a00" stroked="f"/>
            <v:rect id="_x0000_s47546" style="position:absolute;left:4735;top:3086;width:592;height:5" o:allowincell="f" fillcolor="#df5900" stroked="f"/>
            <v:rect id="_x0000_s47547" style="position:absolute;left:4735;top:3091;width:592;height:4" o:allowincell="f" fillcolor="#dd5900" stroked="f"/>
            <v:rect id="_x0000_s47548" style="position:absolute;left:4735;top:3095;width:592;height:6" o:allowincell="f" fillcolor="#db5800" stroked="f"/>
            <v:rect id="_x0000_s47549" style="position:absolute;left:4735;top:3101;width:592;height:5" o:allowincell="f" fillcolor="#d95700" stroked="f"/>
            <v:rect id="_x0000_s47550" style="position:absolute;left:4735;top:3106;width:592;height:4" o:allowincell="f" fillcolor="#d75600" stroked="f"/>
            <v:rect id="_x0000_s47551" style="position:absolute;left:4735;top:3110;width:592;height:4" o:allowincell="f" fillcolor="#d55500" stroked="f"/>
            <v:rect id="_x0000_s47552" style="position:absolute;left:4735;top:3114;width:592;height:5" o:allowincell="f" fillcolor="#d35400" stroked="f"/>
            <v:rect id="_x0000_s47553" style="position:absolute;left:4735;top:3119;width:592;height:6" o:allowincell="f" fillcolor="#d15400" stroked="f"/>
            <v:rect id="_x0000_s47554" style="position:absolute;left:4735;top:3125;width:592;height:4" o:allowincell="f" fillcolor="#cf5300" stroked="f"/>
            <v:rect id="_x0000_s47555" style="position:absolute;left:4735;top:3129;width:592;height:5" o:allowincell="f" fillcolor="#cd5200" stroked="f"/>
            <v:rect id="_x0000_s47556" style="position:absolute;left:4735;top:3134;width:592;height:4" o:allowincell="f" fillcolor="#cb5100" stroked="f"/>
            <v:rect id="_x0000_s47557" style="position:absolute;left:4735;top:3138;width:592;height:4" o:allowincell="f" fillcolor="#c95100" stroked="f"/>
            <v:rect id="_x0000_s47558" style="position:absolute;left:4735;top:3142;width:592;height:5" o:allowincell="f" fillcolor="#c75000" stroked="f"/>
            <v:rect id="_x0000_s47559" style="position:absolute;left:4735;top:3147;width:592;height:4" o:allowincell="f" fillcolor="#c54f00" stroked="f"/>
            <v:rect id="_x0000_s47560" style="position:absolute;left:4735;top:3151;width:592;height:4" o:allowincell="f" fillcolor="#c34e00" stroked="f"/>
            <v:rect id="_x0000_s47561" style="position:absolute;left:4735;top:3155;width:592;height:4" o:allowincell="f" fillcolor="#c14d00" stroked="f"/>
            <v:rect id="_x0000_s47562" style="position:absolute;left:4735;top:3159;width:592;height:5" o:allowincell="f" fillcolor="#bf4c00" stroked="f"/>
            <v:rect id="_x0000_s47563" style="position:absolute;left:4735;top:3164;width:592;height:4" o:allowincell="f" fillcolor="#bd4b00" stroked="f"/>
            <v:rect id="_x0000_s47564" style="position:absolute;left:4735;top:3168;width:592;height:4" o:allowincell="f" fillcolor="#ba4b00" stroked="f"/>
            <v:rect id="_x0000_s47565" style="position:absolute;left:4735;top:3172;width:592;height:5" o:allowincell="f" fillcolor="#b94900" stroked="f"/>
            <v:rect id="_x0000_s47566" style="position:absolute;left:4735;top:3177;width:592;height:4" o:allowincell="f" fillcolor="#b64900" stroked="f"/>
            <v:rect id="_x0000_s47567" style="position:absolute;left:4735;top:3181;width:592;height:4" o:allowincell="f" fillcolor="#b44800" stroked="f"/>
            <v:rect id="_x0000_s47568" style="position:absolute;left:4735;top:3185;width:592;height:5" o:allowincell="f" fillcolor="#b24700" stroked="f"/>
            <v:rect id="_x0000_s47569" style="position:absolute;left:4735;top:3190;width:592;height:4" o:allowincell="f" fillcolor="#b04700" stroked="f"/>
            <v:rect id="_x0000_s47570" style="position:absolute;left:4735;top:3194;width:592;height:4" o:allowincell="f" fillcolor="#ae4500" stroked="f"/>
            <v:rect id="_x0000_s47571" style="position:absolute;left:4735;top:3198;width:592;height:4" o:allowincell="f" fillcolor="#ac4500" stroked="f"/>
            <v:rect id="_x0000_s47572" style="position:absolute;left:4735;top:3202;width:592;height:5" o:allowincell="f" fillcolor="#a40" stroked="f"/>
            <v:rect id="_x0000_s47573" style="position:absolute;left:4735;top:3207;width:592;height:4" o:allowincell="f" fillcolor="#a84300" stroked="f"/>
            <v:rect id="_x0000_s47574" style="position:absolute;left:4735;top:3211;width:592;height:4" o:allowincell="f" fillcolor="#a64200" stroked="f"/>
            <v:rect id="_x0000_s47575" style="position:absolute;left:4735;top:3215;width:592;height:5" o:allowincell="f" fillcolor="#a44100" stroked="f"/>
            <v:rect id="_x0000_s47576" style="position:absolute;left:4735;top:3220;width:592;height:4" o:allowincell="f" fillcolor="#a24100" stroked="f"/>
            <v:rect id="_x0000_s47577" style="position:absolute;left:4735;top:3224;width:592;height:4" o:allowincell="f" fillcolor="#a04000" stroked="f"/>
            <v:rect id="_x0000_s47578" style="position:absolute;left:4735;top:3228;width:592;height:5" o:allowincell="f" fillcolor="#9e3f00" stroked="f"/>
            <v:rect id="_x0000_s47579" style="position:absolute;left:4735;top:3233;width:592;height:4" o:allowincell="f" fillcolor="#9c3e00" stroked="f"/>
            <v:rect id="_x0000_s47580" style="position:absolute;left:4735;top:3237;width:592;height:4" o:allowincell="f" fillcolor="#9a3d00" stroked="f"/>
            <v:rect id="_x0000_s47581" style="position:absolute;left:4735;top:3241;width:592;height:4" o:allowincell="f" fillcolor="#983d00" stroked="f"/>
            <v:rect id="_x0000_s47582" style="position:absolute;left:4735;top:3245;width:592;height:7" o:allowincell="f" fillcolor="#963c00" stroked="f"/>
            <v:rect id="_x0000_s47583" style="position:absolute;left:4735;top:3252;width:592;height:4" o:allowincell="f" fillcolor="#943b00" stroked="f"/>
            <v:rect id="_x0000_s47584" style="position:absolute;left:4735;top:3256;width:592;height:4" o:allowincell="f" fillcolor="#923a00" stroked="f"/>
            <v:rect id="_x0000_s47585" style="position:absolute;left:4735;top:3260;width:592;height:5" o:allowincell="f" fillcolor="#903a00" stroked="f"/>
            <v:rect id="_x0000_s47586" style="position:absolute;left:4735;top:3265;width:592;height:4" o:allowincell="f" fillcolor="#8f3800" stroked="f"/>
            <v:rect id="_x0000_s47587" style="position:absolute;left:4735;top:3269;width:592;height:4" o:allowincell="f" fillcolor="#8d3800" stroked="f"/>
            <v:rect id="_x0000_s47588" style="position:absolute;left:4735;top:3273;width:592;height:7" o:allowincell="f" fillcolor="#8b3800" stroked="f"/>
            <v:rect id="_x0000_s47589" style="position:absolute;left:4735;top:3280;width:592;height:6" o:allowincell="f" fillcolor="#893600" stroked="f"/>
            <v:rect id="_x0000_s47590" style="position:absolute;left:4735;top:3286;width:592;height:7" o:allowincell="f" fillcolor="#873600" stroked="f"/>
            <v:rect id="_x0000_s47591" style="position:absolute;left:4735;top:3293;width:592;height:4" o:allowincell="f" fillcolor="#853500" stroked="f"/>
            <v:rect id="_x0000_s47592" style="position:absolute;left:4735;top:3297;width:592;height:6" o:allowincell="f" fillcolor="#833500" stroked="f"/>
            <v:rect id="_x0000_s47593" style="position:absolute;left:4735;top:3303;width:592;height:9" o:allowincell="f" fillcolor="#813400" stroked="f"/>
            <v:rect id="_x0000_s47594" style="position:absolute;left:4735;top:3312;width:592;height:11" o:allowincell="f" fillcolor="#7f3200" stroked="f"/>
            <v:rect id="_x0000_s47595" style="position:absolute;left:4735;top:3323;width:592;height:11" o:allowincell="f" fillcolor="#7d3200" stroked="f"/>
            <v:rect id="_x0000_s47596" style="position:absolute;left:4735;top:3334;width:592;height:8" o:allowincell="f" fillcolor="#7b3100" stroked="f"/>
            <v:rect id="_x0000_s47597" style="position:absolute;left:4735;top:3342;width:592;height:13" o:allowincell="f" fillcolor="#793000" stroked="f"/>
            <v:rect id="_x0000_s47598" style="position:absolute;left:4735;top:3355;width:592;height:11" o:allowincell="f" fillcolor="#762f00" stroked="f"/>
            <v:rect id="_x0000_s47599" style="position:absolute;left:4735;top:2912;width:592;height:454" o:allowincell="f" filled="f" strokeweight=".55pt"/>
            <v:line id="_x0000_s47600" style="position:absolute" from="4834,2351" to="5011,2975" o:allowincell="f" strokecolor="#339" strokeweight="1.5pt"/>
            <v:rect id="_x0000_s47601" style="position:absolute;left:1226;top:258;width:934;height:362" o:allowincell="f" filled="f" stroked="f">
              <v:textbox style="mso-next-textbox:#_x0000_s47601" inset="0,0,0,0">
                <w:txbxContent>
                  <w:p w:rsidR="00B23883" w:rsidRPr="00F66F7D" w:rsidRDefault="00B23883" w:rsidP="00B23883">
                    <w:pPr>
                      <w:spacing w:before="40"/>
                      <w:jc w:val="center"/>
                      <w:rPr>
                        <w:lang w:val="fr-CH"/>
                      </w:rPr>
                    </w:pPr>
                    <w:r w:rsidRPr="00F66F7D">
                      <w:rPr>
                        <w:color w:val="FFFFFF"/>
                        <w:sz w:val="14"/>
                        <w:szCs w:val="14"/>
                        <w:lang w:val="fr-CH"/>
                      </w:rPr>
                      <w:t>Op</w:t>
                    </w:r>
                    <w:r>
                      <w:rPr>
                        <w:color w:val="FFFFFF"/>
                        <w:sz w:val="14"/>
                        <w:szCs w:val="14"/>
                        <w:lang w:val="fr-CH"/>
                      </w:rPr>
                      <w:t>e</w:t>
                    </w:r>
                    <w:r w:rsidRPr="00F66F7D">
                      <w:rPr>
                        <w:color w:val="FFFFFF"/>
                        <w:sz w:val="14"/>
                        <w:szCs w:val="14"/>
                        <w:lang w:val="fr-CH"/>
                      </w:rPr>
                      <w:t>ra</w:t>
                    </w:r>
                    <w:r>
                      <w:rPr>
                        <w:color w:val="FFFFFF"/>
                        <w:sz w:val="14"/>
                        <w:szCs w:val="14"/>
                        <w:lang w:val="fr-CH"/>
                      </w:rPr>
                      <w:t>do</w:t>
                    </w:r>
                    <w:r w:rsidRPr="00F66F7D">
                      <w:rPr>
                        <w:color w:val="FFFFFF"/>
                        <w:sz w:val="14"/>
                        <w:szCs w:val="14"/>
                        <w:lang w:val="fr-CH"/>
                      </w:rPr>
                      <w:t xml:space="preserve">r local </w:t>
                    </w:r>
                    <w:r>
                      <w:rPr>
                        <w:color w:val="FFFFFF"/>
                        <w:sz w:val="14"/>
                        <w:szCs w:val="14"/>
                        <w:lang w:val="fr-CH"/>
                      </w:rPr>
                      <w:t xml:space="preserve">de </w:t>
                    </w:r>
                    <w:r w:rsidRPr="00F66F7D">
                      <w:rPr>
                        <w:color w:val="FFFFFF"/>
                        <w:sz w:val="14"/>
                        <w:szCs w:val="14"/>
                        <w:lang w:val="fr-CH"/>
                      </w:rPr>
                      <w:t>r</w:t>
                    </w:r>
                    <w:r>
                      <w:rPr>
                        <w:color w:val="FFFFFF"/>
                        <w:sz w:val="14"/>
                        <w:szCs w:val="14"/>
                        <w:lang w:val="fr-CH"/>
                      </w:rPr>
                      <w:t>ed</w:t>
                    </w:r>
                    <w:r w:rsidRPr="00F66F7D">
                      <w:rPr>
                        <w:color w:val="FFFFFF"/>
                        <w:sz w:val="14"/>
                        <w:szCs w:val="14"/>
                        <w:lang w:val="fr-CH"/>
                      </w:rPr>
                      <w:t xml:space="preserve"> T</w:t>
                    </w:r>
                    <w:r>
                      <w:rPr>
                        <w:color w:val="FFFFFF"/>
                        <w:sz w:val="14"/>
                        <w:szCs w:val="14"/>
                        <w:lang w:val="fr-CH"/>
                      </w:rPr>
                      <w:t>DM</w:t>
                    </w:r>
                  </w:p>
                  <w:p w:rsidR="007F009E" w:rsidRPr="00B23883" w:rsidRDefault="007F009E" w:rsidP="00B23883"/>
                </w:txbxContent>
              </v:textbox>
            </v:rect>
            <v:rect id="_x0000_s47602" style="position:absolute;left:2692;top:280;width:934;height:322" o:allowincell="f" filled="f" stroked="f">
              <v:textbox style="mso-next-textbox:#_x0000_s47602" inset="0,0,0,0">
                <w:txbxContent>
                  <w:p w:rsidR="00B23883" w:rsidRPr="00F66F7D" w:rsidRDefault="00B23883" w:rsidP="00B23883">
                    <w:pPr>
                      <w:spacing w:before="0"/>
                      <w:jc w:val="center"/>
                      <w:rPr>
                        <w:lang w:val="fr-CH"/>
                      </w:rPr>
                    </w:pPr>
                    <w:r>
                      <w:rPr>
                        <w:color w:val="FFFFFF"/>
                        <w:sz w:val="14"/>
                        <w:szCs w:val="14"/>
                        <w:lang w:val="fr-CH"/>
                      </w:rPr>
                      <w:t>Pasarela</w:t>
                    </w:r>
                    <w:r>
                      <w:rPr>
                        <w:color w:val="FFFFFF"/>
                        <w:sz w:val="14"/>
                        <w:szCs w:val="14"/>
                        <w:lang w:val="fr-CH"/>
                      </w:rPr>
                      <w:br/>
                      <w:t>de medios</w:t>
                    </w:r>
                  </w:p>
                  <w:p w:rsidR="007F009E" w:rsidRPr="00B23883" w:rsidRDefault="007F009E" w:rsidP="00B23883"/>
                </w:txbxContent>
              </v:textbox>
            </v:rect>
            <v:rect id="_x0000_s47603" style="position:absolute;left:1266;top:1168;width:934;height:362" o:allowincell="f" filled="f" stroked="f">
              <v:textbox style="mso-next-textbox:#_x0000_s47603" inset="0,0,0,0">
                <w:txbxContent>
                  <w:p w:rsidR="00B23883" w:rsidRPr="00F66F7D" w:rsidRDefault="00B23883" w:rsidP="00B23883">
                    <w:pPr>
                      <w:spacing w:before="40"/>
                      <w:jc w:val="center"/>
                      <w:rPr>
                        <w:lang w:val="fr-CH"/>
                      </w:rPr>
                    </w:pPr>
                    <w:r w:rsidRPr="00F66F7D">
                      <w:rPr>
                        <w:color w:val="FFFFFF"/>
                        <w:sz w:val="14"/>
                        <w:szCs w:val="14"/>
                        <w:lang w:val="fr-CH"/>
                      </w:rPr>
                      <w:t>Op</w:t>
                    </w:r>
                    <w:r>
                      <w:rPr>
                        <w:color w:val="FFFFFF"/>
                        <w:sz w:val="14"/>
                        <w:szCs w:val="14"/>
                        <w:lang w:val="fr-CH"/>
                      </w:rPr>
                      <w:t>e</w:t>
                    </w:r>
                    <w:r w:rsidRPr="00F66F7D">
                      <w:rPr>
                        <w:color w:val="FFFFFF"/>
                        <w:sz w:val="14"/>
                        <w:szCs w:val="14"/>
                        <w:lang w:val="fr-CH"/>
                      </w:rPr>
                      <w:t>ra</w:t>
                    </w:r>
                    <w:r>
                      <w:rPr>
                        <w:color w:val="FFFFFF"/>
                        <w:sz w:val="14"/>
                        <w:szCs w:val="14"/>
                        <w:lang w:val="fr-CH"/>
                      </w:rPr>
                      <w:t>do</w:t>
                    </w:r>
                    <w:r w:rsidRPr="00F66F7D">
                      <w:rPr>
                        <w:color w:val="FFFFFF"/>
                        <w:sz w:val="14"/>
                        <w:szCs w:val="14"/>
                        <w:lang w:val="fr-CH"/>
                      </w:rPr>
                      <w:t xml:space="preserve">r local </w:t>
                    </w:r>
                    <w:r>
                      <w:rPr>
                        <w:color w:val="FFFFFF"/>
                        <w:sz w:val="14"/>
                        <w:szCs w:val="14"/>
                        <w:lang w:val="fr-CH"/>
                      </w:rPr>
                      <w:t xml:space="preserve">de </w:t>
                    </w:r>
                    <w:r w:rsidRPr="00F66F7D">
                      <w:rPr>
                        <w:color w:val="FFFFFF"/>
                        <w:sz w:val="14"/>
                        <w:szCs w:val="14"/>
                        <w:lang w:val="fr-CH"/>
                      </w:rPr>
                      <w:t>r</w:t>
                    </w:r>
                    <w:r>
                      <w:rPr>
                        <w:color w:val="FFFFFF"/>
                        <w:sz w:val="14"/>
                        <w:szCs w:val="14"/>
                        <w:lang w:val="fr-CH"/>
                      </w:rPr>
                      <w:t>ed</w:t>
                    </w:r>
                    <w:r w:rsidRPr="00F66F7D">
                      <w:rPr>
                        <w:color w:val="FFFFFF"/>
                        <w:sz w:val="14"/>
                        <w:szCs w:val="14"/>
                        <w:lang w:val="fr-CH"/>
                      </w:rPr>
                      <w:t xml:space="preserve"> </w:t>
                    </w:r>
                    <w:r>
                      <w:rPr>
                        <w:color w:val="FFFFFF"/>
                        <w:sz w:val="14"/>
                        <w:szCs w:val="14"/>
                        <w:lang w:val="fr-CH"/>
                      </w:rPr>
                      <w:t>NGN</w:t>
                    </w:r>
                  </w:p>
                  <w:p w:rsidR="007F009E" w:rsidRPr="00B23883" w:rsidRDefault="007F009E" w:rsidP="00B23883"/>
                </w:txbxContent>
              </v:textbox>
            </v:rect>
            <v:rect id="_x0000_s47604" style="position:absolute;left:1154;top:2078;width:1162;height:339" o:allowincell="f" filled="f" stroked="f">
              <v:textbox style="mso-next-textbox:#_x0000_s47604" inset="0,0,0,0">
                <w:txbxContent>
                  <w:p w:rsidR="00B23883" w:rsidRPr="00F77F9E" w:rsidRDefault="00B23883" w:rsidP="00B23883">
                    <w:pPr>
                      <w:spacing w:before="40"/>
                      <w:jc w:val="center"/>
                      <w:rPr>
                        <w:sz w:val="13"/>
                        <w:szCs w:val="13"/>
                        <w:lang w:val="fr-CH"/>
                      </w:rPr>
                    </w:pPr>
                    <w:r w:rsidRPr="00F77F9E">
                      <w:rPr>
                        <w:color w:val="FFFFFF"/>
                        <w:sz w:val="13"/>
                        <w:szCs w:val="13"/>
                        <w:lang w:val="fr-CH"/>
                      </w:rPr>
                      <w:t>Op</w:t>
                    </w:r>
                    <w:r>
                      <w:rPr>
                        <w:color w:val="FFFFFF"/>
                        <w:sz w:val="13"/>
                        <w:szCs w:val="13"/>
                        <w:lang w:val="fr-CH"/>
                      </w:rPr>
                      <w:t>e</w:t>
                    </w:r>
                    <w:r w:rsidRPr="00F77F9E">
                      <w:rPr>
                        <w:color w:val="FFFFFF"/>
                        <w:sz w:val="13"/>
                        <w:szCs w:val="13"/>
                        <w:lang w:val="fr-CH"/>
                      </w:rPr>
                      <w:t>ra</w:t>
                    </w:r>
                    <w:r>
                      <w:rPr>
                        <w:color w:val="FFFFFF"/>
                        <w:sz w:val="13"/>
                        <w:szCs w:val="13"/>
                        <w:lang w:val="fr-CH"/>
                      </w:rPr>
                      <w:t>dor</w:t>
                    </w:r>
                    <w:r w:rsidRPr="00F77F9E">
                      <w:rPr>
                        <w:color w:val="FFFFFF"/>
                        <w:sz w:val="13"/>
                        <w:szCs w:val="13"/>
                        <w:lang w:val="fr-CH"/>
                      </w:rPr>
                      <w:t xml:space="preserve"> na</w:t>
                    </w:r>
                    <w:r>
                      <w:rPr>
                        <w:color w:val="FFFFFF"/>
                        <w:sz w:val="13"/>
                        <w:szCs w:val="13"/>
                        <w:lang w:val="fr-CH"/>
                      </w:rPr>
                      <w:t>c</w:t>
                    </w:r>
                    <w:r w:rsidRPr="00F77F9E">
                      <w:rPr>
                        <w:color w:val="FFFFFF"/>
                        <w:sz w:val="13"/>
                        <w:szCs w:val="13"/>
                        <w:lang w:val="fr-CH"/>
                      </w:rPr>
                      <w:t xml:space="preserve">ional </w:t>
                    </w:r>
                    <w:r>
                      <w:rPr>
                        <w:color w:val="FFFFFF"/>
                        <w:sz w:val="13"/>
                        <w:szCs w:val="13"/>
                        <w:lang w:val="fr-CH"/>
                      </w:rPr>
                      <w:br/>
                      <w:t>de red</w:t>
                    </w:r>
                    <w:r w:rsidRPr="00F77F9E">
                      <w:rPr>
                        <w:color w:val="FFFFFF"/>
                        <w:sz w:val="13"/>
                        <w:szCs w:val="13"/>
                        <w:lang w:val="fr-CH"/>
                      </w:rPr>
                      <w:t xml:space="preserve"> T</w:t>
                    </w:r>
                    <w:r>
                      <w:rPr>
                        <w:color w:val="FFFFFF"/>
                        <w:sz w:val="13"/>
                        <w:szCs w:val="13"/>
                        <w:lang w:val="fr-CH"/>
                      </w:rPr>
                      <w:t>DM</w:t>
                    </w:r>
                  </w:p>
                  <w:p w:rsidR="007F009E" w:rsidRPr="00B23883" w:rsidRDefault="007F009E" w:rsidP="00B23883">
                    <w:pPr>
                      <w:rPr>
                        <w:szCs w:val="13"/>
                      </w:rPr>
                    </w:pPr>
                  </w:p>
                </w:txbxContent>
              </v:textbox>
            </v:rect>
            <v:rect id="_x0000_s47605" style="position:absolute;left:1242;top:2958;width:1002;height:339" o:allowincell="f" filled="f" stroked="f">
              <v:textbox style="mso-next-textbox:#_x0000_s47605" inset="0,0,0,0">
                <w:txbxContent>
                  <w:p w:rsidR="00B23883" w:rsidRPr="00F77F9E" w:rsidRDefault="00B23883" w:rsidP="00B23883">
                    <w:pPr>
                      <w:spacing w:before="40"/>
                      <w:jc w:val="center"/>
                      <w:rPr>
                        <w:sz w:val="13"/>
                        <w:szCs w:val="13"/>
                        <w:lang w:val="fr-CH"/>
                      </w:rPr>
                    </w:pPr>
                    <w:r w:rsidRPr="00F77F9E">
                      <w:rPr>
                        <w:color w:val="FFFFFF"/>
                        <w:sz w:val="13"/>
                        <w:szCs w:val="13"/>
                        <w:lang w:val="fr-CH"/>
                      </w:rPr>
                      <w:t>Op</w:t>
                    </w:r>
                    <w:r>
                      <w:rPr>
                        <w:color w:val="FFFFFF"/>
                        <w:sz w:val="13"/>
                        <w:szCs w:val="13"/>
                        <w:lang w:val="fr-CH"/>
                      </w:rPr>
                      <w:t>e</w:t>
                    </w:r>
                    <w:r w:rsidRPr="00F77F9E">
                      <w:rPr>
                        <w:color w:val="FFFFFF"/>
                        <w:sz w:val="13"/>
                        <w:szCs w:val="13"/>
                        <w:lang w:val="fr-CH"/>
                      </w:rPr>
                      <w:t>ra</w:t>
                    </w:r>
                    <w:r>
                      <w:rPr>
                        <w:color w:val="FFFFFF"/>
                        <w:sz w:val="13"/>
                        <w:szCs w:val="13"/>
                        <w:lang w:val="fr-CH"/>
                      </w:rPr>
                      <w:t>dor</w:t>
                    </w:r>
                    <w:r w:rsidRPr="00F77F9E">
                      <w:rPr>
                        <w:color w:val="FFFFFF"/>
                        <w:sz w:val="13"/>
                        <w:szCs w:val="13"/>
                        <w:lang w:val="fr-CH"/>
                      </w:rPr>
                      <w:t xml:space="preserve"> na</w:t>
                    </w:r>
                    <w:r>
                      <w:rPr>
                        <w:color w:val="FFFFFF"/>
                        <w:sz w:val="13"/>
                        <w:szCs w:val="13"/>
                        <w:lang w:val="fr-CH"/>
                      </w:rPr>
                      <w:t>c</w:t>
                    </w:r>
                    <w:r w:rsidRPr="00F77F9E">
                      <w:rPr>
                        <w:color w:val="FFFFFF"/>
                        <w:sz w:val="13"/>
                        <w:szCs w:val="13"/>
                        <w:lang w:val="fr-CH"/>
                      </w:rPr>
                      <w:t xml:space="preserve">ional </w:t>
                    </w:r>
                    <w:r>
                      <w:rPr>
                        <w:color w:val="FFFFFF"/>
                        <w:sz w:val="13"/>
                        <w:szCs w:val="13"/>
                        <w:lang w:val="fr-CH"/>
                      </w:rPr>
                      <w:t xml:space="preserve">de </w:t>
                    </w:r>
                    <w:r w:rsidRPr="00F77F9E">
                      <w:rPr>
                        <w:color w:val="FFFFFF"/>
                        <w:sz w:val="13"/>
                        <w:szCs w:val="13"/>
                        <w:lang w:val="fr-CH"/>
                      </w:rPr>
                      <w:t>r</w:t>
                    </w:r>
                    <w:r>
                      <w:rPr>
                        <w:color w:val="FFFFFF"/>
                        <w:sz w:val="13"/>
                        <w:szCs w:val="13"/>
                        <w:lang w:val="fr-CH"/>
                      </w:rPr>
                      <w:t>ed</w:t>
                    </w:r>
                    <w:r w:rsidRPr="00F77F9E">
                      <w:rPr>
                        <w:color w:val="FFFFFF"/>
                        <w:sz w:val="13"/>
                        <w:szCs w:val="13"/>
                        <w:lang w:val="fr-CH"/>
                      </w:rPr>
                      <w:t xml:space="preserve"> NGN</w:t>
                    </w:r>
                  </w:p>
                  <w:p w:rsidR="007F009E" w:rsidRPr="00B23883" w:rsidRDefault="007F009E" w:rsidP="00B23883">
                    <w:pPr>
                      <w:rPr>
                        <w:szCs w:val="13"/>
                      </w:rPr>
                    </w:pPr>
                  </w:p>
                </w:txbxContent>
              </v:textbox>
            </v:rect>
            <v:rect id="_x0000_s47606" style="position:absolute;left:2696;top:1076;width:934;height:552" o:allowincell="f" filled="f" stroked="f">
              <v:textbox style="mso-next-textbox:#_x0000_s47606" inset="0,0,0,0">
                <w:txbxContent>
                  <w:p w:rsidR="00B23883" w:rsidRPr="00F77F9E" w:rsidRDefault="00B23883" w:rsidP="00B23883">
                    <w:pPr>
                      <w:spacing w:before="40"/>
                      <w:jc w:val="center"/>
                      <w:rPr>
                        <w:sz w:val="13"/>
                        <w:szCs w:val="13"/>
                        <w:lang w:val="fr-CH"/>
                      </w:rPr>
                    </w:pPr>
                    <w:r w:rsidRPr="00F77F9E">
                      <w:rPr>
                        <w:color w:val="FFFFFF"/>
                        <w:sz w:val="13"/>
                        <w:szCs w:val="13"/>
                        <w:lang w:val="fr-CH"/>
                      </w:rPr>
                      <w:t>Contr</w:t>
                    </w:r>
                    <w:r>
                      <w:rPr>
                        <w:color w:val="FFFFFF"/>
                        <w:sz w:val="13"/>
                        <w:szCs w:val="13"/>
                        <w:lang w:val="fr-CH"/>
                      </w:rPr>
                      <w:t>olado</w:t>
                    </w:r>
                    <w:r w:rsidRPr="00F77F9E">
                      <w:rPr>
                        <w:color w:val="FFFFFF"/>
                        <w:sz w:val="13"/>
                        <w:szCs w:val="13"/>
                        <w:lang w:val="fr-CH"/>
                      </w:rPr>
                      <w:t xml:space="preserve">r de </w:t>
                    </w:r>
                    <w:r>
                      <w:rPr>
                        <w:color w:val="FFFFFF"/>
                        <w:sz w:val="13"/>
                        <w:szCs w:val="13"/>
                        <w:lang w:val="fr-CH"/>
                      </w:rPr>
                      <w:t>frontera de</w:t>
                    </w:r>
                    <w:r>
                      <w:rPr>
                        <w:color w:val="FFFFFF"/>
                        <w:sz w:val="13"/>
                        <w:szCs w:val="13"/>
                        <w:lang w:val="fr-CH"/>
                      </w:rPr>
                      <w:br/>
                      <w:t>sesión</w:t>
                    </w:r>
                  </w:p>
                  <w:p w:rsidR="007F009E" w:rsidRPr="00B23883" w:rsidRDefault="007F009E" w:rsidP="00B23883">
                    <w:pPr>
                      <w:rPr>
                        <w:szCs w:val="13"/>
                      </w:rPr>
                    </w:pPr>
                  </w:p>
                </w:txbxContent>
              </v:textbox>
            </v:rect>
            <v:rect id="_x0000_s47607" style="position:absolute;left:2728;top:2062;width:934;height:322" o:allowincell="f" filled="f" stroked="f">
              <v:textbox style="mso-next-textbox:#_x0000_s47607" inset="0,0,0,0">
                <w:txbxContent>
                  <w:p w:rsidR="00B23883" w:rsidRPr="00F66F7D" w:rsidRDefault="00B23883" w:rsidP="00B23883">
                    <w:pPr>
                      <w:spacing w:before="0"/>
                      <w:jc w:val="center"/>
                      <w:rPr>
                        <w:lang w:val="fr-CH"/>
                      </w:rPr>
                    </w:pPr>
                    <w:r>
                      <w:rPr>
                        <w:color w:val="FFFFFF"/>
                        <w:sz w:val="14"/>
                        <w:szCs w:val="14"/>
                        <w:lang w:val="fr-CH"/>
                      </w:rPr>
                      <w:t>Pasarela</w:t>
                    </w:r>
                    <w:r>
                      <w:rPr>
                        <w:color w:val="FFFFFF"/>
                        <w:sz w:val="14"/>
                        <w:szCs w:val="14"/>
                        <w:lang w:val="fr-CH"/>
                      </w:rPr>
                      <w:br/>
                      <w:t>de medios</w:t>
                    </w:r>
                  </w:p>
                  <w:p w:rsidR="007F009E" w:rsidRPr="00B23883" w:rsidRDefault="007F009E" w:rsidP="00B23883"/>
                </w:txbxContent>
              </v:textbox>
            </v:rect>
            <v:rect id="_x0000_s47608" style="position:absolute;left:2227;top:1204;width:674;height:296" o:allowincell="f" filled="f" stroked="f">
              <v:textbox style="mso-next-textbox:#_x0000_s47608" inset="0,0,0,0">
                <w:txbxContent>
                  <w:p w:rsidR="00B23883" w:rsidRPr="00F77F9E" w:rsidRDefault="007F009E" w:rsidP="00B23883">
                    <w:pPr>
                      <w:spacing w:before="20"/>
                      <w:rPr>
                        <w:color w:val="000000"/>
                        <w:sz w:val="12"/>
                        <w:szCs w:val="12"/>
                        <w:lang w:val="fr-CH"/>
                      </w:rPr>
                    </w:pPr>
                    <w:r>
                      <w:rPr>
                        <w:color w:val="000000"/>
                        <w:sz w:val="13"/>
                        <w:szCs w:val="13"/>
                        <w:lang w:val="fr-CH"/>
                      </w:rPr>
                      <w:t xml:space="preserve"> </w:t>
                    </w:r>
                    <w:r w:rsidR="00B23883">
                      <w:rPr>
                        <w:color w:val="000000"/>
                        <w:sz w:val="12"/>
                        <w:szCs w:val="12"/>
                        <w:lang w:val="fr-CH"/>
                      </w:rPr>
                      <w:t>E</w:t>
                    </w:r>
                    <w:r w:rsidR="00B23883" w:rsidRPr="00F77F9E">
                      <w:rPr>
                        <w:color w:val="000000"/>
                        <w:sz w:val="12"/>
                        <w:szCs w:val="12"/>
                        <w:lang w:val="fr-CH"/>
                      </w:rPr>
                      <w:t>n</w:t>
                    </w:r>
                    <w:r w:rsidR="00B23883">
                      <w:rPr>
                        <w:color w:val="000000"/>
                        <w:sz w:val="12"/>
                        <w:szCs w:val="12"/>
                        <w:lang w:val="fr-CH"/>
                      </w:rPr>
                      <w:t>lace</w:t>
                    </w:r>
                  </w:p>
                  <w:p w:rsidR="007F009E" w:rsidRDefault="00B23883" w:rsidP="00B23883">
                    <w:pPr>
                      <w:spacing w:before="20"/>
                      <w:rPr>
                        <w:color w:val="000000"/>
                        <w:sz w:val="12"/>
                        <w:szCs w:val="12"/>
                        <w:lang w:val="fr-CH"/>
                      </w:rPr>
                    </w:pPr>
                    <w:r>
                      <w:rPr>
                        <w:color w:val="000000"/>
                        <w:sz w:val="12"/>
                        <w:szCs w:val="12"/>
                        <w:lang w:val="fr-CH"/>
                      </w:rPr>
                      <w:t xml:space="preserve">     IP</w:t>
                    </w:r>
                  </w:p>
                  <w:p w:rsidR="007F009E" w:rsidRDefault="00B23883" w:rsidP="00B23883">
                    <w:pPr>
                      <w:rPr>
                        <w:color w:val="000000"/>
                        <w:sz w:val="12"/>
                        <w:szCs w:val="12"/>
                        <w:lang w:val="fr-CH"/>
                      </w:rPr>
                    </w:pPr>
                    <w:r>
                      <w:rPr>
                        <w:color w:val="000000"/>
                        <w:sz w:val="12"/>
                        <w:szCs w:val="12"/>
                        <w:lang w:val="fr-CH"/>
                      </w:rPr>
                      <w:t xml:space="preserve"> </w:t>
                    </w:r>
                    <w:r w:rsidR="007F009E">
                      <w:rPr>
                        <w:color w:val="000000"/>
                        <w:sz w:val="12"/>
                        <w:szCs w:val="12"/>
                        <w:lang w:val="fr-CH"/>
                      </w:rPr>
                      <w:t>IP</w:t>
                    </w:r>
                  </w:p>
                </w:txbxContent>
              </v:textbox>
            </v:rect>
            <v:rect id="_x0000_s47609" style="position:absolute;left:2247;top:2056;width:674;height:432" o:allowincell="f" filled="f" stroked="f">
              <v:textbox style="mso-next-textbox:#_x0000_s47609" inset="0,0,0,0">
                <w:txbxContent>
                  <w:p w:rsidR="00B23883" w:rsidRPr="00F77F9E" w:rsidRDefault="007F009E" w:rsidP="00B23883">
                    <w:pPr>
                      <w:spacing w:before="60"/>
                      <w:rPr>
                        <w:color w:val="000000"/>
                        <w:sz w:val="12"/>
                        <w:szCs w:val="12"/>
                        <w:lang w:val="fr-CH"/>
                      </w:rPr>
                    </w:pPr>
                    <w:r>
                      <w:rPr>
                        <w:color w:val="000000"/>
                        <w:sz w:val="13"/>
                        <w:szCs w:val="13"/>
                        <w:lang w:val="fr-CH"/>
                      </w:rPr>
                      <w:t xml:space="preserve"> </w:t>
                    </w:r>
                    <w:r w:rsidR="00B23883">
                      <w:rPr>
                        <w:color w:val="000000"/>
                        <w:sz w:val="12"/>
                        <w:szCs w:val="12"/>
                        <w:lang w:val="fr-CH"/>
                      </w:rPr>
                      <w:t>Enlace</w:t>
                    </w:r>
                  </w:p>
                  <w:p w:rsidR="007F009E" w:rsidRDefault="00B23883" w:rsidP="00B23883">
                    <w:pPr>
                      <w:spacing w:before="60"/>
                      <w:rPr>
                        <w:sz w:val="12"/>
                        <w:szCs w:val="12"/>
                        <w:lang w:val="fr-CH"/>
                      </w:rPr>
                    </w:pPr>
                    <w:r w:rsidRPr="00F77F9E">
                      <w:rPr>
                        <w:color w:val="000000"/>
                        <w:sz w:val="12"/>
                        <w:szCs w:val="12"/>
                        <w:lang w:val="fr-CH"/>
                      </w:rPr>
                      <w:t xml:space="preserve">  T</w:t>
                    </w:r>
                    <w:r>
                      <w:rPr>
                        <w:color w:val="000000"/>
                        <w:sz w:val="12"/>
                        <w:szCs w:val="12"/>
                        <w:lang w:val="fr-CH"/>
                      </w:rPr>
                      <w:t>DM</w:t>
                    </w:r>
                  </w:p>
                </w:txbxContent>
              </v:textbox>
            </v:rect>
            <v:rect id="_x0000_s47610" style="position:absolute;left:2267;top:2966;width:674;height:392" o:allowincell="f" filled="f" stroked="f">
              <v:textbox style="mso-next-textbox:#_x0000_s47610" inset="0,0,0,0">
                <w:txbxContent>
                  <w:p w:rsidR="00B23883" w:rsidRPr="00F77F9E" w:rsidRDefault="007F009E" w:rsidP="00B23883">
                    <w:pPr>
                      <w:spacing w:before="20"/>
                      <w:rPr>
                        <w:color w:val="000000"/>
                        <w:sz w:val="12"/>
                        <w:szCs w:val="12"/>
                        <w:lang w:val="fr-CH"/>
                      </w:rPr>
                    </w:pPr>
                    <w:r>
                      <w:rPr>
                        <w:color w:val="000000"/>
                        <w:sz w:val="13"/>
                        <w:szCs w:val="13"/>
                        <w:lang w:val="fr-CH"/>
                      </w:rPr>
                      <w:t xml:space="preserve"> </w:t>
                    </w:r>
                    <w:r w:rsidR="00B23883">
                      <w:rPr>
                        <w:color w:val="000000"/>
                        <w:sz w:val="12"/>
                        <w:szCs w:val="12"/>
                        <w:lang w:val="fr-CH"/>
                      </w:rPr>
                      <w:t>E</w:t>
                    </w:r>
                    <w:r w:rsidR="00B23883" w:rsidRPr="00F77F9E">
                      <w:rPr>
                        <w:color w:val="000000"/>
                        <w:sz w:val="12"/>
                        <w:szCs w:val="12"/>
                        <w:lang w:val="fr-CH"/>
                      </w:rPr>
                      <w:t>n</w:t>
                    </w:r>
                    <w:r w:rsidR="00B23883">
                      <w:rPr>
                        <w:color w:val="000000"/>
                        <w:sz w:val="12"/>
                        <w:szCs w:val="12"/>
                        <w:lang w:val="fr-CH"/>
                      </w:rPr>
                      <w:t>lace</w:t>
                    </w:r>
                  </w:p>
                  <w:p w:rsidR="007F009E" w:rsidRDefault="00B23883" w:rsidP="00B23883">
                    <w:pPr>
                      <w:spacing w:before="20"/>
                      <w:rPr>
                        <w:sz w:val="12"/>
                        <w:szCs w:val="12"/>
                        <w:lang w:val="fr-CH"/>
                      </w:rPr>
                    </w:pPr>
                    <w:r w:rsidRPr="00F77F9E">
                      <w:rPr>
                        <w:color w:val="000000"/>
                        <w:sz w:val="12"/>
                        <w:szCs w:val="12"/>
                        <w:lang w:val="fr-CH"/>
                      </w:rPr>
                      <w:t xml:space="preserve">   </w:t>
                    </w:r>
                    <w:r>
                      <w:rPr>
                        <w:color w:val="000000"/>
                        <w:sz w:val="12"/>
                        <w:szCs w:val="12"/>
                        <w:lang w:val="fr-CH"/>
                      </w:rPr>
                      <w:t xml:space="preserve">  IP</w:t>
                    </w:r>
                  </w:p>
                </w:txbxContent>
              </v:textbox>
            </v:rect>
            <v:rect id="_x0000_s47611" style="position:absolute;left:3960;top:445;width:1027;height:2" fillcolor="#fc6500" stroked="f"/>
            <v:rect id="_x0000_s47612" style="position:absolute;left:3960;top:447;width:1027;height:2" fillcolor="#f06000" stroked="f"/>
            <v:rect id="_x0000_s47613" style="position:absolute;left:3960;top:449;width:1027;height:3" fillcolor="#b34700" stroked="f"/>
            <v:rect id="_x0000_s47614" style="position:absolute;left:3960;top:452;width:1027;height:2" fillcolor="#fb6400" stroked="f"/>
            <v:rect id="_x0000_s47615" style="position:absolute;left:3960;top:454;width:1027;height:2" fillcolor="#a44100" stroked="f"/>
            <v:rect id="_x0000_s47616" style="position:absolute;left:3960;top:456;width:1027;height:2" fillcolor="#e45b00" stroked="f"/>
            <v:rect id="_x0000_s47617" style="position:absolute;left:3960;top:458;width:1027;height:2" fillcolor="#793100" stroked="f"/>
            <v:rect id="_x0000_s47618" style="position:absolute;left:3960;top:458;width:1027;height:2" fillcolor="#fe6600" stroked="f"/>
            <v:rect id="_x0000_s47619" style="position:absolute;left:3960;top:460;width:1027;height:2" fillcolor="#ea5d00" stroked="f"/>
            <v:rect id="_x0000_s47620" style="position:absolute;left:3960;top:462;width:1027;height:2" fillcolor="#a64200" stroked="f"/>
            <v:rect id="_x0000_s47621" style="position:absolute;left:3960;top:467;width:1027;height:2" fillcolor="#fc6400" stroked="f"/>
            <v:rect id="_x0000_s47622" style="position:absolute;left:3960;top:469;width:1027;height:2" fillcolor="#9d3f00" stroked="f"/>
            <v:rect id="_x0000_s47623" style="position:absolute;left:3960;top:471;width:1027;height:2" fillcolor="#f86300" stroked="f"/>
            <v:rect id="_x0000_s47624" style="position:absolute;left:3960;top:473;width:1027;height:2" fillcolor="#c65000" stroked="f"/>
            <v:rect id="_x0000_s47625" style="position:absolute;left:3960;top:475;width:1027;height:2" fillcolor="#823400" stroked="f"/>
            <v:rect id="_x0000_s47626" style="position:absolute;left:3960;top:477;width:1027;height:2" fillcolor="#e45b00" stroked="f"/>
            <v:rect id="_x0000_s47627" style="position:absolute;left:3960;top:479;width:1027;height:3" fillcolor="#793100" stroked="f"/>
            <v:rect id="_x0000_s47628" style="position:absolute;left:3960;top:479;width:1027;height:3" fillcolor="#fe6500" stroked="f"/>
            <v:rect id="_x0000_s47629" style="position:absolute;left:3960;top:482;width:1027;height:2" fillcolor="#e25a00" stroked="f"/>
            <v:rect id="_x0000_s47630" style="position:absolute;left:3960;top:484;width:1027;height:2" fillcolor="#913a00" stroked="f"/>
            <v:rect id="_x0000_s47631" style="position:absolute;left:3960;top:486;width:1027;height:2" fillcolor="#f16000" stroked="f"/>
            <v:rect id="_x0000_s47632" style="position:absolute;left:3960;top:488;width:1027;height:2" fillcolor="#833400" stroked="f"/>
            <v:rect id="_x0000_s47633" style="position:absolute;left:3960;top:488;width:1027;height:2" fillcolor="#fa6400" stroked="f"/>
            <v:rect id="_x0000_s47634" style="position:absolute;left:3960;top:490;width:1027;height:2" fillcolor="#d25400" stroked="f"/>
            <v:rect id="_x0000_s47635" style="position:absolute;left:3960;top:492;width:1027;height:3" fillcolor="#fe6500" stroked="f"/>
            <v:rect id="_x0000_s47636" style="position:absolute;left:3960;top:495;width:1027;height:2" fillcolor="#d65500" stroked="f"/>
            <v:rect id="_x0000_s47637" style="position:absolute;left:3960;top:497;width:1027;height:2" fillcolor="#863500" stroked="f"/>
            <v:rect id="_x0000_s47638" style="position:absolute;left:3960;top:499;width:1027;height:2" fillcolor="#ed5e00" stroked="f"/>
            <v:rect id="_x0000_s47639" style="position:absolute;left:3960;top:501;width:1027;height:2" fillcolor="#923a00" stroked="f"/>
            <v:rect id="_x0000_s47640" style="position:absolute;left:3960;top:503;width:1027;height:2" fillcolor="#eb5d00" stroked="f"/>
            <v:rect id="_x0000_s47641" style="position:absolute;left:3960;top:505;width:1027;height:2" fillcolor="#7d3200" stroked="f"/>
            <v:rect id="_x0000_s47642" style="position:absolute;left:3960;top:505;width:1027;height:2" fillcolor="#fd6500" stroked="f"/>
            <v:rect id="_x0000_s47643" style="position:absolute;left:3960;top:507;width:1027;height:3" fillcolor="#ed5e00" stroked="f"/>
            <v:rect id="_x0000_s47644" style="position:absolute;left:3960;top:510;width:1027;height:2" fillcolor="#ac4500" stroked="f"/>
            <v:rect id="_x0000_s47645" style="position:absolute;left:3960;top:512;width:1027;height:2" fillcolor="#fe6500" stroked="f"/>
            <v:rect id="_x0000_s47646" style="position:absolute;left:3960;top:514;width:1027;height:2" fillcolor="#e25a00" stroked="f"/>
            <v:rect id="_x0000_s47647" style="position:absolute;left:3960;top:516;width:1027;height:2" fillcolor="#913a00" stroked="f"/>
            <v:rect id="_x0000_s47648" style="position:absolute;left:3960;top:518;width:1027;height:2" fillcolor="#f16000" stroked="f"/>
            <v:rect id="_x0000_s47649" style="position:absolute;left:3960;top:520;width:1027;height:2" fillcolor="#833400" stroked="f"/>
            <v:rect id="_x0000_s47650" style="position:absolute;left:3960;top:520;width:1027;height:2" fillcolor="#fb6400" stroked="f"/>
            <v:rect id="_x0000_s47651" style="position:absolute;left:3960;top:522;width:1027;height:3" fillcolor="#e35b00" stroked="f"/>
            <v:rect id="_x0000_s47652" style="position:absolute;left:3960;top:525;width:1027;height:2" fillcolor="#853500" stroked="f"/>
            <v:rect id="_x0000_s47653" style="position:absolute;left:3960;top:525;width:1027;height:2" fillcolor="#fb6400" stroked="f"/>
            <v:rect id="_x0000_s47654" style="position:absolute;left:3960;top:527;width:1027;height:2" fillcolor="#ef5f00" stroked="f"/>
            <v:rect id="_x0000_s47655" style="position:absolute;left:3960;top:529;width:1027;height:2" fillcolor="#a44200" stroked="f"/>
            <v:rect id="_x0000_s47656" style="position:absolute;left:3960;top:531;width:1027;height:2" fillcolor="#fd6500" stroked="f"/>
            <v:rect id="_x0000_s47657" style="position:absolute;left:3960;top:533;width:1027;height:2" fillcolor="#dc5800" stroked="f"/>
            <v:rect id="_x0000_s47658" style="position:absolute;left:3960;top:535;width:1027;height:2" fillcolor="#953c00" stroked="f"/>
            <v:rect id="_x0000_s47659" style="position:absolute;left:3960;top:537;width:1027;height:3" fillcolor="#fc6400" stroked="f"/>
            <v:rect id="_x0000_s47660" style="position:absolute;left:3960;top:540;width:1027;height:2" fillcolor="#c95100" stroked="f"/>
            <v:rect id="_x0000_s47661" style="position:absolute;left:3960;top:542;width:1027;height:2" fillcolor="#7d3200" stroked="f"/>
            <v:rect id="_x0000_s47662" style="position:absolute;left:3960;top:542;width:1027;height:2" fillcolor="#fc6500" stroked="f"/>
            <v:rect id="_x0000_s47663" style="position:absolute;left:3960;top:544;width:1027;height:2" fillcolor="#f06000" stroked="f"/>
            <v:rect id="_x0000_s47664" style="position:absolute;left:3960;top:546;width:1027;height:2" fillcolor="#b24700" stroked="f"/>
            <v:rect id="_x0000_s47665" style="position:absolute;left:3960;top:548;width:1027;height:2" fillcolor="#fd6500" stroked="f"/>
            <v:rect id="_x0000_s47666" style="position:absolute;left:3960;top:550;width:1027;height:3" fillcolor="#e75c00" stroked="f"/>
            <v:rect id="_x0000_s47667" style="position:absolute;left:3960;top:553;width:1027;height:2" fillcolor="#973c00" stroked="f"/>
            <v:rect id="_x0000_s47668" style="position:absolute;left:3960;top:555;width:1027;height:2" fillcolor="#fc6400" stroked="f"/>
            <v:rect id="_x0000_s47669" style="position:absolute;left:3960;top:557;width:1027;height:2" fillcolor="#dc5800" stroked="f"/>
            <v:rect id="_x0000_s47670" style="position:absolute;left:3960;top:559;width:1027;height:2" fillcolor="#9d3f00" stroked="f"/>
            <v:rect id="_x0000_s47671" style="position:absolute;left:3960;top:561;width:1027;height:2" fillcolor="#762f00" stroked="f"/>
            <v:rect id="_x0000_s47672" style="position:absolute;left:3960;top:561;width:1027;height:2" fillcolor="#f60" stroked="f"/>
            <v:rect id="_x0000_s47673" style="position:absolute;left:3960;top:563;width:1027;height:2" fillcolor="#eb5e00" stroked="f"/>
            <v:rect id="_x0000_s47674" style="position:absolute;left:3960;top:565;width:1027;height:3" fillcolor="#b24700" stroked="f"/>
            <v:rect id="_x0000_s47675" style="position:absolute;left:3960;top:568;width:1027;height:2" fillcolor="#7e3200" stroked="f"/>
            <v:rect id="_x0000_s47676" style="position:absolute;left:3960;top:568;width:1027;height:2" fillcolor="#fc6500" stroked="f"/>
            <v:rect id="_x0000_s47677" style="position:absolute;left:3960;top:570;width:1027;height:2" fillcolor="#f96300" stroked="f"/>
            <v:rect id="_x0000_s47678" style="position:absolute;left:3960;top:572;width:1027;height:2" fillcolor="#dc5800" stroked="f"/>
            <v:rect id="_x0000_s47679" style="position:absolute;left:3960;top:574;width:1027;height:2" fillcolor="#a40" stroked="f"/>
            <v:rect id="_x0000_s47680" style="position:absolute;left:3960;top:576;width:1027;height:2" fillcolor="#7f3300" stroked="f"/>
            <v:rect id="_x0000_s47681" style="position:absolute;left:3960;top:578;width:1027;height:2" fillcolor="#f96400" stroked="f"/>
            <v:rect id="_x0000_s47682" style="position:absolute;left:3960;top:580;width:1027;height:3" fillcolor="#d25400" stroked="f"/>
            <v:rect id="_x0000_s47683" style="position:absolute;left:3960;top:583;width:1027;height:2" fillcolor="#943b00" stroked="f"/>
            <v:rect id="_x0000_s47684" style="position:absolute;left:3960;top:585;width:1027;height:2" fillcolor="#793100" stroked="f"/>
            <v:rect id="_x0000_s47685" style="position:absolute;left:3960;top:585;width:1027;height:2" fillcolor="#fe6500" stroked="f"/>
            <v:rect id="_x0000_s47686" style="position:absolute;left:3960;top:587;width:1027;height:2" fillcolor="#f06000" stroked="f"/>
            <v:rect id="_x0000_s47687" style="position:absolute;left:3960;top:589;width:1027;height:2" fillcolor="#ce5300" stroked="f"/>
            <v:rect id="_x0000_s47688" style="position:absolute;left:3960;top:591;width:1027;height:2" fillcolor="#9f4000" stroked="f"/>
            <v:rect id="_x0000_s47689" style="position:absolute;left:3960;top:593;width:1027;height:3" fillcolor="#7d3200" stroked="f"/>
            <v:rect id="_x0000_s47690" style="position:absolute;left:3960;top:596;width:1027;height:2" fillcolor="#fb6400" stroked="f"/>
            <v:rect id="_x0000_s47691" style="position:absolute;left:3960;top:598;width:1027;height:2" fillcolor="#e95d00" stroked="f"/>
            <v:rect id="_x0000_s47692" style="position:absolute;left:3960;top:600;width:1027;height:2" fillcolor="#c54f00" stroked="f"/>
            <v:rect id="_x0000_s47693" style="position:absolute;left:3960;top:602;width:1027;height:2" fillcolor="#9a3e00" stroked="f"/>
            <v:rect id="_x0000_s47694" style="position:absolute;left:3960;top:604;width:1027;height:2" fillcolor="#7c3200" stroked="f"/>
            <v:rect id="_x0000_s47695" style="position:absolute;left:3960;top:606;width:1027;height:2" fillcolor="#fc6400" stroked="f"/>
            <v:rect id="_x0000_s47696" style="position:absolute;left:3960;top:608;width:1027;height:3" fillcolor="#ef5f00" stroked="f"/>
            <v:rect id="_x0000_s47697" style="position:absolute;left:3960;top:611;width:1027;height:2" fillcolor="#d45500" stroked="f"/>
            <v:rect id="_x0000_s47698" style="position:absolute;left:3960;top:613;width:1027;height:2" fillcolor="#af4600" stroked="f"/>
            <v:rect id="_x0000_s47699" style="position:absolute;left:3960;top:615;width:1027;height:2" fillcolor="#8e3800" stroked="f"/>
            <v:rect id="_x0000_s47700" style="position:absolute;left:3960;top:617;width:1027;height:2" fillcolor="#793000" stroked="f"/>
            <v:rect id="_x0000_s47701" style="position:absolute;left:3960;top:617;width:1027;height:2" fillcolor="#fd6500" stroked="f"/>
            <v:rect id="_x0000_s47702" style="position:absolute;left:3960;top:619;width:1027;height:2" fillcolor="#f96300" stroked="f"/>
            <v:rect id="_x0000_s47703" style="position:absolute;left:3960;top:621;width:1027;height:2" fillcolor="#e05900" stroked="f"/>
            <v:rect id="_x0000_s47704" style="position:absolute;left:3960;top:623;width:1027;height:3" fillcolor="#b34700" stroked="f"/>
            <v:rect id="_x0000_s47705" style="position:absolute;left:3960;top:626;width:1027;height:2" fillcolor="#883600" stroked="f"/>
            <v:rect id="_x0000_s47706" style="position:absolute;left:3962;top:176;width:1025;height:26" fillcolor="#f60" stroked="f"/>
            <v:rect id="_x0000_s47707" style="position:absolute;left:3962;top:202;width:1025;height:22" fillcolor="#fd6500" stroked="f"/>
            <v:rect id="_x0000_s47708" style="position:absolute;left:3962;top:224;width:1025;height:21" fillcolor="#fb6500" stroked="f"/>
            <v:rect id="_x0000_s47709" style="position:absolute;left:3962;top:245;width:1025;height:13" fillcolor="#f96300" stroked="f"/>
            <v:rect id="_x0000_s47710" style="position:absolute;left:3962;top:258;width:1025;height:9" fillcolor="#f76300" stroked="f"/>
            <v:rect id="_x0000_s47711" style="position:absolute;left:3962;top:267;width:1025;height:13" fillcolor="#f56200" stroked="f"/>
            <v:rect id="_x0000_s47712" style="position:absolute;left:3962;top:280;width:1025;height:8" fillcolor="#f36100" stroked="f"/>
            <v:rect id="_x0000_s47713" style="position:absolute;left:3962;top:288;width:1025;height:9" fillcolor="#f16000" stroked="f"/>
            <v:rect id="_x0000_s47714" style="position:absolute;left:3962;top:297;width:1025;height:8" fillcolor="#ef6000" stroked="f"/>
            <v:rect id="_x0000_s47715" style="position:absolute;left:3962;top:305;width:1025;height:9" fillcolor="#ed5f00" stroked="f"/>
            <v:rect id="_x0000_s47716" style="position:absolute;left:3962;top:314;width:1025;height:6" fillcolor="#eb5e00" stroked="f"/>
            <v:rect id="_x0000_s47717" style="position:absolute;left:3962;top:320;width:1025;height:7" fillcolor="#e95d00" stroked="f"/>
            <v:rect id="_x0000_s47718" style="position:absolute;left:3962;top:327;width:1025;height:4" fillcolor="#e75d00" stroked="f"/>
            <v:rect id="_x0000_s47719" style="position:absolute;left:3962;top:331;width:1025;height:7" fillcolor="#e55c00" stroked="f"/>
            <v:rect id="_x0000_s47720" style="position:absolute;left:3962;top:338;width:1025;height:8" fillcolor="#e35b00" stroked="f"/>
            <v:rect id="_x0000_s47721" style="position:absolute;left:3962;top:346;width:1025;height:5" fillcolor="#e15a00" stroked="f"/>
            <v:rect id="_x0000_s47722" style="position:absolute;left:3962;top:351;width:1025;height:4" fillcolor="#df5900" stroked="f"/>
            <v:rect id="_x0000_s47723" style="position:absolute;left:3962;top:355;width:1025;height:4" fillcolor="#dd5900" stroked="f"/>
            <v:rect id="_x0000_s47724" style="position:absolute;left:3962;top:359;width:1025;height:7" fillcolor="#db5800" stroked="f"/>
            <v:rect id="_x0000_s47725" style="position:absolute;left:3962;top:366;width:1025;height:4" fillcolor="#d95700" stroked="f"/>
            <v:rect id="_x0000_s47726" style="position:absolute;left:3962;top:370;width:1025;height:4" fillcolor="#d75600" stroked="f"/>
            <v:rect id="_x0000_s47727" style="position:absolute;left:3962;top:374;width:1025;height:4" fillcolor="#d55500" stroked="f"/>
            <v:rect id="_x0000_s47728" style="position:absolute;left:3962;top:378;width:1025;height:5" fillcolor="#d35400" stroked="f"/>
            <v:rect id="_x0000_s47729" style="position:absolute;left:3962;top:383;width:1025;height:6" fillcolor="#d15400" stroked="f"/>
            <v:rect id="_x0000_s47730" style="position:absolute;left:3962;top:389;width:1025;height:4" fillcolor="#cf5300" stroked="f"/>
            <v:rect id="_x0000_s47731" style="position:absolute;left:3962;top:393;width:1025;height:5" fillcolor="#cd5200" stroked="f"/>
            <v:rect id="_x0000_s47732" style="position:absolute;left:3962;top:398;width:1025;height:4" fillcolor="#cb5100" stroked="f"/>
            <v:rect id="_x0000_s47733" style="position:absolute;left:3962;top:402;width:1025;height:4" fillcolor="#c95100" stroked="f"/>
            <v:rect id="_x0000_s47734" style="position:absolute;left:3962;top:406;width:1025;height:5" fillcolor="#c75000" stroked="f"/>
            <v:rect id="_x0000_s47735" style="position:absolute;left:3962;top:411;width:1025;height:4" fillcolor="#c54f00" stroked="f"/>
            <v:rect id="_x0000_s47736" style="position:absolute;left:3962;top:415;width:1025;height:4" fillcolor="#c34e00" stroked="f"/>
            <v:rect id="_x0000_s47737" style="position:absolute;left:3962;top:419;width:1025;height:5" fillcolor="#c14d00" stroked="f"/>
            <v:rect id="_x0000_s47738" style="position:absolute;left:3962;top:424;width:1025;height:4" fillcolor="#bf4c00" stroked="f"/>
            <v:rect id="_x0000_s47739" style="position:absolute;left:3962;top:428;width:1025;height:4" fillcolor="#bd4b00" stroked="f"/>
            <v:rect id="_x0000_s47740" style="position:absolute;left:3962;top:432;width:1025;height:4" fillcolor="#ba4b00" stroked="f"/>
            <v:rect id="_x0000_s47741" style="position:absolute;left:3962;top:436;width:1025;height:5" fillcolor="#b94900" stroked="f"/>
            <v:rect id="_x0000_s47742" style="position:absolute;left:3962;top:441;width:1025;height:4" fillcolor="#b64900" stroked="f"/>
            <v:rect id="_x0000_s47743" style="position:absolute;left:3962;top:445;width:1025;height:4" fillcolor="#b44800" stroked="f"/>
            <v:rect id="_x0000_s47744" style="position:absolute;left:3962;top:449;width:1025;height:5" fillcolor="#b24700" stroked="f"/>
            <v:rect id="_x0000_s47745" style="position:absolute;left:3962;top:454;width:1025;height:4" fillcolor="#b04700" stroked="f"/>
            <v:rect id="_x0000_s47746" style="position:absolute;left:3962;top:458;width:1025;height:4" fillcolor="#ae4500" stroked="f"/>
            <v:rect id="_x0000_s47747" style="position:absolute;left:3962;top:462;width:1025;height:5" fillcolor="#ac4500" stroked="f"/>
            <v:rect id="_x0000_s47748" style="position:absolute;left:3962;top:467;width:1025;height:4" fillcolor="#a40" stroked="f"/>
            <v:rect id="_x0000_s47749" style="position:absolute;left:3962;top:471;width:1025;height:4" fillcolor="#a84300" stroked="f"/>
            <v:rect id="_x0000_s47750" style="position:absolute;left:3962;top:475;width:1025;height:4" fillcolor="#a64200" stroked="f"/>
            <v:rect id="_x0000_s47751" style="position:absolute;left:3962;top:479;width:1025;height:5" fillcolor="#a44100" stroked="f"/>
            <v:rect id="_x0000_s47752" style="position:absolute;left:3962;top:484;width:1025;height:4" fillcolor="#a24100" stroked="f"/>
            <v:rect id="_x0000_s47753" style="position:absolute;left:3962;top:488;width:1025;height:4" fillcolor="#a04000" stroked="f"/>
            <v:rect id="_x0000_s47754" style="position:absolute;left:3962;top:492;width:1025;height:5" fillcolor="#9e3f00" stroked="f"/>
            <v:rect id="_x0000_s47755" style="position:absolute;left:3962;top:497;width:1025;height:4" fillcolor="#9c3e00" stroked="f"/>
            <v:rect id="_x0000_s47756" style="position:absolute;left:3962;top:501;width:1025;height:4" fillcolor="#9a3d00" stroked="f"/>
            <v:rect id="_x0000_s47757" style="position:absolute;left:3962;top:505;width:1025;height:5" fillcolor="#983d00" stroked="f"/>
            <v:rect id="_x0000_s47758" style="position:absolute;left:3962;top:510;width:1025;height:6" fillcolor="#963c00" stroked="f"/>
            <v:rect id="_x0000_s47759" style="position:absolute;left:3962;top:516;width:1025;height:4" fillcolor="#943b00" stroked="f"/>
            <v:rect id="_x0000_s47760" style="position:absolute;left:3962;top:520;width:1025;height:5" fillcolor="#923a00" stroked="f"/>
            <v:rect id="_x0000_s47761" style="position:absolute;left:3962;top:525;width:1025;height:4" fillcolor="#903a00" stroked="f"/>
            <v:rect id="_x0000_s47762" style="position:absolute;left:3962;top:529;width:1025;height:4" fillcolor="#8f3800" stroked="f"/>
            <v:rect id="_x0000_s47763" style="position:absolute;left:3962;top:533;width:1025;height:4" fillcolor="#8d3800" stroked="f"/>
            <v:rect id="_x0000_s47764" style="position:absolute;left:3962;top:537;width:1025;height:7" fillcolor="#8b3800" stroked="f"/>
            <v:rect id="_x0000_s47765" style="position:absolute;left:3962;top:544;width:1025;height:6" fillcolor="#893600" stroked="f"/>
            <v:rect id="_x0000_s47766" style="position:absolute;left:3962;top:550;width:1025;height:7" fillcolor="#873600" stroked="f"/>
            <v:rect id="_x0000_s47767" style="position:absolute;left:3962;top:557;width:1025;height:4" fillcolor="#853500" stroked="f"/>
            <v:rect id="_x0000_s47768" style="position:absolute;left:3962;top:561;width:1025;height:7" fillcolor="#833500" stroked="f"/>
            <v:rect id="_x0000_s47769" style="position:absolute;left:3962;top:568;width:1025;height:8" fillcolor="#813400" stroked="f"/>
            <v:rect id="_x0000_s47770" style="position:absolute;left:3962;top:576;width:1025;height:11" fillcolor="#7f3200" stroked="f"/>
            <v:rect id="_x0000_s47771" style="position:absolute;left:3962;top:587;width:1025;height:11" fillcolor="#7d3200" stroked="f"/>
            <v:rect id="_x0000_s47772" style="position:absolute;left:3962;top:598;width:1025;height:8" fillcolor="#7b3100" stroked="f"/>
            <v:rect id="_x0000_s47773" style="position:absolute;left:3962;top:606;width:1025;height:13" fillcolor="#793000" stroked="f"/>
            <v:rect id="_x0000_s47774" style="position:absolute;left:3962;top:619;width:1025;height:11" fillcolor="#762f00" stroked="f"/>
            <v:rect id="_x0000_s47775" style="position:absolute;left:3962;top:176;width:1025;height:454" filled="f" strokeweight=".55pt"/>
            <v:line id="_x0000_s47776" style="position:absolute" from="4545,600" to="4644,1245" strokecolor="#339" strokeweight="1.5pt"/>
            <v:rect id="_x0000_s47777" style="position:absolute;left:4063;top:2854;width:592;height:3" fillcolor="#fb6400" stroked="f"/>
            <v:rect id="_x0000_s47778" style="position:absolute;left:4063;top:2857;width:592;height:2" fillcolor="#f46200" stroked="f"/>
            <v:rect id="_x0000_s47779" style="position:absolute;left:4063;top:2859;width:592;height:2" fillcolor="#ec5e00" stroked="f"/>
            <v:rect id="_x0000_s47780" style="position:absolute;left:4063;top:2863;width:592;height:2" fillcolor="#d05300" stroked="f"/>
            <v:rect id="_x0000_s47781" style="position:absolute;left:4063;top:2865;width:592;height:2" fillcolor="#bf4d00" stroked="f"/>
            <v:rect id="_x0000_s47782" style="position:absolute;left:4063;top:2867;width:592;height:2" fillcolor="#ac4500" stroked="f"/>
            <v:rect id="_x0000_s47783" style="position:absolute;left:4063;top:2869;width:592;height:3" fillcolor="#9c3e00" stroked="f"/>
            <v:rect id="_x0000_s47784" style="position:absolute;left:4063;top:2874;width:592;height:2" fillcolor="#803300" stroked="f"/>
            <v:rect id="_x0000_s47785" style="position:absolute;left:4063;top:2876;width:592;height:2" fillcolor="#793000" stroked="f"/>
            <v:rect id="_x0000_s47786" style="position:absolute;left:4063;top:2878;width:592;height:2" fillcolor="#fe6500" stroked="f"/>
            <v:rect id="_x0000_s47787" style="position:absolute;left:4063;top:2880;width:592;height:2" fillcolor="#fa6400" stroked="f"/>
            <v:rect id="_x0000_s47788" style="position:absolute;left:4063;top:2885;width:592;height:2" fillcolor="#e85c00" stroked="f"/>
            <v:rect id="_x0000_s47789" style="position:absolute;left:4063;top:2887;width:592;height:2" fillcolor="#d95700" stroked="f"/>
            <v:rect id="_x0000_s47790" style="position:absolute;left:4063;top:2889;width:592;height:2" fillcolor="#c75000" stroked="f"/>
            <v:rect id="_x0000_s47791" style="position:absolute;left:4063;top:2893;width:592;height:2" fillcolor="#9f4000" stroked="f"/>
            <v:rect id="_x0000_s47792" style="position:absolute;left:4063;top:2895;width:592;height:2" fillcolor="#8e3800" stroked="f"/>
            <v:rect id="_x0000_s47793" style="position:absolute;left:4063;top:2897;width:592;height:3" fillcolor="#803300" stroked="f"/>
            <v:rect id="_x0000_s47794" style="position:absolute;left:4063;top:2900;width:592;height:2" fillcolor="#783000" stroked="f"/>
            <v:rect id="_x0000_s47795" style="position:absolute;left:4063;top:2900;width:592;height:2" fillcolor="#fe6500" stroked="f"/>
            <v:rect id="_x0000_s47796" style="position:absolute;left:4063;top:2904;width:592;height:2" fillcolor="#f46100" stroked="f"/>
            <v:rect id="_x0000_s47797" style="position:absolute;left:4063;top:2906;width:592;height:2" fillcolor="#e45b00" stroked="f"/>
            <v:rect id="_x0000_s47798" style="position:absolute;left:4063;top:2908;width:592;height:2" fillcolor="#cb5200" stroked="f"/>
            <v:rect id="_x0000_s47799" style="position:absolute;left:4063;top:2910;width:592;height:2" fillcolor="#ae4500" stroked="f"/>
            <v:rect id="_x0000_s47800" style="position:absolute;left:4063;top:2912;width:592;height:3" fillcolor="#933b00" stroked="f"/>
            <v:rect id="_x0000_s47801" style="position:absolute;left:4063;top:2915;width:592;height:2" fillcolor="#7f3300" stroked="f"/>
            <v:rect id="_x0000_s47802" style="position:absolute;left:4063;top:2917;width:592;height:2" fillcolor="#fe6600" stroked="f"/>
            <v:rect id="_x0000_s47803" style="position:absolute;left:4008;top:202;width:934;height:281" o:allowincell="f" filled="f" stroked="f">
              <v:textbox style="mso-next-textbox:#_x0000_s47803" inset="0,0,0,0">
                <w:txbxContent>
                  <w:p w:rsidR="007F009E" w:rsidRDefault="007F009E" w:rsidP="00B23883">
                    <w:pPr>
                      <w:jc w:val="center"/>
                      <w:rPr>
                        <w:lang w:val="fr-CH"/>
                      </w:rPr>
                    </w:pPr>
                    <w:r>
                      <w:rPr>
                        <w:color w:val="FFFFFF"/>
                        <w:sz w:val="14"/>
                        <w:szCs w:val="14"/>
                        <w:lang w:val="fr-CH"/>
                      </w:rPr>
                      <w:t>LEA</w:t>
                    </w:r>
                  </w:p>
                </w:txbxContent>
              </v:textbox>
            </v:rect>
            <v:rect id="_x0000_s47804" style="position:absolute;left:4488;top:682;width:934;height:161" o:allowincell="f" filled="f" stroked="f">
              <v:textbox style="mso-next-textbox:#_x0000_s47804" inset="0,0,0,0">
                <w:txbxContent>
                  <w:p w:rsidR="007F009E" w:rsidRDefault="007F009E" w:rsidP="00B23883">
                    <w:pPr>
                      <w:jc w:val="center"/>
                      <w:rPr>
                        <w:lang w:val="fr-CH"/>
                      </w:rPr>
                    </w:pPr>
                    <w:r>
                      <w:rPr>
                        <w:color w:val="FFFFFF"/>
                        <w:sz w:val="14"/>
                        <w:szCs w:val="14"/>
                        <w:lang w:val="fr-CH"/>
                      </w:rPr>
                      <w:t>LEA</w:t>
                    </w:r>
                  </w:p>
                </w:txbxContent>
              </v:textbox>
            </v:rect>
            <v:rect id="_x0000_s47805" style="position:absolute;left:4574;top:2914;width:934;height:281" o:allowincell="f" filled="f" stroked="f">
              <v:textbox style="mso-next-textbox:#_x0000_s47805" inset="0,0,0,0">
                <w:txbxContent>
                  <w:p w:rsidR="007F009E" w:rsidRDefault="007F009E" w:rsidP="00B23883">
                    <w:pPr>
                      <w:jc w:val="center"/>
                      <w:rPr>
                        <w:lang w:val="fr-CH"/>
                      </w:rPr>
                    </w:pPr>
                    <w:r>
                      <w:rPr>
                        <w:color w:val="FFFFFF"/>
                        <w:sz w:val="14"/>
                        <w:szCs w:val="14"/>
                        <w:lang w:val="fr-CH"/>
                      </w:rPr>
                      <w:t>IE</w:t>
                    </w:r>
                  </w:p>
                </w:txbxContent>
              </v:textbox>
            </v:rect>
            <v:rect id="_x0000_s47806" style="position:absolute;left:5580;top:914;width:1080;height:337" o:allowincell="f" filled="f" stroked="f">
              <v:textbox style="mso-next-textbox:#_x0000_s47806" inset="0,0,0,0">
                <w:txbxContent>
                  <w:p w:rsidR="007F009E" w:rsidRDefault="00B23883" w:rsidP="00B23883">
                    <w:pPr>
                      <w:spacing w:before="40"/>
                      <w:jc w:val="center"/>
                      <w:rPr>
                        <w:lang w:val="fr-CH"/>
                      </w:rPr>
                    </w:pPr>
                    <w:r>
                      <w:rPr>
                        <w:color w:val="FFFFFF"/>
                        <w:sz w:val="14"/>
                        <w:szCs w:val="14"/>
                        <w:lang w:val="fr-CH"/>
                      </w:rPr>
                      <w:t xml:space="preserve"> Pasarela de medios</w:t>
                    </w:r>
                  </w:p>
                </w:txbxContent>
              </v:textbox>
            </v:rect>
            <v:rect id="_x0000_s47807" style="position:absolute;left:3954;top:2986;width:846;height:281" o:allowincell="f" filled="f" stroked="f">
              <v:textbox style="mso-next-textbox:#_x0000_s47807" inset="0,0,0,0">
                <w:txbxContent>
                  <w:p w:rsidR="007F009E" w:rsidRDefault="007F009E" w:rsidP="00B23883">
                    <w:pPr>
                      <w:spacing w:before="60"/>
                      <w:jc w:val="center"/>
                      <w:rPr>
                        <w:lang w:val="fr-CH"/>
                      </w:rPr>
                    </w:pPr>
                    <w:r>
                      <w:rPr>
                        <w:color w:val="FFFFFF"/>
                        <w:sz w:val="14"/>
                        <w:szCs w:val="14"/>
                        <w:lang w:val="fr-CH"/>
                      </w:rPr>
                      <w:t>ASP</w:t>
                    </w:r>
                  </w:p>
                </w:txbxContent>
              </v:textbox>
            </v:rect>
            <v:rect id="_x0000_s47808" style="position:absolute;left:5668;top:2230;width:1002;height:339" o:allowincell="f" filled="f" stroked="f">
              <v:textbox style="mso-next-textbox:#_x0000_s47808" inset="0,0,0,0">
                <w:txbxContent>
                  <w:p w:rsidR="00B23883" w:rsidRPr="00F77F9E" w:rsidRDefault="00B23883" w:rsidP="00B23883">
                    <w:pPr>
                      <w:spacing w:before="40"/>
                      <w:jc w:val="center"/>
                      <w:rPr>
                        <w:sz w:val="13"/>
                        <w:szCs w:val="13"/>
                        <w:lang w:val="fr-CH"/>
                      </w:rPr>
                    </w:pPr>
                    <w:r>
                      <w:rPr>
                        <w:color w:val="FFFFFF"/>
                        <w:sz w:val="13"/>
                        <w:szCs w:val="13"/>
                        <w:lang w:val="fr-CH"/>
                      </w:rPr>
                      <w:t xml:space="preserve">Frontera </w:t>
                    </w:r>
                    <w:r>
                      <w:rPr>
                        <w:color w:val="FFFFFF"/>
                        <w:sz w:val="13"/>
                        <w:szCs w:val="13"/>
                        <w:lang w:val="fr-CH"/>
                      </w:rPr>
                      <w:br/>
                      <w:t>de sesión</w:t>
                    </w:r>
                  </w:p>
                  <w:p w:rsidR="007F009E" w:rsidRPr="00B23883" w:rsidRDefault="007F009E" w:rsidP="00B23883">
                    <w:pPr>
                      <w:rPr>
                        <w:szCs w:val="13"/>
                      </w:rPr>
                    </w:pPr>
                  </w:p>
                </w:txbxContent>
              </v:textbox>
            </v:rect>
            <v:rect id="_x0000_s47809" style="position:absolute;left:7200;top:2156;width:1260;height:501" o:allowincell="f" filled="f" stroked="f">
              <v:textbox style="mso-next-textbox:#_x0000_s47809" inset="0,0,0,0">
                <w:txbxContent>
                  <w:p w:rsidR="00B23883" w:rsidRPr="00F77F9E" w:rsidRDefault="00B23883" w:rsidP="00B23883">
                    <w:pPr>
                      <w:jc w:val="center"/>
                      <w:rPr>
                        <w:sz w:val="13"/>
                        <w:szCs w:val="13"/>
                        <w:lang w:val="fr-CH"/>
                      </w:rPr>
                    </w:pPr>
                    <w:r>
                      <w:rPr>
                        <w:color w:val="FFFFFF"/>
                        <w:sz w:val="13"/>
                        <w:szCs w:val="13"/>
                        <w:lang w:val="fr-CH"/>
                      </w:rPr>
                      <w:t>Red NGN</w:t>
                    </w:r>
                  </w:p>
                  <w:p w:rsidR="007F009E" w:rsidRPr="00B23883" w:rsidRDefault="007F009E" w:rsidP="00B23883">
                    <w:pPr>
                      <w:rPr>
                        <w:szCs w:val="13"/>
                      </w:rPr>
                    </w:pPr>
                  </w:p>
                </w:txbxContent>
              </v:textbox>
            </v:rect>
            <v:rect id="_x0000_s47810" style="position:absolute;left:2704;top:2936;width:1002;height:466" o:allowincell="f" filled="f" stroked="f">
              <v:textbox style="mso-next-textbox:#_x0000_s47810" inset="0,0,0,0">
                <w:txbxContent>
                  <w:p w:rsidR="00B23883" w:rsidRPr="00A57019" w:rsidRDefault="00B23883" w:rsidP="00B23883">
                    <w:pPr>
                      <w:spacing w:before="0"/>
                      <w:jc w:val="center"/>
                      <w:rPr>
                        <w:sz w:val="12"/>
                        <w:szCs w:val="12"/>
                        <w:lang w:val="fr-CH"/>
                      </w:rPr>
                    </w:pPr>
                    <w:r w:rsidRPr="00A57019">
                      <w:rPr>
                        <w:color w:val="FFFFFF"/>
                        <w:sz w:val="12"/>
                        <w:szCs w:val="12"/>
                        <w:lang w:val="fr-CH"/>
                      </w:rPr>
                      <w:t>Contr</w:t>
                    </w:r>
                    <w:r>
                      <w:rPr>
                        <w:color w:val="FFFFFF"/>
                        <w:sz w:val="12"/>
                        <w:szCs w:val="12"/>
                        <w:lang w:val="fr-CH"/>
                      </w:rPr>
                      <w:t>o</w:t>
                    </w:r>
                    <w:r w:rsidRPr="00A57019">
                      <w:rPr>
                        <w:color w:val="FFFFFF"/>
                        <w:sz w:val="12"/>
                        <w:szCs w:val="12"/>
                        <w:lang w:val="fr-CH"/>
                      </w:rPr>
                      <w:t>l</w:t>
                    </w:r>
                    <w:r>
                      <w:rPr>
                        <w:color w:val="FFFFFF"/>
                        <w:sz w:val="12"/>
                        <w:szCs w:val="12"/>
                        <w:lang w:val="fr-CH"/>
                      </w:rPr>
                      <w:t>ado</w:t>
                    </w:r>
                    <w:r w:rsidRPr="00A57019">
                      <w:rPr>
                        <w:color w:val="FFFFFF"/>
                        <w:sz w:val="12"/>
                        <w:szCs w:val="12"/>
                        <w:lang w:val="fr-CH"/>
                      </w:rPr>
                      <w:t>r</w:t>
                    </w:r>
                    <w:r>
                      <w:rPr>
                        <w:color w:val="FFFFFF"/>
                        <w:sz w:val="12"/>
                        <w:szCs w:val="12"/>
                        <w:lang w:val="fr-CH"/>
                      </w:rPr>
                      <w:t xml:space="preserve"> de</w:t>
                    </w:r>
                    <w:r w:rsidRPr="00A57019">
                      <w:rPr>
                        <w:color w:val="FFFFFF"/>
                        <w:sz w:val="12"/>
                        <w:szCs w:val="12"/>
                        <w:lang w:val="fr-CH"/>
                      </w:rPr>
                      <w:br/>
                    </w:r>
                    <w:r>
                      <w:rPr>
                        <w:color w:val="FFFFFF"/>
                        <w:sz w:val="12"/>
                        <w:szCs w:val="12"/>
                        <w:lang w:val="fr-CH"/>
                      </w:rPr>
                      <w:t>frontera d</w:t>
                    </w:r>
                    <w:r w:rsidRPr="00A57019">
                      <w:rPr>
                        <w:color w:val="FFFFFF"/>
                        <w:sz w:val="12"/>
                        <w:szCs w:val="12"/>
                        <w:lang w:val="fr-CH"/>
                      </w:rPr>
                      <w:t>e</w:t>
                    </w:r>
                    <w:r>
                      <w:rPr>
                        <w:color w:val="FFFFFF"/>
                        <w:sz w:val="12"/>
                        <w:szCs w:val="12"/>
                        <w:lang w:val="fr-CH"/>
                      </w:rPr>
                      <w:t xml:space="preserve"> sesión</w:t>
                    </w:r>
                  </w:p>
                  <w:p w:rsidR="007F009E" w:rsidRPr="00B23883" w:rsidRDefault="007F009E" w:rsidP="00B23883">
                    <w:pPr>
                      <w:rPr>
                        <w:szCs w:val="12"/>
                      </w:rPr>
                    </w:pPr>
                  </w:p>
                </w:txbxContent>
              </v:textbox>
            </v:rect>
            <v:rect id="_x0000_s47811" style="position:absolute;left:6769;top:918;width:502;height:392" o:allowincell="f" filled="f" stroked="f">
              <v:textbox style="mso-next-textbox:#_x0000_s47811" inset="0,0,0,0">
                <w:txbxContent>
                  <w:p w:rsidR="00B23883" w:rsidRPr="00F77F9E" w:rsidRDefault="00B23883" w:rsidP="00B23883">
                    <w:pPr>
                      <w:spacing w:before="40"/>
                      <w:rPr>
                        <w:color w:val="000000"/>
                        <w:sz w:val="12"/>
                        <w:szCs w:val="12"/>
                        <w:lang w:val="fr-CH"/>
                      </w:rPr>
                    </w:pPr>
                    <w:r>
                      <w:rPr>
                        <w:color w:val="000000"/>
                        <w:sz w:val="13"/>
                        <w:szCs w:val="13"/>
                        <w:lang w:val="fr-CH"/>
                      </w:rPr>
                      <w:t xml:space="preserve"> </w:t>
                    </w:r>
                    <w:r>
                      <w:rPr>
                        <w:color w:val="000000"/>
                        <w:sz w:val="12"/>
                        <w:szCs w:val="12"/>
                        <w:lang w:val="fr-CH"/>
                      </w:rPr>
                      <w:t>Enlace</w:t>
                    </w:r>
                  </w:p>
                  <w:p w:rsidR="007F009E" w:rsidRDefault="00B23883" w:rsidP="00B23883">
                    <w:pPr>
                      <w:spacing w:before="40"/>
                      <w:rPr>
                        <w:sz w:val="12"/>
                        <w:szCs w:val="12"/>
                        <w:lang w:val="fr-CH"/>
                      </w:rPr>
                    </w:pPr>
                    <w:r w:rsidRPr="00F77F9E">
                      <w:rPr>
                        <w:color w:val="000000"/>
                        <w:sz w:val="12"/>
                        <w:szCs w:val="12"/>
                        <w:lang w:val="fr-CH"/>
                      </w:rPr>
                      <w:t xml:space="preserve">   </w:t>
                    </w:r>
                    <w:r>
                      <w:rPr>
                        <w:color w:val="000000"/>
                        <w:sz w:val="12"/>
                        <w:szCs w:val="12"/>
                        <w:lang w:val="fr-CH"/>
                      </w:rPr>
                      <w:t xml:space="preserve"> TDM</w:t>
                    </w:r>
                  </w:p>
                </w:txbxContent>
              </v:textbox>
            </v:rect>
            <v:rect id="_x0000_s47812" style="position:absolute;left:7276;top:838;width:1080;height:501" o:allowincell="f" filled="f" stroked="f">
              <v:textbox style="mso-next-textbox:#_x0000_s47812" inset="0,0,0,0">
                <w:txbxContent>
                  <w:p w:rsidR="00B23883" w:rsidRPr="00F77F9E" w:rsidRDefault="00B23883" w:rsidP="00B23883">
                    <w:pPr>
                      <w:jc w:val="center"/>
                      <w:rPr>
                        <w:sz w:val="13"/>
                        <w:szCs w:val="13"/>
                        <w:lang w:val="fr-CH"/>
                      </w:rPr>
                    </w:pPr>
                    <w:r>
                      <w:rPr>
                        <w:color w:val="FFFFFF"/>
                        <w:sz w:val="13"/>
                        <w:szCs w:val="13"/>
                        <w:lang w:val="fr-CH"/>
                      </w:rPr>
                      <w:t>Red TDM</w:t>
                    </w:r>
                  </w:p>
                  <w:p w:rsidR="007F009E" w:rsidRPr="00B23883" w:rsidRDefault="007F009E" w:rsidP="00B23883">
                    <w:pPr>
                      <w:rPr>
                        <w:szCs w:val="13"/>
                      </w:rPr>
                    </w:pPr>
                  </w:p>
                </w:txbxContent>
              </v:textbox>
            </v:rect>
            <v:rect id="_x0000_s47813" style="position:absolute;left:6775;top:2230;width:502;height:392" o:allowincell="f" filled="f" stroked="f">
              <v:textbox style="mso-next-textbox:#_x0000_s47813" inset="0,0,0,0">
                <w:txbxContent>
                  <w:p w:rsidR="007F009E" w:rsidRPr="006E27F9" w:rsidRDefault="007F009E" w:rsidP="00B23883">
                    <w:pPr>
                      <w:rPr>
                        <w:lang w:val="fr-FR"/>
                      </w:rPr>
                    </w:pPr>
                    <w:r w:rsidRPr="006E27F9">
                      <w:rPr>
                        <w:rFonts w:ascii="Arial" w:hAnsi="Arial" w:cs="Arial"/>
                        <w:color w:val="000000"/>
                        <w:lang w:val="fr-FR"/>
                      </w:rPr>
                      <w:t xml:space="preserve"> </w:t>
                    </w:r>
                  </w:p>
                  <w:p w:rsidR="007F009E" w:rsidRDefault="007F009E" w:rsidP="00B23883">
                    <w:pPr>
                      <w:spacing w:before="60"/>
                      <w:jc w:val="center"/>
                      <w:rPr>
                        <w:lang w:val="fr-CH"/>
                      </w:rPr>
                    </w:pPr>
                    <w:r>
                      <w:rPr>
                        <w:color w:val="FFFFFF"/>
                        <w:sz w:val="10"/>
                        <w:szCs w:val="10"/>
                        <w:lang w:val="fr-CH"/>
                      </w:rPr>
                      <w:t>Passerelle</w:t>
                    </w:r>
                    <w:r>
                      <w:rPr>
                        <w:color w:val="FFFFFF"/>
                        <w:sz w:val="10"/>
                        <w:szCs w:val="10"/>
                        <w:lang w:val="fr-CH"/>
                      </w:rPr>
                      <w:br/>
                      <w:t>média</w:t>
                    </w:r>
                  </w:p>
                  <w:p w:rsidR="007F009E" w:rsidRPr="006E27F9" w:rsidRDefault="007F009E" w:rsidP="00B23883">
                    <w:pPr>
                      <w:rPr>
                        <w:lang w:val="fr-FR"/>
                      </w:rPr>
                    </w:pPr>
                    <w:r w:rsidRPr="006E27F9">
                      <w:rPr>
                        <w:color w:val="000000"/>
                        <w:szCs w:val="22"/>
                        <w:lang w:val="fr-FR"/>
                      </w:rPr>
                      <w:t xml:space="preserve"> </w:t>
                    </w:r>
                  </w:p>
                  <w:p w:rsidR="007F009E" w:rsidRPr="006E27F9" w:rsidRDefault="007F009E" w:rsidP="00B23883">
                    <w:pPr>
                      <w:rPr>
                        <w:lang w:val="fr-FR"/>
                      </w:rPr>
                    </w:pPr>
                    <w:r w:rsidRPr="006E27F9">
                      <w:rPr>
                        <w:color w:val="FFFFFF"/>
                        <w:sz w:val="16"/>
                        <w:szCs w:val="16"/>
                        <w:lang w:val="fr-FR"/>
                      </w:rPr>
                      <w:t>EXCHANGE</w:t>
                    </w:r>
                  </w:p>
                  <w:p w:rsidR="007F009E" w:rsidRPr="006E27F9" w:rsidRDefault="007F009E" w:rsidP="00B23883">
                    <w:pPr>
                      <w:rPr>
                        <w:lang w:val="fr-FR"/>
                      </w:rPr>
                    </w:pPr>
                    <w:r w:rsidRPr="006E27F9">
                      <w:rPr>
                        <w:color w:val="FFFFFF"/>
                        <w:sz w:val="16"/>
                        <w:szCs w:val="16"/>
                        <w:lang w:val="fr-FR"/>
                      </w:rPr>
                      <w:t xml:space="preserve"> </w:t>
                    </w:r>
                  </w:p>
                  <w:p w:rsidR="007F009E" w:rsidRPr="006E27F9" w:rsidRDefault="007F009E" w:rsidP="00B23883">
                    <w:pPr>
                      <w:rPr>
                        <w:lang w:val="fr-FR"/>
                      </w:rPr>
                    </w:pPr>
                    <w:r w:rsidRPr="006E27F9">
                      <w:rPr>
                        <w:color w:val="FFFFFF"/>
                        <w:sz w:val="16"/>
                        <w:szCs w:val="16"/>
                        <w:lang w:val="fr-FR"/>
                      </w:rPr>
                      <w:t>CT</w:t>
                    </w:r>
                  </w:p>
                  <w:p w:rsidR="007F009E" w:rsidRPr="006E27F9" w:rsidRDefault="007F009E" w:rsidP="00B23883">
                    <w:pPr>
                      <w:rPr>
                        <w:lang w:val="fr-FR"/>
                      </w:rPr>
                    </w:pPr>
                    <w:r w:rsidRPr="006E27F9">
                      <w:rPr>
                        <w:rFonts w:ascii="Arial" w:hAnsi="Arial" w:cs="Arial"/>
                        <w:color w:val="000000"/>
                        <w:lang w:val="fr-FR"/>
                      </w:rPr>
                      <w:t xml:space="preserve"> </w:t>
                    </w:r>
                  </w:p>
                  <w:p w:rsidR="007F009E" w:rsidRPr="006E27F9" w:rsidRDefault="007F009E" w:rsidP="00B23883">
                    <w:pPr>
                      <w:spacing w:before="60"/>
                      <w:jc w:val="center"/>
                      <w:rPr>
                        <w:lang w:val="fr-FR"/>
                      </w:rPr>
                    </w:pPr>
                    <w:r>
                      <w:rPr>
                        <w:color w:val="FFFFFF"/>
                        <w:sz w:val="10"/>
                        <w:szCs w:val="10"/>
                        <w:lang w:val="fr-CH"/>
                      </w:rPr>
                      <w:t>Passerelle</w:t>
                    </w:r>
                    <w:r>
                      <w:rPr>
                        <w:color w:val="FFFFFF"/>
                        <w:sz w:val="10"/>
                        <w:szCs w:val="10"/>
                        <w:lang w:val="fr-CH"/>
                      </w:rPr>
                      <w:br/>
                      <w:t>média</w:t>
                    </w:r>
                  </w:p>
                  <w:p w:rsidR="007F009E" w:rsidRPr="006E27F9" w:rsidRDefault="007F009E" w:rsidP="00B23883">
                    <w:pPr>
                      <w:rPr>
                        <w:lang w:val="fr-FR"/>
                      </w:rPr>
                    </w:pPr>
                    <w:r w:rsidRPr="006E27F9">
                      <w:rPr>
                        <w:color w:val="FFFFFF"/>
                        <w:sz w:val="16"/>
                        <w:szCs w:val="16"/>
                        <w:lang w:val="fr-FR"/>
                      </w:rPr>
                      <w:t>NNE</w:t>
                    </w:r>
                  </w:p>
                  <w:p w:rsidR="007F009E" w:rsidRPr="006E27F9" w:rsidRDefault="007F009E" w:rsidP="00B23883">
                    <w:pPr>
                      <w:rPr>
                        <w:lang w:val="fr-FR"/>
                      </w:rPr>
                    </w:pPr>
                    <w:r w:rsidRPr="006E27F9">
                      <w:rPr>
                        <w:color w:val="FFFFFF"/>
                        <w:sz w:val="16"/>
                        <w:szCs w:val="16"/>
                        <w:lang w:val="fr-FR"/>
                      </w:rPr>
                      <w:t>INTERCO</w:t>
                    </w:r>
                  </w:p>
                  <w:p w:rsidR="007F009E" w:rsidRPr="006E27F9" w:rsidRDefault="007F009E" w:rsidP="00B23883">
                    <w:pPr>
                      <w:rPr>
                        <w:lang w:val="fr-FR"/>
                      </w:rPr>
                    </w:pPr>
                    <w:r w:rsidRPr="006E27F9">
                      <w:rPr>
                        <w:color w:val="000000"/>
                        <w:szCs w:val="22"/>
                        <w:lang w:val="fr-FR"/>
                      </w:rPr>
                      <w:t xml:space="preserve"> </w:t>
                    </w:r>
                  </w:p>
                  <w:p w:rsidR="007F009E" w:rsidRPr="006E27F9" w:rsidRDefault="007F009E" w:rsidP="00B23883">
                    <w:pPr>
                      <w:rPr>
                        <w:lang w:val="fr-FR"/>
                      </w:rPr>
                    </w:pPr>
                    <w:r w:rsidRPr="006E27F9">
                      <w:rPr>
                        <w:color w:val="FFFFFF"/>
                        <w:sz w:val="16"/>
                        <w:szCs w:val="16"/>
                        <w:lang w:val="fr-FR"/>
                      </w:rPr>
                      <w:t>M</w:t>
                    </w:r>
                  </w:p>
                  <w:p w:rsidR="007F009E" w:rsidRPr="006E27F9" w:rsidRDefault="007F009E" w:rsidP="00B23883">
                    <w:pPr>
                      <w:rPr>
                        <w:lang w:val="fr-FR"/>
                      </w:rPr>
                    </w:pPr>
                    <w:r w:rsidRPr="006E27F9">
                      <w:rPr>
                        <w:color w:val="FFFFFF"/>
                        <w:sz w:val="16"/>
                        <w:szCs w:val="16"/>
                        <w:lang w:val="fr-FR"/>
                      </w:rPr>
                      <w:t>TD</w:t>
                    </w:r>
                  </w:p>
                  <w:p w:rsidR="007F009E" w:rsidRPr="006E27F9" w:rsidRDefault="007F009E" w:rsidP="00B23883">
                    <w:pPr>
                      <w:rPr>
                        <w:lang w:val="fr-FR"/>
                      </w:rPr>
                    </w:pPr>
                    <w:r w:rsidRPr="006E27F9">
                      <w:rPr>
                        <w:b/>
                        <w:bCs/>
                        <w:color w:val="000000"/>
                        <w:sz w:val="12"/>
                        <w:szCs w:val="12"/>
                        <w:lang w:val="fr-FR"/>
                      </w:rPr>
                      <w:t xml:space="preserve">Opérateur 1 </w:t>
                    </w:r>
                  </w:p>
                  <w:p w:rsidR="007F009E" w:rsidRPr="006E27F9" w:rsidRDefault="007F009E" w:rsidP="00B23883">
                    <w:pPr>
                      <w:rPr>
                        <w:lang w:val="fr-FR"/>
                      </w:rPr>
                    </w:pPr>
                    <w:r w:rsidRPr="006E27F9">
                      <w:rPr>
                        <w:rFonts w:ascii="Arial" w:hAnsi="Arial" w:cs="Arial"/>
                        <w:color w:val="000000"/>
                        <w:lang w:val="fr-FR"/>
                      </w:rPr>
                      <w:t xml:space="preserve"> </w:t>
                    </w:r>
                  </w:p>
                  <w:p w:rsidR="007F009E" w:rsidRDefault="007F009E" w:rsidP="00B23883">
                    <w:pPr>
                      <w:spacing w:before="60"/>
                      <w:jc w:val="center"/>
                      <w:rPr>
                        <w:lang w:val="fr-CH"/>
                      </w:rPr>
                    </w:pPr>
                    <w:r>
                      <w:rPr>
                        <w:color w:val="FFFFFF"/>
                        <w:sz w:val="10"/>
                        <w:szCs w:val="10"/>
                        <w:lang w:val="fr-CH"/>
                      </w:rPr>
                      <w:t>Passerelle</w:t>
                    </w:r>
                    <w:r>
                      <w:rPr>
                        <w:color w:val="FFFFFF"/>
                        <w:sz w:val="10"/>
                        <w:szCs w:val="10"/>
                        <w:lang w:val="fr-CH"/>
                      </w:rPr>
                      <w:br/>
                      <w:t>média</w:t>
                    </w:r>
                  </w:p>
                </w:txbxContent>
              </v:textbox>
            </v:rect>
            <v:rect id="_x0000_s47814" style="position:absolute;left:4140;top:1509;width:1260;height:850" o:allowincell="f" filled="f" stroked="f">
              <v:textbox style="mso-next-textbox:#_x0000_s47814" inset="0,0,0,0">
                <w:txbxContent>
                  <w:p w:rsidR="00B23883" w:rsidRPr="00A57019" w:rsidRDefault="00B23883" w:rsidP="00B23883">
                    <w:pPr>
                      <w:spacing w:before="60"/>
                      <w:rPr>
                        <w:b/>
                        <w:bCs/>
                        <w:sz w:val="16"/>
                        <w:szCs w:val="16"/>
                        <w:lang w:val="fr-CH"/>
                      </w:rPr>
                    </w:pPr>
                    <w:r w:rsidRPr="00A57019">
                      <w:rPr>
                        <w:b/>
                        <w:bCs/>
                        <w:sz w:val="16"/>
                        <w:szCs w:val="16"/>
                        <w:lang w:val="fr-CH"/>
                      </w:rPr>
                      <w:t>Op</w:t>
                    </w:r>
                    <w:r>
                      <w:rPr>
                        <w:b/>
                        <w:bCs/>
                        <w:sz w:val="16"/>
                        <w:szCs w:val="16"/>
                        <w:lang w:val="fr-CH"/>
                      </w:rPr>
                      <w:t>e</w:t>
                    </w:r>
                    <w:r w:rsidRPr="00A57019">
                      <w:rPr>
                        <w:b/>
                        <w:bCs/>
                        <w:sz w:val="16"/>
                        <w:szCs w:val="16"/>
                        <w:lang w:val="fr-CH"/>
                      </w:rPr>
                      <w:t>ra</w:t>
                    </w:r>
                    <w:r>
                      <w:rPr>
                        <w:b/>
                        <w:bCs/>
                        <w:sz w:val="16"/>
                        <w:szCs w:val="16"/>
                        <w:lang w:val="fr-CH"/>
                      </w:rPr>
                      <w:t>do</w:t>
                    </w:r>
                    <w:r w:rsidRPr="00A57019">
                      <w:rPr>
                        <w:b/>
                        <w:bCs/>
                        <w:sz w:val="16"/>
                        <w:szCs w:val="16"/>
                        <w:lang w:val="fr-CH"/>
                      </w:rPr>
                      <w:t>r</w:t>
                    </w:r>
                    <w:r>
                      <w:rPr>
                        <w:b/>
                        <w:bCs/>
                        <w:sz w:val="16"/>
                        <w:szCs w:val="16"/>
                        <w:lang w:val="fr-CH"/>
                      </w:rPr>
                      <w:t>e</w:t>
                    </w:r>
                    <w:r w:rsidRPr="00A57019">
                      <w:rPr>
                        <w:b/>
                        <w:bCs/>
                        <w:sz w:val="16"/>
                        <w:szCs w:val="16"/>
                        <w:lang w:val="fr-CH"/>
                      </w:rPr>
                      <w:t>s NGN</w:t>
                    </w:r>
                    <w:r w:rsidRPr="00A57019">
                      <w:rPr>
                        <w:b/>
                        <w:bCs/>
                        <w:sz w:val="16"/>
                        <w:szCs w:val="16"/>
                        <w:lang w:val="fr-CH"/>
                      </w:rPr>
                      <w:br/>
                      <w:t>R</w:t>
                    </w:r>
                    <w:r>
                      <w:rPr>
                        <w:b/>
                        <w:bCs/>
                        <w:sz w:val="16"/>
                        <w:szCs w:val="16"/>
                        <w:lang w:val="fr-CH"/>
                      </w:rPr>
                      <w:t>ede</w:t>
                    </w:r>
                    <w:r w:rsidRPr="00A57019">
                      <w:rPr>
                        <w:b/>
                        <w:bCs/>
                        <w:sz w:val="16"/>
                        <w:szCs w:val="16"/>
                        <w:lang w:val="fr-CH"/>
                      </w:rPr>
                      <w:t>s IP/MPLS</w:t>
                    </w:r>
                  </w:p>
                  <w:p w:rsidR="007F009E" w:rsidRPr="00B23883" w:rsidRDefault="007F009E" w:rsidP="00B23883">
                    <w:pPr>
                      <w:rPr>
                        <w:szCs w:val="16"/>
                      </w:rPr>
                    </w:pPr>
                  </w:p>
                </w:txbxContent>
              </v:textbox>
            </v:rect>
            <v:rect id="_x0000_s63306" style="position:absolute;left:6774;top:2255;width:674;height:392" o:allowincell="f" filled="f" stroked="f">
              <v:textbox style="mso-next-textbox:#_x0000_s63306" inset="0,0,0,0">
                <w:txbxContent>
                  <w:p w:rsidR="00B23883" w:rsidRPr="00F77F9E" w:rsidRDefault="00B23883" w:rsidP="00B23883">
                    <w:pPr>
                      <w:spacing w:before="20"/>
                      <w:rPr>
                        <w:color w:val="000000"/>
                        <w:sz w:val="12"/>
                        <w:szCs w:val="12"/>
                        <w:lang w:val="fr-CH"/>
                      </w:rPr>
                    </w:pPr>
                    <w:r>
                      <w:rPr>
                        <w:color w:val="000000"/>
                        <w:sz w:val="13"/>
                        <w:szCs w:val="13"/>
                        <w:lang w:val="fr-CH"/>
                      </w:rPr>
                      <w:t xml:space="preserve"> </w:t>
                    </w:r>
                    <w:r>
                      <w:rPr>
                        <w:color w:val="000000"/>
                        <w:sz w:val="12"/>
                        <w:szCs w:val="12"/>
                        <w:lang w:val="fr-CH"/>
                      </w:rPr>
                      <w:t>E</w:t>
                    </w:r>
                    <w:r w:rsidRPr="00F77F9E">
                      <w:rPr>
                        <w:color w:val="000000"/>
                        <w:sz w:val="12"/>
                        <w:szCs w:val="12"/>
                        <w:lang w:val="fr-CH"/>
                      </w:rPr>
                      <w:t>n</w:t>
                    </w:r>
                    <w:r>
                      <w:rPr>
                        <w:color w:val="000000"/>
                        <w:sz w:val="12"/>
                        <w:szCs w:val="12"/>
                        <w:lang w:val="fr-CH"/>
                      </w:rPr>
                      <w:t>lace</w:t>
                    </w:r>
                  </w:p>
                  <w:p w:rsidR="00B23883" w:rsidRDefault="00B23883" w:rsidP="00B23883">
                    <w:pPr>
                      <w:spacing w:before="20"/>
                      <w:rPr>
                        <w:sz w:val="12"/>
                        <w:szCs w:val="12"/>
                        <w:lang w:val="fr-CH"/>
                      </w:rPr>
                    </w:pPr>
                    <w:r w:rsidRPr="00F77F9E">
                      <w:rPr>
                        <w:color w:val="000000"/>
                        <w:sz w:val="12"/>
                        <w:szCs w:val="12"/>
                        <w:lang w:val="fr-CH"/>
                      </w:rPr>
                      <w:t xml:space="preserve">   </w:t>
                    </w:r>
                    <w:r>
                      <w:rPr>
                        <w:color w:val="000000"/>
                        <w:sz w:val="12"/>
                        <w:szCs w:val="12"/>
                        <w:lang w:val="fr-CH"/>
                      </w:rPr>
                      <w:t xml:space="preserve">  IP</w:t>
                    </w:r>
                  </w:p>
                </w:txbxContent>
              </v:textbox>
            </v:rect>
          </v:group>
        </w:pict>
      </w:r>
      <w:r w:rsidRPr="00E9611E">
        <w:rPr>
          <w:rFonts w:ascii="Trebuchet MS" w:hAnsi="Trebuchet MS"/>
          <w:sz w:val="19"/>
          <w:szCs w:val="19"/>
          <w:lang w:val="fr-FR"/>
        </w:rPr>
        <w:pict>
          <v:shape id="_x0000_i1025" type="#_x0000_t75" style="width:462.75pt;height:210.75pt">
            <v:imagedata croptop="-65520f" cropbottom="65520f"/>
          </v:shape>
        </w:pict>
      </w:r>
    </w:p>
    <w:p w:rsidR="004737CF" w:rsidRDefault="004737CF" w:rsidP="00B23883">
      <w:pPr>
        <w:pStyle w:val="Figurelegend"/>
      </w:pPr>
      <w:r>
        <w:t>LEA:</w:t>
      </w:r>
      <w:r>
        <w:tab/>
      </w:r>
      <w:r w:rsidRPr="007F009E">
        <w:rPr>
          <w:i/>
          <w:iCs/>
        </w:rPr>
        <w:t>Law Enforcement Agency</w:t>
      </w:r>
      <w:r w:rsidR="007F009E">
        <w:t xml:space="preserve">, </w:t>
      </w:r>
      <w:r w:rsidR="00B23883">
        <w:t>Regulador</w:t>
      </w:r>
    </w:p>
    <w:p w:rsidR="004737CF" w:rsidRDefault="004737CF" w:rsidP="00B23883">
      <w:pPr>
        <w:pStyle w:val="Figurelegend"/>
      </w:pPr>
      <w:r>
        <w:t>ASP:</w:t>
      </w:r>
      <w:r>
        <w:tab/>
      </w:r>
      <w:r w:rsidRPr="007F009E">
        <w:rPr>
          <w:i/>
          <w:iCs/>
        </w:rPr>
        <w:t>Application Service Providers</w:t>
      </w:r>
      <w:r w:rsidR="007F009E">
        <w:t xml:space="preserve">, </w:t>
      </w:r>
      <w:r w:rsidR="00B23883">
        <w:t>Proveedores de servicio de aplicación</w:t>
      </w:r>
    </w:p>
    <w:p w:rsidR="007F009E" w:rsidRPr="004737CF" w:rsidRDefault="007F009E" w:rsidP="003D2FC1">
      <w:pPr>
        <w:pStyle w:val="Figurelegend"/>
      </w:pPr>
      <w:r>
        <w:t xml:space="preserve">IE: </w:t>
      </w:r>
      <w:r>
        <w:tab/>
      </w:r>
      <w:r w:rsidRPr="007F009E">
        <w:rPr>
          <w:i/>
          <w:iCs/>
        </w:rPr>
        <w:t>Interconnect Exchange</w:t>
      </w:r>
      <w:r>
        <w:t>, c</w:t>
      </w:r>
      <w:r w:rsidR="003D2FC1">
        <w:t>anal de interconexión</w:t>
      </w:r>
    </w:p>
    <w:p w:rsidR="004737CF" w:rsidRPr="004737CF" w:rsidRDefault="004737CF" w:rsidP="004737CF">
      <w:pPr>
        <w:pStyle w:val="FigureSource"/>
      </w:pPr>
    </w:p>
    <w:p w:rsidR="00B23883" w:rsidRPr="00B23883" w:rsidRDefault="00B23883" w:rsidP="00B23883">
      <w:pPr>
        <w:rPr>
          <w:bCs/>
          <w:lang w:val="es-ES_tradnl"/>
        </w:rPr>
      </w:pPr>
      <w:r w:rsidRPr="00B23883">
        <w:rPr>
          <w:bCs/>
          <w:lang w:val="es-ES_tradnl"/>
        </w:rPr>
        <w:t xml:space="preserve">Como se muestra en la Figura 1, las redes NGN se interconectan mediante controladores de frontera de sesión (SBC) ubicados en la frontera administrativa de una red a fin de aplicar la política de sesión multimedios. Una política de sesión puede definirse para gestionar la seguridad, los acuerdos de nivel de servicio, los recursos de los dispositivos de red, la anchura de banda de la red, el interfuncionamiento y la compatibilidad de protocolos entre redes. </w:t>
      </w:r>
    </w:p>
    <w:p w:rsidR="00023545" w:rsidRPr="00023545" w:rsidRDefault="00B23883" w:rsidP="00B23883">
      <w:r w:rsidRPr="00B23883">
        <w:rPr>
          <w:bCs/>
          <w:lang w:val="es-ES_tradnl"/>
        </w:rPr>
        <w:t>Los SBC puede desempeñar funciones tales como:</w:t>
      </w:r>
    </w:p>
    <w:p w:rsidR="00B23883" w:rsidRPr="00B23883" w:rsidRDefault="00B23883" w:rsidP="00B23883">
      <w:pPr>
        <w:pStyle w:val="enumlev1"/>
        <w:rPr>
          <w:lang w:val="es-ES_tradnl"/>
        </w:rPr>
      </w:pPr>
      <w:r w:rsidRPr="00B23883">
        <w:rPr>
          <w:lang w:val="es-ES_tradnl"/>
        </w:rPr>
        <w:t>•</w:t>
      </w:r>
      <w:r w:rsidRPr="00B23883">
        <w:rPr>
          <w:lang w:val="es-ES_tradnl"/>
        </w:rPr>
        <w:tab/>
        <w:t xml:space="preserve">Seguridad de red </w:t>
      </w:r>
    </w:p>
    <w:p w:rsidR="00B23883" w:rsidRPr="00B23883" w:rsidRDefault="00B23883" w:rsidP="00B23883">
      <w:pPr>
        <w:pStyle w:val="enumlev1"/>
        <w:rPr>
          <w:lang w:val="es-ES_tradnl"/>
        </w:rPr>
      </w:pPr>
      <w:r w:rsidRPr="00B23883">
        <w:rPr>
          <w:lang w:val="es-ES_tradnl"/>
        </w:rPr>
        <w:t>•</w:t>
      </w:r>
      <w:r w:rsidRPr="00B23883">
        <w:rPr>
          <w:lang w:val="es-ES_tradnl"/>
        </w:rPr>
        <w:tab/>
        <w:t xml:space="preserve">Control de ataques de denegación de servicio y de sobrecarga </w:t>
      </w:r>
    </w:p>
    <w:p w:rsidR="00B23883" w:rsidRPr="00B23883" w:rsidRDefault="00B23883" w:rsidP="00B23883">
      <w:pPr>
        <w:pStyle w:val="enumlev1"/>
        <w:rPr>
          <w:lang w:val="es-ES_tradnl"/>
        </w:rPr>
      </w:pPr>
      <w:r w:rsidRPr="00B23883">
        <w:rPr>
          <w:lang w:val="es-ES_tradnl"/>
        </w:rPr>
        <w:t>•</w:t>
      </w:r>
      <w:r w:rsidRPr="00B23883">
        <w:rPr>
          <w:lang w:val="es-ES_tradnl"/>
        </w:rPr>
        <w:tab/>
        <w:t xml:space="preserve">Traducción de direcciones de red y traspaso de cortafuegos </w:t>
      </w:r>
    </w:p>
    <w:p w:rsidR="00B23883" w:rsidRPr="00B23883" w:rsidRDefault="00B23883" w:rsidP="00B23883">
      <w:pPr>
        <w:pStyle w:val="enumlev1"/>
        <w:rPr>
          <w:lang w:val="es-ES_tradnl"/>
        </w:rPr>
      </w:pPr>
      <w:r w:rsidRPr="00B23883">
        <w:rPr>
          <w:lang w:val="es-ES_tradnl"/>
        </w:rPr>
        <w:t>•</w:t>
      </w:r>
      <w:r w:rsidRPr="00B23883">
        <w:rPr>
          <w:lang w:val="es-ES_tradnl"/>
        </w:rPr>
        <w:tab/>
        <w:t>Intercepción legal</w:t>
      </w:r>
    </w:p>
    <w:p w:rsidR="00B23883" w:rsidRPr="00B23883" w:rsidRDefault="00B23883" w:rsidP="00B23883">
      <w:pPr>
        <w:pStyle w:val="enumlev1"/>
        <w:rPr>
          <w:lang w:val="es-ES_tradnl"/>
        </w:rPr>
      </w:pPr>
      <w:r w:rsidRPr="00B23883">
        <w:rPr>
          <w:lang w:val="es-ES_tradnl"/>
        </w:rPr>
        <w:t>•</w:t>
      </w:r>
      <w:r w:rsidRPr="00B23883">
        <w:rPr>
          <w:lang w:val="es-ES_tradnl"/>
        </w:rPr>
        <w:tab/>
        <w:t xml:space="preserve">Gestión de la calidad de servicio (QoS) </w:t>
      </w:r>
    </w:p>
    <w:p w:rsidR="00B23883" w:rsidRPr="00B23883" w:rsidRDefault="00B23883" w:rsidP="00B23883">
      <w:pPr>
        <w:pStyle w:val="enumlev1"/>
        <w:rPr>
          <w:lang w:val="es-ES_tradnl"/>
        </w:rPr>
      </w:pPr>
      <w:r w:rsidRPr="00B23883">
        <w:rPr>
          <w:lang w:val="es-ES_tradnl"/>
        </w:rPr>
        <w:t>•</w:t>
      </w:r>
      <w:r w:rsidRPr="00B23883">
        <w:rPr>
          <w:lang w:val="es-ES_tradnl"/>
        </w:rPr>
        <w:tab/>
        <w:t>Traducción de protocolos</w:t>
      </w:r>
    </w:p>
    <w:p w:rsidR="00023545" w:rsidRPr="00023545" w:rsidRDefault="00B23883" w:rsidP="00B23883">
      <w:pPr>
        <w:pStyle w:val="enumlev1"/>
      </w:pPr>
      <w:r w:rsidRPr="00B23883">
        <w:rPr>
          <w:lang w:val="en-CA"/>
        </w:rPr>
        <w:t>•</w:t>
      </w:r>
      <w:r w:rsidRPr="00B23883">
        <w:rPr>
          <w:lang w:val="en-CA"/>
        </w:rPr>
        <w:tab/>
        <w:t>Con</w:t>
      </w:r>
      <w:smartTag w:uri="urn:schemas-microsoft-com:office:smarttags" w:element="PersonName">
        <w:r w:rsidRPr="00B23883">
          <w:rPr>
            <w:lang w:val="en-CA"/>
          </w:rPr>
          <w:t>tabi</w:t>
        </w:r>
      </w:smartTag>
      <w:r w:rsidRPr="00B23883">
        <w:rPr>
          <w:lang w:val="en-CA"/>
        </w:rPr>
        <w:t>lidad de llamadas</w:t>
      </w:r>
    </w:p>
    <w:p w:rsidR="00023545" w:rsidRPr="002D39A4" w:rsidRDefault="00B23883" w:rsidP="00B23883">
      <w:pPr>
        <w:rPr>
          <w:kern w:val="32"/>
        </w:rPr>
      </w:pPr>
      <w:r w:rsidRPr="00B23883">
        <w:rPr>
          <w:bCs/>
          <w:lang w:val="es-ES_tradnl"/>
        </w:rPr>
        <w:t>La MGW (pasarela de medios) de la Figura 1 estará controlada por un conmutador lógico instalado por los operadores RTPC/móviles en la NGN. La SGW (pasarela de señalización) puede estar integrada en la MGW o ser un dispositivo independiente. Con el fin de facilitar la migración de las redes tradicionales a las NGN, al menos en lo que atañe a los servicios de voz, las NGN proporcionan dos tipos de capacidad, que se discuten en el Documento UIT-D 2/190 (Informe de la Cuestión 19</w:t>
      </w:r>
      <w:r w:rsidRPr="00B23883">
        <w:rPr>
          <w:bCs/>
          <w:lang w:val="es-ES_tradnl"/>
        </w:rPr>
        <w:noBreakHyphen/>
        <w:t>1/2)</w:t>
      </w:r>
      <w:r w:rsidR="007F009E" w:rsidRPr="007F009E">
        <w:rPr>
          <w:bCs/>
          <w:lang w:val="en-US"/>
        </w:rPr>
        <w:t>.</w:t>
      </w:r>
    </w:p>
    <w:p w:rsidR="00023545" w:rsidRPr="00023545" w:rsidRDefault="00023545" w:rsidP="00B23883">
      <w:pPr>
        <w:pStyle w:val="Heading1"/>
      </w:pPr>
      <w:bookmarkStart w:id="13" w:name="_Toc256416887"/>
      <w:bookmarkStart w:id="14" w:name="_Toc258491874"/>
      <w:r w:rsidRPr="00023545">
        <w:t>2.</w:t>
      </w:r>
      <w:r w:rsidRPr="00023545">
        <w:tab/>
      </w:r>
      <w:bookmarkEnd w:id="13"/>
      <w:r w:rsidR="00B23883" w:rsidRPr="00B23883">
        <w:rPr>
          <w:bCs/>
          <w:lang w:val="en-CA"/>
        </w:rPr>
        <w:t>Interfaces</w:t>
      </w:r>
      <w:bookmarkEnd w:id="14"/>
    </w:p>
    <w:p w:rsidR="00023545" w:rsidRPr="00023545" w:rsidRDefault="00023545" w:rsidP="00B23883">
      <w:pPr>
        <w:pStyle w:val="Heading2"/>
      </w:pPr>
      <w:bookmarkStart w:id="15" w:name="_Toc256416888"/>
      <w:bookmarkStart w:id="16" w:name="_Toc258491875"/>
      <w:r w:rsidRPr="00023545">
        <w:t>2.1</w:t>
      </w:r>
      <w:r w:rsidRPr="00023545">
        <w:tab/>
      </w:r>
      <w:bookmarkEnd w:id="15"/>
      <w:r w:rsidR="00B23883" w:rsidRPr="00B23883">
        <w:rPr>
          <w:bCs/>
          <w:lang w:val="es-ES_tradnl"/>
        </w:rPr>
        <w:t>Interfaces físicas</w:t>
      </w:r>
      <w:bookmarkEnd w:id="16"/>
    </w:p>
    <w:p w:rsidR="00B23883" w:rsidRPr="00B23883" w:rsidRDefault="00B23883" w:rsidP="00B23883">
      <w:pPr>
        <w:rPr>
          <w:bCs/>
          <w:lang w:val="es-ES_tradnl"/>
        </w:rPr>
      </w:pPr>
      <w:r w:rsidRPr="00B23883">
        <w:rPr>
          <w:bCs/>
          <w:lang w:val="es-ES_tradnl"/>
        </w:rPr>
        <w:t>El controlador de frontera de sesión (SBC) sirve de interfaz IP con otras redes NGN. Las interfaces físicas pueden ser:</w:t>
      </w:r>
    </w:p>
    <w:p w:rsidR="00B23883" w:rsidRPr="00B23883" w:rsidRDefault="00B23883" w:rsidP="003D2FC1">
      <w:pPr>
        <w:rPr>
          <w:bCs/>
          <w:lang w:val="es-ES_tradnl"/>
        </w:rPr>
      </w:pPr>
      <w:r w:rsidRPr="00B23883">
        <w:rPr>
          <w:bCs/>
          <w:lang w:val="es-ES_tradnl"/>
        </w:rPr>
        <w:t xml:space="preserve">Interfaces Ethernet Gigabit </w:t>
      </w:r>
    </w:p>
    <w:p w:rsidR="00B23883" w:rsidRPr="00B23883" w:rsidRDefault="00B23883" w:rsidP="003D2FC1">
      <w:pPr>
        <w:rPr>
          <w:bCs/>
          <w:lang w:val="es-ES_tradnl"/>
        </w:rPr>
      </w:pPr>
      <w:r w:rsidRPr="00B23883">
        <w:rPr>
          <w:bCs/>
          <w:lang w:val="es-ES_tradnl"/>
        </w:rPr>
        <w:lastRenderedPageBreak/>
        <w:t>Interfaces Ethernet Rápido 10/100 Base-T</w:t>
      </w:r>
    </w:p>
    <w:p w:rsidR="00023545" w:rsidRPr="00023545" w:rsidRDefault="00B23883" w:rsidP="00B23883">
      <w:r w:rsidRPr="00B23883">
        <w:rPr>
          <w:bCs/>
          <w:lang w:val="en-CA"/>
        </w:rPr>
        <w:t>El SBC dispone de subsistemas de señalización redundante y control de medios, cada uno de ellos con interfaces de red redundantes. Los subsistemas del SBC se comunican entre ellos a través de cualquiera de las interfaces IP disponibles.</w:t>
      </w:r>
    </w:p>
    <w:p w:rsidR="00023545" w:rsidRPr="00023545" w:rsidRDefault="00023545" w:rsidP="00B23883">
      <w:pPr>
        <w:pStyle w:val="Heading2"/>
      </w:pPr>
      <w:bookmarkStart w:id="17" w:name="_Toc156966939"/>
      <w:bookmarkStart w:id="18" w:name="_Toc256416889"/>
      <w:bookmarkStart w:id="19" w:name="_Toc258491876"/>
      <w:r w:rsidRPr="00023545">
        <w:t>2.2</w:t>
      </w:r>
      <w:r w:rsidRPr="00023545">
        <w:tab/>
      </w:r>
      <w:bookmarkEnd w:id="17"/>
      <w:bookmarkEnd w:id="18"/>
      <w:r w:rsidR="00B23883" w:rsidRPr="00B23883">
        <w:rPr>
          <w:bCs/>
          <w:lang w:val="es-ES_tradnl"/>
        </w:rPr>
        <w:t>Interfaces de señalización</w:t>
      </w:r>
      <w:bookmarkEnd w:id="19"/>
    </w:p>
    <w:p w:rsidR="00023545" w:rsidRPr="00023545" w:rsidRDefault="00B23883" w:rsidP="00B23883">
      <w:r w:rsidRPr="00B23883">
        <w:rPr>
          <w:bCs/>
          <w:lang w:val="es-ES_tradnl"/>
        </w:rPr>
        <w:t>Se supone que el modelo de red para el que se han definido las interfaces de señalización es una red todo IP de la próxima generación (NGN) cuyo punto de control dentro de la red puede ser:</w:t>
      </w:r>
    </w:p>
    <w:p w:rsidR="00B23883" w:rsidRPr="00B23883" w:rsidRDefault="00B23883" w:rsidP="00B23883">
      <w:pPr>
        <w:pStyle w:val="enumlev1"/>
        <w:rPr>
          <w:lang w:val="es-ES_tradnl"/>
        </w:rPr>
      </w:pPr>
      <w:r w:rsidRPr="00B23883">
        <w:rPr>
          <w:lang w:val="es-ES_tradnl"/>
        </w:rPr>
        <w:t>•</w:t>
      </w:r>
      <w:r w:rsidRPr="00B23883">
        <w:rPr>
          <w:lang w:val="es-ES_tradnl"/>
        </w:rPr>
        <w:tab/>
        <w:t>un conmutador lógico; o</w:t>
      </w:r>
    </w:p>
    <w:p w:rsidR="00023545" w:rsidRPr="00023545" w:rsidRDefault="00B23883" w:rsidP="00B23883">
      <w:pPr>
        <w:pStyle w:val="enumlev1"/>
        <w:rPr>
          <w:lang w:val="it-IT"/>
        </w:rPr>
      </w:pPr>
      <w:r w:rsidRPr="00B23883">
        <w:rPr>
          <w:lang w:val="en-CA"/>
        </w:rPr>
        <w:t>•</w:t>
      </w:r>
      <w:r w:rsidRPr="00B23883">
        <w:rPr>
          <w:lang w:val="en-CA"/>
        </w:rPr>
        <w:tab/>
      </w:r>
      <w:r w:rsidRPr="00B23883">
        <w:rPr>
          <w:lang w:val="it-IT"/>
        </w:rPr>
        <w:t>un núcleo IMS (servicio multimedios IP).</w:t>
      </w:r>
    </w:p>
    <w:p w:rsidR="00B23883" w:rsidRPr="00B23883" w:rsidRDefault="00B23883" w:rsidP="00B23883">
      <w:pPr>
        <w:rPr>
          <w:bCs/>
          <w:lang w:val="es-ES_tradnl"/>
        </w:rPr>
      </w:pPr>
      <w:r w:rsidRPr="00B23883">
        <w:rPr>
          <w:bCs/>
          <w:lang w:val="it-IT"/>
        </w:rPr>
        <w:t>La normalización de la señalización corresponde principalmente al UIT-T y, por consiguiente, no entra dentro del alcance de esta Cuestión. No obstante, la adopción de algunos tipos de interfaces suscita cuestiones reglamentarias de importancia. Mientras que el UIT-T se encarga de la normalización de los protocolos y la señalización, esta Cuestión debería dedicarse a determinar si los reguladores deberían forzar la aplicación de una norma determinada para garantizar la compatibilidad o si deberían dejar este tema en manos de los operadores, corriendo el riesgo de que haya incompatibilidades</w:t>
      </w:r>
      <w:r w:rsidRPr="00B23883">
        <w:rPr>
          <w:bCs/>
          <w:lang w:val="es-ES_tradnl"/>
        </w:rPr>
        <w:t>.</w:t>
      </w:r>
    </w:p>
    <w:p w:rsidR="00B23883" w:rsidRPr="00B23883" w:rsidRDefault="00B23883" w:rsidP="00B23883">
      <w:pPr>
        <w:rPr>
          <w:bCs/>
          <w:lang w:val="es-ES_tradnl"/>
        </w:rPr>
      </w:pPr>
      <w:r w:rsidRPr="00B23883">
        <w:rPr>
          <w:bCs/>
          <w:lang w:val="es-ES_tradnl"/>
        </w:rPr>
        <w:t>La Comisión de Estudio 13 del UIT-T ya ha remitido algunos proyectos de Recomendación en respuesta a la Declaración de Coordinación enviada en el marco de esta Cuestión. Las Recomendaciones UIT-T Y.2701 e Y.2201 establecen requisitos de seguridad para las interfaces y requisitos de alto nivel para los servicios y capacidades de las redes de la próxima generación. Además de estas Recomendaciones, los Grupos Temáticos sobre las NGN han elaborado una serie de documentos sobre la definición, los protocolos y la arquitectura.</w:t>
      </w:r>
    </w:p>
    <w:p w:rsidR="00023545" w:rsidRPr="00023545" w:rsidRDefault="00B23883" w:rsidP="00B23883">
      <w:r w:rsidRPr="00B23883">
        <w:rPr>
          <w:bCs/>
          <w:lang w:val="es-ES_tradnl"/>
        </w:rPr>
        <w:t>El UIT-T también ha aprobado una Recomendación sobre señalización, en concreto, la Q.3401, Perfil de señalización de las NGN, que podrán utilizar los reguladores que lo deseen.</w:t>
      </w:r>
    </w:p>
    <w:p w:rsidR="00023545" w:rsidRPr="00023545" w:rsidRDefault="0084487A" w:rsidP="00B23883">
      <w:pPr>
        <w:pStyle w:val="Heading1"/>
      </w:pPr>
      <w:bookmarkStart w:id="20" w:name="_Toc256416890"/>
      <w:bookmarkStart w:id="21" w:name="_Toc258491877"/>
      <w:r>
        <w:t>3</w:t>
      </w:r>
      <w:r w:rsidR="00023545">
        <w:t>.</w:t>
      </w:r>
      <w:r w:rsidR="00023545">
        <w:tab/>
      </w:r>
      <w:bookmarkEnd w:id="20"/>
      <w:r w:rsidR="00B23883" w:rsidRPr="00B23883">
        <w:rPr>
          <w:bCs/>
          <w:lang w:val="en-CA"/>
        </w:rPr>
        <w:t>Puntos de interconexión</w:t>
      </w:r>
      <w:bookmarkEnd w:id="21"/>
    </w:p>
    <w:p w:rsidR="00023545" w:rsidRPr="00023545" w:rsidRDefault="00B23883" w:rsidP="00B23883">
      <w:r w:rsidRPr="00B23883">
        <w:rPr>
          <w:bCs/>
          <w:lang w:val="es-ES_tradnl"/>
        </w:rPr>
        <w:t>Durante la fase de transición, el operador dominante puede estar obligado a mantener las capacidades de interconexión de la RTPC tradicional. Suponiendo que sea posible que los operadores rivales lleguen a los usuarios clientes de las NGN del operador dominante a través de la interconexión tradicional, tal vez no sea necesaria una obligación en materia de reglamentación para asegurar nuevas capacidades de interconexión basadas en las NGN. El operador dominante podrá ofrecer durante esta fase una interconexión IP en algún punto. Cuando la fase de transición llega a su término, quizá deseen abandonar la interconexión tradicional. En la medida en que sigan manteniendo una posición dominante en el mercado, es casi seguro que tendrán que ajustarse a obligaciones reglamentarias para ofrecer la interconexión a las NGN a precios basados en los costos. En el universo de Internet, la gran mayoría de las interconexiones consisten en el intercambio de tráfico o en el tránsito. En las NGN, los participantes en el mercado pueden optar por el intercambio de tráfico, el tránsito o algún otro modo de interconexión. De hecho, el intercambio de tráfico se realiza únicamente entre los clientes de operadores dominantes y los de sus homólogos, pero no permite el acceso a terceros. En una relación de tránsito clásica, en cambio, el cliente puede utilizar la red del proveedor en tránsito para alcanzar cualquier destino en Internet. Es poco probable que el proveedor de servicios dominante esté dispuesto a ofrecer acuerdos de intercambio directo de tráfico a pequeños operadores rivales. Podría ofrecer este tipo de acuerdos apenas a unos pocos rivales nacionales de envergadura. Por el momento, los pequeños operadores rivales nacionales no tienen muchas opciones: podrían limitarse a la interconexión a la RTPC o adquirir el servicio de tránsito a uno de los operadores dominantes. Son numerosísimos los problemas que plantea la creación de un marco de conexión sólido para las NGN con IP y la correcta aplicación del mismo. Establecer y mantener un acuerdo de interconexión con otra empresa no es tarea fácil. Según las circunstancias, el apoyo técnico es a veces esencial. A menudo no se tienen en cuenta los costos administrativos y contractuales derivados de la concertación de acuerdos de interconexión IP. Una de las posibilidades que podría examinarse sería el establecimiento de un intercambio de interconexión basada en IP que pueda cursar la integralidad del tráfico IP de todos los operadores cuando no haya un acuerdo de intercambio de tráfico entre ellos.</w:t>
      </w:r>
    </w:p>
    <w:p w:rsidR="00023545" w:rsidRPr="00023545" w:rsidRDefault="00023545" w:rsidP="00B23883">
      <w:pPr>
        <w:pStyle w:val="Heading2"/>
      </w:pPr>
      <w:bookmarkStart w:id="22" w:name="_Toc256416891"/>
      <w:bookmarkStart w:id="23" w:name="_Toc258491878"/>
      <w:r w:rsidRPr="00023545">
        <w:lastRenderedPageBreak/>
        <w:t>3.1</w:t>
      </w:r>
      <w:r w:rsidRPr="00023545">
        <w:tab/>
      </w:r>
      <w:bookmarkEnd w:id="22"/>
      <w:r w:rsidR="00B23883" w:rsidRPr="00B23883">
        <w:rPr>
          <w:bCs/>
          <w:lang w:val="es-ES_tradnl"/>
        </w:rPr>
        <w:t>Central de interconexión (</w:t>
      </w:r>
      <w:r w:rsidR="003D2FC1">
        <w:rPr>
          <w:bCs/>
          <w:i/>
          <w:iCs/>
          <w:lang w:val="es-ES_tradnl"/>
        </w:rPr>
        <w:t>Interconnect Exchange</w:t>
      </w:r>
      <w:r w:rsidR="003D2FC1">
        <w:rPr>
          <w:bCs/>
          <w:lang w:val="es-ES_tradnl"/>
        </w:rPr>
        <w:t xml:space="preserve">, </w:t>
      </w:r>
      <w:r w:rsidR="00B23883" w:rsidRPr="00B23883">
        <w:rPr>
          <w:bCs/>
          <w:lang w:val="es-ES_tradnl"/>
        </w:rPr>
        <w:t>IE)</w:t>
      </w:r>
      <w:bookmarkEnd w:id="23"/>
    </w:p>
    <w:p w:rsidR="00023545" w:rsidRPr="00023545" w:rsidRDefault="00B23883" w:rsidP="00B23883">
      <w:r w:rsidRPr="00B23883">
        <w:rPr>
          <w:bCs/>
          <w:lang w:val="es-ES_tradnl"/>
        </w:rPr>
        <w:t>El concepto básico de la central de interconexión es permitir la conexión de diversos operadores a un punto común para que puedan intercambiar mutuamente el tráfico de manera eficaz. Es posible que los reguladores quieran considerar la posibilidad de utilizar centrales de interconexión como modelo adecuado para la interconexión de las NGN.</w:t>
      </w:r>
    </w:p>
    <w:p w:rsidR="00023545" w:rsidRPr="00023545" w:rsidRDefault="00B23883" w:rsidP="00B23883">
      <w:pPr>
        <w:pStyle w:val="Headingb"/>
        <w:rPr>
          <w:rFonts w:eastAsia="Arial Unicode MS"/>
        </w:rPr>
      </w:pPr>
      <w:r w:rsidRPr="00B23883">
        <w:rPr>
          <w:rFonts w:eastAsia="Arial"/>
          <w:bCs/>
          <w:lang w:val="en-CA"/>
        </w:rPr>
        <w:t>La función de las centrales de interconexión</w:t>
      </w:r>
    </w:p>
    <w:p w:rsidR="00023545" w:rsidRPr="00023545" w:rsidRDefault="00B23883" w:rsidP="00B23883">
      <w:pPr>
        <w:pStyle w:val="enumlev1"/>
      </w:pPr>
      <w:r w:rsidRPr="00B23883">
        <w:rPr>
          <w:lang w:val="en-CA"/>
        </w:rPr>
        <w:t>•</w:t>
      </w:r>
      <w:r w:rsidRPr="00B23883">
        <w:rPr>
          <w:lang w:val="en-CA"/>
        </w:rPr>
        <w:tab/>
        <w:t>Facturación entre operadores</w:t>
      </w:r>
    </w:p>
    <w:p w:rsidR="00023545" w:rsidRPr="00023545" w:rsidRDefault="00B23883" w:rsidP="00B23883">
      <w:r w:rsidRPr="00B23883">
        <w:rPr>
          <w:rFonts w:eastAsia="Arial"/>
          <w:bCs/>
          <w:lang w:val="es-ES_tradnl"/>
        </w:rPr>
        <w:t>En la actualidad, la facturación entre operadores es una de las principales causas de controversias entre distintos proveedores de servicio y, probablemente, lo seguirá siendo con más intensidad, a menos que se tomen las medidas correctivas del caso. La utilización de una central de interconexión también como centro de facturación entre operadores podría ser la solución a este gran problema. La tasación entre operadores podría corresponder: a) al grado de servicio, b) al contenido, y c) a los elementos de red utilizados para el transporte del tráfico hasta la central de interconexión.</w:t>
      </w:r>
    </w:p>
    <w:p w:rsidR="00023545" w:rsidRPr="00023545" w:rsidRDefault="00B23883" w:rsidP="00B23883">
      <w:pPr>
        <w:pStyle w:val="enumlev1"/>
      </w:pPr>
      <w:r w:rsidRPr="00B23883">
        <w:rPr>
          <w:lang w:val="en-CA"/>
        </w:rPr>
        <w:t>•</w:t>
      </w:r>
      <w:r w:rsidRPr="00B23883">
        <w:rPr>
          <w:lang w:val="en-CA"/>
        </w:rPr>
        <w:tab/>
        <w:t>Servicios de red inteligente</w:t>
      </w:r>
    </w:p>
    <w:p w:rsidR="00023545" w:rsidRPr="00023545" w:rsidRDefault="00B23883" w:rsidP="00B23883">
      <w:pPr>
        <w:rPr>
          <w:rFonts w:eastAsia="Arial"/>
          <w:lang w:val="en-AU"/>
        </w:rPr>
      </w:pPr>
      <w:r w:rsidRPr="00B23883">
        <w:rPr>
          <w:rFonts w:eastAsia="Arial"/>
          <w:bCs/>
          <w:lang w:val="es-ES_tradnl"/>
        </w:rPr>
        <w:t>En presencia de múltiples operadores que prestan múltiples servicios, podrían facilitarse servicios de red inteligente mediante la combinación de la central de interconexión y el centro de facturación entre operadores.</w:t>
      </w:r>
    </w:p>
    <w:p w:rsidR="00023545" w:rsidRPr="00023545" w:rsidRDefault="00B23883" w:rsidP="00B23883">
      <w:pPr>
        <w:pStyle w:val="enumlev1"/>
      </w:pPr>
      <w:r w:rsidRPr="00B23883">
        <w:rPr>
          <w:lang w:val="en-CA"/>
        </w:rPr>
        <w:t>•</w:t>
      </w:r>
      <w:r w:rsidRPr="00B23883">
        <w:rPr>
          <w:lang w:val="en-CA"/>
        </w:rPr>
        <w:tab/>
        <w:t>Por</w:t>
      </w:r>
      <w:smartTag w:uri="urn:schemas-microsoft-com:office:smarttags" w:element="PersonName">
        <w:r w:rsidRPr="00B23883">
          <w:rPr>
            <w:lang w:val="en-CA"/>
          </w:rPr>
          <w:t>tabi</w:t>
        </w:r>
      </w:smartTag>
      <w:r w:rsidRPr="00B23883">
        <w:rPr>
          <w:lang w:val="en-CA"/>
        </w:rPr>
        <w:t>lidad de números</w:t>
      </w:r>
    </w:p>
    <w:p w:rsidR="00023545" w:rsidRPr="00023545" w:rsidRDefault="00B23883" w:rsidP="00B23883">
      <w:pPr>
        <w:rPr>
          <w:rFonts w:eastAsia="Arial"/>
          <w:lang w:val="en-AU"/>
        </w:rPr>
      </w:pPr>
      <w:r w:rsidRPr="00B23883">
        <w:rPr>
          <w:rFonts w:eastAsia="Arial"/>
          <w:bCs/>
          <w:lang w:val="es-ES_tradnl"/>
        </w:rPr>
        <w:t>También en caso de que existan numerosos operadores que prestan múltiples servicios podría abordarse la por</w:t>
      </w:r>
      <w:smartTag w:uri="urn:schemas-microsoft-com:office:smarttags" w:element="PersonName">
        <w:r w:rsidRPr="00B23883">
          <w:rPr>
            <w:rFonts w:eastAsia="Arial"/>
            <w:bCs/>
            <w:lang w:val="es-ES_tradnl"/>
          </w:rPr>
          <w:t>tabi</w:t>
        </w:r>
      </w:smartTag>
      <w:r w:rsidRPr="00B23883">
        <w:rPr>
          <w:rFonts w:eastAsia="Arial"/>
          <w:bCs/>
          <w:lang w:val="es-ES_tradnl"/>
        </w:rPr>
        <w:t>lidad de números gracias a una base de datos disponible para la central de interconexión/centro de facturación entre operadores.</w:t>
      </w:r>
    </w:p>
    <w:p w:rsidR="00023545" w:rsidRPr="00023545" w:rsidRDefault="00B23883" w:rsidP="00B23883">
      <w:pPr>
        <w:pStyle w:val="enumlev1"/>
      </w:pPr>
      <w:r w:rsidRPr="00B23883">
        <w:rPr>
          <w:lang w:val="en-CA"/>
        </w:rPr>
        <w:t>•</w:t>
      </w:r>
      <w:r w:rsidRPr="00B23883">
        <w:rPr>
          <w:lang w:val="en-CA"/>
        </w:rPr>
        <w:tab/>
        <w:t>Simplificación</w:t>
      </w:r>
    </w:p>
    <w:p w:rsidR="00023545" w:rsidRPr="00023545" w:rsidRDefault="00B23883" w:rsidP="00B23883">
      <w:pPr>
        <w:rPr>
          <w:rFonts w:eastAsia="Arial"/>
        </w:rPr>
      </w:pPr>
      <w:r w:rsidRPr="00B23883">
        <w:rPr>
          <w:rFonts w:eastAsia="Arial"/>
          <w:bCs/>
          <w:lang w:val="es-ES_tradnl"/>
        </w:rPr>
        <w:t>La utilización de una central de interconexión/centro de facturación entre operadores también podría simplificar la arquitectura de la red, reducir el número de puntos de interconexión (POI), simplificar la liquidación de las tasas de interconexión y acortar el periodo de espera para la utilización de las capacidades de interconexión.</w:t>
      </w:r>
    </w:p>
    <w:p w:rsidR="00023545" w:rsidRPr="00023545" w:rsidRDefault="00B23883" w:rsidP="00B23883">
      <w:pPr>
        <w:pStyle w:val="Headingb"/>
      </w:pPr>
      <w:r w:rsidRPr="00B23883">
        <w:rPr>
          <w:lang w:val="en-CA"/>
        </w:rPr>
        <w:t>Problemas que plantean los actuales regímenes de interconexión</w:t>
      </w:r>
    </w:p>
    <w:p w:rsidR="00023545" w:rsidRPr="00023545" w:rsidRDefault="00B23883" w:rsidP="00B23883">
      <w:r w:rsidRPr="00B23883">
        <w:rPr>
          <w:bCs/>
          <w:lang w:val="es-ES_tradnl"/>
        </w:rPr>
        <w:t>Los actuales acuerdos bilaterales de interconexión en un entorno en que múltiples operadores prestan múltiples servicios pueden llevar a:</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Altas tasas de costo y puerto de interconexión.</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 xml:space="preserve">Acuerdos de interconexión asimétricos y controversias debidas a ambigüedades y desigualdad de condiciones. </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Retrasos en la interconexión por limitaciones de capacidad.</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Infrautilización de los recursos.</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Ineficacia en el tratamiento de las llamadas.</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Altos costos operativos de gestión de liquidaciones entre operadores.</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Facturación entre operadores.</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Complejidad en la liquidación de las tasas de interconexión.</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Compartición de la plataforma de red inteligente.</w:t>
      </w:r>
    </w:p>
    <w:p w:rsidR="00B23883" w:rsidRPr="00B23883" w:rsidRDefault="00B23883" w:rsidP="00B23883">
      <w:pPr>
        <w:pStyle w:val="enumlev1"/>
        <w:rPr>
          <w:b/>
          <w:bCs/>
          <w:u w:val="single"/>
          <w:lang w:val="es-ES_tradnl"/>
        </w:rPr>
      </w:pPr>
      <w:r w:rsidRPr="00B23883">
        <w:rPr>
          <w:lang w:val="es-ES_tradnl"/>
        </w:rPr>
        <w:t>•</w:t>
      </w:r>
      <w:r w:rsidRPr="00B23883">
        <w:rPr>
          <w:lang w:val="es-ES_tradnl"/>
        </w:rPr>
        <w:tab/>
        <w:t>Aplicación de la por</w:t>
      </w:r>
      <w:smartTag w:uri="urn:schemas-microsoft-com:office:smarttags" w:element="PersonName">
        <w:r w:rsidRPr="00B23883">
          <w:rPr>
            <w:lang w:val="es-ES_tradnl"/>
          </w:rPr>
          <w:t>tabi</w:t>
        </w:r>
      </w:smartTag>
      <w:r w:rsidRPr="00B23883">
        <w:rPr>
          <w:lang w:val="es-ES_tradnl"/>
        </w:rPr>
        <w:t>lidad de número.</w:t>
      </w:r>
    </w:p>
    <w:p w:rsidR="006E22E0" w:rsidRPr="006E22E0" w:rsidRDefault="00B23883" w:rsidP="00B23883">
      <w:pPr>
        <w:pStyle w:val="enumlev1"/>
        <w:rPr>
          <w:lang w:val="en-US"/>
        </w:rPr>
      </w:pPr>
      <w:r w:rsidRPr="00B23883">
        <w:rPr>
          <w:lang w:val="en-CA"/>
        </w:rPr>
        <w:t>•</w:t>
      </w:r>
      <w:r w:rsidRPr="00B23883">
        <w:rPr>
          <w:lang w:val="en-CA"/>
        </w:rPr>
        <w:tab/>
        <w:t>Aumento de CAPEX y OPEX, imposibilitando el funcionamiento.</w:t>
      </w:r>
    </w:p>
    <w:p w:rsidR="006E22E0" w:rsidRDefault="004737CF" w:rsidP="00B23883">
      <w:pPr>
        <w:pStyle w:val="FigureTitle"/>
        <w:rPr>
          <w:rFonts w:asciiTheme="majorBidi" w:hAnsiTheme="majorBidi" w:cstheme="majorBidi"/>
        </w:rPr>
      </w:pPr>
      <w:r>
        <w:rPr>
          <w:rFonts w:asciiTheme="majorBidi" w:hAnsiTheme="majorBidi" w:cstheme="majorBidi"/>
        </w:rPr>
        <w:lastRenderedPageBreak/>
        <w:t>Figur</w:t>
      </w:r>
      <w:r w:rsidR="00B23883">
        <w:rPr>
          <w:rFonts w:asciiTheme="majorBidi" w:hAnsiTheme="majorBidi" w:cstheme="majorBidi"/>
        </w:rPr>
        <w:t>a</w:t>
      </w:r>
      <w:r>
        <w:rPr>
          <w:rFonts w:asciiTheme="majorBidi" w:hAnsiTheme="majorBidi" w:cstheme="majorBidi"/>
        </w:rPr>
        <w:t xml:space="preserve"> 2: </w:t>
      </w:r>
      <w:r w:rsidR="00B23883" w:rsidRPr="00B23883">
        <w:rPr>
          <w:rFonts w:asciiTheme="majorBidi" w:hAnsiTheme="majorBidi" w:cstheme="majorBidi"/>
          <w:bCs/>
          <w:lang w:val="en-CA"/>
        </w:rPr>
        <w:t>Central de interconexión</w:t>
      </w:r>
    </w:p>
    <w:p w:rsidR="004737CF" w:rsidRPr="004737CF" w:rsidRDefault="00E9611E" w:rsidP="004737CF">
      <w:pPr>
        <w:pStyle w:val="Figure"/>
        <w:rPr>
          <w:lang w:val="en-US"/>
        </w:rPr>
      </w:pPr>
      <w:r>
        <w:rPr>
          <w:noProof/>
          <w:lang w:val="en-US" w:eastAsia="zh-CN"/>
        </w:rPr>
        <w:pict>
          <v:shapetype id="_x0000_t202" coordsize="21600,21600" o:spt="202" path="m,l,21600r21600,l21600,xe">
            <v:stroke joinstyle="miter"/>
            <v:path gradientshapeok="t" o:connecttype="rect"/>
          </v:shapetype>
          <v:shape id="_x0000_s52514" type="#_x0000_t202" style="position:absolute;left:0;text-align:left;margin-left:206.5pt;margin-top:84.1pt;width:55.2pt;height:17.75pt;z-index:251661312" stroked="f" strokecolor="white [3212]">
            <v:textbox inset="0,0,0,0">
              <w:txbxContent>
                <w:p w:rsidR="00B23883" w:rsidRPr="00B23883" w:rsidRDefault="00B23883" w:rsidP="00B23883">
                  <w:pPr>
                    <w:shd w:val="clear" w:color="auto" w:fill="D9D9D9" w:themeFill="background1" w:themeFillShade="D9"/>
                    <w:spacing w:before="0"/>
                    <w:jc w:val="center"/>
                    <w:rPr>
                      <w:sz w:val="12"/>
                      <w:szCs w:val="10"/>
                      <w:lang w:val="en-CA"/>
                    </w:rPr>
                  </w:pPr>
                  <w:r w:rsidRPr="00B23883">
                    <w:rPr>
                      <w:sz w:val="12"/>
                      <w:szCs w:val="10"/>
                      <w:lang w:val="en-CA"/>
                    </w:rPr>
                    <w:t>Central de interconexión</w:t>
                  </w:r>
                </w:p>
                <w:p w:rsidR="00284771" w:rsidRPr="00284771" w:rsidRDefault="00284771" w:rsidP="00284771">
                  <w:pPr>
                    <w:shd w:val="clear" w:color="auto" w:fill="D9D9D9" w:themeFill="background1" w:themeFillShade="D9"/>
                    <w:spacing w:before="0"/>
                    <w:jc w:val="center"/>
                    <w:rPr>
                      <w:sz w:val="12"/>
                      <w:szCs w:val="10"/>
                      <w:lang w:val="fr-CH"/>
                    </w:rPr>
                  </w:pPr>
                </w:p>
              </w:txbxContent>
            </v:textbox>
          </v:shape>
        </w:pict>
      </w:r>
      <w:r w:rsidR="004737CF" w:rsidRPr="004737CF">
        <w:rPr>
          <w:noProof/>
          <w:lang w:val="en-US" w:eastAsia="zh-CN"/>
        </w:rPr>
        <w:drawing>
          <wp:inline distT="0" distB="0" distL="0" distR="0">
            <wp:extent cx="401955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9751" r="14619" b="31304"/>
                    <a:stretch>
                      <a:fillRect/>
                    </a:stretch>
                  </pic:blipFill>
                  <pic:spPr bwMode="auto">
                    <a:xfrm>
                      <a:off x="0" y="0"/>
                      <a:ext cx="4019550" cy="2257425"/>
                    </a:xfrm>
                    <a:prstGeom prst="rect">
                      <a:avLst/>
                    </a:prstGeom>
                    <a:noFill/>
                    <a:ln w="9525">
                      <a:noFill/>
                      <a:miter lim="800000"/>
                      <a:headEnd/>
                      <a:tailEnd/>
                    </a:ln>
                  </pic:spPr>
                </pic:pic>
              </a:graphicData>
            </a:graphic>
          </wp:inline>
        </w:drawing>
      </w:r>
    </w:p>
    <w:p w:rsidR="004737CF" w:rsidRPr="004737CF" w:rsidRDefault="004737CF" w:rsidP="00B23883">
      <w:pPr>
        <w:pStyle w:val="FigureSource"/>
        <w:jc w:val="left"/>
        <w:rPr>
          <w:rFonts w:asciiTheme="majorBidi" w:hAnsiTheme="majorBidi" w:cstheme="majorBidi"/>
        </w:rPr>
      </w:pPr>
      <w:r>
        <w:rPr>
          <w:rFonts w:asciiTheme="majorBidi" w:hAnsiTheme="majorBidi" w:cstheme="majorBidi"/>
        </w:rPr>
        <w:t>Not</w:t>
      </w:r>
      <w:r w:rsidR="00B23883">
        <w:rPr>
          <w:rFonts w:asciiTheme="majorBidi" w:hAnsiTheme="majorBidi" w:cstheme="majorBidi"/>
        </w:rPr>
        <w:t>a</w:t>
      </w:r>
      <w:r>
        <w:rPr>
          <w:rFonts w:asciiTheme="majorBidi" w:hAnsiTheme="majorBidi" w:cstheme="majorBidi"/>
        </w:rPr>
        <w:t xml:space="preserve">: </w:t>
      </w:r>
      <w:r>
        <w:rPr>
          <w:rFonts w:asciiTheme="majorBidi" w:hAnsiTheme="majorBidi" w:cstheme="majorBidi"/>
        </w:rPr>
        <w:tab/>
        <w:t xml:space="preserve">BSO </w:t>
      </w:r>
      <w:r w:rsidR="00284771">
        <w:rPr>
          <w:rFonts w:asciiTheme="majorBidi" w:hAnsiTheme="majorBidi" w:cstheme="majorBidi"/>
        </w:rPr>
        <w:t>=</w:t>
      </w:r>
      <w:r w:rsidR="00284771" w:rsidRPr="00284771">
        <w:rPr>
          <w:rFonts w:ascii="Verdana" w:eastAsia="SimHei" w:hAnsi="Verdana" w:cs="Simplified Arabic"/>
          <w:b/>
          <w:sz w:val="20"/>
          <w:lang w:val="fr-FR" w:eastAsia="zh-CN"/>
        </w:rPr>
        <w:t xml:space="preserve"> </w:t>
      </w:r>
      <w:r w:rsidR="00B23883" w:rsidRPr="00B23883">
        <w:rPr>
          <w:rFonts w:asciiTheme="majorBidi" w:hAnsiTheme="majorBidi" w:cstheme="majorBidi"/>
          <w:bCs/>
          <w:lang w:val="fr-FR"/>
        </w:rPr>
        <w:t>Proveedor de servicios básicos/proveedor de línea fija</w:t>
      </w:r>
      <w:r>
        <w:rPr>
          <w:rFonts w:asciiTheme="majorBidi" w:hAnsiTheme="majorBidi" w:cstheme="majorBidi"/>
        </w:rPr>
        <w:br/>
        <w:t xml:space="preserve">CEL </w:t>
      </w:r>
      <w:r w:rsidR="00284771">
        <w:rPr>
          <w:rFonts w:asciiTheme="majorBidi" w:hAnsiTheme="majorBidi" w:cstheme="majorBidi"/>
        </w:rPr>
        <w:t xml:space="preserve">= </w:t>
      </w:r>
      <w:r w:rsidR="00B23883">
        <w:rPr>
          <w:rFonts w:asciiTheme="majorBidi" w:hAnsiTheme="majorBidi" w:cstheme="majorBidi"/>
        </w:rPr>
        <w:t>Red móvil</w:t>
      </w:r>
    </w:p>
    <w:p w:rsidR="006E22E0" w:rsidRPr="00023545" w:rsidRDefault="006E22E0" w:rsidP="00B23883">
      <w:pPr>
        <w:pStyle w:val="Heading2"/>
      </w:pPr>
      <w:bookmarkStart w:id="24" w:name="_Toc256416892"/>
      <w:bookmarkStart w:id="25" w:name="_Toc258491879"/>
      <w:r w:rsidRPr="00023545">
        <w:t>3.2</w:t>
      </w:r>
      <w:r w:rsidRPr="00023545">
        <w:tab/>
      </w:r>
      <w:bookmarkEnd w:id="24"/>
      <w:r w:rsidR="00B23883" w:rsidRPr="00B23883">
        <w:rPr>
          <w:bCs/>
          <w:lang w:val="es-ES_tradnl"/>
        </w:rPr>
        <w:t>Ubicación de los puntos de interconexión</w:t>
      </w:r>
      <w:bookmarkEnd w:id="25"/>
    </w:p>
    <w:p w:rsidR="00B23883" w:rsidRPr="00B23883" w:rsidRDefault="00B23883" w:rsidP="00B23883">
      <w:pPr>
        <w:rPr>
          <w:bCs/>
          <w:lang w:val="es-ES_tradnl"/>
        </w:rPr>
      </w:pPr>
      <w:r w:rsidRPr="00B23883">
        <w:rPr>
          <w:bCs/>
          <w:lang w:val="es-ES_tradnl"/>
        </w:rPr>
        <w:t xml:space="preserve">Hoy en día, los operadores se conectan a través de POI mutuamente acordados. En zonas donde les resulta imposible conectarse, se utiliza la red de otro operador para el tránsito. </w:t>
      </w:r>
    </w:p>
    <w:p w:rsidR="006E22E0" w:rsidRPr="00023545" w:rsidRDefault="00B23883" w:rsidP="00B23883">
      <w:r w:rsidRPr="00B23883">
        <w:rPr>
          <w:bCs/>
          <w:lang w:val="es-ES_tradnl"/>
        </w:rPr>
        <w:t>Ahora, los socios han de tener conmutadores TDM allí donde estén emplazados los POI. Al implantarse las redes MPLS, el concepto de costo de transporte en función de la distancia pierde sentido. Gracias a la separación de las funciones de control y medios y a la arquitectura distribuida, las NGN eliminan esta restricción. Se propone la siguiente metodología para el entorno de las NGN.</w:t>
      </w:r>
    </w:p>
    <w:p w:rsidR="00B23883" w:rsidRPr="00B23883" w:rsidRDefault="00B23883" w:rsidP="00B23883">
      <w:pPr>
        <w:pStyle w:val="enumlev1"/>
        <w:rPr>
          <w:bCs/>
          <w:lang w:val="es-ES_tradnl"/>
        </w:rPr>
      </w:pPr>
      <w:r w:rsidRPr="00B23883">
        <w:rPr>
          <w:bCs/>
          <w:lang w:val="es-ES_tradnl"/>
        </w:rPr>
        <w:t>i)</w:t>
      </w:r>
      <w:r w:rsidRPr="00B23883">
        <w:rPr>
          <w:bCs/>
          <w:lang w:val="es-ES_tradnl"/>
        </w:rPr>
        <w:tab/>
        <w:t>se podrá autorizar a los operadores a elegir entre un punto de control centralizado en su red que controle las pasarelas de medios distribuidas o SBC dentro de la zona de servicio;</w:t>
      </w:r>
    </w:p>
    <w:p w:rsidR="00B23883" w:rsidRPr="00B23883" w:rsidRDefault="00B23883" w:rsidP="00B23883">
      <w:pPr>
        <w:pStyle w:val="enumlev1"/>
        <w:rPr>
          <w:bCs/>
          <w:lang w:val="es-ES_tradnl"/>
        </w:rPr>
      </w:pPr>
      <w:r w:rsidRPr="00B23883">
        <w:rPr>
          <w:bCs/>
          <w:lang w:val="es-ES_tradnl"/>
        </w:rPr>
        <w:t>ii)</w:t>
      </w:r>
      <w:r w:rsidRPr="00B23883">
        <w:rPr>
          <w:bCs/>
          <w:lang w:val="es-ES_tradnl"/>
        </w:rPr>
        <w:tab/>
        <w:t>se debería autorizar al operador a implantar pasarelas de medios y/o SBC en cualquier punto del país donde se quiera que haya un POI;</w:t>
      </w:r>
    </w:p>
    <w:p w:rsidR="006E22E0" w:rsidRPr="00023545" w:rsidRDefault="00B23883" w:rsidP="00B23883">
      <w:pPr>
        <w:pStyle w:val="enumlev1"/>
      </w:pPr>
      <w:r w:rsidRPr="00B23883">
        <w:rPr>
          <w:bCs/>
          <w:lang w:val="en-CA"/>
        </w:rPr>
        <w:t>iii)</w:t>
      </w:r>
      <w:r w:rsidRPr="00B23883">
        <w:rPr>
          <w:bCs/>
          <w:lang w:val="en-CA"/>
        </w:rPr>
        <w:tab/>
        <w:t>se propone utilizar una central de interconexión para que los operadores puedan conectarse entre ellos en el entorno de las NGN, como se muestra en la Figura 3.</w:t>
      </w:r>
    </w:p>
    <w:p w:rsidR="006E22E0" w:rsidRDefault="004737CF" w:rsidP="00B23883">
      <w:pPr>
        <w:pStyle w:val="FigureTitle"/>
        <w:rPr>
          <w:rFonts w:asciiTheme="majorBidi" w:hAnsiTheme="majorBidi" w:cstheme="majorBidi"/>
        </w:rPr>
      </w:pPr>
      <w:r>
        <w:rPr>
          <w:rFonts w:asciiTheme="majorBidi" w:hAnsiTheme="majorBidi" w:cstheme="majorBidi"/>
        </w:rPr>
        <w:lastRenderedPageBreak/>
        <w:t>Figur</w:t>
      </w:r>
      <w:r w:rsidR="00B23883">
        <w:rPr>
          <w:rFonts w:asciiTheme="majorBidi" w:hAnsiTheme="majorBidi" w:cstheme="majorBidi"/>
        </w:rPr>
        <w:t>a</w:t>
      </w:r>
      <w:r>
        <w:rPr>
          <w:rFonts w:asciiTheme="majorBidi" w:hAnsiTheme="majorBidi" w:cstheme="majorBidi"/>
        </w:rPr>
        <w:t xml:space="preserve"> 3: </w:t>
      </w:r>
      <w:r w:rsidR="00B23883" w:rsidRPr="00B23883">
        <w:rPr>
          <w:rFonts w:asciiTheme="majorBidi" w:hAnsiTheme="majorBidi" w:cstheme="majorBidi"/>
          <w:bCs/>
          <w:lang w:val="en-CA"/>
        </w:rPr>
        <w:t>Modelo de central de interconexión</w:t>
      </w:r>
    </w:p>
    <w:p w:rsidR="004737CF" w:rsidRPr="004737CF" w:rsidRDefault="00E9611E" w:rsidP="004737CF">
      <w:pPr>
        <w:pStyle w:val="Figure"/>
        <w:rPr>
          <w:lang w:val="en-US"/>
        </w:rPr>
      </w:pPr>
      <w:r>
        <w:rPr>
          <w:lang w:val="en-US"/>
        </w:rPr>
      </w:r>
      <w:r>
        <w:rPr>
          <w:lang w:val="en-US"/>
        </w:rPr>
        <w:pict>
          <v:group id="_x0000_s52517" editas="canvas" style="width:426.3pt;height:250.4pt;mso-position-horizontal-relative:char;mso-position-vertical-relative:line" coordorigin="2,112" coordsize="8526,5008">
            <o:lock v:ext="edit" aspectratio="t"/>
            <v:shape id="_x0000_s52516" type="#_x0000_t75" style="position:absolute;left:2;top:112;width:8526;height:5008" o:preferrelative="f">
              <v:fill o:detectmouseclick="t"/>
              <v:path o:extrusionok="t" o:connecttype="none"/>
              <o:lock v:ext="edit" text="t"/>
            </v:shape>
            <v:group id="_x0000_s52718" style="position:absolute;left:2;top:112;width:7484;height:5008" coordorigin="2,112" coordsize="7484,5008">
              <v:rect id="_x0000_s52518" style="position:absolute;left:2;top:112;width:56;height:373;mso-wrap-style:none;v-text-anchor:top" filled="f" stroked="f">
                <v:textbox style="mso-next-textbox:#_x0000_s52518;mso-fit-shape-to-text:t" inset="0,0,0,0">
                  <w:txbxContent>
                    <w:p w:rsidR="00284771" w:rsidRDefault="00284771">
                      <w:r>
                        <w:rPr>
                          <w:rFonts w:ascii="Arial" w:hAnsi="Arial" w:cs="Arial"/>
                          <w:color w:val="000000"/>
                          <w:sz w:val="20"/>
                        </w:rPr>
                        <w:t xml:space="preserve"> </w:t>
                      </w:r>
                    </w:p>
                  </w:txbxContent>
                </v:textbox>
              </v:rect>
              <v:rect id="_x0000_s52519" style="position:absolute;left:2;top:445;width:56;height:373;mso-wrap-style:none;v-text-anchor:top" filled="f" stroked="f">
                <v:textbox style="mso-next-textbox:#_x0000_s52519;mso-fit-shape-to-text:t" inset="0,0,0,0">
                  <w:txbxContent>
                    <w:p w:rsidR="00284771" w:rsidRDefault="00284771">
                      <w:r>
                        <w:rPr>
                          <w:rFonts w:ascii="Arial" w:hAnsi="Arial" w:cs="Arial"/>
                          <w:color w:val="000000"/>
                          <w:sz w:val="20"/>
                        </w:rPr>
                        <w:t xml:space="preserve"> </w:t>
                      </w:r>
                    </w:p>
                  </w:txbxContent>
                </v:textbox>
              </v:rect>
              <v:rect id="_x0000_s52520" style="position:absolute;left:4328;top:780;width:56;height:373;mso-wrap-style:none;v-text-anchor:top" filled="f" stroked="f">
                <v:textbox style="mso-next-textbox:#_x0000_s52520;mso-fit-shape-to-text:t" inset="0,0,0,0">
                  <w:txbxContent>
                    <w:p w:rsidR="00284771" w:rsidRDefault="00284771">
                      <w:r>
                        <w:rPr>
                          <w:rFonts w:ascii="Arial" w:hAnsi="Arial" w:cs="Arial"/>
                          <w:color w:val="000000"/>
                          <w:sz w:val="20"/>
                        </w:rPr>
                        <w:t xml:space="preserve"> </w:t>
                      </w:r>
                    </w:p>
                  </w:txbxContent>
                </v:textbox>
              </v:rect>
              <v:rect id="_x0000_s52521" style="position:absolute;left:2;top:1220;width:56;height:373;mso-wrap-style:none;v-text-anchor:top" filled="f" stroked="f">
                <v:textbox style="mso-next-textbox:#_x0000_s52521;mso-fit-shape-to-text:t" inset="0,0,0,0">
                  <w:txbxContent>
                    <w:p w:rsidR="00284771" w:rsidRDefault="00284771">
                      <w:r>
                        <w:rPr>
                          <w:rFonts w:ascii="Arial" w:hAnsi="Arial" w:cs="Arial"/>
                          <w:color w:val="000000"/>
                          <w:sz w:val="20"/>
                        </w:rPr>
                        <w:t xml:space="preserve"> </w:t>
                      </w:r>
                    </w:p>
                  </w:txbxContent>
                </v:textbox>
              </v:rect>
              <v:rect id="_x0000_s52522" style="position:absolute;left:2;top:1660;width:56;height:373;mso-wrap-style:none;v-text-anchor:top" filled="f" stroked="f">
                <v:textbox style="mso-next-textbox:#_x0000_s52522;mso-fit-shape-to-text:t" inset="0,0,0,0">
                  <w:txbxContent>
                    <w:p w:rsidR="00284771" w:rsidRDefault="00284771">
                      <w:r>
                        <w:rPr>
                          <w:rFonts w:ascii="Arial" w:hAnsi="Arial" w:cs="Arial"/>
                          <w:color w:val="000000"/>
                          <w:sz w:val="20"/>
                        </w:rPr>
                        <w:t xml:space="preserve"> </w:t>
                      </w:r>
                    </w:p>
                  </w:txbxContent>
                </v:textbox>
              </v:rect>
              <v:rect id="_x0000_s52523" style="position:absolute;left:2;top:2102;width:56;height:373;mso-wrap-style:none;v-text-anchor:top" filled="f" stroked="f">
                <v:textbox style="mso-next-textbox:#_x0000_s52523;mso-fit-shape-to-text:t" inset="0,0,0,0">
                  <w:txbxContent>
                    <w:p w:rsidR="00284771" w:rsidRDefault="00284771">
                      <w:r>
                        <w:rPr>
                          <w:rFonts w:ascii="Arial" w:hAnsi="Arial" w:cs="Arial"/>
                          <w:color w:val="000000"/>
                          <w:sz w:val="20"/>
                        </w:rPr>
                        <w:t xml:space="preserve"> </w:t>
                      </w:r>
                    </w:p>
                  </w:txbxContent>
                </v:textbox>
              </v:rect>
              <v:rect id="_x0000_s52524" style="position:absolute;left:2;top:2542;width:56;height:373;mso-wrap-style:none;v-text-anchor:top" filled="f" stroked="f">
                <v:textbox style="mso-next-textbox:#_x0000_s52524;mso-fit-shape-to-text:t" inset="0,0,0,0">
                  <w:txbxContent>
                    <w:p w:rsidR="00284771" w:rsidRDefault="00284771">
                      <w:r>
                        <w:rPr>
                          <w:rFonts w:ascii="Arial" w:hAnsi="Arial" w:cs="Arial"/>
                          <w:color w:val="000000"/>
                          <w:sz w:val="20"/>
                        </w:rPr>
                        <w:t xml:space="preserve"> </w:t>
                      </w:r>
                    </w:p>
                  </w:txbxContent>
                </v:textbox>
              </v:rect>
              <v:rect id="_x0000_s52525" style="position:absolute;left:2;top:2984;width:56;height:373;mso-wrap-style:none;v-text-anchor:top" filled="f" stroked="f">
                <v:textbox style="mso-next-textbox:#_x0000_s52525;mso-fit-shape-to-text:t" inset="0,0,0,0">
                  <w:txbxContent>
                    <w:p w:rsidR="00284771" w:rsidRDefault="00284771">
                      <w:r>
                        <w:rPr>
                          <w:rFonts w:ascii="Arial" w:hAnsi="Arial" w:cs="Arial"/>
                          <w:color w:val="000000"/>
                          <w:sz w:val="20"/>
                        </w:rPr>
                        <w:t xml:space="preserve"> </w:t>
                      </w:r>
                    </w:p>
                  </w:txbxContent>
                </v:textbox>
              </v:rect>
              <v:rect id="_x0000_s52526" style="position:absolute;left:2;top:3424;width:56;height:373;mso-wrap-style:none;v-text-anchor:top" filled="f" stroked="f">
                <v:textbox style="mso-next-textbox:#_x0000_s52526;mso-fit-shape-to-text:t" inset="0,0,0,0">
                  <w:txbxContent>
                    <w:p w:rsidR="00284771" w:rsidRDefault="00284771">
                      <w:r>
                        <w:rPr>
                          <w:rFonts w:ascii="Arial" w:hAnsi="Arial" w:cs="Arial"/>
                          <w:color w:val="000000"/>
                          <w:sz w:val="20"/>
                        </w:rPr>
                        <w:t xml:space="preserve"> </w:t>
                      </w:r>
                    </w:p>
                  </w:txbxContent>
                </v:textbox>
              </v:rect>
              <v:rect id="_x0000_s52527" style="position:absolute;left:2;top:3867;width:56;height:373;mso-wrap-style:none;v-text-anchor:top" filled="f" stroked="f">
                <v:textbox style="mso-next-textbox:#_x0000_s52527;mso-fit-shape-to-text:t" inset="0,0,0,0">
                  <w:txbxContent>
                    <w:p w:rsidR="00284771" w:rsidRDefault="00284771">
                      <w:r>
                        <w:rPr>
                          <w:rFonts w:ascii="Arial" w:hAnsi="Arial" w:cs="Arial"/>
                          <w:color w:val="000000"/>
                          <w:sz w:val="20"/>
                        </w:rPr>
                        <w:t xml:space="preserve"> </w:t>
                      </w:r>
                    </w:p>
                  </w:txbxContent>
                </v:textbox>
              </v:rect>
              <v:rect id="_x0000_s52528" style="position:absolute;left:3464;top:3867;width:56;height:373;mso-wrap-style:none;v-text-anchor:top" filled="f" stroked="f">
                <v:textbox style="mso-next-textbox:#_x0000_s52528;mso-fit-shape-to-text:t" inset="0,0,0,0">
                  <w:txbxContent>
                    <w:p w:rsidR="00284771" w:rsidRDefault="00284771">
                      <w:r>
                        <w:rPr>
                          <w:rFonts w:ascii="Arial" w:hAnsi="Arial" w:cs="Arial"/>
                          <w:color w:val="000000"/>
                          <w:sz w:val="20"/>
                        </w:rPr>
                        <w:t xml:space="preserve"> </w:t>
                      </w:r>
                    </w:p>
                  </w:txbxContent>
                </v:textbox>
              </v:rect>
              <v:rect id="_x0000_s52529" style="position:absolute;left:2;top:4307;width:56;height:373;mso-wrap-style:none;v-text-anchor:top" filled="f" stroked="f">
                <v:textbox style="mso-next-textbox:#_x0000_s52529;mso-fit-shape-to-text:t" inset="0,0,0,0">
                  <w:txbxContent>
                    <w:p w:rsidR="00284771" w:rsidRDefault="00284771">
                      <w:r>
                        <w:rPr>
                          <w:rFonts w:ascii="Arial" w:hAnsi="Arial" w:cs="Arial"/>
                          <w:color w:val="000000"/>
                          <w:sz w:val="20"/>
                        </w:rPr>
                        <w:t xml:space="preserve"> </w:t>
                      </w:r>
                    </w:p>
                  </w:txbxContent>
                </v:textbox>
              </v:rect>
              <v:rect id="_x0000_s52530" style="position:absolute;left:2;top:4747;width:56;height:373;mso-wrap-style:none;v-text-anchor:top" filled="f" stroked="f">
                <v:textbox style="mso-next-textbox:#_x0000_s52530;mso-fit-shape-to-text:t" inset="0,0,0,0">
                  <w:txbxContent>
                    <w:p w:rsidR="00284771" w:rsidRDefault="00284771">
                      <w:r>
                        <w:rPr>
                          <w:rFonts w:ascii="Arial" w:hAnsi="Arial" w:cs="Arial"/>
                          <w:color w:val="000000"/>
                          <w:sz w:val="20"/>
                        </w:rPr>
                        <w:t xml:space="preserve"> </w:t>
                      </w:r>
                    </w:p>
                  </w:txbxContent>
                </v:textbox>
              </v:rect>
              <v:rect id="_x0000_s52531" style="position:absolute;left:5508;top:1078;width:1978;height:49" fillcolor="blue" stroked="f"/>
              <v:rect id="_x0000_s52532" style="position:absolute;left:5508;top:1127;width:1978;height:39" fillcolor="#0000fd" stroked="f"/>
              <v:rect id="_x0000_s52533" style="position:absolute;left:5508;top:1166;width:1978;height:28" fillcolor="#0000fb" stroked="f"/>
              <v:rect id="_x0000_s52534" style="position:absolute;left:5508;top:1194;width:1978;height:25" fillcolor="#0000f9" stroked="f"/>
              <v:rect id="_x0000_s52535" style="position:absolute;left:5508;top:1219;width:1978;height:20" fillcolor="#0000f7" stroked="f"/>
              <v:rect id="_x0000_s52536" style="position:absolute;left:5508;top:1239;width:1978;height:17" fillcolor="#0000f5" stroked="f"/>
              <v:rect id="_x0000_s52537" style="position:absolute;left:5508;top:1256;width:1978;height:13" fillcolor="#0000f3" stroked="f"/>
              <v:rect id="_x0000_s52538" style="position:absolute;left:5508;top:1269;width:1978;height:17" fillcolor="#0000f1" stroked="f"/>
              <v:rect id="_x0000_s52539" style="position:absolute;left:5508;top:1286;width:1978;height:13" fillcolor="#0000ef" stroked="f"/>
              <v:rect id="_x0000_s52540" style="position:absolute;left:5508;top:1299;width:1978;height:13" fillcolor="#0000ed" stroked="f"/>
              <v:rect id="_x0000_s52541" style="position:absolute;left:5508;top:1312;width:1978;height:10" fillcolor="#0000eb" stroked="f"/>
              <v:rect id="_x0000_s52542" style="position:absolute;left:5508;top:1322;width:1978;height:13" fillcolor="#0000e9" stroked="f"/>
              <v:rect id="_x0000_s52543" style="position:absolute;left:5508;top:1335;width:1978;height:9" fillcolor="#0000e7" stroked="f"/>
              <v:rect id="_x0000_s52544" style="position:absolute;left:5508;top:1344;width:1978;height:13" fillcolor="#0000e5" stroked="f"/>
              <v:rect id="_x0000_s52545" style="position:absolute;left:5508;top:1357;width:1978;height:6" fillcolor="#0000e3" stroked="f"/>
              <v:rect id="_x0000_s52546" style="position:absolute;left:5508;top:1363;width:1978;height:9" fillcolor="#0000e1" stroked="f"/>
              <v:rect id="_x0000_s52547" style="position:absolute;left:5508;top:1372;width:1978;height:11" fillcolor="#0000df" stroked="f"/>
              <v:rect id="_x0000_s52548" style="position:absolute;left:5508;top:1383;width:1978;height:8" fillcolor="#00d" stroked="f"/>
              <v:rect id="_x0000_s52549" style="position:absolute;left:5508;top:1391;width:1978;height:9" fillcolor="#0000db" stroked="f"/>
              <v:rect id="_x0000_s52550" style="position:absolute;left:5508;top:1400;width:1978;height:8" fillcolor="#0000d9" stroked="f"/>
              <v:rect id="_x0000_s52551" style="position:absolute;left:5508;top:1408;width:1978;height:7" fillcolor="#0000d7" stroked="f"/>
              <v:rect id="_x0000_s52552" style="position:absolute;left:5508;top:1415;width:1978;height:8" fillcolor="#0000d5" stroked="f"/>
              <v:rect id="_x0000_s52553" style="position:absolute;left:5508;top:1423;width:1978;height:9" fillcolor="#0000d3" stroked="f"/>
              <v:rect id="_x0000_s52554" style="position:absolute;left:5508;top:1432;width:1978;height:6" fillcolor="#0000d1" stroked="f"/>
              <v:rect id="_x0000_s52555" style="position:absolute;left:5508;top:1438;width:1978;height:9" fillcolor="#0000cf" stroked="f"/>
              <v:rect id="_x0000_s52556" style="position:absolute;left:5508;top:1447;width:1978;height:6" fillcolor="#0000cd" stroked="f"/>
              <v:rect id="_x0000_s52557" style="position:absolute;left:5508;top:1453;width:1978;height:9" fillcolor="#0000cb" stroked="f"/>
              <v:rect id="_x0000_s52558" style="position:absolute;left:5508;top:1462;width:1978;height:4" fillcolor="#0000c9" stroked="f"/>
              <v:rect id="_x0000_s52559" style="position:absolute;left:5508;top:1466;width:1978;height:11" fillcolor="#0000c7" stroked="f"/>
              <v:rect id="_x0000_s52560" style="position:absolute;left:5508;top:1477;width:1978;height:4" fillcolor="#0000c5" stroked="f"/>
              <v:rect id="_x0000_s52561" style="position:absolute;left:5508;top:1481;width:1978;height:7" fillcolor="#0000c3" stroked="f"/>
              <v:rect id="_x0000_s52562" style="position:absolute;left:5508;top:1488;width:1978;height:8" fillcolor="#0000c1" stroked="f"/>
              <v:rect id="_x0000_s52563" style="position:absolute;left:5508;top:1496;width:1978;height:7" fillcolor="#0000bf" stroked="f"/>
              <v:rect id="_x0000_s52564" style="position:absolute;left:5508;top:1503;width:1978;height:6" fillcolor="#0000bd" stroked="f"/>
              <v:rect id="_x0000_s52565" style="position:absolute;left:5508;top:1509;width:1978;height:9" fillcolor="#00b" stroked="f"/>
              <v:rect id="_x0000_s52566" style="position:absolute;left:5508;top:1518;width:1978;height:6" fillcolor="#0000b9" stroked="f"/>
              <v:rect id="_x0000_s52567" style="position:absolute;left:5508;top:1524;width:1978;height:7" fillcolor="#0000b7" stroked="f"/>
              <v:rect id="_x0000_s52568" style="position:absolute;left:5508;top:1531;width:1978;height:4" fillcolor="#0000b5" stroked="f"/>
              <v:rect id="_x0000_s52569" style="position:absolute;left:5508;top:1535;width:1978;height:9" fillcolor="#0000b3" stroked="f"/>
              <v:rect id="_x0000_s52570" style="position:absolute;left:5508;top:1544;width:1978;height:6" fillcolor="#0000b1" stroked="f"/>
              <v:rect id="_x0000_s52571" style="position:absolute;left:5508;top:1550;width:1978;height:6" fillcolor="#0000af" stroked="f"/>
              <v:rect id="_x0000_s52572" style="position:absolute;left:5508;top:1556;width:1978;height:9" fillcolor="#0000ad" stroked="f"/>
              <v:rect id="_x0000_s52573" style="position:absolute;left:5508;top:1565;width:1978;height:4" fillcolor="#0000ab" stroked="f"/>
              <v:rect id="_x0000_s52574" style="position:absolute;left:5508;top:1569;width:1978;height:9" fillcolor="#0000a9" stroked="f"/>
              <v:rect id="_x0000_s52575" style="position:absolute;left:5508;top:1578;width:1978;height:6" fillcolor="#0000a7" stroked="f"/>
              <v:rect id="_x0000_s52576" style="position:absolute;left:5508;top:1584;width:1978;height:7" fillcolor="#0000a5" stroked="f"/>
              <v:rect id="_x0000_s52577" style="position:absolute;left:5508;top:1591;width:1978;height:11" fillcolor="#0000a3" stroked="f"/>
              <v:rect id="_x0000_s52578" style="position:absolute;left:5508;top:1602;width:1978;height:4" fillcolor="#0000a1" stroked="f"/>
              <v:rect id="_x0000_s52579" style="position:absolute;left:5508;top:1606;width:1978;height:6" fillcolor="#00009f" stroked="f"/>
              <v:rect id="_x0000_s52580" style="position:absolute;left:5508;top:1612;width:1978;height:9" fillcolor="#00009d" stroked="f"/>
              <v:rect id="_x0000_s52581" style="position:absolute;left:5508;top:1621;width:1978;height:8" fillcolor="#00009b" stroked="f"/>
              <v:rect id="_x0000_s52582" style="position:absolute;left:5508;top:1629;width:1978;height:7" fillcolor="#009" stroked="f"/>
              <v:rect id="_x0000_s52583" style="position:absolute;left:5508;top:1636;width:1978;height:6" fillcolor="#000097" stroked="f"/>
              <v:rect id="_x0000_s52584" style="position:absolute;left:5508;top:1642;width:1978;height:11" fillcolor="#000095" stroked="f"/>
              <v:rect id="_x0000_s52585" style="position:absolute;left:5508;top:1653;width:1978;height:7" fillcolor="#000093" stroked="f"/>
              <v:rect id="_x0000_s52586" style="position:absolute;left:5508;top:1660;width:1978;height:8" fillcolor="#000091" stroked="f"/>
              <v:rect id="_x0000_s52587" style="position:absolute;left:5508;top:1668;width:1978;height:9" fillcolor="#00008f" stroked="f"/>
              <v:rect id="_x0000_s52588" style="position:absolute;left:5508;top:1677;width:1978;height:8" fillcolor="#00008d" stroked="f"/>
              <v:rect id="_x0000_s52589" style="position:absolute;left:5508;top:1685;width:1978;height:13" fillcolor="#00008b" stroked="f"/>
              <v:rect id="_x0000_s52590" style="position:absolute;left:5508;top:1698;width:1978;height:9" fillcolor="#000089" stroked="f"/>
              <v:rect id="_x0000_s52591" style="position:absolute;left:5508;top:1707;width:1978;height:8" fillcolor="#000087" stroked="f"/>
              <v:rect id="_x0000_s52592" style="position:absolute;left:5508;top:1715;width:1978;height:13" fillcolor="#000085" stroked="f"/>
              <v:rect id="_x0000_s52593" style="position:absolute;left:5508;top:1728;width:1978;height:11" fillcolor="#000083" stroked="f"/>
              <v:rect id="_x0000_s52594" style="position:absolute;left:5508;top:1739;width:1978;height:15" fillcolor="#000081" stroked="f"/>
              <v:rect id="_x0000_s52595" style="position:absolute;left:5508;top:1754;width:1978;height:11" fillcolor="#00007f" stroked="f"/>
              <v:rect id="_x0000_s52596" style="position:absolute;left:5508;top:1765;width:1978;height:17" fillcolor="#00007d" stroked="f"/>
              <v:rect id="_x0000_s52597" style="position:absolute;left:5508;top:1782;width:1978;height:19" fillcolor="#00007b" stroked="f"/>
              <v:rect id="_x0000_s52598" style="position:absolute;left:5508;top:1801;width:1978;height:20" fillcolor="#000079" stroked="f"/>
              <v:rect id="_x0000_s52599" style="position:absolute;left:5508;top:1821;width:1978;height:23" fillcolor="#000076" stroked="f"/>
              <v:shape id="_x0000_s52600" type="#_x0000_t75" style="position:absolute;left:5519;top:1088;width:1965;height:754">
                <v:imagedata r:id="rId20" o:title=""/>
              </v:shape>
              <v:shape id="_x0000_s52601" type="#_x0000_t75" style="position:absolute;left:5519;top:1088;width:1965;height:754">
                <v:imagedata r:id="rId21" o:title=""/>
              </v:shape>
              <v:rect id="_x0000_s52602" style="position:absolute;left:5508;top:1080;width:1978;height:766" filled="f" strokeweight="36e-5mm"/>
              <v:rect id="_x0000_s52603" style="position:absolute;left:6146;top:1370;width:537;height:138;mso-wrap-style:none;v-text-anchor:top" filled="f" stroked="f">
                <v:textbox style="mso-next-textbox:#_x0000_s52603;mso-fit-shape-to-text:t" inset="0,0,0,0">
                  <w:txbxContent>
                    <w:p w:rsidR="00284771" w:rsidRDefault="00B23883" w:rsidP="00B23883">
                      <w:pPr>
                        <w:spacing w:before="0"/>
                      </w:pPr>
                      <w:r>
                        <w:rPr>
                          <w:b/>
                          <w:bCs/>
                          <w:color w:val="000000"/>
                          <w:sz w:val="12"/>
                          <w:szCs w:val="12"/>
                        </w:rPr>
                        <w:t xml:space="preserve"> </w:t>
                      </w:r>
                      <w:r w:rsidR="00284771">
                        <w:rPr>
                          <w:b/>
                          <w:bCs/>
                          <w:color w:val="000000"/>
                          <w:sz w:val="12"/>
                          <w:szCs w:val="12"/>
                        </w:rPr>
                        <w:t>Opera</w:t>
                      </w:r>
                      <w:r>
                        <w:rPr>
                          <w:b/>
                          <w:bCs/>
                          <w:color w:val="000000"/>
                          <w:sz w:val="12"/>
                          <w:szCs w:val="12"/>
                        </w:rPr>
                        <w:t>dor</w:t>
                      </w:r>
                      <w:r w:rsidR="00284771">
                        <w:rPr>
                          <w:b/>
                          <w:bCs/>
                          <w:color w:val="000000"/>
                          <w:sz w:val="12"/>
                          <w:szCs w:val="12"/>
                        </w:rPr>
                        <w:t xml:space="preserve"> </w:t>
                      </w:r>
                    </w:p>
                  </w:txbxContent>
                </v:textbox>
              </v:rect>
              <v:rect id="_x0000_s52604" style="position:absolute;left:6743;top:1370;width:40;height:138;mso-wrap-style:none;v-text-anchor:top" filled="f" stroked="f">
                <v:textbox style="mso-next-textbox:#_x0000_s52604;mso-fit-shape-to-text:t" inset="0,0,0,0">
                  <w:txbxContent>
                    <w:p w:rsidR="00284771" w:rsidRDefault="00284771" w:rsidP="004940F8">
                      <w:pPr>
                        <w:spacing w:before="0"/>
                      </w:pPr>
                      <w:r>
                        <w:rPr>
                          <w:b/>
                          <w:bCs/>
                          <w:color w:val="000000"/>
                          <w:sz w:val="12"/>
                          <w:szCs w:val="12"/>
                        </w:rPr>
                        <w:t>-</w:t>
                      </w:r>
                    </w:p>
                  </w:txbxContent>
                </v:textbox>
              </v:rect>
              <v:rect id="_x0000_s52605" style="position:absolute;left:6784;top:1370;width:91;height:138;mso-wrap-style:none;v-text-anchor:top" filled="f" stroked="f">
                <v:textbox style="mso-next-textbox:#_x0000_s52605;mso-fit-shape-to-text:t" inset="0,0,0,0">
                  <w:txbxContent>
                    <w:p w:rsidR="00284771" w:rsidRDefault="00284771" w:rsidP="004940F8">
                      <w:pPr>
                        <w:spacing w:before="0"/>
                      </w:pPr>
                      <w:r>
                        <w:rPr>
                          <w:b/>
                          <w:bCs/>
                          <w:color w:val="000000"/>
                          <w:sz w:val="12"/>
                          <w:szCs w:val="12"/>
                        </w:rPr>
                        <w:t xml:space="preserve"> 1</w:t>
                      </w:r>
                    </w:p>
                  </w:txbxContent>
                </v:textbox>
              </v:rect>
              <v:rect id="_x0000_s52606" style="position:absolute;left:6878;top:1293;width:56;height:373;mso-wrap-style:none;v-text-anchor:top" filled="f" stroked="f">
                <v:textbox style="mso-next-textbox:#_x0000_s52606;mso-fit-shape-to-text:t" inset="0,0,0,0">
                  <w:txbxContent>
                    <w:p w:rsidR="00284771" w:rsidRDefault="00284771">
                      <w:r>
                        <w:rPr>
                          <w:color w:val="000000"/>
                        </w:rPr>
                        <w:t xml:space="preserve"> </w:t>
                      </w:r>
                    </w:p>
                  </w:txbxContent>
                </v:textbox>
              </v:rect>
              <v:rect id="_x0000_s52607" style="position:absolute;left:2940;top:3283;width:1179;height:51" fillcolor="green" stroked="f"/>
              <v:rect id="_x0000_s52608" style="position:absolute;left:2940;top:3334;width:1179;height:32" fillcolor="#007e00" stroked="f"/>
              <v:rect id="_x0000_s52609" style="position:absolute;left:2940;top:3366;width:1179;height:30" fillcolor="#007c00" stroked="f"/>
              <v:rect id="_x0000_s52610" style="position:absolute;left:2940;top:3396;width:1179;height:20" fillcolor="#007a00" stroked="f"/>
              <v:rect id="_x0000_s52611" style="position:absolute;left:2940;top:3416;width:1179;height:19" fillcolor="#007800" stroked="f"/>
              <v:rect id="_x0000_s52612" style="position:absolute;left:2940;top:3435;width:1179;height:15" fillcolor="#007600" stroked="f"/>
              <v:rect id="_x0000_s52613" style="position:absolute;left:2940;top:3450;width:1179;height:15" fillcolor="#007400" stroked="f"/>
              <v:rect id="_x0000_s52614" style="position:absolute;left:2940;top:3465;width:1179;height:11" fillcolor="#007200" stroked="f"/>
              <v:rect id="_x0000_s52615" style="position:absolute;left:2940;top:3476;width:1179;height:13" fillcolor="#007000" stroked="f"/>
              <v:rect id="_x0000_s52616" style="position:absolute;left:2940;top:3489;width:1179;height:10" fillcolor="#006e00" stroked="f"/>
              <v:rect id="_x0000_s52617" style="position:absolute;left:2940;top:3499;width:1179;height:11" fillcolor="#006c00" stroked="f"/>
              <v:rect id="_x0000_s52618" style="position:absolute;left:2940;top:3510;width:1179;height:11" fillcolor="#006a00" stroked="f"/>
              <v:rect id="_x0000_s52619" style="position:absolute;left:2940;top:3521;width:1179;height:13" fillcolor="#006800" stroked="f"/>
              <v:rect id="_x0000_s52620" style="position:absolute;left:2940;top:3534;width:1179;height:8" fillcolor="#060" stroked="f"/>
              <v:rect id="_x0000_s52621" style="position:absolute;left:2940;top:3542;width:1179;height:9" fillcolor="#006400" stroked="f"/>
              <v:rect id="_x0000_s52622" style="position:absolute;left:2940;top:3551;width:1179;height:11" fillcolor="#006200" stroked="f"/>
              <v:rect id="_x0000_s52623" style="position:absolute;left:2940;top:3562;width:1179;height:6" fillcolor="#006000" stroked="f"/>
              <v:rect id="_x0000_s52624" style="position:absolute;left:2940;top:3568;width:1179;height:11" fillcolor="#005e00" stroked="f"/>
              <v:rect id="_x0000_s52625" style="position:absolute;left:2940;top:3579;width:1179;height:11" fillcolor="#005c00" stroked="f"/>
              <v:rect id="_x0000_s52626" style="position:absolute;left:2940;top:3590;width:1179;height:8" fillcolor="#005a00" stroked="f"/>
              <v:rect id="_x0000_s52627" style="position:absolute;left:2940;top:3598;width:1179;height:9" fillcolor="#005800" stroked="f"/>
              <v:rect id="_x0000_s52628" style="position:absolute;left:2940;top:3607;width:1179;height:8" fillcolor="#005600" stroked="f"/>
              <v:rect id="_x0000_s52629" style="position:absolute;left:2940;top:3615;width:1179;height:9" fillcolor="#005400" stroked="f"/>
              <v:rect id="_x0000_s52630" style="position:absolute;left:2940;top:3624;width:1179;height:11" fillcolor="#005200" stroked="f"/>
              <v:rect id="_x0000_s52631" style="position:absolute;left:2940;top:3635;width:1179;height:8" fillcolor="#005000" stroked="f"/>
              <v:rect id="_x0000_s52632" style="position:absolute;left:2940;top:3643;width:1179;height:9" fillcolor="#004e00" stroked="f"/>
              <v:rect id="_x0000_s52633" style="position:absolute;left:2940;top:3652;width:1179;height:11" fillcolor="#004c00" stroked="f"/>
              <v:rect id="_x0000_s52634" style="position:absolute;left:2940;top:3663;width:1179;height:12" fillcolor="#004a00" stroked="f"/>
              <v:rect id="_x0000_s52635" style="position:absolute;left:2940;top:3675;width:1179;height:13" fillcolor="#004800" stroked="f"/>
              <v:rect id="_x0000_s52636" style="position:absolute;left:2940;top:3688;width:1179;height:13" fillcolor="#004600" stroked="f"/>
              <v:rect id="_x0000_s52637" style="position:absolute;left:2940;top:3701;width:1179;height:13" fillcolor="#040" stroked="f"/>
              <v:rect id="_x0000_s52638" style="position:absolute;left:2940;top:3714;width:1179;height:17" fillcolor="#004200" stroked="f"/>
              <v:rect id="_x0000_s52639" style="position:absolute;left:2940;top:3731;width:1179;height:17" fillcolor="#004000" stroked="f"/>
              <v:rect id="_x0000_s52640" style="position:absolute;left:2940;top:3748;width:1179;height:22" fillcolor="#003e00" stroked="f"/>
              <v:rect id="_x0000_s52641" style="position:absolute;left:2940;top:3770;width:1179;height:24" fillcolor="#003b00" stroked="f"/>
              <v:rect id="_x0000_s52642" style="position:absolute;left:2943;top:3283;width:1176;height:513" filled="f" strokeweight="36e-5mm"/>
              <v:rect id="_x0000_s52643" style="position:absolute;left:3160;top:3407;width:711;height:230;mso-wrap-style:none;v-text-anchor:top" filled="f" stroked="f">
                <v:textbox style="mso-next-textbox:#_x0000_s52643;mso-fit-shape-to-text:t" inset="0,0,0,0">
                  <w:txbxContent>
                    <w:p w:rsidR="00B23883" w:rsidRDefault="00B23883" w:rsidP="00B23883">
                      <w:pPr>
                        <w:spacing w:before="0"/>
                        <w:jc w:val="center"/>
                        <w:rPr>
                          <w:color w:val="FFFFFF"/>
                          <w:sz w:val="10"/>
                          <w:szCs w:val="10"/>
                          <w:lang w:val="en-CA"/>
                        </w:rPr>
                      </w:pPr>
                      <w:r>
                        <w:rPr>
                          <w:color w:val="FFFFFF"/>
                          <w:sz w:val="10"/>
                          <w:szCs w:val="10"/>
                          <w:lang w:val="en-CA"/>
                        </w:rPr>
                        <w:t>Controlador de</w:t>
                      </w:r>
                    </w:p>
                    <w:p w:rsidR="00284771" w:rsidRPr="00B23883" w:rsidRDefault="00B23883" w:rsidP="00B23883">
                      <w:pPr>
                        <w:spacing w:before="0"/>
                        <w:rPr>
                          <w:color w:val="FFFFFF"/>
                          <w:sz w:val="10"/>
                          <w:szCs w:val="10"/>
                          <w:lang w:val="en-CA"/>
                        </w:rPr>
                      </w:pPr>
                      <w:r w:rsidRPr="00B23883">
                        <w:rPr>
                          <w:color w:val="FFFFFF"/>
                          <w:sz w:val="10"/>
                          <w:szCs w:val="10"/>
                          <w:lang w:val="en-CA"/>
                        </w:rPr>
                        <w:t>frontera de sesión</w:t>
                      </w:r>
                    </w:p>
                  </w:txbxContent>
                </v:textbox>
              </v:rect>
              <v:rect id="_x0000_s52644" style="position:absolute;left:3731;top:3407;width:26;height:373;mso-wrap-style:none;v-text-anchor:top" filled="f" stroked="f">
                <v:textbox style="mso-next-textbox:#_x0000_s52644;mso-fit-shape-to-text:t" inset="0,0,0,0">
                  <w:txbxContent>
                    <w:p w:rsidR="00284771" w:rsidRDefault="00284771">
                      <w:r>
                        <w:rPr>
                          <w:color w:val="FFFFFF"/>
                          <w:sz w:val="10"/>
                          <w:szCs w:val="10"/>
                        </w:rPr>
                        <w:t xml:space="preserve"> </w:t>
                      </w:r>
                    </w:p>
                  </w:txbxContent>
                </v:textbox>
              </v:rect>
              <v:rect id="_x0000_s52645" style="position:absolute;left:3160;top:3514;width:26;height:373;mso-wrap-style:none;v-text-anchor:top" filled="f" stroked="f">
                <v:textbox style="mso-next-textbox:#_x0000_s52645;mso-fit-shape-to-text:t" inset="0,0,0,0">
                  <w:txbxContent>
                    <w:p w:rsidR="00284771" w:rsidRDefault="00284771">
                      <w:r>
                        <w:rPr>
                          <w:color w:val="000000"/>
                          <w:sz w:val="10"/>
                          <w:szCs w:val="10"/>
                        </w:rPr>
                        <w:t xml:space="preserve"> </w:t>
                      </w:r>
                    </w:p>
                  </w:txbxContent>
                </v:textbox>
              </v:rect>
              <v:rect id="_x0000_s52646" style="position:absolute;left:3292;top:3551;width:100;height:253;mso-wrap-style:none;v-text-anchor:top" filled="f" stroked="f">
                <v:textbox style="mso-next-textbox:#_x0000_s52646;mso-fit-shape-to-text:t" inset="0,0,0,0">
                  <w:txbxContent>
                    <w:p w:rsidR="00284771" w:rsidRPr="007157A8" w:rsidRDefault="00284771" w:rsidP="007157A8">
                      <w:pPr>
                        <w:spacing w:before="0"/>
                        <w:rPr>
                          <w:lang w:val="fr-CH"/>
                        </w:rPr>
                      </w:pPr>
                    </w:p>
                  </w:txbxContent>
                </v:textbox>
              </v:rect>
              <v:rect id="_x0000_s52647" style="position:absolute;left:3638;top:3551;width:26;height:373;mso-wrap-style:none;v-text-anchor:top" filled="f" stroked="f">
                <v:textbox style="mso-next-textbox:#_x0000_s52647;mso-fit-shape-to-text:t" inset="0,0,0,0">
                  <w:txbxContent>
                    <w:p w:rsidR="00284771" w:rsidRDefault="00284771">
                      <w:r>
                        <w:rPr>
                          <w:color w:val="FFFFFF"/>
                          <w:sz w:val="10"/>
                          <w:szCs w:val="10"/>
                        </w:rPr>
                        <w:t xml:space="preserve"> </w:t>
                      </w:r>
                    </w:p>
                  </w:txbxContent>
                </v:textbox>
              </v:rect>
              <v:rect id="_x0000_s52648" style="position:absolute;left:2925;top:3920;width:1179;height:35" fillcolor="#d00" stroked="f"/>
              <v:rect id="_x0000_s52649" style="position:absolute;left:2925;top:3955;width:1179;height:30" fillcolor="#db0000" stroked="f"/>
              <v:rect id="_x0000_s52650" style="position:absolute;left:2925;top:3985;width:1179;height:19" fillcolor="#d90000" stroked="f"/>
              <v:rect id="_x0000_s52651" style="position:absolute;left:2925;top:4004;width:1179;height:15" fillcolor="#d70000" stroked="f"/>
              <v:rect id="_x0000_s52652" style="position:absolute;left:2925;top:4019;width:1179;height:17" fillcolor="#d50000" stroked="f"/>
              <v:rect id="_x0000_s52653" style="position:absolute;left:2925;top:4036;width:1179;height:11" fillcolor="#d30000" stroked="f"/>
              <v:rect id="_x0000_s52654" style="position:absolute;left:2925;top:4047;width:1179;height:11" fillcolor="#d10000" stroked="f"/>
              <v:rect id="_x0000_s52655" style="position:absolute;left:2925;top:4058;width:1179;height:12" fillcolor="#cf0000" stroked="f"/>
              <v:rect id="_x0000_s52656" style="position:absolute;left:2925;top:4070;width:1179;height:7" fillcolor="#cd0000" stroked="f"/>
              <v:rect id="_x0000_s52657" style="position:absolute;left:2925;top:4077;width:1179;height:11" fillcolor="#cb0000" stroked="f"/>
              <v:rect id="_x0000_s52658" style="position:absolute;left:2925;top:4088;width:1179;height:6" fillcolor="#c90000" stroked="f"/>
              <v:rect id="_x0000_s52659" style="position:absolute;left:2925;top:4094;width:1179;height:9" fillcolor="#c70000" stroked="f"/>
              <v:rect id="_x0000_s52660" style="position:absolute;left:2925;top:4103;width:1179;height:8" fillcolor="#c50000" stroked="f"/>
              <v:rect id="_x0000_s52661" style="position:absolute;left:2925;top:4111;width:1179;height:7" fillcolor="#c30000" stroked="f"/>
              <v:rect id="_x0000_s52662" style="position:absolute;left:2925;top:4118;width:1179;height:8" fillcolor="#c10000" stroked="f"/>
              <v:rect id="_x0000_s52663" style="position:absolute;left:2925;top:4126;width:1179;height:7" fillcolor="#bf0000" stroked="f"/>
              <v:rect id="_x0000_s52664" style="position:absolute;left:2925;top:4133;width:1179;height:4" fillcolor="#bd0000" stroked="f"/>
              <v:rect id="_x0000_s52665" style="position:absolute;left:2925;top:4137;width:1179;height:9" fillcolor="#b00" stroked="f"/>
              <v:rect id="_x0000_s52666" style="position:absolute;left:2925;top:4146;width:1179;height:6" fillcolor="#b90000" stroked="f"/>
              <v:rect id="_x0000_s52667" style="position:absolute;left:2925;top:4152;width:1179;height:7" fillcolor="#b70000" stroked="f"/>
              <v:rect id="_x0000_s52668" style="position:absolute;left:2925;top:4159;width:1179;height:4" fillcolor="#b50000" stroked="f"/>
              <v:rect id="_x0000_s52669" style="position:absolute;left:2925;top:4163;width:1179;height:4" fillcolor="#b30000" stroked="f"/>
              <v:rect id="_x0000_s52670" style="position:absolute;left:2925;top:4167;width:1179;height:7" fillcolor="#b10000" stroked="f"/>
              <v:rect id="_x0000_s52671" style="position:absolute;left:2925;top:4174;width:1179;height:6" fillcolor="#af0000" stroked="f"/>
              <v:rect id="_x0000_s52672" style="position:absolute;left:2925;top:4180;width:1179;height:6" fillcolor="#ad0000" stroked="f"/>
              <v:rect id="_x0000_s52673" style="position:absolute;left:2925;top:4186;width:1179;height:5" fillcolor="#ab0000" stroked="f"/>
              <v:rect id="_x0000_s52674" style="position:absolute;left:2925;top:4191;width:1179;height:6" fillcolor="#a90000" stroked="f"/>
              <v:rect id="_x0000_s52675" style="position:absolute;left:2925;top:4197;width:1179;height:4" fillcolor="#a70000" stroked="f"/>
              <v:rect id="_x0000_s52676" style="position:absolute;left:2925;top:4201;width:1179;height:7" fillcolor="#a50000" stroked="f"/>
              <v:rect id="_x0000_s52677" style="position:absolute;left:2925;top:4208;width:1179;height:4" fillcolor="#a30000" stroked="f"/>
              <v:rect id="_x0000_s52678" style="position:absolute;left:2925;top:4212;width:1179;height:7" fillcolor="#a10000" stroked="f"/>
              <v:rect id="_x0000_s52679" style="position:absolute;left:2925;top:4219;width:1179;height:4" fillcolor="#9f0000" stroked="f"/>
              <v:rect id="_x0000_s52680" style="position:absolute;left:2925;top:4223;width:1179;height:4" fillcolor="#9d0000" stroked="f"/>
              <v:rect id="_x0000_s52681" style="position:absolute;left:2925;top:4227;width:1179;height:7" fillcolor="#9b0000" stroked="f"/>
              <v:rect id="_x0000_s52682" style="position:absolute;left:2925;top:4234;width:1179;height:6" fillcolor="#900" stroked="f"/>
              <v:rect id="_x0000_s52683" style="position:absolute;left:2925;top:4240;width:1179;height:4" fillcolor="#970000" stroked="f"/>
              <v:rect id="_x0000_s52684" style="position:absolute;left:2925;top:4244;width:1179;height:5" fillcolor="#950000" stroked="f"/>
              <v:rect id="_x0000_s52685" style="position:absolute;left:2925;top:4249;width:1179;height:6" fillcolor="#930000" stroked="f"/>
              <v:rect id="_x0000_s52686" style="position:absolute;left:2925;top:4255;width:1179;height:7" fillcolor="#910000" stroked="f"/>
              <v:rect id="_x0000_s52687" style="position:absolute;left:2925;top:4262;width:1179;height:4" fillcolor="#8f0000" stroked="f"/>
              <v:rect id="_x0000_s52688" style="position:absolute;left:2925;top:4266;width:1179;height:6" fillcolor="#8d0000" stroked="f"/>
              <v:rect id="_x0000_s52689" style="position:absolute;left:2925;top:4272;width:1179;height:5" fillcolor="#8b0000" stroked="f"/>
              <v:rect id="_x0000_s52690" style="position:absolute;left:2925;top:4277;width:1179;height:8" fillcolor="#890000" stroked="f"/>
              <v:rect id="_x0000_s52691" style="position:absolute;left:2925;top:4285;width:1179;height:2" fillcolor="#870000" stroked="f"/>
              <v:rect id="_x0000_s52692" style="position:absolute;left:2925;top:4287;width:1179;height:7" fillcolor="#850000" stroked="f"/>
              <v:rect id="_x0000_s52693" style="position:absolute;left:2925;top:4294;width:1179;height:8" fillcolor="#830000" stroked="f"/>
              <v:rect id="_x0000_s52694" style="position:absolute;left:2925;top:4302;width:1179;height:7" fillcolor="#810000" stroked="f"/>
              <v:rect id="_x0000_s52695" style="position:absolute;left:2925;top:4309;width:1179;height:4" fillcolor="#7f0000" stroked="f"/>
              <v:rect id="_x0000_s52696" style="position:absolute;left:2925;top:4313;width:1179;height:7" fillcolor="#7d0000" stroked="f"/>
              <v:rect id="_x0000_s52697" style="position:absolute;left:2925;top:4320;width:1179;height:8" fillcolor="#7b0000" stroked="f"/>
              <v:rect id="_x0000_s52698" style="position:absolute;left:2925;top:4328;width:1179;height:7" fillcolor="#790000" stroked="f"/>
              <v:rect id="_x0000_s52699" style="position:absolute;left:2925;top:4335;width:1179;height:6" fillcolor="#700" stroked="f"/>
              <v:rect id="_x0000_s52700" style="position:absolute;left:2925;top:4341;width:1179;height:9" fillcolor="#750000" stroked="f"/>
              <v:rect id="_x0000_s52701" style="position:absolute;left:2925;top:4350;width:1179;height:8" fillcolor="#730000" stroked="f"/>
              <v:rect id="_x0000_s52702" style="position:absolute;left:2925;top:4358;width:1179;height:13" fillcolor="#710000" stroked="f"/>
              <v:rect id="_x0000_s52703" style="position:absolute;left:2925;top:4371;width:1179;height:9" fillcolor="#6f0000" stroked="f"/>
              <v:rect id="_x0000_s52704" style="position:absolute;left:2925;top:4380;width:1179;height:10" fillcolor="#6d0000" stroked="f"/>
              <v:rect id="_x0000_s52705" style="position:absolute;left:2925;top:4390;width:1179;height:13" fillcolor="#6b0000" stroked="f"/>
              <v:rect id="_x0000_s52706" style="position:absolute;left:2925;top:4403;width:1179;height:17" fillcolor="#690000" stroked="f"/>
              <v:rect id="_x0000_s52707" style="position:absolute;left:2925;top:4420;width:1179;height:13" fillcolor="#600" stroked="f"/>
              <v:rect id="_x0000_s52708" style="position:absolute;left:2925;top:3922;width:1179;height:513" filled="f" strokeweight="36e-5mm"/>
              <v:rect id="_x0000_s52709" style="position:absolute;left:3221;top:4027;width:711;height:230;mso-wrap-style:none;v-text-anchor:top" filled="f" stroked="f">
                <v:textbox style="mso-next-textbox:#_x0000_s52709;mso-fit-shape-to-text:t" inset="0,0,0,0">
                  <w:txbxContent>
                    <w:p w:rsidR="00B23883" w:rsidRDefault="00B23883" w:rsidP="00B23883">
                      <w:pPr>
                        <w:spacing w:before="0"/>
                        <w:jc w:val="center"/>
                        <w:rPr>
                          <w:color w:val="FFFFFF"/>
                          <w:sz w:val="10"/>
                          <w:szCs w:val="10"/>
                          <w:lang w:val="en-CA"/>
                        </w:rPr>
                      </w:pPr>
                      <w:r>
                        <w:rPr>
                          <w:color w:val="FFFFFF"/>
                          <w:sz w:val="10"/>
                          <w:szCs w:val="10"/>
                          <w:lang w:val="en-CA"/>
                        </w:rPr>
                        <w:t>Controlador de</w:t>
                      </w:r>
                    </w:p>
                    <w:p w:rsidR="00284771" w:rsidRPr="00B23883" w:rsidRDefault="00B23883" w:rsidP="00B23883">
                      <w:pPr>
                        <w:spacing w:before="0"/>
                        <w:rPr>
                          <w:color w:val="FFFFFF"/>
                          <w:sz w:val="10"/>
                          <w:szCs w:val="10"/>
                          <w:lang w:val="en-CA"/>
                        </w:rPr>
                      </w:pPr>
                      <w:r w:rsidRPr="00B23883">
                        <w:rPr>
                          <w:color w:val="FFFFFF"/>
                          <w:sz w:val="10"/>
                          <w:szCs w:val="10"/>
                          <w:lang w:val="en-CA"/>
                        </w:rPr>
                        <w:t>frontera de sesión</w:t>
                      </w:r>
                    </w:p>
                  </w:txbxContent>
                </v:textbox>
              </v:rect>
              <v:rect id="_x0000_s52710" style="position:absolute;left:3496;top:3965;width:41;height:373;mso-wrap-style:none;v-text-anchor:top" filled="f" stroked="f">
                <v:textbox style="mso-next-textbox:#_x0000_s52710;mso-fit-shape-to-text:t" inset="0,0,0,0">
                  <w:txbxContent>
                    <w:p w:rsidR="00284771" w:rsidRDefault="00284771">
                      <w:r>
                        <w:rPr>
                          <w:color w:val="FFFFFF"/>
                          <w:sz w:val="16"/>
                          <w:szCs w:val="16"/>
                        </w:rPr>
                        <w:t xml:space="preserve"> </w:t>
                      </w:r>
                    </w:p>
                  </w:txbxContent>
                </v:textbox>
              </v:rect>
              <v:rect id="_x0000_s52711" style="position:absolute;left:3537;top:4027;width:100;height:373;mso-wrap-style:none;v-text-anchor:top" filled="f" stroked="f">
                <v:textbox style="mso-next-textbox:#_x0000_s52711;mso-fit-shape-to-text:t" inset="0,0,0,0">
                  <w:txbxContent>
                    <w:p w:rsidR="00284771" w:rsidRPr="007157A8" w:rsidRDefault="00284771" w:rsidP="007157A8"/>
                  </w:txbxContent>
                </v:textbox>
              </v:rect>
              <v:rect id="_x0000_s52712" style="position:absolute;left:3787;top:3916;width:56;height:373;mso-wrap-style:none;v-text-anchor:top" filled="f" stroked="f">
                <v:textbox style="mso-next-textbox:#_x0000_s52712;mso-fit-shape-to-text:t" inset="0,0,0,0">
                  <w:txbxContent>
                    <w:p w:rsidR="00284771" w:rsidRDefault="00284771">
                      <w:r>
                        <w:rPr>
                          <w:color w:val="000000"/>
                        </w:rPr>
                        <w:t xml:space="preserve"> </w:t>
                      </w:r>
                    </w:p>
                  </w:txbxContent>
                </v:textbox>
              </v:rect>
              <v:rect id="_x0000_s52713" style="position:absolute;left:3335;top:4195;width:100;height:253;mso-wrap-style:none;v-text-anchor:top" filled="f" stroked="f">
                <v:textbox style="mso-next-textbox:#_x0000_s52713;mso-fit-shape-to-text:t" inset="0,0,0,0">
                  <w:txbxContent>
                    <w:p w:rsidR="00284771" w:rsidRPr="007157A8" w:rsidRDefault="00284771" w:rsidP="007157A8">
                      <w:pPr>
                        <w:spacing w:before="0"/>
                      </w:pPr>
                    </w:p>
                  </w:txbxContent>
                </v:textbox>
              </v:rect>
              <v:rect id="_x0000_s52714" style="position:absolute;left:3705;top:4195;width:26;height:373;mso-wrap-style:none;v-text-anchor:top" filled="f" stroked="f">
                <v:textbox style="mso-next-textbox:#_x0000_s52714;mso-fit-shape-to-text:t" inset="0,0,0,0">
                  <w:txbxContent>
                    <w:p w:rsidR="00284771" w:rsidRDefault="00284771">
                      <w:r>
                        <w:rPr>
                          <w:color w:val="000000"/>
                          <w:sz w:val="10"/>
                          <w:szCs w:val="10"/>
                        </w:rPr>
                        <w:t xml:space="preserve"> </w:t>
                      </w:r>
                    </w:p>
                  </w:txbxContent>
                </v:textbox>
              </v:rect>
              <v:line id="_x0000_s52715" style="position:absolute" from="4104,414" to="5573,1436" strokecolor="#339" strokeweight=".0011mm"/>
              <v:line id="_x0000_s52716" style="position:absolute" from="1861,605" to="2930,606" strokeweight="36e-5mm"/>
              <v:rect id="_x0000_s52717" style="position:absolute;left:2951;top:318;width:1179;height:30" fillcolor="blue" stroked="f"/>
            </v:group>
            <v:group id="_x0000_s52919" style="position:absolute;left:1803;top:318;width:3744;height:2582" coordorigin="1803,318" coordsize="3744,2582">
              <v:rect id="_x0000_s52719" style="position:absolute;left:2951;top:348;width:1179;height:28" fillcolor="#0000fd" stroked="f"/>
              <v:rect id="_x0000_s52720" style="position:absolute;left:2951;top:376;width:1179;height:17" fillcolor="#0000fb" stroked="f"/>
              <v:rect id="_x0000_s52721" style="position:absolute;left:2951;top:393;width:1179;height:17" fillcolor="#0000f9" stroked="f"/>
              <v:rect id="_x0000_s52722" style="position:absolute;left:2951;top:410;width:1179;height:11" fillcolor="#0000f7" stroked="f"/>
              <v:rect id="_x0000_s52723" style="position:absolute;left:2951;top:421;width:1179;height:13" fillcolor="#0000f5" stroked="f"/>
              <v:rect id="_x0000_s52724" style="position:absolute;left:2951;top:434;width:1179;height:10" fillcolor="#0000f3" stroked="f"/>
              <v:rect id="_x0000_s52725" style="position:absolute;left:2951;top:444;width:1179;height:9" fillcolor="#0000f1" stroked="f"/>
              <v:rect id="_x0000_s52726" style="position:absolute;left:2951;top:453;width:1179;height:11" fillcolor="#0000ef" stroked="f"/>
              <v:rect id="_x0000_s52727" style="position:absolute;left:2951;top:464;width:1179;height:8" fillcolor="#0000ed" stroked="f"/>
              <v:rect id="_x0000_s52728" style="position:absolute;left:2951;top:472;width:1179;height:9" fillcolor="#0000eb" stroked="f"/>
              <v:rect id="_x0000_s52729" style="position:absolute;left:2951;top:481;width:1179;height:6" fillcolor="#0000e9" stroked="f"/>
              <v:rect id="_x0000_s52730" style="position:absolute;left:2951;top:487;width:1179;height:7" fillcolor="#0000e7" stroked="f"/>
              <v:rect id="_x0000_s52731" style="position:absolute;left:2951;top:494;width:1179;height:8" fillcolor="#0000e5" stroked="f"/>
              <v:rect id="_x0000_s52732" style="position:absolute;left:2951;top:502;width:1179;height:7" fillcolor="#0000e3" stroked="f"/>
              <v:rect id="_x0000_s52733" style="position:absolute;left:2951;top:509;width:1179;height:4" fillcolor="#0000e1" stroked="f"/>
              <v:rect id="_x0000_s52734" style="position:absolute;left:2951;top:513;width:1179;height:7" fillcolor="#0000df" stroked="f"/>
              <v:rect id="_x0000_s52735" style="position:absolute;left:2951;top:520;width:1179;height:6" fillcolor="#00d" stroked="f"/>
              <v:rect id="_x0000_s52736" style="position:absolute;left:2951;top:526;width:1179;height:4" fillcolor="#0000db" stroked="f"/>
              <v:rect id="_x0000_s52737" style="position:absolute;left:2951;top:530;width:1179;height:9" fillcolor="#0000d9" stroked="f"/>
              <v:rect id="_x0000_s52738" style="position:absolute;left:2951;top:539;width:1179;height:2" fillcolor="#0000d7" stroked="f"/>
              <v:rect id="_x0000_s52739" style="position:absolute;left:2951;top:541;width:1179;height:6" fillcolor="#0000d5" stroked="f"/>
              <v:rect id="_x0000_s52740" style="position:absolute;left:2951;top:547;width:1179;height:7" fillcolor="#0000d3" stroked="f"/>
              <v:rect id="_x0000_s52741" style="position:absolute;left:2951;top:554;width:1179;height:4" fillcolor="#0000d1" stroked="f"/>
              <v:rect id="_x0000_s52742" style="position:absolute;left:2951;top:558;width:1179;height:4" fillcolor="#0000cf" stroked="f"/>
              <v:rect id="_x0000_s52743" style="position:absolute;left:2951;top:562;width:1179;height:7" fillcolor="#0000cd" stroked="f"/>
              <v:rect id="_x0000_s52744" style="position:absolute;left:2951;top:569;width:1179;height:4" fillcolor="#0000cb" stroked="f"/>
              <v:rect id="_x0000_s52745" style="position:absolute;left:2951;top:573;width:1179;height:7" fillcolor="#0000c9" stroked="f"/>
              <v:rect id="_x0000_s52746" style="position:absolute;left:2951;top:580;width:1179;height:4" fillcolor="#0000c7" stroked="f"/>
              <v:rect id="_x0000_s52747" style="position:absolute;left:2951;top:584;width:1179;height:4" fillcolor="#0000c5" stroked="f"/>
              <v:rect id="_x0000_s52748" style="position:absolute;left:2951;top:588;width:1179;height:5" fillcolor="#0000c3" stroked="f"/>
              <v:rect id="_x0000_s52749" style="position:absolute;left:2951;top:593;width:1179;height:6" fillcolor="#0000c1" stroked="f"/>
              <v:rect id="_x0000_s52750" style="position:absolute;left:2951;top:599;width:1179;height:4" fillcolor="#0000bf" stroked="f"/>
              <v:rect id="_x0000_s52751" style="position:absolute;left:2951;top:603;width:1179;height:2" fillcolor="#0000bd" stroked="f"/>
              <v:rect id="_x0000_s52752" style="position:absolute;left:2951;top:605;width:1179;height:7" fillcolor="#00b" stroked="f"/>
              <v:rect id="_x0000_s52753" style="position:absolute;left:2951;top:612;width:1179;height:4" fillcolor="#0000b9" stroked="f"/>
              <v:rect id="_x0000_s52754" style="position:absolute;left:2951;top:616;width:1179;height:4" fillcolor="#0000b7" stroked="f"/>
              <v:rect id="_x0000_s52755" style="position:absolute;left:2951;top:620;width:1179;height:5" fillcolor="#0000b5" stroked="f"/>
              <v:rect id="_x0000_s52756" style="position:absolute;left:2951;top:625;width:1179;height:6" fillcolor="#0000b3" stroked="f"/>
              <v:rect id="_x0000_s52757" style="position:absolute;left:2951;top:631;width:1179;height:2" fillcolor="#0000b1" stroked="f"/>
              <v:rect id="_x0000_s52758" style="position:absolute;left:2951;top:633;width:1179;height:5" fillcolor="#0000af" stroked="f"/>
              <v:rect id="_x0000_s52759" style="position:absolute;left:2951;top:638;width:1179;height:6" fillcolor="#0000ad" stroked="f"/>
              <v:rect id="_x0000_s52760" style="position:absolute;left:2951;top:644;width:1179;height:4" fillcolor="#0000ab" stroked="f"/>
              <v:rect id="_x0000_s52761" style="position:absolute;left:2951;top:648;width:1179;height:5" fillcolor="#0000a9" stroked="f"/>
              <v:rect id="_x0000_s52762" style="position:absolute;left:2951;top:653;width:1179;height:4" fillcolor="#0000a7" stroked="f"/>
              <v:rect id="_x0000_s52763" style="position:absolute;left:2951;top:657;width:1179;height:6" fillcolor="#0000a5" stroked="f"/>
              <v:rect id="_x0000_s52764" style="position:absolute;left:2951;top:663;width:1179;height:5" fillcolor="#0000a3" stroked="f"/>
              <v:rect id="_x0000_s52765" style="position:absolute;left:2951;top:668;width:1179;height:4" fillcolor="#0000a1" stroked="f"/>
              <v:rect id="_x0000_s52766" style="position:absolute;left:2951;top:672;width:1179;height:4" fillcolor="#00009f" stroked="f"/>
              <v:rect id="_x0000_s52767" style="position:absolute;left:2951;top:676;width:1179;height:7" fillcolor="#00009d" stroked="f"/>
              <v:rect id="_x0000_s52768" style="position:absolute;left:2951;top:683;width:1179;height:6" fillcolor="#00009b" stroked="f"/>
              <v:rect id="_x0000_s52769" style="position:absolute;left:2951;top:689;width:1179;height:4" fillcolor="#009" stroked="f"/>
              <v:rect id="_x0000_s52770" style="position:absolute;left:2951;top:693;width:1179;height:5" fillcolor="#000097" stroked="f"/>
              <v:rect id="_x0000_s52771" style="position:absolute;left:2951;top:698;width:1179;height:6" fillcolor="#000095" stroked="f"/>
              <v:rect id="_x0000_s52772" style="position:absolute;left:2951;top:704;width:1179;height:4" fillcolor="#000093" stroked="f"/>
              <v:rect id="_x0000_s52773" style="position:absolute;left:2951;top:708;width:1179;height:7" fillcolor="#000091" stroked="f"/>
              <v:rect id="_x0000_s52774" style="position:absolute;left:2951;top:715;width:1179;height:6" fillcolor="#00008f" stroked="f"/>
              <v:rect id="_x0000_s52775" style="position:absolute;left:2951;top:721;width:1179;height:5" fillcolor="#00008d" stroked="f"/>
              <v:rect id="_x0000_s52776" style="position:absolute;left:2951;top:726;width:1179;height:8" fillcolor="#00008b" stroked="f"/>
              <v:rect id="_x0000_s52777" style="position:absolute;left:2951;top:734;width:1179;height:7" fillcolor="#000089" stroked="f"/>
              <v:rect id="_x0000_s52778" style="position:absolute;left:2951;top:741;width:1179;height:6" fillcolor="#000087" stroked="f"/>
              <v:rect id="_x0000_s52779" style="position:absolute;left:2951;top:747;width:1179;height:9" fillcolor="#000085" stroked="f"/>
              <v:rect id="_x0000_s52780" style="position:absolute;left:2951;top:756;width:1179;height:6" fillcolor="#000083" stroked="f"/>
              <v:rect id="_x0000_s52781" style="position:absolute;left:2951;top:762;width:1179;height:11" fillcolor="#000081" stroked="f"/>
              <v:rect id="_x0000_s52782" style="position:absolute;left:2951;top:773;width:1179;height:6" fillcolor="#00007f" stroked="f"/>
              <v:rect id="_x0000_s52783" style="position:absolute;left:2951;top:779;width:1179;height:13" fillcolor="#00007d" stroked="f"/>
              <v:rect id="_x0000_s52784" style="position:absolute;left:2951;top:792;width:1179;height:13" fillcolor="#00007b" stroked="f"/>
              <v:rect id="_x0000_s52785" style="position:absolute;left:2951;top:805;width:1179;height:13" fillcolor="#000079" stroked="f"/>
              <v:rect id="_x0000_s52786" style="position:absolute;left:2951;top:818;width:1179;height:13" fillcolor="#000076" stroked="f"/>
              <v:rect id="_x0000_s52787" style="position:absolute;left:2951;top:318;width:1179;height:513" filled="f" strokeweight="36e-5mm"/>
              <v:rect id="_x0000_s52788" style="position:absolute;left:3236;top:517;width:767;height:115;mso-wrap-style:none;v-text-anchor:top" filled="f" stroked="f">
                <v:textbox style="mso-next-textbox:#_x0000_s52788;mso-fit-shape-to-text:t" inset="0,0,0,0">
                  <w:txbxContent>
                    <w:p w:rsidR="00284771" w:rsidRPr="00B23883" w:rsidRDefault="00B23883" w:rsidP="00B23883">
                      <w:pPr>
                        <w:spacing w:before="0"/>
                        <w:rPr>
                          <w:color w:val="FFFFFF"/>
                          <w:sz w:val="10"/>
                          <w:szCs w:val="10"/>
                          <w:lang w:val="en-CA"/>
                        </w:rPr>
                      </w:pPr>
                      <w:r w:rsidRPr="00B23883">
                        <w:rPr>
                          <w:color w:val="FFFFFF"/>
                          <w:sz w:val="10"/>
                          <w:szCs w:val="10"/>
                          <w:lang w:val="en-CA"/>
                        </w:rPr>
                        <w:t>Pasarela de medios</w:t>
                      </w:r>
                    </w:p>
                  </w:txbxContent>
                </v:textbox>
              </v:rect>
              <v:rect id="_x0000_s52789" style="position:absolute;left:3466;top:517;width:26;height:373;mso-wrap-style:none;v-text-anchor:top" filled="f" stroked="f">
                <v:textbox style="mso-next-textbox:#_x0000_s52789;mso-fit-shape-to-text:t" inset="0,0,0,0">
                  <w:txbxContent>
                    <w:p w:rsidR="00284771" w:rsidRDefault="00284771">
                      <w:r>
                        <w:rPr>
                          <w:color w:val="FFFFFF"/>
                          <w:sz w:val="10"/>
                          <w:szCs w:val="10"/>
                        </w:rPr>
                        <w:t xml:space="preserve"> </w:t>
                      </w:r>
                    </w:p>
                  </w:txbxContent>
                </v:textbox>
              </v:rect>
              <v:rect id="_x0000_s52790" style="position:absolute;left:3490;top:517;width:100;height:373;mso-wrap-style:none;v-text-anchor:top" filled="f" stroked="f">
                <v:textbox style="mso-next-textbox:#_x0000_s52790;mso-fit-shape-to-text:t" inset="0,0,0,0">
                  <w:txbxContent>
                    <w:p w:rsidR="00284771" w:rsidRPr="00284771" w:rsidRDefault="00284771" w:rsidP="00284771">
                      <w:pPr>
                        <w:rPr>
                          <w:lang w:val="fr-CH"/>
                        </w:rPr>
                      </w:pPr>
                    </w:p>
                  </w:txbxContent>
                </v:textbox>
              </v:rect>
              <v:rect id="_x0000_s52791" style="position:absolute;left:3804;top:517;width:26;height:373;mso-wrap-style:none;v-text-anchor:top" filled="f" stroked="f">
                <v:textbox style="mso-next-textbox:#_x0000_s52791;mso-fit-shape-to-text:t" inset="0,0,0,0">
                  <w:txbxContent>
                    <w:p w:rsidR="00284771" w:rsidRDefault="00284771">
                      <w:r>
                        <w:rPr>
                          <w:color w:val="FFFFFF"/>
                          <w:sz w:val="10"/>
                          <w:szCs w:val="10"/>
                        </w:rPr>
                        <w:t xml:space="preserve"> </w:t>
                      </w:r>
                    </w:p>
                  </w:txbxContent>
                </v:textbox>
              </v:rect>
              <v:line id="_x0000_s52792" style="position:absolute;flip:y" from="4099,1649" to="5547,2748" strokecolor="#339" strokeweight=".0011mm"/>
              <v:line id="_x0000_s52793" style="position:absolute" from="1835,1438" to="2945,1441" strokeweight="36e-5mm"/>
              <v:rect id="_x0000_s52794" style="position:absolute;left:2953;top:1127;width:1179;height:54" fillcolor="green" stroked="f"/>
              <v:rect id="_x0000_s52795" style="position:absolute;left:2953;top:1181;width:1179;height:34" fillcolor="#007e00" stroked="f"/>
              <v:rect id="_x0000_s52796" style="position:absolute;left:2953;top:1215;width:1179;height:28" fillcolor="#007c00" stroked="f"/>
              <v:rect id="_x0000_s52797" style="position:absolute;left:2953;top:1243;width:1179;height:19" fillcolor="#007a00" stroked="f"/>
              <v:rect id="_x0000_s52798" style="position:absolute;left:2953;top:1262;width:1179;height:18" fillcolor="#007800" stroked="f"/>
              <v:rect id="_x0000_s52799" style="position:absolute;left:2953;top:1280;width:1179;height:17" fillcolor="#007600" stroked="f"/>
              <v:rect id="_x0000_s52800" style="position:absolute;left:2953;top:1297;width:1179;height:13" fillcolor="#007400" stroked="f"/>
              <v:rect id="_x0000_s52801" style="position:absolute;left:2953;top:1310;width:1179;height:10" fillcolor="#007200" stroked="f"/>
              <v:rect id="_x0000_s52802" style="position:absolute;left:2953;top:1320;width:1179;height:13" fillcolor="#007000" stroked="f"/>
              <v:rect id="_x0000_s52803" style="position:absolute;left:2953;top:1333;width:1179;height:11" fillcolor="#006e00" stroked="f"/>
              <v:rect id="_x0000_s52804" style="position:absolute;left:2953;top:1344;width:1179;height:13" fillcolor="#006c00" stroked="f"/>
              <v:rect id="_x0000_s52805" style="position:absolute;left:2953;top:1357;width:1179;height:8" fillcolor="#006a00" stroked="f"/>
              <v:rect id="_x0000_s52806" style="position:absolute;left:2953;top:1365;width:1179;height:13" fillcolor="#006800" stroked="f"/>
              <v:rect id="_x0000_s52807" style="position:absolute;left:2953;top:1378;width:1179;height:11" fillcolor="#060" stroked="f"/>
              <v:rect id="_x0000_s52808" style="position:absolute;left:2953;top:1389;width:1179;height:9" fillcolor="#006400" stroked="f"/>
              <v:rect id="_x0000_s52809" style="position:absolute;left:2953;top:1398;width:1179;height:8" fillcolor="#006200" stroked="f"/>
              <v:rect id="_x0000_s52810" style="position:absolute;left:2953;top:1406;width:1179;height:9" fillcolor="#006000" stroked="f"/>
              <v:rect id="_x0000_s52811" style="position:absolute;left:2953;top:1415;width:1179;height:11" fillcolor="#005e00" stroked="f"/>
              <v:rect id="_x0000_s52812" style="position:absolute;left:2953;top:1426;width:1179;height:8" fillcolor="#005c00" stroked="f"/>
              <v:rect id="_x0000_s52813" style="position:absolute;left:2953;top:1434;width:1179;height:9" fillcolor="#005a00" stroked="f"/>
              <v:rect id="_x0000_s52814" style="position:absolute;left:2953;top:1443;width:1179;height:10" fillcolor="#005800" stroked="f"/>
              <v:rect id="_x0000_s52815" style="position:absolute;left:2953;top:1453;width:1179;height:9" fillcolor="#005600" stroked="f"/>
              <v:rect id="_x0000_s52816" style="position:absolute;left:2953;top:1462;width:1179;height:9" fillcolor="#005400" stroked="f"/>
              <v:rect id="_x0000_s52817" style="position:absolute;left:2953;top:1471;width:1179;height:10" fillcolor="#005200" stroked="f"/>
              <v:rect id="_x0000_s52818" style="position:absolute;left:2953;top:1481;width:1179;height:9" fillcolor="#005000" stroked="f"/>
              <v:rect id="_x0000_s52819" style="position:absolute;left:2953;top:1490;width:1179;height:9" fillcolor="#004e00" stroked="f"/>
              <v:rect id="_x0000_s52820" style="position:absolute;left:2953;top:1499;width:1179;height:8" fillcolor="#004c00" stroked="f"/>
              <v:rect id="_x0000_s52821" style="position:absolute;left:2953;top:1507;width:1179;height:13" fillcolor="#004a00" stroked="f"/>
              <v:rect id="_x0000_s52822" style="position:absolute;left:2953;top:1520;width:1179;height:13" fillcolor="#004800" stroked="f"/>
              <v:rect id="_x0000_s52823" style="position:absolute;left:2953;top:1533;width:1179;height:15" fillcolor="#004600" stroked="f"/>
              <v:rect id="_x0000_s52824" style="position:absolute;left:2953;top:1548;width:1179;height:11" fillcolor="#040" stroked="f"/>
              <v:rect id="_x0000_s52825" style="position:absolute;left:2953;top:1559;width:1179;height:19" fillcolor="#004200" stroked="f"/>
              <v:rect id="_x0000_s52826" style="position:absolute;left:2953;top:1578;width:1179;height:17" fillcolor="#004000" stroked="f"/>
              <v:rect id="_x0000_s52827" style="position:absolute;left:2953;top:1595;width:1179;height:19" fillcolor="#003e00" stroked="f"/>
              <v:rect id="_x0000_s52828" style="position:absolute;left:2953;top:1614;width:1179;height:26" fillcolor="#003b00" stroked="f"/>
              <v:rect id="_x0000_s52829" style="position:absolute;left:2953;top:1129;width:1177;height:513" filled="f" strokeweight="36e-5mm"/>
              <v:rect id="_x0000_s52830" style="position:absolute;left:3236;top:1326;width:767;height:115;mso-wrap-style:none;v-text-anchor:top" filled="f" stroked="f">
                <v:textbox style="mso-next-textbox:#_x0000_s52830;mso-fit-shape-to-text:t" inset="0,0,0,0">
                  <w:txbxContent>
                    <w:p w:rsidR="00284771" w:rsidRPr="00B23883" w:rsidRDefault="00B23883" w:rsidP="00B23883">
                      <w:pPr>
                        <w:spacing w:before="0"/>
                        <w:rPr>
                          <w:color w:val="FFFFFF"/>
                          <w:sz w:val="10"/>
                          <w:szCs w:val="10"/>
                          <w:lang w:val="en-CA"/>
                        </w:rPr>
                      </w:pPr>
                      <w:r w:rsidRPr="00B23883">
                        <w:rPr>
                          <w:color w:val="FFFFFF"/>
                          <w:sz w:val="10"/>
                          <w:szCs w:val="10"/>
                          <w:lang w:val="en-CA"/>
                        </w:rPr>
                        <w:t>Pasarela de medios</w:t>
                      </w:r>
                    </w:p>
                  </w:txbxContent>
                </v:textbox>
              </v:rect>
              <v:rect id="_x0000_s52831" style="position:absolute;left:3804;top:1326;width:26;height:373;mso-wrap-style:none;v-text-anchor:top" filled="f" stroked="f">
                <v:textbox style="mso-next-textbox:#_x0000_s52831;mso-fit-shape-to-text:t" inset="0,0,0,0">
                  <w:txbxContent>
                    <w:p w:rsidR="00284771" w:rsidRDefault="00284771">
                      <w:r>
                        <w:rPr>
                          <w:color w:val="000000"/>
                          <w:sz w:val="10"/>
                          <w:szCs w:val="10"/>
                        </w:rPr>
                        <w:t xml:space="preserve"> </w:t>
                      </w:r>
                    </w:p>
                  </w:txbxContent>
                </v:textbox>
              </v:rect>
              <v:rect id="_x0000_s52832" style="position:absolute;left:2561;top:430;width:56;height:373;mso-wrap-style:none;v-text-anchor:top" filled="f" stroked="f">
                <v:textbox style="mso-next-textbox:#_x0000_s52832;mso-fit-shape-to-text:t" inset="0,0,0,0">
                  <w:txbxContent>
                    <w:p w:rsidR="00284771" w:rsidRDefault="00284771">
                      <w:r>
                        <w:rPr>
                          <w:color w:val="000000"/>
                        </w:rPr>
                        <w:t xml:space="preserve"> </w:t>
                      </w:r>
                    </w:p>
                  </w:txbxContent>
                </v:textbox>
              </v:rect>
              <v:rect id="_x0000_s52833" style="position:absolute;left:2583;top:638;width:56;height:373;mso-wrap-style:none;v-text-anchor:top" filled="f" stroked="f">
                <v:textbox style="mso-next-textbox:#_x0000_s52833;mso-fit-shape-to-text:t" inset="0,0,0,0">
                  <w:txbxContent>
                    <w:p w:rsidR="00284771" w:rsidRDefault="00284771">
                      <w:r>
                        <w:rPr>
                          <w:color w:val="000000"/>
                        </w:rPr>
                        <w:t xml:space="preserve"> </w:t>
                      </w:r>
                    </w:p>
                  </w:txbxContent>
                </v:textbox>
              </v:rect>
              <v:rect id="_x0000_s52834" style="position:absolute;left:2576;top:1241;width:56;height:373;mso-wrap-style:none;v-text-anchor:top" filled="f" stroked="f">
                <v:textbox style="mso-next-textbox:#_x0000_s52834;mso-fit-shape-to-text:t" inset="0,0,0,0">
                  <w:txbxContent>
                    <w:p w:rsidR="00284771" w:rsidRDefault="00284771">
                      <w:r>
                        <w:rPr>
                          <w:color w:val="000000"/>
                        </w:rPr>
                        <w:t xml:space="preserve"> </w:t>
                      </w:r>
                    </w:p>
                  </w:txbxContent>
                </v:textbox>
              </v:rect>
              <v:rect id="_x0000_s52835" style="position:absolute;left:2596;top:1449;width:56;height:373;mso-wrap-style:none;v-text-anchor:top" filled="f" stroked="f">
                <v:textbox style="mso-next-textbox:#_x0000_s52835;mso-fit-shape-to-text:t" inset="0,0,0,0">
                  <w:txbxContent>
                    <w:p w:rsidR="00284771" w:rsidRDefault="00284771">
                      <w:r>
                        <w:rPr>
                          <w:color w:val="000000"/>
                        </w:rPr>
                        <w:t xml:space="preserve"> </w:t>
                      </w:r>
                    </w:p>
                  </w:txbxContent>
                </v:textbox>
              </v:rect>
              <v:line id="_x0000_s52836" style="position:absolute" from="1848,2222" to="2960,2224" strokeweight="36e-5mm"/>
              <v:rect id="_x0000_s52837" style="position:absolute;left:2966;top:1855;width:1179;height:34" fillcolor="#d00" stroked="f"/>
              <v:rect id="_x0000_s52838" style="position:absolute;left:2966;top:1889;width:1179;height:28" fillcolor="#db0000" stroked="f"/>
              <v:rect id="_x0000_s52839" style="position:absolute;left:2966;top:1917;width:1179;height:19" fillcolor="#d90000" stroked="f"/>
              <v:rect id="_x0000_s52840" style="position:absolute;left:2966;top:1936;width:1179;height:18" fillcolor="#d70000" stroked="f"/>
              <v:rect id="_x0000_s52841" style="position:absolute;left:2966;top:1954;width:1179;height:15" fillcolor="#d50000" stroked="f"/>
              <v:rect id="_x0000_s52842" style="position:absolute;left:2966;top:1969;width:1179;height:10" fillcolor="#d30000" stroked="f"/>
              <v:rect id="_x0000_s52843" style="position:absolute;left:2966;top:1979;width:1179;height:11" fillcolor="#d10000" stroked="f"/>
              <v:rect id="_x0000_s52844" style="position:absolute;left:2966;top:1990;width:1179;height:13" fillcolor="#cf0000" stroked="f"/>
              <v:rect id="_x0000_s52845" style="position:absolute;left:2966;top:2003;width:1179;height:9" fillcolor="#cd0000" stroked="f"/>
              <v:rect id="_x0000_s52846" style="position:absolute;left:2966;top:2012;width:1179;height:10" fillcolor="#cb0000" stroked="f"/>
              <v:rect id="_x0000_s52847" style="position:absolute;left:2966;top:2022;width:1179;height:7" fillcolor="#c90000" stroked="f"/>
              <v:rect id="_x0000_s52848" style="position:absolute;left:2966;top:2029;width:1179;height:8" fillcolor="#c70000" stroked="f"/>
              <v:rect id="_x0000_s52849" style="position:absolute;left:2966;top:2037;width:1179;height:7" fillcolor="#c50000" stroked="f"/>
              <v:rect id="_x0000_s52850" style="position:absolute;left:2966;top:2044;width:1179;height:8" fillcolor="#c30000" stroked="f"/>
              <v:rect id="_x0000_s52851" style="position:absolute;left:2966;top:2052;width:1179;height:7" fillcolor="#c10000" stroked="f"/>
              <v:rect id="_x0000_s52852" style="position:absolute;left:2966;top:2059;width:1179;height:6" fillcolor="#bf0000" stroked="f"/>
              <v:rect id="_x0000_s52853" style="position:absolute;left:2966;top:2065;width:1179;height:7" fillcolor="#bd0000" stroked="f"/>
              <v:rect id="_x0000_s52854" style="position:absolute;left:2966;top:2072;width:1179;height:8" fillcolor="#b00" stroked="f"/>
              <v:rect id="_x0000_s52855" style="position:absolute;left:2966;top:2080;width:1179;height:5" fillcolor="#b90000" stroked="f"/>
              <v:rect id="_x0000_s52856" style="position:absolute;left:2966;top:2085;width:1179;height:8" fillcolor="#b70000" stroked="f"/>
              <v:rect id="_x0000_s52857" style="position:absolute;left:2966;top:2093;width:1179;height:5" fillcolor="#b50000" stroked="f"/>
              <v:rect id="_x0000_s52858" style="position:absolute;left:2966;top:2098;width:1179;height:4" fillcolor="#b30000" stroked="f"/>
              <v:rect id="_x0000_s52859" style="position:absolute;left:2966;top:2102;width:1179;height:6" fillcolor="#b10000" stroked="f"/>
              <v:rect id="_x0000_s52860" style="position:absolute;left:2966;top:2108;width:1179;height:5" fillcolor="#af0000" stroked="f"/>
              <v:rect id="_x0000_s52861" style="position:absolute;left:2966;top:2113;width:1179;height:6" fillcolor="#ad0000" stroked="f"/>
              <v:rect id="_x0000_s52862" style="position:absolute;left:2966;top:2119;width:1179;height:6" fillcolor="#ab0000" stroked="f"/>
              <v:rect id="_x0000_s52863" style="position:absolute;left:2966;top:2125;width:1179;height:7" fillcolor="#a90000" stroked="f"/>
              <v:rect id="_x0000_s52864" style="position:absolute;left:2966;top:2132;width:1179;height:4" fillcolor="#a70000" stroked="f"/>
              <v:rect id="_x0000_s52865" style="position:absolute;left:2966;top:2136;width:1179;height:7" fillcolor="#a50000" stroked="f"/>
              <v:rect id="_x0000_s52866" style="position:absolute;left:2966;top:2143;width:1179;height:4" fillcolor="#a30000" stroked="f"/>
              <v:rect id="_x0000_s52867" style="position:absolute;left:2966;top:2147;width:1179;height:4" fillcolor="#a10000" stroked="f"/>
              <v:rect id="_x0000_s52868" style="position:absolute;left:2966;top:2151;width:1179;height:7" fillcolor="#9f0000" stroked="f"/>
              <v:rect id="_x0000_s52869" style="position:absolute;left:2966;top:2158;width:1179;height:4" fillcolor="#9d0000" stroked="f"/>
              <v:rect id="_x0000_s52870" style="position:absolute;left:2966;top:2162;width:1179;height:6" fillcolor="#9b0000" stroked="f"/>
              <v:rect id="_x0000_s52871" style="position:absolute;left:2966;top:2168;width:1179;height:7" fillcolor="#900" stroked="f"/>
              <v:rect id="_x0000_s52872" style="position:absolute;left:2966;top:2175;width:1179;height:2" fillcolor="#970000" stroked="f"/>
              <v:rect id="_x0000_s52873" style="position:absolute;left:2966;top:2177;width:1179;height:6" fillcolor="#950000" stroked="f"/>
              <v:rect id="_x0000_s52874" style="position:absolute;left:2966;top:2183;width:1179;height:7" fillcolor="#930000" stroked="f"/>
              <v:rect id="_x0000_s52875" style="position:absolute;left:2966;top:2190;width:1179;height:4" fillcolor="#910000" stroked="f"/>
              <v:rect id="_x0000_s52876" style="position:absolute;left:2966;top:2194;width:1179;height:7" fillcolor="#8f0000" stroked="f"/>
              <v:rect id="_x0000_s52877" style="position:absolute;left:2966;top:2201;width:1179;height:6" fillcolor="#8d0000" stroked="f"/>
              <v:rect id="_x0000_s52878" style="position:absolute;left:2966;top:2207;width:1179;height:4" fillcolor="#8b0000" stroked="f"/>
              <v:rect id="_x0000_s52879" style="position:absolute;left:2966;top:2211;width:1179;height:7" fillcolor="#890000" stroked="f"/>
              <v:rect id="_x0000_s52880" style="position:absolute;left:2966;top:2218;width:1179;height:4" fillcolor="#870000" stroked="f"/>
              <v:rect id="_x0000_s52881" style="position:absolute;left:2966;top:2222;width:1179;height:4" fillcolor="#850000" stroked="f"/>
              <v:rect id="_x0000_s52882" style="position:absolute;left:2966;top:2226;width:1179;height:9" fillcolor="#830000" stroked="f"/>
              <v:rect id="_x0000_s52883" style="position:absolute;left:2966;top:2235;width:1179;height:8" fillcolor="#810000" stroked="f"/>
              <v:rect id="_x0000_s52884" style="position:absolute;left:2966;top:2243;width:1179;height:5" fillcolor="#7f0000" stroked="f"/>
              <v:rect id="_x0000_s52885" style="position:absolute;left:2966;top:2248;width:1179;height:6" fillcolor="#7d0000" stroked="f"/>
              <v:rect id="_x0000_s52886" style="position:absolute;left:2966;top:2254;width:1179;height:9" fillcolor="#7b0000" stroked="f"/>
              <v:rect id="_x0000_s52887" style="position:absolute;left:2966;top:2263;width:1179;height:4" fillcolor="#790000" stroked="f"/>
              <v:rect id="_x0000_s52888" style="position:absolute;left:2966;top:2267;width:1179;height:9" fillcolor="#700" stroked="f"/>
              <v:rect id="_x0000_s52889" style="position:absolute;left:2966;top:2276;width:1179;height:8" fillcolor="#750000" stroked="f"/>
              <v:rect id="_x0000_s52890" style="position:absolute;left:2966;top:2284;width:1179;height:9" fillcolor="#730000" stroked="f"/>
              <v:rect id="_x0000_s52891" style="position:absolute;left:2966;top:2293;width:1179;height:11" fillcolor="#710000" stroked="f"/>
              <v:rect id="_x0000_s52892" style="position:absolute;left:2966;top:2304;width:1179;height:8" fillcolor="#6f0000" stroked="f"/>
              <v:rect id="_x0000_s52893" style="position:absolute;left:2966;top:2312;width:1179;height:13" fillcolor="#6d0000" stroked="f"/>
              <v:rect id="_x0000_s52894" style="position:absolute;left:2966;top:2325;width:1179;height:13" fillcolor="#6b0000" stroked="f"/>
              <v:rect id="_x0000_s52895" style="position:absolute;left:2966;top:2338;width:1179;height:17" fillcolor="#690000" stroked="f"/>
              <v:rect id="_x0000_s52896" style="position:absolute;left:2966;top:2355;width:1179;height:13" fillcolor="#600" stroked="f"/>
              <v:rect id="_x0000_s52897" style="position:absolute;left:2966;top:1857;width:1177;height:513" filled="f" strokeweight="36e-5mm"/>
              <v:rect id="_x0000_s52898" style="position:absolute;left:3274;top:2046;width:767;height:115;mso-wrap-style:none;v-text-anchor:top" filled="f" stroked="f">
                <v:textbox style="mso-next-textbox:#_x0000_s52898;mso-fit-shape-to-text:t" inset="0,0,0,0">
                  <w:txbxContent>
                    <w:p w:rsidR="00284771" w:rsidRPr="00B23883" w:rsidRDefault="00B23883" w:rsidP="00B23883">
                      <w:pPr>
                        <w:spacing w:before="0"/>
                        <w:rPr>
                          <w:color w:val="FFFFFF"/>
                          <w:sz w:val="10"/>
                          <w:szCs w:val="10"/>
                          <w:lang w:val="en-CA"/>
                        </w:rPr>
                      </w:pPr>
                      <w:r w:rsidRPr="00B23883">
                        <w:rPr>
                          <w:color w:val="FFFFFF"/>
                          <w:sz w:val="10"/>
                          <w:szCs w:val="10"/>
                          <w:lang w:val="en-CA"/>
                        </w:rPr>
                        <w:t>Pasarela de medios</w:t>
                      </w:r>
                    </w:p>
                  </w:txbxContent>
                </v:textbox>
              </v:rect>
              <v:rect id="_x0000_s52899" style="position:absolute;left:3393;top:2046;width:100;height:373;mso-wrap-style:none;v-text-anchor:top" filled="f" stroked="f">
                <v:textbox style="mso-next-textbox:#_x0000_s52899;mso-fit-shape-to-text:t" inset="0,0,0,0">
                  <w:txbxContent>
                    <w:p w:rsidR="00284771" w:rsidRPr="00284771" w:rsidRDefault="00284771" w:rsidP="00284771"/>
                  </w:txbxContent>
                </v:textbox>
              </v:rect>
              <v:rect id="_x0000_s52900" style="position:absolute;left:3843;top:2046;width:26;height:373;mso-wrap-style:none;v-text-anchor:top" filled="f" stroked="f">
                <v:textbox style="mso-next-textbox:#_x0000_s52900;mso-fit-shape-to-text:t" inset="0,0,0,0">
                  <w:txbxContent>
                    <w:p w:rsidR="00284771" w:rsidRDefault="00284771">
                      <w:r>
                        <w:rPr>
                          <w:color w:val="000000"/>
                          <w:sz w:val="10"/>
                          <w:szCs w:val="10"/>
                        </w:rPr>
                        <w:t xml:space="preserve"> </w:t>
                      </w:r>
                    </w:p>
                  </w:txbxContent>
                </v:textbox>
              </v:rect>
              <v:line id="_x0000_s52901" style="position:absolute;flip:y" from="1803,2898" to="3025,2900" strokeweight="36e-5mm"/>
              <v:rect id="_x0000_s52902" style="position:absolute;left:2966;top:2587;width:1179;height:28" fillcolor="blue" stroked="f"/>
              <v:rect id="_x0000_s52903" style="position:absolute;left:2966;top:2615;width:1179;height:26" fillcolor="#0000fd" stroked="f"/>
              <v:rect id="_x0000_s52904" style="position:absolute;left:2966;top:2641;width:1179;height:19" fillcolor="#0000fb" stroked="f"/>
              <v:rect id="_x0000_s52905" style="position:absolute;left:2966;top:2660;width:1179;height:17" fillcolor="#0000f9" stroked="f"/>
              <v:rect id="_x0000_s52906" style="position:absolute;left:2966;top:2677;width:1179;height:11" fillcolor="#0000f7" stroked="f"/>
              <v:rect id="_x0000_s52907" style="position:absolute;left:2966;top:2688;width:1179;height:13" fillcolor="#0000f5" stroked="f"/>
              <v:rect id="_x0000_s52908" style="position:absolute;left:2966;top:2701;width:1179;height:11" fillcolor="#0000f3" stroked="f"/>
              <v:rect id="_x0000_s52909" style="position:absolute;left:2966;top:2712;width:1179;height:8" fillcolor="#0000f1" stroked="f"/>
              <v:rect id="_x0000_s52910" style="position:absolute;left:2966;top:2720;width:1179;height:11" fillcolor="#0000ef" stroked="f"/>
              <v:rect id="_x0000_s52911" style="position:absolute;left:2966;top:2731;width:1179;height:8" fillcolor="#0000ed" stroked="f"/>
              <v:rect id="_x0000_s52912" style="position:absolute;left:2966;top:2739;width:1179;height:9" fillcolor="#0000eb" stroked="f"/>
              <v:rect id="_x0000_s52913" style="position:absolute;left:2966;top:2748;width:1179;height:6" fillcolor="#0000e9" stroked="f"/>
              <v:rect id="_x0000_s52914" style="position:absolute;left:2966;top:2754;width:1179;height:7" fillcolor="#0000e7" stroked="f"/>
              <v:rect id="_x0000_s52915" style="position:absolute;left:2966;top:2761;width:1179;height:8" fillcolor="#0000e5" stroked="f"/>
              <v:rect id="_x0000_s52916" style="position:absolute;left:2966;top:2769;width:1179;height:5" fillcolor="#0000e3" stroked="f"/>
              <v:rect id="_x0000_s52917" style="position:absolute;left:2966;top:2774;width:1179;height:8" fillcolor="#0000e1" stroked="f"/>
              <v:rect id="_x0000_s52918" style="position:absolute;left:2966;top:2782;width:1179;height:7" fillcolor="#0000df" stroked="f"/>
            </v:group>
            <v:group id="_x0000_s53120" style="position:absolute;left:700;top:494;width:6803;height:4108" coordorigin="700,494" coordsize="6803,4108">
              <v:rect id="_x0000_s52920" style="position:absolute;left:2966;top:2789;width:1179;height:4" fillcolor="#00d" stroked="f"/>
              <v:rect id="_x0000_s52921" style="position:absolute;left:2966;top:2793;width:1179;height:9" fillcolor="#0000db" stroked="f"/>
              <v:rect id="_x0000_s52922" style="position:absolute;left:2966;top:2802;width:1179;height:4" fillcolor="#0000d9" stroked="f"/>
              <v:rect id="_x0000_s52923" style="position:absolute;left:2966;top:2806;width:1179;height:4" fillcolor="#0000d7" stroked="f"/>
              <v:rect id="_x0000_s52924" style="position:absolute;left:2966;top:2810;width:1179;height:5" fillcolor="#0000d5" stroked="f"/>
              <v:rect id="_x0000_s52925" style="position:absolute;left:2966;top:2815;width:1179;height:6" fillcolor="#0000d3" stroked="f"/>
              <v:rect id="_x0000_s52926" style="position:absolute;left:2966;top:2821;width:1179;height:4" fillcolor="#0000d1" stroked="f"/>
              <v:rect id="_x0000_s52927" style="position:absolute;left:2966;top:2825;width:1179;height:9" fillcolor="#0000cf" stroked="f"/>
              <v:rect id="_x0000_s52928" style="position:absolute;left:2966;top:2834;width:1179;height:2" fillcolor="#0000cd" stroked="f"/>
              <v:rect id="_x0000_s52929" style="position:absolute;left:2966;top:2836;width:1179;height:6" fillcolor="#0000cb" stroked="f"/>
              <v:rect id="_x0000_s52930" style="position:absolute;left:2966;top:2842;width:1179;height:3" fillcolor="#0000c9" stroked="f"/>
              <v:rect id="_x0000_s52931" style="position:absolute;left:2966;top:2845;width:1179;height:6" fillcolor="#0000c7" stroked="f"/>
              <v:rect id="_x0000_s52932" style="position:absolute;left:2966;top:2851;width:1179;height:4" fillcolor="#0000c5" stroked="f"/>
              <v:rect id="_x0000_s52933" style="position:absolute;left:2966;top:2855;width:1179;height:5" fillcolor="#0000c3" stroked="f"/>
              <v:rect id="_x0000_s52934" style="position:absolute;left:2966;top:2860;width:1179;height:6" fillcolor="#0000c1" stroked="f"/>
              <v:rect id="_x0000_s52935" style="position:absolute;left:2966;top:2866;width:1179;height:4" fillcolor="#0000bf" stroked="f"/>
              <v:rect id="_x0000_s52936" style="position:absolute;left:2966;top:2870;width:1179;height:5" fillcolor="#0000bd" stroked="f"/>
              <v:rect id="_x0000_s52937" style="position:absolute;left:2966;top:2875;width:1179;height:4" fillcolor="#00b" stroked="f"/>
              <v:rect id="_x0000_s52938" style="position:absolute;left:2966;top:2879;width:1179;height:4" fillcolor="#0000b9" stroked="f"/>
              <v:rect id="_x0000_s52939" style="position:absolute;left:2966;top:2883;width:1179;height:5" fillcolor="#0000b7" stroked="f"/>
              <v:rect id="_x0000_s52940" style="position:absolute;left:2966;top:2888;width:1179;height:4" fillcolor="#0000b5" stroked="f"/>
              <v:rect id="_x0000_s52941" style="position:absolute;left:2966;top:2892;width:1179;height:6" fillcolor="#0000b3" stroked="f"/>
              <v:rect id="_x0000_s52942" style="position:absolute;left:2966;top:2898;width:1179;height:5" fillcolor="#0000b1" stroked="f"/>
              <v:rect id="_x0000_s52943" style="position:absolute;left:2966;top:2903;width:1179;height:4" fillcolor="#0000af" stroked="f"/>
              <v:rect id="_x0000_s52944" style="position:absolute;left:2966;top:2907;width:1179;height:4" fillcolor="#0000ad" stroked="f"/>
              <v:rect id="_x0000_s52945" style="position:absolute;left:2966;top:2911;width:1179;height:4" fillcolor="#0000ab" stroked="f"/>
              <v:rect id="_x0000_s52946" style="position:absolute;left:2966;top:2915;width:1179;height:5" fillcolor="#0000a9" stroked="f"/>
              <v:rect id="_x0000_s52947" style="position:absolute;left:2966;top:2920;width:1179;height:4" fillcolor="#0000a7" stroked="f"/>
              <v:rect id="_x0000_s52948" style="position:absolute;left:2966;top:2924;width:1179;height:6" fillcolor="#0000a5" stroked="f"/>
              <v:rect id="_x0000_s52949" style="position:absolute;left:2966;top:2930;width:1179;height:7" fillcolor="#0000a3" stroked="f"/>
              <v:rect id="_x0000_s52950" style="position:absolute;left:2966;top:2937;width:1179;height:2" fillcolor="#0000a1" stroked="f"/>
              <v:rect id="_x0000_s52951" style="position:absolute;left:2966;top:2939;width:1179;height:4" fillcolor="#00009f" stroked="f"/>
              <v:rect id="_x0000_s52952" style="position:absolute;left:2966;top:2943;width:1179;height:7" fillcolor="#00009d" stroked="f"/>
              <v:rect id="_x0000_s52953" style="position:absolute;left:2966;top:2950;width:1179;height:6" fillcolor="#00009b" stroked="f"/>
              <v:rect id="_x0000_s52954" style="position:absolute;left:2966;top:2956;width:1179;height:5" fillcolor="#009" stroked="f"/>
              <v:rect id="_x0000_s52955" style="position:absolute;left:2966;top:2961;width:1179;height:6" fillcolor="#000097" stroked="f"/>
              <v:rect id="_x0000_s52956" style="position:absolute;left:2966;top:2967;width:1179;height:6" fillcolor="#000095" stroked="f"/>
              <v:rect id="_x0000_s52957" style="position:absolute;left:2966;top:2973;width:1179;height:3" fillcolor="#000093" stroked="f"/>
              <v:rect id="_x0000_s52958" style="position:absolute;left:2966;top:2976;width:1179;height:6" fillcolor="#000091" stroked="f"/>
              <v:rect id="_x0000_s52959" style="position:absolute;left:2966;top:2982;width:1179;height:6" fillcolor="#00008f" stroked="f"/>
              <v:rect id="_x0000_s52960" style="position:absolute;left:2966;top:2988;width:1179;height:7" fillcolor="#00008d" stroked="f"/>
              <v:rect id="_x0000_s52961" style="position:absolute;left:2966;top:2995;width:1179;height:6" fillcolor="#00008b" stroked="f"/>
              <v:rect id="_x0000_s52962" style="position:absolute;left:2966;top:3001;width:1179;height:7" fillcolor="#000089" stroked="f"/>
              <v:rect id="_x0000_s52963" style="position:absolute;left:2966;top:3008;width:1179;height:6" fillcolor="#000087" stroked="f"/>
              <v:rect id="_x0000_s52964" style="position:absolute;left:2966;top:3014;width:1179;height:9" fillcolor="#000085" stroked="f"/>
              <v:rect id="_x0000_s52965" style="position:absolute;left:2966;top:3023;width:1179;height:6" fillcolor="#000083" stroked="f"/>
              <v:rect id="_x0000_s52966" style="position:absolute;left:2966;top:3029;width:1179;height:11" fillcolor="#000081" stroked="f"/>
              <v:rect id="_x0000_s52967" style="position:absolute;left:2966;top:3040;width:1179;height:9" fillcolor="#00007f" stroked="f"/>
              <v:rect id="_x0000_s52968" style="position:absolute;left:2966;top:3049;width:1179;height:10" fillcolor="#00007d" stroked="f"/>
              <v:rect id="_x0000_s52969" style="position:absolute;left:2966;top:3059;width:1179;height:13" fillcolor="#00007b" stroked="f"/>
              <v:rect id="_x0000_s52970" style="position:absolute;left:2966;top:3072;width:1179;height:15" fillcolor="#000079" stroked="f"/>
              <v:rect id="_x0000_s52971" style="position:absolute;left:2966;top:3087;width:1179;height:11" fillcolor="#000076" stroked="f"/>
              <v:rect id="_x0000_s52972" style="position:absolute;left:2966;top:2587;width:1179;height:513" filled="f" strokeweight="36e-5mm"/>
              <v:rect id="_x0000_s52973" style="position:absolute;left:3251;top:2715;width:711;height:230;mso-wrap-style:none;v-text-anchor:top" filled="f" stroked="f">
                <v:textbox style="mso-next-textbox:#_x0000_s52973;mso-fit-shape-to-text:t" inset="0,0,0,0">
                  <w:txbxContent>
                    <w:p w:rsidR="00B23883" w:rsidRDefault="00B23883" w:rsidP="00B23883">
                      <w:pPr>
                        <w:spacing w:before="0"/>
                        <w:jc w:val="center"/>
                        <w:rPr>
                          <w:color w:val="FFFFFF"/>
                          <w:sz w:val="10"/>
                          <w:szCs w:val="10"/>
                          <w:lang w:val="en-CA"/>
                        </w:rPr>
                      </w:pPr>
                      <w:r>
                        <w:rPr>
                          <w:color w:val="FFFFFF"/>
                          <w:sz w:val="10"/>
                          <w:szCs w:val="10"/>
                          <w:lang w:val="en-CA"/>
                        </w:rPr>
                        <w:t>Controlador de</w:t>
                      </w:r>
                    </w:p>
                    <w:p w:rsidR="00284771" w:rsidRPr="00B23883" w:rsidRDefault="00B23883" w:rsidP="00B23883">
                      <w:pPr>
                        <w:spacing w:before="0"/>
                        <w:rPr>
                          <w:color w:val="FFFFFF"/>
                          <w:sz w:val="10"/>
                          <w:szCs w:val="10"/>
                          <w:lang w:val="en-CA"/>
                        </w:rPr>
                      </w:pPr>
                      <w:r w:rsidRPr="00B23883">
                        <w:rPr>
                          <w:color w:val="FFFFFF"/>
                          <w:sz w:val="10"/>
                          <w:szCs w:val="10"/>
                          <w:lang w:val="en-CA"/>
                        </w:rPr>
                        <w:t>frontera de sesión</w:t>
                      </w:r>
                    </w:p>
                  </w:txbxContent>
                </v:textbox>
              </v:rect>
              <v:rect id="_x0000_s52974" style="position:absolute;left:3798;top:2715;width:26;height:373;mso-wrap-style:none;v-text-anchor:top" filled="f" stroked="f">
                <v:textbox style="mso-next-textbox:#_x0000_s52974;mso-fit-shape-to-text:t" inset="0,0,0,0">
                  <w:txbxContent>
                    <w:p w:rsidR="00284771" w:rsidRDefault="00284771">
                      <w:r>
                        <w:rPr>
                          <w:color w:val="000000"/>
                          <w:sz w:val="10"/>
                          <w:szCs w:val="10"/>
                        </w:rPr>
                        <w:t xml:space="preserve"> </w:t>
                      </w:r>
                    </w:p>
                  </w:txbxContent>
                </v:textbox>
              </v:rect>
              <v:rect id="_x0000_s52975" style="position:absolute;left:3317;top:2855;width:100;height:373;mso-wrap-style:none;v-text-anchor:top" filled="f" stroked="f">
                <v:textbox style="mso-next-textbox:#_x0000_s52975;mso-fit-shape-to-text:t" inset="0,0,0,0">
                  <w:txbxContent>
                    <w:p w:rsidR="00284771" w:rsidRPr="007157A8" w:rsidRDefault="00284771" w:rsidP="007157A8">
                      <w:pPr>
                        <w:rPr>
                          <w:lang w:val="fr-CH"/>
                        </w:rPr>
                      </w:pPr>
                    </w:p>
                  </w:txbxContent>
                </v:textbox>
              </v:rect>
              <v:rect id="_x0000_s52976" style="position:absolute;left:3688;top:2855;width:26;height:373;mso-wrap-style:none;v-text-anchor:top" filled="f" stroked="f">
                <v:textbox style="mso-next-textbox:#_x0000_s52976;mso-fit-shape-to-text:t" inset="0,0,0,0">
                  <w:txbxContent>
                    <w:p w:rsidR="00284771" w:rsidRDefault="00284771">
                      <w:r>
                        <w:rPr>
                          <w:color w:val="000000"/>
                          <w:sz w:val="10"/>
                          <w:szCs w:val="10"/>
                        </w:rPr>
                        <w:t xml:space="preserve"> </w:t>
                      </w:r>
                    </w:p>
                  </w:txbxContent>
                </v:textbox>
              </v:rect>
              <v:rect id="_x0000_s52977" style="position:absolute;left:2576;top:2035;width:56;height:373;mso-wrap-style:none;v-text-anchor:top" filled="f" stroked="f">
                <v:textbox style="mso-next-textbox:#_x0000_s52977;mso-fit-shape-to-text:t" inset="0,0,0,0">
                  <w:txbxContent>
                    <w:p w:rsidR="00284771" w:rsidRDefault="00284771">
                      <w:r>
                        <w:rPr>
                          <w:color w:val="000000"/>
                        </w:rPr>
                        <w:t xml:space="preserve"> </w:t>
                      </w:r>
                    </w:p>
                  </w:txbxContent>
                </v:textbox>
              </v:rect>
              <v:rect id="_x0000_s52978" style="position:absolute;left:2596;top:2244;width:56;height:373;mso-wrap-style:none;v-text-anchor:top" filled="f" stroked="f">
                <v:textbox style="mso-next-textbox:#_x0000_s52978;mso-fit-shape-to-text:t" inset="0,0,0,0">
                  <w:txbxContent>
                    <w:p w:rsidR="00284771" w:rsidRDefault="00284771">
                      <w:r>
                        <w:rPr>
                          <w:color w:val="000000"/>
                        </w:rPr>
                        <w:t xml:space="preserve"> </w:t>
                      </w:r>
                    </w:p>
                  </w:txbxContent>
                </v:textbox>
              </v:rect>
              <v:rect id="_x0000_s52979" style="position:absolute;left:2669;top:2700;width:26;height:373;mso-wrap-style:none;v-text-anchor:top" filled="f" stroked="f">
                <v:textbox style="mso-next-textbox:#_x0000_s52979;mso-fit-shape-to-text:t" inset="0,0,0,0">
                  <w:txbxContent>
                    <w:p w:rsidR="00284771" w:rsidRDefault="00284771">
                      <w:r>
                        <w:rPr>
                          <w:color w:val="000000"/>
                          <w:sz w:val="10"/>
                          <w:szCs w:val="10"/>
                        </w:rPr>
                        <w:t xml:space="preserve"> </w:t>
                      </w:r>
                    </w:p>
                  </w:txbxContent>
                </v:textbox>
              </v:rect>
              <v:rect id="_x0000_s52980" style="position:absolute;left:2669;top:2806;width:89;height:235;mso-wrap-style:none;v-text-anchor:top" filled="f" stroked="f">
                <v:textbox style="mso-next-textbox:#_x0000_s52980;mso-fit-shape-to-text:t" inset="0,0,0,0">
                  <w:txbxContent>
                    <w:p w:rsidR="00284771" w:rsidRDefault="00284771">
                      <w:r>
                        <w:rPr>
                          <w:color w:val="000000"/>
                          <w:sz w:val="10"/>
                          <w:szCs w:val="10"/>
                        </w:rPr>
                        <w:t>IP</w:t>
                      </w:r>
                    </w:p>
                  </w:txbxContent>
                </v:textbox>
              </v:rect>
              <v:rect id="_x0000_s52981" style="position:absolute;left:2749;top:2806;width:26;height:373;mso-wrap-style:none;v-text-anchor:top" filled="f" stroked="f">
                <v:textbox style="mso-next-textbox:#_x0000_s52981;mso-fit-shape-to-text:t" inset="0,0,0,0">
                  <w:txbxContent>
                    <w:p w:rsidR="00284771" w:rsidRDefault="00284771">
                      <w:r>
                        <w:rPr>
                          <w:color w:val="000000"/>
                          <w:sz w:val="10"/>
                          <w:szCs w:val="10"/>
                        </w:rPr>
                        <w:t xml:space="preserve"> </w:t>
                      </w:r>
                    </w:p>
                  </w:txbxContent>
                </v:textbox>
              </v:rect>
              <v:rect id="_x0000_s52982" style="position:absolute;left:2611;top:2913;width:300;height:350;mso-wrap-style:none;v-text-anchor:top" filled="f" stroked="f">
                <v:textbox style="mso-next-textbox:#_x0000_s52982;mso-fit-shape-to-text:t" inset="0,0,0,0">
                  <w:txbxContent>
                    <w:p w:rsidR="00284771" w:rsidRDefault="00284771">
                      <w:pPr>
                        <w:rPr>
                          <w:color w:val="000000"/>
                          <w:sz w:val="10"/>
                          <w:szCs w:val="10"/>
                        </w:rPr>
                      </w:pPr>
                      <w:r>
                        <w:rPr>
                          <w:color w:val="000000"/>
                          <w:sz w:val="10"/>
                          <w:szCs w:val="10"/>
                        </w:rPr>
                        <w:t xml:space="preserve">Liaison </w:t>
                      </w:r>
                    </w:p>
                    <w:p w:rsidR="00284771" w:rsidRDefault="00284771" w:rsidP="00284771">
                      <w:pPr>
                        <w:spacing w:before="0"/>
                      </w:pPr>
                      <w:r>
                        <w:rPr>
                          <w:color w:val="000000"/>
                          <w:sz w:val="10"/>
                          <w:szCs w:val="10"/>
                        </w:rPr>
                        <w:t>IP</w:t>
                      </w:r>
                    </w:p>
                  </w:txbxContent>
                </v:textbox>
              </v:rect>
              <v:rect id="_x0000_s52983" style="position:absolute;left:2783;top:2913;width:26;height:373;mso-wrap-style:none;v-text-anchor:top" filled="f" stroked="f">
                <v:textbox style="mso-next-textbox:#_x0000_s52983;mso-fit-shape-to-text:t" inset="0,0,0,0">
                  <w:txbxContent>
                    <w:p w:rsidR="00284771" w:rsidRDefault="00284771">
                      <w:r>
                        <w:rPr>
                          <w:color w:val="000000"/>
                          <w:sz w:val="10"/>
                          <w:szCs w:val="10"/>
                        </w:rPr>
                        <w:t xml:space="preserve"> </w:t>
                      </w:r>
                    </w:p>
                  </w:txbxContent>
                </v:textbox>
              </v:rect>
              <v:line id="_x0000_s52984" style="position:absolute" from="4138,1312" to="5504,2336" strokecolor="#339" strokeweight=".0011mm"/>
              <v:line id="_x0000_s52985" style="position:absolute;flip:x" from="4104,2415" to="5526,3510" strokecolor="#339" strokeweight=".0011mm"/>
              <v:line id="_x0000_s52986" style="position:absolute" from="1848,3542" to="2973,3543" strokeweight="36e-5mm"/>
              <v:line id="_x0000_s52987" style="position:absolute" from="1878,4197" to="2925,4198" strokeweight="36e-5mm"/>
              <v:rect id="_x0000_s52988" style="position:absolute;left:2652;top:3364;width:26;height:373;mso-wrap-style:none;v-text-anchor:top" filled="f" stroked="f">
                <v:textbox style="mso-next-textbox:#_x0000_s52988;mso-fit-shape-to-text:t" inset="0,0,0,0">
                  <w:txbxContent>
                    <w:p w:rsidR="00284771" w:rsidRDefault="00284771">
                      <w:r>
                        <w:rPr>
                          <w:color w:val="000000"/>
                          <w:sz w:val="10"/>
                          <w:szCs w:val="10"/>
                        </w:rPr>
                        <w:t xml:space="preserve"> </w:t>
                      </w:r>
                    </w:p>
                  </w:txbxContent>
                </v:textbox>
              </v:rect>
              <v:rect id="_x0000_s52989" style="position:absolute;left:2652;top:3471;width:34;height:235;mso-wrap-style:none;v-text-anchor:top" filled="f" stroked="f">
                <v:textbox style="mso-next-textbox:#_x0000_s52989;mso-fit-shape-to-text:t" inset="0,0,0,0">
                  <w:txbxContent>
                    <w:p w:rsidR="00284771" w:rsidRDefault="00284771">
                      <w:r>
                        <w:rPr>
                          <w:color w:val="000000"/>
                          <w:sz w:val="10"/>
                          <w:szCs w:val="10"/>
                        </w:rPr>
                        <w:t>I</w:t>
                      </w:r>
                    </w:p>
                  </w:txbxContent>
                </v:textbox>
              </v:rect>
              <v:rect id="_x0000_s52990" style="position:absolute;left:2682;top:3471;width:100;height:373;mso-wrap-style:none;v-text-anchor:top" filled="f" stroked="f">
                <v:textbox style="mso-next-textbox:#_x0000_s52990;mso-fit-shape-to-text:t" inset="0,0,0,0">
                  <w:txbxContent>
                    <w:p w:rsidR="00284771" w:rsidRPr="00284771" w:rsidRDefault="00284771" w:rsidP="00284771">
                      <w:pPr>
                        <w:rPr>
                          <w:lang w:val="fr-CH"/>
                        </w:rPr>
                      </w:pPr>
                    </w:p>
                  </w:txbxContent>
                </v:textbox>
              </v:rect>
              <v:rect id="_x0000_s52991" style="position:absolute;left:2732;top:3471;width:26;height:373;mso-wrap-style:none;v-text-anchor:top" filled="f" stroked="f">
                <v:textbox style="mso-next-textbox:#_x0000_s52991;mso-fit-shape-to-text:t" inset="0,0,0,0">
                  <w:txbxContent>
                    <w:p w:rsidR="00284771" w:rsidRDefault="00284771">
                      <w:r>
                        <w:rPr>
                          <w:color w:val="000000"/>
                          <w:sz w:val="10"/>
                          <w:szCs w:val="10"/>
                        </w:rPr>
                        <w:t xml:space="preserve"> </w:t>
                      </w:r>
                    </w:p>
                  </w:txbxContent>
                </v:textbox>
              </v:rect>
              <v:rect id="_x0000_s52992" style="position:absolute;left:2596;top:3574;width:100;height:373;mso-wrap-style:none;v-text-anchor:top" filled="f" stroked="f">
                <v:textbox style="mso-next-textbox:#_x0000_s52992;mso-fit-shape-to-text:t" inset="0,0,0,0">
                  <w:txbxContent>
                    <w:p w:rsidR="00284771" w:rsidRPr="003C1C5F" w:rsidRDefault="00284771" w:rsidP="003C1C5F"/>
                  </w:txbxContent>
                </v:textbox>
              </v:rect>
              <v:rect id="_x0000_s52993" style="position:absolute;left:2768;top:3574;width:26;height:373;mso-wrap-style:none;v-text-anchor:top" filled="f" stroked="f">
                <v:textbox style="mso-next-textbox:#_x0000_s52993;mso-fit-shape-to-text:t" inset="0,0,0,0">
                  <w:txbxContent>
                    <w:p w:rsidR="00284771" w:rsidRDefault="00284771">
                      <w:r>
                        <w:rPr>
                          <w:color w:val="000000"/>
                          <w:sz w:val="10"/>
                          <w:szCs w:val="10"/>
                        </w:rPr>
                        <w:t xml:space="preserve"> </w:t>
                      </w:r>
                    </w:p>
                  </w:txbxContent>
                </v:textbox>
              </v:rect>
              <v:rect id="_x0000_s52994" style="position:absolute;left:2654;top:4016;width:26;height:373;mso-wrap-style:none;v-text-anchor:top" filled="f" stroked="f">
                <v:textbox style="mso-next-textbox:#_x0000_s52994;mso-fit-shape-to-text:t" inset="0,0,0,0">
                  <w:txbxContent>
                    <w:p w:rsidR="00284771" w:rsidRDefault="00284771">
                      <w:r>
                        <w:rPr>
                          <w:color w:val="000000"/>
                          <w:sz w:val="10"/>
                          <w:szCs w:val="10"/>
                        </w:rPr>
                        <w:t xml:space="preserve"> </w:t>
                      </w:r>
                    </w:p>
                  </w:txbxContent>
                </v:textbox>
              </v:rect>
              <v:rect id="_x0000_s52995" style="position:absolute;left:2654;top:4124;width:100;height:373;mso-wrap-style:none;v-text-anchor:top" filled="f" stroked="f">
                <v:textbox style="mso-next-textbox:#_x0000_s52995;mso-fit-shape-to-text:t" inset="0,0,0,0">
                  <w:txbxContent>
                    <w:p w:rsidR="00284771" w:rsidRPr="00284771" w:rsidRDefault="00284771" w:rsidP="003C1C5F">
                      <w:pPr>
                        <w:rPr>
                          <w:lang w:val="fr-CH"/>
                        </w:rPr>
                      </w:pPr>
                    </w:p>
                  </w:txbxContent>
                </v:textbox>
              </v:rect>
              <v:rect id="_x0000_s52996" style="position:absolute;left:2734;top:4124;width:26;height:373;mso-wrap-style:none;v-text-anchor:top" filled="f" stroked="f">
                <v:textbox style="mso-next-textbox:#_x0000_s52996;mso-fit-shape-to-text:t" inset="0,0,0,0">
                  <w:txbxContent>
                    <w:p w:rsidR="00284771" w:rsidRDefault="00284771">
                      <w:r>
                        <w:rPr>
                          <w:color w:val="000000"/>
                          <w:sz w:val="10"/>
                          <w:szCs w:val="10"/>
                        </w:rPr>
                        <w:t xml:space="preserve"> </w:t>
                      </w:r>
                    </w:p>
                  </w:txbxContent>
                </v:textbox>
              </v:rect>
              <v:rect id="_x0000_s52997" style="position:absolute;left:2598;top:4229;width:100;height:253;mso-wrap-style:none;v-text-anchor:top" filled="f" stroked="f">
                <v:textbox style="mso-next-textbox:#_x0000_s52997;mso-fit-shape-to-text:t" inset="0,0,0,0">
                  <w:txbxContent>
                    <w:p w:rsidR="00284771" w:rsidRPr="007157A8" w:rsidRDefault="00284771" w:rsidP="007157A8">
                      <w:pPr>
                        <w:spacing w:before="0"/>
                        <w:rPr>
                          <w:lang w:val="fr-CH"/>
                        </w:rPr>
                      </w:pPr>
                    </w:p>
                  </w:txbxContent>
                </v:textbox>
              </v:rect>
              <v:rect id="_x0000_s52998" style="position:absolute;left:2770;top:4229;width:26;height:373;mso-wrap-style:none;v-text-anchor:top" filled="f" stroked="f">
                <v:textbox style="mso-next-textbox:#_x0000_s52998;mso-fit-shape-to-text:t" inset="0,0,0,0">
                  <w:txbxContent>
                    <w:p w:rsidR="00284771" w:rsidRDefault="00284771">
                      <w:r>
                        <w:rPr>
                          <w:color w:val="000000"/>
                          <w:sz w:val="10"/>
                          <w:szCs w:val="10"/>
                        </w:rPr>
                        <w:t xml:space="preserve"> </w:t>
                      </w:r>
                    </w:p>
                  </w:txbxContent>
                </v:textbox>
              </v:rect>
              <v:rect id="_x0000_s52999" style="position:absolute;left:1107;top:1230;width:214;height:304;mso-wrap-style:none;v-text-anchor:top" filled="f" stroked="f">
                <v:textbox style="mso-next-textbox:#_x0000_s52999;mso-fit-shape-to-text:t" inset="0,0,0,0">
                  <w:txbxContent>
                    <w:p w:rsidR="00284771" w:rsidRDefault="00284771">
                      <w:r>
                        <w:rPr>
                          <w:color w:val="FFFFFF"/>
                          <w:sz w:val="16"/>
                          <w:szCs w:val="16"/>
                        </w:rPr>
                        <w:t>TD</w:t>
                      </w:r>
                    </w:p>
                  </w:txbxContent>
                </v:textbox>
              </v:rect>
              <v:rect id="_x0000_s53000" style="position:absolute;left:1107;top:1415;width:143;height:304;mso-wrap-style:none;v-text-anchor:top" filled="f" stroked="f">
                <v:textbox style="mso-next-textbox:#_x0000_s53000;mso-fit-shape-to-text:t" inset="0,0,0,0">
                  <w:txbxContent>
                    <w:p w:rsidR="00284771" w:rsidRDefault="00284771">
                      <w:r>
                        <w:rPr>
                          <w:color w:val="FFFFFF"/>
                          <w:sz w:val="16"/>
                          <w:szCs w:val="16"/>
                        </w:rPr>
                        <w:t>M</w:t>
                      </w:r>
                    </w:p>
                  </w:txbxContent>
                </v:textbox>
              </v:rect>
              <v:rect id="_x0000_s53001" style="position:absolute;left:1252;top:1366;width:56;height:373;mso-wrap-style:none;v-text-anchor:top" filled="f" stroked="f">
                <v:textbox style="mso-next-textbox:#_x0000_s53001;mso-fit-shape-to-text:t" inset="0,0,0,0">
                  <w:txbxContent>
                    <w:p w:rsidR="00284771" w:rsidRDefault="00284771">
                      <w:r>
                        <w:rPr>
                          <w:color w:val="000000"/>
                        </w:rPr>
                        <w:t xml:space="preserve"> </w:t>
                      </w:r>
                    </w:p>
                  </w:txbxContent>
                </v:textbox>
              </v:rect>
              <v:rect id="_x0000_s53002" style="position:absolute;left:722;top:1395;width:694;height:304;mso-wrap-style:none;v-text-anchor:top" filled="f" stroked="f">
                <v:textbox style="mso-next-textbox:#_x0000_s53002;mso-fit-shape-to-text:t" inset="0,0,0,0">
                  <w:txbxContent>
                    <w:p w:rsidR="00284771" w:rsidRDefault="00284771">
                      <w:r>
                        <w:rPr>
                          <w:color w:val="FFFFFF"/>
                          <w:sz w:val="16"/>
                          <w:szCs w:val="16"/>
                        </w:rPr>
                        <w:t>INTERCO</w:t>
                      </w:r>
                    </w:p>
                  </w:txbxContent>
                </v:textbox>
              </v:rect>
              <v:rect id="_x0000_s53003" style="position:absolute;left:1420;top:1395;width:329;height:304;mso-wrap-style:none;v-text-anchor:top" filled="f" stroked="f">
                <v:textbox style="mso-next-textbox:#_x0000_s53003;mso-fit-shape-to-text:t" inset="0,0,0,0">
                  <w:txbxContent>
                    <w:p w:rsidR="00284771" w:rsidRDefault="00284771">
                      <w:r>
                        <w:rPr>
                          <w:color w:val="FFFFFF"/>
                          <w:sz w:val="16"/>
                          <w:szCs w:val="16"/>
                        </w:rPr>
                        <w:t>NNE</w:t>
                      </w:r>
                    </w:p>
                  </w:txbxContent>
                </v:textbox>
              </v:rect>
              <v:rect id="_x0000_s53004" style="position:absolute;left:722;top:1582;width:205;height:304;mso-wrap-style:none;v-text-anchor:top" filled="f" stroked="f">
                <v:textbox style="mso-next-textbox:#_x0000_s53004;mso-fit-shape-to-text:t" inset="0,0,0,0">
                  <w:txbxContent>
                    <w:p w:rsidR="00284771" w:rsidRDefault="00284771">
                      <w:r>
                        <w:rPr>
                          <w:color w:val="FFFFFF"/>
                          <w:sz w:val="16"/>
                          <w:szCs w:val="16"/>
                        </w:rPr>
                        <w:t>CT</w:t>
                      </w:r>
                    </w:p>
                  </w:txbxContent>
                </v:textbox>
              </v:rect>
              <v:rect id="_x0000_s53005" style="position:absolute;left:926;top:1582;width:41;height:373;mso-wrap-style:none;v-text-anchor:top" filled="f" stroked="f">
                <v:textbox style="mso-next-textbox:#_x0000_s53005;mso-fit-shape-to-text:t" inset="0,0,0,0">
                  <w:txbxContent>
                    <w:p w:rsidR="00284771" w:rsidRDefault="00284771">
                      <w:r>
                        <w:rPr>
                          <w:color w:val="FFFFFF"/>
                          <w:sz w:val="16"/>
                          <w:szCs w:val="16"/>
                        </w:rPr>
                        <w:t xml:space="preserve"> </w:t>
                      </w:r>
                    </w:p>
                  </w:txbxContent>
                </v:textbox>
              </v:rect>
              <v:rect id="_x0000_s53006" style="position:absolute;left:825;top:1767;width:880;height:304;mso-wrap-style:none;v-text-anchor:top" filled="f" stroked="f">
                <v:textbox style="mso-next-textbox:#_x0000_s53006;mso-fit-shape-to-text:t" inset="0,0,0,0">
                  <w:txbxContent>
                    <w:p w:rsidR="00284771" w:rsidRDefault="00284771">
                      <w:r>
                        <w:rPr>
                          <w:color w:val="FFFFFF"/>
                          <w:sz w:val="16"/>
                          <w:szCs w:val="16"/>
                        </w:rPr>
                        <w:t>EXCHANGE</w:t>
                      </w:r>
                    </w:p>
                  </w:txbxContent>
                </v:textbox>
              </v:rect>
              <v:rect id="_x0000_s53007" style="position:absolute;left:1713;top:1718;width:56;height:373;mso-wrap-style:none;v-text-anchor:top" filled="f" stroked="f">
                <v:textbox style="mso-next-textbox:#_x0000_s53007;mso-fit-shape-to-text:t" inset="0,0,0,0">
                  <w:txbxContent>
                    <w:p w:rsidR="00284771" w:rsidRDefault="00284771">
                      <w:r>
                        <w:rPr>
                          <w:color w:val="000000"/>
                        </w:rPr>
                        <w:t xml:space="preserve"> </w:t>
                      </w:r>
                    </w:p>
                  </w:txbxContent>
                </v:textbox>
              </v:rect>
              <v:rect id="_x0000_s53008" style="position:absolute;left:700;top:494;width:1178;height:395" fillcolor="olive" stroked="f"/>
              <v:rect id="_x0000_s53009" style="position:absolute;left:700;top:889;width:1178;height:260" fillcolor="#7e7e00" stroked="f"/>
              <v:rect id="_x0000_s53010" style="position:absolute;left:700;top:1149;width:1178;height:214" fillcolor="#7c7c00" stroked="f"/>
              <v:rect id="_x0000_s53011" style="position:absolute;left:700;top:1363;width:1178;height:153" fillcolor="#7a7a00" stroked="f"/>
              <v:rect id="_x0000_s53012" style="position:absolute;left:700;top:1516;width:1178;height:139" fillcolor="#787800" stroked="f"/>
              <v:rect id="_x0000_s53013" style="position:absolute;left:700;top:1655;width:1178;height:123" fillcolor="#767600" stroked="f"/>
              <v:rect id="_x0000_s53014" style="position:absolute;left:700;top:1778;width:1178;height:107" fillcolor="#747400" stroked="f"/>
              <v:rect id="_x0000_s53015" style="position:absolute;left:700;top:1885;width:1178;height:90" fillcolor="#727200" stroked="f"/>
              <v:rect id="_x0000_s53016" style="position:absolute;left:700;top:1975;width:1178;height:92" fillcolor="#707000" stroked="f"/>
              <v:rect id="_x0000_s53017" style="position:absolute;left:700;top:2067;width:1178;height:80" fillcolor="#6e6e00" stroked="f"/>
              <v:rect id="_x0000_s53018" style="position:absolute;left:700;top:2147;width:1178;height:90" fillcolor="#6c6c00" stroked="f"/>
              <v:rect id="_x0000_s53019" style="position:absolute;left:700;top:2237;width:1178;height:79" fillcolor="#6a6a00" stroked="f"/>
              <v:rect id="_x0000_s53020" style="position:absolute;left:700;top:2316;width:1178;height:91" fillcolor="#686800" stroked="f"/>
              <v:rect id="_x0000_s53021" style="position:absolute;left:700;top:2407;width:1178;height:75" fillcolor="#660" stroked="f"/>
              <v:rect id="_x0000_s53022" style="position:absolute;left:700;top:2482;width:1178;height:62" fillcolor="#646400" stroked="f"/>
              <v:rect id="_x0000_s53023" style="position:absolute;left:700;top:2544;width:1178;height:77" fillcolor="#626200" stroked="f"/>
              <v:rect id="_x0000_s53024" style="position:absolute;left:700;top:2621;width:1178;height:63" fillcolor="#606000" stroked="f"/>
              <v:rect id="_x0000_s53025" style="position:absolute;left:700;top:2684;width:1178;height:77" fillcolor="#5e5e00" stroked="f"/>
              <v:rect id="_x0000_s53026" style="position:absolute;left:700;top:2761;width:1178;height:75" fillcolor="#5c5c00" stroked="f"/>
              <v:rect id="_x0000_s53027" style="position:absolute;left:700;top:2836;width:1178;height:62" fillcolor="#5a5a00" stroked="f"/>
              <v:rect id="_x0000_s53028" style="position:absolute;left:700;top:2898;width:1178;height:75" fillcolor="#585800" stroked="f"/>
              <v:rect id="_x0000_s53029" style="position:absolute;left:700;top:2973;width:1178;height:61" fillcolor="#565600" stroked="f"/>
              <v:rect id="_x0000_s53030" style="position:absolute;left:700;top:3034;width:1178;height:79" fillcolor="#545400" stroked="f"/>
              <v:rect id="_x0000_s53031" style="position:absolute;left:700;top:3113;width:1178;height:77" fillcolor="#525200" stroked="f"/>
              <v:rect id="_x0000_s53032" style="position:absolute;left:700;top:3190;width:1178;height:75" fillcolor="#505000" stroked="f"/>
              <v:rect id="_x0000_s53033" style="position:absolute;left:700;top:3265;width:1178;height:61" fillcolor="#4e4e00" stroked="f"/>
              <v:rect id="_x0000_s53034" style="position:absolute;left:700;top:3326;width:1178;height:77" fillcolor="#4c4c00" stroked="f"/>
              <v:rect id="_x0000_s53035" style="position:absolute;left:700;top:3403;width:1178;height:92" fillcolor="#4a4a00" stroked="f"/>
              <v:rect id="_x0000_s53036" style="position:absolute;left:700;top:3495;width:1178;height:92" fillcolor="#484800" stroked="f"/>
              <v:rect id="_x0000_s53037" style="position:absolute;left:700;top:3587;width:1178;height:110" fillcolor="#464600" stroked="f"/>
              <v:rect id="_x0000_s53038" style="position:absolute;left:700;top:3697;width:1178;height:90" fillcolor="#440" stroked="f"/>
              <v:rect id="_x0000_s53039" style="position:absolute;left:700;top:3787;width:1178;height:140" fillcolor="#424200" stroked="f"/>
              <v:rect id="_x0000_s53040" style="position:absolute;left:700;top:3927;width:1178;height:135" fillcolor="#404000" stroked="f"/>
              <v:rect id="_x0000_s53041" style="position:absolute;left:700;top:4062;width:1178;height:157" fillcolor="#3e3e00" stroked="f"/>
              <v:rect id="_x0000_s53042" style="position:absolute;left:700;top:4219;width:1178;height:201" fillcolor="#3b3b00" stroked="f"/>
              <v:rect id="_x0000_s53043" style="position:absolute;left:700;top:496;width:1178;height:3929" filled="f" strokeweight="36e-5mm"/>
              <v:rect id="_x0000_s53044" style="position:absolute;left:1036;top:2179;width:100;height:373;mso-wrap-style:none;v-text-anchor:top" filled="f" stroked="f">
                <v:textbox style="mso-next-textbox:#_x0000_s53044;mso-fit-shape-to-text:t" inset="0,0,0,0">
                  <w:txbxContent>
                    <w:p w:rsidR="00284771" w:rsidRPr="00284771" w:rsidRDefault="00284771" w:rsidP="00284771">
                      <w:pPr>
                        <w:rPr>
                          <w:lang w:val="fr-CH"/>
                        </w:rPr>
                      </w:pPr>
                    </w:p>
                  </w:txbxContent>
                </v:textbox>
              </v:rect>
              <v:rect id="_x0000_s53045" style="position:absolute;left:1590;top:2179;width:31;height:373;mso-wrap-style:none;v-text-anchor:top" filled="f" stroked="f">
                <v:textbox style="mso-next-textbox:#_x0000_s53045;mso-fit-shape-to-text:t" inset="0,0,0,0">
                  <w:txbxContent>
                    <w:p w:rsidR="00284771" w:rsidRDefault="00284771">
                      <w:r>
                        <w:rPr>
                          <w:color w:val="FFFFFF"/>
                          <w:sz w:val="12"/>
                          <w:szCs w:val="12"/>
                        </w:rPr>
                        <w:t xml:space="preserve"> </w:t>
                      </w:r>
                    </w:p>
                  </w:txbxContent>
                </v:textbox>
              </v:rect>
              <v:rect id="_x0000_s53046" style="position:absolute;left:834;top:2323;width:797;height:396;mso-wrap-style:none;v-text-anchor:top" filled="f" stroked="f">
                <v:textbox style="mso-next-textbox:#_x0000_s53046;mso-fit-shape-to-text:t" inset="0,0,0,0">
                  <w:txbxContent>
                    <w:p w:rsidR="00B23883" w:rsidRDefault="00B23883" w:rsidP="00B23883">
                      <w:pPr>
                        <w:rPr>
                          <w:color w:val="FFFFFF"/>
                          <w:sz w:val="12"/>
                          <w:szCs w:val="12"/>
                        </w:rPr>
                      </w:pPr>
                      <w:r>
                        <w:rPr>
                          <w:color w:val="FFFFFF"/>
                          <w:sz w:val="12"/>
                          <w:szCs w:val="12"/>
                        </w:rPr>
                        <w:t>Central de</w:t>
                      </w:r>
                    </w:p>
                    <w:p w:rsidR="00B23883" w:rsidRPr="00B23883" w:rsidRDefault="00B23883" w:rsidP="00B23883">
                      <w:pPr>
                        <w:spacing w:before="0"/>
                        <w:rPr>
                          <w:color w:val="FFFFFF"/>
                          <w:sz w:val="12"/>
                          <w:szCs w:val="12"/>
                        </w:rPr>
                      </w:pPr>
                      <w:r>
                        <w:rPr>
                          <w:color w:val="FFFFFF"/>
                          <w:sz w:val="12"/>
                          <w:szCs w:val="12"/>
                        </w:rPr>
                        <w:t>interconexión IP</w:t>
                      </w:r>
                    </w:p>
                  </w:txbxContent>
                </v:textbox>
              </v:rect>
              <v:rect id="_x0000_s53047" style="position:absolute;left:1794;top:2293;width:41;height:373;mso-wrap-style:none;v-text-anchor:top" filled="f" stroked="f">
                <v:textbox style="mso-next-textbox:#_x0000_s53047;mso-fit-shape-to-text:t" inset="0,0,0,0">
                  <w:txbxContent>
                    <w:p w:rsidR="00284771" w:rsidRDefault="00284771">
                      <w:r>
                        <w:rPr>
                          <w:color w:val="FFFFFF"/>
                          <w:sz w:val="16"/>
                          <w:szCs w:val="16"/>
                        </w:rPr>
                        <w:t xml:space="preserve"> </w:t>
                      </w:r>
                    </w:p>
                  </w:txbxContent>
                </v:textbox>
              </v:rect>
              <v:rect id="_x0000_s53048" style="position:absolute;left:767;top:2469;width:41;height:373;mso-wrap-style:none;v-text-anchor:top" filled="f" stroked="f">
                <v:textbox style="mso-next-textbox:#_x0000_s53048;mso-fit-shape-to-text:t" inset="0,0,0,0">
                  <w:txbxContent>
                    <w:p w:rsidR="00284771" w:rsidRDefault="00284771">
                      <w:r>
                        <w:rPr>
                          <w:color w:val="FFFFFF"/>
                          <w:sz w:val="16"/>
                          <w:szCs w:val="16"/>
                        </w:rPr>
                        <w:t xml:space="preserve"> </w:t>
                      </w:r>
                    </w:p>
                  </w:txbxContent>
                </v:textbox>
              </v:rect>
              <v:rect id="_x0000_s53049" style="position:absolute;left:767;top:2703;width:41;height:373;mso-wrap-style:none;v-text-anchor:top" filled="f" stroked="f">
                <v:textbox style="mso-next-textbox:#_x0000_s53049;mso-fit-shape-to-text:t" inset="0,0,0,0">
                  <w:txbxContent>
                    <w:p w:rsidR="00284771" w:rsidRDefault="00284771">
                      <w:r>
                        <w:rPr>
                          <w:color w:val="FFFFFF"/>
                          <w:sz w:val="16"/>
                          <w:szCs w:val="16"/>
                        </w:rPr>
                        <w:t xml:space="preserve"> </w:t>
                      </w:r>
                    </w:p>
                  </w:txbxContent>
                </v:textbox>
              </v:rect>
              <v:rect id="_x0000_s53050" style="position:absolute;left:808;top:2654;width:56;height:373;mso-wrap-style:none;v-text-anchor:top" filled="f" stroked="f">
                <v:textbox style="mso-next-textbox:#_x0000_s53050;mso-fit-shape-to-text:t" inset="0,0,0,0">
                  <w:txbxContent>
                    <w:p w:rsidR="00284771" w:rsidRDefault="00284771">
                      <w:r>
                        <w:rPr>
                          <w:color w:val="000000"/>
                        </w:rPr>
                        <w:t xml:space="preserve"> </w:t>
                      </w:r>
                    </w:p>
                  </w:txbxContent>
                </v:textbox>
              </v:rect>
              <v:rect id="_x0000_s53051" style="position:absolute;left:903;top:2522;width:100;height:373;mso-wrap-style:none;v-text-anchor:top" filled="f" stroked="f">
                <v:textbox style="mso-next-textbox:#_x0000_s53051;mso-fit-shape-to-text:t" inset="0,0,0,0">
                  <w:txbxContent>
                    <w:p w:rsidR="00284771" w:rsidRPr="00284771" w:rsidRDefault="00284771" w:rsidP="00284771">
                      <w:pPr>
                        <w:rPr>
                          <w:lang w:val="fr-CH"/>
                        </w:rPr>
                      </w:pPr>
                    </w:p>
                  </w:txbxContent>
                </v:textbox>
              </v:rect>
              <v:rect id="_x0000_s53052" style="position:absolute;left:1592;top:2522;width:31;height:373;mso-wrap-style:none;v-text-anchor:top" filled="f" stroked="f">
                <v:textbox style="mso-next-textbox:#_x0000_s53052;mso-fit-shape-to-text:t" inset="0,0,0,0">
                  <w:txbxContent>
                    <w:p w:rsidR="00284771" w:rsidRDefault="00284771">
                      <w:r>
                        <w:rPr>
                          <w:color w:val="FFFFFF"/>
                          <w:sz w:val="12"/>
                          <w:szCs w:val="12"/>
                        </w:rPr>
                        <w:t xml:space="preserve"> </w:t>
                      </w:r>
                    </w:p>
                  </w:txbxContent>
                </v:textbox>
              </v:rect>
              <v:rect id="_x0000_s53053" style="position:absolute;left:5523;top:2834;width:1980;height:58" fillcolor="#d00" stroked="f"/>
              <v:rect id="_x0000_s53054" style="position:absolute;left:5523;top:2892;width:1980;height:41" fillcolor="#db0000" stroked="f"/>
              <v:rect id="_x0000_s53055" style="position:absolute;left:5523;top:2933;width:1980;height:30" fillcolor="#d90000" stroked="f"/>
              <v:rect id="_x0000_s53056" style="position:absolute;left:5523;top:2963;width:1980;height:21" fillcolor="#d70000" stroked="f"/>
              <v:rect id="_x0000_s53057" style="position:absolute;left:5523;top:2984;width:1980;height:24" fillcolor="#d50000" stroked="f"/>
              <v:rect id="_x0000_s53058" style="position:absolute;left:5523;top:3008;width:1980;height:19" fillcolor="#d30000" stroked="f"/>
              <v:rect id="_x0000_s53059" style="position:absolute;left:5523;top:3027;width:1980;height:13" fillcolor="#d10000" stroked="f"/>
              <v:rect id="_x0000_s53060" style="position:absolute;left:5523;top:3040;width:1980;height:19" fillcolor="#cf0000" stroked="f"/>
              <v:rect id="_x0000_s53061" style="position:absolute;left:5523;top:3059;width:1980;height:11" fillcolor="#cd0000" stroked="f"/>
              <v:rect id="_x0000_s53062" style="position:absolute;left:5523;top:3070;width:1980;height:15" fillcolor="#cb0000" stroked="f"/>
              <v:rect id="_x0000_s53063" style="position:absolute;left:5523;top:3085;width:1980;height:13" fillcolor="#c90000" stroked="f"/>
              <v:rect id="_x0000_s53064" style="position:absolute;left:5523;top:3098;width:1980;height:11" fillcolor="#c70000" stroked="f"/>
              <v:rect id="_x0000_s53065" style="position:absolute;left:5523;top:3109;width:1980;height:10" fillcolor="#c50000" stroked="f"/>
              <v:rect id="_x0000_s53066" style="position:absolute;left:5523;top:3119;width:1980;height:11" fillcolor="#c30000" stroked="f"/>
              <v:rect id="_x0000_s53067" style="position:absolute;left:5523;top:3130;width:1980;height:11" fillcolor="#c10000" stroked="f"/>
              <v:rect id="_x0000_s53068" style="position:absolute;left:5523;top:3141;width:1980;height:11" fillcolor="#bf0000" stroked="f"/>
              <v:rect id="_x0000_s53069" style="position:absolute;left:5523;top:3152;width:1980;height:8" fillcolor="#bd0000" stroked="f"/>
              <v:rect id="_x0000_s53070" style="position:absolute;left:5523;top:3160;width:1980;height:11" fillcolor="#b00" stroked="f"/>
              <v:rect id="_x0000_s53071" style="position:absolute;left:5523;top:3171;width:1980;height:9" fillcolor="#b90000" stroked="f"/>
              <v:rect id="_x0000_s53072" style="position:absolute;left:5523;top:3180;width:1980;height:8" fillcolor="#b70000" stroked="f"/>
              <v:rect id="_x0000_s53073" style="position:absolute;left:5523;top:3188;width:1980;height:9" fillcolor="#b50000" stroked="f"/>
              <v:rect id="_x0000_s53074" style="position:absolute;left:5523;top:3197;width:1980;height:6" fillcolor="#b30000" stroked="f"/>
              <v:rect id="_x0000_s53075" style="position:absolute;left:5523;top:3203;width:1980;height:9" fillcolor="#b10000" stroked="f"/>
              <v:rect id="_x0000_s53076" style="position:absolute;left:5523;top:3212;width:1980;height:8" fillcolor="#af0000" stroked="f"/>
              <v:rect id="_x0000_s53077" style="position:absolute;left:5523;top:3220;width:1980;height:11" fillcolor="#ad0000" stroked="f"/>
              <v:rect id="_x0000_s53078" style="position:absolute;left:5523;top:3231;width:1980;height:6" fillcolor="#ab0000" stroked="f"/>
              <v:rect id="_x0000_s53079" style="position:absolute;left:5523;top:3237;width:1980;height:9" fillcolor="#a90000" stroked="f"/>
              <v:rect id="_x0000_s53080" style="position:absolute;left:5523;top:3246;width:1980;height:7" fillcolor="#a70000" stroked="f"/>
              <v:rect id="_x0000_s53081" style="position:absolute;left:5523;top:3253;width:1980;height:10" fillcolor="#a50000" stroked="f"/>
              <v:rect id="_x0000_s53082" style="position:absolute;left:5523;top:3263;width:1980;height:7" fillcolor="#a30000" stroked="f"/>
              <v:rect id="_x0000_s53083" style="position:absolute;left:5523;top:3270;width:1980;height:6" fillcolor="#a10000" stroked="f"/>
              <v:rect id="_x0000_s53084" style="position:absolute;left:5523;top:3276;width:1980;height:9" fillcolor="#9f0000" stroked="f"/>
              <v:rect id="_x0000_s53085" style="position:absolute;left:5523;top:3285;width:1980;height:6" fillcolor="#9d0000" stroked="f"/>
              <v:rect id="_x0000_s53086" style="position:absolute;left:5523;top:3291;width:1980;height:11" fillcolor="#9b0000" stroked="f"/>
              <v:rect id="_x0000_s53087" style="position:absolute;left:5523;top:3302;width:1980;height:6" fillcolor="#900" stroked="f"/>
              <v:rect id="_x0000_s53088" style="position:absolute;left:5523;top:3308;width:1980;height:7" fillcolor="#970000" stroked="f"/>
              <v:rect id="_x0000_s53089" style="position:absolute;left:5523;top:3315;width:1980;height:11" fillcolor="#950000" stroked="f"/>
              <v:rect id="_x0000_s53090" style="position:absolute;left:5523;top:3326;width:1980;height:8" fillcolor="#930000" stroked="f"/>
              <v:rect id="_x0000_s53091" style="position:absolute;left:5523;top:3334;width:1980;height:9" fillcolor="#910000" stroked="f"/>
              <v:rect id="_x0000_s53092" style="position:absolute;left:5523;top:3343;width:1980;height:6" fillcolor="#8f0000" stroked="f"/>
              <v:rect id="_x0000_s53093" style="position:absolute;left:5523;top:3349;width:1980;height:7" fillcolor="#8d0000" stroked="f"/>
              <v:rect id="_x0000_s53094" style="position:absolute;left:5523;top:3356;width:1980;height:10" fillcolor="#8b0000" stroked="f"/>
              <v:rect id="_x0000_s53095" style="position:absolute;left:5523;top:3366;width:1980;height:9" fillcolor="#890000" stroked="f"/>
              <v:rect id="_x0000_s53096" style="position:absolute;left:5523;top:3375;width:1980;height:4" fillcolor="#870000" stroked="f"/>
              <v:rect id="_x0000_s53097" style="position:absolute;left:5523;top:3379;width:1980;height:9" fillcolor="#850000" stroked="f"/>
              <v:rect id="_x0000_s53098" style="position:absolute;left:5523;top:3388;width:1980;height:13" fillcolor="#830000" stroked="f"/>
              <v:rect id="_x0000_s53099" style="position:absolute;left:5523;top:3401;width:1980;height:8" fillcolor="#810000" stroked="f"/>
              <v:rect id="_x0000_s53100" style="position:absolute;left:5523;top:3409;width:1980;height:9" fillcolor="#7f0000" stroked="f"/>
              <v:rect id="_x0000_s53101" style="position:absolute;left:5523;top:3418;width:1980;height:11" fillcolor="#7d0000" stroked="f"/>
              <v:rect id="_x0000_s53102" style="position:absolute;left:5523;top:3429;width:1980;height:10" fillcolor="#7b0000" stroked="f"/>
              <v:rect id="_x0000_s53103" style="position:absolute;left:5523;top:3439;width:1980;height:9" fillcolor="#790000" stroked="f"/>
              <v:rect id="_x0000_s53104" style="position:absolute;left:5523;top:3448;width:1980;height:11" fillcolor="#700" stroked="f"/>
              <v:rect id="_x0000_s53105" style="position:absolute;left:5523;top:3459;width:1980;height:13" fillcolor="#750000" stroked="f"/>
              <v:rect id="_x0000_s53106" style="position:absolute;left:5523;top:3472;width:1980;height:15" fillcolor="#730000" stroked="f"/>
              <v:rect id="_x0000_s53107" style="position:absolute;left:5523;top:3487;width:1980;height:15" fillcolor="#710000" stroked="f"/>
              <v:rect id="_x0000_s53108" style="position:absolute;left:5523;top:3502;width:1980;height:12" fillcolor="#6f0000" stroked="f"/>
              <v:rect id="_x0000_s53109" style="position:absolute;left:5523;top:3514;width:1980;height:20" fillcolor="#6d0000" stroked="f"/>
              <v:rect id="_x0000_s53110" style="position:absolute;left:5523;top:3534;width:1980;height:17" fillcolor="#6b0000" stroked="f"/>
              <v:rect id="_x0000_s53111" style="position:absolute;left:5523;top:3551;width:1980;height:24" fillcolor="#690000" stroked="f"/>
              <v:rect id="_x0000_s53112" style="position:absolute;left:5523;top:3575;width:1980;height:27" fillcolor="#600" stroked="f"/>
              <v:shape id="_x0000_s53113" type="#_x0000_t75" style="position:absolute;left:5532;top:2845;width:1967;height:755">
                <v:imagedata r:id="rId22" o:title=""/>
              </v:shape>
              <v:shape id="_x0000_s53114" type="#_x0000_t75" style="position:absolute;left:5532;top:2845;width:1967;height:755">
                <v:imagedata r:id="rId23" o:title=""/>
              </v:shape>
              <v:rect id="_x0000_s53115" style="position:absolute;left:5523;top:2834;width:1980;height:768" filled="f" strokeweight="36e-5mm"/>
              <v:rect id="_x0000_s53116" style="position:absolute;left:6086;top:3113;width:537;height:138;mso-wrap-style:none;v-text-anchor:top" filled="f" stroked="f">
                <v:textbox style="mso-next-textbox:#_x0000_s53116;mso-fit-shape-to-text:t" inset="0,0,0,0">
                  <w:txbxContent>
                    <w:p w:rsidR="00284771" w:rsidRDefault="00B23883" w:rsidP="00B23883">
                      <w:pPr>
                        <w:spacing w:before="0"/>
                      </w:pPr>
                      <w:r>
                        <w:rPr>
                          <w:b/>
                          <w:bCs/>
                          <w:color w:val="000000"/>
                          <w:sz w:val="12"/>
                          <w:szCs w:val="12"/>
                        </w:rPr>
                        <w:t xml:space="preserve"> </w:t>
                      </w:r>
                      <w:r w:rsidR="00284771">
                        <w:rPr>
                          <w:b/>
                          <w:bCs/>
                          <w:color w:val="000000"/>
                          <w:sz w:val="12"/>
                          <w:szCs w:val="12"/>
                        </w:rPr>
                        <w:t>Opera</w:t>
                      </w:r>
                      <w:r>
                        <w:rPr>
                          <w:b/>
                          <w:bCs/>
                          <w:color w:val="000000"/>
                          <w:sz w:val="12"/>
                          <w:szCs w:val="12"/>
                        </w:rPr>
                        <w:t>dor</w:t>
                      </w:r>
                      <w:r w:rsidR="00284771">
                        <w:rPr>
                          <w:b/>
                          <w:bCs/>
                          <w:color w:val="000000"/>
                          <w:sz w:val="12"/>
                          <w:szCs w:val="12"/>
                        </w:rPr>
                        <w:t xml:space="preserve"> </w:t>
                      </w:r>
                    </w:p>
                  </w:txbxContent>
                </v:textbox>
              </v:rect>
              <v:rect id="_x0000_s53117" style="position:absolute;left:6713;top:3113;width:40;height:138;mso-wrap-style:none;v-text-anchor:top" filled="f" stroked="f">
                <v:textbox style="mso-next-textbox:#_x0000_s53117;mso-fit-shape-to-text:t" inset="0,0,0,0">
                  <w:txbxContent>
                    <w:p w:rsidR="00284771" w:rsidRDefault="00284771" w:rsidP="004940F8">
                      <w:pPr>
                        <w:spacing w:before="0"/>
                      </w:pPr>
                      <w:r>
                        <w:rPr>
                          <w:b/>
                          <w:bCs/>
                          <w:color w:val="000000"/>
                          <w:sz w:val="12"/>
                          <w:szCs w:val="12"/>
                        </w:rPr>
                        <w:t>-</w:t>
                      </w:r>
                    </w:p>
                  </w:txbxContent>
                </v:textbox>
              </v:rect>
              <v:rect id="_x0000_s53118" style="position:absolute;left:6753;top:3113;width:91;height:138;mso-wrap-style:none;v-text-anchor:top" filled="f" stroked="f">
                <v:textbox style="mso-next-textbox:#_x0000_s53118;mso-fit-shape-to-text:t" inset="0,0,0,0">
                  <w:txbxContent>
                    <w:p w:rsidR="00284771" w:rsidRDefault="00284771" w:rsidP="004940F8">
                      <w:pPr>
                        <w:spacing w:before="0"/>
                      </w:pPr>
                      <w:r>
                        <w:rPr>
                          <w:b/>
                          <w:bCs/>
                          <w:color w:val="000000"/>
                          <w:sz w:val="12"/>
                          <w:szCs w:val="12"/>
                        </w:rPr>
                        <w:t xml:space="preserve"> 3</w:t>
                      </w:r>
                    </w:p>
                  </w:txbxContent>
                </v:textbox>
              </v:rect>
              <v:rect id="_x0000_s53119" style="position:absolute;left:6848;top:3036;width:56;height:373;mso-wrap-style:none;v-text-anchor:top" filled="f" stroked="f">
                <v:textbox style="mso-next-textbox:#_x0000_s53119;mso-fit-shape-to-text:t" inset="0,0,0,0">
                  <w:txbxContent>
                    <w:p w:rsidR="00284771" w:rsidRDefault="00284771">
                      <w:r>
                        <w:rPr>
                          <w:color w:val="000000"/>
                        </w:rPr>
                        <w:t xml:space="preserve"> </w:t>
                      </w:r>
                    </w:p>
                  </w:txbxContent>
                </v:textbox>
              </v:rect>
            </v:group>
            <v:rect id="_x0000_s53121" style="position:absolute;left:5508;top:1958;width:1980;height:82" fillcolor="green" stroked="f"/>
            <v:rect id="_x0000_s53122" style="position:absolute;left:5508;top:2040;width:1980;height:49" fillcolor="#007e00" stroked="f"/>
            <v:rect id="_x0000_s53123" style="position:absolute;left:5508;top:2089;width:1980;height:43" fillcolor="#007c00" stroked="f"/>
            <v:rect id="_x0000_s53124" style="position:absolute;left:5508;top:2132;width:1980;height:28" fillcolor="#007a00" stroked="f"/>
            <v:rect id="_x0000_s53125" style="position:absolute;left:5508;top:2160;width:1980;height:28" fillcolor="#007800" stroked="f"/>
            <v:rect id="_x0000_s53126" style="position:absolute;left:5508;top:2188;width:1980;height:23" fillcolor="#007600" stroked="f"/>
            <v:rect id="_x0000_s53127" style="position:absolute;left:5508;top:2211;width:1980;height:22" fillcolor="#007400" stroked="f"/>
            <v:rect id="_x0000_s53128" style="position:absolute;left:5508;top:2233;width:1980;height:17" fillcolor="#007200" stroked="f"/>
            <v:rect id="_x0000_s53129" style="position:absolute;left:5508;top:2250;width:1980;height:17" fillcolor="#007000" stroked="f"/>
            <v:rect id="_x0000_s53130" style="position:absolute;left:5508;top:2267;width:1980;height:15" fillcolor="#006e00" stroked="f"/>
            <v:rect id="_x0000_s53131" style="position:absolute;left:5508;top:2282;width:1980;height:17" fillcolor="#006c00" stroked="f"/>
            <v:rect id="_x0000_s53132" style="position:absolute;left:5508;top:2299;width:1980;height:15" fillcolor="#006a00" stroked="f"/>
            <v:rect id="_x0000_s53133" style="position:absolute;left:5508;top:2314;width:1980;height:18" fillcolor="#006800" stroked="f"/>
            <v:rect id="_x0000_s53134" style="position:absolute;left:5508;top:2332;width:1980;height:15" fillcolor="#060" stroked="f"/>
            <v:rect id="_x0000_s53135" style="position:absolute;left:5508;top:2347;width:1980;height:10" fillcolor="#006400" stroked="f"/>
            <v:rect id="_x0000_s53136" style="position:absolute;left:5508;top:2357;width:1980;height:15" fillcolor="#006200" stroked="f"/>
            <v:rect id="_x0000_s53137" style="position:absolute;left:5508;top:2372;width:1980;height:11" fillcolor="#006000" stroked="f"/>
            <v:rect id="_x0000_s53138" style="position:absolute;left:5508;top:2383;width:1980;height:17" fillcolor="#005e00" stroked="f"/>
            <v:rect id="_x0000_s53139" style="position:absolute;left:5508;top:2400;width:1980;height:15" fillcolor="#005c00" stroked="f"/>
            <v:rect id="_x0000_s53140" style="position:absolute;left:5508;top:2415;width:1980;height:11" fillcolor="#005a00" stroked="f"/>
            <v:rect id="_x0000_s53141" style="position:absolute;left:5508;top:2426;width:1980;height:15" fillcolor="#005800" stroked="f"/>
            <v:rect id="_x0000_s53142" style="position:absolute;left:5508;top:2441;width:1980;height:13" fillcolor="#005600" stroked="f"/>
            <v:rect id="_x0000_s53143" style="position:absolute;left:5508;top:2454;width:1980;height:15" fillcolor="#005400" stroked="f"/>
            <v:rect id="_x0000_s53144" style="position:absolute;left:5508;top:2469;width:1980;height:13" fillcolor="#005200" stroked="f"/>
            <v:rect id="_x0000_s53145" style="position:absolute;left:5508;top:2482;width:1980;height:15" fillcolor="#005000" stroked="f"/>
            <v:rect id="_x0000_s53146" style="position:absolute;left:5508;top:2497;width:1980;height:13" fillcolor="#004e00" stroked="f"/>
            <v:rect id="_x0000_s53147" style="position:absolute;left:5508;top:2510;width:1980;height:13" fillcolor="#004c00" stroked="f"/>
            <v:rect id="_x0000_s53148" style="position:absolute;left:5508;top:2523;width:1980;height:19" fillcolor="#004a00" stroked="f"/>
            <v:rect id="_x0000_s53149" style="position:absolute;left:5508;top:2542;width:1980;height:17" fillcolor="#004800" stroked="f"/>
            <v:rect id="_x0000_s53150" style="position:absolute;left:5508;top:2559;width:1980;height:19" fillcolor="#004600" stroked="f"/>
            <v:rect id="_x0000_s53151" style="position:absolute;left:5508;top:2578;width:1980;height:20" fillcolor="#040" stroked="f"/>
            <v:rect id="_x0000_s53152" style="position:absolute;left:5508;top:2598;width:1980;height:25" fillcolor="#004200" stroked="f"/>
            <v:rect id="_x0000_s53153" style="position:absolute;left:5508;top:2623;width:1980;height:28" fillcolor="#004000" stroked="f"/>
            <v:rect id="_x0000_s53154" style="position:absolute;left:5508;top:2651;width:1980;height:28" fillcolor="#003e00" stroked="f"/>
            <v:rect id="_x0000_s53155" style="position:absolute;left:5508;top:2679;width:1980;height:43" fillcolor="#003b00" stroked="f"/>
            <v:shape id="_x0000_s53156" type="#_x0000_t75" style="position:absolute;left:5519;top:1969;width:1967;height:753">
              <v:imagedata r:id="rId24" o:title=""/>
            </v:shape>
            <v:shape id="_x0000_s53157" type="#_x0000_t75" style="position:absolute;left:5519;top:1969;width:1967;height:753">
              <v:imagedata r:id="rId25" o:title=""/>
            </v:shape>
            <v:rect id="_x0000_s53158" style="position:absolute;left:5510;top:1958;width:1980;height:769" filled="f" strokeweight="36e-5mm"/>
            <v:rect id="_x0000_s53159" style="position:absolute;left:6116;top:2246;width:537;height:138;mso-wrap-style:none;v-text-anchor:top" filled="f" stroked="f">
              <v:textbox style="mso-next-textbox:#_x0000_s53159;mso-fit-shape-to-text:t" inset="0,0,0,0">
                <w:txbxContent>
                  <w:p w:rsidR="00284771" w:rsidRDefault="00B23883" w:rsidP="00B23883">
                    <w:pPr>
                      <w:spacing w:before="0"/>
                    </w:pPr>
                    <w:r>
                      <w:rPr>
                        <w:b/>
                        <w:bCs/>
                        <w:color w:val="000000"/>
                        <w:sz w:val="12"/>
                        <w:szCs w:val="12"/>
                      </w:rPr>
                      <w:t xml:space="preserve"> </w:t>
                    </w:r>
                    <w:r w:rsidR="00284771">
                      <w:rPr>
                        <w:b/>
                        <w:bCs/>
                        <w:color w:val="000000"/>
                        <w:sz w:val="12"/>
                        <w:szCs w:val="12"/>
                      </w:rPr>
                      <w:t>Opera</w:t>
                    </w:r>
                    <w:r>
                      <w:rPr>
                        <w:b/>
                        <w:bCs/>
                        <w:color w:val="000000"/>
                        <w:sz w:val="12"/>
                        <w:szCs w:val="12"/>
                      </w:rPr>
                      <w:t>dor</w:t>
                    </w:r>
                    <w:r w:rsidR="00284771">
                      <w:rPr>
                        <w:b/>
                        <w:bCs/>
                        <w:color w:val="000000"/>
                        <w:sz w:val="12"/>
                        <w:szCs w:val="12"/>
                      </w:rPr>
                      <w:t xml:space="preserve"> </w:t>
                    </w:r>
                  </w:p>
                </w:txbxContent>
              </v:textbox>
            </v:rect>
            <v:rect id="_x0000_s53160" style="position:absolute;left:6713;top:2246;width:40;height:138;mso-wrap-style:none;v-text-anchor:top" filled="f" stroked="f">
              <v:textbox style="mso-next-textbox:#_x0000_s53160;mso-fit-shape-to-text:t" inset="0,0,0,0">
                <w:txbxContent>
                  <w:p w:rsidR="00284771" w:rsidRDefault="00284771" w:rsidP="004940F8">
                    <w:pPr>
                      <w:spacing w:before="0"/>
                    </w:pPr>
                    <w:r>
                      <w:rPr>
                        <w:b/>
                        <w:bCs/>
                        <w:color w:val="000000"/>
                        <w:sz w:val="12"/>
                        <w:szCs w:val="12"/>
                      </w:rPr>
                      <w:t>-</w:t>
                    </w:r>
                  </w:p>
                </w:txbxContent>
              </v:textbox>
            </v:rect>
            <v:rect id="_x0000_s53161" style="position:absolute;left:6753;top:2246;width:91;height:138;mso-wrap-style:none;v-text-anchor:top" filled="f" stroked="f">
              <v:textbox style="mso-next-textbox:#_x0000_s53161;mso-fit-shape-to-text:t" inset="0,0,0,0">
                <w:txbxContent>
                  <w:p w:rsidR="00284771" w:rsidRDefault="00284771" w:rsidP="004940F8">
                    <w:pPr>
                      <w:spacing w:before="0"/>
                    </w:pPr>
                    <w:r>
                      <w:rPr>
                        <w:b/>
                        <w:bCs/>
                        <w:color w:val="000000"/>
                        <w:sz w:val="12"/>
                        <w:szCs w:val="12"/>
                      </w:rPr>
                      <w:t xml:space="preserve"> 2</w:t>
                    </w:r>
                  </w:p>
                </w:txbxContent>
              </v:textbox>
            </v:rect>
            <v:rect id="_x0000_s53162" style="position:absolute;left:6848;top:2169;width:56;height:373;mso-wrap-style:none;v-text-anchor:top" filled="f" stroked="f">
              <v:textbox style="mso-next-textbox:#_x0000_s53162;mso-fit-shape-to-text:t" inset="0,0,0,0">
                <w:txbxContent>
                  <w:p w:rsidR="00284771" w:rsidRDefault="00284771">
                    <w:r>
                      <w:rPr>
                        <w:color w:val="000000"/>
                      </w:rPr>
                      <w:t xml:space="preserve"> </w:t>
                    </w:r>
                  </w:p>
                </w:txbxContent>
              </v:textbox>
            </v:rect>
            <v:line id="_x0000_s53163" style="position:absolute" from="4127,2098" to="5554,3102" strokecolor="#339" strokeweight=".0011mm"/>
            <v:line id="_x0000_s53164" style="position:absolute;flip:x" from="4104,3162" to="5530,4249" strokecolor="#339" strokeweight=".0011mm"/>
            <v:rect id="_x0000_s53170" style="position:absolute;left:5868;top:4671;width:56;height:373;mso-wrap-style:none;v-text-anchor:top" filled="f" stroked="f">
              <v:textbox style="mso-next-textbox:#_x0000_s53170;mso-fit-shape-to-text:t" inset="0,0,0,0">
                <w:txbxContent>
                  <w:p w:rsidR="00284771" w:rsidRDefault="00284771">
                    <w:r>
                      <w:rPr>
                        <w:b/>
                        <w:bCs/>
                        <w:color w:val="000000"/>
                      </w:rPr>
                      <w:t xml:space="preserve"> </w:t>
                    </w:r>
                  </w:p>
                </w:txbxContent>
              </v:textbox>
            </v:rect>
            <v:shape id="_x0000_s53171" style="position:absolute;left:584;top:391;width:1409;height:4111" coordsize="1409,4111" path="m1402,15r-54,l1348,r54,l1402,15xm1307,15r-53,l1254,r53,l1307,15xm1215,15r-54,l1161,r54,l1215,15xm1120,15r-54,l1066,r54,l1120,15xm1025,15r-54,l971,r54,l1025,15xm930,15r-53,l877,r53,l930,15xm838,15r-54,l784,r54,l838,15xm743,15r-54,l689,r54,l743,15xm648,15r-54,l594,r54,l648,15xm553,15r-53,l500,r53,l553,15xm461,15r-54,l407,r54,l461,15xm366,15r-54,l312,r54,l366,15xm271,15r-54,l217,r54,l271,15xm176,15r-53,l123,r53,l176,15xm84,15r-54,l30,,84,r,15xm15,25r,54l,79,,25r15,xm15,120r,54l,174,,120r15,xm15,214r,54l,268,,214r15,xm15,307r,53l,360,,307r15,xm15,401r,54l,455,,401r15,xm15,496r,53l,549,,496r15,xm15,590r,54l,644,,590r15,xm15,682r,54l,736,,682r15,xm15,777r,54l,831,,777r15,xm15,871r,54l,925,,871r15,xm15,966r,54l,1020,,966r15,xm15,1058r,54l,1112r,-54l15,1058xm15,1153r,53l,1206r,-53l15,1153xm15,1247r,54l,1301r,-54l15,1247xm15,1342r,53l,1395r,-53l15,1342xm15,1434r,54l,1488r,-54l15,1434xm15,1528r,54l,1582r,-54l15,1528xm15,1623r,53l,1676r,-53l15,1623xm15,1717r,54l,1771r,-54l15,1717xm15,1810r,53l,1863r,-53l15,1810xm15,1904r,54l,1958r,-54l15,1904xm15,1998r,54l,2052r,-54l15,1998xm15,2093r,54l,2147r,-54l15,2093xm15,2185r,54l,2239r,-54l15,2185xm15,2280r,53l,2333r,-53l15,2280xm15,2374r,54l,2428r,-54l15,2374xm15,2469r,53l,2522r,-53l15,2469xm15,2561r,54l,2615r,-54l15,2561xm15,2655r,54l,2709r,-54l15,2655xm15,2750r,54l,2804r,-54l15,2750xm15,2844r,54l,2898r,-54l15,2844xm15,2937r,53l,2990r,-53l15,2937xm15,3031r,54l,3085r,-54l15,3031xm15,3126r,53l,3179r,-53l15,3126xm15,3220r,54l,3274r,-54l15,3220xm15,3312r,54l,3366r,-54l15,3312xm15,3407r,54l,3461r,-54l15,3407xm15,3501r,54l,3555r,-54l15,3501xm15,3596r,53l,3649r,-53l15,3596xm15,3688r,54l,3742r,-54l15,3688xm15,3783r,53l,3836r,-53l15,3783xm15,3877r,54l,3931r,-54l15,3877xm15,3971r,54l,4025r,-54l15,3971xm15,4064r,41l8,4098r13,l21,4111r-21,l,4064r15,xm62,4098r54,l116,4111r-54,l62,4098xm157,4098r54,l211,4111r-54,l157,4098xm252,4098r54,l306,4111r-54,l252,4098xm344,4098r54,l398,4111r-54,l344,4098xm439,4098r54,l493,4111r-54,l439,4098xm534,4098r54,l588,4111r-54,l534,4098xm629,4098r54,l683,4111r-54,l629,4098xm721,4098r54,l775,4111r-54,l721,4098xm816,4098r54,l870,4111r-54,l816,4098xm911,4098r54,l965,4111r-54,l911,4098xm1006,4098r54,l1060,4111r-54,l1006,4098xm1098,4098r54,l1152,4111r-54,l1098,4098xm1193,4098r54,l1247,4111r-54,l1193,4098xm1288,4098r54,l1342,4111r-54,l1288,4098xm1383,4098r19,l1396,4105r,-35l1409,4070r,41l1383,4111r,-13xm1396,4032r,-54l1409,3978r,54l1396,4032xm1396,3937r,-54l1409,3883r,54l1396,3937xm1396,3843r,-54l1409,3789r,54l1396,3843xm1396,3748r,-53l1409,3695r,53l1396,3748xm1396,3656r,-54l1409,3602r,54l1396,3656xm1396,3561r,-53l1409,3508r,53l1396,3561xm1396,3467r,-54l1409,3413r,54l1396,3467xm1396,3372r,-53l1409,3319r,53l1396,3372xm1396,3280r,-54l1409,3226r,54l1396,3280xm1396,3186r,-54l1409,3132r,54l1396,3186xm1396,3091r,-53l1409,3038r,53l1396,3091xm1396,2997r,-54l1409,2943r,54l1396,2997xm1396,2904r,-53l1409,2851r,53l1396,2904xm1396,2810r,-54l1409,2756r,54l1396,2810xm1396,2716r,-54l1409,2662r,54l1396,2716xm1396,2621r,-54l1409,2567r,54l1396,2621xm1396,2529r,-54l1409,2475r,54l1396,2529xm1396,2434r,-53l1409,2381r,53l1396,2434xm1396,2340r,-54l1409,2286r,54l1396,2340xm1396,2245r,-53l1409,2192r,53l1396,2245xm1396,2153r,-54l1409,2099r,54l1396,2153xm1396,2059r,-54l1409,2005r,54l1396,2059xm1396,1964r,-54l1409,1910r,54l1396,1964xm1396,1870r,-54l1409,1816r,54l1396,1870xm1396,1777r,-53l1409,1724r,53l1396,1777xm1396,1683r,-54l1409,1629r,54l1396,1683xm1396,1588r,-53l1409,1535r,53l1396,1588xm1396,1494r,-54l1409,1440r,54l1396,1494xm1396,1402r,-54l1409,1348r,54l1396,1402xm1396,1307r,-53l1409,1254r,53l1396,1307xm1396,1213r,-54l1409,1159r,54l1396,1213xm1396,1118r,-53l1409,1065r,53l1396,1118xm1396,1026r,-54l1409,972r,54l1396,1026xm1396,931r,-53l1409,878r,53l1396,931xm1396,837r,-54l1409,783r,54l1396,837xm1396,743r,-54l1409,689r,54l1396,743xm1396,650r,-53l1409,597r,53l1396,650xm1396,556r,-54l1409,502r,54l1396,556xm1396,461r,-53l1409,408r,53l1396,461xm1396,367r,-54l1409,313r,54l1396,367xm1396,275r,-54l1409,221r,54l1396,275xm1396,180r,-54l1409,126r,54l1396,180xm1396,86r,-54l1409,32r,54l1396,86xe" fillcolor="black" strokeweight="6e-5mm">
              <v:path arrowok="t"/>
              <o:lock v:ext="edit" verticies="t"/>
            </v:shape>
            <v:rect id="_x0000_s53172" style="position:absolute;left:1204;top:114;width:62;height:373;mso-wrap-style:none;v-text-anchor:top" filled="f" stroked="f">
              <v:textbox style="mso-next-textbox:#_x0000_s53172;mso-fit-shape-to-text:t" inset="0,0,0,0">
                <w:txbxContent>
                  <w:p w:rsidR="00284771" w:rsidRDefault="00284771">
                    <w:r>
                      <w:rPr>
                        <w:rFonts w:ascii="Arial" w:hAnsi="Arial" w:cs="Arial"/>
                        <w:color w:val="000000"/>
                      </w:rPr>
                      <w:t xml:space="preserve"> </w:t>
                    </w:r>
                  </w:p>
                </w:txbxContent>
              </v:textbox>
            </v:rect>
            <v:shape id="_x0000_s53374" type="#_x0000_t202" style="position:absolute;left:2236;top:2913;width:675;height:395" stroked="f">
              <v:textbox style="mso-next-textbox:#_x0000_s53374">
                <w:txbxContent>
                  <w:p w:rsidR="003C1C5F" w:rsidRPr="003C1C5F" w:rsidRDefault="003C1C5F" w:rsidP="003C1C5F">
                    <w:pPr>
                      <w:spacing w:before="0"/>
                      <w:jc w:val="center"/>
                      <w:rPr>
                        <w:sz w:val="10"/>
                        <w:szCs w:val="8"/>
                        <w:lang w:val="fr-CH"/>
                      </w:rPr>
                    </w:pPr>
                    <w:r w:rsidRPr="003C1C5F">
                      <w:rPr>
                        <w:sz w:val="10"/>
                        <w:szCs w:val="8"/>
                        <w:lang w:val="fr-CH"/>
                      </w:rPr>
                      <w:t>Liaison</w:t>
                    </w:r>
                  </w:p>
                  <w:p w:rsidR="003C1C5F" w:rsidRPr="003C1C5F" w:rsidRDefault="003C1C5F" w:rsidP="003C1C5F">
                    <w:pPr>
                      <w:spacing w:before="0"/>
                      <w:jc w:val="center"/>
                      <w:rPr>
                        <w:sz w:val="10"/>
                        <w:szCs w:val="8"/>
                        <w:lang w:val="fr-CH"/>
                      </w:rPr>
                    </w:pPr>
                    <w:r w:rsidRPr="003C1C5F">
                      <w:rPr>
                        <w:sz w:val="10"/>
                        <w:szCs w:val="8"/>
                        <w:lang w:val="fr-CH"/>
                      </w:rPr>
                      <w:t>IP</w:t>
                    </w:r>
                  </w:p>
                </w:txbxContent>
              </v:textbox>
            </v:shape>
            <v:shape id="_x0000_s53376" type="#_x0000_t202" style="position:absolute;left:2114;top:3575;width:695;height:162" stroked="f">
              <v:textbox style="mso-next-textbox:#_x0000_s53376" inset="0,0,0,0">
                <w:txbxContent>
                  <w:p w:rsidR="003C1C5F" w:rsidRPr="003C1C5F" w:rsidRDefault="003D2FC1" w:rsidP="003C1C5F">
                    <w:pPr>
                      <w:spacing w:before="0"/>
                      <w:jc w:val="center"/>
                      <w:rPr>
                        <w:sz w:val="6"/>
                        <w:szCs w:val="4"/>
                        <w:lang w:val="fr-CH"/>
                      </w:rPr>
                    </w:pPr>
                    <w:r>
                      <w:rPr>
                        <w:sz w:val="10"/>
                        <w:szCs w:val="8"/>
                        <w:lang w:val="fr-CH"/>
                      </w:rPr>
                      <w:t>Enlace</w:t>
                    </w:r>
                    <w:r w:rsidR="003C1C5F">
                      <w:rPr>
                        <w:sz w:val="10"/>
                        <w:szCs w:val="8"/>
                        <w:lang w:val="fr-CH"/>
                      </w:rPr>
                      <w:t xml:space="preserve"> IP</w:t>
                    </w:r>
                  </w:p>
                </w:txbxContent>
              </v:textbox>
            </v:shape>
            <v:shape id="_x0000_s53377" type="#_x0000_t202" style="position:absolute;left:2190;top:4244;width:570;height:193" stroked="f">
              <v:textbox style="mso-next-textbox:#_x0000_s53377" inset="0,0,0,0">
                <w:txbxContent>
                  <w:p w:rsidR="003C1C5F" w:rsidRPr="003C1C5F" w:rsidRDefault="003C1C5F" w:rsidP="003C1C5F">
                    <w:pPr>
                      <w:spacing w:before="0"/>
                      <w:rPr>
                        <w:sz w:val="8"/>
                        <w:szCs w:val="6"/>
                        <w:lang w:val="fr-CH"/>
                      </w:rPr>
                    </w:pPr>
                    <w:r w:rsidRPr="003C1C5F">
                      <w:rPr>
                        <w:sz w:val="10"/>
                        <w:szCs w:val="8"/>
                        <w:lang w:val="fr-CH"/>
                      </w:rPr>
                      <w:t>Li</w:t>
                    </w:r>
                    <w:r>
                      <w:rPr>
                        <w:sz w:val="10"/>
                        <w:szCs w:val="8"/>
                        <w:lang w:val="fr-CH"/>
                      </w:rPr>
                      <w:t>aison IP</w:t>
                    </w:r>
                  </w:p>
                </w:txbxContent>
              </v:textbox>
            </v:shape>
            <v:shape id="_x0000_s53378" type="#_x0000_t202" style="position:absolute;left:2213;top:4219;width:570;height:193" stroked="f">
              <v:textbox style="mso-next-textbox:#_x0000_s53378" inset="0,0,0,0">
                <w:txbxContent>
                  <w:p w:rsidR="003C1C5F" w:rsidRPr="003C1C5F" w:rsidRDefault="003D2FC1" w:rsidP="003C1C5F">
                    <w:pPr>
                      <w:spacing w:before="0"/>
                      <w:rPr>
                        <w:sz w:val="8"/>
                        <w:szCs w:val="6"/>
                        <w:lang w:val="fr-CH"/>
                      </w:rPr>
                    </w:pPr>
                    <w:r>
                      <w:rPr>
                        <w:sz w:val="10"/>
                        <w:szCs w:val="8"/>
                        <w:lang w:val="fr-CH"/>
                      </w:rPr>
                      <w:t>Enlace</w:t>
                    </w:r>
                    <w:r w:rsidR="003C1C5F">
                      <w:rPr>
                        <w:sz w:val="10"/>
                        <w:szCs w:val="8"/>
                        <w:lang w:val="fr-CH"/>
                      </w:rPr>
                      <w:t xml:space="preserve"> IP</w:t>
                    </w:r>
                  </w:p>
                </w:txbxContent>
              </v:textbox>
            </v:shape>
            <v:shape id="_x0000_s53375" type="#_x0000_t202" style="position:absolute;left:2112;top:2973;width:695;height:395" stroked="f">
              <v:textbox style="mso-next-textbox:#_x0000_s53375" inset="0,0,0,0">
                <w:txbxContent>
                  <w:p w:rsidR="003C1C5F" w:rsidRPr="003C1C5F" w:rsidRDefault="003D2FC1" w:rsidP="003C1C5F">
                    <w:pPr>
                      <w:spacing w:before="0"/>
                      <w:jc w:val="center"/>
                      <w:rPr>
                        <w:sz w:val="10"/>
                        <w:szCs w:val="8"/>
                        <w:lang w:val="fr-CH"/>
                      </w:rPr>
                    </w:pPr>
                    <w:r>
                      <w:rPr>
                        <w:sz w:val="10"/>
                        <w:szCs w:val="8"/>
                        <w:lang w:val="fr-CH"/>
                      </w:rPr>
                      <w:t>Enlace</w:t>
                    </w:r>
                    <w:r w:rsidR="003C1C5F">
                      <w:rPr>
                        <w:sz w:val="10"/>
                        <w:szCs w:val="8"/>
                        <w:lang w:val="fr-CH"/>
                      </w:rPr>
                      <w:t xml:space="preserve"> </w:t>
                    </w:r>
                    <w:r w:rsidR="003C1C5F" w:rsidRPr="003C1C5F">
                      <w:rPr>
                        <w:sz w:val="10"/>
                        <w:szCs w:val="8"/>
                        <w:lang w:val="fr-CH"/>
                      </w:rPr>
                      <w:t>IP</w:t>
                    </w:r>
                  </w:p>
                </w:txbxContent>
              </v:textbox>
            </v:shape>
            <w10:wrap type="none"/>
            <w10:anchorlock/>
          </v:group>
        </w:pict>
      </w:r>
    </w:p>
    <w:p w:rsidR="006E22E0" w:rsidRPr="004737CF" w:rsidRDefault="006E22E0" w:rsidP="004737CF">
      <w:pPr>
        <w:pStyle w:val="FigureSource"/>
      </w:pPr>
    </w:p>
    <w:p w:rsidR="00FE7C1C" w:rsidRPr="00FE7C1C" w:rsidRDefault="00FE7C1C" w:rsidP="00FE7C1C">
      <w:pPr>
        <w:pStyle w:val="Normalaftertitle"/>
        <w:rPr>
          <w:lang w:val="es-ES_tradnl"/>
        </w:rPr>
      </w:pPr>
      <w:r w:rsidRPr="00FE7C1C">
        <w:rPr>
          <w:lang w:val="es-ES_tradnl"/>
        </w:rPr>
        <w:t xml:space="preserve">Es posible establecer una o más centrales de interconexión a nivel de la zona de servicio, en función de los requisitos del tráfico, en los lugares en que coexista la mayoría de los operadores. </w:t>
      </w:r>
    </w:p>
    <w:p w:rsidR="00FE7C1C" w:rsidRPr="00FE7C1C" w:rsidRDefault="00FE7C1C" w:rsidP="00FE7C1C">
      <w:pPr>
        <w:rPr>
          <w:lang w:val="es-ES_tradnl"/>
        </w:rPr>
      </w:pPr>
      <w:r w:rsidRPr="00FE7C1C">
        <w:rPr>
          <w:lang w:val="es-ES_tradnl"/>
        </w:rPr>
        <w:t>La ventaja de este modelo es que aumenta la eficiencia de la planificación de la red. Todos los operadores conocen el emplazamiento físico en que habrán de desarrollar la red de transmisión para habilitar el POI.</w:t>
      </w:r>
    </w:p>
    <w:p w:rsidR="00FE7C1C" w:rsidRPr="00FE7C1C" w:rsidRDefault="00FE7C1C" w:rsidP="00FE7C1C">
      <w:pPr>
        <w:rPr>
          <w:lang w:val="es-ES_tradnl"/>
        </w:rPr>
      </w:pPr>
      <w:r w:rsidRPr="00FE7C1C">
        <w:rPr>
          <w:lang w:val="es-ES_tradnl"/>
        </w:rPr>
        <w:t>La arquitectura para la interconexión de las NGN debería ser comparable o más robusta que la existente para RTPC/RDSI/redes móviles, pues se supone que las NGN sustituirán a dichas redes con el tiempo. Por consiguiente, uno de los principales objetivos de la arquitectura será la restauración del servicio en el menor tiempo posible en caso de fallo de la interconexión, lo que supone que se ha de utilizar una arquitectura multinodo elástica junto con protocolos IP y tecnologías de red especialmente configurados para adaptarse a los requisitos más estrictos.</w:t>
      </w:r>
    </w:p>
    <w:p w:rsidR="00FE7C1C" w:rsidRPr="00FE7C1C" w:rsidRDefault="00FE7C1C" w:rsidP="00FE7C1C">
      <w:pPr>
        <w:rPr>
          <w:lang w:val="es-ES_tradnl"/>
        </w:rPr>
      </w:pPr>
      <w:r w:rsidRPr="00FE7C1C">
        <w:rPr>
          <w:lang w:val="es-ES_tradnl"/>
        </w:rPr>
        <w:t>La interconexión en entornos NGN debería realizarse en dos capas lógicas: la capa de señalización y la capa de medios. A fin de minimizar el costo y la complejidad de la interconexión, se preferirá la conectividad L2 a la interconexión L3 con VLAN/VPN (red de área local virtual/red privada virtual) lógicas.</w:t>
      </w:r>
    </w:p>
    <w:p w:rsidR="00023545" w:rsidRPr="00023545" w:rsidRDefault="00FE7C1C" w:rsidP="00FE7C1C">
      <w:r w:rsidRPr="00FE7C1C">
        <w:rPr>
          <w:lang w:val="es-ES_tradnl"/>
        </w:rPr>
        <w:t>La interconexión en un entorno NGN procuraría un entorno seguro con baja latencia en que la calidad de la interconexión global estaría garantizada por todos los operadores.</w:t>
      </w:r>
    </w:p>
    <w:p w:rsidR="00023545" w:rsidRPr="00023545" w:rsidRDefault="006E22E0" w:rsidP="00FE7C1C">
      <w:pPr>
        <w:pStyle w:val="Heading1"/>
      </w:pPr>
      <w:bookmarkStart w:id="26" w:name="_Toc256416893"/>
      <w:bookmarkStart w:id="27" w:name="_Toc258491880"/>
      <w:r>
        <w:t>4.</w:t>
      </w:r>
      <w:r w:rsidR="00040087">
        <w:tab/>
      </w:r>
      <w:bookmarkEnd w:id="26"/>
      <w:r w:rsidR="00FE7C1C" w:rsidRPr="00FE7C1C">
        <w:rPr>
          <w:bCs/>
          <w:lang w:val="en-CA"/>
        </w:rPr>
        <w:t>Tasas de interconexión</w:t>
      </w:r>
      <w:bookmarkEnd w:id="27"/>
    </w:p>
    <w:p w:rsidR="00FE7C1C" w:rsidRPr="00FE7C1C" w:rsidRDefault="00FE7C1C" w:rsidP="00FE7C1C">
      <w:pPr>
        <w:rPr>
          <w:bCs/>
          <w:lang w:val="es-ES_tradnl"/>
        </w:rPr>
      </w:pPr>
      <w:r w:rsidRPr="00FE7C1C">
        <w:rPr>
          <w:bCs/>
          <w:lang w:val="es-ES_tradnl"/>
        </w:rPr>
        <w:t xml:space="preserve">El actual concepto de tasas de interconexión en la RTPC/red móvil se basa en la distancia y el tiempo/duración de la llamada. Aunque en el universo de las NGN con IP, el proveedor de red seguirá siendo en la mayoría de los casos un proveedor de servicios, no será necesariamente el único. Vonage, Skype y SIPgate constituyen ejemplos de empresas en régimen de competencia que proponen servicios sin explotar de una red propia. Es probable que en el futuro coexistan proveedores de servicios integrados e independientes, y que compitan para obtener los mismos clientes. Esta separación de funciones tiene importantes repercusiones para el proveedor de red y el proveedor de servicios. Teóricamente, el proveedor de red en un universo IP no conoce o no le interesa conocer la naturaleza del tráfico que cursa y, en este contexto, la transmisión de voz es sencillamente otra aplicación. </w:t>
      </w:r>
    </w:p>
    <w:p w:rsidR="00FE7C1C" w:rsidRPr="00FE7C1C" w:rsidRDefault="00FE7C1C" w:rsidP="00FE7C1C">
      <w:pPr>
        <w:rPr>
          <w:bCs/>
          <w:lang w:val="es-ES_tradnl"/>
        </w:rPr>
      </w:pPr>
      <w:r w:rsidRPr="00FE7C1C">
        <w:rPr>
          <w:bCs/>
          <w:lang w:val="es-ES_tradnl"/>
        </w:rPr>
        <w:lastRenderedPageBreak/>
        <w:t>En las NGN, las tasas de interconexión podrían seguir distintos modelos, incluida la facturación y retención, o, en caso de mantenerse las tasas, podrían basarse en la utilización de la anchura de banda y la aplicación, en la calidad de servicio prestada, el número de elementos de red utilizados, el volumen de datos intercambiados durante una sesión, la hora del día, etc.</w:t>
      </w:r>
    </w:p>
    <w:p w:rsidR="00023545" w:rsidRPr="00023545" w:rsidRDefault="00FE7C1C" w:rsidP="00FE7C1C">
      <w:r w:rsidRPr="00FE7C1C">
        <w:rPr>
          <w:bCs/>
          <w:lang w:val="es-ES_tradnl"/>
        </w:rPr>
        <w:t>Como se indica a continuación, es posible que las NGN necesiten una tasación para muchas más características:</w:t>
      </w:r>
    </w:p>
    <w:p w:rsidR="00FE7C1C" w:rsidRPr="00FE7C1C" w:rsidRDefault="00FE7C1C" w:rsidP="00FE7C1C">
      <w:pPr>
        <w:pStyle w:val="enumlev1"/>
        <w:rPr>
          <w:lang w:val="es-ES_tradnl"/>
        </w:rPr>
      </w:pPr>
      <w:r w:rsidRPr="00FE7C1C">
        <w:rPr>
          <w:lang w:val="es-ES_tradnl"/>
        </w:rPr>
        <w:t>•</w:t>
      </w:r>
      <w:r w:rsidRPr="00FE7C1C">
        <w:rPr>
          <w:lang w:val="es-ES_tradnl"/>
        </w:rPr>
        <w:tab/>
        <w:t>Tasación basada en la duración de la llamada, la capacidad de la portadora, la hora y tipo de día, etc.</w:t>
      </w:r>
    </w:p>
    <w:p w:rsidR="00FE7C1C" w:rsidRPr="00FE7C1C" w:rsidRDefault="00FE7C1C" w:rsidP="00FE7C1C">
      <w:pPr>
        <w:pStyle w:val="enumlev1"/>
        <w:rPr>
          <w:lang w:val="es-ES_tradnl"/>
        </w:rPr>
      </w:pPr>
      <w:r w:rsidRPr="00FE7C1C">
        <w:rPr>
          <w:lang w:val="es-ES_tradnl"/>
        </w:rPr>
        <w:t>•</w:t>
      </w:r>
      <w:r w:rsidRPr="00FE7C1C">
        <w:rPr>
          <w:lang w:val="es-ES_tradnl"/>
        </w:rPr>
        <w:tab/>
        <w:t>Tasación basada en la calidad de servicio, la anchura de banda, la aplicación, etc.</w:t>
      </w:r>
    </w:p>
    <w:p w:rsidR="00FE7C1C" w:rsidRPr="00FE7C1C" w:rsidRDefault="00FE7C1C" w:rsidP="00FE7C1C">
      <w:pPr>
        <w:pStyle w:val="enumlev1"/>
        <w:rPr>
          <w:lang w:val="es-ES_tradnl"/>
        </w:rPr>
      </w:pPr>
      <w:r w:rsidRPr="00FE7C1C">
        <w:rPr>
          <w:lang w:val="es-ES_tradnl"/>
        </w:rPr>
        <w:t>•</w:t>
      </w:r>
      <w:r w:rsidRPr="00FE7C1C">
        <w:rPr>
          <w:lang w:val="es-ES_tradnl"/>
        </w:rPr>
        <w:tab/>
        <w:t>Parte tasable (llamante, llamada o tercera).</w:t>
      </w:r>
    </w:p>
    <w:p w:rsidR="00023545" w:rsidRPr="004737CF" w:rsidRDefault="00FE7C1C" w:rsidP="00FE7C1C">
      <w:pPr>
        <w:pStyle w:val="enumlev1"/>
      </w:pPr>
      <w:r w:rsidRPr="00FE7C1C">
        <w:rPr>
          <w:lang w:val="en-CA"/>
        </w:rPr>
        <w:t>•</w:t>
      </w:r>
      <w:r w:rsidRPr="00FE7C1C">
        <w:rPr>
          <w:lang w:val="en-CA"/>
        </w:rPr>
        <w:tab/>
        <w:t>Tasación de servicios suplementarios y con valor añadido.</w:t>
      </w:r>
    </w:p>
    <w:p w:rsidR="00FE7C1C" w:rsidRPr="00FE7C1C" w:rsidRDefault="00FE7C1C" w:rsidP="00FE7C1C">
      <w:pPr>
        <w:rPr>
          <w:bCs/>
          <w:lang w:val="es-ES_tradnl"/>
        </w:rPr>
      </w:pPr>
      <w:r w:rsidRPr="00FE7C1C">
        <w:rPr>
          <w:bCs/>
          <w:lang w:val="es-ES_tradnl"/>
        </w:rPr>
        <w:t xml:space="preserve">Es posible generar registros de datos de llamada (CDR), y realizar facturación de abonado, facturación troncal, así como tener capacidades de refuerzo automático y realizar la conversión de formato. </w:t>
      </w:r>
    </w:p>
    <w:p w:rsidR="00FE7C1C" w:rsidRPr="00FE7C1C" w:rsidRDefault="00FE7C1C" w:rsidP="00FE7C1C">
      <w:pPr>
        <w:rPr>
          <w:bCs/>
          <w:lang w:val="es-ES_tradnl"/>
        </w:rPr>
      </w:pPr>
      <w:r w:rsidRPr="00FE7C1C">
        <w:rPr>
          <w:bCs/>
          <w:lang w:val="es-ES_tradnl"/>
        </w:rPr>
        <w:t xml:space="preserve">Se necesitarán interfaces y protocolos normalizados para el envío de la información pertinente a los centros de facturación. </w:t>
      </w:r>
    </w:p>
    <w:p w:rsidR="00FE7C1C" w:rsidRPr="00FE7C1C" w:rsidRDefault="00FE7C1C" w:rsidP="00FE7C1C">
      <w:pPr>
        <w:rPr>
          <w:bCs/>
          <w:lang w:val="es-ES_tradnl"/>
        </w:rPr>
      </w:pPr>
      <w:r w:rsidRPr="00FE7C1C">
        <w:rPr>
          <w:bCs/>
          <w:lang w:val="es-ES_tradnl"/>
        </w:rPr>
        <w:t>En el entorno de las NGN será fundamental desarrollar un régimen de tasas de interconexión que garantice la liquidación entre operadores y facilite los acuerdos de interconexión. En la India, por ejemplo, se han adoptado tasas de interconexión basadas en los costos (IUC), que comprenden las tasas de origen, transporte y terminación. No obstante, hay, al menos, cuatro posibles modelos de tasas de interconexión en las redes NGN: 1) paga la red de la parte llamante, 2) facturación y mantenimiento, 3) tasas basadas en la calidad de servicio, y 4) facturación al por mayor. A fin de determinar el modelo de tasas de interconexión podrían evaluarse los diversos costos atribuibles a cada elemento de red que interviene en el establecimiento de una llamada en las NGN, establecer un sistema de trueque o medir el tráfico enviado (volumen, nivel de QoS proporcionada, etc.). Incluso si se utilizase el modelo facturación y retención, algunos países podrían seguir aplicando las tasas de operador abonadas por el operador de origen al proveedor de acceso. En el caso de que las tasas de conexión se basen en los elementos de red, habrá que hacer todo lo posible para evaluar con suma precisión el costo de los elementos de red pertinentes a partir de los datos facilitados por los distintos operadores. Lo importante es identificar los elementos de red que intervienen en la compleción del transporte de una llamada de larga distancia desde su origen hasta su destino en un entorno de numerosos operadores.</w:t>
      </w:r>
    </w:p>
    <w:p w:rsidR="00023545" w:rsidRPr="00023545" w:rsidRDefault="00FE7C1C" w:rsidP="00FE7C1C">
      <w:r w:rsidRPr="00FE7C1C">
        <w:rPr>
          <w:bCs/>
          <w:lang w:val="es-ES_tradnl"/>
        </w:rPr>
        <w:t>La migración a las NGN afectará en gran medida los costos de red y la relación entre el costo del transporte del tráfico y la distancia a través de la cual se cursa. Las semejanzas entre las NGN e Internet han suscitado la cuestión de si el paso a las NGN supondrá la "muerte de la distancia" en cuanto a tasas de interconexión. Si bien las tasas de Internet suelen ser independientes de la distancia a través de la cual se transportan los datos, en el caso de las NGN los costos de red en función de la distancia pueden ser mucho más reducidos. Por consiguiente, la tasación de interconexión basada en los costos contribuiría a aplicar el marco reglamentario correcto, para facilitar una más rápida implantación de las NGN en el mercado.</w:t>
      </w:r>
    </w:p>
    <w:p w:rsidR="00023545" w:rsidRPr="00023545" w:rsidRDefault="00FE7C1C" w:rsidP="00FE7C1C">
      <w:pPr>
        <w:pStyle w:val="Headingb"/>
      </w:pPr>
      <w:r w:rsidRPr="00FE7C1C">
        <w:rPr>
          <w:lang w:val="en-CA"/>
        </w:rPr>
        <w:t>Cuatro principales posibilidades de ta</w:t>
      </w:r>
      <w:r w:rsidR="003D2FC1">
        <w:rPr>
          <w:lang w:val="en-CA"/>
        </w:rPr>
        <w:t>sas de interconexión en las NGN</w:t>
      </w:r>
    </w:p>
    <w:p w:rsidR="00023545" w:rsidRPr="00023545" w:rsidRDefault="00FE7C1C" w:rsidP="00FE7C1C">
      <w:r w:rsidRPr="00FE7C1C">
        <w:rPr>
          <w:bCs/>
          <w:lang w:val="es-ES_tradnl"/>
        </w:rPr>
        <w:t>En Internet, se conocen ciertos elementos a nivel de la aplicación o el servicio y otros muy diferentes a nivel de la red. En VoIP, un servidor que aplica un protocolo SIP conocerá el tiempo de iniciación de la sesión y puede llegar a saber cuándo termina, pero no sabrá prácticamente nada sobre los recursos de red consumidos entretanto. Topológicamente (ubicación lógica en la red), se conocerán los puntos extremos de origen y terminación, pero no necesariamente la ubicación geográfica. Además, una red IP deberá tratar un conjunto muchísimo más amplio de aplicaciones que la red de transmisión vocal tradicional. Hay que poner en tela de juicio la noción de que, en general, el originador de la llamada ocasiona los costos. Por regla general, no se puede dar una "verdadera respuesta" a la pregunta de cómo distribuir los costos entre los usuarios. La red en cuestión tiene conocimiento de elementos muy diferentes. En un entorno IP, cada datagrama se trata independientemente y, en principio, podría ser encaminado también en forma independiente (aunque, en la práctica, el encaminamiento es mucho más estable). Aplicaciones relativamente simples pueden generar un número muy elevado de datagramas IP. A los efectos de la con</w:t>
      </w:r>
      <w:smartTag w:uri="urn:schemas-microsoft-com:office:smarttags" w:element="PersonName">
        <w:r w:rsidRPr="00FE7C1C">
          <w:rPr>
            <w:bCs/>
            <w:lang w:val="es-ES_tradnl"/>
          </w:rPr>
          <w:t>tabi</w:t>
        </w:r>
      </w:smartTag>
      <w:r w:rsidRPr="00FE7C1C">
        <w:rPr>
          <w:bCs/>
          <w:lang w:val="es-ES_tradnl"/>
        </w:rPr>
        <w:t xml:space="preserve">lidad, es necesario resumir estos datos porque, de lo contrario, los sistemas contables quedarán inundados de volúmenes de datos incontrolables. Por los mismos motivos, aunque es habitual medir el tráfico por un determinado enlace de transmisión de </w:t>
      </w:r>
      <w:r w:rsidRPr="00FE7C1C">
        <w:rPr>
          <w:bCs/>
          <w:lang w:val="es-ES_tradnl"/>
        </w:rPr>
        <w:lastRenderedPageBreak/>
        <w:t>datos punto a punto, resulta caro y engorroso crear una matriz general de tráfico basada en destinos de tráfico de extremo a extremo.</w:t>
      </w:r>
    </w:p>
    <w:p w:rsidR="00023545" w:rsidRPr="00023545" w:rsidRDefault="00023545" w:rsidP="00FE7C1C">
      <w:pPr>
        <w:pStyle w:val="Heading2"/>
      </w:pPr>
      <w:bookmarkStart w:id="28" w:name="_Toc256416894"/>
      <w:bookmarkStart w:id="29" w:name="_Toc258491881"/>
      <w:r w:rsidRPr="00023545">
        <w:t>4.1</w:t>
      </w:r>
      <w:r w:rsidRPr="00023545">
        <w:tab/>
      </w:r>
      <w:bookmarkEnd w:id="28"/>
      <w:r w:rsidR="00FE7C1C" w:rsidRPr="00FE7C1C">
        <w:rPr>
          <w:bCs/>
          <w:lang w:val="en-CA"/>
        </w:rPr>
        <w:t>Paga la red de la parte llamante (</w:t>
      </w:r>
      <w:r w:rsidR="003D2FC1">
        <w:rPr>
          <w:bCs/>
          <w:i/>
          <w:iCs/>
          <w:lang w:val="en-CA"/>
        </w:rPr>
        <w:t>Calling party's network pays</w:t>
      </w:r>
      <w:r w:rsidR="003D2FC1">
        <w:rPr>
          <w:bCs/>
          <w:lang w:val="en-CA"/>
        </w:rPr>
        <w:t xml:space="preserve">, </w:t>
      </w:r>
      <w:r w:rsidR="00FE7C1C" w:rsidRPr="00FE7C1C">
        <w:rPr>
          <w:bCs/>
          <w:lang w:val="en-CA"/>
        </w:rPr>
        <w:t>CPNP)</w:t>
      </w:r>
      <w:bookmarkEnd w:id="29"/>
    </w:p>
    <w:p w:rsidR="00023545" w:rsidRPr="00023545" w:rsidRDefault="00FE7C1C" w:rsidP="003D2FC1">
      <w:r w:rsidRPr="00FE7C1C">
        <w:rPr>
          <w:bCs/>
          <w:lang w:val="es-ES_tradnl"/>
        </w:rPr>
        <w:t>CPNP</w:t>
      </w:r>
      <w:r w:rsidR="003D2FC1">
        <w:rPr>
          <w:bCs/>
          <w:lang w:val="es-ES_tradnl"/>
        </w:rPr>
        <w:t xml:space="preserve"> – </w:t>
      </w:r>
      <w:r w:rsidRPr="00FE7C1C">
        <w:rPr>
          <w:bCs/>
          <w:lang w:val="es-ES_tradnl"/>
        </w:rPr>
        <w:t>la red que inicia la llamada, paga por ella generalmente en función de la duración. La parte que recibe (termina) la llamada no suele pagar nada por ella. En las redes IP, en lugar de la duración de la llamada, la tasación puede basarse en el número de paquetes transferidos, ya sea mediante una tasación por elementos (EBC) o una tasación por capacidades (CBC). Ambos sistemas se basan en los costos.</w:t>
      </w:r>
    </w:p>
    <w:p w:rsidR="00023545" w:rsidRPr="00023545" w:rsidRDefault="00FE7C1C" w:rsidP="00FE7C1C">
      <w:pPr>
        <w:pStyle w:val="Headingb"/>
      </w:pPr>
      <w:r w:rsidRPr="00FE7C1C">
        <w:rPr>
          <w:lang w:val="en-CA"/>
        </w:rPr>
        <w:t>Limitaciones</w:t>
      </w:r>
      <w:r w:rsidR="003C1C5F" w:rsidRPr="003C1C5F">
        <w:rPr>
          <w:lang w:val="en-US"/>
        </w:rPr>
        <w:t>:</w:t>
      </w:r>
    </w:p>
    <w:p w:rsidR="00FE7C1C" w:rsidRPr="00FE7C1C" w:rsidRDefault="00FE7C1C" w:rsidP="00FE7C1C">
      <w:pPr>
        <w:pStyle w:val="enumlev1"/>
        <w:rPr>
          <w:lang w:val="es-ES_tradnl"/>
        </w:rPr>
      </w:pPr>
      <w:r w:rsidRPr="00FE7C1C">
        <w:rPr>
          <w:lang w:val="es-ES_tradnl"/>
        </w:rPr>
        <w:t>•</w:t>
      </w:r>
      <w:r w:rsidRPr="00FE7C1C">
        <w:rPr>
          <w:lang w:val="es-ES_tradnl"/>
        </w:rPr>
        <w:tab/>
        <w:t xml:space="preserve">Con la EBC, las tasas de interconexión dependen del número de elementos de red. La aplicación de la EBC (o la CBC) en las redes IP originaría costos de transacción (por ejemplo, para determinar los puntos IP de interconexión). </w:t>
      </w:r>
    </w:p>
    <w:p w:rsidR="00023545" w:rsidRPr="004737CF" w:rsidRDefault="00FE7C1C" w:rsidP="00FE7C1C">
      <w:pPr>
        <w:pStyle w:val="enumlev1"/>
      </w:pPr>
      <w:r w:rsidRPr="00FE7C1C">
        <w:rPr>
          <w:lang w:val="es-ES_tradnl"/>
        </w:rPr>
        <w:t>•</w:t>
      </w:r>
      <w:r w:rsidRPr="00FE7C1C">
        <w:rPr>
          <w:lang w:val="es-ES_tradnl"/>
        </w:rPr>
        <w:tab/>
        <w:t>Monopolio de la terminación.</w:t>
      </w:r>
    </w:p>
    <w:p w:rsidR="00023545" w:rsidRPr="00023545" w:rsidRDefault="00023545" w:rsidP="00FE7C1C">
      <w:pPr>
        <w:pStyle w:val="Heading2"/>
        <w:rPr>
          <w:u w:val="single"/>
        </w:rPr>
      </w:pPr>
      <w:bookmarkStart w:id="30" w:name="_Toc256416895"/>
      <w:bookmarkStart w:id="31" w:name="_Toc258491882"/>
      <w:r w:rsidRPr="00023545">
        <w:t>4.2</w:t>
      </w:r>
      <w:r w:rsidRPr="00023545">
        <w:tab/>
      </w:r>
      <w:bookmarkEnd w:id="30"/>
      <w:r w:rsidR="00FE7C1C" w:rsidRPr="00FE7C1C">
        <w:rPr>
          <w:lang w:val="en-CA"/>
        </w:rPr>
        <w:t>Facturación y retención</w:t>
      </w:r>
      <w:bookmarkEnd w:id="31"/>
    </w:p>
    <w:p w:rsidR="00FE7C1C" w:rsidRPr="00FE7C1C" w:rsidRDefault="00FE7C1C" w:rsidP="00FE7C1C">
      <w:pPr>
        <w:rPr>
          <w:bCs/>
          <w:lang w:val="es-ES_tradnl"/>
        </w:rPr>
      </w:pPr>
      <w:r w:rsidRPr="00FE7C1C">
        <w:rPr>
          <w:bCs/>
          <w:lang w:val="es-ES_tradnl"/>
        </w:rPr>
        <w:t>Con este tipo de régimen no existen las tasas de terminación. Básicamente, el modelo facturación y retención es un tipo de trueque donde el operador A termina el tráfico de la red B en su red y viceversa. Dado que los flujos de tráfico pueden equilibrarse en ambas direcciones, de manera que no hay flujos de pago, el precio para A de que su tráfico termine en la red de B consiste en poner a disposición sus capacidades de red para dar terminación al tráfico procedente de B. En este sentido, los servicios de interconexión no son gratuitos.</w:t>
      </w:r>
    </w:p>
    <w:p w:rsidR="00023545" w:rsidRPr="00023545" w:rsidRDefault="00FE7C1C" w:rsidP="00FE7C1C">
      <w:r w:rsidRPr="00FE7C1C">
        <w:rPr>
          <w:bCs/>
          <w:lang w:val="es-ES_tradnl"/>
        </w:rPr>
        <w:t>Con este modelo, los costos de transacción pueden reducirse y no hay monopolio de terminación. Al eliminarse los pagos por terminación, se evita el problema del arbitraje.</w:t>
      </w:r>
    </w:p>
    <w:p w:rsidR="00023545" w:rsidRPr="00023545" w:rsidRDefault="00FE7C1C" w:rsidP="00FE7C1C">
      <w:pPr>
        <w:pStyle w:val="Headingb"/>
      </w:pPr>
      <w:r w:rsidRPr="00FE7C1C">
        <w:rPr>
          <w:lang w:val="en-CA"/>
        </w:rPr>
        <w:t>Limitaciones</w:t>
      </w:r>
      <w:r w:rsidR="005E3972" w:rsidRPr="005E3972">
        <w:rPr>
          <w:lang w:val="en-US"/>
        </w:rPr>
        <w:t>:</w:t>
      </w:r>
    </w:p>
    <w:p w:rsidR="00023545" w:rsidRPr="00023545" w:rsidRDefault="00FE7C1C" w:rsidP="00FE7C1C">
      <w:pPr>
        <w:pStyle w:val="enumlev1"/>
      </w:pPr>
      <w:r w:rsidRPr="00FE7C1C">
        <w:rPr>
          <w:lang w:val="es-ES_tradnl"/>
        </w:rPr>
        <w:t>•</w:t>
      </w:r>
      <w:r w:rsidRPr="00FE7C1C">
        <w:rPr>
          <w:lang w:val="es-ES_tradnl"/>
        </w:rPr>
        <w:tab/>
        <w:t>Con la facturación y retención, los proveedores de servicio tienen un incentivo para traspasar su tráfico a otra red para su terminación lo antes posible, causando el fenómeno de la "patata caliente". Para contrarrestar este problema, podría ser razonable establecer requisitos mínimos de número y ubicación de puntos de interconexión para que el modelo pueda aplicarse a un operador de red específico.</w:t>
      </w:r>
    </w:p>
    <w:p w:rsidR="00023545" w:rsidRPr="00023545" w:rsidRDefault="00023545" w:rsidP="00FE7C1C">
      <w:pPr>
        <w:pStyle w:val="Heading2"/>
        <w:rPr>
          <w:lang w:val="en-US"/>
        </w:rPr>
      </w:pPr>
      <w:bookmarkStart w:id="32" w:name="_Toc256416896"/>
      <w:bookmarkStart w:id="33" w:name="_Toc258491883"/>
      <w:r w:rsidRPr="00023545">
        <w:rPr>
          <w:lang w:val="en-US"/>
        </w:rPr>
        <w:t>4.3</w:t>
      </w:r>
      <w:r w:rsidRPr="00023545">
        <w:rPr>
          <w:lang w:val="en-US"/>
        </w:rPr>
        <w:tab/>
      </w:r>
      <w:bookmarkEnd w:id="32"/>
      <w:r w:rsidR="00FE7C1C" w:rsidRPr="00FE7C1C">
        <w:rPr>
          <w:bCs/>
          <w:lang w:val="en-CA"/>
        </w:rPr>
        <w:t>Tasación basada en la calidad de servicio</w:t>
      </w:r>
      <w:bookmarkEnd w:id="33"/>
    </w:p>
    <w:p w:rsidR="00FE7C1C" w:rsidRPr="00FE7C1C" w:rsidRDefault="00FE7C1C" w:rsidP="00FE7C1C">
      <w:pPr>
        <w:rPr>
          <w:bCs/>
          <w:lang w:val="es-ES_tradnl"/>
        </w:rPr>
      </w:pPr>
      <w:r w:rsidRPr="00FE7C1C">
        <w:rPr>
          <w:bCs/>
          <w:lang w:val="es-ES_tradnl"/>
        </w:rPr>
        <w:t>Si dos proveedores quieren compensarse mutuamente por el transporte de su respectivo tráfico sensible al retardo con una calidad de servicio óptima, cada uno de ellos querrá verificar que el otro cumple con sus compromisos.</w:t>
      </w:r>
    </w:p>
    <w:p w:rsidR="00023545" w:rsidRPr="00023545" w:rsidRDefault="00FE7C1C" w:rsidP="00FE7C1C">
      <w:r w:rsidRPr="00FE7C1C">
        <w:rPr>
          <w:bCs/>
          <w:lang w:val="es-ES_tradnl"/>
        </w:rPr>
        <w:t>En el caso de la calidad de servicio, esto parece implicar una medición de 1) la cantidad de tráfico de cada clase de servicio intercambiado en cada dirección entre los proveedores; y 2) la calidad de servicio realmente proporcionada. La medición de la QoS es mucho más compleja, tanto a nivel técnico, como comercial.</w:t>
      </w:r>
    </w:p>
    <w:p w:rsidR="00023545" w:rsidRPr="00023545" w:rsidRDefault="00FE7C1C" w:rsidP="00FE7C1C">
      <w:pPr>
        <w:pStyle w:val="Headingb"/>
      </w:pPr>
      <w:r w:rsidRPr="00FE7C1C">
        <w:rPr>
          <w:bCs/>
          <w:lang w:val="es-ES_tradnl"/>
        </w:rPr>
        <w:t>Limitaciones</w:t>
      </w:r>
      <w:r w:rsidR="005E3972" w:rsidRPr="005E3972">
        <w:rPr>
          <w:lang w:val="en-US"/>
        </w:rPr>
        <w:t>:</w:t>
      </w:r>
    </w:p>
    <w:p w:rsidR="00FE7C1C" w:rsidRPr="00FE7C1C" w:rsidRDefault="00FE7C1C" w:rsidP="00FE7C1C">
      <w:pPr>
        <w:pStyle w:val="enumlev1"/>
        <w:rPr>
          <w:lang w:val="es-ES_tradnl"/>
        </w:rPr>
      </w:pPr>
      <w:r w:rsidRPr="00FE7C1C">
        <w:rPr>
          <w:lang w:val="es-ES_tradnl"/>
        </w:rPr>
        <w:t>•</w:t>
      </w:r>
      <w:r w:rsidRPr="00FE7C1C">
        <w:rPr>
          <w:lang w:val="es-ES_tradnl"/>
        </w:rPr>
        <w:tab/>
        <w:t>Con proveedores establecerían compromisos principalmente en término de medios y variación del retardo. En primer lugar, es importante recordar que esta medición implica un grado de cooperación entre operadores en competencia directa por los mismos usuarios extremos clientes. Serán reacios a revelar las características de calidad de funcionamiento interno de sus redes a la competencia. Tampoco querrán revelar las limitaciones de su red a posibles clientes.</w:t>
      </w:r>
    </w:p>
    <w:p w:rsidR="00023545" w:rsidRPr="004737CF" w:rsidRDefault="00FE7C1C" w:rsidP="00FE7C1C">
      <w:pPr>
        <w:pStyle w:val="enumlev1"/>
        <w:rPr>
          <w:szCs w:val="22"/>
        </w:rPr>
      </w:pPr>
      <w:r w:rsidRPr="00FE7C1C">
        <w:rPr>
          <w:lang w:val="es-ES_tradnl"/>
        </w:rPr>
        <w:t>•</w:t>
      </w:r>
      <w:r w:rsidRPr="00FE7C1C">
        <w:rPr>
          <w:lang w:val="es-ES_tradnl"/>
        </w:rPr>
        <w:tab/>
        <w:t>En segundo lugar, cabe preocuparse porque los servidores de medición –en funcionamiento de la propia red en beneficio de un competidor– se transformen en una pesadilla operativa o en un riesgo de seguridad dentro del perímetro de la red propia.</w:t>
      </w:r>
    </w:p>
    <w:p w:rsidR="00023545" w:rsidRPr="00040087" w:rsidRDefault="00023545" w:rsidP="00FE7C1C">
      <w:pPr>
        <w:pStyle w:val="Heading2"/>
        <w:rPr>
          <w:lang w:val="en-US"/>
        </w:rPr>
      </w:pPr>
      <w:bookmarkStart w:id="34" w:name="_Toc256416897"/>
      <w:bookmarkStart w:id="35" w:name="_Toc258491884"/>
      <w:r w:rsidRPr="00040087">
        <w:rPr>
          <w:lang w:val="en-US"/>
        </w:rPr>
        <w:t xml:space="preserve">4.4 </w:t>
      </w:r>
      <w:r w:rsidRPr="00040087">
        <w:rPr>
          <w:lang w:val="en-US"/>
        </w:rPr>
        <w:tab/>
      </w:r>
      <w:bookmarkEnd w:id="34"/>
      <w:r w:rsidR="00FE7C1C" w:rsidRPr="00FE7C1C">
        <w:rPr>
          <w:bCs/>
          <w:lang w:val="en-CA"/>
        </w:rPr>
        <w:t>Tasación al por mayor (también denominada "hotel de interconexión")</w:t>
      </w:r>
      <w:bookmarkEnd w:id="35"/>
    </w:p>
    <w:p w:rsidR="00FE7C1C" w:rsidRPr="00FE7C1C" w:rsidRDefault="00FE7C1C" w:rsidP="00FE7C1C">
      <w:pPr>
        <w:rPr>
          <w:bCs/>
          <w:lang w:val="es-ES_tradnl"/>
        </w:rPr>
      </w:pPr>
      <w:r w:rsidRPr="00FE7C1C">
        <w:rPr>
          <w:bCs/>
          <w:lang w:val="es-ES_tradnl"/>
        </w:rPr>
        <w:t xml:space="preserve">El régimen de tasas de interconexión heredado, es decir, por minutos, con seguridad complicaría la fácil resolución de reclamaciones, puesto que los productos NGN se basan en la capacidad, la calidad de servicio </w:t>
      </w:r>
      <w:r w:rsidRPr="00FE7C1C">
        <w:rPr>
          <w:bCs/>
          <w:lang w:val="es-ES_tradnl"/>
        </w:rPr>
        <w:lastRenderedPageBreak/>
        <w:t xml:space="preserve">y la clase de servicio. Dado que la agregación del tráfico se efectuaría en un nodo común, sería necesario imponer la tasación de las tasas de interconexión aplicables a las NGN al por mayor, en vez de por minutos, como en la actualidad. En el entorno de las NGN, los costos totales de red y transporte serían mucho más pequeños en relación con el volumen de tráfico, disminuyendo así los costos medios de red asociados con cada unidad de tráfico. La tasación al por mayor pondría a todos los operadores en igualdad de condiciones, fomentando el ahorro de gastos jurídicos y de tiempo derivados de litigios y controversias. </w:t>
      </w:r>
    </w:p>
    <w:p w:rsidR="00023545" w:rsidRPr="00023545" w:rsidRDefault="00FE7C1C" w:rsidP="00FE7C1C">
      <w:r w:rsidRPr="00FE7C1C">
        <w:rPr>
          <w:bCs/>
          <w:lang w:val="es-ES_tradnl"/>
        </w:rPr>
        <w:t>A este respecto, también es necesario identificar qué puntos han de regularse y cuáles han de dejarse a la negociación entre operadores.</w:t>
      </w:r>
    </w:p>
    <w:p w:rsidR="00023545" w:rsidRPr="00023545" w:rsidRDefault="00040087" w:rsidP="00FE7C1C">
      <w:pPr>
        <w:pStyle w:val="Heading1"/>
      </w:pPr>
      <w:bookmarkStart w:id="36" w:name="_Toc256416898"/>
      <w:bookmarkStart w:id="37" w:name="_Toc258491885"/>
      <w:r>
        <w:t>5.</w:t>
      </w:r>
      <w:r>
        <w:tab/>
      </w:r>
      <w:bookmarkEnd w:id="36"/>
      <w:r w:rsidR="00FE7C1C" w:rsidRPr="00FE7C1C">
        <w:rPr>
          <w:bCs/>
          <w:lang w:val="es-ES_tradnl"/>
        </w:rPr>
        <w:t>Iniciativa sobre las NGN en la India</w:t>
      </w:r>
      <w:bookmarkEnd w:id="37"/>
    </w:p>
    <w:p w:rsidR="00023545" w:rsidRPr="00023545" w:rsidRDefault="0061001D" w:rsidP="0061001D">
      <w:r w:rsidRPr="0061001D">
        <w:rPr>
          <w:bCs/>
          <w:lang w:val="es-ES_tradnl"/>
        </w:rPr>
        <w:t>El sector de las telecomunicaciones de la India ha pasado por diversas etapas desde su régimen de monopolio gubernamental, antes de 1994, hasta la situación actual en la que se cuentan 10 u 11 proveedores de acceso en cada zona de servicio al que se ha atribuido una licencia. El país está dividido en 22 zonas de servicio a fin de prestar un servicio de acceso unificado. Un proveedor de este tipo de servicio puede ofrecer servicios de cable o inalámbricos en una zona determinada. Los servicios inalámbricos incluyen servicio móvil, móvil limitado e inalámbrico fijo. El titular de una licencia puede también proporcionar servicios con valor añadido. Del mismo modo, hay actualmente 23 proveedores nacionales y 18 internacionales de servicios de larga distancia. La situación de los titulares de licencias, al 31 de marzo de 2008, es la siguiente:</w:t>
      </w:r>
    </w:p>
    <w:p w:rsidR="00023545" w:rsidRDefault="00023545" w:rsidP="004737CF"/>
    <w:p w:rsidR="004737CF" w:rsidRPr="00023545" w:rsidRDefault="004737CF" w:rsidP="004737CF">
      <w:pPr>
        <w:pStyle w:val="FigureTitle"/>
      </w:pPr>
    </w:p>
    <w:tbl>
      <w:tblPr>
        <w:tblStyle w:val="TableGrid"/>
        <w:tblW w:w="0" w:type="auto"/>
        <w:jc w:val="center"/>
        <w:tblLayout w:type="fixed"/>
        <w:tblLook w:val="01E0"/>
      </w:tblPr>
      <w:tblGrid>
        <w:gridCol w:w="4622"/>
        <w:gridCol w:w="3886"/>
      </w:tblGrid>
      <w:tr w:rsidR="00023545" w:rsidRPr="00023545" w:rsidTr="003F4805">
        <w:trPr>
          <w:jc w:val="center"/>
        </w:trPr>
        <w:tc>
          <w:tcPr>
            <w:tcW w:w="8508" w:type="dxa"/>
            <w:gridSpan w:val="2"/>
          </w:tcPr>
          <w:p w:rsidR="00023545" w:rsidRPr="00023545" w:rsidRDefault="0061001D" w:rsidP="0061001D">
            <w:pPr>
              <w:tabs>
                <w:tab w:val="left" w:pos="567"/>
                <w:tab w:val="left" w:pos="1134"/>
              </w:tabs>
              <w:spacing w:after="120"/>
              <w:jc w:val="center"/>
              <w:rPr>
                <w:rFonts w:asciiTheme="majorBidi" w:hAnsiTheme="majorBidi" w:cstheme="majorBidi"/>
                <w:b/>
                <w:szCs w:val="22"/>
              </w:rPr>
            </w:pPr>
            <w:r w:rsidRPr="0061001D">
              <w:rPr>
                <w:rFonts w:asciiTheme="majorBidi" w:hAnsiTheme="majorBidi" w:cstheme="majorBidi"/>
                <w:b/>
                <w:bCs/>
                <w:szCs w:val="22"/>
                <w:lang w:val="en-CA"/>
              </w:rPr>
              <w:t>Titulares de licencia: resumen</w:t>
            </w:r>
          </w:p>
        </w:tc>
      </w:tr>
      <w:tr w:rsidR="00023545" w:rsidRPr="00023545" w:rsidTr="003F4805">
        <w:trPr>
          <w:trHeight w:val="20"/>
          <w:jc w:val="center"/>
        </w:trPr>
        <w:tc>
          <w:tcPr>
            <w:tcW w:w="4622" w:type="dxa"/>
          </w:tcPr>
          <w:p w:rsidR="00023545" w:rsidRPr="00023545" w:rsidRDefault="0061001D" w:rsidP="0061001D">
            <w:pPr>
              <w:tabs>
                <w:tab w:val="left" w:pos="567"/>
                <w:tab w:val="left" w:pos="1134"/>
              </w:tabs>
              <w:rPr>
                <w:rFonts w:asciiTheme="majorBidi" w:hAnsiTheme="majorBidi" w:cstheme="majorBidi"/>
                <w:szCs w:val="22"/>
              </w:rPr>
            </w:pPr>
            <w:r w:rsidRPr="0061001D">
              <w:rPr>
                <w:rFonts w:asciiTheme="majorBidi" w:hAnsiTheme="majorBidi" w:cstheme="majorBidi"/>
                <w:bCs/>
                <w:szCs w:val="22"/>
                <w:lang w:val="en-CA"/>
              </w:rPr>
              <w:t>Servicios básicos</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2</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szCs w:val="22"/>
              </w:rPr>
            </w:pPr>
            <w:r w:rsidRPr="005E3972">
              <w:rPr>
                <w:rFonts w:asciiTheme="majorBidi" w:hAnsiTheme="majorBidi" w:cstheme="majorBidi"/>
                <w:bCs/>
                <w:szCs w:val="22"/>
                <w:lang w:val="fr-FR"/>
              </w:rPr>
              <w:t>CMTS</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39</w:t>
            </w:r>
          </w:p>
        </w:tc>
      </w:tr>
      <w:tr w:rsidR="00023545" w:rsidRPr="00023545" w:rsidTr="003F4805">
        <w:trPr>
          <w:trHeight w:val="20"/>
          <w:jc w:val="center"/>
        </w:trPr>
        <w:tc>
          <w:tcPr>
            <w:tcW w:w="4622" w:type="dxa"/>
          </w:tcPr>
          <w:p w:rsidR="00023545" w:rsidRPr="00023545" w:rsidRDefault="005E3972" w:rsidP="005E3972">
            <w:pPr>
              <w:tabs>
                <w:tab w:val="left" w:pos="567"/>
                <w:tab w:val="left" w:pos="1134"/>
              </w:tabs>
              <w:rPr>
                <w:rFonts w:asciiTheme="majorBidi" w:hAnsiTheme="majorBidi" w:cstheme="majorBidi"/>
                <w:szCs w:val="22"/>
              </w:rPr>
            </w:pPr>
            <w:r w:rsidRPr="005E3972">
              <w:rPr>
                <w:rFonts w:asciiTheme="majorBidi" w:hAnsiTheme="majorBidi" w:cstheme="majorBidi"/>
                <w:bCs/>
                <w:szCs w:val="22"/>
                <w:lang w:val="fr-FR"/>
              </w:rPr>
              <w:t>AS</w:t>
            </w:r>
            <w:r w:rsidR="0061001D">
              <w:rPr>
                <w:rFonts w:asciiTheme="majorBidi" w:hAnsiTheme="majorBidi" w:cstheme="majorBidi"/>
                <w:bCs/>
                <w:szCs w:val="22"/>
                <w:lang w:val="fr-FR"/>
              </w:rPr>
              <w:t>U</w:t>
            </w:r>
          </w:p>
        </w:tc>
        <w:tc>
          <w:tcPr>
            <w:tcW w:w="3886" w:type="dxa"/>
          </w:tcPr>
          <w:p w:rsidR="00023545" w:rsidRPr="00023545" w:rsidRDefault="00023545" w:rsidP="00023545">
            <w:pPr>
              <w:tabs>
                <w:tab w:val="left" w:pos="567"/>
                <w:tab w:val="left" w:pos="1134"/>
              </w:tabs>
              <w:rPr>
                <w:rFonts w:asciiTheme="majorBidi" w:hAnsiTheme="majorBidi" w:cstheme="majorBidi"/>
                <w:szCs w:val="22"/>
              </w:rPr>
            </w:pPr>
            <w:r w:rsidRPr="00023545">
              <w:rPr>
                <w:rFonts w:asciiTheme="majorBidi" w:hAnsiTheme="majorBidi" w:cstheme="majorBidi"/>
                <w:szCs w:val="22"/>
              </w:rPr>
              <w:t>240</w:t>
            </w:r>
          </w:p>
        </w:tc>
      </w:tr>
      <w:tr w:rsidR="00023545" w:rsidRPr="00023545" w:rsidTr="003F4805">
        <w:trPr>
          <w:trHeight w:val="20"/>
          <w:jc w:val="center"/>
        </w:trPr>
        <w:tc>
          <w:tcPr>
            <w:tcW w:w="4622" w:type="dxa"/>
          </w:tcPr>
          <w:p w:rsidR="00023545" w:rsidRPr="00023545" w:rsidRDefault="0061001D" w:rsidP="0061001D">
            <w:pPr>
              <w:tabs>
                <w:tab w:val="left" w:pos="567"/>
                <w:tab w:val="left" w:pos="1134"/>
              </w:tabs>
              <w:rPr>
                <w:rFonts w:asciiTheme="majorBidi" w:hAnsiTheme="majorBidi" w:cstheme="majorBidi"/>
                <w:b/>
                <w:szCs w:val="22"/>
              </w:rPr>
            </w:pPr>
            <w:r w:rsidRPr="0061001D">
              <w:rPr>
                <w:rFonts w:asciiTheme="majorBidi" w:hAnsiTheme="majorBidi" w:cstheme="majorBidi"/>
                <w:b/>
                <w:bCs/>
                <w:szCs w:val="22"/>
                <w:lang w:val="es-ES_tradnl"/>
              </w:rPr>
              <w:t>Total de titulares de licencia</w:t>
            </w:r>
          </w:p>
        </w:tc>
        <w:tc>
          <w:tcPr>
            <w:tcW w:w="3886" w:type="dxa"/>
          </w:tcPr>
          <w:p w:rsidR="00023545" w:rsidRPr="00023545" w:rsidRDefault="00023545" w:rsidP="00023545">
            <w:pPr>
              <w:tabs>
                <w:tab w:val="left" w:pos="567"/>
                <w:tab w:val="left" w:pos="1134"/>
              </w:tabs>
              <w:rPr>
                <w:rFonts w:asciiTheme="majorBidi" w:hAnsiTheme="majorBidi" w:cstheme="majorBidi"/>
                <w:b/>
                <w:szCs w:val="22"/>
              </w:rPr>
            </w:pPr>
            <w:r w:rsidRPr="00023545">
              <w:rPr>
                <w:rFonts w:asciiTheme="majorBidi" w:hAnsiTheme="majorBidi" w:cstheme="majorBidi"/>
                <w:b/>
                <w:szCs w:val="22"/>
              </w:rPr>
              <w:t>281</w:t>
            </w:r>
          </w:p>
        </w:tc>
      </w:tr>
    </w:tbl>
    <w:p w:rsidR="003F4805" w:rsidRDefault="003F4805" w:rsidP="004737CF">
      <w:pPr>
        <w:pStyle w:val="FigureSource"/>
      </w:pPr>
    </w:p>
    <w:p w:rsidR="005E3972" w:rsidRPr="005E3972" w:rsidRDefault="0061001D" w:rsidP="0061001D">
      <w:pPr>
        <w:pStyle w:val="Normalaftertitle"/>
        <w:rPr>
          <w:lang w:val="fr-FR"/>
        </w:rPr>
      </w:pPr>
      <w:r w:rsidRPr="0061001D">
        <w:rPr>
          <w:lang w:val="es-ES_tradnl"/>
        </w:rPr>
        <w:t>Debido al desarrollo de nuevas aplicaciones y de contenido, así como de tecnologías derivadas de la convergencia, se ha vuelto necesario plantearse qué tipo de telecomunicaciones, en términos de tecnología y aplicaciones, se prevén en el futuro para este país. Aunque por el momento las redes están virtualmente separadas y ofrecen servicios de telecomunicaciones fijos, móviles y de Internet, los reducidos ingresos medios por usuario (ARPU), el aumento de la demanda de servicios con valor añadido y la convergencia están preconizando el fomento del concepto de redes de la próxima generación.</w:t>
      </w:r>
    </w:p>
    <w:p w:rsidR="00023545" w:rsidRPr="00023545" w:rsidRDefault="0061001D" w:rsidP="0061001D">
      <w:r w:rsidRPr="0061001D">
        <w:rPr>
          <w:bCs/>
          <w:lang w:val="es-ES_tradnl"/>
        </w:rPr>
        <w:t>Los operadores de telecomunicaciones de la India ya han iniciado su paso a las NGN con la instalación de una red básica IP. Es probable que la migración a las NGN se realice por etapas y requiera enormes inversiones por parte de los operadores. Además de estas inversiones, habrá que resolver con carácter prioritario cuestiones en materia de reglamentación y tecnología. Con miras a definir y abordar diversos asuntos relativos a las redes de la próxima generación como, por ejemplo, sus ventajas y el plazo previsto para su adopción, la Autoridad de Reglamentación de las Telecomunicaciones de la India (TRAI) tomó la iniciativa en julio de 2005 planteándose como objetivo fomentar la concientización y publicar un documento de estudio. Se envió además un cuestionario a los principales operadores para que formularan comentarios preliminares sobre aspectos vinculados a estas redes. En enero de 2006 se publicó un documento de consulta, "Aspectos relativos a las redes de la próxima generación (NGN)", sobre el cual la TRAI envió sus recomendaciones al Gobierno en marzo de 2006. Los elementos más destacados de las recomendaciones de la TRAI fueron los siguientes:</w:t>
      </w:r>
    </w:p>
    <w:p w:rsidR="0061001D" w:rsidRPr="0061001D" w:rsidRDefault="004737CF" w:rsidP="0061001D">
      <w:pPr>
        <w:pStyle w:val="enumlev1"/>
        <w:rPr>
          <w:bCs/>
          <w:lang w:val="es-ES_tradnl"/>
        </w:rPr>
      </w:pPr>
      <w:r>
        <w:t>•</w:t>
      </w:r>
      <w:r>
        <w:tab/>
      </w:r>
      <w:r w:rsidR="0061001D" w:rsidRPr="0061001D">
        <w:rPr>
          <w:bCs/>
          <w:lang w:val="es-ES_tradnl"/>
        </w:rPr>
        <w:t xml:space="preserve">El Gobierno tendría que organizar algunos talleres y seminarios interactivos sobre varios aspectos de las NGN a través de sus diversas entidades, por ejemplo el Centro de Ingeniería de las </w:t>
      </w:r>
      <w:r w:rsidR="0061001D" w:rsidRPr="0061001D">
        <w:rPr>
          <w:bCs/>
          <w:lang w:val="es-ES_tradnl"/>
        </w:rPr>
        <w:lastRenderedPageBreak/>
        <w:t>Telecomunicaciones (TEC), el Centro para el Desarrollo de la Telemática (C-DOT), el Centro Superior de Capacitación en Telecomunicaciones (ALTTC) y otros, con objeto de sensibilizar a los diferentes interesados.</w:t>
      </w:r>
    </w:p>
    <w:p w:rsidR="0061001D" w:rsidRPr="0061001D" w:rsidRDefault="0061001D" w:rsidP="0061001D">
      <w:pPr>
        <w:pStyle w:val="enumlev1"/>
        <w:rPr>
          <w:bCs/>
          <w:lang w:val="es-ES_tradnl"/>
        </w:rPr>
      </w:pPr>
      <w:r>
        <w:t>•</w:t>
      </w:r>
      <w:r>
        <w:tab/>
      </w:r>
      <w:r w:rsidRPr="0061001D">
        <w:rPr>
          <w:bCs/>
          <w:lang w:val="es-ES_tradnl"/>
        </w:rPr>
        <w:t xml:space="preserve">Se hizo nuevamente hincapié en la conveniencia de que las recomendaciones de la TRAI con respecto a un régimen de licencias unificado, que se remontaban al 13 de enero de 2005, se tuvieran rápidamente en cuenta para que los diversos operadores pudieran utilizar de la mejor manera posible la plataforma NGN, con miras a proporcionar, a través de una sola licencia, todo tipo de servicios de voz, datos, video así como de radiodifusión.  </w:t>
      </w:r>
    </w:p>
    <w:p w:rsidR="0061001D" w:rsidRPr="0061001D" w:rsidRDefault="0061001D" w:rsidP="0061001D">
      <w:pPr>
        <w:pStyle w:val="enumlev1"/>
        <w:rPr>
          <w:bCs/>
          <w:lang w:val="es-ES_tradnl"/>
        </w:rPr>
      </w:pPr>
      <w:r>
        <w:t>•</w:t>
      </w:r>
      <w:r>
        <w:tab/>
      </w:r>
      <w:r w:rsidRPr="0061001D">
        <w:rPr>
          <w:bCs/>
          <w:lang w:val="es-ES_tradnl"/>
        </w:rPr>
        <w:t xml:space="preserve">Debía encomendarse al TEC la tarea de estudiar y analizar, en un plazo establecido, diversos avances relativos a las NGN en el plano internacional con miras a incorporarlos en el contexto del país y elaborar los correspondientes requisitos en materia de interfaz. </w:t>
      </w:r>
    </w:p>
    <w:p w:rsidR="0061001D" w:rsidRPr="0061001D" w:rsidRDefault="0061001D" w:rsidP="0061001D">
      <w:pPr>
        <w:pStyle w:val="enumlev1"/>
        <w:rPr>
          <w:bCs/>
          <w:lang w:val="es-ES_tradnl"/>
        </w:rPr>
      </w:pPr>
      <w:r>
        <w:t>•</w:t>
      </w:r>
      <w:r>
        <w:tab/>
      </w:r>
      <w:r w:rsidRPr="0061001D">
        <w:rPr>
          <w:bCs/>
          <w:lang w:val="es-ES_tradnl"/>
        </w:rPr>
        <w:t xml:space="preserve">Se debería establecer un grupo mixto consultivo intersectorial integrado por el TEC, proveedores de servicio, instituciones técnicas, fabricantes, etc., para analizar normas sobre las NGN y su adaptación a las necesidades nacionales. </w:t>
      </w:r>
    </w:p>
    <w:p w:rsidR="0061001D" w:rsidRPr="0061001D" w:rsidRDefault="0061001D" w:rsidP="0061001D">
      <w:pPr>
        <w:pStyle w:val="enumlev1"/>
        <w:rPr>
          <w:bCs/>
          <w:lang w:val="es-ES_tradnl"/>
        </w:rPr>
      </w:pPr>
      <w:r>
        <w:t>•</w:t>
      </w:r>
      <w:r>
        <w:tab/>
      </w:r>
      <w:r w:rsidRPr="0061001D">
        <w:rPr>
          <w:bCs/>
          <w:lang w:val="es-ES_tradnl"/>
        </w:rPr>
        <w:t xml:space="preserve">Habría que crear un comité de expertos del DOT, TEC, C-DOT, en el que participen también proveedores de servicio, fabricantes y representantes del mundo académico para discutir diversas cuestiones relativas a las NGN. </w:t>
      </w:r>
    </w:p>
    <w:p w:rsidR="0061001D" w:rsidRPr="0061001D" w:rsidRDefault="0061001D" w:rsidP="0061001D">
      <w:pPr>
        <w:pStyle w:val="enumlev1"/>
        <w:rPr>
          <w:bCs/>
          <w:lang w:val="es-ES_tradnl"/>
        </w:rPr>
      </w:pPr>
      <w:r>
        <w:t>•</w:t>
      </w:r>
      <w:r>
        <w:tab/>
      </w:r>
      <w:r w:rsidRPr="0061001D">
        <w:rPr>
          <w:bCs/>
          <w:lang w:val="es-ES_tradnl"/>
        </w:rPr>
        <w:t xml:space="preserve">El 20 de junio de 2006 se creó un Comité de Expertos, al que se le dio el nombre de ‘NGN eCO’, integrado por 30 representantes de diversos sectores interesados. </w:t>
      </w:r>
      <w:r w:rsidRPr="0061001D">
        <w:rPr>
          <w:bCs/>
        </w:rPr>
        <w:t>Las principales tareas asignadas al NGN eCO fueron las siguientes:</w:t>
      </w:r>
    </w:p>
    <w:p w:rsidR="0061001D" w:rsidRPr="0061001D" w:rsidRDefault="003D2FC1" w:rsidP="003D2FC1">
      <w:pPr>
        <w:pStyle w:val="enumlev2"/>
        <w:rPr>
          <w:lang w:val="es-ES_tradnl"/>
        </w:rPr>
      </w:pPr>
      <w:r>
        <w:t>–</w:t>
      </w:r>
      <w:r w:rsidR="0061001D">
        <w:tab/>
      </w:r>
      <w:r w:rsidR="0061001D" w:rsidRPr="0061001D">
        <w:rPr>
          <w:lang w:val="es-ES_tradnl"/>
        </w:rPr>
        <w:t>Programa de sensibilización sobre las NGN.</w:t>
      </w:r>
    </w:p>
    <w:p w:rsidR="0061001D" w:rsidRPr="0061001D" w:rsidRDefault="003D2FC1" w:rsidP="003D2FC1">
      <w:pPr>
        <w:pStyle w:val="enumlev2"/>
        <w:rPr>
          <w:lang w:val="es-ES_tradnl"/>
        </w:rPr>
      </w:pPr>
      <w:r>
        <w:t>–</w:t>
      </w:r>
      <w:r w:rsidR="0061001D">
        <w:tab/>
      </w:r>
      <w:r w:rsidR="0061001D" w:rsidRPr="0061001D">
        <w:rPr>
          <w:lang w:val="es-ES_tradnl"/>
        </w:rPr>
        <w:t>Plazo previsto para la migración a las NGN en el país.</w:t>
      </w:r>
    </w:p>
    <w:p w:rsidR="00023545" w:rsidRPr="003F4805" w:rsidRDefault="003D2FC1" w:rsidP="003D2FC1">
      <w:pPr>
        <w:pStyle w:val="enumlev2"/>
      </w:pPr>
      <w:r>
        <w:t>–</w:t>
      </w:r>
      <w:r w:rsidR="0061001D">
        <w:tab/>
      </w:r>
      <w:r w:rsidR="0061001D" w:rsidRPr="0061001D">
        <w:rPr>
          <w:lang w:val="es-ES_tradnl"/>
        </w:rPr>
        <w:t>Elaboración de documentos de base sobre interconexión y calidad de servicio (QoS) que la TRAI utilizará con fines de consulta.</w:t>
      </w:r>
    </w:p>
    <w:p w:rsidR="0061001D" w:rsidRPr="0061001D" w:rsidRDefault="0061001D" w:rsidP="0061001D">
      <w:pPr>
        <w:rPr>
          <w:bCs/>
          <w:lang w:val="es-ES_tradnl"/>
        </w:rPr>
      </w:pPr>
      <w:r w:rsidRPr="0061001D">
        <w:rPr>
          <w:bCs/>
          <w:lang w:val="es-ES_tradnl"/>
        </w:rPr>
        <w:t xml:space="preserve">Por otra parte, el NGN-eCO estableció tres subgrupos básicos constituidos por representantes de diferentes interesados para examinar a fondo cuestiones vinculadas a la obtención de licencias, la interconexión y la QoS. Sobre la base de estos grupos, el NGN-eCO presentó su Informe Final a la TRAI el 24 de agosto de 2007. </w:t>
      </w:r>
    </w:p>
    <w:p w:rsidR="0061001D" w:rsidRPr="0061001D" w:rsidRDefault="0061001D" w:rsidP="0061001D">
      <w:pPr>
        <w:rPr>
          <w:bCs/>
          <w:lang w:val="es-ES_tradnl"/>
        </w:rPr>
      </w:pPr>
      <w:r w:rsidRPr="0061001D">
        <w:rPr>
          <w:bCs/>
          <w:lang w:val="es-ES_tradnl"/>
        </w:rPr>
        <w:t xml:space="preserve">Con la finalidad de fomentar la sensibilización en materia de NGN entre los interesados, la TRAI organizó el 4 de diciembre de 2007, en Nueva Delhi, un seminario nacional en la materia, al que asistieron delegados en representación de proveedores de servicio, vendedores de equipos, organizaciones del sector, departamentos gubernamentales, PSU, instituciones académicas, etc. </w:t>
      </w:r>
    </w:p>
    <w:p w:rsidR="0061001D" w:rsidRPr="0061001D" w:rsidRDefault="0061001D" w:rsidP="0061001D">
      <w:pPr>
        <w:rPr>
          <w:bCs/>
          <w:lang w:val="es-ES_tradnl"/>
        </w:rPr>
      </w:pPr>
      <w:r w:rsidRPr="0061001D">
        <w:rPr>
          <w:bCs/>
          <w:lang w:val="es-ES_tradnl"/>
        </w:rPr>
        <w:t xml:space="preserve">La TRAI tomó nota de que un número considerable de operadores de telecomunicaciones ya habían iniciado la instalación de las NGN. En la etapa de transición a esas redes, se debe evaluar el marco actual de la política de concesión de licencias y la reglamentación en relación con los cambios de la tecnología y la estructura de mercado. El concepto "una red-muchos servicios" derivado de las NGN pone de relieve e impulsa explícitamente la necesidad de adoptar un enfoque neutral en la concesión de licencias renuentes al servicio. </w:t>
      </w:r>
    </w:p>
    <w:p w:rsidR="0061001D" w:rsidRPr="0061001D" w:rsidRDefault="0061001D" w:rsidP="0061001D">
      <w:pPr>
        <w:rPr>
          <w:bCs/>
          <w:lang w:val="es-ES_tradnl"/>
        </w:rPr>
      </w:pPr>
      <w:r w:rsidRPr="0061001D">
        <w:rPr>
          <w:bCs/>
          <w:lang w:val="es-ES_tradnl"/>
        </w:rPr>
        <w:t>La TRAI tomó nota también de que la migración a las NGN podría modificar los modelos comerciales en vigor de los proveedores de servicios. Por un lado, los proveedores de servicios tradicionales comprobarían que, con las NGN, aumenta la eficacia, disminuyen los costos y pueden ofrecerse nuevos servicios a los abonados, incrementándose de esa manera los ingresos y la ren</w:t>
      </w:r>
      <w:smartTag w:uri="urn:schemas-microsoft-com:office:smarttags" w:element="PersonName">
        <w:r w:rsidRPr="0061001D">
          <w:rPr>
            <w:bCs/>
            <w:lang w:val="es-ES_tradnl"/>
          </w:rPr>
          <w:t>tabi</w:t>
        </w:r>
      </w:smartTag>
      <w:r w:rsidRPr="0061001D">
        <w:rPr>
          <w:bCs/>
          <w:lang w:val="es-ES_tradnl"/>
        </w:rPr>
        <w:t xml:space="preserve">lidad. Por el otro, la independencia del servicio podría crear nuevas categorías de proveedores, por ejemplo proveedores de servicios de aplicación y contenido, lo cual propicia el establecimiento de servicios innovadores y de soluciones específicas para el sector. Este nuevo avance favorecerá, con mínimas inversiones, a los proveedores de servicios de red tradicionales y facilitará además muchos nuevos servicios. Una posible consecuencia de estos avances sería el cambio de perfil de la prestación de servicios. Los proveedores de servicios tradicionales podrán convertirse en simples proveedores de acceso, y los proveedores de servicios de aplicación y contenido podrían ofrecer números servicios (voz, vídeo, banda ancha, datos, etc.). El modelo comercial de los operadores actuales podría cambiar hasta tal punto que quizá sea necesario adoptar medidas reglamentarias. </w:t>
      </w:r>
    </w:p>
    <w:p w:rsidR="0061001D" w:rsidRPr="0061001D" w:rsidRDefault="0061001D" w:rsidP="0061001D">
      <w:pPr>
        <w:rPr>
          <w:bCs/>
          <w:lang w:val="es-ES_tradnl"/>
        </w:rPr>
      </w:pPr>
      <w:r w:rsidRPr="0061001D">
        <w:rPr>
          <w:bCs/>
          <w:lang w:val="es-ES_tradnl"/>
        </w:rPr>
        <w:lastRenderedPageBreak/>
        <w:t xml:space="preserve">Se observó asimismo que los reguladores de muchos países en desarrollo han tratado de definir, con gran anticipación, principios generales para la transición a las NGN, contrariamente a lo ocurrido con respecto a la red tradicional, donde el modelo comercial, la red y la competencia se establecieron antes de la reglamentación. En todo el mundo, los operadores y reguladores discuten la manera de resolver problemas técnicos derivados del interfuncionamiento y la interconexión, y de alentar la inversión en infraestructura con el menor riesgo posible en un entorno NGN abierto.  </w:t>
      </w:r>
    </w:p>
    <w:p w:rsidR="0061001D" w:rsidRPr="0061001D" w:rsidRDefault="0061001D" w:rsidP="0061001D">
      <w:pPr>
        <w:rPr>
          <w:bCs/>
          <w:lang w:val="es-ES_tradnl"/>
        </w:rPr>
      </w:pPr>
      <w:r w:rsidRPr="0061001D">
        <w:rPr>
          <w:bCs/>
          <w:lang w:val="es-ES_tradnl"/>
        </w:rPr>
        <w:t>Teniendo en cuenta todos los aspectos y debido a la etapa de rápido desarrollo de la red y la infraestructura en la India, la TRAI observó que había llegado el momento de resolver las cuestiones de reglamentación y concesión de licencias vinculadas a las NGN, en consulta con los interesados. La TRAI observó también que ello no sólo contribuirá a tener una perspectiva más precisa del marco relativo a la reglamentación y concesión de licencias sino también a reducir el riesgo de las inversiones para los operadores. Por lo tanto, la TRAI publicó un documento de consulta sobre concesión de licencias relativas a las redes de la próxima generación, con la finalidad de que los interesados formulen comentarios sobre diversos aspectos. Se han recibido ya comentarios de los proveedores de servicio. La TRAI se ocupa actualmente de formular recomendaciones al respecto en consulta con los interesados.</w:t>
      </w:r>
    </w:p>
    <w:p w:rsidR="00023545" w:rsidRPr="00023545" w:rsidRDefault="0061001D" w:rsidP="0061001D">
      <w:r w:rsidRPr="0061001D">
        <w:rPr>
          <w:bCs/>
          <w:lang w:val="es-ES_tradnl"/>
        </w:rPr>
        <w:t>Asimismo, la TRAI está considerando la posibilidad de elaborar documentos de consulta sobre "aspectos de la interconexión de las NGN" y "aspectos de la calidad de servicio de las NGN", que contribuyan al paso paulatino a esas redes.</w:t>
      </w:r>
    </w:p>
    <w:p w:rsidR="00023545" w:rsidRPr="00023545" w:rsidRDefault="007E48F8" w:rsidP="0061001D">
      <w:pPr>
        <w:pStyle w:val="Heading1"/>
      </w:pPr>
      <w:bookmarkStart w:id="38" w:name="_Toc256416899"/>
      <w:bookmarkStart w:id="39" w:name="_Toc258491886"/>
      <w:r>
        <w:t>6.</w:t>
      </w:r>
      <w:r>
        <w:tab/>
      </w:r>
      <w:bookmarkEnd w:id="38"/>
      <w:r w:rsidR="0061001D" w:rsidRPr="0061001D">
        <w:rPr>
          <w:bCs/>
          <w:lang w:val="es-ES_tradnl"/>
        </w:rPr>
        <w:t>Entorno de NGN en Corea del Sur</w:t>
      </w:r>
      <w:bookmarkEnd w:id="39"/>
    </w:p>
    <w:p w:rsidR="00023545" w:rsidRPr="00023545" w:rsidRDefault="0061001D" w:rsidP="0061001D">
      <w:r w:rsidRPr="0061001D">
        <w:rPr>
          <w:lang w:val="es-ES_tradnl"/>
        </w:rPr>
        <w:t>Se adjunta como Apéndice 3 la Política de interconexión en el entorno de las redes de la próxima generación (NGN) en Corea del Sur.</w:t>
      </w:r>
    </w:p>
    <w:p w:rsidR="00023545" w:rsidRPr="007E48F8" w:rsidRDefault="007E48F8" w:rsidP="0061001D">
      <w:pPr>
        <w:pStyle w:val="Heading1"/>
      </w:pPr>
      <w:bookmarkStart w:id="40" w:name="_Toc256416900"/>
      <w:bookmarkStart w:id="41" w:name="_Toc258491887"/>
      <w:r>
        <w:t>7.</w:t>
      </w:r>
      <w:r>
        <w:tab/>
      </w:r>
      <w:bookmarkEnd w:id="40"/>
      <w:r w:rsidR="0061001D" w:rsidRPr="0061001D">
        <w:rPr>
          <w:lang w:val="es-ES_tradnl"/>
        </w:rPr>
        <w:t>Conclusión</w:t>
      </w:r>
      <w:bookmarkEnd w:id="41"/>
    </w:p>
    <w:p w:rsidR="00023545" w:rsidRPr="00023545" w:rsidRDefault="0061001D" w:rsidP="0061001D">
      <w:r w:rsidRPr="0061001D">
        <w:rPr>
          <w:bCs/>
          <w:lang w:val="es-ES_tradnl"/>
        </w:rPr>
        <w:t>En el presente Informe se describen algunos aspectos y posibles problemas relativos a las NGN. Durante la última reunión del Grupo de Relator, se indicó que la Cuestión se había planteado demasiado pronto en relación con la implantación de las NGN y que, probablemente, esa situación podría continuar durante algún tiempo, dado que las NGN aún no están suficientemente implantadas. Una posible solución sería identificar los asuntos más importantes cuando un mayor número de Miembros de Sector de la UIT implanten las NGN en sus respectivos países y se lleve a cabo la interconexión de los operadores a esas redes. Se decidió mantener la Cuestión en su forma revisada durante el próximo periodo de estudios. La transición de la RTPC a las NGN representa un hito natural. Los acuerdos de interconexión requieren una reflexión general en todo momento. Por otra parte, la duración de la transición a las NGN constituye un elemento adecuado para reexaminar el régimen integral de interconexión.</w:t>
      </w:r>
    </w:p>
    <w:p w:rsidR="00023545" w:rsidRPr="00023545" w:rsidRDefault="0061001D" w:rsidP="0061001D">
      <w:pPr>
        <w:pStyle w:val="Headingb"/>
        <w:rPr>
          <w:lang w:val="en-US" w:eastAsia="zh-CN"/>
        </w:rPr>
      </w:pPr>
      <w:r w:rsidRPr="0061001D">
        <w:rPr>
          <w:lang w:val="es-ES_tradnl" w:eastAsia="zh-CN"/>
        </w:rPr>
        <w:t>Referencias</w:t>
      </w:r>
    </w:p>
    <w:p w:rsidR="0061001D" w:rsidRPr="0061001D" w:rsidRDefault="0061001D" w:rsidP="0061001D">
      <w:pPr>
        <w:rPr>
          <w:bCs/>
          <w:lang w:val="es-ES_tradnl" w:eastAsia="zh-CN"/>
        </w:rPr>
      </w:pPr>
      <w:r w:rsidRPr="0061001D">
        <w:rPr>
          <w:bCs/>
          <w:lang w:val="es-ES_tradnl" w:eastAsia="zh-CN"/>
        </w:rPr>
        <w:t xml:space="preserve">[1] </w:t>
      </w:r>
      <w:r w:rsidRPr="0061001D">
        <w:rPr>
          <w:bCs/>
          <w:lang w:val="es-ES_tradnl" w:eastAsia="zh-CN"/>
        </w:rPr>
        <w:tab/>
        <w:t>"Tendencias en las Reformas de Telecomunicaciones 2007, El camino hacia las redes de la próxima generación (NGN)" – publicación de la UIT.</w:t>
      </w:r>
    </w:p>
    <w:p w:rsidR="0061001D" w:rsidRPr="0061001D" w:rsidRDefault="0061001D" w:rsidP="0061001D">
      <w:pPr>
        <w:rPr>
          <w:bCs/>
          <w:lang w:val="es-ES_tradnl" w:eastAsia="zh-CN"/>
        </w:rPr>
      </w:pPr>
      <w:r w:rsidRPr="0061001D">
        <w:rPr>
          <w:bCs/>
          <w:lang w:val="es-ES_tradnl" w:eastAsia="zh-CN"/>
        </w:rPr>
        <w:t xml:space="preserve">[2] </w:t>
      </w:r>
      <w:r w:rsidRPr="0061001D">
        <w:rPr>
          <w:bCs/>
          <w:lang w:val="es-ES_tradnl" w:eastAsia="zh-CN"/>
        </w:rPr>
        <w:tab/>
        <w:t xml:space="preserve">TRAI, "Aspectos relativos a las redes de la próxima generación (NGN)", 12 de enero de 2006, documento de consulta: 2/2006 en </w:t>
      </w:r>
      <w:hyperlink r:id="rId26" w:history="1">
        <w:r w:rsidRPr="0061001D">
          <w:rPr>
            <w:rStyle w:val="Hyperlink"/>
            <w:bCs/>
            <w:lang w:val="es-ES_tradnl" w:eastAsia="zh-CN"/>
          </w:rPr>
          <w:t>www.trai.gov.in/trai/upload/consultationPapers/3/cpaper12jan06.pdf</w:t>
        </w:r>
      </w:hyperlink>
      <w:r w:rsidRPr="0061001D">
        <w:rPr>
          <w:bCs/>
          <w:lang w:val="es-ES_tradnl" w:eastAsia="zh-CN"/>
        </w:rPr>
        <w:t>.</w:t>
      </w:r>
    </w:p>
    <w:p w:rsidR="0061001D" w:rsidRPr="0061001D" w:rsidRDefault="0061001D" w:rsidP="003D2FC1">
      <w:pPr>
        <w:rPr>
          <w:bCs/>
          <w:lang w:val="es-ES_tradnl" w:eastAsia="zh-CN"/>
        </w:rPr>
      </w:pPr>
      <w:r w:rsidRPr="0061001D">
        <w:rPr>
          <w:bCs/>
          <w:lang w:val="es-ES_tradnl" w:eastAsia="zh-CN"/>
        </w:rPr>
        <w:t xml:space="preserve">[3] </w:t>
      </w:r>
      <w:r w:rsidRPr="0061001D">
        <w:rPr>
          <w:bCs/>
          <w:lang w:val="es-ES_tradnl" w:eastAsia="zh-CN"/>
        </w:rPr>
        <w:tab/>
        <w:t>J. Scott Marcus, "</w:t>
      </w:r>
      <w:r w:rsidRPr="003D2FC1">
        <w:rPr>
          <w:bCs/>
          <w:i/>
          <w:iCs/>
          <w:lang w:val="es-ES_tradnl" w:eastAsia="zh-CN"/>
        </w:rPr>
        <w:t>Interconnection in an NGN Environment</w:t>
      </w:r>
      <w:r w:rsidRPr="0061001D">
        <w:rPr>
          <w:bCs/>
          <w:lang w:val="es-ES_tradnl" w:eastAsia="zh-CN"/>
        </w:rPr>
        <w:t>", documento de base del Taller del Programa Nuevas Iniciativas de la UIT, "</w:t>
      </w:r>
      <w:r w:rsidRPr="003D2FC1">
        <w:rPr>
          <w:bCs/>
          <w:i/>
          <w:iCs/>
          <w:lang w:val="es-ES_tradnl" w:eastAsia="zh-CN"/>
        </w:rPr>
        <w:t>What rules for IP enabled Next</w:t>
      </w:r>
      <w:r w:rsidR="003D2FC1">
        <w:rPr>
          <w:bCs/>
          <w:i/>
          <w:iCs/>
          <w:lang w:val="es-ES_tradnl" w:eastAsia="zh-CN"/>
        </w:rPr>
        <w:t>-</w:t>
      </w:r>
      <w:r w:rsidRPr="003D2FC1">
        <w:rPr>
          <w:bCs/>
          <w:i/>
          <w:iCs/>
          <w:lang w:val="es-ES_tradnl" w:eastAsia="zh-CN"/>
        </w:rPr>
        <w:t>Generation Network</w:t>
      </w:r>
      <w:r w:rsidRPr="0061001D">
        <w:rPr>
          <w:bCs/>
          <w:lang w:val="es-ES_tradnl" w:eastAsia="zh-CN"/>
        </w:rPr>
        <w:t xml:space="preserve">?", celebrado el 23-24 de marzo de 2006 en la </w:t>
      </w:r>
      <w:r w:rsidR="003D2FC1" w:rsidRPr="0061001D">
        <w:rPr>
          <w:bCs/>
          <w:lang w:val="es-ES_tradnl" w:eastAsia="zh-CN"/>
        </w:rPr>
        <w:t xml:space="preserve">sede </w:t>
      </w:r>
      <w:r w:rsidRPr="0061001D">
        <w:rPr>
          <w:bCs/>
          <w:lang w:val="es-ES_tradnl" w:eastAsia="zh-CN"/>
        </w:rPr>
        <w:t>de la UIT en Ginebra.</w:t>
      </w:r>
    </w:p>
    <w:p w:rsidR="0061001D" w:rsidRPr="0061001D" w:rsidRDefault="0061001D" w:rsidP="003D2FC1">
      <w:pPr>
        <w:rPr>
          <w:bCs/>
          <w:lang w:val="en-US" w:eastAsia="zh-CN"/>
        </w:rPr>
      </w:pPr>
      <w:r w:rsidRPr="0061001D">
        <w:rPr>
          <w:bCs/>
          <w:lang w:val="en-US" w:eastAsia="zh-CN"/>
        </w:rPr>
        <w:t xml:space="preserve">[4] </w:t>
      </w:r>
      <w:r w:rsidRPr="0061001D">
        <w:rPr>
          <w:bCs/>
          <w:lang w:val="en-US" w:eastAsia="zh-CN"/>
        </w:rPr>
        <w:tab/>
      </w:r>
      <w:r w:rsidRPr="003D2FC1">
        <w:rPr>
          <w:bCs/>
          <w:i/>
          <w:iCs/>
          <w:lang w:val="en-US" w:eastAsia="zh-CN"/>
        </w:rPr>
        <w:t>OFCOM Proceeding: Next</w:t>
      </w:r>
      <w:r w:rsidR="003D2FC1">
        <w:rPr>
          <w:bCs/>
          <w:i/>
          <w:iCs/>
          <w:lang w:val="en-US" w:eastAsia="zh-CN"/>
        </w:rPr>
        <w:t>-</w:t>
      </w:r>
      <w:r w:rsidRPr="003D2FC1">
        <w:rPr>
          <w:bCs/>
          <w:i/>
          <w:iCs/>
          <w:lang w:val="en-US" w:eastAsia="zh-CN"/>
        </w:rPr>
        <w:t>Generation Networks – Future arrangements for access and Interconnection (First consultation)</w:t>
      </w:r>
      <w:r w:rsidRPr="0061001D">
        <w:rPr>
          <w:bCs/>
          <w:lang w:val="en-US" w:eastAsia="zh-CN"/>
        </w:rPr>
        <w:t xml:space="preserve">, 24 de octubre de 2004; </w:t>
      </w:r>
      <w:r w:rsidRPr="003D2FC1">
        <w:rPr>
          <w:bCs/>
          <w:i/>
          <w:iCs/>
          <w:lang w:val="en-US" w:eastAsia="zh-CN"/>
        </w:rPr>
        <w:t>Next</w:t>
      </w:r>
      <w:r w:rsidR="003D2FC1">
        <w:rPr>
          <w:bCs/>
          <w:i/>
          <w:iCs/>
          <w:lang w:val="en-US" w:eastAsia="zh-CN"/>
        </w:rPr>
        <w:t>-</w:t>
      </w:r>
      <w:r w:rsidRPr="003D2FC1">
        <w:rPr>
          <w:bCs/>
          <w:i/>
          <w:iCs/>
          <w:lang w:val="en-US" w:eastAsia="zh-CN"/>
        </w:rPr>
        <w:t>Generation Networks: Further Consultation</w:t>
      </w:r>
      <w:r w:rsidRPr="0061001D">
        <w:rPr>
          <w:bCs/>
          <w:lang w:val="en-US" w:eastAsia="zh-CN"/>
        </w:rPr>
        <w:t>, 30 de junio de 2005.</w:t>
      </w:r>
    </w:p>
    <w:p w:rsidR="0061001D" w:rsidRPr="0061001D" w:rsidRDefault="0061001D" w:rsidP="0061001D">
      <w:pPr>
        <w:rPr>
          <w:bCs/>
          <w:lang w:eastAsia="zh-CN"/>
        </w:rPr>
      </w:pPr>
      <w:r w:rsidRPr="0061001D">
        <w:rPr>
          <w:bCs/>
          <w:lang w:eastAsia="zh-CN"/>
        </w:rPr>
        <w:t xml:space="preserve">[5] </w:t>
      </w:r>
      <w:r w:rsidRPr="0061001D">
        <w:rPr>
          <w:bCs/>
          <w:lang w:eastAsia="zh-CN"/>
        </w:rPr>
        <w:tab/>
        <w:t>TRAI, "</w:t>
      </w:r>
      <w:r w:rsidRPr="003D2FC1">
        <w:rPr>
          <w:bCs/>
          <w:i/>
          <w:iCs/>
          <w:lang w:eastAsia="zh-CN"/>
        </w:rPr>
        <w:t>Licensing Issues relating to Next Generation</w:t>
      </w:r>
      <w:r w:rsidRPr="0061001D">
        <w:rPr>
          <w:bCs/>
          <w:lang w:eastAsia="zh-CN"/>
        </w:rPr>
        <w:t xml:space="preserve">", 27 de junio de 2009, documento de consulta en </w:t>
      </w:r>
      <w:hyperlink r:id="rId27" w:history="1">
        <w:r w:rsidRPr="0061001D">
          <w:rPr>
            <w:rStyle w:val="Hyperlink"/>
            <w:bCs/>
            <w:lang w:eastAsia="zh-CN"/>
          </w:rPr>
          <w:t>www.trai.gov.in/WriteReadData/trai/upload/ConsultationPapers/163/cpaper27jan09no3.pdf</w:t>
        </w:r>
      </w:hyperlink>
      <w:r w:rsidRPr="0061001D">
        <w:rPr>
          <w:bCs/>
          <w:lang w:eastAsia="zh-CN"/>
        </w:rPr>
        <w:t>.</w:t>
      </w:r>
    </w:p>
    <w:p w:rsidR="00FE2AF1" w:rsidRPr="00023545" w:rsidRDefault="0061001D" w:rsidP="0061001D">
      <w:pPr>
        <w:rPr>
          <w:rFonts w:asciiTheme="majorBidi" w:hAnsiTheme="majorBidi" w:cstheme="majorBidi"/>
          <w:szCs w:val="22"/>
          <w:lang w:val="fr-CH"/>
        </w:rPr>
      </w:pPr>
      <w:r w:rsidRPr="0061001D">
        <w:rPr>
          <w:bCs/>
          <w:lang w:val="es-ES_tradnl" w:eastAsia="zh-CN"/>
        </w:rPr>
        <w:t xml:space="preserve">[6] </w:t>
      </w:r>
      <w:r w:rsidRPr="0061001D">
        <w:rPr>
          <w:bCs/>
          <w:lang w:val="es-ES_tradnl" w:eastAsia="zh-CN"/>
        </w:rPr>
        <w:tab/>
        <w:t>Recomendación UIT-T Y.2201, abril de 2007.</w:t>
      </w:r>
    </w:p>
    <w:p w:rsidR="00A562C1" w:rsidRPr="00023545" w:rsidRDefault="00A562C1">
      <w:pPr>
        <w:tabs>
          <w:tab w:val="clear" w:pos="794"/>
          <w:tab w:val="clear" w:pos="1191"/>
          <w:tab w:val="clear" w:pos="1588"/>
          <w:tab w:val="clear" w:pos="1985"/>
        </w:tabs>
        <w:overflowPunct/>
        <w:autoSpaceDE/>
        <w:autoSpaceDN/>
        <w:adjustRightInd/>
        <w:spacing w:before="0"/>
        <w:jc w:val="left"/>
        <w:textAlignment w:val="auto"/>
        <w:rPr>
          <w:lang w:val="fr-CH"/>
        </w:rPr>
      </w:pPr>
      <w:r w:rsidRPr="00023545">
        <w:rPr>
          <w:lang w:val="fr-CH"/>
        </w:rPr>
        <w:br w:type="page"/>
      </w:r>
    </w:p>
    <w:p w:rsidR="007E48F8" w:rsidRPr="007E48F8" w:rsidRDefault="0061001D" w:rsidP="0061001D">
      <w:pPr>
        <w:pStyle w:val="Headingb"/>
      </w:pPr>
      <w:r w:rsidRPr="0061001D">
        <w:rPr>
          <w:lang w:val="en-CA"/>
        </w:rPr>
        <w:lastRenderedPageBreak/>
        <w:t>Lista de acrónimos</w:t>
      </w:r>
    </w:p>
    <w:p w:rsidR="007E48F8" w:rsidRPr="00265D8C" w:rsidRDefault="007E48F8" w:rsidP="007E48F8"/>
    <w:tbl>
      <w:tblPr>
        <w:tblStyle w:val="TableGrid"/>
        <w:tblW w:w="0" w:type="auto"/>
        <w:jc w:val="center"/>
        <w:tblLook w:val="01E0"/>
      </w:tblPr>
      <w:tblGrid>
        <w:gridCol w:w="2304"/>
        <w:gridCol w:w="5933"/>
      </w:tblGrid>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CAPEX </w:t>
            </w:r>
          </w:p>
        </w:tc>
        <w:tc>
          <w:tcPr>
            <w:tcW w:w="5933" w:type="dxa"/>
          </w:tcPr>
          <w:p w:rsidR="0061001D" w:rsidRPr="003D2FC1"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Gastos de capital</w:t>
            </w:r>
            <w:r w:rsidR="003D2FC1">
              <w:rPr>
                <w:rFonts w:asciiTheme="majorBidi" w:hAnsiTheme="majorBidi" w:cstheme="majorBidi"/>
                <w:color w:val="000000"/>
                <w:szCs w:val="22"/>
              </w:rPr>
              <w:t xml:space="preserve"> (</w:t>
            </w:r>
            <w:r w:rsidR="003D2FC1">
              <w:rPr>
                <w:rFonts w:asciiTheme="majorBidi" w:hAnsiTheme="majorBidi" w:cstheme="majorBidi"/>
                <w:i/>
                <w:iCs/>
                <w:color w:val="000000"/>
                <w:szCs w:val="22"/>
              </w:rPr>
              <w:t>Capital expenditure</w:t>
            </w:r>
            <w:r w:rsidR="003D2FC1">
              <w:rPr>
                <w:rFonts w:asciiTheme="majorBidi" w:hAnsiTheme="majorBidi" w:cstheme="majorBidi"/>
                <w:color w:val="000000"/>
                <w:szCs w:val="22"/>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CBC</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Tasación por capacidades</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color w:val="000000"/>
                <w:szCs w:val="22"/>
                <w:lang w:val="fr-FR"/>
              </w:rPr>
              <w:t>(</w:t>
            </w:r>
            <w:r w:rsidR="00363F78" w:rsidRPr="009E24A6">
              <w:rPr>
                <w:rFonts w:asciiTheme="majorBidi" w:eastAsia="Trebuchet MS" w:hAnsiTheme="majorBidi" w:cstheme="majorBidi"/>
                <w:i/>
                <w:iCs/>
                <w:color w:val="000000"/>
                <w:szCs w:val="22"/>
                <w:lang w:val="fr-FR"/>
              </w:rPr>
              <w:t>Capacity Based Charging</w:t>
            </w:r>
            <w:r w:rsidR="00363F78"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CDR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Registro de datos de llamada</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Call Data Records</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CPNP</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Paga la red de la parte llamante</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Calling Party’s Network Pays</w:t>
            </w:r>
            <w:r w:rsidR="00363F78" w:rsidRPr="009E24A6">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DNS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Sistema de nombre de dominio</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color w:val="000000"/>
                <w:szCs w:val="22"/>
                <w:lang w:val="fr-FR"/>
              </w:rPr>
              <w:t>(</w:t>
            </w:r>
            <w:r w:rsidR="00363F78" w:rsidRPr="009E24A6">
              <w:rPr>
                <w:rFonts w:asciiTheme="majorBidi" w:eastAsia="Trebuchet MS" w:hAnsiTheme="majorBidi" w:cstheme="majorBidi"/>
                <w:i/>
                <w:iCs/>
                <w:color w:val="000000"/>
                <w:szCs w:val="22"/>
                <w:lang w:val="fr-FR"/>
              </w:rPr>
              <w:t>Domain Name System</w:t>
            </w:r>
            <w:r w:rsidR="00363F78"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EBC</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Tasación por elementos</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color w:val="000000"/>
                <w:szCs w:val="22"/>
                <w:lang w:val="fr-FR"/>
              </w:rPr>
              <w:t>(</w:t>
            </w:r>
            <w:r w:rsidR="00363F78" w:rsidRPr="009E24A6">
              <w:rPr>
                <w:rFonts w:asciiTheme="majorBidi" w:eastAsia="Trebuchet MS" w:hAnsiTheme="majorBidi" w:cstheme="majorBidi"/>
                <w:i/>
                <w:iCs/>
                <w:color w:val="000000"/>
                <w:szCs w:val="22"/>
                <w:lang w:val="fr-FR"/>
              </w:rPr>
              <w:t>Element Based Charging</w:t>
            </w:r>
            <w:r w:rsidR="00363F78"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IE</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Central de interconexión</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Interconnect Exchange</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IMS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Servicio multimedios IP</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it-IT"/>
              </w:rPr>
              <w:t>(</w:t>
            </w:r>
            <w:r w:rsidR="00363F78" w:rsidRPr="009E24A6">
              <w:rPr>
                <w:rFonts w:asciiTheme="majorBidi" w:eastAsia="Trebuchet MS" w:hAnsiTheme="majorBidi" w:cstheme="majorBidi"/>
                <w:i/>
                <w:iCs/>
                <w:szCs w:val="22"/>
                <w:lang w:val="it-IT"/>
              </w:rPr>
              <w:t>IP Multimedia Service</w:t>
            </w:r>
            <w:r w:rsidR="00363F78" w:rsidRPr="00DD1B81">
              <w:rPr>
                <w:rFonts w:asciiTheme="majorBidi" w:eastAsia="Trebuchet MS" w:hAnsiTheme="majorBidi" w:cstheme="majorBidi"/>
                <w:szCs w:val="22"/>
                <w:lang w:val="it-IT"/>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IP</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Protocolo Internet</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Internet Protocol</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MGW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Pasarela de medios</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Media Gateway</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MPLS</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Conmutación por etiquetas multiprotocolo</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Multi Protocol Level Switching</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NGN</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Redes de la próxima generación</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Next Generation Network</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OPEX</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Gastos </w:t>
            </w:r>
            <w:r w:rsidR="00363F78">
              <w:rPr>
                <w:rFonts w:asciiTheme="majorBidi" w:hAnsiTheme="majorBidi" w:cstheme="majorBidi"/>
                <w:color w:val="000000"/>
                <w:szCs w:val="22"/>
              </w:rPr>
              <w:t xml:space="preserve">operatives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Operational Expenditure</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POI</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Punto de interconexión</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Point of Interconnection</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QoS</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Calidad de servicio</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Quality of Service</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RDSI</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Red digital de servicios integrados</w:t>
            </w:r>
            <w:r w:rsidR="00363F78">
              <w:rPr>
                <w:rFonts w:asciiTheme="majorBidi" w:hAnsiTheme="majorBidi" w:cstheme="majorBidi"/>
                <w:color w:val="000000"/>
                <w:szCs w:val="22"/>
              </w:rPr>
              <w:t xml:space="preserve"> </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RTPC</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Red telefónica pública conmutada</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SBC</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Controlador de frontera de </w:t>
            </w:r>
            <w:r w:rsidR="00363F78">
              <w:rPr>
                <w:rFonts w:asciiTheme="majorBidi" w:hAnsiTheme="majorBidi" w:cstheme="majorBidi"/>
                <w:color w:val="000000"/>
                <w:szCs w:val="22"/>
              </w:rPr>
              <w:t xml:space="preserve">session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Session Border Controller</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SGW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Pasarela de señalización</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Signalling Gateway</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SIP</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Protocolo de inicio de </w:t>
            </w:r>
            <w:r w:rsidR="00363F78">
              <w:rPr>
                <w:rFonts w:asciiTheme="majorBidi" w:hAnsiTheme="majorBidi" w:cstheme="majorBidi"/>
                <w:color w:val="000000"/>
                <w:szCs w:val="22"/>
              </w:rPr>
              <w:t xml:space="preserve">session </w:t>
            </w:r>
            <w:r w:rsidR="00363F78" w:rsidRPr="00DD1B81">
              <w:rPr>
                <w:rFonts w:asciiTheme="majorBidi" w:eastAsia="Trebuchet MS" w:hAnsiTheme="majorBidi" w:cstheme="majorBidi"/>
                <w:color w:val="000000"/>
                <w:szCs w:val="22"/>
                <w:lang w:val="fr-FR"/>
              </w:rPr>
              <w:t>(</w:t>
            </w:r>
            <w:r w:rsidR="00363F78" w:rsidRPr="009E24A6">
              <w:rPr>
                <w:rFonts w:asciiTheme="majorBidi" w:eastAsia="Trebuchet MS" w:hAnsiTheme="majorBidi" w:cstheme="majorBidi"/>
                <w:i/>
                <w:iCs/>
                <w:color w:val="000000"/>
                <w:szCs w:val="22"/>
                <w:lang w:val="fr-FR"/>
              </w:rPr>
              <w:t>Session Initiation Protocol</w:t>
            </w:r>
            <w:r w:rsidR="00363F78"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TDM</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Multiplexación por división en el tiempo</w:t>
            </w:r>
          </w:p>
        </w:tc>
      </w:tr>
      <w:tr w:rsidR="00363F78" w:rsidRPr="00265D8C" w:rsidTr="00CE004B">
        <w:trPr>
          <w:jc w:val="center"/>
        </w:trPr>
        <w:tc>
          <w:tcPr>
            <w:tcW w:w="2304" w:type="dxa"/>
          </w:tcPr>
          <w:p w:rsidR="00363F78" w:rsidRPr="00DD1B81" w:rsidRDefault="00363F78" w:rsidP="00CE004B">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TRAI</w:t>
            </w:r>
          </w:p>
        </w:tc>
        <w:tc>
          <w:tcPr>
            <w:tcW w:w="5933" w:type="dxa"/>
          </w:tcPr>
          <w:p w:rsidR="00363F78" w:rsidRPr="00DD1B81" w:rsidRDefault="00363F78" w:rsidP="00363F78">
            <w:pPr>
              <w:tabs>
                <w:tab w:val="left" w:pos="567"/>
                <w:tab w:val="left" w:pos="1134"/>
              </w:tabs>
              <w:spacing w:before="40" w:after="40"/>
              <w:rPr>
                <w:rFonts w:asciiTheme="majorBidi" w:hAnsiTheme="majorBidi" w:cstheme="majorBidi"/>
                <w:color w:val="000000"/>
                <w:szCs w:val="22"/>
              </w:rPr>
            </w:pPr>
            <w:r w:rsidRPr="00DD1B81">
              <w:rPr>
                <w:rFonts w:asciiTheme="majorBidi" w:eastAsia="Trebuchet MS" w:hAnsiTheme="majorBidi" w:cstheme="majorBidi"/>
                <w:color w:val="000000"/>
                <w:szCs w:val="22"/>
                <w:lang w:val="fr-FR"/>
              </w:rPr>
              <w:t>Autori</w:t>
            </w:r>
            <w:r>
              <w:rPr>
                <w:rFonts w:asciiTheme="majorBidi" w:eastAsia="Trebuchet MS" w:hAnsiTheme="majorBidi" w:cstheme="majorBidi"/>
                <w:color w:val="000000"/>
                <w:szCs w:val="22"/>
                <w:lang w:val="fr-FR"/>
              </w:rPr>
              <w:t>dade de reglamentación de la telecomunicaciones de la India</w:t>
            </w:r>
            <w:r w:rsidRPr="00DD1B81">
              <w:rPr>
                <w:rFonts w:asciiTheme="majorBidi" w:eastAsia="Trebuchet MS" w:hAnsiTheme="majorBidi" w:cstheme="majorBidi"/>
                <w:color w:val="000000"/>
                <w:szCs w:val="22"/>
                <w:lang w:val="fr-FR"/>
              </w:rPr>
              <w:t xml:space="preserve"> (</w:t>
            </w:r>
            <w:r w:rsidRPr="009E24A6">
              <w:rPr>
                <w:rFonts w:asciiTheme="majorBidi" w:eastAsia="Trebuchet MS" w:hAnsiTheme="majorBidi" w:cstheme="majorBidi"/>
                <w:i/>
                <w:iCs/>
                <w:color w:val="000000"/>
                <w:szCs w:val="22"/>
                <w:lang w:val="fr-FR"/>
              </w:rPr>
              <w:t>Telecom Regulatory Authority of India</w:t>
            </w:r>
            <w:r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UIT</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Unión Internacional de Telecomunicaciones</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 xml:space="preserve">URI </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Identificador de recursos de usuario</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color w:val="000000"/>
                <w:szCs w:val="22"/>
                <w:lang w:val="fr-FR"/>
              </w:rPr>
              <w:t>(</w:t>
            </w:r>
            <w:r w:rsidR="00363F78" w:rsidRPr="009E24A6">
              <w:rPr>
                <w:rFonts w:asciiTheme="majorBidi" w:eastAsia="Trebuchet MS" w:hAnsiTheme="majorBidi" w:cstheme="majorBidi"/>
                <w:i/>
                <w:iCs/>
                <w:color w:val="000000"/>
                <w:szCs w:val="22"/>
                <w:lang w:val="fr-FR"/>
              </w:rPr>
              <w:t>Uniform Resource Identifier</w:t>
            </w:r>
            <w:r w:rsidR="00363F78" w:rsidRPr="00DD1B81">
              <w:rPr>
                <w:rFonts w:asciiTheme="majorBidi" w:eastAsia="Trebuchet MS" w:hAnsiTheme="majorBidi" w:cstheme="majorBidi"/>
                <w:color w:val="000000"/>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VLAN</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Red de área local virtual</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Virtual Local Area Networks</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VoIP</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Voz por IP</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Voice over IP</w:t>
            </w:r>
            <w:r w:rsidR="00363F78" w:rsidRPr="00DD1B81">
              <w:rPr>
                <w:rFonts w:asciiTheme="majorBidi" w:eastAsia="Trebuchet MS" w:hAnsiTheme="majorBidi" w:cstheme="majorBidi"/>
                <w:szCs w:val="22"/>
                <w:lang w:val="fr-FR"/>
              </w:rPr>
              <w:t>)</w:t>
            </w:r>
          </w:p>
        </w:tc>
      </w:tr>
      <w:tr w:rsidR="0061001D" w:rsidRPr="00265D8C" w:rsidTr="00DD1B81">
        <w:trPr>
          <w:jc w:val="center"/>
        </w:trPr>
        <w:tc>
          <w:tcPr>
            <w:tcW w:w="2304"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VPN</w:t>
            </w:r>
          </w:p>
        </w:tc>
        <w:tc>
          <w:tcPr>
            <w:tcW w:w="5933" w:type="dxa"/>
          </w:tcPr>
          <w:p w:rsidR="0061001D" w:rsidRPr="0061001D" w:rsidRDefault="0061001D" w:rsidP="0061001D">
            <w:pPr>
              <w:tabs>
                <w:tab w:val="left" w:pos="567"/>
                <w:tab w:val="left" w:pos="1134"/>
              </w:tabs>
              <w:spacing w:before="40" w:after="40"/>
              <w:rPr>
                <w:rFonts w:asciiTheme="majorBidi" w:hAnsiTheme="majorBidi" w:cstheme="majorBidi"/>
                <w:color w:val="000000"/>
                <w:szCs w:val="22"/>
              </w:rPr>
            </w:pPr>
            <w:r w:rsidRPr="0061001D">
              <w:rPr>
                <w:rFonts w:asciiTheme="majorBidi" w:hAnsiTheme="majorBidi" w:cstheme="majorBidi"/>
                <w:color w:val="000000"/>
                <w:szCs w:val="22"/>
              </w:rPr>
              <w:t>Red privada virtual</w:t>
            </w:r>
            <w:r w:rsidR="00363F78">
              <w:rPr>
                <w:rFonts w:asciiTheme="majorBidi" w:hAnsiTheme="majorBidi" w:cstheme="majorBidi"/>
                <w:color w:val="000000"/>
                <w:szCs w:val="22"/>
              </w:rPr>
              <w:t xml:space="preserve"> </w:t>
            </w:r>
            <w:r w:rsidR="00363F78" w:rsidRPr="00DD1B81">
              <w:rPr>
                <w:rFonts w:asciiTheme="majorBidi" w:eastAsia="Trebuchet MS" w:hAnsiTheme="majorBidi" w:cstheme="majorBidi"/>
                <w:szCs w:val="22"/>
                <w:lang w:val="fr-FR"/>
              </w:rPr>
              <w:t>(</w:t>
            </w:r>
            <w:r w:rsidR="00363F78" w:rsidRPr="009E24A6">
              <w:rPr>
                <w:rFonts w:asciiTheme="majorBidi" w:eastAsia="Trebuchet MS" w:hAnsiTheme="majorBidi" w:cstheme="majorBidi"/>
                <w:i/>
                <w:iCs/>
                <w:szCs w:val="22"/>
                <w:lang w:val="fr-FR"/>
              </w:rPr>
              <w:t>Virtual Private Networks</w:t>
            </w:r>
            <w:r w:rsidR="00363F78" w:rsidRPr="00DD1B81">
              <w:rPr>
                <w:rFonts w:asciiTheme="majorBidi" w:eastAsia="Trebuchet MS" w:hAnsiTheme="majorBidi" w:cstheme="majorBidi"/>
                <w:szCs w:val="22"/>
                <w:lang w:val="fr-FR"/>
              </w:rPr>
              <w:t>)</w:t>
            </w:r>
          </w:p>
        </w:tc>
      </w:tr>
    </w:tbl>
    <w:p w:rsidR="007E48F8" w:rsidRDefault="007E48F8" w:rsidP="007E48F8"/>
    <w:p w:rsidR="0015515B" w:rsidRDefault="0015515B">
      <w:pPr>
        <w:tabs>
          <w:tab w:val="clear" w:pos="794"/>
          <w:tab w:val="clear" w:pos="1191"/>
          <w:tab w:val="clear" w:pos="1588"/>
          <w:tab w:val="clear" w:pos="1985"/>
        </w:tabs>
        <w:overflowPunct/>
        <w:autoSpaceDE/>
        <w:autoSpaceDN/>
        <w:adjustRightInd/>
        <w:spacing w:before="0"/>
        <w:jc w:val="left"/>
        <w:textAlignment w:val="auto"/>
      </w:pPr>
      <w:r>
        <w:br w:type="page"/>
      </w:r>
    </w:p>
    <w:p w:rsidR="0015515B" w:rsidRPr="0015515B" w:rsidRDefault="0015515B" w:rsidP="007E48F8">
      <w:pPr>
        <w:rPr>
          <w:sz w:val="8"/>
        </w:rPr>
      </w:pPr>
    </w:p>
    <w:p w:rsidR="0061001D" w:rsidRDefault="0061001D" w:rsidP="00363F78">
      <w:pPr>
        <w:pStyle w:val="AnnexNotitle"/>
      </w:pPr>
      <w:bookmarkStart w:id="42" w:name="_Toc256416901"/>
      <w:r>
        <w:t>AN</w:t>
      </w:r>
      <w:r w:rsidR="007E48F8">
        <w:t>EX</w:t>
      </w:r>
      <w:r>
        <w:t>O</w:t>
      </w:r>
      <w:r w:rsidR="004737CF">
        <w:t xml:space="preserve"> </w:t>
      </w:r>
      <w:r w:rsidR="007E48F8">
        <w:t>1</w:t>
      </w:r>
      <w:bookmarkEnd w:id="42"/>
      <w:r>
        <w:br/>
      </w:r>
      <w:r w:rsidRPr="005E4A66">
        <w:rPr>
          <w:b w:val="0"/>
          <w:bCs/>
          <w:sz w:val="22"/>
          <w:szCs w:val="16"/>
        </w:rPr>
        <w:t>(</w:t>
      </w:r>
      <w:r w:rsidR="00363F78">
        <w:rPr>
          <w:b w:val="0"/>
          <w:bCs/>
          <w:sz w:val="22"/>
          <w:szCs w:val="16"/>
        </w:rPr>
        <w:t>en ingles únicamente</w:t>
      </w:r>
      <w:r w:rsidRPr="005E4A66">
        <w:rPr>
          <w:b w:val="0"/>
          <w:bCs/>
          <w:sz w:val="22"/>
          <w:szCs w:val="16"/>
        </w:rPr>
        <w:t>)</w:t>
      </w:r>
    </w:p>
    <w:p w:rsidR="007E48F8" w:rsidRDefault="007E48F8" w:rsidP="004737CF">
      <w:pPr>
        <w:pStyle w:val="Normalaftertitle"/>
      </w:pPr>
      <w:r w:rsidRPr="00265D8C">
        <w:t xml:space="preserve">Presentation on “Next Generation Network (NGN) in Competitive Market Environment” by Warid </w:t>
      </w:r>
      <w:r w:rsidRPr="007E48F8">
        <w:t>Telecom International Ltd. (SATRC Workshop on Regulatory Aspects of NGN including Interconnection)</w:t>
      </w:r>
    </w:p>
    <w:p w:rsidR="002D39A4" w:rsidRPr="007E48F8" w:rsidRDefault="002D39A4" w:rsidP="007E48F8"/>
    <w:p w:rsidR="007E48F8" w:rsidRDefault="00DA227B" w:rsidP="0015515B">
      <w:pPr>
        <w:jc w:val="center"/>
        <w:rPr>
          <w:szCs w:val="19"/>
        </w:rPr>
      </w:pPr>
      <w:r w:rsidRPr="00E9611E">
        <w:rPr>
          <w:szCs w:val="19"/>
        </w:rPr>
        <w:pict>
          <v:shape id="_x0000_i1027" type="#_x0000_t75" style="width:360.75pt;height:294pt">
            <v:imagedata r:id="rId28" o:title=""/>
          </v:shape>
        </w:pict>
      </w:r>
      <w:r w:rsidR="0015515B" w:rsidRPr="00265D8C">
        <w:rPr>
          <w:szCs w:val="19"/>
        </w:rPr>
        <w:t xml:space="preserve"> </w:t>
      </w:r>
      <w:r w:rsidRPr="00E9611E">
        <w:rPr>
          <w:szCs w:val="19"/>
        </w:rPr>
        <w:pict>
          <v:shape id="_x0000_i1028" type="#_x0000_t75" style="width:365.25pt;height:209.25pt">
            <v:imagedata r:id="rId29" o:title=""/>
          </v:shape>
        </w:pict>
      </w:r>
      <w:r w:rsidRPr="00E9611E">
        <w:rPr>
          <w:szCs w:val="19"/>
        </w:rPr>
        <w:pict>
          <v:shape id="_x0000_i1029" type="#_x0000_t75" style="width:360.75pt;height:270pt">
            <v:imagedata r:id="rId30" o:title=""/>
          </v:shape>
        </w:pict>
      </w:r>
      <w:r w:rsidRPr="00E9611E">
        <w:rPr>
          <w:szCs w:val="19"/>
        </w:rPr>
        <w:pict>
          <v:shape id="_x0000_i1030" type="#_x0000_t75" style="width:360.75pt;height:270pt">
            <v:imagedata r:id="rId31" o:title=""/>
          </v:shape>
        </w:pict>
      </w:r>
      <w:r w:rsidRPr="00E9611E">
        <w:rPr>
          <w:szCs w:val="19"/>
        </w:rPr>
        <w:pict>
          <v:shape id="_x0000_i1031" type="#_x0000_t75" style="width:360.75pt;height:270pt">
            <v:imagedata r:id="rId32" o:title=""/>
          </v:shape>
        </w:pict>
      </w:r>
      <w:r w:rsidRPr="00E9611E">
        <w:rPr>
          <w:szCs w:val="19"/>
        </w:rPr>
        <w:pict>
          <v:shape id="_x0000_i1032" type="#_x0000_t75" style="width:360.75pt;height:253.5pt">
            <v:imagedata r:id="rId33" o:title=""/>
          </v:shape>
        </w:pict>
      </w:r>
      <w:r w:rsidRPr="00E9611E">
        <w:rPr>
          <w:szCs w:val="19"/>
        </w:rPr>
        <w:pict>
          <v:shape id="_x0000_i1033" type="#_x0000_t75" style="width:360.75pt;height:270pt">
            <v:imagedata r:id="rId34" o:title=""/>
          </v:shape>
        </w:pict>
      </w:r>
      <w:r w:rsidRPr="00E9611E">
        <w:rPr>
          <w:szCs w:val="19"/>
        </w:rPr>
        <w:pict>
          <v:shape id="_x0000_i1034" type="#_x0000_t75" style="width:360.75pt;height:270pt">
            <v:imagedata r:id="rId35" o:title=""/>
          </v:shape>
        </w:pict>
      </w:r>
      <w:r w:rsidRPr="00E9611E">
        <w:rPr>
          <w:szCs w:val="19"/>
        </w:rPr>
        <w:pict>
          <v:shape id="_x0000_i1035" type="#_x0000_t75" style="width:360.75pt;height:270pt">
            <v:imagedata r:id="rId36" o:title=""/>
          </v:shape>
        </w:pict>
      </w:r>
      <w:r w:rsidRPr="00E9611E">
        <w:rPr>
          <w:szCs w:val="19"/>
        </w:rPr>
        <w:pict>
          <v:shape id="_x0000_i1036" type="#_x0000_t75" style="width:360.75pt;height:270pt">
            <v:imagedata r:id="rId37" o:title=""/>
          </v:shape>
        </w:pict>
      </w:r>
      <w:r w:rsidRPr="00E9611E">
        <w:rPr>
          <w:szCs w:val="19"/>
        </w:rPr>
        <w:pict>
          <v:shape id="_x0000_i1037" type="#_x0000_t75" style="width:360.75pt;height:270pt">
            <v:imagedata r:id="rId38" o:title=""/>
          </v:shape>
        </w:pict>
      </w:r>
      <w:r w:rsidRPr="00E9611E">
        <w:rPr>
          <w:szCs w:val="19"/>
        </w:rPr>
        <w:pict>
          <v:shape id="_x0000_i1038" type="#_x0000_t75" style="width:360.75pt;height:270pt">
            <v:imagedata r:id="rId39" o:title=""/>
          </v:shape>
        </w:pict>
      </w:r>
      <w:r w:rsidRPr="00E9611E">
        <w:rPr>
          <w:szCs w:val="19"/>
        </w:rPr>
        <w:pict>
          <v:shape id="_x0000_i1039" type="#_x0000_t75" style="width:360.75pt;height:270pt">
            <v:imagedata r:id="rId40" o:title=""/>
          </v:shape>
        </w:pict>
      </w:r>
      <w:r w:rsidRPr="00E9611E">
        <w:rPr>
          <w:szCs w:val="19"/>
        </w:rPr>
        <w:pict>
          <v:shape id="_x0000_i1040" type="#_x0000_t75" style="width:360.75pt;height:270pt">
            <v:imagedata r:id="rId41" o:title=""/>
          </v:shape>
        </w:pict>
      </w:r>
      <w:r w:rsidRPr="00E9611E">
        <w:rPr>
          <w:szCs w:val="19"/>
        </w:rPr>
        <w:pict>
          <v:shape id="_x0000_i1041" type="#_x0000_t75" style="width:360.75pt;height:270pt">
            <v:imagedata r:id="rId42" o:title=""/>
          </v:shape>
        </w:pict>
      </w:r>
      <w:r w:rsidRPr="00E9611E">
        <w:rPr>
          <w:szCs w:val="19"/>
        </w:rPr>
        <w:pict>
          <v:shape id="_x0000_i1042" type="#_x0000_t75" style="width:360.75pt;height:270pt">
            <v:imagedata r:id="rId43" o:title=""/>
          </v:shape>
        </w:pict>
      </w:r>
      <w:r w:rsidRPr="00E9611E">
        <w:rPr>
          <w:szCs w:val="19"/>
        </w:rPr>
        <w:pict>
          <v:shape id="_x0000_i1043" type="#_x0000_t75" style="width:360.75pt;height:270pt">
            <v:imagedata r:id="rId44" o:title=""/>
          </v:shape>
        </w:pict>
      </w:r>
      <w:r w:rsidRPr="00E9611E">
        <w:rPr>
          <w:szCs w:val="19"/>
        </w:rPr>
        <w:pict>
          <v:shape id="_x0000_i1044" type="#_x0000_t75" style="width:360.75pt;height:270pt">
            <v:imagedata r:id="rId45" o:title=""/>
          </v:shape>
        </w:pict>
      </w:r>
      <w:r w:rsidRPr="00E9611E">
        <w:rPr>
          <w:szCs w:val="19"/>
        </w:rPr>
        <w:pict>
          <v:shape id="_x0000_i1045" type="#_x0000_t75" style="width:360.75pt;height:270pt">
            <v:imagedata r:id="rId46" o:title=""/>
          </v:shape>
        </w:pict>
      </w:r>
      <w:r w:rsidRPr="00E9611E">
        <w:rPr>
          <w:szCs w:val="19"/>
        </w:rPr>
        <w:pict>
          <v:shape id="_x0000_i1046" type="#_x0000_t75" style="width:360.75pt;height:270pt">
            <v:imagedata r:id="rId47" o:title=""/>
          </v:shape>
        </w:pict>
      </w:r>
      <w:r w:rsidRPr="00E9611E">
        <w:rPr>
          <w:szCs w:val="19"/>
        </w:rPr>
        <w:pict>
          <v:shape id="_x0000_i1047" type="#_x0000_t75" style="width:360.75pt;height:270pt">
            <v:imagedata r:id="rId48" o:title=""/>
          </v:shape>
        </w:pict>
      </w:r>
    </w:p>
    <w:p w:rsidR="0015515B" w:rsidRDefault="00DA227B" w:rsidP="0015515B">
      <w:pPr>
        <w:jc w:val="center"/>
        <w:rPr>
          <w:szCs w:val="19"/>
        </w:rPr>
      </w:pPr>
      <w:r w:rsidRPr="00E9611E">
        <w:rPr>
          <w:szCs w:val="19"/>
        </w:rPr>
        <w:pict>
          <v:shape id="_x0000_i1048" type="#_x0000_t75" style="width:366.75pt;height:273.75pt">
            <v:imagedata r:id="rId49" o:title=""/>
          </v:shape>
        </w:pict>
      </w:r>
    </w:p>
    <w:p w:rsidR="002D39A4" w:rsidRDefault="002D39A4" w:rsidP="002D39A4">
      <w:pPr>
        <w:rPr>
          <w:lang w:val="fr-CH"/>
        </w:rPr>
      </w:pPr>
    </w:p>
    <w:p w:rsidR="004737CF" w:rsidRDefault="004737CF">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5100C2" w:rsidRPr="005100C2" w:rsidRDefault="0061001D" w:rsidP="00363F78">
      <w:pPr>
        <w:pStyle w:val="AnnexNotitle"/>
      </w:pPr>
      <w:r>
        <w:lastRenderedPageBreak/>
        <w:t>AN</w:t>
      </w:r>
      <w:r w:rsidR="005100C2" w:rsidRPr="005100C2">
        <w:t>EX</w:t>
      </w:r>
      <w:r>
        <w:t>O</w:t>
      </w:r>
      <w:r w:rsidR="004737CF">
        <w:t xml:space="preserve"> </w:t>
      </w:r>
      <w:r w:rsidR="005100C2" w:rsidRPr="005100C2">
        <w:t>2</w:t>
      </w:r>
      <w:r>
        <w:br/>
      </w:r>
      <w:r w:rsidRPr="005E4A66">
        <w:rPr>
          <w:b w:val="0"/>
          <w:bCs/>
          <w:sz w:val="22"/>
          <w:szCs w:val="16"/>
        </w:rPr>
        <w:t>(</w:t>
      </w:r>
      <w:r w:rsidR="00363F78">
        <w:rPr>
          <w:b w:val="0"/>
          <w:bCs/>
          <w:sz w:val="22"/>
          <w:szCs w:val="16"/>
        </w:rPr>
        <w:t>en ingles únicamente</w:t>
      </w:r>
      <w:r w:rsidRPr="005E4A66">
        <w:rPr>
          <w:b w:val="0"/>
          <w:bCs/>
          <w:sz w:val="22"/>
          <w:szCs w:val="16"/>
        </w:rPr>
        <w:t>)</w:t>
      </w:r>
      <w:r w:rsidR="004940F8">
        <w:br/>
      </w:r>
      <w:r w:rsidR="004940F8">
        <w:br/>
      </w:r>
      <w:r w:rsidR="004940F8" w:rsidRPr="000B3881">
        <w:rPr>
          <w:bCs/>
          <w:lang w:val="en-US"/>
        </w:rPr>
        <w:t>Interconnection Policy under the Next Generation Networks</w:t>
      </w:r>
      <w:r w:rsidR="00363F78">
        <w:rPr>
          <w:bCs/>
          <w:lang w:val="en-US"/>
        </w:rPr>
        <w:t xml:space="preserve"> </w:t>
      </w:r>
      <w:r w:rsidR="004940F8" w:rsidRPr="000B3881">
        <w:rPr>
          <w:bCs/>
          <w:lang w:val="en-US"/>
        </w:rPr>
        <w:t>(NGN)</w:t>
      </w:r>
      <w:r w:rsidR="004940F8" w:rsidRPr="000B3881">
        <w:rPr>
          <w:bCs/>
          <w:lang w:val="en-US"/>
        </w:rPr>
        <w:br/>
        <w:t xml:space="preserve">Environment in </w:t>
      </w:r>
      <w:smartTag w:uri="urn:schemas-microsoft-com:office:smarttags" w:element="country-region">
        <w:smartTag w:uri="urn:schemas-microsoft-com:office:smarttags" w:element="place">
          <w:r w:rsidR="004940F8" w:rsidRPr="000B3881">
            <w:rPr>
              <w:bCs/>
              <w:lang w:val="en-US"/>
            </w:rPr>
            <w:t>South Korea</w:t>
          </w:r>
        </w:smartTag>
      </w:smartTag>
    </w:p>
    <w:p w:rsidR="004737CF" w:rsidRDefault="004737CF" w:rsidP="004737CF">
      <w:pPr>
        <w:pStyle w:val="Headingb"/>
      </w:pPr>
    </w:p>
    <w:p w:rsidR="002D39A4" w:rsidRPr="009E7772" w:rsidRDefault="002D39A4" w:rsidP="004737CF">
      <w:pPr>
        <w:pStyle w:val="Headingb"/>
      </w:pPr>
      <w:r w:rsidRPr="009E7772">
        <w:t>Next Generation Network (NGN) environment</w:t>
      </w:r>
    </w:p>
    <w:p w:rsidR="002D39A4" w:rsidRPr="009E7772" w:rsidRDefault="002D39A4" w:rsidP="004737CF">
      <w:pPr>
        <w:rPr>
          <w:lang w:val="en-US"/>
        </w:rPr>
      </w:pPr>
      <w:r w:rsidRPr="009E7772">
        <w:rPr>
          <w:lang w:val="en-US"/>
        </w:rPr>
        <w:t>A Next Generation Networks (NGN) is a packet-based network able to provide telecommunication services to users and able to make use of multiple broadband, Quality of Services (QoS)-enabled transport technologies and in which service-related functions are independent of the underlying transport-related technologies. It enables unfettered access for users to networks and to competing service providers and services of their choice. It supports generalized mobility which will allow consistent and ubiquitous provision of services to users. [ITU-T Recommendation Y.2001 (12/2004) - General overview of NGN]</w:t>
      </w:r>
    </w:p>
    <w:p w:rsidR="002D39A4" w:rsidRPr="009E7772" w:rsidRDefault="002D39A4" w:rsidP="004737CF">
      <w:pPr>
        <w:rPr>
          <w:lang w:val="en-US"/>
        </w:rPr>
      </w:pPr>
      <w:r w:rsidRPr="009E7772">
        <w:rPr>
          <w:lang w:val="en-US"/>
        </w:rPr>
        <w:t>As network environment moves from circuit-based to packet-based, telecom regulators in most countries need to review whether current policy fit the packet-based environment and promote network development. Among several telecom policy issues, interconnection policy has a major position among issues of telecom policy.</w:t>
      </w:r>
    </w:p>
    <w:p w:rsidR="002D39A4" w:rsidRPr="009E7772" w:rsidRDefault="002D39A4" w:rsidP="004737CF">
      <w:pPr>
        <w:pStyle w:val="Headingb"/>
      </w:pPr>
      <w:r w:rsidRPr="009E7772">
        <w:t>Interconnection policy</w:t>
      </w:r>
    </w:p>
    <w:p w:rsidR="002D39A4" w:rsidRPr="009E7772" w:rsidRDefault="002D39A4" w:rsidP="004737CF">
      <w:pPr>
        <w:rPr>
          <w:lang w:val="en-US"/>
        </w:rPr>
      </w:pPr>
      <w:r w:rsidRPr="009E7772">
        <w:rPr>
          <w:lang w:val="en-US"/>
        </w:rPr>
        <w:t>Through the interconnected networks, individuals are able to communicate with others who are not in connection directly on their network. That is, if an individual subscriber is connected to a particular network through interconnection, the subscriber can communicate with anyone who is connected to many other networks that are connected with the particular one. Given this, effects which the subscriber can gain through network will increase, as the number of subscribers connected through the interconnection grows. Adding up all of these effects will increase exponentially and this is called network effects.</w:t>
      </w:r>
    </w:p>
    <w:p w:rsidR="002D39A4" w:rsidRPr="009E7772" w:rsidRDefault="002D39A4" w:rsidP="004737CF">
      <w:pPr>
        <w:rPr>
          <w:lang w:val="en-US"/>
        </w:rPr>
      </w:pPr>
      <w:r w:rsidRPr="009E7772">
        <w:rPr>
          <w:lang w:val="en-US"/>
        </w:rPr>
        <w:t>As the telecommunications market turns over into competitive environments by multi-carriers, government’s policy regarding network connection between carriers plays an important role in its competitive policies. While interconnection policy provides incentives for new entrants to do business, it provides investment incentives for the current vendors that own and operate networks. ITU’s recommendation for interconnection policy is that the connections between networks should be provided in a timely manner, and the charges should be based on cost-oriented rates. The organization also recommends that the price needs to be set in a transparent, reasonable, and unbundled way (ITU Reference Paper, Para. 2.2(b)).</w:t>
      </w:r>
    </w:p>
    <w:p w:rsidR="002D39A4" w:rsidRPr="009E7772" w:rsidRDefault="002D39A4" w:rsidP="004737CF">
      <w:pPr>
        <w:rPr>
          <w:lang w:val="en-US"/>
        </w:rPr>
      </w:pPr>
      <w:r w:rsidRPr="009E7772">
        <w:rPr>
          <w:lang w:val="en-US"/>
        </w:rPr>
        <w:t>The key issues regarding interconnection policy include the process of connection request and offer, the assessment procedure of charge, the conditions of level, technology and operation of charge.</w:t>
      </w:r>
    </w:p>
    <w:p w:rsidR="002D39A4" w:rsidRPr="009E7772" w:rsidRDefault="002D39A4" w:rsidP="004737CF">
      <w:pPr>
        <w:pStyle w:val="Headingb"/>
      </w:pPr>
      <w:r w:rsidRPr="009E7772">
        <w:t>Roles of regulator in terms of interconnection</w:t>
      </w:r>
    </w:p>
    <w:p w:rsidR="002D39A4" w:rsidRPr="009E7772" w:rsidRDefault="002D39A4" w:rsidP="004737CF">
      <w:pPr>
        <w:rPr>
          <w:lang w:val="en-US"/>
        </w:rPr>
      </w:pPr>
      <w:r w:rsidRPr="009E7772">
        <w:rPr>
          <w:lang w:val="en-US"/>
        </w:rPr>
        <w:t>Regarding the government’s role of regulating interconnection, there is a need to identify the existing as well as new regulations for the entrants to the interconnection market. Government needs to prepare an interconnection guideline in order to let new entrants know about technical and operational issues on interconnection with other carriers. Generally, in the guideline, definitions of types of interconnection, descriptions on carrier-to-carrier relationship, declaration of carrier-to-carrier charging principles, and accounting principles among carriers are included.</w:t>
      </w:r>
    </w:p>
    <w:p w:rsidR="002D39A4" w:rsidRPr="009E7772" w:rsidRDefault="002D39A4" w:rsidP="004737CF">
      <w:pPr>
        <w:rPr>
          <w:lang w:val="en-US"/>
        </w:rPr>
      </w:pPr>
      <w:r w:rsidRPr="009E7772">
        <w:rPr>
          <w:lang w:val="en-US"/>
        </w:rPr>
        <w:t>When assessing charges through negotiation between carriers, it can cause conflicts. Right then, it is a high time the government should intervene in the negotiation between carriers. Basically, charges refer to the fees paid for the rent to use other carriers’ networks. To some of new entrants, the charges take up to 40~50% of the total cost, making a direct and significant effect on the carriers’ outcome.</w:t>
      </w:r>
    </w:p>
    <w:p w:rsidR="002D39A4" w:rsidRPr="009E7772" w:rsidRDefault="002D39A4" w:rsidP="004737CF">
      <w:pPr>
        <w:pStyle w:val="Headingb"/>
      </w:pPr>
      <w:r w:rsidRPr="009E7772">
        <w:t>Interconnection issues under the NGN environment</w:t>
      </w:r>
    </w:p>
    <w:p w:rsidR="002D39A4" w:rsidRPr="009E7772" w:rsidRDefault="002D39A4" w:rsidP="004737CF">
      <w:pPr>
        <w:rPr>
          <w:lang w:val="en-US"/>
        </w:rPr>
      </w:pPr>
      <w:r w:rsidRPr="009E7772">
        <w:rPr>
          <w:lang w:val="en-US"/>
        </w:rPr>
        <w:t xml:space="preserve">There are three different types of interconnection models: The interconnection in Public Switched Telephone Network (PSTN) which is the base of telecommunication services; the interconnection in Voice over Internet </w:t>
      </w:r>
      <w:r w:rsidRPr="009E7772">
        <w:rPr>
          <w:lang w:val="en-US"/>
        </w:rPr>
        <w:lastRenderedPageBreak/>
        <w:t>Protocol (VoIP) which is spreading out recently; and the interconnection in All-IP which is expected to work as the based for the future telecom networks.</w:t>
      </w:r>
    </w:p>
    <w:p w:rsidR="002D39A4" w:rsidRDefault="002D39A4" w:rsidP="004737CF">
      <w:pPr>
        <w:rPr>
          <w:lang w:val="en-US"/>
        </w:rPr>
      </w:pPr>
      <w:r w:rsidRPr="009E7772">
        <w:rPr>
          <w:lang w:val="en-US"/>
        </w:rPr>
        <w:t>In VoIP which is based on the Internet packet system, vendor using access is hard to prescribe the network component of vendor which is providing. In other words, theoretically, delivery path depends on packets, so it is hard to figure out the network components of each vendor properly. As such, it is tough to apply the estimation system to the existing PSTN. Suggested model until now is a charge system which is applied to the data communication systems including the Internet. It is “Uniform Access Charges” which pay charges regardless of the distance and type.</w:t>
      </w:r>
    </w:p>
    <w:p w:rsidR="004737CF" w:rsidRPr="009E7772" w:rsidRDefault="004737CF" w:rsidP="004737CF">
      <w:pPr>
        <w:rPr>
          <w:lang w:val="en-US"/>
        </w:rPr>
      </w:pPr>
    </w:p>
    <w:p w:rsidR="002D39A4" w:rsidRPr="004737CF" w:rsidRDefault="002D39A4" w:rsidP="004737CF">
      <w:pPr>
        <w:pStyle w:val="FigureTitle"/>
        <w:rPr>
          <w:rFonts w:asciiTheme="majorBidi" w:hAnsiTheme="majorBidi" w:cstheme="majorBidi"/>
        </w:rPr>
      </w:pPr>
      <w:r w:rsidRPr="004737CF">
        <w:rPr>
          <w:rFonts w:asciiTheme="majorBidi" w:hAnsiTheme="majorBidi" w:cstheme="majorBidi"/>
        </w:rPr>
        <w:t>Table 1. Comparison of Telecommunications and Internet Cost Recovery</w:t>
      </w:r>
    </w:p>
    <w:p w:rsidR="002D39A4" w:rsidRPr="002D39A4" w:rsidRDefault="002D39A4" w:rsidP="004737CF">
      <w:pPr>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1"/>
        <w:gridCol w:w="4961"/>
      </w:tblGrid>
      <w:tr w:rsidR="002D39A4" w:rsidRPr="009E7772" w:rsidTr="004737CF">
        <w:trPr>
          <w:jc w:val="center"/>
        </w:trPr>
        <w:tc>
          <w:tcPr>
            <w:tcW w:w="4361" w:type="dxa"/>
            <w:vAlign w:val="center"/>
          </w:tcPr>
          <w:p w:rsidR="002D39A4" w:rsidRPr="009E7772" w:rsidRDefault="002D39A4" w:rsidP="004737CF">
            <w:pPr>
              <w:pStyle w:val="Tablehead"/>
            </w:pPr>
            <w:r w:rsidRPr="009E7772">
              <w:t>Telecommunications</w:t>
            </w:r>
          </w:p>
        </w:tc>
        <w:tc>
          <w:tcPr>
            <w:tcW w:w="4961" w:type="dxa"/>
            <w:vAlign w:val="center"/>
          </w:tcPr>
          <w:p w:rsidR="002D39A4" w:rsidRPr="009E7772" w:rsidRDefault="002D39A4" w:rsidP="004737CF">
            <w:pPr>
              <w:pStyle w:val="Tablehead"/>
            </w:pPr>
            <w:r w:rsidRPr="009E7772">
              <w:t>Internet</w:t>
            </w:r>
          </w:p>
        </w:tc>
      </w:tr>
      <w:tr w:rsidR="002D39A4" w:rsidRPr="009E7772" w:rsidTr="004737CF">
        <w:trPr>
          <w:jc w:val="center"/>
        </w:trPr>
        <w:tc>
          <w:tcPr>
            <w:tcW w:w="4361" w:type="dxa"/>
          </w:tcPr>
          <w:p w:rsidR="002D39A4" w:rsidRPr="009E7772" w:rsidRDefault="004737CF" w:rsidP="004737CF">
            <w:pPr>
              <w:pStyle w:val="Tabletext"/>
              <w:ind w:left="284" w:hanging="284"/>
            </w:pPr>
            <w:r>
              <w:t>•</w:t>
            </w:r>
            <w:r>
              <w:tab/>
            </w:r>
            <w:r w:rsidR="002D39A4" w:rsidRPr="009E7772">
              <w:t>Cost recovery subject to significant regulation and government oversight.</w:t>
            </w:r>
          </w:p>
          <w:p w:rsidR="002D39A4" w:rsidRPr="009E7772" w:rsidRDefault="004737CF" w:rsidP="004737CF">
            <w:pPr>
              <w:pStyle w:val="Tabletext"/>
              <w:ind w:left="284" w:hanging="284"/>
            </w:pPr>
            <w:r>
              <w:t>•</w:t>
            </w:r>
            <w:r>
              <w:tab/>
            </w:r>
            <w:r w:rsidR="002D39A4" w:rsidRPr="009E7772">
              <w:t>Settlements are transparency.</w:t>
            </w:r>
          </w:p>
          <w:p w:rsidR="002D39A4" w:rsidRPr="009E7772" w:rsidRDefault="004737CF" w:rsidP="004737CF">
            <w:pPr>
              <w:pStyle w:val="Tabletext"/>
              <w:ind w:left="284" w:hanging="284"/>
            </w:pPr>
            <w:r>
              <w:t>•</w:t>
            </w:r>
            <w:r>
              <w:tab/>
            </w:r>
            <w:r w:rsidR="002D39A4" w:rsidRPr="009E7772">
              <w:t>Settlements based on traffic flow and charged on minutes of use.</w:t>
            </w:r>
          </w:p>
          <w:p w:rsidR="002D39A4" w:rsidRPr="009E7772" w:rsidRDefault="004737CF" w:rsidP="004737CF">
            <w:pPr>
              <w:pStyle w:val="Tabletext"/>
              <w:ind w:left="284" w:hanging="284"/>
            </w:pPr>
            <w:r>
              <w:t>•</w:t>
            </w:r>
            <w:r>
              <w:tab/>
            </w:r>
            <w:r w:rsidR="002D39A4" w:rsidRPr="009E7772">
              <w:t>“Half-circuit” approach to sharing the costs of the international link.</w:t>
            </w:r>
          </w:p>
          <w:p w:rsidR="002D39A4" w:rsidRPr="009E7772" w:rsidRDefault="004737CF" w:rsidP="004737CF">
            <w:pPr>
              <w:pStyle w:val="Tabletext"/>
              <w:ind w:left="284" w:hanging="284"/>
            </w:pPr>
            <w:r>
              <w:t>•</w:t>
            </w:r>
            <w:r>
              <w:tab/>
            </w:r>
            <w:r w:rsidR="002D39A4" w:rsidRPr="009E7772">
              <w:t>Settlements operate on a destination specific basis.</w:t>
            </w:r>
          </w:p>
          <w:p w:rsidR="002D39A4" w:rsidRPr="009E7772" w:rsidRDefault="004737CF" w:rsidP="004737CF">
            <w:pPr>
              <w:pStyle w:val="Tabletext"/>
              <w:ind w:left="284" w:hanging="284"/>
            </w:pPr>
            <w:r>
              <w:t>•</w:t>
            </w:r>
            <w:r>
              <w:tab/>
            </w:r>
            <w:r w:rsidR="002D39A4" w:rsidRPr="009E7772">
              <w:t>Under the accounting rate settlement model, the same system applies for all network operators.</w:t>
            </w:r>
          </w:p>
        </w:tc>
        <w:tc>
          <w:tcPr>
            <w:tcW w:w="4961" w:type="dxa"/>
          </w:tcPr>
          <w:p w:rsidR="002D39A4" w:rsidRPr="009E7772" w:rsidRDefault="004737CF" w:rsidP="004737CF">
            <w:pPr>
              <w:pStyle w:val="Tabletext"/>
              <w:ind w:left="284" w:hanging="284"/>
            </w:pPr>
            <w:r>
              <w:t>•</w:t>
            </w:r>
            <w:r>
              <w:tab/>
            </w:r>
            <w:r w:rsidR="002D39A4" w:rsidRPr="009E7772">
              <w:t>Little or no regulatory oversight.</w:t>
            </w:r>
          </w:p>
          <w:p w:rsidR="002D39A4" w:rsidRPr="009E7772" w:rsidRDefault="004737CF" w:rsidP="004737CF">
            <w:pPr>
              <w:pStyle w:val="Tabletext"/>
              <w:ind w:left="284" w:hanging="284"/>
            </w:pPr>
            <w:r>
              <w:t>•</w:t>
            </w:r>
            <w:r>
              <w:tab/>
            </w:r>
            <w:r w:rsidR="002D39A4" w:rsidRPr="009E7772">
              <w:t>ISP contracts are subject to non-disclosure agreements.</w:t>
            </w:r>
          </w:p>
          <w:p w:rsidR="002D39A4" w:rsidRPr="009E7772" w:rsidRDefault="004737CF" w:rsidP="004737CF">
            <w:pPr>
              <w:pStyle w:val="Tabletext"/>
              <w:ind w:left="284" w:hanging="284"/>
            </w:pPr>
            <w:r>
              <w:t>•</w:t>
            </w:r>
            <w:r>
              <w:tab/>
            </w:r>
            <w:r w:rsidR="002D39A4" w:rsidRPr="009E7772">
              <w:t>ISPs combine transmission and content.</w:t>
            </w:r>
          </w:p>
          <w:p w:rsidR="002D39A4" w:rsidRPr="009E7772" w:rsidRDefault="004737CF" w:rsidP="004737CF">
            <w:pPr>
              <w:pStyle w:val="Tabletext"/>
              <w:ind w:left="284" w:hanging="284"/>
            </w:pPr>
            <w:r>
              <w:t>•</w:t>
            </w:r>
            <w:r>
              <w:tab/>
            </w:r>
            <w:r w:rsidR="002D39A4" w:rsidRPr="009E7772">
              <w:t>Cost recovery based on link capacity.</w:t>
            </w:r>
          </w:p>
          <w:p w:rsidR="002D39A4" w:rsidRPr="009E7772" w:rsidRDefault="004737CF" w:rsidP="004737CF">
            <w:pPr>
              <w:pStyle w:val="Tabletext"/>
              <w:ind w:left="284" w:hanging="284"/>
            </w:pPr>
            <w:r>
              <w:t>•</w:t>
            </w:r>
            <w:r>
              <w:tab/>
            </w:r>
            <w:r w:rsidR="002D39A4" w:rsidRPr="009E7772">
              <w:t>Charged on bandwidth and derived throughput of the link.</w:t>
            </w:r>
          </w:p>
          <w:p w:rsidR="002D39A4" w:rsidRPr="009E7772" w:rsidRDefault="004737CF" w:rsidP="004737CF">
            <w:pPr>
              <w:pStyle w:val="Tabletext"/>
              <w:ind w:left="284" w:hanging="284"/>
            </w:pPr>
            <w:r>
              <w:t>•</w:t>
            </w:r>
            <w:r>
              <w:tab/>
            </w:r>
            <w:r w:rsidR="002D39A4" w:rsidRPr="009E7772">
              <w:t>ISP network access provides onward transit to many other networks and destinations.</w:t>
            </w:r>
          </w:p>
          <w:p w:rsidR="002D39A4" w:rsidRPr="009E7772" w:rsidRDefault="004737CF" w:rsidP="004737CF">
            <w:pPr>
              <w:pStyle w:val="Tabletext"/>
              <w:ind w:left="284" w:hanging="284"/>
            </w:pPr>
            <w:r>
              <w:t>•</w:t>
            </w:r>
            <w:r>
              <w:tab/>
            </w:r>
            <w:r w:rsidR="002D39A4" w:rsidRPr="009E7772">
              <w:t>ISPs use different charging models, depending on the characteristics of the ISPs involved.</w:t>
            </w:r>
          </w:p>
        </w:tc>
      </w:tr>
    </w:tbl>
    <w:p w:rsidR="002D39A4" w:rsidRDefault="002D39A4" w:rsidP="004737CF">
      <w:pPr>
        <w:pStyle w:val="FigureSource"/>
      </w:pPr>
    </w:p>
    <w:p w:rsidR="002D39A4" w:rsidRPr="009E7772" w:rsidRDefault="002D39A4" w:rsidP="004737CF">
      <w:pPr>
        <w:pStyle w:val="Normalaftertitle"/>
        <w:rPr>
          <w:lang w:val="en-US"/>
        </w:rPr>
      </w:pPr>
      <w:r w:rsidRPr="009E7772">
        <w:rPr>
          <w:lang w:val="en-US"/>
        </w:rPr>
        <w:t>Regarding models of internet interconnection, there are two agreement schemes which are peering agreements and transit agreements. Peering agreements, which is so called “Sender Keep All” or “Bill and Keep,” is a zero compensation arrangements by which two internet service providers (ISPs) agree to exchange traffic at no charge. The process, terms, and conditions remain private. Transit is an agreement in which larger ISPs sell access to their networks, their customers, and other ISP networks with which they had negotiated access agreements. The sender pays the full cost of interconnection. Transit charges are set by commercial negotiation, and are generally not disclosed. One Internet transit payment arrangement with one major Tier-1 ISP can provide a small, remote session initiation protocol (SIP) with access to the rest of the world.</w:t>
      </w:r>
    </w:p>
    <w:p w:rsidR="002D39A4" w:rsidRPr="009E7772" w:rsidRDefault="002D39A4" w:rsidP="004737CF">
      <w:pPr>
        <w:rPr>
          <w:lang w:val="en-US"/>
        </w:rPr>
      </w:pPr>
      <w:r w:rsidRPr="009E7772">
        <w:rPr>
          <w:lang w:val="en-US"/>
        </w:rPr>
        <w:t>The opportunities VoIP creates for arbitrage create pressures to move toward cost-based pricing for interconnection and adopt uniform charges for access, regardless of the type of call, type of service providers, or other call characteristics. New approach to interconnection pricing should encourage efficient competition and the efficient use of, and investment in, telecommunications networks, preserve the financial viability of universal service mechanisms, treat technologies and competitors neutrally, allow innovation, and minimize regulatory intervention and enforcement.</w:t>
      </w:r>
    </w:p>
    <w:p w:rsidR="002D39A4" w:rsidRPr="009E7772" w:rsidRDefault="002D39A4" w:rsidP="004737CF">
      <w:pPr>
        <w:rPr>
          <w:lang w:val="en-US"/>
        </w:rPr>
      </w:pPr>
      <w:r w:rsidRPr="009E7772">
        <w:rPr>
          <w:lang w:val="en-US"/>
        </w:rPr>
        <w:t>In the meantime, we forecast that the environment of information communication network will be turned into All-IP type in the future. In this case, relationship between service and cost driver will be ambiguous to prescribe as interconnection is developing to convergence service. Accordingly, new charge estimation system will be requested. As the network environment is developed, the converged IP network based network will be emerged as a popular alternative, providing diverse services through a single backbone network. Here, it should be kept in mind a new charge scheme will become one of the challenges.</w:t>
      </w:r>
    </w:p>
    <w:p w:rsidR="002D39A4" w:rsidRPr="009E7772" w:rsidRDefault="002D39A4" w:rsidP="004737CF">
      <w:pPr>
        <w:pStyle w:val="Headingb"/>
      </w:pPr>
      <w:r w:rsidRPr="009E7772">
        <w:lastRenderedPageBreak/>
        <w:t xml:space="preserve">Transition on Interconnection policy in </w:t>
      </w:r>
      <w:smartTag w:uri="urn:schemas-microsoft-com:office:smarttags" w:element="country-region">
        <w:smartTag w:uri="urn:schemas-microsoft-com:office:smarttags" w:element="place">
          <w:r w:rsidRPr="009E7772">
            <w:t>South Korea</w:t>
          </w:r>
        </w:smartTag>
      </w:smartTag>
    </w:p>
    <w:p w:rsidR="002D39A4" w:rsidRPr="009E7772" w:rsidRDefault="002D39A4" w:rsidP="004737CF">
      <w:pPr>
        <w:rPr>
          <w:lang w:val="en-US"/>
        </w:rPr>
      </w:pPr>
      <w:r w:rsidRPr="009E7772">
        <w:rPr>
          <w:lang w:val="en-US"/>
        </w:rPr>
        <w:t xml:space="preserve">A monopoly telecom operator, Korea Telecom (KT), was founded in 1982 when there was no interconnection issue due to monopoly. In 1984, Korea Data Telecommunication launched data communication services and there was no interconnection charge for dial-up calls. Spun off from KT, Korea Mobile Telecommunications (KMT) provided analog mobile service in 1988. Interconnection charges and conditions were left to operators’ negotiations. </w:t>
      </w:r>
    </w:p>
    <w:p w:rsidR="002D39A4" w:rsidRPr="009E7772" w:rsidRDefault="002D39A4" w:rsidP="004737CF">
      <w:pPr>
        <w:rPr>
          <w:lang w:val="en-US"/>
        </w:rPr>
      </w:pPr>
      <w:r w:rsidRPr="009E7772">
        <w:rPr>
          <w:lang w:val="en-US"/>
        </w:rPr>
        <w:t xml:space="preserve">Since Dacom launched international call service in 1991, Interconnection Order was released. The Order declared reciprocal compensation that calling party pays interconnection charge to called party, focused on non-discriminatory interconnection, and did not require accounting separation. Accounting Separation Order was published in 1994. In the Order, it is requested that cost separation of NTS and TS from 1996. In the mid-1990s, several telecom service providers entered the telecom market in </w:t>
      </w:r>
      <w:smartTag w:uri="urn:schemas-microsoft-com:office:smarttags" w:element="place">
        <w:smartTag w:uri="urn:schemas-microsoft-com:office:smarttags" w:element="country-region">
          <w:r w:rsidRPr="009E7772">
            <w:rPr>
              <w:lang w:val="en-US"/>
            </w:rPr>
            <w:t>Korea</w:t>
          </w:r>
        </w:smartTag>
      </w:smartTag>
      <w:r w:rsidRPr="009E7772">
        <w:rPr>
          <w:lang w:val="en-US"/>
        </w:rPr>
        <w:t>. Regarding interconnection, mother network system is applied. For both fixed-to-mobile and mobile-to-fixed calls, mobile operators collect tariffs and paid fixed network’s interconnection charges to fixed operator. When interconnecting with local network, the other party paid for the interconnection line. It is required that KT’s local switched provides for interconnection to any telecom service providers.</w:t>
      </w:r>
    </w:p>
    <w:p w:rsidR="002D39A4" w:rsidRPr="009E7772" w:rsidRDefault="002D39A4" w:rsidP="004737CF">
      <w:pPr>
        <w:rPr>
          <w:lang w:val="en-US"/>
        </w:rPr>
      </w:pPr>
      <w:r w:rsidRPr="009E7772">
        <w:rPr>
          <w:lang w:val="en-US"/>
        </w:rPr>
        <w:t>After WTO agreements settled in 1997, which agrees to open telecom market to operators without network, interconnection scheme was back to reciprocal compensation and set interconnection charges at dominant carriers’ cost, and abolished NTS deficit contribution and introduced NTS interconnection charges. As Hanaro telecom (now SK Broadband) started local telephony and broadband services in 1999, interconnection between local networks was imposed. It was also determined that cost-based mobile networks’ interconnection charges, interconnection line cost borne by user network, and universal service fund introduced.</w:t>
      </w:r>
    </w:p>
    <w:p w:rsidR="002D39A4" w:rsidRPr="009E7772" w:rsidRDefault="002D39A4" w:rsidP="004737CF">
      <w:pPr>
        <w:rPr>
          <w:lang w:val="en-US"/>
        </w:rPr>
      </w:pPr>
      <w:r w:rsidRPr="009E7772">
        <w:rPr>
          <w:lang w:val="en-US"/>
        </w:rPr>
        <w:t>In 2001 KT’s local tariffs was rebalanced. A plan for abolishing NTS interconnection charge for five years was announced in 2001 when long-distance carriers were exempted. Individual interconnection charges for mobile networks for 2002-2003 were determined. Mobile internet facility was opened to mobile ISPs and portals.</w:t>
      </w:r>
    </w:p>
    <w:p w:rsidR="002D39A4" w:rsidRPr="009E7772" w:rsidRDefault="002D39A4" w:rsidP="004737CF">
      <w:pPr>
        <w:rPr>
          <w:lang w:val="en-US"/>
        </w:rPr>
      </w:pPr>
      <w:r w:rsidRPr="009E7772">
        <w:rPr>
          <w:lang w:val="en-US"/>
        </w:rPr>
        <w:t>Research on Long-run incremental cost (LRIC) started in 2003 and applied from 2004. As data communication services were flourishing, interconnection between data networks was applied. In 2007 through a review process of interconnection charges for 2008 and 2009, different mobile termination charges between dominant and non-dominant carriers was applied.</w:t>
      </w:r>
    </w:p>
    <w:p w:rsidR="002D39A4" w:rsidRPr="009E7772" w:rsidRDefault="002D39A4" w:rsidP="004737CF">
      <w:pPr>
        <w:pStyle w:val="Headingb"/>
      </w:pPr>
      <w:r w:rsidRPr="009E7772">
        <w:t xml:space="preserve">Interconnection charge scheme of VoIP in </w:t>
      </w:r>
      <w:smartTag w:uri="urn:schemas-microsoft-com:office:smarttags" w:element="country-region">
        <w:smartTag w:uri="urn:schemas-microsoft-com:office:smarttags" w:element="place">
          <w:r w:rsidRPr="009E7772">
            <w:t>South Korea</w:t>
          </w:r>
        </w:smartTag>
      </w:smartTag>
    </w:p>
    <w:p w:rsidR="002D39A4" w:rsidRPr="009E7772" w:rsidRDefault="002D39A4" w:rsidP="004737CF">
      <w:pPr>
        <w:rPr>
          <w:lang w:val="en-US"/>
        </w:rPr>
      </w:pPr>
      <w:r w:rsidRPr="009E7772">
        <w:rPr>
          <w:lang w:val="en-US"/>
        </w:rPr>
        <w:t xml:space="preserve">Even though a dial-pad service based on soft-phone was launched by Saerom in 2000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in substance commercial services started on May 2004 when a guideline of internet telephony was announced. Since October 2004 internet telephony has been common telecom services under regulation and “070” service identification number was assigned to internet telephony services. After expansion of number portability to VoIP services, number of subscribers of VoIP will be expected to increase dramatically.</w:t>
      </w:r>
    </w:p>
    <w:p w:rsidR="002D39A4" w:rsidRDefault="002D39A4" w:rsidP="004737CF">
      <w:pPr>
        <w:rPr>
          <w:lang w:val="en-US"/>
        </w:rPr>
      </w:pPr>
      <w:r w:rsidRPr="009E7772">
        <w:rPr>
          <w:lang w:val="en-US"/>
        </w:rPr>
        <w:t>In terms of interconnection, unbalanced approach is applied. For VoIP calls to fixed or mobile network, VoIP service providers pay the same amount of interconnection charge as circuit-based network to fixed or mobile carriers. Among VoIP service providers, there is no settlement of interconnection charges. In case of calls from fixed or mobile to VoIP users, fixed or mobile operators also pay interconnection charge to VoIP service provider. The fee takes network component of VoIP service providers toward an access to the network into account.</w:t>
      </w:r>
    </w:p>
    <w:p w:rsidR="004737CF" w:rsidRPr="009E7772" w:rsidRDefault="004737CF" w:rsidP="004737CF">
      <w:pPr>
        <w:rPr>
          <w:lang w:val="en-US"/>
        </w:rPr>
      </w:pPr>
    </w:p>
    <w:p w:rsidR="004737CF" w:rsidRDefault="004737C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rPr>
      </w:pPr>
      <w:r>
        <w:rPr>
          <w:rFonts w:asciiTheme="majorBidi" w:hAnsiTheme="majorBidi" w:cstheme="majorBidi"/>
        </w:rPr>
        <w:br w:type="page"/>
      </w:r>
    </w:p>
    <w:p w:rsidR="002D39A4" w:rsidRPr="004940F8" w:rsidRDefault="002D39A4" w:rsidP="004737CF">
      <w:pPr>
        <w:pStyle w:val="FigureTitle"/>
        <w:rPr>
          <w:rFonts w:asciiTheme="majorBidi" w:hAnsiTheme="majorBidi" w:cstheme="majorBidi"/>
        </w:rPr>
      </w:pPr>
      <w:r w:rsidRPr="004940F8">
        <w:rPr>
          <w:rFonts w:asciiTheme="majorBidi" w:hAnsiTheme="majorBidi" w:cstheme="majorBidi"/>
        </w:rPr>
        <w:lastRenderedPageBreak/>
        <w:t>Table 2. Interconnection charge for VoIP in South Korea</w:t>
      </w:r>
    </w:p>
    <w:p w:rsidR="002D39A4" w:rsidRPr="002D39A4" w:rsidRDefault="002D39A4" w:rsidP="004737CF">
      <w:pPr>
        <w:spacing w:before="0"/>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7092"/>
      </w:tblGrid>
      <w:tr w:rsidR="002D39A4" w:rsidRPr="009E7772" w:rsidTr="004737CF">
        <w:trPr>
          <w:jc w:val="center"/>
        </w:trPr>
        <w:tc>
          <w:tcPr>
            <w:tcW w:w="2088" w:type="dxa"/>
          </w:tcPr>
          <w:p w:rsidR="002D39A4" w:rsidRPr="009E7772" w:rsidRDefault="002D39A4" w:rsidP="004737CF">
            <w:pPr>
              <w:pStyle w:val="Tablehead"/>
            </w:pPr>
            <w:r w:rsidRPr="009E7772">
              <w:t>Interconnection type</w:t>
            </w:r>
          </w:p>
        </w:tc>
        <w:tc>
          <w:tcPr>
            <w:tcW w:w="7092" w:type="dxa"/>
            <w:vAlign w:val="center"/>
          </w:tcPr>
          <w:p w:rsidR="002D39A4" w:rsidRPr="009E7772" w:rsidRDefault="002D39A4" w:rsidP="004737CF">
            <w:pPr>
              <w:pStyle w:val="Tablehead"/>
            </w:pPr>
            <w:r w:rsidRPr="009E7772">
              <w:t>Interconnection charge</w:t>
            </w:r>
          </w:p>
        </w:tc>
      </w:tr>
      <w:tr w:rsidR="002D39A4" w:rsidRPr="009E7772" w:rsidTr="004737CF">
        <w:trPr>
          <w:jc w:val="center"/>
        </w:trPr>
        <w:tc>
          <w:tcPr>
            <w:tcW w:w="2088" w:type="dxa"/>
          </w:tcPr>
          <w:p w:rsidR="002D39A4" w:rsidRPr="009E7772" w:rsidRDefault="002D39A4" w:rsidP="004737CF">
            <w:pPr>
              <w:pStyle w:val="Tabletext"/>
            </w:pPr>
            <w:r w:rsidRPr="009E7772">
              <w:t>VoIP to fixed</w:t>
            </w:r>
          </w:p>
        </w:tc>
        <w:tc>
          <w:tcPr>
            <w:tcW w:w="7092" w:type="dxa"/>
          </w:tcPr>
          <w:p w:rsidR="002D39A4" w:rsidRPr="009E7772" w:rsidRDefault="002D39A4" w:rsidP="004737CF">
            <w:pPr>
              <w:pStyle w:val="Tabletext"/>
            </w:pPr>
            <w:r w:rsidRPr="009E7772">
              <w:t>VoIP service provider pays the same amount of interconnection fee to fixed operator.</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to mobile</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service provider pays the same amount of interconnection fee to mobile operator.</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VoIP to VoIP</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No settlement</w:t>
            </w:r>
          </w:p>
        </w:tc>
      </w:tr>
      <w:tr w:rsidR="002D39A4" w:rsidRPr="009E7772" w:rsidTr="004737CF">
        <w:trPr>
          <w:jc w:val="center"/>
        </w:trPr>
        <w:tc>
          <w:tcPr>
            <w:tcW w:w="2088"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Fixed or mobile to VoIP</w:t>
            </w:r>
          </w:p>
        </w:tc>
        <w:tc>
          <w:tcPr>
            <w:tcW w:w="7092" w:type="dxa"/>
            <w:tcBorders>
              <w:top w:val="single" w:sz="4" w:space="0" w:color="000000"/>
              <w:left w:val="single" w:sz="4" w:space="0" w:color="000000"/>
              <w:bottom w:val="single" w:sz="4" w:space="0" w:color="000000"/>
              <w:right w:val="single" w:sz="4" w:space="0" w:color="000000"/>
            </w:tcBorders>
          </w:tcPr>
          <w:p w:rsidR="002D39A4" w:rsidRPr="009E7772" w:rsidRDefault="002D39A4" w:rsidP="004737CF">
            <w:pPr>
              <w:pStyle w:val="Tabletext"/>
            </w:pPr>
            <w:r w:rsidRPr="009E7772">
              <w:t>Fixed or mobile operator pays interconnection fee to VoIP service provider. The fee accounts for network component which required to access network.</w:t>
            </w:r>
          </w:p>
        </w:tc>
      </w:tr>
    </w:tbl>
    <w:p w:rsidR="002D39A4" w:rsidRPr="002D39A4" w:rsidRDefault="002D39A4" w:rsidP="004737CF">
      <w:pPr>
        <w:pStyle w:val="FigureSource"/>
      </w:pPr>
    </w:p>
    <w:p w:rsidR="002D39A4" w:rsidRDefault="002D39A4" w:rsidP="004737CF">
      <w:pPr>
        <w:pStyle w:val="Normalaftertitle"/>
        <w:rPr>
          <w:lang w:val="en-US"/>
        </w:rPr>
      </w:pPr>
      <w:r w:rsidRPr="009E7772">
        <w:rPr>
          <w:lang w:val="en-US"/>
        </w:rPr>
        <w:t xml:space="preserve">Current solution for VoIP interconnection charges in </w:t>
      </w:r>
      <w:smartTag w:uri="urn:schemas-microsoft-com:office:smarttags" w:element="place">
        <w:smartTag w:uri="urn:schemas-microsoft-com:office:smarttags" w:element="country-region">
          <w:r w:rsidRPr="009E7772">
            <w:rPr>
              <w:lang w:val="en-US"/>
            </w:rPr>
            <w:t>South Korea</w:t>
          </w:r>
        </w:smartTag>
      </w:smartTag>
      <w:r w:rsidRPr="009E7772">
        <w:rPr>
          <w:lang w:val="en-US"/>
        </w:rPr>
        <w:t xml:space="preserve"> is still a tentative one. As VoIP service diffuses, unbalanced approach for interconnection charge could be a debatable issue. In the long-run, interconnection under the All IP network should be considered. Transition path or scheme also should be come up with. In this process, traditional principles on the objectives of telecom policy – users’ benefit, fair competition, network advancement, and technology development – should be taken into account.</w:t>
      </w:r>
    </w:p>
    <w:p w:rsidR="004737CF" w:rsidRPr="004737CF" w:rsidRDefault="004737CF" w:rsidP="004737CF">
      <w:pPr>
        <w:rPr>
          <w:lang w:val="en-US"/>
        </w:rPr>
      </w:pPr>
    </w:p>
    <w:sectPr w:rsidR="004737CF" w:rsidRPr="004737CF" w:rsidSect="002455FC">
      <w:headerReference w:type="even" r:id="rId50"/>
      <w:headerReference w:type="default" r:id="rId51"/>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0C2" w:rsidRDefault="005100C2">
      <w:r>
        <w:separator/>
      </w:r>
    </w:p>
  </w:endnote>
  <w:endnote w:type="continuationSeparator" w:id="0">
    <w:p w:rsidR="005100C2" w:rsidRDefault="005100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0C2" w:rsidRDefault="005100C2">
      <w:r>
        <w:t>____________________</w:t>
      </w:r>
    </w:p>
  </w:footnote>
  <w:footnote w:type="continuationSeparator" w:id="0">
    <w:p w:rsidR="005100C2" w:rsidRDefault="005100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E9611E" w:rsidP="00747593">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5100C2">
      <w:rPr>
        <w:rStyle w:val="PageNumber"/>
        <w:noProof/>
      </w:rPr>
      <w:t>ii</w:t>
    </w:r>
    <w:r>
      <w:rPr>
        <w:rStyle w:val="PageNumber"/>
      </w:rPr>
      <w:fldChar w:fldCharType="end"/>
    </w:r>
    <w:r w:rsidR="005100C2">
      <w:rPr>
        <w:rStyle w:val="PageNumber"/>
        <w:lang w:val="fr-CH"/>
      </w:rPr>
      <w:tab/>
    </w:r>
    <w:r w:rsidR="005100C2">
      <w:rPr>
        <w:rStyle w:val="PageNumber"/>
        <w:lang w:val="fr-CH"/>
      </w:rPr>
      <w:tab/>
      <w:t>Q</w:t>
    </w:r>
    <w:r w:rsidR="005100C2" w:rsidRPr="002D4FCA">
      <w:rPr>
        <w:bCs/>
        <w:szCs w:val="22"/>
        <w:lang w:val="fr-CH"/>
      </w:rPr>
      <w:t>uestion</w:t>
    </w:r>
    <w:r w:rsidR="005100C2">
      <w:rPr>
        <w:b w:val="0"/>
        <w:bCs/>
        <w:szCs w:val="22"/>
        <w:lang w:val="fr-CH"/>
      </w:rPr>
      <w:t xml:space="preserve"> </w:t>
    </w:r>
    <w:r w:rsidR="005100C2">
      <w:rPr>
        <w:bCs/>
        <w:szCs w:val="22"/>
        <w:lang w:val="fr-CH"/>
      </w:rPr>
      <w:t>22</w:t>
    </w:r>
    <w:r w:rsidR="005100C2" w:rsidRPr="00DB09F2">
      <w:rPr>
        <w:bCs/>
        <w:szCs w:val="22"/>
        <w:lang w:val="fr-CH"/>
      </w:rPr>
      <w:t>/</w:t>
    </w:r>
    <w:r w:rsidR="005100C2">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99" w:rsidRPr="002D004E" w:rsidRDefault="00201299" w:rsidP="00201299">
    <w:pPr>
      <w:pStyle w:val="Header"/>
      <w:rPr>
        <w:rFonts w:ascii="Univers BoldExt" w:hAnsi="Univers BoldExt"/>
        <w:bCs/>
        <w:color w:val="999999"/>
        <w:spacing w:val="108"/>
        <w:szCs w:val="22"/>
        <w:lang w:val="fr-CH"/>
      </w:rPr>
    </w:pPr>
    <w:r w:rsidRPr="002D004E">
      <w:rPr>
        <w:rFonts w:ascii="Univers BoldExt" w:hAnsi="Univers BoldExt"/>
        <w:bCs/>
        <w:color w:val="999999"/>
        <w:spacing w:val="108"/>
        <w:szCs w:val="22"/>
        <w:lang w:val="fr-CH"/>
      </w:rPr>
      <w:t>Unión Internacional de Telecomunicaciones</w:t>
    </w:r>
  </w:p>
  <w:p w:rsidR="005100C2" w:rsidRPr="0062594A" w:rsidRDefault="005100C2" w:rsidP="007F009E">
    <w:pPr>
      <w:pStyle w:val="Header"/>
      <w:tabs>
        <w:tab w:val="clear" w:pos="4820"/>
        <w:tab w:val="clear" w:pos="9639"/>
        <w:tab w:val="center" w:pos="4849"/>
        <w:tab w:val="right" w:pos="8789"/>
        <w:tab w:val="right" w:pos="9730"/>
      </w:tabs>
      <w:spacing w:before="240"/>
      <w:ind w:left="-709"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Pr="00E87C8C" w:rsidRDefault="005100C2"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E9611E">
      <w:rPr>
        <w:rStyle w:val="PageNumber"/>
      </w:rPr>
      <w:fldChar w:fldCharType="begin"/>
    </w:r>
    <w:r>
      <w:rPr>
        <w:rStyle w:val="PageNumber"/>
      </w:rPr>
      <w:instrText xml:space="preserve"> PAGE </w:instrText>
    </w:r>
    <w:r w:rsidR="00E9611E">
      <w:rPr>
        <w:rStyle w:val="PageNumber"/>
      </w:rPr>
      <w:fldChar w:fldCharType="separate"/>
    </w:r>
    <w:r>
      <w:rPr>
        <w:rStyle w:val="PageNumber"/>
        <w:noProof/>
      </w:rPr>
      <w:t>130</w:t>
    </w:r>
    <w:r w:rsidR="00E9611E">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Pr="0093317B" w:rsidRDefault="005100C2"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E9611E" w:rsidP="007E48F8">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DA227B">
      <w:rPr>
        <w:rStyle w:val="PageNumber"/>
        <w:noProof/>
      </w:rPr>
      <w:t>iv</w:t>
    </w:r>
    <w:r>
      <w:rPr>
        <w:rStyle w:val="PageNumber"/>
      </w:rPr>
      <w:fldChar w:fldCharType="end"/>
    </w:r>
    <w:r w:rsidR="005100C2">
      <w:rPr>
        <w:rStyle w:val="PageNumber"/>
        <w:lang w:val="fr-CH"/>
      </w:rPr>
      <w:tab/>
    </w:r>
    <w:r w:rsidR="005100C2">
      <w:rPr>
        <w:rStyle w:val="PageNumber"/>
        <w:lang w:val="fr-CH"/>
      </w:rPr>
      <w:tab/>
      <w:t>Q</w:t>
    </w:r>
    <w:r w:rsidR="005100C2" w:rsidRPr="002D4FCA">
      <w:rPr>
        <w:bCs/>
        <w:szCs w:val="22"/>
        <w:lang w:val="fr-CH"/>
      </w:rPr>
      <w:t>uestion</w:t>
    </w:r>
    <w:r w:rsidR="005100C2">
      <w:rPr>
        <w:b w:val="0"/>
        <w:bCs/>
        <w:szCs w:val="22"/>
        <w:lang w:val="fr-CH"/>
      </w:rPr>
      <w:t xml:space="preserve"> </w:t>
    </w:r>
    <w:r w:rsidR="005100C2">
      <w:rPr>
        <w:bCs/>
        <w:szCs w:val="22"/>
        <w:lang w:val="fr-CH"/>
      </w:rPr>
      <w:t>6-2</w:t>
    </w:r>
    <w:r w:rsidR="005100C2" w:rsidRPr="00DB09F2">
      <w:rPr>
        <w:bCs/>
        <w:szCs w:val="22"/>
        <w:lang w:val="fr-CH"/>
      </w:rPr>
      <w:t>/</w:t>
    </w:r>
    <w:r w:rsidR="005100C2">
      <w:rPr>
        <w:bCs/>
        <w:szCs w:val="22"/>
        <w:lang w:val="fr-CH"/>
      </w:rPr>
      <w:t>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B23883">
    <w:pPr>
      <w:pStyle w:val="Header"/>
      <w:tabs>
        <w:tab w:val="left" w:pos="1122"/>
      </w:tabs>
      <w:jc w:val="left"/>
      <w:rPr>
        <w:lang w:val="fr-CH"/>
      </w:rPr>
    </w:pPr>
    <w:r>
      <w:rPr>
        <w:rStyle w:val="PageNumber"/>
        <w:lang w:val="fr-CH"/>
      </w:rPr>
      <w:tab/>
    </w:r>
    <w:r>
      <w:rPr>
        <w:rStyle w:val="PageNumber"/>
        <w:lang w:val="fr-CH"/>
      </w:rPr>
      <w:tab/>
    </w:r>
    <w:r w:rsidR="00B23883">
      <w:rPr>
        <w:rStyle w:val="PageNumber"/>
        <w:lang w:val="fr-CH"/>
      </w:rPr>
      <w:t>Cuestión</w:t>
    </w:r>
    <w:r>
      <w:rPr>
        <w:b w:val="0"/>
        <w:bCs/>
        <w:szCs w:val="22"/>
        <w:lang w:val="fr-CH"/>
      </w:rPr>
      <w:t xml:space="preserve"> </w:t>
    </w:r>
    <w:r>
      <w:rPr>
        <w:szCs w:val="22"/>
        <w:lang w:val="fr-CH"/>
      </w:rPr>
      <w:t>6</w:t>
    </w:r>
    <w:r>
      <w:rPr>
        <w:bCs/>
        <w:szCs w:val="22"/>
        <w:lang w:val="fr-CH"/>
      </w:rPr>
      <w:t>-2</w:t>
    </w:r>
    <w:r w:rsidRPr="00DB09F2">
      <w:rPr>
        <w:bCs/>
        <w:szCs w:val="22"/>
        <w:lang w:val="fr-CH"/>
      </w:rPr>
      <w:t>/</w:t>
    </w:r>
    <w:r>
      <w:rPr>
        <w:bCs/>
        <w:szCs w:val="22"/>
        <w:lang w:val="fr-CH"/>
      </w:rPr>
      <w:t>1</w:t>
    </w:r>
    <w:r>
      <w:rPr>
        <w:bCs/>
        <w:szCs w:val="22"/>
        <w:lang w:val="fr-CH"/>
      </w:rPr>
      <w:tab/>
    </w:r>
    <w:r w:rsidR="00E9611E">
      <w:rPr>
        <w:rStyle w:val="PageNumber"/>
      </w:rPr>
      <w:fldChar w:fldCharType="begin"/>
    </w:r>
    <w:r>
      <w:rPr>
        <w:rStyle w:val="PageNumber"/>
      </w:rPr>
      <w:instrText xml:space="preserve"> PAGE </w:instrText>
    </w:r>
    <w:r w:rsidR="00E9611E">
      <w:rPr>
        <w:rStyle w:val="PageNumber"/>
      </w:rPr>
      <w:fldChar w:fldCharType="separate"/>
    </w:r>
    <w:r w:rsidR="00DA227B">
      <w:rPr>
        <w:rStyle w:val="PageNumber"/>
        <w:noProof/>
      </w:rPr>
      <w:t>v</w:t>
    </w:r>
    <w:r w:rsidR="00E9611E">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E9611E" w:rsidP="00B23883">
    <w:pPr>
      <w:pStyle w:val="Header"/>
      <w:tabs>
        <w:tab w:val="left" w:pos="1122"/>
      </w:tabs>
      <w:jc w:val="left"/>
      <w:rPr>
        <w:lang w:val="fr-CH"/>
      </w:rPr>
    </w:pPr>
    <w:r>
      <w:rPr>
        <w:rStyle w:val="PageNumber"/>
      </w:rPr>
      <w:fldChar w:fldCharType="begin"/>
    </w:r>
    <w:r w:rsidR="005100C2">
      <w:rPr>
        <w:rStyle w:val="PageNumber"/>
      </w:rPr>
      <w:instrText xml:space="preserve"> PAGE </w:instrText>
    </w:r>
    <w:r>
      <w:rPr>
        <w:rStyle w:val="PageNumber"/>
      </w:rPr>
      <w:fldChar w:fldCharType="separate"/>
    </w:r>
    <w:r w:rsidR="00DA227B">
      <w:rPr>
        <w:rStyle w:val="PageNumber"/>
        <w:noProof/>
      </w:rPr>
      <w:t>26</w:t>
    </w:r>
    <w:r>
      <w:rPr>
        <w:rStyle w:val="PageNumber"/>
      </w:rPr>
      <w:fldChar w:fldCharType="end"/>
    </w:r>
    <w:r w:rsidR="005100C2">
      <w:rPr>
        <w:rStyle w:val="PageNumber"/>
        <w:lang w:val="fr-CH"/>
      </w:rPr>
      <w:tab/>
    </w:r>
    <w:r w:rsidR="005100C2">
      <w:rPr>
        <w:rStyle w:val="PageNumber"/>
        <w:lang w:val="fr-CH"/>
      </w:rPr>
      <w:tab/>
    </w:r>
    <w:r w:rsidR="00B23883">
      <w:rPr>
        <w:rStyle w:val="PageNumber"/>
        <w:lang w:val="fr-CH"/>
      </w:rPr>
      <w:t>C</w:t>
    </w:r>
    <w:r w:rsidR="00B23883" w:rsidRPr="002D4FCA">
      <w:rPr>
        <w:bCs/>
        <w:szCs w:val="22"/>
        <w:lang w:val="fr-CH"/>
      </w:rPr>
      <w:t>uesti</w:t>
    </w:r>
    <w:r w:rsidR="00B23883">
      <w:rPr>
        <w:bCs/>
        <w:szCs w:val="22"/>
        <w:lang w:val="fr-CH"/>
      </w:rPr>
      <w:t>ó</w:t>
    </w:r>
    <w:r w:rsidR="00B23883" w:rsidRPr="002D4FCA">
      <w:rPr>
        <w:bCs/>
        <w:szCs w:val="22"/>
        <w:lang w:val="fr-CH"/>
      </w:rPr>
      <w:t>n</w:t>
    </w:r>
    <w:r w:rsidR="00B23883">
      <w:rPr>
        <w:b w:val="0"/>
        <w:bCs/>
        <w:szCs w:val="22"/>
        <w:lang w:val="fr-CH"/>
      </w:rPr>
      <w:t xml:space="preserve"> </w:t>
    </w:r>
    <w:r w:rsidR="005100C2">
      <w:rPr>
        <w:bCs/>
        <w:szCs w:val="22"/>
        <w:lang w:val="fr-CH"/>
      </w:rPr>
      <w:t>6-2</w:t>
    </w:r>
    <w:r w:rsidR="005100C2" w:rsidRPr="00DB09F2">
      <w:rPr>
        <w:bCs/>
        <w:szCs w:val="22"/>
        <w:lang w:val="fr-CH"/>
      </w:rPr>
      <w:t>/</w:t>
    </w:r>
    <w:r w:rsidR="005100C2">
      <w:rPr>
        <w:bCs/>
        <w:szCs w:val="22"/>
        <w:lang w:val="fr-CH"/>
      </w:rPr>
      <w:t>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0C2" w:rsidRDefault="005100C2" w:rsidP="00B23883">
    <w:pPr>
      <w:pStyle w:val="Header"/>
      <w:tabs>
        <w:tab w:val="left" w:pos="1122"/>
      </w:tabs>
      <w:jc w:val="left"/>
      <w:rPr>
        <w:lang w:val="fr-CH"/>
      </w:rPr>
    </w:pPr>
    <w:r>
      <w:rPr>
        <w:rStyle w:val="PageNumber"/>
        <w:lang w:val="fr-CH"/>
      </w:rPr>
      <w:tab/>
    </w:r>
    <w:r>
      <w:rPr>
        <w:rStyle w:val="PageNumber"/>
        <w:lang w:val="fr-CH"/>
      </w:rPr>
      <w:tab/>
    </w:r>
    <w:r w:rsidR="00B23883">
      <w:rPr>
        <w:rStyle w:val="PageNumber"/>
        <w:lang w:val="fr-CH"/>
      </w:rPr>
      <w:t>C</w:t>
    </w:r>
    <w:r w:rsidRPr="002D4FCA">
      <w:rPr>
        <w:bCs/>
        <w:szCs w:val="22"/>
        <w:lang w:val="fr-CH"/>
      </w:rPr>
      <w:t>uesti</w:t>
    </w:r>
    <w:r w:rsidR="00B23883">
      <w:rPr>
        <w:bCs/>
        <w:szCs w:val="22"/>
        <w:lang w:val="fr-CH"/>
      </w:rPr>
      <w:t>ó</w:t>
    </w:r>
    <w:r w:rsidRPr="002D4FCA">
      <w:rPr>
        <w:bCs/>
        <w:szCs w:val="22"/>
        <w:lang w:val="fr-CH"/>
      </w:rPr>
      <w:t>n</w:t>
    </w:r>
    <w:r>
      <w:rPr>
        <w:b w:val="0"/>
        <w:bCs/>
        <w:szCs w:val="22"/>
        <w:lang w:val="fr-CH"/>
      </w:rPr>
      <w:t xml:space="preserve"> </w:t>
    </w:r>
    <w:r>
      <w:rPr>
        <w:bCs/>
        <w:szCs w:val="22"/>
        <w:lang w:val="fr-CH"/>
      </w:rPr>
      <w:t>6-2</w:t>
    </w:r>
    <w:r w:rsidRPr="00DB09F2">
      <w:rPr>
        <w:bCs/>
        <w:szCs w:val="22"/>
        <w:lang w:val="fr-CH"/>
      </w:rPr>
      <w:t>/</w:t>
    </w:r>
    <w:r>
      <w:rPr>
        <w:bCs/>
        <w:szCs w:val="22"/>
        <w:lang w:val="fr-CH"/>
      </w:rPr>
      <w:t>1</w:t>
    </w:r>
    <w:r>
      <w:rPr>
        <w:bCs/>
        <w:szCs w:val="22"/>
        <w:lang w:val="fr-CH"/>
      </w:rPr>
      <w:tab/>
    </w:r>
    <w:r w:rsidR="00E9611E">
      <w:rPr>
        <w:rStyle w:val="PageNumber"/>
      </w:rPr>
      <w:fldChar w:fldCharType="begin"/>
    </w:r>
    <w:r>
      <w:rPr>
        <w:rStyle w:val="PageNumber"/>
      </w:rPr>
      <w:instrText xml:space="preserve"> PAGE </w:instrText>
    </w:r>
    <w:r w:rsidR="00E9611E">
      <w:rPr>
        <w:rStyle w:val="PageNumber"/>
      </w:rPr>
      <w:fldChar w:fldCharType="separate"/>
    </w:r>
    <w:r w:rsidR="00DA227B">
      <w:rPr>
        <w:rStyle w:val="PageNumber"/>
        <w:noProof/>
      </w:rPr>
      <w:t>27</w:t>
    </w:r>
    <w:r w:rsidR="00E9611E">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165284"/>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263401E"/>
    <w:multiLevelType w:val="singleLevel"/>
    <w:tmpl w:val="B700F934"/>
    <w:lvl w:ilvl="0">
      <w:start w:val="1"/>
      <w:numFmt w:val="decimal"/>
      <w:lvlText w:val="%1)"/>
      <w:lvlJc w:val="left"/>
      <w:pPr>
        <w:tabs>
          <w:tab w:val="num" w:pos="360"/>
        </w:tabs>
        <w:ind w:left="360" w:hanging="360"/>
      </w:pPr>
    </w:lvl>
  </w:abstractNum>
  <w:abstractNum w:abstractNumId="1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0BBE2B53"/>
    <w:multiLevelType w:val="hybridMultilevel"/>
    <w:tmpl w:val="C7361D2C"/>
    <w:lvl w:ilvl="0" w:tplc="093699C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ind w:left="840" w:hanging="400"/>
      </w:pPr>
      <w:rPr>
        <w:rFonts w:ascii="Wingdings" w:hAnsi="Wingdings" w:hint="default"/>
      </w:rPr>
    </w:lvl>
    <w:lvl w:ilvl="2" w:tplc="04090005" w:tentative="1">
      <w:start w:val="1"/>
      <w:numFmt w:val="bullet"/>
      <w:lvlText w:val=""/>
      <w:lvlJc w:val="left"/>
      <w:pPr>
        <w:ind w:left="1240" w:hanging="400"/>
      </w:pPr>
      <w:rPr>
        <w:rFonts w:ascii="Wingdings" w:hAnsi="Wingdings" w:hint="default"/>
      </w:rPr>
    </w:lvl>
    <w:lvl w:ilvl="3" w:tplc="04090001" w:tentative="1">
      <w:start w:val="1"/>
      <w:numFmt w:val="bullet"/>
      <w:lvlText w:val=""/>
      <w:lvlJc w:val="left"/>
      <w:pPr>
        <w:ind w:left="1640" w:hanging="400"/>
      </w:pPr>
      <w:rPr>
        <w:rFonts w:ascii="Wingdings" w:hAnsi="Wingdings" w:hint="default"/>
      </w:rPr>
    </w:lvl>
    <w:lvl w:ilvl="4" w:tplc="04090003" w:tentative="1">
      <w:start w:val="1"/>
      <w:numFmt w:val="bullet"/>
      <w:lvlText w:val=""/>
      <w:lvlJc w:val="left"/>
      <w:pPr>
        <w:ind w:left="2040" w:hanging="400"/>
      </w:pPr>
      <w:rPr>
        <w:rFonts w:ascii="Wingdings" w:hAnsi="Wingdings" w:hint="default"/>
      </w:rPr>
    </w:lvl>
    <w:lvl w:ilvl="5" w:tplc="04090005" w:tentative="1">
      <w:start w:val="1"/>
      <w:numFmt w:val="bullet"/>
      <w:lvlText w:val=""/>
      <w:lvlJc w:val="left"/>
      <w:pPr>
        <w:ind w:left="2440" w:hanging="400"/>
      </w:pPr>
      <w:rPr>
        <w:rFonts w:ascii="Wingdings" w:hAnsi="Wingdings" w:hint="default"/>
      </w:rPr>
    </w:lvl>
    <w:lvl w:ilvl="6" w:tplc="04090001" w:tentative="1">
      <w:start w:val="1"/>
      <w:numFmt w:val="bullet"/>
      <w:lvlText w:val=""/>
      <w:lvlJc w:val="left"/>
      <w:pPr>
        <w:ind w:left="2840" w:hanging="400"/>
      </w:pPr>
      <w:rPr>
        <w:rFonts w:ascii="Wingdings" w:hAnsi="Wingdings" w:hint="default"/>
      </w:rPr>
    </w:lvl>
    <w:lvl w:ilvl="7" w:tplc="04090003" w:tentative="1">
      <w:start w:val="1"/>
      <w:numFmt w:val="bullet"/>
      <w:lvlText w:val=""/>
      <w:lvlJc w:val="left"/>
      <w:pPr>
        <w:ind w:left="3240" w:hanging="400"/>
      </w:pPr>
      <w:rPr>
        <w:rFonts w:ascii="Wingdings" w:hAnsi="Wingdings" w:hint="default"/>
      </w:rPr>
    </w:lvl>
    <w:lvl w:ilvl="8" w:tplc="04090005" w:tentative="1">
      <w:start w:val="1"/>
      <w:numFmt w:val="bullet"/>
      <w:lvlText w:val=""/>
      <w:lvlJc w:val="left"/>
      <w:pPr>
        <w:ind w:left="3640" w:hanging="400"/>
      </w:pPr>
      <w:rPr>
        <w:rFonts w:ascii="Wingdings" w:hAnsi="Wingdings" w:hint="default"/>
      </w:rPr>
    </w:lvl>
  </w:abstractNum>
  <w:abstractNum w:abstractNumId="15">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nsid w:val="162A06FD"/>
    <w:multiLevelType w:val="multilevel"/>
    <w:tmpl w:val="82C421F8"/>
    <w:lvl w:ilvl="0">
      <w:start w:val="1"/>
      <w:numFmt w:val="decimal"/>
      <w:lvlText w:val="%1"/>
      <w:lvlJc w:val="left"/>
      <w:pPr>
        <w:tabs>
          <w:tab w:val="num" w:pos="792"/>
        </w:tabs>
        <w:ind w:left="792" w:hanging="792"/>
      </w:pPr>
      <w:rPr>
        <w:rFonts w:hint="default"/>
      </w:rPr>
    </w:lvl>
    <w:lvl w:ilvl="1">
      <w:start w:val="20"/>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3E07AD9"/>
    <w:multiLevelType w:val="multilevel"/>
    <w:tmpl w:val="2F04FD90"/>
    <w:lvl w:ilvl="0">
      <w:start w:val="1"/>
      <w:numFmt w:val="decimal"/>
      <w:lvlText w:val="%1"/>
      <w:lvlJc w:val="left"/>
      <w:pPr>
        <w:tabs>
          <w:tab w:val="num" w:pos="792"/>
        </w:tabs>
        <w:ind w:left="792" w:hanging="792"/>
      </w:pPr>
      <w:rPr>
        <w:rFonts w:hint="default"/>
      </w:rPr>
    </w:lvl>
    <w:lvl w:ilvl="1">
      <w:start w:val="8"/>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827F2D"/>
    <w:multiLevelType w:val="hybridMultilevel"/>
    <w:tmpl w:val="AC920F96"/>
    <w:lvl w:ilvl="0" w:tplc="503A19B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8B87808"/>
    <w:multiLevelType w:val="multilevel"/>
    <w:tmpl w:val="5ABE81DC"/>
    <w:lvl w:ilvl="0">
      <w:start w:val="1"/>
      <w:numFmt w:val="decimal"/>
      <w:lvlText w:val="%1"/>
      <w:lvlJc w:val="left"/>
      <w:pPr>
        <w:tabs>
          <w:tab w:val="num" w:pos="792"/>
        </w:tabs>
        <w:ind w:left="792" w:hanging="792"/>
      </w:pPr>
      <w:rPr>
        <w:rFonts w:hint="default"/>
      </w:rPr>
    </w:lvl>
    <w:lvl w:ilvl="1">
      <w:start w:val="3"/>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536E0C"/>
    <w:multiLevelType w:val="hybridMultilevel"/>
    <w:tmpl w:val="3A12123E"/>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nsid w:val="65495C12"/>
    <w:multiLevelType w:val="multilevel"/>
    <w:tmpl w:val="C0A2ABBE"/>
    <w:lvl w:ilvl="0">
      <w:start w:val="1"/>
      <w:numFmt w:val="decimal"/>
      <w:lvlText w:val="%1"/>
      <w:lvlJc w:val="left"/>
      <w:pPr>
        <w:tabs>
          <w:tab w:val="num" w:pos="792"/>
        </w:tabs>
        <w:ind w:left="792" w:hanging="792"/>
      </w:pPr>
      <w:rPr>
        <w:rFonts w:hint="default"/>
      </w:rPr>
    </w:lvl>
    <w:lvl w:ilvl="1">
      <w:start w:val="15"/>
      <w:numFmt w:val="decimal"/>
      <w:lvlText w:val="%1.%2"/>
      <w:lvlJc w:val="left"/>
      <w:pPr>
        <w:tabs>
          <w:tab w:val="num" w:pos="792"/>
        </w:tabs>
        <w:ind w:left="792" w:hanging="792"/>
      </w:pPr>
      <w:rPr>
        <w:rFonts w:hint="default"/>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7A2E094F"/>
    <w:multiLevelType w:val="hybridMultilevel"/>
    <w:tmpl w:val="B4A0EF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9"/>
  </w:num>
  <w:num w:numId="3">
    <w:abstractNumId w:val="11"/>
  </w:num>
  <w:num w:numId="4">
    <w:abstractNumId w:val="20"/>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24"/>
  </w:num>
  <w:num w:numId="7">
    <w:abstractNumId w:val="7"/>
  </w:num>
  <w:num w:numId="8">
    <w:abstractNumId w:val="6"/>
  </w:num>
  <w:num w:numId="9">
    <w:abstractNumId w:val="13"/>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25"/>
  </w:num>
  <w:num w:numId="19">
    <w:abstractNumId w:val="1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12"/>
  </w:num>
  <w:num w:numId="23">
    <w:abstractNumId w:val="21"/>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9"/>
  </w:num>
  <w:num w:numId="27">
    <w:abstractNumId w:val="17"/>
  </w:num>
  <w:num w:numId="28">
    <w:abstractNumId w:val="27"/>
  </w:num>
  <w:num w:numId="29">
    <w:abstractNumId w:val="16"/>
  </w:num>
  <w:num w:numId="30">
    <w:abstractNumId w:val="28"/>
  </w:num>
  <w:num w:numId="31">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68609"/>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3545"/>
    <w:rsid w:val="0002641B"/>
    <w:rsid w:val="0003039B"/>
    <w:rsid w:val="00030629"/>
    <w:rsid w:val="00032CDA"/>
    <w:rsid w:val="0003433B"/>
    <w:rsid w:val="000343B3"/>
    <w:rsid w:val="00035700"/>
    <w:rsid w:val="00036303"/>
    <w:rsid w:val="0003633E"/>
    <w:rsid w:val="00040087"/>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CFB"/>
    <w:rsid w:val="00112903"/>
    <w:rsid w:val="001132B7"/>
    <w:rsid w:val="001134F9"/>
    <w:rsid w:val="0011440A"/>
    <w:rsid w:val="00114AA7"/>
    <w:rsid w:val="00115571"/>
    <w:rsid w:val="00115E2D"/>
    <w:rsid w:val="001162EB"/>
    <w:rsid w:val="00117A2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15B"/>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2678"/>
    <w:rsid w:val="001A30C0"/>
    <w:rsid w:val="001A3E3C"/>
    <w:rsid w:val="001A4124"/>
    <w:rsid w:val="001A648C"/>
    <w:rsid w:val="001A6CBC"/>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0AAC"/>
    <w:rsid w:val="001F1011"/>
    <w:rsid w:val="001F2F83"/>
    <w:rsid w:val="001F3325"/>
    <w:rsid w:val="001F3BFE"/>
    <w:rsid w:val="001F632A"/>
    <w:rsid w:val="002001C0"/>
    <w:rsid w:val="002009F0"/>
    <w:rsid w:val="00200D16"/>
    <w:rsid w:val="00201299"/>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248C"/>
    <w:rsid w:val="002634F5"/>
    <w:rsid w:val="00264224"/>
    <w:rsid w:val="0026424B"/>
    <w:rsid w:val="002647F0"/>
    <w:rsid w:val="0026535F"/>
    <w:rsid w:val="00266BB2"/>
    <w:rsid w:val="00267ED8"/>
    <w:rsid w:val="002714E0"/>
    <w:rsid w:val="00274628"/>
    <w:rsid w:val="0027589D"/>
    <w:rsid w:val="00277B65"/>
    <w:rsid w:val="00280AEE"/>
    <w:rsid w:val="00281436"/>
    <w:rsid w:val="002823CD"/>
    <w:rsid w:val="00282BE9"/>
    <w:rsid w:val="00284032"/>
    <w:rsid w:val="00284771"/>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3758"/>
    <w:rsid w:val="002B4BAB"/>
    <w:rsid w:val="002B53E2"/>
    <w:rsid w:val="002B62CE"/>
    <w:rsid w:val="002C37A9"/>
    <w:rsid w:val="002C5F86"/>
    <w:rsid w:val="002C67D1"/>
    <w:rsid w:val="002C77CC"/>
    <w:rsid w:val="002D0D9A"/>
    <w:rsid w:val="002D122B"/>
    <w:rsid w:val="002D15B4"/>
    <w:rsid w:val="002D18B8"/>
    <w:rsid w:val="002D1A9C"/>
    <w:rsid w:val="002D2358"/>
    <w:rsid w:val="002D3849"/>
    <w:rsid w:val="002D39A4"/>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6B59"/>
    <w:rsid w:val="00337712"/>
    <w:rsid w:val="00337F4F"/>
    <w:rsid w:val="00340618"/>
    <w:rsid w:val="00343171"/>
    <w:rsid w:val="003437E9"/>
    <w:rsid w:val="00343D7F"/>
    <w:rsid w:val="003479E0"/>
    <w:rsid w:val="00350544"/>
    <w:rsid w:val="00355785"/>
    <w:rsid w:val="00355E77"/>
    <w:rsid w:val="00356049"/>
    <w:rsid w:val="00356CC2"/>
    <w:rsid w:val="003603B5"/>
    <w:rsid w:val="003627B2"/>
    <w:rsid w:val="00363F78"/>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E56"/>
    <w:rsid w:val="003A717A"/>
    <w:rsid w:val="003A7416"/>
    <w:rsid w:val="003B0EFD"/>
    <w:rsid w:val="003B1017"/>
    <w:rsid w:val="003B1AFC"/>
    <w:rsid w:val="003B1CC2"/>
    <w:rsid w:val="003B6263"/>
    <w:rsid w:val="003B765D"/>
    <w:rsid w:val="003C0856"/>
    <w:rsid w:val="003C0BF7"/>
    <w:rsid w:val="003C138C"/>
    <w:rsid w:val="003C1C5F"/>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D2FC1"/>
    <w:rsid w:val="003E0EB8"/>
    <w:rsid w:val="003E26DC"/>
    <w:rsid w:val="003E2E93"/>
    <w:rsid w:val="003E4192"/>
    <w:rsid w:val="003E41BF"/>
    <w:rsid w:val="003E4C34"/>
    <w:rsid w:val="003E6203"/>
    <w:rsid w:val="003E656B"/>
    <w:rsid w:val="003E6C90"/>
    <w:rsid w:val="003E712A"/>
    <w:rsid w:val="003F268C"/>
    <w:rsid w:val="003F4805"/>
    <w:rsid w:val="003F4B00"/>
    <w:rsid w:val="003F4B40"/>
    <w:rsid w:val="003F5B1B"/>
    <w:rsid w:val="003F64C1"/>
    <w:rsid w:val="004022EE"/>
    <w:rsid w:val="004022F0"/>
    <w:rsid w:val="004027AB"/>
    <w:rsid w:val="00402CCF"/>
    <w:rsid w:val="00402E74"/>
    <w:rsid w:val="00404F1D"/>
    <w:rsid w:val="004109A1"/>
    <w:rsid w:val="00412409"/>
    <w:rsid w:val="0041291B"/>
    <w:rsid w:val="00413C8A"/>
    <w:rsid w:val="0041414F"/>
    <w:rsid w:val="00416CAB"/>
    <w:rsid w:val="004179BC"/>
    <w:rsid w:val="004204B9"/>
    <w:rsid w:val="00420F48"/>
    <w:rsid w:val="00422957"/>
    <w:rsid w:val="00423203"/>
    <w:rsid w:val="00425EEA"/>
    <w:rsid w:val="00425F5D"/>
    <w:rsid w:val="004317D7"/>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7CF"/>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0F8"/>
    <w:rsid w:val="0049418E"/>
    <w:rsid w:val="00494537"/>
    <w:rsid w:val="004958C8"/>
    <w:rsid w:val="004A212F"/>
    <w:rsid w:val="004A3104"/>
    <w:rsid w:val="004A4C07"/>
    <w:rsid w:val="004A5C70"/>
    <w:rsid w:val="004A7428"/>
    <w:rsid w:val="004B0781"/>
    <w:rsid w:val="004B1877"/>
    <w:rsid w:val="004B2116"/>
    <w:rsid w:val="004B30C2"/>
    <w:rsid w:val="004B4949"/>
    <w:rsid w:val="004B531A"/>
    <w:rsid w:val="004B589A"/>
    <w:rsid w:val="004B6CDD"/>
    <w:rsid w:val="004B6F23"/>
    <w:rsid w:val="004B7BDA"/>
    <w:rsid w:val="004B7DC2"/>
    <w:rsid w:val="004C0320"/>
    <w:rsid w:val="004C09E4"/>
    <w:rsid w:val="004C1E49"/>
    <w:rsid w:val="004C1FBA"/>
    <w:rsid w:val="004C228C"/>
    <w:rsid w:val="004C2B34"/>
    <w:rsid w:val="004C3771"/>
    <w:rsid w:val="004D0A60"/>
    <w:rsid w:val="004D0D2B"/>
    <w:rsid w:val="004D1812"/>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174B"/>
    <w:rsid w:val="005035A3"/>
    <w:rsid w:val="005054DD"/>
    <w:rsid w:val="0050673A"/>
    <w:rsid w:val="005072C0"/>
    <w:rsid w:val="005100C2"/>
    <w:rsid w:val="00511555"/>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470"/>
    <w:rsid w:val="005836FD"/>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B7D92"/>
    <w:rsid w:val="005C656B"/>
    <w:rsid w:val="005C6883"/>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972"/>
    <w:rsid w:val="005E3C36"/>
    <w:rsid w:val="005E5408"/>
    <w:rsid w:val="005E69D5"/>
    <w:rsid w:val="005E702A"/>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01D"/>
    <w:rsid w:val="00610B9B"/>
    <w:rsid w:val="0061125E"/>
    <w:rsid w:val="006139CD"/>
    <w:rsid w:val="00614008"/>
    <w:rsid w:val="0061625A"/>
    <w:rsid w:val="00616940"/>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436F"/>
    <w:rsid w:val="00665A91"/>
    <w:rsid w:val="0066600F"/>
    <w:rsid w:val="00666B6F"/>
    <w:rsid w:val="0067047A"/>
    <w:rsid w:val="0067293B"/>
    <w:rsid w:val="00675D99"/>
    <w:rsid w:val="00675E66"/>
    <w:rsid w:val="00676486"/>
    <w:rsid w:val="0067693F"/>
    <w:rsid w:val="00680F50"/>
    <w:rsid w:val="00680FE6"/>
    <w:rsid w:val="0068155E"/>
    <w:rsid w:val="0068303D"/>
    <w:rsid w:val="006835FA"/>
    <w:rsid w:val="00684CA0"/>
    <w:rsid w:val="0068542F"/>
    <w:rsid w:val="006868D8"/>
    <w:rsid w:val="006870F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E0CF1"/>
    <w:rsid w:val="006E22E0"/>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7A8"/>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1592"/>
    <w:rsid w:val="00791968"/>
    <w:rsid w:val="0079310F"/>
    <w:rsid w:val="0079380D"/>
    <w:rsid w:val="00795C4D"/>
    <w:rsid w:val="007A06FA"/>
    <w:rsid w:val="007A3BF5"/>
    <w:rsid w:val="007A76F4"/>
    <w:rsid w:val="007B04D0"/>
    <w:rsid w:val="007B0F9F"/>
    <w:rsid w:val="007B124A"/>
    <w:rsid w:val="007B3444"/>
    <w:rsid w:val="007B4B2E"/>
    <w:rsid w:val="007B5989"/>
    <w:rsid w:val="007C05DE"/>
    <w:rsid w:val="007C16B3"/>
    <w:rsid w:val="007C22BE"/>
    <w:rsid w:val="007C32B3"/>
    <w:rsid w:val="007C35E3"/>
    <w:rsid w:val="007C5683"/>
    <w:rsid w:val="007C56A1"/>
    <w:rsid w:val="007C776B"/>
    <w:rsid w:val="007C7A5C"/>
    <w:rsid w:val="007D0CE4"/>
    <w:rsid w:val="007D1D68"/>
    <w:rsid w:val="007D4666"/>
    <w:rsid w:val="007D752C"/>
    <w:rsid w:val="007D77AC"/>
    <w:rsid w:val="007D7FF4"/>
    <w:rsid w:val="007E1F25"/>
    <w:rsid w:val="007E48F8"/>
    <w:rsid w:val="007E5853"/>
    <w:rsid w:val="007E5DB8"/>
    <w:rsid w:val="007E7358"/>
    <w:rsid w:val="007F009E"/>
    <w:rsid w:val="007F0553"/>
    <w:rsid w:val="007F0B17"/>
    <w:rsid w:val="007F22CA"/>
    <w:rsid w:val="007F2806"/>
    <w:rsid w:val="007F39F1"/>
    <w:rsid w:val="007F3AC1"/>
    <w:rsid w:val="007F3CF6"/>
    <w:rsid w:val="007F3FEB"/>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487A"/>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988"/>
    <w:rsid w:val="00867F5D"/>
    <w:rsid w:val="00870B0C"/>
    <w:rsid w:val="00871F70"/>
    <w:rsid w:val="00873754"/>
    <w:rsid w:val="0087488B"/>
    <w:rsid w:val="008752C9"/>
    <w:rsid w:val="0087551E"/>
    <w:rsid w:val="00877E09"/>
    <w:rsid w:val="008811ED"/>
    <w:rsid w:val="0088702E"/>
    <w:rsid w:val="008871DE"/>
    <w:rsid w:val="00890458"/>
    <w:rsid w:val="008908E6"/>
    <w:rsid w:val="008915D6"/>
    <w:rsid w:val="00891D36"/>
    <w:rsid w:val="00891F35"/>
    <w:rsid w:val="008946E2"/>
    <w:rsid w:val="00895962"/>
    <w:rsid w:val="00895B40"/>
    <w:rsid w:val="00895E9F"/>
    <w:rsid w:val="00896B55"/>
    <w:rsid w:val="008A0296"/>
    <w:rsid w:val="008A07E9"/>
    <w:rsid w:val="008A0BB2"/>
    <w:rsid w:val="008A14C2"/>
    <w:rsid w:val="008A4658"/>
    <w:rsid w:val="008A4AAC"/>
    <w:rsid w:val="008A5842"/>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38E3"/>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347"/>
    <w:rsid w:val="00964627"/>
    <w:rsid w:val="00966FFE"/>
    <w:rsid w:val="00967BF6"/>
    <w:rsid w:val="00967ED9"/>
    <w:rsid w:val="00970688"/>
    <w:rsid w:val="00973CF6"/>
    <w:rsid w:val="00974F1C"/>
    <w:rsid w:val="00975CD6"/>
    <w:rsid w:val="00976164"/>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022"/>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67CF"/>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56D"/>
    <w:rsid w:val="00A20E1B"/>
    <w:rsid w:val="00A20FD1"/>
    <w:rsid w:val="00A2202A"/>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738"/>
    <w:rsid w:val="00A562C1"/>
    <w:rsid w:val="00A566B0"/>
    <w:rsid w:val="00A61351"/>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2001"/>
    <w:rsid w:val="00AF2564"/>
    <w:rsid w:val="00AF3CFF"/>
    <w:rsid w:val="00AF5696"/>
    <w:rsid w:val="00AF712B"/>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2236D"/>
    <w:rsid w:val="00B22BE0"/>
    <w:rsid w:val="00B23883"/>
    <w:rsid w:val="00B25DE6"/>
    <w:rsid w:val="00B27BCC"/>
    <w:rsid w:val="00B31680"/>
    <w:rsid w:val="00B31B23"/>
    <w:rsid w:val="00B32A4C"/>
    <w:rsid w:val="00B347F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97292"/>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5621"/>
    <w:rsid w:val="00BD6494"/>
    <w:rsid w:val="00BD7FAB"/>
    <w:rsid w:val="00BE0875"/>
    <w:rsid w:val="00BF40B4"/>
    <w:rsid w:val="00BF57C1"/>
    <w:rsid w:val="00BF7D99"/>
    <w:rsid w:val="00BF7EF8"/>
    <w:rsid w:val="00C004F9"/>
    <w:rsid w:val="00C023B2"/>
    <w:rsid w:val="00C02A9A"/>
    <w:rsid w:val="00C02D3D"/>
    <w:rsid w:val="00C06F9E"/>
    <w:rsid w:val="00C07E1D"/>
    <w:rsid w:val="00C1084A"/>
    <w:rsid w:val="00C11A62"/>
    <w:rsid w:val="00C13461"/>
    <w:rsid w:val="00C1358F"/>
    <w:rsid w:val="00C14C21"/>
    <w:rsid w:val="00C15390"/>
    <w:rsid w:val="00C15EB2"/>
    <w:rsid w:val="00C16043"/>
    <w:rsid w:val="00C161A6"/>
    <w:rsid w:val="00C20E45"/>
    <w:rsid w:val="00C259BF"/>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597A"/>
    <w:rsid w:val="00C67536"/>
    <w:rsid w:val="00C72CAC"/>
    <w:rsid w:val="00C74AAD"/>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74DB"/>
    <w:rsid w:val="00CA32B4"/>
    <w:rsid w:val="00CA3629"/>
    <w:rsid w:val="00CA615C"/>
    <w:rsid w:val="00CA6FB1"/>
    <w:rsid w:val="00CA7989"/>
    <w:rsid w:val="00CB158C"/>
    <w:rsid w:val="00CB1F4E"/>
    <w:rsid w:val="00CB3DCB"/>
    <w:rsid w:val="00CB40E7"/>
    <w:rsid w:val="00CB740C"/>
    <w:rsid w:val="00CC10ED"/>
    <w:rsid w:val="00CC51F8"/>
    <w:rsid w:val="00CC68B2"/>
    <w:rsid w:val="00CC79EB"/>
    <w:rsid w:val="00CD08A5"/>
    <w:rsid w:val="00CD2BA9"/>
    <w:rsid w:val="00CD4694"/>
    <w:rsid w:val="00CD5BBC"/>
    <w:rsid w:val="00CD5FF4"/>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39BD"/>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17C"/>
    <w:rsid w:val="00D35862"/>
    <w:rsid w:val="00D400DF"/>
    <w:rsid w:val="00D403F8"/>
    <w:rsid w:val="00D42148"/>
    <w:rsid w:val="00D434BF"/>
    <w:rsid w:val="00D44E5B"/>
    <w:rsid w:val="00D543C9"/>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227B"/>
    <w:rsid w:val="00DA31C2"/>
    <w:rsid w:val="00DA3317"/>
    <w:rsid w:val="00DA482A"/>
    <w:rsid w:val="00DA6802"/>
    <w:rsid w:val="00DB09F2"/>
    <w:rsid w:val="00DB2266"/>
    <w:rsid w:val="00DB37DD"/>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1B81"/>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5AC"/>
    <w:rsid w:val="00E44717"/>
    <w:rsid w:val="00E4479A"/>
    <w:rsid w:val="00E4520D"/>
    <w:rsid w:val="00E46533"/>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611E"/>
    <w:rsid w:val="00E978B3"/>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D731E"/>
    <w:rsid w:val="00EE0B9B"/>
    <w:rsid w:val="00EE3439"/>
    <w:rsid w:val="00EE63AF"/>
    <w:rsid w:val="00EE72C6"/>
    <w:rsid w:val="00EE76B9"/>
    <w:rsid w:val="00EF1608"/>
    <w:rsid w:val="00EF16FF"/>
    <w:rsid w:val="00EF330B"/>
    <w:rsid w:val="00EF39E8"/>
    <w:rsid w:val="00EF5A1B"/>
    <w:rsid w:val="00EF78C4"/>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6EF4"/>
    <w:rsid w:val="00F375BD"/>
    <w:rsid w:val="00F412E5"/>
    <w:rsid w:val="00F42D6C"/>
    <w:rsid w:val="00F42E9B"/>
    <w:rsid w:val="00F503A8"/>
    <w:rsid w:val="00F5260C"/>
    <w:rsid w:val="00F52C53"/>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E5C"/>
    <w:rsid w:val="00FB18DD"/>
    <w:rsid w:val="00FB38A9"/>
    <w:rsid w:val="00FB582D"/>
    <w:rsid w:val="00FB5F1E"/>
    <w:rsid w:val="00FB60C8"/>
    <w:rsid w:val="00FC29B6"/>
    <w:rsid w:val="00FC3AFD"/>
    <w:rsid w:val="00FC794C"/>
    <w:rsid w:val="00FC7A06"/>
    <w:rsid w:val="00FD1D12"/>
    <w:rsid w:val="00FD4840"/>
    <w:rsid w:val="00FD4D4D"/>
    <w:rsid w:val="00FD5074"/>
    <w:rsid w:val="00FE08CF"/>
    <w:rsid w:val="00FE2A8D"/>
    <w:rsid w:val="00FE2AF1"/>
    <w:rsid w:val="00FE6326"/>
    <w:rsid w:val="00FE7C1C"/>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68609"/>
    <o:shapelayout v:ext="edit">
      <o:idmap v:ext="edit" data="1,46,47,48,49,50,51,52,6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itle" w:qFormat="1"/>
    <w:lsdException w:name="Subtitle" w:qFormat="1"/>
    <w:lsdException w:name="Hyperlink" w:uiPriority="99"/>
    <w:lsdException w:name="Strong"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rsid w:val="00016BF5"/>
    <w:pPr>
      <w:tabs>
        <w:tab w:val="clear" w:pos="1021"/>
        <w:tab w:val="clear" w:pos="1191"/>
      </w:tabs>
      <w:ind w:left="1588" w:hanging="1588"/>
      <w:outlineLvl w:val="5"/>
    </w:pPr>
  </w:style>
  <w:style w:type="paragraph" w:styleId="Heading7">
    <w:name w:val="heading 7"/>
    <w:basedOn w:val="Heading6"/>
    <w:next w:val="Normal"/>
    <w:rsid w:val="00016BF5"/>
    <w:pPr>
      <w:outlineLvl w:val="6"/>
    </w:pPr>
  </w:style>
  <w:style w:type="paragraph" w:styleId="Heading8">
    <w:name w:val="heading 8"/>
    <w:basedOn w:val="Heading6"/>
    <w:next w:val="Normal"/>
    <w:rsid w:val="00016BF5"/>
    <w:pPr>
      <w:outlineLvl w:val="7"/>
    </w:pPr>
  </w:style>
  <w:style w:type="paragraph" w:styleId="Heading9">
    <w:name w:val="heading 9"/>
    <w:basedOn w:val="Heading6"/>
    <w:next w:val="Normal"/>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semiHidden/>
    <w:rsid w:val="0008342F"/>
  </w:style>
  <w:style w:type="paragraph" w:styleId="TOC5">
    <w:name w:val="toc 5"/>
    <w:basedOn w:val="TOC4"/>
    <w:semiHidden/>
    <w:rsid w:val="0008342F"/>
  </w:style>
  <w:style w:type="paragraph" w:styleId="TOC6">
    <w:name w:val="toc 6"/>
    <w:basedOn w:val="TOC4"/>
    <w:semiHidden/>
    <w:rsid w:val="0008342F"/>
  </w:style>
  <w:style w:type="paragraph" w:styleId="TOC7">
    <w:name w:val="toc 7"/>
    <w:basedOn w:val="TOC4"/>
    <w:semiHidden/>
    <w:rsid w:val="0008342F"/>
  </w:style>
  <w:style w:type="paragraph" w:styleId="TOC8">
    <w:name w:val="toc 8"/>
    <w:basedOn w:val="TOC4"/>
    <w:semiHidden/>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Normalaftertitle0">
    <w:name w:val="Normal after title"/>
    <w:basedOn w:val="Normal"/>
    <w:next w:val="Normal"/>
    <w:rsid w:val="008A5842"/>
    <w:pPr>
      <w:spacing w:before="280"/>
    </w:pPr>
  </w:style>
  <w:style w:type="paragraph" w:styleId="ListParagraph">
    <w:name w:val="List Paragraph"/>
    <w:basedOn w:val="Normal"/>
    <w:uiPriority w:val="34"/>
    <w:qFormat/>
    <w:rsid w:val="006E22E0"/>
    <w:pPr>
      <w:ind w:left="720"/>
      <w:contextualSpacing/>
    </w:pPr>
  </w:style>
  <w:style w:type="character" w:customStyle="1" w:styleId="HeaderChar">
    <w:name w:val="Header Char"/>
    <w:basedOn w:val="DefaultParagraphFont"/>
    <w:link w:val="Header"/>
    <w:rsid w:val="007F009E"/>
    <w:rPr>
      <w:rFonts w:ascii="Times New Roman" w:hAnsi="Times New Roman"/>
      <w:b/>
      <w:sz w:val="22"/>
      <w:lang w:val="en-GB" w:eastAsia="en-US"/>
    </w:rPr>
  </w:style>
  <w:style w:type="paragraph" w:customStyle="1" w:styleId="MainText">
    <w:name w:val="Main Text"/>
    <w:basedOn w:val="BodyText2"/>
    <w:rsid w:val="007F009E"/>
    <w:pPr>
      <w:tabs>
        <w:tab w:val="clear" w:pos="794"/>
        <w:tab w:val="clear" w:pos="1191"/>
        <w:tab w:val="clear" w:pos="1588"/>
        <w:tab w:val="clear" w:pos="1985"/>
      </w:tabs>
      <w:overflowPunct/>
      <w:autoSpaceDE/>
      <w:autoSpaceDN/>
      <w:adjustRightInd/>
      <w:spacing w:before="120" w:after="120" w:line="360" w:lineRule="auto"/>
      <w:textAlignment w:val="auto"/>
    </w:pPr>
    <w:rPr>
      <w:rFonts w:ascii="Arial" w:hAnsi="Arial"/>
      <w:b w:val="0"/>
      <w:sz w:val="24"/>
      <w:szCs w:val="24"/>
      <w:lang w:val="en-US"/>
    </w:rPr>
  </w:style>
  <w:style w:type="paragraph" w:customStyle="1" w:styleId="CEONormal">
    <w:name w:val="CEO_Normal"/>
    <w:link w:val="CEONormalChar"/>
    <w:rsid w:val="00B23883"/>
    <w:pPr>
      <w:spacing w:before="120" w:after="120"/>
    </w:pPr>
    <w:rPr>
      <w:rFonts w:ascii="Verdana" w:eastAsia="SimSun" w:hAnsi="Verdana"/>
      <w:sz w:val="18"/>
      <w:lang w:val="en-GB" w:eastAsia="en-US"/>
    </w:rPr>
  </w:style>
  <w:style w:type="character" w:customStyle="1" w:styleId="CEONormalChar">
    <w:name w:val="CEO_Normal Char"/>
    <w:basedOn w:val="DefaultParagraphFont"/>
    <w:link w:val="CEONormal"/>
    <w:rsid w:val="00B23883"/>
    <w:rPr>
      <w:rFonts w:ascii="Verdana" w:eastAsia="SimSun" w:hAnsi="Verdana"/>
      <w:sz w:val="18"/>
      <w:lang w:val="en-GB" w:eastAsia="en-US"/>
    </w:rPr>
  </w:style>
  <w:style w:type="paragraph" w:styleId="EnvelopeAddress">
    <w:name w:val="envelope address"/>
    <w:basedOn w:val="CEONormal"/>
    <w:next w:val="CEONormal"/>
    <w:rsid w:val="00B23883"/>
    <w:pPr>
      <w:framePr w:w="7920" w:h="1980" w:hRule="exact" w:hSpace="180" w:wrap="auto" w:hAnchor="page" w:xAlign="center" w:yAlign="bottom"/>
      <w:ind w:left="2880"/>
    </w:pPr>
    <w:rPr>
      <w:rFonts w:cs="Arial"/>
      <w:sz w:val="24"/>
      <w:szCs w:val="24"/>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hyperlink" Target="www.trai.gov.in/trai/upload/consultationPapers/3/cpaper%2012jan06.pdf" TargetMode="External"/><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hyperlink" Target="www.trai.gov.in/WriteReadData/trai/upload/ConsultationPapers/163/cpaper27jan09no3.pdf" TargetMode="External"/><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D6B47-7D7F-493F-9EC7-371E5AAF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307</TotalTime>
  <Pages>33</Pages>
  <Words>8122</Words>
  <Characters>46300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54314</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20</cp:revision>
  <cp:lastPrinted>2010-02-10T08:13:00Z</cp:lastPrinted>
  <dcterms:created xsi:type="dcterms:W3CDTF">2010-03-26T12:16:00Z</dcterms:created>
  <dcterms:modified xsi:type="dcterms:W3CDTF">2010-04-13T10:13:00Z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