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7F103" w14:textId="77777777" w:rsidR="007E7387" w:rsidRPr="007D4F79" w:rsidRDefault="007E7387" w:rsidP="007E7387">
      <w:pPr>
        <w:pStyle w:val="ResNo"/>
        <w:rPr>
          <w:b/>
          <w:bCs/>
          <w:lang w:val="fr-FR"/>
        </w:rPr>
      </w:pPr>
      <w:bookmarkStart w:id="0" w:name="_Toc116542448"/>
      <w:r w:rsidRPr="007D4F79">
        <w:rPr>
          <w:lang w:val="fr-FR"/>
        </w:rPr>
        <w:t>RÉSOLUTION 90 (K</w:t>
      </w:r>
      <w:r w:rsidRPr="007D4F79">
        <w:rPr>
          <w:caps w:val="0"/>
          <w:lang w:val="fr-FR"/>
        </w:rPr>
        <w:t xml:space="preserve">igali, </w:t>
      </w:r>
      <w:r w:rsidRPr="007D4F79">
        <w:rPr>
          <w:lang w:val="fr-FR"/>
        </w:rPr>
        <w:t>2022)</w:t>
      </w:r>
      <w:bookmarkEnd w:id="0"/>
    </w:p>
    <w:p w14:paraId="7A85E790" w14:textId="77777777" w:rsidR="007E7387" w:rsidRPr="007D4F79" w:rsidRDefault="007E7387" w:rsidP="007E7387">
      <w:pPr>
        <w:pStyle w:val="Restitle"/>
        <w:rPr>
          <w:lang w:val="fr-FR" w:eastAsia="zh-CN"/>
        </w:rPr>
      </w:pPr>
      <w:bookmarkStart w:id="1" w:name="_Toc116542449"/>
      <w:r w:rsidRPr="007D4F79">
        <w:rPr>
          <w:lang w:val="fr-FR"/>
        </w:rPr>
        <w:t xml:space="preserve">Promouvoir l'entrepreneuriat centré sur les télécommunications/TIC </w:t>
      </w:r>
      <w:r w:rsidRPr="007D4F79">
        <w:rPr>
          <w:lang w:val="fr-FR"/>
        </w:rPr>
        <w:br/>
        <w:t xml:space="preserve">et les écosystèmes de l'innovation numérique pour </w:t>
      </w:r>
      <w:r w:rsidRPr="007D4F79">
        <w:rPr>
          <w:lang w:val="fr-FR"/>
        </w:rPr>
        <w:br/>
        <w:t>le développement durable du numérique</w:t>
      </w:r>
      <w:bookmarkEnd w:id="1"/>
    </w:p>
    <w:p w14:paraId="7E117998" w14:textId="77777777" w:rsidR="007E7387" w:rsidRPr="007D4F79" w:rsidRDefault="007E7387" w:rsidP="007E7387">
      <w:pPr>
        <w:pStyle w:val="Normalaftertitle"/>
        <w:rPr>
          <w:lang w:val="fr-FR" w:eastAsia="zh-CN"/>
        </w:rPr>
      </w:pPr>
      <w:r w:rsidRPr="007D4F79">
        <w:rPr>
          <w:lang w:val="fr-FR" w:eastAsia="zh-CN"/>
        </w:rPr>
        <w:t>La Conférence mondiale de développement des télécommunications (Kigali, 2022),</w:t>
      </w:r>
    </w:p>
    <w:p w14:paraId="7F72A6D7" w14:textId="77777777" w:rsidR="007E7387" w:rsidRPr="007D4F79" w:rsidRDefault="007E7387" w:rsidP="007E7387">
      <w:pPr>
        <w:pStyle w:val="Call"/>
        <w:rPr>
          <w:lang w:val="fr-FR" w:eastAsia="zh-CN"/>
        </w:rPr>
      </w:pPr>
      <w:r w:rsidRPr="007D4F79">
        <w:rPr>
          <w:lang w:val="fr-FR" w:eastAsia="zh-CN"/>
        </w:rPr>
        <w:t>rappelant</w:t>
      </w:r>
    </w:p>
    <w:p w14:paraId="6C77723A" w14:textId="77777777" w:rsidR="007E7387" w:rsidRPr="007D4F79" w:rsidRDefault="007E7387" w:rsidP="007E7387">
      <w:pPr>
        <w:rPr>
          <w:lang w:val="fr-FR" w:eastAsia="zh-CN"/>
        </w:rPr>
      </w:pPr>
      <w:r w:rsidRPr="007D4F79">
        <w:rPr>
          <w:i/>
          <w:iCs/>
          <w:lang w:val="fr-FR" w:eastAsia="zh-CN"/>
        </w:rPr>
        <w:t>a)</w:t>
      </w:r>
      <w:r w:rsidRPr="007D4F79">
        <w:rPr>
          <w:lang w:val="fr-FR" w:eastAsia="zh-CN"/>
        </w:rPr>
        <w:tab/>
        <w:t xml:space="preserve">la Résolution 30 (Rév. </w:t>
      </w:r>
      <w:r w:rsidRPr="007D4F79">
        <w:rPr>
          <w:lang w:val="fr-FR"/>
        </w:rPr>
        <w:t>Kigali, 2022</w:t>
      </w:r>
      <w:r w:rsidRPr="007D4F79">
        <w:rPr>
          <w:lang w:val="fr-FR" w:eastAsia="zh-CN"/>
        </w:rPr>
        <w:t>) de la présente Conférence sur le rôle du Secteur du développement des télécommunications de l'UIT (UIT-T) dans la mise en œuvre des résultats du Sommet mondial sur la société de l'information et du Programme de développement durable à l'horizon 2030;</w:t>
      </w:r>
    </w:p>
    <w:p w14:paraId="3D65F91B" w14:textId="77777777" w:rsidR="007E7387" w:rsidRPr="007D4F79" w:rsidRDefault="007E7387" w:rsidP="007E7387">
      <w:pPr>
        <w:rPr>
          <w:lang w:val="fr-FR" w:eastAsia="zh-CN"/>
        </w:rPr>
      </w:pPr>
      <w:r w:rsidRPr="007D4F79">
        <w:rPr>
          <w:i/>
          <w:iCs/>
          <w:lang w:val="fr-FR" w:eastAsia="zh-CN"/>
        </w:rPr>
        <w:t>b)</w:t>
      </w:r>
      <w:r w:rsidRPr="007D4F79">
        <w:rPr>
          <w:lang w:val="fr-FR" w:eastAsia="zh-CN"/>
        </w:rPr>
        <w:tab/>
        <w:t xml:space="preserve">la Résolution 75 (Rév. Buenos Aires, 2017) de la </w:t>
      </w:r>
      <w:r w:rsidRPr="007D4F79">
        <w:rPr>
          <w:color w:val="000000"/>
          <w:lang w:val="fr-FR"/>
        </w:rPr>
        <w:t>Conférence mondiale de développement des télécommunications</w:t>
      </w:r>
      <w:r w:rsidRPr="007D4F79">
        <w:rPr>
          <w:lang w:val="fr-FR" w:eastAsia="zh-CN"/>
        </w:rPr>
        <w:t xml:space="preserve"> sur la mise en œuvre du Manifeste Smart Africa et l'appui au développement du secteur des technologies de l'information et de la communication (TIC) en Afrique;</w:t>
      </w:r>
    </w:p>
    <w:p w14:paraId="0C125927" w14:textId="77777777" w:rsidR="007E7387" w:rsidRPr="007D4F79" w:rsidRDefault="007E7387" w:rsidP="007E7387">
      <w:pPr>
        <w:rPr>
          <w:lang w:val="fr-FR" w:eastAsia="zh-CN"/>
        </w:rPr>
      </w:pPr>
      <w:r w:rsidRPr="007D4F79">
        <w:rPr>
          <w:i/>
          <w:iCs/>
          <w:lang w:val="fr-FR" w:eastAsia="zh-CN"/>
        </w:rPr>
        <w:t>c)</w:t>
      </w:r>
      <w:r w:rsidRPr="007D4F79">
        <w:rPr>
          <w:lang w:val="fr-FR" w:eastAsia="zh-CN"/>
        </w:rPr>
        <w:tab/>
        <w:t xml:space="preserve">la Résolution 76 (Rév. </w:t>
      </w:r>
      <w:r w:rsidRPr="007D4F79">
        <w:rPr>
          <w:lang w:val="fr-FR"/>
        </w:rPr>
        <w:t>Kigali, 2022</w:t>
      </w:r>
      <w:r w:rsidRPr="007D4F79">
        <w:rPr>
          <w:lang w:val="fr-FR" w:eastAsia="zh-CN"/>
        </w:rPr>
        <w:t>) de la présente Conférence, intitulée "Promouvoir l'utilisation des technologies de l'information et de la communication au service de l'autonomisation socio-économique des jeunes femmes et des jeunes hommes";</w:t>
      </w:r>
    </w:p>
    <w:p w14:paraId="36F2E690" w14:textId="77777777" w:rsidR="007E7387" w:rsidRPr="007D4F79" w:rsidRDefault="007E7387" w:rsidP="007E7387">
      <w:pPr>
        <w:rPr>
          <w:lang w:val="fr-FR" w:eastAsia="zh-CN"/>
        </w:rPr>
      </w:pPr>
      <w:r w:rsidRPr="007D4F79">
        <w:rPr>
          <w:i/>
          <w:iCs/>
          <w:lang w:val="fr-FR" w:eastAsia="zh-CN"/>
        </w:rPr>
        <w:t>d)</w:t>
      </w:r>
      <w:r w:rsidRPr="007D4F79">
        <w:rPr>
          <w:lang w:val="fr-FR" w:eastAsia="zh-CN"/>
        </w:rPr>
        <w:tab/>
        <w:t xml:space="preserve">la Résolution 85 (Rév. </w:t>
      </w:r>
      <w:r w:rsidRPr="007D4F79">
        <w:rPr>
          <w:lang w:val="fr-FR"/>
        </w:rPr>
        <w:t>Kigali, 2022</w:t>
      </w:r>
      <w:r w:rsidRPr="007D4F79">
        <w:rPr>
          <w:lang w:val="fr-FR" w:eastAsia="zh-CN"/>
        </w:rPr>
        <w:t>) de la présente Conférence, intitulée "Faciliter l'avènement de l'Internet des objets ainsi que des villes et communautés intelligentes et durables pour le développement à l'échelle mondiale";</w:t>
      </w:r>
    </w:p>
    <w:p w14:paraId="1F840166" w14:textId="77777777" w:rsidR="007E7387" w:rsidRPr="007D4F79" w:rsidRDefault="007E7387" w:rsidP="007E7387">
      <w:pPr>
        <w:rPr>
          <w:lang w:val="fr-FR" w:eastAsia="zh-CN"/>
        </w:rPr>
      </w:pPr>
      <w:r w:rsidRPr="007D4F79">
        <w:rPr>
          <w:i/>
          <w:iCs/>
          <w:lang w:val="fr-FR" w:eastAsia="zh-CN"/>
        </w:rPr>
        <w:t>e)</w:t>
      </w:r>
      <w:r w:rsidRPr="007D4F79">
        <w:rPr>
          <w:lang w:val="fr-FR" w:eastAsia="zh-CN"/>
        </w:rPr>
        <w:tab/>
        <w:t>la Résolution 198 (Rév. Dubaï, 2018) de la Conférence de plénipotentiaires sur l'autonomisation des jeunes au moyen des télécommunications et des TIC;</w:t>
      </w:r>
    </w:p>
    <w:p w14:paraId="26366CCA" w14:textId="77777777" w:rsidR="007E7387" w:rsidRPr="007D4F79" w:rsidRDefault="007E7387" w:rsidP="007E7387">
      <w:pPr>
        <w:rPr>
          <w:lang w:val="fr-FR" w:eastAsia="zh-CN"/>
        </w:rPr>
      </w:pPr>
      <w:r w:rsidRPr="007D4F79">
        <w:rPr>
          <w:i/>
          <w:iCs/>
          <w:lang w:val="fr-FR" w:eastAsia="zh-CN"/>
        </w:rPr>
        <w:t>f)</w:t>
      </w:r>
      <w:r w:rsidRPr="007D4F79">
        <w:rPr>
          <w:lang w:val="fr-FR" w:eastAsia="zh-CN"/>
        </w:rPr>
        <w:tab/>
        <w:t>la Résolution 205 (Dubaï, 2018) de la Conférence de plénipotentiaires sur le rôle de l'UIT dans la promotion d'une innovation centrée sur les télécommunications/TIC pour appuyer l'économie et la société numériques;</w:t>
      </w:r>
    </w:p>
    <w:p w14:paraId="10F846D8" w14:textId="77777777" w:rsidR="007E7387" w:rsidRPr="007D4F79" w:rsidRDefault="007E7387" w:rsidP="007E7387">
      <w:pPr>
        <w:rPr>
          <w:lang w:val="fr-FR" w:eastAsia="zh-CN"/>
        </w:rPr>
      </w:pPr>
      <w:r w:rsidRPr="007D4F79">
        <w:rPr>
          <w:i/>
          <w:iCs/>
          <w:lang w:val="fr-FR" w:eastAsia="zh-CN"/>
        </w:rPr>
        <w:t>g)</w:t>
      </w:r>
      <w:r w:rsidRPr="007D4F79">
        <w:rPr>
          <w:lang w:val="fr-FR" w:eastAsia="zh-CN"/>
        </w:rPr>
        <w:tab/>
        <w:t>la Résolution 209 (Dubaï, 2018) de la Conférence de plénipotentiaires, intitulée "Encourager la participation des petites et moyennes entreprises aux travaux de l'Union";</w:t>
      </w:r>
    </w:p>
    <w:p w14:paraId="1FC28E8F" w14:textId="77777777" w:rsidR="007E7387" w:rsidRPr="007D4F79" w:rsidRDefault="007E7387" w:rsidP="007E7387">
      <w:pPr>
        <w:rPr>
          <w:lang w:val="fr-FR" w:eastAsia="zh-CN"/>
        </w:rPr>
      </w:pPr>
      <w:r w:rsidRPr="007D4F79">
        <w:rPr>
          <w:i/>
          <w:iCs/>
          <w:lang w:val="fr-FR" w:eastAsia="zh-CN"/>
        </w:rPr>
        <w:t>h)</w:t>
      </w:r>
      <w:r w:rsidRPr="007D4F79">
        <w:rPr>
          <w:lang w:val="fr-FR" w:eastAsia="zh-CN"/>
        </w:rPr>
        <w:tab/>
        <w:t>la Résolution 68/220 de l'Assemblée générale des Nations Unies, intitulée "Science, technique et innovation au service du développement",</w:t>
      </w:r>
    </w:p>
    <w:p w14:paraId="05E3BF5F" w14:textId="77777777" w:rsidR="007E7387" w:rsidRDefault="007E7387" w:rsidP="007E7387">
      <w:pPr>
        <w:tabs>
          <w:tab w:val="clear" w:pos="1134"/>
          <w:tab w:val="clear" w:pos="1871"/>
          <w:tab w:val="clear" w:pos="2268"/>
        </w:tabs>
        <w:overflowPunct/>
        <w:autoSpaceDE/>
        <w:autoSpaceDN/>
        <w:adjustRightInd/>
        <w:spacing w:before="0" w:after="0"/>
        <w:jc w:val="left"/>
        <w:textAlignment w:val="auto"/>
        <w:rPr>
          <w:i/>
          <w:lang w:val="fr-FR" w:eastAsia="zh-CN"/>
        </w:rPr>
      </w:pPr>
      <w:r>
        <w:rPr>
          <w:lang w:val="fr-FR" w:eastAsia="zh-CN"/>
        </w:rPr>
        <w:br w:type="page"/>
      </w:r>
    </w:p>
    <w:p w14:paraId="0D315490" w14:textId="77777777" w:rsidR="007E7387" w:rsidRPr="007D4F79" w:rsidRDefault="007E7387" w:rsidP="007E7387">
      <w:pPr>
        <w:pStyle w:val="Call"/>
        <w:rPr>
          <w:lang w:val="fr-FR" w:eastAsia="zh-CN"/>
        </w:rPr>
      </w:pPr>
      <w:r w:rsidRPr="007D4F79">
        <w:rPr>
          <w:lang w:val="fr-FR" w:eastAsia="zh-CN"/>
        </w:rPr>
        <w:lastRenderedPageBreak/>
        <w:t>reconnaissant</w:t>
      </w:r>
    </w:p>
    <w:p w14:paraId="3885E2DE" w14:textId="77777777" w:rsidR="007E7387" w:rsidRPr="007D4F79" w:rsidRDefault="007E7387" w:rsidP="007E7387">
      <w:pPr>
        <w:rPr>
          <w:lang w:val="fr-FR"/>
        </w:rPr>
      </w:pPr>
      <w:r w:rsidRPr="007D4F79">
        <w:rPr>
          <w:i/>
          <w:iCs/>
          <w:lang w:val="fr-FR" w:eastAsia="zh-CN"/>
        </w:rPr>
        <w:t>a)</w:t>
      </w:r>
      <w:r w:rsidRPr="007D4F79">
        <w:rPr>
          <w:i/>
          <w:iCs/>
          <w:lang w:val="fr-FR" w:eastAsia="zh-CN"/>
        </w:rPr>
        <w:tab/>
      </w:r>
      <w:r w:rsidRPr="007D4F79">
        <w:rPr>
          <w:lang w:val="fr-FR" w:eastAsia="zh-CN"/>
        </w:rPr>
        <w:t>que l'innovation dans le domaine des télécommunications/TIC a un rôle essentiel à jouer pour permettre le développement des infrastructures, la fourniture de services dans les zones, isolées, rurales et mal desservies, et le déploiement des télécommunications/TIC en vue d'appuyer le passage à l'économie numérique;</w:t>
      </w:r>
    </w:p>
    <w:p w14:paraId="035D2E3A" w14:textId="77777777" w:rsidR="007E7387" w:rsidRPr="007D4F79" w:rsidRDefault="007E7387" w:rsidP="007E7387">
      <w:pPr>
        <w:rPr>
          <w:lang w:val="fr-FR" w:eastAsia="zh-CN"/>
        </w:rPr>
      </w:pPr>
      <w:r w:rsidRPr="007D4F79">
        <w:rPr>
          <w:i/>
          <w:iCs/>
          <w:lang w:val="fr-FR" w:eastAsia="zh-CN"/>
        </w:rPr>
        <w:t>b)</w:t>
      </w:r>
      <w:r w:rsidRPr="007D4F79">
        <w:rPr>
          <w:lang w:val="fr-FR" w:eastAsia="zh-CN"/>
        </w:rPr>
        <w:tab/>
        <w:t>que l'innovation dans le domaine des télécommunications/TIC est porteuse de transformation pour</w:t>
      </w:r>
      <w:r w:rsidRPr="007D4F79" w:rsidDel="00B107ED">
        <w:rPr>
          <w:lang w:val="fr-FR" w:eastAsia="zh-CN"/>
        </w:rPr>
        <w:t xml:space="preserve"> </w:t>
      </w:r>
      <w:r w:rsidRPr="007D4F79">
        <w:rPr>
          <w:lang w:val="fr-FR" w:eastAsia="zh-CN"/>
        </w:rPr>
        <w:t>les personnes, les sociétés et les économies partout dans le monde;</w:t>
      </w:r>
    </w:p>
    <w:p w14:paraId="28C316CD" w14:textId="77777777" w:rsidR="007E7387" w:rsidRPr="007D4F79" w:rsidRDefault="007E7387" w:rsidP="007E7387">
      <w:pPr>
        <w:rPr>
          <w:lang w:val="fr-FR" w:eastAsia="zh-CN"/>
        </w:rPr>
      </w:pPr>
      <w:r w:rsidRPr="007D4F79">
        <w:rPr>
          <w:i/>
          <w:iCs/>
          <w:lang w:val="fr-FR" w:eastAsia="zh-CN"/>
        </w:rPr>
        <w:t>c)</w:t>
      </w:r>
      <w:r w:rsidRPr="007D4F79">
        <w:rPr>
          <w:lang w:val="fr-FR" w:eastAsia="zh-CN"/>
        </w:rPr>
        <w:tab/>
        <w:t>que les initiatives entrepreneuriales axées sur la technologie permettent d'accélérer la réalisation des Objectifs de développement durable (ODD) grâce à une approche</w:t>
      </w:r>
      <w:r w:rsidRPr="007D4F79">
        <w:rPr>
          <w:lang w:val="fr-FR"/>
        </w:rPr>
        <w:t xml:space="preserve"> </w:t>
      </w:r>
      <w:r w:rsidRPr="007D4F79">
        <w:rPr>
          <w:lang w:val="fr-FR" w:eastAsia="zh-CN"/>
        </w:rPr>
        <w:t>ascendante privilégiant la participation des parties prenantes pour résoudre les problèmes;</w:t>
      </w:r>
    </w:p>
    <w:p w14:paraId="5F4E84FF" w14:textId="77777777" w:rsidR="007E7387" w:rsidRPr="007D4F79" w:rsidRDefault="007E7387" w:rsidP="007E7387">
      <w:pPr>
        <w:rPr>
          <w:lang w:val="fr-FR" w:eastAsia="zh-CN"/>
        </w:rPr>
      </w:pPr>
      <w:r w:rsidRPr="007D4F79">
        <w:rPr>
          <w:i/>
          <w:iCs/>
          <w:lang w:val="fr-FR" w:eastAsia="zh-CN"/>
        </w:rPr>
        <w:t>d)</w:t>
      </w:r>
      <w:r w:rsidRPr="007D4F79">
        <w:rPr>
          <w:lang w:val="fr-FR" w:eastAsia="zh-CN"/>
        </w:rPr>
        <w:tab/>
        <w:t>que les écosystèmes de l'innovation numérique, qui offrent des conditions propices au développement du numérique, doivent faire l'objet d'interventions ciblées de la part des décideurs et des partenaires;</w:t>
      </w:r>
    </w:p>
    <w:p w14:paraId="62511243" w14:textId="77777777" w:rsidR="007E7387" w:rsidRPr="007D4F79" w:rsidRDefault="007E7387" w:rsidP="007E7387">
      <w:pPr>
        <w:rPr>
          <w:lang w:val="fr-FR" w:eastAsia="zh-CN"/>
        </w:rPr>
      </w:pPr>
      <w:r w:rsidRPr="007D4F79">
        <w:rPr>
          <w:i/>
          <w:iCs/>
          <w:lang w:val="fr-FR" w:eastAsia="zh-CN"/>
        </w:rPr>
        <w:t>e)</w:t>
      </w:r>
      <w:r w:rsidRPr="007D4F79">
        <w:rPr>
          <w:lang w:val="fr-FR" w:eastAsia="zh-CN"/>
        </w:rPr>
        <w:tab/>
        <w:t xml:space="preserve">que la Résolution 70/1 de l'Assemblée générale des Nations Unies sur le Programme de développement durable à l'horizon 2030 a de profondes répercussions sur les activités de l'UIT, en particulier celles qui visent à promouvoir l'innovation </w:t>
      </w:r>
      <w:r w:rsidRPr="007D4F79">
        <w:rPr>
          <w:color w:val="000000"/>
          <w:lang w:val="fr-FR"/>
        </w:rPr>
        <w:t>afin de progresser dans</w:t>
      </w:r>
      <w:r w:rsidRPr="007D4F79" w:rsidDel="003D0489">
        <w:rPr>
          <w:lang w:val="fr-FR" w:eastAsia="zh-CN"/>
        </w:rPr>
        <w:t xml:space="preserve"> </w:t>
      </w:r>
      <w:r w:rsidRPr="007D4F79">
        <w:rPr>
          <w:lang w:val="fr-FR" w:eastAsia="zh-CN"/>
        </w:rPr>
        <w:t>la réalisation de l'ODD 9;</w:t>
      </w:r>
    </w:p>
    <w:p w14:paraId="5B367632" w14:textId="77777777" w:rsidR="007E7387" w:rsidRPr="007D4F79" w:rsidRDefault="007E7387" w:rsidP="007E7387">
      <w:pPr>
        <w:rPr>
          <w:lang w:val="fr-FR" w:eastAsia="zh-CN"/>
        </w:rPr>
      </w:pPr>
      <w:r w:rsidRPr="007D4F79">
        <w:rPr>
          <w:i/>
          <w:iCs/>
          <w:lang w:val="fr-FR" w:eastAsia="zh-CN"/>
        </w:rPr>
        <w:t>f)</w:t>
      </w:r>
      <w:r w:rsidRPr="007D4F79">
        <w:rPr>
          <w:lang w:val="fr-FR" w:eastAsia="zh-CN"/>
        </w:rPr>
        <w:tab/>
        <w:t xml:space="preserve">l'importance de l'innovation numérique et la nécessité de mettre </w:t>
      </w:r>
      <w:r w:rsidRPr="007D4F79">
        <w:rPr>
          <w:lang w:val="fr-FR"/>
        </w:rPr>
        <w:t>en place des conditions</w:t>
      </w:r>
      <w:r w:rsidRPr="007D4F79" w:rsidDel="002D2FE3">
        <w:rPr>
          <w:lang w:val="fr-FR" w:eastAsia="zh-CN"/>
        </w:rPr>
        <w:t xml:space="preserve"> </w:t>
      </w:r>
      <w:r w:rsidRPr="007D4F79">
        <w:rPr>
          <w:lang w:val="fr-FR" w:eastAsia="zh-CN"/>
        </w:rPr>
        <w:t xml:space="preserve">propices pour résoudre les problèmes complexes que rencontrent les communautés pendant une crise et de veiller à ce que chaque pays </w:t>
      </w:r>
      <w:proofErr w:type="gramStart"/>
      <w:r w:rsidRPr="007D4F79">
        <w:rPr>
          <w:lang w:val="fr-FR" w:eastAsia="zh-CN"/>
        </w:rPr>
        <w:t>soit</w:t>
      </w:r>
      <w:proofErr w:type="gramEnd"/>
      <w:r w:rsidRPr="007D4F79">
        <w:rPr>
          <w:lang w:val="fr-FR" w:eastAsia="zh-CN"/>
        </w:rPr>
        <w:t xml:space="preserve"> doté des capacités d'innovation nécessaires pour faire face aux pandémies et aux crises;</w:t>
      </w:r>
    </w:p>
    <w:p w14:paraId="53613E8B" w14:textId="77777777" w:rsidR="007E7387" w:rsidRPr="007D4F79" w:rsidRDefault="007E7387" w:rsidP="007E7387">
      <w:pPr>
        <w:rPr>
          <w:lang w:val="fr-FR" w:eastAsia="zh-CN"/>
        </w:rPr>
      </w:pPr>
      <w:r w:rsidRPr="007D4F79">
        <w:rPr>
          <w:i/>
          <w:iCs/>
          <w:lang w:val="fr-FR" w:eastAsia="zh-CN"/>
        </w:rPr>
        <w:t>g)</w:t>
      </w:r>
      <w:r w:rsidRPr="007D4F79">
        <w:rPr>
          <w:lang w:val="fr-FR" w:eastAsia="zh-CN"/>
        </w:rPr>
        <w:tab/>
        <w:t>que l'inclusion de tous les membres de la société est un objectif essentiel du développement,</w:t>
      </w:r>
    </w:p>
    <w:p w14:paraId="54A9474B" w14:textId="77777777" w:rsidR="007E7387" w:rsidRPr="007D4F79" w:rsidRDefault="007E7387" w:rsidP="007E7387">
      <w:pPr>
        <w:pStyle w:val="Call"/>
        <w:rPr>
          <w:lang w:val="fr-FR" w:eastAsia="zh-CN"/>
        </w:rPr>
      </w:pPr>
      <w:r w:rsidRPr="007D4F79">
        <w:rPr>
          <w:lang w:val="fr-FR" w:eastAsia="zh-CN"/>
        </w:rPr>
        <w:t xml:space="preserve">décide de charger le Directeur du Bureau de développement des télécommunications, </w:t>
      </w:r>
    </w:p>
    <w:p w14:paraId="7D20D831" w14:textId="77777777" w:rsidR="007E7387" w:rsidRPr="007D4F79" w:rsidRDefault="007E7387" w:rsidP="007E7387">
      <w:pPr>
        <w:rPr>
          <w:lang w:val="fr-FR" w:eastAsia="zh-CN"/>
        </w:rPr>
      </w:pPr>
      <w:r w:rsidRPr="007D4F79">
        <w:rPr>
          <w:lang w:val="fr-FR" w:eastAsia="zh-CN"/>
        </w:rPr>
        <w:t>1</w:t>
      </w:r>
      <w:r w:rsidRPr="007D4F79">
        <w:rPr>
          <w:lang w:val="fr-FR" w:eastAsia="zh-CN"/>
        </w:rPr>
        <w:tab/>
        <w:t>d'appuyer, dans les limites des ressources existantes, l'échange de bonnes pratiques dans le domaine des télécommunications/TIC élaborées par les États Membres, afin de concevoir des modèles visant à accélérer l'élaboration d'initiatives d'entrepreneuriat numérique, y compris la création de technopôles, de pôles d'innovation, de pépinières d'entreprises, d'accélérateurs et de programmes de mentorat, l'octroi de financements et la mise en place de mécanismes de partenariat;</w:t>
      </w:r>
    </w:p>
    <w:p w14:paraId="7012C8BC" w14:textId="77777777" w:rsidR="007E7387" w:rsidRDefault="007E7387" w:rsidP="007E7387">
      <w:pPr>
        <w:tabs>
          <w:tab w:val="clear" w:pos="1134"/>
          <w:tab w:val="clear" w:pos="1871"/>
          <w:tab w:val="clear" w:pos="2268"/>
        </w:tabs>
        <w:overflowPunct/>
        <w:autoSpaceDE/>
        <w:autoSpaceDN/>
        <w:adjustRightInd/>
        <w:spacing w:before="0" w:after="0"/>
        <w:jc w:val="left"/>
        <w:textAlignment w:val="auto"/>
        <w:rPr>
          <w:lang w:val="fr-FR" w:eastAsia="zh-CN"/>
        </w:rPr>
      </w:pPr>
      <w:r>
        <w:rPr>
          <w:lang w:val="fr-FR" w:eastAsia="zh-CN"/>
        </w:rPr>
        <w:br w:type="page"/>
      </w:r>
    </w:p>
    <w:p w14:paraId="1BABB4BB" w14:textId="77777777" w:rsidR="007E7387" w:rsidRPr="007D4F79" w:rsidRDefault="007E7387" w:rsidP="007E7387">
      <w:pPr>
        <w:rPr>
          <w:lang w:val="fr-FR" w:eastAsia="zh-CN"/>
        </w:rPr>
      </w:pPr>
      <w:r w:rsidRPr="007D4F79">
        <w:rPr>
          <w:lang w:val="fr-FR" w:eastAsia="zh-CN"/>
        </w:rPr>
        <w:lastRenderedPageBreak/>
        <w:t>2</w:t>
      </w:r>
      <w:r w:rsidRPr="007D4F79">
        <w:rPr>
          <w:lang w:val="fr-FR" w:eastAsia="zh-CN"/>
        </w:rPr>
        <w:tab/>
        <w:t>de continuer de fournir une assistance technique aux pays en développement aux fins de l'élaboration de politiques, de stratégies et de feuilles de route relatives aux télécommunications/TIC, qui font de l'entrepreneuriat numérique le principal moteur du passage à l'économie numérique, en tenant compte de l'expérience acquise par l'UIT dans ce domaine;</w:t>
      </w:r>
    </w:p>
    <w:p w14:paraId="25413B15" w14:textId="77777777" w:rsidR="007E7387" w:rsidRPr="007D4F79" w:rsidRDefault="007E7387" w:rsidP="007E7387">
      <w:pPr>
        <w:rPr>
          <w:lang w:val="fr-FR" w:eastAsia="zh-CN"/>
        </w:rPr>
      </w:pPr>
      <w:r w:rsidRPr="007D4F79">
        <w:rPr>
          <w:lang w:val="fr-FR" w:eastAsia="zh-CN"/>
        </w:rPr>
        <w:t>3</w:t>
      </w:r>
      <w:r w:rsidRPr="007D4F79">
        <w:rPr>
          <w:lang w:val="fr-FR" w:eastAsia="zh-CN"/>
        </w:rPr>
        <w:tab/>
        <w:t>de continuer de renforcer les capacités des parties prenantes au niveau national pour favoriser l'innovation fondée sur l'entrepreneuriat et la création de communautés d'acteurs de l'innovation numérique pérennes, en exploitant les télécommunications/TIC à l'appui de la réalisation des ODD;</w:t>
      </w:r>
    </w:p>
    <w:p w14:paraId="5284639A" w14:textId="77777777" w:rsidR="007E7387" w:rsidRPr="007D4F79" w:rsidRDefault="007E7387" w:rsidP="007E7387">
      <w:pPr>
        <w:rPr>
          <w:lang w:val="fr-FR" w:eastAsia="zh-CN"/>
        </w:rPr>
      </w:pPr>
      <w:r w:rsidRPr="007D4F79">
        <w:rPr>
          <w:lang w:val="fr-FR" w:eastAsia="zh-CN"/>
        </w:rPr>
        <w:t>4</w:t>
      </w:r>
      <w:r w:rsidRPr="007D4F79">
        <w:rPr>
          <w:lang w:val="fr-FR" w:eastAsia="zh-CN"/>
        </w:rPr>
        <w:tab/>
        <w:t>de travailler en coordination avec des organisations internationales ou régionales et de coopérer avec d'autres parties prenantes, afin de mettre en place des conditions propices à l'échange de connaissances, de compétences spécialisées et de bonnes pratiques pour favoriser le déploiement de projets d'innovation axés sur l'entrepreneuriat, en tirant parti des télécommunications/TIC;</w:t>
      </w:r>
    </w:p>
    <w:p w14:paraId="3BEDF605" w14:textId="77777777" w:rsidR="007E7387" w:rsidRPr="007D4F79" w:rsidRDefault="007E7387" w:rsidP="007E7387">
      <w:pPr>
        <w:rPr>
          <w:lang w:val="fr-FR" w:eastAsia="zh-CN"/>
        </w:rPr>
      </w:pPr>
      <w:r w:rsidRPr="007D4F79">
        <w:rPr>
          <w:lang w:val="fr-FR" w:eastAsia="zh-CN"/>
        </w:rPr>
        <w:t>5</w:t>
      </w:r>
      <w:r w:rsidRPr="007D4F79">
        <w:rPr>
          <w:lang w:val="fr-FR" w:eastAsia="zh-CN"/>
        </w:rPr>
        <w:tab/>
        <w:t xml:space="preserve">d'appuyer les initiatives locales et d'aider les </w:t>
      </w:r>
      <w:r w:rsidRPr="007D4F79">
        <w:rPr>
          <w:lang w:val="fr-FR"/>
        </w:rPr>
        <w:t xml:space="preserve">start-ups </w:t>
      </w:r>
      <w:r w:rsidRPr="007D4F79">
        <w:rPr>
          <w:lang w:val="fr-FR" w:eastAsia="zh-CN"/>
        </w:rPr>
        <w:t>et les PME à tirer parti des télécommunications/TIC pour accéder aux marchés nationaux et mondiaux afin de développer leurs innovations, notamment en collaborant avec le Centre du commerce international et d'autres organisations internationales ou régionales compétentes;</w:t>
      </w:r>
    </w:p>
    <w:p w14:paraId="3303E6F3" w14:textId="77777777" w:rsidR="007E7387" w:rsidRPr="007D4F79" w:rsidRDefault="007E7387" w:rsidP="007E7387">
      <w:pPr>
        <w:rPr>
          <w:lang w:val="fr-FR" w:eastAsia="zh-CN"/>
        </w:rPr>
      </w:pPr>
      <w:r w:rsidRPr="007D4F79">
        <w:rPr>
          <w:lang w:val="fr-FR" w:eastAsia="zh-CN"/>
        </w:rPr>
        <w:t>6</w:t>
      </w:r>
      <w:r w:rsidRPr="007D4F79">
        <w:rPr>
          <w:lang w:val="fr-FR" w:eastAsia="zh-CN"/>
        </w:rPr>
        <w:tab/>
        <w:t>de faciliter l'échange de bonnes pratiques et de stratégies propres à accélérer la création d'universités entrepreneuriales axées sur les télécommunications/TIC, d'</w:t>
      </w:r>
      <w:r w:rsidRPr="007D4F79">
        <w:rPr>
          <w:lang w:val="fr-FR"/>
        </w:rPr>
        <w:t xml:space="preserve">établissements d'enseignement professionnel </w:t>
      </w:r>
      <w:r w:rsidRPr="007D4F79">
        <w:rPr>
          <w:lang w:val="fr-FR" w:eastAsia="zh-CN"/>
        </w:rPr>
        <w:t xml:space="preserve">spécialisés dans les technologies, d'une culture de </w:t>
      </w:r>
      <w:r w:rsidRPr="007D4F79">
        <w:rPr>
          <w:lang w:val="fr-FR"/>
        </w:rPr>
        <w:t>l'entrepreneuriat</w:t>
      </w:r>
      <w:r w:rsidRPr="007D4F79">
        <w:rPr>
          <w:lang w:val="fr-FR" w:eastAsia="zh-CN"/>
        </w:rPr>
        <w:t>, ainsi que de mécanismes visant à renforcer la coopération multipartite et multisectorielle au niveau national au service du développement durable du numérique;</w:t>
      </w:r>
    </w:p>
    <w:p w14:paraId="37BFB68B" w14:textId="77777777" w:rsidR="007E7387" w:rsidRPr="007D4F79" w:rsidRDefault="007E7387" w:rsidP="007E7387">
      <w:pPr>
        <w:rPr>
          <w:lang w:val="fr-FR" w:eastAsia="zh-CN"/>
        </w:rPr>
      </w:pPr>
      <w:r w:rsidRPr="007D4F79">
        <w:rPr>
          <w:lang w:val="fr-FR" w:eastAsia="zh-CN"/>
        </w:rPr>
        <w:t>7</w:t>
      </w:r>
      <w:r w:rsidRPr="007D4F79">
        <w:rPr>
          <w:lang w:val="fr-FR" w:eastAsia="zh-CN"/>
        </w:rPr>
        <w:tab/>
        <w:t>de poursuivre les travaux de l'UIT visant à appuyer les écosystèmes de l'innovation numérique sans discrimination aucune, notamment en ce qui concerne l'âge, les capacités, le sexe, la localisation géographique,</w:t>
      </w:r>
    </w:p>
    <w:p w14:paraId="50CACA29" w14:textId="77777777" w:rsidR="007E7387" w:rsidRPr="007D4F79" w:rsidRDefault="007E7387" w:rsidP="007E7387">
      <w:pPr>
        <w:pStyle w:val="Call"/>
        <w:rPr>
          <w:lang w:val="fr-FR" w:eastAsia="zh-CN"/>
        </w:rPr>
      </w:pPr>
      <w:r w:rsidRPr="007D4F79">
        <w:rPr>
          <w:lang w:val="fr-FR" w:eastAsia="zh-CN"/>
        </w:rPr>
        <w:t>charge le Directeur du Bureau de développement des télécommunications, en collaboration avec le Directeur du Bureau de la normalisation des télécommunications et le Directeur du Bureau des radiocommunications</w:t>
      </w:r>
    </w:p>
    <w:p w14:paraId="0EBA74AB" w14:textId="77777777" w:rsidR="007E7387" w:rsidRPr="007D4F79" w:rsidRDefault="007E7387" w:rsidP="007E7387">
      <w:pPr>
        <w:rPr>
          <w:lang w:val="fr-FR" w:eastAsia="zh-CN"/>
        </w:rPr>
      </w:pPr>
      <w:r w:rsidRPr="007D4F79">
        <w:rPr>
          <w:lang w:val="fr-FR" w:eastAsia="zh-CN"/>
        </w:rPr>
        <w:t>1</w:t>
      </w:r>
      <w:r w:rsidRPr="007D4F79">
        <w:rPr>
          <w:lang w:val="fr-FR" w:eastAsia="zh-CN"/>
        </w:rPr>
        <w:tab/>
        <w:t>de veiller à ce que toutes les activités menées aux fins de la présente Résolution fassent l'objet d'une coordination;</w:t>
      </w:r>
    </w:p>
    <w:p w14:paraId="221A7B92" w14:textId="77777777" w:rsidR="007E7387" w:rsidRPr="007D4F79" w:rsidRDefault="007E7387" w:rsidP="007E7387">
      <w:pPr>
        <w:rPr>
          <w:lang w:val="fr-FR" w:eastAsia="zh-CN"/>
        </w:rPr>
      </w:pPr>
      <w:r w:rsidRPr="007D4F79">
        <w:rPr>
          <w:lang w:val="fr-FR" w:eastAsia="zh-CN"/>
        </w:rPr>
        <w:t>2</w:t>
      </w:r>
      <w:r w:rsidRPr="007D4F79">
        <w:rPr>
          <w:lang w:val="fr-FR" w:eastAsia="zh-CN"/>
        </w:rPr>
        <w:tab/>
        <w:t xml:space="preserve">de </w:t>
      </w:r>
      <w:r w:rsidRPr="007D4F79">
        <w:rPr>
          <w:color w:val="000000"/>
          <w:lang w:val="fr-FR"/>
        </w:rPr>
        <w:t>regrouper</w:t>
      </w:r>
      <w:r w:rsidRPr="007D4F79" w:rsidDel="00FA1AEF">
        <w:rPr>
          <w:lang w:val="fr-FR" w:eastAsia="zh-CN"/>
        </w:rPr>
        <w:t xml:space="preserve"> </w:t>
      </w:r>
      <w:r w:rsidRPr="007D4F79">
        <w:rPr>
          <w:lang w:val="fr-FR" w:eastAsia="zh-CN"/>
        </w:rPr>
        <w:t>les travaux effectués à l'UIT concernant les objectifs de la présente Résolution, y compris ceux des commissions d'études, et de faciliter l'échange de connaissances et la diffusion des bonnes pratiques dans tous les pays;</w:t>
      </w:r>
    </w:p>
    <w:p w14:paraId="6D035366" w14:textId="77777777" w:rsidR="007E7387" w:rsidRDefault="007E7387" w:rsidP="007E7387">
      <w:pPr>
        <w:tabs>
          <w:tab w:val="clear" w:pos="1134"/>
          <w:tab w:val="clear" w:pos="1871"/>
          <w:tab w:val="clear" w:pos="2268"/>
        </w:tabs>
        <w:overflowPunct/>
        <w:autoSpaceDE/>
        <w:autoSpaceDN/>
        <w:adjustRightInd/>
        <w:spacing w:before="0" w:after="0"/>
        <w:jc w:val="left"/>
        <w:textAlignment w:val="auto"/>
        <w:rPr>
          <w:lang w:val="fr-FR" w:eastAsia="zh-CN"/>
        </w:rPr>
      </w:pPr>
      <w:r>
        <w:rPr>
          <w:lang w:val="fr-FR" w:eastAsia="zh-CN"/>
        </w:rPr>
        <w:br w:type="page"/>
      </w:r>
    </w:p>
    <w:p w14:paraId="33A35535" w14:textId="77777777" w:rsidR="007E7387" w:rsidRPr="007D4F79" w:rsidRDefault="007E7387" w:rsidP="007E7387">
      <w:pPr>
        <w:rPr>
          <w:lang w:val="fr-FR" w:eastAsia="zh-CN"/>
        </w:rPr>
      </w:pPr>
      <w:r w:rsidRPr="007D4F79">
        <w:rPr>
          <w:lang w:val="fr-FR" w:eastAsia="zh-CN"/>
        </w:rPr>
        <w:lastRenderedPageBreak/>
        <w:t>3</w:t>
      </w:r>
      <w:r w:rsidRPr="007D4F79">
        <w:rPr>
          <w:lang w:val="fr-FR" w:eastAsia="zh-CN"/>
        </w:rPr>
        <w:tab/>
        <w:t>de promouvoir, dans le cadre des attributions de l'UIT, l'entrepreneuriat numérique et le développement de l'innovation numérique,</w:t>
      </w:r>
    </w:p>
    <w:p w14:paraId="1C08B47D" w14:textId="77777777" w:rsidR="007E7387" w:rsidRPr="007D4F79" w:rsidRDefault="007E7387" w:rsidP="007E7387">
      <w:pPr>
        <w:pStyle w:val="Call"/>
        <w:rPr>
          <w:lang w:val="fr-FR" w:eastAsia="zh-CN"/>
        </w:rPr>
      </w:pPr>
      <w:r w:rsidRPr="007D4F79">
        <w:rPr>
          <w:lang w:val="fr-FR" w:eastAsia="zh-CN"/>
        </w:rPr>
        <w:t>invite le Secrétaire général</w:t>
      </w:r>
    </w:p>
    <w:p w14:paraId="1500D7E9" w14:textId="77777777" w:rsidR="007E7387" w:rsidRPr="007D4F79" w:rsidRDefault="007E7387" w:rsidP="007E7387">
      <w:pPr>
        <w:rPr>
          <w:lang w:val="fr-FR" w:eastAsia="zh-CN"/>
        </w:rPr>
      </w:pPr>
      <w:r w:rsidRPr="007D4F79">
        <w:rPr>
          <w:lang w:val="fr-FR" w:eastAsia="zh-CN"/>
        </w:rPr>
        <w:t>à appuyer les activités de l'UIT-D qui favorisent l'innovation fondée sur l'entrepreneuriat et centrée sur les télécommunications/TIC et les écosystèmes de l'innovation numérique, notamment en allouant des ressources humaines et des ressources financières aux membres de l'UIT,</w:t>
      </w:r>
    </w:p>
    <w:p w14:paraId="5C67B778" w14:textId="77777777" w:rsidR="007E7387" w:rsidRPr="007D4F79" w:rsidRDefault="007E7387" w:rsidP="007E7387">
      <w:pPr>
        <w:pStyle w:val="Call"/>
        <w:rPr>
          <w:lang w:val="fr-FR" w:eastAsia="zh-CN"/>
        </w:rPr>
      </w:pPr>
      <w:r w:rsidRPr="007D4F79">
        <w:rPr>
          <w:lang w:val="fr-FR" w:eastAsia="zh-CN"/>
        </w:rPr>
        <w:t>invite les États Membres et les Membres de Secteur</w:t>
      </w:r>
    </w:p>
    <w:p w14:paraId="11F66EC8" w14:textId="77777777" w:rsidR="007E7387" w:rsidRPr="007D4F79" w:rsidRDefault="007E7387" w:rsidP="007E7387">
      <w:pPr>
        <w:rPr>
          <w:lang w:val="fr-FR" w:eastAsia="zh-CN"/>
        </w:rPr>
      </w:pPr>
      <w:r w:rsidRPr="007D4F79">
        <w:rPr>
          <w:lang w:val="fr-FR" w:eastAsia="zh-CN"/>
        </w:rPr>
        <w:t>1</w:t>
      </w:r>
      <w:r w:rsidRPr="007D4F79">
        <w:rPr>
          <w:lang w:val="fr-FR" w:eastAsia="zh-CN"/>
        </w:rPr>
        <w:tab/>
        <w:t xml:space="preserve">à participer activement, en collaboration avec d'autres parties prenantes, aux activités liées à l'entrepreneuriat numérique et aux écosystèmes de l'innovation numérique, tout en facilitant la participation de technopôles, d'organisations soutenant l'entrepreneuriat, d'initiatives locales, de PME et de </w:t>
      </w:r>
      <w:r w:rsidRPr="007D4F79">
        <w:rPr>
          <w:lang w:val="fr-FR"/>
        </w:rPr>
        <w:t>start-ups</w:t>
      </w:r>
      <w:r w:rsidRPr="007D4F79">
        <w:rPr>
          <w:lang w:val="fr-FR" w:eastAsia="zh-CN"/>
        </w:rPr>
        <w:t>;</w:t>
      </w:r>
    </w:p>
    <w:p w14:paraId="3604AF9F" w14:textId="77777777" w:rsidR="007E7387" w:rsidRPr="007D4F79" w:rsidRDefault="007E7387" w:rsidP="007E7387">
      <w:pPr>
        <w:rPr>
          <w:lang w:val="fr-FR" w:eastAsia="zh-CN"/>
        </w:rPr>
      </w:pPr>
      <w:r w:rsidRPr="007D4F79">
        <w:rPr>
          <w:lang w:val="fr-FR" w:eastAsia="zh-CN"/>
        </w:rPr>
        <w:t>2</w:t>
      </w:r>
      <w:r w:rsidRPr="007D4F79">
        <w:rPr>
          <w:lang w:val="fr-FR" w:eastAsia="zh-CN"/>
        </w:rPr>
        <w:tab/>
        <w:t>à collaborer avec l'UIT aux activités liées à l'application de la présente Résolution qui mettent l'entrepreneuriat numérique au service de l'accélération de la réalisation des ODD;</w:t>
      </w:r>
    </w:p>
    <w:p w14:paraId="6CD22CBE" w14:textId="77777777" w:rsidR="007E7387" w:rsidRPr="007D4F79" w:rsidRDefault="007E7387" w:rsidP="007E7387">
      <w:pPr>
        <w:rPr>
          <w:lang w:val="fr-FR" w:eastAsia="zh-CN"/>
        </w:rPr>
      </w:pPr>
      <w:r w:rsidRPr="007D4F79">
        <w:rPr>
          <w:lang w:val="fr-FR" w:eastAsia="zh-CN"/>
        </w:rPr>
        <w:t>3</w:t>
      </w:r>
      <w:r w:rsidRPr="007D4F79">
        <w:rPr>
          <w:lang w:val="fr-FR" w:eastAsia="zh-CN"/>
        </w:rPr>
        <w:tab/>
        <w:t>à élaborer des politiques ou des stratégies, dans leur pays ou région, visant à promouvoir l'innovation centrée sur les télécommunications/TIC.</w:t>
      </w:r>
    </w:p>
    <w:p w14:paraId="560B67E3" w14:textId="77777777" w:rsidR="007E7387" w:rsidRPr="007D4F79" w:rsidRDefault="007E7387" w:rsidP="007E7387">
      <w:pPr>
        <w:pStyle w:val="Reasons"/>
        <w:rPr>
          <w:lang w:val="fr-FR" w:eastAsia="zh-CN"/>
        </w:rPr>
      </w:pPr>
    </w:p>
    <w:p w14:paraId="0E9D5AD7" w14:textId="77777777" w:rsidR="007E7387" w:rsidRPr="007D4F79" w:rsidRDefault="007E7387" w:rsidP="007E7387">
      <w:pPr>
        <w:pStyle w:val="Reasons"/>
        <w:rPr>
          <w:lang w:val="fr-FR" w:eastAsia="zh-CN"/>
        </w:rPr>
      </w:pPr>
    </w:p>
    <w:p w14:paraId="45B2A8BF" w14:textId="77777777" w:rsidR="007E7387" w:rsidRPr="007D4F79" w:rsidRDefault="007E7387" w:rsidP="007E7387">
      <w:pPr>
        <w:pStyle w:val="Reasons"/>
        <w:rPr>
          <w:lang w:val="fr-FR" w:eastAsia="zh-CN"/>
        </w:rPr>
      </w:pPr>
    </w:p>
    <w:p w14:paraId="72007B87" w14:textId="77777777" w:rsidR="007E7387" w:rsidRPr="007D4F79" w:rsidRDefault="007E7387" w:rsidP="007E7387">
      <w:pPr>
        <w:pStyle w:val="Reasons"/>
        <w:rPr>
          <w:lang w:val="fr-FR" w:eastAsia="zh-CN"/>
        </w:rPr>
      </w:pPr>
    </w:p>
    <w:p w14:paraId="178FE993" w14:textId="77777777" w:rsidR="007E7387" w:rsidRPr="007D4F79" w:rsidRDefault="007E7387" w:rsidP="007E7387">
      <w:pPr>
        <w:pStyle w:val="Reasons"/>
        <w:rPr>
          <w:lang w:val="fr-FR" w:eastAsia="zh-CN"/>
        </w:rPr>
      </w:pPr>
    </w:p>
    <w:p w14:paraId="070065E0" w14:textId="77777777" w:rsidR="007E7387" w:rsidRPr="007D4F79" w:rsidRDefault="007E7387" w:rsidP="007E7387">
      <w:pPr>
        <w:pStyle w:val="Reasons"/>
        <w:rPr>
          <w:lang w:val="fr-FR" w:eastAsia="zh-CN"/>
        </w:rPr>
      </w:pPr>
    </w:p>
    <w:p w14:paraId="35510211" w14:textId="77777777" w:rsidR="007E7387" w:rsidRPr="007D4F79" w:rsidRDefault="007E7387" w:rsidP="007E7387">
      <w:pPr>
        <w:pStyle w:val="Reasons"/>
        <w:rPr>
          <w:lang w:val="fr-FR" w:eastAsia="zh-CN"/>
        </w:rPr>
      </w:pPr>
    </w:p>
    <w:p w14:paraId="7FC908C9" w14:textId="77777777" w:rsidR="007E7387" w:rsidRPr="007D4F79" w:rsidRDefault="007E7387" w:rsidP="007E7387">
      <w:pPr>
        <w:pStyle w:val="Reasons"/>
        <w:rPr>
          <w:lang w:val="fr-FR" w:eastAsia="zh-CN"/>
        </w:rPr>
      </w:pPr>
    </w:p>
    <w:p w14:paraId="5E62F337" w14:textId="77777777" w:rsidR="007E7387" w:rsidRPr="007D4F79" w:rsidRDefault="007E7387" w:rsidP="007E7387">
      <w:pPr>
        <w:pStyle w:val="Reasons"/>
        <w:rPr>
          <w:lang w:val="fr-FR" w:eastAsia="zh-CN"/>
        </w:rPr>
      </w:pPr>
    </w:p>
    <w:p w14:paraId="2A6EF057" w14:textId="77777777" w:rsidR="00F16487" w:rsidRDefault="00F16487"/>
    <w:sectPr w:rsidR="00F16487" w:rsidSect="007E7387">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71F5" w14:textId="77777777" w:rsidR="007E7387" w:rsidRDefault="007E7387" w:rsidP="007E7387">
      <w:pPr>
        <w:spacing w:before="0" w:after="0"/>
      </w:pPr>
      <w:r>
        <w:separator/>
      </w:r>
    </w:p>
  </w:endnote>
  <w:endnote w:type="continuationSeparator" w:id="0">
    <w:p w14:paraId="2F9A2D57" w14:textId="77777777" w:rsidR="007E7387" w:rsidRDefault="007E7387" w:rsidP="007E73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6B857" w14:textId="77777777" w:rsidR="007E7387" w:rsidRDefault="007E7387" w:rsidP="007E7387">
      <w:pPr>
        <w:spacing w:before="0" w:after="0"/>
      </w:pPr>
      <w:r>
        <w:separator/>
      </w:r>
    </w:p>
  </w:footnote>
  <w:footnote w:type="continuationSeparator" w:id="0">
    <w:p w14:paraId="7E0B57C5" w14:textId="77777777" w:rsidR="007E7387" w:rsidRDefault="007E7387" w:rsidP="007E738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49827655"/>
      <w:docPartObj>
        <w:docPartGallery w:val="Page Numbers (Top of Page)"/>
        <w:docPartUnique/>
      </w:docPartObj>
    </w:sdtPr>
    <w:sdtEndPr>
      <w:rPr>
        <w:noProof/>
      </w:rPr>
    </w:sdtEndPr>
    <w:sdtContent>
      <w:p w14:paraId="4BC7E346" w14:textId="6FFA4CB0" w:rsidR="007E7387" w:rsidRPr="007E7387" w:rsidRDefault="007E7387" w:rsidP="007E7387">
        <w:pPr>
          <w:pStyle w:val="Header"/>
          <w:tabs>
            <w:tab w:val="left" w:pos="426"/>
            <w:tab w:val="left" w:pos="851"/>
          </w:tabs>
          <w:jc w:val="left"/>
          <w:rPr>
            <w:sz w:val="16"/>
            <w:szCs w:val="16"/>
            <w:lang w:val="fr-FR"/>
          </w:rPr>
        </w:pPr>
        <w:r w:rsidRPr="00713E5A">
          <w:rPr>
            <w:sz w:val="16"/>
            <w:szCs w:val="16"/>
          </w:rPr>
          <w:fldChar w:fldCharType="begin"/>
        </w:r>
        <w:r w:rsidRPr="003B7429">
          <w:rPr>
            <w:sz w:val="16"/>
            <w:szCs w:val="16"/>
            <w:lang w:val="fr-FR"/>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sidRPr="003B7429">
          <w:rPr>
            <w:sz w:val="16"/>
            <w:szCs w:val="16"/>
            <w:lang w:val="fr-FR"/>
          </w:rPr>
          <w:tab/>
          <w:t xml:space="preserve">Rapport final de la CMDT-22 – Partie IV – Résolution </w:t>
        </w:r>
        <w:r>
          <w:rPr>
            <w:sz w:val="16"/>
            <w:szCs w:val="16"/>
            <w:lang w:val="fr-FR"/>
          </w:rPr>
          <w:t>90</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307821280"/>
      <w:docPartObj>
        <w:docPartGallery w:val="Page Numbers (Top of Page)"/>
        <w:docPartUnique/>
      </w:docPartObj>
    </w:sdtPr>
    <w:sdtEndPr>
      <w:rPr>
        <w:noProof/>
      </w:rPr>
    </w:sdtEndPr>
    <w:sdtContent>
      <w:p w14:paraId="7032AB2B" w14:textId="18439884" w:rsidR="007E7387" w:rsidRPr="007E7387" w:rsidRDefault="007E7387" w:rsidP="007E7387">
        <w:pPr>
          <w:tabs>
            <w:tab w:val="clear" w:pos="1134"/>
            <w:tab w:val="clear" w:pos="1871"/>
            <w:tab w:val="clear" w:pos="2268"/>
            <w:tab w:val="left" w:pos="5387"/>
            <w:tab w:val="left" w:pos="9356"/>
          </w:tabs>
          <w:spacing w:before="0"/>
          <w:jc w:val="right"/>
          <w:rPr>
            <w:rFonts w:ascii="Calibri" w:hAnsi="Calibri"/>
            <w:sz w:val="16"/>
            <w:szCs w:val="16"/>
            <w:lang w:val="fr-FR"/>
          </w:rPr>
        </w:pPr>
        <w:r w:rsidRPr="009B6568">
          <w:rPr>
            <w:rFonts w:ascii="Calibri" w:hAnsi="Calibri"/>
            <w:sz w:val="16"/>
            <w:szCs w:val="16"/>
            <w:lang w:val="fr-FR"/>
          </w:rPr>
          <w:tab/>
          <w:t xml:space="preserve">Rapport final de la CMDT-22 – Partie IV – Résolution </w:t>
        </w:r>
        <w:r>
          <w:rPr>
            <w:rFonts w:ascii="Calibri" w:hAnsi="Calibri"/>
            <w:sz w:val="16"/>
            <w:szCs w:val="16"/>
            <w:lang w:val="fr-FR"/>
          </w:rPr>
          <w:t>90</w:t>
        </w:r>
        <w:r w:rsidRPr="009B6568">
          <w:rPr>
            <w:rFonts w:ascii="Calibri" w:hAnsi="Calibri"/>
            <w:sz w:val="16"/>
            <w:szCs w:val="16"/>
            <w:lang w:val="fr-FR"/>
          </w:rPr>
          <w:tab/>
        </w:r>
        <w:r w:rsidRPr="009B6568">
          <w:rPr>
            <w:rFonts w:ascii="Calibri" w:hAnsi="Calibri"/>
            <w:sz w:val="16"/>
            <w:szCs w:val="16"/>
          </w:rPr>
          <w:fldChar w:fldCharType="begin"/>
        </w:r>
        <w:r w:rsidRPr="009B6568">
          <w:rPr>
            <w:rFonts w:ascii="Calibri" w:hAnsi="Calibri"/>
            <w:sz w:val="16"/>
            <w:szCs w:val="16"/>
            <w:lang w:val="fr-FR"/>
          </w:rPr>
          <w:instrText xml:space="preserve"> PAGE   \* MERGEFORMAT </w:instrText>
        </w:r>
        <w:r w:rsidRPr="009B6568">
          <w:rPr>
            <w:rFonts w:ascii="Calibri" w:hAnsi="Calibri"/>
            <w:sz w:val="16"/>
            <w:szCs w:val="16"/>
          </w:rPr>
          <w:fldChar w:fldCharType="separate"/>
        </w:r>
        <w:r>
          <w:rPr>
            <w:rFonts w:ascii="Calibri" w:hAnsi="Calibri"/>
            <w:sz w:val="16"/>
            <w:szCs w:val="16"/>
          </w:rPr>
          <w:t>1</w:t>
        </w:r>
        <w:r w:rsidRPr="009B6568">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87"/>
    <w:rsid w:val="00400A99"/>
    <w:rsid w:val="0045258F"/>
    <w:rsid w:val="004A0B3D"/>
    <w:rsid w:val="0051703C"/>
    <w:rsid w:val="005C0E4B"/>
    <w:rsid w:val="007359FB"/>
    <w:rsid w:val="0076311C"/>
    <w:rsid w:val="007E7387"/>
    <w:rsid w:val="008630CC"/>
    <w:rsid w:val="00950AD1"/>
    <w:rsid w:val="009E6BCE"/>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EE29"/>
  <w15:chartTrackingRefBased/>
  <w15:docId w15:val="{4140CE35-5C91-4AB9-B681-BA1242F4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387"/>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7E7387"/>
    <w:pPr>
      <w:keepNext/>
      <w:keepLines/>
      <w:spacing w:before="160"/>
      <w:ind w:left="1134"/>
    </w:pPr>
    <w:rPr>
      <w:i/>
    </w:rPr>
  </w:style>
  <w:style w:type="paragraph" w:customStyle="1" w:styleId="Normalaftertitle">
    <w:name w:val="Normal after title"/>
    <w:basedOn w:val="Normal"/>
    <w:next w:val="Normal"/>
    <w:link w:val="NormalaftertitleChar"/>
    <w:rsid w:val="007E7387"/>
    <w:pPr>
      <w:spacing w:before="280"/>
    </w:pPr>
  </w:style>
  <w:style w:type="paragraph" w:customStyle="1" w:styleId="Reasons">
    <w:name w:val="Reasons"/>
    <w:basedOn w:val="Normal"/>
    <w:qFormat/>
    <w:rsid w:val="007E7387"/>
    <w:pPr>
      <w:tabs>
        <w:tab w:val="clear" w:pos="2268"/>
        <w:tab w:val="left" w:pos="1588"/>
        <w:tab w:val="left" w:pos="1985"/>
      </w:tabs>
    </w:pPr>
  </w:style>
  <w:style w:type="paragraph" w:customStyle="1" w:styleId="ResNo">
    <w:name w:val="Res_No"/>
    <w:basedOn w:val="Normal"/>
    <w:next w:val="Normal"/>
    <w:rsid w:val="007E7387"/>
    <w:pPr>
      <w:keepNext/>
      <w:keepLines/>
      <w:spacing w:before="480"/>
      <w:jc w:val="center"/>
      <w:outlineLvl w:val="0"/>
    </w:pPr>
    <w:rPr>
      <w:caps/>
      <w:sz w:val="28"/>
    </w:rPr>
  </w:style>
  <w:style w:type="paragraph" w:customStyle="1" w:styleId="Restitle">
    <w:name w:val="Res_title"/>
    <w:basedOn w:val="Normal"/>
    <w:next w:val="Normal"/>
    <w:rsid w:val="007E7387"/>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7E7387"/>
    <w:rPr>
      <w:rFonts w:eastAsia="Times New Roman" w:cs="Times New Roman"/>
      <w:sz w:val="24"/>
      <w:szCs w:val="20"/>
      <w:lang w:val="en-GB"/>
    </w:rPr>
  </w:style>
  <w:style w:type="paragraph" w:styleId="Header">
    <w:name w:val="header"/>
    <w:basedOn w:val="Normal"/>
    <w:link w:val="HeaderChar"/>
    <w:uiPriority w:val="99"/>
    <w:unhideWhenUsed/>
    <w:rsid w:val="007E7387"/>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7E7387"/>
    <w:rPr>
      <w:rFonts w:eastAsia="Times New Roman" w:cs="Times New Roman"/>
      <w:sz w:val="24"/>
      <w:szCs w:val="20"/>
      <w:lang w:val="en-GB"/>
    </w:rPr>
  </w:style>
  <w:style w:type="paragraph" w:styleId="Footer">
    <w:name w:val="footer"/>
    <w:basedOn w:val="Normal"/>
    <w:link w:val="FooterChar"/>
    <w:uiPriority w:val="99"/>
    <w:unhideWhenUsed/>
    <w:rsid w:val="007E7387"/>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7E7387"/>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1230</Words>
  <Characters>6768</Characters>
  <Application>Microsoft Office Word</Application>
  <DocSecurity>0</DocSecurity>
  <Lines>56</Lines>
  <Paragraphs>15</Paragraphs>
  <ScaleCrop>false</ScaleCrop>
  <Company>ITU</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2023-10-16T15:05:00Z</dcterms:created>
  <dcterms:modified xsi:type="dcterms:W3CDTF">2023-10-16T15:21:00Z</dcterms:modified>
</cp:coreProperties>
</file>