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2DF18" w14:textId="77777777" w:rsidR="00F016B8" w:rsidRPr="003A2A2A" w:rsidRDefault="00F016B8" w:rsidP="00F016B8">
      <w:pPr>
        <w:pStyle w:val="ResNo"/>
        <w:rPr>
          <w:b/>
          <w:bCs/>
          <w:rtl/>
        </w:rPr>
      </w:pPr>
      <w:bookmarkStart w:id="0" w:name="_Toc116546919"/>
      <w:r w:rsidRPr="003A2A2A">
        <w:rPr>
          <w:rFonts w:hint="cs"/>
          <w:rtl/>
        </w:rPr>
        <w:t xml:space="preserve">القرار </w:t>
      </w:r>
      <w:r w:rsidRPr="003A2A2A">
        <w:t>90</w:t>
      </w:r>
      <w:r w:rsidRPr="003A2A2A">
        <w:rPr>
          <w:rFonts w:hint="cs"/>
          <w:rtl/>
        </w:rPr>
        <w:t xml:space="preserve"> (كيغالي، 2022)</w:t>
      </w:r>
      <w:bookmarkEnd w:id="0"/>
    </w:p>
    <w:p w14:paraId="1F35592A" w14:textId="77777777" w:rsidR="00F016B8" w:rsidRPr="003A2A2A" w:rsidRDefault="00F016B8" w:rsidP="00F016B8">
      <w:pPr>
        <w:pStyle w:val="Restitle"/>
        <w:rPr>
          <w:rtl/>
        </w:rPr>
      </w:pPr>
      <w:bookmarkStart w:id="1" w:name="_Toc116546920"/>
      <w:r w:rsidRPr="003A2A2A">
        <w:rPr>
          <w:rtl/>
        </w:rPr>
        <w:t xml:space="preserve">تعزيز ريادة الأعمال </w:t>
      </w:r>
      <w:r w:rsidRPr="003A2A2A">
        <w:rPr>
          <w:rFonts w:hint="cs"/>
          <w:rtl/>
          <w:lang w:bidi="ar-EG"/>
        </w:rPr>
        <w:t>في مجال</w:t>
      </w:r>
      <w:r w:rsidRPr="003A2A2A">
        <w:rPr>
          <w:rtl/>
        </w:rPr>
        <w:t xml:space="preserve"> الاتصالات/تكنولوجيا المعلومات والاتصالات </w:t>
      </w:r>
      <w:r w:rsidRPr="003A2A2A">
        <w:rPr>
          <w:rtl/>
        </w:rPr>
        <w:br/>
        <w:t>و</w:t>
      </w:r>
      <w:r w:rsidRPr="003A2A2A">
        <w:rPr>
          <w:rFonts w:hint="cs"/>
          <w:rtl/>
        </w:rPr>
        <w:t>الأنظمة</w:t>
      </w:r>
      <w:r w:rsidRPr="003A2A2A">
        <w:rPr>
          <w:rtl/>
        </w:rPr>
        <w:t xml:space="preserve"> الإيكولوجية للابتكار الرقمي من أجل تحقيق التنمية الرقمية المستدامة</w:t>
      </w:r>
      <w:bookmarkEnd w:id="1"/>
    </w:p>
    <w:p w14:paraId="5CAA68A3" w14:textId="77777777" w:rsidR="00F016B8" w:rsidRPr="003A2A2A" w:rsidRDefault="00F016B8" w:rsidP="00F016B8">
      <w:pPr>
        <w:pStyle w:val="Normalaftertitle"/>
        <w:rPr>
          <w:rtl/>
        </w:rPr>
      </w:pPr>
      <w:r w:rsidRPr="003A2A2A">
        <w:rPr>
          <w:rFonts w:hint="cs"/>
          <w:rtl/>
        </w:rPr>
        <w:t xml:space="preserve">إن المؤتمر العالمي لتنمية الاتصالات (كيغالي، </w:t>
      </w:r>
      <w:r w:rsidRPr="003A2A2A">
        <w:t>2022</w:t>
      </w:r>
      <w:r w:rsidRPr="003A2A2A">
        <w:rPr>
          <w:rFonts w:hint="cs"/>
          <w:rtl/>
        </w:rPr>
        <w:t>)،</w:t>
      </w:r>
    </w:p>
    <w:p w14:paraId="107D20E4" w14:textId="77777777" w:rsidR="00F016B8" w:rsidRPr="003A2A2A" w:rsidRDefault="00F016B8" w:rsidP="00F016B8">
      <w:pPr>
        <w:pStyle w:val="Call"/>
        <w:rPr>
          <w:lang w:bidi="ar-EG"/>
        </w:rPr>
      </w:pPr>
      <w:r w:rsidRPr="003A2A2A">
        <w:rPr>
          <w:rFonts w:hint="cs"/>
          <w:rtl/>
          <w:lang w:bidi="ar-EG"/>
        </w:rPr>
        <w:t>إذ يذكِّر</w:t>
      </w:r>
    </w:p>
    <w:p w14:paraId="2B637EFB" w14:textId="77777777" w:rsidR="00F016B8" w:rsidRPr="003A2A2A" w:rsidRDefault="00F016B8" w:rsidP="00F016B8">
      <w:pPr>
        <w:rPr>
          <w:rtl/>
          <w:lang w:bidi="ar-EG"/>
        </w:rPr>
      </w:pPr>
      <w:r w:rsidRPr="009A1B46">
        <w:rPr>
          <w:rFonts w:hint="cs"/>
          <w:i/>
          <w:iCs/>
          <w:spacing w:val="-2"/>
          <w:rtl/>
          <w:lang w:bidi="ar-EG"/>
        </w:rPr>
        <w:t xml:space="preserve"> </w:t>
      </w:r>
      <w:proofErr w:type="gramStart"/>
      <w:r w:rsidRPr="009A1B46">
        <w:rPr>
          <w:rFonts w:hint="cs"/>
          <w:i/>
          <w:iCs/>
          <w:spacing w:val="-2"/>
          <w:rtl/>
          <w:lang w:bidi="ar-EG"/>
        </w:rPr>
        <w:t>أ )</w:t>
      </w:r>
      <w:proofErr w:type="gramEnd"/>
      <w:r w:rsidRPr="009A1B46">
        <w:rPr>
          <w:spacing w:val="-2"/>
          <w:rtl/>
          <w:lang w:bidi="ar-EG"/>
        </w:rPr>
        <w:tab/>
      </w:r>
      <w:r w:rsidRPr="009A1B46">
        <w:rPr>
          <w:rFonts w:hint="cs"/>
          <w:spacing w:val="-2"/>
          <w:rtl/>
          <w:lang w:bidi="ar-EG"/>
        </w:rPr>
        <w:t xml:space="preserve">بالقرار </w:t>
      </w:r>
      <w:r w:rsidRPr="009A1B46">
        <w:rPr>
          <w:spacing w:val="-2"/>
          <w:lang w:bidi="ar-EG"/>
        </w:rPr>
        <w:t>30</w:t>
      </w:r>
      <w:r w:rsidRPr="009A1B46">
        <w:rPr>
          <w:rFonts w:hint="cs"/>
          <w:spacing w:val="-2"/>
          <w:rtl/>
          <w:lang w:bidi="ar-EG"/>
        </w:rPr>
        <w:t xml:space="preserve"> (المراجَع في كيغالي، 2022) لهذا المؤتمر، بشأن دور قطاع تنمية الاتصالات للاتحاد الدولي للاتصالات</w:t>
      </w:r>
      <w:r w:rsidRPr="003A2A2A">
        <w:rPr>
          <w:rFonts w:hint="eastAsia"/>
          <w:rtl/>
          <w:lang w:bidi="ar-EG"/>
        </w:rPr>
        <w:t> </w:t>
      </w:r>
      <w:r w:rsidRPr="003A2A2A">
        <w:rPr>
          <w:lang w:bidi="ar-EG"/>
        </w:rPr>
        <w:t>(ITU–D)</w:t>
      </w:r>
      <w:r w:rsidRPr="003A2A2A">
        <w:rPr>
          <w:rFonts w:hint="cs"/>
          <w:rtl/>
        </w:rPr>
        <w:t xml:space="preserve"> </w:t>
      </w:r>
      <w:r w:rsidRPr="003A2A2A">
        <w:rPr>
          <w:rFonts w:hint="cs"/>
          <w:rtl/>
          <w:lang w:bidi="ar-EG"/>
        </w:rPr>
        <w:t xml:space="preserve">في تنفيذ نواتج القمة العالمية لمجتمع المعلومات </w:t>
      </w:r>
      <w:r w:rsidRPr="003A2A2A">
        <w:rPr>
          <w:lang w:bidi="ar-EG"/>
        </w:rPr>
        <w:t>(WSIS)</w:t>
      </w:r>
      <w:r w:rsidRPr="003A2A2A">
        <w:rPr>
          <w:rFonts w:hint="cs"/>
          <w:rtl/>
          <w:lang w:bidi="ar-EG"/>
        </w:rPr>
        <w:t xml:space="preserve"> وخطة التنمية المستدامة لعام </w:t>
      </w:r>
      <w:r w:rsidRPr="003A2A2A">
        <w:rPr>
          <w:lang w:bidi="ar-EG"/>
        </w:rPr>
        <w:t>2030</w:t>
      </w:r>
      <w:r w:rsidRPr="003A2A2A">
        <w:rPr>
          <w:rFonts w:hint="cs"/>
          <w:rtl/>
          <w:lang w:bidi="ar-EG"/>
        </w:rPr>
        <w:t>؛</w:t>
      </w:r>
    </w:p>
    <w:p w14:paraId="230B26D9" w14:textId="77777777" w:rsidR="00F016B8" w:rsidRPr="003A2A2A" w:rsidRDefault="00F016B8" w:rsidP="00F016B8">
      <w:pPr>
        <w:rPr>
          <w:rtl/>
          <w:lang w:bidi="ar-EG"/>
        </w:rPr>
      </w:pPr>
      <w:r w:rsidRPr="003A2A2A">
        <w:rPr>
          <w:rFonts w:hint="cs"/>
          <w:i/>
          <w:iCs/>
          <w:rtl/>
          <w:lang w:bidi="ar-EG"/>
        </w:rPr>
        <w:t>ب)</w:t>
      </w:r>
      <w:r w:rsidRPr="003A2A2A">
        <w:rPr>
          <w:rtl/>
          <w:lang w:bidi="ar-EG"/>
        </w:rPr>
        <w:tab/>
      </w:r>
      <w:r w:rsidRPr="003A2A2A">
        <w:rPr>
          <w:rFonts w:hint="cs"/>
          <w:rtl/>
          <w:lang w:bidi="ar-EG"/>
        </w:rPr>
        <w:t xml:space="preserve">بالقرار </w:t>
      </w:r>
      <w:r w:rsidRPr="003A2A2A">
        <w:rPr>
          <w:lang w:bidi="ar-EG"/>
        </w:rPr>
        <w:t>75</w:t>
      </w:r>
      <w:r w:rsidRPr="003A2A2A">
        <w:rPr>
          <w:rFonts w:hint="cs"/>
          <w:rtl/>
          <w:lang w:bidi="ar-EG"/>
        </w:rPr>
        <w:t xml:space="preserve"> (المراجَع في بوينس آيرس، </w:t>
      </w:r>
      <w:r w:rsidRPr="003A2A2A">
        <w:rPr>
          <w:lang w:bidi="ar-EG"/>
        </w:rPr>
        <w:t>2017</w:t>
      </w:r>
      <w:r w:rsidRPr="003A2A2A">
        <w:rPr>
          <w:rFonts w:hint="cs"/>
          <w:rtl/>
          <w:lang w:bidi="ar-EG"/>
        </w:rPr>
        <w:t xml:space="preserve">) للمؤتمر العالمي لتنمية الاتصالات، بشأن </w:t>
      </w:r>
      <w:r w:rsidRPr="003A2A2A">
        <w:rPr>
          <w:rtl/>
          <w:lang w:bidi="ar-EG"/>
        </w:rPr>
        <w:t xml:space="preserve">تنفيذ إعلان إفريقيا الذكية ودعم تنمية قطاع تكنولوجيا المعلومات والاتصالات </w:t>
      </w:r>
      <w:r w:rsidRPr="003A2A2A">
        <w:rPr>
          <w:lang w:bidi="ar-EG"/>
        </w:rPr>
        <w:t>(ICT)</w:t>
      </w:r>
      <w:r w:rsidRPr="003A2A2A">
        <w:rPr>
          <w:rFonts w:hint="cs"/>
          <w:rtl/>
        </w:rPr>
        <w:t xml:space="preserve"> </w:t>
      </w:r>
      <w:r w:rsidRPr="003A2A2A">
        <w:rPr>
          <w:rtl/>
          <w:lang w:bidi="ar-EG"/>
        </w:rPr>
        <w:t>في إفريقيا</w:t>
      </w:r>
      <w:r w:rsidRPr="003A2A2A">
        <w:rPr>
          <w:rFonts w:hint="cs"/>
          <w:rtl/>
          <w:lang w:bidi="ar-EG"/>
        </w:rPr>
        <w:t>؛</w:t>
      </w:r>
    </w:p>
    <w:p w14:paraId="7DDE0721" w14:textId="77777777" w:rsidR="00F016B8" w:rsidRPr="003A2A2A" w:rsidRDefault="00F016B8" w:rsidP="00F016B8">
      <w:pPr>
        <w:rPr>
          <w:rtl/>
          <w:lang w:bidi="ar-EG"/>
        </w:rPr>
      </w:pPr>
      <w:r w:rsidRPr="003A2A2A">
        <w:rPr>
          <w:rFonts w:hint="cs"/>
          <w:i/>
          <w:iCs/>
          <w:rtl/>
          <w:lang w:bidi="ar-EG"/>
        </w:rPr>
        <w:t>ج)</w:t>
      </w:r>
      <w:r w:rsidRPr="003A2A2A">
        <w:rPr>
          <w:rtl/>
          <w:lang w:bidi="ar-EG"/>
        </w:rPr>
        <w:tab/>
      </w:r>
      <w:r w:rsidRPr="003A2A2A">
        <w:rPr>
          <w:rFonts w:hint="cs"/>
          <w:rtl/>
          <w:lang w:bidi="ar-EG"/>
        </w:rPr>
        <w:t xml:space="preserve">بالقرار </w:t>
      </w:r>
      <w:r w:rsidRPr="003A2A2A">
        <w:rPr>
          <w:lang w:bidi="ar-EG"/>
        </w:rPr>
        <w:t>76</w:t>
      </w:r>
      <w:r w:rsidRPr="003A2A2A">
        <w:rPr>
          <w:rFonts w:hint="cs"/>
          <w:rtl/>
          <w:lang w:bidi="ar-EG"/>
        </w:rPr>
        <w:t xml:space="preserve"> (المراجَع في كيغالي، 2022) لهذا المؤتمر، بشأن تعزيز استخدام تكنولوجيا المعلومات والاتصالات بين الشباب من الجنسين من أجل تمكينهم اجتماعياً واقتصادياً؛</w:t>
      </w:r>
    </w:p>
    <w:p w14:paraId="49C474F3" w14:textId="77777777" w:rsidR="00F016B8" w:rsidRPr="003A2A2A" w:rsidRDefault="00F016B8" w:rsidP="00F016B8">
      <w:pPr>
        <w:rPr>
          <w:rtl/>
          <w:lang w:bidi="ar-EG"/>
        </w:rPr>
      </w:pPr>
      <w:proofErr w:type="gramStart"/>
      <w:r w:rsidRPr="003A2A2A">
        <w:rPr>
          <w:rFonts w:hint="cs"/>
          <w:i/>
          <w:iCs/>
          <w:rtl/>
          <w:lang w:bidi="ar-EG"/>
        </w:rPr>
        <w:t>د )</w:t>
      </w:r>
      <w:proofErr w:type="gramEnd"/>
      <w:r w:rsidRPr="003A2A2A">
        <w:rPr>
          <w:rtl/>
          <w:lang w:bidi="ar-EG"/>
        </w:rPr>
        <w:tab/>
      </w:r>
      <w:r w:rsidRPr="003A2A2A">
        <w:rPr>
          <w:rFonts w:hint="cs"/>
          <w:rtl/>
          <w:lang w:bidi="ar-EG"/>
        </w:rPr>
        <w:t xml:space="preserve">بالقرار </w:t>
      </w:r>
      <w:r w:rsidRPr="003A2A2A">
        <w:rPr>
          <w:lang w:bidi="ar-EG"/>
        </w:rPr>
        <w:t>85</w:t>
      </w:r>
      <w:r w:rsidRPr="003A2A2A">
        <w:rPr>
          <w:rFonts w:hint="cs"/>
          <w:rtl/>
          <w:lang w:bidi="ar-EG"/>
        </w:rPr>
        <w:t xml:space="preserve"> (المراجَع في كيغالي، 2022) لهذا المؤتمر، بشأن تيسير إنترنت الأشياء والمدن والمجتمعات الذكية المستدامة من أجل التنمية العالمية؛</w:t>
      </w:r>
    </w:p>
    <w:p w14:paraId="10C760C7" w14:textId="77777777" w:rsidR="00F016B8" w:rsidRPr="003A2A2A" w:rsidRDefault="00F016B8" w:rsidP="00F016B8">
      <w:pPr>
        <w:rPr>
          <w:spacing w:val="-2"/>
          <w:rtl/>
        </w:rPr>
      </w:pPr>
      <w:proofErr w:type="gramStart"/>
      <w:r w:rsidRPr="009A1B46">
        <w:rPr>
          <w:rFonts w:hint="cs"/>
          <w:i/>
          <w:iCs/>
          <w:spacing w:val="-4"/>
          <w:rtl/>
          <w:lang w:bidi="ar-EG"/>
        </w:rPr>
        <w:t>هـ )</w:t>
      </w:r>
      <w:proofErr w:type="gramEnd"/>
      <w:r w:rsidRPr="009A1B46">
        <w:rPr>
          <w:spacing w:val="-4"/>
          <w:rtl/>
          <w:lang w:bidi="ar-EG"/>
        </w:rPr>
        <w:tab/>
      </w:r>
      <w:r w:rsidRPr="009A1B46">
        <w:rPr>
          <w:rFonts w:hint="cs"/>
          <w:spacing w:val="-4"/>
          <w:rtl/>
          <w:lang w:bidi="ar-EG"/>
        </w:rPr>
        <w:t xml:space="preserve">بالقرار </w:t>
      </w:r>
      <w:r w:rsidRPr="009A1B46">
        <w:rPr>
          <w:spacing w:val="-4"/>
          <w:lang w:bidi="ar-EG"/>
        </w:rPr>
        <w:t>198</w:t>
      </w:r>
      <w:r w:rsidRPr="009A1B46">
        <w:rPr>
          <w:rFonts w:hint="cs"/>
          <w:spacing w:val="-4"/>
          <w:rtl/>
          <w:lang w:bidi="ar-EG"/>
        </w:rPr>
        <w:t xml:space="preserve"> (المراجَع في دبي، </w:t>
      </w:r>
      <w:r w:rsidRPr="009A1B46">
        <w:rPr>
          <w:spacing w:val="-4"/>
          <w:lang w:bidi="ar-EG"/>
        </w:rPr>
        <w:t>2018</w:t>
      </w:r>
      <w:r w:rsidRPr="009A1B46">
        <w:rPr>
          <w:rFonts w:hint="cs"/>
          <w:spacing w:val="-4"/>
          <w:rtl/>
          <w:lang w:bidi="ar-EG"/>
        </w:rPr>
        <w:t xml:space="preserve">) لمؤتمر المندوبين المفوضين، بشأن </w:t>
      </w:r>
      <w:r w:rsidRPr="009A1B46">
        <w:rPr>
          <w:rFonts w:hint="cs"/>
          <w:spacing w:val="-4"/>
          <w:rtl/>
        </w:rPr>
        <w:t>تمكين الشباب من خلال الاتصالات/تكنولوجيا</w:t>
      </w:r>
      <w:r w:rsidRPr="003A2A2A">
        <w:rPr>
          <w:rFonts w:hint="cs"/>
          <w:spacing w:val="-2"/>
          <w:rtl/>
        </w:rPr>
        <w:t xml:space="preserve"> المعلومات</w:t>
      </w:r>
      <w:r w:rsidRPr="003A2A2A">
        <w:rPr>
          <w:rFonts w:hint="eastAsia"/>
          <w:spacing w:val="-2"/>
          <w:rtl/>
        </w:rPr>
        <w:t> </w:t>
      </w:r>
      <w:r w:rsidRPr="003A2A2A">
        <w:rPr>
          <w:rFonts w:hint="cs"/>
          <w:spacing w:val="-2"/>
          <w:rtl/>
        </w:rPr>
        <w:t>والاتصالات؛</w:t>
      </w:r>
    </w:p>
    <w:p w14:paraId="4BD8653E" w14:textId="77777777" w:rsidR="00F016B8" w:rsidRPr="003A2A2A" w:rsidRDefault="00F016B8" w:rsidP="00F016B8">
      <w:pPr>
        <w:rPr>
          <w:lang w:bidi="ar-EG"/>
        </w:rPr>
      </w:pPr>
      <w:proofErr w:type="gramStart"/>
      <w:r w:rsidRPr="003A2A2A">
        <w:rPr>
          <w:rFonts w:hint="cs"/>
          <w:i/>
          <w:iCs/>
          <w:rtl/>
        </w:rPr>
        <w:t>و )</w:t>
      </w:r>
      <w:proofErr w:type="gramEnd"/>
      <w:r w:rsidRPr="003A2A2A">
        <w:rPr>
          <w:rtl/>
        </w:rPr>
        <w:tab/>
      </w:r>
      <w:r w:rsidRPr="003A2A2A">
        <w:rPr>
          <w:rFonts w:hint="cs"/>
          <w:rtl/>
        </w:rPr>
        <w:t xml:space="preserve">بالقرار </w:t>
      </w:r>
      <w:r w:rsidRPr="003A2A2A">
        <w:t>205</w:t>
      </w:r>
      <w:r w:rsidRPr="003A2A2A">
        <w:rPr>
          <w:rFonts w:hint="cs"/>
          <w:rtl/>
          <w:lang w:bidi="ar-EG"/>
        </w:rPr>
        <w:t xml:space="preserve"> (دبي، </w:t>
      </w:r>
      <w:r w:rsidRPr="003A2A2A">
        <w:rPr>
          <w:lang w:bidi="ar-EG"/>
        </w:rPr>
        <w:t>2018</w:t>
      </w:r>
      <w:r w:rsidRPr="003A2A2A">
        <w:rPr>
          <w:rFonts w:hint="cs"/>
          <w:rtl/>
          <w:lang w:bidi="ar-EG"/>
        </w:rPr>
        <w:t xml:space="preserve">) لمؤتمر المندوبين المفوضين، بشأن دور الاتحاد في تشجيع الابتكار </w:t>
      </w:r>
      <w:proofErr w:type="spellStart"/>
      <w:r w:rsidRPr="003A2A2A">
        <w:rPr>
          <w:rFonts w:hint="cs"/>
          <w:rtl/>
          <w:lang w:bidi="ar-EG"/>
        </w:rPr>
        <w:t>المتمحور</w:t>
      </w:r>
      <w:proofErr w:type="spellEnd"/>
      <w:r w:rsidRPr="003A2A2A">
        <w:rPr>
          <w:rFonts w:hint="cs"/>
          <w:rtl/>
          <w:lang w:bidi="ar-EG"/>
        </w:rPr>
        <w:t xml:space="preserve"> حول الاتصالات/تكنولوجيا المعلومات والاتصالات </w:t>
      </w:r>
      <w:r w:rsidRPr="003A2A2A">
        <w:rPr>
          <w:rFonts w:hint="cs"/>
          <w:rtl/>
        </w:rPr>
        <w:t xml:space="preserve">لدعم </w:t>
      </w:r>
      <w:r w:rsidRPr="003A2A2A">
        <w:rPr>
          <w:rFonts w:hint="cs"/>
          <w:rtl/>
          <w:lang w:bidi="ar-EG"/>
        </w:rPr>
        <w:t xml:space="preserve">الاقتصاد </w:t>
      </w:r>
      <w:r w:rsidRPr="003A2A2A">
        <w:rPr>
          <w:rFonts w:hint="cs"/>
          <w:rtl/>
        </w:rPr>
        <w:t>والمجتمع الرقميين؛</w:t>
      </w:r>
    </w:p>
    <w:p w14:paraId="47B0E925" w14:textId="77777777" w:rsidR="00F016B8" w:rsidRPr="003A2A2A" w:rsidRDefault="00F016B8" w:rsidP="00F016B8">
      <w:pPr>
        <w:rPr>
          <w:rtl/>
          <w:lang w:bidi="ar-EG"/>
        </w:rPr>
      </w:pPr>
      <w:proofErr w:type="gramStart"/>
      <w:r w:rsidRPr="009A1B46">
        <w:rPr>
          <w:rFonts w:hint="cs"/>
          <w:i/>
          <w:iCs/>
          <w:spacing w:val="-2"/>
          <w:rtl/>
          <w:lang w:bidi="ar-EG"/>
        </w:rPr>
        <w:t>ز )</w:t>
      </w:r>
      <w:proofErr w:type="gramEnd"/>
      <w:r w:rsidRPr="009A1B46">
        <w:rPr>
          <w:spacing w:val="-2"/>
          <w:rtl/>
          <w:lang w:bidi="ar-EG"/>
        </w:rPr>
        <w:tab/>
      </w:r>
      <w:r w:rsidRPr="009A1B46">
        <w:rPr>
          <w:rFonts w:hint="cs"/>
          <w:spacing w:val="-2"/>
          <w:rtl/>
          <w:lang w:bidi="ar-EG"/>
        </w:rPr>
        <w:t xml:space="preserve">بالقرار </w:t>
      </w:r>
      <w:r w:rsidRPr="009A1B46">
        <w:rPr>
          <w:spacing w:val="-2"/>
          <w:lang w:bidi="ar-EG"/>
        </w:rPr>
        <w:t>209</w:t>
      </w:r>
      <w:r w:rsidRPr="009A1B46">
        <w:rPr>
          <w:rFonts w:hint="cs"/>
          <w:spacing w:val="-2"/>
          <w:rtl/>
          <w:lang w:bidi="ar-EG"/>
        </w:rPr>
        <w:t xml:space="preserve"> (دبي، </w:t>
      </w:r>
      <w:r w:rsidRPr="009A1B46">
        <w:rPr>
          <w:spacing w:val="-2"/>
          <w:lang w:bidi="ar-EG"/>
        </w:rPr>
        <w:t>2018</w:t>
      </w:r>
      <w:r w:rsidRPr="009A1B46">
        <w:rPr>
          <w:rFonts w:hint="cs"/>
          <w:spacing w:val="-2"/>
          <w:rtl/>
          <w:lang w:bidi="ar-EG"/>
        </w:rPr>
        <w:t>) لمؤتمر المندوبين المفوضين، الذي يشجع مشاركة الشركات</w:t>
      </w:r>
      <w:r w:rsidRPr="009A1B46">
        <w:rPr>
          <w:spacing w:val="-2"/>
          <w:rtl/>
          <w:lang w:bidi="ar-EG"/>
        </w:rPr>
        <w:t xml:space="preserve"> الصغيرة والمتوسطة</w:t>
      </w:r>
      <w:r w:rsidRPr="009A1B46">
        <w:rPr>
          <w:rFonts w:hint="cs"/>
          <w:spacing w:val="-2"/>
          <w:rtl/>
          <w:lang w:bidi="ar-EG"/>
        </w:rPr>
        <w:t> </w:t>
      </w:r>
      <w:r w:rsidRPr="009A1B46">
        <w:rPr>
          <w:spacing w:val="-2"/>
          <w:lang w:bidi="ar-EG"/>
        </w:rPr>
        <w:t>(SME)</w:t>
      </w:r>
      <w:r w:rsidRPr="003A2A2A">
        <w:rPr>
          <w:rFonts w:hint="cs"/>
          <w:rtl/>
          <w:lang w:bidi="ar-EG"/>
        </w:rPr>
        <w:t xml:space="preserve"> في أعمال الاتحاد؛</w:t>
      </w:r>
    </w:p>
    <w:p w14:paraId="68ED0050" w14:textId="77777777" w:rsidR="00F016B8" w:rsidRPr="003A2A2A" w:rsidRDefault="00F016B8" w:rsidP="00F016B8">
      <w:pPr>
        <w:rPr>
          <w:spacing w:val="-2"/>
          <w:rtl/>
          <w:lang w:bidi="ar-SY"/>
        </w:rPr>
      </w:pPr>
      <w:r w:rsidRPr="003A2A2A">
        <w:rPr>
          <w:rFonts w:hint="cs"/>
          <w:i/>
          <w:iCs/>
          <w:rtl/>
          <w:lang w:bidi="ar-EG"/>
        </w:rPr>
        <w:t>ح)</w:t>
      </w:r>
      <w:r w:rsidRPr="003A2A2A">
        <w:rPr>
          <w:rtl/>
          <w:lang w:bidi="ar-EG"/>
        </w:rPr>
        <w:tab/>
      </w:r>
      <w:r w:rsidRPr="003A2A2A">
        <w:rPr>
          <w:rFonts w:hint="cs"/>
          <w:spacing w:val="-2"/>
          <w:rtl/>
        </w:rPr>
        <w:t>با</w:t>
      </w:r>
      <w:r w:rsidRPr="003A2A2A">
        <w:rPr>
          <w:rFonts w:hint="eastAsia"/>
          <w:spacing w:val="-2"/>
          <w:rtl/>
        </w:rPr>
        <w:t>لقرار</w:t>
      </w:r>
      <w:r w:rsidRPr="003A2A2A">
        <w:rPr>
          <w:rFonts w:hint="cs"/>
          <w:spacing w:val="-2"/>
          <w:rtl/>
        </w:rPr>
        <w:t> </w:t>
      </w:r>
      <w:r w:rsidRPr="003A2A2A">
        <w:rPr>
          <w:spacing w:val="-2"/>
        </w:rPr>
        <w:t>68/220</w:t>
      </w:r>
      <w:r w:rsidRPr="003A2A2A">
        <w:rPr>
          <w:spacing w:val="-2"/>
          <w:rtl/>
          <w:lang w:bidi="ar-SY"/>
        </w:rPr>
        <w:t xml:space="preserve"> </w:t>
      </w:r>
      <w:r w:rsidRPr="003A2A2A">
        <w:rPr>
          <w:rFonts w:hint="eastAsia"/>
          <w:spacing w:val="-2"/>
          <w:rtl/>
          <w:lang w:bidi="ar-SY"/>
        </w:rPr>
        <w:t>للجمعية</w:t>
      </w:r>
      <w:r w:rsidRPr="003A2A2A">
        <w:rPr>
          <w:spacing w:val="-2"/>
          <w:rtl/>
          <w:lang w:bidi="ar-SY"/>
        </w:rPr>
        <w:t xml:space="preserve"> </w:t>
      </w:r>
      <w:r w:rsidRPr="003A2A2A">
        <w:rPr>
          <w:rFonts w:hint="eastAsia"/>
          <w:spacing w:val="-2"/>
          <w:rtl/>
          <w:lang w:bidi="ar-SY"/>
        </w:rPr>
        <w:t>العامة</w:t>
      </w:r>
      <w:r w:rsidRPr="003A2A2A">
        <w:rPr>
          <w:spacing w:val="-2"/>
          <w:rtl/>
          <w:lang w:bidi="ar-SY"/>
        </w:rPr>
        <w:t xml:space="preserve"> </w:t>
      </w:r>
      <w:r w:rsidRPr="003A2A2A">
        <w:rPr>
          <w:rFonts w:hint="eastAsia"/>
          <w:spacing w:val="-2"/>
          <w:rtl/>
          <w:lang w:bidi="ar-SY"/>
        </w:rPr>
        <w:t>للأمم</w:t>
      </w:r>
      <w:r w:rsidRPr="003A2A2A">
        <w:rPr>
          <w:spacing w:val="-2"/>
          <w:rtl/>
          <w:lang w:bidi="ar-SY"/>
        </w:rPr>
        <w:t xml:space="preserve"> </w:t>
      </w:r>
      <w:r w:rsidRPr="003A2A2A">
        <w:rPr>
          <w:rFonts w:hint="eastAsia"/>
          <w:spacing w:val="-2"/>
          <w:rtl/>
          <w:lang w:bidi="ar-SY"/>
        </w:rPr>
        <w:t>المتحدة</w:t>
      </w:r>
      <w:r w:rsidRPr="003A2A2A">
        <w:rPr>
          <w:rFonts w:hint="cs"/>
          <w:spacing w:val="-2"/>
          <w:rtl/>
          <w:lang w:bidi="ar-SY"/>
        </w:rPr>
        <w:t xml:space="preserve"> </w:t>
      </w:r>
      <w:r w:rsidRPr="003A2A2A">
        <w:rPr>
          <w:spacing w:val="-2"/>
          <w:lang w:bidi="ar-SY"/>
        </w:rPr>
        <w:t>(UNGA)</w:t>
      </w:r>
      <w:r w:rsidRPr="003A2A2A">
        <w:rPr>
          <w:rFonts w:hint="cs"/>
          <w:spacing w:val="-2"/>
          <w:rtl/>
          <w:lang w:bidi="ar-SY"/>
        </w:rPr>
        <w:t>، بشأن تسخير العلم والتكنولوجيا والابتكار لأغراض التنمية،</w:t>
      </w:r>
    </w:p>
    <w:p w14:paraId="6731EF07" w14:textId="77777777" w:rsidR="00F016B8" w:rsidRPr="003A2A2A" w:rsidRDefault="00F016B8" w:rsidP="00F016B8">
      <w:pPr>
        <w:rPr>
          <w:rtl/>
          <w:lang w:bidi="ar-EG"/>
        </w:rPr>
      </w:pPr>
    </w:p>
    <w:p w14:paraId="01ABC3F3" w14:textId="77777777" w:rsidR="00F016B8" w:rsidRPr="003A2A2A" w:rsidRDefault="00F016B8" w:rsidP="00F016B8">
      <w:pPr>
        <w:rPr>
          <w:rtl/>
          <w:lang w:bidi="ar-EG"/>
        </w:rPr>
      </w:pPr>
      <w:r w:rsidRPr="003A2A2A">
        <w:rPr>
          <w:rtl/>
          <w:lang w:bidi="ar-EG"/>
        </w:rPr>
        <w:br w:type="page"/>
      </w:r>
    </w:p>
    <w:p w14:paraId="3589040A" w14:textId="77777777" w:rsidR="00F016B8" w:rsidRPr="003A2A2A" w:rsidRDefault="00F016B8" w:rsidP="00F016B8">
      <w:pPr>
        <w:pStyle w:val="Call"/>
        <w:rPr>
          <w:rtl/>
          <w:lang w:bidi="ar-EG"/>
        </w:rPr>
      </w:pPr>
      <w:r w:rsidRPr="003A2A2A">
        <w:rPr>
          <w:rFonts w:hint="cs"/>
          <w:rtl/>
          <w:lang w:bidi="ar-EG"/>
        </w:rPr>
        <w:lastRenderedPageBreak/>
        <w:t>وإذ يدرك</w:t>
      </w:r>
    </w:p>
    <w:p w14:paraId="646CC767" w14:textId="77777777" w:rsidR="00F016B8" w:rsidRPr="003A2A2A" w:rsidRDefault="00F016B8" w:rsidP="00F016B8">
      <w:pPr>
        <w:rPr>
          <w:rtl/>
          <w:lang w:bidi="ar-EG"/>
        </w:rPr>
      </w:pPr>
      <w:r w:rsidRPr="003A2A2A">
        <w:rPr>
          <w:rFonts w:hint="cs"/>
          <w:i/>
          <w:iCs/>
          <w:rtl/>
          <w:lang w:bidi="ar-EG"/>
        </w:rPr>
        <w:t xml:space="preserve"> </w:t>
      </w:r>
      <w:proofErr w:type="gramStart"/>
      <w:r w:rsidRPr="003A2A2A">
        <w:rPr>
          <w:rFonts w:hint="cs"/>
          <w:i/>
          <w:iCs/>
          <w:rtl/>
          <w:lang w:bidi="ar-EG"/>
        </w:rPr>
        <w:t>أ )</w:t>
      </w:r>
      <w:proofErr w:type="gramEnd"/>
      <w:r w:rsidRPr="003A2A2A">
        <w:rPr>
          <w:rtl/>
          <w:lang w:bidi="ar-EG"/>
        </w:rPr>
        <w:tab/>
      </w:r>
      <w:r w:rsidRPr="003A2A2A">
        <w:rPr>
          <w:rFonts w:hint="cs"/>
          <w:rtl/>
          <w:lang w:bidi="ar-EG"/>
        </w:rPr>
        <w:t>أن ا</w:t>
      </w:r>
      <w:r w:rsidRPr="003A2A2A">
        <w:rPr>
          <w:rtl/>
          <w:lang w:bidi="ar-EG"/>
        </w:rPr>
        <w:t>لابتكار في مجال</w:t>
      </w:r>
      <w:r w:rsidRPr="003A2A2A">
        <w:rPr>
          <w:rFonts w:hint="cs"/>
          <w:rtl/>
          <w:lang w:bidi="ar-EG"/>
        </w:rPr>
        <w:t xml:space="preserve"> الاتصالات/</w:t>
      </w:r>
      <w:r w:rsidRPr="003A2A2A">
        <w:rPr>
          <w:rtl/>
          <w:lang w:bidi="ar-EG"/>
        </w:rPr>
        <w:t xml:space="preserve">تكنولوجيا المعلومات والاتصالات </w:t>
      </w:r>
      <w:r w:rsidRPr="003A2A2A">
        <w:rPr>
          <w:rFonts w:hint="cs"/>
          <w:rtl/>
          <w:lang w:bidi="ar-EG"/>
        </w:rPr>
        <w:t xml:space="preserve">له </w:t>
      </w:r>
      <w:r w:rsidRPr="003A2A2A">
        <w:rPr>
          <w:rtl/>
          <w:lang w:bidi="ar-EG"/>
        </w:rPr>
        <w:t xml:space="preserve">دور حاسم في </w:t>
      </w:r>
      <w:r w:rsidRPr="003A2A2A">
        <w:rPr>
          <w:rFonts w:hint="cs"/>
          <w:rtl/>
          <w:lang w:bidi="ar-EG"/>
        </w:rPr>
        <w:t xml:space="preserve">إتاحة </w:t>
      </w:r>
      <w:r w:rsidRPr="003A2A2A">
        <w:rPr>
          <w:rtl/>
          <w:lang w:bidi="ar-EG"/>
        </w:rPr>
        <w:t>تطوير ال</w:t>
      </w:r>
      <w:r w:rsidRPr="003A2A2A">
        <w:rPr>
          <w:rFonts w:hint="cs"/>
          <w:rtl/>
          <w:lang w:bidi="ar-EG"/>
        </w:rPr>
        <w:t xml:space="preserve">بنية التحتية </w:t>
      </w:r>
      <w:r w:rsidRPr="003A2A2A">
        <w:rPr>
          <w:rtl/>
          <w:lang w:bidi="ar-EG"/>
        </w:rPr>
        <w:t>و</w:t>
      </w:r>
      <w:r w:rsidRPr="003A2A2A">
        <w:rPr>
          <w:rFonts w:hint="cs"/>
          <w:rtl/>
          <w:lang w:bidi="ar-EG"/>
        </w:rPr>
        <w:t xml:space="preserve">تقديم خدماتها إلى المناطق </w:t>
      </w:r>
      <w:r w:rsidRPr="003A2A2A">
        <w:rPr>
          <w:rtl/>
          <w:lang w:bidi="ar-EG"/>
        </w:rPr>
        <w:t>النائية</w:t>
      </w:r>
      <w:r w:rsidRPr="003A2A2A">
        <w:rPr>
          <w:rFonts w:hint="cs"/>
          <w:rtl/>
          <w:lang w:bidi="ar-EG"/>
        </w:rPr>
        <w:t xml:space="preserve"> والمناطق الريفية والمناطق التي تنقصها هذه الخدمات</w:t>
      </w:r>
      <w:r w:rsidRPr="003A2A2A">
        <w:rPr>
          <w:rtl/>
          <w:lang w:bidi="ar-EG"/>
        </w:rPr>
        <w:t>، و</w:t>
      </w:r>
      <w:r w:rsidRPr="003A2A2A">
        <w:rPr>
          <w:rFonts w:hint="cs"/>
          <w:rtl/>
          <w:lang w:bidi="ar-EG"/>
        </w:rPr>
        <w:t>تيسير نشر</w:t>
      </w:r>
      <w:r w:rsidRPr="003A2A2A">
        <w:rPr>
          <w:rtl/>
          <w:lang w:bidi="ar-EG"/>
        </w:rPr>
        <w:t xml:space="preserve"> </w:t>
      </w:r>
      <w:r w:rsidRPr="003A2A2A">
        <w:rPr>
          <w:rFonts w:hint="cs"/>
          <w:rtl/>
          <w:lang w:bidi="ar-EG"/>
        </w:rPr>
        <w:t xml:space="preserve">الاتصالات/تكنولوجيا المعلومات والاتصالات لدعم </w:t>
      </w:r>
      <w:proofErr w:type="spellStart"/>
      <w:r w:rsidRPr="003A2A2A">
        <w:rPr>
          <w:rFonts w:hint="cs"/>
          <w:rtl/>
          <w:lang w:bidi="ar-EG"/>
        </w:rPr>
        <w:t>رقمنة</w:t>
      </w:r>
      <w:proofErr w:type="spellEnd"/>
      <w:r w:rsidRPr="003A2A2A">
        <w:rPr>
          <w:rFonts w:hint="cs"/>
          <w:rtl/>
          <w:lang w:bidi="ar-EG"/>
        </w:rPr>
        <w:t xml:space="preserve"> </w:t>
      </w:r>
      <w:r w:rsidRPr="003A2A2A">
        <w:rPr>
          <w:rtl/>
          <w:lang w:bidi="ar-EG"/>
        </w:rPr>
        <w:t>الاقتصاد؛</w:t>
      </w:r>
    </w:p>
    <w:p w14:paraId="3C2AAE1C" w14:textId="77777777" w:rsidR="00F016B8" w:rsidRPr="003A2A2A" w:rsidRDefault="00F016B8" w:rsidP="00F016B8">
      <w:pPr>
        <w:rPr>
          <w:rtl/>
          <w:lang w:bidi="ar-EG"/>
        </w:rPr>
      </w:pPr>
      <w:r w:rsidRPr="009A1B46">
        <w:rPr>
          <w:rFonts w:hint="cs"/>
          <w:i/>
          <w:iCs/>
          <w:spacing w:val="-2"/>
          <w:rtl/>
          <w:lang w:bidi="ar-EG"/>
        </w:rPr>
        <w:t>ب)</w:t>
      </w:r>
      <w:r w:rsidRPr="009A1B46">
        <w:rPr>
          <w:spacing w:val="-2"/>
          <w:rtl/>
          <w:lang w:bidi="ar-EG"/>
        </w:rPr>
        <w:tab/>
      </w:r>
      <w:r w:rsidRPr="009A1B46">
        <w:rPr>
          <w:rFonts w:hint="cs"/>
          <w:spacing w:val="-2"/>
          <w:rtl/>
          <w:lang w:bidi="ar-EG"/>
        </w:rPr>
        <w:t>أن ا</w:t>
      </w:r>
      <w:r w:rsidRPr="009A1B46">
        <w:rPr>
          <w:spacing w:val="-2"/>
          <w:rtl/>
          <w:lang w:bidi="ar-EG"/>
        </w:rPr>
        <w:t>لابتكار في مجال</w:t>
      </w:r>
      <w:r w:rsidRPr="009A1B46">
        <w:rPr>
          <w:rFonts w:hint="cs"/>
          <w:spacing w:val="-2"/>
          <w:rtl/>
          <w:lang w:bidi="ar-EG"/>
        </w:rPr>
        <w:t xml:space="preserve"> الاتصالات/</w:t>
      </w:r>
      <w:r w:rsidRPr="009A1B46">
        <w:rPr>
          <w:spacing w:val="-2"/>
          <w:rtl/>
          <w:lang w:bidi="ar-EG"/>
        </w:rPr>
        <w:t>تكنولوجيا المعلومات والاتصالات</w:t>
      </w:r>
      <w:r w:rsidRPr="009A1B46">
        <w:rPr>
          <w:rFonts w:hint="cs"/>
          <w:spacing w:val="-2"/>
          <w:rtl/>
          <w:lang w:bidi="ar-EG"/>
        </w:rPr>
        <w:t xml:space="preserve"> له</w:t>
      </w:r>
      <w:r w:rsidRPr="009A1B46">
        <w:rPr>
          <w:spacing w:val="-2"/>
          <w:rtl/>
          <w:lang w:bidi="ar-EG"/>
        </w:rPr>
        <w:t xml:space="preserve"> أثر تحويلي على الأفراد والمجتمعات والاقتصادات</w:t>
      </w:r>
      <w:r w:rsidRPr="003A2A2A">
        <w:rPr>
          <w:rtl/>
          <w:lang w:bidi="ar-EG"/>
        </w:rPr>
        <w:t xml:space="preserve"> في</w:t>
      </w:r>
      <w:r w:rsidRPr="003A2A2A">
        <w:rPr>
          <w:rFonts w:hint="cs"/>
          <w:rtl/>
          <w:lang w:bidi="ar-EG"/>
        </w:rPr>
        <w:t> </w:t>
      </w:r>
      <w:r w:rsidRPr="003A2A2A">
        <w:rPr>
          <w:rtl/>
          <w:lang w:bidi="ar-EG"/>
        </w:rPr>
        <w:t>جميع أنحاء</w:t>
      </w:r>
      <w:r w:rsidRPr="003A2A2A">
        <w:rPr>
          <w:rFonts w:hint="cs"/>
          <w:rtl/>
          <w:lang w:bidi="ar-EG"/>
        </w:rPr>
        <w:t> </w:t>
      </w:r>
      <w:r w:rsidRPr="003A2A2A">
        <w:rPr>
          <w:rtl/>
          <w:lang w:bidi="ar-EG"/>
        </w:rPr>
        <w:t>العالم</w:t>
      </w:r>
      <w:r w:rsidRPr="003A2A2A">
        <w:rPr>
          <w:rFonts w:hint="cs"/>
          <w:rtl/>
          <w:lang w:bidi="ar-EG"/>
        </w:rPr>
        <w:t>؛</w:t>
      </w:r>
    </w:p>
    <w:p w14:paraId="4C662D08" w14:textId="77777777" w:rsidR="00F016B8" w:rsidRPr="003A2A2A" w:rsidRDefault="00F016B8" w:rsidP="00F016B8">
      <w:pPr>
        <w:rPr>
          <w:rtl/>
          <w:lang w:bidi="ar-EG"/>
        </w:rPr>
      </w:pPr>
      <w:r w:rsidRPr="003A2A2A">
        <w:rPr>
          <w:rFonts w:hint="cs"/>
          <w:i/>
          <w:iCs/>
          <w:rtl/>
          <w:lang w:bidi="ar-EG"/>
        </w:rPr>
        <w:t>ج)</w:t>
      </w:r>
      <w:r w:rsidRPr="003A2A2A">
        <w:rPr>
          <w:rtl/>
          <w:lang w:bidi="ar-EG"/>
        </w:rPr>
        <w:tab/>
        <w:t xml:space="preserve">أن </w:t>
      </w:r>
      <w:r w:rsidRPr="003A2A2A">
        <w:rPr>
          <w:rFonts w:hint="cs"/>
          <w:rtl/>
          <w:lang w:bidi="ar-EG"/>
        </w:rPr>
        <w:t>ال</w:t>
      </w:r>
      <w:r w:rsidRPr="003A2A2A">
        <w:rPr>
          <w:rtl/>
          <w:lang w:bidi="ar-EG"/>
        </w:rPr>
        <w:t xml:space="preserve">مساعي </w:t>
      </w:r>
      <w:r w:rsidRPr="003A2A2A">
        <w:rPr>
          <w:rFonts w:hint="cs"/>
          <w:rtl/>
          <w:lang w:bidi="ar-EG"/>
        </w:rPr>
        <w:t>التي تشجّع ريادة الأعمال</w:t>
      </w:r>
      <w:r w:rsidRPr="003A2A2A">
        <w:rPr>
          <w:rtl/>
          <w:lang w:bidi="ar-EG"/>
        </w:rPr>
        <w:t xml:space="preserve"> القائمة على التكنولوجيا توفر وسيلة للتعجيل بتحقيق أهداف التنمية المستدامة</w:t>
      </w:r>
      <w:r w:rsidRPr="003A2A2A">
        <w:rPr>
          <w:rFonts w:hint="cs"/>
          <w:rtl/>
          <w:lang w:bidi="ar-EG"/>
        </w:rPr>
        <w:t> </w:t>
      </w:r>
      <w:r w:rsidRPr="003A2A2A">
        <w:rPr>
          <w:lang w:bidi="ar-EG"/>
        </w:rPr>
        <w:t>(SDG)</w:t>
      </w:r>
      <w:r w:rsidRPr="003A2A2A">
        <w:rPr>
          <w:rtl/>
          <w:lang w:bidi="ar-EG"/>
        </w:rPr>
        <w:t xml:space="preserve"> من خلال</w:t>
      </w:r>
      <w:r w:rsidRPr="003A2A2A">
        <w:rPr>
          <w:rFonts w:hint="cs"/>
          <w:rtl/>
          <w:lang w:bidi="ar-EG"/>
        </w:rPr>
        <w:t xml:space="preserve"> اتباع</w:t>
      </w:r>
      <w:r w:rsidRPr="003A2A2A">
        <w:rPr>
          <w:rtl/>
          <w:lang w:bidi="ar-EG"/>
        </w:rPr>
        <w:t xml:space="preserve"> ن</w:t>
      </w:r>
      <w:r w:rsidRPr="003A2A2A">
        <w:rPr>
          <w:rFonts w:hint="cs"/>
          <w:rtl/>
          <w:lang w:bidi="ar-EG"/>
        </w:rPr>
        <w:t>َ</w:t>
      </w:r>
      <w:r w:rsidRPr="003A2A2A">
        <w:rPr>
          <w:rtl/>
          <w:lang w:bidi="ar-EG"/>
        </w:rPr>
        <w:t xml:space="preserve">هج أصحاب المصلحة </w:t>
      </w:r>
      <w:r w:rsidRPr="003A2A2A">
        <w:rPr>
          <w:rFonts w:hint="cs"/>
          <w:rtl/>
          <w:lang w:bidi="ar-EG"/>
        </w:rPr>
        <w:t xml:space="preserve">الذي ينطلق </w:t>
      </w:r>
      <w:r w:rsidRPr="003A2A2A">
        <w:rPr>
          <w:rtl/>
          <w:lang w:bidi="ar-EG"/>
        </w:rPr>
        <w:t xml:space="preserve">من القاعدة إلى القمة لحل </w:t>
      </w:r>
      <w:r w:rsidRPr="003A2A2A">
        <w:rPr>
          <w:rFonts w:hint="cs"/>
          <w:rtl/>
          <w:lang w:bidi="ar-EG"/>
        </w:rPr>
        <w:t>المشاكل؛</w:t>
      </w:r>
    </w:p>
    <w:p w14:paraId="06DA62FA" w14:textId="77777777" w:rsidR="00F016B8" w:rsidRPr="003A2A2A" w:rsidRDefault="00F016B8" w:rsidP="00F016B8">
      <w:pPr>
        <w:rPr>
          <w:rtl/>
          <w:lang w:bidi="ar-EG"/>
        </w:rPr>
      </w:pPr>
      <w:proofErr w:type="gramStart"/>
      <w:r w:rsidRPr="003A2A2A">
        <w:rPr>
          <w:rFonts w:hint="cs"/>
          <w:i/>
          <w:iCs/>
          <w:rtl/>
          <w:lang w:bidi="ar-EG"/>
        </w:rPr>
        <w:t>د )</w:t>
      </w:r>
      <w:proofErr w:type="gramEnd"/>
      <w:r w:rsidRPr="003A2A2A">
        <w:rPr>
          <w:rtl/>
          <w:lang w:bidi="ar-EG"/>
        </w:rPr>
        <w:tab/>
        <w:t>أن النظم الإيكولوجية للابتكار الرقمي التي توفر بيئة مزدهرة</w:t>
      </w:r>
      <w:r w:rsidRPr="003A2A2A">
        <w:rPr>
          <w:rFonts w:hint="cs"/>
          <w:rtl/>
          <w:lang w:bidi="ar-EG"/>
        </w:rPr>
        <w:t xml:space="preserve"> ساعية إلى الحفاظ</w:t>
      </w:r>
      <w:r w:rsidRPr="003A2A2A">
        <w:rPr>
          <w:rtl/>
          <w:lang w:bidi="ar-EG"/>
        </w:rPr>
        <w:t xml:space="preserve"> على التنمية الرقمية تحتاج إلى تدخل مرك</w:t>
      </w:r>
      <w:r w:rsidRPr="003A2A2A">
        <w:rPr>
          <w:rFonts w:hint="cs"/>
          <w:rtl/>
          <w:lang w:bidi="ar-EG"/>
        </w:rPr>
        <w:t>َّ</w:t>
      </w:r>
      <w:r w:rsidRPr="003A2A2A">
        <w:rPr>
          <w:rtl/>
          <w:lang w:bidi="ar-EG"/>
        </w:rPr>
        <w:t>ز من صانعي القرار والشركاء</w:t>
      </w:r>
      <w:r w:rsidRPr="003A2A2A">
        <w:rPr>
          <w:rFonts w:hint="cs"/>
          <w:rtl/>
          <w:lang w:bidi="ar-EG"/>
        </w:rPr>
        <w:t>؛</w:t>
      </w:r>
    </w:p>
    <w:p w14:paraId="0313C6D9" w14:textId="77777777" w:rsidR="00F016B8" w:rsidRPr="003A2A2A" w:rsidRDefault="00F016B8" w:rsidP="00F016B8">
      <w:pPr>
        <w:rPr>
          <w:rtl/>
        </w:rPr>
      </w:pPr>
      <w:proofErr w:type="gramStart"/>
      <w:r w:rsidRPr="003A2A2A">
        <w:rPr>
          <w:rFonts w:hint="cs"/>
          <w:i/>
          <w:iCs/>
          <w:rtl/>
          <w:lang w:bidi="ar-EG"/>
        </w:rPr>
        <w:t>هـ )</w:t>
      </w:r>
      <w:proofErr w:type="gramEnd"/>
      <w:r w:rsidRPr="003A2A2A">
        <w:rPr>
          <w:rtl/>
          <w:lang w:bidi="ar-EG"/>
        </w:rPr>
        <w:tab/>
      </w:r>
      <w:r w:rsidRPr="003A2A2A">
        <w:rPr>
          <w:rFonts w:hint="cs"/>
          <w:spacing w:val="-2"/>
          <w:rtl/>
        </w:rPr>
        <w:t xml:space="preserve">أن قرار الجمعية العامة للأمم المتحدة </w:t>
      </w:r>
      <w:r w:rsidRPr="003A2A2A">
        <w:rPr>
          <w:spacing w:val="-2"/>
        </w:rPr>
        <w:t>70/1</w:t>
      </w:r>
      <w:r w:rsidRPr="003A2A2A">
        <w:rPr>
          <w:rFonts w:hint="cs"/>
          <w:spacing w:val="-2"/>
          <w:rtl/>
        </w:rPr>
        <w:t xml:space="preserve"> بشأن خطة التنمية المستدامة لعام</w:t>
      </w:r>
      <w:r w:rsidRPr="003A2A2A">
        <w:rPr>
          <w:rFonts w:hint="eastAsia"/>
          <w:spacing w:val="-2"/>
          <w:rtl/>
        </w:rPr>
        <w:t> </w:t>
      </w:r>
      <w:r w:rsidRPr="003A2A2A">
        <w:rPr>
          <w:spacing w:val="-2"/>
        </w:rPr>
        <w:t>2030</w:t>
      </w:r>
      <w:r w:rsidRPr="003A2A2A">
        <w:rPr>
          <w:rFonts w:hint="cs"/>
          <w:spacing w:val="-2"/>
          <w:rtl/>
        </w:rPr>
        <w:t xml:space="preserve"> له آثار جوهرية على أنشطة </w:t>
      </w:r>
      <w:r w:rsidRPr="009A1B46">
        <w:rPr>
          <w:rFonts w:hint="cs"/>
          <w:spacing w:val="-4"/>
          <w:rtl/>
        </w:rPr>
        <w:t xml:space="preserve">الاتحاد الدولي للاتصالات وخاصة تلك التي تعزز الابتكار، من أجل النهوض بتحقيق الهدف </w:t>
      </w:r>
      <w:r w:rsidRPr="009A1B46">
        <w:rPr>
          <w:spacing w:val="-4"/>
        </w:rPr>
        <w:t>9</w:t>
      </w:r>
      <w:r w:rsidRPr="009A1B46">
        <w:rPr>
          <w:rFonts w:hint="cs"/>
          <w:spacing w:val="-4"/>
          <w:rtl/>
        </w:rPr>
        <w:t xml:space="preserve"> من أهداف التنمية المستدامة</w:t>
      </w:r>
      <w:r w:rsidRPr="009A1B46">
        <w:rPr>
          <w:rFonts w:hint="eastAsia"/>
          <w:spacing w:val="-4"/>
          <w:rtl/>
        </w:rPr>
        <w:t> </w:t>
      </w:r>
      <w:r w:rsidRPr="009A1B46">
        <w:rPr>
          <w:spacing w:val="-4"/>
        </w:rPr>
        <w:t>(SDG)</w:t>
      </w:r>
      <w:r w:rsidRPr="009A1B46">
        <w:rPr>
          <w:rFonts w:hint="cs"/>
          <w:spacing w:val="-4"/>
          <w:rtl/>
        </w:rPr>
        <w:t>؛</w:t>
      </w:r>
    </w:p>
    <w:p w14:paraId="28C024E3" w14:textId="77777777" w:rsidR="00F016B8" w:rsidRPr="003A2A2A" w:rsidRDefault="00F016B8" w:rsidP="00F016B8">
      <w:pPr>
        <w:rPr>
          <w:rtl/>
          <w:lang w:bidi="ar-EG"/>
        </w:rPr>
      </w:pPr>
      <w:proofErr w:type="gramStart"/>
      <w:r w:rsidRPr="009A1B46">
        <w:rPr>
          <w:rFonts w:hint="cs"/>
          <w:i/>
          <w:iCs/>
          <w:spacing w:val="-2"/>
          <w:rtl/>
        </w:rPr>
        <w:t>و )</w:t>
      </w:r>
      <w:proofErr w:type="gramEnd"/>
      <w:r w:rsidRPr="009A1B46">
        <w:rPr>
          <w:spacing w:val="-2"/>
          <w:rtl/>
        </w:rPr>
        <w:tab/>
        <w:t>أهمية الابتكار الرقمي والحاجة إلى بيئة تمكينية لمعالجة القضايا المعقدة في المجتمعات المحلية أثناء</w:t>
      </w:r>
      <w:r w:rsidRPr="009A1B46">
        <w:rPr>
          <w:rFonts w:hint="cs"/>
          <w:spacing w:val="-2"/>
          <w:rtl/>
        </w:rPr>
        <w:t xml:space="preserve"> وقوع</w:t>
      </w:r>
      <w:r w:rsidRPr="009A1B46">
        <w:rPr>
          <w:spacing w:val="-2"/>
          <w:rtl/>
        </w:rPr>
        <w:t xml:space="preserve"> الأزمات،</w:t>
      </w:r>
      <w:r w:rsidRPr="003A2A2A">
        <w:rPr>
          <w:rtl/>
        </w:rPr>
        <w:t xml:space="preserve"> والحاجة إلى ضمان </w:t>
      </w:r>
      <w:r w:rsidRPr="003A2A2A">
        <w:rPr>
          <w:rFonts w:hint="cs"/>
          <w:rtl/>
        </w:rPr>
        <w:t>تحلّي</w:t>
      </w:r>
      <w:r w:rsidRPr="003A2A2A">
        <w:rPr>
          <w:rtl/>
        </w:rPr>
        <w:t xml:space="preserve"> كل بلد </w:t>
      </w:r>
      <w:r w:rsidRPr="003A2A2A">
        <w:rPr>
          <w:rFonts w:hint="cs"/>
          <w:rtl/>
        </w:rPr>
        <w:t>ب</w:t>
      </w:r>
      <w:r w:rsidRPr="003A2A2A">
        <w:rPr>
          <w:rtl/>
        </w:rPr>
        <w:t xml:space="preserve">القدرة على الابتكار لمواجهة </w:t>
      </w:r>
      <w:r w:rsidRPr="003A2A2A">
        <w:rPr>
          <w:rFonts w:hint="cs"/>
          <w:rtl/>
        </w:rPr>
        <w:t>الجوائح</w:t>
      </w:r>
      <w:r w:rsidRPr="003A2A2A">
        <w:rPr>
          <w:rtl/>
        </w:rPr>
        <w:t xml:space="preserve"> والأزمات في المستقبل</w:t>
      </w:r>
      <w:r w:rsidRPr="003A2A2A">
        <w:rPr>
          <w:rFonts w:hint="cs"/>
          <w:rtl/>
          <w:lang w:bidi="ar-EG"/>
        </w:rPr>
        <w:t>؛</w:t>
      </w:r>
    </w:p>
    <w:p w14:paraId="6E53D8D4" w14:textId="77777777" w:rsidR="00F016B8" w:rsidRPr="003A2A2A" w:rsidRDefault="00F016B8" w:rsidP="00F016B8">
      <w:pPr>
        <w:rPr>
          <w:rtl/>
          <w:lang w:bidi="ar-EG"/>
        </w:rPr>
      </w:pPr>
      <w:proofErr w:type="gramStart"/>
      <w:r w:rsidRPr="003A2A2A">
        <w:rPr>
          <w:rFonts w:hint="cs"/>
          <w:i/>
          <w:iCs/>
          <w:rtl/>
          <w:lang w:bidi="ar-EG"/>
        </w:rPr>
        <w:t>ز )</w:t>
      </w:r>
      <w:proofErr w:type="gramEnd"/>
      <w:r w:rsidRPr="003A2A2A">
        <w:rPr>
          <w:rtl/>
          <w:lang w:bidi="ar-EG"/>
        </w:rPr>
        <w:tab/>
        <w:t>أن إدماج المجتمع بأسره هدف أساسي ل</w:t>
      </w:r>
      <w:r w:rsidRPr="003A2A2A">
        <w:rPr>
          <w:rFonts w:hint="cs"/>
          <w:rtl/>
          <w:lang w:bidi="ar-EG"/>
        </w:rPr>
        <w:t>تحقيق ا</w:t>
      </w:r>
      <w:r w:rsidRPr="003A2A2A">
        <w:rPr>
          <w:rtl/>
          <w:lang w:bidi="ar-EG"/>
        </w:rPr>
        <w:t>لتنمية</w:t>
      </w:r>
      <w:r w:rsidRPr="003A2A2A">
        <w:rPr>
          <w:rFonts w:hint="cs"/>
          <w:rtl/>
          <w:lang w:bidi="ar-EG"/>
        </w:rPr>
        <w:t>،</w:t>
      </w:r>
    </w:p>
    <w:p w14:paraId="21B22EFC" w14:textId="77777777" w:rsidR="00F016B8" w:rsidRPr="003A2A2A" w:rsidRDefault="00F016B8" w:rsidP="00F016B8">
      <w:pPr>
        <w:pStyle w:val="Call"/>
        <w:rPr>
          <w:lang w:val="en-GB" w:eastAsia="en-GB"/>
        </w:rPr>
      </w:pPr>
      <w:r w:rsidRPr="003A2A2A">
        <w:rPr>
          <w:rtl/>
          <w:lang w:val="en-GB" w:eastAsia="en-GB"/>
        </w:rPr>
        <w:t>يقرر</w:t>
      </w:r>
      <w:r w:rsidRPr="003A2A2A">
        <w:rPr>
          <w:rFonts w:hint="cs"/>
          <w:rtl/>
          <w:lang w:val="en-GB" w:eastAsia="en-GB"/>
        </w:rPr>
        <w:t xml:space="preserve"> </w:t>
      </w:r>
      <w:r w:rsidRPr="003A2A2A">
        <w:rPr>
          <w:rtl/>
          <w:lang w:val="en-GB" w:eastAsia="en-GB"/>
        </w:rPr>
        <w:t>أن يكلف مدير مكتب تنمية الاتصالات</w:t>
      </w:r>
    </w:p>
    <w:p w14:paraId="4BC137A9" w14:textId="77777777" w:rsidR="00F016B8" w:rsidRPr="003A2A2A" w:rsidRDefault="00F016B8" w:rsidP="00F016B8">
      <w:pPr>
        <w:rPr>
          <w:rtl/>
          <w:lang w:bidi="ar-EG"/>
        </w:rPr>
      </w:pPr>
      <w:r w:rsidRPr="003A2A2A">
        <w:rPr>
          <w:lang w:bidi="ar-EG"/>
        </w:rPr>
        <w:t>1</w:t>
      </w:r>
      <w:r w:rsidRPr="003A2A2A">
        <w:rPr>
          <w:rtl/>
          <w:lang w:bidi="ar-EG"/>
        </w:rPr>
        <w:tab/>
      </w:r>
      <w:r w:rsidRPr="003A2A2A">
        <w:rPr>
          <w:rFonts w:hint="cs"/>
          <w:rtl/>
          <w:lang w:bidi="ar-EG"/>
        </w:rPr>
        <w:t xml:space="preserve">بأن </w:t>
      </w:r>
      <w:r w:rsidRPr="003A2A2A">
        <w:rPr>
          <w:rFonts w:hint="cs"/>
          <w:rtl/>
        </w:rPr>
        <w:t>يدعم</w:t>
      </w:r>
      <w:r w:rsidRPr="003A2A2A">
        <w:rPr>
          <w:rFonts w:hint="cs"/>
          <w:rtl/>
          <w:lang w:bidi="ar-EG"/>
        </w:rPr>
        <w:t>، في حدود الموارد القائمة،</w:t>
      </w:r>
      <w:r w:rsidRPr="003A2A2A">
        <w:rPr>
          <w:rtl/>
          <w:lang w:bidi="ar-EG"/>
        </w:rPr>
        <w:t xml:space="preserve"> </w:t>
      </w:r>
      <w:r w:rsidRPr="003A2A2A">
        <w:rPr>
          <w:rFonts w:hint="cs"/>
          <w:rtl/>
          <w:lang w:bidi="ar-EG"/>
        </w:rPr>
        <w:t>تبادل المعلومات بشأن</w:t>
      </w:r>
      <w:r w:rsidRPr="003A2A2A">
        <w:rPr>
          <w:rtl/>
          <w:lang w:bidi="ar-EG"/>
        </w:rPr>
        <w:t xml:space="preserve"> الممارسات الجيدة التي </w:t>
      </w:r>
      <w:r w:rsidRPr="003A2A2A">
        <w:rPr>
          <w:rFonts w:hint="cs"/>
          <w:rtl/>
          <w:lang w:bidi="ar-EG"/>
        </w:rPr>
        <w:t>استحدثتها</w:t>
      </w:r>
      <w:r w:rsidRPr="003A2A2A">
        <w:rPr>
          <w:rtl/>
          <w:lang w:bidi="ar-EG"/>
        </w:rPr>
        <w:t xml:space="preserve"> الدول الأعضاء </w:t>
      </w:r>
      <w:r w:rsidRPr="003A2A2A">
        <w:rPr>
          <w:rFonts w:hint="cs"/>
          <w:rtl/>
          <w:lang w:bidi="ar-EG"/>
        </w:rPr>
        <w:t>في</w:t>
      </w:r>
      <w:r w:rsidRPr="003A2A2A">
        <w:rPr>
          <w:rFonts w:hint="eastAsia"/>
          <w:rtl/>
          <w:lang w:bidi="ar-EG"/>
        </w:rPr>
        <w:t> </w:t>
      </w:r>
      <w:r w:rsidRPr="003A2A2A">
        <w:rPr>
          <w:rFonts w:hint="cs"/>
          <w:rtl/>
          <w:lang w:bidi="ar-EG"/>
        </w:rPr>
        <w:t>مجال الاتصالات/تكنولوجيا المعلومات والاتصالات للتمكن من إعداد</w:t>
      </w:r>
      <w:r w:rsidRPr="003A2A2A">
        <w:rPr>
          <w:rtl/>
          <w:lang w:bidi="ar-EG"/>
        </w:rPr>
        <w:t xml:space="preserve"> المخططات </w:t>
      </w:r>
      <w:r w:rsidRPr="003A2A2A">
        <w:rPr>
          <w:rFonts w:hint="cs"/>
          <w:rtl/>
          <w:lang w:bidi="ar-EG"/>
        </w:rPr>
        <w:t>التي تتيح تسريع وتيرة عقد ال</w:t>
      </w:r>
      <w:r w:rsidRPr="003A2A2A">
        <w:rPr>
          <w:rtl/>
          <w:lang w:bidi="ar-EG"/>
        </w:rPr>
        <w:t>مبادرات</w:t>
      </w:r>
      <w:r w:rsidRPr="003A2A2A">
        <w:rPr>
          <w:rFonts w:hint="cs"/>
          <w:rtl/>
          <w:lang w:bidi="ar-EG"/>
        </w:rPr>
        <w:t xml:space="preserve"> المتعلقة</w:t>
      </w:r>
      <w:r w:rsidRPr="003A2A2A">
        <w:rPr>
          <w:rtl/>
          <w:lang w:bidi="ar-EG"/>
        </w:rPr>
        <w:t xml:space="preserve"> </w:t>
      </w:r>
      <w:r w:rsidRPr="003A2A2A">
        <w:rPr>
          <w:rFonts w:hint="cs"/>
          <w:rtl/>
          <w:lang w:bidi="ar-EG"/>
        </w:rPr>
        <w:t>ب</w:t>
      </w:r>
      <w:r w:rsidRPr="003A2A2A">
        <w:rPr>
          <w:rtl/>
          <w:lang w:bidi="ar-EG"/>
        </w:rPr>
        <w:t>ريادة الأعمال الرقمية، بما في</w:t>
      </w:r>
      <w:r w:rsidRPr="003A2A2A">
        <w:rPr>
          <w:rFonts w:hint="cs"/>
          <w:rtl/>
          <w:lang w:bidi="ar-EG"/>
        </w:rPr>
        <w:t>ها استحداث</w:t>
      </w:r>
      <w:r w:rsidRPr="003A2A2A">
        <w:rPr>
          <w:rtl/>
          <w:lang w:bidi="ar-EG"/>
        </w:rPr>
        <w:t xml:space="preserve"> المجمعات التكنولوجية ومراكز الابتكار والحاضنات والمسرعات وبرامج التوجيه والصناديق وآليات </w:t>
      </w:r>
      <w:proofErr w:type="gramStart"/>
      <w:r w:rsidRPr="003A2A2A">
        <w:rPr>
          <w:rtl/>
          <w:lang w:bidi="ar-EG"/>
        </w:rPr>
        <w:t>الشراكة</w:t>
      </w:r>
      <w:r w:rsidRPr="003A2A2A">
        <w:rPr>
          <w:rFonts w:hint="cs"/>
          <w:rtl/>
          <w:lang w:bidi="ar-EG"/>
        </w:rPr>
        <w:t>؛</w:t>
      </w:r>
      <w:proofErr w:type="gramEnd"/>
    </w:p>
    <w:p w14:paraId="4E813E7D" w14:textId="77777777" w:rsidR="00F016B8" w:rsidRPr="003A2A2A" w:rsidRDefault="00F016B8" w:rsidP="00F016B8">
      <w:pPr>
        <w:rPr>
          <w:rtl/>
          <w:lang w:bidi="ar-EG"/>
        </w:rPr>
      </w:pPr>
    </w:p>
    <w:p w14:paraId="4F47110F" w14:textId="77777777" w:rsidR="00F016B8" w:rsidRPr="003A2A2A" w:rsidRDefault="00F016B8" w:rsidP="00F016B8">
      <w:pPr>
        <w:rPr>
          <w:lang w:bidi="ar-EG"/>
        </w:rPr>
      </w:pPr>
      <w:r w:rsidRPr="003A2A2A">
        <w:rPr>
          <w:lang w:bidi="ar-EG"/>
        </w:rPr>
        <w:br w:type="page"/>
      </w:r>
    </w:p>
    <w:p w14:paraId="74664982" w14:textId="77777777" w:rsidR="00F016B8" w:rsidRPr="003A2A2A" w:rsidRDefault="00F016B8" w:rsidP="00F016B8">
      <w:pPr>
        <w:rPr>
          <w:rtl/>
          <w:lang w:bidi="ar-EG"/>
        </w:rPr>
      </w:pPr>
      <w:r w:rsidRPr="003A2A2A">
        <w:rPr>
          <w:lang w:bidi="ar-EG"/>
        </w:rPr>
        <w:lastRenderedPageBreak/>
        <w:t>2</w:t>
      </w:r>
      <w:r w:rsidRPr="003A2A2A">
        <w:rPr>
          <w:rtl/>
          <w:lang w:bidi="ar-EG"/>
        </w:rPr>
        <w:tab/>
      </w:r>
      <w:r w:rsidRPr="003A2A2A">
        <w:rPr>
          <w:rFonts w:hint="cs"/>
          <w:rtl/>
          <w:lang w:bidi="ar-EG"/>
        </w:rPr>
        <w:t>ب</w:t>
      </w:r>
      <w:r w:rsidRPr="003A2A2A">
        <w:rPr>
          <w:rtl/>
          <w:lang w:bidi="ar-EG"/>
        </w:rPr>
        <w:t xml:space="preserve">مواصلة تقديم المساعدة التقنية إلى البلدان النامية </w:t>
      </w:r>
      <w:r w:rsidRPr="003A2A2A">
        <w:rPr>
          <w:rFonts w:hint="cs"/>
          <w:rtl/>
          <w:lang w:bidi="ar-EG"/>
        </w:rPr>
        <w:t>في مجال</w:t>
      </w:r>
      <w:r w:rsidRPr="003A2A2A">
        <w:rPr>
          <w:rtl/>
          <w:lang w:bidi="ar-EG"/>
        </w:rPr>
        <w:t xml:space="preserve"> وضع السياسات والاستراتيجيات </w:t>
      </w:r>
      <w:r w:rsidRPr="003A2A2A">
        <w:rPr>
          <w:rFonts w:hint="cs"/>
          <w:rtl/>
          <w:lang w:bidi="ar-EG"/>
        </w:rPr>
        <w:t>وخرائط</w:t>
      </w:r>
      <w:r w:rsidRPr="003A2A2A">
        <w:rPr>
          <w:rtl/>
          <w:lang w:bidi="ar-EG"/>
        </w:rPr>
        <w:t xml:space="preserve"> الطريق </w:t>
      </w:r>
      <w:r w:rsidRPr="009A1B46">
        <w:rPr>
          <w:rFonts w:hint="cs"/>
          <w:spacing w:val="-2"/>
          <w:rtl/>
          <w:lang w:bidi="ar-EG"/>
        </w:rPr>
        <w:t xml:space="preserve">المتعلقة بالاتصالات/تكنولوجيا المعلومات والاتصالات، </w:t>
      </w:r>
      <w:r w:rsidRPr="009A1B46">
        <w:rPr>
          <w:spacing w:val="-2"/>
          <w:rtl/>
          <w:lang w:bidi="ar-EG"/>
        </w:rPr>
        <w:t xml:space="preserve">التي تكون فيها ريادة الأعمال الرقمية المحرك الرئيسي </w:t>
      </w:r>
      <w:proofErr w:type="spellStart"/>
      <w:r w:rsidRPr="009A1B46">
        <w:rPr>
          <w:rFonts w:hint="cs"/>
          <w:spacing w:val="-2"/>
          <w:rtl/>
          <w:lang w:bidi="ar-EG"/>
        </w:rPr>
        <w:t>لرقمنة</w:t>
      </w:r>
      <w:proofErr w:type="spellEnd"/>
      <w:r w:rsidRPr="009A1B46">
        <w:rPr>
          <w:rFonts w:hint="cs"/>
          <w:spacing w:val="-2"/>
          <w:rtl/>
          <w:lang w:bidi="ar-EG"/>
        </w:rPr>
        <w:t xml:space="preserve"> الاقتصاد</w:t>
      </w:r>
      <w:r w:rsidRPr="003A2A2A">
        <w:rPr>
          <w:rFonts w:hint="cs"/>
          <w:rtl/>
          <w:lang w:bidi="ar-EG"/>
        </w:rPr>
        <w:t xml:space="preserve"> </w:t>
      </w:r>
      <w:r w:rsidRPr="003A2A2A">
        <w:rPr>
          <w:rtl/>
          <w:lang w:bidi="ar-EG"/>
        </w:rPr>
        <w:t xml:space="preserve">مع مراعاة خبرة الاتحاد </w:t>
      </w:r>
      <w:r w:rsidRPr="003A2A2A">
        <w:rPr>
          <w:rFonts w:hint="cs"/>
          <w:rtl/>
          <w:lang w:bidi="ar-EG"/>
        </w:rPr>
        <w:t xml:space="preserve">الدولي للاتصالات </w:t>
      </w:r>
      <w:r w:rsidRPr="003A2A2A">
        <w:rPr>
          <w:rtl/>
          <w:lang w:bidi="ar-EG"/>
        </w:rPr>
        <w:t xml:space="preserve">في هذا </w:t>
      </w:r>
      <w:proofErr w:type="gramStart"/>
      <w:r w:rsidRPr="003A2A2A">
        <w:rPr>
          <w:rFonts w:hint="cs"/>
          <w:rtl/>
          <w:lang w:bidi="ar-EG"/>
        </w:rPr>
        <w:t>الصدد؛</w:t>
      </w:r>
      <w:proofErr w:type="gramEnd"/>
    </w:p>
    <w:p w14:paraId="131EF0FF" w14:textId="77777777" w:rsidR="00F016B8" w:rsidRPr="003A2A2A" w:rsidRDefault="00F016B8" w:rsidP="00F016B8">
      <w:pPr>
        <w:rPr>
          <w:rtl/>
          <w:lang w:bidi="ar-EG"/>
        </w:rPr>
      </w:pPr>
      <w:r w:rsidRPr="009A1B46">
        <w:rPr>
          <w:spacing w:val="-2"/>
          <w:lang w:bidi="ar-EG"/>
        </w:rPr>
        <w:t>3</w:t>
      </w:r>
      <w:r w:rsidRPr="009A1B46">
        <w:rPr>
          <w:spacing w:val="-2"/>
          <w:rtl/>
          <w:lang w:bidi="ar-EG"/>
        </w:rPr>
        <w:tab/>
      </w:r>
      <w:r w:rsidRPr="009A1B46">
        <w:rPr>
          <w:rFonts w:hint="cs"/>
          <w:spacing w:val="-2"/>
          <w:rtl/>
          <w:lang w:bidi="ar-EG"/>
        </w:rPr>
        <w:t>ب</w:t>
      </w:r>
      <w:r w:rsidRPr="009A1B46">
        <w:rPr>
          <w:spacing w:val="-2"/>
          <w:rtl/>
          <w:lang w:bidi="ar-EG"/>
        </w:rPr>
        <w:t xml:space="preserve">مواصلة بناء قدرات أصحاب المصلحة على المستوى الوطني </w:t>
      </w:r>
      <w:r w:rsidRPr="009A1B46">
        <w:rPr>
          <w:rFonts w:hint="cs"/>
          <w:spacing w:val="-2"/>
          <w:rtl/>
          <w:lang w:bidi="ar-EG"/>
        </w:rPr>
        <w:t>مما</w:t>
      </w:r>
      <w:r w:rsidRPr="009A1B46">
        <w:rPr>
          <w:spacing w:val="-2"/>
          <w:rtl/>
          <w:lang w:bidi="ar-EG"/>
        </w:rPr>
        <w:t xml:space="preserve"> </w:t>
      </w:r>
      <w:r w:rsidRPr="009A1B46">
        <w:rPr>
          <w:rFonts w:hint="cs"/>
          <w:spacing w:val="-2"/>
          <w:rtl/>
          <w:lang w:bidi="ar-EG"/>
        </w:rPr>
        <w:t>ي</w:t>
      </w:r>
      <w:r w:rsidRPr="009A1B46">
        <w:rPr>
          <w:spacing w:val="-2"/>
          <w:rtl/>
          <w:lang w:bidi="ar-EG"/>
        </w:rPr>
        <w:t xml:space="preserve">عزز </w:t>
      </w:r>
      <w:r w:rsidRPr="009A1B46">
        <w:rPr>
          <w:rFonts w:hint="cs"/>
          <w:spacing w:val="-2"/>
          <w:rtl/>
          <w:lang w:bidi="ar-EG"/>
        </w:rPr>
        <w:t>اعتماد</w:t>
      </w:r>
      <w:r w:rsidRPr="009A1B46">
        <w:rPr>
          <w:spacing w:val="-2"/>
          <w:rtl/>
          <w:lang w:bidi="ar-EG"/>
        </w:rPr>
        <w:t xml:space="preserve"> الابتكار القائم على ريادة الأعمال </w:t>
      </w:r>
      <w:r w:rsidRPr="009A1B46">
        <w:rPr>
          <w:rFonts w:hint="cs"/>
          <w:spacing w:val="-2"/>
          <w:rtl/>
          <w:lang w:bidi="ar-EG"/>
        </w:rPr>
        <w:t>وبناء</w:t>
      </w:r>
      <w:r w:rsidRPr="003A2A2A">
        <w:rPr>
          <w:rtl/>
          <w:lang w:bidi="ar-EG"/>
        </w:rPr>
        <w:t xml:space="preserve"> مجتمعات </w:t>
      </w:r>
      <w:r w:rsidRPr="003A2A2A">
        <w:rPr>
          <w:rFonts w:hint="cs"/>
          <w:rtl/>
          <w:lang w:bidi="ar-EG"/>
        </w:rPr>
        <w:t xml:space="preserve">تركّز على </w:t>
      </w:r>
      <w:r w:rsidRPr="003A2A2A">
        <w:rPr>
          <w:rtl/>
          <w:lang w:bidi="ar-EG"/>
        </w:rPr>
        <w:t xml:space="preserve">الابتكار الرقمي المستدام </w:t>
      </w:r>
      <w:r w:rsidRPr="003A2A2A">
        <w:rPr>
          <w:rFonts w:hint="cs"/>
          <w:rtl/>
          <w:lang w:bidi="ar-EG"/>
        </w:rPr>
        <w:t>باستخدام الاتصالات/تكنولوجيا المعلومات والاتصالات دعماً</w:t>
      </w:r>
      <w:r w:rsidRPr="003A2A2A">
        <w:rPr>
          <w:rtl/>
          <w:lang w:bidi="ar-EG"/>
        </w:rPr>
        <w:t xml:space="preserve"> </w:t>
      </w:r>
      <w:r w:rsidRPr="003A2A2A">
        <w:rPr>
          <w:rFonts w:hint="cs"/>
          <w:rtl/>
          <w:lang w:bidi="ar-EG"/>
        </w:rPr>
        <w:t>ل</w:t>
      </w:r>
      <w:r w:rsidRPr="003A2A2A">
        <w:rPr>
          <w:rtl/>
          <w:lang w:bidi="ar-EG"/>
        </w:rPr>
        <w:t xml:space="preserve">تحقيق أهداف التنمية </w:t>
      </w:r>
      <w:proofErr w:type="gramStart"/>
      <w:r w:rsidRPr="003A2A2A">
        <w:rPr>
          <w:rtl/>
          <w:lang w:bidi="ar-EG"/>
        </w:rPr>
        <w:t>المستدامة</w:t>
      </w:r>
      <w:r w:rsidRPr="003A2A2A">
        <w:rPr>
          <w:rFonts w:hint="cs"/>
          <w:rtl/>
          <w:lang w:bidi="ar-EG"/>
        </w:rPr>
        <w:t>؛</w:t>
      </w:r>
      <w:proofErr w:type="gramEnd"/>
    </w:p>
    <w:p w14:paraId="2510285A" w14:textId="77777777" w:rsidR="00F016B8" w:rsidRPr="003A2A2A" w:rsidRDefault="00F016B8" w:rsidP="00F016B8">
      <w:pPr>
        <w:rPr>
          <w:rtl/>
          <w:lang w:bidi="ar-MA"/>
        </w:rPr>
      </w:pPr>
      <w:r w:rsidRPr="009A1B46">
        <w:rPr>
          <w:spacing w:val="-2"/>
          <w:lang w:bidi="ar-EG"/>
        </w:rPr>
        <w:t>4</w:t>
      </w:r>
      <w:r w:rsidRPr="009A1B46">
        <w:rPr>
          <w:spacing w:val="-2"/>
          <w:rtl/>
          <w:lang w:bidi="ar-EG"/>
        </w:rPr>
        <w:tab/>
      </w:r>
      <w:r w:rsidRPr="009A1B46">
        <w:rPr>
          <w:rFonts w:hint="cs"/>
          <w:spacing w:val="-2"/>
          <w:rtl/>
          <w:lang w:bidi="ar-EG"/>
        </w:rPr>
        <w:t>ب</w:t>
      </w:r>
      <w:r w:rsidRPr="009A1B46">
        <w:rPr>
          <w:rFonts w:hint="cs"/>
          <w:spacing w:val="-2"/>
          <w:rtl/>
          <w:lang w:bidi="ar-MA"/>
        </w:rPr>
        <w:t>العمل،</w:t>
      </w:r>
      <w:r w:rsidRPr="009A1B46">
        <w:rPr>
          <w:spacing w:val="-2"/>
          <w:rtl/>
          <w:lang w:bidi="ar-MA"/>
        </w:rPr>
        <w:t xml:space="preserve"> </w:t>
      </w:r>
      <w:r w:rsidRPr="009A1B46">
        <w:rPr>
          <w:rFonts w:hint="cs"/>
          <w:spacing w:val="-2"/>
          <w:rtl/>
          <w:lang w:bidi="ar-MA"/>
        </w:rPr>
        <w:t>بالتنسيق</w:t>
      </w:r>
      <w:r w:rsidRPr="009A1B46">
        <w:rPr>
          <w:spacing w:val="-2"/>
          <w:rtl/>
          <w:lang w:bidi="ar-MA"/>
        </w:rPr>
        <w:t xml:space="preserve"> </w:t>
      </w:r>
      <w:r w:rsidRPr="009A1B46">
        <w:rPr>
          <w:rFonts w:hint="cs"/>
          <w:spacing w:val="-2"/>
          <w:rtl/>
          <w:lang w:bidi="ar-MA"/>
        </w:rPr>
        <w:t>مع المنظمات</w:t>
      </w:r>
      <w:r w:rsidRPr="009A1B46">
        <w:rPr>
          <w:spacing w:val="-2"/>
          <w:rtl/>
          <w:lang w:bidi="ar-MA"/>
        </w:rPr>
        <w:t xml:space="preserve"> </w:t>
      </w:r>
      <w:r w:rsidRPr="009A1B46">
        <w:rPr>
          <w:rFonts w:hint="cs"/>
          <w:spacing w:val="-2"/>
          <w:rtl/>
          <w:lang w:bidi="ar-MA"/>
        </w:rPr>
        <w:t>الدولية</w:t>
      </w:r>
      <w:r w:rsidRPr="009A1B46">
        <w:rPr>
          <w:spacing w:val="-2"/>
          <w:rtl/>
          <w:lang w:bidi="ar-MA"/>
        </w:rPr>
        <w:t xml:space="preserve"> </w:t>
      </w:r>
      <w:r w:rsidRPr="009A1B46">
        <w:rPr>
          <w:rFonts w:hint="cs"/>
          <w:spacing w:val="-2"/>
          <w:rtl/>
          <w:lang w:bidi="ar-MA"/>
        </w:rPr>
        <w:t>والإقليمية والتعاون مع أصحاب المصلحة الآخرين، من أجل تهيئة بيئة داعمة</w:t>
      </w:r>
      <w:r w:rsidRPr="003A2A2A">
        <w:rPr>
          <w:rFonts w:hint="cs"/>
          <w:rtl/>
          <w:lang w:bidi="ar-MA"/>
        </w:rPr>
        <w:t xml:space="preserve"> تمكّن من تبادل</w:t>
      </w:r>
      <w:r w:rsidRPr="003A2A2A">
        <w:rPr>
          <w:rtl/>
          <w:lang w:bidi="ar-MA"/>
        </w:rPr>
        <w:t xml:space="preserve"> </w:t>
      </w:r>
      <w:r w:rsidRPr="003A2A2A">
        <w:rPr>
          <w:rFonts w:hint="cs"/>
          <w:rtl/>
          <w:lang w:bidi="ar-MA"/>
        </w:rPr>
        <w:t>المعارف</w:t>
      </w:r>
      <w:r w:rsidRPr="003A2A2A">
        <w:rPr>
          <w:rtl/>
          <w:lang w:bidi="ar-MA"/>
        </w:rPr>
        <w:t xml:space="preserve"> </w:t>
      </w:r>
      <w:r w:rsidRPr="003A2A2A">
        <w:rPr>
          <w:rFonts w:hint="cs"/>
          <w:rtl/>
          <w:lang w:bidi="ar-MA"/>
        </w:rPr>
        <w:t>والخبرات</w:t>
      </w:r>
      <w:r w:rsidRPr="003A2A2A">
        <w:rPr>
          <w:rtl/>
          <w:lang w:bidi="ar-MA"/>
        </w:rPr>
        <w:t xml:space="preserve"> </w:t>
      </w:r>
      <w:r w:rsidRPr="003A2A2A">
        <w:rPr>
          <w:rFonts w:hint="cs"/>
          <w:rtl/>
          <w:lang w:bidi="ar-MA"/>
        </w:rPr>
        <w:t>وأفضل</w:t>
      </w:r>
      <w:r w:rsidRPr="003A2A2A">
        <w:rPr>
          <w:rtl/>
          <w:lang w:bidi="ar-MA"/>
        </w:rPr>
        <w:t xml:space="preserve"> </w:t>
      </w:r>
      <w:r w:rsidRPr="003A2A2A">
        <w:rPr>
          <w:rFonts w:hint="cs"/>
          <w:rtl/>
          <w:lang w:bidi="ar-MA"/>
        </w:rPr>
        <w:t>الممارسات</w:t>
      </w:r>
      <w:r w:rsidRPr="003A2A2A">
        <w:rPr>
          <w:rtl/>
          <w:lang w:bidi="ar-MA"/>
        </w:rPr>
        <w:t xml:space="preserve"> </w:t>
      </w:r>
      <w:r w:rsidRPr="003A2A2A">
        <w:rPr>
          <w:rFonts w:hint="cs"/>
          <w:rtl/>
          <w:lang w:bidi="ar-MA"/>
        </w:rPr>
        <w:t xml:space="preserve">لدعم نشر مشاريع الابتكار القائم على ريادة الأعمال بالاستفادة من أنظمة الاتصالات/تكنولوجيا المعلومات </w:t>
      </w:r>
      <w:proofErr w:type="gramStart"/>
      <w:r w:rsidRPr="003A2A2A">
        <w:rPr>
          <w:rFonts w:hint="cs"/>
          <w:rtl/>
          <w:lang w:bidi="ar-MA"/>
        </w:rPr>
        <w:t>والاتصالات؛</w:t>
      </w:r>
      <w:proofErr w:type="gramEnd"/>
    </w:p>
    <w:p w14:paraId="77E8C3A2" w14:textId="77777777" w:rsidR="00F016B8" w:rsidRPr="003A2A2A" w:rsidRDefault="00F016B8" w:rsidP="00F016B8">
      <w:pPr>
        <w:rPr>
          <w:spacing w:val="-4"/>
          <w:rtl/>
          <w:lang w:bidi="ar-EG"/>
        </w:rPr>
      </w:pPr>
      <w:r w:rsidRPr="003A2A2A">
        <w:rPr>
          <w:spacing w:val="-4"/>
          <w:lang w:bidi="ar-MA"/>
        </w:rPr>
        <w:t>5</w:t>
      </w:r>
      <w:r w:rsidRPr="003A2A2A">
        <w:rPr>
          <w:spacing w:val="-4"/>
          <w:rtl/>
          <w:lang w:bidi="ar-EG"/>
        </w:rPr>
        <w:tab/>
      </w:r>
      <w:r w:rsidRPr="003A2A2A">
        <w:rPr>
          <w:rFonts w:hint="cs"/>
          <w:spacing w:val="-4"/>
          <w:rtl/>
          <w:lang w:bidi="ar-EG"/>
        </w:rPr>
        <w:t>بمساعدة</w:t>
      </w:r>
      <w:r w:rsidRPr="003A2A2A">
        <w:rPr>
          <w:spacing w:val="-4"/>
          <w:rtl/>
          <w:lang w:bidi="ar-EG"/>
        </w:rPr>
        <w:t xml:space="preserve"> </w:t>
      </w:r>
      <w:r w:rsidRPr="003A2A2A">
        <w:rPr>
          <w:rFonts w:hint="cs"/>
          <w:spacing w:val="-4"/>
          <w:rtl/>
          <w:lang w:bidi="ar-EG"/>
        </w:rPr>
        <w:t>المبادرات المحلية</w:t>
      </w:r>
      <w:r w:rsidRPr="003A2A2A">
        <w:rPr>
          <w:spacing w:val="-4"/>
          <w:lang w:bidi="ar-EG"/>
        </w:rPr>
        <w:t xml:space="preserve"> </w:t>
      </w:r>
      <w:r w:rsidRPr="003A2A2A">
        <w:rPr>
          <w:rFonts w:hint="cs"/>
          <w:spacing w:val="-4"/>
          <w:rtl/>
          <w:lang w:bidi="ar-EG"/>
        </w:rPr>
        <w:t>و</w:t>
      </w:r>
      <w:r w:rsidRPr="003A2A2A">
        <w:rPr>
          <w:spacing w:val="-4"/>
          <w:rtl/>
          <w:lang w:bidi="ar-EG"/>
        </w:rPr>
        <w:t>الشركات الناشئة والشركات الصغيرة والمتوسطة</w:t>
      </w:r>
      <w:r w:rsidRPr="003A2A2A">
        <w:rPr>
          <w:rFonts w:hint="cs"/>
          <w:spacing w:val="-4"/>
          <w:rtl/>
          <w:lang w:bidi="ar-EG"/>
        </w:rPr>
        <w:t xml:space="preserve"> </w:t>
      </w:r>
      <w:r w:rsidRPr="003A2A2A">
        <w:rPr>
          <w:spacing w:val="-4"/>
          <w:lang w:bidi="ar-EG"/>
        </w:rPr>
        <w:t>(SME)</w:t>
      </w:r>
      <w:r w:rsidRPr="003A2A2A">
        <w:rPr>
          <w:spacing w:val="-4"/>
          <w:rtl/>
          <w:lang w:bidi="ar-EG"/>
        </w:rPr>
        <w:t xml:space="preserve"> </w:t>
      </w:r>
      <w:r w:rsidRPr="003A2A2A">
        <w:rPr>
          <w:rFonts w:hint="cs"/>
          <w:spacing w:val="-4"/>
          <w:rtl/>
          <w:lang w:bidi="ar-EG"/>
        </w:rPr>
        <w:t xml:space="preserve">في الاستفادة من أنظمة الاتصالات/تكنولوجيا المعلومات والاتصالات للوصول </w:t>
      </w:r>
      <w:r w:rsidRPr="003A2A2A">
        <w:rPr>
          <w:spacing w:val="-4"/>
          <w:rtl/>
          <w:lang w:bidi="ar-EG"/>
        </w:rPr>
        <w:t>إلى الأسواق المحلية والعالمية ل</w:t>
      </w:r>
      <w:r w:rsidRPr="003A2A2A">
        <w:rPr>
          <w:rFonts w:hint="cs"/>
          <w:spacing w:val="-4"/>
          <w:rtl/>
          <w:lang w:bidi="ar-EG"/>
        </w:rPr>
        <w:t xml:space="preserve">تعزيز </w:t>
      </w:r>
      <w:r w:rsidRPr="003A2A2A">
        <w:rPr>
          <w:spacing w:val="-4"/>
          <w:rtl/>
          <w:lang w:bidi="ar-EG"/>
        </w:rPr>
        <w:t>ابتكاراته</w:t>
      </w:r>
      <w:r w:rsidRPr="003A2A2A">
        <w:rPr>
          <w:rFonts w:hint="cs"/>
          <w:spacing w:val="-4"/>
          <w:rtl/>
          <w:lang w:bidi="ar-EG"/>
        </w:rPr>
        <w:t xml:space="preserve">، بسبل منها التعاون مع المركز التجاري الدولي وسائر المنظمات الدولية والإقليمية </w:t>
      </w:r>
      <w:proofErr w:type="gramStart"/>
      <w:r w:rsidRPr="003A2A2A">
        <w:rPr>
          <w:rFonts w:hint="cs"/>
          <w:spacing w:val="-4"/>
          <w:rtl/>
          <w:lang w:bidi="ar-EG"/>
        </w:rPr>
        <w:t>المعنية؛</w:t>
      </w:r>
      <w:proofErr w:type="gramEnd"/>
    </w:p>
    <w:p w14:paraId="37A60DDF" w14:textId="77777777" w:rsidR="00F016B8" w:rsidRPr="003A2A2A" w:rsidRDefault="00F016B8" w:rsidP="00F016B8">
      <w:pPr>
        <w:rPr>
          <w:rtl/>
          <w:lang w:bidi="ar-EG"/>
        </w:rPr>
      </w:pPr>
      <w:r w:rsidRPr="003A2A2A">
        <w:rPr>
          <w:lang w:bidi="ar-EG"/>
        </w:rPr>
        <w:t>6</w:t>
      </w:r>
      <w:r w:rsidRPr="003A2A2A">
        <w:rPr>
          <w:rtl/>
          <w:lang w:bidi="ar-EG"/>
        </w:rPr>
        <w:tab/>
      </w:r>
      <w:r w:rsidRPr="003A2A2A">
        <w:rPr>
          <w:rFonts w:hint="cs"/>
          <w:rtl/>
          <w:lang w:bidi="ar-EG"/>
        </w:rPr>
        <w:t>بتيسير تبادل المعلومات بشأن أفضل الممارسات</w:t>
      </w:r>
      <w:r w:rsidRPr="003A2A2A">
        <w:rPr>
          <w:rtl/>
          <w:lang w:bidi="ar-EG"/>
        </w:rPr>
        <w:t xml:space="preserve"> </w:t>
      </w:r>
      <w:r w:rsidRPr="003A2A2A">
        <w:rPr>
          <w:rFonts w:hint="cs"/>
          <w:rtl/>
          <w:lang w:bidi="ar-EG"/>
        </w:rPr>
        <w:t>و</w:t>
      </w:r>
      <w:r w:rsidRPr="003A2A2A">
        <w:rPr>
          <w:rtl/>
          <w:lang w:bidi="ar-EG"/>
        </w:rPr>
        <w:t xml:space="preserve">الاستراتيجيات التي تسرع </w:t>
      </w:r>
      <w:r w:rsidRPr="003A2A2A">
        <w:rPr>
          <w:rFonts w:hint="cs"/>
          <w:rtl/>
          <w:lang w:bidi="ar-EG"/>
        </w:rPr>
        <w:t>وتيرة إنشاء</w:t>
      </w:r>
      <w:r w:rsidRPr="003A2A2A">
        <w:rPr>
          <w:rtl/>
          <w:lang w:bidi="ar-EG"/>
        </w:rPr>
        <w:t xml:space="preserve"> جامعات </w:t>
      </w:r>
      <w:r w:rsidRPr="003A2A2A">
        <w:rPr>
          <w:rFonts w:hint="cs"/>
          <w:rtl/>
          <w:lang w:bidi="ar-EG"/>
        </w:rPr>
        <w:t>خاصة بريادة الأعمال</w:t>
      </w:r>
      <w:r w:rsidRPr="003A2A2A">
        <w:rPr>
          <w:rtl/>
          <w:lang w:bidi="ar-EG"/>
        </w:rPr>
        <w:t xml:space="preserve"> القائمة على تكنولوجيا المعلومات والاتصالات/الاتصالات، والمدارس المهنية القائمة على التكنولوجيا، وثقافة ريادة </w:t>
      </w:r>
      <w:r w:rsidRPr="009A1B46">
        <w:rPr>
          <w:spacing w:val="-2"/>
          <w:rtl/>
          <w:lang w:bidi="ar-EG"/>
        </w:rPr>
        <w:t xml:space="preserve">الأعمال، </w:t>
      </w:r>
      <w:r w:rsidRPr="009A1B46">
        <w:rPr>
          <w:rFonts w:hint="cs"/>
          <w:spacing w:val="-2"/>
          <w:rtl/>
          <w:lang w:bidi="ar-EG"/>
        </w:rPr>
        <w:t>فضلاً</w:t>
      </w:r>
      <w:r w:rsidRPr="009A1B46">
        <w:rPr>
          <w:spacing w:val="-2"/>
          <w:rtl/>
          <w:lang w:bidi="ar-EG"/>
        </w:rPr>
        <w:t xml:space="preserve"> عن آليات تعزيز التعاون بين أصحاب المصلحة المتعددين والقطاعات المتعددة على المستوى الوطني من أجل</w:t>
      </w:r>
      <w:r w:rsidRPr="003A2A2A">
        <w:rPr>
          <w:rtl/>
          <w:lang w:bidi="ar-EG"/>
        </w:rPr>
        <w:t xml:space="preserve"> </w:t>
      </w:r>
      <w:r w:rsidRPr="003A2A2A">
        <w:rPr>
          <w:rFonts w:hint="cs"/>
          <w:rtl/>
          <w:lang w:bidi="ar-EG"/>
        </w:rPr>
        <w:t xml:space="preserve">تحقيق </w:t>
      </w:r>
      <w:r w:rsidRPr="003A2A2A">
        <w:rPr>
          <w:rtl/>
          <w:lang w:bidi="ar-EG"/>
        </w:rPr>
        <w:t xml:space="preserve">التنمية الرقمية </w:t>
      </w:r>
      <w:proofErr w:type="gramStart"/>
      <w:r w:rsidRPr="003A2A2A">
        <w:rPr>
          <w:rtl/>
          <w:lang w:bidi="ar-EG"/>
        </w:rPr>
        <w:t>المستدامة</w:t>
      </w:r>
      <w:r w:rsidRPr="003A2A2A">
        <w:rPr>
          <w:rFonts w:hint="cs"/>
          <w:rtl/>
          <w:lang w:bidi="ar-EG"/>
        </w:rPr>
        <w:t>؛</w:t>
      </w:r>
      <w:proofErr w:type="gramEnd"/>
    </w:p>
    <w:p w14:paraId="786EECC4" w14:textId="77777777" w:rsidR="00F016B8" w:rsidRPr="003A2A2A" w:rsidRDefault="00F016B8" w:rsidP="00F016B8">
      <w:pPr>
        <w:rPr>
          <w:rtl/>
          <w:lang w:bidi="ar-EG"/>
        </w:rPr>
      </w:pPr>
      <w:r w:rsidRPr="003A2A2A">
        <w:rPr>
          <w:lang w:bidi="ar-EG"/>
        </w:rPr>
        <w:t>7</w:t>
      </w:r>
      <w:r w:rsidRPr="003A2A2A">
        <w:rPr>
          <w:rtl/>
          <w:lang w:bidi="ar-EG"/>
        </w:rPr>
        <w:tab/>
      </w:r>
      <w:r w:rsidRPr="003A2A2A">
        <w:rPr>
          <w:rFonts w:hint="cs"/>
          <w:rtl/>
          <w:lang w:bidi="ar-EG"/>
        </w:rPr>
        <w:t>ب</w:t>
      </w:r>
      <w:r w:rsidRPr="003A2A2A">
        <w:rPr>
          <w:rtl/>
          <w:lang w:bidi="ar-EG"/>
        </w:rPr>
        <w:t>مواصلة</w:t>
      </w:r>
      <w:r w:rsidRPr="003A2A2A">
        <w:rPr>
          <w:rFonts w:hint="cs"/>
          <w:rtl/>
          <w:lang w:bidi="ar-EG"/>
        </w:rPr>
        <w:t xml:space="preserve"> العمل الذي يضطلع به</w:t>
      </w:r>
      <w:r w:rsidRPr="003A2A2A">
        <w:rPr>
          <w:rtl/>
          <w:lang w:bidi="ar-EG"/>
        </w:rPr>
        <w:t xml:space="preserve"> الاتحاد</w:t>
      </w:r>
      <w:r w:rsidRPr="003A2A2A">
        <w:rPr>
          <w:rFonts w:hint="cs"/>
          <w:rtl/>
          <w:lang w:bidi="ar-EG"/>
        </w:rPr>
        <w:t xml:space="preserve"> الدولي للاتصالات</w:t>
      </w:r>
      <w:r w:rsidRPr="003A2A2A">
        <w:rPr>
          <w:rtl/>
          <w:lang w:bidi="ar-EG"/>
        </w:rPr>
        <w:t xml:space="preserve"> في</w:t>
      </w:r>
      <w:r w:rsidRPr="003A2A2A">
        <w:rPr>
          <w:rFonts w:hint="cs"/>
          <w:rtl/>
          <w:lang w:bidi="ar-EG"/>
        </w:rPr>
        <w:t xml:space="preserve"> مجال</w:t>
      </w:r>
      <w:r w:rsidRPr="003A2A2A">
        <w:rPr>
          <w:rtl/>
          <w:lang w:bidi="ar-EG"/>
        </w:rPr>
        <w:t xml:space="preserve"> </w:t>
      </w:r>
      <w:r w:rsidRPr="003A2A2A">
        <w:rPr>
          <w:rFonts w:hint="cs"/>
          <w:rtl/>
          <w:lang w:bidi="ar-EG"/>
        </w:rPr>
        <w:t>دعم الأنظمة ال</w:t>
      </w:r>
      <w:r w:rsidRPr="003A2A2A">
        <w:rPr>
          <w:rtl/>
          <w:lang w:bidi="ar-EG"/>
        </w:rPr>
        <w:t>إيكولوجية للابتكار الرقمي</w:t>
      </w:r>
      <w:r w:rsidRPr="003A2A2A">
        <w:rPr>
          <w:rFonts w:hint="cs"/>
          <w:rtl/>
          <w:lang w:bidi="ar-EG"/>
        </w:rPr>
        <w:t xml:space="preserve"> </w:t>
      </w:r>
      <w:r w:rsidRPr="003A2A2A">
        <w:rPr>
          <w:rtl/>
          <w:lang w:bidi="ar-EG"/>
        </w:rPr>
        <w:t>دون أي</w:t>
      </w:r>
      <w:r w:rsidRPr="003A2A2A">
        <w:rPr>
          <w:rFonts w:hint="cs"/>
          <w:rtl/>
          <w:lang w:bidi="ar-EG"/>
        </w:rPr>
        <w:t xml:space="preserve"> نوع من أنواع</w:t>
      </w:r>
      <w:r w:rsidRPr="003A2A2A">
        <w:rPr>
          <w:rtl/>
          <w:lang w:bidi="ar-EG"/>
        </w:rPr>
        <w:t xml:space="preserve"> </w:t>
      </w:r>
      <w:r w:rsidRPr="003A2A2A">
        <w:rPr>
          <w:rFonts w:hint="cs"/>
          <w:rtl/>
          <w:lang w:bidi="ar-EG"/>
        </w:rPr>
        <w:t>ال</w:t>
      </w:r>
      <w:r w:rsidRPr="003A2A2A">
        <w:rPr>
          <w:rtl/>
          <w:lang w:bidi="ar-EG"/>
        </w:rPr>
        <w:t>تمييز</w:t>
      </w:r>
      <w:r w:rsidRPr="003A2A2A">
        <w:rPr>
          <w:rFonts w:hint="cs"/>
          <w:rtl/>
          <w:lang w:bidi="ar-EG"/>
        </w:rPr>
        <w:t>، بما في ذلك التمييز</w:t>
      </w:r>
      <w:r w:rsidRPr="003A2A2A">
        <w:rPr>
          <w:rtl/>
          <w:lang w:bidi="ar-EG"/>
        </w:rPr>
        <w:t xml:space="preserve"> على أساس العمر أو القدر</w:t>
      </w:r>
      <w:r w:rsidRPr="003A2A2A">
        <w:rPr>
          <w:rFonts w:hint="cs"/>
          <w:rtl/>
          <w:lang w:bidi="ar-EG"/>
        </w:rPr>
        <w:t>ات</w:t>
      </w:r>
      <w:r w:rsidRPr="003A2A2A">
        <w:rPr>
          <w:rtl/>
          <w:lang w:bidi="ar-EG"/>
        </w:rPr>
        <w:t xml:space="preserve"> أو </w:t>
      </w:r>
      <w:r w:rsidRPr="003A2A2A">
        <w:rPr>
          <w:rFonts w:hint="cs"/>
          <w:rtl/>
          <w:lang w:bidi="ar-EG"/>
        </w:rPr>
        <w:t xml:space="preserve">نوع </w:t>
      </w:r>
      <w:r w:rsidRPr="003A2A2A">
        <w:rPr>
          <w:rtl/>
          <w:lang w:bidi="ar-EG"/>
        </w:rPr>
        <w:t>الجنس أو الموقع</w:t>
      </w:r>
      <w:r w:rsidRPr="003A2A2A">
        <w:rPr>
          <w:rFonts w:hint="cs"/>
          <w:rtl/>
          <w:lang w:bidi="ar-EG"/>
        </w:rPr>
        <w:t>،</w:t>
      </w:r>
    </w:p>
    <w:p w14:paraId="527E035A" w14:textId="77777777" w:rsidR="00F016B8" w:rsidRPr="003A2A2A" w:rsidRDefault="00F016B8" w:rsidP="00F016B8">
      <w:pPr>
        <w:pStyle w:val="Call"/>
        <w:ind w:left="819" w:hanging="25"/>
        <w:rPr>
          <w:spacing w:val="-4"/>
          <w:rtl/>
          <w:lang w:bidi="ar-EG"/>
        </w:rPr>
      </w:pPr>
      <w:r w:rsidRPr="003A2A2A">
        <w:rPr>
          <w:rFonts w:hint="cs"/>
          <w:spacing w:val="-4"/>
          <w:rtl/>
          <w:lang w:bidi="ar-EG"/>
        </w:rPr>
        <w:t xml:space="preserve">يكلف </w:t>
      </w:r>
      <w:r w:rsidRPr="003A2A2A">
        <w:rPr>
          <w:spacing w:val="-4"/>
          <w:rtl/>
          <w:lang w:bidi="ar-EG"/>
        </w:rPr>
        <w:t>مدير مكتب تنمية الاتصالات</w:t>
      </w:r>
      <w:r w:rsidRPr="003A2A2A">
        <w:rPr>
          <w:rFonts w:hint="cs"/>
          <w:spacing w:val="-4"/>
          <w:rtl/>
          <w:lang w:bidi="ar-EG"/>
        </w:rPr>
        <w:t xml:space="preserve"> بأن يقوم،</w:t>
      </w:r>
      <w:r w:rsidRPr="003A2A2A">
        <w:rPr>
          <w:spacing w:val="-4"/>
          <w:rtl/>
          <w:lang w:bidi="ar-EG"/>
        </w:rPr>
        <w:t xml:space="preserve"> بالتعاون مع مدير</w:t>
      </w:r>
      <w:r w:rsidRPr="003A2A2A">
        <w:rPr>
          <w:rFonts w:hint="cs"/>
          <w:spacing w:val="-4"/>
          <w:rtl/>
          <w:lang w:bidi="ar-EG"/>
        </w:rPr>
        <w:t>َ</w:t>
      </w:r>
      <w:r w:rsidRPr="003A2A2A">
        <w:rPr>
          <w:spacing w:val="-4"/>
          <w:rtl/>
          <w:lang w:bidi="ar-EG"/>
        </w:rPr>
        <w:t>ي مكتب تقييس الاتصالات ومكتب الاتصالات الراديوية</w:t>
      </w:r>
    </w:p>
    <w:p w14:paraId="4753801E" w14:textId="77777777" w:rsidR="00F016B8" w:rsidRPr="003A2A2A" w:rsidRDefault="00F016B8" w:rsidP="00F016B8">
      <w:pPr>
        <w:rPr>
          <w:rtl/>
          <w:lang w:bidi="ar-EG"/>
        </w:rPr>
      </w:pPr>
      <w:r w:rsidRPr="003A2A2A">
        <w:rPr>
          <w:lang w:bidi="ar-EG"/>
        </w:rPr>
        <w:t>1</w:t>
      </w:r>
      <w:r w:rsidRPr="003A2A2A">
        <w:rPr>
          <w:rtl/>
          <w:lang w:bidi="ar-EG"/>
        </w:rPr>
        <w:tab/>
      </w:r>
      <w:r w:rsidRPr="003A2A2A">
        <w:rPr>
          <w:rFonts w:hint="cs"/>
          <w:rtl/>
          <w:lang w:bidi="ar-EG"/>
        </w:rPr>
        <w:t>ب</w:t>
      </w:r>
      <w:r w:rsidRPr="003A2A2A">
        <w:rPr>
          <w:rtl/>
          <w:lang w:bidi="ar-EG"/>
        </w:rPr>
        <w:t>ضمان تنسيق جميع</w:t>
      </w:r>
      <w:r w:rsidRPr="003A2A2A">
        <w:rPr>
          <w:rFonts w:hint="cs"/>
          <w:rtl/>
          <w:lang w:bidi="ar-EG"/>
        </w:rPr>
        <w:t xml:space="preserve"> الأنشطة المتعلقة بمقاصد هذا </w:t>
      </w:r>
      <w:proofErr w:type="gramStart"/>
      <w:r w:rsidRPr="003A2A2A">
        <w:rPr>
          <w:rFonts w:hint="cs"/>
          <w:rtl/>
          <w:lang w:bidi="ar-EG"/>
        </w:rPr>
        <w:t>القرار؛</w:t>
      </w:r>
      <w:proofErr w:type="gramEnd"/>
    </w:p>
    <w:p w14:paraId="6966D25E" w14:textId="77777777" w:rsidR="00F016B8" w:rsidRPr="003A2A2A" w:rsidRDefault="00F016B8" w:rsidP="00F016B8">
      <w:pPr>
        <w:rPr>
          <w:spacing w:val="-2"/>
          <w:rtl/>
          <w:lang w:bidi="ar-EG"/>
        </w:rPr>
      </w:pPr>
      <w:r w:rsidRPr="009A1B46">
        <w:rPr>
          <w:spacing w:val="-4"/>
          <w:lang w:bidi="ar-EG"/>
        </w:rPr>
        <w:t>2</w:t>
      </w:r>
      <w:r w:rsidRPr="009A1B46">
        <w:rPr>
          <w:spacing w:val="-4"/>
          <w:rtl/>
          <w:lang w:bidi="ar-EG"/>
        </w:rPr>
        <w:tab/>
      </w:r>
      <w:r w:rsidRPr="009A1B46">
        <w:rPr>
          <w:rFonts w:hint="cs"/>
          <w:spacing w:val="-4"/>
          <w:rtl/>
          <w:lang w:bidi="ar-EG"/>
        </w:rPr>
        <w:t>ب</w:t>
      </w:r>
      <w:r w:rsidRPr="009A1B46">
        <w:rPr>
          <w:spacing w:val="-4"/>
          <w:rtl/>
          <w:lang w:bidi="ar-EG"/>
        </w:rPr>
        <w:t xml:space="preserve">تجميع </w:t>
      </w:r>
      <w:r w:rsidRPr="009A1B46">
        <w:rPr>
          <w:rFonts w:hint="cs"/>
          <w:spacing w:val="-4"/>
          <w:rtl/>
          <w:lang w:bidi="ar-EG"/>
        </w:rPr>
        <w:t>الأعمال</w:t>
      </w:r>
      <w:r w:rsidRPr="009A1B46">
        <w:rPr>
          <w:spacing w:val="-4"/>
          <w:rtl/>
          <w:lang w:bidi="ar-EG"/>
        </w:rPr>
        <w:t xml:space="preserve"> المنجز</w:t>
      </w:r>
      <w:r w:rsidRPr="009A1B46">
        <w:rPr>
          <w:rFonts w:hint="cs"/>
          <w:spacing w:val="-4"/>
          <w:rtl/>
          <w:lang w:bidi="ar-EG"/>
        </w:rPr>
        <w:t>ة</w:t>
      </w:r>
      <w:r w:rsidRPr="009A1B46">
        <w:rPr>
          <w:spacing w:val="-4"/>
          <w:rtl/>
          <w:lang w:bidi="ar-EG"/>
        </w:rPr>
        <w:t xml:space="preserve"> داخل الاتحاد </w:t>
      </w:r>
      <w:r w:rsidRPr="009A1B46">
        <w:rPr>
          <w:rFonts w:hint="cs"/>
          <w:spacing w:val="-4"/>
          <w:rtl/>
          <w:lang w:bidi="ar-EG"/>
        </w:rPr>
        <w:t xml:space="preserve">الدولي للاتصالات </w:t>
      </w:r>
      <w:r w:rsidRPr="009A1B46">
        <w:rPr>
          <w:spacing w:val="-4"/>
          <w:rtl/>
          <w:lang w:bidi="ar-EG"/>
        </w:rPr>
        <w:t>فيما يتعلق</w:t>
      </w:r>
      <w:r w:rsidRPr="009A1B46">
        <w:rPr>
          <w:rFonts w:hint="cs"/>
          <w:spacing w:val="-4"/>
          <w:rtl/>
          <w:lang w:bidi="ar-EG"/>
        </w:rPr>
        <w:t xml:space="preserve"> بأهداف هذا القرار</w:t>
      </w:r>
      <w:r w:rsidRPr="009A1B46">
        <w:rPr>
          <w:spacing w:val="-4"/>
          <w:rtl/>
          <w:lang w:bidi="ar-EG"/>
        </w:rPr>
        <w:t xml:space="preserve">، بما في </w:t>
      </w:r>
      <w:r w:rsidRPr="009A1B46">
        <w:rPr>
          <w:rFonts w:hint="cs"/>
          <w:spacing w:val="-4"/>
          <w:rtl/>
          <w:lang w:bidi="ar-EG"/>
        </w:rPr>
        <w:t>ذلك أعمال ل</w:t>
      </w:r>
      <w:r w:rsidRPr="009A1B46">
        <w:rPr>
          <w:spacing w:val="-4"/>
          <w:rtl/>
          <w:lang w:bidi="ar-EG"/>
        </w:rPr>
        <w:t xml:space="preserve">جان الدراسات، </w:t>
      </w:r>
      <w:r w:rsidRPr="003A2A2A">
        <w:rPr>
          <w:spacing w:val="-2"/>
          <w:rtl/>
          <w:lang w:bidi="ar-EG"/>
        </w:rPr>
        <w:t>و</w:t>
      </w:r>
      <w:r w:rsidRPr="003A2A2A">
        <w:rPr>
          <w:rFonts w:hint="cs"/>
          <w:spacing w:val="-2"/>
          <w:rtl/>
          <w:lang w:bidi="ar-EG"/>
        </w:rPr>
        <w:t>ب</w:t>
      </w:r>
      <w:r w:rsidRPr="003A2A2A">
        <w:rPr>
          <w:spacing w:val="-2"/>
          <w:rtl/>
          <w:lang w:bidi="ar-EG"/>
        </w:rPr>
        <w:t xml:space="preserve">تيسير </w:t>
      </w:r>
      <w:r w:rsidRPr="003A2A2A">
        <w:rPr>
          <w:rFonts w:hint="cs"/>
          <w:spacing w:val="-2"/>
          <w:rtl/>
          <w:lang w:bidi="ar-EG"/>
        </w:rPr>
        <w:t>تبادل</w:t>
      </w:r>
      <w:r w:rsidRPr="003A2A2A">
        <w:rPr>
          <w:spacing w:val="-2"/>
          <w:rtl/>
          <w:lang w:bidi="ar-EG"/>
        </w:rPr>
        <w:t xml:space="preserve"> المعارف </w:t>
      </w:r>
      <w:r w:rsidRPr="003A2A2A">
        <w:rPr>
          <w:rFonts w:hint="cs"/>
          <w:spacing w:val="-2"/>
          <w:rtl/>
          <w:lang w:bidi="ar-EG"/>
        </w:rPr>
        <w:t>وتعميم</w:t>
      </w:r>
      <w:r w:rsidRPr="003A2A2A">
        <w:rPr>
          <w:spacing w:val="-2"/>
          <w:rtl/>
          <w:lang w:bidi="ar-EG"/>
        </w:rPr>
        <w:t xml:space="preserve"> الممارسات الجيدة في</w:t>
      </w:r>
      <w:r w:rsidRPr="003A2A2A">
        <w:rPr>
          <w:rFonts w:hint="cs"/>
          <w:spacing w:val="-2"/>
          <w:rtl/>
          <w:lang w:bidi="ar-EG"/>
        </w:rPr>
        <w:t xml:space="preserve"> جميع</w:t>
      </w:r>
      <w:r w:rsidRPr="003A2A2A">
        <w:rPr>
          <w:spacing w:val="-2"/>
          <w:rtl/>
          <w:lang w:bidi="ar-EG"/>
        </w:rPr>
        <w:t xml:space="preserve"> </w:t>
      </w:r>
      <w:proofErr w:type="gramStart"/>
      <w:r w:rsidRPr="003A2A2A">
        <w:rPr>
          <w:spacing w:val="-2"/>
          <w:rtl/>
          <w:lang w:bidi="ar-EG"/>
        </w:rPr>
        <w:t>البلدان</w:t>
      </w:r>
      <w:r w:rsidRPr="003A2A2A">
        <w:rPr>
          <w:rFonts w:hint="cs"/>
          <w:spacing w:val="-2"/>
          <w:rtl/>
          <w:lang w:bidi="ar-EG"/>
        </w:rPr>
        <w:t>؛</w:t>
      </w:r>
      <w:proofErr w:type="gramEnd"/>
    </w:p>
    <w:p w14:paraId="28A14754" w14:textId="77777777" w:rsidR="00F016B8" w:rsidRPr="003A2A2A" w:rsidRDefault="00F016B8" w:rsidP="00F016B8">
      <w:pPr>
        <w:rPr>
          <w:rtl/>
          <w:lang w:bidi="ar-EG"/>
        </w:rPr>
      </w:pPr>
    </w:p>
    <w:p w14:paraId="4E3A1990" w14:textId="77777777" w:rsidR="00F016B8" w:rsidRPr="003A2A2A" w:rsidRDefault="00F016B8" w:rsidP="00F016B8">
      <w:pPr>
        <w:rPr>
          <w:lang w:bidi="ar-EG"/>
        </w:rPr>
      </w:pPr>
      <w:r w:rsidRPr="003A2A2A">
        <w:rPr>
          <w:lang w:bidi="ar-EG"/>
        </w:rPr>
        <w:br w:type="page"/>
      </w:r>
    </w:p>
    <w:p w14:paraId="25F37E0F" w14:textId="77777777" w:rsidR="00F016B8" w:rsidRPr="003A2A2A" w:rsidRDefault="00F016B8" w:rsidP="00F016B8">
      <w:pPr>
        <w:rPr>
          <w:rtl/>
          <w:lang w:bidi="ar-EG"/>
        </w:rPr>
      </w:pPr>
      <w:r w:rsidRPr="003A2A2A">
        <w:rPr>
          <w:lang w:bidi="ar-EG"/>
        </w:rPr>
        <w:lastRenderedPageBreak/>
        <w:t>3</w:t>
      </w:r>
      <w:r w:rsidRPr="003A2A2A">
        <w:rPr>
          <w:rtl/>
          <w:lang w:bidi="ar-EG"/>
        </w:rPr>
        <w:tab/>
      </w:r>
      <w:r w:rsidRPr="003A2A2A">
        <w:rPr>
          <w:rFonts w:hint="cs"/>
          <w:rtl/>
          <w:lang w:bidi="ar-EG"/>
        </w:rPr>
        <w:t>ب</w:t>
      </w:r>
      <w:r w:rsidRPr="003A2A2A">
        <w:rPr>
          <w:rtl/>
          <w:lang w:bidi="ar-EG"/>
        </w:rPr>
        <w:t xml:space="preserve">تعزيز </w:t>
      </w:r>
      <w:r w:rsidRPr="003A2A2A">
        <w:rPr>
          <w:rFonts w:hint="cs"/>
          <w:rtl/>
          <w:lang w:bidi="ar-EG"/>
        </w:rPr>
        <w:t xml:space="preserve">كل من </w:t>
      </w:r>
      <w:r w:rsidRPr="003A2A2A">
        <w:rPr>
          <w:rtl/>
          <w:lang w:bidi="ar-EG"/>
        </w:rPr>
        <w:t>ريادة الأعمال الرقمية و</w:t>
      </w:r>
      <w:r w:rsidRPr="003A2A2A">
        <w:rPr>
          <w:rFonts w:hint="cs"/>
          <w:rtl/>
          <w:lang w:bidi="ar-EG"/>
        </w:rPr>
        <w:t xml:space="preserve">تنمية الابتكار </w:t>
      </w:r>
      <w:r w:rsidRPr="003A2A2A">
        <w:rPr>
          <w:rtl/>
          <w:lang w:bidi="ar-EG"/>
        </w:rPr>
        <w:t>الرقمي</w:t>
      </w:r>
      <w:r w:rsidRPr="003A2A2A">
        <w:rPr>
          <w:rFonts w:hint="cs"/>
          <w:rtl/>
          <w:lang w:bidi="ar-EG"/>
        </w:rPr>
        <w:t>، في نطاق ولاية الاتحاد،</w:t>
      </w:r>
    </w:p>
    <w:p w14:paraId="0937C9A3" w14:textId="77777777" w:rsidR="00F016B8" w:rsidRPr="003A2A2A" w:rsidRDefault="00F016B8" w:rsidP="00F016B8">
      <w:pPr>
        <w:pStyle w:val="Call"/>
        <w:rPr>
          <w:rtl/>
          <w:lang w:bidi="ar-EG"/>
        </w:rPr>
      </w:pPr>
      <w:r w:rsidRPr="003A2A2A">
        <w:rPr>
          <w:rFonts w:hint="cs"/>
          <w:rtl/>
          <w:lang w:bidi="ar-EG"/>
        </w:rPr>
        <w:t xml:space="preserve"> يدعو الأمين العام</w:t>
      </w:r>
    </w:p>
    <w:p w14:paraId="3C3F30EE" w14:textId="77777777" w:rsidR="00F016B8" w:rsidRPr="003A2A2A" w:rsidRDefault="00F016B8" w:rsidP="00F016B8">
      <w:pPr>
        <w:rPr>
          <w:rtl/>
          <w:lang w:bidi="ar-EG"/>
        </w:rPr>
      </w:pPr>
      <w:r w:rsidRPr="003A2A2A">
        <w:rPr>
          <w:rFonts w:hint="cs"/>
          <w:rtl/>
          <w:lang w:bidi="ar-EG"/>
        </w:rPr>
        <w:t>إلى دعم</w:t>
      </w:r>
      <w:r w:rsidRPr="003A2A2A">
        <w:rPr>
          <w:rtl/>
          <w:lang w:bidi="ar-EG"/>
        </w:rPr>
        <w:t xml:space="preserve"> أنشطة قطاع تنمية </w:t>
      </w:r>
      <w:r w:rsidRPr="003A2A2A">
        <w:rPr>
          <w:rFonts w:hint="cs"/>
          <w:rtl/>
          <w:lang w:bidi="ar-EG"/>
        </w:rPr>
        <w:t>الاتصالات ب</w:t>
      </w:r>
      <w:r w:rsidRPr="003A2A2A">
        <w:rPr>
          <w:rtl/>
          <w:lang w:bidi="ar-EG"/>
        </w:rPr>
        <w:t>الاتحاد</w:t>
      </w:r>
      <w:r w:rsidRPr="003A2A2A">
        <w:rPr>
          <w:rFonts w:hint="cs"/>
          <w:rtl/>
          <w:lang w:bidi="ar-EG"/>
        </w:rPr>
        <w:t> </w:t>
      </w:r>
      <w:r w:rsidRPr="003A2A2A">
        <w:rPr>
          <w:lang w:bidi="ar-EG"/>
        </w:rPr>
        <w:t>(ITU–D)</w:t>
      </w:r>
      <w:r w:rsidRPr="003A2A2A">
        <w:rPr>
          <w:rFonts w:hint="cs"/>
          <w:rtl/>
          <w:lang w:bidi="ar-EG"/>
        </w:rPr>
        <w:t xml:space="preserve"> </w:t>
      </w:r>
      <w:r w:rsidRPr="003A2A2A">
        <w:rPr>
          <w:rtl/>
          <w:lang w:bidi="ar-EG"/>
        </w:rPr>
        <w:t>التي</w:t>
      </w:r>
      <w:r w:rsidRPr="003A2A2A">
        <w:rPr>
          <w:rFonts w:hint="cs"/>
          <w:rtl/>
          <w:lang w:bidi="ar-EG"/>
        </w:rPr>
        <w:t xml:space="preserve"> تتيح الابتكار القائم على ريادة الأعمال في</w:t>
      </w:r>
      <w:r w:rsidRPr="003A2A2A">
        <w:rPr>
          <w:rFonts w:hint="eastAsia"/>
          <w:rtl/>
          <w:lang w:bidi="ar-EG"/>
        </w:rPr>
        <w:t> </w:t>
      </w:r>
      <w:r w:rsidRPr="003A2A2A">
        <w:rPr>
          <w:rFonts w:hint="cs"/>
          <w:rtl/>
          <w:lang w:bidi="ar-EG"/>
        </w:rPr>
        <w:t>مجال الاتصالات/تكنولوجيا المعلومات والاتصالات و</w:t>
      </w:r>
      <w:r w:rsidRPr="003A2A2A">
        <w:rPr>
          <w:rtl/>
          <w:lang w:bidi="ar-EG"/>
        </w:rPr>
        <w:t xml:space="preserve">الأنظمة </w:t>
      </w:r>
      <w:r w:rsidRPr="003A2A2A">
        <w:rPr>
          <w:rFonts w:hint="cs"/>
          <w:rtl/>
          <w:lang w:bidi="ar-EG"/>
        </w:rPr>
        <w:t>ال</w:t>
      </w:r>
      <w:r w:rsidRPr="003A2A2A">
        <w:rPr>
          <w:rtl/>
          <w:lang w:bidi="ar-EG"/>
        </w:rPr>
        <w:t xml:space="preserve">إيكولوجية للابتكار الرقمي، بما في ذلك </w:t>
      </w:r>
      <w:r w:rsidRPr="003A2A2A">
        <w:rPr>
          <w:rFonts w:hint="cs"/>
          <w:rtl/>
          <w:lang w:bidi="ar-EG"/>
        </w:rPr>
        <w:t>من خلال توفير الموارد</w:t>
      </w:r>
      <w:r w:rsidRPr="003A2A2A">
        <w:rPr>
          <w:rtl/>
          <w:lang w:bidi="ar-EG"/>
        </w:rPr>
        <w:t xml:space="preserve"> البشرية والمالية لأعضاء الاتحاد</w:t>
      </w:r>
      <w:r w:rsidRPr="003A2A2A">
        <w:rPr>
          <w:rFonts w:hint="cs"/>
          <w:rtl/>
          <w:lang w:bidi="ar-EG"/>
        </w:rPr>
        <w:t>،</w:t>
      </w:r>
    </w:p>
    <w:p w14:paraId="5F44F592" w14:textId="77777777" w:rsidR="00F016B8" w:rsidRPr="003A2A2A" w:rsidRDefault="00F016B8" w:rsidP="00F016B8">
      <w:pPr>
        <w:pStyle w:val="Call"/>
        <w:keepLines/>
        <w:rPr>
          <w:rtl/>
          <w:lang w:bidi="ar-EG"/>
        </w:rPr>
      </w:pPr>
      <w:r w:rsidRPr="003A2A2A">
        <w:rPr>
          <w:rFonts w:hint="cs"/>
          <w:rtl/>
          <w:lang w:bidi="ar-EG"/>
        </w:rPr>
        <w:t>يدعو الدول الأعضاء وأعضاء القطاع إلى</w:t>
      </w:r>
    </w:p>
    <w:p w14:paraId="738DDD71" w14:textId="77777777" w:rsidR="00F016B8" w:rsidRPr="003A2A2A" w:rsidRDefault="00F016B8" w:rsidP="00F016B8">
      <w:pPr>
        <w:rPr>
          <w:rtl/>
        </w:rPr>
      </w:pPr>
      <w:r w:rsidRPr="003A2A2A">
        <w:rPr>
          <w:lang w:bidi="ar-EG"/>
        </w:rPr>
        <w:t>1</w:t>
      </w:r>
      <w:r w:rsidRPr="003A2A2A">
        <w:rPr>
          <w:rtl/>
          <w:lang w:bidi="ar-EG"/>
        </w:rPr>
        <w:tab/>
      </w:r>
      <w:r w:rsidRPr="003A2A2A">
        <w:rPr>
          <w:rFonts w:hint="cs"/>
          <w:rtl/>
        </w:rPr>
        <w:t>المشاركة بنشاط في التعاون مع أصحاب المصلحة الآخرين في الأنشطة المتعلقة بريادة الأعمال الرقمية و</w:t>
      </w:r>
      <w:r w:rsidRPr="003A2A2A">
        <w:rPr>
          <w:rtl/>
        </w:rPr>
        <w:t xml:space="preserve">الأنظمة </w:t>
      </w:r>
      <w:r w:rsidRPr="009A1B46">
        <w:rPr>
          <w:rFonts w:hint="cs"/>
          <w:spacing w:val="-2"/>
          <w:rtl/>
        </w:rPr>
        <w:t>الإيكولوجية للابتكار الرقمي، مع تيسير مشاركة مراكز التكنولوجيا، ومنظمات دعم ريادة الأعمال، والمبادرات المحلية، والشركات</w:t>
      </w:r>
      <w:r w:rsidRPr="003A2A2A">
        <w:rPr>
          <w:rFonts w:hint="cs"/>
          <w:rtl/>
        </w:rPr>
        <w:t xml:space="preserve"> الصغيرة والمتوسطة، والشركات </w:t>
      </w:r>
      <w:proofErr w:type="gramStart"/>
      <w:r w:rsidRPr="003A2A2A">
        <w:rPr>
          <w:rFonts w:hint="cs"/>
          <w:rtl/>
        </w:rPr>
        <w:t>الناشئة؛</w:t>
      </w:r>
      <w:proofErr w:type="gramEnd"/>
    </w:p>
    <w:p w14:paraId="24753E79" w14:textId="77777777" w:rsidR="00F016B8" w:rsidRPr="003A2A2A" w:rsidRDefault="00F016B8" w:rsidP="00F016B8">
      <w:pPr>
        <w:keepNext/>
        <w:keepLines/>
        <w:rPr>
          <w:rtl/>
          <w:lang w:bidi="ar-EG"/>
        </w:rPr>
      </w:pPr>
      <w:r w:rsidRPr="003A2A2A">
        <w:rPr>
          <w:lang w:bidi="ar-EG"/>
        </w:rPr>
        <w:t>2</w:t>
      </w:r>
      <w:r w:rsidRPr="003A2A2A">
        <w:rPr>
          <w:rtl/>
          <w:lang w:bidi="ar-EG"/>
        </w:rPr>
        <w:tab/>
        <w:t xml:space="preserve">التعاون مع الاتحاد </w:t>
      </w:r>
      <w:r w:rsidRPr="003A2A2A">
        <w:rPr>
          <w:rFonts w:hint="cs"/>
          <w:rtl/>
          <w:lang w:bidi="ar-EG"/>
        </w:rPr>
        <w:t xml:space="preserve">الدولي للاتصالات </w:t>
      </w:r>
      <w:r w:rsidRPr="003A2A2A">
        <w:rPr>
          <w:rtl/>
          <w:lang w:bidi="ar-EG"/>
        </w:rPr>
        <w:t>بشأن</w:t>
      </w:r>
      <w:r w:rsidRPr="003A2A2A">
        <w:rPr>
          <w:rFonts w:hint="cs"/>
          <w:rtl/>
          <w:lang w:bidi="ar-EG"/>
        </w:rPr>
        <w:t xml:space="preserve"> الأنشطة</w:t>
      </w:r>
      <w:r w:rsidRPr="003A2A2A">
        <w:rPr>
          <w:rtl/>
          <w:lang w:bidi="ar-EG"/>
        </w:rPr>
        <w:t xml:space="preserve"> المتعلقة بتنفيذ </w:t>
      </w:r>
      <w:r w:rsidRPr="003A2A2A">
        <w:rPr>
          <w:rFonts w:hint="cs"/>
          <w:rtl/>
          <w:lang w:bidi="ar-EG"/>
        </w:rPr>
        <w:t>هذا القرار التي تغتنم</w:t>
      </w:r>
      <w:r w:rsidRPr="003A2A2A">
        <w:rPr>
          <w:rtl/>
          <w:lang w:bidi="ar-EG"/>
        </w:rPr>
        <w:t xml:space="preserve"> ريادة الأعمال الرقمية لتسريع </w:t>
      </w:r>
      <w:r w:rsidRPr="003A2A2A">
        <w:rPr>
          <w:rFonts w:hint="cs"/>
          <w:rtl/>
          <w:lang w:bidi="ar-EG"/>
        </w:rPr>
        <w:t xml:space="preserve">وتيرة </w:t>
      </w:r>
      <w:r w:rsidRPr="003A2A2A">
        <w:rPr>
          <w:rtl/>
          <w:lang w:bidi="ar-EG"/>
        </w:rPr>
        <w:t xml:space="preserve">تحقيق أهداف التنمية </w:t>
      </w:r>
      <w:proofErr w:type="gramStart"/>
      <w:r w:rsidRPr="003A2A2A">
        <w:rPr>
          <w:rtl/>
          <w:lang w:bidi="ar-EG"/>
        </w:rPr>
        <w:t>المستدامة</w:t>
      </w:r>
      <w:r w:rsidRPr="003A2A2A">
        <w:rPr>
          <w:rFonts w:hint="cs"/>
          <w:rtl/>
          <w:lang w:bidi="ar-EG"/>
        </w:rPr>
        <w:t>؛</w:t>
      </w:r>
      <w:proofErr w:type="gramEnd"/>
    </w:p>
    <w:p w14:paraId="40EA7CB4" w14:textId="77777777" w:rsidR="00F016B8" w:rsidRPr="003A2A2A" w:rsidRDefault="00F016B8" w:rsidP="00F016B8">
      <w:pPr>
        <w:rPr>
          <w:spacing w:val="-4"/>
          <w:rtl/>
        </w:rPr>
      </w:pPr>
      <w:r w:rsidRPr="003A2A2A">
        <w:rPr>
          <w:lang w:bidi="ar-EG"/>
        </w:rPr>
        <w:t>3</w:t>
      </w:r>
      <w:r w:rsidRPr="003A2A2A">
        <w:rPr>
          <w:rtl/>
          <w:lang w:bidi="ar-EG"/>
        </w:rPr>
        <w:tab/>
      </w:r>
      <w:r w:rsidRPr="003A2A2A">
        <w:rPr>
          <w:rFonts w:hint="cs"/>
          <w:spacing w:val="-4"/>
          <w:rtl/>
        </w:rPr>
        <w:t>وضع سياسات/استراتيجيات في بلدانهم/مناطقهم تعزز الابتكار في مجال الاتصالات/تكنولوجيا المعلومات والاتصالات.</w:t>
      </w:r>
    </w:p>
    <w:p w14:paraId="7EBEC992" w14:textId="77777777" w:rsidR="00F016B8" w:rsidRPr="003A2A2A" w:rsidRDefault="00F016B8" w:rsidP="00F016B8">
      <w:pPr>
        <w:rPr>
          <w:rtl/>
        </w:rPr>
      </w:pPr>
    </w:p>
    <w:p w14:paraId="7847F17A" w14:textId="77777777" w:rsidR="00F016B8" w:rsidRPr="003A2A2A" w:rsidRDefault="00F016B8" w:rsidP="00F016B8">
      <w:pPr>
        <w:rPr>
          <w:rtl/>
        </w:rPr>
      </w:pPr>
    </w:p>
    <w:p w14:paraId="7B07D6DE" w14:textId="77777777" w:rsidR="00CE6C6B" w:rsidRDefault="00CE6C6B"/>
    <w:sectPr w:rsidR="00CE6C6B" w:rsidSect="0037078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4" w:code="9"/>
      <w:pgMar w:top="1418" w:right="1134" w:bottom="1418" w:left="1134" w:header="720" w:footer="720" w:gutter="0"/>
      <w:cols w:space="720"/>
      <w:vAlign w:val="both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34FD7" w14:textId="77777777" w:rsidR="009A1B46" w:rsidRDefault="009A1B46">
      <w:pPr>
        <w:spacing w:before="0" w:line="240" w:lineRule="auto"/>
      </w:pPr>
      <w:r>
        <w:separator/>
      </w:r>
    </w:p>
  </w:endnote>
  <w:endnote w:type="continuationSeparator" w:id="0">
    <w:p w14:paraId="26AF0E72" w14:textId="77777777" w:rsidR="009A1B46" w:rsidRDefault="009A1B4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4F634" w14:textId="77777777" w:rsidR="009A1B46" w:rsidRDefault="009A1B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8B5C2" w14:textId="77777777" w:rsidR="009A1B46" w:rsidRDefault="009A1B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55D66" w14:textId="77777777" w:rsidR="009A1B46" w:rsidRDefault="009A1B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B0518" w14:textId="77777777" w:rsidR="009A1B46" w:rsidRDefault="009A1B46">
      <w:pPr>
        <w:spacing w:before="0" w:line="240" w:lineRule="auto"/>
      </w:pPr>
      <w:r>
        <w:separator/>
      </w:r>
    </w:p>
  </w:footnote>
  <w:footnote w:type="continuationSeparator" w:id="0">
    <w:p w14:paraId="4B3E04B4" w14:textId="77777777" w:rsidR="009A1B46" w:rsidRDefault="009A1B4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  <w:rtl/>
      </w:rPr>
      <w:id w:val="-97976935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F775FD3" w14:textId="77777777" w:rsidR="009A1B46" w:rsidRPr="00713E5A" w:rsidRDefault="009A1B46" w:rsidP="009A1B46">
        <w:pPr>
          <w:pStyle w:val="Header"/>
          <w:tabs>
            <w:tab w:val="clear" w:pos="794"/>
            <w:tab w:val="left" w:pos="851"/>
          </w:tabs>
          <w:jc w:val="left"/>
          <w:rPr>
            <w:sz w:val="16"/>
            <w:szCs w:val="16"/>
          </w:rPr>
        </w:pPr>
        <w:r w:rsidRPr="00713E5A">
          <w:rPr>
            <w:sz w:val="16"/>
            <w:szCs w:val="16"/>
          </w:rPr>
          <w:fldChar w:fldCharType="begin"/>
        </w:r>
        <w:r w:rsidRPr="00713E5A">
          <w:rPr>
            <w:sz w:val="16"/>
            <w:szCs w:val="16"/>
          </w:rPr>
          <w:instrText xml:space="preserve"> PAGE   \* MERGEFORMAT </w:instrText>
        </w:r>
        <w:r w:rsidRPr="00713E5A"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386</w:t>
        </w:r>
        <w:r w:rsidRPr="00713E5A">
          <w:rPr>
            <w:noProof/>
            <w:sz w:val="16"/>
            <w:szCs w:val="16"/>
          </w:rPr>
          <w:fldChar w:fldCharType="end"/>
        </w:r>
        <w:r>
          <w:rPr>
            <w:sz w:val="16"/>
            <w:szCs w:val="16"/>
          </w:rPr>
          <w:tab/>
        </w:r>
        <w:r w:rsidRPr="00D80939">
          <w:rPr>
            <w:sz w:val="16"/>
            <w:szCs w:val="16"/>
            <w:rtl/>
          </w:rPr>
          <w:t xml:space="preserve">التقرير النهائي للمؤتمر العالمي لتنمية الاتصالات لعام 2022 </w:t>
        </w:r>
        <w:r>
          <w:rPr>
            <w:rFonts w:hint="cs"/>
            <w:sz w:val="16"/>
            <w:szCs w:val="16"/>
            <w:rtl/>
          </w:rPr>
          <w:t>–</w:t>
        </w:r>
        <w:r w:rsidRPr="00D80939">
          <w:rPr>
            <w:sz w:val="16"/>
            <w:szCs w:val="16"/>
            <w:rtl/>
          </w:rPr>
          <w:t xml:space="preserve"> </w:t>
        </w:r>
        <w:r>
          <w:rPr>
            <w:rFonts w:hint="cs"/>
            <w:sz w:val="16"/>
            <w:szCs w:val="16"/>
            <w:rtl/>
          </w:rPr>
          <w:t>الجزء الرابع – القرار 90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197301370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54984DC" w14:textId="77777777" w:rsidR="009A1B46" w:rsidRPr="00713E5A" w:rsidRDefault="00F016B8" w:rsidP="00AB63D9">
        <w:pPr>
          <w:pStyle w:val="Header"/>
          <w:tabs>
            <w:tab w:val="clear" w:pos="794"/>
            <w:tab w:val="left" w:pos="851"/>
          </w:tabs>
          <w:bidi w:val="0"/>
          <w:jc w:val="left"/>
          <w:rPr>
            <w:sz w:val="16"/>
            <w:szCs w:val="16"/>
          </w:rPr>
        </w:pPr>
        <w:r w:rsidRPr="00713E5A">
          <w:rPr>
            <w:sz w:val="16"/>
            <w:szCs w:val="16"/>
          </w:rPr>
          <w:fldChar w:fldCharType="begin"/>
        </w:r>
        <w:r w:rsidRPr="00713E5A">
          <w:rPr>
            <w:sz w:val="16"/>
            <w:szCs w:val="16"/>
          </w:rPr>
          <w:instrText xml:space="preserve"> PAGE   \* MERGEFORMAT </w:instrText>
        </w:r>
        <w:r w:rsidRPr="00713E5A"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63</w:t>
        </w:r>
        <w:r w:rsidRPr="00713E5A">
          <w:rPr>
            <w:noProof/>
            <w:sz w:val="16"/>
            <w:szCs w:val="16"/>
          </w:rPr>
          <w:fldChar w:fldCharType="end"/>
        </w:r>
        <w:r>
          <w:rPr>
            <w:sz w:val="16"/>
            <w:szCs w:val="16"/>
          </w:rPr>
          <w:tab/>
        </w:r>
        <w:r w:rsidRPr="00D80939">
          <w:rPr>
            <w:sz w:val="16"/>
            <w:szCs w:val="16"/>
            <w:rtl/>
          </w:rPr>
          <w:t xml:space="preserve">التقرير النهائي للمؤتمر العالمي لتنمية الاتصالات لعام 2022 </w:t>
        </w:r>
        <w:r>
          <w:rPr>
            <w:rFonts w:hint="cs"/>
            <w:sz w:val="16"/>
            <w:szCs w:val="16"/>
            <w:rtl/>
          </w:rPr>
          <w:t>–</w:t>
        </w:r>
        <w:r w:rsidRPr="00D80939">
          <w:rPr>
            <w:sz w:val="16"/>
            <w:szCs w:val="16"/>
            <w:rtl/>
          </w:rPr>
          <w:t xml:space="preserve"> </w:t>
        </w:r>
        <w:r>
          <w:rPr>
            <w:rFonts w:hint="cs"/>
            <w:sz w:val="16"/>
            <w:szCs w:val="16"/>
            <w:rtl/>
          </w:rPr>
          <w:t>الجزء الرابع – القرار 90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-74479691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4E74100" w14:textId="77777777" w:rsidR="009A1B46" w:rsidRPr="00713E5A" w:rsidRDefault="009A1B46" w:rsidP="009A1B46">
        <w:pPr>
          <w:pStyle w:val="Header"/>
          <w:tabs>
            <w:tab w:val="clear" w:pos="794"/>
            <w:tab w:val="left" w:pos="851"/>
          </w:tabs>
          <w:bidi w:val="0"/>
          <w:jc w:val="left"/>
          <w:rPr>
            <w:sz w:val="16"/>
            <w:szCs w:val="16"/>
          </w:rPr>
        </w:pPr>
        <w:r w:rsidRPr="00713E5A">
          <w:rPr>
            <w:sz w:val="16"/>
            <w:szCs w:val="16"/>
          </w:rPr>
          <w:fldChar w:fldCharType="begin"/>
        </w:r>
        <w:r w:rsidRPr="00713E5A">
          <w:rPr>
            <w:sz w:val="16"/>
            <w:szCs w:val="16"/>
          </w:rPr>
          <w:instrText xml:space="preserve"> PAGE   \* MERGEFORMAT </w:instrText>
        </w:r>
        <w:r w:rsidRPr="00713E5A"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387</w:t>
        </w:r>
        <w:r w:rsidRPr="00713E5A">
          <w:rPr>
            <w:noProof/>
            <w:sz w:val="16"/>
            <w:szCs w:val="16"/>
          </w:rPr>
          <w:fldChar w:fldCharType="end"/>
        </w:r>
        <w:r>
          <w:rPr>
            <w:sz w:val="16"/>
            <w:szCs w:val="16"/>
          </w:rPr>
          <w:tab/>
        </w:r>
        <w:r w:rsidRPr="00D80939">
          <w:rPr>
            <w:sz w:val="16"/>
            <w:szCs w:val="16"/>
            <w:rtl/>
          </w:rPr>
          <w:t xml:space="preserve">التقرير النهائي للمؤتمر العالمي لتنمية الاتصالات لعام 2022 </w:t>
        </w:r>
        <w:r>
          <w:rPr>
            <w:rFonts w:hint="cs"/>
            <w:sz w:val="16"/>
            <w:szCs w:val="16"/>
            <w:rtl/>
          </w:rPr>
          <w:t>–</w:t>
        </w:r>
        <w:r w:rsidRPr="00D80939">
          <w:rPr>
            <w:sz w:val="16"/>
            <w:szCs w:val="16"/>
            <w:rtl/>
          </w:rPr>
          <w:t xml:space="preserve"> </w:t>
        </w:r>
        <w:r>
          <w:rPr>
            <w:rFonts w:hint="cs"/>
            <w:sz w:val="16"/>
            <w:szCs w:val="16"/>
            <w:rtl/>
          </w:rPr>
          <w:t>الجزء الرابع – القرار 90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evenAndOddHeaders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16B8"/>
    <w:rsid w:val="000C7E7E"/>
    <w:rsid w:val="0012086A"/>
    <w:rsid w:val="001C1912"/>
    <w:rsid w:val="00312F86"/>
    <w:rsid w:val="00370784"/>
    <w:rsid w:val="00503CDC"/>
    <w:rsid w:val="0066087E"/>
    <w:rsid w:val="006E326C"/>
    <w:rsid w:val="007C6F7A"/>
    <w:rsid w:val="00844E50"/>
    <w:rsid w:val="009A1B46"/>
    <w:rsid w:val="00A641FA"/>
    <w:rsid w:val="00C01150"/>
    <w:rsid w:val="00CE6C6B"/>
    <w:rsid w:val="00D54A42"/>
    <w:rsid w:val="00F016B8"/>
    <w:rsid w:val="00F7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4AD937"/>
  <w14:defaultImageDpi w14:val="32767"/>
  <w15:chartTrackingRefBased/>
  <w15:docId w15:val="{7F206585-D570-460C-81A4-026890FBF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B46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l">
    <w:name w:val="Call"/>
    <w:basedOn w:val="Normal"/>
    <w:qFormat/>
    <w:rsid w:val="00F016B8"/>
    <w:pPr>
      <w:keepNext/>
      <w:tabs>
        <w:tab w:val="left" w:pos="794"/>
      </w:tabs>
      <w:spacing w:before="160"/>
      <w:ind w:left="1588" w:hanging="794"/>
    </w:pPr>
    <w:rPr>
      <w:rFonts w:eastAsiaTheme="minorEastAsia"/>
      <w:i/>
      <w:iCs/>
      <w:lang w:val="en-US" w:eastAsia="zh-CN"/>
    </w:rPr>
  </w:style>
  <w:style w:type="paragraph" w:customStyle="1" w:styleId="Normalaftertitle">
    <w:name w:val="Normal after title"/>
    <w:basedOn w:val="Normal"/>
    <w:qFormat/>
    <w:rsid w:val="00F016B8"/>
    <w:pPr>
      <w:keepNext/>
      <w:tabs>
        <w:tab w:val="left" w:pos="794"/>
      </w:tabs>
      <w:spacing w:before="360"/>
    </w:pPr>
    <w:rPr>
      <w:rFonts w:eastAsiaTheme="minorEastAsia"/>
      <w:lang w:val="en-US" w:eastAsia="zh-CN" w:bidi="ar-SY"/>
    </w:rPr>
  </w:style>
  <w:style w:type="paragraph" w:customStyle="1" w:styleId="ResNo">
    <w:name w:val="Res_No"/>
    <w:basedOn w:val="Normal"/>
    <w:qFormat/>
    <w:rsid w:val="00F016B8"/>
    <w:pPr>
      <w:keepNext/>
      <w:keepLines/>
      <w:tabs>
        <w:tab w:val="left" w:pos="794"/>
      </w:tabs>
      <w:spacing w:before="360"/>
      <w:jc w:val="center"/>
      <w:outlineLvl w:val="0"/>
    </w:pPr>
    <w:rPr>
      <w:rFonts w:eastAsiaTheme="minorEastAsia"/>
      <w:sz w:val="26"/>
      <w:szCs w:val="26"/>
      <w:lang w:val="en-US" w:eastAsia="zh-CN"/>
    </w:rPr>
  </w:style>
  <w:style w:type="paragraph" w:customStyle="1" w:styleId="Restitle">
    <w:name w:val="Res_title"/>
    <w:basedOn w:val="Normal"/>
    <w:qFormat/>
    <w:rsid w:val="00F016B8"/>
    <w:pPr>
      <w:keepNext/>
      <w:keepLines/>
      <w:tabs>
        <w:tab w:val="left" w:pos="794"/>
      </w:tabs>
      <w:spacing w:before="240"/>
      <w:jc w:val="center"/>
    </w:pPr>
    <w:rPr>
      <w:rFonts w:eastAsiaTheme="minorEastAsia"/>
      <w:b/>
      <w:bCs/>
      <w:sz w:val="26"/>
      <w:szCs w:val="26"/>
      <w:lang w:val="en-US" w:eastAsia="zh-CN" w:bidi="ar-SY"/>
    </w:rPr>
  </w:style>
  <w:style w:type="paragraph" w:styleId="Header">
    <w:name w:val="header"/>
    <w:basedOn w:val="Normal"/>
    <w:link w:val="HeaderChar"/>
    <w:uiPriority w:val="99"/>
    <w:unhideWhenUsed/>
    <w:rsid w:val="00F016B8"/>
    <w:pPr>
      <w:tabs>
        <w:tab w:val="left" w:pos="794"/>
        <w:tab w:val="center" w:pos="4680"/>
        <w:tab w:val="right" w:pos="9360"/>
      </w:tabs>
      <w:spacing w:line="240" w:lineRule="auto"/>
    </w:pPr>
    <w:rPr>
      <w:rFonts w:eastAsiaTheme="minorEastAsia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F016B8"/>
    <w:rPr>
      <w:rFonts w:ascii="Dubai" w:eastAsiaTheme="minorEastAsia" w:hAnsi="Dubai" w:cs="Dubai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9A1B4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1B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897</Words>
  <Characters>5114</Characters>
  <Application>Microsoft Office Word</Application>
  <DocSecurity>0</DocSecurity>
  <Lines>42</Lines>
  <Paragraphs>11</Paragraphs>
  <ScaleCrop>false</ScaleCrop>
  <Company/>
  <LinksUpToDate>false</LinksUpToDate>
  <CharactersWithSpaces>6000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Adea, Maynard</dc:creator>
  <cp:keywords/>
  <dc:description/>
  <cp:lastModifiedBy>Gergis, Mina</cp:lastModifiedBy>
  <cp:revision>2</cp:revision>
  <dcterms:created xsi:type="dcterms:W3CDTF">2023-10-16T07:42:00Z</dcterms:created>
  <dcterms:modified xsi:type="dcterms:W3CDTF">2023-10-17T06:14:00Z</dcterms:modified>
</cp:coreProperties>
</file>