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01FB4" w14:textId="6EB3ECFC" w:rsidR="00EE4EAD" w:rsidRPr="003B3400" w:rsidRDefault="00EE4EAD" w:rsidP="00EE4EAD">
      <w:pPr>
        <w:pStyle w:val="ResNo"/>
        <w:rPr>
          <w:rtl/>
          <w:lang w:bidi="ar-EG"/>
        </w:rPr>
      </w:pPr>
      <w:bookmarkStart w:id="0" w:name="_Toc227852042"/>
      <w:r w:rsidRPr="003B3400">
        <w:rPr>
          <w:rFonts w:hint="cs"/>
          <w:rtl/>
        </w:rPr>
        <w:t>القرار 87</w:t>
      </w:r>
      <w:r w:rsidRPr="003B3400">
        <w:rPr>
          <w:rFonts w:hint="cs"/>
          <w:rtl/>
          <w:lang w:bidi="ar-EG"/>
        </w:rPr>
        <w:t xml:space="preserve"> (كيغالي، </w:t>
      </w:r>
      <w:r w:rsidRPr="003B3400">
        <w:rPr>
          <w:lang w:bidi="ar-EG"/>
        </w:rPr>
        <w:t>2022</w:t>
      </w:r>
      <w:r w:rsidRPr="003B3400">
        <w:rPr>
          <w:rFonts w:hint="cs"/>
          <w:rtl/>
          <w:lang w:bidi="ar-EG"/>
        </w:rPr>
        <w:t>)</w:t>
      </w:r>
      <w:bookmarkEnd w:id="0"/>
    </w:p>
    <w:p w14:paraId="72DD21EA" w14:textId="7DB8C2CD" w:rsidR="00EE4EAD" w:rsidRPr="003B3400" w:rsidRDefault="00EE4EAD" w:rsidP="00EE4EAD">
      <w:pPr>
        <w:pStyle w:val="Restitle"/>
        <w:rPr>
          <w:rtl/>
        </w:rPr>
      </w:pPr>
      <w:bookmarkStart w:id="1" w:name="_Toc227852043"/>
      <w:r w:rsidRPr="003B3400">
        <w:rPr>
          <w:rtl/>
        </w:rPr>
        <w:t xml:space="preserve">توصيل كل مدرسة بشبكة الإنترنت </w:t>
      </w:r>
      <w:r w:rsidRPr="003B3400">
        <w:rPr>
          <w:rFonts w:hint="cs"/>
          <w:rtl/>
        </w:rPr>
        <w:t>وكلٍ 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</w:t>
      </w:r>
      <w:r w:rsidRPr="003B3400">
        <w:rPr>
          <w:rtl/>
        </w:rPr>
        <w:t>ش</w:t>
      </w:r>
      <w:r w:rsidRPr="003B3400">
        <w:rPr>
          <w:rFonts w:hint="cs"/>
          <w:rtl/>
        </w:rPr>
        <w:t>ب</w:t>
      </w:r>
      <w:r w:rsidRPr="003B3400">
        <w:rPr>
          <w:rtl/>
        </w:rPr>
        <w:t>اب بخدمات تكنولوجيا المعلومات</w:t>
      </w:r>
      <w:r w:rsidR="001C5EEA" w:rsidRPr="003B3400">
        <w:rPr>
          <w:rFonts w:hint="cs"/>
          <w:rtl/>
        </w:rPr>
        <w:t> </w:t>
      </w:r>
      <w:r w:rsidRPr="003B3400">
        <w:rPr>
          <w:rtl/>
        </w:rPr>
        <w:t>والاتصالات</w:t>
      </w:r>
      <w:bookmarkEnd w:id="1"/>
    </w:p>
    <w:p w14:paraId="286B12EF" w14:textId="77777777" w:rsidR="00EE4EAD" w:rsidRPr="003B3400" w:rsidRDefault="00EE4EAD" w:rsidP="00EE4EAD">
      <w:pPr>
        <w:pStyle w:val="Normalaftertitle"/>
        <w:rPr>
          <w:rtl/>
        </w:rPr>
      </w:pPr>
      <w:r w:rsidRPr="003B3400">
        <w:rPr>
          <w:rFonts w:hint="cs"/>
          <w:rtl/>
        </w:rPr>
        <w:t>إن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المؤتمر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كيغالي، </w:t>
      </w:r>
      <w:r w:rsidRPr="003B3400">
        <w:t>2022</w:t>
      </w:r>
      <w:r w:rsidRPr="003B3400">
        <w:rPr>
          <w:rtl/>
        </w:rPr>
        <w:t>)</w:t>
      </w:r>
      <w:r w:rsidRPr="003B3400">
        <w:rPr>
          <w:rFonts w:hint="cs"/>
          <w:rtl/>
        </w:rPr>
        <w:t>،</w:t>
      </w:r>
    </w:p>
    <w:p w14:paraId="2EC2174B" w14:textId="77777777" w:rsidR="00EE4EAD" w:rsidRPr="003B3400" w:rsidRDefault="00EE4EAD" w:rsidP="00EE4EAD">
      <w:pPr>
        <w:pStyle w:val="Call"/>
        <w:rPr>
          <w:rtl/>
          <w:lang w:bidi="ar-SY"/>
        </w:rPr>
      </w:pPr>
      <w:r w:rsidRPr="003B3400">
        <w:rPr>
          <w:rFonts w:hint="cs"/>
          <w:rtl/>
          <w:lang w:bidi="ar-SY"/>
        </w:rPr>
        <w:t xml:space="preserve">إذ </w:t>
      </w:r>
      <w:r w:rsidRPr="003B3400">
        <w:rPr>
          <w:rFonts w:hint="cs"/>
          <w:rtl/>
          <w:lang w:bidi="ar-EG"/>
        </w:rPr>
        <w:t>يذكِّر</w:t>
      </w:r>
    </w:p>
    <w:p w14:paraId="67046220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 xml:space="preserve"> </w:t>
      </w:r>
      <w:proofErr w:type="gramStart"/>
      <w:r w:rsidRPr="003B3400">
        <w:rPr>
          <w:rFonts w:hint="cs"/>
          <w:i/>
          <w:iCs/>
          <w:rtl/>
          <w:lang w:bidi="ar-EG"/>
        </w:rPr>
        <w:t>أ 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بالتزام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جميع الدول الأعضاء في الأمم المتحدة</w:t>
      </w:r>
      <w:r w:rsidRPr="003B3400">
        <w:rPr>
          <w:rFonts w:hint="eastAsia"/>
          <w:rtl/>
          <w:lang w:bidi="ar-EG"/>
        </w:rPr>
        <w:t> </w:t>
      </w:r>
      <w:r w:rsidRPr="003B3400">
        <w:rPr>
          <w:lang w:bidi="ar-EG"/>
        </w:rPr>
        <w:t>(UN)</w:t>
      </w:r>
      <w:r w:rsidRPr="003B3400">
        <w:rPr>
          <w:rFonts w:hint="cs"/>
          <w:rtl/>
          <w:lang w:bidi="ar-EG"/>
        </w:rPr>
        <w:t xml:space="preserve"> بتحقيق خطة التنمية المستدامة لعام</w:t>
      </w:r>
      <w:r w:rsidRPr="003B3400">
        <w:rPr>
          <w:rFonts w:hint="eastAsia"/>
          <w:rtl/>
          <w:lang w:bidi="ar-EG"/>
        </w:rPr>
        <w:t> </w:t>
      </w:r>
      <w:r w:rsidRPr="003B3400">
        <w:rPr>
          <w:lang w:val="fr-CH" w:bidi="ar-EG"/>
        </w:rPr>
        <w:t>2030</w:t>
      </w:r>
      <w:r w:rsidRPr="003B3400">
        <w:rPr>
          <w:rFonts w:hint="cs"/>
          <w:rtl/>
          <w:lang w:bidi="ar-EG"/>
        </w:rPr>
        <w:t xml:space="preserve"> وأهداف التنمية المستدامة</w:t>
      </w:r>
      <w:r w:rsidRPr="003B3400">
        <w:rPr>
          <w:rFonts w:hint="eastAsia"/>
          <w:rtl/>
          <w:lang w:bidi="ar-EG"/>
        </w:rPr>
        <w:t> </w:t>
      </w:r>
      <w:r w:rsidRPr="003B3400">
        <w:rPr>
          <w:lang w:bidi="ar-EG"/>
        </w:rPr>
        <w:t>(SDG)</w:t>
      </w:r>
      <w:r w:rsidRPr="003B3400">
        <w:rPr>
          <w:rFonts w:hint="cs"/>
          <w:rtl/>
          <w:lang w:bidi="ar-EG"/>
        </w:rPr>
        <w:t xml:space="preserve"> البالغ عددها </w:t>
      </w:r>
      <w:r w:rsidRPr="003B3400">
        <w:rPr>
          <w:lang w:val="fr-CH" w:bidi="ar-EG"/>
        </w:rPr>
        <w:t>17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>هدفاً والمقاصد ذات الصلة، على النحو المبين في القرار</w:t>
      </w:r>
      <w:r w:rsidRPr="003B3400">
        <w:rPr>
          <w:rFonts w:hint="eastAsia"/>
          <w:rtl/>
          <w:lang w:bidi="ar-EG"/>
        </w:rPr>
        <w:t> </w:t>
      </w:r>
      <w:r w:rsidRPr="003B3400">
        <w:rPr>
          <w:lang w:val="fr-CH" w:bidi="ar-EG"/>
        </w:rPr>
        <w:t>70/1</w:t>
      </w:r>
      <w:r w:rsidRPr="003B3400">
        <w:rPr>
          <w:rFonts w:hint="cs"/>
          <w:rtl/>
          <w:lang w:bidi="ar-EG"/>
        </w:rPr>
        <w:t xml:space="preserve"> للجمعية العامة للأمم المتحدة </w:t>
      </w:r>
      <w:r w:rsidRPr="003B3400">
        <w:rPr>
          <w:lang w:val="fr-CH" w:bidi="ar-EG"/>
        </w:rPr>
        <w:t>(UNGA)</w:t>
      </w:r>
      <w:r w:rsidRPr="003B3400">
        <w:rPr>
          <w:rFonts w:hint="cs"/>
          <w:rtl/>
          <w:lang w:bidi="ar-EG"/>
        </w:rPr>
        <w:t>؛</w:t>
      </w:r>
    </w:p>
    <w:p w14:paraId="2E354336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ب)</w:t>
      </w:r>
      <w:r w:rsidRPr="003B3400">
        <w:rPr>
          <w:i/>
          <w:iCs/>
          <w:rtl/>
          <w:lang w:bidi="ar-EG"/>
        </w:rPr>
        <w:tab/>
      </w:r>
      <w:r w:rsidRPr="003B3400">
        <w:rPr>
          <w:rFonts w:hint="cs"/>
          <w:rtl/>
          <w:lang w:bidi="ar-EG"/>
        </w:rPr>
        <w:t>با</w:t>
      </w:r>
      <w:r w:rsidRPr="003B3400">
        <w:rPr>
          <w:rtl/>
          <w:lang w:bidi="ar-EG"/>
        </w:rPr>
        <w:t>لتزام جميع الدول الأعضاء في الأمم المتحدة بتحسين التعاون الرقمي</w:t>
      </w:r>
      <w:r w:rsidRPr="003B3400">
        <w:rPr>
          <w:rFonts w:hint="cs"/>
          <w:rtl/>
          <w:lang w:bidi="ar-EG"/>
        </w:rPr>
        <w:t>،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على النحو المحدَّد في </w:t>
      </w:r>
      <w:r w:rsidRPr="003B3400">
        <w:rPr>
          <w:rtl/>
          <w:lang w:bidi="ar-EG"/>
        </w:rPr>
        <w:t xml:space="preserve">القرار </w:t>
      </w:r>
      <w:r w:rsidRPr="003B3400">
        <w:rPr>
          <w:lang w:bidi="ar-EG"/>
        </w:rPr>
        <w:t>75/1</w:t>
      </w:r>
      <w:r w:rsidRPr="003B3400">
        <w:rPr>
          <w:rFonts w:hint="cs"/>
          <w:rtl/>
          <w:lang w:bidi="ar-EG"/>
        </w:rPr>
        <w:t xml:space="preserve"> للجمعية العامة للأمم المتحدة، بشأن </w:t>
      </w:r>
      <w:r w:rsidRPr="003B3400">
        <w:rPr>
          <w:rtl/>
          <w:lang w:bidi="ar-EG"/>
        </w:rPr>
        <w:t>الإعلان الصادر بمناسبة الاحتفال بالذكرى السنوية الخامسة والسبعين لإنشاء الأمم المتحد</w:t>
      </w:r>
      <w:r w:rsidRPr="003B3400">
        <w:rPr>
          <w:rFonts w:hint="cs"/>
          <w:rtl/>
          <w:lang w:bidi="ar-EG"/>
        </w:rPr>
        <w:t>ة؛</w:t>
      </w:r>
    </w:p>
    <w:p w14:paraId="4C604370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ج)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ببرنامج التوصيل في </w:t>
      </w:r>
      <w:r w:rsidRPr="003B3400">
        <w:rPr>
          <w:lang w:val="en-GB" w:bidi="ar-EG"/>
        </w:rPr>
        <w:t>2030</w:t>
      </w:r>
      <w:r w:rsidRPr="003B3400">
        <w:rPr>
          <w:rFonts w:hint="cs"/>
          <w:rtl/>
          <w:lang w:bidi="ar-EG"/>
        </w:rPr>
        <w:t xml:space="preserve"> من أجل التنمية العالمية للاتصالات/تكنولوجيا المعلومات والاتصالات </w:t>
      </w:r>
      <w:r w:rsidRPr="003B3400">
        <w:rPr>
          <w:lang w:bidi="ar-EG"/>
        </w:rPr>
        <w:t>(ICT)</w:t>
      </w:r>
      <w:r w:rsidRPr="003B3400">
        <w:rPr>
          <w:rFonts w:hint="cs"/>
          <w:rtl/>
          <w:lang w:bidi="ar-EG"/>
        </w:rPr>
        <w:t>، الذي اعتُمد 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>القرار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>200 (المراجَع في دبي، 2018) لمؤتمر المندوبين المفوضين؛</w:t>
      </w:r>
    </w:p>
    <w:p w14:paraId="2407EAD8" w14:textId="77777777" w:rsidR="00EE4EAD" w:rsidRPr="003B3400" w:rsidRDefault="00EE4EAD" w:rsidP="00EE4EAD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د 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بالقرار 139 (المراجَع في دبي، 2018) لمؤتمر المندوبين المفوضين، بشأن استخدام </w:t>
      </w:r>
      <w:r w:rsidRPr="003B3400">
        <w:rPr>
          <w:rtl/>
          <w:lang w:bidi="ar-EG"/>
        </w:rPr>
        <w:t>الاتصالات/تكنولوجيا المعلومات والاتصالات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lang w:bidi="ar-EG"/>
        </w:rPr>
        <w:t>(ICT)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من أجل سد الفجوة الرقمية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وبناء مجتمع معلومات شامل للجميع</w:t>
      </w:r>
      <w:r w:rsidRPr="003B3400">
        <w:rPr>
          <w:rFonts w:hint="cs"/>
          <w:rtl/>
          <w:lang w:bidi="ar-EG"/>
        </w:rPr>
        <w:t>؛</w:t>
      </w:r>
    </w:p>
    <w:p w14:paraId="5EC91B10" w14:textId="77777777" w:rsidR="00EE4EAD" w:rsidRPr="003B3400" w:rsidRDefault="00EE4EAD" w:rsidP="00EE4EAD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هـ 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بإعلان</w:t>
      </w:r>
      <w:r w:rsidRPr="003B3400">
        <w:rPr>
          <w:rtl/>
          <w:lang w:bidi="ar-EG"/>
        </w:rPr>
        <w:t xml:space="preserve"> بوينس آيرس </w:t>
      </w:r>
      <w:r w:rsidRPr="003B3400">
        <w:rPr>
          <w:rFonts w:hint="cs"/>
          <w:rtl/>
          <w:lang w:bidi="ar-EG"/>
        </w:rPr>
        <w:t>وخطة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عمل</w:t>
      </w:r>
      <w:r w:rsidRPr="003B3400">
        <w:rPr>
          <w:rtl/>
          <w:lang w:bidi="ar-EG"/>
        </w:rPr>
        <w:t xml:space="preserve"> بوينس</w:t>
      </w:r>
      <w:r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آيرس</w:t>
      </w:r>
      <w:r w:rsidRPr="003B3400">
        <w:rPr>
          <w:rFonts w:hint="cs"/>
          <w:rtl/>
          <w:lang w:bidi="ar-EG"/>
        </w:rPr>
        <w:t>،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والقرارات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ذات الصلة،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بما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فيها القرار</w:t>
      </w:r>
      <w:r w:rsidRPr="003B3400">
        <w:rPr>
          <w:rtl/>
          <w:lang w:bidi="ar-EG"/>
        </w:rPr>
        <w:t xml:space="preserve"> </w:t>
      </w:r>
      <w:r w:rsidRPr="003B3400">
        <w:rPr>
          <w:lang w:val="en-GB" w:bidi="ar-EG"/>
        </w:rPr>
        <w:t>37</w:t>
      </w:r>
      <w:r w:rsidRPr="003B3400">
        <w:rPr>
          <w:rtl/>
          <w:lang w:bidi="ar-EG"/>
        </w:rPr>
        <w:t xml:space="preserve"> (</w:t>
      </w:r>
      <w:r w:rsidRPr="003B3400">
        <w:rPr>
          <w:rFonts w:hint="cs"/>
          <w:rtl/>
          <w:lang w:bidi="ar-EG"/>
        </w:rPr>
        <w:t>المراجَع 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 xml:space="preserve">بوينس آيرس، </w:t>
      </w:r>
      <w:r w:rsidRPr="003B3400">
        <w:rPr>
          <w:lang w:val="en-GB" w:bidi="ar-EG"/>
        </w:rPr>
        <w:t>2017</w:t>
      </w:r>
      <w:r w:rsidRPr="003B3400">
        <w:rPr>
          <w:rtl/>
          <w:lang w:bidi="ar-EG"/>
        </w:rPr>
        <w:t>)</w:t>
      </w:r>
      <w:r w:rsidRPr="003B3400">
        <w:rPr>
          <w:rFonts w:hint="cs"/>
          <w:rtl/>
          <w:lang w:bidi="ar-EG"/>
        </w:rPr>
        <w:t>،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بشأن سد الفجوة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>الرقمية، المعتمدة في المؤتمر العالمي لتنمية الاتصالات لعام 2017</w:t>
      </w:r>
      <w:r w:rsidRPr="003B3400">
        <w:rPr>
          <w:rStyle w:val="Right-to-Left"/>
          <w:rFonts w:hint="cs"/>
          <w:rtl/>
        </w:rPr>
        <w:t xml:space="preserve"> </w:t>
      </w:r>
      <w:r w:rsidRPr="003B3400">
        <w:rPr>
          <w:lang w:bidi="ar-EG"/>
        </w:rPr>
        <w:t>(WTDC–17)</w:t>
      </w:r>
      <w:r w:rsidRPr="003B3400">
        <w:rPr>
          <w:rFonts w:hint="cs"/>
          <w:rtl/>
          <w:lang w:bidi="ar-EG"/>
        </w:rPr>
        <w:t>؛</w:t>
      </w:r>
    </w:p>
    <w:p w14:paraId="6420104C" w14:textId="56EBBCB5" w:rsidR="00EE4EAD" w:rsidRPr="003B3400" w:rsidRDefault="00EE4EAD" w:rsidP="00EE4EAD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و 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التوصية </w:t>
      </w:r>
      <w:r w:rsidRPr="003B3400">
        <w:rPr>
          <w:lang w:bidi="ar-EG"/>
        </w:rPr>
        <w:t>ITU–D 19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(دبي، 2014) للمؤتمر العالمي لتنمية الاتصالات، </w:t>
      </w:r>
      <w:r w:rsidRPr="003B3400">
        <w:rPr>
          <w:rtl/>
          <w:lang w:bidi="ar-EG"/>
        </w:rPr>
        <w:t xml:space="preserve">بشأن الاتصالات </w:t>
      </w:r>
      <w:r w:rsidRPr="003B3400">
        <w:rPr>
          <w:rFonts w:hint="cs"/>
          <w:rtl/>
          <w:lang w:bidi="ar-EG"/>
        </w:rPr>
        <w:t>من</w:t>
      </w:r>
      <w:r w:rsidRPr="003B3400">
        <w:rPr>
          <w:rFonts w:hint="cs"/>
          <w:rtl/>
        </w:rPr>
        <w:t xml:space="preserve"> أجل</w:t>
      </w:r>
      <w:r w:rsidRPr="003B3400">
        <w:rPr>
          <w:rFonts w:hint="cs"/>
          <w:rtl/>
          <w:lang w:bidi="ar-EG"/>
        </w:rPr>
        <w:t xml:space="preserve"> ا</w:t>
      </w:r>
      <w:r w:rsidRPr="003B3400">
        <w:rPr>
          <w:rtl/>
          <w:lang w:bidi="ar-EG"/>
        </w:rPr>
        <w:t xml:space="preserve">لمناطق الريفية والنائية، التي تشير إلى أن المدارس، </w:t>
      </w:r>
      <w:r w:rsidRPr="003B3400">
        <w:rPr>
          <w:rFonts w:hint="cs"/>
          <w:rtl/>
          <w:lang w:bidi="ar-EG"/>
        </w:rPr>
        <w:t xml:space="preserve">وغيرها </w:t>
      </w:r>
      <w:r w:rsidRPr="003B3400">
        <w:rPr>
          <w:rtl/>
          <w:lang w:bidi="ar-EG"/>
        </w:rPr>
        <w:t xml:space="preserve">من مرافق تكنولوجيا المعلومات والاتصالات العامة، يمكن أن </w:t>
      </w:r>
      <w:r w:rsidRPr="003B3400">
        <w:rPr>
          <w:rFonts w:hint="cs"/>
          <w:rtl/>
          <w:lang w:bidi="ar-EG"/>
        </w:rPr>
        <w:t xml:space="preserve">تساعد في </w:t>
      </w:r>
      <w:r w:rsidRPr="003B3400">
        <w:rPr>
          <w:rtl/>
          <w:lang w:bidi="ar-EG"/>
        </w:rPr>
        <w:t>توصيل المجتمعات التي تخدمها، ولا</w:t>
      </w:r>
      <w:r w:rsidRPr="003B3400">
        <w:rPr>
          <w:rFonts w:hint="eastAsia"/>
          <w:rtl/>
          <w:lang w:bidi="ar-EG"/>
        </w:rPr>
        <w:t> </w:t>
      </w:r>
      <w:r w:rsidRPr="003B3400">
        <w:rPr>
          <w:rtl/>
          <w:lang w:bidi="ar-EG"/>
        </w:rPr>
        <w:t>سيما 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tl/>
          <w:lang w:bidi="ar-EG"/>
        </w:rPr>
        <w:t xml:space="preserve">المناطق الريفية والنائية في البلدان </w:t>
      </w:r>
      <w:r w:rsidRPr="003B3400">
        <w:rPr>
          <w:rtl/>
        </w:rPr>
        <w:t>النامية</w:t>
      </w:r>
      <w:r w:rsidR="00605AEF">
        <w:rPr>
          <w:rStyle w:val="FootnoteReference"/>
          <w:rtl/>
          <w:lang w:bidi="ar-EG"/>
        </w:rPr>
        <w:footnoteReference w:customMarkFollows="1" w:id="1"/>
        <w:t>1</w:t>
      </w:r>
      <w:r w:rsidRPr="003B3400">
        <w:rPr>
          <w:rFonts w:hint="cs"/>
          <w:rtl/>
          <w:lang w:bidi="ar-EG"/>
        </w:rPr>
        <w:t>،</w:t>
      </w:r>
    </w:p>
    <w:p w14:paraId="58540FB3" w14:textId="766EB69A" w:rsidR="00A16393" w:rsidRPr="003B3400" w:rsidRDefault="00A16393" w:rsidP="00EE4EAD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3D1E2B7F" w14:textId="77777777" w:rsidR="00EE4EAD" w:rsidRPr="003B3400" w:rsidRDefault="00EE4EAD" w:rsidP="00EE4EAD">
      <w:pPr>
        <w:pStyle w:val="Call"/>
        <w:rPr>
          <w:lang w:bidi="ar-SY"/>
        </w:rPr>
      </w:pPr>
      <w:r w:rsidRPr="003B3400">
        <w:rPr>
          <w:rFonts w:hint="cs"/>
          <w:rtl/>
          <w:lang w:bidi="ar-SY"/>
        </w:rPr>
        <w:lastRenderedPageBreak/>
        <w:t xml:space="preserve">وإذ </w:t>
      </w:r>
      <w:r w:rsidRPr="003B3400">
        <w:rPr>
          <w:rFonts w:hint="cs"/>
          <w:rtl/>
          <w:lang w:bidi="ar-EG"/>
        </w:rPr>
        <w:t>يذكِّر كذلك</w:t>
      </w:r>
    </w:p>
    <w:p w14:paraId="49777297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 xml:space="preserve"> </w:t>
      </w:r>
      <w:proofErr w:type="gramStart"/>
      <w:r w:rsidRPr="003B3400">
        <w:rPr>
          <w:rFonts w:hint="cs"/>
          <w:i/>
          <w:iCs/>
          <w:rtl/>
          <w:lang w:bidi="ar-EG"/>
        </w:rPr>
        <w:t>أ 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مجموعة </w:t>
      </w:r>
      <w:r w:rsidRPr="003B3400">
        <w:rPr>
          <w:rFonts w:hint="cs"/>
          <w:rtl/>
          <w:lang w:bidi="ar-EG"/>
        </w:rPr>
        <w:t>المقاصد</w:t>
      </w:r>
      <w:r w:rsidRPr="003B3400">
        <w:rPr>
          <w:rtl/>
          <w:lang w:bidi="ar-EG"/>
        </w:rPr>
        <w:t xml:space="preserve"> الاستراتيجية التي </w:t>
      </w:r>
      <w:r w:rsidRPr="003B3400">
        <w:rPr>
          <w:rFonts w:hint="cs"/>
          <w:rtl/>
          <w:lang w:bidi="ar-EG"/>
        </w:rPr>
        <w:t>تحدّد</w:t>
      </w:r>
      <w:r w:rsidRPr="003B3400">
        <w:rPr>
          <w:rtl/>
          <w:lang w:bidi="ar-EG"/>
        </w:rPr>
        <w:t xml:space="preserve"> الاتجاه الذي ينبغي للاتحاد أن يركز </w:t>
      </w:r>
      <w:r w:rsidRPr="003B3400">
        <w:rPr>
          <w:rFonts w:hint="cs"/>
          <w:rtl/>
          <w:lang w:bidi="ar-EG"/>
        </w:rPr>
        <w:t>عليه</w:t>
      </w:r>
      <w:r w:rsidRPr="003B3400">
        <w:rPr>
          <w:rtl/>
          <w:lang w:bidi="ar-EG"/>
        </w:rPr>
        <w:t xml:space="preserve"> اهتمامه</w:t>
      </w:r>
      <w:r w:rsidRPr="003B3400">
        <w:rPr>
          <w:rFonts w:hint="cs"/>
          <w:rtl/>
          <w:lang w:bidi="ar-EG"/>
        </w:rPr>
        <w:t>،</w:t>
      </w:r>
      <w:r w:rsidRPr="003B3400">
        <w:rPr>
          <w:rtl/>
          <w:lang w:bidi="ar-EG"/>
        </w:rPr>
        <w:t xml:space="preserve"> و</w:t>
      </w:r>
      <w:r w:rsidRPr="003B3400">
        <w:rPr>
          <w:rFonts w:hint="cs"/>
          <w:rtl/>
          <w:lang w:bidi="ar-EG"/>
        </w:rPr>
        <w:t xml:space="preserve">التي </w:t>
      </w:r>
      <w:r w:rsidRPr="003B3400">
        <w:rPr>
          <w:rtl/>
          <w:lang w:bidi="ar-EG"/>
        </w:rPr>
        <w:t xml:space="preserve">تجسد رؤية الاتحاد </w:t>
      </w:r>
      <w:r w:rsidRPr="003B3400">
        <w:rPr>
          <w:rFonts w:hint="cs"/>
          <w:rtl/>
          <w:lang w:bidi="ar-EG"/>
        </w:rPr>
        <w:t xml:space="preserve">فيما يخص بناء </w:t>
      </w:r>
      <w:r w:rsidRPr="003B3400">
        <w:rPr>
          <w:rtl/>
          <w:lang w:bidi="ar-EG"/>
        </w:rPr>
        <w:t xml:space="preserve">عالم </w:t>
      </w:r>
      <w:r w:rsidRPr="003B3400">
        <w:rPr>
          <w:rFonts w:hint="cs"/>
          <w:rtl/>
          <w:lang w:bidi="ar-EG"/>
        </w:rPr>
        <w:t>موصول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خلال ا</w:t>
      </w:r>
      <w:r w:rsidRPr="003B3400">
        <w:rPr>
          <w:rtl/>
          <w:lang w:bidi="ar-EG"/>
        </w:rPr>
        <w:t xml:space="preserve">لفترة </w:t>
      </w:r>
      <w:r w:rsidRPr="003B3400">
        <w:rPr>
          <w:rFonts w:hint="cs"/>
          <w:rtl/>
          <w:lang w:bidi="ar-EG"/>
        </w:rPr>
        <w:t>2020</w:t>
      </w:r>
      <w:r w:rsidRPr="003B3400">
        <w:rPr>
          <w:rtl/>
          <w:lang w:bidi="ar-EG"/>
        </w:rPr>
        <w:t>–</w:t>
      </w:r>
      <w:r w:rsidRPr="003B3400">
        <w:rPr>
          <w:rFonts w:hint="cs"/>
          <w:rtl/>
          <w:lang w:bidi="ar-EG"/>
        </w:rPr>
        <w:t>2023</w:t>
      </w:r>
      <w:r w:rsidRPr="003B3400">
        <w:rPr>
          <w:rtl/>
          <w:lang w:bidi="ar-EG"/>
        </w:rPr>
        <w:t>، المحددة في القرار 71 (المراج</w:t>
      </w:r>
      <w:r w:rsidRPr="003B3400">
        <w:rPr>
          <w:rFonts w:hint="cs"/>
          <w:rtl/>
          <w:lang w:bidi="ar-EG"/>
        </w:rPr>
        <w:t>َ</w:t>
      </w:r>
      <w:r w:rsidRPr="003B3400">
        <w:rPr>
          <w:rtl/>
          <w:lang w:bidi="ar-EG"/>
        </w:rPr>
        <w:t>ع في دبي، 2018) لمؤتمر المندوبين</w:t>
      </w:r>
      <w:r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المفوضين</w:t>
      </w:r>
      <w:r w:rsidRPr="003B3400">
        <w:rPr>
          <w:rFonts w:hint="cs"/>
          <w:rtl/>
          <w:lang w:bidi="ar-EG"/>
        </w:rPr>
        <w:t>؛</w:t>
      </w:r>
    </w:p>
    <w:p w14:paraId="0673E154" w14:textId="7911E45B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ب)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المجموعة الجديدة من </w:t>
      </w:r>
      <w:r w:rsidRPr="003B3400">
        <w:rPr>
          <w:rFonts w:hint="cs"/>
          <w:rtl/>
          <w:lang w:bidi="ar-EG"/>
        </w:rPr>
        <w:t>المقاصد</w:t>
      </w:r>
      <w:r w:rsidRPr="003B3400">
        <w:rPr>
          <w:rtl/>
          <w:lang w:bidi="ar-EG"/>
        </w:rPr>
        <w:t xml:space="preserve"> العالمية </w:t>
      </w:r>
      <w:r w:rsidRPr="003B3400">
        <w:rPr>
          <w:rFonts w:hint="cs"/>
          <w:rtl/>
          <w:lang w:bidi="ar-EG"/>
        </w:rPr>
        <w:t>التي تتوخى تحقيق</w:t>
      </w:r>
      <w:r w:rsidRPr="003B3400">
        <w:rPr>
          <w:rtl/>
          <w:lang w:bidi="ar-EG"/>
        </w:rPr>
        <w:t xml:space="preserve"> "</w:t>
      </w:r>
      <w:r w:rsidRPr="003B3400">
        <w:rPr>
          <w:rFonts w:hint="cs"/>
          <w:rtl/>
          <w:lang w:bidi="ar-EG"/>
        </w:rPr>
        <w:t xml:space="preserve">توصيلية </w:t>
      </w:r>
      <w:r w:rsidRPr="003B3400">
        <w:rPr>
          <w:rtl/>
          <w:lang w:bidi="ar-EG"/>
        </w:rPr>
        <w:t>رقمي</w:t>
      </w:r>
      <w:r w:rsidRPr="003B3400">
        <w:rPr>
          <w:rFonts w:hint="cs"/>
          <w:rtl/>
          <w:lang w:bidi="ar-EG"/>
        </w:rPr>
        <w:t>ة</w:t>
      </w:r>
      <w:r w:rsidRPr="003B3400">
        <w:rPr>
          <w:rtl/>
          <w:lang w:bidi="ar-EG"/>
        </w:rPr>
        <w:t xml:space="preserve"> شامل</w:t>
      </w:r>
      <w:r w:rsidRPr="003B3400">
        <w:rPr>
          <w:rFonts w:hint="cs"/>
          <w:rtl/>
          <w:lang w:bidi="ar-EG"/>
        </w:rPr>
        <w:t>ة</w:t>
      </w:r>
      <w:r w:rsidRPr="003B3400">
        <w:rPr>
          <w:rtl/>
          <w:lang w:bidi="ar-EG"/>
        </w:rPr>
        <w:t xml:space="preserve"> وهادف</w:t>
      </w:r>
      <w:r w:rsidRPr="003B3400">
        <w:rPr>
          <w:rFonts w:hint="cs"/>
          <w:rtl/>
          <w:lang w:bidi="ar-EG"/>
        </w:rPr>
        <w:t>ة</w:t>
      </w:r>
      <w:r w:rsidRPr="003B3400">
        <w:rPr>
          <w:rtl/>
          <w:lang w:bidi="ar-EG"/>
        </w:rPr>
        <w:t>" بحلول عام 2030، والتي أعل</w:t>
      </w:r>
      <w:r w:rsidRPr="003B3400">
        <w:rPr>
          <w:rFonts w:hint="cs"/>
          <w:rtl/>
          <w:lang w:bidi="ar-EG"/>
        </w:rPr>
        <w:t>ن عنها</w:t>
      </w:r>
      <w:r w:rsidRPr="003B3400">
        <w:rPr>
          <w:rtl/>
          <w:lang w:bidi="ar-EG"/>
        </w:rPr>
        <w:t xml:space="preserve"> مكتب مبعوث الأمين العام للأمم المتحدة المعني بالتكنولوجيا، والتي تم </w:t>
      </w:r>
      <w:r w:rsidRPr="003B3400">
        <w:rPr>
          <w:rFonts w:hint="cs"/>
          <w:rtl/>
          <w:lang w:bidi="ar-EG"/>
        </w:rPr>
        <w:t>وضعها</w:t>
      </w:r>
      <w:r w:rsidRPr="003B3400">
        <w:rPr>
          <w:rtl/>
          <w:lang w:bidi="ar-EG"/>
        </w:rPr>
        <w:t xml:space="preserve"> كجزء من تنفيذ خارطة طريق الأمين العام للأمم المتحدة </w:t>
      </w:r>
      <w:r w:rsidRPr="003B3400">
        <w:rPr>
          <w:rFonts w:hint="cs"/>
          <w:rtl/>
          <w:lang w:bidi="ar-EG"/>
        </w:rPr>
        <w:t>من أجل ا</w:t>
      </w:r>
      <w:r w:rsidRPr="003B3400">
        <w:rPr>
          <w:rtl/>
          <w:lang w:bidi="ar-EG"/>
        </w:rPr>
        <w:t>لتعاون الرقمي</w:t>
      </w:r>
      <w:r w:rsidRPr="003B3400">
        <w:rPr>
          <w:rFonts w:hint="cs"/>
          <w:rtl/>
          <w:lang w:bidi="ar-EG"/>
        </w:rPr>
        <w:t xml:space="preserve"> (الوثيقة</w:t>
      </w:r>
      <w:r w:rsidR="00692746" w:rsidRPr="003B3400">
        <w:rPr>
          <w:rFonts w:hint="eastAsia"/>
          <w:rtl/>
          <w:lang w:bidi="ar-EG"/>
        </w:rPr>
        <w:t> </w:t>
      </w:r>
      <w:r w:rsidRPr="003B3400">
        <w:rPr>
          <w:rStyle w:val="Left-to-Right"/>
        </w:rPr>
        <w:t>A/74/821</w:t>
      </w:r>
      <w:r w:rsidRPr="003B3400">
        <w:rPr>
          <w:rFonts w:hint="cs"/>
          <w:rtl/>
          <w:lang w:bidi="ar-EG"/>
        </w:rPr>
        <w:t>)؛</w:t>
      </w:r>
    </w:p>
    <w:p w14:paraId="2697F828" w14:textId="6695AD0F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ج)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بالمقاصد العالمية للنطاق العريض لعام 2025 التي حددتها</w:t>
      </w:r>
      <w:r w:rsidRPr="003B3400">
        <w:rPr>
          <w:rtl/>
          <w:lang w:bidi="ar-EG"/>
        </w:rPr>
        <w:t xml:space="preserve"> لجنة النطاق العريض</w:t>
      </w:r>
      <w:r w:rsidRPr="003B3400">
        <w:rPr>
          <w:rFonts w:hint="cs"/>
          <w:rtl/>
          <w:lang w:bidi="ar-EG"/>
        </w:rPr>
        <w:t xml:space="preserve"> المعنية بالتنمية المستدامة التابعة ل</w:t>
      </w:r>
      <w:r w:rsidRPr="003B3400">
        <w:rPr>
          <w:rtl/>
          <w:lang w:bidi="ar-EG"/>
        </w:rPr>
        <w:t>لاتحاد</w:t>
      </w:r>
      <w:r w:rsidRPr="003B3400">
        <w:rPr>
          <w:rFonts w:hint="cs"/>
          <w:rtl/>
          <w:lang w:bidi="ar-EG"/>
        </w:rPr>
        <w:t xml:space="preserve"> الدولي للاتصالات</w:t>
      </w:r>
      <w:r w:rsidRPr="003B3400">
        <w:rPr>
          <w:rtl/>
          <w:lang w:bidi="ar-EG"/>
        </w:rPr>
        <w:t>/</w:t>
      </w:r>
      <w:r w:rsidRPr="003B3400">
        <w:rPr>
          <w:rFonts w:hint="cs"/>
          <w:rtl/>
          <w:lang w:bidi="ar-EG"/>
        </w:rPr>
        <w:t>منظمة الأمم المتحدة للتربية والعلم والثقافة (</w:t>
      </w:r>
      <w:r w:rsidRPr="003B3400">
        <w:rPr>
          <w:rtl/>
          <w:lang w:bidi="ar-EG"/>
        </w:rPr>
        <w:t>اليونسكو</w:t>
      </w:r>
      <w:r w:rsidRPr="003B3400">
        <w:rPr>
          <w:rFonts w:hint="cs"/>
          <w:rtl/>
          <w:lang w:bidi="ar-EG"/>
        </w:rPr>
        <w:t>)،</w:t>
      </w:r>
      <w:r w:rsidRPr="003B3400">
        <w:rPr>
          <w:rtl/>
          <w:lang w:bidi="ar-EG"/>
        </w:rPr>
        <w:t xml:space="preserve"> الرامية إلى دعم "توصيل النصف الآخر"</w:t>
      </w:r>
      <w:r w:rsidRPr="003B3400">
        <w:rPr>
          <w:rFonts w:hint="cs"/>
          <w:rtl/>
          <w:lang w:bidi="ar-EG"/>
        </w:rPr>
        <w:t>،</w:t>
      </w:r>
    </w:p>
    <w:p w14:paraId="2F17E98E" w14:textId="77777777" w:rsidR="00EE4EAD" w:rsidRPr="003B3400" w:rsidRDefault="00EE4EAD" w:rsidP="00EE4EAD">
      <w:pPr>
        <w:pStyle w:val="Call"/>
        <w:rPr>
          <w:lang w:bidi="ar-EG"/>
        </w:rPr>
      </w:pPr>
      <w:r w:rsidRPr="003B3400">
        <w:rPr>
          <w:rtl/>
          <w:lang w:bidi="ar-EG"/>
        </w:rPr>
        <w:t>وإذ يضع في اعتباره</w:t>
      </w:r>
    </w:p>
    <w:p w14:paraId="4367A9F4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 xml:space="preserve"> </w:t>
      </w:r>
      <w:proofErr w:type="gramStart"/>
      <w:r w:rsidRPr="003B3400">
        <w:rPr>
          <w:rFonts w:hint="cs"/>
          <w:i/>
          <w:iCs/>
          <w:rtl/>
          <w:lang w:bidi="ar-EG"/>
        </w:rPr>
        <w:t>أ )</w:t>
      </w:r>
      <w:proofErr w:type="gramEnd"/>
      <w:r w:rsidRPr="003B3400">
        <w:rPr>
          <w:rtl/>
          <w:lang w:bidi="ar-EG"/>
        </w:rPr>
        <w:tab/>
        <w:t xml:space="preserve">تنفيذ </w:t>
      </w:r>
      <w:r w:rsidRPr="003B3400">
        <w:rPr>
          <w:rFonts w:hint="cs"/>
          <w:rtl/>
          <w:lang w:bidi="ar-EG"/>
        </w:rPr>
        <w:t xml:space="preserve">خطة </w:t>
      </w:r>
      <w:r w:rsidRPr="003B3400">
        <w:rPr>
          <w:rtl/>
          <w:lang w:bidi="ar-EG"/>
        </w:rPr>
        <w:t xml:space="preserve">التنمية المستدامة لعام </w:t>
      </w:r>
      <w:r w:rsidRPr="003B3400">
        <w:rPr>
          <w:lang w:val="en-GB" w:bidi="ar-EG"/>
        </w:rPr>
        <w:t>2030</w:t>
      </w:r>
      <w:r w:rsidRPr="003B3400">
        <w:rPr>
          <w:rFonts w:hint="cs"/>
          <w:rtl/>
          <w:lang w:bidi="ar-EG"/>
        </w:rPr>
        <w:t xml:space="preserve"> على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نطاق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منظومة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الأمم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المتحدة ككل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والجهود المبذولة من أجل تحقيق أهداف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التنمية المستدامة؛</w:t>
      </w:r>
    </w:p>
    <w:p w14:paraId="7AEFC669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ب)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دور الاتحاد، بصفته وكالة من وكالات الأمم المتحدة المتخصصة، في دعم الدول الأعضاء والمساهمة في الجهود العالمية المبذولة لتحقيق أهداف التنمية المستدامة</w:t>
      </w:r>
      <w:r w:rsidRPr="003B3400">
        <w:rPr>
          <w:rFonts w:hint="eastAsia"/>
          <w:rtl/>
          <w:lang w:bidi="ar-EG"/>
        </w:rPr>
        <w:t> </w:t>
      </w:r>
      <w:r w:rsidRPr="003B3400">
        <w:rPr>
          <w:lang w:bidi="ar-EG"/>
        </w:rPr>
        <w:t>(SDG)</w:t>
      </w:r>
      <w:r w:rsidRPr="003B3400">
        <w:rPr>
          <w:rFonts w:hint="cs"/>
          <w:rtl/>
          <w:lang w:bidi="ar-EG"/>
        </w:rPr>
        <w:t>؛</w:t>
      </w:r>
    </w:p>
    <w:p w14:paraId="5B9BA301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ج)</w:t>
      </w:r>
      <w:r w:rsidRPr="003B3400">
        <w:rPr>
          <w:rtl/>
          <w:lang w:bidi="ar-EG"/>
        </w:rPr>
        <w:tab/>
        <w:t>العمل ذ</w:t>
      </w:r>
      <w:r w:rsidRPr="003B3400">
        <w:rPr>
          <w:rFonts w:hint="cs"/>
          <w:rtl/>
          <w:lang w:bidi="ar-EG"/>
        </w:rPr>
        <w:t>ا</w:t>
      </w:r>
      <w:r w:rsidRPr="003B3400">
        <w:rPr>
          <w:rtl/>
          <w:lang w:bidi="ar-EG"/>
        </w:rPr>
        <w:t xml:space="preserve"> الصلة الذي أنجزه الاتحاد بالفعل والذي سيضطلع به كجزء من تنفيذ نواتج القمة العالمية لمجتمع المعلومات </w:t>
      </w:r>
      <w:r w:rsidRPr="003B3400">
        <w:rPr>
          <w:rFonts w:hint="cs"/>
          <w:rtl/>
          <w:lang w:bidi="ar-EG"/>
        </w:rPr>
        <w:t>الرامية إلى تنفيذ</w:t>
      </w:r>
      <w:r w:rsidRPr="003B3400">
        <w:rPr>
          <w:rtl/>
          <w:lang w:bidi="ar-EG"/>
        </w:rPr>
        <w:t xml:space="preserve"> خطة التنمية المستدامة لعام</w:t>
      </w:r>
      <w:r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2030</w:t>
      </w:r>
      <w:r w:rsidRPr="003B3400">
        <w:rPr>
          <w:rFonts w:hint="cs"/>
          <w:rtl/>
          <w:lang w:bidi="ar-EG"/>
        </w:rPr>
        <w:t>؛</w:t>
      </w:r>
    </w:p>
    <w:p w14:paraId="7CC936C0" w14:textId="77777777" w:rsidR="00EE4EAD" w:rsidRPr="003B3400" w:rsidRDefault="00EE4EAD" w:rsidP="00EE4EAD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د )</w:t>
      </w:r>
      <w:proofErr w:type="gramEnd"/>
      <w:r w:rsidRPr="003B3400">
        <w:rPr>
          <w:rtl/>
          <w:lang w:bidi="ar-EG"/>
        </w:rPr>
        <w:tab/>
        <w:t>خارطة طريق الأمين العام للأمم المتحدة</w:t>
      </w:r>
      <w:r w:rsidRPr="003B3400">
        <w:rPr>
          <w:rFonts w:hint="cs"/>
          <w:rtl/>
          <w:lang w:bidi="ar-EG"/>
        </w:rPr>
        <w:t xml:space="preserve"> من أجل ا</w:t>
      </w:r>
      <w:r w:rsidRPr="003B3400">
        <w:rPr>
          <w:rtl/>
          <w:lang w:bidi="ar-EG"/>
        </w:rPr>
        <w:t>لتعاون الرقمي، التي تدعو إلى</w:t>
      </w:r>
      <w:r w:rsidRPr="003B3400">
        <w:rPr>
          <w:rFonts w:hint="cs"/>
          <w:rtl/>
          <w:lang w:bidi="ar-EG"/>
        </w:rPr>
        <w:t xml:space="preserve"> نفاذ</w:t>
      </w:r>
      <w:r w:rsidRPr="003B3400">
        <w:rPr>
          <w:rtl/>
          <w:lang w:bidi="ar-EG"/>
        </w:rPr>
        <w:t xml:space="preserve"> الجميع إلى شبكة الإنترنت بشكل </w:t>
      </w:r>
      <w:r w:rsidRPr="003B3400">
        <w:rPr>
          <w:rFonts w:hint="cs"/>
          <w:rtl/>
          <w:lang w:bidi="ar-EG"/>
        </w:rPr>
        <w:t>آ</w:t>
      </w:r>
      <w:r w:rsidRPr="003B3400">
        <w:rPr>
          <w:rtl/>
          <w:lang w:bidi="ar-EG"/>
        </w:rPr>
        <w:t>من وميسور التكلفة بحلول عام 2030،</w:t>
      </w:r>
      <w:r w:rsidRPr="003B3400">
        <w:rPr>
          <w:rFonts w:hint="cs"/>
          <w:rtl/>
          <w:lang w:bidi="ar-EG"/>
        </w:rPr>
        <w:t xml:space="preserve"> بما في ذلك استخدام الخدمات الممكنة رقمياً استخداماً هادفاً، تماشياً مع أهداف التنمية المستدامة؛</w:t>
      </w:r>
    </w:p>
    <w:p w14:paraId="4E465856" w14:textId="77777777" w:rsidR="00EE4EAD" w:rsidRPr="003B3400" w:rsidRDefault="00EE4EAD" w:rsidP="00EE4EAD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هـ )</w:t>
      </w:r>
      <w:proofErr w:type="gramEnd"/>
      <w:r w:rsidRPr="003B3400">
        <w:rPr>
          <w:rtl/>
          <w:lang w:bidi="ar-EG"/>
        </w:rPr>
        <w:tab/>
        <w:t xml:space="preserve">تقرير الأمين العام للأمم المتحدة </w:t>
      </w:r>
      <w:r w:rsidRPr="003B3400">
        <w:rPr>
          <w:rFonts w:hint="cs"/>
          <w:rtl/>
          <w:lang w:bidi="ar-EG"/>
        </w:rPr>
        <w:t>بشأن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"خطت</w:t>
      </w:r>
      <w:r w:rsidRPr="003B3400">
        <w:rPr>
          <w:rtl/>
          <w:lang w:bidi="ar-EG"/>
        </w:rPr>
        <w:t>نا المشترك</w:t>
      </w:r>
      <w:r w:rsidRPr="003B3400">
        <w:rPr>
          <w:rFonts w:hint="cs"/>
          <w:rtl/>
          <w:lang w:bidi="ar-EG"/>
        </w:rPr>
        <w:t>ة"</w:t>
      </w:r>
      <w:r w:rsidRPr="003B3400">
        <w:rPr>
          <w:rtl/>
          <w:lang w:bidi="ar-EG"/>
        </w:rPr>
        <w:t xml:space="preserve"> (</w:t>
      </w:r>
      <w:r w:rsidRPr="003B3400">
        <w:rPr>
          <w:rFonts w:hint="cs"/>
          <w:rtl/>
          <w:lang w:bidi="ar-EG"/>
        </w:rPr>
        <w:t xml:space="preserve">الوثيقة </w:t>
      </w:r>
      <w:r w:rsidRPr="003B3400">
        <w:rPr>
          <w:rStyle w:val="Left-to-Right"/>
        </w:rPr>
        <w:t>A/75/982</w:t>
      </w:r>
      <w:r w:rsidRPr="003B3400">
        <w:rPr>
          <w:rtl/>
          <w:lang w:bidi="ar-EG"/>
        </w:rPr>
        <w:t xml:space="preserve">) الذي يعرض رؤية الأمين العام للأمم المتحدة </w:t>
      </w:r>
      <w:r w:rsidRPr="003B3400">
        <w:rPr>
          <w:rFonts w:hint="cs"/>
          <w:rtl/>
          <w:lang w:bidi="ar-EG"/>
        </w:rPr>
        <w:t>فيما يخص</w:t>
      </w:r>
      <w:r w:rsidRPr="003B3400">
        <w:rPr>
          <w:rtl/>
          <w:lang w:bidi="ar-EG"/>
        </w:rPr>
        <w:t xml:space="preserve"> مستقبل التعاون العالمي</w:t>
      </w:r>
      <w:r w:rsidRPr="003B3400">
        <w:rPr>
          <w:rFonts w:hint="cs"/>
          <w:rtl/>
          <w:lang w:bidi="ar-EG"/>
        </w:rPr>
        <w:t xml:space="preserve"> في ظل </w:t>
      </w:r>
      <w:r w:rsidRPr="003B3400">
        <w:rPr>
          <w:rtl/>
          <w:lang w:bidi="ar-EG"/>
        </w:rPr>
        <w:t xml:space="preserve">تعددية شاملة </w:t>
      </w:r>
      <w:r w:rsidRPr="003B3400">
        <w:rPr>
          <w:rFonts w:hint="cs"/>
          <w:rtl/>
          <w:lang w:bidi="ar-EG"/>
        </w:rPr>
        <w:t>للجميع وموصولة</w:t>
      </w:r>
      <w:r w:rsidRPr="003B3400">
        <w:rPr>
          <w:rtl/>
          <w:lang w:bidi="ar-EG"/>
        </w:rPr>
        <w:t xml:space="preserve"> وفع</w:t>
      </w:r>
      <w:r w:rsidRPr="003B3400">
        <w:rPr>
          <w:rFonts w:hint="cs"/>
          <w:rtl/>
          <w:lang w:bidi="ar-EG"/>
        </w:rPr>
        <w:t>ّ</w:t>
      </w:r>
      <w:r w:rsidRPr="003B3400">
        <w:rPr>
          <w:rtl/>
          <w:lang w:bidi="ar-EG"/>
        </w:rPr>
        <w:t xml:space="preserve">الة، على النحو الذي طلبته الدول الأعضاء في الإعلان </w:t>
      </w:r>
      <w:r w:rsidRPr="003B3400">
        <w:rPr>
          <w:rFonts w:hint="cs"/>
          <w:rtl/>
          <w:lang w:bidi="ar-EG"/>
        </w:rPr>
        <w:t>الصادر بمناسبة</w:t>
      </w:r>
      <w:r w:rsidRPr="003B3400">
        <w:rPr>
          <w:rtl/>
          <w:lang w:bidi="ar-EG"/>
        </w:rPr>
        <w:t xml:space="preserve"> الاحتفال بالذكرى السنوية ال</w:t>
      </w:r>
      <w:r w:rsidRPr="003B3400">
        <w:rPr>
          <w:rFonts w:hint="cs"/>
          <w:rtl/>
          <w:lang w:bidi="ar-EG"/>
        </w:rPr>
        <w:t>خامسة والسبعين</w:t>
      </w:r>
      <w:r w:rsidRPr="003B3400">
        <w:rPr>
          <w:rtl/>
          <w:lang w:bidi="ar-EG"/>
        </w:rPr>
        <w:t xml:space="preserve"> لإنشاء الأمم المتحدة</w:t>
      </w:r>
      <w:r w:rsidRPr="003B3400">
        <w:rPr>
          <w:rFonts w:hint="cs"/>
          <w:rtl/>
          <w:lang w:bidi="ar-EG"/>
        </w:rPr>
        <w:t>،</w:t>
      </w:r>
    </w:p>
    <w:p w14:paraId="5B130F6E" w14:textId="154FE894" w:rsidR="00A16393" w:rsidRPr="003B3400" w:rsidRDefault="00A16393" w:rsidP="00EE4EAD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7BB7CD5B" w14:textId="77777777" w:rsidR="00EE4EAD" w:rsidRPr="003B3400" w:rsidRDefault="00EE4EAD" w:rsidP="00EE4EAD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lastRenderedPageBreak/>
        <w:t>وإذ يدرك</w:t>
      </w:r>
    </w:p>
    <w:p w14:paraId="554E0E66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 xml:space="preserve"> </w:t>
      </w:r>
      <w:proofErr w:type="gramStart"/>
      <w:r w:rsidRPr="003B3400">
        <w:rPr>
          <w:rFonts w:hint="cs"/>
          <w:i/>
          <w:iCs/>
          <w:rtl/>
          <w:lang w:bidi="ar-EG"/>
        </w:rPr>
        <w:t>أ )</w:t>
      </w:r>
      <w:proofErr w:type="gramEnd"/>
      <w:r w:rsidRPr="003B3400">
        <w:rPr>
          <w:rtl/>
          <w:lang w:bidi="ar-EG"/>
        </w:rPr>
        <w:tab/>
        <w:t>أن الاتصالات/تكنولوجيا المعلومات والاتصالات يمكن أن تساعد على تسريع وتيرة التقدم نحو تحقيق أهداف التنمية</w:t>
      </w:r>
      <w:r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المستدامة</w:t>
      </w:r>
      <w:r w:rsidRPr="003B3400">
        <w:rPr>
          <w:rFonts w:hint="cs"/>
          <w:rtl/>
          <w:lang w:bidi="ar-EG"/>
        </w:rPr>
        <w:t>؛</w:t>
      </w:r>
    </w:p>
    <w:p w14:paraId="2E8B4017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ب)</w:t>
      </w:r>
      <w:r w:rsidRPr="003B3400">
        <w:rPr>
          <w:rtl/>
          <w:lang w:bidi="ar-EG"/>
        </w:rPr>
        <w:tab/>
        <w:t xml:space="preserve">أن أنظمة التعليم بحاجة إلى </w:t>
      </w:r>
      <w:r w:rsidRPr="003B3400">
        <w:rPr>
          <w:rFonts w:hint="cs"/>
          <w:rtl/>
          <w:lang w:bidi="ar-EG"/>
        </w:rPr>
        <w:t>أن تشهد تحولاً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لكي تصبح أكثر م</w:t>
      </w:r>
      <w:r w:rsidRPr="003B3400">
        <w:rPr>
          <w:rtl/>
          <w:lang w:bidi="ar-EG"/>
        </w:rPr>
        <w:t>رونة</w:t>
      </w:r>
      <w:r w:rsidRPr="003B3400">
        <w:rPr>
          <w:rFonts w:hint="cs"/>
          <w:rtl/>
          <w:lang w:bidi="ar-EG"/>
        </w:rPr>
        <w:t>ً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وأكثر قدرةً على الصمود وعلى امتصاص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</w:t>
      </w:r>
      <w:r w:rsidRPr="003B3400">
        <w:rPr>
          <w:rtl/>
          <w:lang w:bidi="ar-EG"/>
        </w:rPr>
        <w:t xml:space="preserve">لصدمات </w:t>
      </w:r>
      <w:r w:rsidRPr="003B3400">
        <w:rPr>
          <w:rFonts w:hint="cs"/>
          <w:rtl/>
          <w:lang w:bidi="ar-EG"/>
        </w:rPr>
        <w:t>والاستجابة ل</w:t>
      </w:r>
      <w:r w:rsidRPr="003B3400">
        <w:rPr>
          <w:rtl/>
          <w:lang w:bidi="ar-EG"/>
        </w:rPr>
        <w:t>لأزمات و</w:t>
      </w:r>
      <w:r w:rsidRPr="003B3400">
        <w:rPr>
          <w:rFonts w:hint="cs"/>
          <w:rtl/>
          <w:lang w:bidi="ar-EG"/>
        </w:rPr>
        <w:t xml:space="preserve">أن تكون </w:t>
      </w:r>
      <w:r w:rsidRPr="003B3400">
        <w:rPr>
          <w:rtl/>
          <w:lang w:bidi="ar-EG"/>
        </w:rPr>
        <w:t>أكثر ابتكارا</w:t>
      </w:r>
      <w:r w:rsidRPr="003B3400">
        <w:rPr>
          <w:rFonts w:hint="cs"/>
          <w:rtl/>
          <w:lang w:bidi="ar-EG"/>
        </w:rPr>
        <w:t>ً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وتكون موصولة بشكل أكبر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بالإنترنت باستخدام حلول ال</w:t>
      </w:r>
      <w:r w:rsidRPr="003B3400">
        <w:rPr>
          <w:rtl/>
          <w:lang w:bidi="ar-EG"/>
        </w:rPr>
        <w:t>اتصالات/تكنولوجيا المعلومات والاتصالات</w:t>
      </w:r>
      <w:r w:rsidRPr="003B3400">
        <w:rPr>
          <w:rFonts w:hint="cs"/>
          <w:rtl/>
          <w:lang w:bidi="ar-EG"/>
        </w:rPr>
        <w:t xml:space="preserve"> المناسبة التي</w:t>
      </w:r>
      <w:r w:rsidRPr="003B3400">
        <w:rPr>
          <w:rtl/>
          <w:lang w:bidi="ar-EG"/>
        </w:rPr>
        <w:t xml:space="preserve"> يمكن أن تدعم هذا التحول</w:t>
      </w:r>
      <w:r w:rsidRPr="003B3400">
        <w:rPr>
          <w:rFonts w:hint="cs"/>
          <w:rtl/>
          <w:lang w:bidi="ar-EG"/>
        </w:rPr>
        <w:t>؛</w:t>
      </w:r>
    </w:p>
    <w:p w14:paraId="2F266E73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ج)</w:t>
      </w:r>
      <w:r w:rsidRPr="003B3400">
        <w:rPr>
          <w:rtl/>
          <w:lang w:bidi="ar-EG"/>
        </w:rPr>
        <w:tab/>
        <w:t xml:space="preserve">أهمية </w:t>
      </w:r>
      <w:r w:rsidRPr="003B3400">
        <w:rPr>
          <w:rFonts w:hint="cs"/>
          <w:rtl/>
          <w:lang w:bidi="ar-EG"/>
        </w:rPr>
        <w:t>توصيلية المدارس</w:t>
      </w:r>
      <w:r w:rsidRPr="003B3400">
        <w:rPr>
          <w:rtl/>
          <w:lang w:bidi="ar-EG"/>
        </w:rPr>
        <w:t xml:space="preserve"> لدعم تجارب التعلم الهادفة و</w:t>
      </w:r>
      <w:r w:rsidRPr="003B3400">
        <w:rPr>
          <w:rFonts w:hint="cs"/>
          <w:rtl/>
          <w:lang w:bidi="ar-EG"/>
        </w:rPr>
        <w:t>ل</w:t>
      </w:r>
      <w:r w:rsidRPr="003B3400">
        <w:rPr>
          <w:rtl/>
          <w:lang w:bidi="ar-EG"/>
        </w:rPr>
        <w:t>تمكين المعلمين من مواكبة الم</w:t>
      </w:r>
      <w:r w:rsidRPr="003B3400">
        <w:rPr>
          <w:rFonts w:hint="cs"/>
          <w:rtl/>
          <w:lang w:bidi="ar-EG"/>
        </w:rPr>
        <w:t>ضامين</w:t>
      </w:r>
      <w:r w:rsidRPr="003B3400">
        <w:rPr>
          <w:rtl/>
          <w:lang w:bidi="ar-EG"/>
        </w:rPr>
        <w:t xml:space="preserve"> والتقنيات </w:t>
      </w:r>
      <w:r w:rsidRPr="003B3400">
        <w:rPr>
          <w:rFonts w:hint="cs"/>
          <w:rtl/>
          <w:lang w:bidi="ar-EG"/>
        </w:rPr>
        <w:t>وأساليب</w:t>
      </w:r>
      <w:r w:rsidRPr="003B3400">
        <w:rPr>
          <w:rtl/>
          <w:lang w:bidi="ar-EG"/>
        </w:rPr>
        <w:t xml:space="preserve"> التدريس الجديدة</w:t>
      </w:r>
      <w:r w:rsidRPr="003B3400">
        <w:rPr>
          <w:rFonts w:hint="cs"/>
          <w:rtl/>
          <w:lang w:bidi="ar-EG"/>
        </w:rPr>
        <w:t xml:space="preserve"> بغية ا</w:t>
      </w:r>
      <w:r w:rsidRPr="003B3400">
        <w:rPr>
          <w:rtl/>
          <w:lang w:bidi="ar-EG"/>
        </w:rPr>
        <w:t xml:space="preserve">لوصول إلى المزيد من الأطفال والشباب في كل مكان </w:t>
      </w:r>
      <w:r w:rsidRPr="003B3400">
        <w:rPr>
          <w:rFonts w:hint="cs"/>
          <w:rtl/>
          <w:lang w:bidi="ar-EG"/>
        </w:rPr>
        <w:t>بصرف النظر عن</w:t>
      </w:r>
      <w:r w:rsidRPr="003B3400">
        <w:rPr>
          <w:rtl/>
          <w:lang w:bidi="ar-EG"/>
        </w:rPr>
        <w:t xml:space="preserve"> ظروفهم</w:t>
      </w:r>
      <w:r w:rsidRPr="003B3400">
        <w:rPr>
          <w:rFonts w:hint="cs"/>
          <w:rtl/>
          <w:lang w:bidi="ar-EG"/>
        </w:rPr>
        <w:t>؛</w:t>
      </w:r>
    </w:p>
    <w:p w14:paraId="7067FF2D" w14:textId="77777777" w:rsidR="00EE4EAD" w:rsidRPr="003B3400" w:rsidRDefault="00EE4EAD" w:rsidP="00EE4EAD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د )</w:t>
      </w:r>
      <w:proofErr w:type="gramEnd"/>
      <w:r w:rsidRPr="003B3400">
        <w:rPr>
          <w:rtl/>
          <w:lang w:bidi="ar-EG"/>
        </w:rPr>
        <w:tab/>
        <w:t>أن أنظمة التعلم الرقمي</w:t>
      </w:r>
      <w:r w:rsidRPr="003B3400">
        <w:rPr>
          <w:rFonts w:hint="cs"/>
          <w:rtl/>
          <w:lang w:bidi="ar-EG"/>
        </w:rPr>
        <w:t>ة</w:t>
      </w:r>
      <w:r w:rsidRPr="003B3400">
        <w:rPr>
          <w:rtl/>
          <w:lang w:bidi="ar-EG"/>
        </w:rPr>
        <w:t xml:space="preserve"> والهجين</w:t>
      </w:r>
      <w:r w:rsidRPr="003B3400">
        <w:rPr>
          <w:rFonts w:hint="cs"/>
          <w:rtl/>
          <w:lang w:bidi="ar-EG"/>
        </w:rPr>
        <w:t>ة</w:t>
      </w:r>
      <w:r w:rsidRPr="003B3400">
        <w:rPr>
          <w:rtl/>
          <w:lang w:bidi="ar-EG"/>
        </w:rPr>
        <w:t xml:space="preserve"> المستدامة ينبغي أن تكون </w:t>
      </w:r>
      <w:r w:rsidRPr="003B3400">
        <w:rPr>
          <w:rFonts w:hint="cs"/>
          <w:rtl/>
          <w:lang w:bidi="ar-EG"/>
        </w:rPr>
        <w:t>شاملة للجميع</w:t>
      </w:r>
      <w:r w:rsidRPr="003B3400">
        <w:rPr>
          <w:rtl/>
          <w:lang w:bidi="ar-EG"/>
        </w:rPr>
        <w:t>، وأن ت</w:t>
      </w:r>
      <w:r w:rsidRPr="003B3400">
        <w:rPr>
          <w:rFonts w:hint="cs"/>
          <w:rtl/>
          <w:lang w:bidi="ar-EG"/>
        </w:rPr>
        <w:t>حقق</w:t>
      </w:r>
      <w:r w:rsidRPr="003B3400">
        <w:rPr>
          <w:rtl/>
          <w:lang w:bidi="ar-EG"/>
        </w:rPr>
        <w:t xml:space="preserve"> قيمة من خلال موارد تعليمية مفتوحة </w:t>
      </w:r>
      <w:r w:rsidRPr="003B3400">
        <w:rPr>
          <w:rFonts w:hint="cs"/>
          <w:rtl/>
          <w:lang w:bidi="ar-EG"/>
        </w:rPr>
        <w:t>ومراعية للسياق</w:t>
      </w:r>
      <w:r w:rsidRPr="003B3400">
        <w:rPr>
          <w:rtl/>
          <w:lang w:bidi="ar-EG"/>
        </w:rPr>
        <w:t xml:space="preserve">، وأن تحتفي باللغات المحلية، </w:t>
      </w:r>
      <w:r w:rsidRPr="003B3400">
        <w:rPr>
          <w:rFonts w:hint="cs"/>
          <w:rtl/>
          <w:lang w:bidi="ar-EG"/>
        </w:rPr>
        <w:t xml:space="preserve">وأن تستفيد في الوقت نفسه </w:t>
      </w:r>
      <w:r w:rsidRPr="003B3400">
        <w:rPr>
          <w:rtl/>
          <w:lang w:bidi="ar-EG"/>
        </w:rPr>
        <w:t xml:space="preserve">من </w:t>
      </w:r>
      <w:r w:rsidRPr="003B3400">
        <w:rPr>
          <w:rFonts w:hint="cs"/>
          <w:rtl/>
          <w:lang w:bidi="ar-EG"/>
        </w:rPr>
        <w:t>الأنظمة</w:t>
      </w:r>
      <w:r w:rsidRPr="003B3400">
        <w:rPr>
          <w:rtl/>
          <w:lang w:bidi="ar-EG"/>
        </w:rPr>
        <w:t xml:space="preserve"> الإيكولوجية والمبادرات وسلاسل القيمة والموارد والمعارف العالمية</w:t>
      </w:r>
      <w:r w:rsidRPr="003B3400">
        <w:rPr>
          <w:rFonts w:hint="cs"/>
          <w:rtl/>
          <w:lang w:bidi="ar-EG"/>
        </w:rPr>
        <w:t>؛</w:t>
      </w:r>
    </w:p>
    <w:p w14:paraId="60B55389" w14:textId="77777777" w:rsidR="00EE4EAD" w:rsidRPr="003B3400" w:rsidRDefault="00EE4EAD" w:rsidP="00EE4EAD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هـ )</w:t>
      </w:r>
      <w:proofErr w:type="gramEnd"/>
      <w:r w:rsidRPr="003B3400">
        <w:rPr>
          <w:rtl/>
          <w:lang w:bidi="ar-EG"/>
        </w:rPr>
        <w:tab/>
        <w:t>أن</w:t>
      </w:r>
      <w:r w:rsidRPr="003B3400">
        <w:rPr>
          <w:rFonts w:hint="cs"/>
          <w:rtl/>
          <w:lang w:bidi="ar-EG"/>
        </w:rPr>
        <w:t xml:space="preserve"> المدارس الموصولة تحتاج إلى الإمداد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با</w:t>
      </w:r>
      <w:r w:rsidRPr="003B3400">
        <w:rPr>
          <w:rtl/>
          <w:lang w:bidi="ar-EG"/>
        </w:rPr>
        <w:t>لطاقة</w:t>
      </w:r>
      <w:r w:rsidRPr="003B3400">
        <w:rPr>
          <w:rFonts w:hint="cs"/>
          <w:rtl/>
          <w:lang w:bidi="ar-EG"/>
        </w:rPr>
        <w:t xml:space="preserve"> بشكل متواصل،</w:t>
      </w:r>
    </w:p>
    <w:p w14:paraId="2752A815" w14:textId="77777777" w:rsidR="00EE4EAD" w:rsidRPr="003B3400" w:rsidRDefault="00EE4EAD" w:rsidP="00EE4EAD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وقد أخذ علماً</w:t>
      </w:r>
    </w:p>
    <w:p w14:paraId="2906E407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 xml:space="preserve"> </w:t>
      </w:r>
      <w:proofErr w:type="gramStart"/>
      <w:r w:rsidRPr="003B3400">
        <w:rPr>
          <w:rFonts w:hint="cs"/>
          <w:i/>
          <w:iCs/>
          <w:rtl/>
          <w:lang w:bidi="ar-EG"/>
        </w:rPr>
        <w:t>أ 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أن المشاريع الرئيسية لقطاع تنمية الاتصالات</w:t>
      </w:r>
      <w:r w:rsidRPr="003B3400">
        <w:rPr>
          <w:rFonts w:hint="cs"/>
          <w:rtl/>
          <w:lang w:bidi="ar-EG"/>
        </w:rPr>
        <w:t xml:space="preserve"> بالاتحاد</w:t>
      </w:r>
      <w:r w:rsidRPr="003B3400">
        <w:rPr>
          <w:rtl/>
          <w:lang w:bidi="ar-EG"/>
        </w:rPr>
        <w:t xml:space="preserve"> </w:t>
      </w:r>
      <w:r w:rsidRPr="003B3400">
        <w:rPr>
          <w:lang w:bidi="ar-EG"/>
        </w:rPr>
        <w:t>(ITU–D)</w:t>
      </w:r>
      <w:r w:rsidRPr="003B3400">
        <w:rPr>
          <w:rFonts w:hint="cs"/>
          <w:rtl/>
        </w:rPr>
        <w:t xml:space="preserve"> </w:t>
      </w:r>
      <w:r w:rsidRPr="003B3400">
        <w:rPr>
          <w:rtl/>
          <w:lang w:bidi="ar-EG"/>
        </w:rPr>
        <w:t xml:space="preserve">التي تركز على توصيل غير </w:t>
      </w:r>
      <w:r w:rsidRPr="003B3400">
        <w:rPr>
          <w:rFonts w:hint="cs"/>
          <w:rtl/>
          <w:lang w:bidi="ar-EG"/>
        </w:rPr>
        <w:t>الموصولين</w:t>
      </w:r>
      <w:r w:rsidRPr="003B3400">
        <w:rPr>
          <w:rtl/>
          <w:lang w:bidi="ar-EG"/>
        </w:rPr>
        <w:t xml:space="preserve"> في بيئات متنوعة يمكن أن </w:t>
      </w:r>
      <w:r w:rsidRPr="003B3400">
        <w:rPr>
          <w:rFonts w:hint="cs"/>
          <w:rtl/>
          <w:lang w:bidi="ar-EG"/>
        </w:rPr>
        <w:t>تعرض</w:t>
      </w:r>
      <w:r w:rsidRPr="003B3400">
        <w:rPr>
          <w:rtl/>
          <w:lang w:bidi="ar-EG"/>
        </w:rPr>
        <w:t xml:space="preserve"> نتائجها </w:t>
      </w:r>
      <w:r w:rsidRPr="003B3400">
        <w:rPr>
          <w:rFonts w:hint="cs"/>
          <w:rtl/>
          <w:lang w:bidi="ar-EG"/>
        </w:rPr>
        <w:t>لإرشاد</w:t>
      </w:r>
      <w:r w:rsidRPr="003B3400">
        <w:rPr>
          <w:rtl/>
          <w:lang w:bidi="ar-EG"/>
        </w:rPr>
        <w:t xml:space="preserve"> مشاريع ومبادرات </w:t>
      </w:r>
      <w:r w:rsidRPr="003B3400">
        <w:rPr>
          <w:rFonts w:hint="cs"/>
          <w:rtl/>
          <w:lang w:bidi="ar-EG"/>
        </w:rPr>
        <w:t>توصيل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المدارس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على الصعيد الوطني؛</w:t>
      </w:r>
    </w:p>
    <w:p w14:paraId="0866B571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ب)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أن مبادرة </w:t>
      </w:r>
      <w:r w:rsidRPr="003B3400">
        <w:rPr>
          <w:lang w:bidi="ar-EG"/>
        </w:rPr>
        <w:t>Giga</w:t>
      </w:r>
      <w:r w:rsidRPr="003B3400">
        <w:rPr>
          <w:rtl/>
          <w:lang w:bidi="ar-EG"/>
        </w:rPr>
        <w:t xml:space="preserve">، وهي مبادرة </w:t>
      </w:r>
      <w:r w:rsidRPr="003B3400">
        <w:rPr>
          <w:rFonts w:hint="cs"/>
          <w:rtl/>
          <w:lang w:bidi="ar-EG"/>
        </w:rPr>
        <w:t xml:space="preserve">مشتركة بين </w:t>
      </w:r>
      <w:r w:rsidRPr="003B3400">
        <w:rPr>
          <w:rtl/>
          <w:lang w:bidi="ar-EG"/>
        </w:rPr>
        <w:t>الاتحاد الدولي للاتصالات و</w:t>
      </w:r>
      <w:r w:rsidRPr="003B3400">
        <w:rPr>
          <w:rFonts w:hint="cs"/>
          <w:rtl/>
          <w:lang w:bidi="ar-EG"/>
        </w:rPr>
        <w:t>صندوق الأمم المتحدة للطفولة (</w:t>
      </w:r>
      <w:r w:rsidRPr="003B3400">
        <w:rPr>
          <w:rtl/>
          <w:lang w:bidi="ar-EG"/>
        </w:rPr>
        <w:t>اليونيسف</w:t>
      </w:r>
      <w:r w:rsidRPr="003B3400">
        <w:rPr>
          <w:rFonts w:hint="cs"/>
          <w:rtl/>
          <w:lang w:bidi="ar-EG"/>
        </w:rPr>
        <w:t>)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لتوصيل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كل مدرسة</w:t>
      </w:r>
      <w:r w:rsidRPr="003B3400">
        <w:rPr>
          <w:rtl/>
          <w:lang w:bidi="ar-EG"/>
        </w:rPr>
        <w:t xml:space="preserve"> ب</w:t>
      </w:r>
      <w:r w:rsidRPr="003B3400">
        <w:rPr>
          <w:rFonts w:hint="cs"/>
          <w:rtl/>
          <w:lang w:bidi="ar-EG"/>
        </w:rPr>
        <w:t xml:space="preserve">شبكة </w:t>
      </w:r>
      <w:r w:rsidRPr="003B3400">
        <w:rPr>
          <w:rtl/>
          <w:lang w:bidi="ar-EG"/>
        </w:rPr>
        <w:t>الإنترنت وكلٌ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من الشباب بخدمات تكنولوجيا المعلومات و</w:t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الفرص والخيارات</w:t>
      </w:r>
      <w:r w:rsidRPr="003B3400">
        <w:rPr>
          <w:rFonts w:hint="cs"/>
          <w:rtl/>
          <w:lang w:bidi="ar-EG"/>
        </w:rPr>
        <w:t xml:space="preserve"> التي تتيحها:</w:t>
      </w:r>
    </w:p>
    <w:p w14:paraId="674B5BCF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'1'</w:t>
      </w:r>
      <w:r w:rsidRPr="003B3400">
        <w:rPr>
          <w:rFonts w:hint="cs"/>
          <w:rtl/>
        </w:rPr>
        <w:tab/>
        <w:t>تقوم بتوصيل</w:t>
      </w:r>
      <w:r w:rsidRPr="003B3400">
        <w:rPr>
          <w:rtl/>
        </w:rPr>
        <w:t xml:space="preserve"> المدارس وبالتالي </w:t>
      </w:r>
      <w:r w:rsidRPr="003B3400">
        <w:rPr>
          <w:rFonts w:hint="cs"/>
          <w:rtl/>
        </w:rPr>
        <w:t>توصيل</w:t>
      </w:r>
      <w:r w:rsidRPr="003B3400">
        <w:rPr>
          <w:rtl/>
        </w:rPr>
        <w:t xml:space="preserve"> الطلاب والمعلمين؛</w:t>
      </w:r>
    </w:p>
    <w:p w14:paraId="510DF109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'2'</w:t>
      </w:r>
      <w:r w:rsidRPr="003B3400">
        <w:rPr>
          <w:rFonts w:hint="cs"/>
          <w:rtl/>
        </w:rPr>
        <w:tab/>
        <w:t>تسعى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بصورة نشطة</w:t>
      </w:r>
      <w:r w:rsidRPr="003B3400">
        <w:rPr>
          <w:rtl/>
        </w:rPr>
        <w:t xml:space="preserve"> مع الحكومات </w:t>
      </w:r>
      <w:r w:rsidRPr="003B3400">
        <w:rPr>
          <w:rFonts w:hint="cs"/>
          <w:rtl/>
        </w:rPr>
        <w:t>إلى إيجاد</w:t>
      </w:r>
      <w:r w:rsidRPr="003B3400">
        <w:rPr>
          <w:rtl/>
        </w:rPr>
        <w:t xml:space="preserve"> فرص استثمارية للتمويل المختلط </w:t>
      </w:r>
      <w:r w:rsidRPr="003B3400">
        <w:rPr>
          <w:rFonts w:hint="cs"/>
          <w:rtl/>
        </w:rPr>
        <w:t xml:space="preserve">من </w:t>
      </w:r>
      <w:r w:rsidRPr="003B3400">
        <w:rPr>
          <w:rtl/>
        </w:rPr>
        <w:t xml:space="preserve">القطاعين العام والخاص، </w:t>
      </w:r>
      <w:r w:rsidRPr="003B3400">
        <w:rPr>
          <w:rFonts w:hint="cs"/>
          <w:rtl/>
        </w:rPr>
        <w:t>من أجل إنشاء</w:t>
      </w:r>
      <w:r w:rsidRPr="003B3400">
        <w:rPr>
          <w:rtl/>
        </w:rPr>
        <w:t xml:space="preserve"> البنية التحتية اللازمة ل</w:t>
      </w:r>
      <w:r w:rsidRPr="003B3400">
        <w:rPr>
          <w:rFonts w:hint="cs"/>
          <w:rtl/>
        </w:rPr>
        <w:t xml:space="preserve">إتاحة النفاذ </w:t>
      </w:r>
      <w:r w:rsidRPr="003B3400">
        <w:rPr>
          <w:rtl/>
        </w:rPr>
        <w:t>الشامل ل</w:t>
      </w:r>
      <w:r w:rsidRPr="003B3400">
        <w:rPr>
          <w:rFonts w:hint="cs"/>
          <w:rtl/>
        </w:rPr>
        <w:t xml:space="preserve">كل </w:t>
      </w:r>
      <w:r w:rsidRPr="003B3400">
        <w:rPr>
          <w:rtl/>
        </w:rPr>
        <w:t>مدرسة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و</w:t>
      </w:r>
      <w:r w:rsidRPr="003B3400">
        <w:rPr>
          <w:rFonts w:hint="cs"/>
          <w:rtl/>
        </w:rPr>
        <w:t>إلى تزويد المتعلّمين ب</w:t>
      </w:r>
      <w:r w:rsidRPr="003B3400">
        <w:rPr>
          <w:rtl/>
        </w:rPr>
        <w:t>محتوى</w:t>
      </w:r>
      <w:r w:rsidRPr="003B3400">
        <w:rPr>
          <w:rFonts w:hint="cs"/>
          <w:rtl/>
        </w:rPr>
        <w:t xml:space="preserve"> آمن و</w:t>
      </w:r>
      <w:r w:rsidRPr="003B3400">
        <w:rPr>
          <w:rtl/>
        </w:rPr>
        <w:t xml:space="preserve">عالي الجودة </w:t>
      </w:r>
      <w:r w:rsidRPr="003B3400">
        <w:rPr>
          <w:rFonts w:hint="cs"/>
          <w:rtl/>
        </w:rPr>
        <w:t>سبق أن خضع للتدقيق؛</w:t>
      </w:r>
    </w:p>
    <w:p w14:paraId="1EE4C222" w14:textId="77777777" w:rsidR="00EE4EAD" w:rsidRPr="003B3400" w:rsidRDefault="00EE4EAD" w:rsidP="00EE4EAD">
      <w:pPr>
        <w:rPr>
          <w:rFonts w:eastAsia="Times New Roman"/>
          <w:lang w:eastAsia="en-US"/>
        </w:rPr>
      </w:pPr>
      <w:r w:rsidRPr="003B3400">
        <w:br w:type="page"/>
      </w:r>
    </w:p>
    <w:p w14:paraId="48F8605A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lastRenderedPageBreak/>
        <w:t>'3'</w:t>
      </w:r>
      <w:r w:rsidRPr="003B3400">
        <w:rPr>
          <w:rFonts w:hint="cs"/>
          <w:rtl/>
        </w:rPr>
        <w:tab/>
        <w:t>ت</w:t>
      </w:r>
      <w:r w:rsidRPr="003B3400">
        <w:rPr>
          <w:rtl/>
        </w:rPr>
        <w:t xml:space="preserve">دعم (من خلال ركائزها المتمثلة في </w:t>
      </w:r>
      <w:r w:rsidRPr="003B3400">
        <w:rPr>
          <w:rFonts w:hint="cs"/>
          <w:rtl/>
        </w:rPr>
        <w:t xml:space="preserve">التحديد </w:t>
      </w:r>
      <w:r w:rsidRPr="003B3400">
        <w:rPr>
          <w:rtl/>
        </w:rPr>
        <w:t xml:space="preserve">والتمويل </w:t>
      </w:r>
      <w:r w:rsidRPr="003B3400">
        <w:rPr>
          <w:rFonts w:hint="cs"/>
          <w:rtl/>
        </w:rPr>
        <w:t>والتوصيل</w:t>
      </w:r>
      <w:r w:rsidRPr="003B3400">
        <w:rPr>
          <w:rtl/>
        </w:rPr>
        <w:t xml:space="preserve"> والتمكين) </w:t>
      </w:r>
      <w:r w:rsidRPr="003B3400">
        <w:rPr>
          <w:rFonts w:hint="cs"/>
          <w:rtl/>
        </w:rPr>
        <w:t>ا</w:t>
      </w:r>
      <w:r w:rsidRPr="003B3400">
        <w:rPr>
          <w:rtl/>
        </w:rPr>
        <w:t>لحكومات والقادة الوطنيين في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تحديد</w:t>
      </w:r>
      <w:r w:rsidRPr="003B3400">
        <w:rPr>
          <w:rtl/>
        </w:rPr>
        <w:t xml:space="preserve"> المدارس ومستويات </w:t>
      </w:r>
      <w:r w:rsidRPr="003B3400">
        <w:rPr>
          <w:rFonts w:hint="cs"/>
          <w:rtl/>
        </w:rPr>
        <w:t>التوصيل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 تتحلى بها،</w:t>
      </w:r>
      <w:r w:rsidRPr="003B3400">
        <w:rPr>
          <w:rtl/>
        </w:rPr>
        <w:t xml:space="preserve"> و</w:t>
      </w:r>
      <w:r w:rsidRPr="003B3400">
        <w:rPr>
          <w:rFonts w:hint="cs"/>
          <w:rtl/>
        </w:rPr>
        <w:t xml:space="preserve">في </w:t>
      </w:r>
      <w:r w:rsidRPr="003B3400">
        <w:rPr>
          <w:rtl/>
        </w:rPr>
        <w:t xml:space="preserve">تحليل </w:t>
      </w:r>
      <w:r w:rsidRPr="003B3400">
        <w:rPr>
          <w:rFonts w:hint="cs"/>
          <w:rtl/>
        </w:rPr>
        <w:t xml:space="preserve">الاحتياجات من </w:t>
      </w:r>
      <w:r w:rsidRPr="003B3400">
        <w:rPr>
          <w:rtl/>
        </w:rPr>
        <w:t xml:space="preserve">البنية التحتية </w:t>
      </w:r>
      <w:r w:rsidRPr="003B3400">
        <w:rPr>
          <w:rFonts w:hint="cs"/>
          <w:rtl/>
        </w:rPr>
        <w:t>والتكنولوجيات</w:t>
      </w:r>
      <w:r w:rsidRPr="003B3400">
        <w:rPr>
          <w:rtl/>
        </w:rPr>
        <w:t xml:space="preserve"> اللازمة </w:t>
      </w:r>
      <w:r w:rsidRPr="003B3400">
        <w:rPr>
          <w:rFonts w:hint="cs"/>
          <w:rtl/>
        </w:rPr>
        <w:t>لتوصيل</w:t>
      </w:r>
      <w:r w:rsidRPr="003B3400">
        <w:rPr>
          <w:rtl/>
        </w:rPr>
        <w:t xml:space="preserve"> جميع المدارس، وفي </w:t>
      </w:r>
      <w:r w:rsidRPr="003B3400">
        <w:rPr>
          <w:rFonts w:hint="cs"/>
          <w:rtl/>
        </w:rPr>
        <w:t>وضع</w:t>
      </w:r>
      <w:r w:rsidRPr="003B3400">
        <w:rPr>
          <w:rtl/>
        </w:rPr>
        <w:t xml:space="preserve"> نماذج مالية مستدامة </w:t>
      </w:r>
      <w:r w:rsidRPr="003B3400">
        <w:rPr>
          <w:rFonts w:hint="cs"/>
          <w:rtl/>
        </w:rPr>
        <w:t>لتحقيق النفاذ</w:t>
      </w:r>
      <w:r w:rsidRPr="003B3400">
        <w:rPr>
          <w:rtl/>
        </w:rPr>
        <w:t xml:space="preserve"> الرقمي الشامل؛</w:t>
      </w:r>
    </w:p>
    <w:p w14:paraId="7B9539E7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ج)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الشراكات الرائدة</w:t>
      </w:r>
      <w:r w:rsidRPr="003B3400">
        <w:rPr>
          <w:rFonts w:hint="cs"/>
          <w:rtl/>
          <w:lang w:bidi="ar-EG"/>
        </w:rPr>
        <w:t xml:space="preserve"> الحالية بين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</w:t>
      </w:r>
      <w:r w:rsidRPr="003B3400">
        <w:rPr>
          <w:rtl/>
          <w:lang w:bidi="ar-EG"/>
        </w:rPr>
        <w:t xml:space="preserve">لاتحاد </w:t>
      </w:r>
      <w:r w:rsidRPr="003B3400">
        <w:rPr>
          <w:rFonts w:hint="cs"/>
          <w:rtl/>
          <w:lang w:bidi="ar-EG"/>
        </w:rPr>
        <w:t>وو</w:t>
      </w:r>
      <w:r w:rsidRPr="003B3400">
        <w:rPr>
          <w:rtl/>
          <w:lang w:bidi="ar-EG"/>
        </w:rPr>
        <w:t>كالات الأمم المتحدة الأخرى</w:t>
      </w:r>
      <w:r w:rsidRPr="003B3400">
        <w:rPr>
          <w:rFonts w:hint="cs"/>
          <w:rtl/>
          <w:lang w:bidi="ar-EG"/>
        </w:rPr>
        <w:t>،</w:t>
      </w:r>
      <w:r w:rsidRPr="003B3400">
        <w:rPr>
          <w:rtl/>
          <w:lang w:bidi="ar-EG"/>
        </w:rPr>
        <w:t xml:space="preserve"> مثل البنك الدولي واليونسكو واليونيسف وهيئة الأمم المتحدة للمرأة</w:t>
      </w:r>
      <w:r w:rsidRPr="003B3400">
        <w:rPr>
          <w:rFonts w:hint="cs"/>
          <w:rtl/>
          <w:lang w:bidi="ar-EG"/>
        </w:rPr>
        <w:t>،</w:t>
      </w:r>
      <w:r w:rsidRPr="003B3400">
        <w:rPr>
          <w:rtl/>
          <w:lang w:bidi="ar-EG"/>
        </w:rPr>
        <w:t xml:space="preserve"> في مجال المهارات وتكنولوجيا المعلومات والاتصالات، </w:t>
      </w:r>
      <w:r w:rsidRPr="003B3400">
        <w:rPr>
          <w:rFonts w:hint="cs"/>
          <w:rtl/>
          <w:lang w:bidi="ar-EG"/>
        </w:rPr>
        <w:t>من قبيل</w:t>
      </w:r>
      <w:r w:rsidRPr="003B3400">
        <w:rPr>
          <w:rtl/>
          <w:lang w:bidi="ar-EG"/>
        </w:rPr>
        <w:t xml:space="preserve"> لجنة النطاق العريض المعنية بالتنمية المستدامة </w:t>
      </w:r>
      <w:r w:rsidRPr="003B3400">
        <w:rPr>
          <w:rFonts w:hint="cs"/>
          <w:rtl/>
          <w:lang w:bidi="ar-EG"/>
        </w:rPr>
        <w:t xml:space="preserve">ومبادرة </w:t>
      </w:r>
      <w:r w:rsidRPr="003B3400">
        <w:rPr>
          <w:lang w:val="fr-FR" w:bidi="ar-EG"/>
        </w:rPr>
        <w:t>Giga</w:t>
      </w:r>
      <w:r w:rsidRPr="003B3400">
        <w:rPr>
          <w:rFonts w:hint="cs"/>
          <w:rtl/>
          <w:lang w:bidi="ar-EG"/>
        </w:rPr>
        <w:t xml:space="preserve"> ومبادرة </w:t>
      </w:r>
      <w:r w:rsidRPr="003B3400">
        <w:rPr>
          <w:lang w:bidi="ar-EG"/>
        </w:rPr>
        <w:t>EQUALS</w:t>
      </w:r>
      <w:r w:rsidRPr="003B3400">
        <w:rPr>
          <w:rFonts w:hint="cs"/>
          <w:rtl/>
          <w:lang w:bidi="ar-EG"/>
        </w:rPr>
        <w:t>،</w:t>
      </w:r>
    </w:p>
    <w:p w14:paraId="26DB51A0" w14:textId="77777777" w:rsidR="00EE4EAD" w:rsidRPr="003B3400" w:rsidRDefault="00EE4EAD" w:rsidP="00EE4EAD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يقرر</w:t>
      </w:r>
    </w:p>
    <w:p w14:paraId="46D72098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rtl/>
          <w:lang w:bidi="ar-EG"/>
        </w:rPr>
        <w:t>الالتزام با</w:t>
      </w:r>
      <w:r w:rsidRPr="003B3400">
        <w:rPr>
          <w:rFonts w:hint="cs"/>
          <w:rtl/>
          <w:lang w:bidi="ar-EG"/>
        </w:rPr>
        <w:t>لسعي إلى توصيل المدارس</w:t>
      </w:r>
      <w:r w:rsidRPr="003B3400">
        <w:rPr>
          <w:rtl/>
          <w:lang w:bidi="ar-EG"/>
        </w:rPr>
        <w:t xml:space="preserve"> ب</w:t>
      </w:r>
      <w:r w:rsidRPr="003B3400">
        <w:rPr>
          <w:rFonts w:hint="cs"/>
          <w:rtl/>
          <w:lang w:bidi="ar-EG"/>
        </w:rPr>
        <w:t xml:space="preserve">شبكة </w:t>
      </w:r>
      <w:r w:rsidRPr="003B3400">
        <w:rPr>
          <w:rtl/>
          <w:lang w:bidi="ar-EG"/>
        </w:rPr>
        <w:t>الإنتر</w:t>
      </w:r>
      <w:r w:rsidRPr="003B3400">
        <w:rPr>
          <w:rFonts w:hint="cs"/>
          <w:rtl/>
          <w:lang w:bidi="ar-EG"/>
        </w:rPr>
        <w:t>نت، إسهاماً منه</w:t>
      </w:r>
      <w:r w:rsidRPr="003B3400">
        <w:rPr>
          <w:rtl/>
          <w:lang w:bidi="ar-EG"/>
        </w:rPr>
        <w:t xml:space="preserve"> في سد الفجوة الرقمية وضمان </w:t>
      </w:r>
      <w:r w:rsidRPr="003B3400">
        <w:rPr>
          <w:rFonts w:hint="cs"/>
          <w:rtl/>
          <w:lang w:bidi="ar-EG"/>
        </w:rPr>
        <w:t>امتلاك</w:t>
      </w:r>
      <w:r w:rsidRPr="003B3400">
        <w:rPr>
          <w:rtl/>
          <w:lang w:bidi="ar-EG"/>
        </w:rPr>
        <w:t xml:space="preserve"> الشباب في كل مكان </w:t>
      </w:r>
      <w:r w:rsidRPr="003B3400">
        <w:rPr>
          <w:rFonts w:hint="cs"/>
          <w:rtl/>
          <w:lang w:bidi="ar-EG"/>
        </w:rPr>
        <w:t>ل</w:t>
      </w:r>
      <w:r w:rsidRPr="003B3400">
        <w:rPr>
          <w:rtl/>
          <w:lang w:bidi="ar-EG"/>
        </w:rPr>
        <w:t xml:space="preserve">لوسائل والمهارات اللازمة لتمكينهم من المشاركة </w:t>
      </w:r>
      <w:r w:rsidRPr="003B3400">
        <w:rPr>
          <w:rFonts w:hint="cs"/>
          <w:rtl/>
          <w:lang w:bidi="ar-EG"/>
        </w:rPr>
        <w:t>على نحو مثمر</w:t>
      </w:r>
      <w:r w:rsidRPr="003B3400">
        <w:rPr>
          <w:rtl/>
          <w:lang w:bidi="ar-EG"/>
        </w:rPr>
        <w:t xml:space="preserve"> في الاقتصاد الرقمي العالمي،</w:t>
      </w:r>
    </w:p>
    <w:p w14:paraId="460A4D45" w14:textId="77777777" w:rsidR="00EE4EAD" w:rsidRPr="003B3400" w:rsidRDefault="00EE4EAD" w:rsidP="00EE4EAD">
      <w:pPr>
        <w:pStyle w:val="Call"/>
        <w:rPr>
          <w:lang w:val="en-GB" w:eastAsia="en-GB"/>
        </w:rPr>
      </w:pPr>
      <w:r w:rsidRPr="003B3400">
        <w:rPr>
          <w:rtl/>
          <w:lang w:val="en-GB" w:eastAsia="en-GB"/>
        </w:rPr>
        <w:t xml:space="preserve">يكلف </w:t>
      </w:r>
      <w:r w:rsidRPr="003B3400">
        <w:rPr>
          <w:rFonts w:hint="cs"/>
          <w:rtl/>
          <w:lang w:val="en-GB" w:eastAsia="en-GB"/>
        </w:rPr>
        <w:t>مدير</w:t>
      </w:r>
      <w:r w:rsidRPr="003B3400">
        <w:rPr>
          <w:rtl/>
          <w:lang w:val="en-GB" w:eastAsia="en-GB"/>
        </w:rPr>
        <w:t xml:space="preserve"> مكتب تنمية الاتصالات</w:t>
      </w:r>
    </w:p>
    <w:p w14:paraId="1443390B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lang w:bidi="ar-EG"/>
        </w:rPr>
        <w:t>1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مواصلة الاضطلاع بعمله المتعلق </w:t>
      </w:r>
      <w:r w:rsidRPr="003B3400">
        <w:rPr>
          <w:rFonts w:hint="cs"/>
          <w:rtl/>
          <w:lang w:bidi="ar-EG"/>
        </w:rPr>
        <w:t>بتوصيل كل مدرسة وكلٌ من الشباب</w:t>
      </w:r>
      <w:r w:rsidRPr="003B3400">
        <w:rPr>
          <w:rtl/>
          <w:lang w:bidi="ar-EG"/>
        </w:rPr>
        <w:t xml:space="preserve"> بخدمات تكنولوجيا المعلومات والاتصالات</w:t>
      </w:r>
      <w:r w:rsidRPr="003B3400">
        <w:rPr>
          <w:rFonts w:hint="cs"/>
          <w:rtl/>
          <w:lang w:bidi="ar-EG"/>
        </w:rPr>
        <w:t>؛</w:t>
      </w:r>
    </w:p>
    <w:p w14:paraId="71F020D4" w14:textId="19ACCCF1" w:rsidR="00EE4EAD" w:rsidRPr="003B3400" w:rsidRDefault="00EE4EAD" w:rsidP="00EE4EAD">
      <w:pPr>
        <w:rPr>
          <w:rtl/>
          <w:lang w:bidi="ar-EG"/>
        </w:rPr>
      </w:pPr>
      <w:r w:rsidRPr="003B3400">
        <w:rPr>
          <w:lang w:bidi="ar-EG"/>
        </w:rPr>
        <w:t>2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وضع معايير لتوصيل</w:t>
      </w:r>
      <w:r w:rsidRPr="003B3400">
        <w:rPr>
          <w:rFonts w:hint="cs"/>
          <w:rtl/>
          <w:lang w:bidi="ar-EG"/>
        </w:rPr>
        <w:t>ية</w:t>
      </w:r>
      <w:r w:rsidRPr="003B3400">
        <w:rPr>
          <w:rtl/>
          <w:lang w:bidi="ar-EG"/>
        </w:rPr>
        <w:t xml:space="preserve"> المدارس </w:t>
      </w:r>
      <w:r w:rsidRPr="003B3400">
        <w:rPr>
          <w:rFonts w:hint="cs"/>
          <w:rtl/>
          <w:lang w:bidi="ar-EG"/>
        </w:rPr>
        <w:t>وتحديد</w:t>
      </w:r>
      <w:r w:rsidRPr="003B3400">
        <w:rPr>
          <w:rtl/>
          <w:lang w:bidi="ar-EG"/>
        </w:rPr>
        <w:t xml:space="preserve"> أهداف عالمية قصيرة ومتوسطة </w:t>
      </w:r>
      <w:r w:rsidRPr="003B3400">
        <w:rPr>
          <w:rFonts w:hint="cs"/>
          <w:rtl/>
          <w:lang w:bidi="ar-EG"/>
        </w:rPr>
        <w:t>و</w:t>
      </w:r>
      <w:r w:rsidRPr="003B3400">
        <w:rPr>
          <w:rtl/>
          <w:lang w:bidi="ar-EG"/>
        </w:rPr>
        <w:t xml:space="preserve">طويلة الأجل </w:t>
      </w:r>
      <w:r w:rsidRPr="003B3400">
        <w:rPr>
          <w:rFonts w:hint="cs"/>
          <w:rtl/>
          <w:lang w:bidi="ar-EG"/>
        </w:rPr>
        <w:t>لتوصيل</w:t>
      </w:r>
      <w:r w:rsidRPr="003B3400">
        <w:rPr>
          <w:rtl/>
          <w:lang w:bidi="ar-EG"/>
        </w:rPr>
        <w:t xml:space="preserve"> كل مدرسة بما</w:t>
      </w:r>
      <w:r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 xml:space="preserve">يتماشى مع الأهداف العالمية </w:t>
      </w:r>
      <w:r w:rsidRPr="003B3400">
        <w:rPr>
          <w:rFonts w:hint="cs"/>
          <w:rtl/>
          <w:lang w:bidi="ar-EG"/>
        </w:rPr>
        <w:t>المتعلقة با</w:t>
      </w:r>
      <w:r w:rsidRPr="003B3400">
        <w:rPr>
          <w:rtl/>
          <w:lang w:bidi="ar-EG"/>
        </w:rPr>
        <w:t xml:space="preserve">لتوصيلية الشاملة والهادفة، </w:t>
      </w:r>
      <w:r w:rsidRPr="003B3400">
        <w:rPr>
          <w:rFonts w:hint="cs"/>
          <w:rtl/>
          <w:lang w:bidi="ar-EG"/>
        </w:rPr>
        <w:t>بحلول</w:t>
      </w:r>
      <w:r w:rsidRPr="003B3400">
        <w:rPr>
          <w:rtl/>
          <w:lang w:bidi="ar-EG"/>
        </w:rPr>
        <w:t xml:space="preserve"> عام</w:t>
      </w:r>
      <w:r w:rsidR="00AB2E47"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2030</w:t>
      </w:r>
      <w:r w:rsidRPr="003B3400">
        <w:rPr>
          <w:rFonts w:hint="cs"/>
          <w:rtl/>
          <w:lang w:bidi="ar-EG"/>
        </w:rPr>
        <w:t>؛</w:t>
      </w:r>
    </w:p>
    <w:p w14:paraId="242849F2" w14:textId="6C2BB8B9" w:rsidR="00EE4EAD" w:rsidRPr="003B3400" w:rsidRDefault="00EE4EAD" w:rsidP="00EE4EAD">
      <w:pPr>
        <w:rPr>
          <w:rtl/>
          <w:lang w:bidi="ar-EG"/>
        </w:rPr>
      </w:pPr>
      <w:r w:rsidRPr="003B3400">
        <w:rPr>
          <w:lang w:bidi="ar-EG"/>
        </w:rPr>
        <w:t>3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تقييم نماذج </w:t>
      </w:r>
      <w:r w:rsidRPr="003B3400">
        <w:rPr>
          <w:rFonts w:hint="cs"/>
          <w:rtl/>
          <w:lang w:bidi="ar-EG"/>
        </w:rPr>
        <w:t>النُ</w:t>
      </w:r>
      <w:r w:rsidRPr="003B3400">
        <w:rPr>
          <w:rtl/>
          <w:lang w:bidi="ar-EG"/>
        </w:rPr>
        <w:t xml:space="preserve">هج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>مستدام</w:t>
      </w:r>
      <w:r w:rsidRPr="003B3400">
        <w:rPr>
          <w:rFonts w:hint="cs"/>
          <w:rtl/>
          <w:lang w:bidi="ar-EG"/>
        </w:rPr>
        <w:t>ة</w:t>
      </w:r>
      <w:r w:rsidRPr="003B3400">
        <w:rPr>
          <w:rtl/>
          <w:lang w:bidi="ar-EG"/>
        </w:rPr>
        <w:t xml:space="preserve"> وميسور</w:t>
      </w:r>
      <w:r w:rsidRPr="003B3400">
        <w:rPr>
          <w:rFonts w:hint="cs"/>
          <w:rtl/>
          <w:lang w:bidi="ar-EG"/>
        </w:rPr>
        <w:t xml:space="preserve">ة التكلفة والنماذج التمويلية الرامية إلى توصيل </w:t>
      </w:r>
      <w:r w:rsidRPr="003B3400">
        <w:rPr>
          <w:rtl/>
          <w:lang w:bidi="ar-EG"/>
        </w:rPr>
        <w:t>كل</w:t>
      </w:r>
      <w:r w:rsidRPr="003B3400">
        <w:rPr>
          <w:rFonts w:hint="cs"/>
          <w:rtl/>
          <w:lang w:bidi="ar-EG"/>
        </w:rPr>
        <w:t>ٌ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من الشباب</w:t>
      </w:r>
      <w:r w:rsidRPr="003B3400">
        <w:rPr>
          <w:rtl/>
          <w:lang w:bidi="ar-EG"/>
        </w:rPr>
        <w:t xml:space="preserve"> بخدمات تكنولوجيا المعلومات والاتصالات، ولا سيما</w:t>
      </w:r>
      <w:r w:rsidRPr="003B3400">
        <w:rPr>
          <w:rFonts w:hint="cs"/>
          <w:rtl/>
          <w:lang w:bidi="ar-EG"/>
        </w:rPr>
        <w:t xml:space="preserve"> الشباب الذين يقيمون في</w:t>
      </w:r>
      <w:r w:rsidRPr="003B3400">
        <w:rPr>
          <w:rtl/>
          <w:lang w:bidi="ar-EG"/>
        </w:rPr>
        <w:t xml:space="preserve"> المناطق الريفية أو النائية، استنادا</w:t>
      </w:r>
      <w:r w:rsidRPr="003B3400">
        <w:rPr>
          <w:rFonts w:hint="cs"/>
          <w:rtl/>
          <w:lang w:bidi="ar-EG"/>
        </w:rPr>
        <w:t>ً</w:t>
      </w:r>
      <w:r w:rsidRPr="003B3400">
        <w:rPr>
          <w:rtl/>
          <w:lang w:bidi="ar-EG"/>
        </w:rPr>
        <w:t xml:space="preserve"> إلى دراسة هذه النماذج</w:t>
      </w:r>
      <w:r w:rsidRPr="003B3400">
        <w:rPr>
          <w:rFonts w:hint="cs"/>
          <w:rtl/>
          <w:lang w:bidi="ar-EG"/>
        </w:rPr>
        <w:t>؛</w:t>
      </w:r>
    </w:p>
    <w:p w14:paraId="38A9962A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lang w:bidi="ar-EG"/>
        </w:rPr>
        <w:t>4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مواصلة مساعدة الدول الأعضاء وأعضاء القطاع في وضع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>سياسات</w:t>
      </w:r>
      <w:r w:rsidRPr="003B3400">
        <w:rPr>
          <w:rFonts w:hint="cs"/>
          <w:rtl/>
          <w:lang w:bidi="ar-EG"/>
        </w:rPr>
        <w:t xml:space="preserve"> والأطر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>تنظيمية و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 xml:space="preserve">مالية </w:t>
      </w:r>
      <w:r w:rsidRPr="003B3400">
        <w:rPr>
          <w:rFonts w:hint="cs"/>
          <w:rtl/>
          <w:lang w:bidi="ar-EG"/>
        </w:rPr>
        <w:t>لتوصيل</w:t>
      </w:r>
      <w:r w:rsidRPr="003B3400">
        <w:rPr>
          <w:rtl/>
          <w:lang w:bidi="ar-EG"/>
        </w:rPr>
        <w:t xml:space="preserve"> كل مدرسة ب</w:t>
      </w:r>
      <w:r w:rsidRPr="003B3400">
        <w:rPr>
          <w:rFonts w:hint="cs"/>
          <w:rtl/>
          <w:lang w:bidi="ar-EG"/>
        </w:rPr>
        <w:t>شبكة</w:t>
      </w:r>
      <w:r w:rsidRPr="003B3400">
        <w:rPr>
          <w:rFonts w:hint="eastAsia"/>
          <w:rtl/>
          <w:lang w:bidi="ar-EG"/>
        </w:rPr>
        <w:t> </w:t>
      </w:r>
      <w:r w:rsidRPr="003B3400">
        <w:rPr>
          <w:rtl/>
          <w:lang w:bidi="ar-EG"/>
        </w:rPr>
        <w:t>الإنترنت</w:t>
      </w:r>
      <w:r w:rsidRPr="003B3400">
        <w:rPr>
          <w:rFonts w:hint="cs"/>
          <w:rtl/>
          <w:lang w:bidi="ar-EG"/>
        </w:rPr>
        <w:t>؛</w:t>
      </w:r>
    </w:p>
    <w:p w14:paraId="5CF2AD83" w14:textId="77777777" w:rsidR="00EE4EAD" w:rsidRPr="003B3400" w:rsidRDefault="00EE4EAD" w:rsidP="00EE4EAD">
      <w:pPr>
        <w:rPr>
          <w:rtl/>
          <w:lang w:bidi="ar-SY"/>
        </w:rPr>
      </w:pPr>
      <w:r w:rsidRPr="003B3400">
        <w:rPr>
          <w:lang w:bidi="ar-EG"/>
        </w:rPr>
        <w:t>5</w:t>
      </w:r>
      <w:r w:rsidRPr="003B3400">
        <w:rPr>
          <w:rtl/>
          <w:lang w:bidi="ar-EG"/>
        </w:rPr>
        <w:tab/>
      </w:r>
      <w:r w:rsidRPr="003B3400">
        <w:rPr>
          <w:rtl/>
          <w:lang w:bidi="ar-SY"/>
        </w:rPr>
        <w:t xml:space="preserve">بتقديم تقرير سنوي إلى </w:t>
      </w:r>
      <w:r w:rsidRPr="003B3400">
        <w:rPr>
          <w:rFonts w:hint="cs"/>
          <w:rtl/>
          <w:lang w:bidi="ar-SY"/>
        </w:rPr>
        <w:t xml:space="preserve">مجلس الاتحاد </w:t>
      </w:r>
      <w:r w:rsidRPr="003B3400">
        <w:rPr>
          <w:rtl/>
          <w:lang w:bidi="ar-SY"/>
        </w:rPr>
        <w:t>عن التقدم المحرز في تنفيذ هذا</w:t>
      </w:r>
      <w:r w:rsidRPr="003B3400">
        <w:rPr>
          <w:rFonts w:hint="eastAsia"/>
          <w:rtl/>
          <w:lang w:bidi="ar-EG"/>
        </w:rPr>
        <w:t> </w:t>
      </w:r>
      <w:r w:rsidRPr="003B3400">
        <w:rPr>
          <w:rtl/>
          <w:lang w:bidi="ar-SY"/>
        </w:rPr>
        <w:t>القرار؛</w:t>
      </w:r>
    </w:p>
    <w:p w14:paraId="64F755C7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lang w:bidi="ar-SY"/>
        </w:rPr>
        <w:t>6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توجيه انتباه جميع الأطراف المعنية إلى هذا القرار، بما في</w:t>
      </w:r>
      <w:r w:rsidRPr="003B3400">
        <w:rPr>
          <w:rFonts w:hint="cs"/>
          <w:rtl/>
          <w:lang w:bidi="ar-EG"/>
        </w:rPr>
        <w:t>ها</w:t>
      </w:r>
      <w:r w:rsidRPr="003B3400">
        <w:rPr>
          <w:rtl/>
          <w:lang w:bidi="ar-EG"/>
        </w:rPr>
        <w:t xml:space="preserve"> على وجه الخصوص، الأمين العام للأمم المتحدة واليونسكو و</w:t>
      </w:r>
      <w:r w:rsidRPr="003B3400">
        <w:rPr>
          <w:rFonts w:hint="cs"/>
          <w:rtl/>
          <w:lang w:bidi="ar-EG"/>
        </w:rPr>
        <w:t>اليونيسف</w:t>
      </w:r>
      <w:r w:rsidRPr="003B3400">
        <w:rPr>
          <w:rtl/>
          <w:lang w:bidi="ar-EG"/>
        </w:rPr>
        <w:t xml:space="preserve"> وغيرها من وكالات الأمم المتحدة وبرامجها ذات الصلة</w:t>
      </w:r>
      <w:r w:rsidRPr="003B3400">
        <w:rPr>
          <w:rFonts w:hint="cs"/>
          <w:rtl/>
          <w:lang w:bidi="ar-EG"/>
        </w:rPr>
        <w:t>، من أجل ال</w:t>
      </w:r>
      <w:r w:rsidRPr="003B3400">
        <w:rPr>
          <w:rtl/>
          <w:lang w:bidi="ar-EG"/>
        </w:rPr>
        <w:t>تعاون في تنفيذ هذا القرار</w:t>
      </w:r>
      <w:r w:rsidRPr="003B3400">
        <w:rPr>
          <w:rFonts w:hint="cs"/>
          <w:rtl/>
          <w:lang w:bidi="ar-EG"/>
        </w:rPr>
        <w:t>،</w:t>
      </w:r>
    </w:p>
    <w:p w14:paraId="5513FA5E" w14:textId="051B9F92" w:rsidR="00A16393" w:rsidRPr="003B3400" w:rsidRDefault="00A16393" w:rsidP="00EE4EAD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7FA28F4D" w14:textId="77777777" w:rsidR="00EE4EAD" w:rsidRPr="003B3400" w:rsidRDefault="00EE4EAD" w:rsidP="00EE4EAD">
      <w:pPr>
        <w:pStyle w:val="Call"/>
        <w:rPr>
          <w:rtl/>
          <w:lang w:bidi="ar-EG"/>
        </w:rPr>
      </w:pPr>
      <w:r w:rsidRPr="003B3400">
        <w:rPr>
          <w:rtl/>
          <w:lang w:bidi="ar-EG"/>
        </w:rPr>
        <w:lastRenderedPageBreak/>
        <w:t>يدعو الدول الأعضاء وأعضاء قطاع تنمية الاتصالات بالاتحاد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والهيئات الأكاديمية</w:t>
      </w:r>
      <w:r w:rsidRPr="003B3400">
        <w:rPr>
          <w:rFonts w:hint="cs"/>
          <w:rtl/>
          <w:lang w:bidi="ar-EG"/>
        </w:rPr>
        <w:t xml:space="preserve"> المنضمة إليه إلى</w:t>
      </w:r>
    </w:p>
    <w:p w14:paraId="1A607F47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lang w:bidi="ar-EG"/>
        </w:rPr>
        <w:t>1</w:t>
      </w:r>
      <w:r w:rsidRPr="003B3400">
        <w:rPr>
          <w:rtl/>
          <w:lang w:bidi="ar-EG"/>
        </w:rPr>
        <w:tab/>
        <w:t>تعزيز ن</w:t>
      </w:r>
      <w:r w:rsidRPr="003B3400">
        <w:rPr>
          <w:rFonts w:hint="cs"/>
          <w:rtl/>
          <w:lang w:bidi="ar-EG"/>
        </w:rPr>
        <w:t>ُ</w:t>
      </w:r>
      <w:r w:rsidRPr="003B3400">
        <w:rPr>
          <w:rtl/>
          <w:lang w:bidi="ar-EG"/>
        </w:rPr>
        <w:t xml:space="preserve">هج </w:t>
      </w:r>
      <w:r w:rsidRPr="003B3400">
        <w:rPr>
          <w:rFonts w:hint="cs"/>
          <w:rtl/>
          <w:lang w:bidi="ar-EG"/>
        </w:rPr>
        <w:t>إقامة الشراكات</w:t>
      </w:r>
      <w:r w:rsidRPr="003B3400">
        <w:rPr>
          <w:rtl/>
          <w:lang w:bidi="ar-EG"/>
        </w:rPr>
        <w:t xml:space="preserve"> بين الحكومة بأكملها والقطاعين العام والخاص </w:t>
      </w:r>
      <w:r w:rsidRPr="003B3400">
        <w:rPr>
          <w:rFonts w:hint="cs"/>
          <w:rtl/>
          <w:lang w:bidi="ar-EG"/>
        </w:rPr>
        <w:t>في مجالي</w:t>
      </w:r>
      <w:r w:rsidRPr="003B3400">
        <w:rPr>
          <w:rtl/>
          <w:lang w:bidi="ar-EG"/>
        </w:rPr>
        <w:t xml:space="preserve"> التوصيلية والبنية التحتية </w:t>
      </w:r>
      <w:r w:rsidRPr="003B3400">
        <w:rPr>
          <w:rFonts w:hint="cs"/>
          <w:rtl/>
          <w:lang w:bidi="ar-EG"/>
        </w:rPr>
        <w:t xml:space="preserve">من أجل </w:t>
      </w:r>
      <w:r w:rsidRPr="003B3400">
        <w:rPr>
          <w:rtl/>
          <w:lang w:bidi="ar-EG"/>
        </w:rPr>
        <w:t>سد الفجوة الرقمية ودعم التنمية المحلية لأنظمة التعليم والتدريب الرقمية؛</w:t>
      </w:r>
    </w:p>
    <w:p w14:paraId="02FF757A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lang w:bidi="ar-EG"/>
        </w:rPr>
        <w:t>2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 xml:space="preserve">تشجيع </w:t>
      </w:r>
      <w:r w:rsidRPr="003B3400">
        <w:rPr>
          <w:rFonts w:hint="cs"/>
          <w:rtl/>
          <w:lang w:bidi="ar-EG"/>
        </w:rPr>
        <w:t>على اعتماد</w:t>
      </w:r>
      <w:r w:rsidRPr="003B3400">
        <w:rPr>
          <w:rtl/>
          <w:lang w:bidi="ar-EG"/>
        </w:rPr>
        <w:t xml:space="preserve"> استراتيجية وطنية </w:t>
      </w:r>
      <w:r w:rsidRPr="003B3400">
        <w:rPr>
          <w:rFonts w:hint="cs"/>
          <w:rtl/>
          <w:lang w:bidi="ar-EG"/>
        </w:rPr>
        <w:t>بشأن توصيلية</w:t>
      </w:r>
      <w:r w:rsidRPr="003B3400">
        <w:rPr>
          <w:rtl/>
          <w:lang w:bidi="ar-EG"/>
        </w:rPr>
        <w:t xml:space="preserve"> المدر</w:t>
      </w:r>
      <w:r w:rsidRPr="003B3400">
        <w:rPr>
          <w:rFonts w:hint="cs"/>
          <w:rtl/>
          <w:lang w:bidi="ar-EG"/>
        </w:rPr>
        <w:t>اس</w:t>
      </w:r>
      <w:r w:rsidRPr="003B3400">
        <w:rPr>
          <w:rtl/>
          <w:lang w:bidi="ar-EG"/>
        </w:rPr>
        <w:t xml:space="preserve"> وتنمية المهارات الرقمية </w:t>
      </w:r>
      <w:r w:rsidRPr="003B3400">
        <w:rPr>
          <w:rFonts w:hint="cs"/>
          <w:rtl/>
          <w:lang w:bidi="ar-EG"/>
        </w:rPr>
        <w:t>اللازمة للعيش</w:t>
      </w:r>
      <w:r w:rsidRPr="003B3400">
        <w:rPr>
          <w:rtl/>
          <w:lang w:bidi="ar-EG"/>
        </w:rPr>
        <w:t xml:space="preserve"> والعمل والتعلم مدى الحياة بما</w:t>
      </w:r>
      <w:r w:rsidRPr="003B3400">
        <w:rPr>
          <w:rFonts w:hint="cs"/>
          <w:rtl/>
          <w:lang w:bidi="ar-EG"/>
        </w:rPr>
        <w:t xml:space="preserve"> يشمل</w:t>
      </w:r>
      <w:r w:rsidRPr="003B3400">
        <w:rPr>
          <w:rtl/>
          <w:lang w:bidi="ar-EG"/>
        </w:rPr>
        <w:t xml:space="preserve"> الطلاب والمعلمين </w:t>
      </w:r>
      <w:r w:rsidRPr="003B3400">
        <w:rPr>
          <w:rFonts w:hint="cs"/>
          <w:rtl/>
          <w:lang w:bidi="ar-EG"/>
        </w:rPr>
        <w:t>والمربّين؛</w:t>
      </w:r>
    </w:p>
    <w:p w14:paraId="1D4A8304" w14:textId="77777777" w:rsidR="00EE4EAD" w:rsidRPr="003B3400" w:rsidRDefault="00EE4EAD" w:rsidP="00EE4EAD">
      <w:pPr>
        <w:rPr>
          <w:spacing w:val="-6"/>
          <w:rtl/>
          <w:lang w:bidi="ar-EG"/>
        </w:rPr>
      </w:pPr>
      <w:r w:rsidRPr="003B3400">
        <w:rPr>
          <w:spacing w:val="-6"/>
          <w:lang w:bidi="ar-EG"/>
        </w:rPr>
        <w:t>3</w:t>
      </w:r>
      <w:r w:rsidRPr="003B3400">
        <w:rPr>
          <w:spacing w:val="-6"/>
          <w:rtl/>
          <w:lang w:bidi="ar-EG"/>
        </w:rPr>
        <w:tab/>
        <w:t xml:space="preserve">بذل </w:t>
      </w:r>
      <w:r w:rsidRPr="003B3400">
        <w:rPr>
          <w:rFonts w:hint="cs"/>
          <w:spacing w:val="-6"/>
          <w:rtl/>
          <w:lang w:bidi="ar-EG"/>
        </w:rPr>
        <w:t>أقصى</w:t>
      </w:r>
      <w:r w:rsidRPr="003B3400">
        <w:rPr>
          <w:spacing w:val="-6"/>
          <w:rtl/>
          <w:lang w:bidi="ar-EG"/>
        </w:rPr>
        <w:t xml:space="preserve"> الجهود </w:t>
      </w:r>
      <w:r w:rsidRPr="003B3400">
        <w:rPr>
          <w:rFonts w:hint="cs"/>
          <w:spacing w:val="-6"/>
          <w:rtl/>
          <w:lang w:bidi="ar-EG"/>
        </w:rPr>
        <w:t>لتخفيض</w:t>
      </w:r>
      <w:r w:rsidRPr="003B3400">
        <w:rPr>
          <w:spacing w:val="-6"/>
          <w:rtl/>
          <w:lang w:bidi="ar-EG"/>
        </w:rPr>
        <w:t xml:space="preserve"> تكاليف البنية التحتية للتوصيلية وتركيب معدات تكنولوجيا المعلومات والاتصالات</w:t>
      </w:r>
      <w:r w:rsidRPr="003B3400">
        <w:rPr>
          <w:rFonts w:hint="eastAsia"/>
          <w:spacing w:val="-6"/>
          <w:rtl/>
          <w:lang w:bidi="ar-EG"/>
        </w:rPr>
        <w:t> </w:t>
      </w:r>
      <w:r w:rsidRPr="003B3400">
        <w:rPr>
          <w:rFonts w:hint="cs"/>
          <w:spacing w:val="-6"/>
          <w:rtl/>
          <w:lang w:bidi="ar-EG"/>
        </w:rPr>
        <w:t>وتشغيلها؛</w:t>
      </w:r>
    </w:p>
    <w:p w14:paraId="4E91050D" w14:textId="77777777" w:rsidR="00EE4EAD" w:rsidRPr="003B3400" w:rsidRDefault="00EE4EAD" w:rsidP="00EE4EAD">
      <w:pPr>
        <w:rPr>
          <w:rtl/>
          <w:lang w:bidi="ar-EG"/>
        </w:rPr>
      </w:pPr>
      <w:r w:rsidRPr="003B3400">
        <w:rPr>
          <w:lang w:bidi="ar-EG"/>
        </w:rPr>
        <w:t>4</w:t>
      </w:r>
      <w:r w:rsidRPr="003B3400">
        <w:rPr>
          <w:rtl/>
          <w:lang w:bidi="ar-EG"/>
        </w:rPr>
        <w:tab/>
        <w:t xml:space="preserve">تحديد </w:t>
      </w:r>
      <w:r w:rsidRPr="003B3400">
        <w:rPr>
          <w:rFonts w:hint="cs"/>
          <w:rtl/>
          <w:lang w:bidi="ar-EG"/>
        </w:rPr>
        <w:t xml:space="preserve">حلول وإمدادات </w:t>
      </w:r>
      <w:r w:rsidRPr="003B3400">
        <w:rPr>
          <w:rtl/>
          <w:lang w:bidi="ar-EG"/>
        </w:rPr>
        <w:t xml:space="preserve">الطاقة </w:t>
      </w:r>
      <w:r w:rsidRPr="003B3400">
        <w:rPr>
          <w:rFonts w:hint="cs"/>
          <w:rtl/>
          <w:lang w:bidi="ar-EG"/>
        </w:rPr>
        <w:t>المستدامة من أجل</w:t>
      </w:r>
      <w:r w:rsidRPr="003B3400">
        <w:rPr>
          <w:rtl/>
          <w:lang w:bidi="ar-EG"/>
        </w:rPr>
        <w:t xml:space="preserve"> حلول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 xml:space="preserve">التوصيلية </w:t>
      </w:r>
      <w:r w:rsidRPr="003B3400">
        <w:rPr>
          <w:rFonts w:hint="cs"/>
          <w:rtl/>
          <w:lang w:bidi="ar-EG"/>
        </w:rPr>
        <w:t xml:space="preserve">إلى </w:t>
      </w:r>
      <w:r w:rsidRPr="003B3400">
        <w:rPr>
          <w:rtl/>
          <w:lang w:bidi="ar-EG"/>
        </w:rPr>
        <w:t>المدارس وداخلها</w:t>
      </w:r>
      <w:r w:rsidRPr="003B3400">
        <w:rPr>
          <w:rFonts w:hint="cs"/>
          <w:rtl/>
          <w:lang w:bidi="ar-EG"/>
        </w:rPr>
        <w:t xml:space="preserve"> واختبارها وتنفيذها</w:t>
      </w:r>
      <w:r w:rsidRPr="003B3400">
        <w:rPr>
          <w:rtl/>
          <w:lang w:bidi="ar-EG"/>
        </w:rPr>
        <w:t>، مع مراعاة السياق الجغرافي والط</w:t>
      </w:r>
      <w:r w:rsidRPr="003B3400">
        <w:rPr>
          <w:rFonts w:hint="cs"/>
          <w:rtl/>
          <w:lang w:bidi="ar-EG"/>
        </w:rPr>
        <w:t>و</w:t>
      </w:r>
      <w:r w:rsidRPr="003B3400">
        <w:rPr>
          <w:rtl/>
          <w:lang w:bidi="ar-EG"/>
        </w:rPr>
        <w:t>بوغرافي</w:t>
      </w:r>
      <w:r w:rsidRPr="003B3400">
        <w:rPr>
          <w:rFonts w:hint="cs"/>
          <w:rtl/>
          <w:lang w:bidi="ar-EG"/>
        </w:rPr>
        <w:t>؛</w:t>
      </w:r>
    </w:p>
    <w:p w14:paraId="2C7B90FA" w14:textId="77777777" w:rsidR="00EE4EAD" w:rsidRPr="003B3400" w:rsidRDefault="00EE4EAD" w:rsidP="00EE4EAD">
      <w:pPr>
        <w:rPr>
          <w:spacing w:val="-2"/>
          <w:rtl/>
          <w:lang w:bidi="ar-SY"/>
        </w:rPr>
      </w:pPr>
      <w:r w:rsidRPr="003B3400">
        <w:rPr>
          <w:spacing w:val="-2"/>
          <w:lang w:bidi="ar-EG"/>
        </w:rPr>
        <w:t>5</w:t>
      </w:r>
      <w:r w:rsidRPr="003B3400">
        <w:rPr>
          <w:spacing w:val="-2"/>
          <w:rtl/>
          <w:lang w:bidi="ar-EG"/>
        </w:rPr>
        <w:tab/>
        <w:t xml:space="preserve">تشجيع الابتكار في </w:t>
      </w:r>
      <w:r w:rsidRPr="003B3400">
        <w:rPr>
          <w:rFonts w:hint="cs"/>
          <w:spacing w:val="-2"/>
          <w:rtl/>
          <w:lang w:bidi="ar-EG"/>
        </w:rPr>
        <w:t xml:space="preserve">مجالي </w:t>
      </w:r>
      <w:r w:rsidRPr="003B3400">
        <w:rPr>
          <w:spacing w:val="-2"/>
          <w:rtl/>
          <w:lang w:bidi="ar-EG"/>
        </w:rPr>
        <w:t xml:space="preserve">البنية التحتية ونماذج تشغيل التوصيلية لضمان التعلم الرقمي </w:t>
      </w:r>
      <w:r w:rsidRPr="003B3400">
        <w:rPr>
          <w:rFonts w:hint="cs"/>
          <w:spacing w:val="-2"/>
          <w:rtl/>
          <w:lang w:bidi="ar-EG"/>
        </w:rPr>
        <w:t>الشامل للجميع </w:t>
      </w:r>
      <w:r w:rsidRPr="003B3400">
        <w:rPr>
          <w:spacing w:val="-2"/>
          <w:rtl/>
          <w:lang w:bidi="ar-EG"/>
        </w:rPr>
        <w:t>والمستدام</w:t>
      </w:r>
      <w:r w:rsidRPr="003B3400">
        <w:rPr>
          <w:rFonts w:hint="cs"/>
          <w:spacing w:val="-2"/>
          <w:rtl/>
          <w:lang w:bidi="ar-EG"/>
        </w:rPr>
        <w:t>؛</w:t>
      </w:r>
    </w:p>
    <w:p w14:paraId="1B7584B7" w14:textId="77777777" w:rsidR="00EE4EAD" w:rsidRDefault="00EE4EAD" w:rsidP="00EE4EAD">
      <w:pPr>
        <w:rPr>
          <w:rtl/>
          <w:lang w:bidi="ar-EG"/>
        </w:rPr>
      </w:pPr>
      <w:r w:rsidRPr="003B3400">
        <w:rPr>
          <w:lang w:bidi="ar-SY"/>
        </w:rPr>
        <w:t>6</w:t>
      </w:r>
      <w:r w:rsidRPr="003B3400">
        <w:rPr>
          <w:rtl/>
          <w:lang w:bidi="ar-EG"/>
        </w:rPr>
        <w:tab/>
        <w:t xml:space="preserve">تبادل المعارف والخبرات والمهارات والتجارب في مجال </w:t>
      </w:r>
      <w:r w:rsidRPr="003B3400">
        <w:rPr>
          <w:rFonts w:hint="cs"/>
          <w:rtl/>
          <w:lang w:bidi="ar-EG"/>
        </w:rPr>
        <w:t>توصيل</w:t>
      </w:r>
      <w:r w:rsidRPr="003B3400">
        <w:rPr>
          <w:rtl/>
          <w:lang w:bidi="ar-EG"/>
        </w:rPr>
        <w:t xml:space="preserve"> المدارس والمجتمعات</w:t>
      </w:r>
      <w:r w:rsidRPr="003B3400">
        <w:rPr>
          <w:rFonts w:hint="cs"/>
          <w:rtl/>
          <w:lang w:bidi="ar-EG"/>
        </w:rPr>
        <w:t xml:space="preserve"> المحلية المحيطة بها</w:t>
      </w:r>
      <w:r w:rsidRPr="003B3400">
        <w:rPr>
          <w:rtl/>
          <w:lang w:bidi="ar-EG"/>
        </w:rPr>
        <w:t>.</w:t>
      </w:r>
    </w:p>
    <w:p w14:paraId="42299370" w14:textId="77777777" w:rsidR="00995BEA" w:rsidRDefault="00995BEA" w:rsidP="00EE4EAD">
      <w:pPr>
        <w:rPr>
          <w:rtl/>
          <w:lang w:bidi="ar-EG"/>
        </w:rPr>
      </w:pPr>
    </w:p>
    <w:p w14:paraId="2AEB9F6D" w14:textId="77777777" w:rsidR="00995BEA" w:rsidRDefault="00995BEA" w:rsidP="00EE4EAD">
      <w:pPr>
        <w:rPr>
          <w:rtl/>
          <w:lang w:bidi="ar-EG"/>
        </w:rPr>
      </w:pPr>
    </w:p>
    <w:p w14:paraId="0E7CADBF" w14:textId="77777777" w:rsidR="00995BEA" w:rsidRDefault="00995BEA" w:rsidP="00EE4EAD">
      <w:pPr>
        <w:rPr>
          <w:rtl/>
          <w:lang w:bidi="ar-EG"/>
        </w:rPr>
      </w:pPr>
    </w:p>
    <w:p w14:paraId="1C1036E8" w14:textId="77777777" w:rsidR="00995BEA" w:rsidRDefault="00995BEA" w:rsidP="00EE4EAD">
      <w:pPr>
        <w:rPr>
          <w:rtl/>
          <w:lang w:bidi="ar-EG"/>
        </w:rPr>
      </w:pPr>
    </w:p>
    <w:p w14:paraId="51B604A1" w14:textId="77777777" w:rsidR="00995BEA" w:rsidRDefault="00995BEA" w:rsidP="00EE4EAD">
      <w:pPr>
        <w:rPr>
          <w:rtl/>
          <w:lang w:bidi="ar-EG"/>
        </w:rPr>
      </w:pPr>
    </w:p>
    <w:p w14:paraId="7CB77932" w14:textId="77777777" w:rsidR="00995BEA" w:rsidRDefault="00995BEA" w:rsidP="00EE4EAD">
      <w:pPr>
        <w:rPr>
          <w:rtl/>
          <w:lang w:bidi="ar-EG"/>
        </w:rPr>
      </w:pPr>
    </w:p>
    <w:p w14:paraId="252A9D4F" w14:textId="77777777" w:rsidR="00995BEA" w:rsidRDefault="00995BEA" w:rsidP="00EE4EAD">
      <w:pPr>
        <w:rPr>
          <w:rtl/>
          <w:lang w:bidi="ar-EG"/>
        </w:rPr>
      </w:pPr>
    </w:p>
    <w:p w14:paraId="6210F1E7" w14:textId="77777777" w:rsidR="00995BEA" w:rsidRDefault="00995BEA" w:rsidP="00EE4EAD">
      <w:pPr>
        <w:rPr>
          <w:rtl/>
          <w:lang w:bidi="ar-EG"/>
        </w:rPr>
      </w:pPr>
    </w:p>
    <w:p w14:paraId="58380D8B" w14:textId="77777777" w:rsidR="00995BEA" w:rsidRDefault="00995BEA" w:rsidP="00EE4EAD">
      <w:pPr>
        <w:rPr>
          <w:rtl/>
          <w:lang w:bidi="ar-EG"/>
        </w:rPr>
      </w:pPr>
    </w:p>
    <w:p w14:paraId="4FCD9404" w14:textId="77777777" w:rsidR="00995BEA" w:rsidRDefault="00995BEA" w:rsidP="00EE4EAD">
      <w:pPr>
        <w:rPr>
          <w:rtl/>
          <w:lang w:bidi="ar-EG"/>
        </w:rPr>
      </w:pPr>
    </w:p>
    <w:p w14:paraId="495B02AD" w14:textId="77777777" w:rsidR="00995BEA" w:rsidRDefault="00995BEA" w:rsidP="00EE4EAD">
      <w:pPr>
        <w:rPr>
          <w:rtl/>
          <w:lang w:bidi="ar-EG"/>
        </w:rPr>
      </w:pPr>
    </w:p>
    <w:p w14:paraId="0067736D" w14:textId="77777777" w:rsidR="00995BEA" w:rsidRDefault="00995BEA" w:rsidP="00EE4EAD">
      <w:pPr>
        <w:rPr>
          <w:rtl/>
          <w:lang w:bidi="ar-EG"/>
        </w:rPr>
      </w:pPr>
    </w:p>
    <w:p w14:paraId="3F26DC33" w14:textId="77777777" w:rsidR="00995BEA" w:rsidRDefault="00995BEA" w:rsidP="00EE4EAD">
      <w:pPr>
        <w:rPr>
          <w:rtl/>
          <w:lang w:bidi="ar-EG"/>
        </w:rPr>
      </w:pPr>
    </w:p>
    <w:p w14:paraId="67DE966B" w14:textId="77777777" w:rsidR="00995BEA" w:rsidRDefault="00995BEA" w:rsidP="00EE4EAD">
      <w:pPr>
        <w:rPr>
          <w:rtl/>
          <w:lang w:bidi="ar-EG"/>
        </w:rPr>
      </w:pPr>
    </w:p>
    <w:p w14:paraId="0FBBBDDB" w14:textId="77777777" w:rsidR="00995BEA" w:rsidRPr="003B3400" w:rsidRDefault="00995BEA" w:rsidP="00EE4EAD">
      <w:pPr>
        <w:rPr>
          <w:lang w:bidi="ar-EG"/>
        </w:rPr>
      </w:pPr>
    </w:p>
    <w:sectPr w:rsidR="00995BEA" w:rsidRPr="003B3400" w:rsidSect="00531112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E5BD0" w14:textId="77777777" w:rsidR="007939BF" w:rsidRDefault="007939BF" w:rsidP="006C3242">
      <w:pPr>
        <w:spacing w:before="0" w:line="240" w:lineRule="auto"/>
      </w:pPr>
      <w:r>
        <w:separator/>
      </w:r>
    </w:p>
  </w:endnote>
  <w:endnote w:type="continuationSeparator" w:id="0">
    <w:p w14:paraId="31E741BB" w14:textId="77777777" w:rsidR="007939BF" w:rsidRDefault="007939BF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1000D" w14:textId="77777777" w:rsidR="007939BF" w:rsidRDefault="007939BF" w:rsidP="006C3242">
      <w:pPr>
        <w:spacing w:before="0" w:line="240" w:lineRule="auto"/>
      </w:pPr>
      <w:r>
        <w:separator/>
      </w:r>
    </w:p>
  </w:footnote>
  <w:footnote w:type="continuationSeparator" w:id="0">
    <w:p w14:paraId="072B140A" w14:textId="77777777" w:rsidR="007939BF" w:rsidRDefault="007939BF" w:rsidP="006C3242">
      <w:pPr>
        <w:spacing w:before="0" w:line="240" w:lineRule="auto"/>
      </w:pPr>
      <w:r>
        <w:continuationSeparator/>
      </w:r>
    </w:p>
  </w:footnote>
  <w:footnote w:id="1">
    <w:p w14:paraId="222740C0" w14:textId="78B9095D" w:rsidR="00605AEF" w:rsidRDefault="00605AEF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935568">
        <w:rPr>
          <w:rtl/>
        </w:rPr>
        <w:t xml:space="preserve">تشمل أقل البلدان نمواً والدول الجزرية الصغيرة النامية </w:t>
      </w:r>
      <w:r w:rsidRPr="00935568">
        <w:rPr>
          <w:rFonts w:hint="cs"/>
          <w:rtl/>
        </w:rPr>
        <w:t xml:space="preserve">والبلدان النامية غير الساحلية </w:t>
      </w:r>
      <w:r w:rsidRPr="00935568">
        <w:rPr>
          <w:rtl/>
        </w:rPr>
        <w:t>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3318851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649A77" w14:textId="606D63B9" w:rsidR="00605AEF" w:rsidRPr="005703F1" w:rsidRDefault="00605AEF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87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2784111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9BAEE2" w14:textId="773C7F50" w:rsidR="00605AEF" w:rsidRPr="00713E5A" w:rsidRDefault="00605AEF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87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078C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112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39BF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5BEA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4960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3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5</Pages>
  <Words>1167</Words>
  <Characters>6412</Characters>
  <Application>Microsoft Office Word</Application>
  <DocSecurity>0</DocSecurity>
  <Lines>95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القرار 87 (كيغالي، 2022) توصيل كل مدرسة بشبكة الإنترنت وكلٍ من الشباب بخدمات تكنولوجيا المعلومات والاتصالات</dc:title>
  <dc:subject/>
  <dc:creator>Documents Proposals Manager (DPM)</dc:creator>
  <cp:keywords/>
  <dc:description/>
  <cp:lastModifiedBy>Gergis, Mina</cp:lastModifiedBy>
  <cp:revision>77</cp:revision>
  <cp:lastPrinted>2026-04-23T15:02:00Z</cp:lastPrinted>
  <dcterms:created xsi:type="dcterms:W3CDTF">2026-02-20T06:02:00Z</dcterms:created>
  <dcterms:modified xsi:type="dcterms:W3CDTF">2026-09-23T12:55:00Z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