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6E97" w14:textId="77777777" w:rsidR="008E6B14" w:rsidRPr="003A2A2A" w:rsidRDefault="008E6B14" w:rsidP="008E6B14">
      <w:pPr>
        <w:pStyle w:val="ResNo"/>
        <w:rPr>
          <w:rtl/>
        </w:rPr>
      </w:pPr>
      <w:bookmarkStart w:id="0" w:name="_Toc116546905"/>
      <w:r w:rsidRPr="003A2A2A">
        <w:rPr>
          <w:rFonts w:hint="cs"/>
          <w:rtl/>
        </w:rPr>
        <w:t>ال</w:t>
      </w:r>
      <w:r w:rsidRPr="003A2A2A">
        <w:rPr>
          <w:rtl/>
        </w:rPr>
        <w:t xml:space="preserve">قـرار </w:t>
      </w:r>
      <w:r w:rsidRPr="003A2A2A">
        <w:t>83</w:t>
      </w:r>
      <w:r w:rsidRPr="003A2A2A">
        <w:rPr>
          <w:rFonts w:hint="cs"/>
          <w:rtl/>
        </w:rPr>
        <w:t xml:space="preserve"> (بوينس آيرس، </w:t>
      </w:r>
      <w:r w:rsidRPr="003A2A2A">
        <w:t>2017</w:t>
      </w:r>
      <w:r w:rsidRPr="003A2A2A">
        <w:rPr>
          <w:rFonts w:hint="cs"/>
          <w:rtl/>
        </w:rPr>
        <w:t>)</w:t>
      </w:r>
      <w:bookmarkEnd w:id="0"/>
    </w:p>
    <w:p w14:paraId="738C7EDA" w14:textId="77777777" w:rsidR="008E6B14" w:rsidRPr="003A2A2A" w:rsidRDefault="008E6B14" w:rsidP="008E6B14">
      <w:pPr>
        <w:pStyle w:val="Restitle"/>
        <w:rPr>
          <w:rtl/>
          <w:lang w:bidi="ar-EG"/>
        </w:rPr>
      </w:pPr>
      <w:bookmarkStart w:id="1" w:name="_Toc116546906"/>
      <w:r w:rsidRPr="003A2A2A">
        <w:rPr>
          <w:rtl/>
        </w:rPr>
        <w:t>تقديم المساعدة</w:t>
      </w:r>
      <w:r w:rsidRPr="003A2A2A">
        <w:rPr>
          <w:rFonts w:hint="cs"/>
          <w:rtl/>
        </w:rPr>
        <w:t xml:space="preserve"> الخاصة</w:t>
      </w:r>
      <w:r w:rsidRPr="003A2A2A">
        <w:rPr>
          <w:rtl/>
        </w:rPr>
        <w:t xml:space="preserve"> والدعم </w:t>
      </w:r>
      <w:r w:rsidRPr="003A2A2A">
        <w:rPr>
          <w:rFonts w:hint="cs"/>
          <w:rtl/>
        </w:rPr>
        <w:t xml:space="preserve">إلى حكومة </w:t>
      </w:r>
      <w:r w:rsidRPr="003A2A2A">
        <w:rPr>
          <w:rtl/>
        </w:rPr>
        <w:t>ليبيا</w:t>
      </w:r>
      <w:r w:rsidRPr="003A2A2A">
        <w:rPr>
          <w:rtl/>
        </w:rPr>
        <w:br/>
        <w:t xml:space="preserve">لإعادة بناء </w:t>
      </w:r>
      <w:r w:rsidRPr="003A2A2A">
        <w:rPr>
          <w:rFonts w:hint="cs"/>
          <w:rtl/>
        </w:rPr>
        <w:t>شبكات اتصالاتها</w:t>
      </w:r>
      <w:bookmarkEnd w:id="1"/>
      <w:r w:rsidRPr="003A2A2A">
        <w:rPr>
          <w:rtl/>
        </w:rPr>
        <w:t xml:space="preserve"> </w:t>
      </w:r>
    </w:p>
    <w:p w14:paraId="6FEB75E4" w14:textId="77777777" w:rsidR="008E6B14" w:rsidRPr="003A2A2A" w:rsidRDefault="008E6B14" w:rsidP="008E6B14">
      <w:pPr>
        <w:pStyle w:val="Normalaftertitle"/>
        <w:rPr>
          <w:rtl/>
          <w:lang w:val="en-GB"/>
        </w:rPr>
      </w:pPr>
      <w:r w:rsidRPr="003A2A2A">
        <w:rPr>
          <w:rFonts w:hint="cs"/>
          <w:rtl/>
          <w:lang w:val="en-GB"/>
        </w:rPr>
        <w:t>إن المؤتمر العالمي لتنمية الاتصالات (</w:t>
      </w:r>
      <w:r w:rsidRPr="003A2A2A">
        <w:rPr>
          <w:rtl/>
          <w:lang w:val="en-GB"/>
        </w:rPr>
        <w:t xml:space="preserve">بوينس </w:t>
      </w:r>
      <w:r w:rsidRPr="003A2A2A">
        <w:rPr>
          <w:rFonts w:hint="cs"/>
          <w:rtl/>
          <w:lang w:val="en-GB"/>
        </w:rPr>
        <w:t>آ</w:t>
      </w:r>
      <w:r w:rsidRPr="003A2A2A">
        <w:rPr>
          <w:rtl/>
          <w:lang w:val="en-GB"/>
        </w:rPr>
        <w:t xml:space="preserve">يرس، </w:t>
      </w:r>
      <w:r w:rsidRPr="003A2A2A">
        <w:t>2017</w:t>
      </w:r>
      <w:r w:rsidRPr="003A2A2A">
        <w:rPr>
          <w:rFonts w:hint="cs"/>
          <w:rtl/>
          <w:lang w:val="en-GB"/>
        </w:rPr>
        <w:t>)،</w:t>
      </w:r>
    </w:p>
    <w:p w14:paraId="3716A00B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Fonts w:hint="cs"/>
          <w:rtl/>
        </w:rPr>
        <w:t>إذ يذكِّر</w:t>
      </w:r>
    </w:p>
    <w:p w14:paraId="7A069558" w14:textId="77777777" w:rsidR="008E6B14" w:rsidRPr="003A2A2A" w:rsidRDefault="008E6B14" w:rsidP="008E6B14">
      <w:pPr>
        <w:rPr>
          <w:rtl/>
        </w:rPr>
      </w:pPr>
      <w:r w:rsidRPr="003A2A2A">
        <w:rPr>
          <w:rFonts w:hint="eastAsia"/>
          <w:i/>
          <w:iCs/>
          <w:rtl/>
          <w:lang w:bidi="ar-SY"/>
        </w:rPr>
        <w:t> </w:t>
      </w:r>
      <w:proofErr w:type="gramStart"/>
      <w:r w:rsidRPr="003A2A2A">
        <w:rPr>
          <w:rFonts w:hint="cs"/>
          <w:i/>
          <w:iCs/>
          <w:rtl/>
          <w:lang w:bidi="ar-SY"/>
        </w:rPr>
        <w:t>أ</w:t>
      </w:r>
      <w:r w:rsidRPr="003A2A2A">
        <w:rPr>
          <w:rFonts w:hint="eastAsia"/>
          <w:i/>
          <w:iCs/>
          <w:rtl/>
          <w:lang w:bidi="ar-SY"/>
        </w:rPr>
        <w:t> </w:t>
      </w:r>
      <w:r w:rsidRPr="003A2A2A">
        <w:rPr>
          <w:rFonts w:hint="cs"/>
          <w:i/>
          <w:iCs/>
          <w:rtl/>
          <w:lang w:bidi="ar-SY"/>
        </w:rPr>
        <w:t>)</w:t>
      </w:r>
      <w:proofErr w:type="gramEnd"/>
      <w:r w:rsidRPr="003A2A2A">
        <w:rPr>
          <w:rtl/>
          <w:lang w:bidi="ar-SY"/>
        </w:rPr>
        <w:tab/>
      </w:r>
      <w:r w:rsidRPr="003A2A2A">
        <w:rPr>
          <w:rFonts w:hint="cs"/>
          <w:rtl/>
        </w:rPr>
        <w:t xml:space="preserve">بالقرار </w:t>
      </w:r>
      <w:r w:rsidRPr="003A2A2A">
        <w:t>34</w:t>
      </w:r>
      <w:r w:rsidRPr="003A2A2A">
        <w:rPr>
          <w:rFonts w:hint="cs"/>
          <w:rtl/>
        </w:rPr>
        <w:t xml:space="preserve"> (المراجَع في بوسان، </w:t>
      </w:r>
      <w:r w:rsidRPr="003A2A2A">
        <w:t>2014</w:t>
      </w:r>
      <w:r w:rsidRPr="003A2A2A">
        <w:rPr>
          <w:rFonts w:hint="cs"/>
          <w:rtl/>
        </w:rPr>
        <w:t xml:space="preserve">) لمؤتمر المندوبين المفوضين، حول </w:t>
      </w:r>
      <w:r w:rsidRPr="003A2A2A">
        <w:rPr>
          <w:rtl/>
        </w:rPr>
        <w:t>مساعدة البلدان ذات الاحتياجات الخاصة</w:t>
      </w:r>
      <w:r w:rsidRPr="003A2A2A">
        <w:rPr>
          <w:rFonts w:hint="cs"/>
          <w:rtl/>
        </w:rPr>
        <w:t xml:space="preserve"> </w:t>
      </w:r>
      <w:r w:rsidRPr="003A2A2A">
        <w:rPr>
          <w:rtl/>
        </w:rPr>
        <w:t>ودعم هذه البلدان لإعادة بناء قطاع اتصالاتها</w:t>
      </w:r>
      <w:r w:rsidRPr="003A2A2A">
        <w:rPr>
          <w:rFonts w:hint="cs"/>
          <w:rtl/>
        </w:rPr>
        <w:t>؛</w:t>
      </w:r>
    </w:p>
    <w:p w14:paraId="699C3884" w14:textId="77777777" w:rsidR="008E6B14" w:rsidRPr="003A2A2A" w:rsidRDefault="008E6B14" w:rsidP="008E6B14">
      <w:pPr>
        <w:rPr>
          <w:rtl/>
        </w:rPr>
      </w:pPr>
      <w:r w:rsidRPr="003A2A2A">
        <w:rPr>
          <w:rFonts w:hint="cs"/>
          <w:i/>
          <w:iCs/>
          <w:rtl/>
        </w:rPr>
        <w:t>ب</w:t>
      </w:r>
      <w:r w:rsidRPr="003A2A2A">
        <w:rPr>
          <w:i/>
          <w:iCs/>
          <w:rtl/>
        </w:rPr>
        <w:t>)</w:t>
      </w:r>
      <w:r w:rsidRPr="003A2A2A">
        <w:rPr>
          <w:rtl/>
        </w:rPr>
        <w:tab/>
        <w:t xml:space="preserve">بالمبادئ والأهداف والغايات النبيلة المحددة في ميثاق الأمم المتحدة والإعلان العالمي لحقوق الإنسان وكذلك في إعلان </w:t>
      </w:r>
      <w:r w:rsidRPr="003A2A2A">
        <w:rPr>
          <w:rFonts w:hint="cs"/>
          <w:rtl/>
        </w:rPr>
        <w:t>ال</w:t>
      </w:r>
      <w:r w:rsidRPr="003A2A2A">
        <w:rPr>
          <w:rtl/>
        </w:rPr>
        <w:t xml:space="preserve">مبادئ </w:t>
      </w:r>
      <w:r w:rsidRPr="003A2A2A">
        <w:rPr>
          <w:rFonts w:hint="cs"/>
          <w:rtl/>
        </w:rPr>
        <w:t>المعتمد في </w:t>
      </w:r>
      <w:r w:rsidRPr="003A2A2A">
        <w:rPr>
          <w:rtl/>
        </w:rPr>
        <w:t>القمة العالمية لمجتمع</w:t>
      </w:r>
      <w:r w:rsidRPr="003A2A2A">
        <w:rPr>
          <w:rFonts w:hint="eastAsia"/>
          <w:rtl/>
        </w:rPr>
        <w:t> </w:t>
      </w:r>
      <w:r w:rsidRPr="003A2A2A">
        <w:rPr>
          <w:rtl/>
        </w:rPr>
        <w:t>المعلومات؛</w:t>
      </w:r>
    </w:p>
    <w:p w14:paraId="2931215B" w14:textId="77777777" w:rsidR="008E6B14" w:rsidRPr="003A2A2A" w:rsidRDefault="008E6B14" w:rsidP="008E6B14">
      <w:pPr>
        <w:rPr>
          <w:rtl/>
          <w:lang w:bidi="ar-IQ"/>
        </w:rPr>
      </w:pPr>
      <w:r w:rsidRPr="003A2A2A">
        <w:rPr>
          <w:rFonts w:hint="cs"/>
          <w:i/>
          <w:iCs/>
          <w:rtl/>
        </w:rPr>
        <w:t>ج)</w:t>
      </w:r>
      <w:r w:rsidRPr="003A2A2A">
        <w:rPr>
          <w:rFonts w:hint="cs"/>
          <w:rtl/>
        </w:rPr>
        <w:tab/>
        <w:t>بأهداف</w:t>
      </w:r>
      <w:r w:rsidRPr="003A2A2A">
        <w:rPr>
          <w:rFonts w:hint="cs"/>
          <w:rtl/>
          <w:lang w:bidi="ar-IQ"/>
        </w:rPr>
        <w:t xml:space="preserve"> الاتحاد الدولي للاتصالات المنصوص عليها في المادة </w:t>
      </w:r>
      <w:r w:rsidRPr="003A2A2A">
        <w:rPr>
          <w:lang w:bidi="ar-IQ"/>
        </w:rPr>
        <w:t>1</w:t>
      </w:r>
      <w:r w:rsidRPr="003A2A2A">
        <w:rPr>
          <w:rFonts w:hint="cs"/>
          <w:rtl/>
          <w:lang w:bidi="ar-IQ"/>
        </w:rPr>
        <w:t xml:space="preserve"> من دستور الاتحاد الدولي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  <w:lang w:bidi="ar-IQ"/>
        </w:rPr>
        <w:t>للاتصالات،</w:t>
      </w:r>
    </w:p>
    <w:p w14:paraId="5CD96E22" w14:textId="77777777" w:rsidR="008E6B14" w:rsidRPr="003A2A2A" w:rsidRDefault="008E6B14" w:rsidP="008E6B14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وإذ يضع في اعتباره</w:t>
      </w:r>
    </w:p>
    <w:p w14:paraId="1C62F288" w14:textId="77777777" w:rsidR="008E6B14" w:rsidRPr="003A2A2A" w:rsidRDefault="008E6B14" w:rsidP="008E6B14">
      <w:pPr>
        <w:rPr>
          <w:rtl/>
        </w:rPr>
      </w:pPr>
      <w:r w:rsidRPr="003A2A2A">
        <w:rPr>
          <w:rFonts w:hint="cs"/>
          <w:i/>
          <w:iCs/>
          <w:rtl/>
        </w:rPr>
        <w:t> </w:t>
      </w:r>
      <w:proofErr w:type="gramStart"/>
      <w:r w:rsidRPr="003A2A2A">
        <w:rPr>
          <w:i/>
          <w:iCs/>
          <w:rtl/>
        </w:rPr>
        <w:t>أ</w:t>
      </w:r>
      <w:r w:rsidRPr="003A2A2A">
        <w:rPr>
          <w:rFonts w:hint="cs"/>
          <w:i/>
          <w:iCs/>
          <w:rtl/>
        </w:rPr>
        <w:t> </w:t>
      </w:r>
      <w:r w:rsidRPr="003A2A2A">
        <w:rPr>
          <w:i/>
          <w:iCs/>
          <w:rtl/>
        </w:rPr>
        <w:t>)</w:t>
      </w:r>
      <w:proofErr w:type="gramEnd"/>
      <w:r w:rsidRPr="003A2A2A">
        <w:rPr>
          <w:i/>
          <w:iCs/>
          <w:rtl/>
        </w:rPr>
        <w:tab/>
      </w:r>
      <w:r w:rsidRPr="003A2A2A">
        <w:rPr>
          <w:rtl/>
        </w:rPr>
        <w:t>أن وجود أنظمة اتصالات ي</w:t>
      </w:r>
      <w:r w:rsidRPr="003A2A2A">
        <w:rPr>
          <w:rFonts w:hint="cs"/>
          <w:rtl/>
        </w:rPr>
        <w:t>ُ</w:t>
      </w:r>
      <w:r w:rsidRPr="003A2A2A">
        <w:rPr>
          <w:rtl/>
        </w:rPr>
        <w:t>عتمد عليها أمر لا غنى عنه لدعم التنمية الاجتماعية والاقتصادية للبلدان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لا سيما البلدان ذات الاحتياجات الخاصة</w:t>
      </w:r>
      <w:r w:rsidRPr="003A2A2A">
        <w:rPr>
          <w:rFonts w:hint="cs"/>
          <w:rtl/>
        </w:rPr>
        <w:t>،</w:t>
      </w:r>
      <w:r w:rsidRPr="003A2A2A">
        <w:rPr>
          <w:rtl/>
        </w:rPr>
        <w:t xml:space="preserve"> التي عانت من الصراعات الداخلية أو</w:t>
      </w:r>
      <w:r w:rsidRPr="003A2A2A">
        <w:rPr>
          <w:rFonts w:hint="eastAsia"/>
          <w:rtl/>
        </w:rPr>
        <w:t> </w:t>
      </w:r>
      <w:r w:rsidRPr="003A2A2A">
        <w:rPr>
          <w:rtl/>
        </w:rPr>
        <w:t>الحروب؛</w:t>
      </w:r>
    </w:p>
    <w:p w14:paraId="1AFF1FA1" w14:textId="77777777" w:rsidR="008E6B14" w:rsidRPr="003A2A2A" w:rsidRDefault="008E6B14" w:rsidP="008E6B14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أن البنية التحتية للاتصالات في ليبيا قد تأثرت بشدة من جراء الحرب؛</w:t>
      </w:r>
    </w:p>
    <w:p w14:paraId="486D1D42" w14:textId="77777777" w:rsidR="008E6B14" w:rsidRPr="003A2A2A" w:rsidRDefault="008E6B14" w:rsidP="008E6B14">
      <w:pPr>
        <w:rPr>
          <w:rtl/>
        </w:rPr>
      </w:pPr>
      <w:r w:rsidRPr="004F32B1">
        <w:rPr>
          <w:rFonts w:hint="cs"/>
          <w:i/>
          <w:iCs/>
          <w:spacing w:val="-2"/>
          <w:rtl/>
        </w:rPr>
        <w:t>ج)</w:t>
      </w:r>
      <w:r w:rsidRPr="004F32B1">
        <w:rPr>
          <w:rFonts w:hint="cs"/>
          <w:spacing w:val="-2"/>
          <w:rtl/>
        </w:rPr>
        <w:tab/>
      </w:r>
      <w:r w:rsidRPr="004F32B1">
        <w:rPr>
          <w:spacing w:val="-2"/>
          <w:rtl/>
        </w:rPr>
        <w:t xml:space="preserve">أن </w:t>
      </w:r>
      <w:r w:rsidRPr="004F32B1">
        <w:rPr>
          <w:rFonts w:hint="cs"/>
          <w:spacing w:val="-2"/>
          <w:rtl/>
        </w:rPr>
        <w:t>ليبيا</w:t>
      </w:r>
      <w:r w:rsidRPr="004F32B1">
        <w:rPr>
          <w:spacing w:val="-2"/>
          <w:rtl/>
        </w:rPr>
        <w:t xml:space="preserve"> لن تتمكن</w:t>
      </w:r>
      <w:r w:rsidRPr="004F32B1">
        <w:rPr>
          <w:rFonts w:hint="cs"/>
          <w:spacing w:val="-2"/>
          <w:rtl/>
        </w:rPr>
        <w:t xml:space="preserve"> </w:t>
      </w:r>
      <w:r w:rsidRPr="004F32B1">
        <w:rPr>
          <w:spacing w:val="-2"/>
          <w:rtl/>
        </w:rPr>
        <w:t xml:space="preserve">في الظروف الحالية من </w:t>
      </w:r>
      <w:r w:rsidRPr="004F32B1">
        <w:rPr>
          <w:rFonts w:hint="cs"/>
          <w:spacing w:val="-2"/>
          <w:rtl/>
        </w:rPr>
        <w:t>إعادة بناء بنيتها التحتية التي تضررت بشكل كبير من جراء الحرب و</w:t>
      </w:r>
      <w:r w:rsidRPr="004F32B1">
        <w:rPr>
          <w:spacing w:val="-2"/>
          <w:rtl/>
        </w:rPr>
        <w:t>تشغيل</w:t>
      </w:r>
      <w:r w:rsidRPr="003A2A2A">
        <w:rPr>
          <w:rtl/>
        </w:rPr>
        <w:t xml:space="preserve"> </w:t>
      </w:r>
      <w:r w:rsidRPr="004F32B1">
        <w:rPr>
          <w:spacing w:val="-2"/>
          <w:rtl/>
        </w:rPr>
        <w:t>قطاع اتصالاتها تشغيلاً فع</w:t>
      </w:r>
      <w:r w:rsidRPr="004F32B1">
        <w:rPr>
          <w:rFonts w:hint="cs"/>
          <w:spacing w:val="-2"/>
          <w:rtl/>
        </w:rPr>
        <w:t>ّ</w:t>
      </w:r>
      <w:r w:rsidRPr="004F32B1">
        <w:rPr>
          <w:spacing w:val="-2"/>
          <w:rtl/>
        </w:rPr>
        <w:t xml:space="preserve">الاً </w:t>
      </w:r>
      <w:r w:rsidRPr="004F32B1">
        <w:rPr>
          <w:rFonts w:hint="cs"/>
          <w:spacing w:val="-2"/>
          <w:rtl/>
        </w:rPr>
        <w:t xml:space="preserve">يلبي أهدافها الاجتماعية والاقتصادية، </w:t>
      </w:r>
      <w:r w:rsidRPr="004F32B1">
        <w:rPr>
          <w:spacing w:val="-2"/>
          <w:rtl/>
        </w:rPr>
        <w:t>ما لم تحصل على مساعدة المجتمع الدولي سواء على أساس</w:t>
      </w:r>
      <w:r w:rsidRPr="003A2A2A">
        <w:rPr>
          <w:rtl/>
        </w:rPr>
        <w:t xml:space="preserve"> ثنائي أم من خلال المنظمات</w:t>
      </w:r>
      <w:r w:rsidRPr="003A2A2A">
        <w:rPr>
          <w:rFonts w:hint="eastAsia"/>
          <w:rtl/>
        </w:rPr>
        <w:t> </w:t>
      </w:r>
      <w:r w:rsidRPr="003A2A2A">
        <w:rPr>
          <w:rtl/>
        </w:rPr>
        <w:t>الدولية</w:t>
      </w:r>
      <w:r w:rsidRPr="003A2A2A">
        <w:rPr>
          <w:rFonts w:hint="cs"/>
          <w:rtl/>
        </w:rPr>
        <w:t>،</w:t>
      </w:r>
    </w:p>
    <w:p w14:paraId="1D08488B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Fonts w:hint="cs"/>
          <w:rtl/>
        </w:rPr>
        <w:t>وإذ يشير إلى</w:t>
      </w:r>
    </w:p>
    <w:p w14:paraId="61D3AE9F" w14:textId="77777777" w:rsidR="008E6B14" w:rsidRPr="003A2A2A" w:rsidRDefault="008E6B14" w:rsidP="008E6B14">
      <w:pPr>
        <w:rPr>
          <w:spacing w:val="-2"/>
          <w:rtl/>
        </w:rPr>
      </w:pPr>
      <w:r w:rsidRPr="003A2A2A">
        <w:rPr>
          <w:rFonts w:hint="cs"/>
          <w:i/>
          <w:iCs/>
          <w:spacing w:val="-2"/>
          <w:rtl/>
        </w:rPr>
        <w:t> </w:t>
      </w:r>
      <w:proofErr w:type="gramStart"/>
      <w:r w:rsidRPr="003A2A2A">
        <w:rPr>
          <w:i/>
          <w:iCs/>
          <w:spacing w:val="-2"/>
          <w:rtl/>
        </w:rPr>
        <w:t>أ</w:t>
      </w:r>
      <w:r w:rsidRPr="003A2A2A">
        <w:rPr>
          <w:rFonts w:hint="cs"/>
          <w:i/>
          <w:iCs/>
          <w:spacing w:val="-2"/>
          <w:rtl/>
        </w:rPr>
        <w:t> </w:t>
      </w:r>
      <w:r w:rsidRPr="003A2A2A">
        <w:rPr>
          <w:i/>
          <w:iCs/>
          <w:spacing w:val="-2"/>
          <w:rtl/>
        </w:rPr>
        <w:t>)</w:t>
      </w:r>
      <w:proofErr w:type="gramEnd"/>
      <w:r w:rsidRPr="003A2A2A">
        <w:rPr>
          <w:i/>
          <w:iCs/>
          <w:spacing w:val="-2"/>
          <w:rtl/>
        </w:rPr>
        <w:tab/>
      </w:r>
      <w:r w:rsidRPr="003A2A2A">
        <w:rPr>
          <w:rFonts w:hint="cs"/>
          <w:spacing w:val="-2"/>
          <w:rtl/>
        </w:rPr>
        <w:t>الجهود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التي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بذلها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ويبذلها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الأمين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العام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ومدير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مكتب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تنمية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الاتصالات</w:t>
      </w:r>
      <w:r w:rsidRPr="003A2A2A">
        <w:rPr>
          <w:rFonts w:hint="eastAsia"/>
          <w:spacing w:val="-2"/>
          <w:rtl/>
        </w:rPr>
        <w:t> </w:t>
      </w:r>
      <w:r w:rsidRPr="003A2A2A">
        <w:rPr>
          <w:spacing w:val="-2"/>
        </w:rPr>
        <w:t>(BDT)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لتقديم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المساعدات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إلى البلدان</w:t>
      </w:r>
      <w:r w:rsidRPr="003A2A2A">
        <w:rPr>
          <w:spacing w:val="-2"/>
          <w:rtl/>
        </w:rPr>
        <w:t xml:space="preserve"> </w:t>
      </w:r>
      <w:r w:rsidRPr="003A2A2A">
        <w:rPr>
          <w:rFonts w:hint="cs"/>
          <w:spacing w:val="-2"/>
          <w:rtl/>
        </w:rPr>
        <w:t>ذات</w:t>
      </w:r>
      <w:r w:rsidRPr="003A2A2A">
        <w:rPr>
          <w:rFonts w:hint="eastAsia"/>
          <w:spacing w:val="-2"/>
          <w:rtl/>
        </w:rPr>
        <w:t> </w:t>
      </w:r>
      <w:r w:rsidRPr="003A2A2A">
        <w:rPr>
          <w:rFonts w:hint="cs"/>
          <w:spacing w:val="-2"/>
          <w:rtl/>
        </w:rPr>
        <w:t>الاحتياجات الخاصة والتي مرت بنزاعات مسلحة وحروب؛</w:t>
      </w:r>
    </w:p>
    <w:p w14:paraId="10DEF776" w14:textId="77777777" w:rsidR="008E6B14" w:rsidRPr="003A2A2A" w:rsidRDefault="008E6B14" w:rsidP="008E6B14">
      <w:pPr>
        <w:rPr>
          <w:rtl/>
        </w:rPr>
      </w:pPr>
      <w:r w:rsidRPr="003A2A2A">
        <w:rPr>
          <w:i/>
          <w:iCs/>
          <w:rtl/>
        </w:rPr>
        <w:t>ب)</w:t>
      </w:r>
      <w:r w:rsidRPr="003A2A2A">
        <w:rPr>
          <w:rtl/>
        </w:rPr>
        <w:tab/>
      </w:r>
      <w:r w:rsidRPr="003A2A2A">
        <w:rPr>
          <w:rFonts w:hint="cs"/>
          <w:rtl/>
        </w:rPr>
        <w:t>المساعدات التقنية من مكتب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تنمية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الاتصالات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بغرض تنمية الاتصالات/تكنولوجيا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المعلومات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والاتصالات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الدول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الأعضاء،</w:t>
      </w:r>
    </w:p>
    <w:p w14:paraId="54C81A58" w14:textId="77777777" w:rsidR="008E6B14" w:rsidRPr="003A2A2A" w:rsidRDefault="008E6B14" w:rsidP="008E6B14">
      <w:pPr>
        <w:rPr>
          <w:rtl/>
          <w:lang w:bidi="ar-SY"/>
        </w:rPr>
      </w:pPr>
    </w:p>
    <w:p w14:paraId="1BA78FD1" w14:textId="77777777" w:rsidR="008E6B14" w:rsidRPr="003A2A2A" w:rsidRDefault="008E6B14" w:rsidP="008E6B14">
      <w:pPr>
        <w:rPr>
          <w:rtl/>
          <w:lang w:bidi="ar-SY"/>
        </w:rPr>
      </w:pPr>
      <w:r w:rsidRPr="003A2A2A">
        <w:rPr>
          <w:rtl/>
          <w:lang w:bidi="ar-SY"/>
        </w:rPr>
        <w:br w:type="page"/>
      </w:r>
    </w:p>
    <w:p w14:paraId="06450358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Fonts w:hint="cs"/>
          <w:rtl/>
          <w:lang w:bidi="ar-SY"/>
        </w:rPr>
        <w:lastRenderedPageBreak/>
        <w:t>يقرر</w:t>
      </w:r>
    </w:p>
    <w:p w14:paraId="209E0636" w14:textId="77777777" w:rsidR="008E6B14" w:rsidRPr="003A2A2A" w:rsidRDefault="008E6B14" w:rsidP="008E6B14">
      <w:pPr>
        <w:rPr>
          <w:rtl/>
        </w:rPr>
      </w:pPr>
      <w:r w:rsidRPr="003A2A2A">
        <w:rPr>
          <w:rFonts w:hint="cs"/>
          <w:rtl/>
        </w:rPr>
        <w:t>اتخاذ إجراءات خاصة في إطار ا</w:t>
      </w:r>
      <w:r w:rsidRPr="003A2A2A">
        <w:rPr>
          <w:rFonts w:hint="cs"/>
          <w:color w:val="000000"/>
          <w:rtl/>
        </w:rPr>
        <w:t>لاتحاد الدولي ل</w:t>
      </w:r>
      <w:r w:rsidRPr="003A2A2A">
        <w:rPr>
          <w:color w:val="000000"/>
          <w:rtl/>
        </w:rPr>
        <w:t>لاتصالا</w:t>
      </w:r>
      <w:r w:rsidRPr="003A2A2A">
        <w:rPr>
          <w:rFonts w:hint="cs"/>
          <w:color w:val="000000"/>
          <w:rtl/>
        </w:rPr>
        <w:t xml:space="preserve">ت وفي حدود الموارد المتاحة </w:t>
      </w:r>
      <w:r w:rsidRPr="003A2A2A">
        <w:rPr>
          <w:color w:val="000000"/>
          <w:rtl/>
        </w:rPr>
        <w:t>بهدف توفير المساعدة والدعم ل</w:t>
      </w:r>
      <w:r w:rsidRPr="003A2A2A">
        <w:rPr>
          <w:rFonts w:hint="cs"/>
          <w:color w:val="000000"/>
          <w:rtl/>
        </w:rPr>
        <w:t xml:space="preserve">حكومة </w:t>
      </w:r>
      <w:r w:rsidRPr="003A2A2A">
        <w:rPr>
          <w:color w:val="000000"/>
          <w:rtl/>
        </w:rPr>
        <w:t>ليبيا لإعادة بناء بنيتها التحتية للاتصالات</w:t>
      </w:r>
      <w:r w:rsidRPr="003A2A2A">
        <w:rPr>
          <w:rFonts w:hint="cs"/>
          <w:color w:val="000000"/>
          <w:rtl/>
        </w:rPr>
        <w:t>،</w:t>
      </w:r>
      <w:r w:rsidRPr="003A2A2A">
        <w:rPr>
          <w:color w:val="000000"/>
          <w:rtl/>
        </w:rPr>
        <w:t xml:space="preserve"> وإنشاء المؤسسات المناسبة، وبناء القدرات البشرية، ووضع تشريعات في مجال الاتصالات وإطار</w:t>
      </w:r>
      <w:r w:rsidRPr="003A2A2A">
        <w:rPr>
          <w:rFonts w:hint="cs"/>
          <w:color w:val="000000"/>
          <w:rtl/>
        </w:rPr>
        <w:t> </w:t>
      </w:r>
      <w:r w:rsidRPr="003A2A2A">
        <w:rPr>
          <w:color w:val="000000"/>
          <w:rtl/>
        </w:rPr>
        <w:t>تنظيمي</w:t>
      </w:r>
      <w:r w:rsidRPr="003A2A2A">
        <w:rPr>
          <w:rFonts w:hint="cs"/>
          <w:color w:val="000000"/>
          <w:rtl/>
        </w:rPr>
        <w:t>،</w:t>
      </w:r>
    </w:p>
    <w:p w14:paraId="696104C8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Fonts w:hint="cs"/>
          <w:rtl/>
        </w:rPr>
        <w:t>يناشد أعضاء الاتحاد</w:t>
      </w:r>
    </w:p>
    <w:p w14:paraId="4A014B37" w14:textId="77777777" w:rsidR="008E6B14" w:rsidRPr="003A2A2A" w:rsidRDefault="008E6B14" w:rsidP="008E6B14">
      <w:pPr>
        <w:rPr>
          <w:rtl/>
        </w:rPr>
      </w:pPr>
      <w:r w:rsidRPr="003A2A2A">
        <w:rPr>
          <w:rFonts w:hint="cs"/>
          <w:rtl/>
        </w:rPr>
        <w:t>أن يقدموا كل أشكال الدعم والمساعدة الممكنة إلى حكومة ليبيا ثنائياً أو من خلال الإجراءات التنفيذية التي يقوم بها الاتحاد الدولي للاتصالات في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هذا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الشأن،</w:t>
      </w:r>
    </w:p>
    <w:p w14:paraId="2EAF5FAA" w14:textId="77777777" w:rsidR="008E6B14" w:rsidRPr="003A2A2A" w:rsidRDefault="008E6B14" w:rsidP="008E6B14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يدعو مجلس الاتحاد</w:t>
      </w:r>
    </w:p>
    <w:p w14:paraId="18F5B8B4" w14:textId="77777777" w:rsidR="008E6B14" w:rsidRPr="003A2A2A" w:rsidRDefault="008E6B14" w:rsidP="008E6B14">
      <w:pPr>
        <w:rPr>
          <w:rtl/>
        </w:rPr>
      </w:pPr>
      <w:r w:rsidRPr="003A2A2A">
        <w:rPr>
          <w:rFonts w:hint="cs"/>
          <w:rtl/>
        </w:rPr>
        <w:t>إلى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تخصيص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الأموال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اللازمة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لتنفيذ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هذا</w:t>
      </w:r>
      <w:r w:rsidRPr="003A2A2A">
        <w:rPr>
          <w:rtl/>
        </w:rPr>
        <w:t xml:space="preserve"> </w:t>
      </w:r>
      <w:r w:rsidRPr="003A2A2A">
        <w:rPr>
          <w:rFonts w:hint="cs"/>
          <w:rtl/>
        </w:rPr>
        <w:t>القرار،</w:t>
      </w:r>
    </w:p>
    <w:p w14:paraId="25BB90DB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tl/>
          <w:lang w:bidi="ar-SY"/>
        </w:rPr>
        <w:t>يكلف</w:t>
      </w:r>
      <w:r w:rsidRPr="003A2A2A">
        <w:rPr>
          <w:rtl/>
        </w:rPr>
        <w:t xml:space="preserve"> </w:t>
      </w:r>
      <w:r w:rsidRPr="003A2A2A">
        <w:rPr>
          <w:rtl/>
          <w:lang w:bidi="ar-SY"/>
        </w:rPr>
        <w:t>مدير</w:t>
      </w:r>
      <w:r w:rsidRPr="003A2A2A">
        <w:rPr>
          <w:rtl/>
        </w:rPr>
        <w:t xml:space="preserve"> </w:t>
      </w:r>
      <w:r w:rsidRPr="003A2A2A">
        <w:rPr>
          <w:rtl/>
          <w:lang w:bidi="ar-SY"/>
        </w:rPr>
        <w:t>مكتب</w:t>
      </w:r>
      <w:r w:rsidRPr="003A2A2A">
        <w:rPr>
          <w:rtl/>
        </w:rPr>
        <w:t xml:space="preserve"> </w:t>
      </w:r>
      <w:r w:rsidRPr="003A2A2A">
        <w:rPr>
          <w:rtl/>
          <w:lang w:bidi="ar-SY"/>
        </w:rPr>
        <w:t>تنمية</w:t>
      </w:r>
      <w:r w:rsidRPr="003A2A2A">
        <w:rPr>
          <w:rtl/>
        </w:rPr>
        <w:t xml:space="preserve"> </w:t>
      </w:r>
      <w:r w:rsidRPr="003A2A2A">
        <w:rPr>
          <w:rtl/>
          <w:lang w:bidi="ar-SY"/>
        </w:rPr>
        <w:t>الاتصالات</w:t>
      </w:r>
    </w:p>
    <w:p w14:paraId="27B0F5A1" w14:textId="77777777" w:rsidR="008E6B14" w:rsidRPr="003A2A2A" w:rsidRDefault="008E6B14" w:rsidP="008E6B14">
      <w:pPr>
        <w:rPr>
          <w:rtl/>
        </w:rPr>
      </w:pPr>
      <w:r w:rsidRPr="003A2A2A">
        <w:t>1</w:t>
      </w:r>
      <w:r w:rsidRPr="003A2A2A">
        <w:tab/>
      </w:r>
      <w:r w:rsidRPr="003A2A2A">
        <w:rPr>
          <w:rFonts w:hint="cs"/>
          <w:rtl/>
        </w:rPr>
        <w:t xml:space="preserve">باستخدام الأموال اللازمة لتنفيذ الأنشطة لصالح حكومة </w:t>
      </w:r>
      <w:proofErr w:type="gramStart"/>
      <w:r w:rsidRPr="003A2A2A">
        <w:rPr>
          <w:rFonts w:hint="cs"/>
          <w:rtl/>
        </w:rPr>
        <w:t>ليبيا</w:t>
      </w:r>
      <w:r w:rsidRPr="003A2A2A">
        <w:rPr>
          <w:rtl/>
        </w:rPr>
        <w:t>؛</w:t>
      </w:r>
      <w:proofErr w:type="gramEnd"/>
    </w:p>
    <w:p w14:paraId="4ACBF3AF" w14:textId="77777777" w:rsidR="008E6B14" w:rsidRPr="003A2A2A" w:rsidRDefault="008E6B14" w:rsidP="008E6B14">
      <w:pPr>
        <w:rPr>
          <w:rtl/>
        </w:rPr>
      </w:pPr>
      <w:r w:rsidRPr="003A2A2A">
        <w:t>2</w:t>
      </w:r>
      <w:r w:rsidRPr="003A2A2A">
        <w:tab/>
      </w:r>
      <w:r w:rsidRPr="003A2A2A">
        <w:rPr>
          <w:color w:val="000000"/>
          <w:rtl/>
        </w:rPr>
        <w:t xml:space="preserve">بأن يحشد موارد من خارج الميزانية لمساعدة </w:t>
      </w:r>
      <w:r w:rsidRPr="003A2A2A">
        <w:rPr>
          <w:rFonts w:hint="cs"/>
          <w:rtl/>
        </w:rPr>
        <w:t>ليبيا</w:t>
      </w:r>
      <w:r w:rsidRPr="003A2A2A">
        <w:rPr>
          <w:rtl/>
        </w:rPr>
        <w:t>،</w:t>
      </w:r>
    </w:p>
    <w:p w14:paraId="0D506462" w14:textId="77777777" w:rsidR="008E6B14" w:rsidRPr="003A2A2A" w:rsidRDefault="008E6B14" w:rsidP="008E6B14">
      <w:pPr>
        <w:pStyle w:val="Call"/>
        <w:rPr>
          <w:rtl/>
        </w:rPr>
      </w:pPr>
      <w:r w:rsidRPr="003A2A2A">
        <w:rPr>
          <w:rtl/>
        </w:rPr>
        <w:t>يطلب من الأمين العام</w:t>
      </w:r>
    </w:p>
    <w:p w14:paraId="6027B4FA" w14:textId="77777777" w:rsidR="008E6B14" w:rsidRPr="003A2A2A" w:rsidRDefault="008E6B14" w:rsidP="008E6B14">
      <w:pPr>
        <w:rPr>
          <w:rtl/>
        </w:rPr>
      </w:pPr>
      <w:r w:rsidRPr="003A2A2A">
        <w:rPr>
          <w:lang w:bidi="ar-SY"/>
        </w:rPr>
        <w:t>1</w:t>
      </w:r>
      <w:r w:rsidRPr="003A2A2A">
        <w:rPr>
          <w:lang w:bidi="ar-SY"/>
        </w:rPr>
        <w:tab/>
      </w:r>
      <w:r w:rsidRPr="003A2A2A">
        <w:rPr>
          <w:rFonts w:hint="cs"/>
          <w:rtl/>
        </w:rPr>
        <w:t xml:space="preserve">أن </w:t>
      </w:r>
      <w:r w:rsidRPr="003A2A2A">
        <w:rPr>
          <w:color w:val="000000"/>
          <w:rtl/>
        </w:rPr>
        <w:t>ينسق الأنشطة التي تقوم بها قطاعات الاتحاد الثلاثة طبقاً للفقرة "</w:t>
      </w:r>
      <w:r w:rsidRPr="003A2A2A">
        <w:rPr>
          <w:i/>
          <w:iCs/>
          <w:color w:val="000000"/>
          <w:rtl/>
        </w:rPr>
        <w:t>يقرر</w:t>
      </w:r>
      <w:r w:rsidRPr="003A2A2A">
        <w:rPr>
          <w:color w:val="000000"/>
          <w:rtl/>
        </w:rPr>
        <w:t>" أعلاه لكفالة أكبر قدر ممكن من فعالية التدابير التي يتخذها الاتحاد لصالح</w:t>
      </w:r>
      <w:r w:rsidRPr="003A2A2A">
        <w:rPr>
          <w:rFonts w:hint="cs"/>
          <w:color w:val="000000"/>
          <w:rtl/>
        </w:rPr>
        <w:t xml:space="preserve"> حكومة </w:t>
      </w:r>
      <w:proofErr w:type="gramStart"/>
      <w:r w:rsidRPr="003A2A2A">
        <w:rPr>
          <w:rFonts w:hint="cs"/>
          <w:color w:val="000000"/>
          <w:rtl/>
        </w:rPr>
        <w:t>ليبيا</w:t>
      </w:r>
      <w:r w:rsidRPr="003A2A2A">
        <w:rPr>
          <w:rFonts w:hint="cs"/>
          <w:rtl/>
        </w:rPr>
        <w:t>؛</w:t>
      </w:r>
      <w:proofErr w:type="gramEnd"/>
    </w:p>
    <w:p w14:paraId="6E56CF8E" w14:textId="77777777" w:rsidR="008E6B14" w:rsidRPr="003A2A2A" w:rsidRDefault="008E6B14" w:rsidP="008E6B14">
      <w:pPr>
        <w:rPr>
          <w:rtl/>
        </w:rPr>
      </w:pPr>
      <w:r w:rsidRPr="003A2A2A">
        <w:t>2</w:t>
      </w:r>
      <w:r w:rsidRPr="003A2A2A">
        <w:tab/>
      </w:r>
      <w:r w:rsidRPr="003A2A2A">
        <w:rPr>
          <w:rFonts w:hint="cs"/>
          <w:color w:val="000000"/>
          <w:rtl/>
        </w:rPr>
        <w:t xml:space="preserve">أن يرفع إلى المجلس وإلى مؤتمر المندوبين المفوضين تقارير بشأن </w:t>
      </w:r>
      <w:r w:rsidRPr="003A2A2A">
        <w:rPr>
          <w:color w:val="000000"/>
          <w:rtl/>
        </w:rPr>
        <w:t xml:space="preserve">تنفيذ هذا </w:t>
      </w:r>
      <w:proofErr w:type="gramStart"/>
      <w:r w:rsidRPr="003A2A2A">
        <w:rPr>
          <w:color w:val="000000"/>
          <w:rtl/>
        </w:rPr>
        <w:t>القرار</w:t>
      </w:r>
      <w:r w:rsidRPr="003A2A2A">
        <w:rPr>
          <w:rFonts w:hint="cs"/>
          <w:rtl/>
        </w:rPr>
        <w:t>؛</w:t>
      </w:r>
      <w:proofErr w:type="gramEnd"/>
    </w:p>
    <w:p w14:paraId="13657AA4" w14:textId="77777777" w:rsidR="008E6B14" w:rsidRPr="003A2A2A" w:rsidRDefault="008E6B14" w:rsidP="008E6B14">
      <w:pPr>
        <w:rPr>
          <w:spacing w:val="2"/>
          <w:rtl/>
        </w:rPr>
      </w:pPr>
      <w:r w:rsidRPr="003A2A2A">
        <w:rPr>
          <w:spacing w:val="2"/>
        </w:rPr>
        <w:t>3</w:t>
      </w:r>
      <w:r w:rsidRPr="003A2A2A">
        <w:rPr>
          <w:spacing w:val="2"/>
        </w:rPr>
        <w:tab/>
      </w:r>
      <w:r w:rsidRPr="003A2A2A">
        <w:rPr>
          <w:spacing w:val="2"/>
          <w:rtl/>
        </w:rPr>
        <w:t xml:space="preserve">أن يحيط مؤتمر المندوبين المفوضين (دبي، </w:t>
      </w:r>
      <w:r w:rsidRPr="003A2A2A">
        <w:rPr>
          <w:spacing w:val="2"/>
        </w:rPr>
        <w:t>2018</w:t>
      </w:r>
      <w:r w:rsidRPr="003A2A2A">
        <w:rPr>
          <w:spacing w:val="2"/>
          <w:rtl/>
        </w:rPr>
        <w:t xml:space="preserve">) علماً بضرورة تخصيص </w:t>
      </w:r>
      <w:r w:rsidRPr="003A2A2A">
        <w:rPr>
          <w:rFonts w:hint="cs"/>
          <w:spacing w:val="2"/>
          <w:rtl/>
        </w:rPr>
        <w:t xml:space="preserve">الموارد اللازمة </w:t>
      </w:r>
      <w:r w:rsidRPr="003A2A2A">
        <w:rPr>
          <w:spacing w:val="2"/>
          <w:rtl/>
        </w:rPr>
        <w:t>ل</w:t>
      </w:r>
      <w:r w:rsidRPr="003A2A2A">
        <w:rPr>
          <w:rFonts w:hint="cs"/>
          <w:spacing w:val="2"/>
          <w:rtl/>
        </w:rPr>
        <w:t>ليبيا.</w:t>
      </w:r>
    </w:p>
    <w:p w14:paraId="371EA964" w14:textId="77777777" w:rsidR="008E6B14" w:rsidRPr="003A2A2A" w:rsidRDefault="008E6B14" w:rsidP="008E6B14">
      <w:pPr>
        <w:rPr>
          <w:rtl/>
        </w:rPr>
      </w:pPr>
    </w:p>
    <w:p w14:paraId="2E552391" w14:textId="77777777" w:rsidR="008E6B14" w:rsidRPr="003A2A2A" w:rsidRDefault="008E6B14" w:rsidP="008E6B14">
      <w:pPr>
        <w:rPr>
          <w:rtl/>
        </w:rPr>
      </w:pPr>
    </w:p>
    <w:p w14:paraId="13423B09" w14:textId="77777777" w:rsidR="008E6B14" w:rsidRPr="003A2A2A" w:rsidRDefault="008E6B14" w:rsidP="008E6B14">
      <w:pPr>
        <w:rPr>
          <w:rtl/>
        </w:rPr>
      </w:pPr>
    </w:p>
    <w:p w14:paraId="6EDF7513" w14:textId="77777777" w:rsidR="008E6B14" w:rsidRPr="003A2A2A" w:rsidRDefault="008E6B14" w:rsidP="008E6B14">
      <w:pPr>
        <w:rPr>
          <w:rtl/>
        </w:rPr>
      </w:pPr>
    </w:p>
    <w:p w14:paraId="0D9B4B92" w14:textId="77777777" w:rsidR="008E6B14" w:rsidRPr="003A2A2A" w:rsidRDefault="008E6B14" w:rsidP="008E6B14">
      <w:pPr>
        <w:rPr>
          <w:rtl/>
        </w:rPr>
      </w:pPr>
    </w:p>
    <w:p w14:paraId="19AEE8A6" w14:textId="77777777" w:rsidR="00CE6C6B" w:rsidRDefault="00CE6C6B"/>
    <w:sectPr w:rsidR="00CE6C6B" w:rsidSect="00370784">
      <w:headerReference w:type="even" r:id="rId6"/>
      <w:headerReference w:type="first" r:id="rId7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2992" w14:textId="77777777" w:rsidR="004F32B1" w:rsidRDefault="004F32B1">
      <w:pPr>
        <w:spacing w:before="0" w:line="240" w:lineRule="auto"/>
      </w:pPr>
      <w:r>
        <w:separator/>
      </w:r>
    </w:p>
  </w:endnote>
  <w:endnote w:type="continuationSeparator" w:id="0">
    <w:p w14:paraId="046A5FF5" w14:textId="77777777" w:rsidR="004F32B1" w:rsidRDefault="004F3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C27" w14:textId="77777777" w:rsidR="004F32B1" w:rsidRDefault="004F32B1">
      <w:pPr>
        <w:spacing w:before="0" w:line="240" w:lineRule="auto"/>
      </w:pPr>
      <w:r>
        <w:separator/>
      </w:r>
    </w:p>
  </w:footnote>
  <w:footnote w:type="continuationSeparator" w:id="0">
    <w:p w14:paraId="13B2D65D" w14:textId="77777777" w:rsidR="004F32B1" w:rsidRDefault="004F32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</w:rPr>
      <w:id w:val="7722117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A9C002" w14:textId="77777777" w:rsidR="004F32B1" w:rsidRPr="005703F1" w:rsidRDefault="008E6B14" w:rsidP="00AC6351">
        <w:pPr>
          <w:tabs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after="120" w:line="240" w:lineRule="auto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</w:rPr>
          <w:fldChar w:fldCharType="begin"/>
        </w:r>
        <w:r w:rsidRPr="005703F1">
          <w:rPr>
            <w:rFonts w:eastAsia="Times New Roman"/>
            <w:sz w:val="16"/>
            <w:szCs w:val="16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</w:rPr>
          <w:fldChar w:fldCharType="separate"/>
        </w:r>
        <w:r w:rsidRPr="005703F1">
          <w:rPr>
            <w:rFonts w:eastAsia="Times New Roman"/>
            <w:sz w:val="16"/>
            <w:szCs w:val="16"/>
          </w:rPr>
          <w:t>3</w:t>
        </w:r>
        <w:r w:rsidRPr="005703F1">
          <w:rPr>
            <w:rFonts w:eastAsia="Times New Roman"/>
            <w:noProof/>
            <w:sz w:val="16"/>
            <w:szCs w:val="16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895821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391E7C" w14:textId="77777777" w:rsidR="004F32B1" w:rsidRPr="00713E5A" w:rsidRDefault="008E6B14" w:rsidP="001C61B6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99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>الجزء الرابع – القرار 83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B14"/>
    <w:rsid w:val="000C7E7E"/>
    <w:rsid w:val="0012086A"/>
    <w:rsid w:val="001C1912"/>
    <w:rsid w:val="00312F86"/>
    <w:rsid w:val="00370784"/>
    <w:rsid w:val="004F32B1"/>
    <w:rsid w:val="00503CDC"/>
    <w:rsid w:val="0066087E"/>
    <w:rsid w:val="006E326C"/>
    <w:rsid w:val="007C6F7A"/>
    <w:rsid w:val="00844E50"/>
    <w:rsid w:val="00875028"/>
    <w:rsid w:val="008E6B14"/>
    <w:rsid w:val="00A641FA"/>
    <w:rsid w:val="00C01150"/>
    <w:rsid w:val="00CE6C6B"/>
    <w:rsid w:val="00D54A42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D3702"/>
  <w14:defaultImageDpi w14:val="32767"/>
  <w15:chartTrackingRefBased/>
  <w15:docId w15:val="{9AF9912C-F74E-451A-8138-A2AAB62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28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8E6B14"/>
    <w:pPr>
      <w:keepNext/>
      <w:tabs>
        <w:tab w:val="left" w:pos="794"/>
      </w:tabs>
      <w:spacing w:before="160"/>
      <w:ind w:left="1588" w:hanging="794"/>
    </w:pPr>
    <w:rPr>
      <w:rFonts w:eastAsiaTheme="minorEastAsia"/>
      <w:i/>
      <w:iCs/>
      <w:lang w:val="en-US" w:eastAsia="zh-CN"/>
    </w:rPr>
  </w:style>
  <w:style w:type="paragraph" w:customStyle="1" w:styleId="Normalaftertitle">
    <w:name w:val="Normal after title"/>
    <w:basedOn w:val="Normal"/>
    <w:qFormat/>
    <w:rsid w:val="008E6B14"/>
    <w:pPr>
      <w:keepNext/>
      <w:tabs>
        <w:tab w:val="left" w:pos="794"/>
      </w:tabs>
      <w:spacing w:before="360"/>
    </w:pPr>
    <w:rPr>
      <w:rFonts w:eastAsiaTheme="minorEastAsia"/>
      <w:lang w:val="en-US" w:eastAsia="zh-CN" w:bidi="ar-SY"/>
    </w:rPr>
  </w:style>
  <w:style w:type="paragraph" w:customStyle="1" w:styleId="ResNo">
    <w:name w:val="Res_No"/>
    <w:basedOn w:val="Normal"/>
    <w:qFormat/>
    <w:rsid w:val="008E6B14"/>
    <w:pPr>
      <w:keepNext/>
      <w:keepLines/>
      <w:tabs>
        <w:tab w:val="left" w:pos="794"/>
      </w:tabs>
      <w:spacing w:before="360"/>
      <w:jc w:val="center"/>
      <w:outlineLvl w:val="0"/>
    </w:pPr>
    <w:rPr>
      <w:rFonts w:eastAsiaTheme="minorEastAsia"/>
      <w:sz w:val="26"/>
      <w:szCs w:val="26"/>
      <w:lang w:val="en-US" w:eastAsia="zh-CN"/>
    </w:rPr>
  </w:style>
  <w:style w:type="paragraph" w:customStyle="1" w:styleId="Restitle">
    <w:name w:val="Res_title"/>
    <w:basedOn w:val="Normal"/>
    <w:qFormat/>
    <w:rsid w:val="008E6B14"/>
    <w:pPr>
      <w:keepNext/>
      <w:keepLines/>
      <w:tabs>
        <w:tab w:val="left" w:pos="794"/>
      </w:tabs>
      <w:spacing w:before="240"/>
      <w:jc w:val="center"/>
    </w:pPr>
    <w:rPr>
      <w:rFonts w:eastAsiaTheme="minorEastAsia"/>
      <w:b/>
      <w:bCs/>
      <w:sz w:val="26"/>
      <w:szCs w:val="26"/>
      <w:lang w:val="en-US" w:eastAsia="zh-CN" w:bidi="ar-SY"/>
    </w:rPr>
  </w:style>
  <w:style w:type="paragraph" w:styleId="Header">
    <w:name w:val="header"/>
    <w:basedOn w:val="Normal"/>
    <w:link w:val="HeaderChar"/>
    <w:uiPriority w:val="99"/>
    <w:unhideWhenUsed/>
    <w:rsid w:val="008E6B14"/>
    <w:pPr>
      <w:tabs>
        <w:tab w:val="left" w:pos="794"/>
        <w:tab w:val="center" w:pos="4680"/>
        <w:tab w:val="right" w:pos="9360"/>
      </w:tabs>
      <w:spacing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E6B14"/>
    <w:rPr>
      <w:rFonts w:ascii="Dubai" w:eastAsiaTheme="minorEastAsia" w:hAnsi="Dubai" w:cs="Duba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3</cp:revision>
  <dcterms:created xsi:type="dcterms:W3CDTF">2023-10-16T07:42:00Z</dcterms:created>
  <dcterms:modified xsi:type="dcterms:W3CDTF">2023-10-17T05:48:00Z</dcterms:modified>
</cp:coreProperties>
</file>