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9A066" w14:textId="1B54D8CF" w:rsidR="005A6BD1" w:rsidRPr="003B3400" w:rsidRDefault="005A6BD1" w:rsidP="005A6BD1">
      <w:pPr>
        <w:pStyle w:val="ResNo"/>
        <w:rPr>
          <w:rtl/>
        </w:rPr>
      </w:pPr>
      <w:bookmarkStart w:id="0" w:name="_Toc227852034"/>
      <w:r w:rsidRPr="003B3400">
        <w:rPr>
          <w:rFonts w:hint="cs"/>
          <w:rtl/>
        </w:rPr>
        <w:t xml:space="preserve">القرار </w:t>
      </w:r>
      <w:r w:rsidRPr="003B3400">
        <w:t>82</w:t>
      </w:r>
      <w:r w:rsidRPr="003B3400">
        <w:rPr>
          <w:rFonts w:hint="cs"/>
          <w:rtl/>
        </w:rPr>
        <w:t xml:space="preserve"> (المراجَع في باكو، </w:t>
      </w:r>
      <w:r w:rsidRPr="003B3400">
        <w:t>2025</w:t>
      </w:r>
      <w:r w:rsidRPr="003B3400">
        <w:rPr>
          <w:rFonts w:hint="cs"/>
          <w:rtl/>
        </w:rPr>
        <w:t>)</w:t>
      </w:r>
      <w:bookmarkEnd w:id="0"/>
    </w:p>
    <w:p w14:paraId="0DDB6058" w14:textId="0795AC57" w:rsidR="005A6BD1" w:rsidRPr="003B3400" w:rsidRDefault="005A6BD1" w:rsidP="00784931">
      <w:pPr>
        <w:pStyle w:val="Restitle"/>
      </w:pPr>
      <w:bookmarkStart w:id="1" w:name="_Toc227852035"/>
      <w:r w:rsidRPr="003B3400">
        <w:rPr>
          <w:rFonts w:hint="cs"/>
          <w:rtl/>
        </w:rPr>
        <w:t>الحفاظ على تعدد اللغات وتعزيزه على شبكة الإنترنت</w:t>
      </w:r>
      <w:r w:rsidR="00182870" w:rsidRPr="003B3400">
        <w:rPr>
          <w:rFonts w:hint="cs"/>
          <w:rtl/>
        </w:rPr>
        <w:t xml:space="preserve"> </w:t>
      </w:r>
      <w:r w:rsidRPr="003B3400">
        <w:rPr>
          <w:rFonts w:hint="cs"/>
          <w:rtl/>
        </w:rPr>
        <w:t>من أجل مجتمع معلومات شامل للجميع</w:t>
      </w:r>
      <w:bookmarkEnd w:id="1"/>
    </w:p>
    <w:p w14:paraId="340BCA0A" w14:textId="77777777" w:rsidR="005A6BD1" w:rsidRPr="003B3400" w:rsidRDefault="005A6BD1" w:rsidP="005A6BD1">
      <w:pPr>
        <w:pStyle w:val="Normalaftertitle"/>
        <w:rPr>
          <w:lang w:bidi="ar-AE"/>
        </w:rPr>
      </w:pPr>
      <w:r w:rsidRPr="003B3400">
        <w:rPr>
          <w:rtl/>
        </w:rPr>
        <w:t xml:space="preserve">إن </w:t>
      </w:r>
      <w:r w:rsidRPr="003B3400">
        <w:rPr>
          <w:rFonts w:hint="cs"/>
          <w:rtl/>
        </w:rPr>
        <w:t>ال</w:t>
      </w:r>
      <w:r w:rsidRPr="003B3400">
        <w:rPr>
          <w:rtl/>
        </w:rPr>
        <w:t xml:space="preserve">مؤتمر </w:t>
      </w:r>
      <w:r w:rsidRPr="003B3400">
        <w:rPr>
          <w:rFonts w:hint="cs"/>
          <w:rtl/>
        </w:rPr>
        <w:t>العالمي لتنمية الاتصالات</w:t>
      </w:r>
      <w:r w:rsidRPr="003B3400">
        <w:rPr>
          <w:rtl/>
        </w:rPr>
        <w:t xml:space="preserve"> (</w:t>
      </w:r>
      <w:r w:rsidRPr="003B3400">
        <w:rPr>
          <w:rFonts w:hint="cs"/>
          <w:rtl/>
          <w:lang w:bidi="ar-EG"/>
        </w:rPr>
        <w:t xml:space="preserve">باكو، </w:t>
      </w:r>
      <w:r w:rsidRPr="003B3400">
        <w:rPr>
          <w:lang w:bidi="ar-EG"/>
        </w:rPr>
        <w:t>2025</w:t>
      </w:r>
      <w:r w:rsidRPr="003B3400">
        <w:rPr>
          <w:rtl/>
        </w:rPr>
        <w:t>)،</w:t>
      </w:r>
    </w:p>
    <w:p w14:paraId="4352B2B5" w14:textId="77777777" w:rsidR="005A6BD1" w:rsidRPr="003B3400" w:rsidRDefault="005A6BD1" w:rsidP="005A6BD1">
      <w:pPr>
        <w:pStyle w:val="Call"/>
        <w:rPr>
          <w:rtl/>
        </w:rPr>
      </w:pPr>
      <w:r w:rsidRPr="003B3400">
        <w:rPr>
          <w:rFonts w:hint="eastAsia"/>
          <w:rtl/>
        </w:rPr>
        <w:t>إذ</w:t>
      </w:r>
      <w:r w:rsidRPr="003B3400">
        <w:rPr>
          <w:rFonts w:hint="cs"/>
          <w:rtl/>
        </w:rPr>
        <w:t xml:space="preserve"> يضع في اعتباره</w:t>
      </w:r>
    </w:p>
    <w:p w14:paraId="569E91C2" w14:textId="77777777" w:rsidR="005A6BD1" w:rsidRPr="003B3400" w:rsidRDefault="005A6BD1" w:rsidP="005A6BD1">
      <w:pPr>
        <w:rPr>
          <w:rtl/>
        </w:rPr>
      </w:pPr>
      <w:r w:rsidRPr="003B3400">
        <w:rPr>
          <w:rFonts w:hint="cs"/>
          <w:i/>
          <w:iCs/>
          <w:rtl/>
        </w:rPr>
        <w:t xml:space="preserve"> أ )</w:t>
      </w:r>
      <w:r w:rsidRPr="003B3400">
        <w:rPr>
          <w:rtl/>
        </w:rPr>
        <w:tab/>
      </w:r>
      <w:r w:rsidRPr="003B3400">
        <w:rPr>
          <w:rFonts w:hint="cs"/>
          <w:rtl/>
        </w:rPr>
        <w:t>أحكام القرارين</w:t>
      </w:r>
      <w:r w:rsidRPr="003B3400">
        <w:rPr>
          <w:rFonts w:hint="eastAsia"/>
          <w:rtl/>
        </w:rPr>
        <w:t> </w:t>
      </w:r>
      <w:r w:rsidRPr="003B3400">
        <w:t>101</w:t>
      </w:r>
      <w:r w:rsidRPr="003B3400">
        <w:rPr>
          <w:rFonts w:hint="cs"/>
          <w:rtl/>
        </w:rPr>
        <w:t xml:space="preserve"> و</w:t>
      </w:r>
      <w:r w:rsidRPr="003B3400">
        <w:t>102</w:t>
      </w:r>
      <w:r w:rsidRPr="003B3400">
        <w:rPr>
          <w:rFonts w:hint="cs"/>
          <w:rtl/>
        </w:rPr>
        <w:t xml:space="preserve"> (المراجَعين في </w:t>
      </w:r>
      <w:r w:rsidRPr="003B3400">
        <w:rPr>
          <w:rFonts w:hint="cs"/>
          <w:rtl/>
          <w:lang w:bidi="ar-EG"/>
        </w:rPr>
        <w:t xml:space="preserve">بوخارست، </w:t>
      </w:r>
      <w:r w:rsidRPr="003B3400">
        <w:rPr>
          <w:lang w:bidi="ar-EG"/>
        </w:rPr>
        <w:t>2022</w:t>
      </w:r>
      <w:r w:rsidRPr="003B3400">
        <w:rPr>
          <w:rFonts w:hint="cs"/>
          <w:rtl/>
        </w:rPr>
        <w:t>) لمؤتمر المندوبين المفوضين، بشأن الشبكات القائمة على بروتوكول الإنترنت ودور الاتحاد الدولي للاتصالات فيما يتعلق على التوالي بقضايا السياسة العامة الدولية المتصلة بالإنترنت وبإدارة موارد الإنترنت، بما في ذلك إدارة أسماء الميادين والعناوين؛</w:t>
      </w:r>
    </w:p>
    <w:p w14:paraId="1C4AAEAC" w14:textId="77777777" w:rsidR="005A6BD1" w:rsidRPr="003B3400" w:rsidRDefault="005A6BD1" w:rsidP="005A6BD1">
      <w:pPr>
        <w:rPr>
          <w:b/>
          <w:bCs/>
          <w:rtl/>
        </w:rPr>
      </w:pPr>
      <w:r w:rsidRPr="003B3400">
        <w:rPr>
          <w:rFonts w:hint="cs"/>
          <w:i/>
          <w:iCs/>
          <w:rtl/>
        </w:rPr>
        <w:t>ب)</w:t>
      </w:r>
      <w:r w:rsidRPr="003B3400">
        <w:rPr>
          <w:rFonts w:hint="cs"/>
          <w:i/>
          <w:iCs/>
          <w:rtl/>
        </w:rPr>
        <w:tab/>
      </w:r>
      <w:r w:rsidRPr="003B3400">
        <w:rPr>
          <w:rtl/>
        </w:rPr>
        <w:t xml:space="preserve">القرار </w:t>
      </w:r>
      <w:r w:rsidRPr="003B3400">
        <w:t>133</w:t>
      </w:r>
      <w:r w:rsidRPr="003B3400">
        <w:rPr>
          <w:rtl/>
        </w:rPr>
        <w:t xml:space="preserve"> (المراجَع في </w:t>
      </w:r>
      <w:r w:rsidRPr="003B3400">
        <w:rPr>
          <w:rFonts w:hint="cs"/>
          <w:rtl/>
        </w:rPr>
        <w:t>بوخارست، 2022</w:t>
      </w:r>
      <w:r w:rsidRPr="003B3400">
        <w:rPr>
          <w:rtl/>
        </w:rPr>
        <w:t>)</w:t>
      </w:r>
      <w:r w:rsidRPr="003B3400">
        <w:rPr>
          <w:rFonts w:hint="cs"/>
          <w:rtl/>
        </w:rPr>
        <w:t xml:space="preserve"> لمؤتمر المندوبين المفوضين، بشأن </w:t>
      </w:r>
      <w:r w:rsidRPr="003B3400">
        <w:rPr>
          <w:rtl/>
        </w:rPr>
        <w:t>دور إدارات الدول الأعضاء</w:t>
      </w:r>
      <w:r w:rsidRPr="003B3400">
        <w:rPr>
          <w:rFonts w:hint="cs"/>
          <w:rtl/>
        </w:rPr>
        <w:t xml:space="preserve"> في </w:t>
      </w:r>
      <w:r w:rsidRPr="003B3400">
        <w:rPr>
          <w:rtl/>
        </w:rPr>
        <w:t>إدارة أسماء الميادين الدولية الطابع (المتعددة اللغات)</w:t>
      </w:r>
      <w:r w:rsidRPr="003B3400">
        <w:rPr>
          <w:rFonts w:hint="cs"/>
          <w:rtl/>
        </w:rPr>
        <w:t>؛</w:t>
      </w:r>
    </w:p>
    <w:p w14:paraId="781BC53D" w14:textId="39303893" w:rsidR="005A6BD1" w:rsidRPr="003B3400" w:rsidRDefault="005A6BD1" w:rsidP="005A6BD1">
      <w:pPr>
        <w:rPr>
          <w:rtl/>
        </w:rPr>
      </w:pPr>
      <w:r w:rsidRPr="003B3400">
        <w:rPr>
          <w:rFonts w:hint="cs"/>
          <w:i/>
          <w:iCs/>
          <w:rtl/>
        </w:rPr>
        <w:t>ج)</w:t>
      </w:r>
      <w:r w:rsidRPr="003B3400">
        <w:rPr>
          <w:i/>
          <w:iCs/>
          <w:rtl/>
        </w:rPr>
        <w:tab/>
      </w:r>
      <w:r w:rsidRPr="003B3400">
        <w:rPr>
          <w:rFonts w:hint="cs"/>
          <w:rtl/>
        </w:rPr>
        <w:t>ا</w:t>
      </w:r>
      <w:r w:rsidRPr="003B3400">
        <w:rPr>
          <w:rtl/>
        </w:rPr>
        <w:t xml:space="preserve">لقرار </w:t>
      </w:r>
      <w:r w:rsidRPr="003B3400">
        <w:t>154</w:t>
      </w:r>
      <w:r w:rsidRPr="003B3400">
        <w:rPr>
          <w:rtl/>
        </w:rPr>
        <w:t xml:space="preserve"> (</w:t>
      </w:r>
      <w:r w:rsidRPr="003B3400">
        <w:rPr>
          <w:rFonts w:hint="cs"/>
          <w:rtl/>
        </w:rPr>
        <w:t>المراجَع في بوخارست، 2022</w:t>
      </w:r>
      <w:r w:rsidRPr="003B3400">
        <w:rPr>
          <w:rtl/>
        </w:rPr>
        <w:t>)</w:t>
      </w:r>
      <w:r w:rsidRPr="003B3400">
        <w:rPr>
          <w:rFonts w:hint="cs"/>
          <w:rtl/>
        </w:rPr>
        <w:t xml:space="preserve"> لمؤتمر المندوبين المفوضين، بشأن </w:t>
      </w:r>
      <w:r w:rsidRPr="003B3400">
        <w:rPr>
          <w:rtl/>
        </w:rPr>
        <w:t xml:space="preserve">استعمال </w:t>
      </w:r>
      <w:r w:rsidR="002F7718" w:rsidRPr="003B3400">
        <w:rPr>
          <w:rFonts w:hint="cs"/>
          <w:rtl/>
        </w:rPr>
        <w:t>ال</w:t>
      </w:r>
      <w:r w:rsidRPr="003B3400">
        <w:rPr>
          <w:rFonts w:hint="cs"/>
          <w:rtl/>
        </w:rPr>
        <w:t xml:space="preserve">لغات </w:t>
      </w:r>
      <w:r w:rsidR="002F7718" w:rsidRPr="003B3400">
        <w:rPr>
          <w:rtl/>
        </w:rPr>
        <w:t xml:space="preserve">الرسمية </w:t>
      </w:r>
      <w:r w:rsidR="002F7718" w:rsidRPr="003B3400">
        <w:rPr>
          <w:rFonts w:hint="cs"/>
          <w:rtl/>
        </w:rPr>
        <w:t>الست في</w:t>
      </w:r>
      <w:r w:rsidR="002F7718" w:rsidRPr="003B3400">
        <w:rPr>
          <w:rFonts w:hint="eastAsia"/>
          <w:rtl/>
        </w:rPr>
        <w:t> </w:t>
      </w:r>
      <w:r w:rsidRPr="003B3400">
        <w:rPr>
          <w:rFonts w:hint="cs"/>
          <w:rtl/>
        </w:rPr>
        <w:t xml:space="preserve">الاتحاد </w:t>
      </w:r>
      <w:r w:rsidRPr="003B3400">
        <w:rPr>
          <w:rtl/>
        </w:rPr>
        <w:t>على قدم</w:t>
      </w:r>
      <w:r w:rsidRPr="003B3400">
        <w:rPr>
          <w:rFonts w:hint="cs"/>
          <w:rtl/>
        </w:rPr>
        <w:t> </w:t>
      </w:r>
      <w:r w:rsidRPr="003B3400">
        <w:rPr>
          <w:rtl/>
        </w:rPr>
        <w:t>المساواة</w:t>
      </w:r>
      <w:r w:rsidRPr="003B3400">
        <w:rPr>
          <w:rFonts w:hint="cs"/>
          <w:rtl/>
        </w:rPr>
        <w:t>؛</w:t>
      </w:r>
    </w:p>
    <w:p w14:paraId="5C6A9D4F" w14:textId="77777777" w:rsidR="005A6BD1" w:rsidRPr="003B3400" w:rsidRDefault="005A6BD1" w:rsidP="005A6BD1">
      <w:pPr>
        <w:rPr>
          <w:rtl/>
        </w:rPr>
      </w:pPr>
      <w:r w:rsidRPr="003B3400">
        <w:rPr>
          <w:rFonts w:hint="cs"/>
          <w:i/>
          <w:iCs/>
          <w:rtl/>
        </w:rPr>
        <w:t>د )</w:t>
      </w:r>
      <w:r w:rsidRPr="003B3400">
        <w:rPr>
          <w:i/>
          <w:iCs/>
          <w:rtl/>
        </w:rPr>
        <w:tab/>
      </w:r>
      <w:r w:rsidRPr="003B3400">
        <w:rPr>
          <w:rFonts w:hint="cs"/>
          <w:rtl/>
        </w:rPr>
        <w:t>ال</w:t>
      </w:r>
      <w:r w:rsidRPr="003B3400">
        <w:rPr>
          <w:rtl/>
        </w:rPr>
        <w:t xml:space="preserve">قرار </w:t>
      </w:r>
      <w:r w:rsidRPr="003B3400">
        <w:t>69</w:t>
      </w:r>
      <w:r w:rsidRPr="003B3400">
        <w:rPr>
          <w:rFonts w:hint="cs"/>
          <w:rtl/>
        </w:rPr>
        <w:t xml:space="preserve"> (المراجَع في الحمامات، 2016) للجمعية العالمية لتقييس الاتصالات </w:t>
      </w:r>
      <w:r w:rsidRPr="003B3400">
        <w:t>(WTSA)</w:t>
      </w:r>
      <w:r w:rsidRPr="003B3400">
        <w:rPr>
          <w:rFonts w:hint="cs"/>
          <w:rtl/>
        </w:rPr>
        <w:t>، بشأن النفاذ إلى موارد الإنترنت واستعمالها على أساس غير تمييزي؛</w:t>
      </w:r>
    </w:p>
    <w:p w14:paraId="0121CC20" w14:textId="77777777" w:rsidR="005A6BD1" w:rsidRPr="003B3400" w:rsidRDefault="005A6BD1" w:rsidP="005A6BD1">
      <w:pPr>
        <w:rPr>
          <w:rtl/>
        </w:rPr>
      </w:pPr>
      <w:r w:rsidRPr="003B3400">
        <w:rPr>
          <w:i/>
          <w:iCs/>
          <w:rtl/>
        </w:rPr>
        <w:t>ھ</w:t>
      </w:r>
      <w:r w:rsidRPr="003B3400">
        <w:rPr>
          <w:rFonts w:hint="cs"/>
          <w:i/>
          <w:iCs/>
          <w:rtl/>
        </w:rPr>
        <w:t xml:space="preserve"> )</w:t>
      </w:r>
      <w:r w:rsidRPr="003B3400">
        <w:rPr>
          <w:i/>
          <w:iCs/>
          <w:rtl/>
        </w:rPr>
        <w:tab/>
      </w:r>
      <w:r w:rsidRPr="003B3400">
        <w:rPr>
          <w:rtl/>
        </w:rPr>
        <w:t xml:space="preserve">القرار 37 (المراجَع في </w:t>
      </w:r>
      <w:r w:rsidRPr="003B3400">
        <w:rPr>
          <w:rFonts w:hint="cs"/>
          <w:rtl/>
        </w:rPr>
        <w:t>باكو، 2025</w:t>
      </w:r>
      <w:r w:rsidRPr="003B3400">
        <w:rPr>
          <w:rtl/>
        </w:rPr>
        <w:t xml:space="preserve">) </w:t>
      </w:r>
      <w:r w:rsidRPr="003B3400">
        <w:rPr>
          <w:rFonts w:hint="cs"/>
          <w:rtl/>
        </w:rPr>
        <w:t xml:space="preserve">لهذا المؤتمر، </w:t>
      </w:r>
      <w:r w:rsidRPr="003B3400">
        <w:rPr>
          <w:rtl/>
        </w:rPr>
        <w:t>بشأن سد الفجوة الرقمية</w:t>
      </w:r>
      <w:r w:rsidRPr="003B3400">
        <w:rPr>
          <w:rFonts w:hint="cs"/>
          <w:rtl/>
        </w:rPr>
        <w:t>؛</w:t>
      </w:r>
    </w:p>
    <w:p w14:paraId="08A094BC" w14:textId="77777777" w:rsidR="005A6BD1" w:rsidRPr="003B3400" w:rsidRDefault="005A6BD1" w:rsidP="005A6BD1">
      <w:pPr>
        <w:rPr>
          <w:rtl/>
        </w:rPr>
      </w:pPr>
      <w:r w:rsidRPr="003B3400">
        <w:rPr>
          <w:i/>
          <w:iCs/>
          <w:rtl/>
        </w:rPr>
        <w:t>و )</w:t>
      </w:r>
      <w:r w:rsidRPr="003B3400">
        <w:rPr>
          <w:rtl/>
        </w:rPr>
        <w:tab/>
      </w:r>
      <w:r w:rsidRPr="003B3400">
        <w:rPr>
          <w:rFonts w:hint="cs"/>
          <w:rtl/>
        </w:rPr>
        <w:t>القرار 48 (المراجَع في نيودلهي، 2024) للجمعية العالمية لتقييس الاتصالات</w:t>
      </w:r>
      <w:r w:rsidRPr="003B3400">
        <w:rPr>
          <w:rFonts w:hint="cs"/>
          <w:rtl/>
          <w:lang w:bidi="ar-EG"/>
        </w:rPr>
        <w:t>،</w:t>
      </w:r>
      <w:r w:rsidRPr="003B3400">
        <w:rPr>
          <w:rtl/>
        </w:rPr>
        <w:t xml:space="preserve"> بشأن أسماء الميادين الدولية (متعددة</w:t>
      </w:r>
      <w:r w:rsidRPr="003B3400">
        <w:rPr>
          <w:rFonts w:hint="cs"/>
          <w:rtl/>
        </w:rPr>
        <w:t> </w:t>
      </w:r>
      <w:r w:rsidRPr="003B3400">
        <w:rPr>
          <w:rtl/>
        </w:rPr>
        <w:t>اللغات)؛</w:t>
      </w:r>
    </w:p>
    <w:p w14:paraId="1376B11D" w14:textId="48453931" w:rsidR="005A6BD1" w:rsidRPr="003B3400" w:rsidRDefault="005A6BD1" w:rsidP="005A6BD1">
      <w:pPr>
        <w:rPr>
          <w:rtl/>
        </w:rPr>
      </w:pPr>
      <w:r w:rsidRPr="003B3400">
        <w:rPr>
          <w:i/>
          <w:iCs/>
          <w:rtl/>
        </w:rPr>
        <w:t>ز )</w:t>
      </w:r>
      <w:r w:rsidRPr="003B3400">
        <w:rPr>
          <w:rtl/>
        </w:rPr>
        <w:tab/>
      </w:r>
      <w:r w:rsidRPr="003B3400">
        <w:rPr>
          <w:rFonts w:hint="cs"/>
          <w:rtl/>
        </w:rPr>
        <w:t>القرار 30 (المراجَع في باكو، 2025</w:t>
      </w:r>
      <w:r w:rsidRPr="003B3400">
        <w:rPr>
          <w:rtl/>
        </w:rPr>
        <w:t xml:space="preserve">) </w:t>
      </w:r>
      <w:r w:rsidRPr="003B3400">
        <w:rPr>
          <w:rFonts w:hint="cs"/>
          <w:rtl/>
        </w:rPr>
        <w:t xml:space="preserve">لهذا المؤتمر، </w:t>
      </w:r>
      <w:r w:rsidRPr="003B3400">
        <w:rPr>
          <w:rtl/>
        </w:rPr>
        <w:t xml:space="preserve">بشأن دور قطاع تنمية الاتصالات </w:t>
      </w:r>
      <w:r w:rsidRPr="003B3400">
        <w:rPr>
          <w:rFonts w:hint="cs"/>
          <w:rtl/>
        </w:rPr>
        <w:t>بالاتحاد</w:t>
      </w:r>
      <w:r w:rsidRPr="003B3400">
        <w:rPr>
          <w:rtl/>
        </w:rPr>
        <w:t xml:space="preserve"> </w:t>
      </w:r>
      <w:r w:rsidRPr="003B3400">
        <w:t>(ITU</w:t>
      </w:r>
      <w:r w:rsidRPr="003B3400">
        <w:noBreakHyphen/>
        <w:t>D)</w:t>
      </w:r>
      <w:r w:rsidRPr="003B3400">
        <w:rPr>
          <w:rFonts w:hint="cs"/>
          <w:rtl/>
          <w:lang w:bidi="ar-EG"/>
        </w:rPr>
        <w:t xml:space="preserve"> </w:t>
      </w:r>
      <w:r w:rsidRPr="003B3400">
        <w:rPr>
          <w:rtl/>
        </w:rPr>
        <w:t>في</w:t>
      </w:r>
      <w:r w:rsidRPr="003B3400">
        <w:rPr>
          <w:rFonts w:hint="cs"/>
          <w:rtl/>
        </w:rPr>
        <w:t> </w:t>
      </w:r>
      <w:r w:rsidRPr="003B3400">
        <w:rPr>
          <w:rtl/>
        </w:rPr>
        <w:t xml:space="preserve">تنفيذ </w:t>
      </w:r>
      <w:r w:rsidRPr="003B3400">
        <w:rPr>
          <w:rFonts w:hint="cs"/>
          <w:rtl/>
        </w:rPr>
        <w:t>نتائج</w:t>
      </w:r>
      <w:r w:rsidRPr="003B3400">
        <w:rPr>
          <w:rtl/>
        </w:rPr>
        <w:t xml:space="preserve"> القمة العالمية لمجتمع المعلومات (</w:t>
      </w:r>
      <w:r w:rsidRPr="003B3400">
        <w:t>WSIS</w:t>
      </w:r>
      <w:r w:rsidRPr="003B3400">
        <w:rPr>
          <w:rtl/>
        </w:rPr>
        <w:t>) وخطة التنمية المستدامة لعام</w:t>
      </w:r>
      <w:r w:rsidR="00E95A11" w:rsidRPr="003B3400">
        <w:rPr>
          <w:rFonts w:hint="cs"/>
          <w:rtl/>
        </w:rPr>
        <w:t> </w:t>
      </w:r>
      <w:r w:rsidRPr="003B3400">
        <w:rPr>
          <w:rtl/>
        </w:rPr>
        <w:t>2030</w:t>
      </w:r>
      <w:r w:rsidRPr="003B3400">
        <w:rPr>
          <w:rFonts w:hint="cs"/>
          <w:rtl/>
        </w:rPr>
        <w:t>؛</w:t>
      </w:r>
    </w:p>
    <w:p w14:paraId="5F7E0A11" w14:textId="38A81607" w:rsidR="00B64BA7" w:rsidRPr="003B3400" w:rsidRDefault="00B64BA7" w:rsidP="005A6BD1">
      <w:pPr>
        <w:rPr>
          <w:rtl/>
        </w:rPr>
      </w:pPr>
      <w:r w:rsidRPr="003B3400">
        <w:rPr>
          <w:rtl/>
        </w:rPr>
        <w:br w:type="page"/>
      </w:r>
    </w:p>
    <w:p w14:paraId="4B756915" w14:textId="66E180E3" w:rsidR="005A6BD1" w:rsidRPr="003B3400" w:rsidRDefault="005A6BD1" w:rsidP="005A6BD1">
      <w:pPr>
        <w:rPr>
          <w:rtl/>
        </w:rPr>
      </w:pPr>
      <w:r w:rsidRPr="003B3400">
        <w:rPr>
          <w:rFonts w:hint="cs"/>
          <w:i/>
          <w:iCs/>
          <w:rtl/>
        </w:rPr>
        <w:lastRenderedPageBreak/>
        <w:t>ح)</w:t>
      </w:r>
      <w:r w:rsidRPr="003B3400">
        <w:rPr>
          <w:i/>
          <w:iCs/>
          <w:rtl/>
        </w:rPr>
        <w:tab/>
      </w:r>
      <w:r w:rsidRPr="003B3400">
        <w:rPr>
          <w:rFonts w:hint="cs"/>
          <w:rtl/>
        </w:rPr>
        <w:t xml:space="preserve">أن رسالة </w:t>
      </w:r>
      <w:r w:rsidRPr="003B3400">
        <w:rPr>
          <w:rtl/>
        </w:rPr>
        <w:t xml:space="preserve">قطاع </w:t>
      </w:r>
      <w:r w:rsidRPr="003B3400">
        <w:rPr>
          <w:rFonts w:hint="cs"/>
          <w:rtl/>
        </w:rPr>
        <w:t xml:space="preserve">تنمية الاتصالات </w:t>
      </w:r>
      <w:r w:rsidRPr="003B3400">
        <w:t>(ITU–D)</w:t>
      </w:r>
      <w:r w:rsidRPr="003B3400">
        <w:rPr>
          <w:rFonts w:hint="cs"/>
          <w:rtl/>
        </w:rPr>
        <w:t xml:space="preserve"> للاتحاد تندرج ضمن الإطار الأعم لمقاصد الاتحاد المنصوص عليها في المادة</w:t>
      </w:r>
      <w:r w:rsidRPr="003B3400">
        <w:rPr>
          <w:rFonts w:hint="eastAsia"/>
          <w:rtl/>
        </w:rPr>
        <w:t> </w:t>
      </w:r>
      <w:r w:rsidRPr="003B3400">
        <w:t>1</w:t>
      </w:r>
      <w:r w:rsidRPr="003B3400">
        <w:rPr>
          <w:rFonts w:hint="cs"/>
          <w:rtl/>
        </w:rPr>
        <w:t xml:space="preserve"> من دستور الاتحاد بما في ذلك</w:t>
      </w:r>
      <w:r w:rsidRPr="003B3400">
        <w:rPr>
          <w:rtl/>
        </w:rPr>
        <w:t xml:space="preserve"> </w:t>
      </w:r>
      <w:r w:rsidRPr="003B3400">
        <w:rPr>
          <w:rFonts w:hint="cs"/>
          <w:rtl/>
        </w:rPr>
        <w:t xml:space="preserve">رسالة </w:t>
      </w:r>
      <w:r w:rsidRPr="003B3400">
        <w:rPr>
          <w:rtl/>
        </w:rPr>
        <w:t xml:space="preserve">قطاع </w:t>
      </w:r>
      <w:r w:rsidRPr="003B3400">
        <w:rPr>
          <w:rFonts w:hint="cs"/>
          <w:rtl/>
        </w:rPr>
        <w:t>تنمية الاتصالات</w:t>
      </w:r>
      <w:r w:rsidRPr="003B3400">
        <w:rPr>
          <w:rFonts w:hint="cs"/>
          <w:rtl/>
          <w:lang w:bidi="ar-EG"/>
        </w:rPr>
        <w:t xml:space="preserve"> بالاتحاد </w:t>
      </w:r>
      <w:r w:rsidR="00090094" w:rsidRPr="003B3400">
        <w:rPr>
          <w:rFonts w:hint="cs"/>
          <w:rtl/>
          <w:lang w:bidi="ar-EG"/>
        </w:rPr>
        <w:t>"</w:t>
      </w:r>
      <w:r w:rsidR="00090094" w:rsidRPr="003B3400">
        <w:rPr>
          <w:rFonts w:hint="cs"/>
          <w:rtl/>
        </w:rPr>
        <w:t>ل</w:t>
      </w:r>
      <w:r w:rsidRPr="003B3400">
        <w:rPr>
          <w:rtl/>
        </w:rPr>
        <w:t>تعزيز التعاون والتضامن الدوليين من أجل تقديم المساعدات التقنية</w:t>
      </w:r>
      <w:r w:rsidRPr="003B3400">
        <w:rPr>
          <w:rFonts w:hint="cs"/>
          <w:rtl/>
        </w:rPr>
        <w:t xml:space="preserve"> للبلدان النامية</w:t>
      </w:r>
      <w:r w:rsidRPr="003B3400">
        <w:rPr>
          <w:rtl/>
        </w:rPr>
        <w:t xml:space="preserve"> </w:t>
      </w:r>
      <w:r w:rsidRPr="003B3400">
        <w:rPr>
          <w:rFonts w:hint="cs"/>
          <w:rtl/>
        </w:rPr>
        <w:t>و</w:t>
      </w:r>
      <w:r w:rsidRPr="003B3400">
        <w:rPr>
          <w:rtl/>
        </w:rPr>
        <w:t xml:space="preserve">استحداث وتطوير وتحسين تجهيزات </w:t>
      </w:r>
      <w:r w:rsidRPr="003B3400">
        <w:rPr>
          <w:rFonts w:hint="cs"/>
          <w:rtl/>
        </w:rPr>
        <w:t>و</w:t>
      </w:r>
      <w:r w:rsidRPr="003B3400">
        <w:rPr>
          <w:rtl/>
        </w:rPr>
        <w:t>شبكات الاتصالات في البلدان النامية</w:t>
      </w:r>
      <w:r w:rsidR="00090094" w:rsidRPr="003B3400">
        <w:rPr>
          <w:rFonts w:hint="cs"/>
          <w:rtl/>
        </w:rPr>
        <w:t>"</w:t>
      </w:r>
      <w:r w:rsidRPr="003B3400">
        <w:rPr>
          <w:rFonts w:hint="cs"/>
          <w:rtl/>
        </w:rPr>
        <w:t>،</w:t>
      </w:r>
      <w:r w:rsidRPr="003B3400">
        <w:rPr>
          <w:rFonts w:hint="eastAsia"/>
          <w:rtl/>
        </w:rPr>
        <w:t> </w:t>
      </w:r>
      <w:r w:rsidRPr="003B3400">
        <w:rPr>
          <w:rtl/>
        </w:rPr>
        <w:t>و</w:t>
      </w:r>
      <w:r w:rsidRPr="003B3400">
        <w:rPr>
          <w:rFonts w:hint="cs"/>
          <w:rtl/>
        </w:rPr>
        <w:t>وفق الرقم 118 من الدستور، يُتطلب</w:t>
      </w:r>
      <w:r w:rsidRPr="003B3400">
        <w:rPr>
          <w:rtl/>
        </w:rPr>
        <w:t xml:space="preserve"> </w:t>
      </w:r>
      <w:r w:rsidRPr="003B3400">
        <w:rPr>
          <w:rFonts w:hint="cs"/>
          <w:rtl/>
        </w:rPr>
        <w:t xml:space="preserve">من </w:t>
      </w:r>
      <w:r w:rsidRPr="003B3400">
        <w:rPr>
          <w:rtl/>
        </w:rPr>
        <w:t xml:space="preserve">قطاع </w:t>
      </w:r>
      <w:r w:rsidRPr="003B3400">
        <w:rPr>
          <w:rFonts w:hint="cs"/>
          <w:rtl/>
        </w:rPr>
        <w:t xml:space="preserve">تنمية الاتصالات </w:t>
      </w:r>
      <w:r w:rsidR="00090094" w:rsidRPr="003B3400">
        <w:rPr>
          <w:rFonts w:hint="cs"/>
          <w:rtl/>
        </w:rPr>
        <w:t>"</w:t>
      </w:r>
      <w:r w:rsidRPr="003B3400">
        <w:rPr>
          <w:rtl/>
        </w:rPr>
        <w:t>أن ينهض</w:t>
      </w:r>
      <w:r w:rsidRPr="003B3400">
        <w:rPr>
          <w:rFonts w:hint="cs"/>
          <w:rtl/>
        </w:rPr>
        <w:t>، ضمن مجال اختصاصه،</w:t>
      </w:r>
      <w:r w:rsidRPr="003B3400">
        <w:rPr>
          <w:rtl/>
        </w:rPr>
        <w:t xml:space="preserve"> بالمسؤولية المزدوجة للاتحاد بوصفه إحدى الوكالات المتخصصة للأمم المتحدة ووكالة منفذة في ذات الوقت لتنفيذ المشروعات في إطار منظومة التنمية بالأمم المتحدة أو من خلال ترتيبات أخرى للتمويل، بحيث يسهل ويعزز تنمية الاتصالات من خلال توفير وتنظيم وتنسيق أنشطة التعاون والمساعدة</w:t>
      </w:r>
      <w:r w:rsidRPr="003B3400">
        <w:rPr>
          <w:rFonts w:hint="cs"/>
          <w:rtl/>
        </w:rPr>
        <w:t> </w:t>
      </w:r>
      <w:r w:rsidRPr="003B3400">
        <w:rPr>
          <w:rtl/>
        </w:rPr>
        <w:t>التقنية</w:t>
      </w:r>
      <w:r w:rsidRPr="003B3400">
        <w:rPr>
          <w:rFonts w:hint="cs"/>
          <w:rtl/>
        </w:rPr>
        <w:t>"،</w:t>
      </w:r>
    </w:p>
    <w:p w14:paraId="15EB60D1" w14:textId="77777777" w:rsidR="005A6BD1" w:rsidRPr="003B3400" w:rsidRDefault="005A6BD1" w:rsidP="005A6BD1">
      <w:pPr>
        <w:pStyle w:val="Call"/>
      </w:pPr>
      <w:r w:rsidRPr="003B3400">
        <w:rPr>
          <w:rFonts w:hint="cs"/>
          <w:rtl/>
        </w:rPr>
        <w:t>وإذ يذكِّر</w:t>
      </w:r>
    </w:p>
    <w:p w14:paraId="01EDF417" w14:textId="0D2F61F8" w:rsidR="005A6BD1" w:rsidRPr="003B3400" w:rsidRDefault="005A6BD1" w:rsidP="005A6BD1">
      <w:pPr>
        <w:rPr>
          <w:rtl/>
        </w:rPr>
      </w:pPr>
      <w:r w:rsidRPr="003B3400">
        <w:rPr>
          <w:rFonts w:hint="cs"/>
          <w:rtl/>
        </w:rPr>
        <w:t xml:space="preserve">بالقرار </w:t>
      </w:r>
      <w:r w:rsidRPr="003B3400">
        <w:t>20</w:t>
      </w:r>
      <w:r w:rsidRPr="003B3400">
        <w:rPr>
          <w:rFonts w:hint="cs"/>
          <w:rtl/>
        </w:rPr>
        <w:t xml:space="preserve"> (المراجَع في </w:t>
      </w:r>
      <w:r w:rsidRPr="003B3400">
        <w:rPr>
          <w:rFonts w:hint="cs"/>
          <w:rtl/>
          <w:lang w:bidi="ar-EG"/>
        </w:rPr>
        <w:t>بوينس أيرس، 2017</w:t>
      </w:r>
      <w:r w:rsidRPr="003B3400">
        <w:rPr>
          <w:rtl/>
        </w:rPr>
        <w:t xml:space="preserve">) </w:t>
      </w:r>
      <w:r w:rsidRPr="003B3400">
        <w:rPr>
          <w:rFonts w:hint="cs"/>
          <w:rtl/>
        </w:rPr>
        <w:t xml:space="preserve">للمؤتمر العالمي لتنمية الاتصالات، بشأن النفاذ على أساس غير تمييزي إلى وسائل الاتصالات/تكنولوجيا المعلومات والاتصالات </w:t>
      </w:r>
      <w:r w:rsidRPr="003B3400">
        <w:rPr>
          <w:lang w:val="en-GB"/>
        </w:rPr>
        <w:t xml:space="preserve">(ICT) </w:t>
      </w:r>
      <w:r w:rsidRPr="003B3400">
        <w:rPr>
          <w:rFonts w:hint="cs"/>
          <w:rtl/>
          <w:lang w:val="en-GB"/>
        </w:rPr>
        <w:t xml:space="preserve"> </w:t>
      </w:r>
      <w:r w:rsidRPr="003B3400">
        <w:rPr>
          <w:rFonts w:hint="cs"/>
          <w:rtl/>
        </w:rPr>
        <w:t>الحديثة وخدماتها وما يتصل بها من تطبيقات،</w:t>
      </w:r>
    </w:p>
    <w:p w14:paraId="20B9D8BF" w14:textId="77777777" w:rsidR="005A6BD1" w:rsidRPr="003B3400" w:rsidRDefault="005A6BD1" w:rsidP="005A6BD1">
      <w:pPr>
        <w:pStyle w:val="Call"/>
        <w:rPr>
          <w:rtl/>
        </w:rPr>
      </w:pPr>
      <w:r w:rsidRPr="003B3400">
        <w:rPr>
          <w:rFonts w:hint="cs"/>
          <w:rtl/>
        </w:rPr>
        <w:t>وإذ يعترف</w:t>
      </w:r>
    </w:p>
    <w:p w14:paraId="14BCC852" w14:textId="30EF56FB" w:rsidR="005A6BD1" w:rsidRPr="003B3400" w:rsidRDefault="005A6BD1" w:rsidP="005A6BD1">
      <w:pPr>
        <w:rPr>
          <w:rtl/>
        </w:rPr>
      </w:pPr>
      <w:r w:rsidRPr="003B3400">
        <w:rPr>
          <w:rFonts w:hint="cs"/>
          <w:i/>
          <w:iCs/>
          <w:rtl/>
        </w:rPr>
        <w:t xml:space="preserve"> أ )</w:t>
      </w:r>
      <w:r w:rsidRPr="003B3400">
        <w:rPr>
          <w:rtl/>
        </w:rPr>
        <w:tab/>
      </w:r>
      <w:r w:rsidRPr="003B3400">
        <w:rPr>
          <w:rFonts w:hint="cs"/>
          <w:rtl/>
        </w:rPr>
        <w:t>ب</w:t>
      </w:r>
      <w:r w:rsidRPr="003B3400">
        <w:rPr>
          <w:rtl/>
        </w:rPr>
        <w:t xml:space="preserve">المادة </w:t>
      </w:r>
      <w:r w:rsidRPr="003B3400">
        <w:t>19</w:t>
      </w:r>
      <w:r w:rsidRPr="003B3400">
        <w:rPr>
          <w:rFonts w:hint="cs"/>
          <w:rtl/>
        </w:rPr>
        <w:t xml:space="preserve"> والمادة </w:t>
      </w:r>
      <w:r w:rsidRPr="003B3400">
        <w:t>27</w:t>
      </w:r>
      <w:r w:rsidRPr="003B3400">
        <w:rPr>
          <w:rFonts w:hint="cs"/>
          <w:rtl/>
        </w:rPr>
        <w:t xml:space="preserve"> من الإعلان العالمي لحقوق الإنسان لعام </w:t>
      </w:r>
      <w:r w:rsidRPr="003B3400">
        <w:t>1948</w:t>
      </w:r>
      <w:r w:rsidRPr="003B3400">
        <w:rPr>
          <w:rFonts w:hint="cs"/>
          <w:rtl/>
        </w:rPr>
        <w:t xml:space="preserve"> الذي يفيد بأن: "</w:t>
      </w:r>
      <w:r w:rsidRPr="003B3400">
        <w:rPr>
          <w:rtl/>
        </w:rPr>
        <w:t>لكل شخص الحق في حرية الرأي والتعبير</w:t>
      </w:r>
      <w:r w:rsidR="00090094" w:rsidRPr="003B3400">
        <w:rPr>
          <w:rFonts w:hint="cs"/>
          <w:rtl/>
        </w:rPr>
        <w:t>؛</w:t>
      </w:r>
      <w:r w:rsidRPr="003B3400">
        <w:rPr>
          <w:rtl/>
        </w:rPr>
        <w:t xml:space="preserve"> ويشمل هذا الحق حرية اعتناق الآراء دون أي تدخل، واستقاء الأنباء والأفكار وتلقيها وإذاعتها بأي وسيلة كانت دون تقيد بالحدود الجغرافية</w:t>
      </w:r>
      <w:r w:rsidRPr="003B3400">
        <w:rPr>
          <w:rFonts w:hint="cs"/>
          <w:rtl/>
        </w:rPr>
        <w:t>"، وأن "</w:t>
      </w:r>
      <w:r w:rsidRPr="003B3400">
        <w:rPr>
          <w:rtl/>
        </w:rPr>
        <w:t>لكل فرد الحق في أن يشترك اشتراكاً حراً في حياة المجتمع الثقافي وفي الاستمتاع بالفنون والمساهمة في التقدم العلمي والاستفادة من نتائجه</w:t>
      </w:r>
      <w:r w:rsidRPr="003B3400">
        <w:rPr>
          <w:rFonts w:hint="cs"/>
          <w:spacing w:val="2"/>
          <w:rtl/>
        </w:rPr>
        <w:t>...</w:t>
      </w:r>
      <w:r w:rsidRPr="003B3400">
        <w:rPr>
          <w:rFonts w:hint="cs"/>
          <w:rtl/>
        </w:rPr>
        <w:t>"؛</w:t>
      </w:r>
    </w:p>
    <w:p w14:paraId="295DAD5C" w14:textId="496CE901" w:rsidR="005A6BD1" w:rsidRPr="003B3400" w:rsidRDefault="005A6BD1" w:rsidP="005A6BD1">
      <w:pPr>
        <w:rPr>
          <w:rtl/>
        </w:rPr>
      </w:pPr>
      <w:r w:rsidRPr="003B3400">
        <w:rPr>
          <w:rFonts w:hint="cs"/>
          <w:i/>
          <w:iCs/>
          <w:rtl/>
        </w:rPr>
        <w:t>ب)</w:t>
      </w:r>
      <w:r w:rsidRPr="003B3400">
        <w:rPr>
          <w:rFonts w:hint="cs"/>
          <w:rtl/>
        </w:rPr>
        <w:tab/>
        <w:t xml:space="preserve">بالمادة </w:t>
      </w:r>
      <w:r w:rsidRPr="003B3400">
        <w:t>27</w:t>
      </w:r>
      <w:r w:rsidRPr="003B3400">
        <w:rPr>
          <w:rFonts w:hint="cs"/>
          <w:rtl/>
        </w:rPr>
        <w:t xml:space="preserve"> من</w:t>
      </w:r>
      <w:r w:rsidRPr="003B3400">
        <w:rPr>
          <w:rtl/>
        </w:rPr>
        <w:t xml:space="preserve"> العهد الدولي الخاص بالحقوق المدنية والسياسية</w:t>
      </w:r>
      <w:r w:rsidRPr="003B3400">
        <w:rPr>
          <w:rFonts w:hint="cs"/>
          <w:rtl/>
        </w:rPr>
        <w:t xml:space="preserve"> لعام </w:t>
      </w:r>
      <w:r w:rsidRPr="003B3400">
        <w:t>1966</w:t>
      </w:r>
      <w:r w:rsidRPr="003B3400">
        <w:rPr>
          <w:rFonts w:hint="cs"/>
          <w:rtl/>
        </w:rPr>
        <w:t xml:space="preserve"> </w:t>
      </w:r>
      <w:r w:rsidR="00090094" w:rsidRPr="003B3400">
        <w:rPr>
          <w:rFonts w:hint="cs"/>
          <w:rtl/>
        </w:rPr>
        <w:t xml:space="preserve">التي </w:t>
      </w:r>
      <w:r w:rsidRPr="003B3400">
        <w:rPr>
          <w:rFonts w:hint="cs"/>
          <w:rtl/>
        </w:rPr>
        <w:t>تنص على أنه</w:t>
      </w:r>
      <w:r w:rsidRPr="003B3400">
        <w:rPr>
          <w:rFonts w:hint="cs"/>
          <w:rtl/>
          <w:lang w:bidi="ar-EG"/>
        </w:rPr>
        <w:t>:</w:t>
      </w:r>
      <w:r w:rsidRPr="003B3400">
        <w:rPr>
          <w:rFonts w:hint="cs"/>
          <w:rtl/>
        </w:rPr>
        <w:t xml:space="preserve"> </w:t>
      </w:r>
      <w:r w:rsidRPr="003B3400">
        <w:rPr>
          <w:rFonts w:hint="cs"/>
          <w:rtl/>
          <w:lang w:bidi="ar"/>
        </w:rPr>
        <w:t>"</w:t>
      </w:r>
      <w:r w:rsidRPr="003B3400">
        <w:rPr>
          <w:rtl/>
        </w:rPr>
        <w:t xml:space="preserve">لا يجوز، في الدول التي توجد فيها أقليات </w:t>
      </w:r>
      <w:r w:rsidRPr="003B3400">
        <w:rPr>
          <w:rFonts w:hint="cs"/>
          <w:rtl/>
        </w:rPr>
        <w:t>إ</w:t>
      </w:r>
      <w:r w:rsidRPr="003B3400">
        <w:rPr>
          <w:rtl/>
        </w:rPr>
        <w:t>ثنية أو دينية أو</w:t>
      </w:r>
      <w:r w:rsidRPr="003B3400">
        <w:rPr>
          <w:rFonts w:hint="cs"/>
          <w:rtl/>
        </w:rPr>
        <w:t> </w:t>
      </w:r>
      <w:r w:rsidRPr="003B3400">
        <w:rPr>
          <w:rtl/>
        </w:rPr>
        <w:t>لغوية، أن يحرم الأشخاص المنتسبون إلى الأقليات المذكورة من حق التمتع بثقافتهم الخاصة أو المجاهرة بدينهم وإقامة شعائره أو</w:t>
      </w:r>
      <w:r w:rsidRPr="003B3400">
        <w:rPr>
          <w:rFonts w:hint="cs"/>
          <w:rtl/>
        </w:rPr>
        <w:t> </w:t>
      </w:r>
      <w:r w:rsidRPr="003B3400">
        <w:rPr>
          <w:rtl/>
        </w:rPr>
        <w:t>استخدام لغتهم، بالاشتراك مع الأعضاء الآخرين في جماعتهم</w:t>
      </w:r>
      <w:r w:rsidRPr="003B3400">
        <w:rPr>
          <w:rFonts w:hint="cs"/>
          <w:rtl/>
        </w:rPr>
        <w:t xml:space="preserve">"، وبالعهد الدولي الخاص بالحقوق الاقتصادية والاجتماعية والثقافية لعام </w:t>
      </w:r>
      <w:r w:rsidRPr="003B3400">
        <w:t>1966</w:t>
      </w:r>
      <w:r w:rsidRPr="003B3400">
        <w:rPr>
          <w:rFonts w:hint="cs"/>
          <w:rtl/>
        </w:rPr>
        <w:t xml:space="preserve"> الهادفين إلى فرض التزامات محددة فيما يتعلق بالحماية من أشكال التمييز الجنسي أو الديني أو</w:t>
      </w:r>
      <w:r w:rsidRPr="003B3400">
        <w:rPr>
          <w:rFonts w:hint="eastAsia"/>
          <w:rtl/>
          <w:lang w:bidi="ar"/>
        </w:rPr>
        <w:t> </w:t>
      </w:r>
      <w:r w:rsidRPr="003B3400">
        <w:rPr>
          <w:rFonts w:hint="cs"/>
          <w:rtl/>
        </w:rPr>
        <w:t>العرقي أو غيرها؛</w:t>
      </w:r>
    </w:p>
    <w:p w14:paraId="248E8C34" w14:textId="6393C248" w:rsidR="00B64BA7" w:rsidRPr="003B3400" w:rsidRDefault="00B64BA7" w:rsidP="005A6BD1">
      <w:pPr>
        <w:rPr>
          <w:rtl/>
        </w:rPr>
      </w:pPr>
      <w:r w:rsidRPr="003B3400">
        <w:rPr>
          <w:rtl/>
        </w:rPr>
        <w:br w:type="page"/>
      </w:r>
    </w:p>
    <w:p w14:paraId="09D06569" w14:textId="77777777" w:rsidR="005A6BD1" w:rsidRPr="003B3400" w:rsidRDefault="005A6BD1" w:rsidP="005A6BD1">
      <w:pPr>
        <w:rPr>
          <w:rtl/>
        </w:rPr>
      </w:pPr>
      <w:r w:rsidRPr="003B3400">
        <w:rPr>
          <w:rFonts w:hint="cs"/>
          <w:i/>
          <w:iCs/>
          <w:rtl/>
        </w:rPr>
        <w:lastRenderedPageBreak/>
        <w:t>ج)</w:t>
      </w:r>
      <w:r w:rsidRPr="003B3400">
        <w:rPr>
          <w:rFonts w:hint="cs"/>
          <w:i/>
          <w:iCs/>
          <w:rtl/>
        </w:rPr>
        <w:tab/>
      </w:r>
      <w:r w:rsidRPr="003B3400">
        <w:rPr>
          <w:rFonts w:hint="cs"/>
          <w:rtl/>
        </w:rPr>
        <w:t xml:space="preserve">بقرار الجمعية العامة للأمم المتحدة </w:t>
      </w:r>
      <w:r w:rsidRPr="003B3400">
        <w:rPr>
          <w:rStyle w:val="Left-to-Right"/>
        </w:rPr>
        <w:t>47/135</w:t>
      </w:r>
      <w:r w:rsidRPr="003B3400">
        <w:rPr>
          <w:rFonts w:hint="cs"/>
          <w:rtl/>
        </w:rPr>
        <w:t xml:space="preserve"> المؤرخ </w:t>
      </w:r>
      <w:r w:rsidRPr="003B3400">
        <w:t>18</w:t>
      </w:r>
      <w:r w:rsidRPr="003B3400">
        <w:rPr>
          <w:rFonts w:hint="cs"/>
          <w:rtl/>
        </w:rPr>
        <w:t xml:space="preserve"> ديسمبر </w:t>
      </w:r>
      <w:r w:rsidRPr="003B3400">
        <w:t>1992</w:t>
      </w:r>
      <w:r w:rsidRPr="003B3400">
        <w:rPr>
          <w:rFonts w:hint="cs"/>
          <w:rtl/>
        </w:rPr>
        <w:t>، الذي اعتمد الإعلان بشأن حقوق الأشخاص المنتمين إلى أقليات قومية أو إثنية ودينية ولغوية، الذي ينص على أن</w:t>
      </w:r>
      <w:r w:rsidRPr="003B3400">
        <w:rPr>
          <w:rFonts w:hint="cs"/>
          <w:rtl/>
          <w:lang w:bidi="ar"/>
        </w:rPr>
        <w:t>:</w:t>
      </w:r>
      <w:r w:rsidRPr="003B3400">
        <w:rPr>
          <w:rFonts w:hint="cs"/>
          <w:rtl/>
        </w:rPr>
        <w:t xml:space="preserve"> "على الدول أن تقوم، كل في إقليمها، بحماية وجود الأقليات وهويتها القومية أو الإثنية، وهويتها الثقافية والدينية واللغوية، وبتهيئة الظروف الكفيلة بتعزيز هذه الهوية"؛</w:t>
      </w:r>
    </w:p>
    <w:p w14:paraId="1ACF2F75" w14:textId="586D6BDB" w:rsidR="005A6BD1" w:rsidRPr="003B3400" w:rsidRDefault="005A6BD1" w:rsidP="005A6BD1">
      <w:pPr>
        <w:rPr>
          <w:rtl/>
        </w:rPr>
      </w:pPr>
      <w:r w:rsidRPr="003B3400">
        <w:rPr>
          <w:rFonts w:hint="cs"/>
          <w:i/>
          <w:iCs/>
          <w:rtl/>
        </w:rPr>
        <w:t>د )</w:t>
      </w:r>
      <w:r w:rsidRPr="003B3400">
        <w:rPr>
          <w:rFonts w:hint="cs"/>
          <w:i/>
          <w:iCs/>
          <w:rtl/>
        </w:rPr>
        <w:tab/>
      </w:r>
      <w:r w:rsidRPr="003B3400">
        <w:rPr>
          <w:rFonts w:hint="cs"/>
          <w:rtl/>
        </w:rPr>
        <w:t xml:space="preserve">ببيان اللجنة الإدارية للأمم المتحدة المعنية بالتنسيق عام </w:t>
      </w:r>
      <w:r w:rsidRPr="003B3400">
        <w:t>1997</w:t>
      </w:r>
      <w:r w:rsidRPr="003B3400">
        <w:rPr>
          <w:rFonts w:hint="cs"/>
          <w:rtl/>
        </w:rPr>
        <w:t xml:space="preserve"> بشأن انتفاع الجميع من خدمات الاتصالات والمعلومات الأساسية، والذي يؤكد أن</w:t>
      </w:r>
      <w:r w:rsidRPr="003B3400">
        <w:rPr>
          <w:rFonts w:hint="cs"/>
          <w:rtl/>
          <w:lang w:bidi="ar"/>
        </w:rPr>
        <w:t>: "...</w:t>
      </w:r>
      <w:r w:rsidRPr="003B3400">
        <w:rPr>
          <w:rFonts w:hint="cs"/>
          <w:rtl/>
        </w:rPr>
        <w:t xml:space="preserve"> الفجوة الحاصلة في المعلومات والتكنولوجيات وما يتصل بها من أوجه التفاوت بين البلدان الصناعية والبلدان النامية آخذة في الاتساع، ما يجعلنا نشهد ظهور نوع جديد من الفقر، هو فقر المعلومات"؛</w:t>
      </w:r>
    </w:p>
    <w:p w14:paraId="195C6BD4" w14:textId="77777777" w:rsidR="005A6BD1" w:rsidRPr="003B3400" w:rsidRDefault="005A6BD1" w:rsidP="005A6BD1">
      <w:pPr>
        <w:rPr>
          <w:rtl/>
          <w:lang w:bidi="ar"/>
        </w:rPr>
      </w:pPr>
      <w:r w:rsidRPr="003B3400">
        <w:rPr>
          <w:i/>
          <w:iCs/>
          <w:rtl/>
        </w:rPr>
        <w:t>ھ</w:t>
      </w:r>
      <w:r w:rsidRPr="003B3400">
        <w:rPr>
          <w:rFonts w:hint="cs"/>
          <w:i/>
          <w:iCs/>
          <w:rtl/>
        </w:rPr>
        <w:t xml:space="preserve"> )</w:t>
      </w:r>
      <w:r w:rsidRPr="003B3400">
        <w:rPr>
          <w:rFonts w:hint="cs"/>
          <w:i/>
          <w:iCs/>
          <w:rtl/>
        </w:rPr>
        <w:tab/>
      </w:r>
      <w:r w:rsidRPr="003B3400">
        <w:rPr>
          <w:rFonts w:hint="cs"/>
          <w:rtl/>
        </w:rPr>
        <w:t xml:space="preserve">بالفقرة </w:t>
      </w:r>
      <w:r w:rsidRPr="003B3400">
        <w:t>25</w:t>
      </w:r>
      <w:r w:rsidRPr="003B3400">
        <w:rPr>
          <w:rFonts w:hint="cs"/>
          <w:rtl/>
        </w:rPr>
        <w:t xml:space="preserve"> من إعلان الألفية الذي أقرته الجمعية العامة للأمم المتحدة، والذي يشير إلى التدابير الرامية إلى زيادة فعالية الأمم المتحدة في</w:t>
      </w:r>
      <w:r w:rsidRPr="003B3400">
        <w:rPr>
          <w:rFonts w:hint="cs"/>
          <w:rtl/>
          <w:lang w:bidi="ar"/>
        </w:rPr>
        <w:t> </w:t>
      </w:r>
      <w:r w:rsidRPr="003B3400">
        <w:rPr>
          <w:rFonts w:hint="cs"/>
          <w:rtl/>
        </w:rPr>
        <w:t>مجال حقوق الإنسان والجهود الإعلامية العامة؛</w:t>
      </w:r>
    </w:p>
    <w:p w14:paraId="09A17312" w14:textId="39A8A324" w:rsidR="005A6BD1" w:rsidRPr="003B3400" w:rsidRDefault="005A6BD1" w:rsidP="005A6BD1">
      <w:pPr>
        <w:rPr>
          <w:rtl/>
          <w:lang w:bidi="ar"/>
        </w:rPr>
      </w:pPr>
      <w:r w:rsidRPr="003B3400">
        <w:rPr>
          <w:rFonts w:hint="cs"/>
          <w:i/>
          <w:iCs/>
          <w:rtl/>
        </w:rPr>
        <w:t>و )</w:t>
      </w:r>
      <w:r w:rsidRPr="003B3400">
        <w:rPr>
          <w:rFonts w:hint="cs"/>
          <w:rtl/>
        </w:rPr>
        <w:tab/>
        <w:t xml:space="preserve">بقرار الجمعية العامة للأمم المتحدة </w:t>
      </w:r>
      <w:r w:rsidRPr="003B3400">
        <w:rPr>
          <w:rStyle w:val="Left-to-Right"/>
        </w:rPr>
        <w:t>35/201</w:t>
      </w:r>
      <w:r w:rsidRPr="003B3400">
        <w:rPr>
          <w:rFonts w:hint="cs"/>
          <w:rtl/>
        </w:rPr>
        <w:t xml:space="preserve"> الصادر في</w:t>
      </w:r>
      <w:r w:rsidRPr="003B3400">
        <w:rPr>
          <w:rFonts w:hint="cs"/>
          <w:rtl/>
          <w:lang w:bidi="ar"/>
        </w:rPr>
        <w:t> </w:t>
      </w:r>
      <w:r w:rsidRPr="003B3400">
        <w:t>16</w:t>
      </w:r>
      <w:r w:rsidRPr="003B3400">
        <w:rPr>
          <w:rFonts w:hint="eastAsia"/>
          <w:rtl/>
          <w:lang w:bidi="ar"/>
        </w:rPr>
        <w:t> </w:t>
      </w:r>
      <w:r w:rsidRPr="003B3400">
        <w:rPr>
          <w:rFonts w:hint="cs"/>
          <w:rtl/>
        </w:rPr>
        <w:t>ديسمبر</w:t>
      </w:r>
      <w:r w:rsidRPr="003B3400">
        <w:rPr>
          <w:rFonts w:hint="eastAsia"/>
          <w:rtl/>
          <w:lang w:bidi="ar"/>
        </w:rPr>
        <w:t> </w:t>
      </w:r>
      <w:r w:rsidRPr="003B3400">
        <w:t>1980</w:t>
      </w:r>
      <w:r w:rsidRPr="003B3400">
        <w:rPr>
          <w:rFonts w:hint="cs"/>
          <w:rtl/>
        </w:rPr>
        <w:t>، رافعاً توصية بشأن تعزيز التعدد اللغوي واستخدامه، وجعل النفاذ إلى الفضاء السيبراني في</w:t>
      </w:r>
      <w:r w:rsidRPr="003B3400">
        <w:rPr>
          <w:rFonts w:hint="cs"/>
          <w:rtl/>
          <w:lang w:bidi="ar"/>
        </w:rPr>
        <w:t> </w:t>
      </w:r>
      <w:r w:rsidRPr="003B3400">
        <w:rPr>
          <w:rFonts w:hint="cs"/>
          <w:rtl/>
        </w:rPr>
        <w:t>متناول الجميع؛</w:t>
      </w:r>
    </w:p>
    <w:p w14:paraId="45547C91" w14:textId="77777777" w:rsidR="005A6BD1" w:rsidRPr="003B3400" w:rsidRDefault="005A6BD1" w:rsidP="005A6BD1">
      <w:pPr>
        <w:rPr>
          <w:rtl/>
        </w:rPr>
      </w:pPr>
      <w:r w:rsidRPr="003B3400">
        <w:rPr>
          <w:rFonts w:hint="cs"/>
          <w:i/>
          <w:iCs/>
          <w:rtl/>
        </w:rPr>
        <w:t>ز )</w:t>
      </w:r>
      <w:r w:rsidRPr="003B3400">
        <w:rPr>
          <w:rFonts w:hint="cs"/>
          <w:rtl/>
        </w:rPr>
        <w:tab/>
        <w:t>بالتقرير الذي وضعته منظمة التعاون والتنمية في</w:t>
      </w:r>
      <w:r w:rsidRPr="003B3400">
        <w:rPr>
          <w:rFonts w:hint="cs"/>
          <w:rtl/>
          <w:lang w:bidi="ar"/>
        </w:rPr>
        <w:t> </w:t>
      </w:r>
      <w:r w:rsidRPr="003B3400">
        <w:rPr>
          <w:rFonts w:hint="cs"/>
          <w:rtl/>
        </w:rPr>
        <w:t xml:space="preserve">الميدان الاقتصادي </w:t>
      </w:r>
      <w:r w:rsidRPr="003B3400">
        <w:t>(OECD)</w:t>
      </w:r>
      <w:r w:rsidRPr="003B3400">
        <w:rPr>
          <w:rFonts w:hint="cs"/>
          <w:rtl/>
        </w:rPr>
        <w:t xml:space="preserve"> ومنظمة الأمم المتحدة للتربية والعلم والثقافة </w:t>
      </w:r>
      <w:r w:rsidRPr="003B3400">
        <w:rPr>
          <w:rFonts w:hint="cs"/>
          <w:rtl/>
          <w:lang w:bidi="ar-EG"/>
        </w:rPr>
        <w:t>(</w:t>
      </w:r>
      <w:r w:rsidRPr="003B3400">
        <w:rPr>
          <w:rFonts w:hint="cs"/>
          <w:rtl/>
        </w:rPr>
        <w:t xml:space="preserve">اليونسكو) وجمعية الإنترنت </w:t>
      </w:r>
      <w:r w:rsidRPr="003B3400">
        <w:rPr>
          <w:lang w:val="en-GB"/>
        </w:rPr>
        <w:t>(ISOC)</w:t>
      </w:r>
      <w:r w:rsidRPr="003B3400">
        <w:rPr>
          <w:rFonts w:hint="cs"/>
          <w:rtl/>
        </w:rPr>
        <w:t xml:space="preserve"> في</w:t>
      </w:r>
      <w:r w:rsidRPr="003B3400">
        <w:rPr>
          <w:rFonts w:hint="cs"/>
          <w:rtl/>
          <w:lang w:bidi="ar"/>
        </w:rPr>
        <w:t> </w:t>
      </w:r>
      <w:r w:rsidRPr="003B3400">
        <w:rPr>
          <w:rFonts w:hint="cs"/>
          <w:rtl/>
        </w:rPr>
        <w:t>عام</w:t>
      </w:r>
      <w:r w:rsidRPr="003B3400">
        <w:rPr>
          <w:rFonts w:hint="eastAsia"/>
          <w:rtl/>
          <w:lang w:bidi="ar"/>
        </w:rPr>
        <w:t> </w:t>
      </w:r>
      <w:r w:rsidRPr="003B3400">
        <w:t>2012</w:t>
      </w:r>
      <w:r w:rsidRPr="003B3400">
        <w:rPr>
          <w:rFonts w:hint="cs"/>
          <w:rtl/>
        </w:rPr>
        <w:t xml:space="preserve">، بعنوان </w:t>
      </w:r>
      <w:r w:rsidRPr="003B3400">
        <w:rPr>
          <w:rFonts w:hint="cs"/>
          <w:rtl/>
          <w:lang w:bidi="ar"/>
        </w:rPr>
        <w:t>"</w:t>
      </w:r>
      <w:r w:rsidRPr="003B3400">
        <w:rPr>
          <w:rFonts w:hint="cs"/>
          <w:rtl/>
        </w:rPr>
        <w:t>العلاقة بين المحتوى المحلي وتطوير الإنترنت وأسعار النفاذ</w:t>
      </w:r>
      <w:r w:rsidRPr="003B3400">
        <w:rPr>
          <w:rFonts w:hint="cs"/>
          <w:rtl/>
          <w:lang w:bidi="ar"/>
        </w:rPr>
        <w:t>"</w:t>
      </w:r>
      <w:r w:rsidRPr="003B3400">
        <w:rPr>
          <w:rFonts w:hint="cs"/>
          <w:rtl/>
        </w:rPr>
        <w:t xml:space="preserve">، والذي يفيد </w:t>
      </w:r>
      <w:r w:rsidRPr="003B3400">
        <w:rPr>
          <w:rFonts w:hint="cs"/>
          <w:rtl/>
          <w:lang w:bidi="ar-SY"/>
        </w:rPr>
        <w:t>ب</w:t>
      </w:r>
      <w:r w:rsidRPr="003B3400">
        <w:rPr>
          <w:rFonts w:hint="cs"/>
          <w:rtl/>
        </w:rPr>
        <w:t>أن هناك علاقة قوية بين تطور البنية التحتية للشبكة المحلية ونمو المحتوى المحلي، ويوضح التقرير أن المحتوى المحلي ينمو في</w:t>
      </w:r>
      <w:r w:rsidRPr="003B3400">
        <w:rPr>
          <w:rFonts w:hint="cs"/>
          <w:rtl/>
          <w:lang w:bidi="ar"/>
        </w:rPr>
        <w:t> </w:t>
      </w:r>
      <w:r w:rsidRPr="003B3400">
        <w:rPr>
          <w:rFonts w:hint="cs"/>
          <w:rtl/>
        </w:rPr>
        <w:t>الحجم نتيجة للاستثمار في</w:t>
      </w:r>
      <w:r w:rsidRPr="003B3400">
        <w:rPr>
          <w:rFonts w:hint="cs"/>
          <w:rtl/>
          <w:lang w:bidi="ar"/>
        </w:rPr>
        <w:t> </w:t>
      </w:r>
      <w:r w:rsidRPr="003B3400">
        <w:rPr>
          <w:rFonts w:hint="cs"/>
          <w:rtl/>
        </w:rPr>
        <w:t>جميع أنحاء العالم، وأن تكوين المحتوى المحلي يتطور باستمرار، مما يؤكد أهمية النفاذ الشامل والقبول العالمي لضمان قدرة الأشخاص من جميع المناطق على الإسهام في البيئة الرقمية المتنامية والاستفادة منها؛ ولم يعد المحتوى المحلي تحت هيمنة البلدان المتقدمة، بل أصبح يمثل بشكل متزايد تنوع الثقافات واللغات والمجتمعات المتعددة الموجودة في</w:t>
      </w:r>
      <w:r w:rsidRPr="003B3400">
        <w:rPr>
          <w:rFonts w:hint="cs"/>
          <w:rtl/>
          <w:lang w:bidi="ar"/>
        </w:rPr>
        <w:t> </w:t>
      </w:r>
      <w:r w:rsidRPr="003B3400">
        <w:rPr>
          <w:rFonts w:hint="cs"/>
          <w:rtl/>
        </w:rPr>
        <w:t>العالم؛</w:t>
      </w:r>
    </w:p>
    <w:p w14:paraId="2AC80499" w14:textId="03FEB769" w:rsidR="00B64BA7" w:rsidRPr="003B3400" w:rsidRDefault="00B64BA7" w:rsidP="005A6BD1">
      <w:pPr>
        <w:rPr>
          <w:rtl/>
        </w:rPr>
      </w:pPr>
      <w:r w:rsidRPr="003B3400">
        <w:rPr>
          <w:rtl/>
        </w:rPr>
        <w:br w:type="page"/>
      </w:r>
    </w:p>
    <w:p w14:paraId="553BABAE" w14:textId="77777777" w:rsidR="005A6BD1" w:rsidRPr="003B3400" w:rsidRDefault="005A6BD1" w:rsidP="005A6BD1">
      <w:pPr>
        <w:rPr>
          <w:spacing w:val="-2"/>
          <w:rtl/>
        </w:rPr>
      </w:pPr>
      <w:r w:rsidRPr="003B3400">
        <w:rPr>
          <w:i/>
          <w:iCs/>
          <w:rtl/>
        </w:rPr>
        <w:lastRenderedPageBreak/>
        <w:t>ح)</w:t>
      </w:r>
      <w:r w:rsidRPr="003B3400">
        <w:rPr>
          <w:i/>
          <w:iCs/>
          <w:rtl/>
        </w:rPr>
        <w:tab/>
      </w:r>
      <w:r w:rsidRPr="003B3400">
        <w:rPr>
          <w:spacing w:val="-2"/>
          <w:rtl/>
        </w:rPr>
        <w:t>بالتقرير السنوي "جاهزية القبول العالمي" الصادر عن مؤسسة الإنترنت للأسماء والأرقام المخصصة (</w:t>
      </w:r>
      <w:r w:rsidRPr="003B3400">
        <w:rPr>
          <w:spacing w:val="-2"/>
        </w:rPr>
        <w:t>ICANN</w:t>
      </w:r>
      <w:r w:rsidRPr="003B3400">
        <w:rPr>
          <w:spacing w:val="-2"/>
          <w:rtl/>
        </w:rPr>
        <w:t>)، الذي يساعد المستخدمين على تحسين تنفيذ القبول العالمي في أنظمتهم ويسلط الضوء على القبول العالمي باعتباره متطلباً أساسياً لتحقيق نفاذ إلى الإنترنت شامل رقمياً ومتعدد اللغات</w:t>
      </w:r>
      <w:r w:rsidRPr="003B3400">
        <w:rPr>
          <w:rFonts w:hint="cs"/>
          <w:spacing w:val="-2"/>
          <w:rtl/>
        </w:rPr>
        <w:t>،</w:t>
      </w:r>
    </w:p>
    <w:p w14:paraId="6D36065A" w14:textId="77777777" w:rsidR="005A6BD1" w:rsidRPr="003B3400" w:rsidRDefault="005A6BD1" w:rsidP="005A6BD1">
      <w:pPr>
        <w:pStyle w:val="Call"/>
        <w:rPr>
          <w:rtl/>
        </w:rPr>
      </w:pPr>
      <w:r w:rsidRPr="003B3400">
        <w:rPr>
          <w:rFonts w:hint="cs"/>
          <w:rtl/>
        </w:rPr>
        <w:t>وإذ يؤكد</w:t>
      </w:r>
    </w:p>
    <w:p w14:paraId="4C9EAA39" w14:textId="77777777" w:rsidR="005A6BD1" w:rsidRPr="003B3400" w:rsidRDefault="005A6BD1" w:rsidP="005A6BD1">
      <w:pPr>
        <w:rPr>
          <w:rtl/>
        </w:rPr>
      </w:pPr>
      <w:r w:rsidRPr="003B3400">
        <w:rPr>
          <w:rFonts w:hint="cs"/>
          <w:rtl/>
        </w:rPr>
        <w:t xml:space="preserve"> </w:t>
      </w:r>
      <w:r w:rsidRPr="003B3400">
        <w:rPr>
          <w:rFonts w:hint="cs"/>
          <w:i/>
          <w:iCs/>
          <w:rtl/>
        </w:rPr>
        <w:t>أ )</w:t>
      </w:r>
      <w:r w:rsidRPr="003B3400">
        <w:rPr>
          <w:rFonts w:hint="cs"/>
          <w:rtl/>
        </w:rPr>
        <w:tab/>
      </w:r>
      <w:r w:rsidRPr="003B3400">
        <w:rPr>
          <w:rtl/>
        </w:rPr>
        <w:t>الدور الذي قام به الاتحاد الدولي للاتصالات في التنظيم الناجح للقمة العالمية لمجتمع المعلومات</w:t>
      </w:r>
      <w:r w:rsidRPr="003B3400">
        <w:rPr>
          <w:rFonts w:hint="eastAsia"/>
          <w:rtl/>
        </w:rPr>
        <w:t> </w:t>
      </w:r>
      <w:r w:rsidRPr="003B3400">
        <w:t>(WSIS)</w:t>
      </w:r>
      <w:r w:rsidRPr="003B3400">
        <w:rPr>
          <w:rtl/>
        </w:rPr>
        <w:t xml:space="preserve"> بمرحلتيها </w:t>
      </w:r>
      <w:r w:rsidRPr="003B3400">
        <w:rPr>
          <w:rFonts w:hint="cs"/>
          <w:rtl/>
        </w:rPr>
        <w:t>وأن </w:t>
      </w:r>
      <w:r w:rsidRPr="003B3400">
        <w:rPr>
          <w:rtl/>
        </w:rPr>
        <w:t>إعلان مبادئ جنيف وخطة عمل جنيف للقمة العالمية لمجتمع المعلومات، المعتمدين في </w:t>
      </w:r>
      <w:r w:rsidRPr="003B3400">
        <w:t>2003</w:t>
      </w:r>
      <w:r w:rsidRPr="003B3400">
        <w:rPr>
          <w:rtl/>
        </w:rPr>
        <w:t>، والتزام تونس وبرنامج عمل تونس للقمة العالمية لمجتمع المعلومات بشأن مجتمع المعلومات، المعتمدين في </w:t>
      </w:r>
      <w:r w:rsidRPr="003B3400">
        <w:t>2005</w:t>
      </w:r>
      <w:r w:rsidRPr="003B3400">
        <w:rPr>
          <w:rtl/>
        </w:rPr>
        <w:t xml:space="preserve">، قد </w:t>
      </w:r>
      <w:r w:rsidRPr="003B3400">
        <w:rPr>
          <w:rFonts w:hint="cs"/>
          <w:rtl/>
        </w:rPr>
        <w:t xml:space="preserve">أقرتها </w:t>
      </w:r>
      <w:r w:rsidRPr="003B3400">
        <w:rPr>
          <w:rtl/>
        </w:rPr>
        <w:t>الجمعية العامة للأمم</w:t>
      </w:r>
      <w:r w:rsidRPr="003B3400">
        <w:rPr>
          <w:rFonts w:hint="cs"/>
          <w:rtl/>
        </w:rPr>
        <w:t> </w:t>
      </w:r>
      <w:r w:rsidRPr="003B3400">
        <w:rPr>
          <w:rtl/>
        </w:rPr>
        <w:t>المتحدة؛</w:t>
      </w:r>
    </w:p>
    <w:p w14:paraId="7DF52C89" w14:textId="610951E9" w:rsidR="005A6BD1" w:rsidRPr="003B3400" w:rsidRDefault="005A6BD1" w:rsidP="005A6BD1">
      <w:pPr>
        <w:rPr>
          <w:rtl/>
        </w:rPr>
      </w:pPr>
      <w:r w:rsidRPr="003B3400">
        <w:rPr>
          <w:rFonts w:hint="cs"/>
          <w:i/>
          <w:iCs/>
          <w:rtl/>
        </w:rPr>
        <w:t>ب)</w:t>
      </w:r>
      <w:r w:rsidRPr="003B3400">
        <w:rPr>
          <w:rFonts w:hint="cs"/>
          <w:rtl/>
        </w:rPr>
        <w:tab/>
        <w:t>إعلان مبادئ جنيف للقمة العالمية لمجتمع المعلومات والتزامها "ببناء مجتمع معلومات شامل للجميع هدفه الإنسان ويتجه نحو التنمية، مجتمع يستطيع كل فرد فيه استحداث المعلومات والمعارف والنفاذ إليها واستخدامها وتناقلها"؛</w:t>
      </w:r>
    </w:p>
    <w:p w14:paraId="41BA902F" w14:textId="2EFA281E" w:rsidR="005A6BD1" w:rsidRPr="003B3400" w:rsidRDefault="005A6BD1" w:rsidP="005A6BD1">
      <w:pPr>
        <w:rPr>
          <w:rtl/>
        </w:rPr>
      </w:pPr>
      <w:r w:rsidRPr="003B3400">
        <w:rPr>
          <w:rFonts w:hint="cs"/>
          <w:i/>
          <w:iCs/>
          <w:rtl/>
        </w:rPr>
        <w:t>ج)</w:t>
      </w:r>
      <w:r w:rsidRPr="003B3400">
        <w:rPr>
          <w:rFonts w:hint="cs"/>
          <w:rtl/>
        </w:rPr>
        <w:tab/>
      </w:r>
      <w:r w:rsidRPr="003B3400">
        <w:rPr>
          <w:rFonts w:hint="eastAsia"/>
          <w:rtl/>
        </w:rPr>
        <w:t>أن</w:t>
      </w:r>
      <w:r w:rsidRPr="003B3400">
        <w:rPr>
          <w:rtl/>
        </w:rPr>
        <w:t xml:space="preserve"> </w:t>
      </w:r>
      <w:r w:rsidRPr="003B3400">
        <w:rPr>
          <w:rFonts w:hint="eastAsia"/>
          <w:rtl/>
        </w:rPr>
        <w:t>الإنترنت</w:t>
      </w:r>
      <w:r w:rsidRPr="003B3400">
        <w:rPr>
          <w:rtl/>
        </w:rPr>
        <w:t xml:space="preserve"> </w:t>
      </w:r>
      <w:r w:rsidRPr="003B3400">
        <w:rPr>
          <w:rFonts w:hint="cs"/>
          <w:rtl/>
        </w:rPr>
        <w:t>تستأثر</w:t>
      </w:r>
      <w:r w:rsidRPr="003B3400">
        <w:rPr>
          <w:rtl/>
        </w:rPr>
        <w:t xml:space="preserve"> </w:t>
      </w:r>
      <w:r w:rsidRPr="003B3400">
        <w:rPr>
          <w:rFonts w:hint="cs"/>
          <w:rtl/>
        </w:rPr>
        <w:t>ب</w:t>
      </w:r>
      <w:r w:rsidRPr="003B3400">
        <w:rPr>
          <w:rFonts w:hint="eastAsia"/>
          <w:rtl/>
        </w:rPr>
        <w:t>اهتمام</w:t>
      </w:r>
      <w:r w:rsidRPr="003B3400">
        <w:rPr>
          <w:rtl/>
        </w:rPr>
        <w:t xml:space="preserve"> </w:t>
      </w:r>
      <w:r w:rsidRPr="003B3400">
        <w:rPr>
          <w:rFonts w:hint="eastAsia"/>
          <w:rtl/>
        </w:rPr>
        <w:t>دولي</w:t>
      </w:r>
      <w:r w:rsidRPr="003B3400">
        <w:rPr>
          <w:rtl/>
        </w:rPr>
        <w:t xml:space="preserve"> </w:t>
      </w:r>
      <w:r w:rsidRPr="003B3400">
        <w:rPr>
          <w:rFonts w:hint="cs"/>
          <w:rtl/>
        </w:rPr>
        <w:t>وجيه</w:t>
      </w:r>
      <w:r w:rsidRPr="003B3400">
        <w:rPr>
          <w:rtl/>
        </w:rPr>
        <w:t xml:space="preserve"> </w:t>
      </w:r>
      <w:r w:rsidRPr="003B3400">
        <w:rPr>
          <w:rFonts w:hint="eastAsia"/>
          <w:rtl/>
        </w:rPr>
        <w:t>ويجب</w:t>
      </w:r>
      <w:r w:rsidRPr="003B3400">
        <w:rPr>
          <w:rtl/>
        </w:rPr>
        <w:t xml:space="preserve"> </w:t>
      </w:r>
      <w:r w:rsidRPr="003B3400">
        <w:rPr>
          <w:rFonts w:hint="eastAsia"/>
          <w:rtl/>
        </w:rPr>
        <w:t>أن</w:t>
      </w:r>
      <w:r w:rsidRPr="003B3400">
        <w:rPr>
          <w:rtl/>
        </w:rPr>
        <w:t xml:space="preserve"> </w:t>
      </w:r>
      <w:r w:rsidRPr="003B3400">
        <w:rPr>
          <w:rFonts w:hint="cs"/>
          <w:rtl/>
        </w:rPr>
        <w:t>تنبثق</w:t>
      </w:r>
      <w:r w:rsidRPr="003B3400">
        <w:rPr>
          <w:rtl/>
        </w:rPr>
        <w:t xml:space="preserve"> </w:t>
      </w:r>
      <w:r w:rsidRPr="003B3400">
        <w:rPr>
          <w:rFonts w:hint="eastAsia"/>
          <w:rtl/>
        </w:rPr>
        <w:t>من</w:t>
      </w:r>
      <w:r w:rsidRPr="003B3400">
        <w:rPr>
          <w:rtl/>
        </w:rPr>
        <w:t xml:space="preserve"> </w:t>
      </w:r>
      <w:r w:rsidRPr="003B3400">
        <w:rPr>
          <w:rFonts w:hint="eastAsia"/>
          <w:rtl/>
        </w:rPr>
        <w:t>التعاون</w:t>
      </w:r>
      <w:r w:rsidRPr="003B3400">
        <w:rPr>
          <w:rtl/>
        </w:rPr>
        <w:t xml:space="preserve"> </w:t>
      </w:r>
      <w:r w:rsidRPr="003B3400">
        <w:rPr>
          <w:rFonts w:hint="eastAsia"/>
          <w:rtl/>
        </w:rPr>
        <w:t>الكامل بين</w:t>
      </w:r>
      <w:r w:rsidRPr="003B3400">
        <w:rPr>
          <w:rtl/>
        </w:rPr>
        <w:t xml:space="preserve"> </w:t>
      </w:r>
      <w:r w:rsidRPr="003B3400">
        <w:rPr>
          <w:rFonts w:hint="eastAsia"/>
          <w:rtl/>
        </w:rPr>
        <w:t>أصحاب</w:t>
      </w:r>
      <w:r w:rsidRPr="003B3400">
        <w:rPr>
          <w:rtl/>
        </w:rPr>
        <w:t xml:space="preserve"> </w:t>
      </w:r>
      <w:r w:rsidRPr="003B3400">
        <w:rPr>
          <w:rFonts w:hint="eastAsia"/>
          <w:rtl/>
        </w:rPr>
        <w:t>المصلحة</w:t>
      </w:r>
      <w:r w:rsidRPr="003B3400">
        <w:rPr>
          <w:rtl/>
        </w:rPr>
        <w:t xml:space="preserve"> </w:t>
      </w:r>
      <w:r w:rsidRPr="003B3400">
        <w:rPr>
          <w:rFonts w:hint="cs"/>
          <w:rtl/>
        </w:rPr>
        <w:t>المتعددين ومشاركتهم، بما في ذلك التعاون والتنسيق بين الاتحاد والمجتمع التقني</w:t>
      </w:r>
      <w:r w:rsidR="00EA7269">
        <w:rPr>
          <w:rStyle w:val="FootnoteReference"/>
          <w:rtl/>
        </w:rPr>
        <w:footnoteReference w:customMarkFollows="1" w:id="1"/>
        <w:t>1</w:t>
      </w:r>
      <w:r w:rsidRPr="003B3400">
        <w:rPr>
          <w:rFonts w:hint="cs"/>
          <w:rtl/>
        </w:rPr>
        <w:t xml:space="preserve"> مع واجب </w:t>
      </w:r>
      <w:r w:rsidRPr="003B3400">
        <w:rPr>
          <w:rFonts w:hint="eastAsia"/>
          <w:rtl/>
        </w:rPr>
        <w:t>ضمان</w:t>
      </w:r>
      <w:r w:rsidRPr="003B3400">
        <w:rPr>
          <w:rtl/>
        </w:rPr>
        <w:t xml:space="preserve"> </w:t>
      </w:r>
      <w:r w:rsidRPr="003B3400">
        <w:rPr>
          <w:rFonts w:hint="eastAsia"/>
          <w:rtl/>
        </w:rPr>
        <w:t>التوزيع</w:t>
      </w:r>
      <w:r w:rsidRPr="003B3400">
        <w:rPr>
          <w:rtl/>
        </w:rPr>
        <w:t xml:space="preserve"> </w:t>
      </w:r>
      <w:r w:rsidRPr="003B3400">
        <w:rPr>
          <w:rFonts w:hint="eastAsia"/>
          <w:rtl/>
        </w:rPr>
        <w:t>العادل</w:t>
      </w:r>
      <w:r w:rsidRPr="003B3400">
        <w:rPr>
          <w:rtl/>
        </w:rPr>
        <w:t xml:space="preserve"> </w:t>
      </w:r>
      <w:r w:rsidRPr="003B3400">
        <w:rPr>
          <w:rFonts w:hint="eastAsia"/>
          <w:rtl/>
        </w:rPr>
        <w:t>للموارد،</w:t>
      </w:r>
      <w:r w:rsidRPr="003B3400">
        <w:rPr>
          <w:rtl/>
        </w:rPr>
        <w:t xml:space="preserve"> </w:t>
      </w:r>
      <w:r w:rsidRPr="003B3400">
        <w:rPr>
          <w:rFonts w:hint="eastAsia"/>
          <w:rtl/>
        </w:rPr>
        <w:t>و</w:t>
      </w:r>
      <w:r w:rsidRPr="003B3400">
        <w:rPr>
          <w:rFonts w:hint="cs"/>
          <w:rtl/>
        </w:rPr>
        <w:t>ل</w:t>
      </w:r>
      <w:r w:rsidRPr="003B3400">
        <w:rPr>
          <w:rFonts w:hint="eastAsia"/>
          <w:rtl/>
        </w:rPr>
        <w:t>تسهيل</w:t>
      </w:r>
      <w:r w:rsidRPr="003B3400">
        <w:rPr>
          <w:rtl/>
        </w:rPr>
        <w:t xml:space="preserve"> </w:t>
      </w:r>
      <w:r w:rsidRPr="003B3400">
        <w:rPr>
          <w:rFonts w:hint="cs"/>
          <w:rtl/>
        </w:rPr>
        <w:t>نفاذ</w:t>
      </w:r>
      <w:r w:rsidRPr="003B3400">
        <w:rPr>
          <w:rtl/>
        </w:rPr>
        <w:t xml:space="preserve"> </w:t>
      </w:r>
      <w:r w:rsidRPr="003B3400">
        <w:rPr>
          <w:rFonts w:hint="cs"/>
          <w:rtl/>
        </w:rPr>
        <w:t>ا</w:t>
      </w:r>
      <w:r w:rsidRPr="003B3400">
        <w:rPr>
          <w:rFonts w:hint="eastAsia"/>
          <w:rtl/>
        </w:rPr>
        <w:t>لجميع</w:t>
      </w:r>
      <w:r w:rsidRPr="003B3400">
        <w:rPr>
          <w:rFonts w:hint="cs"/>
          <w:rtl/>
        </w:rPr>
        <w:t xml:space="preserve"> إلى شبكة</w:t>
      </w:r>
      <w:r w:rsidRPr="003B3400">
        <w:rPr>
          <w:rtl/>
        </w:rPr>
        <w:t xml:space="preserve"> </w:t>
      </w:r>
      <w:r w:rsidRPr="003B3400">
        <w:rPr>
          <w:rFonts w:hint="eastAsia"/>
          <w:rtl/>
        </w:rPr>
        <w:t>الإنترنت</w:t>
      </w:r>
      <w:r w:rsidRPr="003B3400">
        <w:rPr>
          <w:rtl/>
        </w:rPr>
        <w:t xml:space="preserve"> </w:t>
      </w:r>
      <w:r w:rsidRPr="003B3400">
        <w:rPr>
          <w:rFonts w:hint="eastAsia"/>
          <w:rtl/>
        </w:rPr>
        <w:t>وضمان</w:t>
      </w:r>
      <w:r w:rsidRPr="003B3400">
        <w:rPr>
          <w:rtl/>
        </w:rPr>
        <w:t xml:space="preserve"> </w:t>
      </w:r>
      <w:r w:rsidRPr="003B3400">
        <w:rPr>
          <w:rFonts w:hint="eastAsia"/>
          <w:rtl/>
        </w:rPr>
        <w:t>التشغيل</w:t>
      </w:r>
      <w:r w:rsidRPr="003B3400">
        <w:rPr>
          <w:rtl/>
        </w:rPr>
        <w:t xml:space="preserve"> </w:t>
      </w:r>
      <w:r w:rsidRPr="003B3400">
        <w:rPr>
          <w:rFonts w:hint="eastAsia"/>
          <w:rtl/>
        </w:rPr>
        <w:t>المستقر</w:t>
      </w:r>
      <w:r w:rsidRPr="003B3400">
        <w:rPr>
          <w:rtl/>
        </w:rPr>
        <w:t xml:space="preserve"> </w:t>
      </w:r>
      <w:r w:rsidRPr="003B3400">
        <w:rPr>
          <w:rFonts w:hint="eastAsia"/>
          <w:rtl/>
        </w:rPr>
        <w:t>والآمن</w:t>
      </w:r>
      <w:r w:rsidRPr="003B3400">
        <w:rPr>
          <w:rtl/>
        </w:rPr>
        <w:t xml:space="preserve"> </w:t>
      </w:r>
      <w:r w:rsidRPr="003B3400">
        <w:rPr>
          <w:rFonts w:hint="cs"/>
          <w:rtl/>
        </w:rPr>
        <w:t>لها</w:t>
      </w:r>
      <w:r w:rsidRPr="003B3400">
        <w:rPr>
          <w:rFonts w:hint="eastAsia"/>
          <w:rtl/>
        </w:rPr>
        <w:t>،</w:t>
      </w:r>
      <w:r w:rsidRPr="003B3400">
        <w:rPr>
          <w:rtl/>
        </w:rPr>
        <w:t xml:space="preserve"> </w:t>
      </w:r>
      <w:r w:rsidRPr="003B3400">
        <w:rPr>
          <w:rFonts w:hint="cs"/>
          <w:rtl/>
        </w:rPr>
        <w:t>و</w:t>
      </w:r>
      <w:r w:rsidRPr="003B3400">
        <w:rPr>
          <w:rFonts w:hint="eastAsia"/>
          <w:rtl/>
        </w:rPr>
        <w:t>إيلاء</w:t>
      </w:r>
      <w:r w:rsidRPr="003B3400">
        <w:rPr>
          <w:rtl/>
        </w:rPr>
        <w:t xml:space="preserve"> </w:t>
      </w:r>
      <w:r w:rsidRPr="003B3400">
        <w:rPr>
          <w:rFonts w:hint="cs"/>
          <w:rtl/>
        </w:rPr>
        <w:t>الاهتمام</w:t>
      </w:r>
      <w:r w:rsidRPr="003B3400">
        <w:rPr>
          <w:rtl/>
        </w:rPr>
        <w:t xml:space="preserve"> </w:t>
      </w:r>
      <w:r w:rsidRPr="003B3400">
        <w:rPr>
          <w:rFonts w:hint="eastAsia"/>
          <w:rtl/>
        </w:rPr>
        <w:t>الواجب</w:t>
      </w:r>
      <w:r w:rsidRPr="003B3400">
        <w:rPr>
          <w:rtl/>
        </w:rPr>
        <w:t xml:space="preserve"> </w:t>
      </w:r>
      <w:r w:rsidRPr="003B3400">
        <w:rPr>
          <w:rFonts w:hint="cs"/>
          <w:rtl/>
        </w:rPr>
        <w:t xml:space="preserve">إلى تعدد </w:t>
      </w:r>
      <w:r w:rsidRPr="003B3400">
        <w:rPr>
          <w:rFonts w:hint="eastAsia"/>
          <w:rtl/>
        </w:rPr>
        <w:t>اللغات،</w:t>
      </w:r>
      <w:r w:rsidRPr="003B3400">
        <w:rPr>
          <w:rtl/>
        </w:rPr>
        <w:t xml:space="preserve">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نتائج</w:t>
      </w:r>
      <w:r w:rsidRPr="003B3400">
        <w:rPr>
          <w:rtl/>
        </w:rPr>
        <w:t xml:space="preserve"> </w:t>
      </w:r>
      <w:r w:rsidRPr="003B3400">
        <w:rPr>
          <w:rFonts w:hint="eastAsia"/>
          <w:rtl/>
        </w:rPr>
        <w:t>مرحلتي</w:t>
      </w:r>
      <w:r w:rsidRPr="003B3400">
        <w:rPr>
          <w:rtl/>
        </w:rPr>
        <w:t xml:space="preserve"> </w:t>
      </w:r>
      <w:r w:rsidRPr="003B3400">
        <w:rPr>
          <w:rFonts w:hint="eastAsia"/>
          <w:rtl/>
        </w:rPr>
        <w:t>القمة</w:t>
      </w:r>
      <w:r w:rsidRPr="003B3400">
        <w:rPr>
          <w:rFonts w:hint="cs"/>
          <w:rtl/>
        </w:rPr>
        <w:t xml:space="preserve"> العالمية لمجتمع المعلومات</w:t>
      </w:r>
      <w:r w:rsidRPr="003B3400">
        <w:rPr>
          <w:rFonts w:hint="eastAsia"/>
          <w:rtl/>
        </w:rPr>
        <w:t>؛</w:t>
      </w:r>
    </w:p>
    <w:p w14:paraId="2D3A4433" w14:textId="5C13A7D1" w:rsidR="005A6BD1" w:rsidRPr="003B3400" w:rsidRDefault="005A6BD1" w:rsidP="005A6BD1">
      <w:pPr>
        <w:rPr>
          <w:rtl/>
        </w:rPr>
      </w:pPr>
      <w:r w:rsidRPr="003B3400">
        <w:rPr>
          <w:rFonts w:hint="cs"/>
          <w:i/>
          <w:iCs/>
          <w:rtl/>
        </w:rPr>
        <w:t>د )</w:t>
      </w:r>
      <w:r w:rsidRPr="003B3400">
        <w:rPr>
          <w:i/>
          <w:iCs/>
          <w:rtl/>
        </w:rPr>
        <w:tab/>
      </w:r>
      <w:r w:rsidRPr="003B3400">
        <w:rPr>
          <w:rtl/>
        </w:rPr>
        <w:t>دور الصناعة والمنظمات التقنية والدولية ذات الصلة ومجتمعات مشغلي ميادين المستوى الأعلى في مواصلة النهوض باستخدام أسماء الميادين الدولية الطابع (</w:t>
      </w:r>
      <w:r w:rsidRPr="003B3400">
        <w:t>IDN</w:t>
      </w:r>
      <w:r w:rsidRPr="003B3400">
        <w:rPr>
          <w:rtl/>
        </w:rPr>
        <w:t>) في نظام أسماء الميادين (</w:t>
      </w:r>
      <w:r w:rsidRPr="003B3400">
        <w:t>DNS</w:t>
      </w:r>
      <w:r w:rsidRPr="003B3400">
        <w:rPr>
          <w:rtl/>
        </w:rPr>
        <w:t>)</w:t>
      </w:r>
      <w:r w:rsidRPr="003B3400">
        <w:rPr>
          <w:spacing w:val="-2"/>
          <w:rtl/>
        </w:rPr>
        <w:t>؛</w:t>
      </w:r>
    </w:p>
    <w:p w14:paraId="2F572C4C" w14:textId="77777777" w:rsidR="005A6BD1" w:rsidRPr="003B3400" w:rsidRDefault="005A6BD1" w:rsidP="005A6BD1">
      <w:pPr>
        <w:rPr>
          <w:rtl/>
        </w:rPr>
      </w:pPr>
      <w:r w:rsidRPr="003B3400">
        <w:rPr>
          <w:rtl/>
        </w:rPr>
        <w:br w:type="page"/>
      </w:r>
    </w:p>
    <w:p w14:paraId="3E4B3C4C" w14:textId="77777777" w:rsidR="005A6BD1" w:rsidRPr="003B3400" w:rsidRDefault="005A6BD1" w:rsidP="005A6BD1">
      <w:pPr>
        <w:rPr>
          <w:rtl/>
        </w:rPr>
      </w:pPr>
      <w:r w:rsidRPr="003B3400">
        <w:rPr>
          <w:rFonts w:hint="cs"/>
          <w:i/>
          <w:iCs/>
          <w:rtl/>
        </w:rPr>
        <w:lastRenderedPageBreak/>
        <w:t>هـ )</w:t>
      </w:r>
      <w:r w:rsidRPr="003B3400">
        <w:rPr>
          <w:rFonts w:hint="cs"/>
          <w:i/>
          <w:iCs/>
          <w:rtl/>
        </w:rPr>
        <w:tab/>
      </w:r>
      <w:r w:rsidRPr="003B3400">
        <w:rPr>
          <w:rtl/>
        </w:rPr>
        <w:t>أن إعلان مبادئ جنيف الرامي إلى "بناء مجتمع المعلومات: تحد عالمي في الألفية الجديدة" يثبِّت كأحد مبادئه الأساسية، في إطار الفقرة باء</w:t>
      </w:r>
      <w:r w:rsidRPr="003B3400">
        <w:t>8</w:t>
      </w:r>
      <w:r w:rsidRPr="003B3400">
        <w:rPr>
          <w:rtl/>
        </w:rPr>
        <w:t xml:space="preserve"> (التنوع الثقافي والهوية الثقافية والتنوع اللغوي والمحتوى المحلي)، أن "بناء مجتمع معلومات شامل للجميع لإنشاء المحتوى بلغات وأنساق متعددة ونشره والحفاظ عليه مع إيلاء الاهتمام اللازم إلى تنوع مصادر الأعمال الإبداعية والاعتراف الواجب بحقوق المؤلفين والفنانين. ومن الضروري تعزيز إنتاج شتى أنواع المحتوى – التربوية أو العلمية أو</w:t>
      </w:r>
      <w:r w:rsidRPr="003B3400">
        <w:rPr>
          <w:rFonts w:hint="eastAsia"/>
          <w:rtl/>
        </w:rPr>
        <w:t> </w:t>
      </w:r>
      <w:r w:rsidRPr="003B3400">
        <w:rPr>
          <w:rtl/>
        </w:rPr>
        <w:t>الثقافية أو الترفيهية – بلغات وأنساق متنوعة والنفاذ إليها، لأن تطوير محتوى محلي يناسب الاحتياجات المحلية أو الإقليمية يشجع التنمية الاجتماعية والاقتصادية ويحفز مشاركة جميع أصحاب المصلحة، بمن فيهم سكان المناطق الريفية والنائية</w:t>
      </w:r>
      <w:r w:rsidRPr="003B3400">
        <w:rPr>
          <w:rFonts w:hint="eastAsia"/>
          <w:rtl/>
        </w:rPr>
        <w:t> </w:t>
      </w:r>
      <w:r w:rsidRPr="003B3400">
        <w:rPr>
          <w:rtl/>
        </w:rPr>
        <w:t>والهامشية"؛</w:t>
      </w:r>
    </w:p>
    <w:p w14:paraId="6754FD88" w14:textId="4BE85DD1" w:rsidR="005A6BD1" w:rsidRPr="003B3400" w:rsidRDefault="005A6BD1" w:rsidP="005A6BD1">
      <w:pPr>
        <w:rPr>
          <w:rtl/>
        </w:rPr>
      </w:pPr>
      <w:r w:rsidRPr="003B3400">
        <w:rPr>
          <w:rFonts w:hint="cs"/>
          <w:i/>
          <w:iCs/>
          <w:rtl/>
        </w:rPr>
        <w:t>و )</w:t>
      </w:r>
      <w:r w:rsidRPr="003B3400">
        <w:rPr>
          <w:rtl/>
        </w:rPr>
        <w:tab/>
      </w:r>
      <w:r w:rsidRPr="003B3400">
        <w:rPr>
          <w:rFonts w:hint="cs"/>
          <w:rtl/>
        </w:rPr>
        <w:t xml:space="preserve">أن </w:t>
      </w:r>
      <w:r w:rsidRPr="003B3400">
        <w:rPr>
          <w:rtl/>
        </w:rPr>
        <w:t>أسماء الميادين الدولية الطابع</w:t>
      </w:r>
      <w:r w:rsidRPr="003B3400">
        <w:rPr>
          <w:rFonts w:hint="cs"/>
          <w:rtl/>
        </w:rPr>
        <w:t xml:space="preserve"> وت</w:t>
      </w:r>
      <w:r w:rsidRPr="003B3400">
        <w:rPr>
          <w:rtl/>
        </w:rPr>
        <w:t>كنولوجيا</w:t>
      </w:r>
      <w:r w:rsidR="00090094" w:rsidRPr="003B3400">
        <w:rPr>
          <w:rFonts w:hint="cs"/>
          <w:rtl/>
        </w:rPr>
        <w:t>ت</w:t>
      </w:r>
      <w:r w:rsidRPr="003B3400">
        <w:rPr>
          <w:rtl/>
        </w:rPr>
        <w:t xml:space="preserve"> المعلومات والاتصالات</w:t>
      </w:r>
      <w:r w:rsidRPr="003B3400">
        <w:t xml:space="preserve"> </w:t>
      </w:r>
      <w:r w:rsidRPr="003B3400">
        <w:rPr>
          <w:rFonts w:hint="cs"/>
          <w:rtl/>
        </w:rPr>
        <w:t>عموماً</w:t>
      </w:r>
      <w:r w:rsidRPr="003B3400">
        <w:rPr>
          <w:rtl/>
        </w:rPr>
        <w:t xml:space="preserve"> </w:t>
      </w:r>
      <w:r w:rsidRPr="003B3400">
        <w:rPr>
          <w:rFonts w:hint="cs"/>
          <w:rtl/>
        </w:rPr>
        <w:t xml:space="preserve">يجب أن تكون </w:t>
      </w:r>
      <w:r w:rsidRPr="003B3400">
        <w:rPr>
          <w:rtl/>
        </w:rPr>
        <w:t>في متناول جميع المواطنين بغض النظر عن نوع الجنس أو العمر أو الموقع أو القدرة</w:t>
      </w:r>
      <w:r w:rsidRPr="003B3400" w:rsidDel="00633E16">
        <w:rPr>
          <w:rtl/>
        </w:rPr>
        <w:t xml:space="preserve"> </w:t>
      </w:r>
      <w:r w:rsidRPr="003B3400">
        <w:rPr>
          <w:rFonts w:hint="cs"/>
          <w:rtl/>
        </w:rPr>
        <w:t xml:space="preserve">أو </w:t>
      </w:r>
      <w:r w:rsidRPr="003B3400">
        <w:rPr>
          <w:rtl/>
        </w:rPr>
        <w:t>اللغة</w:t>
      </w:r>
      <w:r w:rsidRPr="003B3400">
        <w:rPr>
          <w:rFonts w:hint="cs"/>
          <w:rtl/>
        </w:rPr>
        <w:t>؛</w:t>
      </w:r>
    </w:p>
    <w:p w14:paraId="428F4703" w14:textId="77777777" w:rsidR="005A6BD1" w:rsidRPr="003B3400" w:rsidRDefault="005A6BD1" w:rsidP="005A6BD1">
      <w:pPr>
        <w:rPr>
          <w:rtl/>
        </w:rPr>
      </w:pPr>
      <w:r w:rsidRPr="003B3400">
        <w:rPr>
          <w:rFonts w:hint="cs"/>
          <w:i/>
          <w:iCs/>
          <w:rtl/>
        </w:rPr>
        <w:t>ز )</w:t>
      </w:r>
      <w:r w:rsidRPr="003B3400">
        <w:rPr>
          <w:rtl/>
        </w:rPr>
        <w:tab/>
        <w:t>أن المنظمات الوطنية والإقليمية والدولية ذات الصلة تعمل على زيادة نشر أسماء الميادين الدولية؛</w:t>
      </w:r>
    </w:p>
    <w:p w14:paraId="0DA41A8E" w14:textId="77777777" w:rsidR="005A6BD1" w:rsidRPr="003B3400" w:rsidRDefault="005A6BD1" w:rsidP="005A6BD1">
      <w:pPr>
        <w:rPr>
          <w:rtl/>
        </w:rPr>
      </w:pPr>
      <w:r w:rsidRPr="003B3400">
        <w:rPr>
          <w:rFonts w:hint="cs"/>
          <w:i/>
          <w:iCs/>
          <w:rtl/>
        </w:rPr>
        <w:t>ح)</w:t>
      </w:r>
      <w:r w:rsidRPr="003B3400">
        <w:rPr>
          <w:rtl/>
        </w:rPr>
        <w:tab/>
      </w:r>
      <w:r w:rsidRPr="003B3400">
        <w:rPr>
          <w:rFonts w:hint="cs"/>
          <w:rtl/>
        </w:rPr>
        <w:t>ب</w:t>
      </w:r>
      <w:r w:rsidRPr="003B3400">
        <w:rPr>
          <w:rtl/>
        </w:rPr>
        <w:t>أن التطبيق الدولي لعناوين البريد الإلكتروني</w:t>
      </w:r>
      <w:r w:rsidRPr="003B3400">
        <w:rPr>
          <w:rFonts w:hint="cs"/>
          <w:rtl/>
        </w:rPr>
        <w:t xml:space="preserve"> </w:t>
      </w:r>
      <w:r w:rsidRPr="003B3400">
        <w:t>(EAI)</w:t>
      </w:r>
      <w:r w:rsidRPr="003B3400">
        <w:rPr>
          <w:rtl/>
        </w:rPr>
        <w:t>، بوصفه تطبيقاً نموذجياً لأسماء الميادين الدولية، يسهم في القبول العالمي لأسماء الميادين الدولية؛</w:t>
      </w:r>
    </w:p>
    <w:p w14:paraId="6B9B729B" w14:textId="77777777" w:rsidR="005A6BD1" w:rsidRPr="003B3400" w:rsidRDefault="005A6BD1" w:rsidP="005A6BD1">
      <w:pPr>
        <w:rPr>
          <w:rtl/>
        </w:rPr>
      </w:pPr>
      <w:r w:rsidRPr="003B3400">
        <w:rPr>
          <w:rFonts w:hint="cs"/>
          <w:i/>
          <w:iCs/>
          <w:rtl/>
        </w:rPr>
        <w:t>ط)</w:t>
      </w:r>
      <w:r w:rsidRPr="003B3400">
        <w:rPr>
          <w:i/>
          <w:iCs/>
          <w:rtl/>
        </w:rPr>
        <w:tab/>
      </w:r>
      <w:r w:rsidRPr="003B3400">
        <w:rPr>
          <w:rtl/>
        </w:rPr>
        <w:t>بأن القبول العالمي لأسماء الميادين الدولية وتطبيقاتها، بما في ذلك التطبيق الدولي لعناوين البريد الإلكتروني، ضروري لتحقيق نفاذ إلى الإنترنت شامل رقمياً ومتعدد اللغات، مما يضمن إمكانية استخدام جميع أسماء الميادين وعناوين البريد الإلكتروني الصالحة من قبل جميع التطبيقات والأجهزة والأنظمة التي تدعم الإنترنت، ويمكّن مستخدمي الإنترنت عالمياً من تصفح الإنترنت والخدمات المرتبطة بها باللغات المحلية</w:t>
      </w:r>
      <w:r w:rsidRPr="003B3400">
        <w:rPr>
          <w:rFonts w:hint="cs"/>
          <w:rtl/>
        </w:rPr>
        <w:t>؛</w:t>
      </w:r>
    </w:p>
    <w:p w14:paraId="458886EA" w14:textId="746EFFBD" w:rsidR="005A6BD1" w:rsidRPr="003B3400" w:rsidRDefault="005A6BD1" w:rsidP="005A6BD1">
      <w:pPr>
        <w:rPr>
          <w:color w:val="000000" w:themeColor="text1"/>
          <w:rtl/>
        </w:rPr>
      </w:pPr>
      <w:r w:rsidRPr="003B3400">
        <w:rPr>
          <w:rFonts w:hint="cs"/>
          <w:i/>
          <w:iCs/>
          <w:rtl/>
        </w:rPr>
        <w:t>ي)</w:t>
      </w:r>
      <w:r w:rsidRPr="003B3400">
        <w:rPr>
          <w:rtl/>
        </w:rPr>
        <w:tab/>
      </w:r>
      <w:r w:rsidRPr="003B3400">
        <w:rPr>
          <w:color w:val="000000" w:themeColor="text1"/>
          <w:spacing w:val="-2"/>
          <w:rtl/>
        </w:rPr>
        <w:t xml:space="preserve">بأنه على الرغم من إحراز تقدم كبير في التطوير التقني لأسماء الميادين الدولية وتوافرها في نظام أسماء الميادين‏، ما تزال ثمة تحديات تواجه القبول العالمي لأسماء الميادين الدولية وتطبيقاتها، بما في ذلك التطبيق الدولي لعناوين البريد الإلكتروني </w:t>
      </w:r>
      <w:r w:rsidRPr="003B3400">
        <w:rPr>
          <w:color w:val="000000" w:themeColor="text1"/>
          <w:spacing w:val="-2"/>
          <w:rtl/>
          <w:lang w:val="en-GB"/>
        </w:rPr>
        <w:t>(</w:t>
      </w:r>
      <w:r w:rsidRPr="003B3400">
        <w:rPr>
          <w:color w:val="000000" w:themeColor="text1"/>
          <w:spacing w:val="-2"/>
          <w:lang w:val="en-GB"/>
        </w:rPr>
        <w:t>EAI</w:t>
      </w:r>
      <w:r w:rsidRPr="003B3400">
        <w:rPr>
          <w:color w:val="000000" w:themeColor="text1"/>
          <w:spacing w:val="-2"/>
          <w:rtl/>
          <w:lang w:val="en-GB"/>
        </w:rPr>
        <w:t>)</w:t>
      </w:r>
      <w:r w:rsidR="00090094" w:rsidRPr="003B3400">
        <w:rPr>
          <w:rFonts w:hint="cs"/>
          <w:color w:val="000000" w:themeColor="text1"/>
          <w:spacing w:val="-2"/>
          <w:rtl/>
        </w:rPr>
        <w:t>؛</w:t>
      </w:r>
    </w:p>
    <w:p w14:paraId="21AC9A59" w14:textId="77777777" w:rsidR="005A6BD1" w:rsidRPr="003B3400" w:rsidRDefault="005A6BD1" w:rsidP="005A6BD1">
      <w:pPr>
        <w:rPr>
          <w:rtl/>
          <w:lang w:bidi="ar-SY"/>
        </w:rPr>
      </w:pPr>
      <w:r w:rsidRPr="003B3400">
        <w:rPr>
          <w:rFonts w:hint="cs"/>
          <w:i/>
          <w:iCs/>
          <w:rtl/>
        </w:rPr>
        <w:t>ك)</w:t>
      </w:r>
      <w:r w:rsidRPr="003B3400">
        <w:rPr>
          <w:rFonts w:hint="cs"/>
          <w:rtl/>
        </w:rPr>
        <w:tab/>
      </w:r>
      <w:r w:rsidRPr="003B3400">
        <w:rPr>
          <w:rFonts w:hint="eastAsia"/>
          <w:rtl/>
        </w:rPr>
        <w:t>أن</w:t>
      </w:r>
      <w:r w:rsidRPr="003B3400">
        <w:rPr>
          <w:rtl/>
        </w:rPr>
        <w:t xml:space="preserve"> </w:t>
      </w:r>
      <w:r w:rsidRPr="003B3400">
        <w:rPr>
          <w:rFonts w:hint="eastAsia"/>
          <w:rtl/>
        </w:rPr>
        <w:t>إعلان</w:t>
      </w:r>
      <w:r w:rsidRPr="003B3400">
        <w:rPr>
          <w:rtl/>
        </w:rPr>
        <w:t xml:space="preserve"> </w:t>
      </w:r>
      <w:r w:rsidRPr="003B3400">
        <w:rPr>
          <w:rFonts w:hint="cs"/>
          <w:rtl/>
        </w:rPr>
        <w:t>ال</w:t>
      </w:r>
      <w:r w:rsidRPr="003B3400">
        <w:rPr>
          <w:rFonts w:hint="eastAsia"/>
          <w:rtl/>
        </w:rPr>
        <w:t>مبادئ</w:t>
      </w:r>
      <w:r w:rsidRPr="003B3400">
        <w:rPr>
          <w:rFonts w:hint="cs"/>
          <w:rtl/>
        </w:rPr>
        <w:t xml:space="preserve"> جنيف يشدد أيضاً</w:t>
      </w:r>
      <w:r w:rsidRPr="003B3400">
        <w:rPr>
          <w:rtl/>
        </w:rPr>
        <w:t xml:space="preserve"> </w:t>
      </w:r>
      <w:r w:rsidRPr="003B3400">
        <w:rPr>
          <w:rFonts w:hint="cs"/>
          <w:rtl/>
          <w:lang w:bidi="ar-SY"/>
        </w:rPr>
        <w:t xml:space="preserve">على أن "الحفاظ على التراث الثقافي هو عنصر حاسم في تكوين الهوية وفهم الأفراد لذاتهم وربط المجتمع بماضيه. وينبغي لمجتمع المعلومات أن يعمل على الاستفادة من التراث الثقافي والحفاظ عليه للمستقبل بكل الوسائل المناسبة، بما فيها </w:t>
      </w:r>
      <w:proofErr w:type="spellStart"/>
      <w:r w:rsidRPr="003B3400">
        <w:rPr>
          <w:rFonts w:hint="cs"/>
          <w:rtl/>
          <w:lang w:bidi="ar-SY"/>
        </w:rPr>
        <w:t>الرقمنة</w:t>
      </w:r>
      <w:proofErr w:type="spellEnd"/>
      <w:r w:rsidRPr="003B3400">
        <w:rPr>
          <w:rFonts w:hint="cs"/>
          <w:rtl/>
          <w:lang w:bidi="ar-SY"/>
        </w:rPr>
        <w:t>"؛</w:t>
      </w:r>
    </w:p>
    <w:p w14:paraId="26F17A78" w14:textId="68660CD5" w:rsidR="00B64BA7" w:rsidRPr="003B3400" w:rsidRDefault="00B64BA7" w:rsidP="005A6BD1">
      <w:pPr>
        <w:rPr>
          <w:rtl/>
          <w:lang w:bidi="ar-SY"/>
        </w:rPr>
      </w:pPr>
      <w:r w:rsidRPr="003B3400">
        <w:rPr>
          <w:rtl/>
          <w:lang w:bidi="ar-SY"/>
        </w:rPr>
        <w:br w:type="page"/>
      </w:r>
    </w:p>
    <w:p w14:paraId="75AA0BEA" w14:textId="77777777" w:rsidR="005A6BD1" w:rsidRPr="003B3400" w:rsidRDefault="005A6BD1" w:rsidP="005A6BD1">
      <w:pPr>
        <w:rPr>
          <w:rtl/>
        </w:rPr>
      </w:pPr>
      <w:r w:rsidRPr="003B3400">
        <w:rPr>
          <w:rFonts w:hint="cs"/>
          <w:i/>
          <w:iCs/>
          <w:rtl/>
          <w:lang w:bidi="ar-SY"/>
        </w:rPr>
        <w:lastRenderedPageBreak/>
        <w:t>ل)</w:t>
      </w:r>
      <w:r w:rsidRPr="003B3400">
        <w:rPr>
          <w:rFonts w:hint="cs"/>
          <w:rtl/>
        </w:rPr>
        <w:tab/>
      </w:r>
      <w:r w:rsidRPr="003B3400">
        <w:rPr>
          <w:rFonts w:hint="eastAsia"/>
          <w:rtl/>
        </w:rPr>
        <w:t>أن اليونسكو</w:t>
      </w:r>
      <w:r w:rsidRPr="003B3400">
        <w:rPr>
          <w:rtl/>
        </w:rPr>
        <w:t xml:space="preserve"> </w:t>
      </w:r>
      <w:r w:rsidRPr="003B3400">
        <w:rPr>
          <w:rFonts w:hint="eastAsia"/>
          <w:rtl/>
        </w:rPr>
        <w:t>قدمت</w:t>
      </w:r>
      <w:r w:rsidRPr="003B3400">
        <w:rPr>
          <w:rtl/>
        </w:rPr>
        <w:t xml:space="preserve"> </w:t>
      </w:r>
      <w:r w:rsidRPr="003B3400">
        <w:rPr>
          <w:rFonts w:hint="eastAsia"/>
          <w:rtl/>
        </w:rPr>
        <w:t>بالمثل،</w:t>
      </w:r>
      <w:r w:rsidRPr="003B3400">
        <w:rPr>
          <w:rtl/>
        </w:rPr>
        <w:t xml:space="preserve"> في </w:t>
      </w:r>
      <w:r w:rsidRPr="003B3400">
        <w:rPr>
          <w:rFonts w:hint="eastAsia"/>
          <w:rtl/>
        </w:rPr>
        <w:t>اجتماع</w:t>
      </w:r>
      <w:r w:rsidRPr="003B3400">
        <w:rPr>
          <w:rtl/>
        </w:rPr>
        <w:t xml:space="preserve"> </w:t>
      </w:r>
      <w:r w:rsidRPr="003B3400">
        <w:rPr>
          <w:rFonts w:hint="eastAsia"/>
          <w:rtl/>
        </w:rPr>
        <w:t>القمة</w:t>
      </w:r>
      <w:r w:rsidRPr="003B3400">
        <w:rPr>
          <w:rFonts w:hint="cs"/>
          <w:rtl/>
          <w:lang w:bidi="ar-SY"/>
        </w:rPr>
        <w:t xml:space="preserve"> العالمية لمجتمع المعلومات</w:t>
      </w:r>
      <w:r w:rsidRPr="003B3400">
        <w:rPr>
          <w:rtl/>
        </w:rPr>
        <w:t xml:space="preserve"> في </w:t>
      </w:r>
      <w:r w:rsidRPr="003B3400">
        <w:rPr>
          <w:rFonts w:hint="eastAsia"/>
          <w:rtl/>
        </w:rPr>
        <w:t>جنيف،</w:t>
      </w:r>
      <w:r w:rsidRPr="003B3400">
        <w:rPr>
          <w:rtl/>
        </w:rPr>
        <w:t xml:space="preserve"> </w:t>
      </w:r>
      <w:r w:rsidRPr="003B3400">
        <w:rPr>
          <w:rFonts w:hint="eastAsia"/>
          <w:rtl/>
        </w:rPr>
        <w:t>مفهومها</w:t>
      </w:r>
      <w:r w:rsidRPr="003B3400">
        <w:rPr>
          <w:rtl/>
        </w:rPr>
        <w:t xml:space="preserve"> </w:t>
      </w:r>
      <w:r w:rsidRPr="003B3400">
        <w:rPr>
          <w:rFonts w:hint="eastAsia"/>
          <w:rtl/>
        </w:rPr>
        <w:t>عن</w:t>
      </w:r>
      <w:r w:rsidRPr="003B3400">
        <w:rPr>
          <w:rFonts w:hint="cs"/>
          <w:rtl/>
        </w:rPr>
        <w:t xml:space="preserve"> </w:t>
      </w:r>
      <w:r w:rsidRPr="003B3400">
        <w:rPr>
          <w:rFonts w:hint="eastAsia"/>
          <w:rtl/>
        </w:rPr>
        <w:t>مجتمعات</w:t>
      </w:r>
      <w:r w:rsidRPr="003B3400">
        <w:rPr>
          <w:rtl/>
        </w:rPr>
        <w:t xml:space="preserve"> </w:t>
      </w:r>
      <w:r w:rsidRPr="003B3400">
        <w:rPr>
          <w:rFonts w:hint="eastAsia"/>
          <w:rtl/>
        </w:rPr>
        <w:t>المعرفة،</w:t>
      </w:r>
      <w:r w:rsidRPr="003B3400">
        <w:rPr>
          <w:rtl/>
        </w:rPr>
        <w:t xml:space="preserve"> </w:t>
      </w:r>
      <w:r w:rsidRPr="003B3400">
        <w:rPr>
          <w:rFonts w:hint="eastAsia"/>
          <w:rtl/>
        </w:rPr>
        <w:t>مؤكد</w:t>
      </w:r>
      <w:r w:rsidRPr="003B3400">
        <w:rPr>
          <w:rFonts w:hint="cs"/>
          <w:rtl/>
        </w:rPr>
        <w:t>ة</w:t>
      </w:r>
      <w:r w:rsidRPr="003B3400">
        <w:rPr>
          <w:rtl/>
        </w:rPr>
        <w:t xml:space="preserve"> </w:t>
      </w:r>
      <w:r w:rsidRPr="003B3400">
        <w:rPr>
          <w:rFonts w:hint="eastAsia"/>
          <w:rtl/>
        </w:rPr>
        <w:t>التعددية</w:t>
      </w:r>
      <w:r w:rsidRPr="003B3400">
        <w:rPr>
          <w:rtl/>
        </w:rPr>
        <w:t xml:space="preserve"> </w:t>
      </w:r>
      <w:r w:rsidRPr="003B3400">
        <w:rPr>
          <w:rFonts w:hint="eastAsia"/>
          <w:rtl/>
        </w:rPr>
        <w:t>والتنوع</w:t>
      </w:r>
      <w:r w:rsidRPr="003B3400">
        <w:rPr>
          <w:rtl/>
        </w:rPr>
        <w:t xml:space="preserve"> </w:t>
      </w:r>
      <w:r w:rsidRPr="003B3400">
        <w:rPr>
          <w:rFonts w:hint="eastAsia"/>
          <w:rtl/>
        </w:rPr>
        <w:t>والشمول،</w:t>
      </w:r>
      <w:r w:rsidRPr="003B3400">
        <w:rPr>
          <w:rtl/>
        </w:rPr>
        <w:t xml:space="preserve"> </w:t>
      </w:r>
      <w:r w:rsidRPr="003B3400">
        <w:rPr>
          <w:rFonts w:hint="cs"/>
          <w:rtl/>
        </w:rPr>
        <w:t>ومسلطةً</w:t>
      </w:r>
      <w:r w:rsidRPr="003B3400">
        <w:rPr>
          <w:rtl/>
        </w:rPr>
        <w:t xml:space="preserve"> </w:t>
      </w:r>
      <w:r w:rsidRPr="003B3400">
        <w:rPr>
          <w:rFonts w:hint="eastAsia"/>
          <w:rtl/>
        </w:rPr>
        <w:t>الضوء</w:t>
      </w:r>
      <w:r w:rsidRPr="003B3400">
        <w:rPr>
          <w:rtl/>
        </w:rPr>
        <w:t xml:space="preserve"> </w:t>
      </w:r>
      <w:r w:rsidRPr="003B3400">
        <w:rPr>
          <w:rFonts w:hint="eastAsia"/>
          <w:rtl/>
        </w:rPr>
        <w:t>على</w:t>
      </w:r>
      <w:r w:rsidRPr="003B3400">
        <w:rPr>
          <w:rtl/>
        </w:rPr>
        <w:t xml:space="preserve"> </w:t>
      </w:r>
      <w:r w:rsidRPr="003B3400">
        <w:rPr>
          <w:rFonts w:hint="eastAsia"/>
          <w:rtl/>
        </w:rPr>
        <w:t>أن</w:t>
      </w:r>
      <w:r w:rsidRPr="003B3400">
        <w:rPr>
          <w:rtl/>
        </w:rPr>
        <w:t xml:space="preserve"> </w:t>
      </w:r>
      <w:r w:rsidRPr="003B3400">
        <w:rPr>
          <w:rFonts w:hint="eastAsia"/>
          <w:rtl/>
        </w:rPr>
        <w:t>استخدام</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 xml:space="preserve">يجب </w:t>
      </w:r>
      <w:r w:rsidRPr="003B3400">
        <w:rPr>
          <w:rFonts w:hint="eastAsia"/>
          <w:rtl/>
        </w:rPr>
        <w:t>أن</w:t>
      </w:r>
      <w:r w:rsidRPr="003B3400">
        <w:rPr>
          <w:rtl/>
        </w:rPr>
        <w:t xml:space="preserve"> </w:t>
      </w:r>
      <w:r w:rsidRPr="003B3400">
        <w:rPr>
          <w:rFonts w:hint="cs"/>
          <w:rtl/>
        </w:rPr>
        <w:t>ي</w:t>
      </w:r>
      <w:r w:rsidRPr="003B3400">
        <w:rPr>
          <w:rFonts w:hint="eastAsia"/>
          <w:rtl/>
        </w:rPr>
        <w:t>أخذ</w:t>
      </w:r>
      <w:r w:rsidRPr="003B3400">
        <w:rPr>
          <w:rtl/>
        </w:rPr>
        <w:t xml:space="preserve"> في </w:t>
      </w:r>
      <w:r w:rsidRPr="003B3400">
        <w:rPr>
          <w:rFonts w:hint="eastAsia"/>
          <w:rtl/>
        </w:rPr>
        <w:t>الاعتبار</w:t>
      </w:r>
      <w:r w:rsidRPr="003B3400">
        <w:rPr>
          <w:rtl/>
        </w:rPr>
        <w:t xml:space="preserve"> </w:t>
      </w:r>
      <w:r w:rsidRPr="003B3400">
        <w:rPr>
          <w:rFonts w:hint="eastAsia"/>
          <w:rtl/>
        </w:rPr>
        <w:t>حقوق</w:t>
      </w:r>
      <w:r w:rsidRPr="003B3400">
        <w:rPr>
          <w:rtl/>
        </w:rPr>
        <w:t xml:space="preserve"> </w:t>
      </w:r>
      <w:r w:rsidRPr="003B3400">
        <w:rPr>
          <w:rFonts w:hint="eastAsia"/>
          <w:rtl/>
        </w:rPr>
        <w:t>الإنسان</w:t>
      </w:r>
      <w:r w:rsidRPr="003B3400">
        <w:rPr>
          <w:rtl/>
        </w:rPr>
        <w:t xml:space="preserve"> </w:t>
      </w:r>
      <w:r w:rsidRPr="003B3400">
        <w:rPr>
          <w:rFonts w:hint="eastAsia"/>
          <w:rtl/>
        </w:rPr>
        <w:t>المعترف</w:t>
      </w:r>
      <w:r w:rsidRPr="003B3400">
        <w:rPr>
          <w:rtl/>
        </w:rPr>
        <w:t xml:space="preserve"> </w:t>
      </w:r>
      <w:r w:rsidRPr="003B3400">
        <w:rPr>
          <w:rFonts w:hint="eastAsia"/>
          <w:rtl/>
        </w:rPr>
        <w:t>بها</w:t>
      </w:r>
      <w:r w:rsidRPr="003B3400">
        <w:rPr>
          <w:rtl/>
        </w:rPr>
        <w:t xml:space="preserve"> </w:t>
      </w:r>
      <w:r w:rsidRPr="003B3400">
        <w:rPr>
          <w:rFonts w:hint="eastAsia"/>
          <w:rtl/>
        </w:rPr>
        <w:t>عالميا</w:t>
      </w:r>
      <w:r w:rsidRPr="003B3400">
        <w:rPr>
          <w:rFonts w:hint="cs"/>
          <w:rtl/>
        </w:rPr>
        <w:t>ً</w:t>
      </w:r>
      <w:r w:rsidRPr="003B3400">
        <w:rPr>
          <w:rFonts w:hint="eastAsia"/>
          <w:rtl/>
        </w:rPr>
        <w:t>،</w:t>
      </w:r>
      <w:r w:rsidRPr="003B3400">
        <w:rPr>
          <w:rtl/>
        </w:rPr>
        <w:t xml:space="preserve"> </w:t>
      </w:r>
      <w:r w:rsidRPr="003B3400">
        <w:rPr>
          <w:rFonts w:hint="eastAsia"/>
          <w:rtl/>
        </w:rPr>
        <w:t>مع</w:t>
      </w:r>
      <w:r w:rsidRPr="003B3400">
        <w:rPr>
          <w:rtl/>
        </w:rPr>
        <w:t xml:space="preserve"> </w:t>
      </w:r>
      <w:r w:rsidRPr="003B3400">
        <w:rPr>
          <w:rFonts w:hint="eastAsia"/>
          <w:rtl/>
        </w:rPr>
        <w:t>التركيز</w:t>
      </w:r>
      <w:r w:rsidRPr="003B3400">
        <w:rPr>
          <w:rtl/>
        </w:rPr>
        <w:t xml:space="preserve"> </w:t>
      </w:r>
      <w:r w:rsidRPr="003B3400">
        <w:rPr>
          <w:rFonts w:hint="eastAsia"/>
          <w:rtl/>
        </w:rPr>
        <w:t>على</w:t>
      </w:r>
      <w:r w:rsidRPr="003B3400">
        <w:rPr>
          <w:rtl/>
        </w:rPr>
        <w:t xml:space="preserve"> </w:t>
      </w:r>
      <w:r w:rsidRPr="003B3400">
        <w:rPr>
          <w:rFonts w:hint="eastAsia"/>
          <w:rtl/>
        </w:rPr>
        <w:t>أربعة</w:t>
      </w:r>
      <w:r w:rsidRPr="003B3400">
        <w:rPr>
          <w:rtl/>
        </w:rPr>
        <w:t xml:space="preserve"> </w:t>
      </w:r>
      <w:r w:rsidRPr="003B3400">
        <w:rPr>
          <w:rFonts w:hint="eastAsia"/>
          <w:rtl/>
        </w:rPr>
        <w:t>مبادئ</w:t>
      </w:r>
      <w:r w:rsidRPr="003B3400">
        <w:rPr>
          <w:rFonts w:hint="cs"/>
          <w:rtl/>
          <w:lang w:bidi="ar-SY"/>
        </w:rPr>
        <w:t xml:space="preserve"> هي</w:t>
      </w:r>
      <w:r w:rsidRPr="003B3400">
        <w:rPr>
          <w:rtl/>
        </w:rPr>
        <w:t xml:space="preserve">: </w:t>
      </w:r>
      <w:r w:rsidRPr="003B3400">
        <w:rPr>
          <w:rFonts w:hint="eastAsia"/>
          <w:rtl/>
        </w:rPr>
        <w:t>حرية</w:t>
      </w:r>
      <w:r w:rsidRPr="003B3400">
        <w:rPr>
          <w:rtl/>
        </w:rPr>
        <w:t xml:space="preserve"> </w:t>
      </w:r>
      <w:r w:rsidRPr="003B3400">
        <w:rPr>
          <w:rFonts w:hint="eastAsia"/>
          <w:rtl/>
        </w:rPr>
        <w:t>التعبير</w:t>
      </w:r>
      <w:r w:rsidRPr="003B3400">
        <w:rPr>
          <w:rFonts w:hint="cs"/>
          <w:rtl/>
        </w:rPr>
        <w:t>،</w:t>
      </w:r>
      <w:r w:rsidRPr="003B3400">
        <w:rPr>
          <w:rtl/>
        </w:rPr>
        <w:t xml:space="preserve"> </w:t>
      </w:r>
      <w:r w:rsidRPr="003B3400">
        <w:rPr>
          <w:rFonts w:hint="eastAsia"/>
          <w:rtl/>
        </w:rPr>
        <w:t>وتعميم</w:t>
      </w:r>
      <w:r w:rsidRPr="003B3400">
        <w:rPr>
          <w:rtl/>
        </w:rPr>
        <w:t xml:space="preserve"> </w:t>
      </w:r>
      <w:r w:rsidRPr="003B3400">
        <w:rPr>
          <w:rFonts w:hint="eastAsia"/>
          <w:rtl/>
        </w:rPr>
        <w:t>الانتفاع</w:t>
      </w:r>
      <w:r w:rsidRPr="003B3400">
        <w:rPr>
          <w:rtl/>
        </w:rPr>
        <w:t xml:space="preserve"> </w:t>
      </w:r>
      <w:r w:rsidRPr="003B3400">
        <w:rPr>
          <w:rFonts w:hint="eastAsia"/>
          <w:rtl/>
        </w:rPr>
        <w:t>بالمعلومات</w:t>
      </w:r>
      <w:r w:rsidRPr="003B3400">
        <w:rPr>
          <w:rtl/>
        </w:rPr>
        <w:t xml:space="preserve"> </w:t>
      </w:r>
      <w:r w:rsidRPr="003B3400">
        <w:rPr>
          <w:rFonts w:hint="eastAsia"/>
          <w:rtl/>
        </w:rPr>
        <w:t>والمعرفة</w:t>
      </w:r>
      <w:r w:rsidRPr="003B3400">
        <w:rPr>
          <w:rFonts w:hint="cs"/>
          <w:rtl/>
        </w:rPr>
        <w:t>،</w:t>
      </w:r>
      <w:r w:rsidRPr="003B3400">
        <w:rPr>
          <w:rtl/>
        </w:rPr>
        <w:t xml:space="preserve"> </w:t>
      </w:r>
      <w:r w:rsidRPr="003B3400">
        <w:rPr>
          <w:rFonts w:hint="eastAsia"/>
          <w:rtl/>
        </w:rPr>
        <w:t>والتنوع</w:t>
      </w:r>
      <w:r w:rsidRPr="003B3400">
        <w:rPr>
          <w:rtl/>
        </w:rPr>
        <w:t xml:space="preserve"> </w:t>
      </w:r>
      <w:r w:rsidRPr="003B3400">
        <w:rPr>
          <w:rFonts w:hint="eastAsia"/>
          <w:rtl/>
        </w:rPr>
        <w:t>الثقافي</w:t>
      </w:r>
      <w:r w:rsidRPr="003B3400">
        <w:rPr>
          <w:rtl/>
        </w:rPr>
        <w:t xml:space="preserve"> </w:t>
      </w:r>
      <w:r w:rsidRPr="003B3400">
        <w:rPr>
          <w:rFonts w:hint="eastAsia"/>
          <w:rtl/>
        </w:rPr>
        <w:t>واللغوي</w:t>
      </w:r>
      <w:r w:rsidRPr="003B3400">
        <w:rPr>
          <w:rFonts w:hint="cs"/>
          <w:rtl/>
        </w:rPr>
        <w:t>،</w:t>
      </w:r>
      <w:r w:rsidRPr="003B3400">
        <w:rPr>
          <w:rtl/>
        </w:rPr>
        <w:t xml:space="preserve"> </w:t>
      </w:r>
      <w:r w:rsidRPr="003B3400">
        <w:rPr>
          <w:rFonts w:hint="eastAsia"/>
          <w:rtl/>
        </w:rPr>
        <w:t>والتعليم</w:t>
      </w:r>
      <w:r w:rsidRPr="003B3400">
        <w:rPr>
          <w:rtl/>
        </w:rPr>
        <w:t xml:space="preserve"> </w:t>
      </w:r>
      <w:r w:rsidRPr="003B3400">
        <w:rPr>
          <w:rFonts w:hint="eastAsia"/>
          <w:rtl/>
        </w:rPr>
        <w:t>الجيد</w:t>
      </w:r>
      <w:r w:rsidRPr="003B3400">
        <w:rPr>
          <w:rtl/>
        </w:rPr>
        <w:t xml:space="preserve"> </w:t>
      </w:r>
      <w:r w:rsidRPr="003B3400">
        <w:rPr>
          <w:rFonts w:hint="eastAsia"/>
          <w:rtl/>
        </w:rPr>
        <w:t>للجميع؛</w:t>
      </w:r>
    </w:p>
    <w:p w14:paraId="17980A12" w14:textId="4F345C05" w:rsidR="005A6BD1" w:rsidRPr="003B3400" w:rsidRDefault="005A6BD1" w:rsidP="005A6BD1">
      <w:pPr>
        <w:rPr>
          <w:rtl/>
        </w:rPr>
      </w:pPr>
      <w:r w:rsidRPr="003B3400">
        <w:rPr>
          <w:rFonts w:hint="cs"/>
          <w:i/>
          <w:iCs/>
          <w:rtl/>
        </w:rPr>
        <w:t>م )</w:t>
      </w:r>
      <w:r w:rsidRPr="003B3400">
        <w:rPr>
          <w:rFonts w:hint="cs"/>
          <w:i/>
          <w:iCs/>
          <w:rtl/>
        </w:rPr>
        <w:tab/>
      </w:r>
      <w:r w:rsidRPr="003B3400">
        <w:rPr>
          <w:rFonts w:hint="eastAsia"/>
          <w:rtl/>
        </w:rPr>
        <w:t>أن</w:t>
      </w:r>
      <w:r w:rsidRPr="003B3400">
        <w:rPr>
          <w:rtl/>
        </w:rPr>
        <w:t xml:space="preserve"> </w:t>
      </w:r>
      <w:r w:rsidRPr="003B3400">
        <w:rPr>
          <w:rFonts w:hint="eastAsia"/>
          <w:rtl/>
        </w:rPr>
        <w:t>اتفاقية</w:t>
      </w:r>
      <w:r w:rsidRPr="003B3400">
        <w:rPr>
          <w:rtl/>
        </w:rPr>
        <w:t xml:space="preserve"> </w:t>
      </w:r>
      <w:r w:rsidRPr="003B3400">
        <w:rPr>
          <w:rFonts w:hint="eastAsia"/>
          <w:rtl/>
        </w:rPr>
        <w:t>اليونسكو</w:t>
      </w:r>
      <w:r w:rsidRPr="003B3400">
        <w:rPr>
          <w:rtl/>
        </w:rPr>
        <w:t xml:space="preserve"> </w:t>
      </w:r>
      <w:r w:rsidRPr="003B3400">
        <w:rPr>
          <w:rFonts w:hint="eastAsia"/>
          <w:rtl/>
        </w:rPr>
        <w:t>بشأن</w:t>
      </w:r>
      <w:r w:rsidRPr="003B3400">
        <w:rPr>
          <w:rtl/>
        </w:rPr>
        <w:t xml:space="preserve"> </w:t>
      </w:r>
      <w:r w:rsidRPr="003B3400">
        <w:rPr>
          <w:rFonts w:hint="eastAsia"/>
          <w:rtl/>
        </w:rPr>
        <w:t>حماية</w:t>
      </w:r>
      <w:r w:rsidRPr="003B3400">
        <w:rPr>
          <w:rtl/>
        </w:rPr>
        <w:t xml:space="preserve"> </w:t>
      </w:r>
      <w:r w:rsidRPr="003B3400">
        <w:rPr>
          <w:rFonts w:hint="eastAsia"/>
          <w:rtl/>
        </w:rPr>
        <w:t>وتعزيز</w:t>
      </w:r>
      <w:r w:rsidRPr="003B3400">
        <w:rPr>
          <w:rtl/>
        </w:rPr>
        <w:t xml:space="preserve"> </w:t>
      </w:r>
      <w:r w:rsidRPr="003B3400">
        <w:rPr>
          <w:rFonts w:hint="eastAsia"/>
          <w:rtl/>
        </w:rPr>
        <w:t>تنوع</w:t>
      </w:r>
      <w:r w:rsidRPr="003B3400">
        <w:rPr>
          <w:rtl/>
        </w:rPr>
        <w:t xml:space="preserve"> </w:t>
      </w:r>
      <w:r w:rsidRPr="003B3400">
        <w:rPr>
          <w:rFonts w:hint="eastAsia"/>
          <w:rtl/>
        </w:rPr>
        <w:t>أشكال</w:t>
      </w:r>
      <w:r w:rsidRPr="003B3400">
        <w:rPr>
          <w:rtl/>
        </w:rPr>
        <w:t xml:space="preserve"> </w:t>
      </w:r>
      <w:r w:rsidRPr="003B3400">
        <w:rPr>
          <w:rFonts w:hint="eastAsia"/>
          <w:rtl/>
        </w:rPr>
        <w:t>التعبير</w:t>
      </w:r>
      <w:r w:rsidRPr="003B3400">
        <w:rPr>
          <w:rtl/>
        </w:rPr>
        <w:t xml:space="preserve"> </w:t>
      </w:r>
      <w:r w:rsidRPr="003B3400">
        <w:rPr>
          <w:rFonts w:hint="eastAsia"/>
          <w:rtl/>
        </w:rPr>
        <w:t>الثقافي</w:t>
      </w:r>
      <w:r w:rsidRPr="003B3400">
        <w:rPr>
          <w:rFonts w:hint="cs"/>
          <w:rtl/>
        </w:rPr>
        <w:t xml:space="preserve"> (باريس، 2005)</w:t>
      </w:r>
      <w:r w:rsidRPr="003B3400">
        <w:rPr>
          <w:rtl/>
        </w:rPr>
        <w:t xml:space="preserve"> </w:t>
      </w:r>
      <w:r w:rsidRPr="003B3400">
        <w:rPr>
          <w:rFonts w:hint="eastAsia"/>
          <w:rtl/>
        </w:rPr>
        <w:t>تنص</w:t>
      </w:r>
      <w:r w:rsidRPr="003B3400">
        <w:rPr>
          <w:rtl/>
        </w:rPr>
        <w:t xml:space="preserve"> </w:t>
      </w:r>
      <w:r w:rsidRPr="003B3400">
        <w:rPr>
          <w:rFonts w:hint="eastAsia"/>
          <w:rtl/>
        </w:rPr>
        <w:t>على</w:t>
      </w:r>
      <w:r w:rsidRPr="003B3400">
        <w:rPr>
          <w:rtl/>
        </w:rPr>
        <w:t xml:space="preserve"> </w:t>
      </w:r>
      <w:r w:rsidRPr="003B3400">
        <w:rPr>
          <w:rFonts w:hint="eastAsia"/>
          <w:rtl/>
        </w:rPr>
        <w:t>أن</w:t>
      </w:r>
      <w:r w:rsidRPr="003B3400">
        <w:rPr>
          <w:rtl/>
        </w:rPr>
        <w:t>:</w:t>
      </w:r>
      <w:r w:rsidRPr="003B3400">
        <w:rPr>
          <w:rFonts w:hint="cs"/>
          <w:rtl/>
        </w:rPr>
        <w:t xml:space="preserve"> "الانتفاع المُنصف بطائفة غنية ومتنوعة من أشكال التعبير الثقافي الآتية من جميع أنحاء العالم، وانتفاع الثقافات بوسائل التعبير والنشر، هما</w:t>
      </w:r>
      <w:r w:rsidRPr="003B3400">
        <w:rPr>
          <w:rFonts w:hint="eastAsia"/>
          <w:rtl/>
        </w:rPr>
        <w:t> </w:t>
      </w:r>
      <w:r w:rsidRPr="003B3400">
        <w:rPr>
          <w:rFonts w:hint="cs"/>
          <w:rtl/>
        </w:rPr>
        <w:t>عاملان أساسيان للارتقاء بالتنوع الثقافي وتشجيع التفاهم"؛</w:t>
      </w:r>
    </w:p>
    <w:p w14:paraId="73F01A1B" w14:textId="5856396A" w:rsidR="005A6BD1" w:rsidRPr="003B3400" w:rsidRDefault="005A6BD1" w:rsidP="005A6BD1">
      <w:pPr>
        <w:rPr>
          <w:rtl/>
          <w:lang w:bidi="ar-SY"/>
        </w:rPr>
      </w:pPr>
      <w:r w:rsidRPr="003B3400">
        <w:rPr>
          <w:rFonts w:hint="cs"/>
          <w:i/>
          <w:iCs/>
          <w:rtl/>
        </w:rPr>
        <w:t>ن)</w:t>
      </w:r>
      <w:r w:rsidRPr="003B3400">
        <w:rPr>
          <w:rFonts w:hint="cs"/>
          <w:rtl/>
        </w:rPr>
        <w:tab/>
      </w:r>
      <w:r w:rsidRPr="003B3400">
        <w:rPr>
          <w:rFonts w:hint="cs"/>
          <w:rtl/>
          <w:lang w:bidi="ar-SY"/>
        </w:rPr>
        <w:t>أن</w:t>
      </w:r>
      <w:r w:rsidRPr="003B3400">
        <w:rPr>
          <w:rtl/>
        </w:rPr>
        <w:t xml:space="preserve"> اليونسكو قدمت المساعدة إلى الدول الأعضاء في</w:t>
      </w:r>
      <w:r w:rsidRPr="003B3400">
        <w:rPr>
          <w:rtl/>
          <w:lang w:bidi="ar"/>
        </w:rPr>
        <w:t> </w:t>
      </w:r>
      <w:r w:rsidRPr="003B3400">
        <w:rPr>
          <w:rtl/>
        </w:rPr>
        <w:t xml:space="preserve">تنفيذ المبادئ التوجيهية للسياسات </w:t>
      </w:r>
      <w:r w:rsidRPr="003B3400">
        <w:rPr>
          <w:rFonts w:hint="cs"/>
          <w:rtl/>
        </w:rPr>
        <w:t>المجمعة</w:t>
      </w:r>
      <w:r w:rsidRPr="003B3400">
        <w:rPr>
          <w:rtl/>
        </w:rPr>
        <w:t xml:space="preserve"> في</w:t>
      </w:r>
      <w:r w:rsidRPr="003B3400">
        <w:rPr>
          <w:rtl/>
          <w:lang w:bidi="ar"/>
        </w:rPr>
        <w:t> </w:t>
      </w:r>
      <w:r w:rsidRPr="003B3400">
        <w:rPr>
          <w:rtl/>
        </w:rPr>
        <w:t xml:space="preserve">التوصيات </w:t>
      </w:r>
      <w:r w:rsidRPr="003B3400">
        <w:rPr>
          <w:rFonts w:hint="cs"/>
          <w:rtl/>
        </w:rPr>
        <w:t xml:space="preserve">الموجهة </w:t>
      </w:r>
      <w:r w:rsidRPr="003B3400">
        <w:rPr>
          <w:rtl/>
        </w:rPr>
        <w:t>لصانعي القرار، ونفذت أنشطة تدريبية مختلفة فيما يتعلق</w:t>
      </w:r>
      <w:r w:rsidRPr="003B3400">
        <w:rPr>
          <w:rFonts w:hint="eastAsia"/>
          <w:rtl/>
        </w:rPr>
        <w:t xml:space="preserve"> </w:t>
      </w:r>
      <w:r w:rsidRPr="003B3400">
        <w:rPr>
          <w:rFonts w:hint="cs"/>
          <w:rtl/>
        </w:rPr>
        <w:t>ب</w:t>
      </w:r>
      <w:r w:rsidRPr="003B3400">
        <w:rPr>
          <w:rFonts w:hint="eastAsia"/>
          <w:rtl/>
        </w:rPr>
        <w:t>تعميم</w:t>
      </w:r>
      <w:r w:rsidRPr="003B3400">
        <w:rPr>
          <w:rtl/>
        </w:rPr>
        <w:t xml:space="preserve"> </w:t>
      </w:r>
      <w:r w:rsidRPr="003B3400">
        <w:rPr>
          <w:rFonts w:hint="eastAsia"/>
          <w:rtl/>
        </w:rPr>
        <w:t>الانتفاع</w:t>
      </w:r>
      <w:r w:rsidRPr="003B3400">
        <w:rPr>
          <w:rtl/>
        </w:rPr>
        <w:t xml:space="preserve"> </w:t>
      </w:r>
      <w:r w:rsidRPr="003B3400">
        <w:rPr>
          <w:rFonts w:hint="eastAsia"/>
          <w:rtl/>
        </w:rPr>
        <w:t>بالمعلومات</w:t>
      </w:r>
      <w:r w:rsidRPr="003B3400">
        <w:rPr>
          <w:rFonts w:hint="cs"/>
          <w:rtl/>
        </w:rPr>
        <w:t xml:space="preserve"> والترويج ل</w:t>
      </w:r>
      <w:r w:rsidRPr="003B3400">
        <w:rPr>
          <w:rtl/>
        </w:rPr>
        <w:t>استخدام التعدد اللغوي، بالاشتراك مع منظمة الدول الأمريكية</w:t>
      </w:r>
      <w:r w:rsidRPr="003B3400">
        <w:rPr>
          <w:rFonts w:hint="cs"/>
          <w:rtl/>
          <w:lang w:bidi="ar-SY"/>
        </w:rPr>
        <w:t>؛</w:t>
      </w:r>
    </w:p>
    <w:p w14:paraId="5D2675EB" w14:textId="34D4EFC3" w:rsidR="005A6BD1" w:rsidRPr="003B3400" w:rsidRDefault="005A6BD1" w:rsidP="005A6BD1">
      <w:pPr>
        <w:rPr>
          <w:rtl/>
        </w:rPr>
      </w:pPr>
      <w:r w:rsidRPr="003B3400">
        <w:rPr>
          <w:rFonts w:hint="cs"/>
          <w:i/>
          <w:iCs/>
          <w:rtl/>
        </w:rPr>
        <w:t>س)</w:t>
      </w:r>
      <w:r w:rsidRPr="003B3400">
        <w:rPr>
          <w:rFonts w:hint="cs"/>
          <w:rtl/>
        </w:rPr>
        <w:tab/>
      </w:r>
      <w:r w:rsidRPr="003B3400">
        <w:rPr>
          <w:rtl/>
        </w:rPr>
        <w:t>أن إعلان باريس بشأن الموارد التعليمية المفتوحة</w:t>
      </w:r>
      <w:r w:rsidRPr="003B3400">
        <w:rPr>
          <w:rFonts w:hint="cs"/>
          <w:rtl/>
        </w:rPr>
        <w:t xml:space="preserve"> </w:t>
      </w:r>
      <w:r w:rsidRPr="003B3400">
        <w:rPr>
          <w:lang w:val="en-GB"/>
        </w:rPr>
        <w:t xml:space="preserve">(OER) </w:t>
      </w:r>
      <w:r w:rsidRPr="003B3400">
        <w:rPr>
          <w:rtl/>
        </w:rPr>
        <w:t xml:space="preserve"> </w:t>
      </w:r>
      <w:r w:rsidRPr="003B3400">
        <w:rPr>
          <w:rFonts w:hint="cs"/>
          <w:rtl/>
        </w:rPr>
        <w:t xml:space="preserve">الصادر عن </w:t>
      </w:r>
      <w:r w:rsidRPr="003B3400">
        <w:rPr>
          <w:rtl/>
        </w:rPr>
        <w:t>المؤتمر العالمي للموارد التعليمية المفتوحة</w:t>
      </w:r>
      <w:r w:rsidRPr="003B3400" w:rsidDel="00EE0A11">
        <w:rPr>
          <w:rFonts w:hint="cs"/>
          <w:rtl/>
        </w:rPr>
        <w:t xml:space="preserve"> </w:t>
      </w:r>
      <w:r w:rsidR="00090094" w:rsidRPr="003B3400">
        <w:rPr>
          <w:rFonts w:hint="cs"/>
          <w:rtl/>
        </w:rPr>
        <w:t xml:space="preserve">(باريس، </w:t>
      </w:r>
      <w:r w:rsidRPr="003B3400">
        <w:t>2012</w:t>
      </w:r>
      <w:r w:rsidR="00090094" w:rsidRPr="003B3400">
        <w:rPr>
          <w:rFonts w:hint="cs"/>
          <w:rtl/>
        </w:rPr>
        <w:t>)</w:t>
      </w:r>
      <w:r w:rsidRPr="003B3400">
        <w:rPr>
          <w:rtl/>
          <w:lang w:bidi="ar"/>
        </w:rPr>
        <w:t xml:space="preserve"> </w:t>
      </w:r>
      <w:r w:rsidRPr="003B3400">
        <w:rPr>
          <w:rFonts w:hint="cs"/>
          <w:rtl/>
        </w:rPr>
        <w:t>ي</w:t>
      </w:r>
      <w:r w:rsidRPr="003B3400">
        <w:rPr>
          <w:rtl/>
        </w:rPr>
        <w:t>وصي الدول، في</w:t>
      </w:r>
      <w:r w:rsidRPr="003B3400">
        <w:rPr>
          <w:rtl/>
          <w:lang w:bidi="ar"/>
        </w:rPr>
        <w:t> </w:t>
      </w:r>
      <w:r w:rsidRPr="003B3400">
        <w:rPr>
          <w:rtl/>
        </w:rPr>
        <w:t>إطار قدراتها وسلط</w:t>
      </w:r>
      <w:r w:rsidRPr="003B3400">
        <w:rPr>
          <w:rFonts w:hint="cs"/>
          <w:rtl/>
        </w:rPr>
        <w:t>تها أن تروج</w:t>
      </w:r>
      <w:r w:rsidRPr="003B3400">
        <w:rPr>
          <w:rtl/>
        </w:rPr>
        <w:t>، في</w:t>
      </w:r>
      <w:r w:rsidRPr="003B3400">
        <w:rPr>
          <w:rtl/>
          <w:lang w:bidi="ar"/>
        </w:rPr>
        <w:t> </w:t>
      </w:r>
      <w:r w:rsidRPr="003B3400">
        <w:rPr>
          <w:rtl/>
        </w:rPr>
        <w:t>جملة</w:t>
      </w:r>
      <w:r w:rsidRPr="003B3400">
        <w:rPr>
          <w:rtl/>
          <w:lang w:bidi="ar"/>
        </w:rPr>
        <w:t xml:space="preserve"> </w:t>
      </w:r>
      <w:r w:rsidRPr="003B3400">
        <w:rPr>
          <w:rtl/>
        </w:rPr>
        <w:t xml:space="preserve">أمور، </w:t>
      </w:r>
      <w:r w:rsidRPr="003B3400">
        <w:rPr>
          <w:rFonts w:hint="cs"/>
          <w:rtl/>
        </w:rPr>
        <w:t>ل</w:t>
      </w:r>
      <w:r w:rsidRPr="003B3400">
        <w:rPr>
          <w:rtl/>
        </w:rPr>
        <w:t>فهم الموارد التعليمية المفتوحة و</w:t>
      </w:r>
      <w:r w:rsidRPr="003B3400">
        <w:rPr>
          <w:rFonts w:hint="cs"/>
          <w:rtl/>
        </w:rPr>
        <w:t>ل</w:t>
      </w:r>
      <w:r w:rsidRPr="003B3400">
        <w:rPr>
          <w:rtl/>
        </w:rPr>
        <w:t>استخدام</w:t>
      </w:r>
      <w:r w:rsidRPr="003B3400">
        <w:rPr>
          <w:rFonts w:hint="cs"/>
          <w:rtl/>
        </w:rPr>
        <w:t>ها</w:t>
      </w:r>
      <w:r w:rsidRPr="003B3400">
        <w:rPr>
          <w:rtl/>
        </w:rPr>
        <w:t xml:space="preserve">، </w:t>
      </w:r>
      <w:r w:rsidRPr="003B3400">
        <w:rPr>
          <w:rFonts w:hint="cs"/>
          <w:rtl/>
        </w:rPr>
        <w:t xml:space="preserve">وأن تسهل تهيئة </w:t>
      </w:r>
      <w:r w:rsidRPr="003B3400">
        <w:rPr>
          <w:rtl/>
        </w:rPr>
        <w:t xml:space="preserve">البيئات </w:t>
      </w:r>
      <w:proofErr w:type="spellStart"/>
      <w:r w:rsidRPr="003B3400">
        <w:rPr>
          <w:rFonts w:hint="cs"/>
          <w:rtl/>
        </w:rPr>
        <w:t>المؤاتية</w:t>
      </w:r>
      <w:proofErr w:type="spellEnd"/>
      <w:r w:rsidRPr="003B3400">
        <w:rPr>
          <w:rFonts w:hint="cs"/>
          <w:rtl/>
        </w:rPr>
        <w:t xml:space="preserve"> </w:t>
      </w:r>
      <w:r w:rsidRPr="003B3400">
        <w:rPr>
          <w:rtl/>
        </w:rPr>
        <w:t>لاستخدام تكنولوجيا المعلومات والاتصالات</w:t>
      </w:r>
      <w:r w:rsidRPr="003B3400">
        <w:rPr>
          <w:rFonts w:hint="cs"/>
          <w:rtl/>
        </w:rPr>
        <w:t>،</w:t>
      </w:r>
      <w:r w:rsidRPr="003B3400">
        <w:rPr>
          <w:rtl/>
        </w:rPr>
        <w:t xml:space="preserve"> وتعزز وضع استراتيجيات وسياسات </w:t>
      </w:r>
      <w:r w:rsidRPr="003B3400">
        <w:rPr>
          <w:rFonts w:hint="cs"/>
          <w:rtl/>
        </w:rPr>
        <w:t>بشأن</w:t>
      </w:r>
      <w:r w:rsidRPr="003B3400">
        <w:rPr>
          <w:rtl/>
        </w:rPr>
        <w:t xml:space="preserve"> الموارد التعليمية المفتوحة</w:t>
      </w:r>
      <w:r w:rsidRPr="003B3400">
        <w:rPr>
          <w:rFonts w:hint="cs"/>
          <w:rtl/>
        </w:rPr>
        <w:t>،</w:t>
      </w:r>
      <w:r w:rsidRPr="003B3400">
        <w:rPr>
          <w:rtl/>
        </w:rPr>
        <w:t xml:space="preserve"> وتشجع تطوير الموارد التعليمية المفتوحة و</w:t>
      </w:r>
      <w:r w:rsidRPr="003B3400">
        <w:rPr>
          <w:rFonts w:hint="cs"/>
          <w:rtl/>
        </w:rPr>
        <w:t>تهيئتها</w:t>
      </w:r>
      <w:r w:rsidRPr="003B3400">
        <w:rPr>
          <w:rtl/>
        </w:rPr>
        <w:t xml:space="preserve"> في</w:t>
      </w:r>
      <w:r w:rsidRPr="003B3400">
        <w:rPr>
          <w:rtl/>
          <w:lang w:bidi="ar"/>
        </w:rPr>
        <w:t> </w:t>
      </w:r>
      <w:r w:rsidRPr="003B3400">
        <w:rPr>
          <w:rtl/>
        </w:rPr>
        <w:t>مجموعة متنوعة من اللغات والسياقات الثقافية،</w:t>
      </w:r>
    </w:p>
    <w:p w14:paraId="278698CE" w14:textId="77777777" w:rsidR="005A6BD1" w:rsidRPr="003B3400" w:rsidRDefault="005A6BD1" w:rsidP="005A6BD1">
      <w:pPr>
        <w:pStyle w:val="Call"/>
        <w:rPr>
          <w:rtl/>
        </w:rPr>
      </w:pPr>
      <w:r w:rsidRPr="003B3400">
        <w:rPr>
          <w:rFonts w:hint="cs"/>
          <w:rtl/>
        </w:rPr>
        <w:t>وإذ يأخذ في الحسبان</w:t>
      </w:r>
    </w:p>
    <w:p w14:paraId="71A0E7E8" w14:textId="77777777" w:rsidR="005A6BD1" w:rsidRPr="003B3400" w:rsidRDefault="005A6BD1" w:rsidP="005A6BD1">
      <w:pPr>
        <w:rPr>
          <w:rtl/>
        </w:rPr>
      </w:pPr>
      <w:r w:rsidRPr="003B3400">
        <w:rPr>
          <w:rFonts w:hint="cs"/>
          <w:i/>
          <w:iCs/>
          <w:rtl/>
        </w:rPr>
        <w:t xml:space="preserve"> أ )</w:t>
      </w:r>
      <w:r w:rsidRPr="003B3400">
        <w:rPr>
          <w:rFonts w:hint="cs"/>
          <w:i/>
          <w:iCs/>
          <w:rtl/>
        </w:rPr>
        <w:tab/>
      </w:r>
      <w:r w:rsidRPr="003B3400">
        <w:rPr>
          <w:rtl/>
        </w:rPr>
        <w:t xml:space="preserve">أن </w:t>
      </w:r>
      <w:r w:rsidRPr="003B3400">
        <w:rPr>
          <w:rFonts w:hint="cs"/>
          <w:rtl/>
        </w:rPr>
        <w:t>ال</w:t>
      </w:r>
      <w:r w:rsidRPr="003B3400">
        <w:rPr>
          <w:rtl/>
        </w:rPr>
        <w:t>يوم الدولي للغة الأم الذي أعلنه المؤتمر العام لليونسكو في</w:t>
      </w:r>
      <w:r w:rsidRPr="003B3400">
        <w:rPr>
          <w:rtl/>
          <w:lang w:bidi="ar"/>
        </w:rPr>
        <w:t> </w:t>
      </w:r>
      <w:r w:rsidRPr="003B3400">
        <w:rPr>
          <w:rtl/>
        </w:rPr>
        <w:t xml:space="preserve">نوفمبر </w:t>
      </w:r>
      <w:r w:rsidRPr="003B3400">
        <w:t>1999</w:t>
      </w:r>
      <w:r w:rsidRPr="003B3400">
        <w:rPr>
          <w:rtl/>
        </w:rPr>
        <w:t xml:space="preserve">، </w:t>
      </w:r>
      <w:r w:rsidRPr="003B3400">
        <w:rPr>
          <w:rFonts w:hint="cs"/>
          <w:rtl/>
        </w:rPr>
        <w:t xml:space="preserve">يحتفل به </w:t>
      </w:r>
      <w:r w:rsidRPr="003B3400">
        <w:rPr>
          <w:rtl/>
        </w:rPr>
        <w:t>سنويا</w:t>
      </w:r>
      <w:r w:rsidRPr="003B3400">
        <w:rPr>
          <w:rFonts w:hint="cs"/>
          <w:rtl/>
        </w:rPr>
        <w:t>ً</w:t>
      </w:r>
      <w:r w:rsidRPr="003B3400">
        <w:rPr>
          <w:rtl/>
        </w:rPr>
        <w:t xml:space="preserve"> منذ عام</w:t>
      </w:r>
      <w:r w:rsidRPr="003B3400">
        <w:rPr>
          <w:rFonts w:hint="cs"/>
          <w:rtl/>
          <w:lang w:bidi="ar"/>
        </w:rPr>
        <w:t> </w:t>
      </w:r>
      <w:r w:rsidRPr="003B3400">
        <w:t>2000</w:t>
      </w:r>
      <w:r w:rsidRPr="003B3400">
        <w:rPr>
          <w:rFonts w:hint="cs"/>
          <w:rtl/>
          <w:lang w:bidi="ar"/>
        </w:rPr>
        <w:t> </w:t>
      </w:r>
      <w:r w:rsidRPr="003B3400">
        <w:rPr>
          <w:rtl/>
        </w:rPr>
        <w:t>لتعزيز التنوع اللغوي والثقافي وتعدد اللغ</w:t>
      </w:r>
      <w:r w:rsidRPr="003B3400">
        <w:rPr>
          <w:rFonts w:hint="cs"/>
          <w:rtl/>
        </w:rPr>
        <w:t>ات</w:t>
      </w:r>
      <w:r w:rsidRPr="003B3400">
        <w:rPr>
          <w:rtl/>
        </w:rPr>
        <w:t xml:space="preserve">، </w:t>
      </w:r>
      <w:r w:rsidRPr="003B3400">
        <w:rPr>
          <w:rFonts w:hint="cs"/>
          <w:rtl/>
        </w:rPr>
        <w:t>وأنه ركز في</w:t>
      </w:r>
      <w:r w:rsidRPr="003B3400">
        <w:rPr>
          <w:rFonts w:hint="cs"/>
          <w:rtl/>
          <w:lang w:bidi="ar"/>
        </w:rPr>
        <w:t> </w:t>
      </w:r>
      <w:r w:rsidRPr="003B3400">
        <w:rPr>
          <w:rFonts w:hint="cs"/>
          <w:rtl/>
        </w:rPr>
        <w:t>عام</w:t>
      </w:r>
      <w:r w:rsidRPr="003B3400">
        <w:rPr>
          <w:rFonts w:hint="cs"/>
          <w:rtl/>
          <w:lang w:bidi="ar"/>
        </w:rPr>
        <w:t> </w:t>
      </w:r>
      <w:r w:rsidRPr="003B3400">
        <w:t>2011</w:t>
      </w:r>
      <w:r w:rsidRPr="003B3400">
        <w:rPr>
          <w:rtl/>
        </w:rPr>
        <w:t xml:space="preserve"> على موضوع</w:t>
      </w:r>
      <w:r w:rsidRPr="003B3400">
        <w:rPr>
          <w:rFonts w:hint="cs"/>
          <w:rtl/>
          <w:lang w:bidi="ar"/>
        </w:rPr>
        <w:t xml:space="preserve"> </w:t>
      </w:r>
      <w:r w:rsidRPr="003B3400">
        <w:rPr>
          <w:rtl/>
          <w:lang w:bidi="ar"/>
        </w:rPr>
        <w:t>"</w:t>
      </w:r>
      <w:r w:rsidRPr="003B3400">
        <w:rPr>
          <w:rtl/>
        </w:rPr>
        <w:t>تكنولوجيا</w:t>
      </w:r>
      <w:r w:rsidRPr="003B3400">
        <w:rPr>
          <w:rFonts w:hint="cs"/>
          <w:rtl/>
        </w:rPr>
        <w:t>ت</w:t>
      </w:r>
      <w:r w:rsidRPr="003B3400">
        <w:rPr>
          <w:rtl/>
        </w:rPr>
        <w:t xml:space="preserve"> المعلومات والاتصالات من أجل </w:t>
      </w:r>
      <w:r w:rsidRPr="003B3400">
        <w:rPr>
          <w:rFonts w:hint="cs"/>
          <w:rtl/>
        </w:rPr>
        <w:t>صون</w:t>
      </w:r>
      <w:r w:rsidRPr="003B3400">
        <w:rPr>
          <w:rtl/>
        </w:rPr>
        <w:t xml:space="preserve"> وتعزيز اللغات والتنوع اللغوي</w:t>
      </w:r>
      <w:r w:rsidRPr="003B3400">
        <w:rPr>
          <w:rtl/>
          <w:lang w:bidi="ar"/>
        </w:rPr>
        <w:t>"</w:t>
      </w:r>
      <w:r w:rsidRPr="003B3400">
        <w:rPr>
          <w:rtl/>
        </w:rPr>
        <w:t>؛</w:t>
      </w:r>
    </w:p>
    <w:p w14:paraId="03AC24D7" w14:textId="7AB3C18E" w:rsidR="00B64BA7" w:rsidRPr="003B3400" w:rsidRDefault="00B64BA7" w:rsidP="005A6BD1">
      <w:pPr>
        <w:rPr>
          <w:rtl/>
        </w:rPr>
      </w:pPr>
      <w:r w:rsidRPr="003B3400">
        <w:rPr>
          <w:rtl/>
        </w:rPr>
        <w:br w:type="page"/>
      </w:r>
    </w:p>
    <w:p w14:paraId="44ED9DA7" w14:textId="77777777" w:rsidR="005A6BD1" w:rsidRPr="003B3400" w:rsidRDefault="005A6BD1" w:rsidP="005A6BD1">
      <w:pPr>
        <w:rPr>
          <w:rtl/>
        </w:rPr>
      </w:pPr>
      <w:r w:rsidRPr="003B3400">
        <w:rPr>
          <w:rFonts w:hint="cs"/>
          <w:i/>
          <w:iCs/>
          <w:rtl/>
        </w:rPr>
        <w:lastRenderedPageBreak/>
        <w:t>ب)</w:t>
      </w:r>
      <w:r w:rsidRPr="003B3400">
        <w:rPr>
          <w:rFonts w:hint="cs"/>
          <w:i/>
          <w:iCs/>
          <w:rtl/>
        </w:rPr>
        <w:tab/>
      </w:r>
      <w:r w:rsidRPr="003B3400">
        <w:rPr>
          <w:rtl/>
        </w:rPr>
        <w:t>أنه في</w:t>
      </w:r>
      <w:r w:rsidRPr="003B3400">
        <w:rPr>
          <w:rtl/>
          <w:lang w:bidi="ar"/>
        </w:rPr>
        <w:t> </w:t>
      </w:r>
      <w:r w:rsidRPr="003B3400">
        <w:rPr>
          <w:rFonts w:hint="cs"/>
          <w:rtl/>
        </w:rPr>
        <w:t>ال</w:t>
      </w:r>
      <w:r w:rsidRPr="003B3400">
        <w:rPr>
          <w:rtl/>
        </w:rPr>
        <w:t xml:space="preserve">بيئة المتغيرة </w:t>
      </w:r>
      <w:r w:rsidRPr="003B3400">
        <w:rPr>
          <w:rFonts w:hint="cs"/>
          <w:rtl/>
        </w:rPr>
        <w:t>ل</w:t>
      </w:r>
      <w:r w:rsidRPr="003B3400">
        <w:rPr>
          <w:rtl/>
        </w:rPr>
        <w:t>لاتصالات</w:t>
      </w:r>
      <w:r w:rsidRPr="003B3400">
        <w:rPr>
          <w:rtl/>
          <w:lang w:bidi="ar"/>
        </w:rPr>
        <w:t>/</w:t>
      </w:r>
      <w:r w:rsidRPr="003B3400">
        <w:rPr>
          <w:rtl/>
        </w:rPr>
        <w:t>تكنولوجيا المعلومات والاتصالات،</w:t>
      </w:r>
      <w:r w:rsidRPr="003B3400">
        <w:rPr>
          <w:rFonts w:hint="cs"/>
          <w:rtl/>
        </w:rPr>
        <w:t xml:space="preserve"> يظل التحدي الذي</w:t>
      </w:r>
      <w:r w:rsidRPr="003B3400">
        <w:rPr>
          <w:rtl/>
        </w:rPr>
        <w:t xml:space="preserve"> </w:t>
      </w:r>
      <w:proofErr w:type="spellStart"/>
      <w:r w:rsidRPr="003B3400">
        <w:rPr>
          <w:rtl/>
        </w:rPr>
        <w:t>يواجه</w:t>
      </w:r>
      <w:r w:rsidRPr="003B3400">
        <w:rPr>
          <w:rFonts w:hint="cs"/>
          <w:rtl/>
        </w:rPr>
        <w:t>ه</w:t>
      </w:r>
      <w:proofErr w:type="spellEnd"/>
      <w:r w:rsidRPr="003B3400">
        <w:rPr>
          <w:rtl/>
        </w:rPr>
        <w:t xml:space="preserve"> الاتحاد هو أن </w:t>
      </w:r>
      <w:r w:rsidRPr="003B3400">
        <w:rPr>
          <w:rFonts w:hint="cs"/>
          <w:rtl/>
        </w:rPr>
        <w:t>يبقى</w:t>
      </w:r>
      <w:r w:rsidRPr="003B3400">
        <w:rPr>
          <w:rtl/>
        </w:rPr>
        <w:t xml:space="preserve"> منظمة حكومية دولية بارزة حيث </w:t>
      </w:r>
      <w:r w:rsidRPr="003B3400">
        <w:rPr>
          <w:rFonts w:hint="cs"/>
          <w:rtl/>
        </w:rPr>
        <w:t>ت</w:t>
      </w:r>
      <w:r w:rsidRPr="003B3400">
        <w:rPr>
          <w:rtl/>
        </w:rPr>
        <w:t xml:space="preserve">عمل الدول الأعضاء وأعضاء القطاع </w:t>
      </w:r>
      <w:r w:rsidRPr="003B3400">
        <w:rPr>
          <w:rFonts w:hint="cs"/>
          <w:rtl/>
        </w:rPr>
        <w:t>والمنتسبون</w:t>
      </w:r>
      <w:r w:rsidRPr="003B3400">
        <w:rPr>
          <w:rtl/>
        </w:rPr>
        <w:t xml:space="preserve"> معا</w:t>
      </w:r>
      <w:r w:rsidRPr="003B3400">
        <w:rPr>
          <w:rFonts w:hint="cs"/>
          <w:rtl/>
        </w:rPr>
        <w:t>ً</w:t>
      </w:r>
      <w:r w:rsidRPr="003B3400">
        <w:rPr>
          <w:rtl/>
        </w:rPr>
        <w:t xml:space="preserve"> لتمكين النمو </w:t>
      </w:r>
      <w:r w:rsidRPr="003B3400">
        <w:rPr>
          <w:rFonts w:hint="cs"/>
          <w:rtl/>
        </w:rPr>
        <w:t>و</w:t>
      </w:r>
      <w:r w:rsidRPr="003B3400">
        <w:rPr>
          <w:rtl/>
        </w:rPr>
        <w:t>التنمية المستدامة</w:t>
      </w:r>
      <w:r w:rsidRPr="003B3400">
        <w:rPr>
          <w:rFonts w:hint="cs"/>
          <w:rtl/>
        </w:rPr>
        <w:t xml:space="preserve"> ل</w:t>
      </w:r>
      <w:r w:rsidRPr="003B3400">
        <w:rPr>
          <w:rtl/>
        </w:rPr>
        <w:t xml:space="preserve">شبكات وتطبيقات </w:t>
      </w:r>
      <w:r w:rsidRPr="003B3400">
        <w:rPr>
          <w:rFonts w:hint="cs"/>
          <w:rtl/>
        </w:rPr>
        <w:t>ا</w:t>
      </w:r>
      <w:r w:rsidRPr="003B3400">
        <w:rPr>
          <w:rtl/>
        </w:rPr>
        <w:t xml:space="preserve">لاتصالات </w:t>
      </w:r>
      <w:r w:rsidRPr="003B3400">
        <w:rPr>
          <w:rFonts w:hint="cs"/>
          <w:rtl/>
        </w:rPr>
        <w:t>و</w:t>
      </w:r>
      <w:r w:rsidRPr="003B3400">
        <w:rPr>
          <w:rtl/>
        </w:rPr>
        <w:t xml:space="preserve">المعلومات، وتسهيل </w:t>
      </w:r>
      <w:r w:rsidRPr="003B3400">
        <w:rPr>
          <w:rFonts w:hint="cs"/>
          <w:rtl/>
        </w:rPr>
        <w:t>انتفاع</w:t>
      </w:r>
      <w:r w:rsidRPr="003B3400">
        <w:rPr>
          <w:rtl/>
        </w:rPr>
        <w:t xml:space="preserve"> الجميع </w:t>
      </w:r>
      <w:r w:rsidRPr="003B3400">
        <w:rPr>
          <w:rFonts w:hint="cs"/>
          <w:rtl/>
        </w:rPr>
        <w:t>بحيث</w:t>
      </w:r>
      <w:r w:rsidRPr="003B3400">
        <w:rPr>
          <w:rtl/>
        </w:rPr>
        <w:t xml:space="preserve"> يمكن </w:t>
      </w:r>
      <w:r w:rsidRPr="003B3400">
        <w:rPr>
          <w:rFonts w:hint="cs"/>
          <w:rtl/>
        </w:rPr>
        <w:t>ل</w:t>
      </w:r>
      <w:r w:rsidRPr="003B3400">
        <w:rPr>
          <w:rtl/>
        </w:rPr>
        <w:t>لناس في</w:t>
      </w:r>
      <w:r w:rsidRPr="003B3400">
        <w:rPr>
          <w:rtl/>
          <w:lang w:bidi="ar"/>
        </w:rPr>
        <w:t> </w:t>
      </w:r>
      <w:r w:rsidRPr="003B3400">
        <w:rPr>
          <w:rtl/>
        </w:rPr>
        <w:t xml:space="preserve">كل مكان أن </w:t>
      </w:r>
      <w:r w:rsidRPr="003B3400">
        <w:rPr>
          <w:rFonts w:hint="cs"/>
          <w:rtl/>
        </w:rPr>
        <w:t>ي</w:t>
      </w:r>
      <w:r w:rsidRPr="003B3400">
        <w:rPr>
          <w:rtl/>
        </w:rPr>
        <w:t>شارك</w:t>
      </w:r>
      <w:r w:rsidRPr="003B3400">
        <w:rPr>
          <w:rFonts w:hint="cs"/>
          <w:rtl/>
        </w:rPr>
        <w:t>وا</w:t>
      </w:r>
      <w:r w:rsidRPr="003B3400">
        <w:rPr>
          <w:rtl/>
        </w:rPr>
        <w:t xml:space="preserve"> في</w:t>
      </w:r>
      <w:r w:rsidRPr="003B3400">
        <w:rPr>
          <w:rtl/>
          <w:lang w:bidi="ar"/>
        </w:rPr>
        <w:t> </w:t>
      </w:r>
      <w:r w:rsidRPr="003B3400">
        <w:rPr>
          <w:rtl/>
        </w:rPr>
        <w:t xml:space="preserve">مجتمع المعلومات الناشئ </w:t>
      </w:r>
      <w:r w:rsidRPr="003B3400">
        <w:rPr>
          <w:rFonts w:hint="cs"/>
          <w:rtl/>
        </w:rPr>
        <w:t>ويستفيدوا</w:t>
      </w:r>
      <w:r w:rsidRPr="003B3400">
        <w:rPr>
          <w:rtl/>
        </w:rPr>
        <w:t xml:space="preserve"> من</w:t>
      </w:r>
      <w:r w:rsidRPr="003B3400">
        <w:rPr>
          <w:rFonts w:hint="cs"/>
          <w:rtl/>
        </w:rPr>
        <w:t>ه</w:t>
      </w:r>
      <w:r w:rsidRPr="003B3400">
        <w:rPr>
          <w:rtl/>
        </w:rPr>
        <w:t>؛</w:t>
      </w:r>
    </w:p>
    <w:p w14:paraId="6AC5D892" w14:textId="77777777" w:rsidR="005A6BD1" w:rsidRPr="003B3400" w:rsidRDefault="005A6BD1" w:rsidP="005A6BD1">
      <w:pPr>
        <w:rPr>
          <w:rtl/>
        </w:rPr>
      </w:pPr>
      <w:r w:rsidRPr="003B3400">
        <w:rPr>
          <w:rFonts w:hint="cs"/>
          <w:i/>
          <w:iCs/>
          <w:rtl/>
        </w:rPr>
        <w:t>ج)</w:t>
      </w:r>
      <w:r w:rsidRPr="003B3400">
        <w:rPr>
          <w:rFonts w:hint="cs"/>
          <w:i/>
          <w:iCs/>
          <w:rtl/>
        </w:rPr>
        <w:tab/>
      </w:r>
      <w:r w:rsidRPr="003B3400">
        <w:rPr>
          <w:rtl/>
        </w:rPr>
        <w:t xml:space="preserve">أن الاتحاد الدولي للاتصالات </w:t>
      </w:r>
      <w:r w:rsidRPr="003B3400">
        <w:rPr>
          <w:rFonts w:hint="cs"/>
          <w:rtl/>
        </w:rPr>
        <w:t>يبذل قصارى</w:t>
      </w:r>
      <w:r w:rsidRPr="003B3400">
        <w:rPr>
          <w:rtl/>
        </w:rPr>
        <w:t xml:space="preserve"> الجهود، بالتعاون والتنسيق مع المنظمات المختصة في</w:t>
      </w:r>
      <w:r w:rsidRPr="003B3400">
        <w:rPr>
          <w:rtl/>
          <w:lang w:bidi="ar"/>
        </w:rPr>
        <w:t> </w:t>
      </w:r>
      <w:r w:rsidRPr="003B3400">
        <w:rPr>
          <w:rtl/>
        </w:rPr>
        <w:t xml:space="preserve">مجال إدارة الإنترنت، لتحقيق أقصى </w:t>
      </w:r>
      <w:r w:rsidRPr="003B3400">
        <w:rPr>
          <w:rFonts w:hint="cs"/>
          <w:rtl/>
        </w:rPr>
        <w:t>الفوائد</w:t>
      </w:r>
      <w:r w:rsidRPr="003B3400">
        <w:rPr>
          <w:rtl/>
          <w:lang w:bidi="ar"/>
        </w:rPr>
        <w:t xml:space="preserve"> </w:t>
      </w:r>
      <w:r w:rsidRPr="003B3400">
        <w:rPr>
          <w:rFonts w:hint="cs"/>
          <w:rtl/>
        </w:rPr>
        <w:t>ال</w:t>
      </w:r>
      <w:r w:rsidRPr="003B3400">
        <w:rPr>
          <w:rtl/>
        </w:rPr>
        <w:t xml:space="preserve">ممكنة للمجتمع </w:t>
      </w:r>
      <w:r w:rsidRPr="003B3400">
        <w:rPr>
          <w:rFonts w:hint="cs"/>
          <w:rtl/>
        </w:rPr>
        <w:t>العالمي</w:t>
      </w:r>
      <w:r w:rsidRPr="003B3400">
        <w:rPr>
          <w:rtl/>
        </w:rPr>
        <w:t>؛</w:t>
      </w:r>
    </w:p>
    <w:p w14:paraId="43124F20" w14:textId="128C7D10" w:rsidR="005A6BD1" w:rsidRPr="003B3400" w:rsidRDefault="005A6BD1" w:rsidP="005A6BD1">
      <w:pPr>
        <w:rPr>
          <w:rtl/>
        </w:rPr>
      </w:pPr>
      <w:r w:rsidRPr="003B3400">
        <w:rPr>
          <w:rFonts w:hint="cs"/>
          <w:i/>
          <w:iCs/>
          <w:rtl/>
        </w:rPr>
        <w:t>د )</w:t>
      </w:r>
      <w:r w:rsidRPr="003B3400">
        <w:rPr>
          <w:rFonts w:hint="cs"/>
          <w:i/>
          <w:iCs/>
          <w:rtl/>
        </w:rPr>
        <w:tab/>
      </w:r>
      <w:r w:rsidRPr="003B3400">
        <w:rPr>
          <w:rtl/>
        </w:rPr>
        <w:t>أنه على المستوى</w:t>
      </w:r>
      <w:r w:rsidRPr="003B3400">
        <w:rPr>
          <w:rFonts w:hint="cs"/>
          <w:rtl/>
        </w:rPr>
        <w:t xml:space="preserve"> التشغيلي</w:t>
      </w:r>
      <w:r w:rsidRPr="003B3400">
        <w:rPr>
          <w:rtl/>
        </w:rPr>
        <w:t xml:space="preserve">، </w:t>
      </w:r>
      <w:r w:rsidRPr="003B3400">
        <w:rPr>
          <w:rFonts w:hint="cs"/>
          <w:rtl/>
        </w:rPr>
        <w:t>دأب</w:t>
      </w:r>
      <w:r w:rsidRPr="003B3400">
        <w:rPr>
          <w:rtl/>
        </w:rPr>
        <w:t xml:space="preserve"> الاتحاد</w:t>
      </w:r>
      <w:r w:rsidRPr="003B3400">
        <w:rPr>
          <w:rFonts w:hint="cs"/>
          <w:rtl/>
        </w:rPr>
        <w:t xml:space="preserve"> على</w:t>
      </w:r>
      <w:r w:rsidRPr="003B3400">
        <w:rPr>
          <w:rtl/>
        </w:rPr>
        <w:t xml:space="preserve"> الاضطلاع بالمهام المسندة</w:t>
      </w:r>
      <w:r w:rsidRPr="003B3400">
        <w:rPr>
          <w:rFonts w:hint="cs"/>
          <w:rtl/>
        </w:rPr>
        <w:t xml:space="preserve"> إليه</w:t>
      </w:r>
      <w:r w:rsidRPr="003B3400">
        <w:rPr>
          <w:rtl/>
        </w:rPr>
        <w:t xml:space="preserve"> بموجب </w:t>
      </w:r>
      <w:r w:rsidRPr="003B3400">
        <w:rPr>
          <w:rFonts w:hint="cs"/>
          <w:rtl/>
        </w:rPr>
        <w:t>نتائج</w:t>
      </w:r>
      <w:r w:rsidRPr="003B3400">
        <w:rPr>
          <w:rtl/>
        </w:rPr>
        <w:t xml:space="preserve"> القمة العالمية</w:t>
      </w:r>
      <w:r w:rsidRPr="003B3400">
        <w:rPr>
          <w:rFonts w:hint="cs"/>
          <w:rtl/>
        </w:rPr>
        <w:t xml:space="preserve"> لمجتمع المعلومات بوصفه جهة التسهيل الرئيسية </w:t>
      </w:r>
      <w:r w:rsidRPr="003B3400">
        <w:rPr>
          <w:rtl/>
          <w:lang w:bidi="ar"/>
        </w:rPr>
        <w:t>(</w:t>
      </w:r>
      <w:r w:rsidRPr="003B3400">
        <w:rPr>
          <w:rtl/>
        </w:rPr>
        <w:t>إلى ج</w:t>
      </w:r>
      <w:r w:rsidRPr="003B3400">
        <w:rPr>
          <w:rFonts w:hint="cs"/>
          <w:rtl/>
        </w:rPr>
        <w:t>ا</w:t>
      </w:r>
      <w:r w:rsidRPr="003B3400">
        <w:rPr>
          <w:rtl/>
        </w:rPr>
        <w:t>نب اليونسكو وبرنامج الأمم المتحدة الإنمائي</w:t>
      </w:r>
      <w:r w:rsidRPr="003B3400">
        <w:rPr>
          <w:rFonts w:hint="cs"/>
          <w:rtl/>
          <w:lang w:bidi="ar"/>
        </w:rPr>
        <w:t>)</w:t>
      </w:r>
      <w:r w:rsidRPr="003B3400">
        <w:rPr>
          <w:rtl/>
        </w:rPr>
        <w:t xml:space="preserve"> لتنسيق </w:t>
      </w:r>
      <w:r w:rsidRPr="003B3400">
        <w:rPr>
          <w:rFonts w:hint="cs"/>
          <w:rtl/>
        </w:rPr>
        <w:t xml:space="preserve">قيام </w:t>
      </w:r>
      <w:r w:rsidRPr="003B3400">
        <w:rPr>
          <w:rtl/>
        </w:rPr>
        <w:t xml:space="preserve">أصحاب المصلحة المتعددين </w:t>
      </w:r>
      <w:r w:rsidRPr="003B3400">
        <w:rPr>
          <w:rFonts w:hint="cs"/>
          <w:rtl/>
        </w:rPr>
        <w:t>ب</w:t>
      </w:r>
      <w:r w:rsidRPr="003B3400">
        <w:rPr>
          <w:rtl/>
        </w:rPr>
        <w:t>تنفيذ خطة عمل جنيف؛</w:t>
      </w:r>
      <w:r w:rsidRPr="003B3400">
        <w:rPr>
          <w:rFonts w:hint="cs"/>
          <w:rtl/>
        </w:rPr>
        <w:t xml:space="preserve"> وجهة التسهيل بشأن خطي العمل جيم</w:t>
      </w:r>
      <w:r w:rsidRPr="003B3400">
        <w:t>2</w:t>
      </w:r>
      <w:r w:rsidRPr="003B3400">
        <w:rPr>
          <w:rFonts w:hint="cs"/>
          <w:rtl/>
        </w:rPr>
        <w:t xml:space="preserve"> (البنية التحتية للمعلومات والاتصالات) وجيم4</w:t>
      </w:r>
      <w:r w:rsidR="00090094" w:rsidRPr="003B3400">
        <w:rPr>
          <w:rFonts w:hint="eastAsia"/>
          <w:rtl/>
        </w:rPr>
        <w:t> </w:t>
      </w:r>
      <w:r w:rsidRPr="003B3400">
        <w:rPr>
          <w:rFonts w:hint="cs"/>
          <w:rtl/>
        </w:rPr>
        <w:t>(بناء القدرات) وجيم</w:t>
      </w:r>
      <w:r w:rsidRPr="003B3400">
        <w:t>5</w:t>
      </w:r>
      <w:r w:rsidRPr="003B3400">
        <w:rPr>
          <w:rFonts w:hint="cs"/>
          <w:rtl/>
        </w:rPr>
        <w:t xml:space="preserve"> (بناء الثقة والأمن في استعمال تكنولوجيا المعلومات والاتصالات)، والقائم بدور جهة التسهيل الرئيسية بشأن خط العمل جيم</w:t>
      </w:r>
      <w:r w:rsidRPr="003B3400">
        <w:t>6</w:t>
      </w:r>
      <w:r w:rsidRPr="003B3400">
        <w:rPr>
          <w:rFonts w:hint="cs"/>
          <w:rtl/>
        </w:rPr>
        <w:t xml:space="preserve"> (البيئة التمكينية) الذي قبله</w:t>
      </w:r>
      <w:r w:rsidRPr="003B3400">
        <w:rPr>
          <w:rtl/>
        </w:rPr>
        <w:t xml:space="preserve"> بناء</w:t>
      </w:r>
      <w:r w:rsidRPr="003B3400">
        <w:rPr>
          <w:rFonts w:hint="cs"/>
          <w:rtl/>
        </w:rPr>
        <w:t>ً</w:t>
      </w:r>
      <w:r w:rsidRPr="003B3400">
        <w:rPr>
          <w:rtl/>
        </w:rPr>
        <w:t xml:space="preserve"> على طلب برنامج الأمم المتحدة الإنمائي</w:t>
      </w:r>
      <w:r w:rsidRPr="003B3400">
        <w:rPr>
          <w:rFonts w:hint="cs"/>
          <w:rtl/>
        </w:rPr>
        <w:t>؛ وبوصفه جهة التسهيل المشاركة لخطوط العمل جيم</w:t>
      </w:r>
      <w:r w:rsidRPr="003B3400">
        <w:t>1</w:t>
      </w:r>
      <w:r w:rsidRPr="003B3400">
        <w:rPr>
          <w:rFonts w:hint="cs"/>
          <w:rtl/>
        </w:rPr>
        <w:t xml:space="preserve"> (دور الحكومات وجميع أصحاب المصلحة في النهوض بتكنولوجيا المعلومات والاتصالات من أجل التنمية) وجيم</w:t>
      </w:r>
      <w:r w:rsidRPr="003B3400">
        <w:t>3</w:t>
      </w:r>
      <w:r w:rsidRPr="003B3400">
        <w:rPr>
          <w:rFonts w:hint="cs"/>
          <w:rtl/>
        </w:rPr>
        <w:t xml:space="preserve"> (النفاذ إلى المعلومات والمعرفة) وجيم</w:t>
      </w:r>
      <w:r w:rsidRPr="003B3400">
        <w:t>7</w:t>
      </w:r>
      <w:r w:rsidRPr="003B3400">
        <w:rPr>
          <w:rFonts w:hint="cs"/>
          <w:rtl/>
        </w:rPr>
        <w:t xml:space="preserve"> (تطبيقات تكنولوجيا المعلومات والاتصالات: فوائد في جميع جوانب الحياة) وجيم</w:t>
      </w:r>
      <w:r w:rsidRPr="003B3400">
        <w:t>11</w:t>
      </w:r>
      <w:r w:rsidRPr="003B3400">
        <w:rPr>
          <w:rFonts w:hint="cs"/>
          <w:rtl/>
        </w:rPr>
        <w:t xml:space="preserve"> (التعاون الدولي والإقليمي)؛ </w:t>
      </w:r>
      <w:r w:rsidRPr="003B3400">
        <w:rPr>
          <w:rtl/>
        </w:rPr>
        <w:t>و</w:t>
      </w:r>
      <w:r w:rsidRPr="003B3400">
        <w:rPr>
          <w:rFonts w:hint="cs"/>
          <w:rtl/>
        </w:rPr>
        <w:t>ال</w:t>
      </w:r>
      <w:r w:rsidRPr="003B3400">
        <w:rPr>
          <w:rtl/>
        </w:rPr>
        <w:t xml:space="preserve">شريك </w:t>
      </w:r>
      <w:r w:rsidRPr="003B3400">
        <w:rPr>
          <w:rFonts w:hint="cs"/>
          <w:rtl/>
        </w:rPr>
        <w:t>بشأن</w:t>
      </w:r>
      <w:r w:rsidRPr="003B3400">
        <w:rPr>
          <w:rtl/>
          <w:lang w:bidi="ar"/>
        </w:rPr>
        <w:t> </w:t>
      </w:r>
      <w:r w:rsidRPr="003B3400">
        <w:rPr>
          <w:rtl/>
        </w:rPr>
        <w:t>خط</w:t>
      </w:r>
      <w:r w:rsidRPr="003B3400">
        <w:rPr>
          <w:rFonts w:hint="cs"/>
          <w:rtl/>
        </w:rPr>
        <w:t>ي</w:t>
      </w:r>
      <w:r w:rsidRPr="003B3400">
        <w:rPr>
          <w:rtl/>
        </w:rPr>
        <w:t xml:space="preserve"> العمل</w:t>
      </w:r>
      <w:r w:rsidRPr="003B3400">
        <w:rPr>
          <w:rFonts w:hint="cs"/>
          <w:rtl/>
          <w:lang w:bidi="ar"/>
        </w:rPr>
        <w:t xml:space="preserve"> </w:t>
      </w:r>
      <w:r w:rsidRPr="003B3400">
        <w:rPr>
          <w:rFonts w:hint="cs"/>
          <w:rtl/>
        </w:rPr>
        <w:t>جيم</w:t>
      </w:r>
      <w:r w:rsidRPr="003B3400">
        <w:t>8</w:t>
      </w:r>
      <w:r w:rsidRPr="003B3400">
        <w:rPr>
          <w:rFonts w:hint="cs"/>
          <w:rtl/>
        </w:rPr>
        <w:t xml:space="preserve"> (التنوع الثقافي والهوية الثقافية والتنوع اللغوي والمحتوى المحلي) وجيم</w:t>
      </w:r>
      <w:r w:rsidRPr="003B3400">
        <w:t>9</w:t>
      </w:r>
      <w:r w:rsidRPr="003B3400">
        <w:rPr>
          <w:rFonts w:hint="cs"/>
          <w:rtl/>
        </w:rPr>
        <w:t xml:space="preserve"> </w:t>
      </w:r>
      <w:r w:rsidRPr="003B3400">
        <w:rPr>
          <w:rtl/>
          <w:lang w:bidi="ar"/>
        </w:rPr>
        <w:t>(</w:t>
      </w:r>
      <w:r w:rsidRPr="003B3400">
        <w:rPr>
          <w:rFonts w:hint="cs"/>
          <w:rtl/>
        </w:rPr>
        <w:t>وسائط</w:t>
      </w:r>
      <w:r w:rsidRPr="003B3400">
        <w:rPr>
          <w:rFonts w:hint="cs"/>
          <w:rtl/>
          <w:lang w:bidi="ar"/>
        </w:rPr>
        <w:t> </w:t>
      </w:r>
      <w:r w:rsidRPr="003B3400">
        <w:rPr>
          <w:rtl/>
        </w:rPr>
        <w:t>الإعلام</w:t>
      </w:r>
      <w:r w:rsidRPr="003B3400">
        <w:rPr>
          <w:rtl/>
          <w:lang w:bidi="ar"/>
        </w:rPr>
        <w:t>)</w:t>
      </w:r>
      <w:r w:rsidRPr="003B3400">
        <w:rPr>
          <w:rtl/>
        </w:rPr>
        <w:t>؛</w:t>
      </w:r>
    </w:p>
    <w:p w14:paraId="5C5B1563" w14:textId="77777777" w:rsidR="00B64BA7" w:rsidRPr="003B3400" w:rsidRDefault="00B64BA7" w:rsidP="00B64BA7">
      <w:pPr>
        <w:rPr>
          <w:rtl/>
        </w:rPr>
      </w:pPr>
      <w:r w:rsidRPr="003B3400">
        <w:rPr>
          <w:i/>
          <w:iCs/>
          <w:rtl/>
        </w:rPr>
        <w:t>ھ</w:t>
      </w:r>
      <w:r w:rsidRPr="003B3400">
        <w:rPr>
          <w:rFonts w:hint="cs"/>
          <w:i/>
          <w:iCs/>
          <w:rtl/>
        </w:rPr>
        <w:t xml:space="preserve"> )</w:t>
      </w:r>
      <w:r w:rsidRPr="003B3400">
        <w:rPr>
          <w:rFonts w:hint="cs"/>
          <w:i/>
          <w:iCs/>
          <w:rtl/>
        </w:rPr>
        <w:tab/>
      </w:r>
      <w:r w:rsidRPr="003B3400">
        <w:rPr>
          <w:rtl/>
        </w:rPr>
        <w:t xml:space="preserve">تقرير لجنة النطاق العريض </w:t>
      </w:r>
      <w:r w:rsidRPr="003B3400">
        <w:rPr>
          <w:rFonts w:hint="cs"/>
          <w:rtl/>
        </w:rPr>
        <w:t>المعنية</w:t>
      </w:r>
      <w:r w:rsidRPr="003B3400">
        <w:rPr>
          <w:rtl/>
        </w:rPr>
        <w:t xml:space="preserve"> </w:t>
      </w:r>
      <w:r w:rsidRPr="003B3400">
        <w:rPr>
          <w:rFonts w:hint="cs"/>
          <w:rtl/>
        </w:rPr>
        <w:t>ب</w:t>
      </w:r>
      <w:r w:rsidRPr="003B3400">
        <w:rPr>
          <w:rtl/>
        </w:rPr>
        <w:t xml:space="preserve">التنمية الرقمية </w:t>
      </w:r>
      <w:r w:rsidRPr="003B3400">
        <w:rPr>
          <w:rFonts w:hint="cs"/>
          <w:rtl/>
        </w:rPr>
        <w:t xml:space="preserve">والتابعة </w:t>
      </w:r>
      <w:r w:rsidRPr="003B3400">
        <w:rPr>
          <w:rtl/>
        </w:rPr>
        <w:t>للاتحاد الدولي للاتصالات/منظمة الأمم المتحدة للتربية والعلم والثقافة</w:t>
      </w:r>
      <w:r w:rsidRPr="003B3400">
        <w:rPr>
          <w:rFonts w:hint="cs"/>
          <w:rtl/>
        </w:rPr>
        <w:t xml:space="preserve"> لعام </w:t>
      </w:r>
      <w:r w:rsidRPr="003B3400">
        <w:t>2012</w:t>
      </w:r>
      <w:r w:rsidRPr="003B3400">
        <w:rPr>
          <w:rtl/>
          <w:lang w:bidi="ar"/>
        </w:rPr>
        <w:t xml:space="preserve"> </w:t>
      </w:r>
      <w:r w:rsidRPr="003B3400">
        <w:rPr>
          <w:rFonts w:hint="cs"/>
          <w:rtl/>
        </w:rPr>
        <w:t>الذي يوضح</w:t>
      </w:r>
      <w:r w:rsidRPr="003B3400">
        <w:rPr>
          <w:rtl/>
        </w:rPr>
        <w:t xml:space="preserve"> أن المحتوى والخدمات القائمة على النطاق العريض باللغات المحلية</w:t>
      </w:r>
      <w:r w:rsidRPr="003B3400">
        <w:rPr>
          <w:rFonts w:hint="cs"/>
          <w:rtl/>
        </w:rPr>
        <w:t>،</w:t>
      </w:r>
      <w:r w:rsidRPr="003B3400">
        <w:rPr>
          <w:rtl/>
        </w:rPr>
        <w:t xml:space="preserve"> وكذلك قدرات المجتمعات المحلية في</w:t>
      </w:r>
      <w:r w:rsidRPr="003B3400">
        <w:rPr>
          <w:rtl/>
          <w:lang w:bidi="ar"/>
        </w:rPr>
        <w:t> </w:t>
      </w:r>
      <w:r w:rsidRPr="003B3400">
        <w:rPr>
          <w:rtl/>
        </w:rPr>
        <w:t xml:space="preserve">إنشاء وتبادل المحتوى، تعد </w:t>
      </w:r>
      <w:r w:rsidRPr="003B3400">
        <w:rPr>
          <w:rFonts w:hint="cs"/>
          <w:rtl/>
        </w:rPr>
        <w:t>محركات</w:t>
      </w:r>
      <w:r w:rsidRPr="003B3400">
        <w:rPr>
          <w:rtl/>
        </w:rPr>
        <w:t xml:space="preserve"> هامة لاستخدام السكان المحليين </w:t>
      </w:r>
      <w:r w:rsidRPr="003B3400">
        <w:rPr>
          <w:rFonts w:hint="cs"/>
          <w:rtl/>
        </w:rPr>
        <w:t>ل</w:t>
      </w:r>
      <w:r w:rsidRPr="003B3400">
        <w:rPr>
          <w:rtl/>
        </w:rPr>
        <w:t xml:space="preserve">لبنية التحتية </w:t>
      </w:r>
      <w:r w:rsidRPr="003B3400">
        <w:rPr>
          <w:rFonts w:hint="cs"/>
          <w:rtl/>
        </w:rPr>
        <w:t>ل</w:t>
      </w:r>
      <w:r w:rsidRPr="003B3400">
        <w:rPr>
          <w:rtl/>
        </w:rPr>
        <w:t>لنطاق العريض؛</w:t>
      </w:r>
    </w:p>
    <w:p w14:paraId="307262A8" w14:textId="77777777" w:rsidR="005A6BD1" w:rsidRPr="003B3400" w:rsidRDefault="005A6BD1" w:rsidP="005A6BD1">
      <w:pPr>
        <w:rPr>
          <w:rtl/>
        </w:rPr>
      </w:pPr>
      <w:r w:rsidRPr="003B3400">
        <w:rPr>
          <w:rtl/>
        </w:rPr>
        <w:br w:type="page"/>
      </w:r>
    </w:p>
    <w:p w14:paraId="341D1E70" w14:textId="1971D692" w:rsidR="005A6BD1" w:rsidRPr="003B3400" w:rsidRDefault="005A6BD1" w:rsidP="005A6BD1">
      <w:pPr>
        <w:rPr>
          <w:rtl/>
          <w:lang w:bidi="ar"/>
        </w:rPr>
      </w:pPr>
      <w:r w:rsidRPr="003B3400">
        <w:rPr>
          <w:rFonts w:hint="cs"/>
          <w:i/>
          <w:iCs/>
          <w:rtl/>
        </w:rPr>
        <w:lastRenderedPageBreak/>
        <w:t>و )</w:t>
      </w:r>
      <w:r w:rsidRPr="003B3400">
        <w:rPr>
          <w:rFonts w:hint="cs"/>
          <w:rtl/>
        </w:rPr>
        <w:tab/>
      </w:r>
      <w:r w:rsidRPr="003B3400">
        <w:rPr>
          <w:rtl/>
        </w:rPr>
        <w:t xml:space="preserve">تقرير لجنة النطاق العريض </w:t>
      </w:r>
      <w:r w:rsidRPr="003B3400">
        <w:rPr>
          <w:rFonts w:hint="cs"/>
          <w:rtl/>
        </w:rPr>
        <w:t>المعنية</w:t>
      </w:r>
      <w:r w:rsidRPr="003B3400">
        <w:rPr>
          <w:rtl/>
        </w:rPr>
        <w:t xml:space="preserve"> </w:t>
      </w:r>
      <w:r w:rsidRPr="003B3400">
        <w:rPr>
          <w:rFonts w:hint="cs"/>
          <w:rtl/>
        </w:rPr>
        <w:t>ب</w:t>
      </w:r>
      <w:r w:rsidRPr="003B3400">
        <w:rPr>
          <w:rtl/>
        </w:rPr>
        <w:t xml:space="preserve">التنمية الرقمية </w:t>
      </w:r>
      <w:r w:rsidRPr="003B3400">
        <w:rPr>
          <w:rFonts w:hint="cs"/>
          <w:rtl/>
        </w:rPr>
        <w:t xml:space="preserve">لعام </w:t>
      </w:r>
      <w:r w:rsidRPr="003B3400">
        <w:t>2013</w:t>
      </w:r>
      <w:r w:rsidRPr="003B3400">
        <w:rPr>
          <w:rFonts w:hint="cs"/>
          <w:rtl/>
          <w:lang w:bidi="ar"/>
        </w:rPr>
        <w:t xml:space="preserve"> </w:t>
      </w:r>
      <w:r w:rsidRPr="003B3400">
        <w:rPr>
          <w:rtl/>
        </w:rPr>
        <w:t xml:space="preserve">الذي </w:t>
      </w:r>
      <w:r w:rsidRPr="003B3400">
        <w:rPr>
          <w:rFonts w:hint="cs"/>
          <w:rtl/>
        </w:rPr>
        <w:t>يعرض</w:t>
      </w:r>
      <w:r w:rsidRPr="003B3400">
        <w:rPr>
          <w:rtl/>
          <w:lang w:bidi="ar"/>
        </w:rPr>
        <w:t xml:space="preserve"> </w:t>
      </w:r>
      <w:r w:rsidRPr="003B3400">
        <w:rPr>
          <w:rFonts w:hint="cs"/>
          <w:rtl/>
        </w:rPr>
        <w:t xml:space="preserve">مجموعة </w:t>
      </w:r>
      <w:r w:rsidRPr="003B3400">
        <w:rPr>
          <w:rtl/>
        </w:rPr>
        <w:t xml:space="preserve">من الاستراتيجيات التي </w:t>
      </w:r>
      <w:r w:rsidRPr="003B3400">
        <w:rPr>
          <w:rFonts w:hint="cs"/>
          <w:rtl/>
        </w:rPr>
        <w:t>ينبغي</w:t>
      </w:r>
      <w:r w:rsidRPr="003B3400">
        <w:rPr>
          <w:rtl/>
        </w:rPr>
        <w:t xml:space="preserve"> أن</w:t>
      </w:r>
      <w:r w:rsidRPr="003B3400">
        <w:rPr>
          <w:rFonts w:hint="cs"/>
          <w:rtl/>
          <w:lang w:bidi="ar"/>
        </w:rPr>
        <w:t> </w:t>
      </w:r>
      <w:r w:rsidRPr="003B3400">
        <w:rPr>
          <w:rtl/>
        </w:rPr>
        <w:t>تعتمد</w:t>
      </w:r>
      <w:r w:rsidRPr="003B3400">
        <w:rPr>
          <w:rFonts w:hint="cs"/>
          <w:rtl/>
        </w:rPr>
        <w:t>ها ا</w:t>
      </w:r>
      <w:r w:rsidRPr="003B3400">
        <w:rPr>
          <w:rtl/>
        </w:rPr>
        <w:t>لحكومات في</w:t>
      </w:r>
      <w:r w:rsidRPr="003B3400">
        <w:rPr>
          <w:rtl/>
          <w:lang w:bidi="ar"/>
        </w:rPr>
        <w:t> </w:t>
      </w:r>
      <w:r w:rsidRPr="003B3400">
        <w:rPr>
          <w:rtl/>
        </w:rPr>
        <w:t>جميع أنحاء العالم، لا</w:t>
      </w:r>
      <w:r w:rsidRPr="003B3400">
        <w:rPr>
          <w:rFonts w:hint="cs"/>
          <w:rtl/>
        </w:rPr>
        <w:t> </w:t>
      </w:r>
      <w:r w:rsidRPr="003B3400">
        <w:rPr>
          <w:rtl/>
        </w:rPr>
        <w:t>سيما البلدان النامية</w:t>
      </w:r>
      <w:r w:rsidR="00EA7269">
        <w:rPr>
          <w:rStyle w:val="FootnoteReference"/>
          <w:rtl/>
        </w:rPr>
        <w:footnoteReference w:customMarkFollows="1" w:id="2"/>
        <w:t>2</w:t>
      </w:r>
      <w:r w:rsidRPr="003B3400">
        <w:rPr>
          <w:rtl/>
        </w:rPr>
        <w:t xml:space="preserve"> وغيرها من </w:t>
      </w:r>
      <w:r w:rsidRPr="003B3400">
        <w:rPr>
          <w:rFonts w:hint="cs"/>
          <w:rtl/>
        </w:rPr>
        <w:t>الجهات</w:t>
      </w:r>
      <w:r w:rsidRPr="003B3400">
        <w:rPr>
          <w:rtl/>
        </w:rPr>
        <w:t xml:space="preserve"> المهتمة </w:t>
      </w:r>
      <w:r w:rsidRPr="003B3400">
        <w:rPr>
          <w:rFonts w:hint="cs"/>
          <w:rtl/>
        </w:rPr>
        <w:t xml:space="preserve">بمجال </w:t>
      </w:r>
      <w:r w:rsidRPr="003B3400">
        <w:rPr>
          <w:rtl/>
        </w:rPr>
        <w:t>التعليم، من أجل الاستفادة القصوى من المزايا التي توفرها تكنولوجيا المعلومات والاتصالات، بما في</w:t>
      </w:r>
      <w:r w:rsidRPr="003B3400">
        <w:rPr>
          <w:rtl/>
          <w:lang w:bidi="ar"/>
        </w:rPr>
        <w:t> </w:t>
      </w:r>
      <w:r w:rsidRPr="003B3400">
        <w:rPr>
          <w:rtl/>
        </w:rPr>
        <w:t xml:space="preserve">ذلك تشجيع </w:t>
      </w:r>
      <w:r w:rsidRPr="003B3400">
        <w:rPr>
          <w:rFonts w:hint="cs"/>
          <w:rtl/>
        </w:rPr>
        <w:t>ال</w:t>
      </w:r>
      <w:r w:rsidRPr="003B3400">
        <w:rPr>
          <w:rtl/>
        </w:rPr>
        <w:t>تنقل</w:t>
      </w:r>
      <w:r w:rsidRPr="003B3400">
        <w:rPr>
          <w:rFonts w:hint="cs"/>
          <w:rtl/>
        </w:rPr>
        <w:t>ية في</w:t>
      </w:r>
      <w:r w:rsidRPr="003B3400">
        <w:rPr>
          <w:rFonts w:hint="cs"/>
          <w:rtl/>
          <w:lang w:bidi="ar"/>
        </w:rPr>
        <w:t> </w:t>
      </w:r>
      <w:r w:rsidRPr="003B3400">
        <w:rPr>
          <w:rtl/>
        </w:rPr>
        <w:t xml:space="preserve">التعليم والموارد التعليمية المفتوحة، ودعم تطوير المحتوى </w:t>
      </w:r>
      <w:r w:rsidRPr="003B3400">
        <w:rPr>
          <w:rFonts w:hint="cs"/>
          <w:rtl/>
        </w:rPr>
        <w:t>الملائم ل</w:t>
      </w:r>
      <w:r w:rsidRPr="003B3400">
        <w:rPr>
          <w:rtl/>
        </w:rPr>
        <w:t xml:space="preserve">لسياقات واللغات المحلية </w:t>
      </w:r>
      <w:r w:rsidRPr="003B3400">
        <w:rPr>
          <w:rFonts w:hint="cs"/>
          <w:rtl/>
        </w:rPr>
        <w:t>وما إلى ذلك</w:t>
      </w:r>
      <w:r w:rsidRPr="003B3400">
        <w:rPr>
          <w:rtl/>
        </w:rPr>
        <w:t xml:space="preserve">، </w:t>
      </w:r>
      <w:proofErr w:type="spellStart"/>
      <w:r w:rsidRPr="003B3400">
        <w:rPr>
          <w:rFonts w:hint="cs"/>
          <w:rtl/>
        </w:rPr>
        <w:t>مسترعياً</w:t>
      </w:r>
      <w:proofErr w:type="spellEnd"/>
      <w:r w:rsidRPr="003B3400">
        <w:rPr>
          <w:rFonts w:hint="cs"/>
          <w:rtl/>
        </w:rPr>
        <w:t xml:space="preserve"> الانتباه </w:t>
      </w:r>
      <w:r w:rsidRPr="003B3400">
        <w:rPr>
          <w:rtl/>
        </w:rPr>
        <w:t xml:space="preserve">إلى </w:t>
      </w:r>
      <w:r w:rsidRPr="003B3400">
        <w:rPr>
          <w:rFonts w:hint="cs"/>
          <w:rtl/>
        </w:rPr>
        <w:t>الحاجة إلى</w:t>
      </w:r>
      <w:r w:rsidRPr="003B3400">
        <w:rPr>
          <w:rtl/>
          <w:lang w:bidi="ar"/>
        </w:rPr>
        <w:t xml:space="preserve"> </w:t>
      </w:r>
      <w:r w:rsidRPr="003B3400">
        <w:rPr>
          <w:rFonts w:hint="cs"/>
          <w:rtl/>
        </w:rPr>
        <w:t>استحداث</w:t>
      </w:r>
      <w:r w:rsidRPr="003B3400">
        <w:rPr>
          <w:rtl/>
          <w:lang w:bidi="ar"/>
        </w:rPr>
        <w:t xml:space="preserve"> </w:t>
      </w:r>
      <w:r w:rsidRPr="003B3400">
        <w:rPr>
          <w:rFonts w:hint="cs"/>
          <w:rtl/>
        </w:rPr>
        <w:t>أنظمة بيئية</w:t>
      </w:r>
      <w:r w:rsidRPr="003B3400">
        <w:rPr>
          <w:rtl/>
          <w:lang w:bidi="ar"/>
        </w:rPr>
        <w:t xml:space="preserve"> </w:t>
      </w:r>
      <w:r w:rsidRPr="003B3400">
        <w:rPr>
          <w:rFonts w:hint="cs"/>
          <w:rtl/>
        </w:rPr>
        <w:t>ل</w:t>
      </w:r>
      <w:r w:rsidRPr="003B3400">
        <w:rPr>
          <w:rtl/>
        </w:rPr>
        <w:t xml:space="preserve">لتطبيقات والخدمات التعليمية عبر الإنترنت </w:t>
      </w:r>
      <w:r w:rsidRPr="003B3400">
        <w:rPr>
          <w:rFonts w:hint="cs"/>
          <w:rtl/>
        </w:rPr>
        <w:t>ب</w:t>
      </w:r>
      <w:r w:rsidRPr="003B3400">
        <w:rPr>
          <w:rtl/>
        </w:rPr>
        <w:t xml:space="preserve">محتوى محلي </w:t>
      </w:r>
      <w:r w:rsidRPr="003B3400">
        <w:rPr>
          <w:rFonts w:hint="cs"/>
          <w:rtl/>
        </w:rPr>
        <w:t>أصيل، مما يكتسي أهمية خاصة أثناء جائحة فيروس كورونا والجوائح التي يمكن أن تحدث في المستقبل</w:t>
      </w:r>
      <w:r w:rsidRPr="003B3400">
        <w:rPr>
          <w:rtl/>
        </w:rPr>
        <w:t>؛</w:t>
      </w:r>
    </w:p>
    <w:p w14:paraId="5C258980" w14:textId="5FD539B3" w:rsidR="005A6BD1" w:rsidRPr="003B3400" w:rsidRDefault="005A6BD1" w:rsidP="005A6BD1">
      <w:pPr>
        <w:rPr>
          <w:rtl/>
        </w:rPr>
      </w:pPr>
      <w:r w:rsidRPr="003B3400">
        <w:rPr>
          <w:i/>
          <w:iCs/>
          <w:rtl/>
        </w:rPr>
        <w:t>ز )</w:t>
      </w:r>
      <w:r w:rsidRPr="003B3400">
        <w:rPr>
          <w:rtl/>
        </w:rPr>
        <w:tab/>
      </w:r>
      <w:r w:rsidRPr="003B3400">
        <w:rPr>
          <w:rtl/>
          <w:lang w:val="fr-FR" w:bidi="ar-SY"/>
        </w:rPr>
        <w:t xml:space="preserve">الهدف ذي الصلة من </w:t>
      </w:r>
      <w:r w:rsidRPr="003B3400">
        <w:rPr>
          <w:spacing w:val="-4"/>
          <w:rtl/>
        </w:rPr>
        <w:t xml:space="preserve">خطة </w:t>
      </w:r>
      <w:r w:rsidRPr="003B3400">
        <w:rPr>
          <w:rFonts w:hint="cs"/>
          <w:spacing w:val="-4"/>
          <w:rtl/>
        </w:rPr>
        <w:t>ا</w:t>
      </w:r>
      <w:r w:rsidRPr="003B3400">
        <w:rPr>
          <w:spacing w:val="-4"/>
          <w:rtl/>
        </w:rPr>
        <w:t xml:space="preserve">لتنمية المستدامة لعام 2030، </w:t>
      </w:r>
      <w:r w:rsidRPr="003B3400">
        <w:rPr>
          <w:rtl/>
        </w:rPr>
        <w:t>والذي يتماشى مع أولويات قطاع تنمية الاتصالات لدعم النفاذ متعدد اللغات إلى الاتصالات/تكنولوجيا</w:t>
      </w:r>
      <w:r w:rsidR="00090094" w:rsidRPr="003B3400">
        <w:rPr>
          <w:rFonts w:hint="cs"/>
          <w:rtl/>
          <w:lang w:bidi="ar-EG"/>
        </w:rPr>
        <w:t>ت</w:t>
      </w:r>
      <w:r w:rsidRPr="003B3400">
        <w:rPr>
          <w:rtl/>
        </w:rPr>
        <w:t xml:space="preserve"> المعلومات والاتصالات</w:t>
      </w:r>
      <w:r w:rsidRPr="003B3400">
        <w:rPr>
          <w:spacing w:val="-4"/>
          <w:rtl/>
        </w:rPr>
        <w:t>،</w:t>
      </w:r>
    </w:p>
    <w:p w14:paraId="2718D309" w14:textId="77777777" w:rsidR="005A6BD1" w:rsidRPr="003B3400" w:rsidRDefault="005A6BD1" w:rsidP="005A6BD1">
      <w:pPr>
        <w:pStyle w:val="Call"/>
        <w:keepLines/>
        <w:rPr>
          <w:rtl/>
        </w:rPr>
      </w:pPr>
      <w:r w:rsidRPr="003B3400">
        <w:rPr>
          <w:rFonts w:hint="cs"/>
          <w:rtl/>
        </w:rPr>
        <w:t>يقرر</w:t>
      </w:r>
      <w:r w:rsidRPr="003B3400">
        <w:rPr>
          <w:rtl/>
        </w:rPr>
        <w:t xml:space="preserve"> أن يكلف مدير مكتب تنمية الاتصالات</w:t>
      </w:r>
      <w:r w:rsidRPr="003B3400">
        <w:rPr>
          <w:rFonts w:hint="cs"/>
          <w:rtl/>
        </w:rPr>
        <w:t>،</w:t>
      </w:r>
      <w:r w:rsidRPr="003B3400">
        <w:rPr>
          <w:rtl/>
        </w:rPr>
        <w:t xml:space="preserve"> بالتعاون مع مدير مكتب تقييس</w:t>
      </w:r>
      <w:r w:rsidRPr="003B3400">
        <w:rPr>
          <w:rFonts w:hint="cs"/>
          <w:rtl/>
        </w:rPr>
        <w:t xml:space="preserve"> الاتصالات</w:t>
      </w:r>
    </w:p>
    <w:p w14:paraId="7E64CA72" w14:textId="77777777" w:rsidR="005A6BD1" w:rsidRPr="003B3400" w:rsidRDefault="005A6BD1" w:rsidP="005A6BD1">
      <w:pPr>
        <w:keepLines/>
        <w:rPr>
          <w:rtl/>
          <w:lang w:bidi="ar"/>
        </w:rPr>
      </w:pPr>
      <w:r w:rsidRPr="003B3400">
        <w:rPr>
          <w:rFonts w:hint="cs"/>
          <w:rtl/>
        </w:rPr>
        <w:t xml:space="preserve">بتضمين </w:t>
      </w:r>
      <w:r w:rsidRPr="003B3400">
        <w:rPr>
          <w:rtl/>
        </w:rPr>
        <w:t xml:space="preserve">برامج </w:t>
      </w:r>
      <w:r w:rsidRPr="003B3400">
        <w:rPr>
          <w:rFonts w:hint="cs"/>
          <w:rtl/>
        </w:rPr>
        <w:t>عمل لجنتي</w:t>
      </w:r>
      <w:r w:rsidRPr="003B3400">
        <w:rPr>
          <w:rtl/>
          <w:lang w:bidi="ar"/>
        </w:rPr>
        <w:t xml:space="preserve"> </w:t>
      </w:r>
      <w:r w:rsidRPr="003B3400">
        <w:rPr>
          <w:rFonts w:hint="cs"/>
          <w:rtl/>
        </w:rPr>
        <w:t>الدراسات</w:t>
      </w:r>
      <w:r w:rsidRPr="003B3400">
        <w:rPr>
          <w:rtl/>
          <w:lang w:bidi="ar"/>
        </w:rPr>
        <w:t xml:space="preserve"> </w:t>
      </w:r>
      <w:r w:rsidRPr="003B3400">
        <w:rPr>
          <w:rFonts w:hint="cs"/>
          <w:rtl/>
        </w:rPr>
        <w:t>المعنيتين في</w:t>
      </w:r>
      <w:r w:rsidRPr="003B3400">
        <w:rPr>
          <w:rFonts w:hint="cs"/>
          <w:rtl/>
          <w:lang w:bidi="ar"/>
        </w:rPr>
        <w:t>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تدابيرَ</w:t>
      </w:r>
      <w:r w:rsidRPr="003B3400">
        <w:rPr>
          <w:rtl/>
          <w:lang w:bidi="ar"/>
        </w:rPr>
        <w:t xml:space="preserve"> </w:t>
      </w:r>
      <w:r w:rsidRPr="003B3400">
        <w:rPr>
          <w:rFonts w:hint="cs"/>
          <w:rtl/>
        </w:rPr>
        <w:t>ضرورية ل</w:t>
      </w:r>
      <w:r w:rsidRPr="003B3400">
        <w:rPr>
          <w:rtl/>
        </w:rPr>
        <w:t>لحفاظ على</w:t>
      </w:r>
      <w:r w:rsidRPr="003B3400">
        <w:rPr>
          <w:rFonts w:hint="cs"/>
          <w:b/>
          <w:rtl/>
        </w:rPr>
        <w:t xml:space="preserve"> </w:t>
      </w:r>
      <w:r w:rsidRPr="003B3400">
        <w:rPr>
          <w:rFonts w:hint="cs"/>
          <w:rtl/>
        </w:rPr>
        <w:t>تعدد اللغات وتعزيزه على شبكة الإنترنت، وتقديم طائفة</w:t>
      </w:r>
      <w:r w:rsidRPr="003B3400">
        <w:rPr>
          <w:rtl/>
        </w:rPr>
        <w:t xml:space="preserve"> واسعة من الخدمات الاجتماعية</w:t>
      </w:r>
      <w:r w:rsidRPr="003B3400">
        <w:rPr>
          <w:rFonts w:hint="cs"/>
          <w:rtl/>
        </w:rPr>
        <w:t>،</w:t>
      </w:r>
      <w:r w:rsidRPr="003B3400">
        <w:rPr>
          <w:rtl/>
        </w:rPr>
        <w:t xml:space="preserve"> من الصحة إلى التعليم، مع التركيز على تطوير المحتوى الرقمي </w:t>
      </w:r>
      <w:r w:rsidRPr="003B3400">
        <w:rPr>
          <w:rFonts w:hint="cs"/>
          <w:rtl/>
        </w:rPr>
        <w:t xml:space="preserve">المستمد </w:t>
      </w:r>
      <w:r w:rsidRPr="003B3400">
        <w:rPr>
          <w:rtl/>
        </w:rPr>
        <w:t xml:space="preserve">من الثقافات الشعبية </w:t>
      </w:r>
      <w:r w:rsidRPr="003B3400">
        <w:rPr>
          <w:rFonts w:hint="cs"/>
          <w:rtl/>
        </w:rPr>
        <w:t xml:space="preserve">وجماعات </w:t>
      </w:r>
      <w:r w:rsidRPr="003B3400">
        <w:rPr>
          <w:rtl/>
        </w:rPr>
        <w:t xml:space="preserve">الأقليات باستخدام مجموعة من اللغات </w:t>
      </w:r>
      <w:r w:rsidRPr="003B3400">
        <w:rPr>
          <w:rFonts w:hint="cs"/>
          <w:rtl/>
        </w:rPr>
        <w:t>غير</w:t>
      </w:r>
      <w:r w:rsidRPr="003B3400">
        <w:rPr>
          <w:rtl/>
          <w:lang w:bidi="ar"/>
        </w:rPr>
        <w:t xml:space="preserve"> </w:t>
      </w:r>
      <w:r w:rsidRPr="003B3400">
        <w:rPr>
          <w:rFonts w:hint="cs"/>
          <w:rtl/>
        </w:rPr>
        <w:t>المستخدمة</w:t>
      </w:r>
      <w:r w:rsidRPr="003B3400">
        <w:rPr>
          <w:rtl/>
        </w:rPr>
        <w:t xml:space="preserve"> حاليا</w:t>
      </w:r>
      <w:r w:rsidRPr="003B3400">
        <w:rPr>
          <w:rFonts w:hint="cs"/>
          <w:rtl/>
        </w:rPr>
        <w:t>ً</w:t>
      </w:r>
      <w:r w:rsidRPr="003B3400">
        <w:rPr>
          <w:rtl/>
          <w:lang w:bidi="ar"/>
        </w:rPr>
        <w:t xml:space="preserve"> </w:t>
      </w:r>
      <w:r w:rsidRPr="003B3400">
        <w:rPr>
          <w:rFonts w:hint="cs"/>
          <w:rtl/>
          <w:lang w:bidi="ar"/>
        </w:rPr>
        <w:t xml:space="preserve">والتي تحظى بتغطية محدودة </w:t>
      </w:r>
      <w:r w:rsidRPr="003B3400">
        <w:rPr>
          <w:rFonts w:hint="cs"/>
          <w:rtl/>
        </w:rPr>
        <w:t>على</w:t>
      </w:r>
      <w:r w:rsidRPr="003B3400">
        <w:rPr>
          <w:rtl/>
        </w:rPr>
        <w:t xml:space="preserve"> شبكة الإنترنت</w:t>
      </w:r>
      <w:r w:rsidRPr="003B3400">
        <w:rPr>
          <w:rFonts w:hint="cs"/>
          <w:rtl/>
        </w:rPr>
        <w:t>، كي</w:t>
      </w:r>
      <w:r w:rsidRPr="003B3400">
        <w:rPr>
          <w:rFonts w:hint="eastAsia"/>
          <w:rtl/>
          <w:lang w:bidi="ar"/>
        </w:rPr>
        <w:t> </w:t>
      </w:r>
      <w:r w:rsidRPr="003B3400">
        <w:rPr>
          <w:rtl/>
        </w:rPr>
        <w:t>يسهم</w:t>
      </w:r>
      <w:r w:rsidRPr="003B3400">
        <w:rPr>
          <w:rFonts w:hint="cs"/>
          <w:rtl/>
        </w:rPr>
        <w:t xml:space="preserve"> انطلاقاً</w:t>
      </w:r>
      <w:r w:rsidRPr="003B3400">
        <w:rPr>
          <w:rtl/>
        </w:rPr>
        <w:t xml:space="preserve"> من</w:t>
      </w:r>
      <w:r w:rsidRPr="003B3400">
        <w:rPr>
          <w:rFonts w:hint="cs"/>
          <w:rtl/>
          <w:lang w:bidi="ar"/>
        </w:rPr>
        <w:t> </w:t>
      </w:r>
      <w:r w:rsidRPr="003B3400">
        <w:rPr>
          <w:rFonts w:hint="cs"/>
          <w:rtl/>
        </w:rPr>
        <w:t>المركز المميز لقطاع تنمية الاتصالات</w:t>
      </w:r>
      <w:r w:rsidRPr="003B3400">
        <w:rPr>
          <w:rtl/>
        </w:rPr>
        <w:t>، ومع</w:t>
      </w:r>
      <w:r w:rsidRPr="003B3400">
        <w:rPr>
          <w:rFonts w:hint="cs"/>
          <w:rtl/>
        </w:rPr>
        <w:t>ه</w:t>
      </w:r>
      <w:r w:rsidRPr="003B3400">
        <w:rPr>
          <w:rtl/>
        </w:rPr>
        <w:t xml:space="preserve"> الدول الأعضاء، في</w:t>
      </w:r>
      <w:r w:rsidRPr="003B3400">
        <w:rPr>
          <w:rtl/>
          <w:lang w:bidi="ar"/>
        </w:rPr>
        <w:t> </w:t>
      </w:r>
      <w:r w:rsidRPr="003B3400">
        <w:rPr>
          <w:rtl/>
        </w:rPr>
        <w:t xml:space="preserve">ضمان </w:t>
      </w:r>
      <w:r w:rsidRPr="003B3400">
        <w:rPr>
          <w:rFonts w:hint="cs"/>
          <w:rtl/>
        </w:rPr>
        <w:t>الشمول</w:t>
      </w:r>
      <w:r w:rsidRPr="003B3400">
        <w:rPr>
          <w:rtl/>
        </w:rPr>
        <w:t xml:space="preserve"> الرقمي</w:t>
      </w:r>
      <w:r w:rsidRPr="003B3400">
        <w:rPr>
          <w:rFonts w:hint="cs"/>
          <w:rtl/>
        </w:rPr>
        <w:t>،</w:t>
      </w:r>
      <w:r w:rsidRPr="003B3400">
        <w:rPr>
          <w:rtl/>
        </w:rPr>
        <w:t xml:space="preserve"> وبناء مجتمع معلومات </w:t>
      </w:r>
      <w:r w:rsidRPr="003B3400">
        <w:rPr>
          <w:rFonts w:hint="cs"/>
          <w:rtl/>
        </w:rPr>
        <w:t>شامل للجميع وتعددي</w:t>
      </w:r>
      <w:r w:rsidRPr="003B3400">
        <w:rPr>
          <w:rtl/>
        </w:rPr>
        <w:t>، وتعزيز المهارات الرقمية</w:t>
      </w:r>
      <w:r w:rsidRPr="003B3400">
        <w:rPr>
          <w:rFonts w:hint="cs"/>
          <w:rtl/>
        </w:rPr>
        <w:t xml:space="preserve"> واستنهاض</w:t>
      </w:r>
      <w:r w:rsidRPr="003B3400">
        <w:rPr>
          <w:rtl/>
        </w:rPr>
        <w:t xml:space="preserve"> دعوات </w:t>
      </w:r>
      <w:r w:rsidRPr="003B3400">
        <w:rPr>
          <w:rFonts w:hint="cs"/>
          <w:rtl/>
        </w:rPr>
        <w:t>إلى العمل في</w:t>
      </w:r>
      <w:r w:rsidRPr="003B3400">
        <w:rPr>
          <w:rFonts w:hint="cs"/>
          <w:rtl/>
          <w:lang w:bidi="ar"/>
        </w:rPr>
        <w:t> </w:t>
      </w:r>
      <w:r w:rsidRPr="003B3400">
        <w:rPr>
          <w:rtl/>
        </w:rPr>
        <w:t xml:space="preserve">إطار الاتحاد الدولي للاتصالات لضمان </w:t>
      </w:r>
      <w:r w:rsidRPr="003B3400">
        <w:rPr>
          <w:rFonts w:hint="cs"/>
          <w:rtl/>
        </w:rPr>
        <w:t>الاعتراف</w:t>
      </w:r>
      <w:r w:rsidRPr="003B3400">
        <w:rPr>
          <w:rtl/>
          <w:lang w:bidi="ar"/>
        </w:rPr>
        <w:t xml:space="preserve"> </w:t>
      </w:r>
      <w:r w:rsidRPr="003B3400">
        <w:rPr>
          <w:rFonts w:hint="cs"/>
          <w:rtl/>
        </w:rPr>
        <w:t>ب</w:t>
      </w:r>
      <w:r w:rsidRPr="003B3400">
        <w:rPr>
          <w:rtl/>
        </w:rPr>
        <w:t>أهمية الحفاظ على التنوع اللغوي والثقافي</w:t>
      </w:r>
      <w:r w:rsidRPr="003B3400">
        <w:rPr>
          <w:rFonts w:hint="cs"/>
          <w:rtl/>
        </w:rPr>
        <w:t xml:space="preserve"> و</w:t>
      </w:r>
      <w:r w:rsidRPr="003B3400">
        <w:rPr>
          <w:rtl/>
        </w:rPr>
        <w:t xml:space="preserve">الاستقلال الذاتي للمجتمعات التقليدية، مثل </w:t>
      </w:r>
      <w:r w:rsidRPr="003B3400">
        <w:rPr>
          <w:rFonts w:hint="cs"/>
          <w:rtl/>
        </w:rPr>
        <w:t>الشعوب الأصلية، وذلك في</w:t>
      </w:r>
      <w:r w:rsidRPr="003B3400">
        <w:rPr>
          <w:rFonts w:hint="cs"/>
          <w:rtl/>
          <w:lang w:bidi="ar"/>
        </w:rPr>
        <w:t> </w:t>
      </w:r>
      <w:r w:rsidRPr="003B3400">
        <w:rPr>
          <w:rFonts w:hint="cs"/>
          <w:rtl/>
        </w:rPr>
        <w:t>إطار قطاع تنمية الاتصالات وفي</w:t>
      </w:r>
      <w:r w:rsidRPr="003B3400">
        <w:rPr>
          <w:rFonts w:hint="cs"/>
          <w:rtl/>
          <w:lang w:bidi="ar"/>
        </w:rPr>
        <w:t> </w:t>
      </w:r>
      <w:r w:rsidRPr="003B3400">
        <w:rPr>
          <w:rFonts w:hint="cs"/>
          <w:rtl/>
        </w:rPr>
        <w:t>حدود الموارد المالية المتوفرة لديه،</w:t>
      </w:r>
    </w:p>
    <w:p w14:paraId="7BB770DF" w14:textId="77777777" w:rsidR="005A6BD1" w:rsidRPr="003B3400" w:rsidRDefault="005A6BD1" w:rsidP="005A6BD1">
      <w:pPr>
        <w:pStyle w:val="Call"/>
        <w:rPr>
          <w:rtl/>
        </w:rPr>
      </w:pPr>
      <w:r w:rsidRPr="003B3400">
        <w:rPr>
          <w:rtl/>
        </w:rPr>
        <w:t>يكلف مدير مكتب تنمية الاتصالات</w:t>
      </w:r>
    </w:p>
    <w:p w14:paraId="477205C9" w14:textId="02460B2D" w:rsidR="005A6BD1" w:rsidRPr="003B3400" w:rsidRDefault="005A6BD1" w:rsidP="005A6BD1">
      <w:pPr>
        <w:rPr>
          <w:rtl/>
          <w:lang w:bidi="ar"/>
        </w:rPr>
      </w:pPr>
      <w:r w:rsidRPr="003B3400">
        <w:t>1</w:t>
      </w:r>
      <w:r w:rsidRPr="003B3400">
        <w:rPr>
          <w:rFonts w:hint="cs"/>
          <w:rtl/>
          <w:lang w:bidi="ar"/>
        </w:rPr>
        <w:tab/>
      </w:r>
      <w:r w:rsidR="00765B0C" w:rsidRPr="003B3400">
        <w:rPr>
          <w:rtl/>
          <w:lang w:bidi="ar"/>
        </w:rPr>
        <w:t>بضمان أن تراعي جميع برامج قطاع تنمية الاتصالات ومشاريعه وأنشطته الحاجة إلى حل الإشكالات التي تعرقل الحفاظ على القبول العالمي؛</w:t>
      </w:r>
    </w:p>
    <w:p w14:paraId="7D2D4106" w14:textId="2C787EE4" w:rsidR="00B64BA7" w:rsidRPr="003B3400" w:rsidRDefault="00B64BA7" w:rsidP="005A6BD1">
      <w:pPr>
        <w:rPr>
          <w:rtl/>
          <w:lang w:bidi="ar"/>
        </w:rPr>
      </w:pPr>
      <w:r w:rsidRPr="003B3400">
        <w:rPr>
          <w:rtl/>
          <w:lang w:bidi="ar"/>
        </w:rPr>
        <w:br w:type="page"/>
      </w:r>
    </w:p>
    <w:p w14:paraId="7C54C3B6" w14:textId="77777777" w:rsidR="005A6BD1" w:rsidRPr="003B3400" w:rsidRDefault="005A6BD1" w:rsidP="005A6BD1">
      <w:pPr>
        <w:rPr>
          <w:rtl/>
          <w:lang w:bidi="ar"/>
        </w:rPr>
      </w:pPr>
      <w:r w:rsidRPr="003B3400">
        <w:lastRenderedPageBreak/>
        <w:t>2</w:t>
      </w:r>
      <w:r w:rsidRPr="003B3400">
        <w:rPr>
          <w:rFonts w:hint="cs"/>
          <w:rtl/>
          <w:lang w:bidi="ar"/>
        </w:rPr>
        <w:tab/>
        <w:t>ب</w:t>
      </w:r>
      <w:r w:rsidRPr="003B3400">
        <w:rPr>
          <w:rFonts w:hint="cs"/>
          <w:rtl/>
        </w:rPr>
        <w:t>أن ينظر</w:t>
      </w:r>
      <w:r w:rsidRPr="003B3400">
        <w:rPr>
          <w:rtl/>
        </w:rPr>
        <w:t xml:space="preserve"> في</w:t>
      </w:r>
      <w:r w:rsidRPr="003B3400">
        <w:rPr>
          <w:rtl/>
          <w:lang w:bidi="ar"/>
        </w:rPr>
        <w:t> </w:t>
      </w:r>
      <w:r w:rsidRPr="003B3400">
        <w:rPr>
          <w:rtl/>
        </w:rPr>
        <w:t xml:space="preserve">عقد حلقات دراسية </w:t>
      </w:r>
      <w:r w:rsidRPr="003B3400">
        <w:rPr>
          <w:rFonts w:hint="cs"/>
          <w:rtl/>
        </w:rPr>
        <w:t>أ</w:t>
      </w:r>
      <w:r w:rsidRPr="003B3400">
        <w:rPr>
          <w:rtl/>
        </w:rPr>
        <w:t>و</w:t>
      </w:r>
      <w:r w:rsidRPr="003B3400">
        <w:rPr>
          <w:rFonts w:hint="cs"/>
          <w:rtl/>
          <w:lang w:bidi="ar"/>
        </w:rPr>
        <w:t xml:space="preserve"> </w:t>
      </w:r>
      <w:r w:rsidRPr="003B3400">
        <w:rPr>
          <w:rtl/>
        </w:rPr>
        <w:t xml:space="preserve">ندوات أو منتديات </w:t>
      </w:r>
      <w:r w:rsidRPr="003B3400">
        <w:rPr>
          <w:rFonts w:hint="cs"/>
          <w:rtl/>
        </w:rPr>
        <w:t xml:space="preserve">لواضعي </w:t>
      </w:r>
      <w:r w:rsidRPr="003B3400">
        <w:rPr>
          <w:rtl/>
        </w:rPr>
        <w:t>السياسات والهيئات التنظيمية للاتصالات</w:t>
      </w:r>
      <w:r w:rsidRPr="003B3400">
        <w:rPr>
          <w:rtl/>
          <w:lang w:bidi="ar"/>
        </w:rPr>
        <w:t>/</w:t>
      </w:r>
      <w:r w:rsidRPr="003B3400">
        <w:rPr>
          <w:rtl/>
        </w:rPr>
        <w:t>تكنولوجيا المعلومات والاتصالات وأعضاء القطاع وأصحاب المصلحة المهتمين</w:t>
      </w:r>
      <w:r w:rsidRPr="003B3400">
        <w:rPr>
          <w:rFonts w:hint="cs"/>
          <w:rtl/>
        </w:rPr>
        <w:t xml:space="preserve"> كي تُعرض فيها وتناقَش</w:t>
      </w:r>
      <w:r w:rsidRPr="003B3400">
        <w:rPr>
          <w:rtl/>
        </w:rPr>
        <w:t xml:space="preserve"> السياسات العامة لحماية التنوع اللغوي والثقافي للمجتمعات</w:t>
      </w:r>
      <w:r w:rsidRPr="003B3400">
        <w:rPr>
          <w:rFonts w:hint="cs"/>
          <w:rtl/>
        </w:rPr>
        <w:t xml:space="preserve"> المحلية</w:t>
      </w:r>
      <w:r w:rsidRPr="003B3400">
        <w:rPr>
          <w:rtl/>
        </w:rPr>
        <w:t xml:space="preserve"> والشعوب وجماعات</w:t>
      </w:r>
      <w:r w:rsidRPr="003B3400">
        <w:rPr>
          <w:rFonts w:hint="cs"/>
          <w:rtl/>
        </w:rPr>
        <w:t xml:space="preserve"> الأقليات</w:t>
      </w:r>
      <w:r w:rsidRPr="003B3400">
        <w:rPr>
          <w:rtl/>
        </w:rPr>
        <w:t xml:space="preserve"> والأشخاص ذوي الاحتياجات الخاصة، بحيث </w:t>
      </w:r>
      <w:r w:rsidRPr="003B3400">
        <w:rPr>
          <w:rFonts w:hint="cs"/>
          <w:rtl/>
        </w:rPr>
        <w:t>تُسمع</w:t>
      </w:r>
      <w:r w:rsidRPr="003B3400">
        <w:rPr>
          <w:rtl/>
        </w:rPr>
        <w:t xml:space="preserve"> أصواتهم</w:t>
      </w:r>
      <w:r w:rsidRPr="003B3400">
        <w:rPr>
          <w:rFonts w:hint="cs"/>
          <w:rtl/>
        </w:rPr>
        <w:t xml:space="preserve"> ويُعزز الحفاظ على لغاتهم</w:t>
      </w:r>
      <w:r w:rsidRPr="003B3400">
        <w:rPr>
          <w:rtl/>
        </w:rPr>
        <w:t xml:space="preserve"> </w:t>
      </w:r>
      <w:r w:rsidRPr="003B3400">
        <w:rPr>
          <w:rFonts w:hint="cs"/>
          <w:rtl/>
        </w:rPr>
        <w:t xml:space="preserve">وتُعرف </w:t>
      </w:r>
      <w:r w:rsidRPr="003B3400">
        <w:rPr>
          <w:rtl/>
        </w:rPr>
        <w:t>هوي</w:t>
      </w:r>
      <w:r w:rsidRPr="003B3400">
        <w:rPr>
          <w:rFonts w:hint="cs"/>
          <w:rtl/>
        </w:rPr>
        <w:t>اتهم</w:t>
      </w:r>
      <w:r w:rsidRPr="003B3400">
        <w:rPr>
          <w:rtl/>
        </w:rPr>
        <w:t xml:space="preserve"> وأنماط حيا</w:t>
      </w:r>
      <w:r w:rsidRPr="003B3400">
        <w:rPr>
          <w:rFonts w:hint="cs"/>
          <w:rtl/>
        </w:rPr>
        <w:t>تهم</w:t>
      </w:r>
      <w:r w:rsidRPr="003B3400">
        <w:rPr>
          <w:rtl/>
        </w:rPr>
        <w:t>، وما إلى ذلك؛</w:t>
      </w:r>
    </w:p>
    <w:p w14:paraId="22048B93" w14:textId="77777777" w:rsidR="005A6BD1" w:rsidRPr="003B3400" w:rsidRDefault="005A6BD1" w:rsidP="005A6BD1">
      <w:pPr>
        <w:rPr>
          <w:spacing w:val="-4"/>
          <w:rtl/>
        </w:rPr>
      </w:pPr>
      <w:r w:rsidRPr="003B3400">
        <w:rPr>
          <w:spacing w:val="-4"/>
        </w:rPr>
        <w:t>3</w:t>
      </w:r>
      <w:r w:rsidRPr="003B3400">
        <w:rPr>
          <w:rFonts w:hint="cs"/>
          <w:spacing w:val="-4"/>
          <w:rtl/>
          <w:lang w:bidi="ar"/>
        </w:rPr>
        <w:tab/>
        <w:t>ب</w:t>
      </w:r>
      <w:r w:rsidRPr="003B3400">
        <w:rPr>
          <w:rFonts w:hint="cs"/>
          <w:spacing w:val="-4"/>
          <w:rtl/>
        </w:rPr>
        <w:t>أن يتعاون</w:t>
      </w:r>
      <w:r w:rsidRPr="003B3400">
        <w:rPr>
          <w:spacing w:val="-4"/>
          <w:rtl/>
        </w:rPr>
        <w:t xml:space="preserve"> مع مكتب الاتصالات الراديوية ومكتب تقييس الاتصالات</w:t>
      </w:r>
      <w:r w:rsidRPr="003B3400">
        <w:rPr>
          <w:rFonts w:hint="cs"/>
          <w:spacing w:val="-4"/>
          <w:rtl/>
        </w:rPr>
        <w:t> </w:t>
      </w:r>
      <w:r w:rsidRPr="003B3400">
        <w:rPr>
          <w:spacing w:val="-4"/>
        </w:rPr>
        <w:t>(TSB)</w:t>
      </w:r>
      <w:r w:rsidRPr="003B3400">
        <w:rPr>
          <w:rFonts w:hint="cs"/>
          <w:spacing w:val="-4"/>
          <w:rtl/>
          <w:lang w:val="fr-CH" w:bidi="ar-SY"/>
        </w:rPr>
        <w:t xml:space="preserve"> بروح مفهوم "الاتحاد الواحد"</w:t>
      </w:r>
      <w:r w:rsidRPr="003B3400">
        <w:rPr>
          <w:spacing w:val="-4"/>
          <w:rtl/>
        </w:rPr>
        <w:t xml:space="preserve"> فيما يتعلق بأنشط</w:t>
      </w:r>
      <w:r w:rsidRPr="003B3400">
        <w:rPr>
          <w:rFonts w:hint="cs"/>
          <w:spacing w:val="-4"/>
          <w:rtl/>
        </w:rPr>
        <w:t>تهما</w:t>
      </w:r>
      <w:r w:rsidRPr="003B3400">
        <w:rPr>
          <w:spacing w:val="-4"/>
          <w:rtl/>
        </w:rPr>
        <w:t xml:space="preserve"> الرامية إلى تعزيز الوعي</w:t>
      </w:r>
      <w:r w:rsidRPr="003B3400">
        <w:rPr>
          <w:rFonts w:hint="cs"/>
          <w:spacing w:val="-4"/>
          <w:rtl/>
        </w:rPr>
        <w:t xml:space="preserve"> وتعميم </w:t>
      </w:r>
      <w:r w:rsidRPr="003B3400">
        <w:rPr>
          <w:spacing w:val="-4"/>
          <w:rtl/>
        </w:rPr>
        <w:t>السياسات، وإنشاء البرامج والمشاريع التي تساعد البلدان النامية</w:t>
      </w:r>
      <w:r w:rsidRPr="003B3400">
        <w:rPr>
          <w:rFonts w:hint="cs"/>
          <w:spacing w:val="-4"/>
          <w:rtl/>
        </w:rPr>
        <w:t xml:space="preserve"> في</w:t>
      </w:r>
      <w:r w:rsidRPr="003B3400">
        <w:rPr>
          <w:rFonts w:hint="cs"/>
          <w:spacing w:val="-4"/>
          <w:rtl/>
          <w:lang w:bidi="ar"/>
        </w:rPr>
        <w:t> </w:t>
      </w:r>
      <w:r w:rsidRPr="003B3400">
        <w:rPr>
          <w:spacing w:val="-4"/>
          <w:rtl/>
        </w:rPr>
        <w:t xml:space="preserve">تعزيز التنوع اللغوي وتعدد اللغات </w:t>
      </w:r>
      <w:r w:rsidRPr="003B3400">
        <w:rPr>
          <w:rFonts w:hint="cs"/>
          <w:spacing w:val="-4"/>
          <w:rtl/>
        </w:rPr>
        <w:t>والقبول العالمي</w:t>
      </w:r>
      <w:r w:rsidRPr="003B3400">
        <w:rPr>
          <w:spacing w:val="-4"/>
          <w:rtl/>
        </w:rPr>
        <w:t xml:space="preserve"> على شبكة</w:t>
      </w:r>
      <w:r w:rsidRPr="003B3400">
        <w:rPr>
          <w:rFonts w:hint="cs"/>
          <w:spacing w:val="-4"/>
          <w:rtl/>
          <w:lang w:bidi="ar"/>
        </w:rPr>
        <w:t> </w:t>
      </w:r>
      <w:r w:rsidRPr="003B3400">
        <w:rPr>
          <w:spacing w:val="-4"/>
          <w:rtl/>
        </w:rPr>
        <w:t>الإنترنت</w:t>
      </w:r>
      <w:r w:rsidRPr="003B3400">
        <w:rPr>
          <w:rFonts w:hint="cs"/>
          <w:spacing w:val="-4"/>
          <w:rtl/>
        </w:rPr>
        <w:t xml:space="preserve"> وجلب التوصيلية للأقليات والمجتمعات التقليدية، مثل الشعوب الأصلية</w:t>
      </w:r>
      <w:r w:rsidRPr="003B3400">
        <w:rPr>
          <w:spacing w:val="-4"/>
          <w:rtl/>
        </w:rPr>
        <w:t>؛</w:t>
      </w:r>
    </w:p>
    <w:p w14:paraId="236B5C46" w14:textId="77777777" w:rsidR="005A6BD1" w:rsidRPr="003B3400" w:rsidRDefault="005A6BD1" w:rsidP="005A6BD1">
      <w:pPr>
        <w:rPr>
          <w:rtl/>
        </w:rPr>
      </w:pPr>
      <w:r w:rsidRPr="003B3400">
        <w:rPr>
          <w:rFonts w:hint="cs"/>
          <w:rtl/>
        </w:rPr>
        <w:t>4</w:t>
      </w:r>
      <w:r w:rsidRPr="003B3400">
        <w:rPr>
          <w:rtl/>
        </w:rPr>
        <w:tab/>
      </w:r>
      <w:r w:rsidRPr="003B3400">
        <w:rPr>
          <w:rFonts w:hint="cs"/>
          <w:rtl/>
        </w:rPr>
        <w:t>ب</w:t>
      </w:r>
      <w:r w:rsidRPr="003B3400">
        <w:rPr>
          <w:rtl/>
        </w:rPr>
        <w:t>أن يعمل مع مدير مكتب تقييس الاتصالات لتشجيع استخدام أسماء الميادين الدولية؛</w:t>
      </w:r>
    </w:p>
    <w:p w14:paraId="68BFA30C" w14:textId="77777777" w:rsidR="005A6BD1" w:rsidRPr="003B3400" w:rsidRDefault="005A6BD1" w:rsidP="005A6BD1">
      <w:pPr>
        <w:rPr>
          <w:rtl/>
        </w:rPr>
      </w:pPr>
      <w:r w:rsidRPr="003B3400">
        <w:rPr>
          <w:rFonts w:hint="cs"/>
          <w:rtl/>
        </w:rPr>
        <w:t>5</w:t>
      </w:r>
      <w:r w:rsidRPr="003B3400">
        <w:rPr>
          <w:rtl/>
        </w:rPr>
        <w:tab/>
        <w:t xml:space="preserve">بأن يتعاون مع مكتب تقييس الاتصالات للتوعية في صفوف الدول الأعضاء وأعضاء </w:t>
      </w:r>
      <w:r w:rsidRPr="003B3400">
        <w:rPr>
          <w:rFonts w:hint="cs"/>
          <w:rtl/>
        </w:rPr>
        <w:t>ال</w:t>
      </w:r>
      <w:r w:rsidRPr="003B3400">
        <w:rPr>
          <w:rtl/>
        </w:rPr>
        <w:t xml:space="preserve">قطاع </w:t>
      </w:r>
      <w:r w:rsidRPr="003B3400">
        <w:rPr>
          <w:rFonts w:hint="cs"/>
          <w:rtl/>
        </w:rPr>
        <w:t xml:space="preserve">لدى </w:t>
      </w:r>
      <w:r w:rsidRPr="003B3400">
        <w:rPr>
          <w:rtl/>
        </w:rPr>
        <w:t>الاتحاد بالتحديات التي تواجه القبول العالمي وأسماء الميادين الدولية؛</w:t>
      </w:r>
    </w:p>
    <w:p w14:paraId="1ADEF75A" w14:textId="77777777" w:rsidR="005A6BD1" w:rsidRPr="003B3400" w:rsidRDefault="005A6BD1" w:rsidP="005A6BD1">
      <w:r w:rsidRPr="003B3400">
        <w:rPr>
          <w:rFonts w:hint="cs"/>
          <w:rtl/>
        </w:rPr>
        <w:t>6</w:t>
      </w:r>
      <w:r w:rsidRPr="003B3400">
        <w:rPr>
          <w:rtl/>
        </w:rPr>
        <w:tab/>
        <w:t>بأن يشرك أصحاب المصلحة بنشاط من أجل دعم وتعزيز تعدد اللغات على شبكة الإنترنت وتبادل المعلومات عن التقدم المحرز بين أعضاء قطاع تنمية الاتصالات؛</w:t>
      </w:r>
    </w:p>
    <w:p w14:paraId="76C3F210" w14:textId="30D16653" w:rsidR="005A6BD1" w:rsidRPr="003B3400" w:rsidRDefault="005A6BD1" w:rsidP="005A6BD1">
      <w:pPr>
        <w:rPr>
          <w:rtl/>
          <w:lang w:bidi="ar"/>
        </w:rPr>
      </w:pPr>
      <w:r w:rsidRPr="003B3400">
        <w:rPr>
          <w:rFonts w:hint="cs"/>
          <w:rtl/>
        </w:rPr>
        <w:t>7</w:t>
      </w:r>
      <w:r w:rsidRPr="003B3400">
        <w:rPr>
          <w:rFonts w:hint="cs"/>
          <w:rtl/>
          <w:lang w:bidi="ar"/>
        </w:rPr>
        <w:tab/>
      </w:r>
      <w:r w:rsidR="00046589" w:rsidRPr="003B3400">
        <w:rPr>
          <w:rFonts w:hint="cs"/>
          <w:rtl/>
          <w:lang w:bidi="ar"/>
        </w:rPr>
        <w:t>ب</w:t>
      </w:r>
      <w:r w:rsidRPr="003B3400">
        <w:rPr>
          <w:rFonts w:hint="cs"/>
          <w:rtl/>
        </w:rPr>
        <w:t xml:space="preserve">أن يقدم </w:t>
      </w:r>
      <w:r w:rsidRPr="003B3400">
        <w:rPr>
          <w:rtl/>
        </w:rPr>
        <w:t xml:space="preserve">المشورة </w:t>
      </w:r>
      <w:r w:rsidRPr="003B3400">
        <w:rPr>
          <w:rFonts w:hint="cs"/>
          <w:rtl/>
        </w:rPr>
        <w:t xml:space="preserve">إلى </w:t>
      </w:r>
      <w:r w:rsidRPr="003B3400">
        <w:rPr>
          <w:rtl/>
        </w:rPr>
        <w:t>المشاريع والمبادرات والبرامج</w:t>
      </w:r>
      <w:r w:rsidRPr="003B3400">
        <w:rPr>
          <w:rFonts w:hint="cs"/>
          <w:rtl/>
        </w:rPr>
        <w:t xml:space="preserve"> ويقيّمها ويشرف عليها، للوقوف على</w:t>
      </w:r>
      <w:r w:rsidRPr="003B3400">
        <w:rPr>
          <w:rtl/>
        </w:rPr>
        <w:t xml:space="preserve"> تأثيرها من حيث الحفاظ على</w:t>
      </w:r>
      <w:r w:rsidRPr="003B3400">
        <w:rPr>
          <w:rFonts w:hint="cs"/>
          <w:rtl/>
          <w:lang w:bidi="ar"/>
        </w:rPr>
        <w:t> </w:t>
      </w:r>
      <w:r w:rsidRPr="003B3400">
        <w:rPr>
          <w:rtl/>
        </w:rPr>
        <w:t>التنوع اللغوي وتعدد اللغات وتعزيز</w:t>
      </w:r>
      <w:r w:rsidRPr="003B3400">
        <w:rPr>
          <w:rFonts w:hint="cs"/>
          <w:rtl/>
        </w:rPr>
        <w:t>هما،</w:t>
      </w:r>
      <w:r w:rsidRPr="003B3400">
        <w:rPr>
          <w:rtl/>
        </w:rPr>
        <w:t xml:space="preserve"> بموجب القرار </w:t>
      </w:r>
      <w:r w:rsidRPr="003B3400">
        <w:t>17</w:t>
      </w:r>
      <w:r w:rsidRPr="003B3400">
        <w:rPr>
          <w:rtl/>
          <w:lang w:bidi="ar"/>
        </w:rPr>
        <w:t xml:space="preserve"> (</w:t>
      </w:r>
      <w:r w:rsidRPr="003B3400">
        <w:rPr>
          <w:rtl/>
        </w:rPr>
        <w:t>المراجَع في</w:t>
      </w:r>
      <w:r w:rsidRPr="003B3400">
        <w:rPr>
          <w:rtl/>
          <w:lang w:bidi="ar"/>
        </w:rPr>
        <w:t> </w:t>
      </w:r>
      <w:r w:rsidRPr="003B3400">
        <w:rPr>
          <w:rFonts w:hint="cs"/>
          <w:rtl/>
          <w:lang w:bidi="ar-EG"/>
        </w:rPr>
        <w:t>باكو، 2025</w:t>
      </w:r>
      <w:r w:rsidRPr="003B3400">
        <w:rPr>
          <w:rtl/>
          <w:lang w:bidi="ar"/>
        </w:rPr>
        <w:t xml:space="preserve">) </w:t>
      </w:r>
      <w:r w:rsidRPr="003B3400">
        <w:rPr>
          <w:rFonts w:hint="cs"/>
          <w:rtl/>
        </w:rPr>
        <w:t>لهذا المؤتمر، بشأن تعبئة الموارد والتنفيذ والتعاون في مجال</w:t>
      </w:r>
      <w:r w:rsidRPr="003B3400">
        <w:rPr>
          <w:rtl/>
        </w:rPr>
        <w:t xml:space="preserve"> المبادرات الإقليمية</w:t>
      </w:r>
      <w:r w:rsidRPr="003B3400">
        <w:rPr>
          <w:rFonts w:hint="cs"/>
          <w:rtl/>
        </w:rPr>
        <w:t xml:space="preserve"> المعتمَدة</w:t>
      </w:r>
      <w:r w:rsidRPr="003B3400">
        <w:rPr>
          <w:rtl/>
        </w:rPr>
        <w:t xml:space="preserve">، </w:t>
      </w:r>
      <w:r w:rsidRPr="003B3400">
        <w:rPr>
          <w:rFonts w:hint="cs"/>
          <w:rtl/>
        </w:rPr>
        <w:t>حسب</w:t>
      </w:r>
      <w:r w:rsidRPr="003B3400">
        <w:rPr>
          <w:rFonts w:hint="eastAsia"/>
          <w:rtl/>
          <w:lang w:bidi="ar"/>
        </w:rPr>
        <w:t> </w:t>
      </w:r>
      <w:r w:rsidRPr="003B3400">
        <w:rPr>
          <w:rtl/>
        </w:rPr>
        <w:t>الاقتضاء؛</w:t>
      </w:r>
    </w:p>
    <w:p w14:paraId="562A3CC2" w14:textId="4FC4D474" w:rsidR="005A6BD1" w:rsidRPr="003B3400" w:rsidRDefault="005A6BD1" w:rsidP="005A6BD1">
      <w:pPr>
        <w:rPr>
          <w:rtl/>
          <w:lang w:bidi="ar-EG"/>
        </w:rPr>
      </w:pPr>
      <w:r w:rsidRPr="003B3400">
        <w:rPr>
          <w:rFonts w:hint="cs"/>
          <w:rtl/>
          <w:lang w:bidi="ar-EG"/>
        </w:rPr>
        <w:t>8</w:t>
      </w:r>
      <w:r w:rsidRPr="003B3400">
        <w:rPr>
          <w:rtl/>
          <w:lang w:bidi="ar-EG"/>
        </w:rPr>
        <w:tab/>
      </w:r>
      <w:r w:rsidR="00046589" w:rsidRPr="003B3400">
        <w:rPr>
          <w:rFonts w:hint="cs"/>
          <w:rtl/>
          <w:lang w:bidi="ar-EG"/>
        </w:rPr>
        <w:t>ب</w:t>
      </w:r>
      <w:r w:rsidRPr="003B3400">
        <w:rPr>
          <w:rFonts w:hint="cs"/>
          <w:rtl/>
          <w:lang w:bidi="ar-EG"/>
        </w:rPr>
        <w:t xml:space="preserve">أن يشجع على زيادة التعاون بين </w:t>
      </w:r>
      <w:r w:rsidRPr="003B3400">
        <w:rPr>
          <w:rtl/>
          <w:lang w:bidi="ar-EG"/>
        </w:rPr>
        <w:t xml:space="preserve">المنظمات الإقليمية والدولية وأصحاب المصلحة والحكومات في وضع وتنفيذ سياسات ومبادرات </w:t>
      </w:r>
      <w:r w:rsidRPr="003B3400">
        <w:rPr>
          <w:rFonts w:hint="cs"/>
          <w:rtl/>
          <w:lang w:bidi="ar-EG"/>
        </w:rPr>
        <w:t>لدعم القبول العالمي وتعدد اللغات؛</w:t>
      </w:r>
    </w:p>
    <w:p w14:paraId="2D69BC83" w14:textId="4D17429A" w:rsidR="005A6BD1" w:rsidRPr="003B3400" w:rsidRDefault="005A6BD1" w:rsidP="005A6BD1">
      <w:pPr>
        <w:rPr>
          <w:rtl/>
        </w:rPr>
      </w:pPr>
      <w:r w:rsidRPr="003B3400">
        <w:rPr>
          <w:rFonts w:hint="cs"/>
          <w:rtl/>
        </w:rPr>
        <w:t>9</w:t>
      </w:r>
      <w:r w:rsidRPr="003B3400">
        <w:rPr>
          <w:rFonts w:hint="cs"/>
          <w:rtl/>
          <w:lang w:bidi="ar"/>
        </w:rPr>
        <w:tab/>
      </w:r>
      <w:r w:rsidR="00046589" w:rsidRPr="003B3400">
        <w:rPr>
          <w:rFonts w:hint="cs"/>
          <w:rtl/>
          <w:lang w:bidi="ar"/>
        </w:rPr>
        <w:t>ب</w:t>
      </w:r>
      <w:r w:rsidRPr="003B3400">
        <w:rPr>
          <w:rtl/>
        </w:rPr>
        <w:t>أن يقدم تقريرا</w:t>
      </w:r>
      <w:r w:rsidRPr="003B3400">
        <w:rPr>
          <w:rFonts w:hint="cs"/>
          <w:rtl/>
        </w:rPr>
        <w:t>ً</w:t>
      </w:r>
      <w:r w:rsidRPr="003B3400">
        <w:rPr>
          <w:rtl/>
        </w:rPr>
        <w:t xml:space="preserve"> إلى مجلس الاتحاد </w:t>
      </w:r>
      <w:r w:rsidRPr="003B3400">
        <w:rPr>
          <w:rFonts w:hint="cs"/>
          <w:rtl/>
        </w:rPr>
        <w:t>بشأن</w:t>
      </w:r>
      <w:r w:rsidRPr="003B3400">
        <w:rPr>
          <w:rtl/>
        </w:rPr>
        <w:t xml:space="preserve"> تنفيذ هذا القرار،</w:t>
      </w:r>
    </w:p>
    <w:p w14:paraId="14519BF3" w14:textId="224C11B2" w:rsidR="00B64BA7" w:rsidRPr="003B3400" w:rsidRDefault="00B64BA7" w:rsidP="005A6BD1">
      <w:pPr>
        <w:rPr>
          <w:rtl/>
        </w:rPr>
      </w:pPr>
      <w:r w:rsidRPr="003B3400">
        <w:rPr>
          <w:rtl/>
        </w:rPr>
        <w:br w:type="page"/>
      </w:r>
    </w:p>
    <w:p w14:paraId="4C71C5DB" w14:textId="77777777" w:rsidR="005A6BD1" w:rsidRPr="003B3400" w:rsidRDefault="005A6BD1" w:rsidP="005A6BD1">
      <w:pPr>
        <w:pStyle w:val="Call"/>
        <w:rPr>
          <w:rtl/>
        </w:rPr>
      </w:pPr>
      <w:r w:rsidRPr="003B3400">
        <w:rPr>
          <w:rFonts w:hint="cs"/>
          <w:rtl/>
        </w:rPr>
        <w:lastRenderedPageBreak/>
        <w:t>ي</w:t>
      </w:r>
      <w:r w:rsidRPr="003B3400">
        <w:rPr>
          <w:rtl/>
        </w:rPr>
        <w:t>دعو الدول الأعضاء وأعضاء القطاع</w:t>
      </w:r>
      <w:r w:rsidRPr="003B3400">
        <w:rPr>
          <w:rFonts w:hint="cs"/>
          <w:rtl/>
        </w:rPr>
        <w:t xml:space="preserve"> والهيئات الأكاديمية والمنتسبين، حسب الاقتضاء، إ</w:t>
      </w:r>
      <w:r w:rsidRPr="003B3400">
        <w:rPr>
          <w:rtl/>
        </w:rPr>
        <w:t>لى</w:t>
      </w:r>
    </w:p>
    <w:p w14:paraId="43C03B59" w14:textId="313F3482" w:rsidR="005A6BD1" w:rsidRPr="003B3400" w:rsidRDefault="005A6BD1" w:rsidP="005A6BD1">
      <w:pPr>
        <w:rPr>
          <w:rtl/>
          <w:lang w:bidi="ar"/>
        </w:rPr>
      </w:pPr>
      <w:r w:rsidRPr="003B3400">
        <w:t>1</w:t>
      </w:r>
      <w:r w:rsidRPr="003B3400">
        <w:rPr>
          <w:rFonts w:hint="cs"/>
          <w:rtl/>
          <w:lang w:bidi="ar"/>
        </w:rPr>
        <w:tab/>
      </w:r>
      <w:r w:rsidR="00C90A29" w:rsidRPr="003B3400">
        <w:rPr>
          <w:rtl/>
          <w:lang w:bidi="ar"/>
        </w:rPr>
        <w:t>المشاركة بنشاط في جميع المناقشات والمبادرات الدولية لضمان الحفاظ على التعددية الثقافية والتعددية اللغوية وتعزيزهما في النظام الإيكولوجي الرقمي للإنترنت والخدمات المرتبطة به بهدف ضمان تعميم النفاذ الشامل وإحياء المجتمعات متعددة اللغات وتعزيز الحوار بين الثقافات والانفتاح والتفاهم المتبادل وتقبل الآخرين، وما إلى ذلك؛</w:t>
      </w:r>
    </w:p>
    <w:p w14:paraId="40B1A88A" w14:textId="77777777" w:rsidR="005A6BD1" w:rsidRPr="003B3400" w:rsidRDefault="005A6BD1" w:rsidP="005A6BD1">
      <w:pPr>
        <w:rPr>
          <w:rtl/>
          <w:lang w:bidi="ar"/>
        </w:rPr>
      </w:pPr>
      <w:r w:rsidRPr="003B3400">
        <w:t>2</w:t>
      </w:r>
      <w:r w:rsidRPr="003B3400">
        <w:rPr>
          <w:rFonts w:hint="cs"/>
          <w:rtl/>
          <w:lang w:bidi="ar"/>
        </w:rPr>
        <w:tab/>
      </w:r>
      <w:r w:rsidRPr="003B3400">
        <w:rPr>
          <w:rtl/>
        </w:rPr>
        <w:t xml:space="preserve">تقديم مساهمات </w:t>
      </w:r>
      <w:r w:rsidRPr="003B3400">
        <w:rPr>
          <w:rFonts w:hint="cs"/>
          <w:rtl/>
        </w:rPr>
        <w:t>ضمن قطاع تنمية الاتصالات</w:t>
      </w:r>
      <w:r w:rsidRPr="003B3400">
        <w:rPr>
          <w:rFonts w:hint="cs"/>
          <w:rtl/>
          <w:lang w:bidi="ar"/>
        </w:rPr>
        <w:t xml:space="preserve"> </w:t>
      </w:r>
      <w:r w:rsidRPr="003B3400">
        <w:rPr>
          <w:rtl/>
        </w:rPr>
        <w:t>من أجل تسهيل التنفيذ الفع</w:t>
      </w:r>
      <w:r w:rsidRPr="003B3400">
        <w:rPr>
          <w:rFonts w:hint="cs"/>
          <w:rtl/>
        </w:rPr>
        <w:t>ّ</w:t>
      </w:r>
      <w:r w:rsidRPr="003B3400">
        <w:rPr>
          <w:rtl/>
        </w:rPr>
        <w:t>ال لهذا القرار؛</w:t>
      </w:r>
    </w:p>
    <w:p w14:paraId="7A9B7C7D" w14:textId="77777777" w:rsidR="005A6BD1" w:rsidRPr="003B3400" w:rsidRDefault="005A6BD1" w:rsidP="005A6BD1">
      <w:pPr>
        <w:rPr>
          <w:rtl/>
          <w:lang w:bidi="ar"/>
        </w:rPr>
      </w:pPr>
      <w:r w:rsidRPr="003B3400">
        <w:t>3</w:t>
      </w:r>
      <w:r w:rsidRPr="003B3400">
        <w:rPr>
          <w:rFonts w:hint="cs"/>
          <w:rtl/>
          <w:lang w:bidi="ar"/>
        </w:rPr>
        <w:tab/>
      </w:r>
      <w:r w:rsidRPr="003B3400">
        <w:rPr>
          <w:rtl/>
        </w:rPr>
        <w:t xml:space="preserve">تشجيع </w:t>
      </w:r>
      <w:r w:rsidRPr="003B3400">
        <w:rPr>
          <w:rFonts w:hint="cs"/>
          <w:rtl/>
        </w:rPr>
        <w:t xml:space="preserve">بناء </w:t>
      </w:r>
      <w:r w:rsidRPr="003B3400">
        <w:rPr>
          <w:rtl/>
        </w:rPr>
        <w:t xml:space="preserve">القدرات </w:t>
      </w:r>
      <w:r w:rsidRPr="003B3400">
        <w:rPr>
          <w:rFonts w:hint="cs"/>
          <w:rtl/>
        </w:rPr>
        <w:t xml:space="preserve">والمهارات الرقمية التي تعزز تطوير </w:t>
      </w:r>
      <w:r w:rsidRPr="003B3400">
        <w:rPr>
          <w:rtl/>
        </w:rPr>
        <w:t>المحتوى الرقمي المحلي</w:t>
      </w:r>
      <w:r w:rsidRPr="003B3400">
        <w:rPr>
          <w:rFonts w:hint="cs"/>
          <w:rtl/>
        </w:rPr>
        <w:t xml:space="preserve"> أو الموارد المعلوماتية</w:t>
      </w:r>
      <w:r w:rsidRPr="003B3400">
        <w:rPr>
          <w:rtl/>
        </w:rPr>
        <w:t>، في</w:t>
      </w:r>
      <w:r w:rsidRPr="003B3400">
        <w:rPr>
          <w:rtl/>
          <w:lang w:bidi="ar"/>
        </w:rPr>
        <w:t> </w:t>
      </w:r>
      <w:r w:rsidRPr="003B3400">
        <w:rPr>
          <w:rFonts w:hint="cs"/>
          <w:rtl/>
        </w:rPr>
        <w:t>ال</w:t>
      </w:r>
      <w:r w:rsidRPr="003B3400">
        <w:rPr>
          <w:rtl/>
        </w:rPr>
        <w:t>سياقات الريفية وضمن الفئات الضعيفة من</w:t>
      </w:r>
      <w:r w:rsidRPr="003B3400">
        <w:rPr>
          <w:rFonts w:hint="cs"/>
          <w:rtl/>
          <w:lang w:bidi="ar"/>
        </w:rPr>
        <w:t> </w:t>
      </w:r>
      <w:r w:rsidRPr="003B3400">
        <w:rPr>
          <w:rtl/>
        </w:rPr>
        <w:t xml:space="preserve">السكان، من أجل الحفاظ على التعددية الثقافية </w:t>
      </w:r>
      <w:r w:rsidRPr="003B3400">
        <w:rPr>
          <w:rFonts w:hint="cs"/>
          <w:rtl/>
        </w:rPr>
        <w:t xml:space="preserve">والتعددية اللغوية </w:t>
      </w:r>
      <w:r w:rsidRPr="003B3400">
        <w:rPr>
          <w:rtl/>
        </w:rPr>
        <w:t>وتعزيز اندماج</w:t>
      </w:r>
      <w:r w:rsidRPr="003B3400">
        <w:rPr>
          <w:rFonts w:hint="cs"/>
          <w:rtl/>
        </w:rPr>
        <w:t xml:space="preserve"> هذه الفئات على الصعيد</w:t>
      </w:r>
      <w:r w:rsidRPr="003B3400">
        <w:rPr>
          <w:rtl/>
        </w:rPr>
        <w:t xml:space="preserve"> الإقليمي والوطني والمحلي؛</w:t>
      </w:r>
    </w:p>
    <w:p w14:paraId="3A03B6C1" w14:textId="77777777" w:rsidR="005A6BD1" w:rsidRPr="003B3400" w:rsidRDefault="005A6BD1" w:rsidP="005A6BD1">
      <w:pPr>
        <w:rPr>
          <w:rtl/>
          <w:lang w:bidi="ar-EG"/>
        </w:rPr>
      </w:pPr>
      <w:r w:rsidRPr="003B3400">
        <w:t>4</w:t>
      </w:r>
      <w:r w:rsidRPr="003B3400">
        <w:tab/>
      </w:r>
      <w:r w:rsidRPr="003B3400">
        <w:rPr>
          <w:rtl/>
        </w:rPr>
        <w:t>تعزيز المبادرات التي تتيح للمجتمعات المحلية والشعوب وجماعات الأقليات المفتقرة إلى الخدمات والأشخاص ذوي الاحتياجات المحددة بأن يصبحوا جهات فاعلة فع</w:t>
      </w:r>
      <w:r w:rsidRPr="003B3400">
        <w:rPr>
          <w:rFonts w:hint="cs"/>
          <w:rtl/>
        </w:rPr>
        <w:t>ّ</w:t>
      </w:r>
      <w:r w:rsidRPr="003B3400">
        <w:rPr>
          <w:rtl/>
        </w:rPr>
        <w:t>الة في تطوير التعددية الثقافية واللغوية في النظام الإيكولوجي الرقمي للإنترنت والخدمات ذات الصلة</w:t>
      </w:r>
      <w:r w:rsidRPr="003B3400">
        <w:rPr>
          <w:rFonts w:hint="cs"/>
          <w:rtl/>
        </w:rPr>
        <w:t>؛</w:t>
      </w:r>
    </w:p>
    <w:p w14:paraId="4070DE7C" w14:textId="77777777" w:rsidR="005A6BD1" w:rsidRPr="003B3400" w:rsidRDefault="005A6BD1" w:rsidP="005A6BD1">
      <w:pPr>
        <w:rPr>
          <w:rtl/>
          <w:lang w:bidi="ar"/>
        </w:rPr>
      </w:pPr>
      <w:r w:rsidRPr="003B3400">
        <w:t>5</w:t>
      </w:r>
      <w:r w:rsidRPr="003B3400">
        <w:rPr>
          <w:rFonts w:hint="cs"/>
          <w:rtl/>
          <w:lang w:bidi="ar"/>
        </w:rPr>
        <w:tab/>
      </w:r>
      <w:r w:rsidRPr="003B3400">
        <w:rPr>
          <w:rFonts w:hint="cs"/>
          <w:rtl/>
        </w:rPr>
        <w:t>المساهمة</w:t>
      </w:r>
      <w:r w:rsidRPr="003B3400">
        <w:rPr>
          <w:rtl/>
        </w:rPr>
        <w:t xml:space="preserve"> مع اليونسكو</w:t>
      </w:r>
      <w:r w:rsidRPr="003B3400">
        <w:rPr>
          <w:rFonts w:hint="cs"/>
          <w:rtl/>
        </w:rPr>
        <w:t>، وهي جهة التسهيل لتنفيذ خط العمل جيم</w:t>
      </w:r>
      <w:r w:rsidRPr="003B3400">
        <w:t>8</w:t>
      </w:r>
      <w:r w:rsidRPr="003B3400">
        <w:rPr>
          <w:rFonts w:hint="cs"/>
          <w:rtl/>
        </w:rPr>
        <w:t xml:space="preserve"> للقمة العالمية لمجتمع المعلومات، مع التركيز </w:t>
      </w:r>
      <w:r w:rsidRPr="003B3400">
        <w:rPr>
          <w:rtl/>
        </w:rPr>
        <w:t>على الشواغل وطلبات المساعدة، لا سيما من البلدان النامية،</w:t>
      </w:r>
      <w:r w:rsidRPr="003B3400">
        <w:rPr>
          <w:rFonts w:hint="cs"/>
          <w:rtl/>
        </w:rPr>
        <w:t xml:space="preserve"> في</w:t>
      </w:r>
      <w:r w:rsidRPr="003B3400">
        <w:rPr>
          <w:rFonts w:hint="cs"/>
          <w:rtl/>
          <w:lang w:bidi="ar"/>
        </w:rPr>
        <w:t> </w:t>
      </w:r>
      <w:r w:rsidRPr="003B3400">
        <w:rPr>
          <w:rFonts w:hint="cs"/>
          <w:rtl/>
        </w:rPr>
        <w:t xml:space="preserve">تسهيل </w:t>
      </w:r>
      <w:r w:rsidRPr="003B3400">
        <w:rPr>
          <w:rtl/>
        </w:rPr>
        <w:t>وتعزيز القدرة على تحمل تكاليف التوصيلية الدولية للإنترنت</w:t>
      </w:r>
      <w:r w:rsidRPr="003B3400">
        <w:rPr>
          <w:rFonts w:hint="cs"/>
          <w:rtl/>
        </w:rPr>
        <w:t xml:space="preserve"> وتيسرها</w:t>
      </w:r>
      <w:r w:rsidRPr="003B3400">
        <w:rPr>
          <w:rtl/>
        </w:rPr>
        <w:t xml:space="preserve">، </w:t>
      </w:r>
      <w:r w:rsidRPr="003B3400">
        <w:rPr>
          <w:rFonts w:hint="cs"/>
          <w:rtl/>
        </w:rPr>
        <w:t>مما يساعد على</w:t>
      </w:r>
      <w:r w:rsidRPr="003B3400">
        <w:rPr>
          <w:rtl/>
          <w:lang w:bidi="ar"/>
        </w:rPr>
        <w:t xml:space="preserve"> </w:t>
      </w:r>
      <w:r w:rsidRPr="003B3400">
        <w:rPr>
          <w:rFonts w:hint="cs"/>
          <w:rtl/>
        </w:rPr>
        <w:t>تخطي</w:t>
      </w:r>
      <w:r w:rsidRPr="003B3400">
        <w:rPr>
          <w:rtl/>
        </w:rPr>
        <w:t xml:space="preserve"> الحواجز اللغوية وزيادة استخدام شبكة الإنترنت؛</w:t>
      </w:r>
    </w:p>
    <w:p w14:paraId="45141FD3" w14:textId="77777777" w:rsidR="005A6BD1" w:rsidRPr="003B3400" w:rsidRDefault="005A6BD1" w:rsidP="005A6BD1">
      <w:pPr>
        <w:rPr>
          <w:rtl/>
        </w:rPr>
      </w:pPr>
      <w:r w:rsidRPr="003B3400">
        <w:t>6</w:t>
      </w:r>
      <w:r w:rsidRPr="003B3400">
        <w:rPr>
          <w:rFonts w:hint="cs"/>
          <w:rtl/>
          <w:lang w:bidi="ar"/>
        </w:rPr>
        <w:tab/>
      </w:r>
      <w:r w:rsidRPr="003B3400">
        <w:rPr>
          <w:rtl/>
        </w:rPr>
        <w:t>المساهمة في</w:t>
      </w:r>
      <w:r w:rsidRPr="003B3400">
        <w:rPr>
          <w:rtl/>
          <w:lang w:bidi="ar"/>
        </w:rPr>
        <w:t> </w:t>
      </w:r>
      <w:r w:rsidRPr="003B3400">
        <w:rPr>
          <w:rtl/>
        </w:rPr>
        <w:t>وضع خطط استراتيجية إقليمية ووطنية ومحلية لتعزيز المواقع التي تضمن التنوع اللغوي وتعدد اللغات وتعزز</w:t>
      </w:r>
      <w:r w:rsidRPr="003B3400">
        <w:rPr>
          <w:rFonts w:hint="cs"/>
          <w:rtl/>
        </w:rPr>
        <w:t>هما</w:t>
      </w:r>
      <w:r w:rsidRPr="003B3400">
        <w:rPr>
          <w:rtl/>
        </w:rPr>
        <w:t xml:space="preserve"> في</w:t>
      </w:r>
      <w:r w:rsidRPr="003B3400">
        <w:rPr>
          <w:rtl/>
          <w:lang w:bidi="ar"/>
        </w:rPr>
        <w:t> </w:t>
      </w:r>
      <w:r w:rsidRPr="003B3400">
        <w:rPr>
          <w:rtl/>
        </w:rPr>
        <w:t>النظام البيئي الرقمي للإنترنت؛</w:t>
      </w:r>
    </w:p>
    <w:p w14:paraId="2BD21070" w14:textId="77777777" w:rsidR="00B64BA7" w:rsidRPr="003B3400" w:rsidRDefault="00B64BA7" w:rsidP="00B64BA7">
      <w:pPr>
        <w:rPr>
          <w:spacing w:val="-2"/>
          <w:rtl/>
          <w:lang w:bidi="ar"/>
        </w:rPr>
      </w:pPr>
      <w:r w:rsidRPr="003B3400">
        <w:rPr>
          <w:spacing w:val="-2"/>
        </w:rPr>
        <w:t>7</w:t>
      </w:r>
      <w:r w:rsidRPr="003B3400">
        <w:rPr>
          <w:rFonts w:hint="cs"/>
          <w:spacing w:val="-2"/>
          <w:rtl/>
          <w:lang w:bidi="ar"/>
        </w:rPr>
        <w:tab/>
      </w:r>
      <w:r w:rsidRPr="003B3400">
        <w:rPr>
          <w:spacing w:val="-2"/>
          <w:rtl/>
        </w:rPr>
        <w:t>المساهمة في</w:t>
      </w:r>
      <w:r w:rsidRPr="003B3400">
        <w:rPr>
          <w:spacing w:val="-2"/>
          <w:rtl/>
          <w:lang w:bidi="ar"/>
        </w:rPr>
        <w:t> </w:t>
      </w:r>
      <w:r w:rsidRPr="003B3400">
        <w:rPr>
          <w:spacing w:val="-2"/>
          <w:rtl/>
        </w:rPr>
        <w:t>دراسة الآليات المناسبة لتحويل الأرشيفات الرقمية ب</w:t>
      </w:r>
      <w:r w:rsidRPr="003B3400">
        <w:rPr>
          <w:rFonts w:hint="cs"/>
          <w:spacing w:val="-2"/>
          <w:rtl/>
        </w:rPr>
        <w:t>ال</w:t>
      </w:r>
      <w:r w:rsidRPr="003B3400">
        <w:rPr>
          <w:spacing w:val="-2"/>
          <w:rtl/>
        </w:rPr>
        <w:t xml:space="preserve">لغات </w:t>
      </w:r>
      <w:r w:rsidRPr="003B3400">
        <w:rPr>
          <w:rFonts w:hint="cs"/>
          <w:spacing w:val="-2"/>
          <w:rtl/>
        </w:rPr>
        <w:t>الممثلة تمثيلاً ضعيفاً</w:t>
      </w:r>
      <w:r w:rsidRPr="003B3400">
        <w:rPr>
          <w:spacing w:val="-2"/>
          <w:rtl/>
        </w:rPr>
        <w:t>، بهدف تعزيز التنمية الاجتماعية والاقتصادية وتبادل المعلومات وا</w:t>
      </w:r>
      <w:r w:rsidRPr="003B3400">
        <w:rPr>
          <w:rFonts w:hint="cs"/>
          <w:spacing w:val="-2"/>
          <w:rtl/>
        </w:rPr>
        <w:t xml:space="preserve">لمعارف </w:t>
      </w:r>
      <w:r w:rsidRPr="003B3400">
        <w:rPr>
          <w:spacing w:val="-2"/>
          <w:rtl/>
        </w:rPr>
        <w:t>بين المجتمعات المحلية والفئات ذات الاحتياجات الخاصة، وبحيث يمكن لل</w:t>
      </w:r>
      <w:r w:rsidRPr="003B3400">
        <w:rPr>
          <w:rFonts w:hint="cs"/>
          <w:spacing w:val="-2"/>
          <w:rtl/>
        </w:rPr>
        <w:t>مزيد والجديد من</w:t>
      </w:r>
      <w:r w:rsidRPr="003B3400">
        <w:rPr>
          <w:spacing w:val="-2"/>
          <w:rtl/>
          <w:lang w:bidi="ar"/>
        </w:rPr>
        <w:t xml:space="preserve"> </w:t>
      </w:r>
      <w:r w:rsidRPr="003B3400">
        <w:rPr>
          <w:rFonts w:hint="cs"/>
          <w:spacing w:val="-2"/>
          <w:rtl/>
        </w:rPr>
        <w:t>ال</w:t>
      </w:r>
      <w:r w:rsidRPr="003B3400">
        <w:rPr>
          <w:spacing w:val="-2"/>
          <w:rtl/>
        </w:rPr>
        <w:t xml:space="preserve">أصوات </w:t>
      </w:r>
      <w:r w:rsidRPr="003B3400">
        <w:rPr>
          <w:rFonts w:hint="cs"/>
          <w:spacing w:val="-2"/>
          <w:rtl/>
        </w:rPr>
        <w:t>أن</w:t>
      </w:r>
      <w:r w:rsidRPr="003B3400">
        <w:rPr>
          <w:spacing w:val="-2"/>
          <w:rtl/>
          <w:lang w:bidi="ar"/>
        </w:rPr>
        <w:t xml:space="preserve"> </w:t>
      </w:r>
      <w:r w:rsidRPr="003B3400">
        <w:rPr>
          <w:rFonts w:hint="cs"/>
          <w:spacing w:val="-2"/>
          <w:rtl/>
        </w:rPr>
        <w:t>ت</w:t>
      </w:r>
      <w:r w:rsidRPr="003B3400">
        <w:rPr>
          <w:spacing w:val="-2"/>
          <w:rtl/>
        </w:rPr>
        <w:t>ستفيد من إمكانات الاتصالات</w:t>
      </w:r>
      <w:r w:rsidRPr="003B3400">
        <w:rPr>
          <w:spacing w:val="-2"/>
          <w:rtl/>
          <w:lang w:bidi="ar"/>
        </w:rPr>
        <w:t>/</w:t>
      </w:r>
      <w:r w:rsidRPr="003B3400">
        <w:rPr>
          <w:spacing w:val="-2"/>
          <w:rtl/>
        </w:rPr>
        <w:t>تكنولوجيا</w:t>
      </w:r>
      <w:r w:rsidRPr="003B3400">
        <w:rPr>
          <w:rFonts w:hint="cs"/>
          <w:spacing w:val="-2"/>
          <w:rtl/>
        </w:rPr>
        <w:t>ت</w:t>
      </w:r>
      <w:r w:rsidRPr="003B3400">
        <w:rPr>
          <w:spacing w:val="-2"/>
          <w:rtl/>
        </w:rPr>
        <w:t xml:space="preserve"> المعلومات والاتصالات؛</w:t>
      </w:r>
    </w:p>
    <w:p w14:paraId="652B8BA7" w14:textId="61B826F9" w:rsidR="00B64BA7" w:rsidRPr="003B3400" w:rsidRDefault="00B64BA7" w:rsidP="005A6BD1">
      <w:pPr>
        <w:rPr>
          <w:rtl/>
        </w:rPr>
      </w:pPr>
      <w:r w:rsidRPr="003B3400">
        <w:rPr>
          <w:rtl/>
        </w:rPr>
        <w:br w:type="page"/>
      </w:r>
    </w:p>
    <w:p w14:paraId="4E89EE24" w14:textId="77777777" w:rsidR="005A6BD1" w:rsidRPr="003B3400" w:rsidRDefault="005A6BD1" w:rsidP="005A6BD1">
      <w:pPr>
        <w:rPr>
          <w:rtl/>
          <w:lang w:bidi="ar"/>
        </w:rPr>
      </w:pPr>
      <w:r w:rsidRPr="003B3400">
        <w:lastRenderedPageBreak/>
        <w:t>8</w:t>
      </w:r>
      <w:r w:rsidRPr="003B3400">
        <w:rPr>
          <w:rFonts w:hint="cs"/>
          <w:rtl/>
          <w:lang w:bidi="ar"/>
        </w:rPr>
        <w:tab/>
      </w:r>
      <w:r w:rsidRPr="003B3400">
        <w:rPr>
          <w:rtl/>
        </w:rPr>
        <w:t>التوصية بتدابير ضمن اختصاصاتها للتعاون مع المؤسسات الأكاديمية والمجتمع المدني وغير</w:t>
      </w:r>
      <w:r w:rsidRPr="003B3400">
        <w:rPr>
          <w:rFonts w:hint="cs"/>
          <w:rtl/>
        </w:rPr>
        <w:t xml:space="preserve"> ذلك</w:t>
      </w:r>
      <w:r w:rsidRPr="003B3400">
        <w:rPr>
          <w:rtl/>
        </w:rPr>
        <w:t xml:space="preserve"> من أصحاب المصلحة المهتمين والمعنيين، في</w:t>
      </w:r>
      <w:r w:rsidRPr="003B3400">
        <w:rPr>
          <w:rtl/>
          <w:lang w:bidi="ar"/>
        </w:rPr>
        <w:t> </w:t>
      </w:r>
      <w:r w:rsidRPr="003B3400">
        <w:rPr>
          <w:rtl/>
        </w:rPr>
        <w:t>إطار نهج</w:t>
      </w:r>
      <w:r w:rsidRPr="003B3400">
        <w:rPr>
          <w:rFonts w:hint="cs"/>
          <w:rtl/>
        </w:rPr>
        <w:t xml:space="preserve"> تعدد</w:t>
      </w:r>
      <w:r w:rsidRPr="003B3400">
        <w:rPr>
          <w:rtl/>
        </w:rPr>
        <w:t xml:space="preserve"> أصحاب المصلحة</w:t>
      </w:r>
      <w:r w:rsidRPr="003B3400">
        <w:rPr>
          <w:rFonts w:hint="cs"/>
          <w:rtl/>
        </w:rPr>
        <w:t>،</w:t>
      </w:r>
      <w:r w:rsidRPr="003B3400">
        <w:rPr>
          <w:rtl/>
        </w:rPr>
        <w:t xml:space="preserve"> بهدف الحد من التفاوت والإقصاء والتمييز من حيث الفرص</w:t>
      </w:r>
      <w:r w:rsidRPr="003B3400">
        <w:rPr>
          <w:rFonts w:hint="cs"/>
          <w:rtl/>
        </w:rPr>
        <w:t xml:space="preserve"> المتاحة</w:t>
      </w:r>
      <w:r w:rsidRPr="003B3400">
        <w:rPr>
          <w:rtl/>
        </w:rPr>
        <w:t xml:space="preserve">، </w:t>
      </w:r>
      <w:r w:rsidRPr="003B3400">
        <w:rPr>
          <w:rFonts w:hint="cs"/>
          <w:rtl/>
        </w:rPr>
        <w:t>باغتنام</w:t>
      </w:r>
      <w:r w:rsidRPr="003B3400">
        <w:rPr>
          <w:rtl/>
          <w:lang w:bidi="ar"/>
        </w:rPr>
        <w:t xml:space="preserve"> </w:t>
      </w:r>
      <w:r w:rsidRPr="003B3400">
        <w:rPr>
          <w:rFonts w:hint="cs"/>
          <w:rtl/>
        </w:rPr>
        <w:t>ال</w:t>
      </w:r>
      <w:r w:rsidRPr="003B3400">
        <w:rPr>
          <w:rtl/>
        </w:rPr>
        <w:t>إمكانات</w:t>
      </w:r>
      <w:r w:rsidRPr="003B3400">
        <w:rPr>
          <w:rFonts w:hint="cs"/>
          <w:rtl/>
        </w:rPr>
        <w:t xml:space="preserve"> التي توفرها </w:t>
      </w:r>
      <w:r w:rsidRPr="003B3400">
        <w:rPr>
          <w:rtl/>
        </w:rPr>
        <w:t>حماية وصون اللغات</w:t>
      </w:r>
      <w:r w:rsidRPr="003B3400">
        <w:rPr>
          <w:rtl/>
          <w:lang w:bidi="ar"/>
        </w:rPr>
        <w:t xml:space="preserve"> </w:t>
      </w:r>
      <w:r w:rsidRPr="003B3400">
        <w:rPr>
          <w:rFonts w:hint="cs"/>
          <w:rtl/>
        </w:rPr>
        <w:t>الغائبة عن</w:t>
      </w:r>
      <w:r w:rsidRPr="003B3400">
        <w:rPr>
          <w:rtl/>
        </w:rPr>
        <w:t xml:space="preserve"> النظام </w:t>
      </w:r>
      <w:r w:rsidRPr="003B3400">
        <w:rPr>
          <w:rFonts w:hint="cs"/>
          <w:rtl/>
        </w:rPr>
        <w:t>الإيكولوجي</w:t>
      </w:r>
      <w:r w:rsidRPr="003B3400">
        <w:rPr>
          <w:rtl/>
        </w:rPr>
        <w:t xml:space="preserve"> الرقمي </w:t>
      </w:r>
      <w:r w:rsidRPr="003B3400">
        <w:rPr>
          <w:rFonts w:hint="cs"/>
          <w:rtl/>
        </w:rPr>
        <w:t>ل</w:t>
      </w:r>
      <w:r w:rsidRPr="003B3400">
        <w:rPr>
          <w:rtl/>
        </w:rPr>
        <w:t>لإنترنت</w:t>
      </w:r>
      <w:r w:rsidRPr="003B3400">
        <w:rPr>
          <w:rFonts w:hint="cs"/>
          <w:rtl/>
        </w:rPr>
        <w:t>؛</w:t>
      </w:r>
    </w:p>
    <w:p w14:paraId="1C81B9A4" w14:textId="77777777" w:rsidR="005A6BD1" w:rsidRPr="003B3400" w:rsidRDefault="005A6BD1" w:rsidP="005A6BD1">
      <w:pPr>
        <w:rPr>
          <w:rtl/>
        </w:rPr>
      </w:pPr>
      <w:r w:rsidRPr="003B3400">
        <w:t>9</w:t>
      </w:r>
      <w:r w:rsidRPr="003B3400">
        <w:rPr>
          <w:rFonts w:hint="cs"/>
          <w:rtl/>
          <w:lang w:bidi="ar"/>
        </w:rPr>
        <w:tab/>
      </w:r>
      <w:r w:rsidRPr="003B3400">
        <w:rPr>
          <w:rtl/>
        </w:rPr>
        <w:t xml:space="preserve">تعزيز الوعي بين </w:t>
      </w:r>
      <w:r w:rsidRPr="003B3400">
        <w:rPr>
          <w:rFonts w:hint="cs"/>
          <w:rtl/>
        </w:rPr>
        <w:t>الجهات</w:t>
      </w:r>
      <w:r w:rsidRPr="003B3400">
        <w:rPr>
          <w:rtl/>
        </w:rPr>
        <w:t xml:space="preserve"> المصنعة والمصمم</w:t>
      </w:r>
      <w:r w:rsidRPr="003B3400">
        <w:rPr>
          <w:rFonts w:hint="cs"/>
          <w:rtl/>
        </w:rPr>
        <w:t>ة</w:t>
      </w:r>
      <w:r w:rsidRPr="003B3400">
        <w:rPr>
          <w:rtl/>
        </w:rPr>
        <w:t xml:space="preserve"> للمعدات </w:t>
      </w:r>
      <w:r w:rsidRPr="003B3400">
        <w:rPr>
          <w:rFonts w:hint="cs"/>
          <w:rtl/>
        </w:rPr>
        <w:t>بشأن</w:t>
      </w:r>
      <w:r w:rsidRPr="003B3400">
        <w:rPr>
          <w:rtl/>
          <w:lang w:bidi="ar"/>
        </w:rPr>
        <w:t xml:space="preserve"> </w:t>
      </w:r>
      <w:r w:rsidRPr="003B3400">
        <w:rPr>
          <w:rFonts w:hint="cs"/>
          <w:rtl/>
        </w:rPr>
        <w:t>ميزة</w:t>
      </w:r>
      <w:r w:rsidRPr="003B3400">
        <w:rPr>
          <w:rtl/>
          <w:lang w:bidi="ar"/>
        </w:rPr>
        <w:t xml:space="preserve"> </w:t>
      </w:r>
      <w:r w:rsidRPr="003B3400">
        <w:rPr>
          <w:rFonts w:hint="cs"/>
          <w:rtl/>
        </w:rPr>
        <w:t>إدخال الحروف</w:t>
      </w:r>
      <w:r w:rsidRPr="003B3400">
        <w:rPr>
          <w:rtl/>
        </w:rPr>
        <w:t xml:space="preserve"> الهجائية </w:t>
      </w:r>
      <w:r w:rsidRPr="003B3400">
        <w:rPr>
          <w:rFonts w:hint="cs"/>
          <w:rtl/>
        </w:rPr>
        <w:t>ال</w:t>
      </w:r>
      <w:r w:rsidRPr="003B3400">
        <w:rPr>
          <w:rtl/>
        </w:rPr>
        <w:t>بديلة</w:t>
      </w:r>
      <w:r w:rsidRPr="003B3400">
        <w:rPr>
          <w:rFonts w:hint="cs"/>
          <w:rtl/>
        </w:rPr>
        <w:t xml:space="preserve"> في</w:t>
      </w:r>
      <w:r w:rsidRPr="003B3400">
        <w:rPr>
          <w:rFonts w:hint="cs"/>
          <w:rtl/>
          <w:lang w:bidi="ar"/>
        </w:rPr>
        <w:t> </w:t>
      </w:r>
      <w:r w:rsidRPr="003B3400">
        <w:rPr>
          <w:rFonts w:hint="cs"/>
          <w:rtl/>
        </w:rPr>
        <w:t>ال</w:t>
      </w:r>
      <w:r w:rsidRPr="003B3400">
        <w:rPr>
          <w:rtl/>
        </w:rPr>
        <w:t xml:space="preserve">لغات </w:t>
      </w:r>
      <w:r w:rsidRPr="003B3400">
        <w:rPr>
          <w:rFonts w:hint="cs"/>
          <w:rtl/>
        </w:rPr>
        <w:t>الغائبة عن</w:t>
      </w:r>
      <w:r w:rsidRPr="003B3400">
        <w:rPr>
          <w:rtl/>
        </w:rPr>
        <w:t xml:space="preserve"> النظام </w:t>
      </w:r>
      <w:r w:rsidRPr="003B3400">
        <w:rPr>
          <w:rFonts w:hint="cs"/>
          <w:rtl/>
        </w:rPr>
        <w:t>الإيكولوجي</w:t>
      </w:r>
      <w:r w:rsidRPr="003B3400">
        <w:rPr>
          <w:rtl/>
        </w:rPr>
        <w:t xml:space="preserve"> الرقمي </w:t>
      </w:r>
      <w:r w:rsidRPr="003B3400">
        <w:rPr>
          <w:rFonts w:hint="cs"/>
          <w:rtl/>
        </w:rPr>
        <w:t>للإ</w:t>
      </w:r>
      <w:r w:rsidRPr="003B3400">
        <w:rPr>
          <w:rtl/>
        </w:rPr>
        <w:t>نترنت</w:t>
      </w:r>
      <w:r w:rsidRPr="003B3400">
        <w:rPr>
          <w:rFonts w:hint="cs"/>
          <w:rtl/>
        </w:rPr>
        <w:t>، داخل</w:t>
      </w:r>
      <w:r w:rsidRPr="003B3400">
        <w:rPr>
          <w:rtl/>
        </w:rPr>
        <w:t xml:space="preserve"> المناطق </w:t>
      </w:r>
      <w:r w:rsidRPr="003B3400">
        <w:rPr>
          <w:rFonts w:hint="cs"/>
          <w:rtl/>
        </w:rPr>
        <w:t>التي حددتها</w:t>
      </w:r>
      <w:r w:rsidRPr="003B3400">
        <w:rPr>
          <w:rtl/>
        </w:rPr>
        <w:t xml:space="preserve"> اليونسكو، </w:t>
      </w:r>
      <w:r w:rsidRPr="003B3400">
        <w:rPr>
          <w:rFonts w:hint="cs"/>
          <w:rtl/>
        </w:rPr>
        <w:t>ليستخدمها</w:t>
      </w:r>
      <w:r w:rsidRPr="003B3400">
        <w:rPr>
          <w:rtl/>
          <w:lang w:bidi="ar"/>
        </w:rPr>
        <w:t xml:space="preserve"> </w:t>
      </w:r>
      <w:r w:rsidRPr="003B3400">
        <w:rPr>
          <w:rFonts w:hint="cs"/>
          <w:rtl/>
        </w:rPr>
        <w:t>الناطقون</w:t>
      </w:r>
      <w:r w:rsidRPr="003B3400">
        <w:rPr>
          <w:rtl/>
          <w:lang w:bidi="ar"/>
        </w:rPr>
        <w:t xml:space="preserve"> </w:t>
      </w:r>
      <w:r w:rsidRPr="003B3400">
        <w:rPr>
          <w:rFonts w:hint="cs"/>
          <w:rtl/>
        </w:rPr>
        <w:t>ب</w:t>
      </w:r>
      <w:r w:rsidRPr="003B3400">
        <w:rPr>
          <w:rtl/>
        </w:rPr>
        <w:t>لغات محلية مختلف</w:t>
      </w:r>
      <w:r w:rsidRPr="003B3400">
        <w:rPr>
          <w:rFonts w:hint="cs"/>
          <w:rtl/>
        </w:rPr>
        <w:t>ة</w:t>
      </w:r>
      <w:r w:rsidRPr="003B3400">
        <w:rPr>
          <w:rtl/>
        </w:rPr>
        <w:t xml:space="preserve">، </w:t>
      </w:r>
      <w:r w:rsidRPr="003B3400">
        <w:rPr>
          <w:rFonts w:hint="cs"/>
          <w:rtl/>
        </w:rPr>
        <w:t>مما يسهم</w:t>
      </w:r>
      <w:r w:rsidRPr="003B3400">
        <w:rPr>
          <w:rtl/>
        </w:rPr>
        <w:t xml:space="preserve"> في</w:t>
      </w:r>
      <w:r w:rsidRPr="003B3400">
        <w:rPr>
          <w:rtl/>
          <w:lang w:bidi="ar"/>
        </w:rPr>
        <w:t> </w:t>
      </w:r>
      <w:r w:rsidRPr="003B3400">
        <w:rPr>
          <w:rtl/>
        </w:rPr>
        <w:t>المضي قدما</w:t>
      </w:r>
      <w:r w:rsidRPr="003B3400">
        <w:rPr>
          <w:rFonts w:hint="cs"/>
          <w:rtl/>
        </w:rPr>
        <w:t>ً</w:t>
      </w:r>
      <w:r w:rsidRPr="003B3400">
        <w:rPr>
          <w:rtl/>
        </w:rPr>
        <w:t xml:space="preserve"> نحو الشمول الرقمي </w:t>
      </w:r>
      <w:r w:rsidRPr="003B3400">
        <w:rPr>
          <w:rFonts w:hint="cs"/>
          <w:rtl/>
        </w:rPr>
        <w:t>الذي يحترم</w:t>
      </w:r>
      <w:r w:rsidRPr="003B3400">
        <w:rPr>
          <w:rtl/>
        </w:rPr>
        <w:t xml:space="preserve"> هويتهم الثقافية</w:t>
      </w:r>
      <w:r w:rsidRPr="003B3400">
        <w:rPr>
          <w:rFonts w:hint="cs"/>
          <w:rtl/>
        </w:rPr>
        <w:t>؛</w:t>
      </w:r>
    </w:p>
    <w:p w14:paraId="37BB84E5" w14:textId="77777777" w:rsidR="005A6BD1" w:rsidRPr="003B3400" w:rsidRDefault="005A6BD1" w:rsidP="005A6BD1">
      <w:pPr>
        <w:rPr>
          <w:rtl/>
        </w:rPr>
      </w:pPr>
      <w:r w:rsidRPr="003B3400">
        <w:rPr>
          <w:lang w:bidi="ar"/>
        </w:rPr>
        <w:t>10</w:t>
      </w:r>
      <w:r w:rsidRPr="003B3400">
        <w:rPr>
          <w:rFonts w:hint="cs"/>
          <w:rtl/>
          <w:lang w:bidi="ar"/>
        </w:rPr>
        <w:tab/>
      </w:r>
      <w:r w:rsidRPr="003B3400">
        <w:rPr>
          <w:rtl/>
        </w:rPr>
        <w:t xml:space="preserve">تعزيز القبول العالمي فيما يتعلق بأسماء الميادين الدولية </w:t>
      </w:r>
      <w:r w:rsidRPr="003B3400">
        <w:rPr>
          <w:rFonts w:hint="cs"/>
          <w:rtl/>
        </w:rPr>
        <w:t>الطابع</w:t>
      </w:r>
      <w:r w:rsidRPr="003B3400">
        <w:rPr>
          <w:rtl/>
        </w:rPr>
        <w:t xml:space="preserve"> (</w:t>
      </w:r>
      <w:r w:rsidRPr="003B3400">
        <w:rPr>
          <w:lang w:bidi="ar"/>
        </w:rPr>
        <w:t>IDN</w:t>
      </w:r>
      <w:r w:rsidRPr="003B3400">
        <w:rPr>
          <w:rtl/>
        </w:rPr>
        <w:t xml:space="preserve">) والتعاون والتنسيق من أجل تمكين </w:t>
      </w:r>
      <w:r w:rsidRPr="003B3400">
        <w:rPr>
          <w:rFonts w:hint="cs"/>
          <w:rtl/>
        </w:rPr>
        <w:t xml:space="preserve">تطبيقاتها، بما في ذلك </w:t>
      </w:r>
      <w:r w:rsidRPr="003B3400">
        <w:rPr>
          <w:rtl/>
        </w:rPr>
        <w:t>عناوين البريد الإلكتروني الدولية</w:t>
      </w:r>
      <w:r w:rsidRPr="003B3400">
        <w:rPr>
          <w:rFonts w:hint="cs"/>
          <w:rtl/>
        </w:rPr>
        <w:t xml:space="preserve"> الطابع </w:t>
      </w:r>
      <w:r w:rsidRPr="003B3400">
        <w:rPr>
          <w:rtl/>
        </w:rPr>
        <w:t>في</w:t>
      </w:r>
      <w:r w:rsidRPr="003B3400">
        <w:rPr>
          <w:rFonts w:hint="eastAsia"/>
          <w:rtl/>
        </w:rPr>
        <w:t> </w:t>
      </w:r>
      <w:r w:rsidRPr="003B3400">
        <w:rPr>
          <w:rtl/>
        </w:rPr>
        <w:t>الإنترنت؛</w:t>
      </w:r>
    </w:p>
    <w:p w14:paraId="2FE62780" w14:textId="77777777" w:rsidR="005A6BD1" w:rsidRPr="003B3400" w:rsidRDefault="005A6BD1" w:rsidP="005A6BD1">
      <w:pPr>
        <w:rPr>
          <w:rtl/>
          <w:lang w:bidi="ar-EG"/>
        </w:rPr>
      </w:pPr>
      <w:r w:rsidRPr="003B3400">
        <w:t>11</w:t>
      </w:r>
      <w:r w:rsidRPr="003B3400">
        <w:tab/>
      </w:r>
      <w:r w:rsidRPr="003B3400">
        <w:rPr>
          <w:rtl/>
        </w:rPr>
        <w:t>حث</w:t>
      </w:r>
      <w:r w:rsidRPr="003B3400">
        <w:rPr>
          <w:rFonts w:hint="cs"/>
          <w:rtl/>
        </w:rPr>
        <w:t xml:space="preserve"> جميع</w:t>
      </w:r>
      <w:r w:rsidRPr="003B3400">
        <w:rPr>
          <w:rtl/>
        </w:rPr>
        <w:t xml:space="preserve"> أصحاب المصلحة على ضمان تطوير أسماء </w:t>
      </w:r>
      <w:r w:rsidRPr="003B3400">
        <w:rPr>
          <w:rFonts w:hint="cs"/>
          <w:rtl/>
        </w:rPr>
        <w:t>الميادين</w:t>
      </w:r>
      <w:r w:rsidRPr="003B3400">
        <w:rPr>
          <w:rtl/>
        </w:rPr>
        <w:t xml:space="preserve"> الدولية </w:t>
      </w:r>
      <w:r w:rsidRPr="003B3400">
        <w:rPr>
          <w:rFonts w:hint="cs"/>
          <w:rtl/>
        </w:rPr>
        <w:t>الطابع</w:t>
      </w:r>
      <w:r w:rsidRPr="003B3400">
        <w:rPr>
          <w:rtl/>
        </w:rPr>
        <w:t xml:space="preserve"> ونشر</w:t>
      </w:r>
      <w:r w:rsidRPr="003B3400">
        <w:rPr>
          <w:rFonts w:hint="cs"/>
          <w:rtl/>
        </w:rPr>
        <w:t>ها</w:t>
      </w:r>
      <w:r w:rsidRPr="003B3400">
        <w:rPr>
          <w:rtl/>
        </w:rPr>
        <w:t xml:space="preserve"> </w:t>
      </w:r>
      <w:r w:rsidRPr="003B3400">
        <w:rPr>
          <w:rFonts w:hint="cs"/>
          <w:rtl/>
        </w:rPr>
        <w:t>ب</w:t>
      </w:r>
      <w:r w:rsidRPr="003B3400">
        <w:rPr>
          <w:rtl/>
        </w:rPr>
        <w:t xml:space="preserve">جميع </w:t>
      </w:r>
      <w:r w:rsidRPr="003B3400">
        <w:rPr>
          <w:rFonts w:hint="cs"/>
          <w:rtl/>
        </w:rPr>
        <w:t>اللغات</w:t>
      </w:r>
      <w:r w:rsidRPr="003B3400">
        <w:rPr>
          <w:rtl/>
        </w:rPr>
        <w:t xml:space="preserve"> الممكنة با</w:t>
      </w:r>
      <w:r w:rsidRPr="003B3400">
        <w:rPr>
          <w:rFonts w:hint="cs"/>
          <w:rtl/>
        </w:rPr>
        <w:t>ستعمال</w:t>
      </w:r>
      <w:r w:rsidRPr="003B3400">
        <w:rPr>
          <w:rtl/>
        </w:rPr>
        <w:t xml:space="preserve"> مجموعات الأحرف الخاصة به</w:t>
      </w:r>
      <w:r w:rsidRPr="003B3400">
        <w:rPr>
          <w:rFonts w:hint="cs"/>
          <w:rtl/>
        </w:rPr>
        <w:t>ا</w:t>
      </w:r>
      <w:r w:rsidRPr="003B3400">
        <w:rPr>
          <w:rFonts w:hint="cs"/>
          <w:rtl/>
          <w:lang w:bidi="ar-EG"/>
        </w:rPr>
        <w:t xml:space="preserve"> </w:t>
      </w:r>
      <w:r w:rsidRPr="003B3400">
        <w:rPr>
          <w:rFonts w:hint="cs"/>
          <w:rtl/>
        </w:rPr>
        <w:t>لتمكين المستخدمين من النفاذ إلى نظام أسماء ميادين الإنترنت والتصفح باللغة التي يفضلونها دون مواجهة أي عوائق</w:t>
      </w:r>
      <w:r w:rsidRPr="003B3400">
        <w:rPr>
          <w:rFonts w:hint="cs"/>
          <w:rtl/>
          <w:lang w:bidi="ar-EG"/>
        </w:rPr>
        <w:t>؛</w:t>
      </w:r>
    </w:p>
    <w:p w14:paraId="2B8618F7" w14:textId="77777777" w:rsidR="005A6BD1" w:rsidRPr="003B3400" w:rsidRDefault="005A6BD1" w:rsidP="005A6BD1">
      <w:pPr>
        <w:rPr>
          <w:rtl/>
          <w:lang w:bidi="ar-EG"/>
        </w:rPr>
      </w:pPr>
      <w:r w:rsidRPr="003B3400">
        <w:rPr>
          <w:lang w:bidi="ar-EG"/>
        </w:rPr>
        <w:t>12</w:t>
      </w:r>
      <w:r w:rsidRPr="003B3400">
        <w:rPr>
          <w:rFonts w:hint="cs"/>
          <w:rtl/>
          <w:lang w:bidi="ar-EG"/>
        </w:rPr>
        <w:tab/>
      </w:r>
      <w:r w:rsidRPr="003B3400">
        <w:rPr>
          <w:rtl/>
          <w:lang w:bidi="ar-EG"/>
        </w:rPr>
        <w:t>تعزيز مفهوم القبول العالمي</w:t>
      </w:r>
      <w:r w:rsidRPr="003B3400">
        <w:rPr>
          <w:rFonts w:hint="cs"/>
          <w:rtl/>
          <w:lang w:bidi="ar-EG"/>
        </w:rPr>
        <w:t xml:space="preserve">، </w:t>
      </w:r>
      <w:r w:rsidRPr="003B3400">
        <w:rPr>
          <w:rFonts w:hint="cs"/>
          <w:rtl/>
        </w:rPr>
        <w:t>بالاعتراف بأهميته في تحقيق نفاذ إلى إنترنت شامل رقمياً متعدد اللغات للجميع</w:t>
      </w:r>
      <w:r w:rsidRPr="003B3400">
        <w:rPr>
          <w:rFonts w:hint="cs"/>
          <w:rtl/>
          <w:lang w:bidi="ar-EG"/>
        </w:rPr>
        <w:t>؛</w:t>
      </w:r>
    </w:p>
    <w:p w14:paraId="52788FCD" w14:textId="77777777" w:rsidR="005A6BD1" w:rsidRPr="003B3400" w:rsidRDefault="005A6BD1" w:rsidP="005A6BD1">
      <w:pPr>
        <w:rPr>
          <w:rtl/>
        </w:rPr>
      </w:pPr>
      <w:r w:rsidRPr="003B3400">
        <w:rPr>
          <w:rtl/>
          <w:lang w:bidi="ar-EG"/>
        </w:rPr>
        <w:t>13</w:t>
      </w:r>
      <w:r w:rsidRPr="003B3400">
        <w:rPr>
          <w:rtl/>
          <w:lang w:bidi="ar-EG"/>
        </w:rPr>
        <w:tab/>
      </w:r>
      <w:r w:rsidRPr="003B3400">
        <w:rPr>
          <w:rtl/>
        </w:rPr>
        <w:t xml:space="preserve">الاضطلاع بدور في تبادل الممارسات </w:t>
      </w:r>
      <w:r w:rsidRPr="003B3400">
        <w:rPr>
          <w:rFonts w:hint="cs"/>
          <w:rtl/>
        </w:rPr>
        <w:t xml:space="preserve">الفضلى بشأن أسماء الميادين الدولية </w:t>
      </w:r>
      <w:r w:rsidRPr="003B3400">
        <w:rPr>
          <w:rtl/>
        </w:rPr>
        <w:t>وإذكاء وعي المستخدمين بشأن أسماء الميادين الدولية والتطبيق الدولي لعناوين البريد الإلكتروني على حد سواء،</w:t>
      </w:r>
    </w:p>
    <w:p w14:paraId="76317DAA" w14:textId="71221C18" w:rsidR="005A6BD1" w:rsidRPr="003B3400" w:rsidRDefault="005A6BD1" w:rsidP="005A6BD1">
      <w:pPr>
        <w:pStyle w:val="Call"/>
        <w:rPr>
          <w:rtl/>
        </w:rPr>
      </w:pPr>
      <w:r w:rsidRPr="003B3400">
        <w:rPr>
          <w:rFonts w:hint="cs"/>
          <w:rtl/>
        </w:rPr>
        <w:t>يدعو</w:t>
      </w:r>
      <w:r w:rsidRPr="003B3400">
        <w:rPr>
          <w:rtl/>
        </w:rPr>
        <w:t xml:space="preserve"> </w:t>
      </w:r>
      <w:r w:rsidRPr="003B3400">
        <w:rPr>
          <w:rFonts w:hint="cs"/>
          <w:rtl/>
        </w:rPr>
        <w:t>الأمين</w:t>
      </w:r>
      <w:r w:rsidRPr="003B3400">
        <w:rPr>
          <w:rtl/>
        </w:rPr>
        <w:t xml:space="preserve"> </w:t>
      </w:r>
      <w:r w:rsidRPr="003B3400">
        <w:rPr>
          <w:rFonts w:hint="cs"/>
          <w:rtl/>
        </w:rPr>
        <w:t>العام إلى</w:t>
      </w:r>
    </w:p>
    <w:p w14:paraId="63AEECEC" w14:textId="77777777" w:rsidR="005A6BD1" w:rsidRPr="003B3400" w:rsidRDefault="005A6BD1" w:rsidP="005A6BD1">
      <w:pPr>
        <w:rPr>
          <w:rtl/>
        </w:rPr>
      </w:pPr>
      <w:r w:rsidRPr="003B3400">
        <w:t>1</w:t>
      </w:r>
      <w:r w:rsidRPr="003B3400">
        <w:rPr>
          <w:rFonts w:hint="cs"/>
          <w:rtl/>
          <w:lang w:bidi="ar"/>
        </w:rPr>
        <w:tab/>
      </w:r>
      <w:r w:rsidRPr="003B3400">
        <w:rPr>
          <w:rFonts w:hint="cs"/>
          <w:rtl/>
        </w:rPr>
        <w:t>رفع هذا القرار إلى علم مؤتمر المندوبين المفوضين القادم كي ينظر فيه، مع مراعاة ما سبق من إنجازات وتخصيص</w:t>
      </w:r>
      <w:r w:rsidRPr="003B3400">
        <w:rPr>
          <w:rtl/>
          <w:lang w:bidi="ar"/>
        </w:rPr>
        <w:t xml:space="preserve"> </w:t>
      </w:r>
      <w:r w:rsidRPr="003B3400">
        <w:rPr>
          <w:rFonts w:hint="cs"/>
          <w:rtl/>
        </w:rPr>
        <w:t>الموارد</w:t>
      </w:r>
      <w:r w:rsidRPr="003B3400">
        <w:rPr>
          <w:rtl/>
          <w:lang w:bidi="ar"/>
        </w:rPr>
        <w:t xml:space="preserve"> </w:t>
      </w:r>
      <w:r w:rsidRPr="003B3400">
        <w:rPr>
          <w:rFonts w:hint="cs"/>
          <w:rtl/>
        </w:rPr>
        <w:t>البشرية</w:t>
      </w:r>
      <w:r w:rsidRPr="003B3400">
        <w:rPr>
          <w:rtl/>
        </w:rPr>
        <w:t xml:space="preserve"> اللازمة لتقديم مساهمات فع</w:t>
      </w:r>
      <w:r w:rsidRPr="003B3400">
        <w:rPr>
          <w:rFonts w:hint="cs"/>
          <w:rtl/>
        </w:rPr>
        <w:t>ّ</w:t>
      </w:r>
      <w:r w:rsidRPr="003B3400">
        <w:rPr>
          <w:rtl/>
        </w:rPr>
        <w:t xml:space="preserve">الة لأنشطة </w:t>
      </w:r>
      <w:r w:rsidRPr="003B3400">
        <w:rPr>
          <w:rFonts w:hint="cs"/>
          <w:rtl/>
        </w:rPr>
        <w:t>قطاع تنمية الاتصالات</w:t>
      </w:r>
      <w:r w:rsidRPr="003B3400">
        <w:rPr>
          <w:rtl/>
          <w:lang w:bidi="ar"/>
        </w:rPr>
        <w:t xml:space="preserve"> </w:t>
      </w:r>
      <w:r w:rsidRPr="003B3400">
        <w:rPr>
          <w:rFonts w:hint="cs"/>
          <w:rtl/>
        </w:rPr>
        <w:t>بغية</w:t>
      </w:r>
      <w:r w:rsidRPr="003B3400">
        <w:rPr>
          <w:rtl/>
        </w:rPr>
        <w:t xml:space="preserve"> إضفاء الطابع المؤسسي على مسألة تعدد اللغات داخل</w:t>
      </w:r>
      <w:r w:rsidRPr="003B3400">
        <w:rPr>
          <w:rFonts w:hint="cs"/>
          <w:rtl/>
          <w:lang w:bidi="ar"/>
        </w:rPr>
        <w:t> </w:t>
      </w:r>
      <w:r w:rsidRPr="003B3400">
        <w:rPr>
          <w:rtl/>
        </w:rPr>
        <w:t>الاتحاد</w:t>
      </w:r>
      <w:r w:rsidRPr="003B3400">
        <w:rPr>
          <w:rFonts w:hint="cs"/>
          <w:rtl/>
        </w:rPr>
        <w:t>؛</w:t>
      </w:r>
    </w:p>
    <w:p w14:paraId="25D3617B" w14:textId="781F3246" w:rsidR="005A6BD1" w:rsidRDefault="005A6BD1" w:rsidP="005A6BD1">
      <w:pPr>
        <w:rPr>
          <w:rtl/>
          <w:lang w:bidi="ar"/>
        </w:rPr>
      </w:pPr>
      <w:r w:rsidRPr="003B3400">
        <w:t>2</w:t>
      </w:r>
      <w:r w:rsidRPr="003B3400">
        <w:rPr>
          <w:rFonts w:hint="cs"/>
          <w:rtl/>
          <w:lang w:bidi="ar"/>
        </w:rPr>
        <w:tab/>
      </w:r>
      <w:r w:rsidRPr="003B3400">
        <w:rPr>
          <w:rFonts w:hint="cs"/>
          <w:rtl/>
        </w:rPr>
        <w:t xml:space="preserve">رفع </w:t>
      </w:r>
      <w:r w:rsidRPr="003B3400">
        <w:rPr>
          <w:rtl/>
        </w:rPr>
        <w:t xml:space="preserve">هذا القرار </w:t>
      </w:r>
      <w:r w:rsidRPr="003B3400">
        <w:rPr>
          <w:rFonts w:hint="cs"/>
          <w:rtl/>
        </w:rPr>
        <w:t xml:space="preserve">إلى علم </w:t>
      </w:r>
      <w:r w:rsidRPr="003B3400">
        <w:rPr>
          <w:rtl/>
        </w:rPr>
        <w:t>الأمين العام للأمم المتحدة</w:t>
      </w:r>
      <w:r w:rsidRPr="003B3400">
        <w:rPr>
          <w:rFonts w:hint="cs"/>
          <w:rtl/>
        </w:rPr>
        <w:t xml:space="preserve"> في</w:t>
      </w:r>
      <w:r w:rsidRPr="003B3400">
        <w:rPr>
          <w:rFonts w:hint="cs"/>
          <w:rtl/>
          <w:lang w:bidi="ar"/>
        </w:rPr>
        <w:t> </w:t>
      </w:r>
      <w:r w:rsidRPr="003B3400">
        <w:rPr>
          <w:rFonts w:hint="cs"/>
          <w:rtl/>
        </w:rPr>
        <w:t>مسعى</w:t>
      </w:r>
      <w:r w:rsidRPr="003B3400">
        <w:rPr>
          <w:rtl/>
        </w:rPr>
        <w:t xml:space="preserve"> لتشجيع زيادة التعاون والتنسيق في</w:t>
      </w:r>
      <w:r w:rsidRPr="003B3400">
        <w:rPr>
          <w:rtl/>
          <w:lang w:bidi="ar"/>
        </w:rPr>
        <w:t> </w:t>
      </w:r>
      <w:r w:rsidRPr="003B3400">
        <w:rPr>
          <w:rFonts w:hint="cs"/>
          <w:rtl/>
        </w:rPr>
        <w:t>وضع</w:t>
      </w:r>
      <w:r w:rsidRPr="003B3400">
        <w:rPr>
          <w:rtl/>
        </w:rPr>
        <w:t xml:space="preserve"> السياسات والبرامج والمشاريع من أجل إحراز تقدم في</w:t>
      </w:r>
      <w:r w:rsidRPr="003B3400">
        <w:rPr>
          <w:rtl/>
          <w:lang w:bidi="ar"/>
        </w:rPr>
        <w:t> </w:t>
      </w:r>
      <w:r w:rsidRPr="003B3400">
        <w:rPr>
          <w:rtl/>
        </w:rPr>
        <w:t xml:space="preserve">التنوع اللغوي والإنترنت </w:t>
      </w:r>
      <w:r w:rsidRPr="003B3400">
        <w:rPr>
          <w:rFonts w:hint="cs"/>
          <w:rtl/>
        </w:rPr>
        <w:t>انسجاماً</w:t>
      </w:r>
      <w:r w:rsidRPr="003B3400">
        <w:rPr>
          <w:rtl/>
        </w:rPr>
        <w:t xml:space="preserve"> مع مبادئ</w:t>
      </w:r>
      <w:r w:rsidRPr="003B3400">
        <w:rPr>
          <w:rFonts w:hint="cs"/>
          <w:rtl/>
        </w:rPr>
        <w:t xml:space="preserve"> النفاذ المنصف والقبول العالمي و</w:t>
      </w:r>
      <w:r w:rsidRPr="003B3400">
        <w:rPr>
          <w:rtl/>
        </w:rPr>
        <w:t xml:space="preserve">التكافؤ الوظيفي </w:t>
      </w:r>
      <w:r w:rsidRPr="003B3400">
        <w:rPr>
          <w:rFonts w:hint="cs"/>
          <w:rtl/>
        </w:rPr>
        <w:t>و</w:t>
      </w:r>
      <w:r w:rsidRPr="003B3400">
        <w:rPr>
          <w:rtl/>
        </w:rPr>
        <w:t xml:space="preserve">القدرة على تحمل التكاليف والتصميم </w:t>
      </w:r>
      <w:r w:rsidRPr="003B3400">
        <w:rPr>
          <w:rFonts w:hint="cs"/>
          <w:rtl/>
        </w:rPr>
        <w:t>الشامل،</w:t>
      </w:r>
      <w:r w:rsidRPr="003B3400">
        <w:rPr>
          <w:rtl/>
          <w:lang w:bidi="ar"/>
        </w:rPr>
        <w:t xml:space="preserve"> </w:t>
      </w:r>
      <w:r w:rsidRPr="003B3400">
        <w:rPr>
          <w:rFonts w:hint="cs"/>
          <w:rtl/>
        </w:rPr>
        <w:t>و</w:t>
      </w:r>
      <w:r w:rsidRPr="003B3400">
        <w:rPr>
          <w:rtl/>
        </w:rPr>
        <w:t>تسخير كامل الأدوات المتاحة والمبادئ التوجيهية والمعايير من أجل القضاء على جميع أشكال التمييز والإقصاء الرقمي</w:t>
      </w:r>
      <w:r w:rsidRPr="003B3400">
        <w:rPr>
          <w:rFonts w:hint="cs"/>
          <w:rtl/>
          <w:lang w:bidi="ar"/>
        </w:rPr>
        <w:t>.</w:t>
      </w:r>
    </w:p>
    <w:p w14:paraId="1D3AF90F" w14:textId="77777777" w:rsidR="00D41B91" w:rsidRDefault="00D41B91" w:rsidP="005A6BD1">
      <w:pPr>
        <w:rPr>
          <w:rtl/>
          <w:lang w:bidi="ar"/>
        </w:rPr>
      </w:pPr>
    </w:p>
    <w:p w14:paraId="6EFF9A7D" w14:textId="77777777" w:rsidR="00D41B91" w:rsidRDefault="00D41B91" w:rsidP="005A6BD1">
      <w:pPr>
        <w:rPr>
          <w:rtl/>
          <w:lang w:bidi="ar"/>
        </w:rPr>
      </w:pPr>
    </w:p>
    <w:p w14:paraId="682EE710" w14:textId="77777777" w:rsidR="00D41B91" w:rsidRDefault="00D41B91" w:rsidP="005A6BD1">
      <w:pPr>
        <w:rPr>
          <w:rtl/>
          <w:lang w:bidi="ar"/>
        </w:rPr>
      </w:pPr>
    </w:p>
    <w:p w14:paraId="7BDD9E04" w14:textId="77777777" w:rsidR="00D41B91" w:rsidRPr="003B3400" w:rsidRDefault="00D41B91" w:rsidP="005A6BD1">
      <w:pPr>
        <w:rPr>
          <w:rtl/>
          <w:lang w:bidi="ar"/>
        </w:rPr>
      </w:pPr>
    </w:p>
    <w:sectPr w:rsidR="00D41B91" w:rsidRPr="003B3400" w:rsidSect="006E075A">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DC9FB" w14:textId="77777777" w:rsidR="00AB182D" w:rsidRDefault="00AB182D" w:rsidP="006C3242">
      <w:pPr>
        <w:spacing w:before="0" w:line="240" w:lineRule="auto"/>
      </w:pPr>
      <w:r>
        <w:separator/>
      </w:r>
    </w:p>
  </w:endnote>
  <w:endnote w:type="continuationSeparator" w:id="0">
    <w:p w14:paraId="767114FB" w14:textId="77777777" w:rsidR="00AB182D" w:rsidRDefault="00AB182D"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D8903" w14:textId="77777777" w:rsidR="00AB182D" w:rsidRDefault="00AB182D" w:rsidP="006C3242">
      <w:pPr>
        <w:spacing w:before="0" w:line="240" w:lineRule="auto"/>
      </w:pPr>
      <w:r>
        <w:separator/>
      </w:r>
    </w:p>
  </w:footnote>
  <w:footnote w:type="continuationSeparator" w:id="0">
    <w:p w14:paraId="2A520D8C" w14:textId="77777777" w:rsidR="00AB182D" w:rsidRDefault="00AB182D" w:rsidP="006C3242">
      <w:pPr>
        <w:spacing w:before="0" w:line="240" w:lineRule="auto"/>
      </w:pPr>
      <w:r>
        <w:continuationSeparator/>
      </w:r>
    </w:p>
  </w:footnote>
  <w:footnote w:id="1">
    <w:p w14:paraId="57DC06B5" w14:textId="6DCDC073" w:rsidR="00EA7269" w:rsidRDefault="00EA7269">
      <w:pPr>
        <w:pStyle w:val="FootnoteText"/>
      </w:pPr>
      <w:r>
        <w:rPr>
          <w:rStyle w:val="FootnoteReference"/>
          <w:rtl/>
        </w:rPr>
        <w:t>1</w:t>
      </w:r>
      <w:r>
        <w:rPr>
          <w:rtl/>
        </w:rPr>
        <w:t xml:space="preserve"> </w:t>
      </w:r>
      <w:r w:rsidRPr="002B160A">
        <w:rPr>
          <w:rFonts w:hint="cs"/>
          <w:rtl/>
        </w:rPr>
        <w:t>بما</w:t>
      </w:r>
      <w:r w:rsidRPr="002B160A">
        <w:rPr>
          <w:rtl/>
        </w:rPr>
        <w:t xml:space="preserve"> </w:t>
      </w:r>
      <w:r w:rsidRPr="002B160A">
        <w:rPr>
          <w:rFonts w:hint="cs"/>
          <w:rtl/>
        </w:rPr>
        <w:t>فيها</w:t>
      </w:r>
      <w:r w:rsidRPr="002B160A">
        <w:rPr>
          <w:rtl/>
        </w:rPr>
        <w:t xml:space="preserve"> </w:t>
      </w:r>
      <w:r w:rsidRPr="002B160A">
        <w:rPr>
          <w:rFonts w:hint="cs"/>
          <w:rtl/>
        </w:rPr>
        <w:t>مؤسسة</w:t>
      </w:r>
      <w:r w:rsidRPr="002B160A">
        <w:rPr>
          <w:rtl/>
        </w:rPr>
        <w:t xml:space="preserve"> </w:t>
      </w:r>
      <w:r w:rsidRPr="002B160A">
        <w:rPr>
          <w:rFonts w:hint="cs"/>
          <w:rtl/>
        </w:rPr>
        <w:t>الإنترنت</w:t>
      </w:r>
      <w:r w:rsidRPr="002B160A">
        <w:rPr>
          <w:rtl/>
        </w:rPr>
        <w:t xml:space="preserve"> </w:t>
      </w:r>
      <w:r w:rsidRPr="002B160A">
        <w:rPr>
          <w:rFonts w:hint="cs"/>
          <w:rtl/>
        </w:rPr>
        <w:t>لتخصيص</w:t>
      </w:r>
      <w:r w:rsidRPr="002B160A">
        <w:rPr>
          <w:rtl/>
        </w:rPr>
        <w:t xml:space="preserve"> </w:t>
      </w:r>
      <w:r w:rsidRPr="002B160A">
        <w:rPr>
          <w:rFonts w:hint="cs"/>
          <w:rtl/>
        </w:rPr>
        <w:t>الأسماء</w:t>
      </w:r>
      <w:r w:rsidRPr="002B160A">
        <w:rPr>
          <w:rtl/>
        </w:rPr>
        <w:t xml:space="preserve"> </w:t>
      </w:r>
      <w:r w:rsidRPr="002B160A">
        <w:rPr>
          <w:rFonts w:hint="cs"/>
          <w:rtl/>
        </w:rPr>
        <w:t>والأرقام</w:t>
      </w:r>
      <w:r w:rsidRPr="002B160A">
        <w:rPr>
          <w:rtl/>
        </w:rPr>
        <w:t xml:space="preserve"> (</w:t>
      </w:r>
      <w:r w:rsidRPr="002B160A">
        <w:t>ICANN</w:t>
      </w:r>
      <w:r w:rsidRPr="002B160A">
        <w:rPr>
          <w:rtl/>
        </w:rPr>
        <w:t>) ومكاتب تسجيل الإنترنت الإقليمية (</w:t>
      </w:r>
      <w:r w:rsidRPr="002B160A">
        <w:t>RIR</w:t>
      </w:r>
      <w:r w:rsidRPr="002B160A">
        <w:rPr>
          <w:rtl/>
        </w:rPr>
        <w:t>) وفريق مهام هندسة الإنترنت (</w:t>
      </w:r>
      <w:r w:rsidRPr="002B160A">
        <w:t>IETF</w:t>
      </w:r>
      <w:r w:rsidRPr="002B160A">
        <w:rPr>
          <w:rtl/>
        </w:rPr>
        <w:t>) وجمعية الإنترنت (</w:t>
      </w:r>
      <w:r w:rsidRPr="002B160A">
        <w:t>ISOC</w:t>
      </w:r>
      <w:r w:rsidRPr="002B160A">
        <w:rPr>
          <w:rtl/>
        </w:rPr>
        <w:t>) واتحاد الشبكة العالمية (</w:t>
      </w:r>
      <w:r w:rsidRPr="002B160A">
        <w:t>W3C</w:t>
      </w:r>
      <w:r w:rsidRPr="002B160A">
        <w:rPr>
          <w:rtl/>
        </w:rPr>
        <w:t>)، على سبيل المثال لا الحصر، وعلى أساس المعاملة بالمثل.</w:t>
      </w:r>
      <w:r w:rsidRPr="002B160A">
        <w:rPr>
          <w:rFonts w:ascii="Arial" w:hAnsi="Arial" w:cs="Arial" w:hint="cs"/>
          <w:rt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rPr>
          <w:rFonts w:ascii="Arial" w:hAnsi="Arial" w:cs="Arial"/>
        </w:rPr>
        <w:t>‬</w:t>
      </w:r>
      <w:r>
        <w:t>‬</w:t>
      </w:r>
      <w:r>
        <w:t>‬</w:t>
      </w:r>
      <w:r>
        <w:t>‬</w:t>
      </w:r>
      <w:r>
        <w:t>‬</w:t>
      </w:r>
      <w:r>
        <w:t>‬</w:t>
      </w:r>
      <w:r>
        <w:t>‬</w:t>
      </w:r>
    </w:p>
  </w:footnote>
  <w:footnote w:id="2">
    <w:p w14:paraId="5CB150B3" w14:textId="488B9DAD" w:rsidR="00EA7269" w:rsidRDefault="00EA7269">
      <w:pPr>
        <w:pStyle w:val="FootnoteText"/>
      </w:pPr>
      <w:r>
        <w:rPr>
          <w:rStyle w:val="FootnoteReference"/>
          <w:rtl/>
        </w:rPr>
        <w:t>2</w:t>
      </w:r>
      <w:r>
        <w:rPr>
          <w:rtl/>
        </w:rPr>
        <w:t xml:space="preserve"> </w:t>
      </w:r>
      <w:r>
        <w:rPr>
          <w:rFonts w:hint="cs"/>
          <w:rtl/>
        </w:rPr>
        <w:t>تشمل أقل البلدان</w:t>
      </w:r>
      <w:r w:rsidRPr="00950F5B">
        <w:rPr>
          <w:rFonts w:hint="cs"/>
          <w:sz w:val="22"/>
          <w:szCs w:val="22"/>
          <w:rtl/>
        </w:rPr>
        <w:t xml:space="preserve"> </w:t>
      </w:r>
      <w:r w:rsidRPr="00950F5B">
        <w:rPr>
          <w:rFonts w:hint="cs"/>
          <w:rtl/>
        </w:rPr>
        <w:t>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587411320"/>
      <w:docPartObj>
        <w:docPartGallery w:val="Page Numbers (Top of Page)"/>
        <w:docPartUnique/>
      </w:docPartObj>
    </w:sdtPr>
    <w:sdtEndPr>
      <w:rPr>
        <w:noProof/>
      </w:rPr>
    </w:sdtEndPr>
    <w:sdtContent>
      <w:p w14:paraId="765D47A5" w14:textId="53B7D478" w:rsidR="00EA7269" w:rsidRPr="005703F1" w:rsidRDefault="00EA7269"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82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17313983"/>
      <w:docPartObj>
        <w:docPartGallery w:val="Page Numbers (Top of Page)"/>
        <w:docPartUnique/>
      </w:docPartObj>
    </w:sdtPr>
    <w:sdtEndPr>
      <w:rPr>
        <w:noProof/>
      </w:rPr>
    </w:sdtEndPr>
    <w:sdtContent>
      <w:p w14:paraId="50F65F52" w14:textId="039F3097" w:rsidR="00EA7269" w:rsidRPr="00713E5A" w:rsidRDefault="00EA7269"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82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075A"/>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182D"/>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1B91"/>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11</Pages>
  <Words>2894</Words>
  <Characters>16067</Characters>
  <Application>Microsoft Office Word</Application>
  <DocSecurity>0</DocSecurity>
  <Lines>220</Lines>
  <Paragraphs>89</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القرار 82 (المراجَع في باكو، 2025) الحفاظ على تعدد اللغات وتعزيزه على شبكة الإنترنت من أجل مجتمع معلومات شامل للجميع</dc:title>
  <dc:subject/>
  <dc:creator>Documents Proposals Manager (DPM)</dc:creator>
  <cp:keywords>DPM_v2025.11.24.1_prod</cp:keywords>
  <dc:description/>
  <cp:lastModifiedBy>Gergis, Mina</cp:lastModifiedBy>
  <cp:revision>75</cp:revision>
  <cp:lastPrinted>2026-04-23T15:02:00Z</cp:lastPrinted>
  <dcterms:created xsi:type="dcterms:W3CDTF">2026-02-20T06:02:00Z</dcterms:created>
  <dcterms:modified xsi:type="dcterms:W3CDTF">2026-09-23T12:33:00Z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