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67DB" w14:textId="77777777" w:rsidR="0076008B" w:rsidRPr="007D4F79" w:rsidRDefault="0076008B" w:rsidP="0076008B">
      <w:pPr>
        <w:pStyle w:val="ResNo"/>
        <w:rPr>
          <w:lang w:val="fr-FR"/>
        </w:rPr>
      </w:pPr>
      <w:bookmarkStart w:id="0" w:name="_Toc116542430"/>
      <w:r w:rsidRPr="007D4F79">
        <w:rPr>
          <w:lang w:val="fr-FR"/>
        </w:rPr>
        <w:t>RÉSOLUTION 81 (</w:t>
      </w:r>
      <w:r w:rsidRPr="007D4F79">
        <w:rPr>
          <w:caps w:val="0"/>
          <w:lang w:val="fr-FR"/>
        </w:rPr>
        <w:t>Rév. Buenos Aires</w:t>
      </w:r>
      <w:r w:rsidRPr="007D4F79">
        <w:rPr>
          <w:lang w:val="fr-FR"/>
        </w:rPr>
        <w:t>, 2017)</w:t>
      </w:r>
      <w:bookmarkEnd w:id="0"/>
    </w:p>
    <w:p w14:paraId="12C51D85" w14:textId="77777777" w:rsidR="0076008B" w:rsidRPr="007D4F79" w:rsidRDefault="0076008B" w:rsidP="0076008B">
      <w:pPr>
        <w:pStyle w:val="Restitle"/>
        <w:rPr>
          <w:lang w:val="fr-FR"/>
        </w:rPr>
      </w:pPr>
      <w:bookmarkStart w:id="1" w:name="_Toc116542431"/>
      <w:r w:rsidRPr="007D4F79">
        <w:rPr>
          <w:lang w:val="fr-FR"/>
        </w:rPr>
        <w:t>Perfectionnement des méthodes de travail électroniques pour les travaux du Secteur du développement des télécommunications de l'UIT</w:t>
      </w:r>
      <w:bookmarkEnd w:id="1"/>
    </w:p>
    <w:p w14:paraId="2F0A2C71" w14:textId="77777777" w:rsidR="0076008B" w:rsidRPr="007D4F79" w:rsidRDefault="0076008B" w:rsidP="0076008B">
      <w:pPr>
        <w:pStyle w:val="Normalcenteraligned"/>
      </w:pPr>
      <w:r w:rsidRPr="007D4F79">
        <w:t>(Supprimée par la CMDT-22)</w:t>
      </w:r>
    </w:p>
    <w:p w14:paraId="3457BC93" w14:textId="77777777" w:rsidR="0076008B" w:rsidRPr="007D4F79" w:rsidRDefault="0076008B" w:rsidP="0076008B">
      <w:pPr>
        <w:pStyle w:val="Reasons"/>
        <w:rPr>
          <w:lang w:val="fr-FR"/>
        </w:rPr>
      </w:pPr>
    </w:p>
    <w:p w14:paraId="24EA1EDB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44AE8E07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778B6D8B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3AF666E1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19D5A978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34D3315E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2519B5A5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665A5441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325F2F3C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08A3E0AD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11EEF217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16CA1A66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62637DD0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1DDE8EB3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7E151F59" w14:textId="77777777" w:rsidR="0076008B" w:rsidRPr="007D4F79" w:rsidRDefault="0076008B" w:rsidP="007600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12F516B3" w14:textId="77777777" w:rsidR="00F16487" w:rsidRDefault="00F16487"/>
    <w:sectPr w:rsidR="00F16487" w:rsidSect="0076008B">
      <w:headerReference w:type="default" r:id="rId6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3098" w14:textId="77777777" w:rsidR="0076008B" w:rsidRDefault="0076008B" w:rsidP="0076008B">
      <w:pPr>
        <w:spacing w:before="0" w:after="0"/>
      </w:pPr>
      <w:r>
        <w:separator/>
      </w:r>
    </w:p>
  </w:endnote>
  <w:endnote w:type="continuationSeparator" w:id="0">
    <w:p w14:paraId="385FE6D0" w14:textId="77777777" w:rsidR="0076008B" w:rsidRDefault="0076008B" w:rsidP="007600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CA6C" w14:textId="77777777" w:rsidR="0076008B" w:rsidRDefault="0076008B" w:rsidP="0076008B">
      <w:pPr>
        <w:spacing w:before="0" w:after="0"/>
      </w:pPr>
      <w:r>
        <w:separator/>
      </w:r>
    </w:p>
  </w:footnote>
  <w:footnote w:type="continuationSeparator" w:id="0">
    <w:p w14:paraId="4220D414" w14:textId="77777777" w:rsidR="0076008B" w:rsidRDefault="0076008B" w:rsidP="007600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13078212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25B2DF" w14:textId="4F7107BC" w:rsidR="0076008B" w:rsidRPr="009B6568" w:rsidRDefault="0076008B" w:rsidP="0076008B">
        <w:pPr>
          <w:tabs>
            <w:tab w:val="clear" w:pos="1134"/>
            <w:tab w:val="clear" w:pos="1871"/>
            <w:tab w:val="clear" w:pos="2268"/>
            <w:tab w:val="left" w:pos="5387"/>
            <w:tab w:val="left" w:pos="9356"/>
          </w:tabs>
          <w:spacing w:before="0"/>
          <w:jc w:val="right"/>
          <w:rPr>
            <w:rFonts w:ascii="Calibri" w:hAnsi="Calibri"/>
            <w:sz w:val="16"/>
            <w:szCs w:val="16"/>
            <w:lang w:val="fr-FR"/>
          </w:rPr>
        </w:pPr>
        <w:r w:rsidRPr="009B6568">
          <w:rPr>
            <w:rFonts w:ascii="Calibri" w:hAnsi="Calibri"/>
            <w:sz w:val="16"/>
            <w:szCs w:val="16"/>
            <w:lang w:val="fr-FR"/>
          </w:rPr>
          <w:tab/>
          <w:t xml:space="preserve">Rapport final de la CMDT-22 – Partie IV – Résolution 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>
          <w:rPr>
            <w:rFonts w:ascii="Calibri" w:hAnsi="Calibri"/>
            <w:sz w:val="16"/>
            <w:szCs w:val="16"/>
            <w:lang w:val="fr-FR"/>
          </w:rPr>
          <w:t>1</w:t>
        </w:r>
        <w:r w:rsidRPr="009B6568">
          <w:rPr>
            <w:rFonts w:ascii="Calibri" w:hAnsi="Calibri"/>
            <w:sz w:val="16"/>
            <w:szCs w:val="16"/>
            <w:lang w:val="fr-FR"/>
          </w:rPr>
          <w:tab/>
        </w:r>
        <w:r w:rsidRPr="009B6568">
          <w:rPr>
            <w:rFonts w:ascii="Calibri" w:hAnsi="Calibri"/>
            <w:sz w:val="16"/>
            <w:szCs w:val="16"/>
          </w:rPr>
          <w:fldChar w:fldCharType="begin"/>
        </w:r>
        <w:r w:rsidRPr="009B6568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9B6568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9B6568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8B"/>
    <w:rsid w:val="000135AC"/>
    <w:rsid w:val="00400A99"/>
    <w:rsid w:val="0045258F"/>
    <w:rsid w:val="004A0B3D"/>
    <w:rsid w:val="0051703C"/>
    <w:rsid w:val="005C0E4B"/>
    <w:rsid w:val="007359FB"/>
    <w:rsid w:val="0076008B"/>
    <w:rsid w:val="0076311C"/>
    <w:rsid w:val="008630CC"/>
    <w:rsid w:val="00950AD1"/>
    <w:rsid w:val="009E6BCE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24E2"/>
  <w15:chartTrackingRefBased/>
  <w15:docId w15:val="{A47D0DA2-85A3-4124-AA40-F31DB16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sons">
    <w:name w:val="Reasons"/>
    <w:basedOn w:val="Normal"/>
    <w:qFormat/>
    <w:rsid w:val="0076008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Normal"/>
    <w:next w:val="Normal"/>
    <w:rsid w:val="0076008B"/>
    <w:pPr>
      <w:keepNext/>
      <w:keepLines/>
      <w:spacing w:before="480"/>
      <w:jc w:val="center"/>
      <w:outlineLvl w:val="0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76008B"/>
    <w:pPr>
      <w:keepNext/>
      <w:keepLines/>
      <w:spacing w:before="240"/>
      <w:jc w:val="center"/>
      <w:outlineLvl w:val="0"/>
    </w:pPr>
    <w:rPr>
      <w:b/>
      <w:sz w:val="28"/>
    </w:rPr>
  </w:style>
  <w:style w:type="paragraph" w:customStyle="1" w:styleId="Normalcenteraligned">
    <w:name w:val="Normal center aligned"/>
    <w:basedOn w:val="Normal"/>
    <w:rsid w:val="0076008B"/>
    <w:pPr>
      <w:jc w:val="center"/>
    </w:pPr>
    <w:rPr>
      <w:rFonts w:eastAsia="SimSun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6008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008B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008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6008B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Saez Grau, Ricardo</dc:creator>
  <cp:keywords/>
  <dc:description/>
  <cp:lastModifiedBy>Saez Grau, Ricardo</cp:lastModifiedBy>
  <cp:revision>1</cp:revision>
  <dcterms:created xsi:type="dcterms:W3CDTF">2023-10-16T15:02:00Z</dcterms:created>
  <dcterms:modified xsi:type="dcterms:W3CDTF">2023-10-16T15:18:00Z</dcterms:modified>
</cp:coreProperties>
</file>