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1B4D" w14:textId="77777777" w:rsidR="00313E05" w:rsidRPr="00C9488C" w:rsidRDefault="00313E05" w:rsidP="00313E05">
      <w:pPr>
        <w:pStyle w:val="ResNo"/>
        <w:rPr>
          <w:lang w:val="en-US"/>
        </w:rPr>
      </w:pPr>
      <w:bookmarkStart w:id="0" w:name="_Toc227837014"/>
      <w:bookmarkStart w:id="1" w:name="_Toc227837627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80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 г.)</w:t>
      </w:r>
      <w:bookmarkEnd w:id="0"/>
      <w:bookmarkEnd w:id="1"/>
    </w:p>
    <w:p w14:paraId="21082913" w14:textId="77777777" w:rsidR="00313E05" w:rsidRPr="00334B96" w:rsidRDefault="00313E05" w:rsidP="00313E05">
      <w:pPr>
        <w:pStyle w:val="Restitle"/>
        <w:rPr>
          <w:lang w:val="ru-RU"/>
        </w:rPr>
      </w:pPr>
      <w:bookmarkStart w:id="2" w:name="_Toc227837015"/>
      <w:bookmarkStart w:id="3" w:name="_Toc227837628"/>
      <w:r w:rsidRPr="00334B96">
        <w:rPr>
          <w:lang w:val="ru-RU"/>
        </w:rPr>
        <w:t>Создание и продвижение пользующихся доверием информационных структур в развивающихся странах для содействия и поощрения обмена экономической информацией в электронной форме между экономическими партнерами</w:t>
      </w:r>
      <w:bookmarkEnd w:id="2"/>
      <w:bookmarkEnd w:id="3"/>
    </w:p>
    <w:p w14:paraId="511C780C" w14:textId="77777777" w:rsidR="00313E05" w:rsidRPr="00334B96" w:rsidRDefault="00313E05" w:rsidP="00313E05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(Буэнос-Айрес, 2017 г.),</w:t>
      </w:r>
    </w:p>
    <w:p w14:paraId="4C363C66" w14:textId="77777777" w:rsidR="00313E05" w:rsidRPr="00334B96" w:rsidRDefault="00313E05" w:rsidP="00313E05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7B7FF4D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 г.) Полномочной конференции о роли МСЭ в развитии электросвязи/информационно-коммуникационных технологий (ИКТ), в оказании технической помощи и консультаций развивающимся странам и в реализации соответствующих национальных, региональных и межрегиональных проектов;</w:t>
      </w:r>
    </w:p>
    <w:p w14:paraId="48CA1C8A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 181 (Гвадалахара, 2010 г.) Полномочной конференции об определениях и терминологиях, связанных с укреплением доверия и безопасности при использовании ИКТ;</w:t>
      </w:r>
    </w:p>
    <w:p w14:paraId="0CB5C5BC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71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Буэнос-Айрес, 2017 г.) настоящей Конференции об укреплении сотрудничества между Государствами-Членами, Членами Сектора, Ассоциированными членами и Академическими организациями − Членами Сектора </w:t>
      </w:r>
      <w:r w:rsidRPr="00334B96">
        <w:rPr>
          <w:cs/>
          <w:lang w:val="ru-RU"/>
        </w:rPr>
        <w:t>‎</w:t>
      </w:r>
      <w:r w:rsidRPr="00334B96">
        <w:rPr>
          <w:lang w:val="ru-RU"/>
        </w:rPr>
        <w:t>развития электросвязи МСЭ (МСЭ-D), включая частный сектор;</w:t>
      </w:r>
    </w:p>
    <w:p w14:paraId="346F6A7B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50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2014 г.) Всемирной конференции по развитию электросвязи (ВКРЭ) об оптимальной интеграции ИКТ;</w:t>
      </w:r>
    </w:p>
    <w:p w14:paraId="3154B877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Резолюцию 48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 г.) настоящей Конференции об укреплении сотрудничества регуляторных органов в области электросвязи;</w:t>
      </w:r>
    </w:p>
    <w:p w14:paraId="1A358786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54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2014 г.) ВКРЭ о приложениях ИКТ;</w:t>
      </w:r>
    </w:p>
    <w:p w14:paraId="129CCE70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45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2014 г.) ВКРЭ о механизмах совершенствования сотрудничества в области кибербезопасности, включая противодействие спаму и борьбу с ним,</w:t>
      </w:r>
    </w:p>
    <w:p w14:paraId="24A85F5A" w14:textId="77777777" w:rsidR="00313E05" w:rsidRPr="00334B96" w:rsidRDefault="00313E05" w:rsidP="00313E05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6A5ED02B" w14:textId="77777777" w:rsidR="00313E05" w:rsidRPr="00334B96" w:rsidRDefault="00313E05" w:rsidP="00313E05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существующие в настоящее время сложности в установлении деловых партнерств в развивающихся странах;</w:t>
      </w:r>
      <w:r w:rsidRPr="00334B96">
        <w:rPr>
          <w:i/>
          <w:iCs/>
          <w:lang w:val="ru-RU"/>
        </w:rPr>
        <w:br w:type="page"/>
      </w:r>
    </w:p>
    <w:p w14:paraId="5264DE9B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важную роль, которую может сыграть национальная политика в области электросвязи/ИКТ для содействия внедрению инноваций и привлечению инвестиций в новые технологии, создающие условия для быстрого развития рынка товаров и услуг;</w:t>
      </w:r>
    </w:p>
    <w:p w14:paraId="02BCCA1D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суверенное право каждой страны устанавливать свои национальные приоритеты и стратегии в области развития электросвязи/ИКТ;</w:t>
      </w:r>
    </w:p>
    <w:p w14:paraId="1FA259EF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значение, которое приобретает инфраструктура сетей электросвязи и ИКТ для экономического развития;</w:t>
      </w:r>
    </w:p>
    <w:p w14:paraId="3260DD6D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возрастает объем информации, которой обмениваются</w:t>
      </w:r>
      <w:r w:rsidRPr="00334B96">
        <w:rPr>
          <w:szCs w:val="24"/>
          <w:lang w:val="ru-RU"/>
        </w:rPr>
        <w:t xml:space="preserve"> с помощью </w:t>
      </w:r>
      <w:r w:rsidRPr="00334B96">
        <w:rPr>
          <w:color w:val="000000"/>
          <w:lang w:val="ru-RU"/>
        </w:rPr>
        <w:t>электронных средств</w:t>
      </w:r>
      <w:r w:rsidRPr="00334B96">
        <w:rPr>
          <w:lang w:val="ru-RU"/>
        </w:rPr>
        <w:t xml:space="preserve"> в развивающихся странах на национальном и региональном уровнях, а ее потенциал для развития очевиден;</w:t>
      </w:r>
    </w:p>
    <w:p w14:paraId="491B6089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существующие возможности более широкого доступа к целому ряду имеющихся приложений услуг электросвязи/ИКТ для содействия экономическому развитию, позволяющие компаниям внедрять технологии, которые потенциально могут расширить объемы их предложений через предоставление услуг на основе платформ, способных повысить их конкурентоспособность;</w:t>
      </w:r>
    </w:p>
    <w:p w14:paraId="3A533B9D" w14:textId="77777777" w:rsidR="00313E05" w:rsidRPr="00334B96" w:rsidRDefault="00313E05" w:rsidP="00313E05">
      <w:pPr>
        <w:keepNext/>
        <w:keepLines/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 xml:space="preserve">что Всемирная встреча на высшем уровне по вопросам информационного общества (ВВУИО) определила в своем Плане действий конкретные Направления деятельности, в частности: </w:t>
      </w:r>
    </w:p>
    <w:p w14:paraId="2622D9B1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Направление деятельности C1: Роль органов государственного управления и всех заинтересованных сторон в содействии применению ИКТ в целях развития;</w:t>
      </w:r>
    </w:p>
    <w:p w14:paraId="2206251B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Направление деятельности C2: Информационно-коммуникационная инфраструктура, как серьезный фундамент открытого для всех информационного общества;</w:t>
      </w:r>
    </w:p>
    <w:p w14:paraId="60CA536D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Направление деятельности C5: Укрепление доверия и безопасности при использовании ИКТ;</w:t>
      </w:r>
    </w:p>
    <w:p w14:paraId="4CEF5589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Направление деятельности C6: Благоприятная среда;</w:t>
      </w:r>
    </w:p>
    <w:p w14:paraId="14B159EA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Направление деятельности C7: Приложения на базе ИКТ: преимущества во всех аспектах жизни,</w:t>
      </w:r>
    </w:p>
    <w:p w14:paraId="72D3241F" w14:textId="77777777" w:rsidR="00313E05" w:rsidRPr="00334B96" w:rsidRDefault="00313E05" w:rsidP="00313E05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291DA95B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принятие и реализацию </w:t>
      </w:r>
      <w:proofErr w:type="spellStart"/>
      <w:r w:rsidRPr="00334B96">
        <w:rPr>
          <w:lang w:val="ru-RU"/>
        </w:rPr>
        <w:t>Хайдарабадского</w:t>
      </w:r>
      <w:proofErr w:type="spellEnd"/>
      <w:r w:rsidRPr="00334B96">
        <w:rPr>
          <w:lang w:val="ru-RU"/>
        </w:rPr>
        <w:t xml:space="preserve"> плана действий (ВКРЭ-10), который включает положения о развитии услуг электросвязи/ИКТ в развивающихся странах с помощью различных программ и, в частности, Программы 2, посвященной вопросам кибербезопасности, приложениям ИКТ и вопросам, связанным с сетями на базе IP, и Программы 3, посвященной формированию благоприятной среды;</w:t>
      </w:r>
    </w:p>
    <w:p w14:paraId="71F6D7B4" w14:textId="77777777" w:rsidR="00313E05" w:rsidRPr="00334B96" w:rsidRDefault="00313E05" w:rsidP="00313E0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5BE17D1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что настоящая Конференция подтвердила в своей Декларации и резолюциях приверженность:</w:t>
      </w:r>
    </w:p>
    <w:p w14:paraId="08A4777C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содействию международному сотрудничеству по вопросам развития электросвязи/ИКТ;</w:t>
      </w:r>
    </w:p>
    <w:p w14:paraId="28887942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созданию благоприятной среды, способствующей развитию электросвязи/ИКТ;</w:t>
      </w:r>
    </w:p>
    <w:p w14:paraId="16A0AF12" w14:textId="77777777" w:rsidR="00313E05" w:rsidRPr="00334B96" w:rsidRDefault="00313E05" w:rsidP="00313E05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укреплению доверия и безопасности при использовании электросвязи/ИКТ и развертывании соответствующих приложений и услуг,</w:t>
      </w:r>
    </w:p>
    <w:p w14:paraId="2D691411" w14:textId="77777777" w:rsidR="00313E05" w:rsidRPr="00334B96" w:rsidRDefault="00313E05" w:rsidP="00313E05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33339170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эффективное развертывание и использование ИКТ является важным фактором реализации программ социально-экономического развития, а также программ в области культуры и охраны окружающей среды, в особенности в развивающихся странах;</w:t>
      </w:r>
    </w:p>
    <w:p w14:paraId="5C5F578B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возрастающий уровень обмена электронными сообщениями и экономической информацией на региональном уровне внутри развивающихся стран и между ними;</w:t>
      </w:r>
    </w:p>
    <w:p w14:paraId="50AE51E0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ИКТ способствовали преобразованию бизнес-моделей и организационных структур в странах и являются, таким образом, одним из ключевых компонентов активов предприятия или страны при интеграции в новую глобальную экономику;</w:t>
      </w:r>
    </w:p>
    <w:p w14:paraId="4A87EB2C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создание пользующихся доверием информационных структур между экономическими партнерами повысит доверие к обмену экономической информацией с помощью электронных средств, будет стимулировать его использование и будет</w:t>
      </w:r>
      <w:r w:rsidRPr="00334B96">
        <w:t xml:space="preserve"> </w:t>
      </w:r>
      <w:proofErr w:type="spellStart"/>
      <w:r w:rsidRPr="00334B96">
        <w:t>ключевым</w:t>
      </w:r>
      <w:proofErr w:type="spellEnd"/>
      <w:r w:rsidRPr="00334B96">
        <w:t xml:space="preserve"> </w:t>
      </w:r>
      <w:proofErr w:type="spellStart"/>
      <w:r w:rsidRPr="00334B96">
        <w:t>фактором</w:t>
      </w:r>
      <w:proofErr w:type="spellEnd"/>
      <w:r w:rsidRPr="00334B96">
        <w:rPr>
          <w:lang w:val="ru-RU"/>
        </w:rPr>
        <w:t xml:space="preserve"> </w:t>
      </w:r>
      <w:proofErr w:type="spellStart"/>
      <w:r w:rsidRPr="00334B96">
        <w:t>будущего</w:t>
      </w:r>
      <w:proofErr w:type="spellEnd"/>
      <w:r w:rsidRPr="00334B96">
        <w:t xml:space="preserve"> </w:t>
      </w:r>
      <w:proofErr w:type="spellStart"/>
      <w:r w:rsidRPr="00334B96">
        <w:t>роста</w:t>
      </w:r>
      <w:proofErr w:type="spellEnd"/>
      <w:r w:rsidRPr="00334B96">
        <w:rPr>
          <w:lang w:val="ru-RU"/>
        </w:rPr>
        <w:t xml:space="preserve"> </w:t>
      </w:r>
      <w:proofErr w:type="spellStart"/>
      <w:r w:rsidRPr="00334B96">
        <w:t>цифровой</w:t>
      </w:r>
      <w:proofErr w:type="spellEnd"/>
      <w:r w:rsidRPr="00334B96">
        <w:t xml:space="preserve"> </w:t>
      </w:r>
      <w:proofErr w:type="spellStart"/>
      <w:r w:rsidRPr="00334B96">
        <w:t>экономики</w:t>
      </w:r>
      <w:proofErr w:type="spellEnd"/>
      <w:r w:rsidRPr="00334B96">
        <w:rPr>
          <w:lang w:val="ru-RU"/>
        </w:rPr>
        <w:t xml:space="preserve"> </w:t>
      </w:r>
      <w:r w:rsidRPr="00334B96">
        <w:t xml:space="preserve">на </w:t>
      </w:r>
      <w:proofErr w:type="spellStart"/>
      <w:r w:rsidRPr="00334B96">
        <w:t>глобальном</w:t>
      </w:r>
      <w:proofErr w:type="spellEnd"/>
      <w:r w:rsidRPr="00334B96">
        <w:t xml:space="preserve"> </w:t>
      </w:r>
      <w:proofErr w:type="spellStart"/>
      <w:r w:rsidRPr="00334B96">
        <w:t>уровне</w:t>
      </w:r>
      <w:proofErr w:type="spellEnd"/>
      <w:r w:rsidRPr="00334B96">
        <w:t>;</w:t>
      </w:r>
    </w:p>
    <w:p w14:paraId="5B55C6EE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работу, уже проводимую другими международными организациями и организациями частного сектора в областях пользующихся доверием информационных структур и электронной коммерции,</w:t>
      </w:r>
    </w:p>
    <w:p w14:paraId="04BD9166" w14:textId="77777777" w:rsidR="00313E05" w:rsidRPr="00334B96" w:rsidRDefault="00313E05" w:rsidP="00313E05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777FAFF9" w14:textId="77777777" w:rsidR="00313E05" w:rsidRPr="00334B96" w:rsidRDefault="00313E05" w:rsidP="00313E05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сознавая</w:t>
      </w:r>
      <w:r w:rsidRPr="00334B96">
        <w:rPr>
          <w:i w:val="0"/>
          <w:iCs/>
          <w:lang w:val="ru-RU"/>
        </w:rPr>
        <w:t>,</w:t>
      </w:r>
    </w:p>
    <w:p w14:paraId="788ECCF4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модернизация сетей электросвязи и развитие услуг и приложений, связанных с ИКТ, в этих странах станут важным фактором их экономического развития и обеспечат этим странам возможность реализации основ открытого для всех информационного общества;</w:t>
      </w:r>
    </w:p>
    <w:p w14:paraId="1959A341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потенциальное благотворное воздействие на развивающиеся страны создания пользующихся доверием информационных структур для содействия обмену экономической информацией в электронной форме в деловом мире и, в особенности, их значению для участников цифровой экономики;</w:t>
      </w:r>
    </w:p>
    <w:p w14:paraId="1ED8BCC6" w14:textId="77777777" w:rsidR="00313E05" w:rsidRPr="00334B96" w:rsidRDefault="00313E05" w:rsidP="00313E05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что ликвидация барьеров, препятствующих развитию обмена экономической информацией в электронной форме, в развивающихся странах зависит от создания пользующихся доверием информационных структур, которые способствуют формированию новых региональных партнерских отношений между администрациями, предприятиями и частными лицами, с учетом </w:t>
      </w:r>
      <w:r w:rsidRPr="00334B96">
        <w:rPr>
          <w:color w:val="000000"/>
          <w:lang w:val="ru-RU"/>
        </w:rPr>
        <w:t>национальной нормативно-правовой базы, регулирующей обмен такой информацией</w:t>
      </w:r>
      <w:r w:rsidRPr="00334B96">
        <w:rPr>
          <w:lang w:val="ru-RU"/>
        </w:rPr>
        <w:t>,</w:t>
      </w:r>
    </w:p>
    <w:p w14:paraId="7BCEA854" w14:textId="77777777" w:rsidR="00313E05" w:rsidRPr="00334B96" w:rsidRDefault="00313E05" w:rsidP="00313E05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421CABC1" w14:textId="77777777" w:rsidR="00313E05" w:rsidRPr="00334B96" w:rsidRDefault="00313E05" w:rsidP="00313E05">
      <w:pPr>
        <w:rPr>
          <w:lang w:val="ru-RU"/>
        </w:rPr>
      </w:pPr>
      <w:r w:rsidRPr="00334B96">
        <w:rPr>
          <w:lang w:val="ru-RU"/>
        </w:rPr>
        <w:t>что соответствующие исследовательские комиссии МСЭ-D и Сектора стандартизации электросвязи (МСЭ-Т) должны по мере возможности принять во внимание цели настоящей Резолюции при проведении исследований в рамках Вопросов, относящихся к приложениям ИКТ,</w:t>
      </w:r>
    </w:p>
    <w:p w14:paraId="60F5F416" w14:textId="77777777" w:rsidR="00313E05" w:rsidRPr="00334B96" w:rsidRDefault="00313E05" w:rsidP="00313E05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56A1DC30" w14:textId="77777777" w:rsidR="00313E05" w:rsidRPr="00334B96" w:rsidRDefault="00313E05" w:rsidP="00313E05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играть стимулирующую роль в расширении международного и регионального сотрудничества между Государствами-Членами, в особенности в отношении использования приложений и услуг ИКТ для содействия обмену экономической информацией в электронной форме между экономическими партнерами;</w:t>
      </w:r>
    </w:p>
    <w:p w14:paraId="1A89025E" w14:textId="77777777" w:rsidR="00313E05" w:rsidRPr="00334B96" w:rsidRDefault="00313E05" w:rsidP="00313E05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предложить 2-й Исследовательской комиссии МСЭ-D учитывать цели настоящей Резолюции при изучении нового Вопроса 1/2 (Формирование "умного" общества: использование ИКТ в целях устойчивого социально</w:t>
      </w:r>
      <w:r w:rsidRPr="00334B96">
        <w:rPr>
          <w:lang w:val="ru-RU"/>
        </w:rPr>
        <w:noBreakHyphen/>
        <w:t>экономического развития);</w:t>
      </w:r>
    </w:p>
    <w:p w14:paraId="152C9D54" w14:textId="77777777" w:rsidR="00313E05" w:rsidRPr="00334B96" w:rsidRDefault="00313E05" w:rsidP="00313E0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B9C5670" w14:textId="77777777" w:rsidR="00313E05" w:rsidRPr="00334B96" w:rsidRDefault="00313E05" w:rsidP="00313E05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>оказывать развивающимся странам помощь для использования ресурсов и услуг, предоставляемых государственным и частным секторами и соответствующими организациями на региональном и международном уровнях на основании глобальных стандартов и передового опыта, для создания пользующихся доверием информационных структур и механизмов, способствующих обмену экономической информацией в электронной форме между экономическими партнерами</w:t>
      </w:r>
      <w:r w:rsidRPr="00334B96">
        <w:rPr>
          <w:szCs w:val="24"/>
          <w:lang w:val="ru-RU"/>
        </w:rPr>
        <w:t xml:space="preserve"> с учетом национальной нормативно-правовой базы, касающейся такой информации</w:t>
      </w:r>
      <w:r w:rsidRPr="00334B96">
        <w:rPr>
          <w:lang w:val="ru-RU"/>
        </w:rPr>
        <w:t>,</w:t>
      </w:r>
    </w:p>
    <w:p w14:paraId="67ACE5FF" w14:textId="77777777" w:rsidR="00313E05" w:rsidRPr="00334B96" w:rsidRDefault="00313E05" w:rsidP="00313E05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Секторов</w:t>
      </w:r>
    </w:p>
    <w:p w14:paraId="6F004345" w14:textId="77777777" w:rsidR="00313E05" w:rsidRPr="00334B96" w:rsidRDefault="00313E05" w:rsidP="00313E05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поощрять создание благоприятствующих структур для международных и региональных партнерств, благодаря которым страны смогут определить свои потребности в обмене экономическими данными в электронной форме и оценить практическую реализуемость соответствующих оперативных и технических структур функционального взаимодействия;</w:t>
      </w:r>
    </w:p>
    <w:p w14:paraId="7821B3E3" w14:textId="77777777" w:rsidR="00313E05" w:rsidRPr="00334B96" w:rsidRDefault="00313E05" w:rsidP="00313E05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организовывать на региональном и международном уровнях форумы и семинары-практикумы по аспектам развития пользующихся доверием информационных структур для обмена экономической информацией в электронной форме на основании глобальных стандартов и передового опыта.</w:t>
      </w:r>
    </w:p>
    <w:p w14:paraId="3FFEF530" w14:textId="77777777" w:rsidR="00313E05" w:rsidRPr="00334B96" w:rsidRDefault="00313E05" w:rsidP="00313E05">
      <w:pPr>
        <w:rPr>
          <w:lang w:val="ru-RU"/>
        </w:rPr>
      </w:pPr>
    </w:p>
    <w:p w14:paraId="331117AB" w14:textId="77777777" w:rsidR="00313E05" w:rsidRPr="00334B96" w:rsidRDefault="00313E05" w:rsidP="00313E05">
      <w:pPr>
        <w:rPr>
          <w:lang w:val="ru-RU"/>
        </w:rPr>
      </w:pPr>
    </w:p>
    <w:p w14:paraId="31C5BDCF" w14:textId="77777777" w:rsidR="00313E05" w:rsidRPr="00334B96" w:rsidRDefault="00313E05" w:rsidP="00313E05">
      <w:pPr>
        <w:rPr>
          <w:lang w:val="ru-RU"/>
        </w:rPr>
      </w:pPr>
    </w:p>
    <w:p w14:paraId="0A0F7B01" w14:textId="77777777" w:rsidR="00313E05" w:rsidRPr="00334B96" w:rsidRDefault="00313E05" w:rsidP="00313E05">
      <w:pPr>
        <w:rPr>
          <w:lang w:val="ru-RU"/>
        </w:rPr>
      </w:pPr>
    </w:p>
    <w:p w14:paraId="0EEE8FD0" w14:textId="77777777" w:rsidR="00313E05" w:rsidRPr="00334B96" w:rsidRDefault="00313E05" w:rsidP="00313E05">
      <w:pPr>
        <w:rPr>
          <w:lang w:val="ru-RU"/>
        </w:rPr>
      </w:pPr>
    </w:p>
    <w:p w14:paraId="710FC5BF" w14:textId="77777777" w:rsidR="00313E05" w:rsidRPr="00334B96" w:rsidRDefault="00313E05" w:rsidP="00313E05">
      <w:pPr>
        <w:rPr>
          <w:lang w:val="ru-RU"/>
        </w:rPr>
      </w:pPr>
    </w:p>
    <w:p w14:paraId="05223085" w14:textId="77777777" w:rsidR="00313E05" w:rsidRPr="00334B96" w:rsidRDefault="00313E05" w:rsidP="00313E05">
      <w:pPr>
        <w:rPr>
          <w:lang w:val="ru-RU"/>
        </w:rPr>
      </w:pPr>
    </w:p>
    <w:p w14:paraId="3FBB6BCD" w14:textId="77777777" w:rsidR="00E45F09" w:rsidRPr="00313E05" w:rsidRDefault="00E45F09" w:rsidP="00313E05"/>
    <w:sectPr w:rsidR="00E45F09" w:rsidRPr="00313E05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4149" w14:textId="77777777" w:rsidR="00C070A5" w:rsidRDefault="00C070A5" w:rsidP="003E584B">
      <w:pPr>
        <w:spacing w:before="0"/>
      </w:pPr>
      <w:r>
        <w:separator/>
      </w:r>
    </w:p>
  </w:endnote>
  <w:endnote w:type="continuationSeparator" w:id="0">
    <w:p w14:paraId="293F9307" w14:textId="77777777" w:rsidR="00C070A5" w:rsidRDefault="00C070A5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BF1B1" w14:textId="77777777" w:rsidR="00C070A5" w:rsidRDefault="00C070A5" w:rsidP="003E584B">
      <w:pPr>
        <w:spacing w:before="0"/>
      </w:pPr>
      <w:r>
        <w:separator/>
      </w:r>
    </w:p>
  </w:footnote>
  <w:footnote w:type="continuationSeparator" w:id="0">
    <w:p w14:paraId="323A7608" w14:textId="77777777" w:rsidR="00C070A5" w:rsidRDefault="00C070A5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5ACA8E3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313E05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C9488C">
          <w:rPr>
            <w:noProof/>
            <w:szCs w:val="22"/>
          </w:rPr>
          <w:t>80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5A5671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313E05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C9488C">
      <w:rPr>
        <w:noProof/>
        <w:szCs w:val="22"/>
      </w:rPr>
      <w:t>80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3E05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E4F50"/>
    <w:rsid w:val="006677D6"/>
    <w:rsid w:val="00686D9E"/>
    <w:rsid w:val="00694CA8"/>
    <w:rsid w:val="00713A5E"/>
    <w:rsid w:val="00791A97"/>
    <w:rsid w:val="00905C06"/>
    <w:rsid w:val="009D3EFE"/>
    <w:rsid w:val="00B65A4E"/>
    <w:rsid w:val="00B7660C"/>
    <w:rsid w:val="00B95B42"/>
    <w:rsid w:val="00C070A5"/>
    <w:rsid w:val="00C7514C"/>
    <w:rsid w:val="00C9488C"/>
    <w:rsid w:val="00D90490"/>
    <w:rsid w:val="00DD3985"/>
    <w:rsid w:val="00E1417E"/>
    <w:rsid w:val="00E45F09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80 (Пересм. Буэнос-Айрес, 2017 г.) Создание и продвижение пользующихся доверием информационных структур в развивающихся странах для содействия и поощрения обмена экономической информацией в электронной форме между экономическими партнерами</vt:lpstr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80 (Пересм. Буэнос-Айрес, 2017 г.) Создание и продвижение пользующихся доверием информационных структур в развивающихся странах для содействия и поощрения обмена экономической информацией в электронной форме между экономическими партнерами</dc:title>
  <dc:subject/>
  <dc:creator/>
  <cp:keywords/>
  <dc:description/>
  <cp:lastModifiedBy>Berdyeva, Elena</cp:lastModifiedBy>
  <cp:revision>33</cp:revision>
  <dcterms:created xsi:type="dcterms:W3CDTF">2023-10-16T12:49:00Z</dcterms:created>
  <dcterms:modified xsi:type="dcterms:W3CDTF">2026-09-24T05:02:00Z</dcterms:modified>
</cp:coreProperties>
</file>