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542791" w14:textId="303C2191" w:rsidR="00EE4EAD" w:rsidRPr="003B3400" w:rsidRDefault="00EE4EAD" w:rsidP="00EE4EAD">
      <w:pPr>
        <w:pStyle w:val="ResNo"/>
        <w:rPr>
          <w:rtl/>
          <w:lang w:bidi="ar-SY"/>
        </w:rPr>
      </w:pPr>
      <w:bookmarkStart w:id="0" w:name="_Toc227852032"/>
      <w:r w:rsidRPr="003B3400">
        <w:rPr>
          <w:rFonts w:hint="cs"/>
          <w:rtl/>
        </w:rPr>
        <w:t xml:space="preserve">القـرار </w:t>
      </w:r>
      <w:r w:rsidRPr="003B3400">
        <w:t>80</w:t>
      </w:r>
      <w:r w:rsidRPr="003B3400">
        <w:rPr>
          <w:rFonts w:hint="cs"/>
          <w:rtl/>
          <w:lang w:bidi="ar-SY"/>
        </w:rPr>
        <w:t xml:space="preserve"> (المراجَع في</w:t>
      </w:r>
      <w:r w:rsidRPr="003B3400">
        <w:rPr>
          <w:rFonts w:hint="eastAsia"/>
          <w:rtl/>
          <w:lang w:bidi="ar-SY"/>
        </w:rPr>
        <w:t> </w:t>
      </w:r>
      <w:r w:rsidRPr="003B3400">
        <w:rPr>
          <w:rFonts w:hint="cs"/>
          <w:rtl/>
        </w:rPr>
        <w:t xml:space="preserve">بوينس آيرس، </w:t>
      </w:r>
      <w:r w:rsidRPr="003B3400">
        <w:t>2017</w:t>
      </w:r>
      <w:r w:rsidRPr="003B3400">
        <w:rPr>
          <w:rFonts w:hint="cs"/>
          <w:rtl/>
          <w:lang w:bidi="ar-SY"/>
        </w:rPr>
        <w:t>)</w:t>
      </w:r>
      <w:bookmarkEnd w:id="0"/>
    </w:p>
    <w:p w14:paraId="0B7EE030" w14:textId="0F6B1D6F" w:rsidR="00EE4EAD" w:rsidRPr="003B3400" w:rsidRDefault="00EE4EAD" w:rsidP="00EE4EAD">
      <w:pPr>
        <w:pStyle w:val="Restitle"/>
        <w:rPr>
          <w:rtl/>
        </w:rPr>
      </w:pPr>
      <w:bookmarkStart w:id="1" w:name="_Toc227852033"/>
      <w:r w:rsidRPr="003B3400">
        <w:rPr>
          <w:rFonts w:hint="eastAsia"/>
          <w:rtl/>
        </w:rPr>
        <w:t>وضع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أ</w:t>
      </w:r>
      <w:r w:rsidRPr="003B3400">
        <w:rPr>
          <w:rFonts w:hint="cs"/>
          <w:rtl/>
        </w:rPr>
        <w:t>ُ</w:t>
      </w:r>
      <w:r w:rsidRPr="003B3400">
        <w:rPr>
          <w:rFonts w:hint="eastAsia"/>
          <w:rtl/>
        </w:rPr>
        <w:t>طر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إعلامية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موثوقة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في البلدان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النامية</w:t>
      </w:r>
      <w:r w:rsidR="00182870" w:rsidRPr="003B3400">
        <w:rPr>
          <w:rFonts w:hint="cs"/>
          <w:rtl/>
        </w:rPr>
        <w:t xml:space="preserve"> </w:t>
      </w:r>
      <w:r w:rsidRPr="003B3400">
        <w:rPr>
          <w:rFonts w:hint="eastAsia"/>
          <w:rtl/>
        </w:rPr>
        <w:t>وتعزيزها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من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أجل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تسهيل</w:t>
      </w:r>
      <w:r w:rsidRPr="003B3400">
        <w:t xml:space="preserve"> </w:t>
      </w:r>
      <w:r w:rsidRPr="003B3400">
        <w:rPr>
          <w:rFonts w:hint="eastAsia"/>
          <w:rtl/>
        </w:rPr>
        <w:t>وتشجيع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تبادل</w:t>
      </w:r>
      <w:r w:rsidR="00182870" w:rsidRPr="003B3400">
        <w:rPr>
          <w:rFonts w:hint="cs"/>
          <w:rtl/>
        </w:rPr>
        <w:t xml:space="preserve"> </w:t>
      </w:r>
      <w:r w:rsidRPr="003B3400">
        <w:rPr>
          <w:rFonts w:hint="eastAsia"/>
          <w:rtl/>
        </w:rPr>
        <w:t>المعلومات</w:t>
      </w:r>
      <w:r w:rsidRPr="003B3400">
        <w:t xml:space="preserve"> </w:t>
      </w:r>
      <w:r w:rsidRPr="003B3400">
        <w:rPr>
          <w:rFonts w:hint="cs"/>
          <w:rtl/>
        </w:rPr>
        <w:t xml:space="preserve">الاقتصادية إلكترونياً </w:t>
      </w:r>
      <w:r w:rsidRPr="003B3400">
        <w:rPr>
          <w:rFonts w:hint="eastAsia"/>
          <w:rtl/>
        </w:rPr>
        <w:t>بين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الشركاء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الاقتصاديين</w:t>
      </w:r>
      <w:bookmarkEnd w:id="1"/>
    </w:p>
    <w:p w14:paraId="1D6B443E" w14:textId="77777777" w:rsidR="00EE4EAD" w:rsidRPr="003B3400" w:rsidRDefault="00EE4EAD" w:rsidP="00EE4EAD">
      <w:pPr>
        <w:pStyle w:val="Normalaftertitle"/>
        <w:rPr>
          <w:rtl/>
        </w:rPr>
      </w:pPr>
      <w:r w:rsidRPr="003B3400">
        <w:rPr>
          <w:rFonts w:hint="cs"/>
          <w:rtl/>
        </w:rPr>
        <w:t xml:space="preserve">إن المؤتمر العالمي لتنمية الاتصالات (بوينس آيرس، </w:t>
      </w:r>
      <w:r w:rsidRPr="003B3400">
        <w:t>2017</w:t>
      </w:r>
      <w:r w:rsidRPr="003B3400">
        <w:rPr>
          <w:rFonts w:hint="cs"/>
          <w:rtl/>
        </w:rPr>
        <w:t>)،</w:t>
      </w:r>
    </w:p>
    <w:p w14:paraId="3725B7D8" w14:textId="77777777" w:rsidR="00EE4EAD" w:rsidRPr="003B3400" w:rsidRDefault="00EE4EAD" w:rsidP="00EE4EAD">
      <w:pPr>
        <w:pStyle w:val="Call"/>
        <w:rPr>
          <w:rtl/>
        </w:rPr>
      </w:pPr>
      <w:r w:rsidRPr="003B3400">
        <w:rPr>
          <w:rFonts w:hint="cs"/>
          <w:rtl/>
        </w:rPr>
        <w:t>إذ يذكِّر</w:t>
      </w:r>
    </w:p>
    <w:p w14:paraId="3D0AB196" w14:textId="77777777" w:rsidR="00EE4EAD" w:rsidRPr="003B3400" w:rsidRDefault="00EE4EAD" w:rsidP="00EE4EAD">
      <w:pPr>
        <w:rPr>
          <w:rtl/>
          <w:lang w:bidi="ar-SY"/>
        </w:rPr>
      </w:pPr>
      <w:r w:rsidRPr="003B3400">
        <w:rPr>
          <w:rFonts w:hint="cs"/>
          <w:i/>
          <w:iCs/>
          <w:rtl/>
          <w:lang w:bidi="ar-SY"/>
        </w:rPr>
        <w:t xml:space="preserve"> </w:t>
      </w:r>
      <w:proofErr w:type="gramStart"/>
      <w:r w:rsidRPr="003B3400">
        <w:rPr>
          <w:rFonts w:hint="cs"/>
          <w:i/>
          <w:iCs/>
          <w:rtl/>
          <w:lang w:bidi="ar-SY"/>
        </w:rPr>
        <w:t>أ )</w:t>
      </w:r>
      <w:proofErr w:type="gramEnd"/>
      <w:r w:rsidRPr="003B3400">
        <w:rPr>
          <w:rFonts w:hint="cs"/>
          <w:rtl/>
          <w:lang w:bidi="ar-SY"/>
        </w:rPr>
        <w:tab/>
        <w:t xml:space="preserve">بالقرار </w:t>
      </w:r>
      <w:r w:rsidRPr="003B3400">
        <w:t>135</w:t>
      </w:r>
      <w:r w:rsidRPr="003B3400">
        <w:rPr>
          <w:rFonts w:hint="cs"/>
          <w:rtl/>
          <w:lang w:bidi="ar-SY"/>
        </w:rPr>
        <w:t xml:space="preserve"> (المراجَع في </w:t>
      </w:r>
      <w:r w:rsidRPr="003B3400">
        <w:rPr>
          <w:rFonts w:hint="cs"/>
          <w:rtl/>
        </w:rPr>
        <w:t xml:space="preserve">بوسان، </w:t>
      </w:r>
      <w:r w:rsidRPr="003B3400">
        <w:t>2014</w:t>
      </w:r>
      <w:r w:rsidRPr="003B3400">
        <w:rPr>
          <w:rFonts w:hint="cs"/>
          <w:rtl/>
          <w:lang w:bidi="ar-SY"/>
        </w:rPr>
        <w:t xml:space="preserve">) لمؤتمر المندوبين المفوضين، بشأن </w:t>
      </w:r>
      <w:r w:rsidRPr="003B3400">
        <w:rPr>
          <w:rtl/>
        </w:rPr>
        <w:t>دور الاتحاد الدولي للاتصالات في تنمية الاتصالات</w:t>
      </w:r>
      <w:r w:rsidRPr="003B3400">
        <w:rPr>
          <w:rFonts w:hint="cs"/>
          <w:rtl/>
        </w:rPr>
        <w:t>/</w:t>
      </w:r>
      <w:r w:rsidRPr="003B3400">
        <w:rPr>
          <w:rtl/>
        </w:rPr>
        <w:t>تكنولوجيا المعلومات والاتصالات</w:t>
      </w:r>
      <w:r w:rsidRPr="003B3400">
        <w:rPr>
          <w:rFonts w:hint="cs"/>
          <w:rtl/>
        </w:rPr>
        <w:t xml:space="preserve"> وفي </w:t>
      </w:r>
      <w:r w:rsidRPr="003B3400">
        <w:rPr>
          <w:rtl/>
        </w:rPr>
        <w:t xml:space="preserve">تقديم المساعدة التقنية والمشورة </w:t>
      </w:r>
      <w:r w:rsidRPr="003B3400">
        <w:rPr>
          <w:rFonts w:hint="cs"/>
          <w:rtl/>
        </w:rPr>
        <w:t>إلى ال</w:t>
      </w:r>
      <w:r w:rsidRPr="003B3400">
        <w:rPr>
          <w:rtl/>
        </w:rPr>
        <w:t>بلدان النامية</w:t>
      </w:r>
      <w:r w:rsidRPr="003B3400">
        <w:rPr>
          <w:rFonts w:hint="cs"/>
          <w:rtl/>
        </w:rPr>
        <w:t xml:space="preserve"> وفي </w:t>
      </w:r>
      <w:r w:rsidRPr="003B3400">
        <w:rPr>
          <w:rtl/>
        </w:rPr>
        <w:t xml:space="preserve">تنفيذ المشاريع الوطنية والإقليمية </w:t>
      </w:r>
      <w:proofErr w:type="spellStart"/>
      <w:r w:rsidRPr="003B3400">
        <w:rPr>
          <w:rFonts w:hint="cs"/>
          <w:rtl/>
        </w:rPr>
        <w:t>والأقاليمية</w:t>
      </w:r>
      <w:proofErr w:type="spellEnd"/>
      <w:r w:rsidRPr="003B3400">
        <w:rPr>
          <w:rtl/>
        </w:rPr>
        <w:t xml:space="preserve"> ذات الصلة</w:t>
      </w:r>
      <w:r w:rsidRPr="003B3400">
        <w:rPr>
          <w:rFonts w:hint="cs"/>
          <w:rtl/>
          <w:lang w:bidi="ar-SY"/>
        </w:rPr>
        <w:t>؛</w:t>
      </w:r>
    </w:p>
    <w:p w14:paraId="5E4B9258" w14:textId="77777777" w:rsidR="00EE4EAD" w:rsidRPr="003B3400" w:rsidRDefault="00EE4EAD" w:rsidP="00EE4EAD">
      <w:pPr>
        <w:rPr>
          <w:rtl/>
          <w:lang w:bidi="ar-SY"/>
        </w:rPr>
      </w:pPr>
      <w:r w:rsidRPr="003B3400">
        <w:rPr>
          <w:rFonts w:hint="cs"/>
          <w:i/>
          <w:iCs/>
          <w:rtl/>
          <w:lang w:bidi="ar-SY"/>
        </w:rPr>
        <w:t>ب)</w:t>
      </w:r>
      <w:r w:rsidRPr="003B3400">
        <w:rPr>
          <w:rFonts w:hint="cs"/>
          <w:rtl/>
          <w:lang w:bidi="ar-SY"/>
        </w:rPr>
        <w:tab/>
        <w:t xml:space="preserve">بالقرار </w:t>
      </w:r>
      <w:r w:rsidRPr="003B3400">
        <w:t>181</w:t>
      </w:r>
      <w:r w:rsidRPr="003B3400">
        <w:rPr>
          <w:rFonts w:hint="cs"/>
          <w:rtl/>
          <w:lang w:bidi="ar-SY"/>
        </w:rPr>
        <w:t xml:space="preserve"> (</w:t>
      </w:r>
      <w:proofErr w:type="spellStart"/>
      <w:r w:rsidRPr="003B3400">
        <w:rPr>
          <w:rFonts w:hint="cs"/>
          <w:rtl/>
          <w:lang w:bidi="ar-SY"/>
        </w:rPr>
        <w:t>غوادالاخارا</w:t>
      </w:r>
      <w:proofErr w:type="spellEnd"/>
      <w:r w:rsidRPr="003B3400">
        <w:rPr>
          <w:rFonts w:hint="cs"/>
          <w:rtl/>
          <w:lang w:bidi="ar-SY"/>
        </w:rPr>
        <w:t xml:space="preserve">، </w:t>
      </w:r>
      <w:r w:rsidRPr="003B3400">
        <w:t>2010</w:t>
      </w:r>
      <w:r w:rsidRPr="003B3400">
        <w:rPr>
          <w:rFonts w:hint="cs"/>
          <w:rtl/>
          <w:lang w:bidi="ar-SY"/>
        </w:rPr>
        <w:t xml:space="preserve">) لمؤتمر المندوبين المفوضين، بشأن </w:t>
      </w:r>
      <w:r w:rsidRPr="003B3400">
        <w:rPr>
          <w:rtl/>
        </w:rPr>
        <w:t>التعاريف والمصطلحات المتعلقة ببناء الثقة والأمن</w:t>
      </w:r>
      <w:r w:rsidRPr="003B3400">
        <w:rPr>
          <w:rFonts w:hint="cs"/>
          <w:rtl/>
        </w:rPr>
        <w:t xml:space="preserve"> في استعمال</w:t>
      </w:r>
      <w:r w:rsidRPr="003B3400">
        <w:rPr>
          <w:rtl/>
        </w:rPr>
        <w:t xml:space="preserve"> تكنولوجيا المعلومات والاتصالات</w:t>
      </w:r>
      <w:r w:rsidRPr="003B3400">
        <w:rPr>
          <w:rFonts w:hint="cs"/>
          <w:rtl/>
          <w:lang w:bidi="ar-SY"/>
        </w:rPr>
        <w:t>؛</w:t>
      </w:r>
    </w:p>
    <w:p w14:paraId="143A256B" w14:textId="77777777" w:rsidR="00EE4EAD" w:rsidRPr="003B3400" w:rsidRDefault="00EE4EAD" w:rsidP="00EE4EAD">
      <w:pPr>
        <w:rPr>
          <w:rtl/>
        </w:rPr>
      </w:pPr>
      <w:r w:rsidRPr="003B3400">
        <w:rPr>
          <w:rFonts w:hint="cs"/>
          <w:i/>
          <w:iCs/>
          <w:rtl/>
          <w:lang w:bidi="ar-SY"/>
        </w:rPr>
        <w:t>ج)</w:t>
      </w:r>
      <w:r w:rsidRPr="003B3400">
        <w:rPr>
          <w:rtl/>
        </w:rPr>
        <w:tab/>
      </w:r>
      <w:r w:rsidRPr="003B3400">
        <w:rPr>
          <w:rFonts w:hint="eastAsia"/>
          <w:rtl/>
        </w:rPr>
        <w:t>بالقرار</w:t>
      </w:r>
      <w:r w:rsidRPr="003B3400">
        <w:rPr>
          <w:rtl/>
        </w:rPr>
        <w:t xml:space="preserve"> </w:t>
      </w:r>
      <w:r w:rsidRPr="003B3400">
        <w:t>71</w:t>
      </w:r>
      <w:r w:rsidRPr="003B3400">
        <w:rPr>
          <w:rtl/>
        </w:rPr>
        <w:t xml:space="preserve"> (</w:t>
      </w:r>
      <w:r w:rsidRPr="003B3400">
        <w:rPr>
          <w:rFonts w:hint="eastAsia"/>
          <w:rtl/>
        </w:rPr>
        <w:t>المراجَع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في </w:t>
      </w:r>
      <w:r w:rsidRPr="003B3400">
        <w:rPr>
          <w:rFonts w:hint="cs"/>
          <w:rtl/>
        </w:rPr>
        <w:t xml:space="preserve">بوينس آيرس، </w:t>
      </w:r>
      <w:r w:rsidRPr="003B3400">
        <w:t>2017</w:t>
      </w:r>
      <w:r w:rsidRPr="003B3400">
        <w:rPr>
          <w:rtl/>
          <w:lang w:bidi="ar-SY"/>
        </w:rPr>
        <w:t>)</w:t>
      </w:r>
      <w:r w:rsidRPr="003B3400">
        <w:rPr>
          <w:rFonts w:hint="cs"/>
          <w:rtl/>
          <w:lang w:bidi="ar-SY"/>
        </w:rPr>
        <w:t xml:space="preserve"> لهذا المؤتمر</w:t>
      </w:r>
      <w:r w:rsidRPr="003B3400">
        <w:rPr>
          <w:rFonts w:hint="eastAsia"/>
          <w:rtl/>
          <w:lang w:bidi="ar-SY"/>
        </w:rPr>
        <w:t>،</w:t>
      </w:r>
      <w:r w:rsidRPr="003B3400">
        <w:rPr>
          <w:rtl/>
          <w:lang w:bidi="ar-SY"/>
        </w:rPr>
        <w:t xml:space="preserve"> </w:t>
      </w:r>
      <w:r w:rsidRPr="003B3400">
        <w:rPr>
          <w:rFonts w:hint="eastAsia"/>
          <w:rtl/>
        </w:rPr>
        <w:t>بشأن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تعزيز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التعاون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بين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الدول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الأعضاء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وأعضاء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قطاع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تنمية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الاتصالات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والمنتسبين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إليه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والهيئات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الأكاديمية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المنضمة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إليه،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بما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في ذلك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القطاع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الخاص</w:t>
      </w:r>
      <w:r w:rsidRPr="003B3400">
        <w:rPr>
          <w:rFonts w:hint="cs"/>
          <w:rtl/>
        </w:rPr>
        <w:t>؛</w:t>
      </w:r>
    </w:p>
    <w:p w14:paraId="15BA3F7B" w14:textId="77777777" w:rsidR="00EE4EAD" w:rsidRPr="003B3400" w:rsidRDefault="00EE4EAD" w:rsidP="00EE4EAD">
      <w:pPr>
        <w:rPr>
          <w:rtl/>
        </w:rPr>
      </w:pPr>
      <w:proofErr w:type="gramStart"/>
      <w:r w:rsidRPr="003B3400">
        <w:rPr>
          <w:rFonts w:hint="cs"/>
          <w:i/>
          <w:iCs/>
          <w:rtl/>
          <w:lang w:bidi="ar-SY"/>
        </w:rPr>
        <w:t>د‏ )</w:t>
      </w:r>
      <w:proofErr w:type="gramEnd"/>
      <w:r w:rsidRPr="003B3400">
        <w:rPr>
          <w:rtl/>
        </w:rPr>
        <w:tab/>
      </w:r>
      <w:r w:rsidRPr="003B3400">
        <w:rPr>
          <w:rFonts w:hint="eastAsia"/>
          <w:rtl/>
        </w:rPr>
        <w:t>بالقرار</w:t>
      </w:r>
      <w:r w:rsidRPr="003B3400">
        <w:rPr>
          <w:rtl/>
        </w:rPr>
        <w:t xml:space="preserve"> </w:t>
      </w:r>
      <w:r w:rsidRPr="003B3400">
        <w:t>50</w:t>
      </w:r>
      <w:r w:rsidRPr="003B3400">
        <w:rPr>
          <w:rtl/>
        </w:rPr>
        <w:t xml:space="preserve"> (</w:t>
      </w:r>
      <w:r w:rsidRPr="003B3400">
        <w:rPr>
          <w:rFonts w:hint="eastAsia"/>
          <w:rtl/>
        </w:rPr>
        <w:t>المراجَع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في دبي،</w:t>
      </w:r>
      <w:r w:rsidRPr="003B3400">
        <w:rPr>
          <w:rtl/>
        </w:rPr>
        <w:t xml:space="preserve"> </w:t>
      </w:r>
      <w:r w:rsidRPr="003B3400">
        <w:t>2014</w:t>
      </w:r>
      <w:r w:rsidRPr="003B3400">
        <w:rPr>
          <w:rtl/>
        </w:rPr>
        <w:t>)</w:t>
      </w:r>
      <w:r w:rsidRPr="003B3400">
        <w:rPr>
          <w:rFonts w:hint="cs"/>
          <w:rtl/>
        </w:rPr>
        <w:t xml:space="preserve"> للمؤتمر العالمي لتنمية الاتصالات</w:t>
      </w:r>
      <w:r w:rsidRPr="003B3400">
        <w:rPr>
          <w:rFonts w:hint="eastAsia"/>
          <w:rtl/>
        </w:rPr>
        <w:t>،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بشأن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التكامل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الأمثل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لتكنولوجيا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المعلومات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والاتصالات</w:t>
      </w:r>
      <w:r w:rsidRPr="003B3400">
        <w:rPr>
          <w:rFonts w:hint="cs"/>
          <w:rtl/>
        </w:rPr>
        <w:t>؛</w:t>
      </w:r>
    </w:p>
    <w:p w14:paraId="252221B5" w14:textId="77777777" w:rsidR="00EE4EAD" w:rsidRPr="003B3400" w:rsidRDefault="00EE4EAD" w:rsidP="00EE4EAD">
      <w:pPr>
        <w:rPr>
          <w:spacing w:val="2"/>
          <w:rtl/>
        </w:rPr>
      </w:pPr>
      <w:proofErr w:type="gramStart"/>
      <w:r w:rsidRPr="003B3400">
        <w:rPr>
          <w:rFonts w:ascii="Traditional Arabic" w:hAnsi="Traditional Arabic" w:hint="cs"/>
          <w:i/>
          <w:iCs/>
          <w:rtl/>
        </w:rPr>
        <w:t>ﻫ</w:t>
      </w:r>
      <w:r w:rsidRPr="003B3400">
        <w:rPr>
          <w:rFonts w:hint="cs"/>
          <w:i/>
          <w:iCs/>
          <w:spacing w:val="-4"/>
          <w:rtl/>
        </w:rPr>
        <w:t xml:space="preserve"> )</w:t>
      </w:r>
      <w:proofErr w:type="gramEnd"/>
      <w:r w:rsidRPr="003B3400">
        <w:rPr>
          <w:spacing w:val="-4"/>
          <w:rtl/>
        </w:rPr>
        <w:tab/>
      </w:r>
      <w:r w:rsidRPr="003B3400">
        <w:rPr>
          <w:rFonts w:hint="cs"/>
          <w:spacing w:val="2"/>
          <w:rtl/>
        </w:rPr>
        <w:t>ب</w:t>
      </w:r>
      <w:r w:rsidRPr="003B3400">
        <w:rPr>
          <w:spacing w:val="2"/>
          <w:rtl/>
        </w:rPr>
        <w:t xml:space="preserve">القرار </w:t>
      </w:r>
      <w:r w:rsidRPr="003B3400">
        <w:rPr>
          <w:spacing w:val="2"/>
        </w:rPr>
        <w:t>48</w:t>
      </w:r>
      <w:r w:rsidRPr="003B3400">
        <w:rPr>
          <w:spacing w:val="2"/>
          <w:rtl/>
        </w:rPr>
        <w:t xml:space="preserve"> (المراجَع في </w:t>
      </w:r>
      <w:r w:rsidRPr="003B3400">
        <w:rPr>
          <w:rFonts w:hint="cs"/>
          <w:spacing w:val="2"/>
          <w:rtl/>
        </w:rPr>
        <w:t xml:space="preserve">بوينس آيرس، </w:t>
      </w:r>
      <w:r w:rsidRPr="003B3400">
        <w:rPr>
          <w:spacing w:val="2"/>
        </w:rPr>
        <w:t>2017</w:t>
      </w:r>
      <w:r w:rsidRPr="003B3400">
        <w:rPr>
          <w:rFonts w:hint="cs"/>
          <w:spacing w:val="2"/>
          <w:rtl/>
        </w:rPr>
        <w:t>) لهذا المؤتمر، بشأن تعزيز</w:t>
      </w:r>
      <w:r w:rsidRPr="003B3400">
        <w:rPr>
          <w:spacing w:val="2"/>
          <w:rtl/>
        </w:rPr>
        <w:t xml:space="preserve"> </w:t>
      </w:r>
      <w:r w:rsidRPr="003B3400">
        <w:rPr>
          <w:rFonts w:hint="cs"/>
          <w:spacing w:val="2"/>
          <w:rtl/>
        </w:rPr>
        <w:t>التعاون</w:t>
      </w:r>
      <w:r w:rsidRPr="003B3400">
        <w:rPr>
          <w:spacing w:val="2"/>
          <w:rtl/>
        </w:rPr>
        <w:t xml:space="preserve"> </w:t>
      </w:r>
      <w:r w:rsidRPr="003B3400">
        <w:rPr>
          <w:rFonts w:hint="cs"/>
          <w:spacing w:val="2"/>
          <w:rtl/>
        </w:rPr>
        <w:t>بين</w:t>
      </w:r>
      <w:r w:rsidRPr="003B3400">
        <w:rPr>
          <w:spacing w:val="2"/>
          <w:rtl/>
        </w:rPr>
        <w:t xml:space="preserve"> </w:t>
      </w:r>
      <w:r w:rsidRPr="003B3400">
        <w:rPr>
          <w:rFonts w:hint="cs"/>
          <w:spacing w:val="2"/>
          <w:rtl/>
        </w:rPr>
        <w:t>هيئات</w:t>
      </w:r>
      <w:r w:rsidRPr="003B3400">
        <w:rPr>
          <w:spacing w:val="2"/>
          <w:rtl/>
        </w:rPr>
        <w:t xml:space="preserve"> </w:t>
      </w:r>
      <w:r w:rsidRPr="003B3400">
        <w:rPr>
          <w:rFonts w:hint="cs"/>
          <w:spacing w:val="2"/>
          <w:rtl/>
        </w:rPr>
        <w:t>تنظيم الاتصالات؛</w:t>
      </w:r>
    </w:p>
    <w:p w14:paraId="2973F64B" w14:textId="77777777" w:rsidR="00EE4EAD" w:rsidRPr="003B3400" w:rsidRDefault="00EE4EAD" w:rsidP="00EE4EAD">
      <w:pPr>
        <w:rPr>
          <w:spacing w:val="2"/>
          <w:rtl/>
        </w:rPr>
      </w:pPr>
      <w:proofErr w:type="gramStart"/>
      <w:r w:rsidRPr="003B3400">
        <w:rPr>
          <w:rFonts w:hint="cs"/>
          <w:i/>
          <w:iCs/>
          <w:rtl/>
        </w:rPr>
        <w:t>و )</w:t>
      </w:r>
      <w:proofErr w:type="gramEnd"/>
      <w:r w:rsidRPr="003B3400">
        <w:rPr>
          <w:rtl/>
        </w:rPr>
        <w:tab/>
      </w:r>
      <w:r w:rsidRPr="003B3400">
        <w:rPr>
          <w:rFonts w:hint="eastAsia"/>
          <w:spacing w:val="2"/>
          <w:rtl/>
        </w:rPr>
        <w:t>بالقرار</w:t>
      </w:r>
      <w:r w:rsidRPr="003B3400">
        <w:rPr>
          <w:spacing w:val="2"/>
          <w:rtl/>
        </w:rPr>
        <w:t xml:space="preserve"> </w:t>
      </w:r>
      <w:r w:rsidRPr="003B3400">
        <w:rPr>
          <w:spacing w:val="2"/>
        </w:rPr>
        <w:t>54</w:t>
      </w:r>
      <w:r w:rsidRPr="003B3400">
        <w:rPr>
          <w:spacing w:val="2"/>
          <w:rtl/>
        </w:rPr>
        <w:t xml:space="preserve"> (</w:t>
      </w:r>
      <w:r w:rsidRPr="003B3400">
        <w:rPr>
          <w:rFonts w:hint="eastAsia"/>
          <w:spacing w:val="2"/>
          <w:rtl/>
        </w:rPr>
        <w:t>المراجَع</w:t>
      </w:r>
      <w:r w:rsidRPr="003B3400">
        <w:rPr>
          <w:spacing w:val="2"/>
          <w:rtl/>
        </w:rPr>
        <w:t xml:space="preserve"> </w:t>
      </w:r>
      <w:r w:rsidRPr="003B3400">
        <w:rPr>
          <w:rFonts w:hint="eastAsia"/>
          <w:spacing w:val="2"/>
          <w:rtl/>
        </w:rPr>
        <w:t>في دبي،</w:t>
      </w:r>
      <w:r w:rsidRPr="003B3400">
        <w:rPr>
          <w:spacing w:val="2"/>
          <w:rtl/>
        </w:rPr>
        <w:t xml:space="preserve"> </w:t>
      </w:r>
      <w:r w:rsidRPr="003B3400">
        <w:rPr>
          <w:spacing w:val="2"/>
        </w:rPr>
        <w:t>2014</w:t>
      </w:r>
      <w:r w:rsidRPr="003B3400">
        <w:rPr>
          <w:spacing w:val="2"/>
          <w:rtl/>
        </w:rPr>
        <w:t>)</w:t>
      </w:r>
      <w:r w:rsidRPr="003B3400">
        <w:rPr>
          <w:rFonts w:hint="cs"/>
          <w:spacing w:val="2"/>
          <w:rtl/>
        </w:rPr>
        <w:t xml:space="preserve"> للمؤتمر العالمي لتنمية الاتصالات</w:t>
      </w:r>
      <w:r w:rsidRPr="003B3400">
        <w:rPr>
          <w:rFonts w:hint="eastAsia"/>
          <w:spacing w:val="2"/>
          <w:rtl/>
        </w:rPr>
        <w:t>،</w:t>
      </w:r>
      <w:r w:rsidRPr="003B3400">
        <w:rPr>
          <w:spacing w:val="2"/>
          <w:rtl/>
        </w:rPr>
        <w:t xml:space="preserve"> </w:t>
      </w:r>
      <w:r w:rsidRPr="003B3400">
        <w:rPr>
          <w:rFonts w:hint="eastAsia"/>
          <w:spacing w:val="2"/>
          <w:rtl/>
        </w:rPr>
        <w:t>بشأن</w:t>
      </w:r>
      <w:r w:rsidRPr="003B3400">
        <w:rPr>
          <w:spacing w:val="2"/>
          <w:rtl/>
        </w:rPr>
        <w:t xml:space="preserve"> </w:t>
      </w:r>
      <w:r w:rsidRPr="003B3400">
        <w:rPr>
          <w:rFonts w:hint="eastAsia"/>
          <w:spacing w:val="2"/>
          <w:rtl/>
        </w:rPr>
        <w:t>تطبيقات</w:t>
      </w:r>
      <w:r w:rsidRPr="003B3400">
        <w:rPr>
          <w:spacing w:val="2"/>
          <w:rtl/>
        </w:rPr>
        <w:t xml:space="preserve"> </w:t>
      </w:r>
      <w:r w:rsidRPr="003B3400">
        <w:rPr>
          <w:rFonts w:hint="eastAsia"/>
          <w:spacing w:val="2"/>
          <w:rtl/>
        </w:rPr>
        <w:t>تكنولوجيا</w:t>
      </w:r>
      <w:r w:rsidRPr="003B3400">
        <w:rPr>
          <w:spacing w:val="2"/>
          <w:rtl/>
        </w:rPr>
        <w:t xml:space="preserve"> </w:t>
      </w:r>
      <w:r w:rsidRPr="003B3400">
        <w:rPr>
          <w:rFonts w:hint="eastAsia"/>
          <w:spacing w:val="2"/>
          <w:rtl/>
        </w:rPr>
        <w:t>المعلومات</w:t>
      </w:r>
      <w:r w:rsidRPr="003B3400">
        <w:rPr>
          <w:rFonts w:hint="cs"/>
          <w:spacing w:val="2"/>
          <w:rtl/>
        </w:rPr>
        <w:t> </w:t>
      </w:r>
      <w:r w:rsidRPr="003B3400">
        <w:rPr>
          <w:rFonts w:hint="eastAsia"/>
          <w:spacing w:val="2"/>
          <w:rtl/>
        </w:rPr>
        <w:t>والاتصالات</w:t>
      </w:r>
      <w:r w:rsidRPr="003B3400">
        <w:rPr>
          <w:rFonts w:hint="cs"/>
          <w:spacing w:val="2"/>
          <w:rtl/>
        </w:rPr>
        <w:t>؛</w:t>
      </w:r>
    </w:p>
    <w:p w14:paraId="60BC7768" w14:textId="77777777" w:rsidR="00EE4EAD" w:rsidRPr="003B3400" w:rsidRDefault="00EE4EAD" w:rsidP="00EE4EAD">
      <w:pPr>
        <w:rPr>
          <w:rtl/>
        </w:rPr>
      </w:pPr>
      <w:proofErr w:type="gramStart"/>
      <w:r w:rsidRPr="003B3400">
        <w:rPr>
          <w:rFonts w:hint="cs"/>
          <w:i/>
          <w:iCs/>
          <w:rtl/>
        </w:rPr>
        <w:t>ز</w:t>
      </w:r>
      <w:r w:rsidRPr="003B3400">
        <w:rPr>
          <w:i/>
          <w:iCs/>
          <w:rtl/>
        </w:rPr>
        <w:t> </w:t>
      </w:r>
      <w:r w:rsidRPr="003B3400">
        <w:rPr>
          <w:rFonts w:hint="cs"/>
          <w:i/>
          <w:iCs/>
          <w:rtl/>
        </w:rPr>
        <w:t>)</w:t>
      </w:r>
      <w:proofErr w:type="gramEnd"/>
      <w:r w:rsidRPr="003B3400">
        <w:rPr>
          <w:rFonts w:hint="cs"/>
          <w:rtl/>
        </w:rPr>
        <w:tab/>
      </w:r>
      <w:r w:rsidRPr="003B3400">
        <w:rPr>
          <w:rFonts w:hint="eastAsia"/>
          <w:rtl/>
        </w:rPr>
        <w:t>بالقرار</w:t>
      </w:r>
      <w:r w:rsidRPr="003B3400">
        <w:rPr>
          <w:rtl/>
        </w:rPr>
        <w:t xml:space="preserve"> </w:t>
      </w:r>
      <w:r w:rsidRPr="003B3400">
        <w:t>45</w:t>
      </w:r>
      <w:r w:rsidRPr="003B3400">
        <w:rPr>
          <w:rtl/>
        </w:rPr>
        <w:t xml:space="preserve"> (</w:t>
      </w:r>
      <w:r w:rsidRPr="003B3400">
        <w:rPr>
          <w:rFonts w:hint="eastAsia"/>
          <w:rtl/>
        </w:rPr>
        <w:t>المراجَع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في دبي،</w:t>
      </w:r>
      <w:r w:rsidRPr="003B3400">
        <w:rPr>
          <w:rtl/>
        </w:rPr>
        <w:t xml:space="preserve"> </w:t>
      </w:r>
      <w:r w:rsidRPr="003B3400">
        <w:t>2014</w:t>
      </w:r>
      <w:r w:rsidRPr="003B3400">
        <w:rPr>
          <w:rtl/>
        </w:rPr>
        <w:t>)</w:t>
      </w:r>
      <w:r w:rsidRPr="003B3400">
        <w:rPr>
          <w:rFonts w:hint="cs"/>
          <w:rtl/>
        </w:rPr>
        <w:t xml:space="preserve"> للمؤتمر العالمي لتنمية الاتصالات</w:t>
      </w:r>
      <w:r w:rsidRPr="003B3400">
        <w:rPr>
          <w:rFonts w:hint="eastAsia"/>
          <w:rtl/>
        </w:rPr>
        <w:t>،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بشأن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آليات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لتعزيز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التعاون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في مجال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الأمن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السيبراني،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بما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في ذلك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مكافحة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الرسائل</w:t>
      </w:r>
      <w:r w:rsidRPr="003B3400">
        <w:rPr>
          <w:rtl/>
        </w:rPr>
        <w:t xml:space="preserve"> </w:t>
      </w:r>
      <w:proofErr w:type="spellStart"/>
      <w:r w:rsidRPr="003B3400">
        <w:rPr>
          <w:rFonts w:hint="eastAsia"/>
          <w:rtl/>
        </w:rPr>
        <w:t>الاقتحامية</w:t>
      </w:r>
      <w:proofErr w:type="spellEnd"/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والتصدي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لها</w:t>
      </w:r>
      <w:r w:rsidRPr="003B3400">
        <w:rPr>
          <w:rFonts w:hint="cs"/>
          <w:rtl/>
        </w:rPr>
        <w:t>،</w:t>
      </w:r>
    </w:p>
    <w:p w14:paraId="393DBAA8" w14:textId="77777777" w:rsidR="00EE4EAD" w:rsidRPr="003B3400" w:rsidRDefault="00EE4EAD" w:rsidP="00EE4EAD">
      <w:pPr>
        <w:pStyle w:val="Call"/>
        <w:rPr>
          <w:rtl/>
        </w:rPr>
      </w:pPr>
      <w:r w:rsidRPr="003B3400">
        <w:rPr>
          <w:rFonts w:hint="cs"/>
          <w:rtl/>
        </w:rPr>
        <w:t>وإذ يضع في اعتباره</w:t>
      </w:r>
    </w:p>
    <w:p w14:paraId="102E8BC3" w14:textId="77777777" w:rsidR="00EE4EAD" w:rsidRPr="003B3400" w:rsidRDefault="00EE4EAD" w:rsidP="00EE4EAD">
      <w:pPr>
        <w:rPr>
          <w:rtl/>
          <w:lang w:bidi="ar-SY"/>
        </w:rPr>
      </w:pPr>
      <w:r w:rsidRPr="003B3400">
        <w:rPr>
          <w:rFonts w:hint="cs"/>
          <w:i/>
          <w:iCs/>
          <w:rtl/>
        </w:rPr>
        <w:t xml:space="preserve"> </w:t>
      </w:r>
      <w:proofErr w:type="gramStart"/>
      <w:r w:rsidRPr="003B3400">
        <w:rPr>
          <w:rFonts w:hint="cs"/>
          <w:i/>
          <w:iCs/>
          <w:rtl/>
        </w:rPr>
        <w:t>أ )</w:t>
      </w:r>
      <w:proofErr w:type="gramEnd"/>
      <w:r w:rsidRPr="003B3400">
        <w:rPr>
          <w:rFonts w:hint="cs"/>
          <w:i/>
          <w:iCs/>
          <w:rtl/>
        </w:rPr>
        <w:tab/>
      </w:r>
      <w:r w:rsidRPr="003B3400">
        <w:rPr>
          <w:rFonts w:hint="cs"/>
          <w:rtl/>
        </w:rPr>
        <w:t>الصعوبات الحالية التي تعيق إقامة شراكات الأعمال في البلدان النامية؛</w:t>
      </w:r>
    </w:p>
    <w:p w14:paraId="64B46B50" w14:textId="77777777" w:rsidR="00EE4EAD" w:rsidRPr="003B3400" w:rsidRDefault="00EE4EAD" w:rsidP="00EE4EAD">
      <w:pPr>
        <w:rPr>
          <w:rtl/>
        </w:rPr>
      </w:pPr>
      <w:r w:rsidRPr="003B3400">
        <w:rPr>
          <w:rtl/>
        </w:rPr>
        <w:br w:type="page"/>
      </w:r>
    </w:p>
    <w:p w14:paraId="7885D418" w14:textId="77777777" w:rsidR="00EE4EAD" w:rsidRPr="003B3400" w:rsidRDefault="00EE4EAD" w:rsidP="00EE4EAD">
      <w:pPr>
        <w:rPr>
          <w:rtl/>
        </w:rPr>
      </w:pPr>
      <w:r w:rsidRPr="003B3400">
        <w:rPr>
          <w:rFonts w:hint="cs"/>
          <w:i/>
          <w:iCs/>
          <w:rtl/>
        </w:rPr>
        <w:lastRenderedPageBreak/>
        <w:t>ب)</w:t>
      </w:r>
      <w:r w:rsidRPr="003B3400">
        <w:rPr>
          <w:rFonts w:hint="cs"/>
          <w:rtl/>
        </w:rPr>
        <w:tab/>
      </w:r>
      <w:r w:rsidRPr="003B3400">
        <w:rPr>
          <w:rFonts w:hint="eastAsia"/>
          <w:rtl/>
          <w:lang w:bidi="ar-SY"/>
        </w:rPr>
        <w:t>الدور</w:t>
      </w:r>
      <w:r w:rsidRPr="003B3400">
        <w:rPr>
          <w:rtl/>
          <w:lang w:bidi="ar-SY"/>
        </w:rPr>
        <w:t xml:space="preserve"> </w:t>
      </w:r>
      <w:r w:rsidRPr="003B3400">
        <w:rPr>
          <w:rFonts w:hint="eastAsia"/>
          <w:rtl/>
          <w:lang w:bidi="ar-SY"/>
        </w:rPr>
        <w:t>الهام</w:t>
      </w:r>
      <w:r w:rsidRPr="003B3400">
        <w:rPr>
          <w:rtl/>
          <w:lang w:bidi="ar-SY"/>
        </w:rPr>
        <w:t xml:space="preserve"> </w:t>
      </w:r>
      <w:r w:rsidRPr="003B3400">
        <w:rPr>
          <w:rFonts w:hint="eastAsia"/>
          <w:rtl/>
          <w:lang w:bidi="ar-SY"/>
        </w:rPr>
        <w:t>الذي</w:t>
      </w:r>
      <w:r w:rsidRPr="003B3400">
        <w:rPr>
          <w:rtl/>
          <w:lang w:bidi="ar-SY"/>
        </w:rPr>
        <w:t xml:space="preserve"> </w:t>
      </w:r>
      <w:r w:rsidRPr="003B3400">
        <w:rPr>
          <w:rFonts w:hint="eastAsia"/>
          <w:rtl/>
          <w:lang w:bidi="ar-SY"/>
        </w:rPr>
        <w:t>يمكن</w:t>
      </w:r>
      <w:r w:rsidRPr="003B3400">
        <w:rPr>
          <w:rtl/>
          <w:lang w:bidi="ar-SY"/>
        </w:rPr>
        <w:t xml:space="preserve"> </w:t>
      </w:r>
      <w:r w:rsidRPr="003B3400">
        <w:rPr>
          <w:rFonts w:hint="eastAsia"/>
          <w:rtl/>
          <w:lang w:bidi="ar-SY"/>
        </w:rPr>
        <w:t>أن</w:t>
      </w:r>
      <w:r w:rsidRPr="003B3400">
        <w:rPr>
          <w:rtl/>
          <w:lang w:bidi="ar-SY"/>
        </w:rPr>
        <w:t xml:space="preserve"> </w:t>
      </w:r>
      <w:r w:rsidRPr="003B3400">
        <w:rPr>
          <w:rFonts w:hint="eastAsia"/>
          <w:rtl/>
          <w:lang w:bidi="ar-SY"/>
        </w:rPr>
        <w:t>تؤديه</w:t>
      </w:r>
      <w:r w:rsidRPr="003B3400">
        <w:rPr>
          <w:rtl/>
          <w:lang w:bidi="ar-SY"/>
        </w:rPr>
        <w:t xml:space="preserve"> </w:t>
      </w:r>
      <w:r w:rsidRPr="003B3400">
        <w:rPr>
          <w:rFonts w:hint="eastAsia"/>
          <w:rtl/>
          <w:lang w:bidi="ar-SY"/>
        </w:rPr>
        <w:t>السياسات</w:t>
      </w:r>
      <w:r w:rsidRPr="003B3400">
        <w:rPr>
          <w:rtl/>
          <w:lang w:bidi="ar-SY"/>
        </w:rPr>
        <w:t xml:space="preserve"> </w:t>
      </w:r>
      <w:r w:rsidRPr="003B3400">
        <w:rPr>
          <w:rFonts w:hint="eastAsia"/>
          <w:rtl/>
          <w:lang w:bidi="ar-SY"/>
        </w:rPr>
        <w:t>الوطنية</w:t>
      </w:r>
      <w:r w:rsidRPr="003B3400">
        <w:rPr>
          <w:rtl/>
          <w:lang w:bidi="ar-SY"/>
        </w:rPr>
        <w:t xml:space="preserve"> </w:t>
      </w:r>
      <w:r w:rsidRPr="003B3400">
        <w:rPr>
          <w:rFonts w:hint="eastAsia"/>
          <w:rtl/>
          <w:lang w:bidi="ar-SY"/>
        </w:rPr>
        <w:t>للاتصالات</w:t>
      </w:r>
      <w:r w:rsidRPr="003B3400">
        <w:rPr>
          <w:rtl/>
          <w:lang w:bidi="ar-SY"/>
        </w:rPr>
        <w:t>/</w:t>
      </w:r>
      <w:r w:rsidRPr="003B3400">
        <w:rPr>
          <w:rFonts w:hint="eastAsia"/>
          <w:rtl/>
          <w:lang w:bidi="ar-SY"/>
        </w:rPr>
        <w:t>تكنولوجيا</w:t>
      </w:r>
      <w:r w:rsidRPr="003B3400">
        <w:rPr>
          <w:rtl/>
          <w:lang w:bidi="ar-SY"/>
        </w:rPr>
        <w:t xml:space="preserve"> </w:t>
      </w:r>
      <w:r w:rsidRPr="003B3400">
        <w:rPr>
          <w:rFonts w:hint="eastAsia"/>
          <w:rtl/>
          <w:lang w:bidi="ar-SY"/>
        </w:rPr>
        <w:t>المعلومات</w:t>
      </w:r>
      <w:r w:rsidRPr="003B3400">
        <w:rPr>
          <w:rtl/>
          <w:lang w:bidi="ar-SY"/>
        </w:rPr>
        <w:t xml:space="preserve"> </w:t>
      </w:r>
      <w:r w:rsidRPr="003B3400">
        <w:rPr>
          <w:rFonts w:hint="eastAsia"/>
          <w:rtl/>
          <w:lang w:bidi="ar-SY"/>
        </w:rPr>
        <w:t>والاتصالات</w:t>
      </w:r>
      <w:r w:rsidRPr="003B3400">
        <w:rPr>
          <w:rtl/>
          <w:lang w:bidi="ar-SY"/>
        </w:rPr>
        <w:t xml:space="preserve"> </w:t>
      </w:r>
      <w:r w:rsidRPr="003B3400">
        <w:rPr>
          <w:rFonts w:hint="eastAsia"/>
          <w:rtl/>
          <w:lang w:bidi="ar-SY"/>
        </w:rPr>
        <w:t>في التشجيع</w:t>
      </w:r>
      <w:r w:rsidRPr="003B3400">
        <w:rPr>
          <w:rtl/>
          <w:lang w:bidi="ar-SY"/>
        </w:rPr>
        <w:t xml:space="preserve"> </w:t>
      </w:r>
      <w:r w:rsidRPr="003B3400">
        <w:rPr>
          <w:rFonts w:hint="eastAsia"/>
          <w:rtl/>
          <w:lang w:bidi="ar-SY"/>
        </w:rPr>
        <w:t>على</w:t>
      </w:r>
      <w:r w:rsidRPr="003B3400">
        <w:rPr>
          <w:rtl/>
          <w:lang w:bidi="ar-SY"/>
        </w:rPr>
        <w:t xml:space="preserve"> </w:t>
      </w:r>
      <w:r w:rsidRPr="003B3400">
        <w:rPr>
          <w:rFonts w:hint="eastAsia"/>
          <w:rtl/>
          <w:lang w:bidi="ar-SY"/>
        </w:rPr>
        <w:t>الابتكار</w:t>
      </w:r>
      <w:r w:rsidRPr="003B3400">
        <w:rPr>
          <w:rtl/>
          <w:lang w:bidi="ar-SY"/>
        </w:rPr>
        <w:t xml:space="preserve"> </w:t>
      </w:r>
      <w:r w:rsidRPr="003B3400">
        <w:rPr>
          <w:rFonts w:hint="eastAsia"/>
          <w:rtl/>
          <w:lang w:bidi="ar-SY"/>
        </w:rPr>
        <w:t>والاستثمار</w:t>
      </w:r>
      <w:r w:rsidRPr="003B3400">
        <w:rPr>
          <w:rtl/>
          <w:lang w:bidi="ar-SY"/>
        </w:rPr>
        <w:t xml:space="preserve"> </w:t>
      </w:r>
      <w:r w:rsidRPr="003B3400">
        <w:rPr>
          <w:rFonts w:hint="eastAsia"/>
          <w:rtl/>
          <w:lang w:bidi="ar-SY"/>
        </w:rPr>
        <w:t>في مجال</w:t>
      </w:r>
      <w:r w:rsidRPr="003B3400">
        <w:rPr>
          <w:rtl/>
          <w:lang w:bidi="ar-SY"/>
        </w:rPr>
        <w:t xml:space="preserve"> </w:t>
      </w:r>
      <w:r w:rsidRPr="003B3400">
        <w:rPr>
          <w:rFonts w:hint="eastAsia"/>
          <w:rtl/>
          <w:lang w:bidi="ar-SY"/>
        </w:rPr>
        <w:t>التكنولوجيات</w:t>
      </w:r>
      <w:r w:rsidRPr="003B3400">
        <w:rPr>
          <w:rtl/>
          <w:lang w:bidi="ar-SY"/>
        </w:rPr>
        <w:t xml:space="preserve"> </w:t>
      </w:r>
      <w:r w:rsidRPr="003B3400">
        <w:rPr>
          <w:rFonts w:hint="eastAsia"/>
          <w:rtl/>
          <w:lang w:bidi="ar-SY"/>
        </w:rPr>
        <w:t>الجديدة</w:t>
      </w:r>
      <w:r w:rsidRPr="003B3400">
        <w:rPr>
          <w:rtl/>
          <w:lang w:bidi="ar-SY"/>
        </w:rPr>
        <w:t xml:space="preserve"> </w:t>
      </w:r>
      <w:r w:rsidRPr="003B3400">
        <w:rPr>
          <w:rFonts w:hint="cs"/>
          <w:rtl/>
          <w:lang w:bidi="ar-SY"/>
        </w:rPr>
        <w:t>التي تمكّن التطور السريع لسوق السلع والخدمات؛</w:t>
      </w:r>
    </w:p>
    <w:p w14:paraId="41269C79" w14:textId="77777777" w:rsidR="00EE4EAD" w:rsidRPr="003B3400" w:rsidRDefault="00EE4EAD" w:rsidP="00EE4EAD">
      <w:pPr>
        <w:rPr>
          <w:rtl/>
          <w:lang w:bidi="ar-SY"/>
        </w:rPr>
      </w:pPr>
      <w:r w:rsidRPr="003B3400">
        <w:rPr>
          <w:rFonts w:hint="cs"/>
          <w:i/>
          <w:iCs/>
          <w:rtl/>
        </w:rPr>
        <w:t>ج</w:t>
      </w:r>
      <w:r w:rsidRPr="003B3400">
        <w:rPr>
          <w:rFonts w:hint="cs"/>
          <w:i/>
          <w:iCs/>
          <w:rtl/>
          <w:lang w:bidi="ar-SY"/>
        </w:rPr>
        <w:t>)</w:t>
      </w:r>
      <w:r w:rsidRPr="003B3400">
        <w:rPr>
          <w:rFonts w:hint="cs"/>
          <w:rtl/>
          <w:lang w:bidi="ar-SY"/>
        </w:rPr>
        <w:tab/>
        <w:t>الحق السيادي لكل بلد في تحديد أولوياته وسياساته الوطنية لتنمية الاتصالات/تكنولوجيا المعلومات والاتصالات؛</w:t>
      </w:r>
    </w:p>
    <w:p w14:paraId="014D9C43" w14:textId="77777777" w:rsidR="00EE4EAD" w:rsidRPr="003B3400" w:rsidRDefault="00EE4EAD" w:rsidP="00EE4EAD">
      <w:pPr>
        <w:rPr>
          <w:rtl/>
          <w:lang w:bidi="ar-SY"/>
        </w:rPr>
      </w:pPr>
      <w:proofErr w:type="gramStart"/>
      <w:r w:rsidRPr="003B3400">
        <w:rPr>
          <w:rFonts w:hint="cs"/>
          <w:i/>
          <w:iCs/>
          <w:rtl/>
          <w:lang w:bidi="ar-SY"/>
        </w:rPr>
        <w:t>د )</w:t>
      </w:r>
      <w:proofErr w:type="gramEnd"/>
      <w:r w:rsidRPr="003B3400">
        <w:rPr>
          <w:rFonts w:hint="cs"/>
          <w:rtl/>
          <w:lang w:bidi="ar-SY"/>
        </w:rPr>
        <w:tab/>
      </w:r>
      <w:r w:rsidRPr="003B3400">
        <w:rPr>
          <w:rFonts w:hint="cs"/>
          <w:spacing w:val="-4"/>
          <w:rtl/>
          <w:lang w:bidi="ar-SY"/>
        </w:rPr>
        <w:t>ما تتّسم به البنية التحتية لشبكات الاتصالات وتكنولوجيا المعلومات والاتصالات من أهمية فيما يخص التنمية الاقتصادية؛</w:t>
      </w:r>
    </w:p>
    <w:p w14:paraId="197062B3" w14:textId="77777777" w:rsidR="00EE4EAD" w:rsidRPr="003B3400" w:rsidRDefault="00EE4EAD" w:rsidP="00EE4EAD">
      <w:pPr>
        <w:rPr>
          <w:rtl/>
          <w:lang w:bidi="ar-SY"/>
        </w:rPr>
      </w:pPr>
      <w:proofErr w:type="gramStart"/>
      <w:r w:rsidRPr="003B3400">
        <w:rPr>
          <w:rFonts w:ascii="Traditional Arabic" w:hAnsi="Traditional Arabic" w:hint="cs"/>
          <w:i/>
          <w:iCs/>
          <w:rtl/>
        </w:rPr>
        <w:t>ﻫ</w:t>
      </w:r>
      <w:r w:rsidRPr="003B3400">
        <w:rPr>
          <w:rFonts w:hint="cs"/>
          <w:i/>
          <w:iCs/>
          <w:rtl/>
          <w:lang w:bidi="ar-SY"/>
        </w:rPr>
        <w:t xml:space="preserve"> )</w:t>
      </w:r>
      <w:proofErr w:type="gramEnd"/>
      <w:r w:rsidRPr="003B3400">
        <w:rPr>
          <w:rFonts w:hint="cs"/>
          <w:rtl/>
          <w:lang w:bidi="ar-SY"/>
        </w:rPr>
        <w:tab/>
      </w:r>
      <w:r w:rsidRPr="003B3400">
        <w:rPr>
          <w:rFonts w:hint="eastAsia"/>
          <w:rtl/>
          <w:lang w:bidi="ar-SY"/>
        </w:rPr>
        <w:t>أن</w:t>
      </w:r>
      <w:r w:rsidRPr="003B3400">
        <w:rPr>
          <w:rtl/>
          <w:lang w:bidi="ar-SY"/>
        </w:rPr>
        <w:t xml:space="preserve"> </w:t>
      </w:r>
      <w:r w:rsidRPr="003B3400">
        <w:rPr>
          <w:rFonts w:hint="eastAsia"/>
          <w:rtl/>
          <w:lang w:bidi="ar-SY"/>
        </w:rPr>
        <w:t>حجم</w:t>
      </w:r>
      <w:r w:rsidRPr="003B3400">
        <w:rPr>
          <w:rtl/>
          <w:lang w:bidi="ar-SY"/>
        </w:rPr>
        <w:t xml:space="preserve"> </w:t>
      </w:r>
      <w:r w:rsidRPr="003B3400">
        <w:rPr>
          <w:rFonts w:hint="eastAsia"/>
          <w:rtl/>
          <w:lang w:bidi="ar-SY"/>
        </w:rPr>
        <w:t>المعلومات</w:t>
      </w:r>
      <w:r w:rsidRPr="003B3400">
        <w:rPr>
          <w:rtl/>
          <w:lang w:bidi="ar-SY"/>
        </w:rPr>
        <w:t xml:space="preserve"> </w:t>
      </w:r>
      <w:r w:rsidRPr="003B3400">
        <w:rPr>
          <w:rFonts w:hint="eastAsia"/>
          <w:rtl/>
          <w:lang w:bidi="ar-SY"/>
        </w:rPr>
        <w:t>التي</w:t>
      </w:r>
      <w:r w:rsidRPr="003B3400">
        <w:rPr>
          <w:rtl/>
          <w:lang w:bidi="ar-SY"/>
        </w:rPr>
        <w:t xml:space="preserve"> </w:t>
      </w:r>
      <w:r w:rsidRPr="003B3400">
        <w:rPr>
          <w:rFonts w:hint="eastAsia"/>
          <w:rtl/>
          <w:lang w:bidi="ar-SY"/>
        </w:rPr>
        <w:t>يتم</w:t>
      </w:r>
      <w:r w:rsidRPr="003B3400">
        <w:rPr>
          <w:rtl/>
          <w:lang w:bidi="ar-SY"/>
        </w:rPr>
        <w:t xml:space="preserve"> </w:t>
      </w:r>
      <w:r w:rsidRPr="003B3400">
        <w:rPr>
          <w:rFonts w:hint="eastAsia"/>
          <w:rtl/>
          <w:lang w:bidi="ar-SY"/>
        </w:rPr>
        <w:t>تبادلها</w:t>
      </w:r>
      <w:r w:rsidRPr="003B3400">
        <w:rPr>
          <w:rtl/>
          <w:lang w:bidi="ar-SY"/>
        </w:rPr>
        <w:t xml:space="preserve"> </w:t>
      </w:r>
      <w:r w:rsidRPr="003B3400">
        <w:rPr>
          <w:rFonts w:hint="cs"/>
          <w:rtl/>
          <w:lang w:bidi="ar-SY"/>
        </w:rPr>
        <w:t>بالوسائل الإلكترونية فيما بين</w:t>
      </w:r>
      <w:r w:rsidRPr="003B3400">
        <w:rPr>
          <w:rFonts w:hint="eastAsia"/>
          <w:rtl/>
          <w:lang w:bidi="ar-SY"/>
        </w:rPr>
        <w:t> البلدان</w:t>
      </w:r>
      <w:r w:rsidRPr="003B3400">
        <w:rPr>
          <w:rtl/>
          <w:lang w:bidi="ar-SY"/>
        </w:rPr>
        <w:t xml:space="preserve"> </w:t>
      </w:r>
      <w:r w:rsidRPr="003B3400">
        <w:rPr>
          <w:rFonts w:hint="eastAsia"/>
          <w:rtl/>
          <w:lang w:bidi="ar-SY"/>
        </w:rPr>
        <w:t>النامية</w:t>
      </w:r>
      <w:r w:rsidRPr="003B3400">
        <w:rPr>
          <w:rtl/>
          <w:lang w:bidi="ar-SY"/>
        </w:rPr>
        <w:t xml:space="preserve"> </w:t>
      </w:r>
      <w:r w:rsidRPr="003B3400">
        <w:rPr>
          <w:rFonts w:hint="eastAsia"/>
          <w:rtl/>
          <w:lang w:bidi="ar-SY"/>
        </w:rPr>
        <w:t>على</w:t>
      </w:r>
      <w:r w:rsidRPr="003B3400">
        <w:rPr>
          <w:rtl/>
          <w:lang w:bidi="ar-SY"/>
        </w:rPr>
        <w:t xml:space="preserve"> </w:t>
      </w:r>
      <w:r w:rsidRPr="003B3400">
        <w:rPr>
          <w:rFonts w:hint="eastAsia"/>
          <w:rtl/>
          <w:lang w:bidi="ar-SY"/>
        </w:rPr>
        <w:t>المستوى</w:t>
      </w:r>
      <w:r w:rsidRPr="003B3400">
        <w:rPr>
          <w:rtl/>
          <w:lang w:bidi="ar-SY"/>
        </w:rPr>
        <w:t xml:space="preserve"> </w:t>
      </w:r>
      <w:r w:rsidRPr="003B3400">
        <w:rPr>
          <w:rFonts w:hint="eastAsia"/>
          <w:rtl/>
          <w:lang w:bidi="ar-SY"/>
        </w:rPr>
        <w:t>الوطني</w:t>
      </w:r>
      <w:r w:rsidRPr="003B3400">
        <w:rPr>
          <w:rtl/>
          <w:lang w:bidi="ar-SY"/>
        </w:rPr>
        <w:t xml:space="preserve"> </w:t>
      </w:r>
      <w:r w:rsidRPr="003B3400">
        <w:rPr>
          <w:rFonts w:hint="eastAsia"/>
          <w:rtl/>
          <w:lang w:bidi="ar-SY"/>
        </w:rPr>
        <w:t>وعلى</w:t>
      </w:r>
      <w:r w:rsidRPr="003B3400">
        <w:rPr>
          <w:rtl/>
          <w:lang w:bidi="ar-SY"/>
        </w:rPr>
        <w:t xml:space="preserve"> </w:t>
      </w:r>
      <w:r w:rsidRPr="003B3400">
        <w:rPr>
          <w:rFonts w:hint="eastAsia"/>
          <w:rtl/>
          <w:lang w:bidi="ar-SY"/>
        </w:rPr>
        <w:t>المستوى</w:t>
      </w:r>
      <w:r w:rsidRPr="003B3400">
        <w:rPr>
          <w:rtl/>
          <w:lang w:bidi="ar-SY"/>
        </w:rPr>
        <w:t xml:space="preserve"> </w:t>
      </w:r>
      <w:r w:rsidRPr="003B3400">
        <w:rPr>
          <w:rFonts w:hint="eastAsia"/>
          <w:rtl/>
          <w:lang w:bidi="ar-SY"/>
        </w:rPr>
        <w:t>الإقليمي</w:t>
      </w:r>
      <w:r w:rsidRPr="003B3400">
        <w:rPr>
          <w:rtl/>
          <w:lang w:bidi="ar-SY"/>
        </w:rPr>
        <w:t xml:space="preserve"> </w:t>
      </w:r>
      <w:proofErr w:type="gramStart"/>
      <w:r w:rsidRPr="003B3400">
        <w:rPr>
          <w:rFonts w:hint="cs"/>
          <w:rtl/>
          <w:lang w:bidi="ar-SY"/>
        </w:rPr>
        <w:t>يزداد</w:t>
      </w:r>
      <w:proofErr w:type="gramEnd"/>
      <w:r w:rsidRPr="003B3400">
        <w:rPr>
          <w:rtl/>
          <w:lang w:bidi="ar-SY"/>
        </w:rPr>
        <w:t xml:space="preserve"> </w:t>
      </w:r>
      <w:r w:rsidRPr="003B3400">
        <w:rPr>
          <w:rFonts w:hint="eastAsia"/>
          <w:rtl/>
          <w:lang w:bidi="ar-SY"/>
        </w:rPr>
        <w:t>ولكن</w:t>
      </w:r>
      <w:r w:rsidRPr="003B3400">
        <w:rPr>
          <w:rtl/>
          <w:lang w:bidi="ar-SY"/>
        </w:rPr>
        <w:t xml:space="preserve"> </w:t>
      </w:r>
      <w:r w:rsidRPr="003B3400">
        <w:rPr>
          <w:rFonts w:hint="eastAsia"/>
          <w:rtl/>
          <w:lang w:bidi="ar-SY"/>
        </w:rPr>
        <w:t>لا يمكن</w:t>
      </w:r>
      <w:r w:rsidRPr="003B3400">
        <w:rPr>
          <w:rtl/>
          <w:lang w:bidi="ar-SY"/>
        </w:rPr>
        <w:t xml:space="preserve"> </w:t>
      </w:r>
      <w:r w:rsidRPr="003B3400">
        <w:rPr>
          <w:rFonts w:hint="eastAsia"/>
          <w:rtl/>
          <w:lang w:bidi="ar-SY"/>
        </w:rPr>
        <w:t>إنكار</w:t>
      </w:r>
      <w:r w:rsidRPr="003B3400">
        <w:rPr>
          <w:rtl/>
          <w:lang w:bidi="ar-SY"/>
        </w:rPr>
        <w:t xml:space="preserve"> </w:t>
      </w:r>
      <w:r w:rsidRPr="003B3400">
        <w:rPr>
          <w:rFonts w:hint="eastAsia"/>
          <w:rtl/>
          <w:lang w:bidi="ar-SY"/>
        </w:rPr>
        <w:t>إمكان</w:t>
      </w:r>
      <w:r w:rsidRPr="003B3400">
        <w:rPr>
          <w:rtl/>
          <w:lang w:bidi="ar-SY"/>
        </w:rPr>
        <w:t xml:space="preserve"> </w:t>
      </w:r>
      <w:r w:rsidRPr="003B3400">
        <w:rPr>
          <w:rFonts w:hint="eastAsia"/>
          <w:rtl/>
          <w:lang w:bidi="ar-SY"/>
        </w:rPr>
        <w:t>تنميته؛</w:t>
      </w:r>
    </w:p>
    <w:p w14:paraId="078734E3" w14:textId="77777777" w:rsidR="00EE4EAD" w:rsidRPr="003B3400" w:rsidRDefault="00EE4EAD" w:rsidP="00EE4EAD">
      <w:pPr>
        <w:rPr>
          <w:rtl/>
          <w:lang w:bidi="ar-SY"/>
        </w:rPr>
      </w:pPr>
      <w:proofErr w:type="gramStart"/>
      <w:r w:rsidRPr="003B3400">
        <w:rPr>
          <w:rFonts w:hint="cs"/>
          <w:i/>
          <w:iCs/>
          <w:rtl/>
        </w:rPr>
        <w:t>و )</w:t>
      </w:r>
      <w:proofErr w:type="gramEnd"/>
      <w:r w:rsidRPr="003B3400">
        <w:rPr>
          <w:rFonts w:hint="cs"/>
          <w:rtl/>
        </w:rPr>
        <w:tab/>
      </w:r>
      <w:r w:rsidRPr="003B3400">
        <w:rPr>
          <w:rFonts w:hint="eastAsia"/>
          <w:rtl/>
          <w:lang w:bidi="ar-SY"/>
        </w:rPr>
        <w:t>إمكانات</w:t>
      </w:r>
      <w:r w:rsidRPr="003B3400">
        <w:rPr>
          <w:rtl/>
          <w:lang w:bidi="ar-SY"/>
        </w:rPr>
        <w:t xml:space="preserve"> </w:t>
      </w:r>
      <w:r w:rsidRPr="003B3400">
        <w:rPr>
          <w:rFonts w:hint="eastAsia"/>
          <w:rtl/>
          <w:lang w:bidi="ar-SY"/>
        </w:rPr>
        <w:t>تعزيز</w:t>
      </w:r>
      <w:r w:rsidRPr="003B3400">
        <w:rPr>
          <w:rtl/>
          <w:lang w:bidi="ar-SY"/>
        </w:rPr>
        <w:t xml:space="preserve"> </w:t>
      </w:r>
      <w:r w:rsidRPr="003B3400">
        <w:rPr>
          <w:rFonts w:hint="eastAsia"/>
          <w:rtl/>
          <w:lang w:bidi="ar-SY"/>
        </w:rPr>
        <w:t>النفاذ</w:t>
      </w:r>
      <w:r w:rsidRPr="003B3400">
        <w:rPr>
          <w:rtl/>
          <w:lang w:bidi="ar-SY"/>
        </w:rPr>
        <w:t xml:space="preserve"> </w:t>
      </w:r>
      <w:r w:rsidRPr="003B3400">
        <w:rPr>
          <w:rFonts w:hint="eastAsia"/>
          <w:rtl/>
          <w:lang w:bidi="ar-SY"/>
        </w:rPr>
        <w:t>إلى</w:t>
      </w:r>
      <w:r w:rsidRPr="003B3400">
        <w:rPr>
          <w:rtl/>
          <w:lang w:bidi="ar-SY"/>
        </w:rPr>
        <w:t xml:space="preserve"> </w:t>
      </w:r>
      <w:r w:rsidRPr="003B3400">
        <w:rPr>
          <w:rFonts w:hint="eastAsia"/>
          <w:rtl/>
          <w:lang w:bidi="ar-SY"/>
        </w:rPr>
        <w:t>مجموعة</w:t>
      </w:r>
      <w:r w:rsidRPr="003B3400">
        <w:rPr>
          <w:rtl/>
          <w:lang w:bidi="ar-SY"/>
        </w:rPr>
        <w:t xml:space="preserve"> </w:t>
      </w:r>
      <w:r w:rsidRPr="003B3400">
        <w:rPr>
          <w:rFonts w:hint="eastAsia"/>
          <w:rtl/>
          <w:lang w:bidi="ar-SY"/>
        </w:rPr>
        <w:t>من</w:t>
      </w:r>
      <w:r w:rsidRPr="003B3400">
        <w:rPr>
          <w:rtl/>
          <w:lang w:bidi="ar-SY"/>
        </w:rPr>
        <w:t xml:space="preserve"> </w:t>
      </w:r>
      <w:r w:rsidRPr="003B3400">
        <w:rPr>
          <w:rFonts w:hint="eastAsia"/>
          <w:rtl/>
          <w:lang w:bidi="ar-SY"/>
        </w:rPr>
        <w:t>خدمات</w:t>
      </w:r>
      <w:r w:rsidRPr="003B3400">
        <w:rPr>
          <w:rtl/>
          <w:lang w:bidi="ar-SY"/>
        </w:rPr>
        <w:t xml:space="preserve"> </w:t>
      </w:r>
      <w:r w:rsidRPr="003B3400">
        <w:rPr>
          <w:rFonts w:hint="eastAsia"/>
          <w:rtl/>
          <w:lang w:bidi="ar-SY"/>
        </w:rPr>
        <w:t>وتطبيقات</w:t>
      </w:r>
      <w:r w:rsidRPr="003B3400">
        <w:rPr>
          <w:rtl/>
          <w:lang w:bidi="ar-SY"/>
        </w:rPr>
        <w:t xml:space="preserve"> </w:t>
      </w:r>
      <w:r w:rsidRPr="003B3400">
        <w:rPr>
          <w:rFonts w:hint="eastAsia"/>
          <w:rtl/>
          <w:lang w:bidi="ar-SY"/>
        </w:rPr>
        <w:t>الاتصالات</w:t>
      </w:r>
      <w:r w:rsidRPr="003B3400">
        <w:rPr>
          <w:rtl/>
          <w:lang w:bidi="ar-SY"/>
        </w:rPr>
        <w:t xml:space="preserve"> </w:t>
      </w:r>
      <w:r w:rsidRPr="003B3400">
        <w:rPr>
          <w:rFonts w:hint="eastAsia"/>
          <w:rtl/>
          <w:lang w:bidi="ar-SY"/>
        </w:rPr>
        <w:t>وتكنولوجيا</w:t>
      </w:r>
      <w:r w:rsidRPr="003B3400">
        <w:rPr>
          <w:rtl/>
          <w:lang w:bidi="ar-SY"/>
        </w:rPr>
        <w:t xml:space="preserve"> </w:t>
      </w:r>
      <w:r w:rsidRPr="003B3400">
        <w:rPr>
          <w:rFonts w:hint="eastAsia"/>
          <w:rtl/>
          <w:lang w:bidi="ar-SY"/>
        </w:rPr>
        <w:t>المعلومات</w:t>
      </w:r>
      <w:r w:rsidRPr="003B3400">
        <w:rPr>
          <w:rtl/>
          <w:lang w:bidi="ar-SY"/>
        </w:rPr>
        <w:t xml:space="preserve"> </w:t>
      </w:r>
      <w:r w:rsidRPr="003B3400">
        <w:rPr>
          <w:rFonts w:hint="eastAsia"/>
          <w:rtl/>
          <w:lang w:bidi="ar-SY"/>
        </w:rPr>
        <w:t>والاتصالات</w:t>
      </w:r>
      <w:r w:rsidRPr="003B3400">
        <w:rPr>
          <w:rtl/>
          <w:lang w:bidi="ar-SY"/>
        </w:rPr>
        <w:t xml:space="preserve"> </w:t>
      </w:r>
      <w:r w:rsidRPr="003B3400">
        <w:rPr>
          <w:rFonts w:hint="eastAsia"/>
          <w:rtl/>
          <w:lang w:bidi="ar-SY"/>
        </w:rPr>
        <w:t>التي</w:t>
      </w:r>
      <w:r w:rsidRPr="003B3400">
        <w:rPr>
          <w:rtl/>
          <w:lang w:bidi="ar-SY"/>
        </w:rPr>
        <w:t xml:space="preserve"> </w:t>
      </w:r>
      <w:r w:rsidRPr="003B3400">
        <w:rPr>
          <w:rFonts w:hint="eastAsia"/>
          <w:rtl/>
          <w:lang w:bidi="ar-SY"/>
        </w:rPr>
        <w:t>يمكن</w:t>
      </w:r>
      <w:r w:rsidRPr="003B3400">
        <w:rPr>
          <w:rtl/>
          <w:lang w:bidi="ar-SY"/>
        </w:rPr>
        <w:t xml:space="preserve"> </w:t>
      </w:r>
      <w:r w:rsidRPr="003B3400">
        <w:rPr>
          <w:rFonts w:hint="eastAsia"/>
          <w:rtl/>
          <w:lang w:bidi="ar-SY"/>
        </w:rPr>
        <w:t>أن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تتاح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على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وجه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السرعة</w:t>
      </w:r>
      <w:r w:rsidRPr="003B3400">
        <w:rPr>
          <w:rtl/>
          <w:lang w:bidi="ar-SY"/>
        </w:rPr>
        <w:t xml:space="preserve"> </w:t>
      </w:r>
      <w:r w:rsidRPr="003B3400">
        <w:rPr>
          <w:rFonts w:hint="eastAsia"/>
          <w:rtl/>
          <w:lang w:bidi="ar-SY"/>
        </w:rPr>
        <w:t>لتيسير</w:t>
      </w:r>
      <w:r w:rsidRPr="003B3400">
        <w:rPr>
          <w:rtl/>
          <w:lang w:bidi="ar-SY"/>
        </w:rPr>
        <w:t xml:space="preserve"> </w:t>
      </w:r>
      <w:r w:rsidRPr="003B3400">
        <w:rPr>
          <w:rFonts w:hint="eastAsia"/>
          <w:rtl/>
          <w:lang w:bidi="ar-SY"/>
        </w:rPr>
        <w:t>التنمية</w:t>
      </w:r>
      <w:r w:rsidRPr="003B3400">
        <w:rPr>
          <w:rtl/>
          <w:lang w:bidi="ar-SY"/>
        </w:rPr>
        <w:t xml:space="preserve"> </w:t>
      </w:r>
      <w:r w:rsidRPr="003B3400">
        <w:rPr>
          <w:rFonts w:hint="eastAsia"/>
          <w:rtl/>
          <w:lang w:bidi="ar-SY"/>
        </w:rPr>
        <w:t>الاقتصادية</w:t>
      </w:r>
      <w:r w:rsidRPr="003B3400">
        <w:rPr>
          <w:rFonts w:hint="cs"/>
          <w:rtl/>
          <w:lang w:bidi="ar-SY"/>
        </w:rPr>
        <w:t>، مما يسمح للشركات باعتماد تكنولوجيات من المحتمل أن توسع عروضها من خلال الخدمات القائمة على منصات قادرة على جعلها أكثر تنافسية؛</w:t>
      </w:r>
    </w:p>
    <w:p w14:paraId="6904AEDC" w14:textId="77777777" w:rsidR="00EE4EAD" w:rsidRPr="003B3400" w:rsidRDefault="00EE4EAD" w:rsidP="00EE4EAD">
      <w:pPr>
        <w:rPr>
          <w:spacing w:val="-4"/>
          <w:rtl/>
          <w:lang w:bidi="ar-SY"/>
        </w:rPr>
      </w:pPr>
      <w:proofErr w:type="gramStart"/>
      <w:r w:rsidRPr="003B3400">
        <w:rPr>
          <w:rFonts w:hint="cs"/>
          <w:i/>
          <w:iCs/>
          <w:rtl/>
          <w:lang w:bidi="ar-SY"/>
        </w:rPr>
        <w:t>ز )</w:t>
      </w:r>
      <w:proofErr w:type="gramEnd"/>
      <w:r w:rsidRPr="003B3400">
        <w:rPr>
          <w:rFonts w:hint="cs"/>
          <w:rtl/>
          <w:lang w:bidi="ar-SY"/>
        </w:rPr>
        <w:tab/>
      </w:r>
      <w:r w:rsidRPr="003B3400">
        <w:rPr>
          <w:rFonts w:hint="cs"/>
          <w:spacing w:val="-4"/>
          <w:rtl/>
          <w:lang w:bidi="ar-SY"/>
        </w:rPr>
        <w:t xml:space="preserve">أن القمة العالمية لمجتمع المعلومات </w:t>
      </w:r>
      <w:r w:rsidRPr="003B3400">
        <w:rPr>
          <w:spacing w:val="-4"/>
        </w:rPr>
        <w:t>(WSIS)</w:t>
      </w:r>
      <w:r w:rsidRPr="003B3400">
        <w:rPr>
          <w:rFonts w:hint="cs"/>
          <w:spacing w:val="-4"/>
          <w:rtl/>
          <w:lang w:bidi="ar-SY"/>
        </w:rPr>
        <w:t xml:space="preserve"> اعتمدت في خطة العمل الصادرة عنها خطوط عمل محددة، من بينها تحديداً:</w:t>
      </w:r>
    </w:p>
    <w:p w14:paraId="73B50D91" w14:textId="77777777" w:rsidR="00EE4EAD" w:rsidRPr="003B3400" w:rsidRDefault="00EE4EAD" w:rsidP="00EE4EAD">
      <w:pPr>
        <w:pStyle w:val="enumlev10"/>
        <w:rPr>
          <w:rtl/>
        </w:rPr>
      </w:pPr>
      <w:r w:rsidRPr="003B3400">
        <w:rPr>
          <w:rFonts w:hint="cs"/>
          <w:rtl/>
        </w:rPr>
        <w:t>–</w:t>
      </w:r>
      <w:r w:rsidRPr="003B3400">
        <w:tab/>
      </w:r>
      <w:r w:rsidRPr="003B3400">
        <w:rPr>
          <w:rFonts w:hint="cs"/>
          <w:rtl/>
        </w:rPr>
        <w:t>خط العمل جيم</w:t>
      </w:r>
      <w:r w:rsidRPr="003B3400">
        <w:t>1</w:t>
      </w:r>
      <w:r w:rsidRPr="003B3400">
        <w:rPr>
          <w:rFonts w:hint="cs"/>
          <w:rtl/>
        </w:rPr>
        <w:t>: دور الحكومات وجميع أصحاب المصلحة في النهوض بتكنولوجيا المعلومات والاتصالات من أجل</w:t>
      </w:r>
      <w:r w:rsidRPr="003B3400">
        <w:rPr>
          <w:rFonts w:hint="eastAsia"/>
          <w:rtl/>
        </w:rPr>
        <w:t> </w:t>
      </w:r>
      <w:r w:rsidRPr="003B3400">
        <w:rPr>
          <w:rFonts w:hint="cs"/>
          <w:rtl/>
        </w:rPr>
        <w:t>التنمية؛</w:t>
      </w:r>
    </w:p>
    <w:p w14:paraId="03D65B88" w14:textId="77777777" w:rsidR="00EE4EAD" w:rsidRPr="003B3400" w:rsidRDefault="00EE4EAD" w:rsidP="00EE4EAD">
      <w:pPr>
        <w:pStyle w:val="enumlev10"/>
        <w:rPr>
          <w:rtl/>
        </w:rPr>
      </w:pPr>
      <w:r w:rsidRPr="003B3400">
        <w:rPr>
          <w:rFonts w:hint="cs"/>
          <w:rtl/>
        </w:rPr>
        <w:t>–</w:t>
      </w:r>
      <w:r w:rsidRPr="003B3400">
        <w:rPr>
          <w:rtl/>
        </w:rPr>
        <w:tab/>
      </w:r>
      <w:r w:rsidRPr="003B3400">
        <w:rPr>
          <w:rFonts w:hint="cs"/>
          <w:rtl/>
        </w:rPr>
        <w:t>خط العمل جيم</w:t>
      </w:r>
      <w:r w:rsidRPr="003B3400">
        <w:t>2</w:t>
      </w:r>
      <w:r w:rsidRPr="003B3400">
        <w:rPr>
          <w:rFonts w:hint="cs"/>
          <w:rtl/>
        </w:rPr>
        <w:t>: البنية التحتية للمعلومات والاتصالات: أساس مكين لمجتمع المعلومات؛</w:t>
      </w:r>
    </w:p>
    <w:p w14:paraId="51821A97" w14:textId="77777777" w:rsidR="00EE4EAD" w:rsidRPr="003B3400" w:rsidRDefault="00EE4EAD" w:rsidP="00EE4EAD">
      <w:pPr>
        <w:pStyle w:val="enumlev10"/>
        <w:rPr>
          <w:rtl/>
        </w:rPr>
      </w:pPr>
      <w:r w:rsidRPr="003B3400">
        <w:rPr>
          <w:rFonts w:hint="cs"/>
          <w:rtl/>
        </w:rPr>
        <w:t>–</w:t>
      </w:r>
      <w:r w:rsidRPr="003B3400">
        <w:rPr>
          <w:rtl/>
        </w:rPr>
        <w:tab/>
      </w:r>
      <w:r w:rsidRPr="003B3400">
        <w:rPr>
          <w:rFonts w:hint="cs"/>
          <w:rtl/>
        </w:rPr>
        <w:t>خط العمل جيم</w:t>
      </w:r>
      <w:r w:rsidRPr="003B3400">
        <w:t>5</w:t>
      </w:r>
      <w:r w:rsidRPr="003B3400">
        <w:rPr>
          <w:rFonts w:hint="cs"/>
          <w:rtl/>
        </w:rPr>
        <w:t>: بناء الثقة والأمن في استعمال تكنولوجيا المعلومات والاتصالات؛</w:t>
      </w:r>
    </w:p>
    <w:p w14:paraId="0742F6D0" w14:textId="77777777" w:rsidR="00EE4EAD" w:rsidRPr="003B3400" w:rsidRDefault="00EE4EAD" w:rsidP="00EE4EAD">
      <w:pPr>
        <w:pStyle w:val="enumlev10"/>
        <w:rPr>
          <w:rtl/>
        </w:rPr>
      </w:pPr>
      <w:r w:rsidRPr="003B3400">
        <w:rPr>
          <w:rFonts w:hint="cs"/>
          <w:rtl/>
        </w:rPr>
        <w:t>–</w:t>
      </w:r>
      <w:r w:rsidRPr="003B3400">
        <w:rPr>
          <w:rtl/>
        </w:rPr>
        <w:tab/>
      </w:r>
      <w:r w:rsidRPr="003B3400">
        <w:rPr>
          <w:rFonts w:hint="cs"/>
          <w:rtl/>
        </w:rPr>
        <w:t>خط العمل جيم</w:t>
      </w:r>
      <w:r w:rsidRPr="003B3400">
        <w:t>6</w:t>
      </w:r>
      <w:r w:rsidRPr="003B3400">
        <w:rPr>
          <w:rFonts w:hint="cs"/>
          <w:rtl/>
        </w:rPr>
        <w:t>: البيئة التمكينية؛</w:t>
      </w:r>
    </w:p>
    <w:p w14:paraId="2F0348E1" w14:textId="77777777" w:rsidR="00EE4EAD" w:rsidRPr="003B3400" w:rsidRDefault="00EE4EAD" w:rsidP="00EE4EAD">
      <w:pPr>
        <w:pStyle w:val="enumlev10"/>
        <w:rPr>
          <w:rtl/>
        </w:rPr>
      </w:pPr>
      <w:r w:rsidRPr="003B3400">
        <w:rPr>
          <w:rFonts w:hint="cs"/>
          <w:rtl/>
        </w:rPr>
        <w:t>–</w:t>
      </w:r>
      <w:r w:rsidRPr="003B3400">
        <w:rPr>
          <w:rtl/>
        </w:rPr>
        <w:tab/>
      </w:r>
      <w:r w:rsidRPr="003B3400">
        <w:rPr>
          <w:rFonts w:hint="cs"/>
          <w:rtl/>
        </w:rPr>
        <w:t>خط العمل جيم</w:t>
      </w:r>
      <w:r w:rsidRPr="003B3400">
        <w:t>7</w:t>
      </w:r>
      <w:r w:rsidRPr="003B3400">
        <w:rPr>
          <w:rFonts w:hint="cs"/>
          <w:rtl/>
        </w:rPr>
        <w:t>: تطبيقات تكنولوجيا المعلومات والاتصالات: فوائد في جميع جوانب الحياة،</w:t>
      </w:r>
    </w:p>
    <w:p w14:paraId="2C0FA5DF" w14:textId="77777777" w:rsidR="00EE4EAD" w:rsidRPr="003B3400" w:rsidRDefault="00EE4EAD" w:rsidP="00EE4EAD">
      <w:pPr>
        <w:pStyle w:val="Call"/>
        <w:rPr>
          <w:rtl/>
        </w:rPr>
      </w:pPr>
      <w:r w:rsidRPr="003B3400">
        <w:rPr>
          <w:rFonts w:hint="cs"/>
          <w:rtl/>
        </w:rPr>
        <w:t>وإذ يلاحظ</w:t>
      </w:r>
    </w:p>
    <w:p w14:paraId="6F5B3673" w14:textId="77777777" w:rsidR="00EE4EAD" w:rsidRPr="003B3400" w:rsidRDefault="00EE4EAD" w:rsidP="00EE4EAD">
      <w:pPr>
        <w:rPr>
          <w:rtl/>
        </w:rPr>
      </w:pPr>
      <w:r w:rsidRPr="003B3400">
        <w:rPr>
          <w:rFonts w:hint="cs"/>
          <w:i/>
          <w:iCs/>
          <w:rtl/>
        </w:rPr>
        <w:t xml:space="preserve"> </w:t>
      </w:r>
      <w:proofErr w:type="gramStart"/>
      <w:r w:rsidRPr="003B3400">
        <w:rPr>
          <w:rFonts w:hint="cs"/>
          <w:i/>
          <w:iCs/>
          <w:rtl/>
        </w:rPr>
        <w:t>أ )</w:t>
      </w:r>
      <w:proofErr w:type="gramEnd"/>
      <w:r w:rsidRPr="003B3400">
        <w:rPr>
          <w:rFonts w:hint="cs"/>
          <w:rtl/>
        </w:rPr>
        <w:tab/>
      </w:r>
      <w:r w:rsidRPr="003B3400">
        <w:rPr>
          <w:rFonts w:hint="eastAsia"/>
          <w:rtl/>
        </w:rPr>
        <w:t>اعتماد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وتنفيذ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خطة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عمل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حيدر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آ</w:t>
      </w:r>
      <w:r w:rsidRPr="003B3400">
        <w:rPr>
          <w:rFonts w:hint="eastAsia"/>
          <w:rtl/>
        </w:rPr>
        <w:t>باد</w:t>
      </w:r>
      <w:r w:rsidRPr="003B3400">
        <w:rPr>
          <w:rtl/>
        </w:rPr>
        <w:t xml:space="preserve"> </w:t>
      </w:r>
      <w:r w:rsidRPr="003B3400">
        <w:t>(WTDC–10)</w:t>
      </w:r>
      <w:r w:rsidRPr="003B3400">
        <w:rPr>
          <w:rFonts w:hint="eastAsia"/>
          <w:rtl/>
        </w:rPr>
        <w:t>،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 xml:space="preserve">التي تضمنت أحكاماً </w:t>
      </w:r>
      <w:r w:rsidRPr="003B3400">
        <w:rPr>
          <w:rFonts w:hint="eastAsia"/>
          <w:rtl/>
        </w:rPr>
        <w:t>متعلقة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بتنمية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خدمات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الاتصالات</w:t>
      </w:r>
      <w:r w:rsidRPr="003B3400">
        <w:rPr>
          <w:rFonts w:hint="cs"/>
          <w:rtl/>
        </w:rPr>
        <w:t xml:space="preserve">/ </w:t>
      </w:r>
      <w:r w:rsidRPr="003B3400">
        <w:rPr>
          <w:rFonts w:hint="eastAsia"/>
          <w:rtl/>
        </w:rPr>
        <w:t>تكنولوجيات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المعلومات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والاتصال</w:t>
      </w:r>
      <w:r w:rsidRPr="003B3400">
        <w:rPr>
          <w:rFonts w:hint="cs"/>
          <w:rtl/>
        </w:rPr>
        <w:t>ات</w:t>
      </w:r>
      <w:r w:rsidRPr="003B3400">
        <w:rPr>
          <w:rtl/>
        </w:rPr>
        <w:t xml:space="preserve"> في </w:t>
      </w:r>
      <w:r w:rsidRPr="003B3400">
        <w:rPr>
          <w:rFonts w:hint="eastAsia"/>
          <w:rtl/>
        </w:rPr>
        <w:t>البلدان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النامية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عن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طريق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مختلف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البرامج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 xml:space="preserve">وخصوصاً </w:t>
      </w:r>
      <w:r w:rsidRPr="003B3400">
        <w:rPr>
          <w:rFonts w:hint="eastAsia"/>
          <w:rtl/>
        </w:rPr>
        <w:t>البرنامج</w:t>
      </w:r>
      <w:r w:rsidRPr="003B3400">
        <w:rPr>
          <w:rFonts w:hint="cs"/>
          <w:rtl/>
        </w:rPr>
        <w:t> </w:t>
      </w:r>
      <w:r w:rsidRPr="003B3400">
        <w:t>2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المتعلق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بالأمن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السيبراني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وتطبيقات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تكنولوجيا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المعلومات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والاتصال</w:t>
      </w:r>
      <w:r w:rsidRPr="003B3400">
        <w:rPr>
          <w:rFonts w:hint="cs"/>
          <w:rtl/>
        </w:rPr>
        <w:t>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والمسائل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المتصلة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ب</w:t>
      </w:r>
      <w:r w:rsidRPr="003B3400">
        <w:rPr>
          <w:rFonts w:hint="cs"/>
          <w:rtl/>
        </w:rPr>
        <w:t>ال</w:t>
      </w:r>
      <w:r w:rsidRPr="003B3400">
        <w:rPr>
          <w:rFonts w:hint="eastAsia"/>
          <w:rtl/>
        </w:rPr>
        <w:t>شبكات</w:t>
      </w:r>
      <w:r w:rsidRPr="003B3400">
        <w:rPr>
          <w:rFonts w:hint="cs"/>
          <w:rtl/>
        </w:rPr>
        <w:t xml:space="preserve"> القائمة على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بروتوكول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</w:t>
      </w:r>
      <w:r w:rsidRPr="003B3400">
        <w:rPr>
          <w:rFonts w:hint="eastAsia"/>
          <w:rtl/>
        </w:rPr>
        <w:t>إنترنت،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و</w:t>
      </w:r>
      <w:r w:rsidRPr="003B3400">
        <w:rPr>
          <w:rFonts w:hint="eastAsia"/>
          <w:rtl/>
        </w:rPr>
        <w:t>البرنامج</w:t>
      </w:r>
      <w:r w:rsidRPr="003B3400">
        <w:rPr>
          <w:rFonts w:hint="cs"/>
          <w:rtl/>
        </w:rPr>
        <w:t> </w:t>
      </w:r>
      <w:r w:rsidRPr="003B3400">
        <w:t>3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المتعلق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بتهيئة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</w:t>
      </w:r>
      <w:r w:rsidRPr="003B3400">
        <w:rPr>
          <w:rFonts w:hint="eastAsia"/>
          <w:rtl/>
        </w:rPr>
        <w:t>بيئة</w:t>
      </w:r>
      <w:r w:rsidRPr="003B3400">
        <w:rPr>
          <w:rFonts w:hint="cs"/>
          <w:rtl/>
        </w:rPr>
        <w:t> التمكينية</w:t>
      </w:r>
      <w:r w:rsidRPr="003B3400">
        <w:rPr>
          <w:rFonts w:hint="eastAsia"/>
          <w:rtl/>
        </w:rPr>
        <w:t>؛</w:t>
      </w:r>
    </w:p>
    <w:p w14:paraId="05A131EF" w14:textId="2DDE482F" w:rsidR="00BE7006" w:rsidRPr="003B3400" w:rsidRDefault="00BE7006" w:rsidP="00EE4EAD">
      <w:pPr>
        <w:rPr>
          <w:rtl/>
        </w:rPr>
      </w:pPr>
      <w:r w:rsidRPr="003B3400">
        <w:rPr>
          <w:rtl/>
        </w:rPr>
        <w:br w:type="page"/>
      </w:r>
    </w:p>
    <w:p w14:paraId="1944BCD6" w14:textId="77777777" w:rsidR="00EE4EAD" w:rsidRPr="003B3400" w:rsidRDefault="00EE4EAD" w:rsidP="00EE4EAD">
      <w:pPr>
        <w:keepNext/>
        <w:rPr>
          <w:rtl/>
        </w:rPr>
      </w:pPr>
      <w:r w:rsidRPr="003B3400">
        <w:rPr>
          <w:rFonts w:hint="cs"/>
          <w:i/>
          <w:iCs/>
          <w:rtl/>
          <w:lang w:bidi="ar-SY"/>
        </w:rPr>
        <w:lastRenderedPageBreak/>
        <w:t>ب)</w:t>
      </w:r>
      <w:r w:rsidRPr="003B3400">
        <w:rPr>
          <w:rFonts w:hint="cs"/>
          <w:rtl/>
          <w:lang w:bidi="ar-SY"/>
        </w:rPr>
        <w:tab/>
      </w:r>
      <w:r w:rsidRPr="003B3400">
        <w:rPr>
          <w:rFonts w:hint="cs"/>
          <w:rtl/>
        </w:rPr>
        <w:t xml:space="preserve">أن هذا المؤتمر </w:t>
      </w:r>
      <w:r w:rsidRPr="003B3400">
        <w:rPr>
          <w:rFonts w:hint="eastAsia"/>
          <w:rtl/>
        </w:rPr>
        <w:t>أك</w:t>
      </w:r>
      <w:r w:rsidRPr="003B3400">
        <w:rPr>
          <w:rFonts w:hint="cs"/>
          <w:rtl/>
        </w:rPr>
        <w:t>َّ</w:t>
      </w:r>
      <w:r w:rsidRPr="003B3400">
        <w:rPr>
          <w:rFonts w:hint="eastAsia"/>
          <w:rtl/>
        </w:rPr>
        <w:t>د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من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جديد،</w:t>
      </w:r>
      <w:r w:rsidRPr="003B3400">
        <w:rPr>
          <w:rtl/>
        </w:rPr>
        <w:t xml:space="preserve"> في </w:t>
      </w:r>
      <w:r w:rsidRPr="003B3400">
        <w:rPr>
          <w:rFonts w:hint="eastAsia"/>
          <w:rtl/>
        </w:rPr>
        <w:t>إعلانه</w:t>
      </w:r>
      <w:r w:rsidRPr="003B3400">
        <w:rPr>
          <w:rtl/>
        </w:rPr>
        <w:t xml:space="preserve"> وفي </w:t>
      </w:r>
      <w:r w:rsidRPr="003B3400">
        <w:rPr>
          <w:rFonts w:hint="eastAsia"/>
          <w:rtl/>
        </w:rPr>
        <w:t>قراراته،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رغبته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في</w:t>
      </w:r>
      <w:r w:rsidRPr="003B3400">
        <w:rPr>
          <w:rtl/>
        </w:rPr>
        <w:t>:</w:t>
      </w:r>
    </w:p>
    <w:p w14:paraId="5A5205F5" w14:textId="77777777" w:rsidR="00EF51F2" w:rsidRPr="003B3400" w:rsidRDefault="00EF51F2" w:rsidP="00EF51F2">
      <w:pPr>
        <w:pStyle w:val="enumlev10"/>
        <w:rPr>
          <w:rtl/>
        </w:rPr>
      </w:pPr>
      <w:r w:rsidRPr="003B3400">
        <w:rPr>
          <w:rtl/>
        </w:rPr>
        <w:t>–</w:t>
      </w:r>
      <w:r w:rsidRPr="003B3400">
        <w:rPr>
          <w:rtl/>
        </w:rPr>
        <w:tab/>
      </w:r>
      <w:r w:rsidRPr="003B3400">
        <w:rPr>
          <w:rFonts w:hint="eastAsia"/>
          <w:rtl/>
        </w:rPr>
        <w:t>النهوض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بالتعاون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الدولي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فيما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يتعلق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بال</w:t>
      </w:r>
      <w:r w:rsidRPr="003B3400">
        <w:rPr>
          <w:rFonts w:hint="cs"/>
          <w:rtl/>
        </w:rPr>
        <w:t>قضايا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المرتبطة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بتنمية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الاتصالات</w:t>
      </w:r>
      <w:r w:rsidRPr="003B3400">
        <w:rPr>
          <w:rtl/>
        </w:rPr>
        <w:t>/</w:t>
      </w:r>
      <w:r w:rsidRPr="003B3400">
        <w:rPr>
          <w:rFonts w:hint="eastAsia"/>
          <w:rtl/>
        </w:rPr>
        <w:t>تكنولوجيا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المعلومات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والاتصال</w:t>
      </w:r>
      <w:r w:rsidRPr="003B3400">
        <w:rPr>
          <w:rFonts w:hint="cs"/>
          <w:rtl/>
        </w:rPr>
        <w:t>ات</w:t>
      </w:r>
      <w:r w:rsidRPr="003B3400">
        <w:rPr>
          <w:rFonts w:hint="eastAsia"/>
          <w:rtl/>
        </w:rPr>
        <w:t>؛</w:t>
      </w:r>
    </w:p>
    <w:p w14:paraId="66498A8E" w14:textId="77777777" w:rsidR="00EE4EAD" w:rsidRPr="003B3400" w:rsidRDefault="00EE4EAD" w:rsidP="00EE4EAD">
      <w:pPr>
        <w:pStyle w:val="enumlev10"/>
        <w:rPr>
          <w:rtl/>
        </w:rPr>
      </w:pPr>
      <w:r w:rsidRPr="003B3400">
        <w:rPr>
          <w:rtl/>
        </w:rPr>
        <w:t>–</w:t>
      </w:r>
      <w:r w:rsidRPr="003B3400">
        <w:rPr>
          <w:rtl/>
        </w:rPr>
        <w:tab/>
      </w:r>
      <w:r w:rsidRPr="003B3400">
        <w:rPr>
          <w:rFonts w:hint="eastAsia"/>
          <w:rtl/>
        </w:rPr>
        <w:t>تهيئة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</w:t>
      </w:r>
      <w:r w:rsidRPr="003B3400">
        <w:rPr>
          <w:rFonts w:hint="eastAsia"/>
          <w:rtl/>
        </w:rPr>
        <w:t>بيئة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</w:t>
      </w:r>
      <w:r w:rsidRPr="003B3400">
        <w:rPr>
          <w:rFonts w:hint="eastAsia"/>
          <w:rtl/>
        </w:rPr>
        <w:t>مناسبة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لتنمية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الاتصالات</w:t>
      </w:r>
      <w:r w:rsidRPr="003B3400">
        <w:rPr>
          <w:rtl/>
        </w:rPr>
        <w:t>/</w:t>
      </w:r>
      <w:r w:rsidRPr="003B3400">
        <w:rPr>
          <w:rFonts w:hint="eastAsia"/>
          <w:rtl/>
        </w:rPr>
        <w:t>تكنولوجيا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المعلومات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والاتصال</w:t>
      </w:r>
      <w:r w:rsidRPr="003B3400">
        <w:rPr>
          <w:rFonts w:hint="cs"/>
          <w:rtl/>
        </w:rPr>
        <w:t>ات</w:t>
      </w:r>
      <w:r w:rsidRPr="003B3400">
        <w:rPr>
          <w:rFonts w:hint="eastAsia"/>
          <w:rtl/>
        </w:rPr>
        <w:t>؛</w:t>
      </w:r>
    </w:p>
    <w:p w14:paraId="2E555F4D" w14:textId="77777777" w:rsidR="00EE4EAD" w:rsidRPr="003B3400" w:rsidRDefault="00EE4EAD" w:rsidP="00EE4EAD">
      <w:pPr>
        <w:pStyle w:val="enumlev10"/>
        <w:rPr>
          <w:rtl/>
        </w:rPr>
      </w:pPr>
      <w:r w:rsidRPr="003B3400">
        <w:rPr>
          <w:rtl/>
        </w:rPr>
        <w:t>–</w:t>
      </w:r>
      <w:r w:rsidRPr="003B3400">
        <w:rPr>
          <w:rtl/>
        </w:rPr>
        <w:tab/>
      </w:r>
      <w:r w:rsidRPr="003B3400">
        <w:rPr>
          <w:rFonts w:hint="eastAsia"/>
          <w:rtl/>
        </w:rPr>
        <w:t>تعزيز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الثقة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و</w:t>
      </w:r>
      <w:r w:rsidRPr="003B3400">
        <w:rPr>
          <w:rFonts w:hint="eastAsia"/>
          <w:rtl/>
        </w:rPr>
        <w:t>الأمن</w:t>
      </w:r>
      <w:r w:rsidRPr="003B3400">
        <w:rPr>
          <w:rtl/>
        </w:rPr>
        <w:t xml:space="preserve"> في </w:t>
      </w:r>
      <w:r w:rsidRPr="003B3400">
        <w:rPr>
          <w:rFonts w:hint="eastAsia"/>
          <w:rtl/>
        </w:rPr>
        <w:t>استعمال</w:t>
      </w:r>
      <w:r w:rsidRPr="003B3400">
        <w:rPr>
          <w:rFonts w:hint="cs"/>
          <w:rtl/>
        </w:rPr>
        <w:t xml:space="preserve"> الاتصالات/</w:t>
      </w:r>
      <w:r w:rsidRPr="003B3400">
        <w:rPr>
          <w:rFonts w:hint="eastAsia"/>
          <w:rtl/>
        </w:rPr>
        <w:t>تكنولوجيا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المعلومات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والاتصال</w:t>
      </w:r>
      <w:r w:rsidRPr="003B3400">
        <w:rPr>
          <w:rFonts w:hint="cs"/>
          <w:rtl/>
        </w:rPr>
        <w:t>ات،</w:t>
      </w:r>
      <w:r w:rsidRPr="003B3400">
        <w:rPr>
          <w:rFonts w:hint="eastAsia"/>
          <w:rtl/>
        </w:rPr>
        <w:t xml:space="preserve"> ونشر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</w:t>
      </w:r>
      <w:r w:rsidRPr="003B3400">
        <w:rPr>
          <w:rFonts w:hint="eastAsia"/>
          <w:rtl/>
        </w:rPr>
        <w:t>تطبيقات</w:t>
      </w:r>
      <w:r w:rsidRPr="003B3400">
        <w:rPr>
          <w:rFonts w:hint="cs"/>
          <w:rtl/>
        </w:rPr>
        <w:t xml:space="preserve"> والخدمات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ذات الصلة،</w:t>
      </w:r>
    </w:p>
    <w:p w14:paraId="1C35CE2A" w14:textId="77777777" w:rsidR="00EE4EAD" w:rsidRPr="003B3400" w:rsidRDefault="00EE4EAD" w:rsidP="00EE4EAD">
      <w:pPr>
        <w:pStyle w:val="Call"/>
        <w:rPr>
          <w:rtl/>
        </w:rPr>
      </w:pPr>
      <w:r w:rsidRPr="003B3400">
        <w:rPr>
          <w:rFonts w:hint="eastAsia"/>
          <w:rtl/>
        </w:rPr>
        <w:t>وإذ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يقر</w:t>
      </w:r>
    </w:p>
    <w:p w14:paraId="5732D5C8" w14:textId="77777777" w:rsidR="00EE4EAD" w:rsidRPr="003B3400" w:rsidRDefault="00EE4EAD" w:rsidP="00EE4EAD">
      <w:pPr>
        <w:rPr>
          <w:rtl/>
        </w:rPr>
      </w:pPr>
      <w:r w:rsidRPr="003B3400">
        <w:rPr>
          <w:rFonts w:hint="cs"/>
          <w:i/>
          <w:iCs/>
          <w:rtl/>
        </w:rPr>
        <w:t xml:space="preserve"> </w:t>
      </w:r>
      <w:proofErr w:type="gramStart"/>
      <w:r w:rsidRPr="003B3400">
        <w:rPr>
          <w:rFonts w:hint="cs"/>
          <w:i/>
          <w:iCs/>
          <w:rtl/>
        </w:rPr>
        <w:t>أ )</w:t>
      </w:r>
      <w:proofErr w:type="gramEnd"/>
      <w:r w:rsidRPr="003B3400">
        <w:rPr>
          <w:rFonts w:hint="cs"/>
          <w:i/>
          <w:iCs/>
          <w:rtl/>
        </w:rPr>
        <w:tab/>
      </w:r>
      <w:r w:rsidRPr="003B3400">
        <w:rPr>
          <w:rFonts w:hint="eastAsia"/>
          <w:rtl/>
        </w:rPr>
        <w:t>بأن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نشر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واستخدام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تكنولوجيا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المعلومات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والاتصالات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بشكل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فعّال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عامل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مهم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في تنفيذ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برامج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التنمية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الاجتماعية</w:t>
      </w:r>
      <w:r w:rsidRPr="003B3400">
        <w:rPr>
          <w:rFonts w:hint="cs"/>
          <w:rtl/>
        </w:rPr>
        <w:t xml:space="preserve"> والثقافية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والاقتصادية</w:t>
      </w:r>
      <w:r w:rsidRPr="003B3400">
        <w:rPr>
          <w:rFonts w:hint="cs"/>
          <w:rtl/>
        </w:rPr>
        <w:t xml:space="preserve"> والبيئية</w:t>
      </w:r>
      <w:r w:rsidRPr="003B3400">
        <w:rPr>
          <w:rFonts w:hint="eastAsia"/>
          <w:rtl/>
        </w:rPr>
        <w:t>،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ولا سيما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في البلدان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النامية؛</w:t>
      </w:r>
    </w:p>
    <w:p w14:paraId="54404028" w14:textId="77777777" w:rsidR="00EE4EAD" w:rsidRPr="003B3400" w:rsidRDefault="00EE4EAD" w:rsidP="00EE4EAD">
      <w:pPr>
        <w:rPr>
          <w:rtl/>
          <w:lang w:bidi="ar-SY"/>
        </w:rPr>
      </w:pPr>
      <w:r w:rsidRPr="003B3400">
        <w:rPr>
          <w:rFonts w:hint="cs"/>
          <w:i/>
          <w:iCs/>
          <w:rtl/>
          <w:lang w:bidi="ar-SY"/>
        </w:rPr>
        <w:t>ب)</w:t>
      </w:r>
      <w:r w:rsidRPr="003B3400">
        <w:rPr>
          <w:rFonts w:hint="cs"/>
          <w:i/>
          <w:iCs/>
          <w:rtl/>
          <w:lang w:bidi="ar-SY"/>
        </w:rPr>
        <w:tab/>
      </w:r>
      <w:proofErr w:type="spellStart"/>
      <w:r w:rsidRPr="003B3400">
        <w:rPr>
          <w:rFonts w:hint="cs"/>
          <w:rtl/>
          <w:lang w:bidi="ar-SY"/>
        </w:rPr>
        <w:t>بتنامي</w:t>
      </w:r>
      <w:proofErr w:type="spellEnd"/>
      <w:r w:rsidRPr="003B3400">
        <w:rPr>
          <w:rFonts w:hint="cs"/>
          <w:rtl/>
          <w:lang w:bidi="ar-SY"/>
        </w:rPr>
        <w:t xml:space="preserve"> </w:t>
      </w:r>
      <w:r w:rsidRPr="003B3400">
        <w:rPr>
          <w:rFonts w:hint="eastAsia"/>
          <w:rtl/>
          <w:lang w:bidi="ar-SY"/>
        </w:rPr>
        <w:t>مستوى</w:t>
      </w:r>
      <w:r w:rsidRPr="003B3400">
        <w:rPr>
          <w:rtl/>
          <w:lang w:bidi="ar-SY"/>
        </w:rPr>
        <w:t xml:space="preserve"> </w:t>
      </w:r>
      <w:r w:rsidRPr="003B3400">
        <w:rPr>
          <w:rFonts w:hint="eastAsia"/>
          <w:rtl/>
          <w:lang w:bidi="ar-SY"/>
        </w:rPr>
        <w:t>الاتصالات</w:t>
      </w:r>
      <w:r w:rsidRPr="003B3400">
        <w:rPr>
          <w:rtl/>
          <w:lang w:bidi="ar-SY"/>
        </w:rPr>
        <w:t xml:space="preserve"> </w:t>
      </w:r>
      <w:r w:rsidRPr="003B3400">
        <w:rPr>
          <w:rFonts w:hint="eastAsia"/>
          <w:rtl/>
          <w:lang w:bidi="ar-SY"/>
        </w:rPr>
        <w:t>الإلكترونية</w:t>
      </w:r>
      <w:r w:rsidRPr="003B3400">
        <w:rPr>
          <w:rtl/>
          <w:lang w:bidi="ar-SY"/>
        </w:rPr>
        <w:t xml:space="preserve"> </w:t>
      </w:r>
      <w:r w:rsidRPr="003B3400">
        <w:rPr>
          <w:rFonts w:hint="eastAsia"/>
          <w:rtl/>
          <w:lang w:bidi="ar-SY"/>
        </w:rPr>
        <w:t>وتبادل</w:t>
      </w:r>
      <w:r w:rsidRPr="003B3400">
        <w:rPr>
          <w:rtl/>
          <w:lang w:bidi="ar-SY"/>
        </w:rPr>
        <w:t xml:space="preserve"> </w:t>
      </w:r>
      <w:r w:rsidRPr="003B3400">
        <w:rPr>
          <w:rFonts w:hint="eastAsia"/>
          <w:rtl/>
          <w:lang w:bidi="ar-SY"/>
        </w:rPr>
        <w:t>المعلومات</w:t>
      </w:r>
      <w:r w:rsidRPr="003B3400">
        <w:rPr>
          <w:rtl/>
          <w:lang w:bidi="ar-SY"/>
        </w:rPr>
        <w:t xml:space="preserve"> </w:t>
      </w:r>
      <w:r w:rsidRPr="003B3400">
        <w:rPr>
          <w:rFonts w:hint="eastAsia"/>
          <w:rtl/>
          <w:lang w:bidi="ar-SY"/>
        </w:rPr>
        <w:t>الاقتصادية</w:t>
      </w:r>
      <w:r w:rsidRPr="003B3400">
        <w:rPr>
          <w:rtl/>
          <w:lang w:bidi="ar-SY"/>
        </w:rPr>
        <w:t xml:space="preserve"> </w:t>
      </w:r>
      <w:r w:rsidRPr="003B3400">
        <w:rPr>
          <w:rFonts w:hint="eastAsia"/>
          <w:rtl/>
          <w:lang w:bidi="ar-SY"/>
        </w:rPr>
        <w:t>على</w:t>
      </w:r>
      <w:r w:rsidRPr="003B3400">
        <w:rPr>
          <w:rtl/>
          <w:lang w:bidi="ar-SY"/>
        </w:rPr>
        <w:t xml:space="preserve"> </w:t>
      </w:r>
      <w:r w:rsidRPr="003B3400">
        <w:rPr>
          <w:rFonts w:hint="eastAsia"/>
          <w:rtl/>
          <w:lang w:bidi="ar-SY"/>
        </w:rPr>
        <w:t>المستوى</w:t>
      </w:r>
      <w:r w:rsidRPr="003B3400">
        <w:rPr>
          <w:rtl/>
          <w:lang w:bidi="ar-SY"/>
        </w:rPr>
        <w:t xml:space="preserve"> </w:t>
      </w:r>
      <w:r w:rsidRPr="003B3400">
        <w:rPr>
          <w:rFonts w:hint="eastAsia"/>
          <w:rtl/>
          <w:lang w:bidi="ar-SY"/>
        </w:rPr>
        <w:t>الإقليمي</w:t>
      </w:r>
      <w:r w:rsidRPr="003B3400">
        <w:rPr>
          <w:rtl/>
          <w:lang w:bidi="ar-SY"/>
        </w:rPr>
        <w:t xml:space="preserve"> </w:t>
      </w:r>
      <w:r w:rsidRPr="003B3400">
        <w:rPr>
          <w:rFonts w:hint="eastAsia"/>
          <w:rtl/>
          <w:lang w:bidi="ar-SY"/>
        </w:rPr>
        <w:t>داخل</w:t>
      </w:r>
      <w:r w:rsidRPr="003B3400">
        <w:rPr>
          <w:rtl/>
          <w:lang w:bidi="ar-SY"/>
        </w:rPr>
        <w:t xml:space="preserve"> </w:t>
      </w:r>
      <w:r w:rsidRPr="003B3400">
        <w:rPr>
          <w:rFonts w:hint="eastAsia"/>
          <w:rtl/>
          <w:lang w:bidi="ar-SY"/>
        </w:rPr>
        <w:t>البلدان</w:t>
      </w:r>
      <w:r w:rsidRPr="003B3400">
        <w:rPr>
          <w:rtl/>
          <w:lang w:bidi="ar-SY"/>
        </w:rPr>
        <w:t xml:space="preserve"> </w:t>
      </w:r>
      <w:r w:rsidRPr="003B3400">
        <w:rPr>
          <w:rFonts w:hint="eastAsia"/>
          <w:rtl/>
          <w:lang w:bidi="ar-SY"/>
        </w:rPr>
        <w:t>النامية</w:t>
      </w:r>
      <w:r w:rsidRPr="003B3400">
        <w:rPr>
          <w:rtl/>
          <w:lang w:bidi="ar-SY"/>
        </w:rPr>
        <w:t xml:space="preserve"> </w:t>
      </w:r>
      <w:r w:rsidRPr="003B3400">
        <w:rPr>
          <w:rFonts w:hint="eastAsia"/>
          <w:rtl/>
          <w:lang w:bidi="ar-SY"/>
        </w:rPr>
        <w:t>وفيما</w:t>
      </w:r>
      <w:r w:rsidRPr="003B3400">
        <w:rPr>
          <w:rFonts w:hint="cs"/>
          <w:rtl/>
          <w:lang w:bidi="ar-SY"/>
        </w:rPr>
        <w:t> </w:t>
      </w:r>
      <w:r w:rsidRPr="003B3400">
        <w:rPr>
          <w:rFonts w:hint="eastAsia"/>
          <w:rtl/>
          <w:lang w:bidi="ar-SY"/>
        </w:rPr>
        <w:t>بينها</w:t>
      </w:r>
      <w:r w:rsidRPr="003B3400">
        <w:rPr>
          <w:rFonts w:hint="cs"/>
          <w:rtl/>
          <w:lang w:bidi="ar-SY"/>
        </w:rPr>
        <w:t>؛</w:t>
      </w:r>
    </w:p>
    <w:p w14:paraId="3FEA2AF4" w14:textId="77777777" w:rsidR="00EE4EAD" w:rsidRPr="003B3400" w:rsidRDefault="00EE4EAD" w:rsidP="00EE4EAD">
      <w:pPr>
        <w:rPr>
          <w:rtl/>
        </w:rPr>
      </w:pPr>
      <w:r w:rsidRPr="003B3400">
        <w:rPr>
          <w:rFonts w:hint="cs"/>
          <w:i/>
          <w:iCs/>
          <w:rtl/>
        </w:rPr>
        <w:t>ج)</w:t>
      </w:r>
      <w:r w:rsidRPr="003B3400">
        <w:rPr>
          <w:rFonts w:hint="cs"/>
          <w:rtl/>
        </w:rPr>
        <w:tab/>
        <w:t>بأن تكنولوجيا المعلومات والاتصالات ساهمت في تحويل نماذج مؤسسات البلدان وبناها التنظيمية، وأنها بالتالي واحدة من أهم مزايا المؤسسة أو البلد من أجل الاندماج في الاقتصاد العالمي الجديد؛</w:t>
      </w:r>
    </w:p>
    <w:p w14:paraId="157EA61D" w14:textId="77777777" w:rsidR="00EE4EAD" w:rsidRPr="003B3400" w:rsidRDefault="00EE4EAD" w:rsidP="00EE4EAD">
      <w:pPr>
        <w:rPr>
          <w:rtl/>
          <w:lang w:bidi="ar-SY"/>
        </w:rPr>
      </w:pPr>
      <w:proofErr w:type="gramStart"/>
      <w:r w:rsidRPr="003B3400">
        <w:rPr>
          <w:rFonts w:hint="cs"/>
          <w:i/>
          <w:iCs/>
          <w:rtl/>
          <w:lang w:bidi="ar-SY"/>
        </w:rPr>
        <w:t>د )</w:t>
      </w:r>
      <w:proofErr w:type="gramEnd"/>
      <w:r w:rsidRPr="003B3400">
        <w:rPr>
          <w:rFonts w:hint="cs"/>
          <w:rtl/>
          <w:lang w:bidi="ar-SY"/>
        </w:rPr>
        <w:tab/>
      </w:r>
      <w:r w:rsidRPr="003B3400">
        <w:rPr>
          <w:rFonts w:hint="eastAsia"/>
          <w:rtl/>
          <w:lang w:bidi="ar-SY"/>
        </w:rPr>
        <w:t>بأن</w:t>
      </w:r>
      <w:r w:rsidRPr="003B3400">
        <w:rPr>
          <w:rtl/>
          <w:lang w:bidi="ar-SY"/>
        </w:rPr>
        <w:t xml:space="preserve"> </w:t>
      </w:r>
      <w:r w:rsidRPr="003B3400">
        <w:rPr>
          <w:rFonts w:hint="eastAsia"/>
          <w:rtl/>
          <w:lang w:bidi="ar-SY"/>
        </w:rPr>
        <w:t>وضع</w:t>
      </w:r>
      <w:r w:rsidRPr="003B3400">
        <w:rPr>
          <w:rtl/>
          <w:lang w:bidi="ar-SY"/>
        </w:rPr>
        <w:t xml:space="preserve"> </w:t>
      </w:r>
      <w:r w:rsidRPr="003B3400">
        <w:rPr>
          <w:rFonts w:hint="eastAsia"/>
          <w:rtl/>
          <w:lang w:bidi="ar-SY"/>
        </w:rPr>
        <w:t>أطر</w:t>
      </w:r>
      <w:r w:rsidRPr="003B3400">
        <w:rPr>
          <w:rtl/>
          <w:lang w:bidi="ar-SY"/>
        </w:rPr>
        <w:t xml:space="preserve"> </w:t>
      </w:r>
      <w:r w:rsidRPr="003B3400">
        <w:rPr>
          <w:rFonts w:hint="eastAsia"/>
          <w:rtl/>
          <w:lang w:bidi="ar-SY"/>
        </w:rPr>
        <w:t>إعلامية</w:t>
      </w:r>
      <w:r w:rsidRPr="003B3400">
        <w:rPr>
          <w:rtl/>
          <w:lang w:bidi="ar-SY"/>
        </w:rPr>
        <w:t xml:space="preserve"> </w:t>
      </w:r>
      <w:r w:rsidRPr="003B3400">
        <w:rPr>
          <w:rFonts w:hint="eastAsia"/>
          <w:rtl/>
          <w:lang w:bidi="ar-SY"/>
        </w:rPr>
        <w:t>موثوقة</w:t>
      </w:r>
      <w:r w:rsidRPr="003B3400">
        <w:rPr>
          <w:rtl/>
          <w:lang w:bidi="ar-SY"/>
        </w:rPr>
        <w:t xml:space="preserve"> </w:t>
      </w:r>
      <w:r w:rsidRPr="003B3400">
        <w:rPr>
          <w:rFonts w:hint="eastAsia"/>
          <w:rtl/>
          <w:lang w:bidi="ar-SY"/>
        </w:rPr>
        <w:t>بين</w:t>
      </w:r>
      <w:r w:rsidRPr="003B3400">
        <w:rPr>
          <w:rtl/>
          <w:lang w:bidi="ar-SY"/>
        </w:rPr>
        <w:t xml:space="preserve"> </w:t>
      </w:r>
      <w:r w:rsidRPr="003B3400">
        <w:rPr>
          <w:rFonts w:hint="eastAsia"/>
          <w:rtl/>
          <w:lang w:bidi="ar-SY"/>
        </w:rPr>
        <w:t>الشركاء</w:t>
      </w:r>
      <w:r w:rsidRPr="003B3400">
        <w:rPr>
          <w:rtl/>
          <w:lang w:bidi="ar-SY"/>
        </w:rPr>
        <w:t xml:space="preserve"> </w:t>
      </w:r>
      <w:r w:rsidRPr="003B3400">
        <w:rPr>
          <w:rFonts w:hint="eastAsia"/>
          <w:rtl/>
          <w:lang w:bidi="ar-SY"/>
        </w:rPr>
        <w:t>الاقتصاديين</w:t>
      </w:r>
      <w:r w:rsidRPr="003B3400">
        <w:rPr>
          <w:rtl/>
          <w:lang w:bidi="ar-SY"/>
        </w:rPr>
        <w:t xml:space="preserve"> </w:t>
      </w:r>
      <w:r w:rsidRPr="003B3400">
        <w:rPr>
          <w:rFonts w:hint="eastAsia"/>
          <w:rtl/>
          <w:lang w:bidi="ar-SY"/>
        </w:rPr>
        <w:t>من</w:t>
      </w:r>
      <w:r w:rsidRPr="003B3400">
        <w:rPr>
          <w:rtl/>
          <w:lang w:bidi="ar-SY"/>
        </w:rPr>
        <w:t xml:space="preserve"> </w:t>
      </w:r>
      <w:r w:rsidRPr="003B3400">
        <w:rPr>
          <w:rFonts w:hint="eastAsia"/>
          <w:rtl/>
          <w:lang w:bidi="ar-SY"/>
        </w:rPr>
        <w:t>شأنه</w:t>
      </w:r>
      <w:r w:rsidRPr="003B3400">
        <w:rPr>
          <w:rtl/>
          <w:lang w:bidi="ar-SY"/>
        </w:rPr>
        <w:t xml:space="preserve"> </w:t>
      </w:r>
      <w:r w:rsidRPr="003B3400">
        <w:rPr>
          <w:rFonts w:hint="eastAsia"/>
          <w:rtl/>
          <w:lang w:bidi="ar-SY"/>
        </w:rPr>
        <w:t>أن</w:t>
      </w:r>
      <w:r w:rsidRPr="003B3400">
        <w:rPr>
          <w:rtl/>
          <w:lang w:bidi="ar-SY"/>
        </w:rPr>
        <w:t xml:space="preserve"> </w:t>
      </w:r>
      <w:r w:rsidRPr="003B3400">
        <w:rPr>
          <w:rFonts w:hint="eastAsia"/>
          <w:rtl/>
          <w:lang w:bidi="ar-SY"/>
        </w:rPr>
        <w:t>يعزز</w:t>
      </w:r>
      <w:r w:rsidRPr="003B3400">
        <w:rPr>
          <w:rtl/>
          <w:lang w:bidi="ar-SY"/>
        </w:rPr>
        <w:t xml:space="preserve"> </w:t>
      </w:r>
      <w:r w:rsidRPr="003B3400">
        <w:rPr>
          <w:rFonts w:hint="eastAsia"/>
          <w:rtl/>
          <w:lang w:bidi="ar-SY"/>
        </w:rPr>
        <w:t>الثقة</w:t>
      </w:r>
      <w:r w:rsidRPr="003B3400">
        <w:rPr>
          <w:rtl/>
          <w:lang w:bidi="ar-SY"/>
        </w:rPr>
        <w:t xml:space="preserve"> </w:t>
      </w:r>
      <w:r w:rsidRPr="003B3400">
        <w:rPr>
          <w:rFonts w:hint="eastAsia"/>
          <w:rtl/>
          <w:lang w:bidi="ar-SY"/>
        </w:rPr>
        <w:t>في تبادل</w:t>
      </w:r>
      <w:r w:rsidRPr="003B3400">
        <w:rPr>
          <w:rtl/>
          <w:lang w:bidi="ar-SY"/>
        </w:rPr>
        <w:t xml:space="preserve"> </w:t>
      </w:r>
      <w:r w:rsidRPr="003B3400">
        <w:rPr>
          <w:rFonts w:hint="cs"/>
          <w:rtl/>
          <w:lang w:bidi="ar-SY"/>
        </w:rPr>
        <w:t xml:space="preserve">المعلومات الاقتصادية من خلال الوسائل الإلكترونية </w:t>
      </w:r>
      <w:r w:rsidRPr="003B3400">
        <w:rPr>
          <w:rFonts w:hint="eastAsia"/>
          <w:rtl/>
          <w:lang w:bidi="ar-SY"/>
        </w:rPr>
        <w:t>ويشجع</w:t>
      </w:r>
      <w:r w:rsidRPr="003B3400">
        <w:rPr>
          <w:rtl/>
          <w:lang w:bidi="ar-SY"/>
        </w:rPr>
        <w:t xml:space="preserve"> </w:t>
      </w:r>
      <w:r w:rsidRPr="003B3400">
        <w:rPr>
          <w:rFonts w:hint="eastAsia"/>
          <w:rtl/>
          <w:lang w:bidi="ar-SY"/>
        </w:rPr>
        <w:t>على</w:t>
      </w:r>
      <w:r w:rsidRPr="003B3400">
        <w:rPr>
          <w:rtl/>
          <w:lang w:bidi="ar-SY"/>
        </w:rPr>
        <w:t xml:space="preserve"> </w:t>
      </w:r>
      <w:r w:rsidRPr="003B3400">
        <w:rPr>
          <w:rFonts w:hint="eastAsia"/>
          <w:rtl/>
          <w:lang w:bidi="ar-SY"/>
        </w:rPr>
        <w:t>استخدامها</w:t>
      </w:r>
      <w:r w:rsidRPr="003B3400">
        <w:rPr>
          <w:rtl/>
          <w:lang w:bidi="ar-SY"/>
        </w:rPr>
        <w:t xml:space="preserve"> </w:t>
      </w:r>
      <w:r w:rsidRPr="003B3400">
        <w:rPr>
          <w:rFonts w:hint="eastAsia"/>
          <w:rtl/>
          <w:lang w:bidi="ar-SY"/>
        </w:rPr>
        <w:t>ويشكل</w:t>
      </w:r>
      <w:r w:rsidRPr="003B3400">
        <w:rPr>
          <w:rtl/>
          <w:lang w:bidi="ar-SY"/>
        </w:rPr>
        <w:t xml:space="preserve"> </w:t>
      </w:r>
      <w:r w:rsidRPr="003B3400">
        <w:rPr>
          <w:rFonts w:hint="eastAsia"/>
          <w:rtl/>
          <w:lang w:bidi="ar-SY"/>
        </w:rPr>
        <w:t>عاملاً</w:t>
      </w:r>
      <w:r w:rsidRPr="003B3400">
        <w:rPr>
          <w:rtl/>
          <w:lang w:bidi="ar-SY"/>
        </w:rPr>
        <w:t xml:space="preserve"> </w:t>
      </w:r>
      <w:r w:rsidRPr="003B3400">
        <w:rPr>
          <w:rFonts w:hint="eastAsia"/>
          <w:rtl/>
          <w:lang w:bidi="ar-SY"/>
        </w:rPr>
        <w:t>أساسياً</w:t>
      </w:r>
      <w:r w:rsidRPr="003B3400">
        <w:rPr>
          <w:rtl/>
          <w:lang w:bidi="ar-SY"/>
        </w:rPr>
        <w:t xml:space="preserve"> </w:t>
      </w:r>
      <w:r w:rsidRPr="003B3400">
        <w:rPr>
          <w:rFonts w:hint="eastAsia"/>
          <w:rtl/>
          <w:lang w:bidi="ar-SY"/>
        </w:rPr>
        <w:t>في نمو</w:t>
      </w:r>
      <w:r w:rsidRPr="003B3400">
        <w:rPr>
          <w:rtl/>
          <w:lang w:bidi="ar-SY"/>
        </w:rPr>
        <w:t xml:space="preserve"> </w:t>
      </w:r>
      <w:r w:rsidRPr="003B3400">
        <w:rPr>
          <w:rFonts w:hint="eastAsia"/>
          <w:rtl/>
          <w:lang w:bidi="ar-SY"/>
        </w:rPr>
        <w:t>الاقتصاد</w:t>
      </w:r>
      <w:r w:rsidRPr="003B3400">
        <w:rPr>
          <w:rtl/>
          <w:lang w:bidi="ar-SY"/>
        </w:rPr>
        <w:t xml:space="preserve"> </w:t>
      </w:r>
      <w:r w:rsidRPr="003B3400">
        <w:rPr>
          <w:rFonts w:hint="eastAsia"/>
          <w:rtl/>
          <w:lang w:bidi="ar-SY"/>
        </w:rPr>
        <w:t>الرقمي</w:t>
      </w:r>
      <w:r w:rsidRPr="003B3400">
        <w:rPr>
          <w:rtl/>
          <w:lang w:bidi="ar-SY"/>
        </w:rPr>
        <w:t xml:space="preserve"> </w:t>
      </w:r>
      <w:r w:rsidRPr="003B3400">
        <w:rPr>
          <w:rFonts w:hint="eastAsia"/>
          <w:rtl/>
          <w:lang w:bidi="ar-SY"/>
        </w:rPr>
        <w:t>على</w:t>
      </w:r>
      <w:r w:rsidRPr="003B3400">
        <w:rPr>
          <w:rtl/>
          <w:lang w:bidi="ar-SY"/>
        </w:rPr>
        <w:t xml:space="preserve"> </w:t>
      </w:r>
      <w:r w:rsidRPr="003B3400">
        <w:rPr>
          <w:rFonts w:hint="eastAsia"/>
          <w:rtl/>
          <w:lang w:bidi="ar-SY"/>
        </w:rPr>
        <w:t>الصعيد</w:t>
      </w:r>
      <w:r w:rsidRPr="003B3400">
        <w:rPr>
          <w:rtl/>
          <w:lang w:bidi="ar-SY"/>
        </w:rPr>
        <w:t xml:space="preserve"> </w:t>
      </w:r>
      <w:r w:rsidRPr="003B3400">
        <w:rPr>
          <w:rFonts w:hint="eastAsia"/>
          <w:rtl/>
          <w:lang w:bidi="ar-SY"/>
        </w:rPr>
        <w:t>العالمي</w:t>
      </w:r>
      <w:r w:rsidRPr="003B3400">
        <w:rPr>
          <w:rtl/>
          <w:lang w:bidi="ar-SY"/>
        </w:rPr>
        <w:t xml:space="preserve"> </w:t>
      </w:r>
      <w:r w:rsidRPr="003B3400">
        <w:rPr>
          <w:rFonts w:hint="eastAsia"/>
          <w:rtl/>
          <w:lang w:bidi="ar-SY"/>
        </w:rPr>
        <w:t>في المستقبل</w:t>
      </w:r>
      <w:r w:rsidRPr="003B3400">
        <w:rPr>
          <w:rFonts w:hint="cs"/>
          <w:rtl/>
          <w:lang w:bidi="ar-SY"/>
        </w:rPr>
        <w:t>؛</w:t>
      </w:r>
    </w:p>
    <w:p w14:paraId="36B76759" w14:textId="77777777" w:rsidR="00EE4EAD" w:rsidRPr="003B3400" w:rsidRDefault="00EE4EAD" w:rsidP="00EE4EAD">
      <w:pPr>
        <w:rPr>
          <w:rtl/>
          <w:lang w:bidi="ar-SY"/>
        </w:rPr>
      </w:pPr>
      <w:proofErr w:type="gramStart"/>
      <w:r w:rsidRPr="003B3400">
        <w:rPr>
          <w:rFonts w:ascii="Traditional Arabic" w:hAnsi="Traditional Arabic" w:hint="cs"/>
          <w:i/>
          <w:iCs/>
          <w:rtl/>
        </w:rPr>
        <w:t>ﻫ</w:t>
      </w:r>
      <w:r w:rsidRPr="003B3400">
        <w:rPr>
          <w:rFonts w:hint="cs"/>
          <w:i/>
          <w:iCs/>
          <w:rtl/>
          <w:lang w:bidi="ar-SY"/>
        </w:rPr>
        <w:t xml:space="preserve"> )</w:t>
      </w:r>
      <w:proofErr w:type="gramEnd"/>
      <w:r w:rsidRPr="003B3400">
        <w:rPr>
          <w:rFonts w:hint="cs"/>
          <w:rtl/>
          <w:lang w:bidi="ar-SY"/>
        </w:rPr>
        <w:tab/>
        <w:t>بالعمل الذي سبق أن اضطلعت به سائر المنظمات الدولية ومنظمات القطاع الخاص في مجال الأطر الإعلامية الموثوقة والتجارة</w:t>
      </w:r>
      <w:r w:rsidRPr="003B3400">
        <w:rPr>
          <w:rFonts w:hint="eastAsia"/>
          <w:rtl/>
          <w:lang w:bidi="ar-SY"/>
        </w:rPr>
        <w:t> </w:t>
      </w:r>
      <w:r w:rsidRPr="003B3400">
        <w:rPr>
          <w:rFonts w:hint="cs"/>
          <w:rtl/>
          <w:lang w:bidi="ar-SY"/>
        </w:rPr>
        <w:t>الإلكترونية،</w:t>
      </w:r>
    </w:p>
    <w:p w14:paraId="2434D32E" w14:textId="38BFEF89" w:rsidR="00BE7006" w:rsidRPr="003B3400" w:rsidRDefault="00BE7006" w:rsidP="00EE4EAD">
      <w:pPr>
        <w:rPr>
          <w:rtl/>
          <w:lang w:bidi="ar-SY"/>
        </w:rPr>
      </w:pPr>
      <w:r w:rsidRPr="003B3400">
        <w:rPr>
          <w:rtl/>
          <w:lang w:bidi="ar-SY"/>
        </w:rPr>
        <w:br w:type="page"/>
      </w:r>
    </w:p>
    <w:p w14:paraId="35049FBE" w14:textId="77777777" w:rsidR="00EE4EAD" w:rsidRPr="003B3400" w:rsidRDefault="00EE4EAD" w:rsidP="00EE4EAD">
      <w:pPr>
        <w:pStyle w:val="Call"/>
        <w:rPr>
          <w:rtl/>
        </w:rPr>
      </w:pPr>
      <w:r w:rsidRPr="003B3400">
        <w:rPr>
          <w:rFonts w:hint="eastAsia"/>
          <w:rtl/>
        </w:rPr>
        <w:lastRenderedPageBreak/>
        <w:t>وإذ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يعي</w:t>
      </w:r>
    </w:p>
    <w:p w14:paraId="0D7110C5" w14:textId="77777777" w:rsidR="00EE4EAD" w:rsidRPr="003B3400" w:rsidRDefault="00EE4EAD" w:rsidP="00EE4EAD">
      <w:pPr>
        <w:keepNext/>
        <w:keepLines/>
        <w:rPr>
          <w:rtl/>
          <w:lang w:bidi="ar-SY"/>
        </w:rPr>
      </w:pPr>
      <w:r w:rsidRPr="003B3400">
        <w:rPr>
          <w:rFonts w:hint="cs"/>
          <w:i/>
          <w:iCs/>
          <w:rtl/>
        </w:rPr>
        <w:t xml:space="preserve"> </w:t>
      </w:r>
      <w:proofErr w:type="gramStart"/>
      <w:r w:rsidRPr="003B3400">
        <w:rPr>
          <w:rFonts w:hint="cs"/>
          <w:i/>
          <w:iCs/>
          <w:rtl/>
        </w:rPr>
        <w:t>أ )</w:t>
      </w:r>
      <w:proofErr w:type="gramEnd"/>
      <w:r w:rsidRPr="003B3400">
        <w:rPr>
          <w:rFonts w:hint="cs"/>
          <w:rtl/>
        </w:rPr>
        <w:tab/>
      </w:r>
      <w:r w:rsidRPr="003B3400">
        <w:rPr>
          <w:rFonts w:hint="eastAsia"/>
          <w:rtl/>
          <w:lang w:bidi="ar-SY"/>
        </w:rPr>
        <w:t>أن</w:t>
      </w:r>
      <w:r w:rsidRPr="003B3400">
        <w:rPr>
          <w:rtl/>
          <w:lang w:bidi="ar-SY"/>
        </w:rPr>
        <w:t xml:space="preserve"> </w:t>
      </w:r>
      <w:r w:rsidRPr="003B3400">
        <w:rPr>
          <w:rFonts w:hint="eastAsia"/>
          <w:rtl/>
          <w:lang w:bidi="ar-SY"/>
        </w:rPr>
        <w:t>تحديث</w:t>
      </w:r>
      <w:r w:rsidRPr="003B3400">
        <w:rPr>
          <w:rtl/>
          <w:lang w:bidi="ar-SY"/>
        </w:rPr>
        <w:t xml:space="preserve"> </w:t>
      </w:r>
      <w:r w:rsidRPr="003B3400">
        <w:rPr>
          <w:rFonts w:hint="eastAsia"/>
          <w:rtl/>
          <w:lang w:bidi="ar-SY"/>
        </w:rPr>
        <w:t>شبكات</w:t>
      </w:r>
      <w:r w:rsidRPr="003B3400">
        <w:rPr>
          <w:rtl/>
          <w:lang w:bidi="ar-SY"/>
        </w:rPr>
        <w:t xml:space="preserve"> </w:t>
      </w:r>
      <w:r w:rsidRPr="003B3400">
        <w:rPr>
          <w:rFonts w:hint="eastAsia"/>
          <w:rtl/>
          <w:lang w:bidi="ar-SY"/>
        </w:rPr>
        <w:t>الاتصالات</w:t>
      </w:r>
      <w:r w:rsidRPr="003B3400">
        <w:rPr>
          <w:rtl/>
          <w:lang w:bidi="ar-SY"/>
        </w:rPr>
        <w:t xml:space="preserve"> </w:t>
      </w:r>
      <w:r w:rsidRPr="003B3400">
        <w:rPr>
          <w:rFonts w:hint="eastAsia"/>
          <w:rtl/>
          <w:lang w:bidi="ar-SY"/>
        </w:rPr>
        <w:t>وتنمية</w:t>
      </w:r>
      <w:r w:rsidRPr="003B3400">
        <w:rPr>
          <w:rtl/>
          <w:lang w:bidi="ar-SY"/>
        </w:rPr>
        <w:t xml:space="preserve"> </w:t>
      </w:r>
      <w:r w:rsidRPr="003B3400">
        <w:rPr>
          <w:rFonts w:hint="eastAsia"/>
          <w:rtl/>
          <w:lang w:bidi="ar-SY"/>
        </w:rPr>
        <w:t>الخدمات</w:t>
      </w:r>
      <w:r w:rsidRPr="003B3400">
        <w:rPr>
          <w:rtl/>
          <w:lang w:bidi="ar-SY"/>
        </w:rPr>
        <w:t xml:space="preserve"> </w:t>
      </w:r>
      <w:r w:rsidRPr="003B3400">
        <w:rPr>
          <w:rFonts w:hint="eastAsia"/>
          <w:rtl/>
          <w:lang w:bidi="ar-SY"/>
        </w:rPr>
        <w:t>والتطبيقات</w:t>
      </w:r>
      <w:r w:rsidRPr="003B3400">
        <w:rPr>
          <w:rtl/>
          <w:lang w:bidi="ar-SY"/>
        </w:rPr>
        <w:t xml:space="preserve"> </w:t>
      </w:r>
      <w:r w:rsidRPr="003B3400">
        <w:rPr>
          <w:rFonts w:hint="eastAsia"/>
          <w:rtl/>
          <w:lang w:bidi="ar-SY"/>
        </w:rPr>
        <w:t>الم</w:t>
      </w:r>
      <w:r w:rsidRPr="003B3400">
        <w:rPr>
          <w:rFonts w:hint="cs"/>
          <w:rtl/>
          <w:lang w:bidi="ar-SY"/>
        </w:rPr>
        <w:t>رتبط</w:t>
      </w:r>
      <w:r w:rsidRPr="003B3400">
        <w:rPr>
          <w:rFonts w:hint="eastAsia"/>
          <w:rtl/>
          <w:lang w:bidi="ar-SY"/>
        </w:rPr>
        <w:t>ة</w:t>
      </w:r>
      <w:r w:rsidRPr="003B3400">
        <w:rPr>
          <w:rtl/>
          <w:lang w:bidi="ar-SY"/>
        </w:rPr>
        <w:t xml:space="preserve"> </w:t>
      </w:r>
      <w:r w:rsidRPr="003B3400">
        <w:rPr>
          <w:rFonts w:hint="eastAsia"/>
          <w:rtl/>
          <w:lang w:bidi="ar-SY"/>
        </w:rPr>
        <w:t>بتكنولوجيات</w:t>
      </w:r>
      <w:r w:rsidRPr="003B3400">
        <w:rPr>
          <w:rtl/>
          <w:lang w:bidi="ar-SY"/>
        </w:rPr>
        <w:t xml:space="preserve"> </w:t>
      </w:r>
      <w:r w:rsidRPr="003B3400">
        <w:rPr>
          <w:rFonts w:hint="eastAsia"/>
          <w:rtl/>
          <w:lang w:bidi="ar-SY"/>
        </w:rPr>
        <w:t>المعلومات</w:t>
      </w:r>
      <w:r w:rsidRPr="003B3400">
        <w:rPr>
          <w:rtl/>
          <w:lang w:bidi="ar-SY"/>
        </w:rPr>
        <w:t xml:space="preserve"> </w:t>
      </w:r>
      <w:r w:rsidRPr="003B3400">
        <w:rPr>
          <w:rFonts w:hint="eastAsia"/>
          <w:rtl/>
          <w:lang w:bidi="ar-SY"/>
        </w:rPr>
        <w:t>والاتصال</w:t>
      </w:r>
      <w:r w:rsidRPr="003B3400">
        <w:rPr>
          <w:rFonts w:hint="cs"/>
          <w:rtl/>
          <w:lang w:bidi="ar-SY"/>
        </w:rPr>
        <w:t>ات</w:t>
      </w:r>
      <w:r w:rsidRPr="003B3400">
        <w:rPr>
          <w:rtl/>
          <w:lang w:bidi="ar-SY"/>
        </w:rPr>
        <w:t xml:space="preserve"> في </w:t>
      </w:r>
      <w:r w:rsidRPr="003B3400">
        <w:rPr>
          <w:rFonts w:hint="eastAsia"/>
          <w:rtl/>
          <w:lang w:bidi="ar-SY"/>
        </w:rPr>
        <w:t>هذه</w:t>
      </w:r>
      <w:r w:rsidRPr="003B3400">
        <w:rPr>
          <w:rtl/>
          <w:lang w:bidi="ar-SY"/>
        </w:rPr>
        <w:t xml:space="preserve"> </w:t>
      </w:r>
      <w:r w:rsidRPr="003B3400">
        <w:rPr>
          <w:rFonts w:hint="eastAsia"/>
          <w:rtl/>
          <w:lang w:bidi="ar-SY"/>
        </w:rPr>
        <w:t>البلدان</w:t>
      </w:r>
      <w:r w:rsidRPr="003B3400">
        <w:rPr>
          <w:rtl/>
          <w:lang w:bidi="ar-SY"/>
        </w:rPr>
        <w:t xml:space="preserve"> </w:t>
      </w:r>
      <w:r w:rsidRPr="003B3400">
        <w:rPr>
          <w:rFonts w:hint="eastAsia"/>
          <w:rtl/>
          <w:lang w:bidi="ar-SY"/>
        </w:rPr>
        <w:t>سيشكل</w:t>
      </w:r>
      <w:r w:rsidRPr="003B3400">
        <w:rPr>
          <w:rtl/>
          <w:lang w:bidi="ar-SY"/>
        </w:rPr>
        <w:t xml:space="preserve"> </w:t>
      </w:r>
      <w:r w:rsidRPr="003B3400">
        <w:rPr>
          <w:rFonts w:hint="cs"/>
          <w:rtl/>
          <w:lang w:bidi="ar-SY"/>
        </w:rPr>
        <w:t>عاملاً هاماً</w:t>
      </w:r>
      <w:r w:rsidRPr="003B3400">
        <w:rPr>
          <w:rtl/>
          <w:lang w:bidi="ar-SY"/>
        </w:rPr>
        <w:t xml:space="preserve"> </w:t>
      </w:r>
      <w:r w:rsidRPr="003B3400">
        <w:rPr>
          <w:rFonts w:hint="eastAsia"/>
          <w:rtl/>
          <w:lang w:bidi="ar-SY"/>
        </w:rPr>
        <w:t>لتنميتها</w:t>
      </w:r>
      <w:r w:rsidRPr="003B3400">
        <w:rPr>
          <w:rtl/>
          <w:lang w:bidi="ar-SY"/>
        </w:rPr>
        <w:t xml:space="preserve"> </w:t>
      </w:r>
      <w:r w:rsidRPr="003B3400">
        <w:rPr>
          <w:rFonts w:hint="eastAsia"/>
          <w:rtl/>
          <w:lang w:bidi="ar-SY"/>
        </w:rPr>
        <w:t>الاقتصادية</w:t>
      </w:r>
      <w:r w:rsidRPr="003B3400">
        <w:rPr>
          <w:rtl/>
          <w:lang w:bidi="ar-SY"/>
        </w:rPr>
        <w:t xml:space="preserve"> </w:t>
      </w:r>
      <w:r w:rsidRPr="003B3400">
        <w:rPr>
          <w:rFonts w:hint="eastAsia"/>
          <w:rtl/>
          <w:lang w:bidi="ar-SY"/>
        </w:rPr>
        <w:t>وسيتيح</w:t>
      </w:r>
      <w:r w:rsidRPr="003B3400">
        <w:rPr>
          <w:rtl/>
          <w:lang w:bidi="ar-SY"/>
        </w:rPr>
        <w:t xml:space="preserve"> </w:t>
      </w:r>
      <w:r w:rsidRPr="003B3400">
        <w:rPr>
          <w:rFonts w:hint="eastAsia"/>
          <w:rtl/>
          <w:lang w:bidi="ar-SY"/>
        </w:rPr>
        <w:t>لها</w:t>
      </w:r>
      <w:r w:rsidRPr="003B3400">
        <w:rPr>
          <w:rtl/>
          <w:lang w:bidi="ar-SY"/>
        </w:rPr>
        <w:t xml:space="preserve"> </w:t>
      </w:r>
      <w:r w:rsidRPr="003B3400">
        <w:rPr>
          <w:rFonts w:hint="eastAsia"/>
          <w:rtl/>
          <w:lang w:bidi="ar-SY"/>
        </w:rPr>
        <w:t>إمكانية</w:t>
      </w:r>
      <w:r w:rsidRPr="003B3400">
        <w:rPr>
          <w:rtl/>
          <w:lang w:bidi="ar-SY"/>
        </w:rPr>
        <w:t xml:space="preserve"> </w:t>
      </w:r>
      <w:r w:rsidRPr="003B3400">
        <w:rPr>
          <w:rFonts w:hint="eastAsia"/>
          <w:rtl/>
          <w:lang w:bidi="ar-SY"/>
        </w:rPr>
        <w:t>إرساء</w:t>
      </w:r>
      <w:r w:rsidRPr="003B3400">
        <w:rPr>
          <w:rtl/>
          <w:lang w:bidi="ar-SY"/>
        </w:rPr>
        <w:t xml:space="preserve"> </w:t>
      </w:r>
      <w:r w:rsidRPr="003B3400">
        <w:rPr>
          <w:rFonts w:hint="eastAsia"/>
          <w:rtl/>
          <w:lang w:bidi="ar-SY"/>
        </w:rPr>
        <w:t>أسس</w:t>
      </w:r>
      <w:r w:rsidRPr="003B3400">
        <w:rPr>
          <w:rtl/>
          <w:lang w:bidi="ar-SY"/>
        </w:rPr>
        <w:t xml:space="preserve"> </w:t>
      </w:r>
      <w:r w:rsidRPr="003B3400">
        <w:rPr>
          <w:rFonts w:hint="eastAsia"/>
          <w:rtl/>
          <w:lang w:bidi="ar-SY"/>
        </w:rPr>
        <w:t>مجتمع</w:t>
      </w:r>
      <w:r w:rsidRPr="003B3400">
        <w:rPr>
          <w:rtl/>
          <w:lang w:bidi="ar-SY"/>
        </w:rPr>
        <w:t xml:space="preserve"> </w:t>
      </w:r>
      <w:r w:rsidRPr="003B3400">
        <w:rPr>
          <w:rFonts w:hint="eastAsia"/>
          <w:rtl/>
          <w:lang w:bidi="ar-SY"/>
        </w:rPr>
        <w:t>المعلومات</w:t>
      </w:r>
      <w:r w:rsidRPr="003B3400">
        <w:rPr>
          <w:rtl/>
          <w:lang w:bidi="ar-SY"/>
        </w:rPr>
        <w:t xml:space="preserve"> </w:t>
      </w:r>
      <w:r w:rsidRPr="003B3400">
        <w:rPr>
          <w:rFonts w:hint="cs"/>
          <w:rtl/>
          <w:lang w:bidi="ar-SY"/>
        </w:rPr>
        <w:t>الشامل للجميع؛</w:t>
      </w:r>
    </w:p>
    <w:p w14:paraId="459D19C0" w14:textId="77777777" w:rsidR="00EE4EAD" w:rsidRPr="003B3400" w:rsidRDefault="00EE4EAD" w:rsidP="00EE4EAD">
      <w:pPr>
        <w:rPr>
          <w:rtl/>
          <w:lang w:bidi="ar-SY"/>
        </w:rPr>
      </w:pPr>
      <w:r w:rsidRPr="003B3400">
        <w:rPr>
          <w:rFonts w:hint="cs"/>
          <w:i/>
          <w:iCs/>
          <w:rtl/>
          <w:lang w:bidi="ar-SY"/>
        </w:rPr>
        <w:t>ب)</w:t>
      </w:r>
      <w:r w:rsidRPr="003B3400">
        <w:rPr>
          <w:rFonts w:hint="cs"/>
          <w:rtl/>
          <w:lang w:bidi="ar-SY"/>
        </w:rPr>
        <w:tab/>
      </w:r>
      <w:r w:rsidRPr="003B3400">
        <w:rPr>
          <w:rFonts w:hint="eastAsia"/>
          <w:rtl/>
          <w:lang w:bidi="ar-SY"/>
        </w:rPr>
        <w:t>الأثر</w:t>
      </w:r>
      <w:r w:rsidRPr="003B3400">
        <w:rPr>
          <w:rtl/>
          <w:lang w:bidi="ar-SY"/>
        </w:rPr>
        <w:t xml:space="preserve"> </w:t>
      </w:r>
      <w:r w:rsidRPr="003B3400">
        <w:rPr>
          <w:rFonts w:hint="eastAsia"/>
          <w:rtl/>
          <w:lang w:bidi="ar-SY"/>
        </w:rPr>
        <w:t>المفيد</w:t>
      </w:r>
      <w:r w:rsidRPr="003B3400">
        <w:rPr>
          <w:rtl/>
          <w:lang w:bidi="ar-SY"/>
        </w:rPr>
        <w:t xml:space="preserve"> </w:t>
      </w:r>
      <w:r w:rsidRPr="003B3400">
        <w:rPr>
          <w:rFonts w:hint="eastAsia"/>
          <w:rtl/>
          <w:lang w:bidi="ar-SY"/>
        </w:rPr>
        <w:t>الذي</w:t>
      </w:r>
      <w:r w:rsidRPr="003B3400">
        <w:rPr>
          <w:rtl/>
          <w:lang w:bidi="ar-SY"/>
        </w:rPr>
        <w:t xml:space="preserve"> </w:t>
      </w:r>
      <w:r w:rsidRPr="003B3400">
        <w:rPr>
          <w:rFonts w:hint="eastAsia"/>
          <w:rtl/>
          <w:lang w:bidi="ar-SY"/>
        </w:rPr>
        <w:t>يمكن</w:t>
      </w:r>
      <w:r w:rsidRPr="003B3400">
        <w:rPr>
          <w:rtl/>
          <w:lang w:bidi="ar-SY"/>
        </w:rPr>
        <w:t xml:space="preserve"> </w:t>
      </w:r>
      <w:r w:rsidRPr="003B3400">
        <w:rPr>
          <w:rFonts w:hint="eastAsia"/>
          <w:rtl/>
          <w:lang w:bidi="ar-SY"/>
        </w:rPr>
        <w:t>أن</w:t>
      </w:r>
      <w:r w:rsidRPr="003B3400">
        <w:rPr>
          <w:rtl/>
          <w:lang w:bidi="ar-SY"/>
        </w:rPr>
        <w:t xml:space="preserve"> </w:t>
      </w:r>
      <w:r w:rsidRPr="003B3400">
        <w:rPr>
          <w:rFonts w:hint="eastAsia"/>
          <w:rtl/>
          <w:lang w:bidi="ar-SY"/>
        </w:rPr>
        <w:t>يترتب،</w:t>
      </w:r>
      <w:r w:rsidRPr="003B3400">
        <w:rPr>
          <w:rtl/>
          <w:lang w:bidi="ar-SY"/>
        </w:rPr>
        <w:t xml:space="preserve"> </w:t>
      </w:r>
      <w:r w:rsidRPr="003B3400">
        <w:rPr>
          <w:rFonts w:hint="eastAsia"/>
          <w:rtl/>
          <w:lang w:bidi="ar-SY"/>
        </w:rPr>
        <w:t>فيما</w:t>
      </w:r>
      <w:r w:rsidRPr="003B3400">
        <w:rPr>
          <w:rtl/>
          <w:lang w:bidi="ar-SY"/>
        </w:rPr>
        <w:t xml:space="preserve"> </w:t>
      </w:r>
      <w:r w:rsidRPr="003B3400">
        <w:rPr>
          <w:rFonts w:hint="eastAsia"/>
          <w:rtl/>
          <w:lang w:bidi="ar-SY"/>
        </w:rPr>
        <w:t>يخص</w:t>
      </w:r>
      <w:r w:rsidRPr="003B3400">
        <w:rPr>
          <w:rtl/>
          <w:lang w:bidi="ar-SY"/>
        </w:rPr>
        <w:t xml:space="preserve"> </w:t>
      </w:r>
      <w:r w:rsidRPr="003B3400">
        <w:rPr>
          <w:rFonts w:hint="eastAsia"/>
          <w:rtl/>
          <w:lang w:bidi="ar-SY"/>
        </w:rPr>
        <w:t>البلدان</w:t>
      </w:r>
      <w:r w:rsidRPr="003B3400">
        <w:rPr>
          <w:rtl/>
          <w:lang w:bidi="ar-SY"/>
        </w:rPr>
        <w:t xml:space="preserve"> </w:t>
      </w:r>
      <w:r w:rsidRPr="003B3400">
        <w:rPr>
          <w:rFonts w:hint="eastAsia"/>
          <w:rtl/>
          <w:lang w:bidi="ar-SY"/>
        </w:rPr>
        <w:t>النامية،</w:t>
      </w:r>
      <w:r w:rsidRPr="003B3400">
        <w:rPr>
          <w:rtl/>
          <w:lang w:bidi="ar-SY"/>
        </w:rPr>
        <w:t xml:space="preserve"> </w:t>
      </w:r>
      <w:r w:rsidRPr="003B3400">
        <w:rPr>
          <w:rFonts w:hint="eastAsia"/>
          <w:rtl/>
          <w:lang w:bidi="ar-SY"/>
        </w:rPr>
        <w:t>على</w:t>
      </w:r>
      <w:r w:rsidRPr="003B3400">
        <w:rPr>
          <w:rtl/>
          <w:lang w:bidi="ar-SY"/>
        </w:rPr>
        <w:t xml:space="preserve"> </w:t>
      </w:r>
      <w:r w:rsidRPr="003B3400">
        <w:rPr>
          <w:rFonts w:hint="eastAsia"/>
          <w:rtl/>
          <w:lang w:bidi="ar-SY"/>
        </w:rPr>
        <w:t>وضع</w:t>
      </w:r>
      <w:r w:rsidRPr="003B3400">
        <w:rPr>
          <w:rtl/>
          <w:lang w:bidi="ar-SY"/>
        </w:rPr>
        <w:t xml:space="preserve"> </w:t>
      </w:r>
      <w:r w:rsidRPr="003B3400">
        <w:rPr>
          <w:rFonts w:hint="eastAsia"/>
          <w:rtl/>
          <w:lang w:bidi="ar-SY"/>
        </w:rPr>
        <w:t>أطر</w:t>
      </w:r>
      <w:r w:rsidRPr="003B3400">
        <w:rPr>
          <w:rtl/>
          <w:lang w:bidi="ar-SY"/>
        </w:rPr>
        <w:t xml:space="preserve"> </w:t>
      </w:r>
      <w:r w:rsidRPr="003B3400">
        <w:rPr>
          <w:rFonts w:hint="eastAsia"/>
          <w:rtl/>
          <w:lang w:bidi="ar-SY"/>
        </w:rPr>
        <w:t>إعلامية</w:t>
      </w:r>
      <w:r w:rsidRPr="003B3400">
        <w:rPr>
          <w:rtl/>
          <w:lang w:bidi="ar-SY"/>
        </w:rPr>
        <w:t xml:space="preserve"> </w:t>
      </w:r>
      <w:r w:rsidRPr="003B3400">
        <w:rPr>
          <w:rFonts w:hint="eastAsia"/>
          <w:rtl/>
          <w:lang w:bidi="ar-SY"/>
        </w:rPr>
        <w:t>موثوقة</w:t>
      </w:r>
      <w:r w:rsidRPr="003B3400">
        <w:rPr>
          <w:rtl/>
          <w:lang w:bidi="ar-SY"/>
        </w:rPr>
        <w:t xml:space="preserve"> </w:t>
      </w:r>
      <w:r w:rsidRPr="003B3400">
        <w:rPr>
          <w:rFonts w:hint="eastAsia"/>
          <w:rtl/>
          <w:lang w:bidi="ar-SY"/>
        </w:rPr>
        <w:t>لتسهيل</w:t>
      </w:r>
      <w:r w:rsidRPr="003B3400">
        <w:rPr>
          <w:rtl/>
          <w:lang w:bidi="ar-SY"/>
        </w:rPr>
        <w:t xml:space="preserve"> </w:t>
      </w:r>
      <w:r w:rsidRPr="003B3400">
        <w:rPr>
          <w:rFonts w:hint="eastAsia"/>
          <w:rtl/>
          <w:lang w:bidi="ar-SY"/>
        </w:rPr>
        <w:t>تبادل</w:t>
      </w:r>
      <w:r w:rsidRPr="003B3400">
        <w:rPr>
          <w:rtl/>
          <w:lang w:bidi="ar-SY"/>
        </w:rPr>
        <w:t xml:space="preserve"> </w:t>
      </w:r>
      <w:r w:rsidRPr="003B3400">
        <w:rPr>
          <w:rFonts w:hint="eastAsia"/>
          <w:rtl/>
          <w:lang w:bidi="ar-SY"/>
        </w:rPr>
        <w:t>المعلومات</w:t>
      </w:r>
      <w:r w:rsidRPr="003B3400">
        <w:rPr>
          <w:rtl/>
          <w:lang w:bidi="ar-SY"/>
        </w:rPr>
        <w:t xml:space="preserve"> </w:t>
      </w:r>
      <w:r w:rsidRPr="003B3400">
        <w:rPr>
          <w:rFonts w:hint="cs"/>
          <w:rtl/>
          <w:lang w:bidi="ar-SY"/>
        </w:rPr>
        <w:t xml:space="preserve">الاقتصادية إلكترونياً </w:t>
      </w:r>
      <w:r w:rsidRPr="003B3400">
        <w:rPr>
          <w:rFonts w:hint="eastAsia"/>
          <w:rtl/>
          <w:lang w:bidi="ar-SY"/>
        </w:rPr>
        <w:t>في عالم</w:t>
      </w:r>
      <w:r w:rsidRPr="003B3400">
        <w:rPr>
          <w:rtl/>
          <w:lang w:bidi="ar-SY"/>
        </w:rPr>
        <w:t xml:space="preserve"> </w:t>
      </w:r>
      <w:r w:rsidRPr="003B3400">
        <w:rPr>
          <w:rFonts w:hint="eastAsia"/>
          <w:rtl/>
          <w:lang w:bidi="ar-SY"/>
        </w:rPr>
        <w:t>الأعمال،</w:t>
      </w:r>
      <w:r w:rsidRPr="003B3400">
        <w:rPr>
          <w:rtl/>
          <w:lang w:bidi="ar-SY"/>
        </w:rPr>
        <w:t xml:space="preserve"> </w:t>
      </w:r>
      <w:r w:rsidRPr="003B3400">
        <w:rPr>
          <w:rFonts w:hint="eastAsia"/>
          <w:rtl/>
          <w:lang w:bidi="ar-SY"/>
        </w:rPr>
        <w:t>وبشكل</w:t>
      </w:r>
      <w:r w:rsidRPr="003B3400">
        <w:rPr>
          <w:rtl/>
          <w:lang w:bidi="ar-SY"/>
        </w:rPr>
        <w:t xml:space="preserve"> </w:t>
      </w:r>
      <w:r w:rsidRPr="003B3400">
        <w:rPr>
          <w:rFonts w:hint="eastAsia"/>
          <w:rtl/>
          <w:lang w:bidi="ar-SY"/>
        </w:rPr>
        <w:t>خاص،</w:t>
      </w:r>
      <w:r w:rsidRPr="003B3400">
        <w:rPr>
          <w:rtl/>
          <w:lang w:bidi="ar-SY"/>
        </w:rPr>
        <w:t xml:space="preserve"> </w:t>
      </w:r>
      <w:r w:rsidRPr="003B3400">
        <w:rPr>
          <w:rFonts w:hint="eastAsia"/>
          <w:rtl/>
          <w:lang w:bidi="ar-SY"/>
        </w:rPr>
        <w:t>أهمية</w:t>
      </w:r>
      <w:r w:rsidRPr="003B3400">
        <w:rPr>
          <w:rtl/>
          <w:lang w:bidi="ar-SY"/>
        </w:rPr>
        <w:t xml:space="preserve"> </w:t>
      </w:r>
      <w:r w:rsidRPr="003B3400">
        <w:rPr>
          <w:rFonts w:hint="eastAsia"/>
          <w:rtl/>
          <w:lang w:bidi="ar-SY"/>
        </w:rPr>
        <w:t>هذه</w:t>
      </w:r>
      <w:r w:rsidRPr="003B3400">
        <w:rPr>
          <w:rtl/>
          <w:lang w:bidi="ar-SY"/>
        </w:rPr>
        <w:t xml:space="preserve"> </w:t>
      </w:r>
      <w:r w:rsidRPr="003B3400">
        <w:rPr>
          <w:rFonts w:hint="eastAsia"/>
          <w:rtl/>
          <w:lang w:bidi="ar-SY"/>
        </w:rPr>
        <w:t>الأطر</w:t>
      </w:r>
      <w:r w:rsidRPr="003B3400">
        <w:rPr>
          <w:rtl/>
          <w:lang w:bidi="ar-SY"/>
        </w:rPr>
        <w:t xml:space="preserve"> </w:t>
      </w:r>
      <w:r w:rsidRPr="003B3400">
        <w:rPr>
          <w:rFonts w:hint="eastAsia"/>
          <w:rtl/>
          <w:lang w:bidi="ar-SY"/>
        </w:rPr>
        <w:t>بالنسبة</w:t>
      </w:r>
      <w:r w:rsidRPr="003B3400">
        <w:rPr>
          <w:rtl/>
          <w:lang w:bidi="ar-SY"/>
        </w:rPr>
        <w:t xml:space="preserve"> </w:t>
      </w:r>
      <w:r w:rsidRPr="003B3400">
        <w:rPr>
          <w:rFonts w:hint="eastAsia"/>
          <w:rtl/>
          <w:lang w:bidi="ar-SY"/>
        </w:rPr>
        <w:t>إلى</w:t>
      </w:r>
      <w:r w:rsidRPr="003B3400">
        <w:rPr>
          <w:rtl/>
          <w:lang w:bidi="ar-SY"/>
        </w:rPr>
        <w:t xml:space="preserve"> </w:t>
      </w:r>
      <w:r w:rsidRPr="003B3400">
        <w:rPr>
          <w:rFonts w:hint="eastAsia"/>
          <w:rtl/>
          <w:lang w:bidi="ar-SY"/>
        </w:rPr>
        <w:t>الجهات</w:t>
      </w:r>
      <w:r w:rsidRPr="003B3400">
        <w:rPr>
          <w:rtl/>
          <w:lang w:bidi="ar-SY"/>
        </w:rPr>
        <w:t xml:space="preserve"> </w:t>
      </w:r>
      <w:r w:rsidRPr="003B3400">
        <w:rPr>
          <w:rFonts w:hint="eastAsia"/>
          <w:rtl/>
          <w:lang w:bidi="ar-SY"/>
        </w:rPr>
        <w:t>الفاعلة</w:t>
      </w:r>
      <w:r w:rsidRPr="003B3400">
        <w:rPr>
          <w:rtl/>
          <w:lang w:bidi="ar-SY"/>
        </w:rPr>
        <w:t xml:space="preserve"> </w:t>
      </w:r>
      <w:r w:rsidRPr="003B3400">
        <w:rPr>
          <w:rFonts w:hint="eastAsia"/>
          <w:rtl/>
          <w:lang w:bidi="ar-SY"/>
        </w:rPr>
        <w:t>في الاقتصاد</w:t>
      </w:r>
      <w:r w:rsidRPr="003B3400">
        <w:rPr>
          <w:rFonts w:hint="cs"/>
          <w:rtl/>
          <w:lang w:bidi="ar-SY"/>
        </w:rPr>
        <w:t> </w:t>
      </w:r>
      <w:r w:rsidRPr="003B3400">
        <w:rPr>
          <w:rFonts w:hint="eastAsia"/>
          <w:rtl/>
          <w:lang w:bidi="ar-SY"/>
        </w:rPr>
        <w:t>الرقمي</w:t>
      </w:r>
      <w:r w:rsidRPr="003B3400">
        <w:rPr>
          <w:rFonts w:hint="cs"/>
          <w:rtl/>
          <w:lang w:bidi="ar-SY"/>
        </w:rPr>
        <w:t>؛</w:t>
      </w:r>
    </w:p>
    <w:p w14:paraId="73590320" w14:textId="77777777" w:rsidR="00EE4EAD" w:rsidRPr="003B3400" w:rsidRDefault="00EE4EAD" w:rsidP="00EE4EAD">
      <w:pPr>
        <w:rPr>
          <w:rtl/>
          <w:lang w:bidi="ar-SY"/>
        </w:rPr>
      </w:pPr>
      <w:r w:rsidRPr="003B3400">
        <w:rPr>
          <w:rFonts w:hint="cs"/>
          <w:i/>
          <w:iCs/>
          <w:rtl/>
          <w:lang w:bidi="ar-SY"/>
        </w:rPr>
        <w:t>ج)</w:t>
      </w:r>
      <w:r w:rsidRPr="003B3400">
        <w:rPr>
          <w:rFonts w:hint="cs"/>
          <w:rtl/>
          <w:lang w:bidi="ar-SY"/>
        </w:rPr>
        <w:tab/>
      </w:r>
      <w:r w:rsidRPr="003B3400">
        <w:rPr>
          <w:rFonts w:hint="eastAsia"/>
          <w:rtl/>
          <w:lang w:bidi="ar-SY"/>
        </w:rPr>
        <w:t>أن</w:t>
      </w:r>
      <w:r w:rsidRPr="003B3400">
        <w:rPr>
          <w:rtl/>
          <w:lang w:bidi="ar-SY"/>
        </w:rPr>
        <w:t xml:space="preserve"> </w:t>
      </w:r>
      <w:r w:rsidRPr="003B3400">
        <w:rPr>
          <w:rFonts w:hint="eastAsia"/>
          <w:rtl/>
          <w:lang w:bidi="ar-SY"/>
        </w:rPr>
        <w:t>إزالة</w:t>
      </w:r>
      <w:r w:rsidRPr="003B3400">
        <w:rPr>
          <w:rtl/>
          <w:lang w:bidi="ar-SY"/>
        </w:rPr>
        <w:t xml:space="preserve"> </w:t>
      </w:r>
      <w:r w:rsidRPr="003B3400">
        <w:rPr>
          <w:rFonts w:hint="eastAsia"/>
          <w:rtl/>
          <w:lang w:bidi="ar-SY"/>
        </w:rPr>
        <w:t>العوائق</w:t>
      </w:r>
      <w:r w:rsidRPr="003B3400">
        <w:rPr>
          <w:rtl/>
          <w:lang w:bidi="ar-SY"/>
        </w:rPr>
        <w:t xml:space="preserve"> </w:t>
      </w:r>
      <w:r w:rsidRPr="003B3400">
        <w:rPr>
          <w:rFonts w:hint="eastAsia"/>
          <w:rtl/>
          <w:lang w:bidi="ar-SY"/>
        </w:rPr>
        <w:t>القائمة</w:t>
      </w:r>
      <w:r w:rsidRPr="003B3400">
        <w:rPr>
          <w:rtl/>
          <w:lang w:bidi="ar-SY"/>
        </w:rPr>
        <w:t xml:space="preserve"> </w:t>
      </w:r>
      <w:r w:rsidRPr="003B3400">
        <w:rPr>
          <w:rFonts w:hint="eastAsia"/>
          <w:rtl/>
          <w:lang w:bidi="ar-SY"/>
        </w:rPr>
        <w:t>فيما</w:t>
      </w:r>
      <w:r w:rsidRPr="003B3400">
        <w:rPr>
          <w:rtl/>
          <w:lang w:bidi="ar-SY"/>
        </w:rPr>
        <w:t xml:space="preserve"> </w:t>
      </w:r>
      <w:r w:rsidRPr="003B3400">
        <w:rPr>
          <w:rFonts w:hint="eastAsia"/>
          <w:rtl/>
          <w:lang w:bidi="ar-SY"/>
        </w:rPr>
        <w:t>يتعلق</w:t>
      </w:r>
      <w:r w:rsidRPr="003B3400">
        <w:rPr>
          <w:rtl/>
          <w:lang w:bidi="ar-SY"/>
        </w:rPr>
        <w:t xml:space="preserve"> </w:t>
      </w:r>
      <w:r w:rsidRPr="003B3400">
        <w:rPr>
          <w:rFonts w:hint="eastAsia"/>
          <w:rtl/>
          <w:lang w:bidi="ar-SY"/>
        </w:rPr>
        <w:t>بتنمية</w:t>
      </w:r>
      <w:r w:rsidRPr="003B3400">
        <w:rPr>
          <w:rtl/>
          <w:lang w:bidi="ar-SY"/>
        </w:rPr>
        <w:t xml:space="preserve"> </w:t>
      </w:r>
      <w:r w:rsidRPr="003B3400">
        <w:rPr>
          <w:rFonts w:hint="eastAsia"/>
          <w:rtl/>
          <w:lang w:bidi="ar-SY"/>
        </w:rPr>
        <w:t>تبادل</w:t>
      </w:r>
      <w:r w:rsidRPr="003B3400">
        <w:rPr>
          <w:rtl/>
          <w:lang w:bidi="ar-SY"/>
        </w:rPr>
        <w:t xml:space="preserve"> </w:t>
      </w:r>
      <w:r w:rsidRPr="003B3400">
        <w:rPr>
          <w:rFonts w:hint="eastAsia"/>
          <w:rtl/>
          <w:lang w:bidi="ar-SY"/>
        </w:rPr>
        <w:t>المعلومات</w:t>
      </w:r>
      <w:r w:rsidRPr="003B3400">
        <w:rPr>
          <w:rtl/>
          <w:lang w:bidi="ar-SY"/>
        </w:rPr>
        <w:t xml:space="preserve"> </w:t>
      </w:r>
      <w:r w:rsidRPr="003B3400">
        <w:rPr>
          <w:rFonts w:hint="cs"/>
          <w:rtl/>
          <w:lang w:bidi="ar-SY"/>
        </w:rPr>
        <w:t xml:space="preserve">الاقتصادية إلكترونياً </w:t>
      </w:r>
      <w:r w:rsidRPr="003B3400">
        <w:rPr>
          <w:rFonts w:hint="eastAsia"/>
          <w:rtl/>
          <w:lang w:bidi="ar-SY"/>
        </w:rPr>
        <w:t>في البلدان</w:t>
      </w:r>
      <w:r w:rsidRPr="003B3400">
        <w:rPr>
          <w:rtl/>
          <w:lang w:bidi="ar-SY"/>
        </w:rPr>
        <w:t xml:space="preserve"> </w:t>
      </w:r>
      <w:r w:rsidRPr="003B3400">
        <w:rPr>
          <w:rFonts w:hint="eastAsia"/>
          <w:rtl/>
          <w:lang w:bidi="ar-SY"/>
        </w:rPr>
        <w:t>النامية</w:t>
      </w:r>
      <w:r w:rsidRPr="003B3400">
        <w:rPr>
          <w:rtl/>
          <w:lang w:bidi="ar-SY"/>
        </w:rPr>
        <w:t xml:space="preserve"> </w:t>
      </w:r>
      <w:r w:rsidRPr="003B3400">
        <w:rPr>
          <w:rFonts w:hint="eastAsia"/>
          <w:rtl/>
          <w:lang w:bidi="ar-SY"/>
        </w:rPr>
        <w:t>مرتبطة</w:t>
      </w:r>
      <w:r w:rsidRPr="003B3400">
        <w:rPr>
          <w:rtl/>
          <w:lang w:bidi="ar-SY"/>
        </w:rPr>
        <w:t xml:space="preserve"> </w:t>
      </w:r>
      <w:r w:rsidRPr="003B3400">
        <w:rPr>
          <w:rFonts w:hint="eastAsia"/>
          <w:rtl/>
          <w:lang w:bidi="ar-SY"/>
        </w:rPr>
        <w:t>بوجود</w:t>
      </w:r>
      <w:r w:rsidRPr="003B3400">
        <w:rPr>
          <w:rtl/>
          <w:lang w:bidi="ar-SY"/>
        </w:rPr>
        <w:t xml:space="preserve"> </w:t>
      </w:r>
      <w:r w:rsidRPr="003B3400">
        <w:rPr>
          <w:rFonts w:hint="eastAsia"/>
          <w:rtl/>
          <w:lang w:bidi="ar-SY"/>
        </w:rPr>
        <w:t>أطر</w:t>
      </w:r>
      <w:r w:rsidRPr="003B3400">
        <w:rPr>
          <w:rtl/>
          <w:lang w:bidi="ar-SY"/>
        </w:rPr>
        <w:t xml:space="preserve"> </w:t>
      </w:r>
      <w:r w:rsidRPr="003B3400">
        <w:rPr>
          <w:rFonts w:hint="eastAsia"/>
          <w:rtl/>
          <w:lang w:bidi="ar-SY"/>
        </w:rPr>
        <w:t>إعلامية</w:t>
      </w:r>
      <w:r w:rsidRPr="003B3400">
        <w:rPr>
          <w:rtl/>
          <w:lang w:bidi="ar-SY"/>
        </w:rPr>
        <w:t xml:space="preserve"> </w:t>
      </w:r>
      <w:r w:rsidRPr="003B3400">
        <w:rPr>
          <w:rFonts w:hint="eastAsia"/>
          <w:rtl/>
          <w:lang w:bidi="ar-SY"/>
        </w:rPr>
        <w:t>موثوقة</w:t>
      </w:r>
      <w:r w:rsidRPr="003B3400">
        <w:rPr>
          <w:rtl/>
          <w:lang w:bidi="ar-SY"/>
        </w:rPr>
        <w:t xml:space="preserve"> </w:t>
      </w:r>
      <w:r w:rsidRPr="003B3400">
        <w:rPr>
          <w:rFonts w:hint="eastAsia"/>
          <w:rtl/>
          <w:lang w:bidi="ar-SY"/>
        </w:rPr>
        <w:t>تشجع</w:t>
      </w:r>
      <w:r w:rsidRPr="003B3400">
        <w:rPr>
          <w:rtl/>
          <w:lang w:bidi="ar-SY"/>
        </w:rPr>
        <w:t xml:space="preserve"> </w:t>
      </w:r>
      <w:r w:rsidRPr="003B3400">
        <w:rPr>
          <w:rFonts w:hint="eastAsia"/>
          <w:rtl/>
          <w:lang w:bidi="ar-SY"/>
        </w:rPr>
        <w:t>على</w:t>
      </w:r>
      <w:r w:rsidRPr="003B3400">
        <w:rPr>
          <w:rtl/>
          <w:lang w:bidi="ar-SY"/>
        </w:rPr>
        <w:t xml:space="preserve"> </w:t>
      </w:r>
      <w:r w:rsidRPr="003B3400">
        <w:rPr>
          <w:rFonts w:hint="eastAsia"/>
          <w:rtl/>
          <w:lang w:bidi="ar-SY"/>
        </w:rPr>
        <w:t>إقامة</w:t>
      </w:r>
      <w:r w:rsidRPr="003B3400">
        <w:rPr>
          <w:rtl/>
          <w:lang w:bidi="ar-SY"/>
        </w:rPr>
        <w:t xml:space="preserve"> </w:t>
      </w:r>
      <w:r w:rsidRPr="003B3400">
        <w:rPr>
          <w:rFonts w:hint="eastAsia"/>
          <w:rtl/>
          <w:lang w:bidi="ar-SY"/>
        </w:rPr>
        <w:t>شراكات</w:t>
      </w:r>
      <w:r w:rsidRPr="003B3400">
        <w:rPr>
          <w:rtl/>
          <w:lang w:bidi="ar-SY"/>
        </w:rPr>
        <w:t xml:space="preserve"> </w:t>
      </w:r>
      <w:r w:rsidRPr="003B3400">
        <w:rPr>
          <w:rFonts w:hint="eastAsia"/>
          <w:rtl/>
          <w:lang w:bidi="ar-SY"/>
        </w:rPr>
        <w:t>إقليمية</w:t>
      </w:r>
      <w:r w:rsidRPr="003B3400">
        <w:rPr>
          <w:rtl/>
          <w:lang w:bidi="ar-SY"/>
        </w:rPr>
        <w:t xml:space="preserve"> </w:t>
      </w:r>
      <w:r w:rsidRPr="003B3400">
        <w:rPr>
          <w:rFonts w:hint="eastAsia"/>
          <w:rtl/>
          <w:lang w:bidi="ar-SY"/>
        </w:rPr>
        <w:t>جديدة</w:t>
      </w:r>
      <w:r w:rsidRPr="003B3400">
        <w:rPr>
          <w:rtl/>
          <w:lang w:bidi="ar-SY"/>
        </w:rPr>
        <w:t xml:space="preserve"> </w:t>
      </w:r>
      <w:r w:rsidRPr="003B3400">
        <w:rPr>
          <w:rFonts w:hint="eastAsia"/>
          <w:rtl/>
          <w:lang w:bidi="ar-SY"/>
        </w:rPr>
        <w:t>بين</w:t>
      </w:r>
      <w:r w:rsidRPr="003B3400">
        <w:rPr>
          <w:rtl/>
          <w:lang w:bidi="ar-SY"/>
        </w:rPr>
        <w:t xml:space="preserve"> </w:t>
      </w:r>
      <w:r w:rsidRPr="003B3400">
        <w:rPr>
          <w:rFonts w:hint="eastAsia"/>
          <w:rtl/>
          <w:lang w:bidi="ar-SY"/>
        </w:rPr>
        <w:t>الإدارات</w:t>
      </w:r>
      <w:r w:rsidRPr="003B3400">
        <w:rPr>
          <w:rtl/>
          <w:lang w:bidi="ar-SY"/>
        </w:rPr>
        <w:t xml:space="preserve"> </w:t>
      </w:r>
      <w:r w:rsidRPr="003B3400">
        <w:rPr>
          <w:rFonts w:hint="eastAsia"/>
          <w:rtl/>
          <w:lang w:bidi="ar-SY"/>
        </w:rPr>
        <w:t>والمؤسسات</w:t>
      </w:r>
      <w:r w:rsidRPr="003B3400">
        <w:rPr>
          <w:rtl/>
          <w:lang w:bidi="ar-SY"/>
        </w:rPr>
        <w:t xml:space="preserve"> </w:t>
      </w:r>
      <w:r w:rsidRPr="003B3400">
        <w:rPr>
          <w:rFonts w:hint="eastAsia"/>
          <w:rtl/>
          <w:lang w:bidi="ar-SY"/>
        </w:rPr>
        <w:t>والأفراد</w:t>
      </w:r>
      <w:r w:rsidRPr="003B3400">
        <w:rPr>
          <w:rFonts w:hint="cs"/>
          <w:rtl/>
          <w:lang w:bidi="ar-SY"/>
        </w:rPr>
        <w:t>، مع مراعاة الأطر التنظيمية الوطنية التي تحكم تبادل هذه المعلومات،</w:t>
      </w:r>
    </w:p>
    <w:p w14:paraId="38D9DE08" w14:textId="77777777" w:rsidR="00EE4EAD" w:rsidRPr="003B3400" w:rsidRDefault="00EE4EAD" w:rsidP="00EE4EAD">
      <w:pPr>
        <w:pStyle w:val="Call"/>
        <w:rPr>
          <w:rtl/>
        </w:rPr>
      </w:pPr>
      <w:r w:rsidRPr="003B3400">
        <w:rPr>
          <w:rFonts w:hint="cs"/>
          <w:rtl/>
        </w:rPr>
        <w:t>يقـرر</w:t>
      </w:r>
    </w:p>
    <w:p w14:paraId="1927B90B" w14:textId="77777777" w:rsidR="00EE4EAD" w:rsidRPr="003B3400" w:rsidRDefault="00EE4EAD" w:rsidP="00EE4EAD">
      <w:pPr>
        <w:rPr>
          <w:rtl/>
        </w:rPr>
      </w:pPr>
      <w:r w:rsidRPr="003B3400">
        <w:rPr>
          <w:rFonts w:hint="cs"/>
          <w:rtl/>
        </w:rPr>
        <w:t>أن تأخذ لجان الدراسات المعنية التابعة لقطاع تنمية الاتصالات وقطاع تقييس الاتصالات في اعتبارها، قدر الإمكان، غايات هذه القرارات أثناء تناول المسائل المتعلقة بتطبيقات تكنولوجيا المعلومات والاتصالات،</w:t>
      </w:r>
    </w:p>
    <w:p w14:paraId="23F29032" w14:textId="77777777" w:rsidR="00EE4EAD" w:rsidRPr="003B3400" w:rsidRDefault="00EE4EAD" w:rsidP="00EE4EAD">
      <w:pPr>
        <w:pStyle w:val="Call"/>
        <w:rPr>
          <w:rtl/>
        </w:rPr>
      </w:pPr>
      <w:r w:rsidRPr="003B3400">
        <w:rPr>
          <w:rtl/>
        </w:rPr>
        <w:t>يكلف مدير مكتب تنمية</w:t>
      </w:r>
      <w:r w:rsidRPr="003B3400">
        <w:rPr>
          <w:rFonts w:hint="cs"/>
          <w:rtl/>
        </w:rPr>
        <w:t xml:space="preserve"> </w:t>
      </w:r>
      <w:r w:rsidRPr="003B3400">
        <w:rPr>
          <w:rtl/>
        </w:rPr>
        <w:t>الاتصالات</w:t>
      </w:r>
    </w:p>
    <w:p w14:paraId="2B92A6A8" w14:textId="77777777" w:rsidR="00EE4EAD" w:rsidRPr="003B3400" w:rsidRDefault="00EE4EAD" w:rsidP="00EE4EAD">
      <w:pPr>
        <w:rPr>
          <w:spacing w:val="-4"/>
          <w:rtl/>
        </w:rPr>
      </w:pPr>
      <w:r w:rsidRPr="003B3400">
        <w:t>1</w:t>
      </w:r>
      <w:r w:rsidRPr="003B3400">
        <w:tab/>
      </w:r>
      <w:r w:rsidRPr="003B3400">
        <w:rPr>
          <w:rFonts w:hint="eastAsia"/>
          <w:spacing w:val="-4"/>
          <w:rtl/>
        </w:rPr>
        <w:t>بالاضطلاع</w:t>
      </w:r>
      <w:r w:rsidRPr="003B3400">
        <w:rPr>
          <w:spacing w:val="-4"/>
          <w:rtl/>
        </w:rPr>
        <w:t xml:space="preserve"> </w:t>
      </w:r>
      <w:r w:rsidRPr="003B3400">
        <w:rPr>
          <w:rFonts w:hint="eastAsia"/>
          <w:spacing w:val="-4"/>
          <w:rtl/>
        </w:rPr>
        <w:t>بدور</w:t>
      </w:r>
      <w:r w:rsidRPr="003B3400">
        <w:rPr>
          <w:spacing w:val="-4"/>
          <w:rtl/>
        </w:rPr>
        <w:t xml:space="preserve"> </w:t>
      </w:r>
      <w:r w:rsidRPr="003B3400">
        <w:rPr>
          <w:rFonts w:hint="eastAsia"/>
          <w:spacing w:val="-4"/>
          <w:rtl/>
        </w:rPr>
        <w:t>المحفز</w:t>
      </w:r>
      <w:r w:rsidRPr="003B3400">
        <w:rPr>
          <w:spacing w:val="-4"/>
          <w:rtl/>
        </w:rPr>
        <w:t xml:space="preserve"> </w:t>
      </w:r>
      <w:r w:rsidRPr="003B3400">
        <w:rPr>
          <w:rFonts w:hint="eastAsia"/>
          <w:spacing w:val="-4"/>
          <w:rtl/>
        </w:rPr>
        <w:t>في تحسين</w:t>
      </w:r>
      <w:r w:rsidRPr="003B3400">
        <w:rPr>
          <w:spacing w:val="-4"/>
          <w:rtl/>
        </w:rPr>
        <w:t xml:space="preserve"> </w:t>
      </w:r>
      <w:r w:rsidRPr="003B3400">
        <w:rPr>
          <w:rFonts w:hint="eastAsia"/>
          <w:spacing w:val="-4"/>
          <w:rtl/>
        </w:rPr>
        <w:t>التعاون</w:t>
      </w:r>
      <w:r w:rsidRPr="003B3400">
        <w:rPr>
          <w:spacing w:val="-4"/>
          <w:rtl/>
        </w:rPr>
        <w:t xml:space="preserve"> </w:t>
      </w:r>
      <w:r w:rsidRPr="003B3400">
        <w:rPr>
          <w:rFonts w:hint="eastAsia"/>
          <w:spacing w:val="-4"/>
          <w:rtl/>
        </w:rPr>
        <w:t>الدولي</w:t>
      </w:r>
      <w:r w:rsidRPr="003B3400">
        <w:rPr>
          <w:spacing w:val="-4"/>
          <w:rtl/>
        </w:rPr>
        <w:t xml:space="preserve"> </w:t>
      </w:r>
      <w:r w:rsidRPr="003B3400">
        <w:rPr>
          <w:rFonts w:hint="eastAsia"/>
          <w:spacing w:val="-4"/>
          <w:rtl/>
        </w:rPr>
        <w:t>والإقليمي</w:t>
      </w:r>
      <w:r w:rsidRPr="003B3400">
        <w:rPr>
          <w:spacing w:val="-4"/>
          <w:rtl/>
        </w:rPr>
        <w:t xml:space="preserve"> </w:t>
      </w:r>
      <w:r w:rsidRPr="003B3400">
        <w:rPr>
          <w:rFonts w:hint="eastAsia"/>
          <w:spacing w:val="-4"/>
          <w:rtl/>
        </w:rPr>
        <w:t>بين</w:t>
      </w:r>
      <w:r w:rsidRPr="003B3400">
        <w:rPr>
          <w:spacing w:val="-4"/>
          <w:rtl/>
        </w:rPr>
        <w:t xml:space="preserve"> </w:t>
      </w:r>
      <w:r w:rsidRPr="003B3400">
        <w:rPr>
          <w:rFonts w:hint="eastAsia"/>
          <w:spacing w:val="-4"/>
          <w:rtl/>
        </w:rPr>
        <w:t>الدول</w:t>
      </w:r>
      <w:r w:rsidRPr="003B3400">
        <w:rPr>
          <w:spacing w:val="-4"/>
          <w:rtl/>
        </w:rPr>
        <w:t xml:space="preserve"> </w:t>
      </w:r>
      <w:r w:rsidRPr="003B3400">
        <w:rPr>
          <w:rFonts w:hint="eastAsia"/>
          <w:spacing w:val="-4"/>
          <w:rtl/>
        </w:rPr>
        <w:t>الأعضاء</w:t>
      </w:r>
      <w:r w:rsidRPr="003B3400">
        <w:rPr>
          <w:spacing w:val="-4"/>
          <w:rtl/>
        </w:rPr>
        <w:t xml:space="preserve"> </w:t>
      </w:r>
      <w:r w:rsidRPr="003B3400">
        <w:rPr>
          <w:rFonts w:hint="eastAsia"/>
          <w:spacing w:val="-4"/>
          <w:rtl/>
        </w:rPr>
        <w:t>ولا</w:t>
      </w:r>
      <w:r w:rsidRPr="003B3400">
        <w:rPr>
          <w:spacing w:val="-4"/>
          <w:rtl/>
        </w:rPr>
        <w:t xml:space="preserve"> </w:t>
      </w:r>
      <w:r w:rsidRPr="003B3400">
        <w:rPr>
          <w:rFonts w:hint="eastAsia"/>
          <w:spacing w:val="-4"/>
          <w:rtl/>
        </w:rPr>
        <w:t>سيّما</w:t>
      </w:r>
      <w:r w:rsidRPr="003B3400">
        <w:rPr>
          <w:spacing w:val="-4"/>
          <w:rtl/>
        </w:rPr>
        <w:t xml:space="preserve"> </w:t>
      </w:r>
      <w:r w:rsidRPr="003B3400">
        <w:rPr>
          <w:rFonts w:hint="eastAsia"/>
          <w:spacing w:val="-4"/>
          <w:rtl/>
        </w:rPr>
        <w:t>فيما</w:t>
      </w:r>
      <w:r w:rsidRPr="003B3400">
        <w:rPr>
          <w:spacing w:val="-4"/>
          <w:rtl/>
        </w:rPr>
        <w:t xml:space="preserve"> </w:t>
      </w:r>
      <w:r w:rsidRPr="003B3400">
        <w:rPr>
          <w:rFonts w:hint="eastAsia"/>
          <w:spacing w:val="-4"/>
          <w:rtl/>
        </w:rPr>
        <w:t>يتعلق</w:t>
      </w:r>
      <w:r w:rsidRPr="003B3400">
        <w:rPr>
          <w:spacing w:val="-4"/>
          <w:rtl/>
        </w:rPr>
        <w:t xml:space="preserve"> </w:t>
      </w:r>
      <w:r w:rsidRPr="003B3400">
        <w:rPr>
          <w:rFonts w:hint="eastAsia"/>
          <w:spacing w:val="-4"/>
          <w:rtl/>
        </w:rPr>
        <w:t>باستخدام</w:t>
      </w:r>
      <w:r w:rsidRPr="003B3400">
        <w:rPr>
          <w:spacing w:val="-4"/>
          <w:rtl/>
        </w:rPr>
        <w:t xml:space="preserve"> </w:t>
      </w:r>
      <w:r w:rsidRPr="003B3400">
        <w:rPr>
          <w:rFonts w:hint="eastAsia"/>
          <w:spacing w:val="-4"/>
          <w:rtl/>
        </w:rPr>
        <w:t>تطبيقات</w:t>
      </w:r>
      <w:r w:rsidRPr="003B3400">
        <w:rPr>
          <w:spacing w:val="-4"/>
          <w:rtl/>
        </w:rPr>
        <w:t xml:space="preserve"> </w:t>
      </w:r>
      <w:r w:rsidRPr="003B3400">
        <w:rPr>
          <w:rFonts w:hint="eastAsia"/>
          <w:spacing w:val="-4"/>
          <w:rtl/>
        </w:rPr>
        <w:t>وخدمات</w:t>
      </w:r>
      <w:r w:rsidRPr="003B3400">
        <w:rPr>
          <w:spacing w:val="-4"/>
          <w:rtl/>
        </w:rPr>
        <w:t xml:space="preserve"> </w:t>
      </w:r>
      <w:r w:rsidRPr="003B3400">
        <w:rPr>
          <w:rFonts w:hint="eastAsia"/>
          <w:spacing w:val="-4"/>
          <w:rtl/>
        </w:rPr>
        <w:t>تكنولوجيا</w:t>
      </w:r>
      <w:r w:rsidRPr="003B3400">
        <w:rPr>
          <w:spacing w:val="-4"/>
          <w:rtl/>
        </w:rPr>
        <w:t xml:space="preserve"> </w:t>
      </w:r>
      <w:r w:rsidRPr="003B3400">
        <w:rPr>
          <w:rFonts w:hint="eastAsia"/>
          <w:spacing w:val="-4"/>
          <w:rtl/>
        </w:rPr>
        <w:t>المعلومات</w:t>
      </w:r>
      <w:r w:rsidRPr="003B3400">
        <w:rPr>
          <w:spacing w:val="-4"/>
          <w:rtl/>
        </w:rPr>
        <w:t xml:space="preserve"> </w:t>
      </w:r>
      <w:r w:rsidRPr="003B3400">
        <w:rPr>
          <w:rFonts w:hint="eastAsia"/>
          <w:spacing w:val="-4"/>
          <w:rtl/>
        </w:rPr>
        <w:t>والاتصالات</w:t>
      </w:r>
      <w:r w:rsidRPr="003B3400">
        <w:rPr>
          <w:spacing w:val="-4"/>
          <w:rtl/>
        </w:rPr>
        <w:t xml:space="preserve"> </w:t>
      </w:r>
      <w:r w:rsidRPr="003B3400">
        <w:rPr>
          <w:rFonts w:hint="eastAsia"/>
          <w:spacing w:val="-4"/>
          <w:rtl/>
        </w:rPr>
        <w:t>لتسهيل</w:t>
      </w:r>
      <w:r w:rsidRPr="003B3400">
        <w:rPr>
          <w:spacing w:val="-4"/>
          <w:rtl/>
        </w:rPr>
        <w:t xml:space="preserve"> </w:t>
      </w:r>
      <w:r w:rsidRPr="003B3400">
        <w:rPr>
          <w:rFonts w:hint="eastAsia"/>
          <w:spacing w:val="-4"/>
          <w:rtl/>
        </w:rPr>
        <w:t>تبادل</w:t>
      </w:r>
      <w:r w:rsidRPr="003B3400">
        <w:rPr>
          <w:spacing w:val="-4"/>
          <w:rtl/>
        </w:rPr>
        <w:t xml:space="preserve"> </w:t>
      </w:r>
      <w:r w:rsidRPr="003B3400">
        <w:rPr>
          <w:rFonts w:hint="eastAsia"/>
          <w:spacing w:val="-4"/>
          <w:rtl/>
        </w:rPr>
        <w:t>المعلومات</w:t>
      </w:r>
      <w:r w:rsidRPr="003B3400">
        <w:rPr>
          <w:spacing w:val="-4"/>
          <w:rtl/>
        </w:rPr>
        <w:t xml:space="preserve"> </w:t>
      </w:r>
      <w:r w:rsidRPr="003B3400">
        <w:rPr>
          <w:rFonts w:hint="cs"/>
          <w:spacing w:val="-4"/>
          <w:rtl/>
        </w:rPr>
        <w:t xml:space="preserve">الاقتصادية إلكترونياً </w:t>
      </w:r>
      <w:r w:rsidRPr="003B3400">
        <w:rPr>
          <w:rFonts w:hint="eastAsia"/>
          <w:spacing w:val="-4"/>
          <w:rtl/>
        </w:rPr>
        <w:t>بين</w:t>
      </w:r>
      <w:r w:rsidRPr="003B3400">
        <w:rPr>
          <w:spacing w:val="-4"/>
          <w:rtl/>
        </w:rPr>
        <w:t xml:space="preserve"> </w:t>
      </w:r>
      <w:r w:rsidRPr="003B3400">
        <w:rPr>
          <w:rFonts w:hint="eastAsia"/>
          <w:spacing w:val="-4"/>
          <w:rtl/>
        </w:rPr>
        <w:t>الشركاء</w:t>
      </w:r>
      <w:r w:rsidRPr="003B3400">
        <w:rPr>
          <w:spacing w:val="-4"/>
          <w:rtl/>
        </w:rPr>
        <w:t xml:space="preserve"> </w:t>
      </w:r>
      <w:r w:rsidRPr="003B3400">
        <w:rPr>
          <w:rFonts w:hint="eastAsia"/>
          <w:spacing w:val="-4"/>
          <w:rtl/>
        </w:rPr>
        <w:t>الاقتصاديين</w:t>
      </w:r>
      <w:r w:rsidRPr="003B3400">
        <w:rPr>
          <w:rFonts w:hint="cs"/>
          <w:spacing w:val="-4"/>
          <w:rtl/>
        </w:rPr>
        <w:t>؛</w:t>
      </w:r>
    </w:p>
    <w:p w14:paraId="3410425D" w14:textId="77777777" w:rsidR="00EE4EAD" w:rsidRPr="003B3400" w:rsidRDefault="00EE4EAD" w:rsidP="00EE4EAD">
      <w:pPr>
        <w:rPr>
          <w:rtl/>
        </w:rPr>
      </w:pPr>
      <w:r w:rsidRPr="003B3400">
        <w:t>2</w:t>
      </w:r>
      <w:r w:rsidRPr="003B3400">
        <w:tab/>
      </w:r>
      <w:r w:rsidRPr="003B3400">
        <w:rPr>
          <w:rFonts w:hint="eastAsia"/>
          <w:rtl/>
        </w:rPr>
        <w:t>بدعوة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لجنة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الدراسات</w:t>
      </w:r>
      <w:r w:rsidRPr="003B3400">
        <w:rPr>
          <w:rtl/>
        </w:rPr>
        <w:t xml:space="preserve"> </w:t>
      </w:r>
      <w:r w:rsidRPr="003B3400">
        <w:t>2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 xml:space="preserve">لقطاع تنمية الاتصالات </w:t>
      </w:r>
      <w:r w:rsidRPr="003B3400">
        <w:rPr>
          <w:rFonts w:hint="eastAsia"/>
          <w:rtl/>
        </w:rPr>
        <w:t>إلى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أن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تأخذ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في الاعتبار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غايات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هذا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القرار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عند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دراستها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للمسألة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الجديدة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بشأن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إقامة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مجتمع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ذكي</w:t>
      </w:r>
      <w:r w:rsidRPr="003B3400">
        <w:rPr>
          <w:rtl/>
        </w:rPr>
        <w:t xml:space="preserve">: </w:t>
      </w:r>
      <w:r w:rsidRPr="003B3400">
        <w:rPr>
          <w:rFonts w:hint="cs"/>
          <w:rtl/>
        </w:rPr>
        <w:t xml:space="preserve">تسخير تكنولوجيا المعلومات والاتصالات من أجل </w:t>
      </w:r>
      <w:r w:rsidRPr="003B3400">
        <w:rPr>
          <w:rFonts w:hint="eastAsia"/>
          <w:rtl/>
        </w:rPr>
        <w:t>التنمية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الاجتماعية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والاقتصادية</w:t>
      </w:r>
      <w:r w:rsidRPr="003B3400">
        <w:rPr>
          <w:rFonts w:hint="cs"/>
          <w:rtl/>
        </w:rPr>
        <w:t xml:space="preserve"> المستدامة؛</w:t>
      </w:r>
    </w:p>
    <w:p w14:paraId="628D3A9A" w14:textId="36FDD4FC" w:rsidR="00BE7006" w:rsidRPr="003B3400" w:rsidRDefault="00BE7006" w:rsidP="00EE4EAD">
      <w:pPr>
        <w:rPr>
          <w:rtl/>
        </w:rPr>
      </w:pPr>
      <w:r w:rsidRPr="003B3400">
        <w:rPr>
          <w:rtl/>
        </w:rPr>
        <w:br w:type="page"/>
      </w:r>
    </w:p>
    <w:p w14:paraId="6ECEC0A0" w14:textId="77777777" w:rsidR="00EE4EAD" w:rsidRPr="003B3400" w:rsidRDefault="00EE4EAD" w:rsidP="00EE4EAD">
      <w:pPr>
        <w:rPr>
          <w:rtl/>
        </w:rPr>
      </w:pPr>
      <w:r w:rsidRPr="003B3400">
        <w:lastRenderedPageBreak/>
        <w:t>3</w:t>
      </w:r>
      <w:r w:rsidRPr="003B3400">
        <w:tab/>
      </w:r>
      <w:r w:rsidRPr="003B3400">
        <w:rPr>
          <w:rFonts w:hint="eastAsia"/>
          <w:spacing w:val="-4"/>
          <w:rtl/>
        </w:rPr>
        <w:t>بمساعدة</w:t>
      </w:r>
      <w:r w:rsidRPr="003B3400">
        <w:rPr>
          <w:spacing w:val="-4"/>
          <w:rtl/>
        </w:rPr>
        <w:t xml:space="preserve"> </w:t>
      </w:r>
      <w:r w:rsidRPr="003B3400">
        <w:rPr>
          <w:rFonts w:hint="eastAsia"/>
          <w:spacing w:val="-4"/>
          <w:rtl/>
        </w:rPr>
        <w:t>البلدان</w:t>
      </w:r>
      <w:r w:rsidRPr="003B3400">
        <w:rPr>
          <w:spacing w:val="-4"/>
          <w:rtl/>
        </w:rPr>
        <w:t xml:space="preserve"> </w:t>
      </w:r>
      <w:r w:rsidRPr="003B3400">
        <w:rPr>
          <w:rFonts w:hint="eastAsia"/>
          <w:spacing w:val="-4"/>
          <w:rtl/>
        </w:rPr>
        <w:t>النامية</w:t>
      </w:r>
      <w:r w:rsidRPr="003B3400">
        <w:rPr>
          <w:spacing w:val="-4"/>
          <w:rtl/>
        </w:rPr>
        <w:t xml:space="preserve"> </w:t>
      </w:r>
      <w:r w:rsidRPr="003B3400">
        <w:rPr>
          <w:rFonts w:hint="eastAsia"/>
          <w:spacing w:val="-4"/>
          <w:rtl/>
        </w:rPr>
        <w:t>على</w:t>
      </w:r>
      <w:r w:rsidRPr="003B3400">
        <w:rPr>
          <w:spacing w:val="-4"/>
          <w:rtl/>
        </w:rPr>
        <w:t xml:space="preserve"> </w:t>
      </w:r>
      <w:r w:rsidRPr="003B3400">
        <w:rPr>
          <w:rFonts w:hint="eastAsia"/>
          <w:spacing w:val="-4"/>
          <w:rtl/>
        </w:rPr>
        <w:t>الاستفادة</w:t>
      </w:r>
      <w:r w:rsidRPr="003B3400">
        <w:rPr>
          <w:spacing w:val="-4"/>
          <w:rtl/>
        </w:rPr>
        <w:t xml:space="preserve"> </w:t>
      </w:r>
      <w:r w:rsidRPr="003B3400">
        <w:rPr>
          <w:rFonts w:hint="eastAsia"/>
          <w:spacing w:val="-4"/>
          <w:rtl/>
        </w:rPr>
        <w:t>من</w:t>
      </w:r>
      <w:r w:rsidRPr="003B3400">
        <w:rPr>
          <w:spacing w:val="-4"/>
          <w:rtl/>
        </w:rPr>
        <w:t xml:space="preserve"> </w:t>
      </w:r>
      <w:r w:rsidRPr="003B3400">
        <w:rPr>
          <w:rFonts w:hint="eastAsia"/>
          <w:spacing w:val="-4"/>
          <w:rtl/>
        </w:rPr>
        <w:t>الموارد</w:t>
      </w:r>
      <w:r w:rsidRPr="003B3400">
        <w:rPr>
          <w:spacing w:val="-4"/>
          <w:rtl/>
        </w:rPr>
        <w:t xml:space="preserve"> </w:t>
      </w:r>
      <w:r w:rsidRPr="003B3400">
        <w:rPr>
          <w:rFonts w:hint="eastAsia"/>
          <w:spacing w:val="-4"/>
          <w:rtl/>
        </w:rPr>
        <w:t>والخدمات</w:t>
      </w:r>
      <w:r w:rsidRPr="003B3400">
        <w:rPr>
          <w:spacing w:val="-4"/>
          <w:rtl/>
        </w:rPr>
        <w:t xml:space="preserve"> </w:t>
      </w:r>
      <w:r w:rsidRPr="003B3400">
        <w:rPr>
          <w:rFonts w:hint="eastAsia"/>
          <w:spacing w:val="-4"/>
          <w:rtl/>
        </w:rPr>
        <w:t>التي</w:t>
      </w:r>
      <w:r w:rsidRPr="003B3400">
        <w:rPr>
          <w:spacing w:val="-4"/>
          <w:rtl/>
        </w:rPr>
        <w:t xml:space="preserve"> </w:t>
      </w:r>
      <w:r w:rsidRPr="003B3400">
        <w:rPr>
          <w:rFonts w:hint="eastAsia"/>
          <w:spacing w:val="-4"/>
          <w:rtl/>
        </w:rPr>
        <w:t>يوفرها</w:t>
      </w:r>
      <w:r w:rsidRPr="003B3400">
        <w:rPr>
          <w:spacing w:val="-4"/>
          <w:rtl/>
        </w:rPr>
        <w:t xml:space="preserve"> </w:t>
      </w:r>
      <w:r w:rsidRPr="003B3400">
        <w:rPr>
          <w:rFonts w:hint="eastAsia"/>
          <w:spacing w:val="-4"/>
          <w:rtl/>
        </w:rPr>
        <w:t>القطاع</w:t>
      </w:r>
      <w:r w:rsidRPr="003B3400">
        <w:rPr>
          <w:rFonts w:hint="cs"/>
          <w:spacing w:val="-4"/>
          <w:rtl/>
        </w:rPr>
        <w:t>ان العام</w:t>
      </w:r>
      <w:r w:rsidRPr="003B3400">
        <w:rPr>
          <w:spacing w:val="-4"/>
          <w:rtl/>
        </w:rPr>
        <w:t xml:space="preserve"> </w:t>
      </w:r>
      <w:r w:rsidRPr="003B3400">
        <w:rPr>
          <w:rFonts w:hint="cs"/>
          <w:spacing w:val="-4"/>
          <w:rtl/>
        </w:rPr>
        <w:t>و</w:t>
      </w:r>
      <w:r w:rsidRPr="003B3400">
        <w:rPr>
          <w:rFonts w:hint="eastAsia"/>
          <w:spacing w:val="-4"/>
          <w:rtl/>
        </w:rPr>
        <w:t>الخاص</w:t>
      </w:r>
      <w:r w:rsidRPr="003B3400">
        <w:rPr>
          <w:spacing w:val="-4"/>
          <w:rtl/>
        </w:rPr>
        <w:t xml:space="preserve"> </w:t>
      </w:r>
      <w:r w:rsidRPr="003B3400">
        <w:rPr>
          <w:rFonts w:hint="eastAsia"/>
          <w:spacing w:val="-4"/>
          <w:rtl/>
        </w:rPr>
        <w:t>والمنظمات</w:t>
      </w:r>
      <w:r w:rsidRPr="003B3400">
        <w:rPr>
          <w:spacing w:val="-4"/>
          <w:rtl/>
        </w:rPr>
        <w:t xml:space="preserve"> </w:t>
      </w:r>
      <w:r w:rsidRPr="003B3400">
        <w:rPr>
          <w:rFonts w:hint="eastAsia"/>
          <w:spacing w:val="-4"/>
          <w:rtl/>
        </w:rPr>
        <w:t>ذات</w:t>
      </w:r>
      <w:r w:rsidRPr="003B3400">
        <w:rPr>
          <w:spacing w:val="-4"/>
          <w:rtl/>
        </w:rPr>
        <w:t xml:space="preserve"> </w:t>
      </w:r>
      <w:r w:rsidRPr="003B3400">
        <w:rPr>
          <w:rFonts w:hint="eastAsia"/>
          <w:spacing w:val="-4"/>
          <w:rtl/>
        </w:rPr>
        <w:t>الصلة</w:t>
      </w:r>
      <w:r w:rsidRPr="003B3400">
        <w:rPr>
          <w:spacing w:val="-4"/>
          <w:rtl/>
        </w:rPr>
        <w:t xml:space="preserve"> </w:t>
      </w:r>
      <w:r w:rsidRPr="003B3400">
        <w:rPr>
          <w:rFonts w:hint="eastAsia"/>
          <w:spacing w:val="-4"/>
          <w:rtl/>
        </w:rPr>
        <w:t>على</w:t>
      </w:r>
      <w:r w:rsidRPr="003B3400">
        <w:rPr>
          <w:spacing w:val="-4"/>
          <w:rtl/>
        </w:rPr>
        <w:t xml:space="preserve"> </w:t>
      </w:r>
      <w:r w:rsidRPr="003B3400">
        <w:rPr>
          <w:rFonts w:hint="eastAsia"/>
          <w:spacing w:val="-4"/>
          <w:rtl/>
        </w:rPr>
        <w:t>المستوى</w:t>
      </w:r>
      <w:r w:rsidRPr="003B3400">
        <w:rPr>
          <w:spacing w:val="-4"/>
          <w:rtl/>
        </w:rPr>
        <w:t xml:space="preserve"> </w:t>
      </w:r>
      <w:r w:rsidRPr="003B3400">
        <w:rPr>
          <w:rFonts w:hint="eastAsia"/>
          <w:spacing w:val="-4"/>
          <w:rtl/>
        </w:rPr>
        <w:t>الإقليمي</w:t>
      </w:r>
      <w:r w:rsidRPr="003B3400">
        <w:rPr>
          <w:spacing w:val="-4"/>
          <w:rtl/>
        </w:rPr>
        <w:t xml:space="preserve"> </w:t>
      </w:r>
      <w:r w:rsidRPr="003B3400">
        <w:rPr>
          <w:rFonts w:hint="eastAsia"/>
          <w:spacing w:val="-4"/>
          <w:rtl/>
        </w:rPr>
        <w:t>والدولي</w:t>
      </w:r>
      <w:r w:rsidRPr="003B3400">
        <w:rPr>
          <w:spacing w:val="-4"/>
          <w:rtl/>
        </w:rPr>
        <w:t xml:space="preserve"> </w:t>
      </w:r>
      <w:r w:rsidRPr="003B3400">
        <w:rPr>
          <w:rFonts w:hint="eastAsia"/>
          <w:spacing w:val="-4"/>
          <w:rtl/>
        </w:rPr>
        <w:t>في مجال</w:t>
      </w:r>
      <w:r w:rsidRPr="003B3400">
        <w:rPr>
          <w:spacing w:val="-4"/>
          <w:rtl/>
        </w:rPr>
        <w:t xml:space="preserve"> </w:t>
      </w:r>
      <w:r w:rsidRPr="003B3400">
        <w:rPr>
          <w:rFonts w:hint="eastAsia"/>
          <w:spacing w:val="-4"/>
          <w:rtl/>
        </w:rPr>
        <w:t>المعايير</w:t>
      </w:r>
      <w:r w:rsidRPr="003B3400">
        <w:rPr>
          <w:spacing w:val="-4"/>
          <w:rtl/>
        </w:rPr>
        <w:t xml:space="preserve"> </w:t>
      </w:r>
      <w:r w:rsidRPr="003B3400">
        <w:rPr>
          <w:rFonts w:hint="eastAsia"/>
          <w:spacing w:val="-4"/>
          <w:rtl/>
        </w:rPr>
        <w:t>العالمية</w:t>
      </w:r>
      <w:r w:rsidRPr="003B3400">
        <w:rPr>
          <w:spacing w:val="-4"/>
          <w:rtl/>
        </w:rPr>
        <w:t xml:space="preserve"> </w:t>
      </w:r>
      <w:r w:rsidRPr="003B3400">
        <w:rPr>
          <w:rFonts w:hint="eastAsia"/>
          <w:spacing w:val="-4"/>
          <w:rtl/>
        </w:rPr>
        <w:t>وأفضل</w:t>
      </w:r>
      <w:r w:rsidRPr="003B3400">
        <w:rPr>
          <w:spacing w:val="-4"/>
          <w:rtl/>
        </w:rPr>
        <w:t xml:space="preserve"> </w:t>
      </w:r>
      <w:r w:rsidRPr="003B3400">
        <w:rPr>
          <w:rFonts w:hint="eastAsia"/>
          <w:spacing w:val="-4"/>
          <w:rtl/>
        </w:rPr>
        <w:t>الممارسات</w:t>
      </w:r>
      <w:r w:rsidRPr="003B3400">
        <w:rPr>
          <w:spacing w:val="-4"/>
          <w:rtl/>
        </w:rPr>
        <w:t xml:space="preserve"> </w:t>
      </w:r>
      <w:r w:rsidRPr="003B3400">
        <w:rPr>
          <w:rFonts w:hint="eastAsia"/>
          <w:spacing w:val="-4"/>
          <w:rtl/>
        </w:rPr>
        <w:t>من</w:t>
      </w:r>
      <w:r w:rsidRPr="003B3400">
        <w:rPr>
          <w:spacing w:val="-4"/>
          <w:rtl/>
        </w:rPr>
        <w:t xml:space="preserve"> </w:t>
      </w:r>
      <w:r w:rsidRPr="003B3400">
        <w:rPr>
          <w:rFonts w:hint="eastAsia"/>
          <w:spacing w:val="-4"/>
          <w:rtl/>
        </w:rPr>
        <w:t>أجل</w:t>
      </w:r>
      <w:r w:rsidRPr="003B3400">
        <w:rPr>
          <w:spacing w:val="-4"/>
          <w:rtl/>
        </w:rPr>
        <w:t xml:space="preserve"> </w:t>
      </w:r>
      <w:r w:rsidRPr="003B3400">
        <w:rPr>
          <w:rFonts w:hint="eastAsia"/>
          <w:spacing w:val="-4"/>
          <w:rtl/>
        </w:rPr>
        <w:t>وضع</w:t>
      </w:r>
      <w:r w:rsidRPr="003B3400">
        <w:rPr>
          <w:spacing w:val="-4"/>
          <w:rtl/>
        </w:rPr>
        <w:t xml:space="preserve"> </w:t>
      </w:r>
      <w:r w:rsidRPr="003B3400">
        <w:rPr>
          <w:rFonts w:hint="eastAsia"/>
          <w:spacing w:val="-4"/>
          <w:rtl/>
        </w:rPr>
        <w:t>أطر</w:t>
      </w:r>
      <w:r w:rsidRPr="003B3400">
        <w:rPr>
          <w:spacing w:val="-4"/>
          <w:rtl/>
        </w:rPr>
        <w:t xml:space="preserve"> </w:t>
      </w:r>
      <w:r w:rsidRPr="003B3400">
        <w:rPr>
          <w:rFonts w:hint="eastAsia"/>
          <w:spacing w:val="-4"/>
          <w:rtl/>
        </w:rPr>
        <w:t>إعلامية</w:t>
      </w:r>
      <w:r w:rsidRPr="003B3400">
        <w:rPr>
          <w:spacing w:val="-4"/>
          <w:rtl/>
        </w:rPr>
        <w:t xml:space="preserve"> </w:t>
      </w:r>
      <w:r w:rsidRPr="003B3400">
        <w:rPr>
          <w:rFonts w:hint="eastAsia"/>
          <w:spacing w:val="-4"/>
          <w:rtl/>
        </w:rPr>
        <w:t>موثوقة</w:t>
      </w:r>
      <w:r w:rsidRPr="003B3400">
        <w:rPr>
          <w:spacing w:val="-4"/>
          <w:rtl/>
        </w:rPr>
        <w:t xml:space="preserve"> </w:t>
      </w:r>
      <w:r w:rsidRPr="003B3400">
        <w:rPr>
          <w:rFonts w:hint="eastAsia"/>
          <w:spacing w:val="-4"/>
          <w:rtl/>
        </w:rPr>
        <w:t>وآليات</w:t>
      </w:r>
      <w:r w:rsidRPr="003B3400">
        <w:rPr>
          <w:spacing w:val="-4"/>
          <w:rtl/>
        </w:rPr>
        <w:t xml:space="preserve"> </w:t>
      </w:r>
      <w:r w:rsidRPr="003B3400">
        <w:rPr>
          <w:rFonts w:hint="eastAsia"/>
          <w:spacing w:val="-4"/>
          <w:rtl/>
        </w:rPr>
        <w:t>تسهل</w:t>
      </w:r>
      <w:r w:rsidRPr="003B3400">
        <w:rPr>
          <w:spacing w:val="-4"/>
          <w:rtl/>
        </w:rPr>
        <w:t xml:space="preserve"> </w:t>
      </w:r>
      <w:r w:rsidRPr="003B3400">
        <w:rPr>
          <w:rFonts w:hint="eastAsia"/>
          <w:spacing w:val="-4"/>
          <w:rtl/>
        </w:rPr>
        <w:t>تبادل</w:t>
      </w:r>
      <w:r w:rsidRPr="003B3400">
        <w:rPr>
          <w:spacing w:val="-4"/>
          <w:rtl/>
        </w:rPr>
        <w:t xml:space="preserve"> </w:t>
      </w:r>
      <w:r w:rsidRPr="003B3400">
        <w:rPr>
          <w:rFonts w:hint="eastAsia"/>
          <w:spacing w:val="-4"/>
          <w:rtl/>
        </w:rPr>
        <w:t>المعلومات</w:t>
      </w:r>
      <w:r w:rsidRPr="003B3400">
        <w:rPr>
          <w:spacing w:val="-4"/>
          <w:rtl/>
        </w:rPr>
        <w:t xml:space="preserve"> </w:t>
      </w:r>
      <w:r w:rsidRPr="003B3400">
        <w:rPr>
          <w:rFonts w:hint="cs"/>
          <w:spacing w:val="-4"/>
          <w:rtl/>
        </w:rPr>
        <w:t xml:space="preserve">الاقتصادية إلكترونياً </w:t>
      </w:r>
      <w:r w:rsidRPr="003B3400">
        <w:rPr>
          <w:rFonts w:hint="eastAsia"/>
          <w:spacing w:val="-4"/>
          <w:rtl/>
        </w:rPr>
        <w:t>بين</w:t>
      </w:r>
      <w:r w:rsidRPr="003B3400">
        <w:rPr>
          <w:spacing w:val="-4"/>
          <w:rtl/>
        </w:rPr>
        <w:t xml:space="preserve"> </w:t>
      </w:r>
      <w:r w:rsidRPr="003B3400">
        <w:rPr>
          <w:rFonts w:hint="eastAsia"/>
          <w:spacing w:val="-4"/>
          <w:rtl/>
        </w:rPr>
        <w:t>الشركاء</w:t>
      </w:r>
      <w:r w:rsidRPr="003B3400">
        <w:rPr>
          <w:spacing w:val="-4"/>
          <w:rtl/>
        </w:rPr>
        <w:t xml:space="preserve"> </w:t>
      </w:r>
      <w:r w:rsidRPr="003B3400">
        <w:rPr>
          <w:rFonts w:hint="eastAsia"/>
          <w:spacing w:val="-4"/>
          <w:rtl/>
        </w:rPr>
        <w:t>الاقتصاديين،</w:t>
      </w:r>
      <w:r w:rsidRPr="003B3400">
        <w:rPr>
          <w:spacing w:val="-4"/>
          <w:rtl/>
        </w:rPr>
        <w:t xml:space="preserve"> </w:t>
      </w:r>
      <w:r w:rsidRPr="003B3400">
        <w:rPr>
          <w:rFonts w:hint="cs"/>
          <w:spacing w:val="-4"/>
          <w:rtl/>
        </w:rPr>
        <w:t>بمراعاة الأطر التنظيمية الوطنية التي تتعلق بهذه المعلومات،</w:t>
      </w:r>
    </w:p>
    <w:p w14:paraId="0CC0A7F9" w14:textId="77777777" w:rsidR="00EE4EAD" w:rsidRPr="003B3400" w:rsidRDefault="00EE4EAD" w:rsidP="00EE4EAD">
      <w:pPr>
        <w:pStyle w:val="Call"/>
        <w:rPr>
          <w:rtl/>
        </w:rPr>
      </w:pPr>
      <w:r w:rsidRPr="003B3400">
        <w:rPr>
          <w:rtl/>
        </w:rPr>
        <w:t>يدعو الدول الأعضاء وأعضاء القطاعات</w:t>
      </w:r>
      <w:r w:rsidRPr="003B3400">
        <w:rPr>
          <w:rFonts w:hint="cs"/>
          <w:rtl/>
        </w:rPr>
        <w:t xml:space="preserve"> إلى</w:t>
      </w:r>
    </w:p>
    <w:p w14:paraId="55F8BA05" w14:textId="77777777" w:rsidR="00EE4EAD" w:rsidRPr="003B3400" w:rsidRDefault="00EE4EAD" w:rsidP="00EE4EAD">
      <w:r w:rsidRPr="003B3400">
        <w:t>1</w:t>
      </w:r>
      <w:r w:rsidRPr="003B3400">
        <w:tab/>
      </w:r>
      <w:r w:rsidRPr="003B3400">
        <w:rPr>
          <w:rFonts w:hint="cs"/>
          <w:rtl/>
        </w:rPr>
        <w:t xml:space="preserve">التشجيع </w:t>
      </w:r>
      <w:r w:rsidRPr="003B3400">
        <w:rPr>
          <w:rFonts w:hint="eastAsia"/>
          <w:rtl/>
        </w:rPr>
        <w:t>على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إقامة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إطار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 xml:space="preserve">مؤاتٍ للشراكات </w:t>
      </w:r>
      <w:r w:rsidRPr="003B3400">
        <w:rPr>
          <w:rFonts w:hint="eastAsia"/>
          <w:rtl/>
        </w:rPr>
        <w:t>الدولية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و</w:t>
      </w:r>
      <w:r w:rsidRPr="003B3400">
        <w:rPr>
          <w:rFonts w:hint="eastAsia"/>
          <w:rtl/>
        </w:rPr>
        <w:t>الإقليمية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تحد</w:t>
      </w:r>
      <w:r w:rsidRPr="003B3400">
        <w:rPr>
          <w:rFonts w:hint="cs"/>
          <w:rtl/>
        </w:rPr>
        <w:t>ِّ</w:t>
      </w:r>
      <w:r w:rsidRPr="003B3400">
        <w:rPr>
          <w:rFonts w:hint="eastAsia"/>
          <w:rtl/>
        </w:rPr>
        <w:t>د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 xml:space="preserve">فيه </w:t>
      </w:r>
      <w:r w:rsidRPr="003B3400">
        <w:rPr>
          <w:rFonts w:hint="eastAsia"/>
          <w:rtl/>
        </w:rPr>
        <w:t>البلدان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احتياجاتها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على صعيد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التبادل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الإلكتروني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للمعلومات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الاقتصادية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وتقي</w:t>
      </w:r>
      <w:r w:rsidRPr="003B3400">
        <w:rPr>
          <w:rFonts w:hint="cs"/>
          <w:rtl/>
        </w:rPr>
        <w:t>ِّ</w:t>
      </w:r>
      <w:r w:rsidRPr="003B3400">
        <w:rPr>
          <w:rFonts w:hint="eastAsia"/>
          <w:rtl/>
        </w:rPr>
        <w:t>م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جدوى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الأطر التشغيلية والتقنية ذات الصلة بقابلية التشغيل البيني؛</w:t>
      </w:r>
    </w:p>
    <w:p w14:paraId="4205455B" w14:textId="77777777" w:rsidR="00EE4EAD" w:rsidRDefault="00EE4EAD" w:rsidP="00EE4EAD">
      <w:pPr>
        <w:rPr>
          <w:rtl/>
        </w:rPr>
      </w:pPr>
      <w:r w:rsidRPr="003B3400">
        <w:t>2</w:t>
      </w:r>
      <w:r w:rsidRPr="003B3400">
        <w:tab/>
      </w:r>
      <w:r w:rsidRPr="003B3400">
        <w:rPr>
          <w:rFonts w:hint="cs"/>
          <w:rtl/>
        </w:rPr>
        <w:t xml:space="preserve">تنظيم </w:t>
      </w:r>
      <w:r w:rsidRPr="003B3400">
        <w:rPr>
          <w:rFonts w:hint="eastAsia"/>
          <w:rtl/>
        </w:rPr>
        <w:t>منتديات</w:t>
      </w:r>
      <w:r w:rsidRPr="003B3400">
        <w:rPr>
          <w:rFonts w:hint="cs"/>
          <w:rtl/>
        </w:rPr>
        <w:t xml:space="preserve"> وورش عمل على الصعيدين الإقليمي والدولي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تتناول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جوانب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تطوير الأطر الإعلامية الموثوقة لتبادل المعلومات الاقتصادية إلكترونياً استناداً إلى المعايير العالمية وأفضل الممارسات.</w:t>
      </w:r>
    </w:p>
    <w:p w14:paraId="37429556" w14:textId="77777777" w:rsidR="00B4151F" w:rsidRDefault="00B4151F" w:rsidP="00EE4EAD">
      <w:pPr>
        <w:rPr>
          <w:rtl/>
        </w:rPr>
      </w:pPr>
    </w:p>
    <w:p w14:paraId="7D4F2B52" w14:textId="77777777" w:rsidR="00B4151F" w:rsidRDefault="00B4151F" w:rsidP="00EE4EAD">
      <w:pPr>
        <w:rPr>
          <w:rtl/>
        </w:rPr>
      </w:pPr>
    </w:p>
    <w:p w14:paraId="1F738632" w14:textId="77777777" w:rsidR="00B4151F" w:rsidRDefault="00B4151F" w:rsidP="00EE4EAD">
      <w:pPr>
        <w:rPr>
          <w:rtl/>
        </w:rPr>
      </w:pPr>
    </w:p>
    <w:p w14:paraId="6B684E70" w14:textId="77777777" w:rsidR="00B4151F" w:rsidRDefault="00B4151F" w:rsidP="00EE4EAD">
      <w:pPr>
        <w:rPr>
          <w:rtl/>
        </w:rPr>
      </w:pPr>
    </w:p>
    <w:p w14:paraId="6900C470" w14:textId="77777777" w:rsidR="00B4151F" w:rsidRDefault="00B4151F" w:rsidP="00EE4EAD">
      <w:pPr>
        <w:rPr>
          <w:rtl/>
        </w:rPr>
      </w:pPr>
    </w:p>
    <w:p w14:paraId="1CB14304" w14:textId="77777777" w:rsidR="00B4151F" w:rsidRDefault="00B4151F" w:rsidP="00EE4EAD">
      <w:pPr>
        <w:rPr>
          <w:rtl/>
        </w:rPr>
      </w:pPr>
    </w:p>
    <w:p w14:paraId="4B00127C" w14:textId="77777777" w:rsidR="00B4151F" w:rsidRDefault="00B4151F" w:rsidP="00EE4EAD">
      <w:pPr>
        <w:rPr>
          <w:rtl/>
        </w:rPr>
      </w:pPr>
    </w:p>
    <w:p w14:paraId="00DDF044" w14:textId="77777777" w:rsidR="00B4151F" w:rsidRDefault="00B4151F" w:rsidP="00EE4EAD">
      <w:pPr>
        <w:rPr>
          <w:rtl/>
        </w:rPr>
      </w:pPr>
    </w:p>
    <w:p w14:paraId="71ADCEDF" w14:textId="77777777" w:rsidR="00B4151F" w:rsidRDefault="00B4151F" w:rsidP="00EE4EAD">
      <w:pPr>
        <w:rPr>
          <w:rtl/>
        </w:rPr>
      </w:pPr>
    </w:p>
    <w:p w14:paraId="21CE3ED6" w14:textId="77777777" w:rsidR="00B4151F" w:rsidRDefault="00B4151F" w:rsidP="00EE4EAD">
      <w:pPr>
        <w:rPr>
          <w:rtl/>
        </w:rPr>
      </w:pPr>
    </w:p>
    <w:p w14:paraId="317F072E" w14:textId="77777777" w:rsidR="00B4151F" w:rsidRDefault="00B4151F" w:rsidP="00EE4EAD">
      <w:pPr>
        <w:rPr>
          <w:rtl/>
        </w:rPr>
      </w:pPr>
    </w:p>
    <w:p w14:paraId="29F8D5D4" w14:textId="77777777" w:rsidR="00B4151F" w:rsidRDefault="00B4151F" w:rsidP="00EE4EAD">
      <w:pPr>
        <w:rPr>
          <w:rtl/>
        </w:rPr>
      </w:pPr>
    </w:p>
    <w:p w14:paraId="293322E3" w14:textId="77777777" w:rsidR="00B4151F" w:rsidRDefault="00B4151F" w:rsidP="00EE4EAD">
      <w:pPr>
        <w:rPr>
          <w:rtl/>
        </w:rPr>
      </w:pPr>
    </w:p>
    <w:p w14:paraId="63B263C7" w14:textId="77777777" w:rsidR="00B4151F" w:rsidRDefault="00B4151F" w:rsidP="00EE4EAD">
      <w:pPr>
        <w:rPr>
          <w:rtl/>
        </w:rPr>
      </w:pPr>
    </w:p>
    <w:p w14:paraId="3A8107C7" w14:textId="77777777" w:rsidR="00B4151F" w:rsidRDefault="00B4151F" w:rsidP="00EE4EAD">
      <w:pPr>
        <w:rPr>
          <w:rtl/>
        </w:rPr>
      </w:pPr>
    </w:p>
    <w:p w14:paraId="37C7F9B7" w14:textId="77777777" w:rsidR="00B4151F" w:rsidRPr="003B3400" w:rsidRDefault="00B4151F" w:rsidP="00EE4EAD"/>
    <w:sectPr w:rsidR="00B4151F" w:rsidRPr="003B3400" w:rsidSect="009E2A93">
      <w:headerReference w:type="even" r:id="rId11"/>
      <w:headerReference w:type="default" r:id="rId12"/>
      <w:footerReference w:type="first" r:id="rId13"/>
      <w:pgSz w:w="11907" w:h="16840" w:code="9"/>
      <w:pgMar w:top="1418" w:right="1134" w:bottom="1418" w:left="1134" w:header="720" w:footer="720" w:gutter="0"/>
      <w:pgNumType w:start="1"/>
      <w:cols w:space="708"/>
      <w:vAlign w:val="both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FFA36C" w14:textId="77777777" w:rsidR="009672AD" w:rsidRDefault="009672AD" w:rsidP="006C3242">
      <w:pPr>
        <w:spacing w:before="0" w:line="240" w:lineRule="auto"/>
      </w:pPr>
      <w:r>
        <w:separator/>
      </w:r>
    </w:p>
  </w:endnote>
  <w:endnote w:type="continuationSeparator" w:id="0">
    <w:p w14:paraId="0111AC55" w14:textId="77777777" w:rsidR="009672AD" w:rsidRDefault="009672AD" w:rsidP="006C3242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ubai">
    <w:panose1 w:val="020B0503030403030204"/>
    <w:charset w:val="00"/>
    <w:family w:val="swiss"/>
    <w:pitch w:val="variable"/>
    <w:sig w:usb0="80002067" w:usb1="80000000" w:usb2="00000008" w:usb3="00000000" w:csb0="0000004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aditional Arabic">
    <w:altName w:val="Times New Roman"/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0" w:type="auto"/>
      <w:tblLook w:val="04A0" w:firstRow="1" w:lastRow="0" w:firstColumn="1" w:lastColumn="0" w:noHBand="0" w:noVBand="1"/>
      <w:tblCaption w:val="اسم الشخص الذي يمكن الاتصال به بشأن الوثيقة وبيانات الاتصال الخاصة به"/>
    </w:tblPr>
    <w:tblGrid>
      <w:gridCol w:w="991"/>
      <w:gridCol w:w="2411"/>
      <w:gridCol w:w="6237"/>
    </w:tblGrid>
    <w:tr w:rsidR="00882A17" w:rsidRPr="005874F2" w14:paraId="447B5E47" w14:textId="77777777" w:rsidTr="000E444C">
      <w:tc>
        <w:tcPr>
          <w:tcW w:w="991" w:type="dxa"/>
          <w:tcBorders>
            <w:top w:val="single" w:sz="4" w:space="0" w:color="auto"/>
            <w:left w:val="nil"/>
            <w:bottom w:val="nil"/>
            <w:right w:val="nil"/>
          </w:tcBorders>
          <w:shd w:val="clear" w:color="auto" w:fill="FFFFFF" w:themeFill="background1"/>
          <w:hideMark/>
        </w:tcPr>
        <w:p w14:paraId="2178E9CF" w14:textId="77777777" w:rsidR="00882A17" w:rsidRPr="005874F2" w:rsidRDefault="00882A17" w:rsidP="00882A17">
          <w:pPr>
            <w:spacing w:before="60" w:after="40" w:line="260" w:lineRule="exact"/>
            <w:rPr>
              <w:position w:val="2"/>
              <w:sz w:val="18"/>
              <w:szCs w:val="18"/>
              <w:lang w:val="en-GB"/>
            </w:rPr>
          </w:pPr>
          <w:r w:rsidRPr="005874F2">
            <w:rPr>
              <w:position w:val="2"/>
              <w:sz w:val="18"/>
              <w:szCs w:val="18"/>
              <w:rtl/>
              <w:lang w:val="fr-FR" w:bidi="ar-EG"/>
            </w:rPr>
            <w:t>للاتصال:</w:t>
          </w:r>
        </w:p>
      </w:tc>
      <w:tc>
        <w:tcPr>
          <w:tcW w:w="2411" w:type="dxa"/>
          <w:tcBorders>
            <w:top w:val="single" w:sz="4" w:space="0" w:color="auto"/>
            <w:left w:val="nil"/>
            <w:bottom w:val="nil"/>
            <w:right w:val="nil"/>
          </w:tcBorders>
          <w:shd w:val="clear" w:color="auto" w:fill="FFFFFF" w:themeFill="background1"/>
          <w:hideMark/>
        </w:tcPr>
        <w:p w14:paraId="36AE7128" w14:textId="77777777" w:rsidR="00882A17" w:rsidRPr="005874F2" w:rsidRDefault="00882A17" w:rsidP="00882A17">
          <w:pPr>
            <w:spacing w:before="60" w:after="40" w:line="260" w:lineRule="exact"/>
            <w:rPr>
              <w:position w:val="2"/>
              <w:sz w:val="18"/>
              <w:szCs w:val="18"/>
              <w:lang w:val="en-GB"/>
            </w:rPr>
          </w:pPr>
          <w:r w:rsidRPr="005874F2">
            <w:rPr>
              <w:position w:val="2"/>
              <w:sz w:val="18"/>
              <w:szCs w:val="18"/>
              <w:rtl/>
              <w:lang w:val="fr-FR" w:bidi="ar-EG"/>
            </w:rPr>
            <w:t>الاسم/المنظمة/الكيان:</w:t>
          </w:r>
        </w:p>
      </w:tc>
      <w:tc>
        <w:tcPr>
          <w:tcW w:w="6237" w:type="dxa"/>
          <w:tcBorders>
            <w:top w:val="single" w:sz="4" w:space="0" w:color="auto"/>
            <w:left w:val="nil"/>
            <w:bottom w:val="nil"/>
            <w:right w:val="nil"/>
          </w:tcBorders>
          <w:shd w:val="clear" w:color="auto" w:fill="FFFFFF" w:themeFill="background1"/>
        </w:tcPr>
        <w:p w14:paraId="5D37E5E5" w14:textId="77777777" w:rsidR="00882A17" w:rsidRPr="005874F2" w:rsidRDefault="00882A17" w:rsidP="00882A17">
          <w:pPr>
            <w:spacing w:before="60" w:after="40" w:line="260" w:lineRule="exact"/>
            <w:rPr>
              <w:position w:val="2"/>
              <w:sz w:val="18"/>
              <w:szCs w:val="18"/>
              <w:lang w:val="en-GB"/>
            </w:rPr>
          </w:pPr>
          <w:r w:rsidRPr="005874F2">
            <w:rPr>
              <w:rFonts w:hint="cs"/>
              <w:position w:val="2"/>
              <w:sz w:val="18"/>
              <w:szCs w:val="18"/>
              <w:rtl/>
              <w:lang w:val="fr-FR" w:bidi="ar-EG"/>
            </w:rPr>
            <w:t>[×××]</w:t>
          </w:r>
        </w:p>
      </w:tc>
    </w:tr>
    <w:tr w:rsidR="00882A17" w:rsidRPr="005874F2" w14:paraId="36EAE673" w14:textId="77777777" w:rsidTr="000E444C">
      <w:tc>
        <w:tcPr>
          <w:tcW w:w="991" w:type="dxa"/>
        </w:tcPr>
        <w:p w14:paraId="4BDCACB3" w14:textId="77777777" w:rsidR="00882A17" w:rsidRPr="005874F2" w:rsidRDefault="00882A17" w:rsidP="00882A17">
          <w:pPr>
            <w:spacing w:before="60" w:after="40" w:line="260" w:lineRule="exact"/>
            <w:rPr>
              <w:position w:val="2"/>
              <w:sz w:val="18"/>
              <w:szCs w:val="18"/>
              <w:lang w:val="en-GB"/>
            </w:rPr>
          </w:pPr>
        </w:p>
      </w:tc>
      <w:tc>
        <w:tcPr>
          <w:tcW w:w="2411" w:type="dxa"/>
          <w:hideMark/>
        </w:tcPr>
        <w:p w14:paraId="6BDA1FDF" w14:textId="77777777" w:rsidR="00882A17" w:rsidRPr="005874F2" w:rsidRDefault="00882A17" w:rsidP="00882A17">
          <w:pPr>
            <w:spacing w:before="60" w:after="40" w:line="260" w:lineRule="exact"/>
            <w:rPr>
              <w:position w:val="2"/>
              <w:sz w:val="18"/>
              <w:szCs w:val="18"/>
              <w:lang w:val="en-GB"/>
            </w:rPr>
          </w:pPr>
          <w:r w:rsidRPr="005874F2">
            <w:rPr>
              <w:position w:val="2"/>
              <w:sz w:val="18"/>
              <w:szCs w:val="18"/>
              <w:rtl/>
              <w:lang w:val="fr-FR" w:bidi="ar-EG"/>
            </w:rPr>
            <w:t>رقم الهاتف:</w:t>
          </w:r>
        </w:p>
      </w:tc>
      <w:tc>
        <w:tcPr>
          <w:tcW w:w="6237" w:type="dxa"/>
        </w:tcPr>
        <w:p w14:paraId="2A05ADD7" w14:textId="77777777" w:rsidR="00882A17" w:rsidRPr="005874F2" w:rsidRDefault="00882A17" w:rsidP="00882A17">
          <w:pPr>
            <w:spacing w:before="60" w:after="40" w:line="260" w:lineRule="exact"/>
            <w:rPr>
              <w:position w:val="2"/>
              <w:sz w:val="18"/>
              <w:szCs w:val="18"/>
              <w:lang w:val="en-GB"/>
            </w:rPr>
          </w:pPr>
          <w:r w:rsidRPr="005874F2">
            <w:rPr>
              <w:rFonts w:hint="cs"/>
              <w:position w:val="2"/>
              <w:sz w:val="18"/>
              <w:szCs w:val="18"/>
              <w:rtl/>
              <w:lang w:val="fr-FR" w:bidi="ar-EG"/>
            </w:rPr>
            <w:t>[×××]</w:t>
          </w:r>
        </w:p>
      </w:tc>
    </w:tr>
    <w:tr w:rsidR="00882A17" w:rsidRPr="005874F2" w14:paraId="7435E1FF" w14:textId="77777777" w:rsidTr="000E444C">
      <w:tc>
        <w:tcPr>
          <w:tcW w:w="991" w:type="dxa"/>
        </w:tcPr>
        <w:p w14:paraId="6C979F58" w14:textId="77777777" w:rsidR="00882A17" w:rsidRPr="005874F2" w:rsidRDefault="00882A17" w:rsidP="00882A17">
          <w:pPr>
            <w:spacing w:before="60" w:after="40" w:line="260" w:lineRule="exact"/>
            <w:rPr>
              <w:position w:val="2"/>
              <w:sz w:val="18"/>
              <w:szCs w:val="18"/>
              <w:lang w:val="en-GB"/>
            </w:rPr>
          </w:pPr>
        </w:p>
      </w:tc>
      <w:tc>
        <w:tcPr>
          <w:tcW w:w="2411" w:type="dxa"/>
          <w:hideMark/>
        </w:tcPr>
        <w:p w14:paraId="0FC8DD72" w14:textId="77777777" w:rsidR="00882A17" w:rsidRPr="005874F2" w:rsidRDefault="00882A17" w:rsidP="00882A17">
          <w:pPr>
            <w:spacing w:before="60" w:after="40" w:line="260" w:lineRule="exact"/>
            <w:rPr>
              <w:position w:val="2"/>
              <w:sz w:val="18"/>
              <w:szCs w:val="18"/>
              <w:lang w:val="en-GB"/>
            </w:rPr>
          </w:pPr>
          <w:r w:rsidRPr="005874F2">
            <w:rPr>
              <w:position w:val="2"/>
              <w:sz w:val="18"/>
              <w:szCs w:val="18"/>
              <w:rtl/>
              <w:lang w:val="fr-FR" w:bidi="ar-EG"/>
            </w:rPr>
            <w:t>البريد الإلكتروني:</w:t>
          </w:r>
        </w:p>
      </w:tc>
      <w:tc>
        <w:tcPr>
          <w:tcW w:w="6237" w:type="dxa"/>
        </w:tcPr>
        <w:p w14:paraId="27E4163D" w14:textId="77777777" w:rsidR="00882A17" w:rsidRPr="005874F2" w:rsidRDefault="00882A17" w:rsidP="00882A17">
          <w:pPr>
            <w:spacing w:before="60" w:after="40" w:line="260" w:lineRule="exact"/>
            <w:rPr>
              <w:position w:val="2"/>
              <w:sz w:val="18"/>
              <w:szCs w:val="18"/>
              <w:rtl/>
              <w:lang w:val="fr-FR" w:bidi="ar-EG"/>
            </w:rPr>
          </w:pPr>
          <w:r w:rsidRPr="005874F2">
            <w:rPr>
              <w:rFonts w:hint="cs"/>
              <w:position w:val="2"/>
              <w:sz w:val="18"/>
              <w:szCs w:val="18"/>
              <w:rtl/>
              <w:lang w:val="fr-FR" w:bidi="ar-EG"/>
            </w:rPr>
            <w:t>[×××]</w:t>
          </w:r>
          <w:hyperlink r:id="rId1" w:history="1"/>
        </w:p>
      </w:tc>
    </w:tr>
  </w:tbl>
  <w:p w14:paraId="522BEA8C" w14:textId="77777777" w:rsidR="0006468A" w:rsidRPr="003971E3" w:rsidRDefault="009321A1" w:rsidP="003971E3">
    <w:pPr>
      <w:pStyle w:val="Footer"/>
      <w:tabs>
        <w:tab w:val="clear" w:pos="4153"/>
        <w:tab w:val="clear" w:pos="8306"/>
        <w:tab w:val="center" w:pos="5103"/>
        <w:tab w:val="right" w:pos="9639"/>
      </w:tabs>
      <w:spacing w:before="120"/>
      <w:jc w:val="center"/>
      <w:rPr>
        <w:sz w:val="18"/>
        <w:szCs w:val="18"/>
        <w:lang w:val="fr-FR"/>
      </w:rPr>
    </w:pPr>
    <w:hyperlink r:id="rId2" w:anchor="/ar" w:history="1">
      <w:r w:rsidRPr="00804F44">
        <w:rPr>
          <w:rStyle w:val="Hyperlink"/>
          <w:rFonts w:ascii="Calibri" w:hAnsi="Calibri" w:cs="Calibri"/>
          <w:lang w:val="en-GB"/>
        </w:rPr>
        <w:t>WTDC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B02179" w14:textId="77777777" w:rsidR="009672AD" w:rsidRDefault="009672AD" w:rsidP="006C3242">
      <w:pPr>
        <w:spacing w:before="0" w:line="240" w:lineRule="auto"/>
      </w:pPr>
      <w:r>
        <w:separator/>
      </w:r>
    </w:p>
  </w:footnote>
  <w:footnote w:type="continuationSeparator" w:id="0">
    <w:p w14:paraId="70FC3447" w14:textId="77777777" w:rsidR="009672AD" w:rsidRDefault="009672AD" w:rsidP="006C3242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eastAsia="Times New Roman"/>
        <w:sz w:val="16"/>
        <w:szCs w:val="16"/>
        <w:rtl/>
        <w:lang w:val="en-GB" w:eastAsia="en-US"/>
      </w:rPr>
      <w:id w:val="2020354911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2E13B79" w14:textId="532E75A7" w:rsidR="00EA7269" w:rsidRPr="005703F1" w:rsidRDefault="00EA7269" w:rsidP="00A363CC">
        <w:pPr>
          <w:tabs>
            <w:tab w:val="clear" w:pos="794"/>
            <w:tab w:val="left" w:pos="992"/>
            <w:tab w:val="left" w:pos="1871"/>
            <w:tab w:val="left" w:pos="2268"/>
          </w:tabs>
          <w:overflowPunct w:val="0"/>
          <w:autoSpaceDE w:val="0"/>
          <w:autoSpaceDN w:val="0"/>
          <w:adjustRightInd w:val="0"/>
          <w:spacing w:before="0" w:after="120" w:line="240" w:lineRule="auto"/>
          <w:jc w:val="left"/>
          <w:textAlignment w:val="baseline"/>
          <w:rPr>
            <w:sz w:val="16"/>
            <w:szCs w:val="16"/>
          </w:rPr>
        </w:pPr>
        <w:r w:rsidRPr="005703F1">
          <w:rPr>
            <w:rFonts w:eastAsia="Times New Roman"/>
            <w:sz w:val="16"/>
            <w:szCs w:val="16"/>
            <w:lang w:val="en-GB" w:eastAsia="en-US"/>
          </w:rPr>
          <w:fldChar w:fldCharType="begin"/>
        </w:r>
        <w:r w:rsidRPr="005703F1">
          <w:rPr>
            <w:rFonts w:eastAsia="Times New Roman"/>
            <w:sz w:val="16"/>
            <w:szCs w:val="16"/>
            <w:lang w:val="en-GB" w:eastAsia="en-US"/>
          </w:rPr>
          <w:instrText xml:space="preserve"> PAGE   \* MERGEFORMAT </w:instrText>
        </w:r>
        <w:r w:rsidRPr="005703F1">
          <w:rPr>
            <w:rFonts w:eastAsia="Times New Roman"/>
            <w:sz w:val="16"/>
            <w:szCs w:val="16"/>
            <w:lang w:val="en-GB" w:eastAsia="en-US"/>
          </w:rPr>
          <w:fldChar w:fldCharType="separate"/>
        </w:r>
        <w:r>
          <w:rPr>
            <w:rFonts w:eastAsia="Times New Roman"/>
            <w:sz w:val="16"/>
            <w:szCs w:val="16"/>
            <w:lang w:val="en-GB" w:eastAsia="en-US"/>
          </w:rPr>
          <w:t>104</w:t>
        </w:r>
        <w:r w:rsidRPr="005703F1">
          <w:rPr>
            <w:rFonts w:eastAsia="Times New Roman"/>
            <w:noProof/>
            <w:sz w:val="16"/>
            <w:szCs w:val="16"/>
            <w:lang w:val="en-GB" w:eastAsia="en-US"/>
          </w:rPr>
          <w:fldChar w:fldCharType="end"/>
        </w:r>
        <w:r>
          <w:rPr>
            <w:rFonts w:eastAsia="Times New Roman"/>
            <w:noProof/>
            <w:sz w:val="16"/>
            <w:szCs w:val="16"/>
            <w:rtl/>
            <w:lang w:val="en-GB" w:eastAsia="en-US"/>
          </w:rPr>
          <w:tab/>
        </w:r>
        <w:r w:rsidRPr="00D80939">
          <w:rPr>
            <w:sz w:val="16"/>
            <w:szCs w:val="16"/>
            <w:rtl/>
          </w:rPr>
          <w:t>التقرير النهائي للمؤتمر العالمي لتنمية الاتصالات لعام 202</w:t>
        </w:r>
        <w:r>
          <w:rPr>
            <w:rFonts w:hint="cs"/>
            <w:sz w:val="16"/>
            <w:szCs w:val="16"/>
            <w:rtl/>
          </w:rPr>
          <w:t>5</w:t>
        </w:r>
        <w:r w:rsidRPr="00D80939">
          <w:rPr>
            <w:sz w:val="16"/>
            <w:szCs w:val="16"/>
            <w:rtl/>
          </w:rPr>
          <w:t xml:space="preserve"> </w:t>
        </w:r>
        <w:r>
          <w:rPr>
            <w:rFonts w:hint="cs"/>
            <w:sz w:val="16"/>
            <w:szCs w:val="16"/>
            <w:rtl/>
          </w:rPr>
          <w:t>–</w:t>
        </w:r>
        <w:r w:rsidRPr="00D80939">
          <w:rPr>
            <w:sz w:val="16"/>
            <w:szCs w:val="16"/>
            <w:rtl/>
          </w:rPr>
          <w:t xml:space="preserve"> </w:t>
        </w:r>
        <w:r>
          <w:rPr>
            <w:rFonts w:hint="cs"/>
            <w:sz w:val="16"/>
            <w:szCs w:val="16"/>
            <w:rtl/>
          </w:rPr>
          <w:t>الجزء الرابع – القرار 80</w:t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6"/>
        <w:szCs w:val="16"/>
      </w:rPr>
      <w:id w:val="-1067336405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2792943" w14:textId="3231F6F0" w:rsidR="00EA7269" w:rsidRPr="00713E5A" w:rsidRDefault="00EA7269" w:rsidP="00A363CC">
        <w:pPr>
          <w:pStyle w:val="Header"/>
          <w:tabs>
            <w:tab w:val="clear" w:pos="794"/>
            <w:tab w:val="left" w:pos="851"/>
          </w:tabs>
          <w:bidi w:val="0"/>
          <w:jc w:val="left"/>
          <w:rPr>
            <w:sz w:val="16"/>
            <w:szCs w:val="16"/>
          </w:rPr>
        </w:pPr>
        <w:r w:rsidRPr="00713E5A">
          <w:rPr>
            <w:sz w:val="16"/>
            <w:szCs w:val="16"/>
          </w:rPr>
          <w:fldChar w:fldCharType="begin"/>
        </w:r>
        <w:r w:rsidRPr="00713E5A">
          <w:rPr>
            <w:sz w:val="16"/>
            <w:szCs w:val="16"/>
          </w:rPr>
          <w:instrText xml:space="preserve"> PAGE   \* MERGEFORMAT </w:instrText>
        </w:r>
        <w:r w:rsidRPr="00713E5A">
          <w:rPr>
            <w:sz w:val="16"/>
            <w:szCs w:val="16"/>
          </w:rPr>
          <w:fldChar w:fldCharType="separate"/>
        </w:r>
        <w:r>
          <w:rPr>
            <w:sz w:val="16"/>
            <w:szCs w:val="16"/>
          </w:rPr>
          <w:t>103</w:t>
        </w:r>
        <w:r w:rsidRPr="00713E5A">
          <w:rPr>
            <w:noProof/>
            <w:sz w:val="16"/>
            <w:szCs w:val="16"/>
          </w:rPr>
          <w:fldChar w:fldCharType="end"/>
        </w:r>
        <w:r>
          <w:rPr>
            <w:sz w:val="16"/>
            <w:szCs w:val="16"/>
          </w:rPr>
          <w:tab/>
        </w:r>
        <w:r w:rsidRPr="00D80939">
          <w:rPr>
            <w:sz w:val="16"/>
            <w:szCs w:val="16"/>
            <w:rtl/>
          </w:rPr>
          <w:t>التقرير النهائي للمؤتمر العالمي لتنمية الاتصالات لعام 202</w:t>
        </w:r>
        <w:r>
          <w:rPr>
            <w:rFonts w:hint="cs"/>
            <w:sz w:val="16"/>
            <w:szCs w:val="16"/>
            <w:rtl/>
          </w:rPr>
          <w:t>5</w:t>
        </w:r>
        <w:r w:rsidRPr="00D80939">
          <w:rPr>
            <w:sz w:val="16"/>
            <w:szCs w:val="16"/>
            <w:rtl/>
          </w:rPr>
          <w:t xml:space="preserve"> </w:t>
        </w:r>
        <w:r>
          <w:rPr>
            <w:rFonts w:hint="cs"/>
            <w:sz w:val="16"/>
            <w:szCs w:val="16"/>
            <w:rtl/>
          </w:rPr>
          <w:t>–</w:t>
        </w:r>
        <w:r w:rsidRPr="00D80939">
          <w:rPr>
            <w:sz w:val="16"/>
            <w:szCs w:val="16"/>
            <w:rtl/>
          </w:rPr>
          <w:t xml:space="preserve"> </w:t>
        </w:r>
        <w:r>
          <w:rPr>
            <w:rFonts w:hint="cs"/>
            <w:sz w:val="16"/>
            <w:szCs w:val="16"/>
            <w:rtl/>
          </w:rPr>
          <w:t>الجزء الرابع – القرار 80</w: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20C21A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E92038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E44F1F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A5A148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E90F34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1B8464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1F6A1B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71613F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9C6536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66E79B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4D224B"/>
    <w:multiLevelType w:val="hybridMultilevel"/>
    <w:tmpl w:val="FD1A7094"/>
    <w:lvl w:ilvl="0" w:tplc="8AC2E028">
      <w:start w:val="9"/>
      <w:numFmt w:val="bullet"/>
      <w:lvlText w:val="-"/>
      <w:lvlJc w:val="left"/>
      <w:pPr>
        <w:ind w:left="720" w:hanging="360"/>
      </w:pPr>
      <w:rPr>
        <w:rFonts w:ascii="Dubai" w:eastAsiaTheme="minorEastAsia" w:hAnsi="Dubai" w:cs="Duba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FCC30A4"/>
    <w:multiLevelType w:val="hybridMultilevel"/>
    <w:tmpl w:val="794012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92B3DD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253D4328"/>
    <w:multiLevelType w:val="hybridMultilevel"/>
    <w:tmpl w:val="A58A4606"/>
    <w:lvl w:ilvl="0" w:tplc="D77C5170">
      <w:start w:val="1"/>
      <w:numFmt w:val="bullet"/>
      <w:lvlText w:val="-"/>
      <w:lvlJc w:val="left"/>
      <w:pPr>
        <w:ind w:left="720" w:hanging="360"/>
      </w:pPr>
      <w:rPr>
        <w:rFonts w:ascii="Dubai" w:eastAsiaTheme="minorEastAsia" w:hAnsi="Dubai" w:cs="Duba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3935146"/>
    <w:multiLevelType w:val="multilevel"/>
    <w:tmpl w:val="491071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5" w15:restartNumberingAfterBreak="0">
    <w:nsid w:val="6F5442DF"/>
    <w:multiLevelType w:val="multilevel"/>
    <w:tmpl w:val="F398AC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6" w15:restartNumberingAfterBreak="0">
    <w:nsid w:val="6FCE0AA7"/>
    <w:multiLevelType w:val="multilevel"/>
    <w:tmpl w:val="7B620110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732" w:hanging="372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 w:hint="default"/>
      </w:rPr>
    </w:lvl>
  </w:abstractNum>
  <w:abstractNum w:abstractNumId="17" w15:restartNumberingAfterBreak="0">
    <w:nsid w:val="7D835AFA"/>
    <w:multiLevelType w:val="hybridMultilevel"/>
    <w:tmpl w:val="E00EF72A"/>
    <w:lvl w:ilvl="0" w:tplc="21B6A726">
      <w:start w:val="1"/>
      <w:numFmt w:val="bullet"/>
      <w:lvlText w:val="-"/>
      <w:lvlJc w:val="left"/>
      <w:pPr>
        <w:ind w:left="720" w:hanging="360"/>
      </w:pPr>
      <w:rPr>
        <w:rFonts w:ascii="Dubai" w:eastAsiaTheme="minorEastAsia" w:hAnsi="Dubai" w:cs="Duba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86753678">
    <w:abstractNumId w:val="9"/>
  </w:num>
  <w:num w:numId="2" w16cid:durableId="905989303">
    <w:abstractNumId w:val="7"/>
  </w:num>
  <w:num w:numId="3" w16cid:durableId="206374801">
    <w:abstractNumId w:val="6"/>
  </w:num>
  <w:num w:numId="4" w16cid:durableId="1757020468">
    <w:abstractNumId w:val="5"/>
  </w:num>
  <w:num w:numId="5" w16cid:durableId="84959731">
    <w:abstractNumId w:val="4"/>
  </w:num>
  <w:num w:numId="6" w16cid:durableId="1914318251">
    <w:abstractNumId w:val="8"/>
  </w:num>
  <w:num w:numId="7" w16cid:durableId="1864636514">
    <w:abstractNumId w:val="3"/>
  </w:num>
  <w:num w:numId="8" w16cid:durableId="1160803088">
    <w:abstractNumId w:val="2"/>
  </w:num>
  <w:num w:numId="9" w16cid:durableId="2008820190">
    <w:abstractNumId w:val="1"/>
  </w:num>
  <w:num w:numId="10" w16cid:durableId="1533568166">
    <w:abstractNumId w:val="0"/>
  </w:num>
  <w:num w:numId="11" w16cid:durableId="564068614">
    <w:abstractNumId w:val="12"/>
  </w:num>
  <w:num w:numId="12" w16cid:durableId="530916989">
    <w:abstractNumId w:val="14"/>
  </w:num>
  <w:num w:numId="13" w16cid:durableId="1526792597">
    <w:abstractNumId w:val="16"/>
  </w:num>
  <w:num w:numId="14" w16cid:durableId="1236206695">
    <w:abstractNumId w:val="13"/>
  </w:num>
  <w:num w:numId="15" w16cid:durableId="48574804">
    <w:abstractNumId w:val="17"/>
  </w:num>
  <w:num w:numId="16" w16cid:durableId="256790781">
    <w:abstractNumId w:val="10"/>
  </w:num>
  <w:num w:numId="17" w16cid:durableId="1381858446">
    <w:abstractNumId w:val="11"/>
  </w:num>
  <w:num w:numId="18" w16cid:durableId="66285236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stylePaneFormatFilter w:val="1008" w:allStyles="0" w:customStyles="0" w:latentStyles="0" w:stylesInUse="1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IsInsertingTypefiTag" w:val="false"/>
    <w:docVar w:name="LastUsedCharacterStyleName" w:val="Bold-italic-Arabic"/>
    <w:docVar w:name="LastUsedParagraphStyleName" w:val="Normal small"/>
    <w:docVar w:name="TPS_Bookmark_الجزء_الثالث" w:val="248b2624-41b4-4a82-b6b6-7bbe20d61e4f"/>
    <w:docVar w:name="TPS_Field_author" w:val="ITU"/>
    <w:docVar w:name="TPS_Field_Color" w:val="Blue"/>
    <w:docVar w:name="TPS_Field_Copyright year" w:val="2026"/>
    <w:docVar w:name="TPS_Field_Cover Sector" w:val=" "/>
    <w:docVar w:name="TPS_Field_Cover Series name" w:val=" "/>
    <w:docVar w:name="TPS_Field_description" w:val="التقرير النهائي WTDC-25"/>
    <w:docVar w:name="TPS_Field_DPS number" w:val="2502657[A]"/>
    <w:docVar w:name="TPS_Field_ISBN" w:val=" "/>
    <w:docVar w:name="TPS_Field_keywords" w:val=" "/>
    <w:docVar w:name="TPS_Field_Language" w:val="ar"/>
    <w:docVar w:name="TPS_Field_Photo credits" w:val=" "/>
    <w:docVar w:name="TPS_Field_Series name" w:val=" "/>
    <w:docVar w:name="TPS_Field_Subtitle report" w:val="التقرير النهائي"/>
    <w:docVar w:name="TPS_Field_Title report" w:val="المؤتمر العالمي لتنمية الاتصالات 2025 (WTDC-25)"/>
    <w:docVar w:name="TPS_Field_Title report date" w:val=" "/>
    <w:docVar w:name="TPS_LastUsedHyperlinkSourceID" w:val="248b2624-41b4-4a82-b6b6-7bbe20d61e4f"/>
    <w:docVar w:name="TPS_LastUsedWorkflowName" w:val="Workflows/A5 Arabic PDF.typefi_workflow"/>
    <w:docVar w:name="TPS_TSS_1" w:val="&lt;tss&gt;&lt;filename&gt;Workflows/A5 Arabic PDF.typefi_workflow&lt;/filename&gt;&lt;retrieved&gt;2026-04-23T10:03:55.291064600Z&lt;/retrieved&gt;&lt;server&gt;http://typefi8.itu.int:8080&lt;/server&gt;&lt;customer&gt;&lt;/customer&gt;&lt;templates&gt;&lt;filename&gt;Templates/BDT Reports A/A5_template_PDF_A.indd&lt;/filename&gt;&lt;/templates&gt;&lt;fields&gt;&lt;name&gt;author&lt;/name&gt;&lt;type&gt;text&lt;/type&gt;&lt;/fields&gt;&lt;fields&gt;&lt;name&gt;Color&lt;/name&gt;&lt;type&gt;text&lt;/type&gt;&lt;/fields&gt;&lt;fields&gt;&lt;name&gt;Copyright year&lt;/name&gt;&lt;type&gt;text&lt;/type&gt;&lt;/fields&gt;&lt;fields&gt;&lt;name&gt;Cover Sector&lt;/name&gt;&lt;type&gt;text&lt;/type&gt;&lt;/fields&gt;&lt;fields&gt;&lt;name&gt;Cover Series name&lt;/name&gt;&lt;type&gt;text&lt;/type&gt;&lt;/fields&gt;&lt;fields&gt;&lt;name&gt;description&lt;/name&gt;&lt;type&gt;text&lt;/type&gt;&lt;/fields&gt;&lt;fields&gt;&lt;name&gt;DPS number&lt;/name&gt;&lt;type&gt;text&lt;/type&gt;&lt;/fields&gt;&lt;fields&gt;&lt;name&gt;ISBN&lt;/name&gt;&lt;type&gt;text&lt;/type&gt;&lt;/fields&gt;&lt;fields&gt;&lt;name&gt;keywords&lt;/name&gt;&lt;type&gt;text&lt;/type&gt;&lt;/fields&gt;&lt;fields&gt;&lt;name&gt;Language&lt;/name&gt;&lt;type&gt;text&lt;/type&gt;&lt;/fields&gt;&lt;fields&gt;&lt;name&gt;Photo credits&lt;/name&gt;&lt;type&gt;text&lt;/type&gt;&lt;/fields&gt;&lt;fields&gt;&lt;name&gt;Series name&lt;/name&gt;&lt;type&gt;text&lt;/type&gt;&lt;/fields&gt;&lt;fields&gt;&lt;name&gt;Subtitle report&lt;/name&gt;&lt;type&gt;text&lt;/type&gt;&lt;/fields&gt;&lt;fields&gt;&lt;name&gt;Title report&lt;/name&gt;&lt;type&gt;text&lt;/type&gt;&lt;/fields&gt;&lt;fields&gt;&lt;name&gt;Title report date&lt;/name&gt;&lt;type&gt;text&lt;/type&gt;&lt;/fields&gt;&lt;conditions&gt;&lt;name&gt;PDF only&lt;/name&gt;&lt;status&gt;true&lt;/status&gt;&lt;color&gt;#abe1fd&lt;/color&gt;&lt;/conditions&gt;&lt;conditions&gt;&lt;name&gt;EPUB only&lt;/name&gt;&lt;status&gt;false&lt;/status&gt;&lt;color&gt;#a0c4d3&lt;/color&gt;&lt;/conditions&gt;&lt;sections&gt;&lt;name&gt;Acknowledgements+ITU-Copyright-FreePub&lt;/name&gt;&lt;type&gt;mainStory&lt;/type&gt;&lt;spreads&gt;Ack-Acknowledgement FreePub&lt;/spreads&gt;&lt;/sections&gt;&lt;sections&gt;&lt;name&gt;Acknowledgements+ITU-Copyright-FreePub-NoVerticalLines&lt;/name&gt;&lt;type&gt;mainStory&lt;/type&gt;&lt;spreads&gt;Ack-Acknowledgement FreePub-NoVerticalLines&lt;/spreads&gt;&lt;/sections&gt;&lt;sections&gt;&lt;name&gt;Acknowledgements+ITU-Copyright-PaidPub-NoVerticalLines&lt;/name&gt;&lt;type&gt;mainStory&lt;/type&gt;&lt;spreads&gt;Ack-Acknowledgement-NoVerticalLines&lt;/spreads&gt;&lt;/sections&gt;&lt;sections&gt;&lt;name&gt;Acknowledgements+ITU-Copyright-SoldPub&lt;/name&gt;&lt;type&gt;mainStory&lt;/type&gt;&lt;spreads&gt;Ack-Acknowledgement&lt;/spreads&gt;&lt;/sections&gt;&lt;sections&gt;&lt;name&gt;Acknowledgements-long-ITU-Copyright-SoldPub&lt;/name&gt;&lt;type&gt;mainStory&lt;/type&gt;&lt;spreads&gt;Ack-Acknowledgements long&lt;/spreads&gt;&lt;/sections&gt;&lt;sections&gt;&lt;name&gt;Acknowledgements_long+ITU-Copyright-FreePub&lt;/name&gt;&lt;type&gt;mainStory&lt;/type&gt;&lt;spreads&gt;Ack-Acknowledgement long FreePub&lt;/spreads&gt;&lt;/sections&gt;&lt;sections&gt;&lt;name&gt;Acknowledgements_long+ITU-Copyright-FreePub-NoVerticalLines&lt;/name&gt;&lt;type&gt;mainStory&lt;/type&gt;&lt;spreads&gt;Ack-Acknowledgement long FreePub-NoVerticalLines&lt;/spreads&gt;&lt;/sections&gt;&lt;sections&gt;&lt;name&gt;Acknowledgements_long+ITU-Copyright-PaidPub-NoVerticalLines&lt;/name&gt;&lt;type&gt;mainStory&lt;/type&gt;&lt;spreads&gt;Ack-Acknowledgements long-NoVerticalLines&lt;/spreads&gt;&lt;/sections&gt;&lt;sections&gt;&lt;name&gt;Acknowlegements-long-no-copyright-NoVerticalLines&lt;/name&gt;&lt;type&gt;mainStory&lt;/type&gt;&lt;spreads&gt;Ack-Acknowledgment no copyright no vert lines&lt;/spreads&gt;&lt;spreads&gt;Ack-Acknowledgment no copyright no vert lines&lt;/spreads&gt;&lt;/sections&gt;&lt;sections&gt;&lt;name&gt;Acknowlegements-no-copyright-NoVerticalLines&lt;/name&gt;&lt;type&gt;mainStory&lt;/type&gt;&lt;spreads&gt;Ack-Acknowledgment no copyright no vert lines&lt;/spreads&gt;&lt;spreads&gt;Ack-Acknowledgment no copyright no vert lines&lt;/spreads&gt;&lt;/sections&gt;&lt;sections&gt;&lt;name&gt;Acknowlegements_no_copyright&lt;/name&gt;&lt;type&gt;mainStory&lt;/type&gt;&lt;spreads&gt;Ack-Acknowlegement_no_copyright&lt;/spreads&gt;&lt;spreads&gt;Ack-Acknowlegement_no_copyright&lt;/spreads&gt;&lt;/sections&gt;&lt;sections&gt;&lt;name&gt;Back_Cover&lt;/name&gt;&lt;type&gt;mainStory&lt;/type&gt;&lt;sectionElements&gt;&lt;name&gt;Cover&lt;/name&gt;&lt;frames&gt;&lt;type&gt;imageFrame&lt;/type&gt;&lt;/frames&gt;&lt;/sectionElements&gt;&lt;spreads&gt;Cov-Back Cover&lt;/spreads&gt;&lt;/sections&gt;&lt;sections&gt;&lt;name&gt;Cover&lt;/name&gt;&lt;type&gt;mainStory&lt;/type&gt;&lt;sectionElements&gt;&lt;name&gt;Cover&lt;/name&gt;&lt;frames&gt;&lt;type&gt;imageFrame&lt;/type&gt;&lt;/frames&gt;&lt;/sectionElements&gt;&lt;spreads&gt;COV-Cover&lt;/spreads&gt;&lt;/sections&gt;&lt;sections&gt;&lt;name&gt;English&lt;/name&gt;&lt;type&gt;mainStory&lt;/type&gt;&lt;spreads&gt;OE-Opener English&lt;/spreads&gt;&lt;spreads&gt;PE-Pages English&lt;/spreads&gt;&lt;/sections&gt;&lt;sections&gt;&lt;name&gt;English pages NoVerticalLines&lt;/name&gt;&lt;type&gt;mainStory&lt;/type&gt;&lt;spreads&gt;EP-English page NoVertLines&lt;/spreads&gt;&lt;spreads&gt;EP-English page NoVertLines&lt;/spreads&gt;&lt;/sections&gt;&lt;sections&gt;&lt;name&gt;Front Matter 2cols&lt;/name&gt;&lt;type&gt;mainStory&lt;/type&gt;&lt;spreads&gt;FM-Front matter 2col copied from IP&lt;/spreads&gt;&lt;/sections&gt;&lt;sections&gt;&lt;name&gt;Front_Matter&lt;/name&gt;&lt;type&gt;mainStory&lt;/type&gt;&lt;spreads&gt;FM-Front matter&lt;/spreads&gt;&lt;spreads&gt;FM-Front matter continued&lt;/spreads&gt;&lt;/sections&gt;&lt;sections&gt;&lt;name&gt;Inside_cover_left&lt;/name&gt;&lt;type&gt;mainStory&lt;/type&gt;&lt;sectionElements&gt;&lt;name&gt;Cover&lt;/name&gt;&lt;frames&gt;&lt;type&gt;imageFrame&lt;/type&gt;&lt;/frames&gt;&lt;/sectionElements&gt;&lt;spreads&gt;Cov-Inside_cover&lt;/spreads&gt;&lt;/sections&gt;&lt;sections&gt;&lt;name&gt;Inside_cover_right&lt;/name&gt;&lt;type&gt;mainStory&lt;/type&gt;&lt;sectionElements&gt;&lt;name&gt;Cover&lt;/name&gt;&lt;frames&gt;&lt;type&gt;imageFrame&lt;/type&gt;&lt;/frames&gt;&lt;/sectionElements&gt;&lt;spreads&gt;Cov-Inside_cover&lt;/spreads&gt;&lt;/sections&gt;&lt;sections&gt;&lt;name&gt;Main_chapter&lt;/name&gt;&lt;type&gt;mainStory&lt;/type&gt;&lt;spreads&gt;CO-Chapter opener no earmark&lt;/spreads&gt;&lt;spreads&gt;IP-Inside pages no earmark&lt;/spreads&gt;&lt;/sections&gt;&lt;sections&gt;&lt;name&gt;Main_chapter-1st-page-text-centred-vertically&lt;/name&gt;&lt;type&gt;mainStory&lt;/type&gt;&lt;fields&gt;&lt;type&gt;text&lt;/type&gt;&lt;name&gt;Running header&lt;/name&gt;&lt;/fields&gt;&lt;spreads&gt;CO-Chapter Opener - Text centered vertically&lt;/spreads&gt;&lt;spreads&gt;IP-Inside pages running header&lt;/spreads&gt;&lt;/sections&gt;&lt;sections&gt;&lt;name&gt;Main_chapter-cont-page-justified&lt;/name&gt;&lt;type&gt;mainStory&lt;/type&gt;&lt;fields&gt;&lt;type&gt;text&lt;/type&gt;&lt;name&gt;Conference&lt;/name&gt;&lt;/fields&gt;&lt;fields&gt;&lt;type&gt;text&lt;/type&gt;&lt;name&gt;Running header&lt;/name&gt;&lt;/fields&gt;&lt;spreads&gt;IP-Inside pages running header&lt;/spreads&gt;&lt;/sections&gt;&lt;sections&gt;&lt;name&gt;Main_chapter-cont-page-justified-Print-href&lt;/name&gt;&lt;type&gt;mainStory&lt;/type&gt;&lt;fields&gt;&lt;type&gt;text&lt;/type&gt;&lt;name&gt;Conference&lt;/name&gt;&lt;/fields&gt;&lt;fields&gt;&lt;type&gt;text&lt;/type&gt;&lt;name&gt;Running header&lt;/name&gt;&lt;/fields&gt;&lt;spreads&gt;IP-Inside page with href&lt;/spreads&gt;&lt;/sections&gt;&lt;sections&gt;&lt;name&gt;Main_chapter-odd-page-justified&lt;/name&gt;&lt;type&gt;mainStory&lt;/type&gt;&lt;fields&gt;&lt;type&gt;text&lt;/type&gt;&lt;name&gt;Conference&lt;/name&gt;&lt;/fields&gt;&lt;fields&gt;&lt;type&gt;text&lt;/type&gt;&lt;name&gt;Running header&lt;/name&gt;&lt;/fields&gt;&lt;spreads&gt;IP-Inside pages running header&lt;/spreads&gt;&lt;spreads&gt;IP-Inside pages running header&lt;/spreads&gt;&lt;/sections&gt;&lt;sections&gt;&lt;name&gt;Main_chapter-odd-page-justified-Print-href&lt;/name&gt;&lt;type&gt;mainStory&lt;/type&gt;&lt;fields&gt;&lt;type&gt;text&lt;/type&gt;&lt;name&gt;Conference&lt;/name&gt;&lt;/fields&gt;&lt;fields&gt;&lt;type&gt;text&lt;/type&gt;&lt;name&gt;Running header&lt;/name&gt;&lt;/fields&gt;&lt;spreads&gt;IP-Inside page with href&lt;/spreads&gt;&lt;spreads&gt;IP-Inside page with href&lt;/spreads&gt;&lt;/sections&gt;&lt;sections&gt;&lt;name&gt;Main_chapter-odd-text-centred-vertically&lt;/name&gt;&lt;type&gt;mainStory&lt;/type&gt;&lt;fields&gt;&lt;type&gt;text&lt;/type&gt;&lt;name&gt;Running header&lt;/name&gt;&lt;/fields&gt;&lt;spreads&gt;CO-Chapter Opener - Text centered vertically&lt;/spreads&gt;&lt;spreads&gt;IP-Inside pages running header&lt;/spreads&gt;&lt;/sections&gt;&lt;sections&gt;&lt;name&gt;Main_chapter_cont&lt;/name&gt;&lt;type&gt;mainStory&lt;/type&gt;&lt;spreads&gt;IP-Inside pages&lt;/spreads&gt;&lt;/sections&gt;&lt;sections&gt;&lt;name&gt;Main_chapter_Decision&lt;/name&gt;&lt;type&gt;mainStory&lt;/type&gt;&lt;fields&gt;&lt;type&gt;text&lt;/type&gt;&lt;name&gt;Running header&lt;/name&gt;&lt;/fields&gt;&lt;spreads&gt;IP-Decision first page&lt;/spreads&gt;&lt;spreads&gt;IP-Inside pages running header&lt;/spreads&gt;&lt;/sections&gt;&lt;sections&gt;&lt;name&gt;Table_of_Contents&lt;/name&gt;&lt;type&gt;toc&lt;/type&gt;&lt;spreads&gt;ToC-Table of contents&lt;/spreads&gt;&lt;spreads&gt;ToC-Table of contents contd&lt;/spreads&gt;&lt;/sections&gt;&lt;sections&gt;&lt;name&gt;Title_page&lt;/name&gt;&lt;type&gt;mainStory&lt;/type&gt;&lt;sectionElements&gt;&lt;name&gt;Supplement title&lt;/name&gt;&lt;frames&gt;&lt;type&gt;contentFrame&lt;/type&gt;&lt;/frames&gt;&lt;/sectionElements&gt;&lt;spreads&gt;T-Title&lt;/spreads&gt;&lt;/sections&gt;&lt;sections&gt;&lt;name&gt;Title_page-WTDC&lt;/name&gt;&lt;type&gt;mainStory&lt;/type&gt;&lt;sectionElements&gt;&lt;name&gt;Supplement title&lt;/name&gt;&lt;frames&gt;&lt;type&gt;contentFrame&lt;/type&gt;&lt;/frames&gt;&lt;/sectionElements&gt;&lt;sectionElements&gt;&lt;name&gt;WTDC logo here&lt;/name&gt;&lt;frames&gt;&lt;type&gt;contentFrame&lt;/type&gt;&lt;/frames&gt;&lt;/sectionElements&gt;&lt;spreads&gt;T-Title pag WTDC&lt;/spreads&gt;&lt;/sections&gt;&lt;sections&gt;&lt;name&gt;Title_page-WTDC-22&lt;/name&gt;&lt;type&gt;mainStory&lt;/type&gt;&lt;sectionElements&gt;&lt;name&gt;Supplement title&lt;/name&gt;&lt;frames&gt;&lt;type&gt;contentFrame&lt;/type&gt;&lt;/frames&gt;&lt;/sectionElements&gt;&lt;spreads&gt;T-Title page WTDC-22&lt;/spreads&gt;&lt;/sections&gt;&lt;paragraphStyles&gt;&lt;name&gt;Acknowledgements&lt;/name&gt;&lt;nextStyle&gt;Acknowledgements&lt;/nextStyle&gt;&lt;/paragraphStyles&gt;&lt;paragraphStyles&gt;&lt;name&gt;Alternative text&lt;/name&gt;&lt;nextStyle&gt;Alternative text&lt;/nextStyle&gt;&lt;/paragraphStyles&gt;&lt;paragraphStyles&gt;&lt;name&gt;Annex_No&lt;/name&gt;&lt;nextStyle&gt;Normal&lt;/nextStyle&gt;&lt;/paragraphStyles&gt;&lt;paragraphStyles&gt;&lt;name&gt;Annex_No_Titlecolor&lt;/name&gt;&lt;nextStyle&gt;Normal&lt;/nextStyle&gt;&lt;/paragraphStyles&gt;&lt;paragraphStyles&gt;&lt;name&gt;Annex_title&lt;/name&gt;&lt;nextStyle&gt;Normal&lt;/nextStyle&gt;&lt;/paragraphStyles&gt;&lt;paragraphStyles&gt;&lt;name&gt;Appendix_No&lt;/name&gt;&lt;nextStyle&gt;Normal&lt;/nextStyle&gt;&lt;/paragraphStyles&gt;&lt;paragraphStyles&gt;&lt;name&gt;Appendix_title&lt;/name&gt;&lt;nextStyle&gt;Normal&lt;/nextStyle&gt;&lt;/paragraphStyles&gt;&lt;paragraphStyles&gt;&lt;name&gt;APX_heading 1&lt;/name&gt;&lt;nextStyle&gt;Normal&lt;/nextStyle&gt;&lt;/paragraphStyles&gt;&lt;paragraphStyles&gt;&lt;name&gt;APX_heading 2&lt;/name&gt;&lt;nextStyle&gt;Normal&lt;/nextStyle&gt;&lt;/paragraphStyles&gt;&lt;paragraphStyles&gt;&lt;name&gt;Box shading end text&lt;/name&gt;&lt;nextStyle&gt;Box shading end text&lt;/nextStyle&gt;&lt;/paragraphStyles&gt;&lt;paragraphStyles&gt;&lt;name&gt;Box shading text&lt;/name&gt;&lt;nextStyle&gt;Box shading text&lt;/nextStyle&gt;&lt;/paragraphStyles&gt;&lt;paragraphStyles&gt;&lt;name&gt;Box shading title&lt;/name&gt;&lt;nextStyle&gt;Normal&lt;/nextStyle&gt;&lt;/paragraphStyles&gt;&lt;paragraphStyles&gt;&lt;name&gt;Box text&lt;/name&gt;&lt;nextStyle&gt;Box text&lt;/nextStyle&gt;&lt;/paragraphStyles&gt;&lt;paragraphStyles&gt;&lt;name&gt;Box title&lt;/name&gt;&lt;nextStyle&gt;Normal&lt;/nextStyle&gt;&lt;/paragraphStyles&gt;&lt;paragraphStyles&gt;&lt;name&gt;Box title centered&lt;/name&gt;&lt;nextStyle&gt;Normal&lt;/nextStyle&gt;&lt;/paragraphStyles&gt;&lt;paragraphStyles&gt;&lt;name&gt;Box title_English&lt;/name&gt;&lt;nextStyle&gt;Normal&lt;/nextStyle&gt;&lt;/paragraphStyles&gt;&lt;paragraphStyles&gt;&lt;name&gt;Bullet list 1&lt;/name&gt;&lt;nextStyle&gt;Bullet list 1&lt;/nextStyle&gt;&lt;/paragraphStyles&gt;&lt;paragraphStyles&gt;&lt;name&gt;Bullet list 1 keep next&lt;/name&gt;&lt;nextStyle&gt;Bullet list 1 keep next&lt;/nextStyle&gt;&lt;/paragraphStyles&gt;&lt;paragraphStyles&gt;&lt;name&gt;Bullet list 1_English&lt;/name&gt;&lt;nextStyle&gt;Bullet list 1_English&lt;/nextStyle&gt;&lt;/paragraphStyles&gt;&lt;paragraphStyles&gt;&lt;name&gt;Bullet list 2&lt;/name&gt;&lt;nextStyle&gt;Bullet list 2&lt;/nextStyle&gt;&lt;/paragraphStyles&gt;&lt;paragraphStyles&gt;&lt;name&gt;Bullet list 2_English&lt;/name&gt;&lt;nextStyle&gt;Bullet list 2_English&lt;/nextStyle&gt;&lt;/paragraphStyles&gt;&lt;paragraphStyles&gt;&lt;name&gt;Bullet list 3&lt;/name&gt;&lt;nextStyle&gt;Bullet list 3&lt;/nextStyle&gt;&lt;/paragraphStyles&gt;&lt;paragraphStyles&gt;&lt;name&gt;Bullet list 3_English&lt;/name&gt;&lt;nextStyle&gt;Bullet list 3_English&lt;/nextStyle&gt;&lt;/paragraphStyles&gt;&lt;paragraphStyles&gt;&lt;name&gt;Call&lt;/name&gt;&lt;nextStyle&gt;Call&lt;/nextStyle&gt;&lt;/paragraphStyles&gt;&lt;paragraphStyles&gt;&lt;name&gt;Chap_no&lt;/name&gt;&lt;nextStyle&gt;Chap_no&lt;/nextStyle&gt;&lt;/paragraphStyles&gt;&lt;paragraphStyles&gt;&lt;name&gt;Chap_title&lt;/name&gt;&lt;nextStyle&gt;Chap_title&lt;/nextStyle&gt;&lt;/paragraphStyles&gt;&lt;paragraphStyles&gt;&lt;name&gt;Chapt bar title&lt;/name&gt;&lt;nextStyle&gt;Chapt bar title&lt;/nextStyle&gt;&lt;/paragraphStyles&gt;&lt;paragraphStyles&gt;&lt;name&gt;Chapt title&lt;/name&gt;&lt;nextStyle&gt;Chapt title&lt;/nextStyle&gt;&lt;/paragraphStyles&gt;&lt;paragraphStyles&gt;&lt;name&gt;Chapt title right&lt;/name&gt;&lt;nextStyle&gt;Chapt title right&lt;/nextStyle&gt;&lt;/paragraphStyles&gt;&lt;paragraphStyles&gt;&lt;name&gt;Chapt title_English&lt;/name&gt;&lt;nextStyle&gt;Chapt title_English&lt;/nextStyle&gt;&lt;/paragraphStyles&gt;&lt;paragraphStyles&gt;&lt;name&gt;Continued&lt;/name&gt;&lt;nextStyle&gt;Normal&lt;/nextStyle&gt;&lt;/paragraphStyles&gt;&lt;paragraphStyles&gt;&lt;name&gt;Continued_English&lt;/name&gt;&lt;nextStyle&gt;Continued_English&lt;/nextStyle&gt;&lt;/paragraphStyles&gt;&lt;paragraphStyles&gt;&lt;name&gt;Copyright&lt;/name&gt;&lt;nextStyle&gt;Copyright&lt;/nextStyle&gt;&lt;/paragraphStyles&gt;&lt;paragraphStyles&gt;&lt;name&gt;Cover partner logo text&lt;/name&gt;&lt;nextStyle&gt;Cover partner logo text&lt;/nextStyle&gt;&lt;/paragraphStyles&gt;&lt;paragraphStyles&gt;&lt;name&gt;Cover Series title&lt;/name&gt;&lt;nextStyle&gt;Cover Series title&lt;/nextStyle&gt;&lt;/paragraphStyles&gt;&lt;paragraphStyles&gt;&lt;name&gt;Cover Subtitle report&lt;/name&gt;&lt;nextStyle&gt;Cover Subtitle report&lt;/nextStyle&gt;&lt;/paragraphStyles&gt;&lt;paragraphStyles&gt;&lt;name&gt;Cover Title report&lt;/name&gt;&lt;nextStyle&gt;Cover Subtitle report&lt;/nextStyle&gt;&lt;/paragraphStyles&gt;&lt;paragraphStyles&gt;&lt;name&gt;Cover Title report date&lt;/name&gt;&lt;nextStyle&gt;Cover Title report date&lt;/nextStyle&gt;&lt;/paragraphStyles&gt;&lt;paragraphStyles&gt;&lt;name&gt;Dec_No&lt;/name&gt;&lt;nextStyle&gt;Normal&lt;/nextStyle&gt;&lt;/paragraphStyles&gt;&lt;paragraphStyles&gt;&lt;name&gt;Dec_title&lt;/name&gt;&lt;nextStyle&gt;Normal&lt;/nextStyle&gt;&lt;/paragraphStyles&gt;&lt;paragraphStyles&gt;&lt;name&gt;Endnote Text&lt;/name&gt;&lt;nextStyle&gt;Endnote Text&lt;/nextStyle&gt;&lt;/paragraphStyles&gt;&lt;paragraphStyles&gt;&lt;name&gt;enumlev1&lt;/name&gt;&lt;nextStyle&gt;enumlev1&lt;/nextStyle&gt;&lt;/paragraphStyles&gt;&lt;paragraphStyles&gt;&lt;name&gt;enumlev1 half space after&lt;/name&gt;&lt;nextStyle&gt;enumlev1 half space after&lt;/nextStyle&gt;&lt;/paragraphStyles&gt;&lt;paragraphStyles&gt;&lt;name&gt;enumlev2&lt;/name&gt;&lt;nextStyle&gt;enumlev2&lt;/nextStyle&gt;&lt;/paragraphStyles&gt;&lt;paragraphStyles&gt;&lt;name&gt;enumlev3&lt;/name&gt;&lt;nextStyle&gt;enumlev3&lt;/nextStyle&gt;&lt;/paragraphStyles&gt;&lt;paragraphStyles&gt;&lt;name&gt;Figure&lt;/name&gt;&lt;nextStyle&gt;Figure&lt;/nextStyle&gt;&lt;/paragraphStyles&gt;&lt;paragraphStyles&gt;&lt;name&gt;Figure title&lt;/name&gt;&lt;nextStyle&gt;Normal&lt;/nextStyle&gt;&lt;/paragraphStyles&gt;&lt;paragraphStyles&gt;&lt;name&gt;Figure title next page&lt;/name&gt;&lt;nextStyle&gt;Normal&lt;/nextStyle&gt;&lt;/paragraphStyles&gt;&lt;paragraphStyles&gt;&lt;name&gt;Figure title Span columns&lt;/name&gt;&lt;nextStyle&gt;Normal&lt;/nextStyle&gt;&lt;/paragraphStyles&gt;&lt;paragraphStyles&gt;&lt;name&gt;Figure title_English&lt;/name&gt;&lt;nextStyle&gt;Normal_English&lt;/nextStyle&gt;&lt;/paragraphStyles&gt;&lt;paragraphStyles&gt;&lt;name&gt;Footnote Text&lt;/name&gt;&lt;nextStyle&gt;Footnote Text&lt;/nextStyle&gt;&lt;/paragraphStyles&gt;&lt;paragraphStyles&gt;&lt;name&gt;Footnote Text justified&lt;/name&gt;&lt;nextStyle&gt;Footnote Text justified&lt;/nextStyle&gt;&lt;/paragraphStyles&gt;&lt;paragraphStyles&gt;&lt;name&gt;Footnote Text justified_English&lt;/name&gt;&lt;nextStyle&gt;Footnote Text justified_English&lt;/nextStyle&gt;&lt;/paragraphStyles&gt;&lt;paragraphStyles&gt;&lt;name&gt;Footnote Text right align&lt;/name&gt;&lt;nextStyle&gt;Footnote Text right align&lt;/nextStyle&gt;&lt;/paragraphStyles&gt;&lt;paragraphStyles&gt;&lt;name&gt;Footnote Text_English&lt;/name&gt;&lt;nextStyle&gt;Footnote Text_English&lt;/nextStyle&gt;&lt;/paragraphStyles&gt;&lt;paragraphStyles&gt;&lt;name&gt;Front_Matter_Title_Left_Aligned&lt;/name&gt;&lt;nextStyle&gt;Front_Matter_Title_Left_Aligned&lt;/nextStyle&gt;&lt;/paragraphStyles&gt;&lt;paragraphStyles&gt;&lt;name&gt;Front_Matter_Title_Right_Aligned&lt;/name&gt;&lt;nextStyle&gt;Front_Matter_Title_Right_Aligned&lt;/nextStyle&gt;&lt;/paragraphStyles&gt;&lt;paragraphStyles&gt;&lt;name&gt;Glossary_term&lt;/name&gt;&lt;nextStyle&gt;Glossary_term&lt;/nextStyle&gt;&lt;/paragraphStyles&gt;&lt;paragraphStyles&gt;&lt;name&gt;Heading 1&lt;/name&gt;&lt;nextStyle&gt;Normal&lt;/nextStyle&gt;&lt;/paragraphStyles&gt;&lt;paragraphStyles&gt;&lt;name&gt;Heading 1 next page&lt;/name&gt;&lt;nextStyle&gt;Normal&lt;/nextStyle&gt;&lt;/paragraphStyles&gt;&lt;paragraphStyles&gt;&lt;name&gt;Heading 1 next page no indent&lt;/name&gt;&lt;nextStyle&gt;Normal&lt;/nextStyle&gt;&lt;/paragraphStyles&gt;&lt;paragraphStyles&gt;&lt;name&gt;Heading 1 next page no indent_English&lt;/name&gt;&lt;nextStyle&gt;Normal_English&lt;/nextStyle&gt;&lt;/paragraphStyles&gt;&lt;paragraphStyles&gt;&lt;name&gt;Heading 1 next page_English&lt;/name&gt;&lt;nextStyle&gt;Normal_English&lt;/nextStyle&gt;&lt;/paragraphStyles&gt;&lt;paragraphStyles&gt;&lt;name&gt;Heading 1 no indent&lt;/name&gt;&lt;nextStyle&gt;Normal&lt;/nextStyle&gt;&lt;/paragraphStyles&gt;&lt;paragraphStyles&gt;&lt;name&gt;Heading 1 no indent_English&lt;/name&gt;&lt;nextStyle&gt;Normal_English&lt;/nextStyle&gt;&lt;/paragraphStyles&gt;&lt;paragraphStyles&gt;&lt;name&gt;Heading 1_English&lt;/name&gt;&lt;nextStyle&gt;Normal_English&lt;/nextStyle&gt;&lt;/paragraphStyles&gt;&lt;paragraphStyles&gt;&lt;name&gt;Heading 2&lt;/name&gt;&lt;nextStyle&gt;Normal&lt;/nextStyle&gt;&lt;/paragraphStyles&gt;&lt;paragraphStyles&gt;&lt;name&gt;Heading 2 next page&lt;/name&gt;&lt;nextStyle&gt;Normal&lt;/nextStyle&gt;&lt;/paragraphStyles&gt;&lt;paragraphStyles&gt;&lt;name&gt;Heading 2 next page no indent&lt;/name&gt;&lt;nextStyle&gt;Normal&lt;/nextStyle&gt;&lt;/paragraphStyles&gt;&lt;paragraphStyles&gt;&lt;name&gt;Heading 2 next page no indent_English&lt;/name&gt;&lt;nextStyle&gt;Normal_English&lt;/nextStyle&gt;&lt;/paragraphStyles&gt;&lt;paragraphStyles&gt;&lt;name&gt;Heading 2 next page_English&lt;/name&gt;&lt;nextStyle&gt;Normal_English&lt;/nextStyle&gt;&lt;/paragraphStyles&gt;&lt;paragraphStyles&gt;&lt;name&gt;Heading 2 no indent&lt;/name&gt;&lt;nextStyle&gt;Normal&lt;/nextStyle&gt;&lt;/paragraphStyles&gt;&lt;paragraphStyles&gt;&lt;name&gt;Heading 2 no indent_English&lt;/name&gt;&lt;nextStyle&gt;Normal_English&lt;/nextStyle&gt;&lt;/paragraphStyles&gt;&lt;paragraphStyles&gt;&lt;name&gt;Heading 2_English&lt;/name&gt;&lt;nextStyle&gt;Normal_English&lt;/nextStyle&gt;&lt;/paragraphStyles&gt;&lt;paragraphStyles&gt;&lt;name&gt;Heading 3&lt;/name&gt;&lt;nextStyle&gt;Normal&lt;/nextStyle&gt;&lt;/paragraphStyles&gt;&lt;paragraphStyles&gt;&lt;name&gt;Heading 3 next page&lt;/name&gt;&lt;nextStyle&gt;Normal&lt;/nextStyle&gt;&lt;/paragraphStyles&gt;&lt;paragraphStyles&gt;&lt;name&gt;Heading 3 next page_English&lt;/name&gt;&lt;nextStyle&gt;Normal_English&lt;/nextStyle&gt;&lt;/paragraphStyles&gt;&lt;paragraphStyles&gt;&lt;name&gt;Heading 3 no indent&lt;/name&gt;&lt;nextStyle&gt;Normal&lt;/nextStyle&gt;&lt;/paragraphStyles&gt;&lt;paragraphStyles&gt;&lt;name&gt;Heading 3 no indent_English&lt;/name&gt;&lt;nextStyle&gt;Normal_English&lt;/nextStyle&gt;&lt;/paragraphStyles&gt;&lt;paragraphStyles&gt;&lt;name&gt;Heading 3_English&lt;/name&gt;&lt;nextStyle&gt;Normal_English&lt;/nextStyle&gt;&lt;/paragraphStyles&gt;&lt;paragraphStyles&gt;&lt;name&gt;Heading 4&lt;/name&gt;&lt;nextStyle&gt;Heading 4&lt;/nextStyle&gt;&lt;/paragraphStyles&gt;&lt;paragraphStyles&gt;&lt;name&gt;Heading 4 next page&lt;/name&gt;&lt;nextStyle&gt;Heading 4 next page&lt;/nextStyle&gt;&lt;/paragraphStyles&gt;&lt;paragraphStyles&gt;&lt;name&gt;Heading 4 next page_English&lt;/name&gt;&lt;nextStyle&gt;Heading 4 next page_English&lt;/nextStyle&gt;&lt;/paragraphStyles&gt;&lt;paragraphStyles&gt;&lt;name&gt;Heading 4_English&lt;/name&gt;&lt;nextStyle&gt;Heading 4_English&lt;/nextStyle&gt;&lt;/paragraphStyles&gt;&lt;paragraphStyles&gt;&lt;name&gt;Heading 5&lt;/name&gt;&lt;nextStyle&gt;Heading 5&lt;/nextStyle&gt;&lt;/paragraphStyles&gt;&lt;paragraphStyles&gt;&lt;name&gt;Heading 5 next page&lt;/name&gt;&lt;nextStyle&gt;Heading 5 next page&lt;/nextStyle&gt;&lt;/paragraphStyles&gt;&lt;paragraphStyles&gt;&lt;name&gt;Heading 5 next page_English&lt;/name&gt;&lt;nextStyle&gt;Heading 5 next page_English&lt;/nextStyle&gt;&lt;/paragraphStyles&gt;&lt;paragraphStyles&gt;&lt;name&gt;Heading 5_English&lt;/name&gt;&lt;nextStyle&gt;Heading 5_English&lt;/nextStyle&gt;&lt;/paragraphStyles&gt;&lt;paragraphStyles&gt;&lt;name&gt;Heading b&lt;/name&gt;&lt;nextStyle&gt;Heading b&lt;/nextStyle&gt;&lt;/paragraphStyles&gt;&lt;paragraphStyles&gt;&lt;name&gt;Heading b_English&lt;/name&gt;&lt;nextStyle&gt;Heading b_English&lt;/nextStyle&gt;&lt;/paragraphStyles&gt;&lt;paragraphStyles&gt;&lt;name&gt;Heading bold-colored&lt;/name&gt;&lt;nextStyle&gt;Heading bold-colored&lt;/nextStyle&gt;&lt;/paragraphStyles&gt;&lt;paragraphStyles&gt;&lt;name&gt;Heading bold-colored_English&lt;/name&gt;&lt;nextStyle&gt;Heading bold-colored_English&lt;/nextStyle&gt;&lt;/paragraphStyles&gt;&lt;paragraphStyles&gt;&lt;name&gt;Heading_b&lt;/name&gt;&lt;nextStyle&gt;Heading_b&lt;/nextStyle&gt;&lt;/paragraphStyles&gt;&lt;paragraphStyles&gt;&lt;name&gt;Heading_bcolor&lt;/name&gt;&lt;nextStyle&gt;Heading_bcolor&lt;/nextStyle&gt;&lt;/paragraphStyles&gt;&lt;paragraphStyles&gt;&lt;name&gt;Heading_i&lt;/name&gt;&lt;nextStyle&gt;Heading_i&lt;/nextStyle&gt;&lt;/paragraphStyles&gt;&lt;paragraphStyles&gt;&lt;name&gt;List Paragraph&lt;/name&gt;&lt;nextStyle&gt;List Paragraph&lt;/nextStyle&gt;&lt;/paragraphStyles&gt;&lt;paragraphStyles&gt;&lt;name&gt;Normal&lt;/name&gt;&lt;nextStyle&gt;Normal&lt;/nextStyle&gt;&lt;/paragraphStyles&gt;&lt;paragraphStyles&gt;&lt;name&gt;Normal after title&lt;/name&gt;&lt;nextStyle&gt;Normal after title&lt;/nextStyle&gt;&lt;/paragraphStyles&gt;&lt;paragraphStyles&gt;&lt;name&gt;Normal center aligned&lt;/name&gt;&lt;nextStyle&gt;Normal center aligned&lt;/nextStyle&gt;&lt;/paragraphStyles&gt;&lt;paragraphStyles&gt;&lt;name&gt;Normal center aligned_English&lt;/name&gt;&lt;nextStyle&gt;Normal center aligned_English&lt;/nextStyle&gt;&lt;/paragraphStyles&gt;&lt;paragraphStyles&gt;&lt;name&gt;Normal half space after&lt;/name&gt;&lt;nextStyle&gt;Normal half space after&lt;/nextStyle&gt;&lt;/paragraphStyles&gt;&lt;paragraphStyles&gt;&lt;name&gt;Normal Heading 1&lt;/name&gt;&lt;nextStyle&gt;Normal Heading 1&lt;/nextStyle&gt;&lt;/paragraphStyles&gt;&lt;paragraphStyles&gt;&lt;name&gt;Normal Heading 1 centred&lt;/name&gt;&lt;nextStyle&gt;Normal&lt;/nextStyle&gt;&lt;/paragraphStyles&gt;&lt;paragraphStyles&gt;&lt;name&gt;Normal Heading 1 left align&lt;/name&gt;&lt;nextStyle&gt;Normal&lt;/nextStyle&gt;&lt;/paragraphStyles&gt;&lt;paragraphStyles&gt;&lt;name&gt;Normal Heading 1 right align&lt;/name&gt;&lt;nextStyle&gt;Normal&lt;/nextStyle&gt;&lt;/paragraphStyles&gt;&lt;paragraphStyles&gt;&lt;name&gt;Normal indent 1&lt;/name&gt;&lt;nextStyle&gt;Normal indent 1&lt;/nextStyle&gt;&lt;/paragraphStyles&gt;&lt;paragraphStyles&gt;&lt;name&gt;Normal indent 1_English&lt;/name&gt;&lt;nextStyle&gt;Normal indent 1_English&lt;/nextStyle&gt;&lt;/paragraphStyles&gt;&lt;paragraphStyles&gt;&lt;name&gt;Normal indent 2&lt;/name&gt;&lt;nextStyle&gt;Normal indent 2&lt;/nextStyle&gt;&lt;/paragraphStyles&gt;&lt;paragraphStyles&gt;&lt;name&gt;Normal indent 2_English&lt;/name&gt;&lt;nextStyle&gt;Normal indent 2_English&lt;/nextStyle&gt;&lt;/paragraphStyles&gt;&lt;paragraphStyles&gt;&lt;name&gt;Normal left aligned&lt;/name&gt;&lt;nextStyle&gt;Normal left aligned&lt;/nextStyle&gt;&lt;/paragraphStyles&gt;&lt;paragraphStyles&gt;&lt;name&gt;Normal next page&lt;/name&gt;&lt;nextStyle&gt;Normal next page&lt;/nextStyle&gt;&lt;/paragraphStyles&gt;&lt;paragraphStyles&gt;&lt;name&gt;Normal next page_English&lt;/name&gt;&lt;nextStyle&gt;Normal next page_English&lt;/nextStyle&gt;&lt;/paragraphStyles&gt;&lt;paragraphStyles&gt;&lt;name&gt;Normal not justified&lt;/name&gt;&lt;nextStyle&gt;Normal not justified&lt;/nextStyle&gt;&lt;/paragraphStyles&gt;&lt;paragraphStyles&gt;&lt;name&gt;Normal reduced&lt;/name&gt;&lt;nextStyle&gt;Normal reduced&lt;/nextStyle&gt;&lt;/paragraphStyles&gt;&lt;paragraphStyles&gt;&lt;name&gt;Normal right aligned&lt;/name&gt;&lt;nextStyle&gt;Normal right aligned&lt;/nextStyle&gt;&lt;/paragraphStyles&gt;&lt;paragraphStyles&gt;&lt;name&gt;Normal small&lt;/name&gt;&lt;nextStyle&gt;Normal small&lt;/nextStyle&gt;&lt;/paragraphStyles&gt;&lt;paragraphStyles&gt;&lt;name&gt;Normal Span columns&lt;/name&gt;&lt;nextStyle&gt;Normal Span columns&lt;/nextStyle&gt;&lt;/paragraphStyles&gt;&lt;paragraphStyles&gt;&lt;name&gt;Normal_English&lt;/name&gt;&lt;nextStyle&gt;Normal_English&lt;/nextStyle&gt;&lt;/paragraphStyles&gt;&lt;paragraphStyles&gt;&lt;name&gt;Note&lt;/name&gt;&lt;nextStyle&gt;Note&lt;/nextStyle&gt;&lt;/paragraphStyles&gt;&lt;paragraphStyles&gt;&lt;name&gt;Objective_title&lt;/name&gt;&lt;nextStyle&gt;Normal&lt;/nextStyle&gt;&lt;/paragraphStyles&gt;&lt;paragraphStyles&gt;&lt;name&gt;PART_No_Titlecolor&lt;/name&gt;&lt;nextStyle&gt;Normal&lt;/nextStyle&gt;&lt;/paragraphStyles&gt;&lt;paragraphStyles&gt;&lt;name&gt;Partnership title and logo&lt;/name&gt;&lt;nextStyle&gt;Partnership title and logo&lt;/nextStyle&gt;&lt;/paragraphStyles&gt;&lt;paragraphStyles&gt;&lt;name&gt;Proposal&lt;/name&gt;&lt;nextStyle&gt;Proposal&lt;/nextStyle&gt;&lt;/paragraphStyles&gt;&lt;paragraphStyles&gt;&lt;name&gt;Publishers note title&lt;/name&gt;&lt;nextStyle&gt;Publishers note title&lt;/nextStyle&gt;&lt;/paragraphStyles&gt;&lt;paragraphStyles&gt;&lt;name&gt;Question_No&lt;/name&gt;&lt;nextStyle&gt;Normal&lt;/nextStyle&gt;&lt;/paragraphStyles&gt;&lt;paragraphStyles&gt;&lt;name&gt;Question_title&lt;/name&gt;&lt;nextStyle&gt;Normal&lt;/nextStyle&gt;&lt;/paragraphStyles&gt;&lt;paragraphStyles&gt;&lt;name&gt;Reasons&lt;/name&gt;&lt;nextStyle&gt;Reasons&lt;/nextStyle&gt;&lt;/paragraphStyles&gt;&lt;paragraphStyles&gt;&lt;name&gt;Rec_No&lt;/name&gt;&lt;nextStyle&gt;Normal&lt;/nextStyle&gt;&lt;/paragraphStyles&gt;&lt;paragraphStyles&gt;&lt;name&gt;Rec_title&lt;/name&gt;&lt;nextStyle&gt;Normal&lt;/nextStyle&gt;&lt;/paragraphStyles&gt;&lt;paragraphStyles&gt;&lt;name&gt;Reference&lt;/name&gt;&lt;nextStyle&gt;Reference&lt;/nextStyle&gt;&lt;/paragraphStyles&gt;&lt;paragraphStyles&gt;&lt;name&gt;Res_No&lt;/name&gt;&lt;nextStyle&gt;Normal&lt;/nextStyle&gt;&lt;/paragraphStyles&gt;&lt;paragraphStyles&gt;&lt;name&gt;Res_title&lt;/name&gt;&lt;nextStyle&gt;Normal&lt;/nextStyle&gt;&lt;/paragraphStyles&gt;&lt;paragraphStyles&gt;&lt;name&gt;Section_title&lt;/name&gt;&lt;nextStyle&gt;Normal&lt;/nextStyle&gt;&lt;/paragraphStyles&gt;&lt;paragraphStyles&gt;&lt;name&gt;Section_titlecolor&lt;/name&gt;&lt;nextStyle&gt;Normal&lt;/nextStyle&gt;&lt;/paragraphStyles&gt;&lt;paragraphStyles&gt;&lt;name&gt;Series name&lt;/name&gt;&lt;nextStyle&gt;Series name&lt;/nextStyle&gt;&lt;/paragraphStyles&gt;&lt;paragraphStyles&gt;&lt;name&gt;Sign part&lt;/name&gt;&lt;nextStyle&gt;Sign part&lt;/nextStyle&gt;&lt;/paragraphStyles&gt;&lt;paragraphStyles&gt;&lt;name&gt;Sign_country&lt;/name&gt;&lt;nextStyle&gt;Sign_country&lt;/nextStyle&gt;&lt;/paragraphStyles&gt;&lt;paragraphStyles&gt;&lt;name&gt;Source text&lt;/name&gt;&lt;nextStyle&gt;Source text&lt;/nextStyle&gt;&lt;/paragraphStyles&gt;&lt;paragraphStyles&gt;&lt;name&gt;Source text_English&lt;/name&gt;&lt;nextStyle&gt;Source text_English&lt;/nextStyle&gt;&lt;/paragraphStyles&gt;&lt;paragraphStyles&gt;&lt;name&gt;Span 2 columns 10.5pt&lt;/name&gt;&lt;nextStyle&gt;Span 2 columns 10.5pt&lt;/nextStyle&gt;&lt;/paragraphStyles&gt;&lt;paragraphStyles&gt;&lt;name&gt;Style Volume_title&lt;/name&gt;&lt;nextStyle&gt;Style Volume_title&lt;/nextStyle&gt;&lt;/paragraphStyles&gt;&lt;paragraphStyles&gt;&lt;name&gt;Subsection_titlecolor&lt;/name&gt;&lt;nextStyle&gt;Normal&lt;/nextStyle&gt;&lt;/paragraphStyles&gt;&lt;paragraphStyles&gt;&lt;name&gt;Subtitle report&lt;/name&gt;&lt;nextStyle&gt;Subtitle report&lt;/nextStyle&gt;&lt;/paragraphStyles&gt;&lt;paragraphStyles&gt;&lt;name&gt;Table bullet&lt;/name&gt;&lt;nextStyle&gt;Table bullet&lt;/nextStyle&gt;&lt;/paragraphStyles&gt;&lt;paragraphStyles&gt;&lt;name&gt;Table bullet 2&lt;/name&gt;&lt;nextStyle&gt;Table bullet 2&lt;/nextStyle&gt;&lt;/paragraphStyles&gt;&lt;paragraphStyles&gt;&lt;name&gt;Table bullet 2_English&lt;/name&gt;&lt;nextStyle&gt;Table bullet 2_English&lt;/nextStyle&gt;&lt;/paragraphStyles&gt;&lt;paragraphStyles&gt;&lt;name&gt;Table bullet 6pt&lt;/name&gt;&lt;nextStyle&gt;Table bullet 6pt&lt;/nextStyle&gt;&lt;/paragraphStyles&gt;&lt;paragraphStyles&gt;&lt;name&gt;Table bullet 6pt_English&lt;/name&gt;&lt;nextStyle&gt;Table bullet 6pt_English&lt;/nextStyle&gt;&lt;/paragraphStyles&gt;&lt;paragraphStyles&gt;&lt;name&gt;Table bullet_English&lt;/name&gt;&lt;nextStyle&gt;Table bullet_English&lt;/nextStyle&gt;&lt;/paragraphStyles&gt;&lt;paragraphStyles&gt;&lt;name&gt;Table head&lt;/name&gt;&lt;nextStyle&gt;Table head&lt;/nextStyle&gt;&lt;/paragraphStyles&gt;&lt;paragraphStyles&gt;&lt;name&gt;Table head centred&lt;/name&gt;&lt;nextStyle&gt;Table head centred&lt;/nextStyle&gt;&lt;/paragraphStyles&gt;&lt;paragraphStyles&gt;&lt;name&gt;Table head centred_English&lt;/name&gt;&lt;nextStyle&gt;Table head centred_English&lt;/nextStyle&gt;&lt;/paragraphStyles&gt;&lt;paragraphStyles&gt;&lt;name&gt;Table head left&lt;/name&gt;&lt;nextStyle&gt;Table head left&lt;/nextStyle&gt;&lt;/paragraphStyles&gt;&lt;paragraphStyles&gt;&lt;name&gt;Table head right&lt;/name&gt;&lt;nextStyle&gt;Table head right&lt;/nextStyle&gt;&lt;/paragraphStyles&gt;&lt;paragraphStyles&gt;&lt;name&gt;Table head right_English&lt;/name&gt;&lt;nextStyle&gt;Table head right_English&lt;/nextStyle&gt;&lt;/paragraphStyles&gt;&lt;paragraphStyles&gt;&lt;name&gt;Table head small&lt;/name&gt;&lt;nextStyle&gt;Table head small&lt;/nextStyle&gt;&lt;/paragraphStyles&gt;&lt;paragraphStyles&gt;&lt;name&gt;Table head small right align white&lt;/name&gt;&lt;nextStyle&gt;Table head small right align white&lt;/nextStyle&gt;&lt;/paragraphStyles&gt;&lt;paragraphStyles&gt;&lt;name&gt;Table head small white&lt;/name&gt;&lt;nextStyle&gt;Table head small white&lt;/nextStyle&gt;&lt;/paragraphStyles&gt;&lt;paragraphStyles&gt;&lt;name&gt;Table head small white centred&lt;/name&gt;&lt;nextStyle&gt;Table head small white centred&lt;/nextStyle&gt;&lt;/paragraphStyles&gt;&lt;paragraphStyles&gt;&lt;name&gt;Table head small white centred_English&lt;/name&gt;&lt;nextStyle&gt;Table head small white centred_English&lt;/nextStyle&gt;&lt;/paragraphStyles&gt;&lt;paragraphStyles&gt;&lt;name&gt;Table head small white left&lt;/name&gt;&lt;nextStyle&gt;Table head small white left&lt;/nextStyle&gt;&lt;/paragraphStyles&gt;&lt;paragraphStyles&gt;&lt;name&gt;Table head small white left_English&lt;/name&gt;&lt;nextStyle&gt;Table head small white left_English&lt;/nextStyle&gt;&lt;/paragraphStyles&gt;&lt;paragraphStyles&gt;&lt;name&gt;Table head small white_English&lt;/name&gt;&lt;nextStyle&gt;Table head small white_English&lt;/nextStyle&gt;&lt;/paragraphStyles&gt;&lt;paragraphStyles&gt;&lt;name&gt;Table head small_English&lt;/name&gt;&lt;nextStyle&gt;Table head small_English&lt;/nextStyle&gt;&lt;/paragraphStyles&gt;&lt;paragraphStyles&gt;&lt;name&gt;Table head white&lt;/name&gt;&lt;nextStyle&gt;Table head white&lt;/nextStyle&gt;&lt;/paragraphStyles&gt;&lt;paragraphStyles&gt;&lt;name&gt;Table head white centred&lt;/name&gt;&lt;nextStyle&gt;Table head white centred&lt;/nextStyle&gt;&lt;/paragraphStyles&gt;&lt;paragraphStyles&gt;&lt;name&gt;Table head white centred 6pt&lt;/name&gt;&lt;nextStyle&gt;Table head white centred 6pt&lt;/nextStyle&gt;&lt;/paragraphStyles&gt;&lt;paragraphStyles&gt;&lt;name&gt;Table head white centred_English&lt;/name&gt;&lt;nextStyle&gt;Table head white centred_English&lt;/nextStyle&gt;&lt;/paragraphStyles&gt;&lt;paragraphStyles&gt;&lt;name&gt;Table head white left&lt;/name&gt;&lt;nextStyle&gt;Table head white left&lt;/nextStyle&gt;&lt;/paragraphStyles&gt;&lt;paragraphStyles&gt;&lt;name&gt;Table head white right&lt;/name&gt;&lt;nextStyle&gt;Table head white right&lt;/nextStyle&gt;&lt;/paragraphStyles&gt;&lt;paragraphStyles&gt;&lt;name&gt;Table head white right_English&lt;/name&gt;&lt;nextStyle&gt;Table head white right_English&lt;/nextStyle&gt;&lt;/paragraphStyles&gt;&lt;paragraphStyles&gt;&lt;name&gt;Table head white_English&lt;/name&gt;&lt;nextStyle&gt;Table head white_English&lt;/nextStyle&gt;&lt;/paragraphStyles&gt;&lt;paragraphStyles&gt;&lt;name&gt;Table head_English&lt;/name&gt;&lt;nextStyle&gt;Table head_English&lt;/nextStyle&gt;&lt;/paragraphStyles&gt;&lt;paragraphStyles&gt;&lt;name&gt;Table text&lt;/name&gt;&lt;nextStyle&gt;Table text&lt;/nextStyle&gt;&lt;/paragraphStyles&gt;&lt;paragraphStyles&gt;&lt;name&gt;Table text - Reset&lt;/name&gt;&lt;nextStyle&gt;Table text - Reset&lt;/nextStyle&gt;&lt;/paragraphStyles&gt;&lt;paragraphStyles&gt;&lt;name&gt;Table text 6pt&lt;/name&gt;&lt;nextStyle&gt;Table text 6pt&lt;/nextStyle&gt;&lt;/paragraphStyles&gt;&lt;paragraphStyles&gt;&lt;name&gt;Table text 6pt_English&lt;/name&gt;&lt;nextStyle&gt;Table text 6pt_English&lt;/nextStyle&gt;&lt;/paragraphStyles&gt;&lt;paragraphStyles&gt;&lt;name&gt;Table text blue-light-shade&lt;/name&gt;&lt;nextStyle&gt;Table text blue-light-shade&lt;/nextStyle&gt;&lt;/paragraphStyles&gt;&lt;paragraphStyles&gt;&lt;name&gt;Table text centred&lt;/name&gt;&lt;nextStyle&gt;Table text centred&lt;/nextStyle&gt;&lt;/paragraphStyles&gt;&lt;paragraphStyles&gt;&lt;name&gt;Table text centred blue-light-shade&lt;/name&gt;&lt;nextStyle&gt;Table text centred blue-light-shade&lt;/nextStyle&gt;&lt;/paragraphStyles&gt;&lt;paragraphStyles&gt;&lt;name&gt;Table text centred blue-shade&lt;/name&gt;&lt;nextStyle&gt;Table text centred blue-shade&lt;/nextStyle&gt;&lt;/paragraphStyles&gt;&lt;paragraphStyles&gt;&lt;name&gt;Table text centred red-shade&lt;/name&gt;&lt;nextStyle&gt;Table text centred red-shade&lt;/nextStyle&gt;&lt;/paragraphStyles&gt;&lt;paragraphStyles&gt;&lt;name&gt;Table text centred_English&lt;/name&gt;&lt;nextStyle&gt;Table text centred_English&lt;/nextStyle&gt;&lt;/paragraphStyles&gt;&lt;paragraphStyles&gt;&lt;name&gt;Table text left aligned&lt;/name&gt;&lt;nextStyle&gt;Table text left aligned&lt;/nextStyle&gt;&lt;/paragraphStyles&gt;&lt;paragraphStyles&gt;&lt;name&gt;Table text right aligned&lt;/name&gt;&lt;nextStyle&gt;Table text right aligned&lt;/nextStyle&gt;&lt;/paragraphStyles&gt;&lt;paragraphStyles&gt;&lt;name&gt;Table text right aligned_English&lt;/name&gt;&lt;nextStyle&gt;Table text right aligned_English&lt;/nextStyle&gt;&lt;/paragraphStyles&gt;&lt;paragraphStyles&gt;&lt;name&gt;Table text shade&lt;/name&gt;&lt;nextStyle&gt;Table text shade&lt;/nextStyle&gt;&lt;/paragraphStyles&gt;&lt;paragraphStyles&gt;&lt;name&gt;Table text small&lt;/name&gt;&lt;nextStyle&gt;Table text small&lt;/nextStyle&gt;&lt;/paragraphStyles&gt;&lt;paragraphStyles&gt;&lt;name&gt;Table text small bullet&lt;/name&gt;&lt;nextStyle&gt;Table text small bullet&lt;/nextStyle&gt;&lt;/paragraphStyles&gt;&lt;paragraphStyles&gt;&lt;name&gt;Table text small bullet_English&lt;/name&gt;&lt;nextStyle&gt;Table text small bullet_English&lt;/nextStyle&gt;&lt;/paragraphStyles&gt;&lt;paragraphStyles&gt;&lt;name&gt;Table text small centred&lt;/name&gt;&lt;nextStyle&gt;Table text small centred&lt;/nextStyle&gt;&lt;/paragraphStyles&gt;&lt;paragraphStyles&gt;&lt;name&gt;Table text small centred_English&lt;/name&gt;&lt;nextStyle&gt;Table text small centred_English&lt;/nextStyle&gt;&lt;/paragraphStyles&gt;&lt;paragraphStyles&gt;&lt;name&gt;Table text small left aligned&lt;/name&gt;&lt;nextStyle&gt;Table text small left aligned&lt;/nextStyle&gt;&lt;/paragraphStyles&gt;&lt;paragraphStyles&gt;&lt;name&gt;Table text small right aligned&lt;/name&gt;&lt;nextStyle&gt;Table text small right aligned&lt;/nextStyle&gt;&lt;/paragraphStyles&gt;&lt;paragraphStyles&gt;&lt;name&gt;Table text small right aligned_English&lt;/name&gt;&lt;nextStyle&gt;Table text small right aligned_English&lt;/nextStyle&gt;&lt;/paragraphStyles&gt;&lt;paragraphStyles&gt;&lt;name&gt;Table text small_English&lt;/name&gt;&lt;nextStyle&gt;Table text small_English&lt;/nextStyle&gt;&lt;/paragraphStyles&gt;&lt;paragraphStyles&gt;&lt;name&gt;Table text_English&lt;/name&gt;&lt;nextStyle&gt;Table text_English&lt;/nextStyle&gt;&lt;/paragraphStyles&gt;&lt;paragraphStyles&gt;&lt;name&gt;Table title&lt;/name&gt;&lt;nextStyle&gt;Normal&lt;/nextStyle&gt;&lt;/paragraphStyles&gt;&lt;paragraphStyles&gt;&lt;name&gt;Table title next page&lt;/name&gt;&lt;nextStyle&gt;Normal&lt;/nextStyle&gt;&lt;/paragraphStyles&gt;&lt;paragraphStyles&gt;&lt;name&gt;Table title next page_English&lt;/name&gt;&lt;nextStyle&gt;Normal&lt;/nextStyle&gt;&lt;/paragraphStyles&gt;&lt;paragraphStyles&gt;&lt;name&gt;Table title_English&lt;/name&gt;&lt;nextStyle&gt;Normal&lt;/nextStyle&gt;&lt;/paragraphStyles&gt;&lt;paragraphStyles&gt;&lt;name&gt;Table_head&lt;/name&gt;&lt;nextStyle&gt;Table_head&lt;/nextStyle&gt;&lt;/paragraphStyles&gt;&lt;paragraphStyles&gt;&lt;name&gt;Table_No&lt;/name&gt;&lt;nextStyle&gt;Normal&lt;/nextStyle&gt;&lt;/paragraphStyles&gt;&lt;paragraphStyles&gt;&lt;name&gt;Table_text&lt;/name&gt;&lt;nextStyle&gt;Table_text&lt;/nextStyle&gt;&lt;/paragraphStyles&gt;&lt;paragraphStyles&gt;&lt;name&gt;Table_title&lt;/name&gt;&lt;nextStyle&gt;Normal&lt;/nextStyle&gt;&lt;/paragraphStyles&gt;&lt;paragraphStyles&gt;&lt;name&gt;Title 2&lt;/name&gt;&lt;nextStyle&gt;Normal&lt;/nextStyle&gt;&lt;/paragraphStyles&gt;&lt;paragraphStyles&gt;&lt;name&gt;Title report&lt;/name&gt;&lt;nextStyle&gt;Title report&lt;/nextStyle&gt;&lt;/paragraphStyles&gt;&lt;paragraphStyles&gt;&lt;name&gt;Title report date&lt;/name&gt;&lt;nextStyle&gt;Title report date&lt;/nextStyle&gt;&lt;/paragraphStyles&gt;&lt;paragraphStyles&gt;&lt;name&gt;TOC list of figures&lt;/name&gt;&lt;nextStyle&gt;Normal&lt;/nextStyle&gt;&lt;/paragraphStyles&gt;&lt;paragraphStyles&gt;&lt;name&gt;Volume_title&lt;/name&gt;&lt;nextStyle&gt;Volume_title&lt;/nextStyle&gt;&lt;/paragraphStyles&gt;&lt;paragraphStyles&gt;&lt;name&gt;APX_chapter_title&lt;/name&gt;&lt;nextStyle&gt;Normal&lt;/nextStyle&gt;&lt;/paragraphStyles&gt;&lt;paragraphStyles&gt;&lt;name&gt;APX_chapter_title_English&lt;/name&gt;&lt;nextStyle&gt;APX_chapter_title_English&lt;/nextStyle&gt;&lt;/paragraphStyles&gt;&lt;paragraphStyles&gt;&lt;name&gt;APX_heading 1_English&lt;/name&gt;&lt;nextStyle&gt;APX_heading 1_English&lt;/nextStyle&gt;&lt;/paragraphStyles&gt;&lt;paragraphStyles&gt;&lt;name&gt;APX_heading 2_English&lt;/name&gt;&lt;nextStyle&gt;APX_heading 2_English&lt;/nextStyle&gt;&lt;/paragraphStyles&gt;&lt;charStyles&gt;Arabic&lt;/charStyles&gt;&lt;charStyles&gt;Blue&lt;/charStyles&gt;&lt;charStyles&gt;Bold&lt;/charStyles&gt;&lt;charStyles&gt;Bold italic&lt;/charStyles&gt;&lt;charStyles&gt;Bold italic_English&lt;/charStyles&gt;&lt;charStyles&gt;Bold Left-to-Right&lt;/charStyles&gt;&lt;charStyles&gt;Bold underline&lt;/charStyles&gt;&lt;charStyles&gt;Bold underline_English&lt;/charStyles&gt;&lt;charStyles&gt;Bold_English&lt;/charStyles&gt;&lt;charStyles&gt;Bold-Arabic&lt;/charStyles&gt;&lt;charStyles&gt;Bold-italic-Arabic&lt;/charStyles&gt;&lt;charStyles&gt;Chiffre&lt;/charStyles&gt;&lt;charStyles&gt;CHIFFRES-ARABE&lt;/charStyles&gt;&lt;charStyles&gt;CHIFFRES-ARABE-Bold&lt;/charStyles&gt;&lt;charStyles&gt;Chinese&lt;/charStyles&gt;&lt;charStyles&gt;Colored - Normal&lt;/charStyles&gt;&lt;charStyles&gt;Black 90 - Normal&lt;/charStyles&gt;&lt;charStyles&gt;Colored - Normal_English&lt;/charStyles&gt;&lt;charStyles&gt;Black 90 - Normal_English&lt;/charStyles&gt;&lt;charStyles&gt;Colored bold&lt;/charStyles&gt;&lt;charStyles&gt;Colored bold italic&lt;/charStyles&gt;&lt;charStyles&gt;Colored bold italic_English&lt;/charStyles&gt;&lt;charStyles&gt;Colored bold_English&lt;/charStyles&gt;&lt;charStyles&gt;Colored bold_left-to-right&lt;/charStyles&gt;&lt;charStyles&gt;Colored italic&lt;/charStyles&gt;&lt;charStyles&gt;Colored italic_English&lt;/charStyles&gt;&lt;charStyles&gt;Colored_Left-to-Right&lt;/charStyles&gt;&lt;charStyles&gt;Endnote Reference&lt;/charStyles&gt;&lt;charStyles&gt;Endnote text no&lt;/charStyles&gt;&lt;charStyles&gt;Footnote Reference&lt;/charStyles&gt;&lt;charStyles&gt;Footnote text no&lt;/charStyles&gt;&lt;charStyles&gt;Green&lt;/charStyles&gt;&lt;charStyles&gt;href&lt;/charStyles&gt;&lt;charStyles&gt;Hyperlink&lt;/charStyles&gt;&lt;charStyles&gt;Hyperlink italic&lt;/charStyles&gt;&lt;charStyles&gt;Hyperlink-Calibri&lt;/charStyles&gt;&lt;charStyles&gt;Italic&lt;/charStyles&gt;&lt;charStyles&gt;Italic_English&lt;/charStyles&gt;&lt;charStyles&gt;Italic-Arabic&lt;/charStyles&gt;&lt;charStyles&gt;ITU Blue&lt;/charStyles&gt;&lt;charStyles&gt;Left-to-Right&lt;/charStyles&gt;&lt;charStyles&gt;Left-to-Right bold&lt;/charStyles&gt;&lt;charStyles&gt;Left-to-Right bold italic&lt;/charStyles&gt;&lt;charStyles&gt;Left-to-Right italic&lt;/charStyles&gt;&lt;charStyles&gt;Left-to-Right-Hyperlink&lt;/charStyles&gt;&lt;charStyles&gt;Left-to-Right-Hyperlink italic&lt;/charStyles&gt;&lt;charStyles&gt;Left-to-Right-Hyperlink-colored&lt;/charStyles&gt;&lt;charStyles&gt;Liaison&lt;/charStyles&gt;&lt;charStyles&gt;No break&lt;/charStyles&gt;&lt;charStyles&gt;Normal_English-char-style&lt;/charStyles&gt;&lt;charStyles&gt;Red&lt;/charStyles&gt;&lt;charStyles&gt;Right-to-Left&lt;/charStyles&gt;&lt;charStyles&gt;Strong&lt;/charStyles&gt;&lt;charStyles&gt;Symbol&lt;/charStyles&gt;&lt;charStyles&gt;White&lt;/charStyles&gt;&lt;charStyles&gt;Wingdings&lt;/charStyles&gt;&lt;charStyles&gt;Wingdings 2&lt;/charStyles&gt;&lt;charStyles&gt;Wngdings&lt;/charStyles&gt;&lt;tables&gt;Border only&lt;/tables&gt;&lt;tables&gt;Border only EN&lt;/tables&gt;&lt;tables&gt;Invisible table&lt;/tables&gt;&lt;tables&gt;Invisible table EN&lt;/tables&gt;&lt;tables&gt;Horizontal lines&lt;/tables&gt;&lt;tables&gt;Horizontal lines - colored&lt;/tables&gt;&lt;tables&gt;Horizontal lines EN&lt;/tables&gt;&lt;tables&gt;Simple table&lt;/tables&gt;&lt;tables&gt;Simple table EN GK basedon&lt;/tables&gt;&lt;tables&gt;Simple table EN&lt;/tables&gt;&lt;tables&gt;Simple table EN GK Test duplicate&lt;/tables&gt;&lt;tables&gt;Table&lt;/tables&gt;&lt;tables&gt;Table EN&lt;/tables&gt;&lt;tables&gt;Colored with white lines&lt;/tables&gt;&lt;tables&gt;Colored with white lines EN&lt;/tables&gt;&lt;tables&gt;Colored with Grey lines&lt;/tables&gt;&lt;tables&gt;Colored with Grey lines EN&lt;/tables&gt;&lt;placedElements&gt;&lt;name&gt;Chapter title&lt;/name&gt;&lt;/placedElements&gt;&lt;placedElements&gt;&lt;name&gt;Cover&lt;/name&gt;&lt;/placedElements&gt;&lt;placedElements&gt;&lt;name&gt;Cover Additional logo&lt;/name&gt;&lt;paragraphStyle&gt;Cover partner logo text&lt;/paragraphStyle&gt;&lt;/placedElements&gt;&lt;placedElements&gt;&lt;name&gt;Cover image&lt;/name&gt;&lt;/placedElements&gt;&lt;placedElements&gt;&lt;name&gt;Cover Main Title&lt;/name&gt;&lt;/placedElements&gt;&lt;placedElements&gt;&lt;name&gt;Figure within box&lt;/name&gt;&lt;/placedElements&gt;&lt;placedElements&gt;&lt;name&gt;ISBN&lt;/name&gt;&lt;/placedElements&gt;&lt;placedElements&gt;&lt;name&gt;Source text&lt;/name&gt;&lt;/placedElements&gt;&lt;placedElements&gt;&lt;name&gt;Supplement title&lt;/name&gt;&lt;/placedElements&gt;&lt;placedElements&gt;&lt;name&gt;WTDC logo here&lt;/name&gt;&lt;paragraphStyle&gt;Normal&lt;/paragraphStyle&gt;&lt;/placedElements&gt;&lt;inlineElements&gt;&lt;name&gt;Box&lt;/name&gt;&lt;frames&gt;&lt;type&gt;contentFrame&lt;/type&gt;&lt;/frames&gt;&lt;/inlineElements&gt;&lt;inlineElements&gt;&lt;name&gt;Box English&lt;/name&gt;&lt;frames&gt;&lt;type&gt;contentFrame&lt;/type&gt;&lt;/frames&gt;&lt;/inlineElements&gt;&lt;inlineElements&gt;&lt;name&gt;Box with figure&lt;/name&gt;&lt;frames&gt;&lt;type&gt;contentFrame&lt;/type&gt;&lt;/frames&gt;&lt;frames&gt;&lt;type&gt;element&lt;/type&gt;&lt;name&gt;Figure within box&lt;/name&gt;&lt;frames&gt;&lt;type&gt;imageFrame&lt;/type&gt;&lt;/frames&gt;&lt;/frames&gt;&lt;/inlineElements&gt;&lt;inlineElements&gt;&lt;name&gt;Box with figure center&lt;/name&gt;&lt;frames&gt;&lt;type&gt;element&lt;/type&gt;&lt;name&gt;Figure within box&lt;/name&gt;&lt;frames&gt;&lt;type&gt;imageFrame&lt;/type&gt;&lt;/frames&gt;&lt;/frames&gt;&lt;frames&gt;&lt;type&gt;element&lt;/type&gt;&lt;name&gt;Source text&lt;/name&gt;&lt;frames&gt;&lt;type&gt;contentFrame&lt;/type&gt;&lt;/frames&gt;&lt;/frames&gt;&lt;frames&gt;&lt;type&gt;contentFrame&lt;/type&gt;&lt;/frames&gt;&lt;/inlineElements&gt;&lt;inlineElements&gt;&lt;name&gt;Box with figure wrap&lt;/name&gt;&lt;frames&gt;&lt;type&gt;contentFrame&lt;/type&gt;&lt;/frames&gt;&lt;frames&gt;&lt;type&gt;contentFrame&lt;/type&gt;&lt;/frames&gt;&lt;frames&gt;&lt;type&gt;element&lt;/type&gt;&lt;name&gt;Figure within box&lt;/name&gt;&lt;frames&gt;&lt;type&gt;imageFrame&lt;/type&gt;&lt;/frames&gt;&lt;/frames&gt;&lt;/inlineElements&gt;&lt;inlineElements&gt;&lt;name&gt;Figure&lt;/name&gt;&lt;frames&gt;&lt;type&gt;imageFrame&lt;/type&gt;&lt;/frames&gt;&lt;/inlineElements&gt;&lt;inlineElements&gt;&lt;name&gt;Frame 2column inline&lt;/name&gt;&lt;frames&gt;&lt;type&gt;contentFrame&lt;/type&gt;&lt;/frames&gt;&lt;/inlineElements&gt;&lt;floatingElements&gt;&lt;name&gt;Box element floating&lt;/name&gt;&lt;frames&gt;&lt;type&gt;contentFrame&lt;/type&gt;&lt;/frames&gt;&lt;variants&gt;&lt;keyword&gt;Bottom&lt;/keyword&gt;&lt;frames&gt;&lt;type&gt;contentFrame&lt;/type&gt;&lt;/frames&gt;&lt;/variants&gt;&lt;variants&gt;&lt;keyword&gt;Top&lt;/keyword&gt;&lt;frames&gt;&lt;type&gt;contentFrame&lt;/type&gt;&lt;/frames&gt;&lt;/variants&gt;&lt;variants&gt;&lt;keyword&gt;Top or Bottom&lt;/keyword&gt;&lt;frames&gt;&lt;type&gt;contentFrame&lt;/type&gt;&lt;/frames&gt;&lt;/variants&gt;&lt;/floatingElements&gt;&lt;floatingElements&gt;&lt;name&gt;Content_wrap&lt;/name&gt;&lt;frames&gt;&lt;type&gt;contentFrame&lt;/type&gt;&lt;/frames&gt;&lt;variants&gt;&lt;keyword&gt;Left&lt;/keyword&gt;&lt;frames&gt;&lt;type&gt;contentFrame&lt;/type&gt;&lt;/frames&gt;&lt;/variants&gt;&lt;variants&gt;&lt;keyword&gt;Right&lt;/keyword&gt;&lt;frames&gt;&lt;type&gt;contentFrame&lt;/type&gt;&lt;/frames&gt;&lt;/variants&gt;&lt;/floatingElements&gt;&lt;floatingElements&gt;&lt;name&gt;Figure element Floating&lt;/name&gt;&lt;frames&gt;&lt;type&gt;contentFrame&lt;/type&gt;&lt;/frames&gt;&lt;variants&gt;&lt;keyword&gt;Bottom&lt;/keyword&gt;&lt;frames&gt;&lt;type&gt;contentFrame&lt;/type&gt;&lt;/frames&gt;&lt;/variants&gt;&lt;variants&gt;&lt;keyword&gt;Top&lt;/keyword&gt;&lt;frames&gt;&lt;type&gt;contentFrame&lt;/type&gt;&lt;/frames&gt;&lt;/variants&gt;&lt;variants&gt;&lt;keyword&gt;Top or Bottom&lt;/keyword&gt;&lt;frames&gt;&lt;type&gt;contentFrame&lt;/type&gt;&lt;/frames&gt;&lt;/variants&gt;&lt;/floatingElements&gt;&lt;floatingElements&gt;&lt;name&gt;Figure_wrap&lt;/name&gt;&lt;frames&gt;&lt;type&gt;imageFrame&lt;/type&gt;&lt;/frames&gt;&lt;variants&gt;&lt;keyword&gt;Left&lt;/keyword&gt;&lt;frames&gt;&lt;type&gt;imageFrame&lt;/type&gt;&lt;/frames&gt;&lt;/variants&gt;&lt;variants&gt;&lt;keyword&gt;Right&lt;/keyword&gt;&lt;frames&gt;&lt;type&gt;imageFrame&lt;/type&gt;&lt;/frames&gt;&lt;/variants&gt;&lt;/floatingElements&gt;&lt;floatingElements&gt;&lt;name&gt;Full-page-image&lt;/name&gt;&lt;frames&gt;&lt;type&gt;imageFrame&lt;/type&gt;&lt;/frames&gt;&lt;variants&gt;&lt;keyword&gt;Top&lt;/keyword&gt;&lt;frames&gt;&lt;type&gt;imageFrame&lt;/type&gt;&lt;/frames&gt;&lt;/variants&gt;&lt;/floatingElements&gt;&lt;floatingElements&gt;&lt;name&gt;Image alt-text&lt;/name&gt;&lt;frames&gt;&lt;type&gt;contentFrame&lt;/type&gt;&lt;/frames&gt;&lt;/floatingElements&gt;&lt;floatingElements&gt;&lt;name&gt;Image scaling&lt;/name&gt;&lt;frames&gt;&lt;type&gt;contentFrame&lt;/type&gt;&lt;/frames&gt;&lt;/floatingElements&gt;&lt;floatingElements&gt;&lt;name&gt;Table element 2column&lt;/name&gt;&lt;frames&gt;&lt;type&gt;contentFrame&lt;/type&gt;&lt;/frames&gt;&lt;variants&gt;&lt;keyword&gt;Bottom&lt;/keyword&gt;&lt;frames&gt;&lt;type&gt;contentFrame&lt;/type&gt;&lt;/frames&gt;&lt;/variants&gt;&lt;variants&gt;&lt;keyword&gt;Top&lt;/keyword&gt;&lt;frames&gt;&lt;type&gt;contentFrame&lt;/type&gt;&lt;/frames&gt;&lt;/variants&gt;&lt;/floatingElements&gt;&lt;floatingElements&gt;&lt;name&gt;Table element landscape&lt;/name&gt;&lt;frames&gt;&lt;type&gt;contentFrame&lt;/type&gt;&lt;/frames&gt;&lt;variants&gt;&lt;keyword&gt;landscape&lt;/keyword&gt;&lt;frames&gt;&lt;type&gt;contentFrame&lt;/type&gt;&lt;/frames&gt;&lt;/variants&gt;&lt;/floatingElements&gt;&lt;crossReferenceFormatDefinitions&gt;Full Paragraph &amp;amp; Page Number&lt;/crossReferenceFormatDefinitions&gt;&lt;crossReferenceFormatDefinitions&gt;Full Paragraph&lt;/crossReferenceFormatDefinitions&gt;&lt;crossReferenceFormatDefinitions&gt;Paragraph Text &amp;amp; Page Number&lt;/crossReferenceFormatDefinitions&gt;&lt;crossReferenceFormatDefinitions&gt;Paragraph Text&lt;/crossReferenceFormatDefinitions&gt;&lt;crossReferenceFormatDefinitions&gt;Paragraph Number &amp;amp; Page Number&lt;/crossReferenceFormatDefinitions&gt;&lt;crossReferenceFormatDefinitions&gt;Paragraph Number&lt;/crossReferenceFormatDefinitions&gt;&lt;crossReferenceFormatDefinitions&gt;Text Anchor Name &amp;amp; Page Number&lt;/crossReferenceFormatDefinitions&gt;&lt;crossReferenceFormatDefinitions&gt;Text Anchor Name&lt;/crossReferenceFormatDefinitions&gt;&lt;crossReferenceFormatDefinitions&gt;Page Number&lt;/crossReferenceFormatDefinitions&gt;&lt;tocStyles&gt;[Default]&lt;/tocStyles&gt;&lt;tocStyles&gt;Main TOC - 3 levels&lt;/tocStyles&gt;&lt;tocStyles&gt;Tables&lt;/tocStyles&gt;&lt;tocStyles&gt;Figures&lt;/tocStyles&gt;&lt;tocStyles&gt;Exhibits&lt;/tocStyles&gt;&lt;tocStyles&gt;Boxes&lt;/tocStyles&gt;&lt;tocStyles&gt;Main TOC&lt;/tocStyles&gt;&lt;tocStyles&gt;PP TOC&lt;/tocStyles&gt;&lt;tocStyles&gt;PP TOC combined number title&lt;/tocStyles&gt;&lt;tocStyles&gt;WTDC TOC without Heading 1-5&lt;/tocStyles&gt;&lt;spreads&gt;&lt;name&gt;oCOV-oCover&lt;/name&gt;&lt;pages&gt;&lt;frames&gt;&lt;type&gt;element&lt;/type&gt;&lt;/frames&gt;&lt;/pages&gt;&lt;/spreads&gt;&lt;spreads&gt;&lt;name&gt;oCov-oBack Cover&lt;/name&gt;&lt;pages&gt;&lt;frames&gt;&lt;type&gt;element&lt;/type&gt;&lt;/frames&gt;&lt;/pages&gt;&lt;/spreads&gt;&lt;spreads&gt;&lt;name&gt;oCov-oInside_cover&lt;/name&gt;&lt;pages&gt;&lt;frames&gt;&lt;type&gt;element&lt;/type&gt;&lt;/frames&gt;&lt;/pages&gt;&lt;/spreads&gt;&lt;spreads&gt;&lt;name&gt;oT-oTitle&lt;/name&gt;&lt;pages /&gt;&lt;pages&gt;&lt;frames&gt;&lt;type&gt;mainStoryFrame&lt;/type&gt;&lt;/frames&gt;&lt;frames&gt;&lt;type&gt;element&lt;/type&gt;&lt;/frames&gt;&lt;/pages&gt;&lt;/spreads&gt;&lt;spreads&gt;&lt;name&gt;T-Title-NoVerticalLines&lt;/name&gt;&lt;pages /&gt;&lt;pages&gt;&lt;frames&gt;&lt;type&gt;mainStoryFrame&lt;/type&gt;&lt;/frames&gt;&lt;frames&gt;&lt;type&gt;element&lt;/type&gt;&lt;/frames&gt;&lt;/pages&gt;&lt;/spreads&gt;&lt;spreads&gt;&lt;name&gt;oAck-oAcknowledgement&lt;/name&gt;&lt;pages&gt;&lt;frames&gt;&lt;type&gt;mainStoryFrame&lt;/type&gt;&lt;/frames&gt;&lt;/pages&gt;&lt;pages /&gt;&lt;/spreads&gt;&lt;spreads&gt;&lt;name&gt;Ack-Acknowledgement-NoVerticalLines&lt;/name&gt;&lt;pages&gt;&lt;frames&gt;&lt;type&gt;mainStoryFrame&lt;/type&gt;&lt;/frames&gt;&lt;/pages&gt;&lt;pages /&gt;&lt;/spreads&gt;&lt;spreads&gt;&lt;name&gt;Ack-Acknowledgement FreePub&lt;/name&gt;&lt;pages&gt;&lt;frames&gt;&lt;type&gt;mainStoryFrame&lt;/type&gt;&lt;/frames&gt;&lt;/pages&gt;&lt;pages /&gt;&lt;/spreads&gt;&lt;spreads&gt;&lt;name&gt;Ack-Acknowledgement FreePub-NoVerticalLines&lt;/name&gt;&lt;pages&gt;&lt;frames&gt;&lt;type&gt;mainStoryFrame&lt;/type&gt;&lt;/frames&gt;&lt;/pages&gt;&lt;pages /&gt;&lt;/spreads&gt;&lt;spreads&gt;&lt;name&gt;oAck-oAcknowledgements long&lt;/name&gt;&lt;pages&gt;&lt;frames&gt;&lt;type&gt;mainStoryFrame&lt;/type&gt;&lt;/frames&gt;&lt;/pages&gt;&lt;pages&gt;&lt;frames&gt;&lt;type&gt;mainStoryFrame&lt;/type&gt;&lt;/frames&gt;&lt;/pages&gt;&lt;/spreads&gt;&lt;spreads&gt;&lt;name&gt;Ack-Acknowledgements long-NoVerticalLines&lt;/name&gt;&lt;pages&gt;&lt;frames&gt;&lt;type&gt;mainStoryFrame&lt;/type&gt;&lt;/frames&gt;&lt;/pages&gt;&lt;pages&gt;&lt;frames&gt;&lt;type&gt;mainStoryFrame&lt;/type&gt;&lt;/frames&gt;&lt;/pages&gt;&lt;/spreads&gt;&lt;spreads&gt;&lt;name&gt;Ack-Acknowledgement long FreePub&lt;/name&gt;&lt;pages&gt;&lt;frames&gt;&lt;type&gt;mainStoryFrame&lt;/type&gt;&lt;/frames&gt;&lt;/pages&gt;&lt;pages&gt;&lt;frames&gt;&lt;type&gt;mainStoryFrame&lt;/type&gt;&lt;/frames&gt;&lt;/pages&gt;&lt;/spreads&gt;&lt;spreads&gt;&lt;name&gt;Ack-Acknowledgement long FreePub-NoVerticalLines&lt;/name&gt;&lt;pages&gt;&lt;frames&gt;&lt;type&gt;mainStoryFrame&lt;/type&gt;&lt;/frames&gt;&lt;/pages&gt;&lt;pages&gt;&lt;frames&gt;&lt;type&gt;mainStoryFrame&lt;/type&gt;&lt;/frames&gt;&lt;/pages&gt;&lt;/spreads&gt;&lt;spreads&gt;&lt;name&gt;oAck-oAcknowledment no copyright&lt;/name&gt;&lt;pages&gt;&lt;frames&gt;&lt;type&gt;mainStoryFrame&lt;/type&gt;&lt;/frames&gt;&lt;/pages&gt;&lt;pages&gt;&lt;frames&gt;&lt;type&gt;mainStoryFrame&lt;/type&gt;&lt;/frames&gt;&lt;/pages&gt;&lt;/spreads&gt;&lt;spreads&gt;&lt;name&gt;oToC-oTable of contents&lt;/name&gt;&lt;pages&gt;&lt;frames&gt;&lt;type&gt;tocFrame&lt;/type&gt;&lt;/frames&gt;&lt;/pages&gt;&lt;pages&gt;&lt;frames&gt;&lt;type&gt;tocFrame&lt;/type&gt;&lt;/frames&gt;&lt;/pages&gt;&lt;/spreads&gt;&lt;spreads&gt;&lt;name&gt;ToC-Table of contents-NoVerticalLines&lt;/name&gt;&lt;pages&gt;&lt;frames&gt;&lt;type&gt;tocFrame&lt;/type&gt;&lt;/frames&gt;&lt;/pages&gt;&lt;pages&gt;&lt;frames&gt;&lt;type&gt;tocFrame&lt;/type&gt;&lt;/frames&gt;&lt;/pages&gt;&lt;/spreads&gt;&lt;spreads&gt;&lt;name&gt;ToC-Table of contents languages&lt;/name&gt;&lt;pages&gt;&lt;frames&gt;&lt;type&gt;tocFrame&lt;/type&gt;&lt;/frames&gt;&lt;/pages&gt;&lt;pages&gt;&lt;frames&gt;&lt;type&gt;tocFrame&lt;/type&gt;&lt;/frames&gt;&lt;/pages&gt;&lt;/spreads&gt;&lt;spreads&gt;&lt;name&gt;oToC-oTable of contents contd&lt;/name&gt;&lt;pages&gt;&lt;frames&gt;&lt;type&gt;tocFrame&lt;/type&gt;&lt;/frames&gt;&lt;/pages&gt;&lt;pages&gt;&lt;frames&gt;&lt;type&gt;tocFrame&lt;/type&gt;&lt;/frames&gt;&lt;/pages&gt;&lt;/spreads&gt;&lt;spreads&gt;&lt;name&gt;ToC-Table of contents contd-NoVerticalLines&lt;/name&gt;&lt;pages&gt;&lt;frames&gt;&lt;type&gt;tocFrame&lt;/type&gt;&lt;/frames&gt;&lt;/pages&gt;&lt;pages&gt;&lt;frames&gt;&lt;type&gt;tocFrame&lt;/type&gt;&lt;/frames&gt;&lt;/pages&gt;&lt;/spreads&gt;&lt;spreads&gt;&lt;name&gt;Exec-Executive summary&lt;/name&gt;&lt;pages&gt;&lt;frames&gt;&lt;type&gt;mainStoryFrame&lt;/type&gt;&lt;/frames&gt;&lt;/pages&gt;&lt;pages&gt;&lt;frames&gt;&lt;type&gt;mainStoryFrame&lt;/type&gt;&lt;/frames&gt;&lt;/pages&gt;&lt;/spreads&gt;&lt;spreads&gt;&lt;name&gt;Exec-Executive summary continued&lt;/name&gt;&lt;pages&gt;&lt;frames&gt;&lt;type&gt;mainStoryFrame&lt;/type&gt;&lt;/frames&gt;&lt;/pages&gt;&lt;pages&gt;&lt;frames&gt;&lt;type&gt;mainStoryFrame&lt;/type&gt;&lt;/frames&gt;&lt;/pages&gt;&lt;/spreads&gt;&lt;spreads&gt;&lt;name&gt;FORW-Foreword&lt;/name&gt;&lt;pages&gt;&lt;frames&gt;&lt;type&gt;mainStoryFrame&lt;/type&gt;&lt;/frames&gt;&lt;/pages&gt;&lt;pages&gt;&lt;frames&gt;&lt;type&gt;mainStoryFrame&lt;/type&gt;&lt;/frames&gt;&lt;/pages&gt;&lt;/spreads&gt;&lt;spreads&gt;&lt;name&gt;FORW-Foreword continued&lt;/name&gt;&lt;pages&gt;&lt;frames&gt;&lt;type&gt;mainStoryFrame&lt;/type&gt;&lt;/frames&gt;&lt;/pages&gt;&lt;pages&gt;&lt;frames&gt;&lt;type&gt;mainStoryFrame&lt;/type&gt;&lt;/frames&gt;&lt;/pages&gt;&lt;/spreads&gt;&lt;spreads&gt;&lt;name&gt;Pub-Publishers note&lt;/name&gt;&lt;pages&gt;&lt;frames&gt;&lt;type&gt;mainStoryFrame&lt;/type&gt;&lt;/frames&gt;&lt;/pages&gt;&lt;pages&gt;&lt;frames&gt;&lt;type&gt;mainStoryFrame&lt;/type&gt;&lt;/frames&gt;&lt;/pages&gt;&lt;/spreads&gt;&lt;spreads&gt;&lt;name&gt;Pub-Publishers note continued&lt;/name&gt;&lt;pages&gt;&lt;frames&gt;&lt;type&gt;mainStoryFrame&lt;/type&gt;&lt;/frames&gt;&lt;/pages&gt;&lt;pages&gt;&lt;frames&gt;&lt;type&gt;mainStoryFrame&lt;/type&gt;&lt;/frames&gt;&lt;/pages&gt;&lt;/spreads&gt;&lt;spreads&gt;&lt;name&gt;oFM-oFront matter&lt;/name&gt;&lt;pages&gt;&lt;frames&gt;&lt;type&gt;mainStoryFrame&lt;/type&gt;&lt;/frames&gt;&lt;/pages&gt;&lt;pages&gt;&lt;frames&gt;&lt;type&gt;mainStoryFrame&lt;/type&gt;&lt;/frames&gt;&lt;/pages&gt;&lt;/spreads&gt;&lt;spreads&gt;&lt;name&gt;FM-Front matter 2&lt;/name&gt;&lt;pages&gt;&lt;frames&gt;&lt;type&gt;mainStoryFrame&lt;/type&gt;&lt;/frames&gt;&lt;/pages&gt;&lt;pages&gt;&lt;frames&gt;&lt;type&gt;mainStoryFrame&lt;/type&gt;&lt;/frames&gt;&lt;/pages&gt;&lt;/spreads&gt;&lt;spreads&gt;&lt;name&gt;FM-Front matter 2-NoVerticalLines&lt;/name&gt;&lt;pages&gt;&lt;frames&gt;&lt;type&gt;mainStoryFrame&lt;/type&gt;&lt;/frames&gt;&lt;/pages&gt;&lt;pages&gt;&lt;frames&gt;&lt;type&gt;mainStoryFrame&lt;/type&gt;&lt;/frames&gt;&lt;/pages&gt;&lt;/spreads&gt;&lt;spreads&gt;&lt;name&gt;oFM-oFront matter continued&lt;/name&gt;&lt;pages&gt;&lt;frames&gt;&lt;type&gt;mainStoryFrame&lt;/type&gt;&lt;/frames&gt;&lt;/pages&gt;&lt;pages&gt;&lt;frames&gt;&lt;type&gt;mainStoryFrame&lt;/type&gt;&lt;/frames&gt;&lt;/pages&gt;&lt;/spreads&gt;&lt;spreads&gt;&lt;name&gt;FM-Front matter continued-NoVerticalLines&lt;/name&gt;&lt;pages&gt;&lt;frames&gt;&lt;type&gt;mainStoryFrame&lt;/type&gt;&lt;/frames&gt;&lt;/pages&gt;&lt;pages&gt;&lt;frames&gt;&lt;type&gt;mainStoryFrame&lt;/type&gt;&lt;/frames&gt;&lt;/pages&gt;&lt;/spreads&gt;&lt;spreads&gt;&lt;name&gt;CO-Chapter opener&lt;/name&gt;&lt;pages /&gt;&lt;pages&gt;&lt;frames&gt;&lt;type&gt;mainStoryFrame&lt;/type&gt;&lt;/frames&gt;&lt;/pages&gt;&lt;/spreads&gt;&lt;spreads&gt;&lt;name&gt;CO-Chapter Opener Chapter name&lt;/name&gt;&lt;pages&gt;&lt;frames&gt;&lt;type&gt;mainStoryFrame&lt;/type&gt;&lt;/frames&gt;&lt;/pages&gt;&lt;pages&gt;&lt;frames&gt;&lt;type&gt;mainStoryFrame&lt;/type&gt;&lt;/frames&gt;&lt;/pages&gt;&lt;/spreads&gt;&lt;spreads&gt;&lt;name&gt;CO-Chapter Opener Chapter name-NoVerticalLines&lt;/name&gt;&lt;pages&gt;&lt;frames&gt;&lt;type&gt;mainStoryFrame&lt;/type&gt;&lt;/frames&gt;&lt;/pages&gt;&lt;pages&gt;&lt;frames&gt;&lt;type&gt;mainStoryFrame&lt;/type&gt;&lt;/frames&gt;&lt;/pages&gt;&lt;/spreads&gt;&lt;spreads&gt;&lt;name&gt;IP-Inside pages&lt;/name&gt;&lt;pages&gt;&lt;frames&gt;&lt;type&gt;mainStoryFrame&lt;/type&gt;&lt;/frames&gt;&lt;/pages&gt;&lt;pages&gt;&lt;frames&gt;&lt;type&gt;mainStoryFrame&lt;/type&gt;&lt;/frames&gt;&lt;/pages&gt;&lt;/spreads&gt;&lt;spreads&gt;&lt;name&gt;IP-Inside pages-NoVerticalLines&lt;/name&gt;&lt;pages&gt;&lt;frames&gt;&lt;type&gt;mainStoryFrame&lt;/type&gt;&lt;/frames&gt;&lt;/pages&gt;&lt;pages&gt;&lt;frames&gt;&lt;type&gt;mainStoryFrame&lt;/type&gt;&lt;/frames&gt;&lt;/pages&gt;&lt;/spreads&gt;&lt;spreads&gt;&lt;name&gt;IP-Inside pages Chapter name&lt;/name&gt;&lt;pages&gt;&lt;frames&gt;&lt;type&gt;mainStoryFrame&lt;/type&gt;&lt;/frames&gt;&lt;/pages&gt;&lt;pages&gt;&lt;frames&gt;&lt;type&gt;mainStoryFrame&lt;/type&gt;&lt;/frames&gt;&lt;/pages&gt;&lt;/spreads&gt;&lt;spreads&gt;&lt;name&gt;IP-Inside pages Chapter name-NoVerticalLines&lt;/name&gt;&lt;pages&gt;&lt;frames&gt;&lt;type&gt;mainStoryFrame&lt;/type&gt;&lt;/frames&gt;&lt;/pages&gt;&lt;pages&gt;&lt;frames&gt;&lt;type&gt;mainStoryFrame&lt;/type&gt;&lt;/frames&gt;&lt;/pages&gt;&lt;/spreads&gt;&lt;spreads&gt;&lt;name&gt;oIP2-oInside pages 2 columns&lt;/name&gt;&lt;pages&gt;&lt;frames&gt;&lt;type&gt;mainStoryFrame&lt;/type&gt;&lt;/frames&gt;&lt;/pages&gt;&lt;pages&gt;&lt;frames&gt;&lt;type&gt;mainStoryFrame&lt;/type&gt;&lt;/frames&gt;&lt;/pages&gt;&lt;/spreads&gt;&lt;spreads&gt;&lt;name&gt;IP2C-Inside pages 2 columns Chapter name&lt;/name&gt;&lt;pages&gt;&lt;frames&gt;&lt;type&gt;mainStoryFrame&lt;/type&gt;&lt;/frames&gt;&lt;/pages&gt;&lt;pages&gt;&lt;frames&gt;&lt;type&gt;mainStoryFrame&lt;/type&gt;&lt;/frames&gt;&lt;/pages&gt;&lt;/spreads&gt;&lt;spreads&gt;&lt;name&gt;OE-Opener English&lt;/name&gt;&lt;pages&gt;&lt;frames&gt;&lt;type&gt;mainStoryFrame&lt;/type&gt;&lt;/frames&gt;&lt;/pages&gt;&lt;pages&gt;&lt;frames&gt;&lt;type&gt;mainStoryFrame&lt;/type&gt;&lt;/frames&gt;&lt;/pages&gt;&lt;/spreads&gt;&lt;spreads&gt;&lt;name&gt;PE-Pages English&lt;/name&gt;&lt;pages&gt;&lt;frames&gt;&lt;type&gt;mainStoryFrame&lt;/type&gt;&lt;/frames&gt;&lt;/pages&gt;&lt;pages&gt;&lt;frames&gt;&lt;type&gt;mainStoryFrame&lt;/type&gt;&lt;/frames&gt;&lt;/pages&gt;&lt;/spreads&gt;&lt;spreads&gt;&lt;name&gt;BM-Back matter opener&lt;/name&gt;&lt;pages /&gt;&lt;pages&gt;&lt;frames&gt;&lt;type&gt;mainStoryFrame&lt;/type&gt;&lt;/frames&gt;&lt;/pages&gt;&lt;/spreads&gt;&lt;spreads&gt;&lt;name&gt;BMI-Back matter inside pages&lt;/name&gt;&lt;pages&gt;&lt;frames&gt;&lt;type&gt;mainStoryFrame&lt;/type&gt;&lt;/frames&gt;&lt;/pages&gt;&lt;pages&gt;&lt;frames&gt;&lt;type&gt;mainStoryFrame&lt;/type&gt;&lt;/frames&gt;&lt;/pages&gt;&lt;/spreads&gt;&lt;spreads&gt;&lt;name&gt;G-Glossary&lt;/name&gt;&lt;pages&gt;&lt;frames&gt;&lt;type&gt;mainStoryFrame&lt;/type&gt;&lt;/frames&gt;&lt;/pages&gt;&lt;pages&gt;&lt;frames&gt;&lt;type&gt;mainStoryFrame&lt;/type&gt;&lt;/frames&gt;&lt;/pages&gt;&lt;/spreads&gt;&lt;spreads&gt;&lt;name&gt;T-Tables&lt;/name&gt;&lt;pages /&gt;&lt;pages /&gt;&lt;/spreads&gt;&lt;spreads&gt;&lt;name&gt;T-Tables-English&lt;/name&gt;&lt;pages /&gt;&lt;pages /&gt;&lt;/spreads&gt;&lt;spreads&gt;&lt;name&gt;X-Table element landscape&lt;/name&gt;&lt;pages /&gt;&lt;pages /&gt;&lt;/spreads&gt;&lt;spreads&gt;&lt;name&gt;X-Table element&lt;/name&gt;&lt;pages /&gt;&lt;pages /&gt;&lt;/spreads&gt;&lt;spreads&gt;&lt;name&gt;X-Elements&lt;/name&gt;&lt;pages /&gt;&lt;pages /&gt;&lt;/spreads&gt;&lt;spreads&gt;&lt;name&gt;X-Elements-2&lt;/name&gt;&lt;pages /&gt;&lt;pages /&gt;&lt;/spreads&gt;&lt;spreads&gt;&lt;name&gt;X-Elements-3&lt;/name&gt;&lt;pages&gt;&lt;frames&gt;&lt;type&gt;element&lt;/type&gt;&lt;/frames&gt;&lt;frames&gt;&lt;type&gt;element&lt;/type&gt;&lt;/frames&gt;&lt;/pages&gt;&lt;pages /&gt;&lt;/spreads&gt;&lt;spreads&gt;&lt;name&gt;X-Elements 4&lt;/name&gt;&lt;pages&gt;&lt;frames&gt;&lt;type&gt;element&lt;/type&gt;&lt;/frames&gt;&lt;frames&gt;&lt;type&gt;element&lt;/type&gt;&lt;/frames&gt;&lt;/pages&gt;&lt;pages /&gt;&lt;/spreads&gt;&lt;spreads&gt;&lt;name&gt;X-Elements 5&lt;/name&gt;&lt;pages&gt;&lt;frames&gt;&lt;type&gt;element&lt;/type&gt;&lt;/frames&gt;&lt;/pages&gt;&lt;pages /&gt;&lt;/spreads&gt;&lt;spreads&gt;&lt;name&gt;Z-Conditional keeps&lt;/name&gt;&lt;pages /&gt;&lt;pages /&gt;&lt;/spreads&gt;&lt;spreads&gt;&lt;name&gt;Z-Conditional spacing&lt;/name&gt;&lt;pages /&gt;&lt;pages /&gt;&lt;/spreads&gt;&lt;spreads&gt;&lt;name&gt;Z-Color configuration&lt;/name&gt;&lt;pages /&gt;&lt;pages /&gt;&lt;/spreads&gt;&lt;spreads&gt;&lt;name&gt;Z-GREP configuration&lt;/name&gt;&lt;pages /&gt;&lt;pages /&gt;&lt;/spreads&gt;&lt;spreads&gt;&lt;name&gt;Z-Language configuration&lt;/name&gt;&lt;pages /&gt;&lt;pages /&gt;&lt;/spreads&gt;&lt;spreads&gt;&lt;name&gt;Z-Typefitter Pro configuration&lt;/name&gt;&lt;pages /&gt;&lt;pages /&gt;&lt;/spreads&gt;&lt;spreads&gt;&lt;name&gt;End-Endnotes&lt;/name&gt;&lt;pages&gt;&lt;frames&gt;&lt;type&gt;mainStoryFrame&lt;/type&gt;&lt;/frames&gt;&lt;/pages&gt;&lt;pages&gt;&lt;frames&gt;&lt;type&gt;mainStoryFrame&lt;/type&gt;&lt;/frames&gt;&lt;/pages&gt;&lt;/spreads&gt;&lt;spreads&gt;&lt;name&gt;End-Endnotes cont&lt;/name&gt;&lt;pages&gt;&lt;frames&gt;&lt;type&gt;mainStoryFrame&lt;/type&gt;&lt;/frames&gt;&lt;/pages&gt;&lt;pages&gt;&lt;frames&gt;&lt;type&gt;mainStoryFrame&lt;/type&gt;&lt;/frames&gt;&lt;/pages&gt;&lt;/spreads&gt;&lt;spreads&gt;&lt;name&gt;CO-Chapter opener-column&lt;/name&gt;&lt;pages&gt;&lt;frames&gt;&lt;type&gt;mainStoryFrame&lt;/type&gt;&lt;/frames&gt;&lt;frames&gt;&lt;type&gt;element&lt;/type&gt;&lt;/frames&gt;&lt;/pages&gt;&lt;pages&gt;&lt;frames&gt;&lt;type&gt;mainStoryFrame&lt;/type&gt;&lt;/frames&gt;&lt;frames&gt;&lt;type&gt;element&lt;/type&gt;&lt;/frames&gt;&lt;/pages&gt;&lt;/spreads&gt;&lt;spreads&gt;&lt;name&gt;CO-Chapter opener-NoVerticalLines&lt;/name&gt;&lt;pages&gt;&lt;frames&gt;&lt;type&gt;mainStoryFrame&lt;/type&gt;&lt;/frames&gt;&lt;/pages&gt;&lt;pages&gt;&lt;frames&gt;&lt;type&gt;mainStoryFrame&lt;/type&gt;&lt;/frames&gt;&lt;/pages&gt;&lt;/spreads&gt;&lt;spreads&gt;&lt;name&gt;CO-Chapter opener-NoVerticalLines2&lt;/name&gt;&lt;pages&gt;&lt;frames&gt;&lt;type&gt;mainStoryFrame&lt;/type&gt;&lt;/frames&gt;&lt;/pages&gt;&lt;pages&gt;&lt;frames&gt;&lt;type&gt;mainStoryFrame&lt;/type&gt;&lt;/frames&gt;&lt;/pages&gt;&lt;/spreads&gt;&lt;spreads&gt;&lt;name&gt;EP-English page NoVertLines&lt;/name&gt;&lt;pages&gt;&lt;frames&gt;&lt;type&gt;mainStoryFrame&lt;/type&gt;&lt;/frames&gt;&lt;/pages&gt;&lt;pages&gt;&lt;frames&gt;&lt;type&gt;mainStoryFrame&lt;/type&gt;&lt;/frames&gt;&lt;/pages&gt;&lt;/spreads&gt;&lt;spreads&gt;&lt;name&gt;T-Title page ITU-D Questions&lt;/name&gt;&lt;pages /&gt;&lt;pages&gt;&lt;frames&gt;&lt;type&gt;mainStoryFrame&lt;/type&gt;&lt;/frames&gt;&lt;frames&gt;&lt;type&gt;element&lt;/type&gt;&lt;/frames&gt;&lt;/pages&gt;&lt;/spreads&gt;&lt;spreads&gt;&lt;name&gt;CO-Chapter opener ITU-D Questions NoVertLines&lt;/name&gt;&lt;pages&gt;&lt;frames&gt;&lt;type&gt;mainStoryFrame&lt;/type&gt;&lt;/frames&gt;&lt;/pages&gt;&lt;pages&gt;&lt;frames&gt;&lt;type&gt;mainStoryFrame&lt;/type&gt;&lt;/frames&gt;&lt;/pages&gt;&lt;/spreads&gt;&lt;spreads&gt;&lt;name&gt;Ack-Acknowledgment no copyright no vert lines&lt;/name&gt;&lt;pages&gt;&lt;frames&gt;&lt;type&gt;mainStoryFrame&lt;/type&gt;&lt;/frames&gt;&lt;/pages&gt;&lt;pages&gt;&lt;frames&gt;&lt;type&gt;mainStoryFrame&lt;/type&gt;&lt;/frames&gt;&lt;/pages&gt;&lt;/spreads&gt;&lt;spreads&gt;&lt;name&gt;IP2C-Inside pages 2-col NoVertLines&lt;/name&gt;&lt;pages&gt;&lt;frames&gt;&lt;type&gt;mainStoryFrame&lt;/type&gt;&lt;/frames&gt;&lt;/pages&gt;&lt;pages&gt;&lt;frames&gt;&lt;type&gt;mainStoryFrame&lt;/type&gt;&lt;/frames&gt;&lt;/pages&gt;&lt;/spreads&gt;&lt;spreads&gt;&lt;name&gt;IP2e-Inside pages 2col en&lt;/name&gt;&lt;pages&gt;&lt;frames&gt;&lt;type&gt;mainStoryFrame&lt;/type&gt;&lt;/frames&gt;&lt;/pages&gt;&lt;pages&gt;&lt;frames&gt;&lt;type&gt;mainStoryFrame&lt;/type&gt;&lt;/frames&gt;&lt;/pages&gt;&lt;/spreads&gt;&lt;spreads&gt;&lt;name&gt;Cov4-Generic Back Cover Backup&lt;/name&gt;&lt;pages&gt;&lt;frames&gt;&lt;type&gt;mainStoryFrame&lt;/type&gt;&lt;/frames&gt;&lt;/pages&gt;&lt;/spreads&gt;&lt;spreads&gt;&lt;name&gt;Cov1-Generated Front Cover&lt;/name&gt;&lt;pages&gt;&lt;frames&gt;&lt;type&gt;mainStoryFrame&lt;/type&gt;&lt;/frames&gt;&lt;frames&gt;&lt;type&gt;element&lt;/type&gt;&lt;/frames&gt;&lt;frames&gt;&lt;type&gt;element&lt;/type&gt;&lt;/frames&gt;&lt;/pages&gt;&lt;/spreads&gt;&lt;spreads&gt;&lt;name&gt;COV3-BDT Regional offices&lt;/name&gt;&lt;pages&gt;&lt;frames&gt;&lt;type&gt;mainStoryFrame&lt;/type&gt;&lt;/frames&gt;&lt;/pages&gt;&lt;/spreads&gt;&lt;spreads&gt;&lt;name&gt;Cov4-BDT Generated Back Cover&lt;/name&gt;&lt;pages&gt;&lt;frames&gt;&lt;type&gt;mainStoryFrame&lt;/type&gt;&lt;/frames&gt;&lt;frames&gt;&lt;type&gt;element&lt;/type&gt;&lt;/frames&gt;&lt;/pages&gt;&lt;/spreads&gt;&lt;spreads&gt;&lt;name&gt;Cov4-Generic Generated Back cover&lt;/name&gt;&lt;pages&gt;&lt;frames&gt;&lt;type&gt;mainStoryFrame&lt;/type&gt;&lt;/frames&gt;&lt;frames&gt;&lt;type&gt;element&lt;/type&gt;&lt;/frames&gt;&lt;/pages&gt;&lt;/spreads&gt;&lt;spreads&gt;&lt;name&gt;COV-Cover&lt;/name&gt;&lt;pages&gt;&lt;frames&gt;&lt;type&gt;element&lt;/type&gt;&lt;/frames&gt;&lt;/pages&gt;&lt;/spreads&gt;&lt;spreads&gt;&lt;name&gt;Cov-Back Cover&lt;/name&gt;&lt;pages&gt;&lt;frames&gt;&lt;type&gt;mainStoryFrame&lt;/type&gt;&lt;/frames&gt;&lt;frames&gt;&lt;type&gt;element&lt;/type&gt;&lt;/frames&gt;&lt;/pages&gt;&lt;/spreads&gt;&lt;spreads&gt;&lt;name&gt;Cov-Inside_cover&lt;/name&gt;&lt;pages&gt;&lt;frames&gt;&lt;type&gt;mainStoryFrame&lt;/type&gt;&lt;/frames&gt;&lt;frames&gt;&lt;type&gt;element&lt;/type&gt;&lt;/frames&gt;&lt;/pages&gt;&lt;/spreads&gt;&lt;spreads&gt;&lt;name&gt;T-Title&lt;/name&gt;&lt;pages /&gt;&lt;pages&gt;&lt;frames&gt;&lt;type&gt;mainStoryFrame&lt;/type&gt;&lt;/frames&gt;&lt;frames&gt;&lt;type&gt;element&lt;/type&gt;&lt;/frames&gt;&lt;/pages&gt;&lt;/spreads&gt;&lt;spreads&gt;&lt;name&gt;Ack-Acknowledgements long&lt;/name&gt;&lt;pages&gt;&lt;frames&gt;&lt;type&gt;mainStoryFrame&lt;/type&gt;&lt;/frames&gt;&lt;/pages&gt;&lt;pages&gt;&lt;frames&gt;&lt;type&gt;mainStoryFrame&lt;/type&gt;&lt;/frames&gt;&lt;/pages&gt;&lt;/spreads&gt;&lt;spreads&gt;&lt;name&gt;Ack-Acknowlegement_no_copyright&lt;/name&gt;&lt;pages&gt;&lt;frames&gt;&lt;type&gt;mainStoryFrame&lt;/type&gt;&lt;/frames&gt;&lt;/pages&gt;&lt;pages&gt;&lt;frames&gt;&lt;type&gt;mainStoryFrame&lt;/type&gt;&lt;/frames&gt;&lt;/pages&gt;&lt;/spreads&gt;&lt;spreads&gt;&lt;name&gt;ToC-Table of contents&lt;/name&gt;&lt;pages&gt;&lt;frames&gt;&lt;type&gt;tocFrame&lt;/type&gt;&lt;/frames&gt;&lt;/pages&gt;&lt;pages&gt;&lt;frames&gt;&lt;type&gt;tocFrame&lt;/type&gt;&lt;/frames&gt;&lt;/pages&gt;&lt;/spreads&gt;&lt;spreads&gt;&lt;name&gt;ToC-Table of contents contd&lt;/name&gt;&lt;pages&gt;&lt;frames&gt;&lt;type&gt;tocFrame&lt;/type&gt;&lt;/frames&gt;&lt;/pages&gt;&lt;pages&gt;&lt;frames&gt;&lt;type&gt;tocFrame&lt;/type&gt;&lt;/frames&gt;&lt;/pages&gt;&lt;/spreads&gt;&lt;spreads&gt;&lt;name&gt;FM-Front matter&lt;/name&gt;&lt;pages&gt;&lt;frames&gt;&lt;type&gt;mainStoryFrame&lt;/type&gt;&lt;/frames&gt;&lt;/pages&gt;&lt;pages&gt;&lt;frames&gt;&lt;type&gt;mainStoryFrame&lt;/type&gt;&lt;/frames&gt;&lt;/pages&gt;&lt;/spreads&gt;&lt;spreads&gt;&lt;name&gt;FM-Front matter 2cols&lt;/name&gt;&lt;pages&gt;&lt;frames&gt;&lt;type&gt;mainStoryFrame&lt;/type&gt;&lt;/frames&gt;&lt;/pages&gt;&lt;pages&gt;&lt;frames&gt;&lt;type&gt;mainStoryFrame&lt;/type&gt;&lt;/frames&gt;&lt;/pages&gt;&lt;/spreads&gt;&lt;spreads&gt;&lt;name&gt;FM-Front matter cont 2cols&lt;/name&gt;&lt;pages&gt;&lt;frames&gt;&lt;type&gt;mainStoryFrame&lt;/type&gt;&lt;/frames&gt;&lt;/pages&gt;&lt;pages&gt;&lt;frames&gt;&lt;type&gt;mainStoryFrame&lt;/type&gt;&lt;/frames&gt;&lt;/pages&gt;&lt;/spreads&gt;&lt;spreads&gt;&lt;name&gt;CO-Chapter opener no earmark&lt;/name&gt;&lt;pages&gt;&lt;frames&gt;&lt;type&gt;mainStoryFrame&lt;/type&gt;&lt;/frames&gt;&lt;/pages&gt;&lt;pages&gt;&lt;frames&gt;&lt;type&gt;mainStoryFrame&lt;/type&gt;&lt;/frames&gt;&lt;/pages&gt;&lt;/spreads&gt;&lt;spreads&gt;&lt;name&gt;CO-Chapter Opener - Text centered vertically&lt;/name&gt;&lt;pages&gt;&lt;frames&gt;&lt;type&gt;mainStoryFrame&lt;/type&gt;&lt;/frames&gt;&lt;/pages&gt;&lt;pages&gt;&lt;frames&gt;&lt;type&gt;mainStoryFrame&lt;/type&gt;&lt;/frames&gt;&lt;/pages&gt;&lt;/spreads&gt;&lt;spreads&gt;&lt;name&gt;IP-Inside pages no earmark&lt;/name&gt;&lt;pages&gt;&lt;frames&gt;&lt;type&gt;mainStoryFrame&lt;/type&gt;&lt;/frames&gt;&lt;/pages&gt;&lt;pages&gt;&lt;frames&gt;&lt;type&gt;mainStoryFrame&lt;/type&gt;&lt;/frames&gt;&lt;/pages&gt;&lt;/spreads&gt;&lt;spreads&gt;&lt;name&gt;IP-Inside pages running header&lt;/name&gt;&lt;pages&gt;&lt;frames&gt;&lt;type&gt;mainStoryFrame&lt;/type&gt;&lt;/frames&gt;&lt;/pages&gt;&lt;pages&gt;&lt;frames&gt;&lt;type&gt;mainStoryFrame&lt;/type&gt;&lt;/frames&gt;&lt;/pages&gt;&lt;/spreads&gt;&lt;spreads&gt;&lt;name&gt;Ack-Acknowledgement&lt;/name&gt;&lt;pages&gt;&lt;frames&gt;&lt;type&gt;mainStoryFrame&lt;/type&gt;&lt;/frames&gt;&lt;/pages&gt;&lt;pages&gt;&lt;frames&gt;&lt;type&gt;mainStoryFrame&lt;/type&gt;&lt;/frames&gt;&lt;/pages&gt;&lt;/spreads&gt;&lt;spreads&gt;&lt;name&gt;FM-Front matter continued&lt;/name&gt;&lt;pages&gt;&lt;frames&gt;&lt;type&gt;mainStoryFrame&lt;/type&gt;&lt;/frames&gt;&lt;/pages&gt;&lt;pages&gt;&lt;frames&gt;&lt;type&gt;mainStoryFrame&lt;/type&gt;&lt;/frames&gt;&lt;/pages&gt;&lt;/spreads&gt;&lt;spreads&gt;&lt;name&gt;IP2C-Inside pages 2 columns&lt;/name&gt;&lt;pages&gt;&lt;frames&gt;&lt;type&gt;mainStoryFrame&lt;/type&gt;&lt;/frames&gt;&lt;/pages&gt;&lt;pages&gt;&lt;frames&gt;&lt;type&gt;mainStoryFrame&lt;/type&gt;&lt;/frames&gt;&lt;/pages&gt;&lt;/spreads&gt;&lt;spreads&gt;&lt;name&gt;T-Title page WTDC-22&lt;/name&gt;&lt;pages /&gt;&lt;pages&gt;&lt;frames&gt;&lt;type&gt;mainStoryFrame&lt;/type&gt;&lt;/frames&gt;&lt;frames&gt;&lt;type&gt;element&lt;/type&gt;&lt;/frames&gt;&lt;/pages&gt;&lt;/spreads&gt;&lt;spreads&gt;&lt;name&gt;T-Title pag WTDC&lt;/name&gt;&lt;pages /&gt;&lt;pages&gt;&lt;frames&gt;&lt;type&gt;mainStoryFrame&lt;/type&gt;&lt;/frames&gt;&lt;frames&gt;&lt;type&gt;element&lt;/type&gt;&lt;/frames&gt;&lt;frames&gt;&lt;type&gt;element&lt;/type&gt;&lt;/frames&gt;&lt;/pages&gt;&lt;/spreads&gt;&lt;spreads&gt;&lt;name&gt;IP-Decision first page&lt;/name&gt;&lt;pages&gt;&lt;frames&gt;&lt;type&gt;mainStoryFrame&lt;/type&gt;&lt;/frames&gt;&lt;/pages&gt;&lt;pages&gt;&lt;frames&gt;&lt;type&gt;mainStoryFrame&lt;/type&gt;&lt;/frames&gt;&lt;/pages&gt;&lt;/spreads&gt;&lt;spreads&gt;&lt;name&gt;TOC-PP TOC&lt;/name&gt;&lt;pages&gt;&lt;frames&gt;&lt;type&gt;tocFrame&lt;/type&gt;&lt;/frames&gt;&lt;/pages&gt;&lt;pages&gt;&lt;frames&gt;&lt;type&gt;tocFrame&lt;/type&gt;&lt;/frames&gt;&lt;/pages&gt;&lt;/spreads&gt;&lt;spreads&gt;&lt;name&gt;TOC-PP TOC cont&lt;/name&gt;&lt;pages&gt;&lt;frames&gt;&lt;type&gt;tocFrame&lt;/type&gt;&lt;/frames&gt;&lt;/pages&gt;&lt;pages&gt;&lt;frames&gt;&lt;type&gt;tocFrame&lt;/type&gt;&lt;/frames&gt;&lt;/pages&gt;&lt;/spreads&gt;&lt;spreads&gt;&lt;name&gt;IP-Inside page with href&lt;/name&gt;&lt;pages&gt;&lt;frames&gt;&lt;type&gt;mainStoryFrame&lt;/type&gt;&lt;/frames&gt;&lt;/pages&gt;&lt;pages&gt;&lt;frames&gt;&lt;type&gt;mainStoryFrame&lt;/type&gt;&lt;/frames&gt;&lt;/pages&gt;&lt;/spreads&gt;&lt;spreads&gt;&lt;name&gt;FM-Front matter 2col copied from IP&lt;/name&gt;&lt;pages&gt;&lt;frames&gt;&lt;type&gt;mainStoryFrame&lt;/type&gt;&lt;/frames&gt;&lt;/pages&gt;&lt;pages&gt;&lt;frames&gt;&lt;type&gt;mainStoryFrame&lt;/type&gt;&lt;/frames&gt;&lt;/pages&gt;&lt;/spreads&gt;&lt;/tss&gt;"/>
  </w:docVars>
  <w:rsids>
    <w:rsidRoot w:val="00DA389A"/>
    <w:rsid w:val="00002454"/>
    <w:rsid w:val="000048FC"/>
    <w:rsid w:val="0000531E"/>
    <w:rsid w:val="00005E5E"/>
    <w:rsid w:val="0000631D"/>
    <w:rsid w:val="000104EE"/>
    <w:rsid w:val="000112D3"/>
    <w:rsid w:val="000127C7"/>
    <w:rsid w:val="00012C8C"/>
    <w:rsid w:val="000137E2"/>
    <w:rsid w:val="000159BF"/>
    <w:rsid w:val="00015D21"/>
    <w:rsid w:val="00016BCB"/>
    <w:rsid w:val="00017538"/>
    <w:rsid w:val="00020B6F"/>
    <w:rsid w:val="00024DDC"/>
    <w:rsid w:val="0002614D"/>
    <w:rsid w:val="00026AC7"/>
    <w:rsid w:val="00027DD0"/>
    <w:rsid w:val="00032757"/>
    <w:rsid w:val="00032859"/>
    <w:rsid w:val="00036EC2"/>
    <w:rsid w:val="000372E9"/>
    <w:rsid w:val="0004124B"/>
    <w:rsid w:val="00041502"/>
    <w:rsid w:val="000427FF"/>
    <w:rsid w:val="00044D93"/>
    <w:rsid w:val="00044FDA"/>
    <w:rsid w:val="00046589"/>
    <w:rsid w:val="00050795"/>
    <w:rsid w:val="000551F5"/>
    <w:rsid w:val="00055372"/>
    <w:rsid w:val="000554CB"/>
    <w:rsid w:val="0005672B"/>
    <w:rsid w:val="00057470"/>
    <w:rsid w:val="00057E90"/>
    <w:rsid w:val="0006017B"/>
    <w:rsid w:val="000616C4"/>
    <w:rsid w:val="0006209D"/>
    <w:rsid w:val="00062278"/>
    <w:rsid w:val="00062311"/>
    <w:rsid w:val="0006468A"/>
    <w:rsid w:val="00066D4F"/>
    <w:rsid w:val="000670CD"/>
    <w:rsid w:val="00073AE1"/>
    <w:rsid w:val="00081959"/>
    <w:rsid w:val="00081EB8"/>
    <w:rsid w:val="00084DB5"/>
    <w:rsid w:val="00087941"/>
    <w:rsid w:val="00090094"/>
    <w:rsid w:val="00090574"/>
    <w:rsid w:val="00093066"/>
    <w:rsid w:val="00093E48"/>
    <w:rsid w:val="00093ECC"/>
    <w:rsid w:val="000940DF"/>
    <w:rsid w:val="000A2F15"/>
    <w:rsid w:val="000A3F23"/>
    <w:rsid w:val="000A67C4"/>
    <w:rsid w:val="000A6F6B"/>
    <w:rsid w:val="000A7A05"/>
    <w:rsid w:val="000B09EC"/>
    <w:rsid w:val="000C06A4"/>
    <w:rsid w:val="000C0A2C"/>
    <w:rsid w:val="000C1192"/>
    <w:rsid w:val="000C1C0E"/>
    <w:rsid w:val="000C30A9"/>
    <w:rsid w:val="000C548A"/>
    <w:rsid w:val="000C5632"/>
    <w:rsid w:val="000C604D"/>
    <w:rsid w:val="000C73D6"/>
    <w:rsid w:val="000D09AD"/>
    <w:rsid w:val="000D16BC"/>
    <w:rsid w:val="000D1981"/>
    <w:rsid w:val="000D204F"/>
    <w:rsid w:val="000D398B"/>
    <w:rsid w:val="000D53E2"/>
    <w:rsid w:val="000D6789"/>
    <w:rsid w:val="000D6BD2"/>
    <w:rsid w:val="000E0D99"/>
    <w:rsid w:val="000E1D89"/>
    <w:rsid w:val="000E444C"/>
    <w:rsid w:val="000E7DBB"/>
    <w:rsid w:val="000F0595"/>
    <w:rsid w:val="000F2187"/>
    <w:rsid w:val="000F35B9"/>
    <w:rsid w:val="000F4E17"/>
    <w:rsid w:val="000F58EC"/>
    <w:rsid w:val="000F787B"/>
    <w:rsid w:val="001004B5"/>
    <w:rsid w:val="00101CE6"/>
    <w:rsid w:val="001036A5"/>
    <w:rsid w:val="00103AA6"/>
    <w:rsid w:val="001131C2"/>
    <w:rsid w:val="001138F0"/>
    <w:rsid w:val="00113D4B"/>
    <w:rsid w:val="00114A92"/>
    <w:rsid w:val="001164F7"/>
    <w:rsid w:val="00116FF7"/>
    <w:rsid w:val="00124018"/>
    <w:rsid w:val="0013091A"/>
    <w:rsid w:val="001322AA"/>
    <w:rsid w:val="00132399"/>
    <w:rsid w:val="001337C4"/>
    <w:rsid w:val="00135E1C"/>
    <w:rsid w:val="00137EC0"/>
    <w:rsid w:val="00141B9C"/>
    <w:rsid w:val="00142C02"/>
    <w:rsid w:val="00147A05"/>
    <w:rsid w:val="00150859"/>
    <w:rsid w:val="00152078"/>
    <w:rsid w:val="00152652"/>
    <w:rsid w:val="00155EFE"/>
    <w:rsid w:val="00161D88"/>
    <w:rsid w:val="001623B1"/>
    <w:rsid w:val="00164F6C"/>
    <w:rsid w:val="00165039"/>
    <w:rsid w:val="00172B16"/>
    <w:rsid w:val="00177CE2"/>
    <w:rsid w:val="00181E73"/>
    <w:rsid w:val="00182870"/>
    <w:rsid w:val="001833C5"/>
    <w:rsid w:val="00183801"/>
    <w:rsid w:val="0018417A"/>
    <w:rsid w:val="00184CE9"/>
    <w:rsid w:val="00185836"/>
    <w:rsid w:val="00190546"/>
    <w:rsid w:val="00193F92"/>
    <w:rsid w:val="00195512"/>
    <w:rsid w:val="00196996"/>
    <w:rsid w:val="00196E71"/>
    <w:rsid w:val="001972DA"/>
    <w:rsid w:val="001A07C6"/>
    <w:rsid w:val="001A30CA"/>
    <w:rsid w:val="001A49DB"/>
    <w:rsid w:val="001A5AB2"/>
    <w:rsid w:val="001A5F1D"/>
    <w:rsid w:val="001B03BE"/>
    <w:rsid w:val="001B0562"/>
    <w:rsid w:val="001B33EE"/>
    <w:rsid w:val="001B4B02"/>
    <w:rsid w:val="001B658C"/>
    <w:rsid w:val="001B7E65"/>
    <w:rsid w:val="001C0041"/>
    <w:rsid w:val="001C0169"/>
    <w:rsid w:val="001C023D"/>
    <w:rsid w:val="001C0B31"/>
    <w:rsid w:val="001C10B2"/>
    <w:rsid w:val="001C17CA"/>
    <w:rsid w:val="001C2498"/>
    <w:rsid w:val="001C3C6A"/>
    <w:rsid w:val="001C5A33"/>
    <w:rsid w:val="001C5EEA"/>
    <w:rsid w:val="001C5FAB"/>
    <w:rsid w:val="001D1D50"/>
    <w:rsid w:val="001D6745"/>
    <w:rsid w:val="001D6950"/>
    <w:rsid w:val="001D7BED"/>
    <w:rsid w:val="001D7D73"/>
    <w:rsid w:val="001E0EF1"/>
    <w:rsid w:val="001E1D32"/>
    <w:rsid w:val="001E1EF4"/>
    <w:rsid w:val="001E1FFE"/>
    <w:rsid w:val="001E3E27"/>
    <w:rsid w:val="001E446E"/>
    <w:rsid w:val="001E4767"/>
    <w:rsid w:val="001E6C81"/>
    <w:rsid w:val="001E7814"/>
    <w:rsid w:val="001F170C"/>
    <w:rsid w:val="001F4077"/>
    <w:rsid w:val="001F4ACB"/>
    <w:rsid w:val="001F50BF"/>
    <w:rsid w:val="00201813"/>
    <w:rsid w:val="00202DB8"/>
    <w:rsid w:val="002040A4"/>
    <w:rsid w:val="0020471E"/>
    <w:rsid w:val="0020631B"/>
    <w:rsid w:val="00207E13"/>
    <w:rsid w:val="00211AA4"/>
    <w:rsid w:val="002154EE"/>
    <w:rsid w:val="002159D3"/>
    <w:rsid w:val="00220067"/>
    <w:rsid w:val="00220968"/>
    <w:rsid w:val="00221B1B"/>
    <w:rsid w:val="00222EA9"/>
    <w:rsid w:val="0022303E"/>
    <w:rsid w:val="00223A17"/>
    <w:rsid w:val="00225125"/>
    <w:rsid w:val="002252CC"/>
    <w:rsid w:val="002262C0"/>
    <w:rsid w:val="002276D2"/>
    <w:rsid w:val="00231541"/>
    <w:rsid w:val="0023283D"/>
    <w:rsid w:val="00233A68"/>
    <w:rsid w:val="00236014"/>
    <w:rsid w:val="00236597"/>
    <w:rsid w:val="00236B29"/>
    <w:rsid w:val="002375D0"/>
    <w:rsid w:val="00244618"/>
    <w:rsid w:val="00245552"/>
    <w:rsid w:val="002455E3"/>
    <w:rsid w:val="002458A8"/>
    <w:rsid w:val="00247B34"/>
    <w:rsid w:val="00250A9B"/>
    <w:rsid w:val="00251071"/>
    <w:rsid w:val="002515D1"/>
    <w:rsid w:val="00257787"/>
    <w:rsid w:val="002612C6"/>
    <w:rsid w:val="00263023"/>
    <w:rsid w:val="00263052"/>
    <w:rsid w:val="0026373E"/>
    <w:rsid w:val="00265302"/>
    <w:rsid w:val="0026716D"/>
    <w:rsid w:val="00267FB5"/>
    <w:rsid w:val="00270998"/>
    <w:rsid w:val="00271722"/>
    <w:rsid w:val="00271C43"/>
    <w:rsid w:val="00271F5D"/>
    <w:rsid w:val="00273464"/>
    <w:rsid w:val="002748CC"/>
    <w:rsid w:val="00275BAB"/>
    <w:rsid w:val="00280C70"/>
    <w:rsid w:val="00282D1A"/>
    <w:rsid w:val="00285298"/>
    <w:rsid w:val="00290728"/>
    <w:rsid w:val="00291D72"/>
    <w:rsid w:val="00292B8E"/>
    <w:rsid w:val="00293C12"/>
    <w:rsid w:val="00293CE1"/>
    <w:rsid w:val="00294053"/>
    <w:rsid w:val="0029457E"/>
    <w:rsid w:val="00295938"/>
    <w:rsid w:val="002978F4"/>
    <w:rsid w:val="002A1467"/>
    <w:rsid w:val="002A20E2"/>
    <w:rsid w:val="002A34A2"/>
    <w:rsid w:val="002A55D0"/>
    <w:rsid w:val="002A5815"/>
    <w:rsid w:val="002A6FBB"/>
    <w:rsid w:val="002B028D"/>
    <w:rsid w:val="002B1F7F"/>
    <w:rsid w:val="002B3F84"/>
    <w:rsid w:val="002B45F4"/>
    <w:rsid w:val="002B4683"/>
    <w:rsid w:val="002B4CCB"/>
    <w:rsid w:val="002C004E"/>
    <w:rsid w:val="002C114A"/>
    <w:rsid w:val="002C1646"/>
    <w:rsid w:val="002C192D"/>
    <w:rsid w:val="002C3418"/>
    <w:rsid w:val="002C38A9"/>
    <w:rsid w:val="002C5E5B"/>
    <w:rsid w:val="002C7754"/>
    <w:rsid w:val="002C7F50"/>
    <w:rsid w:val="002D52D0"/>
    <w:rsid w:val="002D5347"/>
    <w:rsid w:val="002D62FB"/>
    <w:rsid w:val="002E03D5"/>
    <w:rsid w:val="002E18A6"/>
    <w:rsid w:val="002E1F70"/>
    <w:rsid w:val="002E444A"/>
    <w:rsid w:val="002E4663"/>
    <w:rsid w:val="002E6233"/>
    <w:rsid w:val="002E6485"/>
    <w:rsid w:val="002E6541"/>
    <w:rsid w:val="002E7A5F"/>
    <w:rsid w:val="002F031F"/>
    <w:rsid w:val="002F0FB5"/>
    <w:rsid w:val="002F1172"/>
    <w:rsid w:val="002F1941"/>
    <w:rsid w:val="002F3F5D"/>
    <w:rsid w:val="002F4B04"/>
    <w:rsid w:val="002F63D9"/>
    <w:rsid w:val="002F7718"/>
    <w:rsid w:val="003017AA"/>
    <w:rsid w:val="0030695A"/>
    <w:rsid w:val="003070A8"/>
    <w:rsid w:val="00310336"/>
    <w:rsid w:val="003104F7"/>
    <w:rsid w:val="003110B7"/>
    <w:rsid w:val="003137CF"/>
    <w:rsid w:val="00314D2B"/>
    <w:rsid w:val="00316AF4"/>
    <w:rsid w:val="003210A1"/>
    <w:rsid w:val="003238CC"/>
    <w:rsid w:val="003238D1"/>
    <w:rsid w:val="00324B09"/>
    <w:rsid w:val="00324D87"/>
    <w:rsid w:val="0032640C"/>
    <w:rsid w:val="00326D15"/>
    <w:rsid w:val="00327CE1"/>
    <w:rsid w:val="0033230C"/>
    <w:rsid w:val="003327CD"/>
    <w:rsid w:val="00332C62"/>
    <w:rsid w:val="00334924"/>
    <w:rsid w:val="00335067"/>
    <w:rsid w:val="0034023B"/>
    <w:rsid w:val="003404D5"/>
    <w:rsid w:val="003409BC"/>
    <w:rsid w:val="00340EDC"/>
    <w:rsid w:val="00342B83"/>
    <w:rsid w:val="003430FD"/>
    <w:rsid w:val="003436E2"/>
    <w:rsid w:val="003439EE"/>
    <w:rsid w:val="00346892"/>
    <w:rsid w:val="0034771C"/>
    <w:rsid w:val="00353BE9"/>
    <w:rsid w:val="00355180"/>
    <w:rsid w:val="00356C98"/>
    <w:rsid w:val="00357185"/>
    <w:rsid w:val="0036309B"/>
    <w:rsid w:val="00363A12"/>
    <w:rsid w:val="00365ECF"/>
    <w:rsid w:val="00367A8C"/>
    <w:rsid w:val="00372FB0"/>
    <w:rsid w:val="00373067"/>
    <w:rsid w:val="00374A66"/>
    <w:rsid w:val="00374FD5"/>
    <w:rsid w:val="00375C79"/>
    <w:rsid w:val="003767D2"/>
    <w:rsid w:val="00376D30"/>
    <w:rsid w:val="003823AE"/>
    <w:rsid w:val="00383829"/>
    <w:rsid w:val="00384588"/>
    <w:rsid w:val="003851C7"/>
    <w:rsid w:val="00386BC6"/>
    <w:rsid w:val="00392042"/>
    <w:rsid w:val="00393399"/>
    <w:rsid w:val="003971E3"/>
    <w:rsid w:val="00397F57"/>
    <w:rsid w:val="003A0AC5"/>
    <w:rsid w:val="003A1A03"/>
    <w:rsid w:val="003A1F06"/>
    <w:rsid w:val="003A42AD"/>
    <w:rsid w:val="003A4643"/>
    <w:rsid w:val="003A4B24"/>
    <w:rsid w:val="003A6AA9"/>
    <w:rsid w:val="003A7C4D"/>
    <w:rsid w:val="003B0623"/>
    <w:rsid w:val="003B16F9"/>
    <w:rsid w:val="003B1D97"/>
    <w:rsid w:val="003B3400"/>
    <w:rsid w:val="003B53DA"/>
    <w:rsid w:val="003C2AD7"/>
    <w:rsid w:val="003C4339"/>
    <w:rsid w:val="003C4402"/>
    <w:rsid w:val="003C55E0"/>
    <w:rsid w:val="003D2EF5"/>
    <w:rsid w:val="003E2A99"/>
    <w:rsid w:val="003E3AB2"/>
    <w:rsid w:val="003E4CB0"/>
    <w:rsid w:val="003E5D9E"/>
    <w:rsid w:val="003F0023"/>
    <w:rsid w:val="003F00AA"/>
    <w:rsid w:val="003F3579"/>
    <w:rsid w:val="003F3793"/>
    <w:rsid w:val="003F4B29"/>
    <w:rsid w:val="004004DE"/>
    <w:rsid w:val="00401150"/>
    <w:rsid w:val="00402DD7"/>
    <w:rsid w:val="00403639"/>
    <w:rsid w:val="004041EC"/>
    <w:rsid w:val="0040514A"/>
    <w:rsid w:val="00411324"/>
    <w:rsid w:val="00413B11"/>
    <w:rsid w:val="00420AD5"/>
    <w:rsid w:val="00420EB7"/>
    <w:rsid w:val="00421AA8"/>
    <w:rsid w:val="00422781"/>
    <w:rsid w:val="004235EF"/>
    <w:rsid w:val="0042686F"/>
    <w:rsid w:val="00427748"/>
    <w:rsid w:val="004317D8"/>
    <w:rsid w:val="00434183"/>
    <w:rsid w:val="00437A01"/>
    <w:rsid w:val="00437F7D"/>
    <w:rsid w:val="00442145"/>
    <w:rsid w:val="00443869"/>
    <w:rsid w:val="00443BA3"/>
    <w:rsid w:val="004459BD"/>
    <w:rsid w:val="00447C5E"/>
    <w:rsid w:val="00447F32"/>
    <w:rsid w:val="00450177"/>
    <w:rsid w:val="00454498"/>
    <w:rsid w:val="004552DF"/>
    <w:rsid w:val="0045756B"/>
    <w:rsid w:val="00460BF2"/>
    <w:rsid w:val="00461A61"/>
    <w:rsid w:val="00461C6D"/>
    <w:rsid w:val="00462040"/>
    <w:rsid w:val="004630F0"/>
    <w:rsid w:val="004642FC"/>
    <w:rsid w:val="004659DE"/>
    <w:rsid w:val="00472FAD"/>
    <w:rsid w:val="00472FBE"/>
    <w:rsid w:val="004731FB"/>
    <w:rsid w:val="00474970"/>
    <w:rsid w:val="0047536C"/>
    <w:rsid w:val="004753BF"/>
    <w:rsid w:val="00475988"/>
    <w:rsid w:val="00475A95"/>
    <w:rsid w:val="00476D25"/>
    <w:rsid w:val="00477820"/>
    <w:rsid w:val="004867DD"/>
    <w:rsid w:val="004874F5"/>
    <w:rsid w:val="004877AC"/>
    <w:rsid w:val="00490E3B"/>
    <w:rsid w:val="0049197A"/>
    <w:rsid w:val="00497A0F"/>
    <w:rsid w:val="004A38B5"/>
    <w:rsid w:val="004A73A6"/>
    <w:rsid w:val="004B3717"/>
    <w:rsid w:val="004B3EA5"/>
    <w:rsid w:val="004B5930"/>
    <w:rsid w:val="004B6BCA"/>
    <w:rsid w:val="004B7AA9"/>
    <w:rsid w:val="004C024B"/>
    <w:rsid w:val="004C28EC"/>
    <w:rsid w:val="004C4B93"/>
    <w:rsid w:val="004C545C"/>
    <w:rsid w:val="004C5A14"/>
    <w:rsid w:val="004D2369"/>
    <w:rsid w:val="004D2A8E"/>
    <w:rsid w:val="004D2D8F"/>
    <w:rsid w:val="004D4575"/>
    <w:rsid w:val="004D6337"/>
    <w:rsid w:val="004D7008"/>
    <w:rsid w:val="004D778E"/>
    <w:rsid w:val="004E04F8"/>
    <w:rsid w:val="004E11DC"/>
    <w:rsid w:val="004E4BA1"/>
    <w:rsid w:val="004E79F7"/>
    <w:rsid w:val="004F1CF2"/>
    <w:rsid w:val="004F21BB"/>
    <w:rsid w:val="004F2A48"/>
    <w:rsid w:val="004F3A1F"/>
    <w:rsid w:val="004F45FC"/>
    <w:rsid w:val="004F546D"/>
    <w:rsid w:val="00505EE2"/>
    <w:rsid w:val="0050732E"/>
    <w:rsid w:val="0050752F"/>
    <w:rsid w:val="005076AA"/>
    <w:rsid w:val="00511D3D"/>
    <w:rsid w:val="00512BCD"/>
    <w:rsid w:val="00512BFF"/>
    <w:rsid w:val="00513E6F"/>
    <w:rsid w:val="00517DF8"/>
    <w:rsid w:val="00523801"/>
    <w:rsid w:val="00524296"/>
    <w:rsid w:val="00525C61"/>
    <w:rsid w:val="00525DDD"/>
    <w:rsid w:val="00526471"/>
    <w:rsid w:val="005276E4"/>
    <w:rsid w:val="00527E14"/>
    <w:rsid w:val="00530AEB"/>
    <w:rsid w:val="00531FC5"/>
    <w:rsid w:val="00533E3C"/>
    <w:rsid w:val="00535FAF"/>
    <w:rsid w:val="00537583"/>
    <w:rsid w:val="00540597"/>
    <w:rsid w:val="005409AC"/>
    <w:rsid w:val="00540A60"/>
    <w:rsid w:val="00541114"/>
    <w:rsid w:val="005415E7"/>
    <w:rsid w:val="00544921"/>
    <w:rsid w:val="00546935"/>
    <w:rsid w:val="00551215"/>
    <w:rsid w:val="005514DB"/>
    <w:rsid w:val="00553239"/>
    <w:rsid w:val="005545C0"/>
    <w:rsid w:val="0055516A"/>
    <w:rsid w:val="00557B69"/>
    <w:rsid w:val="00560695"/>
    <w:rsid w:val="005612C1"/>
    <w:rsid w:val="00562BAB"/>
    <w:rsid w:val="00562E5E"/>
    <w:rsid w:val="00564476"/>
    <w:rsid w:val="00564E1B"/>
    <w:rsid w:val="00564F6D"/>
    <w:rsid w:val="00566585"/>
    <w:rsid w:val="00566B25"/>
    <w:rsid w:val="00570A4C"/>
    <w:rsid w:val="00573B8F"/>
    <w:rsid w:val="00580914"/>
    <w:rsid w:val="00581BBE"/>
    <w:rsid w:val="00581F4A"/>
    <w:rsid w:val="0058231D"/>
    <w:rsid w:val="00583755"/>
    <w:rsid w:val="00583EDB"/>
    <w:rsid w:val="0058491B"/>
    <w:rsid w:val="0058564E"/>
    <w:rsid w:val="0058666B"/>
    <w:rsid w:val="005874F2"/>
    <w:rsid w:val="0059048D"/>
    <w:rsid w:val="00591844"/>
    <w:rsid w:val="0059200F"/>
    <w:rsid w:val="00592584"/>
    <w:rsid w:val="00592EA5"/>
    <w:rsid w:val="005933BF"/>
    <w:rsid w:val="005939CD"/>
    <w:rsid w:val="0059461A"/>
    <w:rsid w:val="005953F1"/>
    <w:rsid w:val="00595AE3"/>
    <w:rsid w:val="00597C7D"/>
    <w:rsid w:val="005A2755"/>
    <w:rsid w:val="005A3170"/>
    <w:rsid w:val="005A577B"/>
    <w:rsid w:val="005A6BD1"/>
    <w:rsid w:val="005A7EF6"/>
    <w:rsid w:val="005B0399"/>
    <w:rsid w:val="005B3644"/>
    <w:rsid w:val="005B5B7D"/>
    <w:rsid w:val="005B5C60"/>
    <w:rsid w:val="005B5C65"/>
    <w:rsid w:val="005B6019"/>
    <w:rsid w:val="005B678B"/>
    <w:rsid w:val="005C1750"/>
    <w:rsid w:val="005C24B5"/>
    <w:rsid w:val="005C26E5"/>
    <w:rsid w:val="005C2EC2"/>
    <w:rsid w:val="005C4297"/>
    <w:rsid w:val="005C68A4"/>
    <w:rsid w:val="005C7176"/>
    <w:rsid w:val="005D12C6"/>
    <w:rsid w:val="005D6115"/>
    <w:rsid w:val="005D6806"/>
    <w:rsid w:val="005D746B"/>
    <w:rsid w:val="005D79F3"/>
    <w:rsid w:val="005E101E"/>
    <w:rsid w:val="005E44DA"/>
    <w:rsid w:val="005F0358"/>
    <w:rsid w:val="005F1006"/>
    <w:rsid w:val="005F3278"/>
    <w:rsid w:val="005F74C2"/>
    <w:rsid w:val="006025AE"/>
    <w:rsid w:val="00603A5A"/>
    <w:rsid w:val="006045B6"/>
    <w:rsid w:val="00605AEF"/>
    <w:rsid w:val="00606519"/>
    <w:rsid w:val="00610F82"/>
    <w:rsid w:val="0061537F"/>
    <w:rsid w:val="006159EB"/>
    <w:rsid w:val="00616A9D"/>
    <w:rsid w:val="00617599"/>
    <w:rsid w:val="00617946"/>
    <w:rsid w:val="00617961"/>
    <w:rsid w:val="006226E9"/>
    <w:rsid w:val="006227E9"/>
    <w:rsid w:val="00624B46"/>
    <w:rsid w:val="006256DA"/>
    <w:rsid w:val="00625989"/>
    <w:rsid w:val="0063062E"/>
    <w:rsid w:val="00632568"/>
    <w:rsid w:val="00632CE6"/>
    <w:rsid w:val="006334ED"/>
    <w:rsid w:val="0063480D"/>
    <w:rsid w:val="0064006F"/>
    <w:rsid w:val="00640EB8"/>
    <w:rsid w:val="00647FF6"/>
    <w:rsid w:val="00654B6F"/>
    <w:rsid w:val="00656DF5"/>
    <w:rsid w:val="00666010"/>
    <w:rsid w:val="00666C40"/>
    <w:rsid w:val="00666D2D"/>
    <w:rsid w:val="00667299"/>
    <w:rsid w:val="00670BD0"/>
    <w:rsid w:val="0067316D"/>
    <w:rsid w:val="00675E86"/>
    <w:rsid w:val="00677281"/>
    <w:rsid w:val="00677396"/>
    <w:rsid w:val="006776C2"/>
    <w:rsid w:val="00677814"/>
    <w:rsid w:val="00677D0E"/>
    <w:rsid w:val="00683B46"/>
    <w:rsid w:val="00683E52"/>
    <w:rsid w:val="00683E95"/>
    <w:rsid w:val="00684C83"/>
    <w:rsid w:val="00685B91"/>
    <w:rsid w:val="00686379"/>
    <w:rsid w:val="00690447"/>
    <w:rsid w:val="0069200F"/>
    <w:rsid w:val="00692746"/>
    <w:rsid w:val="00693CE8"/>
    <w:rsid w:val="00694DF1"/>
    <w:rsid w:val="00695E52"/>
    <w:rsid w:val="00697D47"/>
    <w:rsid w:val="006A08E7"/>
    <w:rsid w:val="006A126E"/>
    <w:rsid w:val="006A2BB9"/>
    <w:rsid w:val="006A4866"/>
    <w:rsid w:val="006A559B"/>
    <w:rsid w:val="006A565D"/>
    <w:rsid w:val="006A630A"/>
    <w:rsid w:val="006A65CB"/>
    <w:rsid w:val="006A696B"/>
    <w:rsid w:val="006A6DAF"/>
    <w:rsid w:val="006B1476"/>
    <w:rsid w:val="006B4258"/>
    <w:rsid w:val="006B5F9B"/>
    <w:rsid w:val="006B6A98"/>
    <w:rsid w:val="006C0BBD"/>
    <w:rsid w:val="006C2C7A"/>
    <w:rsid w:val="006C3242"/>
    <w:rsid w:val="006C5760"/>
    <w:rsid w:val="006C5788"/>
    <w:rsid w:val="006C651F"/>
    <w:rsid w:val="006C6735"/>
    <w:rsid w:val="006C7398"/>
    <w:rsid w:val="006C7CC0"/>
    <w:rsid w:val="006D3BDA"/>
    <w:rsid w:val="006D483B"/>
    <w:rsid w:val="006D5997"/>
    <w:rsid w:val="006D751A"/>
    <w:rsid w:val="006D7F68"/>
    <w:rsid w:val="006E1097"/>
    <w:rsid w:val="006E1CDA"/>
    <w:rsid w:val="006E221A"/>
    <w:rsid w:val="006E5CA6"/>
    <w:rsid w:val="006E6B54"/>
    <w:rsid w:val="006E6BF6"/>
    <w:rsid w:val="006F06D7"/>
    <w:rsid w:val="006F5403"/>
    <w:rsid w:val="006F63F7"/>
    <w:rsid w:val="006F65F2"/>
    <w:rsid w:val="006F6D1D"/>
    <w:rsid w:val="006F76CA"/>
    <w:rsid w:val="007025C7"/>
    <w:rsid w:val="00705926"/>
    <w:rsid w:val="007065D9"/>
    <w:rsid w:val="00706D7A"/>
    <w:rsid w:val="00707FBF"/>
    <w:rsid w:val="00711A77"/>
    <w:rsid w:val="00712733"/>
    <w:rsid w:val="007128D6"/>
    <w:rsid w:val="00713F04"/>
    <w:rsid w:val="00714C75"/>
    <w:rsid w:val="007150B8"/>
    <w:rsid w:val="007153DA"/>
    <w:rsid w:val="0071675D"/>
    <w:rsid w:val="007167B0"/>
    <w:rsid w:val="007207C8"/>
    <w:rsid w:val="0072231D"/>
    <w:rsid w:val="00722F0D"/>
    <w:rsid w:val="00724D08"/>
    <w:rsid w:val="00727ECA"/>
    <w:rsid w:val="00730746"/>
    <w:rsid w:val="00732E28"/>
    <w:rsid w:val="00733856"/>
    <w:rsid w:val="00734114"/>
    <w:rsid w:val="00734ECC"/>
    <w:rsid w:val="00735655"/>
    <w:rsid w:val="00735F75"/>
    <w:rsid w:val="0073796B"/>
    <w:rsid w:val="00740F9B"/>
    <w:rsid w:val="0074420E"/>
    <w:rsid w:val="00745D5A"/>
    <w:rsid w:val="00745D86"/>
    <w:rsid w:val="007461F3"/>
    <w:rsid w:val="007471AB"/>
    <w:rsid w:val="00747A70"/>
    <w:rsid w:val="007502B7"/>
    <w:rsid w:val="00750364"/>
    <w:rsid w:val="00751FE6"/>
    <w:rsid w:val="00757057"/>
    <w:rsid w:val="00762C7D"/>
    <w:rsid w:val="0076328E"/>
    <w:rsid w:val="00765B0C"/>
    <w:rsid w:val="007665EA"/>
    <w:rsid w:val="007703EE"/>
    <w:rsid w:val="0077102F"/>
    <w:rsid w:val="007722E4"/>
    <w:rsid w:val="00775790"/>
    <w:rsid w:val="0077600E"/>
    <w:rsid w:val="00777CC4"/>
    <w:rsid w:val="00780DB3"/>
    <w:rsid w:val="0078263F"/>
    <w:rsid w:val="00782F00"/>
    <w:rsid w:val="00783A69"/>
    <w:rsid w:val="00783E26"/>
    <w:rsid w:val="00784931"/>
    <w:rsid w:val="007850C3"/>
    <w:rsid w:val="00786FFE"/>
    <w:rsid w:val="007914BD"/>
    <w:rsid w:val="00791713"/>
    <w:rsid w:val="00792C79"/>
    <w:rsid w:val="007957F2"/>
    <w:rsid w:val="00796117"/>
    <w:rsid w:val="00796713"/>
    <w:rsid w:val="007968A5"/>
    <w:rsid w:val="00796DB7"/>
    <w:rsid w:val="0079749A"/>
    <w:rsid w:val="00797D6F"/>
    <w:rsid w:val="007A25EA"/>
    <w:rsid w:val="007A3122"/>
    <w:rsid w:val="007B1770"/>
    <w:rsid w:val="007B1858"/>
    <w:rsid w:val="007B1B31"/>
    <w:rsid w:val="007B7125"/>
    <w:rsid w:val="007B7715"/>
    <w:rsid w:val="007C264F"/>
    <w:rsid w:val="007C2967"/>
    <w:rsid w:val="007C310D"/>
    <w:rsid w:val="007C321E"/>
    <w:rsid w:val="007C3BC7"/>
    <w:rsid w:val="007C3BCD"/>
    <w:rsid w:val="007C4FD1"/>
    <w:rsid w:val="007C6E70"/>
    <w:rsid w:val="007C7273"/>
    <w:rsid w:val="007C74F1"/>
    <w:rsid w:val="007D041A"/>
    <w:rsid w:val="007D0CE6"/>
    <w:rsid w:val="007D27B0"/>
    <w:rsid w:val="007D29E5"/>
    <w:rsid w:val="007D3354"/>
    <w:rsid w:val="007D49BA"/>
    <w:rsid w:val="007D4ACF"/>
    <w:rsid w:val="007D590D"/>
    <w:rsid w:val="007D6A93"/>
    <w:rsid w:val="007D710A"/>
    <w:rsid w:val="007D773C"/>
    <w:rsid w:val="007E0764"/>
    <w:rsid w:val="007E2818"/>
    <w:rsid w:val="007E4721"/>
    <w:rsid w:val="007E71A8"/>
    <w:rsid w:val="007F0430"/>
    <w:rsid w:val="007F0787"/>
    <w:rsid w:val="007F0D31"/>
    <w:rsid w:val="007F213C"/>
    <w:rsid w:val="007F753C"/>
    <w:rsid w:val="0080077C"/>
    <w:rsid w:val="00805749"/>
    <w:rsid w:val="00806059"/>
    <w:rsid w:val="00810B7B"/>
    <w:rsid w:val="00813474"/>
    <w:rsid w:val="00814B55"/>
    <w:rsid w:val="00820604"/>
    <w:rsid w:val="0082358A"/>
    <w:rsid w:val="008235CD"/>
    <w:rsid w:val="008247DE"/>
    <w:rsid w:val="00824DD0"/>
    <w:rsid w:val="00825192"/>
    <w:rsid w:val="00827E10"/>
    <w:rsid w:val="008324AD"/>
    <w:rsid w:val="00832EF8"/>
    <w:rsid w:val="00833A03"/>
    <w:rsid w:val="00834563"/>
    <w:rsid w:val="00834ACA"/>
    <w:rsid w:val="00835799"/>
    <w:rsid w:val="00840B10"/>
    <w:rsid w:val="0084258B"/>
    <w:rsid w:val="00844550"/>
    <w:rsid w:val="00847122"/>
    <w:rsid w:val="00847E66"/>
    <w:rsid w:val="008513CB"/>
    <w:rsid w:val="00852B1E"/>
    <w:rsid w:val="00855540"/>
    <w:rsid w:val="008562F3"/>
    <w:rsid w:val="008569DE"/>
    <w:rsid w:val="00861CD4"/>
    <w:rsid w:val="00863EC0"/>
    <w:rsid w:val="0086471E"/>
    <w:rsid w:val="00864C77"/>
    <w:rsid w:val="00864E14"/>
    <w:rsid w:val="00865F59"/>
    <w:rsid w:val="00867549"/>
    <w:rsid w:val="00872D00"/>
    <w:rsid w:val="008745FD"/>
    <w:rsid w:val="008755E6"/>
    <w:rsid w:val="00875F1B"/>
    <w:rsid w:val="0087647E"/>
    <w:rsid w:val="008767CC"/>
    <w:rsid w:val="0088080A"/>
    <w:rsid w:val="00880DCB"/>
    <w:rsid w:val="0088162B"/>
    <w:rsid w:val="00882987"/>
    <w:rsid w:val="00882A17"/>
    <w:rsid w:val="00882E8F"/>
    <w:rsid w:val="008842F2"/>
    <w:rsid w:val="00885956"/>
    <w:rsid w:val="00885B8A"/>
    <w:rsid w:val="00887185"/>
    <w:rsid w:val="00887AFF"/>
    <w:rsid w:val="00892F28"/>
    <w:rsid w:val="00894BB3"/>
    <w:rsid w:val="00894FCF"/>
    <w:rsid w:val="008A01F7"/>
    <w:rsid w:val="008A2121"/>
    <w:rsid w:val="008A298B"/>
    <w:rsid w:val="008A2C5A"/>
    <w:rsid w:val="008A2FA1"/>
    <w:rsid w:val="008A4522"/>
    <w:rsid w:val="008A670E"/>
    <w:rsid w:val="008A7F84"/>
    <w:rsid w:val="008B03A5"/>
    <w:rsid w:val="008B1A30"/>
    <w:rsid w:val="008B317B"/>
    <w:rsid w:val="008B6C40"/>
    <w:rsid w:val="008B6EB7"/>
    <w:rsid w:val="008C39E2"/>
    <w:rsid w:val="008C418E"/>
    <w:rsid w:val="008C6CE7"/>
    <w:rsid w:val="008C7270"/>
    <w:rsid w:val="008C7346"/>
    <w:rsid w:val="008D106C"/>
    <w:rsid w:val="008D141D"/>
    <w:rsid w:val="008D4D20"/>
    <w:rsid w:val="008D66B5"/>
    <w:rsid w:val="008D71F2"/>
    <w:rsid w:val="008E0B1B"/>
    <w:rsid w:val="008E3CF3"/>
    <w:rsid w:val="008E4860"/>
    <w:rsid w:val="008E549F"/>
    <w:rsid w:val="008E5810"/>
    <w:rsid w:val="008E5E5C"/>
    <w:rsid w:val="008E5FDA"/>
    <w:rsid w:val="008E7999"/>
    <w:rsid w:val="008E7AA5"/>
    <w:rsid w:val="008F1307"/>
    <w:rsid w:val="008F388F"/>
    <w:rsid w:val="008F66B9"/>
    <w:rsid w:val="008F6A67"/>
    <w:rsid w:val="0090497B"/>
    <w:rsid w:val="009077F8"/>
    <w:rsid w:val="0090791A"/>
    <w:rsid w:val="00907BA4"/>
    <w:rsid w:val="00910389"/>
    <w:rsid w:val="009168F0"/>
    <w:rsid w:val="0091702E"/>
    <w:rsid w:val="00917E43"/>
    <w:rsid w:val="00920D93"/>
    <w:rsid w:val="00922B90"/>
    <w:rsid w:val="009234B3"/>
    <w:rsid w:val="00923B0C"/>
    <w:rsid w:val="00924268"/>
    <w:rsid w:val="00924666"/>
    <w:rsid w:val="00925690"/>
    <w:rsid w:val="009256B9"/>
    <w:rsid w:val="00926FDD"/>
    <w:rsid w:val="00927365"/>
    <w:rsid w:val="009321A1"/>
    <w:rsid w:val="00932616"/>
    <w:rsid w:val="009327AF"/>
    <w:rsid w:val="00932BD7"/>
    <w:rsid w:val="00933BBC"/>
    <w:rsid w:val="009341D6"/>
    <w:rsid w:val="0093560F"/>
    <w:rsid w:val="00936A0E"/>
    <w:rsid w:val="00937862"/>
    <w:rsid w:val="0094021C"/>
    <w:rsid w:val="00941E12"/>
    <w:rsid w:val="009465B4"/>
    <w:rsid w:val="0095279E"/>
    <w:rsid w:val="00952F86"/>
    <w:rsid w:val="00953138"/>
    <w:rsid w:val="009533DD"/>
    <w:rsid w:val="00955421"/>
    <w:rsid w:val="009562E8"/>
    <w:rsid w:val="009562F2"/>
    <w:rsid w:val="00956F31"/>
    <w:rsid w:val="00960788"/>
    <w:rsid w:val="00961460"/>
    <w:rsid w:val="0096249F"/>
    <w:rsid w:val="00962812"/>
    <w:rsid w:val="009672AD"/>
    <w:rsid w:val="0096753F"/>
    <w:rsid w:val="00967948"/>
    <w:rsid w:val="00970FD6"/>
    <w:rsid w:val="00971CB6"/>
    <w:rsid w:val="00974AE1"/>
    <w:rsid w:val="00975C5D"/>
    <w:rsid w:val="00975FEE"/>
    <w:rsid w:val="00977AB5"/>
    <w:rsid w:val="009801DA"/>
    <w:rsid w:val="009813F7"/>
    <w:rsid w:val="00982B28"/>
    <w:rsid w:val="00982C1D"/>
    <w:rsid w:val="0098318A"/>
    <w:rsid w:val="00983B28"/>
    <w:rsid w:val="009852C9"/>
    <w:rsid w:val="00987330"/>
    <w:rsid w:val="00987D50"/>
    <w:rsid w:val="009905EF"/>
    <w:rsid w:val="00993726"/>
    <w:rsid w:val="009945F8"/>
    <w:rsid w:val="00995490"/>
    <w:rsid w:val="00997296"/>
    <w:rsid w:val="00997BDE"/>
    <w:rsid w:val="009A045E"/>
    <w:rsid w:val="009A1ADF"/>
    <w:rsid w:val="009A1F56"/>
    <w:rsid w:val="009A5F83"/>
    <w:rsid w:val="009B1735"/>
    <w:rsid w:val="009B1A4D"/>
    <w:rsid w:val="009B44CF"/>
    <w:rsid w:val="009B494B"/>
    <w:rsid w:val="009B50EB"/>
    <w:rsid w:val="009B52C2"/>
    <w:rsid w:val="009B55CA"/>
    <w:rsid w:val="009B6192"/>
    <w:rsid w:val="009B6B92"/>
    <w:rsid w:val="009B72EC"/>
    <w:rsid w:val="009C0110"/>
    <w:rsid w:val="009C50A7"/>
    <w:rsid w:val="009C584F"/>
    <w:rsid w:val="009C5885"/>
    <w:rsid w:val="009C5931"/>
    <w:rsid w:val="009C5DD9"/>
    <w:rsid w:val="009C7124"/>
    <w:rsid w:val="009D2C2B"/>
    <w:rsid w:val="009D2DE4"/>
    <w:rsid w:val="009D313F"/>
    <w:rsid w:val="009D3CA0"/>
    <w:rsid w:val="009D5F97"/>
    <w:rsid w:val="009E264C"/>
    <w:rsid w:val="009E2A93"/>
    <w:rsid w:val="009E3732"/>
    <w:rsid w:val="009E646C"/>
    <w:rsid w:val="009E6B68"/>
    <w:rsid w:val="009F0C36"/>
    <w:rsid w:val="009F4D7C"/>
    <w:rsid w:val="009F6F86"/>
    <w:rsid w:val="009F71AC"/>
    <w:rsid w:val="00A0454C"/>
    <w:rsid w:val="00A04FDF"/>
    <w:rsid w:val="00A069DC"/>
    <w:rsid w:val="00A11563"/>
    <w:rsid w:val="00A115FB"/>
    <w:rsid w:val="00A11991"/>
    <w:rsid w:val="00A121BE"/>
    <w:rsid w:val="00A12FF4"/>
    <w:rsid w:val="00A14A5E"/>
    <w:rsid w:val="00A16393"/>
    <w:rsid w:val="00A16490"/>
    <w:rsid w:val="00A16A71"/>
    <w:rsid w:val="00A17BA5"/>
    <w:rsid w:val="00A21C7B"/>
    <w:rsid w:val="00A23B77"/>
    <w:rsid w:val="00A250C1"/>
    <w:rsid w:val="00A27863"/>
    <w:rsid w:val="00A30627"/>
    <w:rsid w:val="00A321F9"/>
    <w:rsid w:val="00A33A74"/>
    <w:rsid w:val="00A33D04"/>
    <w:rsid w:val="00A363CC"/>
    <w:rsid w:val="00A37942"/>
    <w:rsid w:val="00A40A7D"/>
    <w:rsid w:val="00A46908"/>
    <w:rsid w:val="00A47A5A"/>
    <w:rsid w:val="00A47DB4"/>
    <w:rsid w:val="00A47E84"/>
    <w:rsid w:val="00A51C86"/>
    <w:rsid w:val="00A51F75"/>
    <w:rsid w:val="00A53E9C"/>
    <w:rsid w:val="00A548D5"/>
    <w:rsid w:val="00A5594C"/>
    <w:rsid w:val="00A56413"/>
    <w:rsid w:val="00A57F67"/>
    <w:rsid w:val="00A608C8"/>
    <w:rsid w:val="00A6186E"/>
    <w:rsid w:val="00A63261"/>
    <w:rsid w:val="00A636D2"/>
    <w:rsid w:val="00A63769"/>
    <w:rsid w:val="00A646B0"/>
    <w:rsid w:val="00A65D0E"/>
    <w:rsid w:val="00A65FB0"/>
    <w:rsid w:val="00A66820"/>
    <w:rsid w:val="00A6683B"/>
    <w:rsid w:val="00A72F29"/>
    <w:rsid w:val="00A73009"/>
    <w:rsid w:val="00A74023"/>
    <w:rsid w:val="00A75964"/>
    <w:rsid w:val="00A759D6"/>
    <w:rsid w:val="00A77A12"/>
    <w:rsid w:val="00A80DA1"/>
    <w:rsid w:val="00A814D3"/>
    <w:rsid w:val="00A82B43"/>
    <w:rsid w:val="00A82D34"/>
    <w:rsid w:val="00A8369A"/>
    <w:rsid w:val="00A85A40"/>
    <w:rsid w:val="00A86830"/>
    <w:rsid w:val="00A8705A"/>
    <w:rsid w:val="00A87A59"/>
    <w:rsid w:val="00A92440"/>
    <w:rsid w:val="00A924E8"/>
    <w:rsid w:val="00A9266E"/>
    <w:rsid w:val="00A9328A"/>
    <w:rsid w:val="00A93F45"/>
    <w:rsid w:val="00A9447F"/>
    <w:rsid w:val="00A95F85"/>
    <w:rsid w:val="00A965F7"/>
    <w:rsid w:val="00A97F94"/>
    <w:rsid w:val="00AA0406"/>
    <w:rsid w:val="00AA0C85"/>
    <w:rsid w:val="00AA3C2B"/>
    <w:rsid w:val="00AA43E7"/>
    <w:rsid w:val="00AA7EA2"/>
    <w:rsid w:val="00AB2E47"/>
    <w:rsid w:val="00AB6083"/>
    <w:rsid w:val="00AB61CF"/>
    <w:rsid w:val="00AB627F"/>
    <w:rsid w:val="00AC25FA"/>
    <w:rsid w:val="00AD260B"/>
    <w:rsid w:val="00AD4C4E"/>
    <w:rsid w:val="00AD75F2"/>
    <w:rsid w:val="00AD7BB8"/>
    <w:rsid w:val="00AE1082"/>
    <w:rsid w:val="00AE19F9"/>
    <w:rsid w:val="00AE2E21"/>
    <w:rsid w:val="00AE3374"/>
    <w:rsid w:val="00AE422A"/>
    <w:rsid w:val="00AE529C"/>
    <w:rsid w:val="00AE6B7D"/>
    <w:rsid w:val="00AF03A6"/>
    <w:rsid w:val="00AF16EC"/>
    <w:rsid w:val="00AF3657"/>
    <w:rsid w:val="00AF4349"/>
    <w:rsid w:val="00AF5C60"/>
    <w:rsid w:val="00AF6C86"/>
    <w:rsid w:val="00B03097"/>
    <w:rsid w:val="00B03099"/>
    <w:rsid w:val="00B05A87"/>
    <w:rsid w:val="00B05BC8"/>
    <w:rsid w:val="00B06603"/>
    <w:rsid w:val="00B15750"/>
    <w:rsid w:val="00B1595E"/>
    <w:rsid w:val="00B17A5A"/>
    <w:rsid w:val="00B21569"/>
    <w:rsid w:val="00B23729"/>
    <w:rsid w:val="00B24116"/>
    <w:rsid w:val="00B2482E"/>
    <w:rsid w:val="00B257DB"/>
    <w:rsid w:val="00B259C1"/>
    <w:rsid w:val="00B27992"/>
    <w:rsid w:val="00B326E4"/>
    <w:rsid w:val="00B32AA2"/>
    <w:rsid w:val="00B32E37"/>
    <w:rsid w:val="00B35B0C"/>
    <w:rsid w:val="00B36E62"/>
    <w:rsid w:val="00B40E5C"/>
    <w:rsid w:val="00B413D6"/>
    <w:rsid w:val="00B4151F"/>
    <w:rsid w:val="00B456C1"/>
    <w:rsid w:val="00B52120"/>
    <w:rsid w:val="00B53F15"/>
    <w:rsid w:val="00B55369"/>
    <w:rsid w:val="00B56C8A"/>
    <w:rsid w:val="00B56CCB"/>
    <w:rsid w:val="00B62407"/>
    <w:rsid w:val="00B64B47"/>
    <w:rsid w:val="00B64B80"/>
    <w:rsid w:val="00B64BA7"/>
    <w:rsid w:val="00B64E88"/>
    <w:rsid w:val="00B710A1"/>
    <w:rsid w:val="00B71DDD"/>
    <w:rsid w:val="00B7251A"/>
    <w:rsid w:val="00B76F50"/>
    <w:rsid w:val="00B80975"/>
    <w:rsid w:val="00B909FF"/>
    <w:rsid w:val="00B9196E"/>
    <w:rsid w:val="00B92CC8"/>
    <w:rsid w:val="00B93B7B"/>
    <w:rsid w:val="00B93FA3"/>
    <w:rsid w:val="00B963DD"/>
    <w:rsid w:val="00BA0E6D"/>
    <w:rsid w:val="00BA1533"/>
    <w:rsid w:val="00BA1DB8"/>
    <w:rsid w:val="00BA6059"/>
    <w:rsid w:val="00BA6A11"/>
    <w:rsid w:val="00BA78A3"/>
    <w:rsid w:val="00BA7FE5"/>
    <w:rsid w:val="00BB166C"/>
    <w:rsid w:val="00BB1B42"/>
    <w:rsid w:val="00BB2E3A"/>
    <w:rsid w:val="00BB2ED5"/>
    <w:rsid w:val="00BB33F5"/>
    <w:rsid w:val="00BB7407"/>
    <w:rsid w:val="00BC026C"/>
    <w:rsid w:val="00BC059F"/>
    <w:rsid w:val="00BC15F0"/>
    <w:rsid w:val="00BC37E3"/>
    <w:rsid w:val="00BC51A3"/>
    <w:rsid w:val="00BC73E4"/>
    <w:rsid w:val="00BC7DC7"/>
    <w:rsid w:val="00BD086E"/>
    <w:rsid w:val="00BD246B"/>
    <w:rsid w:val="00BD2D14"/>
    <w:rsid w:val="00BD309B"/>
    <w:rsid w:val="00BD3D15"/>
    <w:rsid w:val="00BD519D"/>
    <w:rsid w:val="00BD5CC8"/>
    <w:rsid w:val="00BD6BFA"/>
    <w:rsid w:val="00BD6DD0"/>
    <w:rsid w:val="00BD7490"/>
    <w:rsid w:val="00BD7FA2"/>
    <w:rsid w:val="00BE6BA3"/>
    <w:rsid w:val="00BE7006"/>
    <w:rsid w:val="00BE7839"/>
    <w:rsid w:val="00BF28AD"/>
    <w:rsid w:val="00BF3D7D"/>
    <w:rsid w:val="00BF4477"/>
    <w:rsid w:val="00BF6D8B"/>
    <w:rsid w:val="00BF7814"/>
    <w:rsid w:val="00BF7BE7"/>
    <w:rsid w:val="00C002DE"/>
    <w:rsid w:val="00C02322"/>
    <w:rsid w:val="00C02E47"/>
    <w:rsid w:val="00C06367"/>
    <w:rsid w:val="00C12CF3"/>
    <w:rsid w:val="00C12FCA"/>
    <w:rsid w:val="00C1522E"/>
    <w:rsid w:val="00C2020E"/>
    <w:rsid w:val="00C20245"/>
    <w:rsid w:val="00C20D57"/>
    <w:rsid w:val="00C230E5"/>
    <w:rsid w:val="00C24252"/>
    <w:rsid w:val="00C25104"/>
    <w:rsid w:val="00C25E60"/>
    <w:rsid w:val="00C271B9"/>
    <w:rsid w:val="00C31350"/>
    <w:rsid w:val="00C33939"/>
    <w:rsid w:val="00C3554D"/>
    <w:rsid w:val="00C3557D"/>
    <w:rsid w:val="00C3590F"/>
    <w:rsid w:val="00C35DF8"/>
    <w:rsid w:val="00C360DF"/>
    <w:rsid w:val="00C36F13"/>
    <w:rsid w:val="00C45B4E"/>
    <w:rsid w:val="00C47185"/>
    <w:rsid w:val="00C47B67"/>
    <w:rsid w:val="00C5199F"/>
    <w:rsid w:val="00C51ACF"/>
    <w:rsid w:val="00C52FA5"/>
    <w:rsid w:val="00C53BF8"/>
    <w:rsid w:val="00C55C33"/>
    <w:rsid w:val="00C56F04"/>
    <w:rsid w:val="00C61C71"/>
    <w:rsid w:val="00C6494B"/>
    <w:rsid w:val="00C66157"/>
    <w:rsid w:val="00C66E5E"/>
    <w:rsid w:val="00C674FE"/>
    <w:rsid w:val="00C67501"/>
    <w:rsid w:val="00C70600"/>
    <w:rsid w:val="00C70D48"/>
    <w:rsid w:val="00C7110D"/>
    <w:rsid w:val="00C735DF"/>
    <w:rsid w:val="00C73F23"/>
    <w:rsid w:val="00C74A2D"/>
    <w:rsid w:val="00C74D69"/>
    <w:rsid w:val="00C75633"/>
    <w:rsid w:val="00C759AC"/>
    <w:rsid w:val="00C764C1"/>
    <w:rsid w:val="00C76BF2"/>
    <w:rsid w:val="00C774E3"/>
    <w:rsid w:val="00C77973"/>
    <w:rsid w:val="00C844C0"/>
    <w:rsid w:val="00C85188"/>
    <w:rsid w:val="00C86DC0"/>
    <w:rsid w:val="00C8731B"/>
    <w:rsid w:val="00C90A29"/>
    <w:rsid w:val="00C914D5"/>
    <w:rsid w:val="00C914E0"/>
    <w:rsid w:val="00C92211"/>
    <w:rsid w:val="00C92CC0"/>
    <w:rsid w:val="00C932B0"/>
    <w:rsid w:val="00C944F5"/>
    <w:rsid w:val="00C95290"/>
    <w:rsid w:val="00C96191"/>
    <w:rsid w:val="00C974D3"/>
    <w:rsid w:val="00CA0251"/>
    <w:rsid w:val="00CA1812"/>
    <w:rsid w:val="00CA371F"/>
    <w:rsid w:val="00CA6FC5"/>
    <w:rsid w:val="00CB169E"/>
    <w:rsid w:val="00CB1A7B"/>
    <w:rsid w:val="00CB1B07"/>
    <w:rsid w:val="00CB4BF4"/>
    <w:rsid w:val="00CB7036"/>
    <w:rsid w:val="00CC0900"/>
    <w:rsid w:val="00CC29F7"/>
    <w:rsid w:val="00CC2C3A"/>
    <w:rsid w:val="00CC32FC"/>
    <w:rsid w:val="00CD02B2"/>
    <w:rsid w:val="00CD121B"/>
    <w:rsid w:val="00CD1D54"/>
    <w:rsid w:val="00CD24BE"/>
    <w:rsid w:val="00CD2FEC"/>
    <w:rsid w:val="00CD3CB9"/>
    <w:rsid w:val="00CD3DD1"/>
    <w:rsid w:val="00CD620C"/>
    <w:rsid w:val="00CD6FAC"/>
    <w:rsid w:val="00CD714F"/>
    <w:rsid w:val="00CD7EB8"/>
    <w:rsid w:val="00CE033E"/>
    <w:rsid w:val="00CE27EF"/>
    <w:rsid w:val="00CE2EE1"/>
    <w:rsid w:val="00CE3349"/>
    <w:rsid w:val="00CE36E5"/>
    <w:rsid w:val="00CE5794"/>
    <w:rsid w:val="00CE5AB5"/>
    <w:rsid w:val="00CE658B"/>
    <w:rsid w:val="00CF0460"/>
    <w:rsid w:val="00CF2147"/>
    <w:rsid w:val="00CF27F5"/>
    <w:rsid w:val="00CF3AE2"/>
    <w:rsid w:val="00CF3FFD"/>
    <w:rsid w:val="00CF55F4"/>
    <w:rsid w:val="00CF60F0"/>
    <w:rsid w:val="00D00627"/>
    <w:rsid w:val="00D02A18"/>
    <w:rsid w:val="00D02C6A"/>
    <w:rsid w:val="00D04FEE"/>
    <w:rsid w:val="00D10CCF"/>
    <w:rsid w:val="00D14B12"/>
    <w:rsid w:val="00D17D4B"/>
    <w:rsid w:val="00D17E7F"/>
    <w:rsid w:val="00D20FB0"/>
    <w:rsid w:val="00D229FE"/>
    <w:rsid w:val="00D24807"/>
    <w:rsid w:val="00D26D18"/>
    <w:rsid w:val="00D26F8D"/>
    <w:rsid w:val="00D27FF8"/>
    <w:rsid w:val="00D34272"/>
    <w:rsid w:val="00D37676"/>
    <w:rsid w:val="00D403DE"/>
    <w:rsid w:val="00D40D0E"/>
    <w:rsid w:val="00D445D4"/>
    <w:rsid w:val="00D4530C"/>
    <w:rsid w:val="00D4550C"/>
    <w:rsid w:val="00D502B6"/>
    <w:rsid w:val="00D560E0"/>
    <w:rsid w:val="00D562D1"/>
    <w:rsid w:val="00D57658"/>
    <w:rsid w:val="00D576D2"/>
    <w:rsid w:val="00D603F4"/>
    <w:rsid w:val="00D60CE2"/>
    <w:rsid w:val="00D6183A"/>
    <w:rsid w:val="00D6231D"/>
    <w:rsid w:val="00D64093"/>
    <w:rsid w:val="00D71933"/>
    <w:rsid w:val="00D71CD5"/>
    <w:rsid w:val="00D7312E"/>
    <w:rsid w:val="00D7406F"/>
    <w:rsid w:val="00D75DD1"/>
    <w:rsid w:val="00D77D0F"/>
    <w:rsid w:val="00D77D20"/>
    <w:rsid w:val="00D8042B"/>
    <w:rsid w:val="00D8075F"/>
    <w:rsid w:val="00D81CD5"/>
    <w:rsid w:val="00D8311F"/>
    <w:rsid w:val="00D8375E"/>
    <w:rsid w:val="00D842A4"/>
    <w:rsid w:val="00D84A1C"/>
    <w:rsid w:val="00D84C60"/>
    <w:rsid w:val="00D85F92"/>
    <w:rsid w:val="00D87D9F"/>
    <w:rsid w:val="00D94F89"/>
    <w:rsid w:val="00DA1CF0"/>
    <w:rsid w:val="00DA389A"/>
    <w:rsid w:val="00DA38A6"/>
    <w:rsid w:val="00DA42DA"/>
    <w:rsid w:val="00DA6B16"/>
    <w:rsid w:val="00DB1057"/>
    <w:rsid w:val="00DB29A3"/>
    <w:rsid w:val="00DB3F0C"/>
    <w:rsid w:val="00DC08B4"/>
    <w:rsid w:val="00DC1E02"/>
    <w:rsid w:val="00DC24B4"/>
    <w:rsid w:val="00DC2529"/>
    <w:rsid w:val="00DC2FA9"/>
    <w:rsid w:val="00DC4F2E"/>
    <w:rsid w:val="00DC5DD9"/>
    <w:rsid w:val="00DC5FB0"/>
    <w:rsid w:val="00DC735B"/>
    <w:rsid w:val="00DD1FBB"/>
    <w:rsid w:val="00DD384C"/>
    <w:rsid w:val="00DD56C9"/>
    <w:rsid w:val="00DD5E1C"/>
    <w:rsid w:val="00DE00F3"/>
    <w:rsid w:val="00DE1231"/>
    <w:rsid w:val="00DE1844"/>
    <w:rsid w:val="00DE2D5E"/>
    <w:rsid w:val="00DE33D2"/>
    <w:rsid w:val="00DE3500"/>
    <w:rsid w:val="00DE3540"/>
    <w:rsid w:val="00DE4C88"/>
    <w:rsid w:val="00DE5DDB"/>
    <w:rsid w:val="00DE637D"/>
    <w:rsid w:val="00DF16DC"/>
    <w:rsid w:val="00DF666E"/>
    <w:rsid w:val="00DF72B9"/>
    <w:rsid w:val="00DF7307"/>
    <w:rsid w:val="00E0020B"/>
    <w:rsid w:val="00E00296"/>
    <w:rsid w:val="00E00BA4"/>
    <w:rsid w:val="00E01C3E"/>
    <w:rsid w:val="00E02403"/>
    <w:rsid w:val="00E050CA"/>
    <w:rsid w:val="00E05814"/>
    <w:rsid w:val="00E1004E"/>
    <w:rsid w:val="00E10DEE"/>
    <w:rsid w:val="00E11C63"/>
    <w:rsid w:val="00E12566"/>
    <w:rsid w:val="00E135D3"/>
    <w:rsid w:val="00E142EA"/>
    <w:rsid w:val="00E14CBC"/>
    <w:rsid w:val="00E16357"/>
    <w:rsid w:val="00E20572"/>
    <w:rsid w:val="00E21EE1"/>
    <w:rsid w:val="00E2226C"/>
    <w:rsid w:val="00E2308A"/>
    <w:rsid w:val="00E2536A"/>
    <w:rsid w:val="00E26208"/>
    <w:rsid w:val="00E26703"/>
    <w:rsid w:val="00E27273"/>
    <w:rsid w:val="00E3319E"/>
    <w:rsid w:val="00E353C5"/>
    <w:rsid w:val="00E3750D"/>
    <w:rsid w:val="00E37C28"/>
    <w:rsid w:val="00E45211"/>
    <w:rsid w:val="00E460DB"/>
    <w:rsid w:val="00E473C5"/>
    <w:rsid w:val="00E47CBF"/>
    <w:rsid w:val="00E50A2E"/>
    <w:rsid w:val="00E51A9F"/>
    <w:rsid w:val="00E5347D"/>
    <w:rsid w:val="00E54EA2"/>
    <w:rsid w:val="00E6044E"/>
    <w:rsid w:val="00E62C96"/>
    <w:rsid w:val="00E63874"/>
    <w:rsid w:val="00E64205"/>
    <w:rsid w:val="00E64F7E"/>
    <w:rsid w:val="00E65A01"/>
    <w:rsid w:val="00E66F61"/>
    <w:rsid w:val="00E67B1B"/>
    <w:rsid w:val="00E67D68"/>
    <w:rsid w:val="00E7167F"/>
    <w:rsid w:val="00E71AB9"/>
    <w:rsid w:val="00E74D8A"/>
    <w:rsid w:val="00E763BE"/>
    <w:rsid w:val="00E76E8A"/>
    <w:rsid w:val="00E77373"/>
    <w:rsid w:val="00E8401E"/>
    <w:rsid w:val="00E8419F"/>
    <w:rsid w:val="00E8671A"/>
    <w:rsid w:val="00E87BDC"/>
    <w:rsid w:val="00E910EF"/>
    <w:rsid w:val="00E92863"/>
    <w:rsid w:val="00E92C41"/>
    <w:rsid w:val="00E930B3"/>
    <w:rsid w:val="00E95A11"/>
    <w:rsid w:val="00E97D39"/>
    <w:rsid w:val="00EA1AAB"/>
    <w:rsid w:val="00EA1B07"/>
    <w:rsid w:val="00EA1E7F"/>
    <w:rsid w:val="00EA21F6"/>
    <w:rsid w:val="00EA33A3"/>
    <w:rsid w:val="00EA6063"/>
    <w:rsid w:val="00EA7269"/>
    <w:rsid w:val="00EA777A"/>
    <w:rsid w:val="00EB0A21"/>
    <w:rsid w:val="00EB563D"/>
    <w:rsid w:val="00EB56EF"/>
    <w:rsid w:val="00EB6B82"/>
    <w:rsid w:val="00EB749A"/>
    <w:rsid w:val="00EB796D"/>
    <w:rsid w:val="00EC1E28"/>
    <w:rsid w:val="00EC304C"/>
    <w:rsid w:val="00EC3AA7"/>
    <w:rsid w:val="00EC3EA1"/>
    <w:rsid w:val="00ED1D14"/>
    <w:rsid w:val="00ED3611"/>
    <w:rsid w:val="00ED3E91"/>
    <w:rsid w:val="00ED3EA9"/>
    <w:rsid w:val="00ED4E7B"/>
    <w:rsid w:val="00ED5A21"/>
    <w:rsid w:val="00ED6350"/>
    <w:rsid w:val="00ED7431"/>
    <w:rsid w:val="00ED78C5"/>
    <w:rsid w:val="00EE25F3"/>
    <w:rsid w:val="00EE3B52"/>
    <w:rsid w:val="00EE4EAD"/>
    <w:rsid w:val="00EE5CF2"/>
    <w:rsid w:val="00EF29C5"/>
    <w:rsid w:val="00EF35DD"/>
    <w:rsid w:val="00EF51F2"/>
    <w:rsid w:val="00F0145D"/>
    <w:rsid w:val="00F018B8"/>
    <w:rsid w:val="00F03573"/>
    <w:rsid w:val="00F03E83"/>
    <w:rsid w:val="00F03F30"/>
    <w:rsid w:val="00F058DC"/>
    <w:rsid w:val="00F07098"/>
    <w:rsid w:val="00F1001E"/>
    <w:rsid w:val="00F1089A"/>
    <w:rsid w:val="00F1132E"/>
    <w:rsid w:val="00F13059"/>
    <w:rsid w:val="00F14795"/>
    <w:rsid w:val="00F17459"/>
    <w:rsid w:val="00F23A34"/>
    <w:rsid w:val="00F2477F"/>
    <w:rsid w:val="00F24FC4"/>
    <w:rsid w:val="00F25D22"/>
    <w:rsid w:val="00F2663B"/>
    <w:rsid w:val="00F2676C"/>
    <w:rsid w:val="00F274E5"/>
    <w:rsid w:val="00F302CC"/>
    <w:rsid w:val="00F3496C"/>
    <w:rsid w:val="00F36829"/>
    <w:rsid w:val="00F37AF7"/>
    <w:rsid w:val="00F40AC5"/>
    <w:rsid w:val="00F42C0C"/>
    <w:rsid w:val="00F4342D"/>
    <w:rsid w:val="00F438CA"/>
    <w:rsid w:val="00F44DC9"/>
    <w:rsid w:val="00F473EF"/>
    <w:rsid w:val="00F50558"/>
    <w:rsid w:val="00F51C1F"/>
    <w:rsid w:val="00F5349D"/>
    <w:rsid w:val="00F554E4"/>
    <w:rsid w:val="00F55548"/>
    <w:rsid w:val="00F658BD"/>
    <w:rsid w:val="00F66239"/>
    <w:rsid w:val="00F70CA5"/>
    <w:rsid w:val="00F71256"/>
    <w:rsid w:val="00F71B3A"/>
    <w:rsid w:val="00F726DC"/>
    <w:rsid w:val="00F72C77"/>
    <w:rsid w:val="00F73E77"/>
    <w:rsid w:val="00F74F75"/>
    <w:rsid w:val="00F758F5"/>
    <w:rsid w:val="00F75D19"/>
    <w:rsid w:val="00F764E0"/>
    <w:rsid w:val="00F767CF"/>
    <w:rsid w:val="00F7781E"/>
    <w:rsid w:val="00F80CE5"/>
    <w:rsid w:val="00F820B9"/>
    <w:rsid w:val="00F836DE"/>
    <w:rsid w:val="00F84366"/>
    <w:rsid w:val="00F85089"/>
    <w:rsid w:val="00F86069"/>
    <w:rsid w:val="00F94F5B"/>
    <w:rsid w:val="00F97346"/>
    <w:rsid w:val="00F974C5"/>
    <w:rsid w:val="00FA0768"/>
    <w:rsid w:val="00FA27B2"/>
    <w:rsid w:val="00FA563E"/>
    <w:rsid w:val="00FA56B4"/>
    <w:rsid w:val="00FA6F46"/>
    <w:rsid w:val="00FB05BE"/>
    <w:rsid w:val="00FB29D4"/>
    <w:rsid w:val="00FB3BDC"/>
    <w:rsid w:val="00FB3C5F"/>
    <w:rsid w:val="00FB72CE"/>
    <w:rsid w:val="00FC1086"/>
    <w:rsid w:val="00FC3639"/>
    <w:rsid w:val="00FC3EA6"/>
    <w:rsid w:val="00FC4C81"/>
    <w:rsid w:val="00FC5B12"/>
    <w:rsid w:val="00FD2545"/>
    <w:rsid w:val="00FD28B4"/>
    <w:rsid w:val="00FD33F5"/>
    <w:rsid w:val="00FD5E9C"/>
    <w:rsid w:val="00FD6C86"/>
    <w:rsid w:val="00FD6D24"/>
    <w:rsid w:val="00FE07AB"/>
    <w:rsid w:val="00FE095D"/>
    <w:rsid w:val="00FE105C"/>
    <w:rsid w:val="00FE201E"/>
    <w:rsid w:val="00FE2E58"/>
    <w:rsid w:val="00FE5872"/>
    <w:rsid w:val="00FE6797"/>
    <w:rsid w:val="00FE7FCA"/>
    <w:rsid w:val="00FF2F39"/>
    <w:rsid w:val="00FF3099"/>
    <w:rsid w:val="00FF4053"/>
    <w:rsid w:val="00FF43C4"/>
    <w:rsid w:val="00FF5960"/>
    <w:rsid w:val="00FF7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0E960A9"/>
  <w15:docId w15:val="{91B6B945-69C3-487F-9E25-256A35C86C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iPriority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0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3579"/>
    <w:pPr>
      <w:tabs>
        <w:tab w:val="left" w:pos="794"/>
      </w:tabs>
      <w:bidi/>
      <w:spacing w:before="120" w:after="0" w:line="192" w:lineRule="auto"/>
      <w:jc w:val="both"/>
    </w:pPr>
    <w:rPr>
      <w:rFonts w:ascii="Dubai" w:hAnsi="Dubai" w:cs="Dubai"/>
    </w:rPr>
  </w:style>
  <w:style w:type="paragraph" w:styleId="Heading1">
    <w:name w:val="heading 1"/>
    <w:basedOn w:val="Normal"/>
    <w:next w:val="Normal"/>
    <w:link w:val="Heading1Char"/>
    <w:qFormat/>
    <w:rsid w:val="00B06603"/>
    <w:pPr>
      <w:keepNext/>
      <w:keepLines/>
      <w:spacing w:before="360" w:line="187" w:lineRule="auto"/>
      <w:ind w:left="794" w:hanging="794"/>
      <w:outlineLvl w:val="0"/>
    </w:pPr>
    <w:rPr>
      <w:rFonts w:eastAsiaTheme="majorEastAs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nhideWhenUsed/>
    <w:qFormat/>
    <w:rsid w:val="00562BAB"/>
    <w:pPr>
      <w:keepNext/>
      <w:keepLines/>
      <w:spacing w:before="300"/>
      <w:ind w:left="794" w:hanging="794"/>
      <w:outlineLvl w:val="1"/>
    </w:pPr>
    <w:rPr>
      <w:rFonts w:eastAsiaTheme="majorEastAs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nhideWhenUsed/>
    <w:qFormat/>
    <w:rsid w:val="00847122"/>
    <w:pPr>
      <w:keepNext/>
      <w:keepLines/>
      <w:spacing w:before="240"/>
      <w:ind w:left="794" w:hanging="794"/>
      <w:outlineLvl w:val="2"/>
    </w:pPr>
    <w:rPr>
      <w:rFonts w:eastAsiaTheme="majorEastAsia"/>
      <w:color w:val="44546A" w:themeColor="text2"/>
      <w:sz w:val="24"/>
      <w:szCs w:val="24"/>
    </w:rPr>
  </w:style>
  <w:style w:type="paragraph" w:styleId="Heading4">
    <w:name w:val="heading 4"/>
    <w:basedOn w:val="Normal"/>
    <w:next w:val="Normal"/>
    <w:link w:val="Heading4Char"/>
    <w:unhideWhenUsed/>
    <w:qFormat/>
    <w:rsid w:val="007A25EA"/>
    <w:pPr>
      <w:keepNext/>
      <w:keepLines/>
      <w:spacing w:before="160"/>
      <w:outlineLvl w:val="3"/>
    </w:pPr>
    <w:rPr>
      <w:rFonts w:eastAsiaTheme="majorEastAsia"/>
      <w:b/>
      <w:bCs/>
      <w:i/>
      <w:iCs/>
    </w:rPr>
  </w:style>
  <w:style w:type="paragraph" w:styleId="Heading5">
    <w:name w:val="heading 5"/>
    <w:basedOn w:val="Normal"/>
    <w:next w:val="Normal"/>
    <w:link w:val="Heading5Char"/>
    <w:unhideWhenUsed/>
    <w:qFormat/>
    <w:rsid w:val="00E64205"/>
    <w:pPr>
      <w:keepNext/>
      <w:keepLines/>
      <w:ind w:left="1134" w:hanging="1134"/>
      <w:outlineLvl w:val="4"/>
    </w:pPr>
    <w:rPr>
      <w:rFonts w:eastAsiaTheme="majorEastAsia"/>
      <w:b/>
      <w:bCs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E64205"/>
    <w:pPr>
      <w:keepNext/>
      <w:keepLines/>
      <w:spacing w:before="160"/>
      <w:ind w:left="1134" w:hanging="1134"/>
      <w:outlineLvl w:val="5"/>
    </w:pPr>
    <w:rPr>
      <w:rFonts w:eastAsiaTheme="majorEastAsia"/>
      <w:b/>
      <w:bCs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E64205"/>
    <w:pPr>
      <w:keepNext/>
      <w:keepLines/>
      <w:spacing w:before="160"/>
      <w:ind w:left="1134" w:hanging="1134"/>
      <w:outlineLvl w:val="6"/>
    </w:pPr>
    <w:rPr>
      <w:rFonts w:eastAsiaTheme="majorEastAsia"/>
      <w:b/>
      <w:bCs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E64205"/>
    <w:pPr>
      <w:keepNext/>
      <w:keepLines/>
      <w:spacing w:before="160"/>
      <w:ind w:left="1134" w:hanging="1134"/>
      <w:outlineLvl w:val="7"/>
    </w:pPr>
    <w:rPr>
      <w:rFonts w:eastAsiaTheme="majorEastAsia"/>
      <w:b/>
      <w:bCs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E64205"/>
    <w:pPr>
      <w:keepNext/>
      <w:keepLines/>
      <w:spacing w:before="160"/>
      <w:ind w:left="1134" w:hanging="1134"/>
      <w:outlineLvl w:val="8"/>
    </w:pPr>
    <w:rPr>
      <w:rFonts w:eastAsiaTheme="majorEastAsia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06603"/>
    <w:rPr>
      <w:rFonts w:ascii="Dubai" w:eastAsiaTheme="majorEastAsia" w:hAnsi="Dubai" w:cs="Dubai"/>
      <w:b/>
      <w:bCs/>
      <w:sz w:val="28"/>
      <w:szCs w:val="28"/>
    </w:rPr>
  </w:style>
  <w:style w:type="character" w:customStyle="1" w:styleId="Heading2Char">
    <w:name w:val="Heading 2 Char"/>
    <w:basedOn w:val="DefaultParagraphFont"/>
    <w:link w:val="Heading2"/>
    <w:rsid w:val="00562BAB"/>
    <w:rPr>
      <w:rFonts w:ascii="Dubai" w:eastAsiaTheme="majorEastAsia" w:hAnsi="Dubai" w:cs="Dubai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847122"/>
    <w:rPr>
      <w:rFonts w:ascii="Dubai" w:eastAsiaTheme="majorEastAsia" w:hAnsi="Dubai" w:cs="Dubai"/>
      <w:color w:val="44546A" w:themeColor="text2"/>
      <w:sz w:val="24"/>
      <w:szCs w:val="24"/>
    </w:rPr>
  </w:style>
  <w:style w:type="character" w:customStyle="1" w:styleId="Heading4Char">
    <w:name w:val="Heading 4 Char"/>
    <w:basedOn w:val="DefaultParagraphFont"/>
    <w:link w:val="Heading4"/>
    <w:rsid w:val="007A25EA"/>
    <w:rPr>
      <w:rFonts w:ascii="Dubai" w:eastAsiaTheme="majorEastAsia" w:hAnsi="Dubai" w:cs="Dubai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rsid w:val="00E64205"/>
    <w:rPr>
      <w:rFonts w:ascii="Dubai" w:eastAsiaTheme="majorEastAsia" w:hAnsi="Dubai" w:cs="Dubai"/>
      <w:b/>
      <w:bCs/>
    </w:rPr>
  </w:style>
  <w:style w:type="character" w:customStyle="1" w:styleId="Heading6Char">
    <w:name w:val="Heading 6 Char"/>
    <w:basedOn w:val="DefaultParagraphFont"/>
    <w:link w:val="Heading6"/>
    <w:uiPriority w:val="9"/>
    <w:rsid w:val="00E64205"/>
    <w:rPr>
      <w:rFonts w:ascii="Dubai" w:eastAsiaTheme="majorEastAsia" w:hAnsi="Dubai" w:cs="Dubai"/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rsid w:val="00E64205"/>
    <w:rPr>
      <w:rFonts w:ascii="Dubai" w:eastAsiaTheme="majorEastAsia" w:hAnsi="Dubai" w:cs="Dubai"/>
      <w:b/>
      <w:bCs/>
    </w:rPr>
  </w:style>
  <w:style w:type="character" w:customStyle="1" w:styleId="Heading8Char">
    <w:name w:val="Heading 8 Char"/>
    <w:basedOn w:val="DefaultParagraphFont"/>
    <w:link w:val="Heading8"/>
    <w:uiPriority w:val="9"/>
    <w:rsid w:val="00E64205"/>
    <w:rPr>
      <w:rFonts w:ascii="Dubai" w:eastAsiaTheme="majorEastAsia" w:hAnsi="Dubai" w:cs="Dubai"/>
      <w:b/>
      <w:bCs/>
    </w:rPr>
  </w:style>
  <w:style w:type="character" w:customStyle="1" w:styleId="Heading9Char">
    <w:name w:val="Heading 9 Char"/>
    <w:basedOn w:val="DefaultParagraphFont"/>
    <w:link w:val="Heading9"/>
    <w:uiPriority w:val="9"/>
    <w:rsid w:val="00E64205"/>
    <w:rPr>
      <w:rFonts w:ascii="Dubai" w:eastAsiaTheme="majorEastAsia" w:hAnsi="Dubai" w:cs="Dubai"/>
      <w:b/>
      <w:bCs/>
    </w:rPr>
  </w:style>
  <w:style w:type="paragraph" w:styleId="NoSpacing">
    <w:name w:val="No Spacing"/>
    <w:uiPriority w:val="1"/>
    <w:rsid w:val="00E64205"/>
    <w:pPr>
      <w:spacing w:after="0" w:line="240" w:lineRule="auto"/>
    </w:pPr>
    <w:rPr>
      <w:color w:val="FF0000"/>
    </w:rPr>
  </w:style>
  <w:style w:type="paragraph" w:customStyle="1" w:styleId="HeadingI">
    <w:name w:val="Heading I"/>
    <w:basedOn w:val="Normal"/>
    <w:uiPriority w:val="1"/>
    <w:qFormat/>
    <w:rsid w:val="00E64205"/>
    <w:pPr>
      <w:keepNext/>
      <w:keepLines/>
      <w:spacing w:before="160"/>
    </w:pPr>
    <w:rPr>
      <w:i/>
      <w:iCs/>
    </w:rPr>
  </w:style>
  <w:style w:type="paragraph" w:customStyle="1" w:styleId="AgendaItem">
    <w:name w:val="Agenda Item"/>
    <w:basedOn w:val="Normal"/>
    <w:uiPriority w:val="1"/>
    <w:qFormat/>
    <w:rsid w:val="00E64205"/>
    <w:pPr>
      <w:spacing w:before="360" w:after="120"/>
      <w:jc w:val="center"/>
    </w:pPr>
    <w:rPr>
      <w:sz w:val="26"/>
      <w:szCs w:val="26"/>
      <w:lang w:bidi="ar-SY"/>
    </w:rPr>
  </w:style>
  <w:style w:type="paragraph" w:customStyle="1" w:styleId="AnnexNo">
    <w:name w:val="Annex No"/>
    <w:basedOn w:val="AgendaItem"/>
    <w:uiPriority w:val="1"/>
    <w:qFormat/>
    <w:rsid w:val="00E64205"/>
  </w:style>
  <w:style w:type="paragraph" w:customStyle="1" w:styleId="Annextitle">
    <w:name w:val="Annex title"/>
    <w:basedOn w:val="AnnexNo"/>
    <w:uiPriority w:val="1"/>
    <w:qFormat/>
    <w:rsid w:val="00E64205"/>
    <w:pPr>
      <w:keepNext/>
      <w:keepLines/>
      <w:spacing w:before="120" w:after="360"/>
    </w:pPr>
    <w:rPr>
      <w:b/>
      <w:bCs/>
    </w:rPr>
  </w:style>
  <w:style w:type="character" w:styleId="PlaceholderText">
    <w:name w:val="Placeholder Text"/>
    <w:basedOn w:val="DefaultParagraphFont"/>
    <w:uiPriority w:val="99"/>
    <w:semiHidden/>
    <w:rsid w:val="00E64205"/>
    <w:rPr>
      <w:color w:val="808080"/>
    </w:rPr>
  </w:style>
  <w:style w:type="paragraph" w:styleId="Footer">
    <w:name w:val="footer"/>
    <w:basedOn w:val="Normal"/>
    <w:link w:val="FooterChar"/>
    <w:uiPriority w:val="1"/>
    <w:rsid w:val="00E64205"/>
    <w:pPr>
      <w:tabs>
        <w:tab w:val="center" w:pos="4153"/>
        <w:tab w:val="right" w:pos="8306"/>
      </w:tabs>
      <w:bidi w:val="0"/>
      <w:spacing w:before="0" w:line="240" w:lineRule="auto"/>
      <w:jc w:val="left"/>
    </w:pPr>
    <w:rPr>
      <w:rFonts w:eastAsia="Times New Roman"/>
      <w:sz w:val="20"/>
      <w:szCs w:val="20"/>
      <w:lang w:eastAsia="en-US"/>
    </w:rPr>
  </w:style>
  <w:style w:type="character" w:customStyle="1" w:styleId="FooterChar">
    <w:name w:val="Footer Char"/>
    <w:basedOn w:val="DefaultParagraphFont"/>
    <w:link w:val="Footer"/>
    <w:rsid w:val="00E64205"/>
    <w:rPr>
      <w:rFonts w:ascii="Dubai" w:eastAsia="Times New Roman" w:hAnsi="Dubai" w:cs="Dubai"/>
      <w:sz w:val="20"/>
      <w:szCs w:val="20"/>
      <w:lang w:eastAsia="en-US"/>
    </w:rPr>
  </w:style>
  <w:style w:type="paragraph" w:customStyle="1" w:styleId="Referencetitle">
    <w:name w:val="Reference title"/>
    <w:basedOn w:val="Normal"/>
    <w:uiPriority w:val="1"/>
    <w:qFormat/>
    <w:rsid w:val="00E64205"/>
    <w:pPr>
      <w:keepNext/>
      <w:spacing w:after="360"/>
      <w:jc w:val="center"/>
    </w:pPr>
    <w:rPr>
      <w:lang w:bidi="ar-SY"/>
    </w:rPr>
  </w:style>
  <w:style w:type="paragraph" w:customStyle="1" w:styleId="AppendixNo">
    <w:name w:val="Appendix No"/>
    <w:basedOn w:val="Normal"/>
    <w:uiPriority w:val="1"/>
    <w:qFormat/>
    <w:rsid w:val="00E64205"/>
    <w:pPr>
      <w:keepNext/>
      <w:keepLines/>
      <w:spacing w:before="360" w:after="120"/>
      <w:jc w:val="center"/>
    </w:pPr>
    <w:rPr>
      <w:sz w:val="26"/>
      <w:szCs w:val="26"/>
      <w:lang w:bidi="ar-SY"/>
    </w:rPr>
  </w:style>
  <w:style w:type="paragraph" w:customStyle="1" w:styleId="Appendixtitle">
    <w:name w:val="Appendix title"/>
    <w:basedOn w:val="Normal"/>
    <w:uiPriority w:val="1"/>
    <w:qFormat/>
    <w:rsid w:val="00E64205"/>
    <w:pPr>
      <w:keepNext/>
      <w:keepLines/>
      <w:spacing w:after="360"/>
      <w:jc w:val="center"/>
    </w:pPr>
    <w:rPr>
      <w:b/>
      <w:bCs/>
      <w:sz w:val="26"/>
      <w:szCs w:val="26"/>
    </w:rPr>
  </w:style>
  <w:style w:type="paragraph" w:customStyle="1" w:styleId="ArticleNo">
    <w:name w:val="Article No"/>
    <w:basedOn w:val="Normal"/>
    <w:uiPriority w:val="1"/>
    <w:qFormat/>
    <w:rsid w:val="00E64205"/>
    <w:pPr>
      <w:keepNext/>
      <w:keepLines/>
      <w:spacing w:after="360"/>
      <w:jc w:val="center"/>
    </w:pPr>
    <w:rPr>
      <w:sz w:val="26"/>
      <w:szCs w:val="26"/>
      <w:lang w:bidi="ar-SY"/>
    </w:rPr>
  </w:style>
  <w:style w:type="paragraph" w:customStyle="1" w:styleId="Articletitle">
    <w:name w:val="Article title"/>
    <w:basedOn w:val="ArticleNo"/>
    <w:uiPriority w:val="1"/>
    <w:qFormat/>
    <w:rsid w:val="00E64205"/>
    <w:rPr>
      <w:b/>
      <w:bCs/>
    </w:rPr>
  </w:style>
  <w:style w:type="paragraph" w:customStyle="1" w:styleId="Call">
    <w:name w:val="Call"/>
    <w:basedOn w:val="Normal"/>
    <w:qFormat/>
    <w:rsid w:val="00F37AF7"/>
    <w:pPr>
      <w:keepNext/>
      <w:spacing w:before="160"/>
      <w:ind w:left="794"/>
    </w:pPr>
    <w:rPr>
      <w:i/>
      <w:iCs/>
    </w:rPr>
  </w:style>
  <w:style w:type="paragraph" w:customStyle="1" w:styleId="ChapterNo">
    <w:name w:val="Chapter No"/>
    <w:basedOn w:val="Normal"/>
    <w:uiPriority w:val="1"/>
    <w:qFormat/>
    <w:rsid w:val="00E64205"/>
    <w:pPr>
      <w:keepNext/>
      <w:keepLines/>
      <w:spacing w:before="600" w:after="120"/>
      <w:jc w:val="center"/>
    </w:pPr>
    <w:rPr>
      <w:sz w:val="28"/>
      <w:szCs w:val="28"/>
      <w:lang w:bidi="ar-SY"/>
    </w:rPr>
  </w:style>
  <w:style w:type="paragraph" w:customStyle="1" w:styleId="Chaptertitle">
    <w:name w:val="Chapter title"/>
    <w:basedOn w:val="ChapterNo"/>
    <w:uiPriority w:val="1"/>
    <w:qFormat/>
    <w:rsid w:val="00E64205"/>
    <w:pPr>
      <w:spacing w:before="120" w:after="600"/>
    </w:pPr>
    <w:rPr>
      <w:b/>
      <w:bCs/>
      <w:sz w:val="26"/>
      <w:szCs w:val="26"/>
    </w:rPr>
  </w:style>
  <w:style w:type="paragraph" w:styleId="Date">
    <w:name w:val="Date"/>
    <w:basedOn w:val="Normal"/>
    <w:next w:val="Normal"/>
    <w:link w:val="DateChar"/>
    <w:uiPriority w:val="99"/>
    <w:unhideWhenUsed/>
    <w:rsid w:val="00E64205"/>
    <w:pPr>
      <w:keepNext/>
      <w:spacing w:after="120"/>
      <w:jc w:val="right"/>
    </w:pPr>
  </w:style>
  <w:style w:type="character" w:customStyle="1" w:styleId="DateChar">
    <w:name w:val="Date Char"/>
    <w:basedOn w:val="DefaultParagraphFont"/>
    <w:link w:val="Date"/>
    <w:uiPriority w:val="99"/>
    <w:rsid w:val="00E64205"/>
    <w:rPr>
      <w:rFonts w:ascii="Dubai" w:hAnsi="Dubai" w:cs="Dubai"/>
    </w:rPr>
  </w:style>
  <w:style w:type="paragraph" w:customStyle="1" w:styleId="DecNo">
    <w:name w:val="Dec_No"/>
    <w:basedOn w:val="Normal"/>
    <w:qFormat/>
    <w:rsid w:val="00E64205"/>
    <w:pPr>
      <w:keepNext/>
      <w:keepLines/>
      <w:spacing w:before="360"/>
      <w:jc w:val="center"/>
    </w:pPr>
    <w:rPr>
      <w:sz w:val="26"/>
      <w:szCs w:val="26"/>
    </w:rPr>
  </w:style>
  <w:style w:type="paragraph" w:customStyle="1" w:styleId="Dectitle">
    <w:name w:val="Dec_title"/>
    <w:basedOn w:val="DecNo"/>
    <w:qFormat/>
    <w:rsid w:val="00E64205"/>
    <w:pPr>
      <w:spacing w:before="120" w:after="360"/>
    </w:pPr>
    <w:rPr>
      <w:b/>
      <w:bCs/>
    </w:rPr>
  </w:style>
  <w:style w:type="paragraph" w:customStyle="1" w:styleId="enumlev1">
    <w:name w:val="enumlev 1"/>
    <w:basedOn w:val="Normal"/>
    <w:uiPriority w:val="1"/>
    <w:qFormat/>
    <w:rsid w:val="00E64205"/>
    <w:pPr>
      <w:spacing w:before="80"/>
      <w:ind w:left="794" w:hanging="794"/>
      <w:outlineLvl w:val="0"/>
    </w:pPr>
    <w:rPr>
      <w:lang w:bidi="ar-SY"/>
    </w:rPr>
  </w:style>
  <w:style w:type="paragraph" w:customStyle="1" w:styleId="enumlev2">
    <w:name w:val="enumlev 2"/>
    <w:basedOn w:val="Normal"/>
    <w:next w:val="enumlev1"/>
    <w:uiPriority w:val="1"/>
    <w:qFormat/>
    <w:rsid w:val="00E64205"/>
    <w:pPr>
      <w:spacing w:before="80"/>
      <w:ind w:left="1588" w:hanging="794"/>
      <w:outlineLvl w:val="1"/>
    </w:pPr>
  </w:style>
  <w:style w:type="paragraph" w:customStyle="1" w:styleId="enumlev3">
    <w:name w:val="enumlev 3"/>
    <w:basedOn w:val="Normal"/>
    <w:uiPriority w:val="1"/>
    <w:qFormat/>
    <w:rsid w:val="00E64205"/>
    <w:pPr>
      <w:spacing w:before="80"/>
      <w:ind w:left="2382" w:hanging="794"/>
      <w:outlineLvl w:val="2"/>
    </w:pPr>
    <w:rPr>
      <w:lang w:bidi="ar-SY"/>
    </w:rPr>
  </w:style>
  <w:style w:type="paragraph" w:customStyle="1" w:styleId="Figurelegend">
    <w:name w:val="Figure legend"/>
    <w:basedOn w:val="Normal"/>
    <w:uiPriority w:val="1"/>
    <w:qFormat/>
    <w:rsid w:val="00E64205"/>
    <w:pPr>
      <w:spacing w:before="60"/>
    </w:pPr>
    <w:rPr>
      <w:lang w:bidi="ar-SY"/>
    </w:rPr>
  </w:style>
  <w:style w:type="paragraph" w:styleId="FootnoteText">
    <w:name w:val="footnote text"/>
    <w:basedOn w:val="Normal"/>
    <w:link w:val="FootnoteTextChar"/>
    <w:autoRedefine/>
    <w:unhideWhenUsed/>
    <w:qFormat/>
    <w:rsid w:val="00B456C1"/>
    <w:pPr>
      <w:tabs>
        <w:tab w:val="clear" w:pos="794"/>
        <w:tab w:val="left" w:pos="283"/>
      </w:tabs>
      <w:spacing w:before="60" w:line="168" w:lineRule="auto"/>
    </w:pPr>
    <w:rPr>
      <w:sz w:val="18"/>
      <w:szCs w:val="18"/>
    </w:rPr>
  </w:style>
  <w:style w:type="character" w:customStyle="1" w:styleId="FootnoteTextChar">
    <w:name w:val="Footnote Text Char"/>
    <w:basedOn w:val="DefaultParagraphFont"/>
    <w:link w:val="FootnoteText"/>
    <w:rsid w:val="00B456C1"/>
    <w:rPr>
      <w:rFonts w:ascii="Dubai" w:hAnsi="Dubai" w:cs="Dubai"/>
      <w:sz w:val="18"/>
      <w:szCs w:val="18"/>
    </w:rPr>
  </w:style>
  <w:style w:type="character" w:styleId="FootnoteReference">
    <w:name w:val="footnote reference"/>
    <w:basedOn w:val="DefaultParagraphFont"/>
    <w:unhideWhenUsed/>
    <w:qFormat/>
    <w:rsid w:val="00E64205"/>
    <w:rPr>
      <w:rFonts w:ascii="Dubai" w:hAnsi="Dubai" w:cs="Dubai"/>
      <w:b w:val="0"/>
      <w:bCs w:val="0"/>
      <w:i w:val="0"/>
      <w:iCs w:val="0"/>
      <w:caps w:val="0"/>
      <w:smallCaps w:val="0"/>
      <w:strike w:val="0"/>
      <w:dstrike w:val="0"/>
      <w:vanish w:val="0"/>
      <w:spacing w:val="0"/>
      <w:w w:val="100"/>
      <w:position w:val="6"/>
      <w:sz w:val="18"/>
      <w:szCs w:val="18"/>
      <w:vertAlign w:val="baseline"/>
    </w:rPr>
  </w:style>
  <w:style w:type="paragraph" w:customStyle="1" w:styleId="Normalaftertitle">
    <w:name w:val="Normal after title"/>
    <w:basedOn w:val="Normal"/>
    <w:qFormat/>
    <w:rsid w:val="00E64205"/>
    <w:pPr>
      <w:keepNext/>
      <w:spacing w:before="360"/>
    </w:pPr>
    <w:rPr>
      <w:lang w:bidi="ar-SY"/>
    </w:rPr>
  </w:style>
  <w:style w:type="paragraph" w:customStyle="1" w:styleId="Note">
    <w:name w:val="Note"/>
    <w:basedOn w:val="Normal"/>
    <w:qFormat/>
    <w:rsid w:val="00E64205"/>
    <w:pPr>
      <w:spacing w:before="80"/>
    </w:pPr>
    <w:rPr>
      <w:sz w:val="20"/>
      <w:szCs w:val="20"/>
    </w:rPr>
  </w:style>
  <w:style w:type="paragraph" w:customStyle="1" w:styleId="Proposal">
    <w:name w:val="Proposal"/>
    <w:basedOn w:val="Note"/>
    <w:qFormat/>
    <w:rsid w:val="00E64205"/>
    <w:pPr>
      <w:keepNext/>
      <w:spacing w:before="240"/>
    </w:pPr>
    <w:rPr>
      <w:b/>
      <w:bCs/>
      <w:sz w:val="22"/>
      <w:szCs w:val="22"/>
    </w:rPr>
  </w:style>
  <w:style w:type="paragraph" w:customStyle="1" w:styleId="Reasons">
    <w:name w:val="Reasons"/>
    <w:basedOn w:val="Normal"/>
    <w:qFormat/>
    <w:rsid w:val="00E64205"/>
    <w:rPr>
      <w:b/>
      <w:bCs/>
    </w:rPr>
  </w:style>
  <w:style w:type="paragraph" w:customStyle="1" w:styleId="RecNo">
    <w:name w:val="Rec_No"/>
    <w:basedOn w:val="Normal"/>
    <w:qFormat/>
    <w:rsid w:val="00E16357"/>
    <w:pPr>
      <w:keepNext/>
      <w:keepLines/>
      <w:spacing w:before="360" w:after="120"/>
      <w:jc w:val="center"/>
      <w:outlineLvl w:val="0"/>
    </w:pPr>
    <w:rPr>
      <w:sz w:val="26"/>
      <w:szCs w:val="26"/>
    </w:rPr>
  </w:style>
  <w:style w:type="paragraph" w:customStyle="1" w:styleId="Rectitle">
    <w:name w:val="Rec_title"/>
    <w:basedOn w:val="Normal"/>
    <w:qFormat/>
    <w:rsid w:val="00E16357"/>
    <w:pPr>
      <w:keepNext/>
      <w:keepLines/>
      <w:spacing w:after="360"/>
      <w:jc w:val="center"/>
      <w:outlineLvl w:val="1"/>
    </w:pPr>
    <w:rPr>
      <w:b/>
      <w:bCs/>
      <w:sz w:val="26"/>
      <w:szCs w:val="26"/>
    </w:rPr>
  </w:style>
  <w:style w:type="paragraph" w:customStyle="1" w:styleId="Referencetexte">
    <w:name w:val="Reference texte"/>
    <w:basedOn w:val="Normal"/>
    <w:uiPriority w:val="1"/>
    <w:qFormat/>
    <w:rsid w:val="00E64205"/>
  </w:style>
  <w:style w:type="paragraph" w:customStyle="1" w:styleId="PartNo">
    <w:name w:val="Part No"/>
    <w:basedOn w:val="Normal"/>
    <w:uiPriority w:val="1"/>
    <w:qFormat/>
    <w:rsid w:val="00E64205"/>
    <w:pPr>
      <w:keepNext/>
      <w:keepLines/>
      <w:spacing w:before="360" w:after="120"/>
      <w:jc w:val="center"/>
    </w:pPr>
    <w:rPr>
      <w:sz w:val="26"/>
      <w:szCs w:val="26"/>
    </w:rPr>
  </w:style>
  <w:style w:type="paragraph" w:customStyle="1" w:styleId="Parttitle">
    <w:name w:val="Part title"/>
    <w:basedOn w:val="PartNo"/>
    <w:uiPriority w:val="1"/>
    <w:qFormat/>
    <w:rsid w:val="00E64205"/>
    <w:pPr>
      <w:spacing w:before="120" w:after="360"/>
    </w:pPr>
    <w:rPr>
      <w:b/>
      <w:bCs/>
    </w:rPr>
  </w:style>
  <w:style w:type="paragraph" w:customStyle="1" w:styleId="Reftitle">
    <w:name w:val="Ref_title"/>
    <w:basedOn w:val="Normal"/>
    <w:uiPriority w:val="1"/>
    <w:qFormat/>
    <w:rsid w:val="00E64205"/>
    <w:pPr>
      <w:keepNext/>
      <w:keepLines/>
      <w:spacing w:before="480" w:after="240"/>
      <w:jc w:val="center"/>
    </w:pPr>
    <w:rPr>
      <w:b/>
      <w:bCs/>
      <w:sz w:val="26"/>
      <w:szCs w:val="26"/>
    </w:rPr>
  </w:style>
  <w:style w:type="paragraph" w:customStyle="1" w:styleId="Section1">
    <w:name w:val="Section 1"/>
    <w:basedOn w:val="Normal"/>
    <w:uiPriority w:val="1"/>
    <w:qFormat/>
    <w:rsid w:val="00E64205"/>
    <w:pPr>
      <w:keepNext/>
      <w:spacing w:before="360" w:after="240"/>
      <w:jc w:val="center"/>
    </w:pPr>
    <w:rPr>
      <w:b/>
      <w:bCs/>
      <w:sz w:val="26"/>
      <w:szCs w:val="26"/>
      <w:lang w:bidi="ar-SY"/>
    </w:rPr>
  </w:style>
  <w:style w:type="paragraph" w:customStyle="1" w:styleId="Section2">
    <w:name w:val="Section 2"/>
    <w:basedOn w:val="Section1"/>
    <w:uiPriority w:val="1"/>
    <w:qFormat/>
    <w:rsid w:val="00E64205"/>
    <w:pPr>
      <w:spacing w:before="240"/>
    </w:pPr>
    <w:rPr>
      <w:b w:val="0"/>
      <w:bCs w:val="0"/>
    </w:rPr>
  </w:style>
  <w:style w:type="paragraph" w:customStyle="1" w:styleId="SectionNo">
    <w:name w:val="Section No"/>
    <w:basedOn w:val="Normal"/>
    <w:uiPriority w:val="1"/>
    <w:qFormat/>
    <w:rsid w:val="00E64205"/>
    <w:pPr>
      <w:keepNext/>
      <w:keepLines/>
      <w:spacing w:before="360" w:after="120"/>
      <w:jc w:val="center"/>
    </w:pPr>
    <w:rPr>
      <w:sz w:val="26"/>
      <w:szCs w:val="26"/>
    </w:rPr>
  </w:style>
  <w:style w:type="paragraph" w:customStyle="1" w:styleId="Sectiontitle">
    <w:name w:val="Section title"/>
    <w:basedOn w:val="Normal"/>
    <w:uiPriority w:val="1"/>
    <w:qFormat/>
    <w:rsid w:val="00E64205"/>
    <w:pPr>
      <w:keepNext/>
      <w:keepLines/>
      <w:spacing w:before="360" w:after="360"/>
      <w:jc w:val="center"/>
    </w:pPr>
    <w:rPr>
      <w:b/>
      <w:bCs/>
      <w:sz w:val="26"/>
      <w:szCs w:val="26"/>
      <w:lang w:bidi="ar-SY"/>
    </w:rPr>
  </w:style>
  <w:style w:type="paragraph" w:customStyle="1" w:styleId="Source">
    <w:name w:val="Source"/>
    <w:basedOn w:val="Normal"/>
    <w:uiPriority w:val="1"/>
    <w:qFormat/>
    <w:rsid w:val="00E64205"/>
    <w:pPr>
      <w:keepNext/>
      <w:keepLines/>
      <w:spacing w:before="840" w:after="120"/>
      <w:jc w:val="center"/>
    </w:pPr>
    <w:rPr>
      <w:b/>
      <w:bCs/>
      <w:sz w:val="30"/>
      <w:szCs w:val="30"/>
    </w:rPr>
  </w:style>
  <w:style w:type="paragraph" w:customStyle="1" w:styleId="FigureNo">
    <w:name w:val="Figure No"/>
    <w:basedOn w:val="Normal"/>
    <w:uiPriority w:val="1"/>
    <w:qFormat/>
    <w:rsid w:val="00E64205"/>
    <w:pPr>
      <w:keepNext/>
      <w:spacing w:before="240" w:after="120"/>
      <w:jc w:val="center"/>
    </w:pPr>
    <w:rPr>
      <w:lang w:bidi="ar-SY"/>
    </w:rPr>
  </w:style>
  <w:style w:type="paragraph" w:customStyle="1" w:styleId="Figuretitle">
    <w:name w:val="Figure title"/>
    <w:basedOn w:val="Normal"/>
    <w:qFormat/>
    <w:rsid w:val="00D603F4"/>
    <w:pPr>
      <w:keepNext/>
      <w:spacing w:before="240" w:after="120"/>
      <w:jc w:val="left"/>
    </w:pPr>
    <w:rPr>
      <w:b/>
      <w:bCs/>
      <w:color w:val="44546A" w:themeColor="text2"/>
    </w:rPr>
  </w:style>
  <w:style w:type="paragraph" w:customStyle="1" w:styleId="TableNo">
    <w:name w:val="Table No"/>
    <w:basedOn w:val="Normal"/>
    <w:uiPriority w:val="1"/>
    <w:qFormat/>
    <w:rsid w:val="00E64205"/>
    <w:pPr>
      <w:keepNext/>
      <w:spacing w:before="240" w:after="120"/>
      <w:jc w:val="center"/>
    </w:pPr>
    <w:rPr>
      <w:lang w:bidi="ar-SY"/>
    </w:rPr>
  </w:style>
  <w:style w:type="paragraph" w:customStyle="1" w:styleId="Tabletitle">
    <w:name w:val="Table title"/>
    <w:basedOn w:val="TableNo"/>
    <w:qFormat/>
    <w:rsid w:val="00E64205"/>
    <w:pPr>
      <w:spacing w:before="120" w:after="240"/>
    </w:pPr>
    <w:rPr>
      <w:b/>
      <w:bCs/>
    </w:rPr>
  </w:style>
  <w:style w:type="paragraph" w:customStyle="1" w:styleId="TableHead">
    <w:name w:val="Table Head"/>
    <w:basedOn w:val="Normal"/>
    <w:uiPriority w:val="1"/>
    <w:qFormat/>
    <w:rsid w:val="00E64205"/>
    <w:pPr>
      <w:keepNext/>
      <w:spacing w:before="60" w:after="60" w:line="260" w:lineRule="exact"/>
      <w:jc w:val="center"/>
    </w:pPr>
    <w:rPr>
      <w:b/>
      <w:bCs/>
      <w:sz w:val="20"/>
      <w:szCs w:val="20"/>
    </w:rPr>
  </w:style>
  <w:style w:type="paragraph" w:customStyle="1" w:styleId="Tabletexte">
    <w:name w:val="Table texte"/>
    <w:basedOn w:val="Normal"/>
    <w:uiPriority w:val="1"/>
    <w:qFormat/>
    <w:rsid w:val="00E64205"/>
    <w:pPr>
      <w:spacing w:before="60" w:after="60" w:line="260" w:lineRule="exact"/>
    </w:pPr>
    <w:rPr>
      <w:sz w:val="20"/>
      <w:szCs w:val="20"/>
      <w:lang w:bidi="ar-SY"/>
    </w:rPr>
  </w:style>
  <w:style w:type="paragraph" w:customStyle="1" w:styleId="Title1">
    <w:name w:val="Title 1"/>
    <w:basedOn w:val="Normal"/>
    <w:uiPriority w:val="1"/>
    <w:qFormat/>
    <w:rsid w:val="00E64205"/>
    <w:pPr>
      <w:keepNext/>
      <w:spacing w:before="360" w:after="120"/>
      <w:jc w:val="center"/>
    </w:pPr>
    <w:rPr>
      <w:w w:val="120"/>
      <w:sz w:val="28"/>
      <w:szCs w:val="28"/>
    </w:rPr>
  </w:style>
  <w:style w:type="paragraph" w:customStyle="1" w:styleId="Title2">
    <w:name w:val="Title 2"/>
    <w:basedOn w:val="Normal"/>
    <w:qFormat/>
    <w:rsid w:val="00E64205"/>
    <w:pPr>
      <w:keepNext/>
      <w:spacing w:before="240"/>
      <w:jc w:val="center"/>
    </w:pPr>
    <w:rPr>
      <w:w w:val="120"/>
      <w:sz w:val="26"/>
      <w:szCs w:val="26"/>
    </w:rPr>
  </w:style>
  <w:style w:type="paragraph" w:customStyle="1" w:styleId="Title3">
    <w:name w:val="Title 3"/>
    <w:basedOn w:val="Normal"/>
    <w:uiPriority w:val="1"/>
    <w:qFormat/>
    <w:rsid w:val="00E64205"/>
    <w:pPr>
      <w:keepNext/>
      <w:spacing w:before="240"/>
      <w:jc w:val="center"/>
    </w:pPr>
    <w:rPr>
      <w:sz w:val="26"/>
      <w:szCs w:val="26"/>
    </w:rPr>
  </w:style>
  <w:style w:type="paragraph" w:styleId="TOC1">
    <w:name w:val="toc 1"/>
    <w:basedOn w:val="Normal"/>
    <w:next w:val="Normal"/>
    <w:autoRedefine/>
    <w:uiPriority w:val="39"/>
    <w:unhideWhenUsed/>
    <w:rsid w:val="00D17D4B"/>
    <w:pPr>
      <w:tabs>
        <w:tab w:val="clear" w:pos="794"/>
        <w:tab w:val="left" w:pos="567"/>
        <w:tab w:val="left" w:leader="dot" w:pos="9072"/>
        <w:tab w:val="right" w:pos="9639"/>
      </w:tabs>
      <w:ind w:left="567" w:right="567" w:hanging="567"/>
    </w:pPr>
    <w:rPr>
      <w:noProof/>
      <w:spacing w:val="-6"/>
      <w:lang w:bidi="ar-SY"/>
    </w:rPr>
  </w:style>
  <w:style w:type="paragraph" w:styleId="TOC2">
    <w:name w:val="toc 2"/>
    <w:basedOn w:val="Normal"/>
    <w:next w:val="Normal"/>
    <w:uiPriority w:val="39"/>
    <w:unhideWhenUsed/>
    <w:rsid w:val="00E64205"/>
    <w:pPr>
      <w:tabs>
        <w:tab w:val="clear" w:pos="794"/>
        <w:tab w:val="left" w:pos="1134"/>
        <w:tab w:val="left" w:leader="dot" w:pos="9072"/>
        <w:tab w:val="right" w:pos="9639"/>
      </w:tabs>
      <w:ind w:left="1134" w:right="567" w:hanging="567"/>
    </w:pPr>
  </w:style>
  <w:style w:type="paragraph" w:styleId="TOC3">
    <w:name w:val="toc 3"/>
    <w:basedOn w:val="Normal"/>
    <w:next w:val="Normal"/>
    <w:autoRedefine/>
    <w:uiPriority w:val="39"/>
    <w:unhideWhenUsed/>
    <w:rsid w:val="00E64205"/>
    <w:pPr>
      <w:tabs>
        <w:tab w:val="clear" w:pos="794"/>
        <w:tab w:val="left" w:pos="1701"/>
        <w:tab w:val="left" w:leader="dot" w:pos="9072"/>
        <w:tab w:val="right" w:pos="9639"/>
      </w:tabs>
      <w:ind w:left="1701" w:right="567" w:hanging="567"/>
    </w:pPr>
  </w:style>
  <w:style w:type="paragraph" w:styleId="TOC4">
    <w:name w:val="toc 4"/>
    <w:basedOn w:val="Normal"/>
    <w:next w:val="Normal"/>
    <w:autoRedefine/>
    <w:uiPriority w:val="39"/>
    <w:unhideWhenUsed/>
    <w:rsid w:val="00E64205"/>
    <w:pPr>
      <w:ind w:left="3045" w:hanging="720"/>
    </w:pPr>
  </w:style>
  <w:style w:type="paragraph" w:styleId="TOC5">
    <w:name w:val="toc 5"/>
    <w:basedOn w:val="Normal"/>
    <w:next w:val="Normal"/>
    <w:autoRedefine/>
    <w:uiPriority w:val="39"/>
    <w:unhideWhenUsed/>
    <w:rsid w:val="00E64205"/>
    <w:pPr>
      <w:ind w:left="3782" w:hanging="720"/>
    </w:pPr>
  </w:style>
  <w:style w:type="paragraph" w:styleId="TOC6">
    <w:name w:val="toc 6"/>
    <w:basedOn w:val="Normal"/>
    <w:next w:val="Normal"/>
    <w:autoRedefine/>
    <w:uiPriority w:val="39"/>
    <w:unhideWhenUsed/>
    <w:rsid w:val="00E64205"/>
    <w:pPr>
      <w:ind w:left="4519" w:hanging="720"/>
    </w:pPr>
  </w:style>
  <w:style w:type="paragraph" w:styleId="TOC7">
    <w:name w:val="toc 7"/>
    <w:basedOn w:val="Normal"/>
    <w:next w:val="Normal"/>
    <w:autoRedefine/>
    <w:uiPriority w:val="39"/>
    <w:unhideWhenUsed/>
    <w:rsid w:val="00E64205"/>
    <w:pPr>
      <w:ind w:left="5256" w:hanging="720"/>
    </w:pPr>
  </w:style>
  <w:style w:type="paragraph" w:styleId="TOC8">
    <w:name w:val="toc 8"/>
    <w:basedOn w:val="Normal"/>
    <w:next w:val="Normal"/>
    <w:autoRedefine/>
    <w:uiPriority w:val="39"/>
    <w:unhideWhenUsed/>
    <w:rsid w:val="00E64205"/>
    <w:pPr>
      <w:ind w:left="6050" w:hanging="720"/>
    </w:pPr>
    <w:rPr>
      <w:lang w:bidi="ar-SY"/>
    </w:rPr>
  </w:style>
  <w:style w:type="paragraph" w:styleId="TOC9">
    <w:name w:val="toc 9"/>
    <w:basedOn w:val="Normal"/>
    <w:next w:val="Normal"/>
    <w:autoRedefine/>
    <w:uiPriority w:val="39"/>
    <w:unhideWhenUsed/>
    <w:rsid w:val="00E64205"/>
    <w:pPr>
      <w:ind w:left="6787" w:hanging="720"/>
    </w:pPr>
  </w:style>
  <w:style w:type="paragraph" w:customStyle="1" w:styleId="VolumeNo">
    <w:name w:val="Volume No"/>
    <w:basedOn w:val="Normal"/>
    <w:uiPriority w:val="1"/>
    <w:qFormat/>
    <w:rsid w:val="00E64205"/>
    <w:pPr>
      <w:keepNext/>
      <w:spacing w:before="360" w:after="120"/>
      <w:jc w:val="center"/>
    </w:pPr>
    <w:rPr>
      <w:sz w:val="26"/>
      <w:szCs w:val="26"/>
      <w:lang w:bidi="ar-SY"/>
    </w:rPr>
  </w:style>
  <w:style w:type="paragraph" w:customStyle="1" w:styleId="Volumetitle">
    <w:name w:val="Volume title"/>
    <w:basedOn w:val="VolumeNo"/>
    <w:uiPriority w:val="1"/>
    <w:qFormat/>
    <w:rsid w:val="00E64205"/>
    <w:pPr>
      <w:spacing w:before="120" w:after="360"/>
    </w:pPr>
    <w:rPr>
      <w:b/>
      <w:bCs/>
      <w:sz w:val="28"/>
      <w:szCs w:val="28"/>
    </w:rPr>
  </w:style>
  <w:style w:type="paragraph" w:styleId="Title">
    <w:name w:val="Title"/>
    <w:aliases w:val="Title right"/>
    <w:basedOn w:val="Normal"/>
    <w:next w:val="Normal"/>
    <w:link w:val="TitleChar"/>
    <w:uiPriority w:val="10"/>
    <w:rsid w:val="00E64205"/>
    <w:pPr>
      <w:keepNext/>
      <w:spacing w:before="360" w:after="120"/>
    </w:pPr>
    <w:rPr>
      <w:rFonts w:eastAsiaTheme="majorEastAsia"/>
      <w:b/>
      <w:bCs/>
      <w:color w:val="FF0000"/>
      <w:kern w:val="28"/>
      <w:sz w:val="28"/>
      <w:szCs w:val="40"/>
    </w:rPr>
  </w:style>
  <w:style w:type="character" w:customStyle="1" w:styleId="TitleChar">
    <w:name w:val="Title Char"/>
    <w:aliases w:val="Title right Char"/>
    <w:basedOn w:val="DefaultParagraphFont"/>
    <w:link w:val="Title"/>
    <w:uiPriority w:val="10"/>
    <w:rsid w:val="00E64205"/>
    <w:rPr>
      <w:rFonts w:ascii="Dubai" w:eastAsiaTheme="majorEastAsia" w:hAnsi="Dubai" w:cs="Dubai"/>
      <w:b/>
      <w:bCs/>
      <w:color w:val="FF0000"/>
      <w:kern w:val="28"/>
      <w:sz w:val="28"/>
      <w:szCs w:val="40"/>
    </w:rPr>
  </w:style>
  <w:style w:type="paragraph" w:customStyle="1" w:styleId="ResNo">
    <w:name w:val="Res_No"/>
    <w:basedOn w:val="Normal"/>
    <w:qFormat/>
    <w:rsid w:val="00A363CC"/>
    <w:pPr>
      <w:keepNext/>
      <w:keepLines/>
      <w:spacing w:before="360"/>
      <w:jc w:val="center"/>
      <w:outlineLvl w:val="0"/>
    </w:pPr>
    <w:rPr>
      <w:sz w:val="26"/>
      <w:szCs w:val="26"/>
    </w:rPr>
  </w:style>
  <w:style w:type="paragraph" w:customStyle="1" w:styleId="Restitle">
    <w:name w:val="Res_title"/>
    <w:basedOn w:val="Normal"/>
    <w:qFormat/>
    <w:rsid w:val="00A363CC"/>
    <w:pPr>
      <w:keepNext/>
      <w:keepLines/>
      <w:spacing w:before="240"/>
      <w:jc w:val="center"/>
      <w:outlineLvl w:val="1"/>
    </w:pPr>
    <w:rPr>
      <w:b/>
      <w:bCs/>
      <w:sz w:val="26"/>
      <w:szCs w:val="26"/>
      <w:lang w:bidi="ar-SY"/>
    </w:rPr>
  </w:style>
  <w:style w:type="paragraph" w:customStyle="1" w:styleId="OpinionNo">
    <w:name w:val="Opinion No"/>
    <w:basedOn w:val="Normal"/>
    <w:uiPriority w:val="1"/>
    <w:qFormat/>
    <w:rsid w:val="00E64205"/>
    <w:pPr>
      <w:keepNext/>
      <w:keepLines/>
      <w:spacing w:before="360" w:after="120"/>
      <w:jc w:val="center"/>
    </w:pPr>
    <w:rPr>
      <w:sz w:val="26"/>
      <w:szCs w:val="26"/>
    </w:rPr>
  </w:style>
  <w:style w:type="paragraph" w:customStyle="1" w:styleId="Opiniontitle">
    <w:name w:val="Opinion title"/>
    <w:basedOn w:val="Normal"/>
    <w:uiPriority w:val="1"/>
    <w:qFormat/>
    <w:rsid w:val="00E64205"/>
    <w:pPr>
      <w:keepNext/>
      <w:keepLines/>
      <w:spacing w:after="360"/>
      <w:jc w:val="center"/>
    </w:pPr>
    <w:rPr>
      <w:b/>
      <w:bCs/>
      <w:sz w:val="26"/>
      <w:szCs w:val="26"/>
    </w:rPr>
  </w:style>
  <w:style w:type="paragraph" w:styleId="Signature">
    <w:name w:val="Signature"/>
    <w:basedOn w:val="Normal"/>
    <w:link w:val="SignatureChar"/>
    <w:uiPriority w:val="99"/>
    <w:semiHidden/>
    <w:unhideWhenUsed/>
    <w:qFormat/>
    <w:rsid w:val="00E64205"/>
    <w:pPr>
      <w:spacing w:before="1440"/>
      <w:jc w:val="left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E64205"/>
    <w:rPr>
      <w:rFonts w:ascii="Dubai" w:hAnsi="Dubai" w:cs="Dubai"/>
    </w:rPr>
  </w:style>
  <w:style w:type="table" w:styleId="TableGrid">
    <w:name w:val="Table Grid"/>
    <w:basedOn w:val="TableNormal"/>
    <w:uiPriority w:val="39"/>
    <w:rsid w:val="00E642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64205"/>
    <w:pPr>
      <w:tabs>
        <w:tab w:val="center" w:pos="4680"/>
        <w:tab w:val="right" w:pos="9360"/>
      </w:tabs>
      <w:spacing w:before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4205"/>
    <w:rPr>
      <w:rFonts w:ascii="Dubai" w:hAnsi="Dubai" w:cs="Dubai"/>
    </w:rPr>
  </w:style>
  <w:style w:type="character" w:styleId="Hyperlink">
    <w:name w:val="Hyperlink"/>
    <w:aliases w:val="CEO_Hyperlink,超级链接"/>
    <w:basedOn w:val="DefaultParagraphFont"/>
    <w:uiPriority w:val="99"/>
    <w:unhideWhenUsed/>
    <w:rsid w:val="00E64205"/>
    <w:rPr>
      <w:rFonts w:ascii="Dubai" w:hAnsi="Dubai" w:cs="Dubai"/>
      <w:color w:val="0000FF"/>
      <w:u w:val="single"/>
    </w:rPr>
  </w:style>
  <w:style w:type="character" w:styleId="BookTitle">
    <w:name w:val="Book Title"/>
    <w:basedOn w:val="DefaultParagraphFont"/>
    <w:uiPriority w:val="33"/>
    <w:rsid w:val="00E64205"/>
    <w:rPr>
      <w:b/>
      <w:bCs/>
      <w:i/>
      <w:iCs/>
      <w:color w:val="FF0000"/>
      <w:spacing w:val="5"/>
    </w:rPr>
  </w:style>
  <w:style w:type="character" w:styleId="Emphasis">
    <w:name w:val="Emphasis"/>
    <w:basedOn w:val="DefaultParagraphFont"/>
    <w:uiPriority w:val="20"/>
    <w:rsid w:val="00E64205"/>
    <w:rPr>
      <w:i/>
      <w:iCs/>
      <w:color w:val="FF0000"/>
    </w:rPr>
  </w:style>
  <w:style w:type="paragraph" w:customStyle="1" w:styleId="Footnotetexte">
    <w:name w:val="Footnote texte"/>
    <w:basedOn w:val="Normal"/>
    <w:uiPriority w:val="1"/>
    <w:qFormat/>
    <w:rsid w:val="00E64205"/>
    <w:pPr>
      <w:tabs>
        <w:tab w:val="clear" w:pos="794"/>
        <w:tab w:val="left" w:pos="397"/>
      </w:tabs>
      <w:spacing w:before="60" w:line="168" w:lineRule="auto"/>
      <w:ind w:left="397" w:hanging="397"/>
    </w:pPr>
    <w:rPr>
      <w:sz w:val="20"/>
      <w:szCs w:val="20"/>
    </w:rPr>
  </w:style>
  <w:style w:type="character" w:styleId="IntenseEmphasis">
    <w:name w:val="Intense Emphasis"/>
    <w:basedOn w:val="DefaultParagraphFont"/>
    <w:uiPriority w:val="21"/>
    <w:rsid w:val="00E64205"/>
    <w:rPr>
      <w:i/>
      <w:iCs/>
      <w:color w:val="FF0000"/>
    </w:rPr>
  </w:style>
  <w:style w:type="paragraph" w:styleId="IntenseQuote">
    <w:name w:val="Intense Quote"/>
    <w:basedOn w:val="Normal"/>
    <w:next w:val="Normal"/>
    <w:link w:val="IntenseQuoteChar"/>
    <w:uiPriority w:val="30"/>
    <w:rsid w:val="00E64205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FF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4205"/>
    <w:rPr>
      <w:rFonts w:ascii="Dubai" w:hAnsi="Dubai" w:cs="Dubai"/>
      <w:i/>
      <w:iCs/>
      <w:color w:val="FF0000"/>
    </w:rPr>
  </w:style>
  <w:style w:type="character" w:styleId="IntenseReference">
    <w:name w:val="Intense Reference"/>
    <w:basedOn w:val="DefaultParagraphFont"/>
    <w:uiPriority w:val="32"/>
    <w:rsid w:val="00E64205"/>
    <w:rPr>
      <w:b/>
      <w:bCs/>
      <w:smallCaps/>
      <w:color w:val="FF0000"/>
      <w:spacing w:val="5"/>
    </w:rPr>
  </w:style>
  <w:style w:type="paragraph" w:styleId="ListParagraph">
    <w:name w:val="List Paragraph"/>
    <w:basedOn w:val="Normal"/>
    <w:rsid w:val="00E64205"/>
    <w:pPr>
      <w:spacing w:before="80"/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rsid w:val="00E64205"/>
    <w:pPr>
      <w:spacing w:before="200" w:after="160"/>
      <w:ind w:left="864" w:right="864"/>
      <w:jc w:val="center"/>
    </w:pPr>
    <w:rPr>
      <w:i/>
      <w:iCs/>
      <w:color w:val="FF0000"/>
    </w:rPr>
  </w:style>
  <w:style w:type="character" w:customStyle="1" w:styleId="QuoteChar">
    <w:name w:val="Quote Char"/>
    <w:basedOn w:val="DefaultParagraphFont"/>
    <w:link w:val="Quote"/>
    <w:uiPriority w:val="29"/>
    <w:rsid w:val="00E64205"/>
    <w:rPr>
      <w:rFonts w:ascii="Dubai" w:hAnsi="Dubai" w:cs="Dubai"/>
      <w:i/>
      <w:iCs/>
      <w:color w:val="FF0000"/>
    </w:rPr>
  </w:style>
  <w:style w:type="character" w:styleId="Strong">
    <w:name w:val="Strong"/>
    <w:basedOn w:val="DefaultParagraphFont"/>
    <w:rsid w:val="00E64205"/>
    <w:rPr>
      <w:b/>
      <w:bCs/>
      <w:color w:val="FF0000"/>
    </w:rPr>
  </w:style>
  <w:style w:type="paragraph" w:styleId="Subtitle">
    <w:name w:val="Subtitle"/>
    <w:basedOn w:val="Normal"/>
    <w:next w:val="Normal"/>
    <w:link w:val="SubtitleChar"/>
    <w:uiPriority w:val="11"/>
    <w:rsid w:val="00E64205"/>
    <w:pPr>
      <w:numPr>
        <w:ilvl w:val="1"/>
      </w:numPr>
      <w:spacing w:after="160"/>
    </w:pPr>
    <w:rPr>
      <w:rFonts w:asciiTheme="minorHAnsi" w:hAnsiTheme="minorHAnsi" w:cstheme="minorBidi"/>
      <w:color w:val="FF0000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E64205"/>
    <w:rPr>
      <w:color w:val="FF0000"/>
      <w:spacing w:val="15"/>
    </w:rPr>
  </w:style>
  <w:style w:type="character" w:styleId="SubtleEmphasis">
    <w:name w:val="Subtle Emphasis"/>
    <w:basedOn w:val="DefaultParagraphFont"/>
    <w:uiPriority w:val="19"/>
    <w:rsid w:val="00E64205"/>
    <w:rPr>
      <w:i/>
      <w:iCs/>
      <w:color w:val="FF0000"/>
    </w:rPr>
  </w:style>
  <w:style w:type="character" w:styleId="SubtleReference">
    <w:name w:val="Subtle Reference"/>
    <w:basedOn w:val="DefaultParagraphFont"/>
    <w:uiPriority w:val="31"/>
    <w:rsid w:val="00E64205"/>
    <w:rPr>
      <w:smallCaps/>
      <w:color w:val="FF0000"/>
    </w:rPr>
  </w:style>
  <w:style w:type="paragraph" w:customStyle="1" w:styleId="Tablelegend">
    <w:name w:val="Table_legend"/>
    <w:basedOn w:val="Normal"/>
    <w:uiPriority w:val="1"/>
    <w:qFormat/>
    <w:rsid w:val="00E64205"/>
    <w:pPr>
      <w:spacing w:before="80"/>
    </w:pPr>
    <w:rPr>
      <w:lang w:bidi="ar-SY"/>
    </w:rPr>
  </w:style>
  <w:style w:type="paragraph" w:customStyle="1" w:styleId="Headingb">
    <w:name w:val="Heading b"/>
    <w:basedOn w:val="Normal"/>
    <w:qFormat/>
    <w:rsid w:val="00E64205"/>
    <w:pPr>
      <w:keepNext/>
      <w:spacing w:before="240"/>
      <w:ind w:left="1134" w:hanging="1134"/>
    </w:pPr>
    <w:rPr>
      <w:b/>
      <w:bCs/>
    </w:rPr>
  </w:style>
  <w:style w:type="paragraph" w:customStyle="1" w:styleId="QuestionNo">
    <w:name w:val="Question_No"/>
    <w:basedOn w:val="AnnexNo"/>
    <w:qFormat/>
    <w:rsid w:val="00BC37E3"/>
    <w:pPr>
      <w:outlineLvl w:val="0"/>
    </w:pPr>
    <w:rPr>
      <w:lang w:bidi="ar-EG"/>
    </w:rPr>
  </w:style>
  <w:style w:type="paragraph" w:customStyle="1" w:styleId="Questiontitle">
    <w:name w:val="Question_title"/>
    <w:basedOn w:val="Annextitle"/>
    <w:qFormat/>
    <w:rsid w:val="007D3354"/>
    <w:pPr>
      <w:outlineLvl w:val="1"/>
    </w:pPr>
  </w:style>
  <w:style w:type="paragraph" w:customStyle="1" w:styleId="Committee">
    <w:name w:val="Committee"/>
    <w:basedOn w:val="Normal"/>
    <w:uiPriority w:val="1"/>
    <w:qFormat/>
    <w:rsid w:val="002B45F4"/>
    <w:pPr>
      <w:framePr w:hSpace="180" w:wrap="around" w:hAnchor="margin" w:y="-675"/>
      <w:tabs>
        <w:tab w:val="clear" w:pos="794"/>
        <w:tab w:val="left" w:pos="851"/>
        <w:tab w:val="left" w:pos="1134"/>
        <w:tab w:val="left" w:pos="1871"/>
        <w:tab w:val="left" w:pos="2268"/>
      </w:tabs>
      <w:overflowPunct w:val="0"/>
      <w:autoSpaceDE w:val="0"/>
      <w:autoSpaceDN w:val="0"/>
      <w:bidi w:val="0"/>
      <w:adjustRightInd w:val="0"/>
      <w:spacing w:before="0" w:line="240" w:lineRule="atLeast"/>
      <w:jc w:val="left"/>
      <w:textAlignment w:val="baseline"/>
    </w:pPr>
    <w:rPr>
      <w:rFonts w:asciiTheme="minorHAnsi" w:eastAsia="Times New Roman" w:hAnsiTheme="minorHAnsi" w:cstheme="minorHAnsi"/>
      <w:b/>
      <w:sz w:val="24"/>
      <w:szCs w:val="24"/>
      <w:lang w:val="en-GB" w:eastAsia="en-US"/>
    </w:rPr>
  </w:style>
  <w:style w:type="paragraph" w:customStyle="1" w:styleId="DeclNo">
    <w:name w:val="Decl_No"/>
    <w:basedOn w:val="AnnexNo"/>
    <w:uiPriority w:val="1"/>
    <w:qFormat/>
    <w:rsid w:val="00E64205"/>
    <w:pPr>
      <w:bidi w:val="0"/>
    </w:pPr>
  </w:style>
  <w:style w:type="character" w:styleId="CommentReference">
    <w:name w:val="annotation reference"/>
    <w:uiPriority w:val="1"/>
    <w:rsid w:val="00E64205"/>
    <w:rPr>
      <w:rFonts w:cs="Times New Roman"/>
      <w:sz w:val="16"/>
      <w:szCs w:val="16"/>
    </w:rPr>
  </w:style>
  <w:style w:type="character" w:customStyle="1" w:styleId="Right-to-Left">
    <w:name w:val="Right-to-Left"/>
    <w:rsid w:val="00E64205"/>
    <w:rPr>
      <w:b w:val="0"/>
      <w:bCs w:val="0"/>
      <w:sz w:val="22"/>
      <w:szCs w:val="22"/>
    </w:rPr>
  </w:style>
  <w:style w:type="character" w:customStyle="1" w:styleId="Left-to-Right">
    <w:name w:val="Left-to-Right"/>
    <w:rsid w:val="00E64205"/>
    <w:rPr>
      <w:b w:val="0"/>
      <w:bCs w:val="0"/>
      <w:sz w:val="22"/>
      <w:szCs w:val="22"/>
    </w:rPr>
  </w:style>
  <w:style w:type="paragraph" w:customStyle="1" w:styleId="Annextitle0">
    <w:name w:val="Annex_title"/>
    <w:basedOn w:val="Normal"/>
    <w:next w:val="Normal"/>
    <w:rsid w:val="00EA6063"/>
    <w:pPr>
      <w:spacing w:after="360"/>
      <w:jc w:val="center"/>
      <w:outlineLvl w:val="1"/>
    </w:pPr>
    <w:rPr>
      <w:b/>
      <w:bCs/>
      <w:sz w:val="28"/>
      <w:szCs w:val="28"/>
    </w:rPr>
  </w:style>
  <w:style w:type="paragraph" w:customStyle="1" w:styleId="Tabletext">
    <w:name w:val="Table_text"/>
    <w:basedOn w:val="Normal"/>
    <w:qFormat/>
    <w:rsid w:val="00A85A40"/>
    <w:pPr>
      <w:spacing w:before="60" w:after="60" w:line="260" w:lineRule="exact"/>
      <w:jc w:val="left"/>
    </w:pPr>
    <w:rPr>
      <w:sz w:val="20"/>
      <w:szCs w:val="20"/>
    </w:rPr>
  </w:style>
  <w:style w:type="paragraph" w:customStyle="1" w:styleId="Tabletextcentred">
    <w:name w:val="Table text centred"/>
    <w:basedOn w:val="Normal"/>
    <w:rsid w:val="00E64205"/>
    <w:pPr>
      <w:jc w:val="center"/>
    </w:pPr>
  </w:style>
  <w:style w:type="paragraph" w:customStyle="1" w:styleId="Tablehead0">
    <w:name w:val="Table_head"/>
    <w:basedOn w:val="Tabletext"/>
    <w:qFormat/>
    <w:rsid w:val="00E64205"/>
    <w:pPr>
      <w:spacing w:before="80" w:after="80"/>
      <w:jc w:val="center"/>
    </w:pPr>
    <w:rPr>
      <w:b/>
      <w:bCs/>
    </w:rPr>
  </w:style>
  <w:style w:type="paragraph" w:customStyle="1" w:styleId="Figure">
    <w:name w:val="Figure"/>
    <w:basedOn w:val="Figuretitle"/>
    <w:qFormat/>
    <w:rsid w:val="00925690"/>
    <w:pPr>
      <w:spacing w:before="100" w:beforeAutospacing="1" w:after="100" w:afterAutospacing="1" w:line="240" w:lineRule="auto"/>
      <w:jc w:val="center"/>
    </w:pPr>
    <w:rPr>
      <w:noProof/>
    </w:rPr>
  </w:style>
  <w:style w:type="paragraph" w:customStyle="1" w:styleId="Headingb0">
    <w:name w:val="Heading_b"/>
    <w:basedOn w:val="Normal"/>
    <w:next w:val="Normal"/>
    <w:link w:val="HeadingbChar"/>
    <w:qFormat/>
    <w:rsid w:val="00E64205"/>
    <w:pPr>
      <w:keepNext/>
      <w:keepLines/>
      <w:tabs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60"/>
      <w:textAlignment w:val="baseline"/>
    </w:pPr>
    <w:rPr>
      <w:rFonts w:eastAsia="Times New Roman"/>
      <w:b/>
      <w:bCs/>
      <w:sz w:val="24"/>
      <w:szCs w:val="24"/>
      <w:lang w:val="en-GB" w:eastAsia="en-US"/>
    </w:rPr>
  </w:style>
  <w:style w:type="character" w:customStyle="1" w:styleId="HeadingbChar">
    <w:name w:val="Heading_b Char"/>
    <w:link w:val="Headingb0"/>
    <w:locked/>
    <w:rsid w:val="00E64205"/>
    <w:rPr>
      <w:rFonts w:ascii="Dubai" w:eastAsia="Times New Roman" w:hAnsi="Dubai" w:cs="Dubai"/>
      <w:b/>
      <w:bCs/>
      <w:sz w:val="24"/>
      <w:szCs w:val="24"/>
      <w:lang w:val="en-GB" w:eastAsia="en-US"/>
    </w:rPr>
  </w:style>
  <w:style w:type="paragraph" w:customStyle="1" w:styleId="enumlev10">
    <w:name w:val="enumlev1"/>
    <w:basedOn w:val="Normal"/>
    <w:link w:val="enumlev1Char"/>
    <w:qFormat/>
    <w:rsid w:val="00E64205"/>
    <w:pPr>
      <w:tabs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80"/>
      <w:ind w:left="792" w:hanging="792"/>
      <w:textAlignment w:val="baseline"/>
    </w:pPr>
    <w:rPr>
      <w:rFonts w:eastAsia="Times New Roman"/>
      <w:lang w:val="en-GB" w:eastAsia="en-US"/>
    </w:rPr>
  </w:style>
  <w:style w:type="character" w:customStyle="1" w:styleId="enumlev1Char">
    <w:name w:val="enumlev1 Char"/>
    <w:basedOn w:val="DefaultParagraphFont"/>
    <w:link w:val="enumlev10"/>
    <w:locked/>
    <w:rsid w:val="00E64205"/>
    <w:rPr>
      <w:rFonts w:ascii="Dubai" w:eastAsia="Times New Roman" w:hAnsi="Dubai" w:cs="Dubai"/>
      <w:lang w:val="en-GB" w:eastAsia="en-US"/>
    </w:rPr>
  </w:style>
  <w:style w:type="paragraph" w:customStyle="1" w:styleId="enumlev20">
    <w:name w:val="enumlev2"/>
    <w:basedOn w:val="enumlev10"/>
    <w:link w:val="enumlev2Char"/>
    <w:qFormat/>
    <w:rsid w:val="00E64205"/>
    <w:pPr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608"/>
        <w:tab w:val="left" w:pos="3345"/>
      </w:tabs>
      <w:bidi w:val="0"/>
      <w:spacing w:line="240" w:lineRule="auto"/>
      <w:ind w:left="1871" w:hanging="737"/>
      <w:jc w:val="left"/>
    </w:pPr>
  </w:style>
  <w:style w:type="character" w:customStyle="1" w:styleId="enumlev2Char">
    <w:name w:val="enumlev2 Char"/>
    <w:basedOn w:val="enumlev1Char"/>
    <w:link w:val="enumlev20"/>
    <w:rsid w:val="00E64205"/>
    <w:rPr>
      <w:rFonts w:ascii="Dubai" w:eastAsia="Times New Roman" w:hAnsi="Dubai" w:cs="Dubai"/>
      <w:lang w:val="en-GB" w:eastAsia="en-US"/>
    </w:rPr>
  </w:style>
  <w:style w:type="paragraph" w:customStyle="1" w:styleId="Tabletextsmall">
    <w:name w:val="Table text small"/>
    <w:basedOn w:val="Normal"/>
    <w:rsid w:val="00512BFF"/>
    <w:pPr>
      <w:jc w:val="left"/>
    </w:pPr>
    <w:rPr>
      <w:sz w:val="20"/>
      <w:szCs w:val="20"/>
    </w:rPr>
  </w:style>
  <w:style w:type="paragraph" w:customStyle="1" w:styleId="Tabletextsmallcentred">
    <w:name w:val="Table text small centred"/>
    <w:basedOn w:val="Normal"/>
    <w:rsid w:val="00E64205"/>
    <w:pPr>
      <w:jc w:val="center"/>
    </w:pPr>
  </w:style>
  <w:style w:type="character" w:styleId="UnresolvedMention">
    <w:name w:val="Unresolved Mention"/>
    <w:basedOn w:val="DefaultParagraphFont"/>
    <w:uiPriority w:val="99"/>
    <w:semiHidden/>
    <w:unhideWhenUsed/>
    <w:rsid w:val="00E6420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64205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D77D20"/>
    <w:pPr>
      <w:spacing w:after="0" w:line="240" w:lineRule="auto"/>
    </w:pPr>
    <w:rPr>
      <w:rFonts w:ascii="Dubai" w:hAnsi="Dubai" w:cs="Dubai"/>
    </w:rPr>
  </w:style>
  <w:style w:type="paragraph" w:styleId="EndnoteText">
    <w:name w:val="endnote text"/>
    <w:basedOn w:val="Normal"/>
    <w:link w:val="EndnoteTextChar"/>
    <w:semiHidden/>
    <w:unhideWhenUsed/>
    <w:rsid w:val="00E64205"/>
    <w:pPr>
      <w:spacing w:before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E64205"/>
    <w:rPr>
      <w:rFonts w:ascii="Dubai" w:hAnsi="Dubai" w:cs="Dubai"/>
      <w:sz w:val="20"/>
      <w:szCs w:val="20"/>
    </w:rPr>
  </w:style>
  <w:style w:type="character" w:styleId="EndnoteReference">
    <w:name w:val="endnote reference"/>
    <w:basedOn w:val="DefaultParagraphFont"/>
    <w:semiHidden/>
    <w:unhideWhenUsed/>
    <w:rsid w:val="00E64205"/>
    <w:rPr>
      <w:vertAlign w:val="superscript"/>
    </w:rPr>
  </w:style>
  <w:style w:type="paragraph" w:styleId="NormalWeb">
    <w:name w:val="Normal (Web)"/>
    <w:basedOn w:val="Normal"/>
    <w:uiPriority w:val="99"/>
    <w:semiHidden/>
    <w:unhideWhenUsed/>
    <w:rsid w:val="001972DA"/>
    <w:rPr>
      <w:rFonts w:ascii="Times New Roman" w:hAnsi="Times New Roman" w:cs="Times New Roman"/>
      <w:sz w:val="24"/>
      <w:szCs w:val="24"/>
    </w:rPr>
  </w:style>
  <w:style w:type="paragraph" w:customStyle="1" w:styleId="AnnexNo0">
    <w:name w:val="Annex_No"/>
    <w:basedOn w:val="Normal"/>
    <w:next w:val="Normal"/>
    <w:qFormat/>
    <w:rsid w:val="00E64205"/>
    <w:pPr>
      <w:tabs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720"/>
      <w:jc w:val="center"/>
      <w:textAlignment w:val="baseline"/>
    </w:pPr>
    <w:rPr>
      <w:rFonts w:eastAsia="SimSun"/>
      <w:caps/>
      <w:sz w:val="28"/>
      <w:szCs w:val="28"/>
      <w:lang w:val="en-GB" w:eastAsia="en-US" w:bidi="ar-EG"/>
    </w:rPr>
  </w:style>
  <w:style w:type="character" w:customStyle="1" w:styleId="href">
    <w:name w:val="href"/>
    <w:rsid w:val="00E64205"/>
    <w:rPr>
      <w:b w:val="0"/>
      <w:bCs w:val="0"/>
      <w:sz w:val="22"/>
      <w:szCs w:val="22"/>
    </w:rPr>
  </w:style>
  <w:style w:type="paragraph" w:customStyle="1" w:styleId="Tabletitle0">
    <w:name w:val="Table_title"/>
    <w:basedOn w:val="Normal"/>
    <w:next w:val="Normal"/>
    <w:rsid w:val="009077F8"/>
    <w:pPr>
      <w:spacing w:after="360"/>
      <w:jc w:val="center"/>
    </w:pPr>
    <w:rPr>
      <w:b/>
      <w:bCs/>
      <w:sz w:val="24"/>
      <w:szCs w:val="24"/>
    </w:rPr>
  </w:style>
  <w:style w:type="character" w:customStyle="1" w:styleId="Bold">
    <w:name w:val="Bold"/>
    <w:rsid w:val="00E64205"/>
    <w:rPr>
      <w:b/>
      <w:bCs/>
      <w:sz w:val="22"/>
      <w:szCs w:val="22"/>
    </w:rPr>
  </w:style>
  <w:style w:type="paragraph" w:customStyle="1" w:styleId="Figuretitle0">
    <w:name w:val="Figure_title"/>
    <w:basedOn w:val="Normal"/>
    <w:next w:val="Normal"/>
    <w:uiPriority w:val="1"/>
    <w:rsid w:val="00E64205"/>
    <w:pPr>
      <w:keepNext/>
      <w:keepLines/>
      <w:tabs>
        <w:tab w:val="clear" w:pos="794"/>
        <w:tab w:val="left" w:pos="1134"/>
        <w:tab w:val="left" w:pos="1871"/>
        <w:tab w:val="left" w:pos="2268"/>
      </w:tabs>
      <w:overflowPunct w:val="0"/>
      <w:autoSpaceDE w:val="0"/>
      <w:autoSpaceDN w:val="0"/>
      <w:bidi w:val="0"/>
      <w:adjustRightInd w:val="0"/>
      <w:spacing w:before="0" w:after="480" w:line="240" w:lineRule="auto"/>
      <w:jc w:val="center"/>
      <w:textAlignment w:val="baseline"/>
    </w:pPr>
    <w:rPr>
      <w:rFonts w:asciiTheme="minorHAnsi" w:eastAsia="Times New Roman" w:hAnsiTheme="minorHAnsi" w:cs="Times New Roman"/>
      <w:b/>
      <w:sz w:val="20"/>
      <w:szCs w:val="20"/>
      <w:lang w:val="en-GB" w:eastAsia="en-US"/>
    </w:rPr>
  </w:style>
  <w:style w:type="paragraph" w:customStyle="1" w:styleId="Headingi0">
    <w:name w:val="Heading_i"/>
    <w:basedOn w:val="Normal"/>
    <w:next w:val="Normal"/>
    <w:qFormat/>
    <w:rsid w:val="006B4258"/>
    <w:pPr>
      <w:overflowPunct w:val="0"/>
      <w:autoSpaceDE w:val="0"/>
      <w:autoSpaceDN w:val="0"/>
      <w:bidi w:val="0"/>
      <w:adjustRightInd w:val="0"/>
      <w:textAlignment w:val="baseline"/>
    </w:pPr>
    <w:rPr>
      <w:rFonts w:eastAsia="Times New Roman"/>
      <w:b/>
      <w:bCs/>
      <w:i/>
      <w:iCs/>
      <w:sz w:val="24"/>
      <w:szCs w:val="24"/>
      <w:lang w:val="en-GB" w:eastAsia="en-US"/>
    </w:rPr>
  </w:style>
  <w:style w:type="paragraph" w:customStyle="1" w:styleId="ChapNo">
    <w:name w:val="Chap_No"/>
    <w:basedOn w:val="ArtNo"/>
    <w:next w:val="Normal"/>
    <w:autoRedefine/>
    <w:uiPriority w:val="1"/>
    <w:qFormat/>
    <w:rsid w:val="00E64205"/>
  </w:style>
  <w:style w:type="paragraph" w:customStyle="1" w:styleId="ArtNo">
    <w:name w:val="Art_No"/>
    <w:basedOn w:val="Normal"/>
    <w:next w:val="Normal"/>
    <w:autoRedefine/>
    <w:uiPriority w:val="1"/>
    <w:qFormat/>
    <w:rsid w:val="00E64205"/>
    <w:pPr>
      <w:keepNext/>
      <w:keepLines/>
      <w:spacing w:before="360" w:after="120"/>
      <w:jc w:val="center"/>
    </w:pPr>
    <w:rPr>
      <w:szCs w:val="40"/>
    </w:rPr>
  </w:style>
  <w:style w:type="paragraph" w:customStyle="1" w:styleId="a">
    <w:name w:val="الرامية إلى تيسير تطوير"/>
    <w:basedOn w:val="Normal"/>
    <w:uiPriority w:val="1"/>
    <w:qFormat/>
    <w:rsid w:val="00E64205"/>
    <w:rPr>
      <w:lang w:val="fr-CH" w:bidi="ar-SY"/>
    </w:rPr>
  </w:style>
  <w:style w:type="paragraph" w:customStyle="1" w:styleId="Acknowledgements">
    <w:name w:val="Acknowledgements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Alternativetext">
    <w:name w:val="Alternative text"/>
    <w:basedOn w:val="Normal"/>
    <w:rsid w:val="00E64205"/>
    <w:pPr>
      <w:spacing w:after="360"/>
      <w:jc w:val="center"/>
    </w:pPr>
    <w:rPr>
      <w:i/>
      <w:iCs/>
      <w:color w:val="ED7D31" w:themeColor="accent2"/>
      <w:sz w:val="20"/>
      <w:szCs w:val="20"/>
    </w:rPr>
  </w:style>
  <w:style w:type="paragraph" w:customStyle="1" w:styleId="AnnexNoTitlecolor">
    <w:name w:val="Annex_No_Titlecolor"/>
    <w:basedOn w:val="Normal"/>
    <w:next w:val="Normal"/>
    <w:rsid w:val="005514DB"/>
    <w:pPr>
      <w:spacing w:after="360"/>
      <w:jc w:val="center"/>
      <w:outlineLvl w:val="0"/>
    </w:pPr>
    <w:rPr>
      <w:b/>
      <w:bCs/>
      <w:sz w:val="28"/>
      <w:szCs w:val="28"/>
    </w:rPr>
  </w:style>
  <w:style w:type="paragraph" w:customStyle="1" w:styleId="Appendixtitle0">
    <w:name w:val="Appendix_title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oxshadingendtext">
    <w:name w:val="Box shading end tex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oxshadingtext">
    <w:name w:val="Box shading tex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oxshadingtitle">
    <w:name w:val="Box shading title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oxtext">
    <w:name w:val="Box tex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oxtitle">
    <w:name w:val="Box title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oxtitlecentered">
    <w:name w:val="Box title centered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oxtitleEnglish">
    <w:name w:val="Box title_English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ulletlist1">
    <w:name w:val="Bullet list 1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ulletlist1keepnext">
    <w:name w:val="Bullet list 1 keep nex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ulletlist1English">
    <w:name w:val="Bullet list 1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ulletlist2">
    <w:name w:val="Bullet list 2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ulletlist2English">
    <w:name w:val="Bullet list 2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ulletlist3">
    <w:name w:val="Bullet list 3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ulletlist3English">
    <w:name w:val="Bullet list 3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hapno0">
    <w:name w:val="Chap_no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haptitle">
    <w:name w:val="Chap_titl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haptbartitle">
    <w:name w:val="Chapt bar titl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hapttitle">
    <w:name w:val="Chapt titl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hapttitleright">
    <w:name w:val="Chapt title righ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hapttitleEnglish">
    <w:name w:val="Chapt title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ontinued">
    <w:name w:val="Continued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ontinuedEnglish">
    <w:name w:val="Continue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opyright">
    <w:name w:val="Copyrigh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overpartnerlogotext">
    <w:name w:val="Cover partner logo tex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overSeriestitle">
    <w:name w:val="Cover Series titl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overSubtitlereport">
    <w:name w:val="Cover Subtitle repor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overTitlereport">
    <w:name w:val="Cover Title report"/>
    <w:basedOn w:val="Normal"/>
    <w:next w:val="CoverSubtitlereport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overTitlereportdate">
    <w:name w:val="Cover Title report dat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enumlev30">
    <w:name w:val="enumlev3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Figuretitlenextpage">
    <w:name w:val="Figure title next page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FiguretitleSpancolumns">
    <w:name w:val="Figure title Span columns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FiguretitleEnglish">
    <w:name w:val="Figure title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English">
    <w:name w:val="Normal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FootnoteTextjustified">
    <w:name w:val="Footnote Text justifi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FootnoteTextjustifiedEnglish">
    <w:name w:val="Footnote Text justifie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FootnoteTextrightalign">
    <w:name w:val="Footnote Text right align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FootnoteTextEnglish">
    <w:name w:val="Footnote Text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FrontMatterTitleLeftAligned">
    <w:name w:val="Front_Matter_Title_Left_Align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FrontMatterTitleRightAligned">
    <w:name w:val="Front_Matter_Title_Right_Align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Glossaryterm">
    <w:name w:val="Glossary_term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1nextpage">
    <w:name w:val="Heading 1 next page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1nextpagenoindent">
    <w:name w:val="Heading 1 next page no indent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1nextpagenoindentEnglish">
    <w:name w:val="Heading 1 next page no indent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1nextpageEnglish">
    <w:name w:val="Heading 1 next page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1noindent">
    <w:name w:val="Heading 1 no indent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1noindentEnglish">
    <w:name w:val="Heading 1 no indent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1English">
    <w:name w:val="Heading 1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2nextpage">
    <w:name w:val="Heading 2 next page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2nextpagenoindent">
    <w:name w:val="Heading 2 next page no indent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2nextpagenoindentEnglish">
    <w:name w:val="Heading 2 next page no indent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2nextpageEnglish">
    <w:name w:val="Heading 2 next page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2noindent">
    <w:name w:val="Heading 2 no indent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2noindentEnglish">
    <w:name w:val="Heading 2 no indent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2English">
    <w:name w:val="Heading 2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3nextpage">
    <w:name w:val="Heading 3 next page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3nextpageEnglish">
    <w:name w:val="Heading 3 next page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3noindent">
    <w:name w:val="Heading 3 no indent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3noindentEnglish">
    <w:name w:val="Heading 3 no indent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3English">
    <w:name w:val="Heading 3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4nextpage">
    <w:name w:val="Heading 4 next pag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4nextpageEnglish">
    <w:name w:val="Heading 4 next page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4English">
    <w:name w:val="Heading 4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5nextpage">
    <w:name w:val="Heading 5 next pag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5nextpageEnglish">
    <w:name w:val="Heading 5 next page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5English">
    <w:name w:val="Heading 5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bEnglish">
    <w:name w:val="Heading b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bold-colored">
    <w:name w:val="Heading bold-color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bold-coloredEnglish">
    <w:name w:val="Heading bold-colore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bcolor">
    <w:name w:val="Heading_bcolor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centeraligned">
    <w:name w:val="Normal center aligned"/>
    <w:basedOn w:val="Normal"/>
    <w:rsid w:val="00E64205"/>
    <w:pPr>
      <w:spacing w:after="360"/>
      <w:jc w:val="center"/>
    </w:pPr>
  </w:style>
  <w:style w:type="paragraph" w:customStyle="1" w:styleId="NormalcenteralignedEnglish">
    <w:name w:val="Normal center aligne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halfspaceafter">
    <w:name w:val="Normal half space after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Heading1">
    <w:name w:val="Normal Heading 1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Heading1centred">
    <w:name w:val="Normal Heading 1 centred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Heading1leftalign">
    <w:name w:val="Normal Heading 1 left align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Heading1rightalign">
    <w:name w:val="Normal Heading 1 right align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indent1">
    <w:name w:val="Normal indent 1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indent1English">
    <w:name w:val="Normal indent 1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indent2">
    <w:name w:val="Normal indent 2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indent2English">
    <w:name w:val="Normal indent 2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leftaligned">
    <w:name w:val="Normal left align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nextpage">
    <w:name w:val="Normal next pag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nextpageEnglish">
    <w:name w:val="Normal next page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notjustified">
    <w:name w:val="Normal not justified"/>
    <w:basedOn w:val="Normal"/>
    <w:rsid w:val="00E64205"/>
    <w:pPr>
      <w:spacing w:after="360"/>
      <w:jc w:val="left"/>
    </w:pPr>
    <w:rPr>
      <w:color w:val="7B7B7B" w:themeColor="accent3" w:themeShade="BF"/>
    </w:rPr>
  </w:style>
  <w:style w:type="paragraph" w:customStyle="1" w:styleId="Normalreduced">
    <w:name w:val="Normal reduc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rightaligned">
    <w:name w:val="Normal right align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small">
    <w:name w:val="Normal small"/>
    <w:basedOn w:val="Normal"/>
    <w:rsid w:val="005C1750"/>
    <w:pPr>
      <w:spacing w:after="360"/>
    </w:pPr>
  </w:style>
  <w:style w:type="paragraph" w:customStyle="1" w:styleId="NormalSpancolumns">
    <w:name w:val="Normal Span columns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Objectivetitle">
    <w:name w:val="Objective_title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PARTNoTitlecolor">
    <w:name w:val="PART_No_Titlecolor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Partnershiptitleandlogo">
    <w:name w:val="Partnership title and logo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Publishersnotetitle">
    <w:name w:val="Publishers note titl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Reference">
    <w:name w:val="Referenc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Sectiontitle0">
    <w:name w:val="Section_title"/>
    <w:basedOn w:val="Normal"/>
    <w:next w:val="Normal"/>
    <w:rsid w:val="00BC059F"/>
    <w:pPr>
      <w:spacing w:before="240" w:after="280"/>
      <w:jc w:val="center"/>
      <w:outlineLvl w:val="1"/>
    </w:pPr>
    <w:rPr>
      <w:b/>
      <w:bCs/>
      <w:sz w:val="28"/>
      <w:szCs w:val="28"/>
    </w:rPr>
  </w:style>
  <w:style w:type="paragraph" w:customStyle="1" w:styleId="Section10">
    <w:name w:val="Section_1"/>
    <w:basedOn w:val="Normal"/>
    <w:next w:val="Normal"/>
    <w:uiPriority w:val="1"/>
    <w:rsid w:val="00BF7BE7"/>
    <w:pPr>
      <w:spacing w:after="360"/>
      <w:jc w:val="center"/>
    </w:pPr>
    <w:rPr>
      <w:b/>
      <w:bCs/>
      <w:sz w:val="28"/>
      <w:szCs w:val="28"/>
    </w:rPr>
  </w:style>
  <w:style w:type="paragraph" w:customStyle="1" w:styleId="Seriesname">
    <w:name w:val="Series nam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Signpart">
    <w:name w:val="Sign par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Signcountry">
    <w:name w:val="Sign_country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Sourcetext">
    <w:name w:val="Source tex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SourcetextEnglish">
    <w:name w:val="Source text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Span2columns105pt">
    <w:name w:val="Span 2 columns 10.5p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StyleVolumetitle">
    <w:name w:val="Style Volume_titl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Subsectiontitlecolor">
    <w:name w:val="Subsection_titlecolor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Subtitlereport">
    <w:name w:val="Subtitle repor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bullet">
    <w:name w:val="Table bullet"/>
    <w:basedOn w:val="Normal"/>
    <w:rsid w:val="001B0562"/>
    <w:pPr>
      <w:tabs>
        <w:tab w:val="left" w:pos="284"/>
      </w:tabs>
      <w:spacing w:before="80"/>
      <w:ind w:left="284" w:hanging="284"/>
      <w:jc w:val="center"/>
    </w:pPr>
    <w:rPr>
      <w:sz w:val="20"/>
      <w:szCs w:val="20"/>
    </w:rPr>
  </w:style>
  <w:style w:type="paragraph" w:customStyle="1" w:styleId="Tablebullet2">
    <w:name w:val="Table bullet 2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bullet2English">
    <w:name w:val="Table bullet 2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bullet6pt">
    <w:name w:val="Table bullet 6p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bullet6ptEnglish">
    <w:name w:val="Table bullet 6pt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bulletEnglish">
    <w:name w:val="Table bullet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1">
    <w:name w:val="Table hea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centred">
    <w:name w:val="Table head centr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centredEnglish">
    <w:name w:val="Table head centre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left">
    <w:name w:val="Table head lef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right">
    <w:name w:val="Table head righ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rightEnglish">
    <w:name w:val="Table head right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small">
    <w:name w:val="Table head small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smallrightalignwhite">
    <w:name w:val="Table head small right align whit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smallwhite">
    <w:name w:val="Table head small white"/>
    <w:basedOn w:val="Normal"/>
    <w:rsid w:val="00ED5A21"/>
    <w:pPr>
      <w:spacing w:after="360"/>
      <w:jc w:val="center"/>
    </w:pPr>
    <w:rPr>
      <w:b/>
      <w:bCs/>
      <w:color w:val="44546A" w:themeColor="text2"/>
      <w:sz w:val="18"/>
      <w:szCs w:val="18"/>
    </w:rPr>
  </w:style>
  <w:style w:type="paragraph" w:customStyle="1" w:styleId="Tableheadsmallwhitecentred">
    <w:name w:val="Table head small white centred"/>
    <w:basedOn w:val="Normal"/>
    <w:rsid w:val="00CE5AB5"/>
    <w:pPr>
      <w:spacing w:after="360"/>
      <w:jc w:val="center"/>
    </w:pPr>
    <w:rPr>
      <w:b/>
      <w:bCs/>
      <w:sz w:val="20"/>
      <w:szCs w:val="20"/>
    </w:rPr>
  </w:style>
  <w:style w:type="paragraph" w:customStyle="1" w:styleId="TableheadsmallwhitecentredEnglish">
    <w:name w:val="Table head small white centre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smallwhiteleft">
    <w:name w:val="Table head small white lef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smallwhiteleftEnglish">
    <w:name w:val="Table head small white left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smallwhiteEnglish">
    <w:name w:val="Table head small white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smallEnglish">
    <w:name w:val="Table head small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white">
    <w:name w:val="Table head white"/>
    <w:basedOn w:val="Normal"/>
    <w:rsid w:val="009077F8"/>
    <w:pPr>
      <w:spacing w:after="120"/>
      <w:jc w:val="left"/>
    </w:pPr>
    <w:rPr>
      <w:b/>
      <w:bCs/>
      <w:color w:val="2E74B5" w:themeColor="accent1" w:themeShade="BF"/>
    </w:rPr>
  </w:style>
  <w:style w:type="paragraph" w:customStyle="1" w:styleId="Tableheadwhitecentred">
    <w:name w:val="Table head white centred"/>
    <w:basedOn w:val="Normal"/>
    <w:rsid w:val="00E64205"/>
    <w:pPr>
      <w:spacing w:after="120"/>
      <w:jc w:val="center"/>
    </w:pPr>
    <w:rPr>
      <w:b/>
      <w:bCs/>
    </w:rPr>
  </w:style>
  <w:style w:type="paragraph" w:customStyle="1" w:styleId="Tableheadwhitecentred6pt">
    <w:name w:val="Table head white centred 6p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whitecentredEnglish">
    <w:name w:val="Table head white centre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whiteleft">
    <w:name w:val="Table head white lef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whiteright">
    <w:name w:val="Table head white righ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whiterightEnglish">
    <w:name w:val="Table head white right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whiteEnglish">
    <w:name w:val="Table head white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English">
    <w:name w:val="Table hea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0">
    <w:name w:val="Table tex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-Reset">
    <w:name w:val="Table text - Rese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6pt">
    <w:name w:val="Table text 6p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blue-light-shade">
    <w:name w:val="Table text blue-light-shade"/>
    <w:basedOn w:val="Normal"/>
    <w:rsid w:val="00E64205"/>
    <w:pPr>
      <w:spacing w:after="360"/>
      <w:jc w:val="left"/>
    </w:pPr>
    <w:rPr>
      <w:b/>
      <w:bCs/>
    </w:rPr>
  </w:style>
  <w:style w:type="paragraph" w:customStyle="1" w:styleId="Tabletextcentredblue-shade">
    <w:name w:val="Table text centred blue-shad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centredred-shade">
    <w:name w:val="Table text centred red-shad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centredEnglish">
    <w:name w:val="Table text centre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leftaligned">
    <w:name w:val="Table text left align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rightaligned">
    <w:name w:val="Table text right align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rightalignedEnglish">
    <w:name w:val="Table text right aligne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shade">
    <w:name w:val="Table text shad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smallbullet">
    <w:name w:val="Table text small bullet"/>
    <w:basedOn w:val="Normal"/>
    <w:rsid w:val="008E549F"/>
    <w:pPr>
      <w:spacing w:after="360"/>
      <w:jc w:val="center"/>
    </w:pPr>
    <w:rPr>
      <w:sz w:val="18"/>
      <w:szCs w:val="18"/>
    </w:rPr>
  </w:style>
  <w:style w:type="paragraph" w:customStyle="1" w:styleId="TabletextsmallbulletEnglish">
    <w:name w:val="Table text small bullet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smallcentredEnglish">
    <w:name w:val="Table text small centre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smallleftaligned">
    <w:name w:val="Table text small left align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smallrightaligned">
    <w:name w:val="Table text small right align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smallrightalignedEnglish">
    <w:name w:val="Table text small right aligne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smallEnglish">
    <w:name w:val="Table text small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English">
    <w:name w:val="Table text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itlenextpage">
    <w:name w:val="Table title next page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itlenextpageEnglish">
    <w:name w:val="Table title next page_English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itleEnglish">
    <w:name w:val="Table title_English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No0">
    <w:name w:val="Table_No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itlereport">
    <w:name w:val="Title repor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itlereportdate">
    <w:name w:val="Title report dat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OClistoffigures">
    <w:name w:val="TOC list of figures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Volumetitle0">
    <w:name w:val="Volume_title"/>
    <w:basedOn w:val="Normal"/>
    <w:rsid w:val="00B06603"/>
    <w:pPr>
      <w:spacing w:after="360"/>
      <w:jc w:val="center"/>
      <w:outlineLvl w:val="0"/>
    </w:pPr>
    <w:rPr>
      <w:sz w:val="50"/>
      <w:szCs w:val="50"/>
    </w:rPr>
  </w:style>
  <w:style w:type="paragraph" w:customStyle="1" w:styleId="APXchaptertitle">
    <w:name w:val="APX_chapter_title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APXchaptertitleEnglish">
    <w:name w:val="APX_chapter_title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APXheading1">
    <w:name w:val="APX_heading 1"/>
    <w:basedOn w:val="Normal"/>
    <w:next w:val="Normal"/>
    <w:rsid w:val="00E64205"/>
    <w:pPr>
      <w:spacing w:after="360"/>
      <w:jc w:val="left"/>
    </w:pPr>
    <w:rPr>
      <w:b/>
      <w:bCs/>
      <w:sz w:val="28"/>
      <w:szCs w:val="28"/>
    </w:rPr>
  </w:style>
  <w:style w:type="paragraph" w:customStyle="1" w:styleId="APXheading1English">
    <w:name w:val="APX_heading 1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APXheading2">
    <w:name w:val="APX_heading 2"/>
    <w:basedOn w:val="Normal"/>
    <w:next w:val="Normal"/>
    <w:rsid w:val="00E64205"/>
    <w:pPr>
      <w:spacing w:before="240" w:after="240"/>
      <w:jc w:val="left"/>
    </w:pPr>
    <w:rPr>
      <w:b/>
      <w:bCs/>
    </w:rPr>
  </w:style>
  <w:style w:type="paragraph" w:customStyle="1" w:styleId="APXheading2English">
    <w:name w:val="APX_heading 2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character" w:customStyle="1" w:styleId="Arabic">
    <w:name w:val="Arabic"/>
    <w:rsid w:val="00E64205"/>
    <w:rPr>
      <w:b w:val="0"/>
      <w:bCs w:val="0"/>
      <w:sz w:val="22"/>
      <w:szCs w:val="22"/>
    </w:rPr>
  </w:style>
  <w:style w:type="character" w:customStyle="1" w:styleId="Blue">
    <w:name w:val="Blue"/>
    <w:rsid w:val="00E64205"/>
    <w:rPr>
      <w:b w:val="0"/>
      <w:bCs w:val="0"/>
      <w:sz w:val="22"/>
      <w:szCs w:val="22"/>
    </w:rPr>
  </w:style>
  <w:style w:type="character" w:customStyle="1" w:styleId="Bolditalic">
    <w:name w:val="Bold italic"/>
    <w:rsid w:val="00B35B0C"/>
    <w:rPr>
      <w:b/>
      <w:bCs/>
      <w:i/>
      <w:iCs/>
      <w:sz w:val="22"/>
      <w:szCs w:val="22"/>
    </w:rPr>
  </w:style>
  <w:style w:type="character" w:customStyle="1" w:styleId="BolditalicEnglish">
    <w:name w:val="Bold italic_English"/>
    <w:rsid w:val="00E64205"/>
    <w:rPr>
      <w:b w:val="0"/>
      <w:bCs w:val="0"/>
      <w:sz w:val="22"/>
      <w:szCs w:val="22"/>
    </w:rPr>
  </w:style>
  <w:style w:type="character" w:customStyle="1" w:styleId="BoldLeft-to-Right">
    <w:name w:val="Bold Left-to-Right"/>
    <w:rsid w:val="00E64205"/>
    <w:rPr>
      <w:b w:val="0"/>
      <w:bCs w:val="0"/>
      <w:sz w:val="22"/>
      <w:szCs w:val="22"/>
    </w:rPr>
  </w:style>
  <w:style w:type="character" w:customStyle="1" w:styleId="Boldunderline">
    <w:name w:val="Bold underline"/>
    <w:rsid w:val="00E64205"/>
    <w:rPr>
      <w:b w:val="0"/>
      <w:bCs w:val="0"/>
      <w:sz w:val="22"/>
      <w:szCs w:val="22"/>
    </w:rPr>
  </w:style>
  <w:style w:type="character" w:customStyle="1" w:styleId="BoldunderlineEnglish">
    <w:name w:val="Bold underline_English"/>
    <w:rsid w:val="00E64205"/>
    <w:rPr>
      <w:b w:val="0"/>
      <w:bCs w:val="0"/>
      <w:sz w:val="22"/>
      <w:szCs w:val="22"/>
    </w:rPr>
  </w:style>
  <w:style w:type="character" w:customStyle="1" w:styleId="BoldEnglish">
    <w:name w:val="Bold_English"/>
    <w:rsid w:val="00E64205"/>
    <w:rPr>
      <w:b w:val="0"/>
      <w:bCs w:val="0"/>
      <w:sz w:val="22"/>
      <w:szCs w:val="22"/>
    </w:rPr>
  </w:style>
  <w:style w:type="character" w:customStyle="1" w:styleId="Bold-Arabic">
    <w:name w:val="Bold-Arabic"/>
    <w:rsid w:val="00E64205"/>
    <w:rPr>
      <w:b w:val="0"/>
      <w:bCs w:val="0"/>
      <w:sz w:val="22"/>
      <w:szCs w:val="22"/>
    </w:rPr>
  </w:style>
  <w:style w:type="character" w:customStyle="1" w:styleId="Bold-italic-Arabic">
    <w:name w:val="Bold-italic-Arabic"/>
    <w:rsid w:val="00C271B9"/>
    <w:rPr>
      <w:b/>
      <w:bCs/>
      <w:i/>
      <w:iCs/>
      <w:sz w:val="22"/>
      <w:szCs w:val="22"/>
    </w:rPr>
  </w:style>
  <w:style w:type="character" w:customStyle="1" w:styleId="Chiffre">
    <w:name w:val="Chiffre"/>
    <w:rsid w:val="00E64205"/>
    <w:rPr>
      <w:b w:val="0"/>
      <w:bCs w:val="0"/>
      <w:sz w:val="22"/>
      <w:szCs w:val="22"/>
    </w:rPr>
  </w:style>
  <w:style w:type="character" w:customStyle="1" w:styleId="CHIFFRES-ARABE">
    <w:name w:val="CHIFFRES-ARABE"/>
    <w:rsid w:val="00E64205"/>
    <w:rPr>
      <w:b w:val="0"/>
      <w:bCs w:val="0"/>
      <w:sz w:val="22"/>
      <w:szCs w:val="22"/>
    </w:rPr>
  </w:style>
  <w:style w:type="character" w:customStyle="1" w:styleId="CHIFFRES-ARABE-Bold">
    <w:name w:val="CHIFFRES-ARABE-Bold"/>
    <w:rsid w:val="00E64205"/>
    <w:rPr>
      <w:b w:val="0"/>
      <w:bCs w:val="0"/>
      <w:sz w:val="22"/>
      <w:szCs w:val="22"/>
    </w:rPr>
  </w:style>
  <w:style w:type="character" w:customStyle="1" w:styleId="Chinese">
    <w:name w:val="Chinese"/>
    <w:rsid w:val="00E64205"/>
    <w:rPr>
      <w:b w:val="0"/>
      <w:bCs w:val="0"/>
      <w:sz w:val="22"/>
      <w:szCs w:val="22"/>
    </w:rPr>
  </w:style>
  <w:style w:type="character" w:customStyle="1" w:styleId="Colored-Normal">
    <w:name w:val="Colored - Normal"/>
    <w:rsid w:val="00E64205"/>
    <w:rPr>
      <w:b w:val="0"/>
      <w:bCs w:val="0"/>
      <w:sz w:val="22"/>
      <w:szCs w:val="22"/>
    </w:rPr>
  </w:style>
  <w:style w:type="character" w:customStyle="1" w:styleId="Colored-NormalEnglish">
    <w:name w:val="Colored - Normal_English"/>
    <w:rsid w:val="00E64205"/>
    <w:rPr>
      <w:b w:val="0"/>
      <w:bCs w:val="0"/>
      <w:sz w:val="22"/>
      <w:szCs w:val="22"/>
    </w:rPr>
  </w:style>
  <w:style w:type="character" w:customStyle="1" w:styleId="Coloredbold">
    <w:name w:val="Colored bold"/>
    <w:rsid w:val="00E64205"/>
    <w:rPr>
      <w:b w:val="0"/>
      <w:bCs w:val="0"/>
      <w:sz w:val="22"/>
      <w:szCs w:val="22"/>
    </w:rPr>
  </w:style>
  <w:style w:type="character" w:customStyle="1" w:styleId="Coloredbolditalic">
    <w:name w:val="Colored bold italic"/>
    <w:rsid w:val="00E64205"/>
    <w:rPr>
      <w:b w:val="0"/>
      <w:bCs w:val="0"/>
      <w:sz w:val="22"/>
      <w:szCs w:val="22"/>
    </w:rPr>
  </w:style>
  <w:style w:type="character" w:customStyle="1" w:styleId="ColoredbolditalicEnglish">
    <w:name w:val="Colored bold italic_English"/>
    <w:rsid w:val="00E64205"/>
    <w:rPr>
      <w:b w:val="0"/>
      <w:bCs w:val="0"/>
      <w:sz w:val="22"/>
      <w:szCs w:val="22"/>
    </w:rPr>
  </w:style>
  <w:style w:type="character" w:customStyle="1" w:styleId="ColoredboldEnglish">
    <w:name w:val="Colored bold_English"/>
    <w:rsid w:val="00E64205"/>
    <w:rPr>
      <w:b w:val="0"/>
      <w:bCs w:val="0"/>
      <w:sz w:val="22"/>
      <w:szCs w:val="22"/>
    </w:rPr>
  </w:style>
  <w:style w:type="character" w:customStyle="1" w:styleId="Coloredboldleft-to-right">
    <w:name w:val="Colored bold_left-to-right"/>
    <w:rsid w:val="00E64205"/>
    <w:rPr>
      <w:b w:val="0"/>
      <w:bCs w:val="0"/>
      <w:sz w:val="22"/>
      <w:szCs w:val="22"/>
    </w:rPr>
  </w:style>
  <w:style w:type="character" w:customStyle="1" w:styleId="Coloreditalic">
    <w:name w:val="Colored italic"/>
    <w:rsid w:val="00E64205"/>
    <w:rPr>
      <w:b w:val="0"/>
      <w:bCs w:val="0"/>
      <w:sz w:val="22"/>
      <w:szCs w:val="22"/>
    </w:rPr>
  </w:style>
  <w:style w:type="character" w:customStyle="1" w:styleId="ColoreditalicEnglish">
    <w:name w:val="Colored italic_English"/>
    <w:rsid w:val="00E64205"/>
    <w:rPr>
      <w:b w:val="0"/>
      <w:bCs w:val="0"/>
      <w:sz w:val="22"/>
      <w:szCs w:val="22"/>
    </w:rPr>
  </w:style>
  <w:style w:type="character" w:customStyle="1" w:styleId="ColoredLeft-to-Right">
    <w:name w:val="Colored_Left-to-Right"/>
    <w:rsid w:val="00E64205"/>
    <w:rPr>
      <w:b w:val="0"/>
      <w:bCs w:val="0"/>
      <w:sz w:val="22"/>
      <w:szCs w:val="22"/>
    </w:rPr>
  </w:style>
  <w:style w:type="character" w:customStyle="1" w:styleId="Endnotetextno">
    <w:name w:val="Endnote text no"/>
    <w:rsid w:val="00E64205"/>
    <w:rPr>
      <w:b w:val="0"/>
      <w:bCs w:val="0"/>
      <w:sz w:val="22"/>
      <w:szCs w:val="22"/>
    </w:rPr>
  </w:style>
  <w:style w:type="character" w:customStyle="1" w:styleId="Footnotetextno">
    <w:name w:val="Footnote text no"/>
    <w:rsid w:val="00E64205"/>
    <w:rPr>
      <w:b w:val="0"/>
      <w:bCs w:val="0"/>
      <w:sz w:val="22"/>
      <w:szCs w:val="22"/>
    </w:rPr>
  </w:style>
  <w:style w:type="character" w:customStyle="1" w:styleId="Green">
    <w:name w:val="Green"/>
    <w:rsid w:val="00E64205"/>
    <w:rPr>
      <w:b w:val="0"/>
      <w:bCs w:val="0"/>
      <w:sz w:val="22"/>
      <w:szCs w:val="22"/>
    </w:rPr>
  </w:style>
  <w:style w:type="character" w:customStyle="1" w:styleId="Hyperlinkitalic">
    <w:name w:val="Hyperlink italic"/>
    <w:rsid w:val="00E64205"/>
    <w:rPr>
      <w:b w:val="0"/>
      <w:bCs w:val="0"/>
      <w:sz w:val="22"/>
      <w:szCs w:val="22"/>
    </w:rPr>
  </w:style>
  <w:style w:type="character" w:customStyle="1" w:styleId="Hyperlink-Calibri">
    <w:name w:val="Hyperlink-Calibri"/>
    <w:rsid w:val="00E64205"/>
    <w:rPr>
      <w:b w:val="0"/>
      <w:bCs w:val="0"/>
      <w:sz w:val="22"/>
      <w:szCs w:val="22"/>
    </w:rPr>
  </w:style>
  <w:style w:type="character" w:customStyle="1" w:styleId="Italic">
    <w:name w:val="Italic"/>
    <w:rsid w:val="00E64205"/>
    <w:rPr>
      <w:b w:val="0"/>
      <w:bCs w:val="0"/>
      <w:sz w:val="22"/>
      <w:szCs w:val="22"/>
    </w:rPr>
  </w:style>
  <w:style w:type="character" w:customStyle="1" w:styleId="ItalicEnglish">
    <w:name w:val="Italic_English"/>
    <w:rsid w:val="00E64205"/>
    <w:rPr>
      <w:b w:val="0"/>
      <w:bCs w:val="0"/>
      <w:sz w:val="22"/>
      <w:szCs w:val="22"/>
    </w:rPr>
  </w:style>
  <w:style w:type="character" w:customStyle="1" w:styleId="Italic-Arabic">
    <w:name w:val="Italic-Arabic"/>
    <w:rsid w:val="00A51C86"/>
    <w:rPr>
      <w:i/>
      <w:iCs/>
      <w:sz w:val="22"/>
      <w:szCs w:val="22"/>
    </w:rPr>
  </w:style>
  <w:style w:type="character" w:customStyle="1" w:styleId="ITUBlue">
    <w:name w:val="ITU Blue"/>
    <w:rsid w:val="00E64205"/>
    <w:rPr>
      <w:b w:val="0"/>
      <w:bCs w:val="0"/>
      <w:sz w:val="22"/>
      <w:szCs w:val="22"/>
    </w:rPr>
  </w:style>
  <w:style w:type="character" w:customStyle="1" w:styleId="Left-to-Rightbold">
    <w:name w:val="Left-to-Right bold"/>
    <w:rsid w:val="004D2A8E"/>
    <w:rPr>
      <w:b/>
      <w:bCs/>
      <w:sz w:val="22"/>
      <w:szCs w:val="22"/>
    </w:rPr>
  </w:style>
  <w:style w:type="character" w:customStyle="1" w:styleId="Left-to-Rightbolditalic">
    <w:name w:val="Left-to-Right bold italic"/>
    <w:rsid w:val="00E64205"/>
    <w:rPr>
      <w:b w:val="0"/>
      <w:bCs w:val="0"/>
      <w:sz w:val="22"/>
      <w:szCs w:val="22"/>
    </w:rPr>
  </w:style>
  <w:style w:type="character" w:customStyle="1" w:styleId="Left-to-Rightitalic">
    <w:name w:val="Left-to-Right italic"/>
    <w:rsid w:val="00E64205"/>
    <w:rPr>
      <w:b w:val="0"/>
      <w:bCs w:val="0"/>
      <w:sz w:val="22"/>
      <w:szCs w:val="22"/>
    </w:rPr>
  </w:style>
  <w:style w:type="character" w:customStyle="1" w:styleId="Left-to-Right-Hyperlink">
    <w:name w:val="Left-to-Right-Hyperlink"/>
    <w:rsid w:val="00A63769"/>
    <w:rPr>
      <w:b w:val="0"/>
      <w:bCs w:val="0"/>
      <w:color w:val="0000FF"/>
      <w:sz w:val="18"/>
      <w:szCs w:val="18"/>
      <w:u w:val="single"/>
    </w:rPr>
  </w:style>
  <w:style w:type="character" w:customStyle="1" w:styleId="Left-to-Right-Hyperlinkitalic">
    <w:name w:val="Left-to-Right-Hyperlink italic"/>
    <w:rsid w:val="00E64205"/>
    <w:rPr>
      <w:b w:val="0"/>
      <w:bCs w:val="0"/>
      <w:sz w:val="22"/>
      <w:szCs w:val="22"/>
    </w:rPr>
  </w:style>
  <w:style w:type="character" w:customStyle="1" w:styleId="Left-to-Right-Hyperlink-colored">
    <w:name w:val="Left-to-Right-Hyperlink-colored"/>
    <w:rsid w:val="00E64205"/>
    <w:rPr>
      <w:b w:val="0"/>
      <w:bCs w:val="0"/>
      <w:sz w:val="22"/>
      <w:szCs w:val="22"/>
    </w:rPr>
  </w:style>
  <w:style w:type="character" w:customStyle="1" w:styleId="Liaison">
    <w:name w:val="Liaison"/>
    <w:rsid w:val="00E64205"/>
    <w:rPr>
      <w:b w:val="0"/>
      <w:bCs w:val="0"/>
      <w:sz w:val="22"/>
      <w:szCs w:val="22"/>
    </w:rPr>
  </w:style>
  <w:style w:type="character" w:customStyle="1" w:styleId="Nobreak">
    <w:name w:val="No break"/>
    <w:rsid w:val="00E64205"/>
    <w:rPr>
      <w:b w:val="0"/>
      <w:bCs w:val="0"/>
      <w:sz w:val="22"/>
      <w:szCs w:val="22"/>
    </w:rPr>
  </w:style>
  <w:style w:type="character" w:customStyle="1" w:styleId="NormalEnglish-char-style">
    <w:name w:val="Normal_English-char-style"/>
    <w:rsid w:val="00E64205"/>
    <w:rPr>
      <w:b w:val="0"/>
      <w:bCs w:val="0"/>
      <w:sz w:val="22"/>
      <w:szCs w:val="22"/>
    </w:rPr>
  </w:style>
  <w:style w:type="character" w:customStyle="1" w:styleId="Red">
    <w:name w:val="Red"/>
    <w:rsid w:val="006E6B54"/>
    <w:rPr>
      <w:b w:val="0"/>
      <w:bCs w:val="0"/>
      <w:color w:val="C00000"/>
      <w:sz w:val="22"/>
      <w:szCs w:val="22"/>
    </w:rPr>
  </w:style>
  <w:style w:type="character" w:customStyle="1" w:styleId="Symbol">
    <w:name w:val="Symbol"/>
    <w:rsid w:val="00E64205"/>
    <w:rPr>
      <w:b w:val="0"/>
      <w:bCs w:val="0"/>
      <w:sz w:val="22"/>
      <w:szCs w:val="22"/>
    </w:rPr>
  </w:style>
  <w:style w:type="character" w:customStyle="1" w:styleId="White">
    <w:name w:val="White"/>
    <w:rsid w:val="00E64205"/>
    <w:rPr>
      <w:b w:val="0"/>
      <w:bCs w:val="0"/>
      <w:sz w:val="22"/>
      <w:szCs w:val="22"/>
    </w:rPr>
  </w:style>
  <w:style w:type="character" w:customStyle="1" w:styleId="Wingdings">
    <w:name w:val="Wingdings"/>
    <w:rsid w:val="00E64205"/>
    <w:rPr>
      <w:b w:val="0"/>
      <w:bCs w:val="0"/>
      <w:sz w:val="22"/>
      <w:szCs w:val="22"/>
    </w:rPr>
  </w:style>
  <w:style w:type="character" w:customStyle="1" w:styleId="Wingdings2">
    <w:name w:val="Wingdings 2"/>
    <w:rsid w:val="00E64205"/>
    <w:rPr>
      <w:b w:val="0"/>
      <w:bCs w:val="0"/>
      <w:sz w:val="22"/>
      <w:szCs w:val="22"/>
    </w:rPr>
  </w:style>
  <w:style w:type="character" w:customStyle="1" w:styleId="Wngdings">
    <w:name w:val="Wngdings"/>
    <w:rsid w:val="00E64205"/>
    <w:rPr>
      <w:b w:val="0"/>
      <w:bCs w:val="0"/>
      <w:sz w:val="22"/>
      <w:szCs w:val="22"/>
    </w:rPr>
  </w:style>
  <w:style w:type="paragraph" w:customStyle="1" w:styleId="TPSSection">
    <w:name w:val="TPS Section"/>
    <w:basedOn w:val="TPSMarkupBase"/>
    <w:next w:val="Normal"/>
    <w:uiPriority w:val="1"/>
    <w:rsid w:val="00E64205"/>
    <w:pPr>
      <w:pBdr>
        <w:top w:val="single" w:sz="4" w:space="3" w:color="auto"/>
      </w:pBdr>
      <w:shd w:val="clear" w:color="auto" w:fill="87A982"/>
    </w:pPr>
    <w:rPr>
      <w:b/>
    </w:rPr>
  </w:style>
  <w:style w:type="paragraph" w:customStyle="1" w:styleId="TPSMarkupBase">
    <w:name w:val="TPS Markup Base"/>
    <w:uiPriority w:val="1"/>
    <w:rsid w:val="00E64205"/>
    <w:pPr>
      <w:spacing w:after="0" w:line="300" w:lineRule="auto"/>
    </w:pPr>
    <w:rPr>
      <w:rFonts w:ascii="Arial" w:eastAsia="Times New Roman" w:hAnsi="Arial" w:cs="Times New Roman"/>
      <w:color w:val="2F275B"/>
      <w:sz w:val="18"/>
      <w:szCs w:val="24"/>
      <w:lang w:eastAsia="en-US"/>
    </w:rPr>
  </w:style>
  <w:style w:type="paragraph" w:customStyle="1" w:styleId="TPSElement">
    <w:name w:val="TPS Element"/>
    <w:basedOn w:val="TPSMarkupBase"/>
    <w:next w:val="Normal"/>
    <w:uiPriority w:val="1"/>
    <w:rsid w:val="00E64205"/>
    <w:pPr>
      <w:pBdr>
        <w:top w:val="single" w:sz="2" w:space="3" w:color="auto"/>
      </w:pBdr>
      <w:shd w:val="clear" w:color="auto" w:fill="C9D5B3"/>
    </w:pPr>
    <w:rPr>
      <w:b/>
    </w:rPr>
  </w:style>
  <w:style w:type="paragraph" w:customStyle="1" w:styleId="TPSElementData">
    <w:name w:val="TPS Element Data"/>
    <w:basedOn w:val="TPSMarkupBase"/>
    <w:next w:val="Normal"/>
    <w:uiPriority w:val="1"/>
    <w:rsid w:val="00E64205"/>
    <w:pPr>
      <w:shd w:val="clear" w:color="auto" w:fill="C9D5B3"/>
    </w:pPr>
  </w:style>
  <w:style w:type="paragraph" w:customStyle="1" w:styleId="TPSElementEnd">
    <w:name w:val="TPS Element End"/>
    <w:basedOn w:val="TPSMarkupBase"/>
    <w:next w:val="Normal"/>
    <w:uiPriority w:val="1"/>
    <w:rsid w:val="00E64205"/>
    <w:pPr>
      <w:pBdr>
        <w:bottom w:val="single" w:sz="2" w:space="1" w:color="auto"/>
      </w:pBdr>
      <w:shd w:val="clear" w:color="auto" w:fill="C9D5B3"/>
    </w:pPr>
    <w:rPr>
      <w:b/>
    </w:rPr>
  </w:style>
  <w:style w:type="paragraph" w:customStyle="1" w:styleId="TPSSectionData">
    <w:name w:val="TPS Section Data"/>
    <w:basedOn w:val="TPSMarkupBase"/>
    <w:next w:val="Normal"/>
    <w:uiPriority w:val="1"/>
    <w:rsid w:val="00E64205"/>
    <w:pPr>
      <w:shd w:val="clear" w:color="auto" w:fill="87A982"/>
    </w:pPr>
  </w:style>
  <w:style w:type="paragraph" w:customStyle="1" w:styleId="TPSTOC">
    <w:name w:val="TPS TOC"/>
    <w:basedOn w:val="TPSMarkupBase"/>
    <w:next w:val="Normal"/>
    <w:uiPriority w:val="1"/>
    <w:rsid w:val="00E64205"/>
    <w:pPr>
      <w:pBdr>
        <w:top w:val="single" w:sz="4" w:space="1" w:color="auto"/>
      </w:pBdr>
      <w:shd w:val="clear" w:color="auto" w:fill="8EAADB" w:themeFill="accent5" w:themeFillTint="99"/>
    </w:pPr>
  </w:style>
  <w:style w:type="paragraph" w:customStyle="1" w:styleId="TPSTOCEnd">
    <w:name w:val="TPS TOC End"/>
    <w:basedOn w:val="TPSMarkupBase"/>
    <w:next w:val="Normal"/>
    <w:uiPriority w:val="1"/>
    <w:rsid w:val="00E64205"/>
    <w:pPr>
      <w:pBdr>
        <w:bottom w:val="single" w:sz="4" w:space="1" w:color="auto"/>
      </w:pBdr>
      <w:shd w:val="clear" w:color="auto" w:fill="8EAADB" w:themeFill="accent5" w:themeFillTint="99"/>
    </w:pPr>
  </w:style>
  <w:style w:type="paragraph" w:customStyle="1" w:styleId="TPSTable">
    <w:name w:val="TPS Table"/>
    <w:basedOn w:val="TPSMarkupBase"/>
    <w:next w:val="Normal"/>
    <w:uiPriority w:val="1"/>
    <w:rsid w:val="00E64205"/>
    <w:pPr>
      <w:pBdr>
        <w:top w:val="single" w:sz="2" w:space="3" w:color="auto"/>
      </w:pBdr>
      <w:shd w:val="clear" w:color="auto" w:fill="C0AB87"/>
    </w:pPr>
    <w:rPr>
      <w:b/>
    </w:rPr>
  </w:style>
  <w:style w:type="paragraph" w:customStyle="1" w:styleId="Tabletextcentredblue-light-shade">
    <w:name w:val="Table text centred blue-light-shade"/>
    <w:basedOn w:val="Normal"/>
    <w:rsid w:val="00E64205"/>
    <w:pPr>
      <w:jc w:val="center"/>
    </w:pPr>
  </w:style>
  <w:style w:type="character" w:customStyle="1" w:styleId="TPSClickField">
    <w:name w:val="TPS Click Field"/>
    <w:uiPriority w:val="1"/>
    <w:rsid w:val="00E64205"/>
    <w:rPr>
      <w:rFonts w:ascii="Arial" w:eastAsia="Times New Roman" w:hAnsi="Arial" w:cs="Times New Roman"/>
      <w:i/>
      <w:noProof w:val="0"/>
      <w:color w:val="0000FF"/>
      <w:sz w:val="18"/>
      <w:szCs w:val="24"/>
      <w:lang w:val="en-AU" w:eastAsia="en-US"/>
    </w:rPr>
  </w:style>
  <w:style w:type="paragraph" w:customStyle="1" w:styleId="Sectiontitlecolor">
    <w:name w:val="Section_titlecolor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F7BE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F7BE7"/>
    <w:rPr>
      <w:rFonts w:ascii="Dubai" w:hAnsi="Dubai" w:cs="Duba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F7BE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F7BE7"/>
    <w:rPr>
      <w:rFonts w:ascii="Dubai" w:hAnsi="Dubai" w:cs="Dubai"/>
      <w:b/>
      <w:bCs/>
      <w:sz w:val="20"/>
      <w:szCs w:val="20"/>
    </w:rPr>
  </w:style>
  <w:style w:type="paragraph" w:customStyle="1" w:styleId="Title4">
    <w:name w:val="Title 4"/>
    <w:basedOn w:val="DeclNo"/>
    <w:uiPriority w:val="1"/>
    <w:rsid w:val="00E37C28"/>
    <w:pPr>
      <w:bidi/>
    </w:pPr>
    <w:rPr>
      <w:b/>
      <w:bCs/>
      <w:sz w:val="28"/>
      <w:szCs w:val="28"/>
    </w:rPr>
  </w:style>
  <w:style w:type="paragraph" w:customStyle="1" w:styleId="SectionNo0">
    <w:name w:val="Section_No"/>
    <w:basedOn w:val="Sectiontitle"/>
    <w:uiPriority w:val="1"/>
    <w:rsid w:val="00314D2B"/>
  </w:style>
  <w:style w:type="paragraph" w:customStyle="1" w:styleId="AppendixNo0">
    <w:name w:val="Appendix_No"/>
    <w:basedOn w:val="Normal"/>
    <w:next w:val="Normal"/>
    <w:rsid w:val="00D02A18"/>
    <w:pPr>
      <w:jc w:val="center"/>
    </w:pPr>
    <w:rPr>
      <w:b/>
      <w:bCs/>
      <w:sz w:val="28"/>
      <w:szCs w:val="28"/>
    </w:rPr>
  </w:style>
  <w:style w:type="paragraph" w:customStyle="1" w:styleId="enumlev1halfspaceafter">
    <w:name w:val="enumlev1 half space after"/>
    <w:basedOn w:val="Normal"/>
    <w:rsid w:val="00D02A18"/>
    <w:pPr>
      <w:jc w:val="center"/>
    </w:pPr>
    <w:rPr>
      <w:b/>
      <w:bCs/>
      <w:sz w:val="28"/>
      <w:szCs w:val="28"/>
    </w:rPr>
  </w:style>
  <w:style w:type="paragraph" w:customStyle="1" w:styleId="Tabletext6ptEnglish">
    <w:name w:val="Table text 6pt_English"/>
    <w:basedOn w:val="Normal"/>
    <w:rsid w:val="00D02A18"/>
    <w:pPr>
      <w:jc w:val="center"/>
    </w:pPr>
    <w:rPr>
      <w:b/>
      <w:bCs/>
      <w:sz w:val="28"/>
      <w:szCs w:val="28"/>
    </w:rPr>
  </w:style>
  <w:style w:type="character" w:customStyle="1" w:styleId="Black90-Normal">
    <w:name w:val="Black 90 - Normal"/>
    <w:rsid w:val="00D02A18"/>
    <w:rPr>
      <w:b w:val="0"/>
      <w:bCs w:val="0"/>
      <w:sz w:val="22"/>
      <w:szCs w:val="22"/>
    </w:rPr>
  </w:style>
  <w:style w:type="character" w:customStyle="1" w:styleId="Black90-NormalEnglish">
    <w:name w:val="Black 90 - Normal_English"/>
    <w:rsid w:val="00D02A18"/>
    <w:rPr>
      <w:b w:val="0"/>
      <w:bCs w:val="0"/>
      <w:sz w:val="22"/>
      <w:szCs w:val="22"/>
    </w:rPr>
  </w:style>
  <w:style w:type="character" w:customStyle="1" w:styleId="TPSHyperlink">
    <w:name w:val="TPS Hyperlink"/>
    <w:uiPriority w:val="1"/>
    <w:rsid w:val="003B16F9"/>
    <w:rPr>
      <w:rFonts w:ascii="Arial" w:eastAsia="Times New Roman" w:hAnsi="Arial" w:cs="Times New Roman"/>
      <w:b/>
      <w:noProof w:val="0"/>
      <w:color w:val="2F275B"/>
      <w:sz w:val="18"/>
      <w:szCs w:val="24"/>
      <w:u w:val="none"/>
      <w:shd w:val="clear" w:color="auto" w:fill="E1ADB4"/>
      <w:lang w:val="en-AU" w:eastAsia="en-US"/>
    </w:rPr>
  </w:style>
  <w:style w:type="character" w:customStyle="1" w:styleId="TPSImage">
    <w:name w:val="TPS Image"/>
    <w:uiPriority w:val="1"/>
    <w:rsid w:val="00C02E47"/>
    <w:rPr>
      <w:rFonts w:ascii="Arial" w:eastAsia="Times New Roman" w:hAnsi="Arial" w:cs="Times New Roman"/>
      <w:b/>
      <w:noProof w:val="0"/>
      <w:color w:val="FF6600"/>
      <w:sz w:val="18"/>
      <w:szCs w:val="24"/>
      <w:lang w:val="en-A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976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7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1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0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0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66583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782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itu.int/itu-d/meetings/wtdc25/" TargetMode="External"/><Relationship Id="rId1" Type="http://schemas.openxmlformats.org/officeDocument/2006/relationships/hyperlink" Target="mailto:lkjsd@asdf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PM_x0020_Version xmlns="971ba719-f8c6-4b4e-b535-a7eb70a47175">DPM_2025.10.23.1</DPM_x0020_Version>
    <DPM_x0020_Author xmlns="971ba719-f8c6-4b4e-b535-a7eb70a47175">DPM</DPM_x0020_Author>
    <DPM_x0020_File_x0020_name xmlns="971ba719-f8c6-4b4e-b535-a7eb70a47175">D22-WTDC25-C-0090!!MSW-A</DPM_x0020_File_x0020_name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97AAE9BF44994E98740914C29B3295" ma:contentTypeVersion="7" ma:contentTypeDescription="Create a new document." ma:contentTypeScope="" ma:versionID="ee10011c6f9cd7cbdfd885c74f097fb2">
  <xsd:schema xmlns:xsd="http://www.w3.org/2001/XMLSchema" xmlns:xs="http://www.w3.org/2001/XMLSchema" xmlns:p="http://schemas.microsoft.com/office/2006/metadata/properties" xmlns:ns2="971ba719-f8c6-4b4e-b535-a7eb70a47175" targetNamespace="http://schemas.microsoft.com/office/2006/metadata/properties" ma:root="true" ma:fieldsID="f8e0b796c13ae0f2c8d2358648bbdd7c" ns2:_="">
    <xsd:import namespace="971ba719-f8c6-4b4e-b535-a7eb70a4717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DPM_x0020_Author" minOccurs="0"/>
                <xsd:element ref="ns2:DPM_x0020_File_x0020_name" minOccurs="0"/>
                <xsd:element ref="ns2:DPM_x0020_Vers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1ba719-f8c6-4b4e-b535-a7eb70a4717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DPM_x0020_Author" ma:index="11" nillable="true" ma:displayName="DPM Author" ma:internalName="DPM_x0020_Author">
      <xsd:simpleType>
        <xsd:restriction base="dms:Text">
          <xsd:maxLength value="255"/>
        </xsd:restriction>
      </xsd:simpleType>
    </xsd:element>
    <xsd:element name="DPM_x0020_File_x0020_name" ma:index="12" nillable="true" ma:displayName="DPM File name" ma:internalName="DPM_x0020_File_x0020_name">
      <xsd:simpleType>
        <xsd:restriction base="dms:Text">
          <xsd:maxLength value="255"/>
        </xsd:restriction>
      </xsd:simpleType>
    </xsd:element>
    <xsd:element name="DPM_x0020_Version" ma:index="13" nillable="true" ma:displayName="DPM Version" ma:internalName="DPM_x0020_Version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3D58E2-EC10-4DC5-9074-AF807B63C28A}">
  <ds:schemaRefs>
    <ds:schemaRef ds:uri="http://schemas.microsoft.com/office/2006/metadata/properties"/>
    <ds:schemaRef ds:uri="http://schemas.microsoft.com/office/infopath/2007/PartnerControls"/>
    <ds:schemaRef ds:uri="971ba719-f8c6-4b4e-b535-a7eb70a47175"/>
  </ds:schemaRefs>
</ds:datastoreItem>
</file>

<file path=customXml/itemProps2.xml><?xml version="1.0" encoding="utf-8"?>
<ds:datastoreItem xmlns:ds="http://schemas.openxmlformats.org/officeDocument/2006/customXml" ds:itemID="{B87D9AB3-8AC2-4C43-8FBF-DC18812EDB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71ba719-f8c6-4b4e-b535-a7eb70a4717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80B6CB3-5E02-491E-9D5B-8D5A3D9D773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B8B221B-6E77-446D-9359-B3AF0B6DB2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3821</TotalTime>
  <Pages>5</Pages>
  <Words>975</Words>
  <Characters>5651</Characters>
  <Application>Microsoft Office Word</Application>
  <DocSecurity>0</DocSecurity>
  <Lines>88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D22-WTDC25-C-0090!!MSW-A</vt:lpstr>
    </vt:vector>
  </TitlesOfParts>
  <Company>ITU</Company>
  <LinksUpToDate>false</LinksUpToDate>
  <CharactersWithSpaces>6569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القـرار 80 (المراجَع في بوينس آيرس، 2017) وضع أُطر إعلامية موثوقة في البلدان النامية وتعزيزها من أجل تسهيل وتشجيع تبادل المعلومات الاقتصادية إلكترونياً بين الشركاء الاقتصاديين</dc:title>
  <dc:subject/>
  <dc:creator>Documents Proposals Manager (DPM)</dc:creator>
  <cp:keywords/>
  <dc:description/>
  <cp:lastModifiedBy>Gergis, Mina</cp:lastModifiedBy>
  <cp:revision>74</cp:revision>
  <cp:lastPrinted>2026-04-23T15:02:00Z</cp:lastPrinted>
  <dcterms:created xsi:type="dcterms:W3CDTF">2026-02-20T06:02:00Z</dcterms:created>
  <dcterms:modified xsi:type="dcterms:W3CDTF">2026-09-23T12:30:00Z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0x0101001297AAE9BF44994E98740914C29B3295</vt:lpwstr>
  </property>
  <property fmtid="{D5CDD505-2E9C-101B-9397-08002B2CF9AE}" pid="3" name="MediaServiceImageTags">
    <vt:lpwstr/>
  </property>
</Properties>
</file>