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0C6000E0" w:rsidR="006E5CD0" w:rsidRPr="006E5CD0" w:rsidRDefault="00BC603B" w:rsidP="006E5CD0">
      <w:pPr>
        <w:pStyle w:val="ResNo"/>
        <w:rPr>
          <w:lang w:eastAsia="zh-CN"/>
        </w:rPr>
      </w:pPr>
      <w:bookmarkStart w:id="0" w:name="_Toc116895611"/>
      <w:bookmarkStart w:id="1" w:name="_Toc116911740"/>
      <w:r w:rsidRPr="00A677DE">
        <w:rPr>
          <w:lang w:eastAsia="zh-CN"/>
        </w:rPr>
        <w:t>第</w:t>
      </w:r>
      <w:r w:rsidR="00652153">
        <w:rPr>
          <w:rStyle w:val="href"/>
          <w:lang w:val="ru-RU" w:eastAsia="zh-CN"/>
        </w:rPr>
        <w:t>8</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1075B64E" w:rsidR="006E5CD0" w:rsidRPr="006E5CD0" w:rsidRDefault="00652153" w:rsidP="00657488">
      <w:pPr>
        <w:pStyle w:val="Restitle"/>
        <w:outlineLvl w:val="0"/>
        <w:rPr>
          <w:lang w:val="ru-RU" w:eastAsia="zh-CN"/>
        </w:rPr>
      </w:pPr>
      <w:r w:rsidRPr="00652153">
        <w:rPr>
          <w:rFonts w:hint="eastAsia"/>
          <w:lang w:eastAsia="zh-CN"/>
        </w:rPr>
        <w:t>信息和统计数据的收集和散发</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470B24E2" w14:textId="77777777" w:rsidR="00652153" w:rsidRPr="00A677DE" w:rsidRDefault="00652153" w:rsidP="00652153">
      <w:pPr>
        <w:pStyle w:val="Call"/>
        <w:rPr>
          <w:rFonts w:cs="Calibri"/>
          <w:lang w:val="es-ES" w:eastAsia="zh-CN"/>
        </w:rPr>
      </w:pPr>
      <w:r w:rsidRPr="00A677DE">
        <w:rPr>
          <w:rFonts w:cs="Calibri"/>
          <w:lang w:eastAsia="zh-CN"/>
        </w:rPr>
        <w:t>忆及</w:t>
      </w:r>
    </w:p>
    <w:p w14:paraId="1192C101" w14:textId="77777777" w:rsidR="00652153" w:rsidRPr="00A677DE" w:rsidRDefault="00652153" w:rsidP="00652153">
      <w:pPr>
        <w:pStyle w:val="Normalnoindent"/>
        <w:rPr>
          <w:rFonts w:cs="Calibri"/>
          <w:lang w:val="es-ES"/>
        </w:rPr>
      </w:pPr>
      <w:r w:rsidRPr="00A677DE">
        <w:rPr>
          <w:rFonts w:cs="Calibri"/>
          <w:i/>
          <w:iCs/>
          <w:lang w:val="es-ES"/>
        </w:rPr>
        <w:t>a)</w:t>
      </w:r>
      <w:r w:rsidRPr="00A677DE">
        <w:rPr>
          <w:rFonts w:cs="Calibri"/>
          <w:lang w:val="es-ES"/>
        </w:rPr>
        <w:tab/>
      </w:r>
      <w:r w:rsidRPr="00A677DE">
        <w:t>世界电信发展大会第</w:t>
      </w:r>
      <w:r w:rsidRPr="00A677DE">
        <w:rPr>
          <w:rFonts w:cs="Calibri"/>
          <w:lang w:val="es-ES"/>
        </w:rPr>
        <w:t>8</w:t>
      </w:r>
      <w:r w:rsidRPr="00A677DE">
        <w:rPr>
          <w:rFonts w:cs="Calibri"/>
        </w:rPr>
        <w:t>号决议</w:t>
      </w:r>
      <w:r w:rsidRPr="00A677DE">
        <w:rPr>
          <w:rFonts w:cs="Calibri"/>
          <w:lang w:val="es-ES"/>
        </w:rPr>
        <w:t>（</w:t>
      </w:r>
      <w:r w:rsidRPr="00A677DE">
        <w:rPr>
          <w:rFonts w:cs="Calibri" w:hint="eastAsia"/>
          <w:lang w:val="es-ES"/>
        </w:rPr>
        <w:t>2017</w:t>
      </w:r>
      <w:r w:rsidRPr="00A677DE">
        <w:rPr>
          <w:rFonts w:cs="Calibri" w:hint="eastAsia"/>
        </w:rPr>
        <w:t>年</w:t>
      </w:r>
      <w:r w:rsidRPr="00A677DE">
        <w:rPr>
          <w:rFonts w:cs="Calibri"/>
          <w:lang w:val="es-ES"/>
        </w:rPr>
        <w:t>，</w:t>
      </w:r>
      <w:r w:rsidRPr="00A677DE">
        <w:rPr>
          <w:rFonts w:cs="Calibri" w:hint="eastAsia"/>
        </w:rPr>
        <w:t>布宜诺斯艾利斯</w:t>
      </w:r>
      <w:r w:rsidRPr="00A677DE">
        <w:rPr>
          <w:rFonts w:cs="Calibri"/>
          <w:lang w:val="es-ES"/>
        </w:rPr>
        <w:t>，</w:t>
      </w:r>
      <w:r w:rsidRPr="00A677DE">
        <w:rPr>
          <w:rFonts w:cs="Calibri"/>
        </w:rPr>
        <w:t>修订版</w:t>
      </w:r>
      <w:r w:rsidRPr="00A677DE">
        <w:rPr>
          <w:rFonts w:cs="Calibri"/>
          <w:lang w:val="es-ES"/>
        </w:rPr>
        <w:t>）；</w:t>
      </w:r>
    </w:p>
    <w:p w14:paraId="4603011B" w14:textId="77777777" w:rsidR="00652153" w:rsidRPr="00A677DE" w:rsidRDefault="00652153" w:rsidP="00652153">
      <w:pPr>
        <w:pStyle w:val="Normalnoindent"/>
        <w:rPr>
          <w:rFonts w:cs="Calibri"/>
          <w:lang w:val="es-ES"/>
        </w:rPr>
      </w:pPr>
      <w:r w:rsidRPr="00A677DE">
        <w:rPr>
          <w:rFonts w:cs="Calibri" w:hint="eastAsia"/>
          <w:i/>
          <w:iCs/>
          <w:lang w:val="es-ES"/>
        </w:rPr>
        <w:t>b</w:t>
      </w:r>
      <w:r w:rsidRPr="00A677DE">
        <w:rPr>
          <w:rFonts w:cs="Calibri"/>
          <w:i/>
          <w:iCs/>
          <w:lang w:val="es-ES"/>
        </w:rPr>
        <w:t>)</w:t>
      </w:r>
      <w:r w:rsidRPr="00A677DE">
        <w:rPr>
          <w:rFonts w:cs="Calibri"/>
          <w:lang w:val="es-ES"/>
        </w:rPr>
        <w:tab/>
      </w:r>
      <w:r w:rsidRPr="00A677DE">
        <w:t>全权代表大会有关</w:t>
      </w:r>
      <w:r w:rsidRPr="00A677DE">
        <w:rPr>
          <w:rFonts w:hint="eastAsia"/>
        </w:rPr>
        <w:t>为建设综合型包容性信息社会进行</w:t>
      </w:r>
      <w:r w:rsidRPr="00A677DE">
        <w:t>信息通信技术</w:t>
      </w:r>
      <w:r w:rsidRPr="00A677DE">
        <w:rPr>
          <w:rFonts w:cstheme="minorHAnsi" w:hint="eastAsia"/>
          <w:spacing w:val="2"/>
          <w:lang w:val="es-ES"/>
        </w:rPr>
        <w:t>（</w:t>
      </w:r>
      <w:r w:rsidRPr="00A677DE">
        <w:rPr>
          <w:rFonts w:cstheme="minorHAnsi" w:hint="eastAsia"/>
          <w:spacing w:val="2"/>
          <w:lang w:val="es-ES"/>
        </w:rPr>
        <w:t>ICT</w:t>
      </w:r>
      <w:r w:rsidRPr="00A677DE">
        <w:rPr>
          <w:rFonts w:cstheme="minorHAnsi" w:hint="eastAsia"/>
          <w:spacing w:val="2"/>
          <w:lang w:val="es-ES"/>
        </w:rPr>
        <w:t>）</w:t>
      </w:r>
      <w:r w:rsidRPr="00A677DE">
        <w:rPr>
          <w:rFonts w:cstheme="minorHAnsi" w:hint="eastAsia"/>
          <w:spacing w:val="2"/>
        </w:rPr>
        <w:t>衡量</w:t>
      </w:r>
      <w:r w:rsidRPr="00A677DE">
        <w:rPr>
          <w:rFonts w:cstheme="minorHAnsi"/>
          <w:spacing w:val="2"/>
        </w:rPr>
        <w:t>的第</w:t>
      </w:r>
      <w:r w:rsidRPr="00A677DE">
        <w:rPr>
          <w:rFonts w:cstheme="minorHAnsi"/>
          <w:spacing w:val="2"/>
          <w:lang w:val="es-ES"/>
        </w:rPr>
        <w:t>131</w:t>
      </w:r>
      <w:r w:rsidRPr="00A677DE">
        <w:rPr>
          <w:rFonts w:cstheme="minorHAnsi"/>
          <w:spacing w:val="2"/>
        </w:rPr>
        <w:t>号决议</w:t>
      </w:r>
      <w:r w:rsidRPr="00A677DE">
        <w:rPr>
          <w:rFonts w:cstheme="minorHAnsi"/>
          <w:spacing w:val="2"/>
          <w:lang w:val="es-ES"/>
        </w:rPr>
        <w:t>（</w:t>
      </w:r>
      <w:r w:rsidRPr="00ED4D9C">
        <w:rPr>
          <w:rFonts w:cstheme="minorHAnsi" w:hint="eastAsia"/>
          <w:lang w:val="es-ES"/>
        </w:rPr>
        <w:t>2018</w:t>
      </w:r>
      <w:r w:rsidRPr="00A677DE">
        <w:rPr>
          <w:rFonts w:cstheme="minorHAnsi" w:hint="eastAsia"/>
        </w:rPr>
        <w:t>年</w:t>
      </w:r>
      <w:r w:rsidRPr="00ED4D9C">
        <w:rPr>
          <w:rFonts w:cstheme="minorHAnsi" w:hint="eastAsia"/>
          <w:lang w:val="es-ES"/>
        </w:rPr>
        <w:t>，</w:t>
      </w:r>
      <w:r w:rsidRPr="00A677DE">
        <w:rPr>
          <w:rFonts w:cstheme="minorHAnsi" w:hint="eastAsia"/>
        </w:rPr>
        <w:t>迪拜</w:t>
      </w:r>
      <w:r w:rsidRPr="00A677DE">
        <w:rPr>
          <w:rFonts w:cstheme="minorHAnsi"/>
          <w:lang w:val="es-ES"/>
        </w:rPr>
        <w:t>，</w:t>
      </w:r>
      <w:r w:rsidRPr="00A677DE">
        <w:rPr>
          <w:rFonts w:cstheme="minorHAnsi"/>
        </w:rPr>
        <w:t>修订版</w:t>
      </w:r>
      <w:r w:rsidRPr="00A677DE">
        <w:rPr>
          <w:rFonts w:cstheme="minorHAnsi"/>
          <w:lang w:val="es-ES"/>
        </w:rPr>
        <w:t>）</w:t>
      </w:r>
      <w:r w:rsidRPr="00A677DE">
        <w:rPr>
          <w:rFonts w:cstheme="minorHAnsi" w:hint="eastAsia"/>
          <w:lang w:val="es-ES"/>
        </w:rPr>
        <w:t>；</w:t>
      </w:r>
    </w:p>
    <w:p w14:paraId="7C4E360E" w14:textId="77777777" w:rsidR="00652153" w:rsidRPr="00ED4D9C" w:rsidRDefault="00652153" w:rsidP="00652153">
      <w:pPr>
        <w:pStyle w:val="Normalnoindent"/>
        <w:rPr>
          <w:lang w:val="es-ES"/>
        </w:rPr>
      </w:pPr>
      <w:r w:rsidRPr="00ED4D9C">
        <w:rPr>
          <w:i/>
          <w:iCs/>
          <w:lang w:val="es-ES"/>
        </w:rPr>
        <w:t>c)</w:t>
      </w:r>
      <w:r w:rsidRPr="00ED4D9C">
        <w:rPr>
          <w:lang w:val="es-ES"/>
        </w:rPr>
        <w:tab/>
      </w:r>
      <w:r w:rsidRPr="00ED4D9C">
        <w:rPr>
          <w:rFonts w:hint="eastAsia"/>
          <w:lang w:val="es-ES"/>
        </w:rPr>
        <w:t>WTDC</w:t>
      </w:r>
      <w:r w:rsidRPr="00A677DE">
        <w:rPr>
          <w:rFonts w:hint="eastAsia"/>
        </w:rPr>
        <w:t>关于弥合数字鸿沟的第</w:t>
      </w:r>
      <w:r w:rsidRPr="00ED4D9C">
        <w:rPr>
          <w:rFonts w:hint="eastAsia"/>
          <w:lang w:val="es-ES"/>
        </w:rPr>
        <w:t>37</w:t>
      </w:r>
      <w:r w:rsidRPr="00A677DE">
        <w:rPr>
          <w:rFonts w:hint="eastAsia"/>
        </w:rPr>
        <w:t>号决议</w:t>
      </w:r>
      <w:r w:rsidRPr="00ED4D9C">
        <w:rPr>
          <w:rFonts w:hint="eastAsia"/>
          <w:lang w:val="es-ES"/>
        </w:rPr>
        <w:t>（</w:t>
      </w:r>
      <w:r w:rsidRPr="00ED4D9C">
        <w:rPr>
          <w:lang w:val="es-ES"/>
        </w:rPr>
        <w:t>2022</w:t>
      </w:r>
      <w:r w:rsidRPr="00A677DE">
        <w:rPr>
          <w:rFonts w:hint="eastAsia"/>
        </w:rPr>
        <w:t>年</w:t>
      </w:r>
      <w:r w:rsidRPr="00ED4D9C">
        <w:rPr>
          <w:rFonts w:hint="eastAsia"/>
          <w:lang w:val="es-ES"/>
        </w:rPr>
        <w:t>，</w:t>
      </w:r>
      <w:r w:rsidRPr="00A677DE">
        <w:rPr>
          <w:rFonts w:hint="eastAsia"/>
        </w:rPr>
        <w:t>基加利</w:t>
      </w:r>
      <w:r w:rsidRPr="00ED4D9C">
        <w:rPr>
          <w:rFonts w:hint="eastAsia"/>
          <w:lang w:val="es-ES"/>
        </w:rPr>
        <w:t>，</w:t>
      </w:r>
      <w:r w:rsidRPr="00A677DE">
        <w:rPr>
          <w:rFonts w:hint="eastAsia"/>
        </w:rPr>
        <w:t>修订版</w:t>
      </w:r>
      <w:r w:rsidRPr="00ED4D9C">
        <w:rPr>
          <w:rFonts w:hint="eastAsia"/>
          <w:lang w:val="es-ES"/>
        </w:rPr>
        <w:t>），</w:t>
      </w:r>
    </w:p>
    <w:p w14:paraId="5F7CC1B4" w14:textId="77777777" w:rsidR="00652153" w:rsidRPr="00A677DE" w:rsidRDefault="00652153" w:rsidP="00652153">
      <w:pPr>
        <w:pStyle w:val="Call"/>
        <w:rPr>
          <w:rFonts w:cs="Calibri"/>
          <w:lang w:val="es-ES" w:eastAsia="zh-CN"/>
        </w:rPr>
      </w:pPr>
      <w:r w:rsidRPr="00A677DE">
        <w:rPr>
          <w:rFonts w:cs="Calibri"/>
          <w:lang w:eastAsia="zh-CN"/>
        </w:rPr>
        <w:t>考虑到</w:t>
      </w:r>
    </w:p>
    <w:p w14:paraId="501FF1BA" w14:textId="77777777" w:rsidR="00652153" w:rsidRPr="00A677DE" w:rsidRDefault="00652153" w:rsidP="00652153">
      <w:pPr>
        <w:pStyle w:val="Normalnoindent"/>
        <w:rPr>
          <w:rFonts w:cs="Calibri"/>
          <w:lang w:val="es-ES"/>
        </w:rPr>
      </w:pPr>
      <w:r w:rsidRPr="00A677DE">
        <w:rPr>
          <w:rFonts w:cs="Calibri"/>
          <w:i/>
          <w:iCs/>
          <w:lang w:val="es-ES"/>
        </w:rPr>
        <w:t>a)</w:t>
      </w:r>
      <w:r w:rsidRPr="00A677DE">
        <w:rPr>
          <w:rFonts w:cs="Calibri"/>
          <w:lang w:val="es-ES"/>
        </w:rPr>
        <w:tab/>
      </w:r>
      <w:r w:rsidRPr="00A677DE">
        <w:t>国际电联电信发展部门</w:t>
      </w:r>
      <w:r w:rsidRPr="00A677DE">
        <w:rPr>
          <w:rFonts w:cs="Calibri"/>
          <w:lang w:val="es-ES"/>
        </w:rPr>
        <w:t>（</w:t>
      </w:r>
      <w:r w:rsidRPr="00A677DE">
        <w:rPr>
          <w:rFonts w:cs="Calibri"/>
          <w:lang w:val="es-ES"/>
        </w:rPr>
        <w:t>ITU-D</w:t>
      </w:r>
      <w:r w:rsidRPr="00A677DE">
        <w:rPr>
          <w:rFonts w:cs="Calibri"/>
          <w:lang w:val="es-ES"/>
        </w:rPr>
        <w:t>），</w:t>
      </w:r>
      <w:r w:rsidRPr="00A677DE">
        <w:rPr>
          <w:rFonts w:cs="Calibri"/>
        </w:rPr>
        <w:t>作为国际上电信</w:t>
      </w:r>
      <w:r w:rsidRPr="00A677DE">
        <w:rPr>
          <w:rFonts w:cs="Calibri"/>
          <w:lang w:val="es-ES"/>
        </w:rPr>
        <w:t>/ICT</w:t>
      </w:r>
      <w:r w:rsidRPr="00A677DE">
        <w:rPr>
          <w:rFonts w:cs="Calibri"/>
        </w:rPr>
        <w:t>方面信息和统计数据的主要来源</w:t>
      </w:r>
      <w:r w:rsidRPr="00A677DE">
        <w:rPr>
          <w:rFonts w:cs="Calibri"/>
          <w:lang w:val="es-ES"/>
        </w:rPr>
        <w:t>，</w:t>
      </w:r>
      <w:r w:rsidRPr="00A677DE">
        <w:rPr>
          <w:rFonts w:cs="Calibri"/>
        </w:rPr>
        <w:t>在信息的收集、协调、交换与分析方面发挥关键作用</w:t>
      </w:r>
      <w:r w:rsidRPr="00A677DE">
        <w:rPr>
          <w:rFonts w:cs="Calibri"/>
          <w:lang w:val="es-ES"/>
        </w:rPr>
        <w:t>；</w:t>
      </w:r>
    </w:p>
    <w:p w14:paraId="74895684" w14:textId="77777777" w:rsidR="00652153" w:rsidRPr="00A677DE" w:rsidRDefault="00652153" w:rsidP="00652153">
      <w:pPr>
        <w:pStyle w:val="Normalnoindent"/>
        <w:rPr>
          <w:rFonts w:cs="Calibri"/>
          <w:lang w:val="es-ES"/>
        </w:rPr>
      </w:pPr>
      <w:r w:rsidRPr="00A677DE">
        <w:rPr>
          <w:rFonts w:cs="Calibri"/>
          <w:i/>
          <w:iCs/>
          <w:lang w:val="es-ES"/>
        </w:rPr>
        <w:t>b)</w:t>
      </w:r>
      <w:r w:rsidRPr="00A677DE">
        <w:rPr>
          <w:rFonts w:cs="Calibri"/>
          <w:lang w:val="es-ES"/>
        </w:rPr>
        <w:tab/>
      </w:r>
      <w:r w:rsidRPr="00A677DE">
        <w:t>现有的电信发展局</w:t>
      </w:r>
      <w:r w:rsidRPr="00A677DE">
        <w:rPr>
          <w:rFonts w:cs="Calibri"/>
          <w:lang w:val="es-ES"/>
        </w:rPr>
        <w:t>（</w:t>
      </w:r>
      <w:r w:rsidRPr="00A677DE">
        <w:rPr>
          <w:rFonts w:cs="Calibri"/>
          <w:lang w:val="es-ES"/>
        </w:rPr>
        <w:t>BDT</w:t>
      </w:r>
      <w:r w:rsidRPr="00A677DE">
        <w:rPr>
          <w:rFonts w:cs="Calibri"/>
          <w:lang w:val="es-ES"/>
        </w:rPr>
        <w:t>）</w:t>
      </w:r>
      <w:r w:rsidRPr="00A677DE">
        <w:rPr>
          <w:rFonts w:cs="Calibri"/>
        </w:rPr>
        <w:t>数据库</w:t>
      </w:r>
      <w:r w:rsidRPr="00A677DE">
        <w:rPr>
          <w:rFonts w:cs="Calibri"/>
          <w:lang w:val="es-ES"/>
        </w:rPr>
        <w:t>，</w:t>
      </w:r>
      <w:r w:rsidRPr="00A677DE">
        <w:rPr>
          <w:rFonts w:cs="Calibri"/>
        </w:rPr>
        <w:t>特别是世界电信</w:t>
      </w:r>
      <w:r w:rsidRPr="00A677DE">
        <w:rPr>
          <w:rFonts w:cs="Calibri"/>
          <w:lang w:val="es-ES"/>
        </w:rPr>
        <w:t>/ICT</w:t>
      </w:r>
      <w:r w:rsidRPr="00A677DE">
        <w:rPr>
          <w:rFonts w:cs="Calibri"/>
        </w:rPr>
        <w:t>统计指标数据库和监管数据库的重要性</w:t>
      </w:r>
      <w:r w:rsidRPr="00A677DE">
        <w:rPr>
          <w:rFonts w:cs="Calibri"/>
          <w:lang w:val="es-ES"/>
        </w:rPr>
        <w:t>；</w:t>
      </w:r>
    </w:p>
    <w:p w14:paraId="53C90003" w14:textId="77777777" w:rsidR="00652153" w:rsidRPr="00A677DE" w:rsidRDefault="00652153" w:rsidP="00652153">
      <w:pPr>
        <w:pStyle w:val="Normalnoindent"/>
        <w:rPr>
          <w:rFonts w:cs="Calibri"/>
          <w:lang w:val="es-ES"/>
        </w:rPr>
      </w:pPr>
      <w:r w:rsidRPr="00A677DE">
        <w:rPr>
          <w:rFonts w:cstheme="minorHAnsi"/>
          <w:i/>
          <w:lang w:val="es-ES"/>
        </w:rPr>
        <w:t>c)</w:t>
      </w:r>
      <w:r w:rsidRPr="00A677DE">
        <w:rPr>
          <w:rFonts w:cstheme="minorHAnsi"/>
          <w:lang w:val="es-ES"/>
        </w:rPr>
        <w:tab/>
        <w:t>ITU-D</w:t>
      </w:r>
      <w:r w:rsidRPr="00A677DE">
        <w:t>出版的分析报告的实用性</w:t>
      </w:r>
      <w:r w:rsidRPr="00A677DE">
        <w:rPr>
          <w:rFonts w:cs="Calibri" w:hint="eastAsia"/>
          <w:lang w:val="es-ES"/>
        </w:rPr>
        <w:t>；</w:t>
      </w:r>
    </w:p>
    <w:p w14:paraId="611248E2" w14:textId="77777777" w:rsidR="00652153" w:rsidRPr="00A677DE" w:rsidRDefault="00652153" w:rsidP="00652153">
      <w:pPr>
        <w:pStyle w:val="Normalnoindent"/>
        <w:rPr>
          <w:rFonts w:cs="Calibri"/>
          <w:lang w:val="es-ES"/>
        </w:rPr>
      </w:pPr>
      <w:r w:rsidRPr="00A677DE">
        <w:rPr>
          <w:rFonts w:cs="Calibri"/>
          <w:i/>
          <w:lang w:val="es-ES"/>
        </w:rPr>
        <w:t>d)</w:t>
      </w:r>
      <w:r w:rsidRPr="00A677DE">
        <w:rPr>
          <w:rFonts w:cs="Calibri"/>
          <w:lang w:val="es-ES"/>
        </w:rPr>
        <w:tab/>
      </w:r>
      <w:r w:rsidRPr="00A677DE">
        <w:rPr>
          <w:rFonts w:hint="eastAsia"/>
        </w:rPr>
        <w:t>有必要</w:t>
      </w:r>
      <w:r w:rsidRPr="00A677DE">
        <w:t>收集和分发有关跟进和监测联合国</w:t>
      </w:r>
      <w:r w:rsidRPr="00A677DE">
        <w:rPr>
          <w:rFonts w:cs="Calibri" w:hint="eastAsia"/>
          <w:lang w:val="en-US"/>
        </w:rPr>
        <w:t>《</w:t>
      </w:r>
      <w:r w:rsidRPr="00A677DE">
        <w:rPr>
          <w:rFonts w:cs="Calibri" w:hint="eastAsia"/>
          <w:lang w:val="es-ES"/>
        </w:rPr>
        <w:t>2030</w:t>
      </w:r>
      <w:r w:rsidRPr="00A677DE">
        <w:rPr>
          <w:rFonts w:cs="Calibri" w:hint="eastAsia"/>
          <w:lang w:val="en-US"/>
        </w:rPr>
        <w:t>年</w:t>
      </w:r>
      <w:r w:rsidRPr="00A677DE">
        <w:rPr>
          <w:rFonts w:cs="Calibri"/>
          <w:lang w:val="en-US"/>
        </w:rPr>
        <w:t>可持续发展议程</w:t>
      </w:r>
      <w:r w:rsidRPr="00A677DE">
        <w:rPr>
          <w:rFonts w:cs="Calibri" w:hint="eastAsia"/>
          <w:lang w:val="en-US"/>
        </w:rPr>
        <w:t>》</w:t>
      </w:r>
      <w:r w:rsidRPr="00A677DE">
        <w:rPr>
          <w:rFonts w:cs="Calibri"/>
          <w:lang w:val="en-US"/>
        </w:rPr>
        <w:t>的信息和统计数据</w:t>
      </w:r>
      <w:r w:rsidRPr="00A677DE">
        <w:rPr>
          <w:rFonts w:cs="Calibri"/>
          <w:lang w:val="es-ES"/>
        </w:rPr>
        <w:t>；</w:t>
      </w:r>
    </w:p>
    <w:p w14:paraId="1582DF1F" w14:textId="77777777" w:rsidR="00652153" w:rsidRPr="00A677DE" w:rsidRDefault="00652153" w:rsidP="00652153">
      <w:pPr>
        <w:pStyle w:val="Normalnoindent"/>
        <w:rPr>
          <w:rFonts w:cs="Calibri"/>
          <w:lang w:val="es-ES"/>
        </w:rPr>
      </w:pPr>
      <w:r w:rsidRPr="00A677DE">
        <w:rPr>
          <w:rFonts w:cs="Calibri"/>
          <w:i/>
          <w:lang w:val="es-ES"/>
        </w:rPr>
        <w:t>e)</w:t>
      </w:r>
      <w:r w:rsidRPr="00A677DE">
        <w:rPr>
          <w:rFonts w:cs="Calibri"/>
          <w:i/>
          <w:lang w:val="es-ES"/>
        </w:rPr>
        <w:tab/>
      </w:r>
      <w:r w:rsidRPr="00A677DE">
        <w:rPr>
          <w:rFonts w:cs="Calibri" w:hint="eastAsia"/>
          <w:lang w:val="en-US"/>
        </w:rPr>
        <w:t>在实现《</w:t>
      </w:r>
      <w:r w:rsidRPr="00A677DE">
        <w:rPr>
          <w:rFonts w:cs="Calibri" w:hint="eastAsia"/>
          <w:lang w:val="es-ES"/>
        </w:rPr>
        <w:t>2030</w:t>
      </w:r>
      <w:r w:rsidRPr="00A677DE">
        <w:rPr>
          <w:rFonts w:cs="Calibri" w:hint="eastAsia"/>
          <w:lang w:val="en-US"/>
        </w:rPr>
        <w:t>年</w:t>
      </w:r>
      <w:r w:rsidRPr="00A677DE">
        <w:rPr>
          <w:rFonts w:cs="Calibri"/>
          <w:lang w:val="en-US"/>
        </w:rPr>
        <w:t>可持续发展议程</w:t>
      </w:r>
      <w:r w:rsidRPr="00A677DE">
        <w:rPr>
          <w:rFonts w:cs="Calibri" w:hint="eastAsia"/>
          <w:lang w:val="en-US"/>
        </w:rPr>
        <w:t>》所有</w:t>
      </w:r>
      <w:r w:rsidRPr="00A677DE">
        <w:rPr>
          <w:rFonts w:cs="Calibri"/>
          <w:lang w:val="en-US"/>
        </w:rPr>
        <w:t>目标</w:t>
      </w:r>
      <w:r w:rsidRPr="00A677DE">
        <w:rPr>
          <w:rFonts w:cs="Calibri" w:hint="eastAsia"/>
          <w:lang w:val="en-US"/>
        </w:rPr>
        <w:t>进程中</w:t>
      </w:r>
      <w:r w:rsidRPr="00A677DE">
        <w:rPr>
          <w:rFonts w:cs="Calibri" w:hint="eastAsia"/>
          <w:lang w:val="es-ES"/>
        </w:rPr>
        <w:t>，电信</w:t>
      </w:r>
      <w:r w:rsidRPr="00A677DE">
        <w:rPr>
          <w:rFonts w:cs="Calibri"/>
          <w:lang w:val="es-ES"/>
        </w:rPr>
        <w:t>/ICT</w:t>
      </w:r>
      <w:r w:rsidRPr="00A677DE">
        <w:rPr>
          <w:rFonts w:cs="Calibri" w:hint="eastAsia"/>
          <w:lang w:val="en-US"/>
        </w:rPr>
        <w:t>作为一个</w:t>
      </w:r>
      <w:r w:rsidRPr="00A677DE">
        <w:rPr>
          <w:rFonts w:cs="Calibri"/>
          <w:lang w:val="en-US"/>
        </w:rPr>
        <w:t>战略组成部分</w:t>
      </w:r>
      <w:r w:rsidRPr="00A677DE">
        <w:rPr>
          <w:rFonts w:cs="Calibri" w:hint="eastAsia"/>
          <w:lang w:val="en-US"/>
        </w:rPr>
        <w:t>具有</w:t>
      </w:r>
      <w:r w:rsidRPr="00A677DE">
        <w:rPr>
          <w:rFonts w:cs="Calibri"/>
          <w:lang w:val="en-US"/>
        </w:rPr>
        <w:t>跨领域</w:t>
      </w:r>
      <w:r w:rsidRPr="00A677DE">
        <w:rPr>
          <w:rFonts w:cs="Calibri" w:hint="eastAsia"/>
          <w:lang w:val="en-US"/>
        </w:rPr>
        <w:t>的</w:t>
      </w:r>
      <w:r w:rsidRPr="00A677DE">
        <w:rPr>
          <w:rFonts w:cs="Calibri"/>
          <w:lang w:val="en-US"/>
        </w:rPr>
        <w:t>特点</w:t>
      </w:r>
      <w:r w:rsidRPr="00A677DE">
        <w:rPr>
          <w:rFonts w:cs="Calibri"/>
          <w:lang w:val="es-ES"/>
        </w:rPr>
        <w:t>；</w:t>
      </w:r>
    </w:p>
    <w:p w14:paraId="58B653A5" w14:textId="77777777" w:rsidR="00652153" w:rsidRPr="00A677DE" w:rsidRDefault="00652153" w:rsidP="00652153">
      <w:pPr>
        <w:pStyle w:val="Normalnoindent"/>
        <w:rPr>
          <w:rFonts w:cs="Calibri"/>
          <w:lang w:val="es-ES"/>
        </w:rPr>
      </w:pPr>
      <w:r w:rsidRPr="00A677DE">
        <w:rPr>
          <w:rFonts w:cs="Calibri"/>
          <w:i/>
          <w:lang w:val="es-ES"/>
        </w:rPr>
        <w:t>f)</w:t>
      </w:r>
      <w:r w:rsidRPr="00A677DE">
        <w:rPr>
          <w:rFonts w:cs="Calibri"/>
          <w:i/>
          <w:lang w:val="es-ES"/>
        </w:rPr>
        <w:tab/>
      </w:r>
      <w:r w:rsidRPr="00A677DE">
        <w:rPr>
          <w:rFonts w:cs="Calibri" w:hint="eastAsia"/>
          <w:lang w:val="en-US"/>
        </w:rPr>
        <w:t>尽管开展了各项工作</w:t>
      </w:r>
      <w:r w:rsidRPr="00A677DE">
        <w:rPr>
          <w:rFonts w:cs="Calibri"/>
          <w:lang w:val="es-ES"/>
        </w:rPr>
        <w:t>，</w:t>
      </w:r>
      <w:r w:rsidRPr="00A677DE">
        <w:rPr>
          <w:rFonts w:cs="Calibri" w:hint="eastAsia"/>
          <w:lang w:val="en-US"/>
        </w:rPr>
        <w:t>但全球男性女性在</w:t>
      </w:r>
      <w:r w:rsidRPr="00A677DE">
        <w:rPr>
          <w:rFonts w:cs="Calibri"/>
          <w:lang w:val="en-US"/>
        </w:rPr>
        <w:t>互联网使用上的</w:t>
      </w:r>
      <w:r w:rsidRPr="00A677DE">
        <w:rPr>
          <w:rFonts w:cs="Calibri" w:hint="eastAsia"/>
          <w:lang w:val="en-US"/>
        </w:rPr>
        <w:t>巨大差异仍在扩大</w:t>
      </w:r>
      <w:r w:rsidRPr="00A677DE">
        <w:rPr>
          <w:rFonts w:cs="Calibri"/>
          <w:lang w:val="es-ES"/>
        </w:rPr>
        <w:t>，</w:t>
      </w:r>
      <w:r w:rsidRPr="00A677DE">
        <w:rPr>
          <w:rFonts w:cs="Calibri" w:hint="eastAsia"/>
          <w:lang w:val="en-US"/>
        </w:rPr>
        <w:t>尤其</w:t>
      </w:r>
      <w:r w:rsidRPr="00A677DE">
        <w:rPr>
          <w:rFonts w:cs="Calibri"/>
          <w:lang w:val="en-US"/>
        </w:rPr>
        <w:t>是在最不发达国家</w:t>
      </w:r>
      <w:r w:rsidRPr="00A677DE">
        <w:rPr>
          <w:rFonts w:cs="Calibri" w:hint="eastAsia"/>
          <w:lang w:val="es-ES"/>
        </w:rPr>
        <w:t>，</w:t>
      </w:r>
      <w:r w:rsidRPr="00A677DE">
        <w:rPr>
          <w:rFonts w:cs="Calibri"/>
          <w:lang w:val="en-US"/>
        </w:rPr>
        <w:t>因此</w:t>
      </w:r>
      <w:r w:rsidRPr="00A677DE">
        <w:rPr>
          <w:rFonts w:cs="Calibri"/>
          <w:lang w:val="es-ES"/>
        </w:rPr>
        <w:t>，</w:t>
      </w:r>
      <w:r w:rsidRPr="00A677DE">
        <w:rPr>
          <w:rFonts w:cs="Calibri"/>
          <w:lang w:val="en-US"/>
        </w:rPr>
        <w:t>有必要</w:t>
      </w:r>
      <w:r w:rsidRPr="00A677DE">
        <w:rPr>
          <w:rFonts w:cs="Calibri"/>
        </w:rPr>
        <w:t>加强</w:t>
      </w:r>
      <w:r w:rsidRPr="00A677DE">
        <w:rPr>
          <w:rFonts w:cs="Calibri" w:hint="eastAsia"/>
        </w:rPr>
        <w:t>数据统计工作并散发</w:t>
      </w:r>
      <w:r w:rsidRPr="00A677DE">
        <w:rPr>
          <w:rFonts w:cs="Calibri"/>
        </w:rPr>
        <w:t>按</w:t>
      </w:r>
      <w:r w:rsidRPr="00A677DE">
        <w:rPr>
          <w:rFonts w:cs="Calibri" w:hint="eastAsia"/>
        </w:rPr>
        <w:t>不同性别</w:t>
      </w:r>
      <w:r w:rsidRPr="00A677DE">
        <w:rPr>
          <w:rFonts w:cs="Calibri"/>
        </w:rPr>
        <w:t>分列的统计数据</w:t>
      </w:r>
      <w:r w:rsidRPr="00A677DE">
        <w:rPr>
          <w:rFonts w:cs="Calibri"/>
          <w:lang w:val="es-ES"/>
        </w:rPr>
        <w:t>，</w:t>
      </w:r>
      <w:r w:rsidRPr="00A677DE">
        <w:rPr>
          <w:rFonts w:cs="Calibri"/>
        </w:rPr>
        <w:t>以</w:t>
      </w:r>
      <w:r w:rsidRPr="00A677DE">
        <w:rPr>
          <w:rFonts w:cs="Calibri" w:hint="eastAsia"/>
        </w:rPr>
        <w:t>利于</w:t>
      </w:r>
      <w:r w:rsidRPr="00A677DE">
        <w:rPr>
          <w:rFonts w:cs="Calibri"/>
        </w:rPr>
        <w:t>在国家层面</w:t>
      </w:r>
      <w:r w:rsidRPr="00A677DE">
        <w:rPr>
          <w:rFonts w:cs="Calibri" w:hint="eastAsia"/>
        </w:rPr>
        <w:t>讨论</w:t>
      </w:r>
      <w:r w:rsidRPr="00A677DE">
        <w:rPr>
          <w:rFonts w:cs="Calibri"/>
        </w:rPr>
        <w:t>公共政策</w:t>
      </w:r>
      <w:r w:rsidRPr="00A677DE">
        <w:rPr>
          <w:rFonts w:cs="Calibri" w:hint="eastAsia"/>
          <w:lang w:val="es-ES"/>
        </w:rPr>
        <w:t>；</w:t>
      </w:r>
    </w:p>
    <w:p w14:paraId="65B3C14C" w14:textId="77777777" w:rsidR="00652153" w:rsidRPr="00A677DE" w:rsidRDefault="00652153" w:rsidP="00652153">
      <w:pPr>
        <w:rPr>
          <w:rFonts w:ascii="Calibri" w:hAnsi="Calibri"/>
          <w:i/>
          <w:iCs/>
          <w:szCs w:val="28"/>
          <w:lang w:val="es-ES"/>
        </w:rPr>
      </w:pPr>
      <w:r w:rsidRPr="00A677DE">
        <w:rPr>
          <w:i/>
          <w:iCs/>
          <w:lang w:val="es-ES"/>
        </w:rPr>
        <w:br w:type="page"/>
      </w:r>
    </w:p>
    <w:p w14:paraId="3C0B7114" w14:textId="77777777" w:rsidR="00652153" w:rsidRPr="00A677DE" w:rsidRDefault="00652153" w:rsidP="00652153">
      <w:pPr>
        <w:pStyle w:val="Normalnoindent"/>
        <w:rPr>
          <w:lang w:val="es-ES"/>
        </w:rPr>
      </w:pPr>
      <w:r w:rsidRPr="00A677DE">
        <w:rPr>
          <w:i/>
          <w:iCs/>
          <w:lang w:val="es-ES"/>
        </w:rPr>
        <w:lastRenderedPageBreak/>
        <w:t>g)</w:t>
      </w:r>
      <w:r w:rsidRPr="00A677DE">
        <w:rPr>
          <w:lang w:val="es-ES"/>
        </w:rPr>
        <w:tab/>
      </w:r>
      <w:r w:rsidRPr="00A677DE">
        <w:rPr>
          <w:rFonts w:hint="eastAsia"/>
        </w:rPr>
        <w:t>诸多区域性组织和国际性组织在其指标和报告中利用和依赖国际电联准备和公布的统计数据</w:t>
      </w:r>
      <w:r w:rsidRPr="00A677DE">
        <w:rPr>
          <w:rFonts w:hint="eastAsia"/>
          <w:lang w:val="es-ES"/>
        </w:rPr>
        <w:t>；</w:t>
      </w:r>
    </w:p>
    <w:p w14:paraId="1DFDD865" w14:textId="77777777" w:rsidR="00652153" w:rsidRPr="00A677DE" w:rsidRDefault="00652153" w:rsidP="00652153">
      <w:pPr>
        <w:pStyle w:val="Normalnoindent"/>
        <w:rPr>
          <w:lang w:val="es-ES"/>
        </w:rPr>
      </w:pPr>
      <w:r w:rsidRPr="00A677DE">
        <w:rPr>
          <w:i/>
          <w:iCs/>
          <w:lang w:val="es-ES"/>
        </w:rPr>
        <w:t>h)</w:t>
      </w:r>
      <w:r w:rsidRPr="00A677DE">
        <w:rPr>
          <w:i/>
          <w:iCs/>
          <w:lang w:val="es-ES"/>
        </w:rPr>
        <w:tab/>
      </w:r>
      <w:r w:rsidRPr="00A677DE">
        <w:rPr>
          <w:rFonts w:hint="eastAsia"/>
        </w:rPr>
        <w:t>国际电联理事会</w:t>
      </w:r>
      <w:r w:rsidRPr="00A677DE">
        <w:rPr>
          <w:rFonts w:hint="eastAsia"/>
          <w:lang w:val="es-ES"/>
        </w:rPr>
        <w:t>2017</w:t>
      </w:r>
      <w:r w:rsidRPr="00A677DE">
        <w:rPr>
          <w:rFonts w:hint="eastAsia"/>
        </w:rPr>
        <w:t>年会议责成秘书长授权所有成员国以电子手段免费获取与统计数据和指标有关的国际电联出版物</w:t>
      </w:r>
      <w:r w:rsidRPr="00A677DE">
        <w:rPr>
          <w:rFonts w:hint="eastAsia"/>
          <w:lang w:val="es-ES"/>
        </w:rPr>
        <w:t>，</w:t>
      </w:r>
    </w:p>
    <w:p w14:paraId="2E636326" w14:textId="77777777" w:rsidR="00652153" w:rsidRPr="00A677DE" w:rsidRDefault="00652153" w:rsidP="00652153">
      <w:pPr>
        <w:pStyle w:val="Call"/>
        <w:rPr>
          <w:rFonts w:cs="Calibri"/>
          <w:lang w:val="es-ES" w:eastAsia="zh-CN"/>
        </w:rPr>
      </w:pPr>
      <w:r w:rsidRPr="00A677DE">
        <w:rPr>
          <w:rFonts w:cs="Calibri"/>
          <w:lang w:eastAsia="zh-CN"/>
        </w:rPr>
        <w:t>进一步考虑到</w:t>
      </w:r>
    </w:p>
    <w:p w14:paraId="35DF7515" w14:textId="77777777" w:rsidR="00652153" w:rsidRPr="00A677DE" w:rsidRDefault="00652153" w:rsidP="00652153">
      <w:pPr>
        <w:pStyle w:val="Normalnoindent"/>
        <w:rPr>
          <w:rFonts w:cs="Calibri"/>
          <w:lang w:val="es-ES"/>
        </w:rPr>
      </w:pPr>
      <w:r w:rsidRPr="00A677DE">
        <w:rPr>
          <w:rFonts w:cs="Calibri"/>
          <w:i/>
          <w:iCs/>
          <w:lang w:val="es-ES"/>
        </w:rPr>
        <w:t>a)</w:t>
      </w:r>
      <w:r w:rsidRPr="00A677DE">
        <w:rPr>
          <w:rFonts w:cs="Calibri"/>
          <w:lang w:val="es-ES"/>
        </w:rPr>
        <w:tab/>
      </w:r>
      <w:r w:rsidRPr="00A677DE">
        <w:rPr>
          <w:rFonts w:cs="Calibri" w:hint="eastAsia"/>
          <w:lang w:val="es-ES"/>
        </w:rPr>
        <w:t>电信</w:t>
      </w:r>
      <w:r w:rsidRPr="00A677DE">
        <w:rPr>
          <w:rFonts w:cs="Calibri"/>
          <w:lang w:val="es-ES"/>
        </w:rPr>
        <w:t>/ICT</w:t>
      </w:r>
      <w:r w:rsidRPr="00A677DE">
        <w:t>行业在国</w:t>
      </w:r>
      <w:r w:rsidRPr="00A677DE">
        <w:rPr>
          <w:rFonts w:hint="eastAsia"/>
        </w:rPr>
        <w:t>家</w:t>
      </w:r>
      <w:r w:rsidRPr="00A677DE">
        <w:t>层面正在以惊人的速度</w:t>
      </w:r>
      <w:r w:rsidRPr="00A677DE">
        <w:rPr>
          <w:rFonts w:hint="eastAsia"/>
        </w:rPr>
        <w:t>实现变</w:t>
      </w:r>
      <w:r w:rsidRPr="00A677DE">
        <w:t>革</w:t>
      </w:r>
      <w:r w:rsidRPr="00A677DE">
        <w:rPr>
          <w:rFonts w:cs="Calibri"/>
          <w:lang w:val="es-ES"/>
        </w:rPr>
        <w:t>；</w:t>
      </w:r>
    </w:p>
    <w:p w14:paraId="589B7D05" w14:textId="77777777" w:rsidR="00652153" w:rsidRPr="00A677DE" w:rsidRDefault="00652153" w:rsidP="00652153">
      <w:pPr>
        <w:pStyle w:val="Normalnoindent"/>
        <w:rPr>
          <w:rFonts w:cs="Calibri"/>
          <w:lang w:val="es-ES"/>
        </w:rPr>
      </w:pPr>
      <w:r w:rsidRPr="00A677DE">
        <w:rPr>
          <w:rFonts w:cs="Calibri"/>
          <w:i/>
          <w:iCs/>
          <w:lang w:val="es-ES"/>
        </w:rPr>
        <w:t>b)</w:t>
      </w:r>
      <w:r w:rsidRPr="00A677DE">
        <w:rPr>
          <w:rFonts w:cs="Calibri"/>
          <w:lang w:val="es-ES"/>
        </w:rPr>
        <w:tab/>
      </w:r>
      <w:r w:rsidRPr="00A677DE">
        <w:t>政策方法各不相同</w:t>
      </w:r>
      <w:r w:rsidRPr="00A677DE">
        <w:rPr>
          <w:rFonts w:cs="Calibri"/>
          <w:lang w:val="es-ES"/>
        </w:rPr>
        <w:t>，</w:t>
      </w:r>
      <w:r w:rsidRPr="00A677DE">
        <w:rPr>
          <w:rFonts w:cs="Calibri" w:hint="eastAsia"/>
          <w:lang w:val="es-ES"/>
        </w:rPr>
        <w:t>成员</w:t>
      </w:r>
      <w:r w:rsidRPr="00A677DE">
        <w:rPr>
          <w:rFonts w:cs="Calibri"/>
        </w:rPr>
        <w:t>国可从其它国家的经验中受益</w:t>
      </w:r>
      <w:r w:rsidRPr="00ED4D9C">
        <w:rPr>
          <w:rFonts w:cs="Calibri" w:hint="eastAsia"/>
          <w:lang w:val="es-ES"/>
        </w:rPr>
        <w:t>，</w:t>
      </w:r>
    </w:p>
    <w:p w14:paraId="60181337" w14:textId="77777777" w:rsidR="00652153" w:rsidRPr="00A677DE" w:rsidRDefault="00652153" w:rsidP="00652153">
      <w:pPr>
        <w:pStyle w:val="Call"/>
        <w:rPr>
          <w:rFonts w:cs="Calibri"/>
          <w:lang w:val="es-ES" w:eastAsia="zh-CN"/>
        </w:rPr>
      </w:pPr>
      <w:r w:rsidRPr="00A677DE">
        <w:rPr>
          <w:rFonts w:cs="Calibri"/>
          <w:lang w:eastAsia="zh-CN"/>
        </w:rPr>
        <w:t>认识到</w:t>
      </w:r>
    </w:p>
    <w:p w14:paraId="16A5FC20" w14:textId="77777777" w:rsidR="00652153" w:rsidRPr="00A677DE" w:rsidRDefault="00652153" w:rsidP="00652153">
      <w:pPr>
        <w:pStyle w:val="Normalnoindent"/>
        <w:rPr>
          <w:rFonts w:cs="Calibri"/>
          <w:lang w:val="es-ES"/>
        </w:rPr>
      </w:pPr>
      <w:r w:rsidRPr="00A677DE">
        <w:rPr>
          <w:rFonts w:cs="Calibri"/>
          <w:i/>
          <w:iCs/>
          <w:lang w:val="es-ES"/>
        </w:rPr>
        <w:t>a)</w:t>
      </w:r>
      <w:r w:rsidRPr="00A677DE">
        <w:rPr>
          <w:rFonts w:cs="Calibri"/>
          <w:lang w:val="es-ES"/>
        </w:rPr>
        <w:tab/>
      </w:r>
      <w:r w:rsidRPr="00A677DE">
        <w:t>电信发展局作为信息和统计数据</w:t>
      </w:r>
      <w:r w:rsidRPr="00A677DE">
        <w:rPr>
          <w:rFonts w:hint="eastAsia"/>
        </w:rPr>
        <w:t>的</w:t>
      </w:r>
      <w:r w:rsidRPr="00A677DE">
        <w:t>交流中心</w:t>
      </w:r>
      <w:r w:rsidRPr="00A677DE">
        <w:rPr>
          <w:rFonts w:cstheme="minorHAnsi"/>
          <w:lang w:val="es-ES"/>
        </w:rPr>
        <w:t>，</w:t>
      </w:r>
      <w:r w:rsidRPr="00A677DE">
        <w:rPr>
          <w:rFonts w:cstheme="minorHAnsi"/>
        </w:rPr>
        <w:t>将</w:t>
      </w:r>
      <w:r w:rsidRPr="00A677DE">
        <w:rPr>
          <w:rFonts w:cstheme="minorHAnsi" w:hint="eastAsia"/>
        </w:rPr>
        <w:t>能够</w:t>
      </w:r>
      <w:r w:rsidRPr="00A677DE">
        <w:rPr>
          <w:rFonts w:cstheme="minorHAnsi"/>
        </w:rPr>
        <w:t>协助成员国</w:t>
      </w:r>
      <w:r w:rsidRPr="00A677DE">
        <w:rPr>
          <w:rFonts w:cstheme="minorHAnsi" w:hint="eastAsia"/>
        </w:rPr>
        <w:t>制定知情</w:t>
      </w:r>
      <w:r w:rsidRPr="00A677DE">
        <w:rPr>
          <w:rFonts w:cstheme="minorHAnsi"/>
        </w:rPr>
        <w:t>的国家政策</w:t>
      </w:r>
      <w:r w:rsidRPr="00A677DE">
        <w:rPr>
          <w:rFonts w:cstheme="minorHAnsi"/>
          <w:lang w:val="es-ES"/>
        </w:rPr>
        <w:t>；</w:t>
      </w:r>
    </w:p>
    <w:p w14:paraId="78C6149D" w14:textId="77777777" w:rsidR="00652153" w:rsidRPr="00A677DE" w:rsidRDefault="00652153" w:rsidP="00652153">
      <w:pPr>
        <w:pStyle w:val="Normalnoindent"/>
        <w:rPr>
          <w:rFonts w:cs="Calibri"/>
          <w:lang w:val="es-ES"/>
        </w:rPr>
      </w:pPr>
      <w:r w:rsidRPr="00A677DE">
        <w:rPr>
          <w:rFonts w:cs="Calibri"/>
          <w:i/>
          <w:iCs/>
          <w:lang w:val="es-ES"/>
        </w:rPr>
        <w:t>b)</w:t>
      </w:r>
      <w:r w:rsidRPr="00A677DE">
        <w:rPr>
          <w:rFonts w:cs="Calibri"/>
          <w:lang w:val="es-ES"/>
        </w:rPr>
        <w:tab/>
      </w:r>
      <w:r w:rsidRPr="00A677DE">
        <w:t>各</w:t>
      </w:r>
      <w:r w:rsidRPr="00A677DE">
        <w:rPr>
          <w:rFonts w:hint="eastAsia"/>
        </w:rPr>
        <w:t>成员</w:t>
      </w:r>
      <w:r w:rsidRPr="00A677DE">
        <w:t>国必须积极参加此项工作</w:t>
      </w:r>
      <w:r w:rsidRPr="00A677DE">
        <w:rPr>
          <w:rFonts w:cs="Calibri"/>
          <w:lang w:val="es-ES"/>
        </w:rPr>
        <w:t>，</w:t>
      </w:r>
      <w:r w:rsidRPr="00A677DE">
        <w:rPr>
          <w:rFonts w:cs="Calibri"/>
        </w:rPr>
        <w:t>以便使其取得成功</w:t>
      </w:r>
      <w:r w:rsidRPr="00A677DE">
        <w:rPr>
          <w:rFonts w:cs="Calibri"/>
          <w:lang w:val="es-ES"/>
        </w:rPr>
        <w:t>；</w:t>
      </w:r>
    </w:p>
    <w:p w14:paraId="6211C5B1" w14:textId="77777777" w:rsidR="00652153" w:rsidRPr="00A677DE" w:rsidRDefault="00652153" w:rsidP="00652153">
      <w:pPr>
        <w:pStyle w:val="Normalnoindent"/>
        <w:rPr>
          <w:rFonts w:cs="Calibri"/>
          <w:lang w:val="es-ES"/>
        </w:rPr>
      </w:pPr>
      <w:r w:rsidRPr="00A677DE">
        <w:rPr>
          <w:rFonts w:cs="Calibri"/>
          <w:i/>
          <w:iCs/>
          <w:lang w:val="es-ES"/>
        </w:rPr>
        <w:t>c)</w:t>
      </w:r>
      <w:r w:rsidRPr="00A677DE">
        <w:rPr>
          <w:rFonts w:cs="Calibri"/>
          <w:lang w:val="es-ES"/>
        </w:rPr>
        <w:tab/>
      </w:r>
      <w:r w:rsidRPr="00A677DE">
        <w:rPr>
          <w:rFonts w:cs="Calibri"/>
        </w:rPr>
        <w:t>《</w:t>
      </w:r>
      <w:r w:rsidRPr="00A677DE">
        <w:t>信息社会突尼斯议程</w:t>
      </w:r>
      <w:r w:rsidRPr="00A677DE">
        <w:rPr>
          <w:rFonts w:cs="Calibri"/>
        </w:rPr>
        <w:t>》第</w:t>
      </w:r>
      <w:r w:rsidRPr="00A677DE">
        <w:rPr>
          <w:rFonts w:cs="Calibri"/>
          <w:lang w:val="es-ES"/>
        </w:rPr>
        <w:t>116</w:t>
      </w:r>
      <w:r w:rsidRPr="00A677DE">
        <w:rPr>
          <w:rFonts w:cs="Calibri"/>
        </w:rPr>
        <w:t>段强调</w:t>
      </w:r>
      <w:r w:rsidRPr="00A677DE">
        <w:rPr>
          <w:rFonts w:cs="Calibri"/>
          <w:lang w:val="es-ES"/>
        </w:rPr>
        <w:t>，</w:t>
      </w:r>
      <w:r w:rsidRPr="00A677DE">
        <w:rPr>
          <w:rFonts w:cs="Calibri"/>
        </w:rPr>
        <w:t>所有指数和指标均须考虑到不同发展水平和各国国情</w:t>
      </w:r>
      <w:r w:rsidRPr="00A677DE">
        <w:rPr>
          <w:rFonts w:cs="Calibri"/>
          <w:lang w:val="es-ES"/>
        </w:rPr>
        <w:t>，</w:t>
      </w:r>
      <w:r w:rsidRPr="00A677DE">
        <w:rPr>
          <w:rFonts w:cs="Calibri" w:hint="eastAsia"/>
        </w:rPr>
        <w:t>同时</w:t>
      </w:r>
      <w:r w:rsidRPr="00A677DE">
        <w:rPr>
          <w:rFonts w:cs="Calibri"/>
        </w:rPr>
        <w:t>需</w:t>
      </w:r>
      <w:r w:rsidRPr="00A677DE">
        <w:rPr>
          <w:rFonts w:cs="Calibri" w:hint="eastAsia"/>
        </w:rPr>
        <w:t>铭记统计数据需</w:t>
      </w:r>
      <w:r w:rsidRPr="00A677DE">
        <w:rPr>
          <w:rFonts w:cs="Calibri"/>
        </w:rPr>
        <w:t>以协作、经济高效和不予重复的方式</w:t>
      </w:r>
      <w:r w:rsidRPr="00A677DE">
        <w:rPr>
          <w:rFonts w:cs="Calibri" w:hint="eastAsia"/>
        </w:rPr>
        <w:t>完</w:t>
      </w:r>
      <w:r w:rsidRPr="00A677DE">
        <w:rPr>
          <w:rFonts w:cs="Calibri"/>
        </w:rPr>
        <w:t>善</w:t>
      </w:r>
      <w:r w:rsidRPr="00A677DE">
        <w:rPr>
          <w:rFonts w:cs="Calibri" w:hint="eastAsia"/>
          <w:lang w:val="es-ES"/>
        </w:rPr>
        <w:t>；</w:t>
      </w:r>
    </w:p>
    <w:p w14:paraId="5ED9FE7A" w14:textId="77777777" w:rsidR="00652153" w:rsidRPr="00A677DE" w:rsidRDefault="00652153" w:rsidP="00652153">
      <w:pPr>
        <w:pStyle w:val="Normalnoindent"/>
        <w:rPr>
          <w:rFonts w:cstheme="minorHAnsi"/>
          <w:lang w:val="es-ES"/>
        </w:rPr>
      </w:pPr>
      <w:r w:rsidRPr="00A677DE">
        <w:rPr>
          <w:rFonts w:cstheme="minorHAnsi"/>
          <w:i/>
          <w:iCs/>
          <w:w w:val="102"/>
          <w:lang w:val="es-ES"/>
        </w:rPr>
        <w:t>d)</w:t>
      </w:r>
      <w:r w:rsidRPr="00A677DE">
        <w:rPr>
          <w:rFonts w:cstheme="minorHAnsi"/>
          <w:w w:val="102"/>
          <w:lang w:val="es-ES"/>
        </w:rPr>
        <w:tab/>
      </w:r>
      <w:r w:rsidRPr="00A677DE">
        <w:rPr>
          <w:rFonts w:hint="eastAsia"/>
        </w:rPr>
        <w:t>关于全面审查信息社会世界高峰会议</w:t>
      </w:r>
      <w:r w:rsidRPr="00A677DE">
        <w:rPr>
          <w:rFonts w:cstheme="minorHAnsi" w:hint="eastAsia"/>
          <w:spacing w:val="-2"/>
          <w:lang w:val="es-ES"/>
        </w:rPr>
        <w:t>（</w:t>
      </w:r>
      <w:r w:rsidRPr="00A677DE">
        <w:rPr>
          <w:rFonts w:cstheme="minorHAnsi" w:hint="eastAsia"/>
          <w:spacing w:val="-2"/>
          <w:lang w:val="es-ES"/>
        </w:rPr>
        <w:t>WSIS</w:t>
      </w:r>
      <w:r w:rsidRPr="00A677DE">
        <w:rPr>
          <w:rFonts w:cstheme="minorHAnsi" w:hint="eastAsia"/>
          <w:spacing w:val="-2"/>
          <w:lang w:val="es-ES"/>
        </w:rPr>
        <w:t>）</w:t>
      </w:r>
      <w:r w:rsidRPr="00A677DE">
        <w:rPr>
          <w:rFonts w:cstheme="minorHAnsi" w:hint="eastAsia"/>
          <w:spacing w:val="-2"/>
        </w:rPr>
        <w:t>成果文件执行情况的联大</w:t>
      </w:r>
      <w:r w:rsidRPr="00A677DE">
        <w:rPr>
          <w:rFonts w:cstheme="minorHAnsi"/>
          <w:spacing w:val="-2"/>
          <w:lang w:val="es-ES"/>
        </w:rPr>
        <w:t>（</w:t>
      </w:r>
      <w:r w:rsidRPr="00A677DE">
        <w:rPr>
          <w:rFonts w:cstheme="minorHAnsi" w:hint="eastAsia"/>
          <w:spacing w:val="-2"/>
          <w:lang w:val="es-ES"/>
        </w:rPr>
        <w:t>UNGA</w:t>
      </w:r>
      <w:r w:rsidRPr="00A677DE">
        <w:rPr>
          <w:rFonts w:cstheme="minorHAnsi"/>
          <w:spacing w:val="-2"/>
          <w:lang w:val="es-ES"/>
        </w:rPr>
        <w:t>）</w:t>
      </w:r>
      <w:r w:rsidRPr="00A677DE">
        <w:rPr>
          <w:rFonts w:cstheme="minorHAnsi" w:hint="eastAsia"/>
        </w:rPr>
        <w:t>高级别会议成果文件</w:t>
      </w:r>
      <w:r w:rsidRPr="00A677DE">
        <w:rPr>
          <w:rFonts w:cstheme="minorHAnsi" w:hint="eastAsia"/>
          <w:lang w:val="es-ES"/>
        </w:rPr>
        <w:t>（联大</w:t>
      </w:r>
      <w:r w:rsidRPr="00A677DE">
        <w:rPr>
          <w:rFonts w:cstheme="minorHAnsi" w:hint="eastAsia"/>
          <w:bCs/>
        </w:rPr>
        <w:t>第</w:t>
      </w:r>
      <w:r w:rsidRPr="00A677DE">
        <w:rPr>
          <w:rFonts w:cstheme="minorHAnsi"/>
          <w:bCs/>
          <w:lang w:val="es-ES"/>
        </w:rPr>
        <w:t>70/125</w:t>
      </w:r>
      <w:r w:rsidRPr="00A677DE">
        <w:rPr>
          <w:rFonts w:cstheme="minorHAnsi" w:hint="eastAsia"/>
          <w:bCs/>
        </w:rPr>
        <w:t>号决议</w:t>
      </w:r>
      <w:r w:rsidRPr="00A677DE">
        <w:rPr>
          <w:rFonts w:cstheme="minorHAnsi" w:hint="eastAsia"/>
          <w:bCs/>
          <w:lang w:val="es-ES"/>
        </w:rPr>
        <w:t>）</w:t>
      </w:r>
      <w:r w:rsidRPr="00A677DE">
        <w:rPr>
          <w:rFonts w:cstheme="minorHAnsi" w:hint="eastAsia"/>
        </w:rPr>
        <w:t>的第</w:t>
      </w:r>
      <w:r w:rsidRPr="00A677DE">
        <w:rPr>
          <w:rFonts w:cstheme="minorHAnsi" w:hint="eastAsia"/>
          <w:lang w:val="es-ES"/>
        </w:rPr>
        <w:t>70</w:t>
      </w:r>
      <w:r w:rsidRPr="00A677DE">
        <w:rPr>
          <w:rFonts w:cstheme="minorHAnsi" w:hint="eastAsia"/>
        </w:rPr>
        <w:t>段</w:t>
      </w:r>
      <w:r w:rsidRPr="00A677DE">
        <w:rPr>
          <w:rFonts w:cstheme="minorHAnsi" w:hint="eastAsia"/>
          <w:lang w:val="es-ES"/>
        </w:rPr>
        <w:t>，</w:t>
      </w:r>
      <w:r w:rsidRPr="00A677DE">
        <w:rPr>
          <w:rFonts w:cstheme="minorHAnsi" w:hint="eastAsia"/>
        </w:rPr>
        <w:t>要求提供更多支持</w:t>
      </w:r>
      <w:r w:rsidRPr="00A677DE">
        <w:rPr>
          <w:rFonts w:cs="Traditional Arabic" w:hint="eastAsia"/>
          <w:szCs w:val="24"/>
        </w:rPr>
        <w:t>循证决策的</w:t>
      </w:r>
      <w:r w:rsidRPr="00A677DE">
        <w:rPr>
          <w:rFonts w:cs="Traditional Arabic"/>
          <w:szCs w:val="24"/>
        </w:rPr>
        <w:t>量化</w:t>
      </w:r>
      <w:r w:rsidRPr="00A677DE">
        <w:rPr>
          <w:rFonts w:cs="Traditional Arabic" w:hint="eastAsia"/>
          <w:szCs w:val="24"/>
        </w:rPr>
        <w:t>数据</w:t>
      </w:r>
      <w:r w:rsidRPr="00A677DE">
        <w:rPr>
          <w:rFonts w:cs="Traditional Arabic"/>
          <w:szCs w:val="24"/>
          <w:lang w:val="es-ES"/>
        </w:rPr>
        <w:t>，</w:t>
      </w:r>
      <w:r w:rsidRPr="00A677DE">
        <w:rPr>
          <w:rFonts w:cs="Traditional Arabic"/>
          <w:szCs w:val="24"/>
        </w:rPr>
        <w:t>并</w:t>
      </w:r>
      <w:r w:rsidRPr="00A677DE">
        <w:rPr>
          <w:rFonts w:cs="Traditional Arabic" w:hint="eastAsia"/>
          <w:szCs w:val="24"/>
        </w:rPr>
        <w:t>将</w:t>
      </w:r>
      <w:r w:rsidRPr="00A677DE">
        <w:rPr>
          <w:rFonts w:ascii="SimSun" w:hAnsi="SimSun" w:cs="SimSun" w:hint="eastAsia"/>
          <w:szCs w:val="24"/>
          <w:lang w:val="es-ES"/>
        </w:rPr>
        <w:t>电信</w:t>
      </w:r>
      <w:r w:rsidRPr="00A677DE">
        <w:rPr>
          <w:rFonts w:eastAsia="Calibri"/>
          <w:szCs w:val="24"/>
          <w:lang w:val="es-ES"/>
        </w:rPr>
        <w:t>/</w:t>
      </w:r>
      <w:r w:rsidRPr="00A677DE">
        <w:rPr>
          <w:rFonts w:cs="Traditional Arabic" w:hint="eastAsia"/>
          <w:szCs w:val="24"/>
          <w:lang w:val="es-ES"/>
        </w:rPr>
        <w:t>ICT</w:t>
      </w:r>
      <w:r w:rsidRPr="00A677DE">
        <w:rPr>
          <w:rFonts w:cs="Traditional Arabic" w:hint="eastAsia"/>
          <w:szCs w:val="24"/>
        </w:rPr>
        <w:t>统计数据纳入制定统计数据和区域统计工作方案的国家战略</w:t>
      </w:r>
      <w:r w:rsidRPr="00A677DE">
        <w:rPr>
          <w:rFonts w:cs="Traditional Arabic" w:hint="eastAsia"/>
          <w:szCs w:val="24"/>
          <w:lang w:val="es-ES"/>
        </w:rPr>
        <w:t>；</w:t>
      </w:r>
    </w:p>
    <w:p w14:paraId="6C046CBA" w14:textId="77777777" w:rsidR="00652153" w:rsidRPr="00A677DE" w:rsidRDefault="00652153" w:rsidP="00652153">
      <w:pPr>
        <w:pStyle w:val="Normalnoindent"/>
        <w:rPr>
          <w:rFonts w:cs="Calibri"/>
          <w:lang w:val="es-ES"/>
        </w:rPr>
      </w:pPr>
      <w:r w:rsidRPr="00A677DE">
        <w:rPr>
          <w:rFonts w:eastAsia="Calibri"/>
          <w:i/>
          <w:szCs w:val="24"/>
          <w:lang w:val="es-ES"/>
        </w:rPr>
        <w:t>e)</w:t>
      </w:r>
      <w:r w:rsidRPr="00A677DE">
        <w:rPr>
          <w:rFonts w:cs="Calibri"/>
          <w:i/>
          <w:szCs w:val="24"/>
          <w:lang w:val="es-ES"/>
        </w:rPr>
        <w:tab/>
      </w:r>
      <w:r w:rsidRPr="00A677DE">
        <w:rPr>
          <w:rFonts w:ascii="SimSun" w:hAnsi="SimSun" w:cs="SimSun" w:hint="eastAsia"/>
          <w:szCs w:val="24"/>
          <w:lang w:val="es-ES"/>
        </w:rPr>
        <w:t>电信</w:t>
      </w:r>
      <w:r w:rsidRPr="00A677DE">
        <w:rPr>
          <w:rFonts w:eastAsia="Calibri"/>
          <w:szCs w:val="24"/>
          <w:lang w:val="es-ES"/>
        </w:rPr>
        <w:t>/</w:t>
      </w:r>
      <w:r w:rsidRPr="00A677DE">
        <w:rPr>
          <w:rFonts w:cs="Calibri"/>
          <w:szCs w:val="24"/>
          <w:lang w:val="es-ES"/>
        </w:rPr>
        <w:t>ICT</w:t>
      </w:r>
      <w:r w:rsidRPr="00A677DE">
        <w:rPr>
          <w:rFonts w:cs="Calibri" w:hint="eastAsia"/>
          <w:szCs w:val="24"/>
          <w:lang w:val="en-US"/>
        </w:rPr>
        <w:t>指标和统计数据是制定以事实为根据的公共政策的关键要素</w:t>
      </w:r>
      <w:r w:rsidRPr="00A677DE">
        <w:rPr>
          <w:rFonts w:cs="Calibri" w:hint="eastAsia"/>
          <w:szCs w:val="24"/>
          <w:lang w:val="es-ES"/>
        </w:rPr>
        <w:t>；</w:t>
      </w:r>
    </w:p>
    <w:p w14:paraId="00CC16AF" w14:textId="77777777" w:rsidR="00652153" w:rsidRPr="00A677DE" w:rsidRDefault="00652153" w:rsidP="00652153">
      <w:pPr>
        <w:pStyle w:val="Normalnoindent"/>
        <w:rPr>
          <w:lang w:val="es-ES"/>
        </w:rPr>
      </w:pPr>
      <w:r w:rsidRPr="00A677DE">
        <w:rPr>
          <w:i/>
          <w:iCs/>
          <w:lang w:val="es-ES"/>
        </w:rPr>
        <w:t>f)</w:t>
      </w:r>
      <w:r w:rsidRPr="00A677DE">
        <w:rPr>
          <w:i/>
          <w:iCs/>
          <w:lang w:val="es-ES"/>
        </w:rPr>
        <w:tab/>
      </w:r>
      <w:r w:rsidRPr="00A677DE">
        <w:rPr>
          <w:rFonts w:hint="eastAsia"/>
        </w:rPr>
        <w:t>世界电信</w:t>
      </w:r>
      <w:r w:rsidRPr="00A677DE">
        <w:rPr>
          <w:rFonts w:hint="eastAsia"/>
          <w:lang w:val="es-ES"/>
        </w:rPr>
        <w:t>/ICT</w:t>
      </w:r>
      <w:r w:rsidRPr="00A677DE">
        <w:rPr>
          <w:rFonts w:hint="eastAsia"/>
        </w:rPr>
        <w:t>指标专题研讨会</w:t>
      </w:r>
      <w:r w:rsidRPr="00A677DE">
        <w:rPr>
          <w:rFonts w:hint="eastAsia"/>
          <w:lang w:val="es-ES"/>
        </w:rPr>
        <w:t>（</w:t>
      </w:r>
      <w:r w:rsidRPr="00A677DE">
        <w:rPr>
          <w:rFonts w:hint="eastAsia"/>
          <w:lang w:val="es-ES"/>
        </w:rPr>
        <w:t>WTIS</w:t>
      </w:r>
      <w:r w:rsidRPr="00A677DE">
        <w:rPr>
          <w:rFonts w:hint="eastAsia"/>
          <w:lang w:val="es-ES"/>
        </w:rPr>
        <w:t>）</w:t>
      </w:r>
      <w:r w:rsidRPr="00A677DE">
        <w:rPr>
          <w:rFonts w:hint="eastAsia"/>
        </w:rPr>
        <w:t>的重要性</w:t>
      </w:r>
      <w:r w:rsidRPr="00ED4D9C">
        <w:rPr>
          <w:rFonts w:hint="eastAsia"/>
          <w:lang w:val="es-ES"/>
        </w:rPr>
        <w:t>，</w:t>
      </w:r>
    </w:p>
    <w:p w14:paraId="308ED579" w14:textId="77777777" w:rsidR="00652153" w:rsidRPr="00ED4D9C" w:rsidRDefault="00652153" w:rsidP="00652153">
      <w:pPr>
        <w:rPr>
          <w:rFonts w:ascii="STKaiti" w:eastAsia="STKaiti" w:hAnsi="STKaiti" w:cs="Calibri"/>
          <w:lang w:val="es-ES"/>
        </w:rPr>
      </w:pPr>
      <w:r w:rsidRPr="00ED4D9C">
        <w:rPr>
          <w:rFonts w:cs="Calibri"/>
          <w:lang w:val="es-ES"/>
        </w:rPr>
        <w:br w:type="page"/>
      </w:r>
    </w:p>
    <w:p w14:paraId="72A048A4" w14:textId="77777777" w:rsidR="00652153" w:rsidRPr="00A677DE" w:rsidRDefault="00652153" w:rsidP="00652153">
      <w:pPr>
        <w:pStyle w:val="Call"/>
        <w:rPr>
          <w:rFonts w:cs="Calibri"/>
          <w:lang w:val="es-ES" w:eastAsia="zh-CN"/>
        </w:rPr>
      </w:pPr>
      <w:r w:rsidRPr="00A677DE">
        <w:rPr>
          <w:rFonts w:cs="Calibri"/>
          <w:lang w:eastAsia="zh-CN"/>
        </w:rPr>
        <w:lastRenderedPageBreak/>
        <w:t>进一步认识到</w:t>
      </w:r>
    </w:p>
    <w:p w14:paraId="0A0F9E13" w14:textId="77777777" w:rsidR="00652153" w:rsidRPr="00A677DE" w:rsidRDefault="00652153" w:rsidP="00652153">
      <w:pPr>
        <w:pStyle w:val="Normalnoindent"/>
        <w:rPr>
          <w:rFonts w:cs="Calibri"/>
          <w:lang w:val="es-ES"/>
        </w:rPr>
      </w:pPr>
      <w:r w:rsidRPr="00A677DE">
        <w:rPr>
          <w:rFonts w:cs="Calibri"/>
          <w:i/>
          <w:iCs/>
          <w:lang w:val="es-ES"/>
        </w:rPr>
        <w:t>a)</w:t>
      </w:r>
      <w:r w:rsidRPr="00A677DE">
        <w:rPr>
          <w:rFonts w:cs="Calibri"/>
          <w:lang w:val="es-ES"/>
        </w:rPr>
        <w:tab/>
      </w:r>
      <w:r w:rsidRPr="00A677DE">
        <w:rPr>
          <w:rFonts w:cs="Calibri" w:hint="eastAsia"/>
          <w:lang w:val="es-ES"/>
        </w:rPr>
        <w:t>电信</w:t>
      </w:r>
      <w:r w:rsidRPr="00A677DE">
        <w:rPr>
          <w:rFonts w:cs="Calibri"/>
          <w:lang w:val="es-ES"/>
        </w:rPr>
        <w:t>/ICT</w:t>
      </w:r>
      <w:r w:rsidRPr="00A677DE">
        <w:rPr>
          <w:rFonts w:cs="Calibri"/>
        </w:rPr>
        <w:t>统计数字对于研究组的工作以及对于协助国际电联监督和评估</w:t>
      </w:r>
      <w:r w:rsidRPr="00A677DE">
        <w:rPr>
          <w:rFonts w:ascii="SimSun" w:hAnsi="SimSun" w:cs="SimSun" w:hint="eastAsia"/>
          <w:szCs w:val="24"/>
          <w:lang w:val="es-ES"/>
        </w:rPr>
        <w:t>电信</w:t>
      </w:r>
      <w:r w:rsidRPr="00A677DE">
        <w:rPr>
          <w:rFonts w:eastAsia="Calibri"/>
          <w:szCs w:val="24"/>
          <w:lang w:val="es-ES"/>
        </w:rPr>
        <w:t>/</w:t>
      </w:r>
      <w:r w:rsidRPr="00A677DE">
        <w:rPr>
          <w:rFonts w:cs="Calibri"/>
          <w:lang w:val="es-ES"/>
        </w:rPr>
        <w:t>ICT</w:t>
      </w:r>
      <w:r w:rsidRPr="00A677DE">
        <w:rPr>
          <w:rFonts w:cs="Calibri"/>
        </w:rPr>
        <w:t>发展与衡量数字鸿沟</w:t>
      </w:r>
      <w:r w:rsidRPr="00A677DE">
        <w:rPr>
          <w:rFonts w:cs="Calibri" w:hint="eastAsia"/>
        </w:rPr>
        <w:t>极为</w:t>
      </w:r>
      <w:r w:rsidRPr="00A677DE">
        <w:rPr>
          <w:rFonts w:cs="Calibri"/>
        </w:rPr>
        <w:t>有益</w:t>
      </w:r>
      <w:r w:rsidRPr="00A677DE">
        <w:rPr>
          <w:rFonts w:cs="Calibri"/>
          <w:lang w:val="es-ES"/>
        </w:rPr>
        <w:t>；</w:t>
      </w:r>
    </w:p>
    <w:p w14:paraId="142FFCB9" w14:textId="77777777" w:rsidR="00652153" w:rsidRPr="00A677DE" w:rsidRDefault="00652153" w:rsidP="00652153">
      <w:pPr>
        <w:pStyle w:val="Normalnoindent"/>
        <w:rPr>
          <w:rFonts w:cs="Calibri"/>
          <w:lang w:val="es-ES"/>
        </w:rPr>
      </w:pPr>
      <w:r w:rsidRPr="00A677DE">
        <w:rPr>
          <w:rFonts w:cs="Calibri"/>
          <w:i/>
          <w:iCs/>
          <w:lang w:val="es-ES"/>
        </w:rPr>
        <w:t>b)</w:t>
      </w:r>
      <w:r w:rsidRPr="00A677DE">
        <w:rPr>
          <w:rFonts w:cs="Calibri"/>
          <w:lang w:val="es-ES"/>
        </w:rPr>
        <w:tab/>
      </w:r>
      <w:r w:rsidRPr="00A677DE">
        <w:rPr>
          <w:rFonts w:cs="Calibri"/>
        </w:rPr>
        <w:t>根据《突尼斯议程》</w:t>
      </w:r>
      <w:r w:rsidRPr="00A677DE">
        <w:rPr>
          <w:rFonts w:cs="Calibri"/>
          <w:lang w:val="es-ES"/>
        </w:rPr>
        <w:t>，</w:t>
      </w:r>
      <w:r w:rsidRPr="00A677DE">
        <w:rPr>
          <w:rFonts w:cs="Calibri"/>
        </w:rPr>
        <w:t>尤其是其中的第</w:t>
      </w:r>
      <w:r w:rsidRPr="00A677DE">
        <w:rPr>
          <w:rFonts w:cs="Calibri"/>
          <w:lang w:val="es-ES"/>
        </w:rPr>
        <w:t>112</w:t>
      </w:r>
      <w:r w:rsidRPr="00A677DE">
        <w:rPr>
          <w:rFonts w:cs="Calibri"/>
        </w:rPr>
        <w:t>至</w:t>
      </w:r>
      <w:r w:rsidRPr="00A677DE">
        <w:rPr>
          <w:rFonts w:cs="Calibri"/>
          <w:lang w:val="es-ES"/>
        </w:rPr>
        <w:t>120</w:t>
      </w:r>
      <w:r w:rsidRPr="00A677DE">
        <w:rPr>
          <w:rFonts w:cs="Calibri"/>
        </w:rPr>
        <w:t>段</w:t>
      </w:r>
      <w:r w:rsidRPr="00A677DE">
        <w:rPr>
          <w:rFonts w:cs="Calibri"/>
          <w:lang w:val="es-ES"/>
        </w:rPr>
        <w:t>，</w:t>
      </w:r>
      <w:r w:rsidRPr="00A677DE">
        <w:rPr>
          <w:rFonts w:cs="Calibri" w:hint="eastAsia"/>
          <w:lang w:val="es-ES"/>
        </w:rPr>
        <w:t>ITU-D</w:t>
      </w:r>
      <w:r w:rsidRPr="00A677DE">
        <w:rPr>
          <w:rFonts w:cs="Calibri"/>
        </w:rPr>
        <w:t>在此方面将承担新的责任</w:t>
      </w:r>
      <w:r w:rsidRPr="00A677DE">
        <w:rPr>
          <w:rFonts w:cs="Calibri"/>
          <w:lang w:val="es-ES"/>
        </w:rPr>
        <w:t>，</w:t>
      </w:r>
      <w:r w:rsidRPr="00A677DE">
        <w:rPr>
          <w:rFonts w:cs="Calibri" w:hint="eastAsia"/>
        </w:rPr>
        <w:t>同时还可</w:t>
      </w:r>
      <w:r w:rsidRPr="00A677DE">
        <w:rPr>
          <w:rFonts w:cs="Calibri"/>
          <w:lang w:val="es-ES"/>
        </w:rPr>
        <w:t>，</w:t>
      </w:r>
      <w:r w:rsidRPr="00A677DE">
        <w:rPr>
          <w:rFonts w:cs="Calibri" w:hint="eastAsia"/>
        </w:rPr>
        <w:t>利用</w:t>
      </w:r>
      <w:r w:rsidRPr="00A677DE">
        <w:rPr>
          <w:rFonts w:cs="Calibri"/>
          <w:iCs/>
          <w:szCs w:val="24"/>
          <w:lang w:val="es-ES"/>
        </w:rPr>
        <w:t>WSIS-SDG</w:t>
      </w:r>
      <w:r w:rsidRPr="00A677DE">
        <w:rPr>
          <w:rFonts w:cs="Calibri" w:hint="eastAsia"/>
          <w:iCs/>
          <w:szCs w:val="24"/>
          <w:lang w:val="en-US"/>
        </w:rPr>
        <w:t>对照表</w:t>
      </w:r>
      <w:r w:rsidRPr="00A677DE">
        <w:rPr>
          <w:rFonts w:cs="Calibri" w:hint="eastAsia"/>
          <w:iCs/>
          <w:szCs w:val="24"/>
          <w:lang w:val="es-ES"/>
        </w:rPr>
        <w:t>，</w:t>
      </w:r>
      <w:r w:rsidRPr="00A677DE">
        <w:rPr>
          <w:rFonts w:cs="Calibri"/>
          <w:iCs/>
          <w:szCs w:val="24"/>
          <w:lang w:val="en-US"/>
        </w:rPr>
        <w:t>将</w:t>
      </w:r>
      <w:r w:rsidRPr="00A677DE">
        <w:rPr>
          <w:rFonts w:cs="Calibri"/>
          <w:iCs/>
          <w:szCs w:val="24"/>
          <w:lang w:val="es-ES"/>
        </w:rPr>
        <w:t>WSIS</w:t>
      </w:r>
      <w:r w:rsidRPr="00A677DE">
        <w:rPr>
          <w:rFonts w:cs="Calibri"/>
          <w:iCs/>
          <w:szCs w:val="24"/>
          <w:lang w:val="en-US"/>
        </w:rPr>
        <w:t>行动方面与可持续发展目标</w:t>
      </w:r>
      <w:r w:rsidRPr="00A677DE">
        <w:rPr>
          <w:rFonts w:cs="Calibri" w:hint="eastAsia"/>
          <w:iCs/>
          <w:szCs w:val="24"/>
          <w:lang w:val="es-ES"/>
        </w:rPr>
        <w:t>（</w:t>
      </w:r>
      <w:r w:rsidRPr="00A677DE">
        <w:rPr>
          <w:rFonts w:cs="Calibri" w:hint="eastAsia"/>
          <w:iCs/>
          <w:szCs w:val="24"/>
          <w:lang w:val="es-ES"/>
        </w:rPr>
        <w:t>SDG</w:t>
      </w:r>
      <w:r w:rsidRPr="00A677DE">
        <w:rPr>
          <w:rFonts w:cs="Calibri" w:hint="eastAsia"/>
          <w:iCs/>
          <w:szCs w:val="24"/>
          <w:lang w:val="es-ES"/>
        </w:rPr>
        <w:t>）</w:t>
      </w:r>
      <w:r w:rsidRPr="00A677DE">
        <w:rPr>
          <w:rFonts w:cs="Calibri"/>
          <w:iCs/>
          <w:szCs w:val="24"/>
          <w:lang w:val="en-US"/>
        </w:rPr>
        <w:t>结合起来</w:t>
      </w:r>
      <w:r w:rsidRPr="00A677DE">
        <w:rPr>
          <w:rFonts w:cs="Calibri"/>
          <w:iCs/>
          <w:szCs w:val="24"/>
          <w:lang w:val="es-ES"/>
        </w:rPr>
        <w:t>；</w:t>
      </w:r>
    </w:p>
    <w:p w14:paraId="0FFEF311" w14:textId="77777777" w:rsidR="00652153" w:rsidRPr="00A677DE" w:rsidRDefault="00652153" w:rsidP="00652153">
      <w:pPr>
        <w:pStyle w:val="Normalnoindent"/>
        <w:rPr>
          <w:lang w:val="es-ES"/>
        </w:rPr>
      </w:pPr>
      <w:r w:rsidRPr="00A677DE">
        <w:rPr>
          <w:i/>
          <w:iCs/>
          <w:szCs w:val="24"/>
          <w:lang w:val="es-ES"/>
        </w:rPr>
        <w:t>c)</w:t>
      </w:r>
      <w:r w:rsidRPr="00A677DE">
        <w:rPr>
          <w:iCs/>
          <w:szCs w:val="24"/>
          <w:lang w:val="es-ES"/>
        </w:rPr>
        <w:tab/>
      </w:r>
      <w:r w:rsidRPr="00A677DE">
        <w:rPr>
          <w:rFonts w:hint="eastAsia"/>
          <w:iCs/>
          <w:szCs w:val="24"/>
          <w:lang w:val="en-US"/>
        </w:rPr>
        <w:t>《</w:t>
      </w:r>
      <w:r w:rsidRPr="00ED4D9C">
        <w:rPr>
          <w:lang w:val="es-ES"/>
        </w:rPr>
        <w:t>2030</w:t>
      </w:r>
      <w:r w:rsidRPr="00A677DE">
        <w:rPr>
          <w:rFonts w:hint="eastAsia"/>
          <w:iCs/>
          <w:szCs w:val="24"/>
          <w:lang w:val="en-US"/>
        </w:rPr>
        <w:t>年议程》的</w:t>
      </w:r>
      <w:r w:rsidRPr="00A677DE">
        <w:rPr>
          <w:rFonts w:hint="eastAsia"/>
          <w:iCs/>
          <w:szCs w:val="24"/>
          <w:lang w:val="es-ES"/>
        </w:rPr>
        <w:t>SDG</w:t>
      </w:r>
      <w:r w:rsidRPr="00A677DE">
        <w:rPr>
          <w:iCs/>
          <w:szCs w:val="24"/>
          <w:lang w:val="es-ES"/>
        </w:rPr>
        <w:t xml:space="preserve"> </w:t>
      </w:r>
      <w:r w:rsidRPr="00A677DE">
        <w:rPr>
          <w:rFonts w:hint="eastAsia"/>
          <w:lang w:val="es-ES"/>
        </w:rPr>
        <w:t>9</w:t>
      </w:r>
      <w:r w:rsidRPr="00A677DE">
        <w:rPr>
          <w:rFonts w:ascii="SimSun" w:hAnsi="SimSun" w:hint="eastAsia"/>
          <w:lang w:val="es-ES"/>
        </w:rPr>
        <w:t>“</w:t>
      </w:r>
      <w:r w:rsidRPr="00A677DE">
        <w:rPr>
          <w:rFonts w:hint="eastAsia"/>
        </w:rPr>
        <w:t>建设具备抵御灾害能力的基础设施</w:t>
      </w:r>
      <w:r w:rsidRPr="00A677DE">
        <w:rPr>
          <w:rFonts w:hint="eastAsia"/>
          <w:lang w:val="es-ES"/>
        </w:rPr>
        <w:t>，</w:t>
      </w:r>
      <w:r w:rsidRPr="00A677DE">
        <w:rPr>
          <w:rFonts w:hint="eastAsia"/>
        </w:rPr>
        <w:t>促进具有包容性的可持续工业化</w:t>
      </w:r>
      <w:r w:rsidRPr="00A677DE">
        <w:rPr>
          <w:rFonts w:hint="eastAsia"/>
          <w:lang w:val="es-ES"/>
        </w:rPr>
        <w:t>，</w:t>
      </w:r>
      <w:proofErr w:type="gramStart"/>
      <w:r w:rsidRPr="00A677DE">
        <w:rPr>
          <w:rFonts w:hint="eastAsia"/>
        </w:rPr>
        <w:t>推动创新</w:t>
      </w:r>
      <w:r w:rsidRPr="00A677DE">
        <w:rPr>
          <w:rFonts w:hint="eastAsia"/>
          <w:lang w:val="es-ES"/>
        </w:rPr>
        <w:t>”</w:t>
      </w:r>
      <w:r w:rsidRPr="00A677DE">
        <w:rPr>
          <w:rFonts w:hint="eastAsia"/>
        </w:rPr>
        <w:t>和</w:t>
      </w:r>
      <w:proofErr w:type="gramEnd"/>
      <w:r w:rsidRPr="00A677DE">
        <w:rPr>
          <w:rFonts w:hint="eastAsia"/>
          <w:lang w:val="es-ES"/>
        </w:rPr>
        <w:t>SDG</w:t>
      </w:r>
      <w:r w:rsidRPr="00A677DE">
        <w:rPr>
          <w:lang w:val="es-ES"/>
        </w:rPr>
        <w:t xml:space="preserve"> </w:t>
      </w:r>
      <w:r w:rsidRPr="00A677DE">
        <w:rPr>
          <w:rFonts w:hint="eastAsia"/>
          <w:lang w:val="es-ES"/>
        </w:rPr>
        <w:t>5</w:t>
      </w:r>
      <w:r w:rsidRPr="00A677DE">
        <w:rPr>
          <w:rFonts w:ascii="SimSun" w:hAnsi="SimSun" w:hint="eastAsia"/>
          <w:lang w:val="es-ES"/>
        </w:rPr>
        <w:t>“</w:t>
      </w:r>
      <w:r w:rsidRPr="00A677DE">
        <w:rPr>
          <w:rFonts w:hint="eastAsia"/>
        </w:rPr>
        <w:t>实现性别平等</w:t>
      </w:r>
      <w:r w:rsidRPr="00A677DE">
        <w:rPr>
          <w:rFonts w:hint="eastAsia"/>
          <w:lang w:val="es-ES"/>
        </w:rPr>
        <w:t>，</w:t>
      </w:r>
      <w:r w:rsidRPr="00A677DE">
        <w:rPr>
          <w:rFonts w:hint="eastAsia"/>
        </w:rPr>
        <w:t>增强所有妇女和年轻女性的权能</w:t>
      </w:r>
      <w:r w:rsidRPr="00A677DE">
        <w:rPr>
          <w:rFonts w:hint="eastAsia"/>
          <w:lang w:val="es-ES"/>
        </w:rPr>
        <w:t>”，</w:t>
      </w:r>
    </w:p>
    <w:p w14:paraId="42BF8CF2" w14:textId="77777777" w:rsidR="00652153" w:rsidRPr="00A677DE" w:rsidRDefault="00652153" w:rsidP="00652153">
      <w:pPr>
        <w:pStyle w:val="Call"/>
        <w:rPr>
          <w:lang w:val="es-ES" w:eastAsia="zh-CN"/>
        </w:rPr>
      </w:pPr>
      <w:r w:rsidRPr="00A677DE">
        <w:rPr>
          <w:lang w:eastAsia="zh-CN"/>
        </w:rPr>
        <w:t>做出决议</w:t>
      </w:r>
      <w:r w:rsidRPr="00A677DE">
        <w:rPr>
          <w:lang w:val="es-ES" w:eastAsia="zh-CN"/>
        </w:rPr>
        <w:t>，</w:t>
      </w:r>
      <w:r w:rsidRPr="00A677DE">
        <w:rPr>
          <w:lang w:eastAsia="zh-CN"/>
        </w:rPr>
        <w:t>责成电信发展局主任</w:t>
      </w:r>
    </w:p>
    <w:p w14:paraId="498EFB7A" w14:textId="77777777" w:rsidR="00652153" w:rsidRPr="00A677DE" w:rsidRDefault="00652153" w:rsidP="00652153">
      <w:pPr>
        <w:pStyle w:val="Normalnoindent"/>
        <w:rPr>
          <w:rFonts w:cs="Calibri"/>
          <w:lang w:val="es-ES"/>
        </w:rPr>
      </w:pPr>
      <w:r w:rsidRPr="00A677DE">
        <w:rPr>
          <w:rFonts w:cs="Calibri"/>
          <w:lang w:val="es-ES"/>
        </w:rPr>
        <w:t>1</w:t>
      </w:r>
      <w:r w:rsidRPr="00A677DE">
        <w:rPr>
          <w:rFonts w:cs="Calibri"/>
          <w:lang w:val="es-ES"/>
        </w:rPr>
        <w:tab/>
      </w:r>
      <w:r w:rsidRPr="00A677DE">
        <w:t>继续通过提供充足的资源</w:t>
      </w:r>
      <w:r w:rsidRPr="00ED4D9C">
        <w:rPr>
          <w:rFonts w:cs="Calibri" w:hint="eastAsia"/>
          <w:lang w:val="es-ES"/>
        </w:rPr>
        <w:t>（</w:t>
      </w:r>
      <w:r w:rsidRPr="00A677DE">
        <w:rPr>
          <w:rFonts w:cs="Calibri" w:hint="eastAsia"/>
        </w:rPr>
        <w:t>包括国际电联区域代表处和地区办事处的资源</w:t>
      </w:r>
      <w:r w:rsidRPr="00ED4D9C">
        <w:rPr>
          <w:rFonts w:cs="Calibri" w:hint="eastAsia"/>
          <w:lang w:val="es-ES"/>
        </w:rPr>
        <w:t>）</w:t>
      </w:r>
      <w:r w:rsidRPr="00A677DE">
        <w:rPr>
          <w:rFonts w:cs="Calibri"/>
        </w:rPr>
        <w:t>和给予必要的重视</w:t>
      </w:r>
      <w:r w:rsidRPr="00A677DE">
        <w:rPr>
          <w:rFonts w:cs="Calibri"/>
          <w:lang w:val="es-ES"/>
        </w:rPr>
        <w:t>，</w:t>
      </w:r>
      <w:r w:rsidRPr="00A677DE">
        <w:rPr>
          <w:rFonts w:cs="Calibri"/>
        </w:rPr>
        <w:t>支持该项活动</w:t>
      </w:r>
      <w:r w:rsidRPr="00A677DE">
        <w:rPr>
          <w:rFonts w:cs="Calibri"/>
          <w:lang w:val="es-ES"/>
        </w:rPr>
        <w:t>；</w:t>
      </w:r>
    </w:p>
    <w:p w14:paraId="0D524FD0" w14:textId="77777777" w:rsidR="00652153" w:rsidRPr="00A677DE" w:rsidRDefault="00652153" w:rsidP="00652153">
      <w:pPr>
        <w:pStyle w:val="Normalnoindent"/>
        <w:rPr>
          <w:rFonts w:cs="Calibri"/>
          <w:lang w:val="es-ES"/>
        </w:rPr>
      </w:pPr>
      <w:r w:rsidRPr="00A677DE">
        <w:rPr>
          <w:rFonts w:cs="Calibri"/>
          <w:lang w:val="es-ES"/>
        </w:rPr>
        <w:t>2</w:t>
      </w:r>
      <w:r w:rsidRPr="00A677DE">
        <w:rPr>
          <w:rFonts w:cs="Calibri"/>
          <w:lang w:val="es-ES"/>
        </w:rPr>
        <w:tab/>
      </w:r>
      <w:r w:rsidRPr="00A677DE">
        <w:t>继续与各成员国密切合作</w:t>
      </w:r>
      <w:r w:rsidRPr="00A677DE">
        <w:rPr>
          <w:rFonts w:cs="Calibri"/>
          <w:lang w:val="es-ES"/>
        </w:rPr>
        <w:t>，</w:t>
      </w:r>
      <w:r w:rsidRPr="00A677DE">
        <w:rPr>
          <w:rFonts w:cs="Calibri"/>
        </w:rPr>
        <w:t>分享有关国家</w:t>
      </w:r>
      <w:r w:rsidRPr="00A677DE">
        <w:rPr>
          <w:rFonts w:cs="Calibri"/>
          <w:lang w:val="es-ES"/>
        </w:rPr>
        <w:t>ICT</w:t>
      </w:r>
      <w:r w:rsidRPr="00A677DE">
        <w:rPr>
          <w:rFonts w:cs="Calibri" w:hint="eastAsia"/>
          <w:lang w:val="es-ES"/>
        </w:rPr>
        <w:t>政策和</w:t>
      </w:r>
      <w:r w:rsidRPr="00A677DE">
        <w:rPr>
          <w:rFonts w:cs="Calibri"/>
        </w:rPr>
        <w:t>战略的最佳做法</w:t>
      </w:r>
      <w:r w:rsidRPr="00A677DE">
        <w:rPr>
          <w:rFonts w:cs="Calibri" w:hint="eastAsia"/>
          <w:lang w:val="es-ES"/>
        </w:rPr>
        <w:t>，</w:t>
      </w:r>
      <w:r w:rsidRPr="00A677DE">
        <w:rPr>
          <w:rFonts w:cs="Calibri" w:hint="eastAsia"/>
        </w:rPr>
        <w:t>包括统计数据的</w:t>
      </w:r>
      <w:r w:rsidRPr="00A677DE">
        <w:rPr>
          <w:rFonts w:cs="Calibri"/>
        </w:rPr>
        <w:t>制定和</w:t>
      </w:r>
      <w:r w:rsidRPr="00A677DE">
        <w:rPr>
          <w:rFonts w:cs="Calibri" w:hint="eastAsia"/>
        </w:rPr>
        <w:t>分发</w:t>
      </w:r>
      <w:r w:rsidRPr="00A677DE">
        <w:rPr>
          <w:rFonts w:cs="Calibri" w:hint="eastAsia"/>
          <w:lang w:val="es-ES"/>
        </w:rPr>
        <w:t>，</w:t>
      </w:r>
      <w:r w:rsidRPr="00A677DE">
        <w:rPr>
          <w:rFonts w:cs="Calibri" w:hint="eastAsia"/>
        </w:rPr>
        <w:t>并考虑与制定国家公共政策相关的性别、年龄和其他分类信息</w:t>
      </w:r>
      <w:r w:rsidRPr="00A677DE">
        <w:rPr>
          <w:rFonts w:cs="Calibri"/>
          <w:lang w:val="es-ES"/>
        </w:rPr>
        <w:t>；</w:t>
      </w:r>
    </w:p>
    <w:p w14:paraId="29CCA5E5" w14:textId="77777777" w:rsidR="00652153" w:rsidRPr="00A677DE" w:rsidRDefault="00652153" w:rsidP="00652153">
      <w:pPr>
        <w:pStyle w:val="Normalnoindent"/>
        <w:rPr>
          <w:rFonts w:cs="Calibri"/>
          <w:lang w:val="es-ES"/>
        </w:rPr>
      </w:pPr>
      <w:r w:rsidRPr="00A677DE">
        <w:rPr>
          <w:rFonts w:cs="Calibri"/>
          <w:lang w:val="es-ES"/>
        </w:rPr>
        <w:t>3</w:t>
      </w:r>
      <w:r w:rsidRPr="00A677DE">
        <w:rPr>
          <w:rFonts w:cs="Calibri"/>
          <w:lang w:val="es-ES"/>
        </w:rPr>
        <w:tab/>
      </w:r>
      <w:r w:rsidRPr="00A677DE">
        <w:t>继续对各国</w:t>
      </w:r>
      <w:r w:rsidRPr="00A677DE">
        <w:rPr>
          <w:rFonts w:hint="eastAsia"/>
        </w:rPr>
        <w:t>开展</w:t>
      </w:r>
      <w:r w:rsidRPr="00A677DE">
        <w:t>调查</w:t>
      </w:r>
      <w:r w:rsidRPr="00A677DE">
        <w:rPr>
          <w:rFonts w:cs="Calibri"/>
          <w:lang w:val="es-ES"/>
        </w:rPr>
        <w:t>，</w:t>
      </w:r>
      <w:r w:rsidRPr="00A677DE">
        <w:rPr>
          <w:rFonts w:cs="Calibri"/>
        </w:rPr>
        <w:t>并推出突出各国经验与教训的世界及区域性分析报告</w:t>
      </w:r>
      <w:r w:rsidRPr="00A677DE">
        <w:rPr>
          <w:rFonts w:cs="Calibri"/>
          <w:lang w:val="es-ES"/>
        </w:rPr>
        <w:t>，</w:t>
      </w:r>
      <w:r w:rsidRPr="00A677DE">
        <w:rPr>
          <w:rFonts w:cs="Calibri"/>
        </w:rPr>
        <w:t>特别有关以下方面</w:t>
      </w:r>
      <w:r w:rsidRPr="00A677DE">
        <w:rPr>
          <w:rFonts w:cs="Calibri"/>
          <w:lang w:val="es-ES"/>
        </w:rPr>
        <w:t>：</w:t>
      </w:r>
    </w:p>
    <w:p w14:paraId="2B051909" w14:textId="77777777" w:rsidR="00652153" w:rsidRPr="00A677DE" w:rsidRDefault="00652153" w:rsidP="00652153">
      <w:pPr>
        <w:pStyle w:val="enumlev1"/>
        <w:rPr>
          <w:rFonts w:ascii="Calibri" w:hAnsi="Calibri" w:cs="Calibri"/>
          <w:lang w:val="es-ES" w:eastAsia="zh-CN"/>
        </w:rPr>
      </w:pPr>
      <w:r w:rsidRPr="00A677DE">
        <w:rPr>
          <w:rFonts w:ascii="Calibri" w:hAnsi="Calibri" w:cs="Calibri"/>
          <w:lang w:val="es-ES" w:eastAsia="zh-CN"/>
        </w:rPr>
        <w:t>•</w:t>
      </w:r>
      <w:r w:rsidRPr="00A677DE">
        <w:rPr>
          <w:rFonts w:ascii="Calibri" w:hAnsi="Calibri" w:cs="Calibri"/>
          <w:lang w:val="es-ES" w:eastAsia="zh-CN"/>
        </w:rPr>
        <w:tab/>
      </w:r>
      <w:r w:rsidRPr="00A677DE">
        <w:rPr>
          <w:lang w:eastAsia="zh-CN"/>
        </w:rPr>
        <w:t>电信</w:t>
      </w:r>
      <w:r w:rsidRPr="00ED4D9C">
        <w:rPr>
          <w:lang w:val="es-ES" w:eastAsia="zh-CN"/>
        </w:rPr>
        <w:t>/ICT</w:t>
      </w:r>
      <w:r w:rsidRPr="00A677DE">
        <w:rPr>
          <w:lang w:eastAsia="zh-CN"/>
        </w:rPr>
        <w:t>行业趋势</w:t>
      </w:r>
      <w:r w:rsidRPr="00A677DE">
        <w:rPr>
          <w:rFonts w:hint="eastAsia"/>
          <w:w w:val="102"/>
          <w:lang w:val="es-ES" w:eastAsia="zh-CN"/>
        </w:rPr>
        <w:t>，</w:t>
      </w:r>
      <w:r w:rsidRPr="00A677DE">
        <w:rPr>
          <w:bCs/>
          <w:w w:val="102"/>
          <w:lang w:eastAsia="zh-CN"/>
        </w:rPr>
        <w:t>例如适应新技术、</w:t>
      </w:r>
      <w:r w:rsidRPr="00A677DE">
        <w:rPr>
          <w:rFonts w:hint="eastAsia"/>
          <w:bCs/>
          <w:w w:val="102"/>
          <w:lang w:eastAsia="zh-CN"/>
        </w:rPr>
        <w:t>数字化转型、</w:t>
      </w:r>
      <w:r w:rsidRPr="00A677DE">
        <w:rPr>
          <w:bCs/>
          <w:w w:val="102"/>
          <w:lang w:eastAsia="zh-CN"/>
        </w:rPr>
        <w:t>数字经济等</w:t>
      </w:r>
      <w:r w:rsidRPr="00A677DE">
        <w:rPr>
          <w:w w:val="102"/>
          <w:lang w:val="es-ES" w:eastAsia="zh-CN"/>
        </w:rPr>
        <w:t>；</w:t>
      </w:r>
    </w:p>
    <w:p w14:paraId="7D9E35BF" w14:textId="77777777" w:rsidR="00652153" w:rsidRPr="00A677DE" w:rsidRDefault="00652153" w:rsidP="00652153">
      <w:pPr>
        <w:pStyle w:val="enumlev1"/>
        <w:rPr>
          <w:rFonts w:ascii="Calibri" w:hAnsi="Calibri" w:cs="Calibri"/>
          <w:lang w:val="es-ES" w:eastAsia="zh-CN"/>
        </w:rPr>
      </w:pPr>
      <w:r w:rsidRPr="00A677DE">
        <w:rPr>
          <w:rFonts w:ascii="Calibri" w:hAnsi="Calibri" w:cs="Calibri"/>
          <w:lang w:val="es-ES" w:eastAsia="zh-CN"/>
        </w:rPr>
        <w:t>•</w:t>
      </w:r>
      <w:r w:rsidRPr="00A677DE">
        <w:rPr>
          <w:rFonts w:ascii="Calibri" w:hAnsi="Calibri" w:cs="Calibri"/>
          <w:lang w:val="es-ES" w:eastAsia="zh-CN"/>
        </w:rPr>
        <w:tab/>
      </w:r>
      <w:r w:rsidRPr="00A677DE">
        <w:rPr>
          <w:rFonts w:ascii="Calibri" w:hAnsi="Calibri" w:cs="Calibri"/>
          <w:lang w:eastAsia="zh-CN"/>
        </w:rPr>
        <w:t>区域层面和国际层面的世界电信</w:t>
      </w:r>
      <w:r w:rsidRPr="00ED4D9C">
        <w:rPr>
          <w:rFonts w:ascii="Calibri" w:hAnsi="Calibri" w:cs="Calibri"/>
          <w:lang w:val="es-ES" w:eastAsia="zh-CN"/>
        </w:rPr>
        <w:t>/ICT</w:t>
      </w:r>
      <w:r w:rsidRPr="00A677DE">
        <w:rPr>
          <w:rFonts w:ascii="Calibri" w:hAnsi="Calibri" w:cs="Calibri"/>
          <w:lang w:eastAsia="zh-CN"/>
        </w:rPr>
        <w:t>发展状况</w:t>
      </w:r>
      <w:r w:rsidRPr="00A677DE">
        <w:rPr>
          <w:rFonts w:ascii="Calibri" w:hAnsi="Calibri" w:cs="Calibri"/>
          <w:lang w:val="es-ES" w:eastAsia="zh-CN"/>
        </w:rPr>
        <w:t>；</w:t>
      </w:r>
    </w:p>
    <w:p w14:paraId="3980EB87" w14:textId="77777777" w:rsidR="00652153" w:rsidRPr="00A677DE" w:rsidRDefault="00652153" w:rsidP="00652153">
      <w:pPr>
        <w:pStyle w:val="enumlev1"/>
        <w:rPr>
          <w:rFonts w:ascii="Calibri" w:hAnsi="Calibri" w:cs="Calibri"/>
          <w:lang w:val="es-ES" w:eastAsia="zh-CN"/>
        </w:rPr>
      </w:pPr>
      <w:r w:rsidRPr="00A677DE">
        <w:rPr>
          <w:rFonts w:ascii="Calibri" w:hAnsi="Calibri" w:cs="Calibri"/>
          <w:lang w:val="es-ES" w:eastAsia="zh-CN"/>
        </w:rPr>
        <w:t>•</w:t>
      </w:r>
      <w:r w:rsidRPr="00A677DE">
        <w:rPr>
          <w:rFonts w:ascii="Calibri" w:hAnsi="Calibri" w:cs="Calibri"/>
          <w:lang w:val="es-ES" w:eastAsia="zh-CN"/>
        </w:rPr>
        <w:tab/>
      </w:r>
      <w:r w:rsidRPr="00A677DE">
        <w:rPr>
          <w:rFonts w:ascii="Calibri" w:hAnsi="Calibri" w:cs="Calibri" w:hint="eastAsia"/>
          <w:lang w:eastAsia="zh-CN"/>
        </w:rPr>
        <w:t>电信</w:t>
      </w:r>
      <w:r w:rsidRPr="00ED4D9C">
        <w:rPr>
          <w:rFonts w:ascii="Calibri" w:hAnsi="Calibri" w:cs="Calibri" w:hint="eastAsia"/>
          <w:lang w:val="es-ES" w:eastAsia="zh-CN"/>
        </w:rPr>
        <w:t>/</w:t>
      </w:r>
      <w:r w:rsidRPr="00ED4D9C">
        <w:rPr>
          <w:rFonts w:ascii="Calibri" w:hAnsi="Calibri" w:cs="Calibri"/>
          <w:lang w:val="es-ES" w:eastAsia="zh-CN"/>
        </w:rPr>
        <w:t>ICT</w:t>
      </w:r>
      <w:r w:rsidRPr="00A677DE">
        <w:rPr>
          <w:rFonts w:ascii="Calibri" w:hAnsi="Calibri" w:cs="Calibri" w:hint="eastAsia"/>
          <w:lang w:eastAsia="zh-CN"/>
        </w:rPr>
        <w:t>和资</w:t>
      </w:r>
      <w:r w:rsidRPr="00A677DE">
        <w:rPr>
          <w:rFonts w:ascii="Calibri" w:hAnsi="Calibri" w:cs="Calibri"/>
          <w:lang w:eastAsia="zh-CN"/>
        </w:rPr>
        <w:t>费政策</w:t>
      </w:r>
      <w:r w:rsidRPr="00A677DE">
        <w:rPr>
          <w:rFonts w:ascii="Calibri" w:hAnsi="Calibri" w:cs="Calibri" w:hint="eastAsia"/>
          <w:lang w:eastAsia="zh-CN"/>
        </w:rPr>
        <w:t>领域的</w:t>
      </w:r>
      <w:r w:rsidRPr="00A677DE">
        <w:rPr>
          <w:rFonts w:ascii="Calibri" w:hAnsi="Calibri" w:cs="Calibri"/>
          <w:lang w:eastAsia="zh-CN"/>
        </w:rPr>
        <w:t>趋势</w:t>
      </w:r>
      <w:r w:rsidRPr="00A677DE">
        <w:rPr>
          <w:rFonts w:ascii="Calibri" w:hAnsi="Calibri" w:cs="Calibri" w:hint="eastAsia"/>
          <w:lang w:eastAsia="zh-CN"/>
        </w:rPr>
        <w:t>、最佳做法和规定</w:t>
      </w:r>
      <w:r w:rsidRPr="00A677DE">
        <w:rPr>
          <w:rFonts w:ascii="Calibri" w:hAnsi="Calibri" w:cs="Calibri"/>
          <w:lang w:val="es-ES" w:eastAsia="zh-CN"/>
        </w:rPr>
        <w:t>；</w:t>
      </w:r>
    </w:p>
    <w:p w14:paraId="21D87FB9" w14:textId="77777777" w:rsidR="00652153" w:rsidRPr="00A677DE" w:rsidRDefault="00652153" w:rsidP="00652153">
      <w:pPr>
        <w:pStyle w:val="enumlev1"/>
        <w:rPr>
          <w:rFonts w:ascii="Calibri" w:hAnsi="Calibri" w:cs="Calibri"/>
          <w:lang w:val="es-ES" w:eastAsia="zh-CN"/>
        </w:rPr>
      </w:pPr>
      <w:r w:rsidRPr="00A677DE">
        <w:rPr>
          <w:rFonts w:ascii="Calibri" w:hAnsi="Calibri" w:cs="Calibri"/>
          <w:lang w:val="es-ES" w:eastAsia="zh-CN"/>
        </w:rPr>
        <w:t>•</w:t>
      </w:r>
      <w:r w:rsidRPr="00A677DE">
        <w:rPr>
          <w:rFonts w:ascii="Calibri" w:hAnsi="Calibri" w:cs="Calibri"/>
          <w:lang w:val="es-ES" w:eastAsia="zh-CN"/>
        </w:rPr>
        <w:tab/>
      </w:r>
      <w:r w:rsidRPr="00A677DE">
        <w:rPr>
          <w:rFonts w:ascii="Calibri" w:hAnsi="Calibri" w:cs="Calibri" w:hint="eastAsia"/>
          <w:lang w:eastAsia="zh-CN"/>
        </w:rPr>
        <w:t>利用电信</w:t>
      </w:r>
      <w:r w:rsidRPr="00A677DE">
        <w:rPr>
          <w:rFonts w:ascii="Calibri" w:hAnsi="Calibri" w:cs="Calibri"/>
          <w:lang w:val="es-ES" w:eastAsia="zh-CN"/>
        </w:rPr>
        <w:t>/ICT</w:t>
      </w:r>
      <w:r w:rsidRPr="00A677DE">
        <w:rPr>
          <w:rFonts w:ascii="Calibri" w:hAnsi="Calibri" w:cs="Calibri"/>
          <w:lang w:eastAsia="zh-CN"/>
        </w:rPr>
        <w:t>实现</w:t>
      </w:r>
      <w:r w:rsidRPr="00A677DE">
        <w:rPr>
          <w:rFonts w:ascii="Calibri" w:hAnsi="Calibri" w:cs="Calibri"/>
          <w:lang w:val="es-ES" w:eastAsia="zh-CN"/>
        </w:rPr>
        <w:t>WSIS</w:t>
      </w:r>
      <w:r w:rsidRPr="00A677DE">
        <w:rPr>
          <w:rFonts w:ascii="Calibri" w:hAnsi="Calibri" w:cs="Calibri" w:hint="eastAsia"/>
          <w:lang w:eastAsia="zh-CN"/>
        </w:rPr>
        <w:t>成果和</w:t>
      </w:r>
      <w:r w:rsidRPr="00A677DE">
        <w:rPr>
          <w:rFonts w:ascii="Calibri" w:hAnsi="Calibri" w:cs="Calibri"/>
          <w:lang w:val="es-ES" w:eastAsia="zh-CN"/>
        </w:rPr>
        <w:t>SDG</w:t>
      </w:r>
      <w:r w:rsidRPr="00A677DE">
        <w:rPr>
          <w:rFonts w:ascii="Calibri" w:hAnsi="Calibri" w:cs="Calibri"/>
          <w:lang w:val="es-ES" w:eastAsia="zh-CN"/>
        </w:rPr>
        <w:t>；</w:t>
      </w:r>
    </w:p>
    <w:p w14:paraId="09A8A258" w14:textId="77777777" w:rsidR="00652153" w:rsidRPr="00A677DE" w:rsidRDefault="00652153" w:rsidP="00652153">
      <w:pPr>
        <w:rPr>
          <w:rFonts w:ascii="Calibri" w:hAnsi="Calibri" w:cs="Calibri"/>
          <w:szCs w:val="28"/>
          <w:lang w:val="es-ES"/>
        </w:rPr>
      </w:pPr>
      <w:r w:rsidRPr="00A677DE">
        <w:rPr>
          <w:rFonts w:cs="Calibri"/>
          <w:lang w:val="es-ES"/>
        </w:rPr>
        <w:br w:type="page"/>
      </w:r>
    </w:p>
    <w:p w14:paraId="2568BE0C" w14:textId="77777777" w:rsidR="00652153" w:rsidRPr="00A677DE" w:rsidRDefault="00652153" w:rsidP="00652153">
      <w:pPr>
        <w:pStyle w:val="Normalnoindent"/>
        <w:rPr>
          <w:rFonts w:cs="Calibri"/>
          <w:lang w:val="es-ES"/>
        </w:rPr>
      </w:pPr>
      <w:r w:rsidRPr="00A677DE">
        <w:rPr>
          <w:rFonts w:cs="Calibri"/>
          <w:lang w:val="es-ES"/>
        </w:rPr>
        <w:lastRenderedPageBreak/>
        <w:t>4</w:t>
      </w:r>
      <w:r w:rsidRPr="00A677DE">
        <w:rPr>
          <w:rFonts w:cs="Calibri"/>
          <w:lang w:val="es-ES"/>
        </w:rPr>
        <w:tab/>
      </w:r>
      <w:r w:rsidRPr="00A677DE">
        <w:t>主要依赖成员国采用国际认可的方法提供</w:t>
      </w:r>
      <w:r w:rsidRPr="00A677DE">
        <w:rPr>
          <w:rFonts w:hint="eastAsia"/>
        </w:rPr>
        <w:t>的</w:t>
      </w:r>
      <w:r w:rsidRPr="00A677DE">
        <w:t>官方数据</w:t>
      </w:r>
      <w:r w:rsidRPr="00A677DE">
        <w:rPr>
          <w:rFonts w:cstheme="minorHAnsi"/>
          <w:lang w:val="es-ES"/>
        </w:rPr>
        <w:t>；</w:t>
      </w:r>
      <w:r w:rsidRPr="00A677DE">
        <w:rPr>
          <w:rFonts w:cstheme="minorHAnsi" w:hint="eastAsia"/>
        </w:rPr>
        <w:t>只有</w:t>
      </w:r>
      <w:r w:rsidRPr="00A677DE">
        <w:rPr>
          <w:rFonts w:cstheme="minorHAnsi"/>
        </w:rPr>
        <w:t>在没有此类信息的情况下</w:t>
      </w:r>
      <w:r w:rsidRPr="00A677DE">
        <w:rPr>
          <w:rFonts w:cstheme="minorHAnsi"/>
          <w:lang w:val="es-ES"/>
        </w:rPr>
        <w:t>，</w:t>
      </w:r>
      <w:r w:rsidRPr="00A677DE">
        <w:rPr>
          <w:rFonts w:cstheme="minorHAnsi" w:hint="eastAsia"/>
        </w:rPr>
        <w:t>并且在向相关成员国事先通报用于获取信息的其他来源后</w:t>
      </w:r>
      <w:r w:rsidRPr="00A677DE">
        <w:rPr>
          <w:rFonts w:cstheme="minorHAnsi" w:hint="eastAsia"/>
          <w:lang w:val="es-ES"/>
        </w:rPr>
        <w:t>，</w:t>
      </w:r>
      <w:r w:rsidRPr="00A677DE">
        <w:rPr>
          <w:rFonts w:cstheme="minorHAnsi"/>
        </w:rPr>
        <w:t>才可利用其他来</w:t>
      </w:r>
      <w:r w:rsidRPr="00A677DE">
        <w:rPr>
          <w:rFonts w:cstheme="minorHAnsi" w:hint="eastAsia"/>
        </w:rPr>
        <w:t>源</w:t>
      </w:r>
      <w:r w:rsidRPr="00A677DE">
        <w:rPr>
          <w:rFonts w:cstheme="minorHAnsi" w:hint="eastAsia"/>
          <w:lang w:val="es-ES"/>
        </w:rPr>
        <w:t>；</w:t>
      </w:r>
    </w:p>
    <w:p w14:paraId="3E4F8F0D" w14:textId="77777777" w:rsidR="00652153" w:rsidRPr="00A677DE" w:rsidRDefault="00652153" w:rsidP="00652153">
      <w:pPr>
        <w:pStyle w:val="Normalnoindent"/>
        <w:rPr>
          <w:lang w:val="es-ES"/>
        </w:rPr>
      </w:pPr>
      <w:r w:rsidRPr="00A677DE">
        <w:rPr>
          <w:lang w:val="es-ES"/>
        </w:rPr>
        <w:t>5</w:t>
      </w:r>
      <w:r w:rsidRPr="00A677DE">
        <w:rPr>
          <w:lang w:val="es-ES"/>
        </w:rPr>
        <w:tab/>
      </w:r>
      <w:r w:rsidRPr="00A677DE">
        <w:t>采取适当步骤</w:t>
      </w:r>
      <w:r w:rsidRPr="00ED4D9C">
        <w:rPr>
          <w:lang w:val="es-ES"/>
        </w:rPr>
        <w:t>，</w:t>
      </w:r>
      <w:r w:rsidRPr="00A677DE">
        <w:t>确保国际电联的数据和材料在利用时适当引述来源</w:t>
      </w:r>
      <w:r w:rsidRPr="00ED4D9C">
        <w:rPr>
          <w:rFonts w:hint="eastAsia"/>
          <w:lang w:val="es-ES"/>
        </w:rPr>
        <w:t>；</w:t>
      </w:r>
    </w:p>
    <w:p w14:paraId="0D2FC483" w14:textId="77777777" w:rsidR="00652153" w:rsidRPr="00A677DE" w:rsidRDefault="00652153" w:rsidP="00652153">
      <w:pPr>
        <w:pStyle w:val="Normalnoindent"/>
        <w:rPr>
          <w:rFonts w:cs="Calibri"/>
          <w:lang w:val="es-ES"/>
        </w:rPr>
      </w:pPr>
      <w:r w:rsidRPr="00ED4D9C">
        <w:rPr>
          <w:rFonts w:cs="Calibri"/>
          <w:lang w:val="es-ES"/>
        </w:rPr>
        <w:t>6</w:t>
      </w:r>
      <w:r w:rsidRPr="00ED4D9C">
        <w:rPr>
          <w:rFonts w:cs="Calibri"/>
          <w:lang w:val="es-ES"/>
        </w:rPr>
        <w:tab/>
      </w:r>
      <w:r w:rsidRPr="00A677DE">
        <w:t>制定并收集指标</w:t>
      </w:r>
      <w:r w:rsidRPr="00A677DE">
        <w:rPr>
          <w:rFonts w:cs="Calibri"/>
          <w:lang w:val="es-ES"/>
        </w:rPr>
        <w:t>，</w:t>
      </w:r>
      <w:r w:rsidRPr="00A677DE">
        <w:rPr>
          <w:rFonts w:cs="Calibri"/>
        </w:rPr>
        <w:t>并</w:t>
      </w:r>
      <w:r w:rsidRPr="00A677DE">
        <w:rPr>
          <w:rFonts w:cs="Calibri" w:hint="eastAsia"/>
        </w:rPr>
        <w:t>鼓励各国收集统计数据和信息</w:t>
      </w:r>
      <w:r w:rsidRPr="00ED4D9C">
        <w:rPr>
          <w:rFonts w:cs="Calibri" w:hint="eastAsia"/>
          <w:lang w:val="es-ES"/>
        </w:rPr>
        <w:t>，</w:t>
      </w:r>
      <w:r w:rsidRPr="00A677DE">
        <w:rPr>
          <w:rFonts w:cs="Calibri" w:hint="eastAsia"/>
        </w:rPr>
        <w:t>以</w:t>
      </w:r>
      <w:r w:rsidRPr="00A677DE">
        <w:rPr>
          <w:rFonts w:cs="Calibri"/>
        </w:rPr>
        <w:t>具体说明</w:t>
      </w:r>
      <w:r w:rsidRPr="00A677DE">
        <w:rPr>
          <w:rFonts w:cs="Calibri" w:hint="eastAsia"/>
        </w:rPr>
        <w:t>在创建信息社会、弥合数</w:t>
      </w:r>
      <w:r w:rsidRPr="00A677DE">
        <w:rPr>
          <w:rFonts w:cs="Calibri"/>
        </w:rPr>
        <w:t>字鸿沟</w:t>
      </w:r>
      <w:r w:rsidRPr="00A677DE">
        <w:rPr>
          <w:rFonts w:cs="Calibri" w:hint="eastAsia"/>
        </w:rPr>
        <w:t>和评估《</w:t>
      </w:r>
      <w:r w:rsidRPr="00ED4D9C">
        <w:rPr>
          <w:rFonts w:cs="Calibri" w:hint="eastAsia"/>
          <w:lang w:val="es-ES"/>
        </w:rPr>
        <w:t>2030</w:t>
      </w:r>
      <w:r w:rsidRPr="00A677DE">
        <w:rPr>
          <w:rFonts w:cs="Calibri" w:hint="eastAsia"/>
        </w:rPr>
        <w:t>年可持续发展议程》落实情况方面的进展</w:t>
      </w:r>
      <w:r w:rsidRPr="00ED4D9C">
        <w:rPr>
          <w:rFonts w:cs="Calibri" w:hint="eastAsia"/>
          <w:lang w:val="es-ES"/>
        </w:rPr>
        <w:t>，</w:t>
      </w:r>
      <w:r w:rsidRPr="00A677DE">
        <w:rPr>
          <w:rFonts w:cs="Calibri" w:hint="eastAsia"/>
        </w:rPr>
        <w:t>尤其是在</w:t>
      </w:r>
      <w:r w:rsidRPr="00A677DE">
        <w:rPr>
          <w:rFonts w:cs="Calibri"/>
        </w:rPr>
        <w:t>发展中国家</w:t>
      </w:r>
      <w:r w:rsidRPr="00A677DE">
        <w:rPr>
          <w:rStyle w:val="FootnoteReference"/>
          <w:rFonts w:cs="Calibri"/>
        </w:rPr>
        <w:footnoteReference w:id="1"/>
      </w:r>
      <w:r w:rsidRPr="00A677DE">
        <w:rPr>
          <w:rFonts w:cs="Calibri"/>
          <w:lang w:val="es-ES"/>
        </w:rPr>
        <w:t>；</w:t>
      </w:r>
    </w:p>
    <w:p w14:paraId="7C928072" w14:textId="77777777" w:rsidR="00652153" w:rsidRPr="00A677DE" w:rsidRDefault="00652153" w:rsidP="00652153">
      <w:pPr>
        <w:pStyle w:val="Normalnoindent"/>
        <w:rPr>
          <w:lang w:val="es-ES"/>
        </w:rPr>
      </w:pPr>
      <w:r w:rsidRPr="00A677DE">
        <w:rPr>
          <w:rFonts w:cs="Calibri" w:hint="eastAsia"/>
          <w:szCs w:val="24"/>
          <w:lang w:val="es-ES"/>
        </w:rPr>
        <w:t>7</w:t>
      </w:r>
      <w:r w:rsidRPr="00A677DE">
        <w:rPr>
          <w:rFonts w:cs="Calibri"/>
          <w:szCs w:val="24"/>
          <w:lang w:val="es-ES"/>
        </w:rPr>
        <w:tab/>
      </w:r>
      <w:r w:rsidRPr="00A677DE">
        <w:rPr>
          <w:rFonts w:cs="Calibri" w:hint="eastAsia"/>
          <w:szCs w:val="24"/>
        </w:rPr>
        <w:t>在</w:t>
      </w:r>
      <w:r w:rsidRPr="00A677DE">
        <w:rPr>
          <w:rFonts w:cs="Calibri" w:hint="eastAsia"/>
          <w:szCs w:val="24"/>
          <w:lang w:val="es-ES"/>
        </w:rPr>
        <w:t>BDT</w:t>
      </w:r>
      <w:r w:rsidRPr="00A677DE">
        <w:rPr>
          <w:rFonts w:hint="eastAsia"/>
        </w:rPr>
        <w:t>的协调下</w:t>
      </w:r>
      <w:r w:rsidRPr="00A677DE">
        <w:rPr>
          <w:rFonts w:cs="Calibri" w:hint="eastAsia"/>
          <w:szCs w:val="24"/>
          <w:lang w:val="es-ES"/>
        </w:rPr>
        <w:t>，</w:t>
      </w:r>
      <w:r w:rsidRPr="00A677DE">
        <w:rPr>
          <w:rFonts w:cs="Calibri" w:hint="eastAsia"/>
          <w:szCs w:val="24"/>
        </w:rPr>
        <w:t>与成员国定期磋商并鼓励成员在</w:t>
      </w:r>
      <w:r w:rsidRPr="00A677DE">
        <w:rPr>
          <w:rFonts w:cs="Calibri"/>
          <w:szCs w:val="24"/>
          <w:lang w:val="es-ES"/>
        </w:rPr>
        <w:t>ITU-D</w:t>
      </w:r>
      <w:r w:rsidRPr="00A677DE">
        <w:rPr>
          <w:rFonts w:cs="Calibri" w:hint="eastAsia"/>
          <w:szCs w:val="24"/>
        </w:rPr>
        <w:t>研究组、</w:t>
      </w:r>
      <w:r w:rsidRPr="00A677DE">
        <w:rPr>
          <w:rFonts w:cs="Calibri"/>
          <w:szCs w:val="24"/>
          <w:lang w:val="es-ES"/>
        </w:rPr>
        <w:t>ICT</w:t>
      </w:r>
      <w:r w:rsidRPr="00A677DE">
        <w:rPr>
          <w:rFonts w:cs="Calibri" w:hint="eastAsia"/>
          <w:szCs w:val="24"/>
        </w:rPr>
        <w:t>家庭指标专家组</w:t>
      </w:r>
      <w:r w:rsidRPr="00A677DE">
        <w:rPr>
          <w:rFonts w:cs="Calibri" w:hint="eastAsia"/>
          <w:szCs w:val="24"/>
          <w:lang w:val="es-ES"/>
        </w:rPr>
        <w:t>（</w:t>
      </w:r>
      <w:r w:rsidRPr="00A677DE">
        <w:rPr>
          <w:rFonts w:cs="Calibri"/>
          <w:szCs w:val="24"/>
          <w:lang w:val="es-ES"/>
        </w:rPr>
        <w:t>EGH</w:t>
      </w:r>
      <w:r w:rsidRPr="00A677DE">
        <w:rPr>
          <w:rFonts w:cs="Calibri" w:hint="eastAsia"/>
          <w:szCs w:val="24"/>
          <w:lang w:val="es-ES"/>
        </w:rPr>
        <w:t>）</w:t>
      </w:r>
      <w:r w:rsidRPr="00A677DE">
        <w:rPr>
          <w:rFonts w:cs="Calibri" w:hint="eastAsia"/>
          <w:szCs w:val="24"/>
        </w:rPr>
        <w:t>和电信</w:t>
      </w:r>
      <w:r w:rsidRPr="00A677DE">
        <w:rPr>
          <w:rFonts w:cs="Calibri"/>
          <w:szCs w:val="24"/>
          <w:lang w:val="es-ES"/>
        </w:rPr>
        <w:t>/ICT</w:t>
      </w:r>
      <w:r w:rsidRPr="00A677DE">
        <w:rPr>
          <w:rFonts w:cs="Calibri" w:hint="eastAsia"/>
          <w:szCs w:val="24"/>
        </w:rPr>
        <w:t>指标专家组</w:t>
      </w:r>
      <w:r w:rsidRPr="00A677DE">
        <w:rPr>
          <w:rFonts w:cs="Calibri" w:hint="eastAsia"/>
          <w:szCs w:val="24"/>
          <w:lang w:val="es-ES"/>
        </w:rPr>
        <w:t>（</w:t>
      </w:r>
      <w:r w:rsidRPr="00A677DE">
        <w:rPr>
          <w:rFonts w:cs="Calibri"/>
          <w:szCs w:val="24"/>
          <w:lang w:val="es-ES"/>
        </w:rPr>
        <w:t>EGTI</w:t>
      </w:r>
      <w:r w:rsidRPr="00A677DE">
        <w:rPr>
          <w:rFonts w:cs="Calibri" w:hint="eastAsia"/>
          <w:szCs w:val="24"/>
          <w:lang w:val="es-ES"/>
        </w:rPr>
        <w:t>）</w:t>
      </w:r>
      <w:r w:rsidRPr="00A677DE">
        <w:rPr>
          <w:rFonts w:cs="Calibri" w:hint="eastAsia"/>
          <w:szCs w:val="24"/>
        </w:rPr>
        <w:t>以及其他组内</w:t>
      </w:r>
      <w:r w:rsidRPr="00A677DE">
        <w:rPr>
          <w:rFonts w:cs="Calibri" w:hint="eastAsia"/>
          <w:szCs w:val="24"/>
          <w:lang w:val="es-ES"/>
        </w:rPr>
        <w:t>，</w:t>
      </w:r>
      <w:r w:rsidRPr="00A677DE">
        <w:rPr>
          <w:rFonts w:cs="Calibri" w:hint="eastAsia"/>
          <w:szCs w:val="24"/>
        </w:rPr>
        <w:t>就有关确定和定义指标和数据收集方法的问题提交文稿</w:t>
      </w:r>
      <w:r w:rsidRPr="00A677DE">
        <w:rPr>
          <w:rFonts w:cs="Calibri" w:hint="eastAsia"/>
          <w:szCs w:val="24"/>
          <w:lang w:val="es-ES"/>
        </w:rPr>
        <w:t>，</w:t>
      </w:r>
      <w:r w:rsidRPr="00A677DE">
        <w:rPr>
          <w:rFonts w:cs="Calibri" w:hint="eastAsia"/>
          <w:szCs w:val="24"/>
        </w:rPr>
        <w:t>尤其是为促进第</w:t>
      </w:r>
      <w:r w:rsidRPr="00A677DE">
        <w:rPr>
          <w:rFonts w:cs="Calibri"/>
          <w:szCs w:val="24"/>
          <w:lang w:val="es-ES"/>
        </w:rPr>
        <w:t>131</w:t>
      </w:r>
      <w:r w:rsidRPr="00A677DE">
        <w:rPr>
          <w:rFonts w:cs="Calibri" w:hint="eastAsia"/>
          <w:szCs w:val="24"/>
        </w:rPr>
        <w:t>号决议</w:t>
      </w:r>
      <w:r w:rsidRPr="00ED4D9C">
        <w:rPr>
          <w:rFonts w:cs="Calibri" w:hint="eastAsia"/>
          <w:szCs w:val="24"/>
          <w:lang w:val="es-ES"/>
        </w:rPr>
        <w:t>（</w:t>
      </w:r>
      <w:r w:rsidRPr="00ED4D9C">
        <w:rPr>
          <w:rFonts w:cs="Calibri"/>
          <w:szCs w:val="24"/>
          <w:lang w:val="es-ES"/>
        </w:rPr>
        <w:t>2018</w:t>
      </w:r>
      <w:r w:rsidRPr="00A677DE">
        <w:rPr>
          <w:rFonts w:cs="Calibri" w:hint="eastAsia"/>
          <w:szCs w:val="24"/>
        </w:rPr>
        <w:t>年</w:t>
      </w:r>
      <w:r w:rsidRPr="00ED4D9C">
        <w:rPr>
          <w:rFonts w:cs="Calibri" w:hint="eastAsia"/>
          <w:szCs w:val="24"/>
          <w:lang w:val="es-ES"/>
        </w:rPr>
        <w:t>，</w:t>
      </w:r>
      <w:r w:rsidRPr="00A677DE">
        <w:rPr>
          <w:rFonts w:cs="Calibri" w:hint="eastAsia"/>
          <w:szCs w:val="24"/>
        </w:rPr>
        <w:t>迪拜</w:t>
      </w:r>
      <w:r w:rsidRPr="00ED4D9C">
        <w:rPr>
          <w:rFonts w:cs="Calibri" w:hint="eastAsia"/>
          <w:szCs w:val="24"/>
          <w:lang w:val="es-ES"/>
        </w:rPr>
        <w:t>，</w:t>
      </w:r>
      <w:r w:rsidRPr="00A677DE">
        <w:rPr>
          <w:rFonts w:cs="Calibri" w:hint="eastAsia"/>
          <w:szCs w:val="24"/>
        </w:rPr>
        <w:t>修订版</w:t>
      </w:r>
      <w:r w:rsidRPr="00ED4D9C">
        <w:rPr>
          <w:rFonts w:cs="Calibri" w:hint="eastAsia"/>
          <w:szCs w:val="24"/>
          <w:lang w:val="es-ES"/>
        </w:rPr>
        <w:t>）</w:t>
      </w:r>
      <w:r w:rsidRPr="00A677DE">
        <w:rPr>
          <w:rFonts w:cs="Calibri" w:hint="eastAsia"/>
          <w:szCs w:val="24"/>
        </w:rPr>
        <w:t>的落实</w:t>
      </w:r>
      <w:r w:rsidRPr="00A677DE">
        <w:rPr>
          <w:rFonts w:cs="Calibri" w:hint="eastAsia"/>
          <w:szCs w:val="24"/>
          <w:lang w:val="es-ES"/>
        </w:rPr>
        <w:t>；</w:t>
      </w:r>
    </w:p>
    <w:p w14:paraId="1B5691B9" w14:textId="77777777" w:rsidR="00652153" w:rsidRPr="00A677DE" w:rsidRDefault="00652153" w:rsidP="00652153">
      <w:pPr>
        <w:pStyle w:val="Normalnoindent"/>
        <w:rPr>
          <w:rFonts w:cs="Calibri"/>
          <w:lang w:val="es-ES"/>
        </w:rPr>
      </w:pPr>
      <w:r w:rsidRPr="00A677DE">
        <w:rPr>
          <w:rFonts w:cs="Calibri"/>
          <w:lang w:val="es-ES"/>
        </w:rPr>
        <w:t>8</w:t>
      </w:r>
      <w:r w:rsidRPr="00A677DE">
        <w:rPr>
          <w:rFonts w:cs="Calibri"/>
          <w:lang w:val="es-ES"/>
        </w:rPr>
        <w:tab/>
      </w:r>
      <w:r w:rsidRPr="00A677DE">
        <w:t>通过与各</w:t>
      </w:r>
      <w:r w:rsidRPr="00A677DE">
        <w:rPr>
          <w:rFonts w:hint="eastAsia"/>
        </w:rPr>
        <w:t>成员</w:t>
      </w:r>
      <w:r w:rsidRPr="00A677DE">
        <w:t>国进行磋商</w:t>
      </w:r>
      <w:r w:rsidRPr="00A677DE">
        <w:rPr>
          <w:rFonts w:cs="Calibri"/>
          <w:lang w:val="es-ES"/>
        </w:rPr>
        <w:t>，</w:t>
      </w:r>
      <w:r w:rsidRPr="00A677DE">
        <w:rPr>
          <w:rFonts w:cs="Calibri"/>
        </w:rPr>
        <w:t>监督与数据收集指标</w:t>
      </w:r>
      <w:r w:rsidRPr="00A677DE">
        <w:rPr>
          <w:rFonts w:cs="Calibri" w:hint="eastAsia"/>
        </w:rPr>
        <w:t>和</w:t>
      </w:r>
      <w:r w:rsidRPr="00A677DE">
        <w:rPr>
          <w:rFonts w:cs="Calibri"/>
        </w:rPr>
        <w:t>方式相关的方法的形</w:t>
      </w:r>
      <w:r w:rsidRPr="00A677DE">
        <w:rPr>
          <w:rFonts w:cs="Calibri" w:hint="eastAsia"/>
        </w:rPr>
        <w:t>成</w:t>
      </w:r>
      <w:r w:rsidRPr="00A677DE">
        <w:rPr>
          <w:rFonts w:cs="Calibri"/>
        </w:rPr>
        <w:t>与完善</w:t>
      </w:r>
      <w:r w:rsidRPr="00A677DE">
        <w:rPr>
          <w:rFonts w:cs="Calibri"/>
          <w:lang w:val="es-ES"/>
        </w:rPr>
        <w:t>；</w:t>
      </w:r>
    </w:p>
    <w:p w14:paraId="632126DE" w14:textId="77777777" w:rsidR="00652153" w:rsidRPr="00A677DE" w:rsidRDefault="00652153" w:rsidP="00652153">
      <w:pPr>
        <w:pStyle w:val="Normalnoindent"/>
        <w:rPr>
          <w:rFonts w:cs="Calibri"/>
          <w:szCs w:val="24"/>
          <w:lang w:val="es-ES"/>
        </w:rPr>
      </w:pPr>
      <w:r w:rsidRPr="00A677DE">
        <w:rPr>
          <w:lang w:val="es-ES"/>
        </w:rPr>
        <w:t>9</w:t>
      </w:r>
      <w:r w:rsidRPr="00A677DE">
        <w:rPr>
          <w:lang w:val="es-ES"/>
        </w:rPr>
        <w:tab/>
      </w:r>
      <w:r w:rsidRPr="00A677DE">
        <w:rPr>
          <w:rFonts w:cs="Calibri" w:hint="eastAsia"/>
          <w:szCs w:val="24"/>
          <w:lang w:val="es-ES"/>
        </w:rPr>
        <w:t>通过电信</w:t>
      </w:r>
      <w:r w:rsidRPr="00A677DE">
        <w:rPr>
          <w:rFonts w:cs="Calibri" w:hint="eastAsia"/>
          <w:szCs w:val="24"/>
          <w:lang w:val="es-ES"/>
        </w:rPr>
        <w:t>/ICT</w:t>
      </w:r>
      <w:r w:rsidRPr="00A677DE">
        <w:rPr>
          <w:rFonts w:cs="Calibri" w:hint="eastAsia"/>
          <w:szCs w:val="24"/>
          <w:lang w:val="es-ES"/>
        </w:rPr>
        <w:t>指标、指数和</w:t>
      </w:r>
      <w:r w:rsidRPr="00A677DE">
        <w:rPr>
          <w:rFonts w:cs="Calibri" w:hint="eastAsia"/>
          <w:szCs w:val="24"/>
          <w:lang w:val="es-ES"/>
        </w:rPr>
        <w:t>ICT</w:t>
      </w:r>
      <w:r w:rsidRPr="00A677DE">
        <w:rPr>
          <w:rFonts w:cs="Calibri" w:hint="eastAsia"/>
          <w:szCs w:val="24"/>
          <w:lang w:val="es-ES"/>
        </w:rPr>
        <w:t>综合价格指数，确保反映电信</w:t>
      </w:r>
      <w:r w:rsidRPr="00A677DE">
        <w:rPr>
          <w:rFonts w:cs="Calibri" w:hint="eastAsia"/>
          <w:szCs w:val="24"/>
          <w:lang w:val="es-ES"/>
        </w:rPr>
        <w:t>/ICT</w:t>
      </w:r>
      <w:r w:rsidRPr="00A677DE">
        <w:rPr>
          <w:rFonts w:cs="Calibri" w:hint="eastAsia"/>
          <w:szCs w:val="24"/>
          <w:lang w:val="es-ES"/>
        </w:rPr>
        <w:t>行业的发展，以及电信</w:t>
      </w:r>
      <w:r w:rsidRPr="00A677DE">
        <w:rPr>
          <w:rFonts w:cs="Calibri" w:hint="eastAsia"/>
          <w:szCs w:val="24"/>
          <w:lang w:val="es-ES"/>
        </w:rPr>
        <w:t>/ICT</w:t>
      </w:r>
      <w:r w:rsidRPr="00A677DE">
        <w:rPr>
          <w:rFonts w:cs="Calibri" w:hint="eastAsia"/>
          <w:szCs w:val="24"/>
          <w:lang w:val="es-ES"/>
        </w:rPr>
        <w:t>的趋势，同时考虑到各区域和成员国的不同国情和发展水平；</w:t>
      </w:r>
    </w:p>
    <w:p w14:paraId="09DD097D" w14:textId="77777777" w:rsidR="00652153" w:rsidRPr="00A677DE" w:rsidRDefault="00652153" w:rsidP="00652153">
      <w:pPr>
        <w:rPr>
          <w:rFonts w:ascii="Calibri" w:hAnsi="Calibri"/>
          <w:szCs w:val="28"/>
          <w:lang w:val="es-ES"/>
        </w:rPr>
      </w:pPr>
      <w:r w:rsidRPr="00A677DE">
        <w:rPr>
          <w:lang w:val="es-ES"/>
        </w:rPr>
        <w:br w:type="page"/>
      </w:r>
    </w:p>
    <w:p w14:paraId="7FC1B708" w14:textId="77777777" w:rsidR="00652153" w:rsidRPr="00A677DE" w:rsidRDefault="00652153" w:rsidP="00652153">
      <w:pPr>
        <w:pStyle w:val="Normalnoindent"/>
        <w:rPr>
          <w:lang w:val="es-ES"/>
        </w:rPr>
      </w:pPr>
      <w:r w:rsidRPr="00A677DE">
        <w:rPr>
          <w:lang w:val="es-ES"/>
        </w:rPr>
        <w:lastRenderedPageBreak/>
        <w:t>10</w:t>
      </w:r>
      <w:r w:rsidRPr="00A677DE">
        <w:rPr>
          <w:lang w:val="es-ES"/>
        </w:rPr>
        <w:tab/>
      </w:r>
      <w:r w:rsidRPr="00A677DE">
        <w:rPr>
          <w:rFonts w:hint="eastAsia"/>
        </w:rPr>
        <w:t>每年继续召开</w:t>
      </w:r>
      <w:r w:rsidRPr="00A677DE">
        <w:rPr>
          <w:lang w:val="es-ES"/>
        </w:rPr>
        <w:t>WTIS</w:t>
      </w:r>
      <w:r w:rsidRPr="00A677DE">
        <w:rPr>
          <w:rFonts w:hint="eastAsia"/>
          <w:lang w:val="es-ES"/>
        </w:rPr>
        <w:t>以最后文件</w:t>
      </w:r>
      <w:r w:rsidRPr="00A677DE">
        <w:rPr>
          <w:lang w:val="es-ES"/>
        </w:rPr>
        <w:t>/</w:t>
      </w:r>
      <w:r w:rsidRPr="00A677DE">
        <w:rPr>
          <w:rFonts w:hint="eastAsia"/>
          <w:lang w:val="es-ES"/>
        </w:rPr>
        <w:t>报告的形式进行讨论和概括，基于成员国以及</w:t>
      </w:r>
      <w:r w:rsidRPr="00A677DE">
        <w:rPr>
          <w:lang w:val="es-ES"/>
        </w:rPr>
        <w:t>ITU</w:t>
      </w:r>
      <w:r w:rsidRPr="00A677DE">
        <w:rPr>
          <w:lang w:val="es-ES"/>
        </w:rPr>
        <w:noBreakHyphen/>
        <w:t>D</w:t>
      </w:r>
      <w:r w:rsidRPr="00A677DE">
        <w:rPr>
          <w:rFonts w:hint="eastAsia"/>
          <w:lang w:val="es-ES"/>
        </w:rPr>
        <w:t>研究组、</w:t>
      </w:r>
      <w:r w:rsidRPr="00A677DE">
        <w:rPr>
          <w:lang w:val="es-ES"/>
        </w:rPr>
        <w:t>EGH</w:t>
      </w:r>
      <w:r w:rsidRPr="00A677DE">
        <w:rPr>
          <w:rFonts w:hint="eastAsia"/>
          <w:lang w:val="es-ES"/>
        </w:rPr>
        <w:t>和</w:t>
      </w:r>
      <w:r w:rsidRPr="00A677DE">
        <w:rPr>
          <w:lang w:val="es-ES"/>
        </w:rPr>
        <w:t>EGTI</w:t>
      </w:r>
      <w:r w:rsidRPr="00A677DE">
        <w:rPr>
          <w:rFonts w:hint="eastAsia"/>
          <w:lang w:val="es-ES"/>
        </w:rPr>
        <w:t>提交的文稿，反映在确定指标和数据收集方法用于电信</w:t>
      </w:r>
      <w:r w:rsidRPr="00A677DE">
        <w:rPr>
          <w:lang w:val="es-ES"/>
        </w:rPr>
        <w:t>/ICT</w:t>
      </w:r>
      <w:r w:rsidRPr="00A677DE">
        <w:rPr>
          <w:rFonts w:hint="eastAsia"/>
          <w:lang w:val="es-ES"/>
        </w:rPr>
        <w:t>领域国际比较方面的最佳做法；</w:t>
      </w:r>
    </w:p>
    <w:p w14:paraId="459797B4" w14:textId="77777777" w:rsidR="00652153" w:rsidRPr="00A677DE" w:rsidRDefault="00652153" w:rsidP="00652153">
      <w:pPr>
        <w:pStyle w:val="Normalnoindent"/>
        <w:rPr>
          <w:lang w:val="es-ES"/>
        </w:rPr>
      </w:pPr>
      <w:r w:rsidRPr="00A677DE">
        <w:rPr>
          <w:lang w:val="es-ES"/>
        </w:rPr>
        <w:t>11</w:t>
      </w:r>
      <w:r w:rsidRPr="00A677DE">
        <w:rPr>
          <w:lang w:val="es-ES"/>
        </w:rPr>
        <w:tab/>
      </w:r>
      <w:r w:rsidRPr="00A677DE">
        <w:rPr>
          <w:rFonts w:hint="eastAsia"/>
        </w:rPr>
        <w:t>确保不与国际电联的任何重大活动相冲突</w:t>
      </w:r>
      <w:r w:rsidRPr="00A677DE">
        <w:rPr>
          <w:rFonts w:hint="eastAsia"/>
          <w:lang w:val="es-ES"/>
        </w:rPr>
        <w:t>，</w:t>
      </w:r>
      <w:r w:rsidRPr="00A677DE">
        <w:rPr>
          <w:rFonts w:hint="eastAsia"/>
        </w:rPr>
        <w:t>并尽可能轮流在各区域举办</w:t>
      </w:r>
      <w:r w:rsidRPr="00A677DE">
        <w:rPr>
          <w:rFonts w:hint="eastAsia"/>
          <w:lang w:val="es-ES"/>
        </w:rPr>
        <w:t>；</w:t>
      </w:r>
    </w:p>
    <w:p w14:paraId="63A3C083" w14:textId="77777777" w:rsidR="00652153" w:rsidRPr="00A677DE" w:rsidRDefault="00652153" w:rsidP="00652153">
      <w:pPr>
        <w:pStyle w:val="Normalnoindent"/>
        <w:rPr>
          <w:rFonts w:cstheme="minorHAnsi"/>
          <w:lang w:val="es-ES"/>
        </w:rPr>
      </w:pPr>
      <w:r w:rsidRPr="00A677DE">
        <w:rPr>
          <w:lang w:val="es-ES"/>
        </w:rPr>
        <w:t>12</w:t>
      </w:r>
      <w:r w:rsidRPr="00A677DE">
        <w:rPr>
          <w:lang w:val="es-ES"/>
        </w:rPr>
        <w:tab/>
      </w:r>
      <w:r w:rsidRPr="00A677DE">
        <w:rPr>
          <w:rFonts w:hint="eastAsia"/>
        </w:rPr>
        <w:t>鉴于</w:t>
      </w:r>
      <w:r w:rsidRPr="00ED4D9C">
        <w:rPr>
          <w:lang w:val="es-ES"/>
        </w:rPr>
        <w:t>EGTI</w:t>
      </w:r>
      <w:r w:rsidRPr="00A677DE">
        <w:rPr>
          <w:rFonts w:ascii="SimSun" w:hAnsi="SimSun" w:cs="SimSun" w:hint="eastAsia"/>
        </w:rPr>
        <w:t>和</w:t>
      </w:r>
      <w:r w:rsidRPr="00ED4D9C">
        <w:rPr>
          <w:rFonts w:eastAsia="Times New Roman"/>
          <w:lang w:val="es-ES"/>
        </w:rPr>
        <w:t>EGH</w:t>
      </w:r>
      <w:r w:rsidRPr="00A677DE">
        <w:rPr>
          <w:rFonts w:hint="eastAsia"/>
        </w:rPr>
        <w:t>会议的重要性</w:t>
      </w:r>
      <w:r w:rsidRPr="00A677DE">
        <w:rPr>
          <w:rFonts w:hint="eastAsia"/>
          <w:lang w:val="es-ES"/>
        </w:rPr>
        <w:t>，</w:t>
      </w:r>
      <w:r w:rsidRPr="00A677DE">
        <w:rPr>
          <w:rFonts w:hint="eastAsia"/>
        </w:rPr>
        <w:t>继续定期召开其会议</w:t>
      </w:r>
      <w:r w:rsidRPr="00A677DE">
        <w:rPr>
          <w:rFonts w:hint="eastAsia"/>
          <w:lang w:val="es-ES"/>
        </w:rPr>
        <w:t>；</w:t>
      </w:r>
    </w:p>
    <w:p w14:paraId="1C1D3F8D" w14:textId="77777777" w:rsidR="00652153" w:rsidRPr="00A677DE" w:rsidRDefault="00652153" w:rsidP="00652153">
      <w:pPr>
        <w:pStyle w:val="Normalnoindent"/>
        <w:rPr>
          <w:rFonts w:cstheme="minorHAnsi"/>
          <w:lang w:val="es-ES"/>
        </w:rPr>
      </w:pPr>
      <w:r w:rsidRPr="00A677DE">
        <w:rPr>
          <w:rFonts w:cs="Calibri"/>
          <w:lang w:val="es-ES"/>
        </w:rPr>
        <w:t>13</w:t>
      </w:r>
      <w:r w:rsidRPr="00A677DE">
        <w:rPr>
          <w:rFonts w:cs="Calibri"/>
          <w:lang w:val="es-ES"/>
        </w:rPr>
        <w:tab/>
      </w:r>
      <w:r w:rsidRPr="00A677DE">
        <w:rPr>
          <w:rFonts w:cs="Calibri"/>
        </w:rPr>
        <w:t>审议</w:t>
      </w:r>
      <w:r w:rsidRPr="00A677DE">
        <w:rPr>
          <w:rFonts w:cs="Calibri" w:hint="eastAsia"/>
        </w:rPr>
        <w:t>、</w:t>
      </w:r>
      <w:r w:rsidRPr="00A677DE">
        <w:rPr>
          <w:rFonts w:cs="Calibri"/>
        </w:rPr>
        <w:t>修订并进一步制定基准</w:t>
      </w:r>
      <w:r w:rsidRPr="00A677DE">
        <w:rPr>
          <w:rFonts w:cs="Calibri"/>
          <w:lang w:val="es-ES"/>
        </w:rPr>
        <w:t>，</w:t>
      </w:r>
      <w:r w:rsidRPr="00A677DE">
        <w:rPr>
          <w:rFonts w:cstheme="minorHAnsi" w:hint="eastAsia"/>
        </w:rPr>
        <w:t>包括通过</w:t>
      </w:r>
      <w:r w:rsidRPr="00A677DE">
        <w:rPr>
          <w:rFonts w:cstheme="minorHAnsi"/>
        </w:rPr>
        <w:t>与</w:t>
      </w:r>
      <w:r w:rsidRPr="00A677DE">
        <w:rPr>
          <w:rFonts w:cstheme="minorHAnsi" w:hint="eastAsia"/>
        </w:rPr>
        <w:t>成员</w:t>
      </w:r>
      <w:r w:rsidRPr="00A677DE">
        <w:rPr>
          <w:rFonts w:cstheme="minorHAnsi"/>
        </w:rPr>
        <w:t>国及专家</w:t>
      </w:r>
      <w:r w:rsidRPr="00A677DE">
        <w:rPr>
          <w:rFonts w:cstheme="minorHAnsi" w:hint="eastAsia"/>
        </w:rPr>
        <w:t>的</w:t>
      </w:r>
      <w:r w:rsidRPr="00A677DE">
        <w:rPr>
          <w:rFonts w:cstheme="minorHAnsi"/>
        </w:rPr>
        <w:t>磋商</w:t>
      </w:r>
      <w:r w:rsidRPr="00A677DE">
        <w:rPr>
          <w:rFonts w:cstheme="minorHAnsi" w:hint="eastAsia"/>
        </w:rPr>
        <w:t>和文稿征集</w:t>
      </w:r>
      <w:r w:rsidRPr="00A677DE">
        <w:rPr>
          <w:rFonts w:cstheme="minorHAnsi" w:hint="eastAsia"/>
          <w:lang w:val="es-ES"/>
        </w:rPr>
        <w:t>，</w:t>
      </w:r>
      <w:r w:rsidRPr="00A677DE">
        <w:rPr>
          <w:rFonts w:cs="Calibri"/>
        </w:rPr>
        <w:t>确保</w:t>
      </w:r>
      <w:r w:rsidRPr="00A677DE">
        <w:rPr>
          <w:rFonts w:cs="Calibri"/>
          <w:lang w:val="es-ES"/>
        </w:rPr>
        <w:t>ICT</w:t>
      </w:r>
      <w:r w:rsidRPr="00A677DE">
        <w:rPr>
          <w:rFonts w:cs="Calibri"/>
        </w:rPr>
        <w:t>指标</w:t>
      </w:r>
      <w:r w:rsidRPr="00A677DE">
        <w:rPr>
          <w:rFonts w:cs="Calibri" w:hint="eastAsia"/>
        </w:rPr>
        <w:t>、</w:t>
      </w:r>
      <w:r w:rsidRPr="00A677DE">
        <w:rPr>
          <w:rFonts w:cs="Calibri"/>
          <w:lang w:val="es-ES"/>
        </w:rPr>
        <w:t>ICT</w:t>
      </w:r>
      <w:r w:rsidRPr="00A677DE">
        <w:t>发展指数</w:t>
      </w:r>
      <w:r w:rsidRPr="00A677DE">
        <w:rPr>
          <w:rFonts w:cs="Calibri"/>
          <w:lang w:val="es-ES"/>
        </w:rPr>
        <w:t>（</w:t>
      </w:r>
      <w:r w:rsidRPr="00A677DE">
        <w:rPr>
          <w:rFonts w:cs="Calibri"/>
          <w:lang w:val="es-ES"/>
        </w:rPr>
        <w:t>IDI</w:t>
      </w:r>
      <w:r w:rsidRPr="00A677DE">
        <w:rPr>
          <w:rFonts w:cs="Calibri"/>
          <w:lang w:val="es-ES"/>
        </w:rPr>
        <w:t>）</w:t>
      </w:r>
      <w:r w:rsidRPr="00A677DE">
        <w:rPr>
          <w:rFonts w:cs="Calibri"/>
        </w:rPr>
        <w:t>及</w:t>
      </w:r>
      <w:r w:rsidRPr="00A677DE">
        <w:rPr>
          <w:rFonts w:cs="Calibri"/>
          <w:lang w:val="es-ES"/>
        </w:rPr>
        <w:t>ICT</w:t>
      </w:r>
      <w:r w:rsidRPr="00A677DE">
        <w:rPr>
          <w:rFonts w:cs="Calibri"/>
        </w:rPr>
        <w:t>综合价格指数</w:t>
      </w:r>
      <w:r w:rsidRPr="00ED4D9C">
        <w:rPr>
          <w:rFonts w:cs="Calibri" w:hint="eastAsia"/>
          <w:lang w:val="es-ES"/>
        </w:rPr>
        <w:t>（</w:t>
      </w:r>
      <w:r w:rsidRPr="00ED4D9C">
        <w:rPr>
          <w:rFonts w:cs="Calibri" w:hint="eastAsia"/>
          <w:lang w:val="es-ES"/>
        </w:rPr>
        <w:t>IPB</w:t>
      </w:r>
      <w:r w:rsidRPr="00ED4D9C">
        <w:rPr>
          <w:rFonts w:cs="Calibri" w:hint="eastAsia"/>
          <w:lang w:val="es-ES"/>
        </w:rPr>
        <w:t>）</w:t>
      </w:r>
      <w:r w:rsidRPr="00A677DE">
        <w:rPr>
          <w:rFonts w:cs="Calibri"/>
        </w:rPr>
        <w:t>能够反映出</w:t>
      </w:r>
      <w:r w:rsidRPr="00A677DE">
        <w:rPr>
          <w:rFonts w:cs="Calibri"/>
          <w:lang w:val="es-ES"/>
        </w:rPr>
        <w:t>ICT</w:t>
      </w:r>
      <w:r w:rsidRPr="00A677DE">
        <w:rPr>
          <w:rFonts w:cs="Calibri"/>
        </w:rPr>
        <w:t>行业的真正发展状况</w:t>
      </w:r>
      <w:r w:rsidRPr="00A677DE">
        <w:rPr>
          <w:rFonts w:cs="Calibri"/>
          <w:lang w:val="es-ES"/>
        </w:rPr>
        <w:t>，</w:t>
      </w:r>
      <w:r w:rsidRPr="00A677DE">
        <w:rPr>
          <w:rFonts w:cs="Calibri"/>
        </w:rPr>
        <w:t>同时落实</w:t>
      </w:r>
      <w:r w:rsidRPr="00A677DE">
        <w:rPr>
          <w:rFonts w:cs="Calibri"/>
          <w:lang w:val="es-ES"/>
        </w:rPr>
        <w:t>WSIS</w:t>
      </w:r>
      <w:r w:rsidRPr="00A677DE">
        <w:rPr>
          <w:rFonts w:cs="Calibri"/>
        </w:rPr>
        <w:t>输出成果</w:t>
      </w:r>
      <w:r w:rsidRPr="00A677DE">
        <w:rPr>
          <w:rFonts w:cs="Calibri"/>
          <w:lang w:val="es-ES"/>
        </w:rPr>
        <w:t>，</w:t>
      </w:r>
      <w:r w:rsidRPr="00A677DE">
        <w:rPr>
          <w:rFonts w:cs="Calibri"/>
        </w:rPr>
        <w:t>将不同层次的发展水平和各国国情</w:t>
      </w:r>
      <w:r w:rsidRPr="00A677DE">
        <w:rPr>
          <w:rFonts w:cstheme="minorHAnsi" w:hint="eastAsia"/>
        </w:rPr>
        <w:t>以及</w:t>
      </w:r>
      <w:r w:rsidRPr="00A677DE">
        <w:rPr>
          <w:rFonts w:cstheme="minorHAnsi" w:hint="eastAsia"/>
          <w:lang w:val="es-ES"/>
        </w:rPr>
        <w:t>ICT</w:t>
      </w:r>
      <w:r w:rsidRPr="00A677DE">
        <w:rPr>
          <w:rFonts w:cstheme="minorHAnsi"/>
        </w:rPr>
        <w:t>趋势</w:t>
      </w:r>
      <w:r w:rsidRPr="00A677DE">
        <w:rPr>
          <w:rFonts w:cs="Calibri"/>
        </w:rPr>
        <w:t>考虑在内</w:t>
      </w:r>
      <w:r w:rsidRPr="00A677DE">
        <w:rPr>
          <w:rFonts w:cs="Calibri"/>
          <w:lang w:val="es-ES"/>
        </w:rPr>
        <w:t>；</w:t>
      </w:r>
    </w:p>
    <w:p w14:paraId="291BD586" w14:textId="77777777" w:rsidR="00652153" w:rsidRPr="00A677DE" w:rsidRDefault="00652153" w:rsidP="00652153">
      <w:pPr>
        <w:pStyle w:val="Normalnoindent"/>
        <w:rPr>
          <w:rFonts w:cs="Calibri"/>
          <w:lang w:val="es-ES"/>
        </w:rPr>
      </w:pPr>
      <w:r w:rsidRPr="00A677DE">
        <w:rPr>
          <w:rFonts w:cs="Calibri"/>
          <w:lang w:val="es-ES"/>
        </w:rPr>
        <w:t>14</w:t>
      </w:r>
      <w:r w:rsidRPr="00A677DE">
        <w:rPr>
          <w:rFonts w:cs="Calibri"/>
          <w:lang w:val="es-ES"/>
        </w:rPr>
        <w:tab/>
      </w:r>
      <w:r w:rsidRPr="00A677DE">
        <w:rPr>
          <w:rFonts w:cs="Calibri"/>
        </w:rPr>
        <w:t>鼓励各</w:t>
      </w:r>
      <w:r w:rsidRPr="00A677DE">
        <w:rPr>
          <w:rFonts w:cs="Calibri" w:hint="eastAsia"/>
        </w:rPr>
        <w:t>成员</w:t>
      </w:r>
      <w:r w:rsidRPr="00A677DE">
        <w:rPr>
          <w:rFonts w:cs="Calibri"/>
        </w:rPr>
        <w:t>国</w:t>
      </w:r>
      <w:r w:rsidRPr="00A677DE">
        <w:rPr>
          <w:rFonts w:cs="Calibri" w:hint="eastAsia"/>
        </w:rPr>
        <w:t>为</w:t>
      </w:r>
      <w:r w:rsidRPr="00A677DE">
        <w:rPr>
          <w:rFonts w:cs="Calibri"/>
        </w:rPr>
        <w:t>跟进</w:t>
      </w:r>
      <w:r w:rsidRPr="00A677DE">
        <w:rPr>
          <w:rFonts w:cs="Calibri" w:hint="eastAsia"/>
        </w:rPr>
        <w:t>《</w:t>
      </w:r>
      <w:r w:rsidRPr="00A677DE">
        <w:rPr>
          <w:rFonts w:cs="Calibri" w:hint="eastAsia"/>
          <w:lang w:val="es-ES"/>
        </w:rPr>
        <w:t>2030</w:t>
      </w:r>
      <w:r w:rsidRPr="00A677DE">
        <w:rPr>
          <w:rFonts w:cs="Calibri" w:hint="eastAsia"/>
        </w:rPr>
        <w:t>年可持续</w:t>
      </w:r>
      <w:r w:rsidRPr="00A677DE">
        <w:rPr>
          <w:rFonts w:cs="Calibri"/>
        </w:rPr>
        <w:t>发展议程</w:t>
      </w:r>
      <w:r w:rsidRPr="00A677DE">
        <w:rPr>
          <w:rFonts w:cs="Calibri" w:hint="eastAsia"/>
        </w:rPr>
        <w:t>》</w:t>
      </w:r>
      <w:r w:rsidRPr="00A677DE">
        <w:rPr>
          <w:rFonts w:cs="Calibri" w:hint="eastAsia"/>
          <w:lang w:val="es-ES"/>
        </w:rPr>
        <w:t>，</w:t>
      </w:r>
      <w:r w:rsidRPr="00A677DE">
        <w:rPr>
          <w:rFonts w:cs="Calibri" w:hint="eastAsia"/>
        </w:rPr>
        <w:t>收集</w:t>
      </w:r>
      <w:r w:rsidRPr="00A677DE">
        <w:rPr>
          <w:rFonts w:cs="Calibri"/>
        </w:rPr>
        <w:t>统计指标和信息</w:t>
      </w:r>
      <w:r w:rsidRPr="00A677DE">
        <w:rPr>
          <w:rFonts w:cs="Calibri"/>
          <w:lang w:val="es-ES"/>
        </w:rPr>
        <w:t>，</w:t>
      </w:r>
      <w:r w:rsidRPr="00A677DE">
        <w:t>具体说明各</w:t>
      </w:r>
      <w:r w:rsidRPr="00A677DE">
        <w:rPr>
          <w:rFonts w:hint="eastAsia"/>
        </w:rPr>
        <w:t>国</w:t>
      </w:r>
      <w:r w:rsidRPr="00A677DE">
        <w:t>数字鸿沟情况以及通过各种项目弥合这种差距的努力</w:t>
      </w:r>
      <w:r w:rsidRPr="00A677DE">
        <w:rPr>
          <w:rFonts w:cs="Calibri"/>
          <w:lang w:val="es-ES"/>
        </w:rPr>
        <w:t>，</w:t>
      </w:r>
      <w:r w:rsidRPr="00A677DE">
        <w:rPr>
          <w:rFonts w:cs="Calibri"/>
        </w:rPr>
        <w:t>尽可能说明对</w:t>
      </w:r>
      <w:r w:rsidRPr="00A677DE">
        <w:rPr>
          <w:rFonts w:cs="Calibri" w:hint="eastAsia"/>
        </w:rPr>
        <w:t>于</w:t>
      </w:r>
      <w:r w:rsidRPr="00A677DE">
        <w:rPr>
          <w:rFonts w:cs="Calibri"/>
        </w:rPr>
        <w:t>性别问题、</w:t>
      </w:r>
      <w:r w:rsidRPr="00A677DE">
        <w:rPr>
          <w:rFonts w:cs="Calibri" w:hint="eastAsia"/>
        </w:rPr>
        <w:t>儿童和</w:t>
      </w:r>
      <w:r w:rsidRPr="00A677DE">
        <w:rPr>
          <w:rFonts w:cs="Calibri"/>
        </w:rPr>
        <w:t>青</w:t>
      </w:r>
      <w:r w:rsidRPr="00A677DE">
        <w:rPr>
          <w:rFonts w:cs="Calibri" w:hint="eastAsia"/>
        </w:rPr>
        <w:t>少</w:t>
      </w:r>
      <w:r w:rsidRPr="00A677DE">
        <w:rPr>
          <w:rFonts w:cs="Calibri"/>
        </w:rPr>
        <w:t>年</w:t>
      </w:r>
      <w:r w:rsidRPr="00A677DE">
        <w:rPr>
          <w:rFonts w:cs="Calibri" w:hint="eastAsia"/>
        </w:rPr>
        <w:t>以及</w:t>
      </w:r>
      <w:r w:rsidRPr="00A677DE">
        <w:rPr>
          <w:rFonts w:cs="Calibri"/>
        </w:rPr>
        <w:t>老年人、残疾人和社会各行各业的影响</w:t>
      </w:r>
      <w:r w:rsidRPr="00A677DE">
        <w:rPr>
          <w:rFonts w:cs="Calibri"/>
          <w:lang w:val="es-ES"/>
        </w:rPr>
        <w:t>；</w:t>
      </w:r>
    </w:p>
    <w:p w14:paraId="2BDB2C3B" w14:textId="77777777" w:rsidR="00652153" w:rsidRPr="00A677DE" w:rsidRDefault="00652153" w:rsidP="00652153">
      <w:pPr>
        <w:pStyle w:val="Normalnoindent"/>
        <w:rPr>
          <w:rFonts w:eastAsia="Times New Roman"/>
          <w:lang w:val="es-ES"/>
        </w:rPr>
      </w:pPr>
      <w:r w:rsidRPr="00A677DE">
        <w:rPr>
          <w:rFonts w:eastAsia="Times New Roman"/>
          <w:lang w:val="es-ES"/>
        </w:rPr>
        <w:t>15</w:t>
      </w:r>
      <w:r w:rsidRPr="00A677DE">
        <w:rPr>
          <w:rFonts w:eastAsia="Times New Roman"/>
          <w:lang w:val="es-ES"/>
        </w:rPr>
        <w:tab/>
      </w:r>
      <w:r w:rsidRPr="00A677DE">
        <w:rPr>
          <w:rFonts w:ascii="SimSun" w:hAnsi="SimSun" w:cs="SimSun" w:hint="eastAsia"/>
          <w:lang w:val="es-ES"/>
        </w:rPr>
        <w:t>鼓励各国参加由联合国统计司（</w:t>
      </w:r>
      <w:r w:rsidRPr="00A677DE">
        <w:rPr>
          <w:rFonts w:cs="SimSun"/>
          <w:lang w:val="es-ES"/>
        </w:rPr>
        <w:t>UNSD</w:t>
      </w:r>
      <w:r w:rsidRPr="00A677DE">
        <w:rPr>
          <w:rFonts w:ascii="SimSun" w:hAnsi="SimSun" w:cs="SimSun" w:hint="eastAsia"/>
          <w:lang w:val="es-ES"/>
        </w:rPr>
        <w:t>）和国际电联协调的工作组，与专家和各成员国讨论提高</w:t>
      </w:r>
      <w:r w:rsidRPr="00A677DE">
        <w:rPr>
          <w:rFonts w:cs="SimSun"/>
          <w:lang w:val="es-ES"/>
        </w:rPr>
        <w:t>ICT</w:t>
      </w:r>
      <w:r w:rsidRPr="00A677DE">
        <w:rPr>
          <w:rFonts w:ascii="SimSun" w:hAnsi="SimSun" w:cs="SimSun" w:hint="eastAsia"/>
          <w:lang w:val="es-ES"/>
        </w:rPr>
        <w:t>数据可用性的方法，目的是确定创新的数据收集工具，以支持方法建议，供相关统计学专家审议；</w:t>
      </w:r>
    </w:p>
    <w:p w14:paraId="123C8FE7" w14:textId="77777777" w:rsidR="00652153" w:rsidRPr="00A677DE" w:rsidRDefault="00652153" w:rsidP="00652153">
      <w:pPr>
        <w:pStyle w:val="Normalnoindent"/>
        <w:rPr>
          <w:rFonts w:cs="Calibri"/>
          <w:lang w:val="es-ES"/>
        </w:rPr>
      </w:pPr>
      <w:r w:rsidRPr="00ED4D9C">
        <w:rPr>
          <w:lang w:val="es-ES"/>
        </w:rPr>
        <w:t>16</w:t>
      </w:r>
      <w:r w:rsidRPr="00A677DE">
        <w:rPr>
          <w:rFonts w:cs="Calibri"/>
          <w:lang w:val="es-ES"/>
        </w:rPr>
        <w:tab/>
      </w:r>
      <w:r w:rsidRPr="00A677DE">
        <w:t>鼓励和支持成员国成立国家信息社会统计数据中心</w:t>
      </w:r>
      <w:r w:rsidRPr="00A677DE">
        <w:rPr>
          <w:rFonts w:cs="Calibri"/>
          <w:lang w:val="es-ES"/>
        </w:rPr>
        <w:t>，</w:t>
      </w:r>
      <w:r w:rsidRPr="00A677DE">
        <w:rPr>
          <w:rFonts w:cs="Calibri"/>
        </w:rPr>
        <w:t>并完善现有的中心</w:t>
      </w:r>
      <w:r w:rsidRPr="00A677DE">
        <w:rPr>
          <w:rFonts w:cs="Calibri"/>
          <w:lang w:val="es-ES"/>
        </w:rPr>
        <w:t>；</w:t>
      </w:r>
    </w:p>
    <w:p w14:paraId="38695ACC" w14:textId="77777777" w:rsidR="00652153" w:rsidRPr="00ED4D9C" w:rsidRDefault="00652153" w:rsidP="00652153">
      <w:pPr>
        <w:rPr>
          <w:rFonts w:ascii="Calibri" w:hAnsi="Calibri"/>
          <w:szCs w:val="28"/>
          <w:lang w:val="es-ES"/>
        </w:rPr>
      </w:pPr>
      <w:r w:rsidRPr="00ED4D9C">
        <w:rPr>
          <w:lang w:val="es-ES"/>
        </w:rPr>
        <w:br w:type="page"/>
      </w:r>
    </w:p>
    <w:p w14:paraId="3CCD21B2" w14:textId="77777777" w:rsidR="00652153" w:rsidRPr="00A677DE" w:rsidRDefault="00652153" w:rsidP="00652153">
      <w:pPr>
        <w:pStyle w:val="Normalnoindent"/>
        <w:rPr>
          <w:rFonts w:cs="Calibri"/>
          <w:lang w:val="es-ES"/>
        </w:rPr>
      </w:pPr>
      <w:r w:rsidRPr="00ED4D9C">
        <w:rPr>
          <w:lang w:val="es-ES"/>
        </w:rPr>
        <w:lastRenderedPageBreak/>
        <w:t>17</w:t>
      </w:r>
      <w:r w:rsidRPr="00A677DE">
        <w:rPr>
          <w:rFonts w:cs="Calibri"/>
          <w:lang w:val="es-ES"/>
        </w:rPr>
        <w:tab/>
      </w:r>
      <w:r w:rsidRPr="00A677DE">
        <w:rPr>
          <w:rFonts w:cs="Calibri"/>
        </w:rPr>
        <w:t>增强</w:t>
      </w:r>
      <w:r w:rsidRPr="00A677DE">
        <w:rPr>
          <w:rFonts w:cs="Calibri"/>
          <w:lang w:val="es-ES"/>
        </w:rPr>
        <w:t>ITU-D</w:t>
      </w:r>
      <w:r w:rsidRPr="00A677DE">
        <w:rPr>
          <w:rFonts w:cs="Calibri" w:hint="eastAsia"/>
        </w:rPr>
        <w:t>作为</w:t>
      </w:r>
      <w:r w:rsidRPr="00A677DE">
        <w:rPr>
          <w:rFonts w:cs="Calibri"/>
        </w:rPr>
        <w:t>衡量</w:t>
      </w:r>
      <w:r w:rsidRPr="00A677DE">
        <w:rPr>
          <w:rFonts w:cs="Calibri"/>
          <w:lang w:val="es-ES"/>
        </w:rPr>
        <w:t>ICT</w:t>
      </w:r>
      <w:r w:rsidRPr="00A677DE">
        <w:rPr>
          <w:rFonts w:cs="Calibri"/>
        </w:rPr>
        <w:t>促发展伙伴关系指导委员会</w:t>
      </w:r>
      <w:r w:rsidRPr="00A677DE">
        <w:rPr>
          <w:rFonts w:cs="Calibri" w:hint="eastAsia"/>
        </w:rPr>
        <w:t>成</w:t>
      </w:r>
      <w:r w:rsidRPr="00A677DE">
        <w:rPr>
          <w:rFonts w:cs="Calibri"/>
        </w:rPr>
        <w:t>员的作用</w:t>
      </w:r>
      <w:r w:rsidRPr="00A677DE">
        <w:rPr>
          <w:rFonts w:cs="Calibri"/>
          <w:lang w:val="es-ES"/>
        </w:rPr>
        <w:t>，</w:t>
      </w:r>
      <w:r w:rsidRPr="00A677DE">
        <w:t>积极参加为实现该伙伴关系主要目标而开展的讨论和活动</w:t>
      </w:r>
      <w:r w:rsidRPr="00ED4D9C">
        <w:rPr>
          <w:rFonts w:cs="Calibri" w:hint="eastAsia"/>
          <w:lang w:val="es-ES"/>
        </w:rPr>
        <w:t>，</w:t>
      </w:r>
      <w:r w:rsidRPr="00A677DE">
        <w:rPr>
          <w:rFonts w:cs="Calibri" w:hint="eastAsia"/>
        </w:rPr>
        <w:t>涉及电信</w:t>
      </w:r>
      <w:r w:rsidRPr="00ED4D9C">
        <w:rPr>
          <w:rFonts w:cs="Calibri" w:hint="eastAsia"/>
          <w:lang w:val="es-ES"/>
        </w:rPr>
        <w:t>/ICT</w:t>
      </w:r>
      <w:r w:rsidRPr="00A677DE">
        <w:rPr>
          <w:rFonts w:cs="Calibri" w:hint="eastAsia"/>
        </w:rPr>
        <w:t>指标的编制和国家统计局的能力建设</w:t>
      </w:r>
      <w:r w:rsidRPr="00A677DE">
        <w:rPr>
          <w:rFonts w:cs="Calibri"/>
          <w:lang w:val="es-ES"/>
        </w:rPr>
        <w:t>；</w:t>
      </w:r>
    </w:p>
    <w:p w14:paraId="24927E7C" w14:textId="77777777" w:rsidR="00652153" w:rsidRPr="00A677DE" w:rsidRDefault="00652153" w:rsidP="00652153">
      <w:pPr>
        <w:pStyle w:val="Normalnoindent"/>
        <w:rPr>
          <w:rFonts w:cs="Calibri"/>
          <w:lang w:val="es-ES"/>
        </w:rPr>
      </w:pPr>
      <w:r w:rsidRPr="00ED4D9C">
        <w:rPr>
          <w:lang w:val="es-ES"/>
        </w:rPr>
        <w:t>18</w:t>
      </w:r>
      <w:r w:rsidRPr="00A677DE">
        <w:rPr>
          <w:rFonts w:cs="Calibri"/>
          <w:lang w:val="es-ES"/>
        </w:rPr>
        <w:tab/>
      </w:r>
      <w:r w:rsidRPr="00A677DE">
        <w:t>鼓励成员国汇聚政府</w:t>
      </w:r>
      <w:r w:rsidRPr="00A677DE">
        <w:rPr>
          <w:rFonts w:cs="Calibri"/>
        </w:rPr>
        <w:t>、</w:t>
      </w:r>
      <w:r w:rsidRPr="00A677DE">
        <w:rPr>
          <w:rFonts w:cs="Calibri" w:hint="eastAsia"/>
        </w:rPr>
        <w:t>私营部门、</w:t>
      </w:r>
      <w:r w:rsidRPr="00A677DE">
        <w:rPr>
          <w:rFonts w:cs="Calibri"/>
        </w:rPr>
        <w:t>学术界和民间团体等不同利益攸关方的力量</w:t>
      </w:r>
      <w:r w:rsidRPr="00A677DE">
        <w:rPr>
          <w:rFonts w:cs="Calibri"/>
          <w:lang w:val="es-ES"/>
        </w:rPr>
        <w:t>，</w:t>
      </w:r>
      <w:r w:rsidRPr="00A677DE">
        <w:rPr>
          <w:rFonts w:cs="Calibri"/>
        </w:rPr>
        <w:t>提高对</w:t>
      </w:r>
      <w:r w:rsidRPr="00A677DE">
        <w:rPr>
          <w:rFonts w:cs="Calibri" w:hint="eastAsia"/>
        </w:rPr>
        <w:t>收集和</w:t>
      </w:r>
      <w:r w:rsidRPr="00A677DE">
        <w:rPr>
          <w:rFonts w:cs="Calibri"/>
        </w:rPr>
        <w:t>传播</w:t>
      </w:r>
      <w:r w:rsidRPr="00A677DE">
        <w:rPr>
          <w:rFonts w:cs="Calibri" w:hint="eastAsia"/>
        </w:rPr>
        <w:t>在</w:t>
      </w:r>
      <w:r w:rsidRPr="00A677DE">
        <w:rPr>
          <w:rFonts w:cs="Calibri"/>
        </w:rPr>
        <w:t>全球范围内可比照的</w:t>
      </w:r>
      <w:r w:rsidRPr="00A677DE">
        <w:rPr>
          <w:rFonts w:cs="Calibri" w:hint="eastAsia"/>
        </w:rPr>
        <w:t>电信</w:t>
      </w:r>
      <w:r w:rsidRPr="00ED4D9C">
        <w:rPr>
          <w:rFonts w:cs="Calibri" w:hint="eastAsia"/>
          <w:lang w:val="es-ES"/>
        </w:rPr>
        <w:t>/ICT</w:t>
      </w:r>
      <w:r w:rsidRPr="00A677DE">
        <w:rPr>
          <w:rFonts w:cs="Calibri" w:hint="eastAsia"/>
        </w:rPr>
        <w:t>领域的</w:t>
      </w:r>
      <w:r w:rsidRPr="00A677DE">
        <w:rPr>
          <w:rFonts w:cs="Calibri"/>
        </w:rPr>
        <w:t>数据重要性的认</w:t>
      </w:r>
      <w:r w:rsidRPr="00A677DE">
        <w:rPr>
          <w:rFonts w:cs="Calibri" w:hint="eastAsia"/>
        </w:rPr>
        <w:t>识</w:t>
      </w:r>
      <w:r w:rsidRPr="00ED4D9C">
        <w:rPr>
          <w:rFonts w:cs="Calibri" w:hint="eastAsia"/>
          <w:lang w:val="es-ES"/>
        </w:rPr>
        <w:t>，</w:t>
      </w:r>
      <w:r w:rsidRPr="00A677DE">
        <w:rPr>
          <w:rFonts w:cs="Calibri" w:hint="eastAsia"/>
        </w:rPr>
        <w:t>包括用于政策目的</w:t>
      </w:r>
      <w:r w:rsidRPr="00A677DE">
        <w:rPr>
          <w:rFonts w:cs="Calibri"/>
          <w:lang w:val="es-ES"/>
        </w:rPr>
        <w:t>；</w:t>
      </w:r>
    </w:p>
    <w:p w14:paraId="230B2634" w14:textId="77777777" w:rsidR="00652153" w:rsidRPr="00A677DE" w:rsidRDefault="00652153" w:rsidP="00652153">
      <w:pPr>
        <w:pStyle w:val="Normalnoindent"/>
        <w:rPr>
          <w:rFonts w:cs="Calibri"/>
          <w:lang w:val="es-ES"/>
        </w:rPr>
      </w:pPr>
      <w:r w:rsidRPr="00ED4D9C">
        <w:rPr>
          <w:lang w:val="es-ES"/>
        </w:rPr>
        <w:t>19</w:t>
      </w:r>
      <w:r w:rsidRPr="00A677DE">
        <w:rPr>
          <w:rFonts w:cs="Calibri"/>
          <w:lang w:val="es-ES"/>
        </w:rPr>
        <w:tab/>
      </w:r>
      <w:r w:rsidRPr="00A677DE">
        <w:t>向成员国提供技术援助</w:t>
      </w:r>
      <w:r w:rsidRPr="00ED4D9C">
        <w:rPr>
          <w:rFonts w:cs="Calibri" w:hint="eastAsia"/>
          <w:lang w:val="es-ES"/>
        </w:rPr>
        <w:t>，</w:t>
      </w:r>
      <w:r w:rsidRPr="00A677DE">
        <w:rPr>
          <w:rFonts w:cs="Calibri" w:hint="eastAsia"/>
        </w:rPr>
        <w:t>以增强电信</w:t>
      </w:r>
      <w:r w:rsidRPr="00ED4D9C">
        <w:rPr>
          <w:rFonts w:cs="Calibri" w:hint="eastAsia"/>
          <w:lang w:val="es-ES"/>
        </w:rPr>
        <w:t>/</w:t>
      </w:r>
      <w:r w:rsidRPr="00A677DE">
        <w:rPr>
          <w:rFonts w:cs="Calibri"/>
          <w:lang w:val="es-ES"/>
        </w:rPr>
        <w:t>ICT</w:t>
      </w:r>
      <w:r w:rsidRPr="00A677DE">
        <w:rPr>
          <w:rFonts w:cs="Calibri"/>
        </w:rPr>
        <w:t>统计数据</w:t>
      </w:r>
      <w:r w:rsidRPr="00A677DE">
        <w:rPr>
          <w:rFonts w:cs="Calibri" w:hint="eastAsia"/>
        </w:rPr>
        <w:t>编制和收集</w:t>
      </w:r>
      <w:r w:rsidRPr="00A677DE">
        <w:rPr>
          <w:rFonts w:cs="Calibri" w:hint="eastAsia"/>
          <w:lang w:val="es-ES"/>
        </w:rPr>
        <w:t>，</w:t>
      </w:r>
      <w:r w:rsidRPr="00A677DE">
        <w:rPr>
          <w:rFonts w:cs="Calibri" w:hint="eastAsia"/>
        </w:rPr>
        <w:t>以及开发</w:t>
      </w:r>
      <w:r w:rsidRPr="00A677DE">
        <w:rPr>
          <w:rFonts w:cs="Calibri"/>
        </w:rPr>
        <w:t>包含</w:t>
      </w:r>
      <w:r w:rsidRPr="00A677DE">
        <w:rPr>
          <w:rFonts w:cs="Calibri" w:hint="eastAsia"/>
        </w:rPr>
        <w:t>电信</w:t>
      </w:r>
      <w:r w:rsidRPr="00ED4D9C">
        <w:rPr>
          <w:rFonts w:cs="Calibri" w:hint="eastAsia"/>
          <w:lang w:val="es-ES"/>
        </w:rPr>
        <w:t>/</w:t>
      </w:r>
      <w:r w:rsidRPr="00A677DE">
        <w:rPr>
          <w:rFonts w:cs="Calibri"/>
          <w:lang w:val="es-ES"/>
        </w:rPr>
        <w:t>ICT</w:t>
      </w:r>
      <w:r w:rsidRPr="00A677DE">
        <w:rPr>
          <w:rFonts w:cs="Calibri" w:hint="eastAsia"/>
          <w:lang w:val="es-ES"/>
        </w:rPr>
        <w:t>领域</w:t>
      </w:r>
      <w:r w:rsidRPr="00A677DE">
        <w:rPr>
          <w:rFonts w:cs="Calibri"/>
        </w:rPr>
        <w:t>统计数据</w:t>
      </w:r>
      <w:r w:rsidRPr="00A677DE">
        <w:rPr>
          <w:rFonts w:cs="Calibri" w:hint="eastAsia"/>
        </w:rPr>
        <w:t>与</w:t>
      </w:r>
      <w:r w:rsidRPr="00A677DE">
        <w:rPr>
          <w:rFonts w:cs="Calibri"/>
        </w:rPr>
        <w:t>监管政策</w:t>
      </w:r>
      <w:r w:rsidRPr="00A677DE">
        <w:rPr>
          <w:rFonts w:cs="Calibri" w:hint="eastAsia"/>
        </w:rPr>
        <w:t>信息</w:t>
      </w:r>
      <w:r w:rsidRPr="00A677DE">
        <w:rPr>
          <w:rFonts w:cs="Calibri"/>
        </w:rPr>
        <w:t>的国家数据库</w:t>
      </w:r>
      <w:r w:rsidRPr="00A677DE">
        <w:rPr>
          <w:rFonts w:cs="Calibri" w:hint="eastAsia"/>
        </w:rPr>
        <w:t>的能力</w:t>
      </w:r>
      <w:r w:rsidRPr="00A677DE">
        <w:rPr>
          <w:rFonts w:cs="Calibri"/>
          <w:lang w:val="es-ES"/>
        </w:rPr>
        <w:t>；</w:t>
      </w:r>
    </w:p>
    <w:p w14:paraId="7DC5537B" w14:textId="77777777" w:rsidR="00652153" w:rsidRPr="00A677DE" w:rsidRDefault="00652153" w:rsidP="00652153">
      <w:pPr>
        <w:pStyle w:val="Normalnoindent"/>
        <w:rPr>
          <w:rFonts w:cs="Calibri"/>
          <w:lang w:val="es-ES"/>
        </w:rPr>
      </w:pPr>
      <w:r w:rsidRPr="00ED4D9C">
        <w:rPr>
          <w:lang w:val="es-ES"/>
        </w:rPr>
        <w:t>20</w:t>
      </w:r>
      <w:r w:rsidRPr="00A677DE">
        <w:rPr>
          <w:rFonts w:cs="Calibri"/>
          <w:lang w:val="es-ES"/>
        </w:rPr>
        <w:tab/>
      </w:r>
      <w:r w:rsidRPr="00A677DE">
        <w:rPr>
          <w:rFonts w:hint="eastAsia"/>
        </w:rPr>
        <w:t>继续与相关国际和区域性组织合作</w:t>
      </w:r>
      <w:r w:rsidRPr="00ED4D9C">
        <w:rPr>
          <w:rFonts w:cs="Calibri" w:hint="eastAsia"/>
          <w:lang w:val="es-ES"/>
        </w:rPr>
        <w:t>，</w:t>
      </w:r>
      <w:r w:rsidRPr="00A677DE">
        <w:rPr>
          <w:rFonts w:cs="Calibri" w:hint="eastAsia"/>
        </w:rPr>
        <w:t>例如</w:t>
      </w:r>
      <w:r w:rsidRPr="00A677DE">
        <w:rPr>
          <w:rFonts w:cs="Calibri"/>
        </w:rPr>
        <w:t>衡量</w:t>
      </w:r>
      <w:r w:rsidRPr="00A677DE">
        <w:rPr>
          <w:rFonts w:cs="Calibri"/>
          <w:lang w:val="es-ES"/>
        </w:rPr>
        <w:t>ICT</w:t>
      </w:r>
      <w:r w:rsidRPr="00A677DE">
        <w:rPr>
          <w:rFonts w:cs="Calibri"/>
        </w:rPr>
        <w:t>促发展伙伴关系成员</w:t>
      </w:r>
      <w:r w:rsidRPr="00A677DE">
        <w:rPr>
          <w:rFonts w:cs="Calibri" w:hint="eastAsia"/>
        </w:rPr>
        <w:t>、联合国统计委员会</w:t>
      </w:r>
      <w:r w:rsidRPr="00ED4D9C">
        <w:rPr>
          <w:rFonts w:cs="Calibri" w:hint="eastAsia"/>
          <w:lang w:val="es-ES"/>
        </w:rPr>
        <w:t>（</w:t>
      </w:r>
      <w:r w:rsidRPr="00ED4D9C">
        <w:rPr>
          <w:rFonts w:cs="Calibri" w:hint="eastAsia"/>
          <w:lang w:val="es-ES"/>
        </w:rPr>
        <w:t>UNSC</w:t>
      </w:r>
      <w:r w:rsidRPr="00ED4D9C">
        <w:rPr>
          <w:rFonts w:cs="Calibri" w:hint="eastAsia"/>
          <w:lang w:val="es-ES"/>
        </w:rPr>
        <w:t>）</w:t>
      </w:r>
      <w:r w:rsidRPr="00A677DE">
        <w:rPr>
          <w:rFonts w:cs="Calibri" w:hint="eastAsia"/>
        </w:rPr>
        <w:t>、</w:t>
      </w:r>
      <w:r w:rsidRPr="00A677DE">
        <w:rPr>
          <w:rFonts w:cs="Calibri" w:hint="eastAsia"/>
          <w:lang w:val="es-ES"/>
        </w:rPr>
        <w:t>UNSD</w:t>
      </w:r>
      <w:r w:rsidRPr="00A677DE">
        <w:rPr>
          <w:rFonts w:cs="Calibri"/>
        </w:rPr>
        <w:t>和经济合作与发展组织</w:t>
      </w:r>
      <w:r w:rsidRPr="00A677DE">
        <w:rPr>
          <w:rFonts w:cs="Calibri"/>
          <w:lang w:val="es-ES"/>
        </w:rPr>
        <w:t>（</w:t>
      </w:r>
      <w:r w:rsidRPr="00A677DE">
        <w:rPr>
          <w:rFonts w:cs="Calibri"/>
          <w:lang w:val="es-ES"/>
        </w:rPr>
        <w:t>OECD</w:t>
      </w:r>
      <w:r w:rsidRPr="00A677DE">
        <w:rPr>
          <w:rFonts w:cs="Calibri"/>
          <w:lang w:val="es-ES"/>
        </w:rPr>
        <w:t>）</w:t>
      </w:r>
      <w:r w:rsidRPr="00A677DE">
        <w:rPr>
          <w:rFonts w:cs="Calibri" w:hint="eastAsia"/>
          <w:lang w:val="es-ES"/>
        </w:rPr>
        <w:t>，包括制作培训材料和开展关于电信</w:t>
      </w:r>
      <w:r w:rsidRPr="00A677DE">
        <w:rPr>
          <w:rFonts w:cs="Calibri" w:hint="eastAsia"/>
          <w:lang w:val="es-ES"/>
        </w:rPr>
        <w:t>/ICT</w:t>
      </w:r>
      <w:r w:rsidRPr="00A677DE">
        <w:rPr>
          <w:rFonts w:cs="Calibri" w:hint="eastAsia"/>
          <w:lang w:val="es-ES"/>
        </w:rPr>
        <w:t>统计数据的专门培训课程</w:t>
      </w:r>
      <w:r w:rsidRPr="00A677DE">
        <w:rPr>
          <w:rFonts w:cs="Calibri"/>
          <w:lang w:val="es-ES"/>
        </w:rPr>
        <w:t>；</w:t>
      </w:r>
    </w:p>
    <w:p w14:paraId="1620978A" w14:textId="77777777" w:rsidR="00652153" w:rsidRPr="00A677DE" w:rsidRDefault="00652153" w:rsidP="00652153">
      <w:pPr>
        <w:pStyle w:val="Normalnoindent"/>
        <w:rPr>
          <w:rFonts w:cs="Calibri"/>
          <w:lang w:val="es-ES"/>
        </w:rPr>
      </w:pPr>
      <w:r w:rsidRPr="00ED4D9C">
        <w:rPr>
          <w:lang w:val="es-ES"/>
        </w:rPr>
        <w:t>21</w:t>
      </w:r>
      <w:r w:rsidRPr="00A677DE">
        <w:rPr>
          <w:rFonts w:cs="Calibri"/>
          <w:lang w:val="es-ES"/>
        </w:rPr>
        <w:tab/>
      </w:r>
      <w:r w:rsidRPr="00A677DE">
        <w:t>归并电信发展局网站</w:t>
      </w:r>
      <w:r w:rsidRPr="00A677DE">
        <w:rPr>
          <w:rFonts w:hint="eastAsia"/>
        </w:rPr>
        <w:t>上的现有</w:t>
      </w:r>
      <w:r w:rsidRPr="00A677DE">
        <w:t>信息和统计数据数据库</w:t>
      </w:r>
      <w:r w:rsidRPr="00A677DE">
        <w:rPr>
          <w:rFonts w:cs="Calibri"/>
          <w:lang w:val="es-ES"/>
        </w:rPr>
        <w:t>，</w:t>
      </w:r>
      <w:r w:rsidRPr="00A677DE">
        <w:rPr>
          <w:rFonts w:cs="Calibri"/>
        </w:rPr>
        <w:t>以实现《突尼斯议程》第</w:t>
      </w:r>
      <w:r w:rsidRPr="00A677DE">
        <w:rPr>
          <w:rFonts w:cs="Calibri"/>
          <w:lang w:val="es-ES"/>
        </w:rPr>
        <w:t>113-118</w:t>
      </w:r>
      <w:r w:rsidRPr="00A677DE">
        <w:rPr>
          <w:rFonts w:cs="Calibri"/>
        </w:rPr>
        <w:t>段所述目标</w:t>
      </w:r>
      <w:r w:rsidRPr="00A677DE">
        <w:rPr>
          <w:rFonts w:cs="Calibri"/>
          <w:lang w:val="es-ES"/>
        </w:rPr>
        <w:t>，</w:t>
      </w:r>
      <w:r w:rsidRPr="00A677DE">
        <w:rPr>
          <w:rFonts w:cs="Calibri"/>
        </w:rPr>
        <w:t>并在第</w:t>
      </w:r>
      <w:r w:rsidRPr="00A677DE">
        <w:rPr>
          <w:rFonts w:cs="Calibri"/>
          <w:lang w:val="es-ES"/>
        </w:rPr>
        <w:t>119</w:t>
      </w:r>
      <w:r w:rsidRPr="00A677DE">
        <w:rPr>
          <w:rFonts w:cs="Calibri"/>
        </w:rPr>
        <w:t>和</w:t>
      </w:r>
      <w:r w:rsidRPr="00A677DE">
        <w:rPr>
          <w:rFonts w:cs="Calibri"/>
          <w:lang w:val="es-ES"/>
        </w:rPr>
        <w:t>120</w:t>
      </w:r>
      <w:r w:rsidRPr="00A677DE">
        <w:rPr>
          <w:rFonts w:cs="Calibri"/>
        </w:rPr>
        <w:t>段方面发挥主要作用</w:t>
      </w:r>
      <w:r w:rsidRPr="00A677DE">
        <w:rPr>
          <w:rFonts w:cs="Calibri"/>
          <w:lang w:val="es-ES"/>
        </w:rPr>
        <w:t>；</w:t>
      </w:r>
    </w:p>
    <w:p w14:paraId="7B62345D" w14:textId="77777777" w:rsidR="00652153" w:rsidRPr="00A677DE" w:rsidRDefault="00652153" w:rsidP="00652153">
      <w:pPr>
        <w:pStyle w:val="Normalnoindent"/>
        <w:rPr>
          <w:rFonts w:cs="Calibri"/>
          <w:lang w:val="es-ES"/>
        </w:rPr>
      </w:pPr>
      <w:r w:rsidRPr="00A677DE">
        <w:rPr>
          <w:lang w:val="es-ES"/>
        </w:rPr>
        <w:t>22</w:t>
      </w:r>
      <w:r w:rsidRPr="00A677DE">
        <w:rPr>
          <w:lang w:val="es-ES"/>
        </w:rPr>
        <w:tab/>
      </w:r>
      <w:r w:rsidRPr="00A677DE">
        <w:t>帮助有原住民的</w:t>
      </w:r>
      <w:r w:rsidRPr="00A677DE">
        <w:rPr>
          <w:rFonts w:hint="eastAsia"/>
        </w:rPr>
        <w:t>成员国</w:t>
      </w:r>
      <w:r w:rsidRPr="00A677DE">
        <w:t>制定指标以评估</w:t>
      </w:r>
      <w:r w:rsidRPr="00A677DE">
        <w:rPr>
          <w:rFonts w:hint="eastAsia"/>
        </w:rPr>
        <w:t>电信</w:t>
      </w:r>
      <w:r w:rsidRPr="00ED4D9C">
        <w:rPr>
          <w:rFonts w:cs="Calibri" w:hint="eastAsia"/>
          <w:lang w:val="es-ES"/>
        </w:rPr>
        <w:t>/</w:t>
      </w:r>
      <w:r w:rsidRPr="00A677DE">
        <w:rPr>
          <w:rFonts w:cs="Calibri"/>
          <w:lang w:val="es-ES"/>
        </w:rPr>
        <w:t>ICT</w:t>
      </w:r>
      <w:r w:rsidRPr="00A677DE">
        <w:rPr>
          <w:rFonts w:cs="Calibri"/>
        </w:rPr>
        <w:t>对原住民产生的影响</w:t>
      </w:r>
      <w:r w:rsidRPr="00A677DE">
        <w:rPr>
          <w:rFonts w:cs="Calibri"/>
          <w:lang w:val="es-ES"/>
        </w:rPr>
        <w:t>，</w:t>
      </w:r>
      <w:r w:rsidRPr="00A677DE">
        <w:rPr>
          <w:rFonts w:cs="Calibri"/>
        </w:rPr>
        <w:t>由此实现</w:t>
      </w:r>
      <w:r w:rsidRPr="00ED4D9C">
        <w:rPr>
          <w:rFonts w:cs="Calibri" w:hint="eastAsia"/>
          <w:lang w:val="es-ES"/>
        </w:rPr>
        <w:t>WSIS</w:t>
      </w:r>
      <w:r w:rsidRPr="00A677DE">
        <w:rPr>
          <w:rFonts w:cs="Calibri"/>
        </w:rPr>
        <w:t>《日内瓦行动计划》</w:t>
      </w:r>
      <w:r w:rsidRPr="00A677DE">
        <w:rPr>
          <w:rFonts w:cs="Calibri"/>
          <w:lang w:val="es-ES"/>
        </w:rPr>
        <w:t>C8</w:t>
      </w:r>
      <w:r w:rsidRPr="00A677DE">
        <w:rPr>
          <w:rFonts w:cs="Calibri"/>
        </w:rPr>
        <w:t>段</w:t>
      </w:r>
      <w:r w:rsidRPr="00A677DE">
        <w:rPr>
          <w:rFonts w:cs="Calibri" w:hint="eastAsia"/>
        </w:rPr>
        <w:t>所</w:t>
      </w:r>
      <w:r w:rsidRPr="00A677DE">
        <w:rPr>
          <w:rFonts w:cs="Calibri"/>
        </w:rPr>
        <w:t>确定的目标</w:t>
      </w:r>
      <w:r w:rsidRPr="00A677DE">
        <w:rPr>
          <w:rFonts w:cs="Calibri"/>
          <w:lang w:val="es-ES"/>
        </w:rPr>
        <w:t>；</w:t>
      </w:r>
    </w:p>
    <w:p w14:paraId="017FCC93" w14:textId="77777777" w:rsidR="00652153" w:rsidRPr="00A677DE" w:rsidRDefault="00652153" w:rsidP="00652153">
      <w:pPr>
        <w:pStyle w:val="Normalnoindent"/>
        <w:rPr>
          <w:rFonts w:cstheme="minorHAnsi"/>
          <w:lang w:val="es-ES"/>
        </w:rPr>
      </w:pPr>
      <w:r w:rsidRPr="00ED4D9C">
        <w:rPr>
          <w:lang w:val="es-ES"/>
        </w:rPr>
        <w:t>23</w:t>
      </w:r>
      <w:r w:rsidRPr="00A677DE">
        <w:rPr>
          <w:lang w:val="es-ES"/>
        </w:rPr>
        <w:tab/>
      </w:r>
      <w:r w:rsidRPr="00A677DE">
        <w:rPr>
          <w:rFonts w:hint="eastAsia"/>
        </w:rPr>
        <w:t>与相关区域性组织和国际组织合作举办关于统计数据的区域性讲习班</w:t>
      </w:r>
      <w:r w:rsidRPr="00A677DE">
        <w:rPr>
          <w:rFonts w:hint="eastAsia"/>
          <w:lang w:val="es-ES"/>
        </w:rPr>
        <w:t>，</w:t>
      </w:r>
      <w:r w:rsidRPr="00A677DE">
        <w:rPr>
          <w:rFonts w:hint="eastAsia"/>
        </w:rPr>
        <w:t>目的是提高对收集电信</w:t>
      </w:r>
      <w:r w:rsidRPr="00ED4D9C">
        <w:rPr>
          <w:rFonts w:hint="eastAsia"/>
          <w:lang w:val="es-ES"/>
        </w:rPr>
        <w:t>/ICT</w:t>
      </w:r>
      <w:r w:rsidRPr="00A677DE">
        <w:rPr>
          <w:rFonts w:hint="eastAsia"/>
        </w:rPr>
        <w:t>领域数据和统计数据的方式方法的认识</w:t>
      </w:r>
      <w:r w:rsidRPr="00A677DE">
        <w:rPr>
          <w:rFonts w:hint="eastAsia"/>
          <w:lang w:val="es-ES"/>
        </w:rPr>
        <w:t>，</w:t>
      </w:r>
      <w:r w:rsidRPr="00A677DE">
        <w:t>尤其是发展中国家</w:t>
      </w:r>
      <w:r w:rsidRPr="00A677DE">
        <w:rPr>
          <w:rFonts w:hint="eastAsia"/>
          <w:lang w:val="es-ES"/>
        </w:rPr>
        <w:t>；</w:t>
      </w:r>
    </w:p>
    <w:p w14:paraId="1ED7CF63" w14:textId="77777777" w:rsidR="00652153" w:rsidRPr="00A677DE" w:rsidRDefault="00652153" w:rsidP="00652153">
      <w:pPr>
        <w:pStyle w:val="Normalnoindent"/>
        <w:rPr>
          <w:rFonts w:cstheme="minorHAnsi"/>
          <w:lang w:val="es-ES"/>
        </w:rPr>
      </w:pPr>
      <w:r w:rsidRPr="00ED4D9C">
        <w:rPr>
          <w:lang w:val="es-ES"/>
        </w:rPr>
        <w:t>24</w:t>
      </w:r>
      <w:r w:rsidRPr="00A677DE">
        <w:rPr>
          <w:rFonts w:cs="Calibri"/>
          <w:lang w:val="es-ES"/>
        </w:rPr>
        <w:tab/>
      </w:r>
      <w:r w:rsidRPr="00A677DE">
        <w:rPr>
          <w:rFonts w:hint="eastAsia"/>
        </w:rPr>
        <w:t>在国际电联网站上及时发布与</w:t>
      </w:r>
      <w:r w:rsidRPr="00A677DE">
        <w:rPr>
          <w:rFonts w:hint="eastAsia"/>
          <w:lang w:val="es-ES"/>
        </w:rPr>
        <w:t>ITU-D</w:t>
      </w:r>
      <w:r w:rsidRPr="00A677DE">
        <w:rPr>
          <w:rFonts w:hint="eastAsia"/>
        </w:rPr>
        <w:t>公布的统计数据和指标有关的所有问卷</w:t>
      </w:r>
      <w:r w:rsidRPr="00ED4D9C">
        <w:rPr>
          <w:rFonts w:hint="eastAsia"/>
          <w:lang w:val="es-ES"/>
        </w:rPr>
        <w:t>/</w:t>
      </w:r>
      <w:r w:rsidRPr="00A677DE">
        <w:rPr>
          <w:rFonts w:hint="eastAsia"/>
        </w:rPr>
        <w:t>调查、报告和出版物</w:t>
      </w:r>
      <w:r w:rsidRPr="00A677DE">
        <w:rPr>
          <w:rFonts w:hint="eastAsia"/>
          <w:lang w:val="es-ES"/>
        </w:rPr>
        <w:t>，</w:t>
      </w:r>
      <w:r w:rsidRPr="00A677DE">
        <w:rPr>
          <w:rFonts w:hint="eastAsia"/>
        </w:rPr>
        <w:t>特别是那些与依靠成员国提交的数据相关的监管信息、统计数据和指标</w:t>
      </w:r>
      <w:r w:rsidRPr="00A677DE">
        <w:rPr>
          <w:rFonts w:hint="eastAsia"/>
          <w:lang w:val="es-ES"/>
        </w:rPr>
        <w:t>，</w:t>
      </w:r>
      <w:r w:rsidRPr="00A677DE">
        <w:rPr>
          <w:rFonts w:hint="eastAsia"/>
        </w:rPr>
        <w:t>这些报告和出版物应易于识别和获取</w:t>
      </w:r>
      <w:r w:rsidRPr="00A677DE">
        <w:rPr>
          <w:rFonts w:hint="eastAsia"/>
          <w:lang w:val="es-ES"/>
        </w:rPr>
        <w:t>；</w:t>
      </w:r>
    </w:p>
    <w:p w14:paraId="583BD458" w14:textId="77777777" w:rsidR="00652153" w:rsidRPr="00A677DE" w:rsidRDefault="00652153" w:rsidP="00652153">
      <w:pPr>
        <w:rPr>
          <w:rFonts w:ascii="Calibri" w:hAnsi="Calibri"/>
          <w:szCs w:val="28"/>
          <w:lang w:val="es-ES"/>
        </w:rPr>
      </w:pPr>
      <w:r w:rsidRPr="00A677DE">
        <w:rPr>
          <w:lang w:val="es-ES"/>
        </w:rPr>
        <w:br w:type="page"/>
      </w:r>
    </w:p>
    <w:p w14:paraId="0A4E0EF9" w14:textId="77777777" w:rsidR="00652153" w:rsidRPr="00A677DE" w:rsidRDefault="00652153" w:rsidP="00652153">
      <w:pPr>
        <w:pStyle w:val="Normalnoindent"/>
        <w:spacing w:before="0"/>
        <w:rPr>
          <w:lang w:val="es-ES"/>
        </w:rPr>
      </w:pPr>
      <w:r w:rsidRPr="00A677DE">
        <w:rPr>
          <w:lang w:val="es-ES"/>
        </w:rPr>
        <w:lastRenderedPageBreak/>
        <w:t>25</w:t>
      </w:r>
      <w:r w:rsidRPr="00A677DE">
        <w:rPr>
          <w:lang w:val="es-ES"/>
        </w:rPr>
        <w:tab/>
      </w:r>
      <w:r w:rsidRPr="00A677DE">
        <w:rPr>
          <w:rFonts w:hint="eastAsia"/>
        </w:rPr>
        <w:t>继续寻求技术解决方案</w:t>
      </w:r>
      <w:r w:rsidRPr="00A677DE">
        <w:rPr>
          <w:rFonts w:cs="SimSun" w:hint="eastAsia"/>
          <w:lang w:val="es-ES"/>
        </w:rPr>
        <w:t>，</w:t>
      </w:r>
      <w:r w:rsidRPr="00A677DE">
        <w:rPr>
          <w:rFonts w:cs="SimSun" w:hint="eastAsia"/>
        </w:rPr>
        <w:t>以便以国际电联所有六种语文开展电信</w:t>
      </w:r>
      <w:r w:rsidRPr="00A677DE">
        <w:rPr>
          <w:rFonts w:cs="SimSun"/>
          <w:lang w:val="es-ES"/>
        </w:rPr>
        <w:t>/ICT</w:t>
      </w:r>
      <w:r w:rsidRPr="00A677DE">
        <w:rPr>
          <w:rFonts w:cs="SimSun" w:hint="eastAsia"/>
        </w:rPr>
        <w:t>领域的统计工作</w:t>
      </w:r>
      <w:r w:rsidRPr="00A677DE">
        <w:rPr>
          <w:rFonts w:cs="SimSun" w:hint="eastAsia"/>
          <w:lang w:val="es-ES"/>
        </w:rPr>
        <w:t>；</w:t>
      </w:r>
    </w:p>
    <w:p w14:paraId="6FA11DE7" w14:textId="77777777" w:rsidR="00652153" w:rsidRPr="00A677DE" w:rsidRDefault="00652153" w:rsidP="00652153">
      <w:pPr>
        <w:pStyle w:val="Normalnoindent"/>
        <w:spacing w:before="0"/>
        <w:rPr>
          <w:rFonts w:cstheme="minorHAnsi"/>
          <w:iCs/>
          <w:szCs w:val="24"/>
          <w:lang w:val="es-ES"/>
        </w:rPr>
      </w:pPr>
      <w:r w:rsidRPr="00A677DE">
        <w:rPr>
          <w:rFonts w:cstheme="minorHAnsi"/>
          <w:iCs/>
          <w:szCs w:val="24"/>
          <w:lang w:val="es-ES"/>
        </w:rPr>
        <w:t>26</w:t>
      </w:r>
      <w:r w:rsidRPr="00A677DE">
        <w:rPr>
          <w:rFonts w:cstheme="minorHAnsi"/>
          <w:iCs/>
          <w:szCs w:val="24"/>
          <w:lang w:val="es-ES"/>
        </w:rPr>
        <w:tab/>
      </w:r>
      <w:r w:rsidRPr="00A677DE">
        <w:rPr>
          <w:rFonts w:hint="eastAsia"/>
        </w:rPr>
        <w:t>基于成员国通过</w:t>
      </w:r>
      <w:r w:rsidRPr="00A677DE">
        <w:rPr>
          <w:rFonts w:cs="SimSun"/>
          <w:iCs/>
          <w:szCs w:val="24"/>
          <w:lang w:val="es-ES"/>
        </w:rPr>
        <w:t>ITU-D</w:t>
      </w:r>
      <w:r w:rsidRPr="00A677DE">
        <w:rPr>
          <w:rFonts w:cs="SimSun" w:hint="eastAsia"/>
          <w:iCs/>
          <w:szCs w:val="24"/>
        </w:rPr>
        <w:t>研究组、</w:t>
      </w:r>
      <w:r w:rsidRPr="00A677DE">
        <w:rPr>
          <w:rFonts w:cs="SimSun"/>
          <w:iCs/>
          <w:szCs w:val="24"/>
          <w:lang w:val="es-ES"/>
        </w:rPr>
        <w:t>EGH</w:t>
      </w:r>
      <w:r w:rsidRPr="00A677DE">
        <w:rPr>
          <w:rFonts w:cs="SimSun" w:hint="eastAsia"/>
          <w:iCs/>
          <w:szCs w:val="24"/>
        </w:rPr>
        <w:t>和</w:t>
      </w:r>
      <w:r w:rsidRPr="00A677DE">
        <w:rPr>
          <w:rFonts w:cs="SimSun"/>
          <w:iCs/>
          <w:szCs w:val="24"/>
          <w:lang w:val="es-ES"/>
        </w:rPr>
        <w:t>EGTI</w:t>
      </w:r>
      <w:r w:rsidRPr="00A677DE">
        <w:rPr>
          <w:rFonts w:cs="SimSun" w:hint="eastAsia"/>
          <w:iCs/>
          <w:szCs w:val="24"/>
        </w:rPr>
        <w:t>会议就电信</w:t>
      </w:r>
      <w:r w:rsidRPr="00A677DE">
        <w:rPr>
          <w:rFonts w:cs="SimSun"/>
          <w:iCs/>
          <w:szCs w:val="24"/>
          <w:lang w:val="es-ES"/>
        </w:rPr>
        <w:t>/ICT</w:t>
      </w:r>
      <w:r w:rsidRPr="00A677DE">
        <w:rPr>
          <w:rFonts w:cs="SimSun" w:hint="eastAsia"/>
          <w:iCs/>
          <w:szCs w:val="24"/>
        </w:rPr>
        <w:t>指标的确定和数据收集方法相关问题提供的文稿</w:t>
      </w:r>
      <w:r w:rsidRPr="00A677DE">
        <w:rPr>
          <w:rFonts w:cs="SimSun" w:hint="eastAsia"/>
          <w:iCs/>
          <w:szCs w:val="24"/>
          <w:lang w:val="es-ES"/>
        </w:rPr>
        <w:t>，</w:t>
      </w:r>
      <w:r w:rsidRPr="00A677DE">
        <w:rPr>
          <w:rFonts w:cs="SimSun" w:hint="eastAsia"/>
          <w:iCs/>
          <w:szCs w:val="24"/>
        </w:rPr>
        <w:t>提交关于</w:t>
      </w:r>
      <w:r w:rsidRPr="00A677DE">
        <w:rPr>
          <w:rFonts w:cs="SimSun"/>
          <w:iCs/>
          <w:szCs w:val="24"/>
          <w:lang w:val="es-ES"/>
        </w:rPr>
        <w:t>WTIS</w:t>
      </w:r>
      <w:r w:rsidRPr="00A677DE">
        <w:rPr>
          <w:rFonts w:cs="SimSun" w:hint="eastAsia"/>
          <w:iCs/>
          <w:szCs w:val="24"/>
        </w:rPr>
        <w:t>提案的综合报告</w:t>
      </w:r>
      <w:r w:rsidRPr="00A677DE">
        <w:rPr>
          <w:rFonts w:cs="SimSun" w:hint="eastAsia"/>
          <w:iCs/>
          <w:szCs w:val="24"/>
          <w:lang w:val="es-ES"/>
        </w:rPr>
        <w:t>，</w:t>
      </w:r>
      <w:r w:rsidRPr="00A677DE">
        <w:rPr>
          <w:rFonts w:cs="SimSun" w:hint="eastAsia"/>
          <w:iCs/>
          <w:szCs w:val="24"/>
        </w:rPr>
        <w:t>供电信发展顾问组参考</w:t>
      </w:r>
      <w:r w:rsidRPr="00A677DE">
        <w:rPr>
          <w:rFonts w:cs="SimSun" w:hint="eastAsia"/>
          <w:iCs/>
          <w:szCs w:val="24"/>
          <w:lang w:val="es-ES"/>
        </w:rPr>
        <w:t>，</w:t>
      </w:r>
    </w:p>
    <w:p w14:paraId="130510A5" w14:textId="77777777" w:rsidR="00652153" w:rsidRPr="00A677DE" w:rsidRDefault="00652153" w:rsidP="00652153">
      <w:pPr>
        <w:pStyle w:val="Call"/>
        <w:spacing w:before="0"/>
        <w:rPr>
          <w:lang w:val="es-ES" w:eastAsia="zh-CN"/>
        </w:rPr>
      </w:pPr>
      <w:r w:rsidRPr="00A677DE">
        <w:rPr>
          <w:lang w:eastAsia="zh-CN"/>
        </w:rPr>
        <w:t>请成员国和部门成员</w:t>
      </w:r>
    </w:p>
    <w:p w14:paraId="445C48CE" w14:textId="77777777" w:rsidR="00652153" w:rsidRPr="00A677DE" w:rsidRDefault="00652153" w:rsidP="00652153">
      <w:pPr>
        <w:pStyle w:val="Normalnoindent"/>
        <w:spacing w:before="0"/>
        <w:rPr>
          <w:rFonts w:cs="Calibri"/>
          <w:lang w:val="es-ES"/>
        </w:rPr>
      </w:pPr>
      <w:r w:rsidRPr="00A677DE">
        <w:rPr>
          <w:rFonts w:cs="Calibri"/>
          <w:lang w:val="es-ES"/>
        </w:rPr>
        <w:t>1</w:t>
      </w:r>
      <w:r w:rsidRPr="00A677DE">
        <w:rPr>
          <w:rFonts w:cs="Calibri"/>
          <w:lang w:val="es-ES"/>
        </w:rPr>
        <w:tab/>
      </w:r>
      <w:r w:rsidRPr="00A677DE">
        <w:t>通过提供所要求的统计数据和信息</w:t>
      </w:r>
      <w:r w:rsidRPr="00A677DE">
        <w:rPr>
          <w:rFonts w:cs="Calibri" w:hint="eastAsia"/>
          <w:lang w:val="es-ES"/>
        </w:rPr>
        <w:t>，</w:t>
      </w:r>
      <w:r w:rsidRPr="00A677DE">
        <w:rPr>
          <w:rFonts w:cs="Calibri" w:hint="eastAsia"/>
        </w:rPr>
        <w:t>包括酌情提供电信</w:t>
      </w:r>
      <w:r w:rsidRPr="00ED4D9C">
        <w:rPr>
          <w:rFonts w:cs="Calibri" w:hint="eastAsia"/>
          <w:lang w:val="es-ES"/>
        </w:rPr>
        <w:t>/ICT</w:t>
      </w:r>
      <w:r w:rsidRPr="00A677DE">
        <w:rPr>
          <w:rFonts w:cs="Calibri" w:hint="eastAsia"/>
        </w:rPr>
        <w:t>领域</w:t>
      </w:r>
      <w:r w:rsidRPr="00A677DE">
        <w:rPr>
          <w:rFonts w:cs="Calibri"/>
        </w:rPr>
        <w:t>按性别</w:t>
      </w:r>
      <w:r w:rsidRPr="00A677DE">
        <w:rPr>
          <w:rFonts w:cs="Calibri" w:hint="eastAsia"/>
        </w:rPr>
        <w:t>、亦按其他弱势群体</w:t>
      </w:r>
      <w:r w:rsidRPr="00A677DE">
        <w:rPr>
          <w:rFonts w:cs="Calibri"/>
        </w:rPr>
        <w:t>单列的统计数据</w:t>
      </w:r>
      <w:r w:rsidRPr="00A677DE">
        <w:rPr>
          <w:rFonts w:cs="Calibri" w:hint="eastAsia"/>
          <w:lang w:val="es-ES"/>
        </w:rPr>
        <w:t>，</w:t>
      </w:r>
      <w:r w:rsidRPr="00A677DE">
        <w:rPr>
          <w:rFonts w:cs="Calibri" w:hint="eastAsia"/>
        </w:rPr>
        <w:t>以及通过文稿形式积极参与有关</w:t>
      </w:r>
      <w:r w:rsidRPr="00A677DE">
        <w:rPr>
          <w:rFonts w:cs="Calibri"/>
          <w:lang w:val="es-ES"/>
        </w:rPr>
        <w:t>ICT</w:t>
      </w:r>
      <w:r w:rsidRPr="00A677DE">
        <w:rPr>
          <w:rFonts w:cs="Calibri"/>
        </w:rPr>
        <w:t>指标和数据收集方法的</w:t>
      </w:r>
      <w:r w:rsidRPr="00A677DE">
        <w:rPr>
          <w:rFonts w:cs="Calibri" w:hint="eastAsia"/>
        </w:rPr>
        <w:t>讨论</w:t>
      </w:r>
      <w:r w:rsidRPr="00A677DE">
        <w:rPr>
          <w:rFonts w:cs="Calibri" w:hint="eastAsia"/>
          <w:lang w:val="es-ES"/>
        </w:rPr>
        <w:t>，</w:t>
      </w:r>
      <w:r w:rsidRPr="00A677DE">
        <w:rPr>
          <w:rFonts w:cs="Calibri" w:hint="eastAsia"/>
        </w:rPr>
        <w:t>尤其是通过以下方式</w:t>
      </w:r>
      <w:r w:rsidRPr="00A677DE">
        <w:rPr>
          <w:rFonts w:cs="Calibri" w:hint="eastAsia"/>
          <w:lang w:val="es-ES"/>
        </w:rPr>
        <w:t>，</w:t>
      </w:r>
      <w:r w:rsidRPr="00A677DE">
        <w:rPr>
          <w:rFonts w:cs="Calibri" w:hint="eastAsia"/>
        </w:rPr>
        <w:t>即在</w:t>
      </w:r>
      <w:r w:rsidRPr="00A677DE">
        <w:rPr>
          <w:rFonts w:cs="Calibri" w:hint="eastAsia"/>
          <w:lang w:val="es-ES"/>
        </w:rPr>
        <w:t>BDT</w:t>
      </w:r>
      <w:r w:rsidRPr="00A677DE">
        <w:rPr>
          <w:rFonts w:cs="Calibri" w:hint="eastAsia"/>
        </w:rPr>
        <w:t>协调下</w:t>
      </w:r>
      <w:r w:rsidRPr="00A677DE">
        <w:rPr>
          <w:rFonts w:cs="Calibri" w:hint="eastAsia"/>
          <w:lang w:val="es-ES"/>
        </w:rPr>
        <w:t>，</w:t>
      </w:r>
      <w:r w:rsidRPr="00A677DE">
        <w:rPr>
          <w:rFonts w:cs="Calibri" w:hint="eastAsia"/>
        </w:rPr>
        <w:t>积极参与</w:t>
      </w:r>
      <w:r w:rsidRPr="00A677DE">
        <w:rPr>
          <w:rFonts w:cs="Calibri" w:hint="eastAsia"/>
          <w:lang w:val="es-ES"/>
        </w:rPr>
        <w:t>EGH</w:t>
      </w:r>
      <w:r w:rsidRPr="00A677DE">
        <w:rPr>
          <w:rFonts w:cs="Calibri" w:hint="eastAsia"/>
        </w:rPr>
        <w:t>和</w:t>
      </w:r>
      <w:r w:rsidRPr="00A677DE">
        <w:rPr>
          <w:rFonts w:cs="Calibri" w:hint="eastAsia"/>
          <w:lang w:val="es-ES"/>
        </w:rPr>
        <w:t>EGTI</w:t>
      </w:r>
      <w:r w:rsidRPr="00A677DE">
        <w:rPr>
          <w:rFonts w:cs="Calibri" w:hint="eastAsia"/>
          <w:lang w:val="es-ES"/>
        </w:rPr>
        <w:t>及其他专家组</w:t>
      </w:r>
      <w:r w:rsidRPr="00A677DE">
        <w:rPr>
          <w:rFonts w:cs="Calibri" w:hint="eastAsia"/>
        </w:rPr>
        <w:t>的活动</w:t>
      </w:r>
      <w:r w:rsidRPr="00A677DE">
        <w:rPr>
          <w:rFonts w:cs="Calibri" w:hint="eastAsia"/>
          <w:lang w:val="es-ES"/>
        </w:rPr>
        <w:t>，</w:t>
      </w:r>
      <w:r w:rsidRPr="00A677DE">
        <w:rPr>
          <w:rFonts w:cs="Calibri" w:hint="eastAsia"/>
        </w:rPr>
        <w:t>来</w:t>
      </w:r>
      <w:r w:rsidRPr="00A677DE">
        <w:rPr>
          <w:rFonts w:cs="Calibri"/>
        </w:rPr>
        <w:t>积极参加此项工作</w:t>
      </w:r>
      <w:r w:rsidRPr="00A677DE">
        <w:rPr>
          <w:rFonts w:cs="Calibri" w:hint="eastAsia"/>
          <w:lang w:val="es-ES"/>
        </w:rPr>
        <w:t>；</w:t>
      </w:r>
    </w:p>
    <w:p w14:paraId="2361EFE3" w14:textId="77777777" w:rsidR="00652153" w:rsidRPr="00A677DE" w:rsidRDefault="00652153" w:rsidP="00652153">
      <w:pPr>
        <w:pStyle w:val="Normalnoindent"/>
        <w:spacing w:before="0"/>
        <w:rPr>
          <w:rFonts w:cs="Calibri"/>
          <w:lang w:val="es-ES"/>
        </w:rPr>
      </w:pPr>
      <w:r w:rsidRPr="00A677DE">
        <w:rPr>
          <w:rFonts w:cs="Calibri"/>
          <w:lang w:val="es-ES"/>
        </w:rPr>
        <w:t>2</w:t>
      </w:r>
      <w:r w:rsidRPr="00A677DE">
        <w:rPr>
          <w:rFonts w:cs="Calibri"/>
          <w:lang w:val="es-ES"/>
        </w:rPr>
        <w:tab/>
      </w:r>
      <w:r w:rsidRPr="00A677DE">
        <w:t>建立国家机制或制定战略</w:t>
      </w:r>
      <w:r w:rsidRPr="00A677DE">
        <w:rPr>
          <w:rFonts w:cs="Calibri"/>
          <w:lang w:val="es-ES"/>
        </w:rPr>
        <w:t>，</w:t>
      </w:r>
      <w:r w:rsidRPr="00A677DE">
        <w:rPr>
          <w:rFonts w:cs="Calibri"/>
        </w:rPr>
        <w:t>加强有关电信</w:t>
      </w:r>
      <w:r w:rsidRPr="00A677DE">
        <w:rPr>
          <w:rFonts w:cs="Calibri"/>
          <w:lang w:val="es-ES"/>
        </w:rPr>
        <w:t>/ICT</w:t>
      </w:r>
      <w:r w:rsidRPr="00A677DE">
        <w:rPr>
          <w:rFonts w:cs="Calibri"/>
        </w:rPr>
        <w:t>的统计信息的汇总</w:t>
      </w:r>
      <w:r w:rsidRPr="00A677DE">
        <w:rPr>
          <w:rFonts w:cs="Calibri"/>
          <w:lang w:val="es-ES"/>
        </w:rPr>
        <w:t>；</w:t>
      </w:r>
    </w:p>
    <w:p w14:paraId="7F3CA443" w14:textId="77777777" w:rsidR="00652153" w:rsidRPr="00A677DE" w:rsidRDefault="00652153" w:rsidP="00652153">
      <w:pPr>
        <w:pStyle w:val="Normalnoindent"/>
        <w:spacing w:before="0"/>
        <w:rPr>
          <w:rFonts w:cs="Calibri"/>
          <w:lang w:val="es-ES"/>
        </w:rPr>
      </w:pPr>
      <w:r w:rsidRPr="00A677DE">
        <w:rPr>
          <w:rFonts w:cs="Calibri"/>
          <w:szCs w:val="24"/>
          <w:lang w:val="es-ES"/>
        </w:rPr>
        <w:t>3</w:t>
      </w:r>
      <w:r w:rsidRPr="00A677DE">
        <w:rPr>
          <w:rFonts w:cs="Calibri"/>
          <w:szCs w:val="24"/>
          <w:lang w:val="es-ES"/>
        </w:rPr>
        <w:tab/>
      </w:r>
      <w:r w:rsidRPr="00A677DE">
        <w:rPr>
          <w:rFonts w:hint="eastAsia"/>
        </w:rPr>
        <w:t>建立</w:t>
      </w:r>
      <w:r w:rsidRPr="00A677DE">
        <w:t>制度机制以促进和协调</w:t>
      </w:r>
      <w:r w:rsidRPr="00A677DE">
        <w:rPr>
          <w:rFonts w:hint="eastAsia"/>
        </w:rPr>
        <w:t>电信</w:t>
      </w:r>
      <w:r w:rsidRPr="00A677DE">
        <w:rPr>
          <w:rFonts w:cs="Calibri"/>
          <w:szCs w:val="24"/>
          <w:lang w:val="es-ES"/>
        </w:rPr>
        <w:t>/ICT</w:t>
      </w:r>
      <w:r w:rsidRPr="00A677DE">
        <w:rPr>
          <w:rFonts w:cs="Calibri"/>
          <w:szCs w:val="24"/>
          <w:lang w:val="en-US"/>
        </w:rPr>
        <w:t>信息和统计数据的汇编和</w:t>
      </w:r>
      <w:r w:rsidRPr="00A677DE">
        <w:rPr>
          <w:rFonts w:cs="Calibri" w:hint="eastAsia"/>
          <w:szCs w:val="24"/>
          <w:lang w:val="en-US"/>
        </w:rPr>
        <w:t>散</w:t>
      </w:r>
      <w:r w:rsidRPr="00A677DE">
        <w:rPr>
          <w:rFonts w:cs="Calibri"/>
          <w:szCs w:val="24"/>
          <w:lang w:val="en-US"/>
        </w:rPr>
        <w:t>发</w:t>
      </w:r>
      <w:r w:rsidRPr="00A677DE">
        <w:rPr>
          <w:rFonts w:cs="Calibri"/>
          <w:szCs w:val="24"/>
          <w:lang w:val="es-ES"/>
        </w:rPr>
        <w:t>，</w:t>
      </w:r>
      <w:r w:rsidRPr="00A677DE">
        <w:rPr>
          <w:rFonts w:cs="Calibri"/>
          <w:szCs w:val="24"/>
          <w:lang w:val="en-US"/>
        </w:rPr>
        <w:t>从而在国家层面监督</w:t>
      </w:r>
      <w:r w:rsidRPr="00A677DE">
        <w:rPr>
          <w:rFonts w:cs="Calibri" w:hint="eastAsia"/>
          <w:szCs w:val="24"/>
          <w:lang w:val="es-ES"/>
        </w:rPr>
        <w:t>SDG</w:t>
      </w:r>
      <w:r w:rsidRPr="00A677DE">
        <w:rPr>
          <w:rFonts w:cs="Calibri" w:hint="eastAsia"/>
          <w:szCs w:val="24"/>
          <w:lang w:val="en-US"/>
        </w:rPr>
        <w:t>的</w:t>
      </w:r>
      <w:r w:rsidRPr="00A677DE">
        <w:rPr>
          <w:rFonts w:cs="Calibri"/>
          <w:szCs w:val="24"/>
          <w:lang w:val="en-US"/>
        </w:rPr>
        <w:t>实施</w:t>
      </w:r>
      <w:r w:rsidRPr="00A677DE">
        <w:rPr>
          <w:rFonts w:cs="Calibri"/>
          <w:szCs w:val="24"/>
          <w:lang w:val="es-ES"/>
        </w:rPr>
        <w:t>；</w:t>
      </w:r>
    </w:p>
    <w:p w14:paraId="5476A582" w14:textId="77777777" w:rsidR="00652153" w:rsidRPr="00A677DE" w:rsidRDefault="00652153" w:rsidP="00652153">
      <w:pPr>
        <w:pStyle w:val="Normalnoindent"/>
        <w:spacing w:before="0"/>
        <w:rPr>
          <w:rFonts w:cs="Calibri"/>
          <w:lang w:val="es-ES"/>
        </w:rPr>
      </w:pPr>
      <w:r w:rsidRPr="00A677DE">
        <w:rPr>
          <w:rFonts w:cs="Calibri"/>
          <w:szCs w:val="24"/>
          <w:lang w:val="es-ES"/>
        </w:rPr>
        <w:t>4</w:t>
      </w:r>
      <w:r w:rsidRPr="00A677DE">
        <w:rPr>
          <w:rFonts w:cs="Calibri"/>
          <w:szCs w:val="24"/>
          <w:lang w:val="es-ES"/>
        </w:rPr>
        <w:tab/>
      </w:r>
      <w:r w:rsidRPr="00A677DE">
        <w:rPr>
          <w:rFonts w:cs="Calibri" w:hint="eastAsia"/>
          <w:szCs w:val="24"/>
          <w:lang w:val="en-US"/>
        </w:rPr>
        <w:t>建立</w:t>
      </w:r>
      <w:r w:rsidRPr="00A677DE">
        <w:rPr>
          <w:rFonts w:cs="Calibri"/>
          <w:szCs w:val="24"/>
          <w:lang w:val="en-US"/>
        </w:rPr>
        <w:t>有效的国家协调机制</w:t>
      </w:r>
      <w:r w:rsidRPr="00A677DE">
        <w:rPr>
          <w:rFonts w:cs="Calibri"/>
          <w:szCs w:val="24"/>
          <w:lang w:val="es-ES"/>
        </w:rPr>
        <w:t>，</w:t>
      </w:r>
      <w:r w:rsidRPr="00A677DE">
        <w:rPr>
          <w:rFonts w:cs="Calibri"/>
          <w:szCs w:val="24"/>
          <w:lang w:val="en-US"/>
        </w:rPr>
        <w:t>以便调用不同国家利益攸关方</w:t>
      </w:r>
      <w:r w:rsidRPr="00A677DE">
        <w:rPr>
          <w:rFonts w:cs="Calibri" w:hint="eastAsia"/>
          <w:szCs w:val="24"/>
          <w:lang w:val="en-US"/>
        </w:rPr>
        <w:t>推出</w:t>
      </w:r>
      <w:r w:rsidRPr="00A677DE">
        <w:rPr>
          <w:rFonts w:cs="Calibri"/>
          <w:szCs w:val="24"/>
          <w:lang w:val="en-US"/>
        </w:rPr>
        <w:t>的统计数据并</w:t>
      </w:r>
      <w:r w:rsidRPr="00A677DE">
        <w:rPr>
          <w:rFonts w:cs="Calibri" w:hint="eastAsia"/>
          <w:szCs w:val="24"/>
          <w:lang w:val="en-US"/>
        </w:rPr>
        <w:t>提供</w:t>
      </w:r>
      <w:r w:rsidRPr="00A677DE">
        <w:rPr>
          <w:rFonts w:cs="Calibri"/>
          <w:szCs w:val="24"/>
          <w:lang w:val="en-US"/>
        </w:rPr>
        <w:t>质量</w:t>
      </w:r>
      <w:r w:rsidRPr="00A677DE">
        <w:rPr>
          <w:rFonts w:cs="Calibri" w:hint="eastAsia"/>
          <w:szCs w:val="24"/>
          <w:lang w:val="en-US"/>
        </w:rPr>
        <w:t>保障</w:t>
      </w:r>
      <w:r w:rsidRPr="00A677DE">
        <w:rPr>
          <w:rFonts w:cs="Calibri" w:hint="eastAsia"/>
          <w:szCs w:val="24"/>
          <w:lang w:val="es-ES"/>
        </w:rPr>
        <w:t>；</w:t>
      </w:r>
    </w:p>
    <w:p w14:paraId="66B86023" w14:textId="77777777" w:rsidR="00652153" w:rsidRPr="00A677DE" w:rsidRDefault="00652153" w:rsidP="00652153">
      <w:pPr>
        <w:pStyle w:val="Normalnoindent"/>
        <w:spacing w:before="0"/>
        <w:rPr>
          <w:rFonts w:cs="Calibri"/>
          <w:lang w:val="es-ES"/>
        </w:rPr>
      </w:pPr>
      <w:r w:rsidRPr="00A677DE">
        <w:rPr>
          <w:rFonts w:cs="Calibri"/>
          <w:lang w:val="es-ES"/>
        </w:rPr>
        <w:t>5</w:t>
      </w:r>
      <w:r w:rsidRPr="00A677DE">
        <w:rPr>
          <w:rFonts w:cs="Calibri"/>
          <w:lang w:val="es-ES"/>
        </w:rPr>
        <w:tab/>
      </w:r>
      <w:r w:rsidRPr="00A677DE">
        <w:t>提供能够对</w:t>
      </w:r>
      <w:r w:rsidRPr="00A677DE">
        <w:rPr>
          <w:rFonts w:hint="eastAsia"/>
        </w:rPr>
        <w:t>电信</w:t>
      </w:r>
      <w:r w:rsidRPr="00ED4D9C">
        <w:rPr>
          <w:rFonts w:cs="Calibri"/>
          <w:lang w:val="es-ES"/>
        </w:rPr>
        <w:t>/</w:t>
      </w:r>
      <w:r w:rsidRPr="00A677DE">
        <w:rPr>
          <w:rFonts w:cs="Calibri"/>
          <w:lang w:val="es-ES"/>
        </w:rPr>
        <w:t>ICT</w:t>
      </w:r>
      <w:r w:rsidRPr="00A677DE">
        <w:rPr>
          <w:rFonts w:cs="Calibri"/>
        </w:rPr>
        <w:t>指标产生积极影响的政策经验</w:t>
      </w:r>
      <w:r w:rsidRPr="00A677DE">
        <w:rPr>
          <w:rFonts w:cs="Calibri"/>
          <w:lang w:val="es-ES"/>
        </w:rPr>
        <w:t>；</w:t>
      </w:r>
    </w:p>
    <w:p w14:paraId="4A4D1ED8" w14:textId="77777777" w:rsidR="00652153" w:rsidRPr="00A677DE" w:rsidRDefault="00652153" w:rsidP="00652153">
      <w:pPr>
        <w:pStyle w:val="Normalnoindent"/>
        <w:spacing w:before="0"/>
        <w:rPr>
          <w:rFonts w:cs="Calibri"/>
          <w:lang w:val="es-ES"/>
        </w:rPr>
      </w:pPr>
      <w:r w:rsidRPr="00A677DE">
        <w:rPr>
          <w:rFonts w:cs="Calibri"/>
          <w:lang w:val="es-ES"/>
        </w:rPr>
        <w:t>6</w:t>
      </w:r>
      <w:r w:rsidRPr="00A677DE">
        <w:rPr>
          <w:rFonts w:cs="Calibri"/>
          <w:lang w:val="es-ES"/>
        </w:rPr>
        <w:tab/>
      </w:r>
      <w:r w:rsidRPr="00A677DE">
        <w:t>努力实现其国内统计数据收集系统</w:t>
      </w:r>
      <w:r w:rsidRPr="00A677DE">
        <w:rPr>
          <w:rFonts w:hint="eastAsia"/>
        </w:rPr>
        <w:t>的方法</w:t>
      </w:r>
      <w:r w:rsidRPr="00A677DE">
        <w:t>与国际层面所用方法的统一</w:t>
      </w:r>
      <w:r w:rsidRPr="00A677DE">
        <w:rPr>
          <w:rFonts w:cs="Calibri"/>
          <w:lang w:val="es-ES"/>
        </w:rPr>
        <w:t>，</w:t>
      </w:r>
    </w:p>
    <w:p w14:paraId="0BA50F2D" w14:textId="77777777" w:rsidR="00652153" w:rsidRPr="00A677DE" w:rsidRDefault="00652153" w:rsidP="00652153">
      <w:pPr>
        <w:pStyle w:val="Call"/>
        <w:spacing w:before="0"/>
        <w:rPr>
          <w:lang w:val="es-ES" w:eastAsia="zh-CN"/>
        </w:rPr>
      </w:pPr>
      <w:r w:rsidRPr="00A677DE">
        <w:rPr>
          <w:lang w:eastAsia="zh-CN"/>
        </w:rPr>
        <w:t>鼓励</w:t>
      </w:r>
    </w:p>
    <w:p w14:paraId="5ED164D0" w14:textId="293CCF40" w:rsidR="003D04C8" w:rsidRPr="00652153" w:rsidRDefault="00652153" w:rsidP="00652153">
      <w:pPr>
        <w:ind w:firstLineChars="200" w:firstLine="480"/>
        <w:rPr>
          <w:lang w:val="es-ES"/>
        </w:rPr>
      </w:pPr>
      <w:r w:rsidRPr="00A677DE">
        <w:rPr>
          <w:rFonts w:hint="eastAsia"/>
        </w:rPr>
        <w:t>赞助方</w:t>
      </w:r>
      <w:r w:rsidRPr="00A677DE">
        <w:t>机构</w:t>
      </w:r>
      <w:r w:rsidRPr="00A677DE">
        <w:rPr>
          <w:rFonts w:hint="eastAsia"/>
        </w:rPr>
        <w:t>与</w:t>
      </w:r>
      <w:r w:rsidRPr="00A677DE">
        <w:t>相关联合国机构在提供相关支持及其活动信息方面予以合作。</w:t>
      </w: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F909" w14:textId="77777777" w:rsidR="00EA5AEB" w:rsidRDefault="00EA5AEB" w:rsidP="00BC603B">
      <w:pPr>
        <w:spacing w:after="0" w:line="240" w:lineRule="auto"/>
      </w:pPr>
      <w:r>
        <w:separator/>
      </w:r>
    </w:p>
  </w:endnote>
  <w:endnote w:type="continuationSeparator" w:id="0">
    <w:p w14:paraId="0DD079BE" w14:textId="77777777" w:rsidR="00EA5AEB" w:rsidRDefault="00EA5AEB"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Traditional Arabic">
    <w:altName w:val="Times New Roman"/>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6C14" w14:textId="77777777" w:rsidR="00EA5AEB" w:rsidRDefault="00EA5AEB" w:rsidP="00BC603B">
      <w:pPr>
        <w:spacing w:after="0" w:line="240" w:lineRule="auto"/>
      </w:pPr>
      <w:r>
        <w:separator/>
      </w:r>
    </w:p>
  </w:footnote>
  <w:footnote w:type="continuationSeparator" w:id="0">
    <w:p w14:paraId="016DD581" w14:textId="77777777" w:rsidR="00EA5AEB" w:rsidRDefault="00EA5AEB" w:rsidP="00BC603B">
      <w:pPr>
        <w:spacing w:after="0" w:line="240" w:lineRule="auto"/>
      </w:pPr>
      <w:r>
        <w:continuationSeparator/>
      </w:r>
    </w:p>
  </w:footnote>
  <w:footnote w:id="1">
    <w:p w14:paraId="24FA4230" w14:textId="66B14812" w:rsidR="00652153" w:rsidRDefault="00652153" w:rsidP="00652153">
      <w:pPr>
        <w:pStyle w:val="FootnoteText"/>
        <w:tabs>
          <w:tab w:val="clear" w:pos="1134"/>
          <w:tab w:val="left" w:pos="426"/>
        </w:tabs>
        <w:rPr>
          <w:lang w:eastAsia="zh-CN"/>
        </w:rPr>
      </w:pPr>
      <w:r>
        <w:rPr>
          <w:rStyle w:val="FootnoteReference"/>
        </w:rPr>
        <w:footnoteRef/>
      </w:r>
      <w:r>
        <w:rPr>
          <w:lang w:eastAsia="zh-CN"/>
        </w:rPr>
        <w:t xml:space="preserve"> </w:t>
      </w:r>
      <w:r>
        <w:rPr>
          <w:lang w:eastAsia="zh-CN"/>
        </w:rPr>
        <w:tab/>
      </w:r>
      <w:r w:rsidRPr="004B371C">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7FC95817" w:rsidR="001D3055" w:rsidRDefault="009E1B63"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657488" w:rsidRPr="00657488">
          <w:rPr>
            <w:rFonts w:cstheme="minorHAnsi"/>
            <w:noProof/>
            <w:lang w:val="en-US" w:eastAsia="zh-CN"/>
          </w:rPr>
          <w:t>8</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05E1AD02" w:rsidR="001D3055" w:rsidRDefault="009E1B63"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657488" w:rsidRPr="00657488">
          <w:rPr>
            <w:rFonts w:cstheme="minorHAnsi"/>
            <w:noProof/>
            <w:lang w:val="en-US" w:eastAsia="zh-CN"/>
          </w:rPr>
          <w:t>8</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6B0149EE" w:rsidR="001D3055" w:rsidRDefault="009E1B63"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652153">
          <w:rPr>
            <w:rFonts w:cstheme="minorHAnsi"/>
            <w:noProof/>
            <w:lang w:eastAsia="zh-CN"/>
          </w:rPr>
          <w:fldChar w:fldCharType="begin"/>
        </w:r>
        <w:r w:rsidRPr="00652153">
          <w:rPr>
            <w:rFonts w:cstheme="minorHAnsi"/>
            <w:noProof/>
            <w:lang w:eastAsia="zh-CN"/>
          </w:rPr>
          <w:instrText xml:space="preserve"> STYLEREF  href  \* MERGEFORMAT </w:instrText>
        </w:r>
        <w:r w:rsidRPr="00652153">
          <w:rPr>
            <w:rFonts w:cstheme="minorHAnsi"/>
            <w:noProof/>
            <w:lang w:eastAsia="zh-CN"/>
          </w:rPr>
          <w:fldChar w:fldCharType="separate"/>
        </w:r>
        <w:r w:rsidR="00657488" w:rsidRPr="00657488">
          <w:rPr>
            <w:rFonts w:cstheme="minorHAnsi"/>
            <w:noProof/>
            <w:lang w:val="en-US" w:eastAsia="zh-CN"/>
          </w:rPr>
          <w:t>8</w:t>
        </w:r>
        <w:r w:rsidRPr="00652153">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3324A7"/>
    <w:rsid w:val="003D04C8"/>
    <w:rsid w:val="00564FB6"/>
    <w:rsid w:val="00652153"/>
    <w:rsid w:val="00657488"/>
    <w:rsid w:val="00677A04"/>
    <w:rsid w:val="006E5CD0"/>
    <w:rsid w:val="007577EE"/>
    <w:rsid w:val="008778F6"/>
    <w:rsid w:val="008C424D"/>
    <w:rsid w:val="009E1B63"/>
    <w:rsid w:val="00BC603B"/>
    <w:rsid w:val="00CD79EF"/>
    <w:rsid w:val="00CE6E63"/>
    <w:rsid w:val="00D21081"/>
    <w:rsid w:val="00D45CF8"/>
    <w:rsid w:val="00DF6B6D"/>
    <w:rsid w:val="00E35E48"/>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5</cp:revision>
  <cp:lastPrinted>2023-10-16T11:49:00Z</cp:lastPrinted>
  <dcterms:created xsi:type="dcterms:W3CDTF">2023-10-16T11:48:00Z</dcterms:created>
  <dcterms:modified xsi:type="dcterms:W3CDTF">2023-10-17T06:51:00Z</dcterms:modified>
</cp:coreProperties>
</file>