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EFC6" w14:textId="77777777" w:rsidR="0090748A" w:rsidRPr="009C6DD3" w:rsidRDefault="0090748A" w:rsidP="00157E97">
      <w:pPr>
        <w:pStyle w:val="ResNo"/>
        <w:outlineLvl w:val="0"/>
        <w:rPr>
          <w:lang w:val="en-US"/>
        </w:rPr>
      </w:pPr>
      <w:bookmarkStart w:id="0" w:name="_Toc227921185"/>
      <w:r w:rsidRPr="009C6DD3">
        <w:t>第</w:t>
      </w:r>
      <w:r w:rsidRPr="009C6DD3">
        <w:rPr>
          <w:rStyle w:val="href"/>
          <w:lang w:val="en-US"/>
        </w:rPr>
        <w:t>79</w:t>
      </w:r>
      <w:r w:rsidRPr="009C6DD3">
        <w:t>号决议</w:t>
      </w:r>
      <w:r w:rsidRPr="009C6DD3">
        <w:rPr>
          <w:lang w:val="en-US"/>
        </w:rPr>
        <w:t>（</w:t>
      </w:r>
      <w:r w:rsidRPr="009C6DD3">
        <w:rPr>
          <w:rFonts w:hint="eastAsia"/>
          <w:lang w:val="en-US"/>
        </w:rPr>
        <w:t>2022</w:t>
      </w:r>
      <w:r w:rsidRPr="009C6DD3">
        <w:rPr>
          <w:rFonts w:hint="eastAsia"/>
        </w:rPr>
        <w:t>年</w:t>
      </w:r>
      <w:r w:rsidRPr="009C6DD3">
        <w:rPr>
          <w:rFonts w:hint="eastAsia"/>
          <w:lang w:val="en-US"/>
        </w:rPr>
        <w:t>，</w:t>
      </w:r>
      <w:r w:rsidRPr="009C6DD3">
        <w:rPr>
          <w:rFonts w:hint="eastAsia"/>
        </w:rPr>
        <w:t>基加利</w:t>
      </w:r>
      <w:r w:rsidRPr="009C6DD3">
        <w:rPr>
          <w:rFonts w:hint="eastAsia"/>
          <w:lang w:val="en-US"/>
        </w:rPr>
        <w:t>，</w:t>
      </w:r>
      <w:r w:rsidRPr="009C6DD3">
        <w:rPr>
          <w:rFonts w:hint="eastAsia"/>
        </w:rPr>
        <w:t>修订</w:t>
      </w:r>
      <w:r w:rsidRPr="009C6DD3">
        <w:t>版</w:t>
      </w:r>
      <w:r w:rsidRPr="009C6DD3">
        <w:rPr>
          <w:lang w:val="en-US"/>
        </w:rPr>
        <w:t>）</w:t>
      </w:r>
      <w:bookmarkEnd w:id="0"/>
    </w:p>
    <w:p w14:paraId="75674CED" w14:textId="77777777" w:rsidR="0090748A" w:rsidRPr="009C6DD3" w:rsidRDefault="0090748A" w:rsidP="0090748A">
      <w:pPr>
        <w:pStyle w:val="Restitle"/>
        <w:rPr>
          <w:rFonts w:cstheme="minorHAnsi"/>
          <w:lang w:val="en-US"/>
        </w:rPr>
      </w:pPr>
      <w:bookmarkStart w:id="1" w:name="_Toc227921186"/>
      <w:r w:rsidRPr="009C6DD3">
        <w:rPr>
          <w:rFonts w:cstheme="minorHAnsi"/>
        </w:rPr>
        <w:t>电信</w:t>
      </w:r>
      <w:r w:rsidRPr="009C6DD3">
        <w:rPr>
          <w:rFonts w:cstheme="minorHAnsi"/>
          <w:lang w:val="en-US"/>
        </w:rPr>
        <w:t>/</w:t>
      </w:r>
      <w:r w:rsidRPr="009C6DD3">
        <w:rPr>
          <w:rFonts w:cstheme="minorHAnsi"/>
        </w:rPr>
        <w:t>信息通信技术在打击和处理假冒</w:t>
      </w:r>
      <w:r w:rsidRPr="009C6DD3">
        <w:rPr>
          <w:rFonts w:cstheme="minorHAnsi" w:hint="eastAsia"/>
        </w:rPr>
        <w:t>和篡改</w:t>
      </w:r>
      <w:r w:rsidRPr="009C6DD3">
        <w:rPr>
          <w:rFonts w:cstheme="minorHAnsi"/>
          <w:lang w:val="en-US"/>
        </w:rPr>
        <w:br/>
      </w:r>
      <w:r w:rsidRPr="009C6DD3">
        <w:rPr>
          <w:rFonts w:cstheme="minorHAnsi"/>
        </w:rPr>
        <w:t>电信</w:t>
      </w:r>
      <w:r w:rsidRPr="009C6DD3">
        <w:rPr>
          <w:rFonts w:cstheme="minorHAnsi"/>
          <w:lang w:val="en-US"/>
        </w:rPr>
        <w:t>/</w:t>
      </w:r>
      <w:r w:rsidRPr="009C6DD3">
        <w:rPr>
          <w:rFonts w:cstheme="minorHAnsi"/>
        </w:rPr>
        <w:t>信息通信设备方面的作用</w:t>
      </w:r>
      <w:bookmarkEnd w:id="1"/>
    </w:p>
    <w:p w14:paraId="16FF23AD" w14:textId="77777777" w:rsidR="0090748A" w:rsidRPr="009C6DD3" w:rsidRDefault="0090748A" w:rsidP="0090748A">
      <w:pPr>
        <w:pStyle w:val="Normalaftertitle"/>
        <w:rPr>
          <w:lang w:val="en-US"/>
        </w:rPr>
      </w:pPr>
      <w:r w:rsidRPr="009C6DD3">
        <w:t>世界电信发展大会</w:t>
      </w:r>
      <w:r w:rsidRPr="009C6DD3">
        <w:rPr>
          <w:lang w:val="en-US"/>
        </w:rPr>
        <w:t>（</w:t>
      </w:r>
      <w:r w:rsidRPr="009C6DD3">
        <w:rPr>
          <w:rFonts w:hint="eastAsia"/>
          <w:lang w:val="en-US"/>
        </w:rPr>
        <w:t>2022</w:t>
      </w:r>
      <w:r w:rsidRPr="009C6DD3">
        <w:rPr>
          <w:rFonts w:hint="eastAsia"/>
        </w:rPr>
        <w:t>年</w:t>
      </w:r>
      <w:r w:rsidRPr="009C6DD3">
        <w:rPr>
          <w:rFonts w:hint="eastAsia"/>
          <w:lang w:val="en-US"/>
        </w:rPr>
        <w:t>，</w:t>
      </w:r>
      <w:r w:rsidRPr="009C6DD3">
        <w:rPr>
          <w:rFonts w:hint="eastAsia"/>
        </w:rPr>
        <w:t>基加利</w:t>
      </w:r>
      <w:r w:rsidRPr="009C6DD3">
        <w:rPr>
          <w:lang w:val="en-US"/>
        </w:rPr>
        <w:t>），</w:t>
      </w:r>
    </w:p>
    <w:p w14:paraId="550855D3" w14:textId="77777777" w:rsidR="0090748A" w:rsidRPr="009C6DD3" w:rsidRDefault="0090748A" w:rsidP="0090748A">
      <w:pPr>
        <w:pStyle w:val="Call"/>
        <w:rPr>
          <w:rFonts w:cstheme="minorHAnsi"/>
          <w:lang w:val="en-US"/>
        </w:rPr>
      </w:pPr>
      <w:r w:rsidRPr="009C6DD3">
        <w:rPr>
          <w:rFonts w:cstheme="minorHAnsi"/>
        </w:rPr>
        <w:t>忆及</w:t>
      </w:r>
    </w:p>
    <w:p w14:paraId="3BD15F69"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hint="eastAsia"/>
        </w:rPr>
        <w:t>有</w:t>
      </w:r>
      <w:r w:rsidRPr="009C6DD3">
        <w:rPr>
          <w:rFonts w:cstheme="minorHAnsi"/>
        </w:rPr>
        <w:t>关一致性和互操作性</w:t>
      </w:r>
      <w:r w:rsidRPr="009C6DD3">
        <w:rPr>
          <w:rFonts w:cstheme="minorHAnsi" w:hint="eastAsia"/>
          <w:lang w:val="en-US"/>
        </w:rPr>
        <w:t>（</w:t>
      </w:r>
      <w:r w:rsidRPr="009C6DD3">
        <w:rPr>
          <w:rFonts w:cstheme="minorHAnsi"/>
          <w:lang w:val="en-US"/>
        </w:rPr>
        <w:t>C&amp;I</w:t>
      </w:r>
      <w:r w:rsidRPr="009C6DD3">
        <w:rPr>
          <w:rFonts w:cstheme="minorHAnsi" w:hint="eastAsia"/>
          <w:lang w:val="en-US"/>
        </w:rPr>
        <w:t>）</w:t>
      </w:r>
      <w:r w:rsidRPr="009C6DD3">
        <w:rPr>
          <w:rFonts w:cstheme="minorHAnsi"/>
        </w:rPr>
        <w:t>的全权代表大会第</w:t>
      </w:r>
      <w:r w:rsidRPr="009C6DD3">
        <w:rPr>
          <w:rFonts w:cstheme="minorHAnsi"/>
          <w:lang w:val="en-US"/>
        </w:rPr>
        <w:t>177</w:t>
      </w:r>
      <w:r w:rsidRPr="009C6DD3">
        <w:rPr>
          <w:rFonts w:cstheme="minorHAnsi"/>
        </w:rPr>
        <w:t>号决议</w:t>
      </w:r>
      <w:r w:rsidRPr="009C6DD3">
        <w:rPr>
          <w:rFonts w:cstheme="minorHAnsi"/>
          <w:lang w:val="en-US"/>
        </w:rPr>
        <w:t>（</w:t>
      </w:r>
      <w:r w:rsidRPr="009C6DD3">
        <w:rPr>
          <w:rFonts w:cstheme="minorHAnsi" w:hint="eastAsia"/>
          <w:lang w:val="en-US"/>
        </w:rPr>
        <w:t>2018</w:t>
      </w:r>
      <w:r w:rsidRPr="009C6DD3">
        <w:rPr>
          <w:rFonts w:cstheme="minorHAnsi" w:hint="eastAsia"/>
        </w:rPr>
        <w:t>年</w:t>
      </w:r>
      <w:r w:rsidRPr="009C6DD3">
        <w:rPr>
          <w:rFonts w:cstheme="minorHAnsi" w:hint="eastAsia"/>
          <w:lang w:val="en-US"/>
        </w:rPr>
        <w:t>，</w:t>
      </w:r>
      <w:r w:rsidRPr="009C6DD3">
        <w:rPr>
          <w:rFonts w:cstheme="minorHAnsi" w:hint="eastAsia"/>
        </w:rPr>
        <w:t>迪拜</w:t>
      </w:r>
      <w:r w:rsidRPr="009C6DD3">
        <w:rPr>
          <w:rFonts w:cstheme="minorHAnsi" w:hint="eastAsia"/>
          <w:lang w:val="en-US"/>
        </w:rPr>
        <w:t>，</w:t>
      </w:r>
      <w:r w:rsidRPr="009C6DD3">
        <w:rPr>
          <w:rFonts w:cstheme="minorHAnsi" w:hint="eastAsia"/>
        </w:rPr>
        <w:t>修订</w:t>
      </w:r>
      <w:r w:rsidRPr="009C6DD3">
        <w:rPr>
          <w:rFonts w:cstheme="minorHAnsi"/>
        </w:rPr>
        <w:t>版</w:t>
      </w:r>
      <w:r w:rsidRPr="009C6DD3">
        <w:rPr>
          <w:rFonts w:cstheme="minorHAnsi"/>
          <w:lang w:val="en-US"/>
        </w:rPr>
        <w:t>）；</w:t>
      </w:r>
    </w:p>
    <w:p w14:paraId="6A461E3A"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rPr>
        <w:t>有关打击假冒电信</w:t>
      </w:r>
      <w:r w:rsidRPr="009C6DD3">
        <w:rPr>
          <w:rFonts w:hint="eastAsia"/>
          <w:lang w:val="en-US"/>
        </w:rPr>
        <w:t>/</w:t>
      </w:r>
      <w:r w:rsidRPr="009C6DD3">
        <w:rPr>
          <w:rFonts w:hint="eastAsia"/>
        </w:rPr>
        <w:t>信息通信技术</w:t>
      </w:r>
      <w:r w:rsidRPr="009C6DD3">
        <w:rPr>
          <w:rFonts w:hint="eastAsia"/>
          <w:lang w:val="en-US"/>
        </w:rPr>
        <w:t>（</w:t>
      </w:r>
      <w:r w:rsidRPr="009C6DD3">
        <w:rPr>
          <w:rFonts w:hint="eastAsia"/>
          <w:lang w:val="en-US"/>
        </w:rPr>
        <w:t>ICT</w:t>
      </w:r>
      <w:r w:rsidRPr="009C6DD3">
        <w:rPr>
          <w:rFonts w:hint="eastAsia"/>
          <w:lang w:val="en-US"/>
        </w:rPr>
        <w:t>）</w:t>
      </w:r>
      <w:r w:rsidRPr="009C6DD3">
        <w:rPr>
          <w:rFonts w:hint="eastAsia"/>
        </w:rPr>
        <w:t>设备的全</w:t>
      </w:r>
      <w:r w:rsidRPr="009C6DD3">
        <w:t>权代表大会</w:t>
      </w:r>
      <w:r w:rsidRPr="009C6DD3">
        <w:rPr>
          <w:rFonts w:hint="eastAsia"/>
        </w:rPr>
        <w:t>第</w:t>
      </w:r>
      <w:r w:rsidRPr="009C6DD3">
        <w:rPr>
          <w:lang w:val="en-US"/>
        </w:rPr>
        <w:t>188</w:t>
      </w:r>
      <w:r w:rsidRPr="009C6DD3">
        <w:rPr>
          <w:rFonts w:hint="eastAsia"/>
        </w:rPr>
        <w:t>号</w:t>
      </w:r>
      <w:r w:rsidRPr="009C6DD3">
        <w:t>决议</w:t>
      </w:r>
      <w:r w:rsidRPr="009C6DD3">
        <w:rPr>
          <w:rFonts w:hint="eastAsia"/>
          <w:lang w:val="en-US"/>
        </w:rPr>
        <w:t>（</w:t>
      </w:r>
      <w:r w:rsidRPr="009C6DD3">
        <w:rPr>
          <w:rFonts w:hint="eastAsia"/>
          <w:lang w:val="en-US"/>
        </w:rPr>
        <w:t>2018</w:t>
      </w:r>
      <w:r w:rsidRPr="009C6DD3">
        <w:rPr>
          <w:rFonts w:hint="eastAsia"/>
        </w:rPr>
        <w:t>年</w:t>
      </w:r>
      <w:r w:rsidRPr="009C6DD3">
        <w:rPr>
          <w:rFonts w:hint="eastAsia"/>
          <w:lang w:val="en-US"/>
        </w:rPr>
        <w:t>，</w:t>
      </w:r>
      <w:r w:rsidRPr="009C6DD3">
        <w:rPr>
          <w:rFonts w:hint="eastAsia"/>
        </w:rPr>
        <w:t>迪拜</w:t>
      </w:r>
      <w:r w:rsidRPr="009C6DD3">
        <w:rPr>
          <w:rFonts w:hint="eastAsia"/>
          <w:lang w:val="en-US"/>
        </w:rPr>
        <w:t>，</w:t>
      </w:r>
      <w:r w:rsidRPr="009C6DD3">
        <w:rPr>
          <w:rFonts w:hint="eastAsia"/>
        </w:rPr>
        <w:t>修订版</w:t>
      </w:r>
      <w:r w:rsidRPr="009C6DD3">
        <w:rPr>
          <w:lang w:val="en-US"/>
        </w:rPr>
        <w:t>）</w:t>
      </w:r>
      <w:r w:rsidRPr="009C6DD3">
        <w:rPr>
          <w:rFonts w:hint="eastAsia"/>
          <w:lang w:val="en-US"/>
        </w:rPr>
        <w:t>；</w:t>
      </w:r>
    </w:p>
    <w:p w14:paraId="1F02842B" w14:textId="77777777" w:rsidR="0090748A" w:rsidRPr="009C6DD3" w:rsidRDefault="0090748A" w:rsidP="0090748A">
      <w:pPr>
        <w:pStyle w:val="Normalnoindent"/>
        <w:rPr>
          <w:lang w:val="en-US"/>
        </w:rPr>
      </w:pPr>
      <w:r w:rsidRPr="009C6DD3">
        <w:rPr>
          <w:rStyle w:val="ItalicEnglish"/>
          <w:lang w:eastAsia="zh-CN"/>
        </w:rPr>
        <w:t>c</w:t>
      </w:r>
      <w:r w:rsidRPr="009C6DD3">
        <w:rPr>
          <w:rStyle w:val="ItalicEnglish"/>
          <w:rFonts w:hint="eastAsia"/>
          <w:lang w:eastAsia="zh-CN"/>
        </w:rPr>
        <w:t>)</w:t>
      </w:r>
      <w:r w:rsidRPr="009C6DD3">
        <w:rPr>
          <w:rStyle w:val="ItalicEnglish"/>
          <w:rFonts w:hint="eastAsia"/>
          <w:lang w:eastAsia="zh-CN"/>
        </w:rPr>
        <w:tab/>
      </w:r>
      <w:r w:rsidRPr="009C6DD3">
        <w:rPr>
          <w:rFonts w:hint="eastAsia"/>
          <w:lang w:val="es-ES"/>
        </w:rPr>
        <w:t>有关电信</w:t>
      </w:r>
      <w:r w:rsidRPr="009C6DD3">
        <w:rPr>
          <w:rFonts w:hint="eastAsia"/>
          <w:lang w:val="en-US"/>
        </w:rPr>
        <w:t>/ICT</w:t>
      </w:r>
      <w:r w:rsidRPr="009C6DD3">
        <w:rPr>
          <w:rFonts w:hint="eastAsia"/>
          <w:lang w:val="es-ES"/>
        </w:rPr>
        <w:t>在气候变化和环境保护方面作用的全权代表大会第</w:t>
      </w:r>
      <w:r w:rsidRPr="009C6DD3">
        <w:rPr>
          <w:rFonts w:hint="eastAsia"/>
          <w:lang w:val="en-US"/>
        </w:rPr>
        <w:t>182</w:t>
      </w:r>
      <w:r w:rsidRPr="009C6DD3">
        <w:rPr>
          <w:rFonts w:hint="eastAsia"/>
          <w:lang w:val="es-ES"/>
        </w:rPr>
        <w:t>号决议</w:t>
      </w:r>
      <w:r w:rsidRPr="009C6DD3">
        <w:rPr>
          <w:rFonts w:hint="eastAsia"/>
          <w:lang w:val="en-US"/>
        </w:rPr>
        <w:t>（</w:t>
      </w:r>
      <w:r w:rsidRPr="009C6DD3">
        <w:rPr>
          <w:rFonts w:hint="eastAsia"/>
          <w:lang w:val="en-US"/>
        </w:rPr>
        <w:t>2014</w:t>
      </w:r>
      <w:r w:rsidRPr="009C6DD3">
        <w:rPr>
          <w:rFonts w:hint="eastAsia"/>
          <w:lang w:val="es-ES"/>
        </w:rPr>
        <w:t>年</w:t>
      </w:r>
      <w:r w:rsidRPr="009C6DD3">
        <w:rPr>
          <w:rFonts w:hint="eastAsia"/>
          <w:lang w:val="en-US"/>
        </w:rPr>
        <w:t>，</w:t>
      </w:r>
      <w:r w:rsidRPr="009C6DD3">
        <w:rPr>
          <w:rFonts w:hint="eastAsia"/>
          <w:lang w:val="es-ES"/>
        </w:rPr>
        <w:t>釜山</w:t>
      </w:r>
      <w:r w:rsidRPr="009C6DD3">
        <w:rPr>
          <w:rFonts w:hint="eastAsia"/>
          <w:lang w:val="en-US"/>
        </w:rPr>
        <w:t>，</w:t>
      </w:r>
      <w:r w:rsidRPr="009C6DD3">
        <w:rPr>
          <w:rFonts w:hint="eastAsia"/>
          <w:lang w:val="es-ES"/>
        </w:rPr>
        <w:t>修订版</w:t>
      </w:r>
      <w:r w:rsidRPr="009C6DD3">
        <w:rPr>
          <w:rFonts w:hint="eastAsia"/>
          <w:lang w:val="en-US"/>
        </w:rPr>
        <w:t>）；</w:t>
      </w:r>
    </w:p>
    <w:p w14:paraId="3E952B14" w14:textId="77777777" w:rsidR="0090748A" w:rsidRPr="009C6DD3" w:rsidRDefault="0090748A" w:rsidP="0090748A">
      <w:pPr>
        <w:pStyle w:val="Normalnoindent"/>
        <w:rPr>
          <w:lang w:val="en-US"/>
        </w:rPr>
      </w:pPr>
      <w:r w:rsidRPr="009C6DD3">
        <w:rPr>
          <w:rStyle w:val="ItalicEnglish"/>
          <w:rFonts w:hint="eastAsia"/>
          <w:lang w:eastAsia="zh-CN"/>
        </w:rPr>
        <w:t>d</w:t>
      </w:r>
      <w:r w:rsidRPr="009C6DD3">
        <w:rPr>
          <w:rStyle w:val="ItalicEnglish"/>
          <w:lang w:eastAsia="zh-CN"/>
        </w:rPr>
        <w:t>)</w:t>
      </w:r>
      <w:r w:rsidRPr="009C6DD3">
        <w:rPr>
          <w:lang w:val="en-US"/>
        </w:rPr>
        <w:tab/>
      </w:r>
      <w:r w:rsidRPr="009C6DD3">
        <w:rPr>
          <w:rFonts w:hint="eastAsia"/>
          <w:lang w:val="en-US"/>
        </w:rPr>
        <w:t>有关</w:t>
      </w:r>
      <w:r w:rsidRPr="009C6DD3">
        <w:rPr>
          <w:rFonts w:hint="eastAsia"/>
        </w:rPr>
        <w:t>国际电联电信标准化部门</w:t>
      </w:r>
      <w:r w:rsidRPr="009C6DD3">
        <w:rPr>
          <w:rFonts w:hint="eastAsia"/>
          <w:lang w:val="en-US"/>
        </w:rPr>
        <w:t>（</w:t>
      </w:r>
      <w:r w:rsidRPr="009C6DD3">
        <w:rPr>
          <w:rFonts w:hint="eastAsia"/>
          <w:lang w:val="en-US"/>
        </w:rPr>
        <w:t>ITU-T</w:t>
      </w:r>
      <w:r w:rsidRPr="009C6DD3">
        <w:rPr>
          <w:rFonts w:hint="eastAsia"/>
          <w:lang w:val="en-US"/>
        </w:rPr>
        <w:t>）</w:t>
      </w:r>
      <w:r w:rsidRPr="009C6DD3">
        <w:rPr>
          <w:rFonts w:hint="eastAsia"/>
        </w:rPr>
        <w:t>开展打击假冒电信</w:t>
      </w:r>
      <w:r w:rsidRPr="009C6DD3">
        <w:rPr>
          <w:rFonts w:eastAsia="Times New Roman"/>
          <w:lang w:val="en-US"/>
        </w:rPr>
        <w:t>/</w:t>
      </w:r>
      <w:r w:rsidRPr="009C6DD3">
        <w:rPr>
          <w:rFonts w:cs="Calibri"/>
          <w:lang w:val="en-US"/>
        </w:rPr>
        <w:t>ICT</w:t>
      </w:r>
      <w:r w:rsidRPr="009C6DD3">
        <w:rPr>
          <w:rFonts w:hint="eastAsia"/>
        </w:rPr>
        <w:t>设备研究的世界电信标准化全会</w:t>
      </w:r>
      <w:r w:rsidRPr="009C6DD3">
        <w:rPr>
          <w:rFonts w:hint="eastAsia"/>
          <w:lang w:val="en-US"/>
        </w:rPr>
        <w:t>（</w:t>
      </w:r>
      <w:r w:rsidRPr="009C6DD3">
        <w:rPr>
          <w:lang w:val="en-US"/>
        </w:rPr>
        <w:t>WTSA</w:t>
      </w:r>
      <w:r w:rsidRPr="009C6DD3">
        <w:rPr>
          <w:rFonts w:hint="eastAsia"/>
          <w:lang w:val="en-US"/>
        </w:rPr>
        <w:t>）</w:t>
      </w:r>
      <w:r w:rsidRPr="009C6DD3">
        <w:rPr>
          <w:rFonts w:hint="eastAsia"/>
        </w:rPr>
        <w:t>第</w:t>
      </w:r>
      <w:r w:rsidRPr="009C6DD3">
        <w:rPr>
          <w:rFonts w:hint="eastAsia"/>
          <w:lang w:val="en-US"/>
        </w:rPr>
        <w:t>96</w:t>
      </w:r>
      <w:r w:rsidRPr="009C6DD3">
        <w:rPr>
          <w:rFonts w:hint="eastAsia"/>
        </w:rPr>
        <w:t>号</w:t>
      </w:r>
      <w:r w:rsidRPr="009C6DD3">
        <w:t>决议</w:t>
      </w:r>
      <w:r w:rsidRPr="009C6DD3">
        <w:rPr>
          <w:lang w:val="en-US"/>
        </w:rPr>
        <w:t>（</w:t>
      </w:r>
      <w:r w:rsidRPr="009C6DD3">
        <w:rPr>
          <w:rFonts w:hint="eastAsia"/>
          <w:lang w:val="en-US"/>
        </w:rPr>
        <w:t>2016</w:t>
      </w:r>
      <w:r w:rsidRPr="009C6DD3">
        <w:rPr>
          <w:rFonts w:hint="eastAsia"/>
        </w:rPr>
        <w:t>年</w:t>
      </w:r>
      <w:r w:rsidRPr="009C6DD3">
        <w:rPr>
          <w:lang w:val="en-US"/>
        </w:rPr>
        <w:t>，</w:t>
      </w:r>
      <w:r w:rsidRPr="009C6DD3">
        <w:t>哈马马特</w:t>
      </w:r>
      <w:r w:rsidRPr="009C6DD3">
        <w:rPr>
          <w:lang w:val="en-US"/>
        </w:rPr>
        <w:t>）</w:t>
      </w:r>
      <w:r w:rsidRPr="009C6DD3">
        <w:rPr>
          <w:rFonts w:hint="eastAsia"/>
          <w:lang w:val="en-US"/>
        </w:rPr>
        <w:t>；</w:t>
      </w:r>
    </w:p>
    <w:p w14:paraId="7BA286B6"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r w:rsidRPr="009C6DD3">
        <w:rPr>
          <w:rFonts w:hint="eastAsia"/>
        </w:rPr>
        <w:t>有</w:t>
      </w:r>
      <w:r w:rsidRPr="009C6DD3">
        <w:t>关</w:t>
      </w:r>
      <w:r w:rsidRPr="009C6DD3">
        <w:rPr>
          <w:rFonts w:hint="eastAsia"/>
        </w:rPr>
        <w:t>国际电联在防范非法使用</w:t>
      </w:r>
      <w:r w:rsidRPr="009C6DD3">
        <w:rPr>
          <w:rFonts w:hint="eastAsia"/>
          <w:lang w:val="en-US"/>
        </w:rPr>
        <w:t>ICT</w:t>
      </w:r>
      <w:r w:rsidRPr="009C6DD3">
        <w:rPr>
          <w:rFonts w:hint="eastAsia"/>
        </w:rPr>
        <w:t>风险的国际公共政策问题上作用的全权代表大会第</w:t>
      </w:r>
      <w:r w:rsidRPr="009C6DD3">
        <w:rPr>
          <w:lang w:val="en-US"/>
        </w:rPr>
        <w:t>174</w:t>
      </w:r>
      <w:r w:rsidRPr="009C6DD3">
        <w:rPr>
          <w:rFonts w:hint="eastAsia"/>
        </w:rPr>
        <w:t>号决议</w:t>
      </w:r>
      <w:r w:rsidRPr="009C6DD3">
        <w:rPr>
          <w:rFonts w:hint="eastAsia"/>
          <w:lang w:val="en-US"/>
        </w:rPr>
        <w:t>（</w:t>
      </w:r>
      <w:r w:rsidRPr="009C6DD3">
        <w:rPr>
          <w:lang w:val="en-US"/>
        </w:rPr>
        <w:t>2014</w:t>
      </w:r>
      <w:r w:rsidRPr="009C6DD3">
        <w:rPr>
          <w:rFonts w:hint="eastAsia"/>
        </w:rPr>
        <w:t>年</w:t>
      </w:r>
      <w:r w:rsidRPr="009C6DD3">
        <w:rPr>
          <w:lang w:val="en-US"/>
        </w:rPr>
        <w:t>，</w:t>
      </w:r>
      <w:r w:rsidRPr="009C6DD3">
        <w:t>釜山</w:t>
      </w:r>
      <w:r w:rsidRPr="009C6DD3">
        <w:rPr>
          <w:lang w:val="en-US"/>
        </w:rPr>
        <w:t>，</w:t>
      </w:r>
      <w:r w:rsidRPr="009C6DD3">
        <w:t>修订版</w:t>
      </w:r>
      <w:r w:rsidRPr="009C6DD3">
        <w:rPr>
          <w:rFonts w:hint="eastAsia"/>
          <w:lang w:val="en-US"/>
        </w:rPr>
        <w:t>）；</w:t>
      </w:r>
    </w:p>
    <w:p w14:paraId="2516FC44" w14:textId="77777777" w:rsidR="00792029" w:rsidRPr="009C6DD3" w:rsidRDefault="0090748A" w:rsidP="00917AB3">
      <w:pPr>
        <w:pStyle w:val="Normalnoindent"/>
        <w:rPr>
          <w:lang w:val="en-US"/>
        </w:rPr>
      </w:pPr>
      <w:r w:rsidRPr="009C6DD3">
        <w:rPr>
          <w:rStyle w:val="ItalicEnglish"/>
          <w:lang w:eastAsia="zh-CN"/>
        </w:rPr>
        <w:t>f)</w:t>
      </w:r>
      <w:r w:rsidRPr="009C6DD3">
        <w:rPr>
          <w:lang w:val="en-US"/>
        </w:rPr>
        <w:tab/>
      </w:r>
      <w:r w:rsidRPr="009C6DD3">
        <w:rPr>
          <w:rFonts w:hint="eastAsia"/>
        </w:rPr>
        <w:t>有</w:t>
      </w:r>
      <w:r w:rsidRPr="009C6DD3">
        <w:t>关保护</w:t>
      </w:r>
      <w:r w:rsidRPr="009C6DD3">
        <w:rPr>
          <w:rFonts w:hint="eastAsia"/>
        </w:rPr>
        <w:t>并</w:t>
      </w:r>
      <w:r w:rsidRPr="009C6DD3">
        <w:t>支持电信</w:t>
      </w:r>
      <w:r w:rsidRPr="009C6DD3">
        <w:rPr>
          <w:lang w:val="en-US"/>
        </w:rPr>
        <w:t>/ICT</w:t>
      </w:r>
      <w:r w:rsidRPr="009C6DD3">
        <w:t>服务</w:t>
      </w:r>
      <w:r w:rsidRPr="009C6DD3">
        <w:rPr>
          <w:rFonts w:hint="eastAsia"/>
        </w:rPr>
        <w:t>的</w:t>
      </w:r>
      <w:r w:rsidRPr="009C6DD3">
        <w:t>用户</w:t>
      </w:r>
      <w:r w:rsidRPr="009C6DD3">
        <w:rPr>
          <w:lang w:val="en-US"/>
        </w:rPr>
        <w:t>/</w:t>
      </w:r>
      <w:r w:rsidRPr="009C6DD3">
        <w:t>消费者的本届大会第</w:t>
      </w:r>
      <w:r w:rsidRPr="009C6DD3">
        <w:rPr>
          <w:lang w:val="en-US"/>
        </w:rPr>
        <w:t>64</w:t>
      </w:r>
      <w:r w:rsidRPr="009C6DD3">
        <w:t>号决议</w:t>
      </w:r>
      <w:r w:rsidRPr="009C6DD3">
        <w:rPr>
          <w:lang w:val="en-US"/>
        </w:rPr>
        <w:t>（</w:t>
      </w:r>
      <w:r w:rsidRPr="009C6DD3">
        <w:rPr>
          <w:rFonts w:hint="eastAsia"/>
          <w:lang w:val="en-US"/>
        </w:rPr>
        <w:t>2022</w:t>
      </w:r>
      <w:r w:rsidRPr="009C6DD3">
        <w:rPr>
          <w:rFonts w:hint="eastAsia"/>
        </w:rPr>
        <w:t>年</w:t>
      </w:r>
      <w:r w:rsidRPr="009C6DD3">
        <w:rPr>
          <w:rFonts w:hint="eastAsia"/>
          <w:lang w:val="en-US"/>
        </w:rPr>
        <w:t>，</w:t>
      </w:r>
      <w:r w:rsidRPr="009C6DD3">
        <w:rPr>
          <w:rFonts w:hint="eastAsia"/>
        </w:rPr>
        <w:t>基加利</w:t>
      </w:r>
      <w:r w:rsidRPr="009C6DD3">
        <w:rPr>
          <w:lang w:val="en-US"/>
        </w:rPr>
        <w:t>，</w:t>
      </w:r>
      <w:r w:rsidRPr="009C6DD3">
        <w:t>修订版</w:t>
      </w:r>
      <w:r w:rsidRPr="009C6DD3">
        <w:rPr>
          <w:lang w:val="en-US"/>
        </w:rPr>
        <w:t>）；</w:t>
      </w:r>
    </w:p>
    <w:p w14:paraId="7393A389" w14:textId="4355711E" w:rsidR="00D757FB" w:rsidRPr="00DF22E4"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g)</w:t>
      </w:r>
      <w:r w:rsidRPr="009C6DD3">
        <w:rPr>
          <w:bCs/>
          <w:lang w:val="en-US"/>
        </w:rPr>
        <w:tab/>
      </w:r>
      <w:r w:rsidRPr="009C6DD3">
        <w:t>有关</w:t>
      </w:r>
      <w:r w:rsidRPr="009C6DD3">
        <w:rPr>
          <w:lang w:val="en-US"/>
        </w:rPr>
        <w:t>C&amp;I</w:t>
      </w:r>
      <w:r w:rsidRPr="009C6DD3">
        <w:t>测试、向发展中国家</w:t>
      </w:r>
      <w:r w:rsidR="00EA3BBA" w:rsidRPr="009C6DD3">
        <w:rPr>
          <w:rStyle w:val="FootnoteReference"/>
        </w:rPr>
        <w:footnoteReference w:id="1"/>
      </w:r>
      <w:r w:rsidRPr="009C6DD3">
        <w:t>提供帮助和未来可能采用的国际电联标志计划研究的</w:t>
      </w:r>
      <w:r w:rsidRPr="009C6DD3">
        <w:rPr>
          <w:lang w:val="en-US"/>
        </w:rPr>
        <w:t>WTSA</w:t>
      </w:r>
      <w:r w:rsidRPr="009C6DD3">
        <w:t>第</w:t>
      </w:r>
      <w:r w:rsidRPr="009C6DD3">
        <w:rPr>
          <w:lang w:val="en-US"/>
        </w:rPr>
        <w:t>76</w:t>
      </w:r>
      <w:r w:rsidRPr="009C6DD3">
        <w:t>号决议</w:t>
      </w:r>
      <w:r w:rsidRPr="009C6DD3">
        <w:rPr>
          <w:lang w:val="en-US"/>
        </w:rPr>
        <w:t>（</w:t>
      </w:r>
      <w:r w:rsidRPr="009C6DD3">
        <w:rPr>
          <w:rFonts w:hint="eastAsia"/>
          <w:lang w:val="en-US"/>
        </w:rPr>
        <w:t>2022</w:t>
      </w:r>
      <w:r w:rsidRPr="009C6DD3">
        <w:t>年</w:t>
      </w:r>
      <w:r w:rsidRPr="009C6DD3">
        <w:rPr>
          <w:lang w:val="en-US"/>
        </w:rPr>
        <w:t>，</w:t>
      </w:r>
      <w:r w:rsidRPr="009C6DD3">
        <w:rPr>
          <w:rFonts w:hint="eastAsia"/>
        </w:rPr>
        <w:t>日内瓦</w:t>
      </w:r>
      <w:r w:rsidRPr="009C6DD3">
        <w:rPr>
          <w:lang w:val="en-US"/>
        </w:rPr>
        <w:t>，</w:t>
      </w:r>
      <w:r w:rsidRPr="009C6DD3">
        <w:t>修订版</w:t>
      </w:r>
      <w:r w:rsidRPr="009C6DD3">
        <w:rPr>
          <w:lang w:val="en-US"/>
        </w:rPr>
        <w:t>）；</w:t>
      </w:r>
    </w:p>
    <w:p w14:paraId="01F5B097" w14:textId="77777777" w:rsidR="00C521A2" w:rsidRPr="009C6DD3" w:rsidRDefault="00C521A2" w:rsidP="00C521A2">
      <w:pPr>
        <w:rPr>
          <w:rStyle w:val="ItalicEnglish"/>
          <w:lang w:eastAsia="zh-CN"/>
        </w:rPr>
      </w:pPr>
      <w:r w:rsidRPr="009C6DD3">
        <w:br w:type="page"/>
      </w:r>
    </w:p>
    <w:p w14:paraId="49844109" w14:textId="77777777" w:rsidR="0090748A" w:rsidRPr="009C6DD3" w:rsidRDefault="0090748A" w:rsidP="0090748A">
      <w:pPr>
        <w:pStyle w:val="Normalnoindent"/>
        <w:rPr>
          <w:lang w:val="en-US"/>
        </w:rPr>
      </w:pPr>
      <w:r w:rsidRPr="009C6DD3">
        <w:rPr>
          <w:rStyle w:val="ItalicEnglish"/>
          <w:lang w:eastAsia="zh-CN"/>
        </w:rPr>
        <w:lastRenderedPageBreak/>
        <w:t>h)</w:t>
      </w:r>
      <w:r w:rsidRPr="009C6DD3">
        <w:rPr>
          <w:lang w:val="en-US"/>
        </w:rPr>
        <w:tab/>
      </w:r>
      <w:r w:rsidRPr="009C6DD3">
        <w:rPr>
          <w:rFonts w:hint="eastAsia"/>
        </w:rPr>
        <w:t>有</w:t>
      </w:r>
      <w:r w:rsidRPr="009C6DD3">
        <w:t>关在发展中国家普及有关国际电联建议书的知识和有效使用建议书</w:t>
      </w:r>
      <w:r w:rsidRPr="009C6DD3">
        <w:rPr>
          <w:lang w:val="en-US"/>
        </w:rPr>
        <w:t>，</w:t>
      </w:r>
      <w:r w:rsidRPr="009C6DD3">
        <w:t>包括对按照国际电联建议书生产的系统进行</w:t>
      </w:r>
      <w:r w:rsidRPr="009C6DD3">
        <w:rPr>
          <w:lang w:val="en-US"/>
        </w:rPr>
        <w:t>C&amp;I</w:t>
      </w:r>
      <w:r w:rsidRPr="009C6DD3">
        <w:t>测试</w:t>
      </w:r>
      <w:r w:rsidRPr="009C6DD3">
        <w:rPr>
          <w:lang w:val="en-US"/>
        </w:rPr>
        <w:t>，</w:t>
      </w:r>
      <w:r w:rsidRPr="009C6DD3">
        <w:t>尤其是帮助发展中国家研究解决假冒设备相关</w:t>
      </w:r>
      <w:r w:rsidRPr="009C6DD3">
        <w:rPr>
          <w:rFonts w:hint="eastAsia"/>
        </w:rPr>
        <w:t>担忧</w:t>
      </w:r>
      <w:r w:rsidRPr="009C6DD3">
        <w:t>的本届大会第</w:t>
      </w:r>
      <w:r w:rsidRPr="009C6DD3">
        <w:rPr>
          <w:lang w:val="en-US"/>
        </w:rPr>
        <w:t>47</w:t>
      </w:r>
      <w:r w:rsidRPr="009C6DD3">
        <w:t>号决议</w:t>
      </w:r>
      <w:r w:rsidRPr="009C6DD3">
        <w:rPr>
          <w:lang w:val="en-US"/>
        </w:rPr>
        <w:t>（</w:t>
      </w:r>
      <w:r w:rsidRPr="009C6DD3">
        <w:rPr>
          <w:rFonts w:hint="eastAsia"/>
          <w:lang w:val="en-US"/>
        </w:rPr>
        <w:t>2022</w:t>
      </w:r>
      <w:r w:rsidRPr="009C6DD3">
        <w:rPr>
          <w:rFonts w:hint="eastAsia"/>
        </w:rPr>
        <w:t>年</w:t>
      </w:r>
      <w:r w:rsidRPr="009C6DD3">
        <w:rPr>
          <w:rFonts w:hint="eastAsia"/>
          <w:lang w:val="en-US"/>
        </w:rPr>
        <w:t>，</w:t>
      </w:r>
      <w:r w:rsidRPr="009C6DD3">
        <w:rPr>
          <w:rFonts w:hint="eastAsia"/>
        </w:rPr>
        <w:t>基加利</w:t>
      </w:r>
      <w:r w:rsidRPr="009C6DD3">
        <w:rPr>
          <w:lang w:val="en-US"/>
        </w:rPr>
        <w:t>，</w:t>
      </w:r>
      <w:r w:rsidRPr="009C6DD3">
        <w:t>修订版</w:t>
      </w:r>
      <w:r w:rsidR="00045E01" w:rsidRPr="009C6DD3">
        <w:rPr>
          <w:rStyle w:val="Liaison"/>
          <w:lang w:eastAsia="zh-CN"/>
        </w:rPr>
        <w:t> </w:t>
      </w:r>
      <w:r w:rsidRPr="009C6DD3">
        <w:rPr>
          <w:lang w:val="en-US"/>
        </w:rPr>
        <w:t>）</w:t>
      </w:r>
      <w:r w:rsidR="00045E01" w:rsidRPr="009C6DD3">
        <w:rPr>
          <w:rStyle w:val="Liaison"/>
          <w:lang w:eastAsia="zh-CN"/>
        </w:rPr>
        <w:t> </w:t>
      </w:r>
      <w:r w:rsidRPr="009C6DD3">
        <w:rPr>
          <w:lang w:val="en-US"/>
        </w:rPr>
        <w:t>；</w:t>
      </w:r>
    </w:p>
    <w:p w14:paraId="71BFC83E" w14:textId="77777777" w:rsidR="0090748A" w:rsidRPr="009C6DD3" w:rsidRDefault="0090748A" w:rsidP="0090748A">
      <w:pPr>
        <w:pStyle w:val="Normalnoindent"/>
        <w:rPr>
          <w:lang w:val="en-US"/>
        </w:rPr>
      </w:pPr>
      <w:proofErr w:type="spellStart"/>
      <w:r w:rsidRPr="009C6DD3">
        <w:rPr>
          <w:rStyle w:val="ItalicEnglish"/>
          <w:lang w:eastAsia="zh-CN"/>
        </w:rPr>
        <w:t>i</w:t>
      </w:r>
      <w:proofErr w:type="spellEnd"/>
      <w:r w:rsidRPr="009C6DD3">
        <w:rPr>
          <w:rStyle w:val="ItalicEnglish"/>
          <w:lang w:eastAsia="zh-CN"/>
        </w:rPr>
        <w:t>)</w:t>
      </w:r>
      <w:r w:rsidRPr="009C6DD3">
        <w:rPr>
          <w:rFonts w:hint="eastAsia"/>
          <w:lang w:val="en-US"/>
        </w:rPr>
        <w:tab/>
      </w:r>
      <w:r w:rsidRPr="009C6DD3">
        <w:rPr>
          <w:rFonts w:hint="eastAsia"/>
          <w:lang w:val="es-ES"/>
        </w:rPr>
        <w:t>有关电信</w:t>
      </w:r>
      <w:r w:rsidRPr="009C6DD3">
        <w:rPr>
          <w:rFonts w:hint="eastAsia"/>
          <w:lang w:val="en-US"/>
        </w:rPr>
        <w:t>/ICT</w:t>
      </w:r>
      <w:r w:rsidRPr="009C6DD3">
        <w:rPr>
          <w:rFonts w:hint="eastAsia"/>
          <w:lang w:val="es-ES"/>
        </w:rPr>
        <w:t>在处理和控制电信和信息技术设备电子废弃物中的作用及其处理方法的</w:t>
      </w:r>
      <w:r w:rsidRPr="009C6DD3">
        <w:rPr>
          <w:rFonts w:hint="eastAsia"/>
          <w:lang w:val="en-US"/>
        </w:rPr>
        <w:t>WTSA</w:t>
      </w:r>
      <w:r w:rsidRPr="009C6DD3">
        <w:rPr>
          <w:rFonts w:hint="eastAsia"/>
          <w:lang w:val="es-ES"/>
        </w:rPr>
        <w:t>第</w:t>
      </w:r>
      <w:r w:rsidRPr="009C6DD3">
        <w:rPr>
          <w:rFonts w:hint="eastAsia"/>
          <w:lang w:val="en-US"/>
        </w:rPr>
        <w:t>79</w:t>
      </w:r>
      <w:r w:rsidRPr="009C6DD3">
        <w:rPr>
          <w:rFonts w:hint="eastAsia"/>
          <w:lang w:val="es-ES"/>
        </w:rPr>
        <w:t>号决议</w:t>
      </w:r>
      <w:r w:rsidRPr="009C6DD3">
        <w:rPr>
          <w:rFonts w:hint="eastAsia"/>
          <w:lang w:val="en-US"/>
        </w:rPr>
        <w:t>（</w:t>
      </w:r>
      <w:r w:rsidRPr="009C6DD3">
        <w:rPr>
          <w:rFonts w:hint="eastAsia"/>
          <w:lang w:val="en-US"/>
        </w:rPr>
        <w:t>2022</w:t>
      </w:r>
      <w:r w:rsidRPr="009C6DD3">
        <w:rPr>
          <w:rFonts w:hint="eastAsia"/>
          <w:lang w:val="es-ES"/>
        </w:rPr>
        <w:t>年</w:t>
      </w:r>
      <w:r w:rsidRPr="009C6DD3">
        <w:rPr>
          <w:rFonts w:hint="eastAsia"/>
          <w:lang w:val="en-US"/>
        </w:rPr>
        <w:t>，</w:t>
      </w:r>
      <w:r w:rsidRPr="009C6DD3">
        <w:rPr>
          <w:rFonts w:hint="eastAsia"/>
          <w:lang w:val="es-ES"/>
        </w:rPr>
        <w:t>日内瓦</w:t>
      </w:r>
      <w:r w:rsidRPr="009C6DD3">
        <w:rPr>
          <w:rFonts w:hint="eastAsia"/>
          <w:lang w:val="en-US"/>
        </w:rPr>
        <w:t>，</w:t>
      </w:r>
      <w:r w:rsidRPr="009C6DD3">
        <w:rPr>
          <w:rFonts w:hint="eastAsia"/>
          <w:lang w:val="es-ES"/>
        </w:rPr>
        <w:t>修订版</w:t>
      </w:r>
      <w:r w:rsidRPr="009C6DD3">
        <w:rPr>
          <w:rFonts w:hint="eastAsia"/>
          <w:lang w:val="en-US"/>
        </w:rPr>
        <w:t>），</w:t>
      </w:r>
    </w:p>
    <w:p w14:paraId="6571D86D" w14:textId="77777777" w:rsidR="0090748A" w:rsidRPr="009C6DD3" w:rsidRDefault="0090748A" w:rsidP="0090748A">
      <w:pPr>
        <w:pStyle w:val="Call"/>
        <w:rPr>
          <w:rFonts w:cstheme="minorHAnsi"/>
          <w:lang w:val="en-US"/>
        </w:rPr>
      </w:pPr>
      <w:r w:rsidRPr="009C6DD3">
        <w:rPr>
          <w:rFonts w:cstheme="minorHAnsi"/>
        </w:rPr>
        <w:t>认识到</w:t>
      </w:r>
    </w:p>
    <w:p w14:paraId="5B88A8A2"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ascii="SimSun" w:hAnsi="SimSun" w:cs="SimSun" w:hint="eastAsia"/>
        </w:rPr>
        <w:t>市场中假冒和篡改的电信</w:t>
      </w:r>
      <w:r w:rsidRPr="009C6DD3">
        <w:rPr>
          <w:rFonts w:eastAsia="Times New Roman"/>
          <w:lang w:val="en-US"/>
        </w:rPr>
        <w:t>/ICT</w:t>
      </w:r>
      <w:r w:rsidRPr="009C6DD3">
        <w:rPr>
          <w:rFonts w:ascii="SimSun" w:hAnsi="SimSun" w:cs="SimSun" w:hint="eastAsia"/>
        </w:rPr>
        <w:t>设备的销售和流通明显增长</w:t>
      </w:r>
      <w:r w:rsidRPr="009C6DD3">
        <w:rPr>
          <w:rFonts w:ascii="SimSun" w:hAnsi="SimSun" w:cs="SimSun" w:hint="eastAsia"/>
          <w:lang w:val="en-US"/>
        </w:rPr>
        <w:t>，</w:t>
      </w:r>
      <w:r w:rsidRPr="009C6DD3">
        <w:rPr>
          <w:rFonts w:ascii="SimSun" w:hAnsi="SimSun" w:cs="SimSun" w:hint="eastAsia"/>
        </w:rPr>
        <w:t>给政府、制造商、销售商、运营商和消费者带来诸多负面影响</w:t>
      </w:r>
      <w:r w:rsidRPr="009C6DD3">
        <w:rPr>
          <w:rFonts w:ascii="SimSun" w:hAnsi="SimSun" w:cs="SimSun" w:hint="eastAsia"/>
          <w:lang w:val="en-US"/>
        </w:rPr>
        <w:t>：</w:t>
      </w:r>
      <w:r w:rsidRPr="009C6DD3">
        <w:rPr>
          <w:rFonts w:ascii="SimSun" w:hAnsi="SimSun" w:cs="SimSun" w:hint="eastAsia"/>
        </w:rPr>
        <w:t>收入减少、品牌价值降低</w:t>
      </w:r>
      <w:r w:rsidRPr="009C6DD3">
        <w:rPr>
          <w:lang w:val="en-US"/>
        </w:rPr>
        <w:t>/</w:t>
      </w:r>
      <w:r w:rsidRPr="009C6DD3">
        <w:t>知识</w:t>
      </w:r>
      <w:r w:rsidRPr="009C6DD3">
        <w:rPr>
          <w:rFonts w:hint="eastAsia"/>
        </w:rPr>
        <w:t>产权</w:t>
      </w:r>
      <w:r w:rsidRPr="009C6DD3">
        <w:rPr>
          <w:rFonts w:hint="eastAsia"/>
          <w:lang w:val="en-US"/>
        </w:rPr>
        <w:t>（</w:t>
      </w:r>
      <w:r w:rsidRPr="009C6DD3">
        <w:rPr>
          <w:rFonts w:hint="eastAsia"/>
          <w:lang w:val="en-US"/>
        </w:rPr>
        <w:t>IPR</w:t>
      </w:r>
      <w:r w:rsidRPr="009C6DD3">
        <w:rPr>
          <w:rFonts w:hint="eastAsia"/>
          <w:lang w:val="en-US"/>
        </w:rPr>
        <w:t>）</w:t>
      </w:r>
      <w:r w:rsidRPr="009C6DD3">
        <w:rPr>
          <w:rFonts w:ascii="SimSun" w:hAnsi="SimSun" w:cs="SimSun" w:hint="eastAsia"/>
        </w:rPr>
        <w:t>和声誉受到不利影响、网络中断、服务质量低下、数据偷窃、对公众健康和</w:t>
      </w:r>
      <w:r w:rsidRPr="009C6DD3">
        <w:rPr>
          <w:rFonts w:ascii="SimSun" w:hAnsi="SimSun" w:cs="SimSun"/>
        </w:rPr>
        <w:t>安全</w:t>
      </w:r>
      <w:r w:rsidRPr="009C6DD3">
        <w:rPr>
          <w:rFonts w:ascii="SimSun" w:hAnsi="SimSun" w:cs="SimSun" w:hint="eastAsia"/>
        </w:rPr>
        <w:t>造成潜在威胁以及电子</w:t>
      </w:r>
      <w:r w:rsidRPr="009C6DD3">
        <w:rPr>
          <w:rFonts w:ascii="SimSun" w:hAnsi="SimSun" w:cs="SimSun"/>
        </w:rPr>
        <w:t>废</w:t>
      </w:r>
      <w:r w:rsidRPr="009C6DD3">
        <w:rPr>
          <w:rFonts w:ascii="SimSun" w:hAnsi="SimSun" w:cs="SimSun" w:hint="eastAsia"/>
        </w:rPr>
        <w:t>弃</w:t>
      </w:r>
      <w:r w:rsidRPr="009C6DD3">
        <w:rPr>
          <w:rFonts w:ascii="SimSun" w:hAnsi="SimSun" w:cs="SimSun"/>
        </w:rPr>
        <w:t>物</w:t>
      </w:r>
      <w:r w:rsidRPr="009C6DD3">
        <w:rPr>
          <w:rFonts w:ascii="SimSun" w:hAnsi="SimSun" w:cs="SimSun" w:hint="eastAsia"/>
        </w:rPr>
        <w:t>对环境的影响</w:t>
      </w:r>
      <w:r w:rsidRPr="009C6DD3">
        <w:rPr>
          <w:rFonts w:ascii="SimSun" w:hAnsi="SimSun" w:cs="SimSun" w:hint="eastAsia"/>
          <w:lang w:val="en-US"/>
        </w:rPr>
        <w:t>；</w:t>
      </w:r>
    </w:p>
    <w:p w14:paraId="24BA434B" w14:textId="77777777" w:rsidR="0090748A" w:rsidRPr="009C6DD3" w:rsidRDefault="0090748A" w:rsidP="0090748A">
      <w:pPr>
        <w:pStyle w:val="Normalnoindent"/>
        <w:rPr>
          <w:rFonts w:cs="TimesNewRoman,Italic"/>
          <w:iCs/>
          <w:lang w:val="en-US"/>
        </w:rPr>
      </w:pPr>
      <w:r w:rsidRPr="009C6DD3">
        <w:rPr>
          <w:rStyle w:val="ItalicEnglish"/>
          <w:lang w:eastAsia="zh-CN"/>
        </w:rPr>
        <w:t>b)</w:t>
      </w:r>
      <w:r w:rsidRPr="009C6DD3">
        <w:rPr>
          <w:rFonts w:cs="TimesNewRoman,Italic"/>
          <w:iCs/>
          <w:lang w:val="en-US"/>
        </w:rPr>
        <w:tab/>
      </w:r>
      <w:proofErr w:type="gramStart"/>
      <w:r w:rsidRPr="009C6DD3">
        <w:rPr>
          <w:rFonts w:cs="TimesNewRoman,Italic" w:hint="eastAsia"/>
          <w:iCs/>
        </w:rPr>
        <w:t>国际电联的</w:t>
      </w:r>
      <w:r w:rsidRPr="009C6DD3">
        <w:rPr>
          <w:rFonts w:cs="TimesNewRoman,Italic" w:hint="eastAsia"/>
          <w:iCs/>
          <w:lang w:val="es-ES"/>
        </w:rPr>
        <w:t>一致性和互操作性</w:t>
      </w:r>
      <w:r w:rsidRPr="009C6DD3">
        <w:rPr>
          <w:rFonts w:cs="TimesNewRoman,Italic"/>
          <w:iCs/>
        </w:rPr>
        <w:t>及</w:t>
      </w:r>
      <w:r w:rsidRPr="009C6DD3">
        <w:rPr>
          <w:rFonts w:cs="TimesNewRoman,Italic" w:hint="eastAsia"/>
          <w:iCs/>
          <w:lang w:val="en-US"/>
        </w:rPr>
        <w:t>“</w:t>
      </w:r>
      <w:r w:rsidRPr="009C6DD3">
        <w:rPr>
          <w:rFonts w:cs="TimesNewRoman,Italic" w:hint="eastAsia"/>
          <w:iCs/>
        </w:rPr>
        <w:t>缩小标准化差距</w:t>
      </w:r>
      <w:r w:rsidRPr="009C6DD3">
        <w:rPr>
          <w:rFonts w:cs="TimesNewRoman,Italic" w:hint="eastAsia"/>
          <w:iCs/>
          <w:lang w:val="en-US"/>
        </w:rPr>
        <w:t>”</w:t>
      </w:r>
      <w:r w:rsidRPr="009C6DD3">
        <w:rPr>
          <w:rFonts w:cs="TimesNewRoman,Italic" w:hint="eastAsia"/>
          <w:iCs/>
        </w:rPr>
        <w:t>项目旨在通过明确标准化进程和确保产品符合国际标准来提供帮助</w:t>
      </w:r>
      <w:proofErr w:type="gramEnd"/>
      <w:r w:rsidRPr="009C6DD3">
        <w:rPr>
          <w:rFonts w:cs="TimesNewRoman,Italic" w:hint="eastAsia"/>
          <w:iCs/>
          <w:lang w:val="en-US"/>
        </w:rPr>
        <w:t>；</w:t>
      </w:r>
    </w:p>
    <w:p w14:paraId="18B45211" w14:textId="77777777" w:rsidR="0090748A" w:rsidRPr="009C6DD3" w:rsidRDefault="0090748A" w:rsidP="0090748A">
      <w:pPr>
        <w:pStyle w:val="Normalnoindent"/>
        <w:rPr>
          <w:rFonts w:cstheme="minorHAnsi"/>
          <w:lang w:val="en-US"/>
        </w:rPr>
      </w:pPr>
      <w:r w:rsidRPr="009C6DD3">
        <w:rPr>
          <w:rStyle w:val="ItalicEnglish"/>
          <w:lang w:eastAsia="zh-CN"/>
        </w:rPr>
        <w:t>c)</w:t>
      </w:r>
      <w:r w:rsidRPr="009C6DD3">
        <w:rPr>
          <w:rFonts w:cstheme="minorHAnsi"/>
          <w:lang w:val="en-US"/>
        </w:rPr>
        <w:tab/>
      </w:r>
      <w:r w:rsidRPr="009C6DD3">
        <w:rPr>
          <w:rFonts w:cstheme="minorHAnsi"/>
        </w:rPr>
        <w:t>假冒电信</w:t>
      </w:r>
      <w:r w:rsidRPr="009C6DD3">
        <w:rPr>
          <w:rFonts w:cstheme="minorHAnsi"/>
          <w:lang w:val="en-US"/>
        </w:rPr>
        <w:t>/ICT</w:t>
      </w:r>
      <w:r w:rsidRPr="009C6DD3">
        <w:rPr>
          <w:rFonts w:cstheme="minorHAnsi"/>
        </w:rPr>
        <w:t>产品和设备已经成为一个日益突出的全球性问题</w:t>
      </w:r>
      <w:r w:rsidRPr="009C6DD3">
        <w:rPr>
          <w:rFonts w:cstheme="minorHAnsi"/>
          <w:lang w:val="en-US"/>
        </w:rPr>
        <w:t>，</w:t>
      </w:r>
      <w:r w:rsidRPr="009C6DD3">
        <w:rPr>
          <w:rFonts w:cstheme="minorHAnsi"/>
        </w:rPr>
        <w:t>在很大程度上对</w:t>
      </w:r>
      <w:r w:rsidRPr="009C6DD3">
        <w:rPr>
          <w:rFonts w:cstheme="minorHAnsi"/>
          <w:lang w:val="en-US"/>
        </w:rPr>
        <w:t>ICT</w:t>
      </w:r>
      <w:r w:rsidRPr="009C6DD3">
        <w:rPr>
          <w:rFonts w:cstheme="minorHAnsi"/>
        </w:rPr>
        <w:t>领域的所有利益攸关</w:t>
      </w:r>
      <w:r w:rsidRPr="009C6DD3">
        <w:rPr>
          <w:rFonts w:cstheme="minorHAnsi"/>
          <w:lang w:val="en-US"/>
        </w:rPr>
        <w:t>方（</w:t>
      </w:r>
      <w:r w:rsidRPr="009C6DD3">
        <w:rPr>
          <w:rFonts w:cstheme="minorHAnsi"/>
        </w:rPr>
        <w:t>厂商、政府、运营商和消费者</w:t>
      </w:r>
      <w:r w:rsidRPr="009C6DD3">
        <w:rPr>
          <w:rFonts w:cstheme="minorHAnsi"/>
          <w:lang w:val="en-US"/>
        </w:rPr>
        <w:t>）</w:t>
      </w:r>
      <w:r w:rsidRPr="009C6DD3">
        <w:rPr>
          <w:rFonts w:cstheme="minorHAnsi"/>
        </w:rPr>
        <w:t>产生了不利影响</w:t>
      </w:r>
      <w:r w:rsidRPr="009C6DD3">
        <w:rPr>
          <w:rFonts w:cstheme="minorHAnsi"/>
          <w:lang w:val="en-US"/>
        </w:rPr>
        <w:t>；</w:t>
      </w:r>
    </w:p>
    <w:p w14:paraId="58BD0408" w14:textId="77777777" w:rsidR="0090748A" w:rsidRPr="009C6DD3" w:rsidRDefault="0090748A" w:rsidP="0090748A">
      <w:pPr>
        <w:pStyle w:val="Normalnoindent"/>
        <w:rPr>
          <w:lang w:val="en-US"/>
        </w:rPr>
      </w:pPr>
      <w:r w:rsidRPr="009C6DD3">
        <w:rPr>
          <w:rStyle w:val="ItalicEnglish"/>
          <w:rFonts w:hint="eastAsia"/>
          <w:lang w:eastAsia="zh-CN"/>
        </w:rPr>
        <w:t>d</w:t>
      </w:r>
      <w:r w:rsidRPr="009C6DD3">
        <w:rPr>
          <w:rStyle w:val="ItalicEnglish"/>
          <w:lang w:eastAsia="zh-CN"/>
        </w:rPr>
        <w:t>)</w:t>
      </w:r>
      <w:r w:rsidRPr="009C6DD3">
        <w:rPr>
          <w:rStyle w:val="ItalicEnglish"/>
          <w:lang w:eastAsia="zh-CN"/>
        </w:rPr>
        <w:tab/>
      </w:r>
      <w:r w:rsidRPr="009C6DD3">
        <w:rPr>
          <w:rFonts w:hint="eastAsia"/>
        </w:rPr>
        <w:t>移动设备</w:t>
      </w:r>
      <w:r w:rsidRPr="009C6DD3">
        <w:rPr>
          <w:rFonts w:ascii="SimSun" w:hAnsi="SimSun" w:cs="SimSun" w:hint="eastAsia"/>
        </w:rPr>
        <w:t>依靠</w:t>
      </w:r>
      <w:r w:rsidRPr="009C6DD3">
        <w:t>独一无二的标识符</w:t>
      </w:r>
      <w:r w:rsidRPr="009C6DD3">
        <w:rPr>
          <w:rFonts w:ascii="SimSun" w:hAnsi="SimSun" w:cs="SimSun" w:hint="eastAsia"/>
        </w:rPr>
        <w:t>限制和遏制假冒移动设备的蔓延</w:t>
      </w:r>
      <w:r w:rsidRPr="009C6DD3">
        <w:rPr>
          <w:rFonts w:ascii="SimSun" w:hAnsi="SimSun" w:cs="SimSun" w:hint="eastAsia"/>
          <w:lang w:val="en-US"/>
        </w:rPr>
        <w:t>；</w:t>
      </w:r>
    </w:p>
    <w:p w14:paraId="6650870A" w14:textId="77777777" w:rsidR="00792029" w:rsidRPr="009C6DD3" w:rsidRDefault="0090748A" w:rsidP="00917AB3">
      <w:pPr>
        <w:pStyle w:val="Normalnoindent"/>
        <w:rPr>
          <w:lang w:val="en-US"/>
        </w:rPr>
      </w:pPr>
      <w:r w:rsidRPr="009C6DD3">
        <w:rPr>
          <w:rStyle w:val="ItalicEnglish"/>
          <w:lang w:eastAsia="zh-CN"/>
        </w:rPr>
        <w:t>e)</w:t>
      </w:r>
      <w:r w:rsidRPr="009C6DD3">
        <w:rPr>
          <w:rStyle w:val="ItalicEnglish"/>
          <w:lang w:eastAsia="zh-CN"/>
        </w:rPr>
        <w:tab/>
      </w:r>
      <w:r w:rsidRPr="009C6DD3">
        <w:rPr>
          <w:rFonts w:hint="eastAsia"/>
        </w:rPr>
        <w:t>假冒电信</w:t>
      </w:r>
      <w:r w:rsidRPr="009C6DD3">
        <w:rPr>
          <w:lang w:val="en-US"/>
        </w:rPr>
        <w:t>/ICT</w:t>
      </w:r>
      <w:r w:rsidRPr="009C6DD3">
        <w:rPr>
          <w:rFonts w:hint="eastAsia"/>
        </w:rPr>
        <w:t>设备可能会对用户安全和隐私造成负面影响</w:t>
      </w:r>
      <w:r w:rsidRPr="009C6DD3">
        <w:rPr>
          <w:rFonts w:hint="eastAsia"/>
          <w:lang w:val="en-US"/>
        </w:rPr>
        <w:t>；</w:t>
      </w:r>
    </w:p>
    <w:p w14:paraId="3A596632" w14:textId="77777777" w:rsidR="0090748A" w:rsidRPr="009C6DD3" w:rsidRDefault="0090748A" w:rsidP="0090748A">
      <w:pPr>
        <w:pStyle w:val="Normalnoindent"/>
        <w:rPr>
          <w:rStyle w:val="ItalicEnglish"/>
          <w:lang w:eastAsia="zh-CN"/>
        </w:rPr>
      </w:pPr>
      <w:r w:rsidRPr="009C6DD3">
        <w:rPr>
          <w:rStyle w:val="ItalicEnglish"/>
          <w:lang w:eastAsia="zh-CN"/>
        </w:rPr>
        <w:t>f)</w:t>
      </w:r>
      <w:r w:rsidRPr="009C6DD3">
        <w:rPr>
          <w:rStyle w:val="ItalicEnglish"/>
          <w:lang w:eastAsia="zh-CN"/>
        </w:rPr>
        <w:tab/>
      </w:r>
      <w:r w:rsidRPr="009C6DD3">
        <w:rPr>
          <w:lang w:val="en-US"/>
        </w:rPr>
        <w:t>ITU-T X.1255</w:t>
      </w:r>
      <w:r w:rsidRPr="009C6DD3">
        <w:rPr>
          <w:rFonts w:hint="eastAsia"/>
        </w:rPr>
        <w:t>建议书</w:t>
      </w:r>
      <w:r w:rsidRPr="009C6DD3">
        <w:rPr>
          <w:color w:val="000000"/>
        </w:rPr>
        <w:t>为发现身份管理信息提供了框架</w:t>
      </w:r>
      <w:r w:rsidRPr="009C6DD3">
        <w:rPr>
          <w:rFonts w:ascii="SimSun" w:hAnsi="SimSun" w:cs="SimSun" w:hint="eastAsia"/>
          <w:color w:val="000000"/>
          <w:lang w:val="en-US"/>
        </w:rPr>
        <w:t>，</w:t>
      </w:r>
      <w:r w:rsidRPr="009C6DD3">
        <w:rPr>
          <w:color w:val="000000"/>
        </w:rPr>
        <w:t>有助于打击假冒电信</w:t>
      </w:r>
      <w:r w:rsidRPr="009C6DD3">
        <w:rPr>
          <w:color w:val="000000"/>
          <w:lang w:val="en-US"/>
        </w:rPr>
        <w:t>/ICT</w:t>
      </w:r>
      <w:r w:rsidRPr="009C6DD3">
        <w:rPr>
          <w:color w:val="000000"/>
        </w:rPr>
        <w:t>设</w:t>
      </w:r>
      <w:r w:rsidRPr="009C6DD3">
        <w:rPr>
          <w:rFonts w:ascii="SimSun" w:hAnsi="SimSun" w:cs="SimSun" w:hint="eastAsia"/>
          <w:color w:val="000000"/>
        </w:rPr>
        <w:t>备</w:t>
      </w:r>
      <w:r w:rsidRPr="009C6DD3">
        <w:rPr>
          <w:rFonts w:hint="eastAsia"/>
          <w:lang w:val="en-US"/>
        </w:rPr>
        <w:t>；</w:t>
      </w:r>
    </w:p>
    <w:p w14:paraId="12B264A8" w14:textId="77777777" w:rsidR="00D757FB" w:rsidRPr="009C6DD3" w:rsidRDefault="00D757FB" w:rsidP="0090748A">
      <w:pPr>
        <w:pStyle w:val="Normalnoindent"/>
        <w:rPr>
          <w:rStyle w:val="ItalicEnglish"/>
          <w:lang w:eastAsia="zh-CN"/>
        </w:rPr>
      </w:pPr>
    </w:p>
    <w:p w14:paraId="60CC485C" w14:textId="77777777" w:rsidR="00C521A2" w:rsidRPr="009C6DD3" w:rsidRDefault="00C521A2" w:rsidP="00C521A2">
      <w:pPr>
        <w:rPr>
          <w:rStyle w:val="ItalicEnglish"/>
          <w:lang w:eastAsia="zh-CN"/>
        </w:rPr>
      </w:pPr>
      <w:r w:rsidRPr="009C6DD3">
        <w:br w:type="page"/>
      </w:r>
    </w:p>
    <w:p w14:paraId="1800EEA1" w14:textId="77777777" w:rsidR="0090748A" w:rsidRPr="009C6DD3" w:rsidRDefault="0090748A" w:rsidP="0090748A">
      <w:pPr>
        <w:pStyle w:val="Normalnoindent"/>
        <w:rPr>
          <w:rFonts w:cstheme="minorHAnsi"/>
          <w:lang w:val="en-US"/>
        </w:rPr>
      </w:pPr>
      <w:r w:rsidRPr="009C6DD3">
        <w:rPr>
          <w:rStyle w:val="ItalicEnglish"/>
          <w:lang w:eastAsia="zh-CN"/>
        </w:rPr>
        <w:lastRenderedPageBreak/>
        <w:t>g)</w:t>
      </w:r>
      <w:r w:rsidRPr="009C6DD3">
        <w:rPr>
          <w:rFonts w:cstheme="minorHAnsi"/>
          <w:lang w:val="en-US"/>
        </w:rPr>
        <w:tab/>
      </w:r>
      <w:r w:rsidRPr="009C6DD3">
        <w:rPr>
          <w:rFonts w:cstheme="minorHAnsi"/>
        </w:rPr>
        <w:t>为限制和遏制假冒产品和设备</w:t>
      </w:r>
      <w:r w:rsidRPr="009C6DD3">
        <w:rPr>
          <w:rFonts w:cstheme="minorHAnsi"/>
          <w:lang w:val="en-US"/>
        </w:rPr>
        <w:t>，</w:t>
      </w:r>
      <w:r w:rsidRPr="009C6DD3">
        <w:rPr>
          <w:rFonts w:cstheme="minorHAnsi"/>
        </w:rPr>
        <w:t>若干国家在其市场上已经开展了一些宣传活动</w:t>
      </w:r>
      <w:r w:rsidRPr="009C6DD3">
        <w:rPr>
          <w:rFonts w:cstheme="minorHAnsi"/>
          <w:lang w:val="en-US"/>
        </w:rPr>
        <w:t>，</w:t>
      </w:r>
      <w:r w:rsidRPr="009C6DD3">
        <w:rPr>
          <w:rFonts w:cstheme="minorHAnsi"/>
        </w:rPr>
        <w:t>采用了一些做法和监管措施</w:t>
      </w:r>
      <w:r w:rsidRPr="009C6DD3">
        <w:rPr>
          <w:rFonts w:cstheme="minorHAnsi"/>
          <w:lang w:val="en-US"/>
        </w:rPr>
        <w:t>，</w:t>
      </w:r>
      <w:r w:rsidRPr="009C6DD3">
        <w:rPr>
          <w:rFonts w:cstheme="minorHAnsi"/>
        </w:rPr>
        <w:t>并且产生了积极影响</w:t>
      </w:r>
      <w:r w:rsidRPr="009C6DD3">
        <w:rPr>
          <w:rFonts w:cstheme="minorHAnsi"/>
          <w:lang w:val="en-US"/>
        </w:rPr>
        <w:t>，</w:t>
      </w:r>
      <w:r w:rsidRPr="009C6DD3">
        <w:rPr>
          <w:rFonts w:cstheme="minorHAnsi"/>
        </w:rPr>
        <w:t>而发展中国家可从这一经验中受益</w:t>
      </w:r>
      <w:r w:rsidRPr="009C6DD3">
        <w:rPr>
          <w:rFonts w:cstheme="minorHAnsi" w:hint="eastAsia"/>
          <w:lang w:val="en-US"/>
        </w:rPr>
        <w:t>；</w:t>
      </w:r>
    </w:p>
    <w:p w14:paraId="76CF5DF8" w14:textId="77777777" w:rsidR="0090748A" w:rsidRPr="009C6DD3" w:rsidRDefault="0090748A" w:rsidP="0090748A">
      <w:pPr>
        <w:pStyle w:val="Normalnoindent"/>
        <w:rPr>
          <w:lang w:val="en-US"/>
        </w:rPr>
      </w:pPr>
      <w:r w:rsidRPr="009C6DD3">
        <w:rPr>
          <w:rStyle w:val="ItalicEnglish"/>
          <w:lang w:eastAsia="zh-CN"/>
        </w:rPr>
        <w:t>h)</w:t>
      </w:r>
      <w:r w:rsidRPr="009C6DD3">
        <w:rPr>
          <w:lang w:val="en-US"/>
        </w:rPr>
        <w:tab/>
      </w:r>
      <w:r w:rsidRPr="009C6DD3">
        <w:rPr>
          <w:rFonts w:hint="eastAsia"/>
        </w:rPr>
        <w:t>假冒电信</w:t>
      </w:r>
      <w:r w:rsidRPr="009C6DD3">
        <w:rPr>
          <w:lang w:val="en-US"/>
        </w:rPr>
        <w:t>/ICT</w:t>
      </w:r>
      <w:r w:rsidRPr="009C6DD3">
        <w:rPr>
          <w:rFonts w:hint="eastAsia"/>
        </w:rPr>
        <w:t>设备通常含有非法和不可接受程度的有害物质</w:t>
      </w:r>
      <w:r w:rsidRPr="009C6DD3">
        <w:rPr>
          <w:rFonts w:hint="eastAsia"/>
          <w:lang w:val="en-US"/>
        </w:rPr>
        <w:t>，</w:t>
      </w:r>
      <w:r w:rsidRPr="009C6DD3">
        <w:rPr>
          <w:rFonts w:hint="eastAsia"/>
        </w:rPr>
        <w:t>对消费者和环境造成威胁</w:t>
      </w:r>
      <w:r w:rsidRPr="009C6DD3">
        <w:rPr>
          <w:rFonts w:hint="eastAsia"/>
          <w:lang w:val="en-US"/>
        </w:rPr>
        <w:t>，</w:t>
      </w:r>
    </w:p>
    <w:p w14:paraId="0C54D7E0" w14:textId="77777777" w:rsidR="0090748A" w:rsidRPr="009C6DD3" w:rsidRDefault="0090748A" w:rsidP="0090748A">
      <w:pPr>
        <w:pStyle w:val="Call"/>
        <w:rPr>
          <w:lang w:val="en-US"/>
        </w:rPr>
      </w:pPr>
      <w:r w:rsidRPr="009C6DD3">
        <w:t>顾及</w:t>
      </w:r>
    </w:p>
    <w:p w14:paraId="2DEA6BB1"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cstheme="minorHAnsi"/>
        </w:rPr>
        <w:t>随着电信</w:t>
      </w:r>
      <w:r w:rsidRPr="009C6DD3">
        <w:rPr>
          <w:rFonts w:cstheme="minorHAnsi"/>
          <w:lang w:val="en-US"/>
        </w:rPr>
        <w:t>/ICT</w:t>
      </w:r>
      <w:r w:rsidRPr="009C6DD3">
        <w:rPr>
          <w:rFonts w:cstheme="minorHAnsi"/>
        </w:rPr>
        <w:t>的蓬勃发展</w:t>
      </w:r>
      <w:r w:rsidRPr="009C6DD3">
        <w:rPr>
          <w:rFonts w:cstheme="minorHAnsi"/>
          <w:lang w:val="en-US"/>
        </w:rPr>
        <w:t>，</w:t>
      </w:r>
      <w:r w:rsidRPr="009C6DD3">
        <w:rPr>
          <w:rFonts w:cstheme="minorHAnsi"/>
        </w:rPr>
        <w:t>近期假冒</w:t>
      </w:r>
      <w:r w:rsidRPr="009C6DD3">
        <w:rPr>
          <w:rFonts w:cstheme="minorHAnsi" w:hint="eastAsia"/>
        </w:rPr>
        <w:t>和篡改</w:t>
      </w:r>
      <w:r w:rsidRPr="009C6DD3">
        <w:rPr>
          <w:rFonts w:cstheme="minorHAnsi"/>
        </w:rPr>
        <w:t>电信</w:t>
      </w:r>
      <w:r w:rsidRPr="009C6DD3">
        <w:rPr>
          <w:rFonts w:cstheme="minorHAnsi"/>
          <w:lang w:val="en-US"/>
        </w:rPr>
        <w:t>/ICT</w:t>
      </w:r>
      <w:r w:rsidRPr="009C6DD3">
        <w:rPr>
          <w:rFonts w:cstheme="minorHAnsi"/>
        </w:rPr>
        <w:t>设备明显增多</w:t>
      </w:r>
      <w:r w:rsidRPr="009C6DD3">
        <w:rPr>
          <w:rFonts w:cstheme="minorHAnsi"/>
          <w:lang w:val="en-US"/>
        </w:rPr>
        <w:t>；</w:t>
      </w:r>
    </w:p>
    <w:p w14:paraId="15322B70"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t>这些假冒设备影响经济增长和</w:t>
      </w:r>
      <w:r w:rsidRPr="009C6DD3">
        <w:rPr>
          <w:rFonts w:hint="eastAsia"/>
          <w:lang w:val="en-US"/>
        </w:rPr>
        <w:t>IPR</w:t>
      </w:r>
      <w:r w:rsidRPr="009C6DD3">
        <w:rPr>
          <w:lang w:val="en-US"/>
        </w:rPr>
        <w:t>，</w:t>
      </w:r>
      <w:r w:rsidRPr="009C6DD3">
        <w:t>阻碍创新</w:t>
      </w:r>
      <w:r w:rsidRPr="009C6DD3">
        <w:rPr>
          <w:lang w:val="en-US"/>
        </w:rPr>
        <w:t>，</w:t>
      </w:r>
      <w:r w:rsidRPr="009C6DD3">
        <w:t>对于健康和安全十分有害</w:t>
      </w:r>
      <w:r w:rsidRPr="009C6DD3">
        <w:rPr>
          <w:lang w:val="en-US"/>
        </w:rPr>
        <w:t>，</w:t>
      </w:r>
      <w:r w:rsidRPr="009C6DD3">
        <w:t>并且对环境造成影响</w:t>
      </w:r>
      <w:r w:rsidRPr="009C6DD3">
        <w:rPr>
          <w:lang w:val="en-US"/>
        </w:rPr>
        <w:t>，</w:t>
      </w:r>
      <w:r w:rsidRPr="009C6DD3">
        <w:t>有害的电子废弃物不断增多</w:t>
      </w:r>
      <w:r w:rsidRPr="009C6DD3">
        <w:rPr>
          <w:lang w:val="en-US"/>
        </w:rPr>
        <w:t>；</w:t>
      </w:r>
    </w:p>
    <w:p w14:paraId="40B91BC3"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color w:val="000000"/>
        </w:rPr>
        <w:t>这些设备的假冒构成了复杂的挑战</w:t>
      </w:r>
      <w:r w:rsidRPr="009C6DD3">
        <w:rPr>
          <w:color w:val="000000"/>
          <w:lang w:val="en-US"/>
        </w:rPr>
        <w:t>，</w:t>
      </w:r>
      <w:r w:rsidRPr="009C6DD3">
        <w:rPr>
          <w:color w:val="000000"/>
        </w:rPr>
        <w:t>并提高了网络中断的风险</w:t>
      </w:r>
      <w:r w:rsidRPr="009C6DD3">
        <w:rPr>
          <w:color w:val="000000"/>
          <w:lang w:val="en-US"/>
        </w:rPr>
        <w:t>，</w:t>
      </w:r>
      <w:r w:rsidRPr="009C6DD3">
        <w:rPr>
          <w:color w:val="000000"/>
        </w:rPr>
        <w:t>同时增加了可导致电信</w:t>
      </w:r>
      <w:r w:rsidRPr="009C6DD3">
        <w:rPr>
          <w:color w:val="000000"/>
          <w:lang w:val="en-US"/>
        </w:rPr>
        <w:t>/ICT</w:t>
      </w:r>
      <w:r w:rsidRPr="009C6DD3">
        <w:rPr>
          <w:color w:val="000000"/>
        </w:rPr>
        <w:t>服务质量下降的互操作性困</w:t>
      </w:r>
      <w:r w:rsidRPr="009C6DD3">
        <w:rPr>
          <w:rFonts w:ascii="SimSun" w:hAnsi="SimSun" w:cs="SimSun" w:hint="eastAsia"/>
          <w:color w:val="000000"/>
        </w:rPr>
        <w:t>难</w:t>
      </w:r>
      <w:r w:rsidRPr="009C6DD3">
        <w:rPr>
          <w:rFonts w:ascii="SimSun" w:hAnsi="SimSun" w:cs="SimSun" w:hint="eastAsia"/>
          <w:color w:val="000000"/>
          <w:lang w:val="en-US"/>
        </w:rPr>
        <w:t>；</w:t>
      </w:r>
    </w:p>
    <w:p w14:paraId="186AEAE6"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t>在促进有关各方之间开展协作、研究假冒设备的影响和限制机制以及确定在全球和区域层面处理假冒设备的方法方面</w:t>
      </w:r>
      <w:r w:rsidRPr="009C6DD3">
        <w:rPr>
          <w:lang w:val="en-US"/>
        </w:rPr>
        <w:t>，</w:t>
      </w:r>
      <w:r w:rsidRPr="009C6DD3">
        <w:t>国际电联和相关的利益攸关者应发挥重要作用</w:t>
      </w:r>
      <w:r w:rsidRPr="009C6DD3">
        <w:rPr>
          <w:lang w:val="en-US"/>
        </w:rPr>
        <w:t>，</w:t>
      </w:r>
    </w:p>
    <w:p w14:paraId="58C231F9" w14:textId="77777777" w:rsidR="0090748A" w:rsidRPr="009C6DD3" w:rsidRDefault="0090748A" w:rsidP="0090748A">
      <w:pPr>
        <w:pStyle w:val="Call"/>
        <w:rPr>
          <w:lang w:val="en-US"/>
        </w:rPr>
      </w:pPr>
      <w:r w:rsidRPr="009C6DD3">
        <w:rPr>
          <w:rFonts w:hint="eastAsia"/>
        </w:rPr>
        <w:t>注意到</w:t>
      </w:r>
    </w:p>
    <w:p w14:paraId="2D04150B" w14:textId="77777777" w:rsidR="00792029" w:rsidRPr="009C6DD3" w:rsidRDefault="0090748A" w:rsidP="00917AB3">
      <w:pPr>
        <w:pStyle w:val="Normalnoindent"/>
        <w:rPr>
          <w:lang w:val="en-US"/>
        </w:rPr>
      </w:pPr>
      <w:r w:rsidRPr="009C6DD3">
        <w:rPr>
          <w:rStyle w:val="ItalicEnglish"/>
          <w:lang w:eastAsia="zh-CN"/>
        </w:rPr>
        <w:t>a)</w:t>
      </w:r>
      <w:r w:rsidRPr="009C6DD3">
        <w:rPr>
          <w:rStyle w:val="ItalicEnglish"/>
          <w:lang w:eastAsia="zh-CN"/>
        </w:rPr>
        <w:tab/>
      </w:r>
      <w:r w:rsidRPr="009C6DD3">
        <w:rPr>
          <w:rFonts w:hint="eastAsia"/>
        </w:rPr>
        <w:t>从事假冒电信</w:t>
      </w:r>
      <w:r w:rsidRPr="009C6DD3">
        <w:rPr>
          <w:rFonts w:hint="eastAsia"/>
          <w:lang w:val="en-US"/>
        </w:rPr>
        <w:t>/ICT</w:t>
      </w:r>
      <w:r w:rsidRPr="009C6DD3">
        <w:rPr>
          <w:rFonts w:hint="eastAsia"/>
        </w:rPr>
        <w:t>设备生产和交易的个人或实体正在不断增多</w:t>
      </w:r>
      <w:r w:rsidRPr="009C6DD3">
        <w:rPr>
          <w:rFonts w:hint="eastAsia"/>
          <w:lang w:val="en-US"/>
        </w:rPr>
        <w:t>，</w:t>
      </w:r>
      <w:r w:rsidRPr="009C6DD3">
        <w:t>而且</w:t>
      </w:r>
      <w:r w:rsidRPr="009C6DD3">
        <w:rPr>
          <w:rFonts w:hint="eastAsia"/>
        </w:rPr>
        <w:t>提升其非法活动的能力和手段以规避成员国和其他受影响方为打击假冒产品和电信</w:t>
      </w:r>
      <w:r w:rsidRPr="009C6DD3">
        <w:rPr>
          <w:rFonts w:hint="eastAsia"/>
          <w:lang w:val="en-US"/>
        </w:rPr>
        <w:t>/ICT</w:t>
      </w:r>
      <w:r w:rsidRPr="009C6DD3">
        <w:rPr>
          <w:rFonts w:hint="eastAsia"/>
        </w:rPr>
        <w:t>设备而采取的法律和技术行动</w:t>
      </w:r>
      <w:r w:rsidRPr="009C6DD3">
        <w:rPr>
          <w:rFonts w:hint="eastAsia"/>
          <w:lang w:val="en-US"/>
        </w:rPr>
        <w:t>；</w:t>
      </w:r>
    </w:p>
    <w:p w14:paraId="10A81CF1"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rPr>
        <w:t>假冒电信</w:t>
      </w:r>
      <w:r w:rsidRPr="009C6DD3">
        <w:rPr>
          <w:lang w:val="en-US"/>
        </w:rPr>
        <w:t>/ICT</w:t>
      </w:r>
      <w:r w:rsidRPr="009C6DD3">
        <w:rPr>
          <w:rFonts w:hint="eastAsia"/>
        </w:rPr>
        <w:t>产品经济学意义上的供需关系使得应对这一全球性黑</w:t>
      </w:r>
      <w:r w:rsidRPr="009C6DD3">
        <w:rPr>
          <w:rFonts w:hint="eastAsia"/>
          <w:lang w:val="en-US"/>
        </w:rPr>
        <w:t>/</w:t>
      </w:r>
      <w:r w:rsidRPr="009C6DD3">
        <w:rPr>
          <w:rFonts w:hint="eastAsia"/>
        </w:rPr>
        <w:t>灰市的尝试变得更加复杂</w:t>
      </w:r>
      <w:r w:rsidRPr="009C6DD3">
        <w:rPr>
          <w:rFonts w:hint="eastAsia"/>
          <w:lang w:val="en-US"/>
        </w:rPr>
        <w:t>，</w:t>
      </w:r>
      <w:r w:rsidRPr="009C6DD3">
        <w:rPr>
          <w:rFonts w:hint="eastAsia"/>
        </w:rPr>
        <w:t>没有一种可轻易解决问题的单一解决方案</w:t>
      </w:r>
      <w:r w:rsidRPr="009C6DD3">
        <w:rPr>
          <w:rFonts w:hint="eastAsia"/>
          <w:lang w:val="en-US"/>
        </w:rPr>
        <w:t>，</w:t>
      </w:r>
    </w:p>
    <w:p w14:paraId="1C6B0A24" w14:textId="77777777" w:rsidR="00D757FB" w:rsidRPr="009C6DD3" w:rsidRDefault="00D757FB" w:rsidP="0090748A">
      <w:pPr>
        <w:pStyle w:val="Normalnoindent"/>
        <w:rPr>
          <w:lang w:val="en-US"/>
        </w:rPr>
      </w:pPr>
    </w:p>
    <w:p w14:paraId="5170D095" w14:textId="77777777" w:rsidR="00C521A2" w:rsidRPr="009C6DD3" w:rsidRDefault="00C521A2" w:rsidP="00C521A2">
      <w:pPr>
        <w:rPr>
          <w:lang w:val="en-US"/>
        </w:rPr>
      </w:pPr>
      <w:r w:rsidRPr="009C6DD3">
        <w:br w:type="page"/>
      </w:r>
    </w:p>
    <w:p w14:paraId="6FFEC53C" w14:textId="77777777" w:rsidR="0090748A" w:rsidRPr="009C6DD3" w:rsidRDefault="0090748A" w:rsidP="0090748A">
      <w:pPr>
        <w:pStyle w:val="Call"/>
        <w:rPr>
          <w:lang w:val="en-US"/>
        </w:rPr>
      </w:pPr>
      <w:r w:rsidRPr="009C6DD3">
        <w:lastRenderedPageBreak/>
        <w:t>意识到</w:t>
      </w:r>
    </w:p>
    <w:p w14:paraId="1BE17839"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rPr>
        <w:t>通过制定适当的战略、政策和立法</w:t>
      </w:r>
      <w:r w:rsidRPr="009C6DD3">
        <w:rPr>
          <w:rFonts w:cstheme="minorHAnsi"/>
          <w:lang w:val="en-US"/>
        </w:rPr>
        <w:t>，</w:t>
      </w:r>
      <w:r w:rsidRPr="009C6DD3">
        <w:rPr>
          <w:rFonts w:cstheme="minorHAnsi"/>
        </w:rPr>
        <w:t>政府在打击假冒和仿造设备的制造和国际贸易方面发挥着举足轻重的作用</w:t>
      </w:r>
      <w:r w:rsidRPr="009C6DD3">
        <w:rPr>
          <w:rFonts w:cstheme="minorHAnsi"/>
          <w:lang w:val="en-US"/>
        </w:rPr>
        <w:t>；</w:t>
      </w:r>
    </w:p>
    <w:p w14:paraId="33CDEC10" w14:textId="77777777" w:rsidR="0090748A" w:rsidRPr="009C6DD3" w:rsidRDefault="0090748A" w:rsidP="0090748A">
      <w:pPr>
        <w:pStyle w:val="Normalnoindent"/>
        <w:rPr>
          <w:lang w:val="en-US"/>
        </w:rPr>
      </w:pPr>
      <w:r w:rsidRPr="009C6DD3">
        <w:rPr>
          <w:rStyle w:val="ItalicEnglish"/>
          <w:lang w:eastAsia="zh-CN"/>
        </w:rPr>
        <w:t>b)</w:t>
      </w:r>
      <w:r w:rsidRPr="009C6DD3">
        <w:rPr>
          <w:rStyle w:val="ItalicEnglish"/>
          <w:lang w:eastAsia="zh-CN"/>
        </w:rPr>
        <w:tab/>
      </w:r>
      <w:r w:rsidRPr="009C6DD3">
        <w:rPr>
          <w:lang w:val="en-US"/>
        </w:rPr>
        <w:t>ITU-T</w:t>
      </w:r>
      <w:r w:rsidRPr="009C6DD3">
        <w:rPr>
          <w:rFonts w:hint="eastAsia"/>
          <w:lang w:val="en-US"/>
        </w:rPr>
        <w:t>第</w:t>
      </w:r>
      <w:r w:rsidRPr="009C6DD3">
        <w:rPr>
          <w:lang w:val="en-US"/>
        </w:rPr>
        <w:t>5</w:t>
      </w:r>
      <w:r w:rsidRPr="009C6DD3">
        <w:rPr>
          <w:rFonts w:hint="eastAsia"/>
          <w:lang w:val="en-US"/>
        </w:rPr>
        <w:t>、</w:t>
      </w:r>
      <w:r w:rsidRPr="009C6DD3">
        <w:rPr>
          <w:lang w:val="en-US"/>
        </w:rPr>
        <w:t>11</w:t>
      </w:r>
      <w:r w:rsidRPr="009C6DD3">
        <w:rPr>
          <w:rFonts w:hint="eastAsia"/>
          <w:lang w:val="en-US"/>
        </w:rPr>
        <w:t>、</w:t>
      </w:r>
      <w:r w:rsidRPr="009C6DD3">
        <w:rPr>
          <w:lang w:val="en-US"/>
        </w:rPr>
        <w:t>17</w:t>
      </w:r>
      <w:r w:rsidRPr="009C6DD3">
        <w:rPr>
          <w:rFonts w:hint="eastAsia"/>
          <w:lang w:val="en-US"/>
        </w:rPr>
        <w:t>和</w:t>
      </w:r>
      <w:r w:rsidRPr="009C6DD3">
        <w:rPr>
          <w:lang w:val="en-US"/>
        </w:rPr>
        <w:t>20</w:t>
      </w:r>
      <w:r w:rsidRPr="009C6DD3">
        <w:rPr>
          <w:rFonts w:hint="eastAsia"/>
          <w:lang w:val="en-US"/>
        </w:rPr>
        <w:t>研究组的相关工作和研究；</w:t>
      </w:r>
    </w:p>
    <w:p w14:paraId="7DE5F4FB"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t>国际电联电信发展部门</w:t>
      </w:r>
      <w:r w:rsidRPr="009C6DD3">
        <w:rPr>
          <w:lang w:val="en-US"/>
        </w:rPr>
        <w:t>（</w:t>
      </w:r>
      <w:r w:rsidRPr="009C6DD3">
        <w:rPr>
          <w:lang w:val="en-US"/>
        </w:rPr>
        <w:t>ITU</w:t>
      </w:r>
      <w:r w:rsidRPr="009C6DD3">
        <w:rPr>
          <w:lang w:val="en-US"/>
        </w:rPr>
        <w:noBreakHyphen/>
        <w:t>D</w:t>
      </w:r>
      <w:r w:rsidRPr="009C6DD3">
        <w:rPr>
          <w:lang w:val="en-US"/>
        </w:rPr>
        <w:t>）</w:t>
      </w:r>
      <w:r w:rsidRPr="009C6DD3">
        <w:t>第</w:t>
      </w:r>
      <w:r w:rsidRPr="009C6DD3">
        <w:rPr>
          <w:lang w:val="en-US"/>
        </w:rPr>
        <w:t>1</w:t>
      </w:r>
      <w:r w:rsidRPr="009C6DD3">
        <w:rPr>
          <w:rFonts w:hint="eastAsia"/>
        </w:rPr>
        <w:t>和</w:t>
      </w:r>
      <w:r w:rsidRPr="009C6DD3">
        <w:t>第</w:t>
      </w:r>
      <w:r w:rsidRPr="009C6DD3">
        <w:rPr>
          <w:lang w:val="en-US"/>
        </w:rPr>
        <w:t>2</w:t>
      </w:r>
      <w:r w:rsidRPr="009C6DD3">
        <w:t>研究组</w:t>
      </w:r>
      <w:r w:rsidRPr="009C6DD3">
        <w:rPr>
          <w:rFonts w:hint="eastAsia"/>
        </w:rPr>
        <w:t>正在开展的</w:t>
      </w:r>
      <w:r w:rsidRPr="009C6DD3">
        <w:t>工作和研究</w:t>
      </w:r>
      <w:r w:rsidRPr="009C6DD3">
        <w:rPr>
          <w:lang w:val="en-US"/>
        </w:rPr>
        <w:t>；</w:t>
      </w:r>
    </w:p>
    <w:p w14:paraId="79F432D9" w14:textId="77777777" w:rsidR="0090748A" w:rsidRPr="009C6DD3" w:rsidRDefault="0090748A" w:rsidP="0090748A">
      <w:pPr>
        <w:pStyle w:val="Normalnoindent"/>
        <w:rPr>
          <w:iCs/>
          <w:lang w:val="en-US"/>
        </w:rPr>
      </w:pPr>
      <w:r w:rsidRPr="009C6DD3">
        <w:rPr>
          <w:rStyle w:val="ItalicEnglish"/>
          <w:lang w:eastAsia="zh-CN"/>
        </w:rPr>
        <w:t>d)</w:t>
      </w:r>
      <w:r w:rsidRPr="009C6DD3">
        <w:rPr>
          <w:rFonts w:eastAsia="Times New Roman"/>
          <w:lang w:val="en-US"/>
        </w:rPr>
        <w:tab/>
      </w:r>
      <w:r w:rsidRPr="009C6DD3">
        <w:rPr>
          <w:rFonts w:hint="eastAsia"/>
        </w:rPr>
        <w:t>与标准制定组织</w:t>
      </w:r>
      <w:r w:rsidRPr="009C6DD3">
        <w:rPr>
          <w:rFonts w:hint="eastAsia"/>
          <w:lang w:val="en-US"/>
        </w:rPr>
        <w:t>（</w:t>
      </w:r>
      <w:r w:rsidRPr="009C6DD3">
        <w:rPr>
          <w:lang w:val="en-US"/>
        </w:rPr>
        <w:t>SDO</w:t>
      </w:r>
      <w:r w:rsidRPr="009C6DD3">
        <w:rPr>
          <w:rFonts w:hint="eastAsia"/>
          <w:lang w:val="en-US"/>
        </w:rPr>
        <w:t>）</w:t>
      </w:r>
      <w:r w:rsidRPr="009C6DD3">
        <w:rPr>
          <w:rFonts w:hint="eastAsia"/>
        </w:rPr>
        <w:t>、</w:t>
      </w:r>
      <w:r w:rsidRPr="009C6DD3">
        <w:rPr>
          <w:rFonts w:hint="eastAsia"/>
          <w:color w:val="000000"/>
        </w:rPr>
        <w:t>世界贸易组织</w:t>
      </w:r>
      <w:r w:rsidRPr="009C6DD3">
        <w:rPr>
          <w:rFonts w:hint="eastAsia"/>
          <w:color w:val="000000"/>
          <w:lang w:val="en-US"/>
        </w:rPr>
        <w:t>（</w:t>
      </w:r>
      <w:r w:rsidRPr="009C6DD3">
        <w:rPr>
          <w:color w:val="000000"/>
          <w:lang w:val="en-US"/>
        </w:rPr>
        <w:t>WTO</w:t>
      </w:r>
      <w:r w:rsidRPr="009C6DD3">
        <w:rPr>
          <w:rFonts w:hint="eastAsia"/>
          <w:color w:val="000000"/>
          <w:lang w:val="en-US"/>
        </w:rPr>
        <w:t>）</w:t>
      </w:r>
      <w:r w:rsidRPr="009C6DD3">
        <w:rPr>
          <w:rFonts w:hint="eastAsia"/>
          <w:color w:val="000000"/>
        </w:rPr>
        <w:t>、世界知识产权组织</w:t>
      </w:r>
      <w:r w:rsidRPr="009C6DD3">
        <w:rPr>
          <w:rFonts w:hint="eastAsia"/>
          <w:color w:val="000000"/>
          <w:lang w:val="en-US"/>
        </w:rPr>
        <w:t>（</w:t>
      </w:r>
      <w:r w:rsidRPr="009C6DD3">
        <w:rPr>
          <w:color w:val="000000"/>
          <w:lang w:val="en-US"/>
        </w:rPr>
        <w:t>WIPO</w:t>
      </w:r>
      <w:r w:rsidRPr="009C6DD3">
        <w:rPr>
          <w:rFonts w:ascii="SimSun" w:hAnsi="SimSun" w:cs="SimSun" w:hint="eastAsia"/>
          <w:color w:val="000000"/>
          <w:lang w:val="en-US"/>
        </w:rPr>
        <w:t>）</w:t>
      </w:r>
      <w:r w:rsidRPr="009C6DD3">
        <w:rPr>
          <w:rFonts w:ascii="SimSun" w:hAnsi="SimSun" w:cs="SimSun" w:hint="eastAsia"/>
          <w:color w:val="000000"/>
        </w:rPr>
        <w:t>、世界卫生组织</w:t>
      </w:r>
      <w:r w:rsidRPr="009C6DD3">
        <w:rPr>
          <w:rFonts w:ascii="SimSun" w:hAnsi="SimSun" w:cs="SimSun" w:hint="eastAsia"/>
          <w:color w:val="000000"/>
          <w:lang w:val="en-US"/>
        </w:rPr>
        <w:t>（</w:t>
      </w:r>
      <w:r w:rsidRPr="009C6DD3">
        <w:rPr>
          <w:rFonts w:eastAsia="Times New Roman"/>
          <w:lang w:val="en-US"/>
        </w:rPr>
        <w:t>WHO</w:t>
      </w:r>
      <w:r w:rsidRPr="009C6DD3">
        <w:rPr>
          <w:rFonts w:ascii="SimSun" w:hAnsi="SimSun" w:cs="SimSun" w:hint="eastAsia"/>
          <w:color w:val="000000"/>
          <w:lang w:val="en-US"/>
        </w:rPr>
        <w:t>）</w:t>
      </w:r>
      <w:r w:rsidRPr="009C6DD3">
        <w:rPr>
          <w:rFonts w:ascii="SimSun" w:hAnsi="SimSun" w:cs="SimSun" w:hint="eastAsia"/>
          <w:color w:val="000000"/>
        </w:rPr>
        <w:t>和</w:t>
      </w:r>
      <w:r w:rsidRPr="009C6DD3">
        <w:rPr>
          <w:rFonts w:ascii="SimSun" w:hAnsi="SimSun" w:cs="SimSun"/>
          <w:color w:val="000000"/>
        </w:rPr>
        <w:t>世界海关组织</w:t>
      </w:r>
      <w:r w:rsidRPr="009C6DD3">
        <w:rPr>
          <w:rFonts w:ascii="SimSun" w:hAnsi="SimSun" w:cs="SimSun" w:hint="eastAsia"/>
          <w:color w:val="000000"/>
          <w:lang w:val="en-US"/>
        </w:rPr>
        <w:t>（</w:t>
      </w:r>
      <w:r w:rsidRPr="009C6DD3">
        <w:rPr>
          <w:lang w:val="en-US"/>
        </w:rPr>
        <w:t>WCO</w:t>
      </w:r>
      <w:r w:rsidRPr="009C6DD3">
        <w:rPr>
          <w:rFonts w:ascii="SimSun" w:hAnsi="SimSun" w:cs="SimSun" w:hint="eastAsia"/>
          <w:color w:val="000000"/>
          <w:lang w:val="en-US"/>
        </w:rPr>
        <w:t>）</w:t>
      </w:r>
      <w:r w:rsidRPr="009C6DD3">
        <w:rPr>
          <w:rFonts w:ascii="SimSun" w:hAnsi="SimSun" w:cs="SimSun"/>
          <w:color w:val="000000"/>
        </w:rPr>
        <w:t>就假冒产品相关事宜</w:t>
      </w:r>
      <w:r w:rsidRPr="009C6DD3">
        <w:rPr>
          <w:rFonts w:ascii="SimSun" w:hAnsi="SimSun" w:cs="SimSun" w:hint="eastAsia"/>
          <w:color w:val="000000"/>
        </w:rPr>
        <w:t>持续</w:t>
      </w:r>
      <w:r w:rsidRPr="009C6DD3">
        <w:rPr>
          <w:rFonts w:ascii="SimSun" w:hAnsi="SimSun" w:cs="SimSun"/>
          <w:color w:val="000000"/>
        </w:rPr>
        <w:t>开展的合作</w:t>
      </w:r>
      <w:r w:rsidRPr="009C6DD3">
        <w:rPr>
          <w:rFonts w:ascii="SimSun" w:hAnsi="SimSun" w:cs="SimSun" w:hint="eastAsia"/>
          <w:color w:val="000000"/>
          <w:lang w:val="en-US"/>
        </w:rPr>
        <w:t>，</w:t>
      </w:r>
    </w:p>
    <w:p w14:paraId="284F9DCD" w14:textId="77777777" w:rsidR="0090748A" w:rsidRPr="009C6DD3" w:rsidRDefault="0090748A" w:rsidP="0090748A">
      <w:pPr>
        <w:pStyle w:val="Call"/>
        <w:rPr>
          <w:lang w:val="en-US"/>
        </w:rPr>
      </w:pPr>
      <w:r w:rsidRPr="009C6DD3">
        <w:rPr>
          <w:rFonts w:hint="eastAsia"/>
        </w:rPr>
        <w:t>考虑到</w:t>
      </w:r>
    </w:p>
    <w:p w14:paraId="11659BC4" w14:textId="77777777" w:rsidR="0090748A" w:rsidRPr="009C6DD3" w:rsidRDefault="0090748A" w:rsidP="0090748A">
      <w:pPr>
        <w:pStyle w:val="Normalnoindent"/>
        <w:rPr>
          <w:lang w:val="en-US"/>
        </w:rPr>
      </w:pPr>
      <w:r w:rsidRPr="009C6DD3">
        <w:rPr>
          <w:rStyle w:val="ItalicEnglish"/>
          <w:rFonts w:hint="eastAsia"/>
          <w:lang w:eastAsia="zh-CN"/>
        </w:rPr>
        <w:t>a</w:t>
      </w:r>
      <w:r w:rsidRPr="009C6DD3">
        <w:rPr>
          <w:rStyle w:val="ItalicEnglish"/>
          <w:lang w:eastAsia="zh-CN"/>
        </w:rPr>
        <w:t>)</w:t>
      </w:r>
      <w:r w:rsidRPr="009C6DD3">
        <w:rPr>
          <w:lang w:val="en-US"/>
        </w:rPr>
        <w:tab/>
      </w:r>
      <w:r w:rsidRPr="009C6DD3">
        <w:rPr>
          <w:rFonts w:ascii="SimSun" w:hAnsi="SimSun" w:cs="SimSun" w:hint="eastAsia"/>
        </w:rPr>
        <w:t>假冒电信</w:t>
      </w:r>
      <w:r w:rsidRPr="009C6DD3">
        <w:rPr>
          <w:lang w:val="en-US"/>
        </w:rPr>
        <w:t>/ICT</w:t>
      </w:r>
      <w:r w:rsidRPr="009C6DD3">
        <w:rPr>
          <w:rFonts w:ascii="SimSun" w:hAnsi="SimSun" w:cs="SimSun" w:hint="eastAsia"/>
        </w:rPr>
        <w:t>设备属于明目张胆</w:t>
      </w:r>
      <w:r w:rsidRPr="009C6DD3">
        <w:rPr>
          <w:rFonts w:ascii="SimSun" w:hAnsi="SimSun" w:cs="SimSun"/>
        </w:rPr>
        <w:t>侵犯</w:t>
      </w:r>
      <w:r w:rsidRPr="009C6DD3">
        <w:rPr>
          <w:rFonts w:ascii="SimSun" w:hAnsi="SimSun" w:cs="SimSun" w:hint="eastAsia"/>
        </w:rPr>
        <w:t>原创产</w:t>
      </w:r>
      <w:r w:rsidRPr="009C6DD3">
        <w:rPr>
          <w:rFonts w:ascii="SimSun" w:hAnsi="SimSun" w:cs="SimSun"/>
        </w:rPr>
        <w:t>品或</w:t>
      </w:r>
      <w:r w:rsidRPr="009C6DD3">
        <w:rPr>
          <w:rFonts w:ascii="SimSun" w:hAnsi="SimSun" w:cs="SimSun" w:hint="eastAsia"/>
        </w:rPr>
        <w:t>真</w:t>
      </w:r>
      <w:r w:rsidRPr="009C6DD3">
        <w:rPr>
          <w:rFonts w:ascii="SimSun" w:hAnsi="SimSun" w:cs="SimSun"/>
        </w:rPr>
        <w:t>品</w:t>
      </w:r>
      <w:r w:rsidRPr="009C6DD3">
        <w:rPr>
          <w:rFonts w:ascii="SimSun" w:hAnsi="SimSun" w:cs="SimSun" w:hint="eastAsia"/>
        </w:rPr>
        <w:t>的</w:t>
      </w:r>
      <w:r w:rsidRPr="009C6DD3">
        <w:rPr>
          <w:rFonts w:ascii="SimSun" w:hAnsi="SimSun" w:cs="SimSun"/>
        </w:rPr>
        <w:t>商标、抄袭</w:t>
      </w:r>
      <w:r w:rsidRPr="009C6DD3">
        <w:rPr>
          <w:rFonts w:ascii="SimSun" w:hAnsi="SimSun" w:cs="SimSun" w:hint="eastAsia"/>
        </w:rPr>
        <w:t>其</w:t>
      </w:r>
      <w:r w:rsidRPr="009C6DD3">
        <w:rPr>
          <w:rFonts w:ascii="SimSun" w:hAnsi="SimSun" w:cs="SimSun"/>
        </w:rPr>
        <w:t>硬件或软件设计</w:t>
      </w:r>
      <w:r w:rsidRPr="009C6DD3">
        <w:rPr>
          <w:rFonts w:ascii="SimSun" w:hAnsi="SimSun" w:cs="SimSun" w:hint="eastAsia"/>
        </w:rPr>
        <w:t>、对</w:t>
      </w:r>
      <w:r w:rsidRPr="009C6DD3">
        <w:rPr>
          <w:rFonts w:ascii="SimSun" w:hAnsi="SimSun" w:cs="SimSun"/>
        </w:rPr>
        <w:t>品牌或包</w:t>
      </w:r>
      <w:r w:rsidRPr="009C6DD3">
        <w:rPr>
          <w:rFonts w:ascii="SimSun" w:hAnsi="SimSun" w:cs="SimSun" w:hint="eastAsia"/>
        </w:rPr>
        <w:t>装侵权</w:t>
      </w:r>
      <w:r w:rsidRPr="009C6DD3">
        <w:rPr>
          <w:rFonts w:ascii="SimSun" w:hAnsi="SimSun" w:cs="SimSun"/>
        </w:rPr>
        <w:t>的</w:t>
      </w:r>
      <w:r w:rsidRPr="009C6DD3">
        <w:rPr>
          <w:rFonts w:ascii="SimSun" w:hAnsi="SimSun" w:cs="SimSun" w:hint="eastAsia"/>
        </w:rPr>
        <w:t>产</w:t>
      </w:r>
      <w:r w:rsidRPr="009C6DD3">
        <w:rPr>
          <w:rFonts w:ascii="SimSun" w:hAnsi="SimSun" w:cs="SimSun"/>
        </w:rPr>
        <w:t>品</w:t>
      </w:r>
      <w:r w:rsidRPr="009C6DD3">
        <w:rPr>
          <w:rFonts w:ascii="SimSun" w:hAnsi="SimSun" w:cs="SimSun"/>
          <w:lang w:val="en-US"/>
        </w:rPr>
        <w:t>，</w:t>
      </w:r>
      <w:r w:rsidRPr="009C6DD3">
        <w:rPr>
          <w:rFonts w:ascii="SimSun" w:hAnsi="SimSun" w:cs="SimSun"/>
        </w:rPr>
        <w:t>这</w:t>
      </w:r>
      <w:r w:rsidRPr="009C6DD3">
        <w:rPr>
          <w:rFonts w:ascii="SimSun" w:hAnsi="SimSun" w:cs="SimSun" w:hint="eastAsia"/>
        </w:rPr>
        <w:t>些假冒设备通常不</w:t>
      </w:r>
      <w:r w:rsidRPr="009C6DD3">
        <w:rPr>
          <w:rFonts w:ascii="SimSun" w:hAnsi="SimSun" w:cs="SimSun"/>
        </w:rPr>
        <w:t>遵守适用的国家和</w:t>
      </w:r>
      <w:r w:rsidRPr="009C6DD3">
        <w:rPr>
          <w:lang w:val="en-US"/>
        </w:rPr>
        <w:t>/</w:t>
      </w:r>
      <w:r w:rsidRPr="009C6DD3">
        <w:rPr>
          <w:rFonts w:ascii="SimSun" w:hAnsi="SimSun" w:cs="SimSun" w:hint="eastAsia"/>
        </w:rPr>
        <w:t>或</w:t>
      </w:r>
      <w:r w:rsidRPr="009C6DD3">
        <w:rPr>
          <w:rFonts w:ascii="SimSun" w:hAnsi="SimSun" w:cs="SimSun"/>
        </w:rPr>
        <w:t>国际技术标准、监管要求或一致性</w:t>
      </w:r>
      <w:r w:rsidRPr="009C6DD3">
        <w:rPr>
          <w:rFonts w:ascii="SimSun" w:hAnsi="SimSun" w:cs="SimSun" w:hint="eastAsia"/>
        </w:rPr>
        <w:t>流程</w:t>
      </w:r>
      <w:r w:rsidRPr="009C6DD3">
        <w:rPr>
          <w:rFonts w:ascii="SimSun" w:hAnsi="SimSun" w:cs="SimSun"/>
        </w:rPr>
        <w:t>、制造许可协议或其它适用的法律要求</w:t>
      </w:r>
      <w:r w:rsidRPr="009C6DD3">
        <w:rPr>
          <w:rFonts w:ascii="SimSun" w:hAnsi="SimSun" w:cs="SimSun"/>
          <w:lang w:val="en-US"/>
        </w:rPr>
        <w:t>；</w:t>
      </w:r>
    </w:p>
    <w:p w14:paraId="02155CF6" w14:textId="77777777" w:rsidR="0090748A" w:rsidRPr="009C6DD3" w:rsidRDefault="0090748A" w:rsidP="0090748A">
      <w:pPr>
        <w:pStyle w:val="Normalnoindent"/>
        <w:rPr>
          <w:lang w:val="en-US"/>
        </w:rPr>
      </w:pPr>
      <w:r w:rsidRPr="009C6DD3">
        <w:rPr>
          <w:rStyle w:val="ItalicEnglish"/>
          <w:rFonts w:hint="eastAsia"/>
          <w:lang w:eastAsia="zh-CN"/>
        </w:rPr>
        <w:t>b</w:t>
      </w:r>
      <w:r w:rsidRPr="009C6DD3">
        <w:rPr>
          <w:rStyle w:val="ItalicEnglish"/>
          <w:lang w:eastAsia="zh-CN"/>
        </w:rPr>
        <w:t>)</w:t>
      </w:r>
      <w:r w:rsidRPr="009C6DD3">
        <w:rPr>
          <w:lang w:val="en-US"/>
        </w:rPr>
        <w:tab/>
      </w:r>
      <w:r w:rsidRPr="009C6DD3">
        <w:rPr>
          <w:rFonts w:hint="eastAsia"/>
        </w:rPr>
        <w:t>篡改</w:t>
      </w:r>
      <w:r w:rsidRPr="009C6DD3">
        <w:rPr>
          <w:rFonts w:hint="eastAsia"/>
          <w:lang w:val="en-US"/>
        </w:rPr>
        <w:t>（</w:t>
      </w:r>
      <w:r w:rsidRPr="009C6DD3">
        <w:rPr>
          <w:rFonts w:hint="eastAsia"/>
          <w:lang w:val="es-ES"/>
        </w:rPr>
        <w:t>非授权修改</w:t>
      </w:r>
      <w:r w:rsidRPr="009C6DD3">
        <w:rPr>
          <w:rFonts w:hint="eastAsia"/>
          <w:lang w:val="en-US"/>
        </w:rPr>
        <w:t>）</w:t>
      </w:r>
      <w:r w:rsidRPr="009C6DD3">
        <w:rPr>
          <w:rFonts w:cstheme="minorHAnsi" w:hint="eastAsia"/>
        </w:rPr>
        <w:t>电信</w:t>
      </w:r>
      <w:r w:rsidRPr="009C6DD3">
        <w:rPr>
          <w:lang w:val="en-US"/>
        </w:rPr>
        <w:t>/</w:t>
      </w:r>
      <w:r w:rsidRPr="009C6DD3">
        <w:rPr>
          <w:rFonts w:eastAsia="Times New Roman"/>
          <w:lang w:val="en-US"/>
        </w:rPr>
        <w:t>ICT</w:t>
      </w:r>
      <w:r w:rsidRPr="009C6DD3">
        <w:rPr>
          <w:rFonts w:hint="eastAsia"/>
        </w:rPr>
        <w:t>设备</w:t>
      </w:r>
      <w:r w:rsidRPr="009C6DD3">
        <w:t>是指</w:t>
      </w:r>
      <w:r w:rsidRPr="009C6DD3">
        <w:rPr>
          <w:rFonts w:hint="eastAsia"/>
        </w:rPr>
        <w:t>其</w:t>
      </w:r>
      <w:r w:rsidRPr="009C6DD3">
        <w:t>组件、软件、</w:t>
      </w:r>
      <w:r w:rsidRPr="009C6DD3">
        <w:rPr>
          <w:rFonts w:hint="eastAsia"/>
        </w:rPr>
        <w:t>唯一</w:t>
      </w:r>
      <w:r w:rsidRPr="009C6DD3">
        <w:t>标识、受</w:t>
      </w:r>
      <w:r w:rsidRPr="009C6DD3">
        <w:rPr>
          <w:rFonts w:hint="eastAsia"/>
          <w:lang w:val="es-ES"/>
        </w:rPr>
        <w:t>知识产权</w:t>
      </w:r>
      <w:r w:rsidRPr="009C6DD3">
        <w:rPr>
          <w:rFonts w:hint="eastAsia"/>
          <w:lang w:val="en-US"/>
        </w:rPr>
        <w:t>（</w:t>
      </w:r>
      <w:r w:rsidRPr="009C6DD3">
        <w:rPr>
          <w:rFonts w:hint="eastAsia"/>
          <w:lang w:val="en-US"/>
        </w:rPr>
        <w:t>IPR</w:t>
      </w:r>
      <w:r w:rsidRPr="009C6DD3">
        <w:rPr>
          <w:rFonts w:hint="eastAsia"/>
          <w:lang w:val="en-US"/>
        </w:rPr>
        <w:t>）</w:t>
      </w:r>
      <w:r w:rsidRPr="009C6DD3">
        <w:t>保护的部件或商标在未经制造</w:t>
      </w:r>
      <w:r w:rsidRPr="009C6DD3">
        <w:rPr>
          <w:rFonts w:hint="eastAsia"/>
        </w:rPr>
        <w:t>商或制造商法律代表明示许可的情况下被试探性或实际更改的设备</w:t>
      </w:r>
      <w:r w:rsidRPr="009C6DD3">
        <w:rPr>
          <w:rFonts w:hint="eastAsia"/>
          <w:lang w:val="en-US"/>
        </w:rPr>
        <w:t>；</w:t>
      </w:r>
    </w:p>
    <w:p w14:paraId="089C0A09" w14:textId="77777777" w:rsidR="0090748A" w:rsidRPr="009C6DD3" w:rsidRDefault="0090748A" w:rsidP="0090748A">
      <w:pPr>
        <w:pStyle w:val="Normalnoindent"/>
        <w:rPr>
          <w:rStyle w:val="ItalicEnglish"/>
          <w:lang w:eastAsia="zh-CN"/>
        </w:rPr>
      </w:pPr>
      <w:r w:rsidRPr="009C6DD3">
        <w:rPr>
          <w:rStyle w:val="ItalicEnglish"/>
          <w:rFonts w:hint="eastAsia"/>
          <w:lang w:eastAsia="zh-CN"/>
        </w:rPr>
        <w:t>c</w:t>
      </w:r>
      <w:r w:rsidRPr="009C6DD3">
        <w:rPr>
          <w:rStyle w:val="ItalicEnglish"/>
          <w:lang w:eastAsia="zh-CN"/>
        </w:rPr>
        <w:t>)</w:t>
      </w:r>
      <w:r w:rsidRPr="009C6DD3">
        <w:rPr>
          <w:lang w:val="en-US"/>
        </w:rPr>
        <w:tab/>
      </w:r>
      <w:r w:rsidRPr="009C6DD3">
        <w:rPr>
          <w:rFonts w:hint="eastAsia"/>
        </w:rPr>
        <w:t>篡改的电信</w:t>
      </w:r>
      <w:r w:rsidRPr="009C6DD3">
        <w:rPr>
          <w:rFonts w:hint="eastAsia"/>
          <w:lang w:val="en-US"/>
        </w:rPr>
        <w:t>/ICT</w:t>
      </w:r>
      <w:r w:rsidRPr="009C6DD3">
        <w:t>设备</w:t>
      </w:r>
      <w:r w:rsidRPr="009C6DD3">
        <w:rPr>
          <w:lang w:val="en-US"/>
        </w:rPr>
        <w:t>，</w:t>
      </w:r>
      <w:r w:rsidRPr="009C6DD3">
        <w:t>特别是克隆</w:t>
      </w:r>
      <w:r w:rsidRPr="009C6DD3">
        <w:rPr>
          <w:rFonts w:hint="eastAsia"/>
          <w:lang w:val="en-US"/>
        </w:rPr>
        <w:t>/</w:t>
      </w:r>
      <w:r w:rsidRPr="009C6DD3">
        <w:rPr>
          <w:rFonts w:hint="eastAsia"/>
        </w:rPr>
        <w:t>复制</w:t>
      </w:r>
      <w:r w:rsidRPr="009C6DD3">
        <w:t>合法</w:t>
      </w:r>
      <w:r w:rsidRPr="009C6DD3">
        <w:rPr>
          <w:rFonts w:hint="eastAsia"/>
        </w:rPr>
        <w:t>唯一</w:t>
      </w:r>
      <w:r w:rsidRPr="009C6DD3">
        <w:t>标识</w:t>
      </w:r>
      <w:r w:rsidRPr="009C6DD3">
        <w:rPr>
          <w:rFonts w:hint="eastAsia"/>
        </w:rPr>
        <w:t>符</w:t>
      </w:r>
      <w:r w:rsidRPr="009C6DD3">
        <w:rPr>
          <w:lang w:val="en-US"/>
        </w:rPr>
        <w:t>，</w:t>
      </w:r>
      <w:r w:rsidRPr="009C6DD3">
        <w:t>可能会</w:t>
      </w:r>
      <w:r w:rsidRPr="009C6DD3">
        <w:rPr>
          <w:rFonts w:hint="eastAsia"/>
        </w:rPr>
        <w:t>削弱</w:t>
      </w:r>
      <w:r w:rsidRPr="009C6DD3">
        <w:t>各</w:t>
      </w:r>
      <w:r w:rsidRPr="009C6DD3">
        <w:rPr>
          <w:rFonts w:hint="eastAsia"/>
        </w:rPr>
        <w:t>国</w:t>
      </w:r>
      <w:r w:rsidRPr="009C6DD3">
        <w:t>打假方案的</w:t>
      </w:r>
      <w:r w:rsidRPr="009C6DD3">
        <w:rPr>
          <w:rFonts w:hint="eastAsia"/>
        </w:rPr>
        <w:t>有效性</w:t>
      </w:r>
      <w:r w:rsidRPr="009C6DD3">
        <w:rPr>
          <w:rFonts w:hint="eastAsia"/>
          <w:lang w:val="en-US"/>
        </w:rPr>
        <w:t>；</w:t>
      </w:r>
    </w:p>
    <w:p w14:paraId="6539A561" w14:textId="77777777" w:rsidR="00D757FB" w:rsidRPr="009C6DD3" w:rsidRDefault="00D757FB" w:rsidP="00792029"/>
    <w:p w14:paraId="6F8A6E37" w14:textId="77777777" w:rsidR="00C521A2" w:rsidRPr="009C6DD3" w:rsidRDefault="00C521A2" w:rsidP="00C521A2">
      <w:r w:rsidRPr="009C6DD3">
        <w:br w:type="page"/>
      </w:r>
    </w:p>
    <w:p w14:paraId="2CB32BCB" w14:textId="77777777" w:rsidR="0090748A" w:rsidRPr="009C6DD3" w:rsidRDefault="0090748A" w:rsidP="0090748A">
      <w:pPr>
        <w:pStyle w:val="Normalnoindent"/>
        <w:rPr>
          <w:rFonts w:cstheme="minorHAnsi"/>
          <w:lang w:val="en-US"/>
        </w:rPr>
      </w:pPr>
      <w:r w:rsidRPr="009C6DD3">
        <w:rPr>
          <w:rStyle w:val="ItalicEnglish"/>
          <w:lang w:eastAsia="zh-CN"/>
        </w:rPr>
        <w:lastRenderedPageBreak/>
        <w:t>d)</w:t>
      </w:r>
      <w:r w:rsidRPr="009C6DD3">
        <w:rPr>
          <w:lang w:val="en-US"/>
        </w:rPr>
        <w:tab/>
      </w:r>
      <w:r w:rsidRPr="009C6DD3">
        <w:rPr>
          <w:rFonts w:hint="eastAsia"/>
        </w:rPr>
        <w:t>国际电联及其他相关利益攸关方在促进相关各方之间开展协调可发挥关键作用</w:t>
      </w:r>
      <w:r w:rsidRPr="009C6DD3">
        <w:rPr>
          <w:lang w:val="en-US"/>
        </w:rPr>
        <w:t>，</w:t>
      </w:r>
      <w:r w:rsidRPr="009C6DD3">
        <w:rPr>
          <w:rFonts w:hint="eastAsia"/>
        </w:rPr>
        <w:t>研究假冒伪劣</w:t>
      </w:r>
      <w:r w:rsidRPr="009C6DD3">
        <w:t>电信</w:t>
      </w:r>
      <w:r w:rsidRPr="009C6DD3">
        <w:rPr>
          <w:lang w:val="en-US"/>
        </w:rPr>
        <w:t>/ICT</w:t>
      </w:r>
      <w:r w:rsidRPr="009C6DD3">
        <w:rPr>
          <w:rFonts w:hint="eastAsia"/>
        </w:rPr>
        <w:t>设备之影响以及限制其使用的机制</w:t>
      </w:r>
      <w:r w:rsidRPr="009C6DD3">
        <w:rPr>
          <w:rFonts w:hint="eastAsia"/>
          <w:lang w:val="en-US"/>
        </w:rPr>
        <w:t>，</w:t>
      </w:r>
      <w:r w:rsidRPr="009C6DD3">
        <w:rPr>
          <w:rFonts w:hint="eastAsia"/>
        </w:rPr>
        <w:t>同时在国际和区域层面确定处理这些设备的方式</w:t>
      </w:r>
      <w:r w:rsidRPr="009C6DD3">
        <w:rPr>
          <w:rFonts w:hint="eastAsia"/>
          <w:lang w:val="en-US"/>
        </w:rPr>
        <w:t>，</w:t>
      </w:r>
      <w:r w:rsidRPr="009C6DD3">
        <w:rPr>
          <w:rFonts w:hint="eastAsia"/>
          <w:lang w:val="es-ES"/>
        </w:rPr>
        <w:t>尤其是通过作为国际电联研究打击假冒和篡改电信</w:t>
      </w:r>
      <w:r w:rsidRPr="009C6DD3">
        <w:rPr>
          <w:rFonts w:hint="eastAsia"/>
          <w:lang w:val="en-US"/>
        </w:rPr>
        <w:t>/</w:t>
      </w:r>
      <w:r w:rsidRPr="009C6DD3">
        <w:rPr>
          <w:lang w:val="en-US"/>
        </w:rPr>
        <w:t>ICT</w:t>
      </w:r>
      <w:r w:rsidRPr="009C6DD3">
        <w:rPr>
          <w:rFonts w:hint="eastAsia"/>
          <w:lang w:val="es-ES"/>
        </w:rPr>
        <w:t>设备的领先专家的</w:t>
      </w:r>
      <w:r w:rsidRPr="009C6DD3">
        <w:rPr>
          <w:rFonts w:hint="eastAsia"/>
          <w:lang w:val="en-US"/>
        </w:rPr>
        <w:t>ITU</w:t>
      </w:r>
      <w:r w:rsidRPr="009C6DD3">
        <w:rPr>
          <w:lang w:val="en-US"/>
        </w:rPr>
        <w:t>-</w:t>
      </w:r>
      <w:r w:rsidRPr="009C6DD3">
        <w:rPr>
          <w:rFonts w:hint="eastAsia"/>
          <w:lang w:val="en-US"/>
        </w:rPr>
        <w:t>T</w:t>
      </w:r>
      <w:r w:rsidRPr="009C6DD3">
        <w:rPr>
          <w:rFonts w:hint="eastAsia"/>
          <w:lang w:val="es-ES"/>
        </w:rPr>
        <w:t>第</w:t>
      </w:r>
      <w:r w:rsidRPr="009C6DD3">
        <w:rPr>
          <w:rFonts w:hint="eastAsia"/>
          <w:lang w:val="en-US"/>
        </w:rPr>
        <w:t>1</w:t>
      </w:r>
      <w:r w:rsidRPr="009C6DD3">
        <w:rPr>
          <w:lang w:val="en-US"/>
        </w:rPr>
        <w:t>1</w:t>
      </w:r>
      <w:r w:rsidRPr="009C6DD3">
        <w:rPr>
          <w:rFonts w:hint="eastAsia"/>
          <w:lang w:val="es-ES"/>
        </w:rPr>
        <w:t>研究组正在开展的工作</w:t>
      </w:r>
      <w:r w:rsidRPr="009C6DD3">
        <w:rPr>
          <w:rFonts w:hint="eastAsia"/>
          <w:lang w:val="en-US"/>
        </w:rPr>
        <w:t>，</w:t>
      </w:r>
      <w:r w:rsidRPr="009C6DD3">
        <w:rPr>
          <w:rFonts w:hint="eastAsia"/>
          <w:lang w:val="es-ES"/>
        </w:rPr>
        <w:t>以及相关工作和研究</w:t>
      </w:r>
      <w:r w:rsidRPr="009C6DD3">
        <w:rPr>
          <w:rFonts w:hint="eastAsia"/>
          <w:lang w:val="en-US"/>
        </w:rPr>
        <w:t>，</w:t>
      </w:r>
      <w:r w:rsidRPr="009C6DD3">
        <w:rPr>
          <w:rFonts w:hint="eastAsia"/>
          <w:lang w:val="es-ES"/>
        </w:rPr>
        <w:t>特别是</w:t>
      </w:r>
      <w:r w:rsidRPr="009C6DD3">
        <w:rPr>
          <w:rFonts w:hint="eastAsia"/>
          <w:lang w:val="en-US"/>
        </w:rPr>
        <w:t>ITU</w:t>
      </w:r>
      <w:r w:rsidRPr="009C6DD3">
        <w:rPr>
          <w:lang w:val="en-US"/>
        </w:rPr>
        <w:t>-</w:t>
      </w:r>
      <w:r w:rsidRPr="009C6DD3">
        <w:rPr>
          <w:rFonts w:hint="eastAsia"/>
          <w:lang w:val="en-US"/>
        </w:rPr>
        <w:t>T</w:t>
      </w:r>
      <w:r w:rsidRPr="009C6DD3">
        <w:rPr>
          <w:rFonts w:hint="eastAsia"/>
          <w:lang w:val="es-ES"/>
        </w:rPr>
        <w:t>第</w:t>
      </w:r>
      <w:r w:rsidRPr="009C6DD3">
        <w:rPr>
          <w:rFonts w:hint="eastAsia"/>
          <w:lang w:val="en-US"/>
        </w:rPr>
        <w:t>5</w:t>
      </w:r>
      <w:r w:rsidRPr="009C6DD3">
        <w:rPr>
          <w:rFonts w:hint="eastAsia"/>
          <w:lang w:val="es-ES"/>
        </w:rPr>
        <w:t>、第</w:t>
      </w:r>
      <w:r w:rsidRPr="009C6DD3">
        <w:rPr>
          <w:rFonts w:hint="eastAsia"/>
          <w:lang w:val="en-US"/>
        </w:rPr>
        <w:t>1</w:t>
      </w:r>
      <w:r w:rsidRPr="009C6DD3">
        <w:rPr>
          <w:lang w:val="en-US"/>
        </w:rPr>
        <w:t>7</w:t>
      </w:r>
      <w:r w:rsidRPr="009C6DD3">
        <w:rPr>
          <w:rFonts w:hint="eastAsia"/>
          <w:lang w:val="es-ES"/>
        </w:rPr>
        <w:t>和第</w:t>
      </w:r>
      <w:r w:rsidRPr="009C6DD3">
        <w:rPr>
          <w:rFonts w:hint="eastAsia"/>
          <w:lang w:val="en-US"/>
        </w:rPr>
        <w:t>2</w:t>
      </w:r>
      <w:r w:rsidRPr="009C6DD3">
        <w:rPr>
          <w:lang w:val="en-US"/>
        </w:rPr>
        <w:t>0</w:t>
      </w:r>
      <w:r w:rsidRPr="009C6DD3">
        <w:rPr>
          <w:rFonts w:hint="eastAsia"/>
          <w:lang w:val="es-ES"/>
        </w:rPr>
        <w:t>研究组以及</w:t>
      </w:r>
      <w:r w:rsidRPr="009C6DD3">
        <w:rPr>
          <w:rFonts w:hint="eastAsia"/>
          <w:lang w:val="en-US"/>
        </w:rPr>
        <w:t>ITU</w:t>
      </w:r>
      <w:r w:rsidRPr="009C6DD3">
        <w:rPr>
          <w:lang w:val="en-US"/>
        </w:rPr>
        <w:t>-</w:t>
      </w:r>
      <w:r w:rsidRPr="009C6DD3">
        <w:rPr>
          <w:rFonts w:hint="eastAsia"/>
          <w:lang w:val="en-US"/>
        </w:rPr>
        <w:t>D</w:t>
      </w:r>
      <w:r w:rsidRPr="009C6DD3">
        <w:rPr>
          <w:rFonts w:hint="eastAsia"/>
          <w:lang w:val="es-ES"/>
        </w:rPr>
        <w:t>第</w:t>
      </w:r>
      <w:r w:rsidRPr="009C6DD3">
        <w:rPr>
          <w:rFonts w:hint="eastAsia"/>
          <w:lang w:val="en-US"/>
        </w:rPr>
        <w:t>2</w:t>
      </w:r>
      <w:r w:rsidRPr="009C6DD3">
        <w:rPr>
          <w:rFonts w:hint="eastAsia"/>
          <w:lang w:val="es-ES"/>
        </w:rPr>
        <w:t>研究组的工作和研究</w:t>
      </w:r>
      <w:r w:rsidRPr="009C6DD3">
        <w:rPr>
          <w:rFonts w:hint="eastAsia"/>
          <w:lang w:val="en-US"/>
        </w:rPr>
        <w:t>，</w:t>
      </w:r>
    </w:p>
    <w:p w14:paraId="70A3CF4E" w14:textId="77777777" w:rsidR="0090748A" w:rsidRPr="009C6DD3" w:rsidRDefault="0090748A" w:rsidP="0090748A">
      <w:pPr>
        <w:pStyle w:val="Call"/>
        <w:rPr>
          <w:rFonts w:cstheme="minorHAnsi"/>
          <w:lang w:val="en-US"/>
        </w:rPr>
      </w:pPr>
      <w:r w:rsidRPr="009C6DD3">
        <w:rPr>
          <w:rFonts w:cstheme="minorHAnsi"/>
        </w:rPr>
        <w:t>做出决议</w:t>
      </w:r>
      <w:r w:rsidRPr="009C6DD3">
        <w:rPr>
          <w:rFonts w:cstheme="minorHAnsi"/>
          <w:lang w:val="en-US"/>
        </w:rPr>
        <w:t>，</w:t>
      </w:r>
      <w:r w:rsidRPr="009C6DD3">
        <w:rPr>
          <w:rFonts w:cstheme="minorHAnsi"/>
        </w:rPr>
        <w:t>责成电信发展局主任与电信标准化局主任和无线电通信局主任密切协作</w:t>
      </w:r>
    </w:p>
    <w:p w14:paraId="5754C4E4"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继续</w:t>
      </w:r>
      <w:r w:rsidRPr="009C6DD3">
        <w:rPr>
          <w:rFonts w:cstheme="minorHAnsi" w:hint="eastAsia"/>
        </w:rPr>
        <w:t>加强</w:t>
      </w:r>
      <w:r w:rsidRPr="009C6DD3">
        <w:rPr>
          <w:rFonts w:cstheme="minorHAnsi"/>
        </w:rPr>
        <w:t>和</w:t>
      </w:r>
      <w:r w:rsidRPr="009C6DD3">
        <w:rPr>
          <w:rFonts w:cstheme="minorHAnsi" w:hint="eastAsia"/>
        </w:rPr>
        <w:t>完善</w:t>
      </w:r>
      <w:r w:rsidRPr="009C6DD3">
        <w:rPr>
          <w:rFonts w:cstheme="minorHAnsi"/>
        </w:rPr>
        <w:t>国际电联</w:t>
      </w:r>
      <w:r w:rsidRPr="009C6DD3">
        <w:rPr>
          <w:rFonts w:cstheme="minorHAnsi" w:hint="eastAsia"/>
        </w:rPr>
        <w:t>有关</w:t>
      </w:r>
      <w:r w:rsidRPr="009C6DD3">
        <w:rPr>
          <w:rFonts w:cstheme="minorHAnsi"/>
        </w:rPr>
        <w:t>打击假冒</w:t>
      </w:r>
      <w:r w:rsidRPr="009C6DD3">
        <w:rPr>
          <w:rFonts w:cstheme="minorHAnsi" w:hint="eastAsia"/>
        </w:rPr>
        <w:t>和篡改</w:t>
      </w:r>
      <w:r w:rsidRPr="009C6DD3">
        <w:rPr>
          <w:rFonts w:cstheme="minorHAnsi"/>
        </w:rPr>
        <w:t>设备和限制其扩散方法的活动</w:t>
      </w:r>
      <w:r w:rsidRPr="009C6DD3">
        <w:rPr>
          <w:rFonts w:cstheme="minorHAnsi"/>
          <w:lang w:val="en-US"/>
        </w:rPr>
        <w:t>；</w:t>
      </w:r>
    </w:p>
    <w:p w14:paraId="6A124BD9"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lang w:val="es-ES"/>
        </w:rPr>
        <w:t>通过区域或全球范围的信息交流</w:t>
      </w:r>
      <w:r w:rsidRPr="009C6DD3">
        <w:rPr>
          <w:rFonts w:hint="eastAsia"/>
          <w:lang w:val="en-US"/>
        </w:rPr>
        <w:t>，</w:t>
      </w:r>
      <w:r w:rsidRPr="009C6DD3">
        <w:t>帮助成员国</w:t>
      </w:r>
      <w:r w:rsidRPr="009C6DD3">
        <w:rPr>
          <w:lang w:val="en-US"/>
        </w:rPr>
        <w:t>（</w:t>
      </w:r>
      <w:r w:rsidRPr="009C6DD3">
        <w:t>特别是发展中国家</w:t>
      </w:r>
      <w:r w:rsidRPr="009C6DD3">
        <w:rPr>
          <w:lang w:val="en-US"/>
        </w:rPr>
        <w:t>）</w:t>
      </w:r>
      <w:r w:rsidRPr="009C6DD3">
        <w:t>解决他们对假冒</w:t>
      </w:r>
      <w:r w:rsidRPr="009C6DD3">
        <w:rPr>
          <w:rFonts w:hint="eastAsia"/>
        </w:rPr>
        <w:t>和篡改</w:t>
      </w:r>
      <w:r w:rsidRPr="009C6DD3">
        <w:rPr>
          <w:rFonts w:hint="eastAsia"/>
          <w:lang w:val="es-ES"/>
        </w:rPr>
        <w:t>设备</w:t>
      </w:r>
      <w:r w:rsidRPr="009C6DD3">
        <w:t>的关切</w:t>
      </w:r>
      <w:r w:rsidRPr="009C6DD3">
        <w:rPr>
          <w:lang w:val="en-US"/>
        </w:rPr>
        <w:t>；</w:t>
      </w:r>
    </w:p>
    <w:p w14:paraId="5AF4A8AF" w14:textId="77777777" w:rsidR="0090748A" w:rsidRPr="009C6DD3" w:rsidRDefault="0090748A" w:rsidP="0090748A">
      <w:pPr>
        <w:pStyle w:val="Normalnoindent"/>
        <w:rPr>
          <w:lang w:val="en-US"/>
        </w:rPr>
      </w:pPr>
      <w:r w:rsidRPr="009C6DD3">
        <w:rPr>
          <w:lang w:val="en-US"/>
        </w:rPr>
        <w:t>3</w:t>
      </w:r>
      <w:r w:rsidRPr="009C6DD3">
        <w:rPr>
          <w:lang w:val="en-US"/>
        </w:rPr>
        <w:tab/>
      </w:r>
      <w:r w:rsidRPr="009C6DD3">
        <w:t>继续与包括学术界和相关组织在内的利益攸关方</w:t>
      </w:r>
      <w:r w:rsidRPr="009C6DD3">
        <w:rPr>
          <w:lang w:val="en-US"/>
        </w:rPr>
        <w:t>（</w:t>
      </w:r>
      <w:r w:rsidRPr="009C6DD3">
        <w:t>如</w:t>
      </w:r>
      <w:r w:rsidRPr="009C6DD3">
        <w:rPr>
          <w:lang w:val="en-US"/>
        </w:rPr>
        <w:t>WTO</w:t>
      </w:r>
      <w:r w:rsidRPr="009C6DD3">
        <w:rPr>
          <w:rFonts w:hint="eastAsia"/>
        </w:rPr>
        <w:t>、</w:t>
      </w:r>
      <w:r w:rsidRPr="009C6DD3">
        <w:rPr>
          <w:lang w:val="en-US"/>
        </w:rPr>
        <w:t>WIPO</w:t>
      </w:r>
      <w:r w:rsidRPr="009C6DD3">
        <w:rPr>
          <w:rFonts w:hint="eastAsia"/>
          <w:lang w:val="es-ES"/>
        </w:rPr>
        <w:t>、</w:t>
      </w:r>
      <w:r w:rsidRPr="009C6DD3">
        <w:rPr>
          <w:rFonts w:hint="eastAsia"/>
          <w:lang w:val="en-US"/>
        </w:rPr>
        <w:t>WHO</w:t>
      </w:r>
      <w:r w:rsidRPr="009C6DD3">
        <w:rPr>
          <w:rFonts w:hint="eastAsia"/>
          <w:lang w:val="es-ES"/>
        </w:rPr>
        <w:t>和</w:t>
      </w:r>
      <w:r w:rsidRPr="009C6DD3">
        <w:rPr>
          <w:rFonts w:hint="eastAsia"/>
          <w:lang w:val="en-US"/>
        </w:rPr>
        <w:t>WCO</w:t>
      </w:r>
      <w:r w:rsidRPr="009C6DD3">
        <w:rPr>
          <w:rFonts w:hint="eastAsia"/>
          <w:lang w:val="en-US"/>
        </w:rPr>
        <w:t>）</w:t>
      </w:r>
      <w:r w:rsidRPr="009C6DD3">
        <w:t>开展协作</w:t>
      </w:r>
      <w:r w:rsidRPr="009C6DD3">
        <w:rPr>
          <w:lang w:val="en-US"/>
        </w:rPr>
        <w:t>，</w:t>
      </w:r>
      <w:r w:rsidRPr="009C6DD3">
        <w:t>通过研究组、焦点组和其他相关小组协调与打击假冒</w:t>
      </w:r>
      <w:r w:rsidRPr="009C6DD3">
        <w:rPr>
          <w:rFonts w:hint="eastAsia"/>
        </w:rPr>
        <w:t>和篡改</w:t>
      </w:r>
      <w:r w:rsidRPr="009C6DD3">
        <w:t>设备相关的活动</w:t>
      </w:r>
      <w:r w:rsidRPr="009C6DD3">
        <w:rPr>
          <w:lang w:val="en-US"/>
        </w:rPr>
        <w:t>；</w:t>
      </w:r>
    </w:p>
    <w:p w14:paraId="76F82E24" w14:textId="77777777" w:rsidR="0090748A" w:rsidRPr="009C6DD3" w:rsidRDefault="0090748A" w:rsidP="0090748A">
      <w:pPr>
        <w:pStyle w:val="Normalnoindent"/>
        <w:rPr>
          <w:lang w:val="en-US"/>
        </w:rPr>
      </w:pPr>
      <w:r w:rsidRPr="009C6DD3">
        <w:rPr>
          <w:lang w:val="en-US"/>
        </w:rPr>
        <w:t>4</w:t>
      </w:r>
      <w:r w:rsidRPr="009C6DD3">
        <w:rPr>
          <w:lang w:val="en-US"/>
        </w:rPr>
        <w:tab/>
      </w:r>
      <w:r w:rsidRPr="009C6DD3">
        <w:t>组织研讨会和讲习班</w:t>
      </w:r>
      <w:r w:rsidRPr="009C6DD3">
        <w:rPr>
          <w:lang w:val="en-US"/>
        </w:rPr>
        <w:t>，</w:t>
      </w:r>
      <w:r w:rsidRPr="009C6DD3">
        <w:t>提高</w:t>
      </w:r>
      <w:r w:rsidRPr="009C6DD3">
        <w:rPr>
          <w:lang w:val="en-US"/>
        </w:rPr>
        <w:t>（</w:t>
      </w:r>
      <w:r w:rsidRPr="009C6DD3">
        <w:t>尤其是</w:t>
      </w:r>
      <w:r w:rsidRPr="009C6DD3">
        <w:rPr>
          <w:rFonts w:hint="eastAsia"/>
        </w:rPr>
        <w:t>受</w:t>
      </w:r>
      <w:r w:rsidRPr="009C6DD3">
        <w:t>假冒设备风险危害最大的发展中国家</w:t>
      </w:r>
      <w:r w:rsidRPr="009C6DD3">
        <w:rPr>
          <w:lang w:val="en-US"/>
        </w:rPr>
        <w:t>）</w:t>
      </w:r>
      <w:r w:rsidRPr="009C6DD3">
        <w:t>对有关使用假冒</w:t>
      </w:r>
      <w:r w:rsidRPr="009C6DD3">
        <w:rPr>
          <w:rFonts w:hint="eastAsia"/>
        </w:rPr>
        <w:t>和篡改</w:t>
      </w:r>
      <w:r w:rsidRPr="009C6DD3">
        <w:t>设备对健康和环境造成的风险</w:t>
      </w:r>
      <w:r w:rsidRPr="009C6DD3">
        <w:rPr>
          <w:lang w:val="en-US"/>
        </w:rPr>
        <w:t>，</w:t>
      </w:r>
      <w:r w:rsidRPr="009C6DD3">
        <w:t>以及</w:t>
      </w:r>
      <w:r w:rsidRPr="009C6DD3">
        <w:rPr>
          <w:rFonts w:hint="eastAsia"/>
        </w:rPr>
        <w:t>遏</w:t>
      </w:r>
      <w:r w:rsidRPr="009C6DD3">
        <w:t>制假冒设备的方法的认识</w:t>
      </w:r>
      <w:r w:rsidRPr="009C6DD3">
        <w:rPr>
          <w:lang w:val="en-US"/>
        </w:rPr>
        <w:t>；</w:t>
      </w:r>
    </w:p>
    <w:p w14:paraId="2A0F22DA" w14:textId="77777777" w:rsidR="00D757FB" w:rsidRPr="009C6DD3" w:rsidRDefault="00D757FB" w:rsidP="0090748A">
      <w:pPr>
        <w:pStyle w:val="Normalnoindent"/>
        <w:rPr>
          <w:lang w:val="en-US"/>
        </w:rPr>
      </w:pPr>
    </w:p>
    <w:p w14:paraId="21B8BDC5" w14:textId="77777777" w:rsidR="00C521A2" w:rsidRPr="009C6DD3" w:rsidRDefault="00C521A2" w:rsidP="00C521A2">
      <w:pPr>
        <w:rPr>
          <w:lang w:val="en-US"/>
        </w:rPr>
      </w:pPr>
      <w:r w:rsidRPr="009C6DD3">
        <w:br w:type="page"/>
      </w:r>
    </w:p>
    <w:p w14:paraId="4754E75D" w14:textId="77777777" w:rsidR="00792029" w:rsidRPr="009C6DD3" w:rsidRDefault="0090748A" w:rsidP="00917AB3">
      <w:pPr>
        <w:pStyle w:val="Normalnoindent"/>
        <w:rPr>
          <w:lang w:val="en-US"/>
        </w:rPr>
      </w:pPr>
      <w:r w:rsidRPr="009C6DD3">
        <w:rPr>
          <w:lang w:val="en-US"/>
        </w:rPr>
        <w:lastRenderedPageBreak/>
        <w:t>5</w:t>
      </w:r>
      <w:r w:rsidRPr="009C6DD3">
        <w:rPr>
          <w:lang w:val="en-US"/>
        </w:rPr>
        <w:tab/>
      </w:r>
      <w:r w:rsidRPr="009C6DD3">
        <w:rPr>
          <w:rFonts w:hint="eastAsia"/>
        </w:rPr>
        <w:t>继续提供与会补贴并</w:t>
      </w:r>
      <w:r w:rsidRPr="009C6DD3">
        <w:t>推动</w:t>
      </w:r>
      <w:r w:rsidRPr="009C6DD3">
        <w:rPr>
          <w:rFonts w:hint="eastAsia"/>
        </w:rPr>
        <w:t>远程参会</w:t>
      </w:r>
      <w:r w:rsidRPr="009C6DD3">
        <w:rPr>
          <w:rFonts w:hint="eastAsia"/>
          <w:lang w:val="en-US"/>
        </w:rPr>
        <w:t>，</w:t>
      </w:r>
      <w:r w:rsidRPr="009C6DD3">
        <w:rPr>
          <w:rFonts w:hint="eastAsia"/>
        </w:rPr>
        <w:t>帮助发展中国家参加这些讲习班和研讨会</w:t>
      </w:r>
      <w:r w:rsidRPr="009C6DD3">
        <w:rPr>
          <w:rFonts w:hint="eastAsia"/>
          <w:lang w:val="en-US"/>
        </w:rPr>
        <w:t>；</w:t>
      </w:r>
    </w:p>
    <w:p w14:paraId="1F3CA87D" w14:textId="77777777" w:rsidR="0090748A" w:rsidRPr="009C6DD3" w:rsidRDefault="0090748A" w:rsidP="0090748A">
      <w:pPr>
        <w:pStyle w:val="Normalnoindent"/>
        <w:rPr>
          <w:lang w:val="en-US"/>
        </w:rPr>
      </w:pPr>
      <w:r w:rsidRPr="009C6DD3">
        <w:rPr>
          <w:lang w:val="en-US"/>
        </w:rPr>
        <w:t>6</w:t>
      </w:r>
      <w:r w:rsidRPr="009C6DD3">
        <w:rPr>
          <w:lang w:val="en-US"/>
        </w:rPr>
        <w:tab/>
      </w:r>
      <w:r w:rsidRPr="009C6DD3">
        <w:rPr>
          <w:rFonts w:hint="eastAsia"/>
          <w:lang w:val="es-ES"/>
        </w:rPr>
        <w:t>与</w:t>
      </w:r>
      <w:r w:rsidRPr="009C6DD3">
        <w:rPr>
          <w:rFonts w:hint="eastAsia"/>
          <w:lang w:val="en-US"/>
        </w:rPr>
        <w:t>WTO</w:t>
      </w:r>
      <w:r w:rsidRPr="009C6DD3">
        <w:rPr>
          <w:rFonts w:hint="eastAsia"/>
          <w:lang w:val="es-ES"/>
        </w:rPr>
        <w:t>、</w:t>
      </w:r>
      <w:r w:rsidRPr="009C6DD3">
        <w:rPr>
          <w:rFonts w:hint="eastAsia"/>
          <w:lang w:val="en-US"/>
        </w:rPr>
        <w:t>WIPO</w:t>
      </w:r>
      <w:r w:rsidRPr="009C6DD3">
        <w:rPr>
          <w:rFonts w:hint="eastAsia"/>
          <w:lang w:val="es-ES"/>
        </w:rPr>
        <w:t>、</w:t>
      </w:r>
      <w:r w:rsidRPr="009C6DD3">
        <w:rPr>
          <w:rFonts w:hint="eastAsia"/>
          <w:lang w:val="en-US"/>
        </w:rPr>
        <w:t>WHO</w:t>
      </w:r>
      <w:r w:rsidRPr="009C6DD3">
        <w:rPr>
          <w:rFonts w:hint="eastAsia"/>
          <w:lang w:val="es-ES"/>
        </w:rPr>
        <w:t>和</w:t>
      </w:r>
      <w:r w:rsidRPr="009C6DD3">
        <w:rPr>
          <w:rFonts w:hint="eastAsia"/>
          <w:lang w:val="en-US"/>
        </w:rPr>
        <w:t>WCO</w:t>
      </w:r>
      <w:r w:rsidRPr="009C6DD3">
        <w:rPr>
          <w:rFonts w:hint="eastAsia"/>
          <w:lang w:val="es-ES"/>
        </w:rPr>
        <w:t>等相关利益攸关方密切协作</w:t>
      </w:r>
      <w:r w:rsidRPr="009C6DD3">
        <w:rPr>
          <w:rFonts w:hint="eastAsia"/>
          <w:lang w:val="en-US"/>
        </w:rPr>
        <w:t>，</w:t>
      </w:r>
      <w:r w:rsidRPr="009C6DD3">
        <w:rPr>
          <w:rFonts w:hint="eastAsia"/>
          <w:lang w:val="es-ES"/>
        </w:rPr>
        <w:t>开展打击假冒和篡改电信</w:t>
      </w:r>
      <w:r w:rsidRPr="009C6DD3">
        <w:rPr>
          <w:rFonts w:hint="eastAsia"/>
          <w:lang w:val="en-US"/>
        </w:rPr>
        <w:t>/</w:t>
      </w:r>
      <w:r w:rsidRPr="009C6DD3">
        <w:rPr>
          <w:lang w:val="en-US"/>
        </w:rPr>
        <w:t>ICT</w:t>
      </w:r>
      <w:r w:rsidRPr="009C6DD3">
        <w:rPr>
          <w:rFonts w:hint="eastAsia"/>
          <w:lang w:val="es-ES"/>
        </w:rPr>
        <w:t>设备的活动</w:t>
      </w:r>
      <w:r w:rsidRPr="009C6DD3">
        <w:rPr>
          <w:rFonts w:hint="eastAsia"/>
          <w:lang w:val="en-US"/>
        </w:rPr>
        <w:t>，</w:t>
      </w:r>
      <w:r w:rsidRPr="009C6DD3">
        <w:rPr>
          <w:rFonts w:hint="eastAsia"/>
          <w:lang w:val="es-ES"/>
        </w:rPr>
        <w:t>包括在国际上限制这些电信</w:t>
      </w:r>
      <w:r w:rsidRPr="009C6DD3">
        <w:rPr>
          <w:rFonts w:hint="eastAsia"/>
          <w:lang w:val="en-US"/>
        </w:rPr>
        <w:t>/</w:t>
      </w:r>
      <w:r w:rsidRPr="009C6DD3">
        <w:rPr>
          <w:lang w:val="en-US"/>
        </w:rPr>
        <w:t>ICT</w:t>
      </w:r>
      <w:r w:rsidRPr="009C6DD3">
        <w:rPr>
          <w:rFonts w:hint="eastAsia"/>
          <w:lang w:val="es-ES"/>
        </w:rPr>
        <w:t>设备的贸易、出口和流通</w:t>
      </w:r>
      <w:r w:rsidRPr="009C6DD3">
        <w:rPr>
          <w:rFonts w:hint="eastAsia"/>
          <w:lang w:val="en-US"/>
        </w:rPr>
        <w:t>；</w:t>
      </w:r>
    </w:p>
    <w:p w14:paraId="751884BF" w14:textId="77777777" w:rsidR="0090748A" w:rsidRPr="009C6DD3" w:rsidRDefault="0090748A" w:rsidP="0090748A">
      <w:pPr>
        <w:pStyle w:val="Normalnoindent"/>
        <w:rPr>
          <w:lang w:val="en-US"/>
        </w:rPr>
      </w:pPr>
      <w:r w:rsidRPr="009C6DD3">
        <w:rPr>
          <w:lang w:val="en-US"/>
        </w:rPr>
        <w:t>7</w:t>
      </w:r>
      <w:r w:rsidRPr="009C6DD3">
        <w:rPr>
          <w:lang w:val="en-US"/>
        </w:rPr>
        <w:tab/>
      </w:r>
      <w:r w:rsidRPr="009C6DD3">
        <w:t>就本决议的落实情况提交定期报告</w:t>
      </w:r>
      <w:r w:rsidRPr="009C6DD3">
        <w:rPr>
          <w:lang w:val="en-US"/>
        </w:rPr>
        <w:t>，</w:t>
      </w:r>
    </w:p>
    <w:p w14:paraId="48A97C36" w14:textId="77777777" w:rsidR="0090748A" w:rsidRPr="009C6DD3" w:rsidRDefault="0090748A" w:rsidP="0090748A">
      <w:pPr>
        <w:pStyle w:val="Call"/>
        <w:rPr>
          <w:lang w:val="en-US"/>
        </w:rPr>
      </w:pPr>
      <w:r w:rsidRPr="009C6DD3">
        <w:rPr>
          <w:rFonts w:hint="eastAsia"/>
        </w:rPr>
        <w:t>请电信发展局主任</w:t>
      </w:r>
    </w:p>
    <w:p w14:paraId="290F01F4" w14:textId="77777777" w:rsidR="0090748A" w:rsidRPr="009C6DD3" w:rsidRDefault="0090748A" w:rsidP="0090748A">
      <w:pPr>
        <w:ind w:firstLineChars="200" w:firstLine="480"/>
        <w:rPr>
          <w:lang w:val="en-US"/>
        </w:rPr>
      </w:pPr>
      <w:r w:rsidRPr="009C6DD3">
        <w:rPr>
          <w:rFonts w:ascii="Calibri" w:hAnsi="Calibri" w:hint="eastAsia"/>
          <w:szCs w:val="24"/>
        </w:rPr>
        <w:t>定期提供有关</w:t>
      </w:r>
      <w:r w:rsidRPr="009C6DD3">
        <w:rPr>
          <w:rFonts w:ascii="Calibri" w:hAnsi="Calibri"/>
          <w:szCs w:val="24"/>
        </w:rPr>
        <w:t>国际和区域</w:t>
      </w:r>
      <w:r w:rsidRPr="009C6DD3">
        <w:rPr>
          <w:rFonts w:ascii="Calibri" w:hAnsi="Calibri" w:hint="eastAsia"/>
          <w:szCs w:val="24"/>
        </w:rPr>
        <w:t>性</w:t>
      </w:r>
      <w:r w:rsidRPr="009C6DD3">
        <w:rPr>
          <w:rFonts w:ascii="Calibri" w:hAnsi="Calibri"/>
          <w:szCs w:val="24"/>
        </w:rPr>
        <w:t>测试</w:t>
      </w:r>
      <w:r w:rsidRPr="009C6DD3">
        <w:rPr>
          <w:rFonts w:ascii="Calibri" w:hAnsi="Calibri" w:hint="eastAsia"/>
          <w:szCs w:val="24"/>
        </w:rPr>
        <w:t>、</w:t>
      </w:r>
      <w:r w:rsidRPr="009C6DD3">
        <w:rPr>
          <w:rFonts w:ascii="Calibri" w:hAnsi="Calibri"/>
          <w:szCs w:val="24"/>
        </w:rPr>
        <w:t>类型核准</w:t>
      </w:r>
      <w:r w:rsidRPr="009C6DD3">
        <w:rPr>
          <w:rFonts w:ascii="Calibri" w:hAnsi="Calibri" w:hint="eastAsia"/>
          <w:szCs w:val="24"/>
        </w:rPr>
        <w:t>和</w:t>
      </w:r>
      <w:r w:rsidRPr="009C6DD3">
        <w:rPr>
          <w:rFonts w:ascii="Calibri" w:hAnsi="Calibri"/>
          <w:szCs w:val="24"/>
        </w:rPr>
        <w:t>认证机构与实验室</w:t>
      </w:r>
      <w:r w:rsidRPr="009C6DD3">
        <w:rPr>
          <w:rFonts w:ascii="Calibri" w:hAnsi="Calibri" w:hint="eastAsia"/>
          <w:szCs w:val="24"/>
        </w:rPr>
        <w:t>的信息</w:t>
      </w:r>
      <w:r w:rsidRPr="009C6DD3">
        <w:rPr>
          <w:rFonts w:ascii="Calibri" w:hAnsi="Calibri" w:hint="eastAsia"/>
          <w:szCs w:val="24"/>
          <w:lang w:val="en-US"/>
        </w:rPr>
        <w:t>，</w:t>
      </w:r>
    </w:p>
    <w:p w14:paraId="3FCABB6B" w14:textId="77777777" w:rsidR="0090748A" w:rsidRPr="009C6DD3" w:rsidRDefault="0090748A" w:rsidP="0090748A">
      <w:pPr>
        <w:pStyle w:val="Call"/>
        <w:rPr>
          <w:lang w:val="en-US"/>
        </w:rPr>
      </w:pPr>
      <w:r w:rsidRPr="009C6DD3">
        <w:t>责成</w:t>
      </w:r>
      <w:r w:rsidRPr="009C6DD3">
        <w:rPr>
          <w:rFonts w:hint="eastAsia"/>
        </w:rPr>
        <w:t>国际电联电信发展部门</w:t>
      </w:r>
      <w:r w:rsidRPr="009C6DD3">
        <w:t>第</w:t>
      </w:r>
      <w:r w:rsidRPr="009C6DD3">
        <w:rPr>
          <w:rFonts w:asciiTheme="minorHAnsi" w:hAnsiTheme="minorHAnsi" w:cstheme="minorHAnsi"/>
          <w:lang w:val="en-US"/>
        </w:rPr>
        <w:t>1</w:t>
      </w:r>
      <w:r w:rsidRPr="009C6DD3">
        <w:t>和第</w:t>
      </w:r>
      <w:r w:rsidRPr="009C6DD3">
        <w:rPr>
          <w:rFonts w:asciiTheme="minorHAnsi" w:hAnsiTheme="minorHAnsi" w:cstheme="minorHAnsi"/>
          <w:lang w:val="en-US"/>
        </w:rPr>
        <w:t>2</w:t>
      </w:r>
      <w:r w:rsidRPr="009C6DD3">
        <w:t>研究组</w:t>
      </w:r>
      <w:r w:rsidRPr="009C6DD3">
        <w:rPr>
          <w:rFonts w:hint="eastAsia"/>
        </w:rPr>
        <w:t>酌情</w:t>
      </w:r>
      <w:r w:rsidRPr="009C6DD3">
        <w:t>在各自职责范围内与国际电联各相关研究组协作</w:t>
      </w:r>
    </w:p>
    <w:p w14:paraId="5F84C02D"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spacing w:val="-1"/>
        </w:rPr>
        <w:t>将有关限制假冒</w:t>
      </w:r>
      <w:r w:rsidRPr="009C6DD3">
        <w:rPr>
          <w:rFonts w:cstheme="minorHAnsi" w:hint="eastAsia"/>
          <w:spacing w:val="-1"/>
        </w:rPr>
        <w:t>和篡改的电信</w:t>
      </w:r>
      <w:r w:rsidRPr="009C6DD3">
        <w:rPr>
          <w:rFonts w:cstheme="minorHAnsi" w:hint="eastAsia"/>
          <w:spacing w:val="-1"/>
          <w:lang w:val="en-US"/>
        </w:rPr>
        <w:t>/ICT</w:t>
      </w:r>
      <w:r w:rsidRPr="009C6DD3">
        <w:rPr>
          <w:rFonts w:cstheme="minorHAnsi"/>
          <w:spacing w:val="-1"/>
        </w:rPr>
        <w:t>设备的最佳做法范例编制成文</w:t>
      </w:r>
      <w:r w:rsidRPr="009C6DD3">
        <w:rPr>
          <w:rFonts w:cstheme="minorHAnsi"/>
          <w:spacing w:val="-1"/>
          <w:lang w:val="en-US"/>
        </w:rPr>
        <w:t>，</w:t>
      </w:r>
      <w:r w:rsidRPr="009C6DD3">
        <w:rPr>
          <w:rFonts w:cstheme="minorHAnsi"/>
          <w:spacing w:val="-1"/>
        </w:rPr>
        <w:t>向国际电联成员国和部门成员散发</w:t>
      </w:r>
      <w:r w:rsidRPr="009C6DD3">
        <w:rPr>
          <w:rFonts w:cstheme="minorHAnsi"/>
          <w:spacing w:val="-1"/>
          <w:lang w:val="en-US"/>
        </w:rPr>
        <w:t>；</w:t>
      </w:r>
    </w:p>
    <w:p w14:paraId="02CD630E" w14:textId="77777777" w:rsidR="0090748A" w:rsidRPr="009C6DD3" w:rsidRDefault="0090748A" w:rsidP="0090748A">
      <w:pPr>
        <w:pStyle w:val="Normalnoindent"/>
        <w:rPr>
          <w:lang w:val="en-US"/>
        </w:rPr>
      </w:pPr>
      <w:r w:rsidRPr="009C6DD3">
        <w:rPr>
          <w:lang w:val="en-US"/>
        </w:rPr>
        <w:t>2</w:t>
      </w:r>
      <w:r w:rsidRPr="009C6DD3">
        <w:rPr>
          <w:lang w:val="en-US"/>
        </w:rPr>
        <w:tab/>
      </w:r>
      <w:r w:rsidRPr="009C6DD3">
        <w:t>编写导则、方法和出版物</w:t>
      </w:r>
      <w:r w:rsidRPr="009C6DD3">
        <w:rPr>
          <w:lang w:val="en-US"/>
        </w:rPr>
        <w:t>，</w:t>
      </w:r>
      <w:r w:rsidRPr="009C6DD3">
        <w:t>帮助成员国辨别假冒</w:t>
      </w:r>
      <w:r w:rsidRPr="009C6DD3">
        <w:rPr>
          <w:rFonts w:hint="eastAsia"/>
        </w:rPr>
        <w:t>和篡改的电信</w:t>
      </w:r>
      <w:r w:rsidRPr="009C6DD3">
        <w:rPr>
          <w:rFonts w:hint="eastAsia"/>
          <w:lang w:val="en-US"/>
        </w:rPr>
        <w:t>/ICT</w:t>
      </w:r>
      <w:r w:rsidRPr="009C6DD3">
        <w:t>设备</w:t>
      </w:r>
      <w:r w:rsidRPr="009C6DD3">
        <w:rPr>
          <w:lang w:val="en-US"/>
        </w:rPr>
        <w:t>，</w:t>
      </w:r>
      <w:r w:rsidRPr="009C6DD3">
        <w:t>确定提高公众认识的方法</w:t>
      </w:r>
      <w:r w:rsidRPr="009C6DD3">
        <w:rPr>
          <w:lang w:val="en-US"/>
        </w:rPr>
        <w:t>，</w:t>
      </w:r>
      <w:r w:rsidRPr="009C6DD3">
        <w:t>限制此类设备的贸易</w:t>
      </w:r>
      <w:r w:rsidRPr="009C6DD3">
        <w:rPr>
          <w:lang w:val="en-US"/>
        </w:rPr>
        <w:t>，</w:t>
      </w:r>
      <w:r w:rsidRPr="009C6DD3">
        <w:t>并明确限制这些设备的最佳方法</w:t>
      </w:r>
      <w:r w:rsidRPr="009C6DD3">
        <w:rPr>
          <w:rFonts w:hint="eastAsia"/>
          <w:lang w:val="en-US"/>
        </w:rPr>
        <w:t>，</w:t>
      </w:r>
      <w:r w:rsidRPr="009C6DD3">
        <w:rPr>
          <w:rFonts w:hint="eastAsia"/>
        </w:rPr>
        <w:t>同时顾及</w:t>
      </w:r>
      <w:r w:rsidRPr="009C6DD3">
        <w:rPr>
          <w:rFonts w:hint="eastAsia"/>
          <w:lang w:val="en-US"/>
        </w:rPr>
        <w:t>ITU</w:t>
      </w:r>
      <w:r w:rsidRPr="009C6DD3">
        <w:rPr>
          <w:lang w:val="en-US"/>
        </w:rPr>
        <w:noBreakHyphen/>
      </w:r>
      <w:r w:rsidRPr="009C6DD3">
        <w:rPr>
          <w:rFonts w:hint="eastAsia"/>
          <w:lang w:val="en-US"/>
        </w:rPr>
        <w:t>T</w:t>
      </w:r>
      <w:r w:rsidRPr="009C6DD3">
        <w:rPr>
          <w:rFonts w:hint="eastAsia"/>
        </w:rPr>
        <w:t>第</w:t>
      </w:r>
      <w:r w:rsidRPr="009C6DD3">
        <w:rPr>
          <w:rFonts w:hint="eastAsia"/>
          <w:lang w:val="en-US"/>
        </w:rPr>
        <w:t>11</w:t>
      </w:r>
      <w:r w:rsidRPr="009C6DD3">
        <w:rPr>
          <w:rFonts w:hint="eastAsia"/>
        </w:rPr>
        <w:t>研究组持续开展的研究</w:t>
      </w:r>
      <w:r w:rsidRPr="009C6DD3">
        <w:rPr>
          <w:lang w:val="en-US"/>
        </w:rPr>
        <w:t>；</w:t>
      </w:r>
    </w:p>
    <w:p w14:paraId="1C5DC85C" w14:textId="77777777" w:rsidR="0090748A" w:rsidRPr="009C6DD3" w:rsidRDefault="0090748A" w:rsidP="0090748A">
      <w:pPr>
        <w:pStyle w:val="Normalnoindent"/>
        <w:rPr>
          <w:lang w:val="en-US"/>
        </w:rPr>
      </w:pPr>
      <w:r w:rsidRPr="009C6DD3">
        <w:rPr>
          <w:lang w:val="en-US"/>
        </w:rPr>
        <w:t>3</w:t>
      </w:r>
      <w:r w:rsidRPr="009C6DD3">
        <w:rPr>
          <w:lang w:val="en-US"/>
        </w:rPr>
        <w:tab/>
      </w:r>
      <w:r w:rsidRPr="009C6DD3">
        <w:t>研究被运送到发展中国家的假冒</w:t>
      </w:r>
      <w:r w:rsidRPr="009C6DD3">
        <w:rPr>
          <w:rFonts w:hint="eastAsia"/>
        </w:rPr>
        <w:t>和篡改的</w:t>
      </w:r>
      <w:r w:rsidRPr="009C6DD3">
        <w:t>电信</w:t>
      </w:r>
      <w:r w:rsidRPr="009C6DD3">
        <w:rPr>
          <w:lang w:val="en-US"/>
        </w:rPr>
        <w:t>/ICT</w:t>
      </w:r>
      <w:r w:rsidRPr="009C6DD3">
        <w:t>设备的影响</w:t>
      </w:r>
      <w:r w:rsidRPr="009C6DD3">
        <w:rPr>
          <w:lang w:val="en-US"/>
        </w:rPr>
        <w:t>；</w:t>
      </w:r>
    </w:p>
    <w:p w14:paraId="54DC34B5" w14:textId="77777777" w:rsidR="0090748A" w:rsidRPr="009C6DD3" w:rsidRDefault="0090748A" w:rsidP="0090748A">
      <w:pPr>
        <w:pStyle w:val="Normalnoindent"/>
        <w:rPr>
          <w:lang w:val="en-US"/>
        </w:rPr>
      </w:pPr>
      <w:r w:rsidRPr="009C6DD3">
        <w:rPr>
          <w:lang w:val="en-US"/>
        </w:rPr>
        <w:t>4</w:t>
      </w:r>
      <w:r w:rsidRPr="009C6DD3">
        <w:rPr>
          <w:lang w:val="en-US"/>
        </w:rPr>
        <w:tab/>
      </w:r>
      <w:r w:rsidRPr="009C6DD3">
        <w:t>继续研究当前在全世界流通的假冒设备所产生的有害电子废弃物的安全处理方法</w:t>
      </w:r>
      <w:r w:rsidRPr="009C6DD3">
        <w:rPr>
          <w:rFonts w:hint="eastAsia"/>
          <w:lang w:val="en-US"/>
        </w:rPr>
        <w:t>；</w:t>
      </w:r>
    </w:p>
    <w:p w14:paraId="1EDEF8F2" w14:textId="77777777" w:rsidR="00D757FB" w:rsidRPr="009C6DD3" w:rsidRDefault="00D757FB" w:rsidP="0090748A">
      <w:pPr>
        <w:pStyle w:val="Normalnoindent"/>
        <w:rPr>
          <w:lang w:val="en-US"/>
        </w:rPr>
      </w:pPr>
    </w:p>
    <w:p w14:paraId="6B0112AF" w14:textId="77777777" w:rsidR="00C521A2" w:rsidRPr="009C6DD3" w:rsidRDefault="00C521A2" w:rsidP="00C521A2">
      <w:pPr>
        <w:rPr>
          <w:lang w:val="en-US"/>
        </w:rPr>
      </w:pPr>
      <w:r w:rsidRPr="009C6DD3">
        <w:br w:type="page"/>
      </w:r>
    </w:p>
    <w:p w14:paraId="2336BB50" w14:textId="77777777" w:rsidR="0090748A" w:rsidRPr="009C6DD3" w:rsidRDefault="0090748A" w:rsidP="0090748A">
      <w:pPr>
        <w:pStyle w:val="Normalnoindent"/>
        <w:rPr>
          <w:lang w:val="en-US"/>
        </w:rPr>
      </w:pPr>
      <w:r w:rsidRPr="009C6DD3">
        <w:rPr>
          <w:lang w:val="en-US"/>
        </w:rPr>
        <w:lastRenderedPageBreak/>
        <w:t>5</w:t>
      </w:r>
      <w:r w:rsidRPr="009C6DD3">
        <w:rPr>
          <w:lang w:val="en-US"/>
        </w:rPr>
        <w:tab/>
      </w:r>
      <w:r w:rsidRPr="009C6DD3">
        <w:rPr>
          <w:rFonts w:hint="eastAsia"/>
        </w:rPr>
        <w:t>与各</w:t>
      </w:r>
      <w:r w:rsidRPr="009C6DD3">
        <w:t>相关</w:t>
      </w:r>
      <w:r w:rsidRPr="009C6DD3">
        <w:rPr>
          <w:lang w:val="en-US"/>
        </w:rPr>
        <w:t>ITU-T</w:t>
      </w:r>
      <w:r w:rsidRPr="009C6DD3">
        <w:rPr>
          <w:rFonts w:hint="eastAsia"/>
          <w:lang w:val="en-US"/>
        </w:rPr>
        <w:t>研究</w:t>
      </w:r>
      <w:r w:rsidRPr="009C6DD3">
        <w:rPr>
          <w:lang w:val="en-US"/>
        </w:rPr>
        <w:t>组，特别是</w:t>
      </w:r>
      <w:r w:rsidRPr="009C6DD3">
        <w:rPr>
          <w:rFonts w:hint="eastAsia"/>
        </w:rPr>
        <w:t>作</w:t>
      </w:r>
      <w:r w:rsidRPr="009C6DD3">
        <w:t>为主</w:t>
      </w:r>
      <w:r w:rsidRPr="009C6DD3">
        <w:rPr>
          <w:rFonts w:hint="eastAsia"/>
        </w:rPr>
        <w:t>导</w:t>
      </w:r>
      <w:r w:rsidRPr="009C6DD3">
        <w:t>研究组的</w:t>
      </w:r>
      <w:r w:rsidRPr="009C6DD3">
        <w:rPr>
          <w:rFonts w:hint="eastAsia"/>
        </w:rPr>
        <w:t>第</w:t>
      </w:r>
      <w:r w:rsidRPr="009C6DD3">
        <w:rPr>
          <w:rFonts w:hint="eastAsia"/>
          <w:lang w:val="en-US"/>
        </w:rPr>
        <w:t>11</w:t>
      </w:r>
      <w:r w:rsidRPr="009C6DD3">
        <w:rPr>
          <w:rFonts w:hint="eastAsia"/>
        </w:rPr>
        <w:t>研究</w:t>
      </w:r>
      <w:r w:rsidRPr="009C6DD3">
        <w:t>组</w:t>
      </w:r>
      <w:r w:rsidRPr="009C6DD3">
        <w:rPr>
          <w:rFonts w:hint="eastAsia"/>
        </w:rPr>
        <w:t>在打击</w:t>
      </w:r>
      <w:r w:rsidRPr="009C6DD3">
        <w:t>假冒</w:t>
      </w:r>
      <w:r w:rsidRPr="009C6DD3">
        <w:rPr>
          <w:rFonts w:hint="eastAsia"/>
        </w:rPr>
        <w:t>和篡改的</w:t>
      </w:r>
      <w:r w:rsidRPr="009C6DD3">
        <w:t>电信</w:t>
      </w:r>
      <w:r w:rsidRPr="009C6DD3">
        <w:rPr>
          <w:lang w:val="en-US"/>
        </w:rPr>
        <w:t>/ICT</w:t>
      </w:r>
      <w:r w:rsidRPr="009C6DD3">
        <w:t>设备</w:t>
      </w:r>
      <w:r w:rsidRPr="009C6DD3">
        <w:rPr>
          <w:rFonts w:hint="eastAsia"/>
        </w:rPr>
        <w:t>领域</w:t>
      </w:r>
      <w:r w:rsidRPr="009C6DD3">
        <w:t>开展合作</w:t>
      </w:r>
      <w:r w:rsidRPr="009C6DD3">
        <w:rPr>
          <w:rFonts w:hint="eastAsia"/>
          <w:lang w:val="en-US"/>
        </w:rPr>
        <w:t>，</w:t>
      </w:r>
    </w:p>
    <w:p w14:paraId="05BCA9BB" w14:textId="77777777" w:rsidR="0090748A" w:rsidRPr="009C6DD3" w:rsidRDefault="0090748A" w:rsidP="0090748A">
      <w:pPr>
        <w:pStyle w:val="Call"/>
        <w:rPr>
          <w:rFonts w:cstheme="minorHAnsi"/>
          <w:lang w:val="en-US"/>
        </w:rPr>
      </w:pPr>
      <w:r w:rsidRPr="009C6DD3">
        <w:rPr>
          <w:rFonts w:cstheme="minorHAnsi"/>
        </w:rPr>
        <w:t>请各成员国</w:t>
      </w:r>
    </w:p>
    <w:p w14:paraId="31C83138"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采取一切必要措施打击假冒</w:t>
      </w:r>
      <w:r w:rsidRPr="009C6DD3">
        <w:rPr>
          <w:rFonts w:cstheme="minorHAnsi" w:hint="eastAsia"/>
        </w:rPr>
        <w:t>和篡改的电信</w:t>
      </w:r>
      <w:r w:rsidRPr="009C6DD3">
        <w:rPr>
          <w:rFonts w:cstheme="minorHAnsi" w:hint="eastAsia"/>
          <w:lang w:val="en-US"/>
        </w:rPr>
        <w:t>/ICT</w:t>
      </w:r>
      <w:r w:rsidRPr="009C6DD3">
        <w:rPr>
          <w:rFonts w:cstheme="minorHAnsi"/>
        </w:rPr>
        <w:t>设备</w:t>
      </w:r>
      <w:r w:rsidRPr="009C6DD3">
        <w:rPr>
          <w:rFonts w:cstheme="minorHAnsi" w:hint="eastAsia"/>
          <w:lang w:val="en-US"/>
        </w:rPr>
        <w:t>，</w:t>
      </w:r>
      <w:r w:rsidRPr="009C6DD3">
        <w:rPr>
          <w:rFonts w:cstheme="minorHAnsi" w:hint="eastAsia"/>
        </w:rPr>
        <w:t>并审议对它们的监管措施</w:t>
      </w:r>
      <w:r w:rsidRPr="009C6DD3">
        <w:rPr>
          <w:rFonts w:cstheme="minorHAnsi"/>
          <w:lang w:val="en-US"/>
        </w:rPr>
        <w:t>；</w:t>
      </w:r>
    </w:p>
    <w:p w14:paraId="6814F35A" w14:textId="77777777" w:rsidR="0090748A" w:rsidRPr="009C6DD3" w:rsidRDefault="0090748A" w:rsidP="0090748A">
      <w:pPr>
        <w:pStyle w:val="Normalnoindent"/>
        <w:rPr>
          <w:lang w:val="en-US"/>
        </w:rPr>
      </w:pPr>
      <w:r w:rsidRPr="009C6DD3">
        <w:rPr>
          <w:lang w:val="en-US"/>
        </w:rPr>
        <w:t>2</w:t>
      </w:r>
      <w:r w:rsidRPr="009C6DD3">
        <w:rPr>
          <w:lang w:val="en-US"/>
        </w:rPr>
        <w:tab/>
      </w:r>
      <w:r w:rsidRPr="009C6DD3">
        <w:t>在这一领域开展合作并相互交流专业技能</w:t>
      </w:r>
      <w:r w:rsidRPr="009C6DD3">
        <w:rPr>
          <w:lang w:val="en-US"/>
        </w:rPr>
        <w:t>；</w:t>
      </w:r>
    </w:p>
    <w:p w14:paraId="06C8C4E0" w14:textId="77777777" w:rsidR="0090748A" w:rsidRPr="009C6DD3" w:rsidRDefault="0090748A" w:rsidP="0090748A">
      <w:pPr>
        <w:pStyle w:val="Normalnoindent"/>
        <w:rPr>
          <w:lang w:val="en-US"/>
        </w:rPr>
      </w:pPr>
      <w:r w:rsidRPr="009C6DD3">
        <w:rPr>
          <w:lang w:val="en-US"/>
        </w:rPr>
        <w:t>3</w:t>
      </w:r>
      <w:r w:rsidRPr="009C6DD3">
        <w:rPr>
          <w:lang w:val="en-US"/>
        </w:rPr>
        <w:tab/>
      </w:r>
      <w:r w:rsidRPr="009C6DD3">
        <w:t>将打击假冒</w:t>
      </w:r>
      <w:r w:rsidRPr="009C6DD3">
        <w:rPr>
          <w:rFonts w:hint="eastAsia"/>
        </w:rPr>
        <w:t>和篡改</w:t>
      </w:r>
      <w:r w:rsidRPr="009C6DD3">
        <w:t>设备的政策纳入各自的国家电信</w:t>
      </w:r>
      <w:r w:rsidRPr="009C6DD3">
        <w:rPr>
          <w:lang w:val="en-US"/>
        </w:rPr>
        <w:t>/ICT</w:t>
      </w:r>
      <w:r w:rsidRPr="009C6DD3">
        <w:t>战略</w:t>
      </w:r>
      <w:r w:rsidRPr="009C6DD3">
        <w:rPr>
          <w:lang w:val="en-US"/>
        </w:rPr>
        <w:t>；</w:t>
      </w:r>
    </w:p>
    <w:p w14:paraId="5F357E8B" w14:textId="77777777" w:rsidR="0090748A" w:rsidRDefault="0090748A" w:rsidP="0090748A">
      <w:pPr>
        <w:pStyle w:val="Normalnoindent"/>
        <w:rPr>
          <w:lang w:val="en-US"/>
        </w:rPr>
      </w:pPr>
      <w:r w:rsidRPr="009C6DD3">
        <w:rPr>
          <w:lang w:val="en-US"/>
        </w:rPr>
        <w:t>4</w:t>
      </w:r>
      <w:r w:rsidRPr="009C6DD3">
        <w:rPr>
          <w:lang w:val="en-US"/>
        </w:rPr>
        <w:tab/>
      </w:r>
      <w:r w:rsidRPr="009C6DD3">
        <w:rPr>
          <w:rFonts w:hint="eastAsia"/>
          <w:lang w:val="en-US"/>
        </w:rPr>
        <w:t>提高消费者对假冒和篡改设备负面影响的认识。</w:t>
      </w:r>
    </w:p>
    <w:p w14:paraId="3F08D54C" w14:textId="77777777" w:rsidR="00EE2DF2" w:rsidRDefault="00EE2DF2" w:rsidP="0090748A">
      <w:pPr>
        <w:pStyle w:val="Normalnoindent"/>
        <w:rPr>
          <w:lang w:val="en-US"/>
        </w:rPr>
      </w:pPr>
    </w:p>
    <w:p w14:paraId="78E2C230" w14:textId="77777777" w:rsidR="00EE2DF2" w:rsidRDefault="00EE2DF2" w:rsidP="0090748A">
      <w:pPr>
        <w:pStyle w:val="Normalnoindent"/>
        <w:rPr>
          <w:lang w:val="en-US"/>
        </w:rPr>
      </w:pPr>
    </w:p>
    <w:p w14:paraId="215B3CE7" w14:textId="77777777" w:rsidR="00EE2DF2" w:rsidRDefault="00EE2DF2" w:rsidP="0090748A">
      <w:pPr>
        <w:pStyle w:val="Normalnoindent"/>
        <w:rPr>
          <w:lang w:val="en-US"/>
        </w:rPr>
      </w:pPr>
    </w:p>
    <w:p w14:paraId="035E74CF" w14:textId="77777777" w:rsidR="00EE2DF2" w:rsidRDefault="00EE2DF2" w:rsidP="0090748A">
      <w:pPr>
        <w:pStyle w:val="Normalnoindent"/>
        <w:rPr>
          <w:lang w:val="en-US"/>
        </w:rPr>
      </w:pPr>
    </w:p>
    <w:p w14:paraId="65C0B806" w14:textId="77777777" w:rsidR="00EE2DF2" w:rsidRDefault="00EE2DF2" w:rsidP="0090748A">
      <w:pPr>
        <w:pStyle w:val="Normalnoindent"/>
        <w:rPr>
          <w:lang w:val="en-US"/>
        </w:rPr>
      </w:pPr>
    </w:p>
    <w:p w14:paraId="714F7FF9" w14:textId="77777777" w:rsidR="00EE2DF2" w:rsidRDefault="00EE2DF2" w:rsidP="0090748A">
      <w:pPr>
        <w:pStyle w:val="Normalnoindent"/>
        <w:rPr>
          <w:lang w:val="en-US"/>
        </w:rPr>
      </w:pPr>
    </w:p>
    <w:p w14:paraId="5AA3ACEF" w14:textId="77777777" w:rsidR="00EE2DF2" w:rsidRDefault="00EE2DF2" w:rsidP="0090748A">
      <w:pPr>
        <w:pStyle w:val="Normalnoindent"/>
        <w:rPr>
          <w:lang w:val="en-US"/>
        </w:rPr>
      </w:pPr>
    </w:p>
    <w:p w14:paraId="0C991663" w14:textId="77777777" w:rsidR="00EE2DF2" w:rsidRDefault="00EE2DF2" w:rsidP="0090748A">
      <w:pPr>
        <w:pStyle w:val="Normalnoindent"/>
        <w:rPr>
          <w:lang w:val="en-US"/>
        </w:rPr>
      </w:pPr>
    </w:p>
    <w:p w14:paraId="5D2FB3DE" w14:textId="77777777" w:rsidR="00EE2DF2" w:rsidRDefault="00EE2DF2" w:rsidP="0090748A">
      <w:pPr>
        <w:pStyle w:val="Normalnoindent"/>
        <w:rPr>
          <w:lang w:val="en-US"/>
        </w:rPr>
      </w:pPr>
    </w:p>
    <w:p w14:paraId="46476C08" w14:textId="77777777" w:rsidR="00EE2DF2" w:rsidRDefault="00EE2DF2" w:rsidP="0090748A">
      <w:pPr>
        <w:pStyle w:val="Normalnoindent"/>
        <w:rPr>
          <w:lang w:val="en-US"/>
        </w:rPr>
      </w:pPr>
    </w:p>
    <w:p w14:paraId="043FDD84" w14:textId="77777777" w:rsidR="00EE2DF2" w:rsidRDefault="00EE2DF2" w:rsidP="0090748A">
      <w:pPr>
        <w:pStyle w:val="Normalnoindent"/>
        <w:rPr>
          <w:lang w:val="en-US"/>
        </w:rPr>
      </w:pPr>
    </w:p>
    <w:p w14:paraId="28179A86" w14:textId="77777777" w:rsidR="00EE2DF2" w:rsidRPr="009C6DD3" w:rsidRDefault="00EE2DF2" w:rsidP="0090748A">
      <w:pPr>
        <w:pStyle w:val="Normalnoindent"/>
        <w:rPr>
          <w:lang w:val="en-US"/>
        </w:rPr>
      </w:pPr>
    </w:p>
    <w:sectPr w:rsidR="00EE2DF2" w:rsidRPr="009C6DD3" w:rsidSect="00EE2DF2">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3B29" w14:textId="77777777" w:rsidR="00866651" w:rsidRDefault="00866651">
      <w:r>
        <w:separator/>
      </w:r>
    </w:p>
  </w:endnote>
  <w:endnote w:type="continuationSeparator" w:id="0">
    <w:p w14:paraId="5ADD4D57" w14:textId="77777777" w:rsidR="00866651" w:rsidRDefault="0086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NewRoman,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79C9" w14:textId="77777777" w:rsidR="00866651" w:rsidRDefault="00866651">
      <w:r>
        <w:rPr>
          <w:b/>
        </w:rPr>
        <w:t>_______________</w:t>
      </w:r>
    </w:p>
  </w:footnote>
  <w:footnote w:type="continuationSeparator" w:id="0">
    <w:p w14:paraId="7E54D852" w14:textId="77777777" w:rsidR="00866651" w:rsidRDefault="00866651">
      <w:r>
        <w:continuationSeparator/>
      </w:r>
    </w:p>
  </w:footnote>
  <w:footnote w:id="1">
    <w:p w14:paraId="3981D1C3" w14:textId="77777777" w:rsidR="00EA3BBA" w:rsidRDefault="00EA3BBA">
      <w:pPr>
        <w:pStyle w:val="FootnoteText"/>
      </w:pPr>
      <w:r>
        <w:rPr>
          <w:rStyle w:val="FootnoteReference"/>
        </w:rPr>
        <w:footnoteRef/>
      </w:r>
      <w:r>
        <w:t xml:space="preserve"> </w:t>
      </w:r>
      <w:r w:rsidRPr="00A6098E">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752184"/>
      <w:docPartObj>
        <w:docPartGallery w:val="Page Numbers (Top of Page)"/>
        <w:docPartUnique/>
      </w:docPartObj>
    </w:sdtPr>
    <w:sdtEndPr>
      <w:rPr>
        <w:noProof/>
      </w:rPr>
    </w:sdtEndPr>
    <w:sdtContent>
      <w:p w14:paraId="63D2FA96" w14:textId="54F50534" w:rsidR="00DF22E4" w:rsidRDefault="00DF22E4" w:rsidP="00EE2DF2">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79</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212910"/>
      <w:docPartObj>
        <w:docPartGallery w:val="Page Numbers (Top of Page)"/>
        <w:docPartUnique/>
      </w:docPartObj>
    </w:sdtPr>
    <w:sdtEndPr>
      <w:rPr>
        <w:noProof/>
      </w:rPr>
    </w:sdtEndPr>
    <w:sdtContent>
      <w:p w14:paraId="59717F77" w14:textId="432D8E50" w:rsidR="00DF22E4" w:rsidRPr="00577EE8" w:rsidRDefault="00DF22E4" w:rsidP="00EE2DF2">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79</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51"/>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66651"/>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20"/>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2DF2"/>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147"/>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2A5D51"/>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2A5D51"/>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7</Pages>
  <Words>1522</Words>
  <Characters>1659</Characters>
  <Application>Microsoft Office Word</Application>
  <DocSecurity>0</DocSecurity>
  <Lines>66</Lines>
  <Paragraphs>63</Paragraphs>
  <ScaleCrop>false</ScaleCrop>
  <HeadingPairs>
    <vt:vector size="2" baseType="variant">
      <vt:variant>
        <vt:lpstr>Title</vt:lpstr>
      </vt:variant>
      <vt:variant>
        <vt:i4>1</vt:i4>
      </vt:variant>
    </vt:vector>
  </HeadingPairs>
  <TitlesOfParts>
    <vt:vector size="1" baseType="lpstr">
      <vt:lpstr>第79号决议（2022年，基加利，修订版）电信/信息通信技术在打击和处理假冒和篡改电信/信息通信设备方面的作用</vt:lpstr>
    </vt:vector>
  </TitlesOfParts>
  <Manager>General Secretariat - Pool</Manager>
  <Company>ITU</Company>
  <LinksUpToDate>false</LinksUpToDate>
  <CharactersWithSpaces>3118</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第79号决议（2022年，基加利，修订版）电信/信息通信技术在打击和处理假冒和篡改电信/信息通信设备方面的作用</dc:title>
  <dc:creator/>
  <cp:keywords/>
  <cp:lastModifiedBy>Liu, Sanping</cp:lastModifiedBy>
  <cp:revision>224</cp:revision>
  <cp:lastPrinted>2026-09-24T08:17:00Z</cp:lastPrinted>
  <dcterms:created xsi:type="dcterms:W3CDTF">2026-04-23T11:50:00Z</dcterms:created>
  <dcterms:modified xsi:type="dcterms:W3CDTF">2026-09-24T08:19:00Z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