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0764" w14:textId="77777777" w:rsidR="00C7514C" w:rsidRPr="002B2BF7" w:rsidRDefault="00C7514C" w:rsidP="00C7514C">
      <w:pPr>
        <w:pStyle w:val="ResNo"/>
        <w:rPr>
          <w:lang w:val="ru-RU"/>
        </w:rPr>
      </w:pPr>
      <w:bookmarkStart w:id="0" w:name="_Toc116554244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79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58F866A3" w14:textId="77777777" w:rsidR="00C7514C" w:rsidRPr="002B2BF7" w:rsidRDefault="00C7514C" w:rsidP="00C7514C">
      <w:pPr>
        <w:pStyle w:val="Restitle"/>
        <w:rPr>
          <w:lang w:val="ru-RU"/>
        </w:rPr>
      </w:pPr>
      <w:bookmarkStart w:id="1" w:name="_Toc116554245"/>
      <w:r w:rsidRPr="002B2BF7">
        <w:rPr>
          <w:lang w:val="ru-RU"/>
        </w:rPr>
        <w:t xml:space="preserve">Роль электросвязи/информационно-коммуникационных технологий </w:t>
      </w:r>
      <w:r>
        <w:rPr>
          <w:lang w:val="ru-RU"/>
        </w:rPr>
        <w:br/>
      </w:r>
      <w:r w:rsidRPr="002B2BF7">
        <w:rPr>
          <w:lang w:val="ru-RU"/>
        </w:rPr>
        <w:t xml:space="preserve">в борьбе с контрафактными и поддельными устройствами электросвязи/информационно-коммуникационных технологий и </w:t>
      </w:r>
      <w:r>
        <w:rPr>
          <w:lang w:val="ru-RU"/>
        </w:rPr>
        <w:br/>
      </w:r>
      <w:r w:rsidRPr="002B2BF7">
        <w:rPr>
          <w:lang w:val="ru-RU"/>
        </w:rPr>
        <w:t>в решении этой проблемы</w:t>
      </w:r>
      <w:bookmarkEnd w:id="1"/>
    </w:p>
    <w:p w14:paraId="4C8656DA" w14:textId="77777777" w:rsidR="00C7514C" w:rsidRPr="002B2BF7" w:rsidRDefault="00C7514C" w:rsidP="00C7514C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58BEC8A7" w14:textId="77777777" w:rsidR="00C7514C" w:rsidRPr="002B2BF7" w:rsidRDefault="00C7514C" w:rsidP="00C7514C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2A24983E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177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соответствии и функциональной совместимости (C&amp;I);</w:t>
      </w:r>
    </w:p>
    <w:p w14:paraId="58F159BD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188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борьбе с контрафактными устройствами электросвязи/информационно</w:t>
      </w:r>
      <w:r w:rsidRPr="002B2BF7">
        <w:rPr>
          <w:lang w:val="ru-RU"/>
        </w:rPr>
        <w:noBreakHyphen/>
        <w:t>коммуникационных технологий (ИКТ);</w:t>
      </w:r>
    </w:p>
    <w:p w14:paraId="3E0C91FC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182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 г.) Полномочной конференции о роли электросвязи/ИКТ в изменении климата и охране окружающей среды;</w:t>
      </w:r>
    </w:p>
    <w:p w14:paraId="034940B9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96 (</w:t>
      </w:r>
      <w:proofErr w:type="spellStart"/>
      <w:r w:rsidRPr="002B2BF7">
        <w:rPr>
          <w:lang w:val="ru-RU"/>
        </w:rPr>
        <w:t>Хаммамет</w:t>
      </w:r>
      <w:proofErr w:type="spellEnd"/>
      <w:r w:rsidRPr="002B2BF7">
        <w:rPr>
          <w:lang w:val="ru-RU"/>
        </w:rPr>
        <w:t>, 2016 г.) Всемирной ассамблеи по стандартизации электросвязи (ВАСЭ) об исследованиях Сектора стандартизации электросвязи МСЭ (МСЭ-Т) в области борьбы с контрафактными устройствами электросвязи/ИКТ;</w:t>
      </w:r>
    </w:p>
    <w:p w14:paraId="2C44BA52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 174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 г.) Полномочной конференции о роли МСЭ в связи с вопросами международной государственной политики, касающимися риска незаконного использования ИКТ;</w:t>
      </w:r>
    </w:p>
    <w:p w14:paraId="63ACAFB6" w14:textId="77777777" w:rsidR="00C7514C" w:rsidRPr="002B2BF7" w:rsidRDefault="00C7514C" w:rsidP="00C7514C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Резолюции 64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 о защите и поддержке пользователей/потребителей услуг электросвязи/ИКТ;</w:t>
      </w:r>
      <w:r w:rsidRPr="002B2BF7">
        <w:rPr>
          <w:i/>
          <w:iCs/>
          <w:lang w:val="ru-RU"/>
        </w:rPr>
        <w:br w:type="page"/>
      </w:r>
    </w:p>
    <w:p w14:paraId="72DDB461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lang w:val="ru-RU"/>
        </w:rPr>
        <w:tab/>
        <w:t>о Резолюции 76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ВАСЭ об исследованиях, касающихся проверки на C&amp;I, помощи развивающимся странам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возможной будущей программы, связанной со Знаком МСЭ;</w:t>
      </w:r>
    </w:p>
    <w:p w14:paraId="3E5DD038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о Резолюции 47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 Кигали 2022 г.) настоящей Конференции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МСЭ, и, в частности, об оказании помощи развивающимся странам в преодолении ими своих опасений относительно контрафактного оборудования;</w:t>
      </w:r>
    </w:p>
    <w:p w14:paraId="3009CC3C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о Резолюции 79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 ВАСЭ 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обработки,</w:t>
      </w:r>
    </w:p>
    <w:p w14:paraId="02ECF61D" w14:textId="77777777" w:rsidR="00C7514C" w:rsidRPr="002B2BF7" w:rsidRDefault="00C7514C" w:rsidP="00C7514C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</w:p>
    <w:p w14:paraId="57AA619E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заметно растущие продажи и распространение на рынках контрафактных и поддельных устройств электросвязи/ИКТ, которые имеют негативные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обслуживания, хищением данных и потенциальным риском для здоровья и безопасности населения, а также экологическим воздействием электронных отходов;</w:t>
      </w:r>
    </w:p>
    <w:p w14:paraId="3E6FD540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программы МСЭ по проверке на соответствие и функциональную совместимость и по преодолению разрыва в области стандартизации призваны принести пользу благодаря обеспечению большей ясности процессов стандартизации и достижения соответствия продуктов международным стандартам;</w:t>
      </w:r>
    </w:p>
    <w:p w14:paraId="6354C37A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контрафактная продукция и контрафактные устройства электросвязи/ИКТ становятся растущей проблемой в мире, оказывающей отрицательное влияние на значительную часть всех заинтересованных сторон в области ИКТ (продавцы, правительства, операторы и потребители);</w:t>
      </w:r>
    </w:p>
    <w:p w14:paraId="45DC073F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целях ограничения и сдерживания распространения контрафактных мобильных устройств для таких устройств используются уникальные идентификаторы устройств;</w:t>
      </w:r>
    </w:p>
    <w:p w14:paraId="250ED341" w14:textId="77777777" w:rsidR="00C7514C" w:rsidRPr="002B2BF7" w:rsidRDefault="00C7514C" w:rsidP="00C7514C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контрафактные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  <w:r w:rsidRPr="002B2BF7">
        <w:rPr>
          <w:i/>
          <w:iCs/>
          <w:lang w:val="ru-RU"/>
        </w:rPr>
        <w:br w:type="page"/>
      </w:r>
    </w:p>
    <w:p w14:paraId="44CB3683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f)</w:t>
      </w:r>
      <w:r w:rsidRPr="002B2BF7">
        <w:rPr>
          <w:lang w:val="ru-RU"/>
        </w:rPr>
        <w:tab/>
        <w:t>что в Рекомендации МСЭ-Т Х.1255 приводится структура обнаружения информации по управлению определением идентичности, которая</w:t>
      </w:r>
      <w:r w:rsidRPr="002B2BF7">
        <w:rPr>
          <w:color w:val="000000"/>
          <w:lang w:val="ru-RU"/>
        </w:rPr>
        <w:t xml:space="preserve"> </w:t>
      </w:r>
      <w:r w:rsidRPr="002B2BF7">
        <w:rPr>
          <w:lang w:val="ru-RU"/>
        </w:rPr>
        <w:t>может помочь в борьбе с контрафакцией устройств электросвязи/ИКТ;</w:t>
      </w:r>
    </w:p>
    <w:p w14:paraId="42F70785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контрафактной продукции и контрафактных устройств, что оказало положительное воздействие, и что развивающиеся страны могли бы воспользоваться этим опытом;</w:t>
      </w:r>
    </w:p>
    <w:p w14:paraId="19E8618B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контрафактные устройства электросвязи/ИКТ могут содержать опасные вещества в недопустимом количестве, что создает угрозу для потребителей и окружающей среды,</w:t>
      </w:r>
    </w:p>
    <w:p w14:paraId="02F2DE60" w14:textId="77777777" w:rsidR="00C7514C" w:rsidRPr="002B2BF7" w:rsidRDefault="00C7514C" w:rsidP="00C7514C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принимая во внимание</w:t>
      </w:r>
      <w:r w:rsidRPr="002B2BF7">
        <w:rPr>
          <w:i w:val="0"/>
          <w:iCs/>
          <w:lang w:val="ru-RU"/>
        </w:rPr>
        <w:t>,</w:t>
      </w:r>
    </w:p>
    <w:p w14:paraId="3A49CA4A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последнее время в связи с широким распространением электросвязи/ИКТ количество контрафактных и поддельных устройств электросвязи/ИКТ заметно увеличилось;</w:t>
      </w:r>
    </w:p>
    <w:p w14:paraId="3BE24251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эти контрафактные устройства влияют на экономический рост и права на интеллектуальную собственность, препятствуют инновационной деятельности, являются опасными для здоровья и подрывают безопасность, а также оказывают воздействие на окружающую среду и увеличение объема вредных электронных отходов;</w:t>
      </w:r>
    </w:p>
    <w:p w14:paraId="7216E834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что контрафактное производство этих устройств создает комплексную проблему и повышает риски возникновения перебоев в работе сетей и проблем с функциональной совместимостью, ухудшающих качество услуг электросвязи/ИКТ;</w:t>
      </w:r>
    </w:p>
    <w:p w14:paraId="73D6F75E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МСЭ и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устройств и механизма для их ограничения, а также определить методы решения этой проблемы на международном и региональном уровнях,</w:t>
      </w:r>
    </w:p>
    <w:p w14:paraId="18DCC152" w14:textId="77777777" w:rsidR="00C7514C" w:rsidRPr="002B2BF7" w:rsidRDefault="00C7514C" w:rsidP="00C7514C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67F1171E" w14:textId="77777777" w:rsidR="00C7514C" w:rsidRPr="002B2BF7" w:rsidRDefault="00C7514C" w:rsidP="00C7514C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отдельные лица или объединения, участвующие в изготовлении контрафактных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продуктами и устройствами электросвязи/ИКТ;</w:t>
      </w:r>
      <w:r w:rsidRPr="002B2BF7">
        <w:rPr>
          <w:i/>
          <w:iCs/>
          <w:lang w:val="ru-RU"/>
        </w:rPr>
        <w:br w:type="page"/>
      </w:r>
    </w:p>
    <w:p w14:paraId="2710B9CF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что экономические составляющие спроса на контрафактные продукты электросвязи/ИКТ и их предложения затрудняют попытки обуздать мировой черный/серый рынок и что невозможно предусмотреть некое универсальное решение,</w:t>
      </w:r>
    </w:p>
    <w:p w14:paraId="47B500DB" w14:textId="77777777" w:rsidR="00C7514C" w:rsidRPr="002B2BF7" w:rsidRDefault="00C7514C" w:rsidP="00C7514C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отдавая себе отчет в том</w:t>
      </w:r>
      <w:r w:rsidRPr="002B2BF7">
        <w:rPr>
          <w:i w:val="0"/>
          <w:iCs/>
          <w:lang w:val="ru-RU"/>
        </w:rPr>
        <w:t>,</w:t>
      </w:r>
    </w:p>
    <w:p w14:paraId="05EEB66A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правительства играют важную роль в борьбе с производством контрафактных и копируемых устройств и международной торговлей ими путем определения надлежащих стратегий, политики и законодательства;</w:t>
      </w:r>
    </w:p>
    <w:p w14:paraId="31D8C6B8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соответствующая работа и исследования проводятся 5-й, 11-й, 17-й и 20</w:t>
      </w:r>
      <w:r w:rsidRPr="002B2BF7">
        <w:rPr>
          <w:lang w:val="ru-RU"/>
        </w:rPr>
        <w:noBreakHyphen/>
        <w:t>й Исследовательскими комиссиями МСЭ-Т;</w:t>
      </w:r>
    </w:p>
    <w:p w14:paraId="644C3BE3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какая работа и какие исследования проводятся в 1</w:t>
      </w:r>
      <w:r w:rsidRPr="002B2BF7">
        <w:rPr>
          <w:lang w:val="ru-RU"/>
        </w:rPr>
        <w:noBreakHyphen/>
        <w:t>й Исследовательской комиссии и во 2</w:t>
      </w:r>
      <w:r w:rsidRPr="002B2BF7">
        <w:rPr>
          <w:lang w:val="ru-RU"/>
        </w:rPr>
        <w:noBreakHyphen/>
        <w:t>й Исследовательской комиссии Сектора развития электросвязи МСЭ (МСЭ</w:t>
      </w:r>
      <w:r w:rsidRPr="002B2BF7">
        <w:rPr>
          <w:lang w:val="ru-RU"/>
        </w:rPr>
        <w:noBreakHyphen/>
        <w:t>D);</w:t>
      </w:r>
    </w:p>
    <w:p w14:paraId="5BA25266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 w:bidi="ar-EG"/>
        </w:rPr>
        <w:t>d)</w:t>
      </w:r>
      <w:r w:rsidRPr="002B2BF7">
        <w:rPr>
          <w:i/>
          <w:iCs/>
          <w:lang w:val="ru-RU" w:bidi="ar-EG"/>
        </w:rPr>
        <w:tab/>
      </w:r>
      <w:r w:rsidRPr="002B2BF7">
        <w:rPr>
          <w:lang w:val="ru-RU"/>
        </w:rPr>
        <w:t>что продолжается сотрудничество с организациями по разработке стандартов (ОРС), Всемирной торговой организацией (ВТО), Всемирной организацией интеллектуальной собственности (ВОИС), Всемирной организацией здравоохранения (ВОЗ) и Всемирной таможенной организацией (</w:t>
      </w:r>
      <w:proofErr w:type="spellStart"/>
      <w:r w:rsidRPr="002B2BF7">
        <w:rPr>
          <w:lang w:val="ru-RU"/>
        </w:rPr>
        <w:t>ВТамО</w:t>
      </w:r>
      <w:proofErr w:type="spellEnd"/>
      <w:r w:rsidRPr="002B2BF7">
        <w:rPr>
          <w:lang w:val="ru-RU"/>
        </w:rPr>
        <w:t>) по вопросам, связанным с контрафактными продуктами,</w:t>
      </w:r>
    </w:p>
    <w:p w14:paraId="7D3FF236" w14:textId="77777777" w:rsidR="00C7514C" w:rsidRPr="002B2BF7" w:rsidRDefault="00C7514C" w:rsidP="00C7514C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193BF5AF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</w:p>
    <w:p w14:paraId="2C4CFBFD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поддельными (с несанкционированными изменениями) устройствами электросвязи/ИКТ являются устройства, в которых имеются компоненты, программное обеспечение, уникальный идентификатор, элементы, защищенные правами интеллектуальной собственности, и торговая марка, в отношении которых была совершена попытка изменения или которые были изменены без получения явного согласия изготовителя или его правомочного представителя;</w:t>
      </w:r>
    </w:p>
    <w:p w14:paraId="206BE258" w14:textId="77777777" w:rsidR="00C7514C" w:rsidRPr="002B2BF7" w:rsidRDefault="00C7514C" w:rsidP="00C7514C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поддельные устройства электросвязи/ИКТ, особенно те, которые копируют/дублируют законный уникальный идентификатор, могут снизить эффективность решений, принимаемых странами для борьбы с контрафактной продукцией;</w:t>
      </w:r>
      <w:r w:rsidRPr="002B2BF7">
        <w:rPr>
          <w:i/>
          <w:iCs/>
          <w:lang w:val="ru-RU"/>
        </w:rPr>
        <w:br w:type="page"/>
      </w:r>
    </w:p>
    <w:p w14:paraId="65D6FDBE" w14:textId="77777777" w:rsidR="00C7514C" w:rsidRPr="002B2BF7" w:rsidRDefault="00C7514C" w:rsidP="00C7514C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d)</w:t>
      </w:r>
      <w:r w:rsidRPr="002B2BF7">
        <w:rPr>
          <w:lang w:val="ru-RU"/>
        </w:rPr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уровнях, в особенности в рамках текущей работы 11-й Исследовательской комиссии МСЭ-T как ведущей группы экспертов в МСЭ, проводящей исследования для борьбы с контрафактными и поддельными устройствами электросвязи/ИКТ, а также соответствующую работу и исследования, в частности проводимые в 5-й, 17-й и 20-й Исследовательских комиссиях МСЭ-Т и 2</w:t>
      </w:r>
      <w:r w:rsidRPr="002B2BF7">
        <w:rPr>
          <w:lang w:val="ru-RU"/>
        </w:rPr>
        <w:noBreakHyphen/>
        <w:t>й Исследовательской комиссии МСЭ-D,</w:t>
      </w:r>
    </w:p>
    <w:p w14:paraId="03D14F93" w14:textId="77777777" w:rsidR="00C7514C" w:rsidRPr="002B2BF7" w:rsidRDefault="00C7514C" w:rsidP="00C7514C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 в тесном сотрудничестве с Директором Бюро стандартизации электросвязи и Директором Бюро радиосвязи</w:t>
      </w:r>
    </w:p>
    <w:p w14:paraId="0FE65CF3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расширять и развивать деятельность МСЭ, направленную на борьбу с контрафактными и поддельными устройствами и на поиски методов ограничения их распространения;</w:t>
      </w:r>
    </w:p>
    <w:p w14:paraId="13887FA4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оказывать помощь Государствам-Членам, особенно развивающимся странам, в решении их проблем, касающихся контрафактных и поддельных устройств, с помощью обмена информацией на региональном или глобальном уровнях;</w:t>
      </w:r>
    </w:p>
    <w:p w14:paraId="7695743E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продолжать работу в сотрудничестве с заинтересованными сторонами (такими, как ВТО, ВОИС, ВОЗ и </w:t>
      </w:r>
      <w:proofErr w:type="spellStart"/>
      <w:r w:rsidRPr="002B2BF7">
        <w:rPr>
          <w:lang w:val="ru-RU"/>
        </w:rPr>
        <w:t>ВТамО</w:t>
      </w:r>
      <w:proofErr w:type="spellEnd"/>
      <w:r w:rsidRPr="002B2BF7">
        <w:rPr>
          <w:lang w:val="ru-RU"/>
        </w:rPr>
        <w:t>), включая академические и другие соответствующие организации, с целью координации деятельности, связанной с борьбой с контрафактными и поддельными устройствами, с помощью исследовательских комиссий, целевых групп и других соответствующих групп;</w:t>
      </w:r>
    </w:p>
    <w:p w14:paraId="5E995B2B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организовать семинары и семинары-практикумы для повышения информированности о рисках для здоровья и окружающей среды, связанных с использованием контрафактных и поддельных устройств, и о методах их ограничения, особенно в развивающихся странах, которые больше всего подвергаются риску опасного воздействия контрафактных устройств;</w:t>
      </w:r>
    </w:p>
    <w:p w14:paraId="3C4B6926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продолжать оказывать помощь развивающимся странам, участвующим в этих семинарах-практикумах и семинарах, предоставляя стипендии и организуя дистанционное участие;</w:t>
      </w:r>
      <w:r w:rsidRPr="002B2BF7">
        <w:rPr>
          <w:lang w:val="ru-RU"/>
        </w:rPr>
        <w:br w:type="page"/>
      </w:r>
    </w:p>
    <w:p w14:paraId="340D9931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lastRenderedPageBreak/>
        <w:t>6</w:t>
      </w:r>
      <w:r w:rsidRPr="002B2BF7">
        <w:rPr>
          <w:lang w:val="ru-RU"/>
        </w:rPr>
        <w:tab/>
        <w:t xml:space="preserve">работать в тесном сотрудничестве с соответствующими заинтересованными сторонами, такими как ВТО, ВОИС, ВОЗ и </w:t>
      </w:r>
      <w:proofErr w:type="spellStart"/>
      <w:r w:rsidRPr="002B2BF7">
        <w:rPr>
          <w:lang w:val="ru-RU"/>
        </w:rPr>
        <w:t>ВТамО</w:t>
      </w:r>
      <w:proofErr w:type="spellEnd"/>
      <w:r w:rsidRPr="002B2BF7">
        <w:rPr>
          <w:lang w:val="ru-RU"/>
        </w:rPr>
        <w:t>, над мероприятиями, касающимися борьбы с контрафактными и поддельными устройствами электросвязи/ИКТ, включая ограничение торговли, экспорта и обращения этих устройств электросвязи/ИКТ на международном уровне;</w:t>
      </w:r>
    </w:p>
    <w:p w14:paraId="08BAC419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представлять на периодической основе отчеты о выполнении настоящей Резолюции,</w:t>
      </w:r>
    </w:p>
    <w:p w14:paraId="000197A7" w14:textId="77777777" w:rsidR="00C7514C" w:rsidRPr="002B2BF7" w:rsidRDefault="00C7514C" w:rsidP="00C7514C">
      <w:pPr>
        <w:pStyle w:val="Call"/>
        <w:rPr>
          <w:rFonts w:eastAsia="Calibri"/>
          <w:i w:val="0"/>
          <w:lang w:val="ru-RU"/>
        </w:rPr>
      </w:pPr>
      <w:r w:rsidRPr="002B2BF7">
        <w:rPr>
          <w:lang w:val="ru-RU"/>
        </w:rPr>
        <w:t>предлагает Директору Бюро развития электросвязи</w:t>
      </w:r>
    </w:p>
    <w:p w14:paraId="5823875B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 xml:space="preserve">предоставлять информацию на периодической основе о международных и региональных органах и лабораториях по тестированию, </w:t>
      </w:r>
      <w:r w:rsidRPr="002B2BF7">
        <w:rPr>
          <w:color w:val="000000"/>
          <w:lang w:val="ru-RU"/>
        </w:rPr>
        <w:t>одобрению типа</w:t>
      </w:r>
      <w:r w:rsidRPr="002B2BF7">
        <w:rPr>
          <w:lang w:val="ru-RU"/>
        </w:rPr>
        <w:t xml:space="preserve"> и акк</w:t>
      </w:r>
      <w:r w:rsidRPr="002B2BF7">
        <w:rPr>
          <w:color w:val="000000"/>
          <w:lang w:val="ru-RU"/>
        </w:rPr>
        <w:t>редитации,</w:t>
      </w:r>
    </w:p>
    <w:p w14:paraId="660C95E9" w14:textId="77777777" w:rsidR="00C7514C" w:rsidRPr="002B2BF7" w:rsidRDefault="00C7514C" w:rsidP="00C7514C">
      <w:pPr>
        <w:pStyle w:val="Call"/>
        <w:rPr>
          <w:lang w:val="ru-RU"/>
        </w:rPr>
      </w:pPr>
      <w:r w:rsidRPr="002B2BF7">
        <w:rPr>
          <w:lang w:val="ru-RU"/>
        </w:rPr>
        <w:t>поручает 1-й и 2-й Исследовательским комиссиям Сектора развития электросвязи МСЭ в рамках их мандатов, сообразно обстоятельствам, в сотрудничестве с соответствующими исследовательскими комиссиями МСЭ</w:t>
      </w:r>
    </w:p>
    <w:p w14:paraId="0BDFE9E8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подготовить и документально оформить примеры передового опыта по ограничению контрафактных и поддельных устройств электросвязи/ИКТ в целях его распространения среди Государств – Членов МСЭ и Членов Сектора;</w:t>
      </w:r>
    </w:p>
    <w:p w14:paraId="281D3017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подготовить руководящие указания, методики и публикации в целях оказания помощи Государствам-Членам в идентификации контрафактных и поддельных устройств электросвязи/ИКТ и определении методов повышения информированности общественности для ограничения торговли этими устройствами, а также наилучших путей их ограничения, принимая во внимание текущие исследования, проводимые 11</w:t>
      </w:r>
      <w:r w:rsidRPr="002B2BF7">
        <w:rPr>
          <w:lang w:val="ru-RU"/>
        </w:rPr>
        <w:noBreakHyphen/>
        <w:t>й Исследовательской комиссией МСЭ</w:t>
      </w:r>
      <w:r w:rsidRPr="002B2BF7">
        <w:rPr>
          <w:lang w:val="ru-RU"/>
        </w:rPr>
        <w:noBreakHyphen/>
        <w:t>Т;</w:t>
      </w:r>
    </w:p>
    <w:p w14:paraId="02CAAEC9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изучить воздействие контрафактных и поддельных устройств электросвязи/ИКТ, перевозимых в развивающиеся страны;</w:t>
      </w:r>
    </w:p>
    <w:p w14:paraId="34A012FC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продолжить изучение безопасных способов утилизации вредных отходов от контрафактных устройств, находящихся в настоящее время в обращении во всем мире;</w:t>
      </w:r>
    </w:p>
    <w:p w14:paraId="7C052FB4" w14:textId="77777777" w:rsidR="00C7514C" w:rsidRPr="002B2BF7" w:rsidRDefault="00C7514C" w:rsidP="00C7514C">
      <w:pPr>
        <w:rPr>
          <w:i/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сотрудничать с соответствующими исследовательскими комиссиями МСЭ-T, в частности с 11</w:t>
      </w:r>
      <w:r w:rsidRPr="002B2BF7">
        <w:rPr>
          <w:lang w:val="ru-RU"/>
        </w:rPr>
        <w:noBreakHyphen/>
        <w:t>й Исследовательской комиссией, как ведущими исследовательскими комиссиями в области борьбы с контрафактными и поддельными устройствами электросвязи/ИКТ,</w:t>
      </w:r>
      <w:r w:rsidRPr="002B2BF7">
        <w:rPr>
          <w:lang w:val="ru-RU"/>
        </w:rPr>
        <w:br w:type="page"/>
      </w:r>
    </w:p>
    <w:p w14:paraId="6E03FB48" w14:textId="77777777" w:rsidR="00C7514C" w:rsidRPr="002B2BF7" w:rsidRDefault="00C7514C" w:rsidP="00C7514C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предлагает Государствам-Членам</w:t>
      </w:r>
    </w:p>
    <w:p w14:paraId="29CBF2C4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принять все необходимые меры для борьбы с использованием контрафактных</w:t>
      </w:r>
      <w:r w:rsidRPr="002B2BF7">
        <w:rPr>
          <w:szCs w:val="24"/>
          <w:lang w:val="ru-RU"/>
        </w:rPr>
        <w:t xml:space="preserve"> и поддельных</w:t>
      </w:r>
      <w:r w:rsidRPr="002B2BF7">
        <w:rPr>
          <w:lang w:val="ru-RU"/>
        </w:rPr>
        <w:t xml:space="preserve"> устройств электросвязи/ИКТ и пересмотреть свои регуляторные нормы;</w:t>
      </w:r>
    </w:p>
    <w:p w14:paraId="102D1B8D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сотрудничать между собой и обмениваться специальными знаниями в этой области;</w:t>
      </w:r>
    </w:p>
    <w:p w14:paraId="2D86BB9A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включать вопросы политики, касающиеся борьбы с использованием контрафактных и поддельных устройств, в свои национальные стратегии в области электросвязи/ИКТ;</w:t>
      </w:r>
    </w:p>
    <w:p w14:paraId="24D7D272" w14:textId="77777777" w:rsidR="00C7514C" w:rsidRPr="002B2BF7" w:rsidRDefault="00C7514C" w:rsidP="00C7514C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повышать уровень осведомленности потребителей об отрицательном влиянии контрафактных и поддельных устройств.</w:t>
      </w:r>
    </w:p>
    <w:p w14:paraId="06B12E8B" w14:textId="77777777" w:rsidR="00C7514C" w:rsidRPr="002B2BF7" w:rsidRDefault="00C7514C" w:rsidP="00C7514C">
      <w:pPr>
        <w:pStyle w:val="Reasons"/>
        <w:rPr>
          <w:lang w:val="ru-RU"/>
        </w:rPr>
      </w:pPr>
    </w:p>
    <w:p w14:paraId="565336C7" w14:textId="77777777" w:rsidR="00C7514C" w:rsidRPr="002B2BF7" w:rsidRDefault="00C7514C" w:rsidP="00C7514C">
      <w:pPr>
        <w:pStyle w:val="Reasons"/>
        <w:rPr>
          <w:lang w:val="ru-RU"/>
        </w:rPr>
      </w:pPr>
    </w:p>
    <w:p w14:paraId="5169578B" w14:textId="77777777" w:rsidR="00C7514C" w:rsidRPr="002B2BF7" w:rsidRDefault="00C7514C" w:rsidP="00C7514C">
      <w:pPr>
        <w:pStyle w:val="Reasons"/>
        <w:rPr>
          <w:lang w:val="ru-RU"/>
        </w:rPr>
      </w:pPr>
    </w:p>
    <w:p w14:paraId="515054E0" w14:textId="77777777" w:rsidR="00C7514C" w:rsidRPr="002B2BF7" w:rsidRDefault="00C7514C" w:rsidP="00C7514C">
      <w:pPr>
        <w:pStyle w:val="Reasons"/>
        <w:rPr>
          <w:lang w:val="ru-RU"/>
        </w:rPr>
      </w:pPr>
    </w:p>
    <w:p w14:paraId="11D4E600" w14:textId="77777777" w:rsidR="00C7514C" w:rsidRPr="002B2BF7" w:rsidRDefault="00C7514C" w:rsidP="00C7514C">
      <w:pPr>
        <w:pStyle w:val="Reasons"/>
        <w:rPr>
          <w:lang w:val="ru-RU"/>
        </w:rPr>
      </w:pPr>
    </w:p>
    <w:p w14:paraId="2F885290" w14:textId="77777777" w:rsidR="00C7514C" w:rsidRPr="002B2BF7" w:rsidRDefault="00C7514C" w:rsidP="00C7514C">
      <w:pPr>
        <w:pStyle w:val="Reasons"/>
        <w:rPr>
          <w:lang w:val="ru-RU"/>
        </w:rPr>
      </w:pPr>
    </w:p>
    <w:p w14:paraId="3FBB6BCD" w14:textId="77777777" w:rsidR="00E45F09" w:rsidRPr="00C7514C" w:rsidRDefault="00E45F09" w:rsidP="00C7514C">
      <w:pPr>
        <w:rPr>
          <w:lang w:val="ru-RU"/>
        </w:rPr>
      </w:pPr>
    </w:p>
    <w:sectPr w:rsidR="00E45F09" w:rsidRPr="00C7514C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BD41982" w14:textId="77777777" w:rsidR="00C7514C" w:rsidRPr="00FE2866" w:rsidRDefault="00C7514C" w:rsidP="00C751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05513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3D9E125D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C7514C">
          <w:rPr>
            <w:noProof/>
            <w:szCs w:val="22"/>
          </w:rPr>
          <w:t>79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F80B9C7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C7514C">
      <w:rPr>
        <w:noProof/>
        <w:szCs w:val="22"/>
      </w:rPr>
      <w:t>79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B155A"/>
    <w:rsid w:val="003C2BD9"/>
    <w:rsid w:val="003E584B"/>
    <w:rsid w:val="003E6044"/>
    <w:rsid w:val="00422295"/>
    <w:rsid w:val="004F44FF"/>
    <w:rsid w:val="00523CDB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C7514C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30</cp:revision>
  <dcterms:created xsi:type="dcterms:W3CDTF">2023-10-16T12:49:00Z</dcterms:created>
  <dcterms:modified xsi:type="dcterms:W3CDTF">2023-10-16T14:08:00Z</dcterms:modified>
</cp:coreProperties>
</file>