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4663" w14:textId="77777777" w:rsidR="00F75F1C" w:rsidRPr="003A2A2A" w:rsidRDefault="00F75F1C" w:rsidP="00F75F1C">
      <w:pPr>
        <w:pStyle w:val="ResNo"/>
        <w:rPr>
          <w:rtl/>
          <w:lang w:val="en-GB"/>
        </w:rPr>
      </w:pPr>
      <w:bookmarkStart w:id="0" w:name="_Toc116546895"/>
      <w:r w:rsidRPr="003A2A2A">
        <w:rPr>
          <w:rtl/>
        </w:rPr>
        <w:t xml:space="preserve">القـرار </w:t>
      </w:r>
      <w:r w:rsidRPr="003A2A2A">
        <w:rPr>
          <w:lang w:val="en-GB"/>
        </w:rPr>
        <w:t>78</w:t>
      </w:r>
      <w:r w:rsidRPr="003A2A2A">
        <w:rPr>
          <w:rFonts w:hint="cs"/>
          <w:rtl/>
        </w:rPr>
        <w:t xml:space="preserve"> (المراجَع في كيغالي، </w:t>
      </w:r>
      <w:r w:rsidRPr="003A2A2A">
        <w:t>2022</w:t>
      </w:r>
      <w:r w:rsidRPr="003A2A2A">
        <w:rPr>
          <w:rFonts w:hint="cs"/>
          <w:rtl/>
        </w:rPr>
        <w:t>)</w:t>
      </w:r>
      <w:bookmarkEnd w:id="0"/>
    </w:p>
    <w:p w14:paraId="1E822E11" w14:textId="77777777" w:rsidR="00F75F1C" w:rsidRPr="003A2A2A" w:rsidRDefault="00F75F1C" w:rsidP="00F75F1C">
      <w:pPr>
        <w:pStyle w:val="Restitle"/>
        <w:rPr>
          <w:rtl/>
        </w:rPr>
      </w:pPr>
      <w:bookmarkStart w:id="1" w:name="_Toc116546896"/>
      <w:r w:rsidRPr="003A2A2A">
        <w:rPr>
          <w:rFonts w:hint="cs"/>
          <w:rtl/>
        </w:rPr>
        <w:t>بناء القدرات من أجل مكافحة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سوء استغلال وسوء استعمال موارد الترقيم</w:t>
      </w:r>
      <w:r w:rsidRPr="003A2A2A">
        <w:rPr>
          <w:rtl/>
        </w:rPr>
        <w:br/>
      </w:r>
      <w:r w:rsidRPr="003A2A2A">
        <w:rPr>
          <w:rFonts w:hint="cs"/>
          <w:rtl/>
        </w:rPr>
        <w:t>لقطاع تقييس الاتصالات بالاتحاد ومناهضتهما</w:t>
      </w:r>
      <w:bookmarkEnd w:id="1"/>
    </w:p>
    <w:p w14:paraId="032DFD73" w14:textId="77777777" w:rsidR="00F75F1C" w:rsidRPr="003A2A2A" w:rsidRDefault="00F75F1C" w:rsidP="00F75F1C">
      <w:pPr>
        <w:pStyle w:val="Normalaftertitle"/>
        <w:rPr>
          <w:rtl/>
        </w:rPr>
      </w:pPr>
      <w:r w:rsidRPr="003A2A2A">
        <w:rPr>
          <w:rtl/>
        </w:rPr>
        <w:t>إن المؤتمر العالمي لتنمية الاتصالات</w:t>
      </w:r>
      <w:r w:rsidRPr="003A2A2A">
        <w:rPr>
          <w:rFonts w:hint="cs"/>
          <w:rtl/>
        </w:rPr>
        <w:t xml:space="preserve"> (كيغالي، </w:t>
      </w:r>
      <w:r w:rsidRPr="003A2A2A">
        <w:t>2022</w:t>
      </w:r>
      <w:r w:rsidRPr="003A2A2A">
        <w:rPr>
          <w:rFonts w:hint="cs"/>
          <w:rtl/>
        </w:rPr>
        <w:t>)</w:t>
      </w:r>
      <w:r w:rsidRPr="003A2A2A">
        <w:rPr>
          <w:rtl/>
        </w:rPr>
        <w:t>،</w:t>
      </w:r>
    </w:p>
    <w:p w14:paraId="1660CBE5" w14:textId="77777777" w:rsidR="00F75F1C" w:rsidRPr="003A2A2A" w:rsidRDefault="00F75F1C" w:rsidP="00F75F1C">
      <w:pPr>
        <w:pStyle w:val="Call"/>
        <w:rPr>
          <w:rtl/>
        </w:rPr>
      </w:pPr>
      <w:r w:rsidRPr="003A2A2A">
        <w:rPr>
          <w:rtl/>
        </w:rPr>
        <w:t>إذ يضع في اعتباره</w:t>
      </w:r>
    </w:p>
    <w:p w14:paraId="1A7ABCA1" w14:textId="77777777" w:rsidR="00F75F1C" w:rsidRPr="003A2A2A" w:rsidRDefault="00F75F1C" w:rsidP="00F75F1C">
      <w:pPr>
        <w:rPr>
          <w:rtl/>
        </w:rPr>
      </w:pPr>
      <w:r w:rsidRPr="00ED51B9">
        <w:rPr>
          <w:spacing w:val="-2"/>
          <w:rtl/>
        </w:rPr>
        <w:t>أحكام</w:t>
      </w:r>
      <w:r w:rsidRPr="00ED51B9">
        <w:rPr>
          <w:rFonts w:hint="cs"/>
          <w:spacing w:val="-2"/>
          <w:rtl/>
        </w:rPr>
        <w:t xml:space="preserve"> الفصل الرابع من</w:t>
      </w:r>
      <w:r w:rsidRPr="00ED51B9">
        <w:rPr>
          <w:spacing w:val="-2"/>
          <w:rtl/>
        </w:rPr>
        <w:t xml:space="preserve"> دستور الاتحاد الدولي للاتصالات </w:t>
      </w:r>
      <w:r w:rsidRPr="00ED51B9">
        <w:rPr>
          <w:rFonts w:hint="cs"/>
          <w:spacing w:val="-2"/>
          <w:rtl/>
        </w:rPr>
        <w:t>فيما يتعلق ب</w:t>
      </w:r>
      <w:r w:rsidRPr="00ED51B9">
        <w:rPr>
          <w:spacing w:val="-2"/>
          <w:rtl/>
        </w:rPr>
        <w:t>قطاع تنمية الاتصالات</w:t>
      </w:r>
      <w:r w:rsidRPr="00ED51B9">
        <w:rPr>
          <w:rFonts w:hint="cs"/>
          <w:spacing w:val="-2"/>
          <w:rtl/>
        </w:rPr>
        <w:t xml:space="preserve"> في الاتحاد الدولي للاتصالات</w:t>
      </w:r>
      <w:r w:rsidRPr="00ED51B9">
        <w:rPr>
          <w:rFonts w:hint="eastAsia"/>
          <w:spacing w:val="-4"/>
          <w:rtl/>
        </w:rPr>
        <w:t> </w:t>
      </w:r>
      <w:r w:rsidRPr="00ED51B9">
        <w:rPr>
          <w:spacing w:val="-4"/>
        </w:rPr>
        <w:t>(ITU</w:t>
      </w:r>
      <w:r w:rsidRPr="003A2A2A">
        <w:t>–D)</w:t>
      </w:r>
      <w:r w:rsidRPr="003A2A2A">
        <w:rPr>
          <w:rtl/>
        </w:rPr>
        <w:t xml:space="preserve">، </w:t>
      </w:r>
      <w:r w:rsidRPr="003A2A2A">
        <w:rPr>
          <w:rFonts w:hint="cs"/>
          <w:rtl/>
        </w:rPr>
        <w:t xml:space="preserve">وخصوصاً </w:t>
      </w:r>
      <w:r w:rsidRPr="003A2A2A">
        <w:rPr>
          <w:rtl/>
        </w:rPr>
        <w:t>ما</w:t>
      </w:r>
      <w:r w:rsidRPr="003A2A2A">
        <w:rPr>
          <w:rFonts w:hint="cs"/>
          <w:rtl/>
        </w:rPr>
        <w:t> </w:t>
      </w:r>
      <w:r w:rsidRPr="003A2A2A">
        <w:rPr>
          <w:rtl/>
        </w:rPr>
        <w:t>يت</w:t>
      </w:r>
      <w:r w:rsidRPr="003A2A2A">
        <w:rPr>
          <w:rFonts w:hint="cs"/>
          <w:rtl/>
        </w:rPr>
        <w:t>صل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بأمور منها مهام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هذا ال</w:t>
      </w:r>
      <w:r w:rsidRPr="003A2A2A">
        <w:rPr>
          <w:rtl/>
        </w:rPr>
        <w:t>قطاع في </w:t>
      </w:r>
      <w:r w:rsidRPr="003A2A2A">
        <w:rPr>
          <w:rFonts w:hint="cs"/>
          <w:rtl/>
        </w:rPr>
        <w:t>مجال تكوين</w:t>
      </w:r>
      <w:r w:rsidRPr="003A2A2A">
        <w:rPr>
          <w:rtl/>
        </w:rPr>
        <w:t xml:space="preserve"> الوعي </w:t>
      </w:r>
      <w:r w:rsidRPr="003A2A2A">
        <w:rPr>
          <w:rFonts w:hint="cs"/>
          <w:rtl/>
        </w:rPr>
        <w:t>بأثر</w:t>
      </w:r>
      <w:r w:rsidRPr="003A2A2A">
        <w:rPr>
          <w:rtl/>
        </w:rPr>
        <w:t xml:space="preserve"> الاتصالات</w:t>
      </w:r>
      <w:r w:rsidRPr="003A2A2A">
        <w:rPr>
          <w:rFonts w:hint="cs"/>
          <w:rtl/>
        </w:rPr>
        <w:t>/تكنولوجيا المعلومات والاتصالات</w:t>
      </w:r>
      <w:r w:rsidRPr="003A2A2A">
        <w:rPr>
          <w:rFonts w:hint="eastAsia"/>
          <w:rtl/>
        </w:rPr>
        <w:t> </w:t>
      </w:r>
      <w:r w:rsidRPr="003A2A2A">
        <w:t>(ICT)</w:t>
      </w:r>
      <w:r w:rsidRPr="003A2A2A">
        <w:rPr>
          <w:rtl/>
        </w:rPr>
        <w:t xml:space="preserve"> على التنمية الاقتصادية والاجتماعية على الصعيد الوطني، ودوره </w:t>
      </w:r>
      <w:r w:rsidRPr="003A2A2A">
        <w:rPr>
          <w:rFonts w:hint="cs"/>
          <w:rtl/>
        </w:rPr>
        <w:t>التحفيزي</w:t>
      </w:r>
      <w:r w:rsidRPr="003A2A2A">
        <w:rPr>
          <w:rtl/>
        </w:rPr>
        <w:t xml:space="preserve"> في النهوض بتنمية خدمات </w:t>
      </w:r>
      <w:r w:rsidRPr="00ED51B9">
        <w:rPr>
          <w:spacing w:val="-2"/>
          <w:rtl/>
        </w:rPr>
        <w:t xml:space="preserve">وشبكات الاتصالات وتوسيعها وتشغيلها، </w:t>
      </w:r>
      <w:r w:rsidRPr="00ED51B9">
        <w:rPr>
          <w:rFonts w:hint="cs"/>
          <w:spacing w:val="-2"/>
          <w:rtl/>
        </w:rPr>
        <w:t>ولا سيما</w:t>
      </w:r>
      <w:r w:rsidRPr="00ED51B9">
        <w:rPr>
          <w:spacing w:val="-2"/>
          <w:rtl/>
        </w:rPr>
        <w:t xml:space="preserve"> في البلدان النامية، </w:t>
      </w:r>
      <w:r w:rsidRPr="00ED51B9">
        <w:rPr>
          <w:rFonts w:hint="cs"/>
          <w:spacing w:val="-2"/>
          <w:rtl/>
        </w:rPr>
        <w:t>وضرورة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استدامةِ وتحسينِ</w:t>
      </w:r>
      <w:r w:rsidRPr="00ED51B9">
        <w:rPr>
          <w:spacing w:val="-2"/>
          <w:rtl/>
        </w:rPr>
        <w:t xml:space="preserve"> التعاون مع </w:t>
      </w:r>
      <w:r w:rsidRPr="00ED51B9">
        <w:rPr>
          <w:rFonts w:hint="cs"/>
          <w:spacing w:val="-2"/>
          <w:rtl/>
        </w:rPr>
        <w:t>ال</w:t>
      </w:r>
      <w:r w:rsidRPr="00ED51B9">
        <w:rPr>
          <w:spacing w:val="-2"/>
          <w:rtl/>
        </w:rPr>
        <w:t>منظمات الإقليمية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</w:t>
      </w:r>
      <w:r w:rsidRPr="003A2A2A">
        <w:rPr>
          <w:rtl/>
        </w:rPr>
        <w:t>لاتصالات و</w:t>
      </w:r>
      <w:r w:rsidRPr="003A2A2A">
        <w:rPr>
          <w:rFonts w:hint="cs"/>
          <w:rtl/>
        </w:rPr>
        <w:t>ال</w:t>
      </w:r>
      <w:r w:rsidRPr="003A2A2A">
        <w:rPr>
          <w:rtl/>
        </w:rPr>
        <w:t>منظمات الأخرى</w:t>
      </w:r>
      <w:r w:rsidRPr="003A2A2A">
        <w:rPr>
          <w:rFonts w:hint="cs"/>
          <w:rtl/>
        </w:rPr>
        <w:t xml:space="preserve"> المعنية بالاتصالات،</w:t>
      </w:r>
    </w:p>
    <w:p w14:paraId="71A32BF3" w14:textId="77777777" w:rsidR="00F75F1C" w:rsidRPr="003A2A2A" w:rsidRDefault="00F75F1C" w:rsidP="00F75F1C">
      <w:pPr>
        <w:pStyle w:val="Call"/>
        <w:rPr>
          <w:rtl/>
        </w:rPr>
      </w:pPr>
      <w:r w:rsidRPr="003A2A2A">
        <w:rPr>
          <w:rtl/>
        </w:rPr>
        <w:t>وإذ يضع في اعتباره كذلك</w:t>
      </w:r>
    </w:p>
    <w:p w14:paraId="1BDA03B6" w14:textId="77777777" w:rsidR="00F75F1C" w:rsidRPr="003A2A2A" w:rsidRDefault="00F75F1C" w:rsidP="00F75F1C">
      <w:pPr>
        <w:rPr>
          <w:rtl/>
        </w:rPr>
      </w:pPr>
      <w:r w:rsidRPr="00ED51B9">
        <w:rPr>
          <w:rFonts w:hint="cs"/>
          <w:i/>
          <w:iCs/>
          <w:spacing w:val="-2"/>
          <w:rtl/>
        </w:rPr>
        <w:t xml:space="preserve"> </w:t>
      </w:r>
      <w:proofErr w:type="gramStart"/>
      <w:r w:rsidRPr="00ED51B9">
        <w:rPr>
          <w:rFonts w:hint="cs"/>
          <w:i/>
          <w:iCs/>
          <w:spacing w:val="-2"/>
          <w:rtl/>
        </w:rPr>
        <w:t>أ )</w:t>
      </w:r>
      <w:proofErr w:type="gramEnd"/>
      <w:r w:rsidRPr="00ED51B9">
        <w:rPr>
          <w:rFonts w:hint="cs"/>
          <w:spacing w:val="-2"/>
          <w:rtl/>
        </w:rPr>
        <w:tab/>
      </w:r>
      <w:r w:rsidRPr="00ED51B9">
        <w:rPr>
          <w:spacing w:val="-2"/>
          <w:rtl/>
        </w:rPr>
        <w:t xml:space="preserve">القرار </w:t>
      </w:r>
      <w:r w:rsidRPr="00ED51B9">
        <w:rPr>
          <w:spacing w:val="-2"/>
        </w:rPr>
        <w:t>22</w:t>
      </w:r>
      <w:r w:rsidRPr="00ED51B9">
        <w:rPr>
          <w:spacing w:val="-2"/>
          <w:rtl/>
        </w:rPr>
        <w:t xml:space="preserve"> (المراجَع في</w:t>
      </w:r>
      <w:r w:rsidRPr="00ED51B9">
        <w:rPr>
          <w:rFonts w:hint="cs"/>
          <w:spacing w:val="-2"/>
          <w:rtl/>
        </w:rPr>
        <w:t xml:space="preserve"> كيغالي، 2022</w:t>
      </w:r>
      <w:r w:rsidRPr="00ED51B9">
        <w:rPr>
          <w:spacing w:val="-2"/>
          <w:rtl/>
        </w:rPr>
        <w:t>)</w:t>
      </w:r>
      <w:r w:rsidRPr="00ED51B9">
        <w:rPr>
          <w:rFonts w:hint="cs"/>
          <w:spacing w:val="-2"/>
          <w:rtl/>
        </w:rPr>
        <w:t xml:space="preserve"> لهذا المؤتمر، بشأن إجراءات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النداء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البديلة</w:t>
      </w:r>
      <w:r w:rsidRPr="00ED51B9">
        <w:rPr>
          <w:spacing w:val="-2"/>
          <w:rtl/>
        </w:rPr>
        <w:t xml:space="preserve"> في </w:t>
      </w:r>
      <w:r w:rsidRPr="00ED51B9">
        <w:rPr>
          <w:rFonts w:hint="cs"/>
          <w:spacing w:val="-2"/>
          <w:rtl/>
        </w:rPr>
        <w:t>شبكات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الاتصالات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الدولية،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وتحديد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منشَئها،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وتوزيع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إيرادات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خدمات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الدولية؛</w:t>
      </w:r>
    </w:p>
    <w:p w14:paraId="15CD2F77" w14:textId="77777777" w:rsidR="00F75F1C" w:rsidRPr="003A2A2A" w:rsidRDefault="00F75F1C" w:rsidP="00F75F1C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Fonts w:hint="cs"/>
          <w:rtl/>
        </w:rPr>
        <w:tab/>
        <w:t>القرار</w:t>
      </w:r>
      <w:r w:rsidRPr="003A2A2A">
        <w:rPr>
          <w:rFonts w:hint="eastAsia"/>
          <w:rtl/>
        </w:rPr>
        <w:t> </w:t>
      </w:r>
      <w:r w:rsidRPr="003A2A2A">
        <w:t>190</w:t>
      </w:r>
      <w:r w:rsidRPr="003A2A2A">
        <w:rPr>
          <w:rFonts w:hint="cs"/>
          <w:rtl/>
        </w:rPr>
        <w:t xml:space="preserve"> (بوسان، </w:t>
      </w:r>
      <w:r w:rsidRPr="003A2A2A">
        <w:t>2014</w:t>
      </w:r>
      <w:r w:rsidRPr="003A2A2A">
        <w:rPr>
          <w:rFonts w:hint="cs"/>
          <w:rtl/>
        </w:rPr>
        <w:t>) لمؤتمر المندوبين المفوضين، بشأن مكافحة سوء استغلال وسوء استعمال موارد الترقيم الدولية للاتصالات؛</w:t>
      </w:r>
    </w:p>
    <w:p w14:paraId="7BA2B39B" w14:textId="77777777" w:rsidR="00F75F1C" w:rsidRPr="003A2A2A" w:rsidRDefault="00F75F1C" w:rsidP="00F75F1C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  <w:t>القرار </w:t>
      </w:r>
      <w:r w:rsidRPr="003A2A2A">
        <w:t>61</w:t>
      </w:r>
      <w:r w:rsidRPr="003A2A2A">
        <w:rPr>
          <w:rFonts w:hint="cs"/>
          <w:rtl/>
        </w:rPr>
        <w:t xml:space="preserve"> (المراجَع في جنيف، 2022) للجمعية العالمية لتقييس الاتصالات </w:t>
      </w:r>
      <w:r w:rsidRPr="003A2A2A">
        <w:t>(WTSA)</w:t>
      </w:r>
      <w:r w:rsidRPr="003A2A2A">
        <w:rPr>
          <w:rFonts w:hint="cs"/>
          <w:rtl/>
        </w:rPr>
        <w:t xml:space="preserve">، بشأن </w:t>
      </w:r>
      <w:r w:rsidRPr="003A2A2A">
        <w:rPr>
          <w:rFonts w:hint="eastAsia"/>
          <w:rtl/>
        </w:rPr>
        <w:t>مكافحة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ومناهضة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سوء استغلال </w:t>
      </w:r>
      <w:r w:rsidRPr="003A2A2A">
        <w:rPr>
          <w:rFonts w:hint="eastAsia"/>
          <w:rtl/>
        </w:rPr>
        <w:t>موارد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الترقيم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Fonts w:hint="cs"/>
          <w:rtl/>
        </w:rPr>
        <w:t>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وسوء </w:t>
      </w:r>
      <w:r w:rsidRPr="003A2A2A">
        <w:rPr>
          <w:rFonts w:hint="eastAsia"/>
          <w:rtl/>
        </w:rPr>
        <w:t>استعمال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الموارد؛</w:t>
      </w:r>
    </w:p>
    <w:p w14:paraId="2BD1372C" w14:textId="77777777" w:rsidR="00F75F1C" w:rsidRPr="003A2A2A" w:rsidRDefault="00F75F1C" w:rsidP="00F75F1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</w:t>
      </w:r>
      <w:r w:rsidRPr="003A2A2A">
        <w:rPr>
          <w:i/>
          <w:iCs/>
        </w:rPr>
        <w:t xml:space="preserve"> </w:t>
      </w:r>
      <w:r w:rsidRPr="003A2A2A">
        <w:rPr>
          <w:rFonts w:hint="cs"/>
          <w:i/>
          <w:iCs/>
          <w:rtl/>
        </w:rPr>
        <w:t>)</w:t>
      </w:r>
      <w:proofErr w:type="gramEnd"/>
      <w:r w:rsidRPr="003A2A2A">
        <w:tab/>
      </w:r>
      <w:r w:rsidRPr="003A2A2A">
        <w:rPr>
          <w:rFonts w:hint="cs"/>
          <w:rtl/>
        </w:rPr>
        <w:t xml:space="preserve">القرار </w:t>
      </w:r>
      <w:r w:rsidRPr="003A2A2A">
        <w:t>20</w:t>
      </w:r>
      <w:r w:rsidRPr="003A2A2A">
        <w:rPr>
          <w:rFonts w:hint="cs"/>
          <w:rtl/>
        </w:rPr>
        <w:t xml:space="preserve"> (المراجَع في جنيف، 2022) للجمعية العالمية لتقييس الاتصالات، بشأن </w:t>
      </w:r>
      <w:r w:rsidRPr="003A2A2A">
        <w:rPr>
          <w:rFonts w:hint="cs"/>
          <w:rtl/>
          <w:lang w:bidi="ar-EG"/>
        </w:rPr>
        <w:t>إجراءات تخصيص وإدارة الموارد الدولية للترقيم والتسمية والعنونة وتحديد الهوية في مجال الاتصالات؛</w:t>
      </w:r>
    </w:p>
    <w:p w14:paraId="143E6230" w14:textId="77777777" w:rsidR="00F75F1C" w:rsidRPr="003A2A2A" w:rsidRDefault="00F75F1C" w:rsidP="00F75F1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هـ )</w:t>
      </w:r>
      <w:proofErr w:type="gramEnd"/>
      <w:r w:rsidRPr="003A2A2A">
        <w:rPr>
          <w:rFonts w:hint="cs"/>
          <w:rtl/>
        </w:rPr>
        <w:tab/>
        <w:t>قرارات المؤتمرات العالمية السابقة 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t>(WTDC)</w:t>
      </w:r>
      <w:r w:rsidRPr="003A2A2A">
        <w:rPr>
          <w:rFonts w:hint="cs"/>
          <w:rtl/>
        </w:rPr>
        <w:t xml:space="preserve"> المتعلقة بالبلدان ذات الاحتياجات الخاصة؛</w:t>
      </w:r>
    </w:p>
    <w:p w14:paraId="38497EB0" w14:textId="77777777" w:rsidR="00F75F1C" w:rsidRPr="003A2A2A" w:rsidRDefault="00F75F1C" w:rsidP="00F75F1C">
      <w:pPr>
        <w:rPr>
          <w:rtl/>
        </w:rPr>
      </w:pPr>
    </w:p>
    <w:p w14:paraId="768E0911" w14:textId="77777777" w:rsidR="00F75F1C" w:rsidRPr="003A2A2A" w:rsidRDefault="00F75F1C" w:rsidP="00F75F1C">
      <w:pPr>
        <w:rPr>
          <w:rtl/>
        </w:rPr>
      </w:pPr>
      <w:r w:rsidRPr="003A2A2A">
        <w:rPr>
          <w:rtl/>
        </w:rPr>
        <w:br w:type="page"/>
      </w:r>
    </w:p>
    <w:p w14:paraId="41FEB6EE" w14:textId="77777777" w:rsidR="00F75F1C" w:rsidRPr="003A2A2A" w:rsidRDefault="00F75F1C" w:rsidP="00F75F1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lastRenderedPageBreak/>
        <w:t>و )</w:t>
      </w:r>
      <w:proofErr w:type="gramEnd"/>
      <w:r w:rsidRPr="003A2A2A">
        <w:rPr>
          <w:rFonts w:hint="cs"/>
          <w:rtl/>
        </w:rPr>
        <w:tab/>
        <w:t>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اضطُلع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حتى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الآن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لمساعدة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فهم ومكافحة سوء استغلال أرقام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الهاتف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المخصَّصة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وفق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التوصية</w:t>
      </w:r>
      <w:r w:rsidRPr="003A2A2A">
        <w:rPr>
          <w:rtl/>
        </w:rPr>
        <w:t xml:space="preserve"> </w:t>
      </w:r>
      <w:r w:rsidRPr="003A2A2A">
        <w:t>ITU–T E.164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الصادرة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برامج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وأنشطته ومشاريعه،</w:t>
      </w:r>
    </w:p>
    <w:p w14:paraId="63BC95B6" w14:textId="77777777" w:rsidR="00F75F1C" w:rsidRPr="003A2A2A" w:rsidRDefault="00F75F1C" w:rsidP="00F75F1C">
      <w:pPr>
        <w:pStyle w:val="Call"/>
        <w:rPr>
          <w:rtl/>
          <w:lang w:bidi="ar-EG"/>
        </w:rPr>
      </w:pPr>
      <w:r w:rsidRPr="003A2A2A">
        <w:rPr>
          <w:rFonts w:hint="cs"/>
          <w:rtl/>
        </w:rPr>
        <w:t>وإذ يلاحظ</w:t>
      </w:r>
    </w:p>
    <w:p w14:paraId="54C84B5F" w14:textId="77777777" w:rsidR="00F75F1C" w:rsidRPr="003A2A2A" w:rsidRDefault="00F75F1C" w:rsidP="00F75F1C">
      <w:pPr>
        <w:rPr>
          <w:rtl/>
        </w:rPr>
      </w:pPr>
      <w:r w:rsidRPr="00ED51B9">
        <w:rPr>
          <w:rFonts w:hint="cs"/>
          <w:i/>
          <w:iCs/>
          <w:spacing w:val="-2"/>
          <w:rtl/>
        </w:rPr>
        <w:t xml:space="preserve"> </w:t>
      </w:r>
      <w:proofErr w:type="gramStart"/>
      <w:r w:rsidRPr="00ED51B9">
        <w:rPr>
          <w:rFonts w:hint="cs"/>
          <w:i/>
          <w:iCs/>
          <w:spacing w:val="-2"/>
          <w:rtl/>
        </w:rPr>
        <w:t>أ )</w:t>
      </w:r>
      <w:proofErr w:type="gramEnd"/>
      <w:r w:rsidRPr="00ED51B9">
        <w:rPr>
          <w:rFonts w:hint="cs"/>
          <w:spacing w:val="-2"/>
          <w:rtl/>
        </w:rPr>
        <w:tab/>
        <w:t xml:space="preserve">الانخفاض الكبير في عدد </w:t>
      </w:r>
      <w:r w:rsidRPr="00ED51B9">
        <w:rPr>
          <w:rFonts w:hint="eastAsia"/>
          <w:spacing w:val="-2"/>
          <w:rtl/>
        </w:rPr>
        <w:t>الحالات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المبلغ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عنها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لمدير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مكتب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تقييس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الاتصالات </w:t>
      </w:r>
      <w:r w:rsidRPr="00ED51B9">
        <w:rPr>
          <w:spacing w:val="-2"/>
        </w:rPr>
        <w:t>(TSB)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والمتعلقة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 xml:space="preserve">بسوء استغلال </w:t>
      </w:r>
      <w:r w:rsidRPr="00ED51B9">
        <w:rPr>
          <w:rFonts w:hint="eastAsia"/>
          <w:spacing w:val="-2"/>
          <w:rtl/>
        </w:rPr>
        <w:t>وإساءة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موارد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ترقيم الاتصالات الدولية الخاصة بالتوصية </w:t>
      </w:r>
      <w:r w:rsidRPr="003A2A2A">
        <w:t>E.164</w:t>
      </w:r>
      <w:r w:rsidRPr="003A2A2A">
        <w:rPr>
          <w:rFonts w:hint="eastAsia"/>
          <w:rtl/>
          <w:lang w:val="en-AU"/>
        </w:rPr>
        <w:t>؛</w:t>
      </w:r>
    </w:p>
    <w:p w14:paraId="230056B4" w14:textId="77777777" w:rsidR="00F75F1C" w:rsidRPr="003A2A2A" w:rsidRDefault="00F75F1C" w:rsidP="00F75F1C">
      <w:pPr>
        <w:rPr>
          <w:rtl/>
        </w:rPr>
      </w:pPr>
      <w:r w:rsidRPr="003A2A2A">
        <w:rPr>
          <w:rFonts w:hint="cs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 مسؤولة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 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موارد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ترقيم الاتصالات الدولية الخاصة بالتوصية </w:t>
      </w:r>
      <w:r w:rsidRPr="003A2A2A">
        <w:t>E.164</w:t>
      </w:r>
      <w:r w:rsidRPr="003A2A2A">
        <w:rPr>
          <w:rFonts w:hint="cs"/>
          <w:rtl/>
        </w:rPr>
        <w:t xml:space="preserve"> والتي تأتي بعد رموز البلدان المخصَّصة لها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وفق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التوصية </w:t>
      </w:r>
      <w:r w:rsidRPr="003A2A2A">
        <w:t>ITU–T E.164</w:t>
      </w:r>
      <w:r w:rsidRPr="003A2A2A">
        <w:rPr>
          <w:rFonts w:hint="cs"/>
          <w:rtl/>
        </w:rPr>
        <w:t>؛</w:t>
      </w:r>
    </w:p>
    <w:p w14:paraId="5F0AED0A" w14:textId="77777777" w:rsidR="00F75F1C" w:rsidRPr="003A2A2A" w:rsidRDefault="00F75F1C" w:rsidP="00F75F1C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الكثير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 الأعضاء ولا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سيما البلدان 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Fonts w:hint="cs"/>
          <w:rtl/>
        </w:rPr>
        <w:t>، قد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تضررت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تضرراً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كبيراً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جراء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سوء استغلال موارد ترقيم الاتصالات الدولية الخاصة بالتوصية </w:t>
      </w:r>
      <w:r w:rsidRPr="003A2A2A">
        <w:t>E.164</w:t>
      </w:r>
      <w:r w:rsidRPr="003A2A2A">
        <w:rPr>
          <w:rFonts w:hint="cs"/>
          <w:rtl/>
        </w:rPr>
        <w:t>؛</w:t>
      </w:r>
    </w:p>
    <w:p w14:paraId="41347492" w14:textId="77777777" w:rsidR="00F75F1C" w:rsidRPr="003A2A2A" w:rsidRDefault="00F75F1C" w:rsidP="00F75F1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 </w:t>
      </w:r>
      <w:r w:rsidRPr="00ED51B9">
        <w:rPr>
          <w:i/>
          <w:iCs/>
          <w:spacing w:val="-2"/>
          <w:rtl/>
        </w:rPr>
        <w:t>)</w:t>
      </w:r>
      <w:proofErr w:type="gramEnd"/>
      <w:r w:rsidRPr="00ED51B9">
        <w:rPr>
          <w:spacing w:val="-2"/>
          <w:rtl/>
        </w:rPr>
        <w:tab/>
      </w:r>
      <w:r w:rsidRPr="00ED51B9">
        <w:rPr>
          <w:rFonts w:hint="eastAsia"/>
          <w:spacing w:val="-2"/>
          <w:rtl/>
        </w:rPr>
        <w:t>أن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الكثير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من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مشغلي الاتصالات قد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تضرروا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تضرراً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كبيراً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من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جرّاء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سوء استغلال موارد ترقيم الاتصالات الدولية الخاصة</w:t>
      </w:r>
      <w:r w:rsidRPr="003A2A2A">
        <w:rPr>
          <w:rFonts w:hint="cs"/>
          <w:rtl/>
        </w:rPr>
        <w:t xml:space="preserve"> بالتوصية </w:t>
      </w:r>
      <w:r w:rsidRPr="003A2A2A">
        <w:t>E.164</w:t>
      </w:r>
      <w:r w:rsidRPr="003A2A2A">
        <w:rPr>
          <w:rFonts w:hint="cs"/>
          <w:rtl/>
        </w:rPr>
        <w:t>؛</w:t>
      </w:r>
    </w:p>
    <w:p w14:paraId="1468DA03" w14:textId="77777777" w:rsidR="00F75F1C" w:rsidRPr="003A2A2A" w:rsidRDefault="00F75F1C" w:rsidP="00F75F1C">
      <w:pPr>
        <w:keepLines/>
        <w:rPr>
          <w:rtl/>
        </w:rPr>
      </w:pPr>
      <w:proofErr w:type="gramStart"/>
      <w:r w:rsidRPr="003A2A2A">
        <w:rPr>
          <w:rFonts w:hint="cs"/>
          <w:i/>
          <w:iCs/>
          <w:rtl/>
        </w:rPr>
        <w:t>هـ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التوصية</w:t>
      </w:r>
      <w:r w:rsidRPr="003A2A2A">
        <w:rPr>
          <w:rtl/>
        </w:rPr>
        <w:t xml:space="preserve"> </w:t>
      </w:r>
      <w:r w:rsidRPr="003A2A2A">
        <w:t>ITU–T E.156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الصادرة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تبيِّن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المبادئ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التوجيهية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فيما يخص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يفاد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حالات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سوء استعمال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الأرقام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المخصَّصة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وفق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التوصية</w:t>
      </w:r>
      <w:r w:rsidRPr="003A2A2A">
        <w:rPr>
          <w:rFonts w:hint="eastAsia"/>
          <w:rtl/>
        </w:rPr>
        <w:t> </w:t>
      </w:r>
      <w:r w:rsidRPr="003A2A2A">
        <w:t>ITU–T E.164</w:t>
      </w:r>
      <w:r w:rsidRPr="003A2A2A">
        <w:rPr>
          <w:rFonts w:hint="cs"/>
          <w:rtl/>
        </w:rPr>
        <w:t xml:space="preserve"> والإضافة</w:t>
      </w:r>
      <w:r w:rsidRPr="003A2A2A">
        <w:rPr>
          <w:rFonts w:hint="eastAsia"/>
          <w:rtl/>
        </w:rPr>
        <w:t> </w:t>
      </w:r>
      <w:r w:rsidRPr="003A2A2A">
        <w:t>1</w:t>
      </w:r>
      <w:r w:rsidRPr="003A2A2A">
        <w:rPr>
          <w:rFonts w:hint="cs"/>
          <w:rtl/>
        </w:rPr>
        <w:t xml:space="preserve"> إلى التوصية</w:t>
      </w:r>
      <w:r>
        <w:rPr>
          <w:rFonts w:hint="cs"/>
          <w:rtl/>
          <w:lang w:bidi="ar-EG"/>
        </w:rPr>
        <w:t xml:space="preserve"> </w:t>
      </w:r>
      <w:r w:rsidRPr="00ED51B9">
        <w:rPr>
          <w:spacing w:val="-2"/>
        </w:rPr>
        <w:t>ITU–T E.156</w:t>
      </w:r>
      <w:r w:rsidRPr="00ED51B9">
        <w:rPr>
          <w:rFonts w:hint="cs"/>
          <w:spacing w:val="-2"/>
          <w:rtl/>
        </w:rPr>
        <w:t>، التي تتضمن إرشادات بشأن أفضل الممارسات على صعيد مكافحة إساءة استعمال موارد الترقيم المخصَّصة</w:t>
      </w:r>
      <w:r w:rsidRPr="00ED51B9">
        <w:rPr>
          <w:spacing w:val="-2"/>
          <w:rtl/>
        </w:rPr>
        <w:t xml:space="preserve"> </w:t>
      </w:r>
      <w:r w:rsidRPr="003A2A2A">
        <w:rPr>
          <w:rFonts w:hint="cs"/>
          <w:rtl/>
        </w:rPr>
        <w:t>وفق التوصية</w:t>
      </w:r>
      <w:r w:rsidRPr="003A2A2A">
        <w:rPr>
          <w:rFonts w:hint="eastAsia"/>
          <w:rtl/>
        </w:rPr>
        <w:t> </w:t>
      </w:r>
      <w:r w:rsidRPr="003A2A2A">
        <w:t>ITU–T E.164</w:t>
      </w:r>
      <w:r w:rsidRPr="003A2A2A">
        <w:rPr>
          <w:rFonts w:hint="cs"/>
          <w:rtl/>
        </w:rPr>
        <w:t xml:space="preserve">، </w:t>
      </w:r>
      <w:r w:rsidRPr="003A2A2A">
        <w:rPr>
          <w:rtl/>
        </w:rPr>
        <w:t xml:space="preserve">والإضافة 2 للتوصية </w:t>
      </w:r>
      <w:r w:rsidRPr="003A2A2A">
        <w:t>ITU–T E.156</w:t>
      </w:r>
      <w:r w:rsidRPr="003A2A2A">
        <w:rPr>
          <w:rtl/>
        </w:rPr>
        <w:t xml:space="preserve"> التي تقدم مجموعة من الإجراءات الممكنة لمكافحة سوء الاستعمال</w:t>
      </w:r>
      <w:r w:rsidRPr="003A2A2A">
        <w:rPr>
          <w:rFonts w:hint="cs"/>
          <w:rtl/>
        </w:rPr>
        <w:t>،</w:t>
      </w:r>
    </w:p>
    <w:p w14:paraId="158057D2" w14:textId="77777777" w:rsidR="00F75F1C" w:rsidRPr="003A2A2A" w:rsidRDefault="00F75F1C" w:rsidP="00F75F1C">
      <w:pPr>
        <w:pStyle w:val="Call"/>
      </w:pPr>
      <w:r w:rsidRPr="003A2A2A">
        <w:rPr>
          <w:rFonts w:hint="cs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يقر</w:t>
      </w:r>
    </w:p>
    <w:p w14:paraId="77B5C5A3" w14:textId="77777777" w:rsidR="00F75F1C" w:rsidRPr="00ED51B9" w:rsidRDefault="00F75F1C" w:rsidP="00F75F1C">
      <w:pPr>
        <w:rPr>
          <w:spacing w:val="-8"/>
        </w:rPr>
      </w:pPr>
      <w:r w:rsidRPr="00ED51B9">
        <w:rPr>
          <w:rFonts w:hint="cs"/>
          <w:spacing w:val="-8"/>
          <w:rtl/>
        </w:rPr>
        <w:t xml:space="preserve"> </w:t>
      </w:r>
      <w:proofErr w:type="gramStart"/>
      <w:r w:rsidRPr="00ED51B9">
        <w:rPr>
          <w:rFonts w:hint="cs"/>
          <w:i/>
          <w:iCs/>
          <w:spacing w:val="-8"/>
          <w:rtl/>
        </w:rPr>
        <w:t xml:space="preserve">أ </w:t>
      </w:r>
      <w:r w:rsidRPr="00ED51B9">
        <w:rPr>
          <w:i/>
          <w:iCs/>
          <w:spacing w:val="-8"/>
          <w:rtl/>
        </w:rPr>
        <w:t>)</w:t>
      </w:r>
      <w:proofErr w:type="gramEnd"/>
      <w:r w:rsidRPr="00ED51B9">
        <w:rPr>
          <w:spacing w:val="-8"/>
          <w:rtl/>
        </w:rPr>
        <w:tab/>
      </w:r>
      <w:r w:rsidRPr="00ED51B9">
        <w:rPr>
          <w:rFonts w:hint="cs"/>
          <w:spacing w:val="-8"/>
          <w:rtl/>
        </w:rPr>
        <w:t>بضرورة مكافحة</w:t>
      </w:r>
      <w:r w:rsidRPr="00ED51B9">
        <w:rPr>
          <w:spacing w:val="-8"/>
          <w:rtl/>
        </w:rPr>
        <w:t xml:space="preserve"> </w:t>
      </w:r>
      <w:r w:rsidRPr="00ED51B9">
        <w:rPr>
          <w:rFonts w:hint="cs"/>
          <w:spacing w:val="-8"/>
          <w:rtl/>
        </w:rPr>
        <w:t>سوء استغلال وسوء استعمال</w:t>
      </w:r>
      <w:r w:rsidRPr="00ED51B9">
        <w:rPr>
          <w:spacing w:val="-8"/>
          <w:rtl/>
        </w:rPr>
        <w:t xml:space="preserve"> </w:t>
      </w:r>
      <w:r w:rsidRPr="00ED51B9">
        <w:rPr>
          <w:rFonts w:hint="cs"/>
          <w:spacing w:val="-8"/>
          <w:rtl/>
        </w:rPr>
        <w:t xml:space="preserve">موارد ترقيم الاتصالات الدولية الخاصة بالتوصية </w:t>
      </w:r>
      <w:r w:rsidRPr="00ED51B9">
        <w:rPr>
          <w:spacing w:val="-8"/>
        </w:rPr>
        <w:t>ITU–T E.164</w:t>
      </w:r>
      <w:r w:rsidRPr="00ED51B9">
        <w:rPr>
          <w:rFonts w:hint="cs"/>
          <w:spacing w:val="-8"/>
          <w:rtl/>
        </w:rPr>
        <w:t xml:space="preserve"> ومناهضتهما؛</w:t>
      </w:r>
    </w:p>
    <w:p w14:paraId="136C00D1" w14:textId="77777777" w:rsidR="00F75F1C" w:rsidRPr="003A2A2A" w:rsidRDefault="00F75F1C" w:rsidP="00F75F1C">
      <w:r w:rsidRPr="00ED51B9">
        <w:rPr>
          <w:rFonts w:hint="cs"/>
          <w:i/>
          <w:iCs/>
          <w:spacing w:val="-2"/>
          <w:rtl/>
        </w:rPr>
        <w:t>ب</w:t>
      </w:r>
      <w:r w:rsidRPr="00ED51B9">
        <w:rPr>
          <w:i/>
          <w:iCs/>
          <w:spacing w:val="-2"/>
          <w:rtl/>
        </w:rPr>
        <w:t>)</w:t>
      </w:r>
      <w:r w:rsidRPr="00ED51B9">
        <w:rPr>
          <w:spacing w:val="-2"/>
          <w:rtl/>
        </w:rPr>
        <w:tab/>
      </w:r>
      <w:r w:rsidRPr="00ED51B9">
        <w:rPr>
          <w:rFonts w:hint="cs"/>
          <w:spacing w:val="-2"/>
          <w:rtl/>
        </w:rPr>
        <w:t>بأن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مدير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مكتب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تقييس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 xml:space="preserve">الاتصالات </w:t>
      </w:r>
      <w:r w:rsidRPr="00ED51B9">
        <w:rPr>
          <w:spacing w:val="-2"/>
        </w:rPr>
        <w:t>(TSB)</w:t>
      </w:r>
      <w:r w:rsidRPr="00ED51B9">
        <w:rPr>
          <w:rFonts w:hint="cs"/>
          <w:spacing w:val="-2"/>
          <w:rtl/>
        </w:rPr>
        <w:t xml:space="preserve"> يتولى إدارة موارد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أرقام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الهاتف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العالمية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وتخصيصها وفق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التوصيات الصادرة</w:t>
      </w:r>
      <w:r w:rsidRPr="003A2A2A">
        <w:rPr>
          <w:rFonts w:hint="cs"/>
          <w:rtl/>
        </w:rPr>
        <w:t xml:space="preserve"> عن قطاع تقييس الاتصالات؛</w:t>
      </w:r>
    </w:p>
    <w:p w14:paraId="31681C7B" w14:textId="77777777" w:rsidR="00F75F1C" w:rsidRPr="003A2A2A" w:rsidRDefault="00F75F1C" w:rsidP="00F75F1C">
      <w:pPr>
        <w:rPr>
          <w:rtl/>
        </w:rPr>
      </w:pPr>
    </w:p>
    <w:p w14:paraId="02196A43" w14:textId="77777777" w:rsidR="00F75F1C" w:rsidRPr="003A2A2A" w:rsidRDefault="00F75F1C" w:rsidP="00F75F1C">
      <w:pPr>
        <w:rPr>
          <w:rtl/>
        </w:rPr>
      </w:pPr>
      <w:r w:rsidRPr="003A2A2A">
        <w:rPr>
          <w:rtl/>
        </w:rPr>
        <w:br w:type="page"/>
      </w:r>
    </w:p>
    <w:p w14:paraId="240E3C12" w14:textId="77777777" w:rsidR="00F75F1C" w:rsidRPr="003A2A2A" w:rsidRDefault="00F75F1C" w:rsidP="00F75F1C">
      <w:r w:rsidRPr="003A2A2A">
        <w:rPr>
          <w:rFonts w:hint="cs"/>
          <w:i/>
          <w:iCs/>
          <w:rtl/>
        </w:rPr>
        <w:lastRenderedPageBreak/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مسؤولية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وتخصيص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موارد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أرقام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الهاتف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الوطنية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تعود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إدارتها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تمثل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حقاً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سيادياً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مجسَّداً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الأطر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التنظيمية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والقانونية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الوطنية؛</w:t>
      </w:r>
    </w:p>
    <w:p w14:paraId="51234D11" w14:textId="77777777" w:rsidR="00F75F1C" w:rsidRPr="003A2A2A" w:rsidRDefault="00F75F1C" w:rsidP="00F75F1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د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ثمة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فروقاً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نهجها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يتعلق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موارد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أرقام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الهاتف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الوطنية فيها؛</w:t>
      </w:r>
    </w:p>
    <w:p w14:paraId="52505D71" w14:textId="77777777" w:rsidR="00F75F1C" w:rsidRPr="003A2A2A" w:rsidRDefault="00F75F1C" w:rsidP="00F75F1C">
      <w:pPr>
        <w:keepNext/>
        <w:keepLines/>
      </w:pPr>
      <w:proofErr w:type="gramStart"/>
      <w:r w:rsidRPr="003A2A2A">
        <w:rPr>
          <w:rFonts w:hint="cs"/>
          <w:i/>
          <w:iCs/>
          <w:rtl/>
        </w:rPr>
        <w:t>هـ 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الحق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أن تُلْزِم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الأطراف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تخصِّص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موارد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أرقام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الهاتف باتّباع قواعد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معيَّنة، مثلاً من خلال هيئات خطط الترقيم الوطنية؛</w:t>
      </w:r>
    </w:p>
    <w:p w14:paraId="701D90D7" w14:textId="77777777" w:rsidR="00F75F1C" w:rsidRPr="003A2A2A" w:rsidRDefault="00F75F1C" w:rsidP="00F75F1C">
      <w:proofErr w:type="gramStart"/>
      <w:r w:rsidRPr="003A2A2A">
        <w:rPr>
          <w:rFonts w:hint="cs"/>
          <w:i/>
          <w:iCs/>
          <w:rtl/>
        </w:rPr>
        <w:t xml:space="preserve">و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مشغلي الاتصالات ووكالات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التشغيل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يجب عليهم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يتصرفوا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وفقاً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لجميع الأطر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التنظيمية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والقانونية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الوطنية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والدولية الواجبة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التطبيق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المعمول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بها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الدولة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العضو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يُستعمل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الرقم،</w:t>
      </w:r>
    </w:p>
    <w:p w14:paraId="394A6B50" w14:textId="77777777" w:rsidR="00F75F1C" w:rsidRPr="003A2A2A" w:rsidRDefault="00F75F1C" w:rsidP="00F75F1C">
      <w:pPr>
        <w:pStyle w:val="Call"/>
        <w:rPr>
          <w:rtl/>
        </w:rPr>
      </w:pPr>
      <w:r w:rsidRPr="003A2A2A">
        <w:rPr>
          <w:rFonts w:hint="cs"/>
          <w:rtl/>
        </w:rPr>
        <w:t>يطلب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</w:p>
    <w:p w14:paraId="7703A26B" w14:textId="77777777" w:rsidR="00F75F1C" w:rsidRPr="003A2A2A" w:rsidRDefault="00F75F1C" w:rsidP="00F75F1C">
      <w:pPr>
        <w:keepNext/>
        <w:keepLines/>
        <w:rPr>
          <w:rtl/>
        </w:rPr>
      </w:pPr>
      <w:r w:rsidRPr="003A2A2A">
        <w:t>1</w:t>
      </w:r>
      <w:r w:rsidRPr="003A2A2A">
        <w:tab/>
      </w:r>
      <w:r w:rsidRPr="003A2A2A">
        <w:rPr>
          <w:rFonts w:hint="eastAsia"/>
          <w:rtl/>
        </w:rPr>
        <w:t>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والبحوث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أُعدت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حتى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الآن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وتمييزها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والترويج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واستعمالها،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بمثابة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نموذج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للنشاط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بغية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إتاحة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الاتساق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تمييز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ومكافحة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سوء استغلال موارد ترقيم الاتصالات الدولية الخاصة بالتوصية</w:t>
      </w:r>
      <w:r w:rsidRPr="003A2A2A">
        <w:rPr>
          <w:rFonts w:hint="eastAsia"/>
          <w:rtl/>
        </w:rPr>
        <w:t> </w:t>
      </w:r>
      <w:r w:rsidRPr="003A2A2A">
        <w:t>E.</w:t>
      </w:r>
      <w:proofErr w:type="gramStart"/>
      <w:r w:rsidRPr="003A2A2A">
        <w:t>164</w:t>
      </w:r>
      <w:r w:rsidRPr="003A2A2A">
        <w:rPr>
          <w:rFonts w:hint="eastAsia"/>
          <w:rtl/>
        </w:rPr>
        <w:t>؛</w:t>
      </w:r>
      <w:proofErr w:type="gramEnd"/>
    </w:p>
    <w:p w14:paraId="617AD236" w14:textId="77777777" w:rsidR="00F75F1C" w:rsidRPr="003A2A2A" w:rsidRDefault="00F75F1C" w:rsidP="00F75F1C">
      <w:pPr>
        <w:rPr>
          <w:rtl/>
        </w:rPr>
      </w:pPr>
      <w:r w:rsidRPr="003A2A2A">
        <w:t>2</w:t>
      </w:r>
      <w:r w:rsidRPr="003A2A2A">
        <w:tab/>
      </w:r>
      <w:r w:rsidRPr="003A2A2A">
        <w:rPr>
          <w:rFonts w:hint="cs"/>
          <w:rtl/>
          <w:lang w:bidi="ar-SY"/>
        </w:rPr>
        <w:t xml:space="preserve">الاستعانة </w:t>
      </w:r>
      <w:r w:rsidRPr="003A2A2A">
        <w:rPr>
          <w:rFonts w:hint="cs"/>
          <w:rtl/>
        </w:rPr>
        <w:t>بالتبليغات المقدمة</w:t>
      </w:r>
      <w:r w:rsidRPr="003A2A2A">
        <w:rPr>
          <w:rFonts w:hint="cs"/>
          <w:rtl/>
          <w:lang w:bidi="ar-SY"/>
        </w:rPr>
        <w:t xml:space="preserve"> عن </w:t>
      </w:r>
      <w:r w:rsidRPr="003A2A2A">
        <w:rPr>
          <w:rFonts w:hint="cs"/>
          <w:rtl/>
        </w:rPr>
        <w:t xml:space="preserve">سوء استغلال موارد ترقيم الاتصالات الدولية الخاصة بالتوصية </w:t>
      </w:r>
      <w:r w:rsidRPr="003A2A2A">
        <w:t>E.164</w:t>
      </w:r>
      <w:r w:rsidRPr="003A2A2A">
        <w:rPr>
          <w:rtl/>
        </w:rPr>
        <w:t xml:space="preserve"> </w:t>
      </w:r>
      <w:r w:rsidRPr="003A2A2A">
        <w:rPr>
          <w:rFonts w:hint="cs"/>
          <w:rtl/>
          <w:lang w:bidi="ar-SY"/>
        </w:rPr>
        <w:t xml:space="preserve">لدعم التحديد المتّسق لقضايا </w:t>
      </w:r>
      <w:r w:rsidRPr="003A2A2A">
        <w:rPr>
          <w:rFonts w:hint="cs"/>
          <w:rtl/>
        </w:rPr>
        <w:t>سوء استغلال موارد ترقيم الاتصالات الدولية الخاصة بالتوصية</w:t>
      </w:r>
      <w:r w:rsidRPr="003A2A2A">
        <w:rPr>
          <w:rFonts w:hint="eastAsia"/>
          <w:rtl/>
        </w:rPr>
        <w:t> </w:t>
      </w:r>
      <w:r w:rsidRPr="003A2A2A">
        <w:t>E.</w:t>
      </w:r>
      <w:proofErr w:type="gramStart"/>
      <w:r w:rsidRPr="003A2A2A">
        <w:t>164</w:t>
      </w:r>
      <w:r w:rsidRPr="003A2A2A">
        <w:rPr>
          <w:rFonts w:hint="cs"/>
          <w:rtl/>
        </w:rPr>
        <w:t>؛</w:t>
      </w:r>
      <w:proofErr w:type="gramEnd"/>
    </w:p>
    <w:p w14:paraId="3FDF5ED3" w14:textId="77777777" w:rsidR="00F75F1C" w:rsidRPr="003A2A2A" w:rsidRDefault="00F75F1C" w:rsidP="00F75F1C">
      <w:pPr>
        <w:rPr>
          <w:rtl/>
        </w:rPr>
      </w:pPr>
      <w:r w:rsidRPr="003A2A2A">
        <w:t>3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مساعدة الدول الأعضاء، بناءً على طلبها، في تنمية قدراتها في مجال </w:t>
      </w:r>
      <w:r w:rsidRPr="003A2A2A">
        <w:rPr>
          <w:rFonts w:hint="cs"/>
          <w:rtl/>
          <w:lang w:bidi="ar-SY"/>
        </w:rPr>
        <w:t xml:space="preserve">مكافحة </w:t>
      </w:r>
      <w:r w:rsidRPr="003A2A2A">
        <w:rPr>
          <w:rFonts w:hint="cs"/>
          <w:rtl/>
        </w:rPr>
        <w:t xml:space="preserve">سوء استغلال موارد ترقيم الاتصالات الدولية الخاصة بالتوصية </w:t>
      </w:r>
      <w:r w:rsidRPr="003A2A2A">
        <w:t>E.</w:t>
      </w:r>
      <w:proofErr w:type="gramStart"/>
      <w:r w:rsidRPr="003A2A2A">
        <w:t>164</w:t>
      </w:r>
      <w:r w:rsidRPr="003A2A2A">
        <w:rPr>
          <w:rFonts w:hint="cs"/>
          <w:rtl/>
        </w:rPr>
        <w:t>؛</w:t>
      </w:r>
      <w:proofErr w:type="gramEnd"/>
    </w:p>
    <w:p w14:paraId="77458C22" w14:textId="77777777" w:rsidR="00F75F1C" w:rsidRPr="003A2A2A" w:rsidRDefault="00F75F1C" w:rsidP="00F75F1C">
      <w:pPr>
        <w:rPr>
          <w:lang w:val="fr-FR"/>
        </w:rPr>
      </w:pPr>
      <w:r w:rsidRPr="00ED51B9">
        <w:rPr>
          <w:spacing w:val="-2"/>
        </w:rPr>
        <w:t>4</w:t>
      </w:r>
      <w:r w:rsidRPr="00ED51B9">
        <w:rPr>
          <w:spacing w:val="-2"/>
          <w:rtl/>
        </w:rPr>
        <w:tab/>
      </w:r>
      <w:r w:rsidRPr="00ED51B9">
        <w:rPr>
          <w:rFonts w:hint="eastAsia"/>
          <w:spacing w:val="-2"/>
          <w:rtl/>
        </w:rPr>
        <w:t>مواصلة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العمل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مع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المناطق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والمناطق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الفرعية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والبلدان،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ولا سيّما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البلدان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النامية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 xml:space="preserve">بما فيها </w:t>
      </w:r>
      <w:r w:rsidRPr="00ED51B9">
        <w:rPr>
          <w:rFonts w:hint="eastAsia"/>
          <w:spacing w:val="-2"/>
          <w:rtl/>
        </w:rPr>
        <w:t>أقل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البلدان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نمواً،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لوضع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أطر</w:t>
      </w:r>
      <w:r w:rsidRPr="00ED51B9">
        <w:rPr>
          <w:spacing w:val="-2"/>
          <w:rtl/>
        </w:rPr>
        <w:t xml:space="preserve"> </w:t>
      </w:r>
      <w:r w:rsidRPr="003A2A2A">
        <w:rPr>
          <w:rFonts w:hint="eastAsia"/>
          <w:rtl/>
        </w:rPr>
        <w:t>قانونية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وتنظيمية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للتكفل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باتّباع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أفضل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الممارسات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موارد ترقيم الاتصالات الدولية الخاصة بالتوصية </w:t>
      </w:r>
      <w:r w:rsidRPr="003A2A2A">
        <w:t>E.164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بغية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مكافحة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سوء استغلال </w:t>
      </w:r>
      <w:r w:rsidRPr="003A2A2A">
        <w:rPr>
          <w:rFonts w:hint="eastAsia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الموارد،</w:t>
      </w:r>
    </w:p>
    <w:p w14:paraId="421DD921" w14:textId="77777777" w:rsidR="00F75F1C" w:rsidRPr="003A2A2A" w:rsidRDefault="00F75F1C" w:rsidP="00F75F1C">
      <w:pPr>
        <w:rPr>
          <w:rtl/>
        </w:rPr>
      </w:pPr>
    </w:p>
    <w:p w14:paraId="0E1FACAB" w14:textId="77777777" w:rsidR="00F75F1C" w:rsidRPr="003A2A2A" w:rsidRDefault="00F75F1C" w:rsidP="00F75F1C">
      <w:pPr>
        <w:rPr>
          <w:rtl/>
        </w:rPr>
      </w:pPr>
      <w:r w:rsidRPr="003A2A2A">
        <w:rPr>
          <w:rtl/>
        </w:rPr>
        <w:br w:type="page"/>
      </w:r>
    </w:p>
    <w:p w14:paraId="702FE240" w14:textId="77777777" w:rsidR="00F75F1C" w:rsidRPr="003A2A2A" w:rsidRDefault="00F75F1C" w:rsidP="00F75F1C">
      <w:pPr>
        <w:pStyle w:val="Call"/>
        <w:rPr>
          <w:rtl/>
        </w:rPr>
      </w:pPr>
      <w:r w:rsidRPr="003A2A2A">
        <w:rPr>
          <w:rFonts w:hint="eastAsia"/>
          <w:rtl/>
        </w:rPr>
        <w:lastRenderedPageBreak/>
        <w:t>يطلب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</w:p>
    <w:p w14:paraId="7807B20C" w14:textId="77777777" w:rsidR="00F75F1C" w:rsidRPr="003A2A2A" w:rsidRDefault="00F75F1C" w:rsidP="00F75F1C">
      <w:pPr>
        <w:rPr>
          <w:rtl/>
        </w:rPr>
      </w:pPr>
      <w:r w:rsidRPr="00ED51B9">
        <w:rPr>
          <w:spacing w:val="-2"/>
        </w:rPr>
        <w:t>1</w:t>
      </w:r>
      <w:r w:rsidRPr="00ED51B9">
        <w:rPr>
          <w:spacing w:val="-2"/>
          <w:rtl/>
          <w:lang w:bidi="ar-SY"/>
        </w:rPr>
        <w:tab/>
      </w:r>
      <w:r w:rsidRPr="00ED51B9">
        <w:rPr>
          <w:rFonts w:hint="eastAsia"/>
          <w:spacing w:val="-2"/>
          <w:rtl/>
        </w:rPr>
        <w:t>ضمان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توفر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خطط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الترقيم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الوطنية،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إما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بصورة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مباشرة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من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الدولة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العضو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أو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عن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طريق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النشرة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التشغيلية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للاتحاد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النسق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المحدد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التوصية</w:t>
      </w:r>
      <w:r w:rsidRPr="003A2A2A">
        <w:rPr>
          <w:rtl/>
        </w:rPr>
        <w:t xml:space="preserve"> </w:t>
      </w:r>
      <w:r w:rsidRPr="003A2A2A">
        <w:t>ITU–T E.129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إسهاماً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مكافحة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سوء استغلال موارد ترقيم الاتصالات الدولية الخاصة بالتوصية </w:t>
      </w:r>
      <w:r w:rsidRPr="003A2A2A">
        <w:t>E.</w:t>
      </w:r>
      <w:proofErr w:type="gramStart"/>
      <w:r w:rsidRPr="003A2A2A">
        <w:t>164</w:t>
      </w:r>
      <w:r w:rsidRPr="003A2A2A">
        <w:rPr>
          <w:rFonts w:hint="eastAsia"/>
          <w:rtl/>
        </w:rPr>
        <w:t>؛</w:t>
      </w:r>
      <w:proofErr w:type="gramEnd"/>
    </w:p>
    <w:p w14:paraId="5A467FDA" w14:textId="77777777" w:rsidR="00F75F1C" w:rsidRPr="003A2A2A" w:rsidRDefault="00F75F1C" w:rsidP="00F75F1C">
      <w:pPr>
        <w:rPr>
          <w:rtl/>
        </w:rPr>
      </w:pPr>
      <w:r w:rsidRPr="003A2A2A">
        <w:t>2</w:t>
      </w:r>
      <w:r w:rsidRPr="00ED51B9">
        <w:rPr>
          <w:spacing w:val="-4"/>
        </w:rPr>
        <w:tab/>
      </w:r>
      <w:r w:rsidRPr="00ED51B9">
        <w:rPr>
          <w:rFonts w:hint="eastAsia"/>
          <w:spacing w:val="-4"/>
          <w:rtl/>
        </w:rPr>
        <w:t>تلبية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طلبات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الدول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الأعضاء،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لا سيّما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الطلبات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الواردة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من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البلدان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النامية</w:t>
      </w:r>
      <w:r w:rsidRPr="00ED51B9">
        <w:rPr>
          <w:rFonts w:hint="cs"/>
          <w:spacing w:val="-4"/>
          <w:rtl/>
        </w:rPr>
        <w:t xml:space="preserve"> بما فيها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الدول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الجزرية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الصغيرة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النامية،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من</w:t>
      </w:r>
      <w:r w:rsidRPr="00ED51B9">
        <w:rPr>
          <w:spacing w:val="-4"/>
          <w:rtl/>
        </w:rPr>
        <w:t xml:space="preserve"> </w:t>
      </w:r>
      <w:r w:rsidRPr="00ED51B9">
        <w:rPr>
          <w:rFonts w:hint="eastAsia"/>
          <w:spacing w:val="-4"/>
          <w:rtl/>
        </w:rPr>
        <w:t>أجل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إعداد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أفضل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الممارسات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المتعلقة</w:t>
      </w:r>
      <w:r w:rsidRPr="003A2A2A">
        <w:rPr>
          <w:rFonts w:hint="cs"/>
          <w:spacing w:val="-2"/>
          <w:rtl/>
        </w:rPr>
        <w:t xml:space="preserve"> بمكافحة سوء استغلال موارد ترقيم الاتصالات الدولية الخاصة بالتوصية </w:t>
      </w:r>
      <w:r w:rsidRPr="003A2A2A">
        <w:rPr>
          <w:spacing w:val="-2"/>
        </w:rPr>
        <w:t>E.164</w:t>
      </w:r>
      <w:r w:rsidRPr="003A2A2A">
        <w:rPr>
          <w:rFonts w:hint="eastAsia"/>
          <w:spacing w:val="-2"/>
          <w:rtl/>
        </w:rPr>
        <w:t>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ودعم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هذه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الممارسات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والعمل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عليها،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نحو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يؤتي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نماذج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ومقترحات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مبادئ توجيهية </w:t>
      </w:r>
      <w:r w:rsidRPr="003A2A2A">
        <w:rPr>
          <w:rFonts w:hint="eastAsia"/>
          <w:spacing w:val="-2"/>
          <w:rtl/>
        </w:rPr>
        <w:t>وقرارات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لمكافحة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ومناهضة سوء الاستغلال </w:t>
      </w:r>
      <w:proofErr w:type="gramStart"/>
      <w:r w:rsidRPr="003A2A2A">
        <w:rPr>
          <w:rFonts w:hint="cs"/>
          <w:spacing w:val="-2"/>
          <w:rtl/>
        </w:rPr>
        <w:t>هذا</w:t>
      </w:r>
      <w:r w:rsidRPr="003A2A2A">
        <w:rPr>
          <w:rFonts w:hint="eastAsia"/>
          <w:spacing w:val="-2"/>
          <w:rtl/>
        </w:rPr>
        <w:t>؛</w:t>
      </w:r>
      <w:proofErr w:type="gramEnd"/>
    </w:p>
    <w:p w14:paraId="5DA3B405" w14:textId="77777777" w:rsidR="00F75F1C" w:rsidRPr="003A2A2A" w:rsidRDefault="00F75F1C" w:rsidP="00F75F1C">
      <w:pPr>
        <w:rPr>
          <w:rtl/>
        </w:rPr>
      </w:pPr>
      <w:r w:rsidRPr="003A2A2A">
        <w:t>3</w:t>
      </w:r>
      <w:r w:rsidRPr="00ED51B9">
        <w:rPr>
          <w:spacing w:val="-2"/>
          <w:rtl/>
        </w:rPr>
        <w:tab/>
      </w:r>
      <w:r w:rsidRPr="00ED51B9">
        <w:rPr>
          <w:rFonts w:hint="eastAsia"/>
          <w:spacing w:val="-2"/>
          <w:rtl/>
        </w:rPr>
        <w:t>العمل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على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نحو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تعاوني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لمواصلة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إعداد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التدابير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استناداً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إلى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أفضل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الممارسات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المجرَّبة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من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أجل</w:t>
      </w:r>
      <w:r w:rsidRPr="00ED51B9">
        <w:rPr>
          <w:spacing w:val="-2"/>
          <w:rtl/>
        </w:rPr>
        <w:t xml:space="preserve"> </w:t>
      </w:r>
      <w:r w:rsidRPr="00ED51B9">
        <w:rPr>
          <w:rFonts w:hint="eastAsia"/>
          <w:spacing w:val="-2"/>
          <w:rtl/>
        </w:rPr>
        <w:t>مكافحة</w:t>
      </w:r>
      <w:r w:rsidRPr="00ED51B9">
        <w:rPr>
          <w:spacing w:val="-2"/>
          <w:rtl/>
        </w:rPr>
        <w:t xml:space="preserve"> </w:t>
      </w:r>
      <w:r w:rsidRPr="00ED51B9">
        <w:rPr>
          <w:rFonts w:hint="cs"/>
          <w:spacing w:val="-2"/>
          <w:rtl/>
        </w:rPr>
        <w:t>سوء استغلال</w:t>
      </w:r>
      <w:r w:rsidRPr="003A2A2A">
        <w:rPr>
          <w:rFonts w:hint="cs"/>
          <w:rtl/>
        </w:rPr>
        <w:t xml:space="preserve"> موارد ترقيم الاتصالات الدولية الخاصة بالتوصية</w:t>
      </w:r>
      <w:r w:rsidRPr="003A2A2A">
        <w:rPr>
          <w:rFonts w:hint="eastAsia"/>
          <w:rtl/>
        </w:rPr>
        <w:t> </w:t>
      </w:r>
      <w:r w:rsidRPr="003A2A2A">
        <w:t>E.164</w:t>
      </w:r>
      <w:r w:rsidRPr="003A2A2A">
        <w:rPr>
          <w:rFonts w:hint="eastAsia"/>
          <w:rtl/>
        </w:rPr>
        <w:t>،</w:t>
      </w:r>
    </w:p>
    <w:p w14:paraId="6C3E1E3F" w14:textId="77777777" w:rsidR="00F75F1C" w:rsidRPr="003A2A2A" w:rsidRDefault="00F75F1C" w:rsidP="00F75F1C">
      <w:pPr>
        <w:pStyle w:val="Call"/>
        <w:rPr>
          <w:rtl/>
        </w:rPr>
      </w:pPr>
      <w:r w:rsidRPr="003A2A2A">
        <w:rPr>
          <w:rFonts w:hint="eastAsia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Fonts w:hint="cs"/>
          <w:rtl/>
        </w:rPr>
        <w:t xml:space="preserve"> إلى</w:t>
      </w:r>
    </w:p>
    <w:p w14:paraId="261B4F73" w14:textId="77777777" w:rsidR="00F75F1C" w:rsidRPr="003A2A2A" w:rsidRDefault="00F75F1C" w:rsidP="00F75F1C">
      <w:pPr>
        <w:rPr>
          <w:rtl/>
        </w:rPr>
      </w:pPr>
      <w:r w:rsidRPr="003A2A2A">
        <w:t>1</w:t>
      </w:r>
      <w:r w:rsidRPr="003A2A2A">
        <w:tab/>
      </w:r>
      <w:r w:rsidRPr="003A2A2A">
        <w:rPr>
          <w:rFonts w:hint="eastAsia"/>
          <w:rtl/>
          <w:lang w:bidi="ar-SY"/>
        </w:rPr>
        <w:t>التعاون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أجل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تحديد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الأنشطة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المتصلة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ب</w:t>
      </w:r>
      <w:r w:rsidRPr="003A2A2A">
        <w:rPr>
          <w:rFonts w:hint="cs"/>
          <w:rtl/>
        </w:rPr>
        <w:t>سوء استغلال موارد ترقيم الاتصالات الدولية الخاصة بالتوصية</w:t>
      </w:r>
      <w:r w:rsidRPr="003A2A2A">
        <w:rPr>
          <w:rFonts w:hint="eastAsia"/>
          <w:rtl/>
        </w:rPr>
        <w:t> </w:t>
      </w:r>
      <w:r w:rsidRPr="003A2A2A">
        <w:t>E.164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ومكافحتها</w:t>
      </w:r>
      <w:r w:rsidRPr="003A2A2A">
        <w:rPr>
          <w:rFonts w:hint="cs"/>
          <w:rtl/>
        </w:rPr>
        <w:t xml:space="preserve"> </w:t>
      </w:r>
      <w:proofErr w:type="gramStart"/>
      <w:r w:rsidRPr="003A2A2A">
        <w:rPr>
          <w:rFonts w:hint="cs"/>
          <w:rtl/>
        </w:rPr>
        <w:t>ومناهضتها</w:t>
      </w:r>
      <w:r w:rsidRPr="003A2A2A">
        <w:rPr>
          <w:rFonts w:hint="eastAsia"/>
          <w:rtl/>
        </w:rPr>
        <w:t>؛</w:t>
      </w:r>
      <w:proofErr w:type="gramEnd"/>
    </w:p>
    <w:p w14:paraId="00C3AC4C" w14:textId="77777777" w:rsidR="00F75F1C" w:rsidRPr="003A2A2A" w:rsidRDefault="00F75F1C" w:rsidP="00F75F1C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eastAsia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تطوير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أفضل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الممارسات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صعيد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موارد ترقيم الاتصالات الدولية الخاصة بالتوصية </w:t>
      </w:r>
      <w:r w:rsidRPr="003A2A2A">
        <w:t>E.164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ضمن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إطار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ولايتها؛</w:t>
      </w:r>
      <w:proofErr w:type="gramEnd"/>
    </w:p>
    <w:p w14:paraId="6DB597F4" w14:textId="77777777" w:rsidR="00F75F1C" w:rsidRPr="003A2A2A" w:rsidRDefault="00F75F1C" w:rsidP="00F75F1C">
      <w:pPr>
        <w:rPr>
          <w:rtl/>
        </w:rPr>
      </w:pPr>
      <w:r w:rsidRPr="003A2A2A">
        <w:t>3</w:t>
      </w:r>
      <w:r w:rsidRPr="003A2A2A">
        <w:rPr>
          <w:rtl/>
        </w:rPr>
        <w:tab/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نحو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تعاوني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سائر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ومشغلي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وكالات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التشغيل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للمواظبة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إعلامها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بالقواعد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التوجيهية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وطرائق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التخصيص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المتّبعة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يتعلق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بموارد ترقيم الاتصالات الدولية الخاصة بالتوصية </w:t>
      </w:r>
      <w:r w:rsidRPr="003A2A2A">
        <w:t>E.</w:t>
      </w:r>
      <w:proofErr w:type="gramStart"/>
      <w:r w:rsidRPr="003A2A2A">
        <w:t>164</w:t>
      </w:r>
      <w:r w:rsidRPr="003A2A2A">
        <w:rPr>
          <w:rFonts w:hint="eastAsia"/>
          <w:rtl/>
        </w:rPr>
        <w:t>؛</w:t>
      </w:r>
      <w:proofErr w:type="gramEnd"/>
    </w:p>
    <w:p w14:paraId="6A935C42" w14:textId="77777777" w:rsidR="00F75F1C" w:rsidRPr="003A2A2A" w:rsidRDefault="00F75F1C" w:rsidP="00F75F1C">
      <w:pPr>
        <w:rPr>
          <w:rtl/>
        </w:rPr>
      </w:pPr>
      <w:r w:rsidRPr="003A2A2A">
        <w:t>4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جمع معلومات عن المبادرات التشريعية المتعلقة بمكافحة سوء استغلال وسوء استعمال موارد ترقيم الاتصالات الدولية الخاصة بالتوصية </w:t>
      </w:r>
      <w:r w:rsidRPr="003A2A2A">
        <w:t>E.164</w:t>
      </w:r>
      <w:r w:rsidRPr="003A2A2A">
        <w:rPr>
          <w:rFonts w:hint="cs"/>
          <w:rtl/>
        </w:rPr>
        <w:t>، وتيسير نشر تلك المعلومات،</w:t>
      </w:r>
    </w:p>
    <w:p w14:paraId="324735A8" w14:textId="77777777" w:rsidR="00F75F1C" w:rsidRPr="003A2A2A" w:rsidRDefault="00F75F1C" w:rsidP="00F75F1C">
      <w:pPr>
        <w:rPr>
          <w:rtl/>
        </w:rPr>
      </w:pPr>
    </w:p>
    <w:p w14:paraId="70E23429" w14:textId="77777777" w:rsidR="00F75F1C" w:rsidRPr="003A2A2A" w:rsidRDefault="00F75F1C" w:rsidP="00F75F1C">
      <w:pPr>
        <w:rPr>
          <w:rtl/>
        </w:rPr>
      </w:pPr>
      <w:r w:rsidRPr="003A2A2A">
        <w:rPr>
          <w:rtl/>
        </w:rPr>
        <w:br w:type="page"/>
      </w:r>
    </w:p>
    <w:p w14:paraId="30F809B3" w14:textId="77777777" w:rsidR="00F75F1C" w:rsidRPr="003A2A2A" w:rsidRDefault="00F75F1C" w:rsidP="00F75F1C">
      <w:pPr>
        <w:pStyle w:val="Call"/>
        <w:rPr>
          <w:rtl/>
        </w:rPr>
      </w:pPr>
      <w:r w:rsidRPr="003A2A2A">
        <w:rPr>
          <w:rFonts w:hint="eastAsia"/>
          <w:rtl/>
        </w:rPr>
        <w:lastRenderedPageBreak/>
        <w:t>يدعو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القطاعات</w:t>
      </w:r>
    </w:p>
    <w:p w14:paraId="3698D4CC" w14:textId="77777777" w:rsidR="00F75F1C" w:rsidRPr="003A2A2A" w:rsidRDefault="00F75F1C" w:rsidP="00F75F1C">
      <w:pPr>
        <w:rPr>
          <w:spacing w:val="-2"/>
        </w:rPr>
      </w:pPr>
      <w:r w:rsidRPr="003A2A2A">
        <w:rPr>
          <w:rFonts w:hint="eastAsia"/>
          <w:spacing w:val="-2"/>
          <w:rtl/>
        </w:rPr>
        <w:t>إلى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الإسهام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إعداد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أفضل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الممارسات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لمكافحة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سوء استغلال موارد ترقيم الاتصالات الدولية الخاصة بالتوصية </w:t>
      </w:r>
      <w:r w:rsidRPr="003A2A2A">
        <w:rPr>
          <w:spacing w:val="-2"/>
        </w:rPr>
        <w:t>E.164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وتشجيع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الإدارات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والجهات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تتولى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تشغيل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الدولية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على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أ</w:t>
      </w:r>
      <w:r w:rsidRPr="003A2A2A">
        <w:rPr>
          <w:rFonts w:hint="eastAsia"/>
          <w:spacing w:val="-2"/>
          <w:rtl/>
        </w:rPr>
        <w:t>لا تستعمل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موارد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ترقيم الاتصالات الدولية الخاصة بالتوصية</w:t>
      </w:r>
      <w:r w:rsidRPr="003A2A2A">
        <w:rPr>
          <w:rFonts w:hint="eastAsia"/>
          <w:spacing w:val="-2"/>
          <w:rtl/>
        </w:rPr>
        <w:t> </w:t>
      </w:r>
      <w:r w:rsidRPr="003A2A2A">
        <w:rPr>
          <w:spacing w:val="-2"/>
        </w:rPr>
        <w:t>E.164</w:t>
      </w:r>
      <w:r w:rsidRPr="003A2A2A">
        <w:rPr>
          <w:rFonts w:hint="cs"/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إلا الجهات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خُصِّصت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لها</w:t>
      </w:r>
      <w:r w:rsidRPr="003A2A2A">
        <w:rPr>
          <w:spacing w:val="-2"/>
          <w:rtl/>
        </w:rPr>
        <w:t xml:space="preserve"> </w:t>
      </w:r>
      <w:proofErr w:type="gramStart"/>
      <w:r w:rsidRPr="003A2A2A">
        <w:rPr>
          <w:rFonts w:hint="eastAsia"/>
          <w:spacing w:val="-2"/>
          <w:rtl/>
        </w:rPr>
        <w:t>وأن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لا</w:t>
      </w:r>
      <w:proofErr w:type="gramEnd"/>
      <w:r w:rsidRPr="003A2A2A">
        <w:rPr>
          <w:rFonts w:hint="eastAsia"/>
          <w:spacing w:val="-2"/>
          <w:rtl/>
        </w:rPr>
        <w:t> تُستعمل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إلا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للأغراض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خُصِّصت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لها،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وعلى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عدم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استعمال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الموارد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غير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المخصَّصة</w:t>
      </w:r>
      <w:r w:rsidRPr="003A2A2A">
        <w:rPr>
          <w:spacing w:val="-2"/>
          <w:rtl/>
        </w:rPr>
        <w:t>.</w:t>
      </w:r>
    </w:p>
    <w:p w14:paraId="20285580" w14:textId="77777777" w:rsidR="00F75F1C" w:rsidRPr="003A2A2A" w:rsidRDefault="00F75F1C" w:rsidP="00F75F1C">
      <w:pPr>
        <w:rPr>
          <w:rtl/>
        </w:rPr>
      </w:pPr>
    </w:p>
    <w:p w14:paraId="4664DC9A" w14:textId="77777777" w:rsidR="00F75F1C" w:rsidRPr="003A2A2A" w:rsidRDefault="00F75F1C" w:rsidP="00F75F1C">
      <w:pPr>
        <w:rPr>
          <w:rtl/>
        </w:rPr>
      </w:pPr>
    </w:p>
    <w:p w14:paraId="266FD644" w14:textId="77777777" w:rsidR="00F75F1C" w:rsidRPr="003A2A2A" w:rsidRDefault="00F75F1C" w:rsidP="00F75F1C">
      <w:pPr>
        <w:rPr>
          <w:rtl/>
        </w:rPr>
      </w:pPr>
    </w:p>
    <w:p w14:paraId="2B7BABC5" w14:textId="77777777" w:rsidR="00F75F1C" w:rsidRPr="003A2A2A" w:rsidRDefault="00F75F1C" w:rsidP="00F75F1C">
      <w:pPr>
        <w:rPr>
          <w:rtl/>
        </w:rPr>
      </w:pPr>
    </w:p>
    <w:p w14:paraId="42797FD4" w14:textId="77777777" w:rsidR="00F75F1C" w:rsidRPr="003A2A2A" w:rsidRDefault="00F75F1C" w:rsidP="00F75F1C">
      <w:pPr>
        <w:rPr>
          <w:rtl/>
        </w:rPr>
      </w:pPr>
    </w:p>
    <w:p w14:paraId="4A29CAFF" w14:textId="77777777" w:rsidR="00F75F1C" w:rsidRPr="003A2A2A" w:rsidRDefault="00F75F1C" w:rsidP="00F75F1C">
      <w:pPr>
        <w:rPr>
          <w:rtl/>
        </w:rPr>
      </w:pPr>
    </w:p>
    <w:p w14:paraId="405D7074" w14:textId="77777777" w:rsidR="00F75F1C" w:rsidRPr="003A2A2A" w:rsidRDefault="00F75F1C" w:rsidP="00F75F1C">
      <w:pPr>
        <w:rPr>
          <w:rtl/>
        </w:rPr>
      </w:pPr>
    </w:p>
    <w:p w14:paraId="5BAFE77C" w14:textId="77777777" w:rsidR="00F75F1C" w:rsidRPr="003A2A2A" w:rsidRDefault="00F75F1C" w:rsidP="00F75F1C">
      <w:pPr>
        <w:rPr>
          <w:rtl/>
        </w:rPr>
      </w:pPr>
    </w:p>
    <w:p w14:paraId="0650559E" w14:textId="77777777" w:rsidR="00F75F1C" w:rsidRPr="003A2A2A" w:rsidRDefault="00F75F1C" w:rsidP="00F75F1C">
      <w:pPr>
        <w:rPr>
          <w:rtl/>
        </w:rPr>
      </w:pPr>
    </w:p>
    <w:p w14:paraId="52F15282" w14:textId="77777777" w:rsidR="00F75F1C" w:rsidRPr="003A2A2A" w:rsidRDefault="00F75F1C" w:rsidP="00F75F1C">
      <w:pPr>
        <w:rPr>
          <w:rtl/>
        </w:rPr>
      </w:pPr>
    </w:p>
    <w:p w14:paraId="0EF72357" w14:textId="77777777" w:rsidR="00F75F1C" w:rsidRPr="003A2A2A" w:rsidRDefault="00F75F1C" w:rsidP="00F75F1C">
      <w:pPr>
        <w:rPr>
          <w:rtl/>
        </w:rPr>
      </w:pPr>
    </w:p>
    <w:p w14:paraId="3A13797A" w14:textId="77777777" w:rsidR="00F75F1C" w:rsidRPr="003A2A2A" w:rsidRDefault="00F75F1C" w:rsidP="00F75F1C">
      <w:pPr>
        <w:rPr>
          <w:rtl/>
        </w:rPr>
      </w:pPr>
    </w:p>
    <w:p w14:paraId="182811FE" w14:textId="77777777" w:rsidR="00F75F1C" w:rsidRPr="003A2A2A" w:rsidRDefault="00F75F1C" w:rsidP="00F75F1C">
      <w:pPr>
        <w:rPr>
          <w:rtl/>
        </w:rPr>
      </w:pPr>
    </w:p>
    <w:p w14:paraId="5446FA7D" w14:textId="77777777" w:rsidR="00F75F1C" w:rsidRPr="003A2A2A" w:rsidRDefault="00F75F1C" w:rsidP="00F75F1C">
      <w:pPr>
        <w:rPr>
          <w:rtl/>
        </w:rPr>
      </w:pPr>
    </w:p>
    <w:p w14:paraId="4204769C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3615" w14:textId="77777777" w:rsidR="00F75F1C" w:rsidRDefault="00F75F1C" w:rsidP="00F75F1C">
      <w:pPr>
        <w:spacing w:line="240" w:lineRule="auto"/>
      </w:pPr>
      <w:r>
        <w:separator/>
      </w:r>
    </w:p>
  </w:endnote>
  <w:endnote w:type="continuationSeparator" w:id="0">
    <w:p w14:paraId="5A27DB53" w14:textId="77777777" w:rsidR="00F75F1C" w:rsidRDefault="00F75F1C" w:rsidP="00F75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71AE" w14:textId="77777777" w:rsidR="00ED51B9" w:rsidRDefault="00ED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F7B5" w14:textId="77777777" w:rsidR="00ED51B9" w:rsidRDefault="00ED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0F75" w14:textId="77777777" w:rsidR="00ED51B9" w:rsidRDefault="00ED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1969" w14:textId="77777777" w:rsidR="00F75F1C" w:rsidRDefault="00F75F1C" w:rsidP="00F75F1C">
      <w:pPr>
        <w:spacing w:line="240" w:lineRule="auto"/>
      </w:pPr>
      <w:r>
        <w:separator/>
      </w:r>
    </w:p>
  </w:footnote>
  <w:footnote w:type="continuationSeparator" w:id="0">
    <w:p w14:paraId="4EC9796B" w14:textId="77777777" w:rsidR="00F75F1C" w:rsidRDefault="00F75F1C" w:rsidP="00F75F1C">
      <w:pPr>
        <w:spacing w:line="240" w:lineRule="auto"/>
      </w:pPr>
      <w:r>
        <w:continuationSeparator/>
      </w:r>
    </w:p>
  </w:footnote>
  <w:footnote w:id="1">
    <w:p w14:paraId="447E1FC7" w14:textId="77777777" w:rsidR="00F75F1C" w:rsidRDefault="00F75F1C" w:rsidP="00F75F1C">
      <w:pPr>
        <w:pStyle w:val="FootnoteText"/>
      </w:pPr>
      <w:r w:rsidRPr="00F77F11">
        <w:rPr>
          <w:rStyle w:val="FootnoteReference"/>
        </w:rPr>
        <w:footnoteRef/>
      </w:r>
      <w:r w:rsidRPr="00F77F11">
        <w:rPr>
          <w:rtl/>
        </w:rPr>
        <w:t xml:space="preserve"> </w:t>
      </w:r>
      <w:r>
        <w:rPr>
          <w:rtl/>
        </w:rPr>
        <w:tab/>
      </w:r>
      <w:r w:rsidRPr="00F77F11">
        <w:rPr>
          <w:rtl/>
        </w:rPr>
        <w:t xml:space="preserve">تشمل أقل البلدان نمواً والدول الجزرية الصغيرة النامية </w:t>
      </w:r>
      <w:r w:rsidRPr="00F77F11">
        <w:rPr>
          <w:rFonts w:hint="cs"/>
          <w:rtl/>
        </w:rPr>
        <w:t xml:space="preserve">والبلدان النامية غير الساحلية </w:t>
      </w:r>
      <w:r w:rsidRPr="00F77F11">
        <w:rPr>
          <w:rtl/>
        </w:rPr>
        <w:t>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9525959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5AA7A1" w14:textId="77777777" w:rsidR="00ED51B9" w:rsidRPr="00713E5A" w:rsidRDefault="00ED51B9" w:rsidP="00ED51B9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334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062484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234D0F" w14:textId="77777777" w:rsidR="00F75F1C" w:rsidRPr="00713E5A" w:rsidRDefault="00F75F1C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936000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FDA09D" w14:textId="77777777" w:rsidR="00ED51B9" w:rsidRPr="00713E5A" w:rsidRDefault="00ED51B9" w:rsidP="00ED51B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335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F1C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C01150"/>
    <w:rsid w:val="00CE6C6B"/>
    <w:rsid w:val="00D54A42"/>
    <w:rsid w:val="00ED51B9"/>
    <w:rsid w:val="00F73CAB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4572C"/>
  <w14:defaultImageDpi w14:val="32767"/>
  <w15:chartTrackingRefBased/>
  <w15:docId w15:val="{6B71CE0A-D602-425E-8CB8-30B5E5E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B9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F75F1C"/>
    <w:pPr>
      <w:keepNext/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F75F1C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F75F1C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F75F1C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75F1C"/>
    <w:pPr>
      <w:keepNext/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F75F1C"/>
    <w:pPr>
      <w:keepNext/>
      <w:keepLines/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F75F1C"/>
    <w:pPr>
      <w:keepNext/>
      <w:keepLines/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F75F1C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5F1C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D51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2023-10-16T07:41:00Z</dcterms:created>
  <dcterms:modified xsi:type="dcterms:W3CDTF">2023-10-16T15:33:00Z</dcterms:modified>
</cp:coreProperties>
</file>