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B5BF4" w14:textId="77777777" w:rsidR="0090748A" w:rsidRPr="009C6DD3" w:rsidRDefault="0090748A" w:rsidP="00157E97">
      <w:pPr>
        <w:pStyle w:val="ResNo"/>
        <w:outlineLvl w:val="0"/>
      </w:pPr>
      <w:bookmarkStart w:id="0" w:name="_Toc227921171"/>
      <w:r w:rsidRPr="009C6DD3">
        <w:t>第</w:t>
      </w:r>
      <w:r w:rsidRPr="009C6DD3">
        <w:rPr>
          <w:rStyle w:val="href"/>
        </w:rPr>
        <w:t>69</w:t>
      </w:r>
      <w:r w:rsidRPr="009C6DD3">
        <w:t>号决议（</w:t>
      </w:r>
      <w:r w:rsidRPr="009C6DD3">
        <w:rPr>
          <w:rFonts w:hint="eastAsia"/>
        </w:rPr>
        <w:t>2025</w:t>
      </w:r>
      <w:r w:rsidRPr="009C6DD3">
        <w:rPr>
          <w:rFonts w:hint="eastAsia"/>
        </w:rPr>
        <w:t>年，巴库</w:t>
      </w:r>
      <w:r w:rsidRPr="009C6DD3">
        <w:t>，修订版）</w:t>
      </w:r>
      <w:bookmarkEnd w:id="0"/>
    </w:p>
    <w:p w14:paraId="2E63895E" w14:textId="77777777" w:rsidR="0090748A" w:rsidRPr="009C6DD3" w:rsidRDefault="0090748A" w:rsidP="0090748A">
      <w:pPr>
        <w:pStyle w:val="Restitle"/>
      </w:pPr>
      <w:bookmarkStart w:id="1" w:name="_Toc227921172"/>
      <w:r w:rsidRPr="009C6DD3">
        <w:t>推进特别在发展中国家创建</w:t>
      </w:r>
      <w:r w:rsidRPr="009C6DD3">
        <w:rPr>
          <w:rFonts w:hint="eastAsia"/>
          <w:lang w:val="en-US"/>
        </w:rPr>
        <w:t>和加强</w:t>
      </w:r>
      <w:r w:rsidRPr="009C6DD3">
        <w:t>国家</w:t>
      </w:r>
      <w:r w:rsidR="009A78CC" w:rsidRPr="009C6DD3">
        <w:br/>
      </w:r>
      <w:r w:rsidRPr="009C6DD3">
        <w:t>计算机事件响应团队的工作并促进</w:t>
      </w:r>
      <w:r w:rsidR="00505534" w:rsidRPr="009C6DD3">
        <w:br/>
      </w:r>
      <w:r w:rsidRPr="009C6DD3">
        <w:t>这些团队之间的合作</w:t>
      </w:r>
      <w:bookmarkEnd w:id="1"/>
    </w:p>
    <w:p w14:paraId="3B9999F0" w14:textId="77777777" w:rsidR="0090748A" w:rsidRPr="009C6DD3" w:rsidRDefault="0090748A" w:rsidP="0090748A">
      <w:pPr>
        <w:pStyle w:val="Normalaftertitle"/>
      </w:pPr>
      <w:r w:rsidRPr="009C6DD3">
        <w:t>世界电信发展大会（</w:t>
      </w:r>
      <w:r w:rsidRPr="009C6DD3">
        <w:rPr>
          <w:rFonts w:hint="eastAsia"/>
        </w:rPr>
        <w:t>2025</w:t>
      </w:r>
      <w:r w:rsidRPr="009C6DD3">
        <w:rPr>
          <w:rFonts w:hint="eastAsia"/>
        </w:rPr>
        <w:t>年，巴库</w:t>
      </w:r>
      <w:r w:rsidRPr="009C6DD3">
        <w:t>），</w:t>
      </w:r>
    </w:p>
    <w:p w14:paraId="0EB36E46" w14:textId="77777777" w:rsidR="0090748A" w:rsidRPr="009C6DD3" w:rsidRDefault="0090748A" w:rsidP="0090748A">
      <w:pPr>
        <w:pStyle w:val="Call"/>
        <w:rPr>
          <w:rFonts w:cstheme="minorHAnsi"/>
        </w:rPr>
      </w:pPr>
      <w:r w:rsidRPr="009C6DD3">
        <w:rPr>
          <w:rFonts w:cstheme="minorHAnsi"/>
        </w:rPr>
        <w:t>忆及</w:t>
      </w:r>
    </w:p>
    <w:p w14:paraId="149A1DFE" w14:textId="77777777" w:rsidR="0090748A" w:rsidRPr="009C6DD3" w:rsidRDefault="0090748A" w:rsidP="0090748A">
      <w:pPr>
        <w:pStyle w:val="Normalnoindent"/>
      </w:pPr>
      <w:r w:rsidRPr="009C6DD3">
        <w:rPr>
          <w:rStyle w:val="ItalicEnglish"/>
          <w:lang w:eastAsia="zh-CN"/>
        </w:rPr>
        <w:t>a)</w:t>
      </w:r>
      <w:r w:rsidRPr="009C6DD3">
        <w:rPr>
          <w:rFonts w:cstheme="minorHAnsi"/>
          <w:szCs w:val="24"/>
        </w:rPr>
        <w:tab/>
      </w:r>
      <w:r w:rsidRPr="009C6DD3">
        <w:rPr>
          <w:rFonts w:cstheme="minorHAnsi"/>
        </w:rPr>
        <w:t>强调开展协作必要性的全权代表大会（</w:t>
      </w:r>
      <w:r w:rsidRPr="009C6DD3">
        <w:rPr>
          <w:rFonts w:cstheme="minorHAnsi" w:hint="eastAsia"/>
          <w:lang w:val="fr-CH"/>
        </w:rPr>
        <w:t>2022</w:t>
      </w:r>
      <w:r w:rsidRPr="009C6DD3">
        <w:rPr>
          <w:rFonts w:cstheme="minorHAnsi" w:hint="eastAsia"/>
          <w:lang w:val="fr-CH"/>
        </w:rPr>
        <w:t>年，布加勒斯特</w:t>
      </w:r>
      <w:r w:rsidRPr="009C6DD3">
        <w:rPr>
          <w:rFonts w:cstheme="minorHAnsi" w:hint="eastAsia"/>
        </w:rPr>
        <w:t>，</w:t>
      </w:r>
      <w:r w:rsidRPr="009C6DD3">
        <w:rPr>
          <w:rFonts w:cstheme="minorHAnsi"/>
        </w:rPr>
        <w:t>修订版）第</w:t>
      </w:r>
      <w:r w:rsidRPr="009C6DD3">
        <w:rPr>
          <w:rFonts w:cstheme="minorHAnsi"/>
        </w:rPr>
        <w:t>101</w:t>
      </w:r>
      <w:r w:rsidRPr="009C6DD3">
        <w:rPr>
          <w:rFonts w:cstheme="minorHAnsi"/>
        </w:rPr>
        <w:t>、</w:t>
      </w:r>
      <w:r w:rsidRPr="009C6DD3">
        <w:rPr>
          <w:rFonts w:cstheme="minorHAnsi"/>
        </w:rPr>
        <w:t>102</w:t>
      </w:r>
      <w:r w:rsidRPr="009C6DD3">
        <w:rPr>
          <w:rFonts w:cstheme="minorHAnsi"/>
        </w:rPr>
        <w:t>和</w:t>
      </w:r>
      <w:r w:rsidRPr="009C6DD3">
        <w:rPr>
          <w:rFonts w:cstheme="minorHAnsi"/>
        </w:rPr>
        <w:t>130</w:t>
      </w:r>
      <w:r w:rsidRPr="009C6DD3">
        <w:rPr>
          <w:rFonts w:cstheme="minorHAnsi"/>
        </w:rPr>
        <w:t>号决议；</w:t>
      </w:r>
    </w:p>
    <w:p w14:paraId="777D5357"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tab/>
      </w:r>
      <w:r w:rsidRPr="009C6DD3">
        <w:rPr>
          <w:rFonts w:hint="eastAsia"/>
        </w:rPr>
        <w:t>有关重点鼓励发展中国家</w:t>
      </w:r>
      <w:r w:rsidR="00A561A1" w:rsidRPr="009C6DD3">
        <w:rPr>
          <w:rStyle w:val="FootnoteReference"/>
        </w:rPr>
        <w:footnoteReference w:id="1"/>
      </w:r>
      <w:r w:rsidRPr="009C6DD3">
        <w:rPr>
          <w:rFonts w:hint="eastAsia"/>
        </w:rPr>
        <w:t>建立</w:t>
      </w:r>
      <w:r w:rsidRPr="009C6DD3">
        <w:t>和加</w:t>
      </w:r>
      <w:r w:rsidRPr="009C6DD3">
        <w:rPr>
          <w:rFonts w:ascii="SimSun" w:hAnsi="SimSun" w:cs="SimSun" w:hint="eastAsia"/>
        </w:rPr>
        <w:t>强</w:t>
      </w:r>
      <w:r w:rsidRPr="009C6DD3">
        <w:rPr>
          <w:rFonts w:hint="eastAsia"/>
        </w:rPr>
        <w:t>国家计算机事件响应团队（</w:t>
      </w:r>
      <w:r w:rsidRPr="009C6DD3">
        <w:rPr>
          <w:rFonts w:hint="eastAsia"/>
        </w:rPr>
        <w:t>CIRT</w:t>
      </w:r>
      <w:r w:rsidRPr="009C6DD3">
        <w:rPr>
          <w:rFonts w:hint="eastAsia"/>
        </w:rPr>
        <w:t>）的世界电信标准化全会（</w:t>
      </w:r>
      <w:r w:rsidRPr="009C6DD3">
        <w:rPr>
          <w:rFonts w:hint="eastAsia"/>
        </w:rPr>
        <w:t>WTSA</w:t>
      </w:r>
      <w:r w:rsidRPr="009C6DD3">
        <w:rPr>
          <w:rFonts w:hint="eastAsia"/>
        </w:rPr>
        <w:t>）第</w:t>
      </w:r>
      <w:r w:rsidRPr="009C6DD3">
        <w:rPr>
          <w:rFonts w:hint="eastAsia"/>
        </w:rPr>
        <w:t>58</w:t>
      </w:r>
      <w:r w:rsidRPr="009C6DD3">
        <w:rPr>
          <w:rFonts w:hint="eastAsia"/>
        </w:rPr>
        <w:t>号决议（</w:t>
      </w:r>
      <w:r w:rsidRPr="009C6DD3">
        <w:rPr>
          <w:rFonts w:hint="eastAsia"/>
        </w:rPr>
        <w:t>2024</w:t>
      </w:r>
      <w:r w:rsidRPr="009C6DD3">
        <w:rPr>
          <w:rFonts w:hint="eastAsia"/>
        </w:rPr>
        <w:t>年，新德里，修订版）；</w:t>
      </w:r>
    </w:p>
    <w:p w14:paraId="1DF3280B"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rFonts w:hint="eastAsia"/>
        </w:rPr>
        <w:t>有关网络安全的</w:t>
      </w:r>
      <w:r w:rsidRPr="009C6DD3">
        <w:rPr>
          <w:rFonts w:hint="eastAsia"/>
        </w:rPr>
        <w:t>WTSA</w:t>
      </w:r>
      <w:r w:rsidRPr="009C6DD3">
        <w:rPr>
          <w:rFonts w:hint="eastAsia"/>
        </w:rPr>
        <w:t>第</w:t>
      </w:r>
      <w:r w:rsidRPr="009C6DD3">
        <w:rPr>
          <w:rFonts w:hint="eastAsia"/>
        </w:rPr>
        <w:t>50</w:t>
      </w:r>
      <w:r w:rsidRPr="009C6DD3">
        <w:rPr>
          <w:rFonts w:hint="eastAsia"/>
        </w:rPr>
        <w:t>号决议（</w:t>
      </w:r>
      <w:r w:rsidRPr="009C6DD3">
        <w:rPr>
          <w:rFonts w:hint="eastAsia"/>
        </w:rPr>
        <w:t>2024</w:t>
      </w:r>
      <w:r w:rsidRPr="009C6DD3">
        <w:rPr>
          <w:rFonts w:hint="eastAsia"/>
        </w:rPr>
        <w:t>年，新德里，修订版）；</w:t>
      </w:r>
    </w:p>
    <w:p w14:paraId="1453F628" w14:textId="77777777" w:rsidR="0090748A" w:rsidRPr="009C6DD3" w:rsidRDefault="0090748A" w:rsidP="0090748A">
      <w:pPr>
        <w:pStyle w:val="Normalnoindent"/>
      </w:pPr>
      <w:r w:rsidRPr="009C6DD3">
        <w:rPr>
          <w:rStyle w:val="ItalicEnglish"/>
          <w:lang w:eastAsia="zh-CN"/>
        </w:rPr>
        <w:t>d)</w:t>
      </w:r>
      <w:r w:rsidRPr="009C6DD3">
        <w:tab/>
      </w:r>
      <w:r w:rsidRPr="009C6DD3">
        <w:rPr>
          <w:rFonts w:hint="eastAsia"/>
        </w:rPr>
        <w:t>全权代表大会关于人工智能（</w:t>
      </w:r>
      <w:r w:rsidRPr="009C6DD3">
        <w:rPr>
          <w:rFonts w:hint="eastAsia"/>
        </w:rPr>
        <w:t>AI</w:t>
      </w:r>
      <w:r w:rsidRPr="009C6DD3">
        <w:rPr>
          <w:rFonts w:hint="eastAsia"/>
        </w:rPr>
        <w:t>）和电信</w:t>
      </w:r>
      <w:r w:rsidRPr="009C6DD3">
        <w:rPr>
          <w:rFonts w:hint="eastAsia"/>
        </w:rPr>
        <w:t>/</w:t>
      </w:r>
      <w:r w:rsidRPr="009C6DD3">
        <w:rPr>
          <w:rFonts w:hint="eastAsia"/>
        </w:rPr>
        <w:t>信息通信技术（</w:t>
      </w:r>
      <w:r w:rsidRPr="009C6DD3">
        <w:rPr>
          <w:rFonts w:hint="eastAsia"/>
        </w:rPr>
        <w:t>ICT</w:t>
      </w:r>
      <w:r w:rsidRPr="009C6DD3">
        <w:rPr>
          <w:rFonts w:hint="eastAsia"/>
        </w:rPr>
        <w:t>）的第</w:t>
      </w:r>
      <w:r w:rsidRPr="009C6DD3">
        <w:rPr>
          <w:rFonts w:hint="eastAsia"/>
        </w:rPr>
        <w:t>214</w:t>
      </w:r>
      <w:r w:rsidRPr="009C6DD3">
        <w:rPr>
          <w:rFonts w:hint="eastAsia"/>
        </w:rPr>
        <w:t>号决议（</w:t>
      </w:r>
      <w:r w:rsidRPr="009C6DD3">
        <w:rPr>
          <w:rFonts w:hint="eastAsia"/>
        </w:rPr>
        <w:t>2022</w:t>
      </w:r>
      <w:r w:rsidRPr="009C6DD3">
        <w:rPr>
          <w:rFonts w:hint="eastAsia"/>
        </w:rPr>
        <w:t>年，布加勒斯特），其中确定了电信发展局（</w:t>
      </w:r>
      <w:r w:rsidRPr="009C6DD3">
        <w:rPr>
          <w:rFonts w:hint="eastAsia"/>
        </w:rPr>
        <w:t>BDT</w:t>
      </w:r>
      <w:r w:rsidRPr="009C6DD3">
        <w:rPr>
          <w:rFonts w:hint="eastAsia"/>
        </w:rPr>
        <w:t>）主任支持国际电联电信发展部门（</w:t>
      </w:r>
      <w:r w:rsidRPr="009C6DD3">
        <w:rPr>
          <w:rFonts w:hint="eastAsia"/>
        </w:rPr>
        <w:t>ITU-D</w:t>
      </w:r>
      <w:r w:rsidRPr="009C6DD3">
        <w:rPr>
          <w:rFonts w:hint="eastAsia"/>
        </w:rPr>
        <w:t>）工作的范围，以应对</w:t>
      </w:r>
      <w:r w:rsidRPr="009C6DD3">
        <w:rPr>
          <w:rFonts w:hint="eastAsia"/>
        </w:rPr>
        <w:t>AI</w:t>
      </w:r>
      <w:r w:rsidRPr="009C6DD3">
        <w:rPr>
          <w:rFonts w:hint="eastAsia"/>
        </w:rPr>
        <w:t>作为一项新兴技术带来的挑战和机遇，因为</w:t>
      </w:r>
      <w:r w:rsidRPr="009C6DD3">
        <w:rPr>
          <w:rFonts w:hint="eastAsia"/>
        </w:rPr>
        <w:t>AI</w:t>
      </w:r>
      <w:r w:rsidRPr="009C6DD3">
        <w:rPr>
          <w:rFonts w:hint="eastAsia"/>
        </w:rPr>
        <w:t>被应用于国家</w:t>
      </w:r>
      <w:r w:rsidRPr="009C6DD3">
        <w:rPr>
          <w:rFonts w:hint="eastAsia"/>
        </w:rPr>
        <w:t>CIRTS</w:t>
      </w:r>
      <w:r w:rsidRPr="009C6DD3">
        <w:rPr>
          <w:rFonts w:hint="eastAsia"/>
        </w:rPr>
        <w:t>应对网络安全事件，</w:t>
      </w:r>
    </w:p>
    <w:p w14:paraId="74170CEF" w14:textId="77777777" w:rsidR="0090748A" w:rsidRPr="009C6DD3" w:rsidRDefault="0090748A" w:rsidP="0090748A">
      <w:pPr>
        <w:pStyle w:val="Call"/>
        <w:keepNext w:val="0"/>
        <w:keepLines w:val="0"/>
        <w:rPr>
          <w:rFonts w:cstheme="minorHAnsi"/>
        </w:rPr>
      </w:pPr>
      <w:r w:rsidRPr="009C6DD3">
        <w:rPr>
          <w:rFonts w:cstheme="minorHAnsi"/>
        </w:rPr>
        <w:t>认识到</w:t>
      </w:r>
    </w:p>
    <w:p w14:paraId="54F8A300" w14:textId="3CFBDCC8" w:rsidR="007400A2" w:rsidRPr="0021068C" w:rsidRDefault="0090748A" w:rsidP="0090748A">
      <w:pPr>
        <w:pStyle w:val="Normalnoindent"/>
        <w:rPr>
          <w:rStyle w:val="ItalicEnglish"/>
          <w:rFonts w:ascii="Calibri" w:eastAsia="SimSun" w:hAnsi="Calibri"/>
          <w:i w:val="0"/>
          <w:szCs w:val="28"/>
          <w:lang w:eastAsia="zh-CN"/>
        </w:rPr>
      </w:pPr>
      <w:r w:rsidRPr="009C6DD3">
        <w:rPr>
          <w:rStyle w:val="ItalicEnglish"/>
          <w:rFonts w:hint="eastAsia"/>
          <w:lang w:eastAsia="zh-CN"/>
        </w:rPr>
        <w:t>a</w:t>
      </w:r>
      <w:r w:rsidRPr="009C6DD3">
        <w:rPr>
          <w:rStyle w:val="ItalicEnglish"/>
          <w:lang w:eastAsia="zh-CN"/>
        </w:rPr>
        <w:t>)</w:t>
      </w:r>
      <w:r w:rsidRPr="009C6DD3">
        <w:rPr>
          <w:rStyle w:val="ItalicEnglish"/>
          <w:lang w:eastAsia="zh-CN"/>
        </w:rPr>
        <w:tab/>
      </w:r>
      <w:r w:rsidRPr="009C6DD3">
        <w:rPr>
          <w:rFonts w:cstheme="minorHAnsi"/>
        </w:rPr>
        <w:t>发展中国家使用计算机和在信息通信技术（</w:t>
      </w:r>
      <w:r w:rsidRPr="009C6DD3">
        <w:rPr>
          <w:rFonts w:cstheme="minorHAnsi"/>
        </w:rPr>
        <w:t>ICT</w:t>
      </w:r>
      <w:r w:rsidRPr="009C6DD3">
        <w:rPr>
          <w:rFonts w:cstheme="minorHAnsi"/>
        </w:rPr>
        <w:t>）方面对计算机的依赖程度与日俱增；</w:t>
      </w:r>
    </w:p>
    <w:p w14:paraId="61922332" w14:textId="77777777" w:rsidR="00C521A2" w:rsidRPr="009C6DD3" w:rsidRDefault="00C521A2" w:rsidP="00C521A2">
      <w:pPr>
        <w:rPr>
          <w:rStyle w:val="ItalicEnglish"/>
          <w:lang w:eastAsia="zh-CN"/>
        </w:rPr>
      </w:pPr>
      <w:r w:rsidRPr="009C6DD3">
        <w:br w:type="page"/>
      </w:r>
    </w:p>
    <w:p w14:paraId="3E5D1A18" w14:textId="77777777" w:rsidR="0039382F" w:rsidRPr="009C6DD3" w:rsidRDefault="0090748A" w:rsidP="0090748A">
      <w:pPr>
        <w:pStyle w:val="Normalnoindent"/>
        <w:rPr>
          <w:rStyle w:val="ItalicEnglish"/>
          <w:rFonts w:ascii="Calibri" w:eastAsia="SimSun" w:hAnsi="Calibri"/>
          <w:szCs w:val="28"/>
          <w:lang w:eastAsia="zh-CN"/>
        </w:rPr>
      </w:pPr>
      <w:r w:rsidRPr="009C6DD3">
        <w:rPr>
          <w:rStyle w:val="ItalicEnglish"/>
          <w:rFonts w:hint="eastAsia"/>
          <w:lang w:eastAsia="zh-CN"/>
        </w:rPr>
        <w:lastRenderedPageBreak/>
        <w:t>b</w:t>
      </w:r>
      <w:r w:rsidRPr="009C6DD3">
        <w:rPr>
          <w:rStyle w:val="ItalicEnglish"/>
          <w:lang w:eastAsia="zh-CN"/>
        </w:rPr>
        <w:t>)</w:t>
      </w:r>
      <w:r w:rsidRPr="009C6DD3">
        <w:tab/>
      </w:r>
      <w:r w:rsidRPr="009C6DD3">
        <w:t>发展中国家易受向信息通信技术网络发起的</w:t>
      </w:r>
      <w:r w:rsidRPr="009C6DD3">
        <w:rPr>
          <w:rFonts w:hint="eastAsia"/>
        </w:rPr>
        <w:t>网络安全威胁和攻击</w:t>
      </w:r>
      <w:r w:rsidRPr="009C6DD3">
        <w:t>的影响，而且它们在应对此类</w:t>
      </w:r>
      <w:r w:rsidRPr="009C6DD3">
        <w:rPr>
          <w:rFonts w:hint="eastAsia"/>
        </w:rPr>
        <w:t>网络安全事件</w:t>
      </w:r>
      <w:r w:rsidRPr="009C6DD3">
        <w:t>以及不断增多的欺诈活动方面还可做出更充分的准备；</w:t>
      </w:r>
    </w:p>
    <w:p w14:paraId="14BED7E6" w14:textId="77777777" w:rsidR="00792029" w:rsidRPr="009C6DD3" w:rsidRDefault="0090748A" w:rsidP="0039382F">
      <w:pPr>
        <w:pStyle w:val="Normalnoindent"/>
        <w:rPr>
          <w:rFonts w:cs="Calibri"/>
          <w:color w:val="333333"/>
          <w:szCs w:val="24"/>
        </w:rPr>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rFonts w:cs="Calibri" w:hint="eastAsia"/>
          <w:color w:val="333333"/>
          <w:szCs w:val="24"/>
        </w:rPr>
        <w:t>需要加强合作和应对网络安全挑战的能力</w:t>
      </w:r>
      <w:r w:rsidRPr="009C6DD3">
        <w:rPr>
          <w:rFonts w:cs="Calibri"/>
          <w:color w:val="333333"/>
          <w:szCs w:val="24"/>
        </w:rPr>
        <w:t>；</w:t>
      </w:r>
    </w:p>
    <w:p w14:paraId="786D4979" w14:textId="77777777" w:rsidR="0090748A" w:rsidRPr="009C6DD3" w:rsidRDefault="0090748A" w:rsidP="0090748A">
      <w:pPr>
        <w:pStyle w:val="Normalnoindent"/>
      </w:pPr>
      <w:r w:rsidRPr="009C6DD3">
        <w:rPr>
          <w:rStyle w:val="ItalicEnglish"/>
          <w:rFonts w:hint="eastAsia"/>
          <w:lang w:eastAsia="zh-CN"/>
        </w:rPr>
        <w:t>d</w:t>
      </w:r>
      <w:r w:rsidRPr="009C6DD3">
        <w:rPr>
          <w:rStyle w:val="ItalicEnglish"/>
          <w:lang w:eastAsia="zh-CN"/>
        </w:rPr>
        <w:t>)</w:t>
      </w:r>
      <w:r w:rsidRPr="009C6DD3">
        <w:tab/>
        <w:t>ITU-D</w:t>
      </w:r>
      <w:r w:rsidRPr="009C6DD3">
        <w:t>第</w:t>
      </w:r>
      <w:r w:rsidRPr="009C6DD3">
        <w:rPr>
          <w:rFonts w:hint="eastAsia"/>
        </w:rPr>
        <w:t>2</w:t>
      </w:r>
      <w:r w:rsidRPr="009C6DD3">
        <w:t>研究组第</w:t>
      </w:r>
      <w:r w:rsidRPr="009C6DD3">
        <w:rPr>
          <w:rFonts w:hint="eastAsia"/>
          <w:szCs w:val="24"/>
        </w:rPr>
        <w:t>3/2</w:t>
      </w:r>
      <w:r w:rsidRPr="009C6DD3">
        <w:t>号</w:t>
      </w:r>
      <w:r w:rsidRPr="009C6DD3">
        <w:rPr>
          <w:rFonts w:hint="eastAsia"/>
        </w:rPr>
        <w:t>研究</w:t>
      </w:r>
      <w:r w:rsidRPr="009C6DD3">
        <w:t>课题至今所开展的工作结果及该议题的报告，其中包括支持创建</w:t>
      </w:r>
      <w:r w:rsidRPr="009C6DD3">
        <w:rPr>
          <w:rFonts w:hint="eastAsia"/>
        </w:rPr>
        <w:t>和协调</w:t>
      </w:r>
      <w:r w:rsidRPr="009C6DD3">
        <w:t>CIRT</w:t>
      </w:r>
      <w:r w:rsidRPr="009C6DD3">
        <w:rPr>
          <w:rFonts w:hint="eastAsia"/>
        </w:rPr>
        <w:t>以及</w:t>
      </w:r>
      <w:r w:rsidRPr="009C6DD3">
        <w:t>建立公私伙伴关系的内容；</w:t>
      </w:r>
    </w:p>
    <w:p w14:paraId="13A8ACA2" w14:textId="77777777" w:rsidR="0090748A" w:rsidRPr="009C6DD3" w:rsidRDefault="0090748A" w:rsidP="0090748A">
      <w:pPr>
        <w:pStyle w:val="Normalnoindent"/>
      </w:pPr>
      <w:r w:rsidRPr="009C6DD3">
        <w:rPr>
          <w:rStyle w:val="ItalicEnglish"/>
          <w:rFonts w:hint="eastAsia"/>
          <w:lang w:eastAsia="zh-CN"/>
        </w:rPr>
        <w:t>e</w:t>
      </w:r>
      <w:r w:rsidRPr="009C6DD3">
        <w:rPr>
          <w:rStyle w:val="ItalicEnglish"/>
          <w:lang w:eastAsia="zh-CN"/>
        </w:rPr>
        <w:t>)</w:t>
      </w:r>
      <w:r w:rsidRPr="009C6DD3">
        <w:tab/>
        <w:t>BDT</w:t>
      </w:r>
      <w:r w:rsidRPr="009C6DD3">
        <w:t>至今所开展的工作将成员国与其它利益攸关方团结起来，以协助各国建设各自的事件管理能力（如</w:t>
      </w:r>
      <w:r w:rsidRPr="009C6DD3">
        <w:t>CIRT</w:t>
      </w:r>
      <w:r w:rsidRPr="009C6DD3">
        <w:t>）；</w:t>
      </w:r>
    </w:p>
    <w:p w14:paraId="48F37820" w14:textId="77777777" w:rsidR="0090748A" w:rsidRPr="009C6DD3" w:rsidRDefault="0090748A" w:rsidP="0090748A">
      <w:pPr>
        <w:pStyle w:val="Normalnoindent"/>
      </w:pPr>
      <w:r w:rsidRPr="009C6DD3">
        <w:rPr>
          <w:rStyle w:val="ItalicEnglish"/>
          <w:rFonts w:hint="eastAsia"/>
          <w:lang w:eastAsia="zh-CN"/>
        </w:rPr>
        <w:t>f</w:t>
      </w:r>
      <w:r w:rsidRPr="009C6DD3">
        <w:rPr>
          <w:rStyle w:val="ItalicEnglish"/>
          <w:lang w:eastAsia="zh-CN"/>
        </w:rPr>
        <w:t>)</w:t>
      </w:r>
      <w:r w:rsidRPr="009C6DD3">
        <w:tab/>
      </w:r>
      <w:r w:rsidRPr="009C6DD3">
        <w:rPr>
          <w:spacing w:val="-2"/>
        </w:rPr>
        <w:t>有必要通过建立国家级</w:t>
      </w:r>
      <w:r w:rsidRPr="009C6DD3">
        <w:rPr>
          <w:spacing w:val="-2"/>
        </w:rPr>
        <w:t>CIRT</w:t>
      </w:r>
      <w:r w:rsidRPr="009C6DD3">
        <w:rPr>
          <w:spacing w:val="-2"/>
        </w:rPr>
        <w:t>，使所有国家，特别是发展中国家，具备适当水平的</w:t>
      </w:r>
      <w:r w:rsidRPr="009C6DD3">
        <w:rPr>
          <w:rFonts w:hint="eastAsia"/>
          <w:spacing w:val="-2"/>
        </w:rPr>
        <w:t>网络安全</w:t>
      </w:r>
      <w:r w:rsidRPr="009C6DD3">
        <w:rPr>
          <w:spacing w:val="-2"/>
        </w:rPr>
        <w:t>应急就绪能力，亦有必要在区域内和区域间进行协调，并利用这方面的区域和国际举措，包括与国际电联合作的地区和国际项目与机构（如事件响应与安全团队论坛（</w:t>
      </w:r>
      <w:r w:rsidRPr="009C6DD3">
        <w:rPr>
          <w:spacing w:val="-2"/>
        </w:rPr>
        <w:t>FIRST</w:t>
      </w:r>
      <w:r w:rsidRPr="009C6DD3">
        <w:rPr>
          <w:spacing w:val="-2"/>
        </w:rPr>
        <w:t>）</w:t>
      </w:r>
      <w:r w:rsidRPr="009C6DD3">
        <w:t>、美洲国家组织及亚太计算机应急响应团队</w:t>
      </w:r>
      <w:r w:rsidRPr="009C6DD3">
        <w:rPr>
          <w:rFonts w:hint="eastAsia"/>
        </w:rPr>
        <w:t>；</w:t>
      </w:r>
    </w:p>
    <w:p w14:paraId="3F544316" w14:textId="77777777" w:rsidR="0090748A" w:rsidRPr="009C6DD3" w:rsidRDefault="0090748A" w:rsidP="0090748A">
      <w:pPr>
        <w:pStyle w:val="Normalnoindent"/>
        <w:rPr>
          <w:rFonts w:cs="Calibri"/>
          <w:color w:val="333333"/>
          <w:szCs w:val="24"/>
        </w:rPr>
      </w:pPr>
      <w:r w:rsidRPr="009C6DD3">
        <w:rPr>
          <w:rStyle w:val="ItalicEnglish"/>
          <w:rFonts w:hint="eastAsia"/>
          <w:lang w:eastAsia="zh-CN"/>
        </w:rPr>
        <w:t>g</w:t>
      </w:r>
      <w:r w:rsidRPr="009C6DD3">
        <w:rPr>
          <w:rStyle w:val="ItalicEnglish"/>
          <w:lang w:eastAsia="zh-CN"/>
        </w:rPr>
        <w:t>)</w:t>
      </w:r>
      <w:r w:rsidRPr="009C6DD3">
        <w:tab/>
      </w:r>
      <w:r w:rsidRPr="009C6DD3">
        <w:rPr>
          <w:rFonts w:cs="Calibri" w:hint="eastAsia"/>
          <w:color w:val="333333"/>
          <w:szCs w:val="24"/>
        </w:rPr>
        <w:t>新兴的电信</w:t>
      </w:r>
      <w:r w:rsidRPr="009C6DD3">
        <w:rPr>
          <w:rFonts w:cs="Calibri"/>
          <w:color w:val="333333"/>
          <w:szCs w:val="24"/>
        </w:rPr>
        <w:t>/ICT</w:t>
      </w:r>
      <w:r w:rsidRPr="009C6DD3">
        <w:rPr>
          <w:rFonts w:cs="Calibri" w:hint="eastAsia"/>
          <w:color w:val="333333"/>
          <w:szCs w:val="24"/>
        </w:rPr>
        <w:t>正被用作针对</w:t>
      </w:r>
      <w:r w:rsidRPr="009C6DD3">
        <w:rPr>
          <w:rFonts w:hint="eastAsia"/>
          <w:spacing w:val="-2"/>
        </w:rPr>
        <w:t>网络安全攻击和网络安全威胁</w:t>
      </w:r>
      <w:r w:rsidRPr="009C6DD3">
        <w:rPr>
          <w:rFonts w:cs="Calibri" w:hint="eastAsia"/>
          <w:color w:val="333333"/>
          <w:szCs w:val="24"/>
        </w:rPr>
        <w:t>的技术措施的一部分；</w:t>
      </w:r>
    </w:p>
    <w:p w14:paraId="1E9E6635" w14:textId="77777777" w:rsidR="0090748A" w:rsidRPr="009C6DD3" w:rsidRDefault="0090748A" w:rsidP="0090748A">
      <w:pPr>
        <w:pStyle w:val="Normalnoindent"/>
      </w:pPr>
      <w:r w:rsidRPr="009C6DD3">
        <w:rPr>
          <w:rStyle w:val="ItalicEnglish"/>
          <w:rFonts w:hint="eastAsia"/>
          <w:lang w:eastAsia="zh-CN"/>
        </w:rPr>
        <w:t>h</w:t>
      </w:r>
      <w:r w:rsidRPr="009C6DD3">
        <w:rPr>
          <w:rStyle w:val="ItalicEnglish"/>
          <w:lang w:eastAsia="zh-CN"/>
        </w:rPr>
        <w:t>)</w:t>
      </w:r>
      <w:r w:rsidRPr="009C6DD3">
        <w:tab/>
      </w:r>
      <w:r w:rsidRPr="009C6DD3">
        <w:rPr>
          <w:rFonts w:hint="eastAsia"/>
        </w:rPr>
        <w:t>国际电联电信标准化部门（</w:t>
      </w:r>
      <w:r w:rsidRPr="009C6DD3">
        <w:t>ITU-T</w:t>
      </w:r>
      <w:r w:rsidRPr="009C6DD3">
        <w:rPr>
          <w:rFonts w:hint="eastAsia"/>
        </w:rPr>
        <w:t>）</w:t>
      </w:r>
      <w:r w:rsidRPr="009C6DD3">
        <w:t>第</w:t>
      </w:r>
      <w:r w:rsidRPr="009C6DD3">
        <w:t>17</w:t>
      </w:r>
      <w:r w:rsidRPr="009C6DD3">
        <w:t>研究组</w:t>
      </w:r>
      <w:r w:rsidRPr="009C6DD3">
        <w:rPr>
          <w:rFonts w:hint="eastAsia"/>
        </w:rPr>
        <w:t>包括网络安全信息共享技术在内的</w:t>
      </w:r>
      <w:r w:rsidRPr="009C6DD3">
        <w:t>有关</w:t>
      </w:r>
      <w:r w:rsidRPr="009C6DD3">
        <w:rPr>
          <w:rFonts w:hint="eastAsia"/>
        </w:rPr>
        <w:t>工作；</w:t>
      </w:r>
    </w:p>
    <w:p w14:paraId="3DC3B01C" w14:textId="77777777" w:rsidR="0090748A" w:rsidRPr="009C6DD3" w:rsidRDefault="0090748A" w:rsidP="0090748A">
      <w:pPr>
        <w:pStyle w:val="Normalnoindent"/>
      </w:pPr>
      <w:proofErr w:type="spellStart"/>
      <w:r w:rsidRPr="009C6DD3">
        <w:rPr>
          <w:rStyle w:val="ItalicEnglish"/>
          <w:lang w:eastAsia="zh-CN"/>
        </w:rPr>
        <w:t>i</w:t>
      </w:r>
      <w:proofErr w:type="spellEnd"/>
      <w:r w:rsidRPr="009C6DD3">
        <w:rPr>
          <w:rStyle w:val="ItalicEnglish"/>
          <w:lang w:eastAsia="zh-CN"/>
        </w:rPr>
        <w:t>)</w:t>
      </w:r>
      <w:r w:rsidRPr="009C6DD3">
        <w:tab/>
      </w:r>
      <w:r w:rsidRPr="009C6DD3">
        <w:rPr>
          <w:rFonts w:hint="eastAsia"/>
        </w:rPr>
        <w:t>在发生具有国内跨部门影响的重大网络安全事件时，各国可能受益于国家部门</w:t>
      </w:r>
      <w:r w:rsidRPr="009C6DD3">
        <w:rPr>
          <w:rFonts w:hint="eastAsia"/>
        </w:rPr>
        <w:t>CIRT</w:t>
      </w:r>
      <w:r w:rsidRPr="009C6DD3">
        <w:rPr>
          <w:rFonts w:hint="eastAsia"/>
        </w:rPr>
        <w:t>之间的协调，可加强事件管理；</w:t>
      </w:r>
    </w:p>
    <w:p w14:paraId="3C547686" w14:textId="4395BB2B" w:rsidR="007400A2" w:rsidRPr="009C6DD3" w:rsidRDefault="0090748A" w:rsidP="0090748A">
      <w:pPr>
        <w:pStyle w:val="Normalnoindent"/>
      </w:pPr>
      <w:r w:rsidRPr="009C6DD3">
        <w:rPr>
          <w:rStyle w:val="ItalicEnglish"/>
          <w:lang w:eastAsia="zh-CN"/>
        </w:rPr>
        <w:t>j)</w:t>
      </w:r>
      <w:r w:rsidRPr="009C6DD3">
        <w:tab/>
      </w:r>
      <w:r w:rsidRPr="009C6DD3">
        <w:rPr>
          <w:rFonts w:hint="eastAsia"/>
        </w:rPr>
        <w:t>ITU-D</w:t>
      </w:r>
      <w:r w:rsidRPr="009C6DD3">
        <w:rPr>
          <w:rFonts w:hint="eastAsia"/>
        </w:rPr>
        <w:t>在国家</w:t>
      </w:r>
      <w:r w:rsidRPr="009C6DD3">
        <w:rPr>
          <w:rFonts w:hint="eastAsia"/>
        </w:rPr>
        <w:t>CIRT</w:t>
      </w:r>
      <w:r w:rsidRPr="009C6DD3">
        <w:rPr>
          <w:rFonts w:hint="eastAsia"/>
        </w:rPr>
        <w:t>评估、设计、建立、强化和协作方面的成果，</w:t>
      </w:r>
    </w:p>
    <w:p w14:paraId="0F53DA29" w14:textId="77777777" w:rsidR="00C521A2" w:rsidRPr="009C6DD3" w:rsidRDefault="00C521A2" w:rsidP="00C521A2">
      <w:r w:rsidRPr="009C6DD3">
        <w:br w:type="page"/>
      </w:r>
    </w:p>
    <w:p w14:paraId="1EE50474" w14:textId="77777777" w:rsidR="0090748A" w:rsidRPr="009C6DD3" w:rsidRDefault="0090748A" w:rsidP="0090748A">
      <w:pPr>
        <w:pStyle w:val="Call"/>
        <w:rPr>
          <w:rFonts w:cstheme="minorHAnsi"/>
        </w:rPr>
      </w:pPr>
      <w:r w:rsidRPr="009C6DD3">
        <w:rPr>
          <w:rFonts w:cstheme="minorHAnsi"/>
        </w:rPr>
        <w:lastRenderedPageBreak/>
        <w:t>注意到</w:t>
      </w:r>
    </w:p>
    <w:p w14:paraId="52E89A66" w14:textId="77777777" w:rsidR="0039382F" w:rsidRPr="009C6DD3" w:rsidRDefault="0090748A" w:rsidP="0090748A">
      <w:pPr>
        <w:pStyle w:val="Normalnoindent"/>
        <w:rPr>
          <w:rStyle w:val="ItalicEnglish"/>
          <w:rFonts w:ascii="Calibri" w:eastAsia="SimSun" w:hAnsi="Calibri"/>
          <w:szCs w:val="28"/>
          <w:lang w:eastAsia="zh-CN"/>
        </w:rPr>
      </w:pPr>
      <w:r w:rsidRPr="009C6DD3">
        <w:rPr>
          <w:rStyle w:val="ItalicEnglish"/>
          <w:lang w:eastAsia="zh-CN"/>
        </w:rPr>
        <w:t>a)</w:t>
      </w:r>
      <w:r w:rsidRPr="009C6DD3">
        <w:rPr>
          <w:rFonts w:cstheme="minorHAnsi"/>
        </w:rPr>
        <w:tab/>
      </w:r>
      <w:r w:rsidRPr="009C6DD3">
        <w:rPr>
          <w:rFonts w:cstheme="minorHAnsi"/>
        </w:rPr>
        <w:t>发展中国家的</w:t>
      </w:r>
      <w:r w:rsidRPr="009C6DD3">
        <w:rPr>
          <w:rFonts w:cstheme="minorHAnsi" w:hint="eastAsia"/>
        </w:rPr>
        <w:t>网络安全</w:t>
      </w:r>
      <w:r w:rsidRPr="009C6DD3">
        <w:rPr>
          <w:rFonts w:cstheme="minorHAnsi"/>
        </w:rPr>
        <w:t>应急防范水平虽有所改善，但水平仍很低；</w:t>
      </w:r>
    </w:p>
    <w:p w14:paraId="4078271A" w14:textId="77777777" w:rsidR="0090748A" w:rsidRPr="009C6DD3" w:rsidRDefault="0090748A" w:rsidP="0090748A">
      <w:pPr>
        <w:pStyle w:val="Normalnoindent"/>
      </w:pPr>
      <w:r w:rsidRPr="009C6DD3">
        <w:rPr>
          <w:rStyle w:val="ItalicEnglish"/>
          <w:lang w:eastAsia="zh-CN"/>
        </w:rPr>
        <w:t>b)</w:t>
      </w:r>
      <w:r w:rsidRPr="009C6DD3">
        <w:tab/>
      </w:r>
      <w:r w:rsidRPr="009C6DD3">
        <w:t>由于电信</w:t>
      </w:r>
      <w:r w:rsidRPr="009C6DD3">
        <w:t>/ICT</w:t>
      </w:r>
      <w:r w:rsidRPr="009C6DD3">
        <w:t>网络高度互连，因此易受来自准备水平较低的国家（大部分是发展中国家）网络</w:t>
      </w:r>
      <w:r w:rsidRPr="009C6DD3">
        <w:rPr>
          <w:rFonts w:hint="eastAsia"/>
        </w:rPr>
        <w:t>的</w:t>
      </w:r>
      <w:r w:rsidRPr="009C6DD3">
        <w:rPr>
          <w:rFonts w:hint="eastAsia"/>
          <w:spacing w:val="-2"/>
        </w:rPr>
        <w:t>网络安全攻击和网络安全威胁</w:t>
      </w:r>
      <w:r w:rsidRPr="009C6DD3">
        <w:t>的影响；</w:t>
      </w:r>
    </w:p>
    <w:p w14:paraId="5C80E770" w14:textId="77777777" w:rsidR="00792029" w:rsidRPr="009C6DD3" w:rsidRDefault="0090748A" w:rsidP="0039382F">
      <w:pPr>
        <w:pStyle w:val="Normalnoindent"/>
      </w:pPr>
      <w:r w:rsidRPr="009C6DD3">
        <w:rPr>
          <w:rStyle w:val="ItalicEnglish"/>
          <w:rFonts w:hint="eastAsia"/>
          <w:lang w:eastAsia="zh-CN"/>
        </w:rPr>
        <w:t>c)</w:t>
      </w:r>
      <w:r w:rsidRPr="009C6DD3">
        <w:rPr>
          <w:rFonts w:hint="eastAsia"/>
        </w:rPr>
        <w:tab/>
      </w:r>
      <w:r w:rsidRPr="009C6DD3">
        <w:rPr>
          <w:rFonts w:hint="eastAsia"/>
        </w:rPr>
        <w:t>随着新的和新兴电信</w:t>
      </w:r>
      <w:r w:rsidRPr="009C6DD3">
        <w:rPr>
          <w:rFonts w:hint="eastAsia"/>
        </w:rPr>
        <w:t>/ICT</w:t>
      </w:r>
      <w:r w:rsidRPr="009C6DD3">
        <w:rPr>
          <w:rFonts w:hint="eastAsia"/>
        </w:rPr>
        <w:t>服务和技术的不断发展，各国在应对网络安全事件方面可能面临新的重大挑战和机遇；</w:t>
      </w:r>
    </w:p>
    <w:p w14:paraId="583B891B" w14:textId="77777777" w:rsidR="0090748A" w:rsidRPr="009C6DD3" w:rsidRDefault="0090748A" w:rsidP="0090748A">
      <w:pPr>
        <w:pStyle w:val="Normalnoindent"/>
        <w:rPr>
          <w:iCs/>
        </w:rPr>
      </w:pPr>
      <w:r w:rsidRPr="009C6DD3">
        <w:rPr>
          <w:rStyle w:val="ItalicEnglish"/>
          <w:rFonts w:hint="eastAsia"/>
          <w:lang w:eastAsia="zh-CN"/>
        </w:rPr>
        <w:t>d</w:t>
      </w:r>
      <w:r w:rsidRPr="009C6DD3">
        <w:rPr>
          <w:rStyle w:val="ItalicEnglish"/>
          <w:lang w:eastAsia="zh-CN"/>
        </w:rPr>
        <w:t>)</w:t>
      </w:r>
      <w:r w:rsidRPr="009C6DD3">
        <w:rPr>
          <w:rStyle w:val="ItalicEnglish"/>
          <w:lang w:eastAsia="zh-CN"/>
        </w:rPr>
        <w:tab/>
      </w:r>
      <w:r w:rsidRPr="009C6DD3">
        <w:rPr>
          <w:rFonts w:hint="eastAsia"/>
        </w:rPr>
        <w:t>第</w:t>
      </w:r>
      <w:r w:rsidRPr="009C6DD3">
        <w:t>130</w:t>
      </w:r>
      <w:r w:rsidRPr="009C6DD3">
        <w:rPr>
          <w:rFonts w:hint="eastAsia"/>
        </w:rPr>
        <w:t>号决议（</w:t>
      </w:r>
      <w:r w:rsidRPr="009C6DD3">
        <w:rPr>
          <w:rFonts w:hint="eastAsia"/>
        </w:rPr>
        <w:t>2022</w:t>
      </w:r>
      <w:r w:rsidRPr="009C6DD3">
        <w:rPr>
          <w:rFonts w:hint="eastAsia"/>
        </w:rPr>
        <w:t>年，布加勒斯特，修订版）的</w:t>
      </w:r>
      <w:r w:rsidRPr="008A6A09">
        <w:rPr>
          <w:rFonts w:ascii="STKaiti" w:eastAsia="STKaiti" w:hAnsi="STKaiti" w:hint="eastAsia"/>
        </w:rPr>
        <w:t>考虑到</w:t>
      </w:r>
      <w:proofErr w:type="spellStart"/>
      <w:proofErr w:type="gramStart"/>
      <w:r w:rsidRPr="002B57FE">
        <w:rPr>
          <w:rStyle w:val="ItalicEnglish"/>
          <w:rFonts w:hint="eastAsia"/>
          <w:i w:val="0"/>
          <w:iCs/>
          <w:lang w:eastAsia="zh-CN"/>
        </w:rPr>
        <w:t>i</w:t>
      </w:r>
      <w:proofErr w:type="spellEnd"/>
      <w:r w:rsidRPr="002B57FE">
        <w:rPr>
          <w:rStyle w:val="ItalicEnglish"/>
          <w:i w:val="0"/>
          <w:iCs/>
          <w:lang w:eastAsia="zh-CN"/>
        </w:rPr>
        <w:t>)</w:t>
      </w:r>
      <w:r w:rsidRPr="009C6DD3">
        <w:rPr>
          <w:rFonts w:hint="eastAsia"/>
        </w:rPr>
        <w:t>指出</w:t>
      </w:r>
      <w:proofErr w:type="gramEnd"/>
      <w:r w:rsidRPr="009C6DD3">
        <w:rPr>
          <w:rFonts w:hint="eastAsia"/>
        </w:rPr>
        <w:t>，</w:t>
      </w:r>
      <w:r w:rsidRPr="009C6DD3">
        <w:rPr>
          <w:rFonts w:hint="eastAsia"/>
          <w:lang w:val="en-US"/>
        </w:rPr>
        <w:t>为保护这些</w:t>
      </w:r>
      <w:r w:rsidRPr="009C6DD3">
        <w:rPr>
          <w:lang w:val="en-US"/>
        </w:rPr>
        <w:t>基础设施和应对这些挑战和威胁</w:t>
      </w:r>
      <w:r w:rsidRPr="009C6DD3">
        <w:t>，</w:t>
      </w:r>
      <w:r w:rsidRPr="009C6DD3">
        <w:rPr>
          <w:lang w:val="en-US"/>
        </w:rPr>
        <w:t>对计算机安全事件进行防范、准备、响应和恢复</w:t>
      </w:r>
      <w:r w:rsidRPr="009C6DD3">
        <w:t>，</w:t>
      </w:r>
      <w:r w:rsidRPr="009C6DD3">
        <w:rPr>
          <w:lang w:val="en-US"/>
        </w:rPr>
        <w:t>需要协调各国、区域和国际行动</w:t>
      </w:r>
      <w:r w:rsidRPr="009C6DD3">
        <w:t>；</w:t>
      </w:r>
      <w:r w:rsidRPr="009C6DD3">
        <w:rPr>
          <w:rFonts w:hint="eastAsia"/>
          <w:lang w:val="en-US"/>
        </w:rPr>
        <w:t>除</w:t>
      </w:r>
      <w:r w:rsidRPr="009C6DD3">
        <w:rPr>
          <w:lang w:val="en-US"/>
        </w:rPr>
        <w:t>国际与区域合作和协调之外</w:t>
      </w:r>
      <w:r w:rsidRPr="009C6DD3">
        <w:t>，</w:t>
      </w:r>
      <w:r w:rsidRPr="009C6DD3">
        <w:rPr>
          <w:lang w:val="en-US"/>
        </w:rPr>
        <w:t>在政府机构方面</w:t>
      </w:r>
      <w:r w:rsidRPr="009C6DD3">
        <w:t>，</w:t>
      </w:r>
      <w:r w:rsidRPr="009C6DD3">
        <w:rPr>
          <w:lang w:val="en-US"/>
        </w:rPr>
        <w:t>各国</w:t>
      </w:r>
      <w:r w:rsidRPr="009C6DD3">
        <w:t>（</w:t>
      </w:r>
      <w:r w:rsidRPr="009C6DD3">
        <w:rPr>
          <w:lang w:val="en-US"/>
        </w:rPr>
        <w:t>包括</w:t>
      </w:r>
      <w:r w:rsidRPr="009C6DD3">
        <w:rPr>
          <w:rFonts w:hint="eastAsia"/>
          <w:lang w:val="en-US"/>
        </w:rPr>
        <w:t>创建</w:t>
      </w:r>
      <w:r w:rsidRPr="009C6DD3">
        <w:t>CIRT</w:t>
      </w:r>
      <w:r w:rsidRPr="009C6DD3">
        <w:t>）</w:t>
      </w:r>
      <w:r w:rsidRPr="009C6DD3">
        <w:rPr>
          <w:lang w:val="en-US"/>
        </w:rPr>
        <w:t>和国家以下</w:t>
      </w:r>
      <w:r w:rsidRPr="009C6DD3">
        <w:rPr>
          <w:rFonts w:hint="eastAsia"/>
          <w:lang w:val="en-US"/>
        </w:rPr>
        <w:t>的</w:t>
      </w:r>
      <w:r w:rsidRPr="009C6DD3">
        <w:rPr>
          <w:lang w:val="en-US"/>
        </w:rPr>
        <w:t>各级政府机构、私营部门和公民与</w:t>
      </w:r>
      <w:r w:rsidRPr="009C6DD3">
        <w:rPr>
          <w:rFonts w:hint="eastAsia"/>
          <w:lang w:val="en-US"/>
        </w:rPr>
        <w:t>用户</w:t>
      </w:r>
      <w:r w:rsidRPr="009C6DD3">
        <w:rPr>
          <w:rFonts w:hint="eastAsia"/>
        </w:rPr>
        <w:t>，</w:t>
      </w:r>
      <w:r w:rsidRPr="009C6DD3">
        <w:rPr>
          <w:lang w:val="en-US"/>
        </w:rPr>
        <w:t>亦需要协调一致</w:t>
      </w:r>
      <w:r w:rsidRPr="009C6DD3">
        <w:t>；</w:t>
      </w:r>
      <w:r w:rsidRPr="009C6DD3">
        <w:rPr>
          <w:lang w:val="en-US"/>
        </w:rPr>
        <w:t>国际电联在此领域其职责和</w:t>
      </w:r>
      <w:r w:rsidRPr="009C6DD3">
        <w:rPr>
          <w:rFonts w:hint="eastAsia"/>
          <w:lang w:val="en-US"/>
        </w:rPr>
        <w:t>职能</w:t>
      </w:r>
      <w:r w:rsidRPr="009C6DD3">
        <w:rPr>
          <w:lang w:val="en-US"/>
        </w:rPr>
        <w:t>范围内需发挥主导作用</w:t>
      </w:r>
      <w:r w:rsidRPr="009C6DD3">
        <w:t>；</w:t>
      </w:r>
    </w:p>
    <w:p w14:paraId="7F07AD57" w14:textId="77777777" w:rsidR="0090748A" w:rsidRPr="009C6DD3" w:rsidRDefault="0090748A" w:rsidP="0090748A">
      <w:pPr>
        <w:pStyle w:val="Normalnoindent"/>
        <w:rPr>
          <w:rFonts w:cs="Calibri"/>
          <w:color w:val="333333"/>
          <w:szCs w:val="24"/>
        </w:rPr>
      </w:pPr>
      <w:r w:rsidRPr="009C6DD3">
        <w:rPr>
          <w:rStyle w:val="ItalicEnglish"/>
          <w:rFonts w:hint="eastAsia"/>
          <w:lang w:eastAsia="zh-CN"/>
        </w:rPr>
        <w:t>e</w:t>
      </w:r>
      <w:r w:rsidRPr="009C6DD3">
        <w:rPr>
          <w:rStyle w:val="ItalicEnglish"/>
          <w:lang w:eastAsia="zh-CN"/>
        </w:rPr>
        <w:t>)</w:t>
      </w:r>
      <w:r w:rsidRPr="009C6DD3">
        <w:rPr>
          <w:rStyle w:val="ItalicEnglish"/>
          <w:lang w:eastAsia="zh-CN"/>
        </w:rPr>
        <w:tab/>
      </w:r>
      <w:r w:rsidRPr="009C6DD3">
        <w:rPr>
          <w:rFonts w:cs="Calibri" w:hint="eastAsia"/>
          <w:color w:val="333333"/>
          <w:szCs w:val="24"/>
        </w:rPr>
        <w:t>建立和完善</w:t>
      </w:r>
      <w:r w:rsidRPr="009C6DD3">
        <w:rPr>
          <w:rFonts w:cs="Calibri" w:hint="eastAsia"/>
          <w:color w:val="333333"/>
          <w:szCs w:val="24"/>
        </w:rPr>
        <w:t>C</w:t>
      </w:r>
      <w:r w:rsidRPr="009C6DD3">
        <w:rPr>
          <w:rFonts w:cs="Calibri"/>
          <w:color w:val="333333"/>
          <w:szCs w:val="24"/>
        </w:rPr>
        <w:t>IRT</w:t>
      </w:r>
      <w:r w:rsidRPr="009C6DD3">
        <w:rPr>
          <w:rFonts w:cs="Calibri" w:hint="eastAsia"/>
          <w:color w:val="333333"/>
          <w:szCs w:val="24"/>
        </w:rPr>
        <w:t>需要持续和适当的资源，才能成功和可持续；</w:t>
      </w:r>
    </w:p>
    <w:p w14:paraId="6491EF52" w14:textId="77777777" w:rsidR="0090748A" w:rsidRPr="009C6DD3" w:rsidRDefault="0090748A" w:rsidP="0090748A">
      <w:pPr>
        <w:pStyle w:val="Normalnoindent"/>
        <w:rPr>
          <w:lang w:eastAsia="ko-KR"/>
        </w:rPr>
      </w:pPr>
      <w:r w:rsidRPr="009C6DD3">
        <w:rPr>
          <w:rStyle w:val="ItalicEnglish"/>
          <w:rFonts w:hint="eastAsia"/>
          <w:lang w:eastAsia="zh-CN"/>
        </w:rPr>
        <w:t>f</w:t>
      </w:r>
      <w:r w:rsidRPr="009C6DD3">
        <w:rPr>
          <w:rStyle w:val="ItalicEnglish"/>
          <w:lang w:eastAsia="zh-CN"/>
        </w:rPr>
        <w:t>)</w:t>
      </w:r>
      <w:r w:rsidRPr="009C6DD3">
        <w:rPr>
          <w:rStyle w:val="ItalicEnglish"/>
          <w:lang w:eastAsia="zh-CN"/>
        </w:rPr>
        <w:tab/>
      </w:r>
      <w:r w:rsidRPr="009C6DD3">
        <w:t>正如研究组输出文件所包括的，</w:t>
      </w:r>
      <w:r w:rsidRPr="009C6DD3">
        <w:t>ITU-T</w:t>
      </w:r>
      <w:r w:rsidRPr="009C6DD3">
        <w:t>第</w:t>
      </w:r>
      <w:r w:rsidRPr="009C6DD3">
        <w:t>17</w:t>
      </w:r>
      <w:r w:rsidRPr="009C6DD3">
        <w:t>研究组重点研究发展中国家的国家级</w:t>
      </w:r>
      <w:r w:rsidRPr="009C6DD3">
        <w:t>CIRT</w:t>
      </w:r>
      <w:r w:rsidRPr="009C6DD3">
        <w:t>领域，开展的工作和与这些国家的合作；</w:t>
      </w:r>
    </w:p>
    <w:p w14:paraId="4D96FB6C" w14:textId="77777777" w:rsidR="0090748A" w:rsidRPr="009C6DD3" w:rsidRDefault="0090748A" w:rsidP="0090748A">
      <w:pPr>
        <w:pStyle w:val="Normalnoindent"/>
      </w:pPr>
      <w:r w:rsidRPr="009C6DD3">
        <w:rPr>
          <w:rStyle w:val="ItalicEnglish"/>
          <w:rFonts w:hint="eastAsia"/>
          <w:lang w:eastAsia="zh-CN"/>
        </w:rPr>
        <w:t>g</w:t>
      </w:r>
      <w:r w:rsidRPr="009C6DD3">
        <w:rPr>
          <w:rStyle w:val="ItalicEnglish"/>
          <w:lang w:eastAsia="zh-CN"/>
        </w:rPr>
        <w:t>)</w:t>
      </w:r>
      <w:r w:rsidRPr="009C6DD3">
        <w:tab/>
      </w:r>
      <w:r w:rsidRPr="009C6DD3">
        <w:t>有必要</w:t>
      </w:r>
      <w:r w:rsidRPr="009C6DD3">
        <w:rPr>
          <w:rFonts w:hint="eastAsia"/>
        </w:rPr>
        <w:t>酌情</w:t>
      </w:r>
      <w:r w:rsidRPr="009C6DD3">
        <w:t>成立国家级</w:t>
      </w:r>
      <w:r w:rsidRPr="009C6DD3">
        <w:t>CIRT</w:t>
      </w:r>
      <w:r w:rsidRPr="009C6DD3">
        <w:t>（包括负责政府对政府之间合作的</w:t>
      </w:r>
      <w:r w:rsidRPr="009C6DD3">
        <w:t>CIRT</w:t>
      </w:r>
      <w:r w:rsidRPr="009C6DD3">
        <w:t>），在所有相关组织间进行协调亦很重要；</w:t>
      </w:r>
    </w:p>
    <w:p w14:paraId="343847E2" w14:textId="77777777" w:rsidR="0090748A" w:rsidRPr="009C6DD3" w:rsidRDefault="0090748A" w:rsidP="0090748A">
      <w:pPr>
        <w:pStyle w:val="Normalnoindent"/>
      </w:pPr>
      <w:r w:rsidRPr="009C6DD3">
        <w:rPr>
          <w:rStyle w:val="ItalicEnglish"/>
          <w:rFonts w:hint="eastAsia"/>
          <w:lang w:eastAsia="zh-CN"/>
        </w:rPr>
        <w:t>h</w:t>
      </w:r>
      <w:r w:rsidRPr="009C6DD3">
        <w:rPr>
          <w:rStyle w:val="ItalicEnglish"/>
          <w:lang w:eastAsia="zh-CN"/>
        </w:rPr>
        <w:t>)</w:t>
      </w:r>
      <w:r w:rsidRPr="009C6DD3">
        <w:rPr>
          <w:rStyle w:val="ItalicEnglish"/>
          <w:lang w:eastAsia="zh-CN"/>
        </w:rPr>
        <w:tab/>
      </w:r>
      <w:r w:rsidRPr="009C6DD3">
        <w:t>国际电联全球网络安全议程</w:t>
      </w:r>
      <w:r w:rsidRPr="009C6DD3">
        <w:rPr>
          <w:rFonts w:hint="eastAsia"/>
        </w:rPr>
        <w:t>（</w:t>
      </w:r>
      <w:r w:rsidRPr="009C6DD3">
        <w:rPr>
          <w:rFonts w:hint="eastAsia"/>
        </w:rPr>
        <w:t>GCA</w:t>
      </w:r>
      <w:r w:rsidRPr="009C6DD3">
        <w:rPr>
          <w:rFonts w:hint="eastAsia"/>
        </w:rPr>
        <w:t>）以及国际电联理事会批准的国际电联</w:t>
      </w:r>
      <w:r w:rsidRPr="009C6DD3">
        <w:rPr>
          <w:rFonts w:hint="eastAsia"/>
        </w:rPr>
        <w:t>GCA</w:t>
      </w:r>
      <w:r w:rsidRPr="009C6DD3">
        <w:rPr>
          <w:rFonts w:hint="eastAsia"/>
        </w:rPr>
        <w:t>使用导则；</w:t>
      </w:r>
    </w:p>
    <w:p w14:paraId="6E2A8749" w14:textId="77777777" w:rsidR="007400A2" w:rsidRPr="009C6DD3" w:rsidRDefault="007400A2" w:rsidP="0090748A">
      <w:pPr>
        <w:pStyle w:val="Normalnoindent"/>
        <w:rPr>
          <w:rStyle w:val="ItalicEnglish"/>
          <w:lang w:eastAsia="zh-CN"/>
        </w:rPr>
      </w:pPr>
    </w:p>
    <w:p w14:paraId="7094E1B8" w14:textId="77777777" w:rsidR="00C521A2" w:rsidRPr="009C6DD3" w:rsidRDefault="00C521A2" w:rsidP="00C521A2">
      <w:pPr>
        <w:rPr>
          <w:rStyle w:val="ItalicEnglish"/>
          <w:lang w:eastAsia="zh-CN"/>
        </w:rPr>
      </w:pPr>
      <w:r w:rsidRPr="009C6DD3">
        <w:br w:type="page"/>
      </w:r>
    </w:p>
    <w:p w14:paraId="1AA446C2" w14:textId="77777777" w:rsidR="0090748A" w:rsidRPr="009C6DD3" w:rsidRDefault="0090748A" w:rsidP="0090748A">
      <w:pPr>
        <w:pStyle w:val="Normalnoindent"/>
      </w:pPr>
      <w:proofErr w:type="spellStart"/>
      <w:r w:rsidRPr="009C6DD3">
        <w:rPr>
          <w:rStyle w:val="ItalicEnglish"/>
          <w:rFonts w:hint="eastAsia"/>
          <w:lang w:eastAsia="zh-CN"/>
        </w:rPr>
        <w:lastRenderedPageBreak/>
        <w:t>i</w:t>
      </w:r>
      <w:proofErr w:type="spellEnd"/>
      <w:r w:rsidRPr="009C6DD3">
        <w:rPr>
          <w:rStyle w:val="ItalicEnglish"/>
          <w:lang w:eastAsia="zh-CN"/>
        </w:rPr>
        <w:t>)</w:t>
      </w:r>
      <w:r w:rsidRPr="009C6DD3">
        <w:tab/>
      </w:r>
      <w:r w:rsidRPr="009C6DD3">
        <w:rPr>
          <w:rFonts w:hint="eastAsia"/>
          <w:lang w:val="fr-CH"/>
        </w:rPr>
        <w:t>在生活的各个方面越来越多地使用新的和新兴电信</w:t>
      </w:r>
      <w:r w:rsidRPr="009C6DD3">
        <w:t>/ICT</w:t>
      </w:r>
      <w:r w:rsidRPr="009C6DD3">
        <w:rPr>
          <w:rFonts w:hint="eastAsia"/>
        </w:rPr>
        <w:t>，</w:t>
      </w:r>
      <w:r w:rsidRPr="009C6DD3">
        <w:rPr>
          <w:rFonts w:hint="eastAsia"/>
          <w:lang w:val="fr-CH"/>
        </w:rPr>
        <w:t>包括需要高度保护的政府服务的数字化</w:t>
      </w:r>
      <w:r w:rsidRPr="009C6DD3">
        <w:rPr>
          <w:rFonts w:hint="eastAsia"/>
        </w:rPr>
        <w:t>；</w:t>
      </w:r>
    </w:p>
    <w:p w14:paraId="2B3B3E25" w14:textId="77777777" w:rsidR="0039382F" w:rsidRPr="009C6DD3" w:rsidRDefault="0090748A" w:rsidP="0090748A">
      <w:pPr>
        <w:pStyle w:val="Normalnoindent"/>
      </w:pPr>
      <w:r w:rsidRPr="009C6DD3">
        <w:rPr>
          <w:rStyle w:val="ItalicEnglish"/>
          <w:rFonts w:hint="eastAsia"/>
          <w:lang w:eastAsia="zh-CN"/>
        </w:rPr>
        <w:t>j</w:t>
      </w:r>
      <w:r w:rsidRPr="009C6DD3">
        <w:rPr>
          <w:rStyle w:val="ItalicEnglish"/>
          <w:lang w:eastAsia="zh-CN"/>
        </w:rPr>
        <w:t>)</w:t>
      </w:r>
      <w:r w:rsidRPr="009C6DD3">
        <w:tab/>
        <w:t>CIRT</w:t>
      </w:r>
      <w:r w:rsidRPr="009C6DD3">
        <w:rPr>
          <w:rFonts w:hint="eastAsia"/>
          <w:lang w:val="fr-CH"/>
        </w:rPr>
        <w:t>可以帮助解决在使用</w:t>
      </w:r>
      <w:r w:rsidRPr="009C6DD3">
        <w:rPr>
          <w:rFonts w:hint="eastAsia"/>
        </w:rPr>
        <w:t>ICT</w:t>
      </w:r>
      <w:r w:rsidRPr="009C6DD3">
        <w:rPr>
          <w:rFonts w:hint="eastAsia"/>
          <w:lang w:val="fr-CH"/>
        </w:rPr>
        <w:t>方面迫在眉睫的需求</w:t>
      </w:r>
      <w:r w:rsidRPr="009C6DD3">
        <w:rPr>
          <w:rFonts w:hint="eastAsia"/>
        </w:rPr>
        <w:t xml:space="preserve"> </w:t>
      </w:r>
      <w:r w:rsidRPr="009C6DD3">
        <w:t xml:space="preserve">– </w:t>
      </w:r>
      <w:r w:rsidRPr="009C6DD3">
        <w:rPr>
          <w:rFonts w:hint="eastAsia"/>
        </w:rPr>
        <w:t>提高安全性，树立对</w:t>
      </w:r>
      <w:r w:rsidRPr="009C6DD3">
        <w:t>ICT</w:t>
      </w:r>
      <w:r w:rsidRPr="009C6DD3">
        <w:rPr>
          <w:rFonts w:hint="eastAsia"/>
        </w:rPr>
        <w:t>使用的信心和信任，</w:t>
      </w:r>
    </w:p>
    <w:p w14:paraId="1ACBD7BA" w14:textId="77777777" w:rsidR="0090748A" w:rsidRPr="009C6DD3" w:rsidRDefault="0090748A" w:rsidP="0090748A">
      <w:pPr>
        <w:pStyle w:val="Call"/>
        <w:rPr>
          <w:rFonts w:cstheme="minorHAnsi"/>
        </w:rPr>
      </w:pPr>
      <w:r w:rsidRPr="009C6DD3">
        <w:rPr>
          <w:rFonts w:cstheme="minorHAnsi"/>
        </w:rPr>
        <w:t>做出决议</w:t>
      </w:r>
    </w:p>
    <w:p w14:paraId="191FBC96" w14:textId="77777777" w:rsidR="0090748A" w:rsidRPr="009C6DD3" w:rsidRDefault="0090748A" w:rsidP="0090748A">
      <w:pPr>
        <w:pStyle w:val="Normalnoindent"/>
      </w:pPr>
      <w:r w:rsidRPr="009C6DD3">
        <w:rPr>
          <w:rFonts w:hint="eastAsia"/>
        </w:rPr>
        <w:t>1</w:t>
      </w:r>
      <w:r w:rsidRPr="009C6DD3">
        <w:tab/>
      </w:r>
      <w:r w:rsidRPr="009C6DD3">
        <w:rPr>
          <w:rFonts w:hint="eastAsia"/>
        </w:rPr>
        <w:t>在现有预算资源范围内，在各国推动需要酌情支持的</w:t>
      </w:r>
      <w:r w:rsidRPr="009C6DD3">
        <w:rPr>
          <w:rFonts w:hint="eastAsia"/>
        </w:rPr>
        <w:t>CIRT</w:t>
      </w:r>
      <w:r w:rsidRPr="009C6DD3">
        <w:rPr>
          <w:rFonts w:hint="eastAsia"/>
        </w:rPr>
        <w:t>创建与加强工作；</w:t>
      </w:r>
    </w:p>
    <w:p w14:paraId="71927AF0" w14:textId="77777777" w:rsidR="0090748A" w:rsidRPr="009C6DD3" w:rsidRDefault="0090748A" w:rsidP="0090748A">
      <w:pPr>
        <w:pStyle w:val="Normalnoindent"/>
      </w:pPr>
      <w:r w:rsidRPr="009C6DD3">
        <w:rPr>
          <w:rFonts w:hint="eastAsia"/>
        </w:rPr>
        <w:t>2</w:t>
      </w:r>
      <w:r w:rsidRPr="009C6DD3">
        <w:tab/>
      </w:r>
      <w:r w:rsidRPr="009C6DD3">
        <w:rPr>
          <w:rFonts w:hint="eastAsia"/>
        </w:rPr>
        <w:t>鼓励</w:t>
      </w:r>
      <w:r w:rsidRPr="009C6DD3">
        <w:rPr>
          <w:rFonts w:hint="eastAsia"/>
        </w:rPr>
        <w:t>ITU-D</w:t>
      </w:r>
      <w:r w:rsidRPr="009C6DD3">
        <w:rPr>
          <w:rFonts w:hint="eastAsia"/>
        </w:rPr>
        <w:t>继续开展有关各国</w:t>
      </w:r>
      <w:r w:rsidRPr="009C6DD3">
        <w:rPr>
          <w:rFonts w:hint="eastAsia"/>
        </w:rPr>
        <w:t>CIRT</w:t>
      </w:r>
      <w:r w:rsidRPr="009C6DD3">
        <w:rPr>
          <w:rFonts w:hint="eastAsia"/>
        </w:rPr>
        <w:t>评估、设计、建立、加强和协作的工作，</w:t>
      </w:r>
    </w:p>
    <w:p w14:paraId="1B834F16" w14:textId="77777777" w:rsidR="0090748A" w:rsidRPr="009C6DD3" w:rsidRDefault="0090748A" w:rsidP="0090748A">
      <w:pPr>
        <w:pStyle w:val="Call"/>
      </w:pPr>
      <w:r w:rsidRPr="009C6DD3">
        <w:rPr>
          <w:rFonts w:hint="eastAsia"/>
        </w:rPr>
        <w:t>责成电信发展局主任</w:t>
      </w:r>
    </w:p>
    <w:p w14:paraId="177DC940" w14:textId="77777777" w:rsidR="0090748A" w:rsidRPr="009C6DD3" w:rsidRDefault="0090748A" w:rsidP="0090748A">
      <w:pPr>
        <w:pStyle w:val="Normalnoindent"/>
      </w:pPr>
      <w:r w:rsidRPr="009C6DD3">
        <w:rPr>
          <w:rFonts w:hint="eastAsia"/>
        </w:rPr>
        <w:t>1</w:t>
      </w:r>
      <w:r w:rsidRPr="009C6DD3">
        <w:tab/>
      </w:r>
      <w:r w:rsidRPr="009C6DD3">
        <w:t>宣传</w:t>
      </w:r>
      <w:r w:rsidRPr="009C6DD3">
        <w:rPr>
          <w:rFonts w:hint="eastAsia"/>
        </w:rPr>
        <w:t>迄今为止</w:t>
      </w:r>
      <w:r w:rsidRPr="009C6DD3">
        <w:t>由相关国际电联研究组（如</w:t>
      </w:r>
      <w:r w:rsidRPr="009C6DD3">
        <w:rPr>
          <w:rFonts w:hint="eastAsia"/>
        </w:rPr>
        <w:t>ITU-D</w:t>
      </w:r>
      <w:r w:rsidRPr="009C6DD3">
        <w:rPr>
          <w:rFonts w:hint="eastAsia"/>
        </w:rPr>
        <w:t>第</w:t>
      </w:r>
      <w:r w:rsidRPr="009C6DD3">
        <w:t>2</w:t>
      </w:r>
      <w:r w:rsidRPr="009C6DD3">
        <w:rPr>
          <w:rFonts w:hint="eastAsia"/>
        </w:rPr>
        <w:t>研究组前</w:t>
      </w:r>
      <w:r w:rsidRPr="009C6DD3">
        <w:t>第</w:t>
      </w:r>
      <w:r w:rsidRPr="009C6DD3">
        <w:t>3/2</w:t>
      </w:r>
      <w:r w:rsidRPr="009C6DD3">
        <w:t>号课题</w:t>
      </w:r>
      <w:r w:rsidRPr="009C6DD3">
        <w:rPr>
          <w:rFonts w:hint="eastAsia"/>
        </w:rPr>
        <w:t>和</w:t>
      </w:r>
      <w:r w:rsidRPr="009C6DD3">
        <w:rPr>
          <w:rFonts w:hint="eastAsia"/>
        </w:rPr>
        <w:t>ITU-T</w:t>
      </w:r>
      <w:r w:rsidRPr="009C6DD3">
        <w:rPr>
          <w:rFonts w:hint="eastAsia"/>
        </w:rPr>
        <w:t>第</w:t>
      </w:r>
      <w:r w:rsidRPr="009C6DD3">
        <w:rPr>
          <w:rFonts w:hint="eastAsia"/>
        </w:rPr>
        <w:t>1</w:t>
      </w:r>
      <w:r w:rsidRPr="009C6DD3">
        <w:t>7</w:t>
      </w:r>
      <w:r w:rsidRPr="009C6DD3">
        <w:rPr>
          <w:rFonts w:hint="eastAsia"/>
        </w:rPr>
        <w:t>研究组</w:t>
      </w:r>
      <w:r w:rsidRPr="009C6DD3">
        <w:t>）和其他相关组织及专家确定的建立</w:t>
      </w:r>
      <w:r w:rsidRPr="009C6DD3">
        <w:rPr>
          <w:rFonts w:hint="eastAsia"/>
        </w:rPr>
        <w:t>和加强</w:t>
      </w:r>
      <w:r w:rsidRPr="009C6DD3">
        <w:t>CIRT</w:t>
      </w:r>
      <w:r w:rsidRPr="009C6DD3">
        <w:rPr>
          <w:rFonts w:hint="eastAsia"/>
        </w:rPr>
        <w:t>以及信息共享和分析中心（</w:t>
      </w:r>
      <w:r w:rsidRPr="009C6DD3">
        <w:rPr>
          <w:rFonts w:hint="eastAsia"/>
        </w:rPr>
        <w:t>ISAC</w:t>
      </w:r>
      <w:r w:rsidRPr="009C6DD3">
        <w:rPr>
          <w:rFonts w:hint="eastAsia"/>
        </w:rPr>
        <w:t>）</w:t>
      </w:r>
      <w:r w:rsidRPr="009C6DD3">
        <w:t>的国家、区域和国际最佳做法；</w:t>
      </w:r>
    </w:p>
    <w:p w14:paraId="4F9E4FF3" w14:textId="77777777" w:rsidR="00792029" w:rsidRPr="009C6DD3" w:rsidRDefault="0090748A" w:rsidP="0039382F">
      <w:pPr>
        <w:pStyle w:val="Normalnoindent"/>
      </w:pPr>
      <w:r w:rsidRPr="009C6DD3">
        <w:rPr>
          <w:rFonts w:hint="eastAsia"/>
        </w:rPr>
        <w:t>2</w:t>
      </w:r>
      <w:r w:rsidRPr="009C6DD3">
        <w:tab/>
      </w:r>
      <w:r w:rsidRPr="009C6DD3">
        <w:rPr>
          <w:rFonts w:hint="eastAsia"/>
        </w:rPr>
        <w:t>通过国际电联区域代表处和地区办事处，特别是在新的和新兴电信</w:t>
      </w:r>
      <w:r w:rsidRPr="009C6DD3">
        <w:rPr>
          <w:rFonts w:hint="eastAsia"/>
        </w:rPr>
        <w:t>/ICT</w:t>
      </w:r>
      <w:r w:rsidRPr="009C6DD3">
        <w:rPr>
          <w:rFonts w:hint="eastAsia"/>
        </w:rPr>
        <w:t>业务和技术领域，向各国</w:t>
      </w:r>
      <w:r w:rsidRPr="009C6DD3">
        <w:rPr>
          <w:rFonts w:hint="eastAsia"/>
        </w:rPr>
        <w:t>CIRT</w:t>
      </w:r>
      <w:r w:rsidRPr="009C6DD3">
        <w:rPr>
          <w:rFonts w:hint="eastAsia"/>
        </w:rPr>
        <w:t>提供能力发展，</w:t>
      </w:r>
      <w:r w:rsidRPr="009C6DD3">
        <w:t>包括支持</w:t>
      </w:r>
      <w:r w:rsidRPr="009C6DD3">
        <w:rPr>
          <w:rFonts w:hint="eastAsia"/>
        </w:rPr>
        <w:t>对</w:t>
      </w:r>
      <w:r w:rsidRPr="009C6DD3">
        <w:t>成熟度</w:t>
      </w:r>
      <w:r w:rsidRPr="009C6DD3">
        <w:rPr>
          <w:rFonts w:hint="eastAsia"/>
        </w:rPr>
        <w:t>的</w:t>
      </w:r>
      <w:r w:rsidRPr="009C6DD3">
        <w:t>持续评估，</w:t>
      </w:r>
      <w:r w:rsidRPr="009C6DD3">
        <w:rPr>
          <w:rFonts w:hint="eastAsia"/>
        </w:rPr>
        <w:t>同时考虑到财务资源；</w:t>
      </w:r>
    </w:p>
    <w:p w14:paraId="076E03DC" w14:textId="77777777" w:rsidR="0090748A" w:rsidRPr="009C6DD3" w:rsidRDefault="0090748A" w:rsidP="0090748A">
      <w:pPr>
        <w:pStyle w:val="Normalnoindent"/>
      </w:pPr>
      <w:r w:rsidRPr="009C6DD3">
        <w:rPr>
          <w:rFonts w:hint="eastAsia"/>
        </w:rPr>
        <w:t>3</w:t>
      </w:r>
      <w:r w:rsidRPr="009C6DD3">
        <w:tab/>
      </w:r>
      <w:r w:rsidRPr="009C6DD3">
        <w:rPr>
          <w:rFonts w:hint="eastAsia"/>
        </w:rPr>
        <w:t>支持各国</w:t>
      </w:r>
      <w:r w:rsidRPr="009C6DD3">
        <w:rPr>
          <w:rFonts w:hint="eastAsia"/>
        </w:rPr>
        <w:t>CIRT</w:t>
      </w:r>
      <w:r w:rsidRPr="009C6DD3">
        <w:rPr>
          <w:rFonts w:hint="eastAsia"/>
        </w:rPr>
        <w:t>，特别是发展中国家的</w:t>
      </w:r>
      <w:r w:rsidRPr="009C6DD3">
        <w:rPr>
          <w:rFonts w:hint="eastAsia"/>
        </w:rPr>
        <w:t>CIRT</w:t>
      </w:r>
      <w:r w:rsidRPr="009C6DD3">
        <w:rPr>
          <w:rFonts w:hint="eastAsia"/>
        </w:rPr>
        <w:t>，分享与应对新的和新兴电信</w:t>
      </w:r>
      <w:r w:rsidRPr="009C6DD3">
        <w:rPr>
          <w:rFonts w:hint="eastAsia"/>
        </w:rPr>
        <w:t>/ICT</w:t>
      </w:r>
      <w:r w:rsidRPr="009C6DD3">
        <w:rPr>
          <w:rFonts w:hint="eastAsia"/>
        </w:rPr>
        <w:t>业务和技术引发的网络安全事件的挑战和机遇相关的指南和最佳做法；</w:t>
      </w:r>
    </w:p>
    <w:p w14:paraId="2296B596" w14:textId="77777777" w:rsidR="0090748A" w:rsidRPr="009C6DD3" w:rsidRDefault="0090748A" w:rsidP="0090748A">
      <w:pPr>
        <w:pStyle w:val="Normalnoindent"/>
      </w:pPr>
      <w:r w:rsidRPr="009C6DD3">
        <w:rPr>
          <w:rFonts w:hint="eastAsia"/>
        </w:rPr>
        <w:t>4</w:t>
      </w:r>
      <w:r w:rsidRPr="009C6DD3">
        <w:tab/>
      </w:r>
      <w:r w:rsidRPr="009C6DD3">
        <w:rPr>
          <w:rFonts w:hint="eastAsia"/>
        </w:rPr>
        <w:t>支持各国</w:t>
      </w:r>
      <w:r w:rsidRPr="009C6DD3">
        <w:rPr>
          <w:rFonts w:hint="eastAsia"/>
        </w:rPr>
        <w:t>CIRT</w:t>
      </w:r>
      <w:r w:rsidRPr="009C6DD3">
        <w:rPr>
          <w:rFonts w:hint="eastAsia"/>
        </w:rPr>
        <w:t>加强网络安全事件响应的信息共享、协作和最佳做法分享，以提高网络安全应急准备水平，特别是全球发展中国家的网络安全应急准备水平；</w:t>
      </w:r>
    </w:p>
    <w:p w14:paraId="2AC9C1A8" w14:textId="05019CDC" w:rsidR="007400A2" w:rsidRPr="009C6DD3" w:rsidRDefault="0090748A" w:rsidP="0090748A">
      <w:pPr>
        <w:pStyle w:val="Normalnoindent"/>
      </w:pPr>
      <w:r w:rsidRPr="009C6DD3">
        <w:rPr>
          <w:rFonts w:hint="eastAsia"/>
        </w:rPr>
        <w:t>5</w:t>
      </w:r>
      <w:r w:rsidRPr="009C6DD3">
        <w:tab/>
      </w:r>
      <w:r w:rsidRPr="009C6DD3">
        <w:rPr>
          <w:rFonts w:hint="eastAsia"/>
        </w:rPr>
        <w:t>酌情在已建立</w:t>
      </w:r>
      <w:r w:rsidRPr="009C6DD3">
        <w:rPr>
          <w:rFonts w:hint="eastAsia"/>
        </w:rPr>
        <w:t>CIRT</w:t>
      </w:r>
      <w:r w:rsidRPr="009C6DD3">
        <w:rPr>
          <w:rFonts w:hint="eastAsia"/>
        </w:rPr>
        <w:t>的成员国推广</w:t>
      </w:r>
      <w:r w:rsidRPr="009C6DD3">
        <w:rPr>
          <w:rFonts w:hint="eastAsia"/>
        </w:rPr>
        <w:t>CIRT</w:t>
      </w:r>
      <w:r w:rsidRPr="009C6DD3">
        <w:rPr>
          <w:rFonts w:hint="eastAsia"/>
        </w:rPr>
        <w:t>的相关运作框架；</w:t>
      </w:r>
    </w:p>
    <w:p w14:paraId="191724EC" w14:textId="77777777" w:rsidR="00C521A2" w:rsidRPr="009C6DD3" w:rsidRDefault="00C521A2" w:rsidP="00C521A2">
      <w:r w:rsidRPr="009C6DD3">
        <w:br w:type="page"/>
      </w:r>
    </w:p>
    <w:p w14:paraId="27F031E0" w14:textId="77777777" w:rsidR="0039382F" w:rsidRPr="009C6DD3" w:rsidRDefault="0090748A" w:rsidP="0090748A">
      <w:pPr>
        <w:pStyle w:val="Normalnoindent"/>
      </w:pPr>
      <w:r w:rsidRPr="009C6DD3">
        <w:rPr>
          <w:rFonts w:hint="eastAsia"/>
        </w:rPr>
        <w:lastRenderedPageBreak/>
        <w:t>6</w:t>
      </w:r>
      <w:r w:rsidRPr="009C6DD3">
        <w:tab/>
      </w:r>
      <w:r w:rsidRPr="009C6DD3">
        <w:rPr>
          <w:rFonts w:hint="eastAsia"/>
        </w:rPr>
        <w:t>继续筹措资源，以推动在此方面</w:t>
      </w:r>
      <w:r w:rsidRPr="009C6DD3">
        <w:t>安排必要的培训项目，包括分层学习</w:t>
      </w:r>
      <w:r w:rsidRPr="009C6DD3">
        <w:rPr>
          <w:rFonts w:hint="eastAsia"/>
        </w:rPr>
        <w:t>途径</w:t>
      </w:r>
      <w:r w:rsidRPr="009C6DD3">
        <w:t>（入门级、中级和高级），以</w:t>
      </w:r>
      <w:r w:rsidRPr="009C6DD3">
        <w:rPr>
          <w:rFonts w:hint="eastAsia"/>
        </w:rPr>
        <w:t>推进</w:t>
      </w:r>
      <w:r w:rsidRPr="009C6DD3">
        <w:t>渐进式能力建设，并继续向希望得到支持的发展中国家提供</w:t>
      </w:r>
      <w:r w:rsidRPr="009C6DD3">
        <w:rPr>
          <w:rFonts w:hint="eastAsia"/>
        </w:rPr>
        <w:t>适当的</w:t>
      </w:r>
      <w:r w:rsidRPr="009C6DD3">
        <w:t>支持；</w:t>
      </w:r>
    </w:p>
    <w:p w14:paraId="44B6246F" w14:textId="77777777" w:rsidR="0090748A" w:rsidRPr="009C6DD3" w:rsidRDefault="0090748A" w:rsidP="0090748A">
      <w:pPr>
        <w:pStyle w:val="Normalnoindent"/>
      </w:pPr>
      <w:r w:rsidRPr="009C6DD3">
        <w:rPr>
          <w:rFonts w:hint="eastAsia"/>
        </w:rPr>
        <w:t>7</w:t>
      </w:r>
      <w:r w:rsidRPr="009C6DD3">
        <w:tab/>
      </w:r>
      <w:r w:rsidRPr="009C6DD3">
        <w:rPr>
          <w:rFonts w:hint="eastAsia"/>
        </w:rPr>
        <w:t>推广建立国家架构的最佳做法，以便在各国部门</w:t>
      </w:r>
      <w:r w:rsidRPr="009C6DD3">
        <w:rPr>
          <w:rFonts w:hint="eastAsia"/>
        </w:rPr>
        <w:t>CIRT</w:t>
      </w:r>
      <w:r w:rsidRPr="009C6DD3">
        <w:rPr>
          <w:rFonts w:hint="eastAsia"/>
        </w:rPr>
        <w:t>之间进行协调（如果有的话），并在发生具有国内跨部门影响的重大网络安全事件时加强事件管理；</w:t>
      </w:r>
    </w:p>
    <w:p w14:paraId="1AA089CC" w14:textId="77777777" w:rsidR="0090748A" w:rsidRPr="009C6DD3" w:rsidRDefault="0090748A" w:rsidP="0090748A">
      <w:pPr>
        <w:pStyle w:val="Normalnoindent"/>
      </w:pPr>
      <w:r w:rsidRPr="009C6DD3">
        <w:rPr>
          <w:rFonts w:hint="eastAsia"/>
        </w:rPr>
        <w:t>8</w:t>
      </w:r>
      <w:r w:rsidRPr="009C6DD3">
        <w:tab/>
      </w:r>
      <w:r w:rsidRPr="009C6DD3">
        <w:t>通过鼓励发展中国家参与区域和全球项目和</w:t>
      </w:r>
      <w:r w:rsidRPr="009C6DD3">
        <w:rPr>
          <w:rFonts w:hint="eastAsia"/>
        </w:rPr>
        <w:t>相关</w:t>
      </w:r>
      <w:r w:rsidRPr="009C6DD3">
        <w:t>组织（如，</w:t>
      </w:r>
      <w:r w:rsidRPr="009C6DD3">
        <w:t>FIRST</w:t>
      </w:r>
      <w:r w:rsidRPr="009C6DD3">
        <w:rPr>
          <w:rFonts w:hint="eastAsia"/>
        </w:rPr>
        <w:t>和区域性组织</w:t>
      </w:r>
      <w:r w:rsidRPr="009C6DD3">
        <w:t>等机构）的工作，</w:t>
      </w:r>
      <w:r w:rsidRPr="009C6DD3">
        <w:rPr>
          <w:rFonts w:hint="eastAsia"/>
        </w:rPr>
        <w:t>继续</w:t>
      </w:r>
      <w:r w:rsidRPr="009C6DD3">
        <w:t>促进国家级</w:t>
      </w:r>
      <w:r w:rsidRPr="009C6DD3">
        <w:t>CIRT</w:t>
      </w:r>
      <w:r w:rsidRPr="009C6DD3">
        <w:t>之间（包括负责政府对政府之间合作的</w:t>
      </w:r>
      <w:r w:rsidRPr="009C6DD3">
        <w:t>CIRT</w:t>
      </w:r>
      <w:r w:rsidRPr="009C6DD3">
        <w:t>、行业</w:t>
      </w:r>
      <w:r w:rsidRPr="009C6DD3">
        <w:t>CIRT</w:t>
      </w:r>
      <w:r w:rsidRPr="009C6DD3">
        <w:t>和学术界</w:t>
      </w:r>
      <w:r w:rsidRPr="009C6DD3">
        <w:t>CIRT</w:t>
      </w:r>
      <w:r w:rsidRPr="009C6DD3">
        <w:t>）按照国家立法，在区域和全球层面开展合作；</w:t>
      </w:r>
    </w:p>
    <w:p w14:paraId="1BD317ED" w14:textId="77777777" w:rsidR="0090748A" w:rsidRPr="009C6DD3" w:rsidRDefault="0090748A" w:rsidP="0090748A">
      <w:pPr>
        <w:pStyle w:val="Normalnoindent"/>
      </w:pPr>
      <w:r w:rsidRPr="009C6DD3">
        <w:rPr>
          <w:rFonts w:hint="eastAsia"/>
        </w:rPr>
        <w:t>9</w:t>
      </w:r>
      <w:r w:rsidRPr="009C6DD3">
        <w:tab/>
      </w:r>
      <w:r w:rsidRPr="009C6DD3">
        <w:rPr>
          <w:rFonts w:hint="eastAsia"/>
        </w:rPr>
        <w:t>努力</w:t>
      </w:r>
      <w:r w:rsidRPr="009C6DD3">
        <w:t>实现这些目标，同时避免与其他组织的工作产生重叠；</w:t>
      </w:r>
    </w:p>
    <w:p w14:paraId="0C499726" w14:textId="77777777" w:rsidR="0090748A" w:rsidRPr="009C6DD3" w:rsidRDefault="0090748A" w:rsidP="0090748A">
      <w:pPr>
        <w:pStyle w:val="Normalnoindent"/>
      </w:pPr>
      <w:r w:rsidRPr="009C6DD3">
        <w:rPr>
          <w:rFonts w:hint="eastAsia"/>
        </w:rPr>
        <w:t>10</w:t>
      </w:r>
      <w:r w:rsidRPr="009C6DD3">
        <w:tab/>
      </w:r>
      <w:r w:rsidRPr="009C6DD3">
        <w:rPr>
          <w:rFonts w:hint="eastAsia"/>
        </w:rPr>
        <w:t>继续制定有关创建和改进</w:t>
      </w:r>
      <w:r w:rsidRPr="009C6DD3">
        <w:rPr>
          <w:rFonts w:hint="eastAsia"/>
        </w:rPr>
        <w:t>CIRT</w:t>
      </w:r>
      <w:r w:rsidRPr="009C6DD3">
        <w:rPr>
          <w:rFonts w:hint="eastAsia"/>
        </w:rPr>
        <w:t>重要性的宣传活动计划，以提升网络安全水平；</w:t>
      </w:r>
    </w:p>
    <w:p w14:paraId="7E383B2F" w14:textId="77777777" w:rsidR="0090748A" w:rsidRPr="009C6DD3" w:rsidRDefault="0090748A" w:rsidP="0090748A">
      <w:pPr>
        <w:pStyle w:val="Normalnoindent"/>
      </w:pPr>
      <w:r w:rsidRPr="009C6DD3">
        <w:rPr>
          <w:rFonts w:hint="eastAsia"/>
        </w:rPr>
        <w:t>11</w:t>
      </w:r>
      <w:r w:rsidRPr="009C6DD3">
        <w:tab/>
      </w:r>
      <w:r w:rsidRPr="009C6DD3">
        <w:rPr>
          <w:rFonts w:hint="eastAsia"/>
        </w:rPr>
        <w:t>继续改进现有工具包，供发展中国家用于开展事件响应桌面演习或演练，</w:t>
      </w:r>
    </w:p>
    <w:p w14:paraId="4E43649F" w14:textId="77777777" w:rsidR="0090748A" w:rsidRPr="009C6DD3" w:rsidRDefault="0090748A" w:rsidP="0090748A">
      <w:pPr>
        <w:pStyle w:val="Call"/>
      </w:pPr>
      <w:r w:rsidRPr="009C6DD3">
        <w:rPr>
          <w:rFonts w:hint="eastAsia"/>
        </w:rPr>
        <w:t>请成员国</w:t>
      </w:r>
    </w:p>
    <w:p w14:paraId="0A780CFE" w14:textId="77777777" w:rsidR="0090748A" w:rsidRPr="009C6DD3" w:rsidRDefault="0090748A" w:rsidP="0090748A">
      <w:pPr>
        <w:pStyle w:val="Normalnoindent"/>
      </w:pPr>
      <w:r w:rsidRPr="009C6DD3">
        <w:rPr>
          <w:rFonts w:hint="eastAsia"/>
        </w:rPr>
        <w:t>1</w:t>
      </w:r>
      <w:r w:rsidRPr="009C6DD3">
        <w:tab/>
      </w:r>
      <w:r w:rsidRPr="009C6DD3">
        <w:rPr>
          <w:rFonts w:hint="eastAsia"/>
          <w:lang w:val="fr-CH"/>
        </w:rPr>
        <w:t>酌情</w:t>
      </w:r>
      <w:r w:rsidRPr="009C6DD3">
        <w:rPr>
          <w:rFonts w:hint="eastAsia"/>
        </w:rPr>
        <w:t>在</w:t>
      </w:r>
      <w:r w:rsidRPr="009C6DD3">
        <w:t>必要时</w:t>
      </w:r>
      <w:r w:rsidRPr="009C6DD3">
        <w:rPr>
          <w:rFonts w:hint="eastAsia"/>
        </w:rPr>
        <w:t>或目前</w:t>
      </w:r>
      <w:r w:rsidRPr="009C6DD3">
        <w:t>没有</w:t>
      </w:r>
      <w:r w:rsidRPr="009C6DD3">
        <w:t>CIRT</w:t>
      </w:r>
      <w:r w:rsidRPr="009C6DD3">
        <w:t>的国家建立国家级</w:t>
      </w:r>
      <w:r w:rsidRPr="009C6DD3">
        <w:t>CIRT</w:t>
      </w:r>
      <w:r w:rsidRPr="009C6DD3">
        <w:t>，包括负责政府间合作的</w:t>
      </w:r>
      <w:r w:rsidRPr="009C6DD3">
        <w:t>CIRT</w:t>
      </w:r>
      <w:r w:rsidRPr="009C6DD3">
        <w:t>；</w:t>
      </w:r>
    </w:p>
    <w:p w14:paraId="3A972EF6" w14:textId="77777777" w:rsidR="00792029" w:rsidRPr="009C6DD3" w:rsidRDefault="0090748A" w:rsidP="0039382F">
      <w:pPr>
        <w:pStyle w:val="Normalnoindent"/>
      </w:pPr>
      <w:r w:rsidRPr="009C6DD3">
        <w:rPr>
          <w:rFonts w:hint="eastAsia"/>
        </w:rPr>
        <w:t>2</w:t>
      </w:r>
      <w:r w:rsidRPr="009C6DD3">
        <w:tab/>
      </w:r>
      <w:r w:rsidRPr="009C6DD3">
        <w:rPr>
          <w:rFonts w:hint="eastAsia"/>
        </w:rPr>
        <w:t>提高已建立的国家</w:t>
      </w:r>
      <w:r w:rsidRPr="009C6DD3">
        <w:rPr>
          <w:rFonts w:hint="eastAsia"/>
        </w:rPr>
        <w:t>CIRT</w:t>
      </w:r>
      <w:r w:rsidRPr="009C6DD3">
        <w:rPr>
          <w:rFonts w:hint="eastAsia"/>
        </w:rPr>
        <w:t>的成熟度、能力和复原力，以有效应对不断演进的网络安全威胁；</w:t>
      </w:r>
    </w:p>
    <w:p w14:paraId="4B03326E" w14:textId="1B0C71E0" w:rsidR="007400A2" w:rsidRPr="009C6DD3" w:rsidRDefault="0090748A" w:rsidP="0090748A">
      <w:pPr>
        <w:pStyle w:val="Normalnoindent"/>
      </w:pPr>
      <w:r w:rsidRPr="009C6DD3">
        <w:rPr>
          <w:rFonts w:hint="eastAsia"/>
        </w:rPr>
        <w:t>3</w:t>
      </w:r>
      <w:r w:rsidRPr="009C6DD3">
        <w:tab/>
      </w:r>
      <w:r w:rsidRPr="009C6DD3">
        <w:rPr>
          <w:rFonts w:hint="eastAsia"/>
        </w:rPr>
        <w:t>根据理事会第</w:t>
      </w:r>
      <w:r w:rsidRPr="009C6DD3">
        <w:rPr>
          <w:rFonts w:hint="eastAsia"/>
        </w:rPr>
        <w:t>630</w:t>
      </w:r>
      <w:r w:rsidRPr="009C6DD3">
        <w:rPr>
          <w:rFonts w:hint="eastAsia"/>
        </w:rPr>
        <w:t>号决定（</w:t>
      </w:r>
      <w:r w:rsidRPr="009C6DD3">
        <w:rPr>
          <w:rFonts w:hint="eastAsia"/>
        </w:rPr>
        <w:t>C23</w:t>
      </w:r>
      <w:r w:rsidRPr="009C6DD3">
        <w:rPr>
          <w:rFonts w:hint="eastAsia"/>
        </w:rPr>
        <w:t>）的规定，为开发信息资源平台贡献力量，该平台包括并维护建立和运行国家</w:t>
      </w:r>
      <w:r w:rsidRPr="009C6DD3">
        <w:rPr>
          <w:rFonts w:hint="eastAsia"/>
        </w:rPr>
        <w:t>CIRT</w:t>
      </w:r>
      <w:r w:rsidRPr="009C6DD3">
        <w:rPr>
          <w:rFonts w:hint="eastAsia"/>
        </w:rPr>
        <w:t>的最佳做法资料库；</w:t>
      </w:r>
    </w:p>
    <w:p w14:paraId="54B27383" w14:textId="77777777" w:rsidR="00C521A2" w:rsidRPr="009C6DD3" w:rsidRDefault="00C521A2" w:rsidP="00C521A2">
      <w:r w:rsidRPr="009C6DD3">
        <w:br w:type="page"/>
      </w:r>
    </w:p>
    <w:p w14:paraId="5D06425A" w14:textId="77777777" w:rsidR="0090748A" w:rsidRPr="009C6DD3" w:rsidRDefault="0090748A" w:rsidP="0090748A">
      <w:pPr>
        <w:pStyle w:val="Normalnoindent"/>
      </w:pPr>
      <w:r w:rsidRPr="009C6DD3">
        <w:rPr>
          <w:rFonts w:hint="eastAsia"/>
        </w:rPr>
        <w:lastRenderedPageBreak/>
        <w:t>4</w:t>
      </w:r>
      <w:r w:rsidRPr="009C6DD3">
        <w:tab/>
      </w:r>
      <w:r w:rsidRPr="009C6DD3">
        <w:rPr>
          <w:rFonts w:hint="eastAsia"/>
        </w:rPr>
        <w:t>在这方面酌情与</w:t>
      </w:r>
      <w:r w:rsidRPr="009C6DD3">
        <w:rPr>
          <w:rFonts w:hint="eastAsia"/>
        </w:rPr>
        <w:t>ITU-D</w:t>
      </w:r>
      <w:r w:rsidRPr="009C6DD3">
        <w:rPr>
          <w:rFonts w:hint="eastAsia"/>
        </w:rPr>
        <w:t>、</w:t>
      </w:r>
      <w:r w:rsidRPr="009C6DD3">
        <w:rPr>
          <w:rFonts w:hint="eastAsia"/>
        </w:rPr>
        <w:t>ITU-T</w:t>
      </w:r>
      <w:r w:rsidRPr="009C6DD3">
        <w:rPr>
          <w:rFonts w:hint="eastAsia"/>
        </w:rPr>
        <w:t>和其他相关组织密切协作，同时考虑到有关该方面的第</w:t>
      </w:r>
      <w:r w:rsidRPr="009C6DD3">
        <w:rPr>
          <w:rFonts w:hint="eastAsia"/>
        </w:rPr>
        <w:t>58</w:t>
      </w:r>
      <w:r w:rsidRPr="009C6DD3">
        <w:rPr>
          <w:rFonts w:hint="eastAsia"/>
        </w:rPr>
        <w:t>号决议（</w:t>
      </w:r>
      <w:r w:rsidRPr="009C6DD3">
        <w:rPr>
          <w:rFonts w:hint="eastAsia"/>
        </w:rPr>
        <w:t>2024</w:t>
      </w:r>
      <w:r w:rsidRPr="009C6DD3">
        <w:rPr>
          <w:rFonts w:hint="eastAsia"/>
        </w:rPr>
        <w:t>年，新德里，修订版）；</w:t>
      </w:r>
    </w:p>
    <w:p w14:paraId="542C67C3" w14:textId="77777777" w:rsidR="0072475E" w:rsidRPr="009C6DD3" w:rsidRDefault="0090748A" w:rsidP="007400A2">
      <w:pPr>
        <w:pStyle w:val="enumlev1"/>
      </w:pPr>
      <w:r w:rsidRPr="009C6DD3">
        <w:rPr>
          <w:rFonts w:hint="eastAsia"/>
        </w:rPr>
        <w:t>5</w:t>
      </w:r>
      <w:r w:rsidRPr="009C6DD3">
        <w:tab/>
      </w:r>
      <w:r w:rsidRPr="009C6DD3">
        <w:rPr>
          <w:rFonts w:hint="eastAsia"/>
        </w:rPr>
        <w:t>推动并促进其国家</w:t>
      </w:r>
      <w:r w:rsidRPr="009C6DD3">
        <w:rPr>
          <w:rFonts w:hint="eastAsia"/>
        </w:rPr>
        <w:t>CIRT</w:t>
      </w:r>
      <w:r w:rsidRPr="009C6DD3">
        <w:rPr>
          <w:rFonts w:hint="eastAsia"/>
        </w:rPr>
        <w:t>之间交流最佳做法，包括参与相关的</w:t>
      </w:r>
      <w:r w:rsidRPr="009C6DD3">
        <w:rPr>
          <w:rFonts w:hint="eastAsia"/>
        </w:rPr>
        <w:t>CIRT</w:t>
      </w:r>
      <w:r w:rsidRPr="009C6DD3">
        <w:rPr>
          <w:rFonts w:hint="eastAsia"/>
        </w:rPr>
        <w:t>举措，如</w:t>
      </w:r>
      <w:r w:rsidRPr="009C6DD3">
        <w:rPr>
          <w:rFonts w:hint="eastAsia"/>
        </w:rPr>
        <w:t>FIRST</w:t>
      </w:r>
      <w:r w:rsidRPr="009C6DD3">
        <w:rPr>
          <w:rFonts w:hint="eastAsia"/>
        </w:rPr>
        <w:t>；</w:t>
      </w:r>
    </w:p>
    <w:p w14:paraId="4695815A" w14:textId="77777777" w:rsidR="0090748A" w:rsidRPr="009C6DD3" w:rsidRDefault="0090748A" w:rsidP="0090748A">
      <w:pPr>
        <w:pStyle w:val="Normalnoindent"/>
      </w:pPr>
      <w:r w:rsidRPr="009C6DD3">
        <w:rPr>
          <w:rFonts w:hint="eastAsia"/>
        </w:rPr>
        <w:t>6</w:t>
      </w:r>
      <w:r w:rsidRPr="009C6DD3">
        <w:tab/>
      </w:r>
      <w:r w:rsidRPr="009C6DD3">
        <w:rPr>
          <w:rFonts w:hint="eastAsia"/>
        </w:rPr>
        <w:t>鼓励使用新的和新兴电信</w:t>
      </w:r>
      <w:r w:rsidRPr="009C6DD3">
        <w:rPr>
          <w:rFonts w:hint="eastAsia"/>
        </w:rPr>
        <w:t>/ICT</w:t>
      </w:r>
      <w:r w:rsidRPr="009C6DD3">
        <w:rPr>
          <w:rFonts w:hint="eastAsia"/>
        </w:rPr>
        <w:t>来增强</w:t>
      </w:r>
      <w:r w:rsidRPr="009C6DD3">
        <w:rPr>
          <w:rFonts w:hint="eastAsia"/>
        </w:rPr>
        <w:t>CIRT</w:t>
      </w:r>
      <w:r w:rsidRPr="009C6DD3">
        <w:rPr>
          <w:rFonts w:hint="eastAsia"/>
        </w:rPr>
        <w:t>的技术能力；</w:t>
      </w:r>
    </w:p>
    <w:p w14:paraId="7090278B" w14:textId="77777777" w:rsidR="0090748A" w:rsidRPr="009C6DD3" w:rsidRDefault="0090748A" w:rsidP="0090748A">
      <w:pPr>
        <w:pStyle w:val="Normalnoindent"/>
      </w:pPr>
      <w:r w:rsidRPr="009C6DD3">
        <w:rPr>
          <w:rFonts w:hint="eastAsia"/>
        </w:rPr>
        <w:t>7</w:t>
      </w:r>
      <w:r w:rsidRPr="009C6DD3">
        <w:tab/>
      </w:r>
      <w:r w:rsidRPr="009C6DD3">
        <w:rPr>
          <w:rFonts w:hint="eastAsia"/>
        </w:rPr>
        <w:t>考虑酌情建立一种国家架构，在各国行业</w:t>
      </w:r>
      <w:r w:rsidRPr="009C6DD3">
        <w:rPr>
          <w:rFonts w:hint="eastAsia"/>
        </w:rPr>
        <w:t>CIRT</w:t>
      </w:r>
      <w:r w:rsidRPr="009C6DD3">
        <w:rPr>
          <w:rFonts w:hint="eastAsia"/>
        </w:rPr>
        <w:t>之间进行协调，以便在具有国内跨行业影响的重大网络安全事件发生时加强事件管理；</w:t>
      </w:r>
    </w:p>
    <w:p w14:paraId="6549F522" w14:textId="77777777" w:rsidR="0090748A" w:rsidRPr="009C6DD3" w:rsidRDefault="0090748A" w:rsidP="0090748A">
      <w:pPr>
        <w:pStyle w:val="Normalnoindent"/>
      </w:pPr>
      <w:r w:rsidRPr="009C6DD3">
        <w:rPr>
          <w:rFonts w:hint="eastAsia"/>
        </w:rPr>
        <w:t>8</w:t>
      </w:r>
      <w:r w:rsidRPr="009C6DD3">
        <w:tab/>
      </w:r>
      <w:r w:rsidRPr="009C6DD3">
        <w:rPr>
          <w:rFonts w:hint="eastAsia"/>
        </w:rPr>
        <w:t>鼓励成员国在自愿基础上，包括通过现有信息共享平台，共享有关网络安全薄弱环节和威胁的信息；</w:t>
      </w:r>
    </w:p>
    <w:p w14:paraId="614DFA15" w14:textId="77777777" w:rsidR="0090748A" w:rsidRPr="009C6DD3" w:rsidRDefault="0090748A" w:rsidP="0090748A">
      <w:pPr>
        <w:pStyle w:val="Normalnoindent"/>
      </w:pPr>
      <w:r w:rsidRPr="009C6DD3">
        <w:rPr>
          <w:rFonts w:hint="eastAsia"/>
        </w:rPr>
        <w:t>9</w:t>
      </w:r>
      <w:r w:rsidRPr="009C6DD3">
        <w:tab/>
      </w:r>
      <w:r w:rsidRPr="009C6DD3">
        <w:rPr>
          <w:rFonts w:hint="eastAsia"/>
        </w:rPr>
        <w:t>向国际电联区域代表处和地区办事处提出他们的需求，</w:t>
      </w:r>
    </w:p>
    <w:p w14:paraId="077FE494" w14:textId="77777777" w:rsidR="0090748A" w:rsidRPr="009C6DD3" w:rsidRDefault="0090748A" w:rsidP="0090748A">
      <w:pPr>
        <w:pStyle w:val="Call"/>
      </w:pPr>
      <w:r w:rsidRPr="009C6DD3">
        <w:rPr>
          <w:rFonts w:hint="eastAsia"/>
        </w:rPr>
        <w:t>酌情请部门成员、部门准成员和学术成员</w:t>
      </w:r>
    </w:p>
    <w:p w14:paraId="5070B949" w14:textId="77777777" w:rsidR="0090748A" w:rsidRPr="009C6DD3" w:rsidRDefault="0090748A" w:rsidP="0090748A">
      <w:pPr>
        <w:pStyle w:val="Normalnoindent"/>
      </w:pPr>
      <w:r w:rsidRPr="009C6DD3">
        <w:rPr>
          <w:rFonts w:hint="eastAsia"/>
        </w:rPr>
        <w:t>1</w:t>
      </w:r>
      <w:r w:rsidRPr="009C6DD3">
        <w:tab/>
      </w:r>
      <w:r w:rsidRPr="009C6DD3">
        <w:rPr>
          <w:rFonts w:hint="eastAsia"/>
        </w:rPr>
        <w:t>尤其为发展中国家创建并加强国家</w:t>
      </w:r>
      <w:r w:rsidRPr="009C6DD3">
        <w:rPr>
          <w:rFonts w:hint="eastAsia"/>
        </w:rPr>
        <w:t>CIRT</w:t>
      </w:r>
      <w:r w:rsidRPr="009C6DD3">
        <w:rPr>
          <w:rFonts w:hint="eastAsia"/>
        </w:rPr>
        <w:t>贡献力量；</w:t>
      </w:r>
    </w:p>
    <w:p w14:paraId="0F811637" w14:textId="77777777" w:rsidR="0090748A" w:rsidRPr="009C6DD3" w:rsidRDefault="0090748A" w:rsidP="0090748A">
      <w:pPr>
        <w:pStyle w:val="Normalnoindent"/>
      </w:pPr>
      <w:r w:rsidRPr="009C6DD3">
        <w:rPr>
          <w:rFonts w:hint="eastAsia"/>
        </w:rPr>
        <w:t>2</w:t>
      </w:r>
      <w:r w:rsidRPr="009C6DD3">
        <w:tab/>
      </w:r>
      <w:r w:rsidRPr="009C6DD3">
        <w:rPr>
          <w:rFonts w:hint="eastAsia"/>
        </w:rPr>
        <w:t>重点支持发展中国家国家</w:t>
      </w:r>
      <w:r w:rsidRPr="009C6DD3">
        <w:rPr>
          <w:rFonts w:hint="eastAsia"/>
        </w:rPr>
        <w:t>CIRT</w:t>
      </w:r>
      <w:r w:rsidRPr="009C6DD3">
        <w:rPr>
          <w:rFonts w:hint="eastAsia"/>
        </w:rPr>
        <w:t>开展有关新的和新兴电信</w:t>
      </w:r>
      <w:r w:rsidRPr="009C6DD3">
        <w:rPr>
          <w:rFonts w:hint="eastAsia"/>
        </w:rPr>
        <w:t>/ICT</w:t>
      </w:r>
      <w:r w:rsidRPr="009C6DD3">
        <w:rPr>
          <w:rFonts w:hint="eastAsia"/>
        </w:rPr>
        <w:t>业务和技术的能力建设举措；</w:t>
      </w:r>
    </w:p>
    <w:p w14:paraId="663DF6A6" w14:textId="77777777" w:rsidR="0090748A" w:rsidRDefault="0090748A" w:rsidP="0090748A">
      <w:pPr>
        <w:pStyle w:val="Normalnoindent"/>
      </w:pPr>
      <w:r w:rsidRPr="009C6DD3">
        <w:rPr>
          <w:rFonts w:hint="eastAsia"/>
        </w:rPr>
        <w:t>3</w:t>
      </w:r>
      <w:r w:rsidRPr="009C6DD3">
        <w:tab/>
      </w:r>
      <w:r w:rsidRPr="009C6DD3">
        <w:rPr>
          <w:rFonts w:hint="eastAsia"/>
        </w:rPr>
        <w:t>随着</w:t>
      </w:r>
      <w:r w:rsidRPr="009C6DD3">
        <w:rPr>
          <w:rFonts w:hint="eastAsia"/>
        </w:rPr>
        <w:t>AI</w:t>
      </w:r>
      <w:r w:rsidRPr="009C6DD3">
        <w:rPr>
          <w:rFonts w:hint="eastAsia"/>
        </w:rPr>
        <w:t>技术的不断发展和在电信</w:t>
      </w:r>
      <w:r w:rsidRPr="009C6DD3">
        <w:rPr>
          <w:rFonts w:hint="eastAsia"/>
        </w:rPr>
        <w:t>/ICT</w:t>
      </w:r>
      <w:r w:rsidRPr="009C6DD3">
        <w:rPr>
          <w:rFonts w:hint="eastAsia"/>
        </w:rPr>
        <w:t>领域的使用，为国家</w:t>
      </w:r>
      <w:r w:rsidRPr="009C6DD3">
        <w:rPr>
          <w:rFonts w:hint="eastAsia"/>
        </w:rPr>
        <w:t>CIRT</w:t>
      </w:r>
      <w:r w:rsidRPr="009C6DD3">
        <w:rPr>
          <w:rFonts w:hint="eastAsia"/>
        </w:rPr>
        <w:t>在应对网络安全事件中面临的挑战和机遇的讨论、信息共享、能力建设和研究做出贡献，以提高其效率和能力。</w:t>
      </w:r>
    </w:p>
    <w:p w14:paraId="4E9628CF" w14:textId="77777777" w:rsidR="0081216A" w:rsidRDefault="0081216A" w:rsidP="0090748A">
      <w:pPr>
        <w:pStyle w:val="Normalnoindent"/>
      </w:pPr>
    </w:p>
    <w:p w14:paraId="63048DA2" w14:textId="77777777" w:rsidR="0081216A" w:rsidRDefault="0081216A" w:rsidP="0090748A">
      <w:pPr>
        <w:pStyle w:val="Normalnoindent"/>
      </w:pPr>
    </w:p>
    <w:p w14:paraId="4A4313A0" w14:textId="77777777" w:rsidR="0081216A" w:rsidRDefault="0081216A" w:rsidP="0090748A">
      <w:pPr>
        <w:pStyle w:val="Normalnoindent"/>
      </w:pPr>
    </w:p>
    <w:p w14:paraId="6F33ABCC" w14:textId="77777777" w:rsidR="0081216A" w:rsidRPr="009C6DD3" w:rsidRDefault="0081216A" w:rsidP="0090748A">
      <w:pPr>
        <w:pStyle w:val="Normalnoindent"/>
      </w:pPr>
    </w:p>
    <w:sectPr w:rsidR="0081216A" w:rsidRPr="009C6DD3" w:rsidSect="0081216A">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6BF2F" w14:textId="77777777" w:rsidR="00EB4C85" w:rsidRDefault="00EB4C85">
      <w:r>
        <w:separator/>
      </w:r>
    </w:p>
  </w:endnote>
  <w:endnote w:type="continuationSeparator" w:id="0">
    <w:p w14:paraId="2CD7C35A" w14:textId="77777777" w:rsidR="00EB4C85" w:rsidRDefault="00EB4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E4642" w14:textId="77777777" w:rsidR="00EB4C85" w:rsidRDefault="00EB4C85">
      <w:r>
        <w:rPr>
          <w:b/>
        </w:rPr>
        <w:t>_______________</w:t>
      </w:r>
    </w:p>
  </w:footnote>
  <w:footnote w:type="continuationSeparator" w:id="0">
    <w:p w14:paraId="3FF4EF41" w14:textId="77777777" w:rsidR="00EB4C85" w:rsidRDefault="00EB4C85">
      <w:r>
        <w:continuationSeparator/>
      </w:r>
    </w:p>
  </w:footnote>
  <w:footnote w:id="1">
    <w:p w14:paraId="180F0D21" w14:textId="77777777" w:rsidR="00A561A1" w:rsidRDefault="00A561A1">
      <w:pPr>
        <w:pStyle w:val="FootnoteText"/>
      </w:pPr>
      <w:r>
        <w:rPr>
          <w:rStyle w:val="FootnoteReference"/>
        </w:rPr>
        <w:footnoteRef/>
      </w:r>
      <w:r>
        <w:t xml:space="preserve"> </w:t>
      </w:r>
      <w:r w:rsidRPr="00A561A1">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457547"/>
      <w:docPartObj>
        <w:docPartGallery w:val="Page Numbers (Top of Page)"/>
        <w:docPartUnique/>
      </w:docPartObj>
    </w:sdtPr>
    <w:sdtEndPr>
      <w:rPr>
        <w:noProof/>
      </w:rPr>
    </w:sdtEndPr>
    <w:sdtContent>
      <w:p w14:paraId="577F1817" w14:textId="22C98422" w:rsidR="0021068C" w:rsidRDefault="0021068C" w:rsidP="0081216A">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69</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968315"/>
      <w:docPartObj>
        <w:docPartGallery w:val="Page Numbers (Top of Page)"/>
        <w:docPartUnique/>
      </w:docPartObj>
    </w:sdtPr>
    <w:sdtEndPr>
      <w:rPr>
        <w:noProof/>
      </w:rPr>
    </w:sdtEndPr>
    <w:sdtContent>
      <w:p w14:paraId="2A19957A" w14:textId="20CF4161" w:rsidR="0021068C" w:rsidRPr="00577EE8" w:rsidRDefault="0021068C" w:rsidP="0081216A">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69</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94"/>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16A"/>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4C85"/>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81216A"/>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81216A"/>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6</Pages>
  <Words>431</Words>
  <Characters>2670</Characters>
  <Application>Microsoft Office Word</Application>
  <DocSecurity>0</DocSecurity>
  <Lines>47</Lines>
  <Paragraphs>20</Paragraphs>
  <ScaleCrop>false</ScaleCrop>
  <HeadingPairs>
    <vt:vector size="2" baseType="variant">
      <vt:variant>
        <vt:lpstr>Title</vt:lpstr>
      </vt:variant>
      <vt:variant>
        <vt:i4>1</vt:i4>
      </vt:variant>
    </vt:vector>
  </HeadingPairs>
  <TitlesOfParts>
    <vt:vector size="1" baseType="lpstr">
      <vt:lpstr>第69号决议（2025年，巴库，修订版）推进特别在发展中国家创建和加强国家计算机事件响应团队的工作并促进这些团队之间的合作</vt:lpstr>
    </vt:vector>
  </TitlesOfParts>
  <Manager>General Secretariat - Pool</Manager>
  <Company>ITU</Company>
  <LinksUpToDate>false</LinksUpToDate>
  <CharactersWithSpaces>3081</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第69号决议（2025年，巴库，修订版）推进特别在发展中国家创建和加强国家计算机事件响应团队的工作并促进这些团队之间的合作</dc:title>
  <dc:creator/>
  <cp:keywords/>
  <cp:lastModifiedBy>Liu, Sanping</cp:lastModifiedBy>
  <cp:revision>222</cp:revision>
  <cp:lastPrinted>2026-04-24T12:57:00Z</cp:lastPrinted>
  <dcterms:created xsi:type="dcterms:W3CDTF">2026-04-23T11:50:00Z</dcterms:created>
  <dcterms:modified xsi:type="dcterms:W3CDTF">2026-09-24T07:21:00Z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