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5253" w14:textId="77777777" w:rsidR="003650AC" w:rsidRPr="003A2A2A" w:rsidRDefault="003650AC" w:rsidP="003650AC">
      <w:pPr>
        <w:pStyle w:val="ResNo"/>
      </w:pPr>
      <w:bookmarkStart w:id="0" w:name="_Toc116546872"/>
      <w:r w:rsidRPr="003A2A2A">
        <w:rPr>
          <w:rtl/>
          <w:cs/>
        </w:rPr>
        <w:t xml:space="preserve">القـرار </w:t>
      </w:r>
      <w:r w:rsidRPr="003A2A2A">
        <w:t>63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>المراجَع في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كيغالي، </w:t>
      </w:r>
      <w:r w:rsidRPr="003A2A2A">
        <w:t>2022</w:t>
      </w:r>
      <w:r w:rsidRPr="003A2A2A">
        <w:rPr>
          <w:rtl/>
        </w:rPr>
        <w:t>)</w:t>
      </w:r>
      <w:bookmarkEnd w:id="0"/>
    </w:p>
    <w:p w14:paraId="3939235A" w14:textId="77777777" w:rsidR="003650AC" w:rsidRPr="003A2A2A" w:rsidRDefault="003650AC" w:rsidP="003650AC">
      <w:pPr>
        <w:pStyle w:val="Restitle"/>
      </w:pPr>
      <w:bookmarkStart w:id="1" w:name="_Toc116546873"/>
      <w:r w:rsidRPr="003A2A2A">
        <w:rPr>
          <w:rtl/>
          <w:cs/>
        </w:rPr>
        <w:t xml:space="preserve">توزيع عناوين بروتوكول الإنترنت </w:t>
      </w:r>
      <w:r w:rsidRPr="003A2A2A">
        <w:rPr>
          <w:rFonts w:hint="cs"/>
          <w:rtl/>
          <w:lang w:bidi="ar-EG"/>
        </w:rPr>
        <w:t>و</w:t>
      </w:r>
      <w:r w:rsidRPr="003A2A2A">
        <w:rPr>
          <w:rtl/>
          <w:cs/>
        </w:rPr>
        <w:t xml:space="preserve">تسهيل </w:t>
      </w:r>
      <w:r w:rsidRPr="003A2A2A">
        <w:rPr>
          <w:rFonts w:hint="cs"/>
          <w:rtl/>
          <w:cs/>
        </w:rPr>
        <w:t xml:space="preserve">الانتقال إلى </w:t>
      </w:r>
      <w:r w:rsidRPr="003A2A2A">
        <w:rPr>
          <w:rtl/>
          <w:cs/>
        </w:rPr>
        <w:t>الإصدار</w:t>
      </w:r>
      <w:r w:rsidRPr="003A2A2A">
        <w:rPr>
          <w:rtl/>
        </w:rPr>
        <w:br/>
      </w:r>
      <w:r w:rsidRPr="003A2A2A">
        <w:rPr>
          <w:rtl/>
          <w:cs/>
        </w:rPr>
        <w:t xml:space="preserve">السادس من بروتوكول الإنترنت </w:t>
      </w:r>
      <w:r w:rsidRPr="003A2A2A">
        <w:t>(IPv6)</w:t>
      </w:r>
      <w:r w:rsidRPr="003A2A2A">
        <w:rPr>
          <w:rFonts w:hint="cs"/>
          <w:rtl/>
        </w:rPr>
        <w:t xml:space="preserve"> ونشره في </w:t>
      </w:r>
      <w:r w:rsidRPr="003A2A2A">
        <w:rPr>
          <w:rtl/>
          <w:cs/>
        </w:rPr>
        <w:t>البلدان النامية</w:t>
      </w:r>
      <w:bookmarkEnd w:id="1"/>
    </w:p>
    <w:p w14:paraId="600E0E6F" w14:textId="77777777" w:rsidR="003650AC" w:rsidRPr="003A2A2A" w:rsidRDefault="003650AC" w:rsidP="003650AC">
      <w:pPr>
        <w:pStyle w:val="Normalaftertitle"/>
        <w:rPr>
          <w:rtl/>
        </w:rPr>
      </w:pPr>
      <w:r w:rsidRPr="003A2A2A">
        <w:rPr>
          <w:rtl/>
          <w:cs/>
        </w:rPr>
        <w:t xml:space="preserve">إن المؤتمر العالمي لتنمية الاتصالات </w:t>
      </w:r>
      <w:r w:rsidRPr="003A2A2A">
        <w:rPr>
          <w:rtl/>
        </w:rPr>
        <w:t>(</w:t>
      </w:r>
      <w:r w:rsidRPr="003A2A2A">
        <w:rPr>
          <w:rFonts w:hint="cs"/>
          <w:rtl/>
        </w:rPr>
        <w:t xml:space="preserve">كيغالي، </w:t>
      </w:r>
      <w:r w:rsidRPr="003A2A2A">
        <w:t>2022</w:t>
      </w:r>
      <w:r w:rsidRPr="003A2A2A">
        <w:rPr>
          <w:rtl/>
        </w:rPr>
        <w:t>)</w:t>
      </w:r>
      <w:r w:rsidRPr="003A2A2A">
        <w:rPr>
          <w:rtl/>
          <w:cs/>
        </w:rPr>
        <w:t>،</w:t>
      </w:r>
    </w:p>
    <w:p w14:paraId="164C90E4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Fonts w:hint="eastAsia"/>
          <w:rtl/>
        </w:rPr>
        <w:t>إذ</w:t>
      </w:r>
      <w:r w:rsidRPr="003A2A2A">
        <w:rPr>
          <w:rFonts w:hint="cs"/>
          <w:rtl/>
        </w:rPr>
        <w:t xml:space="preserve"> </w:t>
      </w:r>
      <w:r w:rsidRPr="003A2A2A">
        <w:rPr>
          <w:rFonts w:hint="eastAsia"/>
          <w:rtl/>
        </w:rPr>
        <w:t>يشير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</w:p>
    <w:p w14:paraId="125F4922" w14:textId="77777777" w:rsidR="003650AC" w:rsidRPr="003A2A2A" w:rsidRDefault="003650AC" w:rsidP="003650AC">
      <w:pPr>
        <w:rPr>
          <w:rtl/>
        </w:rPr>
      </w:pPr>
      <w:r w:rsidRPr="003A2A2A">
        <w:rPr>
          <w:i/>
          <w:iCs/>
          <w:spacing w:val="-4"/>
          <w:rtl/>
        </w:rPr>
        <w:t xml:space="preserve"> </w:t>
      </w:r>
      <w:proofErr w:type="gramStart"/>
      <w:r w:rsidRPr="003A2A2A">
        <w:rPr>
          <w:rFonts w:hint="cs"/>
          <w:i/>
          <w:iCs/>
          <w:spacing w:val="-4"/>
          <w:rtl/>
        </w:rPr>
        <w:t>أ</w:t>
      </w:r>
      <w:r w:rsidRPr="003A2A2A">
        <w:rPr>
          <w:i/>
          <w:iCs/>
          <w:spacing w:val="-4"/>
          <w:rtl/>
        </w:rPr>
        <w:t xml:space="preserve"> )</w:t>
      </w:r>
      <w:proofErr w:type="gramEnd"/>
      <w:r w:rsidRPr="003A2A2A">
        <w:rPr>
          <w:rFonts w:hint="cs"/>
          <w:spacing w:val="-4"/>
          <w:rtl/>
        </w:rPr>
        <w:tab/>
      </w:r>
      <w:r w:rsidRPr="003A2A2A">
        <w:rPr>
          <w:rFonts w:hint="cs"/>
          <w:rtl/>
        </w:rPr>
        <w:t xml:space="preserve">القرارات </w:t>
      </w:r>
      <w:r w:rsidRPr="003A2A2A">
        <w:t>101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المراجَع في دبي، </w:t>
      </w:r>
      <w:r w:rsidRPr="003A2A2A">
        <w:t>2018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>و</w:t>
      </w:r>
      <w:r w:rsidRPr="003A2A2A">
        <w:t>102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المراجَع في دبي، </w:t>
      </w:r>
      <w:r w:rsidRPr="003A2A2A">
        <w:t>2018</w:t>
      </w:r>
      <w:r w:rsidRPr="003A2A2A">
        <w:rPr>
          <w:rFonts w:hint="cs"/>
          <w:rtl/>
          <w:lang w:bidi="ar-SY"/>
        </w:rPr>
        <w:t xml:space="preserve">) </w:t>
      </w:r>
      <w:r w:rsidRPr="003A2A2A">
        <w:rPr>
          <w:rFonts w:hint="cs"/>
          <w:rtl/>
        </w:rPr>
        <w:t>و</w:t>
      </w:r>
      <w:r w:rsidRPr="003A2A2A">
        <w:t>180</w:t>
      </w:r>
      <w:r w:rsidRPr="003A2A2A">
        <w:rPr>
          <w:rFonts w:hint="eastAsia"/>
          <w:rtl/>
          <w:lang w:bidi="ar-EG"/>
        </w:rPr>
        <w:t> </w:t>
      </w:r>
      <w:r w:rsidRPr="003A2A2A">
        <w:rPr>
          <w:rtl/>
        </w:rPr>
        <w:t>(</w:t>
      </w:r>
      <w:r w:rsidRPr="003A2A2A">
        <w:rPr>
          <w:rFonts w:hint="cs"/>
          <w:rtl/>
        </w:rPr>
        <w:t xml:space="preserve">المراجَع في دبي، </w:t>
      </w:r>
      <w:r w:rsidRPr="003A2A2A">
        <w:t>2018</w:t>
      </w:r>
      <w:r w:rsidRPr="003A2A2A">
        <w:rPr>
          <w:rFonts w:hint="cs"/>
          <w:rtl/>
        </w:rPr>
        <w:t>) لمؤتمر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المندوبين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المفوضين؛</w:t>
      </w:r>
    </w:p>
    <w:p w14:paraId="6C8549B5" w14:textId="77777777" w:rsidR="003650AC" w:rsidRPr="003A2A2A" w:rsidRDefault="003650AC" w:rsidP="003650AC">
      <w:pPr>
        <w:rPr>
          <w:rtl/>
        </w:rPr>
      </w:pPr>
      <w:r w:rsidRPr="003A2A2A">
        <w:rPr>
          <w:rFonts w:hint="cs"/>
          <w:i/>
          <w:iCs/>
          <w:rtl/>
        </w:rPr>
        <w:t>ب</w:t>
      </w:r>
      <w:r w:rsidRPr="003A2A2A">
        <w:rPr>
          <w:i/>
          <w:iCs/>
          <w:rtl/>
        </w:rPr>
        <w:t>)</w:t>
      </w:r>
      <w:r w:rsidRPr="003A2A2A">
        <w:rPr>
          <w:rFonts w:hint="cs"/>
          <w:rtl/>
        </w:rPr>
        <w:tab/>
        <w:t>القرار</w:t>
      </w:r>
      <w:r w:rsidRPr="003A2A2A">
        <w:rPr>
          <w:rtl/>
        </w:rPr>
        <w:t xml:space="preserve"> </w:t>
      </w:r>
      <w:r w:rsidRPr="003A2A2A">
        <w:t>63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 xml:space="preserve">المراجَع في بوينس آيرس، </w:t>
      </w:r>
      <w:r w:rsidRPr="003A2A2A">
        <w:t>2017</w:t>
      </w:r>
      <w:r w:rsidRPr="003A2A2A">
        <w:rPr>
          <w:rtl/>
        </w:rPr>
        <w:t xml:space="preserve">) </w:t>
      </w:r>
      <w:r w:rsidRPr="003A2A2A">
        <w:rPr>
          <w:rFonts w:hint="cs"/>
          <w:rtl/>
        </w:rPr>
        <w:t>للمؤتمر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العالمي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الاتصالات </w:t>
      </w:r>
      <w:r w:rsidRPr="003A2A2A">
        <w:t>(WTDC)</w:t>
      </w:r>
      <w:r w:rsidRPr="003A2A2A">
        <w:rPr>
          <w:rFonts w:hint="cs"/>
          <w:rtl/>
        </w:rPr>
        <w:t>؛</w:t>
      </w:r>
    </w:p>
    <w:p w14:paraId="506992F9" w14:textId="77777777" w:rsidR="003650AC" w:rsidRPr="003A2A2A" w:rsidRDefault="003650AC" w:rsidP="003650AC">
      <w:r w:rsidRPr="003A2A2A">
        <w:rPr>
          <w:rFonts w:hint="cs"/>
          <w:i/>
          <w:iCs/>
          <w:rtl/>
        </w:rPr>
        <w:t>ج</w:t>
      </w:r>
      <w:r w:rsidRPr="003A2A2A">
        <w:rPr>
          <w:i/>
          <w:iCs/>
          <w:rtl/>
        </w:rPr>
        <w:t>)</w:t>
      </w:r>
      <w:r w:rsidRPr="003A2A2A">
        <w:rPr>
          <w:rFonts w:hint="cs"/>
          <w:rtl/>
        </w:rPr>
        <w:tab/>
        <w:t>القرار</w:t>
      </w:r>
      <w:r w:rsidRPr="003A2A2A">
        <w:rPr>
          <w:rtl/>
        </w:rPr>
        <w:t xml:space="preserve"> </w:t>
      </w:r>
      <w:r w:rsidRPr="003A2A2A">
        <w:t>64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>المراجَع في جنيف، 2022) للجمعية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لتقييس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الاتصالات؛</w:t>
      </w:r>
    </w:p>
    <w:p w14:paraId="7D383BC9" w14:textId="77777777" w:rsidR="003650AC" w:rsidRPr="003A2A2A" w:rsidRDefault="003650AC" w:rsidP="003650AC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د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</w:r>
      <w:r w:rsidRPr="003A2A2A">
        <w:rPr>
          <w:rFonts w:hint="eastAsia"/>
          <w:spacing w:val="-2"/>
          <w:rtl/>
        </w:rPr>
        <w:t>الرأي</w:t>
      </w:r>
      <w:r w:rsidRPr="003A2A2A">
        <w:rPr>
          <w:spacing w:val="-2"/>
          <w:rtl/>
        </w:rPr>
        <w:t xml:space="preserve"> </w:t>
      </w:r>
      <w:r w:rsidRPr="003A2A2A">
        <w:rPr>
          <w:spacing w:val="-2"/>
        </w:rPr>
        <w:t>3</w:t>
      </w:r>
      <w:r w:rsidRPr="003A2A2A">
        <w:rPr>
          <w:spacing w:val="-2"/>
          <w:rtl/>
          <w:lang w:bidi="ar-SY"/>
        </w:rPr>
        <w:t xml:space="preserve"> (</w:t>
      </w:r>
      <w:r w:rsidRPr="003A2A2A">
        <w:rPr>
          <w:rFonts w:hint="eastAsia"/>
          <w:spacing w:val="-2"/>
          <w:rtl/>
          <w:lang w:bidi="ar-SY"/>
        </w:rPr>
        <w:t>جنيف،</w:t>
      </w:r>
      <w:r w:rsidRPr="003A2A2A">
        <w:rPr>
          <w:spacing w:val="-2"/>
          <w:rtl/>
          <w:lang w:bidi="ar-SY"/>
        </w:rPr>
        <w:t xml:space="preserve"> </w:t>
      </w:r>
      <w:r w:rsidRPr="003A2A2A">
        <w:rPr>
          <w:spacing w:val="-2"/>
        </w:rPr>
        <w:t>2013</w:t>
      </w:r>
      <w:r w:rsidRPr="003A2A2A">
        <w:rPr>
          <w:spacing w:val="-2"/>
          <w:rtl/>
        </w:rPr>
        <w:t>)</w:t>
      </w:r>
      <w:r w:rsidRPr="003A2A2A">
        <w:rPr>
          <w:spacing w:val="-2"/>
          <w:rtl/>
          <w:lang w:bidi="ar-SY"/>
        </w:rPr>
        <w:t xml:space="preserve"> </w:t>
      </w:r>
      <w:r w:rsidRPr="003A2A2A">
        <w:rPr>
          <w:rFonts w:hint="eastAsia"/>
          <w:spacing w:val="-2"/>
          <w:rtl/>
        </w:rPr>
        <w:t>للمنتدى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العالمي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الخامس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لسياسات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الاتصالات</w:t>
      </w:r>
      <w:r w:rsidRPr="003A2A2A">
        <w:rPr>
          <w:spacing w:val="-2"/>
          <w:rtl/>
        </w:rPr>
        <w:t>/</w:t>
      </w:r>
      <w:r w:rsidRPr="003A2A2A">
        <w:rPr>
          <w:rFonts w:hint="eastAsia"/>
          <w:spacing w:val="-2"/>
          <w:rtl/>
        </w:rPr>
        <w:t>تكنولوجيا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المعلومات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والاتصالات </w:t>
      </w:r>
      <w:r w:rsidRPr="003A2A2A">
        <w:rPr>
          <w:spacing w:val="-2"/>
        </w:rPr>
        <w:t>(WTPF)</w:t>
      </w:r>
      <w:r w:rsidRPr="003A2A2A">
        <w:rPr>
          <w:rFonts w:hint="eastAsia"/>
          <w:spacing w:val="-2"/>
          <w:rtl/>
        </w:rPr>
        <w:t>،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بشأن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دعم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بناء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القدرات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أجل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نشر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الإصدار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السادس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بروتوكول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 </w:t>
      </w:r>
      <w:r w:rsidRPr="003A2A2A">
        <w:rPr>
          <w:spacing w:val="-2"/>
        </w:rPr>
        <w:t>(IPv6)</w:t>
      </w:r>
      <w:r w:rsidRPr="003A2A2A">
        <w:rPr>
          <w:rFonts w:hint="eastAsia"/>
          <w:spacing w:val="-2"/>
          <w:rtl/>
        </w:rPr>
        <w:t>؛</w:t>
      </w:r>
    </w:p>
    <w:p w14:paraId="715A8C59" w14:textId="77777777" w:rsidR="003650AC" w:rsidRPr="003A2A2A" w:rsidRDefault="003650AC" w:rsidP="003650AC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ﻫ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  <w:t>الرأي</w:t>
      </w:r>
      <w:r w:rsidRPr="003A2A2A">
        <w:rPr>
          <w:rtl/>
        </w:rPr>
        <w:t xml:space="preserve"> </w:t>
      </w:r>
      <w:r w:rsidRPr="003A2A2A">
        <w:t>4</w:t>
      </w:r>
      <w:r w:rsidRPr="003A2A2A">
        <w:rPr>
          <w:rtl/>
        </w:rPr>
        <w:t xml:space="preserve"> </w:t>
      </w:r>
      <w:r w:rsidRPr="003A2A2A">
        <w:rPr>
          <w:rFonts w:hint="cs"/>
          <w:rtl/>
          <w:lang w:bidi="ar-SY"/>
        </w:rPr>
        <w:t xml:space="preserve">(جنيف، </w:t>
      </w:r>
      <w:r w:rsidRPr="003A2A2A">
        <w:t>2013</w:t>
      </w:r>
      <w:r w:rsidRPr="003A2A2A">
        <w:rPr>
          <w:rFonts w:hint="cs"/>
          <w:rtl/>
        </w:rPr>
        <w:t>)</w:t>
      </w:r>
      <w:r w:rsidRPr="003A2A2A">
        <w:rPr>
          <w:rFonts w:hint="cs"/>
          <w:rtl/>
          <w:lang w:bidi="ar-SY"/>
        </w:rPr>
        <w:t xml:space="preserve"> </w:t>
      </w:r>
      <w:r w:rsidRPr="003A2A2A">
        <w:rPr>
          <w:rFonts w:hint="cs"/>
          <w:rtl/>
        </w:rPr>
        <w:t>للمنتدى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العالمي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لسياسات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>/</w:t>
      </w:r>
      <w:r w:rsidRPr="003A2A2A">
        <w:rPr>
          <w:rFonts w:hint="cs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والاتصالات</w:t>
      </w:r>
      <w:r w:rsidRPr="003A2A2A">
        <w:rPr>
          <w:rFonts w:hint="eastAsia"/>
          <w:rtl/>
        </w:rPr>
        <w:t> </w:t>
      </w:r>
      <w:r w:rsidRPr="003A2A2A">
        <w:t>(WTPF)</w:t>
      </w:r>
      <w:r w:rsidRPr="003A2A2A">
        <w:rPr>
          <w:rFonts w:hint="cs"/>
          <w:rtl/>
        </w:rPr>
        <w:t>، 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تبني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 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 والانتقال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الرابع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منه؛</w:t>
      </w:r>
    </w:p>
    <w:p w14:paraId="39C715C3" w14:textId="77777777" w:rsidR="003650AC" w:rsidRPr="003A2A2A" w:rsidRDefault="003650AC" w:rsidP="003650AC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و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  <w:t>النتائج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التي توصل إليها فريق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العمل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التابع لمجلس الاتحاد بشأن موضوع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الانتقال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الرابع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 بروتوكول الإنترنت؛</w:t>
      </w:r>
    </w:p>
    <w:p w14:paraId="259AB52E" w14:textId="77777777" w:rsidR="003650AC" w:rsidRPr="003A2A2A" w:rsidRDefault="003650AC" w:rsidP="003650AC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ز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  <w:t>التقدم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الجزئي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تحقق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نحو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اعتماد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 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الأعوام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القليلة الماضية؛</w:t>
      </w:r>
    </w:p>
    <w:p w14:paraId="3B25694C" w14:textId="77777777" w:rsidR="003650AC" w:rsidRPr="003A2A2A" w:rsidRDefault="003650AC" w:rsidP="003650AC">
      <w:pPr>
        <w:rPr>
          <w:rtl/>
        </w:rPr>
      </w:pPr>
      <w:r w:rsidRPr="003A2A2A">
        <w:rPr>
          <w:rFonts w:hint="cs"/>
          <w:i/>
          <w:iCs/>
          <w:rtl/>
        </w:rPr>
        <w:t>ح</w:t>
      </w:r>
      <w:r w:rsidRPr="003A2A2A">
        <w:rPr>
          <w:i/>
          <w:iCs/>
          <w:rtl/>
        </w:rPr>
        <w:t>)</w:t>
      </w:r>
      <w:r w:rsidRPr="003A2A2A">
        <w:rPr>
          <w:rFonts w:hint="cs"/>
          <w:rtl/>
        </w:rPr>
        <w:tab/>
        <w:t>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تعجيل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نشر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 من بروتوكول الإنترنت أصبح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مسألة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بالغة الأهمية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اليوم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بالنسبة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للدول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وأعضاء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وأصحاب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المصلحة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المعنيين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مجتمع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الإنترنت، </w:t>
      </w:r>
      <w:r w:rsidRPr="003A2A2A">
        <w:rPr>
          <w:rFonts w:hint="eastAsia"/>
          <w:rtl/>
        </w:rPr>
        <w:t>نظراً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لنفاد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عناوين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الرابع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الإنترنت،</w:t>
      </w:r>
    </w:p>
    <w:p w14:paraId="25455C4E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Fonts w:hint="cs"/>
          <w:rtl/>
        </w:rPr>
        <w:t>وإذ</w:t>
      </w:r>
      <w:r w:rsidRPr="003A2A2A">
        <w:rPr>
          <w:rtl/>
          <w:cs/>
        </w:rPr>
        <w:t xml:space="preserve"> </w:t>
      </w:r>
      <w:r w:rsidRPr="003A2A2A">
        <w:rPr>
          <w:rFonts w:hint="cs"/>
          <w:rtl/>
        </w:rPr>
        <w:t>يعترف</w:t>
      </w:r>
    </w:p>
    <w:p w14:paraId="70F2F20D" w14:textId="77777777" w:rsidR="003650AC" w:rsidRPr="003A2A2A" w:rsidRDefault="003650AC" w:rsidP="003650AC">
      <w:pPr>
        <w:rPr>
          <w:spacing w:val="-2"/>
          <w:rtl/>
        </w:rPr>
      </w:pPr>
      <w:r w:rsidRPr="003A2A2A">
        <w:rPr>
          <w:i/>
          <w:iCs/>
          <w:spacing w:val="-2"/>
          <w:rtl/>
        </w:rPr>
        <w:t xml:space="preserve"> </w:t>
      </w:r>
      <w:proofErr w:type="gramStart"/>
      <w:r w:rsidRPr="003A2A2A">
        <w:rPr>
          <w:rFonts w:hint="eastAsia"/>
          <w:i/>
          <w:iCs/>
          <w:spacing w:val="-2"/>
          <w:rtl/>
        </w:rPr>
        <w:t>أ</w:t>
      </w:r>
      <w:r w:rsidRPr="003A2A2A">
        <w:rPr>
          <w:i/>
          <w:iCs/>
          <w:spacing w:val="-2"/>
          <w:rtl/>
        </w:rPr>
        <w:t xml:space="preserve"> )</w:t>
      </w:r>
      <w:proofErr w:type="gramEnd"/>
      <w:r w:rsidRPr="003A2A2A">
        <w:rPr>
          <w:spacing w:val="-2"/>
          <w:rtl/>
        </w:rPr>
        <w:tab/>
      </w:r>
      <w:r w:rsidRPr="003A2A2A">
        <w:rPr>
          <w:rFonts w:hint="eastAsia"/>
          <w:spacing w:val="-2"/>
          <w:rtl/>
        </w:rPr>
        <w:t>بأن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عناوين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بروتوكول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 </w:t>
      </w:r>
      <w:r w:rsidRPr="003A2A2A">
        <w:rPr>
          <w:spacing w:val="-2"/>
          <w:rtl/>
        </w:rPr>
        <w:t>(</w:t>
      </w:r>
      <w:r w:rsidRPr="003A2A2A">
        <w:rPr>
          <w:spacing w:val="-2"/>
        </w:rPr>
        <w:t>IP</w:t>
      </w:r>
      <w:r w:rsidRPr="003A2A2A">
        <w:rPr>
          <w:spacing w:val="-2"/>
          <w:rtl/>
        </w:rPr>
        <w:t xml:space="preserve">) </w:t>
      </w:r>
      <w:r w:rsidRPr="003A2A2A">
        <w:rPr>
          <w:rFonts w:hint="eastAsia"/>
          <w:spacing w:val="-2"/>
          <w:rtl/>
        </w:rPr>
        <w:t>موارد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أساسية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غنى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عنها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أجل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التطور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الحالي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لشبكات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الاتصالات</w:t>
      </w:r>
      <w:r w:rsidRPr="003A2A2A">
        <w:rPr>
          <w:spacing w:val="-2"/>
          <w:rtl/>
        </w:rPr>
        <w:t>/</w:t>
      </w:r>
      <w:r w:rsidRPr="003A2A2A">
        <w:rPr>
          <w:rFonts w:hint="eastAsia"/>
          <w:spacing w:val="-2"/>
          <w:rtl/>
        </w:rPr>
        <w:t>تكنولوجيا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المعلومات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القائمة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على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بروتوكول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الإنترنت،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تكتسي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أهمية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بالنسبة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للاقتصاد الرقمي؛</w:t>
      </w:r>
    </w:p>
    <w:p w14:paraId="333CD522" w14:textId="77777777" w:rsidR="003650AC" w:rsidRPr="003A2A2A" w:rsidRDefault="003650AC" w:rsidP="003650AC">
      <w:pPr>
        <w:rPr>
          <w:rtl/>
        </w:rPr>
      </w:pPr>
      <w:r w:rsidRPr="003A2A2A">
        <w:rPr>
          <w:rtl/>
        </w:rPr>
        <w:br w:type="page"/>
      </w:r>
    </w:p>
    <w:p w14:paraId="3FC94F4B" w14:textId="77777777" w:rsidR="003650AC" w:rsidRPr="003A2A2A" w:rsidRDefault="003650AC" w:rsidP="003650AC">
      <w:pPr>
        <w:rPr>
          <w:rtl/>
        </w:rPr>
      </w:pPr>
      <w:r w:rsidRPr="003A2A2A">
        <w:rPr>
          <w:i/>
          <w:iCs/>
          <w:rtl/>
        </w:rPr>
        <w:lastRenderedPageBreak/>
        <w:t>ب)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بأن </w:t>
      </w:r>
      <w:r w:rsidRPr="003A2A2A">
        <w:rPr>
          <w:rtl/>
        </w:rPr>
        <w:t xml:space="preserve">كثيراً من البلدان تعتقد أن هناك اختلالات تاريخية تتصل </w:t>
      </w:r>
      <w:r w:rsidRPr="003A2A2A">
        <w:rPr>
          <w:rtl/>
          <w:lang w:bidi="ar-EG"/>
        </w:rPr>
        <w:t>بتوزيع عناوين الإصدار </w:t>
      </w:r>
      <w:r w:rsidRPr="003A2A2A">
        <w:rPr>
          <w:rFonts w:hint="cs"/>
          <w:rtl/>
          <w:lang w:bidi="ar-EG"/>
        </w:rPr>
        <w:t>الرابع</w:t>
      </w:r>
      <w:r w:rsidRPr="003A2A2A">
        <w:rPr>
          <w:rtl/>
        </w:rPr>
        <w:t>؛</w:t>
      </w:r>
    </w:p>
    <w:p w14:paraId="28F3D733" w14:textId="77777777" w:rsidR="003650AC" w:rsidRPr="003A2A2A" w:rsidRDefault="003650AC" w:rsidP="003650AC">
      <w:pPr>
        <w:rPr>
          <w:rtl/>
        </w:rPr>
      </w:pPr>
      <w:r w:rsidRPr="00CC56DA">
        <w:rPr>
          <w:i/>
          <w:iCs/>
          <w:spacing w:val="-2"/>
          <w:rtl/>
        </w:rPr>
        <w:t>ج)</w:t>
      </w:r>
      <w:r w:rsidRPr="00CC56DA">
        <w:rPr>
          <w:spacing w:val="-2"/>
          <w:rtl/>
        </w:rPr>
        <w:tab/>
      </w:r>
      <w:r w:rsidRPr="00CC56DA">
        <w:rPr>
          <w:rFonts w:hint="cs"/>
          <w:spacing w:val="-2"/>
          <w:rtl/>
        </w:rPr>
        <w:t>ب</w:t>
      </w:r>
      <w:r w:rsidRPr="00CC56DA">
        <w:rPr>
          <w:spacing w:val="-2"/>
          <w:rtl/>
        </w:rPr>
        <w:t xml:space="preserve">أن الضرورة تقضي </w:t>
      </w:r>
      <w:r w:rsidRPr="00CC56DA">
        <w:rPr>
          <w:rFonts w:hint="cs"/>
          <w:spacing w:val="-2"/>
          <w:rtl/>
        </w:rPr>
        <w:t>بأسرع نشر ل</w:t>
      </w:r>
      <w:r w:rsidRPr="00CC56DA">
        <w:rPr>
          <w:spacing w:val="-2"/>
          <w:rtl/>
        </w:rPr>
        <w:t xml:space="preserve">عناوين الإصدار </w:t>
      </w:r>
      <w:r w:rsidRPr="00CC56DA">
        <w:rPr>
          <w:rFonts w:hint="cs"/>
          <w:spacing w:val="-2"/>
          <w:rtl/>
        </w:rPr>
        <w:t xml:space="preserve">السادس المتاحة لجميع البلدان </w:t>
      </w:r>
      <w:r w:rsidRPr="00CC56DA">
        <w:rPr>
          <w:spacing w:val="-2"/>
          <w:rtl/>
        </w:rPr>
        <w:t xml:space="preserve">نظراً </w:t>
      </w:r>
      <w:r w:rsidRPr="00CC56DA">
        <w:rPr>
          <w:rFonts w:hint="cs"/>
          <w:spacing w:val="-2"/>
          <w:rtl/>
        </w:rPr>
        <w:t xml:space="preserve">للمطالب </w:t>
      </w:r>
      <w:r w:rsidRPr="00CC56DA">
        <w:rPr>
          <w:rFonts w:hint="cs"/>
          <w:spacing w:val="-2"/>
          <w:rtl/>
          <w:lang w:bidi="ar-SY"/>
        </w:rPr>
        <w:t>و</w:t>
      </w:r>
      <w:r w:rsidRPr="00CC56DA">
        <w:rPr>
          <w:rFonts w:hint="cs"/>
          <w:spacing w:val="-2"/>
          <w:rtl/>
        </w:rPr>
        <w:t>للا</w:t>
      </w:r>
      <w:r w:rsidRPr="00CC56DA">
        <w:rPr>
          <w:spacing w:val="-2"/>
          <w:rtl/>
        </w:rPr>
        <w:t>حتياجات العالمية</w:t>
      </w:r>
      <w:r w:rsidRPr="003A2A2A">
        <w:rPr>
          <w:rtl/>
        </w:rPr>
        <w:t xml:space="preserve"> بهذا الصدد؛</w:t>
      </w:r>
    </w:p>
    <w:p w14:paraId="2D938909" w14:textId="77777777" w:rsidR="003650AC" w:rsidRPr="003A2A2A" w:rsidRDefault="003650AC" w:rsidP="003650AC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د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ثمة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حاجة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لنشر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لبروتوكول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الإنترنت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جميع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لتلبية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الطلب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المتزايد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التوصيلية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صعيد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العالم؛</w:t>
      </w:r>
    </w:p>
    <w:p w14:paraId="0FFCD904" w14:textId="77777777" w:rsidR="003650AC" w:rsidRPr="003A2A2A" w:rsidRDefault="003650AC" w:rsidP="003650AC">
      <w:pPr>
        <w:rPr>
          <w:rtl/>
        </w:rPr>
      </w:pPr>
      <w:proofErr w:type="gramStart"/>
      <w:r w:rsidRPr="00CC56DA">
        <w:rPr>
          <w:rFonts w:hint="cs"/>
          <w:i/>
          <w:iCs/>
          <w:spacing w:val="-2"/>
          <w:rtl/>
        </w:rPr>
        <w:t>ﻫ</w:t>
      </w:r>
      <w:r w:rsidRPr="00CC56DA">
        <w:rPr>
          <w:i/>
          <w:iCs/>
          <w:spacing w:val="-2"/>
          <w:rtl/>
        </w:rPr>
        <w:t xml:space="preserve"> )</w:t>
      </w:r>
      <w:proofErr w:type="gramEnd"/>
      <w:r w:rsidRPr="00CC56DA">
        <w:rPr>
          <w:rFonts w:hint="cs"/>
          <w:spacing w:val="-2"/>
          <w:rtl/>
        </w:rPr>
        <w:tab/>
        <w:t>ب</w:t>
      </w:r>
      <w:r w:rsidRPr="00CC56DA">
        <w:rPr>
          <w:rFonts w:hint="eastAsia"/>
          <w:spacing w:val="-2"/>
          <w:rtl/>
        </w:rPr>
        <w:t>أن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نشر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الإصدار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السادس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من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بروتوكول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الإنترنت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يسهل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حلول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إنترنت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الأشياء</w:t>
      </w:r>
      <w:r w:rsidRPr="00CC56DA">
        <w:rPr>
          <w:spacing w:val="-2"/>
          <w:rtl/>
        </w:rPr>
        <w:t xml:space="preserve"> </w:t>
      </w:r>
      <w:r w:rsidRPr="00CC56DA">
        <w:rPr>
          <w:spacing w:val="-2"/>
        </w:rPr>
        <w:t>(IoT)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التي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تتطلب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كماً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هائلاً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من</w:t>
      </w:r>
      <w:r w:rsidRPr="00CC56DA">
        <w:rPr>
          <w:spacing w:val="-2"/>
          <w:rtl/>
        </w:rPr>
        <w:t xml:space="preserve"> </w:t>
      </w:r>
      <w:r w:rsidRPr="00CC56DA">
        <w:rPr>
          <w:rFonts w:hint="eastAsia"/>
          <w:spacing w:val="-2"/>
          <w:rtl/>
        </w:rPr>
        <w:t>عناوين</w:t>
      </w:r>
      <w:r w:rsidRPr="00CC56DA">
        <w:rPr>
          <w:spacing w:val="-2"/>
          <w:rtl/>
        </w:rPr>
        <w:t xml:space="preserve"> </w:t>
      </w:r>
      <w:r w:rsidRPr="003A2A2A">
        <w:rPr>
          <w:rFonts w:hint="eastAsia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الإنترنت</w:t>
      </w:r>
      <w:r w:rsidRPr="003A2A2A">
        <w:rPr>
          <w:rFonts w:hint="cs"/>
          <w:rtl/>
        </w:rPr>
        <w:t>؛</w:t>
      </w:r>
    </w:p>
    <w:p w14:paraId="721E3183" w14:textId="77777777" w:rsidR="003650AC" w:rsidRPr="003A2A2A" w:rsidRDefault="003650AC" w:rsidP="003650AC">
      <w:proofErr w:type="gramStart"/>
      <w:r w:rsidRPr="003A2A2A">
        <w:rPr>
          <w:rFonts w:hint="eastAsia"/>
          <w:i/>
          <w:iCs/>
          <w:rtl/>
        </w:rPr>
        <w:t>و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  <w:t xml:space="preserve">بأنه في مواجهة الجيل الخامس </w:t>
      </w:r>
      <w:r w:rsidRPr="003A2A2A">
        <w:t>(5G)</w:t>
      </w:r>
      <w:r w:rsidRPr="003A2A2A">
        <w:rPr>
          <w:rFonts w:hint="cs"/>
          <w:rtl/>
        </w:rPr>
        <w:t xml:space="preserve">، وخدمات الحوسبة السحابية وسيناريوهات حمالات الإنترنت الصناعية، تطور الإصدار </w:t>
      </w:r>
      <w:r w:rsidRPr="003A2A2A">
        <w:t>IPv6</w:t>
      </w:r>
      <w:r w:rsidRPr="003A2A2A">
        <w:rPr>
          <w:rFonts w:hint="cs"/>
          <w:rtl/>
        </w:rPr>
        <w:t xml:space="preserve"> بسرعة في ابتكارات الصناعة والتكنولوجيا والأعمال وحقق انتشاراً واسع النطاق في بعض البلدان؛</w:t>
      </w:r>
    </w:p>
    <w:p w14:paraId="0B5E5E3D" w14:textId="77777777" w:rsidR="003650AC" w:rsidRPr="003A2A2A" w:rsidRDefault="003650AC" w:rsidP="003650AC">
      <w:pPr>
        <w:rPr>
          <w:rtl/>
        </w:rPr>
      </w:pPr>
      <w:proofErr w:type="gramStart"/>
      <w:r w:rsidRPr="00CC56DA">
        <w:rPr>
          <w:rFonts w:hint="cs"/>
          <w:i/>
          <w:iCs/>
          <w:spacing w:val="-2"/>
          <w:rtl/>
          <w:lang w:bidi="ar-EG"/>
        </w:rPr>
        <w:t>ز )</w:t>
      </w:r>
      <w:proofErr w:type="gramEnd"/>
      <w:r w:rsidRPr="00CC56DA">
        <w:rPr>
          <w:spacing w:val="-2"/>
        </w:rPr>
        <w:tab/>
      </w:r>
      <w:r w:rsidRPr="00CC56DA">
        <w:rPr>
          <w:rFonts w:hint="cs"/>
          <w:spacing w:val="-2"/>
          <w:rtl/>
        </w:rPr>
        <w:t>بأن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هناك عدداً من البلدان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النامية</w:t>
      </w:r>
      <w:r w:rsidRPr="00CC56DA">
        <w:rPr>
          <w:rStyle w:val="FootnoteReference"/>
          <w:spacing w:val="-2"/>
          <w:rtl/>
        </w:rPr>
        <w:footnoteReference w:id="1"/>
      </w:r>
      <w:r w:rsidRPr="00CC56DA">
        <w:rPr>
          <w:rFonts w:hint="cs"/>
          <w:spacing w:val="-2"/>
          <w:rtl/>
        </w:rPr>
        <w:t xml:space="preserve"> لا تزال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بحاجة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إلى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مساعدة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تقنية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متخصصة وإدارية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لإجراء</w:t>
      </w:r>
      <w:r w:rsidRPr="00CC56DA">
        <w:rPr>
          <w:rFonts w:hint="eastAsia"/>
          <w:spacing w:val="-2"/>
          <w:rtl/>
        </w:rPr>
        <w:t xml:space="preserve"> ‏هذا</w:t>
      </w:r>
      <w:r w:rsidRPr="00CC56DA">
        <w:rPr>
          <w:spacing w:val="-2"/>
        </w:rPr>
        <w:t xml:space="preserve"> </w:t>
      </w:r>
      <w:r w:rsidRPr="00CC56DA">
        <w:rPr>
          <w:rFonts w:hint="cs"/>
          <w:spacing w:val="-2"/>
          <w:rtl/>
        </w:rPr>
        <w:t>النشر بفعالية، على</w:t>
      </w:r>
      <w:r w:rsidRPr="003A2A2A">
        <w:rPr>
          <w:rFonts w:hint="cs"/>
          <w:rtl/>
        </w:rPr>
        <w:t xml:space="preserve"> الرغم من التقدم المحرز في بعض البلدان الأخرى؛</w:t>
      </w:r>
    </w:p>
    <w:p w14:paraId="3E51F026" w14:textId="77777777" w:rsidR="003650AC" w:rsidRPr="003A2A2A" w:rsidRDefault="003650AC" w:rsidP="003650AC">
      <w:pPr>
        <w:rPr>
          <w:spacing w:val="-2"/>
          <w:rtl/>
        </w:rPr>
      </w:pPr>
      <w:r w:rsidRPr="003A2A2A">
        <w:rPr>
          <w:rFonts w:hint="cs"/>
          <w:i/>
          <w:iCs/>
          <w:spacing w:val="-2"/>
          <w:rtl/>
        </w:rPr>
        <w:t>ح</w:t>
      </w:r>
      <w:r w:rsidRPr="003A2A2A">
        <w:rPr>
          <w:i/>
          <w:iCs/>
          <w:spacing w:val="-2"/>
          <w:rtl/>
        </w:rPr>
        <w:t>)</w:t>
      </w:r>
      <w:r w:rsidRPr="003A2A2A">
        <w:rPr>
          <w:rFonts w:hint="cs"/>
          <w:spacing w:val="-2"/>
          <w:rtl/>
        </w:rPr>
        <w:tab/>
      </w:r>
      <w:r w:rsidRPr="003A2A2A">
        <w:rPr>
          <w:rFonts w:hint="eastAsia"/>
          <w:spacing w:val="-2"/>
          <w:rtl/>
        </w:rPr>
        <w:t>بأن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نشر </w:t>
      </w:r>
      <w:r w:rsidRPr="003A2A2A">
        <w:rPr>
          <w:rFonts w:hint="eastAsia"/>
          <w:spacing w:val="-2"/>
          <w:rtl/>
        </w:rPr>
        <w:t>الإصدار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السادس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لبروتوكول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يحل </w:t>
      </w:r>
      <w:r w:rsidRPr="003A2A2A">
        <w:rPr>
          <w:rFonts w:hint="eastAsia"/>
          <w:spacing w:val="-2"/>
          <w:rtl/>
        </w:rPr>
        <w:t>مشكلة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النقص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الحالي </w:t>
      </w:r>
      <w:r w:rsidRPr="003A2A2A">
        <w:rPr>
          <w:rFonts w:hint="eastAsia"/>
          <w:spacing w:val="-2"/>
          <w:rtl/>
        </w:rPr>
        <w:t>في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الحيّز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الرقمي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لعناوين</w:t>
      </w:r>
      <w:r w:rsidRPr="003A2A2A">
        <w:rPr>
          <w:rFonts w:hint="cs"/>
          <w:spacing w:val="-2"/>
          <w:rtl/>
        </w:rPr>
        <w:t xml:space="preserve"> الإصدار الرابع 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بروتوكول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</w:t>
      </w:r>
      <w:r w:rsidRPr="003A2A2A">
        <w:rPr>
          <w:rFonts w:hint="cs"/>
          <w:spacing w:val="-2"/>
          <w:rtl/>
        </w:rPr>
        <w:t xml:space="preserve"> </w:t>
      </w:r>
      <w:r w:rsidRPr="003A2A2A">
        <w:rPr>
          <w:spacing w:val="-2"/>
        </w:rPr>
        <w:t>(IPv4)</w:t>
      </w:r>
      <w:r w:rsidRPr="003A2A2A">
        <w:rPr>
          <w:rFonts w:hint="eastAsia"/>
          <w:spacing w:val="-2"/>
          <w:rtl/>
        </w:rPr>
        <w:t>،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مما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يساعد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على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تخصيص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عناوين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عمومية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قابلة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للتسيير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على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الإنترنت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لكل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جهاز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الأجهزة؛</w:t>
      </w:r>
    </w:p>
    <w:p w14:paraId="6876BF2A" w14:textId="77777777" w:rsidR="003650AC" w:rsidRPr="003A2A2A" w:rsidRDefault="003650AC" w:rsidP="003650AC">
      <w:pPr>
        <w:rPr>
          <w:rtl/>
          <w:lang w:bidi="ar-EG"/>
        </w:rPr>
      </w:pPr>
      <w:r w:rsidRPr="00CC56DA">
        <w:rPr>
          <w:rFonts w:hint="cs"/>
          <w:i/>
          <w:iCs/>
          <w:spacing w:val="-2"/>
          <w:rtl/>
        </w:rPr>
        <w:t>ط)</w:t>
      </w:r>
      <w:r w:rsidRPr="00CC56DA">
        <w:rPr>
          <w:rFonts w:hint="cs"/>
          <w:spacing w:val="-2"/>
          <w:rtl/>
        </w:rPr>
        <w:tab/>
      </w:r>
      <w:r w:rsidRPr="00CC56DA">
        <w:rPr>
          <w:color w:val="000000"/>
          <w:spacing w:val="-2"/>
          <w:rtl/>
        </w:rPr>
        <w:t xml:space="preserve">بأهمية أن يقدِّم الخبراء الدعم التقني </w:t>
      </w:r>
      <w:r w:rsidRPr="00CC56DA">
        <w:rPr>
          <w:rFonts w:hint="cs"/>
          <w:color w:val="000000"/>
          <w:spacing w:val="-2"/>
          <w:rtl/>
        </w:rPr>
        <w:t xml:space="preserve">والإداري </w:t>
      </w:r>
      <w:r w:rsidRPr="00CC56DA">
        <w:rPr>
          <w:color w:val="000000"/>
          <w:spacing w:val="-2"/>
          <w:rtl/>
        </w:rPr>
        <w:t>فيما يخص نشر الإصدار السادس من بروتوكول الإنترنت إلى من يطلبه</w:t>
      </w:r>
      <w:r w:rsidRPr="003A2A2A">
        <w:rPr>
          <w:color w:val="000000"/>
          <w:rtl/>
        </w:rPr>
        <w:t xml:space="preserve"> من الدول الأعضاء والمنتسبين،</w:t>
      </w:r>
    </w:p>
    <w:p w14:paraId="2E909489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tl/>
          <w:cs/>
        </w:rPr>
        <w:t>وإذ يضع</w:t>
      </w:r>
      <w:r w:rsidRPr="003A2A2A">
        <w:rPr>
          <w:rtl/>
        </w:rPr>
        <w:t xml:space="preserve"> في </w:t>
      </w:r>
      <w:r w:rsidRPr="003A2A2A">
        <w:rPr>
          <w:rFonts w:hint="cs"/>
          <w:rtl/>
          <w:cs/>
        </w:rPr>
        <w:t>الحسبان</w:t>
      </w:r>
    </w:p>
    <w:p w14:paraId="7B9F2348" w14:textId="77777777" w:rsidR="003650AC" w:rsidRPr="00CC56DA" w:rsidRDefault="003650AC" w:rsidP="003650AC">
      <w:pPr>
        <w:rPr>
          <w:spacing w:val="-4"/>
        </w:rPr>
      </w:pPr>
      <w:r w:rsidRPr="00CC56DA">
        <w:rPr>
          <w:i/>
          <w:iCs/>
          <w:spacing w:val="-4"/>
          <w:rtl/>
        </w:rPr>
        <w:t xml:space="preserve"> </w:t>
      </w:r>
      <w:proofErr w:type="gramStart"/>
      <w:r w:rsidRPr="00CC56DA">
        <w:rPr>
          <w:rFonts w:hint="eastAsia"/>
          <w:i/>
          <w:iCs/>
          <w:spacing w:val="-4"/>
          <w:rtl/>
        </w:rPr>
        <w:t>أ</w:t>
      </w:r>
      <w:r w:rsidRPr="00CC56DA">
        <w:rPr>
          <w:i/>
          <w:iCs/>
          <w:spacing w:val="-4"/>
          <w:rtl/>
        </w:rPr>
        <w:t xml:space="preserve"> )</w:t>
      </w:r>
      <w:proofErr w:type="gramEnd"/>
      <w:r w:rsidRPr="00CC56DA">
        <w:rPr>
          <w:i/>
          <w:iCs/>
          <w:spacing w:val="-4"/>
          <w:rtl/>
        </w:rPr>
        <w:tab/>
      </w:r>
      <w:r w:rsidRPr="00CC56DA">
        <w:rPr>
          <w:rFonts w:hint="cs"/>
          <w:spacing w:val="-4"/>
          <w:rtl/>
        </w:rPr>
        <w:t>أ</w:t>
      </w:r>
      <w:r w:rsidRPr="00CC56DA">
        <w:rPr>
          <w:spacing w:val="-4"/>
          <w:rtl/>
        </w:rPr>
        <w:t xml:space="preserve">ن العديد من البلدان النامية تشهد بعض التحديات اليوم في عملية </w:t>
      </w:r>
      <w:r w:rsidRPr="00CC56DA">
        <w:rPr>
          <w:rFonts w:hint="cs"/>
          <w:spacing w:val="-4"/>
          <w:rtl/>
        </w:rPr>
        <w:t>نشر</w:t>
      </w:r>
      <w:r w:rsidRPr="00CC56DA">
        <w:rPr>
          <w:spacing w:val="-4"/>
          <w:rtl/>
        </w:rPr>
        <w:t xml:space="preserve"> الإصدار السادس</w:t>
      </w:r>
      <w:r w:rsidRPr="00CC56DA">
        <w:rPr>
          <w:rFonts w:hint="cs"/>
          <w:spacing w:val="-4"/>
          <w:rtl/>
        </w:rPr>
        <w:t xml:space="preserve"> </w:t>
      </w:r>
      <w:r w:rsidRPr="00CC56DA">
        <w:rPr>
          <w:spacing w:val="-4"/>
          <w:rtl/>
        </w:rPr>
        <w:t>من بروتوكول الإنترنت</w:t>
      </w:r>
      <w:r w:rsidRPr="00CC56DA">
        <w:rPr>
          <w:rFonts w:hint="cs"/>
          <w:spacing w:val="-4"/>
          <w:rtl/>
        </w:rPr>
        <w:t> </w:t>
      </w:r>
      <w:r w:rsidRPr="00CC56DA">
        <w:rPr>
          <w:spacing w:val="-4"/>
          <w:rtl/>
        </w:rPr>
        <w:t>(</w:t>
      </w:r>
      <w:r w:rsidRPr="00CC56DA">
        <w:rPr>
          <w:spacing w:val="-4"/>
        </w:rPr>
        <w:t>IPv6</w:t>
      </w:r>
      <w:r w:rsidRPr="00CC56DA">
        <w:rPr>
          <w:spacing w:val="-4"/>
          <w:rtl/>
        </w:rPr>
        <w:t>)</w:t>
      </w:r>
      <w:r w:rsidRPr="00CC56DA">
        <w:rPr>
          <w:rFonts w:hint="cs"/>
          <w:spacing w:val="-4"/>
          <w:rtl/>
        </w:rPr>
        <w:t>؛</w:t>
      </w:r>
    </w:p>
    <w:p w14:paraId="2319875B" w14:textId="77777777" w:rsidR="003650AC" w:rsidRPr="003A2A2A" w:rsidRDefault="003650AC" w:rsidP="003650AC">
      <w:pPr>
        <w:rPr>
          <w:rtl/>
        </w:rPr>
      </w:pPr>
      <w:r w:rsidRPr="003A2A2A">
        <w:rPr>
          <w:rFonts w:hint="cs"/>
          <w:i/>
          <w:iCs/>
          <w:rtl/>
        </w:rPr>
        <w:t>ب)</w:t>
      </w:r>
      <w:r w:rsidRPr="003A2A2A">
        <w:rPr>
          <w:i/>
          <w:iCs/>
          <w:rtl/>
        </w:rPr>
        <w:tab/>
      </w:r>
      <w:r w:rsidRPr="003A2A2A">
        <w:rPr>
          <w:rFonts w:hint="cs"/>
          <w:rtl/>
        </w:rPr>
        <w:t>أن من الضروري تشجيع التعاون والتنسيق لجميع أصحاب المصلحة للتمكن من القيام بالنشر،</w:t>
      </w:r>
    </w:p>
    <w:p w14:paraId="256A6DD3" w14:textId="77777777" w:rsidR="003650AC" w:rsidRPr="003A2A2A" w:rsidRDefault="003650AC" w:rsidP="003650AC">
      <w:pPr>
        <w:rPr>
          <w:rtl/>
        </w:rPr>
      </w:pPr>
    </w:p>
    <w:p w14:paraId="7F04013A" w14:textId="77777777" w:rsidR="003650AC" w:rsidRPr="003A2A2A" w:rsidRDefault="003650AC" w:rsidP="003650AC">
      <w:pPr>
        <w:rPr>
          <w:rtl/>
        </w:rPr>
      </w:pPr>
    </w:p>
    <w:p w14:paraId="57B01C82" w14:textId="77777777" w:rsidR="003650AC" w:rsidRPr="003A2A2A" w:rsidRDefault="003650AC" w:rsidP="003650AC">
      <w:pPr>
        <w:rPr>
          <w:rtl/>
        </w:rPr>
      </w:pPr>
      <w:r w:rsidRPr="003A2A2A">
        <w:rPr>
          <w:rtl/>
        </w:rPr>
        <w:br w:type="page"/>
      </w:r>
    </w:p>
    <w:p w14:paraId="1A428C9B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Fonts w:hint="eastAsia"/>
          <w:rtl/>
        </w:rPr>
        <w:lastRenderedPageBreak/>
        <w:t>يقـرر</w:t>
      </w:r>
    </w:p>
    <w:p w14:paraId="0618E6EF" w14:textId="77777777" w:rsidR="003650AC" w:rsidRPr="003A2A2A" w:rsidRDefault="003650AC" w:rsidP="003650AC">
      <w:pPr>
        <w:rPr>
          <w:rtl/>
        </w:rPr>
      </w:pPr>
      <w:r w:rsidRPr="003A2A2A">
        <w:rPr>
          <w:rFonts w:hint="cs"/>
          <w:rtl/>
        </w:rPr>
        <w:t>ت</w:t>
      </w:r>
      <w:r w:rsidRPr="003A2A2A">
        <w:rPr>
          <w:rtl/>
        </w:rPr>
        <w:t xml:space="preserve">عزيز تبادل الخبرات والمعلومات المتعلقة </w:t>
      </w:r>
      <w:r w:rsidRPr="003A2A2A">
        <w:rPr>
          <w:rFonts w:hint="cs"/>
          <w:rtl/>
        </w:rPr>
        <w:t xml:space="preserve">بنشر </w:t>
      </w:r>
      <w:r w:rsidRPr="003A2A2A">
        <w:rPr>
          <w:rtl/>
        </w:rPr>
        <w:t>الإصدار السادس من بروتوكول ال</w:t>
      </w:r>
      <w:r w:rsidRPr="003A2A2A">
        <w:rPr>
          <w:rFonts w:hint="cs"/>
          <w:rtl/>
        </w:rPr>
        <w:t>إ</w:t>
      </w:r>
      <w:r w:rsidRPr="003A2A2A">
        <w:rPr>
          <w:rtl/>
        </w:rPr>
        <w:t xml:space="preserve">نترنت مع جميع </w:t>
      </w:r>
      <w:r w:rsidRPr="003A2A2A">
        <w:rPr>
          <w:rFonts w:hint="cs"/>
          <w:rtl/>
        </w:rPr>
        <w:t>أ</w:t>
      </w:r>
      <w:r w:rsidRPr="003A2A2A">
        <w:rPr>
          <w:rtl/>
        </w:rPr>
        <w:t xml:space="preserve">صحاب المصلحة بهدف توحيد الجهود المشتركة وضمان </w:t>
      </w:r>
      <w:r w:rsidRPr="003A2A2A">
        <w:rPr>
          <w:rFonts w:hint="cs"/>
          <w:rtl/>
        </w:rPr>
        <w:t xml:space="preserve">توفير </w:t>
      </w:r>
      <w:r w:rsidRPr="003A2A2A">
        <w:rPr>
          <w:rtl/>
        </w:rPr>
        <w:t>المساهمات التي تعزز من جهود الاتحاد لدعم هذا</w:t>
      </w:r>
      <w:r w:rsidRPr="003A2A2A">
        <w:rPr>
          <w:rFonts w:hint="cs"/>
          <w:rtl/>
        </w:rPr>
        <w:t xml:space="preserve"> النشر،</w:t>
      </w:r>
    </w:p>
    <w:p w14:paraId="04602363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Fonts w:hint="cs"/>
          <w:rtl/>
        </w:rPr>
        <w:t xml:space="preserve">يكلف </w:t>
      </w:r>
      <w:r w:rsidRPr="003A2A2A">
        <w:rPr>
          <w:rtl/>
        </w:rPr>
        <w:t>مدير مكتب تنمية الاتصالات</w:t>
      </w:r>
    </w:p>
    <w:p w14:paraId="773A4828" w14:textId="77777777" w:rsidR="003650AC" w:rsidRPr="003A2A2A" w:rsidRDefault="003650AC" w:rsidP="003650AC">
      <w:pPr>
        <w:rPr>
          <w:rtl/>
        </w:rPr>
      </w:pPr>
      <w:r w:rsidRPr="00CC56DA">
        <w:rPr>
          <w:spacing w:val="-6"/>
        </w:rPr>
        <w:t>1</w:t>
      </w:r>
      <w:r w:rsidRPr="00CC56DA">
        <w:rPr>
          <w:spacing w:val="-6"/>
          <w:rtl/>
        </w:rPr>
        <w:tab/>
        <w:t xml:space="preserve">بمواصلة التعاون والتنسيق الوثيق مع مدير مكتب تقييس </w:t>
      </w:r>
      <w:r w:rsidRPr="00CC56DA">
        <w:rPr>
          <w:rFonts w:hint="cs"/>
          <w:spacing w:val="-6"/>
          <w:rtl/>
        </w:rPr>
        <w:t>الاتصالات في </w:t>
      </w:r>
      <w:r w:rsidRPr="00CC56DA">
        <w:rPr>
          <w:spacing w:val="-6"/>
          <w:rtl/>
        </w:rPr>
        <w:t xml:space="preserve">هذا الصدد </w:t>
      </w:r>
      <w:r w:rsidRPr="00CC56DA">
        <w:rPr>
          <w:rFonts w:hint="cs"/>
          <w:spacing w:val="-6"/>
          <w:rtl/>
        </w:rPr>
        <w:t>ل</w:t>
      </w:r>
      <w:r w:rsidRPr="00CC56DA">
        <w:rPr>
          <w:spacing w:val="-6"/>
          <w:rtl/>
        </w:rPr>
        <w:t>مواصلة الأنشطة الجارية لتسهيل</w:t>
      </w:r>
      <w:r w:rsidRPr="00CC56DA">
        <w:rPr>
          <w:rFonts w:hint="cs"/>
          <w:spacing w:val="-6"/>
          <w:rtl/>
        </w:rPr>
        <w:t xml:space="preserve"> نشر </w:t>
      </w:r>
      <w:r w:rsidRPr="003A2A2A">
        <w:rPr>
          <w:spacing w:val="-4"/>
          <w:rtl/>
        </w:rPr>
        <w:t>الإصدار السادس</w:t>
      </w:r>
      <w:r w:rsidRPr="003A2A2A">
        <w:rPr>
          <w:rFonts w:hint="cs"/>
          <w:spacing w:val="-4"/>
          <w:rtl/>
        </w:rPr>
        <w:t xml:space="preserve"> من بروتوكول الإنترنت</w:t>
      </w:r>
      <w:r w:rsidRPr="003A2A2A">
        <w:rPr>
          <w:spacing w:val="-4"/>
          <w:rtl/>
        </w:rPr>
        <w:t xml:space="preserve"> </w:t>
      </w:r>
      <w:r w:rsidRPr="003A2A2A">
        <w:rPr>
          <w:rFonts w:hint="cs"/>
          <w:spacing w:val="-4"/>
          <w:rtl/>
        </w:rPr>
        <w:t xml:space="preserve">فيما بين جميع </w:t>
      </w:r>
      <w:r w:rsidRPr="003A2A2A">
        <w:rPr>
          <w:spacing w:val="-4"/>
          <w:rtl/>
        </w:rPr>
        <w:t>الأعضاء</w:t>
      </w:r>
      <w:r w:rsidRPr="003A2A2A">
        <w:rPr>
          <w:rFonts w:hint="cs"/>
          <w:spacing w:val="-4"/>
          <w:rtl/>
        </w:rPr>
        <w:t>،</w:t>
      </w:r>
      <w:r w:rsidRPr="003A2A2A">
        <w:rPr>
          <w:spacing w:val="-4"/>
          <w:rtl/>
        </w:rPr>
        <w:t xml:space="preserve"> وتقديم المعلومات اللازمة المتعلقة بأنشطة التدريب</w:t>
      </w:r>
      <w:r w:rsidRPr="003A2A2A">
        <w:rPr>
          <w:rFonts w:hint="cs"/>
          <w:spacing w:val="-4"/>
          <w:rtl/>
        </w:rPr>
        <w:t xml:space="preserve"> </w:t>
      </w:r>
      <w:proofErr w:type="gramStart"/>
      <w:r w:rsidRPr="003A2A2A">
        <w:rPr>
          <w:rFonts w:hint="cs"/>
          <w:spacing w:val="-4"/>
          <w:rtl/>
        </w:rPr>
        <w:t>والتثقيف؛</w:t>
      </w:r>
      <w:proofErr w:type="gramEnd"/>
    </w:p>
    <w:p w14:paraId="11EF1368" w14:textId="77777777" w:rsidR="003650AC" w:rsidRPr="003A2A2A" w:rsidRDefault="003650AC" w:rsidP="003650AC">
      <w:pPr>
        <w:rPr>
          <w:rtl/>
        </w:rPr>
      </w:pPr>
      <w:r w:rsidRPr="003A2A2A">
        <w:t>2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بمواصلة التعاون </w:t>
      </w:r>
      <w:r w:rsidRPr="003A2A2A">
        <w:rPr>
          <w:rFonts w:hint="eastAsia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المنظمات</w:t>
      </w:r>
      <w:r w:rsidRPr="003A2A2A">
        <w:rPr>
          <w:rFonts w:hint="cs"/>
          <w:rtl/>
        </w:rPr>
        <w:t xml:space="preserve"> الدولية والإقليمية، </w:t>
      </w:r>
      <w:r w:rsidRPr="003A2A2A">
        <w:rPr>
          <w:rtl/>
        </w:rPr>
        <w:t>بما في ذلك مكاتب تسجيل الإنترنت الإقليمية (</w:t>
      </w:r>
      <w:r w:rsidRPr="003A2A2A">
        <w:t>RIR</w:t>
      </w:r>
      <w:r w:rsidRPr="003A2A2A">
        <w:rPr>
          <w:rtl/>
        </w:rPr>
        <w:t>)، بشأن</w:t>
      </w:r>
      <w:r w:rsidRPr="003A2A2A">
        <w:rPr>
          <w:rFonts w:hint="cs"/>
          <w:rtl/>
        </w:rPr>
        <w:t xml:space="preserve"> </w:t>
      </w:r>
      <w:r w:rsidRPr="003A2A2A">
        <w:rPr>
          <w:rFonts w:hint="eastAsia"/>
          <w:rtl/>
        </w:rPr>
        <w:t>بناء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القدرات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وتعزيز المهارات التقنية </w:t>
      </w:r>
      <w:r w:rsidRPr="003A2A2A">
        <w:rPr>
          <w:rFonts w:hint="eastAsia"/>
          <w:rtl/>
        </w:rPr>
        <w:t>المتعلقة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</w:t>
      </w:r>
      <w:r w:rsidRPr="003A2A2A">
        <w:rPr>
          <w:rFonts w:hint="cs"/>
          <w:rtl/>
        </w:rPr>
        <w:t xml:space="preserve">نشر </w:t>
      </w:r>
      <w:r w:rsidRPr="003A2A2A">
        <w:rPr>
          <w:rFonts w:hint="eastAsia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الإنترنت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أجل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الاستجابة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احتياجات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Fonts w:hint="cs"/>
          <w:rtl/>
        </w:rPr>
        <w:t> </w:t>
      </w:r>
      <w:proofErr w:type="gramStart"/>
      <w:r w:rsidRPr="003A2A2A">
        <w:rPr>
          <w:rFonts w:hint="eastAsia"/>
          <w:rtl/>
        </w:rPr>
        <w:t>النامية</w:t>
      </w:r>
      <w:r w:rsidRPr="003A2A2A">
        <w:rPr>
          <w:rFonts w:hint="cs"/>
          <w:rtl/>
        </w:rPr>
        <w:t>؛</w:t>
      </w:r>
      <w:proofErr w:type="gramEnd"/>
    </w:p>
    <w:p w14:paraId="1BC82D6A" w14:textId="77777777" w:rsidR="003650AC" w:rsidRPr="003A2A2A" w:rsidRDefault="003650AC" w:rsidP="003650AC">
      <w:pPr>
        <w:rPr>
          <w:rtl/>
        </w:rPr>
      </w:pPr>
      <w:r w:rsidRPr="003A2A2A">
        <w:t>3</w:t>
      </w:r>
      <w:r w:rsidRPr="003A2A2A">
        <w:rPr>
          <w:rtl/>
        </w:rPr>
        <w:tab/>
      </w:r>
      <w:r w:rsidRPr="003A2A2A">
        <w:rPr>
          <w:rFonts w:hint="cs"/>
          <w:rtl/>
          <w:cs/>
        </w:rPr>
        <w:t>بتقديم تقرير سنوي إلى مجلس الاتحاد عن التقدم المحرز بهذا الصدد وإلى المؤتمر العالمي القادم لتنمية</w:t>
      </w:r>
      <w:r w:rsidRPr="003A2A2A">
        <w:rPr>
          <w:rFonts w:hint="eastAsia"/>
          <w:rtl/>
          <w:cs/>
        </w:rPr>
        <w:t> </w:t>
      </w:r>
      <w:proofErr w:type="gramStart"/>
      <w:r w:rsidRPr="003A2A2A">
        <w:rPr>
          <w:rFonts w:hint="cs"/>
          <w:rtl/>
          <w:cs/>
        </w:rPr>
        <w:t>الاتصالات؛</w:t>
      </w:r>
      <w:proofErr w:type="gramEnd"/>
    </w:p>
    <w:p w14:paraId="6982EA90" w14:textId="77777777" w:rsidR="003650AC" w:rsidRPr="003A2A2A" w:rsidRDefault="003650AC" w:rsidP="003650AC">
      <w:pPr>
        <w:rPr>
          <w:rtl/>
        </w:rPr>
      </w:pPr>
      <w:r w:rsidRPr="003A2A2A">
        <w:t>4</w:t>
      </w:r>
      <w:r w:rsidRPr="003A2A2A">
        <w:rPr>
          <w:rtl/>
        </w:rPr>
        <w:tab/>
      </w:r>
      <w:r w:rsidRPr="003A2A2A">
        <w:rPr>
          <w:rFonts w:hint="cs"/>
          <w:rtl/>
        </w:rPr>
        <w:t>بوضع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مبادئ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توجيهية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للقيام، إذا لزم الأمر، بتكييف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الأطر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التنظيمية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والسياسات اللازمة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لنشر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 </w:t>
      </w:r>
      <w:r w:rsidRPr="003A2A2A">
        <w:t>(IPv</w:t>
      </w:r>
      <w:proofErr w:type="gramStart"/>
      <w:r w:rsidRPr="003A2A2A">
        <w:t>6)</w:t>
      </w:r>
      <w:r w:rsidRPr="003A2A2A">
        <w:rPr>
          <w:rFonts w:hint="cs"/>
          <w:rtl/>
        </w:rPr>
        <w:t>،</w:t>
      </w:r>
      <w:proofErr w:type="gramEnd"/>
    </w:p>
    <w:p w14:paraId="5E6D72D9" w14:textId="77777777" w:rsidR="003650AC" w:rsidRPr="003A2A2A" w:rsidRDefault="003650AC" w:rsidP="003650AC">
      <w:pPr>
        <w:pStyle w:val="Call"/>
        <w:rPr>
          <w:rtl/>
        </w:rPr>
      </w:pPr>
      <w:r w:rsidRPr="003A2A2A">
        <w:rPr>
          <w:rFonts w:hint="cs"/>
          <w:rtl/>
        </w:rPr>
        <w:t>يدعو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الأعضاء</w:t>
      </w:r>
      <w:r w:rsidRPr="003A2A2A">
        <w:rPr>
          <w:rFonts w:hint="cs"/>
          <w:rtl/>
        </w:rPr>
        <w:t xml:space="preserve"> إلى</w:t>
      </w:r>
    </w:p>
    <w:p w14:paraId="27DBD530" w14:textId="77777777" w:rsidR="003650AC" w:rsidRPr="003A2A2A" w:rsidRDefault="003650AC" w:rsidP="003650AC">
      <w:pPr>
        <w:rPr>
          <w:spacing w:val="-4"/>
          <w:rtl/>
        </w:rPr>
      </w:pPr>
      <w:r w:rsidRPr="003A2A2A">
        <w:rPr>
          <w:spacing w:val="-4"/>
        </w:rPr>
        <w:t>1</w:t>
      </w:r>
      <w:r w:rsidRPr="003A2A2A">
        <w:rPr>
          <w:spacing w:val="-4"/>
          <w:rtl/>
        </w:rPr>
        <w:tab/>
      </w:r>
      <w:r w:rsidRPr="003A2A2A">
        <w:rPr>
          <w:rFonts w:hint="cs"/>
          <w:spacing w:val="-4"/>
          <w:rtl/>
        </w:rPr>
        <w:t xml:space="preserve">فحص مستجدات </w:t>
      </w:r>
      <w:r w:rsidRPr="003A2A2A">
        <w:rPr>
          <w:rFonts w:hint="cs"/>
          <w:rtl/>
        </w:rPr>
        <w:t xml:space="preserve">مكاتب تسجيل الإنترنت الإقليمية لعناوين بروتوكول الإنترنت المسجلة </w:t>
      </w:r>
      <w:r w:rsidRPr="003A2A2A">
        <w:rPr>
          <w:rFonts w:hint="cs"/>
          <w:spacing w:val="-4"/>
          <w:rtl/>
        </w:rPr>
        <w:t>داخل أراضيها، لأغراض التقييم والتطوير</w:t>
      </w:r>
      <w:r w:rsidRPr="003A2A2A">
        <w:rPr>
          <w:rFonts w:hint="eastAsia"/>
          <w:spacing w:val="-4"/>
          <w:rtl/>
        </w:rPr>
        <w:t> </w:t>
      </w:r>
      <w:proofErr w:type="gramStart"/>
      <w:r w:rsidRPr="003A2A2A">
        <w:rPr>
          <w:rFonts w:hint="cs"/>
          <w:spacing w:val="-4"/>
          <w:rtl/>
        </w:rPr>
        <w:t>والرصد؛</w:t>
      </w:r>
      <w:proofErr w:type="gramEnd"/>
    </w:p>
    <w:p w14:paraId="378E4A8F" w14:textId="77777777" w:rsidR="003650AC" w:rsidRPr="003A2A2A" w:rsidRDefault="003650AC" w:rsidP="003650AC">
      <w:pPr>
        <w:rPr>
          <w:rtl/>
        </w:rPr>
      </w:pPr>
      <w:r w:rsidRPr="003A2A2A">
        <w:t>2</w:t>
      </w:r>
      <w:r w:rsidRPr="003A2A2A">
        <w:rPr>
          <w:rtl/>
        </w:rPr>
        <w:tab/>
        <w:t xml:space="preserve">مواصلة تحفيز وتشجيع </w:t>
      </w:r>
      <w:r w:rsidRPr="003A2A2A">
        <w:rPr>
          <w:rFonts w:hint="cs"/>
          <w:rtl/>
        </w:rPr>
        <w:t xml:space="preserve">نشر الإصدار </w:t>
      </w:r>
      <w:r w:rsidRPr="003A2A2A">
        <w:rPr>
          <w:rtl/>
        </w:rPr>
        <w:t>السادس من بروتوكول ال</w:t>
      </w:r>
      <w:r w:rsidRPr="003A2A2A">
        <w:rPr>
          <w:rFonts w:hint="cs"/>
          <w:rtl/>
        </w:rPr>
        <w:t>إ</w:t>
      </w:r>
      <w:r w:rsidRPr="003A2A2A">
        <w:rPr>
          <w:rtl/>
        </w:rPr>
        <w:t>نترنت وخصوصا</w:t>
      </w:r>
      <w:r w:rsidRPr="003A2A2A">
        <w:rPr>
          <w:rFonts w:hint="cs"/>
          <w:rtl/>
        </w:rPr>
        <w:t>ً</w:t>
      </w:r>
      <w:r w:rsidRPr="003A2A2A">
        <w:rPr>
          <w:rtl/>
        </w:rPr>
        <w:t xml:space="preserve"> تشجيع المبادرات الوطنية وتعزيز </w:t>
      </w:r>
      <w:r w:rsidRPr="00CC56DA">
        <w:rPr>
          <w:spacing w:val="-2"/>
          <w:rtl/>
        </w:rPr>
        <w:t>التفاعل مع الهيئات الحكومية و</w:t>
      </w:r>
      <w:r w:rsidRPr="00CC56DA">
        <w:rPr>
          <w:rFonts w:hint="cs"/>
          <w:spacing w:val="-2"/>
          <w:rtl/>
        </w:rPr>
        <w:t xml:space="preserve">هيئات القطاع </w:t>
      </w:r>
      <w:r w:rsidRPr="00CC56DA">
        <w:rPr>
          <w:spacing w:val="-2"/>
          <w:rtl/>
        </w:rPr>
        <w:t xml:space="preserve">الخاص ومكاتب تسجيل الإنترنت الإقليمية </w:t>
      </w:r>
      <w:r w:rsidRPr="00CC56DA">
        <w:rPr>
          <w:spacing w:val="-2"/>
        </w:rPr>
        <w:t>(RIR)</w:t>
      </w:r>
      <w:r w:rsidRPr="00CC56DA">
        <w:rPr>
          <w:rFonts w:hint="cs"/>
          <w:spacing w:val="-2"/>
          <w:rtl/>
        </w:rPr>
        <w:t xml:space="preserve"> </w:t>
      </w:r>
      <w:r w:rsidRPr="00CC56DA">
        <w:rPr>
          <w:spacing w:val="-2"/>
          <w:rtl/>
        </w:rPr>
        <w:t>و</w:t>
      </w:r>
      <w:r w:rsidRPr="00CC56DA">
        <w:rPr>
          <w:rFonts w:hint="cs"/>
          <w:spacing w:val="-2"/>
          <w:rtl/>
        </w:rPr>
        <w:t xml:space="preserve">الهيئات </w:t>
      </w:r>
      <w:r w:rsidRPr="00CC56DA">
        <w:rPr>
          <w:spacing w:val="-2"/>
          <w:rtl/>
        </w:rPr>
        <w:t>الأكاديمية ومنظمات</w:t>
      </w:r>
      <w:r w:rsidRPr="003A2A2A">
        <w:rPr>
          <w:rtl/>
        </w:rPr>
        <w:t xml:space="preserve"> المجتمع المدني بغرض تبادل التجارب والخبرات</w:t>
      </w:r>
      <w:r w:rsidRPr="003A2A2A">
        <w:rPr>
          <w:rFonts w:hint="cs"/>
          <w:rtl/>
        </w:rPr>
        <w:t> </w:t>
      </w:r>
      <w:proofErr w:type="gramStart"/>
      <w:r w:rsidRPr="003A2A2A">
        <w:rPr>
          <w:rtl/>
        </w:rPr>
        <w:t>والمعارف</w:t>
      </w:r>
      <w:r w:rsidRPr="003A2A2A">
        <w:rPr>
          <w:rFonts w:hint="cs"/>
          <w:rtl/>
        </w:rPr>
        <w:t>؛</w:t>
      </w:r>
      <w:proofErr w:type="gramEnd"/>
    </w:p>
    <w:p w14:paraId="68CF2BA9" w14:textId="77777777" w:rsidR="003650AC" w:rsidRPr="003A2A2A" w:rsidRDefault="003650AC" w:rsidP="003650AC">
      <w:pPr>
        <w:rPr>
          <w:rtl/>
        </w:rPr>
      </w:pPr>
      <w:r w:rsidRPr="003A2A2A">
        <w:t>3</w:t>
      </w:r>
      <w:r w:rsidRPr="003A2A2A">
        <w:tab/>
      </w:r>
      <w:r w:rsidRPr="003A2A2A">
        <w:rPr>
          <w:rFonts w:hint="cs"/>
          <w:rtl/>
        </w:rPr>
        <w:t>التشجيع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تدريب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التقنيين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والمديرين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الوكالات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الحكومية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ومؤسسات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الخاص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نشر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</w:t>
      </w:r>
      <w:r w:rsidRPr="003A2A2A">
        <w:rPr>
          <w:rtl/>
        </w:rPr>
        <w:t xml:space="preserve"> </w:t>
      </w:r>
      <w:r w:rsidRPr="003A2A2A">
        <w:t>(IPv</w:t>
      </w:r>
      <w:proofErr w:type="gramStart"/>
      <w:r w:rsidRPr="003A2A2A">
        <w:t>6)</w:t>
      </w:r>
      <w:r w:rsidRPr="003A2A2A">
        <w:rPr>
          <w:rFonts w:hint="cs"/>
          <w:rtl/>
        </w:rPr>
        <w:t>،</w:t>
      </w:r>
      <w:proofErr w:type="gramEnd"/>
      <w:r w:rsidRPr="003A2A2A">
        <w:rPr>
          <w:rtl/>
        </w:rPr>
        <w:t xml:space="preserve"> </w:t>
      </w:r>
      <w:r w:rsidRPr="003A2A2A">
        <w:rPr>
          <w:rFonts w:hint="cs"/>
          <w:rtl/>
        </w:rPr>
        <w:t>نظرياً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وعملياً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المختبرات،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مما يبين لهم كيفية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نشره على</w:t>
      </w:r>
      <w:r w:rsidRPr="003A2A2A">
        <w:rPr>
          <w:rFonts w:hint="eastAsia"/>
          <w:rtl/>
          <w:cs/>
        </w:rPr>
        <w:t> </w:t>
      </w:r>
      <w:r w:rsidRPr="003A2A2A">
        <w:rPr>
          <w:rFonts w:hint="cs"/>
          <w:rtl/>
        </w:rPr>
        <w:t>شبكاتهم؛</w:t>
      </w:r>
    </w:p>
    <w:p w14:paraId="6ECAD8D2" w14:textId="77777777" w:rsidR="003650AC" w:rsidRPr="003A2A2A" w:rsidRDefault="003650AC" w:rsidP="003650AC">
      <w:pPr>
        <w:rPr>
          <w:rtl/>
        </w:rPr>
      </w:pPr>
      <w:r w:rsidRPr="003A2A2A">
        <w:t>4</w:t>
      </w:r>
      <w:r w:rsidRPr="003A2A2A">
        <w:rPr>
          <w:rtl/>
        </w:rPr>
        <w:tab/>
      </w:r>
      <w:r w:rsidRPr="003A2A2A">
        <w:rPr>
          <w:rFonts w:hint="cs"/>
          <w:rtl/>
        </w:rPr>
        <w:t>إذكاء وعي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الموردين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أهمية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إتاحة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خدماتهم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بواسطة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 </w:t>
      </w:r>
      <w:r w:rsidRPr="003A2A2A">
        <w:t>(IPv</w:t>
      </w:r>
      <w:proofErr w:type="gramStart"/>
      <w:r w:rsidRPr="003A2A2A">
        <w:t>6)</w:t>
      </w:r>
      <w:r w:rsidRPr="003A2A2A">
        <w:rPr>
          <w:rFonts w:hint="cs"/>
          <w:rtl/>
        </w:rPr>
        <w:t>؛</w:t>
      </w:r>
      <w:proofErr w:type="gramEnd"/>
    </w:p>
    <w:p w14:paraId="76ECD5BD" w14:textId="77777777" w:rsidR="003650AC" w:rsidRPr="003A2A2A" w:rsidRDefault="003650AC" w:rsidP="003650AC">
      <w:pPr>
        <w:rPr>
          <w:rtl/>
        </w:rPr>
      </w:pPr>
    </w:p>
    <w:p w14:paraId="76D0B1C3" w14:textId="77777777" w:rsidR="003650AC" w:rsidRPr="003A2A2A" w:rsidRDefault="003650AC" w:rsidP="003650AC">
      <w:pPr>
        <w:rPr>
          <w:rtl/>
        </w:rPr>
      </w:pPr>
    </w:p>
    <w:p w14:paraId="3F407AA7" w14:textId="77777777" w:rsidR="003650AC" w:rsidRPr="003A2A2A" w:rsidRDefault="003650AC" w:rsidP="003650AC">
      <w:r w:rsidRPr="003A2A2A">
        <w:br w:type="page"/>
      </w:r>
    </w:p>
    <w:p w14:paraId="27AE3967" w14:textId="77777777" w:rsidR="003650AC" w:rsidRPr="003A2A2A" w:rsidRDefault="003650AC" w:rsidP="003650AC">
      <w:pPr>
        <w:rPr>
          <w:rtl/>
        </w:rPr>
      </w:pPr>
      <w:r w:rsidRPr="003A2A2A">
        <w:lastRenderedPageBreak/>
        <w:t>5</w:t>
      </w:r>
      <w:r w:rsidRPr="003A2A2A">
        <w:rPr>
          <w:rtl/>
        </w:rPr>
        <w:tab/>
      </w:r>
      <w:r w:rsidRPr="003A2A2A">
        <w:rPr>
          <w:rFonts w:hint="cs"/>
          <w:rtl/>
        </w:rPr>
        <w:t>تشجيع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المصنعين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توفير معدات منشآت</w:t>
      </w:r>
      <w:r w:rsidRPr="003A2A2A">
        <w:rPr>
          <w:rtl/>
        </w:rPr>
        <w:t xml:space="preserve"> العملاء </w:t>
      </w:r>
      <w:r w:rsidRPr="003A2A2A">
        <w:t>(CPE)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المجهزة بالكامل التي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تدعم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 </w:t>
      </w:r>
      <w:r w:rsidRPr="003A2A2A">
        <w:t>(IPv6)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إلى جانب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الرابع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منه </w:t>
      </w:r>
      <w:r w:rsidRPr="003A2A2A">
        <w:t>(IPv</w:t>
      </w:r>
      <w:proofErr w:type="gramStart"/>
      <w:r w:rsidRPr="003A2A2A">
        <w:t>4)</w:t>
      </w:r>
      <w:r w:rsidRPr="003A2A2A">
        <w:rPr>
          <w:rFonts w:hint="cs"/>
          <w:rtl/>
        </w:rPr>
        <w:t>؛</w:t>
      </w:r>
      <w:proofErr w:type="gramEnd"/>
    </w:p>
    <w:p w14:paraId="61DCEB00" w14:textId="77777777" w:rsidR="003650AC" w:rsidRPr="003A2A2A" w:rsidRDefault="003650AC" w:rsidP="003650AC">
      <w:r w:rsidRPr="003A2A2A">
        <w:t>6</w:t>
      </w:r>
      <w:r w:rsidRPr="003A2A2A">
        <w:rPr>
          <w:rtl/>
        </w:rPr>
        <w:tab/>
      </w:r>
      <w:r w:rsidRPr="003A2A2A">
        <w:rPr>
          <w:rFonts w:hint="cs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التعاون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بين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مقدمي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</w:t>
      </w:r>
      <w:r w:rsidRPr="003A2A2A">
        <w:rPr>
          <w:rFonts w:hint="eastAsia"/>
          <w:rtl/>
        </w:rPr>
        <w:t> </w:t>
      </w:r>
      <w:r w:rsidRPr="003A2A2A">
        <w:t>(ISP)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وموردي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الخدمات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وسائر أصحاب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المصلحة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المعنيين لتسريع عملية نشر 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proofErr w:type="gramStart"/>
      <w:r w:rsidRPr="003A2A2A">
        <w:rPr>
          <w:rFonts w:hint="cs"/>
          <w:rtl/>
        </w:rPr>
        <w:t>الإنترنت؛</w:t>
      </w:r>
      <w:proofErr w:type="gramEnd"/>
    </w:p>
    <w:p w14:paraId="73303CE2" w14:textId="77777777" w:rsidR="003650AC" w:rsidRPr="003A2A2A" w:rsidRDefault="003650AC" w:rsidP="003650AC">
      <w:r w:rsidRPr="003A2A2A">
        <w:t>7</w:t>
      </w:r>
      <w:r w:rsidRPr="00CC56DA">
        <w:rPr>
          <w:spacing w:val="-2"/>
        </w:rPr>
        <w:tab/>
      </w:r>
      <w:r w:rsidRPr="00CC56DA">
        <w:rPr>
          <w:rFonts w:hint="cs"/>
          <w:spacing w:val="-2"/>
          <w:rtl/>
        </w:rPr>
        <w:t>تشجيع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 xml:space="preserve">موردي الخدمات </w:t>
      </w:r>
      <w:r w:rsidRPr="00CC56DA">
        <w:rPr>
          <w:spacing w:val="-2"/>
          <w:rtl/>
        </w:rPr>
        <w:t xml:space="preserve">على </w:t>
      </w:r>
      <w:r w:rsidRPr="00CC56DA">
        <w:rPr>
          <w:rFonts w:hint="cs"/>
          <w:spacing w:val="-2"/>
          <w:rtl/>
        </w:rPr>
        <w:t>تفعيل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الإصدار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السادس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من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بروتوكول</w:t>
      </w:r>
      <w:r w:rsidRPr="00CC56DA">
        <w:rPr>
          <w:spacing w:val="-2"/>
          <w:rtl/>
        </w:rPr>
        <w:t xml:space="preserve"> </w:t>
      </w:r>
      <w:r w:rsidRPr="00CC56DA">
        <w:rPr>
          <w:rFonts w:hint="cs"/>
          <w:spacing w:val="-2"/>
          <w:rtl/>
        </w:rPr>
        <w:t>الإنترنت </w:t>
      </w:r>
      <w:r w:rsidRPr="00CC56DA">
        <w:rPr>
          <w:spacing w:val="-2"/>
        </w:rPr>
        <w:t>(IPv6)</w:t>
      </w:r>
      <w:r w:rsidRPr="00CC56DA">
        <w:rPr>
          <w:spacing w:val="-2"/>
          <w:rtl/>
        </w:rPr>
        <w:t xml:space="preserve"> في معدات الاتصالات</w:t>
      </w:r>
      <w:r w:rsidRPr="00CC56DA">
        <w:rPr>
          <w:rFonts w:hint="cs"/>
          <w:spacing w:val="-2"/>
          <w:rtl/>
        </w:rPr>
        <w:t>/تكنولوجيا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المعلومات والاتصالات وتقديم خدم</w:t>
      </w:r>
      <w:r w:rsidRPr="003A2A2A">
        <w:rPr>
          <w:rFonts w:hint="cs"/>
          <w:rtl/>
        </w:rPr>
        <w:t>ته</w:t>
      </w:r>
      <w:r w:rsidRPr="003A2A2A">
        <w:rPr>
          <w:rFonts w:hint="eastAsia"/>
          <w:rtl/>
        </w:rPr>
        <w:t> </w:t>
      </w:r>
      <w:proofErr w:type="gramStart"/>
      <w:r w:rsidRPr="003A2A2A">
        <w:rPr>
          <w:rFonts w:hint="cs"/>
          <w:rtl/>
        </w:rPr>
        <w:t>للمستعملين</w:t>
      </w:r>
      <w:r w:rsidRPr="003A2A2A">
        <w:rPr>
          <w:rtl/>
        </w:rPr>
        <w:t>؛</w:t>
      </w:r>
      <w:proofErr w:type="gramEnd"/>
    </w:p>
    <w:p w14:paraId="1C9C9ACC" w14:textId="77777777" w:rsidR="003650AC" w:rsidRPr="003A2A2A" w:rsidRDefault="003650AC" w:rsidP="003650AC">
      <w:pPr>
        <w:rPr>
          <w:rtl/>
        </w:rPr>
      </w:pPr>
      <w:r w:rsidRPr="003A2A2A">
        <w:t>8</w:t>
      </w:r>
      <w:r w:rsidRPr="003A2A2A">
        <w:tab/>
      </w:r>
      <w:r w:rsidRPr="003A2A2A">
        <w:rPr>
          <w:rFonts w:hint="cs"/>
          <w:rtl/>
        </w:rPr>
        <w:t>تشجيع</w:t>
      </w:r>
      <w:r w:rsidRPr="003A2A2A">
        <w:rPr>
          <w:rtl/>
        </w:rPr>
        <w:t xml:space="preserve"> </w:t>
      </w:r>
      <w:r w:rsidRPr="003A2A2A">
        <w:rPr>
          <w:rtl/>
          <w:lang w:bidi="ar-EG"/>
        </w:rPr>
        <w:t xml:space="preserve">الوكالات الحكومية </w:t>
      </w:r>
      <w:r w:rsidRPr="003A2A2A">
        <w:rPr>
          <w:rFonts w:hint="cs"/>
          <w:rtl/>
          <w:lang w:bidi="ar-EG"/>
        </w:rPr>
        <w:t>ومنظمات</w:t>
      </w:r>
      <w:r w:rsidRPr="003A2A2A">
        <w:rPr>
          <w:rtl/>
          <w:lang w:bidi="ar-EG"/>
        </w:rPr>
        <w:t xml:space="preserve"> القطاع الخاص على إتاحة مواقعها الإلكترونية وخدماتها مثل البريد الإلكتروني عبر </w:t>
      </w:r>
      <w:r w:rsidRPr="003A2A2A">
        <w:rPr>
          <w:rFonts w:hint="cs"/>
          <w:rtl/>
        </w:rPr>
        <w:t>الإصدار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السادس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بروتوكول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الإنترنت </w:t>
      </w:r>
      <w:r w:rsidRPr="003A2A2A">
        <w:t>(IPv6)</w:t>
      </w:r>
      <w:r w:rsidRPr="003A2A2A">
        <w:rPr>
          <w:rFonts w:hint="cs"/>
          <w:rtl/>
        </w:rPr>
        <w:t>.</w:t>
      </w:r>
    </w:p>
    <w:p w14:paraId="3EEB3EC7" w14:textId="77777777" w:rsidR="003650AC" w:rsidRPr="003A2A2A" w:rsidRDefault="003650AC" w:rsidP="003650AC">
      <w:pPr>
        <w:rPr>
          <w:rtl/>
        </w:rPr>
      </w:pPr>
    </w:p>
    <w:p w14:paraId="61D43ABF" w14:textId="77777777" w:rsidR="003650AC" w:rsidRPr="003A2A2A" w:rsidRDefault="003650AC" w:rsidP="003650AC">
      <w:pPr>
        <w:rPr>
          <w:rtl/>
        </w:rPr>
      </w:pPr>
    </w:p>
    <w:p w14:paraId="25DEA527" w14:textId="77777777" w:rsidR="003650AC" w:rsidRPr="003A2A2A" w:rsidRDefault="003650AC" w:rsidP="003650AC">
      <w:pPr>
        <w:rPr>
          <w:rtl/>
        </w:rPr>
      </w:pPr>
    </w:p>
    <w:p w14:paraId="697294FE" w14:textId="77777777" w:rsidR="003650AC" w:rsidRPr="003A2A2A" w:rsidRDefault="003650AC" w:rsidP="003650AC">
      <w:pPr>
        <w:rPr>
          <w:rtl/>
        </w:rPr>
      </w:pPr>
    </w:p>
    <w:p w14:paraId="6BCACD94" w14:textId="77777777" w:rsidR="003650AC" w:rsidRPr="003A2A2A" w:rsidRDefault="003650AC" w:rsidP="003650AC">
      <w:pPr>
        <w:rPr>
          <w:rtl/>
        </w:rPr>
      </w:pPr>
    </w:p>
    <w:p w14:paraId="5E3DA9E3" w14:textId="77777777" w:rsidR="003650AC" w:rsidRPr="003A2A2A" w:rsidRDefault="003650AC" w:rsidP="003650AC">
      <w:pPr>
        <w:rPr>
          <w:rtl/>
        </w:rPr>
      </w:pPr>
    </w:p>
    <w:p w14:paraId="7EAB64DE" w14:textId="77777777" w:rsidR="003650AC" w:rsidRPr="003A2A2A" w:rsidRDefault="003650AC" w:rsidP="003650AC">
      <w:pPr>
        <w:rPr>
          <w:rtl/>
        </w:rPr>
      </w:pPr>
    </w:p>
    <w:p w14:paraId="10499F13" w14:textId="77777777" w:rsidR="003650AC" w:rsidRPr="003A2A2A" w:rsidRDefault="003650AC" w:rsidP="003650AC">
      <w:pPr>
        <w:rPr>
          <w:rtl/>
        </w:rPr>
      </w:pPr>
    </w:p>
    <w:p w14:paraId="73684A48" w14:textId="77777777" w:rsidR="003650AC" w:rsidRPr="003A2A2A" w:rsidRDefault="003650AC" w:rsidP="003650AC">
      <w:pPr>
        <w:rPr>
          <w:rtl/>
        </w:rPr>
      </w:pPr>
    </w:p>
    <w:p w14:paraId="02F696B5" w14:textId="77777777" w:rsidR="003650AC" w:rsidRPr="003A2A2A" w:rsidRDefault="003650AC" w:rsidP="003650AC">
      <w:pPr>
        <w:rPr>
          <w:rtl/>
        </w:rPr>
      </w:pPr>
    </w:p>
    <w:p w14:paraId="49005C9E" w14:textId="77777777" w:rsidR="00CE6C6B" w:rsidRDefault="00CE6C6B"/>
    <w:sectPr w:rsidR="00CE6C6B" w:rsidSect="00370784">
      <w:headerReference w:type="even" r:id="rId6"/>
      <w:headerReference w:type="default" r:id="rId7"/>
      <w:headerReference w:type="first" r:id="rId8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64A7" w14:textId="77777777" w:rsidR="003650AC" w:rsidRDefault="003650AC" w:rsidP="003650AC">
      <w:pPr>
        <w:spacing w:line="240" w:lineRule="auto"/>
      </w:pPr>
      <w:r>
        <w:separator/>
      </w:r>
    </w:p>
  </w:endnote>
  <w:endnote w:type="continuationSeparator" w:id="0">
    <w:p w14:paraId="6478F4D5" w14:textId="77777777" w:rsidR="003650AC" w:rsidRDefault="003650AC" w:rsidP="00365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0274" w14:textId="77777777" w:rsidR="003650AC" w:rsidRDefault="003650AC" w:rsidP="003650AC">
      <w:pPr>
        <w:spacing w:line="240" w:lineRule="auto"/>
      </w:pPr>
      <w:r>
        <w:separator/>
      </w:r>
    </w:p>
  </w:footnote>
  <w:footnote w:type="continuationSeparator" w:id="0">
    <w:p w14:paraId="330800DF" w14:textId="77777777" w:rsidR="003650AC" w:rsidRDefault="003650AC" w:rsidP="003650AC">
      <w:pPr>
        <w:spacing w:line="240" w:lineRule="auto"/>
      </w:pPr>
      <w:r>
        <w:continuationSeparator/>
      </w:r>
    </w:p>
  </w:footnote>
  <w:footnote w:id="1">
    <w:p w14:paraId="41E7FFC3" w14:textId="77777777" w:rsidR="003650AC" w:rsidRDefault="003650AC" w:rsidP="003650AC">
      <w:pPr>
        <w:pStyle w:val="FootnoteText"/>
        <w:rPr>
          <w:lang w:bidi="ar-EG"/>
        </w:rPr>
      </w:pPr>
      <w:r w:rsidRPr="00A36417">
        <w:rPr>
          <w:rStyle w:val="FootnoteReference"/>
        </w:rPr>
        <w:footnoteRef/>
      </w:r>
      <w:r w:rsidRPr="00A36417">
        <w:rPr>
          <w:rtl/>
        </w:rPr>
        <w:t xml:space="preserve"> </w:t>
      </w:r>
      <w:r>
        <w:tab/>
      </w:r>
      <w:r w:rsidRPr="00A36417">
        <w:rPr>
          <w:rtl/>
        </w:rPr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  <w:sz w:val="16"/>
        <w:szCs w:val="16"/>
        <w:rtl/>
      </w:rPr>
      <w:id w:val="-20525290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97CE23" w14:textId="77777777" w:rsidR="003650AC" w:rsidRPr="005703F1" w:rsidRDefault="003650AC" w:rsidP="00AC6351">
        <w:pPr>
          <w:tabs>
            <w:tab w:val="left" w:pos="992"/>
            <w:tab w:val="left" w:pos="1871"/>
            <w:tab w:val="left" w:pos="2268"/>
          </w:tabs>
          <w:overflowPunct w:val="0"/>
          <w:autoSpaceDE w:val="0"/>
          <w:autoSpaceDN w:val="0"/>
          <w:adjustRightInd w:val="0"/>
          <w:spacing w:after="120" w:line="240" w:lineRule="auto"/>
          <w:textAlignment w:val="baseline"/>
          <w:rPr>
            <w:sz w:val="16"/>
            <w:szCs w:val="16"/>
          </w:rPr>
        </w:pPr>
        <w:r w:rsidRPr="005703F1">
          <w:rPr>
            <w:rFonts w:eastAsia="Times New Roman"/>
            <w:sz w:val="16"/>
            <w:szCs w:val="16"/>
          </w:rPr>
          <w:fldChar w:fldCharType="begin"/>
        </w:r>
        <w:r w:rsidRPr="005703F1">
          <w:rPr>
            <w:rFonts w:eastAsia="Times New Roman"/>
            <w:sz w:val="16"/>
            <w:szCs w:val="16"/>
          </w:rPr>
          <w:instrText xml:space="preserve"> PAGE   \* MERGEFORMAT </w:instrText>
        </w:r>
        <w:r w:rsidRPr="005703F1">
          <w:rPr>
            <w:rFonts w:eastAsia="Times New Roman"/>
            <w:sz w:val="16"/>
            <w:szCs w:val="16"/>
          </w:rPr>
          <w:fldChar w:fldCharType="separate"/>
        </w:r>
        <w:r w:rsidRPr="005703F1">
          <w:rPr>
            <w:rFonts w:eastAsia="Times New Roman"/>
            <w:sz w:val="16"/>
            <w:szCs w:val="16"/>
          </w:rPr>
          <w:t>3</w:t>
        </w:r>
        <w:r w:rsidRPr="005703F1">
          <w:rPr>
            <w:rFonts w:eastAsia="Times New Roman"/>
            <w:noProof/>
            <w:sz w:val="16"/>
            <w:szCs w:val="16"/>
          </w:rPr>
          <w:fldChar w:fldCharType="end"/>
        </w:r>
        <w:r>
          <w:rPr>
            <w:rFonts w:eastAsia="Times New Roman"/>
            <w:noProof/>
            <w:sz w:val="16"/>
            <w:szCs w:val="16"/>
            <w:rtl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63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39634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A4C00E" w14:textId="77777777" w:rsidR="003650AC" w:rsidRPr="00713E5A" w:rsidRDefault="003650AC" w:rsidP="00AB63D9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63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3306351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6039E3" w14:textId="77777777" w:rsidR="003650AC" w:rsidRPr="00713E5A" w:rsidRDefault="003650AC" w:rsidP="00197172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99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63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0AC"/>
    <w:rsid w:val="000C7E7E"/>
    <w:rsid w:val="0012086A"/>
    <w:rsid w:val="001C1912"/>
    <w:rsid w:val="00312F86"/>
    <w:rsid w:val="003650AC"/>
    <w:rsid w:val="00370784"/>
    <w:rsid w:val="00503CDC"/>
    <w:rsid w:val="0066087E"/>
    <w:rsid w:val="006E326C"/>
    <w:rsid w:val="007C6F7A"/>
    <w:rsid w:val="00844E50"/>
    <w:rsid w:val="00A641FA"/>
    <w:rsid w:val="00C01150"/>
    <w:rsid w:val="00CC56DA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50476"/>
  <w14:defaultImageDpi w14:val="32767"/>
  <w15:chartTrackingRefBased/>
  <w15:docId w15:val="{B819320A-8777-4CF1-930B-3A7189D9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DA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qFormat/>
    <w:rsid w:val="003650AC"/>
    <w:pPr>
      <w:keepNext/>
      <w:tabs>
        <w:tab w:val="left" w:pos="794"/>
      </w:tabs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styleId="FootnoteText">
    <w:name w:val="footnote text"/>
    <w:basedOn w:val="Normal"/>
    <w:link w:val="FootnoteTextChar"/>
    <w:autoRedefine/>
    <w:unhideWhenUsed/>
    <w:qFormat/>
    <w:rsid w:val="003650AC"/>
    <w:pPr>
      <w:tabs>
        <w:tab w:val="left" w:pos="283"/>
      </w:tabs>
      <w:spacing w:before="60" w:line="168" w:lineRule="auto"/>
    </w:pPr>
    <w:rPr>
      <w:rFonts w:eastAsiaTheme="minorEastAsi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3650AC"/>
    <w:rPr>
      <w:rFonts w:ascii="Dubai" w:eastAsiaTheme="minorEastAsia" w:hAnsi="Dubai" w:cs="Duba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qFormat/>
    <w:rsid w:val="003650AC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qFormat/>
    <w:rsid w:val="003650AC"/>
    <w:pPr>
      <w:keepNext/>
      <w:tabs>
        <w:tab w:val="left" w:pos="794"/>
      </w:tabs>
      <w:spacing w:before="360"/>
    </w:pPr>
    <w:rPr>
      <w:rFonts w:eastAsiaTheme="minorEastAsia"/>
      <w:lang w:val="en-US" w:eastAsia="zh-CN" w:bidi="ar-SY"/>
    </w:rPr>
  </w:style>
  <w:style w:type="paragraph" w:customStyle="1" w:styleId="ResNo">
    <w:name w:val="Res_No"/>
    <w:basedOn w:val="Normal"/>
    <w:qFormat/>
    <w:rsid w:val="003650AC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3650AC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3650AC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650AC"/>
    <w:rPr>
      <w:rFonts w:ascii="Dubai" w:eastAsiaTheme="minorEastAsia" w:hAnsi="Dubai" w:cs="Duba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2</cp:revision>
  <dcterms:created xsi:type="dcterms:W3CDTF">2023-10-16T07:40:00Z</dcterms:created>
  <dcterms:modified xsi:type="dcterms:W3CDTF">2023-10-16T14:34:00Z</dcterms:modified>
</cp:coreProperties>
</file>