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5AD88" w14:textId="63621476" w:rsidR="005A6BD1" w:rsidRPr="003B3400" w:rsidRDefault="005A6BD1" w:rsidP="005A6BD1">
      <w:pPr>
        <w:pStyle w:val="ResNo"/>
        <w:rPr>
          <w:rtl/>
        </w:rPr>
      </w:pPr>
      <w:bookmarkStart w:id="0" w:name="_Toc227851999"/>
      <w:r w:rsidRPr="003B3400">
        <w:rPr>
          <w:rtl/>
        </w:rPr>
        <w:t>القـرار</w:t>
      </w:r>
      <w:r w:rsidRPr="003B3400">
        <w:rPr>
          <w:rFonts w:hint="cs"/>
          <w:rtl/>
        </w:rPr>
        <w:t xml:space="preserve"> </w:t>
      </w:r>
      <w:r w:rsidRPr="003B3400">
        <w:t>59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المراجَع في باكو، </w:t>
      </w:r>
      <w:r w:rsidRPr="003B3400">
        <w:t>2025</w:t>
      </w:r>
      <w:r w:rsidRPr="003B3400">
        <w:rPr>
          <w:rtl/>
        </w:rPr>
        <w:t>)</w:t>
      </w:r>
      <w:bookmarkEnd w:id="0"/>
    </w:p>
    <w:p w14:paraId="544EFD64" w14:textId="0A192FE3" w:rsidR="005A6BD1" w:rsidRPr="003B3400" w:rsidRDefault="005A6BD1" w:rsidP="005A6BD1">
      <w:pPr>
        <w:pStyle w:val="Restitle"/>
        <w:rPr>
          <w:rtl/>
        </w:rPr>
      </w:pPr>
      <w:bookmarkStart w:id="1" w:name="_Toc227852000"/>
      <w:r w:rsidRPr="003B3400">
        <w:rPr>
          <w:rFonts w:hint="cs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التنسيق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والتعاون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فيما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القطاعات الثلاثة للاتحاد الدولي للاتصالات</w:t>
      </w:r>
      <w:r w:rsidR="00505EE2" w:rsidRPr="003B3400">
        <w:rPr>
          <w:rFonts w:hint="cs"/>
          <w:rtl/>
        </w:rPr>
        <w:t xml:space="preserve"> </w:t>
      </w:r>
      <w:r w:rsidRPr="003B3400">
        <w:rPr>
          <w:rFonts w:hint="cs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المسائل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الاهتمام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المشترك</w:t>
      </w:r>
      <w:bookmarkEnd w:id="1"/>
    </w:p>
    <w:p w14:paraId="755BCE00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tl/>
        </w:rPr>
        <w:t>إن المؤتمر العالمي لتنمية الاتصالات (</w:t>
      </w:r>
      <w:r w:rsidRPr="003B3400">
        <w:rPr>
          <w:rFonts w:hint="cs"/>
          <w:rtl/>
        </w:rPr>
        <w:t xml:space="preserve">باكو، </w:t>
      </w:r>
      <w:r w:rsidRPr="003B3400">
        <w:t>2025</w:t>
      </w:r>
      <w:r w:rsidRPr="003B3400">
        <w:rPr>
          <w:rtl/>
        </w:rPr>
        <w:t>)،</w:t>
      </w:r>
    </w:p>
    <w:p w14:paraId="5DFACCAF" w14:textId="77777777" w:rsidR="005A6BD1" w:rsidRPr="003B3400" w:rsidRDefault="005A6BD1" w:rsidP="005A6BD1">
      <w:pPr>
        <w:pStyle w:val="Call"/>
        <w:rPr>
          <w:lang w:val="de-DE"/>
        </w:rPr>
      </w:pPr>
      <w:r w:rsidRPr="003B3400">
        <w:rPr>
          <w:rtl/>
        </w:rPr>
        <w:t>إذ يذكِّر</w:t>
      </w:r>
    </w:p>
    <w:p w14:paraId="798B4AFC" w14:textId="1CCD30D6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i/>
          <w:iCs/>
          <w:rtl/>
        </w:rPr>
        <w:t>أ )</w:t>
      </w:r>
      <w:proofErr w:type="gramEnd"/>
      <w:r w:rsidRPr="003B3400">
        <w:rPr>
          <w:rtl/>
        </w:rPr>
        <w:tab/>
        <w:t xml:space="preserve">بالقرار </w:t>
      </w:r>
      <w:r w:rsidRPr="003B3400">
        <w:t>123</w:t>
      </w:r>
      <w:r w:rsidRPr="003B3400">
        <w:rPr>
          <w:rtl/>
        </w:rPr>
        <w:t xml:space="preserve"> (المراجَع في </w:t>
      </w:r>
      <w:r w:rsidRPr="003B3400">
        <w:rPr>
          <w:rFonts w:hint="cs"/>
          <w:rtl/>
          <w:lang w:bidi="ar-EG"/>
        </w:rPr>
        <w:t xml:space="preserve">بوخارست، </w:t>
      </w:r>
      <w:r w:rsidRPr="003B3400">
        <w:rPr>
          <w:lang w:bidi="ar-EG"/>
        </w:rPr>
        <w:t>2022</w:t>
      </w:r>
      <w:r w:rsidRPr="003B3400">
        <w:rPr>
          <w:rtl/>
        </w:rPr>
        <w:t>) لمؤتمر المندوبين المفوضين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بشأن سد الفجوة </w:t>
      </w:r>
      <w:proofErr w:type="spellStart"/>
      <w:r w:rsidRPr="003B3400">
        <w:rPr>
          <w:rtl/>
        </w:rPr>
        <w:t>التقييسية</w:t>
      </w:r>
      <w:proofErr w:type="spellEnd"/>
      <w:r w:rsidRPr="003B3400">
        <w:rPr>
          <w:rtl/>
        </w:rPr>
        <w:t xml:space="preserve"> بين البلدان النامية</w:t>
      </w:r>
      <w:r w:rsidR="00AD260B">
        <w:rPr>
          <w:rStyle w:val="FootnoteReference"/>
          <w:rtl/>
        </w:rPr>
        <w:footnoteReference w:customMarkFollows="1" w:id="1"/>
        <w:t>1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والبلدان المتقدمة؛</w:t>
      </w:r>
    </w:p>
    <w:p w14:paraId="6FC89796" w14:textId="77777777" w:rsidR="005A6BD1" w:rsidRPr="003B3400" w:rsidRDefault="005A6BD1" w:rsidP="005A6BD1">
      <w:pPr>
        <w:rPr>
          <w:lang w:bidi="ar-SY"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القـرار</w:t>
      </w:r>
      <w:r w:rsidRPr="003B3400">
        <w:rPr>
          <w:rFonts w:hint="cs"/>
          <w:rtl/>
        </w:rPr>
        <w:t xml:space="preserve"> </w:t>
      </w:r>
      <w:r w:rsidRPr="003B3400">
        <w:t>191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المراجَع في بوخارست، </w:t>
      </w:r>
      <w:r w:rsidRPr="003B3400">
        <w:t>2022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 xml:space="preserve">لمؤتمر المندوبين المفوضين، بشأن </w:t>
      </w:r>
      <w:r w:rsidRPr="003B3400">
        <w:rPr>
          <w:rFonts w:hint="eastAsia"/>
          <w:rtl/>
          <w:lang w:bidi="ar-SY"/>
        </w:rPr>
        <w:t>استراتيجية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تنسيق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الجهود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بين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قطاعات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الاتحاد</w:t>
      </w:r>
      <w:r w:rsidRPr="003B3400">
        <w:rPr>
          <w:rFonts w:hint="cs"/>
          <w:rtl/>
          <w:lang w:bidi="ar-SY"/>
        </w:rPr>
        <w:t> </w:t>
      </w:r>
      <w:r w:rsidRPr="003B3400">
        <w:rPr>
          <w:rFonts w:hint="eastAsia"/>
          <w:rtl/>
          <w:lang w:bidi="ar-SY"/>
        </w:rPr>
        <w:t>الثلاثة؛</w:t>
      </w:r>
    </w:p>
    <w:p w14:paraId="7D6C4103" w14:textId="77777777" w:rsidR="005A6BD1" w:rsidRPr="003B3400" w:rsidRDefault="005A6BD1" w:rsidP="005A6BD1">
      <w:r w:rsidRPr="003B3400">
        <w:rPr>
          <w:i/>
          <w:iCs/>
          <w:rtl/>
        </w:rPr>
        <w:t>ج)</w:t>
      </w:r>
      <w:r w:rsidRPr="003B3400">
        <w:rPr>
          <w:rtl/>
        </w:rPr>
        <w:tab/>
        <w:t>بأن مسؤوليات قطاع الاتصالات الراديوية بالاتحاد (</w:t>
      </w:r>
      <w:r w:rsidRPr="003B3400">
        <w:t>ITU-R</w:t>
      </w:r>
      <w:r w:rsidRPr="003B3400">
        <w:rPr>
          <w:rtl/>
        </w:rPr>
        <w:t>) وقطاع تقييس الاتصالات بالاتحاد (</w:t>
      </w:r>
      <w:r w:rsidRPr="003B3400">
        <w:t>ITU-T</w:t>
      </w:r>
      <w:r w:rsidRPr="003B3400">
        <w:rPr>
          <w:rtl/>
        </w:rPr>
        <w:t>) وقطاع تنمية الاتصالات بالاتحاد (</w:t>
      </w:r>
      <w:r w:rsidRPr="003B3400">
        <w:t>ITU-D</w:t>
      </w:r>
      <w:r w:rsidRPr="003B3400">
        <w:rPr>
          <w:rtl/>
        </w:rPr>
        <w:t>) منصوص عليها في دستور الاتحاد واتفاقيته، لا سيما الرقم 119 من الدستور والأرقام من 151 إلى</w:t>
      </w:r>
      <w:r w:rsidRPr="003B3400">
        <w:rPr>
          <w:rFonts w:hint="eastAsia"/>
          <w:rtl/>
        </w:rPr>
        <w:t> </w:t>
      </w:r>
      <w:r w:rsidRPr="003B3400">
        <w:rPr>
          <w:rtl/>
        </w:rPr>
        <w:t>154 (فيما يتعلق بقطاع الاتصالات الراديوية)، والرقم 193 (فيما يتعلق بقطاع تقييس الاتصالات) والرقمين 211 و214 (فيما يتعلق بقطاع تنمية الاتصالات) والرقم 215 من الاتفاقية؛</w:t>
      </w:r>
    </w:p>
    <w:p w14:paraId="3D07031B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rFonts w:hint="eastAsia"/>
          <w:i/>
          <w:iCs/>
          <w:rtl/>
        </w:rPr>
        <w:t> 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tl/>
        </w:rPr>
        <w:tab/>
        <w:t xml:space="preserve">بالقرار </w:t>
      </w:r>
      <w:r w:rsidRPr="003B3400">
        <w:t>5</w:t>
      </w:r>
      <w:r w:rsidRPr="003B3400">
        <w:rPr>
          <w:rtl/>
        </w:rPr>
        <w:t xml:space="preserve"> (المراجَع في </w:t>
      </w:r>
      <w:r w:rsidRPr="003B3400">
        <w:rPr>
          <w:rFonts w:hint="cs"/>
          <w:rtl/>
        </w:rPr>
        <w:t xml:space="preserve">باكو، </w:t>
      </w:r>
      <w:r w:rsidRPr="003B3400">
        <w:t>2025</w:t>
      </w:r>
      <w:r w:rsidRPr="003B3400">
        <w:rPr>
          <w:rtl/>
        </w:rPr>
        <w:t xml:space="preserve">) </w:t>
      </w:r>
      <w:r w:rsidRPr="003B3400">
        <w:rPr>
          <w:rFonts w:hint="cs"/>
          <w:rtl/>
          <w:lang w:bidi="ar-EG"/>
        </w:rPr>
        <w:t>ل</w:t>
      </w:r>
      <w:r w:rsidRPr="003B3400">
        <w:rPr>
          <w:rFonts w:hint="cs"/>
          <w:rtl/>
        </w:rPr>
        <w:t xml:space="preserve">هذا المؤتمر، بشأن </w:t>
      </w:r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</w:rPr>
        <w:t>في 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>؛</w:t>
      </w:r>
    </w:p>
    <w:p w14:paraId="510EF5C1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هـ )</w:t>
      </w:r>
      <w:proofErr w:type="gramEnd"/>
      <w:r w:rsidRPr="003B3400">
        <w:rPr>
          <w:rtl/>
        </w:rPr>
        <w:tab/>
        <w:t xml:space="preserve">بالقرار </w:t>
      </w:r>
      <w:r w:rsidRPr="003B3400">
        <w:t>ITU–R 75</w:t>
      </w:r>
      <w:r w:rsidRPr="003B3400">
        <w:rPr>
          <w:rFonts w:hint="cs"/>
          <w:rtl/>
        </w:rPr>
        <w:t xml:space="preserve"> (دبي، 2023)</w:t>
      </w:r>
      <w:r w:rsidRPr="003B3400">
        <w:rPr>
          <w:rtl/>
        </w:rPr>
        <w:t xml:space="preserve"> لجمعية الاتصالات الراديوية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بشأن تعزيز التنسيق والتعاون فيما بين القطاعات الثلاثة للاتحاد الدولي للاتصالات بشأن المسائل ذات الاهتمام المشترك</w:t>
      </w:r>
      <w:r w:rsidRPr="003B3400">
        <w:rPr>
          <w:rFonts w:hint="cs"/>
          <w:rtl/>
        </w:rPr>
        <w:t>؛</w:t>
      </w:r>
    </w:p>
    <w:p w14:paraId="45F6C9E0" w14:textId="77777777" w:rsidR="005A6BD1" w:rsidRPr="003B3400" w:rsidRDefault="005A6BD1" w:rsidP="005A6BD1">
      <w:pPr>
        <w:rPr>
          <w:spacing w:val="2"/>
          <w:rtl/>
        </w:rPr>
      </w:pPr>
      <w:proofErr w:type="gramStart"/>
      <w:r w:rsidRPr="003B3400">
        <w:rPr>
          <w:i/>
          <w:iCs/>
          <w:spacing w:val="2"/>
          <w:rtl/>
        </w:rPr>
        <w:t>و )</w:t>
      </w:r>
      <w:proofErr w:type="gramEnd"/>
      <w:r w:rsidRPr="003B3400">
        <w:rPr>
          <w:spacing w:val="2"/>
          <w:rtl/>
        </w:rPr>
        <w:tab/>
      </w:r>
      <w:r w:rsidRPr="003B3400">
        <w:rPr>
          <w:rFonts w:hint="cs"/>
          <w:spacing w:val="2"/>
          <w:rtl/>
        </w:rPr>
        <w:t>ب</w:t>
      </w:r>
      <w:r w:rsidRPr="003B3400">
        <w:rPr>
          <w:spacing w:val="2"/>
          <w:rtl/>
        </w:rPr>
        <w:t xml:space="preserve">القرار </w:t>
      </w:r>
      <w:r w:rsidRPr="003B3400">
        <w:rPr>
          <w:spacing w:val="2"/>
        </w:rPr>
        <w:t>44</w:t>
      </w:r>
      <w:r w:rsidRPr="003B3400">
        <w:rPr>
          <w:spacing w:val="2"/>
          <w:rtl/>
        </w:rPr>
        <w:t xml:space="preserve"> (المراج</w:t>
      </w:r>
      <w:r w:rsidRPr="003B3400">
        <w:rPr>
          <w:rFonts w:hint="cs"/>
          <w:spacing w:val="2"/>
          <w:rtl/>
        </w:rPr>
        <w:t>َ</w:t>
      </w:r>
      <w:r w:rsidRPr="003B3400">
        <w:rPr>
          <w:spacing w:val="2"/>
          <w:rtl/>
        </w:rPr>
        <w:t>ع في </w:t>
      </w:r>
      <w:r w:rsidRPr="003B3400">
        <w:rPr>
          <w:rFonts w:hint="cs"/>
          <w:spacing w:val="2"/>
          <w:rtl/>
          <w:lang w:bidi="ar-EG"/>
        </w:rPr>
        <w:t xml:space="preserve">نيودلهي، </w:t>
      </w:r>
      <w:r w:rsidRPr="003B3400">
        <w:rPr>
          <w:spacing w:val="2"/>
          <w:lang w:bidi="ar-EG"/>
        </w:rPr>
        <w:t>2024</w:t>
      </w:r>
      <w:r w:rsidRPr="003B3400">
        <w:rPr>
          <w:spacing w:val="2"/>
          <w:rtl/>
        </w:rPr>
        <w:t>) للجمعية العالمية لتقي</w:t>
      </w:r>
      <w:r w:rsidRPr="003B3400">
        <w:rPr>
          <w:rFonts w:hint="cs"/>
          <w:spacing w:val="2"/>
          <w:rtl/>
        </w:rPr>
        <w:t>ي</w:t>
      </w:r>
      <w:r w:rsidRPr="003B3400">
        <w:rPr>
          <w:spacing w:val="2"/>
          <w:rtl/>
        </w:rPr>
        <w:t>س الاتصالات</w:t>
      </w:r>
      <w:r w:rsidRPr="003B3400">
        <w:rPr>
          <w:rFonts w:hint="cs"/>
          <w:spacing w:val="2"/>
          <w:rtl/>
        </w:rPr>
        <w:t> </w:t>
      </w:r>
      <w:r w:rsidRPr="003B3400">
        <w:rPr>
          <w:spacing w:val="2"/>
        </w:rPr>
        <w:t>(WTSA)</w:t>
      </w:r>
      <w:r w:rsidRPr="003B3400">
        <w:rPr>
          <w:rFonts w:hint="cs"/>
          <w:spacing w:val="2"/>
          <w:rtl/>
        </w:rPr>
        <w:t>،</w:t>
      </w:r>
      <w:r w:rsidRPr="003B3400">
        <w:rPr>
          <w:spacing w:val="2"/>
          <w:rtl/>
        </w:rPr>
        <w:t xml:space="preserve"> </w:t>
      </w:r>
      <w:r w:rsidRPr="003B3400">
        <w:rPr>
          <w:rFonts w:hint="cs"/>
          <w:spacing w:val="2"/>
          <w:rtl/>
        </w:rPr>
        <w:t xml:space="preserve">بشأن سد الفجوة </w:t>
      </w:r>
      <w:proofErr w:type="spellStart"/>
      <w:r w:rsidRPr="003B3400">
        <w:rPr>
          <w:rFonts w:hint="cs"/>
          <w:spacing w:val="2"/>
          <w:rtl/>
        </w:rPr>
        <w:t>التقييسية</w:t>
      </w:r>
      <w:proofErr w:type="spellEnd"/>
      <w:r w:rsidRPr="003B3400">
        <w:rPr>
          <w:rFonts w:hint="cs"/>
          <w:spacing w:val="2"/>
          <w:rtl/>
        </w:rPr>
        <w:t xml:space="preserve"> بين البلدان النامية والبلدان المتقدمة</w:t>
      </w:r>
      <w:r w:rsidRPr="003B3400">
        <w:rPr>
          <w:spacing w:val="2"/>
          <w:rtl/>
        </w:rPr>
        <w:t>؛</w:t>
      </w:r>
    </w:p>
    <w:p w14:paraId="27AB6B45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 )</w:t>
      </w:r>
      <w:proofErr w:type="gramEnd"/>
      <w:r w:rsidRPr="003B3400">
        <w:rPr>
          <w:rtl/>
        </w:rPr>
        <w:tab/>
        <w:t xml:space="preserve">بالقرار </w:t>
      </w:r>
      <w:r w:rsidRPr="003B3400">
        <w:t>18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 </w:t>
      </w:r>
      <w:r w:rsidRPr="003B3400">
        <w:rPr>
          <w:rFonts w:hint="cs"/>
          <w:spacing w:val="2"/>
          <w:rtl/>
          <w:lang w:bidi="ar-EG"/>
        </w:rPr>
        <w:t xml:space="preserve">نيودلهي، </w:t>
      </w:r>
      <w:r w:rsidRPr="003B3400">
        <w:rPr>
          <w:spacing w:val="2"/>
          <w:lang w:bidi="ar-EG"/>
        </w:rPr>
        <w:t>2024</w:t>
      </w:r>
      <w:r w:rsidRPr="003B3400">
        <w:rPr>
          <w:rtl/>
        </w:rPr>
        <w:t>) للجمعية العالمية لتقييس الاتصالات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بشأن </w:t>
      </w:r>
      <w:r w:rsidRPr="003B3400">
        <w:rPr>
          <w:rtl/>
        </w:rPr>
        <w:t>تعزيز التنسيق والتعاون فيما</w:t>
      </w:r>
      <w:r w:rsidRPr="003B3400">
        <w:rPr>
          <w:rFonts w:hint="cs"/>
          <w:rtl/>
        </w:rPr>
        <w:t> </w:t>
      </w:r>
      <w:r w:rsidRPr="003B3400">
        <w:rPr>
          <w:rtl/>
        </w:rPr>
        <w:t xml:space="preserve">بين </w:t>
      </w:r>
      <w:r w:rsidRPr="003B3400">
        <w:rPr>
          <w:rtl/>
          <w:lang w:bidi="ar-EG"/>
        </w:rPr>
        <w:t>القطاعات الثلاثة للاتحاد الدولي للاتصالات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بشأن المسائل ذات الاهتمام المشترك</w:t>
      </w:r>
      <w:r w:rsidRPr="003B3400">
        <w:rPr>
          <w:rtl/>
        </w:rPr>
        <w:t>،</w:t>
      </w:r>
    </w:p>
    <w:p w14:paraId="7D17ED55" w14:textId="7AAF8FFF" w:rsidR="00C35DF8" w:rsidRPr="003B3400" w:rsidRDefault="00C35DF8" w:rsidP="005A6BD1">
      <w:pPr>
        <w:rPr>
          <w:rtl/>
        </w:rPr>
      </w:pPr>
      <w:r w:rsidRPr="003B3400">
        <w:rPr>
          <w:rtl/>
        </w:rPr>
        <w:br w:type="page"/>
      </w:r>
    </w:p>
    <w:p w14:paraId="763F082F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lastRenderedPageBreak/>
        <w:t>وإذ يضع في اعتباره</w:t>
      </w:r>
    </w:p>
    <w:p w14:paraId="6B29F645" w14:textId="37769D3A" w:rsidR="005A6BD1" w:rsidRPr="003B3400" w:rsidRDefault="005A6BD1" w:rsidP="005A6BD1"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)</w:t>
      </w:r>
      <w:proofErr w:type="gramEnd"/>
      <w:r w:rsidRPr="003B3400">
        <w:rPr>
          <w:rtl/>
        </w:rPr>
        <w:tab/>
        <w:t xml:space="preserve">أن هناك عدداً متزايداً من القضايا ذات الاهتمام المشترك لدى جميع القطاعات </w:t>
      </w:r>
      <w:r w:rsidRPr="003B3400">
        <w:rPr>
          <w:rFonts w:hint="cs"/>
          <w:rtl/>
          <w:lang w:bidi="ar-EG"/>
        </w:rPr>
        <w:t>كما يرد 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</w:t>
      </w:r>
      <w:r w:rsidRPr="003B3400">
        <w:rPr>
          <w:rtl/>
        </w:rPr>
        <w:t>لقرار</w:t>
      </w:r>
      <w:r w:rsidR="009533DD" w:rsidRPr="003B3400">
        <w:rPr>
          <w:rFonts w:hint="cs"/>
          <w:rtl/>
        </w:rPr>
        <w:t> </w:t>
      </w:r>
      <w:r w:rsidRPr="003B3400">
        <w:rPr>
          <w:rtl/>
        </w:rPr>
        <w:t>191 (المراجَع في</w:t>
      </w:r>
      <w:r w:rsidRPr="003B3400">
        <w:rPr>
          <w:rFonts w:hint="cs"/>
          <w:rtl/>
        </w:rPr>
        <w:t> </w:t>
      </w:r>
      <w:r w:rsidRPr="003B3400">
        <w:rPr>
          <w:rtl/>
        </w:rPr>
        <w:t>بوخارست، 2022)</w:t>
      </w:r>
      <w:r w:rsidRPr="003B3400">
        <w:rPr>
          <w:rFonts w:hint="cs"/>
          <w:rtl/>
        </w:rPr>
        <w:t xml:space="preserve"> لمؤتمر المندوبين المفوضين</w:t>
      </w:r>
      <w:r w:rsidRPr="003B3400">
        <w:rPr>
          <w:rtl/>
        </w:rPr>
        <w:t>؛</w:t>
      </w:r>
    </w:p>
    <w:p w14:paraId="125C6632" w14:textId="593261B1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  <w:t>أن آلية للتعاون على مستوى أمانات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القطاعات الثلاث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والأمانة العامة للاتحاد أنشئت لتأمين </w:t>
      </w:r>
      <w:r w:rsidRPr="003B3400">
        <w:rPr>
          <w:rFonts w:hint="cs"/>
          <w:rtl/>
        </w:rPr>
        <w:t>التعاون</w:t>
      </w:r>
      <w:r w:rsidRPr="003B3400">
        <w:rPr>
          <w:rtl/>
          <w:lang w:bidi="ar-SY"/>
        </w:rPr>
        <w:t xml:space="preserve"> الوثيق على مستوى الأمانات ومع أمانات كيانات ومنظمات خارج الاتحاد</w:t>
      </w:r>
      <w:r w:rsidRPr="003B3400">
        <w:rPr>
          <w:rFonts w:hint="cs"/>
          <w:rtl/>
          <w:lang w:bidi="ar-SY"/>
        </w:rPr>
        <w:t xml:space="preserve"> تهتم بمواضيع</w:t>
      </w:r>
      <w:r w:rsidRPr="003B3400">
        <w:rPr>
          <w:rtl/>
          <w:lang w:bidi="ar-SY"/>
        </w:rPr>
        <w:t xml:space="preserve"> ذات أولوية رئيسية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tl/>
          <w:lang w:bidi="ar-SY"/>
        </w:rPr>
        <w:t>ومحل اهتمام مشترك وتهم جميع القطاعات</w:t>
      </w:r>
      <w:r w:rsidRPr="003B3400">
        <w:rPr>
          <w:rFonts w:hint="cs"/>
          <w:rtl/>
          <w:lang w:bidi="ar-SY"/>
        </w:rPr>
        <w:t>،</w:t>
      </w:r>
      <w:r w:rsidRPr="003B3400">
        <w:rPr>
          <w:rtl/>
          <w:lang w:bidi="ar-SY"/>
        </w:rPr>
        <w:t xml:space="preserve"> مثل تطوير أنظمة الاتصالات/تكنولوجيا المعلومات والاتصالات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lang w:bidi="ar-SY"/>
        </w:rPr>
        <w:t>(ICT)</w:t>
      </w:r>
      <w:r w:rsidRPr="003B3400">
        <w:rPr>
          <w:rtl/>
          <w:lang w:bidi="ar-SY"/>
        </w:rPr>
        <w:t>، والاتصالات المتنقلة الدولية، والبيانات الضخمة، والذكاء الاصطناعي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iCs/>
          <w:lang w:val="en-GB" w:bidi="ar-SY"/>
        </w:rPr>
        <w:t>(AI)</w:t>
      </w:r>
      <w:r w:rsidRPr="003B3400">
        <w:rPr>
          <w:rtl/>
          <w:lang w:bidi="ar-SY"/>
        </w:rPr>
        <w:t>، والاتصالات في حالات الطوارئ، والاتصالات/تكنولوجيا</w:t>
      </w:r>
      <w:r w:rsidRPr="003B3400">
        <w:rPr>
          <w:rFonts w:hint="cs"/>
          <w:rtl/>
          <w:lang w:bidi="ar-SY"/>
        </w:rPr>
        <w:t>ت</w:t>
      </w:r>
      <w:r w:rsidRPr="003B3400">
        <w:rPr>
          <w:rtl/>
          <w:lang w:bidi="ar-SY"/>
        </w:rPr>
        <w:t xml:space="preserve"> المعلومات والاتصالات وتغير المناخ، والأمن السيبراني، ونفاذ الأشخاص ذوي الإعاقة والأشخاص ذوي الاحتياجات المحددة إلى الاتصالات/تكنولوجيا المعلومات والاتصالات، والمطابقة وقابلية التشغيل البيني لمعدات الاتصالات/تكنولوجيا المعلومات والاتصالات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tl/>
          <w:lang w:bidi="ar-SY"/>
        </w:rPr>
        <w:t>وأنظم</w:t>
      </w:r>
      <w:r w:rsidRPr="003B3400">
        <w:rPr>
          <w:rFonts w:hint="cs"/>
          <w:rtl/>
          <w:lang w:bidi="ar-SY"/>
        </w:rPr>
        <w:t>تها</w:t>
      </w:r>
      <w:r w:rsidRPr="003B3400">
        <w:rPr>
          <w:rtl/>
          <w:lang w:bidi="ar-SY"/>
        </w:rPr>
        <w:t>، وتحسين استخدام الموارد النادرة، وغيرها من المواضيع</w:t>
      </w:r>
      <w:r w:rsidRPr="003B3400">
        <w:rPr>
          <w:rFonts w:hint="cs"/>
          <w:rtl/>
        </w:rPr>
        <w:t>،</w:t>
      </w:r>
    </w:p>
    <w:p w14:paraId="7DC945D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و</w:t>
      </w:r>
      <w:r w:rsidRPr="003B3400">
        <w:rPr>
          <w:rtl/>
        </w:rPr>
        <w:t xml:space="preserve">إذ </w:t>
      </w:r>
      <w:r w:rsidRPr="003B3400">
        <w:rPr>
          <w:rFonts w:hint="cs"/>
          <w:rtl/>
        </w:rPr>
        <w:t>يأخذ بعين الاعتبار</w:t>
      </w:r>
    </w:p>
    <w:p w14:paraId="2D89DD84" w14:textId="77777777" w:rsidR="005A6BD1" w:rsidRPr="003B3400" w:rsidRDefault="005A6BD1" w:rsidP="005A6BD1">
      <w:pPr>
        <w:rPr>
          <w:lang w:bidi="ar-SY"/>
        </w:rPr>
      </w:pPr>
      <w:r w:rsidRPr="003B3400">
        <w:rPr>
          <w:i/>
          <w:iCs/>
          <w:rtl/>
          <w:lang w:bidi="ar-SY"/>
        </w:rPr>
        <w:t xml:space="preserve"> </w:t>
      </w:r>
      <w:proofErr w:type="gramStart"/>
      <w:r w:rsidRPr="003B3400">
        <w:rPr>
          <w:i/>
          <w:iCs/>
          <w:rtl/>
          <w:lang w:bidi="ar-SY"/>
        </w:rPr>
        <w:t>أ )</w:t>
      </w:r>
      <w:proofErr w:type="gramEnd"/>
      <w:r w:rsidRPr="003B3400">
        <w:rPr>
          <w:rtl/>
          <w:lang w:bidi="ar-SY"/>
        </w:rPr>
        <w:tab/>
        <w:t>اتساع مجال الدراسات المشتركة بين القطاعات الثلاثة وضرورة التنسيق والتعاون بينها في هذا الشأن؛</w:t>
      </w:r>
    </w:p>
    <w:p w14:paraId="1D03EDA4" w14:textId="77777777" w:rsidR="005A6BD1" w:rsidRPr="003B3400" w:rsidRDefault="005A6BD1" w:rsidP="005A6BD1">
      <w:pPr>
        <w:rPr>
          <w:rtl/>
          <w:lang w:bidi="ar-SY"/>
        </w:rPr>
      </w:pPr>
      <w:r w:rsidRPr="003B3400">
        <w:rPr>
          <w:rFonts w:hint="eastAsia"/>
          <w:i/>
          <w:iCs/>
          <w:rtl/>
          <w:lang w:bidi="ar-SY"/>
        </w:rPr>
        <w:t>ب</w:t>
      </w:r>
      <w:r w:rsidRPr="003B3400">
        <w:rPr>
          <w:i/>
          <w:iCs/>
          <w:rtl/>
          <w:lang w:bidi="ar-SY"/>
        </w:rPr>
        <w:t>)</w:t>
      </w:r>
      <w:r w:rsidRPr="003B3400">
        <w:rPr>
          <w:rtl/>
          <w:lang w:bidi="ar-SY"/>
        </w:rPr>
        <w:tab/>
      </w:r>
      <w:r w:rsidRPr="003B3400">
        <w:rPr>
          <w:rFonts w:hint="eastAsia"/>
          <w:rtl/>
          <w:lang w:bidi="ar-SY"/>
        </w:rPr>
        <w:t>تزايد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عدد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الأمور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ذات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الاهتمام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المشترك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لدى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القطاعات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الثلاثة؛</w:t>
      </w:r>
    </w:p>
    <w:p w14:paraId="3AC07A81" w14:textId="77777777" w:rsidR="005A6BD1" w:rsidRPr="003B3400" w:rsidRDefault="005A6BD1" w:rsidP="005A6BD1">
      <w:pPr>
        <w:rPr>
          <w:rtl/>
          <w:lang w:bidi="ar-SY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i/>
          <w:iCs/>
          <w:rtl/>
          <w:lang w:bidi="ar-EG"/>
        </w:rPr>
        <w:tab/>
      </w:r>
      <w:r w:rsidRPr="003B3400">
        <w:rPr>
          <w:rtl/>
          <w:lang w:bidi="ar-SY"/>
        </w:rPr>
        <w:t>دور قطاع تنمية الاتصالات في مجال بناء القدرات، خاصة في البلدان النامية؛</w:t>
      </w:r>
    </w:p>
    <w:p w14:paraId="05287D1C" w14:textId="77777777" w:rsidR="005A6BD1" w:rsidRPr="003B3400" w:rsidRDefault="005A6BD1" w:rsidP="005A6BD1">
      <w:pPr>
        <w:rPr>
          <w:lang w:bidi="ar-EG"/>
        </w:rPr>
      </w:pPr>
      <w:proofErr w:type="gramStart"/>
      <w:r w:rsidRPr="003B3400">
        <w:rPr>
          <w:i/>
          <w:iCs/>
          <w:rtl/>
          <w:lang w:bidi="ar-SY"/>
        </w:rPr>
        <w:t>د )</w:t>
      </w:r>
      <w:proofErr w:type="gramEnd"/>
      <w:r w:rsidRPr="003B3400">
        <w:rPr>
          <w:rtl/>
          <w:lang w:bidi="ar-SY"/>
        </w:rPr>
        <w:tab/>
        <w:t xml:space="preserve">الدور المحفز لقطاع تنمية الاتصالات الذي يسعى إلى الاستخدام الأمثل للموارد </w:t>
      </w:r>
      <w:r w:rsidRPr="003B3400">
        <w:rPr>
          <w:rFonts w:hint="cs"/>
          <w:rtl/>
          <w:lang w:bidi="ar-SY"/>
        </w:rPr>
        <w:t>بغية</w:t>
      </w:r>
      <w:r w:rsidRPr="003B3400">
        <w:rPr>
          <w:rtl/>
          <w:lang w:bidi="ar-SY"/>
        </w:rPr>
        <w:t xml:space="preserve"> بناء القدرات في البلدان النامية؛</w:t>
      </w:r>
    </w:p>
    <w:p w14:paraId="7D545144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ه‍ )</w:t>
      </w:r>
      <w:proofErr w:type="gramEnd"/>
      <w:r w:rsidRPr="003B3400">
        <w:rPr>
          <w:i/>
          <w:iCs/>
          <w:rtl/>
          <w:lang w:bidi="ar-EG"/>
        </w:rPr>
        <w:tab/>
      </w:r>
      <w:r w:rsidRPr="003B3400">
        <w:rPr>
          <w:rFonts w:hint="cs"/>
          <w:rtl/>
          <w:lang w:bidi="ar-EG"/>
        </w:rPr>
        <w:t>المناقشات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الجارية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فيما بين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ممثلي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الأفرقة </w:t>
      </w:r>
      <w:r w:rsidRPr="003B3400">
        <w:rPr>
          <w:rFonts w:hint="eastAsia"/>
          <w:rtl/>
          <w:lang w:bidi="ar-EG"/>
        </w:rPr>
        <w:t>الاستشارية</w:t>
      </w:r>
      <w:r w:rsidRPr="003B3400">
        <w:rPr>
          <w:rFonts w:hint="cs"/>
          <w:rtl/>
          <w:lang w:bidi="ar-EG"/>
        </w:rPr>
        <w:t xml:space="preserve"> للقطاعات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الثلاث</w:t>
      </w:r>
      <w:r w:rsidRPr="003B3400">
        <w:rPr>
          <w:rFonts w:hint="cs"/>
          <w:rtl/>
          <w:lang w:bidi="ar-EG"/>
        </w:rPr>
        <w:t>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بشأن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الأساليب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الكفيلة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بتعزيز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التعاون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فيما بين</w:t>
      </w:r>
      <w:r w:rsidRPr="003B3400">
        <w:rPr>
          <w:rFonts w:hint="cs"/>
          <w:rtl/>
          <w:lang w:bidi="ar-EG"/>
        </w:rPr>
        <w:t xml:space="preserve"> القطاعات؛</w:t>
      </w:r>
    </w:p>
    <w:p w14:paraId="26BEA374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  <w:lang w:bidi="ar-SY"/>
        </w:rPr>
        <w:t>و )</w:t>
      </w:r>
      <w:proofErr w:type="gramEnd"/>
      <w:r w:rsidRPr="003B3400">
        <w:rPr>
          <w:rtl/>
          <w:lang w:bidi="ar-SY"/>
        </w:rPr>
        <w:tab/>
      </w:r>
      <w:r w:rsidRPr="003B3400">
        <w:rPr>
          <w:rFonts w:hint="cs"/>
          <w:rtl/>
        </w:rPr>
        <w:t xml:space="preserve">أن فريق التنسيق بين القطاعات المعني بالمسائل ذات الاهتمام المشترك </w:t>
      </w:r>
      <w:r w:rsidRPr="003B3400">
        <w:rPr>
          <w:lang w:bidi="ar-SY"/>
        </w:rPr>
        <w:t>(</w:t>
      </w:r>
      <w:r w:rsidRPr="003B3400">
        <w:rPr>
          <w:lang w:val="en-GB" w:bidi="ar-SY"/>
        </w:rPr>
        <w:t>ISCG</w:t>
      </w:r>
      <w:r w:rsidRPr="003B3400">
        <w:rPr>
          <w:lang w:bidi="ar-SY"/>
        </w:rPr>
        <w:t>)</w:t>
      </w:r>
      <w:r w:rsidRPr="003B3400">
        <w:rPr>
          <w:rFonts w:hint="cs"/>
          <w:rtl/>
        </w:rPr>
        <w:t xml:space="preserve">، الذي يتألف من ممثلين عن الأفرقة الاستشارية الثلاثة، يعمل على تحديد الموضوعات ذات الاهتمام المشترك وآليات تعزيز التنسيق والتعاون بين القطاعات والأمانة العامة، </w:t>
      </w:r>
      <w:r w:rsidRPr="003B3400">
        <w:rPr>
          <w:rtl/>
        </w:rPr>
        <w:t>وكذلك من أجل النظر في تقارير مدير</w:t>
      </w:r>
      <w:r w:rsidRPr="003B3400">
        <w:rPr>
          <w:rFonts w:hint="cs"/>
          <w:rtl/>
        </w:rPr>
        <w:t>ِ</w:t>
      </w:r>
      <w:r w:rsidRPr="003B3400">
        <w:rPr>
          <w:rtl/>
        </w:rPr>
        <w:t>ي المكاتب وفريق المهام المعني بالتنسيق بين القطاعات (</w:t>
      </w:r>
      <w:r w:rsidRPr="003B3400">
        <w:t>ISC</w:t>
      </w:r>
      <w:r w:rsidRPr="003B3400">
        <w:noBreakHyphen/>
        <w:t>TF</w:t>
      </w:r>
      <w:r w:rsidRPr="003B3400">
        <w:rPr>
          <w:rtl/>
        </w:rPr>
        <w:t>) بشأن خيارات تعزيز التعاون والتنسيق على مستوى الأمانة</w:t>
      </w:r>
      <w:r w:rsidRPr="003B3400">
        <w:rPr>
          <w:rFonts w:hint="cs"/>
          <w:rtl/>
        </w:rPr>
        <w:t>؛</w:t>
      </w:r>
    </w:p>
    <w:p w14:paraId="4785C6B6" w14:textId="14E5670A" w:rsidR="00C35DF8" w:rsidRPr="003B3400" w:rsidRDefault="00C35DF8" w:rsidP="005A6BD1">
      <w:pPr>
        <w:rPr>
          <w:rtl/>
        </w:rPr>
      </w:pPr>
      <w:r w:rsidRPr="003B3400">
        <w:rPr>
          <w:rtl/>
        </w:rPr>
        <w:br w:type="page"/>
      </w:r>
    </w:p>
    <w:p w14:paraId="7A915574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lastRenderedPageBreak/>
        <w:t>ز )</w:t>
      </w:r>
      <w:proofErr w:type="gramEnd"/>
      <w:r w:rsidRPr="003B3400">
        <w:rPr>
          <w:rtl/>
        </w:rPr>
        <w:tab/>
        <w:t xml:space="preserve">أن الأمين العام أنشأ فريق المهام المعني بالتنسيق بين القطاعات </w:t>
      </w:r>
      <w:r w:rsidRPr="003B3400">
        <w:rPr>
          <w:lang w:bidi="ar-SY"/>
        </w:rPr>
        <w:t>(ISC–TF)</w:t>
      </w:r>
      <w:r w:rsidRPr="003B3400">
        <w:rPr>
          <w:rtl/>
        </w:rPr>
        <w:t xml:space="preserve"> الذي يتألف من كبار موظفي الإدارة في</w:t>
      </w:r>
      <w:r w:rsidRPr="003B3400">
        <w:rPr>
          <w:rFonts w:hint="eastAsia"/>
          <w:rtl/>
        </w:rPr>
        <w:t> </w:t>
      </w:r>
      <w:r w:rsidRPr="003B3400">
        <w:rPr>
          <w:rtl/>
        </w:rPr>
        <w:t>الأمانة العامة ومكتب تنمية الاتصالات (</w:t>
      </w:r>
      <w:r w:rsidRPr="003B3400">
        <w:t>BDT</w:t>
      </w:r>
      <w:r w:rsidRPr="003B3400">
        <w:rPr>
          <w:rtl/>
        </w:rPr>
        <w:t xml:space="preserve">) ومكتب الاتصالات الراديوية </w:t>
      </w:r>
      <w:r w:rsidRPr="003B3400">
        <w:t>(</w:t>
      </w:r>
      <w:r w:rsidRPr="003B3400">
        <w:rPr>
          <w:lang w:val="fr-CH"/>
        </w:rPr>
        <w:t>BR)</w:t>
      </w:r>
      <w:r w:rsidRPr="003B3400">
        <w:rPr>
          <w:rtl/>
          <w:lang w:val="fr-CH"/>
        </w:rPr>
        <w:t xml:space="preserve"> و</w:t>
      </w:r>
      <w:r w:rsidRPr="003B3400">
        <w:rPr>
          <w:rtl/>
        </w:rPr>
        <w:t>مكتب تقييس الاتصالات</w:t>
      </w:r>
      <w:r w:rsidRPr="003B3400">
        <w:rPr>
          <w:rFonts w:hint="eastAsia"/>
          <w:rtl/>
        </w:rPr>
        <w:t> </w:t>
      </w:r>
      <w:r w:rsidRPr="003B3400">
        <w:t>(</w:t>
      </w:r>
      <w:r w:rsidRPr="003B3400">
        <w:rPr>
          <w:lang w:val="fr-CH"/>
        </w:rPr>
        <w:t>TSB)</w:t>
      </w:r>
      <w:r w:rsidRPr="003B3400">
        <w:rPr>
          <w:rtl/>
          <w:lang w:val="fr-CH"/>
        </w:rPr>
        <w:t xml:space="preserve"> </w:t>
      </w:r>
      <w:r w:rsidRPr="003B3400">
        <w:rPr>
          <w:rtl/>
        </w:rPr>
        <w:t>للنظر في</w:t>
      </w:r>
      <w:r w:rsidRPr="003B3400">
        <w:rPr>
          <w:rFonts w:hint="eastAsia"/>
          <w:rtl/>
        </w:rPr>
        <w:t> </w:t>
      </w:r>
      <w:r w:rsidRPr="003B3400">
        <w:rPr>
          <w:rtl/>
        </w:rPr>
        <w:t>خيارات لتعزيز التعاون والتنسيق على مستوى الأمانة،</w:t>
      </w:r>
    </w:p>
    <w:p w14:paraId="34884BD0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يقـرر</w:t>
      </w:r>
    </w:p>
    <w:p w14:paraId="6BD12A06" w14:textId="322C388E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spacing w:val="-2"/>
          <w:rtl/>
        </w:rPr>
        <w:t>1</w:t>
      </w:r>
      <w:r w:rsidRPr="003B3400">
        <w:rPr>
          <w:spacing w:val="-2"/>
          <w:rtl/>
        </w:rPr>
        <w:tab/>
      </w:r>
      <w:r w:rsidRPr="003B3400">
        <w:rPr>
          <w:rFonts w:hint="cs"/>
          <w:spacing w:val="-2"/>
          <w:rtl/>
        </w:rPr>
        <w:t xml:space="preserve">أن يواصل الفريق الاستشاري لتنمية الاتصالات </w:t>
      </w:r>
      <w:r w:rsidRPr="003B3400">
        <w:rPr>
          <w:spacing w:val="-2"/>
        </w:rPr>
        <w:t>(TDAG)</w:t>
      </w:r>
      <w:r w:rsidRPr="003B3400">
        <w:rPr>
          <w:rFonts w:hint="cs"/>
          <w:spacing w:val="-2"/>
          <w:rtl/>
        </w:rPr>
        <w:t xml:space="preserve"> ومدير مكتب تنمية الاتصالات التعاون النشط مع الفريق الاستشاري للاتصالات الراديوية </w:t>
      </w:r>
      <w:r w:rsidRPr="003B3400">
        <w:rPr>
          <w:spacing w:val="-2"/>
        </w:rPr>
        <w:t>(</w:t>
      </w:r>
      <w:r w:rsidRPr="003B3400">
        <w:rPr>
          <w:spacing w:val="-2"/>
          <w:lang w:val="fr-CH"/>
        </w:rPr>
        <w:t>RAG)</w:t>
      </w:r>
      <w:r w:rsidRPr="003B3400">
        <w:rPr>
          <w:rFonts w:hint="cs"/>
          <w:spacing w:val="-2"/>
          <w:rtl/>
        </w:rPr>
        <w:t xml:space="preserve"> ومدير مكتب الاتصالات الراديوية ومع الفريق الاستشاري لتقييس الاتصالات </w:t>
      </w:r>
      <w:r w:rsidRPr="003B3400">
        <w:rPr>
          <w:spacing w:val="-2"/>
        </w:rPr>
        <w:t>(</w:t>
      </w:r>
      <w:r w:rsidRPr="003B3400">
        <w:rPr>
          <w:spacing w:val="-2"/>
          <w:lang w:val="fr-CH"/>
        </w:rPr>
        <w:t>TSAG)</w:t>
      </w:r>
      <w:r w:rsidRPr="003B3400">
        <w:rPr>
          <w:rFonts w:hint="cs"/>
          <w:spacing w:val="-2"/>
          <w:rtl/>
        </w:rPr>
        <w:t xml:space="preserve"> ومدير مكتب تقييس الاتصالات، على النحو الذي دعا إليه القرار</w:t>
      </w:r>
      <w:r w:rsidR="007D710A" w:rsidRPr="003B3400">
        <w:rPr>
          <w:rFonts w:hint="eastAsia"/>
          <w:spacing w:val="-2"/>
          <w:rtl/>
        </w:rPr>
        <w:t> </w:t>
      </w:r>
      <w:r w:rsidRPr="003B3400">
        <w:rPr>
          <w:spacing w:val="-2"/>
          <w:lang w:val="fr-CH"/>
        </w:rPr>
        <w:t>191</w:t>
      </w:r>
      <w:r w:rsidRPr="003B3400">
        <w:rPr>
          <w:rFonts w:hint="cs"/>
          <w:spacing w:val="-2"/>
          <w:rtl/>
        </w:rPr>
        <w:t xml:space="preserve"> (المراجَع في بوخارست، </w:t>
      </w:r>
      <w:r w:rsidRPr="003B3400">
        <w:rPr>
          <w:spacing w:val="-2"/>
        </w:rPr>
        <w:t>2022</w:t>
      </w:r>
      <w:r w:rsidRPr="003B3400">
        <w:rPr>
          <w:rFonts w:hint="cs"/>
          <w:spacing w:val="-2"/>
          <w:rtl/>
        </w:rPr>
        <w:t>) لمؤتمر المندوبين المفوضين؛</w:t>
      </w:r>
    </w:p>
    <w:p w14:paraId="5246229D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2</w:t>
      </w:r>
      <w:r w:rsidRPr="003B3400">
        <w:rPr>
          <w:rtl/>
        </w:rPr>
        <w:tab/>
        <w:t xml:space="preserve">أن </w:t>
      </w:r>
      <w:r w:rsidRPr="003B3400">
        <w:rPr>
          <w:rFonts w:hint="cs"/>
          <w:rtl/>
        </w:rPr>
        <w:t>ي</w:t>
      </w:r>
      <w:r w:rsidRPr="003B3400">
        <w:rPr>
          <w:rtl/>
        </w:rPr>
        <w:t xml:space="preserve">واصل تيسير مشاركة البلدان النامية في اجتماعات </w:t>
      </w:r>
      <w:r w:rsidRPr="003B3400">
        <w:rPr>
          <w:rFonts w:hint="cs"/>
          <w:rtl/>
        </w:rPr>
        <w:t>لجنتي</w:t>
      </w:r>
      <w:r w:rsidRPr="003B3400">
        <w:rPr>
          <w:rtl/>
        </w:rPr>
        <w:t xml:space="preserve"> الدراس</w:t>
      </w:r>
      <w:r w:rsidRPr="003B3400">
        <w:rPr>
          <w:rFonts w:hint="cs"/>
          <w:rtl/>
        </w:rPr>
        <w:t>ات</w:t>
      </w:r>
      <w:r w:rsidRPr="003B3400">
        <w:rPr>
          <w:rtl/>
        </w:rPr>
        <w:t xml:space="preserve"> وأفرقة المقر</w:t>
      </w:r>
      <w:r w:rsidRPr="003B3400">
        <w:rPr>
          <w:rFonts w:hint="cs"/>
          <w:rtl/>
        </w:rPr>
        <w:t>ِّ</w:t>
      </w:r>
      <w:r w:rsidRPr="003B3400">
        <w:rPr>
          <w:rtl/>
        </w:rPr>
        <w:t>رين التابعة لقطاع تنمية الاتصالات، من خلال استخدام المشاركة عن بُعد بالوسائل الإلكترونية، حسب الاقتضاء؛</w:t>
      </w:r>
    </w:p>
    <w:p w14:paraId="1AB081FB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3</w:t>
      </w:r>
      <w:r w:rsidRPr="003B3400">
        <w:rPr>
          <w:rtl/>
        </w:rPr>
        <w:tab/>
        <w:t xml:space="preserve">أن </w:t>
      </w:r>
      <w:r w:rsidRPr="003B3400">
        <w:rPr>
          <w:rFonts w:hint="cs"/>
          <w:rtl/>
        </w:rPr>
        <w:t>ي</w:t>
      </w:r>
      <w:r w:rsidRPr="003B3400">
        <w:rPr>
          <w:rtl/>
        </w:rPr>
        <w:t>تعاون مع مدير</w:t>
      </w:r>
      <w:r w:rsidRPr="003B3400">
        <w:rPr>
          <w:rFonts w:hint="cs"/>
          <w:rtl/>
        </w:rPr>
        <w:t>َ</w:t>
      </w:r>
      <w:r w:rsidRPr="003B3400">
        <w:rPr>
          <w:rtl/>
        </w:rPr>
        <w:t xml:space="preserve">ي المكتبين الآخرين في تعزيز قدرة المكاتب الإقليمية ومكاتب المناطق التابعة للاتحاد على تقديم الدعم لأنشطة </w:t>
      </w:r>
      <w:r w:rsidRPr="003B3400">
        <w:rPr>
          <w:rFonts w:hint="cs"/>
          <w:rtl/>
        </w:rPr>
        <w:t>لجنتي الدراسات</w:t>
      </w:r>
      <w:r w:rsidRPr="003B3400">
        <w:rPr>
          <w:rtl/>
        </w:rPr>
        <w:t>، فضلاً عن الخبرة اللازمة لتعزيز التعاون والتنسيق مع المنظمات الإقليمية ذات الصلة ولتيسير مشاركة جميع الدول الأعضاء وأعضاء القطاع في أنشطة قطاع تنمية</w:t>
      </w:r>
      <w:r w:rsidRPr="003B3400">
        <w:rPr>
          <w:rFonts w:hint="cs"/>
          <w:rtl/>
        </w:rPr>
        <w:t xml:space="preserve"> الاتصالات</w:t>
      </w:r>
      <w:r w:rsidRPr="003B3400">
        <w:rPr>
          <w:rtl/>
        </w:rPr>
        <w:t>،</w:t>
      </w:r>
    </w:p>
    <w:p w14:paraId="007749B0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يدعو</w:t>
      </w:r>
      <w:r w:rsidRPr="003B3400">
        <w:rPr>
          <w:rtl/>
        </w:rPr>
        <w:t xml:space="preserve"> الفريق الاستشاري لقطاع تنمية الاتصالات</w:t>
      </w:r>
      <w:r w:rsidRPr="003B3400">
        <w:rPr>
          <w:rFonts w:hint="cs"/>
          <w:rtl/>
        </w:rPr>
        <w:t xml:space="preserve">، </w:t>
      </w:r>
      <w:r w:rsidRPr="003B3400">
        <w:rPr>
          <w:rtl/>
        </w:rPr>
        <w:t>بالتعاون مع الفريق الاستشاري للاتصالات الراديوية والفريق الاستشاري لتقييس الاتصالات</w:t>
      </w:r>
    </w:p>
    <w:p w14:paraId="7B528DB2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إلى ا</w:t>
      </w:r>
      <w:r w:rsidRPr="003B3400">
        <w:rPr>
          <w:rtl/>
        </w:rPr>
        <w:t>لمساعدة</w:t>
      </w:r>
      <w:r w:rsidRPr="003B3400">
        <w:rPr>
          <w:rFonts w:hint="cs"/>
          <w:rtl/>
        </w:rPr>
        <w:t xml:space="preserve"> في </w:t>
      </w:r>
      <w:r w:rsidRPr="003B3400">
        <w:rPr>
          <w:rtl/>
        </w:rPr>
        <w:t xml:space="preserve">تحديد الموضوعات المشتركة بين القطاعات الثلاثة، أو على المستوى الثنائي </w:t>
      </w:r>
      <w:r w:rsidRPr="003B3400">
        <w:rPr>
          <w:rFonts w:hint="cs"/>
          <w:rtl/>
        </w:rPr>
        <w:t>بين قطاع تنمية الاتصالات و</w:t>
      </w:r>
      <w:r w:rsidRPr="003B3400">
        <w:rPr>
          <w:rtl/>
        </w:rPr>
        <w:t xml:space="preserve">أي من </w:t>
      </w:r>
      <w:r w:rsidRPr="003B3400">
        <w:rPr>
          <w:rFonts w:hint="cs"/>
          <w:rtl/>
        </w:rPr>
        <w:t xml:space="preserve">قطاع </w:t>
      </w:r>
      <w:r w:rsidRPr="003B3400">
        <w:rPr>
          <w:rtl/>
        </w:rPr>
        <w:t>ال</w:t>
      </w:r>
      <w:r w:rsidRPr="003B3400">
        <w:rPr>
          <w:rFonts w:hint="cs"/>
          <w:rtl/>
        </w:rPr>
        <w:t>اتصالات الراديوية</w:t>
      </w:r>
      <w:r w:rsidRPr="003B3400">
        <w:rPr>
          <w:rtl/>
        </w:rPr>
        <w:t xml:space="preserve"> أو </w:t>
      </w:r>
      <w:r w:rsidRPr="003B3400">
        <w:rPr>
          <w:rFonts w:hint="cs"/>
          <w:rtl/>
        </w:rPr>
        <w:t>قطاع تقييس الاتصالات</w:t>
      </w:r>
      <w:r w:rsidRPr="003B3400">
        <w:rPr>
          <w:rtl/>
        </w:rPr>
        <w:t>، وفي تحديد الآليات اللازمة لتعزيز التعاون والعمل المشترك بين القطاعات الثلاثة أو مع كل قطاع بصدد المسائل ذات الاهتمام المشترك؛ مع إيلاء اهتمام خاص لمصالح البلدان النامية</w:t>
      </w:r>
      <w:r w:rsidRPr="003B3400">
        <w:rPr>
          <w:rFonts w:hint="cs"/>
          <w:rtl/>
        </w:rPr>
        <w:t xml:space="preserve">، ولا سيما من خلال </w:t>
      </w:r>
      <w:r w:rsidRPr="003B3400">
        <w:rPr>
          <w:rtl/>
        </w:rPr>
        <w:t>المشاركة</w:t>
      </w:r>
      <w:r w:rsidRPr="003B3400">
        <w:rPr>
          <w:rFonts w:hint="cs"/>
          <w:rtl/>
        </w:rPr>
        <w:t xml:space="preserve"> في فريق التنسيق بين القطاعات المعني بالمسائل ذات الاهتمام المشترك </w:t>
      </w:r>
      <w:r w:rsidRPr="003B3400">
        <w:rPr>
          <w:lang w:bidi="ar-SY"/>
        </w:rPr>
        <w:t>(</w:t>
      </w:r>
      <w:r w:rsidRPr="003B3400">
        <w:rPr>
          <w:lang w:val="en-GB" w:bidi="ar-SY"/>
        </w:rPr>
        <w:t>ISCG</w:t>
      </w:r>
      <w:r w:rsidRPr="003B3400">
        <w:rPr>
          <w:lang w:bidi="ar-SY"/>
        </w:rPr>
        <w:t>)</w:t>
      </w:r>
      <w:r w:rsidRPr="003B3400">
        <w:rPr>
          <w:rFonts w:hint="cs"/>
          <w:rtl/>
        </w:rPr>
        <w:t>،</w:t>
      </w:r>
    </w:p>
    <w:p w14:paraId="63AAE6FB" w14:textId="77777777" w:rsidR="00C35DF8" w:rsidRPr="003B3400" w:rsidRDefault="00C35DF8" w:rsidP="005A6BD1">
      <w:pPr>
        <w:rPr>
          <w:rtl/>
        </w:rPr>
      </w:pPr>
    </w:p>
    <w:p w14:paraId="013D4687" w14:textId="77777777" w:rsidR="00C35DF8" w:rsidRPr="003B3400" w:rsidRDefault="00C35DF8" w:rsidP="005A6BD1">
      <w:pPr>
        <w:rPr>
          <w:rtl/>
        </w:rPr>
      </w:pPr>
    </w:p>
    <w:p w14:paraId="4985A85E" w14:textId="77777777" w:rsidR="00C35DF8" w:rsidRPr="003B3400" w:rsidRDefault="00C35DF8" w:rsidP="005A6BD1">
      <w:pPr>
        <w:rPr>
          <w:rtl/>
        </w:rPr>
      </w:pPr>
    </w:p>
    <w:p w14:paraId="3FBF94BB" w14:textId="26C75E9E" w:rsidR="00C35DF8" w:rsidRPr="003B3400" w:rsidRDefault="00C35DF8" w:rsidP="005A6BD1">
      <w:pPr>
        <w:rPr>
          <w:rtl/>
        </w:rPr>
      </w:pPr>
      <w:r w:rsidRPr="003B3400">
        <w:rPr>
          <w:rtl/>
        </w:rPr>
        <w:br w:type="page"/>
      </w:r>
    </w:p>
    <w:p w14:paraId="2912DEA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lastRenderedPageBreak/>
        <w:t>يدعو الفريق الاستشاري لقطاع تنمية الاتصالات والفريق الاستشاري للاتصالات الراديوية والفريق الاستشاري لتقييس</w:t>
      </w:r>
      <w:r w:rsidRPr="003B3400">
        <w:rPr>
          <w:rFonts w:hint="cs"/>
          <w:rtl/>
        </w:rPr>
        <w:t> </w:t>
      </w:r>
      <w:r w:rsidRPr="003B3400">
        <w:rPr>
          <w:rtl/>
        </w:rPr>
        <w:t>الاتصالات</w:t>
      </w:r>
    </w:p>
    <w:p w14:paraId="53F55F59" w14:textId="77777777" w:rsidR="005A6BD1" w:rsidRPr="003B3400" w:rsidRDefault="005A6BD1" w:rsidP="005A6BD1">
      <w:pPr>
        <w:rPr>
          <w:rtl/>
        </w:rPr>
      </w:pPr>
      <w:r w:rsidRPr="003B3400">
        <w:rPr>
          <w:rtl/>
        </w:rPr>
        <w:t>إلى مواصلة مساعدة فريق التنسيق بين القطاعات المعني بالمسائل ذات الاهتمام المشترك (</w:t>
      </w:r>
      <w:r w:rsidRPr="003B3400">
        <w:t>ISCG</w:t>
      </w:r>
      <w:r w:rsidRPr="003B3400">
        <w:rPr>
          <w:rtl/>
        </w:rPr>
        <w:t xml:space="preserve">) في تحديد القضايا ذات الاهتمام المشترك للقطاعات الثلاثة </w:t>
      </w:r>
      <w:r w:rsidRPr="003B3400">
        <w:rPr>
          <w:rFonts w:hint="cs"/>
          <w:rtl/>
        </w:rPr>
        <w:t xml:space="preserve">وفي وضع آليات </w:t>
      </w:r>
      <w:r w:rsidRPr="003B3400">
        <w:rPr>
          <w:rtl/>
        </w:rPr>
        <w:t>لتعزيز التعاون والتآزر فيما بينها،</w:t>
      </w:r>
    </w:p>
    <w:p w14:paraId="0757C4A2" w14:textId="77777777" w:rsidR="005A6BD1" w:rsidRPr="003B3400" w:rsidRDefault="005A6BD1" w:rsidP="005A6BD1">
      <w:pPr>
        <w:pStyle w:val="Call"/>
        <w:rPr>
          <w:rtl/>
          <w:lang w:val="fr-CH"/>
        </w:rPr>
      </w:pPr>
      <w:r w:rsidRPr="003B3400">
        <w:rPr>
          <w:rFonts w:hint="cs"/>
          <w:rtl/>
        </w:rPr>
        <w:t xml:space="preserve">يدعو </w:t>
      </w:r>
      <w:r w:rsidRPr="003B3400">
        <w:rPr>
          <w:rtl/>
        </w:rPr>
        <w:t>مدير مكتب تنمية الاتصالات</w:t>
      </w:r>
      <w:r w:rsidRPr="003B3400">
        <w:rPr>
          <w:rFonts w:hint="cs"/>
          <w:rtl/>
        </w:rPr>
        <w:t>، بالتعاون مع الأمين العام</w:t>
      </w:r>
      <w:r w:rsidRPr="003B3400">
        <w:rPr>
          <w:rtl/>
        </w:rPr>
        <w:t xml:space="preserve"> ومدير مكتب الاتصالات الراديوية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ومدير مكتب تقييس الاتصالات</w:t>
      </w:r>
      <w:r w:rsidRPr="003B3400">
        <w:rPr>
          <w:rFonts w:hint="cs"/>
          <w:rtl/>
        </w:rPr>
        <w:t xml:space="preserve"> إلى</w:t>
      </w:r>
    </w:p>
    <w:p w14:paraId="4D1F3286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ال</w:t>
      </w:r>
      <w:r w:rsidRPr="003B3400">
        <w:rPr>
          <w:rtl/>
        </w:rPr>
        <w:t>استمرار</w:t>
      </w:r>
      <w:r w:rsidRPr="003B3400">
        <w:rPr>
          <w:rFonts w:hint="cs"/>
          <w:rtl/>
        </w:rPr>
        <w:t xml:space="preserve"> في </w:t>
      </w:r>
      <w:r w:rsidRPr="003B3400">
        <w:rPr>
          <w:rtl/>
        </w:rPr>
        <w:t xml:space="preserve">إنشاء آليات للتعاون على مستوى </w:t>
      </w:r>
      <w:r w:rsidRPr="003B3400">
        <w:rPr>
          <w:rFonts w:hint="cs"/>
          <w:rtl/>
        </w:rPr>
        <w:t>الأمانة</w:t>
      </w:r>
      <w:r w:rsidRPr="003B3400">
        <w:rPr>
          <w:rtl/>
        </w:rPr>
        <w:t xml:space="preserve"> بالنسبة للأمور ذات الاهتمام المشترك لدى القطاعات الثلاثة</w:t>
      </w:r>
      <w:r w:rsidRPr="003B3400">
        <w:rPr>
          <w:rFonts w:hint="cs"/>
          <w:rtl/>
        </w:rPr>
        <w:t>؛</w:t>
      </w:r>
    </w:p>
    <w:p w14:paraId="40E216F2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2</w:t>
      </w:r>
      <w:r w:rsidRPr="003B3400">
        <w:rPr>
          <w:rtl/>
        </w:rPr>
        <w:tab/>
        <w:t>مواصلة التعاون في إعداد وتحديث الكتيبات والتقارير تفادياً لازدواجية الأعمال، وفي تنفيذ المبادرات التي تتماشى مع نتائج أنشطة قطاع تنمية الاتصالات،</w:t>
      </w:r>
    </w:p>
    <w:p w14:paraId="3C971AB4" w14:textId="77777777" w:rsidR="005A6BD1" w:rsidRPr="003B3400" w:rsidRDefault="005A6BD1" w:rsidP="005A6BD1">
      <w:pPr>
        <w:pStyle w:val="Call"/>
        <w:rPr>
          <w:noProof/>
          <w:rtl/>
        </w:rPr>
      </w:pPr>
      <w:r w:rsidRPr="003B3400">
        <w:rPr>
          <w:rFonts w:hint="cs"/>
          <w:noProof/>
          <w:rtl/>
        </w:rPr>
        <w:t xml:space="preserve">يدعو </w:t>
      </w:r>
      <w:r w:rsidRPr="003B3400">
        <w:rPr>
          <w:noProof/>
          <w:rtl/>
        </w:rPr>
        <w:t>مدير</w:t>
      </w:r>
      <w:r w:rsidRPr="003B3400">
        <w:rPr>
          <w:rFonts w:hint="cs"/>
          <w:noProof/>
          <w:rtl/>
        </w:rPr>
        <w:t>ِ</w:t>
      </w:r>
      <w:r w:rsidRPr="003B3400">
        <w:rPr>
          <w:noProof/>
          <w:rtl/>
        </w:rPr>
        <w:t xml:space="preserve">ي </w:t>
      </w:r>
      <w:r w:rsidRPr="003B3400">
        <w:rPr>
          <w:rFonts w:hint="cs"/>
          <w:noProof/>
          <w:rtl/>
        </w:rPr>
        <w:t xml:space="preserve">مكتب </w:t>
      </w:r>
      <w:r w:rsidRPr="003B3400">
        <w:rPr>
          <w:noProof/>
          <w:rtl/>
        </w:rPr>
        <w:t>الاتصالات الراديوية</w:t>
      </w:r>
      <w:r w:rsidRPr="003B3400">
        <w:rPr>
          <w:rFonts w:hint="eastAsia"/>
          <w:noProof/>
          <w:rtl/>
        </w:rPr>
        <w:t> </w:t>
      </w:r>
      <w:r w:rsidRPr="003B3400">
        <w:rPr>
          <w:noProof/>
          <w:rtl/>
        </w:rPr>
        <w:t>و</w:t>
      </w:r>
      <w:r w:rsidRPr="003B3400">
        <w:rPr>
          <w:rFonts w:hint="cs"/>
          <w:noProof/>
          <w:rtl/>
        </w:rPr>
        <w:t xml:space="preserve">مكتب </w:t>
      </w:r>
      <w:r w:rsidRPr="003B3400">
        <w:rPr>
          <w:noProof/>
          <w:rtl/>
        </w:rPr>
        <w:t>تقييس الاتصالات</w:t>
      </w:r>
      <w:r w:rsidRPr="003B3400">
        <w:rPr>
          <w:rFonts w:hint="eastAsia"/>
          <w:noProof/>
          <w:rtl/>
        </w:rPr>
        <w:t> </w:t>
      </w:r>
      <w:r w:rsidRPr="003B3400">
        <w:rPr>
          <w:rFonts w:hint="cs"/>
          <w:noProof/>
          <w:rtl/>
        </w:rPr>
        <w:t>ومكتب تنمية الاتصالات إلى</w:t>
      </w:r>
    </w:p>
    <w:p w14:paraId="0BE84E99" w14:textId="77777777" w:rsidR="005A6BD1" w:rsidRPr="003B3400" w:rsidRDefault="005A6BD1" w:rsidP="005A6BD1">
      <w:pPr>
        <w:rPr>
          <w:noProof/>
          <w:rtl/>
          <w:lang w:bidi="ar-EG"/>
        </w:rPr>
      </w:pPr>
      <w:r w:rsidRPr="003B3400">
        <w:rPr>
          <w:noProof/>
        </w:rPr>
        <w:t>1</w:t>
      </w:r>
      <w:r w:rsidRPr="003B3400">
        <w:rPr>
          <w:rtl/>
          <w:lang w:bidi="ar-SY"/>
        </w:rPr>
        <w:tab/>
        <w:t>مواصلة التعاون فيما بينه</w:t>
      </w:r>
      <w:r w:rsidRPr="003B3400">
        <w:rPr>
          <w:rFonts w:hint="cs"/>
          <w:rtl/>
          <w:lang w:bidi="ar-SY"/>
        </w:rPr>
        <w:t>م</w:t>
      </w:r>
      <w:r w:rsidRPr="003B3400">
        <w:rPr>
          <w:rtl/>
          <w:lang w:bidi="ar-SY"/>
        </w:rPr>
        <w:t xml:space="preserve"> بهدف تعزيز الدعم المقد</w:t>
      </w:r>
      <w:r w:rsidRPr="003B3400">
        <w:rPr>
          <w:rFonts w:hint="cs"/>
          <w:rtl/>
          <w:lang w:bidi="ar-SY"/>
        </w:rPr>
        <w:t>َّ</w:t>
      </w:r>
      <w:r w:rsidRPr="003B3400">
        <w:rPr>
          <w:rtl/>
          <w:lang w:bidi="ar-SY"/>
        </w:rPr>
        <w:t>م من المكاتب الإقليمية ومكاتب المناطق التابعة للاتحاد إلى</w:t>
      </w:r>
      <w:r w:rsidRPr="003B3400">
        <w:rPr>
          <w:rFonts w:hint="cs"/>
          <w:rtl/>
          <w:lang w:bidi="ar-SY"/>
        </w:rPr>
        <w:t> </w:t>
      </w:r>
      <w:r w:rsidRPr="003B3400">
        <w:rPr>
          <w:rtl/>
          <w:lang w:bidi="ar-SY"/>
        </w:rPr>
        <w:t>أنشطة لجنتي الدراسات، وتيسير مشاركة الأعضاء في جميع أنشطة قطاع تنمية الاتصالات</w:t>
      </w:r>
      <w:r w:rsidRPr="003B3400">
        <w:rPr>
          <w:rFonts w:hint="cs"/>
          <w:rtl/>
          <w:lang w:bidi="ar-SY"/>
        </w:rPr>
        <w:t>؛</w:t>
      </w:r>
    </w:p>
    <w:p w14:paraId="6A1C09F0" w14:textId="77777777" w:rsidR="005A6BD1" w:rsidRPr="003B3400" w:rsidRDefault="005A6BD1" w:rsidP="005A6BD1">
      <w:pPr>
        <w:rPr>
          <w:noProof/>
          <w:rtl/>
        </w:rPr>
      </w:pPr>
      <w:r w:rsidRPr="003B3400">
        <w:rPr>
          <w:noProof/>
        </w:rPr>
        <w:t>2</w:t>
      </w:r>
      <w:r w:rsidRPr="003B3400">
        <w:rPr>
          <w:noProof/>
          <w:rtl/>
          <w:lang w:bidi="ar-EG"/>
        </w:rPr>
        <w:tab/>
      </w:r>
      <w:r w:rsidRPr="003B3400">
        <w:rPr>
          <w:noProof/>
          <w:rtl/>
        </w:rPr>
        <w:t xml:space="preserve">إبلاغ </w:t>
      </w:r>
      <w:r w:rsidRPr="003B3400">
        <w:rPr>
          <w:rFonts w:hint="cs"/>
          <w:noProof/>
          <w:rtl/>
        </w:rPr>
        <w:t xml:space="preserve">فريق التنسيق بين القطاعات المعني بالمسائل ذات الاهتمام المشترك </w:t>
      </w:r>
      <w:r w:rsidRPr="003B3400">
        <w:rPr>
          <w:noProof/>
        </w:rPr>
        <w:t>(ISCG)</w:t>
      </w:r>
      <w:r w:rsidRPr="003B3400">
        <w:rPr>
          <w:rFonts w:hint="cs"/>
          <w:noProof/>
          <w:rtl/>
        </w:rPr>
        <w:t xml:space="preserve"> والأفرقة </w:t>
      </w:r>
      <w:r w:rsidRPr="003B3400">
        <w:rPr>
          <w:noProof/>
          <w:rtl/>
        </w:rPr>
        <w:t xml:space="preserve">الاستشارية </w:t>
      </w:r>
      <w:r w:rsidRPr="003B3400">
        <w:rPr>
          <w:rFonts w:hint="cs"/>
          <w:noProof/>
          <w:rtl/>
        </w:rPr>
        <w:t>التابعة لقطاعاتهم، بالخيارات المتاحة لتحسين التعاون على مستوى الأمانة من أجل ضمان التنسيق الوثيقة إلى أقصى حدٍ ممكن، بما</w:t>
      </w:r>
      <w:r w:rsidRPr="003B3400">
        <w:rPr>
          <w:rFonts w:hint="eastAsia"/>
          <w:noProof/>
          <w:rtl/>
        </w:rPr>
        <w:t> </w:t>
      </w:r>
      <w:r w:rsidRPr="003B3400">
        <w:rPr>
          <w:rFonts w:hint="cs"/>
          <w:noProof/>
          <w:rtl/>
        </w:rPr>
        <w:t>في</w:t>
      </w:r>
      <w:r w:rsidRPr="003B3400">
        <w:rPr>
          <w:rFonts w:hint="eastAsia"/>
          <w:noProof/>
          <w:rtl/>
        </w:rPr>
        <w:t> </w:t>
      </w:r>
      <w:r w:rsidRPr="003B3400">
        <w:rPr>
          <w:rFonts w:hint="cs"/>
          <w:noProof/>
          <w:rtl/>
        </w:rPr>
        <w:t>ذلك بالمشاركة النشطة في الأفرقة التي أنشأتها الأفرقة الاستشارية،</w:t>
      </w:r>
      <w:r w:rsidRPr="003B3400">
        <w:rPr>
          <w:noProof/>
          <w:rtl/>
        </w:rPr>
        <w:t xml:space="preserve"> </w:t>
      </w:r>
      <w:r w:rsidRPr="003B3400">
        <w:rPr>
          <w:rFonts w:hint="cs"/>
          <w:noProof/>
          <w:rtl/>
        </w:rPr>
        <w:t>فيما</w:t>
      </w:r>
      <w:r w:rsidRPr="003B3400">
        <w:rPr>
          <w:rFonts w:hint="eastAsia"/>
          <w:noProof/>
          <w:rtl/>
        </w:rPr>
        <w:t> </w:t>
      </w:r>
      <w:r w:rsidRPr="003B3400">
        <w:rPr>
          <w:rFonts w:hint="cs"/>
          <w:noProof/>
          <w:rtl/>
        </w:rPr>
        <w:t xml:space="preserve">يتعلق بأنشطة </w:t>
      </w:r>
      <w:r w:rsidRPr="003B3400">
        <w:rPr>
          <w:noProof/>
          <w:rtl/>
        </w:rPr>
        <w:t>التنسيق</w:t>
      </w:r>
      <w:r w:rsidRPr="003B3400">
        <w:rPr>
          <w:rFonts w:hint="cs"/>
          <w:noProof/>
          <w:rtl/>
        </w:rPr>
        <w:t>،</w:t>
      </w:r>
    </w:p>
    <w:p w14:paraId="77B0D718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يكلف مدير مكتب تنمية الاتصالات</w:t>
      </w:r>
    </w:p>
    <w:p w14:paraId="5638B9FD" w14:textId="77777777" w:rsidR="005A6BD1" w:rsidRPr="003B3400" w:rsidRDefault="005A6BD1" w:rsidP="005A6BD1">
      <w:r w:rsidRPr="003B3400">
        <w:t>1</w:t>
      </w:r>
      <w:r w:rsidRPr="003B3400">
        <w:tab/>
      </w:r>
      <w:r w:rsidRPr="003B3400">
        <w:rPr>
          <w:rFonts w:hint="cs"/>
          <w:rtl/>
        </w:rPr>
        <w:t xml:space="preserve">بأن يقوم، بالتعاون مع مديري مكتب تقييس الاتصالات </w:t>
      </w:r>
      <w:r w:rsidRPr="003B3400">
        <w:t>(</w:t>
      </w:r>
      <w:r w:rsidRPr="003B3400">
        <w:rPr>
          <w:lang w:val="fr-CH"/>
        </w:rPr>
        <w:t>TSB)</w:t>
      </w:r>
      <w:r w:rsidRPr="003B3400">
        <w:rPr>
          <w:rFonts w:hint="cs"/>
          <w:rtl/>
        </w:rPr>
        <w:t xml:space="preserve"> ومكتب الاتصالات الراديوية</w:t>
      </w:r>
      <w:r w:rsidRPr="003B3400">
        <w:rPr>
          <w:rFonts w:hint="eastAsia"/>
          <w:rtl/>
        </w:rPr>
        <w:t> </w:t>
      </w:r>
      <w:r w:rsidRPr="003B3400">
        <w:t>(</w:t>
      </w:r>
      <w:r w:rsidRPr="003B3400">
        <w:rPr>
          <w:lang w:val="fr-CH"/>
        </w:rPr>
        <w:t>BR)</w:t>
      </w:r>
      <w:r w:rsidRPr="003B3400">
        <w:rPr>
          <w:rFonts w:hint="cs"/>
          <w:rtl/>
          <w:lang w:val="fr-CH"/>
        </w:rPr>
        <w:t>،</w:t>
      </w:r>
      <w:r w:rsidRPr="003B3400">
        <w:rPr>
          <w:rFonts w:hint="cs"/>
          <w:rtl/>
        </w:rPr>
        <w:t xml:space="preserve"> بتقديم تقرير سنوي إلى لجنتي دراسات قطاع تنمية الاتصالات بشأن أحدث المستجدات في أنشطة لجان الدراسات التابعة لقطاعي تقييس الاتصالات والاتصالات الراديوية؛</w:t>
      </w:r>
    </w:p>
    <w:p w14:paraId="59440BEE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cs"/>
          <w:rtl/>
        </w:rPr>
        <w:t>بأن يواصل تعزيز التعاون الثنائي مع</w:t>
      </w:r>
      <w:r w:rsidRPr="003B3400">
        <w:t xml:space="preserve"> </w:t>
      </w:r>
      <w:r w:rsidRPr="003B3400">
        <w:rPr>
          <w:rtl/>
        </w:rPr>
        <w:t>قطاع الاتصالات الراديوية (</w:t>
      </w:r>
      <w:r w:rsidRPr="003B3400">
        <w:t>ITU–R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و</w:t>
      </w:r>
      <w:r w:rsidRPr="003B3400">
        <w:rPr>
          <w:rtl/>
        </w:rPr>
        <w:t>قطاع تقييس الاتصالات (</w:t>
      </w:r>
      <w:r w:rsidRPr="003B3400">
        <w:t>ITU–</w:t>
      </w:r>
      <w:proofErr w:type="gramStart"/>
      <w:r w:rsidRPr="003B3400">
        <w:t>T</w:t>
      </w:r>
      <w:r w:rsidRPr="003B3400">
        <w:rPr>
          <w:rtl/>
        </w:rPr>
        <w:t>)</w:t>
      </w:r>
      <w:r w:rsidRPr="003B3400">
        <w:rPr>
          <w:rFonts w:hint="cs"/>
          <w:rtl/>
        </w:rPr>
        <w:t>،</w:t>
      </w:r>
      <w:proofErr w:type="gramEnd"/>
      <w:r w:rsidRPr="003B3400">
        <w:rPr>
          <w:rFonts w:hint="cs"/>
          <w:rtl/>
        </w:rPr>
        <w:t xml:space="preserve"> حسب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الاقتضاء؛</w:t>
      </w:r>
    </w:p>
    <w:p w14:paraId="228A8E51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أن يرفع تقريراً سنوياً إلى الفريق الاستشاري لتنمية الاتصالات بشأن تنفيذ هذا</w:t>
      </w:r>
      <w:r w:rsidRPr="003B3400">
        <w:rPr>
          <w:rFonts w:hint="cs"/>
          <w:rtl/>
        </w:rPr>
        <w:t> </w:t>
      </w:r>
      <w:r w:rsidRPr="003B3400">
        <w:rPr>
          <w:rtl/>
        </w:rPr>
        <w:t>القرار</w:t>
      </w:r>
      <w:r w:rsidRPr="003B3400">
        <w:rPr>
          <w:rFonts w:hint="cs"/>
          <w:rtl/>
        </w:rPr>
        <w:t>،</w:t>
      </w:r>
    </w:p>
    <w:p w14:paraId="340AF410" w14:textId="2FD8E596" w:rsidR="00C35DF8" w:rsidRPr="003B3400" w:rsidRDefault="00C35DF8" w:rsidP="005A6BD1">
      <w:pPr>
        <w:rPr>
          <w:rtl/>
        </w:rPr>
      </w:pPr>
      <w:r w:rsidRPr="003B3400">
        <w:rPr>
          <w:rtl/>
        </w:rPr>
        <w:br w:type="page"/>
      </w:r>
    </w:p>
    <w:p w14:paraId="38827FA2" w14:textId="77777777" w:rsidR="005A6BD1" w:rsidRPr="003B3400" w:rsidRDefault="005A6BD1" w:rsidP="005A6BD1">
      <w:pPr>
        <w:pStyle w:val="Call"/>
        <w:rPr>
          <w:noProof/>
        </w:rPr>
      </w:pPr>
      <w:r w:rsidRPr="003B3400">
        <w:rPr>
          <w:rFonts w:hint="cs"/>
          <w:noProof/>
          <w:rtl/>
        </w:rPr>
        <w:lastRenderedPageBreak/>
        <w:t>يكلف لجنتي دراسات قطاع تنمية الاتصالات بالاتحاد</w:t>
      </w:r>
    </w:p>
    <w:p w14:paraId="01674B43" w14:textId="77777777" w:rsidR="005A6BD1" w:rsidRPr="003B3400" w:rsidRDefault="005A6BD1" w:rsidP="005A6BD1"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  <w:lang w:bidi="ar-SY"/>
        </w:rPr>
        <w:t xml:space="preserve">تحديد المواضيع </w:t>
      </w:r>
      <w:r w:rsidRPr="003B3400">
        <w:rPr>
          <w:rFonts w:hint="cs"/>
          <w:rtl/>
          <w:lang w:bidi="ar-SY"/>
        </w:rPr>
        <w:t xml:space="preserve">التي يُحتمل أن تكون ذات </w:t>
      </w:r>
      <w:r w:rsidRPr="003B3400">
        <w:rPr>
          <w:rtl/>
          <w:lang w:bidi="ar-SY"/>
        </w:rPr>
        <w:t xml:space="preserve">اهتمام مشترك </w:t>
      </w:r>
      <w:r w:rsidRPr="003B3400">
        <w:rPr>
          <w:rFonts w:hint="cs"/>
          <w:rtl/>
          <w:lang w:bidi="ar-SY"/>
        </w:rPr>
        <w:t xml:space="preserve">كي </w:t>
      </w:r>
      <w:r w:rsidRPr="003B3400">
        <w:rPr>
          <w:rtl/>
          <w:lang w:bidi="ar-SY"/>
        </w:rPr>
        <w:t>يتناولها فريق التنسيق بين القطاعات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lang w:bidi="ar-SY"/>
        </w:rPr>
        <w:t>(ISCG)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tl/>
          <w:lang w:bidi="ar-SY"/>
        </w:rPr>
        <w:t>جماعياً</w:t>
      </w:r>
      <w:r w:rsidRPr="003B3400">
        <w:rPr>
          <w:rFonts w:hint="cs"/>
          <w:rtl/>
          <w:lang w:bidi="ar-SY"/>
        </w:rPr>
        <w:t>،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بغية</w:t>
      </w:r>
      <w:r w:rsidRPr="003B3400">
        <w:rPr>
          <w:rtl/>
          <w:lang w:bidi="ar-SY"/>
        </w:rPr>
        <w:t xml:space="preserve"> تعزيز التآزر والتعاون بين القطاعات</w:t>
      </w:r>
      <w:r w:rsidRPr="003B3400">
        <w:rPr>
          <w:rFonts w:hint="cs"/>
          <w:rtl/>
          <w:lang w:bidi="ar-SY"/>
        </w:rPr>
        <w:t>؛</w:t>
      </w:r>
    </w:p>
    <w:p w14:paraId="72BF01E8" w14:textId="77777777" w:rsidR="005A6BD1" w:rsidRPr="003B3400" w:rsidRDefault="005A6BD1" w:rsidP="005A6BD1">
      <w:pPr>
        <w:rPr>
          <w:rtl/>
          <w:lang w:bidi="ar-EG"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  <w:lang w:bidi="ar-SY"/>
        </w:rPr>
        <w:t xml:space="preserve">مواصلة المناقشات المشتركة مع لجان الدراسات في القطاعين الآخرين بوسائل منها </w:t>
      </w:r>
      <w:r w:rsidRPr="003B3400">
        <w:rPr>
          <w:rFonts w:hint="cs"/>
          <w:rtl/>
          <w:lang w:bidi="ar-SY"/>
        </w:rPr>
        <w:t xml:space="preserve">عَقد </w:t>
      </w:r>
      <w:r w:rsidRPr="003B3400">
        <w:rPr>
          <w:rtl/>
          <w:lang w:bidi="ar-SY"/>
        </w:rPr>
        <w:t>أنشطة الاتصال وإنشاء أفرقة مقر</w:t>
      </w:r>
      <w:r w:rsidRPr="003B3400">
        <w:rPr>
          <w:rFonts w:hint="cs"/>
          <w:rtl/>
          <w:lang w:bidi="ar-SY"/>
        </w:rPr>
        <w:t>ِّ</w:t>
      </w:r>
      <w:r w:rsidRPr="003B3400">
        <w:rPr>
          <w:rtl/>
          <w:lang w:bidi="ar-SY"/>
        </w:rPr>
        <w:t>رين مشتركة بين القطاعين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lang w:bidi="ar-SY"/>
        </w:rPr>
        <w:t>(IRG)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tl/>
          <w:lang w:bidi="ar-SY"/>
        </w:rPr>
        <w:t>أو أفرقة عمل بالمراسلة مشتركة بين القطاعات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lang w:bidi="ar-SY"/>
        </w:rPr>
        <w:t>(ICG)</w:t>
      </w:r>
      <w:r w:rsidRPr="003B3400">
        <w:rPr>
          <w:rFonts w:hint="cs"/>
          <w:rtl/>
          <w:lang w:bidi="ar-SY"/>
        </w:rPr>
        <w:t xml:space="preserve"> من أجل </w:t>
      </w:r>
      <w:r w:rsidRPr="003B3400">
        <w:rPr>
          <w:rtl/>
          <w:lang w:bidi="ar-SY"/>
        </w:rPr>
        <w:t xml:space="preserve">مواصلة مناقشة </w:t>
      </w:r>
      <w:r w:rsidRPr="003B3400">
        <w:rPr>
          <w:rFonts w:hint="cs"/>
          <w:rtl/>
          <w:lang w:bidi="ar-SY"/>
        </w:rPr>
        <w:t xml:space="preserve">المسائل </w:t>
      </w:r>
      <w:r w:rsidRPr="003B3400">
        <w:rPr>
          <w:rtl/>
          <w:lang w:bidi="ar-SY"/>
        </w:rPr>
        <w:t>ذات الطابع التكميلي</w:t>
      </w:r>
      <w:r w:rsidRPr="003B3400">
        <w:rPr>
          <w:rFonts w:hint="cs"/>
          <w:rtl/>
          <w:lang w:bidi="ar-SY"/>
        </w:rPr>
        <w:t>؛</w:t>
      </w:r>
    </w:p>
    <w:p w14:paraId="24B926CE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</w:rPr>
        <w:t>بمواصلة التعاون مع لجان الدراسات في القطاعين الآخرين بهدف تجنب ازدواجية الجهود والاستفادة بصورة استباقية من نتائج أعمال لجان الدراسات في هذين القطاعين،</w:t>
      </w:r>
    </w:p>
    <w:p w14:paraId="6E128613" w14:textId="77777777" w:rsidR="005A6BD1" w:rsidRPr="003B3400" w:rsidRDefault="005A6BD1" w:rsidP="005A6BD1">
      <w:pPr>
        <w:pStyle w:val="Call"/>
        <w:rPr>
          <w:noProof/>
          <w:rtl/>
        </w:rPr>
      </w:pPr>
      <w:r w:rsidRPr="003B3400">
        <w:rPr>
          <w:rFonts w:hint="cs"/>
          <w:rtl/>
        </w:rPr>
        <w:t xml:space="preserve">يدعو </w:t>
      </w:r>
      <w:r w:rsidRPr="003B3400">
        <w:rPr>
          <w:rFonts w:hint="cs"/>
          <w:noProof/>
          <w:rtl/>
        </w:rPr>
        <w:t xml:space="preserve">الدول الأعضاء </w:t>
      </w:r>
      <w:r w:rsidRPr="003B3400">
        <w:rPr>
          <w:noProof/>
          <w:rtl/>
        </w:rPr>
        <w:t>وأعضاء</w:t>
      </w:r>
      <w:r w:rsidRPr="003B3400">
        <w:rPr>
          <w:rFonts w:hint="cs"/>
          <w:noProof/>
          <w:rtl/>
        </w:rPr>
        <w:t xml:space="preserve"> القطاع إلى</w:t>
      </w:r>
    </w:p>
    <w:p w14:paraId="57AE6D8E" w14:textId="77777777" w:rsidR="005A6BD1" w:rsidRPr="003B3400" w:rsidRDefault="005A6BD1" w:rsidP="007F213C">
      <w:pPr>
        <w:rPr>
          <w:noProof/>
          <w:rtl/>
        </w:rPr>
      </w:pPr>
      <w:r w:rsidRPr="003B3400">
        <w:rPr>
          <w:rFonts w:hint="cs"/>
          <w:rtl/>
        </w:rPr>
        <w:t>1</w:t>
      </w:r>
      <w:r w:rsidRPr="003B3400">
        <w:rPr>
          <w:rtl/>
        </w:rPr>
        <w:tab/>
      </w:r>
      <w:r w:rsidRPr="003B3400">
        <w:rPr>
          <w:rFonts w:hint="cs"/>
          <w:noProof/>
          <w:rtl/>
        </w:rPr>
        <w:t>دعم الجهود الرامية إلى</w:t>
      </w:r>
      <w:r w:rsidRPr="003B3400">
        <w:rPr>
          <w:noProof/>
          <w:rtl/>
        </w:rPr>
        <w:t> </w:t>
      </w:r>
      <w:r w:rsidRPr="003B3400">
        <w:rPr>
          <w:rFonts w:hint="cs"/>
          <w:noProof/>
          <w:rtl/>
        </w:rPr>
        <w:t xml:space="preserve">تحسين </w:t>
      </w:r>
      <w:r w:rsidRPr="003B3400">
        <w:rPr>
          <w:rFonts w:hint="eastAsia"/>
          <w:noProof/>
          <w:rtl/>
        </w:rPr>
        <w:t>التنسيق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المشترك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بين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القطاعات</w:t>
      </w:r>
      <w:r w:rsidRPr="003B3400">
        <w:rPr>
          <w:rFonts w:hint="cs"/>
          <w:noProof/>
          <w:rtl/>
        </w:rPr>
        <w:t>،</w:t>
      </w:r>
      <w:r w:rsidRPr="003B3400">
        <w:rPr>
          <w:rtl/>
        </w:rPr>
        <w:t xml:space="preserve"> بما في ذلك من خلال المشاركة النشطة في</w:t>
      </w:r>
      <w:r w:rsidRPr="003B3400">
        <w:rPr>
          <w:rFonts w:hint="cs"/>
          <w:rtl/>
        </w:rPr>
        <w:t> </w:t>
      </w:r>
      <w:r w:rsidRPr="003B3400">
        <w:rPr>
          <w:rtl/>
        </w:rPr>
        <w:t>الأفرقة التي أنشأتها أفرقة الاستشارة التابعة للقطاعات، فيما يتعلق بأنشطة التنسيق؛</w:t>
      </w:r>
    </w:p>
    <w:p w14:paraId="59ADB4BB" w14:textId="77777777" w:rsidR="005A6BD1" w:rsidRDefault="005A6BD1" w:rsidP="007F213C">
      <w:pPr>
        <w:rPr>
          <w:rtl/>
        </w:rPr>
      </w:pPr>
      <w:r w:rsidRPr="003B3400">
        <w:rPr>
          <w:rFonts w:hint="cs"/>
          <w:rtl/>
        </w:rPr>
        <w:t>2</w:t>
      </w:r>
      <w:r w:rsidRPr="003B3400">
        <w:rPr>
          <w:rtl/>
        </w:rPr>
        <w:tab/>
        <w:t xml:space="preserve">المشاركة بنشاط في تنفيذ هذا القرار </w:t>
      </w:r>
      <w:r w:rsidRPr="003B3400">
        <w:rPr>
          <w:rFonts w:hint="cs"/>
          <w:rtl/>
          <w:lang w:bidi="ar-AE"/>
        </w:rPr>
        <w:t>وعموماً في أنشطة قطاع تنمية الاتصالات</w:t>
      </w:r>
      <w:r w:rsidRPr="003B3400">
        <w:rPr>
          <w:rtl/>
        </w:rPr>
        <w:t>، من</w:t>
      </w:r>
      <w:r w:rsidRPr="003B3400">
        <w:rPr>
          <w:rFonts w:hint="cs"/>
          <w:rtl/>
        </w:rPr>
        <w:t xml:space="preserve"> خلال</w:t>
      </w:r>
      <w:r w:rsidRPr="003B3400">
        <w:rPr>
          <w:rtl/>
        </w:rPr>
        <w:t xml:space="preserve"> جملة </w:t>
      </w:r>
      <w:r w:rsidRPr="003B3400">
        <w:rPr>
          <w:rFonts w:hint="cs"/>
          <w:rtl/>
        </w:rPr>
        <w:t xml:space="preserve">سبل منها </w:t>
      </w:r>
      <w:r w:rsidRPr="003B3400">
        <w:rPr>
          <w:rtl/>
        </w:rPr>
        <w:t xml:space="preserve">توفير الخبراء لمساعدة البلدان النامية، </w:t>
      </w:r>
      <w:r w:rsidRPr="003B3400">
        <w:rPr>
          <w:rFonts w:hint="cs"/>
          <w:rtl/>
        </w:rPr>
        <w:t xml:space="preserve">وتبادل الممارسات والتجارب الفضلى؛ </w:t>
      </w:r>
      <w:r w:rsidRPr="003B3400">
        <w:rPr>
          <w:rtl/>
        </w:rPr>
        <w:t>والمساهمة في الاجتماعات الإعلامية والحلقات الدراسية وورش العمل</w:t>
      </w:r>
      <w:r w:rsidRPr="003B3400">
        <w:rPr>
          <w:rFonts w:hint="cs"/>
          <w:rtl/>
        </w:rPr>
        <w:t>؛</w:t>
      </w:r>
      <w:r w:rsidRPr="003B3400">
        <w:rPr>
          <w:rtl/>
        </w:rPr>
        <w:t xml:space="preserve"> وبتقديم الخبرة الضرورية في المسائل التي تنظر فيها لجنتا دراسات تنمية الاتصالات</w:t>
      </w:r>
      <w:r w:rsidRPr="003B3400">
        <w:rPr>
          <w:rFonts w:hint="cs"/>
          <w:rtl/>
        </w:rPr>
        <w:t xml:space="preserve"> وبالمساهمة في هذه الخبرة؛</w:t>
      </w:r>
      <w:r w:rsidRPr="003B3400">
        <w:rPr>
          <w:rtl/>
        </w:rPr>
        <w:t xml:space="preserve"> وباستضافة متدربين من البلدان النامية</w:t>
      </w:r>
      <w:r w:rsidRPr="003B3400">
        <w:rPr>
          <w:rFonts w:hint="cs"/>
          <w:rtl/>
        </w:rPr>
        <w:t>.</w:t>
      </w:r>
    </w:p>
    <w:p w14:paraId="49F12A61" w14:textId="77777777" w:rsidR="00EF08D3" w:rsidRDefault="00EF08D3" w:rsidP="007F213C">
      <w:pPr>
        <w:rPr>
          <w:rtl/>
        </w:rPr>
      </w:pPr>
    </w:p>
    <w:p w14:paraId="735335FB" w14:textId="77777777" w:rsidR="00EF08D3" w:rsidRDefault="00EF08D3" w:rsidP="007F213C">
      <w:pPr>
        <w:rPr>
          <w:rtl/>
        </w:rPr>
      </w:pPr>
    </w:p>
    <w:p w14:paraId="032E85B7" w14:textId="77777777" w:rsidR="00EF08D3" w:rsidRDefault="00EF08D3" w:rsidP="007F213C">
      <w:pPr>
        <w:rPr>
          <w:rtl/>
        </w:rPr>
      </w:pPr>
    </w:p>
    <w:p w14:paraId="0160C9CF" w14:textId="77777777" w:rsidR="00EF08D3" w:rsidRDefault="00EF08D3" w:rsidP="007F213C">
      <w:pPr>
        <w:rPr>
          <w:rtl/>
        </w:rPr>
      </w:pPr>
    </w:p>
    <w:p w14:paraId="79145800" w14:textId="77777777" w:rsidR="00EF08D3" w:rsidRDefault="00EF08D3" w:rsidP="007F213C">
      <w:pPr>
        <w:rPr>
          <w:rtl/>
        </w:rPr>
      </w:pPr>
    </w:p>
    <w:p w14:paraId="17495C79" w14:textId="77777777" w:rsidR="00EF08D3" w:rsidRDefault="00EF08D3" w:rsidP="007F213C">
      <w:pPr>
        <w:rPr>
          <w:rtl/>
        </w:rPr>
      </w:pPr>
    </w:p>
    <w:p w14:paraId="1FECA00F" w14:textId="77777777" w:rsidR="00EF08D3" w:rsidRDefault="00EF08D3" w:rsidP="007F213C">
      <w:pPr>
        <w:rPr>
          <w:rtl/>
        </w:rPr>
      </w:pPr>
    </w:p>
    <w:p w14:paraId="49FB2533" w14:textId="77777777" w:rsidR="00EF08D3" w:rsidRDefault="00EF08D3" w:rsidP="007F213C">
      <w:pPr>
        <w:rPr>
          <w:rtl/>
        </w:rPr>
      </w:pPr>
    </w:p>
    <w:p w14:paraId="1AA199B7" w14:textId="77777777" w:rsidR="00EF08D3" w:rsidRDefault="00EF08D3" w:rsidP="007F213C">
      <w:pPr>
        <w:rPr>
          <w:rtl/>
        </w:rPr>
      </w:pPr>
    </w:p>
    <w:p w14:paraId="4E038C58" w14:textId="77777777" w:rsidR="00EF08D3" w:rsidRDefault="00EF08D3" w:rsidP="007F213C">
      <w:pPr>
        <w:rPr>
          <w:rtl/>
        </w:rPr>
      </w:pPr>
    </w:p>
    <w:p w14:paraId="24DF7F14" w14:textId="77777777" w:rsidR="00EF08D3" w:rsidRDefault="00EF08D3" w:rsidP="007F213C">
      <w:pPr>
        <w:rPr>
          <w:rtl/>
        </w:rPr>
      </w:pPr>
    </w:p>
    <w:p w14:paraId="7D7A7E2B" w14:textId="77777777" w:rsidR="00EF08D3" w:rsidRPr="003B3400" w:rsidRDefault="00EF08D3" w:rsidP="007F213C">
      <w:pPr>
        <w:rPr>
          <w:rtl/>
        </w:rPr>
      </w:pPr>
    </w:p>
    <w:sectPr w:rsidR="00EF08D3" w:rsidRPr="003B3400" w:rsidSect="008F076E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79CE" w14:textId="77777777" w:rsidR="00125159" w:rsidRDefault="00125159" w:rsidP="006C3242">
      <w:pPr>
        <w:spacing w:before="0" w:line="240" w:lineRule="auto"/>
      </w:pPr>
      <w:r>
        <w:separator/>
      </w:r>
    </w:p>
  </w:endnote>
  <w:endnote w:type="continuationSeparator" w:id="0">
    <w:p w14:paraId="7C33F8E2" w14:textId="77777777" w:rsidR="00125159" w:rsidRDefault="00125159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8D218" w14:textId="77777777" w:rsidR="00125159" w:rsidRDefault="00125159" w:rsidP="006C3242">
      <w:pPr>
        <w:spacing w:before="0" w:line="240" w:lineRule="auto"/>
      </w:pPr>
      <w:r>
        <w:separator/>
      </w:r>
    </w:p>
  </w:footnote>
  <w:footnote w:type="continuationSeparator" w:id="0">
    <w:p w14:paraId="05C979EC" w14:textId="77777777" w:rsidR="00125159" w:rsidRDefault="00125159" w:rsidP="006C3242">
      <w:pPr>
        <w:spacing w:before="0" w:line="240" w:lineRule="auto"/>
      </w:pPr>
      <w:r>
        <w:continuationSeparator/>
      </w:r>
    </w:p>
  </w:footnote>
  <w:footnote w:id="1">
    <w:p w14:paraId="5B4C650B" w14:textId="0DA7E2E7" w:rsidR="00AD260B" w:rsidRDefault="00AD260B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A36417">
        <w:rPr>
          <w:rtl/>
        </w:rPr>
        <w:t>تشمل أقل البلدان نمواً والدول الج</w:t>
      </w:r>
      <w:r w:rsidRPr="00A36417">
        <w:rPr>
          <w:rFonts w:hint="cs"/>
          <w:rtl/>
        </w:rPr>
        <w:t>ُ</w:t>
      </w:r>
      <w:r w:rsidRPr="00A36417">
        <w:rPr>
          <w:rtl/>
        </w:rPr>
        <w:t>ز</w:t>
      </w:r>
      <w:r w:rsidRPr="00A36417">
        <w:rPr>
          <w:rFonts w:hint="cs"/>
          <w:rtl/>
        </w:rPr>
        <w:t>ُ</w:t>
      </w:r>
      <w:r w:rsidRPr="00A36417">
        <w:rPr>
          <w:rtl/>
        </w:rPr>
        <w:t>رية الصغيرة النامية والبلدان</w:t>
      </w:r>
      <w:r w:rsidRPr="00A36417">
        <w:rPr>
          <w:rFonts w:hint="cs"/>
          <w:rtl/>
        </w:rPr>
        <w:t xml:space="preserve"> النامية غير الساحلية</w:t>
      </w:r>
      <w:r w:rsidRPr="00A36417">
        <w:rPr>
          <w:rtl/>
        </w:rPr>
        <w:t xml:space="preserve"> </w:t>
      </w:r>
      <w:r w:rsidRPr="00A36417">
        <w:rPr>
          <w:rFonts w:hint="cs"/>
          <w:rtl/>
        </w:rPr>
        <w:t xml:space="preserve">والبلدان </w:t>
      </w:r>
      <w:r w:rsidRPr="00A36417">
        <w:rPr>
          <w:rtl/>
        </w:rPr>
        <w:t>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430279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925CAB" w14:textId="6026097A" w:rsidR="00AD260B" w:rsidRPr="005703F1" w:rsidRDefault="00AD260B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59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6307885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FC46AF" w14:textId="0AC6D8DF" w:rsidR="00AD260B" w:rsidRPr="00713E5A" w:rsidRDefault="00AD260B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59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25159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0AEE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076E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1FB5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0107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08D3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5</Pages>
  <Words>1183</Words>
  <Characters>6711</Characters>
  <Application>Microsoft Office Word</Application>
  <DocSecurity>0</DocSecurity>
  <Lines>104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59 (المراجَع في باكو، 2025) تعزيز التنسيق والتعاون فيما بين القطاعات الثلاثة للاتحاد الدولي للاتصالات بشأن المسائل ذات الاهتمام المشترك</dc:title>
  <dc:subject/>
  <dc:creator>Documents Proposals Manager (DPM)</dc:creator>
  <cp:keywords/>
  <dc:description/>
  <cp:lastModifiedBy>Gergis, Mina</cp:lastModifiedBy>
  <cp:revision>79</cp:revision>
  <cp:lastPrinted>2026-04-23T15:02:00Z</cp:lastPrinted>
  <dcterms:created xsi:type="dcterms:W3CDTF">2026-02-20T06:02:00Z</dcterms:created>
  <dcterms:modified xsi:type="dcterms:W3CDTF">2026-09-23T09:57:00Z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