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ABFE" w14:textId="77777777" w:rsidR="000A123E" w:rsidRPr="003A2A2A" w:rsidRDefault="000A123E" w:rsidP="000A123E">
      <w:pPr>
        <w:pStyle w:val="ResNo"/>
        <w:rPr>
          <w:b/>
          <w:bCs/>
          <w:rtl/>
        </w:rPr>
      </w:pPr>
      <w:bookmarkStart w:id="0" w:name="_Toc116546850"/>
      <w:r w:rsidRPr="003A2A2A">
        <w:rPr>
          <w:rtl/>
        </w:rPr>
        <w:t xml:space="preserve">القـرار </w:t>
      </w:r>
      <w:r w:rsidRPr="003A2A2A">
        <w:rPr>
          <w:rFonts w:cs="Calibri"/>
        </w:rPr>
        <w:t>48</w:t>
      </w:r>
      <w:r w:rsidRPr="003A2A2A">
        <w:rPr>
          <w:rtl/>
        </w:rPr>
        <w:t xml:space="preserve"> (المراجَع في </w:t>
      </w:r>
      <w:r w:rsidRPr="003A2A2A">
        <w:rPr>
          <w:rFonts w:hint="cs"/>
          <w:rtl/>
        </w:rPr>
        <w:t>كيغالي، 2022</w:t>
      </w:r>
      <w:r w:rsidRPr="003A2A2A">
        <w:rPr>
          <w:rtl/>
        </w:rPr>
        <w:t>)</w:t>
      </w:r>
      <w:bookmarkEnd w:id="0"/>
    </w:p>
    <w:p w14:paraId="5B5B0E0E" w14:textId="77777777" w:rsidR="000A123E" w:rsidRPr="003A2A2A" w:rsidRDefault="000A123E" w:rsidP="000A123E">
      <w:pPr>
        <w:pStyle w:val="Restitle"/>
        <w:rPr>
          <w:rtl/>
        </w:rPr>
      </w:pPr>
      <w:bookmarkStart w:id="1" w:name="_Toc116546851"/>
      <w:r w:rsidRPr="003A2A2A">
        <w:rPr>
          <w:rFonts w:hint="eastAsia"/>
          <w:rtl/>
        </w:rPr>
        <w:t>تعزيز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التعاون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الهيئات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التنظيمية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للاتصالات</w:t>
      </w:r>
      <w:bookmarkEnd w:id="1"/>
    </w:p>
    <w:p w14:paraId="4F3726AC" w14:textId="77777777" w:rsidR="000A123E" w:rsidRPr="003A2A2A" w:rsidRDefault="000A123E" w:rsidP="000A123E">
      <w:pPr>
        <w:pStyle w:val="Normalaftertitle"/>
        <w:rPr>
          <w:u w:val="single"/>
          <w:rtl/>
        </w:rPr>
      </w:pPr>
      <w:r w:rsidRPr="003A2A2A">
        <w:rPr>
          <w:rFonts w:hint="eastAsia"/>
          <w:rtl/>
        </w:rPr>
        <w:t>إن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المؤتمر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(</w:t>
      </w:r>
      <w:r w:rsidRPr="003A2A2A">
        <w:rPr>
          <w:rFonts w:hint="cs"/>
          <w:rtl/>
        </w:rPr>
        <w:t xml:space="preserve">كيغالي، </w:t>
      </w:r>
      <w:r w:rsidRPr="003A2A2A">
        <w:t>2022</w:t>
      </w:r>
      <w:r w:rsidRPr="003A2A2A">
        <w:rPr>
          <w:rtl/>
        </w:rPr>
        <w:t>)</w:t>
      </w:r>
      <w:r w:rsidRPr="003A2A2A">
        <w:rPr>
          <w:rFonts w:hint="eastAsia"/>
          <w:rtl/>
        </w:rPr>
        <w:t>،</w:t>
      </w:r>
    </w:p>
    <w:p w14:paraId="11D36A6E" w14:textId="77777777" w:rsidR="000A123E" w:rsidRPr="003A2A2A" w:rsidRDefault="000A123E" w:rsidP="000A123E">
      <w:pPr>
        <w:pStyle w:val="Call"/>
        <w:rPr>
          <w:u w:val="single"/>
          <w:rtl/>
        </w:rPr>
      </w:pPr>
      <w:r w:rsidRPr="003A2A2A">
        <w:rPr>
          <w:rFonts w:hint="eastAsia"/>
          <w:rtl/>
        </w:rPr>
        <w:t>إذ يذكِّر</w:t>
      </w:r>
    </w:p>
    <w:p w14:paraId="76A6BE8C" w14:textId="77777777" w:rsidR="000A123E" w:rsidRPr="003A2A2A" w:rsidRDefault="000A123E" w:rsidP="000A123E">
      <w:pPr>
        <w:rPr>
          <w:rtl/>
          <w:lang w:bidi="ar-SY"/>
        </w:rPr>
      </w:pPr>
      <w:r w:rsidRPr="003A2A2A">
        <w:rPr>
          <w:i/>
          <w:iCs/>
          <w:rtl/>
        </w:rPr>
        <w:t xml:space="preserve"> </w:t>
      </w:r>
      <w:proofErr w:type="gramStart"/>
      <w:r w:rsidRPr="003A2A2A">
        <w:rPr>
          <w:rFonts w:hint="eastAsia"/>
          <w:i/>
          <w:iCs/>
          <w:rtl/>
        </w:rPr>
        <w:t>أ</w:t>
      </w:r>
      <w:r w:rsidRPr="003A2A2A">
        <w:rPr>
          <w:i/>
          <w:iCs/>
          <w:rtl/>
        </w:rPr>
        <w:t xml:space="preserve"> 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بالقرار</w:t>
      </w:r>
      <w:r w:rsidRPr="003A2A2A">
        <w:rPr>
          <w:rtl/>
        </w:rPr>
        <w:t xml:space="preserve"> </w:t>
      </w:r>
      <w:r w:rsidRPr="003A2A2A">
        <w:rPr>
          <w:rFonts w:cs="Calibri"/>
        </w:rPr>
        <w:t>48</w:t>
      </w:r>
      <w:r w:rsidRPr="003A2A2A">
        <w:rPr>
          <w:rtl/>
        </w:rPr>
        <w:t xml:space="preserve"> (</w:t>
      </w:r>
      <w:r w:rsidRPr="003A2A2A">
        <w:rPr>
          <w:rFonts w:hint="eastAsia"/>
          <w:rtl/>
        </w:rPr>
        <w:t>المراجَع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بوينس آيرس، 2017</w:t>
      </w:r>
      <w:r w:rsidRPr="003A2A2A">
        <w:rPr>
          <w:rtl/>
        </w:rPr>
        <w:t xml:space="preserve">) </w:t>
      </w:r>
      <w:r w:rsidRPr="003A2A2A">
        <w:rPr>
          <w:rFonts w:hint="eastAsia"/>
          <w:rtl/>
        </w:rPr>
        <w:t>للمؤتمر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الاتصالات؛</w:t>
      </w:r>
    </w:p>
    <w:p w14:paraId="75E8F0B9" w14:textId="77777777" w:rsidR="000A123E" w:rsidRPr="003A2A2A" w:rsidRDefault="000A123E" w:rsidP="000A123E">
      <w:pPr>
        <w:rPr>
          <w:rtl/>
        </w:rPr>
      </w:pPr>
      <w:r w:rsidRPr="003A2A2A">
        <w:rPr>
          <w:rFonts w:hint="eastAsia"/>
          <w:i/>
          <w:iCs/>
          <w:rtl/>
        </w:rPr>
        <w:t>ب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بالقرار</w:t>
      </w:r>
      <w:r w:rsidRPr="003A2A2A">
        <w:rPr>
          <w:rtl/>
        </w:rPr>
        <w:t xml:space="preserve"> </w:t>
      </w:r>
      <w:r w:rsidRPr="003A2A2A">
        <w:rPr>
          <w:rFonts w:cs="Calibri"/>
        </w:rPr>
        <w:t>138</w:t>
      </w:r>
      <w:r w:rsidRPr="003A2A2A">
        <w:rPr>
          <w:rtl/>
        </w:rPr>
        <w:t xml:space="preserve"> (</w:t>
      </w:r>
      <w:r w:rsidRPr="003A2A2A">
        <w:rPr>
          <w:rFonts w:hint="eastAsia"/>
          <w:rtl/>
        </w:rPr>
        <w:t>أنطاليا،</w:t>
      </w:r>
      <w:r w:rsidRPr="003A2A2A">
        <w:rPr>
          <w:rtl/>
        </w:rPr>
        <w:t xml:space="preserve"> </w:t>
      </w:r>
      <w:r w:rsidRPr="003A2A2A">
        <w:rPr>
          <w:rFonts w:cs="Calibri"/>
        </w:rPr>
        <w:t>2006</w:t>
      </w:r>
      <w:r w:rsidRPr="003A2A2A">
        <w:rPr>
          <w:rtl/>
        </w:rPr>
        <w:t xml:space="preserve">) </w:t>
      </w:r>
      <w:r w:rsidRPr="003A2A2A">
        <w:rPr>
          <w:rFonts w:hint="eastAsia"/>
          <w:rtl/>
        </w:rPr>
        <w:t>لمؤتمر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المندوبين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المفوضين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حول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الندوة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لمنظمي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 </w:t>
      </w:r>
      <w:r w:rsidRPr="003A2A2A">
        <w:t>(GSR)</w:t>
      </w:r>
      <w:r w:rsidRPr="003A2A2A">
        <w:rPr>
          <w:rFonts w:hint="eastAsia"/>
          <w:rtl/>
        </w:rPr>
        <w:t>؛</w:t>
      </w:r>
    </w:p>
    <w:p w14:paraId="0467F0C2" w14:textId="77777777" w:rsidR="000A123E" w:rsidRPr="003A2A2A" w:rsidRDefault="000A123E" w:rsidP="000A123E">
      <w:pPr>
        <w:rPr>
          <w:rFonts w:ascii="Times New Roman" w:hAnsi="Times New Roman" w:cs="Times New Roman"/>
          <w:szCs w:val="24"/>
        </w:rPr>
      </w:pPr>
      <w:r w:rsidRPr="003A2A2A">
        <w:rPr>
          <w:rFonts w:hint="eastAsia"/>
          <w:i/>
          <w:iCs/>
          <w:rtl/>
        </w:rPr>
        <w:t>ج</w:t>
      </w:r>
      <w:r w:rsidRPr="003A2A2A">
        <w:rPr>
          <w:i/>
          <w:iCs/>
          <w:rtl/>
        </w:rPr>
        <w:t>)</w:t>
      </w:r>
      <w:r w:rsidRPr="003A2A2A">
        <w:rPr>
          <w:i/>
          <w:iCs/>
          <w:rtl/>
        </w:rPr>
        <w:tab/>
      </w:r>
      <w:r w:rsidRPr="003A2A2A">
        <w:rPr>
          <w:rFonts w:hint="eastAsia"/>
          <w:rtl/>
        </w:rPr>
        <w:t>بالقـرار</w:t>
      </w:r>
      <w:r w:rsidRPr="003A2A2A">
        <w:rPr>
          <w:rtl/>
        </w:rPr>
        <w:t xml:space="preserve"> </w:t>
      </w:r>
      <w:r w:rsidRPr="003A2A2A">
        <w:rPr>
          <w:rFonts w:cs="Calibri"/>
        </w:rPr>
        <w:t>135</w:t>
      </w:r>
      <w:r w:rsidRPr="003A2A2A">
        <w:rPr>
          <w:rtl/>
        </w:rPr>
        <w:t xml:space="preserve"> (</w:t>
      </w:r>
      <w:r w:rsidRPr="003A2A2A">
        <w:rPr>
          <w:rFonts w:hint="eastAsia"/>
          <w:rtl/>
        </w:rPr>
        <w:t>المراجَع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</w:t>
      </w:r>
      <w:r w:rsidRPr="003A2A2A">
        <w:rPr>
          <w:rFonts w:hint="cs"/>
          <w:rtl/>
        </w:rPr>
        <w:t xml:space="preserve">دبي، </w:t>
      </w:r>
      <w:r w:rsidRPr="003A2A2A">
        <w:t>2018</w:t>
      </w:r>
      <w:r w:rsidRPr="003A2A2A">
        <w:rPr>
          <w:rtl/>
        </w:rPr>
        <w:t xml:space="preserve">) </w:t>
      </w:r>
      <w:r w:rsidRPr="003A2A2A">
        <w:rPr>
          <w:rFonts w:hint="eastAsia"/>
          <w:rtl/>
        </w:rPr>
        <w:t>لمؤتمر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المندوبين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المفوضين،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دور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الاتحاد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</w:t>
      </w:r>
      <w:r w:rsidRPr="003A2A2A">
        <w:rPr>
          <w:rFonts w:hint="cs"/>
          <w:rtl/>
        </w:rPr>
        <w:t>ال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</w:t>
      </w:r>
      <w:r w:rsidRPr="003A2A2A">
        <w:rPr>
          <w:rFonts w:hint="cs"/>
          <w:rtl/>
        </w:rPr>
        <w:t>لدائمة والمستدامة ل</w:t>
      </w:r>
      <w:r w:rsidRPr="003A2A2A">
        <w:rPr>
          <w:rFonts w:hint="eastAsia"/>
          <w:rtl/>
        </w:rPr>
        <w:t>لاتصالات</w:t>
      </w:r>
      <w:r w:rsidRPr="003A2A2A">
        <w:rPr>
          <w:rtl/>
        </w:rPr>
        <w:t>/</w:t>
      </w:r>
      <w:r w:rsidRPr="003A2A2A">
        <w:rPr>
          <w:rFonts w:hint="eastAsia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والاتصالات</w:t>
      </w:r>
      <w:r w:rsidRPr="003A2A2A">
        <w:rPr>
          <w:rFonts w:hint="cs"/>
          <w:rtl/>
        </w:rPr>
        <w:t> </w:t>
      </w:r>
      <w:r w:rsidRPr="003A2A2A">
        <w:t>(ICT)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وتقديم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المساعدة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التقنية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والمشورة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النامية</w:t>
      </w:r>
      <w:r w:rsidRPr="003A2A2A">
        <w:rPr>
          <w:rStyle w:val="FootnoteReference"/>
          <w:rtl/>
        </w:rPr>
        <w:footnoteReference w:id="1"/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</w:t>
      </w:r>
      <w:r w:rsidRPr="003A2A2A">
        <w:rPr>
          <w:rFonts w:hint="cs"/>
          <w:rtl/>
        </w:rPr>
        <w:t xml:space="preserve">في </w:t>
      </w:r>
      <w:r w:rsidRPr="003A2A2A">
        <w:rPr>
          <w:rFonts w:hint="eastAsia"/>
          <w:rtl/>
        </w:rPr>
        <w:t>تنفيذ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المشاريع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الوطنية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والإقليمية</w:t>
      </w:r>
      <w:r w:rsidRPr="003A2A2A">
        <w:rPr>
          <w:rtl/>
        </w:rPr>
        <w:t xml:space="preserve"> </w:t>
      </w:r>
      <w:proofErr w:type="spellStart"/>
      <w:r w:rsidRPr="003A2A2A">
        <w:rPr>
          <w:rFonts w:hint="eastAsia"/>
          <w:rtl/>
        </w:rPr>
        <w:t>والأقاليمية</w:t>
      </w:r>
      <w:proofErr w:type="spellEnd"/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الصلة؛</w:t>
      </w:r>
    </w:p>
    <w:p w14:paraId="228BE638" w14:textId="77777777" w:rsidR="000A123E" w:rsidRPr="003A2A2A" w:rsidRDefault="000A123E" w:rsidP="000A123E">
      <w:pPr>
        <w:rPr>
          <w:rtl/>
        </w:rPr>
      </w:pPr>
      <w:proofErr w:type="gramStart"/>
      <w:r w:rsidRPr="003A2A2A">
        <w:rPr>
          <w:rFonts w:hint="eastAsia"/>
          <w:i/>
          <w:iCs/>
          <w:rtl/>
        </w:rPr>
        <w:t>د</w:t>
      </w:r>
      <w:r w:rsidRPr="003A2A2A">
        <w:rPr>
          <w:i/>
          <w:iCs/>
          <w:rtl/>
        </w:rPr>
        <w:t xml:space="preserve"> 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بالقرار</w:t>
      </w:r>
      <w:r w:rsidRPr="003A2A2A">
        <w:rPr>
          <w:spacing w:val="-6"/>
          <w:rtl/>
        </w:rPr>
        <w:t xml:space="preserve"> </w:t>
      </w:r>
      <w:r w:rsidRPr="003A2A2A">
        <w:rPr>
          <w:spacing w:val="-6"/>
        </w:rPr>
        <w:t>2</w:t>
      </w:r>
      <w:r w:rsidRPr="003A2A2A">
        <w:rPr>
          <w:spacing w:val="-6"/>
          <w:rtl/>
        </w:rPr>
        <w:t xml:space="preserve"> (</w:t>
      </w:r>
      <w:r w:rsidRPr="003A2A2A">
        <w:rPr>
          <w:rFonts w:hint="eastAsia"/>
          <w:spacing w:val="-6"/>
          <w:rtl/>
        </w:rPr>
        <w:t>المراجَع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في </w:t>
      </w:r>
      <w:r w:rsidRPr="003A2A2A">
        <w:rPr>
          <w:rFonts w:hint="cs"/>
          <w:spacing w:val="-6"/>
          <w:rtl/>
          <w:lang w:bidi="ar-EG"/>
        </w:rPr>
        <w:t>دبي، 2018</w:t>
      </w:r>
      <w:r w:rsidRPr="003A2A2A">
        <w:rPr>
          <w:spacing w:val="-6"/>
          <w:rtl/>
        </w:rPr>
        <w:t xml:space="preserve">) </w:t>
      </w:r>
      <w:r w:rsidRPr="003A2A2A">
        <w:rPr>
          <w:rFonts w:hint="eastAsia"/>
          <w:spacing w:val="-6"/>
          <w:rtl/>
        </w:rPr>
        <w:t>لمؤتمر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المندوبين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المفوضين،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بشأن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المنتدى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العالمي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لسياسات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الاتصالات</w:t>
      </w:r>
      <w:r w:rsidRPr="003A2A2A">
        <w:rPr>
          <w:spacing w:val="-6"/>
          <w:rtl/>
        </w:rPr>
        <w:t>/</w:t>
      </w:r>
      <w:r w:rsidRPr="003A2A2A">
        <w:rPr>
          <w:rFonts w:hint="eastAsia"/>
          <w:spacing w:val="-6"/>
          <w:rtl/>
        </w:rPr>
        <w:t>تكنولوجيا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المعلومات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والاتصالات؛</w:t>
      </w:r>
    </w:p>
    <w:p w14:paraId="6C0BBE78" w14:textId="77777777" w:rsidR="000A123E" w:rsidRPr="003A2A2A" w:rsidRDefault="000A123E" w:rsidP="000A123E">
      <w:pPr>
        <w:rPr>
          <w:rtl/>
        </w:rPr>
      </w:pPr>
      <w:proofErr w:type="gramStart"/>
      <w:r w:rsidRPr="003A2A2A">
        <w:rPr>
          <w:i/>
          <w:iCs/>
          <w:rtl/>
        </w:rPr>
        <w:t>ھ</w:t>
      </w:r>
      <w:r w:rsidRPr="003A2A2A">
        <w:rPr>
          <w:rFonts w:hint="cs"/>
          <w:i/>
          <w:iCs/>
          <w:rtl/>
        </w:rPr>
        <w:t> </w:t>
      </w:r>
      <w:r w:rsidRPr="003A2A2A">
        <w:rPr>
          <w:i/>
          <w:iCs/>
          <w:rtl/>
          <w:lang w:bidi="ar-EG"/>
        </w:rPr>
        <w:t>)</w:t>
      </w:r>
      <w:proofErr w:type="gramEnd"/>
      <w:r w:rsidRPr="003A2A2A">
        <w:rPr>
          <w:i/>
          <w:iCs/>
          <w:rtl/>
          <w:lang w:bidi="ar-EG"/>
        </w:rPr>
        <w:tab/>
      </w:r>
      <w:r w:rsidRPr="003A2A2A">
        <w:rPr>
          <w:rFonts w:hint="eastAsia"/>
          <w:rtl/>
        </w:rPr>
        <w:t>بالقرار</w:t>
      </w:r>
      <w:r w:rsidRPr="003A2A2A">
        <w:rPr>
          <w:rtl/>
        </w:rPr>
        <w:t xml:space="preserve"> </w:t>
      </w:r>
      <w:r w:rsidRPr="003A2A2A">
        <w:rPr>
          <w:rFonts w:cs="Calibri"/>
        </w:rPr>
        <w:t>70</w:t>
      </w:r>
      <w:r w:rsidRPr="003A2A2A">
        <w:t>/</w:t>
      </w:r>
      <w:r w:rsidRPr="003A2A2A">
        <w:rPr>
          <w:rFonts w:cs="Calibri"/>
        </w:rPr>
        <w:t>125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للجمعية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للأمم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المتحدة</w:t>
      </w:r>
      <w:r w:rsidRPr="003A2A2A">
        <w:rPr>
          <w:rtl/>
        </w:rPr>
        <w:t xml:space="preserve"> </w:t>
      </w:r>
      <w:r w:rsidRPr="003A2A2A">
        <w:t>(UNGA)</w:t>
      </w:r>
      <w:r w:rsidRPr="003A2A2A">
        <w:rPr>
          <w:rFonts w:hint="eastAsia"/>
          <w:rtl/>
        </w:rPr>
        <w:t>،</w:t>
      </w:r>
      <w:r w:rsidRPr="003A2A2A">
        <w:rPr>
          <w:rtl/>
        </w:rPr>
        <w:t xml:space="preserve"> "</w:t>
      </w:r>
      <w:r w:rsidRPr="003A2A2A">
        <w:rPr>
          <w:rFonts w:hint="eastAsia"/>
          <w:rtl/>
        </w:rPr>
        <w:t>الوثيقة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الختامية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للاجتماع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الرفيع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المستوى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للجمعية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الاستعراض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لتنفيذ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نتائج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لمجتمع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>"</w:t>
      </w:r>
      <w:r w:rsidRPr="003A2A2A">
        <w:rPr>
          <w:rFonts w:hint="eastAsia"/>
          <w:rtl/>
        </w:rPr>
        <w:t>؛</w:t>
      </w:r>
    </w:p>
    <w:p w14:paraId="1996F06A" w14:textId="77777777" w:rsidR="000A123E" w:rsidRPr="003A2A2A" w:rsidRDefault="000A123E" w:rsidP="000A123E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 xml:space="preserve">و 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بالقرار</w:t>
      </w:r>
      <w:r w:rsidRPr="003A2A2A">
        <w:rPr>
          <w:rtl/>
        </w:rPr>
        <w:t xml:space="preserve"> </w:t>
      </w:r>
      <w:r w:rsidRPr="003A2A2A">
        <w:rPr>
          <w:rFonts w:cs="Calibri"/>
        </w:rPr>
        <w:t>70</w:t>
      </w:r>
      <w:r w:rsidRPr="003A2A2A">
        <w:t>/</w:t>
      </w:r>
      <w:r w:rsidRPr="003A2A2A">
        <w:rPr>
          <w:rFonts w:cs="Calibri"/>
        </w:rPr>
        <w:t>1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للجمعية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للأمم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المتحدة،</w:t>
      </w:r>
      <w:r w:rsidRPr="003A2A2A">
        <w:rPr>
          <w:rtl/>
        </w:rPr>
        <w:t xml:space="preserve"> "</w:t>
      </w:r>
      <w:r w:rsidRPr="003A2A2A">
        <w:rPr>
          <w:rFonts w:hint="eastAsia"/>
          <w:rtl/>
        </w:rPr>
        <w:t>تحويل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عالمنا</w:t>
      </w:r>
      <w:r w:rsidRPr="003A2A2A">
        <w:rPr>
          <w:rtl/>
        </w:rPr>
        <w:t xml:space="preserve">: </w:t>
      </w:r>
      <w:r w:rsidRPr="003A2A2A">
        <w:rPr>
          <w:rFonts w:hint="eastAsia"/>
          <w:rtl/>
        </w:rPr>
        <w:t>خطة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المستدامة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لعام</w:t>
      </w:r>
      <w:r w:rsidRPr="003A2A2A">
        <w:rPr>
          <w:rFonts w:hint="cs"/>
          <w:rtl/>
        </w:rPr>
        <w:t> </w:t>
      </w:r>
      <w:r w:rsidRPr="003A2A2A">
        <w:rPr>
          <w:rFonts w:cs="Calibri"/>
        </w:rPr>
        <w:t>2030</w:t>
      </w:r>
      <w:r w:rsidRPr="003A2A2A">
        <w:rPr>
          <w:rtl/>
        </w:rPr>
        <w:t>"</w:t>
      </w:r>
      <w:r w:rsidRPr="003A2A2A">
        <w:rPr>
          <w:rFonts w:hint="eastAsia"/>
          <w:rtl/>
        </w:rPr>
        <w:t>،</w:t>
      </w:r>
    </w:p>
    <w:p w14:paraId="4E91DEDC" w14:textId="77777777" w:rsidR="000A123E" w:rsidRPr="003A2A2A" w:rsidRDefault="000A123E" w:rsidP="000A123E">
      <w:pPr>
        <w:pStyle w:val="Call"/>
        <w:rPr>
          <w:rtl/>
        </w:rPr>
      </w:pPr>
      <w:r w:rsidRPr="003A2A2A">
        <w:rPr>
          <w:rFonts w:hint="cs"/>
          <w:rtl/>
        </w:rPr>
        <w:t>و</w:t>
      </w:r>
      <w:r w:rsidRPr="003A2A2A">
        <w:rPr>
          <w:rtl/>
        </w:rPr>
        <w:t>إذ يضع في اعتباره</w:t>
      </w:r>
    </w:p>
    <w:p w14:paraId="4D1F7B48" w14:textId="77777777" w:rsidR="000A123E" w:rsidRPr="003A2A2A" w:rsidRDefault="000A123E" w:rsidP="000A123E">
      <w:pPr>
        <w:rPr>
          <w:spacing w:val="2"/>
          <w:rtl/>
        </w:rPr>
      </w:pPr>
      <w:r w:rsidRPr="003A2A2A">
        <w:rPr>
          <w:rFonts w:hint="cs"/>
          <w:i/>
          <w:iCs/>
          <w:spacing w:val="2"/>
          <w:rtl/>
        </w:rPr>
        <w:t> </w:t>
      </w:r>
      <w:proofErr w:type="gramStart"/>
      <w:r w:rsidRPr="003A2A2A">
        <w:rPr>
          <w:i/>
          <w:iCs/>
          <w:spacing w:val="2"/>
          <w:rtl/>
        </w:rPr>
        <w:t>أ</w:t>
      </w:r>
      <w:r w:rsidRPr="003A2A2A">
        <w:rPr>
          <w:rFonts w:hint="cs"/>
          <w:i/>
          <w:iCs/>
          <w:spacing w:val="2"/>
          <w:rtl/>
        </w:rPr>
        <w:t> </w:t>
      </w:r>
      <w:r w:rsidRPr="003A2A2A">
        <w:rPr>
          <w:i/>
          <w:iCs/>
          <w:spacing w:val="2"/>
          <w:rtl/>
        </w:rPr>
        <w:t>)</w:t>
      </w:r>
      <w:proofErr w:type="gramEnd"/>
      <w:r w:rsidRPr="003A2A2A">
        <w:rPr>
          <w:i/>
          <w:iCs/>
          <w:spacing w:val="2"/>
          <w:rtl/>
        </w:rPr>
        <w:tab/>
      </w:r>
      <w:r w:rsidRPr="003A2A2A">
        <w:rPr>
          <w:rtl/>
        </w:rPr>
        <w:t>أن تحرير الأسواق والتطور التكنولوجي وتقارب الخدمات أسفر عن ظهور تحديات جديدة تتطلب كفاءات تنظيمية جديدة لدى هيئات تنظيم الاتصالات؛</w:t>
      </w:r>
    </w:p>
    <w:p w14:paraId="4BC95F6F" w14:textId="77777777" w:rsidR="000A123E" w:rsidRPr="003A2A2A" w:rsidRDefault="000A123E" w:rsidP="000A123E">
      <w:pPr>
        <w:rPr>
          <w:rtl/>
        </w:rPr>
      </w:pPr>
    </w:p>
    <w:p w14:paraId="075EFCD8" w14:textId="77777777" w:rsidR="000A123E" w:rsidRPr="003A2A2A" w:rsidRDefault="000A123E" w:rsidP="000A123E">
      <w:pPr>
        <w:rPr>
          <w:rtl/>
        </w:rPr>
      </w:pPr>
      <w:r w:rsidRPr="003A2A2A">
        <w:rPr>
          <w:rtl/>
        </w:rPr>
        <w:br w:type="page"/>
      </w:r>
    </w:p>
    <w:p w14:paraId="6216A3F0" w14:textId="77777777" w:rsidR="000A123E" w:rsidRPr="003A2A2A" w:rsidRDefault="000A123E" w:rsidP="000A123E">
      <w:pPr>
        <w:rPr>
          <w:rtl/>
        </w:rPr>
      </w:pPr>
      <w:r w:rsidRPr="00354779">
        <w:rPr>
          <w:i/>
          <w:iCs/>
          <w:spacing w:val="-2"/>
          <w:rtl/>
        </w:rPr>
        <w:lastRenderedPageBreak/>
        <w:t>ب)</w:t>
      </w:r>
      <w:r w:rsidRPr="00354779">
        <w:rPr>
          <w:i/>
          <w:iCs/>
          <w:spacing w:val="-2"/>
          <w:rtl/>
        </w:rPr>
        <w:tab/>
      </w:r>
      <w:r w:rsidRPr="00354779">
        <w:rPr>
          <w:spacing w:val="-2"/>
          <w:rtl/>
        </w:rPr>
        <w:t>أن إطاراً تنظيمياً فعّالاً يتطلب توازن المصالح بين جميع أصحاب المصلحة من خلال تشجيع المنافسة العادلة وتأمين</w:t>
      </w:r>
      <w:r w:rsidRPr="003A2A2A">
        <w:rPr>
          <w:rtl/>
        </w:rPr>
        <w:t xml:space="preserve"> تكافؤ الفرص لجميع الأطراف</w:t>
      </w:r>
      <w:r w:rsidRPr="003A2A2A">
        <w:rPr>
          <w:rFonts w:hint="cs"/>
          <w:rtl/>
        </w:rPr>
        <w:t>، بما في ذلك معالجة القضايا المتعلقة بحماية المستهلك</w:t>
      </w:r>
      <w:r w:rsidRPr="003A2A2A">
        <w:rPr>
          <w:rtl/>
        </w:rPr>
        <w:t>؛</w:t>
      </w:r>
    </w:p>
    <w:p w14:paraId="199C143E" w14:textId="77777777" w:rsidR="000A123E" w:rsidRPr="003A2A2A" w:rsidRDefault="000A123E" w:rsidP="000A123E">
      <w:pPr>
        <w:rPr>
          <w:rtl/>
        </w:rPr>
      </w:pPr>
      <w:r w:rsidRPr="003A2A2A">
        <w:rPr>
          <w:i/>
          <w:iCs/>
          <w:rtl/>
        </w:rPr>
        <w:t>ج)</w:t>
      </w:r>
      <w:r w:rsidRPr="003A2A2A">
        <w:rPr>
          <w:i/>
          <w:iCs/>
          <w:rtl/>
        </w:rPr>
        <w:tab/>
      </w:r>
      <w:r w:rsidRPr="003A2A2A">
        <w:rPr>
          <w:rFonts w:hint="eastAsia"/>
          <w:spacing w:val="2"/>
          <w:rtl/>
        </w:rPr>
        <w:t>أن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الاتحاد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يضطلع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بدور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أساسي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في فتح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آفاق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عالمية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حول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تطوير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مجتمع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المعلومات</w:t>
      </w:r>
      <w:r w:rsidRPr="003A2A2A">
        <w:rPr>
          <w:rFonts w:hint="cs"/>
          <w:spacing w:val="2"/>
          <w:rtl/>
        </w:rPr>
        <w:t xml:space="preserve">، وأن إحدى المهام الرئيسية </w:t>
      </w:r>
      <w:r w:rsidRPr="00354779">
        <w:rPr>
          <w:rFonts w:hint="cs"/>
          <w:spacing w:val="-2"/>
          <w:rtl/>
        </w:rPr>
        <w:t xml:space="preserve">لقطاع تنمية الاتصالات </w:t>
      </w:r>
      <w:r w:rsidRPr="00354779">
        <w:rPr>
          <w:spacing w:val="-2"/>
        </w:rPr>
        <w:t>(ITU–D)</w:t>
      </w:r>
      <w:r w:rsidRPr="00354779">
        <w:rPr>
          <w:rFonts w:hint="cs"/>
          <w:spacing w:val="-2"/>
          <w:rtl/>
        </w:rPr>
        <w:t xml:space="preserve"> طبقاً لأحكام الرقم </w:t>
      </w:r>
      <w:r w:rsidRPr="00354779">
        <w:rPr>
          <w:rFonts w:cs="Calibri"/>
          <w:spacing w:val="-2"/>
        </w:rPr>
        <w:t>127</w:t>
      </w:r>
      <w:r w:rsidRPr="00354779">
        <w:rPr>
          <w:rFonts w:hint="cs"/>
          <w:spacing w:val="-2"/>
          <w:rtl/>
        </w:rPr>
        <w:t xml:space="preserve"> من الاتفاقية هي "تقديم المشورة، وإجراء الدراسات أو رعايتها، عند</w:t>
      </w:r>
      <w:r w:rsidRPr="003A2A2A">
        <w:rPr>
          <w:rFonts w:hint="cs"/>
          <w:spacing w:val="2"/>
          <w:rtl/>
        </w:rPr>
        <w:t xml:space="preserve"> </w:t>
      </w:r>
      <w:r w:rsidRPr="00354779">
        <w:rPr>
          <w:rFonts w:hint="eastAsia"/>
          <w:spacing w:val="-2"/>
          <w:rtl/>
        </w:rPr>
        <w:t>اللزوم،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بشأن</w:t>
      </w:r>
      <w:r w:rsidRPr="00354779">
        <w:rPr>
          <w:rFonts w:hint="cs"/>
          <w:spacing w:val="-2"/>
          <w:rtl/>
        </w:rPr>
        <w:t xml:space="preserve"> المسائل التقنية والاقتصادية والمالية والإدارية والتنظيمية ومسائل السياسة العامة، بما فيها دراسات لمشاريع</w:t>
      </w:r>
      <w:r w:rsidRPr="003A2A2A">
        <w:rPr>
          <w:rFonts w:hint="cs"/>
          <w:spacing w:val="2"/>
          <w:rtl/>
        </w:rPr>
        <w:t xml:space="preserve"> محددة </w:t>
      </w:r>
      <w:r w:rsidRPr="003A2A2A">
        <w:rPr>
          <w:rFonts w:hint="eastAsia"/>
          <w:spacing w:val="2"/>
          <w:rtl/>
        </w:rPr>
        <w:t>في </w:t>
      </w:r>
      <w:r w:rsidRPr="003A2A2A">
        <w:rPr>
          <w:rFonts w:hint="cs"/>
          <w:spacing w:val="2"/>
          <w:rtl/>
        </w:rPr>
        <w:t xml:space="preserve">مجال </w:t>
      </w:r>
      <w:r w:rsidRPr="003A2A2A">
        <w:rPr>
          <w:rFonts w:hint="eastAsia"/>
          <w:spacing w:val="2"/>
          <w:rtl/>
        </w:rPr>
        <w:t>الاتصالات</w:t>
      </w:r>
      <w:r w:rsidRPr="003A2A2A">
        <w:rPr>
          <w:rFonts w:hint="cs"/>
          <w:spacing w:val="2"/>
          <w:rtl/>
        </w:rPr>
        <w:t>"</w:t>
      </w:r>
      <w:r w:rsidRPr="003A2A2A">
        <w:rPr>
          <w:rFonts w:hint="eastAsia"/>
          <w:spacing w:val="2"/>
          <w:rtl/>
        </w:rPr>
        <w:t>؛</w:t>
      </w:r>
    </w:p>
    <w:p w14:paraId="13C15123" w14:textId="77777777" w:rsidR="000A123E" w:rsidRPr="003A2A2A" w:rsidRDefault="000A123E" w:rsidP="000A123E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د</w:t>
      </w:r>
      <w:r w:rsidRPr="003A2A2A">
        <w:rPr>
          <w:i/>
          <w:iCs/>
          <w:rtl/>
        </w:rPr>
        <w:t> 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التطور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السريع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للاتصالات</w:t>
      </w:r>
      <w:r w:rsidRPr="003A2A2A">
        <w:rPr>
          <w:rtl/>
        </w:rPr>
        <w:t>/</w:t>
      </w:r>
      <w:r w:rsidRPr="003A2A2A">
        <w:rPr>
          <w:rFonts w:hint="eastAsia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السنوات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الأخيرة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وإدخال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تكنولوجيات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وأنظمة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جديدة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يدعو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اتباع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</w:t>
      </w:r>
      <w:r w:rsidRPr="003A2A2A">
        <w:rPr>
          <w:rFonts w:hint="cs"/>
          <w:rtl/>
        </w:rPr>
        <w:t>ُ</w:t>
      </w:r>
      <w:r w:rsidRPr="003A2A2A">
        <w:rPr>
          <w:rFonts w:hint="eastAsia"/>
          <w:rtl/>
        </w:rPr>
        <w:t>هج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جديدة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مجال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التنظيم؛</w:t>
      </w:r>
    </w:p>
    <w:p w14:paraId="7A52718B" w14:textId="77777777" w:rsidR="000A123E" w:rsidRPr="003A2A2A" w:rsidRDefault="000A123E" w:rsidP="000A123E">
      <w:pPr>
        <w:rPr>
          <w:rFonts w:eastAsia="PMingLiU"/>
          <w:lang w:eastAsia="zh-TW"/>
        </w:rPr>
      </w:pPr>
      <w:proofErr w:type="gramStart"/>
      <w:r w:rsidRPr="003A2A2A">
        <w:rPr>
          <w:i/>
          <w:iCs/>
          <w:rtl/>
        </w:rPr>
        <w:t>ھ</w:t>
      </w:r>
      <w:r w:rsidRPr="003A2A2A">
        <w:rPr>
          <w:i/>
          <w:iCs/>
          <w:rtl/>
          <w:lang w:bidi="ar-EG"/>
        </w:rPr>
        <w:t> )</w:t>
      </w:r>
      <w:proofErr w:type="gramEnd"/>
      <w:r w:rsidRPr="003A2A2A">
        <w:rPr>
          <w:i/>
          <w:iCs/>
          <w:rtl/>
          <w:lang w:bidi="ar-EG"/>
        </w:rPr>
        <w:tab/>
      </w:r>
      <w:r w:rsidRPr="003A2A2A">
        <w:rPr>
          <w:rFonts w:hint="eastAsia"/>
          <w:rtl/>
        </w:rPr>
        <w:t>أنه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يوجد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نهج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سليم </w:t>
      </w:r>
      <w:r w:rsidRPr="003A2A2A">
        <w:rPr>
          <w:rFonts w:hint="eastAsia"/>
          <w:rtl/>
        </w:rPr>
        <w:t>واحد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لتنظيم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>/</w:t>
      </w:r>
      <w:r w:rsidRPr="003A2A2A">
        <w:rPr>
          <w:rFonts w:hint="eastAsia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جميع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البلدان،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وأنه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يجب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مراعاة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الخصائص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يتسم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كل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بلد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إطار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نظام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إيكولوجي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رقمي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دينامي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نحو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متزايد،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ذلك،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الضروري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السعي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تحقيق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المواءمة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المبادئ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العامة؛</w:t>
      </w:r>
    </w:p>
    <w:p w14:paraId="47DAECCA" w14:textId="77777777" w:rsidR="000A123E" w:rsidRPr="003A2A2A" w:rsidRDefault="000A123E" w:rsidP="000A123E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و</w:t>
      </w:r>
      <w:r w:rsidRPr="003A2A2A">
        <w:rPr>
          <w:i/>
          <w:iCs/>
          <w:rtl/>
        </w:rPr>
        <w:t> 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إصلاح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>/</w:t>
      </w:r>
      <w:r w:rsidRPr="003A2A2A">
        <w:rPr>
          <w:rFonts w:hint="eastAsia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نُفّذ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بطريقة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شاملة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معظم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المتقدمة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والنامية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السواء،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ذلك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إصلاح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تنظيم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>/</w:t>
      </w:r>
      <w:r w:rsidRPr="003A2A2A">
        <w:rPr>
          <w:rFonts w:hint="eastAsia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والاتصالات،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وذلك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ضوء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التغيرات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الهائلة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Fonts w:hint="cs"/>
          <w:rtl/>
        </w:rPr>
        <w:t> </w:t>
      </w:r>
      <w:r w:rsidRPr="003A2A2A">
        <w:rPr>
          <w:rFonts w:hint="eastAsia"/>
          <w:rtl/>
        </w:rPr>
        <w:t>مجال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>/</w:t>
      </w:r>
      <w:r w:rsidRPr="003A2A2A">
        <w:rPr>
          <w:rFonts w:hint="eastAsia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والاتصالات</w:t>
      </w:r>
      <w:r w:rsidRPr="003A2A2A">
        <w:rPr>
          <w:rFonts w:hint="cs"/>
          <w:rtl/>
        </w:rPr>
        <w:t xml:space="preserve"> وتطور الأسواق والمجتمع</w:t>
      </w:r>
      <w:r w:rsidRPr="003A2A2A">
        <w:rPr>
          <w:rFonts w:hint="eastAsia"/>
          <w:rtl/>
        </w:rPr>
        <w:t>؛</w:t>
      </w:r>
    </w:p>
    <w:p w14:paraId="34BACEA3" w14:textId="77777777" w:rsidR="000A123E" w:rsidRPr="003A2A2A" w:rsidRDefault="000A123E" w:rsidP="000A123E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 xml:space="preserve">ز 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  <w:t>أن نجاح إصلاح الاتصالات</w:t>
      </w:r>
      <w:r w:rsidRPr="003A2A2A">
        <w:rPr>
          <w:rFonts w:hint="cs"/>
          <w:rtl/>
        </w:rPr>
        <w:t>/تكنولوجيا المعلومات والاتصالات</w:t>
      </w:r>
      <w:r w:rsidRPr="003A2A2A">
        <w:rPr>
          <w:rtl/>
        </w:rPr>
        <w:t xml:space="preserve"> سيعتمد كثيراً على إنشاء وتنفيذ إطار تنظيمي فعّال</w:t>
      </w:r>
      <w:r w:rsidRPr="003A2A2A">
        <w:rPr>
          <w:rFonts w:hint="cs"/>
          <w:rtl/>
        </w:rPr>
        <w:t xml:space="preserve"> وآليات وقوانين تنظيمية فعّالة،</w:t>
      </w:r>
    </w:p>
    <w:p w14:paraId="7D96011A" w14:textId="77777777" w:rsidR="000A123E" w:rsidRPr="003A2A2A" w:rsidRDefault="000A123E" w:rsidP="000A123E">
      <w:pPr>
        <w:pStyle w:val="Call"/>
        <w:rPr>
          <w:rtl/>
        </w:rPr>
      </w:pPr>
      <w:r w:rsidRPr="003A2A2A">
        <w:rPr>
          <w:rtl/>
        </w:rPr>
        <w:t>وإذ يدرك</w:t>
      </w:r>
    </w:p>
    <w:p w14:paraId="7EB543FE" w14:textId="77777777" w:rsidR="000A123E" w:rsidRPr="003A2A2A" w:rsidRDefault="000A123E" w:rsidP="000A123E">
      <w:pPr>
        <w:rPr>
          <w:spacing w:val="-2"/>
          <w:rtl/>
        </w:rPr>
      </w:pPr>
      <w:r w:rsidRPr="003A2A2A">
        <w:rPr>
          <w:i/>
          <w:iCs/>
          <w:spacing w:val="-2"/>
          <w:rtl/>
        </w:rPr>
        <w:t xml:space="preserve"> </w:t>
      </w:r>
      <w:proofErr w:type="gramStart"/>
      <w:r w:rsidRPr="003A2A2A">
        <w:rPr>
          <w:i/>
          <w:iCs/>
          <w:spacing w:val="-2"/>
          <w:rtl/>
        </w:rPr>
        <w:t>أ )</w:t>
      </w:r>
      <w:proofErr w:type="gramEnd"/>
      <w:r w:rsidRPr="003A2A2A">
        <w:rPr>
          <w:spacing w:val="-2"/>
          <w:rtl/>
        </w:rPr>
        <w:tab/>
        <w:t>تزايد الهيئات التنظيمية للاتصالات</w:t>
      </w:r>
      <w:r w:rsidRPr="003A2A2A">
        <w:rPr>
          <w:rFonts w:hint="cs"/>
          <w:spacing w:val="-2"/>
          <w:rtl/>
        </w:rPr>
        <w:t xml:space="preserve"> </w:t>
      </w:r>
      <w:r w:rsidRPr="003A2A2A">
        <w:rPr>
          <w:rFonts w:hint="cs"/>
          <w:rtl/>
        </w:rPr>
        <w:t>و</w:t>
      </w:r>
      <w:r w:rsidRPr="003A2A2A">
        <w:rPr>
          <w:rtl/>
        </w:rPr>
        <w:t>أن الهيئات التنظيمية المنشأة حديثاً والهيئات التنظيمية في</w:t>
      </w:r>
      <w:r w:rsidRPr="003A2A2A">
        <w:rPr>
          <w:rFonts w:hint="cs"/>
          <w:rtl/>
        </w:rPr>
        <w:t> </w:t>
      </w:r>
      <w:r w:rsidRPr="003A2A2A">
        <w:rPr>
          <w:rtl/>
        </w:rPr>
        <w:t xml:space="preserve">البلدان النامية ستحتاج إلى تعزيز كفاءاتها </w:t>
      </w:r>
      <w:r w:rsidRPr="003A2A2A">
        <w:rPr>
          <w:rFonts w:hint="cs"/>
          <w:rtl/>
        </w:rPr>
        <w:t xml:space="preserve">لمواكبة التعقيد المتزايد في </w:t>
      </w:r>
      <w:r w:rsidRPr="003A2A2A">
        <w:rPr>
          <w:rtl/>
        </w:rPr>
        <w:t>العمل التنظيمي فيما يتعلق بوضع قوانين وسياسات جديدة وتنفيذها كجزء من عملية إصلاح الاتصالات، وخصوصاً في بيئة الاتصالات المتغيرة بسرعة</w:t>
      </w:r>
      <w:r w:rsidRPr="003A2A2A">
        <w:rPr>
          <w:spacing w:val="-2"/>
          <w:rtl/>
        </w:rPr>
        <w:t>؛</w:t>
      </w:r>
    </w:p>
    <w:p w14:paraId="0AFE69BA" w14:textId="77777777" w:rsidR="000A123E" w:rsidRPr="003A2A2A" w:rsidRDefault="000A123E" w:rsidP="000A123E">
      <w:pPr>
        <w:rPr>
          <w:rtl/>
        </w:rPr>
      </w:pPr>
    </w:p>
    <w:p w14:paraId="5D2AC130" w14:textId="77777777" w:rsidR="000A123E" w:rsidRPr="003A2A2A" w:rsidRDefault="000A123E" w:rsidP="000A123E">
      <w:pPr>
        <w:rPr>
          <w:rtl/>
        </w:rPr>
      </w:pPr>
      <w:r w:rsidRPr="003A2A2A">
        <w:rPr>
          <w:rtl/>
        </w:rPr>
        <w:br w:type="page"/>
      </w:r>
    </w:p>
    <w:p w14:paraId="4C422641" w14:textId="77777777" w:rsidR="000A123E" w:rsidRPr="003A2A2A" w:rsidRDefault="000A123E" w:rsidP="000A123E">
      <w:pPr>
        <w:rPr>
          <w:rtl/>
        </w:rPr>
      </w:pPr>
      <w:r w:rsidRPr="003A2A2A">
        <w:rPr>
          <w:i/>
          <w:iCs/>
          <w:rtl/>
        </w:rPr>
        <w:lastRenderedPageBreak/>
        <w:t>ب)</w:t>
      </w:r>
      <w:r w:rsidRPr="003A2A2A">
        <w:rPr>
          <w:rtl/>
        </w:rPr>
        <w:tab/>
      </w:r>
      <w:r w:rsidRPr="003A2A2A">
        <w:rPr>
          <w:rFonts w:hint="cs"/>
          <w:rtl/>
        </w:rPr>
        <w:t>الحاجة إلى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تبادل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الخبرات </w:t>
      </w:r>
      <w:r w:rsidRPr="003A2A2A">
        <w:rPr>
          <w:rFonts w:hint="eastAsia"/>
          <w:rtl/>
        </w:rPr>
        <w:t>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الهيئات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التنظيمية</w:t>
      </w:r>
      <w:r w:rsidRPr="003A2A2A">
        <w:rPr>
          <w:rFonts w:hint="cs"/>
          <w:rtl/>
        </w:rPr>
        <w:t xml:space="preserve"> بشأن تطور الاتصالات وإصلاحها</w:t>
      </w:r>
      <w:r w:rsidRPr="003A2A2A">
        <w:rPr>
          <w:rFonts w:hint="eastAsia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لا سيما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الهيئات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التنظيمية</w:t>
      </w:r>
      <w:r w:rsidRPr="003A2A2A">
        <w:rPr>
          <w:rFonts w:hint="cs"/>
          <w:rtl/>
        </w:rPr>
        <w:t xml:space="preserve"> القائمة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وتلك المنشأة حديثاً</w:t>
      </w:r>
      <w:r w:rsidRPr="003A2A2A">
        <w:rPr>
          <w:rFonts w:hint="eastAsia"/>
          <w:rtl/>
        </w:rPr>
        <w:t>؛</w:t>
      </w:r>
    </w:p>
    <w:p w14:paraId="20C260F5" w14:textId="77777777" w:rsidR="000A123E" w:rsidRPr="003A2A2A" w:rsidRDefault="000A123E" w:rsidP="000A123E">
      <w:pPr>
        <w:rPr>
          <w:rtl/>
        </w:rPr>
      </w:pPr>
      <w:r w:rsidRPr="003A2A2A">
        <w:rPr>
          <w:i/>
          <w:iCs/>
          <w:rtl/>
        </w:rPr>
        <w:t>ج)</w:t>
      </w:r>
      <w:r w:rsidRPr="003A2A2A">
        <w:rPr>
          <w:rtl/>
        </w:rPr>
        <w:tab/>
        <w:t xml:space="preserve">أهمية التعاون على المستوى الإقليمي </w:t>
      </w:r>
      <w:r w:rsidRPr="003A2A2A">
        <w:rPr>
          <w:rFonts w:hint="cs"/>
          <w:rtl/>
        </w:rPr>
        <w:t xml:space="preserve">والدولي </w:t>
      </w:r>
      <w:r w:rsidRPr="003A2A2A">
        <w:rPr>
          <w:rtl/>
        </w:rPr>
        <w:t>بين هذه الهيئات وضرورة ذلك،</w:t>
      </w:r>
    </w:p>
    <w:p w14:paraId="5C0E6C92" w14:textId="77777777" w:rsidR="000A123E" w:rsidRPr="003A2A2A" w:rsidRDefault="000A123E" w:rsidP="000A123E">
      <w:pPr>
        <w:pStyle w:val="Call"/>
        <w:rPr>
          <w:u w:val="single"/>
          <w:rtl/>
        </w:rPr>
      </w:pPr>
      <w:r w:rsidRPr="003A2A2A">
        <w:rPr>
          <w:rFonts w:hint="eastAsia"/>
          <w:rtl/>
        </w:rPr>
        <w:t>وإذ يذكِّر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أيضاً</w:t>
      </w:r>
    </w:p>
    <w:p w14:paraId="30680783" w14:textId="77777777" w:rsidR="000A123E" w:rsidRPr="003A2A2A" w:rsidRDefault="000A123E" w:rsidP="000A123E">
      <w:pPr>
        <w:rPr>
          <w:rtl/>
        </w:rPr>
      </w:pPr>
      <w:r w:rsidRPr="003A2A2A">
        <w:rPr>
          <w:i/>
          <w:iCs/>
          <w:rtl/>
        </w:rPr>
        <w:t xml:space="preserve"> </w:t>
      </w:r>
      <w:proofErr w:type="gramStart"/>
      <w:r w:rsidRPr="003A2A2A">
        <w:rPr>
          <w:rFonts w:hint="eastAsia"/>
          <w:i/>
          <w:iCs/>
          <w:rtl/>
        </w:rPr>
        <w:t>أ</w:t>
      </w:r>
      <w:r w:rsidRPr="003A2A2A">
        <w:rPr>
          <w:i/>
          <w:iCs/>
          <w:rtl/>
        </w:rPr>
        <w:t xml:space="preserve"> )</w:t>
      </w:r>
      <w:proofErr w:type="gramEnd"/>
      <w:r w:rsidRPr="003A2A2A">
        <w:rPr>
          <w:rtl/>
        </w:rPr>
        <w:tab/>
      </w:r>
      <w:r w:rsidRPr="003A2A2A">
        <w:rPr>
          <w:rFonts w:hint="cs"/>
          <w:rtl/>
        </w:rPr>
        <w:t xml:space="preserve">ببرامج خطة عمل </w:t>
      </w:r>
      <w:r w:rsidRPr="003A2A2A">
        <w:rPr>
          <w:rtl/>
        </w:rPr>
        <w:t>كيغالي</w:t>
      </w:r>
      <w:r w:rsidRPr="003A2A2A">
        <w:rPr>
          <w:rFonts w:hint="cs"/>
          <w:rtl/>
        </w:rPr>
        <w:t xml:space="preserve"> ذات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الصلة،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لا سيما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الندوات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والمنتديات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والحلقات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الدراسية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وورش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العمل التنظيمية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المتعلقة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بالاتصالات</w:t>
      </w:r>
      <w:r w:rsidRPr="003A2A2A">
        <w:rPr>
          <w:rtl/>
        </w:rPr>
        <w:t>/</w:t>
      </w:r>
      <w:r w:rsidRPr="003A2A2A">
        <w:rPr>
          <w:rFonts w:hint="eastAsia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والاتصالات؛</w:t>
      </w:r>
    </w:p>
    <w:p w14:paraId="21F50AB4" w14:textId="77777777" w:rsidR="000A123E" w:rsidRPr="003A2A2A" w:rsidRDefault="000A123E" w:rsidP="000A123E">
      <w:pPr>
        <w:rPr>
          <w:rtl/>
        </w:rPr>
      </w:pPr>
      <w:r w:rsidRPr="00354779">
        <w:rPr>
          <w:rFonts w:hint="eastAsia"/>
          <w:i/>
          <w:iCs/>
          <w:spacing w:val="-2"/>
          <w:rtl/>
        </w:rPr>
        <w:t>ب</w:t>
      </w:r>
      <w:r w:rsidRPr="00354779">
        <w:rPr>
          <w:i/>
          <w:iCs/>
          <w:spacing w:val="-2"/>
          <w:rtl/>
        </w:rPr>
        <w:t>)</w:t>
      </w:r>
      <w:r w:rsidRPr="00354779">
        <w:rPr>
          <w:spacing w:val="-2"/>
          <w:rtl/>
        </w:rPr>
        <w:tab/>
      </w:r>
      <w:r w:rsidRPr="00354779">
        <w:rPr>
          <w:rFonts w:hint="eastAsia"/>
          <w:spacing w:val="-2"/>
          <w:rtl/>
        </w:rPr>
        <w:t>بالتوصيات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الصادرة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عن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الندوات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العالمية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لمنظمي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الاتصالات</w:t>
      </w:r>
      <w:r w:rsidRPr="00354779">
        <w:rPr>
          <w:rFonts w:hint="cs"/>
          <w:spacing w:val="-2"/>
          <w:rtl/>
        </w:rPr>
        <w:t> </w:t>
      </w:r>
      <w:r w:rsidRPr="00354779">
        <w:rPr>
          <w:spacing w:val="-2"/>
        </w:rPr>
        <w:t>(GSR)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للأعوام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السابقة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بشأن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إنشاء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برنامج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تبادل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عالمي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الهيئات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التنظيمية؛</w:t>
      </w:r>
    </w:p>
    <w:p w14:paraId="50A85443" w14:textId="77777777" w:rsidR="000A123E" w:rsidRPr="003A2A2A" w:rsidRDefault="000A123E" w:rsidP="000A123E">
      <w:pPr>
        <w:rPr>
          <w:rtl/>
        </w:rPr>
      </w:pPr>
      <w:r w:rsidRPr="003A2A2A">
        <w:rPr>
          <w:rFonts w:hint="eastAsia"/>
          <w:i/>
          <w:iCs/>
          <w:rtl/>
        </w:rPr>
        <w:t>ج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spacing w:val="-4"/>
          <w:rtl/>
        </w:rPr>
        <w:t>بنجاح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 xml:space="preserve">واستمرار </w:t>
      </w:r>
      <w:r w:rsidRPr="003A2A2A">
        <w:rPr>
          <w:rFonts w:hint="eastAsia"/>
          <w:spacing w:val="-4"/>
          <w:rtl/>
        </w:rPr>
        <w:t>برنامج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التبادل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العالمي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بين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الهيئات التنظيمية</w:t>
      </w:r>
      <w:r w:rsidRPr="003A2A2A">
        <w:rPr>
          <w:rFonts w:hint="cs"/>
          <w:spacing w:val="-4"/>
          <w:rtl/>
        </w:rPr>
        <w:t>، الذي يوفر منصة لتبادل الآراء بشأن القضايا التنظيمية</w:t>
      </w:r>
      <w:r w:rsidRPr="003A2A2A">
        <w:rPr>
          <w:rFonts w:hint="eastAsia"/>
          <w:spacing w:val="-4"/>
          <w:rtl/>
        </w:rPr>
        <w:t>،</w:t>
      </w:r>
    </w:p>
    <w:p w14:paraId="64B56302" w14:textId="77777777" w:rsidR="000A123E" w:rsidRPr="003A2A2A" w:rsidRDefault="000A123E" w:rsidP="000A123E">
      <w:pPr>
        <w:pStyle w:val="Call"/>
        <w:rPr>
          <w:rtl/>
        </w:rPr>
      </w:pPr>
      <w:r w:rsidRPr="003A2A2A">
        <w:rPr>
          <w:rFonts w:hint="eastAsia"/>
          <w:rtl/>
        </w:rPr>
        <w:t>يقـرر</w:t>
      </w:r>
    </w:p>
    <w:p w14:paraId="1DA4274F" w14:textId="77777777" w:rsidR="000A123E" w:rsidRPr="003A2A2A" w:rsidRDefault="000A123E" w:rsidP="000A123E">
      <w:pPr>
        <w:keepNext/>
        <w:keepLines/>
        <w:widowControl w:val="0"/>
        <w:rPr>
          <w:rtl/>
        </w:rPr>
      </w:pPr>
      <w:r w:rsidRPr="003A2A2A">
        <w:rPr>
          <w:rFonts w:cs="Calibri"/>
        </w:rPr>
        <w:t>1</w:t>
      </w:r>
      <w:r w:rsidRPr="003A2A2A">
        <w:tab/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يستمر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المنتدى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الخاص</w:t>
      </w:r>
      <w:r w:rsidRPr="003A2A2A">
        <w:rPr>
          <w:rFonts w:hint="cs"/>
          <w:rtl/>
        </w:rPr>
        <w:t xml:space="preserve"> </w:t>
      </w:r>
      <w:r w:rsidRPr="003A2A2A">
        <w:t>(G–REX)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للهيئات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التنظيمية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لتقاسم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وتبادل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Fonts w:hint="cs"/>
          <w:rtl/>
        </w:rPr>
        <w:t xml:space="preserve"> والخبرات إلكترونياً فيما يتعلق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بالمسائل</w:t>
      </w:r>
      <w:r w:rsidRPr="003A2A2A">
        <w:rPr>
          <w:rtl/>
        </w:rPr>
        <w:t xml:space="preserve"> </w:t>
      </w:r>
      <w:proofErr w:type="gramStart"/>
      <w:r w:rsidRPr="003A2A2A">
        <w:rPr>
          <w:rFonts w:hint="eastAsia"/>
          <w:rtl/>
        </w:rPr>
        <w:t>التنظيمية؛</w:t>
      </w:r>
      <w:proofErr w:type="gramEnd"/>
    </w:p>
    <w:p w14:paraId="3D84C489" w14:textId="77777777" w:rsidR="000A123E" w:rsidRPr="003A2A2A" w:rsidRDefault="000A123E" w:rsidP="000A123E">
      <w:pPr>
        <w:rPr>
          <w:rtl/>
        </w:rPr>
      </w:pPr>
      <w:r w:rsidRPr="003A2A2A">
        <w:rPr>
          <w:rFonts w:cs="Calibri"/>
        </w:rPr>
        <w:t>2</w:t>
      </w:r>
      <w:r w:rsidRPr="003A2A2A">
        <w:tab/>
      </w:r>
      <w:r w:rsidRPr="003A2A2A">
        <w:rPr>
          <w:rFonts w:hint="eastAsia"/>
          <w:rtl/>
        </w:rPr>
        <w:t>أنه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ينبغي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يواصل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الاتحاد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للاتصالات،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وجه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الخصوص،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دعم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الإصلاح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التنظيمي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ومساعدة الأعضاء في التصدي للتحديات التنظيمية </w:t>
      </w:r>
      <w:r w:rsidRPr="003A2A2A">
        <w:rPr>
          <w:rFonts w:hint="eastAsia"/>
          <w:rtl/>
        </w:rPr>
        <w:t>عن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طريق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تيسير تبادل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والخبرات</w:t>
      </w:r>
      <w:r w:rsidRPr="003A2A2A">
        <w:rPr>
          <w:rFonts w:hint="cs"/>
          <w:rtl/>
        </w:rPr>
        <w:t xml:space="preserve"> بين </w:t>
      </w:r>
      <w:proofErr w:type="gramStart"/>
      <w:r w:rsidRPr="003A2A2A">
        <w:rPr>
          <w:rFonts w:hint="cs"/>
          <w:rtl/>
        </w:rPr>
        <w:t>الأعضاء</w:t>
      </w:r>
      <w:r w:rsidRPr="003A2A2A">
        <w:rPr>
          <w:rFonts w:hint="eastAsia"/>
          <w:rtl/>
        </w:rPr>
        <w:t>؛</w:t>
      </w:r>
      <w:proofErr w:type="gramEnd"/>
    </w:p>
    <w:p w14:paraId="29749682" w14:textId="77777777" w:rsidR="000A123E" w:rsidRPr="003A2A2A" w:rsidRDefault="000A123E" w:rsidP="000A123E">
      <w:pPr>
        <w:rPr>
          <w:spacing w:val="-2"/>
          <w:rtl/>
        </w:rPr>
      </w:pPr>
      <w:r w:rsidRPr="003A2A2A">
        <w:rPr>
          <w:rFonts w:cs="Calibri"/>
        </w:rPr>
        <w:t>3</w:t>
      </w:r>
      <w:r w:rsidRPr="003A2A2A">
        <w:tab/>
      </w:r>
      <w:r w:rsidRPr="003A2A2A">
        <w:rPr>
          <w:rFonts w:hint="eastAsia"/>
          <w:spacing w:val="-2"/>
          <w:rtl/>
        </w:rPr>
        <w:t>أنه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ينبغي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أن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يواصل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مكتب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تنمية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الاتصالات،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تنسيق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وتسهيل</w:t>
      </w:r>
      <w:r w:rsidRPr="003A2A2A">
        <w:rPr>
          <w:spacing w:val="-2"/>
          <w:rtl/>
        </w:rPr>
        <w:t xml:space="preserve"> القيام بأنشطة مشتركة، تتعلق بسياسة الاتصالات</w:t>
      </w:r>
      <w:r w:rsidRPr="003A2A2A">
        <w:rPr>
          <w:rFonts w:hint="cs"/>
          <w:spacing w:val="-2"/>
          <w:rtl/>
        </w:rPr>
        <w:t>/تكنولوجيا المعلومات والاتصالات</w:t>
      </w:r>
      <w:r w:rsidRPr="003A2A2A">
        <w:rPr>
          <w:spacing w:val="-2"/>
          <w:rtl/>
        </w:rPr>
        <w:t xml:space="preserve"> والمسائل التنظيمية بالتعاون مع المنظمات والمؤسسات الإقليمية ودون </w:t>
      </w:r>
      <w:proofErr w:type="gramStart"/>
      <w:r w:rsidRPr="003A2A2A">
        <w:rPr>
          <w:spacing w:val="-2"/>
          <w:rtl/>
        </w:rPr>
        <w:t>الإقليمية؛</w:t>
      </w:r>
      <w:proofErr w:type="gramEnd"/>
    </w:p>
    <w:p w14:paraId="78BED1CA" w14:textId="77777777" w:rsidR="000A123E" w:rsidRPr="003A2A2A" w:rsidRDefault="000A123E" w:rsidP="000A123E">
      <w:pPr>
        <w:rPr>
          <w:rtl/>
        </w:rPr>
      </w:pPr>
      <w:r w:rsidRPr="00354779">
        <w:rPr>
          <w:rFonts w:cs="Calibri"/>
          <w:spacing w:val="-2"/>
        </w:rPr>
        <w:t>4</w:t>
      </w:r>
      <w:r w:rsidRPr="00354779">
        <w:rPr>
          <w:spacing w:val="-2"/>
        </w:rPr>
        <w:tab/>
      </w:r>
      <w:r w:rsidRPr="00354779">
        <w:rPr>
          <w:spacing w:val="-2"/>
          <w:rtl/>
        </w:rPr>
        <w:t xml:space="preserve">أنه ينبغي أن يواصل قطاع تنمية الاتصالات تقديم </w:t>
      </w:r>
      <w:r w:rsidRPr="00354779">
        <w:rPr>
          <w:rFonts w:hint="cs"/>
          <w:spacing w:val="-2"/>
          <w:rtl/>
          <w:lang w:bidi="ar-SY"/>
        </w:rPr>
        <w:t xml:space="preserve">المزيد من </w:t>
      </w:r>
      <w:r w:rsidRPr="00354779">
        <w:rPr>
          <w:spacing w:val="-2"/>
          <w:rtl/>
        </w:rPr>
        <w:t xml:space="preserve">التعاون التقني والتبادل التنظيمي وبناء القدرات والخبرة </w:t>
      </w:r>
      <w:r w:rsidRPr="003A2A2A">
        <w:rPr>
          <w:rtl/>
        </w:rPr>
        <w:t>الاستشارية، وذلك بدعم من مكاتبه الإقليمية،</w:t>
      </w:r>
    </w:p>
    <w:p w14:paraId="4B83270C" w14:textId="77777777" w:rsidR="000A123E" w:rsidRPr="003A2A2A" w:rsidRDefault="000A123E" w:rsidP="000A123E">
      <w:pPr>
        <w:pStyle w:val="Call"/>
        <w:rPr>
          <w:rtl/>
        </w:rPr>
      </w:pPr>
      <w:r w:rsidRPr="003A2A2A">
        <w:rPr>
          <w:rtl/>
        </w:rPr>
        <w:t>يكلف مدير مكتب تنمية الاتصالات</w:t>
      </w:r>
    </w:p>
    <w:p w14:paraId="017DCA29" w14:textId="77777777" w:rsidR="000A123E" w:rsidRPr="003A2A2A" w:rsidRDefault="000A123E" w:rsidP="000A123E">
      <w:pPr>
        <w:rPr>
          <w:rtl/>
        </w:rPr>
      </w:pPr>
      <w:r w:rsidRPr="00354779">
        <w:rPr>
          <w:rFonts w:cs="Calibri"/>
          <w:spacing w:val="-2"/>
        </w:rPr>
        <w:t>1</w:t>
      </w:r>
      <w:r w:rsidRPr="00354779">
        <w:rPr>
          <w:spacing w:val="-2"/>
        </w:rPr>
        <w:tab/>
      </w:r>
      <w:r w:rsidRPr="00354779">
        <w:rPr>
          <w:rFonts w:hint="cs"/>
          <w:spacing w:val="-2"/>
          <w:rtl/>
        </w:rPr>
        <w:t>بأن</w:t>
      </w:r>
      <w:r w:rsidRPr="00354779">
        <w:rPr>
          <w:spacing w:val="-2"/>
          <w:rtl/>
        </w:rPr>
        <w:t xml:space="preserve"> يستمر في عقد الندوة العالمية </w:t>
      </w:r>
      <w:r w:rsidRPr="00354779">
        <w:rPr>
          <w:rFonts w:hint="cs"/>
          <w:spacing w:val="-2"/>
          <w:rtl/>
        </w:rPr>
        <w:t>لمنظمي الاتصالات</w:t>
      </w:r>
      <w:r w:rsidRPr="00354779">
        <w:rPr>
          <w:spacing w:val="-2"/>
          <w:rtl/>
        </w:rPr>
        <w:t xml:space="preserve"> بالتناوب في مختلف المناطق، ما أمكن</w:t>
      </w:r>
      <w:r w:rsidRPr="00354779">
        <w:rPr>
          <w:rFonts w:hint="cs"/>
          <w:spacing w:val="-2"/>
          <w:rtl/>
        </w:rPr>
        <w:t> </w:t>
      </w:r>
      <w:r w:rsidRPr="00354779">
        <w:rPr>
          <w:spacing w:val="-2"/>
          <w:rtl/>
        </w:rPr>
        <w:t>ذلك</w:t>
      </w:r>
      <w:r w:rsidRPr="00354779">
        <w:rPr>
          <w:rFonts w:hint="cs"/>
          <w:spacing w:val="-2"/>
          <w:rtl/>
        </w:rPr>
        <w:t xml:space="preserve">، وتجسيد التمثيل </w:t>
      </w:r>
      <w:r w:rsidRPr="003A2A2A">
        <w:rPr>
          <w:rFonts w:hint="cs"/>
          <w:rtl/>
        </w:rPr>
        <w:t xml:space="preserve">الإقليمي المتوازن للمشاركين والمتحدثين وأصحاب المصلحة </w:t>
      </w:r>
      <w:r w:rsidRPr="003A2A2A">
        <w:rPr>
          <w:rtl/>
        </w:rPr>
        <w:t>المعنيين</w:t>
      </w:r>
      <w:r w:rsidRPr="003A2A2A">
        <w:rPr>
          <w:rFonts w:hint="cs"/>
          <w:rtl/>
        </w:rPr>
        <w:t xml:space="preserve"> إلى أقصى حد </w:t>
      </w:r>
      <w:proofErr w:type="gramStart"/>
      <w:r w:rsidRPr="003A2A2A">
        <w:rPr>
          <w:rFonts w:hint="cs"/>
          <w:rtl/>
        </w:rPr>
        <w:t>ممكن</w:t>
      </w:r>
      <w:r w:rsidRPr="003A2A2A">
        <w:rPr>
          <w:rtl/>
        </w:rPr>
        <w:t>؛</w:t>
      </w:r>
      <w:proofErr w:type="gramEnd"/>
    </w:p>
    <w:p w14:paraId="51C12F5B" w14:textId="77777777" w:rsidR="000A123E" w:rsidRPr="003A2A2A" w:rsidRDefault="000A123E" w:rsidP="000A123E">
      <w:pPr>
        <w:rPr>
          <w:rtl/>
        </w:rPr>
      </w:pPr>
    </w:p>
    <w:p w14:paraId="7B429331" w14:textId="77777777" w:rsidR="000A123E" w:rsidRPr="003A2A2A" w:rsidRDefault="000A123E" w:rsidP="000A123E">
      <w:r w:rsidRPr="003A2A2A">
        <w:br w:type="page"/>
      </w:r>
    </w:p>
    <w:p w14:paraId="4415C200" w14:textId="77777777" w:rsidR="000A123E" w:rsidRPr="003A2A2A" w:rsidRDefault="000A123E" w:rsidP="000A123E">
      <w:pPr>
        <w:rPr>
          <w:rtl/>
          <w:lang w:bidi="ar-EG"/>
        </w:rPr>
      </w:pPr>
      <w:r w:rsidRPr="003A2A2A">
        <w:lastRenderedPageBreak/>
        <w:t>2</w:t>
      </w:r>
      <w:r w:rsidRPr="003A2A2A">
        <w:tab/>
      </w:r>
      <w:r w:rsidRPr="003A2A2A">
        <w:rPr>
          <w:rFonts w:hint="cs"/>
          <w:rtl/>
        </w:rPr>
        <w:t>بأن يتشاور مسبقاً مع</w:t>
      </w:r>
      <w:r w:rsidRPr="003A2A2A">
        <w:rPr>
          <w:rtl/>
          <w:lang w:bidi="ar-SY"/>
        </w:rPr>
        <w:t xml:space="preserve"> الدول الأعضاء وأصحاب المصلحة</w:t>
      </w:r>
      <w:r w:rsidRPr="003A2A2A">
        <w:rPr>
          <w:rFonts w:hint="cs"/>
          <w:rtl/>
          <w:lang w:bidi="ar-SY"/>
        </w:rPr>
        <w:t xml:space="preserve"> </w:t>
      </w:r>
      <w:r w:rsidRPr="003A2A2A">
        <w:rPr>
          <w:rtl/>
          <w:lang w:bidi="ar-SY"/>
        </w:rPr>
        <w:t xml:space="preserve">المعنيين بشأن مواضيع </w:t>
      </w:r>
      <w:r w:rsidRPr="003A2A2A">
        <w:rPr>
          <w:rFonts w:hint="cs"/>
          <w:rtl/>
        </w:rPr>
        <w:t>الندوة السنوية</w:t>
      </w:r>
      <w:r w:rsidRPr="003A2A2A">
        <w:rPr>
          <w:rtl/>
          <w:lang w:bidi="ar-SY"/>
        </w:rPr>
        <w:t xml:space="preserve"> والأولويات </w:t>
      </w:r>
      <w:proofErr w:type="spellStart"/>
      <w:r w:rsidRPr="003A2A2A">
        <w:rPr>
          <w:rtl/>
          <w:lang w:bidi="ar-SY"/>
        </w:rPr>
        <w:t>المواضيعية</w:t>
      </w:r>
      <w:proofErr w:type="spellEnd"/>
      <w:r w:rsidRPr="003A2A2A">
        <w:rPr>
          <w:rtl/>
          <w:lang w:bidi="ar-SY"/>
        </w:rPr>
        <w:t xml:space="preserve"> للمبادئ التوجيهية</w:t>
      </w:r>
      <w:r w:rsidRPr="003A2A2A">
        <w:rPr>
          <w:rFonts w:hint="cs"/>
          <w:rtl/>
          <w:lang w:bidi="ar-SY"/>
        </w:rPr>
        <w:t xml:space="preserve"> بشأن</w:t>
      </w:r>
      <w:r w:rsidRPr="003A2A2A">
        <w:rPr>
          <w:rtl/>
          <w:lang w:bidi="ar-SY"/>
        </w:rPr>
        <w:t xml:space="preserve"> أفضل الممارسات الصادرة عن </w:t>
      </w:r>
      <w:r w:rsidRPr="003A2A2A">
        <w:rPr>
          <w:rFonts w:hint="cs"/>
          <w:rtl/>
        </w:rPr>
        <w:t>الندوة</w:t>
      </w:r>
      <w:r w:rsidRPr="003A2A2A">
        <w:rPr>
          <w:rtl/>
          <w:lang w:bidi="ar-SY"/>
        </w:rPr>
        <w:t xml:space="preserve"> كل عام</w:t>
      </w:r>
      <w:r w:rsidRPr="003A2A2A">
        <w:rPr>
          <w:rFonts w:hint="cs"/>
          <w:rtl/>
          <w:lang w:bidi="ar-SY"/>
        </w:rPr>
        <w:t>، من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أج</w:t>
      </w:r>
      <w:r w:rsidRPr="003A2A2A">
        <w:rPr>
          <w:rtl/>
          <w:lang w:bidi="ar-SY"/>
        </w:rPr>
        <w:t>ل</w:t>
      </w:r>
      <w:r w:rsidRPr="003A2A2A">
        <w:rPr>
          <w:rFonts w:hint="cs"/>
          <w:rtl/>
          <w:lang w:bidi="ar-SY"/>
        </w:rPr>
        <w:t xml:space="preserve"> </w:t>
      </w:r>
      <w:r w:rsidRPr="003A2A2A">
        <w:rPr>
          <w:rtl/>
          <w:lang w:bidi="ar-SY"/>
        </w:rPr>
        <w:t xml:space="preserve">ضمان أن </w:t>
      </w:r>
      <w:r w:rsidRPr="003A2A2A">
        <w:rPr>
          <w:rFonts w:hint="cs"/>
          <w:rtl/>
        </w:rPr>
        <w:t>تعبّر</w:t>
      </w:r>
      <w:r w:rsidRPr="003A2A2A">
        <w:rPr>
          <w:rtl/>
          <w:lang w:bidi="ar-SY"/>
        </w:rPr>
        <w:t xml:space="preserve"> نواتج </w:t>
      </w:r>
      <w:r w:rsidRPr="003A2A2A">
        <w:rPr>
          <w:rFonts w:hint="cs"/>
          <w:rtl/>
        </w:rPr>
        <w:t>الندوة عن</w:t>
      </w:r>
      <w:r w:rsidRPr="003A2A2A">
        <w:rPr>
          <w:rtl/>
          <w:lang w:bidi="ar-SY"/>
        </w:rPr>
        <w:t xml:space="preserve"> مصالح جميع أصحاب المصلحة وأن </w:t>
      </w:r>
      <w:r w:rsidRPr="003A2A2A">
        <w:rPr>
          <w:rFonts w:hint="cs"/>
          <w:rtl/>
        </w:rPr>
        <w:t>تجتذب</w:t>
      </w:r>
      <w:r w:rsidRPr="003A2A2A">
        <w:rPr>
          <w:rtl/>
          <w:lang w:bidi="ar-SY"/>
        </w:rPr>
        <w:t xml:space="preserve"> مشاركة جميع البلدان بشكل </w:t>
      </w:r>
      <w:proofErr w:type="gramStart"/>
      <w:r w:rsidRPr="003A2A2A">
        <w:rPr>
          <w:rtl/>
          <w:lang w:bidi="ar-SY"/>
        </w:rPr>
        <w:t>كامل</w:t>
      </w:r>
      <w:r w:rsidRPr="003A2A2A">
        <w:rPr>
          <w:rtl/>
          <w:lang w:bidi="ar-EG"/>
        </w:rPr>
        <w:t>؛</w:t>
      </w:r>
      <w:proofErr w:type="gramEnd"/>
    </w:p>
    <w:p w14:paraId="11C055F1" w14:textId="77777777" w:rsidR="000A123E" w:rsidRPr="003A2A2A" w:rsidRDefault="000A123E" w:rsidP="000A123E">
      <w:r w:rsidRPr="003A2A2A">
        <w:rPr>
          <w:rFonts w:hint="cs"/>
          <w:rtl/>
          <w:lang w:bidi="ar-EG"/>
        </w:rPr>
        <w:t>3</w:t>
      </w:r>
      <w:r w:rsidRPr="003A2A2A">
        <w:rPr>
          <w:lang w:bidi="ar-EG"/>
        </w:rPr>
        <w:tab/>
      </w:r>
      <w:r w:rsidRPr="003A2A2A">
        <w:rPr>
          <w:rFonts w:hint="cs"/>
          <w:rtl/>
        </w:rPr>
        <w:t>بأن يروج للاجتماعات</w:t>
      </w:r>
      <w:r w:rsidRPr="003A2A2A">
        <w:rPr>
          <w:rtl/>
        </w:rPr>
        <w:t xml:space="preserve"> الرسمية لل</w:t>
      </w:r>
      <w:r w:rsidRPr="003A2A2A">
        <w:rPr>
          <w:rFonts w:hint="cs"/>
          <w:rtl/>
        </w:rPr>
        <w:t>هيئات والروابط</w:t>
      </w:r>
      <w:r w:rsidRPr="003A2A2A">
        <w:rPr>
          <w:rtl/>
        </w:rPr>
        <w:t xml:space="preserve"> التنظيمية</w:t>
      </w:r>
      <w:r w:rsidRPr="003A2A2A">
        <w:rPr>
          <w:rFonts w:hint="cs"/>
          <w:rtl/>
        </w:rPr>
        <w:t xml:space="preserve"> في </w:t>
      </w:r>
      <w:r w:rsidRPr="003A2A2A">
        <w:rPr>
          <w:rtl/>
        </w:rPr>
        <w:t xml:space="preserve">الندوة العالمية </w:t>
      </w:r>
      <w:r w:rsidRPr="003A2A2A">
        <w:rPr>
          <w:rFonts w:hint="cs"/>
          <w:rtl/>
        </w:rPr>
        <w:t>لمنظمي</w:t>
      </w:r>
      <w:r w:rsidRPr="003A2A2A">
        <w:rPr>
          <w:rtl/>
        </w:rPr>
        <w:t xml:space="preserve"> الاتصالات</w:t>
      </w:r>
      <w:r w:rsidRPr="003A2A2A">
        <w:rPr>
          <w:rFonts w:hint="cs"/>
          <w:rtl/>
        </w:rPr>
        <w:t xml:space="preserve"> ويشجع</w:t>
      </w:r>
      <w:r w:rsidRPr="003A2A2A">
        <w:rPr>
          <w:rtl/>
        </w:rPr>
        <w:t xml:space="preserve"> مشاركة</w:t>
      </w:r>
      <w:r w:rsidRPr="003A2A2A">
        <w:rPr>
          <w:rFonts w:hint="cs"/>
          <w:rtl/>
        </w:rPr>
        <w:t xml:space="preserve"> أصحاب المصلحة الآخرين؛</w:t>
      </w:r>
    </w:p>
    <w:p w14:paraId="1AADAD29" w14:textId="77777777" w:rsidR="000A123E" w:rsidRPr="003A2A2A" w:rsidRDefault="000A123E" w:rsidP="000A123E">
      <w:pPr>
        <w:rPr>
          <w:rtl/>
        </w:rPr>
      </w:pPr>
      <w:r w:rsidRPr="003A2A2A">
        <w:rPr>
          <w:rFonts w:cs="Calibri"/>
        </w:rPr>
        <w:t>4</w:t>
      </w:r>
      <w:r w:rsidRPr="003A2A2A">
        <w:tab/>
      </w:r>
      <w:r w:rsidRPr="003A2A2A">
        <w:rPr>
          <w:rFonts w:hint="cs"/>
          <w:rtl/>
        </w:rPr>
        <w:t>باستمرار</w:t>
      </w:r>
      <w:r w:rsidRPr="003A2A2A">
        <w:rPr>
          <w:rtl/>
        </w:rPr>
        <w:t xml:space="preserve"> تأمين المنصة الخاصة للهيئات التنظيمية</w:t>
      </w:r>
      <w:r w:rsidRPr="003A2A2A">
        <w:rPr>
          <w:rFonts w:hint="cs"/>
          <w:rtl/>
          <w:lang w:bidi="ar-SY"/>
        </w:rPr>
        <w:t xml:space="preserve"> والرابطات </w:t>
      </w:r>
      <w:proofErr w:type="gramStart"/>
      <w:r w:rsidRPr="003A2A2A">
        <w:rPr>
          <w:rFonts w:hint="cs"/>
          <w:rtl/>
          <w:lang w:bidi="ar-SY"/>
        </w:rPr>
        <w:t>التنظيمية</w:t>
      </w:r>
      <w:r w:rsidRPr="003A2A2A">
        <w:rPr>
          <w:rtl/>
        </w:rPr>
        <w:t>؛</w:t>
      </w:r>
      <w:proofErr w:type="gramEnd"/>
    </w:p>
    <w:p w14:paraId="13D8B0A0" w14:textId="77777777" w:rsidR="000A123E" w:rsidRPr="003A2A2A" w:rsidRDefault="000A123E" w:rsidP="000A123E">
      <w:pPr>
        <w:rPr>
          <w:rtl/>
        </w:rPr>
      </w:pPr>
      <w:r w:rsidRPr="003A2A2A">
        <w:rPr>
          <w:rFonts w:cs="Calibri"/>
        </w:rPr>
        <w:t>5</w:t>
      </w:r>
      <w:r w:rsidRPr="003A2A2A">
        <w:tab/>
      </w:r>
      <w:r w:rsidRPr="003A2A2A">
        <w:rPr>
          <w:rFonts w:hint="eastAsia"/>
          <w:rtl/>
        </w:rPr>
        <w:t>بأن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ينظم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وينسق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ويسهّل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الأنشطة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شأنها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تعزيز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تبادل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الهيئات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التنظيمية</w:t>
      </w:r>
      <w:r w:rsidRPr="003A2A2A">
        <w:rPr>
          <w:rtl/>
        </w:rPr>
        <w:t xml:space="preserve"> </w:t>
      </w:r>
      <w:r w:rsidRPr="003A2A2A">
        <w:rPr>
          <w:rFonts w:hint="cs"/>
          <w:rtl/>
          <w:lang w:bidi="ar-EG"/>
        </w:rPr>
        <w:t>و</w:t>
      </w:r>
      <w:r w:rsidRPr="003A2A2A">
        <w:rPr>
          <w:rFonts w:hint="cs"/>
          <w:rtl/>
          <w:lang w:bidi="ar-SY"/>
        </w:rPr>
        <w:t xml:space="preserve">الرابطات </w:t>
      </w:r>
      <w:r w:rsidRPr="003A2A2A">
        <w:rPr>
          <w:rFonts w:hint="eastAsia"/>
          <w:rtl/>
          <w:lang w:bidi="ar-SY"/>
        </w:rPr>
        <w:t>التنظيمية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بصدد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المسائل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الرئيسية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المستوى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</w:t>
      </w:r>
      <w:r w:rsidRPr="003A2A2A">
        <w:rPr>
          <w:rFonts w:hint="cs"/>
          <w:rtl/>
        </w:rPr>
        <w:t xml:space="preserve"> </w:t>
      </w:r>
      <w:proofErr w:type="spellStart"/>
      <w:r w:rsidRPr="003A2A2A">
        <w:rPr>
          <w:rFonts w:hint="cs"/>
          <w:rtl/>
        </w:rPr>
        <w:t>والأقاليمي</w:t>
      </w:r>
      <w:proofErr w:type="spellEnd"/>
      <w:r w:rsidRPr="003A2A2A">
        <w:rPr>
          <w:rtl/>
        </w:rPr>
        <w:t xml:space="preserve"> </w:t>
      </w:r>
      <w:proofErr w:type="gramStart"/>
      <w:r w:rsidRPr="003A2A2A">
        <w:rPr>
          <w:rFonts w:hint="eastAsia"/>
          <w:rtl/>
        </w:rPr>
        <w:t>والإقليمي؛</w:t>
      </w:r>
      <w:proofErr w:type="gramEnd"/>
    </w:p>
    <w:p w14:paraId="7AFC9C79" w14:textId="77777777" w:rsidR="000A123E" w:rsidRPr="003A2A2A" w:rsidRDefault="000A123E" w:rsidP="000A123E">
      <w:pPr>
        <w:rPr>
          <w:rtl/>
        </w:rPr>
      </w:pPr>
      <w:r w:rsidRPr="003A2A2A">
        <w:rPr>
          <w:rFonts w:cs="Calibri"/>
        </w:rPr>
        <w:t>6</w:t>
      </w:r>
      <w:r w:rsidRPr="003A2A2A">
        <w:tab/>
      </w:r>
      <w:r w:rsidRPr="003A2A2A">
        <w:rPr>
          <w:rFonts w:hint="eastAsia"/>
          <w:rtl/>
        </w:rPr>
        <w:t>بأن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ينظم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حلق</w:t>
      </w:r>
      <w:r w:rsidRPr="003A2A2A">
        <w:rPr>
          <w:rFonts w:hint="cs"/>
          <w:rtl/>
        </w:rPr>
        <w:t>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دراسية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وورش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إقليمية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وبرامج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تدريب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وغير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ذلك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الأنشطة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للمساعدة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تقوية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الهيئات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التنظيمية،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</w:t>
      </w:r>
      <w:r w:rsidRPr="003A2A2A">
        <w:rPr>
          <w:rFonts w:hint="eastAsia"/>
          <w:rtl/>
        </w:rPr>
        <w:t>توفير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الموارد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والمساعدة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تجميع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كل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الأعمال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المتصلة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بالمسائل</w:t>
      </w:r>
      <w:r w:rsidRPr="003A2A2A">
        <w:rPr>
          <w:rtl/>
        </w:rPr>
        <w:t xml:space="preserve"> </w:t>
      </w:r>
      <w:proofErr w:type="spellStart"/>
      <w:r w:rsidRPr="003A2A2A">
        <w:rPr>
          <w:rFonts w:hint="eastAsia"/>
          <w:rtl/>
        </w:rPr>
        <w:t>السياساتية</w:t>
      </w:r>
      <w:proofErr w:type="spellEnd"/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والتنظيمية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الرئيسية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داخل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Fonts w:hint="cs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</w:t>
      </w:r>
      <w:r w:rsidRPr="003A2A2A">
        <w:rPr>
          <w:rFonts w:hint="eastAsia"/>
          <w:rtl/>
        </w:rPr>
        <w:t>توفير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نفاذ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أسهل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وتعزيز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نقل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المعارف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</w:t>
      </w:r>
      <w:r w:rsidRPr="003A2A2A">
        <w:rPr>
          <w:rFonts w:hint="cs"/>
          <w:rtl/>
        </w:rPr>
        <w:t xml:space="preserve">تبادل </w:t>
      </w:r>
      <w:r w:rsidRPr="003A2A2A">
        <w:rPr>
          <w:rFonts w:hint="eastAsia"/>
          <w:rtl/>
        </w:rPr>
        <w:t>الخبرات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الهيئات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التنظيمية،</w:t>
      </w:r>
    </w:p>
    <w:p w14:paraId="480BD08F" w14:textId="77777777" w:rsidR="000A123E" w:rsidRPr="003A2A2A" w:rsidRDefault="000A123E" w:rsidP="000A123E">
      <w:pPr>
        <w:pStyle w:val="Call"/>
        <w:rPr>
          <w:rtl/>
        </w:rPr>
      </w:pPr>
      <w:r w:rsidRPr="003A2A2A">
        <w:rPr>
          <w:rFonts w:hint="eastAsia"/>
          <w:rtl/>
        </w:rPr>
        <w:t>يدعو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لجنتي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الدراسات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</w:p>
    <w:p w14:paraId="084CC882" w14:textId="77777777" w:rsidR="000A123E" w:rsidRPr="003A2A2A" w:rsidRDefault="000A123E" w:rsidP="000A123E">
      <w:pPr>
        <w:rPr>
          <w:rtl/>
        </w:rPr>
      </w:pPr>
      <w:r w:rsidRPr="00354779">
        <w:rPr>
          <w:rFonts w:hint="eastAsia"/>
          <w:spacing w:val="-2"/>
          <w:rtl/>
        </w:rPr>
        <w:t>كلاً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حسب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ولايتها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أن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تأخذ</w:t>
      </w:r>
      <w:r w:rsidRPr="00354779">
        <w:rPr>
          <w:spacing w:val="-2"/>
          <w:rtl/>
          <w:lang w:bidi="ar-SY"/>
        </w:rPr>
        <w:t xml:space="preserve"> </w:t>
      </w:r>
      <w:r w:rsidRPr="00354779">
        <w:rPr>
          <w:rFonts w:hint="eastAsia"/>
          <w:spacing w:val="-2"/>
          <w:rtl/>
          <w:lang w:bidi="ar-SY"/>
        </w:rPr>
        <w:t>بالمبادئ</w:t>
      </w:r>
      <w:r w:rsidRPr="00354779">
        <w:rPr>
          <w:spacing w:val="-2"/>
          <w:rtl/>
          <w:lang w:bidi="ar-SY"/>
        </w:rPr>
        <w:t xml:space="preserve"> </w:t>
      </w:r>
      <w:r w:rsidRPr="00354779">
        <w:rPr>
          <w:rFonts w:hint="eastAsia"/>
          <w:spacing w:val="-2"/>
          <w:rtl/>
          <w:lang w:bidi="ar-SY"/>
        </w:rPr>
        <w:t>التوجيهية</w:t>
      </w:r>
      <w:r w:rsidRPr="00354779">
        <w:rPr>
          <w:spacing w:val="-2"/>
          <w:rtl/>
          <w:lang w:bidi="ar-SY"/>
        </w:rPr>
        <w:t xml:space="preserve"> </w:t>
      </w:r>
      <w:r w:rsidRPr="00354779">
        <w:rPr>
          <w:rFonts w:hint="eastAsia"/>
          <w:spacing w:val="-2"/>
          <w:rtl/>
          <w:lang w:bidi="ar-SY"/>
        </w:rPr>
        <w:t>وأفضل</w:t>
      </w:r>
      <w:r w:rsidRPr="00354779">
        <w:rPr>
          <w:spacing w:val="-2"/>
          <w:rtl/>
          <w:lang w:bidi="ar-SY"/>
        </w:rPr>
        <w:t xml:space="preserve"> </w:t>
      </w:r>
      <w:r w:rsidRPr="00354779">
        <w:rPr>
          <w:rFonts w:hint="eastAsia"/>
          <w:spacing w:val="-2"/>
          <w:rtl/>
          <w:lang w:bidi="ar-SY"/>
        </w:rPr>
        <w:t>الممارسات</w:t>
      </w:r>
      <w:r w:rsidRPr="00354779">
        <w:rPr>
          <w:spacing w:val="-2"/>
          <w:rtl/>
          <w:lang w:bidi="ar-SY"/>
        </w:rPr>
        <w:t xml:space="preserve"> </w:t>
      </w:r>
      <w:r w:rsidRPr="00354779">
        <w:rPr>
          <w:rFonts w:hint="eastAsia"/>
          <w:spacing w:val="-2"/>
          <w:rtl/>
        </w:rPr>
        <w:t>الصادرة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سنوياً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عن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هذه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الندوات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العالمية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لمنظمي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وتأخذها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بعين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الاعتبار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دراستها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للمسائل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العلاقة،</w:t>
      </w:r>
    </w:p>
    <w:p w14:paraId="04B4CC71" w14:textId="77777777" w:rsidR="000A123E" w:rsidRPr="003A2A2A" w:rsidRDefault="000A123E" w:rsidP="000A123E">
      <w:pPr>
        <w:pStyle w:val="Call"/>
        <w:rPr>
          <w:rtl/>
        </w:rPr>
      </w:pPr>
      <w:r w:rsidRPr="003A2A2A">
        <w:rPr>
          <w:rFonts w:hint="eastAsia"/>
          <w:rtl/>
        </w:rPr>
        <w:t>يهيب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بالدول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الأعضاء</w:t>
      </w:r>
    </w:p>
    <w:p w14:paraId="2713BAC8" w14:textId="77777777" w:rsidR="000A123E" w:rsidRPr="003A2A2A" w:rsidRDefault="000A123E" w:rsidP="000A123E">
      <w:pPr>
        <w:rPr>
          <w:rtl/>
        </w:rPr>
      </w:pPr>
      <w:r w:rsidRPr="00354779">
        <w:rPr>
          <w:rFonts w:cs="Calibri"/>
          <w:spacing w:val="-2"/>
        </w:rPr>
        <w:t>1</w:t>
      </w:r>
      <w:r w:rsidRPr="00354779">
        <w:rPr>
          <w:spacing w:val="-2"/>
          <w:rtl/>
          <w:lang w:bidi="ar-LB"/>
        </w:rPr>
        <w:tab/>
      </w:r>
      <w:r w:rsidRPr="00354779">
        <w:rPr>
          <w:rFonts w:hint="eastAsia"/>
          <w:spacing w:val="-2"/>
          <w:rtl/>
        </w:rPr>
        <w:t>أن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تقدم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كل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ما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يمكن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من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المساعدة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والدعم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إلى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حكومات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البلدان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ذات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الاحتياجات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الخاصة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في مجال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الإصلاح</w:t>
      </w:r>
      <w:r w:rsidRPr="00354779">
        <w:rPr>
          <w:spacing w:val="-2"/>
          <w:rtl/>
        </w:rPr>
        <w:t xml:space="preserve"> </w:t>
      </w:r>
      <w:r w:rsidRPr="00354779">
        <w:rPr>
          <w:rFonts w:hint="eastAsia"/>
          <w:spacing w:val="-2"/>
          <w:rtl/>
        </w:rPr>
        <w:t>التنظيمي،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سواء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بطريقة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ثنائية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أو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متعددة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الأطراف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أو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خلال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التدابير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الخاصة</w:t>
      </w:r>
      <w:r w:rsidRPr="003A2A2A">
        <w:rPr>
          <w:rtl/>
        </w:rPr>
        <w:t xml:space="preserve"> </w:t>
      </w:r>
      <w:proofErr w:type="gramStart"/>
      <w:r w:rsidRPr="003A2A2A">
        <w:rPr>
          <w:rFonts w:hint="eastAsia"/>
          <w:rtl/>
        </w:rPr>
        <w:t>للاتحاد</w:t>
      </w:r>
      <w:r w:rsidRPr="003A2A2A">
        <w:rPr>
          <w:rFonts w:hint="cs"/>
          <w:rtl/>
        </w:rPr>
        <w:t>؛</w:t>
      </w:r>
      <w:proofErr w:type="gramEnd"/>
    </w:p>
    <w:p w14:paraId="3AF1592F" w14:textId="77777777" w:rsidR="000A123E" w:rsidRPr="003A2A2A" w:rsidRDefault="000A123E" w:rsidP="000A123E">
      <w:pPr>
        <w:rPr>
          <w:rtl/>
        </w:rPr>
      </w:pPr>
      <w:r w:rsidRPr="003A2A2A">
        <w:rPr>
          <w:rFonts w:cs="Calibri"/>
          <w:spacing w:val="2"/>
        </w:rPr>
        <w:t>2</w:t>
      </w:r>
      <w:r w:rsidRPr="003A2A2A">
        <w:rPr>
          <w:spacing w:val="2"/>
          <w:rtl/>
          <w:lang w:bidi="ar-LB"/>
        </w:rPr>
        <w:tab/>
      </w:r>
      <w:r w:rsidRPr="003A2A2A">
        <w:rPr>
          <w:rFonts w:hint="cs"/>
          <w:spacing w:val="2"/>
          <w:rtl/>
        </w:rPr>
        <w:t>أن تتبادل</w:t>
      </w:r>
      <w:r w:rsidRPr="003A2A2A">
        <w:rPr>
          <w:spacing w:val="2"/>
          <w:rtl/>
        </w:rPr>
        <w:t xml:space="preserve"> المعارف والمهارات والخبرات في مجال </w:t>
      </w:r>
      <w:r w:rsidRPr="003A2A2A">
        <w:rPr>
          <w:rFonts w:hint="cs"/>
          <w:spacing w:val="2"/>
          <w:rtl/>
        </w:rPr>
        <w:t>مواءمة</w:t>
      </w:r>
      <w:r w:rsidRPr="003A2A2A">
        <w:rPr>
          <w:spacing w:val="2"/>
          <w:rtl/>
        </w:rPr>
        <w:t xml:space="preserve"> قوانين وسياسات جديدة و</w:t>
      </w:r>
      <w:r w:rsidRPr="003A2A2A">
        <w:rPr>
          <w:rFonts w:hint="cs"/>
          <w:spacing w:val="2"/>
          <w:rtl/>
        </w:rPr>
        <w:t>صياغتها و</w:t>
      </w:r>
      <w:r w:rsidRPr="003A2A2A">
        <w:rPr>
          <w:spacing w:val="2"/>
          <w:rtl/>
        </w:rPr>
        <w:t>تنفيذها كجزء من عملية إصلاح الاتصالات</w:t>
      </w:r>
      <w:r w:rsidRPr="003A2A2A">
        <w:rPr>
          <w:rFonts w:hint="cs"/>
          <w:spacing w:val="2"/>
          <w:rtl/>
        </w:rPr>
        <w:t>/تكنولوجيا المعلومات والاتصالات،</w:t>
      </w:r>
    </w:p>
    <w:p w14:paraId="57F72156" w14:textId="77777777" w:rsidR="000A123E" w:rsidRPr="003A2A2A" w:rsidRDefault="000A123E" w:rsidP="000A123E">
      <w:pPr>
        <w:rPr>
          <w:rtl/>
        </w:rPr>
      </w:pPr>
    </w:p>
    <w:p w14:paraId="3EC6C219" w14:textId="77777777" w:rsidR="000A123E" w:rsidRPr="003A2A2A" w:rsidRDefault="000A123E" w:rsidP="000A123E">
      <w:pPr>
        <w:rPr>
          <w:rtl/>
        </w:rPr>
      </w:pPr>
      <w:r w:rsidRPr="003A2A2A">
        <w:rPr>
          <w:rtl/>
        </w:rPr>
        <w:br w:type="page"/>
      </w:r>
    </w:p>
    <w:p w14:paraId="6A111B76" w14:textId="77777777" w:rsidR="000A123E" w:rsidRPr="003A2A2A" w:rsidRDefault="000A123E" w:rsidP="000A123E">
      <w:pPr>
        <w:pStyle w:val="Call"/>
        <w:rPr>
          <w:rtl/>
        </w:rPr>
      </w:pPr>
      <w:r w:rsidRPr="003A2A2A">
        <w:rPr>
          <w:rtl/>
        </w:rPr>
        <w:lastRenderedPageBreak/>
        <w:t xml:space="preserve">يطلب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الأمين العام</w:t>
      </w:r>
    </w:p>
    <w:p w14:paraId="2D576AAA" w14:textId="77777777" w:rsidR="000A123E" w:rsidRPr="003A2A2A" w:rsidRDefault="000A123E" w:rsidP="000A123E">
      <w:r w:rsidRPr="003A2A2A">
        <w:rPr>
          <w:rFonts w:hint="cs"/>
          <w:rtl/>
        </w:rPr>
        <w:t>إحالة</w:t>
      </w:r>
      <w:r w:rsidRPr="003A2A2A">
        <w:rPr>
          <w:rtl/>
        </w:rPr>
        <w:t xml:space="preserve"> هذا القرار </w:t>
      </w:r>
      <w:r w:rsidRPr="003A2A2A">
        <w:rPr>
          <w:rFonts w:hint="cs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المؤتمر المقبل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</w:t>
      </w:r>
      <w:r w:rsidRPr="003A2A2A">
        <w:rPr>
          <w:rtl/>
        </w:rPr>
        <w:t>لمندوبين المفوضين عملاً على ضمان إيلاء اهتمام خاص لهذه</w:t>
      </w:r>
      <w:r w:rsidRPr="003A2A2A">
        <w:rPr>
          <w:rFonts w:hint="cs"/>
          <w:rtl/>
        </w:rPr>
        <w:t> </w:t>
      </w:r>
      <w:r w:rsidRPr="003A2A2A">
        <w:rPr>
          <w:rtl/>
        </w:rPr>
        <w:t>الأنشطة، وخاصة في إطار تنفيذ نتائج القمة العالمية لمجتمع المعلومات و</w:t>
      </w:r>
      <w:r w:rsidRPr="003A2A2A">
        <w:rPr>
          <w:rFonts w:hint="cs"/>
          <w:rtl/>
        </w:rPr>
        <w:t>فيما يتعلق ب</w:t>
      </w:r>
      <w:r w:rsidRPr="003A2A2A">
        <w:rPr>
          <w:rtl/>
        </w:rPr>
        <w:t>دور الهيئات التنظيمية في تنفيذ الخطة الاستراتيجية للاتحاد</w:t>
      </w:r>
      <w:r w:rsidRPr="003A2A2A">
        <w:rPr>
          <w:rFonts w:hint="cs"/>
          <w:rtl/>
        </w:rPr>
        <w:t>.</w:t>
      </w:r>
    </w:p>
    <w:p w14:paraId="0DA3CBB6" w14:textId="77777777" w:rsidR="000A123E" w:rsidRPr="003A2A2A" w:rsidRDefault="000A123E" w:rsidP="000A123E">
      <w:pPr>
        <w:rPr>
          <w:rtl/>
        </w:rPr>
      </w:pPr>
    </w:p>
    <w:p w14:paraId="5FCAB153" w14:textId="77777777" w:rsidR="000A123E" w:rsidRPr="003A2A2A" w:rsidRDefault="000A123E" w:rsidP="000A123E">
      <w:pPr>
        <w:rPr>
          <w:rtl/>
        </w:rPr>
      </w:pPr>
    </w:p>
    <w:p w14:paraId="7E019D6F" w14:textId="77777777" w:rsidR="000A123E" w:rsidRPr="003A2A2A" w:rsidRDefault="000A123E" w:rsidP="000A123E">
      <w:pPr>
        <w:rPr>
          <w:rtl/>
        </w:rPr>
      </w:pPr>
    </w:p>
    <w:p w14:paraId="1F0194D3" w14:textId="77777777" w:rsidR="000A123E" w:rsidRPr="003A2A2A" w:rsidRDefault="000A123E" w:rsidP="000A123E">
      <w:pPr>
        <w:rPr>
          <w:rtl/>
        </w:rPr>
      </w:pPr>
    </w:p>
    <w:p w14:paraId="1AB732E7" w14:textId="77777777" w:rsidR="000A123E" w:rsidRPr="003A2A2A" w:rsidRDefault="000A123E" w:rsidP="000A123E">
      <w:pPr>
        <w:rPr>
          <w:rtl/>
        </w:rPr>
      </w:pPr>
    </w:p>
    <w:p w14:paraId="01289001" w14:textId="77777777" w:rsidR="000A123E" w:rsidRPr="003A2A2A" w:rsidRDefault="000A123E" w:rsidP="000A123E">
      <w:pPr>
        <w:rPr>
          <w:rtl/>
        </w:rPr>
      </w:pPr>
    </w:p>
    <w:p w14:paraId="0C291FCD" w14:textId="77777777" w:rsidR="000A123E" w:rsidRPr="003A2A2A" w:rsidRDefault="000A123E" w:rsidP="000A123E">
      <w:pPr>
        <w:rPr>
          <w:rtl/>
        </w:rPr>
      </w:pPr>
    </w:p>
    <w:p w14:paraId="20B5C01C" w14:textId="77777777" w:rsidR="000A123E" w:rsidRPr="003A2A2A" w:rsidRDefault="000A123E" w:rsidP="000A123E">
      <w:pPr>
        <w:rPr>
          <w:rtl/>
        </w:rPr>
      </w:pPr>
    </w:p>
    <w:p w14:paraId="7797BFD5" w14:textId="77777777" w:rsidR="000A123E" w:rsidRPr="003A2A2A" w:rsidRDefault="000A123E" w:rsidP="000A123E">
      <w:pPr>
        <w:rPr>
          <w:rtl/>
        </w:rPr>
      </w:pPr>
    </w:p>
    <w:p w14:paraId="13A745C8" w14:textId="77777777" w:rsidR="000A123E" w:rsidRPr="003A2A2A" w:rsidRDefault="000A123E" w:rsidP="000A123E">
      <w:pPr>
        <w:rPr>
          <w:rtl/>
        </w:rPr>
      </w:pPr>
    </w:p>
    <w:p w14:paraId="132CBB09" w14:textId="77777777" w:rsidR="000A123E" w:rsidRPr="003A2A2A" w:rsidRDefault="000A123E" w:rsidP="000A123E">
      <w:pPr>
        <w:rPr>
          <w:rtl/>
        </w:rPr>
      </w:pPr>
    </w:p>
    <w:p w14:paraId="361016A5" w14:textId="77777777" w:rsidR="000A123E" w:rsidRPr="003A2A2A" w:rsidRDefault="000A123E" w:rsidP="000A123E">
      <w:pPr>
        <w:rPr>
          <w:rtl/>
        </w:rPr>
      </w:pPr>
    </w:p>
    <w:p w14:paraId="224191A2" w14:textId="77777777" w:rsidR="000A123E" w:rsidRPr="003A2A2A" w:rsidRDefault="000A123E" w:rsidP="000A123E">
      <w:pPr>
        <w:rPr>
          <w:rtl/>
        </w:rPr>
      </w:pPr>
    </w:p>
    <w:p w14:paraId="487CB796" w14:textId="77777777" w:rsidR="000A123E" w:rsidRPr="003A2A2A" w:rsidRDefault="000A123E" w:rsidP="000A123E">
      <w:pPr>
        <w:rPr>
          <w:rtl/>
        </w:rPr>
      </w:pPr>
    </w:p>
    <w:p w14:paraId="739BD71F" w14:textId="77777777" w:rsidR="000A123E" w:rsidRPr="003A2A2A" w:rsidRDefault="000A123E" w:rsidP="000A123E">
      <w:pPr>
        <w:rPr>
          <w:rtl/>
        </w:rPr>
      </w:pPr>
    </w:p>
    <w:p w14:paraId="3C98B41A" w14:textId="77777777" w:rsidR="000A123E" w:rsidRPr="003A2A2A" w:rsidRDefault="000A123E" w:rsidP="000A123E">
      <w:pPr>
        <w:rPr>
          <w:rtl/>
        </w:rPr>
      </w:pPr>
    </w:p>
    <w:p w14:paraId="49421C64" w14:textId="77777777" w:rsidR="000A123E" w:rsidRPr="003A2A2A" w:rsidRDefault="000A123E" w:rsidP="000A123E">
      <w:pPr>
        <w:rPr>
          <w:rtl/>
        </w:rPr>
      </w:pPr>
    </w:p>
    <w:p w14:paraId="08480518" w14:textId="77777777" w:rsidR="000A123E" w:rsidRPr="003A2A2A" w:rsidRDefault="000A123E" w:rsidP="000A123E">
      <w:pPr>
        <w:rPr>
          <w:rtl/>
        </w:rPr>
      </w:pPr>
    </w:p>
    <w:p w14:paraId="4DF81840" w14:textId="77777777" w:rsidR="00CE6C6B" w:rsidRDefault="00CE6C6B"/>
    <w:sectPr w:rsidR="00CE6C6B" w:rsidSect="00370784">
      <w:headerReference w:type="even" r:id="rId6"/>
      <w:headerReference w:type="default" r:id="rId7"/>
      <w:headerReference w:type="first" r:id="rId8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7479" w14:textId="77777777" w:rsidR="000A123E" w:rsidRDefault="000A123E" w:rsidP="000A123E">
      <w:pPr>
        <w:spacing w:line="240" w:lineRule="auto"/>
      </w:pPr>
      <w:r>
        <w:separator/>
      </w:r>
    </w:p>
  </w:endnote>
  <w:endnote w:type="continuationSeparator" w:id="0">
    <w:p w14:paraId="11426B96" w14:textId="77777777" w:rsidR="000A123E" w:rsidRDefault="000A123E" w:rsidP="000A12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215F" w14:textId="77777777" w:rsidR="000A123E" w:rsidRDefault="000A123E" w:rsidP="000A123E">
      <w:pPr>
        <w:spacing w:line="240" w:lineRule="auto"/>
      </w:pPr>
      <w:r>
        <w:separator/>
      </w:r>
    </w:p>
  </w:footnote>
  <w:footnote w:type="continuationSeparator" w:id="0">
    <w:p w14:paraId="415E3032" w14:textId="77777777" w:rsidR="000A123E" w:rsidRDefault="000A123E" w:rsidP="000A123E">
      <w:pPr>
        <w:spacing w:line="240" w:lineRule="auto"/>
      </w:pPr>
      <w:r>
        <w:continuationSeparator/>
      </w:r>
    </w:p>
  </w:footnote>
  <w:footnote w:id="1">
    <w:p w14:paraId="13D55286" w14:textId="77777777" w:rsidR="000A123E" w:rsidRDefault="000A123E" w:rsidP="000A123E">
      <w:pPr>
        <w:pStyle w:val="FootnoteText"/>
      </w:pPr>
      <w:r w:rsidRPr="004758A8">
        <w:rPr>
          <w:rStyle w:val="FootnoteReference"/>
        </w:rPr>
        <w:footnoteRef/>
      </w:r>
      <w:r w:rsidRPr="004758A8">
        <w:rPr>
          <w:rtl/>
        </w:rPr>
        <w:t xml:space="preserve"> </w:t>
      </w:r>
      <w:r>
        <w:tab/>
      </w:r>
      <w:r w:rsidRPr="004758A8">
        <w:rPr>
          <w:rtl/>
        </w:rPr>
        <w:t>تشمل أقل البلدان نمواً والدول الجزرية الصغيرة النامية والدول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/>
        <w:sz w:val="16"/>
        <w:szCs w:val="16"/>
        <w:rtl/>
      </w:rPr>
      <w:id w:val="8438233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958EB7" w14:textId="77777777" w:rsidR="000A123E" w:rsidRPr="005703F1" w:rsidRDefault="000A123E" w:rsidP="00AC6351">
        <w:pPr>
          <w:tabs>
            <w:tab w:val="left" w:pos="992"/>
            <w:tab w:val="left" w:pos="1871"/>
            <w:tab w:val="left" w:pos="2268"/>
          </w:tabs>
          <w:overflowPunct w:val="0"/>
          <w:autoSpaceDE w:val="0"/>
          <w:autoSpaceDN w:val="0"/>
          <w:adjustRightInd w:val="0"/>
          <w:spacing w:after="120" w:line="240" w:lineRule="auto"/>
          <w:textAlignment w:val="baseline"/>
          <w:rPr>
            <w:sz w:val="16"/>
            <w:szCs w:val="16"/>
          </w:rPr>
        </w:pPr>
        <w:r w:rsidRPr="005703F1">
          <w:rPr>
            <w:rFonts w:eastAsia="Times New Roman"/>
            <w:sz w:val="16"/>
            <w:szCs w:val="16"/>
          </w:rPr>
          <w:fldChar w:fldCharType="begin"/>
        </w:r>
        <w:r w:rsidRPr="005703F1">
          <w:rPr>
            <w:rFonts w:eastAsia="Times New Roman"/>
            <w:sz w:val="16"/>
            <w:szCs w:val="16"/>
          </w:rPr>
          <w:instrText xml:space="preserve"> PAGE   \* MERGEFORMAT </w:instrText>
        </w:r>
        <w:r w:rsidRPr="005703F1">
          <w:rPr>
            <w:rFonts w:eastAsia="Times New Roman"/>
            <w:sz w:val="16"/>
            <w:szCs w:val="16"/>
          </w:rPr>
          <w:fldChar w:fldCharType="separate"/>
        </w:r>
        <w:r w:rsidRPr="005703F1">
          <w:rPr>
            <w:rFonts w:eastAsia="Times New Roman"/>
            <w:sz w:val="16"/>
            <w:szCs w:val="16"/>
          </w:rPr>
          <w:t>3</w:t>
        </w:r>
        <w:r w:rsidRPr="005703F1">
          <w:rPr>
            <w:rFonts w:eastAsia="Times New Roman"/>
            <w:noProof/>
            <w:sz w:val="16"/>
            <w:szCs w:val="16"/>
          </w:rPr>
          <w:fldChar w:fldCharType="end"/>
        </w:r>
        <w:r>
          <w:rPr>
            <w:rFonts w:eastAsia="Times New Roman"/>
            <w:noProof/>
            <w:sz w:val="16"/>
            <w:szCs w:val="16"/>
            <w:rtl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48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4070718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532AA2" w14:textId="77777777" w:rsidR="000A123E" w:rsidRPr="00713E5A" w:rsidRDefault="000A123E" w:rsidP="00AB63D9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48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4523181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A26221" w14:textId="77777777" w:rsidR="000A123E" w:rsidRPr="00713E5A" w:rsidRDefault="000A123E" w:rsidP="00414710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99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48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23E"/>
    <w:rsid w:val="000A123E"/>
    <w:rsid w:val="000C7E7E"/>
    <w:rsid w:val="0012086A"/>
    <w:rsid w:val="001C1912"/>
    <w:rsid w:val="00312F86"/>
    <w:rsid w:val="00354779"/>
    <w:rsid w:val="00370784"/>
    <w:rsid w:val="00503CDC"/>
    <w:rsid w:val="0066087E"/>
    <w:rsid w:val="006E326C"/>
    <w:rsid w:val="007C6F7A"/>
    <w:rsid w:val="00844E50"/>
    <w:rsid w:val="00A641FA"/>
    <w:rsid w:val="00C01150"/>
    <w:rsid w:val="00CE6C6B"/>
    <w:rsid w:val="00D54A42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8867D6"/>
  <w14:defaultImageDpi w14:val="32767"/>
  <w15:chartTrackingRefBased/>
  <w15:docId w15:val="{58681C6A-8012-4EBF-9ADE-4A539341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79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qFormat/>
    <w:rsid w:val="000A123E"/>
    <w:pPr>
      <w:keepNext/>
      <w:tabs>
        <w:tab w:val="left" w:pos="794"/>
      </w:tabs>
      <w:spacing w:before="160"/>
      <w:ind w:left="1588" w:hanging="794"/>
    </w:pPr>
    <w:rPr>
      <w:rFonts w:eastAsiaTheme="minorEastAsia"/>
      <w:i/>
      <w:iCs/>
      <w:lang w:val="en-US" w:eastAsia="zh-CN"/>
    </w:rPr>
  </w:style>
  <w:style w:type="paragraph" w:styleId="FootnoteText">
    <w:name w:val="footnote text"/>
    <w:basedOn w:val="Normal"/>
    <w:link w:val="FootnoteTextChar"/>
    <w:autoRedefine/>
    <w:unhideWhenUsed/>
    <w:qFormat/>
    <w:rsid w:val="000A123E"/>
    <w:pPr>
      <w:tabs>
        <w:tab w:val="left" w:pos="283"/>
      </w:tabs>
      <w:spacing w:before="60" w:line="168" w:lineRule="auto"/>
    </w:pPr>
    <w:rPr>
      <w:rFonts w:eastAsiaTheme="minorEastAsia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0A123E"/>
    <w:rPr>
      <w:rFonts w:ascii="Dubai" w:eastAsiaTheme="minorEastAsia" w:hAnsi="Dubai" w:cs="Dubai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unhideWhenUsed/>
    <w:qFormat/>
    <w:rsid w:val="000A123E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0A123E"/>
    <w:pPr>
      <w:keepNext/>
      <w:tabs>
        <w:tab w:val="left" w:pos="794"/>
      </w:tabs>
      <w:spacing w:before="360"/>
    </w:pPr>
    <w:rPr>
      <w:rFonts w:eastAsiaTheme="minorEastAsia"/>
      <w:lang w:val="en-US" w:eastAsia="zh-CN" w:bidi="ar-SY"/>
    </w:rPr>
  </w:style>
  <w:style w:type="paragraph" w:customStyle="1" w:styleId="ResNo">
    <w:name w:val="Res_No"/>
    <w:basedOn w:val="Normal"/>
    <w:qFormat/>
    <w:rsid w:val="000A123E"/>
    <w:pPr>
      <w:keepNext/>
      <w:keepLines/>
      <w:tabs>
        <w:tab w:val="left" w:pos="794"/>
      </w:tabs>
      <w:spacing w:before="36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stitle">
    <w:name w:val="Res_title"/>
    <w:basedOn w:val="Normal"/>
    <w:qFormat/>
    <w:rsid w:val="000A123E"/>
    <w:pPr>
      <w:keepNext/>
      <w:keepLines/>
      <w:tabs>
        <w:tab w:val="left" w:pos="794"/>
      </w:tabs>
      <w:spacing w:before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styleId="Header">
    <w:name w:val="header"/>
    <w:basedOn w:val="Normal"/>
    <w:link w:val="HeaderChar"/>
    <w:uiPriority w:val="99"/>
    <w:unhideWhenUsed/>
    <w:rsid w:val="000A123E"/>
    <w:pPr>
      <w:tabs>
        <w:tab w:val="left" w:pos="794"/>
        <w:tab w:val="center" w:pos="4680"/>
        <w:tab w:val="right" w:pos="9360"/>
      </w:tabs>
      <w:spacing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A123E"/>
    <w:rPr>
      <w:rFonts w:ascii="Dubai" w:eastAsiaTheme="minorEastAsia" w:hAnsi="Dubai" w:cs="Duba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2</cp:revision>
  <dcterms:created xsi:type="dcterms:W3CDTF">2023-10-16T07:39:00Z</dcterms:created>
  <dcterms:modified xsi:type="dcterms:W3CDTF">2023-10-16T13:35:00Z</dcterms:modified>
</cp:coreProperties>
</file>