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BE4BF" w14:textId="0F4A9F64" w:rsidR="005A6BD1" w:rsidRPr="003B3400" w:rsidRDefault="005A6BD1" w:rsidP="005A6BD1">
      <w:pPr>
        <w:pStyle w:val="ResNo"/>
        <w:rPr>
          <w:rtl/>
        </w:rPr>
      </w:pPr>
      <w:bookmarkStart w:id="0" w:name="_Toc227851951"/>
      <w:r w:rsidRPr="003B3400">
        <w:rPr>
          <w:rFonts w:hint="cs"/>
          <w:rtl/>
        </w:rPr>
        <w:t>ا</w:t>
      </w:r>
      <w:r w:rsidRPr="003B3400">
        <w:rPr>
          <w:rtl/>
        </w:rPr>
        <w:t xml:space="preserve">لقرار </w:t>
      </w:r>
      <w:r w:rsidRPr="003B3400">
        <w:t>21</w:t>
      </w:r>
      <w:r w:rsidRPr="003B3400">
        <w:rPr>
          <w:rtl/>
        </w:rPr>
        <w:t xml:space="preserve"> (المراجَع في 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>)</w:t>
      </w:r>
      <w:bookmarkEnd w:id="0"/>
    </w:p>
    <w:p w14:paraId="03B34FDA" w14:textId="77777777" w:rsidR="005A6BD1" w:rsidRPr="003B3400" w:rsidRDefault="005A6BD1" w:rsidP="005A6BD1">
      <w:pPr>
        <w:pStyle w:val="Restitle"/>
        <w:rPr>
          <w:rtl/>
        </w:rPr>
      </w:pPr>
      <w:bookmarkStart w:id="1" w:name="_Toc227851952"/>
      <w:r w:rsidRPr="003B3400">
        <w:rPr>
          <w:rFonts w:hint="cs"/>
          <w:rtl/>
        </w:rPr>
        <w:t xml:space="preserve">تعزيز </w:t>
      </w:r>
      <w:r w:rsidRPr="003B3400">
        <w:rPr>
          <w:rFonts w:hint="eastAsia"/>
          <w:rtl/>
        </w:rPr>
        <w:t>التنسيق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ودون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bookmarkEnd w:id="1"/>
    </w:p>
    <w:p w14:paraId="110B1738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Fonts w:hint="eastAsia"/>
          <w:rtl/>
        </w:rPr>
        <w:t>إن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>)</w:t>
      </w:r>
      <w:r w:rsidRPr="003B3400">
        <w:rPr>
          <w:rFonts w:hint="eastAsia"/>
          <w:rtl/>
        </w:rPr>
        <w:t>،</w:t>
      </w:r>
    </w:p>
    <w:p w14:paraId="71867B95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اعتباره</w:t>
      </w:r>
    </w:p>
    <w:p w14:paraId="4F4004D4" w14:textId="77777777" w:rsidR="005A6BD1" w:rsidRPr="003B3400" w:rsidRDefault="005A6BD1" w:rsidP="005A6BD1"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37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 xml:space="preserve"> باكو، 2025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لهذا المؤتمر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الفجوة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الرقمية؛</w:t>
      </w:r>
    </w:p>
    <w:p w14:paraId="6606230A" w14:textId="3106FEB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>القرار 25 (المراجَع في بوخارست، 2022) لمؤتمر المندوبين المفوضين، بشأن تقوية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الحضور</w:t>
      </w:r>
      <w:r w:rsidRPr="003B3400">
        <w:rPr>
          <w:rtl/>
        </w:rPr>
        <w:t xml:space="preserve"> الإقليمي</w:t>
      </w:r>
      <w:r w:rsidR="008B6C40" w:rsidRPr="003B3400">
        <w:rPr>
          <w:rFonts w:hint="cs"/>
          <w:rtl/>
        </w:rPr>
        <w:t xml:space="preserve"> للاتحاد</w:t>
      </w:r>
      <w:r w:rsidRPr="003B3400">
        <w:rPr>
          <w:rFonts w:hint="cs"/>
          <w:rtl/>
        </w:rPr>
        <w:t>؛</w:t>
      </w:r>
    </w:p>
    <w:p w14:paraId="147B114D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  <w:lang w:bidi="ar-EG"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58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</w:t>
      </w:r>
      <w:r w:rsidRPr="003B3400">
        <w:rPr>
          <w:rFonts w:hint="cs"/>
          <w:rtl/>
        </w:rPr>
        <w:t>م</w:t>
      </w:r>
      <w:r w:rsidRPr="003B3400">
        <w:rPr>
          <w:rFonts w:hint="eastAsia"/>
          <w:rtl/>
        </w:rPr>
        <w:t>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بوسان،</w:t>
      </w:r>
      <w:r w:rsidRPr="003B3400">
        <w:rPr>
          <w:rtl/>
        </w:rPr>
        <w:t xml:space="preserve"> </w:t>
      </w:r>
      <w:r w:rsidRPr="003B3400">
        <w:t>2014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توطيد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العلاقات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التحضيرية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المفوضين؛</w:t>
      </w:r>
    </w:p>
    <w:p w14:paraId="50536235" w14:textId="58ED64DC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123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</w:t>
      </w:r>
      <w:r w:rsidRPr="003B3400">
        <w:rPr>
          <w:rFonts w:hint="cs"/>
          <w:rtl/>
        </w:rPr>
        <w:t>م</w:t>
      </w:r>
      <w:r w:rsidRPr="003B3400">
        <w:rPr>
          <w:rFonts w:hint="eastAsia"/>
          <w:rtl/>
        </w:rPr>
        <w:t>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الفجوة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التقييسية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="00A86830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 المتقدمة؛</w:t>
      </w:r>
    </w:p>
    <w:p w14:paraId="29EB5DAD" w14:textId="787E39D2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هـ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139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  <w:lang w:bidi="ar-SY"/>
        </w:rPr>
        <w:t>بوخارست، 2022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eastAsia"/>
          <w:rtl/>
          <w:lang w:bidi="ar-SY"/>
        </w:rPr>
        <w:t> 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الفجوة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الرقمية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وبناء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شامل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للجميع؛</w:t>
      </w:r>
    </w:p>
    <w:p w14:paraId="45758832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44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نيودلهي، 2024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eastAsia"/>
          <w:rtl/>
          <w:lang w:bidi="ar-SY"/>
        </w:rPr>
        <w:t> </w:t>
      </w:r>
      <w:r w:rsidRPr="003B3400">
        <w:t>(WTSA)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الفجوة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التقييسية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المتقدمة؛</w:t>
      </w:r>
    </w:p>
    <w:p w14:paraId="48F6B18B" w14:textId="15E5A26B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t>54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نيودلهي، 2024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noProof/>
          <w:rtl/>
          <w:lang w:bidi="ar-EG"/>
        </w:rPr>
        <w:t>الأفرقة الإقليمية التابعة للجان دراسات قطاع تقييس الاتصالات بالاتحاد</w:t>
      </w:r>
      <w:r w:rsidRPr="003B3400">
        <w:rPr>
          <w:rFonts w:hint="eastAsia"/>
          <w:rtl/>
        </w:rPr>
        <w:t>؛</w:t>
      </w:r>
    </w:p>
    <w:p w14:paraId="3B05F0FF" w14:textId="6996EDB4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ح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التوصية</w:t>
      </w:r>
      <w:r w:rsidRPr="003B3400">
        <w:rPr>
          <w:rtl/>
        </w:rPr>
        <w:t xml:space="preserve"> </w:t>
      </w:r>
      <w:r w:rsidRPr="003B3400">
        <w:t>ITU–D 22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دبي،</w:t>
      </w:r>
      <w:r w:rsidRPr="003B3400">
        <w:rPr>
          <w:rtl/>
        </w:rPr>
        <w:t xml:space="preserve"> </w:t>
      </w:r>
      <w:r w:rsidRPr="003B3400">
        <w:t>2014</w:t>
      </w:r>
      <w:r w:rsidRPr="003B3400">
        <w:rPr>
          <w:rtl/>
        </w:rPr>
        <w:t xml:space="preserve">) </w:t>
      </w:r>
      <w:r w:rsidR="004867DD" w:rsidRPr="003B3400">
        <w:rPr>
          <w:rFonts w:hint="cs"/>
          <w:rtl/>
        </w:rPr>
        <w:t>من ا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سد</w:t>
      </w:r>
      <w:r w:rsidRPr="003B3400">
        <w:rPr>
          <w:rtl/>
        </w:rPr>
        <w:t xml:space="preserve"> </w:t>
      </w:r>
      <w:r w:rsidRPr="003B3400">
        <w:rPr>
          <w:rFonts w:hint="eastAsia"/>
          <w:color w:val="000000"/>
          <w:rtl/>
        </w:rPr>
        <w:t>الفجوة</w:t>
      </w:r>
      <w:r w:rsidRPr="003B3400">
        <w:rPr>
          <w:color w:val="000000"/>
          <w:rtl/>
        </w:rPr>
        <w:t xml:space="preserve"> </w:t>
      </w:r>
      <w:proofErr w:type="spellStart"/>
      <w:r w:rsidRPr="003B3400">
        <w:rPr>
          <w:rFonts w:hint="eastAsia"/>
          <w:color w:val="000000"/>
          <w:rtl/>
        </w:rPr>
        <w:t>التقييسية</w:t>
      </w:r>
      <w:proofErr w:type="spellEnd"/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بالتعاون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مع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الأفرقة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الإقليمية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للجان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الدراسات</w:t>
      </w:r>
      <w:r w:rsidRPr="003B3400">
        <w:rPr>
          <w:rFonts w:hint="eastAsia"/>
          <w:rtl/>
        </w:rPr>
        <w:t>؛</w:t>
      </w:r>
    </w:p>
    <w:p w14:paraId="54E79C52" w14:textId="3CA32C76" w:rsidR="008E4860" w:rsidRPr="003B3400" w:rsidRDefault="008E4860" w:rsidP="005A6BD1">
      <w:pPr>
        <w:rPr>
          <w:rtl/>
        </w:rPr>
      </w:pPr>
      <w:r w:rsidRPr="003B3400">
        <w:rPr>
          <w:rtl/>
        </w:rPr>
        <w:br w:type="page"/>
      </w:r>
    </w:p>
    <w:p w14:paraId="6DFB35C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lastRenderedPageBreak/>
        <w:t>ط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72 (</w:t>
      </w:r>
      <w:proofErr w:type="spellStart"/>
      <w:r w:rsidRPr="003B3400">
        <w:rPr>
          <w:rStyle w:val="Left-to-Right"/>
        </w:rPr>
        <w:t>Rev.WRC</w:t>
      </w:r>
      <w:proofErr w:type="spellEnd"/>
      <w:r w:rsidRPr="003B3400">
        <w:rPr>
          <w:rStyle w:val="Left-to-Right"/>
        </w:rPr>
        <w:t>–19)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tl/>
        </w:rPr>
        <w:t xml:space="preserve"> </w:t>
      </w:r>
      <w:r w:rsidRPr="003B3400">
        <w:rPr>
          <w:lang w:val="en"/>
        </w:rPr>
        <w:t>(WRC)</w:t>
      </w:r>
      <w:r w:rsidRPr="003B3400">
        <w:rPr>
          <w:rFonts w:hint="eastAsia"/>
          <w:rtl/>
          <w:lang w:val="en"/>
        </w:rPr>
        <w:t>،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بشأن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الأعمال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التحضيرية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العالمية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والإقليمية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للمؤتمرات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العالمية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للاتصالات</w:t>
      </w:r>
      <w:r w:rsidRPr="003B3400">
        <w:rPr>
          <w:rtl/>
          <w:lang w:val="en"/>
        </w:rPr>
        <w:t xml:space="preserve"> </w:t>
      </w:r>
      <w:r w:rsidRPr="003B3400">
        <w:rPr>
          <w:rFonts w:hint="eastAsia"/>
          <w:rtl/>
          <w:lang w:val="en"/>
        </w:rPr>
        <w:t>الراديوية؛</w:t>
      </w:r>
    </w:p>
    <w:p w14:paraId="594A4C7C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ي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أحكام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SY"/>
        </w:rPr>
        <w:t>الفقرتين</w:t>
      </w:r>
      <w:r w:rsidRPr="003B3400">
        <w:rPr>
          <w:rtl/>
        </w:rPr>
        <w:t xml:space="preserve"> </w:t>
      </w:r>
      <w:r w:rsidRPr="003B3400">
        <w:t>26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27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جنيف</w:t>
      </w:r>
      <w:r w:rsidRPr="003B3400">
        <w:rPr>
          <w:rFonts w:hint="cs"/>
          <w:rtl/>
        </w:rPr>
        <w:t xml:space="preserve"> للقمة العالمية لمجتمع المعلومات </w:t>
      </w:r>
      <w:r w:rsidRPr="003B3400">
        <w:t>(WSIS)</w:t>
      </w:r>
      <w:r w:rsidRPr="003B3400">
        <w:rPr>
          <w:rFonts w:hint="eastAsia"/>
          <w:rtl/>
        </w:rPr>
        <w:t>؛</w:t>
      </w:r>
    </w:p>
    <w:p w14:paraId="12651860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ك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الأساسية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المتضمنة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إعلان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جنيف</w:t>
      </w:r>
      <w:r w:rsidRPr="003B3400">
        <w:rPr>
          <w:rFonts w:hint="cs"/>
          <w:rtl/>
        </w:rPr>
        <w:t xml:space="preserve"> الصادر عن 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الفقرات</w:t>
      </w:r>
      <w:r w:rsidRPr="003B3400">
        <w:rPr>
          <w:rtl/>
        </w:rPr>
        <w:t xml:space="preserve"> </w:t>
      </w:r>
      <w:r w:rsidRPr="003B3400">
        <w:t>60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61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62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63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64</w:t>
      </w:r>
      <w:r w:rsidRPr="003B3400">
        <w:rPr>
          <w:rFonts w:hint="eastAsia"/>
          <w:rtl/>
        </w:rPr>
        <w:t>؛</w:t>
      </w:r>
    </w:p>
    <w:p w14:paraId="7813246C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ل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أحكام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الفقرات</w:t>
      </w:r>
      <w:r w:rsidRPr="003B3400">
        <w:rPr>
          <w:rtl/>
        </w:rPr>
        <w:t xml:space="preserve"> </w:t>
      </w:r>
      <w:r w:rsidRPr="003B3400">
        <w:t>23</w:t>
      </w:r>
      <w:r w:rsidRPr="003B3400">
        <w:rPr>
          <w:rFonts w:hint="eastAsia"/>
          <w:rtl/>
        </w:rPr>
        <w:t>ج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و</w:t>
      </w:r>
      <w:r w:rsidRPr="003B3400">
        <w:t>27</w:t>
      </w:r>
      <w:r w:rsidRPr="003B3400">
        <w:rPr>
          <w:rFonts w:hint="eastAsia"/>
          <w:rtl/>
        </w:rPr>
        <w:t>ج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و</w:t>
      </w:r>
      <w:r w:rsidRPr="003B3400">
        <w:t>80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87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89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96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97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101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برنامج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تونس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مجتمع المعلومات</w:t>
      </w:r>
      <w:r w:rsidRPr="003B3400">
        <w:rPr>
          <w:rFonts w:hint="cs"/>
          <w:rtl/>
        </w:rPr>
        <w:t xml:space="preserve"> الصادر عن القمة</w:t>
      </w:r>
      <w:r w:rsidRPr="003B3400">
        <w:rPr>
          <w:rFonts w:hint="eastAsia"/>
          <w:rtl/>
        </w:rPr>
        <w:t>؛</w:t>
      </w:r>
    </w:p>
    <w:p w14:paraId="11692E89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م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70/1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للجمعية العامة للأمم المتحدة </w:t>
      </w:r>
      <w:r w:rsidRPr="003B3400">
        <w:t>(UNGA)</w:t>
      </w:r>
      <w:r w:rsidRPr="003B3400">
        <w:rPr>
          <w:rFonts w:hint="cs"/>
          <w:rtl/>
        </w:rPr>
        <w:t xml:space="preserve">، بشأن </w:t>
      </w:r>
      <w:r w:rsidRPr="003B3400">
        <w:rPr>
          <w:rFonts w:hint="eastAsia"/>
          <w:rtl/>
        </w:rPr>
        <w:t>تحويل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عالمنا</w:t>
      </w:r>
      <w:r w:rsidRPr="003B3400">
        <w:t>: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لعام</w:t>
      </w:r>
      <w:r w:rsidRPr="003B3400">
        <w:rPr>
          <w:rFonts w:hint="cs"/>
          <w:rtl/>
        </w:rPr>
        <w:t> </w:t>
      </w:r>
      <w:r w:rsidRPr="003B3400">
        <w:t>2030</w:t>
      </w:r>
      <w:r w:rsidRPr="003B3400">
        <w:rPr>
          <w:rFonts w:hint="eastAsia"/>
          <w:rtl/>
        </w:rPr>
        <w:t>؛</w:t>
      </w:r>
    </w:p>
    <w:p w14:paraId="0B2AF572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ن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Style w:val="Left-to-Right"/>
        </w:rPr>
        <w:t>70/125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للجمعية العامة للأمم المتحدة، بشأن </w:t>
      </w:r>
      <w:r w:rsidRPr="003B3400">
        <w:rPr>
          <w:rFonts w:hint="eastAsia"/>
          <w:rtl/>
        </w:rPr>
        <w:t>الوثيقة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الختامية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للاجتماع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الرفيع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المستوى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الاستعراض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العام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Fonts w:hint="cs"/>
          <w:rtl/>
        </w:rPr>
        <w:t xml:space="preserve"> نتائج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>،</w:t>
      </w:r>
    </w:p>
    <w:p w14:paraId="0A16C852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يدرك</w:t>
      </w:r>
    </w:p>
    <w:p w14:paraId="270FA438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ودون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Fonts w:hint="cs"/>
          <w:rtl/>
        </w:rPr>
        <w:t xml:space="preserve"> تضطلع بدور متزايد الأهمية في تعزيز التنمية المنسَّقة للاتصالات</w:t>
      </w:r>
      <w:r w:rsidRPr="003B3400">
        <w:rPr>
          <w:rFonts w:hint="cs"/>
          <w:rtl/>
          <w:lang w:bidi="ar-EG"/>
        </w:rPr>
        <w:t>/</w:t>
      </w:r>
      <w:r w:rsidRPr="003B3400">
        <w:rPr>
          <w:rFonts w:hint="cs"/>
          <w:rtl/>
        </w:rPr>
        <w:t>تكنولوجيا المعلومات والاتصالات لتحقيق تحول رقمي مستدام</w:t>
      </w:r>
      <w:r w:rsidRPr="003B3400">
        <w:rPr>
          <w:rFonts w:hint="eastAsia"/>
          <w:rtl/>
        </w:rPr>
        <w:t>؛</w:t>
      </w:r>
    </w:p>
    <w:p w14:paraId="1E1BB530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i/>
          <w:iCs/>
          <w:rtl/>
        </w:rPr>
        <w:tab/>
      </w:r>
      <w:r w:rsidRPr="003B3400">
        <w:rPr>
          <w:rtl/>
        </w:rPr>
        <w:t>أن تعزيز التعاون بين</w:t>
      </w:r>
      <w:r w:rsidRPr="003B3400">
        <w:rPr>
          <w:rFonts w:hint="cs"/>
          <w:i/>
          <w:iCs/>
          <w:rtl/>
        </w:rPr>
        <w:t xml:space="preserve"> </w:t>
      </w:r>
      <w:r w:rsidRPr="003B3400">
        <w:rPr>
          <w:rtl/>
        </w:rPr>
        <w:t>المكاتب الإقليمية للاتحاد والمنظمات الإقليمية للاتصالات ومنظمات التقييس الإقليمية وال</w:t>
      </w:r>
      <w:r w:rsidRPr="003B3400">
        <w:rPr>
          <w:rFonts w:hint="cs"/>
          <w:rtl/>
        </w:rPr>
        <w:t>ه</w:t>
      </w:r>
      <w:r w:rsidRPr="003B3400">
        <w:rPr>
          <w:rtl/>
        </w:rPr>
        <w:t>يئات الأكاديمية والمجتمع المدني والقطاع الخاص</w:t>
      </w:r>
      <w:r w:rsidRPr="003B3400">
        <w:rPr>
          <w:rFonts w:hint="cs"/>
          <w:rtl/>
        </w:rPr>
        <w:t xml:space="preserve"> أمر ضروري في تنفيذ المشاريع الإقليمية</w:t>
      </w:r>
      <w:r w:rsidRPr="003B3400">
        <w:rPr>
          <w:rtl/>
        </w:rPr>
        <w:t>؛</w:t>
      </w:r>
    </w:p>
    <w:p w14:paraId="2802B8CC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eastAsia"/>
          <w:i/>
          <w:iCs/>
          <w:spacing w:val="-4"/>
          <w:rtl/>
        </w:rPr>
        <w:t>ج</w:t>
      </w:r>
      <w:r w:rsidRPr="003B3400">
        <w:rPr>
          <w:i/>
          <w:iCs/>
          <w:spacing w:val="-4"/>
          <w:rtl/>
        </w:rPr>
        <w:t>)</w:t>
      </w:r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أن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العلاقة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بين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المكاتب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الإقليمية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ومكاتب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المناطق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التابعة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>للاتحاد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والمنظمات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الإقليمية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أثبتت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فائدتها الكبيرة؛</w:t>
      </w:r>
    </w:p>
    <w:p w14:paraId="0B783318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i/>
          <w:iCs/>
          <w:rtl/>
        </w:rPr>
        <w:tab/>
      </w:r>
      <w:r w:rsidRPr="003B3400">
        <w:rPr>
          <w:rtl/>
        </w:rPr>
        <w:t xml:space="preserve">أن الاجتماعات </w:t>
      </w:r>
      <w:r w:rsidRPr="003B3400">
        <w:rPr>
          <w:rFonts w:hint="cs"/>
          <w:rtl/>
          <w:lang w:bidi="ar-SY"/>
        </w:rPr>
        <w:t xml:space="preserve">الحضورية التي تتاح فيها المشاركة </w:t>
      </w:r>
      <w:r w:rsidRPr="003B3400">
        <w:rPr>
          <w:rtl/>
        </w:rPr>
        <w:t xml:space="preserve">عن بُعد </w:t>
      </w:r>
      <w:r w:rsidRPr="003B3400">
        <w:rPr>
          <w:rFonts w:hint="cs"/>
          <w:rtl/>
        </w:rPr>
        <w:t>تعزز المشاركة وتبادل المعارف بين المناطق</w:t>
      </w:r>
      <w:r w:rsidRPr="003B3400">
        <w:rPr>
          <w:rtl/>
        </w:rPr>
        <w:t>؛</w:t>
      </w:r>
    </w:p>
    <w:p w14:paraId="1D4CD00D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ﻫ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تضطلع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أصبحت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أكثر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أهمية،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تشمل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عدداً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متزايداً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القضايا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الأهمية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الخاصة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بالنسبة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إلى البلدان </w:t>
      </w:r>
      <w:r w:rsidRPr="003B3400">
        <w:rPr>
          <w:rFonts w:hint="eastAsia"/>
          <w:rtl/>
        </w:rPr>
        <w:t>النامية؛</w:t>
      </w:r>
    </w:p>
    <w:p w14:paraId="64CC479E" w14:textId="517E7C78" w:rsidR="008E4860" w:rsidRPr="003B3400" w:rsidRDefault="008E4860" w:rsidP="005A6BD1">
      <w:pPr>
        <w:rPr>
          <w:rtl/>
        </w:rPr>
      </w:pPr>
      <w:r w:rsidRPr="003B3400">
        <w:rPr>
          <w:rtl/>
        </w:rPr>
        <w:br w:type="page"/>
      </w:r>
    </w:p>
    <w:p w14:paraId="26D63C45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lastRenderedPageBreak/>
        <w:t>و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 من الضروري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اتباع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السبل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والأساليب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شأنها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تعظيم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عموماً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بالاتحاد</w:t>
      </w:r>
      <w:r w:rsidRPr="003B3400">
        <w:rPr>
          <w:rFonts w:hint="eastAsia"/>
          <w:rtl/>
        </w:rPr>
        <w:t> </w:t>
      </w:r>
      <w:r w:rsidRPr="003B3400">
        <w:t>(ITU–D)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خصوصاً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أهداف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> </w:t>
      </w:r>
      <w:r w:rsidRPr="003B3400">
        <w:t>(WSIS)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المستدامة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لعام </w:t>
      </w:r>
      <w:r w:rsidRPr="003B3400">
        <w:t>2030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 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Fonts w:hint="cs"/>
          <w:rtl/>
        </w:rPr>
        <w:t>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عالمياً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وإقليمياً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ووطنياً،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الوثيق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والإقليمية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والأقاليمية</w:t>
      </w:r>
      <w:proofErr w:type="spellEnd"/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الأخرى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وكيانات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المدني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الصلة؛</w:t>
      </w:r>
    </w:p>
    <w:p w14:paraId="03D2E9BA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ز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أن من الضروري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اغتنام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فرصة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لإتاحة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فرص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إضافية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للخبراء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لاكتساب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الخبرة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الاجتماعات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ودون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Fonts w:hint="cs"/>
          <w:rtl/>
        </w:rPr>
        <w:t xml:space="preserve"> ذات الصلة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أعمال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t>1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</w:t>
      </w:r>
      <w:r w:rsidRPr="003B3400">
        <w:t>2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</w:p>
    <w:p w14:paraId="4D5D430F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يعترف</w:t>
      </w:r>
    </w:p>
    <w:p w14:paraId="0DE28306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باختلاف </w:t>
      </w:r>
      <w:r w:rsidRPr="003B3400">
        <w:rPr>
          <w:rFonts w:hint="eastAsia"/>
          <w:rtl/>
        </w:rPr>
        <w:t>مراحل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التنمية</w:t>
      </w:r>
      <w:r w:rsidRPr="003B3400">
        <w:rPr>
          <w:rFonts w:hint="cs"/>
          <w:rtl/>
        </w:rPr>
        <w:t xml:space="preserve"> بين الدول الأعضاء والحاجة إلى نُهج إقليمية مخصصة</w:t>
      </w:r>
      <w:r w:rsidRPr="003B3400">
        <w:rPr>
          <w:rFonts w:hint="eastAsia"/>
          <w:rtl/>
        </w:rPr>
        <w:t>؛</w:t>
      </w:r>
    </w:p>
    <w:p w14:paraId="45C93839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بأن</w:t>
      </w:r>
      <w:r w:rsidRPr="003B3400">
        <w:rPr>
          <w:rFonts w:hint="cs"/>
          <w:rtl/>
        </w:rPr>
        <w:t xml:space="preserve"> فوائد أفرقة المقرِّرين الإقليمية المنسَّقة والفعالة من حيث التكلفة والميسِّرة للمشاركة تدعم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تبادل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الهادف ل</w:t>
      </w:r>
      <w:r w:rsidRPr="003B3400">
        <w:rPr>
          <w:rFonts w:hint="eastAsia"/>
          <w:rtl/>
        </w:rPr>
        <w:t>وجهات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النظر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 الاتصالات</w:t>
      </w:r>
      <w:r w:rsidRPr="003B3400">
        <w:rPr>
          <w:rFonts w:hint="cs"/>
          <w:rtl/>
        </w:rPr>
        <w:t xml:space="preserve"> على المستويين الإقليمي </w:t>
      </w:r>
      <w:proofErr w:type="spellStart"/>
      <w:r w:rsidRPr="003B3400">
        <w:rPr>
          <w:rFonts w:hint="cs"/>
          <w:rtl/>
        </w:rPr>
        <w:t>والأقاليمي</w:t>
      </w:r>
      <w:proofErr w:type="spellEnd"/>
      <w:r w:rsidRPr="003B3400">
        <w:rPr>
          <w:rFonts w:hint="eastAsia"/>
          <w:rtl/>
        </w:rPr>
        <w:t>؛</w:t>
      </w:r>
    </w:p>
    <w:p w14:paraId="537EC1A4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بالصعوبة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تواجهها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بعض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حيث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تقوم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 xml:space="preserve"> </w:t>
      </w:r>
      <w:r w:rsidRPr="003B3400">
        <w:t>(ITU–D)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 </w:t>
      </w:r>
      <w:r w:rsidRPr="003B3400">
        <w:t>(ITU–T)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Pr="003B3400">
        <w:rPr>
          <w:rFonts w:hint="cs"/>
          <w:rtl/>
        </w:rPr>
        <w:t> </w:t>
      </w:r>
      <w:r w:rsidRPr="003B3400">
        <w:t>(ITU–R)</w:t>
      </w:r>
      <w:r w:rsidRPr="003B3400">
        <w:rPr>
          <w:rFonts w:hint="cs"/>
          <w:rtl/>
        </w:rPr>
        <w:t xml:space="preserve"> بالاتحاد</w:t>
      </w:r>
      <w:r w:rsidRPr="003B3400">
        <w:rPr>
          <w:rFonts w:hint="eastAsia"/>
          <w:rtl/>
        </w:rPr>
        <w:t>؛</w:t>
      </w:r>
    </w:p>
    <w:p w14:paraId="28B2135D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eastAsia"/>
          <w:i/>
          <w:iCs/>
          <w:rtl/>
        </w:rPr>
        <w:t>د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اتباع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نهج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مشترك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ومنسق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داخل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إزاء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Fonts w:hint="cs"/>
          <w:rtl/>
        </w:rPr>
        <w:t>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يساعد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تعزيز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البلدان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النامية؛</w:t>
      </w:r>
    </w:p>
    <w:p w14:paraId="529D981F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i/>
          <w:iCs/>
          <w:rtl/>
        </w:rPr>
        <w:t>ھ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بضرورة استمرار تبادل المعارف وبناء القدرات وآليات التمويل المستدامة؛</w:t>
      </w:r>
    </w:p>
    <w:p w14:paraId="02E1C617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 xml:space="preserve">بالدعوة إلى أن تَعقد أفرقة الاتحاد الإقليمية وأفرقتها الفرعية اجتماعات افتراضية </w:t>
      </w:r>
      <w:r w:rsidRPr="003B3400">
        <w:rPr>
          <w:rFonts w:hint="cs"/>
          <w:rtl/>
          <w:lang w:bidi="ar-EG"/>
        </w:rPr>
        <w:t xml:space="preserve">أو حضورية مع إمكانية المشاركة عن بُعد </w:t>
      </w:r>
      <w:r w:rsidRPr="003B3400">
        <w:rPr>
          <w:rFonts w:hint="cs"/>
          <w:rtl/>
        </w:rPr>
        <w:t>مستقبلاً، تُنظَّم بالتنسيق مع مكاتب الاتحاد الإقليمية ومكاتب المناطق التابعة له؛</w:t>
      </w:r>
    </w:p>
    <w:p w14:paraId="2A79184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بتزايد انخراط المكاتب الإقليمية ومكاتب المناطق في جهود المواءمة عبر منظومة الأمم المتحدة بناءً على احتياجات البلدان النامية في مجال الاتصالات/تكنولوجيا المعلومات والاتصالات؛</w:t>
      </w:r>
    </w:p>
    <w:p w14:paraId="17DA2636" w14:textId="77777777" w:rsidR="008E4860" w:rsidRPr="003B3400" w:rsidRDefault="008E4860" w:rsidP="005A6BD1">
      <w:pPr>
        <w:rPr>
          <w:rtl/>
        </w:rPr>
      </w:pPr>
    </w:p>
    <w:p w14:paraId="28F697D4" w14:textId="77777777" w:rsidR="008E4860" w:rsidRPr="003B3400" w:rsidRDefault="008E4860" w:rsidP="005A6BD1">
      <w:pPr>
        <w:rPr>
          <w:rtl/>
        </w:rPr>
      </w:pPr>
    </w:p>
    <w:p w14:paraId="7D47DD3D" w14:textId="26F8919A" w:rsidR="008E4860" w:rsidRPr="003B3400" w:rsidRDefault="008E4860" w:rsidP="005A6BD1">
      <w:pPr>
        <w:rPr>
          <w:rtl/>
        </w:rPr>
      </w:pPr>
      <w:r w:rsidRPr="003B3400">
        <w:rPr>
          <w:rtl/>
        </w:rPr>
        <w:br w:type="page"/>
      </w:r>
    </w:p>
    <w:p w14:paraId="02A43C6D" w14:textId="5C7B4B12" w:rsidR="005A6BD1" w:rsidRPr="003B3400" w:rsidRDefault="005A6BD1" w:rsidP="005A6BD1">
      <w:pPr>
        <w:rPr>
          <w:lang w:bidi="ar-EG"/>
        </w:rPr>
      </w:pPr>
      <w:r w:rsidRPr="003B3400">
        <w:rPr>
          <w:rFonts w:hint="cs"/>
          <w:i/>
          <w:iCs/>
          <w:spacing w:val="-4"/>
          <w:rtl/>
        </w:rPr>
        <w:lastRenderedPageBreak/>
        <w:t>ح)</w:t>
      </w:r>
      <w:r w:rsidRPr="003B3400">
        <w:rPr>
          <w:spacing w:val="-4"/>
          <w:rtl/>
        </w:rPr>
        <w:tab/>
      </w:r>
      <w:r w:rsidRPr="003B3400">
        <w:rPr>
          <w:rFonts w:hint="cs"/>
          <w:rtl/>
        </w:rPr>
        <w:t xml:space="preserve">أن </w:t>
      </w:r>
      <w:r w:rsidRPr="003B3400">
        <w:rPr>
          <w:rFonts w:hint="eastAsia"/>
          <w:rtl/>
        </w:rPr>
        <w:t>المادة </w:t>
      </w:r>
      <w:r w:rsidRPr="003B3400">
        <w:t>43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الرقم</w:t>
      </w:r>
      <w:r w:rsidRPr="003B3400">
        <w:rPr>
          <w:rtl/>
        </w:rPr>
        <w:t xml:space="preserve"> </w:t>
      </w:r>
      <w:r w:rsidRPr="003B3400">
        <w:t>194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دستور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الاتحاد الدولي للاتصالات</w:t>
      </w:r>
      <w:r w:rsidRPr="003B3400">
        <w:rPr>
          <w:rFonts w:hint="eastAsia"/>
          <w:rtl/>
        </w:rPr>
        <w:t>،</w:t>
      </w:r>
      <w:r w:rsidRPr="003B3400">
        <w:rPr>
          <w:rFonts w:hint="cs"/>
          <w:rtl/>
        </w:rPr>
        <w:t xml:space="preserve"> </w:t>
      </w:r>
      <w:r w:rsidRPr="003B3400">
        <w:rPr>
          <w:rFonts w:hint="cs"/>
          <w:rtl/>
          <w:lang w:bidi="ar-EG"/>
        </w:rPr>
        <w:t xml:space="preserve">تنص على أن "تحتفظ </w:t>
      </w:r>
      <w:r w:rsidRPr="003B3400">
        <w:rPr>
          <w:rtl/>
          <w:lang w:bidi="ar-EG"/>
        </w:rPr>
        <w:t xml:space="preserve">الدول الأعضاء بحقها في عقد مؤتمرات إقليمية، واتخاذ ترتيبات إقليمية، وإنشاء منظمات إقليمية، بغية تسوية مسائل اتصالات يمكن </w:t>
      </w:r>
      <w:r w:rsidRPr="003B3400">
        <w:rPr>
          <w:rFonts w:hint="cs"/>
          <w:rtl/>
          <w:lang w:bidi="ar-EG"/>
        </w:rPr>
        <w:t xml:space="preserve">أن تعالج </w:t>
      </w:r>
      <w:r w:rsidRPr="003B3400">
        <w:rPr>
          <w:rtl/>
          <w:lang w:bidi="ar-EG"/>
        </w:rPr>
        <w:t>على الصعيد الإقليمي. ويجب ألا</w:t>
      </w:r>
      <w:r w:rsidRPr="003B3400">
        <w:rPr>
          <w:rFonts w:hint="cs"/>
          <w:rtl/>
          <w:lang w:bidi="ar-EG"/>
        </w:rPr>
        <w:t xml:space="preserve"> تتناقض </w:t>
      </w:r>
      <w:r w:rsidRPr="003B3400">
        <w:rPr>
          <w:rtl/>
          <w:lang w:bidi="ar-EG"/>
        </w:rPr>
        <w:t>الترتيبات الإقليمية مع هذا الدستور ولا مع الاتفاقية</w:t>
      </w:r>
      <w:r w:rsidRPr="003B3400">
        <w:rPr>
          <w:rFonts w:hint="cs"/>
          <w:rtl/>
          <w:lang w:bidi="ar-EG"/>
        </w:rPr>
        <w:t>"</w:t>
      </w:r>
      <w:r w:rsidRPr="003B3400">
        <w:rPr>
          <w:rFonts w:hint="cs"/>
          <w:rtl/>
        </w:rPr>
        <w:t>،</w:t>
      </w:r>
    </w:p>
    <w:p w14:paraId="71AEDEA9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 يذكِّر</w:t>
      </w:r>
    </w:p>
    <w:p w14:paraId="5CA0FB05" w14:textId="77777777" w:rsidR="005A6BD1" w:rsidRPr="003B3400" w:rsidRDefault="005A6BD1" w:rsidP="005A6BD1">
      <w:pPr>
        <w:rPr>
          <w:rtl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بإمكانية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إنشاء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صعوبات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يكون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proofErr w:type="spellStart"/>
      <w:r w:rsidRPr="003B3400">
        <w:rPr>
          <w:rFonts w:hint="eastAsia"/>
          <w:rtl/>
        </w:rPr>
        <w:t>المستصوب</w:t>
      </w:r>
      <w:proofErr w:type="spellEnd"/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بسبب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طابعها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المحدد،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دراستها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منطقة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أكثر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الاتحاد؛</w:t>
      </w:r>
    </w:p>
    <w:p w14:paraId="26CAE8E0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بالمبادرات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ترمي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>:</w:t>
      </w:r>
    </w:p>
    <w:p w14:paraId="5154AF18" w14:textId="1E91EA58" w:rsidR="005A6BD1" w:rsidRPr="003B3400" w:rsidRDefault="00F03F30" w:rsidP="005A6BD1">
      <w:pPr>
        <w:pStyle w:val="enumlev10"/>
        <w:rPr>
          <w:rtl/>
        </w:rPr>
      </w:pPr>
      <w:r w:rsidRPr="003B3400">
        <w:t>'1'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تنفيذ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مشاريع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التعاون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التقني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والمساعدة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المباشرة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للمناطق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الأخرى؛</w:t>
      </w:r>
    </w:p>
    <w:p w14:paraId="38CDFDC4" w14:textId="71E0AF6F" w:rsidR="005A6BD1" w:rsidRPr="003B3400" w:rsidRDefault="00F03F30" w:rsidP="005A6BD1">
      <w:pPr>
        <w:pStyle w:val="enumlev10"/>
        <w:rPr>
          <w:rtl/>
        </w:rPr>
      </w:pPr>
      <w:r w:rsidRPr="003B3400">
        <w:t>'2'</w:t>
      </w:r>
      <w:r w:rsidR="005A6BD1" w:rsidRPr="003B3400">
        <w:rPr>
          <w:rtl/>
        </w:rPr>
        <w:tab/>
      </w:r>
      <w:r w:rsidR="005A6BD1" w:rsidRPr="003B3400">
        <w:rPr>
          <w:rFonts w:hint="eastAsia"/>
          <w:rtl/>
        </w:rPr>
        <w:t>التعاون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في المبادرات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الإقليمية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مع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المنظمات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الإقليمية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والدولية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المعنية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بتنمية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الاتصالات</w:t>
      </w:r>
      <w:r w:rsidR="005A6BD1" w:rsidRPr="003B3400">
        <w:rPr>
          <w:rtl/>
        </w:rPr>
        <w:t>/</w:t>
      </w:r>
      <w:r w:rsidR="005A6BD1" w:rsidRPr="003B3400">
        <w:rPr>
          <w:rFonts w:hint="eastAsia"/>
          <w:rtl/>
        </w:rPr>
        <w:t>تكنولوجيا</w:t>
      </w:r>
      <w:r w:rsidR="005A6BD1" w:rsidRPr="003B3400">
        <w:rPr>
          <w:rtl/>
        </w:rPr>
        <w:t xml:space="preserve"> </w:t>
      </w:r>
      <w:r w:rsidR="005A6BD1" w:rsidRPr="003B3400">
        <w:rPr>
          <w:rFonts w:hint="eastAsia"/>
          <w:rtl/>
        </w:rPr>
        <w:t>المعلومات والاتصالات؛</w:t>
      </w:r>
    </w:p>
    <w:p w14:paraId="518D1E12" w14:textId="63A42C69" w:rsidR="005A6BD1" w:rsidRPr="003B3400" w:rsidRDefault="005A6BD1" w:rsidP="005A6BD1">
      <w:r w:rsidRPr="003B3400">
        <w:rPr>
          <w:rFonts w:hint="eastAsia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بضرورة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إيجاد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الآلية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لتوحيد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الجهود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الجهات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إليها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القرارين</w:t>
      </w:r>
      <w:r w:rsidRPr="003B3400">
        <w:rPr>
          <w:rtl/>
        </w:rPr>
        <w:t xml:space="preserve"> </w:t>
      </w:r>
      <w:r w:rsidRPr="003B3400">
        <w:t>44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54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نيودلهي، 2024</w:t>
      </w:r>
      <w:r w:rsidRPr="003B3400">
        <w:rPr>
          <w:rtl/>
        </w:rPr>
        <w:t>)</w:t>
      </w:r>
      <w:r w:rsidRPr="003B3400">
        <w:rPr>
          <w:rFonts w:hint="eastAsia"/>
          <w:rtl/>
        </w:rPr>
        <w:t xml:space="preserve"> 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؛</w:t>
      </w:r>
    </w:p>
    <w:p w14:paraId="2DC77886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  <w:lang w:bidi="ar-EG"/>
        </w:rPr>
        <w:t>بقيود الميزانية في المكاتب الإقليمية ومكاتب المناطق وضرورة دعم هذه المكاتب بموارد مالية وبشرية</w:t>
      </w:r>
      <w:r w:rsidRPr="003B3400">
        <w:rPr>
          <w:rFonts w:hint="cs"/>
          <w:rtl/>
        </w:rPr>
        <w:t>،</w:t>
      </w:r>
    </w:p>
    <w:p w14:paraId="58677A4E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يقرر</w:t>
      </w:r>
    </w:p>
    <w:p w14:paraId="14CBE312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tab/>
      </w:r>
      <w:r w:rsidRPr="003B3400">
        <w:rPr>
          <w:rFonts w:hint="cs"/>
          <w:rtl/>
        </w:rPr>
        <w:t xml:space="preserve">أن يستمر </w:t>
      </w:r>
      <w:r w:rsidRPr="003B3400">
        <w:rPr>
          <w:rFonts w:hint="eastAsia"/>
          <w:rtl/>
        </w:rPr>
        <w:t>في 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إنشاء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صعوبات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تخص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منطقة بعينها؛</w:t>
      </w:r>
    </w:p>
    <w:p w14:paraId="6CD2F01E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أن يشجع </w:t>
      </w:r>
      <w:r w:rsidRPr="003B3400">
        <w:rPr>
          <w:rFonts w:hint="eastAsia"/>
          <w:rtl/>
        </w:rPr>
        <w:t>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المكاتب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ومكاتب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المناطق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التابعة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Fonts w:hint="cs"/>
          <w:rtl/>
        </w:rPr>
        <w:t xml:space="preserve"> القطاعات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والمنتسبين إليها </w:t>
      </w:r>
      <w:r w:rsidRPr="003B3400">
        <w:rPr>
          <w:rFonts w:hint="eastAsia"/>
          <w:rtl/>
        </w:rPr>
        <w:t>والهيئات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الأكاديمية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Fonts w:hint="cs"/>
          <w:rtl/>
        </w:rPr>
        <w:t xml:space="preserve"> للاتصالات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يتعلق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بالقضايا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الاهتمام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المشترك؛</w:t>
      </w:r>
    </w:p>
    <w:p w14:paraId="46AF8335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>أن يستمر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تنسيق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المشتركة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rPr>
          <w:rFonts w:hint="cs"/>
          <w:rtl/>
        </w:rPr>
        <w:t xml:space="preserve">دون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مؤسسات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التدريب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الاهتمام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المشترك،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وتنظيمها،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يراعي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تقوم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هذه الجهات؛</w:t>
      </w:r>
    </w:p>
    <w:p w14:paraId="56497054" w14:textId="77777777" w:rsidR="005A6BD1" w:rsidRPr="003B3400" w:rsidRDefault="005A6BD1" w:rsidP="005A6BD1">
      <w:pPr>
        <w:rPr>
          <w:rtl/>
        </w:rPr>
      </w:pPr>
      <w:r w:rsidRPr="003B3400">
        <w:t>4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أن يرسل </w:t>
      </w:r>
      <w:r w:rsidRPr="003B3400">
        <w:rPr>
          <w:rFonts w:hint="eastAsia"/>
          <w:rtl/>
        </w:rPr>
        <w:t>نتائج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أنشطة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بالاتحاد </w:t>
      </w:r>
      <w:r w:rsidRPr="003B3400">
        <w:rPr>
          <w:rFonts w:hint="eastAsia"/>
          <w:rtl/>
        </w:rPr>
        <w:t>لاستخدامها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حسب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الاقتضاء،</w:t>
      </w:r>
    </w:p>
    <w:p w14:paraId="74D42302" w14:textId="59BE50D5" w:rsidR="008E4860" w:rsidRPr="003B3400" w:rsidRDefault="008E4860" w:rsidP="005A6BD1">
      <w:pPr>
        <w:rPr>
          <w:rtl/>
        </w:rPr>
      </w:pPr>
      <w:r w:rsidRPr="003B3400">
        <w:rPr>
          <w:rtl/>
        </w:rPr>
        <w:br w:type="page"/>
      </w:r>
    </w:p>
    <w:p w14:paraId="5A672BD1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lastRenderedPageBreak/>
        <w:t>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</w:p>
    <w:p w14:paraId="4308E0F2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cs"/>
          <w:spacing w:val="-4"/>
          <w:rtl/>
        </w:rPr>
        <w:t>1</w:t>
      </w:r>
      <w:r w:rsidRPr="003B3400">
        <w:rPr>
          <w:spacing w:val="-4"/>
          <w:rtl/>
        </w:rPr>
        <w:tab/>
      </w:r>
      <w:r w:rsidRPr="003B3400">
        <w:rPr>
          <w:rFonts w:hint="cs"/>
          <w:spacing w:val="-4"/>
          <w:rtl/>
        </w:rPr>
        <w:t>باتخاذ التدابير اللازمة لتنسيق وتعزيز أطر الشراكات بين منظمات الاتصالات الإقليمية ودون الإقليمية وأصحاب المصلحة؛</w:t>
      </w:r>
    </w:p>
    <w:p w14:paraId="46AA6C98" w14:textId="40C55F94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tab/>
      </w:r>
      <w:r w:rsidRPr="003B3400">
        <w:rPr>
          <w:rFonts w:hint="eastAsia"/>
          <w:rtl/>
        </w:rPr>
        <w:t>بتنفيذ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الإجراءات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لضمان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الفعّال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الأفرقة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المنشأة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بموجب</w:t>
      </w:r>
      <w:r w:rsidRPr="003B3400">
        <w:rPr>
          <w:rtl/>
        </w:rPr>
        <w:t xml:space="preserve"> القرارين </w:t>
      </w:r>
      <w:r w:rsidRPr="003B3400">
        <w:t>44</w:t>
      </w:r>
      <w:r w:rsidRPr="003B3400">
        <w:rPr>
          <w:rtl/>
        </w:rPr>
        <w:t xml:space="preserve"> و</w:t>
      </w:r>
      <w:r w:rsidRPr="003B3400">
        <w:rPr>
          <w:rFonts w:hint="cs"/>
          <w:rtl/>
        </w:rPr>
        <w:t>54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</w:t>
      </w:r>
      <w:r w:rsidRPr="003B3400">
        <w:rPr>
          <w:rFonts w:hint="cs"/>
          <w:rtl/>
        </w:rPr>
        <w:t>نيودلهي، 2024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التابعة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لا سيما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يخص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مسائل الدراسة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التكميلية</w:t>
      </w:r>
      <w:r w:rsidRPr="003B3400">
        <w:rPr>
          <w:rFonts w:hint="cs"/>
          <w:rtl/>
        </w:rPr>
        <w:t>؛</w:t>
      </w:r>
    </w:p>
    <w:p w14:paraId="1314E467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 xml:space="preserve">بدراسة وسائل زيادة الموارد في المكاتب الإقليمية ومكاتب المناطق لتنفيذ المبادرات الإقليمية في فترة الدراسة </w:t>
      </w:r>
      <w:r w:rsidRPr="003B3400">
        <w:rPr>
          <w:rtl/>
        </w:rPr>
        <w:t>بالقدر الممكن عملياً في حدود موارد الميزانية</w:t>
      </w:r>
      <w:r w:rsidRPr="003B3400">
        <w:rPr>
          <w:rFonts w:hint="cs"/>
          <w:rtl/>
        </w:rPr>
        <w:t>؛</w:t>
      </w:r>
    </w:p>
    <w:p w14:paraId="238B0D73" w14:textId="77777777" w:rsidR="005A6BD1" w:rsidRPr="003B3400" w:rsidRDefault="005A6BD1" w:rsidP="005A6BD1">
      <w:pPr>
        <w:rPr>
          <w:spacing w:val="2"/>
          <w:rtl/>
        </w:rPr>
      </w:pPr>
      <w:r w:rsidRPr="003B3400">
        <w:rPr>
          <w:spacing w:val="-4"/>
        </w:rPr>
        <w:t>4</w:t>
      </w:r>
      <w:r w:rsidRPr="003B3400">
        <w:rPr>
          <w:spacing w:val="2"/>
        </w:rPr>
        <w:tab/>
      </w:r>
      <w:r w:rsidRPr="003B3400">
        <w:rPr>
          <w:rFonts w:hint="cs"/>
          <w:spacing w:val="2"/>
          <w:rtl/>
        </w:rPr>
        <w:t>ببذل قصارى الجهد كي تتمكن المكاتب الإقليمية ومكاتب المناطق من دعم وتيسير تنفيذ المبادرات الوطنية للدول الأعضاء؛</w:t>
      </w:r>
    </w:p>
    <w:p w14:paraId="288FB9F0" w14:textId="77777777" w:rsidR="005A6BD1" w:rsidRPr="003B3400" w:rsidRDefault="005A6BD1" w:rsidP="005A6BD1">
      <w:pPr>
        <w:rPr>
          <w:rtl/>
        </w:rPr>
      </w:pPr>
      <w:r w:rsidRPr="003B3400">
        <w:t>5</w:t>
      </w:r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ضمان </w:t>
      </w:r>
      <w:r w:rsidRPr="003B3400">
        <w:rPr>
          <w:rFonts w:hint="cs"/>
          <w:rtl/>
        </w:rPr>
        <w:t xml:space="preserve">شفافية </w:t>
      </w:r>
      <w:r w:rsidRPr="003B3400">
        <w:rPr>
          <w:rFonts w:hint="cs"/>
          <w:rtl/>
          <w:lang w:val="en-GB"/>
        </w:rPr>
        <w:t>عمليتي ال</w:t>
      </w:r>
      <w:r w:rsidRPr="003B3400">
        <w:rPr>
          <w:rtl/>
        </w:rPr>
        <w:t xml:space="preserve">رصد </w:t>
      </w:r>
      <w:r w:rsidRPr="003B3400">
        <w:rPr>
          <w:rFonts w:hint="cs"/>
          <w:rtl/>
        </w:rPr>
        <w:t xml:space="preserve">والإبلاغ عن </w:t>
      </w:r>
      <w:r w:rsidRPr="003B3400">
        <w:rPr>
          <w:rtl/>
        </w:rPr>
        <w:t xml:space="preserve">التقدم المحرز في التنفيذ من خلال المنصات الرقمية المتاحة على الموقع الإلكتروني للاتحاد، لا سيما في إطار استعراض </w:t>
      </w:r>
      <w:r w:rsidRPr="003B3400">
        <w:rPr>
          <w:rFonts w:hint="cs"/>
          <w:rtl/>
        </w:rPr>
        <w:t>الحضور</w:t>
      </w:r>
      <w:r w:rsidRPr="003B3400">
        <w:rPr>
          <w:rtl/>
        </w:rPr>
        <w:t xml:space="preserve"> الإقليمي، </w:t>
      </w:r>
      <w:r w:rsidRPr="003B3400">
        <w:rPr>
          <w:rFonts w:hint="cs"/>
          <w:rtl/>
        </w:rPr>
        <w:t>على النحو المكلَّف به</w:t>
      </w:r>
      <w:r w:rsidRPr="003B3400">
        <w:rPr>
          <w:rtl/>
        </w:rPr>
        <w:t xml:space="preserve"> في القرار 25 (</w:t>
      </w:r>
      <w:r w:rsidRPr="003B3400">
        <w:rPr>
          <w:rFonts w:hint="cs"/>
          <w:rtl/>
        </w:rPr>
        <w:t>المراجَع</w:t>
      </w:r>
      <w:r w:rsidRPr="003B3400">
        <w:rPr>
          <w:rtl/>
        </w:rPr>
        <w:t xml:space="preserve"> في بوخارست، 2022)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لمؤتمر المندوبين المفوضين،</w:t>
      </w:r>
    </w:p>
    <w:p w14:paraId="2CDCF8C4" w14:textId="77777777" w:rsidR="005A6BD1" w:rsidRPr="003B3400" w:rsidRDefault="005A6BD1" w:rsidP="005A6BD1">
      <w:pPr>
        <w:pStyle w:val="Call"/>
        <w:rPr>
          <w:rtl/>
          <w:lang w:val="fr-FR"/>
        </w:rPr>
      </w:pPr>
      <w:r w:rsidRPr="003B3400">
        <w:rPr>
          <w:rFonts w:hint="eastAsia"/>
          <w:rtl/>
        </w:rPr>
        <w:t>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مديرَي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val="fr-FR"/>
        </w:rPr>
        <w:t>الاتصالات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الراديوية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ومكتب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تقييس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الاتصالات</w:t>
      </w:r>
    </w:p>
    <w:p w14:paraId="3440431B" w14:textId="77777777" w:rsidR="005A6BD1" w:rsidRPr="003B3400" w:rsidRDefault="005A6BD1" w:rsidP="005A6BD1">
      <w:pPr>
        <w:rPr>
          <w:rtl/>
          <w:lang w:val="fr-FR"/>
        </w:rPr>
      </w:pPr>
      <w:r w:rsidRPr="003B3400">
        <w:rPr>
          <w:rFonts w:hint="eastAsia"/>
          <w:rtl/>
          <w:lang w:val="fr-FR"/>
        </w:rPr>
        <w:t>في حدود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الموارد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المتاحة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المخصصة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أو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المقدمة</w:t>
      </w:r>
      <w:r w:rsidRPr="003B3400">
        <w:rPr>
          <w:rtl/>
          <w:lang w:val="fr-FR"/>
        </w:rPr>
        <w:t xml:space="preserve"> </w:t>
      </w:r>
      <w:r w:rsidRPr="003B3400">
        <w:rPr>
          <w:rFonts w:hint="eastAsia"/>
          <w:rtl/>
          <w:lang w:val="fr-FR"/>
        </w:rPr>
        <w:t>كمساهمة،</w:t>
      </w:r>
    </w:p>
    <w:p w14:paraId="205B3CBA" w14:textId="77777777" w:rsidR="005A6BD1" w:rsidRPr="003B3400" w:rsidRDefault="005A6BD1" w:rsidP="005A6BD1">
      <w:pPr>
        <w:rPr>
          <w:rtl/>
        </w:rPr>
      </w:pPr>
      <w:r w:rsidRPr="003B3400">
        <w:rPr>
          <w:noProof/>
        </w:rPr>
        <w:t>1</w:t>
      </w:r>
      <w:r w:rsidRPr="003B3400">
        <w:rPr>
          <w:noProof/>
          <w:rtl/>
        </w:rPr>
        <w:tab/>
      </w:r>
      <w:r w:rsidRPr="003B3400">
        <w:rPr>
          <w:rFonts w:hint="eastAsia"/>
          <w:noProof/>
          <w:rtl/>
        </w:rPr>
        <w:t>بتقديم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الدعم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اللازم</w:t>
      </w:r>
      <w:r w:rsidRPr="003B3400">
        <w:rPr>
          <w:noProof/>
          <w:rtl/>
        </w:rPr>
        <w:t xml:space="preserve"> </w:t>
      </w:r>
      <w:r w:rsidRPr="003B3400">
        <w:rPr>
          <w:rFonts w:hint="cs"/>
          <w:noProof/>
          <w:rtl/>
        </w:rPr>
        <w:t xml:space="preserve">لسلاسة </w:t>
      </w:r>
      <w:r w:rsidRPr="003B3400">
        <w:rPr>
          <w:rFonts w:hint="eastAsia"/>
          <w:noProof/>
          <w:rtl/>
        </w:rPr>
        <w:t>سير</w:t>
      </w:r>
      <w:r w:rsidRPr="003B3400">
        <w:rPr>
          <w:rFonts w:hint="cs"/>
          <w:noProof/>
          <w:rtl/>
        </w:rPr>
        <w:t xml:space="preserve"> أعمال الأفرقة الإقليمية وتنسيق الأنشطة التعاونية بين قطاعات الاتحاد</w:t>
      </w:r>
      <w:r w:rsidRPr="003B3400">
        <w:rPr>
          <w:rFonts w:hint="eastAsia"/>
          <w:noProof/>
          <w:rtl/>
        </w:rPr>
        <w:t>؛</w:t>
      </w:r>
    </w:p>
    <w:p w14:paraId="67355DD8" w14:textId="7AB4DBCE" w:rsidR="005A6BD1" w:rsidRPr="003B3400" w:rsidRDefault="005A6BD1" w:rsidP="005A6BD1">
      <w:pPr>
        <w:rPr>
          <w:noProof/>
          <w:spacing w:val="-2"/>
          <w:rtl/>
        </w:rPr>
      </w:pPr>
      <w:r w:rsidRPr="003B3400">
        <w:rPr>
          <w:noProof/>
          <w:spacing w:val="-2"/>
        </w:rPr>
        <w:t>2</w:t>
      </w:r>
      <w:r w:rsidRPr="003B3400">
        <w:rPr>
          <w:noProof/>
          <w:spacing w:val="-2"/>
          <w:rtl/>
        </w:rPr>
        <w:tab/>
      </w:r>
      <w:r w:rsidRPr="003B3400">
        <w:rPr>
          <w:rFonts w:hint="eastAsia"/>
          <w:noProof/>
          <w:spacing w:val="-2"/>
          <w:rtl/>
        </w:rPr>
        <w:t>بالنظر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في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عقد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مؤتمرات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وورش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عمل</w:t>
      </w:r>
      <w:r w:rsidRPr="003B3400">
        <w:rPr>
          <w:rFonts w:hint="cs"/>
          <w:noProof/>
          <w:spacing w:val="-2"/>
          <w:rtl/>
        </w:rPr>
        <w:t xml:space="preserve"> مشتركة</w:t>
      </w:r>
      <w:r w:rsidRPr="003B3400">
        <w:rPr>
          <w:rFonts w:hint="eastAsia"/>
          <w:noProof/>
          <w:spacing w:val="-2"/>
          <w:rtl/>
        </w:rPr>
        <w:t>،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كلما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كان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ذلك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ممكناً،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بالتزامن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مع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اجتماعات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الأفرقة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الإقليمية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التابعة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ل</w:t>
      </w:r>
      <w:r w:rsidR="002515D1" w:rsidRPr="003B3400">
        <w:rPr>
          <w:rFonts w:hint="cs"/>
          <w:noProof/>
          <w:spacing w:val="-2"/>
          <w:rtl/>
        </w:rPr>
        <w:t xml:space="preserve">لجان دراسات </w:t>
      </w:r>
      <w:r w:rsidRPr="003B3400">
        <w:rPr>
          <w:rFonts w:hint="eastAsia"/>
          <w:noProof/>
          <w:spacing w:val="-2"/>
          <w:rtl/>
        </w:rPr>
        <w:t>قطاع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تقييس</w:t>
      </w:r>
      <w:r w:rsidRPr="003B3400">
        <w:rPr>
          <w:noProof/>
          <w:spacing w:val="-2"/>
          <w:rtl/>
        </w:rPr>
        <w:t xml:space="preserve"> </w:t>
      </w:r>
      <w:r w:rsidRPr="003B3400">
        <w:rPr>
          <w:rFonts w:hint="eastAsia"/>
          <w:noProof/>
          <w:spacing w:val="-2"/>
          <w:rtl/>
        </w:rPr>
        <w:t>الاتصالات،</w:t>
      </w:r>
      <w:r w:rsidRPr="003B3400">
        <w:rPr>
          <w:rFonts w:hint="cs"/>
          <w:noProof/>
          <w:spacing w:val="-2"/>
          <w:rtl/>
        </w:rPr>
        <w:t xml:space="preserve"> لاستخدام الموارد على النحو الأمثل وتوسيع مشاركة أصحاب المصلحة</w:t>
      </w:r>
      <w:r w:rsidRPr="003B3400">
        <w:rPr>
          <w:rFonts w:hint="eastAsia"/>
          <w:noProof/>
          <w:spacing w:val="-2"/>
          <w:rtl/>
        </w:rPr>
        <w:t>؛</w:t>
      </w:r>
    </w:p>
    <w:p w14:paraId="055E231B" w14:textId="77777777" w:rsidR="005A6BD1" w:rsidRPr="003B3400" w:rsidRDefault="005A6BD1" w:rsidP="005A6BD1">
      <w:pPr>
        <w:rPr>
          <w:noProof/>
          <w:rtl/>
        </w:rPr>
      </w:pPr>
      <w:r w:rsidRPr="003B3400">
        <w:rPr>
          <w:noProof/>
        </w:rPr>
        <w:t>3</w:t>
      </w:r>
      <w:r w:rsidRPr="003B3400">
        <w:rPr>
          <w:noProof/>
          <w:rtl/>
        </w:rPr>
        <w:tab/>
      </w:r>
      <w:r w:rsidRPr="003B3400">
        <w:rPr>
          <w:rFonts w:hint="eastAsia"/>
          <w:noProof/>
          <w:rtl/>
        </w:rPr>
        <w:t>باتخاذ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كل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التدابير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اللازمة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لتسهيل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تنظيم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اجتماعات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ومؤتمرات</w:t>
      </w:r>
      <w:r w:rsidRPr="003B3400">
        <w:rPr>
          <w:noProof/>
          <w:rtl/>
        </w:rPr>
        <w:t>/</w:t>
      </w:r>
      <w:r w:rsidRPr="003B3400">
        <w:rPr>
          <w:rFonts w:hint="eastAsia"/>
          <w:noProof/>
          <w:rtl/>
        </w:rPr>
        <w:t>ورش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عمل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الأفرقة</w:t>
      </w:r>
      <w:r w:rsidRPr="003B3400">
        <w:rPr>
          <w:noProof/>
          <w:rtl/>
        </w:rPr>
        <w:t xml:space="preserve"> </w:t>
      </w:r>
      <w:r w:rsidRPr="003B3400">
        <w:rPr>
          <w:rFonts w:hint="eastAsia"/>
          <w:noProof/>
          <w:rtl/>
        </w:rPr>
        <w:t>الإقليمية</w:t>
      </w:r>
      <w:r w:rsidRPr="003B3400">
        <w:rPr>
          <w:rFonts w:hint="cs"/>
          <w:noProof/>
          <w:rtl/>
        </w:rPr>
        <w:t>؛</w:t>
      </w:r>
    </w:p>
    <w:p w14:paraId="07756B0D" w14:textId="77777777" w:rsidR="005A6BD1" w:rsidRPr="003B3400" w:rsidRDefault="005A6BD1" w:rsidP="005A6BD1">
      <w:pPr>
        <w:rPr>
          <w:noProof/>
          <w:spacing w:val="-2"/>
          <w:rtl/>
        </w:rPr>
      </w:pPr>
      <w:r w:rsidRPr="003B3400">
        <w:rPr>
          <w:noProof/>
          <w:spacing w:val="-2"/>
        </w:rPr>
        <w:t>4</w:t>
      </w:r>
      <w:r w:rsidRPr="003B3400">
        <w:rPr>
          <w:noProof/>
          <w:spacing w:val="-2"/>
          <w:rtl/>
        </w:rPr>
        <w:tab/>
      </w:r>
      <w:r w:rsidRPr="003B3400">
        <w:rPr>
          <w:rFonts w:hint="cs"/>
          <w:noProof/>
          <w:spacing w:val="-2"/>
          <w:rtl/>
        </w:rPr>
        <w:t>بالسعي بنشاط إلى تحسين الموارد البشرية والمالية للمكاتب الإقليمية لتنفيذ المبادرات ضمن حدود الميزانيات المتاحة،</w:t>
      </w:r>
    </w:p>
    <w:p w14:paraId="557630CF" w14:textId="2B48024B" w:rsidR="008E4860" w:rsidRPr="003B3400" w:rsidRDefault="008E4860" w:rsidP="005A6BD1">
      <w:pPr>
        <w:rPr>
          <w:noProof/>
          <w:spacing w:val="-2"/>
          <w:rtl/>
        </w:rPr>
      </w:pPr>
      <w:r w:rsidRPr="003B3400">
        <w:rPr>
          <w:noProof/>
          <w:spacing w:val="-2"/>
          <w:rtl/>
        </w:rPr>
        <w:br w:type="page"/>
      </w:r>
    </w:p>
    <w:p w14:paraId="79974596" w14:textId="77777777" w:rsidR="005A6BD1" w:rsidRPr="003B3400" w:rsidRDefault="005A6BD1" w:rsidP="005A6BD1">
      <w:pPr>
        <w:pStyle w:val="Call"/>
        <w:rPr>
          <w:noProof/>
        </w:rPr>
      </w:pPr>
      <w:r w:rsidRPr="003B3400">
        <w:rPr>
          <w:rFonts w:hint="cs"/>
          <w:noProof/>
          <w:rtl/>
        </w:rPr>
        <w:lastRenderedPageBreak/>
        <w:t>يدعو الدول الأعضاء</w:t>
      </w:r>
    </w:p>
    <w:p w14:paraId="3B55949D" w14:textId="77777777" w:rsidR="005A6BD1" w:rsidRDefault="005A6BD1" w:rsidP="005A6BD1">
      <w:pPr>
        <w:rPr>
          <w:rtl/>
        </w:rPr>
      </w:pPr>
      <w:r w:rsidRPr="003B3400">
        <w:rPr>
          <w:rFonts w:hint="cs"/>
          <w:rtl/>
        </w:rPr>
        <w:t xml:space="preserve">إلى دعم التنفيذ الفعال لهذا القرار من خلال تقديم مساهمات عينية ومالية، واقتراح أفكار مبتكرة لتوليد الإيرادات لضمان استدامة </w:t>
      </w:r>
      <w:r w:rsidRPr="003B3400">
        <w:rPr>
          <w:rFonts w:hint="cs"/>
          <w:rtl/>
          <w:lang w:bidi="ar-EG"/>
        </w:rPr>
        <w:t xml:space="preserve">تنفيذ </w:t>
      </w:r>
      <w:r w:rsidRPr="003B3400">
        <w:rPr>
          <w:rFonts w:hint="cs"/>
          <w:rtl/>
        </w:rPr>
        <w:t>المبادرات الإقليمية.</w:t>
      </w:r>
    </w:p>
    <w:p w14:paraId="089CC0D9" w14:textId="77777777" w:rsidR="00E46EF1" w:rsidRDefault="00E46EF1" w:rsidP="005A6BD1">
      <w:pPr>
        <w:rPr>
          <w:rtl/>
        </w:rPr>
      </w:pPr>
    </w:p>
    <w:p w14:paraId="6BE574AC" w14:textId="77777777" w:rsidR="00E46EF1" w:rsidRDefault="00E46EF1" w:rsidP="005A6BD1">
      <w:pPr>
        <w:rPr>
          <w:rtl/>
        </w:rPr>
      </w:pPr>
    </w:p>
    <w:p w14:paraId="6295A8D9" w14:textId="77777777" w:rsidR="00E46EF1" w:rsidRDefault="00E46EF1" w:rsidP="005A6BD1">
      <w:pPr>
        <w:rPr>
          <w:rtl/>
        </w:rPr>
      </w:pPr>
    </w:p>
    <w:p w14:paraId="733884FD" w14:textId="77777777" w:rsidR="00E46EF1" w:rsidRDefault="00E46EF1" w:rsidP="005A6BD1">
      <w:pPr>
        <w:rPr>
          <w:rtl/>
        </w:rPr>
      </w:pPr>
    </w:p>
    <w:p w14:paraId="383F6EEF" w14:textId="77777777" w:rsidR="00E46EF1" w:rsidRDefault="00E46EF1" w:rsidP="005A6BD1">
      <w:pPr>
        <w:rPr>
          <w:rtl/>
        </w:rPr>
      </w:pPr>
    </w:p>
    <w:p w14:paraId="460D802E" w14:textId="77777777" w:rsidR="00E46EF1" w:rsidRDefault="00E46EF1" w:rsidP="005A6BD1">
      <w:pPr>
        <w:rPr>
          <w:rtl/>
        </w:rPr>
      </w:pPr>
    </w:p>
    <w:p w14:paraId="5590506E" w14:textId="77777777" w:rsidR="00E46EF1" w:rsidRDefault="00E46EF1" w:rsidP="005A6BD1">
      <w:pPr>
        <w:rPr>
          <w:rtl/>
        </w:rPr>
      </w:pPr>
    </w:p>
    <w:p w14:paraId="3BE99773" w14:textId="77777777" w:rsidR="00E46EF1" w:rsidRDefault="00E46EF1" w:rsidP="005A6BD1">
      <w:pPr>
        <w:rPr>
          <w:rtl/>
        </w:rPr>
      </w:pPr>
    </w:p>
    <w:p w14:paraId="1606D892" w14:textId="77777777" w:rsidR="00E46EF1" w:rsidRDefault="00E46EF1" w:rsidP="005A6BD1">
      <w:pPr>
        <w:rPr>
          <w:rtl/>
        </w:rPr>
      </w:pPr>
    </w:p>
    <w:p w14:paraId="1B34E1F8" w14:textId="77777777" w:rsidR="00E46EF1" w:rsidRDefault="00E46EF1" w:rsidP="005A6BD1">
      <w:pPr>
        <w:rPr>
          <w:rtl/>
        </w:rPr>
      </w:pPr>
    </w:p>
    <w:p w14:paraId="2C7B3900" w14:textId="77777777" w:rsidR="00E46EF1" w:rsidRDefault="00E46EF1" w:rsidP="005A6BD1">
      <w:pPr>
        <w:rPr>
          <w:rtl/>
        </w:rPr>
      </w:pPr>
    </w:p>
    <w:p w14:paraId="420B34FD" w14:textId="77777777" w:rsidR="00E46EF1" w:rsidRDefault="00E46EF1" w:rsidP="005A6BD1">
      <w:pPr>
        <w:rPr>
          <w:rtl/>
        </w:rPr>
      </w:pPr>
    </w:p>
    <w:p w14:paraId="6F779C8B" w14:textId="77777777" w:rsidR="00E46EF1" w:rsidRDefault="00E46EF1" w:rsidP="005A6BD1">
      <w:pPr>
        <w:rPr>
          <w:rtl/>
        </w:rPr>
      </w:pPr>
    </w:p>
    <w:p w14:paraId="31333978" w14:textId="77777777" w:rsidR="00E46EF1" w:rsidRDefault="00E46EF1" w:rsidP="005A6BD1">
      <w:pPr>
        <w:rPr>
          <w:rtl/>
        </w:rPr>
      </w:pPr>
    </w:p>
    <w:p w14:paraId="7E89E08A" w14:textId="77777777" w:rsidR="00E46EF1" w:rsidRDefault="00E46EF1" w:rsidP="005A6BD1">
      <w:pPr>
        <w:rPr>
          <w:rtl/>
        </w:rPr>
      </w:pPr>
    </w:p>
    <w:p w14:paraId="3CB0950F" w14:textId="77777777" w:rsidR="00E46EF1" w:rsidRDefault="00E46EF1" w:rsidP="005A6BD1">
      <w:pPr>
        <w:rPr>
          <w:rtl/>
        </w:rPr>
      </w:pPr>
    </w:p>
    <w:p w14:paraId="5BFBA58C" w14:textId="77777777" w:rsidR="00E46EF1" w:rsidRPr="003B3400" w:rsidRDefault="00E46EF1" w:rsidP="005A6BD1"/>
    <w:sectPr w:rsidR="00E46EF1" w:rsidRPr="003B3400" w:rsidSect="006A1DAA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BF2D0" w14:textId="77777777" w:rsidR="00EF3ADA" w:rsidRDefault="00EF3ADA" w:rsidP="006C3242">
      <w:pPr>
        <w:spacing w:before="0" w:line="240" w:lineRule="auto"/>
      </w:pPr>
      <w:r>
        <w:separator/>
      </w:r>
    </w:p>
  </w:endnote>
  <w:endnote w:type="continuationSeparator" w:id="0">
    <w:p w14:paraId="1CF47ED4" w14:textId="77777777" w:rsidR="00EF3ADA" w:rsidRDefault="00EF3ADA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A5DDB" w14:textId="77777777" w:rsidR="00EF3ADA" w:rsidRDefault="00EF3ADA" w:rsidP="006C3242">
      <w:pPr>
        <w:spacing w:before="0" w:line="240" w:lineRule="auto"/>
      </w:pPr>
      <w:r>
        <w:separator/>
      </w:r>
    </w:p>
  </w:footnote>
  <w:footnote w:type="continuationSeparator" w:id="0">
    <w:p w14:paraId="5E8837B0" w14:textId="77777777" w:rsidR="00EF3ADA" w:rsidRDefault="00EF3ADA" w:rsidP="006C3242">
      <w:pPr>
        <w:spacing w:before="0" w:line="240" w:lineRule="auto"/>
      </w:pPr>
      <w:r>
        <w:continuationSeparator/>
      </w:r>
    </w:p>
  </w:footnote>
  <w:footnote w:id="1">
    <w:p w14:paraId="10D510AD" w14:textId="7906BBC4" w:rsidR="00A86830" w:rsidRDefault="00A86830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A9285C">
        <w:rPr>
          <w:rFonts w:hint="cs"/>
          <w:rtl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18213740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1CCAA3" w14:textId="351AF27E" w:rsidR="00A86830" w:rsidRPr="005703F1" w:rsidRDefault="00A86830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21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677809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9F6979" w14:textId="486722CD" w:rsidR="00A86830" w:rsidRPr="00713E5A" w:rsidRDefault="00A86830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21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1DAA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6EF1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3ADA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6</Pages>
  <Words>1187</Words>
  <Characters>6699</Characters>
  <Application>Microsoft Office Word</Application>
  <DocSecurity>0</DocSecurity>
  <Lines>119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القرار 21 (المراجَع في باكو، 2025) تعزيز التنسيق والتعاون مع المنظمات الإقليمية ودون الإقليمية</dc:title>
  <dc:subject/>
  <dc:creator>Documents Proposals Manager (DPM)</dc:creator>
  <cp:keywords/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