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13FF3" w14:textId="77777777" w:rsidR="0090748A" w:rsidRPr="009C6DD3" w:rsidRDefault="0090748A" w:rsidP="00157E97">
      <w:pPr>
        <w:pStyle w:val="ResNo"/>
        <w:outlineLvl w:val="0"/>
        <w:rPr>
          <w:rFonts w:ascii="Calibri" w:hAnsi="Calibri"/>
          <w:caps w:val="0"/>
        </w:rPr>
      </w:pPr>
      <w:bookmarkStart w:id="0" w:name="_Toc227921087"/>
      <w:r w:rsidRPr="009C6DD3">
        <w:rPr>
          <w:rFonts w:ascii="Calibri" w:hAnsi="Calibri" w:cs="Microsoft YaHei" w:hint="eastAsia"/>
          <w:caps w:val="0"/>
        </w:rPr>
        <w:t>第</w:t>
      </w:r>
      <w:r w:rsidRPr="009C6DD3">
        <w:rPr>
          <w:rStyle w:val="href"/>
        </w:rPr>
        <w:t>2</w:t>
      </w:r>
      <w:r w:rsidRPr="009C6DD3">
        <w:rPr>
          <w:rFonts w:ascii="Calibri" w:hAnsi="Calibri" w:cs="Microsoft YaHei" w:hint="eastAsia"/>
          <w:caps w:val="0"/>
        </w:rPr>
        <w:t>号决议（</w:t>
      </w:r>
      <w:r w:rsidRPr="009C6DD3">
        <w:rPr>
          <w:rFonts w:ascii="Calibri" w:hAnsi="Calibri" w:cs="Microsoft YaHei" w:hint="eastAsia"/>
          <w:caps w:val="0"/>
        </w:rPr>
        <w:t>2025</w:t>
      </w:r>
      <w:r w:rsidRPr="009C6DD3">
        <w:rPr>
          <w:rFonts w:ascii="Calibri" w:hAnsi="Calibri" w:cs="Microsoft YaHei" w:hint="eastAsia"/>
          <w:caps w:val="0"/>
        </w:rPr>
        <w:t>年，巴库，修订版）</w:t>
      </w:r>
      <w:bookmarkEnd w:id="0"/>
    </w:p>
    <w:p w14:paraId="55AF1DC0" w14:textId="77777777" w:rsidR="0090748A" w:rsidRPr="009C6DD3" w:rsidRDefault="0090748A" w:rsidP="0090748A">
      <w:pPr>
        <w:pStyle w:val="Restitle"/>
        <w:rPr>
          <w:rFonts w:cstheme="minorHAnsi"/>
        </w:rPr>
      </w:pPr>
      <w:bookmarkStart w:id="1" w:name="_Toc227921088"/>
      <w:r w:rsidRPr="009C6DD3">
        <w:rPr>
          <w:rFonts w:cstheme="minorHAnsi"/>
        </w:rPr>
        <w:t>研究组的设立</w:t>
      </w:r>
      <w:bookmarkEnd w:id="1"/>
    </w:p>
    <w:p w14:paraId="3A152BBD" w14:textId="77777777" w:rsidR="0090748A" w:rsidRPr="009C6DD3" w:rsidRDefault="0090748A" w:rsidP="0090748A">
      <w:pPr>
        <w:pStyle w:val="Normalaftertitle"/>
      </w:pPr>
      <w:r w:rsidRPr="009C6DD3">
        <w:t>世界电信发展大会（</w:t>
      </w:r>
      <w:r w:rsidRPr="009C6DD3">
        <w:rPr>
          <w:rFonts w:ascii="Calibri" w:hAnsi="Calibri" w:cs="Microsoft YaHei" w:hint="eastAsia"/>
          <w:caps/>
        </w:rPr>
        <w:t>2025</w:t>
      </w:r>
      <w:r w:rsidRPr="009C6DD3">
        <w:rPr>
          <w:rFonts w:ascii="Calibri" w:hAnsi="Calibri" w:cs="Microsoft YaHei" w:hint="eastAsia"/>
          <w:caps/>
        </w:rPr>
        <w:t>年，巴库</w:t>
      </w:r>
      <w:r w:rsidRPr="009C6DD3">
        <w:t>），</w:t>
      </w:r>
    </w:p>
    <w:p w14:paraId="593BB518" w14:textId="77777777" w:rsidR="0090748A" w:rsidRPr="009C6DD3" w:rsidRDefault="0090748A" w:rsidP="0090748A">
      <w:pPr>
        <w:pStyle w:val="Call"/>
        <w:rPr>
          <w:rFonts w:cstheme="minorHAnsi"/>
        </w:rPr>
      </w:pPr>
      <w:r w:rsidRPr="009C6DD3">
        <w:rPr>
          <w:rFonts w:cstheme="minorHAnsi"/>
        </w:rPr>
        <w:t>考虑到</w:t>
      </w:r>
    </w:p>
    <w:p w14:paraId="629F45D7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a)</w:t>
      </w:r>
      <w:r w:rsidRPr="009C6DD3">
        <w:rPr>
          <w:rFonts w:cstheme="minorHAnsi"/>
        </w:rPr>
        <w:tab/>
      </w:r>
      <w:r w:rsidRPr="009C6DD3">
        <w:rPr>
          <w:rFonts w:cstheme="minorHAnsi"/>
        </w:rPr>
        <w:t>需明确</w:t>
      </w:r>
      <w:r w:rsidRPr="009C6DD3">
        <w:rPr>
          <w:rFonts w:cstheme="minorHAnsi" w:hint="eastAsia"/>
        </w:rPr>
        <w:t>定义</w:t>
      </w:r>
      <w:r w:rsidRPr="009C6DD3">
        <w:rPr>
          <w:rFonts w:cstheme="minorHAnsi"/>
        </w:rPr>
        <w:t>各研究组的</w:t>
      </w:r>
      <w:r w:rsidRPr="009C6DD3">
        <w:rPr>
          <w:rFonts w:cstheme="minorHAnsi" w:hint="eastAsia"/>
        </w:rPr>
        <w:t>权能</w:t>
      </w:r>
      <w:r w:rsidRPr="009C6DD3">
        <w:rPr>
          <w:rFonts w:cstheme="minorHAnsi"/>
        </w:rPr>
        <w:t>，以避免研究组与根据国际电联《公约》</w:t>
      </w:r>
      <w:r w:rsidRPr="009C6DD3">
        <w:rPr>
          <w:rFonts w:cstheme="minorHAnsi" w:hint="eastAsia"/>
        </w:rPr>
        <w:t>第</w:t>
      </w:r>
      <w:r w:rsidRPr="009C6DD3">
        <w:rPr>
          <w:rFonts w:cstheme="minorHAnsi" w:hint="eastAsia"/>
        </w:rPr>
        <w:t>16</w:t>
      </w:r>
      <w:r w:rsidRPr="009C6DD3">
        <w:rPr>
          <w:rFonts w:cstheme="minorHAnsi" w:hint="eastAsia"/>
        </w:rPr>
        <w:t>条</w:t>
      </w:r>
      <w:r w:rsidRPr="009C6DD3">
        <w:rPr>
          <w:rFonts w:cstheme="minorHAnsi"/>
        </w:rPr>
        <w:t>第</w:t>
      </w:r>
      <w:r w:rsidRPr="009C6DD3">
        <w:rPr>
          <w:rFonts w:cstheme="minorHAnsi"/>
        </w:rPr>
        <w:t>209</w:t>
      </w:r>
      <w:r w:rsidRPr="009C6DD3">
        <w:t> </w:t>
      </w:r>
      <w:proofErr w:type="gramStart"/>
      <w:r w:rsidRPr="009C6DD3">
        <w:t>a)</w:t>
      </w:r>
      <w:r w:rsidRPr="009C6DD3">
        <w:rPr>
          <w:rFonts w:cstheme="minorHAnsi"/>
        </w:rPr>
        <w:t>款设立的国际电联电信发展部门</w:t>
      </w:r>
      <w:proofErr w:type="gramEnd"/>
      <w:r w:rsidRPr="009C6DD3">
        <w:rPr>
          <w:rFonts w:cstheme="minorHAnsi"/>
        </w:rPr>
        <w:t>（</w:t>
      </w:r>
      <w:r w:rsidRPr="009C6DD3">
        <w:rPr>
          <w:rFonts w:cstheme="minorHAnsi"/>
        </w:rPr>
        <w:t>ITU-D</w:t>
      </w:r>
      <w:r w:rsidRPr="009C6DD3">
        <w:rPr>
          <w:rFonts w:cstheme="minorHAnsi"/>
        </w:rPr>
        <w:t>）其它组重复工作，并</w:t>
      </w:r>
      <w:r w:rsidRPr="009C6DD3">
        <w:rPr>
          <w:rFonts w:cstheme="minorHAnsi" w:hint="eastAsia"/>
        </w:rPr>
        <w:t>且确保</w:t>
      </w:r>
      <w:r w:rsidRPr="009C6DD3">
        <w:rPr>
          <w:rFonts w:cstheme="minorHAnsi"/>
        </w:rPr>
        <w:t>部门总体工作计划</w:t>
      </w:r>
      <w:r w:rsidRPr="009C6DD3">
        <w:rPr>
          <w:rFonts w:cstheme="minorHAnsi" w:hint="eastAsia"/>
        </w:rPr>
        <w:t>的</w:t>
      </w:r>
      <w:r w:rsidRPr="009C6DD3">
        <w:rPr>
          <w:rFonts w:cstheme="minorHAnsi"/>
        </w:rPr>
        <w:t>协调一致；</w:t>
      </w:r>
    </w:p>
    <w:p w14:paraId="13472712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b)</w:t>
      </w:r>
      <w:r w:rsidRPr="009C6DD3">
        <w:tab/>
      </w:r>
      <w:r w:rsidRPr="009C6DD3">
        <w:rPr>
          <w:spacing w:val="2"/>
        </w:rPr>
        <w:t>宜按照《公约》第</w:t>
      </w:r>
      <w:r w:rsidRPr="009C6DD3">
        <w:rPr>
          <w:spacing w:val="2"/>
        </w:rPr>
        <w:t>17</w:t>
      </w:r>
      <w:r w:rsidRPr="009C6DD3">
        <w:rPr>
          <w:spacing w:val="2"/>
        </w:rPr>
        <w:t>条</w:t>
      </w:r>
      <w:r w:rsidRPr="009C6DD3">
        <w:rPr>
          <w:rFonts w:hint="eastAsia"/>
          <w:spacing w:val="2"/>
        </w:rPr>
        <w:t>和第</w:t>
      </w:r>
      <w:r w:rsidRPr="009C6DD3">
        <w:rPr>
          <w:rFonts w:hint="eastAsia"/>
          <w:spacing w:val="2"/>
        </w:rPr>
        <w:t>20</w:t>
      </w:r>
      <w:r w:rsidRPr="009C6DD3">
        <w:rPr>
          <w:rFonts w:hint="eastAsia"/>
          <w:spacing w:val="2"/>
        </w:rPr>
        <w:t>条</w:t>
      </w:r>
      <w:r w:rsidRPr="009C6DD3">
        <w:rPr>
          <w:spacing w:val="2"/>
        </w:rPr>
        <w:t>的规定，为开展交由</w:t>
      </w:r>
      <w:r w:rsidRPr="009C6DD3">
        <w:rPr>
          <w:spacing w:val="2"/>
        </w:rPr>
        <w:t>ITU-D</w:t>
      </w:r>
      <w:r w:rsidRPr="009C6DD3">
        <w:rPr>
          <w:spacing w:val="2"/>
        </w:rPr>
        <w:t>进行的研究而设立研究组，研究发展中国家</w:t>
      </w:r>
      <w:r w:rsidR="00830CCB" w:rsidRPr="009C6DD3">
        <w:rPr>
          <w:rStyle w:val="FootnoteReference"/>
          <w:spacing w:val="2"/>
        </w:rPr>
        <w:footnoteReference w:id="1"/>
      </w:r>
      <w:r w:rsidRPr="009C6DD3">
        <w:rPr>
          <w:spacing w:val="2"/>
        </w:rPr>
        <w:t>优先考虑的、</w:t>
      </w:r>
      <w:r w:rsidRPr="009C6DD3">
        <w:rPr>
          <w:rFonts w:hint="eastAsia"/>
          <w:spacing w:val="2"/>
        </w:rPr>
        <w:t>以</w:t>
      </w:r>
      <w:r w:rsidRPr="009C6DD3">
        <w:rPr>
          <w:spacing w:val="2"/>
        </w:rPr>
        <w:t>任务</w:t>
      </w:r>
      <w:r w:rsidRPr="009C6DD3">
        <w:rPr>
          <w:rFonts w:hint="eastAsia"/>
          <w:spacing w:val="2"/>
        </w:rPr>
        <w:t>为</w:t>
      </w:r>
      <w:r w:rsidRPr="009C6DD3">
        <w:rPr>
          <w:spacing w:val="2"/>
        </w:rPr>
        <w:t>导向的具体电信课题，同时考虑到国际电联</w:t>
      </w:r>
      <w:r w:rsidRPr="009C6DD3">
        <w:t>战略规划和目标，并</w:t>
      </w:r>
      <w:r w:rsidRPr="009C6DD3">
        <w:rPr>
          <w:rFonts w:hint="eastAsia"/>
        </w:rPr>
        <w:t>且</w:t>
      </w:r>
      <w:r w:rsidRPr="009C6DD3">
        <w:t>以报告、指导原则和</w:t>
      </w:r>
      <w:r w:rsidRPr="009C6DD3">
        <w:t>/</w:t>
      </w:r>
      <w:r w:rsidRPr="009C6DD3">
        <w:t>或建议</w:t>
      </w:r>
      <w:r w:rsidRPr="009C6DD3">
        <w:rPr>
          <w:rFonts w:hint="eastAsia"/>
        </w:rPr>
        <w:t>的</w:t>
      </w:r>
      <w:r w:rsidRPr="009C6DD3">
        <w:t>形式为电信</w:t>
      </w:r>
      <w:r w:rsidRPr="009C6DD3">
        <w:t>/</w:t>
      </w:r>
      <w:r w:rsidRPr="009C6DD3">
        <w:t>信息通信技术的发展编写</w:t>
      </w:r>
      <w:r w:rsidRPr="009C6DD3">
        <w:rPr>
          <w:rFonts w:hint="eastAsia"/>
        </w:rPr>
        <w:t>相关</w:t>
      </w:r>
      <w:r w:rsidRPr="009C6DD3">
        <w:t>输出</w:t>
      </w:r>
      <w:r w:rsidRPr="009C6DD3">
        <w:rPr>
          <w:rFonts w:hint="eastAsia"/>
        </w:rPr>
        <w:t>成果</w:t>
      </w:r>
      <w:r w:rsidRPr="009C6DD3">
        <w:t>；</w:t>
      </w:r>
    </w:p>
    <w:p w14:paraId="2BB28879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c)</w:t>
      </w:r>
      <w:r w:rsidRPr="009C6DD3">
        <w:tab/>
      </w:r>
      <w:r w:rsidRPr="009C6DD3">
        <w:rPr>
          <w:rFonts w:hint="eastAsia"/>
        </w:rPr>
        <w:t>有必要</w:t>
      </w:r>
      <w:r w:rsidRPr="009C6DD3">
        <w:t>尽可能避免</w:t>
      </w:r>
      <w:r w:rsidRPr="009C6DD3">
        <w:t>ITU-D</w:t>
      </w:r>
      <w:r w:rsidRPr="009C6DD3">
        <w:t>的研究与国际电联其它两个部门的研究出现重叠</w:t>
      </w:r>
      <w:r w:rsidRPr="009C6DD3">
        <w:rPr>
          <w:rFonts w:hint="eastAsia"/>
        </w:rPr>
        <w:t>；</w:t>
      </w:r>
    </w:p>
    <w:p w14:paraId="7B2A66DD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d)</w:t>
      </w:r>
      <w:r w:rsidRPr="009C6DD3">
        <w:tab/>
      </w:r>
      <w:r w:rsidRPr="009C6DD3">
        <w:t>世界电信发展大会（</w:t>
      </w:r>
      <w:r w:rsidRPr="009C6DD3">
        <w:rPr>
          <w:rFonts w:hint="eastAsia"/>
        </w:rPr>
        <w:t>2014</w:t>
      </w:r>
      <w:r w:rsidRPr="009C6DD3">
        <w:rPr>
          <w:rFonts w:hint="eastAsia"/>
        </w:rPr>
        <w:t>年，</w:t>
      </w:r>
      <w:r w:rsidRPr="009C6DD3">
        <w:t>迪拜</w:t>
      </w:r>
      <w:r w:rsidRPr="009C6DD3">
        <w:rPr>
          <w:rFonts w:hint="eastAsia"/>
        </w:rPr>
        <w:t>）和世界电信发展大会（</w:t>
      </w:r>
      <w:r w:rsidRPr="009C6DD3">
        <w:rPr>
          <w:rFonts w:hint="eastAsia"/>
        </w:rPr>
        <w:t>2</w:t>
      </w:r>
      <w:r w:rsidRPr="009C6DD3">
        <w:t>017</w:t>
      </w:r>
      <w:r w:rsidRPr="009C6DD3">
        <w:rPr>
          <w:rFonts w:hint="eastAsia"/>
        </w:rPr>
        <w:t>年，布宜诺斯艾利斯</w:t>
      </w:r>
      <w:r w:rsidRPr="009C6DD3">
        <w:t>）</w:t>
      </w:r>
      <w:r w:rsidRPr="009C6DD3">
        <w:rPr>
          <w:rFonts w:hint="eastAsia"/>
        </w:rPr>
        <w:t>所</w:t>
      </w:r>
      <w:r w:rsidRPr="009C6DD3">
        <w:t>通过</w:t>
      </w:r>
      <w:r w:rsidRPr="009C6DD3">
        <w:rPr>
          <w:rFonts w:hint="eastAsia"/>
        </w:rPr>
        <w:t>并</w:t>
      </w:r>
      <w:r w:rsidRPr="009C6DD3">
        <w:t>分配给两个研究组</w:t>
      </w:r>
      <w:r w:rsidRPr="009C6DD3">
        <w:rPr>
          <w:rFonts w:hint="eastAsia"/>
        </w:rPr>
        <w:t>的</w:t>
      </w:r>
      <w:r w:rsidRPr="009C6DD3">
        <w:t>研究课题取得</w:t>
      </w:r>
      <w:r w:rsidRPr="009C6DD3">
        <w:rPr>
          <w:rFonts w:hint="eastAsia"/>
        </w:rPr>
        <w:t>的</w:t>
      </w:r>
      <w:r w:rsidRPr="009C6DD3">
        <w:t>成果，</w:t>
      </w:r>
    </w:p>
    <w:p w14:paraId="24B9357B" w14:textId="77777777" w:rsidR="0090748A" w:rsidRPr="009C6DD3" w:rsidRDefault="0090748A" w:rsidP="0090748A">
      <w:pPr>
        <w:pStyle w:val="Call"/>
        <w:rPr>
          <w:rFonts w:cstheme="minorHAnsi"/>
        </w:rPr>
      </w:pPr>
      <w:r w:rsidRPr="009C6DD3">
        <w:rPr>
          <w:rFonts w:cstheme="minorHAnsi"/>
        </w:rPr>
        <w:t>做出决议</w:t>
      </w:r>
    </w:p>
    <w:p w14:paraId="704579A3" w14:textId="77777777" w:rsidR="0090748A" w:rsidRPr="009C6DD3" w:rsidRDefault="0090748A" w:rsidP="0090748A">
      <w:pPr>
        <w:pStyle w:val="Normalnoindent"/>
      </w:pPr>
      <w:r w:rsidRPr="009C6DD3">
        <w:rPr>
          <w:rFonts w:cstheme="minorHAnsi"/>
        </w:rPr>
        <w:t>1</w:t>
      </w:r>
      <w:r w:rsidRPr="009C6DD3">
        <w:rPr>
          <w:rFonts w:cstheme="minorHAnsi"/>
        </w:rPr>
        <w:tab/>
      </w:r>
      <w:r w:rsidRPr="009C6DD3">
        <w:rPr>
          <w:rFonts w:cstheme="minorHAnsi"/>
        </w:rPr>
        <w:t>在部门内</w:t>
      </w:r>
      <w:r w:rsidRPr="009C6DD3">
        <w:rPr>
          <w:rFonts w:cstheme="minorHAnsi" w:hint="eastAsia"/>
        </w:rPr>
        <w:t>开展</w:t>
      </w:r>
      <w:r w:rsidRPr="009C6DD3">
        <w:rPr>
          <w:rFonts w:cstheme="minorHAnsi"/>
        </w:rPr>
        <w:t>两个研究组</w:t>
      </w:r>
      <w:r w:rsidRPr="009C6DD3">
        <w:rPr>
          <w:rFonts w:cstheme="minorHAnsi" w:hint="eastAsia"/>
        </w:rPr>
        <w:t>的工作</w:t>
      </w:r>
      <w:r w:rsidRPr="009C6DD3">
        <w:rPr>
          <w:rFonts w:cstheme="minorHAnsi"/>
        </w:rPr>
        <w:t>，其明确责任和</w:t>
      </w:r>
      <w:r w:rsidRPr="009C6DD3">
        <w:rPr>
          <w:rFonts w:cstheme="minorHAnsi" w:hint="eastAsia"/>
        </w:rPr>
        <w:t>职责范围</w:t>
      </w:r>
      <w:r w:rsidRPr="009C6DD3">
        <w:rPr>
          <w:rFonts w:cstheme="minorHAnsi"/>
        </w:rPr>
        <w:t>如本决议</w:t>
      </w:r>
      <w:r w:rsidRPr="009C6DD3">
        <w:rPr>
          <w:rFonts w:cstheme="minorHAnsi" w:hint="eastAsia"/>
        </w:rPr>
        <w:t>附件</w:t>
      </w:r>
      <w:r w:rsidRPr="009C6DD3">
        <w:rPr>
          <w:rFonts w:cstheme="minorHAnsi" w:hint="eastAsia"/>
        </w:rPr>
        <w:t>1</w:t>
      </w:r>
      <w:r w:rsidRPr="009C6DD3">
        <w:rPr>
          <w:rFonts w:cstheme="minorHAnsi"/>
        </w:rPr>
        <w:t>所示；</w:t>
      </w:r>
    </w:p>
    <w:p w14:paraId="345846C5" w14:textId="77777777" w:rsidR="009D2E47" w:rsidRPr="009C6DD3" w:rsidRDefault="009D2E47" w:rsidP="0090748A">
      <w:pPr>
        <w:pStyle w:val="Normalnoindent"/>
      </w:pPr>
    </w:p>
    <w:p w14:paraId="399FC46A" w14:textId="77777777" w:rsidR="00C521A2" w:rsidRPr="009C6DD3" w:rsidRDefault="00C521A2" w:rsidP="00C521A2">
      <w:r w:rsidRPr="009C6DD3">
        <w:br w:type="page"/>
      </w:r>
    </w:p>
    <w:p w14:paraId="413EEFF9" w14:textId="77777777" w:rsidR="00792029" w:rsidRPr="009C6DD3" w:rsidRDefault="0090748A" w:rsidP="006B73CA">
      <w:pPr>
        <w:pStyle w:val="Normalnoindent"/>
      </w:pPr>
      <w:r w:rsidRPr="009C6DD3">
        <w:lastRenderedPageBreak/>
        <w:t>2</w:t>
      </w:r>
      <w:r w:rsidRPr="009C6DD3">
        <w:tab/>
      </w:r>
      <w:r w:rsidRPr="009C6DD3">
        <w:rPr>
          <w:rFonts w:hint="eastAsia"/>
        </w:rPr>
        <w:t>每个</w:t>
      </w:r>
      <w:r w:rsidRPr="009C6DD3">
        <w:t>研究组及</w:t>
      </w:r>
      <w:r w:rsidRPr="009C6DD3">
        <w:rPr>
          <w:rFonts w:hint="eastAsia"/>
        </w:rPr>
        <w:t>其</w:t>
      </w:r>
      <w:r w:rsidRPr="009C6DD3">
        <w:t>相关组</w:t>
      </w:r>
      <w:r w:rsidRPr="009C6DD3">
        <w:rPr>
          <w:rFonts w:hint="eastAsia"/>
        </w:rPr>
        <w:t>均</w:t>
      </w:r>
      <w:r w:rsidRPr="009C6DD3">
        <w:t>将</w:t>
      </w:r>
      <w:r w:rsidRPr="009C6DD3">
        <w:rPr>
          <w:rFonts w:hint="eastAsia"/>
        </w:rPr>
        <w:t>在</w:t>
      </w:r>
      <w:r w:rsidRPr="009C6DD3">
        <w:t>本届大会通过并</w:t>
      </w:r>
      <w:r w:rsidRPr="009C6DD3">
        <w:rPr>
          <w:rFonts w:hint="eastAsia"/>
        </w:rPr>
        <w:t>根据</w:t>
      </w:r>
      <w:r w:rsidRPr="009C6DD3">
        <w:t>本决议附件</w:t>
      </w:r>
      <w:r w:rsidRPr="009C6DD3">
        <w:t>2</w:t>
      </w:r>
      <w:r w:rsidRPr="009C6DD3">
        <w:rPr>
          <w:rFonts w:hint="eastAsia"/>
        </w:rPr>
        <w:t>所显示的结构</w:t>
      </w:r>
      <w:r w:rsidRPr="009C6DD3">
        <w:t>分配给它们的</w:t>
      </w:r>
      <w:r w:rsidRPr="009C6DD3">
        <w:rPr>
          <w:rFonts w:hint="eastAsia"/>
        </w:rPr>
        <w:t>ITU-D</w:t>
      </w:r>
      <w:r w:rsidRPr="009C6DD3">
        <w:rPr>
          <w:rFonts w:hint="eastAsia"/>
        </w:rPr>
        <w:t>研究课题框架内开展研究工作</w:t>
      </w:r>
      <w:r w:rsidRPr="009C6DD3">
        <w:t>，</w:t>
      </w:r>
      <w:r w:rsidRPr="009C6DD3">
        <w:rPr>
          <w:rFonts w:hint="eastAsia"/>
        </w:rPr>
        <w:t>并且研究</w:t>
      </w:r>
      <w:r w:rsidRPr="009C6DD3">
        <w:t>那些按照本届大会第</w:t>
      </w:r>
      <w:r w:rsidRPr="009C6DD3">
        <w:t>1</w:t>
      </w:r>
      <w:r w:rsidRPr="009C6DD3">
        <w:t>号决议（</w:t>
      </w:r>
      <w:r w:rsidRPr="009C6DD3">
        <w:rPr>
          <w:rFonts w:cs="Microsoft YaHei" w:hint="eastAsia"/>
        </w:rPr>
        <w:t>2025</w:t>
      </w:r>
      <w:r w:rsidRPr="009C6DD3">
        <w:rPr>
          <w:rFonts w:cs="Microsoft YaHei" w:hint="eastAsia"/>
        </w:rPr>
        <w:t>年，巴库</w:t>
      </w:r>
      <w:r w:rsidRPr="009C6DD3">
        <w:t>，修订版）的规定在两届世界电信发展大会</w:t>
      </w:r>
      <w:r w:rsidRPr="009C6DD3">
        <w:rPr>
          <w:rFonts w:hint="eastAsia"/>
        </w:rPr>
        <w:t>（</w:t>
      </w:r>
      <w:r w:rsidRPr="009C6DD3">
        <w:rPr>
          <w:rFonts w:hint="eastAsia"/>
        </w:rPr>
        <w:t>WTDC</w:t>
      </w:r>
      <w:r w:rsidRPr="009C6DD3">
        <w:rPr>
          <w:rFonts w:hint="eastAsia"/>
        </w:rPr>
        <w:t>）</w:t>
      </w:r>
      <w:r w:rsidRPr="009C6DD3">
        <w:t>之间通过</w:t>
      </w:r>
      <w:r w:rsidRPr="009C6DD3">
        <w:rPr>
          <w:rFonts w:hint="eastAsia"/>
        </w:rPr>
        <w:t>或得到修订</w:t>
      </w:r>
      <w:r w:rsidRPr="009C6DD3">
        <w:t>的</w:t>
      </w:r>
      <w:r w:rsidRPr="009C6DD3">
        <w:rPr>
          <w:rFonts w:hint="eastAsia"/>
        </w:rPr>
        <w:t>ITU-D</w:t>
      </w:r>
      <w:r w:rsidRPr="009C6DD3">
        <w:rPr>
          <w:rFonts w:hint="eastAsia"/>
        </w:rPr>
        <w:t>研究</w:t>
      </w:r>
      <w:r w:rsidRPr="009C6DD3">
        <w:t>课题；</w:t>
      </w:r>
    </w:p>
    <w:p w14:paraId="2688F8A7" w14:textId="77777777" w:rsidR="0090748A" w:rsidRPr="009C6DD3" w:rsidRDefault="0090748A" w:rsidP="0090748A">
      <w:pPr>
        <w:pStyle w:val="Normalnoindent"/>
      </w:pPr>
      <w:r w:rsidRPr="009C6DD3">
        <w:t>3</w:t>
      </w:r>
      <w:r w:rsidRPr="009C6DD3">
        <w:tab/>
      </w:r>
      <w:r w:rsidRPr="009C6DD3">
        <w:rPr>
          <w:rFonts w:hint="eastAsia"/>
        </w:rPr>
        <w:t>研究组的组织</w:t>
      </w:r>
      <w:r w:rsidRPr="009C6DD3">
        <w:t>应有利于</w:t>
      </w:r>
      <w:r w:rsidRPr="009C6DD3">
        <w:rPr>
          <w:rFonts w:hint="eastAsia"/>
        </w:rPr>
        <w:t>增强</w:t>
      </w:r>
      <w:r w:rsidRPr="009C6DD3">
        <w:t>合力</w:t>
      </w:r>
      <w:r w:rsidRPr="009C6DD3">
        <w:rPr>
          <w:rFonts w:hint="eastAsia"/>
        </w:rPr>
        <w:t>、</w:t>
      </w:r>
      <w:r w:rsidRPr="009C6DD3">
        <w:t>透明度并提高效率，尽</w:t>
      </w:r>
      <w:r w:rsidRPr="009C6DD3">
        <w:rPr>
          <w:rFonts w:hint="eastAsia"/>
        </w:rPr>
        <w:t>量</w:t>
      </w:r>
      <w:r w:rsidRPr="009C6DD3">
        <w:t>减少</w:t>
      </w:r>
      <w:r w:rsidRPr="009C6DD3">
        <w:rPr>
          <w:rFonts w:hint="eastAsia"/>
        </w:rPr>
        <w:t>ITU-D</w:t>
      </w:r>
      <w:r w:rsidRPr="009C6DD3">
        <w:t>研究</w:t>
      </w:r>
      <w:r w:rsidRPr="009C6DD3">
        <w:rPr>
          <w:rFonts w:hint="eastAsia"/>
        </w:rPr>
        <w:t>课题</w:t>
      </w:r>
      <w:r w:rsidRPr="009C6DD3">
        <w:t>之间的</w:t>
      </w:r>
      <w:r w:rsidRPr="009C6DD3">
        <w:rPr>
          <w:rFonts w:hint="eastAsia"/>
        </w:rPr>
        <w:t>工作</w:t>
      </w:r>
      <w:r w:rsidRPr="009C6DD3">
        <w:t>重叠</w:t>
      </w:r>
      <w:r w:rsidRPr="009C6DD3">
        <w:rPr>
          <w:rFonts w:hint="eastAsia"/>
        </w:rPr>
        <w:t>；</w:t>
      </w:r>
    </w:p>
    <w:p w14:paraId="6FB7E64C" w14:textId="77777777" w:rsidR="0090748A" w:rsidRPr="009C6DD3" w:rsidRDefault="0090748A" w:rsidP="0090748A">
      <w:pPr>
        <w:pStyle w:val="Normalnoindent"/>
      </w:pPr>
      <w:r w:rsidRPr="009C6DD3">
        <w:t>4</w:t>
      </w:r>
      <w:r w:rsidRPr="009C6DD3">
        <w:tab/>
      </w:r>
      <w:r w:rsidRPr="009C6DD3">
        <w:rPr>
          <w:rFonts w:hint="eastAsia"/>
        </w:rPr>
        <w:t>ITU-D</w:t>
      </w:r>
      <w:r w:rsidRPr="009C6DD3">
        <w:rPr>
          <w:rFonts w:hint="eastAsia"/>
        </w:rPr>
        <w:t>研究</w:t>
      </w:r>
      <w:r w:rsidRPr="009C6DD3">
        <w:t>课题</w:t>
      </w:r>
      <w:r w:rsidRPr="009C6DD3">
        <w:rPr>
          <w:rFonts w:hint="eastAsia"/>
        </w:rPr>
        <w:t>应与</w:t>
      </w:r>
      <w:r w:rsidRPr="009C6DD3">
        <w:rPr>
          <w:rFonts w:hint="eastAsia"/>
        </w:rPr>
        <w:t>WTDC</w:t>
      </w:r>
      <w:r w:rsidRPr="009C6DD3">
        <w:rPr>
          <w:rFonts w:hint="eastAsia"/>
        </w:rPr>
        <w:t>和全权代表大会决议的落实工作相联系，并</w:t>
      </w:r>
      <w:r w:rsidRPr="009C6DD3">
        <w:t>与</w:t>
      </w:r>
      <w:r w:rsidRPr="009C6DD3">
        <w:rPr>
          <w:rFonts w:hint="eastAsia"/>
        </w:rPr>
        <w:t>ITU-D</w:t>
      </w:r>
      <w:r w:rsidRPr="009C6DD3">
        <w:rPr>
          <w:rFonts w:hint="eastAsia"/>
        </w:rPr>
        <w:t>行动计划阐明的</w:t>
      </w:r>
      <w:r w:rsidRPr="009C6DD3">
        <w:t>电信发展局（</w:t>
      </w:r>
      <w:r w:rsidRPr="009C6DD3">
        <w:t>BDT</w:t>
      </w:r>
      <w:r w:rsidRPr="009C6DD3">
        <w:t>）项目</w:t>
      </w:r>
      <w:r w:rsidRPr="009C6DD3">
        <w:rPr>
          <w:rFonts w:hint="eastAsia"/>
        </w:rPr>
        <w:t>相</w:t>
      </w:r>
      <w:r w:rsidRPr="009C6DD3">
        <w:t>联系，</w:t>
      </w:r>
      <w:r w:rsidRPr="009C6DD3">
        <w:rPr>
          <w:rFonts w:hint="eastAsia"/>
        </w:rPr>
        <w:t>从而</w:t>
      </w:r>
      <w:r w:rsidRPr="009C6DD3">
        <w:t>使研究组和</w:t>
      </w:r>
      <w:r w:rsidRPr="009C6DD3">
        <w:t>BDT</w:t>
      </w:r>
      <w:r w:rsidRPr="009C6DD3">
        <w:t>的项目能够从对方的活动、资源和技术专长中相互受益</w:t>
      </w:r>
      <w:r w:rsidRPr="009C6DD3">
        <w:rPr>
          <w:rFonts w:cs="Calibri" w:hint="eastAsia"/>
        </w:rPr>
        <w:t>，</w:t>
      </w:r>
      <w:r w:rsidRPr="009C6DD3">
        <w:rPr>
          <w:rFonts w:cs="Calibri"/>
        </w:rPr>
        <w:t>并</w:t>
      </w:r>
      <w:r w:rsidRPr="009C6DD3">
        <w:rPr>
          <w:rFonts w:cs="Calibri" w:hint="eastAsia"/>
        </w:rPr>
        <w:t>一</w:t>
      </w:r>
      <w:r w:rsidRPr="009C6DD3">
        <w:rPr>
          <w:rFonts w:cs="Calibri"/>
        </w:rPr>
        <w:t>同为实现</w:t>
      </w:r>
      <w:r w:rsidRPr="009C6DD3">
        <w:rPr>
          <w:rFonts w:cs="Calibri"/>
        </w:rPr>
        <w:t>ITU-D</w:t>
      </w:r>
      <w:r w:rsidRPr="009C6DD3">
        <w:rPr>
          <w:rFonts w:cs="Calibri"/>
        </w:rPr>
        <w:t>的</w:t>
      </w:r>
      <w:r w:rsidRPr="009C6DD3">
        <w:rPr>
          <w:rFonts w:cs="Calibri" w:hint="eastAsia"/>
        </w:rPr>
        <w:t>部门</w:t>
      </w:r>
      <w:r w:rsidRPr="009C6DD3">
        <w:rPr>
          <w:rFonts w:cs="Calibri"/>
        </w:rPr>
        <w:t>目标贡献力量</w:t>
      </w:r>
      <w:r w:rsidRPr="009C6DD3">
        <w:t>；</w:t>
      </w:r>
    </w:p>
    <w:p w14:paraId="7D0AE452" w14:textId="77777777" w:rsidR="0090748A" w:rsidRPr="009C6DD3" w:rsidRDefault="0090748A" w:rsidP="0090748A">
      <w:pPr>
        <w:pStyle w:val="Normalnoindent"/>
      </w:pPr>
      <w:r w:rsidRPr="009C6DD3">
        <w:t>5</w:t>
      </w:r>
      <w:r w:rsidRPr="009C6DD3">
        <w:tab/>
      </w:r>
      <w:r w:rsidRPr="009C6DD3">
        <w:t>各研究组应利用</w:t>
      </w:r>
      <w:r w:rsidRPr="009C6DD3">
        <w:rPr>
          <w:rFonts w:hint="eastAsia"/>
        </w:rPr>
        <w:t>与其职责范围相关的</w:t>
      </w:r>
      <w:r w:rsidRPr="009C6DD3">
        <w:t>其它两个部门和总秘书处的相关</w:t>
      </w:r>
      <w:r w:rsidRPr="009C6DD3">
        <w:rPr>
          <w:rFonts w:hint="eastAsia"/>
        </w:rPr>
        <w:t>输出</w:t>
      </w:r>
      <w:r w:rsidRPr="009C6DD3">
        <w:t>成果</w:t>
      </w:r>
      <w:r w:rsidRPr="009C6DD3">
        <w:rPr>
          <w:rFonts w:hint="eastAsia"/>
        </w:rPr>
        <w:t>和材料，并就共同关心的问题与其他部门的研究组密切协作</w:t>
      </w:r>
      <w:r w:rsidRPr="009C6DD3">
        <w:t>；</w:t>
      </w:r>
    </w:p>
    <w:p w14:paraId="25E62197" w14:textId="77777777" w:rsidR="0090748A" w:rsidRPr="009C6DD3" w:rsidRDefault="0090748A" w:rsidP="0090748A">
      <w:pPr>
        <w:pStyle w:val="Normalnoindent"/>
        <w:rPr>
          <w:lang w:val="en-US"/>
        </w:rPr>
      </w:pPr>
      <w:r w:rsidRPr="009C6DD3">
        <w:rPr>
          <w:rFonts w:hint="eastAsia"/>
        </w:rPr>
        <w:t>6</w:t>
      </w:r>
      <w:r w:rsidRPr="009C6DD3">
        <w:tab/>
      </w:r>
      <w:r w:rsidRPr="009C6DD3">
        <w:t>如本决议附件</w:t>
      </w:r>
      <w:r w:rsidRPr="009C6DD3">
        <w:t>3</w:t>
      </w:r>
      <w:r w:rsidRPr="009C6DD3">
        <w:t>所述，研究组将由主席和副主席</w:t>
      </w:r>
      <w:r w:rsidRPr="009C6DD3">
        <w:rPr>
          <w:rFonts w:hint="eastAsia"/>
        </w:rPr>
        <w:t>进行</w:t>
      </w:r>
      <w:r w:rsidRPr="009C6DD3">
        <w:t>管理</w:t>
      </w:r>
      <w:r w:rsidRPr="009C6DD3">
        <w:rPr>
          <w:lang w:val="en-US"/>
        </w:rPr>
        <w:t>。</w:t>
      </w:r>
    </w:p>
    <w:p w14:paraId="08A364D1" w14:textId="77777777" w:rsidR="0090748A" w:rsidRPr="009C6DD3" w:rsidRDefault="0090748A" w:rsidP="0090748A">
      <w:pPr>
        <w:pStyle w:val="Normalnoindent"/>
      </w:pPr>
    </w:p>
    <w:p w14:paraId="7F5F59EC" w14:textId="77777777" w:rsidR="0090748A" w:rsidRPr="009C6DD3" w:rsidRDefault="0090748A" w:rsidP="0090748A">
      <w:pPr>
        <w:pStyle w:val="Normalnoindent"/>
      </w:pPr>
    </w:p>
    <w:p w14:paraId="0809B530" w14:textId="77777777" w:rsidR="00626DA9" w:rsidRPr="009C6DD3" w:rsidRDefault="00626DA9" w:rsidP="0090748A">
      <w:pPr>
        <w:pStyle w:val="Normalnoindent"/>
      </w:pPr>
    </w:p>
    <w:p w14:paraId="7778AF0D" w14:textId="77777777" w:rsidR="00626DA9" w:rsidRPr="009C6DD3" w:rsidRDefault="00626DA9" w:rsidP="0090748A">
      <w:pPr>
        <w:pStyle w:val="Normalnoindent"/>
      </w:pPr>
    </w:p>
    <w:p w14:paraId="6BE083E6" w14:textId="77777777" w:rsidR="00626DA9" w:rsidRPr="009C6DD3" w:rsidRDefault="00626DA9" w:rsidP="0090748A">
      <w:pPr>
        <w:pStyle w:val="Normalnoindent"/>
      </w:pPr>
    </w:p>
    <w:p w14:paraId="1F310A43" w14:textId="77777777" w:rsidR="00626DA9" w:rsidRPr="009C6DD3" w:rsidRDefault="00626DA9" w:rsidP="0090748A">
      <w:pPr>
        <w:pStyle w:val="Normalnoindent"/>
      </w:pPr>
    </w:p>
    <w:p w14:paraId="376381FC" w14:textId="77777777" w:rsidR="00626DA9" w:rsidRPr="009C6DD3" w:rsidRDefault="00626DA9" w:rsidP="0090748A">
      <w:pPr>
        <w:pStyle w:val="Normalnoindent"/>
      </w:pPr>
    </w:p>
    <w:p w14:paraId="7F7E6B9F" w14:textId="77777777" w:rsidR="00626DA9" w:rsidRPr="009C6DD3" w:rsidRDefault="00626DA9" w:rsidP="0090748A">
      <w:pPr>
        <w:pStyle w:val="Normalnoindent"/>
      </w:pPr>
    </w:p>
    <w:p w14:paraId="2FF3B31D" w14:textId="77777777" w:rsidR="0090748A" w:rsidRPr="009C6DD3" w:rsidRDefault="0090748A" w:rsidP="0090748A">
      <w:pPr>
        <w:pStyle w:val="Normalnoindent"/>
      </w:pPr>
    </w:p>
    <w:p w14:paraId="332B3F38" w14:textId="77777777" w:rsidR="00C521A2" w:rsidRPr="009C6DD3" w:rsidRDefault="00C521A2" w:rsidP="00C521A2">
      <w:r w:rsidRPr="009C6DD3">
        <w:br w:type="page"/>
      </w:r>
    </w:p>
    <w:p w14:paraId="1D251F76" w14:textId="77777777" w:rsidR="0090748A" w:rsidRPr="009C6DD3" w:rsidRDefault="0090748A" w:rsidP="005462F2">
      <w:pPr>
        <w:pStyle w:val="AnnexNo"/>
        <w:outlineLvl w:val="0"/>
      </w:pPr>
      <w:r w:rsidRPr="009C6DD3">
        <w:rPr>
          <w:rFonts w:hint="eastAsia"/>
        </w:rPr>
        <w:lastRenderedPageBreak/>
        <w:t>第</w:t>
      </w:r>
      <w:r w:rsidRPr="009C6DD3">
        <w:t>2</w:t>
      </w:r>
      <w:r w:rsidRPr="009C6DD3">
        <w:rPr>
          <w:rFonts w:hint="eastAsia"/>
        </w:rPr>
        <w:t>号决议（</w:t>
      </w:r>
      <w:r w:rsidRPr="009C6DD3">
        <w:rPr>
          <w:rFonts w:hint="eastAsia"/>
        </w:rPr>
        <w:t>2025</w:t>
      </w:r>
      <w:r w:rsidRPr="009C6DD3">
        <w:rPr>
          <w:rFonts w:hint="eastAsia"/>
        </w:rPr>
        <w:t>年，巴库，修订版）的附件</w:t>
      </w:r>
      <w:r w:rsidRPr="009C6DD3">
        <w:t>1</w:t>
      </w:r>
    </w:p>
    <w:p w14:paraId="3434BCB9" w14:textId="77777777" w:rsidR="0090748A" w:rsidRPr="009C6DD3" w:rsidRDefault="0090748A" w:rsidP="0090748A">
      <w:pPr>
        <w:pStyle w:val="Annextitle"/>
        <w:spacing w:before="20"/>
        <w:rPr>
          <w:rFonts w:cstheme="minorHAnsi"/>
        </w:rPr>
      </w:pPr>
      <w:r w:rsidRPr="009C6DD3">
        <w:rPr>
          <w:rFonts w:eastAsia="Times New Roman"/>
        </w:rPr>
        <w:t>I</w:t>
      </w:r>
      <w:r w:rsidRPr="009C6DD3">
        <w:rPr>
          <w:rFonts w:cstheme="minorHAnsi"/>
        </w:rPr>
        <w:t>TU-D</w:t>
      </w:r>
      <w:r w:rsidRPr="009C6DD3">
        <w:rPr>
          <w:rFonts w:cstheme="minorHAnsi"/>
        </w:rPr>
        <w:t>研究组的范围</w:t>
      </w:r>
    </w:p>
    <w:p w14:paraId="6638CA4A" w14:textId="77777777" w:rsidR="0090748A" w:rsidRPr="009C6DD3" w:rsidRDefault="0090748A" w:rsidP="0090748A">
      <w:pPr>
        <w:pStyle w:val="Heading1"/>
        <w:spacing w:before="20"/>
        <w:rPr>
          <w:rFonts w:cstheme="minorHAnsi"/>
        </w:rPr>
      </w:pPr>
      <w:r w:rsidRPr="009C6DD3">
        <w:rPr>
          <w:rFonts w:cstheme="minorHAnsi"/>
        </w:rPr>
        <w:t>1</w:t>
      </w:r>
      <w:r w:rsidRPr="009C6DD3">
        <w:rPr>
          <w:rFonts w:cstheme="minorHAnsi"/>
        </w:rPr>
        <w:tab/>
      </w:r>
      <w:r w:rsidRPr="009C6DD3">
        <w:rPr>
          <w:rFonts w:cstheme="minorHAnsi"/>
        </w:rPr>
        <w:t>第</w:t>
      </w:r>
      <w:r w:rsidRPr="009C6DD3">
        <w:rPr>
          <w:rFonts w:cstheme="minorHAnsi"/>
        </w:rPr>
        <w:t>1</w:t>
      </w:r>
      <w:r w:rsidRPr="009C6DD3">
        <w:rPr>
          <w:rFonts w:cstheme="minorHAnsi"/>
        </w:rPr>
        <w:t>研究组</w:t>
      </w:r>
    </w:p>
    <w:p w14:paraId="2BB564DB" w14:textId="77777777" w:rsidR="0090748A" w:rsidRPr="009C6DD3" w:rsidRDefault="0090748A" w:rsidP="005C655E">
      <w:pPr>
        <w:pStyle w:val="Normalnoindent"/>
      </w:pPr>
      <w:r w:rsidRPr="009C6DD3">
        <w:rPr>
          <w:rStyle w:val="Bold"/>
          <w:rFonts w:hint="eastAsia"/>
          <w:lang w:eastAsia="zh-CN"/>
        </w:rPr>
        <w:t>促进弥合数字鸿沟的普遍和</w:t>
      </w:r>
      <w:r w:rsidRPr="009C6DD3">
        <w:rPr>
          <w:rStyle w:val="Bold"/>
          <w:lang w:eastAsia="zh-CN"/>
        </w:rPr>
        <w:t>有意义</w:t>
      </w:r>
      <w:r w:rsidRPr="009C6DD3">
        <w:rPr>
          <w:rStyle w:val="Bold"/>
          <w:rFonts w:hint="eastAsia"/>
          <w:lang w:eastAsia="zh-CN"/>
        </w:rPr>
        <w:t>的连接</w:t>
      </w:r>
      <w:r w:rsidR="00830CCB" w:rsidRPr="009C6DD3">
        <w:rPr>
          <w:rStyle w:val="FootnoteReference"/>
        </w:rPr>
        <w:footnoteReference w:id="2"/>
      </w:r>
    </w:p>
    <w:p w14:paraId="68EAF594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宽带电信</w:t>
      </w:r>
      <w:r w:rsidRPr="009C6DD3">
        <w:rPr>
          <w:rFonts w:hint="eastAsia"/>
        </w:rPr>
        <w:t>/</w:t>
      </w:r>
      <w:r w:rsidRPr="009C6DD3">
        <w:t>ICT</w:t>
      </w:r>
      <w:r w:rsidRPr="009C6DD3">
        <w:rPr>
          <w:rFonts w:hint="eastAsia"/>
        </w:rPr>
        <w:t>发展的国家政策和监管方面问题</w:t>
      </w:r>
    </w:p>
    <w:p w14:paraId="18DC2EAC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国家电信</w:t>
      </w:r>
      <w:r w:rsidRPr="009C6DD3">
        <w:rPr>
          <w:rFonts w:hint="eastAsia"/>
        </w:rPr>
        <w:t>/</w:t>
      </w:r>
      <w:r w:rsidRPr="009C6DD3">
        <w:t>ICT</w:t>
      </w:r>
      <w:r w:rsidRPr="009C6DD3">
        <w:rPr>
          <w:rFonts w:hint="eastAsia"/>
        </w:rPr>
        <w:t>领域的</w:t>
      </w:r>
      <w:r w:rsidRPr="009C6DD3">
        <w:t>经济</w:t>
      </w:r>
      <w:r w:rsidRPr="009C6DD3">
        <w:rPr>
          <w:rFonts w:hint="eastAsia"/>
        </w:rPr>
        <w:t>方面问题，</w:t>
      </w:r>
      <w:r w:rsidRPr="009C6DD3">
        <w:t>包括推动数字经济</w:t>
      </w:r>
      <w:r w:rsidRPr="009C6DD3">
        <w:rPr>
          <w:rFonts w:hint="eastAsia"/>
        </w:rPr>
        <w:t>的实施以及电信</w:t>
      </w:r>
      <w:r w:rsidRPr="009C6DD3">
        <w:rPr>
          <w:rFonts w:hint="eastAsia"/>
        </w:rPr>
        <w:t>/</w:t>
      </w:r>
      <w:r w:rsidRPr="009C6DD3">
        <w:t>ICT</w:t>
      </w:r>
      <w:r w:rsidRPr="009C6DD3">
        <w:rPr>
          <w:rFonts w:hint="eastAsia"/>
        </w:rPr>
        <w:t>业务的提供，包括为</w:t>
      </w:r>
      <w:r w:rsidRPr="009C6DD3">
        <w:t>农村和</w:t>
      </w:r>
      <w:r w:rsidRPr="009C6DD3">
        <w:rPr>
          <w:rFonts w:hint="eastAsia"/>
        </w:rPr>
        <w:t>偏</w:t>
      </w:r>
      <w:r w:rsidRPr="009C6DD3">
        <w:t>远地区</w:t>
      </w:r>
    </w:p>
    <w:p w14:paraId="51F73248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向</w:t>
      </w:r>
      <w:r w:rsidRPr="009C6DD3">
        <w:t>农村和</w:t>
      </w:r>
      <w:r w:rsidRPr="009C6DD3">
        <w:rPr>
          <w:rFonts w:hint="eastAsia"/>
        </w:rPr>
        <w:t>偏远</w:t>
      </w:r>
      <w:r w:rsidRPr="009C6DD3">
        <w:t>地区提供电信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接入</w:t>
      </w:r>
      <w:r w:rsidRPr="009C6DD3">
        <w:t>的国家</w:t>
      </w:r>
      <w:r w:rsidRPr="009C6DD3">
        <w:rPr>
          <w:rFonts w:hint="eastAsia"/>
        </w:rPr>
        <w:t>方法，特别关注发展中国家，包括最不发达国家、小岛屿发展中国家、内陆发展中国家和经济转型国家</w:t>
      </w:r>
    </w:p>
    <w:p w14:paraId="1350DE08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t>对电信</w:t>
      </w:r>
      <w:r w:rsidRPr="009C6DD3">
        <w:t>/ICT</w:t>
      </w:r>
      <w:r w:rsidRPr="009C6DD3">
        <w:t>服务的无障碍获取</w:t>
      </w:r>
      <w:r w:rsidRPr="009C6DD3">
        <w:rPr>
          <w:rFonts w:hint="eastAsia"/>
        </w:rPr>
        <w:t>，以实现尤其是针对</w:t>
      </w:r>
      <w:r w:rsidRPr="009C6DD3">
        <w:t>残疾人</w:t>
      </w:r>
      <w:r w:rsidRPr="009C6DD3">
        <w:rPr>
          <w:rFonts w:hint="eastAsia"/>
        </w:rPr>
        <w:t>及其他</w:t>
      </w:r>
      <w:r w:rsidRPr="009C6DD3">
        <w:t>有具体需求</w:t>
      </w:r>
      <w:r w:rsidRPr="009C6DD3">
        <w:rPr>
          <w:rFonts w:hint="eastAsia"/>
        </w:rPr>
        <w:t>人士的包容性通信</w:t>
      </w:r>
    </w:p>
    <w:p w14:paraId="2062A5A3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向</w:t>
      </w:r>
      <w:r w:rsidRPr="009C6DD3">
        <w:t>数字广播</w:t>
      </w:r>
      <w:r w:rsidRPr="009C6DD3">
        <w:rPr>
          <w:rFonts w:hint="eastAsia"/>
        </w:rPr>
        <w:t>技术的</w:t>
      </w:r>
      <w:r w:rsidRPr="009C6DD3">
        <w:t>过渡</w:t>
      </w:r>
      <w:r w:rsidRPr="009C6DD3">
        <w:rPr>
          <w:rFonts w:hint="eastAsia"/>
        </w:rPr>
        <w:t>及采用</w:t>
      </w:r>
    </w:p>
    <w:p w14:paraId="037911B2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利用电信</w:t>
      </w:r>
      <w:r w:rsidRPr="009C6DD3">
        <w:rPr>
          <w:rFonts w:hint="eastAsia"/>
        </w:rPr>
        <w:t>/</w:t>
      </w:r>
      <w:r w:rsidRPr="009C6DD3">
        <w:t>ICT</w:t>
      </w:r>
      <w:r w:rsidRPr="009C6DD3">
        <w:rPr>
          <w:rFonts w:hint="eastAsia"/>
        </w:rPr>
        <w:t>减少和管理灾害风险，特别是针对发展中国家</w:t>
      </w:r>
    </w:p>
    <w:p w14:paraId="56A884F9" w14:textId="77777777" w:rsidR="0090748A" w:rsidRPr="009C6DD3" w:rsidRDefault="0090748A" w:rsidP="0090748A">
      <w:pPr>
        <w:pStyle w:val="enumlev1"/>
        <w:rPr>
          <w:lang w:val="en-US"/>
        </w:rPr>
      </w:pPr>
      <w:r w:rsidRPr="009C6DD3">
        <w:t>–</w:t>
      </w:r>
      <w:r w:rsidRPr="009C6DD3">
        <w:tab/>
      </w:r>
      <w:r w:rsidRPr="009C6DD3">
        <w:rPr>
          <w:rFonts w:hint="eastAsia"/>
        </w:rPr>
        <w:t>消费者信息、赋权、保护和有关电信</w:t>
      </w:r>
      <w:r w:rsidRPr="009C6DD3">
        <w:rPr>
          <w:rFonts w:hint="eastAsia"/>
        </w:rPr>
        <w:t>/I</w:t>
      </w:r>
      <w:r w:rsidRPr="009C6DD3">
        <w:t>CT</w:t>
      </w:r>
      <w:r w:rsidRPr="009C6DD3">
        <w:rPr>
          <w:rFonts w:hint="eastAsia"/>
        </w:rPr>
        <w:t>服务的权利，尤其是针对弱势群体的权利</w:t>
      </w:r>
    </w:p>
    <w:p w14:paraId="1A021DD9" w14:textId="77777777" w:rsidR="009D2E47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t>提供普遍</w:t>
      </w:r>
      <w:r w:rsidRPr="009C6DD3">
        <w:rPr>
          <w:rFonts w:hint="eastAsia"/>
        </w:rPr>
        <w:t>和</w:t>
      </w:r>
      <w:r w:rsidRPr="009C6DD3">
        <w:t>有意义的</w:t>
      </w:r>
      <w:r w:rsidRPr="009C6DD3">
        <w:rPr>
          <w:rFonts w:hint="eastAsia"/>
        </w:rPr>
        <w:t>连接方面的新的和新兴电信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，包括人工智能（</w:t>
      </w:r>
      <w:r w:rsidRPr="009C6DD3">
        <w:rPr>
          <w:rFonts w:hint="eastAsia"/>
        </w:rPr>
        <w:t>AI</w:t>
      </w:r>
      <w:r w:rsidRPr="009C6DD3">
        <w:rPr>
          <w:rFonts w:hint="eastAsia"/>
        </w:rPr>
        <w:t>）的应用</w:t>
      </w:r>
    </w:p>
    <w:p w14:paraId="5E3FDC0E" w14:textId="77777777" w:rsidR="009D2E47" w:rsidRPr="009C6DD3" w:rsidRDefault="009D2E47" w:rsidP="0090748A">
      <w:pPr>
        <w:pStyle w:val="enumlev1"/>
      </w:pPr>
    </w:p>
    <w:p w14:paraId="52E9F733" w14:textId="77777777" w:rsidR="00C521A2" w:rsidRPr="009C6DD3" w:rsidRDefault="00C521A2" w:rsidP="00C521A2">
      <w:r w:rsidRPr="009C6DD3">
        <w:br w:type="page"/>
      </w:r>
    </w:p>
    <w:p w14:paraId="74BD51DD" w14:textId="77777777" w:rsidR="0090748A" w:rsidRPr="009C6DD3" w:rsidRDefault="0090748A" w:rsidP="0090748A">
      <w:pPr>
        <w:pStyle w:val="Heading1"/>
      </w:pPr>
      <w:r w:rsidRPr="009C6DD3">
        <w:lastRenderedPageBreak/>
        <w:t>2</w:t>
      </w:r>
      <w:r w:rsidRPr="009C6DD3">
        <w:tab/>
      </w:r>
      <w:r w:rsidRPr="009C6DD3">
        <w:t>第</w:t>
      </w:r>
      <w:r w:rsidRPr="009C6DD3">
        <w:t>2</w:t>
      </w:r>
      <w:r w:rsidRPr="009C6DD3">
        <w:t>研究组</w:t>
      </w:r>
    </w:p>
    <w:p w14:paraId="1DFA9288" w14:textId="77777777" w:rsidR="0090748A" w:rsidRPr="009C6DD3" w:rsidRDefault="0090748A" w:rsidP="005C655E">
      <w:pPr>
        <w:pStyle w:val="Normalnoindent"/>
        <w:rPr>
          <w:rStyle w:val="Bold"/>
          <w:lang w:eastAsia="zh-CN"/>
        </w:rPr>
      </w:pPr>
      <w:r w:rsidRPr="009C6DD3">
        <w:rPr>
          <w:rStyle w:val="Bold"/>
          <w:rFonts w:hint="eastAsia"/>
          <w:lang w:eastAsia="zh-CN"/>
        </w:rPr>
        <w:t>数字化转型</w:t>
      </w:r>
    </w:p>
    <w:p w14:paraId="30D44000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电信</w:t>
      </w:r>
      <w:r w:rsidRPr="009C6DD3">
        <w:rPr>
          <w:rFonts w:hint="eastAsia"/>
        </w:rPr>
        <w:t>/I</w:t>
      </w:r>
      <w:r w:rsidRPr="009C6DD3">
        <w:t>CT</w:t>
      </w:r>
      <w:r w:rsidRPr="009C6DD3">
        <w:rPr>
          <w:rFonts w:hint="eastAsia"/>
        </w:rPr>
        <w:t>促进数字化转型，包括电子卫生和电子教育</w:t>
      </w:r>
    </w:p>
    <w:p w14:paraId="59A81C9C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树立</w:t>
      </w:r>
      <w:r w:rsidRPr="009C6DD3">
        <w:t>使用</w:t>
      </w:r>
      <w:r w:rsidRPr="009C6DD3">
        <w:t>ICT</w:t>
      </w:r>
      <w:r w:rsidRPr="009C6DD3">
        <w:t>的信心并提高安全性</w:t>
      </w:r>
    </w:p>
    <w:p w14:paraId="215E79FF" w14:textId="77777777" w:rsidR="00792029" w:rsidRPr="009C6DD3" w:rsidRDefault="0090748A" w:rsidP="006B73C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将</w:t>
      </w:r>
      <w:r w:rsidRPr="009C6DD3">
        <w:t>电信</w:t>
      </w:r>
      <w:r w:rsidRPr="009C6DD3">
        <w:t>/ICT</w:t>
      </w:r>
      <w:r w:rsidRPr="009C6DD3">
        <w:rPr>
          <w:rFonts w:hint="eastAsia"/>
        </w:rPr>
        <w:t>用于监测和</w:t>
      </w:r>
      <w:r w:rsidRPr="009C6DD3">
        <w:t>缓解气候</w:t>
      </w:r>
      <w:r w:rsidRPr="009C6DD3">
        <w:rPr>
          <w:rFonts w:hint="eastAsia"/>
        </w:rPr>
        <w:t>变化的</w:t>
      </w:r>
      <w:r w:rsidRPr="009C6DD3">
        <w:t>影响</w:t>
      </w:r>
      <w:r w:rsidRPr="009C6DD3">
        <w:rPr>
          <w:rFonts w:hint="eastAsia"/>
        </w:rPr>
        <w:t>，并考虑循环经济和电子废弃物的安全处理</w:t>
      </w:r>
    </w:p>
    <w:p w14:paraId="407ADFA3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打击假冒电信</w:t>
      </w:r>
      <w:r w:rsidRPr="009C6DD3">
        <w:t>/ICT</w:t>
      </w:r>
      <w:r w:rsidRPr="009C6DD3">
        <w:rPr>
          <w:rFonts w:hint="eastAsia"/>
        </w:rPr>
        <w:t>设备以及盗窃移动电信设备的行为</w:t>
      </w:r>
    </w:p>
    <w:p w14:paraId="44E24C4D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对</w:t>
      </w:r>
      <w:r w:rsidRPr="009C6DD3">
        <w:t>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设施</w:t>
      </w:r>
      <w:r w:rsidRPr="009C6DD3">
        <w:t>和设备开展一致性和互操作性测试</w:t>
      </w:r>
    </w:p>
    <w:p w14:paraId="389608E1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t>人体暴露</w:t>
      </w:r>
      <w:r w:rsidRPr="009C6DD3">
        <w:rPr>
          <w:rFonts w:hint="eastAsia"/>
        </w:rPr>
        <w:t>于</w:t>
      </w:r>
      <w:r w:rsidRPr="009C6DD3">
        <w:t>电磁场</w:t>
      </w:r>
    </w:p>
    <w:p w14:paraId="6EDF7095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发展中国家在获取新兴电信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技术、平台、应用和用例方面的挑战和前景</w:t>
      </w:r>
    </w:p>
    <w:p w14:paraId="0CEF03F6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利用电信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创建智慧城市和信息社会</w:t>
      </w:r>
    </w:p>
    <w:p w14:paraId="4877A359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采用电信</w:t>
      </w:r>
      <w:r w:rsidRPr="009C6DD3">
        <w:rPr>
          <w:rFonts w:hint="eastAsia"/>
        </w:rPr>
        <w:t>/</w:t>
      </w:r>
      <w:r w:rsidRPr="009C6DD3">
        <w:t>ICT</w:t>
      </w:r>
      <w:r w:rsidRPr="009C6DD3">
        <w:rPr>
          <w:rFonts w:hint="eastAsia"/>
        </w:rPr>
        <w:t>和提高数字技能</w:t>
      </w:r>
    </w:p>
    <w:p w14:paraId="30C262E7" w14:textId="77777777" w:rsidR="0090748A" w:rsidRPr="009C6DD3" w:rsidRDefault="0090748A" w:rsidP="0090748A">
      <w:pPr>
        <w:pStyle w:val="enumlev1"/>
      </w:pPr>
      <w:r w:rsidRPr="009C6DD3">
        <w:t>–</w:t>
      </w:r>
      <w:r w:rsidRPr="009C6DD3">
        <w:tab/>
      </w:r>
      <w:r w:rsidRPr="009C6DD3">
        <w:rPr>
          <w:rFonts w:hint="eastAsia"/>
        </w:rPr>
        <w:t>用户设备的可用性和价格可承受性</w:t>
      </w:r>
    </w:p>
    <w:p w14:paraId="2C58FC08" w14:textId="77777777" w:rsidR="0090748A" w:rsidRPr="009C6DD3" w:rsidRDefault="0090748A" w:rsidP="0090748A">
      <w:pPr>
        <w:pStyle w:val="enumlev1"/>
        <w:spacing w:before="20"/>
        <w:rPr>
          <w:lang w:val="en-US"/>
        </w:rPr>
      </w:pPr>
      <w:r w:rsidRPr="009C6DD3">
        <w:t>–</w:t>
      </w:r>
      <w:r w:rsidRPr="009C6DD3">
        <w:tab/>
      </w:r>
      <w:r w:rsidRPr="009C6DD3">
        <w:rPr>
          <w:rFonts w:hint="eastAsia"/>
        </w:rPr>
        <w:t>新的和新兴电信</w:t>
      </w:r>
      <w:r w:rsidRPr="009C6DD3">
        <w:rPr>
          <w:rFonts w:hint="eastAsia"/>
        </w:rPr>
        <w:t>/</w:t>
      </w:r>
      <w:r w:rsidRPr="009C6DD3">
        <w:t>ICT</w:t>
      </w:r>
      <w:r w:rsidRPr="009C6DD3">
        <w:rPr>
          <w:rFonts w:hint="eastAsia"/>
        </w:rPr>
        <w:t>的使用</w:t>
      </w:r>
    </w:p>
    <w:p w14:paraId="6CC976A7" w14:textId="77777777" w:rsidR="0090748A" w:rsidRPr="009C6DD3" w:rsidRDefault="0090748A" w:rsidP="0090748A">
      <w:pPr>
        <w:pStyle w:val="Normalnoindent"/>
        <w:rPr>
          <w:rFonts w:cs="Microsoft YaHei"/>
        </w:rPr>
      </w:pPr>
    </w:p>
    <w:p w14:paraId="07D9C3E8" w14:textId="77777777" w:rsidR="0090748A" w:rsidRPr="009C6DD3" w:rsidRDefault="0090748A" w:rsidP="0090748A">
      <w:pPr>
        <w:pStyle w:val="Normalnoindent"/>
        <w:rPr>
          <w:rFonts w:cs="Microsoft YaHei"/>
        </w:rPr>
      </w:pPr>
    </w:p>
    <w:p w14:paraId="483D49A9" w14:textId="77777777" w:rsidR="0090748A" w:rsidRPr="009C6DD3" w:rsidRDefault="0090748A" w:rsidP="0090748A">
      <w:pPr>
        <w:pStyle w:val="Normalnoindent"/>
        <w:rPr>
          <w:rFonts w:cs="Microsoft YaHei"/>
        </w:rPr>
      </w:pPr>
    </w:p>
    <w:p w14:paraId="723FC2F1" w14:textId="77777777" w:rsidR="0090748A" w:rsidRPr="009C6DD3" w:rsidRDefault="0090748A" w:rsidP="0090748A">
      <w:pPr>
        <w:pStyle w:val="Normalnoindent"/>
        <w:rPr>
          <w:rFonts w:cs="Microsoft YaHei"/>
        </w:rPr>
      </w:pPr>
    </w:p>
    <w:p w14:paraId="13267CA2" w14:textId="77777777" w:rsidR="0090748A" w:rsidRPr="009C6DD3" w:rsidRDefault="0090748A" w:rsidP="0090748A">
      <w:pPr>
        <w:pStyle w:val="Normalnoindent"/>
        <w:rPr>
          <w:rFonts w:cs="Microsoft YaHei"/>
        </w:rPr>
      </w:pPr>
    </w:p>
    <w:p w14:paraId="468807AD" w14:textId="77777777" w:rsidR="0090748A" w:rsidRPr="009C6DD3" w:rsidRDefault="0090748A" w:rsidP="0090748A">
      <w:pPr>
        <w:pStyle w:val="Normalnoindent"/>
        <w:rPr>
          <w:rFonts w:cs="Microsoft YaHei"/>
        </w:rPr>
      </w:pPr>
    </w:p>
    <w:p w14:paraId="6B9B53DB" w14:textId="77777777" w:rsidR="0090748A" w:rsidRPr="009C6DD3" w:rsidRDefault="0090748A" w:rsidP="0090748A">
      <w:pPr>
        <w:pStyle w:val="Normalnoindent"/>
        <w:rPr>
          <w:rFonts w:cs="Microsoft YaHei"/>
        </w:rPr>
      </w:pPr>
    </w:p>
    <w:p w14:paraId="40ECFADC" w14:textId="77777777" w:rsidR="0090748A" w:rsidRPr="009C6DD3" w:rsidRDefault="0090748A" w:rsidP="0090748A">
      <w:pPr>
        <w:pStyle w:val="Normalnoindent"/>
        <w:rPr>
          <w:rFonts w:cs="Microsoft YaHei"/>
        </w:rPr>
      </w:pPr>
    </w:p>
    <w:p w14:paraId="5E609EF7" w14:textId="77777777" w:rsidR="00C521A2" w:rsidRPr="009C6DD3" w:rsidRDefault="00C521A2" w:rsidP="00C521A2">
      <w:r w:rsidRPr="009C6DD3">
        <w:br w:type="page"/>
      </w:r>
    </w:p>
    <w:p w14:paraId="3BBF49CA" w14:textId="77777777" w:rsidR="0090748A" w:rsidRPr="009C6DD3" w:rsidRDefault="0090748A" w:rsidP="0090748A">
      <w:pPr>
        <w:pStyle w:val="AnnexNo"/>
        <w:outlineLvl w:val="0"/>
        <w:rPr>
          <w:rFonts w:ascii="Calibri" w:hAnsi="Calibri"/>
        </w:rPr>
      </w:pPr>
      <w:r w:rsidRPr="009C6DD3">
        <w:rPr>
          <w:rFonts w:ascii="Calibri" w:hAnsi="Calibri" w:cs="Microsoft YaHei" w:hint="eastAsia"/>
        </w:rPr>
        <w:lastRenderedPageBreak/>
        <w:t>第</w:t>
      </w:r>
      <w:r w:rsidRPr="009C6DD3">
        <w:rPr>
          <w:rFonts w:ascii="Calibri" w:hAnsi="Calibri"/>
        </w:rPr>
        <w:t>2</w:t>
      </w:r>
      <w:r w:rsidRPr="009C6DD3">
        <w:rPr>
          <w:rFonts w:ascii="Calibri" w:hAnsi="Calibri" w:cs="Microsoft YaHei" w:hint="eastAsia"/>
        </w:rPr>
        <w:t>号决议（</w:t>
      </w:r>
      <w:r w:rsidRPr="009C6DD3">
        <w:rPr>
          <w:rFonts w:ascii="Calibri" w:hAnsi="Calibri" w:cs="Microsoft YaHei" w:hint="eastAsia"/>
        </w:rPr>
        <w:t>2025</w:t>
      </w:r>
      <w:r w:rsidRPr="009C6DD3">
        <w:rPr>
          <w:rFonts w:ascii="Calibri" w:hAnsi="Calibri" w:cs="Microsoft YaHei" w:hint="eastAsia"/>
        </w:rPr>
        <w:t>年，巴库，修订版）的附件</w:t>
      </w:r>
      <w:r w:rsidRPr="009C6DD3">
        <w:rPr>
          <w:rFonts w:ascii="Calibri" w:hAnsi="Calibri"/>
        </w:rPr>
        <w:t>2</w:t>
      </w:r>
    </w:p>
    <w:p w14:paraId="347E9EFA" w14:textId="77777777" w:rsidR="0090748A" w:rsidRPr="009C6DD3" w:rsidRDefault="0090748A" w:rsidP="0090748A">
      <w:pPr>
        <w:pStyle w:val="Annextitle"/>
      </w:pPr>
      <w:r w:rsidRPr="009C6DD3">
        <w:t>世界电信发展大会分配给</w:t>
      </w:r>
      <w:r w:rsidRPr="009C6DD3">
        <w:t>ITU-D</w:t>
      </w:r>
      <w:r w:rsidRPr="009C6DD3">
        <w:t>研究组的课题</w:t>
      </w:r>
    </w:p>
    <w:p w14:paraId="78A5B96E" w14:textId="77777777" w:rsidR="0090748A" w:rsidRPr="009C6DD3" w:rsidRDefault="0090748A" w:rsidP="0090748A">
      <w:pPr>
        <w:pStyle w:val="Heading1"/>
      </w:pPr>
      <w:r w:rsidRPr="009C6DD3">
        <w:t>第</w:t>
      </w:r>
      <w:r w:rsidRPr="009C6DD3">
        <w:t>1</w:t>
      </w:r>
      <w:r w:rsidRPr="009C6DD3">
        <w:t>研究组</w:t>
      </w:r>
    </w:p>
    <w:p w14:paraId="08C79E49" w14:textId="77777777" w:rsidR="0090748A" w:rsidRPr="009C6DD3" w:rsidRDefault="0090748A" w:rsidP="0090748A">
      <w:pPr>
        <w:pStyle w:val="enumlev1"/>
        <w:tabs>
          <w:tab w:val="clear" w:pos="2608"/>
          <w:tab w:val="clear" w:pos="3345"/>
          <w:tab w:val="left" w:pos="2835"/>
        </w:tabs>
        <w:ind w:left="2835" w:hanging="2835"/>
        <w:rPr>
          <w:rFonts w:ascii="Calibri" w:eastAsia="SimSun" w:hAnsi="Calibri" w:cstheme="minorHAnsi"/>
          <w:b/>
          <w:bCs/>
          <w:lang w:val="en-US"/>
        </w:rPr>
      </w:pPr>
      <w:r w:rsidRPr="009C6DD3">
        <w:rPr>
          <w:rFonts w:cstheme="minorHAnsi"/>
        </w:rPr>
        <w:t>–</w:t>
      </w:r>
      <w:r w:rsidRPr="009C6DD3">
        <w:rPr>
          <w:rFonts w:cstheme="minorHAnsi"/>
        </w:rPr>
        <w:tab/>
      </w:r>
      <w:r w:rsidRPr="009C6DD3">
        <w:rPr>
          <w:rFonts w:ascii="Calibri" w:eastAsia="SimSun" w:hAnsi="Calibri" w:cstheme="minorHAnsi"/>
          <w:b/>
          <w:bCs/>
        </w:rPr>
        <w:t>第</w:t>
      </w:r>
      <w:r w:rsidRPr="009C6DD3">
        <w:rPr>
          <w:rFonts w:ascii="Calibri" w:eastAsia="SimSun" w:hAnsi="Calibri" w:cstheme="minorHAnsi"/>
          <w:b/>
          <w:bCs/>
        </w:rPr>
        <w:t>1/1</w:t>
      </w:r>
      <w:r w:rsidRPr="009C6DD3">
        <w:rPr>
          <w:rFonts w:ascii="Calibri" w:eastAsia="SimSun" w:hAnsi="Calibri" w:cstheme="minorHAnsi"/>
          <w:b/>
          <w:bCs/>
        </w:rPr>
        <w:t>号</w:t>
      </w:r>
      <w:r w:rsidRPr="009C6DD3">
        <w:rPr>
          <w:rFonts w:ascii="Calibri" w:eastAsia="SimSun" w:hAnsi="Calibri" w:cstheme="minorHAnsi"/>
          <w:b/>
          <w:bCs/>
          <w:lang w:val="en-US"/>
        </w:rPr>
        <w:t>课题</w:t>
      </w:r>
      <w:r w:rsidRPr="009C6DD3">
        <w:rPr>
          <w:rFonts w:ascii="Calibri" w:eastAsia="SimSun" w:hAnsi="Calibri" w:cstheme="minorHAnsi"/>
          <w:lang w:val="en-US"/>
        </w:rPr>
        <w:t>：</w:t>
      </w:r>
      <w:r w:rsidRPr="009C6DD3">
        <w:rPr>
          <w:rFonts w:ascii="Calibri" w:eastAsia="SimSun" w:hAnsi="Calibri" w:cstheme="minorHAnsi" w:hint="eastAsia"/>
        </w:rPr>
        <w:t>以服务欠缺、偏远和农村地区为重点的促进普遍连接的有利政策和战略</w:t>
      </w:r>
    </w:p>
    <w:p w14:paraId="6D100A98" w14:textId="77777777" w:rsidR="0090748A" w:rsidRPr="009C6DD3" w:rsidRDefault="0090748A" w:rsidP="0090748A">
      <w:pPr>
        <w:pStyle w:val="enumlev1"/>
        <w:tabs>
          <w:tab w:val="clear" w:pos="2608"/>
          <w:tab w:val="clear" w:pos="3345"/>
          <w:tab w:val="left" w:pos="2835"/>
        </w:tabs>
        <w:ind w:left="2835" w:hanging="2835"/>
        <w:rPr>
          <w:rFonts w:ascii="Calibri" w:eastAsia="SimSun" w:hAnsi="Calibri" w:cstheme="minorHAnsi"/>
          <w:lang w:val="en-US"/>
        </w:rPr>
      </w:pPr>
      <w:r w:rsidRPr="009C6DD3">
        <w:rPr>
          <w:rFonts w:ascii="Calibri" w:eastAsia="SimSun" w:hAnsi="Calibri" w:cstheme="minorHAnsi"/>
        </w:rPr>
        <w:t>–</w:t>
      </w:r>
      <w:r w:rsidRPr="009C6DD3">
        <w:rPr>
          <w:rFonts w:ascii="Calibri" w:eastAsia="SimSun" w:hAnsi="Calibri" w:cstheme="minorHAnsi"/>
        </w:rPr>
        <w:tab/>
      </w:r>
      <w:r w:rsidRPr="009C6DD3">
        <w:rPr>
          <w:rFonts w:ascii="Calibri" w:eastAsia="SimSun" w:hAnsi="Calibri" w:cstheme="minorHAnsi"/>
          <w:b/>
          <w:bCs/>
          <w:lang w:val="en-US"/>
        </w:rPr>
        <w:t>第</w:t>
      </w:r>
      <w:r w:rsidRPr="009C6DD3">
        <w:rPr>
          <w:rFonts w:ascii="Calibri" w:eastAsia="SimSun" w:hAnsi="Calibri" w:cstheme="minorHAnsi" w:hint="eastAsia"/>
          <w:b/>
          <w:bCs/>
          <w:lang w:val="en-US"/>
        </w:rPr>
        <w:t>2</w:t>
      </w:r>
      <w:r w:rsidRPr="009C6DD3">
        <w:rPr>
          <w:rFonts w:ascii="Calibri" w:eastAsia="SimSun" w:hAnsi="Calibri" w:cstheme="minorHAnsi"/>
          <w:b/>
          <w:bCs/>
          <w:lang w:val="en-US"/>
        </w:rPr>
        <w:t>/1</w:t>
      </w:r>
      <w:r w:rsidRPr="009C6DD3">
        <w:rPr>
          <w:rFonts w:ascii="Calibri" w:eastAsia="SimSun" w:hAnsi="Calibri" w:cstheme="minorHAnsi"/>
          <w:b/>
          <w:bCs/>
          <w:lang w:val="en-US"/>
        </w:rPr>
        <w:t>号课题</w:t>
      </w:r>
      <w:r w:rsidRPr="009C6DD3">
        <w:rPr>
          <w:rFonts w:ascii="Calibri" w:eastAsia="SimSun" w:hAnsi="Calibri" w:cstheme="minorHAnsi"/>
          <w:lang w:val="en-US"/>
        </w:rPr>
        <w:t>：</w:t>
      </w:r>
      <w:r w:rsidRPr="009C6DD3">
        <w:rPr>
          <w:rFonts w:cstheme="minorHAnsi" w:hint="eastAsia"/>
          <w:lang w:val="en-US"/>
        </w:rPr>
        <w:t>促进采用用于分发和广播的数字电信</w:t>
      </w:r>
      <w:r w:rsidRPr="009C6DD3">
        <w:rPr>
          <w:rFonts w:cstheme="minorHAnsi" w:hint="eastAsia"/>
          <w:lang w:val="en-US"/>
        </w:rPr>
        <w:t>/ICT</w:t>
      </w:r>
      <w:r w:rsidRPr="009C6DD3">
        <w:rPr>
          <w:rFonts w:cstheme="minorHAnsi" w:hint="eastAsia"/>
          <w:lang w:val="en-US"/>
        </w:rPr>
        <w:t>服务和技术的有利政策和法规</w:t>
      </w:r>
    </w:p>
    <w:p w14:paraId="1B734C47" w14:textId="77777777" w:rsidR="0090748A" w:rsidRPr="009C6DD3" w:rsidRDefault="0090748A" w:rsidP="0090748A">
      <w:pPr>
        <w:pStyle w:val="enumlev1"/>
        <w:tabs>
          <w:tab w:val="clear" w:pos="2608"/>
          <w:tab w:val="clear" w:pos="3345"/>
          <w:tab w:val="left" w:pos="2835"/>
        </w:tabs>
        <w:ind w:left="2835" w:hanging="2835"/>
        <w:rPr>
          <w:rFonts w:ascii="Calibri" w:eastAsia="SimSun" w:hAnsi="Calibri" w:cstheme="minorHAnsi"/>
          <w:bCs/>
          <w:lang w:val="en-US"/>
        </w:rPr>
      </w:pPr>
      <w:r w:rsidRPr="009C6DD3">
        <w:rPr>
          <w:rFonts w:ascii="Calibri" w:eastAsia="SimSun" w:hAnsi="Calibri" w:cstheme="minorHAnsi"/>
        </w:rPr>
        <w:t>–</w:t>
      </w:r>
      <w:r w:rsidRPr="009C6DD3">
        <w:rPr>
          <w:rFonts w:ascii="Calibri" w:eastAsia="SimSun" w:hAnsi="Calibri" w:cstheme="minorHAnsi"/>
          <w:b/>
          <w:bCs/>
          <w:lang w:val="en-US"/>
        </w:rPr>
        <w:tab/>
      </w:r>
      <w:r w:rsidRPr="009C6DD3">
        <w:rPr>
          <w:rFonts w:ascii="Calibri" w:eastAsia="SimSun" w:hAnsi="Calibri" w:cstheme="minorHAnsi"/>
          <w:b/>
          <w:bCs/>
        </w:rPr>
        <w:t>第</w:t>
      </w:r>
      <w:r w:rsidRPr="009C6DD3">
        <w:rPr>
          <w:rFonts w:ascii="Calibri" w:eastAsia="SimSun" w:hAnsi="Calibri" w:cstheme="minorHAnsi" w:hint="eastAsia"/>
          <w:b/>
          <w:bCs/>
        </w:rPr>
        <w:t>3</w:t>
      </w:r>
      <w:r w:rsidRPr="009C6DD3">
        <w:rPr>
          <w:rFonts w:ascii="Calibri" w:eastAsia="SimSun" w:hAnsi="Calibri" w:cstheme="minorHAnsi"/>
          <w:b/>
          <w:bCs/>
        </w:rPr>
        <w:t>/1</w:t>
      </w:r>
      <w:r w:rsidRPr="009C6DD3">
        <w:rPr>
          <w:rFonts w:ascii="Calibri" w:eastAsia="SimSun" w:hAnsi="Calibri" w:cstheme="minorHAnsi"/>
          <w:b/>
          <w:bCs/>
        </w:rPr>
        <w:t>号</w:t>
      </w:r>
      <w:r w:rsidRPr="009C6DD3">
        <w:rPr>
          <w:rFonts w:ascii="Calibri" w:eastAsia="SimSun" w:hAnsi="Calibri" w:cstheme="minorHAnsi"/>
          <w:b/>
          <w:bCs/>
          <w:lang w:val="en-US"/>
        </w:rPr>
        <w:t>课题</w:t>
      </w:r>
      <w:r w:rsidRPr="009C6DD3">
        <w:rPr>
          <w:rFonts w:ascii="Calibri" w:eastAsia="SimSun" w:hAnsi="Calibri" w:cstheme="minorHAnsi"/>
          <w:lang w:val="en-US"/>
        </w:rPr>
        <w:t>：</w:t>
      </w:r>
      <w:r w:rsidRPr="009C6DD3">
        <w:rPr>
          <w:rFonts w:cstheme="minorHAnsi" w:hint="eastAsia"/>
        </w:rPr>
        <w:t>利用电信</w:t>
      </w:r>
      <w:r w:rsidRPr="009C6DD3">
        <w:rPr>
          <w:rFonts w:cstheme="minorHAnsi" w:hint="eastAsia"/>
        </w:rPr>
        <w:t>/</w:t>
      </w:r>
      <w:r w:rsidRPr="009C6DD3">
        <w:rPr>
          <w:rFonts w:ascii="Calibri" w:eastAsia="SimSun" w:hAnsi="Calibri" w:cstheme="minorHAnsi" w:hint="eastAsia"/>
          <w:lang w:val="en-US"/>
        </w:rPr>
        <w:t>ICT</w:t>
      </w:r>
      <w:r w:rsidRPr="009C6DD3">
        <w:rPr>
          <w:rFonts w:cstheme="minorHAnsi" w:hint="eastAsia"/>
        </w:rPr>
        <w:t>减少和管理灾害风险</w:t>
      </w:r>
    </w:p>
    <w:p w14:paraId="3141F85D" w14:textId="77777777" w:rsidR="0090748A" w:rsidRPr="009C6DD3" w:rsidRDefault="0090748A" w:rsidP="0090748A">
      <w:pPr>
        <w:pStyle w:val="enumlev1"/>
        <w:tabs>
          <w:tab w:val="clear" w:pos="2608"/>
          <w:tab w:val="clear" w:pos="3345"/>
          <w:tab w:val="left" w:pos="2835"/>
        </w:tabs>
        <w:ind w:left="2835" w:hanging="2835"/>
        <w:rPr>
          <w:rFonts w:ascii="Calibri" w:eastAsia="SimSun" w:hAnsi="Calibri"/>
          <w:szCs w:val="24"/>
        </w:rPr>
      </w:pPr>
      <w:r w:rsidRPr="009C6DD3">
        <w:rPr>
          <w:rFonts w:ascii="Calibri" w:eastAsia="SimSun" w:hAnsi="Calibri" w:cstheme="minorHAnsi"/>
        </w:rPr>
        <w:t>–</w:t>
      </w:r>
      <w:r w:rsidRPr="009C6DD3">
        <w:rPr>
          <w:rFonts w:ascii="Calibri" w:eastAsia="SimSun" w:hAnsi="Calibri" w:cstheme="minorHAnsi"/>
          <w:b/>
          <w:bCs/>
          <w:lang w:val="en-US"/>
        </w:rPr>
        <w:tab/>
      </w:r>
      <w:r w:rsidRPr="009C6DD3">
        <w:rPr>
          <w:rFonts w:ascii="Calibri" w:eastAsia="SimSun" w:hAnsi="Calibri" w:cstheme="minorHAnsi"/>
          <w:b/>
          <w:bCs/>
          <w:lang w:val="en-US"/>
        </w:rPr>
        <w:t>第</w:t>
      </w:r>
      <w:r w:rsidRPr="009C6DD3">
        <w:rPr>
          <w:rFonts w:ascii="Calibri" w:eastAsia="SimSun" w:hAnsi="Calibri" w:cstheme="minorHAnsi"/>
          <w:b/>
          <w:bCs/>
          <w:lang w:val="en-US"/>
        </w:rPr>
        <w:t>4/1</w:t>
      </w:r>
      <w:r w:rsidRPr="009C6DD3">
        <w:rPr>
          <w:rFonts w:ascii="Calibri" w:eastAsia="SimSun" w:hAnsi="Calibri" w:cstheme="minorHAnsi"/>
          <w:b/>
          <w:bCs/>
          <w:lang w:val="en-US"/>
        </w:rPr>
        <w:t>号课题</w:t>
      </w:r>
      <w:r w:rsidRPr="009C6DD3">
        <w:rPr>
          <w:rFonts w:ascii="Calibri" w:eastAsia="SimSun" w:hAnsi="Calibri" w:cstheme="minorHAnsi"/>
          <w:lang w:val="en-US"/>
        </w:rPr>
        <w:t>：</w:t>
      </w:r>
      <w:r w:rsidRPr="009C6DD3">
        <w:rPr>
          <w:rFonts w:cstheme="minorHAnsi" w:hint="eastAsia"/>
        </w:rPr>
        <w:t>各国电信</w:t>
      </w:r>
      <w:r w:rsidRPr="009C6DD3">
        <w:rPr>
          <w:rFonts w:cstheme="minorHAnsi" w:hint="eastAsia"/>
        </w:rPr>
        <w:t>/</w:t>
      </w:r>
      <w:r w:rsidRPr="009C6DD3">
        <w:rPr>
          <w:rFonts w:ascii="Calibri" w:eastAsia="SimSun" w:hAnsi="Calibri" w:cstheme="minorHAnsi" w:hint="eastAsia"/>
          <w:lang w:val="en-US"/>
        </w:rPr>
        <w:t>ICT</w:t>
      </w:r>
      <w:r w:rsidRPr="009C6DD3">
        <w:rPr>
          <w:rFonts w:cstheme="minorHAnsi" w:hint="eastAsia"/>
        </w:rPr>
        <w:t>的经济问题</w:t>
      </w:r>
    </w:p>
    <w:p w14:paraId="4AE1E6F2" w14:textId="77777777" w:rsidR="0090748A" w:rsidRPr="009C6DD3" w:rsidRDefault="0090748A" w:rsidP="0090748A">
      <w:pPr>
        <w:pStyle w:val="enumlev1"/>
        <w:tabs>
          <w:tab w:val="clear" w:pos="2608"/>
          <w:tab w:val="clear" w:pos="3345"/>
          <w:tab w:val="left" w:pos="2835"/>
        </w:tabs>
        <w:ind w:left="2835" w:hanging="2835"/>
        <w:rPr>
          <w:rFonts w:ascii="Calibri" w:eastAsia="SimSun" w:hAnsi="Calibri" w:cstheme="minorHAnsi"/>
          <w:lang w:val="en-US"/>
        </w:rPr>
      </w:pPr>
      <w:r w:rsidRPr="009C6DD3">
        <w:rPr>
          <w:rFonts w:ascii="Calibri" w:eastAsia="SimSun" w:hAnsi="Calibri" w:cstheme="minorHAnsi"/>
        </w:rPr>
        <w:t>–</w:t>
      </w:r>
      <w:r w:rsidRPr="009C6DD3">
        <w:rPr>
          <w:rFonts w:ascii="Calibri" w:eastAsia="SimSun" w:hAnsi="Calibri" w:cstheme="minorHAnsi"/>
        </w:rPr>
        <w:tab/>
      </w:r>
      <w:r w:rsidRPr="009C6DD3">
        <w:rPr>
          <w:rFonts w:ascii="Calibri" w:eastAsia="SimSun" w:hAnsi="Calibri" w:cstheme="minorHAnsi"/>
          <w:b/>
          <w:bCs/>
          <w:lang w:val="en-US"/>
        </w:rPr>
        <w:t>第</w:t>
      </w:r>
      <w:r w:rsidRPr="009C6DD3">
        <w:rPr>
          <w:rFonts w:ascii="Calibri" w:eastAsia="SimSun" w:hAnsi="Calibri" w:cstheme="minorHAnsi" w:hint="eastAsia"/>
          <w:b/>
          <w:bCs/>
          <w:lang w:val="en-US"/>
        </w:rPr>
        <w:t>5</w:t>
      </w:r>
      <w:r w:rsidRPr="009C6DD3">
        <w:rPr>
          <w:rFonts w:ascii="Calibri" w:eastAsia="SimSun" w:hAnsi="Calibri" w:cstheme="minorHAnsi"/>
          <w:b/>
          <w:bCs/>
          <w:lang w:val="en-US"/>
        </w:rPr>
        <w:t>/1</w:t>
      </w:r>
      <w:r w:rsidRPr="009C6DD3">
        <w:rPr>
          <w:rFonts w:ascii="Calibri" w:eastAsia="SimSun" w:hAnsi="Calibri" w:cstheme="minorHAnsi"/>
          <w:b/>
          <w:bCs/>
          <w:lang w:val="en-US"/>
        </w:rPr>
        <w:t>号课题</w:t>
      </w:r>
      <w:r w:rsidRPr="009C6DD3">
        <w:rPr>
          <w:rFonts w:ascii="Calibri" w:eastAsia="SimSun" w:hAnsi="Calibri" w:cstheme="minorHAnsi"/>
          <w:lang w:val="en-US"/>
        </w:rPr>
        <w:t>：</w:t>
      </w:r>
      <w:r w:rsidRPr="009C6DD3">
        <w:rPr>
          <w:rFonts w:cstheme="minorHAnsi"/>
        </w:rPr>
        <w:t>消费者保护</w:t>
      </w:r>
      <w:r w:rsidRPr="009C6DD3">
        <w:rPr>
          <w:rFonts w:cstheme="minorHAnsi" w:hint="eastAsia"/>
        </w:rPr>
        <w:t>和赋权以及有意义的全民无障碍获取，特别是残疾人和</w:t>
      </w:r>
      <w:r w:rsidR="001361CB" w:rsidRPr="009C6DD3">
        <w:rPr>
          <w:rFonts w:cstheme="minorHAnsi" w:hint="eastAsia"/>
        </w:rPr>
        <w:t>有</w:t>
      </w:r>
      <w:r w:rsidRPr="009C6DD3">
        <w:rPr>
          <w:rFonts w:cstheme="minorHAnsi" w:hint="eastAsia"/>
        </w:rPr>
        <w:t>具体需求人士的无障碍获取</w:t>
      </w:r>
    </w:p>
    <w:p w14:paraId="57659F9D" w14:textId="77777777" w:rsidR="0090748A" w:rsidRPr="009C6DD3" w:rsidRDefault="0090748A" w:rsidP="0090748A">
      <w:pPr>
        <w:pStyle w:val="Heading1"/>
        <w:rPr>
          <w:rFonts w:cstheme="minorHAnsi"/>
        </w:rPr>
      </w:pPr>
      <w:r w:rsidRPr="009C6DD3">
        <w:t>第</w:t>
      </w:r>
      <w:r w:rsidRPr="009C6DD3">
        <w:t>2</w:t>
      </w:r>
      <w:r w:rsidRPr="009C6DD3">
        <w:t>研究组</w:t>
      </w:r>
    </w:p>
    <w:p w14:paraId="70A931BC" w14:textId="77777777" w:rsidR="0090748A" w:rsidRPr="009C6DD3" w:rsidRDefault="0090748A" w:rsidP="0090748A">
      <w:pPr>
        <w:pStyle w:val="enumlev1"/>
        <w:tabs>
          <w:tab w:val="clear" w:pos="2608"/>
          <w:tab w:val="clear" w:pos="3345"/>
          <w:tab w:val="left" w:pos="2835"/>
        </w:tabs>
        <w:ind w:left="2835" w:hanging="2835"/>
        <w:rPr>
          <w:rFonts w:ascii="Calibri" w:eastAsia="SimSun" w:hAnsi="Calibri" w:cstheme="minorHAnsi"/>
        </w:rPr>
      </w:pPr>
      <w:r w:rsidRPr="009C6DD3">
        <w:rPr>
          <w:rFonts w:ascii="Calibri" w:eastAsia="SimSun" w:hAnsi="Calibri" w:cstheme="minorHAnsi"/>
        </w:rPr>
        <w:t>–</w:t>
      </w:r>
      <w:r w:rsidRPr="009C6DD3">
        <w:rPr>
          <w:rFonts w:ascii="Calibri" w:eastAsia="SimSun" w:hAnsi="Calibri" w:cstheme="minorHAnsi"/>
        </w:rPr>
        <w:tab/>
      </w:r>
      <w:r w:rsidRPr="009C6DD3">
        <w:rPr>
          <w:rFonts w:ascii="Calibri" w:eastAsia="SimSun" w:hAnsi="Calibri" w:cstheme="minorHAnsi"/>
          <w:b/>
          <w:bCs/>
        </w:rPr>
        <w:t>第</w:t>
      </w:r>
      <w:r w:rsidRPr="009C6DD3">
        <w:rPr>
          <w:rFonts w:ascii="Calibri" w:eastAsia="SimSun" w:hAnsi="Calibri" w:cstheme="minorHAnsi"/>
          <w:b/>
          <w:bCs/>
        </w:rPr>
        <w:t>1/2</w:t>
      </w:r>
      <w:r w:rsidRPr="009C6DD3">
        <w:rPr>
          <w:rFonts w:ascii="Calibri" w:eastAsia="SimSun" w:hAnsi="Calibri" w:cstheme="minorHAnsi"/>
          <w:b/>
          <w:bCs/>
        </w:rPr>
        <w:t>号课题</w:t>
      </w:r>
      <w:r w:rsidRPr="009C6DD3">
        <w:rPr>
          <w:rFonts w:ascii="Calibri" w:eastAsia="SimSun" w:hAnsi="Calibri" w:cstheme="minorHAnsi"/>
        </w:rPr>
        <w:t>：</w:t>
      </w:r>
      <w:r w:rsidRPr="009C6DD3">
        <w:rPr>
          <w:rFonts w:ascii="Calibri" w:eastAsia="SimSun" w:hAnsi="Calibri" w:cstheme="minorHAnsi" w:hint="eastAsia"/>
        </w:rPr>
        <w:t>促进数字化转型和</w:t>
      </w:r>
      <w:r w:rsidRPr="009C6DD3">
        <w:rPr>
          <w:rFonts w:cstheme="minorHAnsi" w:hint="eastAsia"/>
        </w:rPr>
        <w:t>可持续</w:t>
      </w:r>
      <w:r w:rsidRPr="009C6DD3">
        <w:rPr>
          <w:rFonts w:ascii="Calibri" w:eastAsia="SimSun" w:hAnsi="Calibri" w:cstheme="minorHAnsi" w:hint="eastAsia"/>
          <w:lang w:val="en-US"/>
        </w:rPr>
        <w:t>智慧</w:t>
      </w:r>
      <w:r w:rsidRPr="009C6DD3">
        <w:rPr>
          <w:rFonts w:cstheme="minorHAnsi" w:hint="eastAsia"/>
        </w:rPr>
        <w:t>城市及社区的有利电信</w:t>
      </w:r>
      <w:r w:rsidRPr="009C6DD3">
        <w:rPr>
          <w:rFonts w:cstheme="minorHAnsi" w:hint="eastAsia"/>
        </w:rPr>
        <w:t>/ICT</w:t>
      </w:r>
    </w:p>
    <w:p w14:paraId="25E5E220" w14:textId="77777777" w:rsidR="0090748A" w:rsidRPr="009C6DD3" w:rsidRDefault="0090748A" w:rsidP="0090748A">
      <w:pPr>
        <w:pStyle w:val="enumlev1"/>
        <w:tabs>
          <w:tab w:val="clear" w:pos="2608"/>
          <w:tab w:val="clear" w:pos="3345"/>
          <w:tab w:val="left" w:pos="2835"/>
        </w:tabs>
        <w:ind w:left="2835" w:hanging="2835"/>
        <w:rPr>
          <w:rFonts w:ascii="Calibri" w:eastAsia="SimSun" w:hAnsi="Calibri" w:cstheme="minorHAnsi"/>
        </w:rPr>
      </w:pPr>
      <w:r w:rsidRPr="009C6DD3">
        <w:rPr>
          <w:rFonts w:ascii="Calibri" w:eastAsia="SimSun" w:hAnsi="Calibri" w:cstheme="minorHAnsi"/>
        </w:rPr>
        <w:t>–</w:t>
      </w:r>
      <w:r w:rsidRPr="009C6DD3">
        <w:rPr>
          <w:rFonts w:ascii="Calibri" w:eastAsia="SimSun" w:hAnsi="Calibri" w:cstheme="minorHAnsi"/>
        </w:rPr>
        <w:tab/>
      </w:r>
      <w:r w:rsidRPr="009C6DD3">
        <w:rPr>
          <w:rFonts w:ascii="Calibri" w:eastAsia="SimSun" w:hAnsi="Calibri" w:cstheme="minorHAnsi"/>
          <w:b/>
          <w:bCs/>
        </w:rPr>
        <w:t>第</w:t>
      </w:r>
      <w:r w:rsidRPr="009C6DD3">
        <w:rPr>
          <w:rFonts w:ascii="Calibri" w:eastAsia="SimSun" w:hAnsi="Calibri" w:cstheme="minorHAnsi"/>
          <w:b/>
          <w:bCs/>
        </w:rPr>
        <w:t>2/2</w:t>
      </w:r>
      <w:r w:rsidRPr="009C6DD3">
        <w:rPr>
          <w:rFonts w:ascii="Calibri" w:eastAsia="SimSun" w:hAnsi="Calibri" w:cstheme="minorHAnsi"/>
          <w:b/>
          <w:bCs/>
        </w:rPr>
        <w:t>号课题</w:t>
      </w:r>
      <w:r w:rsidRPr="009C6DD3">
        <w:rPr>
          <w:rFonts w:ascii="Calibri" w:eastAsia="SimSun" w:hAnsi="Calibri" w:cstheme="minorHAnsi"/>
        </w:rPr>
        <w:t>：</w:t>
      </w:r>
      <w:r w:rsidRPr="009C6DD3">
        <w:rPr>
          <w:rFonts w:cstheme="minorHAnsi" w:hint="eastAsia"/>
        </w:rPr>
        <w:t>利用</w:t>
      </w:r>
      <w:r w:rsidRPr="009C6DD3">
        <w:rPr>
          <w:rFonts w:cstheme="minorHAnsi" w:hint="eastAsia"/>
        </w:rPr>
        <w:t>ICT</w:t>
      </w:r>
      <w:r w:rsidRPr="009C6DD3">
        <w:rPr>
          <w:rFonts w:cstheme="minorHAnsi" w:hint="eastAsia"/>
        </w:rPr>
        <w:t>改善环境和评估人体暴露于电磁场的情况</w:t>
      </w:r>
    </w:p>
    <w:p w14:paraId="7F209D98" w14:textId="77777777" w:rsidR="0090748A" w:rsidRPr="009C6DD3" w:rsidRDefault="0090748A" w:rsidP="0090748A">
      <w:pPr>
        <w:pStyle w:val="enumlev1"/>
        <w:tabs>
          <w:tab w:val="clear" w:pos="2608"/>
          <w:tab w:val="clear" w:pos="3345"/>
          <w:tab w:val="left" w:pos="2835"/>
        </w:tabs>
        <w:ind w:left="2835" w:hanging="2835"/>
        <w:rPr>
          <w:rFonts w:ascii="Calibri" w:eastAsia="SimSun" w:hAnsi="Calibri" w:cstheme="minorHAnsi"/>
        </w:rPr>
      </w:pPr>
      <w:r w:rsidRPr="009C6DD3">
        <w:rPr>
          <w:rFonts w:ascii="Calibri" w:eastAsia="SimSun" w:hAnsi="Calibri" w:cstheme="minorHAnsi"/>
        </w:rPr>
        <w:t>–</w:t>
      </w:r>
      <w:r w:rsidRPr="009C6DD3">
        <w:rPr>
          <w:rFonts w:ascii="Calibri" w:eastAsia="SimSun" w:hAnsi="Calibri" w:cstheme="minorHAnsi"/>
        </w:rPr>
        <w:tab/>
      </w:r>
      <w:r w:rsidRPr="009C6DD3">
        <w:rPr>
          <w:rFonts w:ascii="Calibri" w:eastAsia="SimSun" w:hAnsi="Calibri" w:cstheme="minorHAnsi"/>
          <w:b/>
          <w:bCs/>
        </w:rPr>
        <w:t>第</w:t>
      </w:r>
      <w:r w:rsidRPr="009C6DD3">
        <w:rPr>
          <w:rFonts w:ascii="Calibri" w:eastAsia="SimSun" w:hAnsi="Calibri" w:cstheme="minorHAnsi"/>
          <w:b/>
          <w:bCs/>
        </w:rPr>
        <w:t>3/2</w:t>
      </w:r>
      <w:r w:rsidRPr="009C6DD3">
        <w:rPr>
          <w:rFonts w:ascii="Calibri" w:eastAsia="SimSun" w:hAnsi="Calibri" w:cstheme="minorHAnsi"/>
          <w:b/>
          <w:bCs/>
        </w:rPr>
        <w:t>号课题</w:t>
      </w:r>
      <w:r w:rsidRPr="009C6DD3">
        <w:rPr>
          <w:rFonts w:ascii="Calibri" w:eastAsia="SimSun" w:hAnsi="Calibri" w:cstheme="minorHAnsi"/>
        </w:rPr>
        <w:t>：</w:t>
      </w:r>
      <w:r w:rsidRPr="009C6DD3">
        <w:rPr>
          <w:rFonts w:cstheme="minorHAnsi"/>
        </w:rPr>
        <w:t>保障信息和通信网络的安全：培育网络安全文化的最佳做法</w:t>
      </w:r>
    </w:p>
    <w:p w14:paraId="214AC45C" w14:textId="77777777" w:rsidR="0090748A" w:rsidRPr="009C6DD3" w:rsidRDefault="0090748A" w:rsidP="0090748A">
      <w:pPr>
        <w:pStyle w:val="enumlev1"/>
        <w:tabs>
          <w:tab w:val="clear" w:pos="2608"/>
          <w:tab w:val="clear" w:pos="3345"/>
          <w:tab w:val="left" w:pos="2835"/>
        </w:tabs>
        <w:ind w:left="2835" w:hanging="2835"/>
        <w:rPr>
          <w:rFonts w:ascii="Calibri" w:eastAsia="SimSun" w:hAnsi="Calibri" w:cstheme="minorHAnsi"/>
        </w:rPr>
      </w:pPr>
      <w:r w:rsidRPr="009C6DD3">
        <w:rPr>
          <w:rFonts w:ascii="Calibri" w:eastAsia="SimSun" w:hAnsi="Calibri" w:cstheme="minorHAnsi"/>
        </w:rPr>
        <w:t>–</w:t>
      </w:r>
      <w:r w:rsidRPr="009C6DD3">
        <w:rPr>
          <w:rFonts w:ascii="Calibri" w:eastAsia="SimSun" w:hAnsi="Calibri" w:cstheme="minorHAnsi"/>
        </w:rPr>
        <w:tab/>
      </w:r>
      <w:r w:rsidRPr="009C6DD3">
        <w:rPr>
          <w:rFonts w:ascii="Calibri" w:eastAsia="SimSun" w:hAnsi="Calibri" w:cstheme="minorHAnsi"/>
          <w:b/>
          <w:bCs/>
        </w:rPr>
        <w:t>第</w:t>
      </w:r>
      <w:r w:rsidRPr="009C6DD3">
        <w:rPr>
          <w:rFonts w:ascii="Calibri" w:eastAsia="SimSun" w:hAnsi="Calibri" w:cstheme="minorHAnsi"/>
          <w:b/>
          <w:bCs/>
        </w:rPr>
        <w:t>4/2</w:t>
      </w:r>
      <w:r w:rsidRPr="009C6DD3">
        <w:rPr>
          <w:rFonts w:ascii="Calibri" w:eastAsia="SimSun" w:hAnsi="Calibri" w:cstheme="minorHAnsi"/>
          <w:b/>
          <w:bCs/>
        </w:rPr>
        <w:t>号课题</w:t>
      </w:r>
      <w:r w:rsidRPr="009C6DD3">
        <w:rPr>
          <w:rFonts w:ascii="Calibri" w:eastAsia="SimSun" w:hAnsi="Calibri" w:cstheme="minorHAnsi"/>
        </w:rPr>
        <w:t>：</w:t>
      </w:r>
      <w:r w:rsidRPr="009C6DD3">
        <w:rPr>
          <w:rFonts w:cstheme="minorHAnsi" w:hint="eastAsia"/>
          <w:lang w:val="en-US"/>
        </w:rPr>
        <w:t>用户设备的可用性和价格可承受性，以及包括一致性和互操作性在内的电信</w:t>
      </w:r>
      <w:r w:rsidRPr="009C6DD3">
        <w:rPr>
          <w:rFonts w:cstheme="minorHAnsi" w:hint="eastAsia"/>
          <w:lang w:val="en-US"/>
        </w:rPr>
        <w:t>/ICT</w:t>
      </w:r>
      <w:r w:rsidRPr="009C6DD3">
        <w:rPr>
          <w:rFonts w:cstheme="minorHAnsi" w:hint="eastAsia"/>
          <w:lang w:val="en-US"/>
        </w:rPr>
        <w:t>设备问题</w:t>
      </w:r>
    </w:p>
    <w:p w14:paraId="4C5BC5E1" w14:textId="77777777" w:rsidR="0090748A" w:rsidRPr="009C6DD3" w:rsidRDefault="0090748A" w:rsidP="0090748A">
      <w:pPr>
        <w:pStyle w:val="enumlev1"/>
        <w:tabs>
          <w:tab w:val="clear" w:pos="2608"/>
          <w:tab w:val="clear" w:pos="3345"/>
          <w:tab w:val="left" w:pos="2835"/>
        </w:tabs>
        <w:ind w:left="2835" w:hanging="2835"/>
        <w:rPr>
          <w:rFonts w:ascii="Calibri" w:eastAsia="SimSun" w:hAnsi="Calibri" w:cstheme="minorHAnsi"/>
        </w:rPr>
      </w:pPr>
      <w:r w:rsidRPr="009C6DD3">
        <w:rPr>
          <w:rFonts w:ascii="Calibri" w:eastAsia="SimSun" w:hAnsi="Calibri" w:cstheme="minorHAnsi"/>
        </w:rPr>
        <w:t>–</w:t>
      </w:r>
      <w:r w:rsidRPr="009C6DD3">
        <w:rPr>
          <w:rFonts w:ascii="Calibri" w:eastAsia="SimSun" w:hAnsi="Calibri" w:cstheme="minorHAnsi"/>
        </w:rPr>
        <w:tab/>
      </w:r>
      <w:r w:rsidRPr="009C6DD3">
        <w:rPr>
          <w:rFonts w:ascii="Calibri" w:eastAsia="SimSun" w:hAnsi="Calibri" w:cstheme="minorHAnsi"/>
          <w:b/>
          <w:bCs/>
        </w:rPr>
        <w:t>第</w:t>
      </w:r>
      <w:r w:rsidRPr="009C6DD3">
        <w:rPr>
          <w:rFonts w:ascii="Calibri" w:eastAsia="SimSun" w:hAnsi="Calibri" w:cstheme="minorHAnsi"/>
          <w:b/>
          <w:bCs/>
        </w:rPr>
        <w:t>5/2</w:t>
      </w:r>
      <w:r w:rsidRPr="009C6DD3">
        <w:rPr>
          <w:rFonts w:ascii="Calibri" w:eastAsia="SimSun" w:hAnsi="Calibri" w:cstheme="minorHAnsi"/>
          <w:b/>
          <w:bCs/>
        </w:rPr>
        <w:t>号课题</w:t>
      </w:r>
      <w:r w:rsidRPr="009C6DD3">
        <w:rPr>
          <w:rFonts w:ascii="Calibri" w:eastAsia="SimSun" w:hAnsi="Calibri" w:cstheme="minorHAnsi"/>
        </w:rPr>
        <w:t>：</w:t>
      </w:r>
      <w:r w:rsidRPr="009C6DD3">
        <w:rPr>
          <w:rFonts w:ascii="Calibri" w:eastAsia="SimSun" w:hAnsi="Calibri" w:cstheme="minorHAnsi" w:hint="eastAsia"/>
        </w:rPr>
        <w:t>采用和利用新的和新兴电信</w:t>
      </w:r>
      <w:r w:rsidRPr="009C6DD3">
        <w:rPr>
          <w:rFonts w:ascii="Calibri" w:eastAsia="SimSun" w:hAnsi="Calibri" w:cstheme="minorHAnsi" w:hint="eastAsia"/>
        </w:rPr>
        <w:t>/ICT</w:t>
      </w:r>
      <w:r w:rsidRPr="009C6DD3">
        <w:rPr>
          <w:rFonts w:ascii="Calibri" w:eastAsia="SimSun" w:hAnsi="Calibri" w:cstheme="minorHAnsi" w:hint="eastAsia"/>
        </w:rPr>
        <w:t>服务和技术，以及发展数字技能</w:t>
      </w:r>
    </w:p>
    <w:p w14:paraId="77C31503" w14:textId="77777777" w:rsidR="009D2E47" w:rsidRPr="009C6DD3" w:rsidRDefault="009D2E47" w:rsidP="00792029"/>
    <w:p w14:paraId="120A10D9" w14:textId="77777777" w:rsidR="00C521A2" w:rsidRPr="009C6DD3" w:rsidRDefault="00C521A2" w:rsidP="00C521A2">
      <w:r w:rsidRPr="009C6DD3">
        <w:br w:type="page"/>
      </w:r>
    </w:p>
    <w:p w14:paraId="273518F2" w14:textId="77777777" w:rsidR="0090748A" w:rsidRPr="009C6DD3" w:rsidRDefault="0090748A" w:rsidP="0090748A">
      <w:pPr>
        <w:pStyle w:val="AnnexNo"/>
        <w:keepNext w:val="0"/>
        <w:keepLines w:val="0"/>
        <w:spacing w:before="360"/>
        <w:outlineLvl w:val="0"/>
        <w:rPr>
          <w:rFonts w:ascii="Calibri" w:hAnsi="Calibri"/>
        </w:rPr>
      </w:pPr>
      <w:r w:rsidRPr="009C6DD3">
        <w:rPr>
          <w:rFonts w:ascii="Calibri" w:hAnsi="Calibri" w:cs="Microsoft YaHei" w:hint="eastAsia"/>
        </w:rPr>
        <w:lastRenderedPageBreak/>
        <w:t>第</w:t>
      </w:r>
      <w:r w:rsidRPr="009C6DD3">
        <w:rPr>
          <w:rFonts w:ascii="Calibri" w:hAnsi="Calibri"/>
        </w:rPr>
        <w:t>2</w:t>
      </w:r>
      <w:r w:rsidRPr="009C6DD3">
        <w:rPr>
          <w:rFonts w:ascii="Calibri" w:hAnsi="Calibri" w:cs="Microsoft YaHei" w:hint="eastAsia"/>
        </w:rPr>
        <w:t>号决议（</w:t>
      </w:r>
      <w:r w:rsidRPr="009C6DD3">
        <w:rPr>
          <w:rFonts w:ascii="Calibri" w:hAnsi="Calibri" w:cs="Microsoft YaHei" w:hint="eastAsia"/>
        </w:rPr>
        <w:t>2025</w:t>
      </w:r>
      <w:r w:rsidRPr="009C6DD3">
        <w:rPr>
          <w:rFonts w:ascii="Calibri" w:hAnsi="Calibri" w:cs="Microsoft YaHei" w:hint="eastAsia"/>
        </w:rPr>
        <w:t>年，巴库，修订版）的附件</w:t>
      </w:r>
      <w:r w:rsidRPr="009C6DD3">
        <w:rPr>
          <w:rFonts w:ascii="Calibri" w:hAnsi="Calibri"/>
        </w:rPr>
        <w:t>3</w:t>
      </w:r>
    </w:p>
    <w:p w14:paraId="3B0AB3A9" w14:textId="77777777" w:rsidR="0090748A" w:rsidRPr="009C6DD3" w:rsidRDefault="0090748A" w:rsidP="0090748A">
      <w:pPr>
        <w:pStyle w:val="Annextitle"/>
        <w:rPr>
          <w:rFonts w:eastAsia="SimHei"/>
        </w:rPr>
      </w:pPr>
      <w:r w:rsidRPr="009C6DD3">
        <w:t>主席和副主席名单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98"/>
        <w:gridCol w:w="7941"/>
      </w:tblGrid>
      <w:tr w:rsidR="0090748A" w:rsidRPr="009C6DD3" w14:paraId="71FEAA28" w14:textId="77777777" w:rsidTr="00B746C0">
        <w:trPr>
          <w:tblHeader/>
        </w:trPr>
        <w:tc>
          <w:tcPr>
            <w:tcW w:w="9629" w:type="dxa"/>
            <w:gridSpan w:val="2"/>
          </w:tcPr>
          <w:p w14:paraId="249B39A1" w14:textId="77777777" w:rsidR="0090748A" w:rsidRPr="009C6DD3" w:rsidRDefault="0090748A" w:rsidP="00F3042D">
            <w:pPr>
              <w:pStyle w:val="Tabletext0"/>
              <w:spacing w:before="40" w:after="40"/>
              <w:rPr>
                <w:b/>
                <w:bCs/>
                <w:sz w:val="22"/>
                <w:szCs w:val="22"/>
                <w:lang w:val="fr-CH"/>
              </w:rPr>
            </w:pPr>
            <w:r w:rsidRPr="009C6DD3">
              <w:rPr>
                <w:b/>
                <w:bCs/>
                <w:sz w:val="22"/>
                <w:szCs w:val="22"/>
              </w:rPr>
              <w:t>第</w:t>
            </w:r>
            <w:r w:rsidRPr="009C6DD3">
              <w:rPr>
                <w:b/>
                <w:bCs/>
                <w:sz w:val="22"/>
                <w:szCs w:val="22"/>
              </w:rPr>
              <w:t>1</w:t>
            </w:r>
            <w:r w:rsidRPr="009C6DD3">
              <w:rPr>
                <w:b/>
                <w:bCs/>
                <w:sz w:val="22"/>
                <w:szCs w:val="22"/>
              </w:rPr>
              <w:t>研究组</w:t>
            </w:r>
          </w:p>
        </w:tc>
      </w:tr>
      <w:tr w:rsidR="0090748A" w:rsidRPr="009C6DD3" w14:paraId="17CD8A20" w14:textId="77777777" w:rsidTr="00B746C0">
        <w:trPr>
          <w:tblHeader/>
        </w:trPr>
        <w:tc>
          <w:tcPr>
            <w:tcW w:w="1696" w:type="dxa"/>
          </w:tcPr>
          <w:p w14:paraId="51D2A41C" w14:textId="77777777" w:rsidR="0090748A" w:rsidRPr="009C6DD3" w:rsidRDefault="0090748A" w:rsidP="00F3042D">
            <w:pPr>
              <w:pStyle w:val="Tabletext0"/>
              <w:spacing w:before="40" w:after="40"/>
              <w:rPr>
                <w:b/>
                <w:bCs/>
                <w:sz w:val="22"/>
                <w:szCs w:val="22"/>
                <w:lang w:val="es-ES"/>
              </w:rPr>
            </w:pPr>
            <w:r w:rsidRPr="009C6DD3">
              <w:rPr>
                <w:b/>
                <w:bCs/>
                <w:sz w:val="22"/>
                <w:szCs w:val="22"/>
                <w:lang w:val="es-ES"/>
              </w:rPr>
              <w:t>主席</w:t>
            </w:r>
            <w:r w:rsidRPr="009C6DD3">
              <w:rPr>
                <w:rFonts w:hint="eastAsia"/>
                <w:b/>
                <w:bCs/>
                <w:sz w:val="22"/>
                <w:szCs w:val="22"/>
                <w:lang w:val="es-ES"/>
              </w:rPr>
              <w:t>：</w:t>
            </w:r>
          </w:p>
        </w:tc>
        <w:tc>
          <w:tcPr>
            <w:tcW w:w="7933" w:type="dxa"/>
          </w:tcPr>
          <w:p w14:paraId="18EEAF73" w14:textId="77777777" w:rsidR="0090748A" w:rsidRPr="009C6DD3" w:rsidRDefault="0090748A" w:rsidP="00F3042D">
            <w:pPr>
              <w:pStyle w:val="Tabletext0"/>
              <w:spacing w:before="40" w:after="40"/>
              <w:rPr>
                <w:sz w:val="22"/>
                <w:szCs w:val="22"/>
              </w:rPr>
            </w:pPr>
            <w:r w:rsidRPr="009C6DD3">
              <w:rPr>
                <w:sz w:val="22"/>
                <w:szCs w:val="22"/>
                <w:lang w:val="en-US"/>
              </w:rPr>
              <w:t>Roberto Mitsuake Hirayama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9C6DD3">
              <w:rPr>
                <w:rFonts w:hint="eastAsia"/>
                <w:sz w:val="22"/>
                <w:szCs w:val="22"/>
                <w:lang w:val="en-US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巴西</w:t>
            </w:r>
            <w:r w:rsidRPr="009C6DD3">
              <w:rPr>
                <w:rFonts w:hint="eastAsia"/>
                <w:sz w:val="22"/>
                <w:szCs w:val="22"/>
                <w:lang w:val="en-US"/>
              </w:rPr>
              <w:t>）</w:t>
            </w:r>
          </w:p>
        </w:tc>
      </w:tr>
      <w:tr w:rsidR="0090748A" w:rsidRPr="00B746C0" w14:paraId="05718C88" w14:textId="77777777" w:rsidTr="00B746C0">
        <w:trPr>
          <w:trHeight w:val="3988"/>
          <w:tblHeader/>
        </w:trPr>
        <w:tc>
          <w:tcPr>
            <w:tcW w:w="1696" w:type="dxa"/>
          </w:tcPr>
          <w:p w14:paraId="43389BB5" w14:textId="77777777" w:rsidR="0090748A" w:rsidRPr="009C6DD3" w:rsidRDefault="0090748A" w:rsidP="00F3042D">
            <w:pPr>
              <w:pStyle w:val="Tabletext0"/>
              <w:spacing w:before="40" w:after="40"/>
              <w:rPr>
                <w:b/>
                <w:bCs/>
                <w:sz w:val="22"/>
                <w:szCs w:val="22"/>
                <w:lang w:val="es-ES"/>
              </w:rPr>
            </w:pPr>
            <w:r w:rsidRPr="009C6DD3">
              <w:rPr>
                <w:b/>
                <w:bCs/>
                <w:sz w:val="22"/>
                <w:szCs w:val="22"/>
                <w:lang w:val="es-ES"/>
              </w:rPr>
              <w:t>副主席</w:t>
            </w:r>
            <w:r w:rsidRPr="009C6DD3">
              <w:rPr>
                <w:rFonts w:hint="eastAsia"/>
                <w:b/>
                <w:bCs/>
                <w:sz w:val="22"/>
                <w:szCs w:val="22"/>
                <w:lang w:val="es-ES"/>
              </w:rPr>
              <w:t>：</w:t>
            </w:r>
          </w:p>
        </w:tc>
        <w:tc>
          <w:tcPr>
            <w:tcW w:w="7933" w:type="dxa"/>
          </w:tcPr>
          <w:p w14:paraId="6DBA3D6D" w14:textId="77777777" w:rsidR="0090748A" w:rsidRPr="009C6DD3" w:rsidRDefault="0090748A" w:rsidP="00F3042D">
            <w:pPr>
              <w:pStyle w:val="Tabletext0"/>
              <w:spacing w:before="40" w:after="40"/>
              <w:rPr>
                <w:sz w:val="22"/>
                <w:szCs w:val="22"/>
                <w:lang w:val="es-ES"/>
              </w:rPr>
            </w:pPr>
            <w:r w:rsidRPr="009C6DD3">
              <w:rPr>
                <w:sz w:val="22"/>
                <w:szCs w:val="22"/>
                <w:lang w:val="es-ES"/>
              </w:rPr>
              <w:t>Hadiza Kachallah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女士</w:t>
            </w:r>
            <w:r w:rsidRPr="009C6DD3">
              <w:rPr>
                <w:rFonts w:hint="eastAsia"/>
                <w:sz w:val="22"/>
                <w:szCs w:val="22"/>
                <w:lang w:val="es-ES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尼日利亚</w:t>
            </w:r>
            <w:r w:rsidRPr="009C6DD3">
              <w:rPr>
                <w:rFonts w:hint="eastAsia"/>
                <w:sz w:val="22"/>
                <w:szCs w:val="22"/>
                <w:lang w:val="es-ES"/>
              </w:rPr>
              <w:t>）</w:t>
            </w:r>
          </w:p>
          <w:p w14:paraId="1CD3742A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sz w:val="22"/>
                <w:szCs w:val="22"/>
                <w:lang w:val="es-ES"/>
              </w:rPr>
              <w:t>Malick Ndiaye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9C6DD3">
              <w:rPr>
                <w:rFonts w:hint="eastAsia"/>
                <w:sz w:val="22"/>
                <w:szCs w:val="22"/>
                <w:lang w:val="es-ES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塞内加尔</w:t>
            </w:r>
            <w:r w:rsidRPr="009C6DD3">
              <w:rPr>
                <w:rFonts w:hint="eastAsia"/>
                <w:sz w:val="22"/>
                <w:szCs w:val="22"/>
                <w:lang w:val="es-ES"/>
              </w:rPr>
              <w:t>）</w:t>
            </w:r>
          </w:p>
          <w:p w14:paraId="771C2295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rFonts w:cs="Calibri"/>
                <w:sz w:val="22"/>
                <w:szCs w:val="22"/>
                <w:lang w:val="pt-PT"/>
              </w:rPr>
              <w:t>Francisco Antonio Casaccia Torres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9C6DD3">
              <w:rPr>
                <w:rFonts w:hint="eastAsia"/>
                <w:sz w:val="22"/>
                <w:szCs w:val="22"/>
                <w:lang w:val="es-ES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巴拉圭</w:t>
            </w:r>
            <w:r w:rsidRPr="009C6DD3">
              <w:rPr>
                <w:rFonts w:hint="eastAsia"/>
                <w:sz w:val="22"/>
                <w:szCs w:val="22"/>
                <w:lang w:val="es-ES"/>
              </w:rPr>
              <w:t>）</w:t>
            </w:r>
          </w:p>
          <w:p w14:paraId="0D67983B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sz w:val="22"/>
                <w:szCs w:val="22"/>
                <w:lang w:val="es-ES"/>
              </w:rPr>
              <w:t>Abdelwaheb Galizra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9C6DD3">
              <w:rPr>
                <w:rFonts w:hint="eastAsia"/>
                <w:sz w:val="22"/>
                <w:szCs w:val="22"/>
                <w:lang w:val="es-ES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阿尔及利亚</w:t>
            </w:r>
            <w:r w:rsidRPr="009C6DD3">
              <w:rPr>
                <w:rFonts w:hint="eastAsia"/>
                <w:sz w:val="22"/>
                <w:szCs w:val="22"/>
                <w:lang w:val="es-ES"/>
              </w:rPr>
              <w:t>）</w:t>
            </w:r>
          </w:p>
          <w:p w14:paraId="5A47CAB3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rFonts w:cs="Calibri"/>
                <w:sz w:val="22"/>
                <w:szCs w:val="22"/>
                <w:lang w:val="pt-PT"/>
              </w:rPr>
              <w:t>Ali Rasheed Hamad Al-Hamad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B746C0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科威特</w:t>
            </w:r>
            <w:r w:rsidRPr="00B746C0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0F3828DF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B746C0">
              <w:rPr>
                <w:sz w:val="22"/>
                <w:szCs w:val="22"/>
                <w:lang w:val="pt-PT"/>
              </w:rPr>
              <w:t>Wesam Sedik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B746C0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埃及</w:t>
            </w:r>
            <w:r w:rsidRPr="00B746C0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78849F71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sz w:val="22"/>
                <w:szCs w:val="22"/>
                <w:lang w:val="pt-PT"/>
              </w:rPr>
              <w:t>Memiko Otsuki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女士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日本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12E5A73E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sz w:val="22"/>
                <w:szCs w:val="22"/>
                <w:lang w:val="pt-PT"/>
              </w:rPr>
              <w:t>Dao Ngoc Tuyen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越南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0F4DAC4D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rFonts w:hint="eastAsia"/>
                <w:sz w:val="22"/>
                <w:szCs w:val="22"/>
                <w:lang w:val="zh-CN"/>
              </w:rPr>
              <w:t>韦莎女士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中国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31D7B0FC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sz w:val="22"/>
                <w:szCs w:val="22"/>
                <w:lang w:val="pt-PT"/>
              </w:rPr>
              <w:t>Sunil Kumar Singhal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印度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3AAD7110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sz w:val="22"/>
                <w:szCs w:val="22"/>
                <w:lang w:val="pt-PT"/>
              </w:rPr>
              <w:t>Ilgar Abdullayev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阿塞拜疆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2AD75186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sz w:val="22"/>
                <w:szCs w:val="22"/>
                <w:lang w:val="pt-PT"/>
              </w:rPr>
              <w:t>Anastasia Konukhova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女士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俄罗斯联邦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215F4BF0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sz w:val="22"/>
                <w:szCs w:val="22"/>
                <w:lang w:val="pt-PT"/>
              </w:rPr>
              <w:t>Umida Musayeva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女士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乌兹别克斯坦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5FF0E9E3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rFonts w:cs="Calibri"/>
                <w:sz w:val="22"/>
                <w:szCs w:val="22"/>
                <w:lang w:val="pt-PT"/>
              </w:rPr>
              <w:t>Cristina Aguiar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女士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葡萄牙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3849900B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sz w:val="22"/>
                <w:szCs w:val="22"/>
                <w:lang w:val="pt-PT"/>
              </w:rPr>
              <w:t>Mehmet Alper Tekin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土耳其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7927C305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t-PT"/>
              </w:rPr>
            </w:pPr>
            <w:r w:rsidRPr="009C6DD3">
              <w:rPr>
                <w:sz w:val="22"/>
                <w:szCs w:val="22"/>
                <w:lang w:val="pt-PT"/>
              </w:rPr>
              <w:t>Teddy Woodhouse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英国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</w:tc>
      </w:tr>
      <w:tr w:rsidR="0090748A" w:rsidRPr="009C6DD3" w14:paraId="6FBEC7FA" w14:textId="77777777" w:rsidTr="00B746C0">
        <w:trPr>
          <w:tblHeader/>
        </w:trPr>
        <w:tc>
          <w:tcPr>
            <w:tcW w:w="9629" w:type="dxa"/>
            <w:gridSpan w:val="2"/>
          </w:tcPr>
          <w:p w14:paraId="7028FEAB" w14:textId="77777777" w:rsidR="0090748A" w:rsidRPr="009C6DD3" w:rsidRDefault="0090748A" w:rsidP="00F3042D">
            <w:pPr>
              <w:pStyle w:val="Tabletext0"/>
              <w:spacing w:before="40" w:after="40"/>
              <w:rPr>
                <w:b/>
                <w:bCs/>
                <w:sz w:val="22"/>
                <w:szCs w:val="22"/>
                <w:lang w:val="es-ES"/>
              </w:rPr>
            </w:pPr>
            <w:r w:rsidRPr="009C6DD3">
              <w:rPr>
                <w:b/>
                <w:bCs/>
                <w:sz w:val="22"/>
                <w:szCs w:val="22"/>
              </w:rPr>
              <w:t>第</w:t>
            </w:r>
            <w:r w:rsidRPr="009C6DD3">
              <w:rPr>
                <w:b/>
                <w:bCs/>
                <w:sz w:val="22"/>
                <w:szCs w:val="22"/>
              </w:rPr>
              <w:t>2</w:t>
            </w:r>
            <w:r w:rsidRPr="009C6DD3">
              <w:rPr>
                <w:b/>
                <w:bCs/>
                <w:sz w:val="22"/>
                <w:szCs w:val="22"/>
              </w:rPr>
              <w:t>研究组</w:t>
            </w:r>
          </w:p>
        </w:tc>
      </w:tr>
      <w:tr w:rsidR="0090748A" w:rsidRPr="009C6DD3" w14:paraId="081664C2" w14:textId="77777777" w:rsidTr="00B746C0">
        <w:trPr>
          <w:tblHeader/>
        </w:trPr>
        <w:tc>
          <w:tcPr>
            <w:tcW w:w="1696" w:type="dxa"/>
          </w:tcPr>
          <w:p w14:paraId="050AA45B" w14:textId="77777777" w:rsidR="0090748A" w:rsidRPr="009C6DD3" w:rsidRDefault="0090748A" w:rsidP="00F3042D">
            <w:pPr>
              <w:pStyle w:val="Tabletext0"/>
              <w:spacing w:before="40" w:after="40"/>
              <w:rPr>
                <w:b/>
                <w:bCs/>
                <w:sz w:val="22"/>
                <w:szCs w:val="22"/>
                <w:lang w:val="es-ES"/>
              </w:rPr>
            </w:pPr>
            <w:r w:rsidRPr="009C6DD3">
              <w:rPr>
                <w:b/>
                <w:bCs/>
                <w:sz w:val="22"/>
                <w:szCs w:val="22"/>
                <w:lang w:val="es-ES"/>
              </w:rPr>
              <w:t>主席：</w:t>
            </w:r>
          </w:p>
        </w:tc>
        <w:tc>
          <w:tcPr>
            <w:tcW w:w="7933" w:type="dxa"/>
          </w:tcPr>
          <w:p w14:paraId="044FE525" w14:textId="77777777" w:rsidR="0090748A" w:rsidRPr="009C6DD3" w:rsidRDefault="0090748A" w:rsidP="00F3042D">
            <w:pPr>
              <w:pStyle w:val="Tabletext0"/>
              <w:spacing w:before="40" w:after="40"/>
              <w:rPr>
                <w:color w:val="1E1E1E"/>
                <w:sz w:val="22"/>
                <w:szCs w:val="22"/>
                <w:lang w:val="es-ES"/>
              </w:rPr>
            </w:pPr>
            <w:r w:rsidRPr="009C6DD3">
              <w:rPr>
                <w:sz w:val="22"/>
                <w:szCs w:val="22"/>
                <w:lang w:val="pt-PT"/>
              </w:rPr>
              <w:t>Fadel Digham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博士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埃及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</w:tc>
      </w:tr>
      <w:tr w:rsidR="0090748A" w:rsidRPr="009C6DD3" w14:paraId="7DD17924" w14:textId="77777777" w:rsidTr="00B746C0">
        <w:trPr>
          <w:trHeight w:val="3971"/>
          <w:tblHeader/>
        </w:trPr>
        <w:tc>
          <w:tcPr>
            <w:tcW w:w="1696" w:type="dxa"/>
          </w:tcPr>
          <w:p w14:paraId="5E240F50" w14:textId="77777777" w:rsidR="0090748A" w:rsidRPr="009C6DD3" w:rsidRDefault="0090748A" w:rsidP="00F3042D">
            <w:pPr>
              <w:pStyle w:val="Tabletext0"/>
              <w:spacing w:before="40" w:after="40"/>
              <w:rPr>
                <w:b/>
                <w:bCs/>
                <w:sz w:val="22"/>
                <w:szCs w:val="22"/>
                <w:lang w:val="es-ES"/>
              </w:rPr>
            </w:pPr>
            <w:r w:rsidRPr="009C6DD3">
              <w:rPr>
                <w:b/>
                <w:bCs/>
                <w:sz w:val="22"/>
                <w:szCs w:val="22"/>
                <w:lang w:val="es-ES"/>
              </w:rPr>
              <w:t>副主席：</w:t>
            </w:r>
          </w:p>
        </w:tc>
        <w:tc>
          <w:tcPr>
            <w:tcW w:w="7933" w:type="dxa"/>
          </w:tcPr>
          <w:p w14:paraId="286C49AE" w14:textId="77777777" w:rsidR="0090748A" w:rsidRPr="009C6DD3" w:rsidRDefault="0090748A" w:rsidP="00F3042D">
            <w:pPr>
              <w:pStyle w:val="Tabletext0"/>
              <w:spacing w:before="40" w:after="40"/>
              <w:rPr>
                <w:sz w:val="22"/>
                <w:szCs w:val="22"/>
                <w:lang w:val="pt-PT"/>
              </w:rPr>
            </w:pPr>
            <w:r w:rsidRPr="009C6DD3">
              <w:rPr>
                <w:sz w:val="22"/>
                <w:szCs w:val="22"/>
                <w:lang w:val="pt-PT"/>
              </w:rPr>
              <w:t>Imelda Salum Banali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工程师（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坦桑尼亚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5D5354FA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es-AR"/>
              </w:rPr>
            </w:pPr>
            <w:r w:rsidRPr="009C6DD3">
              <w:rPr>
                <w:sz w:val="22"/>
                <w:szCs w:val="22"/>
                <w:lang w:val="pt-PT"/>
              </w:rPr>
              <w:t>Mohamed Lamine Minthe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几内亚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60EFE092" w14:textId="77777777" w:rsidR="0090748A" w:rsidRPr="00B746C0" w:rsidRDefault="0090748A" w:rsidP="00F3042D">
            <w:pPr>
              <w:pStyle w:val="Tabletext0"/>
              <w:spacing w:before="40" w:after="40"/>
              <w:rPr>
                <w:sz w:val="22"/>
                <w:szCs w:val="22"/>
                <w:lang w:val="es-ES"/>
              </w:rPr>
            </w:pPr>
            <w:proofErr w:type="spellStart"/>
            <w:r w:rsidRPr="009C6DD3">
              <w:rPr>
                <w:rFonts w:cs="Calibri"/>
                <w:sz w:val="22"/>
                <w:szCs w:val="22"/>
                <w:lang w:val="es-AR"/>
              </w:rPr>
              <w:t>Fifatin</w:t>
            </w:r>
            <w:proofErr w:type="spellEnd"/>
            <w:r w:rsidRPr="009C6DD3">
              <w:rPr>
                <w:rFonts w:cs="Calibri"/>
                <w:sz w:val="22"/>
                <w:szCs w:val="22"/>
                <w:lang w:val="es-AR"/>
              </w:rPr>
              <w:t xml:space="preserve"> Carrelle Lucrece Toho</w:t>
            </w:r>
            <w:r w:rsidRPr="009C6DD3">
              <w:rPr>
                <w:rFonts w:cs="Calibri" w:hint="eastAsia"/>
                <w:sz w:val="22"/>
                <w:szCs w:val="22"/>
                <w:lang w:val="es-AR"/>
              </w:rPr>
              <w:t>博士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贝宁</w:t>
            </w:r>
            <w:r w:rsidRPr="009C6DD3">
              <w:rPr>
                <w:rFonts w:hint="eastAsia"/>
                <w:sz w:val="22"/>
                <w:szCs w:val="22"/>
                <w:lang w:val="pt-PT"/>
              </w:rPr>
              <w:t>）</w:t>
            </w:r>
          </w:p>
          <w:p w14:paraId="6D873480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es-AR"/>
              </w:rPr>
            </w:pPr>
            <w:r w:rsidRPr="009C6DD3">
              <w:rPr>
                <w:sz w:val="22"/>
                <w:szCs w:val="22"/>
                <w:lang w:val="es-AR"/>
              </w:rPr>
              <w:t>Víctor Antonio Martínez Sánchez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9C6DD3">
              <w:rPr>
                <w:rFonts w:hint="eastAsia"/>
                <w:sz w:val="22"/>
                <w:szCs w:val="22"/>
                <w:lang w:val="es-AR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巴拉圭</w:t>
            </w:r>
            <w:r w:rsidRPr="009C6DD3">
              <w:rPr>
                <w:rFonts w:hint="eastAsia"/>
                <w:sz w:val="22"/>
                <w:szCs w:val="22"/>
                <w:lang w:val="es-AR"/>
              </w:rPr>
              <w:t>）</w:t>
            </w:r>
          </w:p>
          <w:p w14:paraId="76F60F2D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es-AR"/>
              </w:rPr>
            </w:pPr>
            <w:r w:rsidRPr="009C6DD3">
              <w:rPr>
                <w:sz w:val="22"/>
                <w:szCs w:val="22"/>
                <w:lang w:val="es-AR"/>
              </w:rPr>
              <w:t>Aisha Al Marzooqi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女士</w:t>
            </w:r>
            <w:r w:rsidRPr="009C6DD3">
              <w:rPr>
                <w:rFonts w:hint="eastAsia"/>
                <w:sz w:val="22"/>
                <w:szCs w:val="22"/>
                <w:lang w:val="es-AR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阿拉伯联合酋长国</w:t>
            </w:r>
            <w:r w:rsidRPr="009C6DD3">
              <w:rPr>
                <w:rFonts w:hint="eastAsia"/>
                <w:sz w:val="22"/>
                <w:szCs w:val="22"/>
                <w:lang w:val="es-AR"/>
              </w:rPr>
              <w:t>）</w:t>
            </w:r>
          </w:p>
          <w:p w14:paraId="58B13B24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es-AR"/>
              </w:rPr>
            </w:pPr>
            <w:r w:rsidRPr="009C6DD3">
              <w:rPr>
                <w:sz w:val="22"/>
                <w:szCs w:val="22"/>
                <w:lang w:val="es-AR"/>
              </w:rPr>
              <w:t>Maha Ziad Yousef Mouasher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女士</w:t>
            </w:r>
            <w:r w:rsidRPr="009C6DD3">
              <w:rPr>
                <w:rFonts w:hint="eastAsia"/>
                <w:sz w:val="22"/>
                <w:szCs w:val="22"/>
                <w:lang w:val="es-AR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约旦</w:t>
            </w:r>
            <w:r w:rsidRPr="009C6DD3">
              <w:rPr>
                <w:rFonts w:hint="eastAsia"/>
                <w:sz w:val="22"/>
                <w:szCs w:val="22"/>
                <w:lang w:val="es-AR"/>
              </w:rPr>
              <w:t>）</w:t>
            </w:r>
          </w:p>
          <w:p w14:paraId="2236AF6B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es-AR"/>
              </w:rPr>
            </w:pPr>
            <w:r w:rsidRPr="009C6DD3">
              <w:rPr>
                <w:rFonts w:cs="Calibri"/>
                <w:sz w:val="22"/>
                <w:szCs w:val="22"/>
                <w:lang w:val="es-AR"/>
              </w:rPr>
              <w:t xml:space="preserve">Hideo </w:t>
            </w:r>
            <w:proofErr w:type="spellStart"/>
            <w:r w:rsidRPr="009C6DD3">
              <w:rPr>
                <w:rFonts w:cs="Calibri"/>
                <w:sz w:val="22"/>
                <w:szCs w:val="22"/>
                <w:lang w:val="es-AR"/>
              </w:rPr>
              <w:t>Imanaka</w:t>
            </w:r>
            <w:proofErr w:type="spellEnd"/>
            <w:r w:rsidRPr="009C6DD3">
              <w:rPr>
                <w:rFonts w:hint="eastAsia"/>
                <w:sz w:val="22"/>
                <w:szCs w:val="22"/>
                <w:lang w:val="zh-CN"/>
              </w:rPr>
              <w:t>博士</w:t>
            </w:r>
            <w:r w:rsidRPr="009C6DD3">
              <w:rPr>
                <w:rFonts w:hint="eastAsia"/>
                <w:sz w:val="22"/>
                <w:szCs w:val="22"/>
                <w:lang w:val="es-AR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日本</w:t>
            </w:r>
            <w:r w:rsidRPr="009C6DD3">
              <w:rPr>
                <w:rFonts w:hint="eastAsia"/>
                <w:sz w:val="22"/>
                <w:szCs w:val="22"/>
                <w:lang w:val="es-AR"/>
              </w:rPr>
              <w:t>）</w:t>
            </w:r>
          </w:p>
          <w:p w14:paraId="26F45F75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</w:rPr>
            </w:pPr>
            <w:r w:rsidRPr="009C6DD3">
              <w:rPr>
                <w:sz w:val="22"/>
                <w:szCs w:val="22"/>
                <w:lang w:val="en-US"/>
              </w:rPr>
              <w:t>Sandeep Kumar Gupta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9C6DD3">
              <w:rPr>
                <w:rFonts w:hint="eastAsia"/>
                <w:sz w:val="22"/>
                <w:szCs w:val="22"/>
                <w:lang w:val="en-US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印度</w:t>
            </w:r>
            <w:r w:rsidRPr="009C6DD3">
              <w:rPr>
                <w:rFonts w:hint="eastAsia"/>
                <w:sz w:val="22"/>
                <w:szCs w:val="22"/>
                <w:lang w:val="en-US"/>
              </w:rPr>
              <w:t>）</w:t>
            </w:r>
          </w:p>
          <w:p w14:paraId="07FEDF34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</w:rPr>
            </w:pPr>
            <w:r w:rsidRPr="009C6DD3">
              <w:rPr>
                <w:rFonts w:cs="Calibri" w:hint="eastAsia"/>
                <w:sz w:val="22"/>
                <w:szCs w:val="22"/>
                <w:lang w:val="en-US"/>
              </w:rPr>
              <w:t>巫彤宁先生（中国）</w:t>
            </w:r>
          </w:p>
          <w:p w14:paraId="57C57D3F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</w:rPr>
            </w:pPr>
            <w:proofErr w:type="spellStart"/>
            <w:r w:rsidRPr="009C6DD3">
              <w:rPr>
                <w:sz w:val="22"/>
                <w:szCs w:val="22"/>
                <w:lang w:val="en-US"/>
              </w:rPr>
              <w:t>Javokhir</w:t>
            </w:r>
            <w:proofErr w:type="spellEnd"/>
            <w:r w:rsidRPr="009C6DD3">
              <w:rPr>
                <w:sz w:val="22"/>
                <w:szCs w:val="22"/>
                <w:lang w:val="en-US"/>
              </w:rPr>
              <w:t xml:space="preserve"> Aripov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先生</w:t>
            </w:r>
            <w:r w:rsidRPr="009C6DD3">
              <w:rPr>
                <w:rFonts w:hint="eastAsia"/>
                <w:sz w:val="22"/>
                <w:szCs w:val="22"/>
                <w:lang w:val="en-US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乌兹别克斯坦</w:t>
            </w:r>
            <w:r w:rsidRPr="009C6DD3">
              <w:rPr>
                <w:rFonts w:hint="eastAsia"/>
                <w:sz w:val="22"/>
                <w:szCs w:val="22"/>
                <w:lang w:val="en-US"/>
              </w:rPr>
              <w:t>）</w:t>
            </w:r>
          </w:p>
          <w:p w14:paraId="4E62ABEF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</w:rPr>
            </w:pPr>
            <w:r w:rsidRPr="009C6DD3">
              <w:rPr>
                <w:sz w:val="22"/>
                <w:szCs w:val="22"/>
                <w:lang w:val="en-US"/>
              </w:rPr>
              <w:t xml:space="preserve">Uliana </w:t>
            </w:r>
            <w:proofErr w:type="spellStart"/>
            <w:r w:rsidRPr="009C6DD3">
              <w:rPr>
                <w:sz w:val="22"/>
                <w:szCs w:val="22"/>
                <w:lang w:val="en-US"/>
              </w:rPr>
              <w:t>Stoliarova</w:t>
            </w:r>
            <w:proofErr w:type="spellEnd"/>
            <w:r w:rsidRPr="009C6DD3">
              <w:rPr>
                <w:sz w:val="22"/>
                <w:szCs w:val="22"/>
                <w:lang w:val="en-US"/>
              </w:rPr>
              <w:t xml:space="preserve"> 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女士</w:t>
            </w:r>
            <w:r w:rsidRPr="009C6DD3">
              <w:rPr>
                <w:rFonts w:hint="eastAsia"/>
                <w:sz w:val="22"/>
                <w:szCs w:val="22"/>
                <w:lang w:val="en-US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俄罗斯联邦</w:t>
            </w:r>
            <w:r w:rsidRPr="009C6DD3">
              <w:rPr>
                <w:rFonts w:hint="eastAsia"/>
                <w:sz w:val="22"/>
                <w:szCs w:val="22"/>
                <w:lang w:val="en-US"/>
              </w:rPr>
              <w:t>）</w:t>
            </w:r>
          </w:p>
          <w:p w14:paraId="3A6AC5B1" w14:textId="77777777" w:rsidR="0090748A" w:rsidRPr="009C6DD3" w:rsidRDefault="0090748A" w:rsidP="00F3042D">
            <w:pPr>
              <w:pStyle w:val="Tabletext0"/>
              <w:spacing w:before="40" w:after="40"/>
              <w:rPr>
                <w:rFonts w:cs="Calibri"/>
                <w:sz w:val="22"/>
                <w:szCs w:val="22"/>
                <w:lang w:val="pl-PL"/>
              </w:rPr>
            </w:pPr>
            <w:r w:rsidRPr="009C6DD3">
              <w:rPr>
                <w:sz w:val="22"/>
                <w:szCs w:val="22"/>
                <w:lang w:val="en-US"/>
              </w:rPr>
              <w:t xml:space="preserve">Lidia </w:t>
            </w:r>
            <w:proofErr w:type="spellStart"/>
            <w:r w:rsidRPr="009C6DD3">
              <w:rPr>
                <w:sz w:val="22"/>
                <w:szCs w:val="22"/>
                <w:lang w:val="en-US"/>
              </w:rPr>
              <w:t>Stepinska-Ustasiak</w:t>
            </w:r>
            <w:proofErr w:type="spellEnd"/>
            <w:r w:rsidRPr="009C6DD3">
              <w:rPr>
                <w:rFonts w:hint="eastAsia"/>
                <w:sz w:val="22"/>
                <w:szCs w:val="22"/>
                <w:lang w:val="zh-CN"/>
              </w:rPr>
              <w:t>博士</w:t>
            </w:r>
            <w:r w:rsidRPr="009C6DD3">
              <w:rPr>
                <w:rFonts w:hint="eastAsia"/>
                <w:sz w:val="22"/>
                <w:szCs w:val="22"/>
                <w:lang w:val="en-US"/>
              </w:rPr>
              <w:t>（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波兰</w:t>
            </w:r>
            <w:r w:rsidRPr="009C6DD3">
              <w:rPr>
                <w:rFonts w:hint="eastAsia"/>
                <w:sz w:val="22"/>
                <w:szCs w:val="22"/>
                <w:lang w:val="en-US"/>
              </w:rPr>
              <w:t>）</w:t>
            </w:r>
          </w:p>
          <w:p w14:paraId="2D2EF749" w14:textId="77777777" w:rsidR="0090748A" w:rsidRPr="009C6DD3" w:rsidRDefault="0090748A" w:rsidP="00F3042D">
            <w:pPr>
              <w:pStyle w:val="Tabletext0"/>
              <w:spacing w:before="40" w:after="40"/>
              <w:rPr>
                <w:sz w:val="22"/>
                <w:szCs w:val="22"/>
                <w:lang w:val="es-ES"/>
              </w:rPr>
            </w:pPr>
            <w:r w:rsidRPr="009C6DD3">
              <w:rPr>
                <w:sz w:val="22"/>
                <w:szCs w:val="22"/>
                <w:lang w:val="zh-CN"/>
              </w:rPr>
              <w:t>Carmen-Madalina Clapon</w:t>
            </w:r>
            <w:r w:rsidRPr="009C6DD3">
              <w:rPr>
                <w:rFonts w:hint="eastAsia"/>
                <w:sz w:val="22"/>
                <w:szCs w:val="22"/>
                <w:lang w:val="zh-CN"/>
              </w:rPr>
              <w:t>女士（罗马尼亚）</w:t>
            </w:r>
          </w:p>
        </w:tc>
      </w:tr>
    </w:tbl>
    <w:p w14:paraId="69D6F0E1" w14:textId="77777777" w:rsidR="00120CA5" w:rsidRDefault="00120CA5"/>
    <w:sectPr w:rsidR="00120CA5" w:rsidSect="00B746C0">
      <w:headerReference w:type="even" r:id="rId11"/>
      <w:headerReference w:type="default" r:id="rId12"/>
      <w:footerReference w:type="even" r:id="rId13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30CB0" w14:textId="77777777" w:rsidR="00120CA5" w:rsidRDefault="00120CA5">
      <w:r>
        <w:separator/>
      </w:r>
    </w:p>
  </w:endnote>
  <w:endnote w:type="continuationSeparator" w:id="0">
    <w:p w14:paraId="1C3BA2B6" w14:textId="77777777" w:rsidR="00120CA5" w:rsidRDefault="00120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9FDB" w14:textId="77777777" w:rsidR="00F256EF" w:rsidRPr="0041348E" w:rsidRDefault="00F256EF">
    <w:pPr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F9FCA" w14:textId="77777777" w:rsidR="00120CA5" w:rsidRDefault="00120CA5">
      <w:r>
        <w:rPr>
          <w:b/>
        </w:rPr>
        <w:t>_______________</w:t>
      </w:r>
    </w:p>
  </w:footnote>
  <w:footnote w:type="continuationSeparator" w:id="0">
    <w:p w14:paraId="3273B7AC" w14:textId="77777777" w:rsidR="00120CA5" w:rsidRDefault="00120CA5">
      <w:r>
        <w:continuationSeparator/>
      </w:r>
    </w:p>
  </w:footnote>
  <w:footnote w:id="1">
    <w:p w14:paraId="08F52286" w14:textId="77777777" w:rsidR="00830CCB" w:rsidRDefault="00830CC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30CCB">
        <w:rPr>
          <w:rFonts w:hint="eastAsia"/>
        </w:rPr>
        <w:t>这些国家包括最不发达国家、小岛屿发展中国家、内陆发展中国家和经济转型国家。</w:t>
      </w:r>
    </w:p>
  </w:footnote>
  <w:footnote w:id="2">
    <w:p w14:paraId="3F3A162B" w14:textId="77777777" w:rsidR="00830CCB" w:rsidRDefault="00830CC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30CCB">
        <w:rPr>
          <w:rFonts w:hint="eastAsia"/>
        </w:rPr>
        <w:t>有意义的连接指的是一种连接水平，它允许用户以可承受的成本获得安全、满意、丰富和高效的在线体验。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81663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99FAFB" w14:textId="35B419CE" w:rsidR="00812F7A" w:rsidRDefault="00812F7A" w:rsidP="00B746C0">
        <w:pPr>
          <w:pStyle w:val="Header"/>
          <w:tabs>
            <w:tab w:val="clear" w:pos="1134"/>
            <w:tab w:val="clear" w:pos="1871"/>
            <w:tab w:val="clear" w:pos="2268"/>
            <w:tab w:val="left" w:pos="709"/>
            <w:tab w:val="right" w:pos="9072"/>
            <w:tab w:val="right" w:pos="9639"/>
          </w:tabs>
          <w:jc w:val="lef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58</w:t>
        </w:r>
        <w:r>
          <w:rPr>
            <w:noProof/>
          </w:rPr>
          <w:fldChar w:fldCharType="end"/>
        </w:r>
        <w:r>
          <w:rPr>
            <w:noProof/>
          </w:rPr>
          <w:tab/>
        </w:r>
        <w:r w:rsidRPr="00795949">
          <w:rPr>
            <w:rFonts w:ascii="Calibri" w:hAnsi="Calibri" w:cs="Calibri"/>
          </w:rPr>
          <w:t>WTDC-25</w:t>
        </w:r>
        <w:r w:rsidRPr="00795949">
          <w:rPr>
            <w:rFonts w:ascii="Calibri" w:hAnsi="Calibri" w:cs="Calibri"/>
          </w:rPr>
          <w:t>最后报告</w:t>
        </w:r>
        <w:r w:rsidRPr="00795949">
          <w:rPr>
            <w:rFonts w:ascii="Calibri" w:hAnsi="Calibri" w:cs="Calibri"/>
          </w:rPr>
          <w:t xml:space="preserve"> – </w:t>
        </w:r>
        <w:r w:rsidRPr="00795949">
          <w:rPr>
            <w:rFonts w:ascii="Calibri" w:hAnsi="Calibri" w:cs="Calibri"/>
          </w:rPr>
          <w:t>第四部分</w:t>
        </w:r>
        <w:r w:rsidRPr="00795949">
          <w:rPr>
            <w:rFonts w:ascii="Calibri" w:hAnsi="Calibri" w:cs="Calibri"/>
          </w:rPr>
          <w:t xml:space="preserve"> – </w:t>
        </w:r>
        <w:r>
          <w:rPr>
            <w:rFonts w:ascii="Calibri" w:hAnsi="Calibri" w:cs="Calibri" w:hint="eastAsia"/>
          </w:rPr>
          <w:t>第</w:t>
        </w:r>
        <w:r>
          <w:rPr>
            <w:rFonts w:ascii="Calibri" w:hAnsi="Calibri" w:cs="Calibri" w:hint="eastAsia"/>
          </w:rPr>
          <w:t>2</w:t>
        </w:r>
        <w:r>
          <w:rPr>
            <w:rFonts w:ascii="Calibri" w:hAnsi="Calibri" w:cs="Calibri" w:hint="eastAsia"/>
          </w:rPr>
          <w:t>号</w:t>
        </w:r>
        <w:r w:rsidRPr="00795949">
          <w:rPr>
            <w:rFonts w:ascii="Calibri" w:hAnsi="Calibri" w:cs="Calibri"/>
          </w:rPr>
          <w:t>决议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55031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65CC5C" w14:textId="6A9920FA" w:rsidR="00812F7A" w:rsidRPr="00577EE8" w:rsidRDefault="00812F7A" w:rsidP="00B746C0">
        <w:pPr>
          <w:pStyle w:val="Header"/>
          <w:tabs>
            <w:tab w:val="clear" w:pos="1134"/>
            <w:tab w:val="clear" w:pos="1871"/>
            <w:tab w:val="clear" w:pos="2268"/>
            <w:tab w:val="left" w:pos="5670"/>
            <w:tab w:val="right" w:pos="9639"/>
          </w:tabs>
          <w:jc w:val="left"/>
        </w:pPr>
        <w:r>
          <w:tab/>
        </w:r>
        <w:r w:rsidRPr="00795949">
          <w:rPr>
            <w:rFonts w:ascii="Calibri" w:hAnsi="Calibri" w:cs="Calibri"/>
          </w:rPr>
          <w:t>WTDC-25</w:t>
        </w:r>
        <w:r w:rsidRPr="00795949">
          <w:rPr>
            <w:rFonts w:ascii="Calibri" w:hAnsi="Calibri" w:cs="Calibri"/>
          </w:rPr>
          <w:t>最后报告</w:t>
        </w:r>
        <w:r w:rsidRPr="00795949">
          <w:rPr>
            <w:rFonts w:ascii="Calibri" w:hAnsi="Calibri" w:cs="Calibri"/>
          </w:rPr>
          <w:t xml:space="preserve"> – </w:t>
        </w:r>
        <w:r w:rsidRPr="00795949">
          <w:rPr>
            <w:rFonts w:ascii="Calibri" w:hAnsi="Calibri" w:cs="Calibri"/>
          </w:rPr>
          <w:t>第四部分</w:t>
        </w:r>
        <w:r w:rsidRPr="00795949">
          <w:rPr>
            <w:rFonts w:ascii="Calibri" w:hAnsi="Calibri" w:cs="Calibri"/>
          </w:rPr>
          <w:t xml:space="preserve"> – </w:t>
        </w:r>
        <w:r>
          <w:rPr>
            <w:rFonts w:ascii="Calibri" w:hAnsi="Calibri" w:cs="Calibri" w:hint="eastAsia"/>
          </w:rPr>
          <w:t>第</w:t>
        </w:r>
        <w:r>
          <w:rPr>
            <w:rFonts w:ascii="Calibri" w:hAnsi="Calibri" w:cs="Calibri" w:hint="eastAsia"/>
          </w:rPr>
          <w:t>2</w:t>
        </w:r>
        <w:r>
          <w:rPr>
            <w:rFonts w:ascii="Calibri" w:hAnsi="Calibri" w:cs="Calibri" w:hint="eastAsia"/>
          </w:rPr>
          <w:t>号</w:t>
        </w:r>
        <w:r w:rsidRPr="00795949">
          <w:rPr>
            <w:rFonts w:ascii="Calibri" w:hAnsi="Calibri" w:cs="Calibri"/>
          </w:rPr>
          <w:t>决议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92DBE"/>
    <w:multiLevelType w:val="multilevel"/>
    <w:tmpl w:val="3D9C0A58"/>
    <w:styleLink w:val="List4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1"/>
      <w:numFmt w:val="lowerLetter"/>
      <w:lvlText w:val="%3.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abstractNum w:abstractNumId="1" w15:restartNumberingAfterBreak="0">
    <w:nsid w:val="30D05E38"/>
    <w:multiLevelType w:val="multilevel"/>
    <w:tmpl w:val="9F144CC4"/>
    <w:styleLink w:val="List3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1"/>
      <w:numFmt w:val="lowerLetter"/>
      <w:lvlText w:val="%3.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abstractNum w:abstractNumId="2" w15:restartNumberingAfterBreak="0">
    <w:nsid w:val="34A138BF"/>
    <w:multiLevelType w:val="multilevel"/>
    <w:tmpl w:val="8208FCB6"/>
    <w:styleLink w:val="List5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3"/>
      <w:numFmt w:val="bullet"/>
      <w:lvlText w:val="–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num w:numId="1" w16cid:durableId="836699137">
    <w:abstractNumId w:val="1"/>
  </w:num>
  <w:num w:numId="2" w16cid:durableId="369308284">
    <w:abstractNumId w:val="0"/>
  </w:num>
  <w:num w:numId="3" w16cid:durableId="105339001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hideSpellingErrors/>
  <w:hideGrammaticalError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LastUsedCharacterStyleName" w:val="Hyperlink"/>
    <w:docVar w:name="LastUsedParagraphStyleName" w:val="Normal no indent"/>
    <w:docVar w:name="TPS_Bookmark_第三部分" w:val="3ffe669e-fcfe-4172-be59-a30c69aca8f8"/>
    <w:docVar w:name="TPS_Bookmark_第五部分" w:val="2200e649-11e8-425a-a4c5-d7c366ebd216"/>
    <w:docVar w:name="TPS_Bookmark_第四部分" w:val="94ce44d8-f71f-4284-b916-4650f1a2ee3a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 "/>
    <w:docVar w:name="TPS_Field_DPS number" w:val="2502657C"/>
    <w:docVar w:name="TPS_Field_ISBN" w:val=" "/>
    <w:docVar w:name="TPS_Field_keywords" w:val="最后报告"/>
    <w:docVar w:name="TPS_Field_Language" w:val="zh"/>
    <w:docVar w:name="TPS_Field_Photo credits" w:val=" "/>
    <w:docVar w:name="TPS_Field_Series name" w:val=" "/>
    <w:docVar w:name="TPS_Field_Subtitle report" w:val="最后报告"/>
    <w:docVar w:name="TPS_Field_Title report" w:val="2025年世界电信发展大会（WTDC-25）"/>
    <w:docVar w:name="TPS_Field_Title report date" w:val=" "/>
    <w:docVar w:name="TPS_LastUsedHyperlinkSourceID" w:val="2200e649-11e8-425a-a4c5-d7c366ebd216"/>
    <w:docVar w:name="TPS_LastUsedWorkflowName" w:val="Workflows/A5 Chinese PDF.typefi_workflow"/>
    <w:docVar w:name="TPS_TSS_1" w:val="&lt;tss&gt;&lt;filename&gt;Workflows/A5 Chinese PDF.typefi_workflow&lt;/filename&gt;&lt;retrieved&gt;2026-04-24T12:18:23.973059700Z&lt;/retrieved&gt;&lt;server&gt;http://typefi8.itu.int:8080&lt;/server&gt;&lt;customer&gt;&lt;/customer&gt;&lt;templates&gt;&lt;filename&gt;Templates/BDT Reports C/A5_template_PDF_C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SoldPub&lt;/name&gt;&lt;type&gt;mainStory&lt;/type&gt;&lt;spreads&gt;Ack-Acknowledgement&lt;/spreads&gt;&lt;/sections&gt;&lt;sections&gt;&lt;name&gt;Acknowledgements+ITU-Copyright-SoldPub-NoVerticalLines&lt;/name&gt;&lt;type&gt;mainStory&lt;/type&gt;&lt;spreads&gt;Ack-Acknowledgement-NoVerticalLines&lt;/spreads&gt;&lt;/sections&gt;&lt;sections&gt;&lt;name&gt;Acknowledgements-long+ITU-Copyright-FreePub&lt;/name&gt;&lt;type&gt;mainStory&lt;/type&gt;&lt;spreads&gt;Ack-Acknowledgement long FreePub&lt;/spreads&gt;&lt;/sections&gt;&lt;sections&gt;&lt;name&gt;Acknowledgements-long+ITU-Copyright-FreePub-NoVerticalLines&lt;/name&gt;&lt;type&gt;mainStory&lt;/type&gt;&lt;spreads&gt;Ack-Acknowledgement long FreePub-NoVerticalLines&lt;/spreads&gt;&lt;/sections&gt;&lt;sections&gt;&lt;name&gt;Acknowledgements-long+ITU-Copyright-SoldPub-NoVerticalLines&lt;/name&gt;&lt;type&gt;mainStory&lt;/type&gt;&lt;spreads&gt;Ack-Acknowledgements long-NoVerticalLines&lt;/spreads&gt;&lt;/sections&gt;&lt;sections&gt;&lt;name&gt;Acknowledgements-long-ITU-Copyright-SoldPub&lt;/name&gt;&lt;type&gt;mainStory&lt;/type&gt;&lt;spreads&gt;Ack-Acknowledgements long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spreads&gt;FM-Front matter 2cols&lt;/spreads&gt;&lt;spreads&gt;FM-Front matter cont 2cols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 running header&lt;/spreads&gt;&lt;/sections&gt;&lt;sections&gt;&lt;name&gt;Main_chapter-cont-page-justified-Print-href&lt;/name&gt;&lt;type&gt;mainStory&lt;/type&gt;&lt;fields&gt;&lt;type&gt;text&lt;/type&gt;&lt;name&gt;Running header&lt;/name&gt;&lt;/fields&gt;&lt;spreads&gt;IP-Inside pages with href&lt;/spreads&gt;&lt;/sections&gt;&lt;sections&gt;&lt;name&gt;Main_chapter-odd-page-justified&lt;/name&gt;&lt;type&gt;mainStory&lt;/type&gt;&lt;fields&gt;&lt;type&gt;text&lt;/type&gt;&lt;name&gt;Running header&lt;/name&gt;&lt;/fields&gt;&lt;spreads&gt;IP-Inside page running header&lt;/spreads&gt;&lt;spreads&gt;IP-Inside page running header&lt;/spreads&gt;&lt;/sections&gt;&lt;sections&gt;&lt;name&gt;Main_chapter-odd-page-justified-Print-href&lt;/name&gt;&lt;type&gt;mainStory&lt;/type&gt;&lt;fields&gt;&lt;type&gt;text&lt;/type&gt;&lt;name&gt;Running header&lt;/name&gt;&lt;/fields&gt;&lt;spreads&gt;IP-Inside pages with href&lt;/spreads&gt;&lt;spreads&gt;IP-Inside pages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pendix_No&lt;/name&gt;&lt;nextStyle&gt;Normal&lt;/nextStyle&gt;&lt;/paragraphStyles&gt;&lt;paragraphStyles&gt;&lt;name&gt;APX_chapter_title&lt;/name&gt;&lt;nextStyle&gt;APX_chapter_title&lt;/nextStyle&gt;&lt;/paragraphStyles&gt;&lt;paragraphStyles&gt;&lt;name&gt;APX_heading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iblio-Entry&lt;/name&gt;&lt;nextStyle&gt;Biblio-Entry&lt;/nextStyle&gt;&lt;/paragraphStyles&gt;&lt;paragraphStyles&gt;&lt;name&gt;Blue footer text&lt;/name&gt;&lt;nextStyle&gt;Blue footer text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 small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next page&lt;/name&gt;&lt;nextStyle&gt;Chapt title next page&lt;/nextStyle&gt;&lt;/paragraphStyles&gt;&lt;paragraphStyles&gt;&lt;name&gt;Chapt title no indent&lt;/name&gt;&lt;nextStyle&gt;Chapt title no indent&lt;/nextStyle&gt;&lt;/paragraphStyles&gt;&lt;paragraphStyles&gt;&lt;name&gt;Chapt title Right Aligned&lt;/name&gt;&lt;nextStyle&gt;Chapt title Right Aligned&lt;/nextStyle&gt;&lt;/paragraphStyles&gt;&lt;paragraphStyles&gt;&lt;name&gt;Chapt title with underline&lt;/name&gt;&lt;nextStyle&gt;Chapt title with underline&lt;/nextStyle&gt;&lt;/paragraphStyles&gt;&lt;paragraphStyles&gt;&lt;name&gt;Chapter no&lt;/name&gt;&lt;nextStyle&gt;Chapter no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dnote Text justified&lt;/name&gt;&lt;nextStyle&gt;Endnote Text justified&lt;/nextStyle&gt;&lt;/paragraphStyles&gt;&lt;paragraphStyles&gt;&lt;name&gt;enumlev1&lt;/name&gt;&lt;nextStyle&gt;enumlev1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alignment&lt;/name&gt;&lt;nextStyle&gt;Figure alignment&lt;/nextStyle&gt;&lt;/paragraphStyles&gt;&lt;paragraphStyles&gt;&lt;name&gt;Figure title&lt;/name&gt;&lt;nextStyle&gt;Normal&lt;/nextStyle&gt;&lt;/paragraphStyles&gt;&lt;paragraphStyles&gt;&lt;name&gt;Figure title centered&lt;/name&gt;&lt;nextStyle&gt;Normal&lt;/nextStyle&gt;&lt;/paragraphStyles&gt;&lt;paragraphStyles&gt;&lt;name&gt;Figure title small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8pt&lt;/name&gt;&lt;nextStyle&gt;Footnote Text 8p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left align&lt;/name&gt;&lt;nextStyle&gt;Footnote Text lef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ITU Name&lt;/name&gt;&lt;nextStyle&gt;ITU Name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next page&lt;/name&gt;&lt;nextStyle&gt;Normal next page&lt;/nextStyle&gt;&lt;/paragraphStyles&gt;&lt;paragraphStyles&gt;&lt;name&gt;Normal next page no indent&lt;/name&gt;&lt;nextStyle&gt;Normal next page no indent&lt;/nextStyle&gt;&lt;/paragraphStyles&gt;&lt;paragraphStyles&gt;&lt;name&gt;Normal next page_English&lt;/name&gt;&lt;nextStyle&gt;Normal next page_English&lt;/nextStyle&gt;&lt;/paragraphStyles&gt;&lt;paragraphStyles&gt;&lt;name&gt;Normal no indent&lt;/name&gt;&lt;nextStyle&gt;Normal no indent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Other list 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olicy Brief Title&lt;/name&gt;&lt;nextStyle&gt;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pt&lt;/name&gt;&lt;nextStyle&gt;Span 2 columns 10p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3&lt;/name&gt;&lt;nextStyle&gt;Table bullet 3&lt;/nextStyle&gt;&lt;/paragraphStyles&gt;&lt;paragraphStyles&gt;&lt;name&gt;Table bullet 6pt&lt;/name&gt;&lt;nextStyle&gt;Table bullet 6pt&lt;/nextStyle&gt;&lt;/paragraphStyles&gt;&lt;paragraphStyles&gt;&lt;name&gt;Table bullet small&lt;/name&gt;&lt;nextStyle&gt;Table bullet small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7pt white centred&lt;/name&gt;&lt;nextStyle&gt;Table head 7pt white centre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 7pt&lt;/name&gt;&lt;nextStyle&gt;Table head white centred 7pt&lt;/nextStyle&gt;&lt;/paragraphStyles&gt;&lt;paragraphStyles&gt;&lt;name&gt;Table head white centred_English&lt;/name&gt;&lt;nextStyle&gt;Table head white centred_English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6pt&lt;/name&gt;&lt;nextStyle&gt;Table text 6pt&lt;/nextStyle&gt;&lt;/paragraphStyles&gt;&lt;paragraphStyles&gt;&lt;name&gt;Table text 7pt&lt;/name&gt;&lt;nextStyle&gt;Table text 7pt&lt;/nextStyle&gt;&lt;/paragraphStyles&gt;&lt;paragraphStyles&gt;&lt;name&gt;Table text 8pt&lt;/name&gt;&lt;nextStyle&gt;Table text 8pt&lt;/nextStyle&gt;&lt;/paragraphStyles&gt;&lt;paragraphStyles&gt;&lt;name&gt;Table text blue-light-shade&lt;/name&gt;&lt;nextStyle&gt;Table text blue-light-shade&lt;/nextStyle&gt;&lt;/paragraphStyles&gt;&lt;paragraphStyles&gt;&lt;name&gt;Table text blue-shade&lt;/name&gt;&lt;nextStyle&gt;Table text blue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 shade&lt;/name&gt;&lt;nextStyle&gt;Table text centred shade&lt;/nextStyle&gt;&lt;/paragraphStyles&gt;&lt;paragraphStyles&gt;&lt;name&gt;Table text centred_English&lt;/name&gt;&lt;nextStyle&gt;Table text centred_English&lt;/nextStyle&gt;&lt;/paragraphStyles&gt;&lt;paragraphStyles&gt;&lt;name&gt;Table text gray-shade&lt;/name&gt;&lt;nextStyle&gt;Table text gray-shade&lt;/nextStyle&gt;&lt;/paragraphStyles&gt;&lt;paragraphStyles&gt;&lt;name&gt;Table text green-shade&lt;/name&gt;&lt;nextStyle&gt;Table text green-shade&lt;/nextStyle&gt;&lt;/paragraphStyles&gt;&lt;paragraphStyles&gt;&lt;name&gt;Table text orange-shade&lt;/name&gt;&lt;nextStyle&gt;Table text orange-shade&lt;/nextStyle&gt;&lt;/paragraphStyles&gt;&lt;paragraphStyles&gt;&lt;name&gt;Table text red-light-shade&lt;/name&gt;&lt;nextStyle&gt;Table text red-light-shade&lt;/nextStyle&gt;&lt;/paragraphStyles&gt;&lt;paragraphStyles&gt;&lt;name&gt;Table text red-shade&lt;/name&gt;&lt;nextStyle&gt;Table text red-shade&lt;/nextStyle&gt;&lt;/paragraphStyles&gt;&lt;paragraphStyles&gt;&lt;name&gt;Table text right aligned&lt;/name&gt;&lt;nextStyle&gt;Table text right aligned&lt;/nextStyle&gt;&lt;/paragraphStyles&gt;&lt;paragraphStyles&gt;&lt;name&gt;Table text right aligned shade&lt;/name&gt;&lt;nextStyle&gt;Table text right aligned shade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 yellow-light-shade&lt;/name&gt;&lt;nextStyle&gt;Table text yellow-light-shade&lt;/nextStyle&gt;&lt;/paragraphStyles&gt;&lt;paragraphStyles&gt;&lt;name&gt;Table text yellow-shade&lt;/name&gt;&lt;nextStyle&gt;Table text yellow-shade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 small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7.5pt&lt;/charStyles&gt;&lt;charStyles&gt;8pt&lt;/charStyles&gt;&lt;charStyles&gt;Arabic&lt;/charStyles&gt;&lt;charStyles&gt;Blue&lt;/charStyles&gt;&lt;charStyles&gt;Bold&lt;/charStyles&gt;&lt;charStyles&gt;Bold italic&lt;/charStyles&gt;&lt;charStyles&gt;Bold italic_English&lt;/charStyles&gt;&lt;charStyles&gt;Bold underline&lt;/charStyles&gt;&lt;charStyles&gt;Bold underline_English&lt;/charStyles&gt;&lt;charStyles&gt;Bold_English&lt;/charStyles&gt;&lt;charStyles&gt;Calibri&lt;/charStyles&gt;&lt;charStyles&gt;Calibri hyperlink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_English&lt;/charStyles&gt;&lt;charStyles&gt;Colored italic&lt;/charStyles&gt;&lt;charStyles&gt;Colored italic_English&lt;/charStyles&gt;&lt;charStyles&gt;Endnote Reference&lt;/charStyles&gt;&lt;charStyles&gt;Endnote text no&lt;/charStyles&gt;&lt;charStyles&gt;Endnote text no copy&lt;/charStyles&gt;&lt;charStyles&gt;Footnote Reference&lt;/charStyles&gt;&lt;charStyles&gt;Footnote text no&lt;/charStyles&gt;&lt;charStyles&gt;Footnote text no copy&lt;/charStyles&gt;&lt;charStyles&gt;Green&lt;/charStyles&gt;&lt;charStyles&gt;href&lt;/charStyles&gt;&lt;charStyles&gt;Hyperlink&lt;/charStyles&gt;&lt;charStyles&gt;Italic&lt;/charStyles&gt;&lt;charStyles&gt;Italic_English&lt;/charStyles&gt;&lt;charStyles&gt;ITU Blue&lt;/charStyles&gt;&lt;charStyles&gt;Liaison&lt;/charStyles&gt;&lt;charStyles&gt;MS Gothic&lt;/charStyles&gt;&lt;charStyles&gt;No break&lt;/charStyles&gt;&lt;charStyles&gt;Purple&lt;/charStyles&gt;&lt;charStyles&gt;Red&lt;/charStyles&gt;&lt;charStyles&gt;Strong&lt;/charStyles&gt;&lt;charStyles&gt;Symbol&lt;/charStyles&gt;&lt;charStyles&gt;Symbol italic&lt;/charStyles&gt;&lt;charStyles&gt;Underline&lt;/charStyles&gt;&lt;charStyles&gt;White&lt;/charStyles&gt;&lt;charStyles&gt;Wingdings&lt;/charStyles&gt;&lt;charStyles&gt;Wingdings 2&lt;/charStyles&gt;&lt;charStyles&gt;Wngdings&lt;/charStyles&gt;&lt;tables&gt;Border only&lt;/tables&gt;&lt;tables&gt;Invisible table&lt;/tables&gt;&lt;tables&gt;Colored with white lines&lt;/tables&gt;&lt;tables&gt;Horizontal lines&lt;/tables&gt;&lt;tables&gt;Simple table&lt;/tables&gt;&lt;tables&gt;Table&lt;/tables&gt;&lt;tables&gt;Colored with Grey lines&lt;/tables&gt;&lt;tables&gt;Colored with white lines 6pt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WTDC TOC without Heading 1-5&lt;/tocStyles&gt;&lt;spreads&gt;&lt;name&gt;oCOV-oCover&lt;/name&gt;&lt;pages&gt;&lt;frames&gt;&lt;type&gt;mainStoryFrame&lt;/type&gt;&lt;/frames&gt;&lt;frames&gt;&lt;type&gt;element&lt;/type&gt;&lt;/frames&gt;&lt;/pages&gt;&lt;/spreads&gt;&lt;spreads&gt;&lt;name&gt;oCov-oBack Cover&lt;/name&gt;&lt;pages&gt;&lt;frames&gt;&lt;type&gt;mainStoryFrame&lt;/type&gt;&lt;/frames&gt;&lt;frames&gt;&lt;type&gt;element&lt;/type&gt;&lt;/frames&gt;&lt;/pages&gt;&lt;/spreads&gt;&lt;spreads&gt;&lt;name&gt;oCov-oInside_cover&lt;/name&gt;&lt;pages&gt;&lt;frames&gt;&lt;type&gt;mainStoryFrame&lt;/type&gt;&lt;/fram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A-Master&lt;/name&gt;&lt;pages&gt;&lt;frames&gt;&lt;type&gt;tocFrame&lt;/type&gt;&lt;/frames&gt;&lt;/pages&gt;&lt;pages&gt;&lt;frames&gt;&lt;type&gt;tocFrame&lt;/type&gt;&lt;/frames&gt;&lt;/pages&gt;&lt;/spreads&gt;&lt;spreads&gt;&lt;name&gt;X-Elements 5&lt;/name&gt;&lt;pages /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col novertlines&lt;/name&gt;&lt;pages&gt;&lt;frames&gt;&lt;type&gt;mainStoryFrame&lt;/type&gt;&lt;/frames&gt;&lt;/pages&gt;&lt;pages&gt;&lt;frames&gt;&lt;type&gt;mainStoryFrame&lt;/type&gt;&lt;/frames&gt;&lt;/pages&gt;&lt;/spreads&gt;&lt;spreads&gt;&lt;name&gt;Cov4-Generic Back Cover&lt;/name&gt;&lt;pages&gt;&lt;frames&gt;&lt;type&gt;mainStoryFrame&lt;/type&gt;&lt;/frames&gt;&lt;frames&gt;&lt;type&gt;element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4-BDT Generated Back Cover BACKUP&lt;/name&gt;&lt;pages&gt;&lt;frames&gt;&lt;type&gt;mainStoryFrame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 running header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Inside pages with href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A066F1"/>
    <w:rsid w:val="000007D0"/>
    <w:rsid w:val="00000BAC"/>
    <w:rsid w:val="000025A8"/>
    <w:rsid w:val="000040C4"/>
    <w:rsid w:val="000041EA"/>
    <w:rsid w:val="00004350"/>
    <w:rsid w:val="00005390"/>
    <w:rsid w:val="000056E9"/>
    <w:rsid w:val="00005FAC"/>
    <w:rsid w:val="00006BCE"/>
    <w:rsid w:val="00007821"/>
    <w:rsid w:val="00007C1B"/>
    <w:rsid w:val="0001019F"/>
    <w:rsid w:val="00010A99"/>
    <w:rsid w:val="00011361"/>
    <w:rsid w:val="00011AB4"/>
    <w:rsid w:val="00012BE3"/>
    <w:rsid w:val="00013775"/>
    <w:rsid w:val="000137E4"/>
    <w:rsid w:val="00013831"/>
    <w:rsid w:val="00013E70"/>
    <w:rsid w:val="00014663"/>
    <w:rsid w:val="00014858"/>
    <w:rsid w:val="000149DE"/>
    <w:rsid w:val="00015860"/>
    <w:rsid w:val="0001592A"/>
    <w:rsid w:val="00015B6D"/>
    <w:rsid w:val="00017314"/>
    <w:rsid w:val="00017543"/>
    <w:rsid w:val="000202C3"/>
    <w:rsid w:val="00021002"/>
    <w:rsid w:val="00021287"/>
    <w:rsid w:val="00022A29"/>
    <w:rsid w:val="00022CB4"/>
    <w:rsid w:val="00025084"/>
    <w:rsid w:val="00025520"/>
    <w:rsid w:val="00025696"/>
    <w:rsid w:val="00026AAF"/>
    <w:rsid w:val="00027A75"/>
    <w:rsid w:val="00027BF8"/>
    <w:rsid w:val="00031E1E"/>
    <w:rsid w:val="00032BED"/>
    <w:rsid w:val="000355FD"/>
    <w:rsid w:val="000357A4"/>
    <w:rsid w:val="0003598A"/>
    <w:rsid w:val="00035FD9"/>
    <w:rsid w:val="0003613D"/>
    <w:rsid w:val="00036403"/>
    <w:rsid w:val="00036EF5"/>
    <w:rsid w:val="0003715B"/>
    <w:rsid w:val="0003723D"/>
    <w:rsid w:val="00040FF1"/>
    <w:rsid w:val="000413A0"/>
    <w:rsid w:val="00041989"/>
    <w:rsid w:val="000428DD"/>
    <w:rsid w:val="00042F5D"/>
    <w:rsid w:val="00043613"/>
    <w:rsid w:val="00043619"/>
    <w:rsid w:val="000440D5"/>
    <w:rsid w:val="000442A3"/>
    <w:rsid w:val="000446E2"/>
    <w:rsid w:val="00045E01"/>
    <w:rsid w:val="00046767"/>
    <w:rsid w:val="00050800"/>
    <w:rsid w:val="00050FF5"/>
    <w:rsid w:val="00051C51"/>
    <w:rsid w:val="00051E39"/>
    <w:rsid w:val="00052149"/>
    <w:rsid w:val="00052D19"/>
    <w:rsid w:val="00053773"/>
    <w:rsid w:val="000557E2"/>
    <w:rsid w:val="00056356"/>
    <w:rsid w:val="00056753"/>
    <w:rsid w:val="00056763"/>
    <w:rsid w:val="0005764D"/>
    <w:rsid w:val="000600A6"/>
    <w:rsid w:val="00060A2F"/>
    <w:rsid w:val="00061D3C"/>
    <w:rsid w:val="00061DEA"/>
    <w:rsid w:val="00061FB9"/>
    <w:rsid w:val="00062C94"/>
    <w:rsid w:val="00062D46"/>
    <w:rsid w:val="00064537"/>
    <w:rsid w:val="0006490B"/>
    <w:rsid w:val="00064F94"/>
    <w:rsid w:val="00065A8D"/>
    <w:rsid w:val="00066942"/>
    <w:rsid w:val="00066F18"/>
    <w:rsid w:val="000675C1"/>
    <w:rsid w:val="000675F3"/>
    <w:rsid w:val="00070293"/>
    <w:rsid w:val="0007193A"/>
    <w:rsid w:val="00072A1A"/>
    <w:rsid w:val="00073466"/>
    <w:rsid w:val="000741CC"/>
    <w:rsid w:val="000744DF"/>
    <w:rsid w:val="00074514"/>
    <w:rsid w:val="00074C1D"/>
    <w:rsid w:val="000750E5"/>
    <w:rsid w:val="00075C63"/>
    <w:rsid w:val="0007659E"/>
    <w:rsid w:val="00076EC1"/>
    <w:rsid w:val="00077239"/>
    <w:rsid w:val="000802DB"/>
    <w:rsid w:val="000808CD"/>
    <w:rsid w:val="00080905"/>
    <w:rsid w:val="00081D43"/>
    <w:rsid w:val="000822BE"/>
    <w:rsid w:val="00082315"/>
    <w:rsid w:val="00082C7E"/>
    <w:rsid w:val="0008361D"/>
    <w:rsid w:val="0008604C"/>
    <w:rsid w:val="00086285"/>
    <w:rsid w:val="00086491"/>
    <w:rsid w:val="00086D2F"/>
    <w:rsid w:val="00086D94"/>
    <w:rsid w:val="000872F2"/>
    <w:rsid w:val="00091346"/>
    <w:rsid w:val="00092704"/>
    <w:rsid w:val="00092F97"/>
    <w:rsid w:val="0009359F"/>
    <w:rsid w:val="00093F9C"/>
    <w:rsid w:val="000949C2"/>
    <w:rsid w:val="0009653B"/>
    <w:rsid w:val="000A1114"/>
    <w:rsid w:val="000A4EA9"/>
    <w:rsid w:val="000A5C11"/>
    <w:rsid w:val="000A63CB"/>
    <w:rsid w:val="000A68B0"/>
    <w:rsid w:val="000A6A89"/>
    <w:rsid w:val="000A7C91"/>
    <w:rsid w:val="000B068A"/>
    <w:rsid w:val="000B0A44"/>
    <w:rsid w:val="000B11C6"/>
    <w:rsid w:val="000B137E"/>
    <w:rsid w:val="000B1E73"/>
    <w:rsid w:val="000B1FBC"/>
    <w:rsid w:val="000B21E9"/>
    <w:rsid w:val="000B24C3"/>
    <w:rsid w:val="000B2B09"/>
    <w:rsid w:val="000B4ABD"/>
    <w:rsid w:val="000B545B"/>
    <w:rsid w:val="000B59F1"/>
    <w:rsid w:val="000B5DE5"/>
    <w:rsid w:val="000B755B"/>
    <w:rsid w:val="000B7F27"/>
    <w:rsid w:val="000C0FEF"/>
    <w:rsid w:val="000C1C6A"/>
    <w:rsid w:val="000C271A"/>
    <w:rsid w:val="000C347B"/>
    <w:rsid w:val="000C49FC"/>
    <w:rsid w:val="000C65DF"/>
    <w:rsid w:val="000C66DB"/>
    <w:rsid w:val="000C6F6C"/>
    <w:rsid w:val="000D0AF4"/>
    <w:rsid w:val="000D0EF3"/>
    <w:rsid w:val="000D17B1"/>
    <w:rsid w:val="000D4593"/>
    <w:rsid w:val="000D45B0"/>
    <w:rsid w:val="000D4A6B"/>
    <w:rsid w:val="000D59EC"/>
    <w:rsid w:val="000D7691"/>
    <w:rsid w:val="000E01FA"/>
    <w:rsid w:val="000E0F71"/>
    <w:rsid w:val="000E1044"/>
    <w:rsid w:val="000E1193"/>
    <w:rsid w:val="000E1D3A"/>
    <w:rsid w:val="000E2E8D"/>
    <w:rsid w:val="000E3128"/>
    <w:rsid w:val="000E32C8"/>
    <w:rsid w:val="000E36E1"/>
    <w:rsid w:val="000E3E2E"/>
    <w:rsid w:val="000E40F4"/>
    <w:rsid w:val="000E4264"/>
    <w:rsid w:val="000E44C6"/>
    <w:rsid w:val="000E45ED"/>
    <w:rsid w:val="000E560E"/>
    <w:rsid w:val="000E5CD6"/>
    <w:rsid w:val="000E6BAA"/>
    <w:rsid w:val="000E7E6C"/>
    <w:rsid w:val="000F07DE"/>
    <w:rsid w:val="000F4017"/>
    <w:rsid w:val="000F40FC"/>
    <w:rsid w:val="000F4EF3"/>
    <w:rsid w:val="000F659F"/>
    <w:rsid w:val="000F667A"/>
    <w:rsid w:val="000F73FF"/>
    <w:rsid w:val="000F77EB"/>
    <w:rsid w:val="000F7CC6"/>
    <w:rsid w:val="001002DE"/>
    <w:rsid w:val="00100ADE"/>
    <w:rsid w:val="00100EF1"/>
    <w:rsid w:val="001011D6"/>
    <w:rsid w:val="00102E13"/>
    <w:rsid w:val="00104101"/>
    <w:rsid w:val="00104887"/>
    <w:rsid w:val="00105135"/>
    <w:rsid w:val="00105C9F"/>
    <w:rsid w:val="001062E7"/>
    <w:rsid w:val="00106DD2"/>
    <w:rsid w:val="00110279"/>
    <w:rsid w:val="0011036B"/>
    <w:rsid w:val="00110E5E"/>
    <w:rsid w:val="00112915"/>
    <w:rsid w:val="0011342C"/>
    <w:rsid w:val="00114467"/>
    <w:rsid w:val="0011470D"/>
    <w:rsid w:val="00114C89"/>
    <w:rsid w:val="00114CF7"/>
    <w:rsid w:val="0011572C"/>
    <w:rsid w:val="00116E32"/>
    <w:rsid w:val="0011776C"/>
    <w:rsid w:val="00120CA5"/>
    <w:rsid w:val="00121B51"/>
    <w:rsid w:val="00123A91"/>
    <w:rsid w:val="00123B68"/>
    <w:rsid w:val="00123D7A"/>
    <w:rsid w:val="00123EC4"/>
    <w:rsid w:val="00125567"/>
    <w:rsid w:val="00126A8A"/>
    <w:rsid w:val="00126F2E"/>
    <w:rsid w:val="00127102"/>
    <w:rsid w:val="001278A8"/>
    <w:rsid w:val="00130242"/>
    <w:rsid w:val="001315C4"/>
    <w:rsid w:val="001324EF"/>
    <w:rsid w:val="00133580"/>
    <w:rsid w:val="0013413E"/>
    <w:rsid w:val="00135330"/>
    <w:rsid w:val="001361CB"/>
    <w:rsid w:val="0013676D"/>
    <w:rsid w:val="001373F7"/>
    <w:rsid w:val="00137517"/>
    <w:rsid w:val="001409F2"/>
    <w:rsid w:val="00140AAB"/>
    <w:rsid w:val="00140ADD"/>
    <w:rsid w:val="0014112E"/>
    <w:rsid w:val="00142615"/>
    <w:rsid w:val="00143B68"/>
    <w:rsid w:val="00144008"/>
    <w:rsid w:val="001462A3"/>
    <w:rsid w:val="00146F6F"/>
    <w:rsid w:val="0014733E"/>
    <w:rsid w:val="00147DA1"/>
    <w:rsid w:val="00150D88"/>
    <w:rsid w:val="00151FD1"/>
    <w:rsid w:val="0015218B"/>
    <w:rsid w:val="00152826"/>
    <w:rsid w:val="00152957"/>
    <w:rsid w:val="001534CA"/>
    <w:rsid w:val="001542F9"/>
    <w:rsid w:val="00154F70"/>
    <w:rsid w:val="00156455"/>
    <w:rsid w:val="00156A59"/>
    <w:rsid w:val="00157E97"/>
    <w:rsid w:val="00161117"/>
    <w:rsid w:val="001611C3"/>
    <w:rsid w:val="00162744"/>
    <w:rsid w:val="0016286A"/>
    <w:rsid w:val="001637EE"/>
    <w:rsid w:val="00163921"/>
    <w:rsid w:val="001642FC"/>
    <w:rsid w:val="001652DC"/>
    <w:rsid w:val="00167EFD"/>
    <w:rsid w:val="0017003C"/>
    <w:rsid w:val="00170D58"/>
    <w:rsid w:val="0017149D"/>
    <w:rsid w:val="001721A8"/>
    <w:rsid w:val="001747FB"/>
    <w:rsid w:val="001749BC"/>
    <w:rsid w:val="001751EA"/>
    <w:rsid w:val="0017553B"/>
    <w:rsid w:val="00175696"/>
    <w:rsid w:val="00177482"/>
    <w:rsid w:val="001774F0"/>
    <w:rsid w:val="001779B3"/>
    <w:rsid w:val="00180754"/>
    <w:rsid w:val="00181066"/>
    <w:rsid w:val="001821D8"/>
    <w:rsid w:val="00183413"/>
    <w:rsid w:val="00183D27"/>
    <w:rsid w:val="00183F6F"/>
    <w:rsid w:val="001849E0"/>
    <w:rsid w:val="0018637C"/>
    <w:rsid w:val="001865B0"/>
    <w:rsid w:val="00186926"/>
    <w:rsid w:val="00186B3D"/>
    <w:rsid w:val="001875A6"/>
    <w:rsid w:val="00187754"/>
    <w:rsid w:val="00187BD9"/>
    <w:rsid w:val="00190B55"/>
    <w:rsid w:val="00191792"/>
    <w:rsid w:val="00191A79"/>
    <w:rsid w:val="00192148"/>
    <w:rsid w:val="00192231"/>
    <w:rsid w:val="00192A49"/>
    <w:rsid w:val="00192AFD"/>
    <w:rsid w:val="00194CFB"/>
    <w:rsid w:val="001966A0"/>
    <w:rsid w:val="00196F95"/>
    <w:rsid w:val="0019797F"/>
    <w:rsid w:val="00197EE8"/>
    <w:rsid w:val="001A052A"/>
    <w:rsid w:val="001A06AB"/>
    <w:rsid w:val="001A1915"/>
    <w:rsid w:val="001A1AB2"/>
    <w:rsid w:val="001A2071"/>
    <w:rsid w:val="001A268D"/>
    <w:rsid w:val="001A3003"/>
    <w:rsid w:val="001A3CFA"/>
    <w:rsid w:val="001A3E17"/>
    <w:rsid w:val="001A3F14"/>
    <w:rsid w:val="001A4614"/>
    <w:rsid w:val="001A61C0"/>
    <w:rsid w:val="001A6510"/>
    <w:rsid w:val="001A6A6E"/>
    <w:rsid w:val="001A6F2A"/>
    <w:rsid w:val="001A77D6"/>
    <w:rsid w:val="001A7A96"/>
    <w:rsid w:val="001B0358"/>
    <w:rsid w:val="001B1172"/>
    <w:rsid w:val="001B2ED3"/>
    <w:rsid w:val="001B2EF0"/>
    <w:rsid w:val="001B3EA5"/>
    <w:rsid w:val="001B469E"/>
    <w:rsid w:val="001B4ADA"/>
    <w:rsid w:val="001B4E91"/>
    <w:rsid w:val="001B4F4D"/>
    <w:rsid w:val="001B6324"/>
    <w:rsid w:val="001B6A21"/>
    <w:rsid w:val="001B6C70"/>
    <w:rsid w:val="001C100A"/>
    <w:rsid w:val="001C17ED"/>
    <w:rsid w:val="001C18A4"/>
    <w:rsid w:val="001C3B5F"/>
    <w:rsid w:val="001C4CD2"/>
    <w:rsid w:val="001C57C0"/>
    <w:rsid w:val="001C5D9B"/>
    <w:rsid w:val="001C5EC3"/>
    <w:rsid w:val="001C601E"/>
    <w:rsid w:val="001C652C"/>
    <w:rsid w:val="001C6FAE"/>
    <w:rsid w:val="001C7551"/>
    <w:rsid w:val="001C7788"/>
    <w:rsid w:val="001C7C41"/>
    <w:rsid w:val="001D058F"/>
    <w:rsid w:val="001D0FB3"/>
    <w:rsid w:val="001D17AE"/>
    <w:rsid w:val="001D210E"/>
    <w:rsid w:val="001D466A"/>
    <w:rsid w:val="001D4A4D"/>
    <w:rsid w:val="001D4CB0"/>
    <w:rsid w:val="001D5102"/>
    <w:rsid w:val="001D525D"/>
    <w:rsid w:val="001D53F7"/>
    <w:rsid w:val="001D6B9A"/>
    <w:rsid w:val="001D6BD7"/>
    <w:rsid w:val="001E3B02"/>
    <w:rsid w:val="001E3EA0"/>
    <w:rsid w:val="001E5CAA"/>
    <w:rsid w:val="001E5FC7"/>
    <w:rsid w:val="001E6084"/>
    <w:rsid w:val="001E74F6"/>
    <w:rsid w:val="001E7FB5"/>
    <w:rsid w:val="001F12C6"/>
    <w:rsid w:val="001F1426"/>
    <w:rsid w:val="001F215A"/>
    <w:rsid w:val="001F3332"/>
    <w:rsid w:val="001F3A42"/>
    <w:rsid w:val="001F407D"/>
    <w:rsid w:val="001F4647"/>
    <w:rsid w:val="001F4DDC"/>
    <w:rsid w:val="001F6C2F"/>
    <w:rsid w:val="001F6E68"/>
    <w:rsid w:val="001F7FF2"/>
    <w:rsid w:val="00200512"/>
    <w:rsid w:val="002009EA"/>
    <w:rsid w:val="00201AA4"/>
    <w:rsid w:val="002025F7"/>
    <w:rsid w:val="00202CA0"/>
    <w:rsid w:val="00203C90"/>
    <w:rsid w:val="0020469C"/>
    <w:rsid w:val="0020616C"/>
    <w:rsid w:val="00206F3B"/>
    <w:rsid w:val="002073BD"/>
    <w:rsid w:val="002076C3"/>
    <w:rsid w:val="00207F2A"/>
    <w:rsid w:val="002103FA"/>
    <w:rsid w:val="0021068C"/>
    <w:rsid w:val="00210853"/>
    <w:rsid w:val="00211891"/>
    <w:rsid w:val="00212E8B"/>
    <w:rsid w:val="00213061"/>
    <w:rsid w:val="002137EC"/>
    <w:rsid w:val="00213E5F"/>
    <w:rsid w:val="002150A0"/>
    <w:rsid w:val="002154A6"/>
    <w:rsid w:val="002160E9"/>
    <w:rsid w:val="002162CD"/>
    <w:rsid w:val="00216CA7"/>
    <w:rsid w:val="00216E9C"/>
    <w:rsid w:val="00217377"/>
    <w:rsid w:val="00217FC3"/>
    <w:rsid w:val="00220409"/>
    <w:rsid w:val="002218FD"/>
    <w:rsid w:val="00221E90"/>
    <w:rsid w:val="00222432"/>
    <w:rsid w:val="00224481"/>
    <w:rsid w:val="002255B3"/>
    <w:rsid w:val="00226545"/>
    <w:rsid w:val="002278F4"/>
    <w:rsid w:val="00230391"/>
    <w:rsid w:val="00230A67"/>
    <w:rsid w:val="00230BA5"/>
    <w:rsid w:val="00230D5D"/>
    <w:rsid w:val="00232191"/>
    <w:rsid w:val="00232DD1"/>
    <w:rsid w:val="0023332B"/>
    <w:rsid w:val="00233437"/>
    <w:rsid w:val="00234142"/>
    <w:rsid w:val="0023446F"/>
    <w:rsid w:val="00235704"/>
    <w:rsid w:val="002361D1"/>
    <w:rsid w:val="00236895"/>
    <w:rsid w:val="00236A48"/>
    <w:rsid w:val="00236E8A"/>
    <w:rsid w:val="00236FB3"/>
    <w:rsid w:val="00240455"/>
    <w:rsid w:val="00240670"/>
    <w:rsid w:val="00240F75"/>
    <w:rsid w:val="00241248"/>
    <w:rsid w:val="00241507"/>
    <w:rsid w:val="0024177E"/>
    <w:rsid w:val="0024244D"/>
    <w:rsid w:val="00242B33"/>
    <w:rsid w:val="00243264"/>
    <w:rsid w:val="0024365E"/>
    <w:rsid w:val="00243F66"/>
    <w:rsid w:val="00244C78"/>
    <w:rsid w:val="00245B08"/>
    <w:rsid w:val="00247F11"/>
    <w:rsid w:val="00247F5E"/>
    <w:rsid w:val="00251BDC"/>
    <w:rsid w:val="00252842"/>
    <w:rsid w:val="00253E0F"/>
    <w:rsid w:val="002566E5"/>
    <w:rsid w:val="002568DC"/>
    <w:rsid w:val="0025745A"/>
    <w:rsid w:val="00260FFE"/>
    <w:rsid w:val="00262382"/>
    <w:rsid w:val="00262445"/>
    <w:rsid w:val="00262F3F"/>
    <w:rsid w:val="0026319C"/>
    <w:rsid w:val="00264934"/>
    <w:rsid w:val="002662CD"/>
    <w:rsid w:val="00266498"/>
    <w:rsid w:val="0026669E"/>
    <w:rsid w:val="00266DDE"/>
    <w:rsid w:val="00266F97"/>
    <w:rsid w:val="00267339"/>
    <w:rsid w:val="00267F68"/>
    <w:rsid w:val="00271316"/>
    <w:rsid w:val="002719AF"/>
    <w:rsid w:val="00272848"/>
    <w:rsid w:val="00273387"/>
    <w:rsid w:val="00273402"/>
    <w:rsid w:val="00275011"/>
    <w:rsid w:val="0027567B"/>
    <w:rsid w:val="002756B0"/>
    <w:rsid w:val="00275FF6"/>
    <w:rsid w:val="00276478"/>
    <w:rsid w:val="0028089C"/>
    <w:rsid w:val="00281CDA"/>
    <w:rsid w:val="00282D2F"/>
    <w:rsid w:val="00282D64"/>
    <w:rsid w:val="00283171"/>
    <w:rsid w:val="0028439B"/>
    <w:rsid w:val="00284418"/>
    <w:rsid w:val="00285C60"/>
    <w:rsid w:val="00285EA9"/>
    <w:rsid w:val="00287081"/>
    <w:rsid w:val="00290BC9"/>
    <w:rsid w:val="00290C55"/>
    <w:rsid w:val="00291287"/>
    <w:rsid w:val="00291C7D"/>
    <w:rsid w:val="00291F99"/>
    <w:rsid w:val="00292F12"/>
    <w:rsid w:val="00294761"/>
    <w:rsid w:val="00294EB5"/>
    <w:rsid w:val="002959D7"/>
    <w:rsid w:val="00296313"/>
    <w:rsid w:val="002A01A2"/>
    <w:rsid w:val="002A145C"/>
    <w:rsid w:val="002A16BA"/>
    <w:rsid w:val="002A2360"/>
    <w:rsid w:val="002A29CA"/>
    <w:rsid w:val="002A2AA6"/>
    <w:rsid w:val="002A3051"/>
    <w:rsid w:val="002A4591"/>
    <w:rsid w:val="002A5D08"/>
    <w:rsid w:val="002A5D8E"/>
    <w:rsid w:val="002A609B"/>
    <w:rsid w:val="002A60A8"/>
    <w:rsid w:val="002A652B"/>
    <w:rsid w:val="002A66BD"/>
    <w:rsid w:val="002A66EE"/>
    <w:rsid w:val="002A7632"/>
    <w:rsid w:val="002A76A3"/>
    <w:rsid w:val="002B0B92"/>
    <w:rsid w:val="002B0E90"/>
    <w:rsid w:val="002B3C45"/>
    <w:rsid w:val="002B410D"/>
    <w:rsid w:val="002B48FA"/>
    <w:rsid w:val="002B4EB0"/>
    <w:rsid w:val="002B55D5"/>
    <w:rsid w:val="002B57FE"/>
    <w:rsid w:val="002B6DE4"/>
    <w:rsid w:val="002B772B"/>
    <w:rsid w:val="002C0960"/>
    <w:rsid w:val="002C2DA7"/>
    <w:rsid w:val="002C41D4"/>
    <w:rsid w:val="002C430D"/>
    <w:rsid w:val="002C47F5"/>
    <w:rsid w:val="002C53AA"/>
    <w:rsid w:val="002C5632"/>
    <w:rsid w:val="002C6FB3"/>
    <w:rsid w:val="002C7AAC"/>
    <w:rsid w:val="002D0748"/>
    <w:rsid w:val="002D08CE"/>
    <w:rsid w:val="002D0CE2"/>
    <w:rsid w:val="002D262A"/>
    <w:rsid w:val="002D2F6F"/>
    <w:rsid w:val="002D31F3"/>
    <w:rsid w:val="002D515E"/>
    <w:rsid w:val="002D58BE"/>
    <w:rsid w:val="002D6B0E"/>
    <w:rsid w:val="002D7E45"/>
    <w:rsid w:val="002E2335"/>
    <w:rsid w:val="002E3249"/>
    <w:rsid w:val="002E3272"/>
    <w:rsid w:val="002E3DC2"/>
    <w:rsid w:val="002E5C4E"/>
    <w:rsid w:val="002E7F80"/>
    <w:rsid w:val="002F07E8"/>
    <w:rsid w:val="002F1527"/>
    <w:rsid w:val="002F16EC"/>
    <w:rsid w:val="002F1E7E"/>
    <w:rsid w:val="002F205F"/>
    <w:rsid w:val="002F2A4A"/>
    <w:rsid w:val="002F2BA8"/>
    <w:rsid w:val="002F2C8F"/>
    <w:rsid w:val="002F31C5"/>
    <w:rsid w:val="002F3394"/>
    <w:rsid w:val="002F3BE0"/>
    <w:rsid w:val="002F3C83"/>
    <w:rsid w:val="002F415A"/>
    <w:rsid w:val="002F4B8A"/>
    <w:rsid w:val="002F65DA"/>
    <w:rsid w:val="002F6ABF"/>
    <w:rsid w:val="002F717C"/>
    <w:rsid w:val="002F7B2E"/>
    <w:rsid w:val="0030116B"/>
    <w:rsid w:val="003013EE"/>
    <w:rsid w:val="003019EA"/>
    <w:rsid w:val="003025AF"/>
    <w:rsid w:val="00305EFC"/>
    <w:rsid w:val="00305F5A"/>
    <w:rsid w:val="0030605C"/>
    <w:rsid w:val="003069C2"/>
    <w:rsid w:val="00307827"/>
    <w:rsid w:val="00310804"/>
    <w:rsid w:val="003136B4"/>
    <w:rsid w:val="00314583"/>
    <w:rsid w:val="00314871"/>
    <w:rsid w:val="003152B1"/>
    <w:rsid w:val="0031586E"/>
    <w:rsid w:val="0031665D"/>
    <w:rsid w:val="00317CF4"/>
    <w:rsid w:val="0032024A"/>
    <w:rsid w:val="0032090E"/>
    <w:rsid w:val="003215B6"/>
    <w:rsid w:val="00321D99"/>
    <w:rsid w:val="00322A86"/>
    <w:rsid w:val="00322E8B"/>
    <w:rsid w:val="00323CF5"/>
    <w:rsid w:val="003250F8"/>
    <w:rsid w:val="00325F0B"/>
    <w:rsid w:val="0032645A"/>
    <w:rsid w:val="003273A2"/>
    <w:rsid w:val="0033047E"/>
    <w:rsid w:val="003308B8"/>
    <w:rsid w:val="003314C9"/>
    <w:rsid w:val="0033439E"/>
    <w:rsid w:val="00334C67"/>
    <w:rsid w:val="00335A65"/>
    <w:rsid w:val="00335D68"/>
    <w:rsid w:val="00336325"/>
    <w:rsid w:val="00342593"/>
    <w:rsid w:val="00343142"/>
    <w:rsid w:val="0034577E"/>
    <w:rsid w:val="0034578E"/>
    <w:rsid w:val="00346C9D"/>
    <w:rsid w:val="00346EA4"/>
    <w:rsid w:val="00347041"/>
    <w:rsid w:val="0034708E"/>
    <w:rsid w:val="00347E06"/>
    <w:rsid w:val="00350AAA"/>
    <w:rsid w:val="00350EE4"/>
    <w:rsid w:val="00352117"/>
    <w:rsid w:val="00352539"/>
    <w:rsid w:val="00353AB6"/>
    <w:rsid w:val="00354C73"/>
    <w:rsid w:val="00354EE4"/>
    <w:rsid w:val="0035537A"/>
    <w:rsid w:val="00355E7B"/>
    <w:rsid w:val="0035612E"/>
    <w:rsid w:val="00356A6F"/>
    <w:rsid w:val="003577CA"/>
    <w:rsid w:val="0035787E"/>
    <w:rsid w:val="00361D54"/>
    <w:rsid w:val="00361F7B"/>
    <w:rsid w:val="003629AB"/>
    <w:rsid w:val="00362B61"/>
    <w:rsid w:val="00363239"/>
    <w:rsid w:val="00363270"/>
    <w:rsid w:val="00364146"/>
    <w:rsid w:val="00365A56"/>
    <w:rsid w:val="003679A6"/>
    <w:rsid w:val="00370429"/>
    <w:rsid w:val="00372AA6"/>
    <w:rsid w:val="00372F9A"/>
    <w:rsid w:val="00373524"/>
    <w:rsid w:val="0037373C"/>
    <w:rsid w:val="0037660C"/>
    <w:rsid w:val="00376C6B"/>
    <w:rsid w:val="00376D65"/>
    <w:rsid w:val="0037742E"/>
    <w:rsid w:val="00377660"/>
    <w:rsid w:val="00377BD3"/>
    <w:rsid w:val="00380992"/>
    <w:rsid w:val="00381BA3"/>
    <w:rsid w:val="00381C36"/>
    <w:rsid w:val="00381DB4"/>
    <w:rsid w:val="00381E7B"/>
    <w:rsid w:val="00382567"/>
    <w:rsid w:val="0038262E"/>
    <w:rsid w:val="00383124"/>
    <w:rsid w:val="00383395"/>
    <w:rsid w:val="00383B43"/>
    <w:rsid w:val="00383C14"/>
    <w:rsid w:val="00383E2E"/>
    <w:rsid w:val="00384088"/>
    <w:rsid w:val="0038489B"/>
    <w:rsid w:val="00385362"/>
    <w:rsid w:val="00385427"/>
    <w:rsid w:val="00385E56"/>
    <w:rsid w:val="0038718A"/>
    <w:rsid w:val="003871AB"/>
    <w:rsid w:val="00387399"/>
    <w:rsid w:val="0039008A"/>
    <w:rsid w:val="00390123"/>
    <w:rsid w:val="00390576"/>
    <w:rsid w:val="0039169B"/>
    <w:rsid w:val="00391E2A"/>
    <w:rsid w:val="0039272C"/>
    <w:rsid w:val="00392D1F"/>
    <w:rsid w:val="0039382F"/>
    <w:rsid w:val="00395119"/>
    <w:rsid w:val="003959DB"/>
    <w:rsid w:val="003967FD"/>
    <w:rsid w:val="00396939"/>
    <w:rsid w:val="00397A0F"/>
    <w:rsid w:val="00397CD0"/>
    <w:rsid w:val="003A0216"/>
    <w:rsid w:val="003A2D23"/>
    <w:rsid w:val="003A34B0"/>
    <w:rsid w:val="003A356C"/>
    <w:rsid w:val="003A4CF3"/>
    <w:rsid w:val="003A4D5F"/>
    <w:rsid w:val="003A4D94"/>
    <w:rsid w:val="003A54E8"/>
    <w:rsid w:val="003A5C73"/>
    <w:rsid w:val="003A5F96"/>
    <w:rsid w:val="003A6E19"/>
    <w:rsid w:val="003A6E74"/>
    <w:rsid w:val="003A709C"/>
    <w:rsid w:val="003A721D"/>
    <w:rsid w:val="003A7F8C"/>
    <w:rsid w:val="003B06DD"/>
    <w:rsid w:val="003B15BF"/>
    <w:rsid w:val="003B223B"/>
    <w:rsid w:val="003B2852"/>
    <w:rsid w:val="003B28A9"/>
    <w:rsid w:val="003B2D5D"/>
    <w:rsid w:val="003B43E9"/>
    <w:rsid w:val="003B532E"/>
    <w:rsid w:val="003B5581"/>
    <w:rsid w:val="003B63E2"/>
    <w:rsid w:val="003B657B"/>
    <w:rsid w:val="003B6A6E"/>
    <w:rsid w:val="003B6F14"/>
    <w:rsid w:val="003C1172"/>
    <w:rsid w:val="003C1411"/>
    <w:rsid w:val="003C1694"/>
    <w:rsid w:val="003C2D09"/>
    <w:rsid w:val="003C2EF5"/>
    <w:rsid w:val="003C3C76"/>
    <w:rsid w:val="003C43F8"/>
    <w:rsid w:val="003C56EB"/>
    <w:rsid w:val="003C64B7"/>
    <w:rsid w:val="003C6868"/>
    <w:rsid w:val="003D05E0"/>
    <w:rsid w:val="003D0BA7"/>
    <w:rsid w:val="003D0F8B"/>
    <w:rsid w:val="003D1E2B"/>
    <w:rsid w:val="003D1F93"/>
    <w:rsid w:val="003D47F3"/>
    <w:rsid w:val="003D4B51"/>
    <w:rsid w:val="003D4DBE"/>
    <w:rsid w:val="003D655A"/>
    <w:rsid w:val="003D779D"/>
    <w:rsid w:val="003D7AC2"/>
    <w:rsid w:val="003D7C68"/>
    <w:rsid w:val="003E0434"/>
    <w:rsid w:val="003E09AD"/>
    <w:rsid w:val="003E1140"/>
    <w:rsid w:val="003E15F0"/>
    <w:rsid w:val="003E1919"/>
    <w:rsid w:val="003E1EB9"/>
    <w:rsid w:val="003E3009"/>
    <w:rsid w:val="003E3453"/>
    <w:rsid w:val="003E35B8"/>
    <w:rsid w:val="003E3DD0"/>
    <w:rsid w:val="003E4115"/>
    <w:rsid w:val="003E43B1"/>
    <w:rsid w:val="003E54D6"/>
    <w:rsid w:val="003E5AF0"/>
    <w:rsid w:val="003E616D"/>
    <w:rsid w:val="003E68A0"/>
    <w:rsid w:val="003E706E"/>
    <w:rsid w:val="003E76BE"/>
    <w:rsid w:val="003F197A"/>
    <w:rsid w:val="003F1A65"/>
    <w:rsid w:val="003F1D70"/>
    <w:rsid w:val="003F2378"/>
    <w:rsid w:val="003F4F33"/>
    <w:rsid w:val="00401592"/>
    <w:rsid w:val="00402BD5"/>
    <w:rsid w:val="00402E59"/>
    <w:rsid w:val="00403725"/>
    <w:rsid w:val="0040378F"/>
    <w:rsid w:val="00403C75"/>
    <w:rsid w:val="00405241"/>
    <w:rsid w:val="0040611D"/>
    <w:rsid w:val="00407DDE"/>
    <w:rsid w:val="00410BB8"/>
    <w:rsid w:val="00410CA3"/>
    <w:rsid w:val="00411B4D"/>
    <w:rsid w:val="00412A9A"/>
    <w:rsid w:val="00412A9F"/>
    <w:rsid w:val="00412B7B"/>
    <w:rsid w:val="00412F14"/>
    <w:rsid w:val="004131D4"/>
    <w:rsid w:val="004132F5"/>
    <w:rsid w:val="0041348E"/>
    <w:rsid w:val="0041391A"/>
    <w:rsid w:val="0041454E"/>
    <w:rsid w:val="004147FF"/>
    <w:rsid w:val="00416F23"/>
    <w:rsid w:val="00416F2E"/>
    <w:rsid w:val="0041798A"/>
    <w:rsid w:val="0042202C"/>
    <w:rsid w:val="004222C1"/>
    <w:rsid w:val="00422731"/>
    <w:rsid w:val="004235DB"/>
    <w:rsid w:val="00423953"/>
    <w:rsid w:val="00424A54"/>
    <w:rsid w:val="00424B98"/>
    <w:rsid w:val="004253CE"/>
    <w:rsid w:val="0042600A"/>
    <w:rsid w:val="00426435"/>
    <w:rsid w:val="00430667"/>
    <w:rsid w:val="0043131E"/>
    <w:rsid w:val="00431C20"/>
    <w:rsid w:val="00431D8B"/>
    <w:rsid w:val="00432129"/>
    <w:rsid w:val="0043302F"/>
    <w:rsid w:val="00435DFB"/>
    <w:rsid w:val="00435F0D"/>
    <w:rsid w:val="004363B1"/>
    <w:rsid w:val="0043670B"/>
    <w:rsid w:val="00436C49"/>
    <w:rsid w:val="004372CF"/>
    <w:rsid w:val="00440498"/>
    <w:rsid w:val="00443805"/>
    <w:rsid w:val="00445363"/>
    <w:rsid w:val="0044696E"/>
    <w:rsid w:val="00447308"/>
    <w:rsid w:val="004478BA"/>
    <w:rsid w:val="00447C3D"/>
    <w:rsid w:val="0045056F"/>
    <w:rsid w:val="004506D0"/>
    <w:rsid w:val="00450789"/>
    <w:rsid w:val="00451393"/>
    <w:rsid w:val="004517AE"/>
    <w:rsid w:val="00451973"/>
    <w:rsid w:val="004525B0"/>
    <w:rsid w:val="00452ABE"/>
    <w:rsid w:val="00453BCB"/>
    <w:rsid w:val="00453E1A"/>
    <w:rsid w:val="00454CC9"/>
    <w:rsid w:val="00455366"/>
    <w:rsid w:val="00455963"/>
    <w:rsid w:val="00455FC0"/>
    <w:rsid w:val="00456764"/>
    <w:rsid w:val="00457A22"/>
    <w:rsid w:val="004615CA"/>
    <w:rsid w:val="004623F5"/>
    <w:rsid w:val="0046253D"/>
    <w:rsid w:val="00462635"/>
    <w:rsid w:val="004646D3"/>
    <w:rsid w:val="00465CF7"/>
    <w:rsid w:val="004679A1"/>
    <w:rsid w:val="0047005C"/>
    <w:rsid w:val="00470372"/>
    <w:rsid w:val="00471684"/>
    <w:rsid w:val="004739FD"/>
    <w:rsid w:val="00473C59"/>
    <w:rsid w:val="00474571"/>
    <w:rsid w:val="00474B9A"/>
    <w:rsid w:val="004765FF"/>
    <w:rsid w:val="004768F8"/>
    <w:rsid w:val="004803E2"/>
    <w:rsid w:val="0048060D"/>
    <w:rsid w:val="0048119C"/>
    <w:rsid w:val="0048148F"/>
    <w:rsid w:val="00481A41"/>
    <w:rsid w:val="00484EB2"/>
    <w:rsid w:val="0048540A"/>
    <w:rsid w:val="00486674"/>
    <w:rsid w:val="004866C4"/>
    <w:rsid w:val="0049059D"/>
    <w:rsid w:val="00492075"/>
    <w:rsid w:val="00492BB4"/>
    <w:rsid w:val="00493644"/>
    <w:rsid w:val="00493BE3"/>
    <w:rsid w:val="00493E58"/>
    <w:rsid w:val="00494168"/>
    <w:rsid w:val="004941D9"/>
    <w:rsid w:val="00495E6E"/>
    <w:rsid w:val="004969AD"/>
    <w:rsid w:val="004973FA"/>
    <w:rsid w:val="00497AD6"/>
    <w:rsid w:val="004A00AE"/>
    <w:rsid w:val="004A03D8"/>
    <w:rsid w:val="004A0B49"/>
    <w:rsid w:val="004A10F0"/>
    <w:rsid w:val="004A1F35"/>
    <w:rsid w:val="004A1F4D"/>
    <w:rsid w:val="004A1F6E"/>
    <w:rsid w:val="004A3459"/>
    <w:rsid w:val="004A3A60"/>
    <w:rsid w:val="004A747E"/>
    <w:rsid w:val="004A7D46"/>
    <w:rsid w:val="004B13CB"/>
    <w:rsid w:val="004B1FF9"/>
    <w:rsid w:val="004B23FE"/>
    <w:rsid w:val="004B25E3"/>
    <w:rsid w:val="004B369D"/>
    <w:rsid w:val="004B3A7A"/>
    <w:rsid w:val="004B4DA7"/>
    <w:rsid w:val="004B4FDF"/>
    <w:rsid w:val="004B58C0"/>
    <w:rsid w:val="004B6531"/>
    <w:rsid w:val="004B6734"/>
    <w:rsid w:val="004B6EDA"/>
    <w:rsid w:val="004B70C8"/>
    <w:rsid w:val="004C0017"/>
    <w:rsid w:val="004C1B59"/>
    <w:rsid w:val="004C2B8A"/>
    <w:rsid w:val="004C3019"/>
    <w:rsid w:val="004C3415"/>
    <w:rsid w:val="004C3FCF"/>
    <w:rsid w:val="004C5244"/>
    <w:rsid w:val="004C5611"/>
    <w:rsid w:val="004C5621"/>
    <w:rsid w:val="004C6125"/>
    <w:rsid w:val="004C6189"/>
    <w:rsid w:val="004C65A5"/>
    <w:rsid w:val="004C7702"/>
    <w:rsid w:val="004D0CE9"/>
    <w:rsid w:val="004D17B6"/>
    <w:rsid w:val="004D18B5"/>
    <w:rsid w:val="004D28C5"/>
    <w:rsid w:val="004D3AD6"/>
    <w:rsid w:val="004D3B33"/>
    <w:rsid w:val="004D5D5C"/>
    <w:rsid w:val="004D5E95"/>
    <w:rsid w:val="004E0083"/>
    <w:rsid w:val="004E058B"/>
    <w:rsid w:val="004E1A2E"/>
    <w:rsid w:val="004E1DED"/>
    <w:rsid w:val="004E2A5C"/>
    <w:rsid w:val="004E4B39"/>
    <w:rsid w:val="004E6E95"/>
    <w:rsid w:val="004E7591"/>
    <w:rsid w:val="004F136C"/>
    <w:rsid w:val="004F2D47"/>
    <w:rsid w:val="004F3950"/>
    <w:rsid w:val="004F3D92"/>
    <w:rsid w:val="004F42E2"/>
    <w:rsid w:val="004F4526"/>
    <w:rsid w:val="004F4698"/>
    <w:rsid w:val="004F49D9"/>
    <w:rsid w:val="004F559F"/>
    <w:rsid w:val="004F5A19"/>
    <w:rsid w:val="004F616F"/>
    <w:rsid w:val="004F6DA2"/>
    <w:rsid w:val="004F717F"/>
    <w:rsid w:val="004F78B2"/>
    <w:rsid w:val="004F7A42"/>
    <w:rsid w:val="004F7C54"/>
    <w:rsid w:val="0050139F"/>
    <w:rsid w:val="00501A34"/>
    <w:rsid w:val="00501B23"/>
    <w:rsid w:val="0050316C"/>
    <w:rsid w:val="00504214"/>
    <w:rsid w:val="00504812"/>
    <w:rsid w:val="00504BEA"/>
    <w:rsid w:val="00505534"/>
    <w:rsid w:val="00505A42"/>
    <w:rsid w:val="00506457"/>
    <w:rsid w:val="0050739C"/>
    <w:rsid w:val="005102E5"/>
    <w:rsid w:val="00512B71"/>
    <w:rsid w:val="005133DB"/>
    <w:rsid w:val="00513463"/>
    <w:rsid w:val="00513728"/>
    <w:rsid w:val="005141CE"/>
    <w:rsid w:val="005142E4"/>
    <w:rsid w:val="00514643"/>
    <w:rsid w:val="005150EB"/>
    <w:rsid w:val="005152B5"/>
    <w:rsid w:val="0052076D"/>
    <w:rsid w:val="00521175"/>
    <w:rsid w:val="00521223"/>
    <w:rsid w:val="00521CB2"/>
    <w:rsid w:val="0052216B"/>
    <w:rsid w:val="0052239D"/>
    <w:rsid w:val="005223A2"/>
    <w:rsid w:val="005231E3"/>
    <w:rsid w:val="005233C9"/>
    <w:rsid w:val="00523F83"/>
    <w:rsid w:val="00524DF1"/>
    <w:rsid w:val="00525276"/>
    <w:rsid w:val="00525622"/>
    <w:rsid w:val="00525BE4"/>
    <w:rsid w:val="00526DEE"/>
    <w:rsid w:val="005273E8"/>
    <w:rsid w:val="00530AB1"/>
    <w:rsid w:val="00530CFE"/>
    <w:rsid w:val="0053146F"/>
    <w:rsid w:val="005335D2"/>
    <w:rsid w:val="00534734"/>
    <w:rsid w:val="00535550"/>
    <w:rsid w:val="0053557E"/>
    <w:rsid w:val="00536539"/>
    <w:rsid w:val="005371EA"/>
    <w:rsid w:val="005372B6"/>
    <w:rsid w:val="00540006"/>
    <w:rsid w:val="005400D0"/>
    <w:rsid w:val="005401B5"/>
    <w:rsid w:val="00540328"/>
    <w:rsid w:val="0054033C"/>
    <w:rsid w:val="00540DCF"/>
    <w:rsid w:val="00541843"/>
    <w:rsid w:val="00541EB3"/>
    <w:rsid w:val="0054500C"/>
    <w:rsid w:val="005462F2"/>
    <w:rsid w:val="00546B55"/>
    <w:rsid w:val="005475FF"/>
    <w:rsid w:val="0055087F"/>
    <w:rsid w:val="00551076"/>
    <w:rsid w:val="0055140B"/>
    <w:rsid w:val="0055142E"/>
    <w:rsid w:val="00551B67"/>
    <w:rsid w:val="00552786"/>
    <w:rsid w:val="00554B11"/>
    <w:rsid w:val="00554C4F"/>
    <w:rsid w:val="00554EAD"/>
    <w:rsid w:val="00555144"/>
    <w:rsid w:val="005551F1"/>
    <w:rsid w:val="0055530A"/>
    <w:rsid w:val="00556311"/>
    <w:rsid w:val="0055700F"/>
    <w:rsid w:val="005602BD"/>
    <w:rsid w:val="00561481"/>
    <w:rsid w:val="00561D72"/>
    <w:rsid w:val="00562C55"/>
    <w:rsid w:val="005633BA"/>
    <w:rsid w:val="005642A2"/>
    <w:rsid w:val="0056515C"/>
    <w:rsid w:val="005654DC"/>
    <w:rsid w:val="005661BF"/>
    <w:rsid w:val="00566736"/>
    <w:rsid w:val="00566BD8"/>
    <w:rsid w:val="00566E7A"/>
    <w:rsid w:val="00566FF7"/>
    <w:rsid w:val="005673B4"/>
    <w:rsid w:val="00567930"/>
    <w:rsid w:val="00567A14"/>
    <w:rsid w:val="00570CEA"/>
    <w:rsid w:val="00570D81"/>
    <w:rsid w:val="005710E4"/>
    <w:rsid w:val="005736D4"/>
    <w:rsid w:val="0057426E"/>
    <w:rsid w:val="00575244"/>
    <w:rsid w:val="00575B72"/>
    <w:rsid w:val="00575C38"/>
    <w:rsid w:val="00576D41"/>
    <w:rsid w:val="00577EE8"/>
    <w:rsid w:val="005808F1"/>
    <w:rsid w:val="0058121F"/>
    <w:rsid w:val="00581C25"/>
    <w:rsid w:val="005842EF"/>
    <w:rsid w:val="00584936"/>
    <w:rsid w:val="00584FF5"/>
    <w:rsid w:val="005853BF"/>
    <w:rsid w:val="00585D32"/>
    <w:rsid w:val="00585F4D"/>
    <w:rsid w:val="00587143"/>
    <w:rsid w:val="0058795D"/>
    <w:rsid w:val="00587E6B"/>
    <w:rsid w:val="00590143"/>
    <w:rsid w:val="00590F7F"/>
    <w:rsid w:val="00591C78"/>
    <w:rsid w:val="00592003"/>
    <w:rsid w:val="0059249F"/>
    <w:rsid w:val="0059286B"/>
    <w:rsid w:val="00592876"/>
    <w:rsid w:val="005937FD"/>
    <w:rsid w:val="0059449A"/>
    <w:rsid w:val="005954F1"/>
    <w:rsid w:val="005959F4"/>
    <w:rsid w:val="005964AB"/>
    <w:rsid w:val="00597586"/>
    <w:rsid w:val="005A0654"/>
    <w:rsid w:val="005A0B18"/>
    <w:rsid w:val="005A0EEE"/>
    <w:rsid w:val="005A168F"/>
    <w:rsid w:val="005A1BBE"/>
    <w:rsid w:val="005A203E"/>
    <w:rsid w:val="005A248F"/>
    <w:rsid w:val="005A3CAF"/>
    <w:rsid w:val="005A50D8"/>
    <w:rsid w:val="005A56C7"/>
    <w:rsid w:val="005A57F1"/>
    <w:rsid w:val="005A6174"/>
    <w:rsid w:val="005A661E"/>
    <w:rsid w:val="005A75D1"/>
    <w:rsid w:val="005A7EFB"/>
    <w:rsid w:val="005B0676"/>
    <w:rsid w:val="005B06F9"/>
    <w:rsid w:val="005B0742"/>
    <w:rsid w:val="005B1560"/>
    <w:rsid w:val="005B2A7A"/>
    <w:rsid w:val="005B372F"/>
    <w:rsid w:val="005B408F"/>
    <w:rsid w:val="005B44F5"/>
    <w:rsid w:val="005B4DC0"/>
    <w:rsid w:val="005B4F0A"/>
    <w:rsid w:val="005B60EB"/>
    <w:rsid w:val="005B633B"/>
    <w:rsid w:val="005B6EB5"/>
    <w:rsid w:val="005B70BA"/>
    <w:rsid w:val="005B7AF5"/>
    <w:rsid w:val="005C05EE"/>
    <w:rsid w:val="005C099A"/>
    <w:rsid w:val="005C18F5"/>
    <w:rsid w:val="005C1CEA"/>
    <w:rsid w:val="005C1D7D"/>
    <w:rsid w:val="005C23B7"/>
    <w:rsid w:val="005C2AD5"/>
    <w:rsid w:val="005C31A5"/>
    <w:rsid w:val="005C37D1"/>
    <w:rsid w:val="005C52A1"/>
    <w:rsid w:val="005C5372"/>
    <w:rsid w:val="005C546B"/>
    <w:rsid w:val="005C5B37"/>
    <w:rsid w:val="005C61A6"/>
    <w:rsid w:val="005C6289"/>
    <w:rsid w:val="005C638F"/>
    <w:rsid w:val="005C6481"/>
    <w:rsid w:val="005C655E"/>
    <w:rsid w:val="005C6B11"/>
    <w:rsid w:val="005C6D6D"/>
    <w:rsid w:val="005C6F37"/>
    <w:rsid w:val="005C74F6"/>
    <w:rsid w:val="005C7F79"/>
    <w:rsid w:val="005D01A7"/>
    <w:rsid w:val="005D073F"/>
    <w:rsid w:val="005D086E"/>
    <w:rsid w:val="005D0915"/>
    <w:rsid w:val="005D09D1"/>
    <w:rsid w:val="005D17F2"/>
    <w:rsid w:val="005D190E"/>
    <w:rsid w:val="005D1E0F"/>
    <w:rsid w:val="005D2416"/>
    <w:rsid w:val="005D47B9"/>
    <w:rsid w:val="005D4F26"/>
    <w:rsid w:val="005D7593"/>
    <w:rsid w:val="005D7BDB"/>
    <w:rsid w:val="005D7C3B"/>
    <w:rsid w:val="005D7D52"/>
    <w:rsid w:val="005D7EA8"/>
    <w:rsid w:val="005E0F53"/>
    <w:rsid w:val="005E10C9"/>
    <w:rsid w:val="005E2CE6"/>
    <w:rsid w:val="005E35BD"/>
    <w:rsid w:val="005E389B"/>
    <w:rsid w:val="005E4414"/>
    <w:rsid w:val="005E4A51"/>
    <w:rsid w:val="005E4D39"/>
    <w:rsid w:val="005E50A5"/>
    <w:rsid w:val="005E5396"/>
    <w:rsid w:val="005E61DD"/>
    <w:rsid w:val="005E6321"/>
    <w:rsid w:val="005E7533"/>
    <w:rsid w:val="005E7AAE"/>
    <w:rsid w:val="005F04D3"/>
    <w:rsid w:val="005F079F"/>
    <w:rsid w:val="005F145A"/>
    <w:rsid w:val="005F370C"/>
    <w:rsid w:val="005F4DD9"/>
    <w:rsid w:val="005F4E87"/>
    <w:rsid w:val="005F5576"/>
    <w:rsid w:val="005F5A45"/>
    <w:rsid w:val="005F67DF"/>
    <w:rsid w:val="005F77EE"/>
    <w:rsid w:val="005F7A04"/>
    <w:rsid w:val="00600916"/>
    <w:rsid w:val="00601593"/>
    <w:rsid w:val="006023DF"/>
    <w:rsid w:val="0060352F"/>
    <w:rsid w:val="006039DD"/>
    <w:rsid w:val="006045CB"/>
    <w:rsid w:val="006048A4"/>
    <w:rsid w:val="00604A43"/>
    <w:rsid w:val="006051B6"/>
    <w:rsid w:val="006057C7"/>
    <w:rsid w:val="0060634D"/>
    <w:rsid w:val="00606AF7"/>
    <w:rsid w:val="0061040E"/>
    <w:rsid w:val="006105B7"/>
    <w:rsid w:val="006109F1"/>
    <w:rsid w:val="00610D0D"/>
    <w:rsid w:val="00611F49"/>
    <w:rsid w:val="00612D56"/>
    <w:rsid w:val="0061320F"/>
    <w:rsid w:val="00615687"/>
    <w:rsid w:val="0061570D"/>
    <w:rsid w:val="00617704"/>
    <w:rsid w:val="00617CEE"/>
    <w:rsid w:val="0062296E"/>
    <w:rsid w:val="00622F32"/>
    <w:rsid w:val="006236EC"/>
    <w:rsid w:val="00624F83"/>
    <w:rsid w:val="00625834"/>
    <w:rsid w:val="00626214"/>
    <w:rsid w:val="00626DA9"/>
    <w:rsid w:val="00630B03"/>
    <w:rsid w:val="00630DB0"/>
    <w:rsid w:val="0063196D"/>
    <w:rsid w:val="00631C31"/>
    <w:rsid w:val="00632D06"/>
    <w:rsid w:val="0063400D"/>
    <w:rsid w:val="00634BF9"/>
    <w:rsid w:val="0063648D"/>
    <w:rsid w:val="00637AA7"/>
    <w:rsid w:val="00637E93"/>
    <w:rsid w:val="00637F9B"/>
    <w:rsid w:val="0064004A"/>
    <w:rsid w:val="006414B6"/>
    <w:rsid w:val="00641CAE"/>
    <w:rsid w:val="0064322F"/>
    <w:rsid w:val="0064367E"/>
    <w:rsid w:val="00643AAD"/>
    <w:rsid w:val="006440F3"/>
    <w:rsid w:val="00644300"/>
    <w:rsid w:val="006452FC"/>
    <w:rsid w:val="00645C51"/>
    <w:rsid w:val="00647229"/>
    <w:rsid w:val="006512C6"/>
    <w:rsid w:val="006516DB"/>
    <w:rsid w:val="006519F6"/>
    <w:rsid w:val="006523E7"/>
    <w:rsid w:val="006525D3"/>
    <w:rsid w:val="006544A4"/>
    <w:rsid w:val="00655C6F"/>
    <w:rsid w:val="00656321"/>
    <w:rsid w:val="00657DE0"/>
    <w:rsid w:val="00657FC8"/>
    <w:rsid w:val="0066033C"/>
    <w:rsid w:val="00660503"/>
    <w:rsid w:val="00661154"/>
    <w:rsid w:val="00661156"/>
    <w:rsid w:val="00661EDA"/>
    <w:rsid w:val="006631C6"/>
    <w:rsid w:val="00664DF0"/>
    <w:rsid w:val="006652D7"/>
    <w:rsid w:val="00665DDB"/>
    <w:rsid w:val="00666A09"/>
    <w:rsid w:val="00670FFB"/>
    <w:rsid w:val="00671719"/>
    <w:rsid w:val="0067199F"/>
    <w:rsid w:val="00671CCC"/>
    <w:rsid w:val="0067318F"/>
    <w:rsid w:val="00673433"/>
    <w:rsid w:val="00674691"/>
    <w:rsid w:val="00675CAC"/>
    <w:rsid w:val="0067687F"/>
    <w:rsid w:val="006771CD"/>
    <w:rsid w:val="0067777C"/>
    <w:rsid w:val="00677D1B"/>
    <w:rsid w:val="0068039C"/>
    <w:rsid w:val="00680434"/>
    <w:rsid w:val="00680B55"/>
    <w:rsid w:val="00683115"/>
    <w:rsid w:val="00684351"/>
    <w:rsid w:val="00685313"/>
    <w:rsid w:val="00685482"/>
    <w:rsid w:val="0068599B"/>
    <w:rsid w:val="0068605A"/>
    <w:rsid w:val="006867A2"/>
    <w:rsid w:val="00686C5C"/>
    <w:rsid w:val="00687EDC"/>
    <w:rsid w:val="00690BA4"/>
    <w:rsid w:val="00691144"/>
    <w:rsid w:val="006914BB"/>
    <w:rsid w:val="006915B5"/>
    <w:rsid w:val="0069261D"/>
    <w:rsid w:val="0069264B"/>
    <w:rsid w:val="0069366F"/>
    <w:rsid w:val="006952FF"/>
    <w:rsid w:val="0069546F"/>
    <w:rsid w:val="006956D1"/>
    <w:rsid w:val="0069572B"/>
    <w:rsid w:val="00696334"/>
    <w:rsid w:val="00696745"/>
    <w:rsid w:val="006971CC"/>
    <w:rsid w:val="00697905"/>
    <w:rsid w:val="006A2A3D"/>
    <w:rsid w:val="006A572E"/>
    <w:rsid w:val="006A57DD"/>
    <w:rsid w:val="006A5818"/>
    <w:rsid w:val="006A6C4F"/>
    <w:rsid w:val="006A6E9B"/>
    <w:rsid w:val="006A6F78"/>
    <w:rsid w:val="006B0910"/>
    <w:rsid w:val="006B1737"/>
    <w:rsid w:val="006B2112"/>
    <w:rsid w:val="006B2C24"/>
    <w:rsid w:val="006B41BF"/>
    <w:rsid w:val="006B4773"/>
    <w:rsid w:val="006B5506"/>
    <w:rsid w:val="006B5968"/>
    <w:rsid w:val="006B5A32"/>
    <w:rsid w:val="006B73CA"/>
    <w:rsid w:val="006B7C2A"/>
    <w:rsid w:val="006B7F5D"/>
    <w:rsid w:val="006C07F0"/>
    <w:rsid w:val="006C176E"/>
    <w:rsid w:val="006C1DF6"/>
    <w:rsid w:val="006C2160"/>
    <w:rsid w:val="006C23DA"/>
    <w:rsid w:val="006C2C46"/>
    <w:rsid w:val="006C2DC2"/>
    <w:rsid w:val="006C3AC8"/>
    <w:rsid w:val="006C3EE7"/>
    <w:rsid w:val="006C4525"/>
    <w:rsid w:val="006C6607"/>
    <w:rsid w:val="006D0319"/>
    <w:rsid w:val="006D0395"/>
    <w:rsid w:val="006D03AA"/>
    <w:rsid w:val="006D14ED"/>
    <w:rsid w:val="006D3F42"/>
    <w:rsid w:val="006D477E"/>
    <w:rsid w:val="006E053B"/>
    <w:rsid w:val="006E0A09"/>
    <w:rsid w:val="006E1D77"/>
    <w:rsid w:val="006E2A11"/>
    <w:rsid w:val="006E2EA3"/>
    <w:rsid w:val="006E3ACF"/>
    <w:rsid w:val="006E3D45"/>
    <w:rsid w:val="006E4BE5"/>
    <w:rsid w:val="006E538B"/>
    <w:rsid w:val="006E53CA"/>
    <w:rsid w:val="006E5497"/>
    <w:rsid w:val="006E5788"/>
    <w:rsid w:val="006E5CC6"/>
    <w:rsid w:val="006E6CB2"/>
    <w:rsid w:val="006F1074"/>
    <w:rsid w:val="006F5FD0"/>
    <w:rsid w:val="006F6832"/>
    <w:rsid w:val="006F7282"/>
    <w:rsid w:val="007003BF"/>
    <w:rsid w:val="00702030"/>
    <w:rsid w:val="00704C77"/>
    <w:rsid w:val="00704FB4"/>
    <w:rsid w:val="007101E1"/>
    <w:rsid w:val="00710E79"/>
    <w:rsid w:val="007137E8"/>
    <w:rsid w:val="007149F9"/>
    <w:rsid w:val="0071612C"/>
    <w:rsid w:val="00716167"/>
    <w:rsid w:val="0072005E"/>
    <w:rsid w:val="00720172"/>
    <w:rsid w:val="00722147"/>
    <w:rsid w:val="00722492"/>
    <w:rsid w:val="00722B3A"/>
    <w:rsid w:val="0072356A"/>
    <w:rsid w:val="00723993"/>
    <w:rsid w:val="0072475E"/>
    <w:rsid w:val="00724C5C"/>
    <w:rsid w:val="0072547C"/>
    <w:rsid w:val="007259FE"/>
    <w:rsid w:val="00726B30"/>
    <w:rsid w:val="007302BD"/>
    <w:rsid w:val="007309BC"/>
    <w:rsid w:val="0073119C"/>
    <w:rsid w:val="00731A17"/>
    <w:rsid w:val="007329FF"/>
    <w:rsid w:val="00733338"/>
    <w:rsid w:val="00733A30"/>
    <w:rsid w:val="00735649"/>
    <w:rsid w:val="00735866"/>
    <w:rsid w:val="007400A2"/>
    <w:rsid w:val="00740689"/>
    <w:rsid w:val="00741311"/>
    <w:rsid w:val="0074159D"/>
    <w:rsid w:val="00741655"/>
    <w:rsid w:val="00742F28"/>
    <w:rsid w:val="0074347D"/>
    <w:rsid w:val="00744090"/>
    <w:rsid w:val="00744EF9"/>
    <w:rsid w:val="0074508A"/>
    <w:rsid w:val="00745AEE"/>
    <w:rsid w:val="0074787C"/>
    <w:rsid w:val="007479EA"/>
    <w:rsid w:val="00747C9F"/>
    <w:rsid w:val="00747E43"/>
    <w:rsid w:val="00750D5C"/>
    <w:rsid w:val="00750F10"/>
    <w:rsid w:val="00751D2A"/>
    <w:rsid w:val="00751F71"/>
    <w:rsid w:val="0075289F"/>
    <w:rsid w:val="00752D65"/>
    <w:rsid w:val="00754754"/>
    <w:rsid w:val="00754B85"/>
    <w:rsid w:val="007553AF"/>
    <w:rsid w:val="00756A5F"/>
    <w:rsid w:val="00757133"/>
    <w:rsid w:val="0076010E"/>
    <w:rsid w:val="007604E3"/>
    <w:rsid w:val="0076084F"/>
    <w:rsid w:val="007613C7"/>
    <w:rsid w:val="007618D1"/>
    <w:rsid w:val="00761B69"/>
    <w:rsid w:val="00761C10"/>
    <w:rsid w:val="00761D47"/>
    <w:rsid w:val="007628F9"/>
    <w:rsid w:val="00763667"/>
    <w:rsid w:val="00763D45"/>
    <w:rsid w:val="007649F7"/>
    <w:rsid w:val="007653F5"/>
    <w:rsid w:val="007666FE"/>
    <w:rsid w:val="00767712"/>
    <w:rsid w:val="00770BA5"/>
    <w:rsid w:val="00770DFB"/>
    <w:rsid w:val="00771552"/>
    <w:rsid w:val="00771C35"/>
    <w:rsid w:val="00771EBD"/>
    <w:rsid w:val="00772328"/>
    <w:rsid w:val="007723DF"/>
    <w:rsid w:val="0077371C"/>
    <w:rsid w:val="00773FB2"/>
    <w:rsid w:val="00774254"/>
    <w:rsid w:val="007742CA"/>
    <w:rsid w:val="0077440C"/>
    <w:rsid w:val="00775D3A"/>
    <w:rsid w:val="007768FA"/>
    <w:rsid w:val="00777C24"/>
    <w:rsid w:val="00780181"/>
    <w:rsid w:val="007803B1"/>
    <w:rsid w:val="0078224A"/>
    <w:rsid w:val="00782582"/>
    <w:rsid w:val="00782FF3"/>
    <w:rsid w:val="0078445E"/>
    <w:rsid w:val="00785BAC"/>
    <w:rsid w:val="00786121"/>
    <w:rsid w:val="007866D5"/>
    <w:rsid w:val="00787DA4"/>
    <w:rsid w:val="00787EC8"/>
    <w:rsid w:val="007912D0"/>
    <w:rsid w:val="00791B09"/>
    <w:rsid w:val="00792029"/>
    <w:rsid w:val="007920B9"/>
    <w:rsid w:val="007921A6"/>
    <w:rsid w:val="007924F2"/>
    <w:rsid w:val="00792B87"/>
    <w:rsid w:val="00792BC1"/>
    <w:rsid w:val="007936AE"/>
    <w:rsid w:val="00793CC7"/>
    <w:rsid w:val="00795120"/>
    <w:rsid w:val="00795470"/>
    <w:rsid w:val="00795949"/>
    <w:rsid w:val="0079603C"/>
    <w:rsid w:val="00796AD4"/>
    <w:rsid w:val="00796DBB"/>
    <w:rsid w:val="00797813"/>
    <w:rsid w:val="00797F5E"/>
    <w:rsid w:val="007A005B"/>
    <w:rsid w:val="007A024A"/>
    <w:rsid w:val="007A05BF"/>
    <w:rsid w:val="007A5130"/>
    <w:rsid w:val="007A5BCA"/>
    <w:rsid w:val="007A6F32"/>
    <w:rsid w:val="007B38DC"/>
    <w:rsid w:val="007B40EA"/>
    <w:rsid w:val="007B4A42"/>
    <w:rsid w:val="007B4BF5"/>
    <w:rsid w:val="007B6139"/>
    <w:rsid w:val="007B65B7"/>
    <w:rsid w:val="007B7736"/>
    <w:rsid w:val="007B7A17"/>
    <w:rsid w:val="007C1D64"/>
    <w:rsid w:val="007C1DD4"/>
    <w:rsid w:val="007C1E47"/>
    <w:rsid w:val="007C2818"/>
    <w:rsid w:val="007C5EE1"/>
    <w:rsid w:val="007C68AC"/>
    <w:rsid w:val="007C7523"/>
    <w:rsid w:val="007D06F0"/>
    <w:rsid w:val="007D2795"/>
    <w:rsid w:val="007D31DA"/>
    <w:rsid w:val="007D45E3"/>
    <w:rsid w:val="007D5320"/>
    <w:rsid w:val="007D5E3C"/>
    <w:rsid w:val="007D6C9A"/>
    <w:rsid w:val="007D7E1C"/>
    <w:rsid w:val="007E0586"/>
    <w:rsid w:val="007E2315"/>
    <w:rsid w:val="007E316D"/>
    <w:rsid w:val="007E368D"/>
    <w:rsid w:val="007E4303"/>
    <w:rsid w:val="007E45D2"/>
    <w:rsid w:val="007E63C4"/>
    <w:rsid w:val="007E7D0E"/>
    <w:rsid w:val="007F00D9"/>
    <w:rsid w:val="007F19C1"/>
    <w:rsid w:val="007F2755"/>
    <w:rsid w:val="007F4E15"/>
    <w:rsid w:val="007F642E"/>
    <w:rsid w:val="007F735C"/>
    <w:rsid w:val="00800868"/>
    <w:rsid w:val="00800972"/>
    <w:rsid w:val="00800F81"/>
    <w:rsid w:val="008021F3"/>
    <w:rsid w:val="008023A3"/>
    <w:rsid w:val="00802746"/>
    <w:rsid w:val="00803F2E"/>
    <w:rsid w:val="00804475"/>
    <w:rsid w:val="00804A2A"/>
    <w:rsid w:val="008107E3"/>
    <w:rsid w:val="00811633"/>
    <w:rsid w:val="00811E0C"/>
    <w:rsid w:val="00812E90"/>
    <w:rsid w:val="00812F7A"/>
    <w:rsid w:val="00814356"/>
    <w:rsid w:val="008147E5"/>
    <w:rsid w:val="00815135"/>
    <w:rsid w:val="008152F3"/>
    <w:rsid w:val="00815451"/>
    <w:rsid w:val="0081551D"/>
    <w:rsid w:val="00815C90"/>
    <w:rsid w:val="0081661E"/>
    <w:rsid w:val="00821CEF"/>
    <w:rsid w:val="00821FF6"/>
    <w:rsid w:val="0082438E"/>
    <w:rsid w:val="00824990"/>
    <w:rsid w:val="008249E7"/>
    <w:rsid w:val="00825AAA"/>
    <w:rsid w:val="008264A8"/>
    <w:rsid w:val="00826B32"/>
    <w:rsid w:val="00830CCB"/>
    <w:rsid w:val="00832828"/>
    <w:rsid w:val="00832C33"/>
    <w:rsid w:val="0083301D"/>
    <w:rsid w:val="008332DC"/>
    <w:rsid w:val="00834112"/>
    <w:rsid w:val="008343AA"/>
    <w:rsid w:val="0083454F"/>
    <w:rsid w:val="00835B02"/>
    <w:rsid w:val="0083645A"/>
    <w:rsid w:val="008405A1"/>
    <w:rsid w:val="00840B0F"/>
    <w:rsid w:val="00840D6E"/>
    <w:rsid w:val="00841806"/>
    <w:rsid w:val="00841982"/>
    <w:rsid w:val="00841CF0"/>
    <w:rsid w:val="00842106"/>
    <w:rsid w:val="0084368E"/>
    <w:rsid w:val="008438B5"/>
    <w:rsid w:val="00844BE0"/>
    <w:rsid w:val="00847611"/>
    <w:rsid w:val="00850386"/>
    <w:rsid w:val="008513ED"/>
    <w:rsid w:val="00854AFE"/>
    <w:rsid w:val="00855948"/>
    <w:rsid w:val="00855BEE"/>
    <w:rsid w:val="0085640B"/>
    <w:rsid w:val="00856DCC"/>
    <w:rsid w:val="00860352"/>
    <w:rsid w:val="008619C0"/>
    <w:rsid w:val="00861AE1"/>
    <w:rsid w:val="00862C36"/>
    <w:rsid w:val="00862D17"/>
    <w:rsid w:val="00863409"/>
    <w:rsid w:val="00865BA2"/>
    <w:rsid w:val="00870091"/>
    <w:rsid w:val="0087102A"/>
    <w:rsid w:val="008711AE"/>
    <w:rsid w:val="008713EE"/>
    <w:rsid w:val="0087175C"/>
    <w:rsid w:val="00872693"/>
    <w:rsid w:val="008728B4"/>
    <w:rsid w:val="00872FC8"/>
    <w:rsid w:val="0087700E"/>
    <w:rsid w:val="008773E6"/>
    <w:rsid w:val="00877CCE"/>
    <w:rsid w:val="00880183"/>
    <w:rsid w:val="008801D3"/>
    <w:rsid w:val="00880EF2"/>
    <w:rsid w:val="00881236"/>
    <w:rsid w:val="008822E0"/>
    <w:rsid w:val="0088454F"/>
    <w:rsid w:val="008845D0"/>
    <w:rsid w:val="00885B94"/>
    <w:rsid w:val="00885DF6"/>
    <w:rsid w:val="0088775A"/>
    <w:rsid w:val="00890379"/>
    <w:rsid w:val="00890524"/>
    <w:rsid w:val="008908F5"/>
    <w:rsid w:val="008919AA"/>
    <w:rsid w:val="00892996"/>
    <w:rsid w:val="00892E6A"/>
    <w:rsid w:val="00893E5F"/>
    <w:rsid w:val="0089419E"/>
    <w:rsid w:val="008949A5"/>
    <w:rsid w:val="00895108"/>
    <w:rsid w:val="008964D1"/>
    <w:rsid w:val="00896E00"/>
    <w:rsid w:val="0089702B"/>
    <w:rsid w:val="008975E9"/>
    <w:rsid w:val="0089793D"/>
    <w:rsid w:val="00897ABD"/>
    <w:rsid w:val="00897AF6"/>
    <w:rsid w:val="00897D50"/>
    <w:rsid w:val="008A0400"/>
    <w:rsid w:val="008A0A35"/>
    <w:rsid w:val="008A11F2"/>
    <w:rsid w:val="008A2542"/>
    <w:rsid w:val="008A5141"/>
    <w:rsid w:val="008A58B1"/>
    <w:rsid w:val="008A59C3"/>
    <w:rsid w:val="008A6A09"/>
    <w:rsid w:val="008A759D"/>
    <w:rsid w:val="008B0B6C"/>
    <w:rsid w:val="008B2E33"/>
    <w:rsid w:val="008B340E"/>
    <w:rsid w:val="008B390F"/>
    <w:rsid w:val="008B43F2"/>
    <w:rsid w:val="008B459F"/>
    <w:rsid w:val="008B48E0"/>
    <w:rsid w:val="008B4A7E"/>
    <w:rsid w:val="008B522D"/>
    <w:rsid w:val="008B5443"/>
    <w:rsid w:val="008B61EA"/>
    <w:rsid w:val="008B6CFF"/>
    <w:rsid w:val="008B7E8E"/>
    <w:rsid w:val="008C131B"/>
    <w:rsid w:val="008C25B1"/>
    <w:rsid w:val="008C26F5"/>
    <w:rsid w:val="008C32B6"/>
    <w:rsid w:val="008C3CE4"/>
    <w:rsid w:val="008C4CEB"/>
    <w:rsid w:val="008C5BBA"/>
    <w:rsid w:val="008C5C74"/>
    <w:rsid w:val="008C5E5F"/>
    <w:rsid w:val="008C612B"/>
    <w:rsid w:val="008C76FE"/>
    <w:rsid w:val="008D199E"/>
    <w:rsid w:val="008D1CD3"/>
    <w:rsid w:val="008D1D5F"/>
    <w:rsid w:val="008D1D65"/>
    <w:rsid w:val="008D3947"/>
    <w:rsid w:val="008D4377"/>
    <w:rsid w:val="008D52BC"/>
    <w:rsid w:val="008D6A06"/>
    <w:rsid w:val="008D76D6"/>
    <w:rsid w:val="008E02AF"/>
    <w:rsid w:val="008E048E"/>
    <w:rsid w:val="008E0555"/>
    <w:rsid w:val="008E061D"/>
    <w:rsid w:val="008E1728"/>
    <w:rsid w:val="008E224C"/>
    <w:rsid w:val="008E2F8D"/>
    <w:rsid w:val="008E35EF"/>
    <w:rsid w:val="008E3664"/>
    <w:rsid w:val="008E39BA"/>
    <w:rsid w:val="008E4275"/>
    <w:rsid w:val="008E4482"/>
    <w:rsid w:val="008E4502"/>
    <w:rsid w:val="008E464F"/>
    <w:rsid w:val="008E49A3"/>
    <w:rsid w:val="008E5E03"/>
    <w:rsid w:val="008E6552"/>
    <w:rsid w:val="008E6D18"/>
    <w:rsid w:val="008E70F0"/>
    <w:rsid w:val="008F0AA9"/>
    <w:rsid w:val="008F0E7E"/>
    <w:rsid w:val="008F12A9"/>
    <w:rsid w:val="008F14C1"/>
    <w:rsid w:val="008F14CE"/>
    <w:rsid w:val="008F2013"/>
    <w:rsid w:val="008F2177"/>
    <w:rsid w:val="008F2A4B"/>
    <w:rsid w:val="008F370B"/>
    <w:rsid w:val="008F45A0"/>
    <w:rsid w:val="008F5ACD"/>
    <w:rsid w:val="008F6D74"/>
    <w:rsid w:val="00900439"/>
    <w:rsid w:val="00900967"/>
    <w:rsid w:val="00901441"/>
    <w:rsid w:val="00901E0B"/>
    <w:rsid w:val="00902001"/>
    <w:rsid w:val="00904178"/>
    <w:rsid w:val="00906BA7"/>
    <w:rsid w:val="009072D9"/>
    <w:rsid w:val="0090748A"/>
    <w:rsid w:val="0090790E"/>
    <w:rsid w:val="00910620"/>
    <w:rsid w:val="00910B26"/>
    <w:rsid w:val="00912A44"/>
    <w:rsid w:val="00912C1A"/>
    <w:rsid w:val="00914722"/>
    <w:rsid w:val="00915892"/>
    <w:rsid w:val="0091616E"/>
    <w:rsid w:val="009168F0"/>
    <w:rsid w:val="00916B5D"/>
    <w:rsid w:val="00917AB3"/>
    <w:rsid w:val="0092178E"/>
    <w:rsid w:val="00922096"/>
    <w:rsid w:val="00923C3F"/>
    <w:rsid w:val="0092421D"/>
    <w:rsid w:val="00924AC8"/>
    <w:rsid w:val="00924E26"/>
    <w:rsid w:val="009274B4"/>
    <w:rsid w:val="00927814"/>
    <w:rsid w:val="0093088A"/>
    <w:rsid w:val="00930AFF"/>
    <w:rsid w:val="00930DC2"/>
    <w:rsid w:val="00933808"/>
    <w:rsid w:val="009339C4"/>
    <w:rsid w:val="0093461D"/>
    <w:rsid w:val="00934E33"/>
    <w:rsid w:val="00934EA2"/>
    <w:rsid w:val="009352EB"/>
    <w:rsid w:val="00935C6C"/>
    <w:rsid w:val="00935CE3"/>
    <w:rsid w:val="009365CF"/>
    <w:rsid w:val="00937450"/>
    <w:rsid w:val="009401FD"/>
    <w:rsid w:val="00941DDE"/>
    <w:rsid w:val="009423A7"/>
    <w:rsid w:val="009436D1"/>
    <w:rsid w:val="00944A5C"/>
    <w:rsid w:val="009474F4"/>
    <w:rsid w:val="0094780A"/>
    <w:rsid w:val="00952A66"/>
    <w:rsid w:val="00952E2D"/>
    <w:rsid w:val="009538CB"/>
    <w:rsid w:val="00954197"/>
    <w:rsid w:val="00954A08"/>
    <w:rsid w:val="0095681A"/>
    <w:rsid w:val="009603F7"/>
    <w:rsid w:val="0096068C"/>
    <w:rsid w:val="00962351"/>
    <w:rsid w:val="00962668"/>
    <w:rsid w:val="009626A2"/>
    <w:rsid w:val="0096491C"/>
    <w:rsid w:val="00964EA2"/>
    <w:rsid w:val="00966821"/>
    <w:rsid w:val="00966CBA"/>
    <w:rsid w:val="0097001B"/>
    <w:rsid w:val="009701B5"/>
    <w:rsid w:val="009714FF"/>
    <w:rsid w:val="00972244"/>
    <w:rsid w:val="00972D10"/>
    <w:rsid w:val="009731E2"/>
    <w:rsid w:val="009733F4"/>
    <w:rsid w:val="00974D65"/>
    <w:rsid w:val="00975746"/>
    <w:rsid w:val="00976DEF"/>
    <w:rsid w:val="0097726F"/>
    <w:rsid w:val="009776C8"/>
    <w:rsid w:val="00980C1F"/>
    <w:rsid w:val="00983A67"/>
    <w:rsid w:val="0098446D"/>
    <w:rsid w:val="00985786"/>
    <w:rsid w:val="0098593A"/>
    <w:rsid w:val="00985FA9"/>
    <w:rsid w:val="00986204"/>
    <w:rsid w:val="00990ADD"/>
    <w:rsid w:val="00991262"/>
    <w:rsid w:val="00991D74"/>
    <w:rsid w:val="0099205D"/>
    <w:rsid w:val="00992836"/>
    <w:rsid w:val="0099288E"/>
    <w:rsid w:val="00993058"/>
    <w:rsid w:val="009938F7"/>
    <w:rsid w:val="0099429A"/>
    <w:rsid w:val="0099438E"/>
    <w:rsid w:val="00994868"/>
    <w:rsid w:val="00994F3B"/>
    <w:rsid w:val="0099658B"/>
    <w:rsid w:val="0099694D"/>
    <w:rsid w:val="00996FAD"/>
    <w:rsid w:val="00997786"/>
    <w:rsid w:val="009978E3"/>
    <w:rsid w:val="00997DCC"/>
    <w:rsid w:val="009A07BE"/>
    <w:rsid w:val="009A20EC"/>
    <w:rsid w:val="009A225C"/>
    <w:rsid w:val="009A2976"/>
    <w:rsid w:val="009A2F07"/>
    <w:rsid w:val="009A4397"/>
    <w:rsid w:val="009A458C"/>
    <w:rsid w:val="009A4DD7"/>
    <w:rsid w:val="009A5046"/>
    <w:rsid w:val="009A50C8"/>
    <w:rsid w:val="009A5208"/>
    <w:rsid w:val="009A5B7A"/>
    <w:rsid w:val="009A773D"/>
    <w:rsid w:val="009A78CC"/>
    <w:rsid w:val="009A7F13"/>
    <w:rsid w:val="009B0742"/>
    <w:rsid w:val="009B076A"/>
    <w:rsid w:val="009B0CBE"/>
    <w:rsid w:val="009B1F43"/>
    <w:rsid w:val="009B2319"/>
    <w:rsid w:val="009B26D8"/>
    <w:rsid w:val="009B2DBA"/>
    <w:rsid w:val="009B426C"/>
    <w:rsid w:val="009B4574"/>
    <w:rsid w:val="009B4A91"/>
    <w:rsid w:val="009B4E1F"/>
    <w:rsid w:val="009B4F2A"/>
    <w:rsid w:val="009B5C89"/>
    <w:rsid w:val="009B5CEF"/>
    <w:rsid w:val="009B5CF2"/>
    <w:rsid w:val="009C0AAF"/>
    <w:rsid w:val="009C140E"/>
    <w:rsid w:val="009C2FF9"/>
    <w:rsid w:val="009C31EF"/>
    <w:rsid w:val="009C448E"/>
    <w:rsid w:val="009C56E5"/>
    <w:rsid w:val="009C5BC0"/>
    <w:rsid w:val="009C6375"/>
    <w:rsid w:val="009C67FC"/>
    <w:rsid w:val="009C6C99"/>
    <w:rsid w:val="009C6DD3"/>
    <w:rsid w:val="009C7442"/>
    <w:rsid w:val="009C74EE"/>
    <w:rsid w:val="009C760F"/>
    <w:rsid w:val="009D11B9"/>
    <w:rsid w:val="009D12FE"/>
    <w:rsid w:val="009D2805"/>
    <w:rsid w:val="009D2E47"/>
    <w:rsid w:val="009D3EFA"/>
    <w:rsid w:val="009D4769"/>
    <w:rsid w:val="009D56EE"/>
    <w:rsid w:val="009D5F2C"/>
    <w:rsid w:val="009D739F"/>
    <w:rsid w:val="009E023A"/>
    <w:rsid w:val="009E055F"/>
    <w:rsid w:val="009E0914"/>
    <w:rsid w:val="009E0BD3"/>
    <w:rsid w:val="009E1AA2"/>
    <w:rsid w:val="009E2451"/>
    <w:rsid w:val="009E2AAE"/>
    <w:rsid w:val="009E2C1A"/>
    <w:rsid w:val="009E3CD7"/>
    <w:rsid w:val="009E4175"/>
    <w:rsid w:val="009E5FC8"/>
    <w:rsid w:val="009E687A"/>
    <w:rsid w:val="009E727B"/>
    <w:rsid w:val="009E7EBC"/>
    <w:rsid w:val="009F0D53"/>
    <w:rsid w:val="009F2588"/>
    <w:rsid w:val="009F36C2"/>
    <w:rsid w:val="009F54F0"/>
    <w:rsid w:val="009F5EF9"/>
    <w:rsid w:val="009F6005"/>
    <w:rsid w:val="009F697E"/>
    <w:rsid w:val="009F718A"/>
    <w:rsid w:val="009F71C5"/>
    <w:rsid w:val="00A007D5"/>
    <w:rsid w:val="00A00B5F"/>
    <w:rsid w:val="00A00C53"/>
    <w:rsid w:val="00A027E4"/>
    <w:rsid w:val="00A036A4"/>
    <w:rsid w:val="00A0389C"/>
    <w:rsid w:val="00A03C5C"/>
    <w:rsid w:val="00A03CB3"/>
    <w:rsid w:val="00A05B1B"/>
    <w:rsid w:val="00A06454"/>
    <w:rsid w:val="00A066F1"/>
    <w:rsid w:val="00A06F66"/>
    <w:rsid w:val="00A07AD7"/>
    <w:rsid w:val="00A10430"/>
    <w:rsid w:val="00A11565"/>
    <w:rsid w:val="00A1193B"/>
    <w:rsid w:val="00A11CC7"/>
    <w:rsid w:val="00A11D11"/>
    <w:rsid w:val="00A12272"/>
    <w:rsid w:val="00A12835"/>
    <w:rsid w:val="00A12A34"/>
    <w:rsid w:val="00A141AF"/>
    <w:rsid w:val="00A1464F"/>
    <w:rsid w:val="00A148AC"/>
    <w:rsid w:val="00A157EB"/>
    <w:rsid w:val="00A15E6E"/>
    <w:rsid w:val="00A16002"/>
    <w:rsid w:val="00A16A8B"/>
    <w:rsid w:val="00A16CE5"/>
    <w:rsid w:val="00A16D29"/>
    <w:rsid w:val="00A16D71"/>
    <w:rsid w:val="00A16F1B"/>
    <w:rsid w:val="00A1719F"/>
    <w:rsid w:val="00A17494"/>
    <w:rsid w:val="00A17864"/>
    <w:rsid w:val="00A2071C"/>
    <w:rsid w:val="00A20E5E"/>
    <w:rsid w:val="00A216A0"/>
    <w:rsid w:val="00A223D2"/>
    <w:rsid w:val="00A24FFD"/>
    <w:rsid w:val="00A25186"/>
    <w:rsid w:val="00A25930"/>
    <w:rsid w:val="00A30305"/>
    <w:rsid w:val="00A31D2D"/>
    <w:rsid w:val="00A335E1"/>
    <w:rsid w:val="00A3514E"/>
    <w:rsid w:val="00A35ED1"/>
    <w:rsid w:val="00A363B2"/>
    <w:rsid w:val="00A366F6"/>
    <w:rsid w:val="00A36C18"/>
    <w:rsid w:val="00A4029B"/>
    <w:rsid w:val="00A40455"/>
    <w:rsid w:val="00A40CC8"/>
    <w:rsid w:val="00A40DA9"/>
    <w:rsid w:val="00A410D6"/>
    <w:rsid w:val="00A42EA6"/>
    <w:rsid w:val="00A44A9A"/>
    <w:rsid w:val="00A44B28"/>
    <w:rsid w:val="00A44E55"/>
    <w:rsid w:val="00A45463"/>
    <w:rsid w:val="00A45A2D"/>
    <w:rsid w:val="00A4600A"/>
    <w:rsid w:val="00A46B61"/>
    <w:rsid w:val="00A47D57"/>
    <w:rsid w:val="00A507B4"/>
    <w:rsid w:val="00A50A2C"/>
    <w:rsid w:val="00A513E7"/>
    <w:rsid w:val="00A53467"/>
    <w:rsid w:val="00A53578"/>
    <w:rsid w:val="00A538A6"/>
    <w:rsid w:val="00A53B41"/>
    <w:rsid w:val="00A53FA9"/>
    <w:rsid w:val="00A54231"/>
    <w:rsid w:val="00A54347"/>
    <w:rsid w:val="00A54C25"/>
    <w:rsid w:val="00A55A89"/>
    <w:rsid w:val="00A561A1"/>
    <w:rsid w:val="00A57122"/>
    <w:rsid w:val="00A57C72"/>
    <w:rsid w:val="00A601A4"/>
    <w:rsid w:val="00A612F2"/>
    <w:rsid w:val="00A62603"/>
    <w:rsid w:val="00A63676"/>
    <w:rsid w:val="00A643D9"/>
    <w:rsid w:val="00A67DCD"/>
    <w:rsid w:val="00A7037D"/>
    <w:rsid w:val="00A705BD"/>
    <w:rsid w:val="00A70946"/>
    <w:rsid w:val="00A710E7"/>
    <w:rsid w:val="00A71451"/>
    <w:rsid w:val="00A728D8"/>
    <w:rsid w:val="00A72C02"/>
    <w:rsid w:val="00A72E35"/>
    <w:rsid w:val="00A734EA"/>
    <w:rsid w:val="00A7360F"/>
    <w:rsid w:val="00A7372E"/>
    <w:rsid w:val="00A73845"/>
    <w:rsid w:val="00A73BA6"/>
    <w:rsid w:val="00A74590"/>
    <w:rsid w:val="00A75021"/>
    <w:rsid w:val="00A75994"/>
    <w:rsid w:val="00A763B2"/>
    <w:rsid w:val="00A7755B"/>
    <w:rsid w:val="00A7778B"/>
    <w:rsid w:val="00A800B9"/>
    <w:rsid w:val="00A80379"/>
    <w:rsid w:val="00A82D5B"/>
    <w:rsid w:val="00A84094"/>
    <w:rsid w:val="00A84A9F"/>
    <w:rsid w:val="00A84E02"/>
    <w:rsid w:val="00A85C89"/>
    <w:rsid w:val="00A86038"/>
    <w:rsid w:val="00A860E5"/>
    <w:rsid w:val="00A86458"/>
    <w:rsid w:val="00A90511"/>
    <w:rsid w:val="00A9081B"/>
    <w:rsid w:val="00A908F3"/>
    <w:rsid w:val="00A91DA7"/>
    <w:rsid w:val="00A92121"/>
    <w:rsid w:val="00A926F8"/>
    <w:rsid w:val="00A92F83"/>
    <w:rsid w:val="00A93577"/>
    <w:rsid w:val="00A93B85"/>
    <w:rsid w:val="00A93CD4"/>
    <w:rsid w:val="00A9463B"/>
    <w:rsid w:val="00A94BB3"/>
    <w:rsid w:val="00A96AAA"/>
    <w:rsid w:val="00A96B86"/>
    <w:rsid w:val="00A96DB9"/>
    <w:rsid w:val="00A979EE"/>
    <w:rsid w:val="00AA0222"/>
    <w:rsid w:val="00AA0B18"/>
    <w:rsid w:val="00AA1664"/>
    <w:rsid w:val="00AA2945"/>
    <w:rsid w:val="00AA35C9"/>
    <w:rsid w:val="00AA4059"/>
    <w:rsid w:val="00AA4A46"/>
    <w:rsid w:val="00AA4AD1"/>
    <w:rsid w:val="00AA54AA"/>
    <w:rsid w:val="00AA5C20"/>
    <w:rsid w:val="00AA666F"/>
    <w:rsid w:val="00AA7E24"/>
    <w:rsid w:val="00AB0B6E"/>
    <w:rsid w:val="00AB0BB4"/>
    <w:rsid w:val="00AB19AD"/>
    <w:rsid w:val="00AB1AFE"/>
    <w:rsid w:val="00AB3381"/>
    <w:rsid w:val="00AB415B"/>
    <w:rsid w:val="00AB4927"/>
    <w:rsid w:val="00AB5398"/>
    <w:rsid w:val="00AB6466"/>
    <w:rsid w:val="00AC001A"/>
    <w:rsid w:val="00AC1A95"/>
    <w:rsid w:val="00AC25F3"/>
    <w:rsid w:val="00AC4EC2"/>
    <w:rsid w:val="00AC583C"/>
    <w:rsid w:val="00AC73F7"/>
    <w:rsid w:val="00AD1F91"/>
    <w:rsid w:val="00AD215F"/>
    <w:rsid w:val="00AD248D"/>
    <w:rsid w:val="00AD317E"/>
    <w:rsid w:val="00AD32B8"/>
    <w:rsid w:val="00AD3E62"/>
    <w:rsid w:val="00AD3FCC"/>
    <w:rsid w:val="00AD49B7"/>
    <w:rsid w:val="00AD5790"/>
    <w:rsid w:val="00AD62C9"/>
    <w:rsid w:val="00AD6FBD"/>
    <w:rsid w:val="00AD742B"/>
    <w:rsid w:val="00AD7DB9"/>
    <w:rsid w:val="00AE0097"/>
    <w:rsid w:val="00AE0296"/>
    <w:rsid w:val="00AE2C5B"/>
    <w:rsid w:val="00AE3DC3"/>
    <w:rsid w:val="00AE400C"/>
    <w:rsid w:val="00AE4DB2"/>
    <w:rsid w:val="00AE5B03"/>
    <w:rsid w:val="00AE6A59"/>
    <w:rsid w:val="00AE71F3"/>
    <w:rsid w:val="00AF093D"/>
    <w:rsid w:val="00AF24AD"/>
    <w:rsid w:val="00AF31EF"/>
    <w:rsid w:val="00AF3315"/>
    <w:rsid w:val="00AF4322"/>
    <w:rsid w:val="00AF4601"/>
    <w:rsid w:val="00AF4911"/>
    <w:rsid w:val="00AF58CD"/>
    <w:rsid w:val="00AF5DFA"/>
    <w:rsid w:val="00AF7FC6"/>
    <w:rsid w:val="00B004E5"/>
    <w:rsid w:val="00B0106E"/>
    <w:rsid w:val="00B02102"/>
    <w:rsid w:val="00B027FD"/>
    <w:rsid w:val="00B02DF6"/>
    <w:rsid w:val="00B03537"/>
    <w:rsid w:val="00B05FC0"/>
    <w:rsid w:val="00B0628A"/>
    <w:rsid w:val="00B10248"/>
    <w:rsid w:val="00B104B0"/>
    <w:rsid w:val="00B104CB"/>
    <w:rsid w:val="00B1061B"/>
    <w:rsid w:val="00B1088D"/>
    <w:rsid w:val="00B10C06"/>
    <w:rsid w:val="00B13087"/>
    <w:rsid w:val="00B13487"/>
    <w:rsid w:val="00B13F5E"/>
    <w:rsid w:val="00B14055"/>
    <w:rsid w:val="00B14F04"/>
    <w:rsid w:val="00B15508"/>
    <w:rsid w:val="00B15627"/>
    <w:rsid w:val="00B15F9D"/>
    <w:rsid w:val="00B16844"/>
    <w:rsid w:val="00B215D7"/>
    <w:rsid w:val="00B23CAD"/>
    <w:rsid w:val="00B244FA"/>
    <w:rsid w:val="00B24DB0"/>
    <w:rsid w:val="00B25F50"/>
    <w:rsid w:val="00B27489"/>
    <w:rsid w:val="00B278CD"/>
    <w:rsid w:val="00B31059"/>
    <w:rsid w:val="00B31C7C"/>
    <w:rsid w:val="00B32403"/>
    <w:rsid w:val="00B353B5"/>
    <w:rsid w:val="00B36DDD"/>
    <w:rsid w:val="00B36F0A"/>
    <w:rsid w:val="00B40F84"/>
    <w:rsid w:val="00B41760"/>
    <w:rsid w:val="00B418E6"/>
    <w:rsid w:val="00B4344E"/>
    <w:rsid w:val="00B43A9E"/>
    <w:rsid w:val="00B44316"/>
    <w:rsid w:val="00B44B40"/>
    <w:rsid w:val="00B45BF0"/>
    <w:rsid w:val="00B461DA"/>
    <w:rsid w:val="00B47A0F"/>
    <w:rsid w:val="00B51FD3"/>
    <w:rsid w:val="00B54786"/>
    <w:rsid w:val="00B56708"/>
    <w:rsid w:val="00B56A92"/>
    <w:rsid w:val="00B57A40"/>
    <w:rsid w:val="00B57BD0"/>
    <w:rsid w:val="00B57DC3"/>
    <w:rsid w:val="00B60011"/>
    <w:rsid w:val="00B60695"/>
    <w:rsid w:val="00B60905"/>
    <w:rsid w:val="00B61EF5"/>
    <w:rsid w:val="00B625D8"/>
    <w:rsid w:val="00B62DE5"/>
    <w:rsid w:val="00B631B6"/>
    <w:rsid w:val="00B63346"/>
    <w:rsid w:val="00B633A0"/>
    <w:rsid w:val="00B633BA"/>
    <w:rsid w:val="00B639E9"/>
    <w:rsid w:val="00B64F2C"/>
    <w:rsid w:val="00B65D8F"/>
    <w:rsid w:val="00B661B2"/>
    <w:rsid w:val="00B67098"/>
    <w:rsid w:val="00B679A8"/>
    <w:rsid w:val="00B67DB8"/>
    <w:rsid w:val="00B70236"/>
    <w:rsid w:val="00B7229A"/>
    <w:rsid w:val="00B7269A"/>
    <w:rsid w:val="00B73A6A"/>
    <w:rsid w:val="00B73F81"/>
    <w:rsid w:val="00B73FF4"/>
    <w:rsid w:val="00B741AD"/>
    <w:rsid w:val="00B746C0"/>
    <w:rsid w:val="00B75B66"/>
    <w:rsid w:val="00B75CB4"/>
    <w:rsid w:val="00B760C5"/>
    <w:rsid w:val="00B76876"/>
    <w:rsid w:val="00B77381"/>
    <w:rsid w:val="00B77675"/>
    <w:rsid w:val="00B77B1E"/>
    <w:rsid w:val="00B80975"/>
    <w:rsid w:val="00B817CD"/>
    <w:rsid w:val="00B81D53"/>
    <w:rsid w:val="00B823D6"/>
    <w:rsid w:val="00B8358B"/>
    <w:rsid w:val="00B847E6"/>
    <w:rsid w:val="00B85BC9"/>
    <w:rsid w:val="00B862AB"/>
    <w:rsid w:val="00B86CC3"/>
    <w:rsid w:val="00B87017"/>
    <w:rsid w:val="00B870CF"/>
    <w:rsid w:val="00B872F1"/>
    <w:rsid w:val="00B87347"/>
    <w:rsid w:val="00B87F55"/>
    <w:rsid w:val="00B909D0"/>
    <w:rsid w:val="00B90EE3"/>
    <w:rsid w:val="00B911B2"/>
    <w:rsid w:val="00B915A9"/>
    <w:rsid w:val="00B91922"/>
    <w:rsid w:val="00B91FB2"/>
    <w:rsid w:val="00B926C1"/>
    <w:rsid w:val="00B94D52"/>
    <w:rsid w:val="00B951AD"/>
    <w:rsid w:val="00B951D0"/>
    <w:rsid w:val="00B959D1"/>
    <w:rsid w:val="00B970E7"/>
    <w:rsid w:val="00B97ADD"/>
    <w:rsid w:val="00BA1123"/>
    <w:rsid w:val="00BA17A0"/>
    <w:rsid w:val="00BA1901"/>
    <w:rsid w:val="00BA1D68"/>
    <w:rsid w:val="00BA28F8"/>
    <w:rsid w:val="00BA32D7"/>
    <w:rsid w:val="00BA49E6"/>
    <w:rsid w:val="00BA56DB"/>
    <w:rsid w:val="00BA5D9E"/>
    <w:rsid w:val="00BA5FD3"/>
    <w:rsid w:val="00BB168A"/>
    <w:rsid w:val="00BB1A25"/>
    <w:rsid w:val="00BB21C5"/>
    <w:rsid w:val="00BB2357"/>
    <w:rsid w:val="00BB29C8"/>
    <w:rsid w:val="00BB3A95"/>
    <w:rsid w:val="00BB4579"/>
    <w:rsid w:val="00BB45F1"/>
    <w:rsid w:val="00BB4B78"/>
    <w:rsid w:val="00BB50DE"/>
    <w:rsid w:val="00BB515E"/>
    <w:rsid w:val="00BB5EE4"/>
    <w:rsid w:val="00BB6C9D"/>
    <w:rsid w:val="00BB7C0B"/>
    <w:rsid w:val="00BC0382"/>
    <w:rsid w:val="00BC0E23"/>
    <w:rsid w:val="00BC26EE"/>
    <w:rsid w:val="00BC2CA5"/>
    <w:rsid w:val="00BC2D0D"/>
    <w:rsid w:val="00BC2EC1"/>
    <w:rsid w:val="00BC4381"/>
    <w:rsid w:val="00BC4FD8"/>
    <w:rsid w:val="00BC52CC"/>
    <w:rsid w:val="00BC62EA"/>
    <w:rsid w:val="00BD0BE2"/>
    <w:rsid w:val="00BD1231"/>
    <w:rsid w:val="00BD331B"/>
    <w:rsid w:val="00BD3901"/>
    <w:rsid w:val="00BD3DD3"/>
    <w:rsid w:val="00BD67A7"/>
    <w:rsid w:val="00BD67E0"/>
    <w:rsid w:val="00BD6906"/>
    <w:rsid w:val="00BD6979"/>
    <w:rsid w:val="00BD6DFF"/>
    <w:rsid w:val="00BE0AE3"/>
    <w:rsid w:val="00BE19A2"/>
    <w:rsid w:val="00BE2325"/>
    <w:rsid w:val="00BE2731"/>
    <w:rsid w:val="00BE2C6A"/>
    <w:rsid w:val="00BE3513"/>
    <w:rsid w:val="00BE3EC2"/>
    <w:rsid w:val="00BE48DF"/>
    <w:rsid w:val="00BE5503"/>
    <w:rsid w:val="00BE567C"/>
    <w:rsid w:val="00BE6DE0"/>
    <w:rsid w:val="00BE70CF"/>
    <w:rsid w:val="00BE7133"/>
    <w:rsid w:val="00BE75DB"/>
    <w:rsid w:val="00BE77FC"/>
    <w:rsid w:val="00BF0C5B"/>
    <w:rsid w:val="00BF1557"/>
    <w:rsid w:val="00BF1D95"/>
    <w:rsid w:val="00BF38D2"/>
    <w:rsid w:val="00BF3C28"/>
    <w:rsid w:val="00BF401A"/>
    <w:rsid w:val="00BF4731"/>
    <w:rsid w:val="00BF482C"/>
    <w:rsid w:val="00BF55AA"/>
    <w:rsid w:val="00BF73C0"/>
    <w:rsid w:val="00C0018F"/>
    <w:rsid w:val="00C006E4"/>
    <w:rsid w:val="00C011C7"/>
    <w:rsid w:val="00C03794"/>
    <w:rsid w:val="00C039D0"/>
    <w:rsid w:val="00C044A8"/>
    <w:rsid w:val="00C04C76"/>
    <w:rsid w:val="00C04D44"/>
    <w:rsid w:val="00C04EDB"/>
    <w:rsid w:val="00C05798"/>
    <w:rsid w:val="00C07606"/>
    <w:rsid w:val="00C0765A"/>
    <w:rsid w:val="00C10CEC"/>
    <w:rsid w:val="00C11926"/>
    <w:rsid w:val="00C11947"/>
    <w:rsid w:val="00C11FEC"/>
    <w:rsid w:val="00C13277"/>
    <w:rsid w:val="00C133F8"/>
    <w:rsid w:val="00C14BC5"/>
    <w:rsid w:val="00C16BC8"/>
    <w:rsid w:val="00C2036E"/>
    <w:rsid w:val="00C20466"/>
    <w:rsid w:val="00C2055A"/>
    <w:rsid w:val="00C207D1"/>
    <w:rsid w:val="00C214ED"/>
    <w:rsid w:val="00C21ACE"/>
    <w:rsid w:val="00C21F70"/>
    <w:rsid w:val="00C234E6"/>
    <w:rsid w:val="00C23D3F"/>
    <w:rsid w:val="00C251A6"/>
    <w:rsid w:val="00C25E89"/>
    <w:rsid w:val="00C27726"/>
    <w:rsid w:val="00C27D4A"/>
    <w:rsid w:val="00C3016E"/>
    <w:rsid w:val="00C304AA"/>
    <w:rsid w:val="00C306AD"/>
    <w:rsid w:val="00C308A5"/>
    <w:rsid w:val="00C309AE"/>
    <w:rsid w:val="00C324A8"/>
    <w:rsid w:val="00C33BB6"/>
    <w:rsid w:val="00C33E96"/>
    <w:rsid w:val="00C342E3"/>
    <w:rsid w:val="00C346CF"/>
    <w:rsid w:val="00C359C7"/>
    <w:rsid w:val="00C3632A"/>
    <w:rsid w:val="00C36EF7"/>
    <w:rsid w:val="00C3749B"/>
    <w:rsid w:val="00C37913"/>
    <w:rsid w:val="00C37A5E"/>
    <w:rsid w:val="00C403E9"/>
    <w:rsid w:val="00C409A0"/>
    <w:rsid w:val="00C41A6D"/>
    <w:rsid w:val="00C42265"/>
    <w:rsid w:val="00C42AE4"/>
    <w:rsid w:val="00C4467E"/>
    <w:rsid w:val="00C455B0"/>
    <w:rsid w:val="00C45625"/>
    <w:rsid w:val="00C45A51"/>
    <w:rsid w:val="00C45F7C"/>
    <w:rsid w:val="00C47776"/>
    <w:rsid w:val="00C503D2"/>
    <w:rsid w:val="00C50405"/>
    <w:rsid w:val="00C5077B"/>
    <w:rsid w:val="00C51FFB"/>
    <w:rsid w:val="00C521A2"/>
    <w:rsid w:val="00C54517"/>
    <w:rsid w:val="00C54C4D"/>
    <w:rsid w:val="00C572DE"/>
    <w:rsid w:val="00C607EE"/>
    <w:rsid w:val="00C61B45"/>
    <w:rsid w:val="00C62336"/>
    <w:rsid w:val="00C623D7"/>
    <w:rsid w:val="00C62831"/>
    <w:rsid w:val="00C632EC"/>
    <w:rsid w:val="00C63359"/>
    <w:rsid w:val="00C63427"/>
    <w:rsid w:val="00C6428F"/>
    <w:rsid w:val="00C64CD8"/>
    <w:rsid w:val="00C65122"/>
    <w:rsid w:val="00C6589C"/>
    <w:rsid w:val="00C65C4E"/>
    <w:rsid w:val="00C66F46"/>
    <w:rsid w:val="00C67B0D"/>
    <w:rsid w:val="00C74C78"/>
    <w:rsid w:val="00C7660A"/>
    <w:rsid w:val="00C775AA"/>
    <w:rsid w:val="00C82641"/>
    <w:rsid w:val="00C83856"/>
    <w:rsid w:val="00C84053"/>
    <w:rsid w:val="00C85E39"/>
    <w:rsid w:val="00C85EBE"/>
    <w:rsid w:val="00C86BDE"/>
    <w:rsid w:val="00C87258"/>
    <w:rsid w:val="00C87F9F"/>
    <w:rsid w:val="00C90AF8"/>
    <w:rsid w:val="00C90DC8"/>
    <w:rsid w:val="00C91717"/>
    <w:rsid w:val="00C91DA6"/>
    <w:rsid w:val="00C9247D"/>
    <w:rsid w:val="00C9426C"/>
    <w:rsid w:val="00C947C8"/>
    <w:rsid w:val="00C950F4"/>
    <w:rsid w:val="00C953BE"/>
    <w:rsid w:val="00C954EC"/>
    <w:rsid w:val="00C96782"/>
    <w:rsid w:val="00C96DA6"/>
    <w:rsid w:val="00C97C68"/>
    <w:rsid w:val="00CA04BD"/>
    <w:rsid w:val="00CA1A47"/>
    <w:rsid w:val="00CA1D56"/>
    <w:rsid w:val="00CA30C5"/>
    <w:rsid w:val="00CA3A7E"/>
    <w:rsid w:val="00CA4584"/>
    <w:rsid w:val="00CA4844"/>
    <w:rsid w:val="00CA4F9D"/>
    <w:rsid w:val="00CA7A6A"/>
    <w:rsid w:val="00CA7B25"/>
    <w:rsid w:val="00CB09F8"/>
    <w:rsid w:val="00CB1ACE"/>
    <w:rsid w:val="00CB1F13"/>
    <w:rsid w:val="00CB21D4"/>
    <w:rsid w:val="00CB3E0A"/>
    <w:rsid w:val="00CB40DE"/>
    <w:rsid w:val="00CB4FAC"/>
    <w:rsid w:val="00CB78BD"/>
    <w:rsid w:val="00CC247A"/>
    <w:rsid w:val="00CC35A9"/>
    <w:rsid w:val="00CC414B"/>
    <w:rsid w:val="00CC41CC"/>
    <w:rsid w:val="00CC429F"/>
    <w:rsid w:val="00CC5942"/>
    <w:rsid w:val="00CC65E8"/>
    <w:rsid w:val="00CC69D4"/>
    <w:rsid w:val="00CD0190"/>
    <w:rsid w:val="00CD1A9C"/>
    <w:rsid w:val="00CD1ED9"/>
    <w:rsid w:val="00CD2DFE"/>
    <w:rsid w:val="00CD30A5"/>
    <w:rsid w:val="00CD3971"/>
    <w:rsid w:val="00CD3BD7"/>
    <w:rsid w:val="00CD460B"/>
    <w:rsid w:val="00CD4EB2"/>
    <w:rsid w:val="00CD5558"/>
    <w:rsid w:val="00CD677D"/>
    <w:rsid w:val="00CD7A37"/>
    <w:rsid w:val="00CD7AAC"/>
    <w:rsid w:val="00CD7ACF"/>
    <w:rsid w:val="00CE07A6"/>
    <w:rsid w:val="00CE1583"/>
    <w:rsid w:val="00CE1C6C"/>
    <w:rsid w:val="00CE1D17"/>
    <w:rsid w:val="00CE38E3"/>
    <w:rsid w:val="00CE5E47"/>
    <w:rsid w:val="00CE6A8B"/>
    <w:rsid w:val="00CE7170"/>
    <w:rsid w:val="00CE7E2C"/>
    <w:rsid w:val="00CF020F"/>
    <w:rsid w:val="00CF0878"/>
    <w:rsid w:val="00CF2B5B"/>
    <w:rsid w:val="00CF35FD"/>
    <w:rsid w:val="00CF60B2"/>
    <w:rsid w:val="00CF72A5"/>
    <w:rsid w:val="00CF784E"/>
    <w:rsid w:val="00CF798F"/>
    <w:rsid w:val="00D00BF5"/>
    <w:rsid w:val="00D04185"/>
    <w:rsid w:val="00D055D9"/>
    <w:rsid w:val="00D05710"/>
    <w:rsid w:val="00D0599F"/>
    <w:rsid w:val="00D06C71"/>
    <w:rsid w:val="00D07C92"/>
    <w:rsid w:val="00D101D6"/>
    <w:rsid w:val="00D103CD"/>
    <w:rsid w:val="00D1203B"/>
    <w:rsid w:val="00D1218F"/>
    <w:rsid w:val="00D12C8F"/>
    <w:rsid w:val="00D1307E"/>
    <w:rsid w:val="00D13525"/>
    <w:rsid w:val="00D13AB0"/>
    <w:rsid w:val="00D13F77"/>
    <w:rsid w:val="00D140D9"/>
    <w:rsid w:val="00D14CE0"/>
    <w:rsid w:val="00D14FEB"/>
    <w:rsid w:val="00D16961"/>
    <w:rsid w:val="00D16A4B"/>
    <w:rsid w:val="00D17BFA"/>
    <w:rsid w:val="00D17D82"/>
    <w:rsid w:val="00D2036F"/>
    <w:rsid w:val="00D20A91"/>
    <w:rsid w:val="00D228EF"/>
    <w:rsid w:val="00D22CF8"/>
    <w:rsid w:val="00D23284"/>
    <w:rsid w:val="00D238A0"/>
    <w:rsid w:val="00D244C0"/>
    <w:rsid w:val="00D25715"/>
    <w:rsid w:val="00D268D8"/>
    <w:rsid w:val="00D27417"/>
    <w:rsid w:val="00D2786B"/>
    <w:rsid w:val="00D27EB8"/>
    <w:rsid w:val="00D31E11"/>
    <w:rsid w:val="00D32D10"/>
    <w:rsid w:val="00D356C6"/>
    <w:rsid w:val="00D35B62"/>
    <w:rsid w:val="00D36333"/>
    <w:rsid w:val="00D36487"/>
    <w:rsid w:val="00D37B87"/>
    <w:rsid w:val="00D41107"/>
    <w:rsid w:val="00D41429"/>
    <w:rsid w:val="00D41570"/>
    <w:rsid w:val="00D41D52"/>
    <w:rsid w:val="00D443B6"/>
    <w:rsid w:val="00D46C91"/>
    <w:rsid w:val="00D47386"/>
    <w:rsid w:val="00D4745F"/>
    <w:rsid w:val="00D47A15"/>
    <w:rsid w:val="00D47D6E"/>
    <w:rsid w:val="00D50003"/>
    <w:rsid w:val="00D50F44"/>
    <w:rsid w:val="00D5155F"/>
    <w:rsid w:val="00D5162C"/>
    <w:rsid w:val="00D518A0"/>
    <w:rsid w:val="00D53AE7"/>
    <w:rsid w:val="00D543CA"/>
    <w:rsid w:val="00D5445A"/>
    <w:rsid w:val="00D558B0"/>
    <w:rsid w:val="00D5651D"/>
    <w:rsid w:val="00D57B5C"/>
    <w:rsid w:val="00D62275"/>
    <w:rsid w:val="00D626F2"/>
    <w:rsid w:val="00D644F0"/>
    <w:rsid w:val="00D65AF7"/>
    <w:rsid w:val="00D65ECA"/>
    <w:rsid w:val="00D6748A"/>
    <w:rsid w:val="00D679F8"/>
    <w:rsid w:val="00D713ED"/>
    <w:rsid w:val="00D724B2"/>
    <w:rsid w:val="00D7378E"/>
    <w:rsid w:val="00D74898"/>
    <w:rsid w:val="00D75012"/>
    <w:rsid w:val="00D75452"/>
    <w:rsid w:val="00D757FB"/>
    <w:rsid w:val="00D801ED"/>
    <w:rsid w:val="00D802BE"/>
    <w:rsid w:val="00D825AE"/>
    <w:rsid w:val="00D83BAE"/>
    <w:rsid w:val="00D83BF5"/>
    <w:rsid w:val="00D8460B"/>
    <w:rsid w:val="00D8497B"/>
    <w:rsid w:val="00D85048"/>
    <w:rsid w:val="00D87582"/>
    <w:rsid w:val="00D87EC5"/>
    <w:rsid w:val="00D90253"/>
    <w:rsid w:val="00D90653"/>
    <w:rsid w:val="00D91B38"/>
    <w:rsid w:val="00D925C2"/>
    <w:rsid w:val="00D93324"/>
    <w:rsid w:val="00D933CC"/>
    <w:rsid w:val="00D936BC"/>
    <w:rsid w:val="00D938FB"/>
    <w:rsid w:val="00D94A82"/>
    <w:rsid w:val="00D955EF"/>
    <w:rsid w:val="00D957F8"/>
    <w:rsid w:val="00D9621A"/>
    <w:rsid w:val="00D96530"/>
    <w:rsid w:val="00D96B4B"/>
    <w:rsid w:val="00DA0281"/>
    <w:rsid w:val="00DA194F"/>
    <w:rsid w:val="00DA1971"/>
    <w:rsid w:val="00DA1E55"/>
    <w:rsid w:val="00DA2345"/>
    <w:rsid w:val="00DA2BD4"/>
    <w:rsid w:val="00DA2C87"/>
    <w:rsid w:val="00DA2D89"/>
    <w:rsid w:val="00DA3BF8"/>
    <w:rsid w:val="00DA4073"/>
    <w:rsid w:val="00DA453A"/>
    <w:rsid w:val="00DA4B4C"/>
    <w:rsid w:val="00DA653A"/>
    <w:rsid w:val="00DA7078"/>
    <w:rsid w:val="00DB073B"/>
    <w:rsid w:val="00DB135C"/>
    <w:rsid w:val="00DB1C23"/>
    <w:rsid w:val="00DB2762"/>
    <w:rsid w:val="00DB2840"/>
    <w:rsid w:val="00DB2ABD"/>
    <w:rsid w:val="00DB3606"/>
    <w:rsid w:val="00DB5321"/>
    <w:rsid w:val="00DB5A15"/>
    <w:rsid w:val="00DB6B7B"/>
    <w:rsid w:val="00DB7918"/>
    <w:rsid w:val="00DC0832"/>
    <w:rsid w:val="00DC1A9C"/>
    <w:rsid w:val="00DC1FFF"/>
    <w:rsid w:val="00DC25CC"/>
    <w:rsid w:val="00DC2635"/>
    <w:rsid w:val="00DC31E1"/>
    <w:rsid w:val="00DC37DB"/>
    <w:rsid w:val="00DC4143"/>
    <w:rsid w:val="00DC421D"/>
    <w:rsid w:val="00DC4258"/>
    <w:rsid w:val="00DC4EA1"/>
    <w:rsid w:val="00DC5D46"/>
    <w:rsid w:val="00DC5F51"/>
    <w:rsid w:val="00DC74B1"/>
    <w:rsid w:val="00DD08B4"/>
    <w:rsid w:val="00DD1A12"/>
    <w:rsid w:val="00DD22E3"/>
    <w:rsid w:val="00DD248B"/>
    <w:rsid w:val="00DD2499"/>
    <w:rsid w:val="00DD2898"/>
    <w:rsid w:val="00DD44AF"/>
    <w:rsid w:val="00DD4E1A"/>
    <w:rsid w:val="00DD5285"/>
    <w:rsid w:val="00DD59B9"/>
    <w:rsid w:val="00DD5E19"/>
    <w:rsid w:val="00DD6AA0"/>
    <w:rsid w:val="00DE0101"/>
    <w:rsid w:val="00DE1806"/>
    <w:rsid w:val="00DE245F"/>
    <w:rsid w:val="00DE29D9"/>
    <w:rsid w:val="00DE2AC3"/>
    <w:rsid w:val="00DE434C"/>
    <w:rsid w:val="00DE4879"/>
    <w:rsid w:val="00DE4CA5"/>
    <w:rsid w:val="00DE5395"/>
    <w:rsid w:val="00DE5692"/>
    <w:rsid w:val="00DE64C3"/>
    <w:rsid w:val="00DF0A72"/>
    <w:rsid w:val="00DF10B7"/>
    <w:rsid w:val="00DF1609"/>
    <w:rsid w:val="00DF1ED2"/>
    <w:rsid w:val="00DF226D"/>
    <w:rsid w:val="00DF22E4"/>
    <w:rsid w:val="00DF257C"/>
    <w:rsid w:val="00DF3536"/>
    <w:rsid w:val="00DF36CE"/>
    <w:rsid w:val="00DF3798"/>
    <w:rsid w:val="00DF3A87"/>
    <w:rsid w:val="00DF3DBF"/>
    <w:rsid w:val="00DF417B"/>
    <w:rsid w:val="00DF61EB"/>
    <w:rsid w:val="00DF6A45"/>
    <w:rsid w:val="00DF6F8E"/>
    <w:rsid w:val="00E014F8"/>
    <w:rsid w:val="00E0229D"/>
    <w:rsid w:val="00E02417"/>
    <w:rsid w:val="00E02BFF"/>
    <w:rsid w:val="00E0369B"/>
    <w:rsid w:val="00E03A9B"/>
    <w:rsid w:val="00E03C94"/>
    <w:rsid w:val="00E049FF"/>
    <w:rsid w:val="00E051C4"/>
    <w:rsid w:val="00E0680E"/>
    <w:rsid w:val="00E0681B"/>
    <w:rsid w:val="00E07105"/>
    <w:rsid w:val="00E0713F"/>
    <w:rsid w:val="00E102E6"/>
    <w:rsid w:val="00E11B25"/>
    <w:rsid w:val="00E13B39"/>
    <w:rsid w:val="00E13EFD"/>
    <w:rsid w:val="00E14FC7"/>
    <w:rsid w:val="00E1696F"/>
    <w:rsid w:val="00E16A24"/>
    <w:rsid w:val="00E16F5B"/>
    <w:rsid w:val="00E177D9"/>
    <w:rsid w:val="00E206F9"/>
    <w:rsid w:val="00E219AE"/>
    <w:rsid w:val="00E21F5E"/>
    <w:rsid w:val="00E22AC6"/>
    <w:rsid w:val="00E23521"/>
    <w:rsid w:val="00E24BCA"/>
    <w:rsid w:val="00E26226"/>
    <w:rsid w:val="00E26B12"/>
    <w:rsid w:val="00E26C24"/>
    <w:rsid w:val="00E3046B"/>
    <w:rsid w:val="00E32226"/>
    <w:rsid w:val="00E32529"/>
    <w:rsid w:val="00E32D74"/>
    <w:rsid w:val="00E330CF"/>
    <w:rsid w:val="00E347B6"/>
    <w:rsid w:val="00E34FC8"/>
    <w:rsid w:val="00E35258"/>
    <w:rsid w:val="00E35668"/>
    <w:rsid w:val="00E35793"/>
    <w:rsid w:val="00E365A1"/>
    <w:rsid w:val="00E4050E"/>
    <w:rsid w:val="00E4165C"/>
    <w:rsid w:val="00E43592"/>
    <w:rsid w:val="00E43A89"/>
    <w:rsid w:val="00E444B8"/>
    <w:rsid w:val="00E45D05"/>
    <w:rsid w:val="00E47FA8"/>
    <w:rsid w:val="00E50E84"/>
    <w:rsid w:val="00E50F1E"/>
    <w:rsid w:val="00E5282C"/>
    <w:rsid w:val="00E53985"/>
    <w:rsid w:val="00E53A58"/>
    <w:rsid w:val="00E55816"/>
    <w:rsid w:val="00E55AEF"/>
    <w:rsid w:val="00E55CCB"/>
    <w:rsid w:val="00E55D0E"/>
    <w:rsid w:val="00E56230"/>
    <w:rsid w:val="00E60CDD"/>
    <w:rsid w:val="00E61A49"/>
    <w:rsid w:val="00E61CE4"/>
    <w:rsid w:val="00E61F02"/>
    <w:rsid w:val="00E62275"/>
    <w:rsid w:val="00E633C6"/>
    <w:rsid w:val="00E6344F"/>
    <w:rsid w:val="00E65B08"/>
    <w:rsid w:val="00E6659A"/>
    <w:rsid w:val="00E67C7C"/>
    <w:rsid w:val="00E70849"/>
    <w:rsid w:val="00E71262"/>
    <w:rsid w:val="00E7161C"/>
    <w:rsid w:val="00E724CD"/>
    <w:rsid w:val="00E73344"/>
    <w:rsid w:val="00E7456C"/>
    <w:rsid w:val="00E7566D"/>
    <w:rsid w:val="00E75970"/>
    <w:rsid w:val="00E7669C"/>
    <w:rsid w:val="00E76BF7"/>
    <w:rsid w:val="00E773E9"/>
    <w:rsid w:val="00E82ADC"/>
    <w:rsid w:val="00E83FCB"/>
    <w:rsid w:val="00E84409"/>
    <w:rsid w:val="00E853E6"/>
    <w:rsid w:val="00E86C9D"/>
    <w:rsid w:val="00E871B3"/>
    <w:rsid w:val="00E877F3"/>
    <w:rsid w:val="00E87847"/>
    <w:rsid w:val="00E87F45"/>
    <w:rsid w:val="00E90C47"/>
    <w:rsid w:val="00E910EA"/>
    <w:rsid w:val="00E92A6D"/>
    <w:rsid w:val="00E93BF6"/>
    <w:rsid w:val="00E94390"/>
    <w:rsid w:val="00E95B3E"/>
    <w:rsid w:val="00E965E5"/>
    <w:rsid w:val="00E96D19"/>
    <w:rsid w:val="00E97419"/>
    <w:rsid w:val="00E976C1"/>
    <w:rsid w:val="00E97792"/>
    <w:rsid w:val="00EA12E5"/>
    <w:rsid w:val="00EA27D7"/>
    <w:rsid w:val="00EA29D2"/>
    <w:rsid w:val="00EA3BBA"/>
    <w:rsid w:val="00EA5A15"/>
    <w:rsid w:val="00EA6F92"/>
    <w:rsid w:val="00EA7126"/>
    <w:rsid w:val="00EA79D6"/>
    <w:rsid w:val="00EB3270"/>
    <w:rsid w:val="00EB43C7"/>
    <w:rsid w:val="00EB5FD7"/>
    <w:rsid w:val="00EB75F1"/>
    <w:rsid w:val="00EC03B8"/>
    <w:rsid w:val="00EC046B"/>
    <w:rsid w:val="00EC055B"/>
    <w:rsid w:val="00EC0934"/>
    <w:rsid w:val="00EC0A79"/>
    <w:rsid w:val="00EC0E25"/>
    <w:rsid w:val="00EC0FBB"/>
    <w:rsid w:val="00EC111E"/>
    <w:rsid w:val="00EC3651"/>
    <w:rsid w:val="00EC3767"/>
    <w:rsid w:val="00EC3856"/>
    <w:rsid w:val="00EC46A7"/>
    <w:rsid w:val="00EC47CD"/>
    <w:rsid w:val="00EC5063"/>
    <w:rsid w:val="00EC5DD5"/>
    <w:rsid w:val="00EC6E71"/>
    <w:rsid w:val="00EC6FBB"/>
    <w:rsid w:val="00ED0172"/>
    <w:rsid w:val="00ED1255"/>
    <w:rsid w:val="00ED197D"/>
    <w:rsid w:val="00ED1E50"/>
    <w:rsid w:val="00ED2457"/>
    <w:rsid w:val="00ED2FD1"/>
    <w:rsid w:val="00ED3A06"/>
    <w:rsid w:val="00ED3CCE"/>
    <w:rsid w:val="00ED5010"/>
    <w:rsid w:val="00ED5069"/>
    <w:rsid w:val="00ED77BD"/>
    <w:rsid w:val="00EE0313"/>
    <w:rsid w:val="00EE0367"/>
    <w:rsid w:val="00EE0719"/>
    <w:rsid w:val="00EE0A7B"/>
    <w:rsid w:val="00EE0B80"/>
    <w:rsid w:val="00EE0BE7"/>
    <w:rsid w:val="00EE2655"/>
    <w:rsid w:val="00EE289E"/>
    <w:rsid w:val="00EE42D4"/>
    <w:rsid w:val="00EE5163"/>
    <w:rsid w:val="00EE51E5"/>
    <w:rsid w:val="00EE5FA7"/>
    <w:rsid w:val="00EF051E"/>
    <w:rsid w:val="00EF0696"/>
    <w:rsid w:val="00EF18D4"/>
    <w:rsid w:val="00EF1C59"/>
    <w:rsid w:val="00EF334A"/>
    <w:rsid w:val="00EF35FB"/>
    <w:rsid w:val="00EF3844"/>
    <w:rsid w:val="00EF39CA"/>
    <w:rsid w:val="00EF3FFD"/>
    <w:rsid w:val="00EF4145"/>
    <w:rsid w:val="00EF444B"/>
    <w:rsid w:val="00EF4642"/>
    <w:rsid w:val="00EF49FC"/>
    <w:rsid w:val="00EF502A"/>
    <w:rsid w:val="00EF552F"/>
    <w:rsid w:val="00EF60E9"/>
    <w:rsid w:val="00EF642C"/>
    <w:rsid w:val="00EF6D8A"/>
    <w:rsid w:val="00EF717F"/>
    <w:rsid w:val="00F015C6"/>
    <w:rsid w:val="00F02766"/>
    <w:rsid w:val="00F04067"/>
    <w:rsid w:val="00F04254"/>
    <w:rsid w:val="00F045E2"/>
    <w:rsid w:val="00F05BD4"/>
    <w:rsid w:val="00F06652"/>
    <w:rsid w:val="00F072C6"/>
    <w:rsid w:val="00F0757E"/>
    <w:rsid w:val="00F109BB"/>
    <w:rsid w:val="00F11081"/>
    <w:rsid w:val="00F111A8"/>
    <w:rsid w:val="00F11A98"/>
    <w:rsid w:val="00F11E9B"/>
    <w:rsid w:val="00F12C44"/>
    <w:rsid w:val="00F13F64"/>
    <w:rsid w:val="00F15E99"/>
    <w:rsid w:val="00F16025"/>
    <w:rsid w:val="00F16F63"/>
    <w:rsid w:val="00F20E7F"/>
    <w:rsid w:val="00F211B9"/>
    <w:rsid w:val="00F2151D"/>
    <w:rsid w:val="00F21A1D"/>
    <w:rsid w:val="00F21A8D"/>
    <w:rsid w:val="00F21BF3"/>
    <w:rsid w:val="00F21D60"/>
    <w:rsid w:val="00F21D96"/>
    <w:rsid w:val="00F238BE"/>
    <w:rsid w:val="00F23941"/>
    <w:rsid w:val="00F254C6"/>
    <w:rsid w:val="00F256EF"/>
    <w:rsid w:val="00F25E71"/>
    <w:rsid w:val="00F26331"/>
    <w:rsid w:val="00F26440"/>
    <w:rsid w:val="00F30F94"/>
    <w:rsid w:val="00F312CF"/>
    <w:rsid w:val="00F31367"/>
    <w:rsid w:val="00F31DA6"/>
    <w:rsid w:val="00F327DC"/>
    <w:rsid w:val="00F34141"/>
    <w:rsid w:val="00F34C43"/>
    <w:rsid w:val="00F3569A"/>
    <w:rsid w:val="00F35A96"/>
    <w:rsid w:val="00F37109"/>
    <w:rsid w:val="00F372EA"/>
    <w:rsid w:val="00F37353"/>
    <w:rsid w:val="00F40393"/>
    <w:rsid w:val="00F40452"/>
    <w:rsid w:val="00F40571"/>
    <w:rsid w:val="00F40CCD"/>
    <w:rsid w:val="00F41C87"/>
    <w:rsid w:val="00F424B3"/>
    <w:rsid w:val="00F43306"/>
    <w:rsid w:val="00F43338"/>
    <w:rsid w:val="00F4398B"/>
    <w:rsid w:val="00F4450D"/>
    <w:rsid w:val="00F44D29"/>
    <w:rsid w:val="00F45026"/>
    <w:rsid w:val="00F50720"/>
    <w:rsid w:val="00F51C7C"/>
    <w:rsid w:val="00F52265"/>
    <w:rsid w:val="00F54B3A"/>
    <w:rsid w:val="00F562CD"/>
    <w:rsid w:val="00F6010A"/>
    <w:rsid w:val="00F602B1"/>
    <w:rsid w:val="00F60E17"/>
    <w:rsid w:val="00F61AD3"/>
    <w:rsid w:val="00F61DB7"/>
    <w:rsid w:val="00F62020"/>
    <w:rsid w:val="00F624AC"/>
    <w:rsid w:val="00F63102"/>
    <w:rsid w:val="00F6336F"/>
    <w:rsid w:val="00F656D5"/>
    <w:rsid w:val="00F65C19"/>
    <w:rsid w:val="00F67266"/>
    <w:rsid w:val="00F70D7A"/>
    <w:rsid w:val="00F7192E"/>
    <w:rsid w:val="00F71E8F"/>
    <w:rsid w:val="00F72B8D"/>
    <w:rsid w:val="00F72F3B"/>
    <w:rsid w:val="00F7344E"/>
    <w:rsid w:val="00F76ED9"/>
    <w:rsid w:val="00F80029"/>
    <w:rsid w:val="00F81D5A"/>
    <w:rsid w:val="00F82023"/>
    <w:rsid w:val="00F82E80"/>
    <w:rsid w:val="00F83C94"/>
    <w:rsid w:val="00F84BA4"/>
    <w:rsid w:val="00F864C9"/>
    <w:rsid w:val="00F878FF"/>
    <w:rsid w:val="00F903B9"/>
    <w:rsid w:val="00F92827"/>
    <w:rsid w:val="00F933F4"/>
    <w:rsid w:val="00F9371E"/>
    <w:rsid w:val="00F9433D"/>
    <w:rsid w:val="00F94E41"/>
    <w:rsid w:val="00F96294"/>
    <w:rsid w:val="00F973E2"/>
    <w:rsid w:val="00FA0862"/>
    <w:rsid w:val="00FA1487"/>
    <w:rsid w:val="00FA2802"/>
    <w:rsid w:val="00FA286C"/>
    <w:rsid w:val="00FA2DFF"/>
    <w:rsid w:val="00FA3DCC"/>
    <w:rsid w:val="00FA4004"/>
    <w:rsid w:val="00FA4243"/>
    <w:rsid w:val="00FA50F4"/>
    <w:rsid w:val="00FA5E6A"/>
    <w:rsid w:val="00FA5F2D"/>
    <w:rsid w:val="00FA67EF"/>
    <w:rsid w:val="00FA6E8B"/>
    <w:rsid w:val="00FA6EAB"/>
    <w:rsid w:val="00FA71D0"/>
    <w:rsid w:val="00FA73F9"/>
    <w:rsid w:val="00FA741E"/>
    <w:rsid w:val="00FA7E9A"/>
    <w:rsid w:val="00FB02AB"/>
    <w:rsid w:val="00FB0EC8"/>
    <w:rsid w:val="00FB0EE7"/>
    <w:rsid w:val="00FB13E8"/>
    <w:rsid w:val="00FB19B9"/>
    <w:rsid w:val="00FB26C1"/>
    <w:rsid w:val="00FB2742"/>
    <w:rsid w:val="00FB28B4"/>
    <w:rsid w:val="00FB2B72"/>
    <w:rsid w:val="00FB2C3F"/>
    <w:rsid w:val="00FB2FEB"/>
    <w:rsid w:val="00FB35E4"/>
    <w:rsid w:val="00FB39BF"/>
    <w:rsid w:val="00FB427C"/>
    <w:rsid w:val="00FB431C"/>
    <w:rsid w:val="00FB462A"/>
    <w:rsid w:val="00FB5696"/>
    <w:rsid w:val="00FB76AB"/>
    <w:rsid w:val="00FB7E9F"/>
    <w:rsid w:val="00FC1B0C"/>
    <w:rsid w:val="00FC2039"/>
    <w:rsid w:val="00FC41FD"/>
    <w:rsid w:val="00FC4809"/>
    <w:rsid w:val="00FC4916"/>
    <w:rsid w:val="00FC533C"/>
    <w:rsid w:val="00FC579B"/>
    <w:rsid w:val="00FC6B34"/>
    <w:rsid w:val="00FC6CE8"/>
    <w:rsid w:val="00FC76F0"/>
    <w:rsid w:val="00FC7C2D"/>
    <w:rsid w:val="00FD120A"/>
    <w:rsid w:val="00FD1350"/>
    <w:rsid w:val="00FD1D32"/>
    <w:rsid w:val="00FD2546"/>
    <w:rsid w:val="00FD2576"/>
    <w:rsid w:val="00FD2851"/>
    <w:rsid w:val="00FD560A"/>
    <w:rsid w:val="00FD5AC4"/>
    <w:rsid w:val="00FD63E2"/>
    <w:rsid w:val="00FD772E"/>
    <w:rsid w:val="00FE1473"/>
    <w:rsid w:val="00FE30AF"/>
    <w:rsid w:val="00FE3926"/>
    <w:rsid w:val="00FE3C0C"/>
    <w:rsid w:val="00FE4C73"/>
    <w:rsid w:val="00FE5702"/>
    <w:rsid w:val="00FE575F"/>
    <w:rsid w:val="00FE5DA0"/>
    <w:rsid w:val="00FE6361"/>
    <w:rsid w:val="00FE78C7"/>
    <w:rsid w:val="00FF090D"/>
    <w:rsid w:val="00FF43AC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292B7D"/>
  <w15:docId w15:val="{7D733B7E-A215-4CBA-9D53-9B4C0394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Theme="minorEastAsia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99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7E8E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4E02"/>
    <w:pPr>
      <w:keepNext/>
      <w:keepLines/>
      <w:spacing w:before="280"/>
      <w:ind w:left="1134" w:hanging="1134"/>
      <w:outlineLvl w:val="0"/>
    </w:pPr>
    <w:rPr>
      <w:b/>
      <w:color w:val="000000" w:themeColor="text1"/>
      <w:sz w:val="28"/>
    </w:rPr>
  </w:style>
  <w:style w:type="paragraph" w:styleId="Heading2">
    <w:name w:val="heading 2"/>
    <w:basedOn w:val="Heading1"/>
    <w:next w:val="Normal"/>
    <w:link w:val="Heading2Char"/>
    <w:qFormat/>
    <w:rsid w:val="007666FE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751F71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1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2D0748"/>
    <w:pPr>
      <w:keepNext/>
      <w:keepLines/>
      <w:spacing w:before="240" w:after="280"/>
      <w:jc w:val="center"/>
      <w:outlineLvl w:val="0"/>
    </w:pPr>
    <w:rPr>
      <w:b/>
      <w:color w:val="000000" w:themeColor="text1"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745AEE"/>
  </w:style>
  <w:style w:type="paragraph" w:customStyle="1" w:styleId="ApptoAnnex">
    <w:name w:val="App_to_Annex"/>
    <w:basedOn w:val="AppendixNo"/>
    <w:next w:val="Normal"/>
    <w:uiPriority w:val="1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1D6BD7"/>
    <w:pPr>
      <w:keepNext/>
      <w:keepLines/>
      <w:spacing w:before="160"/>
      <w:ind w:left="1134"/>
    </w:pPr>
    <w:rPr>
      <w:rFonts w:ascii="STKaiti" w:eastAsia="STKaiti" w:hAnsi="STKaiti"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qFormat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uiPriority w:val="1"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2154A6"/>
    <w:pPr>
      <w:keepNext/>
      <w:keepLines/>
      <w:spacing w:before="0" w:after="480"/>
      <w:jc w:val="center"/>
    </w:pPr>
    <w:rPr>
      <w:b/>
      <w:sz w:val="20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Italic,Ref,Style 12,Style 124,de nota al pie,o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qFormat/>
    <w:rsid w:val="00745AEE"/>
    <w:pPr>
      <w:keepLines/>
      <w:tabs>
        <w:tab w:val="left" w:pos="255"/>
      </w:tabs>
    </w:p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qFormat/>
    <w:rsid w:val="00745AEE"/>
    <w:rPr>
      <w:rFonts w:ascii="Times New Roman" w:hAnsi="Times New Roman"/>
      <w:sz w:val="24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qFormat/>
    <w:rsid w:val="00190B55"/>
    <w:pPr>
      <w:spacing w:before="280"/>
    </w:pPr>
  </w:style>
  <w:style w:type="paragraph" w:customStyle="1" w:styleId="Section1">
    <w:name w:val="Section_1"/>
    <w:basedOn w:val="Normal"/>
    <w:uiPriority w:val="1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1"/>
    <w:rsid w:val="00190B55"/>
    <w:rPr>
      <w:b w:val="0"/>
      <w:i/>
    </w:rPr>
  </w:style>
  <w:style w:type="paragraph" w:customStyle="1" w:styleId="Section3">
    <w:name w:val="Section_3"/>
    <w:basedOn w:val="Section1"/>
    <w:uiPriority w:val="1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190B55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  <w:jc w:val="both"/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1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link w:val="TableheadChar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uiPriority w:val="99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1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4969AD"/>
    <w:pPr>
      <w:keepNext/>
      <w:keepLines/>
      <w:spacing w:before="480"/>
      <w:jc w:val="center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37660C"/>
    <w:pPr>
      <w:keepNext/>
      <w:keepLines/>
      <w:spacing w:before="240"/>
      <w:jc w:val="center"/>
      <w:outlineLvl w:val="0"/>
    </w:pPr>
    <w:rPr>
      <w:b/>
      <w:sz w:val="28"/>
    </w:rPr>
  </w:style>
  <w:style w:type="paragraph" w:styleId="TOC1">
    <w:name w:val="toc 1"/>
    <w:basedOn w:val="Normal"/>
    <w:uiPriority w:val="39"/>
    <w:rsid w:val="001D058F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uiPriority w:val="39"/>
    <w:rsid w:val="001D058F"/>
    <w:pPr>
      <w:spacing w:before="120"/>
    </w:pPr>
  </w:style>
  <w:style w:type="paragraph" w:styleId="TOC3">
    <w:name w:val="toc 3"/>
    <w:basedOn w:val="TOC2"/>
    <w:uiPriority w:val="39"/>
    <w:rsid w:val="001D058F"/>
  </w:style>
  <w:style w:type="paragraph" w:styleId="TOC4">
    <w:name w:val="toc 4"/>
    <w:basedOn w:val="TOC3"/>
    <w:uiPriority w:val="39"/>
    <w:rsid w:val="001D058F"/>
  </w:style>
  <w:style w:type="paragraph" w:styleId="TOC5">
    <w:name w:val="toc 5"/>
    <w:basedOn w:val="TOC4"/>
    <w:uiPriority w:val="39"/>
    <w:rsid w:val="001D058F"/>
  </w:style>
  <w:style w:type="paragraph" w:styleId="TOC6">
    <w:name w:val="toc 6"/>
    <w:basedOn w:val="TOC4"/>
    <w:uiPriority w:val="39"/>
    <w:rsid w:val="001D058F"/>
  </w:style>
  <w:style w:type="paragraph" w:styleId="TOC7">
    <w:name w:val="toc 7"/>
    <w:basedOn w:val="TOC4"/>
    <w:uiPriority w:val="39"/>
    <w:rsid w:val="001D058F"/>
  </w:style>
  <w:style w:type="paragraph" w:styleId="TOC8">
    <w:name w:val="toc 8"/>
    <w:basedOn w:val="TOC4"/>
    <w:uiPriority w:val="39"/>
    <w:rsid w:val="001D058F"/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1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99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012BE3"/>
    <w:pPr>
      <w:spacing w:before="160"/>
    </w:pPr>
    <w:rPr>
      <w:rFonts w:ascii="STKaiti" w:eastAsia="STKaiti" w:hAnsi="STKaiti"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1"/>
    <w:qFormat/>
    <w:rsid w:val="00DE2AC3"/>
  </w:style>
  <w:style w:type="paragraph" w:customStyle="1" w:styleId="PartNo">
    <w:name w:val="Part_No"/>
    <w:basedOn w:val="AnnexNo"/>
    <w:next w:val="Normal"/>
    <w:uiPriority w:val="99"/>
    <w:qFormat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DE2AC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37660C"/>
    <w:pPr>
      <w:spacing w:before="240"/>
      <w:outlineLvl w:val="0"/>
    </w:pPr>
    <w:rPr>
      <w:b/>
      <w:caps w:val="0"/>
    </w:rPr>
  </w:style>
  <w:style w:type="paragraph" w:customStyle="1" w:styleId="ResNo">
    <w:name w:val="Res_No"/>
    <w:basedOn w:val="RecNo"/>
    <w:next w:val="Normal"/>
    <w:link w:val="ResNoChar"/>
    <w:qFormat/>
    <w:rsid w:val="00DE2AC3"/>
  </w:style>
  <w:style w:type="paragraph" w:customStyle="1" w:styleId="Restitle">
    <w:name w:val="Res_title"/>
    <w:basedOn w:val="Rectitle"/>
    <w:next w:val="Normal"/>
    <w:link w:val="RestitleChar"/>
    <w:qFormat/>
    <w:rsid w:val="0037660C"/>
  </w:style>
  <w:style w:type="paragraph" w:customStyle="1" w:styleId="AppArtNo">
    <w:name w:val="App_Art_No"/>
    <w:basedOn w:val="ArtNo"/>
    <w:uiPriority w:val="1"/>
    <w:qFormat/>
    <w:rsid w:val="006E3D45"/>
  </w:style>
  <w:style w:type="paragraph" w:customStyle="1" w:styleId="AppArttitle">
    <w:name w:val="App_Art_title"/>
    <w:basedOn w:val="Arttitle"/>
    <w:uiPriority w:val="1"/>
    <w:qFormat/>
    <w:rsid w:val="00A066F1"/>
  </w:style>
  <w:style w:type="paragraph" w:styleId="ListParagraph">
    <w:name w:val="List Paragraph"/>
    <w:aliases w:val="Bullet 1,Bullets,Citation List,Colorful List - Accent 11,L,List Paragraph Char Char,List Paragraph1,List Paragraph11,List Paragraph2,ListPar1,Normal Sentence,Number_1,O5,Recommendation,SGLText List Paragraph,b1,b1 + Justified,list1,new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1"/>
    <w:qFormat/>
    <w:rsid w:val="00152957"/>
  </w:style>
  <w:style w:type="paragraph" w:customStyle="1" w:styleId="OpinionNo">
    <w:name w:val="Opinion_No"/>
    <w:basedOn w:val="RecNo"/>
    <w:next w:val="Opiniontitle"/>
    <w:uiPriority w:val="1"/>
    <w:qFormat/>
    <w:rsid w:val="00152957"/>
  </w:style>
  <w:style w:type="paragraph" w:customStyle="1" w:styleId="Volumetitle">
    <w:name w:val="Volume_title"/>
    <w:basedOn w:val="Normal"/>
    <w:qFormat/>
    <w:rsid w:val="00F602B1"/>
    <w:pPr>
      <w:tabs>
        <w:tab w:val="clear" w:pos="1134"/>
        <w:tab w:val="clear" w:pos="2268"/>
      </w:tabs>
      <w:overflowPunct/>
      <w:autoSpaceDE/>
      <w:autoSpaceDN/>
      <w:adjustRightInd/>
      <w:spacing w:before="0"/>
      <w:jc w:val="center"/>
      <w:textAlignment w:val="auto"/>
      <w:outlineLvl w:val="0"/>
    </w:pPr>
    <w:rPr>
      <w:b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超?级链,Style 58,超????,하이퍼링크2,超链接1,超?级链?,Style?,S,하이퍼링크21,ECC Hyperlink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qFormat/>
    <w:locked/>
    <w:rsid w:val="00D83BF5"/>
    <w:rPr>
      <w:rFonts w:asciiTheme="minorHAnsi" w:hAnsiTheme="minorHAns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4A08"/>
    <w:rPr>
      <w:color w:val="605E5C"/>
      <w:shd w:val="clear" w:color="auto" w:fill="E1DFDD"/>
    </w:rPr>
  </w:style>
  <w:style w:type="character" w:customStyle="1" w:styleId="CallChar">
    <w:name w:val="Call Char"/>
    <w:basedOn w:val="DefaultParagraphFont"/>
    <w:link w:val="Call"/>
    <w:locked/>
    <w:rsid w:val="001D6BD7"/>
    <w:rPr>
      <w:rFonts w:ascii="STKaiti" w:eastAsia="STKaiti" w:hAnsi="STKaiti"/>
      <w:sz w:val="24"/>
      <w:lang w:val="en-GB" w:eastAsia="en-US"/>
    </w:rPr>
  </w:style>
  <w:style w:type="paragraph" w:customStyle="1" w:styleId="DeclNo">
    <w:name w:val="Decl_No"/>
    <w:basedOn w:val="Normal"/>
    <w:uiPriority w:val="1"/>
    <w:qFormat/>
    <w:rsid w:val="00EB1B8C"/>
    <w:pPr>
      <w:overflowPunct/>
      <w:autoSpaceDE/>
      <w:autoSpaceDN/>
      <w:adjustRightInd/>
      <w:spacing w:before="0"/>
      <w:jc w:val="center"/>
      <w:textAlignment w:val="auto"/>
    </w:pPr>
    <w:rPr>
      <w:rFonts w:eastAsia="SimSun"/>
      <w:b/>
      <w:sz w:val="48"/>
      <w:szCs w:val="36"/>
      <w:lang w:val="en-US"/>
    </w:rPr>
  </w:style>
  <w:style w:type="paragraph" w:customStyle="1" w:styleId="NormalAfter6pt">
    <w:name w:val="Normal + After:  6 pt"/>
    <w:basedOn w:val="BodyText"/>
    <w:uiPriority w:val="1"/>
    <w:rsid w:val="007B0D31"/>
    <w:pPr>
      <w:spacing w:before="120" w:after="120"/>
      <w:ind w:right="109"/>
    </w:pPr>
    <w:rPr>
      <w:rFonts w:asciiTheme="minorHAnsi" w:hAnsiTheme="minorHAnsi" w:cstheme="minorHAnsi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57336D"/>
    <w:pPr>
      <w:widowControl w:val="0"/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0"/>
      <w:lang w:val="en-US"/>
    </w:rPr>
  </w:style>
  <w:style w:type="character" w:customStyle="1" w:styleId="href">
    <w:name w:val="href"/>
    <w:basedOn w:val="DefaultParagraphFont"/>
    <w:qFormat/>
    <w:rsid w:val="00EF7F4A"/>
    <w:rPr>
      <w:color w:val="auto"/>
    </w:rPr>
  </w:style>
  <w:style w:type="paragraph" w:customStyle="1" w:styleId="enumlev20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Tablehead0">
    <w:name w:val="Table head"/>
    <w:basedOn w:val="Normal"/>
    <w:rsid w:val="00165E5F"/>
    <w:rPr>
      <w:rFonts w:ascii="Calibri" w:eastAsia="SimSun" w:hAnsi="Calibri"/>
      <w:szCs w:val="28"/>
    </w:rPr>
  </w:style>
  <w:style w:type="paragraph" w:customStyle="1" w:styleId="Tableheadwhitecentred">
    <w:name w:val="Table head white centred"/>
    <w:basedOn w:val="Normal"/>
    <w:rsid w:val="00DA2BD4"/>
    <w:pPr>
      <w:jc w:val="center"/>
    </w:pPr>
    <w:rPr>
      <w:rFonts w:ascii="Calibri" w:eastAsia="SimSun" w:hAnsi="Calibri"/>
      <w:b/>
      <w:color w:val="000000" w:themeColor="text1"/>
      <w:szCs w:val="28"/>
    </w:rPr>
  </w:style>
  <w:style w:type="paragraph" w:customStyle="1" w:styleId="Tabletext0">
    <w:name w:val="Table text"/>
    <w:basedOn w:val="Normal"/>
    <w:rsid w:val="00165E5F"/>
    <w:rPr>
      <w:rFonts w:ascii="Calibri" w:eastAsia="SimSun" w:hAnsi="Calibri"/>
      <w:szCs w:val="28"/>
    </w:rPr>
  </w:style>
  <w:style w:type="character" w:customStyle="1" w:styleId="Colored-Normal">
    <w:name w:val="Colored - Normal"/>
    <w:rPr>
      <w:rFonts w:asciiTheme="minorHAnsi" w:eastAsiaTheme="minorEastAsia" w:hAnsiTheme="minorHAnsi"/>
      <w:szCs w:val="20"/>
      <w:lang w:eastAsia="en-US"/>
    </w:rPr>
  </w:style>
  <w:style w:type="paragraph" w:customStyle="1" w:styleId="Tabletextcentred">
    <w:name w:val="Table text centred"/>
    <w:basedOn w:val="Normal"/>
    <w:rsid w:val="00165E5F"/>
    <w:rPr>
      <w:rFonts w:ascii="Calibri" w:eastAsia="SimSun" w:hAnsi="Calibri"/>
      <w:szCs w:val="28"/>
    </w:rPr>
  </w:style>
  <w:style w:type="paragraph" w:customStyle="1" w:styleId="Normalnoindent">
    <w:name w:val="Normal no indent"/>
    <w:basedOn w:val="Normal"/>
    <w:rsid w:val="00165E5F"/>
    <w:rPr>
      <w:rFonts w:ascii="Calibri" w:eastAsia="SimSun" w:hAnsi="Calibri"/>
      <w:szCs w:val="28"/>
    </w:rPr>
  </w:style>
  <w:style w:type="table" w:styleId="TableGrid">
    <w:name w:val="Table Grid"/>
    <w:basedOn w:val="TableNormal"/>
    <w:uiPriority w:val="1"/>
    <w:rsid w:val="00897ABD"/>
    <w:rPr>
      <w:rFonts w:ascii="Times New Roman" w:eastAsia="SimSun" w:hAnsi="Times New Roman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897ABD"/>
    <w:rPr>
      <w:b/>
      <w:bCs/>
    </w:rPr>
  </w:style>
  <w:style w:type="character" w:customStyle="1" w:styleId="enumlev1Char">
    <w:name w:val="enumlev1 Char"/>
    <w:basedOn w:val="DefaultParagraphFont"/>
    <w:link w:val="enumlev1"/>
    <w:qFormat/>
    <w:locked/>
    <w:rsid w:val="00897ABD"/>
    <w:rPr>
      <w:rFonts w:asciiTheme="minorHAnsi" w:hAnsiTheme="minorHAnsi"/>
      <w:sz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97ABD"/>
    <w:rPr>
      <w:color w:val="605E5C"/>
      <w:shd w:val="clear" w:color="auto" w:fill="E1DFDD"/>
    </w:rPr>
  </w:style>
  <w:style w:type="character" w:styleId="FollowedHyperlink">
    <w:name w:val="FollowedHyperlink"/>
    <w:aliases w:val="CEO_FollowedHyperlink"/>
    <w:basedOn w:val="DefaultParagraphFont"/>
    <w:uiPriority w:val="99"/>
    <w:unhideWhenUsed/>
    <w:rsid w:val="00897AB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97ABD"/>
    <w:rPr>
      <w:rFonts w:asciiTheme="minorHAnsi" w:hAnsiTheme="minorHAnsi"/>
      <w:sz w:val="24"/>
      <w:lang w:val="en-GB" w:eastAsia="en-US"/>
    </w:rPr>
  </w:style>
  <w:style w:type="character" w:customStyle="1" w:styleId="eop">
    <w:name w:val="eop"/>
    <w:basedOn w:val="DefaultParagraphFont"/>
    <w:uiPriority w:val="1"/>
    <w:rsid w:val="00897ABD"/>
  </w:style>
  <w:style w:type="character" w:customStyle="1" w:styleId="BodyTextChar">
    <w:name w:val="Body Text Char"/>
    <w:basedOn w:val="DefaultParagraphFont"/>
    <w:link w:val="BodyText"/>
    <w:uiPriority w:val="1"/>
    <w:rsid w:val="002E7F80"/>
    <w:rPr>
      <w:rFonts w:ascii="Calibri Light" w:eastAsia="Calibri Light" w:hAnsi="Calibri Light" w:cs="Calibri Light"/>
    </w:rPr>
  </w:style>
  <w:style w:type="character" w:styleId="CommentReference">
    <w:name w:val="annotation reference"/>
    <w:basedOn w:val="DefaultParagraphFont"/>
    <w:uiPriority w:val="99"/>
    <w:unhideWhenUsed/>
    <w:rsid w:val="00512B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2B7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2B71"/>
    <w:rPr>
      <w:rFonts w:asciiTheme="minorHAnsi" w:hAnsiTheme="minorHAnsi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12B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12B71"/>
    <w:rPr>
      <w:rFonts w:asciiTheme="minorHAnsi" w:hAnsiTheme="minorHAnsi"/>
      <w:b/>
      <w:bCs/>
      <w:lang w:val="en-GB"/>
    </w:rPr>
  </w:style>
  <w:style w:type="paragraph" w:customStyle="1" w:styleId="Normalcenteraligned">
    <w:name w:val="Normal center aligned"/>
    <w:basedOn w:val="Normal"/>
    <w:rsid w:val="00B633A0"/>
    <w:rPr>
      <w:rFonts w:ascii="Calibri" w:eastAsia="SimSun" w:hAnsi="Calibri"/>
      <w:szCs w:val="28"/>
    </w:rPr>
  </w:style>
  <w:style w:type="paragraph" w:customStyle="1" w:styleId="Headingb0">
    <w:name w:val="Heading b"/>
    <w:basedOn w:val="Normal"/>
    <w:rsid w:val="00450789"/>
    <w:rPr>
      <w:b/>
      <w:bCs/>
    </w:rPr>
  </w:style>
  <w:style w:type="paragraph" w:customStyle="1" w:styleId="Normalaftertitle0">
    <w:name w:val="Normal_after_title"/>
    <w:basedOn w:val="Normal"/>
    <w:next w:val="Normal"/>
    <w:uiPriority w:val="99"/>
    <w:rsid w:val="00450789"/>
    <w:pPr>
      <w:spacing w:before="360"/>
      <w:jc w:val="both"/>
      <w:textAlignment w:val="auto"/>
    </w:pPr>
    <w:rPr>
      <w:rFonts w:eastAsia="Times New Roman"/>
      <w:lang w:eastAsia="en-US"/>
    </w:rPr>
  </w:style>
  <w:style w:type="paragraph" w:customStyle="1" w:styleId="NormalCH">
    <w:name w:val="NormalCH"/>
    <w:basedOn w:val="Normal"/>
    <w:next w:val="Normal"/>
    <w:uiPriority w:val="1"/>
    <w:qFormat/>
    <w:rsid w:val="00450789"/>
    <w:pPr>
      <w:ind w:firstLineChars="200" w:firstLine="200"/>
    </w:pPr>
    <w:rPr>
      <w:lang w:val="en-US" w:eastAsia="en-US"/>
    </w:rPr>
  </w:style>
  <w:style w:type="character" w:customStyle="1" w:styleId="bumpedfont15">
    <w:name w:val="bumpedfont15"/>
    <w:basedOn w:val="DefaultParagraphFont"/>
    <w:uiPriority w:val="1"/>
    <w:rsid w:val="00450789"/>
  </w:style>
  <w:style w:type="character" w:customStyle="1" w:styleId="jlqj4b">
    <w:name w:val="jlqj4b"/>
    <w:basedOn w:val="DefaultParagraphFont"/>
    <w:uiPriority w:val="1"/>
    <w:rsid w:val="00450789"/>
  </w:style>
  <w:style w:type="paragraph" w:customStyle="1" w:styleId="Sectiontitle0">
    <w:name w:val="Section title"/>
    <w:basedOn w:val="Normal"/>
    <w:uiPriority w:val="1"/>
    <w:rsid w:val="00450789"/>
    <w:pPr>
      <w:keepNext/>
      <w:keepLines/>
      <w:spacing w:before="240" w:after="280"/>
      <w:jc w:val="center"/>
    </w:pPr>
    <w:rPr>
      <w:b/>
      <w:color w:val="000000"/>
      <w:sz w:val="28"/>
      <w:szCs w:val="32"/>
    </w:rPr>
  </w:style>
  <w:style w:type="paragraph" w:customStyle="1" w:styleId="Heading20">
    <w:name w:val="Heading_2"/>
    <w:basedOn w:val="Normal"/>
    <w:uiPriority w:val="1"/>
    <w:rsid w:val="00450789"/>
    <w:pPr>
      <w:keepNext/>
      <w:keepLines/>
      <w:spacing w:before="200"/>
      <w:ind w:left="1134" w:hanging="1134"/>
      <w:outlineLvl w:val="1"/>
    </w:pPr>
    <w:rPr>
      <w:b/>
    </w:rPr>
  </w:style>
  <w:style w:type="paragraph" w:styleId="NormalWeb">
    <w:name w:val="Normal (Web)"/>
    <w:basedOn w:val="Normal"/>
    <w:uiPriority w:val="99"/>
    <w:unhideWhenUsed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val="en-US"/>
    </w:rPr>
  </w:style>
  <w:style w:type="character" w:customStyle="1" w:styleId="ListParagraphChar">
    <w:name w:val="List Paragraph Char"/>
    <w:aliases w:val="Bullet 1 Char,Bullets Char,Citation List Char,Colorful List - Accent 11 Char,L Char,List Paragraph Char Char Char,List Paragraph1 Char,List Paragraph11 Char,List Paragraph2 Char,ListPar1 Char,Normal Sentence Char,Number_1 Char"/>
    <w:link w:val="ListParagraph"/>
    <w:qFormat/>
    <w:rsid w:val="00450789"/>
    <w:rPr>
      <w:rFonts w:asciiTheme="minorHAnsi" w:hAnsiTheme="minorHAnsi"/>
      <w:sz w:val="24"/>
      <w:lang w:val="en-GB"/>
    </w:rPr>
  </w:style>
  <w:style w:type="character" w:customStyle="1" w:styleId="RestitleChar">
    <w:name w:val="Res_title Char"/>
    <w:basedOn w:val="DefaultParagraphFont"/>
    <w:link w:val="Restitle"/>
    <w:locked/>
    <w:rsid w:val="0037660C"/>
    <w:rPr>
      <w:rFonts w:asciiTheme="minorHAnsi" w:hAnsiTheme="minorHAnsi"/>
      <w:b/>
      <w:sz w:val="28"/>
      <w:lang w:val="en-GB"/>
    </w:rPr>
  </w:style>
  <w:style w:type="character" w:customStyle="1" w:styleId="ResNoChar">
    <w:name w:val="Res_No Char"/>
    <w:basedOn w:val="DefaultParagraphFont"/>
    <w:link w:val="ResNo"/>
    <w:locked/>
    <w:rsid w:val="00450789"/>
    <w:rPr>
      <w:rFonts w:asciiTheme="minorHAnsi" w:hAnsiTheme="minorHAnsi"/>
      <w:caps/>
      <w:sz w:val="28"/>
      <w:lang w:val="en-GB"/>
    </w:rPr>
  </w:style>
  <w:style w:type="character" w:customStyle="1" w:styleId="enumlev2Char">
    <w:name w:val="enumlev2 Char"/>
    <w:basedOn w:val="enumlev1Char"/>
    <w:link w:val="enumlev20"/>
    <w:locked/>
    <w:rsid w:val="00450789"/>
    <w:rPr>
      <w:rFonts w:asciiTheme="minorHAnsi" w:hAnsiTheme="minorHAnsi"/>
      <w:sz w:val="24"/>
      <w:lang w:val="en-GB"/>
    </w:rPr>
  </w:style>
  <w:style w:type="character" w:customStyle="1" w:styleId="AnnexNoChar">
    <w:name w:val="Annex_No Char"/>
    <w:basedOn w:val="DefaultParagraphFont"/>
    <w:link w:val="AnnexNo"/>
    <w:locked/>
    <w:rsid w:val="00450789"/>
    <w:rPr>
      <w:rFonts w:asciiTheme="minorHAnsi" w:hAnsiTheme="minorHAnsi"/>
      <w:caps/>
      <w:sz w:val="28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450789"/>
    <w:rPr>
      <w:rFonts w:asciiTheme="minorHAnsi" w:hAnsiTheme="minorHAnsi" w:cs="Times New Roman Bold"/>
      <w:b/>
      <w:sz w:val="24"/>
      <w:lang w:val="fr-CH"/>
    </w:rPr>
  </w:style>
  <w:style w:type="character" w:customStyle="1" w:styleId="TabletextChar">
    <w:name w:val="Table_text Char"/>
    <w:basedOn w:val="DefaultParagraphFont"/>
    <w:link w:val="Tabletext"/>
    <w:locked/>
    <w:rsid w:val="00450789"/>
    <w:rPr>
      <w:rFonts w:asciiTheme="minorHAnsi" w:hAnsiTheme="minorHAnsi"/>
      <w:lang w:val="en-GB"/>
    </w:rPr>
  </w:style>
  <w:style w:type="paragraph" w:customStyle="1" w:styleId="NormalCentered">
    <w:name w:val="Normal + Centered"/>
    <w:basedOn w:val="Headingi"/>
    <w:uiPriority w:val="1"/>
    <w:rsid w:val="00450789"/>
    <w:pPr>
      <w:jc w:val="center"/>
    </w:pPr>
    <w:rPr>
      <w:rFonts w:cstheme="minorHAnsi"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50789"/>
    <w:rPr>
      <w:color w:val="605E5C"/>
      <w:shd w:val="clear" w:color="auto" w:fill="E1DFDD"/>
    </w:rPr>
  </w:style>
  <w:style w:type="paragraph" w:customStyle="1" w:styleId="carina-rte-public-draftstyledefault-block">
    <w:name w:val="carina-rte-public-draftstyledefault-block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character" w:customStyle="1" w:styleId="TableheadChar">
    <w:name w:val="Table_head Char"/>
    <w:basedOn w:val="DefaultParagraphFont"/>
    <w:link w:val="Tablehead"/>
    <w:locked/>
    <w:rsid w:val="00450789"/>
    <w:rPr>
      <w:rFonts w:asciiTheme="minorHAnsi" w:hAnsiTheme="minorHAnsi" w:cs="Times New Roman Bold"/>
      <w:b/>
      <w:lang w:val="en-GB"/>
    </w:rPr>
  </w:style>
  <w:style w:type="character" w:customStyle="1" w:styleId="Heading4Char">
    <w:name w:val="Heading 4 Char"/>
    <w:basedOn w:val="DefaultParagraphFont"/>
    <w:link w:val="Heading4"/>
    <w:rsid w:val="00751F71"/>
    <w:rPr>
      <w:rFonts w:asciiTheme="minorHAnsi" w:hAnsiTheme="minorHAnsi"/>
      <w:b/>
      <w:color w:val="548DD4" w:themeColor="text2" w:themeTint="99"/>
      <w:sz w:val="24"/>
      <w:lang w:val="en-GB"/>
    </w:rPr>
  </w:style>
  <w:style w:type="character" w:styleId="Emphasis">
    <w:name w:val="Emphasis"/>
    <w:basedOn w:val="DefaultParagraphFont"/>
    <w:uiPriority w:val="1"/>
    <w:qFormat/>
    <w:rsid w:val="00450789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50789"/>
    <w:rPr>
      <w:rFonts w:asciiTheme="minorHAnsi" w:hAnsiTheme="minorHAnsi"/>
      <w:b/>
      <w:sz w:val="24"/>
      <w:lang w:val="en-GB"/>
    </w:rPr>
  </w:style>
  <w:style w:type="character" w:customStyle="1" w:styleId="Heading1Char">
    <w:name w:val="Heading 1 Char"/>
    <w:basedOn w:val="DefaultParagraphFont"/>
    <w:link w:val="Heading1"/>
    <w:rsid w:val="00A84E02"/>
    <w:rPr>
      <w:rFonts w:asciiTheme="minorHAnsi" w:hAnsiTheme="minorHAnsi"/>
      <w:b/>
      <w:color w:val="000000" w:themeColor="text1"/>
      <w:sz w:val="28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rsid w:val="00450789"/>
    <w:rPr>
      <w:rFonts w:asciiTheme="minorHAnsi" w:hAnsiTheme="minorHAnsi"/>
      <w:b/>
      <w:sz w:val="24"/>
      <w:lang w:val="en-GB"/>
    </w:rPr>
  </w:style>
  <w:style w:type="character" w:customStyle="1" w:styleId="CEOHeader1Char">
    <w:name w:val="CEO_Header1 Char"/>
    <w:basedOn w:val="DefaultParagraphFont"/>
    <w:link w:val="CEOHeader1"/>
    <w:locked/>
    <w:rsid w:val="00450789"/>
    <w:rPr>
      <w:rFonts w:ascii="Verdana" w:hAnsi="Verdana" w:cs="Simplified Arabic"/>
      <w:b/>
      <w:bCs/>
      <w:sz w:val="19"/>
      <w:szCs w:val="19"/>
    </w:rPr>
  </w:style>
  <w:style w:type="paragraph" w:customStyle="1" w:styleId="CEOHeader1">
    <w:name w:val="CEO_Header1"/>
    <w:basedOn w:val="Normal"/>
    <w:link w:val="CEOHeader1Char"/>
    <w:uiPriority w:val="1"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00" w:after="80" w:line="278" w:lineRule="auto"/>
      <w:textAlignment w:val="auto"/>
    </w:pPr>
    <w:rPr>
      <w:rFonts w:ascii="Verdana" w:hAnsi="Verdana" w:cs="Simplified Arabic"/>
      <w:b/>
      <w:bCs/>
      <w:sz w:val="19"/>
      <w:szCs w:val="19"/>
      <w:lang w:val="en-US"/>
    </w:rPr>
  </w:style>
  <w:style w:type="paragraph" w:customStyle="1" w:styleId="Colloquy1">
    <w:name w:val="Colloquy 1"/>
    <w:basedOn w:val="Normal"/>
    <w:next w:val="Normal"/>
    <w:uiPriority w:val="99"/>
    <w:rsid w:val="00450789"/>
    <w:pPr>
      <w:widowControl w:val="0"/>
      <w:tabs>
        <w:tab w:val="clear" w:pos="1134"/>
        <w:tab w:val="clear" w:pos="1871"/>
        <w:tab w:val="clear" w:pos="226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/>
      <w:spacing w:before="0"/>
      <w:ind w:hanging="1"/>
      <w:textAlignment w:val="auto"/>
    </w:pPr>
    <w:rPr>
      <w:rFonts w:ascii="Courier New" w:hAnsi="Courier New" w:cs="Courier New"/>
      <w:szCs w:val="24"/>
      <w:lang w:val="en-US" w:eastAsia="en-US"/>
    </w:rPr>
  </w:style>
  <w:style w:type="paragraph" w:customStyle="1" w:styleId="share-listitem">
    <w:name w:val="share-list__item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character" w:customStyle="1" w:styleId="cf01">
    <w:name w:val="cf01"/>
    <w:basedOn w:val="DefaultParagraphFont"/>
    <w:uiPriority w:val="1"/>
    <w:rsid w:val="00450789"/>
    <w:rPr>
      <w:rFonts w:ascii="Segoe UI" w:hAnsi="Segoe UI" w:cs="Segoe UI" w:hint="default"/>
      <w:sz w:val="18"/>
      <w:szCs w:val="18"/>
    </w:rPr>
  </w:style>
  <w:style w:type="paragraph" w:customStyle="1" w:styleId="Enumlev10">
    <w:name w:val="Enumlev1"/>
    <w:basedOn w:val="Normal"/>
    <w:uiPriority w:val="1"/>
    <w:rsid w:val="00450789"/>
    <w:pPr>
      <w:adjustRightInd/>
      <w:spacing w:after="120"/>
    </w:pPr>
    <w:rPr>
      <w:rFonts w:ascii="Calibri" w:eastAsia="SimSun" w:hAnsi="Calibri" w:cs="Calibri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450789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450789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line="259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00" w:line="259" w:lineRule="auto"/>
      <w:ind w:left="1760"/>
      <w:textAlignment w:val="auto"/>
    </w:pPr>
    <w:rPr>
      <w:rFonts w:eastAsia="SimSun" w:cstheme="minorBidi"/>
      <w:sz w:val="22"/>
      <w:szCs w:val="22"/>
    </w:rPr>
  </w:style>
  <w:style w:type="character" w:customStyle="1" w:styleId="shorttext">
    <w:name w:val="short_text"/>
    <w:basedOn w:val="DefaultParagraphFont"/>
    <w:uiPriority w:val="1"/>
    <w:rsid w:val="00450789"/>
  </w:style>
  <w:style w:type="paragraph" w:customStyle="1" w:styleId="StyleComplexBodyCalibriCenteredBefore0cmHanging">
    <w:name w:val="Style (Complex) +Body (Calibri) Centered Before:  0 cm Hanging: ..."/>
    <w:basedOn w:val="Normal"/>
    <w:uiPriority w:val="1"/>
    <w:rsid w:val="00450789"/>
    <w:pPr>
      <w:ind w:left="720" w:right="396" w:hanging="720"/>
      <w:jc w:val="center"/>
    </w:pPr>
    <w:rPr>
      <w:rFonts w:eastAsia="Times New Roman" w:cstheme="minorHAnsi"/>
      <w:lang w:eastAsia="en-US"/>
    </w:rPr>
  </w:style>
  <w:style w:type="paragraph" w:customStyle="1" w:styleId="StyleComplexBodyCalibriAfter6pt">
    <w:name w:val="Style (Complex) +Body (Calibri) After:  6 pt"/>
    <w:basedOn w:val="Normal"/>
    <w:uiPriority w:val="1"/>
    <w:rsid w:val="00450789"/>
    <w:pPr>
      <w:spacing w:after="120"/>
    </w:pPr>
    <w:rPr>
      <w:rFonts w:eastAsia="Times New Roman" w:cstheme="minorHAnsi"/>
      <w:lang w:eastAsia="en-US"/>
    </w:rPr>
  </w:style>
  <w:style w:type="paragraph" w:customStyle="1" w:styleId="StyleBefore18pt">
    <w:name w:val="Style Before:  18 pt"/>
    <w:basedOn w:val="Normal"/>
    <w:uiPriority w:val="1"/>
    <w:rsid w:val="00450789"/>
    <w:pPr>
      <w:spacing w:before="360"/>
    </w:pPr>
    <w:rPr>
      <w:rFonts w:ascii="SimSun" w:eastAsia="Times New Roman" w:hAnsi="SimSun"/>
      <w:lang w:eastAsia="en-US"/>
    </w:rPr>
  </w:style>
  <w:style w:type="paragraph" w:customStyle="1" w:styleId="StyleBefore12pt1">
    <w:name w:val="Style Before:  12 pt1"/>
    <w:basedOn w:val="Normal"/>
    <w:uiPriority w:val="1"/>
    <w:rsid w:val="00450789"/>
    <w:pPr>
      <w:spacing w:before="240"/>
    </w:pPr>
    <w:rPr>
      <w:rFonts w:eastAsia="Times New Roman"/>
      <w:lang w:eastAsia="en-US"/>
    </w:rPr>
  </w:style>
  <w:style w:type="paragraph" w:customStyle="1" w:styleId="StyleRectitleComplexBodyCalibriBefore0pt">
    <w:name w:val="Style Rec_title + (Complex) +Body (Calibri) Before:  0 pt"/>
    <w:basedOn w:val="Rectitle"/>
    <w:uiPriority w:val="1"/>
    <w:rsid w:val="00450789"/>
    <w:pPr>
      <w:spacing w:before="0"/>
    </w:pPr>
    <w:rPr>
      <w:rFonts w:eastAsia="Times New Roman" w:cstheme="minorHAnsi"/>
      <w:lang w:eastAsia="en-US"/>
    </w:rPr>
  </w:style>
  <w:style w:type="paragraph" w:customStyle="1" w:styleId="AnnexNotitle">
    <w:name w:val="Annex_No &amp; title"/>
    <w:basedOn w:val="Normal"/>
    <w:next w:val="Normal"/>
    <w:uiPriority w:val="1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Times New Roman"/>
      <w:b/>
      <w:sz w:val="28"/>
      <w:lang w:val="fr-FR" w:eastAsia="en-US"/>
    </w:rPr>
  </w:style>
  <w:style w:type="paragraph" w:customStyle="1" w:styleId="paragraph">
    <w:name w:val="paragraph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paragraph" w:customStyle="1" w:styleId="pf0">
    <w:name w:val="pf0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paragraph" w:customStyle="1" w:styleId="Default">
    <w:name w:val="Default"/>
    <w:basedOn w:val="Normal"/>
    <w:uiPriority w:val="99"/>
    <w:rsid w:val="00450789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  <w:lang w:eastAsia="en-US"/>
    </w:rPr>
  </w:style>
  <w:style w:type="paragraph" w:customStyle="1" w:styleId="annexNoTitlecolor">
    <w:name w:val="annex_No&amp;Titlecolor"/>
    <w:basedOn w:val="Normal"/>
    <w:uiPriority w:val="1"/>
    <w:qFormat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after="80"/>
      <w:jc w:val="center"/>
      <w:outlineLvl w:val="0"/>
    </w:pPr>
    <w:rPr>
      <w:rFonts w:eastAsia="Batang" w:cs="Times New Roman Bold"/>
      <w:b/>
      <w:color w:val="4A442A"/>
      <w:sz w:val="34"/>
      <w:lang w:eastAsia="en-US"/>
    </w:rPr>
  </w:style>
  <w:style w:type="paragraph" w:customStyle="1" w:styleId="headingbcolor">
    <w:name w:val="heading_bcolor"/>
    <w:basedOn w:val="Normal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/>
      <w:jc w:val="both"/>
    </w:pPr>
    <w:rPr>
      <w:rFonts w:eastAsia="Batang"/>
      <w:b/>
      <w:color w:val="314999"/>
      <w:sz w:val="30"/>
      <w:lang w:eastAsia="en-US"/>
    </w:rPr>
  </w:style>
  <w:style w:type="character" w:customStyle="1" w:styleId="Heading2Char">
    <w:name w:val="Heading 2 Char"/>
    <w:basedOn w:val="DefaultParagraphFont"/>
    <w:link w:val="Heading2"/>
    <w:rsid w:val="007666FE"/>
    <w:rPr>
      <w:rFonts w:asciiTheme="minorHAnsi" w:hAnsiTheme="minorHAnsi"/>
      <w:b/>
      <w:color w:val="000000" w:themeColor="text1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rsid w:val="00450789"/>
    <w:rPr>
      <w:rFonts w:asciiTheme="minorHAnsi" w:hAnsiTheme="minorHAnsi"/>
      <w:b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1"/>
    <w:rsid w:val="00450789"/>
    <w:rPr>
      <w:rFonts w:asciiTheme="minorHAnsi" w:hAnsiTheme="minorHAnsi"/>
      <w:b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rsid w:val="00450789"/>
    <w:rPr>
      <w:rFonts w:asciiTheme="minorHAnsi" w:hAnsiTheme="minorHAnsi"/>
      <w:b/>
      <w:sz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rsid w:val="00450789"/>
    <w:rPr>
      <w:rFonts w:asciiTheme="minorHAnsi" w:hAnsiTheme="minorHAnsi"/>
      <w:b/>
      <w:sz w:val="24"/>
      <w:lang w:val="en-GB"/>
    </w:rPr>
  </w:style>
  <w:style w:type="paragraph" w:customStyle="1" w:styleId="Reftitle">
    <w:name w:val="Ref_title"/>
    <w:basedOn w:val="Normal"/>
    <w:next w:val="Reftext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  <w:lang w:eastAsia="en-US"/>
    </w:rPr>
  </w:style>
  <w:style w:type="paragraph" w:customStyle="1" w:styleId="Reftext">
    <w:name w:val="Ref_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sz w:val="30"/>
      <w:lang w:eastAsia="en-US"/>
    </w:rPr>
  </w:style>
  <w:style w:type="paragraph" w:customStyle="1" w:styleId="toc0">
    <w:name w:val="toc 0"/>
    <w:basedOn w:val="Normal"/>
    <w:next w:val="TOC1"/>
    <w:uiPriority w:val="99"/>
    <w:rsid w:val="00450789"/>
    <w:pPr>
      <w:tabs>
        <w:tab w:val="clear" w:pos="1134"/>
        <w:tab w:val="clear" w:pos="1871"/>
        <w:tab w:val="clear" w:pos="2268"/>
        <w:tab w:val="right" w:pos="9781"/>
      </w:tabs>
      <w:jc w:val="both"/>
    </w:pPr>
    <w:rPr>
      <w:rFonts w:eastAsia="Batang"/>
      <w:b/>
      <w:sz w:val="30"/>
      <w:lang w:eastAsia="en-US"/>
    </w:rPr>
  </w:style>
  <w:style w:type="paragraph" w:customStyle="1" w:styleId="Part">
    <w:name w:val="Part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  <w:lang w:eastAsia="en-US"/>
    </w:rPr>
  </w:style>
  <w:style w:type="paragraph" w:customStyle="1" w:styleId="Section10">
    <w:name w:val="Section 1"/>
    <w:basedOn w:val="ChapNo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  <w:lang w:eastAsia="en-US"/>
    </w:rPr>
  </w:style>
  <w:style w:type="paragraph" w:customStyle="1" w:styleId="Section20">
    <w:name w:val="Section 2"/>
    <w:basedOn w:val="Section10"/>
    <w:next w:val="Normal"/>
    <w:uiPriority w:val="99"/>
    <w:rsid w:val="00450789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  <w:lang w:eastAsia="en-US"/>
    </w:rPr>
  </w:style>
  <w:style w:type="paragraph" w:customStyle="1" w:styleId="NormalS2">
    <w:name w:val="Normal_S2"/>
    <w:basedOn w:val="Normal"/>
    <w:link w:val="NormalS2Char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b/>
      <w:sz w:val="30"/>
      <w:lang w:eastAsia="en-US"/>
    </w:rPr>
  </w:style>
  <w:style w:type="character" w:customStyle="1" w:styleId="NormalS2Char">
    <w:name w:val="Normal_S2 Char"/>
    <w:basedOn w:val="DefaultParagraphFont"/>
    <w:link w:val="NormalS2"/>
    <w:uiPriority w:val="1"/>
    <w:rsid w:val="00450789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  <w:outlineLvl w:val="0"/>
    </w:pPr>
    <w:rPr>
      <w:rFonts w:eastAsia="Batang"/>
      <w:b/>
      <w:sz w:val="24"/>
      <w:lang w:eastAsia="en-US"/>
    </w:rPr>
  </w:style>
  <w:style w:type="character" w:styleId="PageNumber">
    <w:name w:val="page number"/>
    <w:basedOn w:val="DefaultParagraphFont"/>
    <w:uiPriority w:val="1"/>
    <w:rsid w:val="00450789"/>
    <w:rPr>
      <w:rFonts w:asciiTheme="minorHAnsi" w:hAnsiTheme="minorHAnsi"/>
    </w:rPr>
  </w:style>
  <w:style w:type="paragraph" w:styleId="Date">
    <w:name w:val="Date"/>
    <w:basedOn w:val="Normal"/>
    <w:link w:val="DateChar"/>
    <w:uiPriority w:val="99"/>
    <w:rsid w:val="00450789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  <w:lang w:eastAsia="en-US"/>
    </w:rPr>
  </w:style>
  <w:style w:type="character" w:customStyle="1" w:styleId="DateChar">
    <w:name w:val="Date Char"/>
    <w:basedOn w:val="DefaultParagraphFont"/>
    <w:link w:val="Date"/>
    <w:uiPriority w:val="99"/>
    <w:rsid w:val="00450789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450789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  <w:lang w:eastAsia="en-US"/>
    </w:rPr>
  </w:style>
  <w:style w:type="paragraph" w:customStyle="1" w:styleId="ddate">
    <w:name w:val="ddate"/>
    <w:basedOn w:val="Normal"/>
    <w:uiPriority w:val="99"/>
    <w:rsid w:val="00450789"/>
    <w:pPr>
      <w:framePr w:hSpace="181" w:wrap="around" w:vAnchor="page" w:hAnchor="margin" w:y="852"/>
      <w:shd w:val="solid" w:color="FFFFFF" w:fill="FFFFFF"/>
      <w:spacing w:before="0"/>
      <w:jc w:val="both"/>
    </w:pPr>
    <w:rPr>
      <w:rFonts w:eastAsia="Batang"/>
      <w:b/>
      <w:bCs/>
      <w:sz w:val="30"/>
      <w:lang w:eastAsia="en-US"/>
    </w:rPr>
  </w:style>
  <w:style w:type="paragraph" w:customStyle="1" w:styleId="dorlang">
    <w:name w:val="dorlang"/>
    <w:basedOn w:val="Normal"/>
    <w:uiPriority w:val="99"/>
    <w:rsid w:val="00450789"/>
    <w:pPr>
      <w:framePr w:hSpace="181" w:wrap="around" w:vAnchor="page" w:hAnchor="margin" w:y="852"/>
      <w:shd w:val="solid" w:color="FFFFFF" w:fill="FFFFFF"/>
      <w:spacing w:before="0"/>
      <w:jc w:val="both"/>
    </w:pPr>
    <w:rPr>
      <w:rFonts w:eastAsia="Batang"/>
      <w:b/>
      <w:bCs/>
      <w:sz w:val="30"/>
      <w:lang w:eastAsia="en-US"/>
    </w:rPr>
  </w:style>
  <w:style w:type="paragraph" w:customStyle="1" w:styleId="Table">
    <w:name w:val="Table_#"/>
    <w:basedOn w:val="Normal"/>
    <w:next w:val="Normal"/>
    <w:uiPriority w:val="99"/>
    <w:rsid w:val="00450789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  <w:lang w:eastAsia="en-US"/>
    </w:rPr>
  </w:style>
  <w:style w:type="paragraph" w:customStyle="1" w:styleId="dnum">
    <w:name w:val="dnum"/>
    <w:basedOn w:val="Normal"/>
    <w:uiPriority w:val="99"/>
    <w:rsid w:val="00450789"/>
    <w:pPr>
      <w:framePr w:hSpace="181" w:wrap="around" w:vAnchor="page" w:hAnchor="margin" w:y="852"/>
      <w:shd w:val="solid" w:color="FFFFFF" w:fill="FFFFFF"/>
      <w:jc w:val="both"/>
    </w:pPr>
    <w:rPr>
      <w:rFonts w:eastAsia="Batang"/>
      <w:b/>
      <w:bCs/>
      <w:sz w:val="30"/>
      <w:lang w:eastAsia="en-US"/>
    </w:rPr>
  </w:style>
  <w:style w:type="paragraph" w:styleId="Index1">
    <w:name w:val="index 1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sz w:val="30"/>
      <w:lang w:eastAsia="en-US"/>
    </w:rPr>
  </w:style>
  <w:style w:type="paragraph" w:styleId="DocumentMap">
    <w:name w:val="Document Map"/>
    <w:basedOn w:val="Normal"/>
    <w:link w:val="DocumentMapChar"/>
    <w:uiPriority w:val="1"/>
    <w:rsid w:val="00450789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DocumentMapChar">
    <w:name w:val="Document Map Char"/>
    <w:basedOn w:val="DefaultParagraphFont"/>
    <w:link w:val="DocumentMap"/>
    <w:uiPriority w:val="1"/>
    <w:rsid w:val="00450789"/>
    <w:rPr>
      <w:rFonts w:ascii="Tahoma" w:eastAsia="Batang" w:hAnsi="Tahoma" w:cs="Tahoma"/>
      <w:sz w:val="16"/>
      <w:szCs w:val="16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50789"/>
    <w:rPr>
      <w:color w:val="808080"/>
    </w:rPr>
  </w:style>
  <w:style w:type="paragraph" w:customStyle="1" w:styleId="Conv">
    <w:name w:val="Conv"/>
    <w:basedOn w:val="Normal"/>
    <w:next w:val="Normal"/>
    <w:uiPriority w:val="1"/>
    <w:rsid w:val="00450789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  <w:lang w:eastAsia="en-US"/>
    </w:rPr>
  </w:style>
  <w:style w:type="paragraph" w:customStyle="1" w:styleId="headingbRES">
    <w:name w:val="heading_bRES"/>
    <w:basedOn w:val="Headingb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 w:cs="Times New Roman"/>
      <w:sz w:val="30"/>
      <w:lang w:val="en-GB" w:eastAsia="en-US"/>
    </w:rPr>
  </w:style>
  <w:style w:type="paragraph" w:customStyle="1" w:styleId="TOC2res">
    <w:name w:val="TOC 2_res"/>
    <w:basedOn w:val="TOC2"/>
    <w:uiPriority w:val="1"/>
    <w:rsid w:val="00450789"/>
    <w:pPr>
      <w:keepLines w:val="0"/>
      <w:tabs>
        <w:tab w:val="clear" w:pos="1871"/>
        <w:tab w:val="clear" w:pos="9526"/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  <w:jc w:val="both"/>
    </w:pPr>
    <w:rPr>
      <w:rFonts w:ascii="Times New Roman" w:eastAsia="Batang" w:hAnsi="Times New Roman"/>
      <w:sz w:val="30"/>
      <w:lang w:eastAsia="en-US"/>
    </w:rPr>
  </w:style>
  <w:style w:type="paragraph" w:customStyle="1" w:styleId="Signcountry">
    <w:name w:val="Sign_country"/>
    <w:basedOn w:val="Normal"/>
    <w:next w:val="Normal"/>
    <w:rsid w:val="00450789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  <w:lang w:eastAsia="en-US"/>
    </w:rPr>
  </w:style>
  <w:style w:type="paragraph" w:customStyle="1" w:styleId="Signpart">
    <w:name w:val="Sign part"/>
    <w:basedOn w:val="Normal"/>
    <w:rsid w:val="00450789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  <w:lang w:eastAsia="en-US"/>
    </w:rPr>
  </w:style>
  <w:style w:type="paragraph" w:customStyle="1" w:styleId="FootnoteTextS2">
    <w:name w:val="Footnote Text_S2"/>
    <w:basedOn w:val="FootnoteText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lang w:eastAsia="en-US"/>
    </w:rPr>
  </w:style>
  <w:style w:type="paragraph" w:customStyle="1" w:styleId="NormalendS2">
    <w:name w:val="Normal_end_S2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  <w:lang w:eastAsia="en-US"/>
    </w:rPr>
  </w:style>
  <w:style w:type="paragraph" w:styleId="EndnoteText">
    <w:name w:val="endnote text"/>
    <w:basedOn w:val="Normal"/>
    <w:link w:val="EndnoteTextChar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  <w:jc w:val="both"/>
    </w:pPr>
    <w:rPr>
      <w:rFonts w:eastAsia="Batang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450789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450789"/>
    <w:rPr>
      <w:vertAlign w:val="superscript"/>
    </w:rPr>
  </w:style>
  <w:style w:type="paragraph" w:customStyle="1" w:styleId="Hypothse">
    <w:name w:val="Hypothèse"/>
    <w:basedOn w:val="Normal"/>
    <w:next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jc w:val="both"/>
      <w:textAlignment w:val="auto"/>
    </w:pPr>
    <w:rPr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450789"/>
    <w:rPr>
      <w:b/>
      <w:i/>
    </w:rPr>
  </w:style>
  <w:style w:type="paragraph" w:customStyle="1" w:styleId="Reference">
    <w:name w:val="Reference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jc w:val="both"/>
      <w:textAlignment w:val="auto"/>
    </w:pPr>
    <w:rPr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450789"/>
    <w:rPr>
      <w:b/>
      <w:i/>
      <w:lang w:val="fr-FR" w:eastAsia="fr-FR"/>
    </w:rPr>
  </w:style>
  <w:style w:type="paragraph" w:customStyle="1" w:styleId="NormalFR">
    <w:name w:val="NormalFR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jc w:val="both"/>
      <w:textAlignment w:val="auto"/>
    </w:pPr>
    <w:rPr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50789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jc w:val="both"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4507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uiPriority w:val="1"/>
    <w:rsid w:val="00450789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/>
    </w:rPr>
  </w:style>
  <w:style w:type="paragraph" w:customStyle="1" w:styleId="Appendix">
    <w:name w:val="Appendix"/>
    <w:basedOn w:val="annexNoTitlecolor"/>
    <w:uiPriority w:val="99"/>
    <w:qFormat/>
    <w:rsid w:val="00450789"/>
  </w:style>
  <w:style w:type="character" w:styleId="LineNumber">
    <w:name w:val="line number"/>
    <w:basedOn w:val="DefaultParagraphFont"/>
    <w:uiPriority w:val="1"/>
    <w:rsid w:val="00450789"/>
  </w:style>
  <w:style w:type="paragraph" w:customStyle="1" w:styleId="Recref">
    <w:name w:val="Rec_ref"/>
    <w:basedOn w:val="Rectitle"/>
    <w:next w:val="Recdate"/>
    <w:uiPriority w:val="99"/>
    <w:rsid w:val="00450789"/>
    <w:pPr>
      <w:tabs>
        <w:tab w:val="clear" w:pos="1134"/>
        <w:tab w:val="clear" w:pos="1871"/>
        <w:tab w:val="clear" w:pos="2268"/>
      </w:tabs>
      <w:spacing w:before="120"/>
    </w:pPr>
    <w:rPr>
      <w:rFonts w:eastAsia="Batang"/>
      <w:b w:val="0"/>
      <w:i/>
      <w:sz w:val="24"/>
      <w:lang w:eastAsia="en-US"/>
    </w:rPr>
  </w:style>
  <w:style w:type="paragraph" w:customStyle="1" w:styleId="Questionref">
    <w:name w:val="Question_ref"/>
    <w:basedOn w:val="Recref"/>
    <w:next w:val="Questiondate"/>
    <w:uiPriority w:val="99"/>
    <w:rsid w:val="00450789"/>
  </w:style>
  <w:style w:type="character" w:customStyle="1" w:styleId="Recdef">
    <w:name w:val="Rec_def"/>
    <w:basedOn w:val="DefaultParagraphFont"/>
    <w:uiPriority w:val="1"/>
    <w:rsid w:val="00450789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450789"/>
    <w:pPr>
      <w:tabs>
        <w:tab w:val="clear" w:pos="1134"/>
        <w:tab w:val="clear" w:pos="1871"/>
        <w:tab w:val="clear" w:pos="2268"/>
      </w:tabs>
    </w:pPr>
    <w:rPr>
      <w:rFonts w:eastAsia="Batang"/>
      <w:i/>
      <w:lang w:eastAsia="en-US"/>
    </w:rPr>
  </w:style>
  <w:style w:type="paragraph" w:customStyle="1" w:styleId="RepNo">
    <w:name w:val="Rep_No"/>
    <w:basedOn w:val="RecNo"/>
    <w:next w:val="Reptitle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lang w:eastAsia="en-US"/>
    </w:rPr>
  </w:style>
  <w:style w:type="paragraph" w:customStyle="1" w:styleId="Reptitle">
    <w:name w:val="Rep_title"/>
    <w:basedOn w:val="Rectitle"/>
    <w:next w:val="Repref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lang w:eastAsia="en-US"/>
    </w:rPr>
  </w:style>
  <w:style w:type="paragraph" w:customStyle="1" w:styleId="Repref">
    <w:name w:val="Rep_ref"/>
    <w:basedOn w:val="Recref"/>
    <w:next w:val="Repdate"/>
    <w:uiPriority w:val="99"/>
    <w:rsid w:val="00450789"/>
  </w:style>
  <w:style w:type="paragraph" w:customStyle="1" w:styleId="Resdate">
    <w:name w:val="Res_date"/>
    <w:basedOn w:val="Recdate"/>
    <w:next w:val="Normalaftertitle"/>
    <w:uiPriority w:val="99"/>
    <w:rsid w:val="00450789"/>
    <w:pPr>
      <w:tabs>
        <w:tab w:val="clear" w:pos="1134"/>
        <w:tab w:val="clear" w:pos="1871"/>
        <w:tab w:val="clear" w:pos="2268"/>
      </w:tabs>
    </w:pPr>
    <w:rPr>
      <w:rFonts w:eastAsia="Batang"/>
      <w:i/>
      <w:lang w:eastAsia="en-US"/>
    </w:rPr>
  </w:style>
  <w:style w:type="character" w:customStyle="1" w:styleId="Resdef">
    <w:name w:val="Res_def"/>
    <w:basedOn w:val="DefaultParagraphFont"/>
    <w:uiPriority w:val="1"/>
    <w:rsid w:val="00450789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450789"/>
  </w:style>
  <w:style w:type="paragraph" w:customStyle="1" w:styleId="TableTitle0">
    <w:name w:val="Table_Title"/>
    <w:basedOn w:val="Normal"/>
    <w:next w:val="Tabletext"/>
    <w:uiPriority w:val="99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</w:rPr>
  </w:style>
  <w:style w:type="paragraph" w:customStyle="1" w:styleId="TableText1">
    <w:name w:val="Table_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both"/>
    </w:pPr>
    <w:rPr>
      <w:rFonts w:ascii="Times New Roman" w:eastAsia="Batang" w:hAnsi="Times New Roman"/>
      <w:sz w:val="30"/>
      <w:szCs w:val="26"/>
      <w:lang w:eastAsia="en-US"/>
    </w:rPr>
  </w:style>
  <w:style w:type="table" w:styleId="LightList-Accent1">
    <w:name w:val="Light List Accent 1"/>
    <w:basedOn w:val="TableNormal"/>
    <w:uiPriority w:val="61"/>
    <w:rsid w:val="00450789"/>
    <w:rPr>
      <w:rFonts w:asciiTheme="minorHAnsi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  <w:lang w:eastAsia="en-US"/>
    </w:rPr>
  </w:style>
  <w:style w:type="paragraph" w:styleId="PlainText">
    <w:name w:val="Plain Text"/>
    <w:basedOn w:val="Normal"/>
    <w:link w:val="PlainTextChar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50789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1"/>
    <w:rsid w:val="00450789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45078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450789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450789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uiPriority w:val="1"/>
    <w:locked/>
    <w:rsid w:val="00450789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450789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99"/>
    <w:semiHidden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  <w:lang w:eastAsia="en-US"/>
    </w:rPr>
  </w:style>
  <w:style w:type="table" w:styleId="MediumShading2-Accent1">
    <w:name w:val="Medium Shading 2 Accent 1"/>
    <w:basedOn w:val="TableNormal"/>
    <w:uiPriority w:val="64"/>
    <w:rsid w:val="00450789"/>
    <w:rPr>
      <w:rFonts w:asciiTheme="minorHAnsi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  <w:jc w:val="both"/>
    </w:pPr>
    <w:rPr>
      <w:rFonts w:eastAsia="Batang"/>
      <w:sz w:val="30"/>
      <w:lang w:eastAsia="en-US"/>
    </w:rPr>
  </w:style>
  <w:style w:type="paragraph" w:styleId="Index3">
    <w:name w:val="index 3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  <w:jc w:val="both"/>
    </w:pPr>
    <w:rPr>
      <w:rFonts w:eastAsia="Batang"/>
      <w:sz w:val="30"/>
      <w:lang w:eastAsia="en-US"/>
    </w:rPr>
  </w:style>
  <w:style w:type="paragraph" w:styleId="Index4">
    <w:name w:val="index 4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  <w:jc w:val="both"/>
    </w:pPr>
    <w:rPr>
      <w:rFonts w:eastAsia="Batang"/>
      <w:sz w:val="30"/>
      <w:lang w:eastAsia="en-US"/>
    </w:rPr>
  </w:style>
  <w:style w:type="paragraph" w:styleId="Index5">
    <w:name w:val="index 5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  <w:jc w:val="both"/>
    </w:pPr>
    <w:rPr>
      <w:rFonts w:eastAsia="Batang"/>
      <w:sz w:val="30"/>
      <w:lang w:eastAsia="en-US"/>
    </w:rPr>
  </w:style>
  <w:style w:type="paragraph" w:styleId="Index6">
    <w:name w:val="index 6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  <w:jc w:val="both"/>
    </w:pPr>
    <w:rPr>
      <w:rFonts w:eastAsia="Batang"/>
      <w:sz w:val="30"/>
      <w:lang w:eastAsia="en-US"/>
    </w:rPr>
  </w:style>
  <w:style w:type="paragraph" w:styleId="Index7">
    <w:name w:val="index 7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  <w:jc w:val="both"/>
    </w:pPr>
    <w:rPr>
      <w:rFonts w:eastAsia="Batang"/>
      <w:sz w:val="30"/>
      <w:lang w:eastAsia="en-US"/>
    </w:rPr>
  </w:style>
  <w:style w:type="paragraph" w:styleId="IndexHeading">
    <w:name w:val="index heading"/>
    <w:basedOn w:val="Normal"/>
    <w:next w:val="Index1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sz w:val="30"/>
      <w:lang w:eastAsia="en-US"/>
    </w:rPr>
  </w:style>
  <w:style w:type="paragraph" w:customStyle="1" w:styleId="ASN1">
    <w:name w:val="ASN.1"/>
    <w:basedOn w:val="Normal"/>
    <w:uiPriority w:val="99"/>
    <w:rsid w:val="00450789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  <w:jc w:val="both"/>
    </w:pPr>
    <w:rPr>
      <w:rFonts w:ascii="Times New Roman Bold" w:eastAsia="Batang" w:hAnsi="Times New Roman Bold"/>
      <w:b/>
      <w:noProof/>
      <w:sz w:val="20"/>
      <w:lang w:eastAsia="en-US"/>
    </w:rPr>
  </w:style>
  <w:style w:type="paragraph" w:customStyle="1" w:styleId="PARTNoTitlecolor">
    <w:name w:val="PART_No&amp;Titlecolor"/>
    <w:basedOn w:val="Normal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  <w:lang w:eastAsia="en-US"/>
    </w:rPr>
  </w:style>
  <w:style w:type="paragraph" w:customStyle="1" w:styleId="heading2RES">
    <w:name w:val="heading2_RES"/>
    <w:basedOn w:val="Heading2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sz w:val="32"/>
      <w:lang w:eastAsia="en-US"/>
    </w:rPr>
  </w:style>
  <w:style w:type="paragraph" w:customStyle="1" w:styleId="Objectivetitle">
    <w:name w:val="Objective_title"/>
    <w:basedOn w:val="PARTNoTitlecolor"/>
    <w:qFormat/>
    <w:rsid w:val="00450789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  <w:lang w:eastAsia="en-US"/>
    </w:rPr>
  </w:style>
  <w:style w:type="paragraph" w:customStyle="1" w:styleId="ChairSignature">
    <w:name w:val="ChairSignature"/>
    <w:uiPriority w:val="1"/>
    <w:qFormat/>
    <w:rsid w:val="00450789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  <w:jc w:val="both"/>
    </w:pPr>
    <w:rPr>
      <w:rFonts w:eastAsia="Batang"/>
      <w:color w:val="314999"/>
      <w:sz w:val="34"/>
      <w:lang w:eastAsia="en-US"/>
    </w:rPr>
  </w:style>
  <w:style w:type="paragraph" w:customStyle="1" w:styleId="heading2color">
    <w:name w:val="heading_2color"/>
    <w:basedOn w:val="Heading2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  <w:jc w:val="both"/>
    </w:pPr>
    <w:rPr>
      <w:rFonts w:eastAsia="Batang"/>
      <w:color w:val="314999"/>
      <w:sz w:val="32"/>
      <w:lang w:eastAsia="en-US"/>
    </w:rPr>
  </w:style>
  <w:style w:type="paragraph" w:customStyle="1" w:styleId="headingicolor">
    <w:name w:val="heading_icolor"/>
    <w:basedOn w:val="Headingi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asciiTheme="minorHAnsi" w:eastAsia="Batang" w:hAnsiTheme="minorHAnsi"/>
      <w:i/>
      <w:color w:val="4A442A"/>
      <w:sz w:val="30"/>
      <w:lang w:eastAsia="en-US"/>
    </w:rPr>
  </w:style>
  <w:style w:type="paragraph" w:customStyle="1" w:styleId="heading3color">
    <w:name w:val="heading_3color"/>
    <w:basedOn w:val="Heading3"/>
    <w:uiPriority w:val="1"/>
    <w:qFormat/>
    <w:rsid w:val="00450789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color w:val="314999"/>
      <w:sz w:val="30"/>
      <w:lang w:eastAsia="en-US"/>
    </w:rPr>
  </w:style>
  <w:style w:type="paragraph" w:customStyle="1" w:styleId="Annexcolor">
    <w:name w:val="Annex_color"/>
    <w:basedOn w:val="Annex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questionnocolor">
    <w:name w:val="question_nocolor"/>
    <w:basedOn w:val="Question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sectionNocolor">
    <w:name w:val="section_Nocolor"/>
    <w:basedOn w:val="Annex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sectiontitlecolor">
    <w:name w:val="section_titlecolor"/>
    <w:basedOn w:val="Sectiontitle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color w:val="314999"/>
      <w:sz w:val="34"/>
      <w:lang w:eastAsia="en-US"/>
    </w:rPr>
  </w:style>
  <w:style w:type="paragraph" w:customStyle="1" w:styleId="tableheadcolor">
    <w:name w:val="table_headcolor"/>
    <w:basedOn w:val="Tablehead"/>
    <w:uiPriority w:val="1"/>
    <w:qFormat/>
    <w:rsid w:val="00450789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  <w:lang w:eastAsia="en-US"/>
    </w:rPr>
  </w:style>
  <w:style w:type="paragraph" w:customStyle="1" w:styleId="figuretitlecolor">
    <w:name w:val="figure_titlecolor"/>
    <w:basedOn w:val="Figuretitle"/>
    <w:uiPriority w:val="1"/>
    <w:qFormat/>
    <w:rsid w:val="00450789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</w:rPr>
  </w:style>
  <w:style w:type="paragraph" w:customStyle="1" w:styleId="Priorityarea">
    <w:name w:val="Priorityarea"/>
    <w:basedOn w:val="ListParagraph"/>
    <w:uiPriority w:val="1"/>
    <w:qFormat/>
    <w:rsid w:val="00450789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  <w:lang w:eastAsia="en-US"/>
    </w:rPr>
  </w:style>
  <w:style w:type="paragraph" w:customStyle="1" w:styleId="Normal0">
    <w:name w:val="Normal +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en-US"/>
    </w:rPr>
  </w:style>
  <w:style w:type="paragraph" w:customStyle="1" w:styleId="Nromal">
    <w:name w:val="Nromal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character" w:customStyle="1" w:styleId="bri1">
    <w:name w:val="bri1"/>
    <w:basedOn w:val="DefaultParagraphFont"/>
    <w:uiPriority w:val="1"/>
    <w:rsid w:val="00450789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eastAsia="Times New Roman" w:cs="Calibri"/>
      <w:b/>
      <w:bCs/>
      <w:lang w:val="en-US" w:eastAsia="ja-JP"/>
    </w:rPr>
  </w:style>
  <w:style w:type="paragraph" w:customStyle="1" w:styleId="MinusFootnote">
    <w:name w:val="MinusFootnote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  <w:ind w:left="-1701" w:hanging="284"/>
    </w:pPr>
    <w:rPr>
      <w:rFonts w:eastAsia="SimSun"/>
      <w:sz w:val="30"/>
      <w:lang w:eastAsia="en-US"/>
    </w:rPr>
  </w:style>
  <w:style w:type="paragraph" w:customStyle="1" w:styleId="HeadingiCH">
    <w:name w:val="Heading_iCH"/>
    <w:basedOn w:val="NormalCH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</w:pPr>
    <w:rPr>
      <w:rFonts w:ascii="STKaiti" w:eastAsia="SimSun" w:hAnsi="STKaiti"/>
      <w:sz w:val="30"/>
    </w:rPr>
  </w:style>
  <w:style w:type="paragraph" w:customStyle="1" w:styleId="StyleSourceAsianSimSun">
    <w:name w:val="Style Source + (Asian) SimSun"/>
    <w:basedOn w:val="Source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 w:after="240" w:line="288" w:lineRule="auto"/>
      <w:jc w:val="left"/>
    </w:pPr>
    <w:rPr>
      <w:rFonts w:eastAsia="SimSun" w:cs="Times New Roman Bold"/>
      <w:caps/>
      <w:lang w:eastAsia="en-US"/>
    </w:rPr>
  </w:style>
  <w:style w:type="paragraph" w:customStyle="1" w:styleId="AnnexNoTitle0">
    <w:name w:val="Annex_No&amp;Title"/>
    <w:basedOn w:val="AnnexNo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</w:pPr>
    <w:rPr>
      <w:rFonts w:eastAsia="SimSun" w:cs="Times New Roman Bold"/>
      <w:b/>
      <w:caps w:val="0"/>
      <w:color w:val="4A442A"/>
      <w:sz w:val="36"/>
      <w:lang w:eastAsia="en-US"/>
    </w:rPr>
  </w:style>
  <w:style w:type="character" w:customStyle="1" w:styleId="CommentTextChar1">
    <w:name w:val="Comment Text Char1"/>
    <w:basedOn w:val="DefaultParagraphFont"/>
    <w:uiPriority w:val="1"/>
    <w:semiHidden/>
    <w:rsid w:val="00450789"/>
    <w:rPr>
      <w:rFonts w:asciiTheme="minorHAnsi" w:hAnsiTheme="minorHAnsi"/>
      <w:lang w:val="en-GB" w:eastAsia="en-US"/>
    </w:rPr>
  </w:style>
  <w:style w:type="character" w:customStyle="1" w:styleId="CommentSubjectChar1">
    <w:name w:val="Comment Subject Char1"/>
    <w:basedOn w:val="CommentTextChar1"/>
    <w:uiPriority w:val="1"/>
    <w:semiHidden/>
    <w:rsid w:val="00450789"/>
    <w:rPr>
      <w:rFonts w:asciiTheme="minorHAnsi" w:hAnsiTheme="minorHAnsi"/>
      <w:b/>
      <w:bCs/>
      <w:lang w:val="en-GB" w:eastAsia="en-US"/>
    </w:rPr>
  </w:style>
  <w:style w:type="paragraph" w:customStyle="1" w:styleId="TableHead1">
    <w:name w:val="Table_Head"/>
    <w:basedOn w:val="Tabletext"/>
    <w:uiPriority w:val="99"/>
    <w:rsid w:val="00450789"/>
    <w:pPr>
      <w:keepNext/>
      <w:tabs>
        <w:tab w:val="clear" w:pos="1871"/>
        <w:tab w:val="left" w:pos="567"/>
        <w:tab w:val="left" w:pos="1701"/>
        <w:tab w:val="left" w:pos="2835"/>
      </w:tabs>
      <w:spacing w:before="80" w:after="80" w:line="288" w:lineRule="auto"/>
      <w:jc w:val="center"/>
    </w:pPr>
    <w:rPr>
      <w:rFonts w:ascii="Times New Roman" w:eastAsia="SimSun" w:hAnsi="Times New Roman"/>
      <w:b/>
      <w:sz w:val="24"/>
      <w:lang w:eastAsia="en-US"/>
    </w:rPr>
  </w:style>
  <w:style w:type="character" w:customStyle="1" w:styleId="FootnoteTextChar2">
    <w:name w:val="Footnote Text Char2"/>
    <w:aliases w:val="ALTS FOOTNOTE Char1,Footnote Text Char1 Char1,Footnote Text Char Char1 Char1,Footnote Text Char4 Char Char Char1,Footnote Text Char1 Char1 Char1 Char Char1,Footnote Text Char Char1 Char1 Char Char Char1,DNV-FT Char1"/>
    <w:uiPriority w:val="1"/>
    <w:locked/>
    <w:rsid w:val="00450789"/>
    <w:rPr>
      <w:rFonts w:ascii="Times New Roman" w:hAnsi="Times New Roman"/>
      <w:sz w:val="24"/>
      <w:lang w:val="en-GB" w:eastAsia="en-US"/>
    </w:rPr>
  </w:style>
  <w:style w:type="paragraph" w:customStyle="1" w:styleId="call0">
    <w:name w:val="call"/>
    <w:basedOn w:val="Normal"/>
    <w:next w:val="Normal"/>
    <w:uiPriority w:val="99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 w:line="288" w:lineRule="auto"/>
      <w:ind w:left="794"/>
      <w:jc w:val="both"/>
    </w:pPr>
    <w:rPr>
      <w:rFonts w:ascii="Times New Roman" w:eastAsia="SimSun" w:hAnsi="Times New Roman"/>
      <w:i/>
      <w:sz w:val="28"/>
      <w:lang w:eastAsia="en-US"/>
    </w:rPr>
  </w:style>
  <w:style w:type="character" w:customStyle="1" w:styleId="atn">
    <w:name w:val="atn"/>
    <w:basedOn w:val="DefaultParagraphFont"/>
    <w:uiPriority w:val="1"/>
    <w:rsid w:val="00450789"/>
  </w:style>
  <w:style w:type="paragraph" w:customStyle="1" w:styleId="headingb1">
    <w:name w:val="heading_b"/>
    <w:basedOn w:val="Heading3"/>
    <w:next w:val="Normal"/>
    <w:uiPriority w:val="99"/>
    <w:rsid w:val="00450789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spacing w:before="160" w:line="288" w:lineRule="auto"/>
      <w:ind w:left="0" w:firstLine="0"/>
      <w:jc w:val="both"/>
      <w:outlineLvl w:val="9"/>
    </w:pPr>
    <w:rPr>
      <w:rFonts w:ascii="Times New Roman" w:eastAsia="SimSun" w:hAnsi="Times New Roman" w:cs="Times New Roman Bold"/>
      <w:color w:val="4A442A"/>
      <w:sz w:val="30"/>
      <w:lang w:eastAsia="en-US"/>
    </w:rPr>
  </w:style>
  <w:style w:type="character" w:customStyle="1" w:styleId="footnoteref1">
    <w:name w:val="footnote ref1"/>
    <w:basedOn w:val="DefaultParagraphFont"/>
    <w:uiPriority w:val="99"/>
    <w:qFormat/>
    <w:rsid w:val="00450789"/>
    <w:rPr>
      <w:rFonts w:ascii="Calibri" w:hAnsi="Calibri"/>
      <w:position w:val="6"/>
      <w:sz w:val="18"/>
    </w:rPr>
  </w:style>
  <w:style w:type="paragraph" w:styleId="Caption">
    <w:name w:val="caption"/>
    <w:basedOn w:val="Normal"/>
    <w:next w:val="Normal"/>
    <w:uiPriority w:val="99"/>
    <w:unhideWhenUsed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200" w:line="288" w:lineRule="auto"/>
      <w:jc w:val="both"/>
    </w:pPr>
    <w:rPr>
      <w:rFonts w:eastAsia="SimSun"/>
      <w:b/>
      <w:bCs/>
      <w:color w:val="4F81BD" w:themeColor="accent1"/>
      <w:sz w:val="18"/>
      <w:szCs w:val="18"/>
      <w:lang w:eastAsia="en-US"/>
    </w:rPr>
  </w:style>
  <w:style w:type="paragraph" w:customStyle="1" w:styleId="Heading">
    <w:name w:val="Heading"/>
    <w:basedOn w:val="Heading2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line="288" w:lineRule="auto"/>
      <w:ind w:left="794" w:hanging="794"/>
      <w:jc w:val="both"/>
    </w:pPr>
    <w:rPr>
      <w:rFonts w:eastAsia="SimSun" w:cs="Times New Roman Bold"/>
      <w:color w:val="4A442A"/>
      <w:sz w:val="30"/>
    </w:rPr>
  </w:style>
  <w:style w:type="paragraph" w:customStyle="1" w:styleId="CEOFootnoteText">
    <w:name w:val="CEO_Footnote Text"/>
    <w:basedOn w:val="CEONormal"/>
    <w:link w:val="CEOFootnoteTextChar"/>
    <w:uiPriority w:val="99"/>
    <w:rsid w:val="00450789"/>
    <w:pPr>
      <w:tabs>
        <w:tab w:val="left" w:pos="357"/>
      </w:tabs>
      <w:spacing w:before="0" w:after="0"/>
    </w:pPr>
    <w:rPr>
      <w:rFonts w:eastAsia="SimHei" w:cs="Simplified Arabic"/>
      <w:szCs w:val="28"/>
    </w:rPr>
  </w:style>
  <w:style w:type="character" w:customStyle="1" w:styleId="CEOFootnoteTextChar">
    <w:name w:val="CEO_Footnote Text Char"/>
    <w:link w:val="CEOFootnoteText"/>
    <w:uiPriority w:val="99"/>
    <w:locked/>
    <w:rsid w:val="00450789"/>
    <w:rPr>
      <w:rFonts w:ascii="Verdana" w:eastAsia="SimHei" w:hAnsi="Verdana" w:cs="Simplified Arabic"/>
      <w:sz w:val="19"/>
      <w:szCs w:val="28"/>
      <w:lang w:val="en-GB" w:eastAsia="en-US"/>
    </w:rPr>
  </w:style>
  <w:style w:type="numbering" w:customStyle="1" w:styleId="List31">
    <w:name w:val="List 31"/>
    <w:basedOn w:val="NoList"/>
    <w:uiPriority w:val="1"/>
    <w:rsid w:val="00450789"/>
    <w:pPr>
      <w:numPr>
        <w:numId w:val="1"/>
      </w:numPr>
    </w:pPr>
  </w:style>
  <w:style w:type="numbering" w:customStyle="1" w:styleId="List41">
    <w:name w:val="List 41"/>
    <w:basedOn w:val="NoList"/>
    <w:uiPriority w:val="1"/>
    <w:rsid w:val="00450789"/>
    <w:pPr>
      <w:numPr>
        <w:numId w:val="2"/>
      </w:numPr>
    </w:pPr>
  </w:style>
  <w:style w:type="numbering" w:customStyle="1" w:styleId="List51">
    <w:name w:val="List 51"/>
    <w:basedOn w:val="NoList"/>
    <w:uiPriority w:val="1"/>
    <w:rsid w:val="00450789"/>
    <w:pPr>
      <w:numPr>
        <w:numId w:val="3"/>
      </w:numPr>
    </w:pPr>
  </w:style>
  <w:style w:type="paragraph" w:styleId="NoSpacing">
    <w:name w:val="No Spacing"/>
    <w:uiPriority w:val="1"/>
    <w:qFormat/>
    <w:rsid w:val="0045078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asciiTheme="minorHAnsi" w:eastAsia="Times New Roman" w:hAnsiTheme="minorHAnsi"/>
      <w:sz w:val="24"/>
      <w:lang w:val="en-GB" w:eastAsia="en-US"/>
    </w:rPr>
  </w:style>
  <w:style w:type="character" w:customStyle="1" w:styleId="MediumGrid1-Accent2Char">
    <w:name w:val="Medium Grid 1 - Accent 2 Char"/>
    <w:link w:val="MediumGrid1-Accent2"/>
    <w:uiPriority w:val="34"/>
    <w:rsid w:val="00450789"/>
    <w:rPr>
      <w:rFonts w:ascii="Calibri" w:hAnsi="Calibri"/>
      <w:sz w:val="24"/>
      <w:lang w:val="en-GB" w:eastAsia="en-US"/>
    </w:rPr>
  </w:style>
  <w:style w:type="character" w:customStyle="1" w:styleId="ColorfulList-Accent1Char1">
    <w:name w:val="Colorful List - Accent 1 Char1"/>
    <w:link w:val="ColorfulList-Accent1"/>
    <w:uiPriority w:val="34"/>
    <w:rsid w:val="00450789"/>
    <w:rPr>
      <w:rFonts w:ascii="Calibri" w:hAnsi="Calibri"/>
      <w:sz w:val="24"/>
      <w:lang w:val="en-GB" w:eastAsia="en-US"/>
    </w:rPr>
  </w:style>
  <w:style w:type="table" w:styleId="MediumGrid1-Accent2">
    <w:name w:val="Medium Grid 1 Accent 2"/>
    <w:basedOn w:val="TableNormal"/>
    <w:link w:val="MediumGrid1-Accent2Char"/>
    <w:uiPriority w:val="34"/>
    <w:rsid w:val="00450789"/>
    <w:rPr>
      <w:rFonts w:ascii="Calibri" w:hAnsi="Calibri"/>
      <w:sz w:val="24"/>
      <w:lang w:val="en-GB" w:eastAsia="en-U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List-Accent1">
    <w:name w:val="Colorful List Accent 1"/>
    <w:basedOn w:val="TableNormal"/>
    <w:link w:val="ColorfulList-Accent1Char1"/>
    <w:uiPriority w:val="34"/>
    <w:rsid w:val="00450789"/>
    <w:rPr>
      <w:rFonts w:ascii="Calibri" w:hAnsi="Calibri"/>
      <w:sz w:val="24"/>
      <w:lang w:val="en-GB"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OC10">
    <w:name w:val="TOC1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right" w:leader="dot" w:pos="9072"/>
        <w:tab w:val="right" w:pos="9639"/>
      </w:tabs>
      <w:autoSpaceDE/>
      <w:autoSpaceDN/>
      <w:adjustRightInd/>
      <w:spacing w:before="0" w:after="120" w:line="288" w:lineRule="auto"/>
      <w:ind w:left="794" w:right="567" w:hanging="794"/>
      <w:jc w:val="both"/>
      <w:textAlignment w:val="auto"/>
    </w:pPr>
    <w:rPr>
      <w:rFonts w:ascii="Calibri" w:eastAsia="SimSun" w:hAnsi="Calibri"/>
      <w:sz w:val="22"/>
      <w:szCs w:val="24"/>
      <w:lang w:val="en-US" w:eastAsia="ja-JP"/>
    </w:rPr>
  </w:style>
  <w:style w:type="paragraph" w:customStyle="1" w:styleId="TOC20">
    <w:name w:val="TOC2"/>
    <w:basedOn w:val="TOC10"/>
    <w:uiPriority w:val="99"/>
    <w:qFormat/>
    <w:rsid w:val="00450789"/>
    <w:pPr>
      <w:tabs>
        <w:tab w:val="left" w:pos="1191"/>
      </w:tabs>
      <w:ind w:left="1191" w:hanging="397"/>
    </w:pPr>
  </w:style>
  <w:style w:type="paragraph" w:customStyle="1" w:styleId="TOC30">
    <w:name w:val="TOC3"/>
    <w:basedOn w:val="TOC20"/>
    <w:uiPriority w:val="99"/>
    <w:qFormat/>
    <w:rsid w:val="00450789"/>
    <w:pPr>
      <w:tabs>
        <w:tab w:val="left" w:pos="1588"/>
      </w:tabs>
      <w:ind w:left="1588"/>
    </w:pPr>
  </w:style>
  <w:style w:type="table" w:customStyle="1" w:styleId="TableGrid11">
    <w:name w:val="Table Grid11"/>
    <w:basedOn w:val="TableNormal"/>
    <w:next w:val="TableGrid"/>
    <w:uiPriority w:val="59"/>
    <w:rsid w:val="00450789"/>
    <w:rPr>
      <w:rFonts w:ascii="CG Times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yle171">
    <w:name w:val="Style 171"/>
    <w:basedOn w:val="DefaultParagraphFont"/>
    <w:uiPriority w:val="1"/>
    <w:qFormat/>
    <w:rsid w:val="00450789"/>
    <w:rPr>
      <w:rFonts w:ascii="Calibri" w:hAnsi="Calibri"/>
      <w:position w:val="6"/>
      <w:sz w:val="16"/>
    </w:rPr>
  </w:style>
  <w:style w:type="character" w:customStyle="1" w:styleId="Heading1Char1">
    <w:name w:val="Heading 1 Char1"/>
    <w:aliases w:val="Titre Principal Char1"/>
    <w:basedOn w:val="DefaultParagraphFont"/>
    <w:uiPriority w:val="1"/>
    <w:rsid w:val="004507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table" w:customStyle="1" w:styleId="TableGrid5">
    <w:name w:val="Table Grid5"/>
    <w:basedOn w:val="TableNormal"/>
    <w:next w:val="TableGrid"/>
    <w:uiPriority w:val="59"/>
    <w:rsid w:val="00450789"/>
    <w:rPr>
      <w:rFonts w:ascii="CG Times" w:eastAsia="Times New Roman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bjectivetitle0">
    <w:name w:val="objective_title"/>
    <w:basedOn w:val="Sectiontitle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line="264" w:lineRule="auto"/>
    </w:pPr>
    <w:rPr>
      <w:rFonts w:ascii="Calibri" w:eastAsiaTheme="majorEastAsia" w:hAnsi="Calibri" w:cstheme="majorBidi"/>
      <w:color w:val="314999"/>
      <w:sz w:val="34"/>
    </w:rPr>
  </w:style>
  <w:style w:type="character" w:customStyle="1" w:styleId="st1">
    <w:name w:val="st1"/>
    <w:basedOn w:val="DefaultParagraphFont"/>
    <w:uiPriority w:val="1"/>
    <w:rsid w:val="00450789"/>
  </w:style>
  <w:style w:type="paragraph" w:customStyle="1" w:styleId="Acknowledgements">
    <w:name w:val="Acknowledgements"/>
    <w:basedOn w:val="Normal"/>
    <w:rsid w:val="00450789"/>
    <w:rPr>
      <w:rFonts w:ascii="Calibri" w:eastAsia="SimSun" w:hAnsi="Calibri"/>
      <w:szCs w:val="28"/>
    </w:rPr>
  </w:style>
  <w:style w:type="paragraph" w:customStyle="1" w:styleId="Alternativetext">
    <w:name w:val="Alternative text"/>
    <w:basedOn w:val="Normal"/>
    <w:rsid w:val="00450789"/>
    <w:pPr>
      <w:jc w:val="center"/>
    </w:pPr>
    <w:rPr>
      <w:rFonts w:ascii="Calibri" w:eastAsia="SimSun" w:hAnsi="Calibri"/>
      <w:color w:val="E36C0A" w:themeColor="accent6" w:themeShade="BF"/>
      <w:sz w:val="20"/>
      <w:szCs w:val="28"/>
    </w:rPr>
  </w:style>
  <w:style w:type="paragraph" w:customStyle="1" w:styleId="AnnexNoTitlecolor0">
    <w:name w:val="Annex_No_Titlecolor"/>
    <w:basedOn w:val="Normal"/>
    <w:next w:val="Normal"/>
    <w:rsid w:val="004B6EDA"/>
    <w:pPr>
      <w:jc w:val="center"/>
    </w:pPr>
    <w:rPr>
      <w:rFonts w:ascii="Calibri" w:eastAsia="SimSun" w:hAnsi="Calibri"/>
      <w:b/>
      <w:szCs w:val="28"/>
    </w:rPr>
  </w:style>
  <w:style w:type="paragraph" w:customStyle="1" w:styleId="APXchaptertitle">
    <w:name w:val="APX_chapter_title"/>
    <w:basedOn w:val="Normal"/>
    <w:rsid w:val="00450789"/>
    <w:rPr>
      <w:rFonts w:ascii="Calibri" w:eastAsia="SimSun" w:hAnsi="Calibri"/>
      <w:szCs w:val="28"/>
    </w:rPr>
  </w:style>
  <w:style w:type="paragraph" w:customStyle="1" w:styleId="APXheading">
    <w:name w:val="APX_heading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APXheading1">
    <w:name w:val="APX_heading 1"/>
    <w:basedOn w:val="Normal"/>
    <w:next w:val="Normal"/>
    <w:rsid w:val="00450789"/>
    <w:rPr>
      <w:rFonts w:ascii="Calibri" w:eastAsia="SimSun" w:hAnsi="Calibri"/>
      <w:b/>
      <w:sz w:val="28"/>
      <w:szCs w:val="28"/>
    </w:rPr>
  </w:style>
  <w:style w:type="paragraph" w:customStyle="1" w:styleId="APXheading2">
    <w:name w:val="APX_heading 2"/>
    <w:basedOn w:val="Heading2"/>
    <w:next w:val="Normal"/>
    <w:rsid w:val="00450789"/>
    <w:rPr>
      <w:rFonts w:ascii="Calibri" w:eastAsia="SimSun" w:hAnsi="Calibri"/>
      <w:szCs w:val="28"/>
    </w:rPr>
  </w:style>
  <w:style w:type="paragraph" w:customStyle="1" w:styleId="Biblio-Entry">
    <w:name w:val="Biblio-Entry"/>
    <w:basedOn w:val="Normal"/>
    <w:rsid w:val="00450789"/>
    <w:rPr>
      <w:rFonts w:ascii="Calibri" w:eastAsia="SimSun" w:hAnsi="Calibri"/>
      <w:szCs w:val="28"/>
    </w:rPr>
  </w:style>
  <w:style w:type="paragraph" w:customStyle="1" w:styleId="Bluefootertext">
    <w:name w:val="Blue footer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endtext">
    <w:name w:val="Box shading end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text">
    <w:name w:val="Box shading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title">
    <w:name w:val="Box shading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ext">
    <w:name w:val="Box text"/>
    <w:basedOn w:val="Normal"/>
    <w:rsid w:val="00450789"/>
    <w:rPr>
      <w:rFonts w:ascii="Calibri" w:eastAsia="SimSun" w:hAnsi="Calibri"/>
      <w:szCs w:val="28"/>
    </w:rPr>
  </w:style>
  <w:style w:type="paragraph" w:customStyle="1" w:styleId="Boxtitle">
    <w:name w:val="Box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centered">
    <w:name w:val="Box title cente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small">
    <w:name w:val="Box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English">
    <w:name w:val="Box titl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ulletlist1">
    <w:name w:val="Bullet list 1"/>
    <w:basedOn w:val="Normal"/>
    <w:rsid w:val="00450789"/>
    <w:rPr>
      <w:rFonts w:ascii="Calibri" w:eastAsia="SimSun" w:hAnsi="Calibri"/>
      <w:szCs w:val="28"/>
    </w:rPr>
  </w:style>
  <w:style w:type="paragraph" w:customStyle="1" w:styleId="Bulletlist1keepnext">
    <w:name w:val="Bullet list 1 keep next"/>
    <w:basedOn w:val="Normal"/>
    <w:rsid w:val="00450789"/>
    <w:rPr>
      <w:rFonts w:ascii="Calibri" w:eastAsia="SimSun" w:hAnsi="Calibri"/>
      <w:szCs w:val="28"/>
    </w:rPr>
  </w:style>
  <w:style w:type="paragraph" w:customStyle="1" w:styleId="Bulletlist1English">
    <w:name w:val="Bullet list 1_English"/>
    <w:basedOn w:val="Normal"/>
    <w:rsid w:val="00450789"/>
    <w:rPr>
      <w:rFonts w:ascii="Calibri" w:eastAsia="SimSun" w:hAnsi="Calibri"/>
      <w:szCs w:val="28"/>
    </w:rPr>
  </w:style>
  <w:style w:type="paragraph" w:customStyle="1" w:styleId="Bulletlist2">
    <w:name w:val="Bullet list 2"/>
    <w:basedOn w:val="Normal"/>
    <w:rsid w:val="00450789"/>
    <w:rPr>
      <w:rFonts w:ascii="Calibri" w:eastAsia="SimSun" w:hAnsi="Calibri"/>
      <w:szCs w:val="28"/>
    </w:rPr>
  </w:style>
  <w:style w:type="paragraph" w:customStyle="1" w:styleId="Bulletlist2English">
    <w:name w:val="Bullet list 2_English"/>
    <w:basedOn w:val="Normal"/>
    <w:rsid w:val="00450789"/>
    <w:rPr>
      <w:rFonts w:ascii="Calibri" w:eastAsia="SimSun" w:hAnsi="Calibri"/>
      <w:szCs w:val="28"/>
    </w:rPr>
  </w:style>
  <w:style w:type="paragraph" w:customStyle="1" w:styleId="Bulletlist3">
    <w:name w:val="Bullet list 3"/>
    <w:basedOn w:val="Normal"/>
    <w:rsid w:val="00450789"/>
    <w:rPr>
      <w:rFonts w:ascii="Calibri" w:eastAsia="SimSun" w:hAnsi="Calibri"/>
      <w:szCs w:val="28"/>
    </w:rPr>
  </w:style>
  <w:style w:type="paragraph" w:customStyle="1" w:styleId="Bulletlist3English">
    <w:name w:val="Bullet list 3_English"/>
    <w:basedOn w:val="Normal"/>
    <w:rsid w:val="00450789"/>
    <w:rPr>
      <w:rFonts w:ascii="Calibri" w:eastAsia="SimSun" w:hAnsi="Calibri"/>
      <w:szCs w:val="28"/>
    </w:rPr>
  </w:style>
  <w:style w:type="paragraph" w:customStyle="1" w:styleId="Chapno0">
    <w:name w:val="Chap_no"/>
    <w:basedOn w:val="Normal"/>
    <w:rsid w:val="00450789"/>
    <w:rPr>
      <w:rFonts w:ascii="Calibri" w:eastAsia="SimSun" w:hAnsi="Calibri"/>
      <w:szCs w:val="28"/>
    </w:rPr>
  </w:style>
  <w:style w:type="paragraph" w:customStyle="1" w:styleId="Chaptbartitle">
    <w:name w:val="Chapt bar title"/>
    <w:basedOn w:val="Normal"/>
    <w:rsid w:val="00450789"/>
    <w:rPr>
      <w:rFonts w:ascii="Calibri" w:eastAsia="SimSun" w:hAnsi="Calibri"/>
      <w:szCs w:val="28"/>
    </w:rPr>
  </w:style>
  <w:style w:type="paragraph" w:customStyle="1" w:styleId="Chapttitle">
    <w:name w:val="Chapt title"/>
    <w:basedOn w:val="Normal"/>
    <w:rsid w:val="00450789"/>
    <w:rPr>
      <w:rFonts w:ascii="Calibri" w:eastAsia="SimSun" w:hAnsi="Calibri"/>
      <w:szCs w:val="28"/>
    </w:rPr>
  </w:style>
  <w:style w:type="paragraph" w:customStyle="1" w:styleId="Chapttitlenextpage">
    <w:name w:val="Chapt title next page"/>
    <w:basedOn w:val="Normal"/>
    <w:rsid w:val="00450789"/>
    <w:rPr>
      <w:rFonts w:ascii="Calibri" w:eastAsia="SimSun" w:hAnsi="Calibri"/>
      <w:szCs w:val="28"/>
    </w:rPr>
  </w:style>
  <w:style w:type="paragraph" w:customStyle="1" w:styleId="Chapttitlenoindent">
    <w:name w:val="Chapt title no indent"/>
    <w:basedOn w:val="Normal"/>
    <w:rsid w:val="00450789"/>
    <w:rPr>
      <w:rFonts w:ascii="Calibri" w:eastAsia="SimSun" w:hAnsi="Calibri"/>
      <w:szCs w:val="28"/>
    </w:rPr>
  </w:style>
  <w:style w:type="paragraph" w:customStyle="1" w:styleId="ChapttitleRightAligned">
    <w:name w:val="Chapt title Right Aligned"/>
    <w:basedOn w:val="Normal"/>
    <w:rsid w:val="00450789"/>
    <w:rPr>
      <w:rFonts w:ascii="Calibri" w:eastAsia="SimSun" w:hAnsi="Calibri"/>
      <w:szCs w:val="28"/>
    </w:rPr>
  </w:style>
  <w:style w:type="paragraph" w:customStyle="1" w:styleId="Chapttitlewithunderline">
    <w:name w:val="Chapt title with underline"/>
    <w:basedOn w:val="Normal"/>
    <w:rsid w:val="00450789"/>
    <w:rPr>
      <w:rFonts w:ascii="Calibri" w:eastAsia="SimSun" w:hAnsi="Calibri"/>
      <w:szCs w:val="28"/>
    </w:rPr>
  </w:style>
  <w:style w:type="paragraph" w:customStyle="1" w:styleId="Chapterno">
    <w:name w:val="Chapter no"/>
    <w:basedOn w:val="Normal"/>
    <w:rsid w:val="00450789"/>
    <w:rPr>
      <w:rFonts w:ascii="Calibri" w:eastAsia="SimSun" w:hAnsi="Calibri"/>
      <w:szCs w:val="28"/>
    </w:rPr>
  </w:style>
  <w:style w:type="paragraph" w:customStyle="1" w:styleId="Continued">
    <w:name w:val="Continu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ContinuedEnglish">
    <w:name w:val="Continued_English"/>
    <w:basedOn w:val="Normal"/>
    <w:rsid w:val="00450789"/>
    <w:rPr>
      <w:rFonts w:ascii="Calibri" w:eastAsia="SimSun" w:hAnsi="Calibri"/>
      <w:szCs w:val="28"/>
    </w:rPr>
  </w:style>
  <w:style w:type="paragraph" w:customStyle="1" w:styleId="Copyright">
    <w:name w:val="Copyright"/>
    <w:basedOn w:val="Normal"/>
    <w:rsid w:val="00450789"/>
    <w:rPr>
      <w:rFonts w:ascii="Calibri" w:eastAsia="SimSun" w:hAnsi="Calibri"/>
      <w:szCs w:val="28"/>
    </w:rPr>
  </w:style>
  <w:style w:type="paragraph" w:customStyle="1" w:styleId="Coverpartnerlogotext">
    <w:name w:val="Cover partner logo text"/>
    <w:basedOn w:val="Normal"/>
    <w:rsid w:val="00450789"/>
    <w:rPr>
      <w:rFonts w:ascii="Calibri" w:eastAsia="SimSun" w:hAnsi="Calibri"/>
      <w:szCs w:val="28"/>
    </w:rPr>
  </w:style>
  <w:style w:type="paragraph" w:customStyle="1" w:styleId="CoverSeriestitle">
    <w:name w:val="Cover Series title"/>
    <w:basedOn w:val="Normal"/>
    <w:rsid w:val="00450789"/>
    <w:rPr>
      <w:rFonts w:ascii="Calibri" w:eastAsia="SimSun" w:hAnsi="Calibri"/>
      <w:szCs w:val="28"/>
    </w:rPr>
  </w:style>
  <w:style w:type="paragraph" w:customStyle="1" w:styleId="CoverSubtitlereport">
    <w:name w:val="Cover Subtitle report"/>
    <w:basedOn w:val="Normal"/>
    <w:rsid w:val="00450789"/>
    <w:rPr>
      <w:rFonts w:ascii="Calibri" w:eastAsia="SimSun" w:hAnsi="Calibri"/>
      <w:szCs w:val="28"/>
    </w:rPr>
  </w:style>
  <w:style w:type="paragraph" w:customStyle="1" w:styleId="CoverTitlereport">
    <w:name w:val="Cover Title report"/>
    <w:basedOn w:val="Normal"/>
    <w:next w:val="CoverSubtitlereport"/>
    <w:rsid w:val="00450789"/>
    <w:rPr>
      <w:rFonts w:ascii="Calibri" w:eastAsia="SimSun" w:hAnsi="Calibri"/>
      <w:szCs w:val="28"/>
    </w:rPr>
  </w:style>
  <w:style w:type="paragraph" w:customStyle="1" w:styleId="CoverTitlereportdate">
    <w:name w:val="Cover Title report date"/>
    <w:basedOn w:val="Normal"/>
    <w:rsid w:val="00450789"/>
    <w:rPr>
      <w:rFonts w:ascii="Calibri" w:eastAsia="SimSun" w:hAnsi="Calibri"/>
      <w:szCs w:val="28"/>
    </w:rPr>
  </w:style>
  <w:style w:type="paragraph" w:customStyle="1" w:styleId="DecNo">
    <w:name w:val="Dec_No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Dectitle">
    <w:name w:val="Dec_title"/>
    <w:basedOn w:val="Normal"/>
    <w:next w:val="Normal"/>
    <w:rsid w:val="00450789"/>
    <w:pPr>
      <w:jc w:val="center"/>
    </w:pPr>
    <w:rPr>
      <w:rFonts w:ascii="Calibri" w:eastAsia="SimSun" w:hAnsi="Calibri"/>
      <w:b/>
      <w:sz w:val="28"/>
      <w:szCs w:val="28"/>
    </w:rPr>
  </w:style>
  <w:style w:type="paragraph" w:customStyle="1" w:styleId="EndnoteTextjustified">
    <w:name w:val="Endnote Text justified"/>
    <w:basedOn w:val="Normal"/>
    <w:rsid w:val="00450789"/>
    <w:rPr>
      <w:rFonts w:ascii="Calibri" w:eastAsia="SimSun" w:hAnsi="Calibri"/>
      <w:szCs w:val="28"/>
    </w:rPr>
  </w:style>
  <w:style w:type="paragraph" w:customStyle="1" w:styleId="Figurealignment">
    <w:name w:val="Figure alignment"/>
    <w:basedOn w:val="Normal"/>
    <w:rsid w:val="00450789"/>
    <w:rPr>
      <w:rFonts w:ascii="Calibri" w:eastAsia="SimSun" w:hAnsi="Calibri"/>
      <w:szCs w:val="28"/>
    </w:rPr>
  </w:style>
  <w:style w:type="paragraph" w:customStyle="1" w:styleId="Figuretitle0">
    <w:name w:val="Figure title"/>
    <w:basedOn w:val="Normal"/>
    <w:next w:val="Normal"/>
    <w:rsid w:val="00B7229A"/>
    <w:rPr>
      <w:rFonts w:ascii="Calibri" w:eastAsia="SimSun" w:hAnsi="Calibri"/>
      <w:color w:val="000000" w:themeColor="text1"/>
      <w:szCs w:val="28"/>
    </w:rPr>
  </w:style>
  <w:style w:type="paragraph" w:customStyle="1" w:styleId="Figuretitlecentered">
    <w:name w:val="Figure title cente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small">
    <w:name w:val="Figure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Spancolumns">
    <w:name w:val="Figure title Span columns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English">
    <w:name w:val="Figure titl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NormalEnglish">
    <w:name w:val="Normal_English"/>
    <w:basedOn w:val="Normal"/>
    <w:rsid w:val="00450789"/>
    <w:rPr>
      <w:rFonts w:ascii="Calibri" w:eastAsia="SimSun" w:hAnsi="Calibri"/>
      <w:szCs w:val="28"/>
    </w:rPr>
  </w:style>
  <w:style w:type="paragraph" w:customStyle="1" w:styleId="FootnoteText8pt">
    <w:name w:val="Footnote Text 8pt"/>
    <w:basedOn w:val="Normal"/>
    <w:rsid w:val="00450789"/>
    <w:rPr>
      <w:rFonts w:ascii="Calibri" w:eastAsia="SimSun" w:hAnsi="Calibri"/>
      <w:szCs w:val="28"/>
    </w:rPr>
  </w:style>
  <w:style w:type="paragraph" w:customStyle="1" w:styleId="FootnoteTextjustified">
    <w:name w:val="Footnote Text justified"/>
    <w:basedOn w:val="Normal"/>
    <w:rsid w:val="00450789"/>
    <w:rPr>
      <w:rFonts w:ascii="Calibri" w:eastAsia="SimSun" w:hAnsi="Calibri"/>
      <w:szCs w:val="28"/>
    </w:rPr>
  </w:style>
  <w:style w:type="paragraph" w:customStyle="1" w:styleId="FootnoteTextjustifiedEnglish">
    <w:name w:val="Footnote Text justified_English"/>
    <w:basedOn w:val="Normal"/>
    <w:rsid w:val="00450789"/>
    <w:rPr>
      <w:rFonts w:ascii="Calibri" w:eastAsia="SimSun" w:hAnsi="Calibri"/>
      <w:szCs w:val="28"/>
    </w:rPr>
  </w:style>
  <w:style w:type="paragraph" w:customStyle="1" w:styleId="FootnoteTextleftalign">
    <w:name w:val="Footnote Text left align"/>
    <w:basedOn w:val="Normal"/>
    <w:rsid w:val="00450789"/>
    <w:rPr>
      <w:rFonts w:ascii="Calibri" w:eastAsia="SimSun" w:hAnsi="Calibri"/>
      <w:szCs w:val="28"/>
    </w:rPr>
  </w:style>
  <w:style w:type="paragraph" w:customStyle="1" w:styleId="FootnoteTextEnglish">
    <w:name w:val="Footnote Text_English"/>
    <w:basedOn w:val="Normal"/>
    <w:rsid w:val="00450789"/>
    <w:rPr>
      <w:rFonts w:ascii="Calibri" w:eastAsia="SimSun" w:hAnsi="Calibri"/>
      <w:szCs w:val="28"/>
    </w:rPr>
  </w:style>
  <w:style w:type="paragraph" w:customStyle="1" w:styleId="FrontMatterTitleLeftAligned">
    <w:name w:val="Front_Matter_Title_Left_Aligned"/>
    <w:basedOn w:val="Normal"/>
    <w:rsid w:val="00450789"/>
    <w:rPr>
      <w:rFonts w:ascii="Calibri" w:eastAsia="SimSun" w:hAnsi="Calibri"/>
      <w:szCs w:val="28"/>
    </w:rPr>
  </w:style>
  <w:style w:type="paragraph" w:customStyle="1" w:styleId="FrontMatterTitleRightAligned">
    <w:name w:val="Front_Matter_Title_Right_Aligned"/>
    <w:basedOn w:val="Normal"/>
    <w:rsid w:val="00450789"/>
    <w:rPr>
      <w:rFonts w:ascii="Calibri" w:eastAsia="SimSun" w:hAnsi="Calibri"/>
      <w:szCs w:val="28"/>
    </w:rPr>
  </w:style>
  <w:style w:type="paragraph" w:customStyle="1" w:styleId="Glossaryterm">
    <w:name w:val="Glossary_term"/>
    <w:basedOn w:val="Normal"/>
    <w:rsid w:val="00450789"/>
    <w:rPr>
      <w:rFonts w:ascii="Calibri" w:eastAsia="SimSun" w:hAnsi="Calibri"/>
      <w:szCs w:val="28"/>
    </w:rPr>
  </w:style>
  <w:style w:type="paragraph" w:customStyle="1" w:styleId="Heading1nextpage">
    <w:name w:val="Heading 1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1nextpagenoindent">
    <w:name w:val="Heading 1 next page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noindent">
    <w:name w:val="Heading 1 no indent"/>
    <w:basedOn w:val="Normal"/>
    <w:next w:val="Normal"/>
    <w:rsid w:val="00450789"/>
    <w:rPr>
      <w:rFonts w:ascii="Calibri" w:eastAsia="SimSun" w:hAnsi="Calibri"/>
      <w:b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English">
    <w:name w:val="Heading 1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extpage">
    <w:name w:val="Heading 2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extpagenoindent">
    <w:name w:val="Heading 2 next page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oindent">
    <w:name w:val="Heading 2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English">
    <w:name w:val="Heading 2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3nextpage">
    <w:name w:val="Heading 3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3English">
    <w:name w:val="Heading 3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4nextpage">
    <w:name w:val="Heading 4 next page"/>
    <w:basedOn w:val="Normal"/>
    <w:rsid w:val="00450789"/>
    <w:rPr>
      <w:rFonts w:ascii="Calibri" w:eastAsia="SimSun" w:hAnsi="Calibri"/>
      <w:szCs w:val="28"/>
    </w:rPr>
  </w:style>
  <w:style w:type="paragraph" w:customStyle="1" w:styleId="Heading4nextpageEnglish">
    <w:name w:val="Heading 4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4English">
    <w:name w:val="Heading 4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5nextpage">
    <w:name w:val="Heading 5 next page"/>
    <w:basedOn w:val="Normal"/>
    <w:rsid w:val="00450789"/>
    <w:rPr>
      <w:rFonts w:ascii="Calibri" w:eastAsia="SimSun" w:hAnsi="Calibri"/>
      <w:szCs w:val="28"/>
    </w:rPr>
  </w:style>
  <w:style w:type="paragraph" w:customStyle="1" w:styleId="Heading5nextpageEnglish">
    <w:name w:val="Heading 5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5English">
    <w:name w:val="Heading 5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bEnglish">
    <w:name w:val="Heading b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bold-colored">
    <w:name w:val="Heading bold-colored"/>
    <w:basedOn w:val="Normal"/>
    <w:rsid w:val="00450789"/>
    <w:rPr>
      <w:rFonts w:ascii="Calibri" w:eastAsia="SimSun" w:hAnsi="Calibri"/>
      <w:szCs w:val="28"/>
    </w:rPr>
  </w:style>
  <w:style w:type="paragraph" w:customStyle="1" w:styleId="Headingbcolor0">
    <w:name w:val="Heading_bcolor"/>
    <w:basedOn w:val="Normal"/>
    <w:rsid w:val="00450789"/>
    <w:rPr>
      <w:rFonts w:ascii="Calibri" w:eastAsia="SimSun" w:hAnsi="Calibri"/>
      <w:szCs w:val="28"/>
    </w:rPr>
  </w:style>
  <w:style w:type="paragraph" w:customStyle="1" w:styleId="ITUName">
    <w:name w:val="ITU Name"/>
    <w:basedOn w:val="Normal"/>
    <w:rsid w:val="00450789"/>
    <w:rPr>
      <w:rFonts w:ascii="Calibri" w:eastAsia="SimSun" w:hAnsi="Calibri"/>
      <w:szCs w:val="28"/>
    </w:rPr>
  </w:style>
  <w:style w:type="paragraph" w:customStyle="1" w:styleId="NormalcenteralignedEnglish">
    <w:name w:val="Normal center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Normalhalfspaceafter">
    <w:name w:val="Normal half space after"/>
    <w:basedOn w:val="Normal"/>
    <w:rsid w:val="00450789"/>
    <w:rPr>
      <w:rFonts w:ascii="Calibri" w:eastAsia="SimSun" w:hAnsi="Calibri"/>
      <w:szCs w:val="28"/>
    </w:rPr>
  </w:style>
  <w:style w:type="paragraph" w:customStyle="1" w:styleId="NormalHeading1">
    <w:name w:val="Normal Heading 1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Heading1centred">
    <w:name w:val="Normal Heading 1 cent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Heading1rightalign">
    <w:name w:val="Normal Heading 1 right align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indent1">
    <w:name w:val="Normal indent 1"/>
    <w:basedOn w:val="Normal"/>
    <w:rsid w:val="00450789"/>
    <w:rPr>
      <w:rFonts w:ascii="Calibri" w:eastAsia="SimSun" w:hAnsi="Calibri"/>
      <w:szCs w:val="28"/>
    </w:rPr>
  </w:style>
  <w:style w:type="paragraph" w:customStyle="1" w:styleId="Normalindent1English">
    <w:name w:val="Normal indent 1_English"/>
    <w:basedOn w:val="Normal"/>
    <w:rsid w:val="00450789"/>
    <w:rPr>
      <w:rFonts w:ascii="Calibri" w:eastAsia="SimSun" w:hAnsi="Calibri"/>
      <w:szCs w:val="28"/>
    </w:rPr>
  </w:style>
  <w:style w:type="paragraph" w:customStyle="1" w:styleId="Normalindent2">
    <w:name w:val="Normal indent 2"/>
    <w:basedOn w:val="Normal"/>
    <w:rsid w:val="00450789"/>
    <w:rPr>
      <w:rFonts w:ascii="Calibri" w:eastAsia="SimSun" w:hAnsi="Calibri"/>
      <w:szCs w:val="28"/>
    </w:rPr>
  </w:style>
  <w:style w:type="paragraph" w:customStyle="1" w:styleId="Normalindent2English">
    <w:name w:val="Normal indent 2_English"/>
    <w:basedOn w:val="Normal"/>
    <w:rsid w:val="00450789"/>
    <w:rPr>
      <w:rFonts w:ascii="Calibri" w:eastAsia="SimSun" w:hAnsi="Calibri"/>
      <w:szCs w:val="28"/>
    </w:rPr>
  </w:style>
  <w:style w:type="paragraph" w:customStyle="1" w:styleId="Normalnextpage">
    <w:name w:val="Normal next page"/>
    <w:basedOn w:val="Normal"/>
    <w:rsid w:val="00450789"/>
    <w:rPr>
      <w:rFonts w:ascii="Calibri" w:eastAsia="SimSun" w:hAnsi="Calibri"/>
      <w:szCs w:val="28"/>
    </w:rPr>
  </w:style>
  <w:style w:type="paragraph" w:customStyle="1" w:styleId="Normalnextpagenoindent">
    <w:name w:val="Normal next page no indent"/>
    <w:basedOn w:val="Normal"/>
    <w:rsid w:val="00450789"/>
    <w:rPr>
      <w:rFonts w:ascii="Calibri" w:eastAsia="SimSun" w:hAnsi="Calibri"/>
      <w:szCs w:val="28"/>
    </w:rPr>
  </w:style>
  <w:style w:type="paragraph" w:customStyle="1" w:styleId="NormalnextpageEnglish">
    <w:name w:val="Normal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Normalnotjustified">
    <w:name w:val="Normal not justified"/>
    <w:basedOn w:val="Normal"/>
    <w:rsid w:val="00450789"/>
    <w:rPr>
      <w:rFonts w:ascii="Calibri" w:eastAsia="SimSun" w:hAnsi="Calibri"/>
      <w:szCs w:val="28"/>
    </w:rPr>
  </w:style>
  <w:style w:type="paragraph" w:customStyle="1" w:styleId="Normalrightaligned">
    <w:name w:val="Normal right aligned"/>
    <w:basedOn w:val="Normal"/>
    <w:rsid w:val="00450789"/>
    <w:rPr>
      <w:rFonts w:ascii="Calibri" w:eastAsia="SimSun" w:hAnsi="Calibri"/>
      <w:szCs w:val="28"/>
    </w:rPr>
  </w:style>
  <w:style w:type="paragraph" w:customStyle="1" w:styleId="NormalSpancolumns">
    <w:name w:val="Normal Span columns"/>
    <w:basedOn w:val="Normal"/>
    <w:rsid w:val="00450789"/>
    <w:rPr>
      <w:rFonts w:ascii="Calibri" w:eastAsia="SimSun" w:hAnsi="Calibri"/>
      <w:szCs w:val="28"/>
    </w:rPr>
  </w:style>
  <w:style w:type="paragraph" w:customStyle="1" w:styleId="Otherlisttitle">
    <w:name w:val="Other list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PARTNoTitlecolor0">
    <w:name w:val="PART_No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Partnershiptitleandlogo">
    <w:name w:val="Partnership title and logo"/>
    <w:basedOn w:val="Normal"/>
    <w:rsid w:val="00450789"/>
    <w:rPr>
      <w:rFonts w:ascii="Calibri" w:eastAsia="SimSun" w:hAnsi="Calibri"/>
      <w:szCs w:val="28"/>
    </w:rPr>
  </w:style>
  <w:style w:type="paragraph" w:customStyle="1" w:styleId="PolicyBriefTitle">
    <w:name w:val="Policy Brief Title"/>
    <w:basedOn w:val="Normal"/>
    <w:rsid w:val="00450789"/>
    <w:rPr>
      <w:rFonts w:ascii="Calibri" w:eastAsia="SimSun" w:hAnsi="Calibri"/>
      <w:szCs w:val="28"/>
    </w:rPr>
  </w:style>
  <w:style w:type="paragraph" w:customStyle="1" w:styleId="Publishersnotetitle">
    <w:name w:val="Publishers note title"/>
    <w:basedOn w:val="Normal"/>
    <w:rsid w:val="00450789"/>
    <w:rPr>
      <w:rFonts w:ascii="Calibri" w:eastAsia="SimSun" w:hAnsi="Calibri"/>
      <w:szCs w:val="28"/>
    </w:rPr>
  </w:style>
  <w:style w:type="paragraph" w:customStyle="1" w:styleId="Sectiontitlecolor0">
    <w:name w:val="Section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Seriesname">
    <w:name w:val="Series name"/>
    <w:basedOn w:val="Normal"/>
    <w:rsid w:val="00450789"/>
    <w:rPr>
      <w:rFonts w:ascii="Calibri" w:eastAsia="SimSun" w:hAnsi="Calibri"/>
      <w:szCs w:val="28"/>
    </w:rPr>
  </w:style>
  <w:style w:type="paragraph" w:customStyle="1" w:styleId="Sourcetext">
    <w:name w:val="Source text"/>
    <w:basedOn w:val="Normal"/>
    <w:rsid w:val="00450789"/>
    <w:rPr>
      <w:rFonts w:ascii="Calibri" w:eastAsia="SimSun" w:hAnsi="Calibri"/>
      <w:szCs w:val="28"/>
    </w:rPr>
  </w:style>
  <w:style w:type="paragraph" w:customStyle="1" w:styleId="SourcetextEnglish">
    <w:name w:val="Source text_English"/>
    <w:basedOn w:val="Normal"/>
    <w:rsid w:val="00450789"/>
    <w:rPr>
      <w:rFonts w:ascii="Calibri" w:eastAsia="SimSun" w:hAnsi="Calibri"/>
      <w:szCs w:val="28"/>
    </w:rPr>
  </w:style>
  <w:style w:type="paragraph" w:customStyle="1" w:styleId="Span2columns10pt">
    <w:name w:val="Span 2 columns 10pt"/>
    <w:basedOn w:val="Normal"/>
    <w:rsid w:val="00450789"/>
    <w:rPr>
      <w:rFonts w:ascii="Calibri" w:eastAsia="SimSun" w:hAnsi="Calibri"/>
      <w:szCs w:val="28"/>
    </w:rPr>
  </w:style>
  <w:style w:type="paragraph" w:customStyle="1" w:styleId="Subsectiontitlecolor">
    <w:name w:val="Subsection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Subtitlereport">
    <w:name w:val="Subtitle report"/>
    <w:basedOn w:val="Normal"/>
    <w:rsid w:val="00450789"/>
    <w:rPr>
      <w:rFonts w:ascii="Calibri" w:eastAsia="SimSun" w:hAnsi="Calibri"/>
      <w:szCs w:val="28"/>
    </w:rPr>
  </w:style>
  <w:style w:type="paragraph" w:customStyle="1" w:styleId="Tablebullet">
    <w:name w:val="Table bullet"/>
    <w:basedOn w:val="Normal"/>
    <w:rsid w:val="00450789"/>
    <w:rPr>
      <w:rFonts w:ascii="Calibri" w:eastAsia="SimSun" w:hAnsi="Calibri"/>
      <w:szCs w:val="28"/>
    </w:rPr>
  </w:style>
  <w:style w:type="paragraph" w:customStyle="1" w:styleId="Tablebullet2">
    <w:name w:val="Table bullet 2"/>
    <w:basedOn w:val="Normal"/>
    <w:rsid w:val="00450789"/>
    <w:rPr>
      <w:rFonts w:ascii="Calibri" w:eastAsia="SimSun" w:hAnsi="Calibri"/>
      <w:szCs w:val="28"/>
    </w:rPr>
  </w:style>
  <w:style w:type="paragraph" w:customStyle="1" w:styleId="Tablebullet3">
    <w:name w:val="Table bullet 3"/>
    <w:basedOn w:val="Normal"/>
    <w:rsid w:val="00450789"/>
    <w:rPr>
      <w:rFonts w:ascii="Calibri" w:eastAsia="SimSun" w:hAnsi="Calibri"/>
      <w:szCs w:val="28"/>
    </w:rPr>
  </w:style>
  <w:style w:type="paragraph" w:customStyle="1" w:styleId="Tablebullet6pt">
    <w:name w:val="Table bullet 6pt"/>
    <w:basedOn w:val="Normal"/>
    <w:rsid w:val="00450789"/>
    <w:rPr>
      <w:rFonts w:ascii="Calibri" w:eastAsia="SimSun" w:hAnsi="Calibri"/>
      <w:szCs w:val="28"/>
    </w:rPr>
  </w:style>
  <w:style w:type="paragraph" w:customStyle="1" w:styleId="Tablebulletsmall">
    <w:name w:val="Table bullet small"/>
    <w:basedOn w:val="Normal"/>
    <w:rsid w:val="00450789"/>
    <w:rPr>
      <w:rFonts w:ascii="Calibri" w:eastAsia="SimSun" w:hAnsi="Calibri"/>
      <w:szCs w:val="28"/>
    </w:rPr>
  </w:style>
  <w:style w:type="paragraph" w:customStyle="1" w:styleId="TablebulletEnglish">
    <w:name w:val="Table bulle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7ptwhitecentred">
    <w:name w:val="Table head 7pt white centred"/>
    <w:basedOn w:val="Normal"/>
    <w:rsid w:val="00450789"/>
    <w:rPr>
      <w:rFonts w:ascii="Calibri" w:eastAsia="SimSun" w:hAnsi="Calibri"/>
      <w:szCs w:val="28"/>
    </w:rPr>
  </w:style>
  <w:style w:type="paragraph" w:customStyle="1" w:styleId="Tableheadcentred">
    <w:name w:val="Table head centred"/>
    <w:basedOn w:val="Normal"/>
    <w:rsid w:val="00450789"/>
    <w:rPr>
      <w:rFonts w:ascii="Calibri" w:eastAsia="SimSun" w:hAnsi="Calibri"/>
      <w:szCs w:val="28"/>
    </w:rPr>
  </w:style>
  <w:style w:type="paragraph" w:customStyle="1" w:styleId="TableheadcentredEnglish">
    <w:name w:val="Table head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right">
    <w:name w:val="Table head right"/>
    <w:basedOn w:val="Normal"/>
    <w:rsid w:val="00450789"/>
    <w:rPr>
      <w:rFonts w:ascii="Calibri" w:eastAsia="SimSun" w:hAnsi="Calibri"/>
      <w:szCs w:val="28"/>
    </w:rPr>
  </w:style>
  <w:style w:type="paragraph" w:customStyle="1" w:styleId="TableheadrightEnglish">
    <w:name w:val="Table head righ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">
    <w:name w:val="Table head small"/>
    <w:basedOn w:val="Normal"/>
    <w:rsid w:val="00450789"/>
    <w:rPr>
      <w:rFonts w:ascii="Calibri" w:eastAsia="SimSun" w:hAnsi="Calibri"/>
      <w:szCs w:val="28"/>
    </w:rPr>
  </w:style>
  <w:style w:type="paragraph" w:customStyle="1" w:styleId="Tableheadsmallrightalignwhite">
    <w:name w:val="Table head small right align white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">
    <w:name w:val="Table head small white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centred">
    <w:name w:val="Table head small white centred"/>
    <w:basedOn w:val="Normal"/>
    <w:rsid w:val="002F3394"/>
    <w:pPr>
      <w:jc w:val="center"/>
    </w:pPr>
    <w:rPr>
      <w:rFonts w:ascii="Calibri" w:eastAsia="SimSun" w:hAnsi="Calibri"/>
      <w:b/>
      <w:color w:val="000000" w:themeColor="text1"/>
      <w:szCs w:val="28"/>
    </w:rPr>
  </w:style>
  <w:style w:type="paragraph" w:customStyle="1" w:styleId="TableheadsmallwhitecentredEnglish">
    <w:name w:val="Table head small white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English">
    <w:name w:val="Table head small white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English">
    <w:name w:val="Table head small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">
    <w:name w:val="Table head white"/>
    <w:basedOn w:val="Normal"/>
    <w:rsid w:val="00723993"/>
    <w:rPr>
      <w:rFonts w:ascii="Calibri" w:eastAsia="SimSun" w:hAnsi="Calibri"/>
      <w:color w:val="0070C0"/>
      <w:szCs w:val="28"/>
    </w:rPr>
  </w:style>
  <w:style w:type="paragraph" w:customStyle="1" w:styleId="Tableheadwhitecentred6pt">
    <w:name w:val="Table head white centred 6p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centred7pt">
    <w:name w:val="Table head white centred 7p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centredEnglish">
    <w:name w:val="Table head white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right">
    <w:name w:val="Table head white righ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rightEnglish">
    <w:name w:val="Table head white righ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English">
    <w:name w:val="Table head white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English">
    <w:name w:val="Table hea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6pt">
    <w:name w:val="Table text 6pt"/>
    <w:basedOn w:val="Normal"/>
    <w:rsid w:val="00450789"/>
    <w:rPr>
      <w:rFonts w:ascii="Calibri" w:eastAsia="SimSun" w:hAnsi="Calibri"/>
      <w:szCs w:val="28"/>
    </w:rPr>
  </w:style>
  <w:style w:type="paragraph" w:customStyle="1" w:styleId="Tabletext7pt">
    <w:name w:val="Table text 7pt"/>
    <w:basedOn w:val="Normal"/>
    <w:rsid w:val="00450789"/>
    <w:rPr>
      <w:rFonts w:ascii="Calibri" w:eastAsia="SimSun" w:hAnsi="Calibri"/>
      <w:szCs w:val="28"/>
    </w:rPr>
  </w:style>
  <w:style w:type="paragraph" w:customStyle="1" w:styleId="Tabletext8pt">
    <w:name w:val="Table text 8pt"/>
    <w:basedOn w:val="Normal"/>
    <w:rsid w:val="00450789"/>
    <w:rPr>
      <w:rFonts w:ascii="Calibri" w:eastAsia="SimSun" w:hAnsi="Calibri"/>
      <w:szCs w:val="28"/>
    </w:rPr>
  </w:style>
  <w:style w:type="paragraph" w:customStyle="1" w:styleId="Tabletextblue-light-shade">
    <w:name w:val="Table text blue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blue-shade">
    <w:name w:val="Table text blu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blue-shade">
    <w:name w:val="Table text centred blu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red-shade">
    <w:name w:val="Table text centred red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shade">
    <w:name w:val="Table text centred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English">
    <w:name w:val="Table text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gray-shade">
    <w:name w:val="Table text gray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green-shade">
    <w:name w:val="Table text green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orange-shade">
    <w:name w:val="Table text orang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ed-light-shade">
    <w:name w:val="Table text red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ed-shade">
    <w:name w:val="Table text red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">
    <w:name w:val="Table text right aligned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shade">
    <w:name w:val="Table text right aligned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English">
    <w:name w:val="Table text right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hade">
    <w:name w:val="Table text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small">
    <w:name w:val="Table text small"/>
    <w:basedOn w:val="Normal"/>
    <w:rsid w:val="00450789"/>
    <w:rPr>
      <w:rFonts w:ascii="Calibri" w:eastAsia="SimSun" w:hAnsi="Calibri"/>
      <w:szCs w:val="28"/>
    </w:rPr>
  </w:style>
  <w:style w:type="paragraph" w:customStyle="1" w:styleId="Tabletextsmallbullet">
    <w:name w:val="Table text small bullet"/>
    <w:basedOn w:val="Normal"/>
    <w:rsid w:val="00450789"/>
    <w:rPr>
      <w:rFonts w:ascii="Calibri" w:eastAsia="SimSun" w:hAnsi="Calibri"/>
      <w:szCs w:val="28"/>
    </w:rPr>
  </w:style>
  <w:style w:type="paragraph" w:customStyle="1" w:styleId="TabletextsmallbulletEnglish">
    <w:name w:val="Table text small bullet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centred">
    <w:name w:val="Table text small centred"/>
    <w:basedOn w:val="Normal"/>
    <w:rsid w:val="00450789"/>
    <w:rPr>
      <w:rFonts w:ascii="Calibri" w:eastAsia="SimSun" w:hAnsi="Calibri"/>
      <w:szCs w:val="28"/>
    </w:rPr>
  </w:style>
  <w:style w:type="paragraph" w:customStyle="1" w:styleId="TabletextsmallcentredEnglish">
    <w:name w:val="Table text small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rightaligned">
    <w:name w:val="Table text small right aligned"/>
    <w:basedOn w:val="Normal"/>
    <w:rsid w:val="00450789"/>
    <w:rPr>
      <w:rFonts w:ascii="Calibri" w:eastAsia="SimSun" w:hAnsi="Calibri"/>
      <w:szCs w:val="28"/>
    </w:rPr>
  </w:style>
  <w:style w:type="paragraph" w:customStyle="1" w:styleId="TabletextsmallrightalignedEnglish">
    <w:name w:val="Table text small right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English">
    <w:name w:val="Table text small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yellow-light-shade">
    <w:name w:val="Table text yellow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yellow-shade">
    <w:name w:val="Table text yellow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English">
    <w:name w:val="Table text_English"/>
    <w:basedOn w:val="Normal"/>
    <w:rsid w:val="00450789"/>
    <w:rPr>
      <w:rFonts w:ascii="Calibri" w:eastAsia="SimSun" w:hAnsi="Calibri"/>
      <w:szCs w:val="28"/>
    </w:rPr>
  </w:style>
  <w:style w:type="paragraph" w:customStyle="1" w:styleId="Tabletitle1">
    <w:name w:val="Table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nextpage">
    <w:name w:val="Table title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nextpageEnglish">
    <w:name w:val="Table title next pag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small">
    <w:name w:val="Table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English">
    <w:name w:val="Table titl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itlereport">
    <w:name w:val="Title report"/>
    <w:basedOn w:val="Normal"/>
    <w:rsid w:val="00450789"/>
    <w:rPr>
      <w:rFonts w:ascii="Calibri" w:eastAsia="SimSun" w:hAnsi="Calibri"/>
      <w:szCs w:val="28"/>
    </w:rPr>
  </w:style>
  <w:style w:type="paragraph" w:customStyle="1" w:styleId="Titlereportdate">
    <w:name w:val="Title report date"/>
    <w:basedOn w:val="Normal"/>
    <w:rsid w:val="00450789"/>
    <w:rPr>
      <w:rFonts w:ascii="Calibri" w:eastAsia="SimSun" w:hAnsi="Calibri"/>
      <w:szCs w:val="28"/>
    </w:rPr>
  </w:style>
  <w:style w:type="paragraph" w:customStyle="1" w:styleId="TOClistoffigures">
    <w:name w:val="TOC list of figures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APXchaptertitleEnglish">
    <w:name w:val="APX_chapter_title_English"/>
    <w:basedOn w:val="Normal"/>
    <w:rsid w:val="00450789"/>
    <w:rPr>
      <w:rFonts w:ascii="Calibri" w:eastAsia="SimSun" w:hAnsi="Calibri"/>
      <w:szCs w:val="28"/>
    </w:rPr>
  </w:style>
  <w:style w:type="paragraph" w:customStyle="1" w:styleId="APXheading1English">
    <w:name w:val="APX_heading 1_English"/>
    <w:basedOn w:val="Normal"/>
    <w:rsid w:val="00450789"/>
    <w:rPr>
      <w:rFonts w:ascii="Calibri" w:eastAsia="SimSun" w:hAnsi="Calibri"/>
      <w:szCs w:val="28"/>
    </w:rPr>
  </w:style>
  <w:style w:type="paragraph" w:customStyle="1" w:styleId="APXheading2English">
    <w:name w:val="APX_heading 2_English"/>
    <w:basedOn w:val="Normal"/>
    <w:rsid w:val="00450789"/>
    <w:rPr>
      <w:rFonts w:ascii="Calibri" w:eastAsia="SimSun" w:hAnsi="Calibri"/>
      <w:szCs w:val="28"/>
    </w:rPr>
  </w:style>
  <w:style w:type="character" w:customStyle="1" w:styleId="75pt">
    <w:name w:val="7.5pt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8pt">
    <w:name w:val="8pt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Arabic">
    <w:name w:val="Arabic"/>
    <w:rsid w:val="00B73A6A"/>
  </w:style>
  <w:style w:type="character" w:customStyle="1" w:styleId="Blue">
    <w:name w:val="Blu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">
    <w:name w:val="Bold"/>
    <w:rsid w:val="00541EB3"/>
    <w:rPr>
      <w:rFonts w:asciiTheme="minorHAnsi" w:eastAsiaTheme="minorEastAsia" w:hAnsiTheme="minorHAnsi"/>
      <w:b/>
      <w:szCs w:val="20"/>
      <w:lang w:eastAsia="en-US"/>
    </w:rPr>
  </w:style>
  <w:style w:type="character" w:customStyle="1" w:styleId="Bolditalic">
    <w:name w:val="Bold italic"/>
    <w:rsid w:val="00450789"/>
    <w:rPr>
      <w:rFonts w:asciiTheme="minorHAnsi" w:eastAsia="STKaiti" w:hAnsiTheme="minorHAnsi"/>
      <w:szCs w:val="20"/>
      <w:lang w:eastAsia="en-US"/>
    </w:rPr>
  </w:style>
  <w:style w:type="character" w:customStyle="1" w:styleId="BolditalicEnglish">
    <w:name w:val="Bold italic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underline">
    <w:name w:val="Bold underlin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underlineEnglish">
    <w:name w:val="Bold underline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English">
    <w:name w:val="Bold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alibri">
    <w:name w:val="Calibri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alibrihyperlink">
    <w:name w:val="Calibri hyperlink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hinese">
    <w:name w:val="Chines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-NormalEnglish">
    <w:name w:val="Colored - Normal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">
    <w:name w:val="Colored bold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italic">
    <w:name w:val="Colored bold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English">
    <w:name w:val="Colored bold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italic">
    <w:name w:val="Colored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italicEnglish">
    <w:name w:val="Colored italic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Endnotetextno">
    <w:name w:val="Endnote text no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Endnotetextnocopy">
    <w:name w:val="Endnote text no copy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Footnotetextno">
    <w:name w:val="Footnote text no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Footnotetextnocopy">
    <w:name w:val="Footnote text no copy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Green">
    <w:name w:val="Green"/>
    <w:rsid w:val="00450789"/>
    <w:rPr>
      <w:rFonts w:asciiTheme="minorHAnsi" w:eastAsiaTheme="minorEastAsia" w:hAnsiTheme="minorHAnsi"/>
      <w:szCs w:val="20"/>
      <w:lang w:eastAsia="en-US"/>
    </w:rPr>
  </w:style>
  <w:style w:type="paragraph" w:customStyle="1" w:styleId="TPSTable">
    <w:name w:val="TPS Table"/>
    <w:basedOn w:val="TPSMarkupBase"/>
    <w:next w:val="Normal"/>
    <w:uiPriority w:val="1"/>
    <w:rsid w:val="00450789"/>
    <w:pPr>
      <w:pBdr>
        <w:top w:val="single" w:sz="2" w:space="3" w:color="auto"/>
      </w:pBdr>
      <w:shd w:val="clear" w:color="auto" w:fill="C0AB87"/>
    </w:pPr>
    <w:rPr>
      <w:b/>
    </w:rPr>
  </w:style>
  <w:style w:type="character" w:customStyle="1" w:styleId="ItalicEnglish">
    <w:name w:val="Italic_English"/>
    <w:rsid w:val="00F238BE"/>
    <w:rPr>
      <w:rFonts w:asciiTheme="minorHAnsi" w:eastAsiaTheme="minorEastAsia" w:hAnsiTheme="minorHAnsi"/>
      <w:i/>
      <w:szCs w:val="20"/>
      <w:lang w:eastAsia="en-US"/>
    </w:rPr>
  </w:style>
  <w:style w:type="character" w:customStyle="1" w:styleId="ITUBlue">
    <w:name w:val="ITU Blu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Liaison">
    <w:name w:val="Liaison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MSGothic">
    <w:name w:val="MS Goth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Nobreak">
    <w:name w:val="No break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Purple">
    <w:name w:val="Purpl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Red">
    <w:name w:val="Red"/>
    <w:rsid w:val="0084368E"/>
    <w:rPr>
      <w:rFonts w:asciiTheme="minorHAnsi" w:eastAsiaTheme="minorEastAsia" w:hAnsiTheme="minorHAnsi"/>
      <w:color w:val="FF0000"/>
      <w:szCs w:val="20"/>
      <w:lang w:eastAsia="en-US"/>
    </w:rPr>
  </w:style>
  <w:style w:type="character" w:customStyle="1" w:styleId="Symbol">
    <w:name w:val="Symbol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Symbolitalic">
    <w:name w:val="Symbol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Underline">
    <w:name w:val="Underlin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hite">
    <w:name w:val="Whit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ingdings">
    <w:name w:val="Wingdings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ingdings2">
    <w:name w:val="Wingdings 2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ngdings">
    <w:name w:val="Wngdings"/>
    <w:rsid w:val="00450789"/>
    <w:rPr>
      <w:rFonts w:asciiTheme="minorHAnsi" w:eastAsiaTheme="minorEastAsia" w:hAnsiTheme="minorHAnsi"/>
      <w:szCs w:val="20"/>
      <w:lang w:eastAsia="en-US"/>
    </w:rPr>
  </w:style>
  <w:style w:type="paragraph" w:customStyle="1" w:styleId="TPSElementData">
    <w:name w:val="TPS Element Data"/>
    <w:basedOn w:val="TPSMarkupBase"/>
    <w:next w:val="Normal"/>
    <w:uiPriority w:val="1"/>
    <w:rsid w:val="00450789"/>
    <w:pPr>
      <w:shd w:val="clear" w:color="auto" w:fill="C9D5B3"/>
    </w:pPr>
  </w:style>
  <w:style w:type="paragraph" w:customStyle="1" w:styleId="TPSMarkupBase">
    <w:name w:val="TPS Markup Base"/>
    <w:uiPriority w:val="1"/>
    <w:rsid w:val="00450789"/>
    <w:pPr>
      <w:spacing w:line="300" w:lineRule="auto"/>
    </w:pPr>
    <w:rPr>
      <w:rFonts w:ascii="Arial" w:eastAsia="Times New Roman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450789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Section">
    <w:name w:val="TPS Section"/>
    <w:basedOn w:val="TPSMarkupBase"/>
    <w:next w:val="Normal"/>
    <w:uiPriority w:val="1"/>
    <w:rsid w:val="00450789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450789"/>
    <w:pPr>
      <w:shd w:val="clear" w:color="auto" w:fill="87A982"/>
    </w:pPr>
  </w:style>
  <w:style w:type="paragraph" w:customStyle="1" w:styleId="TPSElementEnd">
    <w:name w:val="TPS Element End"/>
    <w:basedOn w:val="TPSMarkupBase"/>
    <w:next w:val="Normal"/>
    <w:uiPriority w:val="1"/>
    <w:rsid w:val="00450789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TOC">
    <w:name w:val="TPS TOC"/>
    <w:basedOn w:val="TPSMarkupBase"/>
    <w:next w:val="Normal"/>
    <w:uiPriority w:val="1"/>
    <w:rsid w:val="00450789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450789"/>
    <w:pPr>
      <w:pBdr>
        <w:bottom w:val="single" w:sz="4" w:space="1" w:color="auto"/>
      </w:pBdr>
      <w:shd w:val="clear" w:color="auto" w:fill="92CDDC" w:themeFill="accent5" w:themeFillTint="99"/>
    </w:pPr>
  </w:style>
  <w:style w:type="character" w:customStyle="1" w:styleId="TPSImage">
    <w:name w:val="TPS Image"/>
    <w:uiPriority w:val="1"/>
    <w:rsid w:val="00450789"/>
    <w:rPr>
      <w:rFonts w:ascii="Arial" w:eastAsia="Times New Roman" w:hAnsi="Arial"/>
      <w:b/>
      <w:noProof w:val="0"/>
      <w:color w:val="FF6600"/>
      <w:sz w:val="18"/>
      <w:szCs w:val="24"/>
      <w:lang w:val="en-AU"/>
    </w:rPr>
  </w:style>
  <w:style w:type="paragraph" w:customStyle="1" w:styleId="StyleSectiontitlecolorBoldCentered">
    <w:name w:val="Style Section_titlecolor + Bold Centered"/>
    <w:basedOn w:val="Sectiontitlecolor0"/>
    <w:uiPriority w:val="1"/>
    <w:rsid w:val="00450789"/>
    <w:pPr>
      <w:jc w:val="center"/>
    </w:pPr>
    <w:rPr>
      <w:b/>
      <w:bCs/>
      <w:szCs w:val="20"/>
    </w:rPr>
  </w:style>
  <w:style w:type="paragraph" w:customStyle="1" w:styleId="StyleSectiontitlecolorBold">
    <w:name w:val="Style Section_titlecolor + Bold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  <w:jc w:val="center"/>
    </w:pPr>
    <w:rPr>
      <w:bCs/>
    </w:rPr>
  </w:style>
  <w:style w:type="paragraph" w:customStyle="1" w:styleId="StyleSectiontitlecolorNotBold1">
    <w:name w:val="Style Section_titlecolor + Not Bold1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</w:pPr>
    <w:rPr>
      <w:bCs/>
    </w:rPr>
  </w:style>
  <w:style w:type="paragraph" w:customStyle="1" w:styleId="StyleSectiontitlecolorNotBold">
    <w:name w:val="Style Section_titlecolor + Not Bold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  <w:jc w:val="center"/>
    </w:pPr>
    <w:rPr>
      <w:b/>
    </w:rPr>
  </w:style>
  <w:style w:type="character" w:customStyle="1" w:styleId="TPSClickField">
    <w:name w:val="TPS Click Field"/>
    <w:uiPriority w:val="1"/>
    <w:rsid w:val="00450789"/>
    <w:rPr>
      <w:rFonts w:ascii="Arial" w:eastAsia="Times New Roman" w:hAnsi="Arial"/>
      <w:i/>
      <w:noProof w:val="0"/>
      <w:color w:val="0000FF"/>
      <w:sz w:val="18"/>
      <w:szCs w:val="24"/>
      <w:lang w:val="en-AU"/>
    </w:rPr>
  </w:style>
  <w:style w:type="character" w:customStyle="1" w:styleId="TPSTEMP">
    <w:name w:val="%TPS_TEMP%"/>
    <w:basedOn w:val="DefaultParagraphFont"/>
    <w:rsid w:val="009A5046"/>
    <w:rPr>
      <w:lang w:val="en-US"/>
    </w:rPr>
  </w:style>
  <w:style w:type="paragraph" w:customStyle="1" w:styleId="volume">
    <w:name w:val="volume"/>
    <w:basedOn w:val="Sectiontitle"/>
    <w:uiPriority w:val="1"/>
    <w:rsid w:val="00E97792"/>
    <w:rPr>
      <w:sz w:val="48"/>
      <w:szCs w:val="48"/>
    </w:rPr>
  </w:style>
  <w:style w:type="character" w:customStyle="1" w:styleId="Black90-Normal">
    <w:name w:val="Black 90 - Normal"/>
    <w:rsid w:val="00697905"/>
    <w:rPr>
      <w:rFonts w:eastAsiaTheme="minorEastAsia"/>
    </w:rPr>
  </w:style>
  <w:style w:type="character" w:customStyle="1" w:styleId="Black90-NormalEnglish">
    <w:name w:val="Black 90 - Normal_English"/>
    <w:rsid w:val="00697905"/>
    <w:rPr>
      <w:rFonts w:eastAsiaTheme="minorEastAsia"/>
    </w:rPr>
  </w:style>
  <w:style w:type="character" w:customStyle="1" w:styleId="StyleBoldNotBold">
    <w:name w:val="Style Bold + Not Bold"/>
    <w:basedOn w:val="Bold"/>
    <w:uiPriority w:val="1"/>
    <w:rsid w:val="0060634D"/>
    <w:rPr>
      <w:rFonts w:asciiTheme="minorHAnsi" w:eastAsiaTheme="minorEastAsia" w:hAnsiTheme="minorHAnsi"/>
      <w:b/>
      <w:szCs w:val="20"/>
      <w:lang w:eastAsia="en-US"/>
    </w:rPr>
  </w:style>
  <w:style w:type="paragraph" w:customStyle="1" w:styleId="StyleAnnexNoTitlecolorCentered">
    <w:name w:val="Style Annex_No_Titlecolor + Centered"/>
    <w:basedOn w:val="AnnexNoTitlecolor0"/>
    <w:uiPriority w:val="1"/>
    <w:rsid w:val="0038262E"/>
    <w:rPr>
      <w:bCs/>
      <w:color w:val="4F81BD" w:themeColor="accent1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C7C"/>
    <w:pPr>
      <w:numPr>
        <w:ilvl w:val="1"/>
      </w:num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60" w:line="278" w:lineRule="auto"/>
      <w:textAlignment w:val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7C7C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E67C7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7C7C"/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7C7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C7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cstheme="minorBidi"/>
      <w:i/>
      <w:iCs/>
      <w:color w:val="365F9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C7C"/>
    <w:rPr>
      <w:rFonts w:asciiTheme="minorHAnsi" w:hAnsiTheme="minorHAnsi" w:cstheme="minorBidi"/>
      <w:i/>
      <w:iCs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E67C7C"/>
    <w:rPr>
      <w:b/>
      <w:bCs/>
      <w:smallCaps/>
      <w:color w:val="365F91" w:themeColor="accent1" w:themeShade="BF"/>
      <w:spacing w:val="5"/>
    </w:rPr>
  </w:style>
  <w:style w:type="character" w:customStyle="1" w:styleId="TPSAudio">
    <w:name w:val="TPS Audio"/>
    <w:uiPriority w:val="1"/>
    <w:rsid w:val="00E67C7C"/>
    <w:rPr>
      <w:rFonts w:ascii="Arial" w:eastAsia="Times New Roman" w:hAnsi="Arial" w:cs="Times New Roman"/>
      <w:b/>
      <w:noProof w:val="0"/>
      <w:color w:val="FF6600"/>
      <w:kern w:val="0"/>
      <w:sz w:val="18"/>
      <w:lang w:val="en-AU" w:eastAsia="en-US"/>
      <w14:ligatures w14:val="none"/>
    </w:rPr>
  </w:style>
  <w:style w:type="character" w:customStyle="1" w:styleId="TPSCondition">
    <w:name w:val="TPS Condition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A8C3CC"/>
      <w:lang w:val="en-AU" w:eastAsia="en-US"/>
      <w14:ligatures w14:val="none"/>
    </w:rPr>
  </w:style>
  <w:style w:type="character" w:customStyle="1" w:styleId="TPSCrossRef">
    <w:name w:val="TPS Cross Ref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FFBA8B"/>
      <w:lang w:val="en-AU" w:eastAsia="en-US"/>
      <w14:ligatures w14:val="none"/>
    </w:rPr>
  </w:style>
  <w:style w:type="character" w:customStyle="1" w:styleId="TPSElementRef">
    <w:name w:val="TPS Element Ref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C9D5B3"/>
      <w:lang w:val="en-AU" w:eastAsia="en-US"/>
      <w14:ligatures w14:val="none"/>
    </w:rPr>
  </w:style>
  <w:style w:type="character" w:customStyle="1" w:styleId="TPSFieldInstance">
    <w:name w:val="TPS FieldInstance"/>
    <w:uiPriority w:val="1"/>
    <w:rsid w:val="00E67C7C"/>
    <w:rPr>
      <w:rFonts w:ascii="Arial" w:eastAsia="Times New Roman" w:hAnsi="Arial" w:cs="Times New Roman"/>
      <w:b/>
      <w:noProof w:val="0"/>
      <w:color w:val="000000" w:themeColor="text1"/>
      <w:kern w:val="0"/>
      <w:sz w:val="18"/>
      <w:shd w:val="clear" w:color="auto" w:fill="B2A1C7" w:themeFill="accent4" w:themeFillTint="99"/>
      <w:lang w:val="en-US" w:eastAsia="en-US"/>
      <w14:ligatures w14:val="none"/>
    </w:rPr>
  </w:style>
  <w:style w:type="character" w:customStyle="1" w:styleId="TPSHyperlink">
    <w:name w:val="TPS Hyperlink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E1ADB4"/>
      <w:lang w:val="en-AU" w:eastAsia="en-US"/>
      <w14:ligatures w14:val="none"/>
    </w:rPr>
  </w:style>
  <w:style w:type="character" w:customStyle="1" w:styleId="TPSMeta">
    <w:name w:val="TPS Meta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95B3D7" w:themeFill="accent1" w:themeFillTint="99"/>
      <w:lang w:val="en-AU" w:eastAsia="en-US"/>
      <w14:textOutline w14:w="9525" w14:cap="rnd" w14:cmpd="sng" w14:algn="ctr">
        <w14:noFill/>
        <w14:prstDash w14:val="solid"/>
        <w14:bevel/>
      </w14:textOutline>
      <w14:ligatures w14:val="none"/>
    </w:rPr>
  </w:style>
  <w:style w:type="character" w:customStyle="1" w:styleId="TPSMetaEnd">
    <w:name w:val="TPS Meta End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95B3D7" w:themeFill="accent1" w:themeFillTint="99"/>
      <w:lang w:val="en-US" w:eastAsia="en-US"/>
      <w14:ligatures w14:val="none"/>
    </w:rPr>
  </w:style>
  <w:style w:type="paragraph" w:customStyle="1" w:styleId="TPSTableData">
    <w:name w:val="TPS Table Data"/>
    <w:basedOn w:val="TPSMarkupBase"/>
    <w:next w:val="Normal"/>
    <w:uiPriority w:val="1"/>
    <w:rsid w:val="00E67C7C"/>
    <w:pPr>
      <w:shd w:val="clear" w:color="auto" w:fill="C0AB87"/>
    </w:pPr>
  </w:style>
  <w:style w:type="character" w:customStyle="1" w:styleId="TPSVideo">
    <w:name w:val="TPS Video"/>
    <w:uiPriority w:val="1"/>
    <w:rsid w:val="00E67C7C"/>
    <w:rPr>
      <w:rFonts w:ascii="Arial" w:eastAsia="Times New Roman" w:hAnsi="Arial" w:cs="Times New Roman"/>
      <w:b/>
      <w:noProof w:val="0"/>
      <w:color w:val="FF6600"/>
      <w:kern w:val="0"/>
      <w:sz w:val="18"/>
      <w:lang w:val="en-AU" w:eastAsia="en-US"/>
      <w14:ligatures w14:val="none"/>
    </w:rPr>
  </w:style>
  <w:style w:type="paragraph" w:customStyle="1" w:styleId="TPSWorksheet">
    <w:name w:val="TPS Worksheet"/>
    <w:basedOn w:val="TPSMarkupBase"/>
    <w:next w:val="Normal"/>
    <w:uiPriority w:val="1"/>
    <w:rsid w:val="00E67C7C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PSWorksheetData">
    <w:name w:val="TPS Worksheet Data"/>
    <w:basedOn w:val="TPSMarkupBase"/>
    <w:next w:val="Normal"/>
    <w:uiPriority w:val="1"/>
    <w:rsid w:val="00E67C7C"/>
    <w:pPr>
      <w:pBdr>
        <w:top w:val="single" w:sz="2" w:space="3" w:color="auto"/>
      </w:pBdr>
      <w:shd w:val="clear" w:color="auto" w:fill="C0AB87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971ba719-f8c6-4b4e-b535-a7eb70a47175">D22-WTDC25-C-0090!!MSW-C</DPM_x0020_File_x0020_name>
    <DPM_x0020_Author xmlns="971ba719-f8c6-4b4e-b535-a7eb70a47175">DPM</DPM_x0020_Author>
    <DPM_x0020_Version xmlns="971ba719-f8c6-4b4e-b535-a7eb70a47175">DPM_2025.10.23.1</DPM_x0020_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EDCD1-6FF4-4137-A8B5-5BE904983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7F0181-B253-4C9C-8046-A068730BAC85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3.xml><?xml version="1.0" encoding="utf-8"?>
<ds:datastoreItem xmlns:ds="http://schemas.openxmlformats.org/officeDocument/2006/customXml" ds:itemID="{91D358B6-82FD-4ED4-B974-7341365ED9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39299F-E6E9-48E6-B0B1-E74DBFFE2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6</Pages>
  <Words>1237</Words>
  <Characters>1621</Characters>
  <Application>Microsoft Office Word</Application>
  <DocSecurity>0</DocSecurity>
  <Lines>95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第2号决议（2025年，巴库，修订版）研究组的设立</vt:lpstr>
    </vt:vector>
  </TitlesOfParts>
  <Manager>General Secretariat - Pool</Manager>
  <Company>ITU</Company>
  <LinksUpToDate>false</LinksUpToDate>
  <CharactersWithSpaces>2760</CharactersWithSpaces>
  <SharedDoc>false</SharedDoc>
  <HyperlinkBase/>
  <HLinks>
    <vt:vector size="324" baseType="variant">
      <vt:variant>
        <vt:i4>7733304</vt:i4>
      </vt:variant>
      <vt:variant>
        <vt:i4>141</vt:i4>
      </vt:variant>
      <vt:variant>
        <vt:i4>0</vt:i4>
      </vt:variant>
      <vt:variant>
        <vt:i4>5</vt:i4>
      </vt:variant>
      <vt:variant>
        <vt:lpwstr>https://www.itu.int/md/S24-CL-C-0141/en</vt:lpwstr>
      </vt:variant>
      <vt:variant>
        <vt:lpwstr/>
      </vt:variant>
      <vt:variant>
        <vt:i4>196634</vt:i4>
      </vt:variant>
      <vt:variant>
        <vt:i4>138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135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132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129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126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123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120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117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114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111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108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105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102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99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96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3473522</vt:i4>
      </vt:variant>
      <vt:variant>
        <vt:i4>93</vt:i4>
      </vt:variant>
      <vt:variant>
        <vt:i4>0</vt:i4>
      </vt:variant>
      <vt:variant>
        <vt:i4>5</vt:i4>
      </vt:variant>
      <vt:variant>
        <vt:lpwstr>https://www.itu.int/md/meetingdoc.asp?lang=en&amp;parent=D22-RPMEUR-C-0030</vt:lpwstr>
      </vt:variant>
      <vt:variant>
        <vt:lpwstr/>
      </vt:variant>
      <vt:variant>
        <vt:i4>7995441</vt:i4>
      </vt:variant>
      <vt:variant>
        <vt:i4>90</vt:i4>
      </vt:variant>
      <vt:variant>
        <vt:i4>0</vt:i4>
      </vt:variant>
      <vt:variant>
        <vt:i4>5</vt:i4>
      </vt:variant>
      <vt:variant>
        <vt:lpwstr>https://www.itu.int/md/D22-RPMCIS-C-0018/en</vt:lpwstr>
      </vt:variant>
      <vt:variant>
        <vt:lpwstr/>
      </vt:variant>
      <vt:variant>
        <vt:i4>3866742</vt:i4>
      </vt:variant>
      <vt:variant>
        <vt:i4>87</vt:i4>
      </vt:variant>
      <vt:variant>
        <vt:i4>0</vt:i4>
      </vt:variant>
      <vt:variant>
        <vt:i4>5</vt:i4>
      </vt:variant>
      <vt:variant>
        <vt:lpwstr>https://www.itu.int/md/meetingdoc.asp?lang=en&amp;parent=D22-RPMASP-C-0018</vt:lpwstr>
      </vt:variant>
      <vt:variant>
        <vt:lpwstr/>
      </vt:variant>
      <vt:variant>
        <vt:i4>3276903</vt:i4>
      </vt:variant>
      <vt:variant>
        <vt:i4>84</vt:i4>
      </vt:variant>
      <vt:variant>
        <vt:i4>0</vt:i4>
      </vt:variant>
      <vt:variant>
        <vt:i4>5</vt:i4>
      </vt:variant>
      <vt:variant>
        <vt:lpwstr>https://www.itu.int/md/meetingdoc.asp?lang=en&amp;parent=D22-RPMARB-C-0020</vt:lpwstr>
      </vt:variant>
      <vt:variant>
        <vt:lpwstr/>
      </vt:variant>
      <vt:variant>
        <vt:i4>7798832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7602226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1900621</vt:i4>
      </vt:variant>
      <vt:variant>
        <vt:i4>75</vt:i4>
      </vt:variant>
      <vt:variant>
        <vt:i4>0</vt:i4>
      </vt:variant>
      <vt:variant>
        <vt:i4>5</vt:i4>
      </vt:variant>
      <vt:variant>
        <vt:lpwstr>https://www.itu.int/en/ITU-D/Conferences/TDAG/Pages/2024/TDAG_ICG_GYS.aspx</vt:lpwstr>
      </vt:variant>
      <vt:variant>
        <vt:lpwstr>/zh</vt:lpwstr>
      </vt:variant>
      <vt:variant>
        <vt:i4>786518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https://www.itu.int/en/ITU-D/Conferences/TDAG/Pages/2024/TDAG_WG_DEC.aspx</vt:lpwstr>
      </vt:variant>
      <vt:variant>
        <vt:lpwstr>/zh</vt:lpwstr>
      </vt:variant>
      <vt:variant>
        <vt:i4>6750243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https://www.itu.int/en/ITU-D/Conferences/TDAG/Pages/2024/TDAG_WG_ITUDP.aspx</vt:lpwstr>
      </vt:variant>
      <vt:variant>
        <vt:lpwstr>/zh</vt:lpwstr>
      </vt:variant>
      <vt:variant>
        <vt:i4>6881329</vt:i4>
      </vt:variant>
      <vt:variant>
        <vt:i4>66</vt:i4>
      </vt:variant>
      <vt:variant>
        <vt:i4>0</vt:i4>
      </vt:variant>
      <vt:variant>
        <vt:i4>5</vt:i4>
      </vt:variant>
      <vt:variant>
        <vt:lpwstr>https://www.itu.int/en/ITU-D/Conferences/TDAG/Pages/2024/TDAG_WG_futureSGQ.aspx</vt:lpwstr>
      </vt:variant>
      <vt:variant>
        <vt:lpwstr>/zh</vt:lpwstr>
      </vt:variant>
      <vt:variant>
        <vt:i4>4980749</vt:i4>
      </vt:variant>
      <vt:variant>
        <vt:i4>63</vt:i4>
      </vt:variant>
      <vt:variant>
        <vt:i4>0</vt:i4>
      </vt:variant>
      <vt:variant>
        <vt:i4>5</vt:i4>
      </vt:variant>
      <vt:variant>
        <vt:lpwstr>https://www.itu.int/en/ITU-D/Conferences/TDAG/Pages/2024/TDAG_WG_SR.aspx</vt:lpwstr>
      </vt:variant>
      <vt:variant>
        <vt:lpwstr>/zh</vt:lpwstr>
      </vt:variant>
      <vt:variant>
        <vt:i4>2490412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https://www.itu.int/ITU-D/tdag/</vt:lpwstr>
      </vt:variant>
      <vt:variant>
        <vt:lpwstr/>
      </vt:variant>
      <vt:variant>
        <vt:i4>2490495</vt:i4>
      </vt:variant>
      <vt:variant>
        <vt:i4>57</vt:i4>
      </vt:variant>
      <vt:variant>
        <vt:i4>0</vt:i4>
      </vt:variant>
      <vt:variant>
        <vt:i4>5</vt:i4>
      </vt:variant>
      <vt:variant>
        <vt:lpwstr>https://youtu.be/lWymn4RNG0I?feature=shared</vt:lpwstr>
      </vt:variant>
      <vt:variant>
        <vt:lpwstr/>
      </vt:variant>
      <vt:variant>
        <vt:i4>2162807</vt:i4>
      </vt:variant>
      <vt:variant>
        <vt:i4>54</vt:i4>
      </vt:variant>
      <vt:variant>
        <vt:i4>0</vt:i4>
      </vt:variant>
      <vt:variant>
        <vt:i4>5</vt:i4>
      </vt:variant>
      <vt:variant>
        <vt:lpwstr>https://www.itu.int/md/meetingdoc.asp?lang=en&amp;parent=D22-RPMCIS-C-0018</vt:lpwstr>
      </vt:variant>
      <vt:variant>
        <vt:lpwstr/>
      </vt:variant>
      <vt:variant>
        <vt:i4>5111831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https://www.itu.int/itu-d/meetings/wtdc25/rpm/cis/home/</vt:lpwstr>
      </vt:variant>
      <vt:variant>
        <vt:lpwstr>/zh</vt:lpwstr>
      </vt:variant>
      <vt:variant>
        <vt:i4>6291571</vt:i4>
      </vt:variant>
      <vt:variant>
        <vt:i4>48</vt:i4>
      </vt:variant>
      <vt:variant>
        <vt:i4>0</vt:i4>
      </vt:variant>
      <vt:variant>
        <vt:i4>5</vt:i4>
      </vt:variant>
      <vt:variant>
        <vt:lpwstr>https://youtu.be/TQMlkFoVHQ4?feature=shared</vt:lpwstr>
      </vt:variant>
      <vt:variant>
        <vt:lpwstr/>
      </vt:variant>
      <vt:variant>
        <vt:i4>7602226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4259860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https://www.itu.int/itu-d/meetings/wtdc25/rpm/afr/home/</vt:lpwstr>
      </vt:variant>
      <vt:variant>
        <vt:lpwstr>/zh</vt:lpwstr>
      </vt:variant>
      <vt:variant>
        <vt:i4>7274516</vt:i4>
      </vt:variant>
      <vt:variant>
        <vt:i4>39</vt:i4>
      </vt:variant>
      <vt:variant>
        <vt:i4>0</vt:i4>
      </vt:variant>
      <vt:variant>
        <vt:i4>5</vt:i4>
      </vt:variant>
      <vt:variant>
        <vt:lpwstr>https://youtu.be/0Q1A-_uFb2U?feature=shared</vt:lpwstr>
      </vt:variant>
      <vt:variant>
        <vt:lpwstr/>
      </vt:variant>
      <vt:variant>
        <vt:i4>7798832</vt:i4>
      </vt:variant>
      <vt:variant>
        <vt:i4>36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4849685</vt:i4>
      </vt:variant>
      <vt:variant>
        <vt:i4>33</vt:i4>
      </vt:variant>
      <vt:variant>
        <vt:i4>0</vt:i4>
      </vt:variant>
      <vt:variant>
        <vt:i4>5</vt:i4>
      </vt:variant>
      <vt:variant>
        <vt:lpwstr>https://www.itu.int/itu-d/meetings/wtdc25/rpm/ams/home/</vt:lpwstr>
      </vt:variant>
      <vt:variant>
        <vt:lpwstr>/zh</vt:lpwstr>
      </vt:variant>
      <vt:variant>
        <vt:i4>7471145</vt:i4>
      </vt:variant>
      <vt:variant>
        <vt:i4>30</vt:i4>
      </vt:variant>
      <vt:variant>
        <vt:i4>0</vt:i4>
      </vt:variant>
      <vt:variant>
        <vt:i4>5</vt:i4>
      </vt:variant>
      <vt:variant>
        <vt:lpwstr>https://youtu.be/n-9xwzs0i9I?feature=shared</vt:lpwstr>
      </vt:variant>
      <vt:variant>
        <vt:lpwstr/>
      </vt:variant>
      <vt:variant>
        <vt:i4>6291504</vt:i4>
      </vt:variant>
      <vt:variant>
        <vt:i4>27</vt:i4>
      </vt:variant>
      <vt:variant>
        <vt:i4>0</vt:i4>
      </vt:variant>
      <vt:variant>
        <vt:i4>5</vt:i4>
      </vt:variant>
      <vt:variant>
        <vt:lpwstr>https://www.itu.int/md/D22-RPMASP-C-0018/en</vt:lpwstr>
      </vt:variant>
      <vt:variant>
        <vt:lpwstr/>
      </vt:variant>
      <vt:variant>
        <vt:i4>5505046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https://www.itu.int/itu-d/meetings/wtdc25/rpm/asp/home/</vt:lpwstr>
      </vt:variant>
      <vt:variant>
        <vt:lpwstr>/zh</vt:lpwstr>
      </vt:variant>
      <vt:variant>
        <vt:i4>2818172</vt:i4>
      </vt:variant>
      <vt:variant>
        <vt:i4>21</vt:i4>
      </vt:variant>
      <vt:variant>
        <vt:i4>0</vt:i4>
      </vt:variant>
      <vt:variant>
        <vt:i4>5</vt:i4>
      </vt:variant>
      <vt:variant>
        <vt:lpwstr>https://youtu.be/KbGUKDoOwoU?feature=shared</vt:lpwstr>
      </vt:variant>
      <vt:variant>
        <vt:lpwstr/>
      </vt:variant>
      <vt:variant>
        <vt:i4>7209012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https://www.itu.int/md/D22-RPMEUR-C-0030/en</vt:lpwstr>
      </vt:variant>
      <vt:variant>
        <vt:lpwstr/>
      </vt:variant>
      <vt:variant>
        <vt:i4>5373968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https://www.itu.int/itu-d/meetings/wtdc25/rpm/eur/home/</vt:lpwstr>
      </vt:variant>
      <vt:variant>
        <vt:lpwstr>/zh</vt:lpwstr>
      </vt:variant>
      <vt:variant>
        <vt:i4>983092</vt:i4>
      </vt:variant>
      <vt:variant>
        <vt:i4>12</vt:i4>
      </vt:variant>
      <vt:variant>
        <vt:i4>0</vt:i4>
      </vt:variant>
      <vt:variant>
        <vt:i4>5</vt:i4>
      </vt:variant>
      <vt:variant>
        <vt:lpwstr>https://youtu.be/_TmRrANEy9Y?feature=shared</vt:lpwstr>
      </vt:variant>
      <vt:variant>
        <vt:lpwstr/>
      </vt:variant>
      <vt:variant>
        <vt:i4>6881313</vt:i4>
      </vt:variant>
      <vt:variant>
        <vt:i4>9</vt:i4>
      </vt:variant>
      <vt:variant>
        <vt:i4>0</vt:i4>
      </vt:variant>
      <vt:variant>
        <vt:i4>5</vt:i4>
      </vt:variant>
      <vt:variant>
        <vt:lpwstr>https://www.itu.int/md/D22-RPMARB-C-0020/en</vt:lpwstr>
      </vt:variant>
      <vt:variant>
        <vt:lpwstr/>
      </vt:variant>
      <vt:variant>
        <vt:i4>5570564</vt:i4>
      </vt:variant>
      <vt:variant>
        <vt:i4>6</vt:i4>
      </vt:variant>
      <vt:variant>
        <vt:i4>0</vt:i4>
      </vt:variant>
      <vt:variant>
        <vt:i4>5</vt:i4>
      </vt:variant>
      <vt:variant>
        <vt:lpwstr>https://www.itu.int/itu-d/meetings/wtdc25/rpm/arb/home/</vt:lpwstr>
      </vt:variant>
      <vt:variant>
        <vt:lpwstr>/zh</vt:lpwstr>
      </vt:variant>
      <vt:variant>
        <vt:i4>786478</vt:i4>
      </vt:variant>
      <vt:variant>
        <vt:i4>3</vt:i4>
      </vt:variant>
      <vt:variant>
        <vt:i4>0</vt:i4>
      </vt:variant>
      <vt:variant>
        <vt:i4>5</vt:i4>
      </vt:variant>
      <vt:variant>
        <vt:lpwstr>https://www.itu.int/dms_pub/itu-d/opb/res/D-RES-D.31-2022-PDF-E.pdf</vt:lpwstr>
      </vt:variant>
      <vt:variant>
        <vt:lpwstr/>
      </vt:variant>
      <vt:variant>
        <vt:i4>786472</vt:i4>
      </vt:variant>
      <vt:variant>
        <vt:i4>0</vt:i4>
      </vt:variant>
      <vt:variant>
        <vt:i4>0</vt:i4>
      </vt:variant>
      <vt:variant>
        <vt:i4>5</vt:i4>
      </vt:variant>
      <vt:variant>
        <vt:lpwstr>https://www.itu.int/dms_pub/itu-d/opb/res/D-RES-D.31-2022-PDF-C.pdf</vt:lpwstr>
      </vt:variant>
      <vt:variant>
        <vt:lpwstr/>
      </vt:variant>
      <vt:variant>
        <vt:i4>4194379</vt:i4>
      </vt:variant>
      <vt:variant>
        <vt:i4>9</vt:i4>
      </vt:variant>
      <vt:variant>
        <vt:i4>0</vt:i4>
      </vt:variant>
      <vt:variant>
        <vt:i4>5</vt:i4>
      </vt:variant>
      <vt:variant>
        <vt:lpwstr>https://broadbandcommission.org/publication/state-of-broadband-2023/</vt:lpwstr>
      </vt:variant>
      <vt:variant>
        <vt:lpwstr/>
      </vt:variant>
      <vt:variant>
        <vt:i4>2490388</vt:i4>
      </vt:variant>
      <vt:variant>
        <vt:i4>6</vt:i4>
      </vt:variant>
      <vt:variant>
        <vt:i4>0</vt:i4>
      </vt:variant>
      <vt:variant>
        <vt:i4>5</vt:i4>
      </vt:variant>
      <vt:variant>
        <vt:lpwstr>http://www.broadbandcommission.org/Documents/publications/Report_2.pdf</vt:lpwstr>
      </vt:variant>
      <vt:variant>
        <vt:lpwstr/>
      </vt:variant>
      <vt:variant>
        <vt:i4>19</vt:i4>
      </vt:variant>
      <vt:variant>
        <vt:i4>3</vt:i4>
      </vt:variant>
      <vt:variant>
        <vt:i4>0</vt:i4>
      </vt:variant>
      <vt:variant>
        <vt:i4>5</vt:i4>
      </vt:variant>
      <vt:variant>
        <vt:lpwstr>https://www.un.org/zh/disabilitystrategy/sgreport</vt:lpwstr>
      </vt:variant>
      <vt:variant>
        <vt:lpwstr/>
      </vt:variant>
      <vt:variant>
        <vt:i4>5832781</vt:i4>
      </vt:variant>
      <vt:variant>
        <vt:i4>0</vt:i4>
      </vt:variant>
      <vt:variant>
        <vt:i4>0</vt:i4>
      </vt:variant>
      <vt:variant>
        <vt:i4>5</vt:i4>
      </vt:variant>
      <vt:variant>
        <vt:lpwstr>https://www.un.org/zh/content/disabilitystrategy/</vt:lpwstr>
      </vt:variant>
      <vt:variant>
        <vt:lpwstr/>
      </vt:variant>
      <vt:variant>
        <vt:i4>6094877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>/zh</vt:lpwstr>
      </vt:variant>
      <vt:variant>
        <vt:i4>6094877</vt:i4>
      </vt:variant>
      <vt:variant>
        <vt:i4>28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>/zh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第2号决议（2025年，巴库，修订版）研究组的设立</dc:title>
  <dc:creator/>
  <cp:keywords/>
  <cp:lastModifiedBy>Liu, Sanping</cp:lastModifiedBy>
  <cp:revision>223</cp:revision>
  <cp:lastPrinted>2026-09-23T09:05:00Z</cp:lastPrinted>
  <dcterms:created xsi:type="dcterms:W3CDTF">2026-04-23T11:50:00Z</dcterms:created>
  <dcterms:modified xsi:type="dcterms:W3CDTF">2026-09-23T09:07:00Z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0x0101001297AAE9BF44994E98740914C29B3295</vt:lpwstr>
  </property>
  <property fmtid="{D5CDD505-2E9C-101B-9397-08002B2CF9AE}" pid="10" name="_dlc_DocIdItemGuid">
    <vt:lpwstr>1277586e-23f4-4a9c-8b22-c68c4fc349db</vt:lpwstr>
  </property>
  <property fmtid="{D5CDD505-2E9C-101B-9397-08002B2CF9AE}" pid="11" name="MTEquationNumber2">
    <vt:lpwstr>(#S1.#E1)</vt:lpwstr>
  </property>
</Properties>
</file>