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66A1" w14:textId="77777777" w:rsidR="009374F3" w:rsidRPr="002B2BF7" w:rsidRDefault="009374F3" w:rsidP="009374F3">
      <w:pPr>
        <w:pStyle w:val="ResNo"/>
        <w:rPr>
          <w:lang w:val="ru-RU"/>
        </w:rPr>
      </w:pPr>
      <w:bookmarkStart w:id="0" w:name="_Toc116554146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10</w:t>
      </w:r>
      <w:r w:rsidRPr="002B2BF7">
        <w:rPr>
          <w:lang w:val="ru-RU"/>
        </w:rPr>
        <w:t xml:space="preserve">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Хайдарабад, 2010 г.)</w:t>
      </w:r>
      <w:bookmarkEnd w:id="0"/>
    </w:p>
    <w:p w14:paraId="5B01F96A" w14:textId="77777777" w:rsidR="009374F3" w:rsidRPr="002B2BF7" w:rsidRDefault="009374F3" w:rsidP="009374F3">
      <w:pPr>
        <w:pStyle w:val="Restitle"/>
        <w:rPr>
          <w:lang w:val="ru-RU"/>
        </w:rPr>
      </w:pPr>
      <w:bookmarkStart w:id="1" w:name="_Toc116554147"/>
      <w:r w:rsidRPr="002B2BF7">
        <w:rPr>
          <w:lang w:val="ru-RU"/>
        </w:rPr>
        <w:t xml:space="preserve">Финансовая поддержка национальных программ </w:t>
      </w:r>
      <w:r w:rsidRPr="002B2BF7">
        <w:rPr>
          <w:lang w:val="ru-RU"/>
        </w:rPr>
        <w:br/>
        <w:t>управления использованием спектра</w:t>
      </w:r>
      <w:bookmarkEnd w:id="1"/>
    </w:p>
    <w:p w14:paraId="75CA49EC" w14:textId="77777777" w:rsidR="009374F3" w:rsidRPr="002B2BF7" w:rsidRDefault="009374F3" w:rsidP="009374F3">
      <w:pPr>
        <w:pStyle w:val="Normalaftertitle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(Хайдарабад, 2010 г.),</w:t>
      </w:r>
    </w:p>
    <w:p w14:paraId="6C82CA95" w14:textId="77777777" w:rsidR="009374F3" w:rsidRPr="002B2BF7" w:rsidRDefault="009374F3" w:rsidP="009374F3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70A2AD0A" w14:textId="77777777" w:rsidR="009374F3" w:rsidRPr="002B2BF7" w:rsidRDefault="009374F3" w:rsidP="009374F3">
      <w:pPr>
        <w:rPr>
          <w:lang w:val="ru-RU"/>
        </w:rPr>
      </w:pPr>
      <w:r w:rsidRPr="002B2BF7">
        <w:rPr>
          <w:lang w:val="ru-RU"/>
        </w:rPr>
        <w:t>Резолюцию 10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Доха, 2006 г.) Всемирной конференции по развитию электросвязи (ВКРЭ),</w:t>
      </w:r>
    </w:p>
    <w:p w14:paraId="2BD53CAA" w14:textId="77777777" w:rsidR="009374F3" w:rsidRPr="002B2BF7" w:rsidRDefault="009374F3" w:rsidP="009374F3">
      <w:pPr>
        <w:pStyle w:val="Call"/>
        <w:rPr>
          <w:lang w:val="ru-RU"/>
        </w:rPr>
      </w:pPr>
      <w:r w:rsidRPr="002B2BF7">
        <w:rPr>
          <w:lang w:val="ru-RU"/>
        </w:rPr>
        <w:t>учитывая</w:t>
      </w:r>
      <w:r w:rsidRPr="002B2BF7">
        <w:rPr>
          <w:i w:val="0"/>
          <w:iCs/>
          <w:lang w:val="ru-RU"/>
        </w:rPr>
        <w:t>,</w:t>
      </w:r>
    </w:p>
    <w:p w14:paraId="2E850C1E" w14:textId="77777777" w:rsidR="009374F3" w:rsidRPr="002B2BF7" w:rsidRDefault="009374F3" w:rsidP="009374F3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в настоящее время мы наблюдаем ускоренное внедрение и глобализацию различных служб радиосвязи, а также появление новых эффективных приложений в области радио;</w:t>
      </w:r>
    </w:p>
    <w:p w14:paraId="412EA3E1" w14:textId="77777777" w:rsidR="009374F3" w:rsidRPr="002B2BF7" w:rsidRDefault="009374F3" w:rsidP="009374F3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гарантирование успешного развития радиосвязи и внедрение этих новых приложений требует наличия соответствующих, свободных от помех полос частот на национальном, региональном и международном уровнях в соответствии с Регламентом радиосвязи, Рекомендациями и резолюциями Сектора радиосвязи МСЭ (МСЭ-R);</w:t>
      </w:r>
    </w:p>
    <w:p w14:paraId="3551C56E" w14:textId="77777777" w:rsidR="009374F3" w:rsidRPr="002B2BF7" w:rsidRDefault="009374F3" w:rsidP="009374F3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 xml:space="preserve">итоги второго этапа Встречи на высшем уровне по вопросам информационного общества (ВВУИО), в частности пункт 96 Тунисской программы для информационного общества, касающийся роли МСЭ в принятии мер для обеспечения рационального, эффективного и экономичного использования всеми странами радиочастотного спектра, а также равноправного доступа к нему; </w:t>
      </w:r>
    </w:p>
    <w:p w14:paraId="1D0FECDF" w14:textId="77777777" w:rsidR="009374F3" w:rsidRPr="002B2BF7" w:rsidRDefault="009374F3" w:rsidP="009374F3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предоставление полос частот и более эффективное использование спектра как на национальном, так и на региональном и международном уровнях зависит от принятия и реализации соответствующих национальных программ управления использованием спектра, включая радиоконтроль, для предотвращения помех;</w:t>
      </w:r>
      <w:r w:rsidRPr="002B2BF7">
        <w:rPr>
          <w:i/>
          <w:iCs/>
          <w:lang w:val="ru-RU"/>
        </w:rPr>
        <w:br w:type="page"/>
      </w:r>
    </w:p>
    <w:p w14:paraId="06FEEDAC" w14:textId="77777777" w:rsidR="009374F3" w:rsidRPr="002B2BF7" w:rsidRDefault="009374F3" w:rsidP="009374F3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e)</w:t>
      </w:r>
      <w:r w:rsidRPr="002B2BF7">
        <w:rPr>
          <w:lang w:val="ru-RU"/>
        </w:rPr>
        <w:tab/>
        <w:t>что для либерализации радиосвязи и приватизации некоторых служб радиосвязи и для содействия конкуренции необходимы эффективные национальные программы управления использованием спектра, сознавая, что такие программы отсутствуют в некоторых развивающихся странах</w:t>
      </w:r>
      <w:r w:rsidRPr="002B2BF7">
        <w:rPr>
          <w:rStyle w:val="FootnoteReference"/>
          <w:lang w:val="ru-RU"/>
        </w:rPr>
        <w:footnoteReference w:id="1"/>
      </w:r>
      <w:r w:rsidRPr="002B2BF7">
        <w:rPr>
          <w:lang w:val="ru-RU"/>
        </w:rPr>
        <w:t>;</w:t>
      </w:r>
    </w:p>
    <w:p w14:paraId="7CF09DF9" w14:textId="77777777" w:rsidR="009374F3" w:rsidRPr="002B2BF7" w:rsidRDefault="009374F3" w:rsidP="009374F3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ряд стран прекращают свои передачи аналогового телевидения и переходят на цифровые методы радиовещания, высвобождая, таким образом, диапазон радиочастот, в настоящее время используемый для аналогового телевидения;</w:t>
      </w:r>
    </w:p>
    <w:p w14:paraId="35E94607" w14:textId="77777777" w:rsidR="009374F3" w:rsidRPr="002B2BF7" w:rsidRDefault="009374F3" w:rsidP="009374F3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lang w:val="ru-RU"/>
        </w:rPr>
        <w:tab/>
        <w:t>что этот спектр может быть использован для осуществления деятельности по преодолению "цифрового разрыва",</w:t>
      </w:r>
    </w:p>
    <w:p w14:paraId="51305C06" w14:textId="77777777" w:rsidR="009374F3" w:rsidRPr="002B2BF7" w:rsidRDefault="009374F3" w:rsidP="009374F3">
      <w:pPr>
        <w:pStyle w:val="Call"/>
        <w:spacing w:before="360"/>
        <w:rPr>
          <w:lang w:val="ru-RU"/>
        </w:rPr>
      </w:pPr>
      <w:r w:rsidRPr="002B2BF7">
        <w:rPr>
          <w:lang w:val="ru-RU"/>
        </w:rPr>
        <w:t>признавая</w:t>
      </w:r>
    </w:p>
    <w:p w14:paraId="47473815" w14:textId="77777777" w:rsidR="009374F3" w:rsidRPr="002B2BF7" w:rsidRDefault="009374F3" w:rsidP="009374F3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важность осуществления программ управления использованием спектра для обеспечения эффективного развития радиосвязи, а также роль, которую играет радиосвязь в развитии национальной экономики, и тот факт, что эти программы иногда не считаются имеющими необходимый приоритет;</w:t>
      </w:r>
    </w:p>
    <w:p w14:paraId="123F58AB" w14:textId="77777777" w:rsidR="009374F3" w:rsidRPr="002B2BF7" w:rsidRDefault="009374F3" w:rsidP="009374F3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национальные и международные финансовые организации зачастую считают гораздо более приоритетной задачей поддержку внедрения систем электросвязи (включая радиосвязь), чем выполнение национальных программ управления использованием спектра;</w:t>
      </w:r>
    </w:p>
    <w:p w14:paraId="23396633" w14:textId="77777777" w:rsidR="009374F3" w:rsidRPr="002B2BF7" w:rsidRDefault="009374F3" w:rsidP="009374F3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успех, достигнутый при выполнении Резолюции 9 "Участие стран, в особенности развивающихся стран, в управлении использованием спектра", с тех пор как она была впервые принята на ВКРЭ (Валлетта, 1998 г.),</w:t>
      </w:r>
    </w:p>
    <w:p w14:paraId="6C127057" w14:textId="77777777" w:rsidR="009374F3" w:rsidRPr="002B2BF7" w:rsidRDefault="009374F3" w:rsidP="009374F3">
      <w:pPr>
        <w:pStyle w:val="Call"/>
        <w:rPr>
          <w:lang w:val="ru-RU"/>
        </w:rPr>
      </w:pPr>
      <w:r w:rsidRPr="002B2BF7">
        <w:rPr>
          <w:lang w:val="ru-RU"/>
        </w:rPr>
        <w:t>решает</w:t>
      </w:r>
    </w:p>
    <w:p w14:paraId="1A6CB431" w14:textId="77777777" w:rsidR="009374F3" w:rsidRPr="002B2BF7" w:rsidRDefault="009374F3" w:rsidP="009374F3">
      <w:pPr>
        <w:rPr>
          <w:spacing w:val="-4"/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 xml:space="preserve">продолжить предлагать национальным и международным финансовым организациям уделять больше внимания предоставлению значительной финансовой поддержки, в том числе посредством льготных механизмов кредитования, национальным программам управления использованием спектра, в том числе программам радиоконтроля, и профессиональной подготовке в этой области для тех стран, где отсутствуют соответствующие программы по управлению использованием спектра, как предпосылке эффективного использования спектра, успешного развития </w:t>
      </w:r>
      <w:proofErr w:type="spellStart"/>
      <w:r w:rsidRPr="002B2BF7">
        <w:rPr>
          <w:lang w:val="ru-RU"/>
        </w:rPr>
        <w:t>радиослужб</w:t>
      </w:r>
      <w:proofErr w:type="spellEnd"/>
      <w:r w:rsidRPr="002B2BF7">
        <w:rPr>
          <w:lang w:val="ru-RU"/>
        </w:rPr>
        <w:t xml:space="preserve"> и внедрения новых и перспективных приложений, в том числе глобального характера, на национальном, региональном и международном уровнях;</w:t>
      </w:r>
      <w:r w:rsidRPr="002B2BF7">
        <w:rPr>
          <w:spacing w:val="-4"/>
          <w:lang w:val="ru-RU"/>
        </w:rPr>
        <w:br w:type="page"/>
      </w:r>
    </w:p>
    <w:p w14:paraId="57497592" w14:textId="77777777" w:rsidR="009374F3" w:rsidRPr="002B2BF7" w:rsidRDefault="009374F3" w:rsidP="009374F3">
      <w:pPr>
        <w:rPr>
          <w:spacing w:val="-4"/>
          <w:lang w:val="ru-RU"/>
        </w:rPr>
      </w:pPr>
      <w:r w:rsidRPr="002B2BF7">
        <w:rPr>
          <w:spacing w:val="-4"/>
          <w:lang w:val="ru-RU"/>
        </w:rPr>
        <w:lastRenderedPageBreak/>
        <w:t>2</w:t>
      </w:r>
      <w:r w:rsidRPr="002B2BF7">
        <w:rPr>
          <w:spacing w:val="-4"/>
          <w:lang w:val="ru-RU"/>
        </w:rPr>
        <w:tab/>
        <w:t>продолжить предлагать Бюро развития электросвязи (БРЭ) предусмотреть в своем бюджете средства для проведения ежегодного собрания для изучения вопроса управления использованием спектра на национальном уровне при полномасштабной координации с Бюро радиосвязи (БР) в рамках деятельности по Программе 1 на региональном и международном уровнях;</w:t>
      </w:r>
    </w:p>
    <w:p w14:paraId="38303D9A" w14:textId="2FEBF8F1" w:rsidR="009374F3" w:rsidRPr="002B2BF7" w:rsidRDefault="009374F3" w:rsidP="009374F3">
      <w:pPr>
        <w:rPr>
          <w:spacing w:val="-4"/>
          <w:lang w:val="ru-RU"/>
        </w:rPr>
      </w:pPr>
      <w:r w:rsidRPr="002B2BF7">
        <w:rPr>
          <w:spacing w:val="-4"/>
          <w:lang w:val="ru-RU"/>
        </w:rPr>
        <w:t>3</w:t>
      </w:r>
      <w:r w:rsidRPr="002B2BF7">
        <w:rPr>
          <w:spacing w:val="-4"/>
          <w:lang w:val="ru-RU"/>
        </w:rPr>
        <w:tab/>
        <w:t xml:space="preserve">предложить БРЭ продолжить разработку национальной системы управления использованием спектра для развивающихся стран </w:t>
      </w:r>
      <w:r w:rsidRPr="002B2BF7">
        <w:rPr>
          <w:lang w:val="ru-RU"/>
        </w:rPr>
        <w:t xml:space="preserve">(SMS4DC) </w:t>
      </w:r>
      <w:r w:rsidRPr="002B2BF7">
        <w:rPr>
          <w:spacing w:val="-4"/>
          <w:lang w:val="ru-RU"/>
        </w:rPr>
        <w:t>в сотрудничестве с БР и 1</w:t>
      </w:r>
      <w:r w:rsidRPr="002B2BF7">
        <w:rPr>
          <w:spacing w:val="-4"/>
          <w:lang w:val="ru-RU"/>
        </w:rPr>
        <w:noBreakHyphen/>
        <w:t>й</w:t>
      </w:r>
      <w:r w:rsidR="00796D31">
        <w:rPr>
          <w:spacing w:val="-4"/>
          <w:lang w:val="en-US"/>
        </w:rPr>
        <w:t> </w:t>
      </w:r>
      <w:r w:rsidRPr="002B2BF7">
        <w:rPr>
          <w:spacing w:val="-4"/>
          <w:lang w:val="ru-RU"/>
        </w:rPr>
        <w:t>Исследовательской комиссией МСЭ-R;</w:t>
      </w:r>
    </w:p>
    <w:p w14:paraId="2DB81570" w14:textId="77777777" w:rsidR="009374F3" w:rsidRPr="002B2BF7" w:rsidRDefault="009374F3" w:rsidP="009374F3">
      <w:pPr>
        <w:rPr>
          <w:lang w:val="ru-RU"/>
        </w:rPr>
      </w:pPr>
      <w:r w:rsidRPr="002B2BF7">
        <w:rPr>
          <w:spacing w:val="-4"/>
          <w:lang w:val="ru-RU"/>
        </w:rPr>
        <w:t>4</w:t>
      </w:r>
      <w:r w:rsidRPr="002B2BF7">
        <w:rPr>
          <w:spacing w:val="-4"/>
          <w:lang w:val="ru-RU"/>
        </w:rPr>
        <w:tab/>
      </w:r>
      <w:r w:rsidRPr="002B2BF7">
        <w:rPr>
          <w:spacing w:val="-4"/>
          <w:szCs w:val="22"/>
          <w:lang w:val="ru-RU"/>
        </w:rPr>
        <w:t xml:space="preserve">предложить БРЭ </w:t>
      </w:r>
      <w:r w:rsidRPr="002B2BF7">
        <w:rPr>
          <w:lang w:val="ru-RU"/>
        </w:rPr>
        <w:t xml:space="preserve">оценить возможность: </w:t>
      </w:r>
    </w:p>
    <w:p w14:paraId="0A1B3106" w14:textId="77777777" w:rsidR="009374F3" w:rsidRPr="002B2BF7" w:rsidRDefault="009374F3" w:rsidP="009374F3">
      <w:pPr>
        <w:pStyle w:val="enumlev1"/>
        <w:rPr>
          <w:lang w:val="ru-RU"/>
        </w:rPr>
      </w:pPr>
      <w:r w:rsidRPr="002B2BF7">
        <w:rPr>
          <w:lang w:val="ru-RU"/>
        </w:rPr>
        <w:t>i)</w:t>
      </w:r>
      <w:r w:rsidRPr="002B2BF7">
        <w:rPr>
          <w:lang w:val="ru-RU"/>
        </w:rPr>
        <w:tab/>
        <w:t xml:space="preserve">изучения оптимальных путей постепенного прекращения использования аналогового телевидения в развивающихся странах; и </w:t>
      </w:r>
    </w:p>
    <w:p w14:paraId="503463A8" w14:textId="77777777" w:rsidR="009374F3" w:rsidRPr="002B2BF7" w:rsidRDefault="009374F3" w:rsidP="009374F3">
      <w:pPr>
        <w:pStyle w:val="enumlev1"/>
        <w:rPr>
          <w:spacing w:val="-4"/>
          <w:lang w:val="ru-RU"/>
        </w:rPr>
      </w:pPr>
      <w:proofErr w:type="spellStart"/>
      <w:r w:rsidRPr="002B2BF7">
        <w:rPr>
          <w:lang w:val="ru-RU"/>
        </w:rPr>
        <w:t>ii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>более эффективного использования высвободившихся частот аналогового телевидения,</w:t>
      </w:r>
    </w:p>
    <w:p w14:paraId="04E011E1" w14:textId="77777777" w:rsidR="009374F3" w:rsidRPr="002B2BF7" w:rsidRDefault="009374F3" w:rsidP="009374F3">
      <w:pPr>
        <w:pStyle w:val="Call"/>
        <w:rPr>
          <w:lang w:val="ru-RU"/>
        </w:rPr>
      </w:pPr>
      <w:r w:rsidRPr="002B2BF7">
        <w:rPr>
          <w:lang w:val="ru-RU"/>
        </w:rPr>
        <w:t>просит Бюро развития электросвязи</w:t>
      </w:r>
    </w:p>
    <w:p w14:paraId="231AA328" w14:textId="77777777" w:rsidR="009374F3" w:rsidRPr="002B2BF7" w:rsidRDefault="009374F3" w:rsidP="009374F3">
      <w:pPr>
        <w:rPr>
          <w:lang w:val="ru-RU"/>
        </w:rPr>
      </w:pPr>
      <w:r w:rsidRPr="002B2BF7">
        <w:rPr>
          <w:lang w:val="ru-RU"/>
        </w:rPr>
        <w:t>довести настоящую Резолюцию до сведения соответствующих международных и региональных организаций, занимающихся вопросами финансирования и развития,</w:t>
      </w:r>
    </w:p>
    <w:p w14:paraId="4FF1F4C5" w14:textId="77777777" w:rsidR="009374F3" w:rsidRPr="002B2BF7" w:rsidRDefault="009374F3" w:rsidP="009374F3">
      <w:pPr>
        <w:pStyle w:val="Call"/>
        <w:rPr>
          <w:lang w:val="ru-RU"/>
        </w:rPr>
      </w:pPr>
      <w:r w:rsidRPr="002B2BF7">
        <w:rPr>
          <w:lang w:val="ru-RU"/>
        </w:rPr>
        <w:t>предлагает Директору Бюро радиосвязи</w:t>
      </w:r>
    </w:p>
    <w:p w14:paraId="10480F19" w14:textId="77777777" w:rsidR="009374F3" w:rsidRPr="002B2BF7" w:rsidRDefault="009374F3" w:rsidP="009374F3">
      <w:pPr>
        <w:rPr>
          <w:lang w:val="ru-RU"/>
        </w:rPr>
      </w:pPr>
      <w:r w:rsidRPr="002B2BF7">
        <w:rPr>
          <w:lang w:val="ru-RU"/>
        </w:rPr>
        <w:t>продолжить сотрудничество с БРЭ в разработке национальной системы управления использованием спектра для развивающихся стран (SMS4DC) и в профессиональной подготовке в этой области,</w:t>
      </w:r>
    </w:p>
    <w:p w14:paraId="3777EA47" w14:textId="77777777" w:rsidR="009374F3" w:rsidRPr="002B2BF7" w:rsidRDefault="009374F3" w:rsidP="009374F3">
      <w:pPr>
        <w:pStyle w:val="Call"/>
        <w:rPr>
          <w:lang w:val="ru-RU"/>
        </w:rPr>
      </w:pPr>
      <w:r w:rsidRPr="002B2BF7">
        <w:rPr>
          <w:lang w:val="ru-RU"/>
        </w:rPr>
        <w:t>предлагает 5</w:t>
      </w:r>
      <w:r w:rsidRPr="002B2BF7">
        <w:rPr>
          <w:lang w:val="ru-RU"/>
        </w:rPr>
        <w:noBreakHyphen/>
        <w:t>й и 6-й Исследовательским комиссиям МСЭ-R</w:t>
      </w:r>
    </w:p>
    <w:p w14:paraId="2234F2FF" w14:textId="0E63887A" w:rsidR="00976299" w:rsidRPr="009374F3" w:rsidRDefault="009374F3" w:rsidP="009374F3">
      <w:pPr>
        <w:rPr>
          <w:lang w:val="ru-RU"/>
        </w:rPr>
      </w:pPr>
      <w:r w:rsidRPr="002B2BF7">
        <w:rPr>
          <w:lang w:val="ru-RU"/>
        </w:rPr>
        <w:t>продолжить сотрудничество со 2-й Исследовательской комиссией МСЭ-D, информируя о текущем и будущем использовании спектра частот, высвободившихся в результате отключения аналогового ТВ, и сообщая о том, как развитые и развивающиеся страны используют или планируют использовать "цифровой дивиденд".</w:t>
      </w:r>
    </w:p>
    <w:sectPr w:rsidR="00976299" w:rsidRPr="009374F3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  <w:footnote w:id="1">
    <w:p w14:paraId="1B776C44" w14:textId="77777777" w:rsidR="009374F3" w:rsidRPr="00D3208B" w:rsidRDefault="009374F3" w:rsidP="009374F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D3208B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4A484AE3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796D31">
          <w:rPr>
            <w:noProof/>
            <w:szCs w:val="22"/>
          </w:rPr>
          <w:t>10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59968990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796D31">
      <w:rPr>
        <w:noProof/>
        <w:szCs w:val="22"/>
      </w:rPr>
      <w:t>10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637AD"/>
    <w:rsid w:val="000D1BE4"/>
    <w:rsid w:val="000F689C"/>
    <w:rsid w:val="00204E9F"/>
    <w:rsid w:val="003E584B"/>
    <w:rsid w:val="006A35C7"/>
    <w:rsid w:val="00796D31"/>
    <w:rsid w:val="009374F3"/>
    <w:rsid w:val="00976299"/>
    <w:rsid w:val="00DD3985"/>
    <w:rsid w:val="00E45F09"/>
    <w:rsid w:val="00F063A5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5C7"/>
    <w:pPr>
      <w:keepNext/>
      <w:keepLines/>
      <w:spacing w:before="240"/>
      <w:ind w:left="1134" w:hanging="1134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customStyle="1" w:styleId="Heading1Char">
    <w:name w:val="Heading 1 Char"/>
    <w:basedOn w:val="DefaultParagraphFont"/>
    <w:link w:val="Heading1"/>
    <w:uiPriority w:val="9"/>
    <w:rsid w:val="006A35C7"/>
    <w:rPr>
      <w:rFonts w:eastAsiaTheme="majorEastAsia" w:cstheme="majorBidi"/>
      <w:b/>
      <w:kern w:val="0"/>
      <w:sz w:val="28"/>
      <w:szCs w:val="32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9762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Heading2"/>
    <w:next w:val="Normal"/>
    <w:rsid w:val="00204E9F"/>
    <w:pPr>
      <w:spacing w:before="240" w:after="280"/>
      <w:jc w:val="center"/>
    </w:pPr>
    <w:rPr>
      <w:rFonts w:ascii="Calibri" w:eastAsia="Calibri" w:hAnsi="Calibri" w:cs="Times New Roman"/>
      <w:b/>
      <w:iCs/>
      <w:color w:val="auto"/>
      <w:sz w:val="28"/>
      <w:szCs w:val="20"/>
      <w:bdr w:val="none" w:sz="0" w:space="0" w:color="auto" w:frame="1"/>
      <w:lang w:eastAsia="en-GB"/>
    </w:rPr>
  </w:style>
  <w:style w:type="paragraph" w:customStyle="1" w:styleId="enumlev1">
    <w:name w:val="enumlev1"/>
    <w:basedOn w:val="Normal"/>
    <w:link w:val="enumlev1Char"/>
    <w:rsid w:val="009762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976299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character" w:styleId="FootnoteReference">
    <w:name w:val="footnote reference"/>
    <w:basedOn w:val="DefaultParagraphFont"/>
    <w:rsid w:val="00976299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976299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976299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Tabletext">
    <w:name w:val="Table_text"/>
    <w:basedOn w:val="Normal"/>
    <w:link w:val="TabletextChar"/>
    <w:rsid w:val="00976299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Headingb">
    <w:name w:val="Heading_b"/>
    <w:basedOn w:val="Normal"/>
    <w:next w:val="Normal"/>
    <w:link w:val="HeadingbChar"/>
    <w:qFormat/>
    <w:rsid w:val="00976299"/>
    <w:pPr>
      <w:keepNext/>
      <w:spacing w:before="160"/>
    </w:pPr>
    <w:rPr>
      <w:rFonts w:cs="Times New Roman Bold"/>
      <w:b/>
      <w:lang w:val="fr-CH"/>
    </w:rPr>
  </w:style>
  <w:style w:type="character" w:customStyle="1" w:styleId="HeadingbChar">
    <w:name w:val="Heading_b Char"/>
    <w:basedOn w:val="DefaultParagraphFont"/>
    <w:link w:val="Headingb"/>
    <w:locked/>
    <w:rsid w:val="00976299"/>
    <w:rPr>
      <w:rFonts w:ascii="Calibri" w:eastAsia="Times New Roman" w:hAnsi="Calibri" w:cs="Times New Roman Bold"/>
      <w:b/>
      <w:kern w:val="0"/>
      <w:sz w:val="24"/>
      <w:szCs w:val="20"/>
      <w:lang w:val="fr-CH"/>
      <w14:ligatures w14:val="none"/>
    </w:rPr>
  </w:style>
  <w:style w:type="character" w:styleId="Hyperlink">
    <w:name w:val="Hyperlink"/>
    <w:rsid w:val="00976299"/>
    <w:rPr>
      <w:color w:val="0000FF"/>
      <w:u w:val="single"/>
    </w:rPr>
  </w:style>
  <w:style w:type="character" w:customStyle="1" w:styleId="TabletextChar">
    <w:name w:val="Table_text Char"/>
    <w:basedOn w:val="DefaultParagraphFont"/>
    <w:link w:val="Tabletext"/>
    <w:locked/>
    <w:rsid w:val="00976299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nnexNoChar">
    <w:name w:val="Annex_No Char"/>
    <w:basedOn w:val="DefaultParagraphFont"/>
    <w:link w:val="AnnexNo"/>
    <w:rsid w:val="00976299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8</cp:revision>
  <dcterms:created xsi:type="dcterms:W3CDTF">2023-10-16T12:49:00Z</dcterms:created>
  <dcterms:modified xsi:type="dcterms:W3CDTF">2023-10-16T14:55:00Z</dcterms:modified>
</cp:coreProperties>
</file>