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9E307" w14:textId="77777777" w:rsidR="0090748A" w:rsidRPr="009C6DD3" w:rsidRDefault="0090748A" w:rsidP="00157E97">
      <w:pPr>
        <w:pStyle w:val="ResNo"/>
        <w:outlineLvl w:val="0"/>
      </w:pPr>
      <w:bookmarkStart w:id="0" w:name="_Toc227921085"/>
      <w:r w:rsidRPr="009C6DD3">
        <w:rPr>
          <w:rFonts w:hint="eastAsia"/>
        </w:rPr>
        <w:t>第</w:t>
      </w:r>
      <w:r w:rsidRPr="009C6DD3">
        <w:rPr>
          <w:rStyle w:val="href"/>
          <w:rFonts w:eastAsia="Times New Roman" w:hint="eastAsia"/>
          <w:caps w:val="0"/>
        </w:rPr>
        <w:t>1</w:t>
      </w:r>
      <w:r w:rsidRPr="009C6DD3">
        <w:rPr>
          <w:rFonts w:hint="eastAsia"/>
        </w:rPr>
        <w:t>号决议（</w:t>
      </w:r>
      <w:r w:rsidRPr="009C6DD3">
        <w:rPr>
          <w:rFonts w:hint="eastAsia"/>
        </w:rPr>
        <w:t>2025</w:t>
      </w:r>
      <w:r w:rsidRPr="009C6DD3">
        <w:rPr>
          <w:rFonts w:hint="eastAsia"/>
        </w:rPr>
        <w:t>年，巴库，</w:t>
      </w:r>
      <w:r w:rsidRPr="009C6DD3">
        <w:t>修订版</w:t>
      </w:r>
      <w:r w:rsidRPr="009C6DD3">
        <w:rPr>
          <w:rFonts w:hint="eastAsia"/>
        </w:rPr>
        <w:t>）</w:t>
      </w:r>
      <w:bookmarkEnd w:id="0"/>
    </w:p>
    <w:p w14:paraId="1EC76195" w14:textId="77777777" w:rsidR="0090748A" w:rsidRPr="009C6DD3" w:rsidRDefault="0090748A" w:rsidP="000A63CB">
      <w:pPr>
        <w:pStyle w:val="Restitle"/>
      </w:pPr>
      <w:bookmarkStart w:id="1" w:name="_Toc227921086"/>
      <w:r w:rsidRPr="009C6DD3">
        <w:rPr>
          <w:rFonts w:hint="eastAsia"/>
        </w:rPr>
        <w:t>国际电联电信发展部门的议事规则</w:t>
      </w:r>
      <w:bookmarkEnd w:id="1"/>
    </w:p>
    <w:p w14:paraId="61F74308" w14:textId="77777777" w:rsidR="0090748A" w:rsidRPr="009C6DD3" w:rsidRDefault="0090748A" w:rsidP="0090748A">
      <w:pPr>
        <w:pStyle w:val="Normalaftertitle"/>
      </w:pPr>
      <w:r w:rsidRPr="009C6DD3">
        <w:t>世界电信发展大会（</w:t>
      </w:r>
      <w:r w:rsidRPr="009C6DD3">
        <w:rPr>
          <w:rFonts w:hint="eastAsia"/>
        </w:rPr>
        <w:t>2025</w:t>
      </w:r>
      <w:r w:rsidRPr="009C6DD3">
        <w:rPr>
          <w:rFonts w:hint="eastAsia"/>
        </w:rPr>
        <w:t>年，巴库</w:t>
      </w:r>
      <w:r w:rsidRPr="009C6DD3">
        <w:t>），</w:t>
      </w:r>
    </w:p>
    <w:p w14:paraId="65D362B2" w14:textId="77777777" w:rsidR="0090748A" w:rsidRPr="009C6DD3" w:rsidRDefault="0090748A" w:rsidP="0090748A">
      <w:pPr>
        <w:pStyle w:val="Call"/>
      </w:pPr>
      <w:r w:rsidRPr="009C6DD3">
        <w:t>考虑到</w:t>
      </w:r>
    </w:p>
    <w:p w14:paraId="797E29DE"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rPr>
        <w:t>国际电联电信发展部门（</w:t>
      </w:r>
      <w:r w:rsidRPr="009C6DD3">
        <w:rPr>
          <w:rFonts w:cstheme="minorHAnsi"/>
        </w:rPr>
        <w:t>ITU-D</w:t>
      </w:r>
      <w:r w:rsidRPr="009C6DD3">
        <w:rPr>
          <w:rFonts w:cstheme="minorHAnsi"/>
        </w:rPr>
        <w:t>）的职能、职责和组织在国际电联《组织法》第</w:t>
      </w:r>
      <w:r w:rsidRPr="009C6DD3">
        <w:rPr>
          <w:rFonts w:cstheme="minorHAnsi"/>
        </w:rPr>
        <w:t>21</w:t>
      </w:r>
      <w:r w:rsidRPr="009C6DD3">
        <w:rPr>
          <w:rFonts w:cstheme="minorHAnsi"/>
        </w:rPr>
        <w:t>、</w:t>
      </w:r>
      <w:r w:rsidRPr="009C6DD3">
        <w:rPr>
          <w:rFonts w:cstheme="minorHAnsi"/>
        </w:rPr>
        <w:t>22</w:t>
      </w:r>
      <w:r w:rsidRPr="009C6DD3">
        <w:rPr>
          <w:rFonts w:cstheme="minorHAnsi"/>
        </w:rPr>
        <w:t>、</w:t>
      </w:r>
      <w:r w:rsidRPr="009C6DD3">
        <w:rPr>
          <w:rFonts w:cstheme="minorHAnsi"/>
        </w:rPr>
        <w:t>23</w:t>
      </w:r>
      <w:r w:rsidRPr="009C6DD3">
        <w:rPr>
          <w:rFonts w:cstheme="minorHAnsi"/>
        </w:rPr>
        <w:t>和</w:t>
      </w:r>
      <w:r w:rsidRPr="009C6DD3">
        <w:rPr>
          <w:rFonts w:cstheme="minorHAnsi"/>
        </w:rPr>
        <w:t>24</w:t>
      </w:r>
      <w:r w:rsidRPr="009C6DD3">
        <w:rPr>
          <w:rFonts w:cstheme="minorHAnsi"/>
        </w:rPr>
        <w:t>条</w:t>
      </w:r>
      <w:r w:rsidRPr="009C6DD3">
        <w:t>以及国际电联《公约》第</w:t>
      </w:r>
      <w:r w:rsidRPr="009C6DD3">
        <w:t>16</w:t>
      </w:r>
      <w:r w:rsidRPr="009C6DD3">
        <w:t>、</w:t>
      </w:r>
      <w:r w:rsidRPr="009C6DD3">
        <w:t>17</w:t>
      </w:r>
      <w:r w:rsidRPr="009C6DD3">
        <w:t>、</w:t>
      </w:r>
      <w:r w:rsidRPr="009C6DD3">
        <w:t>17A</w:t>
      </w:r>
      <w:r w:rsidRPr="009C6DD3">
        <w:t>和</w:t>
      </w:r>
      <w:r w:rsidRPr="009C6DD3">
        <w:t>20</w:t>
      </w:r>
      <w:r w:rsidRPr="009C6DD3">
        <w:t>条中做了规定；</w:t>
      </w:r>
    </w:p>
    <w:p w14:paraId="7819165E" w14:textId="77777777" w:rsidR="0090748A" w:rsidRPr="009C6DD3" w:rsidRDefault="0090748A" w:rsidP="0090748A">
      <w:pPr>
        <w:pStyle w:val="Normalnoindent"/>
      </w:pPr>
      <w:r w:rsidRPr="009C6DD3">
        <w:rPr>
          <w:rStyle w:val="ItalicEnglish"/>
          <w:lang w:eastAsia="zh-CN"/>
        </w:rPr>
        <w:t>b)</w:t>
      </w:r>
      <w:r w:rsidRPr="009C6DD3">
        <w:tab/>
      </w:r>
      <w:r w:rsidRPr="009C6DD3">
        <w:t>全权代表大会通过的《国际电联大会、全会和会议的总规则》；</w:t>
      </w:r>
    </w:p>
    <w:p w14:paraId="757C0390" w14:textId="77777777" w:rsidR="0090748A" w:rsidRPr="009C6DD3" w:rsidRDefault="0090748A" w:rsidP="0090748A">
      <w:pPr>
        <w:pStyle w:val="Normalnoindent"/>
      </w:pPr>
      <w:r w:rsidRPr="009C6DD3">
        <w:rPr>
          <w:rStyle w:val="ItalicEnglish"/>
          <w:lang w:eastAsia="zh-CN"/>
        </w:rPr>
        <w:t>c)</w:t>
      </w:r>
      <w:r w:rsidRPr="009C6DD3">
        <w:tab/>
      </w:r>
      <w:r w:rsidRPr="009C6DD3">
        <w:t>有关向国际电联大会和全会提交提案的截止日期和与会者注册程序的全权代表大会第</w:t>
      </w:r>
      <w:r w:rsidRPr="009C6DD3">
        <w:t>165</w:t>
      </w:r>
      <w:r w:rsidRPr="009C6DD3">
        <w:t>号决议</w:t>
      </w:r>
      <w:r w:rsidRPr="009C6DD3">
        <w:rPr>
          <w:rFonts w:hint="eastAsia"/>
        </w:rPr>
        <w:t>（</w:t>
      </w:r>
      <w:r w:rsidRPr="009C6DD3">
        <w:rPr>
          <w:rFonts w:hint="eastAsia"/>
        </w:rPr>
        <w:t>2018</w:t>
      </w:r>
      <w:r w:rsidRPr="009C6DD3">
        <w:rPr>
          <w:rFonts w:hint="eastAsia"/>
        </w:rPr>
        <w:t>年，迪拜，修订版）</w:t>
      </w:r>
      <w:r w:rsidRPr="009C6DD3">
        <w:t>适用于世界电信发展大会，</w:t>
      </w:r>
    </w:p>
    <w:p w14:paraId="31A1AF6A" w14:textId="77777777" w:rsidR="0090748A" w:rsidRPr="009C6DD3" w:rsidRDefault="0090748A" w:rsidP="0090748A">
      <w:pPr>
        <w:pStyle w:val="Call"/>
      </w:pPr>
      <w:r w:rsidRPr="009C6DD3">
        <w:t>亦考虑到</w:t>
      </w:r>
    </w:p>
    <w:p w14:paraId="22D331FA" w14:textId="77777777" w:rsidR="0090748A" w:rsidRPr="009C6DD3" w:rsidRDefault="0090748A" w:rsidP="0090748A">
      <w:pPr>
        <w:pStyle w:val="Normalnoindent"/>
      </w:pPr>
      <w:r w:rsidRPr="009C6DD3">
        <w:rPr>
          <w:rStyle w:val="ItalicEnglish"/>
          <w:lang w:eastAsia="zh-CN"/>
        </w:rPr>
        <w:t>a)</w:t>
      </w:r>
      <w:r w:rsidRPr="009C6DD3">
        <w:rPr>
          <w:rFonts w:cstheme="minorHAnsi"/>
        </w:rPr>
        <w:tab/>
        <w:t>ITU-D</w:t>
      </w:r>
      <w:r w:rsidRPr="009C6DD3">
        <w:rPr>
          <w:rFonts w:cstheme="minorHAnsi"/>
        </w:rPr>
        <w:t>须</w:t>
      </w:r>
      <w:r w:rsidRPr="009C6DD3">
        <w:rPr>
          <w:rFonts w:cstheme="minorHAnsi" w:hint="eastAsia"/>
          <w:lang w:val="en-US"/>
        </w:rPr>
        <w:t>特别</w:t>
      </w:r>
      <w:r w:rsidRPr="009C6DD3">
        <w:rPr>
          <w:rFonts w:cstheme="minorHAnsi"/>
        </w:rPr>
        <w:t>通过电信发展研究组、电信发展顾问组以及在</w:t>
      </w:r>
      <w:r w:rsidRPr="009C6DD3">
        <w:rPr>
          <w:rFonts w:cstheme="minorHAnsi" w:hint="eastAsia"/>
        </w:rPr>
        <w:t>ITU-D</w:t>
      </w:r>
      <w:r w:rsidRPr="009C6DD3">
        <w:rPr>
          <w:rFonts w:cstheme="minorHAnsi"/>
        </w:rPr>
        <w:t>《行动计划》框架下组织的区域性会议和世界性会议开展工作；</w:t>
      </w:r>
    </w:p>
    <w:p w14:paraId="1B310DB4" w14:textId="77777777" w:rsidR="0090748A" w:rsidRPr="009C6DD3" w:rsidRDefault="0090748A" w:rsidP="0090748A">
      <w:pPr>
        <w:pStyle w:val="Normalnoindent"/>
      </w:pPr>
      <w:r w:rsidRPr="009C6DD3">
        <w:rPr>
          <w:rStyle w:val="ItalicEnglish"/>
          <w:lang w:eastAsia="zh-CN"/>
        </w:rPr>
        <w:t>b)</w:t>
      </w:r>
      <w:r w:rsidRPr="00391E2A">
        <w:rPr>
          <w:rStyle w:val="ItalicEnglish"/>
          <w:rFonts w:ascii="STKaiti" w:eastAsia="STKaiti" w:hAnsi="STKaiti"/>
          <w:i w:val="0"/>
          <w:iCs/>
          <w:lang w:eastAsia="zh-CN"/>
        </w:rPr>
        <w:tab/>
      </w:r>
      <w:r w:rsidRPr="009C6DD3">
        <w:t>根据全权代表大会第</w:t>
      </w:r>
      <w:r w:rsidRPr="009C6DD3">
        <w:t>77</w:t>
      </w:r>
      <w:r w:rsidRPr="009C6DD3">
        <w:t>号决议</w:t>
      </w:r>
      <w:r w:rsidRPr="009C6DD3">
        <w:rPr>
          <w:rFonts w:hint="eastAsia"/>
        </w:rPr>
        <w:t>（</w:t>
      </w:r>
      <w:r w:rsidRPr="009C6DD3">
        <w:rPr>
          <w:rFonts w:hint="eastAsia"/>
        </w:rPr>
        <w:t>2022</w:t>
      </w:r>
      <w:r w:rsidRPr="009C6DD3">
        <w:rPr>
          <w:rFonts w:hint="eastAsia"/>
        </w:rPr>
        <w:t>年，布加勒斯特，修订版）</w:t>
      </w:r>
      <w:r w:rsidRPr="009C6DD3">
        <w:t>，国际电联的大会和全会原则上须在当年的第四季度召开，且在同一年内不得召开一个以上的此类会议；</w:t>
      </w:r>
    </w:p>
    <w:p w14:paraId="43E7699D" w14:textId="77777777" w:rsidR="0037742E" w:rsidRPr="009C6DD3" w:rsidRDefault="0090748A" w:rsidP="0090748A">
      <w:pPr>
        <w:pStyle w:val="Normalnoindent"/>
        <w:rPr>
          <w:rFonts w:cs="Calibri"/>
        </w:rPr>
      </w:pPr>
      <w:r w:rsidRPr="009C6DD3">
        <w:rPr>
          <w:rStyle w:val="ItalicEnglish"/>
          <w:lang w:eastAsia="zh-CN"/>
        </w:rPr>
        <w:t>c)</w:t>
      </w:r>
      <w:r w:rsidRPr="009C6DD3">
        <w:tab/>
      </w:r>
      <w:r w:rsidRPr="009C6DD3">
        <w:rPr>
          <w:rFonts w:cs="Calibri"/>
        </w:rPr>
        <w:t>全权代表大会第</w:t>
      </w:r>
      <w:r w:rsidRPr="009C6DD3">
        <w:rPr>
          <w:rFonts w:cs="Calibri"/>
        </w:rPr>
        <w:t>154</w:t>
      </w:r>
      <w:r w:rsidRPr="009C6DD3">
        <w:rPr>
          <w:rFonts w:cs="Calibri"/>
        </w:rPr>
        <w:t>号</w:t>
      </w:r>
      <w:r w:rsidRPr="009C6DD3">
        <w:rPr>
          <w:rFonts w:hint="eastAsia"/>
        </w:rPr>
        <w:t>（</w:t>
      </w:r>
      <w:r w:rsidRPr="009C6DD3">
        <w:rPr>
          <w:rFonts w:hint="eastAsia"/>
        </w:rPr>
        <w:t>2022</w:t>
      </w:r>
      <w:r w:rsidRPr="009C6DD3">
        <w:rPr>
          <w:rFonts w:hint="eastAsia"/>
        </w:rPr>
        <w:t>年，布加勒斯特，修订版）</w:t>
      </w:r>
      <w:r w:rsidRPr="009C6DD3">
        <w:rPr>
          <w:rFonts w:cs="Calibri"/>
        </w:rPr>
        <w:t>决议确定了在同等地位上使用国际电联六种正式语文的方法和方式；</w:t>
      </w:r>
    </w:p>
    <w:p w14:paraId="1FCB80DB" w14:textId="77777777" w:rsidR="0090748A" w:rsidRPr="009C6DD3" w:rsidRDefault="0090748A" w:rsidP="0090748A">
      <w:pPr>
        <w:pStyle w:val="Normalnoindent"/>
        <w:rPr>
          <w:iCs/>
        </w:rPr>
      </w:pPr>
      <w:r w:rsidRPr="009C6DD3">
        <w:rPr>
          <w:rStyle w:val="ItalicEnglish"/>
          <w:lang w:eastAsia="zh-CN"/>
        </w:rPr>
        <w:t>d)</w:t>
      </w:r>
      <w:r w:rsidRPr="009C6DD3">
        <w:tab/>
      </w:r>
      <w:r w:rsidRPr="009C6DD3">
        <w:t>全权代表大会</w:t>
      </w:r>
      <w:r w:rsidRPr="009C6DD3">
        <w:rPr>
          <w:lang w:val="en-US"/>
        </w:rPr>
        <w:t>有关</w:t>
      </w:r>
      <w:r w:rsidRPr="009C6DD3">
        <w:t>加强和发展国际电联举办</w:t>
      </w:r>
      <w:r w:rsidRPr="009C6DD3">
        <w:rPr>
          <w:rFonts w:hint="eastAsia"/>
        </w:rPr>
        <w:t>全虚拟</w:t>
      </w:r>
      <w:r w:rsidRPr="009C6DD3">
        <w:t>会议</w:t>
      </w:r>
      <w:r w:rsidRPr="009C6DD3">
        <w:rPr>
          <w:rFonts w:hint="eastAsia"/>
        </w:rPr>
        <w:t>和</w:t>
      </w:r>
      <w:r w:rsidRPr="009C6DD3">
        <w:t>可远程参会的实体会</w:t>
      </w:r>
      <w:r w:rsidRPr="009C6DD3">
        <w:rPr>
          <w:rFonts w:ascii="SimSun" w:hAnsi="SimSun" w:cs="SimSun" w:hint="eastAsia"/>
        </w:rPr>
        <w:t>议</w:t>
      </w:r>
      <w:r w:rsidRPr="009C6DD3">
        <w:t>的能力及推进国际电联工作的</w:t>
      </w:r>
      <w:r w:rsidRPr="009C6DD3">
        <w:rPr>
          <w:rFonts w:hint="eastAsia"/>
        </w:rPr>
        <w:t>电子</w:t>
      </w:r>
      <w:r w:rsidRPr="009C6DD3">
        <w:t>手段的第</w:t>
      </w:r>
      <w:r w:rsidRPr="009C6DD3">
        <w:t>167</w:t>
      </w:r>
      <w:r w:rsidRPr="009C6DD3">
        <w:t>号决议</w:t>
      </w:r>
      <w:r w:rsidRPr="009C6DD3">
        <w:rPr>
          <w:rFonts w:hint="eastAsia"/>
        </w:rPr>
        <w:t>（</w:t>
      </w:r>
      <w:r w:rsidRPr="009C6DD3">
        <w:rPr>
          <w:rFonts w:hint="eastAsia"/>
        </w:rPr>
        <w:t>2022</w:t>
      </w:r>
      <w:r w:rsidRPr="009C6DD3">
        <w:rPr>
          <w:rFonts w:hint="eastAsia"/>
        </w:rPr>
        <w:t>年，布加勒斯特，修订版）</w:t>
      </w:r>
      <w:r w:rsidRPr="009C6DD3">
        <w:t>；</w:t>
      </w:r>
    </w:p>
    <w:p w14:paraId="5D1B1CB6" w14:textId="77777777" w:rsidR="00B87347" w:rsidRPr="009C6DD3" w:rsidRDefault="00B87347" w:rsidP="0090748A">
      <w:pPr>
        <w:pStyle w:val="Normalnoindent"/>
        <w:rPr>
          <w:rStyle w:val="ItalicEnglish"/>
          <w:lang w:eastAsia="zh-CN"/>
        </w:rPr>
      </w:pPr>
    </w:p>
    <w:p w14:paraId="74295312" w14:textId="77777777" w:rsidR="00C521A2" w:rsidRPr="009C6DD3" w:rsidRDefault="00C521A2" w:rsidP="00C521A2">
      <w:pPr>
        <w:rPr>
          <w:rStyle w:val="ItalicEnglish"/>
          <w:lang w:eastAsia="zh-CN"/>
        </w:rPr>
      </w:pPr>
      <w:r w:rsidRPr="009C6DD3">
        <w:br w:type="page"/>
      </w:r>
    </w:p>
    <w:p w14:paraId="7064DB63" w14:textId="77777777" w:rsidR="0090748A" w:rsidRPr="009C6DD3" w:rsidRDefault="0090748A" w:rsidP="0090748A">
      <w:pPr>
        <w:pStyle w:val="Normalnoindent"/>
      </w:pPr>
      <w:r w:rsidRPr="009C6DD3">
        <w:rPr>
          <w:rStyle w:val="ItalicEnglish"/>
          <w:lang w:eastAsia="zh-CN"/>
        </w:rPr>
        <w:lastRenderedPageBreak/>
        <w:t>e)</w:t>
      </w:r>
      <w:r w:rsidRPr="009C6DD3">
        <w:rPr>
          <w:iCs/>
        </w:rPr>
        <w:tab/>
      </w:r>
      <w:r w:rsidRPr="009C6DD3">
        <w:t>全权代表大会第</w:t>
      </w:r>
      <w:r w:rsidRPr="009C6DD3">
        <w:t>191</w:t>
      </w:r>
      <w:r w:rsidRPr="009C6DD3">
        <w:t>号决议</w:t>
      </w:r>
      <w:r w:rsidRPr="009C6DD3">
        <w:rPr>
          <w:rFonts w:hint="eastAsia"/>
        </w:rPr>
        <w:t>（</w:t>
      </w:r>
      <w:r w:rsidRPr="009C6DD3">
        <w:rPr>
          <w:rFonts w:hint="eastAsia"/>
        </w:rPr>
        <w:t>2022</w:t>
      </w:r>
      <w:r w:rsidRPr="009C6DD3">
        <w:rPr>
          <w:rFonts w:hint="eastAsia"/>
        </w:rPr>
        <w:t>年，布加勒斯特，修订版）</w:t>
      </w:r>
      <w:r w:rsidRPr="009C6DD3">
        <w:t>确立了协调国际电联三个部门工作的方法和</w:t>
      </w:r>
      <w:r w:rsidRPr="009C6DD3">
        <w:rPr>
          <w:rFonts w:hint="eastAsia"/>
        </w:rPr>
        <w:t>方式</w:t>
      </w:r>
      <w:r w:rsidRPr="009C6DD3">
        <w:t>；</w:t>
      </w:r>
    </w:p>
    <w:p w14:paraId="68415CEC" w14:textId="77777777" w:rsidR="00792029" w:rsidRPr="009C6DD3" w:rsidRDefault="0090748A" w:rsidP="0037742E">
      <w:pPr>
        <w:pStyle w:val="Normalnoindent"/>
        <w:rPr>
          <w:lang w:val="en-US"/>
        </w:rPr>
      </w:pPr>
      <w:r w:rsidRPr="009C6DD3">
        <w:rPr>
          <w:rStyle w:val="ItalicEnglish"/>
          <w:lang w:eastAsia="zh-CN"/>
        </w:rPr>
        <w:t>f)</w:t>
      </w:r>
      <w:r w:rsidRPr="00391E2A">
        <w:rPr>
          <w:rStyle w:val="ItalicEnglish"/>
          <w:rFonts w:ascii="STKaiti" w:eastAsia="STKaiti" w:hAnsi="STKaiti"/>
          <w:i w:val="0"/>
          <w:iCs/>
          <w:lang w:eastAsia="zh-CN"/>
        </w:rPr>
        <w:tab/>
      </w:r>
      <w:r w:rsidRPr="009C6DD3">
        <w:t>全权代表大会第</w:t>
      </w:r>
      <w:r w:rsidRPr="009C6DD3">
        <w:t>208</w:t>
      </w:r>
      <w:r w:rsidRPr="009C6DD3">
        <w:t>号决议</w:t>
      </w:r>
      <w:r w:rsidRPr="009C6DD3">
        <w:rPr>
          <w:rFonts w:hint="eastAsia"/>
        </w:rPr>
        <w:t>（</w:t>
      </w:r>
      <w:r w:rsidRPr="009C6DD3">
        <w:rPr>
          <w:rFonts w:hint="eastAsia"/>
        </w:rPr>
        <w:t>2022</w:t>
      </w:r>
      <w:r w:rsidRPr="009C6DD3">
        <w:rPr>
          <w:rFonts w:hint="eastAsia"/>
        </w:rPr>
        <w:t>年，布加勒斯特，修订版）</w:t>
      </w:r>
      <w:r w:rsidRPr="009C6DD3">
        <w:t>确立了部门顾问组、研究组及其他组正副主席的任命程序和最长任期；</w:t>
      </w:r>
    </w:p>
    <w:p w14:paraId="2E96C298" w14:textId="77777777" w:rsidR="0090748A" w:rsidRPr="009C6DD3" w:rsidRDefault="0090748A" w:rsidP="0090748A">
      <w:pPr>
        <w:pStyle w:val="Normalnoindent"/>
      </w:pPr>
      <w:r w:rsidRPr="009C6DD3">
        <w:rPr>
          <w:rStyle w:val="ItalicEnglish"/>
          <w:lang w:eastAsia="zh-CN"/>
        </w:rPr>
        <w:t>g)</w:t>
      </w:r>
      <w:r w:rsidRPr="009C6DD3">
        <w:tab/>
      </w:r>
      <w:r w:rsidRPr="009C6DD3">
        <w:rPr>
          <w:iCs/>
        </w:rPr>
        <w:t>《组织法》第</w:t>
      </w:r>
      <w:r w:rsidRPr="009C6DD3">
        <w:rPr>
          <w:iCs/>
        </w:rPr>
        <w:t>43</w:t>
      </w:r>
      <w:r w:rsidRPr="009C6DD3">
        <w:rPr>
          <w:iCs/>
        </w:rPr>
        <w:t>条（</w:t>
      </w:r>
      <w:r w:rsidRPr="009C6DD3">
        <w:t>第</w:t>
      </w:r>
      <w:r w:rsidRPr="009C6DD3">
        <w:t>194</w:t>
      </w:r>
      <w:r w:rsidRPr="009C6DD3">
        <w:t>款</w:t>
      </w:r>
      <w:r w:rsidRPr="009C6DD3">
        <w:rPr>
          <w:iCs/>
        </w:rPr>
        <w:t>）规定</w:t>
      </w:r>
      <w:proofErr w:type="gramStart"/>
      <w:r w:rsidRPr="009C6DD3">
        <w:rPr>
          <w:iCs/>
        </w:rPr>
        <w:t>，</w:t>
      </w:r>
      <w:r w:rsidRPr="009C6DD3">
        <w:rPr>
          <w:rFonts w:hint="eastAsia"/>
          <w:iCs/>
        </w:rPr>
        <w:t>“</w:t>
      </w:r>
      <w:proofErr w:type="gramEnd"/>
      <w:r w:rsidRPr="009C6DD3">
        <w:t>各成员国保留召开区域性大会、订立区域性安排和成立区域性组织的权利，以解决可在区域范围内处理的电信问题</w:t>
      </w:r>
      <w:proofErr w:type="gramStart"/>
      <w:r w:rsidRPr="009C6DD3">
        <w:t>...</w:t>
      </w:r>
      <w:r w:rsidRPr="009C6DD3">
        <w:rPr>
          <w:rFonts w:hint="eastAsia"/>
        </w:rPr>
        <w:t>”</w:t>
      </w:r>
      <w:r w:rsidRPr="009C6DD3">
        <w:t>；</w:t>
      </w:r>
      <w:proofErr w:type="gramEnd"/>
      <w:r w:rsidRPr="009C6DD3">
        <w:rPr>
          <w:rFonts w:hint="eastAsia"/>
        </w:rPr>
        <w:t>以及国际电联电信标准化部门各研究组</w:t>
      </w:r>
      <w:r w:rsidRPr="009C6DD3">
        <w:t>区域组的成功设立和可持续性，</w:t>
      </w:r>
    </w:p>
    <w:p w14:paraId="68B41A88" w14:textId="77777777" w:rsidR="0090748A" w:rsidRPr="009C6DD3" w:rsidRDefault="0090748A" w:rsidP="0090748A">
      <w:pPr>
        <w:pStyle w:val="Call"/>
      </w:pPr>
      <w:r w:rsidRPr="009C6DD3">
        <w:t>做出决议</w:t>
      </w:r>
    </w:p>
    <w:p w14:paraId="606AC106" w14:textId="77777777" w:rsidR="0090748A" w:rsidRPr="009C6DD3" w:rsidRDefault="0090748A" w:rsidP="0090748A">
      <w:pPr>
        <w:ind w:firstLineChars="200" w:firstLine="480"/>
      </w:pPr>
      <w:r w:rsidRPr="009C6DD3">
        <w:rPr>
          <w:rFonts w:cstheme="minorHAnsi"/>
        </w:rPr>
        <w:t>对于</w:t>
      </w:r>
      <w:r w:rsidRPr="009C6DD3">
        <w:rPr>
          <w:rFonts w:cstheme="minorHAnsi"/>
        </w:rPr>
        <w:t>ITU-D</w:t>
      </w:r>
      <w:r w:rsidRPr="009C6DD3">
        <w:rPr>
          <w:rFonts w:cstheme="minorHAnsi"/>
        </w:rPr>
        <w:t>而言，《组织法》、《公约》、《国际电联大会、全会和会议的总规则》和全权代表大会相关决议的规定应以本决议及其附件的规定作为补充，同时铭记，如出现不一致，本决议须服从《组织法》、《公约》及《国际电联大会、全会和会议的总规则》（按此顺序）的规定。</w:t>
      </w:r>
    </w:p>
    <w:p w14:paraId="7A7BF96A" w14:textId="77777777" w:rsidR="0090748A" w:rsidRPr="009C6DD3" w:rsidRDefault="0090748A" w:rsidP="0090748A">
      <w:pPr>
        <w:pStyle w:val="Sectiontitle"/>
      </w:pPr>
      <w:r w:rsidRPr="001B6A21">
        <w:t>第</w:t>
      </w:r>
      <w:r w:rsidRPr="001B6A21">
        <w:t>1</w:t>
      </w:r>
      <w:proofErr w:type="gramStart"/>
      <w:r w:rsidRPr="001B6A21">
        <w:t>节</w:t>
      </w:r>
      <w:r w:rsidRPr="001B6A21">
        <w:t xml:space="preserve"> – </w:t>
      </w:r>
      <w:proofErr w:type="gramEnd"/>
      <w:r w:rsidRPr="001B6A21">
        <w:t>世界电信发展大会</w:t>
      </w:r>
    </w:p>
    <w:p w14:paraId="011C497A" w14:textId="77777777" w:rsidR="0090748A" w:rsidRPr="009C6DD3" w:rsidRDefault="0090748A" w:rsidP="00212E8B">
      <w:pPr>
        <w:pStyle w:val="Normalnoindent"/>
      </w:pPr>
      <w:r w:rsidRPr="009C6DD3">
        <w:rPr>
          <w:b/>
          <w:bCs/>
        </w:rPr>
        <w:t>1.1</w:t>
      </w:r>
      <w:r w:rsidRPr="009C6DD3">
        <w:tab/>
      </w:r>
      <w:r w:rsidRPr="009C6DD3">
        <w:t>世界电信发展大会（</w:t>
      </w:r>
      <w:r w:rsidRPr="009C6DD3">
        <w:t>WTDC</w:t>
      </w:r>
      <w:r w:rsidRPr="009C6DD3">
        <w:t>）在履行国际电联《组织法》第</w:t>
      </w:r>
      <w:r w:rsidRPr="009C6DD3">
        <w:t>22</w:t>
      </w:r>
      <w:r w:rsidRPr="009C6DD3">
        <w:t>条、国际电联《公约》第</w:t>
      </w:r>
      <w:r w:rsidRPr="009C6DD3">
        <w:t>16</w:t>
      </w:r>
      <w:r w:rsidRPr="009C6DD3">
        <w:t>条和《国际电联大会、全会和会议的总规则》为其指定的职能的过程中，须：</w:t>
      </w:r>
    </w:p>
    <w:p w14:paraId="353B8B70" w14:textId="77777777" w:rsidR="0090748A" w:rsidRPr="009C6DD3" w:rsidRDefault="0090748A" w:rsidP="0090748A">
      <w:pPr>
        <w:pStyle w:val="enumlev1"/>
      </w:pPr>
      <w:r w:rsidRPr="009C6DD3">
        <w:t>a)</w:t>
      </w:r>
      <w:r w:rsidRPr="009C6DD3">
        <w:tab/>
      </w:r>
      <w:r w:rsidRPr="009C6DD3">
        <w:t>通过并在必要时修改管理</w:t>
      </w:r>
      <w:r w:rsidRPr="009C6DD3">
        <w:rPr>
          <w:rFonts w:hint="eastAsia"/>
        </w:rPr>
        <w:t>国际电联</w:t>
      </w:r>
      <w:r w:rsidRPr="009C6DD3">
        <w:t>电信发展部门（</w:t>
      </w:r>
      <w:r w:rsidRPr="009C6DD3">
        <w:t>ITU-D</w:t>
      </w:r>
      <w:r w:rsidRPr="009C6DD3">
        <w:t>）活动的工作方法和程序；</w:t>
      </w:r>
    </w:p>
    <w:p w14:paraId="4861116B" w14:textId="77777777" w:rsidR="0090748A" w:rsidRPr="009C6DD3" w:rsidRDefault="0090748A" w:rsidP="0090748A">
      <w:pPr>
        <w:pStyle w:val="enumlev1"/>
      </w:pPr>
      <w:r w:rsidRPr="009C6DD3">
        <w:t>b)</w:t>
      </w:r>
      <w:r w:rsidRPr="009C6DD3">
        <w:tab/>
      </w:r>
      <w:r w:rsidRPr="009C6DD3">
        <w:t>审议研究组关于其活动的</w:t>
      </w:r>
      <w:r w:rsidRPr="009C6DD3">
        <w:t>ITU-D</w:t>
      </w:r>
      <w:r w:rsidRPr="009C6DD3">
        <w:t>报告；</w:t>
      </w:r>
    </w:p>
    <w:p w14:paraId="4EE61105" w14:textId="77777777" w:rsidR="00FC41FD" w:rsidRPr="009C6DD3" w:rsidRDefault="00FC41FD" w:rsidP="0090748A">
      <w:pPr>
        <w:pStyle w:val="enumlev1"/>
      </w:pPr>
    </w:p>
    <w:p w14:paraId="6B27D890" w14:textId="77777777" w:rsidR="00C521A2" w:rsidRPr="009C6DD3" w:rsidRDefault="00C521A2" w:rsidP="00C521A2">
      <w:r w:rsidRPr="009C6DD3">
        <w:br w:type="page"/>
      </w:r>
    </w:p>
    <w:p w14:paraId="72ABEDCB" w14:textId="77777777" w:rsidR="0090748A" w:rsidRPr="009C6DD3" w:rsidRDefault="0090748A" w:rsidP="0090748A">
      <w:pPr>
        <w:pStyle w:val="enumlev1"/>
      </w:pPr>
      <w:r w:rsidRPr="009C6DD3">
        <w:lastRenderedPageBreak/>
        <w:t>c)</w:t>
      </w:r>
      <w:r w:rsidRPr="009C6DD3">
        <w:tab/>
      </w:r>
      <w:r w:rsidRPr="009C6DD3">
        <w:t>批准、修改或驳回研究组提交的供</w:t>
      </w:r>
      <w:r w:rsidRPr="009C6DD3">
        <w:t>WTDC</w:t>
      </w:r>
      <w:r w:rsidRPr="009C6DD3">
        <w:t>审议的</w:t>
      </w:r>
      <w:r w:rsidRPr="009C6DD3">
        <w:t>ITU-D</w:t>
      </w:r>
      <w:r w:rsidRPr="009C6DD3">
        <w:t>新建议或建议修订草案，并说明拟议行动的理由，以及成员国和部门成员提交的建议草案，或安排研究组审议和批准建议草案；</w:t>
      </w:r>
    </w:p>
    <w:p w14:paraId="48CE6AB9" w14:textId="77777777" w:rsidR="0090748A" w:rsidRPr="009C6DD3" w:rsidRDefault="0090748A" w:rsidP="0090748A">
      <w:pPr>
        <w:pStyle w:val="enumlev1"/>
      </w:pPr>
      <w:r w:rsidRPr="009C6DD3">
        <w:t>d)</w:t>
      </w:r>
      <w:r w:rsidRPr="009C6DD3">
        <w:tab/>
      </w:r>
      <w:r w:rsidRPr="009C6DD3">
        <w:t>根据《公约》第</w:t>
      </w:r>
      <w:r w:rsidRPr="009C6DD3">
        <w:t>215J</w:t>
      </w:r>
      <w:r w:rsidRPr="009C6DD3">
        <w:t>和第</w:t>
      </w:r>
      <w:r w:rsidRPr="009C6DD3">
        <w:t>215JA</w:t>
      </w:r>
      <w:r w:rsidRPr="009C6DD3">
        <w:t>款，审议</w:t>
      </w:r>
      <w:r w:rsidRPr="009C6DD3">
        <w:rPr>
          <w:rFonts w:hint="eastAsia"/>
        </w:rPr>
        <w:t>电信发展顾问组（</w:t>
      </w:r>
      <w:r w:rsidRPr="009C6DD3">
        <w:t>TDAG</w:t>
      </w:r>
      <w:r w:rsidRPr="009C6DD3">
        <w:rPr>
          <w:rFonts w:hint="eastAsia"/>
        </w:rPr>
        <w:t>）</w:t>
      </w:r>
      <w:r w:rsidRPr="009C6DD3">
        <w:t>的报告，包括关于</w:t>
      </w:r>
      <w:r w:rsidRPr="009C6DD3">
        <w:rPr>
          <w:rFonts w:hint="eastAsia"/>
        </w:rPr>
        <w:t>实施</w:t>
      </w:r>
      <w:r w:rsidRPr="009C6DD3">
        <w:t>此前</w:t>
      </w:r>
      <w:r w:rsidRPr="009C6DD3">
        <w:t>WTDC</w:t>
      </w:r>
      <w:r w:rsidRPr="009C6DD3">
        <w:rPr>
          <w:rFonts w:hint="eastAsia"/>
        </w:rPr>
        <w:t>分配给</w:t>
      </w:r>
      <w:r w:rsidRPr="009C6DD3">
        <w:rPr>
          <w:rFonts w:hint="eastAsia"/>
        </w:rPr>
        <w:t>TDAG</w:t>
      </w:r>
      <w:r w:rsidRPr="009C6DD3">
        <w:t>的</w:t>
      </w:r>
      <w:r w:rsidRPr="009C6DD3">
        <w:rPr>
          <w:rFonts w:hint="eastAsia"/>
        </w:rPr>
        <w:t>有关</w:t>
      </w:r>
      <w:r w:rsidRPr="009C6DD3">
        <w:t>任何具体职能的报告；</w:t>
      </w:r>
    </w:p>
    <w:p w14:paraId="31E11D4A" w14:textId="77777777" w:rsidR="0090748A" w:rsidRPr="009C6DD3" w:rsidRDefault="0090748A" w:rsidP="0090748A">
      <w:pPr>
        <w:pStyle w:val="enumlev1"/>
      </w:pPr>
      <w:r w:rsidRPr="009C6DD3">
        <w:t>e)</w:t>
      </w:r>
      <w:r w:rsidRPr="009C6DD3">
        <w:tab/>
      </w:r>
      <w:r w:rsidRPr="009C6DD3">
        <w:t>为</w:t>
      </w:r>
      <w:r w:rsidRPr="009C6DD3">
        <w:t>ITU-D</w:t>
      </w:r>
      <w:r w:rsidRPr="009C6DD3">
        <w:t>的工作计划提供方向和指导；</w:t>
      </w:r>
    </w:p>
    <w:p w14:paraId="242D70CF" w14:textId="77777777" w:rsidR="0090748A" w:rsidRPr="009C6DD3" w:rsidRDefault="0090748A" w:rsidP="0090748A">
      <w:pPr>
        <w:pStyle w:val="enumlev1"/>
      </w:pPr>
      <w:r w:rsidRPr="009C6DD3">
        <w:t>f)</w:t>
      </w:r>
      <w:r w:rsidRPr="009C6DD3">
        <w:tab/>
      </w:r>
      <w:r w:rsidRPr="009C6DD3">
        <w:t>制定工作计划和确定</w:t>
      </w:r>
      <w:r w:rsidRPr="009C6DD3">
        <w:t>ITU-D</w:t>
      </w:r>
      <w:r w:rsidRPr="009C6DD3">
        <w:rPr>
          <w:rFonts w:hint="eastAsia"/>
        </w:rPr>
        <w:t>研究</w:t>
      </w:r>
      <w:r w:rsidRPr="009C6DD3">
        <w:t>课题的导则；</w:t>
      </w:r>
    </w:p>
    <w:p w14:paraId="7E4D6F44" w14:textId="77777777" w:rsidR="00792029" w:rsidRPr="009C6DD3" w:rsidRDefault="0090748A" w:rsidP="00F43306">
      <w:pPr>
        <w:pStyle w:val="enumlev1"/>
      </w:pPr>
      <w:r w:rsidRPr="009C6DD3">
        <w:t>g)</w:t>
      </w:r>
      <w:r w:rsidRPr="009C6DD3">
        <w:tab/>
      </w:r>
      <w:r w:rsidRPr="009C6DD3">
        <w:t>通过《</w:t>
      </w:r>
      <w:r w:rsidRPr="009C6DD3">
        <w:rPr>
          <w:rFonts w:hint="eastAsia"/>
        </w:rPr>
        <w:t>世界电信发展大会</w:t>
      </w:r>
      <w:r w:rsidRPr="009C6DD3">
        <w:t>宣言》、</w:t>
      </w:r>
      <w:r w:rsidRPr="009C6DD3">
        <w:rPr>
          <w:rFonts w:hint="eastAsia"/>
        </w:rPr>
        <w:t>ITU-D</w:t>
      </w:r>
      <w:r w:rsidRPr="009C6DD3">
        <w:t>《行动计划》，包括项目和区域性举措</w:t>
      </w:r>
      <w:r w:rsidRPr="009C6DD3">
        <w:rPr>
          <w:rFonts w:hint="eastAsia"/>
        </w:rPr>
        <w:t>以及</w:t>
      </w:r>
      <w:r w:rsidRPr="009C6DD3">
        <w:t>ITU-D</w:t>
      </w:r>
      <w:r w:rsidRPr="009C6DD3">
        <w:t>为国际电联《战略规划》</w:t>
      </w:r>
      <w:r w:rsidRPr="009C6DD3">
        <w:rPr>
          <w:rFonts w:hint="eastAsia"/>
        </w:rPr>
        <w:t>草案</w:t>
      </w:r>
      <w:r w:rsidRPr="009C6DD3">
        <w:t>提供的输入内容</w:t>
      </w:r>
      <w:r w:rsidRPr="009C6DD3">
        <w:rPr>
          <w:rFonts w:hint="eastAsia"/>
        </w:rPr>
        <w:t>；</w:t>
      </w:r>
      <w:r w:rsidRPr="009C6DD3">
        <w:t>通过</w:t>
      </w:r>
      <w:r w:rsidRPr="009C6DD3">
        <w:t>WTDC</w:t>
      </w:r>
      <w:r w:rsidRPr="009C6DD3">
        <w:t>决议和决定并批准</w:t>
      </w:r>
      <w:r w:rsidRPr="009C6DD3">
        <w:t>ITU-D</w:t>
      </w:r>
      <w:r w:rsidRPr="009C6DD3">
        <w:t>研究课题和建议；</w:t>
      </w:r>
    </w:p>
    <w:p w14:paraId="7BB27B23" w14:textId="77777777" w:rsidR="0090748A" w:rsidRPr="009C6DD3" w:rsidRDefault="0090748A" w:rsidP="0090748A">
      <w:pPr>
        <w:pStyle w:val="enumlev1"/>
      </w:pPr>
      <w:r w:rsidRPr="009C6DD3">
        <w:t>h)</w:t>
      </w:r>
      <w:r w:rsidRPr="009C6DD3">
        <w:tab/>
      </w:r>
      <w:r w:rsidRPr="009C6DD3">
        <w:t>决定是否需要保留、终止或建立研究组，并为每个研究组分配的</w:t>
      </w:r>
      <w:r w:rsidRPr="009C6DD3">
        <w:t>ITU-D</w:t>
      </w:r>
      <w:r w:rsidRPr="009C6DD3">
        <w:rPr>
          <w:rFonts w:hint="eastAsia"/>
        </w:rPr>
        <w:t>研究</w:t>
      </w:r>
      <w:r w:rsidRPr="009C6DD3">
        <w:t>课题；</w:t>
      </w:r>
    </w:p>
    <w:p w14:paraId="092ADC3D" w14:textId="77777777" w:rsidR="0090748A" w:rsidRPr="009C6DD3" w:rsidRDefault="0090748A" w:rsidP="0090748A">
      <w:pPr>
        <w:pStyle w:val="enumlev1"/>
      </w:pPr>
      <w:proofErr w:type="spellStart"/>
      <w:r w:rsidRPr="009C6DD3">
        <w:t>i</w:t>
      </w:r>
      <w:proofErr w:type="spellEnd"/>
      <w:r w:rsidRPr="009C6DD3">
        <w:t>)</w:t>
      </w:r>
      <w:r w:rsidRPr="009C6DD3">
        <w:tab/>
      </w:r>
      <w:r w:rsidRPr="009C6DD3">
        <w:t>酌情批准工作计划</w:t>
      </w:r>
      <w:r w:rsidR="00A10430" w:rsidRPr="009C6DD3">
        <w:rPr>
          <w:rStyle w:val="FootnoteReference"/>
        </w:rPr>
        <w:footnoteReference w:id="1"/>
      </w:r>
      <w:r w:rsidRPr="009C6DD3">
        <w:t>，同时考虑到研究的优先性、紧迫性和完成</w:t>
      </w:r>
      <w:r w:rsidRPr="009C6DD3">
        <w:rPr>
          <w:rFonts w:hint="eastAsia"/>
        </w:rPr>
        <w:t>的时限</w:t>
      </w:r>
      <w:r w:rsidRPr="009C6DD3">
        <w:t>，以及通过分析确定研究工作所产生的财务影响，同时考虑到《公约》第</w:t>
      </w:r>
      <w:r w:rsidRPr="009C6DD3">
        <w:t>34</w:t>
      </w:r>
      <w:r w:rsidRPr="009C6DD3">
        <w:t>条关于大会财务责任的规定：</w:t>
      </w:r>
    </w:p>
    <w:p w14:paraId="4C4FC0A3" w14:textId="77777777" w:rsidR="0090748A" w:rsidRPr="009C6DD3" w:rsidRDefault="0090748A" w:rsidP="0090748A">
      <w:pPr>
        <w:pStyle w:val="enumlev20"/>
      </w:pPr>
      <w:proofErr w:type="spellStart"/>
      <w:r w:rsidRPr="009C6DD3">
        <w:t>i</w:t>
      </w:r>
      <w:proofErr w:type="spellEnd"/>
      <w:r w:rsidRPr="009C6DD3">
        <w:t>)</w:t>
      </w:r>
      <w:r w:rsidRPr="009C6DD3">
        <w:tab/>
      </w:r>
      <w:r w:rsidRPr="009C6DD3">
        <w:t>现有和新的</w:t>
      </w:r>
      <w:r w:rsidRPr="009C6DD3">
        <w:t>ITU-D</w:t>
      </w:r>
      <w:r w:rsidRPr="009C6DD3">
        <w:t>研究课题；</w:t>
      </w:r>
    </w:p>
    <w:p w14:paraId="2A9E1B10" w14:textId="77777777" w:rsidR="0090748A" w:rsidRPr="009C6DD3" w:rsidRDefault="0090748A" w:rsidP="0090748A">
      <w:pPr>
        <w:pStyle w:val="enumlev20"/>
      </w:pPr>
      <w:r w:rsidRPr="009C6DD3">
        <w:t>ii)</w:t>
      </w:r>
      <w:r w:rsidRPr="009C6DD3">
        <w:tab/>
      </w:r>
      <w:r w:rsidRPr="009C6DD3">
        <w:t>现有和新的</w:t>
      </w:r>
      <w:r w:rsidRPr="009C6DD3">
        <w:t>WTDC</w:t>
      </w:r>
      <w:r w:rsidRPr="009C6DD3">
        <w:t>决议和决定；以及</w:t>
      </w:r>
    </w:p>
    <w:p w14:paraId="0E80F33B" w14:textId="77777777" w:rsidR="0090748A" w:rsidRPr="009C6DD3" w:rsidRDefault="0090748A" w:rsidP="0090748A">
      <w:pPr>
        <w:pStyle w:val="enumlev20"/>
      </w:pPr>
      <w:r w:rsidRPr="009C6DD3">
        <w:t>iii)</w:t>
      </w:r>
      <w:r w:rsidRPr="009C6DD3">
        <w:tab/>
      </w:r>
      <w:r w:rsidRPr="009C6DD3">
        <w:t>《公约》第</w:t>
      </w:r>
      <w:r w:rsidRPr="009C6DD3">
        <w:t>211</w:t>
      </w:r>
      <w:r w:rsidRPr="009C6DD3">
        <w:t>款列举的、</w:t>
      </w:r>
      <w:r w:rsidRPr="009C6DD3">
        <w:t>TDAG</w:t>
      </w:r>
      <w:r w:rsidRPr="009C6DD3">
        <w:t>和研究组提交</w:t>
      </w:r>
      <w:r w:rsidRPr="009C6DD3">
        <w:t>WTDC</w:t>
      </w:r>
      <w:r w:rsidRPr="009C6DD3">
        <w:t>的报告中确定的将延续到下一研究期的事项；</w:t>
      </w:r>
    </w:p>
    <w:p w14:paraId="03FFDDAD" w14:textId="77777777" w:rsidR="00FC41FD" w:rsidRPr="009C6DD3" w:rsidRDefault="00FC41FD" w:rsidP="0090748A">
      <w:pPr>
        <w:pStyle w:val="enumlev1"/>
      </w:pPr>
    </w:p>
    <w:p w14:paraId="09E7F504" w14:textId="77777777" w:rsidR="00C521A2" w:rsidRPr="009C6DD3" w:rsidRDefault="00C521A2" w:rsidP="00C521A2">
      <w:r w:rsidRPr="009C6DD3">
        <w:br w:type="page"/>
      </w:r>
    </w:p>
    <w:p w14:paraId="22AF52A7" w14:textId="77777777" w:rsidR="0090748A" w:rsidRPr="009C6DD3" w:rsidRDefault="0090748A" w:rsidP="0090748A">
      <w:pPr>
        <w:pStyle w:val="enumlev1"/>
      </w:pPr>
      <w:r w:rsidRPr="009C6DD3">
        <w:lastRenderedPageBreak/>
        <w:t>j)</w:t>
      </w:r>
      <w:r w:rsidRPr="009C6DD3">
        <w:rPr>
          <w:rFonts w:eastAsia="STKaiti"/>
        </w:rPr>
        <w:tab/>
      </w:r>
      <w:r w:rsidRPr="009C6DD3">
        <w:t>根据经批准的工作计划，决定是否需要保留、终止或设立其他组并确定</w:t>
      </w:r>
      <w:r w:rsidRPr="009C6DD3">
        <w:rPr>
          <w:rFonts w:hint="eastAsia"/>
        </w:rPr>
        <w:t>其</w:t>
      </w:r>
      <w:r w:rsidRPr="009C6DD3">
        <w:t>职责范围；这些组不得通过</w:t>
      </w:r>
      <w:r w:rsidRPr="009C6DD3">
        <w:t>ITU-D</w:t>
      </w:r>
      <w:r w:rsidRPr="009C6DD3">
        <w:t>研究课题或建议；</w:t>
      </w:r>
    </w:p>
    <w:p w14:paraId="3B028CFC" w14:textId="77777777" w:rsidR="0090748A" w:rsidRPr="009C6DD3" w:rsidRDefault="0090748A" w:rsidP="0090748A">
      <w:pPr>
        <w:pStyle w:val="enumlev1"/>
      </w:pPr>
      <w:r w:rsidRPr="009C6DD3">
        <w:t>k)</w:t>
      </w:r>
      <w:r w:rsidRPr="009C6DD3">
        <w:rPr>
          <w:rFonts w:eastAsia="STKaiti"/>
        </w:rPr>
        <w:tab/>
      </w:r>
      <w:r w:rsidRPr="009C6DD3">
        <w:t>根据全权代表大会第</w:t>
      </w:r>
      <w:r w:rsidRPr="009C6DD3">
        <w:t>208</w:t>
      </w:r>
      <w:r w:rsidRPr="009C6DD3">
        <w:t>号</w:t>
      </w:r>
      <w:r w:rsidRPr="009C6DD3">
        <w:rPr>
          <w:rFonts w:hint="eastAsia"/>
        </w:rPr>
        <w:t>决议（</w:t>
      </w:r>
      <w:r w:rsidRPr="009C6DD3">
        <w:rPr>
          <w:rFonts w:hint="eastAsia"/>
        </w:rPr>
        <w:t>2022</w:t>
      </w:r>
      <w:r w:rsidRPr="009C6DD3">
        <w:rPr>
          <w:rFonts w:hint="eastAsia"/>
        </w:rPr>
        <w:t>年，布加勒斯特，修订版）</w:t>
      </w:r>
      <w:r w:rsidRPr="009C6DD3">
        <w:t>和第</w:t>
      </w:r>
      <w:r w:rsidRPr="009C6DD3">
        <w:t>154</w:t>
      </w:r>
      <w:r w:rsidRPr="009C6DD3">
        <w:t>号决议</w:t>
      </w:r>
      <w:r w:rsidRPr="009C6DD3">
        <w:rPr>
          <w:rFonts w:hint="eastAsia"/>
        </w:rPr>
        <w:t>（</w:t>
      </w:r>
      <w:r w:rsidRPr="009C6DD3">
        <w:rPr>
          <w:rFonts w:hint="eastAsia"/>
        </w:rPr>
        <w:t>2022</w:t>
      </w:r>
      <w:r w:rsidRPr="009C6DD3">
        <w:rPr>
          <w:rFonts w:hint="eastAsia"/>
        </w:rPr>
        <w:t>年，布加勒斯特，修订版）</w:t>
      </w:r>
      <w:r w:rsidRPr="009C6DD3">
        <w:t>的规定，并考虑到代表团团长会议的建议，任命</w:t>
      </w:r>
      <w:r w:rsidRPr="009C6DD3">
        <w:t>TDAG</w:t>
      </w:r>
      <w:r w:rsidRPr="009C6DD3">
        <w:t>、各研究组和其他组的正副主席以及</w:t>
      </w:r>
      <w:r w:rsidRPr="009C6DD3">
        <w:rPr>
          <w:rFonts w:hint="eastAsia"/>
        </w:rPr>
        <w:t>作为副主席</w:t>
      </w:r>
      <w:r w:rsidRPr="009C6DD3">
        <w:t>在国际电联联合术语协调委员会中代表</w:t>
      </w:r>
      <w:r w:rsidRPr="009C6DD3">
        <w:t>ITU-D</w:t>
      </w:r>
      <w:r w:rsidRPr="009C6DD3">
        <w:t>的两名专家（见下文第</w:t>
      </w:r>
      <w:r w:rsidRPr="009C6DD3">
        <w:t>1.1</w:t>
      </w:r>
      <w:r w:rsidRPr="009C6DD3">
        <w:rPr>
          <w:rFonts w:hint="eastAsia"/>
        </w:rPr>
        <w:t>2</w:t>
      </w:r>
      <w:r w:rsidRPr="009C6DD3">
        <w:t>和</w:t>
      </w:r>
      <w:r w:rsidRPr="009C6DD3">
        <w:t>1.1</w:t>
      </w:r>
      <w:r w:rsidRPr="009C6DD3">
        <w:rPr>
          <w:rFonts w:hint="eastAsia"/>
        </w:rPr>
        <w:t>3</w:t>
      </w:r>
      <w:r w:rsidRPr="009C6DD3">
        <w:t>段）；</w:t>
      </w:r>
    </w:p>
    <w:p w14:paraId="6BE781DA" w14:textId="77777777" w:rsidR="0090748A" w:rsidRPr="009C6DD3" w:rsidRDefault="0090748A" w:rsidP="0090748A">
      <w:pPr>
        <w:pStyle w:val="enumlev1"/>
      </w:pPr>
      <w:r w:rsidRPr="009C6DD3">
        <w:t>l)</w:t>
      </w:r>
      <w:r w:rsidRPr="009C6DD3">
        <w:rPr>
          <w:rFonts w:eastAsia="STKaiti"/>
        </w:rPr>
        <w:tab/>
      </w:r>
      <w:r w:rsidRPr="009C6DD3">
        <w:t>审议并批准电信发展局（</w:t>
      </w:r>
      <w:r w:rsidRPr="009C6DD3">
        <w:t>BDT</w:t>
      </w:r>
      <w:r w:rsidRPr="009C6DD3">
        <w:t>）主任关于自上届大会以来该部门活动的报告</w:t>
      </w:r>
      <w:r w:rsidRPr="009C6DD3">
        <w:rPr>
          <w:lang w:val="en-US"/>
        </w:rPr>
        <w:t>；</w:t>
      </w:r>
    </w:p>
    <w:p w14:paraId="2B6D6E06" w14:textId="77777777" w:rsidR="0090748A" w:rsidRPr="009C6DD3" w:rsidRDefault="0090748A" w:rsidP="0090748A">
      <w:pPr>
        <w:pStyle w:val="enumlev1"/>
      </w:pPr>
      <w:r w:rsidRPr="009C6DD3">
        <w:t>m)</w:t>
      </w:r>
      <w:r w:rsidRPr="009C6DD3">
        <w:rPr>
          <w:rFonts w:eastAsia="STKaiti"/>
        </w:rPr>
        <w:tab/>
      </w:r>
      <w:r w:rsidRPr="009C6DD3">
        <w:t>根据《公约》第</w:t>
      </w:r>
      <w:r w:rsidRPr="009C6DD3">
        <w:t>19</w:t>
      </w:r>
      <w:r w:rsidRPr="009C6DD3">
        <w:t>、</w:t>
      </w:r>
      <w:r w:rsidRPr="009C6DD3">
        <w:t>20</w:t>
      </w:r>
      <w:r w:rsidRPr="009C6DD3">
        <w:t>和</w:t>
      </w:r>
      <w:r w:rsidRPr="009C6DD3">
        <w:t>33</w:t>
      </w:r>
      <w:r w:rsidRPr="009C6DD3">
        <w:t>条，审议关于接纳实体和组织作为部门准成员的提案，以及根据全权代表大会第</w:t>
      </w:r>
      <w:r w:rsidRPr="009C6DD3">
        <w:t>209</w:t>
      </w:r>
      <w:r w:rsidRPr="009C6DD3">
        <w:t>号决议</w:t>
      </w:r>
      <w:r w:rsidRPr="009C6DD3">
        <w:rPr>
          <w:rFonts w:hint="eastAsia"/>
        </w:rPr>
        <w:t>（</w:t>
      </w:r>
      <w:r w:rsidRPr="009C6DD3">
        <w:rPr>
          <w:rFonts w:hint="eastAsia"/>
        </w:rPr>
        <w:t>2022</w:t>
      </w:r>
      <w:r w:rsidRPr="009C6DD3">
        <w:rPr>
          <w:rFonts w:hint="eastAsia"/>
        </w:rPr>
        <w:t>年，布加勒斯特，修订版）</w:t>
      </w:r>
      <w:r w:rsidRPr="009C6DD3">
        <w:t>，审议关于接纳中小企业作为部门准成员的提案；</w:t>
      </w:r>
    </w:p>
    <w:p w14:paraId="2022B054" w14:textId="77777777" w:rsidR="00792029" w:rsidRPr="009C6DD3" w:rsidRDefault="0090748A" w:rsidP="00F43306">
      <w:pPr>
        <w:pStyle w:val="enumlev1"/>
      </w:pPr>
      <w:r w:rsidRPr="009C6DD3">
        <w:t>n)</w:t>
      </w:r>
      <w:r w:rsidRPr="009C6DD3">
        <w:rPr>
          <w:rFonts w:eastAsia="STKaiti"/>
        </w:rPr>
        <w:tab/>
      </w:r>
      <w:r w:rsidRPr="009C6DD3">
        <w:rPr>
          <w:rFonts w:eastAsiaTheme="majorEastAsia" w:cs="Calibri" w:hint="eastAsia"/>
          <w:bCs/>
          <w:szCs w:val="24"/>
        </w:rPr>
        <w:t>审议</w:t>
      </w:r>
      <w:r w:rsidRPr="009C6DD3">
        <w:t>并批准其范围内的任何其他文件，或酌情做出安排，由研究组审议和批准本决议他处或其他</w:t>
      </w:r>
      <w:r w:rsidRPr="009C6DD3">
        <w:t>WTDC</w:t>
      </w:r>
      <w:r w:rsidRPr="009C6DD3">
        <w:t>决议中规定的此类文件。</w:t>
      </w:r>
    </w:p>
    <w:p w14:paraId="6DD33951" w14:textId="77777777" w:rsidR="0090748A" w:rsidRPr="009C6DD3" w:rsidRDefault="0090748A" w:rsidP="0090748A">
      <w:pPr>
        <w:pStyle w:val="Normalnoindent"/>
      </w:pPr>
      <w:r w:rsidRPr="009C6DD3">
        <w:rPr>
          <w:b/>
          <w:bCs/>
          <w:lang w:val="en-US"/>
        </w:rPr>
        <w:t>1.2</w:t>
      </w:r>
      <w:r w:rsidRPr="009C6DD3">
        <w:rPr>
          <w:lang w:val="en-US"/>
        </w:rPr>
        <w:tab/>
      </w:r>
      <w:r w:rsidRPr="009C6DD3">
        <w:rPr>
          <w:rFonts w:hint="eastAsia"/>
        </w:rPr>
        <w:t>如有必要</w:t>
      </w:r>
      <w:r w:rsidRPr="009C6DD3">
        <w:rPr>
          <w:rFonts w:hint="eastAsia"/>
          <w:lang w:val="en-US"/>
        </w:rPr>
        <w:t>，</w:t>
      </w:r>
      <w:r w:rsidRPr="009C6DD3">
        <w:rPr>
          <w:rFonts w:hint="eastAsia"/>
          <w:lang w:val="en-US"/>
        </w:rPr>
        <w:t>WTDC</w:t>
      </w:r>
      <w:r w:rsidRPr="009C6DD3">
        <w:rPr>
          <w:rFonts w:hint="eastAsia"/>
          <w:lang w:val="en-US"/>
        </w:rPr>
        <w:t>可根据《公约》第</w:t>
      </w:r>
      <w:r w:rsidRPr="009C6DD3">
        <w:rPr>
          <w:rFonts w:hint="eastAsia"/>
          <w:lang w:val="en-US"/>
        </w:rPr>
        <w:t>213A</w:t>
      </w:r>
      <w:r w:rsidRPr="009C6DD3">
        <w:rPr>
          <w:rFonts w:hint="eastAsia"/>
          <w:lang w:val="en-US"/>
        </w:rPr>
        <w:t>款和</w:t>
      </w:r>
      <w:r w:rsidRPr="009C6DD3">
        <w:rPr>
          <w:rFonts w:hint="eastAsia"/>
          <w:lang w:val="en-US"/>
        </w:rPr>
        <w:t>WTDC</w:t>
      </w:r>
      <w:r w:rsidRPr="009C6DD3">
        <w:rPr>
          <w:rFonts w:hint="eastAsia"/>
          <w:lang w:val="en-US"/>
        </w:rPr>
        <w:t>第</w:t>
      </w:r>
      <w:r w:rsidRPr="009C6DD3">
        <w:rPr>
          <w:lang w:val="en-US"/>
        </w:rPr>
        <w:t>24</w:t>
      </w:r>
      <w:r w:rsidRPr="009C6DD3">
        <w:rPr>
          <w:rFonts w:hint="eastAsia"/>
          <w:lang w:val="en-US"/>
        </w:rPr>
        <w:t>号决议（</w:t>
      </w:r>
      <w:r w:rsidRPr="009C6DD3">
        <w:rPr>
          <w:rFonts w:hint="eastAsia"/>
          <w:lang w:val="en-US"/>
        </w:rPr>
        <w:t>2025</w:t>
      </w:r>
      <w:r w:rsidRPr="009C6DD3">
        <w:rPr>
          <w:rFonts w:hint="eastAsia"/>
          <w:lang w:val="en-US"/>
        </w:rPr>
        <w:t>年，巴库，修订版），</w:t>
      </w:r>
      <w:r w:rsidRPr="009C6DD3">
        <w:rPr>
          <w:rFonts w:hint="eastAsia"/>
        </w:rPr>
        <w:t>在两届接续的</w:t>
      </w:r>
      <w:r w:rsidRPr="009C6DD3">
        <w:rPr>
          <w:rFonts w:hint="eastAsia"/>
        </w:rPr>
        <w:t>WTDC</w:t>
      </w:r>
      <w:r w:rsidRPr="009C6DD3">
        <w:rPr>
          <w:rFonts w:hint="eastAsia"/>
        </w:rPr>
        <w:t>之间，</w:t>
      </w:r>
      <w:r w:rsidRPr="009C6DD3">
        <w:rPr>
          <w:rFonts w:hint="eastAsia"/>
          <w:lang w:val="en-US"/>
        </w:rPr>
        <w:t>将其权能范围内的具体事项分配给</w:t>
      </w:r>
      <w:r w:rsidRPr="009C6DD3">
        <w:rPr>
          <w:rFonts w:hint="eastAsia"/>
          <w:lang w:val="en-US"/>
        </w:rPr>
        <w:t>TDAG</w:t>
      </w:r>
      <w:r w:rsidRPr="009C6DD3">
        <w:rPr>
          <w:rFonts w:hint="eastAsia"/>
          <w:lang w:val="en-US"/>
        </w:rPr>
        <w:t>，并说明对这些事项建议的行动。</w:t>
      </w:r>
      <w:r w:rsidRPr="009C6DD3">
        <w:rPr>
          <w:rFonts w:hint="eastAsia"/>
          <w:lang w:val="en-US"/>
        </w:rPr>
        <w:t>WTDC</w:t>
      </w:r>
      <w:r w:rsidRPr="009C6DD3">
        <w:rPr>
          <w:rFonts w:hint="eastAsia"/>
          <w:lang w:val="en-US"/>
        </w:rPr>
        <w:t>须确保分配给</w:t>
      </w:r>
      <w:r w:rsidRPr="009C6DD3">
        <w:rPr>
          <w:rFonts w:hint="eastAsia"/>
          <w:lang w:val="en-US"/>
        </w:rPr>
        <w:t>TDAG</w:t>
      </w:r>
      <w:r w:rsidRPr="009C6DD3">
        <w:rPr>
          <w:rFonts w:hint="eastAsia"/>
          <w:lang w:val="en-US"/>
        </w:rPr>
        <w:t>的具体职能不要求超出</w:t>
      </w:r>
      <w:r w:rsidRPr="009C6DD3">
        <w:rPr>
          <w:rFonts w:hint="eastAsia"/>
          <w:lang w:val="en-US"/>
        </w:rPr>
        <w:t>ITU-D</w:t>
      </w:r>
      <w:r w:rsidRPr="009C6DD3">
        <w:rPr>
          <w:rFonts w:hint="eastAsia"/>
          <w:lang w:val="en-US"/>
        </w:rPr>
        <w:t>预算的财务支出。</w:t>
      </w:r>
      <w:r w:rsidRPr="009C6DD3">
        <w:rPr>
          <w:rFonts w:hint="eastAsia"/>
        </w:rPr>
        <w:t>TDAG</w:t>
      </w:r>
      <w:r w:rsidRPr="009C6DD3">
        <w:rPr>
          <w:rFonts w:hint="eastAsia"/>
        </w:rPr>
        <w:t>可就这些事项与</w:t>
      </w:r>
      <w:r w:rsidRPr="009C6DD3">
        <w:rPr>
          <w:rFonts w:hint="eastAsia"/>
        </w:rPr>
        <w:t>BDT</w:t>
      </w:r>
      <w:r w:rsidRPr="009C6DD3">
        <w:rPr>
          <w:rFonts w:hint="eastAsia"/>
        </w:rPr>
        <w:t>主任磋商。</w:t>
      </w:r>
      <w:r w:rsidRPr="009C6DD3">
        <w:rPr>
          <w:rFonts w:hint="eastAsia"/>
          <w:lang w:val="en-US"/>
        </w:rPr>
        <w:t>TDAG</w:t>
      </w:r>
      <w:r w:rsidRPr="009C6DD3">
        <w:rPr>
          <w:rFonts w:hint="eastAsia"/>
          <w:lang w:val="en-US"/>
        </w:rPr>
        <w:t>须根据《公约》第</w:t>
      </w:r>
      <w:r w:rsidRPr="009C6DD3">
        <w:rPr>
          <w:rFonts w:hint="eastAsia"/>
          <w:lang w:val="en-US"/>
        </w:rPr>
        <w:t>215JA</w:t>
      </w:r>
      <w:r w:rsidRPr="009C6DD3">
        <w:rPr>
          <w:rFonts w:hint="eastAsia"/>
          <w:lang w:val="en-US"/>
        </w:rPr>
        <w:t>款和</w:t>
      </w:r>
      <w:r w:rsidRPr="009C6DD3">
        <w:rPr>
          <w:rFonts w:hint="eastAsia"/>
          <w:lang w:val="en-US"/>
        </w:rPr>
        <w:t>WTDC</w:t>
      </w:r>
      <w:r w:rsidRPr="009C6DD3">
        <w:rPr>
          <w:rFonts w:hint="eastAsia"/>
          <w:lang w:val="en-US"/>
        </w:rPr>
        <w:t>第</w:t>
      </w:r>
      <w:r w:rsidRPr="009C6DD3">
        <w:rPr>
          <w:rFonts w:hint="eastAsia"/>
          <w:lang w:val="en-US"/>
        </w:rPr>
        <w:t>24</w:t>
      </w:r>
      <w:r w:rsidRPr="009C6DD3">
        <w:rPr>
          <w:rFonts w:hint="eastAsia"/>
          <w:lang w:val="en-US"/>
        </w:rPr>
        <w:t>号决议（</w:t>
      </w:r>
      <w:r w:rsidRPr="009C6DD3">
        <w:rPr>
          <w:rFonts w:hint="eastAsia"/>
          <w:lang w:val="en-US"/>
        </w:rPr>
        <w:t>2025</w:t>
      </w:r>
      <w:r w:rsidRPr="009C6DD3">
        <w:rPr>
          <w:rFonts w:hint="eastAsia"/>
          <w:lang w:val="en-US"/>
        </w:rPr>
        <w:t>年，巴库，修订版），就为其分配的事项起草一份报告并发送主任，以提交大会。此种授权须在下届</w:t>
      </w:r>
      <w:r w:rsidRPr="009C6DD3">
        <w:rPr>
          <w:rFonts w:hint="eastAsia"/>
          <w:lang w:val="en-US"/>
        </w:rPr>
        <w:t>WTDC</w:t>
      </w:r>
      <w:r w:rsidRPr="009C6DD3">
        <w:rPr>
          <w:rFonts w:hint="eastAsia"/>
          <w:lang w:val="en-US"/>
        </w:rPr>
        <w:t>召开时终止，不过</w:t>
      </w:r>
      <w:r w:rsidRPr="009C6DD3">
        <w:rPr>
          <w:rFonts w:hint="eastAsia"/>
          <w:lang w:val="en-US"/>
        </w:rPr>
        <w:t>WTDC</w:t>
      </w:r>
      <w:r w:rsidRPr="009C6DD3">
        <w:rPr>
          <w:rFonts w:hint="eastAsia"/>
          <w:lang w:val="en-US"/>
        </w:rPr>
        <w:t>可决定将其延长特定时段。</w:t>
      </w:r>
    </w:p>
    <w:p w14:paraId="5B4AB81C" w14:textId="77777777" w:rsidR="0090748A" w:rsidRPr="009C6DD3" w:rsidRDefault="0090748A" w:rsidP="0090748A">
      <w:pPr>
        <w:pStyle w:val="Normalnoindent"/>
        <w:rPr>
          <w:rFonts w:cstheme="minorHAnsi"/>
        </w:rPr>
      </w:pPr>
      <w:r w:rsidRPr="009C6DD3">
        <w:rPr>
          <w:rFonts w:cstheme="minorHAnsi"/>
          <w:b/>
          <w:bCs/>
        </w:rPr>
        <w:t>1.3</w:t>
      </w:r>
      <w:r w:rsidRPr="009C6DD3">
        <w:rPr>
          <w:rFonts w:cstheme="minorHAnsi"/>
        </w:rPr>
        <w:tab/>
      </w:r>
      <w:r w:rsidRPr="009C6DD3">
        <w:rPr>
          <w:rFonts w:cstheme="minorHAnsi" w:hint="eastAsia"/>
        </w:rPr>
        <w:t>WTDC</w:t>
      </w:r>
      <w:r w:rsidRPr="009C6DD3">
        <w:rPr>
          <w:rFonts w:cstheme="minorHAnsi"/>
        </w:rPr>
        <w:t>须成立一个指导委员会，由大会主席主持工作，组成人员包括大会的副主席以及各委员会的正副主席和由大会成立的任何组的正副主席。</w:t>
      </w:r>
    </w:p>
    <w:p w14:paraId="5C85E25C" w14:textId="77777777" w:rsidR="00FC41FD" w:rsidRPr="009C6DD3" w:rsidRDefault="00FC41FD" w:rsidP="0090748A">
      <w:pPr>
        <w:pStyle w:val="Normalnoindent"/>
        <w:rPr>
          <w:rFonts w:cstheme="minorHAnsi"/>
        </w:rPr>
      </w:pPr>
    </w:p>
    <w:p w14:paraId="1749DB9C" w14:textId="77777777" w:rsidR="00C521A2" w:rsidRPr="009C6DD3" w:rsidRDefault="00C521A2" w:rsidP="00C521A2">
      <w:r w:rsidRPr="009C6DD3">
        <w:br w:type="page"/>
      </w:r>
    </w:p>
    <w:p w14:paraId="077AB0A3" w14:textId="77777777" w:rsidR="0090748A" w:rsidRPr="009C6DD3" w:rsidRDefault="0090748A" w:rsidP="0090748A">
      <w:pPr>
        <w:pStyle w:val="Normalnoindent"/>
      </w:pPr>
      <w:r w:rsidRPr="009C6DD3">
        <w:rPr>
          <w:b/>
          <w:bCs/>
          <w:lang w:eastAsia="ko-KR"/>
        </w:rPr>
        <w:lastRenderedPageBreak/>
        <w:t>1.</w:t>
      </w:r>
      <w:r w:rsidRPr="009C6DD3">
        <w:rPr>
          <w:rFonts w:hint="eastAsia"/>
          <w:b/>
          <w:bCs/>
        </w:rPr>
        <w:t>4</w:t>
      </w:r>
      <w:r w:rsidRPr="009C6DD3">
        <w:tab/>
      </w:r>
      <w:r w:rsidRPr="009C6DD3">
        <w:rPr>
          <w:rFonts w:hint="eastAsia"/>
        </w:rPr>
        <w:t>在制定确定工作方法和优先问题的决议之前和期间，</w:t>
      </w:r>
      <w:r w:rsidRPr="009C6DD3">
        <w:rPr>
          <w:rFonts w:hint="eastAsia"/>
        </w:rPr>
        <w:t>WTDC</w:t>
      </w:r>
      <w:r w:rsidRPr="009C6DD3">
        <w:rPr>
          <w:rFonts w:hint="eastAsia"/>
        </w:rPr>
        <w:t>应采用以下方法：</w:t>
      </w:r>
    </w:p>
    <w:p w14:paraId="08D72334" w14:textId="77777777" w:rsidR="0090748A" w:rsidRPr="009C6DD3" w:rsidRDefault="0090748A" w:rsidP="0090748A">
      <w:pPr>
        <w:pStyle w:val="enumlev1"/>
        <w:rPr>
          <w:rFonts w:eastAsia="Times New Roman"/>
        </w:rPr>
      </w:pPr>
      <w:r w:rsidRPr="009C6DD3">
        <w:rPr>
          <w:rFonts w:eastAsia="Times New Roman"/>
        </w:rPr>
        <w:t>a)</w:t>
      </w:r>
      <w:r w:rsidRPr="009C6DD3">
        <w:rPr>
          <w:rFonts w:eastAsia="Times New Roman"/>
        </w:rPr>
        <w:tab/>
      </w:r>
      <w:r w:rsidRPr="009C6DD3">
        <w:rPr>
          <w:rFonts w:hint="eastAsia"/>
        </w:rPr>
        <w:t>如果一项现有的全权代表大会决议确定了一个重点问题，则应对是否有必要制定一项类似的</w:t>
      </w:r>
      <w:r w:rsidRPr="009C6DD3">
        <w:rPr>
          <w:rFonts w:hint="eastAsia"/>
        </w:rPr>
        <w:t>WTDC</w:t>
      </w:r>
      <w:r w:rsidRPr="009C6DD3">
        <w:rPr>
          <w:rFonts w:hint="eastAsia"/>
        </w:rPr>
        <w:t>决议提出质疑；</w:t>
      </w:r>
    </w:p>
    <w:p w14:paraId="406E2808" w14:textId="77777777" w:rsidR="0090748A" w:rsidRPr="009C6DD3" w:rsidRDefault="0090748A" w:rsidP="0090748A">
      <w:pPr>
        <w:pStyle w:val="enumlev1"/>
      </w:pPr>
      <w:r w:rsidRPr="009C6DD3">
        <w:rPr>
          <w:rFonts w:eastAsia="Times New Roman"/>
        </w:rPr>
        <w:t>b)</w:t>
      </w:r>
      <w:r w:rsidRPr="009C6DD3">
        <w:rPr>
          <w:rFonts w:eastAsia="Times New Roman"/>
        </w:rPr>
        <w:tab/>
      </w:r>
      <w:r w:rsidRPr="009C6DD3">
        <w:t>应避免在</w:t>
      </w:r>
      <w:r w:rsidRPr="009C6DD3">
        <w:rPr>
          <w:rFonts w:hint="eastAsia"/>
        </w:rPr>
        <w:t>WTDC</w:t>
      </w:r>
      <w:r w:rsidRPr="009C6DD3">
        <w:t>决议中重复全权代表</w:t>
      </w:r>
      <w:r w:rsidRPr="009C6DD3">
        <w:rPr>
          <w:rFonts w:hint="eastAsia"/>
        </w:rPr>
        <w:t>大会</w:t>
      </w:r>
      <w:r w:rsidRPr="009C6DD3">
        <w:t>决议的序言</w:t>
      </w:r>
      <w:r w:rsidRPr="009C6DD3">
        <w:rPr>
          <w:rFonts w:hint="eastAsia"/>
        </w:rPr>
        <w:t>案文；</w:t>
      </w:r>
    </w:p>
    <w:p w14:paraId="5D027FD7" w14:textId="77777777" w:rsidR="0090748A" w:rsidRPr="009C6DD3" w:rsidRDefault="0090748A" w:rsidP="0090748A">
      <w:pPr>
        <w:pStyle w:val="enumlev1"/>
      </w:pPr>
      <w:r w:rsidRPr="009C6DD3">
        <w:rPr>
          <w:rFonts w:eastAsia="Times New Roman"/>
        </w:rPr>
        <w:t>c)</w:t>
      </w:r>
      <w:r w:rsidRPr="009C6DD3">
        <w:rPr>
          <w:rFonts w:eastAsia="Times New Roman"/>
        </w:rPr>
        <w:tab/>
      </w:r>
      <w:r w:rsidRPr="009C6DD3">
        <w:rPr>
          <w:rFonts w:hint="eastAsia"/>
        </w:rPr>
        <w:t>如果仅要求对一项</w:t>
      </w:r>
      <w:r w:rsidRPr="009C6DD3">
        <w:rPr>
          <w:rFonts w:hint="eastAsia"/>
        </w:rPr>
        <w:t>WTDC</w:t>
      </w:r>
      <w:r w:rsidRPr="009C6DD3">
        <w:rPr>
          <w:rFonts w:hint="eastAsia"/>
        </w:rPr>
        <w:t>决议做出编辑性更新，则应对是否有必要制作修订版提出质疑；</w:t>
      </w:r>
    </w:p>
    <w:p w14:paraId="43EF3924" w14:textId="77777777" w:rsidR="0090748A" w:rsidRPr="009C6DD3" w:rsidRDefault="0090748A" w:rsidP="0090748A">
      <w:pPr>
        <w:pStyle w:val="enumlev1"/>
      </w:pPr>
      <w:r w:rsidRPr="009C6DD3">
        <w:rPr>
          <w:rFonts w:eastAsia="Times New Roman"/>
        </w:rPr>
        <w:t>d)</w:t>
      </w:r>
      <w:r w:rsidRPr="009C6DD3">
        <w:rPr>
          <w:rFonts w:eastAsia="Times New Roman"/>
        </w:rPr>
        <w:tab/>
      </w:r>
      <w:r w:rsidRPr="009C6DD3">
        <w:rPr>
          <w:rFonts w:hint="eastAsia"/>
        </w:rPr>
        <w:t>如果所建议的行动已经完成，相关决议则应被视为已得到</w:t>
      </w:r>
      <w:r w:rsidRPr="009C6DD3">
        <w:t>执行</w:t>
      </w:r>
      <w:r w:rsidRPr="009C6DD3">
        <w:rPr>
          <w:rFonts w:hint="eastAsia"/>
        </w:rPr>
        <w:t>，因此应对其</w:t>
      </w:r>
      <w:r w:rsidRPr="009C6DD3">
        <w:t>必要性</w:t>
      </w:r>
      <w:r w:rsidRPr="009C6DD3">
        <w:rPr>
          <w:rFonts w:hint="eastAsia"/>
        </w:rPr>
        <w:t>提出质疑。</w:t>
      </w:r>
    </w:p>
    <w:p w14:paraId="4B6FF258" w14:textId="77777777" w:rsidR="0090748A" w:rsidRPr="009C6DD3" w:rsidRDefault="0090748A" w:rsidP="0090748A">
      <w:pPr>
        <w:pStyle w:val="Normalnoindent"/>
      </w:pPr>
      <w:r w:rsidRPr="009C6DD3">
        <w:rPr>
          <w:rFonts w:cstheme="minorHAnsi"/>
          <w:b/>
          <w:bCs/>
        </w:rPr>
        <w:t>1.</w:t>
      </w:r>
      <w:r w:rsidRPr="009C6DD3">
        <w:rPr>
          <w:rFonts w:cstheme="minorHAnsi" w:hint="eastAsia"/>
          <w:b/>
          <w:bCs/>
        </w:rPr>
        <w:t>5</w:t>
      </w:r>
      <w:r w:rsidRPr="009C6DD3">
        <w:rPr>
          <w:rFonts w:cstheme="minorHAnsi"/>
        </w:rPr>
        <w:tab/>
        <w:t>WTDC</w:t>
      </w:r>
      <w:r w:rsidRPr="009C6DD3">
        <w:rPr>
          <w:rFonts w:cstheme="minorHAnsi"/>
        </w:rPr>
        <w:t>须设立一个预算控制委员会和一个编辑委员会，其任务和责任均</w:t>
      </w:r>
      <w:r w:rsidR="00C86BDE" w:rsidRPr="009C6DD3">
        <w:rPr>
          <w:rFonts w:cstheme="minorHAnsi"/>
          <w:lang w:val="en-US"/>
        </w:rPr>
        <w:br/>
      </w:r>
      <w:r w:rsidRPr="009C6DD3">
        <w:rPr>
          <w:rFonts w:cstheme="minorHAnsi"/>
        </w:rPr>
        <w:t>在《国际电联大会、全会和会议的总规则》中做了规定（《总规则》第</w:t>
      </w:r>
      <w:r w:rsidRPr="009C6DD3">
        <w:rPr>
          <w:rFonts w:cstheme="minorHAnsi"/>
        </w:rPr>
        <w:t>69-74</w:t>
      </w:r>
      <w:r w:rsidRPr="009C6DD3">
        <w:rPr>
          <w:rFonts w:cstheme="minorHAnsi"/>
        </w:rPr>
        <w:t>款</w:t>
      </w:r>
      <w:r w:rsidR="00C86BDE" w:rsidRPr="009C6DD3">
        <w:rPr>
          <w:rStyle w:val="Liaison"/>
          <w:lang w:eastAsia="zh-CN"/>
        </w:rPr>
        <w:t> </w:t>
      </w:r>
      <w:r w:rsidRPr="009C6DD3">
        <w:rPr>
          <w:rFonts w:cstheme="minorHAnsi"/>
        </w:rPr>
        <w:t>）</w:t>
      </w:r>
      <w:r w:rsidR="00C86BDE" w:rsidRPr="009C6DD3">
        <w:rPr>
          <w:rStyle w:val="Liaison"/>
          <w:lang w:eastAsia="zh-CN"/>
        </w:rPr>
        <w:t> </w:t>
      </w:r>
      <w:r w:rsidRPr="009C6DD3">
        <w:rPr>
          <w:rFonts w:cstheme="minorHAnsi"/>
        </w:rPr>
        <w:t>：</w:t>
      </w:r>
    </w:p>
    <w:p w14:paraId="20B0F2C3" w14:textId="77777777" w:rsidR="0090748A" w:rsidRPr="009C6DD3" w:rsidRDefault="0090748A" w:rsidP="0090748A">
      <w:pPr>
        <w:pStyle w:val="enumlev1"/>
        <w:rPr>
          <w:szCs w:val="24"/>
          <w:lang w:val="en-US"/>
        </w:rPr>
      </w:pPr>
      <w:r w:rsidRPr="009C6DD3">
        <w:t>a)</w:t>
      </w:r>
      <w:r w:rsidRPr="009C6DD3">
        <w:tab/>
      </w:r>
      <w:r w:rsidRPr="009C6DD3">
        <w:t>预算控制委员会</w:t>
      </w:r>
      <w:r w:rsidRPr="009C6DD3">
        <w:rPr>
          <w:rFonts w:cstheme="minorHAnsi"/>
        </w:rPr>
        <w:t>主要</w:t>
      </w:r>
      <w:r w:rsidRPr="009C6DD3">
        <w:t>负责审核大会的预计总支出并估算</w:t>
      </w:r>
      <w:r w:rsidRPr="009C6DD3">
        <w:rPr>
          <w:rFonts w:hint="eastAsia"/>
        </w:rPr>
        <w:t>直至</w:t>
      </w:r>
      <w:r w:rsidRPr="009C6DD3">
        <w:t>下届</w:t>
      </w:r>
      <w:r w:rsidRPr="009C6DD3">
        <w:t>WTDC</w:t>
      </w:r>
      <w:r w:rsidRPr="009C6DD3">
        <w:t>之前</w:t>
      </w:r>
      <w:r w:rsidRPr="009C6DD3">
        <w:t>ITU-D</w:t>
      </w:r>
      <w:r w:rsidRPr="009C6DD3">
        <w:t>的财务需要，以及执行大会各项决定</w:t>
      </w:r>
      <w:r w:rsidRPr="009C6DD3">
        <w:rPr>
          <w:rFonts w:hint="eastAsia"/>
        </w:rPr>
        <w:t>对</w:t>
      </w:r>
      <w:r w:rsidRPr="009C6DD3">
        <w:rPr>
          <w:rFonts w:hint="eastAsia"/>
        </w:rPr>
        <w:t>ITU-D</w:t>
      </w:r>
      <w:r w:rsidRPr="009C6DD3">
        <w:rPr>
          <w:rFonts w:hint="eastAsia"/>
        </w:rPr>
        <w:t>和整个国际电联产生的</w:t>
      </w:r>
      <w:r w:rsidRPr="009C6DD3">
        <w:t>费用</w:t>
      </w:r>
      <w:r w:rsidRPr="009C6DD3">
        <w:rPr>
          <w:rFonts w:hint="eastAsia"/>
        </w:rPr>
        <w:t>；</w:t>
      </w:r>
    </w:p>
    <w:p w14:paraId="3F5DDFAF" w14:textId="77777777" w:rsidR="0090748A" w:rsidRPr="009C6DD3" w:rsidRDefault="0090748A" w:rsidP="0090748A">
      <w:pPr>
        <w:pStyle w:val="enumlev1"/>
      </w:pPr>
      <w:r w:rsidRPr="009C6DD3">
        <w:t>b)</w:t>
      </w:r>
      <w:r w:rsidRPr="009C6DD3">
        <w:tab/>
      </w:r>
      <w:r w:rsidRPr="009C6DD3">
        <w:rPr>
          <w:rFonts w:hint="eastAsia"/>
        </w:rPr>
        <w:t>编辑委员会在不改变相关案文含义和实质的条件下，负责对</w:t>
      </w:r>
      <w:r w:rsidRPr="009C6DD3">
        <w:t>WTDC</w:t>
      </w:r>
      <w:r w:rsidRPr="009C6DD3">
        <w:rPr>
          <w:rFonts w:hint="eastAsia"/>
        </w:rPr>
        <w:t>讨论形成的案文（如决议）进行文字润色，使国际电联各正式语文案文协调一致。</w:t>
      </w:r>
    </w:p>
    <w:p w14:paraId="0F5B02EF" w14:textId="77777777" w:rsidR="0090748A" w:rsidRPr="009C6DD3" w:rsidRDefault="0090748A" w:rsidP="0090748A">
      <w:pPr>
        <w:pStyle w:val="Normalnoindent"/>
      </w:pPr>
      <w:r w:rsidRPr="009C6DD3">
        <w:rPr>
          <w:rFonts w:cstheme="minorHAnsi"/>
          <w:b/>
          <w:bCs/>
        </w:rPr>
        <w:t>1.</w:t>
      </w:r>
      <w:r w:rsidRPr="009C6DD3">
        <w:rPr>
          <w:rFonts w:cstheme="minorHAnsi" w:hint="eastAsia"/>
          <w:b/>
          <w:bCs/>
        </w:rPr>
        <w:t>6</w:t>
      </w:r>
      <w:r w:rsidRPr="009C6DD3">
        <w:rPr>
          <w:rFonts w:cstheme="minorHAnsi"/>
        </w:rPr>
        <w:tab/>
      </w:r>
      <w:r w:rsidRPr="009C6DD3">
        <w:rPr>
          <w:rFonts w:cstheme="minorHAnsi"/>
        </w:rPr>
        <w:t>除指导委员会、预算控制委员会和编辑委员会外，还</w:t>
      </w:r>
      <w:r w:rsidRPr="009C6DD3">
        <w:rPr>
          <w:rFonts w:cstheme="minorHAnsi" w:hint="eastAsia"/>
        </w:rPr>
        <w:t>须</w:t>
      </w:r>
      <w:r w:rsidRPr="009C6DD3">
        <w:rPr>
          <w:rFonts w:cstheme="minorHAnsi"/>
        </w:rPr>
        <w:t>成立以下两个委员会：</w:t>
      </w:r>
    </w:p>
    <w:p w14:paraId="318C53CE" w14:textId="77777777" w:rsidR="00792029" w:rsidRPr="009C6DD3" w:rsidRDefault="0090748A" w:rsidP="00F43306">
      <w:pPr>
        <w:pStyle w:val="enumlev1"/>
      </w:pPr>
      <w:r w:rsidRPr="009C6DD3">
        <w:t>a)</w:t>
      </w:r>
      <w:r w:rsidRPr="009C6DD3">
        <w:tab/>
        <w:t>ITU-D</w:t>
      </w:r>
      <w:r w:rsidRPr="009C6DD3">
        <w:t>工作方法委员会</w:t>
      </w:r>
      <w:r w:rsidRPr="009C6DD3">
        <w:rPr>
          <w:rFonts w:hint="eastAsia"/>
        </w:rPr>
        <w:t>负责</w:t>
      </w:r>
      <w:r w:rsidRPr="009C6DD3">
        <w:t>根据国际电联成员国、</w:t>
      </w:r>
      <w:r w:rsidRPr="009C6DD3">
        <w:t>ITU-D</w:t>
      </w:r>
      <w:r w:rsidRPr="009C6DD3">
        <w:t>部门成员和学术成员的提案向全体会议提交报告，</w:t>
      </w:r>
      <w:r w:rsidRPr="009C6DD3">
        <w:rPr>
          <w:rFonts w:hint="eastAsia"/>
        </w:rPr>
        <w:t>同时审议</w:t>
      </w:r>
      <w:r w:rsidRPr="009C6DD3">
        <w:rPr>
          <w:szCs w:val="24"/>
        </w:rPr>
        <w:t>TDAG</w:t>
      </w:r>
      <w:r w:rsidRPr="009C6DD3">
        <w:rPr>
          <w:rFonts w:hint="eastAsia"/>
        </w:rPr>
        <w:t>和研究组向大会提交的报告。它须：</w:t>
      </w:r>
    </w:p>
    <w:p w14:paraId="6F77DC87" w14:textId="77777777" w:rsidR="0090748A" w:rsidRPr="009C6DD3" w:rsidRDefault="0090748A" w:rsidP="0090748A">
      <w:pPr>
        <w:pStyle w:val="enumlev20"/>
      </w:pPr>
      <w:proofErr w:type="spellStart"/>
      <w:r w:rsidRPr="009C6DD3">
        <w:t>i</w:t>
      </w:r>
      <w:proofErr w:type="spellEnd"/>
      <w:r w:rsidRPr="009C6DD3">
        <w:t>)</w:t>
      </w:r>
      <w:r w:rsidRPr="009C6DD3">
        <w:tab/>
      </w:r>
      <w:r w:rsidRPr="009C6DD3">
        <w:t>审议有关成员之间合作的提案和文稿</w:t>
      </w:r>
      <w:r w:rsidRPr="009C6DD3">
        <w:rPr>
          <w:rFonts w:hint="eastAsia"/>
        </w:rPr>
        <w:t>；</w:t>
      </w:r>
    </w:p>
    <w:p w14:paraId="645406F3" w14:textId="77777777" w:rsidR="0090748A" w:rsidRPr="009C6DD3" w:rsidRDefault="0090748A" w:rsidP="0090748A">
      <w:pPr>
        <w:pStyle w:val="enumlev20"/>
        <w:rPr>
          <w:rFonts w:cstheme="minorHAnsi"/>
        </w:rPr>
      </w:pPr>
      <w:r w:rsidRPr="009C6DD3">
        <w:t>ii)</w:t>
      </w:r>
      <w:r w:rsidRPr="009C6DD3">
        <w:tab/>
      </w:r>
      <w:r w:rsidRPr="009C6DD3">
        <w:rPr>
          <w:rFonts w:cstheme="minorHAnsi"/>
        </w:rPr>
        <w:t>评估</w:t>
      </w:r>
      <w:r w:rsidRPr="009C6DD3">
        <w:rPr>
          <w:rFonts w:cstheme="minorHAnsi"/>
        </w:rPr>
        <w:t>ITU-D</w:t>
      </w:r>
      <w:r w:rsidRPr="009C6DD3">
        <w:t>研究</w:t>
      </w:r>
      <w:r w:rsidRPr="009C6DD3">
        <w:rPr>
          <w:rFonts w:cstheme="minorHAnsi"/>
        </w:rPr>
        <w:t>组</w:t>
      </w:r>
      <w:r w:rsidRPr="009C6DD3">
        <w:rPr>
          <w:rFonts w:cstheme="minorHAnsi" w:hint="eastAsia"/>
        </w:rPr>
        <w:t>和</w:t>
      </w:r>
      <w:r w:rsidRPr="009C6DD3">
        <w:rPr>
          <w:rFonts w:cstheme="minorHAnsi" w:hint="eastAsia"/>
        </w:rPr>
        <w:t>TDAG</w:t>
      </w:r>
      <w:r w:rsidRPr="009C6DD3">
        <w:rPr>
          <w:rFonts w:cstheme="minorHAnsi"/>
        </w:rPr>
        <w:t>的工作方法和运作情况</w:t>
      </w:r>
      <w:r w:rsidRPr="009C6DD3">
        <w:rPr>
          <w:rFonts w:cstheme="minorHAnsi" w:hint="eastAsia"/>
        </w:rPr>
        <w:t>；</w:t>
      </w:r>
    </w:p>
    <w:p w14:paraId="069B854D" w14:textId="77777777" w:rsidR="00FC41FD" w:rsidRPr="009C6DD3" w:rsidRDefault="00FC41FD" w:rsidP="0090748A">
      <w:pPr>
        <w:pStyle w:val="enumlev20"/>
      </w:pPr>
    </w:p>
    <w:p w14:paraId="17559977" w14:textId="77777777" w:rsidR="00C521A2" w:rsidRPr="009C6DD3" w:rsidRDefault="00C521A2" w:rsidP="00C521A2">
      <w:r w:rsidRPr="009C6DD3">
        <w:br w:type="page"/>
      </w:r>
    </w:p>
    <w:p w14:paraId="49ED3070" w14:textId="77777777" w:rsidR="0090748A" w:rsidRPr="009C6DD3" w:rsidRDefault="0090748A" w:rsidP="0090748A">
      <w:pPr>
        <w:pStyle w:val="enumlev20"/>
        <w:rPr>
          <w:rFonts w:cstheme="minorHAnsi"/>
        </w:rPr>
      </w:pPr>
      <w:r w:rsidRPr="009C6DD3">
        <w:lastRenderedPageBreak/>
        <w:t>iii)</w:t>
      </w:r>
      <w:r w:rsidRPr="009C6DD3">
        <w:tab/>
      </w:r>
      <w:r w:rsidRPr="009C6DD3">
        <w:rPr>
          <w:rFonts w:cstheme="minorHAnsi"/>
        </w:rPr>
        <w:t>评定和确定</w:t>
      </w:r>
      <w:r w:rsidRPr="009C6DD3">
        <w:t>完成</w:t>
      </w:r>
      <w:r w:rsidRPr="009C6DD3">
        <w:rPr>
          <w:rFonts w:cstheme="minorHAnsi"/>
        </w:rPr>
        <w:t>项目的最佳方案，并批准对其的适度修改，目的在于加强各</w:t>
      </w:r>
      <w:r w:rsidRPr="009C6DD3">
        <w:t>ITU-D</w:t>
      </w:r>
      <w:r w:rsidRPr="009C6DD3">
        <w:rPr>
          <w:rFonts w:cstheme="minorHAnsi"/>
        </w:rPr>
        <w:t>研究课题、项目和区域性举措之间的合力。</w:t>
      </w:r>
    </w:p>
    <w:p w14:paraId="2B681A19" w14:textId="77777777" w:rsidR="0090748A" w:rsidRPr="009C6DD3" w:rsidRDefault="0090748A" w:rsidP="0090748A">
      <w:pPr>
        <w:pStyle w:val="enumlev1"/>
      </w:pPr>
      <w:r w:rsidRPr="009C6DD3">
        <w:t>b)</w:t>
      </w:r>
      <w:r w:rsidRPr="009C6DD3">
        <w:tab/>
      </w:r>
      <w:r w:rsidRPr="009C6DD3">
        <w:rPr>
          <w:rFonts w:hint="eastAsia"/>
        </w:rPr>
        <w:t>ITU-D</w:t>
      </w:r>
      <w:r w:rsidRPr="009C6DD3">
        <w:t>部门目标委员会</w:t>
      </w:r>
      <w:r w:rsidRPr="009C6DD3">
        <w:rPr>
          <w:rFonts w:hint="eastAsia"/>
        </w:rPr>
        <w:t>负责</w:t>
      </w:r>
      <w:r w:rsidRPr="009C6DD3">
        <w:t>根据国际电联成员国、</w:t>
      </w:r>
      <w:r w:rsidRPr="009C6DD3">
        <w:t>ITU-D</w:t>
      </w:r>
      <w:r w:rsidRPr="009C6DD3">
        <w:t>部门成员和学术成员的提案向全体会议提交报告，</w:t>
      </w:r>
      <w:r w:rsidRPr="009C6DD3">
        <w:rPr>
          <w:rFonts w:hint="eastAsia"/>
        </w:rPr>
        <w:t>同时审议</w:t>
      </w:r>
      <w:r w:rsidRPr="009C6DD3">
        <w:rPr>
          <w:szCs w:val="24"/>
        </w:rPr>
        <w:t>TDAG</w:t>
      </w:r>
      <w:r w:rsidRPr="009C6DD3">
        <w:rPr>
          <w:rFonts w:hint="eastAsia"/>
        </w:rPr>
        <w:t>和研究组向大会提交的报告。它须：</w:t>
      </w:r>
    </w:p>
    <w:p w14:paraId="53BDE9A7" w14:textId="77777777" w:rsidR="0090748A" w:rsidRPr="009C6DD3" w:rsidRDefault="0090748A" w:rsidP="0090748A">
      <w:pPr>
        <w:pStyle w:val="enumlev20"/>
      </w:pPr>
      <w:proofErr w:type="spellStart"/>
      <w:r w:rsidRPr="009C6DD3">
        <w:t>i</w:t>
      </w:r>
      <w:proofErr w:type="spellEnd"/>
      <w:r w:rsidRPr="009C6DD3">
        <w:t>)</w:t>
      </w:r>
      <w:r w:rsidRPr="009C6DD3">
        <w:tab/>
      </w:r>
      <w:r w:rsidRPr="009C6DD3">
        <w:t>审议和批准有关部门目标的输出成果和成果；</w:t>
      </w:r>
    </w:p>
    <w:p w14:paraId="37B98AD4" w14:textId="77777777" w:rsidR="0090748A" w:rsidRPr="009C6DD3" w:rsidRDefault="0090748A" w:rsidP="0090748A">
      <w:pPr>
        <w:pStyle w:val="enumlev20"/>
      </w:pPr>
      <w:r w:rsidRPr="009C6DD3">
        <w:t>ii)</w:t>
      </w:r>
      <w:r w:rsidRPr="009C6DD3">
        <w:tab/>
      </w:r>
      <w:r w:rsidRPr="009C6DD3">
        <w:t>审议并就相关</w:t>
      </w:r>
      <w:r w:rsidRPr="009C6DD3">
        <w:t>ITU-D</w:t>
      </w:r>
      <w:r w:rsidRPr="009C6DD3">
        <w:t>研究课题</w:t>
      </w:r>
      <w:r w:rsidRPr="009C6DD3">
        <w:rPr>
          <w:rFonts w:hint="eastAsia"/>
        </w:rPr>
        <w:t>、</w:t>
      </w:r>
      <w:r w:rsidRPr="009C6DD3">
        <w:t>相关区域性举措达成一致，同时为实施制定适当的指导原则；</w:t>
      </w:r>
    </w:p>
    <w:p w14:paraId="640FB4B7" w14:textId="77777777" w:rsidR="0090748A" w:rsidRPr="009C6DD3" w:rsidRDefault="0090748A" w:rsidP="0090748A">
      <w:pPr>
        <w:pStyle w:val="enumlev20"/>
      </w:pPr>
      <w:r w:rsidRPr="009C6DD3">
        <w:t>iii)</w:t>
      </w:r>
      <w:r w:rsidRPr="009C6DD3">
        <w:tab/>
      </w:r>
      <w:r w:rsidRPr="009C6DD3">
        <w:t>审议相关决议并就其达成一致；</w:t>
      </w:r>
      <w:r w:rsidRPr="009C6DD3">
        <w:rPr>
          <w:rFonts w:hint="eastAsia"/>
        </w:rPr>
        <w:t>以及</w:t>
      </w:r>
    </w:p>
    <w:p w14:paraId="4994B82E" w14:textId="77777777" w:rsidR="0090748A" w:rsidRPr="009C6DD3" w:rsidRDefault="0090748A" w:rsidP="0090748A">
      <w:pPr>
        <w:pStyle w:val="enumlev20"/>
      </w:pPr>
      <w:r w:rsidRPr="009C6DD3">
        <w:t>iv)</w:t>
      </w:r>
      <w:r w:rsidRPr="009C6DD3">
        <w:tab/>
      </w:r>
      <w:r w:rsidRPr="009C6DD3">
        <w:t>确保输出成果符合旨在提高管理有效性和完善问责制的基于结果的管理方式。</w:t>
      </w:r>
    </w:p>
    <w:p w14:paraId="696AA589" w14:textId="77777777" w:rsidR="0090748A" w:rsidRPr="009C6DD3" w:rsidRDefault="0090748A" w:rsidP="0090748A">
      <w:pPr>
        <w:pStyle w:val="Normalnoindent"/>
      </w:pPr>
      <w:r w:rsidRPr="009C6DD3">
        <w:rPr>
          <w:rFonts w:cstheme="minorHAnsi"/>
          <w:b/>
          <w:bCs/>
        </w:rPr>
        <w:t>1.</w:t>
      </w:r>
      <w:r w:rsidRPr="009C6DD3">
        <w:rPr>
          <w:rFonts w:cstheme="minorHAnsi" w:hint="eastAsia"/>
          <w:b/>
          <w:bCs/>
        </w:rPr>
        <w:t>7</w:t>
      </w:r>
      <w:r w:rsidRPr="009C6DD3">
        <w:rPr>
          <w:rFonts w:cstheme="minorHAnsi"/>
        </w:rPr>
        <w:tab/>
        <w:t>WTDC</w:t>
      </w:r>
      <w:r w:rsidRPr="009C6DD3">
        <w:rPr>
          <w:rFonts w:cstheme="minorHAnsi"/>
        </w:rPr>
        <w:t>的全体会议在需要时可根据《</w:t>
      </w:r>
      <w:r w:rsidRPr="009C6DD3">
        <w:rPr>
          <w:rFonts w:cstheme="minorHAnsi" w:hint="eastAsia"/>
        </w:rPr>
        <w:t>国际电联大会、全会和会议</w:t>
      </w:r>
      <w:r w:rsidRPr="009C6DD3">
        <w:rPr>
          <w:rFonts w:cstheme="minorHAnsi"/>
        </w:rPr>
        <w:t>总规则》第</w:t>
      </w:r>
      <w:r w:rsidRPr="009C6DD3">
        <w:rPr>
          <w:rFonts w:cstheme="minorHAnsi"/>
        </w:rPr>
        <w:t>63</w:t>
      </w:r>
      <w:r w:rsidRPr="009C6DD3">
        <w:rPr>
          <w:rFonts w:cstheme="minorHAnsi"/>
        </w:rPr>
        <w:t>款的规定，成立其它委员会或相关组。其职责范围应包含在创建决议中</w:t>
      </w:r>
      <w:r w:rsidRPr="009C6DD3">
        <w:rPr>
          <w:rFonts w:cstheme="minorHAnsi" w:hint="eastAsia"/>
        </w:rPr>
        <w:t>，同时考虑到各委员会之间工作量的适当分配</w:t>
      </w:r>
      <w:r w:rsidRPr="009C6DD3">
        <w:rPr>
          <w:rFonts w:cstheme="minorHAnsi"/>
        </w:rPr>
        <w:t>。</w:t>
      </w:r>
    </w:p>
    <w:p w14:paraId="3B5D5708" w14:textId="77777777" w:rsidR="0090748A" w:rsidRPr="009C6DD3" w:rsidRDefault="0090748A" w:rsidP="0090748A">
      <w:pPr>
        <w:pStyle w:val="Normalnoindent"/>
      </w:pPr>
      <w:r w:rsidRPr="009C6DD3">
        <w:rPr>
          <w:b/>
          <w:bCs/>
        </w:rPr>
        <w:t>1.</w:t>
      </w:r>
      <w:r w:rsidRPr="009C6DD3">
        <w:rPr>
          <w:rFonts w:hint="eastAsia"/>
          <w:b/>
          <w:bCs/>
        </w:rPr>
        <w:t>8</w:t>
      </w:r>
      <w:r w:rsidRPr="009C6DD3">
        <w:tab/>
      </w:r>
      <w:r w:rsidRPr="009C6DD3">
        <w:t>以上第</w:t>
      </w:r>
      <w:r w:rsidRPr="009C6DD3">
        <w:t>1.3</w:t>
      </w:r>
      <w:r w:rsidRPr="009C6DD3">
        <w:rPr>
          <w:rFonts w:hint="eastAsia"/>
        </w:rPr>
        <w:t>-</w:t>
      </w:r>
      <w:r w:rsidRPr="009C6DD3">
        <w:t>1.</w:t>
      </w:r>
      <w:r w:rsidRPr="009C6DD3">
        <w:rPr>
          <w:rFonts w:hint="eastAsia"/>
        </w:rPr>
        <w:t>7</w:t>
      </w:r>
      <w:r w:rsidRPr="009C6DD3">
        <w:t>段涉及的所有委员会和相关组通常在</w:t>
      </w:r>
      <w:r w:rsidRPr="009C6DD3">
        <w:t>WTDC</w:t>
      </w:r>
      <w:r w:rsidRPr="009C6DD3">
        <w:t>闭幕后不复存在，例外情况是，如有需要且得到大会批准而且在预算限制范围内，编辑委员会仍可保留。因此，编辑委员会可在大会闭幕后召开会议，以完成大会指定的任务。</w:t>
      </w:r>
    </w:p>
    <w:p w14:paraId="06E094B8" w14:textId="77777777" w:rsidR="0090748A" w:rsidRPr="009C6DD3" w:rsidRDefault="0090748A" w:rsidP="0090748A">
      <w:pPr>
        <w:pStyle w:val="Normalnoindent"/>
      </w:pPr>
      <w:r w:rsidRPr="009C6DD3">
        <w:rPr>
          <w:b/>
          <w:bCs/>
        </w:rPr>
        <w:t>1.</w:t>
      </w:r>
      <w:r w:rsidRPr="009C6DD3">
        <w:rPr>
          <w:rFonts w:hint="eastAsia"/>
          <w:b/>
          <w:bCs/>
        </w:rPr>
        <w:t>9</w:t>
      </w:r>
      <w:r w:rsidRPr="009C6DD3">
        <w:tab/>
      </w:r>
      <w:r w:rsidRPr="009C6DD3">
        <w:rPr>
          <w:rFonts w:hint="eastAsia"/>
        </w:rPr>
        <w:t>上届</w:t>
      </w:r>
      <w:r w:rsidRPr="009C6DD3">
        <w:rPr>
          <w:rFonts w:hint="eastAsia"/>
        </w:rPr>
        <w:t>WTDC</w:t>
      </w:r>
      <w:r w:rsidRPr="009C6DD3">
        <w:rPr>
          <w:rFonts w:hint="eastAsia"/>
        </w:rPr>
        <w:t>成立的研究组的主席、</w:t>
      </w:r>
      <w:r w:rsidRPr="009C6DD3">
        <w:rPr>
          <w:rFonts w:hint="eastAsia"/>
        </w:rPr>
        <w:t>TDAG</w:t>
      </w:r>
      <w:r w:rsidRPr="009C6DD3">
        <w:rPr>
          <w:rFonts w:hint="eastAsia"/>
        </w:rPr>
        <w:t>主席和其他组的主席应亲自出席</w:t>
      </w:r>
      <w:r w:rsidRPr="009C6DD3">
        <w:rPr>
          <w:rFonts w:hint="eastAsia"/>
        </w:rPr>
        <w:t>WTDC</w:t>
      </w:r>
      <w:r w:rsidRPr="009C6DD3">
        <w:rPr>
          <w:rFonts w:hint="eastAsia"/>
        </w:rPr>
        <w:t>，并就有关其所领导的组的相关问题提供信息</w:t>
      </w:r>
      <w:r w:rsidRPr="009C6DD3">
        <w:t>。</w:t>
      </w:r>
    </w:p>
    <w:p w14:paraId="10B4349D" w14:textId="0502B125" w:rsidR="00FC41FD" w:rsidRPr="00A7755B" w:rsidRDefault="0090748A" w:rsidP="006544A4">
      <w:pPr>
        <w:pStyle w:val="Normalnoindent"/>
      </w:pPr>
      <w:r w:rsidRPr="009C6DD3">
        <w:rPr>
          <w:b/>
          <w:bCs/>
        </w:rPr>
        <w:t>1.</w:t>
      </w:r>
      <w:r w:rsidRPr="009C6DD3">
        <w:rPr>
          <w:rFonts w:hint="eastAsia"/>
          <w:b/>
          <w:bCs/>
        </w:rPr>
        <w:t>10</w:t>
      </w:r>
      <w:r w:rsidRPr="009C6DD3">
        <w:tab/>
      </w:r>
      <w:r w:rsidRPr="009C6DD3">
        <w:t>在制定</w:t>
      </w:r>
      <w:r w:rsidRPr="009C6DD3">
        <w:t>WTDC</w:t>
      </w:r>
      <w:r w:rsidRPr="009C6DD3">
        <w:t>的工作计划时，须留出充足时间审议</w:t>
      </w:r>
      <w:r w:rsidRPr="009C6DD3">
        <w:t>ITU-D</w:t>
      </w:r>
      <w:r w:rsidRPr="009C6DD3">
        <w:t>的重要行政管理和组织</w:t>
      </w:r>
      <w:r w:rsidRPr="009C6DD3">
        <w:rPr>
          <w:rFonts w:hint="eastAsia"/>
        </w:rPr>
        <w:t>问题</w:t>
      </w:r>
      <w:r w:rsidRPr="009C6DD3">
        <w:t>。</w:t>
      </w:r>
    </w:p>
    <w:p w14:paraId="6C5326E7" w14:textId="77777777" w:rsidR="00C521A2" w:rsidRPr="009C6DD3" w:rsidRDefault="00C521A2" w:rsidP="00C521A2">
      <w:r w:rsidRPr="009C6DD3">
        <w:br w:type="page"/>
      </w:r>
    </w:p>
    <w:p w14:paraId="4D084AC7" w14:textId="77777777" w:rsidR="00792029" w:rsidRPr="009C6DD3" w:rsidRDefault="0090748A" w:rsidP="006544A4">
      <w:pPr>
        <w:pStyle w:val="Normalnoindent"/>
      </w:pPr>
      <w:r w:rsidRPr="009C6DD3">
        <w:rPr>
          <w:b/>
          <w:bCs/>
        </w:rPr>
        <w:lastRenderedPageBreak/>
        <w:t>1.1</w:t>
      </w:r>
      <w:r w:rsidRPr="009C6DD3">
        <w:rPr>
          <w:rFonts w:hint="eastAsia"/>
          <w:b/>
          <w:bCs/>
        </w:rPr>
        <w:t>1</w:t>
      </w:r>
      <w:r w:rsidRPr="009C6DD3">
        <w:tab/>
        <w:t>WTDC</w:t>
      </w:r>
      <w:r w:rsidRPr="009C6DD3">
        <w:t>可就未来</w:t>
      </w:r>
      <w:r w:rsidRPr="009C6DD3">
        <w:t>WTDC</w:t>
      </w:r>
      <w:r w:rsidRPr="009C6DD3">
        <w:t>的会期或议程发表意见。</w:t>
      </w:r>
    </w:p>
    <w:p w14:paraId="52298CA2" w14:textId="77777777" w:rsidR="0090748A" w:rsidRPr="009C6DD3" w:rsidRDefault="0090748A" w:rsidP="0090748A">
      <w:pPr>
        <w:pStyle w:val="Normalnoindent"/>
      </w:pPr>
      <w:r w:rsidRPr="009C6DD3">
        <w:rPr>
          <w:b/>
          <w:bCs/>
        </w:rPr>
        <w:t>1.</w:t>
      </w:r>
      <w:r w:rsidRPr="009C6DD3">
        <w:rPr>
          <w:rFonts w:hint="eastAsia"/>
          <w:b/>
          <w:bCs/>
        </w:rPr>
        <w:t>12</w:t>
      </w:r>
      <w:r w:rsidRPr="009C6DD3">
        <w:tab/>
      </w:r>
      <w:r w:rsidRPr="009C6DD3">
        <w:rPr>
          <w:rFonts w:hint="eastAsia"/>
        </w:rPr>
        <w:t>在</w:t>
      </w:r>
      <w:r w:rsidRPr="009C6DD3">
        <w:rPr>
          <w:rFonts w:hint="eastAsia"/>
        </w:rPr>
        <w:t>WTDC</w:t>
      </w:r>
      <w:r w:rsidRPr="009C6DD3">
        <w:rPr>
          <w:rFonts w:hint="eastAsia"/>
        </w:rPr>
        <w:t>开幕会议之前，须根据《国际电联大会、全会和会议的总规则》第</w:t>
      </w:r>
      <w:r w:rsidRPr="009C6DD3">
        <w:rPr>
          <w:rFonts w:hint="eastAsia"/>
        </w:rPr>
        <w:t>49</w:t>
      </w:r>
      <w:r w:rsidRPr="009C6DD3">
        <w:rPr>
          <w:rFonts w:hint="eastAsia"/>
        </w:rPr>
        <w:t>款的规定召开各代表团团长会议，以拟定第一次全体会议的议程并对大会的组织工作提出建议，包括就</w:t>
      </w:r>
      <w:r w:rsidRPr="009C6DD3">
        <w:rPr>
          <w:rFonts w:hint="eastAsia"/>
        </w:rPr>
        <w:t>WTDC</w:t>
      </w:r>
      <w:r w:rsidRPr="009C6DD3">
        <w:rPr>
          <w:rFonts w:hint="eastAsia"/>
        </w:rPr>
        <w:t>及其各委员会和各组的正副主席的提名提出建议。</w:t>
      </w:r>
    </w:p>
    <w:p w14:paraId="1F05029D" w14:textId="77777777" w:rsidR="0090748A" w:rsidRPr="009C6DD3" w:rsidRDefault="0090748A" w:rsidP="0090748A">
      <w:pPr>
        <w:pStyle w:val="Normalnoindent"/>
      </w:pPr>
      <w:r w:rsidRPr="009C6DD3">
        <w:rPr>
          <w:b/>
          <w:bCs/>
        </w:rPr>
        <w:t>1.1</w:t>
      </w:r>
      <w:r w:rsidRPr="009C6DD3">
        <w:rPr>
          <w:rFonts w:hint="eastAsia"/>
          <w:b/>
          <w:bCs/>
        </w:rPr>
        <w:t>3</w:t>
      </w:r>
      <w:r w:rsidRPr="009C6DD3">
        <w:rPr>
          <w:b/>
          <w:bCs/>
          <w:lang w:val="en-US"/>
        </w:rPr>
        <w:tab/>
      </w:r>
      <w:r w:rsidRPr="009C6DD3">
        <w:t>在</w:t>
      </w:r>
      <w:r w:rsidRPr="009C6DD3">
        <w:t>WTDC</w:t>
      </w:r>
      <w:r w:rsidRPr="009C6DD3">
        <w:t>期间，须召开各代表团团长会议以便：</w:t>
      </w:r>
    </w:p>
    <w:p w14:paraId="1E41F9C2" w14:textId="77777777" w:rsidR="0090748A" w:rsidRPr="009C6DD3" w:rsidRDefault="0090748A" w:rsidP="0090748A">
      <w:pPr>
        <w:pStyle w:val="enumlev1"/>
      </w:pPr>
      <w:r w:rsidRPr="009C6DD3">
        <w:t>a)</w:t>
      </w:r>
      <w:r w:rsidRPr="009C6DD3">
        <w:tab/>
      </w:r>
      <w:r w:rsidRPr="009C6DD3">
        <w:t>重点审议有关各研究组的工作计划、尤其是关于其构成的提案；</w:t>
      </w:r>
    </w:p>
    <w:p w14:paraId="64174E35" w14:textId="77777777" w:rsidR="0090748A" w:rsidRPr="009C6DD3" w:rsidRDefault="0090748A" w:rsidP="0090748A">
      <w:pPr>
        <w:pStyle w:val="enumlev1"/>
      </w:pPr>
      <w:r w:rsidRPr="009C6DD3">
        <w:t>b)</w:t>
      </w:r>
      <w:r w:rsidRPr="009C6DD3">
        <w:tab/>
      </w:r>
      <w:r w:rsidRPr="009C6DD3">
        <w:t>就各研究组、</w:t>
      </w:r>
      <w:r w:rsidRPr="009C6DD3">
        <w:t>TDAG</w:t>
      </w:r>
      <w:r w:rsidRPr="009C6DD3">
        <w:t>及由</w:t>
      </w:r>
      <w:r w:rsidRPr="009C6DD3">
        <w:t>WTDC</w:t>
      </w:r>
      <w:r w:rsidRPr="009C6DD3">
        <w:t>成立的任何其他组（见第</w:t>
      </w:r>
      <w:r w:rsidRPr="009C6DD3">
        <w:t>3</w:t>
      </w:r>
      <w:r w:rsidRPr="009C6DD3">
        <w:t>节）正副主席</w:t>
      </w:r>
      <w:r w:rsidRPr="009C6DD3">
        <w:rPr>
          <w:rFonts w:hint="eastAsia"/>
        </w:rPr>
        <w:t>的</w:t>
      </w:r>
      <w:r w:rsidRPr="009C6DD3">
        <w:t>指定提出提案。</w:t>
      </w:r>
    </w:p>
    <w:p w14:paraId="6D203313" w14:textId="77777777" w:rsidR="0090748A" w:rsidRPr="009C6DD3" w:rsidRDefault="0090748A" w:rsidP="0090748A">
      <w:pPr>
        <w:pStyle w:val="Normalnoindent"/>
      </w:pPr>
      <w:r w:rsidRPr="009C6DD3">
        <w:rPr>
          <w:rFonts w:cstheme="minorHAnsi"/>
          <w:b/>
          <w:bCs/>
        </w:rPr>
        <w:t>1.1</w:t>
      </w:r>
      <w:r w:rsidRPr="009C6DD3">
        <w:rPr>
          <w:rFonts w:cstheme="minorHAnsi" w:hint="eastAsia"/>
          <w:b/>
          <w:bCs/>
        </w:rPr>
        <w:t>4</w:t>
      </w:r>
      <w:r w:rsidRPr="009C6DD3">
        <w:rPr>
          <w:rFonts w:cstheme="minorHAnsi"/>
          <w:b/>
          <w:bCs/>
        </w:rPr>
        <w:tab/>
      </w:r>
      <w:r w:rsidRPr="009C6DD3">
        <w:rPr>
          <w:rFonts w:cstheme="minorHAnsi" w:hint="eastAsia"/>
        </w:rPr>
        <w:t>根据全权代表大会第</w:t>
      </w:r>
      <w:r w:rsidRPr="009C6DD3">
        <w:rPr>
          <w:rFonts w:cstheme="minorHAnsi" w:hint="eastAsia"/>
        </w:rPr>
        <w:t>191</w:t>
      </w:r>
      <w:r w:rsidRPr="009C6DD3">
        <w:rPr>
          <w:rFonts w:cstheme="minorHAnsi" w:hint="eastAsia"/>
        </w:rPr>
        <w:t>号决议（</w:t>
      </w:r>
      <w:r w:rsidRPr="009C6DD3">
        <w:rPr>
          <w:bCs/>
        </w:rPr>
        <w:t>2022</w:t>
      </w:r>
      <w:r w:rsidRPr="009C6DD3">
        <w:rPr>
          <w:rFonts w:hint="eastAsia"/>
          <w:bCs/>
        </w:rPr>
        <w:t>年，布加勒斯特</w:t>
      </w:r>
      <w:r w:rsidRPr="009C6DD3">
        <w:rPr>
          <w:rFonts w:cstheme="minorHAnsi" w:hint="eastAsia"/>
        </w:rPr>
        <w:t>，修订版</w:t>
      </w:r>
      <w:r w:rsidR="003B657B" w:rsidRPr="009C6DD3">
        <w:rPr>
          <w:rStyle w:val="Liaison"/>
          <w:lang w:eastAsia="zh-CN"/>
        </w:rPr>
        <w:t> </w:t>
      </w:r>
      <w:r w:rsidRPr="009C6DD3">
        <w:rPr>
          <w:rFonts w:cstheme="minorHAnsi" w:hint="eastAsia"/>
        </w:rPr>
        <w:t>）</w:t>
      </w:r>
      <w:r w:rsidR="003B657B" w:rsidRPr="009C6DD3">
        <w:rPr>
          <w:rStyle w:val="Liaison"/>
          <w:lang w:eastAsia="zh-CN"/>
        </w:rPr>
        <w:t> </w:t>
      </w:r>
      <w:r w:rsidRPr="009C6DD3">
        <w:rPr>
          <w:rFonts w:cstheme="minorHAnsi" w:hint="eastAsia"/>
        </w:rPr>
        <w:t>，</w:t>
      </w:r>
      <w:r w:rsidRPr="009C6DD3">
        <w:rPr>
          <w:rFonts w:cstheme="minorHAnsi" w:hint="eastAsia"/>
        </w:rPr>
        <w:t>WTDC</w:t>
      </w:r>
      <w:r w:rsidRPr="009C6DD3">
        <w:rPr>
          <w:rFonts w:cstheme="minorHAnsi" w:hint="eastAsia"/>
        </w:rPr>
        <w:t>确定与国际电联其他部门共同关心的、需要开展工作且需要在国际电联内部进行协调的领域。</w:t>
      </w:r>
    </w:p>
    <w:p w14:paraId="0754485B" w14:textId="77777777" w:rsidR="0090748A" w:rsidRPr="009C6DD3" w:rsidRDefault="0090748A" w:rsidP="00630B03">
      <w:pPr>
        <w:pStyle w:val="Normalnoindent"/>
      </w:pPr>
      <w:r w:rsidRPr="009C6DD3">
        <w:rPr>
          <w:b/>
          <w:bCs/>
        </w:rPr>
        <w:t>1.1</w:t>
      </w:r>
      <w:r w:rsidRPr="009C6DD3">
        <w:rPr>
          <w:rFonts w:hint="eastAsia"/>
          <w:b/>
          <w:bCs/>
        </w:rPr>
        <w:t>5</w:t>
      </w:r>
      <w:r w:rsidRPr="009C6DD3">
        <w:tab/>
      </w:r>
      <w:r w:rsidRPr="009C6DD3">
        <w:rPr>
          <w:rFonts w:hint="eastAsia"/>
          <w:b/>
          <w:bCs/>
        </w:rPr>
        <w:t>表决</w:t>
      </w:r>
    </w:p>
    <w:p w14:paraId="476886A0" w14:textId="77777777" w:rsidR="0090748A" w:rsidRPr="009C6DD3" w:rsidRDefault="0090748A" w:rsidP="0090748A">
      <w:pPr>
        <w:ind w:firstLineChars="200" w:firstLine="480"/>
      </w:pPr>
      <w:r w:rsidRPr="009C6DD3">
        <w:rPr>
          <w:rFonts w:hint="eastAsia"/>
        </w:rPr>
        <w:t>如果需要在</w:t>
      </w:r>
      <w:r w:rsidRPr="009C6DD3">
        <w:rPr>
          <w:rFonts w:hint="eastAsia"/>
        </w:rPr>
        <w:t>WTDC</w:t>
      </w:r>
      <w:r w:rsidRPr="009C6DD3">
        <w:rPr>
          <w:rFonts w:hint="eastAsia"/>
        </w:rPr>
        <w:t>上进行投票表决，须根据《组织法》、《公约》和《国际电联大会、全会和会议的总规则》的相关章节进行。</w:t>
      </w:r>
    </w:p>
    <w:p w14:paraId="1001917A" w14:textId="77777777" w:rsidR="0090748A" w:rsidRPr="009C6DD3" w:rsidRDefault="0090748A" w:rsidP="0090748A">
      <w:pPr>
        <w:pStyle w:val="Sectiontitle"/>
      </w:pPr>
      <w:r w:rsidRPr="009C6DD3">
        <w:rPr>
          <w:rFonts w:hint="eastAsia"/>
        </w:rPr>
        <w:t>第</w:t>
      </w:r>
      <w:r w:rsidRPr="009C6DD3">
        <w:rPr>
          <w:rFonts w:hint="eastAsia"/>
        </w:rPr>
        <w:t>2</w:t>
      </w:r>
      <w:proofErr w:type="gramStart"/>
      <w:r w:rsidRPr="009C6DD3">
        <w:rPr>
          <w:rFonts w:hint="eastAsia"/>
        </w:rPr>
        <w:t>节</w:t>
      </w:r>
      <w:r w:rsidRPr="009C6DD3">
        <w:rPr>
          <w:rFonts w:hint="eastAsia"/>
        </w:rPr>
        <w:t xml:space="preserve"> </w:t>
      </w:r>
      <w:r w:rsidRPr="009C6DD3">
        <w:t>–</w:t>
      </w:r>
      <w:r w:rsidRPr="009C6DD3">
        <w:rPr>
          <w:rFonts w:hint="eastAsia"/>
        </w:rPr>
        <w:t xml:space="preserve"> </w:t>
      </w:r>
      <w:proofErr w:type="gramEnd"/>
      <w:r w:rsidRPr="009C6DD3">
        <w:rPr>
          <w:rFonts w:hint="eastAsia"/>
        </w:rPr>
        <w:t>ITU-D</w:t>
      </w:r>
      <w:r w:rsidRPr="009C6DD3">
        <w:rPr>
          <w:rFonts w:hint="eastAsia"/>
        </w:rPr>
        <w:t>的文件制作</w:t>
      </w:r>
    </w:p>
    <w:p w14:paraId="2736B7A2" w14:textId="77777777" w:rsidR="0090748A" w:rsidRPr="009C6DD3" w:rsidRDefault="0090748A" w:rsidP="00353AB6">
      <w:pPr>
        <w:pStyle w:val="Normalnoindent"/>
        <w:rPr>
          <w:b/>
          <w:bCs/>
        </w:rPr>
      </w:pPr>
      <w:r w:rsidRPr="009C6DD3">
        <w:rPr>
          <w:b/>
          <w:bCs/>
        </w:rPr>
        <w:t>2.1</w:t>
      </w:r>
      <w:r w:rsidRPr="009C6DD3">
        <w:rPr>
          <w:b/>
          <w:bCs/>
        </w:rPr>
        <w:tab/>
      </w:r>
      <w:r w:rsidRPr="009C6DD3">
        <w:rPr>
          <w:rFonts w:hint="eastAsia"/>
          <w:b/>
          <w:bCs/>
        </w:rPr>
        <w:t>一般</w:t>
      </w:r>
      <w:r w:rsidRPr="009C6DD3">
        <w:rPr>
          <w:b/>
          <w:bCs/>
        </w:rPr>
        <w:t>原则</w:t>
      </w:r>
    </w:p>
    <w:p w14:paraId="792F922C" w14:textId="77777777" w:rsidR="0090748A" w:rsidRPr="009C6DD3" w:rsidRDefault="0090748A" w:rsidP="0090748A">
      <w:pPr>
        <w:ind w:firstLineChars="200" w:firstLine="480"/>
      </w:pPr>
      <w:r w:rsidRPr="009C6DD3">
        <w:rPr>
          <w:rFonts w:hint="eastAsia"/>
          <w:szCs w:val="24"/>
        </w:rPr>
        <w:t>如</w:t>
      </w:r>
      <w:r w:rsidRPr="009C6DD3">
        <w:rPr>
          <w:szCs w:val="24"/>
        </w:rPr>
        <w:t>以下第</w:t>
      </w:r>
      <w:r w:rsidRPr="009C6DD3">
        <w:rPr>
          <w:szCs w:val="24"/>
        </w:rPr>
        <w:t>2.2</w:t>
      </w:r>
      <w:r w:rsidRPr="009C6DD3">
        <w:rPr>
          <w:rFonts w:hint="eastAsia"/>
          <w:szCs w:val="24"/>
        </w:rPr>
        <w:t>-2</w:t>
      </w:r>
      <w:r w:rsidRPr="009C6DD3">
        <w:rPr>
          <w:szCs w:val="24"/>
        </w:rPr>
        <w:t>.10</w:t>
      </w:r>
      <w:r w:rsidRPr="009C6DD3">
        <w:rPr>
          <w:rFonts w:hint="eastAsia"/>
          <w:szCs w:val="24"/>
        </w:rPr>
        <w:t>段所规定的</w:t>
      </w:r>
      <w:r w:rsidRPr="009C6DD3">
        <w:rPr>
          <w:szCs w:val="24"/>
        </w:rPr>
        <w:t>，</w:t>
      </w:r>
      <w:r w:rsidRPr="009C6DD3">
        <w:rPr>
          <w:rFonts w:hint="eastAsia"/>
          <w:szCs w:val="24"/>
        </w:rPr>
        <w:t>“</w:t>
      </w:r>
      <w:r w:rsidRPr="009C6DD3">
        <w:rPr>
          <w:rFonts w:hint="eastAsia"/>
          <w:szCs w:val="24"/>
          <w:lang w:val="en-US"/>
        </w:rPr>
        <w:t>案文”一词用于</w:t>
      </w:r>
      <w:r w:rsidRPr="009C6DD3">
        <w:rPr>
          <w:szCs w:val="24"/>
          <w:lang w:val="en-US"/>
        </w:rPr>
        <w:t>第</w:t>
      </w:r>
      <w:r w:rsidRPr="009C6DD3">
        <w:t>2.1.1</w:t>
      </w:r>
      <w:r w:rsidRPr="009C6DD3">
        <w:rPr>
          <w:szCs w:val="24"/>
        </w:rPr>
        <w:t>至</w:t>
      </w:r>
      <w:r w:rsidRPr="009C6DD3">
        <w:t>2.1.2</w:t>
      </w:r>
      <w:r w:rsidRPr="009C6DD3">
        <w:rPr>
          <w:szCs w:val="24"/>
        </w:rPr>
        <w:t>段中</w:t>
      </w:r>
      <w:r w:rsidRPr="009C6DD3">
        <w:rPr>
          <w:rFonts w:hint="eastAsia"/>
          <w:szCs w:val="24"/>
        </w:rPr>
        <w:t>所</w:t>
      </w:r>
      <w:r w:rsidRPr="009C6DD3">
        <w:rPr>
          <w:szCs w:val="24"/>
        </w:rPr>
        <w:t>定义的</w:t>
      </w:r>
      <w:r w:rsidRPr="009C6DD3">
        <w:rPr>
          <w:rFonts w:hint="eastAsia"/>
          <w:szCs w:val="24"/>
        </w:rPr>
        <w:t>《世界电信发展大会宣言》、</w:t>
      </w:r>
      <w:r w:rsidRPr="009C6DD3">
        <w:rPr>
          <w:rFonts w:hint="eastAsia"/>
          <w:szCs w:val="24"/>
        </w:rPr>
        <w:t>ITU-D</w:t>
      </w:r>
      <w:r w:rsidRPr="009C6DD3">
        <w:rPr>
          <w:rFonts w:hint="eastAsia"/>
          <w:szCs w:val="24"/>
        </w:rPr>
        <w:t>行动计划、</w:t>
      </w:r>
      <w:r w:rsidRPr="009C6DD3">
        <w:rPr>
          <w:rFonts w:hint="eastAsia"/>
        </w:rPr>
        <w:t>ITU-D</w:t>
      </w:r>
      <w:r w:rsidRPr="009C6DD3">
        <w:rPr>
          <w:rFonts w:hint="eastAsia"/>
          <w:szCs w:val="24"/>
        </w:rPr>
        <w:t>部门目标</w:t>
      </w:r>
      <w:r w:rsidRPr="009C6DD3">
        <w:rPr>
          <w:rFonts w:hint="eastAsia"/>
          <w:szCs w:val="24"/>
        </w:rPr>
        <w:t>/</w:t>
      </w:r>
      <w:r w:rsidRPr="009C6DD3">
        <w:rPr>
          <w:rFonts w:hint="eastAsia"/>
          <w:szCs w:val="24"/>
        </w:rPr>
        <w:t>项目以及</w:t>
      </w:r>
      <w:r w:rsidRPr="009C6DD3">
        <w:rPr>
          <w:rFonts w:hint="eastAsia"/>
          <w:szCs w:val="24"/>
        </w:rPr>
        <w:t>WTDC</w:t>
      </w:r>
      <w:r w:rsidRPr="009C6DD3">
        <w:rPr>
          <w:szCs w:val="24"/>
        </w:rPr>
        <w:t>决议</w:t>
      </w:r>
      <w:r w:rsidRPr="009C6DD3">
        <w:rPr>
          <w:rFonts w:hint="eastAsia"/>
          <w:szCs w:val="24"/>
        </w:rPr>
        <w:t>和决定、</w:t>
      </w:r>
      <w:r w:rsidRPr="009C6DD3">
        <w:rPr>
          <w:rFonts w:hint="eastAsia"/>
          <w:szCs w:val="24"/>
        </w:rPr>
        <w:t>ITU-D</w:t>
      </w:r>
      <w:r w:rsidRPr="009C6DD3">
        <w:rPr>
          <w:rFonts w:hint="eastAsia"/>
          <w:szCs w:val="24"/>
        </w:rPr>
        <w:t>研究课题和</w:t>
      </w:r>
      <w:r w:rsidRPr="009C6DD3">
        <w:rPr>
          <w:szCs w:val="24"/>
        </w:rPr>
        <w:t>建议、</w:t>
      </w:r>
      <w:r w:rsidRPr="009C6DD3">
        <w:rPr>
          <w:rFonts w:hint="eastAsia"/>
          <w:szCs w:val="24"/>
        </w:rPr>
        <w:t>区域性举措、</w:t>
      </w:r>
      <w:r w:rsidRPr="009C6DD3">
        <w:rPr>
          <w:rFonts w:hint="eastAsia"/>
          <w:szCs w:val="24"/>
        </w:rPr>
        <w:t>ITU-D</w:t>
      </w:r>
      <w:r w:rsidRPr="009C6DD3">
        <w:rPr>
          <w:rFonts w:hint="eastAsia"/>
          <w:szCs w:val="24"/>
        </w:rPr>
        <w:t>报告</w:t>
      </w:r>
      <w:r w:rsidRPr="009C6DD3">
        <w:rPr>
          <w:szCs w:val="24"/>
        </w:rPr>
        <w:t>、</w:t>
      </w:r>
      <w:r w:rsidRPr="009C6DD3">
        <w:rPr>
          <w:rFonts w:hint="eastAsia"/>
          <w:szCs w:val="24"/>
        </w:rPr>
        <w:t>手册及其他</w:t>
      </w:r>
      <w:r w:rsidRPr="009C6DD3">
        <w:rPr>
          <w:rFonts w:hint="eastAsia"/>
          <w:szCs w:val="24"/>
        </w:rPr>
        <w:t>ITU-D</w:t>
      </w:r>
      <w:r w:rsidRPr="009C6DD3">
        <w:rPr>
          <w:rFonts w:hint="eastAsia"/>
          <w:szCs w:val="24"/>
        </w:rPr>
        <w:t>文件</w:t>
      </w:r>
      <w:r w:rsidRPr="009C6DD3">
        <w:rPr>
          <w:szCs w:val="24"/>
        </w:rPr>
        <w:t>。</w:t>
      </w:r>
    </w:p>
    <w:p w14:paraId="31079766" w14:textId="77777777" w:rsidR="0090748A" w:rsidRPr="009C6DD3" w:rsidRDefault="0090748A" w:rsidP="00353AB6">
      <w:pPr>
        <w:pStyle w:val="Normalnoindent"/>
        <w:rPr>
          <w:b/>
          <w:bCs/>
        </w:rPr>
      </w:pPr>
      <w:r w:rsidRPr="009C6DD3">
        <w:rPr>
          <w:b/>
          <w:bCs/>
        </w:rPr>
        <w:t>2.1.1</w:t>
      </w:r>
      <w:r w:rsidRPr="009C6DD3">
        <w:rPr>
          <w:b/>
          <w:bCs/>
        </w:rPr>
        <w:tab/>
      </w:r>
      <w:r w:rsidRPr="009C6DD3">
        <w:rPr>
          <w:rFonts w:hint="eastAsia"/>
          <w:b/>
          <w:bCs/>
        </w:rPr>
        <w:t>案文的表述</w:t>
      </w:r>
    </w:p>
    <w:p w14:paraId="61C7A42D" w14:textId="1C66DAA4" w:rsidR="00FC41FD" w:rsidRPr="00A7755B" w:rsidRDefault="0090748A" w:rsidP="0090748A">
      <w:pPr>
        <w:pStyle w:val="Normalnoindent"/>
      </w:pPr>
      <w:r w:rsidRPr="009C6DD3">
        <w:rPr>
          <w:b/>
          <w:bCs/>
          <w:szCs w:val="24"/>
        </w:rPr>
        <w:t>2.1.1.1</w:t>
      </w:r>
      <w:r w:rsidRPr="009C6DD3">
        <w:rPr>
          <w:b/>
          <w:bCs/>
          <w:szCs w:val="24"/>
        </w:rPr>
        <w:tab/>
      </w:r>
      <w:r w:rsidRPr="009C6DD3">
        <w:rPr>
          <w:rFonts w:hint="eastAsia"/>
          <w:szCs w:val="24"/>
        </w:rPr>
        <w:t>案文应尽可能简洁且应直接涉及部门目标、决议</w:t>
      </w:r>
      <w:r w:rsidRPr="009C6DD3">
        <w:t>、决定、建议书、报告</w:t>
      </w:r>
      <w:r w:rsidRPr="009C6DD3">
        <w:rPr>
          <w:rFonts w:hint="eastAsia"/>
          <w:szCs w:val="24"/>
        </w:rPr>
        <w:t>或</w:t>
      </w:r>
      <w:r w:rsidRPr="009C6DD3">
        <w:rPr>
          <w:rFonts w:hint="eastAsia"/>
          <w:szCs w:val="24"/>
        </w:rPr>
        <w:t>ITU-D</w:t>
      </w:r>
      <w:r w:rsidRPr="009C6DD3">
        <w:rPr>
          <w:rFonts w:hint="eastAsia"/>
          <w:szCs w:val="24"/>
        </w:rPr>
        <w:t>研究课题</w:t>
      </w:r>
      <w:r w:rsidRPr="009C6DD3">
        <w:rPr>
          <w:rFonts w:cstheme="minorHAnsi"/>
          <w:szCs w:val="24"/>
        </w:rPr>
        <w:t>/</w:t>
      </w:r>
      <w:r w:rsidRPr="009C6DD3">
        <w:rPr>
          <w:rFonts w:hAnsi="Times New Roman" w:hint="eastAsia"/>
          <w:szCs w:val="24"/>
        </w:rPr>
        <w:t>议题或其部分内容。</w:t>
      </w:r>
    </w:p>
    <w:p w14:paraId="42F2333B" w14:textId="77777777" w:rsidR="00C521A2" w:rsidRPr="009C6DD3" w:rsidRDefault="00C521A2" w:rsidP="00C521A2">
      <w:r w:rsidRPr="009C6DD3">
        <w:br w:type="page"/>
      </w:r>
    </w:p>
    <w:p w14:paraId="60A432F3" w14:textId="77777777" w:rsidR="0090748A" w:rsidRPr="009C6DD3" w:rsidRDefault="0090748A" w:rsidP="0090748A">
      <w:pPr>
        <w:pStyle w:val="Normalnoindent"/>
      </w:pPr>
      <w:r w:rsidRPr="009C6DD3">
        <w:rPr>
          <w:b/>
          <w:bCs/>
        </w:rPr>
        <w:lastRenderedPageBreak/>
        <w:t>2.1.1.</w:t>
      </w:r>
      <w:r w:rsidRPr="009C6DD3">
        <w:rPr>
          <w:rFonts w:hint="eastAsia"/>
          <w:b/>
          <w:bCs/>
        </w:rPr>
        <w:t>2</w:t>
      </w:r>
      <w:r w:rsidRPr="009C6DD3">
        <w:rPr>
          <w:b/>
          <w:bCs/>
        </w:rPr>
        <w:tab/>
      </w:r>
      <w:r w:rsidRPr="009C6DD3">
        <w:rPr>
          <w:rFonts w:hint="eastAsia"/>
        </w:rPr>
        <w:t>案文须明确标明编号、题目、最初批准的年份，并酌情标明修订版的批准年份。</w:t>
      </w:r>
    </w:p>
    <w:p w14:paraId="16439049" w14:textId="77777777" w:rsidR="0090748A" w:rsidRPr="009C6DD3" w:rsidRDefault="0090748A" w:rsidP="0090748A">
      <w:pPr>
        <w:pStyle w:val="Normalnoindent"/>
      </w:pPr>
      <w:r w:rsidRPr="009C6DD3">
        <w:rPr>
          <w:b/>
          <w:bCs/>
        </w:rPr>
        <w:t>2.1.1.</w:t>
      </w:r>
      <w:r w:rsidRPr="009C6DD3">
        <w:rPr>
          <w:rFonts w:hint="eastAsia"/>
          <w:b/>
          <w:bCs/>
        </w:rPr>
        <w:t>3</w:t>
      </w:r>
      <w:r w:rsidRPr="009C6DD3">
        <w:rPr>
          <w:b/>
          <w:bCs/>
        </w:rPr>
        <w:tab/>
      </w:r>
      <w:r w:rsidRPr="009C6DD3">
        <w:rPr>
          <w:rFonts w:hint="eastAsia"/>
        </w:rPr>
        <w:t>这些案文的附件应被视为具有同等地位。</w:t>
      </w:r>
    </w:p>
    <w:p w14:paraId="39030B99" w14:textId="77777777" w:rsidR="0090748A" w:rsidRPr="009C6DD3" w:rsidRDefault="0090748A" w:rsidP="00353AB6">
      <w:pPr>
        <w:pStyle w:val="Normalnoindent"/>
        <w:rPr>
          <w:b/>
          <w:bCs/>
        </w:rPr>
      </w:pPr>
      <w:r w:rsidRPr="009C6DD3">
        <w:rPr>
          <w:b/>
          <w:bCs/>
        </w:rPr>
        <w:t>2.1.2</w:t>
      </w:r>
      <w:r w:rsidRPr="009C6DD3">
        <w:rPr>
          <w:b/>
          <w:bCs/>
        </w:rPr>
        <w:tab/>
      </w:r>
      <w:r w:rsidRPr="009C6DD3">
        <w:rPr>
          <w:rFonts w:hint="eastAsia"/>
          <w:b/>
          <w:bCs/>
        </w:rPr>
        <w:t>案文的出版</w:t>
      </w:r>
    </w:p>
    <w:p w14:paraId="44E0C692" w14:textId="77777777" w:rsidR="00792029" w:rsidRPr="009C6DD3" w:rsidRDefault="0090748A" w:rsidP="006544A4">
      <w:pPr>
        <w:pStyle w:val="Normalnoindent"/>
      </w:pPr>
      <w:r w:rsidRPr="009C6DD3">
        <w:rPr>
          <w:b/>
          <w:bCs/>
        </w:rPr>
        <w:t>2.1.2.1</w:t>
      </w:r>
      <w:r w:rsidRPr="009C6DD3">
        <w:tab/>
      </w:r>
      <w:r w:rsidRPr="009C6DD3">
        <w:rPr>
          <w:rFonts w:hint="eastAsia"/>
        </w:rPr>
        <w:t>所有案文均须在批准后尽快以电子方式出版，亦可根据国际电联的出版政策，以纸质形式出版。</w:t>
      </w:r>
    </w:p>
    <w:p w14:paraId="7E2EAEA5" w14:textId="77777777" w:rsidR="0090748A" w:rsidRPr="009C6DD3" w:rsidRDefault="0090748A" w:rsidP="0090748A">
      <w:pPr>
        <w:pStyle w:val="Normalnoindent"/>
      </w:pPr>
      <w:r w:rsidRPr="009C6DD3">
        <w:rPr>
          <w:b/>
          <w:bCs/>
        </w:rPr>
        <w:t>2.1.2.2</w:t>
      </w:r>
      <w:r w:rsidRPr="009C6DD3">
        <w:tab/>
      </w:r>
      <w:r w:rsidRPr="009C6DD3">
        <w:rPr>
          <w:rFonts w:hint="eastAsia"/>
        </w:rPr>
        <w:t>已经批准的《世界电信发展大会宣言》、</w:t>
      </w:r>
      <w:r w:rsidRPr="009C6DD3">
        <w:t>ITU-D</w:t>
      </w:r>
      <w:r w:rsidRPr="009C6DD3">
        <w:rPr>
          <w:rFonts w:hint="eastAsia"/>
        </w:rPr>
        <w:t>行动计划、</w:t>
      </w:r>
      <w:r w:rsidRPr="009C6DD3">
        <w:t>ITU-D</w:t>
      </w:r>
      <w:r w:rsidRPr="009C6DD3">
        <w:rPr>
          <w:rFonts w:hint="eastAsia"/>
        </w:rPr>
        <w:t>部门目标</w:t>
      </w:r>
      <w:r w:rsidRPr="009C6DD3">
        <w:rPr>
          <w:rFonts w:hint="eastAsia"/>
        </w:rPr>
        <w:t>/</w:t>
      </w:r>
      <w:r w:rsidRPr="009C6DD3">
        <w:rPr>
          <w:rFonts w:hint="eastAsia"/>
        </w:rPr>
        <w:t>项目、</w:t>
      </w:r>
      <w:r w:rsidRPr="009C6DD3">
        <w:rPr>
          <w:rFonts w:hint="eastAsia"/>
        </w:rPr>
        <w:t>WTDC</w:t>
      </w:r>
      <w:r w:rsidRPr="009C6DD3">
        <w:rPr>
          <w:rFonts w:hint="eastAsia"/>
        </w:rPr>
        <w:t>决议和决定以及</w:t>
      </w:r>
      <w:r w:rsidRPr="009C6DD3">
        <w:t>ITU-D</w:t>
      </w:r>
      <w:r w:rsidRPr="009C6DD3">
        <w:rPr>
          <w:rFonts w:hint="eastAsia"/>
        </w:rPr>
        <w:t>研究课题、建议和输出成果报告（</w:t>
      </w:r>
      <w:r w:rsidR="004679A1" w:rsidRPr="009C6DD3">
        <w:rPr>
          <w:rStyle w:val="Liaison"/>
          <w:lang w:eastAsia="zh-CN"/>
        </w:rPr>
        <w:t> </w:t>
      </w:r>
      <w:r w:rsidRPr="009C6DD3">
        <w:rPr>
          <w:rFonts w:hint="eastAsia"/>
        </w:rPr>
        <w:t>如报告超过</w:t>
      </w:r>
      <w:r w:rsidRPr="009C6DD3">
        <w:rPr>
          <w:rFonts w:hint="eastAsia"/>
        </w:rPr>
        <w:t>50</w:t>
      </w:r>
      <w:r w:rsidRPr="009C6DD3">
        <w:rPr>
          <w:rFonts w:hint="eastAsia"/>
        </w:rPr>
        <w:t>页，第</w:t>
      </w:r>
      <w:r w:rsidRPr="009C6DD3">
        <w:rPr>
          <w:rFonts w:hint="eastAsia"/>
        </w:rPr>
        <w:t>2</w:t>
      </w:r>
      <w:r w:rsidRPr="009C6DD3">
        <w:rPr>
          <w:bCs/>
        </w:rPr>
        <w:t>.4.1</w:t>
      </w:r>
      <w:r w:rsidRPr="009C6DD3">
        <w:rPr>
          <w:rFonts w:hint="eastAsia"/>
        </w:rPr>
        <w:t>段适用）须尽快以国际电联六种正式语文出版。取决于相关组做出的决定，其他案文应仅以英文或以国际电联六种正式语文尽快出版。</w:t>
      </w:r>
    </w:p>
    <w:p w14:paraId="5FEEE773" w14:textId="77777777" w:rsidR="0090748A" w:rsidRPr="009C6DD3" w:rsidRDefault="0090748A" w:rsidP="00353AB6">
      <w:pPr>
        <w:pStyle w:val="Normalnoindent"/>
        <w:rPr>
          <w:b/>
          <w:bCs/>
        </w:rPr>
      </w:pPr>
      <w:r w:rsidRPr="009C6DD3">
        <w:rPr>
          <w:b/>
          <w:bCs/>
        </w:rPr>
        <w:t>2.2</w:t>
      </w:r>
      <w:r w:rsidRPr="009C6DD3">
        <w:rPr>
          <w:b/>
          <w:bCs/>
        </w:rPr>
        <w:tab/>
      </w:r>
      <w:r w:rsidRPr="009C6DD3">
        <w:rPr>
          <w:rFonts w:hint="eastAsia"/>
          <w:b/>
          <w:bCs/>
        </w:rPr>
        <w:t>《世界电信发展大会宣言》</w:t>
      </w:r>
    </w:p>
    <w:p w14:paraId="6B321C30" w14:textId="77777777" w:rsidR="0090748A" w:rsidRPr="009C6DD3" w:rsidRDefault="0090748A" w:rsidP="00353AB6">
      <w:pPr>
        <w:pStyle w:val="Normalnoindent"/>
        <w:rPr>
          <w:b/>
          <w:bCs/>
        </w:rPr>
      </w:pPr>
      <w:r w:rsidRPr="009C6DD3">
        <w:rPr>
          <w:b/>
          <w:bCs/>
        </w:rPr>
        <w:t>2.2.1</w:t>
      </w:r>
      <w:r w:rsidRPr="009C6DD3">
        <w:rPr>
          <w:b/>
          <w:bCs/>
        </w:rPr>
        <w:tab/>
      </w:r>
      <w:r w:rsidRPr="009C6DD3">
        <w:rPr>
          <w:rFonts w:hint="eastAsia"/>
          <w:b/>
          <w:bCs/>
        </w:rPr>
        <w:t>定义</w:t>
      </w:r>
    </w:p>
    <w:p w14:paraId="7C704F7A" w14:textId="77777777" w:rsidR="0090748A" w:rsidRPr="009C6DD3" w:rsidRDefault="0090748A" w:rsidP="0090748A">
      <w:pPr>
        <w:ind w:firstLineChars="200" w:firstLine="480"/>
      </w:pPr>
      <w:r w:rsidRPr="009C6DD3">
        <w:t>对主要成果和</w:t>
      </w:r>
      <w:r w:rsidRPr="009C6DD3">
        <w:t>WTDC</w:t>
      </w:r>
      <w:r w:rsidRPr="009C6DD3">
        <w:t>确定的重点工作的说明。宣言通常以大会地点命名。</w:t>
      </w:r>
    </w:p>
    <w:p w14:paraId="7BA5E6D7" w14:textId="77777777" w:rsidR="0090748A" w:rsidRPr="009C6DD3" w:rsidRDefault="0090748A" w:rsidP="00353AB6">
      <w:pPr>
        <w:pStyle w:val="Normalnoindent"/>
        <w:rPr>
          <w:b/>
          <w:bCs/>
        </w:rPr>
      </w:pPr>
      <w:r w:rsidRPr="009C6DD3">
        <w:rPr>
          <w:b/>
          <w:bCs/>
        </w:rPr>
        <w:t>2.2.2</w:t>
      </w:r>
      <w:r w:rsidRPr="009C6DD3">
        <w:rPr>
          <w:b/>
          <w:bCs/>
        </w:rPr>
        <w:tab/>
      </w:r>
      <w:r w:rsidRPr="009C6DD3">
        <w:rPr>
          <w:rFonts w:hint="eastAsia"/>
          <w:b/>
          <w:bCs/>
        </w:rPr>
        <w:t>批准</w:t>
      </w:r>
    </w:p>
    <w:p w14:paraId="58EBAD35" w14:textId="306B05AA" w:rsidR="00314871" w:rsidRPr="00A7755B" w:rsidRDefault="0090748A" w:rsidP="00A7755B">
      <w:pPr>
        <w:ind w:firstLineChars="200" w:firstLine="480"/>
      </w:pPr>
      <w:r w:rsidRPr="009C6DD3">
        <w:t>WTDC</w:t>
      </w:r>
      <w:r w:rsidRPr="009C6DD3">
        <w:rPr>
          <w:rFonts w:hint="eastAsia"/>
        </w:rPr>
        <w:t>须</w:t>
      </w:r>
      <w:r w:rsidRPr="009C6DD3">
        <w:t>根据成员国和</w:t>
      </w:r>
      <w:r w:rsidRPr="009C6DD3">
        <w:t>ITU-D</w:t>
      </w:r>
      <w:r w:rsidRPr="009C6DD3">
        <w:t>部门成员的提案审议和批准</w:t>
      </w:r>
      <w:r w:rsidRPr="009C6DD3">
        <w:rPr>
          <w:rFonts w:hint="eastAsia"/>
        </w:rPr>
        <w:t>新的《世界电信发展大会</w:t>
      </w:r>
      <w:r w:rsidRPr="009C6DD3">
        <w:t>宣言</w:t>
      </w:r>
      <w:r w:rsidRPr="009C6DD3">
        <w:rPr>
          <w:rFonts w:hint="eastAsia"/>
        </w:rPr>
        <w:t>》</w:t>
      </w:r>
      <w:r w:rsidRPr="009C6DD3">
        <w:t>，并</w:t>
      </w:r>
      <w:r w:rsidRPr="009C6DD3">
        <w:rPr>
          <w:rFonts w:hint="eastAsia"/>
        </w:rPr>
        <w:t>顾及</w:t>
      </w:r>
      <w:r w:rsidRPr="009C6DD3">
        <w:t>TDAG</w:t>
      </w:r>
      <w:r w:rsidRPr="009C6DD3">
        <w:t>的建议</w:t>
      </w:r>
      <w:r w:rsidRPr="009C6DD3">
        <w:rPr>
          <w:rFonts w:hint="eastAsia"/>
        </w:rPr>
        <w:t>、尤其是</w:t>
      </w:r>
      <w:r w:rsidRPr="009C6DD3">
        <w:t>发展中国家</w:t>
      </w:r>
      <w:r w:rsidR="00F12C44" w:rsidRPr="009C6DD3">
        <w:rPr>
          <w:rStyle w:val="FootnoteReference"/>
        </w:rPr>
        <w:footnoteReference w:id="2"/>
      </w:r>
      <w:r w:rsidRPr="009C6DD3">
        <w:rPr>
          <w:rFonts w:hint="eastAsia"/>
        </w:rPr>
        <w:t>和有具体需求国家出现的电信</w:t>
      </w:r>
      <w:r w:rsidRPr="009C6DD3">
        <w:rPr>
          <w:rFonts w:hint="eastAsia"/>
        </w:rPr>
        <w:t>/</w:t>
      </w:r>
      <w:r w:rsidRPr="009C6DD3">
        <w:rPr>
          <w:rFonts w:hint="eastAsia"/>
        </w:rPr>
        <w:t>信息通信技术（</w:t>
      </w:r>
      <w:r w:rsidRPr="009C6DD3">
        <w:rPr>
          <w:rFonts w:hint="eastAsia"/>
        </w:rPr>
        <w:t>ICT</w:t>
      </w:r>
      <w:r w:rsidRPr="009C6DD3">
        <w:rPr>
          <w:rFonts w:hint="eastAsia"/>
        </w:rPr>
        <w:t>）发展新趋势和新出现的问题</w:t>
      </w:r>
      <w:r w:rsidRPr="009C6DD3">
        <w:t>。</w:t>
      </w:r>
    </w:p>
    <w:p w14:paraId="6460A703" w14:textId="77777777" w:rsidR="00C521A2" w:rsidRPr="009C6DD3" w:rsidRDefault="00C521A2" w:rsidP="00C521A2">
      <w:r w:rsidRPr="009C6DD3">
        <w:br w:type="page"/>
      </w:r>
    </w:p>
    <w:p w14:paraId="6AF41958" w14:textId="77777777" w:rsidR="0090748A" w:rsidRPr="009C6DD3" w:rsidRDefault="0090748A" w:rsidP="00353AB6">
      <w:pPr>
        <w:pStyle w:val="Normalnoindent"/>
        <w:rPr>
          <w:b/>
          <w:bCs/>
        </w:rPr>
      </w:pPr>
      <w:r w:rsidRPr="009C6DD3">
        <w:rPr>
          <w:b/>
          <w:bCs/>
        </w:rPr>
        <w:lastRenderedPageBreak/>
        <w:t>2.3</w:t>
      </w:r>
      <w:r w:rsidRPr="009C6DD3">
        <w:rPr>
          <w:b/>
          <w:bCs/>
        </w:rPr>
        <w:tab/>
        <w:t>ITU-D</w:t>
      </w:r>
      <w:r w:rsidRPr="009C6DD3">
        <w:rPr>
          <w:rFonts w:hint="eastAsia"/>
          <w:b/>
          <w:bCs/>
        </w:rPr>
        <w:t>行动计划</w:t>
      </w:r>
    </w:p>
    <w:p w14:paraId="317D3D74" w14:textId="77777777" w:rsidR="0090748A" w:rsidRPr="009C6DD3" w:rsidRDefault="0090748A" w:rsidP="00353AB6">
      <w:pPr>
        <w:pStyle w:val="Normalnoindent"/>
        <w:rPr>
          <w:b/>
          <w:bCs/>
        </w:rPr>
      </w:pPr>
      <w:r w:rsidRPr="009C6DD3">
        <w:rPr>
          <w:b/>
          <w:bCs/>
        </w:rPr>
        <w:t>2.3.1</w:t>
      </w:r>
      <w:r w:rsidRPr="009C6DD3">
        <w:rPr>
          <w:b/>
          <w:bCs/>
        </w:rPr>
        <w:tab/>
      </w:r>
      <w:r w:rsidRPr="009C6DD3">
        <w:rPr>
          <w:rFonts w:hint="eastAsia"/>
          <w:b/>
          <w:bCs/>
        </w:rPr>
        <w:t>定义</w:t>
      </w:r>
    </w:p>
    <w:p w14:paraId="2CAB67FA" w14:textId="77777777" w:rsidR="0090748A" w:rsidRPr="009C6DD3" w:rsidRDefault="0090748A" w:rsidP="0090748A">
      <w:pPr>
        <w:ind w:firstLineChars="200" w:firstLine="480"/>
      </w:pPr>
      <w:r w:rsidRPr="009C6DD3">
        <w:rPr>
          <w:rFonts w:cstheme="minorHAnsi"/>
        </w:rPr>
        <w:t>一整套促进电信</w:t>
      </w:r>
      <w:r w:rsidRPr="009C6DD3">
        <w:rPr>
          <w:rFonts w:cstheme="minorHAnsi"/>
        </w:rPr>
        <w:t>/ICT</w:t>
      </w:r>
      <w:r w:rsidRPr="009C6DD3">
        <w:rPr>
          <w:rFonts w:cstheme="minorHAnsi"/>
        </w:rPr>
        <w:t>网络和服务公平且可持续发展的全面计划，包括</w:t>
      </w:r>
      <w:r w:rsidRPr="009C6DD3">
        <w:rPr>
          <w:rFonts w:cstheme="minorHAnsi"/>
        </w:rPr>
        <w:t>ITU-D</w:t>
      </w:r>
      <w:r w:rsidRPr="009C6DD3">
        <w:rPr>
          <w:rFonts w:cstheme="minorHAnsi" w:hint="eastAsia"/>
        </w:rPr>
        <w:t>研究</w:t>
      </w:r>
      <w:r w:rsidRPr="009C6DD3">
        <w:rPr>
          <w:rFonts w:cstheme="minorHAnsi"/>
        </w:rPr>
        <w:t>课题</w:t>
      </w:r>
      <w:r w:rsidRPr="009C6DD3">
        <w:rPr>
          <w:rFonts w:cstheme="minorHAnsi" w:hint="eastAsia"/>
        </w:rPr>
        <w:t>和</w:t>
      </w:r>
      <w:r w:rsidRPr="009C6DD3">
        <w:rPr>
          <w:rFonts w:cstheme="minorHAnsi"/>
        </w:rPr>
        <w:t>项目</w:t>
      </w:r>
      <w:r w:rsidRPr="009C6DD3">
        <w:rPr>
          <w:rFonts w:cstheme="minorHAnsi" w:hint="eastAsia"/>
        </w:rPr>
        <w:t>以及旨在满足</w:t>
      </w:r>
      <w:r w:rsidRPr="009C6DD3">
        <w:rPr>
          <w:rFonts w:cstheme="minorHAnsi"/>
        </w:rPr>
        <w:t>各区域具体需要的区域性举措。</w:t>
      </w:r>
      <w:r w:rsidRPr="009C6DD3">
        <w:rPr>
          <w:rFonts w:cstheme="minorHAnsi"/>
        </w:rPr>
        <w:t>ITU-D</w:t>
      </w:r>
      <w:r w:rsidRPr="009C6DD3">
        <w:rPr>
          <w:rFonts w:cstheme="minorHAnsi"/>
        </w:rPr>
        <w:t>行动计划通常</w:t>
      </w:r>
      <w:r w:rsidRPr="009C6DD3">
        <w:rPr>
          <w:rFonts w:cstheme="minorHAnsi" w:hint="eastAsia"/>
        </w:rPr>
        <w:t>在通过</w:t>
      </w:r>
      <w:r w:rsidRPr="009C6DD3">
        <w:rPr>
          <w:rFonts w:cstheme="minorHAnsi"/>
        </w:rPr>
        <w:t>大会地点</w:t>
      </w:r>
      <w:r w:rsidRPr="009C6DD3">
        <w:rPr>
          <w:rFonts w:cstheme="minorHAnsi" w:hint="eastAsia"/>
        </w:rPr>
        <w:t>后</w:t>
      </w:r>
      <w:r w:rsidRPr="009C6DD3">
        <w:rPr>
          <w:rFonts w:cstheme="minorHAnsi"/>
        </w:rPr>
        <w:t>命名。</w:t>
      </w:r>
    </w:p>
    <w:p w14:paraId="46C0BDAF" w14:textId="77777777" w:rsidR="0090748A" w:rsidRPr="009C6DD3" w:rsidRDefault="0090748A" w:rsidP="00353AB6">
      <w:pPr>
        <w:pStyle w:val="Normalnoindent"/>
      </w:pPr>
      <w:r w:rsidRPr="009C6DD3">
        <w:rPr>
          <w:b/>
          <w:bCs/>
        </w:rPr>
        <w:t>2.3.2</w:t>
      </w:r>
      <w:r w:rsidRPr="009C6DD3">
        <w:rPr>
          <w:b/>
          <w:bCs/>
        </w:rPr>
        <w:tab/>
      </w:r>
      <w:r w:rsidRPr="009C6DD3">
        <w:rPr>
          <w:rFonts w:hint="eastAsia"/>
          <w:b/>
          <w:bCs/>
        </w:rPr>
        <w:t>批准</w:t>
      </w:r>
    </w:p>
    <w:p w14:paraId="6B39B092" w14:textId="77777777" w:rsidR="0090748A" w:rsidRPr="009C6DD3" w:rsidRDefault="0090748A" w:rsidP="0090748A">
      <w:pPr>
        <w:ind w:firstLineChars="200" w:firstLine="480"/>
      </w:pPr>
      <w:r w:rsidRPr="009C6DD3">
        <w:t>WTDC</w:t>
      </w:r>
      <w:r w:rsidRPr="009C6DD3">
        <w:rPr>
          <w:rFonts w:hint="eastAsia"/>
        </w:rPr>
        <w:t>须</w:t>
      </w:r>
      <w:r w:rsidRPr="009C6DD3">
        <w:t>根据成员国和</w:t>
      </w:r>
      <w:r w:rsidRPr="009C6DD3">
        <w:t>ITU-D</w:t>
      </w:r>
      <w:r w:rsidRPr="009C6DD3">
        <w:t>部门成员的提案</w:t>
      </w:r>
      <w:r w:rsidRPr="009C6DD3">
        <w:rPr>
          <w:rFonts w:hint="eastAsia"/>
        </w:rPr>
        <w:t>并考虑到</w:t>
      </w:r>
      <w:r w:rsidRPr="009C6DD3">
        <w:t>TDAG</w:t>
      </w:r>
      <w:r w:rsidRPr="009C6DD3">
        <w:t>的建议</w:t>
      </w:r>
      <w:r w:rsidRPr="009C6DD3">
        <w:rPr>
          <w:rFonts w:hint="eastAsia"/>
        </w:rPr>
        <w:t>，</w:t>
      </w:r>
      <w:r w:rsidRPr="009C6DD3">
        <w:t>审议和批准</w:t>
      </w:r>
      <w:r w:rsidRPr="009C6DD3">
        <w:rPr>
          <w:rFonts w:cstheme="minorHAnsi"/>
        </w:rPr>
        <w:t>ITU-D</w:t>
      </w:r>
      <w:r w:rsidRPr="009C6DD3">
        <w:t>行动计划，并对发展中国家的需求给予特别关注。</w:t>
      </w:r>
    </w:p>
    <w:p w14:paraId="1F37D49E" w14:textId="77777777" w:rsidR="0090748A" w:rsidRPr="009C6DD3" w:rsidRDefault="0090748A" w:rsidP="00353AB6">
      <w:pPr>
        <w:pStyle w:val="Normalnoindent"/>
      </w:pPr>
      <w:r w:rsidRPr="009C6DD3">
        <w:rPr>
          <w:b/>
          <w:bCs/>
        </w:rPr>
        <w:t>2.4</w:t>
      </w:r>
      <w:r w:rsidRPr="009C6DD3">
        <w:rPr>
          <w:b/>
          <w:bCs/>
        </w:rPr>
        <w:tab/>
        <w:t>ITU-D</w:t>
      </w:r>
      <w:r w:rsidRPr="009C6DD3">
        <w:rPr>
          <w:rFonts w:hint="eastAsia"/>
          <w:b/>
          <w:bCs/>
        </w:rPr>
        <w:t>部门目标</w:t>
      </w:r>
      <w:r w:rsidRPr="009C6DD3">
        <w:rPr>
          <w:rFonts w:hint="eastAsia"/>
          <w:b/>
          <w:bCs/>
        </w:rPr>
        <w:t>/</w:t>
      </w:r>
      <w:r w:rsidRPr="009C6DD3">
        <w:rPr>
          <w:rFonts w:hint="eastAsia"/>
          <w:b/>
          <w:bCs/>
        </w:rPr>
        <w:t>项目</w:t>
      </w:r>
    </w:p>
    <w:p w14:paraId="3BE46360" w14:textId="77777777" w:rsidR="0090748A" w:rsidRPr="009C6DD3" w:rsidRDefault="0090748A" w:rsidP="00353AB6">
      <w:pPr>
        <w:pStyle w:val="Normalnoindent"/>
      </w:pPr>
      <w:r w:rsidRPr="009C6DD3">
        <w:rPr>
          <w:b/>
          <w:bCs/>
        </w:rPr>
        <w:t>2.4.1</w:t>
      </w:r>
      <w:r w:rsidRPr="009C6DD3">
        <w:rPr>
          <w:b/>
          <w:bCs/>
        </w:rPr>
        <w:tab/>
      </w:r>
      <w:r w:rsidRPr="009C6DD3">
        <w:rPr>
          <w:rFonts w:hint="eastAsia"/>
          <w:b/>
          <w:bCs/>
        </w:rPr>
        <w:t>定义</w:t>
      </w:r>
    </w:p>
    <w:p w14:paraId="43C539A2" w14:textId="77777777" w:rsidR="00792029" w:rsidRPr="009C6DD3" w:rsidRDefault="0090748A" w:rsidP="006544A4">
      <w:pPr>
        <w:ind w:firstLineChars="200" w:firstLine="480"/>
      </w:pPr>
      <w:r w:rsidRPr="009C6DD3">
        <w:rPr>
          <w:rFonts w:cstheme="minorHAnsi"/>
        </w:rPr>
        <w:t>ITU-D</w:t>
      </w:r>
      <w:r w:rsidRPr="009C6DD3">
        <w:rPr>
          <w:rFonts w:cstheme="minorHAnsi" w:hint="eastAsia"/>
        </w:rPr>
        <w:t>行动</w:t>
      </w:r>
      <w:r w:rsidRPr="009C6DD3">
        <w:rPr>
          <w:rFonts w:cstheme="minorHAnsi"/>
        </w:rPr>
        <w:t>计划的主要</w:t>
      </w:r>
      <w:r w:rsidRPr="009C6DD3">
        <w:rPr>
          <w:rFonts w:cstheme="minorHAnsi" w:hint="eastAsia"/>
        </w:rPr>
        <w:t>要素构成</w:t>
      </w:r>
      <w:r w:rsidRPr="009C6DD3">
        <w:rPr>
          <w:rFonts w:cstheme="minorHAnsi"/>
        </w:rPr>
        <w:t>BDT</w:t>
      </w:r>
      <w:r w:rsidRPr="009C6DD3">
        <w:rPr>
          <w:rFonts w:cstheme="minorHAnsi"/>
        </w:rPr>
        <w:t>使用的工具包的组成部分。当成员国和</w:t>
      </w:r>
      <w:r w:rsidRPr="009C6DD3">
        <w:rPr>
          <w:rFonts w:cstheme="minorHAnsi" w:hint="eastAsia"/>
        </w:rPr>
        <w:t>ITU-D</w:t>
      </w:r>
      <w:r w:rsidRPr="009C6DD3">
        <w:rPr>
          <w:rFonts w:cstheme="minorHAnsi"/>
        </w:rPr>
        <w:t>部门成员提出要求时，</w:t>
      </w:r>
      <w:r w:rsidRPr="009C6DD3">
        <w:rPr>
          <w:rFonts w:cstheme="minorHAnsi" w:hint="eastAsia"/>
        </w:rPr>
        <w:t>电信</w:t>
      </w:r>
      <w:r w:rsidRPr="009C6DD3">
        <w:rPr>
          <w:rFonts w:cstheme="minorHAnsi"/>
        </w:rPr>
        <w:t>发展局利用工具包支持他们建设全民信息社会的工作。</w:t>
      </w:r>
      <w:proofErr w:type="gramStart"/>
      <w:r w:rsidRPr="009C6DD3">
        <w:rPr>
          <w:rFonts w:cstheme="minorHAnsi"/>
        </w:rPr>
        <w:t>在实施</w:t>
      </w:r>
      <w:r w:rsidRPr="009C6DD3">
        <w:rPr>
          <w:rFonts w:ascii="SimSun" w:hAnsi="SimSun" w:cstheme="minorHAnsi"/>
        </w:rPr>
        <w:t>“</w:t>
      </w:r>
      <w:proofErr w:type="gramEnd"/>
      <w:r w:rsidRPr="009C6DD3">
        <w:rPr>
          <w:rFonts w:cstheme="minorHAnsi"/>
        </w:rPr>
        <w:t>部门目标</w:t>
      </w:r>
      <w:r w:rsidRPr="009C6DD3">
        <w:rPr>
          <w:rFonts w:cstheme="minorHAnsi"/>
        </w:rPr>
        <w:t>/</w:t>
      </w:r>
      <w:proofErr w:type="gramStart"/>
      <w:r w:rsidRPr="009C6DD3">
        <w:rPr>
          <w:rFonts w:cstheme="minorHAnsi"/>
        </w:rPr>
        <w:t>项目</w:t>
      </w:r>
      <w:r w:rsidRPr="009C6DD3">
        <w:rPr>
          <w:rFonts w:ascii="SimSun" w:hAnsi="SimSun" w:cstheme="minorHAnsi"/>
        </w:rPr>
        <w:t>”</w:t>
      </w:r>
      <w:r w:rsidRPr="009C6DD3">
        <w:rPr>
          <w:rFonts w:cstheme="minorHAnsi"/>
        </w:rPr>
        <w:t>时</w:t>
      </w:r>
      <w:proofErr w:type="gramEnd"/>
      <w:r w:rsidRPr="009C6DD3">
        <w:rPr>
          <w:rFonts w:cstheme="minorHAnsi"/>
        </w:rPr>
        <w:t>，应考虑到</w:t>
      </w:r>
      <w:r w:rsidRPr="009C6DD3">
        <w:rPr>
          <w:rFonts w:cstheme="minorHAnsi"/>
        </w:rPr>
        <w:t>WTDC</w:t>
      </w:r>
      <w:r w:rsidRPr="009C6DD3">
        <w:rPr>
          <w:rFonts w:cstheme="minorHAnsi"/>
        </w:rPr>
        <w:t>产生的决议、决定、</w:t>
      </w:r>
      <w:r w:rsidRPr="009C6DD3">
        <w:rPr>
          <w:rFonts w:cstheme="minorHAnsi" w:hint="eastAsia"/>
        </w:rPr>
        <w:t>建议</w:t>
      </w:r>
      <w:r w:rsidRPr="009C6DD3">
        <w:rPr>
          <w:rFonts w:cstheme="minorHAnsi"/>
        </w:rPr>
        <w:t>和报告。</w:t>
      </w:r>
    </w:p>
    <w:p w14:paraId="0040DAF1" w14:textId="77777777" w:rsidR="0090748A" w:rsidRPr="009C6DD3" w:rsidRDefault="0090748A" w:rsidP="00353AB6">
      <w:pPr>
        <w:pStyle w:val="Normalnoindent"/>
      </w:pPr>
      <w:r w:rsidRPr="009C6DD3">
        <w:rPr>
          <w:b/>
          <w:bCs/>
        </w:rPr>
        <w:t>2.4.2</w:t>
      </w:r>
      <w:r w:rsidRPr="009C6DD3">
        <w:rPr>
          <w:b/>
          <w:bCs/>
        </w:rPr>
        <w:tab/>
      </w:r>
      <w:r w:rsidRPr="009C6DD3">
        <w:rPr>
          <w:rFonts w:hint="eastAsia"/>
          <w:b/>
          <w:bCs/>
        </w:rPr>
        <w:t>批准</w:t>
      </w:r>
    </w:p>
    <w:p w14:paraId="531BEFEB" w14:textId="77777777" w:rsidR="0090748A" w:rsidRPr="009C6DD3" w:rsidRDefault="0090748A" w:rsidP="0090748A">
      <w:pPr>
        <w:ind w:firstLineChars="200" w:firstLine="480"/>
      </w:pPr>
      <w:r w:rsidRPr="009C6DD3">
        <w:t>WTDC</w:t>
      </w:r>
      <w:r w:rsidRPr="009C6DD3">
        <w:rPr>
          <w:rFonts w:hint="eastAsia"/>
        </w:rPr>
        <w:t>须</w:t>
      </w:r>
      <w:r w:rsidRPr="009C6DD3">
        <w:t>审议和批准成员国和</w:t>
      </w:r>
      <w:r w:rsidRPr="009C6DD3">
        <w:t>ITU-D</w:t>
      </w:r>
      <w:r w:rsidRPr="009C6DD3">
        <w:t>部门成员提出的新</w:t>
      </w:r>
      <w:r w:rsidRPr="009C6DD3">
        <w:rPr>
          <w:rFonts w:hint="eastAsia"/>
        </w:rPr>
        <w:t>的</w:t>
      </w:r>
      <w:r w:rsidRPr="009C6DD3">
        <w:t>ITU-D</w:t>
      </w:r>
      <w:r w:rsidRPr="009C6DD3">
        <w:rPr>
          <w:rFonts w:hint="eastAsia"/>
        </w:rPr>
        <w:t>部门</w:t>
      </w:r>
      <w:r w:rsidRPr="009C6DD3">
        <w:t>目标</w:t>
      </w:r>
      <w:r w:rsidRPr="009C6DD3">
        <w:rPr>
          <w:rFonts w:hint="eastAsia"/>
        </w:rPr>
        <w:t>/</w:t>
      </w:r>
      <w:r w:rsidRPr="009C6DD3">
        <w:rPr>
          <w:rFonts w:hint="eastAsia"/>
        </w:rPr>
        <w:t>项目</w:t>
      </w:r>
      <w:r w:rsidRPr="009C6DD3">
        <w:t>。</w:t>
      </w:r>
    </w:p>
    <w:p w14:paraId="71CFF631" w14:textId="77777777" w:rsidR="0090748A" w:rsidRPr="009C6DD3" w:rsidRDefault="0090748A" w:rsidP="00353AB6">
      <w:pPr>
        <w:pStyle w:val="Normalnoindent"/>
      </w:pPr>
      <w:r w:rsidRPr="009C6DD3">
        <w:rPr>
          <w:b/>
          <w:bCs/>
        </w:rPr>
        <w:t>2.5</w:t>
      </w:r>
      <w:r w:rsidRPr="009C6DD3">
        <w:rPr>
          <w:b/>
          <w:bCs/>
        </w:rPr>
        <w:tab/>
      </w:r>
      <w:r w:rsidRPr="009C6DD3">
        <w:rPr>
          <w:rFonts w:hint="eastAsia"/>
          <w:b/>
          <w:bCs/>
        </w:rPr>
        <w:t>区域性举措</w:t>
      </w:r>
    </w:p>
    <w:p w14:paraId="5224ACA3" w14:textId="77777777" w:rsidR="0090748A" w:rsidRPr="009C6DD3" w:rsidRDefault="0090748A" w:rsidP="00353AB6">
      <w:pPr>
        <w:pStyle w:val="Normalnoindent"/>
      </w:pPr>
      <w:r w:rsidRPr="009C6DD3">
        <w:rPr>
          <w:b/>
          <w:bCs/>
        </w:rPr>
        <w:t>2.5.1</w:t>
      </w:r>
      <w:r w:rsidRPr="009C6DD3">
        <w:rPr>
          <w:b/>
          <w:bCs/>
        </w:rPr>
        <w:tab/>
      </w:r>
      <w:r w:rsidRPr="009C6DD3">
        <w:rPr>
          <w:rFonts w:hint="eastAsia"/>
          <w:b/>
          <w:bCs/>
        </w:rPr>
        <w:t>定义</w:t>
      </w:r>
    </w:p>
    <w:p w14:paraId="66693C11" w14:textId="4EB5805B" w:rsidR="00FC41FD" w:rsidRPr="00A7755B" w:rsidRDefault="0090748A" w:rsidP="00A7755B">
      <w:pPr>
        <w:ind w:firstLineChars="200" w:firstLine="480"/>
      </w:pPr>
      <w:r w:rsidRPr="009C6DD3">
        <w:rPr>
          <w:rFonts w:hint="eastAsia"/>
          <w:szCs w:val="24"/>
        </w:rPr>
        <w:t>区域性举措旨在确定一个区域关注的主要电信</w:t>
      </w:r>
      <w:r w:rsidRPr="009C6DD3">
        <w:rPr>
          <w:rFonts w:hint="eastAsia"/>
          <w:szCs w:val="24"/>
        </w:rPr>
        <w:t>/ICT</w:t>
      </w:r>
      <w:r w:rsidRPr="009C6DD3">
        <w:rPr>
          <w:rFonts w:hint="eastAsia"/>
          <w:szCs w:val="24"/>
        </w:rPr>
        <w:t>问题，然后通过伙伴关系和筹措资源，落实作为</w:t>
      </w:r>
      <w:r w:rsidRPr="009C6DD3">
        <w:rPr>
          <w:rFonts w:cstheme="minorHAnsi"/>
        </w:rPr>
        <w:t>ITU-D</w:t>
      </w:r>
      <w:r w:rsidRPr="009C6DD3">
        <w:rPr>
          <w:rFonts w:hint="eastAsia"/>
          <w:szCs w:val="24"/>
        </w:rPr>
        <w:t>行动计划组成部分的项目，以解决这些问题。</w:t>
      </w:r>
    </w:p>
    <w:p w14:paraId="6E323C0D" w14:textId="77777777" w:rsidR="00C521A2" w:rsidRPr="009C6DD3" w:rsidRDefault="00C521A2" w:rsidP="00C521A2">
      <w:r w:rsidRPr="009C6DD3">
        <w:br w:type="page"/>
      </w:r>
    </w:p>
    <w:p w14:paraId="1836C3CC" w14:textId="77777777" w:rsidR="0090748A" w:rsidRPr="009C6DD3" w:rsidRDefault="0090748A" w:rsidP="00353AB6">
      <w:pPr>
        <w:pStyle w:val="Normalnoindent"/>
      </w:pPr>
      <w:r w:rsidRPr="009C6DD3">
        <w:rPr>
          <w:b/>
          <w:bCs/>
        </w:rPr>
        <w:lastRenderedPageBreak/>
        <w:t>2.5.2</w:t>
      </w:r>
      <w:r w:rsidRPr="009C6DD3">
        <w:rPr>
          <w:b/>
          <w:bCs/>
        </w:rPr>
        <w:tab/>
      </w:r>
      <w:r w:rsidRPr="009C6DD3">
        <w:rPr>
          <w:rFonts w:hint="eastAsia"/>
          <w:b/>
          <w:bCs/>
        </w:rPr>
        <w:t>批准</w:t>
      </w:r>
    </w:p>
    <w:p w14:paraId="0802335E" w14:textId="77777777" w:rsidR="0090748A" w:rsidRPr="009C6DD3" w:rsidRDefault="0090748A" w:rsidP="0090748A">
      <w:pPr>
        <w:ind w:firstLineChars="200" w:firstLine="480"/>
      </w:pPr>
      <w:r w:rsidRPr="009C6DD3">
        <w:t>WTDC</w:t>
      </w:r>
      <w:r w:rsidRPr="009C6DD3">
        <w:rPr>
          <w:rFonts w:hint="eastAsia"/>
        </w:rPr>
        <w:t>须</w:t>
      </w:r>
      <w:r w:rsidRPr="009C6DD3">
        <w:t>审议和批准成员国和</w:t>
      </w:r>
      <w:r w:rsidRPr="009C6DD3">
        <w:t>ITU-D</w:t>
      </w:r>
      <w:r w:rsidRPr="009C6DD3">
        <w:t>部门成员提出的新</w:t>
      </w:r>
      <w:r w:rsidRPr="009C6DD3">
        <w:rPr>
          <w:rFonts w:hint="eastAsia"/>
        </w:rPr>
        <w:t>的区域性举措</w:t>
      </w:r>
      <w:r w:rsidRPr="009C6DD3">
        <w:t>。</w:t>
      </w:r>
    </w:p>
    <w:p w14:paraId="577950D9" w14:textId="77777777" w:rsidR="0090748A" w:rsidRPr="009C6DD3" w:rsidRDefault="0090748A" w:rsidP="00353AB6">
      <w:pPr>
        <w:pStyle w:val="Normalnoindent"/>
      </w:pPr>
      <w:r w:rsidRPr="009C6DD3">
        <w:rPr>
          <w:b/>
          <w:bCs/>
        </w:rPr>
        <w:t>2.</w:t>
      </w:r>
      <w:r w:rsidRPr="009C6DD3">
        <w:rPr>
          <w:rFonts w:hint="eastAsia"/>
          <w:b/>
          <w:bCs/>
        </w:rPr>
        <w:t>6</w:t>
      </w:r>
      <w:r w:rsidRPr="009C6DD3">
        <w:rPr>
          <w:b/>
          <w:bCs/>
        </w:rPr>
        <w:tab/>
        <w:t>WTDC</w:t>
      </w:r>
      <w:r w:rsidRPr="009C6DD3">
        <w:rPr>
          <w:rFonts w:hint="eastAsia"/>
          <w:b/>
          <w:bCs/>
        </w:rPr>
        <w:t>决议</w:t>
      </w:r>
      <w:r w:rsidRPr="009C6DD3">
        <w:rPr>
          <w:rFonts w:hint="eastAsia"/>
          <w:b/>
          <w:bCs/>
        </w:rPr>
        <w:t>/</w:t>
      </w:r>
      <w:r w:rsidRPr="009C6DD3">
        <w:rPr>
          <w:rFonts w:hint="eastAsia"/>
          <w:b/>
          <w:bCs/>
        </w:rPr>
        <w:t>决定</w:t>
      </w:r>
    </w:p>
    <w:p w14:paraId="641F7B68" w14:textId="77777777" w:rsidR="0090748A" w:rsidRPr="009C6DD3" w:rsidRDefault="0090748A" w:rsidP="00353AB6">
      <w:pPr>
        <w:pStyle w:val="Normalnoindent"/>
      </w:pPr>
      <w:r w:rsidRPr="009C6DD3">
        <w:rPr>
          <w:b/>
          <w:bCs/>
        </w:rPr>
        <w:t>2.</w:t>
      </w:r>
      <w:r w:rsidRPr="009C6DD3">
        <w:rPr>
          <w:rFonts w:hint="eastAsia"/>
          <w:b/>
          <w:bCs/>
        </w:rPr>
        <w:t>6</w:t>
      </w:r>
      <w:r w:rsidRPr="009C6DD3">
        <w:rPr>
          <w:b/>
          <w:bCs/>
        </w:rPr>
        <w:t>.1</w:t>
      </w:r>
      <w:r w:rsidRPr="009C6DD3">
        <w:rPr>
          <w:b/>
          <w:bCs/>
        </w:rPr>
        <w:tab/>
      </w:r>
      <w:r w:rsidRPr="009C6DD3">
        <w:rPr>
          <w:rFonts w:hint="eastAsia"/>
          <w:b/>
          <w:bCs/>
        </w:rPr>
        <w:t>定义</w:t>
      </w:r>
    </w:p>
    <w:p w14:paraId="26CE382C" w14:textId="77777777" w:rsidR="0090748A" w:rsidRPr="009C6DD3" w:rsidRDefault="0090748A" w:rsidP="0090748A">
      <w:pPr>
        <w:ind w:firstLineChars="200" w:firstLine="480"/>
      </w:pPr>
      <w:r w:rsidRPr="009C6DD3">
        <w:rPr>
          <w:rFonts w:hint="eastAsia"/>
          <w:szCs w:val="24"/>
        </w:rPr>
        <w:t>WTDC</w:t>
      </w:r>
      <w:r w:rsidRPr="009C6DD3">
        <w:rPr>
          <w:rFonts w:hint="eastAsia"/>
          <w:szCs w:val="24"/>
        </w:rPr>
        <w:t>的</w:t>
      </w:r>
      <w:r w:rsidRPr="009C6DD3">
        <w:rPr>
          <w:szCs w:val="24"/>
        </w:rPr>
        <w:t>文件</w:t>
      </w:r>
      <w:r w:rsidRPr="009C6DD3">
        <w:rPr>
          <w:rFonts w:hint="eastAsia"/>
          <w:szCs w:val="24"/>
        </w:rPr>
        <w:t>案文</w:t>
      </w:r>
      <w:r w:rsidRPr="009C6DD3">
        <w:rPr>
          <w:szCs w:val="24"/>
        </w:rPr>
        <w:t>含有关于</w:t>
      </w:r>
      <w:r w:rsidRPr="009C6DD3">
        <w:rPr>
          <w:szCs w:val="24"/>
        </w:rPr>
        <w:t>ITU-D</w:t>
      </w:r>
      <w:r w:rsidRPr="009C6DD3">
        <w:rPr>
          <w:szCs w:val="24"/>
        </w:rPr>
        <w:t>的组织结构、工作方法和</w:t>
      </w:r>
      <w:r w:rsidRPr="009C6DD3">
        <w:rPr>
          <w:rFonts w:hint="eastAsia"/>
          <w:szCs w:val="24"/>
        </w:rPr>
        <w:t>项目以及</w:t>
      </w:r>
      <w:r w:rsidRPr="009C6DD3">
        <w:rPr>
          <w:rFonts w:hint="eastAsia"/>
          <w:szCs w:val="24"/>
        </w:rPr>
        <w:t>ITU-D</w:t>
      </w:r>
      <w:r w:rsidRPr="009C6DD3">
        <w:rPr>
          <w:rFonts w:hint="eastAsia"/>
          <w:szCs w:val="24"/>
        </w:rPr>
        <w:t>研究课题和有待研究的议题</w:t>
      </w:r>
      <w:r w:rsidRPr="009C6DD3">
        <w:rPr>
          <w:szCs w:val="24"/>
        </w:rPr>
        <w:t>的规定。</w:t>
      </w:r>
    </w:p>
    <w:p w14:paraId="504DBF55" w14:textId="77777777" w:rsidR="0090748A" w:rsidRPr="009C6DD3" w:rsidRDefault="0090748A" w:rsidP="00353AB6">
      <w:pPr>
        <w:pStyle w:val="Normalnoindent"/>
      </w:pPr>
      <w:r w:rsidRPr="009C6DD3">
        <w:rPr>
          <w:b/>
          <w:bCs/>
        </w:rPr>
        <w:t>2.</w:t>
      </w:r>
      <w:r w:rsidRPr="009C6DD3">
        <w:rPr>
          <w:rFonts w:hint="eastAsia"/>
          <w:b/>
          <w:bCs/>
        </w:rPr>
        <w:t>6</w:t>
      </w:r>
      <w:r w:rsidRPr="009C6DD3">
        <w:rPr>
          <w:b/>
          <w:bCs/>
        </w:rPr>
        <w:t>.2</w:t>
      </w:r>
      <w:r w:rsidRPr="009C6DD3">
        <w:rPr>
          <w:b/>
          <w:bCs/>
        </w:rPr>
        <w:tab/>
      </w:r>
      <w:r w:rsidRPr="009C6DD3">
        <w:rPr>
          <w:rFonts w:hint="eastAsia"/>
          <w:b/>
          <w:bCs/>
        </w:rPr>
        <w:t>批准</w:t>
      </w:r>
    </w:p>
    <w:p w14:paraId="51B2076E" w14:textId="77777777" w:rsidR="0090748A" w:rsidRPr="009C6DD3" w:rsidRDefault="0090748A" w:rsidP="0090748A">
      <w:pPr>
        <w:ind w:firstLineChars="200" w:firstLine="480"/>
      </w:pPr>
      <w:r w:rsidRPr="009C6DD3">
        <w:rPr>
          <w:rFonts w:ascii="Calibri" w:hAnsi="Calibri" w:cstheme="minorHAnsi" w:hint="eastAsia"/>
        </w:rPr>
        <w:t>WTDC</w:t>
      </w:r>
      <w:r w:rsidRPr="009C6DD3">
        <w:rPr>
          <w:rFonts w:ascii="Calibri" w:hAnsi="Calibri" w:cstheme="minorHAnsi" w:hint="eastAsia"/>
        </w:rPr>
        <w:t>须根据成员国和</w:t>
      </w:r>
      <w:r w:rsidRPr="009C6DD3">
        <w:rPr>
          <w:rFonts w:ascii="Calibri" w:hAnsi="Calibri" w:cstheme="minorHAnsi"/>
        </w:rPr>
        <w:t>ITU-D</w:t>
      </w:r>
      <w:r w:rsidRPr="009C6DD3">
        <w:rPr>
          <w:rFonts w:ascii="Calibri" w:hAnsi="Calibri" w:cstheme="minorHAnsi" w:hint="eastAsia"/>
        </w:rPr>
        <w:t>部门成员的提议同时考虑到</w:t>
      </w:r>
      <w:r w:rsidRPr="009C6DD3">
        <w:t>TDAG</w:t>
      </w:r>
      <w:r w:rsidRPr="009C6DD3">
        <w:rPr>
          <w:rFonts w:ascii="Calibri" w:hAnsi="Calibri" w:cstheme="minorHAnsi" w:hint="eastAsia"/>
        </w:rPr>
        <w:t>的建议，审议并可</w:t>
      </w:r>
      <w:r w:rsidRPr="009C6DD3">
        <w:rPr>
          <w:rFonts w:ascii="Calibri" w:hAnsi="Calibri" w:cstheme="minorHAnsi"/>
        </w:rPr>
        <w:t>批准经修订的或新的</w:t>
      </w:r>
      <w:r w:rsidRPr="009C6DD3">
        <w:rPr>
          <w:rFonts w:ascii="Calibri" w:hAnsi="Calibri" w:cstheme="minorHAnsi"/>
        </w:rPr>
        <w:t>WTDC</w:t>
      </w:r>
      <w:r w:rsidRPr="009C6DD3">
        <w:rPr>
          <w:rFonts w:ascii="Calibri" w:hAnsi="Calibri" w:cstheme="minorHAnsi" w:hint="eastAsia"/>
        </w:rPr>
        <w:t>决议</w:t>
      </w:r>
      <w:r w:rsidRPr="009C6DD3">
        <w:rPr>
          <w:rFonts w:ascii="Calibri" w:hAnsi="Calibri" w:cstheme="minorHAnsi" w:hint="eastAsia"/>
        </w:rPr>
        <w:t>/</w:t>
      </w:r>
      <w:r w:rsidRPr="009C6DD3">
        <w:rPr>
          <w:rFonts w:ascii="Calibri" w:hAnsi="Calibri" w:cstheme="minorHAnsi" w:hint="eastAsia"/>
        </w:rPr>
        <w:t>决定。</w:t>
      </w:r>
    </w:p>
    <w:p w14:paraId="35D3E1DA" w14:textId="77777777" w:rsidR="0090748A" w:rsidRPr="009C6DD3" w:rsidRDefault="0090748A" w:rsidP="00353AB6">
      <w:pPr>
        <w:pStyle w:val="Normalnoindent"/>
      </w:pPr>
      <w:r w:rsidRPr="009C6DD3">
        <w:rPr>
          <w:b/>
          <w:bCs/>
        </w:rPr>
        <w:t>2.</w:t>
      </w:r>
      <w:r w:rsidRPr="009C6DD3">
        <w:rPr>
          <w:rFonts w:hint="eastAsia"/>
          <w:b/>
          <w:bCs/>
        </w:rPr>
        <w:t>6</w:t>
      </w:r>
      <w:r w:rsidRPr="009C6DD3">
        <w:rPr>
          <w:b/>
          <w:bCs/>
        </w:rPr>
        <w:t>.3</w:t>
      </w:r>
      <w:r w:rsidRPr="009C6DD3">
        <w:rPr>
          <w:b/>
          <w:bCs/>
        </w:rPr>
        <w:tab/>
      </w:r>
      <w:r w:rsidRPr="009C6DD3">
        <w:rPr>
          <w:rFonts w:hint="eastAsia"/>
          <w:b/>
          <w:bCs/>
        </w:rPr>
        <w:t>删除</w:t>
      </w:r>
    </w:p>
    <w:p w14:paraId="1C8C2856" w14:textId="77777777" w:rsidR="0090748A" w:rsidRPr="009C6DD3" w:rsidRDefault="0090748A" w:rsidP="0090748A">
      <w:pPr>
        <w:ind w:firstLineChars="200" w:firstLine="480"/>
      </w:pPr>
      <w:r w:rsidRPr="009C6DD3">
        <w:t>WTDC</w:t>
      </w:r>
      <w:r w:rsidRPr="009C6DD3">
        <w:t>可根据成员</w:t>
      </w:r>
      <w:r w:rsidRPr="009C6DD3">
        <w:rPr>
          <w:rFonts w:hint="eastAsia"/>
        </w:rPr>
        <w:t>国和</w:t>
      </w:r>
      <w:r w:rsidRPr="009C6DD3">
        <w:rPr>
          <w:rFonts w:hint="eastAsia"/>
        </w:rPr>
        <w:t>ITU-D</w:t>
      </w:r>
      <w:r w:rsidRPr="009C6DD3">
        <w:rPr>
          <w:rFonts w:hint="eastAsia"/>
        </w:rPr>
        <w:t>部门成员的提案、同时顾及</w:t>
      </w:r>
      <w:r w:rsidRPr="009C6DD3">
        <w:t>TDAG</w:t>
      </w:r>
      <w:r w:rsidRPr="009C6DD3">
        <w:rPr>
          <w:rFonts w:hint="eastAsia"/>
        </w:rPr>
        <w:t>的建议，</w:t>
      </w:r>
      <w:r w:rsidRPr="009C6DD3">
        <w:t>删除</w:t>
      </w:r>
      <w:r w:rsidRPr="009C6DD3">
        <w:rPr>
          <w:rFonts w:hint="eastAsia"/>
        </w:rPr>
        <w:t>决议</w:t>
      </w:r>
      <w:r w:rsidRPr="009C6DD3">
        <w:rPr>
          <w:rFonts w:hint="eastAsia"/>
        </w:rPr>
        <w:t>/</w:t>
      </w:r>
      <w:r w:rsidRPr="009C6DD3">
        <w:rPr>
          <w:rFonts w:hint="eastAsia"/>
        </w:rPr>
        <w:t>决定</w:t>
      </w:r>
      <w:r w:rsidRPr="009C6DD3">
        <w:t>。</w:t>
      </w:r>
    </w:p>
    <w:p w14:paraId="47F4314D" w14:textId="77777777" w:rsidR="0090748A" w:rsidRPr="009C6DD3" w:rsidRDefault="0090748A" w:rsidP="00353AB6">
      <w:pPr>
        <w:pStyle w:val="Normalnoindent"/>
      </w:pPr>
      <w:r w:rsidRPr="009C6DD3">
        <w:rPr>
          <w:b/>
          <w:bCs/>
        </w:rPr>
        <w:t>2.</w:t>
      </w:r>
      <w:r w:rsidRPr="009C6DD3">
        <w:rPr>
          <w:rFonts w:hint="eastAsia"/>
          <w:b/>
          <w:bCs/>
        </w:rPr>
        <w:t>7</w:t>
      </w:r>
      <w:r w:rsidRPr="009C6DD3">
        <w:rPr>
          <w:b/>
          <w:bCs/>
        </w:rPr>
        <w:tab/>
        <w:t>ITU-D</w:t>
      </w:r>
      <w:r w:rsidRPr="009C6DD3">
        <w:rPr>
          <w:rFonts w:hint="eastAsia"/>
          <w:b/>
          <w:bCs/>
        </w:rPr>
        <w:t>研究课题</w:t>
      </w:r>
    </w:p>
    <w:p w14:paraId="7E142A70" w14:textId="77777777" w:rsidR="0090748A" w:rsidRPr="009C6DD3" w:rsidRDefault="0090748A" w:rsidP="00353AB6">
      <w:pPr>
        <w:pStyle w:val="Normalnoindent"/>
        <w:rPr>
          <w:b/>
          <w:bCs/>
        </w:rPr>
      </w:pPr>
      <w:r w:rsidRPr="009C6DD3">
        <w:rPr>
          <w:b/>
          <w:bCs/>
        </w:rPr>
        <w:t>2.</w:t>
      </w:r>
      <w:r w:rsidRPr="009C6DD3">
        <w:rPr>
          <w:rFonts w:hint="eastAsia"/>
          <w:b/>
          <w:bCs/>
        </w:rPr>
        <w:t>7</w:t>
      </w:r>
      <w:r w:rsidRPr="009C6DD3">
        <w:rPr>
          <w:b/>
          <w:bCs/>
        </w:rPr>
        <w:t>.1</w:t>
      </w:r>
      <w:r w:rsidRPr="009C6DD3">
        <w:rPr>
          <w:b/>
          <w:bCs/>
        </w:rPr>
        <w:tab/>
      </w:r>
      <w:r w:rsidRPr="009C6DD3">
        <w:rPr>
          <w:rFonts w:hint="eastAsia"/>
          <w:b/>
          <w:bCs/>
        </w:rPr>
        <w:t>定义</w:t>
      </w:r>
    </w:p>
    <w:p w14:paraId="66AD183A" w14:textId="77777777" w:rsidR="0090748A" w:rsidRPr="009C6DD3" w:rsidRDefault="0090748A" w:rsidP="0090748A">
      <w:pPr>
        <w:ind w:firstLineChars="200" w:firstLine="480"/>
      </w:pPr>
      <w:r w:rsidRPr="009C6DD3">
        <w:rPr>
          <w:rFonts w:cstheme="minorHAnsi"/>
        </w:rPr>
        <w:t>对一</w:t>
      </w:r>
      <w:r w:rsidRPr="009C6DD3">
        <w:rPr>
          <w:rFonts w:cstheme="minorHAnsi" w:hint="eastAsia"/>
        </w:rPr>
        <w:t>有待</w:t>
      </w:r>
      <w:r w:rsidRPr="009C6DD3">
        <w:rPr>
          <w:rFonts w:cstheme="minorHAnsi"/>
        </w:rPr>
        <w:t>研究</w:t>
      </w:r>
      <w:r w:rsidRPr="009C6DD3">
        <w:rPr>
          <w:rFonts w:cstheme="minorHAnsi" w:hint="eastAsia"/>
        </w:rPr>
        <w:t>的</w:t>
      </w:r>
      <w:r w:rsidRPr="009C6DD3">
        <w:rPr>
          <w:rFonts w:cstheme="minorHAnsi"/>
        </w:rPr>
        <w:t>工作领域的描述，通常会形成新的或经修订的</w:t>
      </w:r>
      <w:r w:rsidRPr="009C6DD3">
        <w:rPr>
          <w:rFonts w:cstheme="minorHAnsi"/>
        </w:rPr>
        <w:t>ITU-D</w:t>
      </w:r>
      <w:r w:rsidRPr="009C6DD3">
        <w:rPr>
          <w:rFonts w:cstheme="minorHAnsi"/>
        </w:rPr>
        <w:t>建议、导则、手册或报告。</w:t>
      </w:r>
    </w:p>
    <w:p w14:paraId="1987478F" w14:textId="77777777" w:rsidR="0090748A" w:rsidRPr="009C6DD3" w:rsidRDefault="0090748A" w:rsidP="0090748A">
      <w:pPr>
        <w:pStyle w:val="Normalnoindent"/>
        <w:rPr>
          <w:b/>
          <w:bCs/>
        </w:rPr>
      </w:pPr>
      <w:r w:rsidRPr="009C6DD3">
        <w:rPr>
          <w:b/>
          <w:bCs/>
        </w:rPr>
        <w:t>2.</w:t>
      </w:r>
      <w:r w:rsidRPr="009C6DD3">
        <w:rPr>
          <w:rFonts w:hint="eastAsia"/>
          <w:b/>
          <w:bCs/>
        </w:rPr>
        <w:t>7</w:t>
      </w:r>
      <w:r w:rsidRPr="009C6DD3">
        <w:rPr>
          <w:b/>
          <w:bCs/>
        </w:rPr>
        <w:t>.2</w:t>
      </w:r>
      <w:r w:rsidRPr="009C6DD3">
        <w:rPr>
          <w:b/>
          <w:bCs/>
        </w:rPr>
        <w:tab/>
      </w:r>
      <w:r w:rsidRPr="009C6DD3">
        <w:rPr>
          <w:rFonts w:hint="eastAsia"/>
          <w:b/>
          <w:bCs/>
        </w:rPr>
        <w:t>通过和批准</w:t>
      </w:r>
    </w:p>
    <w:p w14:paraId="75D0EE4C" w14:textId="77777777" w:rsidR="0090748A" w:rsidRPr="009C6DD3" w:rsidRDefault="0090748A" w:rsidP="0090748A">
      <w:pPr>
        <w:ind w:firstLineChars="200" w:firstLine="480"/>
        <w:rPr>
          <w:lang w:val="en-US"/>
        </w:rPr>
      </w:pPr>
      <w:r w:rsidRPr="009C6DD3">
        <w:rPr>
          <w:rFonts w:hint="eastAsia"/>
        </w:rPr>
        <w:t>通过和</w:t>
      </w:r>
      <w:r w:rsidRPr="009C6DD3">
        <w:rPr>
          <w:rFonts w:hint="eastAsia"/>
          <w:lang w:val="en-US"/>
        </w:rPr>
        <w:t>批准</w:t>
      </w:r>
      <w:r w:rsidRPr="009C6DD3">
        <w:rPr>
          <w:rFonts w:hint="eastAsia"/>
          <w:lang w:val="en-US"/>
        </w:rPr>
        <w:t>ITU-D</w:t>
      </w:r>
      <w:r w:rsidRPr="009C6DD3">
        <w:rPr>
          <w:rFonts w:hint="eastAsia"/>
          <w:lang w:val="en-US"/>
        </w:rPr>
        <w:t>研究课题的程序在以下第</w:t>
      </w:r>
      <w:r w:rsidRPr="009C6DD3">
        <w:rPr>
          <w:lang w:val="en-US"/>
        </w:rPr>
        <w:t>5</w:t>
      </w:r>
      <w:r w:rsidRPr="009C6DD3">
        <w:rPr>
          <w:rFonts w:hint="eastAsia"/>
          <w:lang w:val="en-US"/>
        </w:rPr>
        <w:t>节中做了规定。</w:t>
      </w:r>
    </w:p>
    <w:p w14:paraId="6B52C009" w14:textId="77777777" w:rsidR="00C521A2" w:rsidRPr="009C6DD3" w:rsidRDefault="00C521A2" w:rsidP="00C521A2">
      <w:pPr>
        <w:rPr>
          <w:lang w:val="en-US"/>
        </w:rPr>
      </w:pPr>
      <w:r w:rsidRPr="009C6DD3">
        <w:br w:type="page"/>
      </w:r>
    </w:p>
    <w:p w14:paraId="609DFECC" w14:textId="77777777" w:rsidR="0090748A" w:rsidRPr="009C6DD3" w:rsidRDefault="0090748A" w:rsidP="00353AB6">
      <w:pPr>
        <w:pStyle w:val="Normalnoindent"/>
      </w:pPr>
      <w:r w:rsidRPr="009C6DD3">
        <w:rPr>
          <w:b/>
          <w:bCs/>
        </w:rPr>
        <w:lastRenderedPageBreak/>
        <w:t>2.</w:t>
      </w:r>
      <w:r w:rsidRPr="009C6DD3">
        <w:rPr>
          <w:rFonts w:hint="eastAsia"/>
          <w:b/>
          <w:bCs/>
        </w:rPr>
        <w:t>7</w:t>
      </w:r>
      <w:r w:rsidRPr="009C6DD3">
        <w:rPr>
          <w:b/>
          <w:bCs/>
        </w:rPr>
        <w:t>.3</w:t>
      </w:r>
      <w:r w:rsidRPr="009C6DD3">
        <w:rPr>
          <w:b/>
          <w:bCs/>
        </w:rPr>
        <w:tab/>
      </w:r>
      <w:r w:rsidRPr="009C6DD3">
        <w:rPr>
          <w:rFonts w:hint="eastAsia"/>
          <w:b/>
          <w:bCs/>
        </w:rPr>
        <w:t>删除</w:t>
      </w:r>
    </w:p>
    <w:p w14:paraId="2844B6BF" w14:textId="77777777" w:rsidR="00792029" w:rsidRPr="009C6DD3" w:rsidRDefault="0090748A" w:rsidP="00C47776">
      <w:pPr>
        <w:ind w:firstLineChars="200" w:firstLine="480"/>
      </w:pPr>
      <w:r w:rsidRPr="009C6DD3">
        <w:rPr>
          <w:rFonts w:hint="eastAsia"/>
          <w:lang w:val="en-US"/>
        </w:rPr>
        <w:t>删除</w:t>
      </w:r>
      <w:r w:rsidRPr="009C6DD3">
        <w:rPr>
          <w:rFonts w:hint="eastAsia"/>
          <w:lang w:val="en-US"/>
        </w:rPr>
        <w:t>ITU-D</w:t>
      </w:r>
      <w:r w:rsidRPr="009C6DD3">
        <w:rPr>
          <w:rFonts w:hint="eastAsia"/>
          <w:lang w:val="en-US"/>
        </w:rPr>
        <w:t>研究课题的程序在以下第</w:t>
      </w:r>
      <w:r w:rsidRPr="009C6DD3">
        <w:rPr>
          <w:lang w:val="en-US"/>
        </w:rPr>
        <w:t>6</w:t>
      </w:r>
      <w:r w:rsidRPr="009C6DD3">
        <w:rPr>
          <w:rFonts w:hint="eastAsia"/>
          <w:lang w:val="en-US"/>
        </w:rPr>
        <w:t>节中做了</w:t>
      </w:r>
      <w:r w:rsidRPr="009C6DD3">
        <w:rPr>
          <w:lang w:val="en-US"/>
        </w:rPr>
        <w:t>规定</w:t>
      </w:r>
      <w:r w:rsidRPr="009C6DD3">
        <w:rPr>
          <w:rFonts w:hint="eastAsia"/>
          <w:lang w:val="en-US"/>
        </w:rPr>
        <w:t>。</w:t>
      </w:r>
    </w:p>
    <w:p w14:paraId="6F2380AB" w14:textId="77777777" w:rsidR="0090748A" w:rsidRPr="009C6DD3" w:rsidRDefault="0090748A" w:rsidP="00E62275">
      <w:pPr>
        <w:pStyle w:val="Normalnoindent"/>
        <w:rPr>
          <w:b/>
          <w:bCs/>
        </w:rPr>
      </w:pPr>
      <w:r w:rsidRPr="009C6DD3">
        <w:rPr>
          <w:b/>
          <w:bCs/>
        </w:rPr>
        <w:t>2.</w:t>
      </w:r>
      <w:r w:rsidRPr="009C6DD3">
        <w:rPr>
          <w:rFonts w:hint="eastAsia"/>
          <w:b/>
          <w:bCs/>
        </w:rPr>
        <w:t>8</w:t>
      </w:r>
      <w:r w:rsidRPr="009C6DD3">
        <w:rPr>
          <w:b/>
          <w:bCs/>
        </w:rPr>
        <w:tab/>
        <w:t>ITU-D</w:t>
      </w:r>
      <w:r w:rsidRPr="009C6DD3">
        <w:rPr>
          <w:rFonts w:hint="eastAsia"/>
          <w:b/>
          <w:bCs/>
        </w:rPr>
        <w:t>建议</w:t>
      </w:r>
    </w:p>
    <w:p w14:paraId="400C24AB" w14:textId="77777777" w:rsidR="0090748A" w:rsidRPr="009C6DD3" w:rsidRDefault="0090748A" w:rsidP="00E62275">
      <w:pPr>
        <w:pStyle w:val="Normalnoindent"/>
      </w:pPr>
      <w:r w:rsidRPr="009C6DD3">
        <w:rPr>
          <w:b/>
          <w:bCs/>
        </w:rPr>
        <w:t>2.</w:t>
      </w:r>
      <w:r w:rsidRPr="009C6DD3">
        <w:rPr>
          <w:rFonts w:hint="eastAsia"/>
          <w:b/>
          <w:bCs/>
        </w:rPr>
        <w:t>8</w:t>
      </w:r>
      <w:r w:rsidRPr="009C6DD3">
        <w:rPr>
          <w:b/>
          <w:bCs/>
        </w:rPr>
        <w:t>.1</w:t>
      </w:r>
      <w:r w:rsidRPr="009C6DD3">
        <w:rPr>
          <w:b/>
          <w:bCs/>
        </w:rPr>
        <w:tab/>
      </w:r>
      <w:r w:rsidRPr="009C6DD3">
        <w:rPr>
          <w:rFonts w:hint="eastAsia"/>
          <w:b/>
          <w:bCs/>
        </w:rPr>
        <w:t>定义</w:t>
      </w:r>
    </w:p>
    <w:p w14:paraId="2CE79A66" w14:textId="77777777" w:rsidR="0090748A" w:rsidRPr="009C6DD3" w:rsidRDefault="0090748A" w:rsidP="0090748A">
      <w:pPr>
        <w:ind w:firstLineChars="200" w:firstLine="480"/>
      </w:pPr>
      <w:r w:rsidRPr="009C6DD3">
        <w:rPr>
          <w:rFonts w:hint="eastAsia"/>
        </w:rPr>
        <w:t>为组织</w:t>
      </w:r>
      <w:r w:rsidRPr="009C6DD3">
        <w:t>ITU-D</w:t>
      </w:r>
      <w:r w:rsidRPr="009C6DD3">
        <w:rPr>
          <w:rFonts w:hint="eastAsia"/>
        </w:rPr>
        <w:t>的</w:t>
      </w:r>
      <w:r w:rsidRPr="009C6DD3">
        <w:t>工作</w:t>
      </w:r>
      <w:r w:rsidRPr="009C6DD3">
        <w:rPr>
          <w:rFonts w:hint="eastAsia"/>
        </w:rPr>
        <w:t>而对</w:t>
      </w:r>
      <w:r w:rsidRPr="009C6DD3">
        <w:t>一</w:t>
      </w:r>
      <w:r w:rsidRPr="009C6DD3">
        <w:rPr>
          <w:rFonts w:hint="eastAsia"/>
        </w:rPr>
        <w:t>项</w:t>
      </w:r>
      <w:r w:rsidRPr="009C6DD3">
        <w:rPr>
          <w:rFonts w:hint="eastAsia"/>
        </w:rPr>
        <w:t>I</w:t>
      </w:r>
      <w:r w:rsidRPr="009C6DD3">
        <w:t>TU-D</w:t>
      </w:r>
      <w:r w:rsidRPr="009C6DD3">
        <w:rPr>
          <w:rFonts w:hint="eastAsia"/>
        </w:rPr>
        <w:t>研究</w:t>
      </w:r>
      <w:r w:rsidRPr="009C6DD3">
        <w:t>课题或</w:t>
      </w:r>
      <w:r w:rsidRPr="009C6DD3">
        <w:rPr>
          <w:rFonts w:hint="eastAsia"/>
        </w:rPr>
        <w:t>研究</w:t>
      </w:r>
      <w:r w:rsidRPr="009C6DD3">
        <w:t>课题的一部分</w:t>
      </w:r>
      <w:r w:rsidRPr="009C6DD3">
        <w:rPr>
          <w:rFonts w:hint="eastAsia"/>
        </w:rPr>
        <w:t>或一项</w:t>
      </w:r>
      <w:r w:rsidRPr="009C6DD3">
        <w:rPr>
          <w:rFonts w:hint="eastAsia"/>
        </w:rPr>
        <w:t>WTDC</w:t>
      </w:r>
      <w:r w:rsidRPr="009C6DD3">
        <w:rPr>
          <w:rFonts w:hint="eastAsia"/>
        </w:rPr>
        <w:t>或全权代表大会决议</w:t>
      </w:r>
      <w:r w:rsidRPr="009C6DD3">
        <w:t>的回应。</w:t>
      </w:r>
      <w:r w:rsidRPr="009C6DD3">
        <w:rPr>
          <w:rFonts w:hint="eastAsia"/>
        </w:rPr>
        <w:t>此类工作</w:t>
      </w:r>
      <w:r w:rsidRPr="009C6DD3">
        <w:t>在研究组所开展</w:t>
      </w:r>
      <w:r w:rsidRPr="009C6DD3">
        <w:rPr>
          <w:rFonts w:hint="eastAsia"/>
        </w:rPr>
        <w:t>的</w:t>
      </w:r>
      <w:r w:rsidRPr="009C6DD3">
        <w:t>现有知识范围内并按照即定程序通过，可</w:t>
      </w:r>
      <w:r w:rsidRPr="009C6DD3">
        <w:rPr>
          <w:rFonts w:hint="eastAsia"/>
        </w:rPr>
        <w:t>以对</w:t>
      </w:r>
      <w:r w:rsidRPr="009C6DD3">
        <w:t>技术、组织、资费相关问题和运作问题（包括工作方法）提</w:t>
      </w:r>
      <w:r w:rsidRPr="009C6DD3">
        <w:rPr>
          <w:rFonts w:hint="eastAsia"/>
        </w:rPr>
        <w:t>供指导</w:t>
      </w:r>
      <w:r w:rsidRPr="009C6DD3">
        <w:t>，可描述一项优选方法或就执行一项具体任务提出解决方案，或可推荐具体应用的程序。这些建议应足以作为开展国际合作的基础。</w:t>
      </w:r>
    </w:p>
    <w:p w14:paraId="4C1B1292" w14:textId="77777777" w:rsidR="0090748A" w:rsidRPr="009C6DD3" w:rsidRDefault="0090748A" w:rsidP="00E62275">
      <w:pPr>
        <w:pStyle w:val="Normalnoindent"/>
      </w:pPr>
      <w:r w:rsidRPr="009C6DD3">
        <w:rPr>
          <w:b/>
          <w:bCs/>
        </w:rPr>
        <w:t>2.</w:t>
      </w:r>
      <w:r w:rsidRPr="009C6DD3">
        <w:rPr>
          <w:rFonts w:hint="eastAsia"/>
          <w:b/>
          <w:bCs/>
        </w:rPr>
        <w:t>8</w:t>
      </w:r>
      <w:r w:rsidRPr="009C6DD3">
        <w:rPr>
          <w:b/>
          <w:bCs/>
        </w:rPr>
        <w:t>.2</w:t>
      </w:r>
      <w:r w:rsidRPr="009C6DD3">
        <w:rPr>
          <w:b/>
          <w:bCs/>
        </w:rPr>
        <w:tab/>
      </w:r>
      <w:r w:rsidRPr="009C6DD3">
        <w:rPr>
          <w:rFonts w:hint="eastAsia"/>
          <w:b/>
          <w:bCs/>
        </w:rPr>
        <w:t>通过和批准</w:t>
      </w:r>
    </w:p>
    <w:p w14:paraId="45A44ADF" w14:textId="77777777" w:rsidR="0090748A" w:rsidRPr="009C6DD3" w:rsidRDefault="0090748A" w:rsidP="0090748A">
      <w:pPr>
        <w:ind w:firstLineChars="200" w:firstLine="480"/>
      </w:pPr>
      <w:r w:rsidRPr="009C6DD3">
        <w:rPr>
          <w:rFonts w:hint="eastAsia"/>
          <w:lang w:val="en-US"/>
        </w:rPr>
        <w:t>通过</w:t>
      </w:r>
      <w:r w:rsidRPr="009C6DD3">
        <w:rPr>
          <w:lang w:val="en-US"/>
        </w:rPr>
        <w:t>和</w:t>
      </w:r>
      <w:r w:rsidRPr="009C6DD3">
        <w:rPr>
          <w:rFonts w:hint="eastAsia"/>
          <w:lang w:val="en-US"/>
        </w:rPr>
        <w:t>批准</w:t>
      </w:r>
      <w:r w:rsidRPr="009C6DD3">
        <w:rPr>
          <w:rFonts w:hint="eastAsia"/>
          <w:lang w:val="en-US"/>
        </w:rPr>
        <w:t>ITU-D</w:t>
      </w:r>
      <w:r w:rsidRPr="009C6DD3">
        <w:rPr>
          <w:rFonts w:hint="eastAsia"/>
          <w:lang w:val="en-US"/>
        </w:rPr>
        <w:t>建议的程序在以下第</w:t>
      </w:r>
      <w:r w:rsidRPr="009C6DD3">
        <w:t>7</w:t>
      </w:r>
      <w:r w:rsidRPr="009C6DD3">
        <w:rPr>
          <w:rFonts w:hint="eastAsia"/>
          <w:lang w:val="en-US"/>
        </w:rPr>
        <w:t>节做了规定。</w:t>
      </w:r>
    </w:p>
    <w:p w14:paraId="4AD93310" w14:textId="77777777" w:rsidR="0090748A" w:rsidRPr="009C6DD3" w:rsidRDefault="0090748A" w:rsidP="00E62275">
      <w:pPr>
        <w:pStyle w:val="Normalnoindent"/>
      </w:pPr>
      <w:r w:rsidRPr="009C6DD3">
        <w:rPr>
          <w:b/>
          <w:bCs/>
        </w:rPr>
        <w:t>2.</w:t>
      </w:r>
      <w:r w:rsidRPr="009C6DD3">
        <w:rPr>
          <w:rFonts w:hint="eastAsia"/>
          <w:b/>
          <w:bCs/>
        </w:rPr>
        <w:t>8</w:t>
      </w:r>
      <w:r w:rsidRPr="009C6DD3">
        <w:rPr>
          <w:b/>
          <w:bCs/>
        </w:rPr>
        <w:t>.3</w:t>
      </w:r>
      <w:r w:rsidRPr="009C6DD3">
        <w:rPr>
          <w:b/>
          <w:bCs/>
        </w:rPr>
        <w:tab/>
      </w:r>
      <w:r w:rsidRPr="009C6DD3">
        <w:rPr>
          <w:rFonts w:hint="eastAsia"/>
          <w:b/>
          <w:bCs/>
        </w:rPr>
        <w:t>删除</w:t>
      </w:r>
    </w:p>
    <w:p w14:paraId="0988D5CA" w14:textId="77777777" w:rsidR="0090748A" w:rsidRPr="009C6DD3" w:rsidRDefault="0090748A" w:rsidP="0090748A">
      <w:pPr>
        <w:ind w:firstLineChars="200" w:firstLine="480"/>
      </w:pPr>
      <w:r w:rsidRPr="009C6DD3">
        <w:rPr>
          <w:rFonts w:hint="eastAsia"/>
          <w:lang w:val="en-US"/>
        </w:rPr>
        <w:t>删除</w:t>
      </w:r>
      <w:r w:rsidRPr="009C6DD3">
        <w:rPr>
          <w:rFonts w:hint="eastAsia"/>
          <w:lang w:val="en-US"/>
        </w:rPr>
        <w:t>ITU</w:t>
      </w:r>
      <w:r w:rsidRPr="009C6DD3">
        <w:rPr>
          <w:lang w:val="en-US"/>
        </w:rPr>
        <w:t>-D</w:t>
      </w:r>
      <w:r w:rsidRPr="009C6DD3">
        <w:rPr>
          <w:rFonts w:hint="eastAsia"/>
          <w:lang w:val="en-US"/>
        </w:rPr>
        <w:t>建议的程序在以下第</w:t>
      </w:r>
      <w:r w:rsidRPr="009C6DD3">
        <w:rPr>
          <w:lang w:val="en-US"/>
        </w:rPr>
        <w:t>8</w:t>
      </w:r>
      <w:r w:rsidRPr="009C6DD3">
        <w:rPr>
          <w:rFonts w:hint="eastAsia"/>
          <w:lang w:val="en-US"/>
        </w:rPr>
        <w:t>节做了规定。</w:t>
      </w:r>
    </w:p>
    <w:p w14:paraId="617E6C37" w14:textId="77777777" w:rsidR="0090748A" w:rsidRPr="009C6DD3" w:rsidRDefault="0090748A" w:rsidP="00E62275">
      <w:pPr>
        <w:pStyle w:val="Normalnoindent"/>
      </w:pPr>
      <w:r w:rsidRPr="009C6DD3">
        <w:rPr>
          <w:b/>
          <w:bCs/>
        </w:rPr>
        <w:t>2.</w:t>
      </w:r>
      <w:r w:rsidRPr="009C6DD3">
        <w:rPr>
          <w:rFonts w:hint="eastAsia"/>
          <w:b/>
          <w:bCs/>
        </w:rPr>
        <w:t>9</w:t>
      </w:r>
      <w:r w:rsidRPr="009C6DD3">
        <w:rPr>
          <w:b/>
          <w:bCs/>
        </w:rPr>
        <w:tab/>
        <w:t>ITU-D</w:t>
      </w:r>
      <w:r w:rsidRPr="009C6DD3">
        <w:rPr>
          <w:rFonts w:hint="eastAsia"/>
          <w:b/>
          <w:bCs/>
        </w:rPr>
        <w:t>报告</w:t>
      </w:r>
    </w:p>
    <w:p w14:paraId="4A0A5EE9" w14:textId="77777777" w:rsidR="0090748A" w:rsidRPr="009C6DD3" w:rsidRDefault="0090748A" w:rsidP="00E62275">
      <w:pPr>
        <w:pStyle w:val="Normalnoindent"/>
        <w:rPr>
          <w:rFonts w:cstheme="minorHAnsi"/>
          <w:lang w:val="en-US"/>
        </w:rPr>
      </w:pPr>
      <w:r w:rsidRPr="009C6DD3">
        <w:rPr>
          <w:b/>
          <w:bCs/>
        </w:rPr>
        <w:t>2.</w:t>
      </w:r>
      <w:r w:rsidRPr="009C6DD3">
        <w:rPr>
          <w:rFonts w:hint="eastAsia"/>
          <w:b/>
          <w:bCs/>
        </w:rPr>
        <w:t>9</w:t>
      </w:r>
      <w:r w:rsidRPr="009C6DD3">
        <w:rPr>
          <w:b/>
          <w:bCs/>
        </w:rPr>
        <w:t>.1</w:t>
      </w:r>
      <w:r w:rsidRPr="009C6DD3">
        <w:rPr>
          <w:b/>
          <w:bCs/>
        </w:rPr>
        <w:tab/>
      </w:r>
      <w:r w:rsidRPr="009C6DD3">
        <w:rPr>
          <w:rFonts w:hint="eastAsia"/>
          <w:b/>
          <w:bCs/>
        </w:rPr>
        <w:t>定义</w:t>
      </w:r>
    </w:p>
    <w:p w14:paraId="0AE7DDD3" w14:textId="77777777" w:rsidR="0090748A" w:rsidRPr="009C6DD3" w:rsidRDefault="0090748A" w:rsidP="0090748A">
      <w:pPr>
        <w:ind w:firstLineChars="200" w:firstLine="480"/>
      </w:pPr>
      <w:r w:rsidRPr="009C6DD3">
        <w:rPr>
          <w:rFonts w:cstheme="minorHAnsi"/>
        </w:rPr>
        <w:t>研究组就与当前</w:t>
      </w:r>
      <w:r w:rsidRPr="009C6DD3">
        <w:rPr>
          <w:rFonts w:cstheme="minorHAnsi" w:hint="eastAsia"/>
        </w:rPr>
        <w:t>一项</w:t>
      </w:r>
      <w:r w:rsidRPr="009C6DD3">
        <w:rPr>
          <w:rFonts w:cstheme="minorHAnsi"/>
        </w:rPr>
        <w:t>ITU-D</w:t>
      </w:r>
      <w:r w:rsidRPr="009C6DD3">
        <w:rPr>
          <w:rFonts w:cstheme="minorHAnsi" w:hint="eastAsia"/>
        </w:rPr>
        <w:t>研究</w:t>
      </w:r>
      <w:r w:rsidRPr="009C6DD3">
        <w:rPr>
          <w:rFonts w:cstheme="minorHAnsi"/>
        </w:rPr>
        <w:t>课题</w:t>
      </w:r>
      <w:r w:rsidRPr="009C6DD3">
        <w:t>、联合报告人组内组织的一组</w:t>
      </w:r>
      <w:r w:rsidRPr="009C6DD3">
        <w:t>ITU-D</w:t>
      </w:r>
      <w:r w:rsidRPr="009C6DD3">
        <w:t>课题</w:t>
      </w:r>
      <w:r w:rsidRPr="009C6DD3">
        <w:rPr>
          <w:rFonts w:hint="eastAsia"/>
        </w:rPr>
        <w:t>、</w:t>
      </w:r>
      <w:r w:rsidRPr="009C6DD3">
        <w:rPr>
          <w:rFonts w:cstheme="minorHAnsi" w:hint="eastAsia"/>
        </w:rPr>
        <w:t>或一项</w:t>
      </w:r>
      <w:r w:rsidRPr="009C6DD3">
        <w:rPr>
          <w:rFonts w:cstheme="minorHAnsi" w:hint="eastAsia"/>
        </w:rPr>
        <w:t>WTDC</w:t>
      </w:r>
      <w:r w:rsidRPr="009C6DD3">
        <w:rPr>
          <w:rFonts w:cstheme="minorHAnsi" w:hint="eastAsia"/>
        </w:rPr>
        <w:t>或</w:t>
      </w:r>
      <w:r w:rsidRPr="009C6DD3">
        <w:rPr>
          <w:rFonts w:hint="eastAsia"/>
        </w:rPr>
        <w:t>全权代表大会</w:t>
      </w:r>
      <w:r w:rsidRPr="009C6DD3">
        <w:rPr>
          <w:rFonts w:cstheme="minorHAnsi" w:hint="eastAsia"/>
        </w:rPr>
        <w:t>决议</w:t>
      </w:r>
      <w:r w:rsidRPr="009C6DD3">
        <w:t>相关的特定议题</w:t>
      </w:r>
      <w:r w:rsidRPr="009C6DD3">
        <w:rPr>
          <w:rFonts w:cstheme="minorHAnsi"/>
        </w:rPr>
        <w:t>起草的一份技术性、操作性或程序性文件。</w:t>
      </w:r>
    </w:p>
    <w:p w14:paraId="7C359E92" w14:textId="77777777" w:rsidR="0090748A" w:rsidRPr="009C6DD3" w:rsidRDefault="0090748A" w:rsidP="00E62275">
      <w:pPr>
        <w:pStyle w:val="Normalnoindent"/>
      </w:pPr>
      <w:r w:rsidRPr="009C6DD3">
        <w:rPr>
          <w:b/>
          <w:bCs/>
        </w:rPr>
        <w:t>2.</w:t>
      </w:r>
      <w:r w:rsidRPr="009C6DD3">
        <w:rPr>
          <w:rFonts w:hint="eastAsia"/>
          <w:b/>
          <w:bCs/>
        </w:rPr>
        <w:t>9</w:t>
      </w:r>
      <w:r w:rsidRPr="009C6DD3">
        <w:rPr>
          <w:b/>
          <w:bCs/>
        </w:rPr>
        <w:t>.2</w:t>
      </w:r>
      <w:r w:rsidRPr="009C6DD3">
        <w:rPr>
          <w:b/>
          <w:bCs/>
        </w:rPr>
        <w:tab/>
      </w:r>
      <w:r w:rsidRPr="009C6DD3">
        <w:rPr>
          <w:rFonts w:hint="eastAsia"/>
          <w:b/>
          <w:bCs/>
        </w:rPr>
        <w:t>批准</w:t>
      </w:r>
    </w:p>
    <w:p w14:paraId="30114CB6" w14:textId="77777777" w:rsidR="0090748A" w:rsidRPr="009C6DD3" w:rsidRDefault="0090748A" w:rsidP="0090748A">
      <w:pPr>
        <w:ind w:firstLineChars="200" w:firstLine="480"/>
      </w:pPr>
      <w:r w:rsidRPr="009C6DD3">
        <w:rPr>
          <w:rFonts w:hint="eastAsia"/>
        </w:rPr>
        <w:t>每个研究组均可以协商一致的方式批准经修订的或新的</w:t>
      </w:r>
      <w:r w:rsidRPr="009C6DD3">
        <w:rPr>
          <w:rFonts w:hint="eastAsia"/>
        </w:rPr>
        <w:t>ITU-D</w:t>
      </w:r>
      <w:r w:rsidRPr="009C6DD3">
        <w:rPr>
          <w:rFonts w:hint="eastAsia"/>
        </w:rPr>
        <w:t>报告。</w:t>
      </w:r>
    </w:p>
    <w:p w14:paraId="22B8BDC2" w14:textId="77777777" w:rsidR="00C521A2" w:rsidRPr="009C6DD3" w:rsidRDefault="00C521A2" w:rsidP="00C521A2">
      <w:r w:rsidRPr="009C6DD3">
        <w:br w:type="page"/>
      </w:r>
    </w:p>
    <w:p w14:paraId="24547493" w14:textId="77777777" w:rsidR="0090748A" w:rsidRPr="009C6DD3" w:rsidRDefault="0090748A" w:rsidP="00E62275">
      <w:pPr>
        <w:pStyle w:val="Normalnoindent"/>
      </w:pPr>
      <w:r w:rsidRPr="009C6DD3">
        <w:rPr>
          <w:b/>
          <w:bCs/>
        </w:rPr>
        <w:lastRenderedPageBreak/>
        <w:t>2.</w:t>
      </w:r>
      <w:r w:rsidRPr="009C6DD3">
        <w:rPr>
          <w:rFonts w:hint="eastAsia"/>
          <w:b/>
          <w:bCs/>
        </w:rPr>
        <w:t>9</w:t>
      </w:r>
      <w:r w:rsidRPr="009C6DD3">
        <w:rPr>
          <w:b/>
          <w:bCs/>
        </w:rPr>
        <w:t>.3</w:t>
      </w:r>
      <w:r w:rsidRPr="009C6DD3">
        <w:rPr>
          <w:b/>
          <w:bCs/>
        </w:rPr>
        <w:tab/>
      </w:r>
      <w:r w:rsidRPr="009C6DD3">
        <w:rPr>
          <w:rFonts w:hint="eastAsia"/>
          <w:b/>
          <w:bCs/>
        </w:rPr>
        <w:t>删除</w:t>
      </w:r>
    </w:p>
    <w:p w14:paraId="5708EE9D" w14:textId="77777777" w:rsidR="006544A4" w:rsidRPr="009C6DD3" w:rsidRDefault="0090748A" w:rsidP="002A66EE">
      <w:pPr>
        <w:ind w:firstLineChars="200" w:firstLine="480"/>
      </w:pPr>
      <w:r w:rsidRPr="009C6DD3">
        <w:rPr>
          <w:rFonts w:hint="eastAsia"/>
        </w:rPr>
        <w:t>每个研究组均可在其职责范围内以协商一致的方式删除</w:t>
      </w:r>
      <w:r w:rsidRPr="009C6DD3">
        <w:rPr>
          <w:rFonts w:hint="eastAsia"/>
        </w:rPr>
        <w:t>ITU-D</w:t>
      </w:r>
      <w:r w:rsidRPr="009C6DD3">
        <w:rPr>
          <w:rFonts w:hint="eastAsia"/>
        </w:rPr>
        <w:t>报告。</w:t>
      </w:r>
    </w:p>
    <w:p w14:paraId="0CB6D441" w14:textId="77777777" w:rsidR="0090748A" w:rsidRPr="009C6DD3" w:rsidRDefault="0090748A" w:rsidP="00E62275">
      <w:pPr>
        <w:pStyle w:val="Normalnoindent"/>
      </w:pPr>
      <w:r w:rsidRPr="009C6DD3">
        <w:rPr>
          <w:b/>
          <w:bCs/>
        </w:rPr>
        <w:t>2.</w:t>
      </w:r>
      <w:r w:rsidRPr="009C6DD3">
        <w:rPr>
          <w:rFonts w:hint="eastAsia"/>
          <w:b/>
          <w:bCs/>
        </w:rPr>
        <w:t>10</w:t>
      </w:r>
      <w:r w:rsidRPr="009C6DD3">
        <w:rPr>
          <w:b/>
          <w:bCs/>
        </w:rPr>
        <w:tab/>
        <w:t>ITU-D</w:t>
      </w:r>
      <w:r w:rsidRPr="009C6DD3">
        <w:rPr>
          <w:rFonts w:hint="eastAsia"/>
          <w:b/>
          <w:bCs/>
        </w:rPr>
        <w:t>手册</w:t>
      </w:r>
    </w:p>
    <w:p w14:paraId="5CF98592" w14:textId="77777777" w:rsidR="0090748A" w:rsidRPr="009C6DD3" w:rsidRDefault="0090748A" w:rsidP="00E62275">
      <w:pPr>
        <w:pStyle w:val="Normalnoindent"/>
      </w:pPr>
      <w:r w:rsidRPr="009C6DD3">
        <w:rPr>
          <w:b/>
          <w:bCs/>
        </w:rPr>
        <w:t>2.</w:t>
      </w:r>
      <w:r w:rsidRPr="009C6DD3">
        <w:rPr>
          <w:rFonts w:hint="eastAsia"/>
          <w:b/>
          <w:bCs/>
        </w:rPr>
        <w:t>10</w:t>
      </w:r>
      <w:r w:rsidRPr="009C6DD3">
        <w:rPr>
          <w:b/>
          <w:bCs/>
        </w:rPr>
        <w:t>.1</w:t>
      </w:r>
      <w:r w:rsidRPr="009C6DD3">
        <w:rPr>
          <w:b/>
          <w:bCs/>
        </w:rPr>
        <w:tab/>
      </w:r>
      <w:r w:rsidRPr="009C6DD3">
        <w:rPr>
          <w:rFonts w:hint="eastAsia"/>
          <w:b/>
          <w:bCs/>
        </w:rPr>
        <w:t>定义</w:t>
      </w:r>
    </w:p>
    <w:p w14:paraId="6B862893" w14:textId="77777777" w:rsidR="0090748A" w:rsidRPr="009C6DD3" w:rsidRDefault="0090748A" w:rsidP="0090748A">
      <w:pPr>
        <w:ind w:firstLineChars="200" w:firstLine="480"/>
      </w:pPr>
      <w:r w:rsidRPr="009C6DD3">
        <w:rPr>
          <w:rFonts w:cstheme="minorHAnsi" w:hint="eastAsia"/>
          <w:bCs/>
        </w:rPr>
        <w:t>阐</w:t>
      </w:r>
      <w:r w:rsidRPr="009C6DD3">
        <w:rPr>
          <w:rFonts w:cstheme="minorHAnsi"/>
          <w:bCs/>
        </w:rPr>
        <w:t>述</w:t>
      </w:r>
      <w:r w:rsidRPr="009C6DD3">
        <w:rPr>
          <w:rFonts w:cstheme="minorHAnsi" w:hint="eastAsia"/>
          <w:bCs/>
        </w:rPr>
        <w:t>当前</w:t>
      </w:r>
      <w:r w:rsidRPr="009C6DD3">
        <w:rPr>
          <w:rFonts w:cstheme="minorHAnsi"/>
          <w:bCs/>
        </w:rPr>
        <w:t>知识、电信</w:t>
      </w:r>
      <w:r w:rsidRPr="009C6DD3">
        <w:rPr>
          <w:rFonts w:cstheme="minorHAnsi" w:hint="eastAsia"/>
          <w:bCs/>
        </w:rPr>
        <w:t>/</w:t>
      </w:r>
      <w:r w:rsidRPr="009C6DD3">
        <w:rPr>
          <w:rFonts w:cstheme="minorHAnsi"/>
          <w:bCs/>
        </w:rPr>
        <w:t>ICT</w:t>
      </w:r>
      <w:r w:rsidRPr="009C6DD3">
        <w:rPr>
          <w:rFonts w:cstheme="minorHAnsi"/>
          <w:bCs/>
        </w:rPr>
        <w:t>某些方面</w:t>
      </w:r>
      <w:r w:rsidRPr="009C6DD3">
        <w:rPr>
          <w:rFonts w:cstheme="minorHAnsi" w:hint="eastAsia"/>
          <w:bCs/>
        </w:rPr>
        <w:t>的</w:t>
      </w:r>
      <w:r w:rsidRPr="009C6DD3">
        <w:rPr>
          <w:rFonts w:cstheme="minorHAnsi"/>
          <w:bCs/>
        </w:rPr>
        <w:t>研究</w:t>
      </w:r>
      <w:r w:rsidRPr="009C6DD3">
        <w:rPr>
          <w:rFonts w:cstheme="minorHAnsi" w:hint="eastAsia"/>
          <w:bCs/>
        </w:rPr>
        <w:t>现状</w:t>
      </w:r>
      <w:r w:rsidRPr="009C6DD3">
        <w:rPr>
          <w:rFonts w:cstheme="minorHAnsi"/>
          <w:bCs/>
        </w:rPr>
        <w:t>或好的操作或技术做法的文件，</w:t>
      </w:r>
      <w:r w:rsidRPr="009C6DD3">
        <w:rPr>
          <w:rFonts w:cstheme="minorHAnsi" w:hint="eastAsia"/>
          <w:bCs/>
        </w:rPr>
        <w:t>包括最佳国家做法，尤其关注</w:t>
      </w:r>
      <w:r w:rsidRPr="009C6DD3">
        <w:rPr>
          <w:rFonts w:cstheme="minorHAnsi"/>
          <w:bCs/>
        </w:rPr>
        <w:t>发展中国家的需求。</w:t>
      </w:r>
    </w:p>
    <w:p w14:paraId="14CF76E2" w14:textId="77777777" w:rsidR="0090748A" w:rsidRPr="009C6DD3" w:rsidRDefault="0090748A" w:rsidP="00E62275">
      <w:pPr>
        <w:pStyle w:val="Normalnoindent"/>
      </w:pPr>
      <w:r w:rsidRPr="009C6DD3">
        <w:rPr>
          <w:b/>
          <w:bCs/>
        </w:rPr>
        <w:t>2.</w:t>
      </w:r>
      <w:r w:rsidRPr="009C6DD3">
        <w:rPr>
          <w:rFonts w:hint="eastAsia"/>
          <w:b/>
          <w:bCs/>
        </w:rPr>
        <w:t>10</w:t>
      </w:r>
      <w:r w:rsidRPr="009C6DD3">
        <w:rPr>
          <w:b/>
          <w:bCs/>
        </w:rPr>
        <w:t>.2</w:t>
      </w:r>
      <w:r w:rsidRPr="009C6DD3">
        <w:rPr>
          <w:b/>
          <w:bCs/>
        </w:rPr>
        <w:tab/>
      </w:r>
      <w:r w:rsidRPr="009C6DD3">
        <w:rPr>
          <w:rFonts w:hint="eastAsia"/>
          <w:b/>
          <w:bCs/>
        </w:rPr>
        <w:t>批准</w:t>
      </w:r>
    </w:p>
    <w:p w14:paraId="761069BB" w14:textId="77777777" w:rsidR="00792029" w:rsidRPr="009C6DD3" w:rsidRDefault="0090748A" w:rsidP="006544A4">
      <w:pPr>
        <w:ind w:firstLineChars="200" w:firstLine="480"/>
        <w:rPr>
          <w:lang w:val="en-US"/>
        </w:rPr>
      </w:pPr>
      <w:r w:rsidRPr="009C6DD3">
        <w:rPr>
          <w:rFonts w:hint="eastAsia"/>
        </w:rPr>
        <w:t>每个</w:t>
      </w:r>
      <w:r w:rsidRPr="009C6DD3">
        <w:t>研究组均可以</w:t>
      </w:r>
      <w:r w:rsidRPr="009C6DD3">
        <w:rPr>
          <w:rFonts w:hint="eastAsia"/>
        </w:rPr>
        <w:t>协商一致的方式批准</w:t>
      </w:r>
      <w:r w:rsidRPr="009C6DD3">
        <w:t>经修订的或新</w:t>
      </w:r>
      <w:r w:rsidRPr="009C6DD3">
        <w:rPr>
          <w:rFonts w:hint="eastAsia"/>
        </w:rPr>
        <w:t>的</w:t>
      </w:r>
      <w:r w:rsidRPr="009C6DD3">
        <w:rPr>
          <w:rFonts w:hint="eastAsia"/>
        </w:rPr>
        <w:t>ITU-D</w:t>
      </w:r>
      <w:r w:rsidRPr="009C6DD3">
        <w:rPr>
          <w:rFonts w:hint="eastAsia"/>
        </w:rPr>
        <w:t>手册</w:t>
      </w:r>
      <w:r w:rsidRPr="009C6DD3">
        <w:t>。</w:t>
      </w:r>
    </w:p>
    <w:p w14:paraId="6EB51C86" w14:textId="77777777" w:rsidR="0090748A" w:rsidRPr="009C6DD3" w:rsidRDefault="0090748A" w:rsidP="00E62275">
      <w:pPr>
        <w:pStyle w:val="Normalnoindent"/>
      </w:pPr>
      <w:r w:rsidRPr="009C6DD3">
        <w:rPr>
          <w:b/>
          <w:bCs/>
        </w:rPr>
        <w:t>2.10.3</w:t>
      </w:r>
      <w:r w:rsidRPr="009C6DD3">
        <w:rPr>
          <w:b/>
          <w:bCs/>
        </w:rPr>
        <w:tab/>
      </w:r>
      <w:r w:rsidRPr="009C6DD3">
        <w:rPr>
          <w:rFonts w:hint="eastAsia"/>
          <w:b/>
          <w:bCs/>
        </w:rPr>
        <w:t>删除</w:t>
      </w:r>
    </w:p>
    <w:p w14:paraId="3514289B" w14:textId="77777777" w:rsidR="0090748A" w:rsidRPr="009C6DD3" w:rsidRDefault="0090748A" w:rsidP="0090748A">
      <w:pPr>
        <w:ind w:firstLineChars="200" w:firstLine="480"/>
      </w:pPr>
      <w:r w:rsidRPr="009C6DD3">
        <w:rPr>
          <w:rFonts w:hint="eastAsia"/>
        </w:rPr>
        <w:t>每个研究组均</w:t>
      </w:r>
      <w:r w:rsidRPr="009C6DD3">
        <w:t>可在其职责范围内以</w:t>
      </w:r>
      <w:r w:rsidRPr="009C6DD3">
        <w:rPr>
          <w:rFonts w:hint="eastAsia"/>
        </w:rPr>
        <w:t>协商一致的方式删除</w:t>
      </w:r>
      <w:r w:rsidRPr="009C6DD3">
        <w:rPr>
          <w:rFonts w:hint="eastAsia"/>
        </w:rPr>
        <w:t>ITU-D</w:t>
      </w:r>
      <w:r w:rsidRPr="009C6DD3">
        <w:rPr>
          <w:rFonts w:hint="eastAsia"/>
        </w:rPr>
        <w:t>手册。</w:t>
      </w:r>
    </w:p>
    <w:p w14:paraId="616699C0" w14:textId="77777777" w:rsidR="0090748A" w:rsidRPr="009C6DD3" w:rsidRDefault="0090748A" w:rsidP="00E62275">
      <w:pPr>
        <w:pStyle w:val="Normalnoindent"/>
        <w:rPr>
          <w:b/>
          <w:bCs/>
        </w:rPr>
      </w:pPr>
      <w:r w:rsidRPr="009C6DD3">
        <w:rPr>
          <w:b/>
          <w:bCs/>
        </w:rPr>
        <w:t>2.1</w:t>
      </w:r>
      <w:r w:rsidRPr="009C6DD3">
        <w:rPr>
          <w:rFonts w:hint="eastAsia"/>
          <w:b/>
          <w:bCs/>
        </w:rPr>
        <w:t>1</w:t>
      </w:r>
      <w:r w:rsidRPr="009C6DD3">
        <w:rPr>
          <w:b/>
          <w:bCs/>
        </w:rPr>
        <w:tab/>
        <w:t>ITU-D</w:t>
      </w:r>
      <w:r w:rsidRPr="009C6DD3">
        <w:rPr>
          <w:rFonts w:hint="eastAsia"/>
          <w:b/>
          <w:bCs/>
        </w:rPr>
        <w:t>导则</w:t>
      </w:r>
    </w:p>
    <w:p w14:paraId="3825339E" w14:textId="77777777" w:rsidR="0090748A" w:rsidRPr="009C6DD3" w:rsidRDefault="0090748A" w:rsidP="00E62275">
      <w:pPr>
        <w:pStyle w:val="Normalnoindent"/>
      </w:pPr>
      <w:r w:rsidRPr="009C6DD3">
        <w:rPr>
          <w:b/>
          <w:bCs/>
        </w:rPr>
        <w:t>2.1</w:t>
      </w:r>
      <w:r w:rsidRPr="009C6DD3">
        <w:rPr>
          <w:rFonts w:hint="eastAsia"/>
          <w:b/>
          <w:bCs/>
        </w:rPr>
        <w:t>1</w:t>
      </w:r>
      <w:r w:rsidRPr="009C6DD3">
        <w:rPr>
          <w:b/>
          <w:bCs/>
        </w:rPr>
        <w:t>.1</w:t>
      </w:r>
      <w:r w:rsidRPr="009C6DD3">
        <w:rPr>
          <w:b/>
          <w:bCs/>
        </w:rPr>
        <w:tab/>
      </w:r>
      <w:r w:rsidRPr="009C6DD3">
        <w:rPr>
          <w:rFonts w:hint="eastAsia"/>
          <w:b/>
          <w:bCs/>
        </w:rPr>
        <w:t>定义</w:t>
      </w:r>
    </w:p>
    <w:p w14:paraId="78F3F1DA" w14:textId="2299AA39" w:rsidR="002A66EE" w:rsidRPr="009C6DD3" w:rsidRDefault="0090748A" w:rsidP="0090748A">
      <w:pPr>
        <w:ind w:firstLineChars="200" w:firstLine="480"/>
      </w:pPr>
      <w:r w:rsidRPr="009C6DD3">
        <w:t>ITU-D</w:t>
      </w:r>
      <w:r w:rsidRPr="009C6DD3">
        <w:rPr>
          <w:rFonts w:hint="eastAsia"/>
        </w:rPr>
        <w:t>导则提出了一系列可选方案，反映出研究组与会者的书面文稿、讨论、研究、分析、看法和经验。</w:t>
      </w:r>
      <w:r w:rsidRPr="009C6DD3">
        <w:rPr>
          <w:rFonts w:cstheme="minorHAnsi" w:hint="eastAsia"/>
        </w:rPr>
        <w:t>目的在于制定一份选择菜单</w:t>
      </w:r>
      <w:r w:rsidRPr="009C6DD3">
        <w:rPr>
          <w:rFonts w:hint="eastAsia"/>
        </w:rPr>
        <w:t>，帮助国际电联成员及其他各方建成一个能够加速实现国家和国际社会经济发展目标的通信部门。鼓励成员及其他各方采用适合且适用于各自情况的导则。最佳做法导则不具强制性，虽然提倡对所有导则进行</w:t>
      </w:r>
      <w:r w:rsidRPr="009C6DD3">
        <w:t>全面</w:t>
      </w:r>
      <w:r w:rsidRPr="009C6DD3">
        <w:rPr>
          <w:rFonts w:hint="eastAsia"/>
        </w:rPr>
        <w:t>考虑，但不必采用不适用或不适宜的建议。</w:t>
      </w:r>
    </w:p>
    <w:p w14:paraId="419227EA" w14:textId="77777777" w:rsidR="00C521A2" w:rsidRPr="009C6DD3" w:rsidRDefault="00C521A2" w:rsidP="00C521A2">
      <w:r w:rsidRPr="009C6DD3">
        <w:br w:type="page"/>
      </w:r>
    </w:p>
    <w:p w14:paraId="1F120F41" w14:textId="77777777" w:rsidR="0090748A" w:rsidRPr="009C6DD3" w:rsidRDefault="0090748A" w:rsidP="00E62275">
      <w:pPr>
        <w:pStyle w:val="Normalnoindent"/>
      </w:pPr>
      <w:r w:rsidRPr="009C6DD3">
        <w:rPr>
          <w:b/>
          <w:bCs/>
        </w:rPr>
        <w:lastRenderedPageBreak/>
        <w:t>2.1</w:t>
      </w:r>
      <w:r w:rsidRPr="009C6DD3">
        <w:rPr>
          <w:rFonts w:hint="eastAsia"/>
          <w:b/>
          <w:bCs/>
        </w:rPr>
        <w:t>1</w:t>
      </w:r>
      <w:r w:rsidRPr="009C6DD3">
        <w:rPr>
          <w:b/>
          <w:bCs/>
        </w:rPr>
        <w:t>.2</w:t>
      </w:r>
      <w:r w:rsidRPr="009C6DD3">
        <w:rPr>
          <w:b/>
          <w:bCs/>
        </w:rPr>
        <w:tab/>
      </w:r>
      <w:r w:rsidRPr="009C6DD3">
        <w:rPr>
          <w:rFonts w:hint="eastAsia"/>
          <w:b/>
          <w:bCs/>
        </w:rPr>
        <w:t>批准</w:t>
      </w:r>
    </w:p>
    <w:p w14:paraId="12E002E3" w14:textId="77777777" w:rsidR="006544A4" w:rsidRPr="009C6DD3" w:rsidRDefault="0090748A" w:rsidP="002A66EE">
      <w:pPr>
        <w:ind w:firstLineChars="200" w:firstLine="480"/>
      </w:pPr>
      <w:r w:rsidRPr="009C6DD3">
        <w:rPr>
          <w:rFonts w:hint="eastAsia"/>
        </w:rPr>
        <w:t>每个研究组宜采用协商一致的方式批准经修订的或新的</w:t>
      </w:r>
      <w:r w:rsidRPr="009C6DD3">
        <w:rPr>
          <w:rFonts w:hint="eastAsia"/>
        </w:rPr>
        <w:t>ITU-D</w:t>
      </w:r>
      <w:r w:rsidRPr="009C6DD3">
        <w:rPr>
          <w:rFonts w:hint="eastAsia"/>
        </w:rPr>
        <w:t>导则。</w:t>
      </w:r>
    </w:p>
    <w:p w14:paraId="36DB82E0" w14:textId="77777777" w:rsidR="0090748A" w:rsidRPr="009C6DD3" w:rsidRDefault="0090748A" w:rsidP="00E62275">
      <w:pPr>
        <w:pStyle w:val="Normalnoindent"/>
      </w:pPr>
      <w:r w:rsidRPr="009C6DD3">
        <w:rPr>
          <w:b/>
          <w:bCs/>
        </w:rPr>
        <w:t>2.11.3</w:t>
      </w:r>
      <w:r w:rsidRPr="009C6DD3">
        <w:rPr>
          <w:b/>
          <w:bCs/>
        </w:rPr>
        <w:tab/>
      </w:r>
      <w:r w:rsidRPr="009C6DD3">
        <w:rPr>
          <w:rFonts w:hint="eastAsia"/>
          <w:b/>
          <w:bCs/>
        </w:rPr>
        <w:t>删除</w:t>
      </w:r>
    </w:p>
    <w:p w14:paraId="1E389EFF" w14:textId="77777777" w:rsidR="0090748A" w:rsidRPr="009C6DD3" w:rsidRDefault="0090748A" w:rsidP="0090748A">
      <w:pPr>
        <w:ind w:firstLineChars="200" w:firstLine="480"/>
        <w:rPr>
          <w:lang w:val="en-US"/>
        </w:rPr>
      </w:pPr>
      <w:r w:rsidRPr="009C6DD3">
        <w:rPr>
          <w:rFonts w:hint="eastAsia"/>
        </w:rPr>
        <w:t>每个研究组均</w:t>
      </w:r>
      <w:r w:rsidRPr="009C6DD3">
        <w:t>可在其职责范围内以</w:t>
      </w:r>
      <w:r w:rsidRPr="009C6DD3">
        <w:rPr>
          <w:rFonts w:hint="eastAsia"/>
        </w:rPr>
        <w:t>协商一致的方式删除</w:t>
      </w:r>
      <w:r w:rsidRPr="009C6DD3">
        <w:rPr>
          <w:rFonts w:hint="eastAsia"/>
        </w:rPr>
        <w:t>ITU-D</w:t>
      </w:r>
      <w:r w:rsidRPr="009C6DD3">
        <w:rPr>
          <w:rFonts w:hint="eastAsia"/>
        </w:rPr>
        <w:t>导则。</w:t>
      </w:r>
    </w:p>
    <w:p w14:paraId="7D386B62" w14:textId="77777777" w:rsidR="0090748A" w:rsidRPr="009C6DD3" w:rsidRDefault="0090748A" w:rsidP="0090748A">
      <w:pPr>
        <w:pStyle w:val="Sectiontitle"/>
      </w:pPr>
      <w:r w:rsidRPr="009C6DD3">
        <w:t>第</w:t>
      </w:r>
      <w:r w:rsidRPr="009C6DD3">
        <w:rPr>
          <w:rFonts w:hint="eastAsia"/>
        </w:rPr>
        <w:t>3</w:t>
      </w:r>
      <w:proofErr w:type="gramStart"/>
      <w:r w:rsidRPr="009C6DD3">
        <w:t>节</w:t>
      </w:r>
      <w:r w:rsidRPr="009C6DD3">
        <w:rPr>
          <w:rFonts w:hint="eastAsia"/>
        </w:rPr>
        <w:t xml:space="preserve"> </w:t>
      </w:r>
      <w:r w:rsidRPr="009C6DD3">
        <w:t xml:space="preserve">– </w:t>
      </w:r>
      <w:proofErr w:type="gramEnd"/>
      <w:r w:rsidRPr="009C6DD3">
        <w:t>研究组及其相关组</w:t>
      </w:r>
    </w:p>
    <w:p w14:paraId="787C8B21" w14:textId="77777777" w:rsidR="0090748A" w:rsidRPr="009C6DD3" w:rsidRDefault="0090748A" w:rsidP="00E62275">
      <w:pPr>
        <w:pStyle w:val="Normalnoindent"/>
      </w:pPr>
      <w:r w:rsidRPr="009C6DD3">
        <w:rPr>
          <w:b/>
          <w:bCs/>
        </w:rPr>
        <w:t>3.1</w:t>
      </w:r>
      <w:r w:rsidRPr="009C6DD3">
        <w:rPr>
          <w:b/>
          <w:bCs/>
        </w:rPr>
        <w:tab/>
      </w:r>
      <w:r w:rsidRPr="009C6DD3">
        <w:rPr>
          <w:b/>
          <w:bCs/>
        </w:rPr>
        <w:t>研究组及其相关组的分类</w:t>
      </w:r>
    </w:p>
    <w:p w14:paraId="5CF26CFE" w14:textId="77777777" w:rsidR="0090748A" w:rsidRPr="009C6DD3" w:rsidRDefault="0090748A" w:rsidP="0090748A">
      <w:pPr>
        <w:pStyle w:val="Normalnoindent"/>
      </w:pPr>
      <w:r w:rsidRPr="009C6DD3">
        <w:rPr>
          <w:rFonts w:cstheme="minorHAnsi" w:hint="eastAsia"/>
          <w:b/>
          <w:bCs/>
        </w:rPr>
        <w:t>3</w:t>
      </w:r>
      <w:r w:rsidRPr="009C6DD3">
        <w:rPr>
          <w:rFonts w:cstheme="minorHAnsi"/>
          <w:b/>
          <w:bCs/>
        </w:rPr>
        <w:t>.1.1</w:t>
      </w:r>
      <w:r w:rsidRPr="009C6DD3">
        <w:rPr>
          <w:rFonts w:cstheme="minorHAnsi"/>
          <w:b/>
          <w:bCs/>
        </w:rPr>
        <w:tab/>
      </w:r>
      <w:r w:rsidRPr="009C6DD3">
        <w:rPr>
          <w:rFonts w:cstheme="minorHAnsi"/>
        </w:rPr>
        <w:t>WTDC</w:t>
      </w:r>
      <w:r w:rsidRPr="009C6DD3">
        <w:rPr>
          <w:rFonts w:cstheme="minorHAnsi"/>
        </w:rPr>
        <w:t>成立研究组，</w:t>
      </w:r>
      <w:r w:rsidRPr="009C6DD3">
        <w:t>研究发展中国家尤其关注的电信</w:t>
      </w:r>
      <w:r w:rsidRPr="009C6DD3">
        <w:rPr>
          <w:rFonts w:cstheme="minorHAnsi" w:hint="eastAsia"/>
        </w:rPr>
        <w:t>/ICT</w:t>
      </w:r>
      <w:r w:rsidRPr="009C6DD3">
        <w:rPr>
          <w:rFonts w:cstheme="minorHAnsi"/>
        </w:rPr>
        <w:t>事项，其中包括《公约》第</w:t>
      </w:r>
      <w:r w:rsidRPr="009C6DD3">
        <w:rPr>
          <w:rFonts w:cstheme="minorHAnsi"/>
        </w:rPr>
        <w:t>211</w:t>
      </w:r>
      <w:r w:rsidRPr="009C6DD3">
        <w:rPr>
          <w:rFonts w:cstheme="minorHAnsi"/>
        </w:rPr>
        <w:t>款提及的问题。研究组须严格执行《公约》第</w:t>
      </w:r>
      <w:r w:rsidRPr="009C6DD3">
        <w:rPr>
          <w:rFonts w:cstheme="minorHAnsi"/>
        </w:rPr>
        <w:t>214</w:t>
      </w:r>
      <w:r w:rsidRPr="009C6DD3">
        <w:rPr>
          <w:rFonts w:cstheme="minorHAnsi"/>
        </w:rPr>
        <w:t>、</w:t>
      </w:r>
      <w:r w:rsidRPr="009C6DD3">
        <w:rPr>
          <w:rFonts w:cstheme="minorHAnsi"/>
        </w:rPr>
        <w:t>215</w:t>
      </w:r>
      <w:r w:rsidRPr="009C6DD3">
        <w:rPr>
          <w:rFonts w:cstheme="minorHAnsi"/>
        </w:rPr>
        <w:t>、</w:t>
      </w:r>
      <w:r w:rsidRPr="009C6DD3">
        <w:rPr>
          <w:rFonts w:cstheme="minorHAnsi"/>
        </w:rPr>
        <w:t>215A</w:t>
      </w:r>
      <w:r w:rsidRPr="009C6DD3">
        <w:rPr>
          <w:rFonts w:cstheme="minorHAnsi"/>
        </w:rPr>
        <w:t>和</w:t>
      </w:r>
      <w:r w:rsidRPr="009C6DD3">
        <w:rPr>
          <w:rFonts w:cstheme="minorHAnsi"/>
        </w:rPr>
        <w:t>215B</w:t>
      </w:r>
      <w:r w:rsidRPr="009C6DD3">
        <w:rPr>
          <w:rFonts w:cstheme="minorHAnsi"/>
        </w:rPr>
        <w:t>款的规定。</w:t>
      </w:r>
    </w:p>
    <w:p w14:paraId="5B4C3DCA" w14:textId="77777777" w:rsidR="0090748A" w:rsidRPr="009C6DD3" w:rsidRDefault="0090748A" w:rsidP="0090748A">
      <w:pPr>
        <w:pStyle w:val="Normalnoindent"/>
      </w:pPr>
      <w:r w:rsidRPr="009C6DD3">
        <w:rPr>
          <w:b/>
          <w:bCs/>
        </w:rPr>
        <w:t>3.1.</w:t>
      </w:r>
      <w:r w:rsidRPr="009C6DD3">
        <w:rPr>
          <w:rFonts w:hint="eastAsia"/>
          <w:b/>
          <w:bCs/>
        </w:rPr>
        <w:t>2</w:t>
      </w:r>
      <w:r w:rsidRPr="009C6DD3">
        <w:tab/>
      </w:r>
      <w:r w:rsidRPr="009C6DD3">
        <w:rPr>
          <w:rFonts w:hint="eastAsia"/>
        </w:rPr>
        <w:t>每个研究组均须制定涵盖本研究期的工作计划，同时适当考虑</w:t>
      </w:r>
      <w:r w:rsidRPr="009C6DD3">
        <w:rPr>
          <w:rFonts w:hint="eastAsia"/>
        </w:rPr>
        <w:t>TDAG</w:t>
      </w:r>
      <w:r w:rsidRPr="009C6DD3">
        <w:rPr>
          <w:rFonts w:hint="eastAsia"/>
        </w:rPr>
        <w:t>和</w:t>
      </w:r>
      <w:r w:rsidRPr="009C6DD3">
        <w:rPr>
          <w:rFonts w:hint="eastAsia"/>
        </w:rPr>
        <w:t>WTDC</w:t>
      </w:r>
      <w:r w:rsidRPr="009C6DD3">
        <w:rPr>
          <w:rFonts w:hint="eastAsia"/>
        </w:rPr>
        <w:t>的相应时间安排。</w:t>
      </w:r>
    </w:p>
    <w:p w14:paraId="16EB4F58" w14:textId="77777777" w:rsidR="0090748A" w:rsidRPr="009C6DD3" w:rsidRDefault="0090748A" w:rsidP="0090748A">
      <w:pPr>
        <w:pStyle w:val="Normalnoindent"/>
      </w:pPr>
      <w:r w:rsidRPr="009C6DD3">
        <w:rPr>
          <w:rFonts w:hint="eastAsia"/>
          <w:b/>
          <w:bCs/>
        </w:rPr>
        <w:t>3</w:t>
      </w:r>
      <w:r w:rsidRPr="009C6DD3">
        <w:rPr>
          <w:b/>
          <w:bCs/>
        </w:rPr>
        <w:t>.1.</w:t>
      </w:r>
      <w:r w:rsidRPr="009C6DD3">
        <w:rPr>
          <w:rFonts w:hint="eastAsia"/>
          <w:b/>
          <w:bCs/>
        </w:rPr>
        <w:t>3</w:t>
      </w:r>
      <w:r w:rsidRPr="009C6DD3">
        <w:rPr>
          <w:b/>
          <w:bCs/>
        </w:rPr>
        <w:tab/>
      </w:r>
      <w:r w:rsidRPr="009C6DD3">
        <w:t>为加快其工作进程，研究组最好可以在</w:t>
      </w:r>
      <w:r w:rsidRPr="009C6DD3">
        <w:rPr>
          <w:rFonts w:hint="eastAsia"/>
        </w:rPr>
        <w:t>一</w:t>
      </w:r>
      <w:r w:rsidRPr="009C6DD3">
        <w:t>届</w:t>
      </w:r>
      <w:r w:rsidRPr="009C6DD3">
        <w:t>WTDC</w:t>
      </w:r>
      <w:r w:rsidRPr="009C6DD3">
        <w:t>之后的第一次会议上设立报告人组和</w:t>
      </w:r>
      <w:r w:rsidRPr="009C6DD3">
        <w:rPr>
          <w:rFonts w:hint="eastAsia"/>
        </w:rPr>
        <w:t>处理具体</w:t>
      </w:r>
      <w:r w:rsidRPr="009C6DD3">
        <w:rPr>
          <w:rFonts w:hint="eastAsia"/>
        </w:rPr>
        <w:t>I</w:t>
      </w:r>
      <w:r w:rsidRPr="009C6DD3">
        <w:t>TU-D</w:t>
      </w:r>
      <w:r w:rsidRPr="009C6DD3">
        <w:rPr>
          <w:rFonts w:hint="eastAsia"/>
        </w:rPr>
        <w:t>课题或课题的不同部分的、可有国际电联其它部门参加的联合报告人组（</w:t>
      </w:r>
      <w:r w:rsidRPr="009C6DD3">
        <w:t>JRG</w:t>
      </w:r>
      <w:r w:rsidRPr="009C6DD3">
        <w:rPr>
          <w:rFonts w:hint="eastAsia"/>
        </w:rPr>
        <w:t>）、跨部门报告人组（</w:t>
      </w:r>
      <w:r w:rsidRPr="009C6DD3">
        <w:t>IRG</w:t>
      </w:r>
      <w:r w:rsidRPr="009C6DD3">
        <w:rPr>
          <w:rFonts w:hint="eastAsia"/>
        </w:rPr>
        <w:t>）或跨部门信函通信组（</w:t>
      </w:r>
      <w:r w:rsidRPr="009C6DD3">
        <w:rPr>
          <w:rFonts w:hint="eastAsia"/>
        </w:rPr>
        <w:t>ICG</w:t>
      </w:r>
      <w:r w:rsidRPr="009C6DD3">
        <w:rPr>
          <w:rFonts w:hint="eastAsia"/>
        </w:rPr>
        <w:t>）</w:t>
      </w:r>
      <w:r w:rsidRPr="009C6DD3">
        <w:t>，并任命报告人和副报告人（见第</w:t>
      </w:r>
      <w:r w:rsidRPr="009C6DD3">
        <w:t>3.3</w:t>
      </w:r>
      <w:r w:rsidRPr="009C6DD3">
        <w:t>段）</w:t>
      </w:r>
      <w:r w:rsidRPr="009C6DD3">
        <w:rPr>
          <w:rFonts w:hint="eastAsia"/>
        </w:rPr>
        <w:t>。</w:t>
      </w:r>
    </w:p>
    <w:p w14:paraId="5C4F9817" w14:textId="77777777" w:rsidR="00792029" w:rsidRPr="009C6DD3" w:rsidRDefault="0090748A" w:rsidP="006544A4">
      <w:pPr>
        <w:pStyle w:val="Normalnoindent"/>
      </w:pPr>
      <w:r w:rsidRPr="009C6DD3">
        <w:rPr>
          <w:rFonts w:hint="eastAsia"/>
          <w:b/>
          <w:bCs/>
        </w:rPr>
        <w:t>3</w:t>
      </w:r>
      <w:r w:rsidRPr="009C6DD3">
        <w:rPr>
          <w:b/>
          <w:bCs/>
        </w:rPr>
        <w:t>.1.</w:t>
      </w:r>
      <w:r w:rsidRPr="009C6DD3">
        <w:rPr>
          <w:rFonts w:hint="eastAsia"/>
          <w:b/>
          <w:bCs/>
        </w:rPr>
        <w:t>4</w:t>
      </w:r>
      <w:r w:rsidRPr="009C6DD3">
        <w:rPr>
          <w:b/>
          <w:bCs/>
        </w:rPr>
        <w:tab/>
      </w:r>
      <w:r w:rsidRPr="009C6DD3">
        <w:rPr>
          <w:rFonts w:hint="eastAsia"/>
        </w:rPr>
        <w:t>在</w:t>
      </w:r>
      <w:r w:rsidRPr="009C6DD3">
        <w:rPr>
          <w:rFonts w:hint="eastAsia"/>
        </w:rPr>
        <w:t>ITU-D</w:t>
      </w:r>
      <w:r w:rsidRPr="009C6DD3">
        <w:t>研究组内可设立区域组来研究课题或难题，</w:t>
      </w:r>
      <w:r w:rsidRPr="009C6DD3">
        <w:rPr>
          <w:rFonts w:hint="eastAsia"/>
        </w:rPr>
        <w:t>鉴于</w:t>
      </w:r>
      <w:r w:rsidRPr="009C6DD3">
        <w:t>这些课题</w:t>
      </w:r>
      <w:r w:rsidRPr="009C6DD3">
        <w:rPr>
          <w:rFonts w:hint="eastAsia"/>
        </w:rPr>
        <w:t>或</w:t>
      </w:r>
      <w:r w:rsidRPr="009C6DD3">
        <w:t>难题的</w:t>
      </w:r>
      <w:r w:rsidRPr="009C6DD3">
        <w:rPr>
          <w:rFonts w:hint="eastAsia"/>
        </w:rPr>
        <w:t>特殊性，应</w:t>
      </w:r>
      <w:r w:rsidRPr="009C6DD3">
        <w:t>在国际电联的一个或多个区域</w:t>
      </w:r>
      <w:r w:rsidRPr="009C6DD3">
        <w:rPr>
          <w:rFonts w:hint="eastAsia"/>
        </w:rPr>
        <w:t>层面</w:t>
      </w:r>
      <w:r w:rsidRPr="009C6DD3">
        <w:t>内</w:t>
      </w:r>
      <w:r w:rsidRPr="009C6DD3">
        <w:rPr>
          <w:rFonts w:hint="eastAsia"/>
        </w:rPr>
        <w:t>予以考虑</w:t>
      </w:r>
      <w:r w:rsidRPr="009C6DD3">
        <w:t>。</w:t>
      </w:r>
    </w:p>
    <w:p w14:paraId="057EEFFB" w14:textId="54177191" w:rsidR="0069264B" w:rsidRPr="00A7755B" w:rsidRDefault="0090748A" w:rsidP="0090748A">
      <w:pPr>
        <w:pStyle w:val="Normalnoindent"/>
      </w:pPr>
      <w:r w:rsidRPr="009C6DD3">
        <w:rPr>
          <w:rFonts w:hint="eastAsia"/>
          <w:b/>
        </w:rPr>
        <w:t>3</w:t>
      </w:r>
      <w:r w:rsidRPr="009C6DD3">
        <w:rPr>
          <w:b/>
        </w:rPr>
        <w:t>.1.</w:t>
      </w:r>
      <w:r w:rsidRPr="009C6DD3">
        <w:rPr>
          <w:rFonts w:hint="eastAsia"/>
          <w:b/>
        </w:rPr>
        <w:t>5</w:t>
      </w:r>
      <w:r w:rsidRPr="009C6DD3">
        <w:tab/>
      </w:r>
      <w:r w:rsidRPr="009C6DD3">
        <w:t>设立的区域组不应</w:t>
      </w:r>
      <w:r w:rsidRPr="009C6DD3">
        <w:rPr>
          <w:rFonts w:hint="eastAsia"/>
        </w:rPr>
        <w:t>与</w:t>
      </w:r>
      <w:r w:rsidRPr="009C6DD3">
        <w:t>相关研究组、其</w:t>
      </w:r>
      <w:r w:rsidRPr="009C6DD3">
        <w:rPr>
          <w:rFonts w:hint="eastAsia"/>
        </w:rPr>
        <w:t>相关</w:t>
      </w:r>
      <w:r w:rsidRPr="009C6DD3">
        <w:t>组或</w:t>
      </w:r>
      <w:r w:rsidRPr="009C6DD3">
        <w:rPr>
          <w:rFonts w:hint="eastAsia"/>
        </w:rPr>
        <w:t>依据</w:t>
      </w:r>
      <w:r w:rsidRPr="009C6DD3">
        <w:t>《公约》第</w:t>
      </w:r>
      <w:r w:rsidRPr="009C6DD3">
        <w:t>209A</w:t>
      </w:r>
      <w:r w:rsidRPr="009C6DD3">
        <w:t>款成立的任何其它组在</w:t>
      </w:r>
      <w:r w:rsidRPr="009C6DD3">
        <w:rPr>
          <w:rFonts w:hint="eastAsia"/>
        </w:rPr>
        <w:t>世界各地</w:t>
      </w:r>
      <w:r w:rsidRPr="009C6DD3">
        <w:t>开展的工作</w:t>
      </w:r>
      <w:r w:rsidRPr="009C6DD3">
        <w:rPr>
          <w:rFonts w:hint="eastAsia"/>
        </w:rPr>
        <w:t>产生不必要的重复</w:t>
      </w:r>
      <w:r w:rsidRPr="009C6DD3">
        <w:t>。</w:t>
      </w:r>
    </w:p>
    <w:p w14:paraId="71C9205C" w14:textId="77777777" w:rsidR="00C521A2" w:rsidRPr="009C6DD3" w:rsidRDefault="00C521A2" w:rsidP="00C521A2">
      <w:r w:rsidRPr="009C6DD3">
        <w:br w:type="page"/>
      </w:r>
    </w:p>
    <w:p w14:paraId="4BEB61C2" w14:textId="77777777" w:rsidR="006544A4" w:rsidRPr="009C6DD3" w:rsidRDefault="0090748A" w:rsidP="0090748A">
      <w:pPr>
        <w:pStyle w:val="Normalnoindent"/>
        <w:rPr>
          <w:rFonts w:eastAsia="Times New Roman" w:cs="Calibri"/>
          <w:b/>
          <w:szCs w:val="24"/>
        </w:rPr>
      </w:pPr>
      <w:r w:rsidRPr="009C6DD3">
        <w:rPr>
          <w:rFonts w:eastAsia="Times New Roman"/>
          <w:b/>
          <w:bCs/>
        </w:rPr>
        <w:lastRenderedPageBreak/>
        <w:t>3.1.</w:t>
      </w:r>
      <w:r w:rsidRPr="009C6DD3">
        <w:rPr>
          <w:rFonts w:hint="eastAsia"/>
          <w:b/>
          <w:bCs/>
        </w:rPr>
        <w:t>6</w:t>
      </w:r>
      <w:r w:rsidRPr="009C6DD3">
        <w:rPr>
          <w:rFonts w:eastAsia="Times New Roman"/>
        </w:rPr>
        <w:tab/>
      </w:r>
      <w:r w:rsidRPr="009C6DD3">
        <w:rPr>
          <w:rFonts w:cs="Calibri"/>
          <w:bCs/>
        </w:rPr>
        <w:t>ITU-D</w:t>
      </w:r>
      <w:r w:rsidRPr="009C6DD3">
        <w:rPr>
          <w:rFonts w:cs="Calibri" w:hint="eastAsia"/>
          <w:bCs/>
        </w:rPr>
        <w:t>研究组须制定此类区域组的职责范围和工作方法。</w:t>
      </w:r>
    </w:p>
    <w:p w14:paraId="20121E87" w14:textId="77777777" w:rsidR="0090748A" w:rsidRPr="009C6DD3" w:rsidRDefault="0090748A" w:rsidP="0090748A">
      <w:pPr>
        <w:pStyle w:val="Normalnoindent"/>
      </w:pPr>
      <w:r w:rsidRPr="009C6DD3">
        <w:rPr>
          <w:b/>
          <w:bCs/>
        </w:rPr>
        <w:t>3.1.</w:t>
      </w:r>
      <w:r w:rsidRPr="009C6DD3">
        <w:rPr>
          <w:rFonts w:hint="eastAsia"/>
          <w:b/>
          <w:bCs/>
        </w:rPr>
        <w:t>7</w:t>
      </w:r>
      <w:r w:rsidRPr="009C6DD3">
        <w:rPr>
          <w:b/>
        </w:rPr>
        <w:tab/>
      </w:r>
      <w:r w:rsidRPr="009C6DD3">
        <w:rPr>
          <w:rFonts w:hint="eastAsia"/>
        </w:rPr>
        <w:t>鼓励</w:t>
      </w:r>
      <w:r w:rsidRPr="009C6DD3">
        <w:rPr>
          <w:rFonts w:hint="eastAsia"/>
        </w:rPr>
        <w:t>ITU-D</w:t>
      </w:r>
      <w:r w:rsidRPr="009C6DD3">
        <w:rPr>
          <w:rFonts w:hint="eastAsia"/>
        </w:rPr>
        <w:t>区域组与相关的区域性电信组织、国际电联电信标准化部门（</w:t>
      </w:r>
      <w:r w:rsidRPr="009C6DD3">
        <w:rPr>
          <w:rFonts w:hint="eastAsia"/>
        </w:rPr>
        <w:t>I</w:t>
      </w:r>
      <w:r w:rsidRPr="009C6DD3">
        <w:t>TU-T</w:t>
      </w:r>
      <w:r w:rsidRPr="009C6DD3">
        <w:rPr>
          <w:rFonts w:hint="eastAsia"/>
        </w:rPr>
        <w:t>）研究组的区域组以及国际电联区域代表处和地区办事处密切合作，并报告它们在各自区域的工作情况。</w:t>
      </w:r>
    </w:p>
    <w:p w14:paraId="7229ECB8" w14:textId="77777777" w:rsidR="0090748A" w:rsidRPr="009C6DD3" w:rsidRDefault="0090748A" w:rsidP="0090748A">
      <w:pPr>
        <w:pStyle w:val="Normalnoindent"/>
      </w:pPr>
      <w:r w:rsidRPr="009C6DD3">
        <w:rPr>
          <w:b/>
          <w:bCs/>
        </w:rPr>
        <w:t>3.1.</w:t>
      </w:r>
      <w:r w:rsidRPr="009C6DD3">
        <w:rPr>
          <w:rFonts w:hint="eastAsia"/>
          <w:b/>
          <w:bCs/>
        </w:rPr>
        <w:t>8</w:t>
      </w:r>
      <w:r w:rsidRPr="009C6DD3">
        <w:tab/>
      </w:r>
      <w:r w:rsidRPr="009C6DD3">
        <w:rPr>
          <w:rFonts w:hint="eastAsia"/>
        </w:rPr>
        <w:t>在国际电联无线电通信部门（</w:t>
      </w:r>
      <w:r w:rsidRPr="009C6DD3">
        <w:rPr>
          <w:rFonts w:hint="eastAsia"/>
        </w:rPr>
        <w:t>ITU-R</w:t>
      </w:r>
      <w:r w:rsidRPr="009C6DD3">
        <w:rPr>
          <w:rFonts w:hint="eastAsia"/>
        </w:rPr>
        <w:t>）、</w:t>
      </w:r>
      <w:r w:rsidRPr="009C6DD3">
        <w:rPr>
          <w:rFonts w:hint="eastAsia"/>
        </w:rPr>
        <w:t>ITU-T</w:t>
      </w:r>
      <w:r w:rsidRPr="009C6DD3">
        <w:rPr>
          <w:rFonts w:hint="eastAsia"/>
        </w:rPr>
        <w:t>和</w:t>
      </w:r>
      <w:r w:rsidRPr="009C6DD3">
        <w:rPr>
          <w:rFonts w:hint="eastAsia"/>
        </w:rPr>
        <w:t>ITU-D</w:t>
      </w:r>
      <w:r w:rsidRPr="009C6DD3">
        <w:rPr>
          <w:rFonts w:hint="eastAsia"/>
        </w:rPr>
        <w:t>的研究组就某些议题开展互补性工作的情况下，两个部门或三个部门之间可商定，在相关研究组主席的协调下成立</w:t>
      </w:r>
      <w:r w:rsidRPr="009C6DD3">
        <w:rPr>
          <w:rFonts w:hint="eastAsia"/>
        </w:rPr>
        <w:t>ICG</w:t>
      </w:r>
      <w:r w:rsidRPr="009C6DD3">
        <w:rPr>
          <w:rFonts w:hint="eastAsia"/>
        </w:rPr>
        <w:t>或</w:t>
      </w:r>
      <w:r w:rsidRPr="009C6DD3">
        <w:rPr>
          <w:rFonts w:hint="eastAsia"/>
        </w:rPr>
        <w:t>IRG</w:t>
      </w:r>
      <w:r w:rsidRPr="009C6DD3">
        <w:rPr>
          <w:rFonts w:hint="eastAsia"/>
        </w:rPr>
        <w:t>。有关这些小组的详细信息，见无线电通信全会的</w:t>
      </w:r>
      <w:r w:rsidRPr="009C6DD3">
        <w:rPr>
          <w:rFonts w:hint="eastAsia"/>
        </w:rPr>
        <w:t>ITU-R</w:t>
      </w:r>
      <w:r w:rsidRPr="009C6DD3">
        <w:rPr>
          <w:rFonts w:hint="eastAsia"/>
        </w:rPr>
        <w:t>第</w:t>
      </w:r>
      <w:r w:rsidRPr="009C6DD3">
        <w:rPr>
          <w:rFonts w:hint="eastAsia"/>
        </w:rPr>
        <w:t>75</w:t>
      </w:r>
      <w:r w:rsidRPr="009C6DD3">
        <w:rPr>
          <w:rFonts w:hint="eastAsia"/>
        </w:rPr>
        <w:t>号决议（</w:t>
      </w:r>
      <w:r w:rsidRPr="009C6DD3">
        <w:rPr>
          <w:rFonts w:hint="eastAsia"/>
        </w:rPr>
        <w:t>2023</w:t>
      </w:r>
      <w:r w:rsidRPr="009C6DD3">
        <w:rPr>
          <w:rFonts w:hint="eastAsia"/>
        </w:rPr>
        <w:t>年，迪拜），特别是附件</w:t>
      </w:r>
      <w:r w:rsidRPr="009C6DD3">
        <w:rPr>
          <w:rFonts w:hint="eastAsia"/>
        </w:rPr>
        <w:t>2</w:t>
      </w:r>
      <w:r w:rsidRPr="009C6DD3">
        <w:rPr>
          <w:rFonts w:hint="eastAsia"/>
        </w:rPr>
        <w:t>、</w:t>
      </w:r>
      <w:r w:rsidRPr="009C6DD3">
        <w:rPr>
          <w:rFonts w:hint="eastAsia"/>
        </w:rPr>
        <w:t>3</w:t>
      </w:r>
      <w:r w:rsidRPr="009C6DD3">
        <w:rPr>
          <w:rFonts w:hint="eastAsia"/>
        </w:rPr>
        <w:t>和</w:t>
      </w:r>
      <w:r w:rsidRPr="009C6DD3">
        <w:rPr>
          <w:rFonts w:hint="eastAsia"/>
        </w:rPr>
        <w:t>4</w:t>
      </w:r>
      <w:r w:rsidRPr="009C6DD3">
        <w:rPr>
          <w:rFonts w:hint="eastAsia"/>
        </w:rPr>
        <w:t>，以及</w:t>
      </w:r>
      <w:r w:rsidRPr="009C6DD3">
        <w:rPr>
          <w:rFonts w:hint="eastAsia"/>
        </w:rPr>
        <w:t>ITU-T A.1</w:t>
      </w:r>
      <w:r w:rsidRPr="009C6DD3">
        <w:rPr>
          <w:rFonts w:hint="eastAsia"/>
        </w:rPr>
        <w:t>建议书，特别是第</w:t>
      </w:r>
      <w:r w:rsidRPr="009C6DD3">
        <w:rPr>
          <w:rFonts w:hint="eastAsia"/>
        </w:rPr>
        <w:t>4.3</w:t>
      </w:r>
      <w:r w:rsidRPr="009C6DD3">
        <w:rPr>
          <w:rFonts w:hint="eastAsia"/>
        </w:rPr>
        <w:t>节。</w:t>
      </w:r>
    </w:p>
    <w:p w14:paraId="4D6B3A37" w14:textId="77777777" w:rsidR="0090748A" w:rsidRPr="009C6DD3" w:rsidRDefault="0090748A" w:rsidP="0090748A">
      <w:pPr>
        <w:pStyle w:val="Normalnoindent"/>
      </w:pPr>
      <w:r w:rsidRPr="009C6DD3">
        <w:rPr>
          <w:b/>
          <w:bCs/>
        </w:rPr>
        <w:t>3.1.</w:t>
      </w:r>
      <w:r w:rsidRPr="009C6DD3">
        <w:rPr>
          <w:rFonts w:hint="eastAsia"/>
          <w:b/>
          <w:bCs/>
        </w:rPr>
        <w:t>9</w:t>
      </w:r>
      <w:r w:rsidRPr="009C6DD3">
        <w:rPr>
          <w:rFonts w:eastAsia="Times New Roman"/>
        </w:rPr>
        <w:tab/>
      </w:r>
      <w:r w:rsidRPr="009C6DD3">
        <w:t>可为</w:t>
      </w:r>
      <w:r w:rsidRPr="009C6DD3">
        <w:rPr>
          <w:rFonts w:hint="eastAsia"/>
        </w:rPr>
        <w:t>需要由来自</w:t>
      </w:r>
      <w:r w:rsidRPr="009C6DD3">
        <w:t>多个</w:t>
      </w:r>
      <w:r w:rsidRPr="009C6DD3">
        <w:rPr>
          <w:rFonts w:hint="eastAsia"/>
        </w:rPr>
        <w:t>ITU-D</w:t>
      </w:r>
      <w:r w:rsidRPr="009C6DD3">
        <w:t>研究组的专家参与的</w:t>
      </w:r>
      <w:r w:rsidRPr="009C6DD3">
        <w:rPr>
          <w:rFonts w:hint="eastAsia"/>
        </w:rPr>
        <w:t>I</w:t>
      </w:r>
      <w:r w:rsidRPr="009C6DD3">
        <w:t>TU-D</w:t>
      </w:r>
      <w:r w:rsidRPr="009C6DD3">
        <w:rPr>
          <w:rFonts w:hint="eastAsia"/>
        </w:rPr>
        <w:t>研究</w:t>
      </w:r>
      <w:r w:rsidRPr="009C6DD3">
        <w:t>课题成立</w:t>
      </w:r>
      <w:r w:rsidRPr="009C6DD3">
        <w:rPr>
          <w:rFonts w:hint="eastAsia"/>
        </w:rPr>
        <w:t>JRG</w:t>
      </w:r>
      <w:r w:rsidRPr="009C6DD3">
        <w:t>。</w:t>
      </w:r>
      <w:r w:rsidRPr="009C6DD3">
        <w:rPr>
          <w:rFonts w:hint="eastAsia"/>
        </w:rPr>
        <w:t>可为需要来自其他部门研究组的专家参与的课题成立</w:t>
      </w:r>
      <w:r w:rsidRPr="009C6DD3">
        <w:rPr>
          <w:rFonts w:hint="eastAsia"/>
        </w:rPr>
        <w:t>IRG/ICG</w:t>
      </w:r>
      <w:r w:rsidRPr="009C6DD3">
        <w:rPr>
          <w:rFonts w:hint="eastAsia"/>
        </w:rPr>
        <w:t>。当所有有关研究组均</w:t>
      </w:r>
      <w:r w:rsidRPr="009C6DD3">
        <w:t>同意</w:t>
      </w:r>
      <w:r w:rsidRPr="009C6DD3">
        <w:rPr>
          <w:rFonts w:hint="eastAsia"/>
        </w:rPr>
        <w:t>后，可以</w:t>
      </w:r>
      <w:r w:rsidRPr="009C6DD3">
        <w:t>成立</w:t>
      </w:r>
      <w:r w:rsidRPr="009C6DD3">
        <w:rPr>
          <w:rFonts w:hint="eastAsia"/>
        </w:rPr>
        <w:t>JRG</w:t>
      </w:r>
      <w:r w:rsidRPr="009C6DD3">
        <w:rPr>
          <w:rFonts w:hint="eastAsia"/>
        </w:rPr>
        <w:t>或</w:t>
      </w:r>
      <w:r w:rsidRPr="009C6DD3">
        <w:rPr>
          <w:rFonts w:hint="eastAsia"/>
        </w:rPr>
        <w:t>IRG</w:t>
      </w:r>
      <w:r w:rsidRPr="009C6DD3">
        <w:t>/</w:t>
      </w:r>
      <w:r w:rsidRPr="009C6DD3">
        <w:rPr>
          <w:rFonts w:hint="eastAsia"/>
        </w:rPr>
        <w:t>ICG</w:t>
      </w:r>
      <w:r w:rsidRPr="009C6DD3">
        <w:t>。除非另有规定，</w:t>
      </w:r>
      <w:r w:rsidRPr="009C6DD3">
        <w:rPr>
          <w:rFonts w:hint="eastAsia"/>
        </w:rPr>
        <w:t>IRG</w:t>
      </w:r>
      <w:r w:rsidRPr="009C6DD3">
        <w:rPr>
          <w:rFonts w:hint="eastAsia"/>
        </w:rPr>
        <w:t>、</w:t>
      </w:r>
      <w:r w:rsidRPr="009C6DD3">
        <w:rPr>
          <w:rFonts w:hint="eastAsia"/>
        </w:rPr>
        <w:t>ICG</w:t>
      </w:r>
      <w:r w:rsidRPr="009C6DD3">
        <w:rPr>
          <w:rFonts w:hint="eastAsia"/>
        </w:rPr>
        <w:t>和</w:t>
      </w:r>
      <w:r w:rsidRPr="009C6DD3">
        <w:rPr>
          <w:rFonts w:hint="eastAsia"/>
        </w:rPr>
        <w:t>JRG</w:t>
      </w:r>
      <w:r w:rsidRPr="009C6DD3">
        <w:t>的工作方法应与报告人组的工作方法相同。在</w:t>
      </w:r>
      <w:r w:rsidRPr="009C6DD3">
        <w:rPr>
          <w:rFonts w:hint="eastAsia"/>
        </w:rPr>
        <w:t>JRG</w:t>
      </w:r>
      <w:r w:rsidRPr="009C6DD3">
        <w:rPr>
          <w:rFonts w:hint="eastAsia"/>
        </w:rPr>
        <w:t>、</w:t>
      </w:r>
      <w:r w:rsidRPr="009C6DD3">
        <w:rPr>
          <w:rFonts w:hint="eastAsia"/>
        </w:rPr>
        <w:t>IRG</w:t>
      </w:r>
      <w:r w:rsidRPr="009C6DD3">
        <w:rPr>
          <w:rFonts w:hint="eastAsia"/>
        </w:rPr>
        <w:t>或</w:t>
      </w:r>
      <w:r w:rsidRPr="009C6DD3">
        <w:rPr>
          <w:rFonts w:hint="eastAsia"/>
        </w:rPr>
        <w:t>ICG</w:t>
      </w:r>
      <w:r w:rsidRPr="009C6DD3">
        <w:t>成立时，应对其职责范围、报告程序以及最后的决策权归属做出明确说明。</w:t>
      </w:r>
    </w:p>
    <w:p w14:paraId="4DF15B90" w14:textId="3D4813D1" w:rsidR="0069264B" w:rsidRPr="00A7755B" w:rsidRDefault="0090748A" w:rsidP="00A85C89">
      <w:pPr>
        <w:pStyle w:val="Normalnoindent"/>
      </w:pPr>
      <w:r w:rsidRPr="009C6DD3">
        <w:rPr>
          <w:b/>
          <w:bCs/>
        </w:rPr>
        <w:t>3.1.</w:t>
      </w:r>
      <w:r w:rsidRPr="009C6DD3">
        <w:rPr>
          <w:rFonts w:hint="eastAsia"/>
          <w:b/>
          <w:bCs/>
        </w:rPr>
        <w:t>10</w:t>
      </w:r>
      <w:r w:rsidRPr="009C6DD3">
        <w:tab/>
      </w:r>
      <w:r w:rsidRPr="009C6DD3">
        <w:rPr>
          <w:rFonts w:hint="eastAsia"/>
        </w:rPr>
        <w:t>WTDC</w:t>
      </w:r>
      <w:r w:rsidRPr="009C6DD3">
        <w:rPr>
          <w:rFonts w:hint="eastAsia"/>
        </w:rPr>
        <w:t>第</w:t>
      </w:r>
      <w:r w:rsidRPr="009C6DD3">
        <w:rPr>
          <w:rFonts w:hint="eastAsia"/>
        </w:rPr>
        <w:t>59</w:t>
      </w:r>
      <w:r w:rsidRPr="009C6DD3">
        <w:rPr>
          <w:rFonts w:hint="eastAsia"/>
        </w:rPr>
        <w:t>号决议（</w:t>
      </w:r>
      <w:r w:rsidRPr="009C6DD3">
        <w:rPr>
          <w:rFonts w:hint="eastAsia"/>
        </w:rPr>
        <w:t>2025</w:t>
      </w:r>
      <w:r w:rsidRPr="009C6DD3">
        <w:rPr>
          <w:rFonts w:hint="eastAsia"/>
        </w:rPr>
        <w:t>年，巴库，修订版）规定了在</w:t>
      </w:r>
      <w:r w:rsidRPr="009C6DD3">
        <w:rPr>
          <w:rFonts w:hint="eastAsia"/>
        </w:rPr>
        <w:t>IC</w:t>
      </w:r>
      <w:r w:rsidRPr="009C6DD3">
        <w:t>G</w:t>
      </w:r>
      <w:r w:rsidRPr="009C6DD3">
        <w:rPr>
          <w:rFonts w:hint="eastAsia"/>
        </w:rPr>
        <w:t>或</w:t>
      </w:r>
      <w:r w:rsidRPr="009C6DD3">
        <w:rPr>
          <w:rFonts w:hint="eastAsia"/>
        </w:rPr>
        <w:t>IRG</w:t>
      </w:r>
      <w:r w:rsidRPr="009C6DD3">
        <w:rPr>
          <w:rFonts w:hint="eastAsia"/>
        </w:rPr>
        <w:t>中组织和开展工作而设立这些组的程序</w:t>
      </w:r>
      <w:r w:rsidR="00F12C44" w:rsidRPr="009C6DD3">
        <w:rPr>
          <w:rStyle w:val="FootnoteReference"/>
        </w:rPr>
        <w:footnoteReference w:id="3"/>
      </w:r>
      <w:r w:rsidRPr="009C6DD3">
        <w:rPr>
          <w:rFonts w:hint="eastAsia"/>
        </w:rPr>
        <w:t>。为方便开展工作，</w:t>
      </w:r>
      <w:r w:rsidRPr="009C6DD3">
        <w:rPr>
          <w:rFonts w:hint="eastAsia"/>
        </w:rPr>
        <w:t>TDAG</w:t>
      </w:r>
      <w:r w:rsidRPr="009C6DD3">
        <w:rPr>
          <w:rFonts w:hint="eastAsia"/>
        </w:rPr>
        <w:t>可提出与其它部门相一致的补充或经修订的程序，以补充</w:t>
      </w:r>
      <w:r w:rsidRPr="009C6DD3">
        <w:rPr>
          <w:rFonts w:hint="eastAsia"/>
        </w:rPr>
        <w:t>ICG</w:t>
      </w:r>
      <w:r w:rsidRPr="009C6DD3">
        <w:rPr>
          <w:rFonts w:hint="eastAsia"/>
        </w:rPr>
        <w:t>和</w:t>
      </w:r>
      <w:r w:rsidRPr="009C6DD3">
        <w:rPr>
          <w:rFonts w:hint="eastAsia"/>
        </w:rPr>
        <w:t>IRG</w:t>
      </w:r>
      <w:r w:rsidRPr="009C6DD3">
        <w:rPr>
          <w:rFonts w:hint="eastAsia"/>
        </w:rPr>
        <w:t>的工作程序。</w:t>
      </w:r>
    </w:p>
    <w:p w14:paraId="3F52785B" w14:textId="77777777" w:rsidR="00C521A2" w:rsidRPr="009C6DD3" w:rsidRDefault="00C521A2" w:rsidP="00C521A2">
      <w:r w:rsidRPr="009C6DD3">
        <w:br w:type="page"/>
      </w:r>
    </w:p>
    <w:p w14:paraId="59E01B1E" w14:textId="77777777" w:rsidR="00792029" w:rsidRPr="009C6DD3" w:rsidRDefault="0090748A" w:rsidP="0069264B">
      <w:pPr>
        <w:pStyle w:val="Normalnoindent"/>
      </w:pPr>
      <w:r w:rsidRPr="009C6DD3">
        <w:rPr>
          <w:b/>
          <w:szCs w:val="24"/>
        </w:rPr>
        <w:lastRenderedPageBreak/>
        <w:t>3.1.</w:t>
      </w:r>
      <w:r w:rsidRPr="009C6DD3">
        <w:rPr>
          <w:rFonts w:hint="eastAsia"/>
          <w:b/>
          <w:szCs w:val="24"/>
        </w:rPr>
        <w:t>11</w:t>
      </w:r>
      <w:r w:rsidRPr="009C6DD3">
        <w:rPr>
          <w:b/>
          <w:szCs w:val="24"/>
        </w:rPr>
        <w:tab/>
      </w:r>
      <w:r w:rsidRPr="009C6DD3">
        <w:rPr>
          <w:rFonts w:hint="eastAsia"/>
        </w:rPr>
        <w:t>报告人组、</w:t>
      </w:r>
      <w:r w:rsidRPr="009C6DD3">
        <w:rPr>
          <w:rFonts w:hint="eastAsia"/>
        </w:rPr>
        <w:t>JRG</w:t>
      </w:r>
      <w:r w:rsidRPr="009C6DD3">
        <w:rPr>
          <w:rFonts w:hint="eastAsia"/>
        </w:rPr>
        <w:t>、</w:t>
      </w:r>
      <w:r w:rsidRPr="009C6DD3">
        <w:rPr>
          <w:rFonts w:hint="eastAsia"/>
        </w:rPr>
        <w:t>IRG</w:t>
      </w:r>
      <w:r w:rsidRPr="009C6DD3">
        <w:rPr>
          <w:rFonts w:hint="eastAsia"/>
        </w:rPr>
        <w:t>或区域组须</w:t>
      </w:r>
      <w:r w:rsidRPr="009C6DD3">
        <w:t>向其</w:t>
      </w:r>
      <w:r w:rsidRPr="009C6DD3">
        <w:rPr>
          <w:rFonts w:hint="eastAsia"/>
        </w:rPr>
        <w:t>归口</w:t>
      </w:r>
      <w:r w:rsidRPr="009C6DD3">
        <w:t>研究组提交</w:t>
      </w:r>
      <w:r w:rsidRPr="009C6DD3">
        <w:rPr>
          <w:rFonts w:hint="eastAsia"/>
        </w:rPr>
        <w:t>在</w:t>
      </w:r>
      <w:r w:rsidRPr="009C6DD3">
        <w:t>其相关</w:t>
      </w:r>
      <w:r w:rsidRPr="009C6DD3">
        <w:rPr>
          <w:rFonts w:hint="eastAsia"/>
        </w:rPr>
        <w:t>职责范围中注明</w:t>
      </w:r>
      <w:r w:rsidRPr="009C6DD3">
        <w:t>的</w:t>
      </w:r>
      <w:r w:rsidRPr="009C6DD3">
        <w:rPr>
          <w:rFonts w:hint="eastAsia"/>
        </w:rPr>
        <w:t>可交付成果草案</w:t>
      </w:r>
      <w:r w:rsidRPr="009C6DD3">
        <w:t>。</w:t>
      </w:r>
    </w:p>
    <w:p w14:paraId="057D227F" w14:textId="77777777" w:rsidR="0090748A" w:rsidRPr="009C6DD3" w:rsidRDefault="0090748A" w:rsidP="00E62275">
      <w:pPr>
        <w:pStyle w:val="Normalnoindent"/>
      </w:pPr>
      <w:r w:rsidRPr="009C6DD3">
        <w:rPr>
          <w:b/>
          <w:bCs/>
        </w:rPr>
        <w:t>3.2</w:t>
      </w:r>
      <w:r w:rsidRPr="009C6DD3">
        <w:rPr>
          <w:b/>
          <w:bCs/>
        </w:rPr>
        <w:tab/>
      </w:r>
      <w:r w:rsidRPr="009C6DD3">
        <w:rPr>
          <w:rFonts w:hint="eastAsia"/>
          <w:b/>
          <w:bCs/>
        </w:rPr>
        <w:t>ITU-</w:t>
      </w:r>
      <w:r w:rsidRPr="009C6DD3">
        <w:rPr>
          <w:b/>
          <w:bCs/>
        </w:rPr>
        <w:t>D</w:t>
      </w:r>
      <w:r w:rsidRPr="009C6DD3">
        <w:rPr>
          <w:rFonts w:hint="eastAsia"/>
          <w:b/>
          <w:bCs/>
        </w:rPr>
        <w:t>研究组</w:t>
      </w:r>
      <w:r w:rsidRPr="009C6DD3">
        <w:rPr>
          <w:b/>
          <w:bCs/>
        </w:rPr>
        <w:t>主席和副主席</w:t>
      </w:r>
    </w:p>
    <w:p w14:paraId="2CA11863" w14:textId="77777777" w:rsidR="0090748A" w:rsidRPr="009C6DD3" w:rsidRDefault="0090748A" w:rsidP="0090748A">
      <w:pPr>
        <w:pStyle w:val="Normalnoindent"/>
      </w:pPr>
      <w:r w:rsidRPr="009C6DD3">
        <w:rPr>
          <w:rFonts w:cstheme="minorHAnsi"/>
          <w:b/>
          <w:bCs/>
        </w:rPr>
        <w:t>3.2.1</w:t>
      </w:r>
      <w:r w:rsidRPr="009C6DD3">
        <w:rPr>
          <w:rFonts w:cstheme="minorHAnsi"/>
          <w:b/>
          <w:bCs/>
        </w:rPr>
        <w:tab/>
      </w:r>
      <w:r w:rsidRPr="009C6DD3">
        <w:rPr>
          <w:rFonts w:cstheme="minorHAnsi"/>
        </w:rPr>
        <w:t>WTDC</w:t>
      </w:r>
      <w:r w:rsidRPr="009C6DD3">
        <w:rPr>
          <w:rFonts w:cstheme="minorHAnsi"/>
        </w:rPr>
        <w:t>任命正副主席须</w:t>
      </w:r>
      <w:r w:rsidRPr="009C6DD3">
        <w:rPr>
          <w:rFonts w:cstheme="minorHAnsi" w:hint="eastAsia"/>
        </w:rPr>
        <w:t>根据关于各部门顾问组、研究组及其他组正副主席的任命及最长任期的全权代表大会第</w:t>
      </w:r>
      <w:r w:rsidRPr="009C6DD3">
        <w:rPr>
          <w:rFonts w:cstheme="minorHAnsi" w:hint="eastAsia"/>
        </w:rPr>
        <w:t>2</w:t>
      </w:r>
      <w:r w:rsidRPr="009C6DD3">
        <w:rPr>
          <w:rFonts w:cstheme="minorHAnsi"/>
        </w:rPr>
        <w:t>08</w:t>
      </w:r>
      <w:r w:rsidRPr="009C6DD3">
        <w:rPr>
          <w:rFonts w:cstheme="minorHAnsi" w:hint="eastAsia"/>
        </w:rPr>
        <w:t>号决议（</w:t>
      </w:r>
      <w:r w:rsidRPr="009C6DD3">
        <w:rPr>
          <w:rFonts w:cstheme="minorHAnsi" w:hint="eastAsia"/>
        </w:rPr>
        <w:t>2022</w:t>
      </w:r>
      <w:r w:rsidRPr="009C6DD3">
        <w:rPr>
          <w:rFonts w:cstheme="minorHAnsi" w:hint="eastAsia"/>
        </w:rPr>
        <w:t>年，布加勒斯特，修订版）进行。预计主席和副主席在上任后，将在下届</w:t>
      </w:r>
      <w:r w:rsidRPr="009C6DD3">
        <w:rPr>
          <w:rFonts w:cstheme="minorHAnsi" w:hint="eastAsia"/>
        </w:rPr>
        <w:t>WTDC</w:t>
      </w:r>
      <w:r w:rsidRPr="009C6DD3">
        <w:rPr>
          <w:rFonts w:cstheme="minorHAnsi" w:hint="eastAsia"/>
        </w:rPr>
        <w:t>召开之前的整个期间履行其职责时得到所需要的、其成员国或部门成员的支持。如果他们没有得到必要的支持且不能连续两次参加会议，</w:t>
      </w:r>
      <w:r w:rsidRPr="009C6DD3">
        <w:rPr>
          <w:rFonts w:cstheme="minorHAnsi" w:hint="eastAsia"/>
        </w:rPr>
        <w:t>BDT</w:t>
      </w:r>
      <w:r w:rsidRPr="009C6DD3">
        <w:rPr>
          <w:rFonts w:cstheme="minorHAnsi" w:hint="eastAsia"/>
        </w:rPr>
        <w:t>主任应提醒提名成员履行其在提名研究组主席或副主席职位候选人时做出的承诺。在任命研究组正副主席职位的候选人时，提名成员应以书面形式做出承诺，在下届</w:t>
      </w:r>
      <w:r w:rsidRPr="009C6DD3">
        <w:rPr>
          <w:rFonts w:cstheme="minorHAnsi" w:hint="eastAsia"/>
        </w:rPr>
        <w:t>WTDC</w:t>
      </w:r>
      <w:r w:rsidRPr="009C6DD3">
        <w:rPr>
          <w:rFonts w:cstheme="minorHAnsi" w:hint="eastAsia"/>
        </w:rPr>
        <w:t>召开之前，采取一切合理的措施为其候选人提供必要的支持。</w:t>
      </w:r>
      <w:r w:rsidRPr="009C6DD3">
        <w:rPr>
          <w:rFonts w:cs="Calibri" w:hint="eastAsia"/>
          <w:szCs w:val="24"/>
        </w:rPr>
        <w:t>副主席的人数应限于六个区域性电信组织中每个组织两名或三名候选人</w:t>
      </w:r>
      <w:r w:rsidR="00F12C44" w:rsidRPr="009C6DD3">
        <w:rPr>
          <w:rStyle w:val="FootnoteReference"/>
          <w:rFonts w:cs="Calibri"/>
          <w:szCs w:val="24"/>
        </w:rPr>
        <w:footnoteReference w:id="4"/>
      </w:r>
      <w:r w:rsidRPr="009C6DD3">
        <w:rPr>
          <w:rFonts w:cs="Calibri" w:hint="eastAsia"/>
          <w:szCs w:val="24"/>
        </w:rPr>
        <w:t>。</w:t>
      </w:r>
    </w:p>
    <w:p w14:paraId="6E93BC18" w14:textId="11006333" w:rsidR="005A0EEE" w:rsidRPr="00A7755B" w:rsidRDefault="0090748A" w:rsidP="006544A4">
      <w:pPr>
        <w:pStyle w:val="Normalnoindent"/>
      </w:pPr>
      <w:r w:rsidRPr="009C6DD3">
        <w:rPr>
          <w:b/>
          <w:bCs/>
        </w:rPr>
        <w:t>3.2.2</w:t>
      </w:r>
      <w:r w:rsidRPr="009C6DD3">
        <w:tab/>
      </w:r>
      <w:r w:rsidRPr="009C6DD3">
        <w:rPr>
          <w:rFonts w:hint="eastAsia"/>
        </w:rPr>
        <w:t>在</w:t>
      </w:r>
      <w:r w:rsidRPr="009C6DD3">
        <w:rPr>
          <w:rFonts w:hint="eastAsia"/>
        </w:rPr>
        <w:t>WT</w:t>
      </w:r>
      <w:r w:rsidRPr="009C6DD3">
        <w:t>DC</w:t>
      </w:r>
      <w:r w:rsidRPr="009C6DD3">
        <w:rPr>
          <w:rFonts w:hint="eastAsia"/>
        </w:rPr>
        <w:t>第</w:t>
      </w:r>
      <w:r w:rsidRPr="009C6DD3">
        <w:rPr>
          <w:rFonts w:hint="eastAsia"/>
        </w:rPr>
        <w:t>2</w:t>
      </w:r>
      <w:r w:rsidRPr="009C6DD3">
        <w:rPr>
          <w:rFonts w:hint="eastAsia"/>
        </w:rPr>
        <w:t>号决议（</w:t>
      </w:r>
      <w:r w:rsidRPr="009C6DD3">
        <w:rPr>
          <w:rFonts w:hint="eastAsia"/>
        </w:rPr>
        <w:t>2025</w:t>
      </w:r>
      <w:r w:rsidRPr="009C6DD3">
        <w:rPr>
          <w:rFonts w:hint="eastAsia"/>
        </w:rPr>
        <w:t>年，巴库，修订版）规定的职责范围内，研究组主席在与研究组副主席磋商后，须负责制定分配工作的适当结构。研究组主席须在各自研究组内或在联合协调活动范围内履行所需职能。</w:t>
      </w:r>
    </w:p>
    <w:p w14:paraId="34A3E72C" w14:textId="77777777" w:rsidR="005A0EEE" w:rsidRPr="009C6DD3" w:rsidRDefault="005A0EEE" w:rsidP="006544A4">
      <w:pPr>
        <w:pStyle w:val="Normalnoindent"/>
        <w:rPr>
          <w:b/>
          <w:bCs/>
        </w:rPr>
      </w:pPr>
    </w:p>
    <w:p w14:paraId="0EE83F9B" w14:textId="77777777" w:rsidR="00C521A2" w:rsidRPr="009C6DD3" w:rsidRDefault="00C521A2" w:rsidP="00C521A2">
      <w:r w:rsidRPr="009C6DD3">
        <w:br w:type="page"/>
      </w:r>
    </w:p>
    <w:p w14:paraId="7EDCCEC2" w14:textId="77777777" w:rsidR="00792029" w:rsidRPr="009C6DD3" w:rsidRDefault="0090748A" w:rsidP="006544A4">
      <w:pPr>
        <w:pStyle w:val="Normalnoindent"/>
        <w:rPr>
          <w:szCs w:val="24"/>
        </w:rPr>
      </w:pPr>
      <w:r w:rsidRPr="009C6DD3">
        <w:rPr>
          <w:b/>
          <w:bCs/>
        </w:rPr>
        <w:lastRenderedPageBreak/>
        <w:t>3.2.3</w:t>
      </w:r>
      <w:r w:rsidRPr="009C6DD3">
        <w:rPr>
          <w:b/>
          <w:bCs/>
        </w:rPr>
        <w:tab/>
      </w:r>
      <w:r w:rsidRPr="009C6DD3">
        <w:t>副主席的职责</w:t>
      </w:r>
      <w:r w:rsidRPr="009C6DD3">
        <w:rPr>
          <w:rFonts w:hint="eastAsia"/>
        </w:rPr>
        <w:t>为，</w:t>
      </w:r>
      <w:r w:rsidRPr="009C6DD3">
        <w:t>协助主席处理研究组管理方面的事务，包括代替主席</w:t>
      </w:r>
      <w:r w:rsidRPr="009C6DD3">
        <w:rPr>
          <w:rFonts w:hint="eastAsia"/>
        </w:rPr>
        <w:t>参加国际电联的正式会议</w:t>
      </w:r>
      <w:r w:rsidRPr="009C6DD3">
        <w:t>，或当主席</w:t>
      </w:r>
      <w:r w:rsidRPr="009C6DD3">
        <w:rPr>
          <w:rFonts w:hint="eastAsia"/>
        </w:rPr>
        <w:t>无法</w:t>
      </w:r>
      <w:r w:rsidRPr="009C6DD3">
        <w:t>继续履行研究组的职责时，接替主席的工作。为更好地</w:t>
      </w:r>
      <w:r w:rsidRPr="009C6DD3">
        <w:rPr>
          <w:rFonts w:hint="eastAsia"/>
        </w:rPr>
        <w:t>保障</w:t>
      </w:r>
      <w:r w:rsidRPr="009C6DD3">
        <w:t>会议管理层</w:t>
      </w:r>
      <w:r w:rsidRPr="009C6DD3">
        <w:rPr>
          <w:rFonts w:hint="eastAsia"/>
        </w:rPr>
        <w:t>相关</w:t>
      </w:r>
      <w:r w:rsidRPr="009C6DD3">
        <w:t>工作量</w:t>
      </w:r>
      <w:r w:rsidRPr="009C6DD3">
        <w:rPr>
          <w:rFonts w:hint="eastAsia"/>
        </w:rPr>
        <w:t>的完成</w:t>
      </w:r>
      <w:r w:rsidRPr="009C6DD3">
        <w:t>，在研究期开始时，应由</w:t>
      </w:r>
      <w:r w:rsidRPr="009C6DD3">
        <w:rPr>
          <w:rFonts w:hint="eastAsia"/>
        </w:rPr>
        <w:t>主席经与研究组副主席磋商后分配给每位</w:t>
      </w:r>
      <w:r w:rsidRPr="009C6DD3">
        <w:t>副主席</w:t>
      </w:r>
      <w:r w:rsidRPr="009C6DD3">
        <w:rPr>
          <w:rFonts w:hint="eastAsia"/>
        </w:rPr>
        <w:t>具体</w:t>
      </w:r>
      <w:r w:rsidRPr="009C6DD3">
        <w:t>的职</w:t>
      </w:r>
      <w:r w:rsidRPr="009C6DD3">
        <w:rPr>
          <w:rFonts w:hint="eastAsia"/>
        </w:rPr>
        <w:t>能，其中包括协助主席和研究组</w:t>
      </w:r>
      <w:r w:rsidRPr="009C6DD3">
        <w:rPr>
          <w:rFonts w:hint="eastAsia"/>
          <w:szCs w:val="24"/>
        </w:rPr>
        <w:t>制定</w:t>
      </w:r>
      <w:r w:rsidRPr="009C6DD3">
        <w:rPr>
          <w:szCs w:val="24"/>
        </w:rPr>
        <w:t>WTDC</w:t>
      </w:r>
      <w:r w:rsidRPr="009C6DD3">
        <w:rPr>
          <w:rFonts w:hint="eastAsia"/>
          <w:szCs w:val="24"/>
        </w:rPr>
        <w:t>所要求的输出成果（具体见下文第</w:t>
      </w:r>
      <w:r w:rsidRPr="009C6DD3">
        <w:rPr>
          <w:szCs w:val="24"/>
        </w:rPr>
        <w:t>3.3.7</w:t>
      </w:r>
      <w:r w:rsidRPr="009C6DD3">
        <w:rPr>
          <w:rFonts w:hint="eastAsia"/>
          <w:szCs w:val="24"/>
        </w:rPr>
        <w:t>段）。副主席可由主席指定，作为具体议题的协调员，或作为监督其他项目和部门的联系人。应在研究期开始时确定副主席的职责。</w:t>
      </w:r>
    </w:p>
    <w:p w14:paraId="77F4E42E" w14:textId="77777777" w:rsidR="0090748A" w:rsidRPr="009C6DD3" w:rsidRDefault="0090748A" w:rsidP="0090748A">
      <w:pPr>
        <w:pStyle w:val="Normalnoindent"/>
      </w:pPr>
      <w:r w:rsidRPr="009C6DD3">
        <w:rPr>
          <w:b/>
          <w:bCs/>
        </w:rPr>
        <w:t>3.2.</w:t>
      </w:r>
      <w:r w:rsidRPr="009C6DD3">
        <w:rPr>
          <w:rFonts w:hint="eastAsia"/>
          <w:b/>
          <w:bCs/>
        </w:rPr>
        <w:t>4</w:t>
      </w:r>
      <w:r w:rsidRPr="009C6DD3">
        <w:tab/>
      </w:r>
      <w:r w:rsidRPr="009C6DD3">
        <w:rPr>
          <w:rFonts w:hint="eastAsia"/>
        </w:rPr>
        <w:t>为确保任务的公平分配以及实现副主席对研究组管理和工作以及</w:t>
      </w:r>
      <w:r w:rsidRPr="009C6DD3">
        <w:rPr>
          <w:rFonts w:hint="eastAsia"/>
        </w:rPr>
        <w:t>TDAG</w:t>
      </w:r>
      <w:r w:rsidRPr="009C6DD3">
        <w:rPr>
          <w:rFonts w:hint="eastAsia"/>
        </w:rPr>
        <w:t>工作的更多参与，应优先选择</w:t>
      </w:r>
      <w:r w:rsidRPr="009C6DD3">
        <w:t>研究组副主席</w:t>
      </w:r>
      <w:r w:rsidRPr="009C6DD3">
        <w:rPr>
          <w:rFonts w:hint="eastAsia"/>
        </w:rPr>
        <w:t>承担其他责任，如研究课题的报告人或副报告人、或</w:t>
      </w:r>
      <w:r w:rsidRPr="009C6DD3">
        <w:rPr>
          <w:rFonts w:hint="eastAsia"/>
        </w:rPr>
        <w:t>JRG</w:t>
      </w:r>
      <w:r w:rsidRPr="009C6DD3">
        <w:rPr>
          <w:rFonts w:hint="eastAsia"/>
        </w:rPr>
        <w:t>或</w:t>
      </w:r>
      <w:r w:rsidRPr="009C6DD3">
        <w:rPr>
          <w:rFonts w:hint="eastAsia"/>
        </w:rPr>
        <w:t>IRG</w:t>
      </w:r>
      <w:r w:rsidRPr="009C6DD3">
        <w:rPr>
          <w:rFonts w:hint="eastAsia"/>
        </w:rPr>
        <w:t>的报告人或副报告人，</w:t>
      </w:r>
      <w:r w:rsidRPr="009C6DD3">
        <w:t>但他们在同一研究期内</w:t>
      </w:r>
      <w:r w:rsidRPr="009C6DD3">
        <w:rPr>
          <w:rFonts w:hint="eastAsia"/>
        </w:rPr>
        <w:t>不得</w:t>
      </w:r>
      <w:r w:rsidRPr="009C6DD3">
        <w:t>同时担任两个以上的</w:t>
      </w:r>
      <w:r w:rsidRPr="009C6DD3">
        <w:rPr>
          <w:rFonts w:hint="eastAsia"/>
        </w:rPr>
        <w:t>这类</w:t>
      </w:r>
      <w:r w:rsidRPr="009C6DD3">
        <w:t>职务。</w:t>
      </w:r>
    </w:p>
    <w:p w14:paraId="08E2B4B9" w14:textId="77777777" w:rsidR="0090748A" w:rsidRPr="009C6DD3" w:rsidRDefault="0090748A" w:rsidP="0090748A">
      <w:pPr>
        <w:pStyle w:val="Normalnoindent"/>
      </w:pPr>
      <w:r w:rsidRPr="009C6DD3">
        <w:rPr>
          <w:b/>
          <w:szCs w:val="22"/>
          <w:lang w:val="en-US"/>
        </w:rPr>
        <w:t>3.2.</w:t>
      </w:r>
      <w:r w:rsidRPr="009C6DD3">
        <w:rPr>
          <w:rFonts w:hint="eastAsia"/>
          <w:b/>
          <w:szCs w:val="22"/>
          <w:lang w:val="en-US"/>
        </w:rPr>
        <w:t>5</w:t>
      </w:r>
      <w:r w:rsidRPr="009C6DD3">
        <w:tab/>
      </w:r>
      <w:r w:rsidRPr="009C6DD3">
        <w:rPr>
          <w:rFonts w:hint="eastAsia"/>
        </w:rPr>
        <w:t>研究组主席应代表各自研究组出席</w:t>
      </w:r>
      <w:r w:rsidRPr="009C6DD3">
        <w:rPr>
          <w:rFonts w:hint="eastAsia"/>
        </w:rPr>
        <w:t>WTDC</w:t>
      </w:r>
      <w:r w:rsidRPr="009C6DD3">
        <w:rPr>
          <w:rFonts w:hint="eastAsia"/>
        </w:rPr>
        <w:t>和</w:t>
      </w:r>
      <w:r w:rsidRPr="009C6DD3">
        <w:rPr>
          <w:rFonts w:hint="eastAsia"/>
        </w:rPr>
        <w:t>TDAG</w:t>
      </w:r>
      <w:r w:rsidRPr="009C6DD3">
        <w:rPr>
          <w:rFonts w:hint="eastAsia"/>
        </w:rPr>
        <w:t>会议。</w:t>
      </w:r>
    </w:p>
    <w:p w14:paraId="7C3BC1FE" w14:textId="77777777" w:rsidR="0090748A" w:rsidRPr="009C6DD3" w:rsidRDefault="0090748A" w:rsidP="0090748A">
      <w:pPr>
        <w:pStyle w:val="Normalnoindent"/>
      </w:pPr>
      <w:r w:rsidRPr="009C6DD3">
        <w:rPr>
          <w:b/>
          <w:szCs w:val="22"/>
          <w:lang w:val="en-US"/>
        </w:rPr>
        <w:t>3.2.</w:t>
      </w:r>
      <w:r w:rsidRPr="009C6DD3">
        <w:rPr>
          <w:rFonts w:hint="eastAsia"/>
          <w:b/>
          <w:szCs w:val="22"/>
          <w:lang w:val="en-US"/>
        </w:rPr>
        <w:t>6</w:t>
      </w:r>
      <w:r w:rsidRPr="009C6DD3">
        <w:rPr>
          <w:szCs w:val="22"/>
          <w:lang w:val="en-US"/>
        </w:rPr>
        <w:tab/>
      </w:r>
      <w:r w:rsidRPr="009C6DD3">
        <w:rPr>
          <w:rFonts w:hint="eastAsia"/>
        </w:rPr>
        <w:t>研究组主席须遵守《组织法》、《公约》、《国际电联大会、全会和会议的总规则》和本决议的规定。在此方面，</w:t>
      </w:r>
      <w:r w:rsidRPr="009C6DD3">
        <w:t>BDT</w:t>
      </w:r>
      <w:r w:rsidRPr="009C6DD3">
        <w:rPr>
          <w:rFonts w:hint="eastAsia"/>
        </w:rPr>
        <w:t>工作人员应提供支持和建议。</w:t>
      </w:r>
    </w:p>
    <w:p w14:paraId="1B8E3499" w14:textId="77777777" w:rsidR="0090748A" w:rsidRPr="009C6DD3" w:rsidRDefault="0090748A" w:rsidP="0090748A">
      <w:pPr>
        <w:pStyle w:val="Normalnoindent"/>
        <w:rPr>
          <w:szCs w:val="22"/>
          <w:lang w:val="en-US"/>
        </w:rPr>
      </w:pPr>
      <w:r w:rsidRPr="009C6DD3">
        <w:rPr>
          <w:b/>
          <w:szCs w:val="22"/>
          <w:lang w:val="en-US"/>
        </w:rPr>
        <w:t>3.2.</w:t>
      </w:r>
      <w:r w:rsidRPr="009C6DD3">
        <w:rPr>
          <w:rFonts w:hint="eastAsia"/>
          <w:b/>
          <w:szCs w:val="22"/>
          <w:lang w:val="en-US"/>
        </w:rPr>
        <w:t>7</w:t>
      </w:r>
      <w:r w:rsidRPr="009C6DD3">
        <w:rPr>
          <w:szCs w:val="22"/>
          <w:lang w:val="en-US"/>
        </w:rPr>
        <w:tab/>
      </w:r>
      <w:r w:rsidRPr="009C6DD3">
        <w:rPr>
          <w:rFonts w:hint="eastAsia"/>
        </w:rPr>
        <w:t>研究组和其他组的主席和副主席在履行各自的职责时须保持公正，</w:t>
      </w:r>
      <w:r w:rsidRPr="009C6DD3">
        <w:t>并须遵循</w:t>
      </w:r>
      <w:r w:rsidRPr="009C6DD3">
        <w:t>TDAG</w:t>
      </w:r>
      <w:r w:rsidRPr="009C6DD3">
        <w:t>关于主席和副主席的导则</w:t>
      </w:r>
      <w:r w:rsidRPr="009C6DD3">
        <w:rPr>
          <w:rFonts w:hint="eastAsia"/>
        </w:rPr>
        <w:t>。</w:t>
      </w:r>
    </w:p>
    <w:p w14:paraId="398486DB" w14:textId="77777777" w:rsidR="0090748A" w:rsidRPr="009C6DD3" w:rsidRDefault="0090748A" w:rsidP="0090748A">
      <w:pPr>
        <w:pStyle w:val="Normalnoindent"/>
        <w:rPr>
          <w:rFonts w:cs="Calibri"/>
          <w:b/>
          <w:sz w:val="22"/>
          <w:lang w:val="en-US"/>
        </w:rPr>
      </w:pPr>
      <w:r w:rsidRPr="009C6DD3">
        <w:rPr>
          <w:b/>
          <w:bCs/>
        </w:rPr>
        <w:t>3.2.8</w:t>
      </w:r>
      <w:r w:rsidRPr="009C6DD3">
        <w:tab/>
      </w:r>
      <w:r w:rsidRPr="009C6DD3">
        <w:rPr>
          <w:rFonts w:hint="eastAsia"/>
        </w:rPr>
        <w:t>主席和副主席未出席研究组会议的情况须告知</w:t>
      </w:r>
      <w:r w:rsidRPr="009C6DD3">
        <w:rPr>
          <w:rFonts w:hint="eastAsia"/>
        </w:rPr>
        <w:t>TDAG</w:t>
      </w:r>
      <w:r w:rsidRPr="009C6DD3">
        <w:rPr>
          <w:rFonts w:hint="eastAsia"/>
        </w:rPr>
        <w:t>，并且须通过</w:t>
      </w:r>
      <w:r w:rsidRPr="009C6DD3">
        <w:rPr>
          <w:rFonts w:hint="eastAsia"/>
        </w:rPr>
        <w:t>BD</w:t>
      </w:r>
      <w:r w:rsidRPr="009C6DD3">
        <w:t>T</w:t>
      </w:r>
      <w:r w:rsidRPr="009C6DD3">
        <w:rPr>
          <w:rFonts w:hint="eastAsia"/>
        </w:rPr>
        <w:t>主任向</w:t>
      </w:r>
      <w:r w:rsidRPr="009C6DD3">
        <w:rPr>
          <w:rFonts w:hint="eastAsia"/>
        </w:rPr>
        <w:t>I</w:t>
      </w:r>
      <w:r w:rsidRPr="009C6DD3">
        <w:t>TU-D</w:t>
      </w:r>
      <w:r w:rsidRPr="009C6DD3">
        <w:rPr>
          <w:rFonts w:hint="eastAsia"/>
        </w:rPr>
        <w:t>相关成员提出该问题，以鼓励和方便这些人员参与工作</w:t>
      </w:r>
      <w:r w:rsidRPr="009C6DD3">
        <w:t>并确保成员履行</w:t>
      </w:r>
      <w:r w:rsidRPr="009C6DD3">
        <w:rPr>
          <w:rFonts w:hint="eastAsia"/>
        </w:rPr>
        <w:t>所做</w:t>
      </w:r>
      <w:r w:rsidRPr="009C6DD3">
        <w:t>承</w:t>
      </w:r>
      <w:r w:rsidRPr="009C6DD3">
        <w:rPr>
          <w:rFonts w:ascii="SimSun" w:hAnsi="SimSun" w:cs="SimSun" w:hint="eastAsia"/>
        </w:rPr>
        <w:t>诺</w:t>
      </w:r>
      <w:r w:rsidRPr="009C6DD3">
        <w:rPr>
          <w:rFonts w:hint="eastAsia"/>
        </w:rPr>
        <w:t>。</w:t>
      </w:r>
    </w:p>
    <w:p w14:paraId="2C365F05" w14:textId="77777777" w:rsidR="00AB415B" w:rsidRPr="009C6DD3" w:rsidRDefault="00AB415B" w:rsidP="00F62020">
      <w:pPr>
        <w:pStyle w:val="Normalnoindent"/>
        <w:rPr>
          <w:b/>
          <w:bCs/>
        </w:rPr>
      </w:pPr>
    </w:p>
    <w:p w14:paraId="3CE80607" w14:textId="77777777" w:rsidR="00C521A2" w:rsidRPr="009C6DD3" w:rsidRDefault="00C521A2" w:rsidP="00C521A2">
      <w:r w:rsidRPr="009C6DD3">
        <w:br w:type="page"/>
      </w:r>
    </w:p>
    <w:p w14:paraId="2C3C11C3" w14:textId="77777777" w:rsidR="0090748A" w:rsidRPr="009C6DD3" w:rsidRDefault="0090748A" w:rsidP="00F62020">
      <w:pPr>
        <w:pStyle w:val="Normalnoindent"/>
      </w:pPr>
      <w:r w:rsidRPr="009C6DD3">
        <w:rPr>
          <w:b/>
          <w:bCs/>
        </w:rPr>
        <w:lastRenderedPageBreak/>
        <w:t>3.3</w:t>
      </w:r>
      <w:r w:rsidRPr="009C6DD3">
        <w:rPr>
          <w:b/>
          <w:bCs/>
        </w:rPr>
        <w:tab/>
        <w:t>ITU-D</w:t>
      </w:r>
      <w:r w:rsidRPr="009C6DD3">
        <w:rPr>
          <w:rFonts w:hint="eastAsia"/>
          <w:b/>
          <w:bCs/>
        </w:rPr>
        <w:t>研究课题</w:t>
      </w:r>
      <w:r w:rsidRPr="009C6DD3">
        <w:rPr>
          <w:b/>
          <w:bCs/>
        </w:rPr>
        <w:t>报告人</w:t>
      </w:r>
      <w:r w:rsidRPr="009C6DD3">
        <w:rPr>
          <w:rFonts w:hint="eastAsia"/>
          <w:b/>
          <w:bCs/>
        </w:rPr>
        <w:t>和副报告人</w:t>
      </w:r>
    </w:p>
    <w:p w14:paraId="178229CD" w14:textId="77777777" w:rsidR="0090748A" w:rsidRPr="009C6DD3" w:rsidRDefault="0090748A" w:rsidP="0090748A">
      <w:pPr>
        <w:pStyle w:val="Normalnoindent"/>
      </w:pPr>
      <w:r w:rsidRPr="009C6DD3">
        <w:rPr>
          <w:rFonts w:cstheme="minorHAnsi"/>
          <w:b/>
          <w:bCs/>
        </w:rPr>
        <w:t>3.3.1</w:t>
      </w:r>
      <w:r w:rsidRPr="009C6DD3">
        <w:rPr>
          <w:rFonts w:cstheme="minorHAnsi"/>
          <w:b/>
          <w:bCs/>
        </w:rPr>
        <w:tab/>
      </w:r>
      <w:r w:rsidRPr="009C6DD3">
        <w:t>报告人</w:t>
      </w:r>
      <w:r w:rsidRPr="009C6DD3">
        <w:rPr>
          <w:rFonts w:hint="eastAsia"/>
        </w:rPr>
        <w:t>和副报告人</w:t>
      </w:r>
      <w:r w:rsidRPr="009C6DD3">
        <w:t>由研究组任命</w:t>
      </w:r>
      <w:r w:rsidRPr="009C6DD3">
        <w:rPr>
          <w:rFonts w:cstheme="minorHAnsi"/>
        </w:rPr>
        <w:t>，以</w:t>
      </w:r>
      <w:r w:rsidRPr="009C6DD3">
        <w:rPr>
          <w:rFonts w:cstheme="minorHAnsi" w:hint="eastAsia"/>
        </w:rPr>
        <w:t>便在所收到文稿的基础上</w:t>
      </w:r>
      <w:r w:rsidRPr="009C6DD3">
        <w:rPr>
          <w:rFonts w:cstheme="minorHAnsi"/>
        </w:rPr>
        <w:t>推动</w:t>
      </w:r>
      <w:r w:rsidRPr="009C6DD3">
        <w:rPr>
          <w:rFonts w:cstheme="minorHAnsi"/>
        </w:rPr>
        <w:t>ITU-D</w:t>
      </w:r>
      <w:r w:rsidRPr="009C6DD3">
        <w:rPr>
          <w:rFonts w:cstheme="minorHAnsi" w:hint="eastAsia"/>
        </w:rPr>
        <w:t>研究课题的</w:t>
      </w:r>
      <w:r w:rsidRPr="009C6DD3">
        <w:rPr>
          <w:rFonts w:cstheme="minorHAnsi"/>
        </w:rPr>
        <w:t>研究和制定新的和</w:t>
      </w:r>
      <w:r w:rsidRPr="009C6DD3">
        <w:rPr>
          <w:rFonts w:cstheme="minorHAnsi" w:hint="eastAsia"/>
        </w:rPr>
        <w:t>经</w:t>
      </w:r>
      <w:r w:rsidRPr="009C6DD3">
        <w:rPr>
          <w:rFonts w:cstheme="minorHAnsi"/>
        </w:rPr>
        <w:t>修</w:t>
      </w:r>
      <w:r w:rsidRPr="009C6DD3">
        <w:rPr>
          <w:rFonts w:cstheme="minorHAnsi" w:hint="eastAsia"/>
        </w:rPr>
        <w:t>订</w:t>
      </w:r>
      <w:r w:rsidRPr="009C6DD3">
        <w:rPr>
          <w:rFonts w:cstheme="minorHAnsi"/>
        </w:rPr>
        <w:t>的</w:t>
      </w:r>
      <w:r w:rsidRPr="009C6DD3">
        <w:rPr>
          <w:rFonts w:cstheme="minorHAnsi"/>
        </w:rPr>
        <w:t>ITU-D</w:t>
      </w:r>
      <w:r w:rsidRPr="009C6DD3">
        <w:rPr>
          <w:rFonts w:cstheme="minorHAnsi"/>
        </w:rPr>
        <w:t>报告和建议</w:t>
      </w:r>
      <w:r w:rsidRPr="009C6DD3">
        <w:rPr>
          <w:rFonts w:cstheme="minorHAnsi" w:hint="eastAsia"/>
        </w:rPr>
        <w:t>草案</w:t>
      </w:r>
      <w:r w:rsidRPr="009C6DD3">
        <w:rPr>
          <w:rFonts w:cstheme="minorHAnsi"/>
        </w:rPr>
        <w:t>。</w:t>
      </w:r>
      <w:r w:rsidRPr="009C6DD3">
        <w:rPr>
          <w:rFonts w:cstheme="minorHAnsi" w:hint="eastAsia"/>
        </w:rPr>
        <w:t>一位</w:t>
      </w:r>
      <w:r w:rsidRPr="009C6DD3">
        <w:rPr>
          <w:rFonts w:cstheme="minorHAnsi"/>
        </w:rPr>
        <w:t>报告人</w:t>
      </w:r>
      <w:r w:rsidRPr="009C6DD3">
        <w:rPr>
          <w:rFonts w:cstheme="minorHAnsi" w:hint="eastAsia"/>
        </w:rPr>
        <w:t>仅</w:t>
      </w:r>
      <w:r w:rsidRPr="009C6DD3">
        <w:rPr>
          <w:rFonts w:cstheme="minorHAnsi"/>
        </w:rPr>
        <w:t>负责一个课题。</w:t>
      </w:r>
      <w:r w:rsidRPr="009C6DD3">
        <w:rPr>
          <w:rFonts w:cstheme="minorHAnsi" w:hint="eastAsia"/>
        </w:rPr>
        <w:t>报告人和副报告人可由成员国、</w:t>
      </w:r>
      <w:r w:rsidRPr="009C6DD3">
        <w:rPr>
          <w:rFonts w:cstheme="minorHAnsi"/>
        </w:rPr>
        <w:t>ITU-D</w:t>
      </w:r>
      <w:r w:rsidRPr="009C6DD3">
        <w:rPr>
          <w:rFonts w:cstheme="minorHAnsi" w:hint="eastAsia"/>
        </w:rPr>
        <w:t>部门成员、部门准成员或学术成员</w:t>
      </w:r>
      <w:r w:rsidR="00F12C44" w:rsidRPr="009C6DD3">
        <w:rPr>
          <w:rStyle w:val="FootnoteReference"/>
          <w:rFonts w:cstheme="minorHAnsi"/>
        </w:rPr>
        <w:footnoteReference w:id="5"/>
      </w:r>
      <w:r w:rsidRPr="009C6DD3">
        <w:rPr>
          <w:rFonts w:cstheme="minorHAnsi" w:hint="eastAsia"/>
        </w:rPr>
        <w:t>的代表担任。</w:t>
      </w:r>
      <w:r w:rsidRPr="009C6DD3">
        <w:rPr>
          <w:rFonts w:cstheme="minorHAnsi" w:hint="eastAsia"/>
          <w:szCs w:val="24"/>
        </w:rPr>
        <w:t>在任命了报告人和副报告人候选人后，提名成员国、</w:t>
      </w:r>
      <w:r w:rsidRPr="009C6DD3">
        <w:rPr>
          <w:rFonts w:cstheme="minorHAnsi" w:hint="eastAsia"/>
          <w:szCs w:val="24"/>
        </w:rPr>
        <w:t>ITU-D</w:t>
      </w:r>
      <w:r w:rsidRPr="009C6DD3">
        <w:rPr>
          <w:rFonts w:cstheme="minorHAnsi" w:hint="eastAsia"/>
          <w:szCs w:val="24"/>
        </w:rPr>
        <w:t>部门成员、部门准成员或学术成员应以书面形式承诺在下届</w:t>
      </w:r>
      <w:r w:rsidRPr="009C6DD3">
        <w:rPr>
          <w:rFonts w:cstheme="minorHAnsi" w:hint="eastAsia"/>
          <w:szCs w:val="24"/>
        </w:rPr>
        <w:t>WTDC</w:t>
      </w:r>
      <w:r w:rsidRPr="009C6DD3">
        <w:rPr>
          <w:rFonts w:cstheme="minorHAnsi" w:hint="eastAsia"/>
          <w:szCs w:val="24"/>
        </w:rPr>
        <w:t>召开之前采取一切合理的措施向其代表提供必要的支持。如果某一代表得不到足够的支持且无法连续两次出席会议，</w:t>
      </w:r>
      <w:r w:rsidRPr="009C6DD3">
        <w:rPr>
          <w:rFonts w:cstheme="minorHAnsi" w:hint="eastAsia"/>
          <w:szCs w:val="24"/>
        </w:rPr>
        <w:t>BDT</w:t>
      </w:r>
      <w:r w:rsidRPr="009C6DD3">
        <w:rPr>
          <w:rFonts w:cstheme="minorHAnsi" w:hint="eastAsia"/>
          <w:szCs w:val="24"/>
        </w:rPr>
        <w:t>主任应提醒提名成员履行其承诺。</w:t>
      </w:r>
    </w:p>
    <w:p w14:paraId="778A6DA5" w14:textId="77777777" w:rsidR="00792029" w:rsidRPr="009C6DD3" w:rsidRDefault="0090748A" w:rsidP="004F78B2">
      <w:pPr>
        <w:pStyle w:val="Normalnoindent"/>
        <w:rPr>
          <w:szCs w:val="24"/>
          <w:lang w:val="en-US"/>
        </w:rPr>
      </w:pPr>
      <w:r w:rsidRPr="009C6DD3">
        <w:rPr>
          <w:b/>
          <w:bCs/>
        </w:rPr>
        <w:t>3.3.2</w:t>
      </w:r>
      <w:r w:rsidRPr="009C6DD3">
        <w:tab/>
      </w:r>
      <w:r w:rsidRPr="009C6DD3">
        <w:rPr>
          <w:rFonts w:hint="eastAsia"/>
        </w:rPr>
        <w:t>IRG</w:t>
      </w:r>
      <w:r w:rsidRPr="009C6DD3">
        <w:rPr>
          <w:rFonts w:hint="eastAsia"/>
        </w:rPr>
        <w:t>的主席根据</w:t>
      </w:r>
      <w:r w:rsidRPr="009C6DD3">
        <w:t>WTDC</w:t>
      </w:r>
      <w:r w:rsidRPr="009C6DD3">
        <w:rPr>
          <w:rFonts w:hint="eastAsia"/>
        </w:rPr>
        <w:t>第</w:t>
      </w:r>
      <w:r w:rsidRPr="009C6DD3">
        <w:t>59</w:t>
      </w:r>
      <w:r w:rsidRPr="009C6DD3">
        <w:rPr>
          <w:rFonts w:hint="eastAsia"/>
        </w:rPr>
        <w:t>号决议（</w:t>
      </w:r>
      <w:r w:rsidRPr="009C6DD3">
        <w:rPr>
          <w:rFonts w:hint="eastAsia"/>
        </w:rPr>
        <w:t>2025</w:t>
      </w:r>
      <w:r w:rsidRPr="009C6DD3">
        <w:rPr>
          <w:rFonts w:hint="eastAsia"/>
        </w:rPr>
        <w:t>年，巴库，修订版）</w:t>
      </w:r>
      <w:r w:rsidRPr="009C6DD3">
        <w:t>以及</w:t>
      </w:r>
      <w:r w:rsidRPr="009C6DD3">
        <w:t>TDAG</w:t>
      </w:r>
      <w:r w:rsidRPr="009C6DD3">
        <w:t>可能根据上述第</w:t>
      </w:r>
      <w:r w:rsidRPr="009C6DD3">
        <w:t>3.1.</w:t>
      </w:r>
      <w:r w:rsidRPr="009C6DD3">
        <w:rPr>
          <w:rFonts w:hint="eastAsia"/>
        </w:rPr>
        <w:t>11</w:t>
      </w:r>
      <w:r w:rsidRPr="009C6DD3">
        <w:t>段提出的具体程序</w:t>
      </w:r>
      <w:r w:rsidRPr="009C6DD3">
        <w:rPr>
          <w:rFonts w:hint="eastAsia"/>
        </w:rPr>
        <w:t>任命。</w:t>
      </w:r>
    </w:p>
    <w:p w14:paraId="149D3A6C" w14:textId="77777777" w:rsidR="0090748A" w:rsidRPr="009C6DD3" w:rsidRDefault="0090748A" w:rsidP="0090748A">
      <w:pPr>
        <w:pStyle w:val="Normalnoindent"/>
      </w:pPr>
      <w:r w:rsidRPr="009C6DD3">
        <w:rPr>
          <w:b/>
          <w:bCs/>
        </w:rPr>
        <w:t>3.3.3</w:t>
      </w:r>
      <w:r w:rsidRPr="009C6DD3">
        <w:rPr>
          <w:b/>
          <w:bCs/>
        </w:rPr>
        <w:tab/>
      </w:r>
      <w:r w:rsidRPr="009C6DD3">
        <w:rPr>
          <w:rFonts w:hint="eastAsia"/>
        </w:rPr>
        <w:t>鉴于</w:t>
      </w:r>
      <w:r w:rsidRPr="009C6DD3">
        <w:t>研究的性质，报告人的任命</w:t>
      </w:r>
      <w:r w:rsidRPr="009C6DD3">
        <w:rPr>
          <w:rFonts w:hint="eastAsia"/>
        </w:rPr>
        <w:t>不仅</w:t>
      </w:r>
      <w:r w:rsidRPr="009C6DD3">
        <w:t>应根据其所研究题目方面的专长</w:t>
      </w:r>
      <w:r w:rsidRPr="009C6DD3">
        <w:rPr>
          <w:rFonts w:hint="eastAsia"/>
        </w:rPr>
        <w:t>，而且应顾及</w:t>
      </w:r>
      <w:r w:rsidRPr="009C6DD3">
        <w:t>协调工作的能力</w:t>
      </w:r>
      <w:r w:rsidRPr="009C6DD3">
        <w:rPr>
          <w:rFonts w:hint="eastAsia"/>
        </w:rPr>
        <w:t>和对</w:t>
      </w:r>
      <w:r w:rsidRPr="009C6DD3">
        <w:rPr>
          <w:rFonts w:hint="eastAsia"/>
        </w:rPr>
        <w:t>ITU-D</w:t>
      </w:r>
      <w:r w:rsidRPr="009C6DD3">
        <w:rPr>
          <w:rFonts w:hint="eastAsia"/>
        </w:rPr>
        <w:t>活动的积极参与</w:t>
      </w:r>
      <w:r w:rsidRPr="009C6DD3">
        <w:t>。报告人需要</w:t>
      </w:r>
      <w:r w:rsidRPr="009C6DD3">
        <w:rPr>
          <w:rFonts w:hint="eastAsia"/>
        </w:rPr>
        <w:t>开展</w:t>
      </w:r>
      <w:r w:rsidRPr="009C6DD3">
        <w:t>的工作</w:t>
      </w:r>
      <w:r w:rsidRPr="009C6DD3">
        <w:rPr>
          <w:rFonts w:hint="eastAsia"/>
        </w:rPr>
        <w:t>内容在</w:t>
      </w:r>
      <w:r w:rsidRPr="009C6DD3">
        <w:t>本</w:t>
      </w:r>
      <w:r w:rsidRPr="009C6DD3">
        <w:rPr>
          <w:rFonts w:hint="eastAsia"/>
        </w:rPr>
        <w:t>文</w:t>
      </w:r>
      <w:r w:rsidRPr="009C6DD3">
        <w:t>附件</w:t>
      </w:r>
      <w:r w:rsidRPr="009C6DD3">
        <w:t>5</w:t>
      </w:r>
      <w:r w:rsidRPr="009C6DD3">
        <w:rPr>
          <w:rFonts w:hint="eastAsia"/>
        </w:rPr>
        <w:t>中做了</w:t>
      </w:r>
      <w:r w:rsidRPr="009C6DD3">
        <w:t>描述。</w:t>
      </w:r>
    </w:p>
    <w:p w14:paraId="6ED6EEDD" w14:textId="77777777" w:rsidR="0090748A" w:rsidRPr="009C6DD3" w:rsidRDefault="0090748A" w:rsidP="0090748A">
      <w:pPr>
        <w:pStyle w:val="Normalnoindent"/>
      </w:pPr>
      <w:r w:rsidRPr="009C6DD3">
        <w:rPr>
          <w:b/>
          <w:bCs/>
        </w:rPr>
        <w:t>3.3.4</w:t>
      </w:r>
      <w:r w:rsidRPr="009C6DD3">
        <w:rPr>
          <w:b/>
          <w:bCs/>
        </w:rPr>
        <w:tab/>
      </w:r>
      <w:r w:rsidRPr="009C6DD3">
        <w:rPr>
          <w:rFonts w:hint="eastAsia"/>
        </w:rPr>
        <w:t>必要</w:t>
      </w:r>
      <w:r w:rsidRPr="009C6DD3">
        <w:t>时，研究组</w:t>
      </w:r>
      <w:r w:rsidRPr="009C6DD3">
        <w:rPr>
          <w:rFonts w:hint="eastAsia"/>
        </w:rPr>
        <w:t>可修改相关研究课题中确定的</w:t>
      </w:r>
      <w:r w:rsidRPr="009C6DD3">
        <w:t>报告人</w:t>
      </w:r>
      <w:r w:rsidRPr="009C6DD3">
        <w:rPr>
          <w:rFonts w:hint="eastAsia"/>
        </w:rPr>
        <w:t>职责范围</w:t>
      </w:r>
      <w:r w:rsidRPr="009C6DD3">
        <w:t>（包括</w:t>
      </w:r>
      <w:r w:rsidRPr="009C6DD3">
        <w:rPr>
          <w:rFonts w:hint="eastAsia"/>
        </w:rPr>
        <w:t>下述第</w:t>
      </w:r>
      <w:r w:rsidRPr="009C6DD3">
        <w:rPr>
          <w:szCs w:val="24"/>
        </w:rPr>
        <w:t>3.10.1</w:t>
      </w:r>
      <w:r w:rsidRPr="009C6DD3">
        <w:rPr>
          <w:rFonts w:hint="eastAsia"/>
          <w:szCs w:val="24"/>
        </w:rPr>
        <w:t>-</w:t>
      </w:r>
      <w:r w:rsidRPr="009C6DD3">
        <w:rPr>
          <w:szCs w:val="24"/>
        </w:rPr>
        <w:t>3.10.6</w:t>
      </w:r>
      <w:r w:rsidRPr="009C6DD3">
        <w:rPr>
          <w:rFonts w:hint="eastAsia"/>
        </w:rPr>
        <w:t>段所述预期结果和可交付成果</w:t>
      </w:r>
      <w:r w:rsidRPr="009C6DD3">
        <w:t>）。</w:t>
      </w:r>
    </w:p>
    <w:p w14:paraId="469685E0" w14:textId="77777777" w:rsidR="00AB415B" w:rsidRPr="009C6DD3" w:rsidRDefault="00AB415B" w:rsidP="0090748A">
      <w:pPr>
        <w:pStyle w:val="Normalnoindent"/>
        <w:rPr>
          <w:b/>
          <w:bCs/>
        </w:rPr>
      </w:pPr>
    </w:p>
    <w:p w14:paraId="179ACA4E" w14:textId="77777777" w:rsidR="00C521A2" w:rsidRPr="009C6DD3" w:rsidRDefault="00C521A2" w:rsidP="00C521A2">
      <w:r w:rsidRPr="009C6DD3">
        <w:br w:type="page"/>
      </w:r>
    </w:p>
    <w:p w14:paraId="284FC357" w14:textId="77777777" w:rsidR="0090748A" w:rsidRPr="009C6DD3" w:rsidRDefault="0090748A" w:rsidP="0090748A">
      <w:pPr>
        <w:pStyle w:val="Normalnoindent"/>
        <w:rPr>
          <w:szCs w:val="24"/>
        </w:rPr>
      </w:pPr>
      <w:r w:rsidRPr="009C6DD3">
        <w:rPr>
          <w:b/>
          <w:bCs/>
        </w:rPr>
        <w:lastRenderedPageBreak/>
        <w:t>3.</w:t>
      </w:r>
      <w:proofErr w:type="gramStart"/>
      <w:r w:rsidRPr="009C6DD3">
        <w:rPr>
          <w:b/>
          <w:bCs/>
        </w:rPr>
        <w:t>3.5</w:t>
      </w:r>
      <w:r w:rsidRPr="009C6DD3">
        <w:rPr>
          <w:b/>
          <w:bCs/>
        </w:rPr>
        <w:tab/>
      </w:r>
      <w:r w:rsidRPr="009C6DD3">
        <w:t>研究组可视情况</w:t>
      </w:r>
      <w:r w:rsidRPr="009C6DD3">
        <w:rPr>
          <w:rFonts w:hint="eastAsia"/>
        </w:rPr>
        <w:t>在第一次会议上</w:t>
      </w:r>
      <w:r w:rsidRPr="009C6DD3">
        <w:t>为每个</w:t>
      </w:r>
      <w:r w:rsidRPr="009C6DD3">
        <w:rPr>
          <w:rFonts w:hint="eastAsia"/>
        </w:rPr>
        <w:t>研究</w:t>
      </w:r>
      <w:r w:rsidRPr="009C6DD3">
        <w:t>课题任命一名报告人和一名或多名副报告人</w:t>
      </w:r>
      <w:r w:rsidRPr="009C6DD3">
        <w:rPr>
          <w:szCs w:val="24"/>
        </w:rPr>
        <w:t>。</w:t>
      </w:r>
      <w:r w:rsidRPr="009C6DD3">
        <w:rPr>
          <w:rFonts w:hint="eastAsia"/>
          <w:szCs w:val="24"/>
        </w:rPr>
        <w:t>亦可任命共同报告人</w:t>
      </w:r>
      <w:proofErr w:type="gramEnd"/>
      <w:r w:rsidRPr="009C6DD3">
        <w:rPr>
          <w:rFonts w:hint="eastAsia"/>
          <w:szCs w:val="24"/>
        </w:rPr>
        <w:t>，例如这样做可以平衡工作量并推动实现最佳结果等情况。</w:t>
      </w:r>
      <w:r w:rsidRPr="009C6DD3">
        <w:rPr>
          <w:rFonts w:cs="Calibri" w:hint="eastAsia"/>
        </w:rPr>
        <w:t>副报告人的任命应以他们与研究课题相关的专业知识和经验为基础并获得一致认可。应明确规定他们的职责和责任。在研究期内，报告人和副报告人的构成应保持稳定。</w:t>
      </w:r>
      <w:r w:rsidRPr="009C6DD3">
        <w:rPr>
          <w:rFonts w:hint="eastAsia"/>
          <w:szCs w:val="24"/>
        </w:rPr>
        <w:t>如确有必要，研究组可决定在研究期内更改报告人和副报告人的构成。</w:t>
      </w:r>
    </w:p>
    <w:p w14:paraId="1705B281" w14:textId="77777777" w:rsidR="0090748A" w:rsidRPr="009C6DD3" w:rsidRDefault="0090748A" w:rsidP="0090748A">
      <w:pPr>
        <w:pStyle w:val="Normalnoindent"/>
        <w:rPr>
          <w:szCs w:val="24"/>
        </w:rPr>
      </w:pPr>
      <w:r w:rsidRPr="009C6DD3">
        <w:rPr>
          <w:b/>
          <w:bCs/>
          <w:szCs w:val="24"/>
        </w:rPr>
        <w:t>3.3.6</w:t>
      </w:r>
      <w:r w:rsidRPr="009C6DD3">
        <w:rPr>
          <w:szCs w:val="24"/>
        </w:rPr>
        <w:tab/>
      </w:r>
      <w:r w:rsidRPr="009C6DD3">
        <w:t>当报告人无法履行职责时</w:t>
      </w:r>
      <w:r w:rsidRPr="009C6DD3">
        <w:rPr>
          <w:szCs w:val="24"/>
        </w:rPr>
        <w:t>，</w:t>
      </w:r>
      <w:r w:rsidRPr="009C6DD3">
        <w:rPr>
          <w:rFonts w:hint="eastAsia"/>
        </w:rPr>
        <w:t>共同报告人或在共同报告人缺席的情况下，代表成员国、</w:t>
      </w:r>
      <w:r w:rsidRPr="009C6DD3">
        <w:t>ITU-D</w:t>
      </w:r>
      <w:r w:rsidRPr="009C6DD3">
        <w:rPr>
          <w:rFonts w:hint="eastAsia"/>
        </w:rPr>
        <w:t>部门成员、</w:t>
      </w:r>
      <w:r w:rsidRPr="009C6DD3">
        <w:rPr>
          <w:rFonts w:hint="eastAsia"/>
          <w:szCs w:val="24"/>
        </w:rPr>
        <w:t>部门准成员或学术成员</w:t>
      </w:r>
      <w:r w:rsidRPr="009C6DD3">
        <w:rPr>
          <w:rFonts w:hint="eastAsia"/>
        </w:rPr>
        <w:t>的</w:t>
      </w:r>
      <w:r w:rsidRPr="009C6DD3">
        <w:rPr>
          <w:szCs w:val="24"/>
        </w:rPr>
        <w:t>副报告人</w:t>
      </w:r>
      <w:r w:rsidRPr="009C6DD3">
        <w:rPr>
          <w:rFonts w:hint="eastAsia"/>
          <w:szCs w:val="24"/>
        </w:rPr>
        <w:t>中的一位须</w:t>
      </w:r>
      <w:r w:rsidRPr="009C6DD3">
        <w:rPr>
          <w:szCs w:val="24"/>
        </w:rPr>
        <w:t>接管主持工作。</w:t>
      </w:r>
    </w:p>
    <w:p w14:paraId="509DC6CB" w14:textId="77777777" w:rsidR="0090748A" w:rsidRPr="009C6DD3" w:rsidRDefault="0090748A" w:rsidP="0090748A">
      <w:pPr>
        <w:pStyle w:val="Normalnoindent"/>
      </w:pPr>
      <w:r w:rsidRPr="009C6DD3">
        <w:rPr>
          <w:rFonts w:hint="eastAsia"/>
          <w:b/>
          <w:szCs w:val="24"/>
        </w:rPr>
        <w:t>3.3.7</w:t>
      </w:r>
      <w:r w:rsidRPr="009C6DD3">
        <w:rPr>
          <w:b/>
          <w:szCs w:val="24"/>
        </w:rPr>
        <w:tab/>
      </w:r>
      <w:r w:rsidRPr="009C6DD3">
        <w:rPr>
          <w:rFonts w:hint="eastAsia"/>
        </w:rPr>
        <w:t>对于</w:t>
      </w:r>
      <w:r w:rsidRPr="009C6DD3">
        <w:t>满足</w:t>
      </w:r>
      <w:r w:rsidRPr="009C6DD3">
        <w:rPr>
          <w:rFonts w:hint="eastAsia"/>
        </w:rPr>
        <w:t>第</w:t>
      </w:r>
      <w:r w:rsidRPr="009C6DD3">
        <w:rPr>
          <w:szCs w:val="24"/>
        </w:rPr>
        <w:t>4.1.3.2</w:t>
      </w:r>
      <w:r w:rsidRPr="009C6DD3">
        <w:rPr>
          <w:rFonts w:hint="eastAsia"/>
        </w:rPr>
        <w:t>段所</w:t>
      </w:r>
      <w:r w:rsidRPr="009C6DD3">
        <w:t>规定</w:t>
      </w:r>
      <w:r w:rsidRPr="009C6DD3">
        <w:rPr>
          <w:rFonts w:hint="eastAsia"/>
        </w:rPr>
        <w:t>的</w:t>
      </w:r>
      <w:r w:rsidRPr="009C6DD3">
        <w:t>文件翻译截止日期的所</w:t>
      </w:r>
      <w:r w:rsidRPr="009C6DD3">
        <w:rPr>
          <w:rFonts w:hint="eastAsia"/>
        </w:rPr>
        <w:t>有</w:t>
      </w:r>
      <w:r w:rsidRPr="009C6DD3">
        <w:t>文稿，报告人须在</w:t>
      </w:r>
      <w:r w:rsidRPr="009C6DD3">
        <w:rPr>
          <w:rFonts w:hint="eastAsia"/>
        </w:rPr>
        <w:t>所有</w:t>
      </w:r>
      <w:r w:rsidRPr="009C6DD3">
        <w:t>副报告</w:t>
      </w:r>
      <w:r w:rsidRPr="009C6DD3">
        <w:rPr>
          <w:rFonts w:hint="eastAsia"/>
        </w:rPr>
        <w:t>人</w:t>
      </w:r>
      <w:r w:rsidRPr="009C6DD3">
        <w:t>的协助下，</w:t>
      </w:r>
      <w:r w:rsidRPr="009C6DD3">
        <w:rPr>
          <w:rFonts w:hint="eastAsia"/>
        </w:rPr>
        <w:t>起草了一份汇编了提交会议的所有</w:t>
      </w:r>
      <w:r w:rsidRPr="009C6DD3">
        <w:t>经验教训和建议的最佳做法</w:t>
      </w:r>
      <w:r w:rsidRPr="009C6DD3">
        <w:rPr>
          <w:rFonts w:hint="eastAsia"/>
        </w:rPr>
        <w:t>的文稿将其</w:t>
      </w:r>
      <w:r w:rsidRPr="009C6DD3">
        <w:t>公布并</w:t>
      </w:r>
      <w:r w:rsidRPr="009C6DD3">
        <w:rPr>
          <w:rFonts w:hint="eastAsia"/>
        </w:rPr>
        <w:t>纳入</w:t>
      </w:r>
      <w:r w:rsidRPr="009C6DD3">
        <w:t>会议的</w:t>
      </w:r>
      <w:r w:rsidRPr="009C6DD3">
        <w:rPr>
          <w:rFonts w:hint="eastAsia"/>
        </w:rPr>
        <w:t>议程中。为起草此</w:t>
      </w:r>
      <w:r w:rsidRPr="009C6DD3">
        <w:t>文稿，报告人</w:t>
      </w:r>
      <w:r w:rsidRPr="009C6DD3">
        <w:rPr>
          <w:rFonts w:hint="eastAsia"/>
        </w:rPr>
        <w:t>须采用第</w:t>
      </w:r>
      <w:r w:rsidRPr="009C6DD3">
        <w:rPr>
          <w:szCs w:val="24"/>
        </w:rPr>
        <w:t>4.5.4</w:t>
      </w:r>
      <w:r w:rsidRPr="009C6DD3">
        <w:rPr>
          <w:rFonts w:hint="eastAsia"/>
        </w:rPr>
        <w:t>段参引的本决议</w:t>
      </w:r>
      <w:r w:rsidRPr="009C6DD3">
        <w:t>附件</w:t>
      </w:r>
      <w:r w:rsidRPr="009C6DD3">
        <w:rPr>
          <w:rFonts w:hint="eastAsia"/>
        </w:rPr>
        <w:t>2</w:t>
      </w:r>
      <w:r w:rsidRPr="009C6DD3">
        <w:rPr>
          <w:rFonts w:hint="eastAsia"/>
        </w:rPr>
        <w:t>中所</w:t>
      </w:r>
      <w:r w:rsidRPr="009C6DD3">
        <w:t>提供</w:t>
      </w:r>
      <w:r w:rsidRPr="009C6DD3">
        <w:rPr>
          <w:rFonts w:hint="eastAsia"/>
        </w:rPr>
        <w:t>的</w:t>
      </w:r>
      <w:r w:rsidRPr="009C6DD3">
        <w:t>文稿模板框</w:t>
      </w:r>
      <w:r w:rsidRPr="009C6DD3">
        <w:rPr>
          <w:rFonts w:hint="eastAsia"/>
        </w:rPr>
        <w:t>2</w:t>
      </w:r>
      <w:r w:rsidRPr="009C6DD3">
        <w:rPr>
          <w:rFonts w:hint="eastAsia"/>
        </w:rPr>
        <w:t>中所</w:t>
      </w:r>
      <w:r w:rsidRPr="009C6DD3">
        <w:t>含信息。</w:t>
      </w:r>
    </w:p>
    <w:p w14:paraId="4FE041F8" w14:textId="77777777" w:rsidR="0090748A" w:rsidRPr="009C6DD3" w:rsidRDefault="0090748A" w:rsidP="0090748A">
      <w:pPr>
        <w:pStyle w:val="Normalnoindent"/>
        <w:rPr>
          <w:szCs w:val="24"/>
        </w:rPr>
      </w:pPr>
      <w:r w:rsidRPr="009C6DD3">
        <w:rPr>
          <w:b/>
          <w:szCs w:val="24"/>
        </w:rPr>
        <w:t>3.3.8</w:t>
      </w:r>
      <w:r w:rsidRPr="009C6DD3">
        <w:rPr>
          <w:szCs w:val="24"/>
        </w:rPr>
        <w:tab/>
      </w:r>
      <w:r w:rsidRPr="009C6DD3">
        <w:rPr>
          <w:rFonts w:hint="eastAsia"/>
          <w:szCs w:val="24"/>
        </w:rPr>
        <w:t>JRG</w:t>
      </w:r>
      <w:r w:rsidRPr="009C6DD3">
        <w:rPr>
          <w:rFonts w:hint="eastAsia"/>
        </w:rPr>
        <w:t>报告人和</w:t>
      </w:r>
      <w:r w:rsidRPr="009C6DD3">
        <w:rPr>
          <w:rFonts w:hint="eastAsia"/>
          <w:szCs w:val="24"/>
        </w:rPr>
        <w:t>IRG</w:t>
      </w:r>
      <w:r w:rsidRPr="009C6DD3">
        <w:rPr>
          <w:rFonts w:hint="eastAsia"/>
          <w:szCs w:val="24"/>
        </w:rPr>
        <w:t>主席应参加各自研究组的工作，介绍各自组的活动结果。</w:t>
      </w:r>
    </w:p>
    <w:p w14:paraId="694FBA55" w14:textId="77777777" w:rsidR="0090748A" w:rsidRPr="009C6DD3" w:rsidRDefault="0090748A" w:rsidP="0090748A">
      <w:pPr>
        <w:pStyle w:val="Normalnoindent"/>
        <w:rPr>
          <w:szCs w:val="22"/>
        </w:rPr>
      </w:pPr>
      <w:r w:rsidRPr="009C6DD3">
        <w:rPr>
          <w:rFonts w:eastAsia="Times New Roman"/>
          <w:b/>
          <w:szCs w:val="24"/>
        </w:rPr>
        <w:t>3.3.9</w:t>
      </w:r>
      <w:r w:rsidRPr="009C6DD3">
        <w:rPr>
          <w:rFonts w:eastAsia="Times New Roman"/>
          <w:szCs w:val="24"/>
        </w:rPr>
        <w:tab/>
      </w:r>
      <w:r w:rsidRPr="009C6DD3">
        <w:rPr>
          <w:rFonts w:hint="eastAsia"/>
        </w:rPr>
        <w:t>报告人</w:t>
      </w:r>
      <w:r w:rsidRPr="009C6DD3">
        <w:rPr>
          <w:rFonts w:ascii="SimSun" w:hAnsi="SimSun" w:cs="SimSun" w:hint="eastAsia"/>
          <w:szCs w:val="24"/>
        </w:rPr>
        <w:t>、共同报告人和副报告人</w:t>
      </w:r>
      <w:r w:rsidRPr="009C6DD3">
        <w:rPr>
          <w:rFonts w:hint="eastAsia"/>
        </w:rPr>
        <w:t>未出席研究组会议的情况须告知</w:t>
      </w:r>
      <w:r w:rsidRPr="009C6DD3">
        <w:rPr>
          <w:rFonts w:hint="eastAsia"/>
        </w:rPr>
        <w:t>TDAG</w:t>
      </w:r>
      <w:r w:rsidRPr="009C6DD3">
        <w:rPr>
          <w:rFonts w:hint="eastAsia"/>
        </w:rPr>
        <w:t>，并且须通过</w:t>
      </w:r>
      <w:r w:rsidRPr="009C6DD3">
        <w:rPr>
          <w:rFonts w:hint="eastAsia"/>
        </w:rPr>
        <w:t>BDT</w:t>
      </w:r>
      <w:r w:rsidRPr="009C6DD3">
        <w:rPr>
          <w:rFonts w:hint="eastAsia"/>
        </w:rPr>
        <w:t>主任向</w:t>
      </w:r>
      <w:r w:rsidRPr="009C6DD3">
        <w:rPr>
          <w:rFonts w:hint="eastAsia"/>
        </w:rPr>
        <w:t>I</w:t>
      </w:r>
      <w:r w:rsidRPr="009C6DD3">
        <w:t>TU-D</w:t>
      </w:r>
      <w:r w:rsidRPr="009C6DD3">
        <w:rPr>
          <w:rFonts w:hint="eastAsia"/>
        </w:rPr>
        <w:t>相关成员提出该问题，以鼓励和促进这些人员参与工作</w:t>
      </w:r>
      <w:r w:rsidRPr="009C6DD3">
        <w:t>并确保成员履行</w:t>
      </w:r>
      <w:r w:rsidRPr="009C6DD3">
        <w:rPr>
          <w:rFonts w:hint="eastAsia"/>
        </w:rPr>
        <w:t>做出的</w:t>
      </w:r>
      <w:r w:rsidRPr="009C6DD3">
        <w:t>承</w:t>
      </w:r>
      <w:r w:rsidRPr="009C6DD3">
        <w:rPr>
          <w:rFonts w:ascii="SimSun" w:hAnsi="SimSun" w:cs="SimSun" w:hint="eastAsia"/>
        </w:rPr>
        <w:t>诺</w:t>
      </w:r>
      <w:r w:rsidRPr="009C6DD3">
        <w:rPr>
          <w:rFonts w:hint="eastAsia"/>
        </w:rPr>
        <w:t>。</w:t>
      </w:r>
    </w:p>
    <w:p w14:paraId="32AC36A8" w14:textId="77777777" w:rsidR="0090748A" w:rsidRPr="009C6DD3" w:rsidRDefault="0090748A" w:rsidP="0090748A">
      <w:pPr>
        <w:pStyle w:val="Normalnoindent"/>
        <w:rPr>
          <w:rFonts w:eastAsia="Times New Roman"/>
          <w:szCs w:val="24"/>
        </w:rPr>
      </w:pPr>
      <w:r w:rsidRPr="009C6DD3">
        <w:rPr>
          <w:rFonts w:eastAsia="Times New Roman"/>
          <w:b/>
          <w:bCs/>
          <w:szCs w:val="24"/>
        </w:rPr>
        <w:t>3.3.10</w:t>
      </w:r>
      <w:r w:rsidRPr="009C6DD3">
        <w:rPr>
          <w:rFonts w:eastAsia="Times New Roman"/>
          <w:szCs w:val="24"/>
        </w:rPr>
        <w:tab/>
      </w:r>
      <w:r w:rsidRPr="009C6DD3">
        <w:rPr>
          <w:rFonts w:hint="eastAsia"/>
          <w:szCs w:val="22"/>
        </w:rPr>
        <w:t>报告人、共同报告人和副报告人在履行其职责时须保持公正</w:t>
      </w:r>
      <w:r w:rsidRPr="009C6DD3">
        <w:t>，并须遵循</w:t>
      </w:r>
      <w:r w:rsidRPr="009C6DD3">
        <w:t>TDAG</w:t>
      </w:r>
      <w:r w:rsidRPr="009C6DD3">
        <w:t>关于报告人、共同报告人和副报告人的导</w:t>
      </w:r>
      <w:r w:rsidRPr="009C6DD3">
        <w:rPr>
          <w:rFonts w:ascii="SimSun" w:hAnsi="SimSun" w:cs="SimSun" w:hint="eastAsia"/>
        </w:rPr>
        <w:t>则</w:t>
      </w:r>
      <w:r w:rsidRPr="009C6DD3">
        <w:rPr>
          <w:rFonts w:hint="eastAsia"/>
          <w:szCs w:val="22"/>
        </w:rPr>
        <w:t>。</w:t>
      </w:r>
    </w:p>
    <w:p w14:paraId="13B99477" w14:textId="77777777" w:rsidR="00AB415B" w:rsidRPr="009C6DD3" w:rsidRDefault="00AB415B" w:rsidP="00792029"/>
    <w:p w14:paraId="51814D01" w14:textId="77777777" w:rsidR="00C521A2" w:rsidRPr="009C6DD3" w:rsidRDefault="00C521A2" w:rsidP="00C521A2">
      <w:r w:rsidRPr="009C6DD3">
        <w:br w:type="page"/>
      </w:r>
    </w:p>
    <w:p w14:paraId="68740CE8" w14:textId="77777777" w:rsidR="0090748A" w:rsidRPr="009C6DD3" w:rsidRDefault="0090748A" w:rsidP="00F62020">
      <w:pPr>
        <w:pStyle w:val="Normalnoindent"/>
      </w:pPr>
      <w:r w:rsidRPr="009C6DD3">
        <w:rPr>
          <w:b/>
          <w:bCs/>
        </w:rPr>
        <w:lastRenderedPageBreak/>
        <w:t>3.4</w:t>
      </w:r>
      <w:r w:rsidRPr="009C6DD3">
        <w:rPr>
          <w:b/>
          <w:bCs/>
        </w:rPr>
        <w:tab/>
      </w:r>
      <w:r w:rsidRPr="009C6DD3">
        <w:rPr>
          <w:b/>
          <w:bCs/>
        </w:rPr>
        <w:t>研究组的权力</w:t>
      </w:r>
    </w:p>
    <w:p w14:paraId="47200F8D" w14:textId="77777777" w:rsidR="0090748A" w:rsidRPr="009C6DD3" w:rsidRDefault="0090748A" w:rsidP="0090748A">
      <w:pPr>
        <w:pStyle w:val="Normalnoindent"/>
      </w:pPr>
      <w:r w:rsidRPr="009C6DD3">
        <w:rPr>
          <w:b/>
          <w:bCs/>
        </w:rPr>
        <w:t>3.4.1</w:t>
      </w:r>
      <w:r w:rsidRPr="009C6DD3">
        <w:rPr>
          <w:rFonts w:cstheme="minorHAnsi"/>
          <w:b/>
          <w:bCs/>
        </w:rPr>
        <w:tab/>
      </w:r>
      <w:r w:rsidRPr="009C6DD3">
        <w:t>每个研究组均可</w:t>
      </w:r>
      <w:r w:rsidRPr="009C6DD3">
        <w:rPr>
          <w:rFonts w:hint="eastAsia"/>
        </w:rPr>
        <w:t>在研究期内所收到文稿基础上</w:t>
      </w:r>
      <w:r w:rsidRPr="009C6DD3">
        <w:rPr>
          <w:rFonts w:cstheme="minorHAnsi" w:hint="eastAsia"/>
        </w:rPr>
        <w:t>，</w:t>
      </w:r>
      <w:r w:rsidRPr="009C6DD3">
        <w:rPr>
          <w:rFonts w:cstheme="minorHAnsi"/>
        </w:rPr>
        <w:t>起草</w:t>
      </w:r>
      <w:r w:rsidRPr="009C6DD3">
        <w:rPr>
          <w:rFonts w:cstheme="minorHAnsi" w:hint="eastAsia"/>
        </w:rPr>
        <w:t>新的或经修订的</w:t>
      </w:r>
      <w:r w:rsidRPr="009C6DD3">
        <w:rPr>
          <w:rFonts w:cstheme="minorHAnsi"/>
        </w:rPr>
        <w:t>ITU-D</w:t>
      </w:r>
      <w:r w:rsidRPr="009C6DD3">
        <w:rPr>
          <w:rFonts w:cstheme="minorHAnsi"/>
        </w:rPr>
        <w:t>建议草案</w:t>
      </w:r>
      <w:r w:rsidRPr="009C6DD3">
        <w:rPr>
          <w:rFonts w:cstheme="minorHAnsi" w:hint="eastAsia"/>
        </w:rPr>
        <w:t>，</w:t>
      </w:r>
      <w:r w:rsidRPr="009C6DD3">
        <w:rPr>
          <w:rFonts w:cstheme="minorHAnsi"/>
        </w:rPr>
        <w:t>供</w:t>
      </w:r>
      <w:r w:rsidRPr="009C6DD3">
        <w:rPr>
          <w:rFonts w:cstheme="minorHAnsi" w:hint="eastAsia"/>
        </w:rPr>
        <w:t>WTDC</w:t>
      </w:r>
      <w:r w:rsidRPr="009C6DD3">
        <w:rPr>
          <w:rFonts w:cstheme="minorHAnsi"/>
        </w:rPr>
        <w:t>或根据以下</w:t>
      </w:r>
      <w:r w:rsidRPr="009C6DD3">
        <w:rPr>
          <w:rFonts w:cstheme="minorHAnsi" w:hint="eastAsia"/>
        </w:rPr>
        <w:t>第</w:t>
      </w:r>
      <w:r w:rsidRPr="009C6DD3">
        <w:rPr>
          <w:rFonts w:cstheme="minorHAnsi" w:hint="eastAsia"/>
        </w:rPr>
        <w:t>7</w:t>
      </w:r>
      <w:r w:rsidRPr="009C6DD3">
        <w:rPr>
          <w:rFonts w:cstheme="minorHAnsi" w:hint="eastAsia"/>
        </w:rPr>
        <w:t>节中</w:t>
      </w:r>
      <w:r w:rsidRPr="009C6DD3">
        <w:rPr>
          <w:rFonts w:cstheme="minorHAnsi"/>
        </w:rPr>
        <w:t>的</w:t>
      </w:r>
      <w:r w:rsidRPr="009C6DD3">
        <w:rPr>
          <w:rFonts w:cstheme="minorHAnsi" w:hint="eastAsia"/>
        </w:rPr>
        <w:t>程序</w:t>
      </w:r>
      <w:r w:rsidRPr="009C6DD3">
        <w:rPr>
          <w:rFonts w:cstheme="minorHAnsi"/>
        </w:rPr>
        <w:t>批准。根据上</w:t>
      </w:r>
      <w:r w:rsidRPr="009C6DD3">
        <w:rPr>
          <w:rFonts w:cstheme="minorHAnsi" w:hint="eastAsia"/>
        </w:rPr>
        <w:t>述</w:t>
      </w:r>
      <w:r w:rsidRPr="009C6DD3">
        <w:rPr>
          <w:rFonts w:cstheme="minorHAnsi"/>
        </w:rPr>
        <w:t>两种程序</w:t>
      </w:r>
      <w:r w:rsidRPr="009C6DD3">
        <w:rPr>
          <w:rFonts w:cstheme="minorHAnsi" w:hint="eastAsia"/>
        </w:rPr>
        <w:t>之</w:t>
      </w:r>
      <w:r w:rsidRPr="009C6DD3">
        <w:rPr>
          <w:rFonts w:cstheme="minorHAnsi"/>
        </w:rPr>
        <w:t>一批准的建议具有同等地位。</w:t>
      </w:r>
    </w:p>
    <w:p w14:paraId="340163F3" w14:textId="77777777" w:rsidR="0090748A" w:rsidRPr="009C6DD3" w:rsidRDefault="0090748A" w:rsidP="0090748A">
      <w:pPr>
        <w:pStyle w:val="Normalnoindent"/>
      </w:pPr>
      <w:r w:rsidRPr="009C6DD3">
        <w:rPr>
          <w:b/>
          <w:bCs/>
        </w:rPr>
        <w:t>3.4.2</w:t>
      </w:r>
      <w:r w:rsidRPr="009C6DD3">
        <w:tab/>
      </w:r>
      <w:r w:rsidRPr="009C6DD3">
        <w:t>每个研究组</w:t>
      </w:r>
      <w:r w:rsidRPr="009C6DD3">
        <w:rPr>
          <w:rFonts w:hint="eastAsia"/>
        </w:rPr>
        <w:t>亦</w:t>
      </w:r>
      <w:r w:rsidRPr="009C6DD3">
        <w:t>可根据</w:t>
      </w:r>
      <w:r w:rsidRPr="009C6DD3">
        <w:rPr>
          <w:rFonts w:hint="eastAsia"/>
        </w:rPr>
        <w:t>第</w:t>
      </w:r>
      <w:r w:rsidRPr="009C6DD3">
        <w:t>5</w:t>
      </w:r>
      <w:r w:rsidRPr="009C6DD3">
        <w:rPr>
          <w:rFonts w:hint="eastAsia"/>
        </w:rPr>
        <w:t>节</w:t>
      </w:r>
      <w:r w:rsidRPr="009C6DD3">
        <w:t>所述的程序通过</w:t>
      </w:r>
      <w:r w:rsidRPr="009C6DD3">
        <w:t>ITU-D</w:t>
      </w:r>
      <w:r w:rsidRPr="009C6DD3">
        <w:rPr>
          <w:rFonts w:hint="eastAsia"/>
        </w:rPr>
        <w:t>研究</w:t>
      </w:r>
      <w:r w:rsidRPr="009C6DD3">
        <w:t>课题草</w:t>
      </w:r>
      <w:r w:rsidRPr="009C6DD3">
        <w:rPr>
          <w:rFonts w:hint="eastAsia"/>
        </w:rPr>
        <w:t>案</w:t>
      </w:r>
      <w:r w:rsidRPr="009C6DD3">
        <w:t>。</w:t>
      </w:r>
    </w:p>
    <w:p w14:paraId="34641EF2" w14:textId="77777777" w:rsidR="0090748A" w:rsidRPr="009C6DD3" w:rsidRDefault="0090748A" w:rsidP="0090748A">
      <w:pPr>
        <w:pStyle w:val="Normalnoindent"/>
      </w:pPr>
      <w:r w:rsidRPr="009C6DD3">
        <w:rPr>
          <w:b/>
          <w:bCs/>
        </w:rPr>
        <w:t>3.4.3</w:t>
      </w:r>
      <w:r w:rsidRPr="009C6DD3">
        <w:tab/>
      </w:r>
      <w:r w:rsidRPr="009C6DD3">
        <w:t>除上述权力外，每个研究组还有权</w:t>
      </w:r>
      <w:r w:rsidRPr="009C6DD3">
        <w:rPr>
          <w:rFonts w:hint="eastAsia"/>
        </w:rPr>
        <w:t>能批准</w:t>
      </w:r>
      <w:r w:rsidRPr="009C6DD3">
        <w:t>ITU-D</w:t>
      </w:r>
      <w:r w:rsidRPr="009C6DD3">
        <w:t>导则</w:t>
      </w:r>
      <w:r w:rsidRPr="009C6DD3">
        <w:rPr>
          <w:rFonts w:hint="eastAsia"/>
        </w:rPr>
        <w:t>、</w:t>
      </w:r>
      <w:r w:rsidRPr="009C6DD3">
        <w:t>报告</w:t>
      </w:r>
      <w:r w:rsidRPr="009C6DD3">
        <w:rPr>
          <w:rFonts w:hint="eastAsia"/>
        </w:rPr>
        <w:t>和手册</w:t>
      </w:r>
      <w:r w:rsidRPr="009C6DD3">
        <w:t>。</w:t>
      </w:r>
    </w:p>
    <w:p w14:paraId="0003F033" w14:textId="77777777" w:rsidR="0090748A" w:rsidRPr="009C6DD3" w:rsidRDefault="0090748A" w:rsidP="0090748A">
      <w:pPr>
        <w:pStyle w:val="Normalnoindent"/>
      </w:pPr>
      <w:r w:rsidRPr="009C6DD3">
        <w:rPr>
          <w:b/>
          <w:bCs/>
        </w:rPr>
        <w:t>3.4.4</w:t>
      </w:r>
      <w:r w:rsidRPr="009C6DD3">
        <w:tab/>
      </w:r>
      <w:r w:rsidRPr="009C6DD3">
        <w:t>如果是通过</w:t>
      </w:r>
      <w:r w:rsidRPr="009C6DD3">
        <w:t>BDT</w:t>
      </w:r>
      <w:r w:rsidRPr="009C6DD3">
        <w:t>的活动（如讲习班、区域性会议或调查）来实施研究结果，那么这些活动应在年度运作规划中体现并与相关</w:t>
      </w:r>
      <w:r w:rsidRPr="009C6DD3">
        <w:t>ITU-D</w:t>
      </w:r>
      <w:r w:rsidRPr="009C6DD3">
        <w:t>研究</w:t>
      </w:r>
      <w:r w:rsidRPr="009C6DD3">
        <w:rPr>
          <w:rFonts w:hint="eastAsia"/>
        </w:rPr>
        <w:t>课题</w:t>
      </w:r>
      <w:r w:rsidRPr="009C6DD3">
        <w:t>协调完成。</w:t>
      </w:r>
    </w:p>
    <w:p w14:paraId="3222968A" w14:textId="77777777" w:rsidR="0090748A" w:rsidRPr="009C6DD3" w:rsidRDefault="0090748A" w:rsidP="0090748A">
      <w:pPr>
        <w:pStyle w:val="Normalnoindent"/>
      </w:pPr>
      <w:r w:rsidRPr="009C6DD3">
        <w:rPr>
          <w:b/>
          <w:bCs/>
        </w:rPr>
        <w:t>3.4.5</w:t>
      </w:r>
      <w:r w:rsidRPr="009C6DD3">
        <w:rPr>
          <w:b/>
          <w:bCs/>
        </w:rPr>
        <w:tab/>
      </w:r>
      <w:r w:rsidRPr="009C6DD3">
        <w:t>当</w:t>
      </w:r>
      <w:r w:rsidRPr="009C6DD3">
        <w:rPr>
          <w:rFonts w:hint="eastAsia"/>
        </w:rPr>
        <w:t>一</w:t>
      </w:r>
      <w:r w:rsidRPr="009C6DD3">
        <w:t>报告人组在研究期结束前</w:t>
      </w:r>
      <w:r w:rsidRPr="009C6DD3">
        <w:rPr>
          <w:rFonts w:hint="eastAsia"/>
        </w:rPr>
        <w:t>即</w:t>
      </w:r>
      <w:r w:rsidRPr="009C6DD3">
        <w:t>完成</w:t>
      </w:r>
      <w:r w:rsidRPr="009C6DD3">
        <w:rPr>
          <w:rFonts w:hint="eastAsia"/>
        </w:rPr>
        <w:t>其职责</w:t>
      </w:r>
      <w:r w:rsidRPr="009C6DD3">
        <w:t>时，研究组应及时公布</w:t>
      </w:r>
      <w:r w:rsidRPr="009C6DD3">
        <w:t>ITU-D</w:t>
      </w:r>
      <w:r w:rsidRPr="009C6DD3">
        <w:t>导则、</w:t>
      </w:r>
      <w:r w:rsidRPr="009C6DD3">
        <w:t>ITU-D</w:t>
      </w:r>
      <w:r w:rsidRPr="009C6DD3">
        <w:t>报告、最佳做法和</w:t>
      </w:r>
      <w:r w:rsidRPr="009C6DD3">
        <w:t>ITU-D</w:t>
      </w:r>
      <w:r w:rsidRPr="009C6DD3">
        <w:t>建议，供成员审议。</w:t>
      </w:r>
    </w:p>
    <w:p w14:paraId="73F606F2" w14:textId="77777777" w:rsidR="0090748A" w:rsidRPr="009C6DD3" w:rsidRDefault="0090748A" w:rsidP="0090748A">
      <w:pPr>
        <w:pStyle w:val="Normalnoindent"/>
      </w:pPr>
      <w:r w:rsidRPr="009C6DD3">
        <w:rPr>
          <w:b/>
        </w:rPr>
        <w:t>3.4.6</w:t>
      </w:r>
      <w:r w:rsidRPr="009C6DD3">
        <w:rPr>
          <w:bCs/>
        </w:rPr>
        <w:tab/>
      </w:r>
      <w:r w:rsidRPr="009C6DD3">
        <w:rPr>
          <w:rFonts w:hint="eastAsia"/>
        </w:rPr>
        <w:t>可在研究组会议期间或会议前后举办讲习班、研讨会或其他活动，以便与受邀的非国际电联成员专家进行关键议题和问题方面信息的交流。</w:t>
      </w:r>
    </w:p>
    <w:p w14:paraId="40755F46" w14:textId="77777777" w:rsidR="0090748A" w:rsidRPr="009C6DD3" w:rsidRDefault="0090748A" w:rsidP="00F62020">
      <w:pPr>
        <w:pStyle w:val="Normalnoindent"/>
      </w:pPr>
      <w:r w:rsidRPr="009C6DD3">
        <w:rPr>
          <w:rFonts w:hint="eastAsia"/>
          <w:b/>
          <w:bCs/>
        </w:rPr>
        <w:t>3.5</w:t>
      </w:r>
      <w:r w:rsidRPr="009C6DD3">
        <w:rPr>
          <w:b/>
          <w:bCs/>
        </w:rPr>
        <w:tab/>
      </w:r>
      <w:r w:rsidRPr="009C6DD3">
        <w:rPr>
          <w:b/>
          <w:bCs/>
        </w:rPr>
        <w:t>会议</w:t>
      </w:r>
    </w:p>
    <w:p w14:paraId="71D4CB21" w14:textId="77777777" w:rsidR="0090748A" w:rsidRPr="009C6DD3" w:rsidRDefault="0090748A" w:rsidP="0090748A">
      <w:pPr>
        <w:pStyle w:val="Normalnoindent"/>
      </w:pPr>
      <w:r w:rsidRPr="009C6DD3">
        <w:rPr>
          <w:rFonts w:cstheme="minorHAnsi"/>
          <w:b/>
          <w:bCs/>
        </w:rPr>
        <w:t>3.5.1</w:t>
      </w:r>
      <w:r w:rsidRPr="009C6DD3">
        <w:rPr>
          <w:rFonts w:cstheme="minorHAnsi"/>
        </w:rPr>
        <w:tab/>
      </w:r>
      <w:r w:rsidRPr="009C6DD3">
        <w:t>研究组及其相关组通常须在国际电联总部召开会议</w:t>
      </w:r>
      <w:r w:rsidRPr="009C6DD3">
        <w:rPr>
          <w:rFonts w:cstheme="minorHAnsi"/>
        </w:rPr>
        <w:t>。</w:t>
      </w:r>
    </w:p>
    <w:p w14:paraId="0B81B4DE" w14:textId="77777777" w:rsidR="00AB415B" w:rsidRPr="009C6DD3" w:rsidRDefault="00AB415B" w:rsidP="0090748A">
      <w:pPr>
        <w:pStyle w:val="Normalnoindent"/>
        <w:rPr>
          <w:b/>
          <w:bCs/>
        </w:rPr>
      </w:pPr>
    </w:p>
    <w:p w14:paraId="0A045024" w14:textId="77777777" w:rsidR="00C521A2" w:rsidRPr="009C6DD3" w:rsidRDefault="00C521A2" w:rsidP="00C521A2">
      <w:r w:rsidRPr="009C6DD3">
        <w:br w:type="page"/>
      </w:r>
    </w:p>
    <w:p w14:paraId="62831DFD" w14:textId="77777777" w:rsidR="00792029" w:rsidRPr="009C6DD3" w:rsidRDefault="0090748A" w:rsidP="004F78B2">
      <w:pPr>
        <w:pStyle w:val="Normalnoindent"/>
      </w:pPr>
      <w:r w:rsidRPr="009C6DD3">
        <w:rPr>
          <w:b/>
          <w:bCs/>
        </w:rPr>
        <w:lastRenderedPageBreak/>
        <w:t>3.5.2</w:t>
      </w:r>
      <w:r w:rsidRPr="009C6DD3">
        <w:tab/>
      </w:r>
      <w:r w:rsidRPr="009C6DD3">
        <w:rPr>
          <w:rFonts w:hint="eastAsia"/>
        </w:rPr>
        <w:t>如果获得</w:t>
      </w:r>
      <w:r w:rsidRPr="009C6DD3">
        <w:t>成员国、</w:t>
      </w:r>
      <w:r w:rsidRPr="009C6DD3">
        <w:t>ITU-D</w:t>
      </w:r>
      <w:r w:rsidRPr="009C6DD3">
        <w:t>部门成员或在此方面得到国际电联一成员国</w:t>
      </w:r>
      <w:r w:rsidRPr="009C6DD3">
        <w:rPr>
          <w:rFonts w:hint="eastAsia"/>
        </w:rPr>
        <w:t>根据《公约》第</w:t>
      </w:r>
      <w:r w:rsidRPr="009C6DD3">
        <w:rPr>
          <w:rFonts w:hint="eastAsia"/>
        </w:rPr>
        <w:t>19</w:t>
      </w:r>
      <w:r w:rsidRPr="009C6DD3">
        <w:rPr>
          <w:rFonts w:hint="eastAsia"/>
        </w:rPr>
        <w:t>条规定</w:t>
      </w:r>
      <w:r w:rsidRPr="009C6DD3">
        <w:t>授权的</w:t>
      </w:r>
      <w:r w:rsidRPr="009C6DD3">
        <w:rPr>
          <w:rFonts w:hint="eastAsia"/>
        </w:rPr>
        <w:t>、主管部门以外的组织（以下简称为其它经授权的实体和组织）</w:t>
      </w:r>
      <w:r w:rsidRPr="009C6DD3">
        <w:t>的邀请</w:t>
      </w:r>
      <w:r w:rsidRPr="009C6DD3">
        <w:rPr>
          <w:rFonts w:hint="eastAsia"/>
        </w:rPr>
        <w:t>，研究组及其相关组可以</w:t>
      </w:r>
      <w:r w:rsidRPr="009C6DD3">
        <w:t>在日内瓦以外召开会议，以促进发展中国家的参与。此类邀请通常</w:t>
      </w:r>
      <w:r w:rsidRPr="009C6DD3">
        <w:rPr>
          <w:rFonts w:hint="eastAsia"/>
        </w:rPr>
        <w:t>须</w:t>
      </w:r>
      <w:r w:rsidRPr="009C6DD3">
        <w:t>向</w:t>
      </w:r>
      <w:r w:rsidRPr="009C6DD3">
        <w:rPr>
          <w:rFonts w:hint="eastAsia"/>
        </w:rPr>
        <w:t>WTDC</w:t>
      </w:r>
      <w:r w:rsidRPr="009C6DD3">
        <w:t>、</w:t>
      </w:r>
      <w:r w:rsidRPr="009C6DD3">
        <w:rPr>
          <w:rFonts w:hint="eastAsia"/>
        </w:rPr>
        <w:t>TDAG</w:t>
      </w:r>
      <w:r w:rsidRPr="009C6DD3">
        <w:t>或</w:t>
      </w:r>
      <w:r w:rsidRPr="009C6DD3">
        <w:t>ITU-D</w:t>
      </w:r>
      <w:r w:rsidRPr="009C6DD3">
        <w:t>研究组的</w:t>
      </w:r>
      <w:r w:rsidRPr="009C6DD3">
        <w:rPr>
          <w:rFonts w:hint="eastAsia"/>
        </w:rPr>
        <w:t>一个</w:t>
      </w:r>
      <w:r w:rsidRPr="009C6DD3">
        <w:t>会议提交</w:t>
      </w:r>
      <w:r w:rsidRPr="009C6DD3">
        <w:rPr>
          <w:rFonts w:hint="eastAsia"/>
        </w:rPr>
        <w:t>并经与</w:t>
      </w:r>
      <w:r w:rsidRPr="009C6DD3">
        <w:rPr>
          <w:rFonts w:hint="eastAsia"/>
        </w:rPr>
        <w:t>BDT</w:t>
      </w:r>
      <w:r w:rsidRPr="009C6DD3">
        <w:rPr>
          <w:rFonts w:hint="eastAsia"/>
        </w:rPr>
        <w:t>主任协商后</w:t>
      </w:r>
      <w:r w:rsidRPr="009C6DD3">
        <w:t>才予以考虑。</w:t>
      </w:r>
      <w:r w:rsidRPr="009C6DD3">
        <w:rPr>
          <w:rFonts w:hint="eastAsia"/>
        </w:rPr>
        <w:t>如果此类</w:t>
      </w:r>
      <w:r w:rsidRPr="009C6DD3">
        <w:t>邀请不能提交给</w:t>
      </w:r>
      <w:r w:rsidRPr="009C6DD3">
        <w:rPr>
          <w:rFonts w:hint="eastAsia"/>
        </w:rPr>
        <w:t>此类</w:t>
      </w:r>
      <w:r w:rsidRPr="009C6DD3">
        <w:t>会议，则接受邀请的决定由主任</w:t>
      </w:r>
      <w:r w:rsidRPr="009C6DD3">
        <w:rPr>
          <w:rFonts w:hint="eastAsia"/>
        </w:rPr>
        <w:t>经</w:t>
      </w:r>
      <w:r w:rsidRPr="009C6DD3">
        <w:t>与相关研究组主席磋商后做出。</w:t>
      </w:r>
      <w:r w:rsidRPr="009C6DD3">
        <w:rPr>
          <w:rFonts w:hint="eastAsia"/>
        </w:rPr>
        <w:t>此类邀请在与主任磋商后、如确定符合国际电联理事会为</w:t>
      </w:r>
      <w:r w:rsidRPr="009C6DD3">
        <w:rPr>
          <w:rFonts w:hint="eastAsia"/>
        </w:rPr>
        <w:t>ITU-D</w:t>
      </w:r>
      <w:r w:rsidRPr="009C6DD3">
        <w:rPr>
          <w:rFonts w:hint="eastAsia"/>
        </w:rPr>
        <w:t>划拨的资源以及部门目标、研究组的职责和职权，则可以</w:t>
      </w:r>
      <w:r w:rsidRPr="009C6DD3">
        <w:t>最</w:t>
      </w:r>
      <w:r w:rsidRPr="009C6DD3">
        <w:rPr>
          <w:rFonts w:hint="eastAsia"/>
        </w:rPr>
        <w:t>终予以</w:t>
      </w:r>
      <w:r w:rsidRPr="009C6DD3">
        <w:t>接受。</w:t>
      </w:r>
    </w:p>
    <w:p w14:paraId="5B22537E" w14:textId="77777777" w:rsidR="0090748A" w:rsidRPr="009C6DD3" w:rsidRDefault="0090748A" w:rsidP="0090748A">
      <w:pPr>
        <w:pStyle w:val="Normalnoindent"/>
      </w:pPr>
      <w:r w:rsidRPr="009C6DD3">
        <w:rPr>
          <w:b/>
        </w:rPr>
        <w:t>3.</w:t>
      </w:r>
      <w:proofErr w:type="gramStart"/>
      <w:r w:rsidRPr="009C6DD3">
        <w:rPr>
          <w:b/>
        </w:rPr>
        <w:t>5.3</w:t>
      </w:r>
      <w:r w:rsidRPr="009C6DD3">
        <w:tab/>
      </w:r>
      <w:r w:rsidRPr="009C6DD3">
        <w:rPr>
          <w:rFonts w:hint="eastAsia"/>
        </w:rPr>
        <w:t>由</w:t>
      </w:r>
      <w:r w:rsidRPr="009C6DD3">
        <w:rPr>
          <w:rFonts w:hint="eastAsia"/>
        </w:rPr>
        <w:t>BDT</w:t>
      </w:r>
      <w:r w:rsidRPr="009C6DD3">
        <w:rPr>
          <w:rFonts w:hint="eastAsia"/>
        </w:rPr>
        <w:t>组织的</w:t>
      </w:r>
      <w:r w:rsidRPr="009C6DD3">
        <w:t>区域性和次区域性会议</w:t>
      </w:r>
      <w:r w:rsidRPr="009C6DD3">
        <w:rPr>
          <w:rFonts w:hint="eastAsia"/>
        </w:rPr>
        <w:t>和活动</w:t>
      </w:r>
      <w:r w:rsidRPr="009C6DD3">
        <w:t>为交流信息和推广管理及技术经验</w:t>
      </w:r>
      <w:r w:rsidRPr="009C6DD3">
        <w:rPr>
          <w:rFonts w:hint="eastAsia"/>
        </w:rPr>
        <w:t>及专业知识</w:t>
      </w:r>
      <w:r w:rsidRPr="009C6DD3">
        <w:t>提供了宝贵机会。应利用一切机会</w:t>
      </w:r>
      <w:r w:rsidRPr="009C6DD3">
        <w:rPr>
          <w:rFonts w:hint="eastAsia"/>
        </w:rPr>
        <w:t>向</w:t>
      </w:r>
      <w:r w:rsidRPr="009C6DD3">
        <w:t>发展中国家的专家</w:t>
      </w:r>
      <w:proofErr w:type="gramEnd"/>
      <w:r w:rsidRPr="009C6DD3">
        <w:t>（研究组工作参与者）</w:t>
      </w:r>
      <w:r w:rsidRPr="009C6DD3">
        <w:rPr>
          <w:rFonts w:hint="eastAsia"/>
        </w:rPr>
        <w:t>提供</w:t>
      </w:r>
      <w:r w:rsidRPr="009C6DD3">
        <w:t>更多</w:t>
      </w:r>
      <w:r w:rsidRPr="009C6DD3">
        <w:rPr>
          <w:rFonts w:hint="eastAsia"/>
        </w:rPr>
        <w:t>获得与</w:t>
      </w:r>
      <w:r w:rsidRPr="009C6DD3">
        <w:t>研究组工作</w:t>
      </w:r>
      <w:r w:rsidRPr="009C6DD3">
        <w:rPr>
          <w:rFonts w:hint="eastAsia"/>
        </w:rPr>
        <w:t>相关</w:t>
      </w:r>
      <w:r w:rsidRPr="009C6DD3">
        <w:t>的区域性和次区域性会议经验的机会。为此，</w:t>
      </w:r>
      <w:r w:rsidRPr="009C6DD3">
        <w:rPr>
          <w:rFonts w:hint="eastAsia"/>
        </w:rPr>
        <w:t>组织的与</w:t>
      </w:r>
      <w:r w:rsidRPr="009C6DD3">
        <w:t>研究组议题有关的区域性会议和次区域性会议的邀请</w:t>
      </w:r>
      <w:r w:rsidRPr="009C6DD3">
        <w:rPr>
          <w:rFonts w:hint="eastAsia"/>
        </w:rPr>
        <w:t>范围</w:t>
      </w:r>
      <w:r w:rsidRPr="009C6DD3">
        <w:t>应</w:t>
      </w:r>
      <w:r w:rsidRPr="009C6DD3">
        <w:rPr>
          <w:rFonts w:hint="eastAsia"/>
        </w:rPr>
        <w:t>扩大到</w:t>
      </w:r>
      <w:r w:rsidRPr="009C6DD3">
        <w:t>相关报告人组</w:t>
      </w:r>
      <w:r w:rsidRPr="009C6DD3">
        <w:rPr>
          <w:rFonts w:hint="eastAsia"/>
        </w:rPr>
        <w:t>、</w:t>
      </w:r>
      <w:r w:rsidRPr="009C6DD3">
        <w:rPr>
          <w:rFonts w:hint="eastAsia"/>
        </w:rPr>
        <w:t>IRG</w:t>
      </w:r>
      <w:r w:rsidRPr="009C6DD3">
        <w:rPr>
          <w:rFonts w:hint="eastAsia"/>
        </w:rPr>
        <w:t>或</w:t>
      </w:r>
      <w:r w:rsidRPr="009C6DD3">
        <w:rPr>
          <w:rFonts w:hint="eastAsia"/>
        </w:rPr>
        <w:t>JRG</w:t>
      </w:r>
      <w:r w:rsidRPr="009C6DD3">
        <w:t>的与会者。</w:t>
      </w:r>
    </w:p>
    <w:p w14:paraId="4EE9E7C8" w14:textId="77777777" w:rsidR="0090748A" w:rsidRPr="009C6DD3" w:rsidRDefault="0090748A" w:rsidP="0090748A">
      <w:pPr>
        <w:pStyle w:val="Normalnoindent"/>
      </w:pPr>
      <w:r w:rsidRPr="009C6DD3">
        <w:rPr>
          <w:b/>
          <w:bCs/>
        </w:rPr>
        <w:t>3.5.4</w:t>
      </w:r>
      <w:r w:rsidRPr="009C6DD3">
        <w:tab/>
      </w:r>
      <w:r w:rsidRPr="009C6DD3">
        <w:t>只有在全权代表大会第</w:t>
      </w:r>
      <w:r w:rsidRPr="009C6DD3">
        <w:t>5</w:t>
      </w:r>
      <w:r w:rsidRPr="009C6DD3">
        <w:t>号决议（</w:t>
      </w:r>
      <w:r w:rsidRPr="009C6DD3">
        <w:t>1994</w:t>
      </w:r>
      <w:r w:rsidRPr="009C6DD3">
        <w:t>年，京都）和理事会第</w:t>
      </w:r>
      <w:r w:rsidRPr="009C6DD3">
        <w:t>304</w:t>
      </w:r>
      <w:r w:rsidRPr="009C6DD3">
        <w:t>号决定</w:t>
      </w:r>
      <w:r w:rsidRPr="009C6DD3">
        <w:rPr>
          <w:rFonts w:hint="eastAsia"/>
        </w:rPr>
        <w:t>（</w:t>
      </w:r>
      <w:r w:rsidRPr="009C6DD3">
        <w:rPr>
          <w:rFonts w:hint="eastAsia"/>
        </w:rPr>
        <w:t>C-1963</w:t>
      </w:r>
      <w:r w:rsidRPr="009C6DD3">
        <w:rPr>
          <w:rFonts w:hint="eastAsia"/>
        </w:rPr>
        <w:t>，最后修正</w:t>
      </w:r>
      <w:r w:rsidRPr="009C6DD3">
        <w:rPr>
          <w:rFonts w:hint="eastAsia"/>
        </w:rPr>
        <w:t>C-1976</w:t>
      </w:r>
      <w:r w:rsidRPr="009C6DD3">
        <w:rPr>
          <w:rFonts w:hint="eastAsia"/>
        </w:rPr>
        <w:t>）中</w:t>
      </w:r>
      <w:r w:rsidRPr="009C6DD3">
        <w:t>的条件</w:t>
      </w:r>
      <w:r w:rsidRPr="009C6DD3">
        <w:rPr>
          <w:rFonts w:hint="eastAsia"/>
        </w:rPr>
        <w:t>得到满足</w:t>
      </w:r>
      <w:r w:rsidRPr="009C6DD3">
        <w:t>时，上</w:t>
      </w:r>
      <w:r w:rsidRPr="009C6DD3">
        <w:rPr>
          <w:rFonts w:hint="eastAsia"/>
        </w:rPr>
        <w:t>述</w:t>
      </w:r>
      <w:r w:rsidRPr="009C6DD3">
        <w:t>3.5.2</w:t>
      </w:r>
      <w:r w:rsidRPr="009C6DD3">
        <w:t>段中所述的邀请才</w:t>
      </w:r>
      <w:r w:rsidRPr="009C6DD3">
        <w:rPr>
          <w:rFonts w:hint="eastAsia"/>
        </w:rPr>
        <w:t>能</w:t>
      </w:r>
      <w:r w:rsidRPr="009C6DD3">
        <w:t>予以</w:t>
      </w:r>
      <w:r w:rsidRPr="009C6DD3">
        <w:rPr>
          <w:rFonts w:hint="eastAsia"/>
        </w:rPr>
        <w:t>分</w:t>
      </w:r>
      <w:r w:rsidRPr="009C6DD3">
        <w:t>发和接受</w:t>
      </w:r>
      <w:r w:rsidRPr="009C6DD3">
        <w:rPr>
          <w:rFonts w:hint="eastAsia"/>
        </w:rPr>
        <w:t>，而且</w:t>
      </w:r>
      <w:r w:rsidRPr="009C6DD3">
        <w:t>相关会议</w:t>
      </w:r>
      <w:r w:rsidRPr="009C6DD3">
        <w:rPr>
          <w:rFonts w:hint="eastAsia"/>
        </w:rPr>
        <w:t>才能</w:t>
      </w:r>
      <w:r w:rsidRPr="009C6DD3">
        <w:t>在日内瓦以外的地方组织。</w:t>
      </w:r>
      <w:r w:rsidRPr="009C6DD3">
        <w:rPr>
          <w:szCs w:val="24"/>
        </w:rPr>
        <w:t>在日内瓦以外召开研究组或其相关组会议的邀请须同时附上一项说明，说明东道国同意负担相关额外支出，并</w:t>
      </w:r>
      <w:r w:rsidRPr="009C6DD3">
        <w:rPr>
          <w:rFonts w:hint="eastAsia"/>
          <w:szCs w:val="24"/>
        </w:rPr>
        <w:t>且</w:t>
      </w:r>
      <w:r w:rsidRPr="009C6DD3">
        <w:rPr>
          <w:szCs w:val="24"/>
        </w:rPr>
        <w:t>至少免费提供足够的场</w:t>
      </w:r>
      <w:r w:rsidRPr="009C6DD3">
        <w:rPr>
          <w:rFonts w:hint="eastAsia"/>
          <w:szCs w:val="24"/>
        </w:rPr>
        <w:t>地和</w:t>
      </w:r>
      <w:r w:rsidRPr="009C6DD3">
        <w:rPr>
          <w:szCs w:val="24"/>
        </w:rPr>
        <w:t>必要的</w:t>
      </w:r>
      <w:r w:rsidRPr="009C6DD3">
        <w:rPr>
          <w:rFonts w:hint="eastAsia"/>
          <w:szCs w:val="24"/>
        </w:rPr>
        <w:t>家</w:t>
      </w:r>
      <w:r w:rsidRPr="009C6DD3">
        <w:rPr>
          <w:szCs w:val="24"/>
        </w:rPr>
        <w:t>具和设备，但发展中国家的情况除外，如果东道国政府提出要求，则不必免费提供设备。</w:t>
      </w:r>
    </w:p>
    <w:p w14:paraId="7E6DC9C8" w14:textId="77777777" w:rsidR="00AB415B" w:rsidRPr="009C6DD3" w:rsidRDefault="00AB415B" w:rsidP="0090748A">
      <w:pPr>
        <w:pStyle w:val="Normalnoindent"/>
        <w:rPr>
          <w:b/>
          <w:bCs/>
        </w:rPr>
      </w:pPr>
    </w:p>
    <w:p w14:paraId="54E2ED99" w14:textId="77777777" w:rsidR="00C521A2" w:rsidRPr="009C6DD3" w:rsidRDefault="00C521A2" w:rsidP="00C521A2">
      <w:r w:rsidRPr="009C6DD3">
        <w:br w:type="page"/>
      </w:r>
    </w:p>
    <w:p w14:paraId="20C1EECF" w14:textId="77777777" w:rsidR="0090748A" w:rsidRPr="009C6DD3" w:rsidRDefault="0090748A" w:rsidP="0090748A">
      <w:pPr>
        <w:pStyle w:val="Normalnoindent"/>
      </w:pPr>
      <w:r w:rsidRPr="009C6DD3">
        <w:rPr>
          <w:b/>
          <w:bCs/>
        </w:rPr>
        <w:lastRenderedPageBreak/>
        <w:t>3.5.5</w:t>
      </w:r>
      <w:r w:rsidRPr="009C6DD3">
        <w:tab/>
      </w:r>
      <w:r w:rsidRPr="009C6DD3">
        <w:rPr>
          <w:rFonts w:hint="eastAsia"/>
        </w:rPr>
        <w:t>在例外情况下</w:t>
      </w:r>
      <w:r w:rsidRPr="009C6DD3">
        <w:rPr>
          <w:rFonts w:cs="Calibri" w:hint="eastAsia"/>
        </w:rPr>
        <w:t>，</w:t>
      </w:r>
      <w:r w:rsidRPr="009C6DD3">
        <w:rPr>
          <w:rFonts w:hint="eastAsia"/>
        </w:rPr>
        <w:t>考虑到</w:t>
      </w:r>
      <w:r w:rsidRPr="009C6DD3">
        <w:t>发展中国家</w:t>
      </w:r>
      <w:r w:rsidRPr="009C6DD3">
        <w:rPr>
          <w:rFonts w:hint="eastAsia"/>
        </w:rPr>
        <w:t>虚拟</w:t>
      </w:r>
      <w:r w:rsidRPr="009C6DD3">
        <w:rPr>
          <w:rFonts w:hint="eastAsia"/>
        </w:rPr>
        <w:t>/</w:t>
      </w:r>
      <w:r w:rsidRPr="009C6DD3">
        <w:rPr>
          <w:rFonts w:hint="eastAsia"/>
        </w:rPr>
        <w:t>远程参会（而</w:t>
      </w:r>
      <w:r w:rsidRPr="009C6DD3">
        <w:t>不</w:t>
      </w:r>
      <w:r w:rsidRPr="009C6DD3">
        <w:rPr>
          <w:rFonts w:hint="eastAsia"/>
        </w:rPr>
        <w:t>是</w:t>
      </w:r>
      <w:r w:rsidRPr="009C6DD3">
        <w:t>在国际电联总部或某一区域</w:t>
      </w:r>
      <w:r w:rsidRPr="009C6DD3">
        <w:rPr>
          <w:rFonts w:hint="eastAsia"/>
        </w:rPr>
        <w:t>参会）</w:t>
      </w:r>
      <w:r w:rsidRPr="009C6DD3">
        <w:t>的可能性及其能力</w:t>
      </w:r>
      <w:r w:rsidRPr="009C6DD3">
        <w:rPr>
          <w:rFonts w:hint="eastAsia"/>
        </w:rPr>
        <w:t>研究组和其他相关组可从虚拟会议</w:t>
      </w:r>
      <w:r w:rsidRPr="009C6DD3">
        <w:rPr>
          <w:rFonts w:hint="eastAsia"/>
        </w:rPr>
        <w:t>/</w:t>
      </w:r>
      <w:r w:rsidRPr="009C6DD3">
        <w:rPr>
          <w:rFonts w:hint="eastAsia"/>
        </w:rPr>
        <w:t>远程参会中受益</w:t>
      </w:r>
      <w:r w:rsidRPr="009C6DD3">
        <w:t>。召开</w:t>
      </w:r>
      <w:r w:rsidRPr="009C6DD3">
        <w:rPr>
          <w:rFonts w:hint="eastAsia"/>
        </w:rPr>
        <w:t>此类</w:t>
      </w:r>
      <w:r w:rsidRPr="009C6DD3">
        <w:t>会议的</w:t>
      </w:r>
      <w:r w:rsidRPr="009C6DD3">
        <w:rPr>
          <w:rFonts w:hint="eastAsia"/>
        </w:rPr>
        <w:t>申请应由</w:t>
      </w:r>
      <w:r w:rsidRPr="009C6DD3">
        <w:t>报告人向</w:t>
      </w:r>
      <w:r w:rsidRPr="009C6DD3">
        <w:rPr>
          <w:rFonts w:hint="eastAsia"/>
        </w:rPr>
        <w:t>归口</w:t>
      </w:r>
      <w:r w:rsidRPr="009C6DD3">
        <w:t>研究组</w:t>
      </w:r>
      <w:r w:rsidRPr="009C6DD3">
        <w:rPr>
          <w:rFonts w:hint="eastAsia"/>
        </w:rPr>
        <w:t>或</w:t>
      </w:r>
      <w:r w:rsidRPr="009C6DD3">
        <w:rPr>
          <w:rFonts w:hint="eastAsia"/>
        </w:rPr>
        <w:t>TDAG</w:t>
      </w:r>
      <w:r w:rsidRPr="009C6DD3">
        <w:t>提出并</w:t>
      </w:r>
      <w:r w:rsidRPr="009C6DD3">
        <w:rPr>
          <w:rFonts w:hint="eastAsia"/>
        </w:rPr>
        <w:t>由其</w:t>
      </w:r>
      <w:r w:rsidRPr="009C6DD3">
        <w:t>批准。</w:t>
      </w:r>
      <w:r w:rsidRPr="009C6DD3">
        <w:rPr>
          <w:rFonts w:hint="eastAsia"/>
        </w:rPr>
        <w:t>如果组织召开虚拟会议，会议应在方便的工作时间召开，顾及时区和与会者的参与度，确保各区域最大程度的参与。</w:t>
      </w:r>
      <w:r w:rsidRPr="009C6DD3">
        <w:rPr>
          <w:rFonts w:cs="Calibri" w:hint="eastAsia"/>
        </w:rPr>
        <w:t>由于这些时间可能过长并影响不同时区与会者的注意力和参与度，若要继续使用当前的虚拟会议时间，一个替代方案是增加会议天数。会议的目的和预期要事先确定好，以便与会者更多地提交文稿。</w:t>
      </w:r>
    </w:p>
    <w:p w14:paraId="4AF34813" w14:textId="77777777" w:rsidR="0090748A" w:rsidRPr="009C6DD3" w:rsidRDefault="0090748A" w:rsidP="0090748A">
      <w:pPr>
        <w:pStyle w:val="Normalnoindent"/>
        <w:rPr>
          <w:bCs/>
        </w:rPr>
      </w:pPr>
      <w:r w:rsidRPr="009C6DD3">
        <w:rPr>
          <w:b/>
          <w:bCs/>
        </w:rPr>
        <w:t>3.5.6</w:t>
      </w:r>
      <w:r w:rsidRPr="009C6DD3">
        <w:tab/>
      </w:r>
      <w:r w:rsidRPr="009C6DD3">
        <w:t>相关组会议的日期、地点和议程</w:t>
      </w:r>
      <w:r w:rsidRPr="009C6DD3">
        <w:rPr>
          <w:rFonts w:hint="eastAsia"/>
        </w:rPr>
        <w:t>须</w:t>
      </w:r>
      <w:r w:rsidRPr="009C6DD3">
        <w:t>得到</w:t>
      </w:r>
      <w:r w:rsidRPr="009C6DD3">
        <w:rPr>
          <w:rFonts w:hint="eastAsia"/>
        </w:rPr>
        <w:t>归口</w:t>
      </w:r>
      <w:r w:rsidRPr="009C6DD3">
        <w:t>研究组的</w:t>
      </w:r>
      <w:r w:rsidRPr="009C6DD3">
        <w:rPr>
          <w:rFonts w:hint="eastAsia"/>
        </w:rPr>
        <w:t>同意</w:t>
      </w:r>
      <w:r w:rsidRPr="009C6DD3">
        <w:t>。</w:t>
      </w:r>
    </w:p>
    <w:p w14:paraId="7220E8AD" w14:textId="77777777" w:rsidR="0090748A" w:rsidRPr="009C6DD3" w:rsidRDefault="0090748A" w:rsidP="0090748A">
      <w:pPr>
        <w:pStyle w:val="Normalnoindent"/>
      </w:pPr>
      <w:r w:rsidRPr="009C6DD3">
        <w:rPr>
          <w:b/>
          <w:bCs/>
        </w:rPr>
        <w:t>3.5.7</w:t>
      </w:r>
      <w:r w:rsidRPr="009C6DD3">
        <w:tab/>
      </w:r>
      <w:r w:rsidRPr="009C6DD3">
        <w:t>若邀请因某种原因被取消，须建议</w:t>
      </w:r>
      <w:r w:rsidRPr="009C6DD3">
        <w:rPr>
          <w:rFonts w:hint="eastAsia"/>
        </w:rPr>
        <w:t>该</w:t>
      </w:r>
      <w:r w:rsidRPr="009C6DD3">
        <w:t>会议原则上按原计划日期在日内瓦举办。</w:t>
      </w:r>
    </w:p>
    <w:p w14:paraId="738B24A3" w14:textId="77777777" w:rsidR="00792029" w:rsidRPr="009C6DD3" w:rsidRDefault="0090748A" w:rsidP="004F78B2">
      <w:pPr>
        <w:pStyle w:val="Normalnoindent"/>
      </w:pPr>
      <w:r w:rsidRPr="009C6DD3">
        <w:rPr>
          <w:b/>
        </w:rPr>
        <w:t>3.5.8</w:t>
      </w:r>
      <w:r w:rsidRPr="009C6DD3">
        <w:rPr>
          <w:b/>
        </w:rPr>
        <w:tab/>
      </w:r>
      <w:r w:rsidRPr="009C6DD3">
        <w:rPr>
          <w:rFonts w:hint="eastAsia"/>
        </w:rPr>
        <w:t>可为研究组会议提供国际电联正式语文的口译，前提是至少在会议召开</w:t>
      </w:r>
      <w:r w:rsidRPr="009C6DD3">
        <w:t>45</w:t>
      </w:r>
      <w:r w:rsidRPr="009C6DD3">
        <w:rPr>
          <w:rFonts w:hint="eastAsia"/>
        </w:rPr>
        <w:t>天前提出请求。可用相似方式为报告人组、</w:t>
      </w:r>
      <w:r w:rsidRPr="009C6DD3">
        <w:t>JRG</w:t>
      </w:r>
      <w:r w:rsidRPr="009C6DD3">
        <w:rPr>
          <w:rFonts w:hint="eastAsia"/>
        </w:rPr>
        <w:t>和</w:t>
      </w:r>
      <w:r w:rsidRPr="009C6DD3">
        <w:t>IRG</w:t>
      </w:r>
      <w:r w:rsidRPr="009C6DD3">
        <w:rPr>
          <w:rFonts w:hint="eastAsia"/>
        </w:rPr>
        <w:t>会议提供口译，前提是至少在会议召开</w:t>
      </w:r>
      <w:r w:rsidRPr="009C6DD3">
        <w:t>45</w:t>
      </w:r>
      <w:r w:rsidRPr="009C6DD3">
        <w:rPr>
          <w:rFonts w:hint="eastAsia"/>
        </w:rPr>
        <w:t>天前提出请求且具备必要的</w:t>
      </w:r>
      <w:r w:rsidRPr="009C6DD3">
        <w:t>ITU-D</w:t>
      </w:r>
      <w:r w:rsidRPr="009C6DD3">
        <w:rPr>
          <w:rFonts w:hint="eastAsia"/>
        </w:rPr>
        <w:t>财务资源。</w:t>
      </w:r>
    </w:p>
    <w:p w14:paraId="3C0981B8" w14:textId="77777777" w:rsidR="0090748A" w:rsidRPr="009C6DD3" w:rsidRDefault="0090748A" w:rsidP="0090748A">
      <w:pPr>
        <w:pStyle w:val="Normalnoindent"/>
      </w:pPr>
      <w:r w:rsidRPr="009C6DD3">
        <w:rPr>
          <w:b/>
        </w:rPr>
        <w:t>3.5.9</w:t>
      </w:r>
      <w:r w:rsidRPr="009C6DD3">
        <w:rPr>
          <w:b/>
        </w:rPr>
        <w:tab/>
      </w:r>
      <w:r w:rsidRPr="009C6DD3">
        <w:rPr>
          <w:rFonts w:cs="Calibri" w:hint="eastAsia"/>
        </w:rPr>
        <w:t>在</w:t>
      </w:r>
      <w:r w:rsidRPr="009C6DD3">
        <w:t>ITU-D</w:t>
      </w:r>
      <w:r w:rsidRPr="009C6DD3">
        <w:rPr>
          <w:rFonts w:hint="eastAsia"/>
        </w:rPr>
        <w:t>现有财务资源范围内，应为研究组会议提供字幕。</w:t>
      </w:r>
    </w:p>
    <w:p w14:paraId="53C2371A" w14:textId="77777777" w:rsidR="00AB415B" w:rsidRDefault="00AB415B" w:rsidP="00F62020">
      <w:pPr>
        <w:pStyle w:val="Normalnoindent"/>
        <w:rPr>
          <w:b/>
          <w:bCs/>
        </w:rPr>
      </w:pPr>
    </w:p>
    <w:p w14:paraId="0FA426D8" w14:textId="77777777" w:rsidR="002D262A" w:rsidRDefault="002D262A" w:rsidP="00F62020">
      <w:pPr>
        <w:pStyle w:val="Normalnoindent"/>
        <w:rPr>
          <w:b/>
          <w:bCs/>
        </w:rPr>
      </w:pPr>
    </w:p>
    <w:p w14:paraId="7CCC9B2B" w14:textId="77777777" w:rsidR="002D262A" w:rsidRPr="009C6DD3" w:rsidRDefault="002D262A" w:rsidP="00F62020">
      <w:pPr>
        <w:pStyle w:val="Normalnoindent"/>
        <w:rPr>
          <w:b/>
          <w:bCs/>
        </w:rPr>
      </w:pPr>
    </w:p>
    <w:p w14:paraId="5CC8B051" w14:textId="77777777" w:rsidR="00C521A2" w:rsidRPr="009C6DD3" w:rsidRDefault="00C521A2" w:rsidP="00C521A2">
      <w:r w:rsidRPr="009C6DD3">
        <w:br w:type="page"/>
      </w:r>
    </w:p>
    <w:p w14:paraId="1A210565" w14:textId="77777777" w:rsidR="0090748A" w:rsidRPr="009C6DD3" w:rsidRDefault="0090748A" w:rsidP="00F62020">
      <w:pPr>
        <w:pStyle w:val="Normalnoindent"/>
      </w:pPr>
      <w:r w:rsidRPr="009C6DD3">
        <w:rPr>
          <w:b/>
          <w:bCs/>
        </w:rPr>
        <w:lastRenderedPageBreak/>
        <w:t>3.6</w:t>
      </w:r>
      <w:r w:rsidRPr="009C6DD3">
        <w:rPr>
          <w:b/>
          <w:bCs/>
        </w:rPr>
        <w:tab/>
      </w:r>
      <w:r w:rsidRPr="009C6DD3">
        <w:rPr>
          <w:b/>
          <w:bCs/>
        </w:rPr>
        <w:t>参加会议</w:t>
      </w:r>
    </w:p>
    <w:p w14:paraId="7FD8B1BA" w14:textId="77777777" w:rsidR="0090748A" w:rsidRPr="009C6DD3" w:rsidRDefault="0090748A" w:rsidP="0090748A">
      <w:pPr>
        <w:pStyle w:val="Normalnoindent"/>
      </w:pPr>
      <w:r w:rsidRPr="009C6DD3">
        <w:rPr>
          <w:rFonts w:cstheme="minorHAnsi"/>
          <w:b/>
          <w:bCs/>
        </w:rPr>
        <w:t>3.6.1</w:t>
      </w:r>
      <w:r w:rsidRPr="009C6DD3">
        <w:rPr>
          <w:rFonts w:cstheme="minorHAnsi"/>
        </w:rPr>
        <w:tab/>
      </w:r>
      <w:r w:rsidRPr="009C6DD3">
        <w:rPr>
          <w:rFonts w:cstheme="minorHAnsi"/>
        </w:rPr>
        <w:t>成员国、</w:t>
      </w:r>
      <w:r w:rsidRPr="009C6DD3">
        <w:rPr>
          <w:szCs w:val="24"/>
        </w:rPr>
        <w:t>ITU-D</w:t>
      </w:r>
      <w:r w:rsidRPr="009C6DD3">
        <w:rPr>
          <w:rFonts w:cstheme="minorHAnsi"/>
        </w:rPr>
        <w:t>部门成员、部门准成员、学术成员和</w:t>
      </w:r>
      <w:r w:rsidRPr="009C6DD3">
        <w:rPr>
          <w:rFonts w:cstheme="minorHAnsi" w:hint="eastAsia"/>
        </w:rPr>
        <w:t>经</w:t>
      </w:r>
      <w:r w:rsidRPr="009C6DD3">
        <w:rPr>
          <w:rFonts w:cstheme="minorHAnsi"/>
        </w:rPr>
        <w:t>授权的其它实体</w:t>
      </w:r>
      <w:r w:rsidRPr="009C6DD3">
        <w:rPr>
          <w:rFonts w:cstheme="minorHAnsi" w:hint="eastAsia"/>
        </w:rPr>
        <w:t>和组织</w:t>
      </w:r>
      <w:r w:rsidRPr="009C6DD3">
        <w:rPr>
          <w:rFonts w:cstheme="minorHAnsi"/>
        </w:rPr>
        <w:t>，</w:t>
      </w:r>
      <w:r w:rsidRPr="009C6DD3">
        <w:rPr>
          <w:rFonts w:hint="eastAsia"/>
        </w:rPr>
        <w:t>须</w:t>
      </w:r>
      <w:r w:rsidRPr="009C6DD3">
        <w:t>选派以其姓名注册的代表参加他们希望参加的研究组和下属组的工作</w:t>
      </w:r>
      <w:r w:rsidRPr="009C6DD3">
        <w:rPr>
          <w:rFonts w:cstheme="minorHAnsi"/>
        </w:rPr>
        <w:t>，以</w:t>
      </w:r>
      <w:r w:rsidRPr="009C6DD3">
        <w:rPr>
          <w:rFonts w:cstheme="minorHAnsi" w:hint="eastAsia"/>
        </w:rPr>
        <w:t>便为那些</w:t>
      </w:r>
      <w:r w:rsidRPr="009C6DD3">
        <w:rPr>
          <w:rFonts w:cstheme="minorHAnsi"/>
        </w:rPr>
        <w:t>研究组</w:t>
      </w:r>
      <w:r w:rsidRPr="009C6DD3">
        <w:rPr>
          <w:rFonts w:cstheme="minorHAnsi" w:hint="eastAsia"/>
        </w:rPr>
        <w:t>委托</w:t>
      </w:r>
      <w:r w:rsidRPr="009C6DD3">
        <w:rPr>
          <w:rFonts w:cstheme="minorHAnsi"/>
        </w:rPr>
        <w:t>ITU-D</w:t>
      </w:r>
      <w:r w:rsidRPr="009C6DD3">
        <w:rPr>
          <w:rFonts w:cstheme="minorHAnsi" w:hint="eastAsia"/>
        </w:rPr>
        <w:t>研究</w:t>
      </w:r>
      <w:r w:rsidRPr="009C6DD3">
        <w:rPr>
          <w:rFonts w:cstheme="minorHAnsi"/>
        </w:rPr>
        <w:t>课题</w:t>
      </w:r>
      <w:r w:rsidRPr="009C6DD3">
        <w:rPr>
          <w:rFonts w:cstheme="minorHAnsi" w:hint="eastAsia"/>
        </w:rPr>
        <w:t>开展的工作做出有效贡献</w:t>
      </w:r>
      <w:r w:rsidRPr="009C6DD3">
        <w:rPr>
          <w:rFonts w:cstheme="minorHAnsi"/>
        </w:rPr>
        <w:t>。根据《公约》第</w:t>
      </w:r>
      <w:r w:rsidRPr="009C6DD3">
        <w:rPr>
          <w:rFonts w:cstheme="minorHAnsi"/>
        </w:rPr>
        <w:t>248A</w:t>
      </w:r>
      <w:r w:rsidRPr="009C6DD3">
        <w:rPr>
          <w:rFonts w:cstheme="minorHAnsi"/>
        </w:rPr>
        <w:t>款，会议主席可视情况邀请个别专家在一次或多次会议上介绍自己的观点，但</w:t>
      </w:r>
      <w:r w:rsidRPr="009C6DD3">
        <w:rPr>
          <w:rFonts w:cstheme="minorHAnsi" w:hint="eastAsia"/>
        </w:rPr>
        <w:t>专家</w:t>
      </w:r>
      <w:r w:rsidRPr="009C6DD3">
        <w:rPr>
          <w:rFonts w:cstheme="minorHAnsi"/>
        </w:rPr>
        <w:t>不参与决策过程</w:t>
      </w:r>
      <w:r w:rsidRPr="009C6DD3">
        <w:rPr>
          <w:rFonts w:cstheme="minorHAnsi" w:hint="eastAsia"/>
        </w:rPr>
        <w:t>或该会议的联络活动</w:t>
      </w:r>
      <w:r w:rsidRPr="009C6DD3">
        <w:rPr>
          <w:rFonts w:cstheme="minorHAnsi"/>
        </w:rPr>
        <w:t>，同时也</w:t>
      </w:r>
      <w:r w:rsidRPr="009C6DD3">
        <w:rPr>
          <w:rFonts w:cstheme="minorHAnsi" w:hint="eastAsia"/>
        </w:rPr>
        <w:t>不享有</w:t>
      </w:r>
      <w:r w:rsidRPr="009C6DD3">
        <w:rPr>
          <w:rFonts w:cstheme="minorHAnsi"/>
        </w:rPr>
        <w:t>出席主席未发出具体邀请的其它会议的权利。</w:t>
      </w:r>
      <w:r w:rsidRPr="009C6DD3">
        <w:rPr>
          <w:rFonts w:hint="eastAsia"/>
        </w:rPr>
        <w:t>专家可应会议主席的请求，介绍报告和</w:t>
      </w:r>
      <w:r w:rsidRPr="009C6DD3">
        <w:t>情况通报</w:t>
      </w:r>
      <w:r w:rsidRPr="009C6DD3">
        <w:rPr>
          <w:rFonts w:hint="eastAsia"/>
        </w:rPr>
        <w:t>文件；他们亦可参与相关讨论。</w:t>
      </w:r>
    </w:p>
    <w:p w14:paraId="37273C0F" w14:textId="77777777" w:rsidR="0090748A" w:rsidRPr="009C6DD3" w:rsidRDefault="0090748A" w:rsidP="0090748A">
      <w:pPr>
        <w:pStyle w:val="Normalnoindent"/>
        <w:rPr>
          <w:rFonts w:cstheme="minorHAnsi"/>
        </w:rPr>
      </w:pPr>
      <w:r w:rsidRPr="009C6DD3">
        <w:rPr>
          <w:b/>
          <w:bCs/>
        </w:rPr>
        <w:t>3.6.2</w:t>
      </w:r>
      <w:r w:rsidRPr="009C6DD3">
        <w:rPr>
          <w:rFonts w:cstheme="minorHAnsi"/>
        </w:rPr>
        <w:tab/>
      </w:r>
      <w:r w:rsidRPr="009C6DD3">
        <w:rPr>
          <w:szCs w:val="24"/>
        </w:rPr>
        <w:t>鼓励</w:t>
      </w:r>
      <w:r w:rsidRPr="009C6DD3">
        <w:rPr>
          <w:rFonts w:hint="eastAsia"/>
          <w:szCs w:val="24"/>
        </w:rPr>
        <w:t>在</w:t>
      </w:r>
      <w:r w:rsidRPr="009C6DD3">
        <w:rPr>
          <w:szCs w:val="24"/>
        </w:rPr>
        <w:t>财务规划和双年度预算划拨资源范围内，由此类专家</w:t>
      </w:r>
      <w:r w:rsidRPr="009C6DD3">
        <w:rPr>
          <w:rFonts w:hint="eastAsia"/>
          <w:szCs w:val="24"/>
        </w:rPr>
        <w:t>及</w:t>
      </w:r>
      <w:r w:rsidRPr="009C6DD3">
        <w:rPr>
          <w:szCs w:val="24"/>
        </w:rPr>
        <w:t>其他人参</w:t>
      </w:r>
      <w:r w:rsidRPr="009C6DD3">
        <w:rPr>
          <w:rFonts w:hint="eastAsia"/>
          <w:szCs w:val="24"/>
        </w:rPr>
        <w:t>加与其</w:t>
      </w:r>
      <w:r w:rsidRPr="009C6DD3">
        <w:rPr>
          <w:szCs w:val="24"/>
        </w:rPr>
        <w:t>相关的</w:t>
      </w:r>
      <w:r w:rsidRPr="009C6DD3">
        <w:rPr>
          <w:rFonts w:hint="eastAsia"/>
          <w:szCs w:val="24"/>
        </w:rPr>
        <w:t>一个或多个</w:t>
      </w:r>
      <w:r w:rsidRPr="009C6DD3">
        <w:rPr>
          <w:rFonts w:cstheme="minorHAnsi"/>
        </w:rPr>
        <w:t>ITU-D</w:t>
      </w:r>
      <w:r w:rsidRPr="009C6DD3">
        <w:rPr>
          <w:rFonts w:hint="eastAsia"/>
          <w:szCs w:val="24"/>
        </w:rPr>
        <w:t>研</w:t>
      </w:r>
      <w:r w:rsidRPr="009C6DD3">
        <w:rPr>
          <w:szCs w:val="24"/>
        </w:rPr>
        <w:t>究课题</w:t>
      </w:r>
      <w:r w:rsidRPr="009C6DD3">
        <w:rPr>
          <w:rFonts w:hint="eastAsia"/>
          <w:szCs w:val="24"/>
        </w:rPr>
        <w:t>的</w:t>
      </w:r>
      <w:r w:rsidRPr="009C6DD3">
        <w:rPr>
          <w:szCs w:val="24"/>
        </w:rPr>
        <w:t>非正式圆桌讨论</w:t>
      </w:r>
      <w:r w:rsidRPr="009C6DD3">
        <w:rPr>
          <w:rFonts w:hint="eastAsia"/>
          <w:szCs w:val="24"/>
        </w:rPr>
        <w:t>、</w:t>
      </w:r>
      <w:r w:rsidRPr="009C6DD3">
        <w:rPr>
          <w:szCs w:val="24"/>
        </w:rPr>
        <w:t>研讨会或说明性讲习班，同时考虑到有关能力建设的</w:t>
      </w:r>
      <w:r w:rsidRPr="009C6DD3">
        <w:rPr>
          <w:rFonts w:hint="eastAsia"/>
          <w:szCs w:val="24"/>
        </w:rPr>
        <w:t>WTDC</w:t>
      </w:r>
      <w:r w:rsidRPr="009C6DD3">
        <w:rPr>
          <w:szCs w:val="24"/>
        </w:rPr>
        <w:t>第</w:t>
      </w:r>
      <w:r w:rsidRPr="009C6DD3">
        <w:rPr>
          <w:rFonts w:hint="eastAsia"/>
          <w:szCs w:val="24"/>
        </w:rPr>
        <w:t>40</w:t>
      </w:r>
      <w:r w:rsidRPr="009C6DD3">
        <w:rPr>
          <w:rFonts w:hint="eastAsia"/>
          <w:szCs w:val="24"/>
        </w:rPr>
        <w:t>号</w:t>
      </w:r>
      <w:r w:rsidRPr="009C6DD3">
        <w:rPr>
          <w:szCs w:val="24"/>
        </w:rPr>
        <w:t>决议（</w:t>
      </w:r>
      <w:r w:rsidRPr="009C6DD3">
        <w:rPr>
          <w:rFonts w:hint="eastAsia"/>
          <w:szCs w:val="24"/>
        </w:rPr>
        <w:t>2025</w:t>
      </w:r>
      <w:r w:rsidRPr="009C6DD3">
        <w:rPr>
          <w:rFonts w:hint="eastAsia"/>
          <w:szCs w:val="24"/>
        </w:rPr>
        <w:t>年，巴库，修订版</w:t>
      </w:r>
      <w:r w:rsidRPr="009C6DD3">
        <w:rPr>
          <w:szCs w:val="24"/>
        </w:rPr>
        <w:t>）的条款，</w:t>
      </w:r>
      <w:r w:rsidRPr="009C6DD3">
        <w:rPr>
          <w:rFonts w:hint="eastAsia"/>
          <w:szCs w:val="24"/>
        </w:rPr>
        <w:t>从而</w:t>
      </w:r>
      <w:r w:rsidRPr="009C6DD3">
        <w:rPr>
          <w:szCs w:val="24"/>
        </w:rPr>
        <w:t>在电信发展局</w:t>
      </w:r>
      <w:r w:rsidRPr="009C6DD3">
        <w:rPr>
          <w:rFonts w:hint="eastAsia"/>
          <w:szCs w:val="24"/>
        </w:rPr>
        <w:t>在各研究</w:t>
      </w:r>
      <w:r w:rsidRPr="009C6DD3">
        <w:rPr>
          <w:szCs w:val="24"/>
        </w:rPr>
        <w:t>课题</w:t>
      </w:r>
      <w:r w:rsidRPr="009C6DD3">
        <w:rPr>
          <w:rFonts w:hint="eastAsia"/>
          <w:szCs w:val="24"/>
        </w:rPr>
        <w:t>下开展的活动及</w:t>
      </w:r>
      <w:r w:rsidRPr="009C6DD3">
        <w:rPr>
          <w:szCs w:val="24"/>
        </w:rPr>
        <w:t>其它工作方面</w:t>
      </w:r>
      <w:r w:rsidRPr="009C6DD3">
        <w:rPr>
          <w:rFonts w:hint="eastAsia"/>
          <w:szCs w:val="24"/>
        </w:rPr>
        <w:t>进行</w:t>
      </w:r>
      <w:r w:rsidRPr="009C6DD3">
        <w:rPr>
          <w:szCs w:val="24"/>
        </w:rPr>
        <w:t>协调</w:t>
      </w:r>
      <w:r w:rsidRPr="009C6DD3">
        <w:rPr>
          <w:rFonts w:hint="eastAsia"/>
          <w:szCs w:val="24"/>
        </w:rPr>
        <w:t>。通过这些</w:t>
      </w:r>
      <w:r w:rsidRPr="009C6DD3">
        <w:rPr>
          <w:szCs w:val="24"/>
        </w:rPr>
        <w:t>活动汲取的</w:t>
      </w:r>
      <w:r w:rsidRPr="009C6DD3">
        <w:rPr>
          <w:rFonts w:hint="eastAsia"/>
          <w:szCs w:val="24"/>
        </w:rPr>
        <w:t>经验</w:t>
      </w:r>
      <w:r w:rsidRPr="009C6DD3">
        <w:rPr>
          <w:szCs w:val="24"/>
        </w:rPr>
        <w:t>教训和建议的最佳做法须记录在报告人组制定、供其</w:t>
      </w:r>
      <w:r w:rsidRPr="009C6DD3">
        <w:rPr>
          <w:rFonts w:hint="eastAsia"/>
          <w:szCs w:val="24"/>
        </w:rPr>
        <w:t>审议的报告</w:t>
      </w:r>
      <w:r w:rsidRPr="009C6DD3">
        <w:rPr>
          <w:szCs w:val="24"/>
        </w:rPr>
        <w:t>中，并作为文稿提交相应研究组。通过</w:t>
      </w:r>
      <w:r w:rsidRPr="009C6DD3">
        <w:rPr>
          <w:rFonts w:hint="eastAsia"/>
          <w:szCs w:val="24"/>
        </w:rPr>
        <w:t>讲习班</w:t>
      </w:r>
      <w:r w:rsidRPr="009C6DD3">
        <w:rPr>
          <w:szCs w:val="24"/>
        </w:rPr>
        <w:t>汲取的经验教训和建议的最佳</w:t>
      </w:r>
      <w:r w:rsidRPr="009C6DD3">
        <w:rPr>
          <w:rFonts w:hint="eastAsia"/>
          <w:szCs w:val="24"/>
        </w:rPr>
        <w:t>做法也</w:t>
      </w:r>
      <w:r w:rsidRPr="009C6DD3">
        <w:rPr>
          <w:szCs w:val="24"/>
        </w:rPr>
        <w:t>须按照下述</w:t>
      </w:r>
      <w:r w:rsidRPr="009C6DD3">
        <w:rPr>
          <w:rFonts w:hint="eastAsia"/>
          <w:szCs w:val="24"/>
        </w:rPr>
        <w:t>第</w:t>
      </w:r>
      <w:r w:rsidRPr="009C6DD3">
        <w:rPr>
          <w:szCs w:val="24"/>
        </w:rPr>
        <w:t>4.4</w:t>
      </w:r>
      <w:r w:rsidRPr="009C6DD3">
        <w:rPr>
          <w:rFonts w:hint="eastAsia"/>
          <w:szCs w:val="24"/>
        </w:rPr>
        <w:t>段</w:t>
      </w:r>
      <w:r w:rsidRPr="009C6DD3">
        <w:rPr>
          <w:szCs w:val="24"/>
        </w:rPr>
        <w:t>增加到</w:t>
      </w:r>
      <w:r w:rsidRPr="009C6DD3">
        <w:rPr>
          <w:szCs w:val="24"/>
        </w:rPr>
        <w:t>ITU-D</w:t>
      </w:r>
      <w:r w:rsidRPr="009C6DD3">
        <w:rPr>
          <w:rFonts w:hint="eastAsia"/>
          <w:szCs w:val="24"/>
        </w:rPr>
        <w:t>相关</w:t>
      </w:r>
      <w:r w:rsidRPr="009C6DD3">
        <w:rPr>
          <w:szCs w:val="24"/>
        </w:rPr>
        <w:t>研究课题的网站中。</w:t>
      </w:r>
    </w:p>
    <w:p w14:paraId="7737DF4A" w14:textId="77777777" w:rsidR="0090748A" w:rsidRPr="009C6DD3" w:rsidRDefault="0090748A" w:rsidP="0090748A">
      <w:pPr>
        <w:pStyle w:val="Normalnoindent"/>
        <w:rPr>
          <w:rFonts w:cstheme="minorHAnsi"/>
        </w:rPr>
      </w:pPr>
      <w:r w:rsidRPr="009C6DD3">
        <w:rPr>
          <w:rFonts w:cstheme="minorHAnsi"/>
          <w:b/>
          <w:bCs/>
        </w:rPr>
        <w:t>3.6.3</w:t>
      </w:r>
      <w:r w:rsidRPr="009C6DD3">
        <w:rPr>
          <w:rFonts w:cstheme="minorHAnsi"/>
        </w:rPr>
        <w:tab/>
      </w:r>
      <w:r w:rsidRPr="009C6DD3">
        <w:t>主任</w:t>
      </w:r>
      <w:r w:rsidRPr="009C6DD3">
        <w:rPr>
          <w:rFonts w:hint="eastAsia"/>
        </w:rPr>
        <w:t>须保留</w:t>
      </w:r>
      <w:r w:rsidRPr="009C6DD3">
        <w:t>一份记录</w:t>
      </w:r>
      <w:r w:rsidRPr="009C6DD3">
        <w:rPr>
          <w:rFonts w:hint="eastAsia"/>
        </w:rPr>
        <w:t>参加每个</w:t>
      </w:r>
      <w:r w:rsidRPr="009C6DD3">
        <w:t>研究组工作的成员国</w:t>
      </w:r>
      <w:r w:rsidRPr="009C6DD3">
        <w:rPr>
          <w:rFonts w:cstheme="minorHAnsi"/>
        </w:rPr>
        <w:t>、</w:t>
      </w:r>
      <w:r w:rsidRPr="009C6DD3">
        <w:rPr>
          <w:szCs w:val="24"/>
        </w:rPr>
        <w:t>ITU-D</w:t>
      </w:r>
      <w:r w:rsidRPr="009C6DD3">
        <w:rPr>
          <w:rFonts w:cstheme="minorHAnsi"/>
        </w:rPr>
        <w:t>部门成员、部门准成员、学术成员</w:t>
      </w:r>
      <w:r w:rsidRPr="009C6DD3">
        <w:rPr>
          <w:rFonts w:cstheme="minorHAnsi" w:hint="eastAsia"/>
        </w:rPr>
        <w:t>及</w:t>
      </w:r>
      <w:r w:rsidRPr="009C6DD3">
        <w:rPr>
          <w:rFonts w:cstheme="minorHAnsi"/>
        </w:rPr>
        <w:t>其它</w:t>
      </w:r>
      <w:r w:rsidRPr="009C6DD3">
        <w:rPr>
          <w:rFonts w:cstheme="minorHAnsi" w:hint="eastAsia"/>
        </w:rPr>
        <w:t>经授权</w:t>
      </w:r>
      <w:r w:rsidRPr="009C6DD3">
        <w:rPr>
          <w:rFonts w:cstheme="minorHAnsi"/>
        </w:rPr>
        <w:t>实体</w:t>
      </w:r>
      <w:r w:rsidRPr="009C6DD3">
        <w:rPr>
          <w:rFonts w:cstheme="minorHAnsi" w:hint="eastAsia"/>
        </w:rPr>
        <w:t>和组织</w:t>
      </w:r>
      <w:r w:rsidRPr="009C6DD3">
        <w:rPr>
          <w:rFonts w:cstheme="minorHAnsi"/>
        </w:rPr>
        <w:t>的最新名单。</w:t>
      </w:r>
    </w:p>
    <w:p w14:paraId="357E23E7" w14:textId="77777777" w:rsidR="0090748A" w:rsidRPr="009C6DD3" w:rsidRDefault="0090748A" w:rsidP="0090748A">
      <w:pPr>
        <w:pStyle w:val="Normalnoindent"/>
        <w:rPr>
          <w:rFonts w:cstheme="minorHAnsi"/>
        </w:rPr>
      </w:pPr>
      <w:r w:rsidRPr="009C6DD3">
        <w:rPr>
          <w:rFonts w:cstheme="minorHAnsi"/>
          <w:b/>
          <w:bCs/>
        </w:rPr>
        <w:t>3.6.4</w:t>
      </w:r>
      <w:r w:rsidRPr="009C6DD3">
        <w:rPr>
          <w:rFonts w:cstheme="minorHAnsi"/>
        </w:rPr>
        <w:tab/>
      </w:r>
      <w:r w:rsidRPr="009C6DD3">
        <w:rPr>
          <w:rFonts w:cstheme="minorHAnsi"/>
        </w:rPr>
        <w:t>在可能</w:t>
      </w:r>
      <w:r w:rsidRPr="009C6DD3">
        <w:rPr>
          <w:rFonts w:cstheme="minorHAnsi" w:hint="eastAsia"/>
        </w:rPr>
        <w:t>且</w:t>
      </w:r>
      <w:r w:rsidRPr="009C6DD3">
        <w:rPr>
          <w:rFonts w:cstheme="minorHAnsi"/>
        </w:rPr>
        <w:t>可行的范围内</w:t>
      </w:r>
      <w:r w:rsidRPr="009C6DD3">
        <w:rPr>
          <w:rFonts w:cstheme="minorHAnsi" w:hint="eastAsia"/>
        </w:rPr>
        <w:t>，秘书处须依据全权代表大会第</w:t>
      </w:r>
      <w:r w:rsidRPr="009C6DD3">
        <w:rPr>
          <w:rFonts w:cstheme="minorHAnsi" w:hint="eastAsia"/>
        </w:rPr>
        <w:t>1</w:t>
      </w:r>
      <w:r w:rsidRPr="009C6DD3">
        <w:rPr>
          <w:rFonts w:cstheme="minorHAnsi"/>
        </w:rPr>
        <w:t>67</w:t>
      </w:r>
      <w:r w:rsidRPr="009C6DD3">
        <w:rPr>
          <w:rFonts w:cstheme="minorHAnsi" w:hint="eastAsia"/>
        </w:rPr>
        <w:t>号决议（</w:t>
      </w:r>
      <w:r w:rsidRPr="009C6DD3">
        <w:rPr>
          <w:rFonts w:cstheme="minorHAnsi" w:hint="eastAsia"/>
        </w:rPr>
        <w:t>2022</w:t>
      </w:r>
      <w:r w:rsidRPr="009C6DD3">
        <w:rPr>
          <w:rFonts w:cstheme="minorHAnsi" w:hint="eastAsia"/>
        </w:rPr>
        <w:t>年，布加勒斯特，修订版），为</w:t>
      </w:r>
      <w:r w:rsidRPr="009C6DD3">
        <w:rPr>
          <w:rFonts w:cstheme="minorHAnsi"/>
        </w:rPr>
        <w:t>研究组及其相关组</w:t>
      </w:r>
      <w:r w:rsidRPr="009C6DD3">
        <w:rPr>
          <w:rFonts w:cstheme="minorHAnsi" w:hint="eastAsia"/>
        </w:rPr>
        <w:t>提供</w:t>
      </w:r>
      <w:r w:rsidRPr="009C6DD3">
        <w:rPr>
          <w:rFonts w:cstheme="minorHAnsi"/>
        </w:rPr>
        <w:t>远程参会</w:t>
      </w:r>
      <w:r w:rsidRPr="009C6DD3">
        <w:rPr>
          <w:rFonts w:cstheme="minorHAnsi" w:hint="eastAsia"/>
        </w:rPr>
        <w:t>设施</w:t>
      </w:r>
      <w:r w:rsidRPr="009C6DD3">
        <w:rPr>
          <w:rFonts w:cstheme="minorHAnsi"/>
        </w:rPr>
        <w:t>，</w:t>
      </w:r>
      <w:r w:rsidRPr="009C6DD3">
        <w:rPr>
          <w:rFonts w:cstheme="minorHAnsi" w:hint="eastAsia"/>
        </w:rPr>
        <w:t>将其作为</w:t>
      </w:r>
      <w:r w:rsidRPr="009C6DD3">
        <w:rPr>
          <w:rFonts w:cstheme="minorHAnsi"/>
        </w:rPr>
        <w:t>鼓励</w:t>
      </w:r>
      <w:r w:rsidRPr="009C6DD3">
        <w:rPr>
          <w:rFonts w:cstheme="minorHAnsi" w:hint="eastAsia"/>
        </w:rPr>
        <w:t>和</w:t>
      </w:r>
      <w:r w:rsidRPr="009C6DD3">
        <w:rPr>
          <w:rFonts w:cstheme="minorHAnsi"/>
        </w:rPr>
        <w:t>实现所有成员国、</w:t>
      </w:r>
      <w:r w:rsidRPr="009C6DD3">
        <w:rPr>
          <w:szCs w:val="24"/>
        </w:rPr>
        <w:t>ITU-D</w:t>
      </w:r>
      <w:r w:rsidRPr="009C6DD3">
        <w:rPr>
          <w:rFonts w:cstheme="minorHAnsi"/>
        </w:rPr>
        <w:t>部门成员、部门准成员和学术成员，特别是有具体需求</w:t>
      </w:r>
      <w:r w:rsidRPr="009C6DD3">
        <w:rPr>
          <w:rFonts w:cstheme="minorHAnsi" w:hint="eastAsia"/>
        </w:rPr>
        <w:t>人士和残疾人</w:t>
      </w:r>
      <w:r w:rsidRPr="009C6DD3">
        <w:rPr>
          <w:rFonts w:cstheme="minorHAnsi"/>
        </w:rPr>
        <w:t>更</w:t>
      </w:r>
      <w:r w:rsidRPr="009C6DD3">
        <w:rPr>
          <w:rFonts w:cstheme="minorHAnsi" w:hint="eastAsia"/>
        </w:rPr>
        <w:t>广泛</w:t>
      </w:r>
      <w:r w:rsidRPr="009C6DD3">
        <w:rPr>
          <w:rFonts w:cstheme="minorHAnsi"/>
        </w:rPr>
        <w:t>参与研究组工作的</w:t>
      </w:r>
      <w:r w:rsidRPr="009C6DD3">
        <w:rPr>
          <w:rFonts w:cstheme="minorHAnsi" w:hint="eastAsia"/>
        </w:rPr>
        <w:t>努力的一部分</w:t>
      </w:r>
      <w:r w:rsidRPr="009C6DD3">
        <w:rPr>
          <w:rFonts w:cstheme="minorHAnsi"/>
        </w:rPr>
        <w:t>。</w:t>
      </w:r>
    </w:p>
    <w:p w14:paraId="43341EDF" w14:textId="77777777" w:rsidR="00AB415B" w:rsidRPr="009C6DD3" w:rsidRDefault="00AB415B" w:rsidP="0090748A">
      <w:pPr>
        <w:pStyle w:val="Normalnoindent"/>
        <w:rPr>
          <w:rFonts w:cstheme="minorHAnsi"/>
          <w:b/>
          <w:bCs/>
        </w:rPr>
      </w:pPr>
    </w:p>
    <w:p w14:paraId="41913591" w14:textId="77777777" w:rsidR="00C521A2" w:rsidRPr="009C6DD3" w:rsidRDefault="00C521A2" w:rsidP="00C521A2">
      <w:r w:rsidRPr="009C6DD3">
        <w:br w:type="page"/>
      </w:r>
    </w:p>
    <w:p w14:paraId="7AC0CC5F" w14:textId="77777777" w:rsidR="00792029" w:rsidRPr="009C6DD3" w:rsidRDefault="0090748A" w:rsidP="004F78B2">
      <w:pPr>
        <w:pStyle w:val="Normalnoindent"/>
        <w:rPr>
          <w:rFonts w:cstheme="minorHAnsi"/>
        </w:rPr>
      </w:pPr>
      <w:r w:rsidRPr="009C6DD3">
        <w:rPr>
          <w:rFonts w:cstheme="minorHAnsi"/>
          <w:b/>
          <w:bCs/>
        </w:rPr>
        <w:lastRenderedPageBreak/>
        <w:t>3.6.5</w:t>
      </w:r>
      <w:r w:rsidRPr="009C6DD3">
        <w:rPr>
          <w:rFonts w:cstheme="minorHAnsi"/>
          <w:b/>
          <w:bCs/>
        </w:rPr>
        <w:tab/>
      </w:r>
      <w:r w:rsidRPr="009C6DD3">
        <w:rPr>
          <w:rFonts w:cstheme="minorHAnsi"/>
          <w:lang w:val="en-US"/>
        </w:rPr>
        <w:t>每个</w:t>
      </w:r>
      <w:r w:rsidRPr="009C6DD3">
        <w:rPr>
          <w:rFonts w:cstheme="minorHAnsi"/>
        </w:rPr>
        <w:t>ITU-D</w:t>
      </w:r>
      <w:r w:rsidRPr="009C6DD3">
        <w:rPr>
          <w:rFonts w:cstheme="minorHAnsi"/>
          <w:lang w:val="en-US"/>
        </w:rPr>
        <w:t>研究课题的报告人均须</w:t>
      </w:r>
      <w:r w:rsidRPr="009C6DD3">
        <w:rPr>
          <w:rFonts w:cstheme="minorHAnsi" w:hint="eastAsia"/>
          <w:lang w:val="en-US"/>
        </w:rPr>
        <w:t>开展</w:t>
      </w:r>
      <w:r w:rsidRPr="009C6DD3">
        <w:rPr>
          <w:rFonts w:cstheme="minorHAnsi"/>
          <w:lang w:val="en-US"/>
        </w:rPr>
        <w:t>协调并随时更新成员国、</w:t>
      </w:r>
      <w:r w:rsidRPr="009C6DD3">
        <w:rPr>
          <w:szCs w:val="24"/>
        </w:rPr>
        <w:t>ITU-D</w:t>
      </w:r>
      <w:r w:rsidRPr="009C6DD3">
        <w:rPr>
          <w:rFonts w:cstheme="minorHAnsi"/>
          <w:lang w:val="en-US"/>
        </w:rPr>
        <w:t>部门成员、部门准成员</w:t>
      </w:r>
      <w:r w:rsidRPr="009C6DD3">
        <w:rPr>
          <w:rFonts w:cstheme="minorHAnsi"/>
        </w:rPr>
        <w:t>和学术成员</w:t>
      </w:r>
      <w:r w:rsidRPr="009C6DD3">
        <w:rPr>
          <w:rFonts w:cstheme="minorHAnsi"/>
          <w:lang w:val="en-US"/>
        </w:rPr>
        <w:t>的联系人名单，以便就具体的研究问题互通情况和交流信息。</w:t>
      </w:r>
    </w:p>
    <w:p w14:paraId="516D4A67" w14:textId="77777777" w:rsidR="0090748A" w:rsidRPr="009C6DD3" w:rsidRDefault="0090748A" w:rsidP="00F62020">
      <w:pPr>
        <w:pStyle w:val="Normalnoindent"/>
      </w:pPr>
      <w:r w:rsidRPr="009C6DD3">
        <w:rPr>
          <w:b/>
          <w:bCs/>
        </w:rPr>
        <w:t>3.7</w:t>
      </w:r>
      <w:r w:rsidRPr="009C6DD3">
        <w:rPr>
          <w:b/>
          <w:bCs/>
        </w:rPr>
        <w:tab/>
      </w:r>
      <w:r w:rsidRPr="009C6DD3">
        <w:rPr>
          <w:b/>
          <w:bCs/>
        </w:rPr>
        <w:t>会议的频次</w:t>
      </w:r>
    </w:p>
    <w:p w14:paraId="68CC2EDA" w14:textId="77777777" w:rsidR="0090748A" w:rsidRPr="009C6DD3" w:rsidRDefault="0090748A" w:rsidP="0090748A">
      <w:pPr>
        <w:pStyle w:val="Normalnoindent"/>
      </w:pPr>
      <w:r w:rsidRPr="009C6DD3">
        <w:rPr>
          <w:rFonts w:cstheme="minorHAnsi"/>
          <w:b/>
          <w:bCs/>
        </w:rPr>
        <w:t>3.7.1</w:t>
      </w:r>
      <w:r w:rsidRPr="009C6DD3">
        <w:rPr>
          <w:rFonts w:cstheme="minorHAnsi"/>
        </w:rPr>
        <w:tab/>
      </w:r>
      <w:r w:rsidRPr="009C6DD3">
        <w:rPr>
          <w:rFonts w:cstheme="minorHAnsi"/>
        </w:rPr>
        <w:t>在两届</w:t>
      </w:r>
      <w:r w:rsidRPr="009C6DD3">
        <w:rPr>
          <w:rFonts w:cstheme="minorHAnsi"/>
        </w:rPr>
        <w:t>WTDC</w:t>
      </w:r>
      <w:r w:rsidRPr="009C6DD3">
        <w:rPr>
          <w:rFonts w:cstheme="minorHAnsi"/>
        </w:rPr>
        <w:t>之间，研究组原则上至少每年召开一次会议，首选下半年，这样</w:t>
      </w:r>
      <w:r w:rsidRPr="009C6DD3">
        <w:rPr>
          <w:rFonts w:cstheme="minorHAnsi" w:hint="eastAsia"/>
        </w:rPr>
        <w:t>与之相关的</w:t>
      </w:r>
      <w:r w:rsidRPr="009C6DD3">
        <w:rPr>
          <w:rFonts w:cstheme="minorHAnsi"/>
        </w:rPr>
        <w:t>报告人组可以在上半年开会，起草必要的报告并</w:t>
      </w:r>
      <w:r w:rsidRPr="009C6DD3">
        <w:rPr>
          <w:rFonts w:cstheme="minorHAnsi" w:hint="eastAsia"/>
        </w:rPr>
        <w:t>将其</w:t>
      </w:r>
      <w:r w:rsidRPr="009C6DD3">
        <w:rPr>
          <w:rFonts w:cstheme="minorHAnsi"/>
        </w:rPr>
        <w:t>提交</w:t>
      </w:r>
      <w:r w:rsidRPr="009C6DD3">
        <w:rPr>
          <w:rFonts w:cstheme="minorHAnsi" w:hint="eastAsia"/>
        </w:rPr>
        <w:t>归口</w:t>
      </w:r>
      <w:r w:rsidRPr="009C6DD3">
        <w:rPr>
          <w:rFonts w:cstheme="minorHAnsi"/>
        </w:rPr>
        <w:t>研究组。但是，在考虑到</w:t>
      </w:r>
      <w:r w:rsidRPr="009C6DD3">
        <w:rPr>
          <w:rFonts w:cstheme="minorHAnsi" w:hint="eastAsia"/>
        </w:rPr>
        <w:t>之前</w:t>
      </w:r>
      <w:r w:rsidRPr="009C6DD3">
        <w:rPr>
          <w:rFonts w:cstheme="minorHAnsi"/>
        </w:rPr>
        <w:t>一届</w:t>
      </w:r>
      <w:r w:rsidRPr="009C6DD3">
        <w:rPr>
          <w:rFonts w:cstheme="minorHAnsi"/>
        </w:rPr>
        <w:t>WTDC</w:t>
      </w:r>
      <w:r w:rsidRPr="009C6DD3">
        <w:rPr>
          <w:rFonts w:cstheme="minorHAnsi"/>
        </w:rPr>
        <w:t>确定的</w:t>
      </w:r>
      <w:r w:rsidRPr="009C6DD3">
        <w:rPr>
          <w:rFonts w:cstheme="minorHAnsi" w:hint="eastAsia"/>
        </w:rPr>
        <w:t>重点事项</w:t>
      </w:r>
      <w:r w:rsidRPr="009C6DD3">
        <w:rPr>
          <w:rFonts w:cstheme="minorHAnsi"/>
        </w:rPr>
        <w:t>和</w:t>
      </w:r>
      <w:r w:rsidRPr="009C6DD3">
        <w:rPr>
          <w:rFonts w:cstheme="minorHAnsi"/>
        </w:rPr>
        <w:t>ITU-D</w:t>
      </w:r>
      <w:r w:rsidRPr="009C6DD3">
        <w:rPr>
          <w:rFonts w:cstheme="minorHAnsi"/>
        </w:rPr>
        <w:t>资源的情况下，可由</w:t>
      </w:r>
      <w:r w:rsidRPr="009C6DD3">
        <w:rPr>
          <w:rFonts w:cstheme="minorHAnsi" w:hint="eastAsia"/>
        </w:rPr>
        <w:t>BDT</w:t>
      </w:r>
      <w:r w:rsidRPr="009C6DD3">
        <w:rPr>
          <w:rFonts w:cstheme="minorHAnsi"/>
        </w:rPr>
        <w:t>主任批准增开会议。</w:t>
      </w:r>
    </w:p>
    <w:p w14:paraId="7C2E4E70" w14:textId="77777777" w:rsidR="0090748A" w:rsidRPr="009C6DD3" w:rsidRDefault="0090748A" w:rsidP="0090748A">
      <w:pPr>
        <w:pStyle w:val="Normalnoindent"/>
      </w:pPr>
      <w:r w:rsidRPr="009C6DD3">
        <w:rPr>
          <w:b/>
          <w:bCs/>
        </w:rPr>
        <w:t>3.7.2</w:t>
      </w:r>
      <w:r w:rsidRPr="009C6DD3">
        <w:rPr>
          <w:b/>
          <w:bCs/>
        </w:rPr>
        <w:tab/>
      </w:r>
      <w:r w:rsidRPr="009C6DD3">
        <w:rPr>
          <w:rFonts w:hint="eastAsia"/>
        </w:rPr>
        <w:t>除非所述会议已提前计划或安排，否则</w:t>
      </w:r>
      <w:r w:rsidRPr="009C6DD3">
        <w:rPr>
          <w:rFonts w:hint="eastAsia"/>
        </w:rPr>
        <w:t>BDT</w:t>
      </w:r>
      <w:r w:rsidRPr="009C6DD3">
        <w:rPr>
          <w:rFonts w:hint="eastAsia"/>
        </w:rPr>
        <w:t>主任须至少在会议召开前三个月发送邀请通函并在</w:t>
      </w:r>
      <w:r w:rsidRPr="009C6DD3">
        <w:rPr>
          <w:rFonts w:hint="eastAsia"/>
        </w:rPr>
        <w:t>ITU-D</w:t>
      </w:r>
      <w:r w:rsidRPr="009C6DD3">
        <w:rPr>
          <w:rFonts w:hint="eastAsia"/>
        </w:rPr>
        <w:t>网页上发布。</w:t>
      </w:r>
    </w:p>
    <w:p w14:paraId="17841873" w14:textId="77777777" w:rsidR="0090748A" w:rsidRPr="009C6DD3" w:rsidRDefault="0090748A" w:rsidP="0090748A">
      <w:pPr>
        <w:pStyle w:val="Normalnoindent"/>
      </w:pPr>
      <w:r w:rsidRPr="009C6DD3">
        <w:rPr>
          <w:b/>
          <w:bCs/>
        </w:rPr>
        <w:t>3.7.3</w:t>
      </w:r>
      <w:r w:rsidRPr="009C6DD3">
        <w:tab/>
      </w:r>
      <w:r w:rsidRPr="009C6DD3">
        <w:t>在两届</w:t>
      </w:r>
      <w:r w:rsidRPr="009C6DD3">
        <w:t>WTDC</w:t>
      </w:r>
      <w:r w:rsidRPr="009C6DD3">
        <w:t>之间</w:t>
      </w:r>
      <w:r w:rsidRPr="009C6DD3">
        <w:rPr>
          <w:rFonts w:hint="eastAsia"/>
        </w:rPr>
        <w:t>，</w:t>
      </w:r>
      <w:r w:rsidRPr="009C6DD3">
        <w:t>报告人组原则上至少每年召开两次会议，</w:t>
      </w:r>
      <w:r w:rsidRPr="009C6DD3">
        <w:rPr>
          <w:rFonts w:hint="eastAsia"/>
        </w:rPr>
        <w:t>其中一次</w:t>
      </w:r>
      <w:r w:rsidRPr="009C6DD3">
        <w:t>会议与</w:t>
      </w:r>
      <w:r w:rsidRPr="009C6DD3">
        <w:rPr>
          <w:rFonts w:hint="eastAsia"/>
        </w:rPr>
        <w:t>归口</w:t>
      </w:r>
      <w:r w:rsidRPr="009C6DD3">
        <w:t>研究组的会议同时召开。尽管如此，在</w:t>
      </w:r>
      <w:r w:rsidRPr="009C6DD3">
        <w:rPr>
          <w:rFonts w:hint="eastAsia"/>
        </w:rPr>
        <w:t>归口</w:t>
      </w:r>
      <w:r w:rsidRPr="009C6DD3">
        <w:t>研究组</w:t>
      </w:r>
      <w:r w:rsidRPr="009C6DD3">
        <w:rPr>
          <w:rFonts w:hint="eastAsia"/>
        </w:rPr>
        <w:t>批准且</w:t>
      </w:r>
      <w:r w:rsidRPr="009C6DD3">
        <w:rPr>
          <w:rFonts w:hint="eastAsia"/>
        </w:rPr>
        <w:t>BDT</w:t>
      </w:r>
      <w:r w:rsidRPr="009C6DD3">
        <w:t>主任批准的情况下，可增开会议，同时注意到</w:t>
      </w:r>
      <w:r w:rsidRPr="009C6DD3">
        <w:rPr>
          <w:rFonts w:hint="eastAsia"/>
        </w:rPr>
        <w:t>之</w:t>
      </w:r>
      <w:r w:rsidRPr="009C6DD3">
        <w:t>前一届</w:t>
      </w:r>
      <w:r w:rsidRPr="009C6DD3">
        <w:t>WTDC</w:t>
      </w:r>
      <w:r w:rsidRPr="009C6DD3">
        <w:t>所规定的重点事项和</w:t>
      </w:r>
      <w:r w:rsidRPr="009C6DD3">
        <w:t>ITU-D</w:t>
      </w:r>
      <w:r w:rsidRPr="009C6DD3">
        <w:t>的资源情况。</w:t>
      </w:r>
    </w:p>
    <w:p w14:paraId="41AAADB2" w14:textId="77777777" w:rsidR="0090748A" w:rsidRPr="009C6DD3" w:rsidRDefault="0090748A" w:rsidP="0090748A">
      <w:pPr>
        <w:pStyle w:val="Normalnoindent"/>
      </w:pPr>
      <w:r w:rsidRPr="009C6DD3">
        <w:rPr>
          <w:rFonts w:hint="eastAsia"/>
          <w:b/>
          <w:bCs/>
        </w:rPr>
        <w:t>3.7.4</w:t>
      </w:r>
      <w:r w:rsidRPr="009C6DD3">
        <w:tab/>
      </w:r>
      <w:r w:rsidRPr="009C6DD3">
        <w:t>为确保最有效地利用</w:t>
      </w:r>
      <w:r w:rsidRPr="009C6DD3">
        <w:t>ITU-D</w:t>
      </w:r>
      <w:r w:rsidRPr="009C6DD3">
        <w:rPr>
          <w:rFonts w:hint="eastAsia"/>
        </w:rPr>
        <w:t>以及</w:t>
      </w:r>
      <w:r w:rsidRPr="009C6DD3">
        <w:t>参加其工作的</w:t>
      </w:r>
      <w:r w:rsidRPr="009C6DD3">
        <w:rPr>
          <w:rFonts w:hint="eastAsia"/>
        </w:rPr>
        <w:t>各方</w:t>
      </w:r>
      <w:r w:rsidRPr="009C6DD3">
        <w:t>的资源，</w:t>
      </w:r>
      <w:r w:rsidRPr="009C6DD3">
        <w:rPr>
          <w:rFonts w:hint="eastAsia"/>
        </w:rPr>
        <w:t>BDT</w:t>
      </w:r>
      <w:r w:rsidRPr="009C6DD3">
        <w:t>主任</w:t>
      </w:r>
      <w:r w:rsidRPr="009C6DD3">
        <w:rPr>
          <w:rFonts w:hint="eastAsia"/>
        </w:rPr>
        <w:t>须与</w:t>
      </w:r>
      <w:r w:rsidRPr="009C6DD3">
        <w:t>研究组主席</w:t>
      </w:r>
      <w:r w:rsidRPr="009C6DD3">
        <w:rPr>
          <w:rFonts w:hint="eastAsia"/>
        </w:rPr>
        <w:t>协作，</w:t>
      </w:r>
      <w:r w:rsidRPr="009C6DD3">
        <w:t>在所涉日历年首次会议的</w:t>
      </w:r>
      <w:r w:rsidRPr="009C6DD3">
        <w:rPr>
          <w:rFonts w:hint="eastAsia"/>
        </w:rPr>
        <w:t>三个月</w:t>
      </w:r>
      <w:r w:rsidRPr="009C6DD3">
        <w:t>前</w:t>
      </w:r>
      <w:r w:rsidRPr="009C6DD3">
        <w:rPr>
          <w:rFonts w:hint="eastAsia"/>
        </w:rPr>
        <w:t>制定</w:t>
      </w:r>
      <w:r w:rsidRPr="009C6DD3">
        <w:t>和公布</w:t>
      </w:r>
      <w:r w:rsidRPr="009C6DD3">
        <w:rPr>
          <w:rFonts w:hint="eastAsia"/>
        </w:rPr>
        <w:t>会议时间表</w:t>
      </w:r>
      <w:r w:rsidRPr="009C6DD3">
        <w:t>，包括研究组管理</w:t>
      </w:r>
      <w:r w:rsidRPr="009C6DD3">
        <w:rPr>
          <w:rFonts w:hint="eastAsia"/>
        </w:rPr>
        <w:t>团队</w:t>
      </w:r>
      <w:r w:rsidRPr="009C6DD3">
        <w:t>会议的</w:t>
      </w:r>
      <w:r w:rsidRPr="009C6DD3">
        <w:rPr>
          <w:rFonts w:hint="eastAsia"/>
        </w:rPr>
        <w:t>时间表</w:t>
      </w:r>
      <w:r w:rsidRPr="009C6DD3">
        <w:t>。时间表</w:t>
      </w:r>
      <w:r w:rsidRPr="009C6DD3">
        <w:rPr>
          <w:rFonts w:hint="eastAsia"/>
        </w:rPr>
        <w:t>须顾及</w:t>
      </w:r>
      <w:r w:rsidRPr="009C6DD3">
        <w:t>国际电联大会服务</w:t>
      </w:r>
      <w:r w:rsidRPr="009C6DD3">
        <w:rPr>
          <w:rFonts w:hint="eastAsia"/>
        </w:rPr>
        <w:t>的</w:t>
      </w:r>
      <w:r w:rsidRPr="009C6DD3">
        <w:t>能力</w:t>
      </w:r>
      <w:r w:rsidRPr="009C6DD3">
        <w:rPr>
          <w:rFonts w:hint="eastAsia"/>
        </w:rPr>
        <w:t>和设施</w:t>
      </w:r>
      <w:r w:rsidRPr="009C6DD3">
        <w:t>、会议的文件</w:t>
      </w:r>
      <w:r w:rsidRPr="009C6DD3">
        <w:rPr>
          <w:rFonts w:hint="eastAsia"/>
        </w:rPr>
        <w:t>要</w:t>
      </w:r>
      <w:r w:rsidRPr="009C6DD3">
        <w:t>求</w:t>
      </w:r>
      <w:r w:rsidRPr="009C6DD3">
        <w:rPr>
          <w:rFonts w:hint="eastAsia"/>
        </w:rPr>
        <w:t>以及</w:t>
      </w:r>
      <w:r w:rsidRPr="009C6DD3">
        <w:t>与其它部门及其它国际或区域性组织活动密切合作的必要性等诸多因素。</w:t>
      </w:r>
    </w:p>
    <w:p w14:paraId="4BD66F2A" w14:textId="77777777" w:rsidR="00AB415B" w:rsidRPr="009C6DD3" w:rsidRDefault="00AB415B" w:rsidP="0090748A">
      <w:pPr>
        <w:pStyle w:val="Normalnoindent"/>
        <w:rPr>
          <w:b/>
          <w:bCs/>
        </w:rPr>
      </w:pPr>
    </w:p>
    <w:p w14:paraId="7C736E81" w14:textId="77777777" w:rsidR="00C521A2" w:rsidRPr="009C6DD3" w:rsidRDefault="00C521A2" w:rsidP="00C521A2">
      <w:r w:rsidRPr="009C6DD3">
        <w:br w:type="page"/>
      </w:r>
    </w:p>
    <w:p w14:paraId="7363394E" w14:textId="77777777" w:rsidR="0090748A" w:rsidRPr="009C6DD3" w:rsidRDefault="0090748A" w:rsidP="0090748A">
      <w:pPr>
        <w:pStyle w:val="Normalnoindent"/>
        <w:rPr>
          <w:szCs w:val="24"/>
        </w:rPr>
      </w:pPr>
      <w:r w:rsidRPr="009C6DD3">
        <w:rPr>
          <w:rFonts w:hint="eastAsia"/>
          <w:b/>
          <w:bCs/>
        </w:rPr>
        <w:lastRenderedPageBreak/>
        <w:t>3.7.5</w:t>
      </w:r>
      <w:r w:rsidRPr="009C6DD3">
        <w:tab/>
      </w:r>
      <w:r w:rsidRPr="009C6DD3">
        <w:rPr>
          <w:rFonts w:hint="eastAsia"/>
          <w:szCs w:val="24"/>
        </w:rPr>
        <w:t>在</w:t>
      </w:r>
      <w:r w:rsidRPr="009C6DD3">
        <w:rPr>
          <w:szCs w:val="24"/>
        </w:rPr>
        <w:t>确定每次会议的时间表时，</w:t>
      </w:r>
      <w:r w:rsidRPr="009C6DD3">
        <w:rPr>
          <w:rFonts w:hint="eastAsia"/>
          <w:szCs w:val="24"/>
        </w:rPr>
        <w:t>须</w:t>
      </w:r>
      <w:r w:rsidRPr="009C6DD3">
        <w:rPr>
          <w:szCs w:val="24"/>
        </w:rPr>
        <w:t>尽可能</w:t>
      </w:r>
      <w:r w:rsidRPr="009C6DD3">
        <w:rPr>
          <w:rFonts w:hint="eastAsia"/>
          <w:szCs w:val="24"/>
        </w:rPr>
        <w:t>避免</w:t>
      </w:r>
      <w:r w:rsidRPr="009C6DD3">
        <w:rPr>
          <w:szCs w:val="24"/>
        </w:rPr>
        <w:t>同一</w:t>
      </w:r>
      <w:r w:rsidRPr="009C6DD3">
        <w:rPr>
          <w:rFonts w:hint="eastAsia"/>
          <w:szCs w:val="24"/>
        </w:rPr>
        <w:t>研究期</w:t>
      </w:r>
      <w:r w:rsidRPr="009C6DD3">
        <w:rPr>
          <w:szCs w:val="24"/>
        </w:rPr>
        <w:t>相关</w:t>
      </w:r>
      <w:r w:rsidRPr="009C6DD3">
        <w:t>ITU-D</w:t>
      </w:r>
      <w:r w:rsidRPr="009C6DD3">
        <w:rPr>
          <w:rFonts w:hint="eastAsia"/>
        </w:rPr>
        <w:t>研究</w:t>
      </w:r>
      <w:r w:rsidRPr="009C6DD3">
        <w:rPr>
          <w:szCs w:val="24"/>
        </w:rPr>
        <w:t>课题的</w:t>
      </w:r>
      <w:r w:rsidRPr="009C6DD3">
        <w:rPr>
          <w:rFonts w:hint="eastAsia"/>
          <w:szCs w:val="24"/>
        </w:rPr>
        <w:t>报告人组</w:t>
      </w:r>
      <w:r w:rsidRPr="009C6DD3">
        <w:rPr>
          <w:szCs w:val="24"/>
        </w:rPr>
        <w:t>会议并行举</w:t>
      </w:r>
      <w:r w:rsidRPr="009C6DD3">
        <w:rPr>
          <w:rFonts w:hint="eastAsia"/>
          <w:szCs w:val="24"/>
        </w:rPr>
        <w:t>办</w:t>
      </w:r>
      <w:r w:rsidRPr="009C6DD3">
        <w:rPr>
          <w:szCs w:val="24"/>
        </w:rPr>
        <w:t>，以方便与会者出席相关</w:t>
      </w:r>
      <w:r w:rsidRPr="009C6DD3">
        <w:rPr>
          <w:rFonts w:hint="eastAsia"/>
          <w:szCs w:val="24"/>
        </w:rPr>
        <w:t>研究</w:t>
      </w:r>
      <w:r w:rsidRPr="009C6DD3">
        <w:rPr>
          <w:szCs w:val="24"/>
        </w:rPr>
        <w:t>课题</w:t>
      </w:r>
      <w:r w:rsidRPr="009C6DD3">
        <w:rPr>
          <w:rFonts w:hint="eastAsia"/>
          <w:szCs w:val="24"/>
        </w:rPr>
        <w:t>的</w:t>
      </w:r>
      <w:r w:rsidRPr="009C6DD3">
        <w:rPr>
          <w:szCs w:val="24"/>
        </w:rPr>
        <w:t>会议。另一方面</w:t>
      </w:r>
      <w:r w:rsidRPr="009C6DD3">
        <w:rPr>
          <w:rFonts w:hint="eastAsia"/>
          <w:szCs w:val="24"/>
        </w:rPr>
        <w:t>，</w:t>
      </w:r>
      <w:r w:rsidRPr="009C6DD3">
        <w:rPr>
          <w:szCs w:val="24"/>
        </w:rPr>
        <w:t>如果不超出理事会批准的预算资源和全权代表大会批准的财务规划，则可在管理</w:t>
      </w:r>
      <w:r w:rsidRPr="009C6DD3">
        <w:rPr>
          <w:rFonts w:hint="eastAsia"/>
          <w:szCs w:val="24"/>
        </w:rPr>
        <w:t>团队</w:t>
      </w:r>
      <w:r w:rsidRPr="009C6DD3">
        <w:rPr>
          <w:szCs w:val="24"/>
        </w:rPr>
        <w:t>认为必要时并行召开不同</w:t>
      </w:r>
      <w:r w:rsidRPr="009C6DD3">
        <w:rPr>
          <w:rFonts w:hint="eastAsia"/>
          <w:szCs w:val="24"/>
        </w:rPr>
        <w:t>研究组研究</w:t>
      </w:r>
      <w:r w:rsidRPr="009C6DD3">
        <w:rPr>
          <w:szCs w:val="24"/>
        </w:rPr>
        <w:t>课题的</w:t>
      </w:r>
      <w:r w:rsidRPr="009C6DD3">
        <w:rPr>
          <w:rFonts w:hint="eastAsia"/>
          <w:szCs w:val="24"/>
        </w:rPr>
        <w:t>报告人组</w:t>
      </w:r>
      <w:r w:rsidRPr="009C6DD3">
        <w:rPr>
          <w:szCs w:val="24"/>
        </w:rPr>
        <w:t>会议，以便每</w:t>
      </w:r>
      <w:r w:rsidRPr="009C6DD3">
        <w:rPr>
          <w:rFonts w:hint="eastAsia"/>
          <w:szCs w:val="24"/>
        </w:rPr>
        <w:t>个研究</w:t>
      </w:r>
      <w:r w:rsidRPr="009C6DD3">
        <w:rPr>
          <w:szCs w:val="24"/>
        </w:rPr>
        <w:t>课题</w:t>
      </w:r>
      <w:r w:rsidRPr="009C6DD3">
        <w:rPr>
          <w:rFonts w:hint="eastAsia"/>
          <w:szCs w:val="24"/>
        </w:rPr>
        <w:t>均</w:t>
      </w:r>
      <w:r w:rsidRPr="009C6DD3">
        <w:rPr>
          <w:szCs w:val="24"/>
        </w:rPr>
        <w:t>有足够时间来开展其工作，</w:t>
      </w:r>
      <w:r w:rsidRPr="009C6DD3">
        <w:rPr>
          <w:rFonts w:hint="eastAsia"/>
          <w:szCs w:val="24"/>
        </w:rPr>
        <w:t>并给</w:t>
      </w:r>
      <w:r w:rsidRPr="009C6DD3">
        <w:rPr>
          <w:szCs w:val="24"/>
        </w:rPr>
        <w:t>文稿数量更多的课题分配更多</w:t>
      </w:r>
      <w:r w:rsidRPr="009C6DD3">
        <w:rPr>
          <w:rFonts w:hint="eastAsia"/>
          <w:szCs w:val="24"/>
        </w:rPr>
        <w:t>的</w:t>
      </w:r>
      <w:r w:rsidRPr="009C6DD3">
        <w:rPr>
          <w:szCs w:val="24"/>
        </w:rPr>
        <w:t>时间。</w:t>
      </w:r>
    </w:p>
    <w:p w14:paraId="409A5BA6" w14:textId="77777777" w:rsidR="0090748A" w:rsidRPr="009C6DD3" w:rsidRDefault="0090748A" w:rsidP="0090748A">
      <w:pPr>
        <w:pStyle w:val="Normalnoindent"/>
      </w:pPr>
      <w:r w:rsidRPr="009C6DD3">
        <w:rPr>
          <w:rFonts w:hint="eastAsia"/>
          <w:b/>
          <w:bCs/>
        </w:rPr>
        <w:t>3.7.6</w:t>
      </w:r>
      <w:r w:rsidRPr="009C6DD3">
        <w:tab/>
      </w:r>
      <w:r w:rsidRPr="009C6DD3">
        <w:rPr>
          <w:rFonts w:hint="eastAsia"/>
        </w:rPr>
        <w:t>在按照上述第</w:t>
      </w:r>
      <w:r w:rsidRPr="009C6DD3">
        <w:t>3.7.4</w:t>
      </w:r>
      <w:r w:rsidRPr="009C6DD3">
        <w:rPr>
          <w:rFonts w:hint="eastAsia"/>
        </w:rPr>
        <w:t>段制定时间表时，</w:t>
      </w:r>
      <w:r w:rsidRPr="009C6DD3">
        <w:rPr>
          <w:rFonts w:hint="eastAsia"/>
        </w:rPr>
        <w:t>BDT</w:t>
      </w:r>
      <w:r w:rsidRPr="009C6DD3">
        <w:rPr>
          <w:rFonts w:hint="eastAsia"/>
        </w:rPr>
        <w:t>主任应与研究组主席合作，尽可能尽一切努力，避免在一成员国认为是主要宗教时间段内计划召开会议。</w:t>
      </w:r>
    </w:p>
    <w:p w14:paraId="7CBAC1F2" w14:textId="77777777" w:rsidR="00792029" w:rsidRPr="009C6DD3" w:rsidRDefault="0090748A" w:rsidP="004F78B2">
      <w:pPr>
        <w:pStyle w:val="Normalnoindent"/>
      </w:pPr>
      <w:r w:rsidRPr="009C6DD3">
        <w:rPr>
          <w:b/>
          <w:bCs/>
        </w:rPr>
        <w:t>3.7.7</w:t>
      </w:r>
      <w:r w:rsidRPr="009C6DD3">
        <w:rPr>
          <w:b/>
          <w:bCs/>
        </w:rPr>
        <w:tab/>
      </w:r>
      <w:r w:rsidRPr="009C6DD3">
        <w:t>在制定工作计划时，会议时间表须</w:t>
      </w:r>
      <w:r w:rsidRPr="009C6DD3">
        <w:rPr>
          <w:rFonts w:hint="eastAsia"/>
        </w:rPr>
        <w:t>顾及</w:t>
      </w:r>
      <w:r w:rsidRPr="009C6DD3">
        <w:t>参加</w:t>
      </w:r>
      <w:r w:rsidRPr="009C6DD3">
        <w:rPr>
          <w:rFonts w:hint="eastAsia"/>
        </w:rPr>
        <w:t>会议的成员国、</w:t>
      </w:r>
      <w:r w:rsidRPr="009C6DD3">
        <w:rPr>
          <w:rFonts w:hint="eastAsia"/>
        </w:rPr>
        <w:t>ITU-D</w:t>
      </w:r>
      <w:r w:rsidRPr="009C6DD3">
        <w:rPr>
          <w:rFonts w:hint="eastAsia"/>
        </w:rPr>
        <w:t>部门成员、部门准成员、学术成员及其它经授权的实体和组织</w:t>
      </w:r>
      <w:r w:rsidRPr="009C6DD3">
        <w:t>准备文稿和文件所需的时间。</w:t>
      </w:r>
    </w:p>
    <w:p w14:paraId="23AF6E88" w14:textId="77777777" w:rsidR="0090748A" w:rsidRPr="009C6DD3" w:rsidRDefault="0090748A" w:rsidP="0090748A">
      <w:pPr>
        <w:pStyle w:val="Normalnoindent"/>
      </w:pPr>
      <w:r w:rsidRPr="009C6DD3">
        <w:rPr>
          <w:b/>
          <w:bCs/>
        </w:rPr>
        <w:t>3.7.8</w:t>
      </w:r>
      <w:r w:rsidRPr="009C6DD3">
        <w:tab/>
      </w:r>
      <w:r w:rsidRPr="009C6DD3">
        <w:rPr>
          <w:rFonts w:hint="eastAsia"/>
        </w:rPr>
        <w:t>所有</w:t>
      </w:r>
      <w:r w:rsidRPr="009C6DD3">
        <w:t>研究组</w:t>
      </w:r>
      <w:r w:rsidRPr="009C6DD3">
        <w:rPr>
          <w:rFonts w:hint="eastAsia"/>
        </w:rPr>
        <w:t>均须</w:t>
      </w:r>
      <w:r w:rsidRPr="009C6DD3">
        <w:t>在</w:t>
      </w:r>
      <w:r w:rsidRPr="009C6DD3">
        <w:rPr>
          <w:rFonts w:hint="eastAsia"/>
        </w:rPr>
        <w:t>WTDC</w:t>
      </w:r>
      <w:r w:rsidRPr="009C6DD3">
        <w:rPr>
          <w:rFonts w:hint="eastAsia"/>
        </w:rPr>
        <w:t>之</w:t>
      </w:r>
      <w:r w:rsidRPr="009C6DD3">
        <w:t>前</w:t>
      </w:r>
      <w:r w:rsidRPr="009C6DD3">
        <w:rPr>
          <w:rFonts w:hint="eastAsia"/>
        </w:rPr>
        <w:t>足够早的时间召开</w:t>
      </w:r>
      <w:r w:rsidRPr="009C6DD3">
        <w:t>会议，</w:t>
      </w:r>
      <w:r w:rsidRPr="009C6DD3">
        <w:rPr>
          <w:rFonts w:hint="eastAsia"/>
        </w:rPr>
        <w:t>从而</w:t>
      </w:r>
      <w:r w:rsidRPr="009C6DD3">
        <w:t>能够</w:t>
      </w:r>
      <w:r w:rsidRPr="009C6DD3">
        <w:rPr>
          <w:rFonts w:hint="eastAsia"/>
        </w:rPr>
        <w:t>确保</w:t>
      </w:r>
      <w:r w:rsidRPr="009C6DD3">
        <w:t>在</w:t>
      </w:r>
      <w:r w:rsidRPr="009C6DD3">
        <w:rPr>
          <w:rFonts w:hint="eastAsia"/>
        </w:rPr>
        <w:t>不迟于</w:t>
      </w:r>
      <w:r w:rsidRPr="009C6DD3">
        <w:t>WTDC</w:t>
      </w:r>
      <w:r w:rsidRPr="009C6DD3">
        <w:rPr>
          <w:rFonts w:hint="eastAsia"/>
        </w:rPr>
        <w:t>开幕</w:t>
      </w:r>
      <w:r w:rsidRPr="009C6DD3">
        <w:t>35</w:t>
      </w:r>
      <w:r w:rsidRPr="009C6DD3">
        <w:rPr>
          <w:rFonts w:hint="eastAsia"/>
        </w:rPr>
        <w:t>个日历日前将经批准的</w:t>
      </w:r>
      <w:r w:rsidRPr="009C6DD3">
        <w:t>ITU-D</w:t>
      </w:r>
      <w:r w:rsidRPr="009C6DD3">
        <w:t>报告和</w:t>
      </w:r>
      <w:r w:rsidRPr="009C6DD3">
        <w:t>ITU-D</w:t>
      </w:r>
      <w:r w:rsidRPr="009C6DD3">
        <w:t>建议草案</w:t>
      </w:r>
      <w:r w:rsidRPr="009C6DD3">
        <w:rPr>
          <w:rFonts w:hint="eastAsia"/>
        </w:rPr>
        <w:t>寄达各成员国主管部门和部门成员</w:t>
      </w:r>
      <w:r w:rsidRPr="009C6DD3">
        <w:t>。</w:t>
      </w:r>
    </w:p>
    <w:p w14:paraId="1C301693" w14:textId="77777777" w:rsidR="00AB415B" w:rsidRPr="009C6DD3" w:rsidRDefault="00AB415B" w:rsidP="00F62020">
      <w:pPr>
        <w:pStyle w:val="Normalnoindent"/>
        <w:rPr>
          <w:b/>
          <w:bCs/>
        </w:rPr>
      </w:pPr>
    </w:p>
    <w:p w14:paraId="7BDEBD98" w14:textId="77777777" w:rsidR="00AB415B" w:rsidRDefault="00AB415B" w:rsidP="00F62020">
      <w:pPr>
        <w:pStyle w:val="Normalnoindent"/>
        <w:rPr>
          <w:b/>
          <w:bCs/>
        </w:rPr>
      </w:pPr>
    </w:p>
    <w:p w14:paraId="04E0675A" w14:textId="77777777" w:rsidR="002D262A" w:rsidRDefault="002D262A" w:rsidP="00F62020">
      <w:pPr>
        <w:pStyle w:val="Normalnoindent"/>
        <w:rPr>
          <w:b/>
          <w:bCs/>
        </w:rPr>
      </w:pPr>
    </w:p>
    <w:p w14:paraId="6DDF8F29" w14:textId="77777777" w:rsidR="002D262A" w:rsidRDefault="002D262A" w:rsidP="00F62020">
      <w:pPr>
        <w:pStyle w:val="Normalnoindent"/>
        <w:rPr>
          <w:b/>
          <w:bCs/>
        </w:rPr>
      </w:pPr>
    </w:p>
    <w:p w14:paraId="2DF02FCF" w14:textId="77777777" w:rsidR="002D262A" w:rsidRPr="009C6DD3" w:rsidRDefault="002D262A" w:rsidP="00F62020">
      <w:pPr>
        <w:pStyle w:val="Normalnoindent"/>
        <w:rPr>
          <w:b/>
          <w:bCs/>
        </w:rPr>
      </w:pPr>
    </w:p>
    <w:p w14:paraId="2B1C7944" w14:textId="77777777" w:rsidR="00C521A2" w:rsidRPr="009C6DD3" w:rsidRDefault="00C521A2" w:rsidP="00C521A2">
      <w:r w:rsidRPr="009C6DD3">
        <w:br w:type="page"/>
      </w:r>
    </w:p>
    <w:p w14:paraId="7E64E1B8" w14:textId="77777777" w:rsidR="0090748A" w:rsidRPr="009C6DD3" w:rsidRDefault="0090748A" w:rsidP="00F62020">
      <w:pPr>
        <w:pStyle w:val="Normalnoindent"/>
      </w:pPr>
      <w:r w:rsidRPr="009C6DD3">
        <w:rPr>
          <w:rFonts w:hint="eastAsia"/>
          <w:b/>
          <w:bCs/>
        </w:rPr>
        <w:lastRenderedPageBreak/>
        <w:t>3.8</w:t>
      </w:r>
      <w:r w:rsidRPr="009C6DD3">
        <w:rPr>
          <w:b/>
          <w:bCs/>
        </w:rPr>
        <w:tab/>
      </w:r>
      <w:r w:rsidRPr="009C6DD3">
        <w:rPr>
          <w:b/>
          <w:bCs/>
        </w:rPr>
        <w:t>工作计划的制定和会议的筹备</w:t>
      </w:r>
    </w:p>
    <w:p w14:paraId="7F343CA3" w14:textId="77777777" w:rsidR="0090748A" w:rsidRPr="009C6DD3" w:rsidRDefault="0090748A" w:rsidP="0090748A">
      <w:pPr>
        <w:pStyle w:val="Normalnoindent"/>
      </w:pPr>
      <w:r w:rsidRPr="009C6DD3">
        <w:rPr>
          <w:rFonts w:cstheme="minorHAnsi"/>
          <w:b/>
        </w:rPr>
        <w:t>3.8.1</w:t>
      </w:r>
      <w:r w:rsidRPr="009C6DD3">
        <w:rPr>
          <w:rFonts w:cstheme="minorHAnsi"/>
          <w:b/>
          <w:bCs/>
        </w:rPr>
        <w:tab/>
      </w:r>
      <w:r w:rsidRPr="009C6DD3">
        <w:rPr>
          <w:rFonts w:cstheme="minorHAnsi"/>
        </w:rPr>
        <w:t>在每届</w:t>
      </w:r>
      <w:r w:rsidRPr="009C6DD3">
        <w:rPr>
          <w:rFonts w:cstheme="minorHAnsi" w:hint="eastAsia"/>
        </w:rPr>
        <w:t>WTDC</w:t>
      </w:r>
      <w:r w:rsidRPr="009C6DD3">
        <w:rPr>
          <w:rFonts w:cstheme="minorHAnsi"/>
        </w:rPr>
        <w:t>之后，</w:t>
      </w:r>
      <w:r w:rsidRPr="009C6DD3">
        <w:rPr>
          <w:rFonts w:cstheme="minorHAnsi" w:hint="eastAsia"/>
        </w:rPr>
        <w:t>每个</w:t>
      </w:r>
      <w:r w:rsidRPr="009C6DD3">
        <w:rPr>
          <w:rFonts w:cstheme="minorHAnsi"/>
        </w:rPr>
        <w:t>研究组的主席和报告人</w:t>
      </w:r>
      <w:r w:rsidRPr="009C6DD3">
        <w:rPr>
          <w:rFonts w:cstheme="minorHAnsi" w:hint="eastAsia"/>
        </w:rPr>
        <w:t>均</w:t>
      </w:r>
      <w:r w:rsidRPr="009C6DD3">
        <w:rPr>
          <w:rFonts w:cstheme="minorHAnsi"/>
        </w:rPr>
        <w:t>须在</w:t>
      </w:r>
      <w:r w:rsidRPr="009C6DD3">
        <w:rPr>
          <w:rFonts w:cstheme="minorHAnsi" w:hint="eastAsia"/>
        </w:rPr>
        <w:t>BDT</w:t>
      </w:r>
      <w:r w:rsidRPr="009C6DD3">
        <w:rPr>
          <w:rFonts w:cstheme="minorHAnsi"/>
        </w:rPr>
        <w:t>的协助下提出一项工作计划。工作计划须考虑</w:t>
      </w:r>
      <w:r w:rsidRPr="009C6DD3">
        <w:rPr>
          <w:rFonts w:cstheme="minorHAnsi" w:hint="eastAsia"/>
        </w:rPr>
        <w:t>到</w:t>
      </w:r>
      <w:r w:rsidRPr="009C6DD3">
        <w:rPr>
          <w:rFonts w:cstheme="minorHAnsi" w:hint="eastAsia"/>
        </w:rPr>
        <w:t>I</w:t>
      </w:r>
      <w:r w:rsidRPr="009C6DD3">
        <w:rPr>
          <w:rFonts w:cstheme="minorHAnsi"/>
        </w:rPr>
        <w:t>TU-D</w:t>
      </w:r>
      <w:r w:rsidRPr="009C6DD3">
        <w:rPr>
          <w:rFonts w:cstheme="minorHAnsi"/>
        </w:rPr>
        <w:t>活动项目和重点工作</w:t>
      </w:r>
      <w:r w:rsidRPr="009C6DD3">
        <w:rPr>
          <w:rFonts w:cstheme="minorHAnsi" w:hint="eastAsia"/>
        </w:rPr>
        <w:t>，</w:t>
      </w:r>
      <w:r w:rsidRPr="009C6DD3">
        <w:rPr>
          <w:rFonts w:cstheme="minorHAnsi"/>
        </w:rPr>
        <w:t>且应与</w:t>
      </w:r>
      <w:r w:rsidRPr="009C6DD3">
        <w:rPr>
          <w:rFonts w:cstheme="minorHAnsi" w:hint="eastAsia"/>
        </w:rPr>
        <w:t>WTDC</w:t>
      </w:r>
      <w:r w:rsidRPr="009C6DD3">
        <w:rPr>
          <w:rFonts w:cstheme="minorHAnsi"/>
        </w:rPr>
        <w:t>决议</w:t>
      </w:r>
      <w:r w:rsidRPr="009C6DD3">
        <w:rPr>
          <w:rFonts w:cstheme="minorHAnsi" w:hint="eastAsia"/>
        </w:rPr>
        <w:t>、决定、</w:t>
      </w:r>
      <w:r w:rsidRPr="009C6DD3">
        <w:rPr>
          <w:rFonts w:cstheme="minorHAnsi" w:hint="eastAsia"/>
        </w:rPr>
        <w:t>WTDC</w:t>
      </w:r>
      <w:r w:rsidRPr="009C6DD3">
        <w:rPr>
          <w:rFonts w:cstheme="minorHAnsi" w:hint="eastAsia"/>
        </w:rPr>
        <w:t>批准的</w:t>
      </w:r>
      <w:r w:rsidRPr="009C6DD3">
        <w:rPr>
          <w:rFonts w:cstheme="minorHAnsi" w:hint="eastAsia"/>
        </w:rPr>
        <w:t>ITU</w:t>
      </w:r>
      <w:r w:rsidRPr="009C6DD3">
        <w:rPr>
          <w:rFonts w:cstheme="minorHAnsi"/>
        </w:rPr>
        <w:t>-</w:t>
      </w:r>
      <w:r w:rsidRPr="009C6DD3">
        <w:rPr>
          <w:rFonts w:cstheme="minorHAnsi" w:hint="eastAsia"/>
        </w:rPr>
        <w:t>D</w:t>
      </w:r>
      <w:r w:rsidRPr="009C6DD3">
        <w:rPr>
          <w:rFonts w:cstheme="minorHAnsi" w:hint="eastAsia"/>
        </w:rPr>
        <w:t>建议</w:t>
      </w:r>
      <w:r w:rsidRPr="009C6DD3">
        <w:t>以及全权代表大会的相关决议和决</w:t>
      </w:r>
      <w:r w:rsidRPr="009C6DD3">
        <w:rPr>
          <w:rFonts w:ascii="SimSun" w:hAnsi="SimSun" w:cs="SimSun" w:hint="eastAsia"/>
        </w:rPr>
        <w:t>定</w:t>
      </w:r>
      <w:r w:rsidRPr="009C6DD3">
        <w:rPr>
          <w:rFonts w:cstheme="minorHAnsi" w:hint="eastAsia"/>
        </w:rPr>
        <w:t>相</w:t>
      </w:r>
      <w:r w:rsidRPr="009C6DD3">
        <w:rPr>
          <w:rFonts w:cstheme="minorHAnsi"/>
        </w:rPr>
        <w:t>关联</w:t>
      </w:r>
      <w:r w:rsidRPr="009C6DD3">
        <w:rPr>
          <w:rFonts w:cstheme="minorHAnsi" w:hint="eastAsia"/>
        </w:rPr>
        <w:t>。</w:t>
      </w:r>
      <w:r w:rsidRPr="009C6DD3">
        <w:rPr>
          <w:rFonts w:hint="eastAsia"/>
        </w:rPr>
        <w:t>工作</w:t>
      </w:r>
      <w:r w:rsidRPr="009C6DD3">
        <w:t>计划</w:t>
      </w:r>
      <w:r w:rsidRPr="009C6DD3">
        <w:rPr>
          <w:rFonts w:hint="eastAsia"/>
        </w:rPr>
        <w:t>亦</w:t>
      </w:r>
      <w:r w:rsidRPr="009C6DD3">
        <w:t>可组织在研究期中围绕分议题</w:t>
      </w:r>
      <w:r w:rsidRPr="009C6DD3">
        <w:rPr>
          <w:rFonts w:hint="eastAsia"/>
        </w:rPr>
        <w:t>顺序</w:t>
      </w:r>
      <w:r w:rsidRPr="009C6DD3">
        <w:t>开展的具体</w:t>
      </w:r>
      <w:r w:rsidRPr="009C6DD3">
        <w:rPr>
          <w:rFonts w:hint="eastAsia"/>
        </w:rPr>
        <w:t>I</w:t>
      </w:r>
      <w:r w:rsidRPr="009C6DD3">
        <w:t>TU-D</w:t>
      </w:r>
      <w:r w:rsidRPr="009C6DD3">
        <w:t>研究课题工作，前提是</w:t>
      </w:r>
      <w:r w:rsidRPr="009C6DD3">
        <w:rPr>
          <w:rFonts w:hint="eastAsia"/>
        </w:rPr>
        <w:t>此</w:t>
      </w:r>
      <w:r w:rsidRPr="009C6DD3">
        <w:t>类分议题属于研究课题的职责范围</w:t>
      </w:r>
      <w:r w:rsidRPr="009C6DD3">
        <w:rPr>
          <w:rFonts w:hint="eastAsia"/>
        </w:rPr>
        <w:t>。</w:t>
      </w:r>
      <w:r w:rsidRPr="009C6DD3">
        <w:rPr>
          <w:rFonts w:cstheme="minorHAnsi"/>
        </w:rPr>
        <w:t>为帮助制定工作计划提供信息，</w:t>
      </w:r>
      <w:r w:rsidRPr="009C6DD3">
        <w:rPr>
          <w:rFonts w:cstheme="minorHAnsi" w:hint="eastAsia"/>
        </w:rPr>
        <w:t>BDT</w:t>
      </w:r>
      <w:r w:rsidRPr="009C6DD3">
        <w:rPr>
          <w:rFonts w:cstheme="minorHAnsi"/>
        </w:rPr>
        <w:t>主任须通过</w:t>
      </w:r>
      <w:r w:rsidRPr="009C6DD3">
        <w:rPr>
          <w:rFonts w:cstheme="minorHAnsi" w:hint="eastAsia"/>
        </w:rPr>
        <w:t>BDT</w:t>
      </w:r>
      <w:r w:rsidRPr="009C6DD3">
        <w:rPr>
          <w:rFonts w:cstheme="minorHAnsi"/>
        </w:rPr>
        <w:t>适当人员准备所有与具体研究课题或问题相关的所有国际电联项目</w:t>
      </w:r>
      <w:r w:rsidRPr="009C6DD3">
        <w:rPr>
          <w:rFonts w:hint="eastAsia"/>
        </w:rPr>
        <w:t>和</w:t>
      </w:r>
      <w:r w:rsidRPr="009C6DD3">
        <w:t>国际电联其它活</w:t>
      </w:r>
      <w:r w:rsidRPr="009C6DD3">
        <w:rPr>
          <w:rFonts w:ascii="SimSun" w:hAnsi="SimSun" w:cs="SimSun" w:hint="eastAsia"/>
        </w:rPr>
        <w:t>动</w:t>
      </w:r>
      <w:r w:rsidRPr="009C6DD3">
        <w:rPr>
          <w:rFonts w:cstheme="minorHAnsi" w:hint="eastAsia"/>
        </w:rPr>
        <w:t>的</w:t>
      </w:r>
      <w:r w:rsidRPr="009C6DD3">
        <w:rPr>
          <w:rFonts w:cstheme="minorHAnsi"/>
        </w:rPr>
        <w:t>信息（包括区域代表处</w:t>
      </w:r>
      <w:r w:rsidRPr="009C6DD3">
        <w:rPr>
          <w:rFonts w:cstheme="minorHAnsi" w:hint="eastAsia"/>
        </w:rPr>
        <w:t>及</w:t>
      </w:r>
      <w:r w:rsidRPr="009C6DD3">
        <w:rPr>
          <w:rFonts w:cstheme="minorHAnsi"/>
        </w:rPr>
        <w:t>其他部门实施的项目）。此信息应在研究组主席和报告人制定其工作计划</w:t>
      </w:r>
      <w:r w:rsidRPr="009C6DD3">
        <w:rPr>
          <w:rFonts w:cstheme="minorHAnsi" w:hint="eastAsia"/>
        </w:rPr>
        <w:t>之</w:t>
      </w:r>
      <w:r w:rsidRPr="009C6DD3">
        <w:rPr>
          <w:rFonts w:cstheme="minorHAnsi"/>
        </w:rPr>
        <w:t>前</w:t>
      </w:r>
      <w:r w:rsidRPr="009C6DD3">
        <w:rPr>
          <w:rFonts w:cstheme="minorHAnsi" w:hint="eastAsia"/>
        </w:rPr>
        <w:t>、以提交给他们的一份文稿的形式</w:t>
      </w:r>
      <w:r w:rsidRPr="009C6DD3">
        <w:rPr>
          <w:rFonts w:cstheme="minorHAnsi"/>
        </w:rPr>
        <w:t>提</w:t>
      </w:r>
      <w:r w:rsidRPr="009C6DD3">
        <w:rPr>
          <w:rFonts w:cstheme="minorHAnsi" w:hint="eastAsia"/>
        </w:rPr>
        <w:t>供</w:t>
      </w:r>
      <w:r w:rsidRPr="009C6DD3">
        <w:rPr>
          <w:rFonts w:cstheme="minorHAnsi"/>
        </w:rPr>
        <w:t>，以便他们</w:t>
      </w:r>
      <w:r w:rsidRPr="009C6DD3">
        <w:rPr>
          <w:rFonts w:cstheme="minorHAnsi" w:hint="eastAsia"/>
        </w:rPr>
        <w:t>在</w:t>
      </w:r>
      <w:r w:rsidRPr="009C6DD3">
        <w:rPr>
          <w:rFonts w:cstheme="minorHAnsi" w:hint="eastAsia"/>
          <w:lang w:val="en-US"/>
        </w:rPr>
        <w:t>其研究课题</w:t>
      </w:r>
      <w:r w:rsidRPr="009C6DD3">
        <w:rPr>
          <w:rFonts w:cstheme="minorHAnsi" w:hint="eastAsia"/>
        </w:rPr>
        <w:t>工作中</w:t>
      </w:r>
      <w:r w:rsidRPr="009C6DD3">
        <w:rPr>
          <w:rFonts w:cstheme="minorHAnsi"/>
        </w:rPr>
        <w:t>充分利用国际电联新的、现有和正在开展的</w:t>
      </w:r>
      <w:r w:rsidRPr="009C6DD3">
        <w:rPr>
          <w:rFonts w:cstheme="minorHAnsi" w:hint="eastAsia"/>
        </w:rPr>
        <w:t>活动</w:t>
      </w:r>
      <w:r w:rsidRPr="009C6DD3">
        <w:rPr>
          <w:rFonts w:cstheme="minorHAnsi"/>
        </w:rPr>
        <w:t>。</w:t>
      </w:r>
    </w:p>
    <w:p w14:paraId="12072F88" w14:textId="77777777" w:rsidR="0090748A" w:rsidRPr="009C6DD3" w:rsidRDefault="0090748A" w:rsidP="0090748A">
      <w:pPr>
        <w:pStyle w:val="Normalnoindent"/>
      </w:pPr>
      <w:r w:rsidRPr="009C6DD3">
        <w:rPr>
          <w:b/>
        </w:rPr>
        <w:t>3.8.2</w:t>
      </w:r>
      <w:r w:rsidRPr="009C6DD3">
        <w:tab/>
      </w:r>
      <w:r w:rsidRPr="009C6DD3">
        <w:rPr>
          <w:rFonts w:hint="eastAsia"/>
        </w:rPr>
        <w:t>相关</w:t>
      </w:r>
      <w:r w:rsidRPr="009C6DD3">
        <w:t>研究组主席</w:t>
      </w:r>
      <w:r w:rsidRPr="009C6DD3">
        <w:rPr>
          <w:rFonts w:hint="eastAsia"/>
        </w:rPr>
        <w:t>、</w:t>
      </w:r>
      <w:r w:rsidRPr="009C6DD3">
        <w:t>报告人</w:t>
      </w:r>
      <w:r w:rsidRPr="009C6DD3">
        <w:rPr>
          <w:rFonts w:hint="eastAsia"/>
        </w:rPr>
        <w:t>以及</w:t>
      </w:r>
      <w:r w:rsidRPr="009C6DD3">
        <w:rPr>
          <w:rFonts w:hint="eastAsia"/>
        </w:rPr>
        <w:t>IRG</w:t>
      </w:r>
      <w:r w:rsidRPr="009C6DD3">
        <w:rPr>
          <w:rFonts w:hint="eastAsia"/>
        </w:rPr>
        <w:t>和</w:t>
      </w:r>
      <w:r w:rsidRPr="009C6DD3">
        <w:rPr>
          <w:rFonts w:hint="eastAsia"/>
        </w:rPr>
        <w:t>JRG</w:t>
      </w:r>
      <w:r w:rsidRPr="009C6DD3">
        <w:rPr>
          <w:rFonts w:hint="eastAsia"/>
        </w:rPr>
        <w:t>主席均</w:t>
      </w:r>
      <w:r w:rsidRPr="009C6DD3">
        <w:t>须为其</w:t>
      </w:r>
      <w:r w:rsidRPr="009C6DD3">
        <w:t>ITU-D</w:t>
      </w:r>
      <w:r w:rsidRPr="009C6DD3">
        <w:t>课题研究工作制定工作计划，明确</w:t>
      </w:r>
      <w:r w:rsidRPr="009C6DD3">
        <w:rPr>
          <w:rFonts w:hint="eastAsia"/>
        </w:rPr>
        <w:t>说</w:t>
      </w:r>
      <w:r w:rsidRPr="009C6DD3">
        <w:t>明计划的输出成果以及预期提供输出成果的时间范围。但该计划的实施在很大程度上取决于成员国、</w:t>
      </w:r>
      <w:r w:rsidRPr="009C6DD3">
        <w:t>ITU-D</w:t>
      </w:r>
      <w:r w:rsidRPr="009C6DD3">
        <w:t>部门成员、部门准成员</w:t>
      </w:r>
      <w:r w:rsidRPr="009C6DD3">
        <w:rPr>
          <w:rFonts w:hint="eastAsia"/>
        </w:rPr>
        <w:t>和</w:t>
      </w:r>
      <w:r w:rsidRPr="009C6DD3">
        <w:t>学术成员</w:t>
      </w:r>
      <w:r w:rsidRPr="009C6DD3">
        <w:rPr>
          <w:rFonts w:hint="eastAsia"/>
        </w:rPr>
        <w:t>、</w:t>
      </w:r>
      <w:r w:rsidRPr="009C6DD3">
        <w:t>经授权的实体</w:t>
      </w:r>
      <w:r w:rsidRPr="009C6DD3">
        <w:rPr>
          <w:rFonts w:hint="eastAsia"/>
        </w:rPr>
        <w:t>和</w:t>
      </w:r>
      <w:r w:rsidRPr="009C6DD3">
        <w:t>组织</w:t>
      </w:r>
      <w:r w:rsidRPr="009C6DD3">
        <w:rPr>
          <w:rFonts w:hint="eastAsia"/>
        </w:rPr>
        <w:t>以及</w:t>
      </w:r>
      <w:r w:rsidRPr="009C6DD3">
        <w:t>BDT</w:t>
      </w:r>
      <w:r w:rsidRPr="009C6DD3">
        <w:t>提供的文稿，</w:t>
      </w:r>
      <w:r w:rsidRPr="009C6DD3">
        <w:rPr>
          <w:rFonts w:hint="eastAsia"/>
        </w:rPr>
        <w:t>同时还有</w:t>
      </w:r>
      <w:r w:rsidRPr="009C6DD3">
        <w:t>与会者在会上</w:t>
      </w:r>
      <w:r w:rsidRPr="009C6DD3">
        <w:rPr>
          <w:rFonts w:hint="eastAsia"/>
        </w:rPr>
        <w:t>发</w:t>
      </w:r>
      <w:r w:rsidRPr="009C6DD3">
        <w:t>表的意见。</w:t>
      </w:r>
      <w:r w:rsidRPr="009C6DD3">
        <w:rPr>
          <w:rFonts w:hint="eastAsia"/>
        </w:rPr>
        <w:t>输出</w:t>
      </w:r>
      <w:r w:rsidRPr="009C6DD3">
        <w:t>成果包括上述</w:t>
      </w:r>
      <w:r w:rsidRPr="009C6DD3">
        <w:rPr>
          <w:rFonts w:hint="eastAsia"/>
        </w:rPr>
        <w:t>第</w:t>
      </w:r>
      <w:r w:rsidRPr="009C6DD3">
        <w:rPr>
          <w:szCs w:val="24"/>
        </w:rPr>
        <w:t>3.4.1</w:t>
      </w:r>
      <w:r w:rsidRPr="009C6DD3">
        <w:rPr>
          <w:rFonts w:hint="eastAsia"/>
          <w:szCs w:val="24"/>
        </w:rPr>
        <w:t>-</w:t>
      </w:r>
      <w:r w:rsidRPr="009C6DD3">
        <w:rPr>
          <w:szCs w:val="24"/>
        </w:rPr>
        <w:t>3.</w:t>
      </w:r>
      <w:proofErr w:type="gramStart"/>
      <w:r w:rsidRPr="009C6DD3">
        <w:rPr>
          <w:szCs w:val="24"/>
        </w:rPr>
        <w:t>4.6</w:t>
      </w:r>
      <w:r w:rsidRPr="009C6DD3">
        <w:rPr>
          <w:rFonts w:hint="eastAsia"/>
          <w:szCs w:val="24"/>
        </w:rPr>
        <w:t>段</w:t>
      </w:r>
      <w:r w:rsidRPr="009C6DD3">
        <w:rPr>
          <w:szCs w:val="24"/>
        </w:rPr>
        <w:t>所述的内容。</w:t>
      </w:r>
      <w:r w:rsidRPr="009C6DD3">
        <w:rPr>
          <w:rFonts w:hint="eastAsia"/>
          <w:szCs w:val="24"/>
        </w:rPr>
        <w:t>在研究期开始时</w:t>
      </w:r>
      <w:proofErr w:type="gramEnd"/>
      <w:r w:rsidRPr="009C6DD3">
        <w:rPr>
          <w:rFonts w:hint="eastAsia"/>
          <w:szCs w:val="24"/>
        </w:rPr>
        <w:t>，研究组主席可通过联络声明将工作计划，特别是研究课题目录通知国际电联其他部门，请其提出意见。</w:t>
      </w:r>
    </w:p>
    <w:p w14:paraId="38B720B1" w14:textId="77777777" w:rsidR="0090748A" w:rsidRPr="009C6DD3" w:rsidRDefault="0090748A" w:rsidP="0090748A">
      <w:pPr>
        <w:pStyle w:val="Normalnoindent"/>
      </w:pPr>
      <w:r w:rsidRPr="009C6DD3">
        <w:rPr>
          <w:b/>
          <w:bCs/>
        </w:rPr>
        <w:t>3.8.3</w:t>
      </w:r>
      <w:r w:rsidRPr="009C6DD3">
        <w:tab/>
      </w:r>
      <w:r w:rsidRPr="009C6DD3">
        <w:t>包括会议议程、工作计划草案和需</w:t>
      </w:r>
      <w:r w:rsidRPr="009C6DD3">
        <w:rPr>
          <w:rFonts w:hint="eastAsia"/>
        </w:rPr>
        <w:t>审议</w:t>
      </w:r>
      <w:r w:rsidRPr="009C6DD3">
        <w:t>ITU-D</w:t>
      </w:r>
      <w:r w:rsidRPr="009C6DD3">
        <w:rPr>
          <w:rFonts w:hint="eastAsia"/>
        </w:rPr>
        <w:t>研究</w:t>
      </w:r>
      <w:r w:rsidRPr="009C6DD3">
        <w:t>课题清单的通函，</w:t>
      </w:r>
      <w:r w:rsidRPr="009C6DD3">
        <w:rPr>
          <w:rFonts w:hint="eastAsia"/>
        </w:rPr>
        <w:t>须</w:t>
      </w:r>
      <w:r w:rsidRPr="009C6DD3">
        <w:t>在相关研究组主席的帮助下由</w:t>
      </w:r>
      <w:r w:rsidRPr="009C6DD3">
        <w:t>BDT</w:t>
      </w:r>
      <w:r w:rsidRPr="009C6DD3">
        <w:t>起草。</w:t>
      </w:r>
    </w:p>
    <w:p w14:paraId="646DE730" w14:textId="77777777" w:rsidR="00AB415B" w:rsidRPr="009C6DD3" w:rsidRDefault="00AB415B" w:rsidP="0090748A">
      <w:pPr>
        <w:pStyle w:val="Normalnoindent"/>
        <w:rPr>
          <w:b/>
        </w:rPr>
      </w:pPr>
    </w:p>
    <w:p w14:paraId="674B01D0" w14:textId="77777777" w:rsidR="00C521A2" w:rsidRPr="009C6DD3" w:rsidRDefault="00C521A2" w:rsidP="00C521A2">
      <w:r w:rsidRPr="009C6DD3">
        <w:br w:type="page"/>
      </w:r>
    </w:p>
    <w:p w14:paraId="43917F8C" w14:textId="77777777" w:rsidR="00792029" w:rsidRPr="009C6DD3" w:rsidRDefault="0090748A" w:rsidP="004F78B2">
      <w:pPr>
        <w:pStyle w:val="Normalnoindent"/>
      </w:pPr>
      <w:r w:rsidRPr="009C6DD3">
        <w:rPr>
          <w:b/>
        </w:rPr>
        <w:lastRenderedPageBreak/>
        <w:t>3.8.4</w:t>
      </w:r>
      <w:r w:rsidRPr="009C6DD3">
        <w:tab/>
      </w:r>
      <w:r w:rsidRPr="009C6DD3">
        <w:t>通函</w:t>
      </w:r>
      <w:r w:rsidRPr="009C6DD3">
        <w:rPr>
          <w:rFonts w:hint="eastAsia"/>
        </w:rPr>
        <w:t>须包含</w:t>
      </w:r>
      <w:r w:rsidRPr="009C6DD3">
        <w:rPr>
          <w:rFonts w:hint="eastAsia"/>
          <w:szCs w:val="24"/>
        </w:rPr>
        <w:t>有关</w:t>
      </w:r>
      <w:r w:rsidRPr="009C6DD3">
        <w:rPr>
          <w:szCs w:val="24"/>
        </w:rPr>
        <w:t>研究组管理</w:t>
      </w:r>
      <w:r w:rsidRPr="009C6DD3">
        <w:rPr>
          <w:rFonts w:hint="eastAsia"/>
          <w:szCs w:val="24"/>
        </w:rPr>
        <w:t>团队</w:t>
      </w:r>
      <w:r w:rsidRPr="009C6DD3">
        <w:rPr>
          <w:szCs w:val="24"/>
        </w:rPr>
        <w:t>会议的所有细节，</w:t>
      </w:r>
      <w:r w:rsidRPr="009C6DD3">
        <w:rPr>
          <w:rFonts w:hint="eastAsia"/>
          <w:szCs w:val="24"/>
        </w:rPr>
        <w:t>而且</w:t>
      </w:r>
      <w:r w:rsidRPr="009C6DD3">
        <w:rPr>
          <w:szCs w:val="24"/>
        </w:rPr>
        <w:t>须</w:t>
      </w:r>
      <w:r w:rsidRPr="009C6DD3">
        <w:t>至少在会议开幕的三个月</w:t>
      </w:r>
      <w:r w:rsidRPr="009C6DD3">
        <w:rPr>
          <w:rFonts w:hint="eastAsia"/>
        </w:rPr>
        <w:t>之</w:t>
      </w:r>
      <w:r w:rsidRPr="009C6DD3">
        <w:t>前寄达参加相关研究组工作的</w:t>
      </w:r>
      <w:r w:rsidRPr="009C6DD3">
        <w:rPr>
          <w:rFonts w:hint="eastAsia"/>
        </w:rPr>
        <w:t>ITU-D</w:t>
      </w:r>
      <w:r w:rsidRPr="009C6DD3">
        <w:rPr>
          <w:rFonts w:hint="eastAsia"/>
        </w:rPr>
        <w:t>成员及其它经授权的实体和组织</w:t>
      </w:r>
      <w:r w:rsidRPr="009C6DD3">
        <w:t>。</w:t>
      </w:r>
    </w:p>
    <w:p w14:paraId="3FD708C8" w14:textId="77777777" w:rsidR="0090748A" w:rsidRPr="009C6DD3" w:rsidRDefault="0090748A" w:rsidP="0090748A">
      <w:pPr>
        <w:pStyle w:val="Normalnoindent"/>
      </w:pPr>
      <w:r w:rsidRPr="009C6DD3">
        <w:rPr>
          <w:b/>
        </w:rPr>
        <w:t>3.8.5</w:t>
      </w:r>
      <w:r w:rsidRPr="009C6DD3">
        <w:rPr>
          <w:b/>
          <w:bCs/>
        </w:rPr>
        <w:tab/>
      </w:r>
      <w:r w:rsidRPr="009C6DD3">
        <w:t>有关注册的细节（其中包括在线报名表的链接）</w:t>
      </w:r>
      <w:r w:rsidRPr="009C6DD3">
        <w:rPr>
          <w:rFonts w:hint="eastAsia"/>
        </w:rPr>
        <w:t>须</w:t>
      </w:r>
      <w:r w:rsidRPr="009C6DD3">
        <w:t>包</w:t>
      </w:r>
      <w:r w:rsidRPr="009C6DD3">
        <w:rPr>
          <w:rFonts w:hint="eastAsia"/>
        </w:rPr>
        <w:t>含</w:t>
      </w:r>
      <w:r w:rsidRPr="009C6DD3">
        <w:t>在通函之内，以便相关实体的代表通知其与会意向。报名表</w:t>
      </w:r>
      <w:r w:rsidRPr="009C6DD3">
        <w:rPr>
          <w:rFonts w:hint="eastAsia"/>
        </w:rPr>
        <w:t>须</w:t>
      </w:r>
      <w:r w:rsidRPr="009C6DD3">
        <w:t>包</w:t>
      </w:r>
      <w:r w:rsidRPr="009C6DD3">
        <w:rPr>
          <w:rFonts w:hint="eastAsia"/>
        </w:rPr>
        <w:t>含</w:t>
      </w:r>
      <w:r w:rsidRPr="009C6DD3">
        <w:t>与会者的姓名和地址，并</w:t>
      </w:r>
      <w:r w:rsidRPr="009C6DD3">
        <w:rPr>
          <w:rFonts w:hint="eastAsia"/>
        </w:rPr>
        <w:t>须</w:t>
      </w:r>
      <w:r w:rsidRPr="009C6DD3">
        <w:t>注明与会者要求使用的语</w:t>
      </w:r>
      <w:r w:rsidRPr="009C6DD3">
        <w:rPr>
          <w:rFonts w:hint="eastAsia"/>
        </w:rPr>
        <w:t>文</w:t>
      </w:r>
      <w:r w:rsidRPr="009C6DD3">
        <w:t>。该表须在会议召开</w:t>
      </w:r>
      <w:r w:rsidRPr="009C6DD3">
        <w:t>45</w:t>
      </w:r>
      <w:r w:rsidRPr="009C6DD3">
        <w:t>个日历日</w:t>
      </w:r>
      <w:r w:rsidRPr="009C6DD3">
        <w:rPr>
          <w:rFonts w:hint="eastAsia"/>
        </w:rPr>
        <w:t>之</w:t>
      </w:r>
      <w:r w:rsidRPr="009C6DD3">
        <w:t>前提交，以确保所要求语文的口译和文件翻译</w:t>
      </w:r>
      <w:r w:rsidRPr="009C6DD3">
        <w:rPr>
          <w:rFonts w:hint="eastAsia"/>
        </w:rPr>
        <w:t>的</w:t>
      </w:r>
      <w:r w:rsidRPr="009C6DD3">
        <w:t>提供。</w:t>
      </w:r>
    </w:p>
    <w:p w14:paraId="3778C237" w14:textId="77777777" w:rsidR="0090748A" w:rsidRPr="009C6DD3" w:rsidRDefault="0090748A" w:rsidP="00F62020">
      <w:pPr>
        <w:pStyle w:val="Normalnoindent"/>
      </w:pPr>
      <w:r w:rsidRPr="009C6DD3">
        <w:rPr>
          <w:b/>
          <w:bCs/>
        </w:rPr>
        <w:t>3.9</w:t>
      </w:r>
      <w:r w:rsidRPr="009C6DD3">
        <w:rPr>
          <w:b/>
          <w:bCs/>
        </w:rPr>
        <w:tab/>
      </w:r>
      <w:r w:rsidRPr="009C6DD3">
        <w:rPr>
          <w:b/>
          <w:bCs/>
        </w:rPr>
        <w:t>研究组的管理团队</w:t>
      </w:r>
      <w:r w:rsidRPr="009C6DD3">
        <w:rPr>
          <w:rFonts w:hint="eastAsia"/>
          <w:b/>
          <w:bCs/>
        </w:rPr>
        <w:t>和联合管理团队</w:t>
      </w:r>
    </w:p>
    <w:p w14:paraId="2EBF7E7D" w14:textId="77777777" w:rsidR="0090748A" w:rsidRPr="009C6DD3" w:rsidRDefault="0090748A" w:rsidP="0090748A">
      <w:pPr>
        <w:pStyle w:val="Normalnoindent"/>
      </w:pPr>
      <w:r w:rsidRPr="009C6DD3">
        <w:rPr>
          <w:rFonts w:cstheme="minorHAnsi"/>
          <w:b/>
          <w:bCs/>
        </w:rPr>
        <w:t>3.9.1</w:t>
      </w:r>
      <w:r w:rsidRPr="009C6DD3">
        <w:rPr>
          <w:rFonts w:cstheme="minorHAnsi"/>
          <w:b/>
          <w:bCs/>
        </w:rPr>
        <w:tab/>
      </w:r>
      <w:r w:rsidRPr="009C6DD3">
        <w:rPr>
          <w:rFonts w:cstheme="minorHAnsi"/>
        </w:rPr>
        <w:t>每个</w:t>
      </w:r>
      <w:r w:rsidRPr="009C6DD3">
        <w:rPr>
          <w:rFonts w:cstheme="minorHAnsi"/>
        </w:rPr>
        <w:t>ITU-D</w:t>
      </w:r>
      <w:r w:rsidRPr="009C6DD3">
        <w:rPr>
          <w:rFonts w:cstheme="minorHAnsi"/>
        </w:rPr>
        <w:t>研究组均设一个管理团队，其中包括研究组的正副主席以及报告人和副报告人。</w:t>
      </w:r>
      <w:r w:rsidRPr="009C6DD3">
        <w:rPr>
          <w:color w:val="000000"/>
        </w:rPr>
        <w:t>鼓励</w:t>
      </w:r>
      <w:r w:rsidRPr="009C6DD3">
        <w:rPr>
          <w:rFonts w:hint="eastAsia"/>
          <w:color w:val="000000"/>
        </w:rPr>
        <w:t>管理团队</w:t>
      </w:r>
      <w:r w:rsidRPr="009C6DD3">
        <w:rPr>
          <w:color w:val="000000"/>
        </w:rPr>
        <w:t>协助主席行使研究组的管理职责，</w:t>
      </w:r>
      <w:r w:rsidRPr="009C6DD3">
        <w:rPr>
          <w:rFonts w:hint="eastAsia"/>
          <w:color w:val="000000"/>
        </w:rPr>
        <w:t>例如</w:t>
      </w:r>
      <w:r w:rsidRPr="009C6DD3">
        <w:rPr>
          <w:color w:val="000000"/>
        </w:rPr>
        <w:t>，</w:t>
      </w:r>
      <w:r w:rsidRPr="009C6DD3">
        <w:rPr>
          <w:rFonts w:hint="eastAsia"/>
          <w:color w:val="000000"/>
        </w:rPr>
        <w:t>协助</w:t>
      </w:r>
      <w:r w:rsidRPr="009C6DD3">
        <w:rPr>
          <w:color w:val="000000"/>
        </w:rPr>
        <w:t>与</w:t>
      </w:r>
      <w:r w:rsidRPr="009C6DD3">
        <w:rPr>
          <w:rFonts w:hint="eastAsia"/>
          <w:color w:val="000000"/>
        </w:rPr>
        <w:t>国际电联以外的</w:t>
      </w:r>
      <w:r w:rsidRPr="009C6DD3">
        <w:rPr>
          <w:color w:val="000000"/>
        </w:rPr>
        <w:t>其他组织</w:t>
      </w:r>
      <w:r w:rsidRPr="009C6DD3">
        <w:rPr>
          <w:rFonts w:hint="eastAsia"/>
          <w:color w:val="000000"/>
        </w:rPr>
        <w:t>和论坛等进行交流</w:t>
      </w:r>
      <w:r w:rsidRPr="009C6DD3">
        <w:rPr>
          <w:color w:val="000000"/>
        </w:rPr>
        <w:t>、合作和协作</w:t>
      </w:r>
      <w:r w:rsidRPr="009C6DD3">
        <w:rPr>
          <w:rFonts w:hint="eastAsia"/>
          <w:color w:val="000000"/>
        </w:rPr>
        <w:t>，并宣传</w:t>
      </w:r>
      <w:r w:rsidRPr="009C6DD3">
        <w:rPr>
          <w:color w:val="000000"/>
        </w:rPr>
        <w:t>相关</w:t>
      </w:r>
      <w:r w:rsidRPr="009C6DD3">
        <w:rPr>
          <w:rFonts w:hint="eastAsia"/>
          <w:color w:val="000000"/>
        </w:rPr>
        <w:t>研究组活动</w:t>
      </w:r>
      <w:r w:rsidRPr="009C6DD3">
        <w:t>。</w:t>
      </w:r>
    </w:p>
    <w:p w14:paraId="03645855" w14:textId="77777777" w:rsidR="0090748A" w:rsidRPr="009C6DD3" w:rsidRDefault="0090748A" w:rsidP="0090748A">
      <w:pPr>
        <w:pStyle w:val="Normalnoindent"/>
      </w:pPr>
      <w:r w:rsidRPr="009C6DD3">
        <w:rPr>
          <w:b/>
          <w:bCs/>
        </w:rPr>
        <w:t>3.</w:t>
      </w:r>
      <w:proofErr w:type="gramStart"/>
      <w:r w:rsidRPr="009C6DD3">
        <w:rPr>
          <w:b/>
          <w:bCs/>
        </w:rPr>
        <w:t>9.2</w:t>
      </w:r>
      <w:r w:rsidRPr="009C6DD3">
        <w:rPr>
          <w:b/>
          <w:bCs/>
        </w:rPr>
        <w:tab/>
      </w:r>
      <w:r w:rsidRPr="009C6DD3">
        <w:t>各研究组的管理团队应尽可能通过电子方式保持内部联系和与</w:t>
      </w:r>
      <w:r w:rsidRPr="009C6DD3">
        <w:rPr>
          <w:rFonts w:hint="eastAsia"/>
        </w:rPr>
        <w:t>TDAG</w:t>
      </w:r>
      <w:r w:rsidRPr="009C6DD3">
        <w:rPr>
          <w:rFonts w:hint="eastAsia"/>
        </w:rPr>
        <w:t>及</w:t>
      </w:r>
      <w:r w:rsidRPr="009C6DD3">
        <w:rPr>
          <w:rFonts w:hint="eastAsia"/>
        </w:rPr>
        <w:t>BDT</w:t>
      </w:r>
      <w:r w:rsidRPr="009C6DD3">
        <w:t>的联系。如有必要</w:t>
      </w:r>
      <w:proofErr w:type="gramEnd"/>
      <w:r w:rsidRPr="009C6DD3">
        <w:t>，应与其它部门的研究组主席安排适当的联络会议。</w:t>
      </w:r>
    </w:p>
    <w:p w14:paraId="3B9D5CF7" w14:textId="77777777" w:rsidR="0090748A" w:rsidRPr="009C6DD3" w:rsidRDefault="0090748A" w:rsidP="0090748A">
      <w:pPr>
        <w:pStyle w:val="Normalnoindent"/>
      </w:pPr>
      <w:r w:rsidRPr="009C6DD3">
        <w:rPr>
          <w:b/>
          <w:bCs/>
        </w:rPr>
        <w:t>3.9.3</w:t>
      </w:r>
      <w:r w:rsidRPr="009C6DD3">
        <w:rPr>
          <w:b/>
          <w:bCs/>
        </w:rPr>
        <w:tab/>
      </w:r>
      <w:r w:rsidRPr="009C6DD3">
        <w:t>ITU-D</w:t>
      </w:r>
      <w:r w:rsidRPr="009C6DD3">
        <w:t>研究组的管理团队应在研究组会议之前召开会议，以便妥善组织即将召开的会议，包括时间管理计划的审议和批准。为向这些会议提供支持并提高效率，</w:t>
      </w:r>
      <w:r w:rsidRPr="009C6DD3">
        <w:rPr>
          <w:rFonts w:hint="eastAsia"/>
        </w:rPr>
        <w:t>BDT</w:t>
      </w:r>
      <w:r w:rsidRPr="009C6DD3">
        <w:t>主任须通过</w:t>
      </w:r>
      <w:r w:rsidRPr="009C6DD3">
        <w:t>BDT</w:t>
      </w:r>
      <w:r w:rsidRPr="009C6DD3">
        <w:t>适当人员（如</w:t>
      </w:r>
      <w:r w:rsidRPr="009C6DD3">
        <w:rPr>
          <w:rFonts w:hint="eastAsia"/>
        </w:rPr>
        <w:t>，</w:t>
      </w:r>
      <w:r w:rsidRPr="009C6DD3">
        <w:t>区域代表处主任、联系人等）向研究组报告人提供有关所有国际电联现有的和计划内的相关项目</w:t>
      </w:r>
      <w:r w:rsidRPr="009C6DD3">
        <w:rPr>
          <w:rFonts w:hint="eastAsia"/>
        </w:rPr>
        <w:t>和举措</w:t>
      </w:r>
      <w:r w:rsidRPr="009C6DD3">
        <w:t>（包括区域代表处</w:t>
      </w:r>
      <w:r w:rsidRPr="009C6DD3">
        <w:rPr>
          <w:rFonts w:hint="eastAsia"/>
        </w:rPr>
        <w:t>及</w:t>
      </w:r>
      <w:r w:rsidRPr="009C6DD3">
        <w:t>其他部门实施的项目</w:t>
      </w:r>
      <w:r w:rsidRPr="009C6DD3">
        <w:rPr>
          <w:rFonts w:hint="eastAsia"/>
        </w:rPr>
        <w:t>和举措</w:t>
      </w:r>
      <w:r w:rsidRPr="009C6DD3">
        <w:t>）的信息。</w:t>
      </w:r>
      <w:r w:rsidRPr="009C6DD3">
        <w:rPr>
          <w:rFonts w:hint="eastAsia"/>
        </w:rPr>
        <w:t>ITU-D</w:t>
      </w:r>
      <w:r w:rsidRPr="009C6DD3">
        <w:rPr>
          <w:rFonts w:hint="eastAsia"/>
        </w:rPr>
        <w:t>研究组管理团队可酌情召开远程会议。</w:t>
      </w:r>
    </w:p>
    <w:p w14:paraId="1F045064" w14:textId="77777777" w:rsidR="00AB415B" w:rsidRPr="009C6DD3" w:rsidRDefault="00AB415B" w:rsidP="0090748A">
      <w:pPr>
        <w:pStyle w:val="Normalnoindent"/>
        <w:rPr>
          <w:b/>
          <w:bCs/>
        </w:rPr>
      </w:pPr>
    </w:p>
    <w:p w14:paraId="038CCBF2" w14:textId="77777777" w:rsidR="00C521A2" w:rsidRPr="009C6DD3" w:rsidRDefault="00C521A2" w:rsidP="00C521A2">
      <w:r w:rsidRPr="009C6DD3">
        <w:br w:type="page"/>
      </w:r>
    </w:p>
    <w:p w14:paraId="4B78BE8E" w14:textId="77777777" w:rsidR="0090748A" w:rsidRPr="009C6DD3" w:rsidRDefault="0090748A" w:rsidP="0090748A">
      <w:pPr>
        <w:pStyle w:val="Normalnoindent"/>
      </w:pPr>
      <w:r w:rsidRPr="009C6DD3">
        <w:rPr>
          <w:b/>
          <w:bCs/>
        </w:rPr>
        <w:lastRenderedPageBreak/>
        <w:t>3.9.4</w:t>
      </w:r>
      <w:r w:rsidRPr="009C6DD3">
        <w:rPr>
          <w:b/>
          <w:bCs/>
        </w:rPr>
        <w:tab/>
      </w:r>
      <w:r w:rsidRPr="009C6DD3">
        <w:rPr>
          <w:rFonts w:hint="eastAsia"/>
        </w:rPr>
        <w:t>须</w:t>
      </w:r>
      <w:r w:rsidRPr="009C6DD3">
        <w:t>成立一个由</w:t>
      </w:r>
      <w:r w:rsidRPr="009C6DD3">
        <w:rPr>
          <w:rFonts w:hint="eastAsia"/>
        </w:rPr>
        <w:t>BDT</w:t>
      </w:r>
      <w:r w:rsidRPr="009C6DD3">
        <w:t>主任主持</w:t>
      </w:r>
      <w:r w:rsidRPr="009C6DD3">
        <w:rPr>
          <w:rFonts w:hint="eastAsia"/>
        </w:rPr>
        <w:t>、</w:t>
      </w:r>
      <w:r w:rsidRPr="009C6DD3">
        <w:t>由</w:t>
      </w:r>
      <w:r w:rsidRPr="009C6DD3">
        <w:t>ITU-D</w:t>
      </w:r>
      <w:r w:rsidRPr="009C6DD3">
        <w:t>各研究组管理团队和</w:t>
      </w:r>
      <w:r w:rsidRPr="009C6DD3">
        <w:t>TDAG</w:t>
      </w:r>
      <w:r w:rsidRPr="009C6DD3">
        <w:rPr>
          <w:rFonts w:hint="eastAsia"/>
        </w:rPr>
        <w:t>的管理班子</w:t>
      </w:r>
      <w:r w:rsidRPr="009C6DD3">
        <w:t>组成的联合管理团队</w:t>
      </w:r>
      <w:r w:rsidRPr="009C6DD3">
        <w:rPr>
          <w:rFonts w:hint="eastAsia"/>
        </w:rPr>
        <w:t>。联合管理团队应按</w:t>
      </w:r>
      <w:r w:rsidRPr="009C6DD3">
        <w:t>要求</w:t>
      </w:r>
      <w:r w:rsidRPr="009C6DD3">
        <w:rPr>
          <w:rFonts w:hint="eastAsia"/>
        </w:rPr>
        <w:t>在研究组年度会议期间酌情召开会议。</w:t>
      </w:r>
    </w:p>
    <w:p w14:paraId="72333DE7" w14:textId="77777777" w:rsidR="0090748A" w:rsidRPr="009C6DD3" w:rsidRDefault="0090748A" w:rsidP="0090748A">
      <w:pPr>
        <w:pStyle w:val="Normalnoindent"/>
      </w:pPr>
      <w:r w:rsidRPr="009C6DD3">
        <w:rPr>
          <w:b/>
          <w:bCs/>
        </w:rPr>
        <w:t>3.</w:t>
      </w:r>
      <w:r w:rsidRPr="009C6DD3">
        <w:rPr>
          <w:rFonts w:hint="eastAsia"/>
          <w:b/>
          <w:bCs/>
        </w:rPr>
        <w:t>9.5</w:t>
      </w:r>
      <w:r w:rsidRPr="009C6DD3">
        <w:tab/>
        <w:t>ITU-D</w:t>
      </w:r>
      <w:r w:rsidRPr="009C6DD3">
        <w:t>研究组联合管理团队的作用如下：</w:t>
      </w:r>
    </w:p>
    <w:p w14:paraId="32DAAB79" w14:textId="77777777" w:rsidR="0090748A" w:rsidRPr="009C6DD3" w:rsidRDefault="0090748A" w:rsidP="0090748A">
      <w:pPr>
        <w:pStyle w:val="enumlev1"/>
      </w:pPr>
      <w:r w:rsidRPr="009C6DD3">
        <w:t>a)</w:t>
      </w:r>
      <w:r w:rsidRPr="009C6DD3">
        <w:tab/>
      </w:r>
      <w:r w:rsidRPr="009C6DD3">
        <w:t>就研究组的预算需求估算</w:t>
      </w:r>
      <w:r w:rsidRPr="009C6DD3">
        <w:rPr>
          <w:rFonts w:hint="eastAsia"/>
        </w:rPr>
        <w:t>向</w:t>
      </w:r>
      <w:r w:rsidRPr="009C6DD3">
        <w:t>电信发展局管理层提出建议；</w:t>
      </w:r>
    </w:p>
    <w:p w14:paraId="09F111CF" w14:textId="77777777" w:rsidR="0090748A" w:rsidRPr="009C6DD3" w:rsidRDefault="0090748A" w:rsidP="0090748A">
      <w:pPr>
        <w:pStyle w:val="enumlev1"/>
      </w:pPr>
      <w:r w:rsidRPr="009C6DD3">
        <w:t>b)</w:t>
      </w:r>
      <w:r w:rsidRPr="009C6DD3">
        <w:tab/>
      </w:r>
      <w:r w:rsidRPr="009C6DD3">
        <w:t>协调各研究组共同面对的问题；</w:t>
      </w:r>
    </w:p>
    <w:p w14:paraId="0044E54E" w14:textId="77777777" w:rsidR="0090748A" w:rsidRPr="009C6DD3" w:rsidRDefault="0090748A" w:rsidP="0090748A">
      <w:pPr>
        <w:pStyle w:val="enumlev1"/>
      </w:pPr>
      <w:r w:rsidRPr="009C6DD3">
        <w:t>c)</w:t>
      </w:r>
      <w:r w:rsidRPr="009C6DD3">
        <w:tab/>
      </w:r>
      <w:r w:rsidRPr="009C6DD3">
        <w:t>需要时，起草提交</w:t>
      </w:r>
      <w:r w:rsidRPr="009C6DD3">
        <w:t>TDAG</w:t>
      </w:r>
      <w:r w:rsidRPr="009C6DD3">
        <w:t>或</w:t>
      </w:r>
      <w:r w:rsidRPr="009C6DD3">
        <w:t>ITU-D</w:t>
      </w:r>
      <w:r w:rsidRPr="009C6DD3">
        <w:t>的其它相关机构的联合提案；</w:t>
      </w:r>
    </w:p>
    <w:p w14:paraId="6E1D902A" w14:textId="77777777" w:rsidR="0090748A" w:rsidRPr="009C6DD3" w:rsidRDefault="0090748A" w:rsidP="0090748A">
      <w:pPr>
        <w:pStyle w:val="enumlev1"/>
      </w:pPr>
      <w:r w:rsidRPr="009C6DD3">
        <w:t>d)</w:t>
      </w:r>
      <w:r w:rsidRPr="009C6DD3">
        <w:tab/>
      </w:r>
      <w:r w:rsidRPr="009C6DD3">
        <w:t>最终确定研究组随后会议的日期；</w:t>
      </w:r>
    </w:p>
    <w:p w14:paraId="7F308940" w14:textId="77777777" w:rsidR="00792029" w:rsidRPr="009C6DD3" w:rsidRDefault="0090748A" w:rsidP="004F78B2">
      <w:pPr>
        <w:pStyle w:val="enumlev1"/>
      </w:pPr>
      <w:r w:rsidRPr="009C6DD3">
        <w:t>e)</w:t>
      </w:r>
      <w:r w:rsidRPr="009C6DD3">
        <w:tab/>
      </w:r>
      <w:r w:rsidRPr="009C6DD3">
        <w:t>处理可能</w:t>
      </w:r>
      <w:r w:rsidRPr="009C6DD3">
        <w:rPr>
          <w:rFonts w:hint="eastAsia"/>
        </w:rPr>
        <w:t>出现</w:t>
      </w:r>
      <w:r w:rsidRPr="009C6DD3">
        <w:t>的任何其它问题。</w:t>
      </w:r>
    </w:p>
    <w:p w14:paraId="040E5D5B" w14:textId="77777777" w:rsidR="0090748A" w:rsidRPr="009C6DD3" w:rsidRDefault="0090748A" w:rsidP="0090748A">
      <w:pPr>
        <w:pStyle w:val="Normalnoindent"/>
      </w:pPr>
      <w:r w:rsidRPr="009C6DD3">
        <w:rPr>
          <w:b/>
          <w:bCs/>
        </w:rPr>
        <w:t>3.9.6</w:t>
      </w:r>
      <w:r w:rsidRPr="009C6DD3">
        <w:tab/>
      </w:r>
      <w:r w:rsidRPr="009C6DD3">
        <w:rPr>
          <w:rFonts w:hint="eastAsia"/>
        </w:rPr>
        <w:t>研究组管理团队还应建议研究组考虑其他可能更适合满足国际电联成员，特别是发展中国家需求的活动，</w:t>
      </w:r>
      <w:r w:rsidRPr="009C6DD3">
        <w:t>如第</w:t>
      </w:r>
      <w:r w:rsidRPr="009C6DD3">
        <w:t>3.4.6</w:t>
      </w:r>
      <w:r w:rsidRPr="009C6DD3">
        <w:rPr>
          <w:rFonts w:hint="eastAsia"/>
        </w:rPr>
        <w:t>段</w:t>
      </w:r>
      <w:r w:rsidRPr="009C6DD3">
        <w:t>概述的活动</w:t>
      </w:r>
      <w:r w:rsidRPr="009C6DD3">
        <w:rPr>
          <w:rFonts w:hint="eastAsia"/>
        </w:rPr>
        <w:t>。</w:t>
      </w:r>
    </w:p>
    <w:p w14:paraId="36201E56" w14:textId="77777777" w:rsidR="0090748A" w:rsidRPr="009C6DD3" w:rsidRDefault="0090748A" w:rsidP="00F62020">
      <w:pPr>
        <w:pStyle w:val="Normalnoindent"/>
      </w:pPr>
      <w:r w:rsidRPr="009C6DD3">
        <w:rPr>
          <w:b/>
          <w:bCs/>
        </w:rPr>
        <w:t>3.1</w:t>
      </w:r>
      <w:r w:rsidRPr="009C6DD3">
        <w:rPr>
          <w:rFonts w:hint="eastAsia"/>
          <w:b/>
          <w:bCs/>
        </w:rPr>
        <w:t>0</w:t>
      </w:r>
      <w:r w:rsidRPr="009C6DD3">
        <w:rPr>
          <w:b/>
          <w:bCs/>
        </w:rPr>
        <w:tab/>
      </w:r>
      <w:r w:rsidRPr="009C6DD3">
        <w:rPr>
          <w:b/>
          <w:bCs/>
        </w:rPr>
        <w:t>报告的编制</w:t>
      </w:r>
    </w:p>
    <w:p w14:paraId="09389E84" w14:textId="77777777" w:rsidR="0090748A" w:rsidRPr="009C6DD3" w:rsidRDefault="0090748A" w:rsidP="0090748A">
      <w:pPr>
        <w:pStyle w:val="Normalnoindent"/>
      </w:pPr>
      <w:r w:rsidRPr="009C6DD3">
        <w:rPr>
          <w:rFonts w:hint="eastAsia"/>
          <w:b/>
          <w:bCs/>
        </w:rPr>
        <w:t>3.10.1</w:t>
      </w:r>
      <w:r w:rsidRPr="009C6DD3">
        <w:tab/>
      </w:r>
      <w:r w:rsidRPr="009C6DD3">
        <w:t>研究组</w:t>
      </w:r>
      <w:r w:rsidRPr="009C6DD3">
        <w:rPr>
          <w:rFonts w:hint="eastAsia"/>
        </w:rPr>
        <w:t>活动进展和结果</w:t>
      </w:r>
      <w:r w:rsidRPr="009C6DD3">
        <w:t>报告分为</w:t>
      </w:r>
      <w:r w:rsidRPr="009C6DD3">
        <w:rPr>
          <w:rFonts w:hint="eastAsia"/>
        </w:rPr>
        <w:t>五</w:t>
      </w:r>
      <w:r w:rsidRPr="009C6DD3">
        <w:t>大类：</w:t>
      </w:r>
    </w:p>
    <w:p w14:paraId="5C25D630" w14:textId="77777777" w:rsidR="0090748A" w:rsidRPr="009C6DD3" w:rsidRDefault="0090748A" w:rsidP="0090748A">
      <w:pPr>
        <w:pStyle w:val="enumlev1"/>
      </w:pPr>
      <w:r w:rsidRPr="009C6DD3">
        <w:t>a)</w:t>
      </w:r>
      <w:r w:rsidRPr="009C6DD3">
        <w:tab/>
      </w:r>
      <w:r w:rsidRPr="009C6DD3">
        <w:t>会议报告</w:t>
      </w:r>
      <w:r w:rsidRPr="009C6DD3">
        <w:rPr>
          <w:rFonts w:hint="eastAsia"/>
        </w:rPr>
        <w:t>；</w:t>
      </w:r>
    </w:p>
    <w:p w14:paraId="3296DE08" w14:textId="77777777" w:rsidR="0090748A" w:rsidRPr="009C6DD3" w:rsidRDefault="0090748A" w:rsidP="0090748A">
      <w:pPr>
        <w:pStyle w:val="enumlev1"/>
      </w:pPr>
      <w:r w:rsidRPr="009C6DD3">
        <w:t>b)</w:t>
      </w:r>
      <w:r w:rsidRPr="009C6DD3">
        <w:tab/>
      </w:r>
      <w:r w:rsidRPr="009C6DD3">
        <w:t>进展报告</w:t>
      </w:r>
      <w:r w:rsidRPr="009C6DD3">
        <w:rPr>
          <w:rFonts w:hint="eastAsia"/>
        </w:rPr>
        <w:t>；</w:t>
      </w:r>
    </w:p>
    <w:p w14:paraId="60D0B6A4" w14:textId="77777777" w:rsidR="0090748A" w:rsidRPr="009C6DD3" w:rsidRDefault="0090748A" w:rsidP="0090748A">
      <w:pPr>
        <w:pStyle w:val="enumlev1"/>
      </w:pPr>
      <w:r w:rsidRPr="009C6DD3">
        <w:t>c)</w:t>
      </w:r>
      <w:r w:rsidRPr="009C6DD3">
        <w:tab/>
      </w:r>
      <w:r w:rsidRPr="009C6DD3">
        <w:rPr>
          <w:rFonts w:hint="eastAsia"/>
        </w:rPr>
        <w:t>中期可交付成果；</w:t>
      </w:r>
    </w:p>
    <w:p w14:paraId="41FB9455" w14:textId="77777777" w:rsidR="0090748A" w:rsidRPr="009C6DD3" w:rsidRDefault="0090748A" w:rsidP="0090748A">
      <w:pPr>
        <w:pStyle w:val="enumlev1"/>
      </w:pPr>
      <w:r w:rsidRPr="009C6DD3">
        <w:rPr>
          <w:rFonts w:hint="eastAsia"/>
        </w:rPr>
        <w:t>d</w:t>
      </w:r>
      <w:r w:rsidRPr="009C6DD3">
        <w:t>)</w:t>
      </w:r>
      <w:r w:rsidRPr="009C6DD3">
        <w:tab/>
      </w:r>
      <w:r w:rsidRPr="009C6DD3">
        <w:t>输出成果报告</w:t>
      </w:r>
      <w:r w:rsidRPr="009C6DD3">
        <w:rPr>
          <w:rFonts w:hint="eastAsia"/>
        </w:rPr>
        <w:t>；</w:t>
      </w:r>
    </w:p>
    <w:p w14:paraId="6B766A27" w14:textId="77777777" w:rsidR="0090748A" w:rsidRPr="009C6DD3" w:rsidRDefault="0090748A" w:rsidP="0090748A">
      <w:pPr>
        <w:pStyle w:val="enumlev1"/>
        <w:rPr>
          <w:b/>
          <w:bCs/>
        </w:rPr>
      </w:pPr>
      <w:r w:rsidRPr="009C6DD3">
        <w:rPr>
          <w:rFonts w:hint="eastAsia"/>
        </w:rPr>
        <w:t>e</w:t>
      </w:r>
      <w:r w:rsidRPr="009C6DD3">
        <w:t>)</w:t>
      </w:r>
      <w:r w:rsidRPr="009C6DD3">
        <w:tab/>
      </w:r>
      <w:r w:rsidRPr="009C6DD3">
        <w:t>主席提交</w:t>
      </w:r>
      <w:r w:rsidRPr="009C6DD3">
        <w:rPr>
          <w:rFonts w:hint="eastAsia"/>
        </w:rPr>
        <w:t>WTDC</w:t>
      </w:r>
      <w:r w:rsidRPr="009C6DD3">
        <w:t>的报告</w:t>
      </w:r>
      <w:r w:rsidRPr="009C6DD3">
        <w:rPr>
          <w:rFonts w:hint="eastAsia"/>
        </w:rPr>
        <w:t>。</w:t>
      </w:r>
    </w:p>
    <w:p w14:paraId="38D33BE0" w14:textId="77777777" w:rsidR="00AB415B" w:rsidRPr="009C6DD3" w:rsidRDefault="00AB415B" w:rsidP="00F62020">
      <w:pPr>
        <w:pStyle w:val="Normalnoindent"/>
        <w:rPr>
          <w:b/>
          <w:bCs/>
        </w:rPr>
      </w:pPr>
    </w:p>
    <w:p w14:paraId="1AACD4D2" w14:textId="77777777" w:rsidR="00C521A2" w:rsidRPr="009C6DD3" w:rsidRDefault="00C521A2" w:rsidP="00C521A2">
      <w:r w:rsidRPr="009C6DD3">
        <w:br w:type="page"/>
      </w:r>
    </w:p>
    <w:p w14:paraId="736D4AF6" w14:textId="77777777" w:rsidR="0090748A" w:rsidRPr="009C6DD3" w:rsidRDefault="0090748A" w:rsidP="00F62020">
      <w:pPr>
        <w:pStyle w:val="Normalnoindent"/>
      </w:pPr>
      <w:r w:rsidRPr="009C6DD3">
        <w:rPr>
          <w:rFonts w:hint="eastAsia"/>
          <w:b/>
          <w:bCs/>
        </w:rPr>
        <w:lastRenderedPageBreak/>
        <w:t>3.10.2</w:t>
      </w:r>
      <w:r w:rsidRPr="009C6DD3">
        <w:rPr>
          <w:b/>
          <w:bCs/>
        </w:rPr>
        <w:tab/>
      </w:r>
      <w:r w:rsidRPr="009C6DD3">
        <w:rPr>
          <w:b/>
          <w:bCs/>
        </w:rPr>
        <w:t>会议报告</w:t>
      </w:r>
    </w:p>
    <w:p w14:paraId="42E1B4EE" w14:textId="77777777" w:rsidR="0090748A" w:rsidRPr="009C6DD3" w:rsidRDefault="0090748A" w:rsidP="0090748A">
      <w:pPr>
        <w:pStyle w:val="Normalnoindent"/>
      </w:pPr>
      <w:r w:rsidRPr="009C6DD3">
        <w:rPr>
          <w:rFonts w:cstheme="minorHAnsi"/>
          <w:b/>
        </w:rPr>
        <w:t>3.10.2.1</w:t>
      </w:r>
      <w:r w:rsidRPr="009C6DD3">
        <w:rPr>
          <w:rFonts w:cstheme="minorHAnsi"/>
        </w:rPr>
        <w:tab/>
      </w:r>
      <w:r w:rsidRPr="009C6DD3">
        <w:rPr>
          <w:rFonts w:hint="eastAsia"/>
        </w:rPr>
        <w:t>研究组</w:t>
      </w:r>
      <w:r w:rsidRPr="009C6DD3">
        <w:t>会议报告在</w:t>
      </w:r>
      <w:r w:rsidRPr="009C6DD3">
        <w:rPr>
          <w:rFonts w:cstheme="minorHAnsi"/>
        </w:rPr>
        <w:t>BDT</w:t>
      </w:r>
      <w:r w:rsidRPr="009C6DD3">
        <w:rPr>
          <w:rFonts w:cstheme="minorHAnsi"/>
        </w:rPr>
        <w:t>的协助下由研究组主席制定</w:t>
      </w:r>
      <w:r w:rsidRPr="009C6DD3">
        <w:rPr>
          <w:rFonts w:cstheme="minorHAnsi" w:hint="eastAsia"/>
        </w:rPr>
        <w:t>，须酌情</w:t>
      </w:r>
      <w:r w:rsidRPr="009C6DD3">
        <w:rPr>
          <w:rFonts w:cstheme="minorHAnsi"/>
        </w:rPr>
        <w:t>包括</w:t>
      </w:r>
      <w:r w:rsidRPr="009C6DD3">
        <w:rPr>
          <w:rFonts w:cstheme="minorHAnsi" w:hint="eastAsia"/>
        </w:rPr>
        <w:t>研究组</w:t>
      </w:r>
      <w:r w:rsidRPr="009C6DD3">
        <w:rPr>
          <w:rFonts w:cstheme="minorHAnsi"/>
        </w:rPr>
        <w:t>工作成果概述，</w:t>
      </w:r>
      <w:r w:rsidRPr="009C6DD3">
        <w:rPr>
          <w:rFonts w:cstheme="minorHAnsi" w:hint="eastAsia"/>
        </w:rPr>
        <w:t>而且还须注明需要</w:t>
      </w:r>
      <w:r w:rsidRPr="009C6DD3">
        <w:rPr>
          <w:rFonts w:cstheme="minorHAnsi"/>
        </w:rPr>
        <w:t>下次会议进一步研究的内容</w:t>
      </w:r>
      <w:r w:rsidRPr="009C6DD3">
        <w:rPr>
          <w:rFonts w:cstheme="minorHAnsi" w:hint="eastAsia"/>
        </w:rPr>
        <w:t>，工作中的现有困难和输出成果文件的完成情况</w:t>
      </w:r>
      <w:r w:rsidRPr="009C6DD3">
        <w:rPr>
          <w:rFonts w:cstheme="minorHAnsi"/>
        </w:rPr>
        <w:t>或</w:t>
      </w:r>
      <w:r w:rsidRPr="009C6DD3">
        <w:rPr>
          <w:rFonts w:cstheme="minorHAnsi" w:hint="eastAsia"/>
        </w:rPr>
        <w:t>者</w:t>
      </w:r>
      <w:r w:rsidRPr="009C6DD3">
        <w:rPr>
          <w:rFonts w:cstheme="minorHAnsi"/>
        </w:rPr>
        <w:t>有关结束或完成一项</w:t>
      </w:r>
      <w:r w:rsidRPr="009C6DD3">
        <w:rPr>
          <w:rFonts w:cstheme="minorHAnsi"/>
        </w:rPr>
        <w:t>ITU-D</w:t>
      </w:r>
      <w:r w:rsidRPr="009C6DD3">
        <w:rPr>
          <w:rFonts w:cstheme="minorHAnsi"/>
        </w:rPr>
        <w:t>研究课题的工作或与另一个</w:t>
      </w:r>
      <w:r w:rsidRPr="009C6DD3">
        <w:rPr>
          <w:rFonts w:cstheme="minorHAnsi" w:hint="eastAsia"/>
        </w:rPr>
        <w:t>研究</w:t>
      </w:r>
      <w:r w:rsidRPr="009C6DD3">
        <w:rPr>
          <w:rFonts w:cstheme="minorHAnsi"/>
        </w:rPr>
        <w:t>课题合并的建议。</w:t>
      </w:r>
      <w:r w:rsidRPr="009C6DD3">
        <w:rPr>
          <w:rFonts w:cstheme="minorHAnsi" w:hint="eastAsia"/>
        </w:rPr>
        <w:t>报告</w:t>
      </w:r>
      <w:r w:rsidRPr="009C6DD3">
        <w:rPr>
          <w:rFonts w:cstheme="minorHAnsi"/>
        </w:rPr>
        <w:t>还应包括文稿和</w:t>
      </w:r>
      <w:r w:rsidRPr="009C6DD3">
        <w:rPr>
          <w:rFonts w:cstheme="minorHAnsi"/>
        </w:rPr>
        <w:t>/</w:t>
      </w:r>
      <w:r w:rsidRPr="009C6DD3">
        <w:rPr>
          <w:rFonts w:cstheme="minorHAnsi"/>
        </w:rPr>
        <w:t>或会议文件的</w:t>
      </w:r>
      <w:r w:rsidRPr="009C6DD3">
        <w:rPr>
          <w:rFonts w:cstheme="minorHAnsi" w:hint="eastAsia"/>
        </w:rPr>
        <w:t>参</w:t>
      </w:r>
      <w:r w:rsidRPr="009C6DD3">
        <w:rPr>
          <w:rFonts w:cstheme="minorHAnsi"/>
        </w:rPr>
        <w:t>引、主要成果（包括</w:t>
      </w:r>
      <w:r w:rsidRPr="009C6DD3">
        <w:rPr>
          <w:rFonts w:cstheme="minorHAnsi"/>
        </w:rPr>
        <w:t>ITU-D</w:t>
      </w:r>
      <w:r w:rsidRPr="009C6DD3">
        <w:rPr>
          <w:rFonts w:cstheme="minorHAnsi"/>
        </w:rPr>
        <w:t>建议和导则）、对未来工作的指示（包括提及提交给</w:t>
      </w:r>
      <w:r w:rsidRPr="009C6DD3">
        <w:rPr>
          <w:rFonts w:cstheme="minorHAnsi"/>
        </w:rPr>
        <w:t>BDT</w:t>
      </w:r>
      <w:r w:rsidRPr="009C6DD3">
        <w:rPr>
          <w:rFonts w:cstheme="minorHAnsi"/>
        </w:rPr>
        <w:t>的输出</w:t>
      </w:r>
      <w:r w:rsidRPr="009C6DD3">
        <w:rPr>
          <w:rFonts w:cstheme="minorHAnsi" w:hint="eastAsia"/>
        </w:rPr>
        <w:t>成果</w:t>
      </w:r>
      <w:r w:rsidRPr="009C6DD3">
        <w:rPr>
          <w:rFonts w:cstheme="minorHAnsi"/>
        </w:rPr>
        <w:t>报告，以将其酌情纳入相关的</w:t>
      </w:r>
      <w:r w:rsidRPr="009C6DD3">
        <w:rPr>
          <w:rFonts w:cstheme="minorHAnsi"/>
        </w:rPr>
        <w:t>BDT</w:t>
      </w:r>
      <w:r w:rsidRPr="009C6DD3">
        <w:rPr>
          <w:rFonts w:cstheme="minorHAnsi"/>
        </w:rPr>
        <w:t>项目活动）、计划召开的报告人组及</w:t>
      </w:r>
      <w:r w:rsidRPr="009C6DD3">
        <w:rPr>
          <w:rFonts w:cstheme="minorHAnsi" w:hint="eastAsia"/>
        </w:rPr>
        <w:t>JRG</w:t>
      </w:r>
      <w:r w:rsidRPr="009C6DD3">
        <w:rPr>
          <w:rFonts w:cstheme="minorHAnsi"/>
        </w:rPr>
        <w:t>会议，以及研究组</w:t>
      </w:r>
      <w:r w:rsidRPr="009C6DD3">
        <w:rPr>
          <w:rFonts w:cstheme="minorHAnsi" w:hint="eastAsia"/>
        </w:rPr>
        <w:t>层面首肯</w:t>
      </w:r>
      <w:r w:rsidRPr="009C6DD3">
        <w:rPr>
          <w:rFonts w:cstheme="minorHAnsi"/>
        </w:rPr>
        <w:t>的联络声明。</w:t>
      </w:r>
    </w:p>
    <w:p w14:paraId="67E6E826" w14:textId="77777777" w:rsidR="0090748A" w:rsidRPr="009C6DD3" w:rsidRDefault="0090748A" w:rsidP="0090748A">
      <w:pPr>
        <w:pStyle w:val="Normalnoindent"/>
      </w:pPr>
      <w:r w:rsidRPr="009C6DD3">
        <w:rPr>
          <w:rFonts w:hint="eastAsia"/>
          <w:b/>
        </w:rPr>
        <w:t>3.10.</w:t>
      </w:r>
      <w:proofErr w:type="gramStart"/>
      <w:r w:rsidRPr="009C6DD3">
        <w:rPr>
          <w:rFonts w:hint="eastAsia"/>
          <w:b/>
        </w:rPr>
        <w:t>2.2</w:t>
      </w:r>
      <w:r w:rsidRPr="009C6DD3">
        <w:tab/>
      </w:r>
      <w:r w:rsidRPr="009C6DD3">
        <w:rPr>
          <w:rFonts w:hint="eastAsia"/>
        </w:rPr>
        <w:t>报告人须在副报告人协助下为其会议起草会议报告。这些报告须包含工作成果的概要介绍</w:t>
      </w:r>
      <w:proofErr w:type="gramEnd"/>
      <w:r w:rsidRPr="009C6DD3">
        <w:rPr>
          <w:rFonts w:hint="eastAsia"/>
        </w:rPr>
        <w:t>，而且还须澄清在随后会议上需要进一步研究的事项。报告须注明提交会议的文稿和</w:t>
      </w:r>
      <w:r w:rsidRPr="009C6DD3">
        <w:rPr>
          <w:rFonts w:hint="eastAsia"/>
        </w:rPr>
        <w:t>/</w:t>
      </w:r>
      <w:r w:rsidRPr="009C6DD3">
        <w:rPr>
          <w:rFonts w:hint="eastAsia"/>
        </w:rPr>
        <w:t>或文件、关键成果、关于所涉</w:t>
      </w:r>
      <w:r w:rsidRPr="009C6DD3">
        <w:rPr>
          <w:rFonts w:hint="eastAsia"/>
        </w:rPr>
        <w:t>ITU-D</w:t>
      </w:r>
      <w:r w:rsidRPr="009C6DD3">
        <w:rPr>
          <w:rFonts w:hint="eastAsia"/>
        </w:rPr>
        <w:t>研究课题未来行动和会议计划的指示以及在研究组层面首肯的联络声明。</w:t>
      </w:r>
    </w:p>
    <w:p w14:paraId="2064E3E8" w14:textId="77777777" w:rsidR="0090748A" w:rsidRPr="009C6DD3" w:rsidRDefault="0090748A" w:rsidP="0090748A">
      <w:pPr>
        <w:pStyle w:val="Normalnoindent"/>
      </w:pPr>
      <w:r w:rsidRPr="009C6DD3">
        <w:rPr>
          <w:rFonts w:hint="eastAsia"/>
          <w:b/>
        </w:rPr>
        <w:t>3.10.2.3</w:t>
      </w:r>
      <w:r w:rsidRPr="009C6DD3">
        <w:rPr>
          <w:b/>
          <w:bCs/>
        </w:rPr>
        <w:tab/>
      </w:r>
      <w:r w:rsidRPr="009C6DD3">
        <w:t>研究组在研究周期内第</w:t>
      </w:r>
      <w:r w:rsidRPr="009C6DD3">
        <w:rPr>
          <w:rFonts w:hint="eastAsia"/>
        </w:rPr>
        <w:t>一</w:t>
      </w:r>
      <w:r w:rsidRPr="009C6DD3">
        <w:t>次会议的报告</w:t>
      </w:r>
      <w:r w:rsidRPr="009C6DD3">
        <w:rPr>
          <w:rFonts w:hint="eastAsia"/>
        </w:rPr>
        <w:t>须</w:t>
      </w:r>
      <w:r w:rsidRPr="009C6DD3">
        <w:t>包括报告人组</w:t>
      </w:r>
      <w:r w:rsidRPr="009C6DD3">
        <w:rPr>
          <w:rFonts w:hint="eastAsia"/>
        </w:rPr>
        <w:t>或可能成立的其它组</w:t>
      </w:r>
      <w:r w:rsidRPr="009C6DD3">
        <w:t>任命的</w:t>
      </w:r>
      <w:r w:rsidRPr="009C6DD3">
        <w:rPr>
          <w:rFonts w:hint="eastAsia"/>
        </w:rPr>
        <w:t>报告人、共同报告人和</w:t>
      </w:r>
      <w:r w:rsidRPr="009C6DD3">
        <w:t>副报告人的名单。在后续的报告中</w:t>
      </w:r>
      <w:r w:rsidRPr="009C6DD3">
        <w:rPr>
          <w:rFonts w:hint="eastAsia"/>
        </w:rPr>
        <w:t>须</w:t>
      </w:r>
      <w:r w:rsidRPr="009C6DD3">
        <w:t>根据需要对此名单进行更新。</w:t>
      </w:r>
    </w:p>
    <w:p w14:paraId="5987F68C" w14:textId="77777777" w:rsidR="0090748A" w:rsidRPr="009C6DD3" w:rsidRDefault="0090748A" w:rsidP="00F62020">
      <w:pPr>
        <w:pStyle w:val="Normalnoindent"/>
      </w:pPr>
      <w:r w:rsidRPr="009C6DD3">
        <w:rPr>
          <w:b/>
          <w:bCs/>
        </w:rPr>
        <w:t>3.10.3</w:t>
      </w:r>
      <w:r w:rsidRPr="009C6DD3">
        <w:rPr>
          <w:b/>
          <w:bCs/>
        </w:rPr>
        <w:tab/>
      </w:r>
      <w:r w:rsidRPr="009C6DD3">
        <w:rPr>
          <w:b/>
          <w:bCs/>
        </w:rPr>
        <w:t>进展报告</w:t>
      </w:r>
    </w:p>
    <w:p w14:paraId="500A4CB3" w14:textId="77777777" w:rsidR="0090748A" w:rsidRPr="009C6DD3" w:rsidRDefault="0090748A" w:rsidP="0090748A">
      <w:pPr>
        <w:pStyle w:val="Normalnoindent"/>
      </w:pPr>
      <w:r w:rsidRPr="009C6DD3">
        <w:rPr>
          <w:rFonts w:cstheme="minorHAnsi"/>
          <w:b/>
        </w:rPr>
        <w:t>3.1</w:t>
      </w:r>
      <w:r w:rsidRPr="009C6DD3">
        <w:rPr>
          <w:rFonts w:cstheme="minorHAnsi" w:hint="eastAsia"/>
          <w:b/>
        </w:rPr>
        <w:t>0</w:t>
      </w:r>
      <w:r w:rsidRPr="009C6DD3">
        <w:rPr>
          <w:rFonts w:cstheme="minorHAnsi"/>
          <w:b/>
        </w:rPr>
        <w:t>.3.1</w:t>
      </w:r>
      <w:r w:rsidRPr="009C6DD3">
        <w:rPr>
          <w:rFonts w:cstheme="minorHAnsi"/>
        </w:rPr>
        <w:tab/>
      </w:r>
      <w:r w:rsidRPr="009C6DD3">
        <w:rPr>
          <w:rFonts w:hint="eastAsia"/>
        </w:rPr>
        <w:t>进展报告提供关于不同主题领域研究现状的信息并在</w:t>
      </w:r>
      <w:r w:rsidRPr="009C6DD3">
        <w:rPr>
          <w:rFonts w:cstheme="minorHAnsi" w:hint="eastAsia"/>
        </w:rPr>
        <w:t>ITU-D</w:t>
      </w:r>
      <w:r w:rsidRPr="009C6DD3">
        <w:rPr>
          <w:rFonts w:cstheme="minorHAnsi" w:hint="eastAsia"/>
        </w:rPr>
        <w:t>网站上发布，以向国际电联成员及时提供取得的进展和计划的活动的信息，并激励提供更多关于这些议题的文稿。</w:t>
      </w:r>
    </w:p>
    <w:p w14:paraId="362D41D3" w14:textId="77777777" w:rsidR="00FB19B9" w:rsidRPr="009C6DD3" w:rsidRDefault="00FB19B9" w:rsidP="00792029"/>
    <w:p w14:paraId="01430A7B" w14:textId="77777777" w:rsidR="00C521A2" w:rsidRPr="009C6DD3" w:rsidRDefault="00C521A2" w:rsidP="00C521A2">
      <w:r w:rsidRPr="009C6DD3">
        <w:br w:type="page"/>
      </w:r>
    </w:p>
    <w:p w14:paraId="03F5C776" w14:textId="77777777" w:rsidR="0090748A" w:rsidRPr="009C6DD3" w:rsidRDefault="0090748A" w:rsidP="0090748A">
      <w:pPr>
        <w:pStyle w:val="Normalnoindent"/>
      </w:pPr>
      <w:r w:rsidRPr="009C6DD3">
        <w:rPr>
          <w:rFonts w:hint="eastAsia"/>
          <w:b/>
          <w:bCs/>
        </w:rPr>
        <w:lastRenderedPageBreak/>
        <w:t>3.10.3.2</w:t>
      </w:r>
      <w:r w:rsidRPr="009C6DD3">
        <w:rPr>
          <w:b/>
          <w:bCs/>
        </w:rPr>
        <w:tab/>
      </w:r>
      <w:r w:rsidRPr="009C6DD3">
        <w:t>建议在进展报告中包含以下</w:t>
      </w:r>
      <w:r w:rsidRPr="009C6DD3">
        <w:rPr>
          <w:rFonts w:hint="eastAsia"/>
        </w:rPr>
        <w:t>项目和迄今为止取得的成果</w:t>
      </w:r>
      <w:r w:rsidRPr="009C6DD3">
        <w:t>：</w:t>
      </w:r>
    </w:p>
    <w:p w14:paraId="06F1A4E2" w14:textId="77777777" w:rsidR="0090748A" w:rsidRPr="009C6DD3" w:rsidRDefault="0090748A" w:rsidP="0090748A">
      <w:pPr>
        <w:pStyle w:val="enumlev1"/>
      </w:pPr>
      <w:r w:rsidRPr="009C6DD3">
        <w:t>a)</w:t>
      </w:r>
      <w:r w:rsidRPr="009C6DD3">
        <w:tab/>
      </w:r>
      <w:r w:rsidRPr="009C6DD3">
        <w:t>进展情况</w:t>
      </w:r>
      <w:r w:rsidRPr="009C6DD3">
        <w:rPr>
          <w:rFonts w:hint="eastAsia"/>
        </w:rPr>
        <w:t>的概要介绍</w:t>
      </w:r>
      <w:r w:rsidRPr="009C6DD3">
        <w:t>和输出</w:t>
      </w:r>
      <w:r w:rsidRPr="009C6DD3">
        <w:rPr>
          <w:rFonts w:hint="eastAsia"/>
        </w:rPr>
        <w:t>成果</w:t>
      </w:r>
      <w:r w:rsidRPr="009C6DD3">
        <w:t>报告大纲草案</w:t>
      </w:r>
      <w:r w:rsidRPr="009C6DD3">
        <w:rPr>
          <w:rFonts w:hint="eastAsia"/>
        </w:rPr>
        <w:t>以及上述第</w:t>
      </w:r>
      <w:r w:rsidRPr="009C6DD3">
        <w:rPr>
          <w:szCs w:val="24"/>
        </w:rPr>
        <w:t>3.4.1</w:t>
      </w:r>
      <w:r w:rsidRPr="009C6DD3">
        <w:rPr>
          <w:rFonts w:hint="eastAsia"/>
          <w:szCs w:val="24"/>
        </w:rPr>
        <w:t>-</w:t>
      </w:r>
      <w:r w:rsidRPr="009C6DD3">
        <w:rPr>
          <w:szCs w:val="24"/>
        </w:rPr>
        <w:t>3.4.6</w:t>
      </w:r>
      <w:r w:rsidRPr="009C6DD3">
        <w:rPr>
          <w:rFonts w:hint="eastAsia"/>
          <w:szCs w:val="24"/>
        </w:rPr>
        <w:t>段所述的其它输出成果文件</w:t>
      </w:r>
      <w:r w:rsidRPr="009C6DD3">
        <w:t>；</w:t>
      </w:r>
    </w:p>
    <w:p w14:paraId="7F4F14BF" w14:textId="77777777" w:rsidR="0090748A" w:rsidRPr="009C6DD3" w:rsidRDefault="0090748A" w:rsidP="0090748A">
      <w:pPr>
        <w:pStyle w:val="enumlev1"/>
      </w:pPr>
      <w:r w:rsidRPr="009C6DD3">
        <w:t>b)</w:t>
      </w:r>
      <w:r w:rsidRPr="009C6DD3">
        <w:tab/>
      </w:r>
      <w:r w:rsidRPr="009C6DD3">
        <w:t>有待赞同的结论或</w:t>
      </w:r>
      <w:r w:rsidRPr="009C6DD3">
        <w:t>ITU-D</w:t>
      </w:r>
      <w:r w:rsidRPr="009C6DD3">
        <w:t>报告或建议的题目；</w:t>
      </w:r>
    </w:p>
    <w:p w14:paraId="17DBEF7D" w14:textId="77777777" w:rsidR="0090748A" w:rsidRPr="009C6DD3" w:rsidRDefault="0090748A" w:rsidP="0090748A">
      <w:pPr>
        <w:pStyle w:val="enumlev1"/>
      </w:pPr>
      <w:r w:rsidRPr="009C6DD3">
        <w:t>c)</w:t>
      </w:r>
      <w:r w:rsidRPr="009C6DD3">
        <w:tab/>
      </w:r>
      <w:r w:rsidRPr="009C6DD3">
        <w:rPr>
          <w:rFonts w:hint="eastAsia"/>
        </w:rPr>
        <w:t>对照</w:t>
      </w:r>
      <w:r w:rsidRPr="009C6DD3">
        <w:t>工作计划</w:t>
      </w:r>
      <w:r w:rsidRPr="009C6DD3">
        <w:rPr>
          <w:rFonts w:hint="eastAsia"/>
        </w:rPr>
        <w:t>的工作状态，指出实施中的困难（如有）并纳入基本文件（如有）</w:t>
      </w:r>
      <w:r w:rsidRPr="009C6DD3">
        <w:t>；</w:t>
      </w:r>
    </w:p>
    <w:p w14:paraId="6B7F3D17" w14:textId="77777777" w:rsidR="0090748A" w:rsidRPr="009C6DD3" w:rsidRDefault="0090748A" w:rsidP="0090748A">
      <w:pPr>
        <w:pStyle w:val="enumlev1"/>
      </w:pPr>
      <w:r w:rsidRPr="009C6DD3">
        <w:t>d)</w:t>
      </w:r>
      <w:r w:rsidRPr="009C6DD3">
        <w:tab/>
      </w:r>
      <w:r w:rsidRPr="009C6DD3">
        <w:t>新的或修订的</w:t>
      </w:r>
      <w:r w:rsidRPr="009C6DD3">
        <w:t>ITU-D</w:t>
      </w:r>
      <w:r w:rsidRPr="009C6DD3">
        <w:t>报告或建议导则，或包含建议的源文件的参</w:t>
      </w:r>
      <w:r w:rsidRPr="009C6DD3">
        <w:rPr>
          <w:rFonts w:hint="eastAsia"/>
        </w:rPr>
        <w:t>引</w:t>
      </w:r>
      <w:r w:rsidRPr="009C6DD3">
        <w:t>；</w:t>
      </w:r>
    </w:p>
    <w:p w14:paraId="0B577B6B" w14:textId="77777777" w:rsidR="0090748A" w:rsidRPr="009C6DD3" w:rsidRDefault="0090748A" w:rsidP="0090748A">
      <w:pPr>
        <w:pStyle w:val="enumlev1"/>
      </w:pPr>
      <w:r w:rsidRPr="009C6DD3">
        <w:t>e)</w:t>
      </w:r>
      <w:r w:rsidRPr="009C6DD3">
        <w:tab/>
      </w:r>
      <w:r w:rsidRPr="009C6DD3">
        <w:t>回应其它研究组或组织或要求其采取行动的联络声明草案；</w:t>
      </w:r>
    </w:p>
    <w:p w14:paraId="36266641" w14:textId="77777777" w:rsidR="0090748A" w:rsidRPr="009C6DD3" w:rsidRDefault="0090748A" w:rsidP="0090748A">
      <w:pPr>
        <w:pStyle w:val="enumlev1"/>
      </w:pPr>
      <w:r w:rsidRPr="009C6DD3">
        <w:t>f)</w:t>
      </w:r>
      <w:r w:rsidRPr="009C6DD3">
        <w:tab/>
      </w:r>
      <w:r w:rsidRPr="009C6DD3">
        <w:t>作为研究任务一部分的</w:t>
      </w:r>
      <w:r w:rsidRPr="009C6DD3">
        <w:rPr>
          <w:rFonts w:hint="eastAsia"/>
        </w:rPr>
        <w:t>对通常文稿</w:t>
      </w:r>
      <w:r w:rsidRPr="009C6DD3">
        <w:t>或迟到文稿的参</w:t>
      </w:r>
      <w:r w:rsidRPr="009C6DD3">
        <w:rPr>
          <w:rFonts w:hint="eastAsia"/>
        </w:rPr>
        <w:t>引</w:t>
      </w:r>
      <w:r w:rsidRPr="009C6DD3">
        <w:t>以及</w:t>
      </w:r>
      <w:r w:rsidRPr="009C6DD3">
        <w:rPr>
          <w:rFonts w:hint="eastAsia"/>
        </w:rPr>
        <w:t>一份已</w:t>
      </w:r>
      <w:r w:rsidRPr="009C6DD3">
        <w:t>审议文稿的</w:t>
      </w:r>
      <w:r w:rsidRPr="009C6DD3">
        <w:rPr>
          <w:rFonts w:hint="eastAsia"/>
        </w:rPr>
        <w:t>概</w:t>
      </w:r>
      <w:r w:rsidRPr="009C6DD3">
        <w:t>述；</w:t>
      </w:r>
    </w:p>
    <w:p w14:paraId="7A2D8FCB" w14:textId="77777777" w:rsidR="0090748A" w:rsidRPr="009C6DD3" w:rsidRDefault="0090748A" w:rsidP="0090748A">
      <w:pPr>
        <w:pStyle w:val="enumlev1"/>
      </w:pPr>
      <w:r w:rsidRPr="009C6DD3">
        <w:t>g)</w:t>
      </w:r>
      <w:r w:rsidRPr="009C6DD3">
        <w:tab/>
      </w:r>
      <w:r w:rsidRPr="009C6DD3">
        <w:rPr>
          <w:rFonts w:hint="eastAsia"/>
        </w:rPr>
        <w:t>在回复</w:t>
      </w:r>
      <w:r w:rsidRPr="009C6DD3">
        <w:t>其它组织的联络声明</w:t>
      </w:r>
      <w:r w:rsidRPr="009C6DD3">
        <w:rPr>
          <w:rFonts w:hint="eastAsia"/>
        </w:rPr>
        <w:t>时对已收到资料的参引</w:t>
      </w:r>
      <w:r w:rsidRPr="009C6DD3">
        <w:t>；</w:t>
      </w:r>
    </w:p>
    <w:p w14:paraId="40F26A30" w14:textId="77777777" w:rsidR="0090748A" w:rsidRPr="009C6DD3" w:rsidRDefault="0090748A" w:rsidP="0090748A">
      <w:pPr>
        <w:pStyle w:val="enumlev1"/>
      </w:pPr>
      <w:r w:rsidRPr="009C6DD3">
        <w:t>h)</w:t>
      </w:r>
      <w:r w:rsidRPr="009C6DD3">
        <w:tab/>
      </w:r>
      <w:r w:rsidRPr="009C6DD3">
        <w:t>有待</w:t>
      </w:r>
      <w:r w:rsidRPr="009C6DD3">
        <w:rPr>
          <w:rFonts w:hint="eastAsia"/>
        </w:rPr>
        <w:t>解决</w:t>
      </w:r>
      <w:r w:rsidRPr="009C6DD3">
        <w:t>的主要问题和未来已批准会议的议程草案（如有）；</w:t>
      </w:r>
    </w:p>
    <w:p w14:paraId="2EE08EA0" w14:textId="77777777" w:rsidR="0090748A" w:rsidRPr="009C6DD3" w:rsidRDefault="0090748A" w:rsidP="0090748A">
      <w:pPr>
        <w:pStyle w:val="enumlev1"/>
      </w:pPr>
      <w:proofErr w:type="spellStart"/>
      <w:r w:rsidRPr="009C6DD3">
        <w:t>i</w:t>
      </w:r>
      <w:proofErr w:type="spellEnd"/>
      <w:r w:rsidRPr="009C6DD3">
        <w:t>)</w:t>
      </w:r>
      <w:r w:rsidRPr="009C6DD3">
        <w:tab/>
      </w:r>
      <w:r w:rsidRPr="009C6DD3">
        <w:t>提及自提交上次进展报告以来各会议的</w:t>
      </w:r>
      <w:r w:rsidRPr="009C6DD3">
        <w:rPr>
          <w:rFonts w:hint="eastAsia"/>
        </w:rPr>
        <w:t>出席人员</w:t>
      </w:r>
      <w:r w:rsidRPr="009C6DD3">
        <w:t>名单；</w:t>
      </w:r>
    </w:p>
    <w:p w14:paraId="77CC6C22" w14:textId="77777777" w:rsidR="0090748A" w:rsidRPr="009C6DD3" w:rsidRDefault="0090748A" w:rsidP="0090748A">
      <w:pPr>
        <w:pStyle w:val="enumlev1"/>
      </w:pPr>
      <w:r w:rsidRPr="009C6DD3">
        <w:t>j)</w:t>
      </w:r>
      <w:r w:rsidRPr="009C6DD3">
        <w:tab/>
      </w:r>
      <w:r w:rsidRPr="009C6DD3">
        <w:t>提及自提交上次进展报告以来包括</w:t>
      </w:r>
      <w:r w:rsidRPr="009C6DD3">
        <w:rPr>
          <w:rFonts w:hint="eastAsia"/>
        </w:rPr>
        <w:t>所有</w:t>
      </w:r>
      <w:r w:rsidRPr="009C6DD3">
        <w:t>报告人组会议报告</w:t>
      </w:r>
      <w:r w:rsidRPr="009C6DD3">
        <w:rPr>
          <w:rFonts w:hint="eastAsia"/>
        </w:rPr>
        <w:t>在内</w:t>
      </w:r>
      <w:r w:rsidRPr="009C6DD3">
        <w:t>的普通文稿或临时文件的清单。</w:t>
      </w:r>
    </w:p>
    <w:p w14:paraId="785D56A6" w14:textId="77777777" w:rsidR="0090748A" w:rsidRPr="009C6DD3" w:rsidRDefault="0090748A" w:rsidP="0090748A">
      <w:pPr>
        <w:pStyle w:val="Normalnoindent"/>
      </w:pPr>
      <w:r w:rsidRPr="009C6DD3">
        <w:rPr>
          <w:rFonts w:cstheme="minorHAnsi"/>
          <w:b/>
        </w:rPr>
        <w:t>3.10.3.3</w:t>
      </w:r>
      <w:r w:rsidRPr="009C6DD3">
        <w:rPr>
          <w:rFonts w:cstheme="minorHAnsi"/>
          <w:b/>
          <w:bCs/>
        </w:rPr>
        <w:tab/>
      </w:r>
      <w:r w:rsidRPr="009C6DD3">
        <w:t>为避免信息的重复</w:t>
      </w:r>
      <w:r w:rsidRPr="009C6DD3">
        <w:rPr>
          <w:rFonts w:cstheme="minorHAnsi"/>
        </w:rPr>
        <w:t>，进展报告可</w:t>
      </w:r>
      <w:r w:rsidRPr="009C6DD3">
        <w:rPr>
          <w:rFonts w:cstheme="minorHAnsi" w:hint="eastAsia"/>
        </w:rPr>
        <w:t>参引</w:t>
      </w:r>
      <w:r w:rsidRPr="009C6DD3">
        <w:rPr>
          <w:rFonts w:cstheme="minorHAnsi"/>
        </w:rPr>
        <w:t>会议报告</w:t>
      </w:r>
      <w:r w:rsidRPr="009C6DD3">
        <w:rPr>
          <w:rFonts w:cstheme="minorHAnsi" w:hint="eastAsia"/>
        </w:rPr>
        <w:t>，包括</w:t>
      </w:r>
      <w:r w:rsidRPr="009C6DD3">
        <w:rPr>
          <w:rFonts w:cstheme="minorHAnsi" w:hint="eastAsia"/>
        </w:rPr>
        <w:t>ITU-D</w:t>
      </w:r>
      <w:r w:rsidRPr="009C6DD3">
        <w:rPr>
          <w:rFonts w:cstheme="minorHAnsi" w:hint="eastAsia"/>
        </w:rPr>
        <w:t>研究课题会议和在</w:t>
      </w:r>
      <w:r w:rsidRPr="009C6DD3">
        <w:rPr>
          <w:rFonts w:cstheme="minorHAnsi" w:hint="eastAsia"/>
        </w:rPr>
        <w:t>BDT</w:t>
      </w:r>
      <w:r w:rsidRPr="009C6DD3">
        <w:rPr>
          <w:rFonts w:cstheme="minorHAnsi" w:hint="eastAsia"/>
        </w:rPr>
        <w:t>支持下、信息可供获取的主题活动（包括区域性和次区域性主题活动）。</w:t>
      </w:r>
    </w:p>
    <w:p w14:paraId="2FD219B7" w14:textId="77777777" w:rsidR="0090748A" w:rsidRPr="009C6DD3" w:rsidRDefault="0090748A" w:rsidP="0090748A">
      <w:pPr>
        <w:pStyle w:val="Normalnoindent"/>
      </w:pPr>
      <w:r w:rsidRPr="009C6DD3">
        <w:rPr>
          <w:b/>
          <w:bCs/>
        </w:rPr>
        <w:t>3.10.3.4</w:t>
      </w:r>
      <w:r w:rsidRPr="009C6DD3">
        <w:rPr>
          <w:b/>
          <w:bCs/>
        </w:rPr>
        <w:tab/>
      </w:r>
      <w:r w:rsidRPr="009C6DD3">
        <w:t>报告人组</w:t>
      </w:r>
      <w:r w:rsidRPr="009C6DD3">
        <w:rPr>
          <w:rFonts w:hint="eastAsia"/>
        </w:rPr>
        <w:t>（包括</w:t>
      </w:r>
      <w:r w:rsidRPr="009C6DD3">
        <w:t>JRG</w:t>
      </w:r>
      <w:r w:rsidRPr="009C6DD3">
        <w:rPr>
          <w:rFonts w:hint="eastAsia"/>
        </w:rPr>
        <w:t>）</w:t>
      </w:r>
      <w:r w:rsidRPr="009C6DD3">
        <w:t>的进展报告</w:t>
      </w:r>
      <w:r w:rsidRPr="009C6DD3">
        <w:rPr>
          <w:rFonts w:hint="eastAsia"/>
        </w:rPr>
        <w:t>须</w:t>
      </w:r>
      <w:r w:rsidRPr="009C6DD3">
        <w:t>提交相关研究组批准</w:t>
      </w:r>
      <w:r w:rsidRPr="009C6DD3">
        <w:rPr>
          <w:rFonts w:hint="eastAsia"/>
        </w:rPr>
        <w:t>并采取进一步行动（如有）。</w:t>
      </w:r>
      <w:r w:rsidRPr="009C6DD3">
        <w:rPr>
          <w:rFonts w:hint="eastAsia"/>
        </w:rPr>
        <w:t>IRG</w:t>
      </w:r>
      <w:r w:rsidRPr="009C6DD3">
        <w:rPr>
          <w:rFonts w:hint="eastAsia"/>
        </w:rPr>
        <w:t>的工作进展报告须提交给设立该组的各部门的研究组审议和批准。</w:t>
      </w:r>
    </w:p>
    <w:p w14:paraId="2A313B40" w14:textId="77777777" w:rsidR="00FB19B9" w:rsidRPr="009C6DD3" w:rsidRDefault="00FB19B9" w:rsidP="00F62020">
      <w:pPr>
        <w:pStyle w:val="Normalnoindent"/>
        <w:rPr>
          <w:b/>
          <w:bCs/>
        </w:rPr>
      </w:pPr>
    </w:p>
    <w:p w14:paraId="3DBAE1D0" w14:textId="77777777" w:rsidR="00C521A2" w:rsidRPr="009C6DD3" w:rsidRDefault="00C521A2" w:rsidP="00C521A2">
      <w:r w:rsidRPr="009C6DD3">
        <w:br w:type="page"/>
      </w:r>
    </w:p>
    <w:p w14:paraId="4575C10E" w14:textId="77777777" w:rsidR="0090748A" w:rsidRPr="009C6DD3" w:rsidRDefault="0090748A" w:rsidP="00F62020">
      <w:pPr>
        <w:pStyle w:val="Normalnoindent"/>
      </w:pPr>
      <w:r w:rsidRPr="009C6DD3">
        <w:rPr>
          <w:b/>
          <w:bCs/>
        </w:rPr>
        <w:lastRenderedPageBreak/>
        <w:t>3.10.4</w:t>
      </w:r>
      <w:r w:rsidRPr="009C6DD3">
        <w:rPr>
          <w:b/>
          <w:bCs/>
        </w:rPr>
        <w:tab/>
      </w:r>
      <w:r w:rsidRPr="009C6DD3">
        <w:rPr>
          <w:rFonts w:hint="eastAsia"/>
          <w:b/>
          <w:bCs/>
        </w:rPr>
        <w:t>中期可交付成果</w:t>
      </w:r>
    </w:p>
    <w:p w14:paraId="517BFD6B" w14:textId="77777777" w:rsidR="00792029" w:rsidRPr="009C6DD3" w:rsidRDefault="0090748A" w:rsidP="004F78B2">
      <w:pPr>
        <w:pStyle w:val="Normalnoindent"/>
        <w:rPr>
          <w:lang w:val="en-CA"/>
        </w:rPr>
      </w:pPr>
      <w:r w:rsidRPr="009C6DD3">
        <w:rPr>
          <w:b/>
        </w:rPr>
        <w:t>3.10.4.1</w:t>
      </w:r>
      <w:r w:rsidRPr="009C6DD3">
        <w:tab/>
      </w:r>
      <w:r w:rsidRPr="009C6DD3">
        <w:rPr>
          <w:rFonts w:hint="eastAsia"/>
        </w:rPr>
        <w:t>编写中期可交付成果旨在提供对（研究期内出现或</w:t>
      </w:r>
      <w:r w:rsidRPr="009C6DD3">
        <w:rPr>
          <w:rFonts w:hint="eastAsia"/>
        </w:rPr>
        <w:t>ITU-D</w:t>
      </w:r>
      <w:r w:rsidRPr="009C6DD3">
        <w:rPr>
          <w:rFonts w:hint="eastAsia"/>
        </w:rPr>
        <w:t>研究课题职权中确定的）具体问题的解决方案雏形。</w:t>
      </w:r>
      <w:r w:rsidRPr="009C6DD3">
        <w:rPr>
          <w:rFonts w:hint="eastAsia"/>
          <w:lang w:val="en-CA"/>
        </w:rPr>
        <w:t>此类可交付成果提供了机会，可在比四年期输出成果报告更短的时间内分享关于研究组所做贡献的信息。</w:t>
      </w:r>
    </w:p>
    <w:p w14:paraId="1CB5C8B7" w14:textId="77777777" w:rsidR="0090748A" w:rsidRPr="009C6DD3" w:rsidRDefault="0090748A" w:rsidP="0090748A">
      <w:pPr>
        <w:pStyle w:val="Normalnoindent"/>
      </w:pPr>
      <w:r w:rsidRPr="009C6DD3">
        <w:rPr>
          <w:b/>
          <w:bCs/>
        </w:rPr>
        <w:t>3.10.4.2</w:t>
      </w:r>
      <w:r w:rsidRPr="009C6DD3">
        <w:tab/>
      </w:r>
      <w:r w:rsidRPr="009C6DD3">
        <w:rPr>
          <w:rFonts w:hint="eastAsia"/>
        </w:rPr>
        <w:t>中期可交付成果的范围和目标（如研究报告、</w:t>
      </w:r>
      <w:r w:rsidRPr="009C6DD3">
        <w:t>主题报告、</w:t>
      </w:r>
      <w:r w:rsidRPr="009C6DD3">
        <w:rPr>
          <w:rFonts w:hint="eastAsia"/>
        </w:rPr>
        <w:t>讲习班或培训</w:t>
      </w:r>
      <w:r w:rsidRPr="009C6DD3">
        <w:t>报</w:t>
      </w:r>
      <w:r w:rsidRPr="009C6DD3">
        <w:rPr>
          <w:rFonts w:ascii="SimSun" w:hAnsi="SimSun" w:cs="SimSun" w:hint="eastAsia"/>
        </w:rPr>
        <w:t>告</w:t>
      </w:r>
      <w:r w:rsidRPr="009C6DD3">
        <w:rPr>
          <w:rFonts w:hint="eastAsia"/>
        </w:rPr>
        <w:t>）应根据收到的成员文稿及其与</w:t>
      </w:r>
      <w:r w:rsidRPr="009C6DD3">
        <w:rPr>
          <w:rFonts w:hint="eastAsia"/>
        </w:rPr>
        <w:t>ITU-D</w:t>
      </w:r>
      <w:r w:rsidRPr="009C6DD3">
        <w:rPr>
          <w:rFonts w:hint="eastAsia"/>
        </w:rPr>
        <w:t>研究课题的相关性来明确定义，以期满足成员的需求。</w:t>
      </w:r>
      <w:r w:rsidRPr="009C6DD3">
        <w:rPr>
          <w:rFonts w:hint="eastAsia"/>
          <w:lang w:eastAsia="ko-KR"/>
        </w:rPr>
        <w:t>已发布的中期可交付成果汇编可构成一份输出</w:t>
      </w:r>
      <w:r w:rsidRPr="009C6DD3">
        <w:rPr>
          <w:rFonts w:hint="eastAsia"/>
        </w:rPr>
        <w:t>成果</w:t>
      </w:r>
      <w:r w:rsidRPr="009C6DD3">
        <w:rPr>
          <w:rFonts w:hint="eastAsia"/>
          <w:lang w:eastAsia="ko-KR"/>
        </w:rPr>
        <w:t>报告。</w:t>
      </w:r>
    </w:p>
    <w:p w14:paraId="04E1DBF7" w14:textId="77777777" w:rsidR="0090748A" w:rsidRPr="009C6DD3" w:rsidRDefault="0090748A" w:rsidP="0090748A">
      <w:pPr>
        <w:pStyle w:val="Normalnoindent"/>
      </w:pPr>
      <w:r w:rsidRPr="009C6DD3">
        <w:rPr>
          <w:b/>
          <w:bCs/>
        </w:rPr>
        <w:t>3.10.</w:t>
      </w:r>
      <w:proofErr w:type="gramStart"/>
      <w:r w:rsidRPr="009C6DD3">
        <w:rPr>
          <w:b/>
          <w:bCs/>
        </w:rPr>
        <w:t>4.</w:t>
      </w:r>
      <w:r w:rsidRPr="009C6DD3">
        <w:rPr>
          <w:rFonts w:hint="eastAsia"/>
          <w:b/>
          <w:bCs/>
        </w:rPr>
        <w:t>3</w:t>
      </w:r>
      <w:r w:rsidRPr="009C6DD3">
        <w:rPr>
          <w:b/>
          <w:bCs/>
          <w:lang w:eastAsia="ko-KR"/>
        </w:rPr>
        <w:tab/>
      </w:r>
      <w:r w:rsidRPr="009C6DD3">
        <w:rPr>
          <w:rFonts w:hint="eastAsia"/>
        </w:rPr>
        <w:t>主题报告是由研究课题报告人组或</w:t>
      </w:r>
      <w:r w:rsidRPr="009C6DD3">
        <w:rPr>
          <w:rFonts w:hint="eastAsia"/>
        </w:rPr>
        <w:t>JRG</w:t>
      </w:r>
      <w:r w:rsidRPr="009C6DD3">
        <w:rPr>
          <w:rFonts w:hint="eastAsia"/>
        </w:rPr>
        <w:t>起草的反映成员感兴趣的具体议题的可交付成果。主题报告的议题须根据</w:t>
      </w:r>
      <w:r w:rsidRPr="009C6DD3">
        <w:rPr>
          <w:rFonts w:hint="eastAsia"/>
        </w:rPr>
        <w:t>WTDC</w:t>
      </w:r>
      <w:r w:rsidRPr="009C6DD3">
        <w:rPr>
          <w:rFonts w:hint="eastAsia"/>
        </w:rPr>
        <w:t>通过的</w:t>
      </w:r>
      <w:r w:rsidRPr="009C6DD3">
        <w:rPr>
          <w:rFonts w:hint="eastAsia"/>
        </w:rPr>
        <w:t>ITU</w:t>
      </w:r>
      <w:proofErr w:type="gramEnd"/>
      <w:r w:rsidRPr="009C6DD3">
        <w:rPr>
          <w:rFonts w:hint="eastAsia"/>
        </w:rPr>
        <w:t>-D</w:t>
      </w:r>
      <w:r w:rsidRPr="009C6DD3">
        <w:rPr>
          <w:rFonts w:hint="eastAsia"/>
        </w:rPr>
        <w:t>行动计划，直接与相关</w:t>
      </w:r>
      <w:r w:rsidRPr="009C6DD3">
        <w:rPr>
          <w:rFonts w:hint="eastAsia"/>
        </w:rPr>
        <w:t>ITU-D</w:t>
      </w:r>
      <w:r w:rsidRPr="009C6DD3">
        <w:rPr>
          <w:rFonts w:hint="eastAsia"/>
        </w:rPr>
        <w:t>研究课题的预期输出成果相对应。</w:t>
      </w:r>
    </w:p>
    <w:p w14:paraId="67C05125" w14:textId="77777777" w:rsidR="0090748A" w:rsidRPr="009C6DD3" w:rsidRDefault="0090748A" w:rsidP="0090748A">
      <w:pPr>
        <w:pStyle w:val="Normalnoindent"/>
      </w:pPr>
      <w:r w:rsidRPr="009C6DD3">
        <w:rPr>
          <w:b/>
          <w:bCs/>
        </w:rPr>
        <w:t>3.10.4.</w:t>
      </w:r>
      <w:r w:rsidRPr="009C6DD3">
        <w:rPr>
          <w:rFonts w:hint="eastAsia"/>
          <w:b/>
          <w:bCs/>
        </w:rPr>
        <w:t>4</w:t>
      </w:r>
      <w:r w:rsidRPr="009C6DD3">
        <w:tab/>
      </w:r>
      <w:r w:rsidRPr="009C6DD3">
        <w:rPr>
          <w:rFonts w:hint="eastAsia"/>
        </w:rPr>
        <w:t>中期可交付成果须在研究期内提交研究组审议和批准。</w:t>
      </w:r>
    </w:p>
    <w:p w14:paraId="57F5DE0B" w14:textId="77777777" w:rsidR="0090748A" w:rsidRPr="009C6DD3" w:rsidRDefault="0090748A" w:rsidP="00F62020">
      <w:pPr>
        <w:pStyle w:val="Normalnoindent"/>
      </w:pPr>
      <w:r w:rsidRPr="009C6DD3">
        <w:rPr>
          <w:b/>
          <w:bCs/>
        </w:rPr>
        <w:t>3.10.5</w:t>
      </w:r>
      <w:r w:rsidRPr="009C6DD3">
        <w:rPr>
          <w:b/>
          <w:bCs/>
        </w:rPr>
        <w:tab/>
      </w:r>
      <w:r w:rsidRPr="009C6DD3">
        <w:rPr>
          <w:b/>
          <w:bCs/>
        </w:rPr>
        <w:t>输出成果报告</w:t>
      </w:r>
    </w:p>
    <w:p w14:paraId="0E543187" w14:textId="77777777" w:rsidR="0090748A" w:rsidRPr="009C6DD3" w:rsidRDefault="0090748A" w:rsidP="0090748A">
      <w:pPr>
        <w:pStyle w:val="Normalnoindent"/>
      </w:pPr>
      <w:r w:rsidRPr="009C6DD3">
        <w:rPr>
          <w:rFonts w:cstheme="minorHAnsi"/>
          <w:b/>
          <w:bCs/>
        </w:rPr>
        <w:t>3.10.</w:t>
      </w:r>
      <w:proofErr w:type="gramStart"/>
      <w:r w:rsidRPr="009C6DD3">
        <w:rPr>
          <w:rFonts w:cstheme="minorHAnsi"/>
          <w:b/>
          <w:bCs/>
        </w:rPr>
        <w:t>5.1</w:t>
      </w:r>
      <w:r w:rsidRPr="009C6DD3">
        <w:rPr>
          <w:rFonts w:cstheme="minorHAnsi"/>
          <w:b/>
          <w:bCs/>
        </w:rPr>
        <w:tab/>
      </w:r>
      <w:r w:rsidRPr="009C6DD3">
        <w:rPr>
          <w:rFonts w:cstheme="minorHAnsi" w:hint="eastAsia"/>
        </w:rPr>
        <w:t>输出成果</w:t>
      </w:r>
      <w:r w:rsidRPr="009C6DD3">
        <w:rPr>
          <w:rFonts w:cstheme="minorHAnsi"/>
        </w:rPr>
        <w:t>报告</w:t>
      </w:r>
      <w:r w:rsidRPr="009C6DD3">
        <w:rPr>
          <w:rFonts w:cstheme="minorHAnsi" w:hint="eastAsia"/>
        </w:rPr>
        <w:t>载有反映最后</w:t>
      </w:r>
      <w:r w:rsidRPr="009C6DD3">
        <w:t>主要</w:t>
      </w:r>
      <w:r w:rsidRPr="009C6DD3">
        <w:rPr>
          <w:rFonts w:cstheme="minorHAnsi" w:hint="eastAsia"/>
        </w:rPr>
        <w:t>研究成果的可交付成果</w:t>
      </w:r>
      <w:r w:rsidRPr="009C6DD3">
        <w:rPr>
          <w:rFonts w:cstheme="minorHAnsi"/>
        </w:rPr>
        <w:t>。</w:t>
      </w:r>
      <w:r w:rsidRPr="009C6DD3">
        <w:rPr>
          <w:rFonts w:cstheme="minorHAnsi" w:hint="eastAsia"/>
        </w:rPr>
        <w:t>按照</w:t>
      </w:r>
      <w:r w:rsidRPr="009C6DD3">
        <w:rPr>
          <w:rFonts w:cstheme="minorHAnsi" w:hint="eastAsia"/>
        </w:rPr>
        <w:t>WTDC</w:t>
      </w:r>
      <w:r w:rsidRPr="009C6DD3">
        <w:rPr>
          <w:rFonts w:cstheme="minorHAnsi" w:hint="eastAsia"/>
        </w:rPr>
        <w:t>通过的</w:t>
      </w:r>
      <w:r w:rsidRPr="009C6DD3">
        <w:rPr>
          <w:rFonts w:cstheme="minorHAnsi" w:hint="eastAsia"/>
        </w:rPr>
        <w:t>ITU</w:t>
      </w:r>
      <w:proofErr w:type="gramEnd"/>
      <w:r w:rsidRPr="009C6DD3">
        <w:rPr>
          <w:rFonts w:cstheme="minorHAnsi" w:hint="eastAsia"/>
        </w:rPr>
        <w:t>-D</w:t>
      </w:r>
      <w:r w:rsidRPr="009C6DD3">
        <w:rPr>
          <w:rFonts w:cstheme="minorHAnsi" w:hint="eastAsia"/>
        </w:rPr>
        <w:t>行动计划，所覆盖的项目在</w:t>
      </w:r>
      <w:r w:rsidRPr="009C6DD3">
        <w:rPr>
          <w:rFonts w:cstheme="minorHAnsi"/>
        </w:rPr>
        <w:t>相关</w:t>
      </w:r>
      <w:r w:rsidRPr="009C6DD3">
        <w:rPr>
          <w:rFonts w:cstheme="minorHAnsi" w:hint="eastAsia"/>
        </w:rPr>
        <w:t>ITU-D</w:t>
      </w:r>
      <w:r w:rsidRPr="009C6DD3">
        <w:rPr>
          <w:rFonts w:cstheme="minorHAnsi" w:hint="eastAsia"/>
        </w:rPr>
        <w:t>研究</w:t>
      </w:r>
      <w:r w:rsidRPr="009C6DD3">
        <w:rPr>
          <w:rFonts w:cstheme="minorHAnsi"/>
        </w:rPr>
        <w:t>课题的预期输出</w:t>
      </w:r>
      <w:r w:rsidRPr="009C6DD3">
        <w:rPr>
          <w:rFonts w:cstheme="minorHAnsi" w:hint="eastAsia"/>
        </w:rPr>
        <w:t>成果中注明</w:t>
      </w:r>
      <w:r w:rsidRPr="009C6DD3">
        <w:rPr>
          <w:rFonts w:cstheme="minorHAnsi"/>
        </w:rPr>
        <w:t>。</w:t>
      </w:r>
      <w:r w:rsidRPr="009C6DD3">
        <w:t>一个研究课题的所有新</w:t>
      </w:r>
      <w:r w:rsidRPr="009C6DD3">
        <w:rPr>
          <w:rFonts w:hint="eastAsia"/>
        </w:rPr>
        <w:t>输出成果</w:t>
      </w:r>
      <w:r w:rsidRPr="009C6DD3">
        <w:t>报告的总篇幅通常限</w:t>
      </w:r>
      <w:r w:rsidRPr="009C6DD3">
        <w:rPr>
          <w:rFonts w:hint="eastAsia"/>
        </w:rPr>
        <w:t>制在</w:t>
      </w:r>
      <w:r w:rsidRPr="009C6DD3">
        <w:rPr>
          <w:rFonts w:cstheme="minorHAnsi" w:hint="eastAsia"/>
        </w:rPr>
        <w:t>70</w:t>
      </w:r>
      <w:r w:rsidRPr="009C6DD3">
        <w:rPr>
          <w:rFonts w:cstheme="minorHAnsi"/>
        </w:rPr>
        <w:t>页</w:t>
      </w:r>
      <w:r w:rsidRPr="009C6DD3">
        <w:rPr>
          <w:rFonts w:cstheme="minorHAnsi" w:hint="eastAsia"/>
        </w:rPr>
        <w:t>以内</w:t>
      </w:r>
      <w:r w:rsidRPr="009C6DD3">
        <w:rPr>
          <w:rFonts w:cstheme="minorHAnsi"/>
        </w:rPr>
        <w:t>，</w:t>
      </w:r>
      <w:r w:rsidRPr="009C6DD3">
        <w:t>不</w:t>
      </w:r>
      <w:r w:rsidRPr="009C6DD3">
        <w:rPr>
          <w:rFonts w:cstheme="minorHAnsi"/>
        </w:rPr>
        <w:t>包括附件和附录，需要时包括相关电子材料</w:t>
      </w:r>
      <w:r w:rsidRPr="009C6DD3">
        <w:rPr>
          <w:rFonts w:cstheme="minorHAnsi" w:hint="eastAsia"/>
        </w:rPr>
        <w:t>参引</w:t>
      </w:r>
      <w:r w:rsidRPr="009C6DD3">
        <w:t>，条件是每份单独的新报告不超过</w:t>
      </w:r>
      <w:r w:rsidRPr="009C6DD3">
        <w:t>50</w:t>
      </w:r>
      <w:r w:rsidRPr="009C6DD3">
        <w:t>页。</w:t>
      </w:r>
      <w:r w:rsidRPr="009C6DD3">
        <w:rPr>
          <w:rFonts w:cstheme="minorHAnsi"/>
        </w:rPr>
        <w:t>当</w:t>
      </w:r>
      <w:r w:rsidRPr="009C6DD3">
        <w:t>单个输出</w:t>
      </w:r>
      <w:r w:rsidRPr="009C6DD3">
        <w:rPr>
          <w:rFonts w:hint="eastAsia"/>
        </w:rPr>
        <w:t>成果</w:t>
      </w:r>
      <w:r w:rsidRPr="009C6DD3">
        <w:t>报告超过</w:t>
      </w:r>
      <w:r w:rsidRPr="009C6DD3">
        <w:t>50</w:t>
      </w:r>
      <w:r w:rsidRPr="009C6DD3">
        <w:rPr>
          <w:rFonts w:cstheme="minorHAnsi"/>
        </w:rPr>
        <w:t>页限</w:t>
      </w:r>
      <w:r w:rsidRPr="009C6DD3">
        <w:rPr>
          <w:rFonts w:cstheme="minorHAnsi" w:hint="eastAsia"/>
        </w:rPr>
        <w:t>额</w:t>
      </w:r>
      <w:r w:rsidRPr="009C6DD3">
        <w:rPr>
          <w:rFonts w:cstheme="minorHAnsi"/>
        </w:rPr>
        <w:t>时，经与相关研究组主席磋商，如认为附件和附录极具相关性，且</w:t>
      </w:r>
      <w:r w:rsidRPr="009C6DD3">
        <w:rPr>
          <w:rFonts w:cstheme="minorHAnsi" w:hint="eastAsia"/>
        </w:rPr>
        <w:t>输出成果</w:t>
      </w:r>
      <w:r w:rsidRPr="009C6DD3">
        <w:rPr>
          <w:rFonts w:cstheme="minorHAnsi"/>
        </w:rPr>
        <w:t>报告的主体在</w:t>
      </w:r>
      <w:r w:rsidRPr="009C6DD3">
        <w:rPr>
          <w:rFonts w:cstheme="minorHAnsi"/>
        </w:rPr>
        <w:t>50</w:t>
      </w:r>
      <w:r w:rsidRPr="009C6DD3">
        <w:rPr>
          <w:rFonts w:cstheme="minorHAnsi"/>
        </w:rPr>
        <w:t>页限</w:t>
      </w:r>
      <w:r w:rsidRPr="009C6DD3">
        <w:rPr>
          <w:rFonts w:cstheme="minorHAnsi" w:hint="eastAsia"/>
        </w:rPr>
        <w:t>额</w:t>
      </w:r>
      <w:r w:rsidRPr="009C6DD3">
        <w:rPr>
          <w:rFonts w:cstheme="minorHAnsi"/>
        </w:rPr>
        <w:t>内，则可在附件和附录不</w:t>
      </w:r>
      <w:r w:rsidRPr="009C6DD3">
        <w:rPr>
          <w:rFonts w:cstheme="minorHAnsi" w:hint="eastAsia"/>
        </w:rPr>
        <w:t>予</w:t>
      </w:r>
      <w:r w:rsidRPr="009C6DD3">
        <w:rPr>
          <w:rFonts w:cstheme="minorHAnsi"/>
        </w:rPr>
        <w:t>翻译的情况下将其包括在报告中。</w:t>
      </w:r>
      <w:r w:rsidRPr="009C6DD3">
        <w:rPr>
          <w:rFonts w:cstheme="minorHAnsi" w:hint="eastAsia"/>
        </w:rPr>
        <w:t>如果针对研究课题职责范围定义的其中一个议题有大量重要材料，可另行纳入单独的附加文件，如</w:t>
      </w:r>
      <w:r w:rsidRPr="009C6DD3">
        <w:rPr>
          <w:rFonts w:cstheme="minorHAnsi" w:hint="eastAsia"/>
        </w:rPr>
        <w:t>ITU-D</w:t>
      </w:r>
      <w:r w:rsidRPr="009C6DD3">
        <w:rPr>
          <w:rFonts w:cstheme="minorHAnsi" w:hint="eastAsia"/>
        </w:rPr>
        <w:t>导则。</w:t>
      </w:r>
      <w:r w:rsidRPr="009C6DD3">
        <w:rPr>
          <w:rFonts w:cstheme="minorHAnsi"/>
        </w:rPr>
        <w:t>所有</w:t>
      </w:r>
      <w:r w:rsidRPr="009C6DD3">
        <w:rPr>
          <w:rFonts w:cstheme="minorHAnsi" w:hint="eastAsia"/>
        </w:rPr>
        <w:t>输出成果</w:t>
      </w:r>
      <w:r w:rsidRPr="009C6DD3">
        <w:rPr>
          <w:rFonts w:cstheme="minorHAnsi"/>
        </w:rPr>
        <w:t>报告</w:t>
      </w:r>
      <w:r w:rsidRPr="009C6DD3">
        <w:rPr>
          <w:rFonts w:cstheme="minorHAnsi" w:hint="eastAsia"/>
        </w:rPr>
        <w:t>均</w:t>
      </w:r>
      <w:r w:rsidRPr="009C6DD3">
        <w:rPr>
          <w:rFonts w:cstheme="minorHAnsi"/>
        </w:rPr>
        <w:t>须尽可能并在可用预算内按照</w:t>
      </w:r>
      <w:r w:rsidRPr="009C6DD3">
        <w:rPr>
          <w:rFonts w:cstheme="minorHAnsi" w:hint="eastAsia"/>
        </w:rPr>
        <w:t>研究</w:t>
      </w:r>
      <w:r w:rsidRPr="009C6DD3">
        <w:rPr>
          <w:rFonts w:cstheme="minorHAnsi"/>
        </w:rPr>
        <w:t>课题职责范围规定的页数予以翻译。</w:t>
      </w:r>
    </w:p>
    <w:p w14:paraId="4EFCC03D" w14:textId="77777777" w:rsidR="00FB19B9" w:rsidRPr="009C6DD3" w:rsidRDefault="00FB19B9" w:rsidP="0090748A">
      <w:pPr>
        <w:pStyle w:val="Normalnoindent"/>
        <w:rPr>
          <w:b/>
          <w:bCs/>
        </w:rPr>
      </w:pPr>
    </w:p>
    <w:p w14:paraId="5167C6D7" w14:textId="77777777" w:rsidR="00C521A2" w:rsidRPr="009C6DD3" w:rsidRDefault="00C521A2" w:rsidP="00C521A2">
      <w:r w:rsidRPr="009C6DD3">
        <w:br w:type="page"/>
      </w:r>
    </w:p>
    <w:p w14:paraId="1544086A" w14:textId="77777777" w:rsidR="0090748A" w:rsidRPr="009C6DD3" w:rsidRDefault="0090748A" w:rsidP="0090748A">
      <w:pPr>
        <w:pStyle w:val="Normalnoindent"/>
      </w:pPr>
      <w:r w:rsidRPr="009C6DD3">
        <w:rPr>
          <w:b/>
          <w:bCs/>
        </w:rPr>
        <w:lastRenderedPageBreak/>
        <w:t>3.10.5.2</w:t>
      </w:r>
      <w:r w:rsidRPr="009C6DD3">
        <w:rPr>
          <w:b/>
          <w:bCs/>
        </w:rPr>
        <w:tab/>
      </w:r>
      <w:r w:rsidRPr="009C6DD3">
        <w:t>如果</w:t>
      </w:r>
      <w:r w:rsidRPr="009C6DD3">
        <w:rPr>
          <w:rFonts w:hint="eastAsia"/>
        </w:rPr>
        <w:t>ITU-D</w:t>
      </w:r>
      <w:r w:rsidRPr="009C6DD3">
        <w:rPr>
          <w:rFonts w:hint="eastAsia"/>
        </w:rPr>
        <w:t>研究课题的主题领域</w:t>
      </w:r>
      <w:r w:rsidRPr="009C6DD3">
        <w:t>或议题将在</w:t>
      </w:r>
      <w:r w:rsidRPr="009C6DD3">
        <w:rPr>
          <w:rFonts w:hint="eastAsia"/>
        </w:rPr>
        <w:t>下一研究期</w:t>
      </w:r>
      <w:r w:rsidRPr="009C6DD3">
        <w:t>继续</w:t>
      </w:r>
      <w:r w:rsidRPr="009C6DD3">
        <w:rPr>
          <w:rFonts w:hint="eastAsia"/>
        </w:rPr>
        <w:t>，</w:t>
      </w:r>
      <w:r w:rsidRPr="009C6DD3">
        <w:t>先前</w:t>
      </w:r>
      <w:r w:rsidRPr="009C6DD3">
        <w:rPr>
          <w:rFonts w:hint="eastAsia"/>
        </w:rPr>
        <w:t>经批准的</w:t>
      </w:r>
      <w:r w:rsidRPr="009C6DD3">
        <w:rPr>
          <w:rFonts w:hint="eastAsia"/>
        </w:rPr>
        <w:t>ITU-D</w:t>
      </w:r>
      <w:r w:rsidRPr="009C6DD3">
        <w:rPr>
          <w:rFonts w:hint="eastAsia"/>
        </w:rPr>
        <w:t>报告</w:t>
      </w:r>
      <w:r w:rsidRPr="009C6DD3">
        <w:t>应作为后续</w:t>
      </w:r>
      <w:r w:rsidR="009B4574" w:rsidRPr="009C6DD3">
        <w:rPr>
          <w:rStyle w:val="FootnoteReference"/>
        </w:rPr>
        <w:footnoteReference w:id="6"/>
      </w:r>
      <w:r w:rsidRPr="009C6DD3">
        <w:t>报告的参考</w:t>
      </w:r>
      <w:r w:rsidRPr="009C6DD3">
        <w:rPr>
          <w:rFonts w:hint="eastAsia"/>
        </w:rPr>
        <w:t>。后续</w:t>
      </w:r>
      <w:r w:rsidRPr="009C6DD3">
        <w:t>的任何报告均可考虑到以往报告中的相关审查结论。</w:t>
      </w:r>
      <w:r w:rsidRPr="009C6DD3">
        <w:rPr>
          <w:rFonts w:hint="eastAsia"/>
        </w:rPr>
        <w:t>后续</w:t>
      </w:r>
      <w:r w:rsidRPr="009C6DD3">
        <w:t>报告</w:t>
      </w:r>
      <w:r w:rsidRPr="009C6DD3">
        <w:rPr>
          <w:rFonts w:hint="eastAsia"/>
        </w:rPr>
        <w:t>须得到研究组的批准。</w:t>
      </w:r>
    </w:p>
    <w:p w14:paraId="6E0389F8" w14:textId="77777777" w:rsidR="00792029" w:rsidRPr="009C6DD3" w:rsidRDefault="0090748A" w:rsidP="004F78B2">
      <w:pPr>
        <w:pStyle w:val="Normalnoindent"/>
      </w:pPr>
      <w:r w:rsidRPr="009C6DD3">
        <w:rPr>
          <w:b/>
          <w:bCs/>
        </w:rPr>
        <w:t>3.10.5.</w:t>
      </w:r>
      <w:r w:rsidRPr="009C6DD3">
        <w:rPr>
          <w:rFonts w:hint="eastAsia"/>
          <w:b/>
          <w:bCs/>
        </w:rPr>
        <w:t>3</w:t>
      </w:r>
      <w:r w:rsidRPr="009C6DD3">
        <w:rPr>
          <w:b/>
          <w:bCs/>
          <w:lang w:eastAsia="ko-KR"/>
        </w:rPr>
        <w:tab/>
      </w:r>
      <w:r w:rsidRPr="009C6DD3">
        <w:rPr>
          <w:rFonts w:hint="eastAsia"/>
        </w:rPr>
        <w:t>在</w:t>
      </w:r>
      <w:r w:rsidRPr="009C6DD3">
        <w:rPr>
          <w:rFonts w:hint="eastAsia"/>
        </w:rPr>
        <w:t>ITU-D</w:t>
      </w:r>
      <w:r w:rsidRPr="009C6DD3">
        <w:rPr>
          <w:rFonts w:hint="eastAsia"/>
        </w:rPr>
        <w:t>现有财务资源范围内，经修订的输出成果报告的长度可超过</w:t>
      </w:r>
      <w:r w:rsidRPr="009C6DD3">
        <w:rPr>
          <w:rFonts w:hint="eastAsia"/>
        </w:rPr>
        <w:t>50</w:t>
      </w:r>
      <w:r w:rsidRPr="009C6DD3">
        <w:rPr>
          <w:rFonts w:hint="eastAsia"/>
        </w:rPr>
        <w:t>页，但在每次修订过程中产生的附加页数不得超过</w:t>
      </w:r>
      <w:r w:rsidRPr="009C6DD3">
        <w:rPr>
          <w:rFonts w:hint="eastAsia"/>
        </w:rPr>
        <w:t>20</w:t>
      </w:r>
      <w:r w:rsidRPr="009C6DD3">
        <w:rPr>
          <w:rFonts w:hint="eastAsia"/>
        </w:rPr>
        <w:t>页。</w:t>
      </w:r>
    </w:p>
    <w:p w14:paraId="18D0E988" w14:textId="77777777" w:rsidR="0090748A" w:rsidRPr="009C6DD3" w:rsidRDefault="0090748A" w:rsidP="0090748A">
      <w:pPr>
        <w:pStyle w:val="Normalnoindent"/>
      </w:pPr>
      <w:r w:rsidRPr="009C6DD3">
        <w:rPr>
          <w:b/>
          <w:bCs/>
        </w:rPr>
        <w:t>3.10.5.</w:t>
      </w:r>
      <w:r w:rsidRPr="009C6DD3">
        <w:rPr>
          <w:rFonts w:hint="eastAsia"/>
          <w:b/>
          <w:bCs/>
        </w:rPr>
        <w:t>4</w:t>
      </w:r>
      <w:r w:rsidRPr="009C6DD3">
        <w:rPr>
          <w:b/>
          <w:bCs/>
        </w:rPr>
        <w:tab/>
      </w:r>
      <w:r w:rsidRPr="009C6DD3">
        <w:t>为便于最大程度地利用研究组的</w:t>
      </w:r>
      <w:r w:rsidRPr="009C6DD3">
        <w:rPr>
          <w:rFonts w:hint="eastAsia"/>
        </w:rPr>
        <w:t>最后</w:t>
      </w:r>
      <w:r w:rsidRPr="009C6DD3">
        <w:t>报告，研究组可将</w:t>
      </w:r>
      <w:r w:rsidRPr="009C6DD3">
        <w:rPr>
          <w:rFonts w:hint="eastAsia"/>
        </w:rPr>
        <w:t>最后</w:t>
      </w:r>
      <w:r w:rsidRPr="009C6DD3">
        <w:t>报告和相关附件</w:t>
      </w:r>
      <w:r w:rsidRPr="009C6DD3">
        <w:rPr>
          <w:rFonts w:hint="eastAsia"/>
        </w:rPr>
        <w:t>以及</w:t>
      </w:r>
      <w:r w:rsidRPr="009C6DD3">
        <w:t>ITU-D</w:t>
      </w:r>
      <w:r w:rsidRPr="009C6DD3">
        <w:rPr>
          <w:rFonts w:hint="eastAsia"/>
        </w:rPr>
        <w:t>导则等附加输出成果文件</w:t>
      </w:r>
      <w:r w:rsidRPr="009C6DD3">
        <w:t>置于可通过</w:t>
      </w:r>
      <w:r w:rsidRPr="009C6DD3">
        <w:t>ITU-D</w:t>
      </w:r>
      <w:r w:rsidRPr="009C6DD3">
        <w:t>主页和研究组文件登记处访问的在线图书馆中，直</w:t>
      </w:r>
      <w:r w:rsidRPr="009C6DD3">
        <w:rPr>
          <w:rFonts w:hint="eastAsia"/>
        </w:rPr>
        <w:t>至</w:t>
      </w:r>
      <w:r w:rsidRPr="009C6DD3">
        <w:t>研究组决定这些内容已过时为止。研究组的输出成果应纳入</w:t>
      </w:r>
      <w:r w:rsidRPr="009C6DD3">
        <w:rPr>
          <w:rFonts w:hint="eastAsia"/>
        </w:rPr>
        <w:t>BDT</w:t>
      </w:r>
      <w:r w:rsidRPr="009C6DD3">
        <w:t>的项目和区域代表处的活动中，并成为</w:t>
      </w:r>
      <w:r w:rsidRPr="009C6DD3">
        <w:t>ITU-D</w:t>
      </w:r>
      <w:r w:rsidRPr="009C6DD3">
        <w:rPr>
          <w:rFonts w:hint="eastAsia"/>
        </w:rPr>
        <w:t>部门</w:t>
      </w:r>
      <w:r w:rsidRPr="009C6DD3">
        <w:t>战略目标实施成果的组成部分。</w:t>
      </w:r>
    </w:p>
    <w:p w14:paraId="219BB264" w14:textId="77777777" w:rsidR="0090748A" w:rsidRPr="009C6DD3" w:rsidRDefault="0090748A" w:rsidP="0090748A">
      <w:pPr>
        <w:pStyle w:val="Normalnoindent"/>
        <w:rPr>
          <w:szCs w:val="24"/>
        </w:rPr>
      </w:pPr>
      <w:r w:rsidRPr="009C6DD3">
        <w:rPr>
          <w:b/>
          <w:bCs/>
        </w:rPr>
        <w:t>3.10.5.</w:t>
      </w:r>
      <w:r w:rsidRPr="009C6DD3">
        <w:rPr>
          <w:rFonts w:hint="eastAsia"/>
          <w:b/>
          <w:bCs/>
        </w:rPr>
        <w:t>5</w:t>
      </w:r>
      <w:r w:rsidRPr="009C6DD3">
        <w:rPr>
          <w:b/>
          <w:bCs/>
        </w:rPr>
        <w:tab/>
      </w:r>
      <w:r w:rsidRPr="009C6DD3">
        <w:t>为帮助确保</w:t>
      </w:r>
      <w:r w:rsidRPr="009C6DD3">
        <w:t>ITU-D</w:t>
      </w:r>
      <w:r w:rsidRPr="009C6DD3">
        <w:rPr>
          <w:rFonts w:hint="eastAsia"/>
        </w:rPr>
        <w:t>成员（</w:t>
      </w:r>
      <w:r w:rsidRPr="009C6DD3">
        <w:t>尤其是发展中国家</w:t>
      </w:r>
      <w:r w:rsidRPr="009C6DD3">
        <w:rPr>
          <w:rFonts w:hint="eastAsia"/>
        </w:rPr>
        <w:t>）从</w:t>
      </w:r>
      <w:r w:rsidRPr="009C6DD3">
        <w:t>研究的输出成果</w:t>
      </w:r>
      <w:r w:rsidRPr="009C6DD3">
        <w:rPr>
          <w:rFonts w:hint="eastAsia"/>
        </w:rPr>
        <w:t>中受益</w:t>
      </w:r>
      <w:r w:rsidRPr="009C6DD3">
        <w:t>，研究组主席在</w:t>
      </w:r>
      <w:r w:rsidRPr="009C6DD3">
        <w:t>ITU-D</w:t>
      </w:r>
      <w:r w:rsidRPr="009C6DD3">
        <w:rPr>
          <w:rFonts w:hint="eastAsia"/>
        </w:rPr>
        <w:t>研究</w:t>
      </w:r>
      <w:r w:rsidRPr="009C6DD3">
        <w:t>课题报告人的协助下</w:t>
      </w:r>
      <w:r w:rsidRPr="009C6DD3">
        <w:rPr>
          <w:rFonts w:hint="eastAsia"/>
        </w:rPr>
        <w:t>至少</w:t>
      </w:r>
      <w:r w:rsidRPr="009C6DD3">
        <w:t>在研究期结束</w:t>
      </w:r>
      <w:r w:rsidRPr="009C6DD3">
        <w:rPr>
          <w:rFonts w:hint="eastAsia"/>
        </w:rPr>
        <w:t>的六个月</w:t>
      </w:r>
      <w:r w:rsidRPr="009C6DD3">
        <w:t>前</w:t>
      </w:r>
      <w:r w:rsidRPr="009C6DD3">
        <w:rPr>
          <w:rFonts w:hint="eastAsia"/>
        </w:rPr>
        <w:t>发给成员一份联合</w:t>
      </w:r>
      <w:r w:rsidRPr="009C6DD3">
        <w:t>调查表将十分有益</w:t>
      </w:r>
      <w:r w:rsidRPr="009C6DD3">
        <w:rPr>
          <w:rFonts w:hint="eastAsia"/>
        </w:rPr>
        <w:t>。须对联合调查结果进行分析，并在将其转呈下一届</w:t>
      </w:r>
      <w:r w:rsidRPr="009C6DD3">
        <w:rPr>
          <w:rFonts w:hint="eastAsia"/>
        </w:rPr>
        <w:t>WTDC</w:t>
      </w:r>
      <w:r w:rsidRPr="009C6DD3">
        <w:rPr>
          <w:rFonts w:hint="eastAsia"/>
        </w:rPr>
        <w:t>之前，提交研究组和电信发展顾问组（</w:t>
      </w:r>
      <w:r w:rsidRPr="009C6DD3">
        <w:rPr>
          <w:rFonts w:hint="eastAsia"/>
        </w:rPr>
        <w:t>TDAG</w:t>
      </w:r>
      <w:r w:rsidRPr="009C6DD3">
        <w:rPr>
          <w:rFonts w:hint="eastAsia"/>
        </w:rPr>
        <w:t>）会议。相关调查结果应用以为下个研究期做准备。</w:t>
      </w:r>
    </w:p>
    <w:p w14:paraId="6D1771B4" w14:textId="77777777" w:rsidR="0090748A" w:rsidRPr="009C6DD3" w:rsidRDefault="0090748A" w:rsidP="0090748A">
      <w:pPr>
        <w:pStyle w:val="Normalnoindent"/>
        <w:rPr>
          <w:szCs w:val="24"/>
        </w:rPr>
      </w:pPr>
      <w:r w:rsidRPr="009C6DD3">
        <w:rPr>
          <w:b/>
          <w:bCs/>
          <w:szCs w:val="24"/>
        </w:rPr>
        <w:t>3.10.5.</w:t>
      </w:r>
      <w:r w:rsidRPr="009C6DD3">
        <w:rPr>
          <w:rFonts w:hint="eastAsia"/>
          <w:b/>
          <w:bCs/>
          <w:szCs w:val="24"/>
        </w:rPr>
        <w:t>6</w:t>
      </w:r>
      <w:r w:rsidRPr="009C6DD3">
        <w:rPr>
          <w:szCs w:val="24"/>
        </w:rPr>
        <w:tab/>
      </w:r>
      <w:r w:rsidRPr="009C6DD3">
        <w:rPr>
          <w:rFonts w:hint="eastAsia"/>
        </w:rPr>
        <w:t>为</w:t>
      </w:r>
      <w:r w:rsidRPr="009C6DD3">
        <w:t>评估</w:t>
      </w:r>
      <w:r w:rsidRPr="009C6DD3">
        <w:rPr>
          <w:rFonts w:hint="eastAsia"/>
        </w:rPr>
        <w:t>ITU-D</w:t>
      </w:r>
      <w:r w:rsidRPr="009C6DD3">
        <w:t>成员</w:t>
      </w:r>
      <w:r w:rsidRPr="009C6DD3">
        <w:rPr>
          <w:rFonts w:hint="eastAsia"/>
          <w:szCs w:val="24"/>
        </w:rPr>
        <w:t>（</w:t>
      </w:r>
      <w:r w:rsidRPr="009C6DD3">
        <w:rPr>
          <w:szCs w:val="24"/>
        </w:rPr>
        <w:t>特别是发展中国家</w:t>
      </w:r>
      <w:r w:rsidRPr="009C6DD3">
        <w:rPr>
          <w:rFonts w:hint="eastAsia"/>
          <w:szCs w:val="24"/>
        </w:rPr>
        <w:t>）</w:t>
      </w:r>
      <w:r w:rsidRPr="009C6DD3">
        <w:rPr>
          <w:szCs w:val="24"/>
        </w:rPr>
        <w:t>对</w:t>
      </w:r>
      <w:r w:rsidRPr="009C6DD3">
        <w:rPr>
          <w:rFonts w:hint="eastAsia"/>
          <w:szCs w:val="24"/>
        </w:rPr>
        <w:t>一</w:t>
      </w:r>
      <w:r w:rsidRPr="009C6DD3">
        <w:rPr>
          <w:szCs w:val="24"/>
        </w:rPr>
        <w:t>问题感兴趣的程度</w:t>
      </w:r>
      <w:r w:rsidRPr="009C6DD3">
        <w:rPr>
          <w:rFonts w:hint="eastAsia"/>
          <w:szCs w:val="24"/>
        </w:rPr>
        <w:t>起见</w:t>
      </w:r>
      <w:r w:rsidRPr="009C6DD3">
        <w:rPr>
          <w:szCs w:val="24"/>
        </w:rPr>
        <w:t>，每</w:t>
      </w:r>
      <w:r w:rsidRPr="009C6DD3">
        <w:rPr>
          <w:rFonts w:hint="eastAsia"/>
          <w:szCs w:val="24"/>
        </w:rPr>
        <w:t>个</w:t>
      </w:r>
      <w:r w:rsidRPr="009C6DD3">
        <w:rPr>
          <w:szCs w:val="24"/>
        </w:rPr>
        <w:t>报告人组或研究组会议上介绍的文稿</w:t>
      </w:r>
      <w:r w:rsidRPr="009C6DD3">
        <w:rPr>
          <w:rFonts w:hint="eastAsia"/>
          <w:szCs w:val="24"/>
        </w:rPr>
        <w:t>中的</w:t>
      </w:r>
      <w:r w:rsidRPr="009C6DD3">
        <w:rPr>
          <w:szCs w:val="24"/>
        </w:rPr>
        <w:t>统计数据</w:t>
      </w:r>
      <w:r w:rsidRPr="009C6DD3">
        <w:rPr>
          <w:rFonts w:hint="eastAsia"/>
          <w:szCs w:val="24"/>
        </w:rPr>
        <w:t>均应</w:t>
      </w:r>
      <w:r w:rsidRPr="009C6DD3">
        <w:rPr>
          <w:szCs w:val="24"/>
        </w:rPr>
        <w:t>按国家或按区域分列。</w:t>
      </w:r>
    </w:p>
    <w:p w14:paraId="3771FC41" w14:textId="77777777" w:rsidR="00FB19B9" w:rsidRDefault="00FB19B9" w:rsidP="00F62020">
      <w:pPr>
        <w:pStyle w:val="Normalnoindent"/>
        <w:rPr>
          <w:b/>
          <w:bCs/>
        </w:rPr>
      </w:pPr>
    </w:p>
    <w:p w14:paraId="76994CDF" w14:textId="77777777" w:rsidR="002D262A" w:rsidRDefault="002D262A" w:rsidP="00F62020">
      <w:pPr>
        <w:pStyle w:val="Normalnoindent"/>
        <w:rPr>
          <w:b/>
          <w:bCs/>
        </w:rPr>
      </w:pPr>
    </w:p>
    <w:p w14:paraId="5B8C5A7C" w14:textId="77777777" w:rsidR="002D262A" w:rsidRDefault="002D262A" w:rsidP="00F62020">
      <w:pPr>
        <w:pStyle w:val="Normalnoindent"/>
        <w:rPr>
          <w:b/>
          <w:bCs/>
        </w:rPr>
      </w:pPr>
    </w:p>
    <w:p w14:paraId="4AFF046E" w14:textId="77777777" w:rsidR="002D262A" w:rsidRPr="009C6DD3" w:rsidRDefault="002D262A" w:rsidP="00F62020">
      <w:pPr>
        <w:pStyle w:val="Normalnoindent"/>
        <w:rPr>
          <w:b/>
          <w:bCs/>
        </w:rPr>
      </w:pPr>
    </w:p>
    <w:p w14:paraId="2AE718D0" w14:textId="77777777" w:rsidR="00C521A2" w:rsidRPr="009C6DD3" w:rsidRDefault="00C521A2" w:rsidP="00C521A2">
      <w:r w:rsidRPr="009C6DD3">
        <w:br w:type="page"/>
      </w:r>
    </w:p>
    <w:p w14:paraId="7EAFBD2C" w14:textId="77777777" w:rsidR="0090748A" w:rsidRPr="009C6DD3" w:rsidRDefault="0090748A" w:rsidP="00F62020">
      <w:pPr>
        <w:pStyle w:val="Normalnoindent"/>
      </w:pPr>
      <w:r w:rsidRPr="009C6DD3">
        <w:rPr>
          <w:b/>
          <w:bCs/>
        </w:rPr>
        <w:lastRenderedPageBreak/>
        <w:t>3.10.6</w:t>
      </w:r>
      <w:r w:rsidRPr="009C6DD3">
        <w:rPr>
          <w:b/>
          <w:bCs/>
        </w:rPr>
        <w:tab/>
      </w:r>
      <w:r w:rsidRPr="009C6DD3">
        <w:rPr>
          <w:b/>
          <w:bCs/>
        </w:rPr>
        <w:t>提交</w:t>
      </w:r>
      <w:r w:rsidRPr="009C6DD3">
        <w:rPr>
          <w:rFonts w:hint="eastAsia"/>
          <w:b/>
          <w:bCs/>
        </w:rPr>
        <w:t>WTDC</w:t>
      </w:r>
      <w:r w:rsidRPr="009C6DD3">
        <w:rPr>
          <w:b/>
          <w:bCs/>
        </w:rPr>
        <w:t>的主席报告</w:t>
      </w:r>
    </w:p>
    <w:p w14:paraId="36F94A7B" w14:textId="77777777" w:rsidR="0090748A" w:rsidRPr="009C6DD3" w:rsidRDefault="0090748A" w:rsidP="0090748A">
      <w:pPr>
        <w:pStyle w:val="Normalnoindent"/>
      </w:pPr>
      <w:r w:rsidRPr="009C6DD3">
        <w:rPr>
          <w:rFonts w:cstheme="minorHAnsi"/>
          <w:b/>
        </w:rPr>
        <w:t>3.10.6.1</w:t>
      </w:r>
      <w:r w:rsidRPr="009C6DD3">
        <w:rPr>
          <w:rFonts w:cstheme="minorHAnsi"/>
          <w:b/>
        </w:rPr>
        <w:tab/>
      </w:r>
      <w:r w:rsidRPr="009C6DD3">
        <w:t>每个研究组向</w:t>
      </w:r>
      <w:r w:rsidRPr="009C6DD3">
        <w:rPr>
          <w:rFonts w:hint="eastAsia"/>
        </w:rPr>
        <w:t>WTDC</w:t>
      </w:r>
      <w:r w:rsidRPr="009C6DD3">
        <w:t>提交的主席报告</w:t>
      </w:r>
      <w:r w:rsidRPr="009C6DD3">
        <w:rPr>
          <w:rFonts w:hint="eastAsia"/>
        </w:rPr>
        <w:t>均</w:t>
      </w:r>
      <w:r w:rsidRPr="009C6DD3">
        <w:t>须在</w:t>
      </w:r>
      <w:r w:rsidRPr="009C6DD3">
        <w:rPr>
          <w:rFonts w:cstheme="minorHAnsi" w:hint="eastAsia"/>
        </w:rPr>
        <w:t>BDT</w:t>
      </w:r>
      <w:r w:rsidRPr="009C6DD3">
        <w:rPr>
          <w:rFonts w:cstheme="minorHAnsi"/>
        </w:rPr>
        <w:t>的协助下，由相关研究组主席负责</w:t>
      </w:r>
      <w:r w:rsidRPr="009C6DD3">
        <w:rPr>
          <w:rFonts w:cstheme="minorHAnsi" w:hint="eastAsia"/>
        </w:rPr>
        <w:t>，</w:t>
      </w:r>
      <w:r w:rsidRPr="009C6DD3">
        <w:rPr>
          <w:rFonts w:cstheme="minorHAnsi"/>
        </w:rPr>
        <w:t>并</w:t>
      </w:r>
      <w:r w:rsidRPr="009C6DD3">
        <w:rPr>
          <w:rFonts w:cstheme="minorHAnsi" w:hint="eastAsia"/>
        </w:rPr>
        <w:t>须</w:t>
      </w:r>
      <w:r w:rsidRPr="009C6DD3">
        <w:rPr>
          <w:rFonts w:cstheme="minorHAnsi"/>
        </w:rPr>
        <w:t>包含：</w:t>
      </w:r>
    </w:p>
    <w:p w14:paraId="14AB1027" w14:textId="77777777" w:rsidR="0090748A" w:rsidRPr="009C6DD3" w:rsidRDefault="0090748A" w:rsidP="0090748A">
      <w:pPr>
        <w:pStyle w:val="enumlev1"/>
      </w:pPr>
      <w:r w:rsidRPr="009C6DD3">
        <w:t>a)</w:t>
      </w:r>
      <w:r w:rsidRPr="009C6DD3">
        <w:tab/>
      </w:r>
      <w:r w:rsidRPr="009C6DD3">
        <w:t>一份研究组在</w:t>
      </w:r>
      <w:r w:rsidRPr="009C6DD3">
        <w:rPr>
          <w:rFonts w:hint="eastAsia"/>
        </w:rPr>
        <w:t>相关</w:t>
      </w:r>
      <w:r w:rsidRPr="009C6DD3">
        <w:t>研究期中</w:t>
      </w:r>
      <w:r w:rsidRPr="009C6DD3">
        <w:rPr>
          <w:rFonts w:hint="eastAsia"/>
        </w:rPr>
        <w:t>所</w:t>
      </w:r>
      <w:r w:rsidRPr="009C6DD3">
        <w:t>取得成果的摘要，研究组工作的描述</w:t>
      </w:r>
      <w:r w:rsidRPr="009C6DD3">
        <w:rPr>
          <w:rFonts w:hint="eastAsia"/>
        </w:rPr>
        <w:t>、所研究</w:t>
      </w:r>
      <w:r w:rsidRPr="009C6DD3">
        <w:rPr>
          <w:rFonts w:hint="eastAsia"/>
        </w:rPr>
        <w:t>ITU-D</w:t>
      </w:r>
      <w:r w:rsidRPr="009C6DD3">
        <w:rPr>
          <w:rFonts w:hint="eastAsia"/>
        </w:rPr>
        <w:t>研究课题收到的文稿数量以</w:t>
      </w:r>
      <w:r w:rsidRPr="009C6DD3">
        <w:t>及</w:t>
      </w:r>
      <w:r w:rsidRPr="009C6DD3">
        <w:rPr>
          <w:rFonts w:hint="eastAsia"/>
        </w:rPr>
        <w:t>取得</w:t>
      </w:r>
      <w:r w:rsidRPr="009C6DD3">
        <w:t>的结果，包括与研究组</w:t>
      </w:r>
      <w:r w:rsidRPr="009C6DD3">
        <w:rPr>
          <w:rFonts w:hint="eastAsia"/>
        </w:rPr>
        <w:t>当前和可能的未来</w:t>
      </w:r>
      <w:r w:rsidRPr="009C6DD3">
        <w:t>活动相关的</w:t>
      </w:r>
      <w:r w:rsidRPr="009C6DD3">
        <w:t>ITU-D</w:t>
      </w:r>
      <w:r w:rsidRPr="009C6DD3">
        <w:t>战略目标的讨论；</w:t>
      </w:r>
    </w:p>
    <w:p w14:paraId="019755E1" w14:textId="77777777" w:rsidR="0090748A" w:rsidRPr="009C6DD3" w:rsidRDefault="0090748A" w:rsidP="0090748A">
      <w:pPr>
        <w:pStyle w:val="enumlev1"/>
      </w:pPr>
      <w:r w:rsidRPr="009C6DD3">
        <w:t>b)</w:t>
      </w:r>
      <w:r w:rsidRPr="009C6DD3">
        <w:tab/>
      </w:r>
      <w:r w:rsidRPr="009C6DD3">
        <w:rPr>
          <w:rFonts w:hint="eastAsia"/>
        </w:rPr>
        <w:t>对于相关</w:t>
      </w:r>
      <w:r w:rsidRPr="009C6DD3">
        <w:t>研究期内</w:t>
      </w:r>
      <w:r w:rsidRPr="009C6DD3">
        <w:rPr>
          <w:rFonts w:hint="eastAsia"/>
        </w:rPr>
        <w:t>成员国</w:t>
      </w:r>
      <w:r w:rsidRPr="009C6DD3">
        <w:t>通过通信方式批准的任何新的或修订的</w:t>
      </w:r>
      <w:r w:rsidRPr="009C6DD3">
        <w:t>ITU-D</w:t>
      </w:r>
      <w:r w:rsidRPr="009C6DD3">
        <w:t>建议的</w:t>
      </w:r>
      <w:r w:rsidRPr="009C6DD3">
        <w:rPr>
          <w:rFonts w:hint="eastAsia"/>
        </w:rPr>
        <w:t>参引</w:t>
      </w:r>
      <w:r w:rsidRPr="009C6DD3">
        <w:t>；</w:t>
      </w:r>
    </w:p>
    <w:p w14:paraId="25C64493" w14:textId="77777777" w:rsidR="0090748A" w:rsidRPr="009C6DD3" w:rsidRDefault="0090748A" w:rsidP="0090748A">
      <w:pPr>
        <w:pStyle w:val="enumlev1"/>
      </w:pPr>
      <w:r w:rsidRPr="009C6DD3">
        <w:t>c)</w:t>
      </w:r>
      <w:r w:rsidRPr="009C6DD3">
        <w:tab/>
      </w:r>
      <w:r w:rsidRPr="009C6DD3">
        <w:rPr>
          <w:rFonts w:hint="eastAsia"/>
        </w:rPr>
        <w:t>对于相关</w:t>
      </w:r>
      <w:r w:rsidRPr="009C6DD3">
        <w:rPr>
          <w:lang w:val="en-US"/>
        </w:rPr>
        <w:t>研究期内</w:t>
      </w:r>
      <w:r w:rsidRPr="009C6DD3">
        <w:rPr>
          <w:rFonts w:hint="eastAsia"/>
          <w:lang w:val="en-US"/>
        </w:rPr>
        <w:t>已</w:t>
      </w:r>
      <w:r w:rsidRPr="009C6DD3">
        <w:rPr>
          <w:lang w:val="en-US"/>
        </w:rPr>
        <w:t>废除</w:t>
      </w:r>
      <w:r w:rsidRPr="009C6DD3">
        <w:rPr>
          <w:rFonts w:hint="eastAsia"/>
          <w:lang w:val="en-US"/>
        </w:rPr>
        <w:t>ITU-D</w:t>
      </w:r>
      <w:r w:rsidRPr="009C6DD3">
        <w:rPr>
          <w:lang w:val="en-US"/>
        </w:rPr>
        <w:t>建议的</w:t>
      </w:r>
      <w:r w:rsidRPr="009C6DD3">
        <w:rPr>
          <w:rFonts w:hint="eastAsia"/>
          <w:lang w:val="en-US"/>
        </w:rPr>
        <w:t>参</w:t>
      </w:r>
      <w:r w:rsidRPr="009C6DD3">
        <w:t>引；</w:t>
      </w:r>
    </w:p>
    <w:p w14:paraId="424178D8" w14:textId="77777777" w:rsidR="0090748A" w:rsidRPr="009C6DD3" w:rsidRDefault="0090748A" w:rsidP="0090748A">
      <w:pPr>
        <w:pStyle w:val="enumlev1"/>
      </w:pPr>
      <w:r w:rsidRPr="009C6DD3">
        <w:t>d)</w:t>
      </w:r>
      <w:r w:rsidRPr="009C6DD3">
        <w:tab/>
      </w:r>
      <w:r w:rsidRPr="009C6DD3">
        <w:rPr>
          <w:lang w:val="en-US"/>
        </w:rPr>
        <w:t>对</w:t>
      </w:r>
      <w:r w:rsidRPr="009C6DD3">
        <w:rPr>
          <w:rFonts w:hint="eastAsia"/>
          <w:lang w:val="en-US"/>
        </w:rPr>
        <w:t>于</w:t>
      </w:r>
      <w:r w:rsidRPr="009C6DD3">
        <w:t>提交</w:t>
      </w:r>
      <w:r w:rsidRPr="009C6DD3">
        <w:t>WTDC</w:t>
      </w:r>
      <w:r w:rsidRPr="009C6DD3">
        <w:t>批准的</w:t>
      </w:r>
      <w:r w:rsidRPr="009C6DD3">
        <w:rPr>
          <w:rFonts w:hint="eastAsia"/>
        </w:rPr>
        <w:t>ITU-D</w:t>
      </w:r>
      <w:r w:rsidRPr="009C6DD3">
        <w:t>建议案文的</w:t>
      </w:r>
      <w:r w:rsidRPr="009C6DD3">
        <w:rPr>
          <w:rFonts w:hint="eastAsia"/>
          <w:lang w:val="en-US"/>
        </w:rPr>
        <w:t>参</w:t>
      </w:r>
      <w:r w:rsidRPr="009C6DD3">
        <w:t>引；</w:t>
      </w:r>
    </w:p>
    <w:p w14:paraId="64C5D9B6" w14:textId="77777777" w:rsidR="0090748A" w:rsidRPr="009C6DD3" w:rsidRDefault="0090748A" w:rsidP="0090748A">
      <w:pPr>
        <w:pStyle w:val="enumlev1"/>
      </w:pPr>
      <w:r w:rsidRPr="009C6DD3">
        <w:t>e)</w:t>
      </w:r>
      <w:r w:rsidRPr="009C6DD3">
        <w:tab/>
      </w:r>
      <w:r w:rsidRPr="009C6DD3">
        <w:t>建议下个研究期研究的</w:t>
      </w:r>
      <w:r w:rsidRPr="009C6DD3">
        <w:rPr>
          <w:rFonts w:hint="eastAsia"/>
        </w:rPr>
        <w:t>、</w:t>
      </w:r>
      <w:r w:rsidRPr="009C6DD3">
        <w:t>新的或修订的</w:t>
      </w:r>
      <w:r w:rsidRPr="009C6DD3">
        <w:t>ITU-D</w:t>
      </w:r>
      <w:r w:rsidRPr="009C6DD3">
        <w:rPr>
          <w:rFonts w:hint="eastAsia"/>
        </w:rPr>
        <w:t>研究</w:t>
      </w:r>
      <w:r w:rsidRPr="009C6DD3">
        <w:t>课题清单</w:t>
      </w:r>
      <w:r w:rsidRPr="009C6DD3">
        <w:rPr>
          <w:rFonts w:hint="eastAsia"/>
        </w:rPr>
        <w:t>，包括研究组关于未来研究议题的提案</w:t>
      </w:r>
      <w:r w:rsidRPr="009C6DD3">
        <w:t>；</w:t>
      </w:r>
    </w:p>
    <w:p w14:paraId="153DF82E" w14:textId="77777777" w:rsidR="0090748A" w:rsidRPr="009C6DD3" w:rsidRDefault="0090748A" w:rsidP="0090748A">
      <w:pPr>
        <w:pStyle w:val="enumlev1"/>
      </w:pPr>
      <w:r w:rsidRPr="009C6DD3">
        <w:t>f)</w:t>
      </w:r>
      <w:r w:rsidRPr="009C6DD3">
        <w:tab/>
      </w:r>
      <w:r w:rsidRPr="009C6DD3">
        <w:t>建议删除的</w:t>
      </w:r>
      <w:r w:rsidRPr="009C6DD3">
        <w:t>ITU-D</w:t>
      </w:r>
      <w:r w:rsidRPr="009C6DD3">
        <w:rPr>
          <w:rFonts w:hint="eastAsia"/>
        </w:rPr>
        <w:t>研究</w:t>
      </w:r>
      <w:r w:rsidRPr="009C6DD3">
        <w:t>课题清单（如有的话）</w:t>
      </w:r>
      <w:r w:rsidRPr="009C6DD3">
        <w:rPr>
          <w:rFonts w:hint="eastAsia"/>
        </w:rPr>
        <w:t>；</w:t>
      </w:r>
    </w:p>
    <w:p w14:paraId="0566C71E" w14:textId="77777777" w:rsidR="00792029" w:rsidRPr="009C6DD3" w:rsidRDefault="0090748A" w:rsidP="0032645A">
      <w:pPr>
        <w:pStyle w:val="enumlev1"/>
      </w:pPr>
      <w:r w:rsidRPr="009C6DD3">
        <w:t>g)</w:t>
      </w:r>
      <w:r w:rsidRPr="009C6DD3">
        <w:tab/>
      </w:r>
      <w:r w:rsidRPr="009C6DD3">
        <w:t>研究组在开展活动中项目与区域代表处之间协作情况的总结。</w:t>
      </w:r>
    </w:p>
    <w:p w14:paraId="52F18B89" w14:textId="77777777" w:rsidR="0090748A" w:rsidRPr="009C6DD3" w:rsidRDefault="0090748A" w:rsidP="0090748A">
      <w:pPr>
        <w:pStyle w:val="Normalnoindent"/>
      </w:pPr>
      <w:r w:rsidRPr="009C6DD3">
        <w:rPr>
          <w:b/>
          <w:bCs/>
        </w:rPr>
        <w:t>3.10.6.2</w:t>
      </w:r>
      <w:r w:rsidRPr="009C6DD3">
        <w:tab/>
        <w:t>ITU-D</w:t>
      </w:r>
      <w:r w:rsidRPr="009C6DD3">
        <w:rPr>
          <w:spacing w:val="2"/>
        </w:rPr>
        <w:t>建议的制定应遵循国际电联的一般做法。建议应</w:t>
      </w:r>
      <w:r w:rsidRPr="009C6DD3">
        <w:rPr>
          <w:rFonts w:hint="eastAsia"/>
          <w:spacing w:val="2"/>
        </w:rPr>
        <w:t>为</w:t>
      </w:r>
      <w:r w:rsidRPr="009C6DD3">
        <w:rPr>
          <w:spacing w:val="2"/>
        </w:rPr>
        <w:t>自成一体</w:t>
      </w:r>
      <w:r w:rsidRPr="009C6DD3">
        <w:rPr>
          <w:rFonts w:hint="eastAsia"/>
          <w:spacing w:val="2"/>
        </w:rPr>
        <w:t>的文件</w:t>
      </w:r>
      <w:r w:rsidRPr="009C6DD3">
        <w:rPr>
          <w:spacing w:val="2"/>
        </w:rPr>
        <w:t>。为此可将相关资料作为建议的附件。建议</w:t>
      </w:r>
      <w:r w:rsidRPr="009C6DD3">
        <w:rPr>
          <w:rFonts w:hint="eastAsia"/>
          <w:spacing w:val="2"/>
        </w:rPr>
        <w:t>模板</w:t>
      </w:r>
      <w:r w:rsidRPr="009C6DD3">
        <w:rPr>
          <w:spacing w:val="2"/>
        </w:rPr>
        <w:t>见本</w:t>
      </w:r>
      <w:r w:rsidRPr="009C6DD3">
        <w:rPr>
          <w:rFonts w:hint="eastAsia"/>
          <w:spacing w:val="2"/>
        </w:rPr>
        <w:t>文</w:t>
      </w:r>
      <w:r w:rsidRPr="009C6DD3">
        <w:rPr>
          <w:spacing w:val="2"/>
        </w:rPr>
        <w:t>附件</w:t>
      </w:r>
      <w:r w:rsidRPr="009C6DD3">
        <w:t>1</w:t>
      </w:r>
      <w:r w:rsidRPr="009C6DD3">
        <w:t>。</w:t>
      </w:r>
    </w:p>
    <w:p w14:paraId="1782E51B" w14:textId="77777777" w:rsidR="00FB19B9" w:rsidRPr="009C6DD3" w:rsidRDefault="00FB19B9" w:rsidP="0090748A">
      <w:pPr>
        <w:pStyle w:val="Normalnoindent"/>
      </w:pPr>
    </w:p>
    <w:p w14:paraId="139C0A96" w14:textId="77777777" w:rsidR="00C521A2" w:rsidRPr="009C6DD3" w:rsidRDefault="00C521A2" w:rsidP="00C521A2">
      <w:r w:rsidRPr="009C6DD3">
        <w:br w:type="page"/>
      </w:r>
    </w:p>
    <w:p w14:paraId="644EE4CC" w14:textId="77777777" w:rsidR="0090748A" w:rsidRPr="009C6DD3" w:rsidRDefault="0090748A" w:rsidP="0090748A">
      <w:pPr>
        <w:pStyle w:val="Sectiontitle"/>
      </w:pPr>
      <w:r w:rsidRPr="009C6DD3">
        <w:lastRenderedPageBreak/>
        <w:t>第</w:t>
      </w:r>
      <w:r w:rsidRPr="009C6DD3">
        <w:rPr>
          <w:rFonts w:hint="eastAsia"/>
        </w:rPr>
        <w:t>4</w:t>
      </w:r>
      <w:proofErr w:type="gramStart"/>
      <w:r w:rsidRPr="009C6DD3">
        <w:t>节</w:t>
      </w:r>
      <w:r w:rsidRPr="009C6DD3">
        <w:rPr>
          <w:rFonts w:hint="eastAsia"/>
        </w:rPr>
        <w:t xml:space="preserve"> </w:t>
      </w:r>
      <w:r w:rsidRPr="009C6DD3">
        <w:t xml:space="preserve">– </w:t>
      </w:r>
      <w:proofErr w:type="gramEnd"/>
      <w:r w:rsidRPr="009C6DD3">
        <w:t>文稿的提交、处理和版式</w:t>
      </w:r>
    </w:p>
    <w:p w14:paraId="41AC4AD0" w14:textId="77777777" w:rsidR="0090748A" w:rsidRPr="009C6DD3" w:rsidRDefault="0090748A" w:rsidP="00F62020">
      <w:pPr>
        <w:pStyle w:val="Normalnoindent"/>
      </w:pPr>
      <w:r w:rsidRPr="009C6DD3">
        <w:rPr>
          <w:b/>
          <w:bCs/>
        </w:rPr>
        <w:t>4.1</w:t>
      </w:r>
      <w:r w:rsidRPr="009C6DD3">
        <w:rPr>
          <w:b/>
          <w:bCs/>
        </w:rPr>
        <w:tab/>
      </w:r>
      <w:r w:rsidRPr="009C6DD3">
        <w:rPr>
          <w:b/>
          <w:bCs/>
        </w:rPr>
        <w:t>文稿的提交</w:t>
      </w:r>
    </w:p>
    <w:p w14:paraId="09BEEC33" w14:textId="77777777" w:rsidR="0090748A" w:rsidRPr="009C6DD3" w:rsidRDefault="0090748A" w:rsidP="0090748A">
      <w:pPr>
        <w:pStyle w:val="Normalnoindent"/>
      </w:pPr>
      <w:r w:rsidRPr="009C6DD3">
        <w:rPr>
          <w:rFonts w:cstheme="minorHAnsi"/>
          <w:b/>
        </w:rPr>
        <w:t>4.1.1</w:t>
      </w:r>
      <w:r w:rsidRPr="009C6DD3">
        <w:rPr>
          <w:rFonts w:cstheme="minorHAnsi"/>
          <w:b/>
        </w:rPr>
        <w:tab/>
      </w:r>
      <w:r w:rsidRPr="009C6DD3">
        <w:rPr>
          <w:rFonts w:hint="eastAsia"/>
        </w:rPr>
        <w:t>提交</w:t>
      </w:r>
      <w:r w:rsidRPr="009C6DD3">
        <w:rPr>
          <w:rFonts w:cstheme="minorHAnsi"/>
          <w:bCs/>
        </w:rPr>
        <w:t>WTDC</w:t>
      </w:r>
      <w:r w:rsidRPr="009C6DD3">
        <w:rPr>
          <w:rFonts w:cstheme="minorHAnsi" w:hint="eastAsia"/>
          <w:bCs/>
        </w:rPr>
        <w:t>的</w:t>
      </w:r>
      <w:r w:rsidRPr="009C6DD3">
        <w:rPr>
          <w:rFonts w:cstheme="minorHAnsi"/>
        </w:rPr>
        <w:t>文稿应</w:t>
      </w:r>
      <w:r w:rsidRPr="009C6DD3">
        <w:rPr>
          <w:rFonts w:cstheme="minorHAnsi" w:hint="eastAsia"/>
        </w:rPr>
        <w:t>不迟于</w:t>
      </w:r>
      <w:r w:rsidRPr="009C6DD3">
        <w:rPr>
          <w:rFonts w:cstheme="minorHAnsi"/>
        </w:rPr>
        <w:t>大会开幕</w:t>
      </w:r>
      <w:r w:rsidRPr="009C6DD3">
        <w:rPr>
          <w:rFonts w:cstheme="minorHAnsi" w:hint="eastAsia"/>
        </w:rPr>
        <w:t>2</w:t>
      </w:r>
      <w:r w:rsidRPr="009C6DD3">
        <w:rPr>
          <w:rFonts w:cstheme="minorHAnsi"/>
        </w:rPr>
        <w:t>1</w:t>
      </w:r>
      <w:r w:rsidRPr="009C6DD3">
        <w:rPr>
          <w:rFonts w:cstheme="minorHAnsi" w:hint="eastAsia"/>
        </w:rPr>
        <w:t>个</w:t>
      </w:r>
      <w:r w:rsidRPr="009C6DD3">
        <w:rPr>
          <w:rFonts w:cstheme="minorHAnsi"/>
        </w:rPr>
        <w:t>日历日之前</w:t>
      </w:r>
      <w:r w:rsidRPr="009C6DD3">
        <w:rPr>
          <w:rFonts w:cstheme="minorHAnsi" w:hint="eastAsia"/>
        </w:rPr>
        <w:t>提交</w:t>
      </w:r>
      <w:r w:rsidRPr="009C6DD3">
        <w:rPr>
          <w:rFonts w:cstheme="minorHAnsi"/>
        </w:rPr>
        <w:t>，以</w:t>
      </w:r>
      <w:r w:rsidRPr="009C6DD3">
        <w:rPr>
          <w:rFonts w:cstheme="minorHAnsi" w:hint="eastAsia"/>
        </w:rPr>
        <w:t>便</w:t>
      </w:r>
      <w:r w:rsidRPr="009C6DD3">
        <w:rPr>
          <w:rFonts w:cstheme="minorHAnsi"/>
        </w:rPr>
        <w:t>为及时翻译和代表团充分审议文稿留出时间。</w:t>
      </w:r>
      <w:r w:rsidRPr="009C6DD3">
        <w:rPr>
          <w:rFonts w:cstheme="minorHAnsi"/>
        </w:rPr>
        <w:t>BDT</w:t>
      </w:r>
      <w:r w:rsidRPr="009C6DD3">
        <w:rPr>
          <w:rFonts w:cstheme="minorHAnsi"/>
        </w:rPr>
        <w:t>须立即将所有提交</w:t>
      </w:r>
      <w:r w:rsidRPr="009C6DD3">
        <w:rPr>
          <w:rFonts w:cstheme="minorHAnsi"/>
        </w:rPr>
        <w:t>WTDC</w:t>
      </w:r>
      <w:r w:rsidRPr="009C6DD3">
        <w:rPr>
          <w:rFonts w:cstheme="minorHAnsi"/>
        </w:rPr>
        <w:t>的文稿以原文形式在</w:t>
      </w:r>
      <w:r w:rsidRPr="009C6DD3">
        <w:rPr>
          <w:rFonts w:cstheme="minorHAnsi"/>
        </w:rPr>
        <w:t>WTDC</w:t>
      </w:r>
      <w:r w:rsidRPr="009C6DD3">
        <w:rPr>
          <w:rFonts w:cstheme="minorHAnsi"/>
        </w:rPr>
        <w:t>网站发布，即使这些文稿尚未译成国际电联其它正式语文。所有文稿均须在</w:t>
      </w:r>
      <w:r w:rsidRPr="009C6DD3">
        <w:rPr>
          <w:rFonts w:cstheme="minorHAnsi"/>
        </w:rPr>
        <w:t>WTDC</w:t>
      </w:r>
      <w:r w:rsidRPr="009C6DD3">
        <w:rPr>
          <w:rFonts w:cstheme="minorHAnsi"/>
        </w:rPr>
        <w:t>召开的</w:t>
      </w:r>
      <w:r w:rsidRPr="009C6DD3">
        <w:rPr>
          <w:rFonts w:cstheme="minorHAnsi" w:hint="eastAsia"/>
        </w:rPr>
        <w:t>1</w:t>
      </w:r>
      <w:r w:rsidRPr="009C6DD3">
        <w:rPr>
          <w:rFonts w:cstheme="minorHAnsi"/>
        </w:rPr>
        <w:t>4</w:t>
      </w:r>
      <w:r w:rsidRPr="009C6DD3">
        <w:rPr>
          <w:rFonts w:cstheme="minorHAnsi"/>
        </w:rPr>
        <w:t>个日历日之前公布。</w:t>
      </w:r>
    </w:p>
    <w:p w14:paraId="7C7823CF" w14:textId="77777777" w:rsidR="0090748A" w:rsidRPr="009C6DD3" w:rsidRDefault="0090748A" w:rsidP="0090748A">
      <w:pPr>
        <w:pStyle w:val="Normalnoindent"/>
      </w:pPr>
      <w:r w:rsidRPr="009C6DD3">
        <w:rPr>
          <w:b/>
        </w:rPr>
        <w:t>4.1.2</w:t>
      </w:r>
      <w:r w:rsidRPr="009C6DD3">
        <w:rPr>
          <w:b/>
        </w:rPr>
        <w:tab/>
      </w:r>
      <w:r w:rsidRPr="009C6DD3">
        <w:rPr>
          <w:rFonts w:hint="eastAsia"/>
        </w:rPr>
        <w:t>秘书处文件包括来自研究组、</w:t>
      </w:r>
      <w:r w:rsidRPr="009C6DD3">
        <w:rPr>
          <w:rFonts w:hint="eastAsia"/>
        </w:rPr>
        <w:t>TDAG</w:t>
      </w:r>
      <w:r w:rsidRPr="009C6DD3">
        <w:rPr>
          <w:rFonts w:hint="eastAsia"/>
        </w:rPr>
        <w:t>、</w:t>
      </w:r>
      <w:r w:rsidRPr="009C6DD3">
        <w:rPr>
          <w:rFonts w:hint="eastAsia"/>
        </w:rPr>
        <w:t>BDT</w:t>
      </w:r>
      <w:r w:rsidRPr="009C6DD3">
        <w:rPr>
          <w:rFonts w:hint="eastAsia"/>
        </w:rPr>
        <w:t>主任等的报告，须不迟于</w:t>
      </w:r>
      <w:r w:rsidRPr="009C6DD3">
        <w:rPr>
          <w:rFonts w:hint="eastAsia"/>
        </w:rPr>
        <w:t>WTDC</w:t>
      </w:r>
      <w:r w:rsidRPr="009C6DD3">
        <w:rPr>
          <w:rFonts w:hint="eastAsia"/>
        </w:rPr>
        <w:t>开幕</w:t>
      </w:r>
      <w:r w:rsidRPr="009C6DD3">
        <w:rPr>
          <w:rFonts w:hint="eastAsia"/>
        </w:rPr>
        <w:t>35</w:t>
      </w:r>
      <w:r w:rsidRPr="009C6DD3">
        <w:rPr>
          <w:rFonts w:hint="eastAsia"/>
        </w:rPr>
        <w:t>个日历日之前发布，以确保及时翻译以及各代表团对此类文件的认真审议。</w:t>
      </w:r>
    </w:p>
    <w:p w14:paraId="2802C0C0" w14:textId="77777777" w:rsidR="0090748A" w:rsidRPr="009C6DD3" w:rsidRDefault="0090748A" w:rsidP="0090748A">
      <w:pPr>
        <w:pStyle w:val="Normalnoindent"/>
      </w:pPr>
      <w:r w:rsidRPr="009C6DD3">
        <w:rPr>
          <w:b/>
        </w:rPr>
        <w:t>4.1.3</w:t>
      </w:r>
      <w:r w:rsidRPr="009C6DD3">
        <w:rPr>
          <w:b/>
        </w:rPr>
        <w:tab/>
      </w:r>
      <w:r w:rsidRPr="009C6DD3">
        <w:t>向</w:t>
      </w:r>
      <w:r w:rsidRPr="009C6DD3">
        <w:t>TDAG</w:t>
      </w:r>
      <w:r w:rsidRPr="009C6DD3">
        <w:t>、研究组及其相关组会议提交文稿时须符合以下规定：</w:t>
      </w:r>
    </w:p>
    <w:p w14:paraId="0CA945AB" w14:textId="77777777" w:rsidR="0090748A" w:rsidRPr="009C6DD3" w:rsidRDefault="0090748A" w:rsidP="0090748A">
      <w:pPr>
        <w:pStyle w:val="Normalnoindent"/>
      </w:pPr>
      <w:r w:rsidRPr="009C6DD3">
        <w:rPr>
          <w:b/>
        </w:rPr>
        <w:t>4.1.3.1</w:t>
      </w:r>
      <w:r w:rsidRPr="009C6DD3">
        <w:tab/>
      </w:r>
      <w:r w:rsidRPr="009C6DD3">
        <w:rPr>
          <w:rFonts w:hint="eastAsia"/>
        </w:rPr>
        <w:t>每份文稿均应清楚注明</w:t>
      </w:r>
      <w:r w:rsidRPr="009C6DD3">
        <w:t>ITU-D</w:t>
      </w:r>
      <w:r w:rsidRPr="009C6DD3">
        <w:rPr>
          <w:rFonts w:hint="eastAsia"/>
        </w:rPr>
        <w:t>研究课题、决议或议题以及拟提交的相关组，并附以文稿联系人的详细信息，以备澄清文稿之需。</w:t>
      </w:r>
    </w:p>
    <w:p w14:paraId="54E26246" w14:textId="77777777" w:rsidR="0090748A" w:rsidRPr="009C6DD3" w:rsidRDefault="0090748A" w:rsidP="0090748A">
      <w:pPr>
        <w:pStyle w:val="Normalnoindent"/>
      </w:pPr>
      <w:r w:rsidRPr="009C6DD3">
        <w:rPr>
          <w:b/>
          <w:szCs w:val="24"/>
        </w:rPr>
        <w:t>4.1.</w:t>
      </w:r>
      <w:proofErr w:type="gramStart"/>
      <w:r w:rsidRPr="009C6DD3">
        <w:rPr>
          <w:b/>
          <w:szCs w:val="24"/>
        </w:rPr>
        <w:t>3.2</w:t>
      </w:r>
      <w:r w:rsidRPr="009C6DD3">
        <w:rPr>
          <w:b/>
          <w:szCs w:val="24"/>
        </w:rPr>
        <w:tab/>
      </w:r>
      <w:r w:rsidRPr="009C6DD3">
        <w:rPr>
          <w:rFonts w:hint="eastAsia"/>
          <w:szCs w:val="24"/>
        </w:rPr>
        <w:t>需要提供给会议的待翻译文稿须不迟于所涉会议召开</w:t>
      </w:r>
      <w:r w:rsidRPr="009C6DD3">
        <w:rPr>
          <w:rFonts w:hint="eastAsia"/>
          <w:szCs w:val="24"/>
        </w:rPr>
        <w:t>45</w:t>
      </w:r>
      <w:r w:rsidRPr="009C6DD3">
        <w:rPr>
          <w:rFonts w:hint="eastAsia"/>
          <w:szCs w:val="24"/>
        </w:rPr>
        <w:t>个日历日之前收到。</w:t>
      </w:r>
      <w:r w:rsidRPr="009C6DD3">
        <w:t>超出此</w:t>
      </w:r>
      <w:proofErr w:type="gramEnd"/>
      <w:r w:rsidRPr="009C6DD3">
        <w:t>45</w:t>
      </w:r>
      <w:r w:rsidRPr="009C6DD3">
        <w:t>天截止日期后，提交人仍可以原文或作者可能自行翻译的任何正式语文提交。</w:t>
      </w:r>
      <w:r w:rsidRPr="009C6DD3">
        <w:rPr>
          <w:rFonts w:hint="eastAsia"/>
        </w:rPr>
        <w:t>超出</w:t>
      </w:r>
      <w:r w:rsidRPr="009C6DD3">
        <w:rPr>
          <w:rFonts w:hint="eastAsia"/>
        </w:rPr>
        <w:t>45</w:t>
      </w:r>
      <w:r w:rsidRPr="009C6DD3">
        <w:rPr>
          <w:rFonts w:hint="eastAsia"/>
        </w:rPr>
        <w:t>天截止日期、但至少在会议开始</w:t>
      </w:r>
      <w:r w:rsidRPr="009C6DD3">
        <w:rPr>
          <w:rFonts w:hint="eastAsia"/>
        </w:rPr>
        <w:t>12</w:t>
      </w:r>
      <w:r w:rsidRPr="009C6DD3">
        <w:rPr>
          <w:rFonts w:hint="eastAsia"/>
        </w:rPr>
        <w:t>个日历日前收到的文稿须进行发布，但不予翻译。</w:t>
      </w:r>
    </w:p>
    <w:p w14:paraId="0BE0F744" w14:textId="77777777" w:rsidR="0090748A" w:rsidRPr="009C6DD3" w:rsidRDefault="0090748A" w:rsidP="0090748A">
      <w:pPr>
        <w:pStyle w:val="Normalnoindent"/>
      </w:pPr>
      <w:r w:rsidRPr="009C6DD3">
        <w:rPr>
          <w:b/>
        </w:rPr>
        <w:t>4.1.3.3</w:t>
      </w:r>
      <w:r w:rsidRPr="009C6DD3">
        <w:rPr>
          <w:b/>
        </w:rPr>
        <w:tab/>
      </w:r>
      <w:r w:rsidRPr="009C6DD3">
        <w:t>成员国、</w:t>
      </w:r>
      <w:r w:rsidRPr="009C6DD3">
        <w:t>ITU-D</w:t>
      </w:r>
      <w:r w:rsidRPr="009C6DD3">
        <w:t>部门成员、部门准成员、学术成员、经授权的</w:t>
      </w:r>
      <w:r w:rsidRPr="009C6DD3">
        <w:rPr>
          <w:rFonts w:hint="eastAsia"/>
        </w:rPr>
        <w:t>其它</w:t>
      </w:r>
      <w:r w:rsidRPr="009C6DD3">
        <w:t>实体和组织</w:t>
      </w:r>
      <w:r w:rsidRPr="009C6DD3">
        <w:rPr>
          <w:rFonts w:hint="eastAsia"/>
        </w:rPr>
        <w:t>以</w:t>
      </w:r>
      <w:r w:rsidRPr="009C6DD3">
        <w:t>及研究组或</w:t>
      </w:r>
      <w:r w:rsidRPr="009C6DD3">
        <w:rPr>
          <w:rFonts w:hint="eastAsia"/>
        </w:rPr>
        <w:t>其</w:t>
      </w:r>
      <w:r w:rsidRPr="009C6DD3">
        <w:t>相关组的正副主席应</w:t>
      </w:r>
      <w:r w:rsidRPr="009C6DD3">
        <w:rPr>
          <w:rFonts w:hint="eastAsia"/>
        </w:rPr>
        <w:t>采</w:t>
      </w:r>
      <w:r w:rsidRPr="009C6DD3">
        <w:t>用网上提供</w:t>
      </w:r>
      <w:r w:rsidRPr="009C6DD3">
        <w:rPr>
          <w:rFonts w:hint="eastAsia"/>
        </w:rPr>
        <w:t>且在本文附件</w:t>
      </w:r>
      <w:r w:rsidRPr="009C6DD3">
        <w:rPr>
          <w:rFonts w:hint="eastAsia"/>
        </w:rPr>
        <w:t>2</w:t>
      </w:r>
      <w:r w:rsidRPr="009C6DD3">
        <w:rPr>
          <w:rFonts w:hint="eastAsia"/>
        </w:rPr>
        <w:t>中包含</w:t>
      </w:r>
      <w:r w:rsidRPr="009C6DD3">
        <w:t>的正式模板将</w:t>
      </w:r>
      <w:r w:rsidRPr="009C6DD3">
        <w:rPr>
          <w:rFonts w:hint="eastAsia"/>
        </w:rPr>
        <w:t>其</w:t>
      </w:r>
      <w:r w:rsidRPr="009C6DD3">
        <w:t>针对目前</w:t>
      </w:r>
      <w:r w:rsidRPr="009C6DD3">
        <w:t>ITU-D</w:t>
      </w:r>
      <w:r w:rsidRPr="009C6DD3">
        <w:t>研究提出的文稿提交</w:t>
      </w:r>
      <w:r w:rsidRPr="009C6DD3">
        <w:rPr>
          <w:rFonts w:hint="eastAsia"/>
        </w:rPr>
        <w:t>BDT</w:t>
      </w:r>
      <w:r w:rsidRPr="009C6DD3">
        <w:t>主任。</w:t>
      </w:r>
    </w:p>
    <w:p w14:paraId="507AAB64" w14:textId="77777777" w:rsidR="00FB19B9" w:rsidRPr="009C6DD3" w:rsidRDefault="00FB19B9" w:rsidP="0090748A">
      <w:pPr>
        <w:pStyle w:val="Normalnoindent"/>
        <w:rPr>
          <w:b/>
        </w:rPr>
      </w:pPr>
    </w:p>
    <w:p w14:paraId="0D0E044E" w14:textId="77777777" w:rsidR="00C521A2" w:rsidRPr="009C6DD3" w:rsidRDefault="00C521A2" w:rsidP="00C521A2">
      <w:r w:rsidRPr="009C6DD3">
        <w:br w:type="page"/>
      </w:r>
    </w:p>
    <w:p w14:paraId="6DC7EA2B" w14:textId="77777777" w:rsidR="00792029" w:rsidRPr="009C6DD3" w:rsidRDefault="0090748A" w:rsidP="0032645A">
      <w:pPr>
        <w:pStyle w:val="Normalnoindent"/>
      </w:pPr>
      <w:r w:rsidRPr="009C6DD3">
        <w:rPr>
          <w:b/>
        </w:rPr>
        <w:lastRenderedPageBreak/>
        <w:t>4.1.3.4</w:t>
      </w:r>
      <w:r w:rsidRPr="009C6DD3">
        <w:rPr>
          <w:b/>
        </w:rPr>
        <w:tab/>
      </w:r>
      <w:r w:rsidRPr="009C6DD3">
        <w:rPr>
          <w:rFonts w:hint="eastAsia"/>
        </w:rPr>
        <w:t>此类</w:t>
      </w:r>
      <w:r w:rsidRPr="009C6DD3">
        <w:t>文稿应特别涉及在</w:t>
      </w:r>
      <w:r w:rsidRPr="009C6DD3">
        <w:rPr>
          <w:rFonts w:hint="eastAsia"/>
        </w:rPr>
        <w:t>国家和区域</w:t>
      </w:r>
      <w:r w:rsidRPr="009C6DD3">
        <w:t>电信</w:t>
      </w:r>
      <w:r w:rsidRPr="009C6DD3">
        <w:rPr>
          <w:rFonts w:hint="eastAsia"/>
        </w:rPr>
        <w:t>/ICT</w:t>
      </w:r>
      <w:r w:rsidRPr="009C6DD3">
        <w:t>发展中所取得经验</w:t>
      </w:r>
      <w:r w:rsidRPr="009C6DD3">
        <w:rPr>
          <w:rFonts w:hint="eastAsia"/>
        </w:rPr>
        <w:t>产生</w:t>
      </w:r>
      <w:r w:rsidRPr="009C6DD3">
        <w:t>的</w:t>
      </w:r>
      <w:r w:rsidRPr="009C6DD3">
        <w:rPr>
          <w:rFonts w:hint="eastAsia"/>
        </w:rPr>
        <w:t>结果</w:t>
      </w:r>
      <w:r w:rsidRPr="009C6DD3">
        <w:t>、描述案例研究和</w:t>
      </w:r>
      <w:r w:rsidRPr="009C6DD3">
        <w:t>/</w:t>
      </w:r>
      <w:r w:rsidRPr="009C6DD3">
        <w:t>或包括有关促进世界和区域电信</w:t>
      </w:r>
      <w:r w:rsidRPr="009C6DD3">
        <w:rPr>
          <w:rFonts w:hint="eastAsia"/>
        </w:rPr>
        <w:t>/ICT</w:t>
      </w:r>
      <w:r w:rsidRPr="009C6DD3">
        <w:t>均衡发展的提案。</w:t>
      </w:r>
    </w:p>
    <w:p w14:paraId="296F588D" w14:textId="77777777" w:rsidR="0090748A" w:rsidRPr="009C6DD3" w:rsidRDefault="0090748A" w:rsidP="0090748A">
      <w:pPr>
        <w:pStyle w:val="Normalnoindent"/>
      </w:pPr>
      <w:r w:rsidRPr="009C6DD3">
        <w:rPr>
          <w:b/>
        </w:rPr>
        <w:t>4.1.3.5</w:t>
      </w:r>
      <w:r w:rsidRPr="009C6DD3">
        <w:rPr>
          <w:b/>
        </w:rPr>
        <w:tab/>
      </w:r>
      <w:r w:rsidRPr="009C6DD3">
        <w:t>为了促进某些</w:t>
      </w:r>
      <w:r w:rsidRPr="009C6DD3">
        <w:t>ITU-D</w:t>
      </w:r>
      <w:r w:rsidRPr="009C6DD3">
        <w:rPr>
          <w:rFonts w:hint="eastAsia"/>
        </w:rPr>
        <w:t>研究</w:t>
      </w:r>
      <w:r w:rsidRPr="009C6DD3">
        <w:t>课题的研究，</w:t>
      </w:r>
      <w:r w:rsidRPr="009C6DD3">
        <w:t>BDT</w:t>
      </w:r>
      <w:r w:rsidRPr="009C6DD3">
        <w:t>可以提交与</w:t>
      </w:r>
      <w:r w:rsidRPr="009C6DD3">
        <w:rPr>
          <w:rFonts w:hint="eastAsia"/>
        </w:rPr>
        <w:t>研究</w:t>
      </w:r>
      <w:r w:rsidRPr="009C6DD3">
        <w:t>课题相关的汇总文件或案例研究的结果，包括有关现有项目和区域代表处活动的信息。</w:t>
      </w:r>
      <w:r w:rsidRPr="009C6DD3">
        <w:rPr>
          <w:rFonts w:hint="eastAsia"/>
        </w:rPr>
        <w:t>此类</w:t>
      </w:r>
      <w:r w:rsidRPr="009C6DD3">
        <w:t>文件将作为文稿</w:t>
      </w:r>
      <w:r w:rsidRPr="009C6DD3">
        <w:rPr>
          <w:rFonts w:hint="eastAsia"/>
        </w:rPr>
        <w:t>予以处理</w:t>
      </w:r>
      <w:r w:rsidRPr="009C6DD3">
        <w:t>。</w:t>
      </w:r>
    </w:p>
    <w:p w14:paraId="2FA4E67A" w14:textId="77777777" w:rsidR="0090748A" w:rsidRPr="009C6DD3" w:rsidRDefault="0090748A" w:rsidP="0090748A">
      <w:pPr>
        <w:pStyle w:val="Normalnoindent"/>
      </w:pPr>
      <w:r w:rsidRPr="009C6DD3">
        <w:rPr>
          <w:b/>
        </w:rPr>
        <w:t>4.1.</w:t>
      </w:r>
      <w:proofErr w:type="gramStart"/>
      <w:r w:rsidRPr="009C6DD3">
        <w:rPr>
          <w:b/>
        </w:rPr>
        <w:t>3.6</w:t>
      </w:r>
      <w:r w:rsidRPr="009C6DD3">
        <w:rPr>
          <w:b/>
        </w:rPr>
        <w:tab/>
      </w:r>
      <w:r w:rsidRPr="009C6DD3">
        <w:t>作为文稿提交给研究组的原则上文件不应超过</w:t>
      </w:r>
      <w:r w:rsidRPr="009C6DD3">
        <w:rPr>
          <w:rFonts w:hint="eastAsia"/>
        </w:rPr>
        <w:t>五</w:t>
      </w:r>
      <w:r w:rsidRPr="009C6DD3">
        <w:t>页。对</w:t>
      </w:r>
      <w:r w:rsidRPr="009C6DD3">
        <w:rPr>
          <w:rFonts w:hint="eastAsia"/>
        </w:rPr>
        <w:t>于</w:t>
      </w:r>
      <w:r w:rsidRPr="009C6DD3">
        <w:t>现有案文</w:t>
      </w:r>
      <w:proofErr w:type="gramEnd"/>
      <w:r w:rsidRPr="009C6DD3">
        <w:t>，应</w:t>
      </w:r>
      <w:r w:rsidRPr="009C6DD3">
        <w:rPr>
          <w:rFonts w:hint="eastAsia"/>
        </w:rPr>
        <w:t>采用交叉</w:t>
      </w:r>
      <w:r w:rsidRPr="009C6DD3">
        <w:t>参</w:t>
      </w:r>
      <w:r w:rsidRPr="009C6DD3">
        <w:rPr>
          <w:rFonts w:hint="eastAsia"/>
        </w:rPr>
        <w:t>引的方式</w:t>
      </w:r>
      <w:r w:rsidRPr="009C6DD3">
        <w:t>而</w:t>
      </w:r>
      <w:r w:rsidRPr="009C6DD3">
        <w:rPr>
          <w:rFonts w:hint="eastAsia"/>
        </w:rPr>
        <w:t>非</w:t>
      </w:r>
      <w:r w:rsidRPr="009C6DD3">
        <w:rPr>
          <w:rFonts w:asciiTheme="minorEastAsia" w:hAnsiTheme="minorEastAsia" w:hint="eastAsia"/>
        </w:rPr>
        <w:t>详尽</w:t>
      </w:r>
      <w:r w:rsidRPr="009C6DD3">
        <w:t>重复全文。信息</w:t>
      </w:r>
      <w:r w:rsidRPr="009C6DD3">
        <w:rPr>
          <w:rFonts w:hint="eastAsia"/>
        </w:rPr>
        <w:t>通报</w:t>
      </w:r>
      <w:r w:rsidRPr="009C6DD3">
        <w:t>材料可以作为附件，或</w:t>
      </w:r>
      <w:r w:rsidRPr="009C6DD3">
        <w:rPr>
          <w:rFonts w:hint="eastAsia"/>
        </w:rPr>
        <w:t>应要求</w:t>
      </w:r>
      <w:r w:rsidRPr="009C6DD3">
        <w:t>以情况通报文件的形式提供。文稿提交</w:t>
      </w:r>
      <w:r w:rsidRPr="009C6DD3">
        <w:rPr>
          <w:rFonts w:hint="eastAsia"/>
        </w:rPr>
        <w:t>模板</w:t>
      </w:r>
      <w:r w:rsidRPr="009C6DD3">
        <w:t>示例见本</w:t>
      </w:r>
      <w:r w:rsidRPr="009C6DD3">
        <w:rPr>
          <w:rFonts w:hint="eastAsia"/>
        </w:rPr>
        <w:t>文</w:t>
      </w:r>
      <w:r w:rsidRPr="009C6DD3">
        <w:t>附件</w:t>
      </w:r>
      <w:r w:rsidRPr="009C6DD3">
        <w:t>2</w:t>
      </w:r>
      <w:r w:rsidRPr="009C6DD3">
        <w:t>。</w:t>
      </w:r>
    </w:p>
    <w:p w14:paraId="642A9436" w14:textId="77777777" w:rsidR="0090748A" w:rsidRPr="009C6DD3" w:rsidRDefault="0090748A" w:rsidP="0090748A">
      <w:pPr>
        <w:pStyle w:val="Normalnoindent"/>
        <w:rPr>
          <w:szCs w:val="24"/>
        </w:rPr>
      </w:pPr>
      <w:r w:rsidRPr="009C6DD3">
        <w:rPr>
          <w:b/>
          <w:szCs w:val="24"/>
        </w:rPr>
        <w:t>4.1.3.7</w:t>
      </w:r>
      <w:r w:rsidRPr="009C6DD3">
        <w:rPr>
          <w:szCs w:val="24"/>
        </w:rPr>
        <w:tab/>
      </w:r>
      <w:r w:rsidRPr="009C6DD3">
        <w:rPr>
          <w:rFonts w:hint="eastAsia"/>
          <w:szCs w:val="24"/>
        </w:rPr>
        <w:t>在</w:t>
      </w:r>
      <w:r w:rsidRPr="009C6DD3">
        <w:rPr>
          <w:szCs w:val="24"/>
        </w:rPr>
        <w:t>成员国</w:t>
      </w:r>
      <w:r w:rsidRPr="009C6DD3">
        <w:rPr>
          <w:rFonts w:hint="eastAsia"/>
          <w:szCs w:val="24"/>
        </w:rPr>
        <w:t>、</w:t>
      </w:r>
      <w:r w:rsidRPr="009C6DD3">
        <w:rPr>
          <w:szCs w:val="24"/>
        </w:rPr>
        <w:t>ITU-D</w:t>
      </w:r>
      <w:r w:rsidRPr="009C6DD3">
        <w:rPr>
          <w:rFonts w:hint="eastAsia"/>
          <w:szCs w:val="24"/>
        </w:rPr>
        <w:t>部门</w:t>
      </w:r>
      <w:r w:rsidRPr="009C6DD3">
        <w:rPr>
          <w:szCs w:val="24"/>
        </w:rPr>
        <w:t>成员</w:t>
      </w:r>
      <w:r w:rsidRPr="009C6DD3">
        <w:rPr>
          <w:rFonts w:hint="eastAsia"/>
          <w:szCs w:val="24"/>
        </w:rPr>
        <w:t>、</w:t>
      </w:r>
      <w:r w:rsidRPr="009C6DD3">
        <w:rPr>
          <w:szCs w:val="24"/>
        </w:rPr>
        <w:t>部门准成员和学术成员向研究组、</w:t>
      </w:r>
      <w:r w:rsidRPr="009C6DD3">
        <w:rPr>
          <w:rFonts w:hint="eastAsia"/>
          <w:szCs w:val="24"/>
        </w:rPr>
        <w:t>TDAG</w:t>
      </w:r>
      <w:r w:rsidRPr="009C6DD3">
        <w:rPr>
          <w:rFonts w:hint="eastAsia"/>
          <w:szCs w:val="24"/>
        </w:rPr>
        <w:t>和</w:t>
      </w:r>
      <w:r w:rsidRPr="009C6DD3">
        <w:rPr>
          <w:rFonts w:hint="eastAsia"/>
          <w:szCs w:val="24"/>
        </w:rPr>
        <w:t>ITU-D</w:t>
      </w:r>
      <w:r w:rsidRPr="009C6DD3">
        <w:rPr>
          <w:rFonts w:hint="eastAsia"/>
          <w:szCs w:val="24"/>
        </w:rPr>
        <w:t>其它</w:t>
      </w:r>
      <w:r w:rsidRPr="009C6DD3">
        <w:rPr>
          <w:szCs w:val="24"/>
        </w:rPr>
        <w:t>相关组</w:t>
      </w:r>
      <w:r w:rsidRPr="009C6DD3">
        <w:rPr>
          <w:rFonts w:hint="eastAsia"/>
          <w:szCs w:val="24"/>
        </w:rPr>
        <w:t>的</w:t>
      </w:r>
      <w:r w:rsidRPr="009C6DD3">
        <w:rPr>
          <w:szCs w:val="24"/>
        </w:rPr>
        <w:t>会议提交文稿时</w:t>
      </w:r>
      <w:r w:rsidRPr="009C6DD3">
        <w:rPr>
          <w:rFonts w:hint="eastAsia"/>
          <w:szCs w:val="24"/>
        </w:rPr>
        <w:t>，请酌情包含所汲取的</w:t>
      </w:r>
      <w:r w:rsidRPr="009C6DD3">
        <w:rPr>
          <w:szCs w:val="24"/>
        </w:rPr>
        <w:t>具体经验教训以及建议的最佳做法。本</w:t>
      </w:r>
      <w:r w:rsidRPr="009C6DD3">
        <w:rPr>
          <w:rFonts w:hint="eastAsia"/>
          <w:szCs w:val="24"/>
        </w:rPr>
        <w:t>文</w:t>
      </w:r>
      <w:r w:rsidRPr="009C6DD3">
        <w:rPr>
          <w:szCs w:val="24"/>
        </w:rPr>
        <w:t>附件</w:t>
      </w:r>
      <w:r w:rsidRPr="009C6DD3">
        <w:rPr>
          <w:rFonts w:hint="eastAsia"/>
          <w:szCs w:val="24"/>
        </w:rPr>
        <w:t>2</w:t>
      </w:r>
      <w:r w:rsidRPr="009C6DD3">
        <w:rPr>
          <w:rFonts w:hint="eastAsia"/>
          <w:szCs w:val="24"/>
        </w:rPr>
        <w:t>中</w:t>
      </w:r>
      <w:r w:rsidRPr="009C6DD3">
        <w:rPr>
          <w:szCs w:val="24"/>
        </w:rPr>
        <w:t>的文稿模板含</w:t>
      </w:r>
      <w:r w:rsidRPr="009C6DD3">
        <w:rPr>
          <w:rFonts w:hint="eastAsia"/>
          <w:szCs w:val="24"/>
        </w:rPr>
        <w:t>有为此</w:t>
      </w:r>
      <w:r w:rsidRPr="009C6DD3">
        <w:rPr>
          <w:szCs w:val="24"/>
        </w:rPr>
        <w:t>目的</w:t>
      </w:r>
      <w:r w:rsidRPr="009C6DD3">
        <w:rPr>
          <w:rFonts w:hint="eastAsia"/>
          <w:szCs w:val="24"/>
        </w:rPr>
        <w:t>专门设计</w:t>
      </w:r>
      <w:r w:rsidRPr="009C6DD3">
        <w:rPr>
          <w:szCs w:val="24"/>
        </w:rPr>
        <w:t>的一节。在</w:t>
      </w:r>
      <w:r w:rsidRPr="009C6DD3">
        <w:rPr>
          <w:rFonts w:hint="eastAsia"/>
          <w:szCs w:val="24"/>
        </w:rPr>
        <w:t>文稿</w:t>
      </w:r>
      <w:r w:rsidRPr="009C6DD3">
        <w:rPr>
          <w:szCs w:val="24"/>
        </w:rPr>
        <w:t>模板相应框中提交的</w:t>
      </w:r>
      <w:r w:rsidRPr="009C6DD3">
        <w:rPr>
          <w:rFonts w:hint="eastAsia"/>
          <w:szCs w:val="24"/>
        </w:rPr>
        <w:t>已</w:t>
      </w:r>
      <w:r w:rsidRPr="009C6DD3">
        <w:rPr>
          <w:szCs w:val="24"/>
        </w:rPr>
        <w:t>汲取的经验教训和建议的最佳做法</w:t>
      </w:r>
      <w:r w:rsidRPr="009C6DD3">
        <w:rPr>
          <w:rFonts w:hint="eastAsia"/>
          <w:szCs w:val="24"/>
        </w:rPr>
        <w:t>须</w:t>
      </w:r>
      <w:r w:rsidRPr="009C6DD3">
        <w:rPr>
          <w:szCs w:val="24"/>
        </w:rPr>
        <w:t>按照</w:t>
      </w:r>
      <w:r w:rsidRPr="009C6DD3">
        <w:rPr>
          <w:rFonts w:hint="eastAsia"/>
          <w:szCs w:val="24"/>
        </w:rPr>
        <w:t>以下</w:t>
      </w:r>
      <w:r w:rsidRPr="009C6DD3">
        <w:rPr>
          <w:szCs w:val="24"/>
        </w:rPr>
        <w:t>第</w:t>
      </w:r>
      <w:r w:rsidRPr="009C6DD3">
        <w:rPr>
          <w:szCs w:val="24"/>
        </w:rPr>
        <w:t>4.2.4</w:t>
      </w:r>
      <w:r w:rsidRPr="009C6DD3">
        <w:rPr>
          <w:rFonts w:hint="eastAsia"/>
          <w:szCs w:val="24"/>
        </w:rPr>
        <w:t>段公</w:t>
      </w:r>
      <w:r w:rsidRPr="009C6DD3">
        <w:rPr>
          <w:szCs w:val="24"/>
        </w:rPr>
        <w:t>布。</w:t>
      </w:r>
    </w:p>
    <w:p w14:paraId="5084B6CE" w14:textId="77777777" w:rsidR="0090748A" w:rsidRPr="009C6DD3" w:rsidRDefault="0090748A" w:rsidP="0090748A">
      <w:pPr>
        <w:pStyle w:val="Normalnoindent"/>
        <w:rPr>
          <w:lang w:val="en-US"/>
        </w:rPr>
      </w:pPr>
      <w:r w:rsidRPr="009C6DD3">
        <w:rPr>
          <w:b/>
        </w:rPr>
        <w:t>4.1.3.8</w:t>
      </w:r>
      <w:r w:rsidRPr="009C6DD3">
        <w:rPr>
          <w:b/>
        </w:rPr>
        <w:tab/>
      </w:r>
      <w:r w:rsidRPr="009C6DD3">
        <w:t>文稿应采用在线</w:t>
      </w:r>
      <w:r w:rsidRPr="009C6DD3">
        <w:rPr>
          <w:rFonts w:hint="eastAsia"/>
        </w:rPr>
        <w:t>模板</w:t>
      </w:r>
      <w:r w:rsidRPr="009C6DD3">
        <w:t>向</w:t>
      </w:r>
      <w:r w:rsidRPr="009C6DD3">
        <w:t>BDT</w:t>
      </w:r>
      <w:r w:rsidRPr="009C6DD3">
        <w:t>提交，以减少</w:t>
      </w:r>
      <w:r w:rsidRPr="009C6DD3">
        <w:rPr>
          <w:rFonts w:hint="eastAsia"/>
        </w:rPr>
        <w:t>不必要的</w:t>
      </w:r>
      <w:r w:rsidRPr="009C6DD3">
        <w:t>文稿重新格式化，从而在不</w:t>
      </w:r>
      <w:r w:rsidRPr="009C6DD3">
        <w:rPr>
          <w:rFonts w:hint="eastAsia"/>
        </w:rPr>
        <w:t>对</w:t>
      </w:r>
      <w:r w:rsidRPr="009C6DD3">
        <w:t>案文内容</w:t>
      </w:r>
      <w:r w:rsidRPr="009C6DD3">
        <w:rPr>
          <w:rFonts w:hint="eastAsia"/>
        </w:rPr>
        <w:t>进行任何修改的情况下</w:t>
      </w:r>
      <w:r w:rsidRPr="009C6DD3">
        <w:t>提高文件处理速度。与会者提交的</w:t>
      </w:r>
      <w:r w:rsidRPr="009C6DD3">
        <w:rPr>
          <w:rFonts w:hint="eastAsia"/>
        </w:rPr>
        <w:t>任何</w:t>
      </w:r>
      <w:r w:rsidRPr="009C6DD3">
        <w:t>文稿</w:t>
      </w:r>
      <w:r w:rsidRPr="009C6DD3">
        <w:rPr>
          <w:rFonts w:hint="eastAsia"/>
        </w:rPr>
        <w:t>均</w:t>
      </w:r>
      <w:r w:rsidRPr="009C6DD3">
        <w:t>须</w:t>
      </w:r>
      <w:r w:rsidRPr="009C6DD3">
        <w:rPr>
          <w:rFonts w:hint="eastAsia"/>
        </w:rPr>
        <w:t>由</w:t>
      </w:r>
      <w:r w:rsidRPr="009C6DD3">
        <w:rPr>
          <w:rFonts w:hint="eastAsia"/>
        </w:rPr>
        <w:t>BDT</w:t>
      </w:r>
      <w:r w:rsidRPr="009C6DD3">
        <w:t>根据下</w:t>
      </w:r>
      <w:r w:rsidRPr="009C6DD3">
        <w:rPr>
          <w:rFonts w:hint="eastAsia"/>
        </w:rPr>
        <w:t>述第</w:t>
      </w:r>
      <w:r w:rsidRPr="009C6DD3">
        <w:t>4.4.1</w:t>
      </w:r>
      <w:r w:rsidRPr="009C6DD3">
        <w:t>段立即转交相关研究组</w:t>
      </w:r>
      <w:r w:rsidRPr="009C6DD3">
        <w:rPr>
          <w:rFonts w:hint="eastAsia"/>
        </w:rPr>
        <w:t>主席</w:t>
      </w:r>
      <w:r w:rsidRPr="009C6DD3">
        <w:t>或报告人。</w:t>
      </w:r>
    </w:p>
    <w:p w14:paraId="0E65D8DA" w14:textId="77777777" w:rsidR="0090748A" w:rsidRPr="009C6DD3" w:rsidRDefault="0090748A" w:rsidP="0090748A">
      <w:pPr>
        <w:pStyle w:val="Normalnoindent"/>
      </w:pPr>
      <w:r w:rsidRPr="009C6DD3">
        <w:rPr>
          <w:b/>
        </w:rPr>
        <w:t>4.1.3.</w:t>
      </w:r>
      <w:r w:rsidRPr="009C6DD3">
        <w:rPr>
          <w:rFonts w:hint="eastAsia"/>
          <w:b/>
        </w:rPr>
        <w:t>9</w:t>
      </w:r>
      <w:r w:rsidRPr="009C6DD3">
        <w:tab/>
      </w:r>
      <w:r w:rsidRPr="009C6DD3">
        <w:rPr>
          <w:rFonts w:hint="eastAsia"/>
        </w:rPr>
        <w:t>秘书处文件，包括</w:t>
      </w:r>
      <w:r w:rsidRPr="009C6DD3">
        <w:rPr>
          <w:rFonts w:hint="eastAsia"/>
        </w:rPr>
        <w:t>BDT</w:t>
      </w:r>
      <w:r w:rsidRPr="009C6DD3">
        <w:rPr>
          <w:rFonts w:hint="eastAsia"/>
        </w:rPr>
        <w:t>主任的报告，须不迟于研究组或</w:t>
      </w:r>
      <w:r w:rsidRPr="009C6DD3">
        <w:rPr>
          <w:rFonts w:hint="eastAsia"/>
        </w:rPr>
        <w:t>TDAG</w:t>
      </w:r>
      <w:r w:rsidRPr="009C6DD3">
        <w:rPr>
          <w:rFonts w:hint="eastAsia"/>
        </w:rPr>
        <w:t>会议召开</w:t>
      </w:r>
      <w:r w:rsidRPr="009C6DD3">
        <w:rPr>
          <w:rFonts w:hint="eastAsia"/>
        </w:rPr>
        <w:t>30</w:t>
      </w:r>
      <w:r w:rsidRPr="009C6DD3">
        <w:rPr>
          <w:rFonts w:hint="eastAsia"/>
        </w:rPr>
        <w:t>个日历日前公布。</w:t>
      </w:r>
    </w:p>
    <w:p w14:paraId="743CD8C4" w14:textId="77777777" w:rsidR="00691144" w:rsidRPr="009C6DD3" w:rsidRDefault="00691144" w:rsidP="0090748A">
      <w:pPr>
        <w:pStyle w:val="Normalnoindent"/>
        <w:rPr>
          <w:b/>
        </w:rPr>
      </w:pPr>
    </w:p>
    <w:p w14:paraId="5D54D289" w14:textId="77777777" w:rsidR="00C521A2" w:rsidRPr="009C6DD3" w:rsidRDefault="00C521A2" w:rsidP="00C521A2">
      <w:r w:rsidRPr="009C6DD3">
        <w:br w:type="page"/>
      </w:r>
    </w:p>
    <w:p w14:paraId="1A1DAB03" w14:textId="77777777" w:rsidR="0090748A" w:rsidRPr="009C6DD3" w:rsidRDefault="0090748A" w:rsidP="0090748A">
      <w:pPr>
        <w:pStyle w:val="Normalnoindent"/>
      </w:pPr>
      <w:r w:rsidRPr="009C6DD3">
        <w:rPr>
          <w:b/>
        </w:rPr>
        <w:lastRenderedPageBreak/>
        <w:t>4.1.</w:t>
      </w:r>
      <w:proofErr w:type="gramStart"/>
      <w:r w:rsidRPr="009C6DD3">
        <w:rPr>
          <w:b/>
        </w:rPr>
        <w:t>3.</w:t>
      </w:r>
      <w:r w:rsidRPr="009C6DD3">
        <w:rPr>
          <w:rFonts w:hint="eastAsia"/>
          <w:b/>
        </w:rPr>
        <w:t>10</w:t>
      </w:r>
      <w:r w:rsidRPr="009C6DD3">
        <w:rPr>
          <w:b/>
        </w:rPr>
        <w:tab/>
      </w:r>
      <w:r w:rsidRPr="009C6DD3">
        <w:t>研究组及其相关组成员之间的</w:t>
      </w:r>
      <w:r w:rsidRPr="009C6DD3">
        <w:rPr>
          <w:rFonts w:hint="eastAsia"/>
        </w:rPr>
        <w:t>协</w:t>
      </w:r>
      <w:r w:rsidRPr="009C6DD3">
        <w:t>作应尽可能通过电子方式进行。</w:t>
      </w:r>
      <w:r w:rsidRPr="009C6DD3">
        <w:t>BDT</w:t>
      </w:r>
      <w:r w:rsidRPr="009C6DD3">
        <w:t>应为</w:t>
      </w:r>
      <w:r w:rsidRPr="009C6DD3">
        <w:rPr>
          <w:rFonts w:hint="eastAsia"/>
        </w:rPr>
        <w:t>方便</w:t>
      </w:r>
      <w:r w:rsidRPr="009C6DD3">
        <w:t>所有研究组成员</w:t>
      </w:r>
      <w:r w:rsidRPr="009C6DD3">
        <w:rPr>
          <w:rFonts w:hint="eastAsia"/>
        </w:rPr>
        <w:t>的工作</w:t>
      </w:r>
      <w:r w:rsidRPr="009C6DD3">
        <w:t>提供访问电子文件的适当途径</w:t>
      </w:r>
      <w:proofErr w:type="gramEnd"/>
      <w:r w:rsidRPr="009C6DD3">
        <w:t>，并</w:t>
      </w:r>
      <w:r w:rsidRPr="009C6DD3">
        <w:rPr>
          <w:rFonts w:hint="eastAsia"/>
        </w:rPr>
        <w:t>且</w:t>
      </w:r>
      <w:r w:rsidRPr="009C6DD3">
        <w:t>应</w:t>
      </w:r>
      <w:r w:rsidRPr="009C6DD3">
        <w:rPr>
          <w:rFonts w:hint="eastAsia"/>
        </w:rPr>
        <w:t>促进适当</w:t>
      </w:r>
      <w:r w:rsidRPr="009C6DD3">
        <w:t>系统和设备</w:t>
      </w:r>
      <w:r w:rsidRPr="009C6DD3">
        <w:rPr>
          <w:rFonts w:hint="eastAsia"/>
        </w:rPr>
        <w:t>的提供</w:t>
      </w:r>
      <w:r w:rsidRPr="009C6DD3">
        <w:t>，</w:t>
      </w:r>
      <w:r w:rsidRPr="009C6DD3">
        <w:rPr>
          <w:rFonts w:hint="eastAsia"/>
        </w:rPr>
        <w:t>以</w:t>
      </w:r>
      <w:r w:rsidRPr="009C6DD3">
        <w:t>支持研究组利用电子方式以国际电联的所有正式语文开展工作。</w:t>
      </w:r>
    </w:p>
    <w:p w14:paraId="7F365260" w14:textId="77777777" w:rsidR="0090748A" w:rsidRPr="009C6DD3" w:rsidRDefault="0090748A" w:rsidP="00F62020">
      <w:pPr>
        <w:pStyle w:val="Normalnoindent"/>
      </w:pPr>
      <w:r w:rsidRPr="009C6DD3">
        <w:rPr>
          <w:b/>
          <w:bCs/>
        </w:rPr>
        <w:t>4.2</w:t>
      </w:r>
      <w:r w:rsidRPr="009C6DD3">
        <w:rPr>
          <w:b/>
          <w:bCs/>
        </w:rPr>
        <w:tab/>
      </w:r>
      <w:r w:rsidRPr="009C6DD3">
        <w:rPr>
          <w:b/>
          <w:bCs/>
        </w:rPr>
        <w:t>文稿的处理</w:t>
      </w:r>
    </w:p>
    <w:p w14:paraId="6203273B" w14:textId="77777777" w:rsidR="0090748A" w:rsidRPr="009C6DD3" w:rsidRDefault="0090748A" w:rsidP="0090748A">
      <w:pPr>
        <w:ind w:firstLineChars="200" w:firstLine="480"/>
      </w:pPr>
      <w:r w:rsidRPr="009C6DD3">
        <w:rPr>
          <w:rFonts w:cstheme="minorHAnsi"/>
        </w:rPr>
        <w:t>提交给研究组或报告人组会议的输入文件可为三类：</w:t>
      </w:r>
    </w:p>
    <w:p w14:paraId="2E04F41A" w14:textId="77777777" w:rsidR="0090748A" w:rsidRPr="009C6DD3" w:rsidRDefault="0090748A" w:rsidP="0090748A">
      <w:pPr>
        <w:pStyle w:val="enumlev1"/>
      </w:pPr>
      <w:r w:rsidRPr="009C6DD3">
        <w:t>a)</w:t>
      </w:r>
      <w:r w:rsidRPr="009C6DD3">
        <w:tab/>
      </w:r>
      <w:r w:rsidRPr="009C6DD3">
        <w:t>须采取行动的文稿</w:t>
      </w:r>
      <w:r w:rsidRPr="009C6DD3">
        <w:rPr>
          <w:rFonts w:hint="eastAsia"/>
        </w:rPr>
        <w:t>（包括在</w:t>
      </w:r>
      <w:r w:rsidRPr="009C6DD3">
        <w:t>会议议程</w:t>
      </w:r>
      <w:r w:rsidRPr="009C6DD3">
        <w:rPr>
          <w:rFonts w:hint="eastAsia"/>
        </w:rPr>
        <w:t>中</w:t>
      </w:r>
      <w:r w:rsidRPr="009C6DD3">
        <w:t>供讨论的文件）</w:t>
      </w:r>
      <w:r w:rsidRPr="009C6DD3">
        <w:rPr>
          <w:rFonts w:hint="eastAsia"/>
        </w:rPr>
        <w:t>；</w:t>
      </w:r>
    </w:p>
    <w:p w14:paraId="0F1551FB" w14:textId="77777777" w:rsidR="0090748A" w:rsidRPr="009C6DD3" w:rsidRDefault="0090748A" w:rsidP="0090748A">
      <w:pPr>
        <w:pStyle w:val="enumlev1"/>
        <w:rPr>
          <w:szCs w:val="24"/>
        </w:rPr>
      </w:pPr>
      <w:r w:rsidRPr="009C6DD3">
        <w:t>b)</w:t>
      </w:r>
      <w:r w:rsidRPr="009C6DD3">
        <w:tab/>
      </w:r>
      <w:r w:rsidRPr="009C6DD3">
        <w:rPr>
          <w:rFonts w:hint="eastAsia"/>
          <w:szCs w:val="24"/>
        </w:rPr>
        <w:t>情况</w:t>
      </w:r>
      <w:r w:rsidRPr="009C6DD3">
        <w:rPr>
          <w:szCs w:val="24"/>
        </w:rPr>
        <w:t>通报</w:t>
      </w:r>
      <w:r w:rsidRPr="009C6DD3">
        <w:rPr>
          <w:rFonts w:hint="eastAsia"/>
          <w:szCs w:val="24"/>
        </w:rPr>
        <w:t>文稿</w:t>
      </w:r>
      <w:r w:rsidRPr="009C6DD3">
        <w:rPr>
          <w:szCs w:val="24"/>
        </w:rPr>
        <w:t>（</w:t>
      </w:r>
      <w:r w:rsidRPr="009C6DD3">
        <w:rPr>
          <w:rFonts w:hint="eastAsia"/>
          <w:szCs w:val="24"/>
        </w:rPr>
        <w:t>未包括在</w:t>
      </w:r>
      <w:r w:rsidRPr="009C6DD3">
        <w:rPr>
          <w:szCs w:val="24"/>
        </w:rPr>
        <w:t>会议议程</w:t>
      </w:r>
      <w:r w:rsidRPr="009C6DD3">
        <w:rPr>
          <w:rFonts w:hint="eastAsia"/>
          <w:szCs w:val="24"/>
        </w:rPr>
        <w:t>中或没有</w:t>
      </w:r>
      <w:r w:rsidRPr="009C6DD3">
        <w:rPr>
          <w:szCs w:val="24"/>
        </w:rPr>
        <w:t>在会</w:t>
      </w:r>
      <w:r w:rsidRPr="009C6DD3">
        <w:rPr>
          <w:rFonts w:hint="eastAsia"/>
          <w:szCs w:val="24"/>
        </w:rPr>
        <w:t>上</w:t>
      </w:r>
      <w:r w:rsidRPr="009C6DD3">
        <w:rPr>
          <w:szCs w:val="24"/>
        </w:rPr>
        <w:t>讨论</w:t>
      </w:r>
      <w:r w:rsidRPr="009C6DD3">
        <w:rPr>
          <w:rFonts w:hint="eastAsia"/>
          <w:szCs w:val="24"/>
        </w:rPr>
        <w:t>过</w:t>
      </w:r>
      <w:r w:rsidRPr="009C6DD3">
        <w:rPr>
          <w:szCs w:val="24"/>
        </w:rPr>
        <w:t>的文件）</w:t>
      </w:r>
      <w:r w:rsidRPr="009C6DD3">
        <w:rPr>
          <w:rFonts w:hint="eastAsia"/>
          <w:szCs w:val="24"/>
        </w:rPr>
        <w:t>；</w:t>
      </w:r>
    </w:p>
    <w:p w14:paraId="3FF6B711" w14:textId="77777777" w:rsidR="00792029" w:rsidRPr="009C6DD3" w:rsidRDefault="0090748A" w:rsidP="0032645A">
      <w:pPr>
        <w:pStyle w:val="enumlev1"/>
      </w:pPr>
      <w:r w:rsidRPr="009C6DD3">
        <w:rPr>
          <w:lang w:val="en-US"/>
        </w:rPr>
        <w:t>c)</w:t>
      </w:r>
      <w:r w:rsidRPr="009C6DD3">
        <w:tab/>
      </w:r>
      <w:r w:rsidRPr="009C6DD3">
        <w:t>联络声明。</w:t>
      </w:r>
    </w:p>
    <w:p w14:paraId="76D9D972" w14:textId="77777777" w:rsidR="0090748A" w:rsidRPr="009C6DD3" w:rsidRDefault="0090748A" w:rsidP="00F62020">
      <w:pPr>
        <w:pStyle w:val="Normalnoindent"/>
      </w:pPr>
      <w:r w:rsidRPr="009C6DD3">
        <w:rPr>
          <w:b/>
          <w:bCs/>
        </w:rPr>
        <w:t>4.2.1</w:t>
      </w:r>
      <w:r w:rsidRPr="009C6DD3">
        <w:rPr>
          <w:b/>
          <w:bCs/>
        </w:rPr>
        <w:tab/>
      </w:r>
      <w:r w:rsidRPr="009C6DD3">
        <w:rPr>
          <w:b/>
          <w:bCs/>
        </w:rPr>
        <w:t>须采取行动的文稿</w:t>
      </w:r>
    </w:p>
    <w:p w14:paraId="1E77D530" w14:textId="77777777" w:rsidR="0090748A" w:rsidRPr="009C6DD3" w:rsidRDefault="0090748A" w:rsidP="0090748A">
      <w:pPr>
        <w:pStyle w:val="Normalnoindent"/>
      </w:pPr>
      <w:r w:rsidRPr="009C6DD3">
        <w:rPr>
          <w:rFonts w:cstheme="minorHAnsi"/>
          <w:b/>
          <w:bCs/>
        </w:rPr>
        <w:t>4.2.</w:t>
      </w:r>
      <w:proofErr w:type="gramStart"/>
      <w:r w:rsidRPr="009C6DD3">
        <w:rPr>
          <w:rFonts w:cstheme="minorHAnsi"/>
          <w:b/>
          <w:bCs/>
        </w:rPr>
        <w:t>1.1</w:t>
      </w:r>
      <w:r w:rsidRPr="009C6DD3">
        <w:rPr>
          <w:rFonts w:cstheme="minorHAnsi"/>
          <w:b/>
          <w:bCs/>
        </w:rPr>
        <w:tab/>
      </w:r>
      <w:r w:rsidRPr="009C6DD3">
        <w:rPr>
          <w:rFonts w:cstheme="minorHAnsi" w:hint="eastAsia"/>
        </w:rPr>
        <w:t>至少在</w:t>
      </w:r>
      <w:r w:rsidRPr="009C6DD3">
        <w:rPr>
          <w:rFonts w:hint="eastAsia"/>
        </w:rPr>
        <w:t>研究组会议或集中</w:t>
      </w:r>
      <w:r w:rsidRPr="009C6DD3">
        <w:rPr>
          <w:rFonts w:cstheme="minorHAnsi"/>
        </w:rPr>
        <w:t>召开的</w:t>
      </w:r>
      <w:r w:rsidRPr="009C6DD3">
        <w:rPr>
          <w:rFonts w:hint="eastAsia"/>
        </w:rPr>
        <w:t>报告人组</w:t>
      </w:r>
      <w:r w:rsidRPr="009C6DD3">
        <w:rPr>
          <w:rFonts w:cstheme="minorHAnsi"/>
        </w:rPr>
        <w:t>会议召开</w:t>
      </w:r>
      <w:r w:rsidRPr="009C6DD3">
        <w:rPr>
          <w:rFonts w:cstheme="minorHAnsi" w:hint="eastAsia"/>
        </w:rPr>
        <w:t>的</w:t>
      </w:r>
      <w:r w:rsidRPr="009C6DD3">
        <w:rPr>
          <w:rFonts w:cstheme="minorHAnsi"/>
        </w:rPr>
        <w:t>45</w:t>
      </w:r>
      <w:r w:rsidRPr="009C6DD3">
        <w:rPr>
          <w:rFonts w:cstheme="minorHAnsi"/>
        </w:rPr>
        <w:t>个日历日之前收到的所有须采取行动的文稿均须在所述会议召开的</w:t>
      </w:r>
      <w:r w:rsidRPr="009C6DD3">
        <w:rPr>
          <w:rFonts w:cstheme="minorHAnsi" w:hint="eastAsia"/>
        </w:rPr>
        <w:t>七</w:t>
      </w:r>
      <w:r w:rsidRPr="009C6DD3">
        <w:rPr>
          <w:rFonts w:cstheme="minorHAnsi"/>
        </w:rPr>
        <w:t>个日历日之前翻译并</w:t>
      </w:r>
      <w:r w:rsidRPr="009C6DD3">
        <w:rPr>
          <w:rFonts w:cstheme="minorHAnsi" w:hint="eastAsia"/>
        </w:rPr>
        <w:t>予以</w:t>
      </w:r>
      <w:r w:rsidRPr="009C6DD3">
        <w:rPr>
          <w:rFonts w:cstheme="minorHAnsi"/>
        </w:rPr>
        <w:t>公布。超出此</w:t>
      </w:r>
      <w:r w:rsidRPr="009C6DD3">
        <w:rPr>
          <w:rFonts w:cstheme="minorHAnsi" w:hint="eastAsia"/>
        </w:rPr>
        <w:t>会前</w:t>
      </w:r>
      <w:proofErr w:type="gramEnd"/>
      <w:r w:rsidRPr="009C6DD3">
        <w:rPr>
          <w:rFonts w:cstheme="minorHAnsi"/>
        </w:rPr>
        <w:t>45</w:t>
      </w:r>
      <w:r w:rsidRPr="009C6DD3">
        <w:rPr>
          <w:rFonts w:cstheme="minorHAnsi"/>
        </w:rPr>
        <w:t>天</w:t>
      </w:r>
      <w:r w:rsidRPr="009C6DD3">
        <w:rPr>
          <w:rFonts w:cstheme="minorHAnsi" w:hint="eastAsia"/>
        </w:rPr>
        <w:t>的</w:t>
      </w:r>
      <w:r w:rsidRPr="009C6DD3">
        <w:rPr>
          <w:rFonts w:cstheme="minorHAnsi"/>
        </w:rPr>
        <w:t>截止日期</w:t>
      </w:r>
      <w:r w:rsidRPr="009C6DD3">
        <w:rPr>
          <w:rFonts w:cstheme="minorHAnsi" w:hint="eastAsia"/>
        </w:rPr>
        <w:t>，但</w:t>
      </w:r>
      <w:r w:rsidRPr="009C6DD3">
        <w:rPr>
          <w:rFonts w:hint="eastAsia"/>
        </w:rPr>
        <w:t>不迟于会议召开前</w:t>
      </w:r>
      <w:r w:rsidRPr="009C6DD3">
        <w:t>12</w:t>
      </w:r>
      <w:r w:rsidRPr="009C6DD3">
        <w:rPr>
          <w:rFonts w:hint="eastAsia"/>
        </w:rPr>
        <w:t>个日历日</w:t>
      </w:r>
      <w:r w:rsidRPr="009C6DD3">
        <w:rPr>
          <w:rFonts w:cstheme="minorHAnsi"/>
        </w:rPr>
        <w:t>，提交</w:t>
      </w:r>
      <w:r w:rsidRPr="009C6DD3">
        <w:rPr>
          <w:rFonts w:cstheme="minorHAnsi" w:hint="eastAsia"/>
        </w:rPr>
        <w:t>方</w:t>
      </w:r>
      <w:r w:rsidRPr="009C6DD3">
        <w:rPr>
          <w:rFonts w:cstheme="minorHAnsi"/>
        </w:rPr>
        <w:t>仍可以原文或作者可能自行翻译的任何正式语文提交。</w:t>
      </w:r>
    </w:p>
    <w:p w14:paraId="763A6621" w14:textId="77777777" w:rsidR="0090748A" w:rsidRPr="009C6DD3" w:rsidRDefault="0090748A" w:rsidP="0090748A">
      <w:pPr>
        <w:pStyle w:val="Normalnoindent"/>
      </w:pPr>
      <w:r w:rsidRPr="009C6DD3">
        <w:rPr>
          <w:b/>
          <w:bCs/>
        </w:rPr>
        <w:t>4.2.1.2</w:t>
      </w:r>
      <w:r w:rsidRPr="009C6DD3">
        <w:tab/>
      </w:r>
      <w:r w:rsidRPr="009C6DD3">
        <w:t>在与</w:t>
      </w:r>
      <w:r w:rsidRPr="009C6DD3">
        <w:rPr>
          <w:rFonts w:hint="eastAsia"/>
        </w:rPr>
        <w:t>相关</w:t>
      </w:r>
      <w:r w:rsidRPr="009C6DD3">
        <w:t>研究组或报告人组的主席磋商后，可</w:t>
      </w:r>
      <w:r w:rsidRPr="009C6DD3">
        <w:rPr>
          <w:rFonts w:hint="eastAsia"/>
        </w:rPr>
        <w:t>同意</w:t>
      </w:r>
      <w:r w:rsidRPr="009C6DD3">
        <w:t>接受篇幅</w:t>
      </w:r>
      <w:r w:rsidRPr="009C6DD3">
        <w:rPr>
          <w:rFonts w:hint="eastAsia"/>
        </w:rPr>
        <w:t>超出</w:t>
      </w:r>
      <w:r w:rsidRPr="009C6DD3">
        <w:t>五页限制的须采取行动的文稿。在此情况下，可同意公布由文稿作者起草的摘要。</w:t>
      </w:r>
    </w:p>
    <w:p w14:paraId="396CFC12" w14:textId="77777777" w:rsidR="0090748A" w:rsidRPr="009C6DD3" w:rsidRDefault="0090748A" w:rsidP="0090748A">
      <w:pPr>
        <w:pStyle w:val="Normalnoindent"/>
      </w:pPr>
      <w:r w:rsidRPr="009C6DD3">
        <w:rPr>
          <w:b/>
          <w:bCs/>
        </w:rPr>
        <w:t>4.2.1.3</w:t>
      </w:r>
      <w:r w:rsidRPr="009C6DD3">
        <w:tab/>
      </w:r>
      <w:r w:rsidRPr="009C6DD3">
        <w:t>在</w:t>
      </w:r>
      <w:r w:rsidRPr="009C6DD3">
        <w:rPr>
          <w:rFonts w:hint="eastAsia"/>
        </w:rPr>
        <w:t>一研究组会议或集中召开的报告人组</w:t>
      </w:r>
      <w:r w:rsidRPr="009C6DD3">
        <w:t>会议召开前的</w:t>
      </w:r>
      <w:r w:rsidRPr="009C6DD3">
        <w:t>45</w:t>
      </w:r>
      <w:r w:rsidRPr="009C6DD3">
        <w:t>天</w:t>
      </w:r>
      <w:r w:rsidRPr="009C6DD3">
        <w:rPr>
          <w:rFonts w:hint="eastAsia"/>
        </w:rPr>
        <w:t>以</w:t>
      </w:r>
      <w:r w:rsidRPr="009C6DD3">
        <w:t>内、但至少在会议召开的</w:t>
      </w:r>
      <w:r w:rsidRPr="009C6DD3">
        <w:t>12</w:t>
      </w:r>
      <w:r w:rsidRPr="009C6DD3">
        <w:t>个日历日之前收到的所有文稿均须公布，但不予翻译。秘书处须尽快且</w:t>
      </w:r>
      <w:r w:rsidRPr="009C6DD3">
        <w:rPr>
          <w:rFonts w:hint="eastAsia"/>
        </w:rPr>
        <w:t>在</w:t>
      </w:r>
      <w:r w:rsidRPr="009C6DD3">
        <w:t>收到后的</w:t>
      </w:r>
      <w:r w:rsidRPr="009C6DD3">
        <w:rPr>
          <w:rFonts w:hint="eastAsia"/>
        </w:rPr>
        <w:t>三</w:t>
      </w:r>
      <w:r w:rsidRPr="009C6DD3">
        <w:t>个工作日</w:t>
      </w:r>
      <w:r w:rsidRPr="009C6DD3">
        <w:rPr>
          <w:rFonts w:hint="eastAsia"/>
        </w:rPr>
        <w:t>之内</w:t>
      </w:r>
      <w:r w:rsidRPr="009C6DD3">
        <w:t>公布这些迟到文稿。</w:t>
      </w:r>
    </w:p>
    <w:p w14:paraId="250F1096" w14:textId="77777777" w:rsidR="00691144" w:rsidRPr="009C6DD3" w:rsidRDefault="00691144" w:rsidP="0090748A">
      <w:pPr>
        <w:pStyle w:val="Normalnoindent"/>
        <w:rPr>
          <w:b/>
          <w:bCs/>
        </w:rPr>
      </w:pPr>
    </w:p>
    <w:p w14:paraId="4DFC205C" w14:textId="77777777" w:rsidR="00C521A2" w:rsidRPr="009C6DD3" w:rsidRDefault="00C521A2" w:rsidP="00C521A2">
      <w:r w:rsidRPr="009C6DD3">
        <w:br w:type="page"/>
      </w:r>
    </w:p>
    <w:p w14:paraId="5C724967" w14:textId="77777777" w:rsidR="0090748A" w:rsidRPr="009C6DD3" w:rsidRDefault="0090748A" w:rsidP="0090748A">
      <w:pPr>
        <w:pStyle w:val="Normalnoindent"/>
      </w:pPr>
      <w:r w:rsidRPr="009C6DD3">
        <w:rPr>
          <w:b/>
          <w:bCs/>
        </w:rPr>
        <w:lastRenderedPageBreak/>
        <w:t>4.2.1.4</w:t>
      </w:r>
      <w:r w:rsidRPr="009C6DD3">
        <w:rPr>
          <w:b/>
          <w:bCs/>
        </w:rPr>
        <w:tab/>
      </w:r>
      <w:r w:rsidRPr="009C6DD3">
        <w:rPr>
          <w:rFonts w:hint="eastAsia"/>
        </w:rPr>
        <w:t>BDT</w:t>
      </w:r>
      <w:r w:rsidRPr="009C6DD3">
        <w:rPr>
          <w:bCs/>
        </w:rPr>
        <w:t>主任在会议开幕前</w:t>
      </w:r>
      <w:r w:rsidRPr="009C6DD3">
        <w:rPr>
          <w:rFonts w:hint="eastAsia"/>
          <w:bCs/>
        </w:rPr>
        <w:t>的</w:t>
      </w:r>
      <w:r w:rsidRPr="009C6DD3">
        <w:t>12</w:t>
      </w:r>
      <w:r w:rsidRPr="009C6DD3">
        <w:t>个日历日</w:t>
      </w:r>
      <w:r w:rsidRPr="009C6DD3">
        <w:rPr>
          <w:rFonts w:hint="eastAsia"/>
        </w:rPr>
        <w:t>之</w:t>
      </w:r>
      <w:r w:rsidRPr="009C6DD3">
        <w:t>内收到的会议文稿，不得列入议程。此类文稿不予分发，但留待下次会议审议。在例外情况下，</w:t>
      </w:r>
      <w:r w:rsidRPr="009C6DD3">
        <w:rPr>
          <w:rFonts w:hint="eastAsia"/>
        </w:rPr>
        <w:t>当</w:t>
      </w:r>
      <w:r w:rsidRPr="009C6DD3">
        <w:t>主席认为文稿极为重要</w:t>
      </w:r>
      <w:r w:rsidRPr="009C6DD3">
        <w:rPr>
          <w:rFonts w:hint="eastAsia"/>
        </w:rPr>
        <w:t>而且</w:t>
      </w:r>
      <w:r w:rsidRPr="009C6DD3">
        <w:t>紧迫，</w:t>
      </w:r>
      <w:r w:rsidRPr="009C6DD3">
        <w:rPr>
          <w:rFonts w:hint="eastAsia"/>
        </w:rPr>
        <w:t>可</w:t>
      </w:r>
      <w:r w:rsidRPr="009C6DD3">
        <w:t>在与主任协商后，不遵守上述时限</w:t>
      </w:r>
      <w:r w:rsidRPr="009C6DD3">
        <w:rPr>
          <w:rFonts w:hint="eastAsia"/>
        </w:rPr>
        <w:t>而</w:t>
      </w:r>
      <w:r w:rsidRPr="009C6DD3">
        <w:t>接受</w:t>
      </w:r>
      <w:r w:rsidRPr="009C6DD3">
        <w:rPr>
          <w:rFonts w:hint="eastAsia"/>
        </w:rPr>
        <w:t>，</w:t>
      </w:r>
      <w:r w:rsidRPr="009C6DD3">
        <w:t>但前提是这些文稿可在会议开幕时提供给与会者。</w:t>
      </w:r>
      <w:r w:rsidRPr="009C6DD3">
        <w:rPr>
          <w:szCs w:val="24"/>
        </w:rPr>
        <w:t>对于此类迟到文稿，秘书处无法承诺确保在会议开幕时能够提供所有要求语文的</w:t>
      </w:r>
      <w:r w:rsidRPr="009C6DD3">
        <w:rPr>
          <w:rFonts w:hint="eastAsia"/>
          <w:szCs w:val="24"/>
        </w:rPr>
        <w:t>版本</w:t>
      </w:r>
      <w:r w:rsidRPr="009C6DD3">
        <w:rPr>
          <w:szCs w:val="24"/>
        </w:rPr>
        <w:t>。</w:t>
      </w:r>
    </w:p>
    <w:p w14:paraId="2776E869" w14:textId="77777777" w:rsidR="0090748A" w:rsidRPr="009C6DD3" w:rsidRDefault="0090748A" w:rsidP="0090748A">
      <w:pPr>
        <w:pStyle w:val="Normalnoindent"/>
      </w:pPr>
      <w:r w:rsidRPr="009C6DD3">
        <w:rPr>
          <w:b/>
          <w:bCs/>
        </w:rPr>
        <w:t>4.2.1.5</w:t>
      </w:r>
      <w:r w:rsidRPr="009C6DD3">
        <w:rPr>
          <w:b/>
          <w:bCs/>
        </w:rPr>
        <w:tab/>
      </w:r>
      <w:r w:rsidRPr="009C6DD3">
        <w:t>在会议开幕后不得接受须采取行动的文稿。</w:t>
      </w:r>
    </w:p>
    <w:p w14:paraId="17BEBE84" w14:textId="77777777" w:rsidR="0090748A" w:rsidRPr="009C6DD3" w:rsidRDefault="0090748A" w:rsidP="0090748A">
      <w:pPr>
        <w:pStyle w:val="Normalnoindent"/>
      </w:pPr>
      <w:r w:rsidRPr="009C6DD3">
        <w:rPr>
          <w:b/>
          <w:bCs/>
        </w:rPr>
        <w:t>4.2.</w:t>
      </w:r>
      <w:proofErr w:type="gramStart"/>
      <w:r w:rsidRPr="009C6DD3">
        <w:rPr>
          <w:b/>
          <w:bCs/>
        </w:rPr>
        <w:t>1.6</w:t>
      </w:r>
      <w:r w:rsidRPr="009C6DD3">
        <w:rPr>
          <w:b/>
          <w:bCs/>
        </w:rPr>
        <w:tab/>
      </w:r>
      <w:r w:rsidRPr="009C6DD3">
        <w:rPr>
          <w:rFonts w:hint="eastAsia"/>
        </w:rPr>
        <w:t>BDT</w:t>
      </w:r>
      <w:r w:rsidRPr="009C6DD3">
        <w:rPr>
          <w:bCs/>
        </w:rPr>
        <w:t>主任应坚持要求作者遵循本决议和附件中</w:t>
      </w:r>
      <w:r w:rsidRPr="009C6DD3">
        <w:rPr>
          <w:rFonts w:hint="eastAsia"/>
          <w:bCs/>
        </w:rPr>
        <w:t>所</w:t>
      </w:r>
      <w:r w:rsidRPr="009C6DD3">
        <w:rPr>
          <w:bCs/>
        </w:rPr>
        <w:t>规定的文件版式和形式以及时间安排</w:t>
      </w:r>
      <w:r w:rsidRPr="009C6DD3">
        <w:rPr>
          <w:szCs w:val="24"/>
        </w:rPr>
        <w:t>。主任应酌情发出提醒函</w:t>
      </w:r>
      <w:proofErr w:type="gramEnd"/>
      <w:r w:rsidRPr="009C6DD3">
        <w:rPr>
          <w:szCs w:val="24"/>
        </w:rPr>
        <w:t>。主任在得到研究组主席同意后，可将</w:t>
      </w:r>
      <w:r w:rsidRPr="009C6DD3">
        <w:rPr>
          <w:rFonts w:hint="eastAsia"/>
          <w:szCs w:val="24"/>
        </w:rPr>
        <w:t>任何</w:t>
      </w:r>
      <w:r w:rsidRPr="009C6DD3">
        <w:rPr>
          <w:szCs w:val="24"/>
        </w:rPr>
        <w:t>不符合本</w:t>
      </w:r>
      <w:r w:rsidRPr="009C6DD3">
        <w:rPr>
          <w:rFonts w:hint="eastAsia"/>
          <w:szCs w:val="24"/>
        </w:rPr>
        <w:t>文</w:t>
      </w:r>
      <w:r w:rsidRPr="009C6DD3">
        <w:rPr>
          <w:szCs w:val="24"/>
        </w:rPr>
        <w:t>规定的一般原则的文件退</w:t>
      </w:r>
      <w:r w:rsidRPr="009C6DD3">
        <w:rPr>
          <w:rFonts w:hint="eastAsia"/>
          <w:szCs w:val="24"/>
        </w:rPr>
        <w:t>回</w:t>
      </w:r>
      <w:r w:rsidRPr="009C6DD3">
        <w:rPr>
          <w:szCs w:val="24"/>
        </w:rPr>
        <w:t>作者，以便</w:t>
      </w:r>
      <w:r w:rsidRPr="009C6DD3">
        <w:rPr>
          <w:rFonts w:hint="eastAsia"/>
          <w:szCs w:val="24"/>
        </w:rPr>
        <w:t>使文件符合</w:t>
      </w:r>
      <w:r w:rsidRPr="009C6DD3">
        <w:rPr>
          <w:szCs w:val="24"/>
        </w:rPr>
        <w:t>这些原则。</w:t>
      </w:r>
    </w:p>
    <w:p w14:paraId="0B9F948A" w14:textId="77777777" w:rsidR="0090748A" w:rsidRPr="009C6DD3" w:rsidRDefault="0090748A" w:rsidP="00F62020">
      <w:pPr>
        <w:pStyle w:val="Normalnoindent"/>
      </w:pPr>
      <w:r w:rsidRPr="009C6DD3">
        <w:rPr>
          <w:b/>
          <w:bCs/>
        </w:rPr>
        <w:t>4.2.2</w:t>
      </w:r>
      <w:r w:rsidRPr="009C6DD3">
        <w:rPr>
          <w:b/>
          <w:bCs/>
        </w:rPr>
        <w:tab/>
      </w:r>
      <w:r w:rsidRPr="009C6DD3">
        <w:rPr>
          <w:b/>
          <w:bCs/>
        </w:rPr>
        <w:t>情况通报文稿</w:t>
      </w:r>
    </w:p>
    <w:p w14:paraId="041229A9" w14:textId="77777777" w:rsidR="00792029" w:rsidRPr="009C6DD3" w:rsidRDefault="0090748A" w:rsidP="0032645A">
      <w:pPr>
        <w:pStyle w:val="Normalnoindent"/>
      </w:pPr>
      <w:r w:rsidRPr="009C6DD3">
        <w:rPr>
          <w:rFonts w:cstheme="minorHAnsi"/>
          <w:b/>
        </w:rPr>
        <w:t>4.2.2.1</w:t>
      </w:r>
      <w:r w:rsidRPr="009C6DD3">
        <w:rPr>
          <w:rFonts w:cstheme="minorHAnsi"/>
          <w:b/>
          <w:bCs/>
        </w:rPr>
        <w:tab/>
      </w:r>
      <w:r w:rsidRPr="009C6DD3">
        <w:rPr>
          <w:rFonts w:cstheme="minorHAnsi"/>
        </w:rPr>
        <w:t>提交给会议的情况通报文稿是那些根据议程</w:t>
      </w:r>
      <w:r w:rsidRPr="009C6DD3">
        <w:rPr>
          <w:rFonts w:cstheme="minorHAnsi" w:hint="eastAsia"/>
        </w:rPr>
        <w:t>无需</w:t>
      </w:r>
      <w:r w:rsidRPr="009C6DD3">
        <w:rPr>
          <w:rFonts w:cstheme="minorHAnsi"/>
        </w:rPr>
        <w:t>采取任何具体行动的文稿（如，成员国、</w:t>
      </w:r>
      <w:r w:rsidRPr="009C6DD3">
        <w:rPr>
          <w:rFonts w:cstheme="minorHAnsi"/>
          <w:bCs/>
        </w:rPr>
        <w:t>部门成员</w:t>
      </w:r>
      <w:r w:rsidRPr="009C6DD3">
        <w:rPr>
          <w:rFonts w:cstheme="minorHAnsi"/>
        </w:rPr>
        <w:t>、部门准成员、学术成员或</w:t>
      </w:r>
      <w:r w:rsidRPr="009C6DD3">
        <w:rPr>
          <w:rFonts w:cstheme="minorHAnsi" w:hint="eastAsia"/>
        </w:rPr>
        <w:t>经</w:t>
      </w:r>
      <w:r w:rsidRPr="009C6DD3">
        <w:rPr>
          <w:rFonts w:cstheme="minorHAnsi"/>
        </w:rPr>
        <w:t>正式授权的实体或组织提交的说明性文件、一般性政策</w:t>
      </w:r>
      <w:r w:rsidRPr="009C6DD3">
        <w:rPr>
          <w:rFonts w:cstheme="minorHAnsi" w:hint="eastAsia"/>
        </w:rPr>
        <w:t>发言</w:t>
      </w:r>
      <w:r w:rsidRPr="009C6DD3">
        <w:rPr>
          <w:rFonts w:cstheme="minorHAnsi"/>
        </w:rPr>
        <w:t>等），以及研究组主席和</w:t>
      </w:r>
      <w:r w:rsidRPr="009C6DD3">
        <w:rPr>
          <w:rFonts w:cstheme="minorHAnsi"/>
        </w:rPr>
        <w:t>/</w:t>
      </w:r>
      <w:r w:rsidRPr="009C6DD3">
        <w:rPr>
          <w:rFonts w:cstheme="minorHAnsi"/>
        </w:rPr>
        <w:t>或报告人在与文稿作者</w:t>
      </w:r>
      <w:r w:rsidRPr="009C6DD3">
        <w:rPr>
          <w:rFonts w:cstheme="minorHAnsi" w:hint="eastAsia"/>
        </w:rPr>
        <w:t>磋</w:t>
      </w:r>
      <w:r w:rsidRPr="009C6DD3">
        <w:rPr>
          <w:rFonts w:cstheme="minorHAnsi"/>
        </w:rPr>
        <w:t>商后认为属</w:t>
      </w:r>
      <w:r w:rsidRPr="009C6DD3">
        <w:rPr>
          <w:rFonts w:cstheme="minorHAnsi" w:hint="eastAsia"/>
        </w:rPr>
        <w:t>于</w:t>
      </w:r>
      <w:r w:rsidRPr="009C6DD3">
        <w:rPr>
          <w:rFonts w:cstheme="minorHAnsi"/>
        </w:rPr>
        <w:t>情况通报的其它文件。这些文件应仅以原文（</w:t>
      </w:r>
      <w:r w:rsidRPr="009C6DD3">
        <w:rPr>
          <w:rFonts w:cstheme="minorHAnsi" w:hint="eastAsia"/>
        </w:rPr>
        <w:t>以</w:t>
      </w:r>
      <w:r w:rsidRPr="009C6DD3">
        <w:rPr>
          <w:rFonts w:cstheme="minorHAnsi"/>
        </w:rPr>
        <w:t>及作者可能自行翻译的任何其他正式语文）</w:t>
      </w:r>
      <w:r w:rsidRPr="009C6DD3">
        <w:rPr>
          <w:rFonts w:cstheme="minorHAnsi" w:hint="eastAsia"/>
        </w:rPr>
        <w:t>公布</w:t>
      </w:r>
      <w:r w:rsidRPr="009C6DD3">
        <w:rPr>
          <w:rFonts w:cstheme="minorHAnsi"/>
        </w:rPr>
        <w:t>，</w:t>
      </w:r>
      <w:r w:rsidRPr="009C6DD3">
        <w:rPr>
          <w:rFonts w:cstheme="minorHAnsi" w:hint="eastAsia"/>
        </w:rPr>
        <w:t>并</w:t>
      </w:r>
      <w:r w:rsidRPr="009C6DD3">
        <w:rPr>
          <w:rFonts w:cstheme="minorHAnsi"/>
        </w:rPr>
        <w:t>且应与提交的须采取行动的文稿采用不同的编号方式。</w:t>
      </w:r>
    </w:p>
    <w:p w14:paraId="47D4DC5C" w14:textId="77777777" w:rsidR="0032645A" w:rsidRPr="009C6DD3" w:rsidRDefault="0090748A" w:rsidP="0090748A">
      <w:pPr>
        <w:pStyle w:val="Normalnoindent"/>
      </w:pPr>
      <w:r w:rsidRPr="009C6DD3">
        <w:rPr>
          <w:b/>
        </w:rPr>
        <w:t>4.2.2.2</w:t>
      </w:r>
      <w:r w:rsidRPr="009C6DD3">
        <w:rPr>
          <w:b/>
          <w:bCs/>
        </w:rPr>
        <w:tab/>
      </w:r>
      <w:r w:rsidRPr="009C6DD3">
        <w:rPr>
          <w:rFonts w:hint="eastAsia"/>
          <w:bCs/>
        </w:rPr>
        <w:t>如果出席</w:t>
      </w:r>
      <w:r w:rsidRPr="009C6DD3">
        <w:rPr>
          <w:bCs/>
        </w:rPr>
        <w:t>会议</w:t>
      </w:r>
      <w:r w:rsidRPr="009C6DD3">
        <w:rPr>
          <w:rFonts w:hint="eastAsia"/>
          <w:bCs/>
        </w:rPr>
        <w:t>的</w:t>
      </w:r>
      <w:r w:rsidRPr="009C6DD3">
        <w:t>50%</w:t>
      </w:r>
      <w:r w:rsidRPr="009C6DD3">
        <w:t>以上</w:t>
      </w:r>
      <w:r w:rsidRPr="009C6DD3">
        <w:rPr>
          <w:rFonts w:hint="eastAsia"/>
        </w:rPr>
        <w:t>的</w:t>
      </w:r>
      <w:r w:rsidRPr="009C6DD3">
        <w:t>与会者</w:t>
      </w:r>
      <w:r w:rsidRPr="009C6DD3">
        <w:rPr>
          <w:rFonts w:hint="eastAsia"/>
        </w:rPr>
        <w:t>均</w:t>
      </w:r>
      <w:r w:rsidRPr="009C6DD3">
        <w:t>认为情况通报文件极为重要，</w:t>
      </w:r>
      <w:r w:rsidRPr="009C6DD3">
        <w:rPr>
          <w:rFonts w:hint="eastAsia"/>
        </w:rPr>
        <w:t>相关文件则可应要求</w:t>
      </w:r>
      <w:r w:rsidRPr="009C6DD3">
        <w:t>在会后在可用预算限值内翻译成其它语文。</w:t>
      </w:r>
    </w:p>
    <w:p w14:paraId="4C169674" w14:textId="77777777" w:rsidR="0090748A" w:rsidRPr="009C6DD3" w:rsidRDefault="0090748A" w:rsidP="0090748A">
      <w:pPr>
        <w:pStyle w:val="Normalnoindent"/>
      </w:pPr>
      <w:r w:rsidRPr="009C6DD3">
        <w:rPr>
          <w:b/>
        </w:rPr>
        <w:t>4.2.2.3</w:t>
      </w:r>
      <w:r w:rsidRPr="009C6DD3">
        <w:rPr>
          <w:b/>
          <w:bCs/>
        </w:rPr>
        <w:tab/>
      </w:r>
      <w:r w:rsidRPr="009C6DD3">
        <w:t>秘书处须起草一份情况通报文件清单，提供文件的概要。此文件须以所有正式语文提供。</w:t>
      </w:r>
    </w:p>
    <w:p w14:paraId="1996C299" w14:textId="77777777" w:rsidR="0090748A" w:rsidRPr="009C6DD3" w:rsidRDefault="0090748A" w:rsidP="0090748A">
      <w:pPr>
        <w:pStyle w:val="Normalnoindent"/>
        <w:rPr>
          <w:rFonts w:cs="Calibri"/>
        </w:rPr>
      </w:pPr>
      <w:r w:rsidRPr="009C6DD3">
        <w:rPr>
          <w:b/>
        </w:rPr>
        <w:t>4.2.2.4</w:t>
      </w:r>
      <w:r w:rsidRPr="009C6DD3">
        <w:rPr>
          <w:b/>
        </w:rPr>
        <w:tab/>
      </w:r>
      <w:r w:rsidRPr="009C6DD3">
        <w:rPr>
          <w:rFonts w:cs="Calibri" w:hint="eastAsia"/>
        </w:rPr>
        <w:t>情况通报文稿须不迟于会议召开</w:t>
      </w:r>
      <w:r w:rsidRPr="009C6DD3">
        <w:rPr>
          <w:rFonts w:cs="Calibri"/>
        </w:rPr>
        <w:t>12</w:t>
      </w:r>
      <w:r w:rsidRPr="009C6DD3">
        <w:rPr>
          <w:rFonts w:cs="Calibri" w:hint="eastAsia"/>
        </w:rPr>
        <w:t>个日历日之前由</w:t>
      </w:r>
      <w:r w:rsidRPr="009C6DD3">
        <w:rPr>
          <w:rFonts w:cs="Calibri" w:hint="eastAsia"/>
        </w:rPr>
        <w:t>BDT</w:t>
      </w:r>
      <w:r w:rsidRPr="009C6DD3">
        <w:rPr>
          <w:rFonts w:cs="Calibri" w:hint="eastAsia"/>
        </w:rPr>
        <w:t>主任收妥。</w:t>
      </w:r>
    </w:p>
    <w:p w14:paraId="47B434FC" w14:textId="77777777" w:rsidR="0069264B" w:rsidRPr="009C6DD3" w:rsidRDefault="0069264B" w:rsidP="00F62020">
      <w:pPr>
        <w:pStyle w:val="Normalnoindent"/>
        <w:rPr>
          <w:b/>
          <w:bCs/>
        </w:rPr>
      </w:pPr>
    </w:p>
    <w:p w14:paraId="6761735F" w14:textId="77777777" w:rsidR="00C521A2" w:rsidRPr="009C6DD3" w:rsidRDefault="00C521A2" w:rsidP="00C521A2">
      <w:r w:rsidRPr="009C6DD3">
        <w:br w:type="page"/>
      </w:r>
    </w:p>
    <w:p w14:paraId="2093FCD3" w14:textId="77777777" w:rsidR="0090748A" w:rsidRPr="009C6DD3" w:rsidRDefault="0090748A" w:rsidP="00F62020">
      <w:pPr>
        <w:pStyle w:val="Normalnoindent"/>
      </w:pPr>
      <w:r w:rsidRPr="009C6DD3">
        <w:rPr>
          <w:b/>
          <w:bCs/>
        </w:rPr>
        <w:lastRenderedPageBreak/>
        <w:t>4.2.3</w:t>
      </w:r>
      <w:r w:rsidRPr="009C6DD3">
        <w:rPr>
          <w:b/>
          <w:bCs/>
        </w:rPr>
        <w:tab/>
      </w:r>
      <w:r w:rsidRPr="009C6DD3">
        <w:rPr>
          <w:b/>
          <w:bCs/>
        </w:rPr>
        <w:t>联络声明</w:t>
      </w:r>
    </w:p>
    <w:p w14:paraId="6856E10C" w14:textId="77777777" w:rsidR="0090748A" w:rsidRPr="009C6DD3" w:rsidRDefault="0090748A" w:rsidP="0090748A">
      <w:pPr>
        <w:ind w:firstLineChars="200" w:firstLine="480"/>
      </w:pPr>
      <w:r w:rsidRPr="009C6DD3">
        <w:rPr>
          <w:rFonts w:cstheme="minorHAnsi"/>
        </w:rPr>
        <w:t>联</w:t>
      </w:r>
      <w:r w:rsidRPr="009C6DD3">
        <w:rPr>
          <w:rFonts w:cstheme="minorHAnsi" w:hint="eastAsia"/>
        </w:rPr>
        <w:t>络</w:t>
      </w:r>
      <w:r w:rsidRPr="009C6DD3">
        <w:rPr>
          <w:rFonts w:cstheme="minorHAnsi"/>
        </w:rPr>
        <w:t>声明是</w:t>
      </w:r>
      <w:r w:rsidRPr="009C6DD3">
        <w:rPr>
          <w:rFonts w:cstheme="minorHAnsi" w:hint="eastAsia"/>
        </w:rPr>
        <w:t>来自其他研究组、国际电联其他部门工作机构、联合国其他机构、其他相关组织有关采取行动或提供信息的请求，或者是对于来自这些实体的协调要求</w:t>
      </w:r>
      <w:r w:rsidRPr="009C6DD3">
        <w:rPr>
          <w:rFonts w:cstheme="minorHAnsi"/>
        </w:rPr>
        <w:t>的</w:t>
      </w:r>
      <w:r w:rsidRPr="009C6DD3">
        <w:rPr>
          <w:rFonts w:cstheme="minorHAnsi" w:hint="eastAsia"/>
        </w:rPr>
        <w:t>回复</w:t>
      </w:r>
      <w:r w:rsidRPr="009C6DD3">
        <w:rPr>
          <w:rFonts w:cstheme="minorHAnsi"/>
        </w:rPr>
        <w:t>文件。</w:t>
      </w:r>
      <w:r w:rsidRPr="009C6DD3">
        <w:rPr>
          <w:rFonts w:cstheme="minorHAnsi" w:hint="eastAsia"/>
        </w:rPr>
        <w:t>对于需要任何行动的联络声明，须编拟回复。</w:t>
      </w:r>
      <w:r w:rsidRPr="009C6DD3">
        <w:rPr>
          <w:rFonts w:cstheme="minorHAnsi"/>
        </w:rPr>
        <w:t>在转交</w:t>
      </w:r>
      <w:r w:rsidRPr="009C6DD3">
        <w:rPr>
          <w:rFonts w:cstheme="minorHAnsi" w:hint="eastAsia"/>
        </w:rPr>
        <w:t>给目标实体</w:t>
      </w:r>
      <w:r w:rsidRPr="009C6DD3">
        <w:rPr>
          <w:rFonts w:cstheme="minorHAnsi"/>
        </w:rPr>
        <w:t>之前，</w:t>
      </w:r>
      <w:r w:rsidRPr="009C6DD3">
        <w:rPr>
          <w:rFonts w:cstheme="minorHAnsi" w:hint="eastAsia"/>
        </w:rPr>
        <w:t>对</w:t>
      </w:r>
      <w:r w:rsidRPr="009C6DD3">
        <w:rPr>
          <w:rFonts w:cstheme="minorHAnsi"/>
        </w:rPr>
        <w:t>联络声明</w:t>
      </w:r>
      <w:r w:rsidRPr="009C6DD3">
        <w:rPr>
          <w:rFonts w:cstheme="minorHAnsi" w:hint="eastAsia"/>
        </w:rPr>
        <w:t>的回复</w:t>
      </w:r>
      <w:r w:rsidRPr="009C6DD3">
        <w:rPr>
          <w:rFonts w:cstheme="minorHAnsi"/>
        </w:rPr>
        <w:t>须经相关研究组主席批准。收到的联络声明不予翻译。联络声明的模板见本</w:t>
      </w:r>
      <w:r w:rsidRPr="009C6DD3">
        <w:rPr>
          <w:rFonts w:cstheme="minorHAnsi" w:hint="eastAsia"/>
          <w:szCs w:val="24"/>
        </w:rPr>
        <w:t>文</w:t>
      </w:r>
      <w:r w:rsidRPr="009C6DD3">
        <w:rPr>
          <w:rFonts w:cstheme="minorHAnsi"/>
        </w:rPr>
        <w:t>附件</w:t>
      </w:r>
      <w:r w:rsidRPr="009C6DD3">
        <w:rPr>
          <w:rFonts w:cstheme="minorHAnsi"/>
        </w:rPr>
        <w:t>4</w:t>
      </w:r>
      <w:r w:rsidRPr="009C6DD3">
        <w:rPr>
          <w:rFonts w:cstheme="minorHAnsi"/>
        </w:rPr>
        <w:t>。</w:t>
      </w:r>
    </w:p>
    <w:p w14:paraId="6804849D" w14:textId="77777777" w:rsidR="0090748A" w:rsidRPr="009C6DD3" w:rsidRDefault="0090748A" w:rsidP="00F62020">
      <w:pPr>
        <w:pStyle w:val="Normalnoindent"/>
      </w:pPr>
      <w:r w:rsidRPr="009C6DD3">
        <w:rPr>
          <w:b/>
          <w:bCs/>
        </w:rPr>
        <w:t>4.2.4</w:t>
      </w:r>
      <w:r w:rsidRPr="009C6DD3">
        <w:rPr>
          <w:b/>
          <w:bCs/>
        </w:rPr>
        <w:tab/>
      </w:r>
      <w:r w:rsidRPr="009C6DD3">
        <w:rPr>
          <w:rFonts w:hint="eastAsia"/>
          <w:b/>
          <w:bCs/>
        </w:rPr>
        <w:t>对于所汲取</w:t>
      </w:r>
      <w:r w:rsidRPr="009C6DD3">
        <w:rPr>
          <w:b/>
          <w:bCs/>
        </w:rPr>
        <w:t>的经验教训</w:t>
      </w:r>
      <w:r w:rsidRPr="009C6DD3">
        <w:rPr>
          <w:rFonts w:hint="eastAsia"/>
          <w:b/>
          <w:bCs/>
        </w:rPr>
        <w:t>和</w:t>
      </w:r>
      <w:r w:rsidRPr="009C6DD3">
        <w:rPr>
          <w:b/>
          <w:bCs/>
        </w:rPr>
        <w:t>建议的最佳做法</w:t>
      </w:r>
      <w:r w:rsidRPr="009C6DD3">
        <w:rPr>
          <w:rFonts w:hint="eastAsia"/>
          <w:b/>
          <w:bCs/>
        </w:rPr>
        <w:t>的公布</w:t>
      </w:r>
    </w:p>
    <w:p w14:paraId="10607386" w14:textId="77777777" w:rsidR="0090748A" w:rsidRPr="009C6DD3" w:rsidRDefault="0090748A" w:rsidP="0090748A">
      <w:pPr>
        <w:ind w:firstLineChars="200" w:firstLine="480"/>
      </w:pPr>
      <w:r w:rsidRPr="009C6DD3">
        <w:rPr>
          <w:rFonts w:hint="eastAsia"/>
          <w:szCs w:val="24"/>
        </w:rPr>
        <w:t>BDT</w:t>
      </w:r>
      <w:r w:rsidRPr="009C6DD3">
        <w:rPr>
          <w:szCs w:val="24"/>
        </w:rPr>
        <w:t>须维护和更新与每一</w:t>
      </w:r>
      <w:r w:rsidRPr="009C6DD3">
        <w:rPr>
          <w:rFonts w:hint="eastAsia"/>
          <w:szCs w:val="24"/>
        </w:rPr>
        <w:t>ITU-</w:t>
      </w:r>
      <w:r w:rsidRPr="009C6DD3">
        <w:rPr>
          <w:szCs w:val="24"/>
        </w:rPr>
        <w:t>D</w:t>
      </w:r>
      <w:r w:rsidRPr="009C6DD3">
        <w:rPr>
          <w:szCs w:val="24"/>
        </w:rPr>
        <w:t>研究课题相关的</w:t>
      </w:r>
      <w:r w:rsidRPr="009C6DD3">
        <w:rPr>
          <w:rFonts w:hint="eastAsia"/>
          <w:szCs w:val="24"/>
        </w:rPr>
        <w:t>所</w:t>
      </w:r>
      <w:r w:rsidRPr="009C6DD3">
        <w:rPr>
          <w:szCs w:val="24"/>
        </w:rPr>
        <w:t>汲取经验教训和建议的最佳做法</w:t>
      </w:r>
      <w:r w:rsidRPr="009C6DD3">
        <w:rPr>
          <w:rFonts w:hint="eastAsia"/>
          <w:szCs w:val="24"/>
        </w:rPr>
        <w:t>其中包括</w:t>
      </w:r>
      <w:r w:rsidRPr="009C6DD3">
        <w:rPr>
          <w:szCs w:val="24"/>
        </w:rPr>
        <w:t>按照</w:t>
      </w:r>
      <w:r w:rsidRPr="009C6DD3">
        <w:rPr>
          <w:rFonts w:hint="eastAsia"/>
          <w:szCs w:val="24"/>
        </w:rPr>
        <w:t>上述</w:t>
      </w:r>
      <w:r w:rsidRPr="009C6DD3">
        <w:rPr>
          <w:szCs w:val="24"/>
        </w:rPr>
        <w:t>第</w:t>
      </w:r>
      <w:r w:rsidRPr="009C6DD3">
        <w:rPr>
          <w:szCs w:val="24"/>
        </w:rPr>
        <w:t>3.3.7</w:t>
      </w:r>
      <w:r w:rsidRPr="009C6DD3">
        <w:rPr>
          <w:rFonts w:hint="eastAsia"/>
          <w:szCs w:val="24"/>
        </w:rPr>
        <w:t>、</w:t>
      </w:r>
      <w:r w:rsidRPr="009C6DD3">
        <w:rPr>
          <w:szCs w:val="24"/>
        </w:rPr>
        <w:t>3.6.2</w:t>
      </w:r>
      <w:r w:rsidRPr="009C6DD3">
        <w:rPr>
          <w:rFonts w:hint="eastAsia"/>
          <w:szCs w:val="24"/>
        </w:rPr>
        <w:t>和</w:t>
      </w:r>
      <w:r w:rsidRPr="009C6DD3">
        <w:rPr>
          <w:szCs w:val="24"/>
        </w:rPr>
        <w:t>4.1.3.7</w:t>
      </w:r>
      <w:r w:rsidRPr="009C6DD3">
        <w:rPr>
          <w:rFonts w:hint="eastAsia"/>
          <w:szCs w:val="24"/>
        </w:rPr>
        <w:t>段</w:t>
      </w:r>
      <w:r w:rsidRPr="009C6DD3">
        <w:rPr>
          <w:szCs w:val="24"/>
        </w:rPr>
        <w:t>，将</w:t>
      </w:r>
      <w:r w:rsidRPr="009C6DD3">
        <w:rPr>
          <w:rFonts w:hint="eastAsia"/>
          <w:szCs w:val="24"/>
        </w:rPr>
        <w:t>所收到的</w:t>
      </w:r>
      <w:r w:rsidRPr="009C6DD3">
        <w:rPr>
          <w:szCs w:val="24"/>
        </w:rPr>
        <w:t>所有汲取的经验教训和建议的最佳做法作为</w:t>
      </w:r>
      <w:r w:rsidRPr="009C6DD3">
        <w:rPr>
          <w:rFonts w:hint="eastAsia"/>
          <w:szCs w:val="24"/>
        </w:rPr>
        <w:t>须</w:t>
      </w:r>
      <w:r w:rsidRPr="009C6DD3">
        <w:rPr>
          <w:szCs w:val="24"/>
        </w:rPr>
        <w:t>采取行动文稿</w:t>
      </w:r>
      <w:r w:rsidRPr="009C6DD3">
        <w:rPr>
          <w:rFonts w:hint="eastAsia"/>
          <w:szCs w:val="24"/>
        </w:rPr>
        <w:t>的</w:t>
      </w:r>
      <w:r w:rsidRPr="009C6DD3">
        <w:rPr>
          <w:szCs w:val="24"/>
        </w:rPr>
        <w:t>一部分或</w:t>
      </w:r>
      <w:r w:rsidRPr="009C6DD3">
        <w:rPr>
          <w:rFonts w:hint="eastAsia"/>
          <w:szCs w:val="24"/>
        </w:rPr>
        <w:t>作为</w:t>
      </w:r>
      <w:r w:rsidRPr="009C6DD3">
        <w:rPr>
          <w:szCs w:val="24"/>
        </w:rPr>
        <w:t>背景情况介绍。</w:t>
      </w:r>
      <w:r w:rsidRPr="009C6DD3">
        <w:t>在每个研究期结束时，报告人组将对上述每类文稿中发送的</w:t>
      </w:r>
      <w:r w:rsidRPr="009C6DD3">
        <w:rPr>
          <w:rFonts w:hint="eastAsia"/>
        </w:rPr>
        <w:t>所</w:t>
      </w:r>
      <w:r w:rsidRPr="009C6DD3">
        <w:rPr>
          <w:szCs w:val="24"/>
        </w:rPr>
        <w:t>汲取</w:t>
      </w:r>
      <w:r w:rsidRPr="009C6DD3">
        <w:rPr>
          <w:rFonts w:hint="eastAsia"/>
          <w:szCs w:val="24"/>
        </w:rPr>
        <w:t>的</w:t>
      </w:r>
      <w:r w:rsidRPr="009C6DD3">
        <w:rPr>
          <w:szCs w:val="24"/>
        </w:rPr>
        <w:t>经验教训汇编和建议的最佳做法</w:t>
      </w:r>
      <w:r w:rsidRPr="009C6DD3">
        <w:t>进行补充，</w:t>
      </w:r>
      <w:r w:rsidRPr="009C6DD3">
        <w:rPr>
          <w:szCs w:val="24"/>
        </w:rPr>
        <w:t>在</w:t>
      </w:r>
      <w:r w:rsidRPr="009C6DD3">
        <w:rPr>
          <w:rFonts w:hint="eastAsia"/>
          <w:szCs w:val="24"/>
        </w:rPr>
        <w:t>每个</w:t>
      </w:r>
      <w:r w:rsidRPr="009C6DD3">
        <w:rPr>
          <w:rFonts w:hint="eastAsia"/>
          <w:szCs w:val="24"/>
        </w:rPr>
        <w:t>ITU-D</w:t>
      </w:r>
      <w:r w:rsidRPr="009C6DD3">
        <w:rPr>
          <w:szCs w:val="24"/>
        </w:rPr>
        <w:t>研究课题网站上</w:t>
      </w:r>
      <w:r w:rsidRPr="009C6DD3">
        <w:rPr>
          <w:rFonts w:hint="eastAsia"/>
          <w:szCs w:val="24"/>
        </w:rPr>
        <w:t>公</w:t>
      </w:r>
      <w:r w:rsidRPr="009C6DD3">
        <w:rPr>
          <w:szCs w:val="24"/>
        </w:rPr>
        <w:t>布</w:t>
      </w:r>
      <w:r w:rsidRPr="009C6DD3">
        <w:t>ITU-D</w:t>
      </w:r>
      <w:r w:rsidRPr="009C6DD3">
        <w:rPr>
          <w:rFonts w:hint="eastAsia"/>
        </w:rPr>
        <w:t>研究</w:t>
      </w:r>
      <w:r w:rsidRPr="009C6DD3">
        <w:t>课题报告中概述的一系列</w:t>
      </w:r>
      <w:r w:rsidRPr="009C6DD3">
        <w:rPr>
          <w:rFonts w:hint="eastAsia"/>
          <w:szCs w:val="24"/>
        </w:rPr>
        <w:t>所</w:t>
      </w:r>
      <w:r w:rsidRPr="009C6DD3">
        <w:rPr>
          <w:szCs w:val="24"/>
        </w:rPr>
        <w:t>汲取</w:t>
      </w:r>
      <w:r w:rsidRPr="009C6DD3">
        <w:rPr>
          <w:rFonts w:hint="eastAsia"/>
          <w:szCs w:val="24"/>
        </w:rPr>
        <w:t>的</w:t>
      </w:r>
      <w:r w:rsidRPr="009C6DD3">
        <w:rPr>
          <w:szCs w:val="24"/>
        </w:rPr>
        <w:t>经验教训和最佳做法</w:t>
      </w:r>
      <w:r w:rsidRPr="009C6DD3">
        <w:rPr>
          <w:rFonts w:hint="eastAsia"/>
          <w:szCs w:val="24"/>
        </w:rPr>
        <w:t>，</w:t>
      </w:r>
      <w:r w:rsidRPr="009C6DD3">
        <w:rPr>
          <w:szCs w:val="24"/>
        </w:rPr>
        <w:t>旨在</w:t>
      </w:r>
      <w:r w:rsidRPr="009C6DD3">
        <w:rPr>
          <w:rFonts w:hint="eastAsia"/>
          <w:szCs w:val="24"/>
        </w:rPr>
        <w:t>成为不断</w:t>
      </w:r>
      <w:r w:rsidRPr="009C6DD3">
        <w:rPr>
          <w:szCs w:val="24"/>
        </w:rPr>
        <w:t>更新</w:t>
      </w:r>
      <w:r w:rsidRPr="009C6DD3">
        <w:rPr>
          <w:rFonts w:hint="eastAsia"/>
          <w:szCs w:val="24"/>
        </w:rPr>
        <w:t>、以</w:t>
      </w:r>
      <w:r w:rsidRPr="009C6DD3">
        <w:rPr>
          <w:szCs w:val="24"/>
        </w:rPr>
        <w:t>供参考的信息</w:t>
      </w:r>
      <w:r w:rsidRPr="009C6DD3">
        <w:rPr>
          <w:rFonts w:hint="eastAsia"/>
          <w:szCs w:val="24"/>
        </w:rPr>
        <w:t>源</w:t>
      </w:r>
      <w:r w:rsidRPr="009C6DD3">
        <w:rPr>
          <w:szCs w:val="24"/>
        </w:rPr>
        <w:t>。</w:t>
      </w:r>
    </w:p>
    <w:p w14:paraId="5F3C9227" w14:textId="77777777" w:rsidR="0090748A" w:rsidRPr="009C6DD3" w:rsidRDefault="0090748A" w:rsidP="00F62020">
      <w:pPr>
        <w:pStyle w:val="Normalnoindent"/>
        <w:rPr>
          <w:b/>
          <w:bCs/>
        </w:rPr>
      </w:pPr>
      <w:r w:rsidRPr="009C6DD3">
        <w:rPr>
          <w:b/>
          <w:bCs/>
        </w:rPr>
        <w:t>4.3</w:t>
      </w:r>
      <w:r w:rsidRPr="009C6DD3">
        <w:rPr>
          <w:b/>
          <w:bCs/>
        </w:rPr>
        <w:tab/>
      </w:r>
      <w:r w:rsidRPr="009C6DD3">
        <w:rPr>
          <w:b/>
          <w:bCs/>
        </w:rPr>
        <w:t>其他文件</w:t>
      </w:r>
    </w:p>
    <w:p w14:paraId="31BFBE08" w14:textId="77777777" w:rsidR="0090748A" w:rsidRPr="009C6DD3" w:rsidRDefault="0090748A" w:rsidP="00F62020">
      <w:pPr>
        <w:pStyle w:val="Normalnoindent"/>
      </w:pPr>
      <w:r w:rsidRPr="009C6DD3">
        <w:rPr>
          <w:b/>
          <w:bCs/>
        </w:rPr>
        <w:t>4.3.1</w:t>
      </w:r>
      <w:r w:rsidRPr="009C6DD3">
        <w:rPr>
          <w:b/>
          <w:bCs/>
        </w:rPr>
        <w:tab/>
      </w:r>
      <w:r w:rsidRPr="009C6DD3">
        <w:rPr>
          <w:b/>
          <w:bCs/>
        </w:rPr>
        <w:t>背景文件</w:t>
      </w:r>
    </w:p>
    <w:p w14:paraId="23EA06E9" w14:textId="77777777" w:rsidR="0032645A" w:rsidRPr="009C6DD3" w:rsidRDefault="0090748A" w:rsidP="0069264B">
      <w:pPr>
        <w:ind w:firstLineChars="200" w:firstLine="480"/>
      </w:pPr>
      <w:r w:rsidRPr="009C6DD3">
        <w:rPr>
          <w:rFonts w:cstheme="minorHAnsi"/>
        </w:rPr>
        <w:t>仅含有</w:t>
      </w:r>
      <w:r w:rsidRPr="009C6DD3">
        <w:rPr>
          <w:rFonts w:cstheme="minorHAnsi" w:hint="eastAsia"/>
        </w:rPr>
        <w:t>与</w:t>
      </w:r>
      <w:r w:rsidRPr="009C6DD3">
        <w:rPr>
          <w:rFonts w:cstheme="minorHAnsi"/>
        </w:rPr>
        <w:t>会议讨论问题</w:t>
      </w:r>
      <w:r w:rsidRPr="009C6DD3">
        <w:rPr>
          <w:rFonts w:cstheme="minorHAnsi" w:hint="eastAsia"/>
        </w:rPr>
        <w:t>相关</w:t>
      </w:r>
      <w:r w:rsidRPr="009C6DD3">
        <w:rPr>
          <w:rFonts w:cstheme="minorHAnsi"/>
        </w:rPr>
        <w:t>的背景情况（数据、统计数字、其他组织的详细报告等）的参考文件应仅应要求以原文提供，并在可能时亦以电子</w:t>
      </w:r>
      <w:r w:rsidRPr="009C6DD3">
        <w:rPr>
          <w:rFonts w:cstheme="minorHAnsi" w:hint="eastAsia"/>
        </w:rPr>
        <w:t>形</w:t>
      </w:r>
      <w:r w:rsidRPr="009C6DD3">
        <w:rPr>
          <w:rFonts w:cstheme="minorHAnsi"/>
        </w:rPr>
        <w:t>式提供。</w:t>
      </w:r>
    </w:p>
    <w:p w14:paraId="6417CF7D" w14:textId="77777777" w:rsidR="0090748A" w:rsidRPr="009C6DD3" w:rsidRDefault="0090748A" w:rsidP="00F62020">
      <w:pPr>
        <w:pStyle w:val="Normalnoindent"/>
      </w:pPr>
      <w:r w:rsidRPr="009C6DD3">
        <w:rPr>
          <w:b/>
          <w:bCs/>
        </w:rPr>
        <w:t>4.3.2</w:t>
      </w:r>
      <w:r w:rsidRPr="009C6DD3">
        <w:rPr>
          <w:b/>
          <w:bCs/>
        </w:rPr>
        <w:tab/>
      </w:r>
      <w:r w:rsidRPr="009C6DD3">
        <w:rPr>
          <w:b/>
          <w:bCs/>
        </w:rPr>
        <w:t>临时文件</w:t>
      </w:r>
    </w:p>
    <w:p w14:paraId="007FED1E" w14:textId="77777777" w:rsidR="0090748A" w:rsidRPr="009C6DD3" w:rsidRDefault="0090748A" w:rsidP="0090748A">
      <w:pPr>
        <w:ind w:firstLineChars="200" w:firstLine="480"/>
        <w:rPr>
          <w:lang w:val="en-US"/>
        </w:rPr>
      </w:pPr>
      <w:r w:rsidRPr="009C6DD3">
        <w:rPr>
          <w:rFonts w:cstheme="minorHAnsi"/>
        </w:rPr>
        <w:t>临时文件</w:t>
      </w:r>
      <w:r w:rsidRPr="009C6DD3">
        <w:rPr>
          <w:rFonts w:cstheme="minorHAnsi" w:hint="eastAsia"/>
        </w:rPr>
        <w:t>为</w:t>
      </w:r>
      <w:r w:rsidRPr="009C6DD3">
        <w:rPr>
          <w:rFonts w:cstheme="minorHAnsi"/>
        </w:rPr>
        <w:t>会议期间产生</w:t>
      </w:r>
      <w:r w:rsidRPr="009C6DD3">
        <w:rPr>
          <w:rFonts w:cstheme="minorHAnsi" w:hint="eastAsia"/>
        </w:rPr>
        <w:t>的文件</w:t>
      </w:r>
      <w:r w:rsidRPr="009C6DD3">
        <w:rPr>
          <w:rFonts w:cstheme="minorHAnsi"/>
        </w:rPr>
        <w:t>，</w:t>
      </w:r>
      <w:r w:rsidRPr="009C6DD3">
        <w:rPr>
          <w:rFonts w:cstheme="minorHAnsi" w:hint="eastAsia"/>
        </w:rPr>
        <w:t>旨在</w:t>
      </w:r>
      <w:r w:rsidRPr="009C6DD3">
        <w:rPr>
          <w:rFonts w:cstheme="minorHAnsi"/>
        </w:rPr>
        <w:t>协助</w:t>
      </w:r>
      <w:r w:rsidRPr="009C6DD3">
        <w:rPr>
          <w:rFonts w:cstheme="minorHAnsi" w:hint="eastAsia"/>
        </w:rPr>
        <w:t>推进</w:t>
      </w:r>
      <w:r w:rsidRPr="009C6DD3">
        <w:rPr>
          <w:rFonts w:cstheme="minorHAnsi"/>
        </w:rPr>
        <w:t>工作。</w:t>
      </w:r>
    </w:p>
    <w:p w14:paraId="46B8514B" w14:textId="77777777" w:rsidR="0069264B" w:rsidRPr="009C6DD3" w:rsidRDefault="0069264B" w:rsidP="00F62020">
      <w:pPr>
        <w:pStyle w:val="Normalnoindent"/>
        <w:rPr>
          <w:b/>
          <w:bCs/>
        </w:rPr>
      </w:pPr>
    </w:p>
    <w:p w14:paraId="28138955" w14:textId="77777777" w:rsidR="00C521A2" w:rsidRPr="009C6DD3" w:rsidRDefault="00C521A2" w:rsidP="00C521A2">
      <w:r w:rsidRPr="009C6DD3">
        <w:br w:type="page"/>
      </w:r>
    </w:p>
    <w:p w14:paraId="10885414" w14:textId="77777777" w:rsidR="0090748A" w:rsidRPr="009C6DD3" w:rsidRDefault="0090748A" w:rsidP="00F62020">
      <w:pPr>
        <w:pStyle w:val="Normalnoindent"/>
      </w:pPr>
      <w:r w:rsidRPr="009C6DD3">
        <w:rPr>
          <w:b/>
          <w:bCs/>
        </w:rPr>
        <w:lastRenderedPageBreak/>
        <w:t>4.4</w:t>
      </w:r>
      <w:r w:rsidRPr="009C6DD3">
        <w:rPr>
          <w:b/>
          <w:bCs/>
        </w:rPr>
        <w:tab/>
      </w:r>
      <w:r w:rsidRPr="009C6DD3">
        <w:rPr>
          <w:b/>
          <w:bCs/>
        </w:rPr>
        <w:t>电子获取</w:t>
      </w:r>
    </w:p>
    <w:p w14:paraId="590E40B5" w14:textId="77777777" w:rsidR="00792029" w:rsidRPr="009C6DD3" w:rsidRDefault="0090748A" w:rsidP="0032645A">
      <w:pPr>
        <w:pStyle w:val="Normalnoindent"/>
      </w:pPr>
      <w:r w:rsidRPr="009C6DD3">
        <w:rPr>
          <w:rFonts w:cstheme="minorHAnsi"/>
          <w:b/>
          <w:bCs/>
        </w:rPr>
        <w:t>4.4.1</w:t>
      </w:r>
      <w:r w:rsidRPr="009C6DD3">
        <w:rPr>
          <w:rFonts w:cstheme="minorHAnsi"/>
        </w:rPr>
        <w:tab/>
      </w:r>
      <w:r w:rsidRPr="009C6DD3">
        <w:rPr>
          <w:rFonts w:cstheme="minorHAnsi"/>
        </w:rPr>
        <w:t>所有输入和输出文件（如，文稿、</w:t>
      </w:r>
      <w:r w:rsidRPr="009C6DD3">
        <w:rPr>
          <w:rFonts w:cstheme="minorHAnsi" w:hint="eastAsia"/>
        </w:rPr>
        <w:t>ITU-D</w:t>
      </w:r>
      <w:r w:rsidRPr="009C6DD3">
        <w:rPr>
          <w:rFonts w:cstheme="minorHAnsi"/>
        </w:rPr>
        <w:t>建议草案、联络声明和报告）的电子版一俟完成，</w:t>
      </w:r>
      <w:r w:rsidRPr="009C6DD3">
        <w:rPr>
          <w:rFonts w:cstheme="minorHAnsi"/>
        </w:rPr>
        <w:t>BDT</w:t>
      </w:r>
      <w:r w:rsidRPr="009C6DD3">
        <w:rPr>
          <w:rFonts w:cs="Calibri"/>
        </w:rPr>
        <w:t>将在网上</w:t>
      </w:r>
      <w:r w:rsidRPr="009C6DD3">
        <w:rPr>
          <w:rFonts w:cs="Calibri" w:hint="eastAsia"/>
        </w:rPr>
        <w:t>予以</w:t>
      </w:r>
      <w:r w:rsidRPr="009C6DD3">
        <w:rPr>
          <w:rFonts w:cs="Calibri"/>
        </w:rPr>
        <w:t>公布</w:t>
      </w:r>
      <w:r w:rsidRPr="009C6DD3">
        <w:rPr>
          <w:rFonts w:cstheme="minorHAnsi"/>
        </w:rPr>
        <w:t>。</w:t>
      </w:r>
    </w:p>
    <w:p w14:paraId="12D5377F" w14:textId="77777777" w:rsidR="0090748A" w:rsidRPr="009C6DD3" w:rsidRDefault="0090748A" w:rsidP="0090748A">
      <w:pPr>
        <w:pStyle w:val="Normalnoindent"/>
      </w:pPr>
      <w:r w:rsidRPr="009C6DD3">
        <w:rPr>
          <w:b/>
        </w:rPr>
        <w:t>4.4.2</w:t>
      </w:r>
      <w:r w:rsidRPr="009C6DD3">
        <w:rPr>
          <w:b/>
        </w:rPr>
        <w:tab/>
      </w:r>
      <w:r w:rsidRPr="009C6DD3">
        <w:t>各研究组及其相关组的专门网站含有工作方法和程序的说明、活动信息、研究结果、</w:t>
      </w:r>
      <w:r w:rsidRPr="009C6DD3">
        <w:t>ITU-D</w:t>
      </w:r>
      <w:r w:rsidRPr="009C6DD3">
        <w:t>研究组报告和其他文件，须不断予以更新，</w:t>
      </w:r>
      <w:r w:rsidRPr="009C6DD3">
        <w:rPr>
          <w:rFonts w:cs="Calibri"/>
        </w:rPr>
        <w:t>以便将所有输入和输出文件以及与每次会议相关的信息包括在内</w:t>
      </w:r>
      <w:r w:rsidRPr="009C6DD3">
        <w:t>。</w:t>
      </w:r>
      <w:r w:rsidRPr="009C6DD3">
        <w:rPr>
          <w:rFonts w:hint="eastAsia"/>
        </w:rPr>
        <w:t>网站须以易于检索和获取相关信息的方式编排。</w:t>
      </w:r>
      <w:r w:rsidRPr="009C6DD3">
        <w:t>尽管研究组的网站</w:t>
      </w:r>
      <w:r w:rsidRPr="009C6DD3">
        <w:rPr>
          <w:rFonts w:hint="eastAsia"/>
        </w:rPr>
        <w:t>须在同等地位上</w:t>
      </w:r>
      <w:r w:rsidRPr="009C6DD3">
        <w:t>以</w:t>
      </w:r>
      <w:r w:rsidRPr="009C6DD3">
        <w:rPr>
          <w:rFonts w:hint="eastAsia"/>
        </w:rPr>
        <w:t>国际电联的</w:t>
      </w:r>
      <w:r w:rsidRPr="009C6DD3">
        <w:t>六种</w:t>
      </w:r>
      <w:r w:rsidRPr="009C6DD3">
        <w:rPr>
          <w:rFonts w:hint="eastAsia"/>
        </w:rPr>
        <w:t>正式</w:t>
      </w:r>
      <w:r w:rsidRPr="009C6DD3">
        <w:t>语文提供，但根据上</w:t>
      </w:r>
      <w:r w:rsidRPr="009C6DD3">
        <w:rPr>
          <w:rFonts w:hint="eastAsia"/>
        </w:rPr>
        <w:t>述</w:t>
      </w:r>
      <w:r w:rsidRPr="009C6DD3">
        <w:t>第</w:t>
      </w:r>
      <w:r w:rsidRPr="009C6DD3">
        <w:t>3</w:t>
      </w:r>
      <w:r w:rsidRPr="009C6DD3">
        <w:rPr>
          <w:rFonts w:hint="eastAsia"/>
        </w:rPr>
        <w:t>.</w:t>
      </w:r>
      <w:r w:rsidRPr="009C6DD3">
        <w:t>8</w:t>
      </w:r>
      <w:r w:rsidRPr="009C6DD3">
        <w:rPr>
          <w:rFonts w:hint="eastAsia"/>
        </w:rPr>
        <w:t>.</w:t>
      </w:r>
      <w:r w:rsidRPr="009C6DD3">
        <w:t>5</w:t>
      </w:r>
      <w:r w:rsidRPr="009C6DD3">
        <w:t>段，具体会议的网页</w:t>
      </w:r>
      <w:r w:rsidRPr="009C6DD3">
        <w:rPr>
          <w:rFonts w:hint="eastAsia"/>
        </w:rPr>
        <w:t>须</w:t>
      </w:r>
      <w:r w:rsidRPr="009C6DD3">
        <w:t>以相关会议使用的语文提供。</w:t>
      </w:r>
    </w:p>
    <w:p w14:paraId="18BED184" w14:textId="77777777" w:rsidR="0090748A" w:rsidRPr="009C6DD3" w:rsidRDefault="0090748A" w:rsidP="0090748A">
      <w:pPr>
        <w:pStyle w:val="Normalnoindent"/>
      </w:pPr>
      <w:r w:rsidRPr="009C6DD3">
        <w:rPr>
          <w:b/>
          <w:bCs/>
        </w:rPr>
        <w:t>4.4.3</w:t>
      </w:r>
      <w:r w:rsidRPr="009C6DD3">
        <w:tab/>
      </w:r>
      <w:r w:rsidRPr="009C6DD3">
        <w:rPr>
          <w:rFonts w:cs="Calibri" w:hint="eastAsia"/>
        </w:rPr>
        <w:t>网站须方便电信信息交换服务</w:t>
      </w:r>
      <w:r w:rsidRPr="009C6DD3">
        <w:rPr>
          <w:rFonts w:hint="eastAsia"/>
          <w:lang w:val="en-US"/>
        </w:rPr>
        <w:t>（</w:t>
      </w:r>
      <w:r w:rsidRPr="009C6DD3">
        <w:rPr>
          <w:rFonts w:hint="eastAsia"/>
          <w:lang w:val="en-US"/>
        </w:rPr>
        <w:t>TIES</w:t>
      </w:r>
      <w:r w:rsidRPr="009C6DD3">
        <w:rPr>
          <w:rFonts w:hint="eastAsia"/>
          <w:lang w:val="en-US"/>
        </w:rPr>
        <w:t>）账户实时获取所有</w:t>
      </w:r>
      <w:r w:rsidRPr="009C6DD3">
        <w:rPr>
          <w:rFonts w:hint="eastAsia"/>
          <w:lang w:val="en-US"/>
        </w:rPr>
        <w:t>WTDC</w:t>
      </w:r>
      <w:r w:rsidRPr="009C6DD3">
        <w:rPr>
          <w:rFonts w:hint="eastAsia"/>
          <w:lang w:val="en-US"/>
        </w:rPr>
        <w:t>决议、现行</w:t>
      </w:r>
      <w:r w:rsidRPr="009C6DD3">
        <w:rPr>
          <w:rFonts w:hint="eastAsia"/>
          <w:lang w:val="en-US"/>
        </w:rPr>
        <w:t>ITU-D</w:t>
      </w:r>
      <w:r w:rsidRPr="009C6DD3">
        <w:rPr>
          <w:rFonts w:hint="eastAsia"/>
          <w:lang w:val="en-US"/>
        </w:rPr>
        <w:t>建议、</w:t>
      </w:r>
      <w:r w:rsidRPr="009C6DD3">
        <w:rPr>
          <w:rFonts w:hint="eastAsia"/>
          <w:lang w:val="en-US"/>
        </w:rPr>
        <w:t>ITU-D</w:t>
      </w:r>
      <w:r w:rsidRPr="009C6DD3">
        <w:rPr>
          <w:rFonts w:hint="eastAsia"/>
          <w:lang w:val="en-US"/>
        </w:rPr>
        <w:t>研究课题、报告和导则等，以及临时文件和文件草案。</w:t>
      </w:r>
    </w:p>
    <w:p w14:paraId="6B786847" w14:textId="77777777" w:rsidR="0090748A" w:rsidRPr="009C6DD3" w:rsidRDefault="0090748A" w:rsidP="00F62020">
      <w:pPr>
        <w:pStyle w:val="Normalnoindent"/>
      </w:pPr>
      <w:r w:rsidRPr="009C6DD3">
        <w:rPr>
          <w:b/>
          <w:bCs/>
        </w:rPr>
        <w:t>4.5</w:t>
      </w:r>
      <w:r w:rsidRPr="009C6DD3">
        <w:rPr>
          <w:b/>
          <w:bCs/>
        </w:rPr>
        <w:tab/>
      </w:r>
      <w:r w:rsidRPr="009C6DD3">
        <w:rPr>
          <w:b/>
          <w:bCs/>
        </w:rPr>
        <w:t>提交文稿的</w:t>
      </w:r>
      <w:r w:rsidRPr="009C6DD3">
        <w:rPr>
          <w:rFonts w:hint="eastAsia"/>
          <w:b/>
          <w:bCs/>
        </w:rPr>
        <w:t>相关规定</w:t>
      </w:r>
    </w:p>
    <w:p w14:paraId="054555E5" w14:textId="77777777" w:rsidR="0090748A" w:rsidRPr="009C6DD3" w:rsidRDefault="0090748A" w:rsidP="0090748A">
      <w:pPr>
        <w:pStyle w:val="Normalnoindent"/>
      </w:pPr>
      <w:r w:rsidRPr="009C6DD3">
        <w:rPr>
          <w:b/>
        </w:rPr>
        <w:t>4.5.1</w:t>
      </w:r>
      <w:r w:rsidRPr="009C6DD3">
        <w:rPr>
          <w:b/>
        </w:rPr>
        <w:tab/>
      </w:r>
      <w:r w:rsidRPr="009C6DD3">
        <w:rPr>
          <w:rFonts w:cs="Calibri" w:hint="eastAsia"/>
        </w:rPr>
        <w:t>需</w:t>
      </w:r>
      <w:r w:rsidRPr="009C6DD3">
        <w:rPr>
          <w:rFonts w:cs="Calibri"/>
        </w:rPr>
        <w:t>采取行动的文稿</w:t>
      </w:r>
      <w:r w:rsidRPr="009C6DD3">
        <w:rPr>
          <w:rFonts w:cs="Calibri" w:hint="eastAsia"/>
        </w:rPr>
        <w:t>须</w:t>
      </w:r>
      <w:r w:rsidRPr="009C6DD3">
        <w:rPr>
          <w:rFonts w:cs="Calibri"/>
        </w:rPr>
        <w:t>与</w:t>
      </w:r>
      <w:r w:rsidRPr="009C6DD3">
        <w:rPr>
          <w:rFonts w:cstheme="minorHAnsi" w:hint="eastAsia"/>
          <w:szCs w:val="24"/>
        </w:rPr>
        <w:t>ITU-D</w:t>
      </w:r>
      <w:r w:rsidRPr="009C6DD3">
        <w:rPr>
          <w:rFonts w:cstheme="minorHAnsi" w:hint="eastAsia"/>
          <w:szCs w:val="24"/>
        </w:rPr>
        <w:t>研究</w:t>
      </w:r>
      <w:r w:rsidRPr="009C6DD3">
        <w:rPr>
          <w:rFonts w:cstheme="minorHAnsi"/>
          <w:szCs w:val="24"/>
        </w:rPr>
        <w:t>课题相关或与经</w:t>
      </w:r>
      <w:r w:rsidRPr="009C6DD3">
        <w:rPr>
          <w:rFonts w:cstheme="minorHAnsi" w:hint="eastAsia"/>
          <w:szCs w:val="24"/>
        </w:rPr>
        <w:t>研究组</w:t>
      </w:r>
      <w:r w:rsidRPr="009C6DD3">
        <w:rPr>
          <w:rFonts w:cstheme="minorHAnsi"/>
          <w:szCs w:val="24"/>
        </w:rPr>
        <w:t>主席、</w:t>
      </w:r>
      <w:r w:rsidRPr="009C6DD3">
        <w:rPr>
          <w:rFonts w:cstheme="minorHAnsi" w:hint="eastAsia"/>
          <w:szCs w:val="24"/>
        </w:rPr>
        <w:t>研究</w:t>
      </w:r>
      <w:r w:rsidRPr="009C6DD3">
        <w:rPr>
          <w:rFonts w:cstheme="minorHAnsi"/>
          <w:szCs w:val="24"/>
        </w:rPr>
        <w:t>课题报告人、研究组协调</w:t>
      </w:r>
      <w:r w:rsidRPr="009C6DD3">
        <w:rPr>
          <w:rFonts w:cstheme="minorHAnsi" w:hint="eastAsia"/>
          <w:szCs w:val="24"/>
        </w:rPr>
        <w:t>人</w:t>
      </w:r>
      <w:r w:rsidRPr="009C6DD3">
        <w:rPr>
          <w:rFonts w:cstheme="minorHAnsi"/>
          <w:szCs w:val="24"/>
        </w:rPr>
        <w:t>和作者同意的、正在讨论的议题相关。文稿须清楚简明。不应提交与</w:t>
      </w:r>
      <w:r w:rsidRPr="009C6DD3">
        <w:rPr>
          <w:rFonts w:cstheme="minorHAnsi" w:hint="eastAsia"/>
          <w:szCs w:val="24"/>
        </w:rPr>
        <w:t>研究</w:t>
      </w:r>
      <w:r w:rsidRPr="009C6DD3">
        <w:rPr>
          <w:rFonts w:cstheme="minorHAnsi"/>
          <w:szCs w:val="24"/>
        </w:rPr>
        <w:t>课题不直接相关的文件。</w:t>
      </w:r>
    </w:p>
    <w:p w14:paraId="4FFCED76" w14:textId="77777777" w:rsidR="0032645A" w:rsidRPr="009C6DD3" w:rsidRDefault="0090748A" w:rsidP="0090748A">
      <w:pPr>
        <w:pStyle w:val="Normalnoindent"/>
        <w:rPr>
          <w:bCs/>
        </w:rPr>
      </w:pPr>
      <w:r w:rsidRPr="009C6DD3">
        <w:rPr>
          <w:b/>
        </w:rPr>
        <w:t>4.5.2</w:t>
      </w:r>
      <w:r w:rsidRPr="009C6DD3">
        <w:rPr>
          <w:b/>
        </w:rPr>
        <w:tab/>
      </w:r>
      <w:r w:rsidRPr="009C6DD3">
        <w:rPr>
          <w:rFonts w:cs="Calibri"/>
        </w:rPr>
        <w:t>除非与</w:t>
      </w:r>
      <w:r w:rsidRPr="009C6DD3">
        <w:rPr>
          <w:rFonts w:cs="Calibri" w:hint="eastAsia"/>
        </w:rPr>
        <w:t>研究</w:t>
      </w:r>
      <w:r w:rsidRPr="009C6DD3">
        <w:rPr>
          <w:rFonts w:cs="Calibri"/>
        </w:rPr>
        <w:t>课题直接相关</w:t>
      </w:r>
      <w:r w:rsidRPr="009C6DD3">
        <w:rPr>
          <w:bCs/>
          <w:spacing w:val="-6"/>
        </w:rPr>
        <w:t>，否则不应将已在或将在报刊上发表的文章提交给</w:t>
      </w:r>
      <w:r w:rsidRPr="009C6DD3">
        <w:rPr>
          <w:bCs/>
          <w:spacing w:val="-6"/>
        </w:rPr>
        <w:t>ITU-D</w:t>
      </w:r>
      <w:r w:rsidRPr="009C6DD3">
        <w:rPr>
          <w:rFonts w:hint="eastAsia"/>
          <w:bCs/>
        </w:rPr>
        <w:t>，而</w:t>
      </w:r>
      <w:r w:rsidRPr="009C6DD3">
        <w:rPr>
          <w:bCs/>
        </w:rPr>
        <w:t>且在这种情况下</w:t>
      </w:r>
      <w:r w:rsidRPr="009C6DD3">
        <w:rPr>
          <w:rFonts w:hint="eastAsia"/>
          <w:bCs/>
        </w:rPr>
        <w:t>应</w:t>
      </w:r>
      <w:r w:rsidRPr="009C6DD3">
        <w:rPr>
          <w:bCs/>
        </w:rPr>
        <w:t>充分</w:t>
      </w:r>
      <w:r w:rsidRPr="009C6DD3">
        <w:rPr>
          <w:rFonts w:hint="eastAsia"/>
          <w:bCs/>
        </w:rPr>
        <w:t>注</w:t>
      </w:r>
      <w:r w:rsidRPr="009C6DD3">
        <w:rPr>
          <w:bCs/>
        </w:rPr>
        <w:t>明</w:t>
      </w:r>
      <w:r w:rsidRPr="009C6DD3">
        <w:rPr>
          <w:rFonts w:hint="eastAsia"/>
          <w:bCs/>
        </w:rPr>
        <w:t>出</w:t>
      </w:r>
      <w:r w:rsidRPr="009C6DD3">
        <w:rPr>
          <w:bCs/>
        </w:rPr>
        <w:t>处</w:t>
      </w:r>
      <w:r w:rsidRPr="009C6DD3">
        <w:rPr>
          <w:rFonts w:hint="eastAsia"/>
          <w:bCs/>
        </w:rPr>
        <w:t>，包括在可能情况下提供相关网址。</w:t>
      </w:r>
    </w:p>
    <w:p w14:paraId="352E9558" w14:textId="77777777" w:rsidR="0090748A" w:rsidRPr="009C6DD3" w:rsidRDefault="0090748A" w:rsidP="0090748A">
      <w:pPr>
        <w:pStyle w:val="Normalnoindent"/>
        <w:rPr>
          <w:bCs/>
        </w:rPr>
      </w:pPr>
      <w:r w:rsidRPr="009C6DD3">
        <w:rPr>
          <w:b/>
        </w:rPr>
        <w:t>4.5.3</w:t>
      </w:r>
      <w:r w:rsidRPr="009C6DD3">
        <w:rPr>
          <w:b/>
        </w:rPr>
        <w:tab/>
      </w:r>
      <w:r w:rsidRPr="009C6DD3">
        <w:rPr>
          <w:rFonts w:hint="eastAsia"/>
          <w:bCs/>
        </w:rPr>
        <w:t>那些</w:t>
      </w:r>
      <w:r w:rsidRPr="009C6DD3">
        <w:rPr>
          <w:bCs/>
        </w:rPr>
        <w:t>含有</w:t>
      </w:r>
      <w:r w:rsidRPr="009C6DD3">
        <w:rPr>
          <w:rFonts w:hint="eastAsia"/>
          <w:bCs/>
        </w:rPr>
        <w:t>不适当</w:t>
      </w:r>
      <w:r w:rsidRPr="009C6DD3">
        <w:rPr>
          <w:bCs/>
        </w:rPr>
        <w:t>商业</w:t>
      </w:r>
      <w:r w:rsidRPr="009C6DD3">
        <w:rPr>
          <w:rFonts w:hint="eastAsia"/>
          <w:bCs/>
        </w:rPr>
        <w:t>性质内容</w:t>
      </w:r>
      <w:r w:rsidRPr="009C6DD3">
        <w:rPr>
          <w:bCs/>
        </w:rPr>
        <w:t>段落的文稿</w:t>
      </w:r>
      <w:r w:rsidRPr="009C6DD3">
        <w:rPr>
          <w:rFonts w:hint="eastAsia"/>
          <w:bCs/>
        </w:rPr>
        <w:t>，须由</w:t>
      </w:r>
      <w:r w:rsidRPr="009C6DD3">
        <w:rPr>
          <w:rFonts w:hint="eastAsia"/>
          <w:bCs/>
        </w:rPr>
        <w:t>BDT</w:t>
      </w:r>
      <w:r w:rsidRPr="009C6DD3">
        <w:rPr>
          <w:bCs/>
        </w:rPr>
        <w:t>主任与主席达成一致，</w:t>
      </w:r>
      <w:r w:rsidRPr="009C6DD3">
        <w:rPr>
          <w:rFonts w:hint="eastAsia"/>
          <w:bCs/>
        </w:rPr>
        <w:t>予以删除；</w:t>
      </w:r>
      <w:r w:rsidRPr="009C6DD3">
        <w:rPr>
          <w:bCs/>
        </w:rPr>
        <w:t>文稿作者</w:t>
      </w:r>
      <w:r w:rsidRPr="009C6DD3">
        <w:rPr>
          <w:rFonts w:hint="eastAsia"/>
          <w:bCs/>
        </w:rPr>
        <w:t>须获得此类</w:t>
      </w:r>
      <w:r w:rsidRPr="009C6DD3">
        <w:rPr>
          <w:bCs/>
        </w:rPr>
        <w:t>删除情况的</w:t>
      </w:r>
      <w:r w:rsidRPr="009C6DD3">
        <w:rPr>
          <w:rFonts w:hint="eastAsia"/>
          <w:bCs/>
        </w:rPr>
        <w:t>通报</w:t>
      </w:r>
      <w:r w:rsidRPr="009C6DD3">
        <w:rPr>
          <w:bCs/>
        </w:rPr>
        <w:t>。</w:t>
      </w:r>
    </w:p>
    <w:p w14:paraId="572423C3" w14:textId="77777777" w:rsidR="0069264B" w:rsidRPr="009C6DD3" w:rsidRDefault="0069264B" w:rsidP="0090748A">
      <w:pPr>
        <w:pStyle w:val="Normalnoindent"/>
        <w:rPr>
          <w:b/>
        </w:rPr>
      </w:pPr>
    </w:p>
    <w:p w14:paraId="207CE508" w14:textId="77777777" w:rsidR="00C521A2" w:rsidRPr="009C6DD3" w:rsidRDefault="00C521A2" w:rsidP="00C521A2">
      <w:r w:rsidRPr="009C6DD3">
        <w:br w:type="page"/>
      </w:r>
    </w:p>
    <w:p w14:paraId="726B1AAD" w14:textId="77777777" w:rsidR="0090748A" w:rsidRPr="009C6DD3" w:rsidRDefault="0090748A" w:rsidP="0090748A">
      <w:pPr>
        <w:pStyle w:val="Normalnoindent"/>
      </w:pPr>
      <w:r w:rsidRPr="009C6DD3">
        <w:rPr>
          <w:b/>
        </w:rPr>
        <w:lastRenderedPageBreak/>
        <w:t>4.5.4</w:t>
      </w:r>
      <w:r w:rsidRPr="009C6DD3">
        <w:tab/>
      </w:r>
      <w:r w:rsidRPr="009C6DD3">
        <w:rPr>
          <w:rFonts w:cs="Calibri" w:hint="eastAsia"/>
        </w:rPr>
        <w:t>文稿</w:t>
      </w:r>
      <w:r w:rsidRPr="009C6DD3">
        <w:rPr>
          <w:rFonts w:cs="Calibri"/>
        </w:rPr>
        <w:t>的封页须</w:t>
      </w:r>
      <w:r w:rsidRPr="009C6DD3">
        <w:rPr>
          <w:rFonts w:cs="Calibri" w:hint="eastAsia"/>
        </w:rPr>
        <w:t>注</w:t>
      </w:r>
      <w:r w:rsidRPr="009C6DD3">
        <w:rPr>
          <w:rFonts w:cs="Calibri"/>
        </w:rPr>
        <w:t>明相关</w:t>
      </w:r>
      <w:r w:rsidRPr="009C6DD3">
        <w:rPr>
          <w:rFonts w:cs="Calibri" w:hint="eastAsia"/>
        </w:rPr>
        <w:t>研究</w:t>
      </w:r>
      <w:r w:rsidRPr="009C6DD3">
        <w:rPr>
          <w:rFonts w:cs="Calibri"/>
        </w:rPr>
        <w:t>课题</w:t>
      </w:r>
      <w:r w:rsidRPr="009C6DD3">
        <w:t>、议项、日期、来源（提供的国家和</w:t>
      </w:r>
      <w:r w:rsidRPr="009C6DD3">
        <w:t>/</w:t>
      </w:r>
      <w:r w:rsidRPr="009C6DD3">
        <w:t>或组织、作者或提交实体的联系人的地址、电话号码、电子邮件地址）以及文稿的</w:t>
      </w:r>
      <w:r w:rsidRPr="009C6DD3">
        <w:rPr>
          <w:rFonts w:hint="eastAsia"/>
        </w:rPr>
        <w:t>标</w:t>
      </w:r>
      <w:r w:rsidRPr="009C6DD3">
        <w:t>题。此外还应</w:t>
      </w:r>
      <w:r w:rsidRPr="009C6DD3">
        <w:rPr>
          <w:rFonts w:hint="eastAsia"/>
        </w:rPr>
        <w:t>注</w:t>
      </w:r>
      <w:r w:rsidRPr="009C6DD3">
        <w:t>明</w:t>
      </w:r>
      <w:r w:rsidRPr="009C6DD3">
        <w:rPr>
          <w:rFonts w:hint="eastAsia"/>
        </w:rPr>
        <w:t>文件</w:t>
      </w:r>
      <w:r w:rsidRPr="009C6DD3">
        <w:t>是</w:t>
      </w:r>
      <w:r w:rsidRPr="009C6DD3">
        <w:rPr>
          <w:rFonts w:hint="eastAsia"/>
        </w:rPr>
        <w:t>须</w:t>
      </w:r>
      <w:r w:rsidRPr="009C6DD3">
        <w:t>采取行动的</w:t>
      </w:r>
      <w:r w:rsidRPr="009C6DD3">
        <w:rPr>
          <w:rFonts w:hint="eastAsia"/>
        </w:rPr>
        <w:t>文稿</w:t>
      </w:r>
      <w:r w:rsidRPr="009C6DD3">
        <w:t>还是情况通报文件，</w:t>
      </w:r>
      <w:r w:rsidRPr="009C6DD3">
        <w:rPr>
          <w:rFonts w:hint="eastAsia"/>
        </w:rPr>
        <w:t>以及需要采取的行动。按照</w:t>
      </w:r>
      <w:r w:rsidRPr="009C6DD3">
        <w:t>本</w:t>
      </w:r>
      <w:r w:rsidRPr="009C6DD3">
        <w:rPr>
          <w:rFonts w:hint="eastAsia"/>
        </w:rPr>
        <w:t>文</w:t>
      </w:r>
      <w:r w:rsidRPr="009C6DD3">
        <w:t>附件</w:t>
      </w:r>
      <w:r w:rsidRPr="009C6DD3">
        <w:rPr>
          <w:rFonts w:hint="eastAsia"/>
        </w:rPr>
        <w:t>2</w:t>
      </w:r>
      <w:r w:rsidRPr="009C6DD3">
        <w:rPr>
          <w:rFonts w:hint="eastAsia"/>
        </w:rPr>
        <w:t>的</w:t>
      </w:r>
      <w:r w:rsidRPr="009C6DD3">
        <w:t>要求，</w:t>
      </w:r>
      <w:r w:rsidRPr="009C6DD3">
        <w:rPr>
          <w:rFonts w:hint="eastAsia"/>
        </w:rPr>
        <w:t>应提供一份</w:t>
      </w:r>
      <w:r w:rsidRPr="009C6DD3">
        <w:t>摘要</w:t>
      </w:r>
      <w:r w:rsidRPr="009C6DD3">
        <w:rPr>
          <w:rFonts w:hint="eastAsia"/>
        </w:rPr>
        <w:t>，</w:t>
      </w:r>
      <w:r w:rsidRPr="009C6DD3">
        <w:t>其中包括</w:t>
      </w:r>
      <w:r w:rsidRPr="009C6DD3">
        <w:rPr>
          <w:rFonts w:hint="eastAsia"/>
        </w:rPr>
        <w:t>(</w:t>
      </w:r>
      <w:proofErr w:type="spellStart"/>
      <w:r w:rsidRPr="009C6DD3">
        <w:t>i</w:t>
      </w:r>
      <w:proofErr w:type="spellEnd"/>
      <w:r w:rsidRPr="009C6DD3">
        <w:rPr>
          <w:rFonts w:hint="eastAsia"/>
        </w:rPr>
        <w:t>)</w:t>
      </w:r>
      <w:r w:rsidRPr="009C6DD3">
        <w:t xml:space="preserve"> </w:t>
      </w:r>
      <w:r w:rsidRPr="009C6DD3">
        <w:rPr>
          <w:rFonts w:hint="eastAsia"/>
        </w:rPr>
        <w:t>文稿</w:t>
      </w:r>
      <w:r w:rsidRPr="009C6DD3">
        <w:t>概要；</w:t>
      </w:r>
      <w:r w:rsidRPr="009C6DD3">
        <w:rPr>
          <w:rFonts w:hint="eastAsia"/>
        </w:rPr>
        <w:t>(</w:t>
      </w:r>
      <w:r w:rsidRPr="009C6DD3">
        <w:t>ii</w:t>
      </w:r>
      <w:r w:rsidRPr="009C6DD3">
        <w:rPr>
          <w:rFonts w:hint="eastAsia"/>
        </w:rPr>
        <w:t>)</w:t>
      </w:r>
      <w:r w:rsidRPr="009C6DD3">
        <w:t xml:space="preserve"> </w:t>
      </w:r>
      <w:r w:rsidRPr="009C6DD3">
        <w:rPr>
          <w:rFonts w:hint="eastAsia"/>
        </w:rPr>
        <w:t>所汲取</w:t>
      </w:r>
      <w:r w:rsidRPr="009C6DD3">
        <w:t>的经验教训以及</w:t>
      </w:r>
      <w:r w:rsidRPr="009C6DD3">
        <w:rPr>
          <w:rFonts w:hint="eastAsia"/>
        </w:rPr>
        <w:t>建议</w:t>
      </w:r>
      <w:r w:rsidRPr="009C6DD3">
        <w:t>的最佳做法</w:t>
      </w:r>
      <w:r w:rsidRPr="009C6DD3">
        <w:rPr>
          <w:rFonts w:hint="eastAsia"/>
        </w:rPr>
        <w:t>（如文稿作者认为适当的话</w:t>
      </w:r>
      <w:r w:rsidR="005E4414" w:rsidRPr="009C6DD3">
        <w:rPr>
          <w:rStyle w:val="Liaison"/>
          <w:lang w:eastAsia="zh-CN"/>
        </w:rPr>
        <w:t> </w:t>
      </w:r>
      <w:r w:rsidRPr="009C6DD3">
        <w:rPr>
          <w:rFonts w:hint="eastAsia"/>
        </w:rPr>
        <w:t>）</w:t>
      </w:r>
      <w:r w:rsidR="005E4414" w:rsidRPr="009C6DD3">
        <w:rPr>
          <w:rStyle w:val="Liaison"/>
          <w:lang w:eastAsia="zh-CN"/>
        </w:rPr>
        <w:t> </w:t>
      </w:r>
      <w:r w:rsidRPr="009C6DD3">
        <w:rPr>
          <w:rFonts w:hint="eastAsia"/>
        </w:rPr>
        <w:t>。此外，若有文稿提议将所含材料用于正在编写的输出文件中，建议提交方明确指出</w:t>
      </w:r>
      <w:r w:rsidRPr="009C6DD3">
        <w:t>具体</w:t>
      </w:r>
      <w:r w:rsidRPr="009C6DD3">
        <w:rPr>
          <w:rFonts w:hint="eastAsia"/>
        </w:rPr>
        <w:t>的输出文件及其相关章节。模板</w:t>
      </w:r>
      <w:r w:rsidRPr="009C6DD3">
        <w:t>见本</w:t>
      </w:r>
      <w:r w:rsidRPr="009C6DD3">
        <w:rPr>
          <w:rFonts w:hint="eastAsia"/>
        </w:rPr>
        <w:t>文</w:t>
      </w:r>
      <w:r w:rsidRPr="009C6DD3">
        <w:t>附件</w:t>
      </w:r>
      <w:r w:rsidRPr="009C6DD3">
        <w:t>2</w:t>
      </w:r>
      <w:r w:rsidRPr="009C6DD3">
        <w:t>。</w:t>
      </w:r>
    </w:p>
    <w:p w14:paraId="11EB5696" w14:textId="77777777" w:rsidR="00792029" w:rsidRPr="009C6DD3" w:rsidRDefault="0090748A" w:rsidP="0032645A">
      <w:pPr>
        <w:pStyle w:val="Normalnoindent"/>
      </w:pPr>
      <w:r w:rsidRPr="009C6DD3">
        <w:rPr>
          <w:b/>
        </w:rPr>
        <w:t>4.5.5</w:t>
      </w:r>
      <w:r w:rsidRPr="009C6DD3">
        <w:tab/>
      </w:r>
      <w:r w:rsidRPr="009C6DD3">
        <w:t>如果需</w:t>
      </w:r>
      <w:r w:rsidRPr="009C6DD3">
        <w:rPr>
          <w:rFonts w:hint="eastAsia"/>
        </w:rPr>
        <w:t>对</w:t>
      </w:r>
      <w:r w:rsidRPr="009C6DD3">
        <w:t>现有案文</w:t>
      </w:r>
      <w:r w:rsidRPr="009C6DD3">
        <w:rPr>
          <w:rFonts w:hint="eastAsia"/>
        </w:rPr>
        <w:t>做出</w:t>
      </w:r>
      <w:r w:rsidRPr="009C6DD3">
        <w:t>修改，</w:t>
      </w:r>
      <w:r w:rsidRPr="009C6DD3">
        <w:rPr>
          <w:rFonts w:hint="eastAsia"/>
        </w:rPr>
        <w:t>则</w:t>
      </w:r>
      <w:r w:rsidRPr="009C6DD3">
        <w:t>须注明原文稿的编号，</w:t>
      </w:r>
      <w:r w:rsidRPr="009C6DD3">
        <w:rPr>
          <w:rFonts w:hint="eastAsia"/>
        </w:rPr>
        <w:t>并</w:t>
      </w:r>
      <w:r w:rsidRPr="009C6DD3">
        <w:t>且在原文件上</w:t>
      </w:r>
      <w:r w:rsidRPr="009C6DD3">
        <w:rPr>
          <w:rFonts w:hint="eastAsia"/>
        </w:rPr>
        <w:t>采用</w:t>
      </w:r>
      <w:r w:rsidRPr="009C6DD3">
        <w:t>标出修订符（</w:t>
      </w:r>
      <w:proofErr w:type="gramStart"/>
      <w:r w:rsidRPr="009C6DD3">
        <w:t>利用</w:t>
      </w:r>
      <w:r w:rsidRPr="009C6DD3">
        <w:rPr>
          <w:rFonts w:ascii="SimSun" w:hAnsi="SimSun"/>
        </w:rPr>
        <w:t>“</w:t>
      </w:r>
      <w:r w:rsidRPr="009C6DD3">
        <w:t>跟踪修改</w:t>
      </w:r>
      <w:r w:rsidRPr="009C6DD3">
        <w:rPr>
          <w:rFonts w:ascii="SimSun" w:hAnsi="SimSun"/>
        </w:rPr>
        <w:t>”</w:t>
      </w:r>
      <w:r w:rsidRPr="009C6DD3">
        <w:t>功能</w:t>
      </w:r>
      <w:r w:rsidRPr="009C6DD3">
        <w:rPr>
          <w:rFonts w:hint="eastAsia"/>
        </w:rPr>
        <w:t>的方式进行修改</w:t>
      </w:r>
      <w:proofErr w:type="gramEnd"/>
      <w:r w:rsidRPr="009C6DD3">
        <w:t>）。</w:t>
      </w:r>
    </w:p>
    <w:p w14:paraId="0C657629" w14:textId="77777777" w:rsidR="0090748A" w:rsidRPr="009C6DD3" w:rsidRDefault="0090748A" w:rsidP="0090748A">
      <w:pPr>
        <w:pStyle w:val="Normalnoindent"/>
      </w:pPr>
      <w:r w:rsidRPr="009C6DD3">
        <w:rPr>
          <w:b/>
        </w:rPr>
        <w:t>4.5.6</w:t>
      </w:r>
      <w:r w:rsidRPr="009C6DD3">
        <w:tab/>
      </w:r>
      <w:r w:rsidRPr="009C6DD3">
        <w:rPr>
          <w:rFonts w:hint="eastAsia"/>
        </w:rPr>
        <w:t>提交</w:t>
      </w:r>
      <w:r w:rsidRPr="009C6DD3">
        <w:t>会议</w:t>
      </w:r>
      <w:r w:rsidRPr="009C6DD3">
        <w:rPr>
          <w:rFonts w:hint="eastAsia"/>
        </w:rPr>
        <w:t>的</w:t>
      </w:r>
      <w:r w:rsidRPr="009C6DD3">
        <w:t>仅</w:t>
      </w:r>
      <w:r w:rsidRPr="009C6DD3">
        <w:rPr>
          <w:rFonts w:hint="eastAsia"/>
        </w:rPr>
        <w:t>进行</w:t>
      </w:r>
      <w:r w:rsidRPr="009C6DD3">
        <w:t>通报情况的文稿（见第</w:t>
      </w:r>
      <w:r w:rsidRPr="009C6DD3">
        <w:t>4</w:t>
      </w:r>
      <w:r w:rsidRPr="009C6DD3">
        <w:rPr>
          <w:rFonts w:hint="eastAsia"/>
        </w:rPr>
        <w:t>.</w:t>
      </w:r>
      <w:r w:rsidRPr="009C6DD3">
        <w:t>2</w:t>
      </w:r>
      <w:r w:rsidRPr="009C6DD3">
        <w:rPr>
          <w:rFonts w:hint="eastAsia"/>
        </w:rPr>
        <w:t>.</w:t>
      </w:r>
      <w:r w:rsidRPr="009C6DD3">
        <w:t>2</w:t>
      </w:r>
      <w:r w:rsidRPr="009C6DD3">
        <w:t>段）</w:t>
      </w:r>
      <w:r w:rsidRPr="009C6DD3">
        <w:rPr>
          <w:rFonts w:hint="eastAsia"/>
        </w:rPr>
        <w:t>应</w:t>
      </w:r>
      <w:r w:rsidRPr="009C6DD3">
        <w:t>包</w:t>
      </w:r>
      <w:r w:rsidRPr="009C6DD3">
        <w:rPr>
          <w:rFonts w:hint="eastAsia"/>
        </w:rPr>
        <w:t>含</w:t>
      </w:r>
      <w:r w:rsidRPr="009C6DD3">
        <w:t>作者起草的一份摘要。如果作者未提供摘要，则</w:t>
      </w:r>
      <w:r w:rsidRPr="009C6DD3">
        <w:rPr>
          <w:rFonts w:hint="eastAsia"/>
        </w:rPr>
        <w:t>BDT</w:t>
      </w:r>
      <w:r w:rsidRPr="009C6DD3">
        <w:t>须尽力准备此类摘要。</w:t>
      </w:r>
    </w:p>
    <w:p w14:paraId="2B72C92E" w14:textId="77777777" w:rsidR="0090748A" w:rsidRPr="009C6DD3" w:rsidRDefault="0090748A" w:rsidP="0090748A">
      <w:pPr>
        <w:pStyle w:val="Normalnoindent"/>
      </w:pPr>
      <w:r w:rsidRPr="009C6DD3">
        <w:rPr>
          <w:b/>
        </w:rPr>
        <w:t>4.5.7</w:t>
      </w:r>
      <w:r w:rsidRPr="009C6DD3">
        <w:tab/>
      </w:r>
      <w:r w:rsidRPr="009C6DD3">
        <w:rPr>
          <w:rFonts w:hint="eastAsia"/>
        </w:rPr>
        <w:t>提交若干</w:t>
      </w:r>
      <w:r w:rsidRPr="009C6DD3">
        <w:rPr>
          <w:rFonts w:hint="eastAsia"/>
        </w:rPr>
        <w:t>ITU-D</w:t>
      </w:r>
      <w:r w:rsidRPr="009C6DD3">
        <w:rPr>
          <w:rFonts w:hint="eastAsia"/>
        </w:rPr>
        <w:t>研究课题的文稿可在研究组会议开始时的全体会议上</w:t>
      </w:r>
      <w:r w:rsidRPr="009C6DD3">
        <w:t>统一</w:t>
      </w:r>
      <w:r w:rsidRPr="009C6DD3">
        <w:rPr>
          <w:rFonts w:hint="eastAsia"/>
        </w:rPr>
        <w:t>介绍，以加快课题会议的讨论</w:t>
      </w:r>
      <w:r w:rsidRPr="009C6DD3">
        <w:t>进</w:t>
      </w:r>
      <w:r w:rsidRPr="009C6DD3">
        <w:rPr>
          <w:rFonts w:hint="eastAsia"/>
        </w:rPr>
        <w:t>度，从而为文稿案文中提出的事项</w:t>
      </w:r>
      <w:r w:rsidRPr="009C6DD3">
        <w:t>留出</w:t>
      </w:r>
      <w:r w:rsidRPr="009C6DD3">
        <w:rPr>
          <w:rFonts w:hint="eastAsia"/>
        </w:rPr>
        <w:t>更多的探讨时间。</w:t>
      </w:r>
    </w:p>
    <w:p w14:paraId="6D9CABB8" w14:textId="77777777" w:rsidR="0090748A" w:rsidRPr="009C6DD3" w:rsidRDefault="0090748A" w:rsidP="0090748A">
      <w:pPr>
        <w:pStyle w:val="Sectiontitle"/>
      </w:pPr>
      <w:r w:rsidRPr="009C6DD3">
        <w:t>第</w:t>
      </w:r>
      <w:r w:rsidRPr="009C6DD3">
        <w:rPr>
          <w:rFonts w:hint="eastAsia"/>
        </w:rPr>
        <w:t>5</w:t>
      </w:r>
      <w:proofErr w:type="gramStart"/>
      <w:r w:rsidRPr="009C6DD3">
        <w:t>节</w:t>
      </w:r>
      <w:r w:rsidRPr="009C6DD3">
        <w:rPr>
          <w:rFonts w:hint="eastAsia"/>
        </w:rPr>
        <w:t xml:space="preserve"> </w:t>
      </w:r>
      <w:r w:rsidRPr="009C6DD3">
        <w:t xml:space="preserve">– </w:t>
      </w:r>
      <w:proofErr w:type="gramEnd"/>
      <w:r w:rsidRPr="009C6DD3">
        <w:t>新</w:t>
      </w:r>
      <w:r w:rsidRPr="009C6DD3">
        <w:rPr>
          <w:rFonts w:hint="eastAsia"/>
        </w:rPr>
        <w:t>的</w:t>
      </w:r>
      <w:r w:rsidRPr="009C6DD3">
        <w:t>和经修订的</w:t>
      </w:r>
      <w:r w:rsidRPr="009C6DD3">
        <w:rPr>
          <w:rFonts w:hint="eastAsia"/>
        </w:rPr>
        <w:t>ITU-D</w:t>
      </w:r>
      <w:r w:rsidRPr="009C6DD3">
        <w:rPr>
          <w:rFonts w:hint="eastAsia"/>
        </w:rPr>
        <w:t>研究</w:t>
      </w:r>
      <w:r w:rsidRPr="009C6DD3">
        <w:t>课题的提出</w:t>
      </w:r>
      <w:r w:rsidRPr="009C6DD3">
        <w:rPr>
          <w:rFonts w:hint="eastAsia"/>
        </w:rPr>
        <w:t>、</w:t>
      </w:r>
      <w:r w:rsidRPr="009C6DD3">
        <w:t>通过和</w:t>
      </w:r>
      <w:r w:rsidRPr="009C6DD3">
        <w:rPr>
          <w:rFonts w:hint="eastAsia"/>
        </w:rPr>
        <w:t>批准</w:t>
      </w:r>
    </w:p>
    <w:p w14:paraId="2E74B306" w14:textId="77777777" w:rsidR="0090748A" w:rsidRPr="009C6DD3" w:rsidRDefault="0090748A" w:rsidP="00F62020">
      <w:pPr>
        <w:pStyle w:val="Normalnoindent"/>
      </w:pPr>
      <w:r w:rsidRPr="009C6DD3">
        <w:rPr>
          <w:b/>
          <w:bCs/>
        </w:rPr>
        <w:t>5.1</w:t>
      </w:r>
      <w:r w:rsidRPr="009C6DD3">
        <w:rPr>
          <w:b/>
          <w:bCs/>
        </w:rPr>
        <w:tab/>
      </w:r>
      <w:r w:rsidRPr="009C6DD3">
        <w:rPr>
          <w:b/>
          <w:bCs/>
        </w:rPr>
        <w:t>新</w:t>
      </w:r>
      <w:r w:rsidRPr="009C6DD3">
        <w:rPr>
          <w:rFonts w:hint="eastAsia"/>
          <w:b/>
          <w:bCs/>
        </w:rPr>
        <w:t>的</w:t>
      </w:r>
      <w:r w:rsidRPr="009C6DD3">
        <w:rPr>
          <w:b/>
          <w:bCs/>
        </w:rPr>
        <w:t>和经修订的</w:t>
      </w:r>
      <w:r w:rsidRPr="009C6DD3">
        <w:rPr>
          <w:rFonts w:hint="eastAsia"/>
          <w:b/>
          <w:bCs/>
        </w:rPr>
        <w:t>ITU-D</w:t>
      </w:r>
      <w:r w:rsidRPr="009C6DD3">
        <w:rPr>
          <w:rFonts w:hint="eastAsia"/>
          <w:b/>
          <w:bCs/>
        </w:rPr>
        <w:t>研究</w:t>
      </w:r>
      <w:r w:rsidRPr="009C6DD3">
        <w:rPr>
          <w:b/>
          <w:bCs/>
        </w:rPr>
        <w:t>课题的提出</w:t>
      </w:r>
    </w:p>
    <w:p w14:paraId="4E04A659" w14:textId="77777777" w:rsidR="0090748A" w:rsidRPr="009C6DD3" w:rsidRDefault="0090748A" w:rsidP="0090748A">
      <w:pPr>
        <w:pStyle w:val="Normalnoindent"/>
      </w:pPr>
      <w:r w:rsidRPr="009C6DD3">
        <w:rPr>
          <w:b/>
        </w:rPr>
        <w:t>5.1.1</w:t>
      </w:r>
      <w:r w:rsidRPr="009C6DD3">
        <w:tab/>
      </w:r>
      <w:r w:rsidRPr="009C6DD3">
        <w:rPr>
          <w:rFonts w:cstheme="minorHAnsi" w:hint="eastAsia"/>
        </w:rPr>
        <w:t>拟议</w:t>
      </w:r>
      <w:r w:rsidRPr="009C6DD3">
        <w:rPr>
          <w:rFonts w:cstheme="minorHAnsi"/>
        </w:rPr>
        <w:t>的新</w:t>
      </w:r>
      <w:r w:rsidRPr="009C6DD3">
        <w:rPr>
          <w:rFonts w:cstheme="minorHAnsi" w:hint="eastAsia"/>
        </w:rPr>
        <w:t>的</w:t>
      </w:r>
      <w:r w:rsidRPr="009C6DD3">
        <w:rPr>
          <w:rFonts w:cstheme="minorHAnsi" w:hint="eastAsia"/>
        </w:rPr>
        <w:t>ITU</w:t>
      </w:r>
      <w:r w:rsidRPr="009C6DD3">
        <w:rPr>
          <w:rFonts w:cstheme="minorHAnsi"/>
        </w:rPr>
        <w:t>-</w:t>
      </w:r>
      <w:r w:rsidRPr="009C6DD3">
        <w:rPr>
          <w:rFonts w:cstheme="minorHAnsi" w:hint="eastAsia"/>
        </w:rPr>
        <w:t>D</w:t>
      </w:r>
      <w:r w:rsidRPr="009C6DD3">
        <w:rPr>
          <w:rFonts w:cstheme="minorHAnsi" w:hint="eastAsia"/>
        </w:rPr>
        <w:t>研究</w:t>
      </w:r>
      <w:r w:rsidRPr="009C6DD3">
        <w:rPr>
          <w:rFonts w:cstheme="minorHAnsi"/>
        </w:rPr>
        <w:t>课题须由</w:t>
      </w:r>
      <w:r w:rsidRPr="009C6DD3">
        <w:rPr>
          <w:rFonts w:cstheme="minorHAnsi" w:hint="eastAsia"/>
        </w:rPr>
        <w:t>经</w:t>
      </w:r>
      <w:r w:rsidRPr="009C6DD3">
        <w:rPr>
          <w:rFonts w:cstheme="minorHAnsi"/>
        </w:rPr>
        <w:t>授权参加部门活动的成员国</w:t>
      </w:r>
      <w:r w:rsidRPr="009C6DD3">
        <w:rPr>
          <w:rFonts w:cstheme="minorHAnsi" w:hint="eastAsia"/>
        </w:rPr>
        <w:t>、</w:t>
      </w:r>
      <w:r w:rsidRPr="009C6DD3">
        <w:t>ITU-D</w:t>
      </w:r>
      <w:r w:rsidRPr="009C6DD3">
        <w:rPr>
          <w:rFonts w:cstheme="minorHAnsi"/>
        </w:rPr>
        <w:t>部门成员</w:t>
      </w:r>
      <w:r w:rsidRPr="009C6DD3">
        <w:rPr>
          <w:rFonts w:cstheme="minorHAnsi" w:hint="eastAsia"/>
        </w:rPr>
        <w:t>和学术成员</w:t>
      </w:r>
      <w:r w:rsidRPr="009C6DD3">
        <w:rPr>
          <w:rFonts w:cstheme="minorHAnsi"/>
        </w:rPr>
        <w:t>至少在</w:t>
      </w:r>
      <w:r w:rsidRPr="009C6DD3">
        <w:rPr>
          <w:rFonts w:cstheme="minorHAnsi"/>
        </w:rPr>
        <w:t>WTDC</w:t>
      </w:r>
      <w:r w:rsidRPr="009C6DD3">
        <w:rPr>
          <w:rFonts w:cstheme="minorHAnsi"/>
        </w:rPr>
        <w:t>召开的两个月</w:t>
      </w:r>
      <w:r w:rsidRPr="009C6DD3">
        <w:rPr>
          <w:rFonts w:cstheme="minorHAnsi" w:hint="eastAsia"/>
        </w:rPr>
        <w:t>之</w:t>
      </w:r>
      <w:r w:rsidRPr="009C6DD3">
        <w:rPr>
          <w:rFonts w:cstheme="minorHAnsi"/>
        </w:rPr>
        <w:t>前提出。</w:t>
      </w:r>
    </w:p>
    <w:p w14:paraId="236E94E0" w14:textId="77777777" w:rsidR="0069264B" w:rsidRPr="009C6DD3" w:rsidRDefault="0069264B" w:rsidP="0090748A">
      <w:pPr>
        <w:pStyle w:val="Normalnoindent"/>
        <w:rPr>
          <w:b/>
        </w:rPr>
      </w:pPr>
    </w:p>
    <w:p w14:paraId="64522878" w14:textId="77777777" w:rsidR="00C521A2" w:rsidRPr="009C6DD3" w:rsidRDefault="00C521A2" w:rsidP="00C521A2">
      <w:r w:rsidRPr="009C6DD3">
        <w:br w:type="page"/>
      </w:r>
    </w:p>
    <w:p w14:paraId="3EE76E4B" w14:textId="77777777" w:rsidR="0090748A" w:rsidRPr="009C6DD3" w:rsidRDefault="0090748A" w:rsidP="0090748A">
      <w:pPr>
        <w:pStyle w:val="Normalnoindent"/>
      </w:pPr>
      <w:r w:rsidRPr="009C6DD3">
        <w:rPr>
          <w:b/>
        </w:rPr>
        <w:lastRenderedPageBreak/>
        <w:t>5.1.2</w:t>
      </w:r>
      <w:r w:rsidRPr="009C6DD3">
        <w:tab/>
      </w:r>
      <w:r w:rsidRPr="009C6DD3">
        <w:t>但是，</w:t>
      </w:r>
      <w:r w:rsidRPr="009C6DD3">
        <w:t>ITU-D</w:t>
      </w:r>
      <w:r w:rsidRPr="009C6DD3">
        <w:t>研究组</w:t>
      </w:r>
      <w:r w:rsidRPr="009C6DD3">
        <w:rPr>
          <w:rFonts w:hint="eastAsia"/>
        </w:rPr>
        <w:t>亦</w:t>
      </w:r>
      <w:r w:rsidRPr="009C6DD3">
        <w:t>可根据该研究组成员的建议提出新</w:t>
      </w:r>
      <w:r w:rsidRPr="009C6DD3">
        <w:rPr>
          <w:rFonts w:hint="eastAsia"/>
        </w:rPr>
        <w:t>的</w:t>
      </w:r>
      <w:r w:rsidRPr="009C6DD3">
        <w:t>或</w:t>
      </w:r>
      <w:r w:rsidRPr="009C6DD3">
        <w:rPr>
          <w:rFonts w:hint="eastAsia"/>
        </w:rPr>
        <w:t>经</w:t>
      </w:r>
      <w:r w:rsidRPr="009C6DD3">
        <w:t>修订</w:t>
      </w:r>
      <w:r w:rsidRPr="009C6DD3">
        <w:rPr>
          <w:rFonts w:hint="eastAsia"/>
        </w:rPr>
        <w:t>的研究</w:t>
      </w:r>
      <w:r w:rsidRPr="009C6DD3">
        <w:t>课题，如果</w:t>
      </w:r>
      <w:r w:rsidRPr="009C6DD3">
        <w:rPr>
          <w:rFonts w:hint="eastAsia"/>
        </w:rPr>
        <w:t>已就此达成</w:t>
      </w:r>
      <w:r w:rsidRPr="009C6DD3">
        <w:t>一致意见。</w:t>
      </w:r>
      <w:r w:rsidRPr="009C6DD3">
        <w:rPr>
          <w:rFonts w:hint="eastAsia"/>
        </w:rPr>
        <w:t>这些提议将根据本文第</w:t>
      </w:r>
      <w:r w:rsidRPr="009C6DD3">
        <w:t>5</w:t>
      </w:r>
      <w:r w:rsidRPr="009C6DD3">
        <w:rPr>
          <w:rFonts w:hint="eastAsia"/>
        </w:rPr>
        <w:t>.</w:t>
      </w:r>
      <w:r w:rsidRPr="009C6DD3">
        <w:t>1</w:t>
      </w:r>
      <w:r w:rsidRPr="009C6DD3">
        <w:rPr>
          <w:rFonts w:hint="eastAsia"/>
        </w:rPr>
        <w:t>和</w:t>
      </w:r>
      <w:r w:rsidRPr="009C6DD3">
        <w:t>5</w:t>
      </w:r>
      <w:r w:rsidRPr="009C6DD3">
        <w:rPr>
          <w:rFonts w:hint="eastAsia"/>
        </w:rPr>
        <w:t>.</w:t>
      </w:r>
      <w:r w:rsidRPr="009C6DD3">
        <w:t>2</w:t>
      </w:r>
      <w:r w:rsidRPr="009C6DD3">
        <w:rPr>
          <w:rFonts w:hint="eastAsia"/>
        </w:rPr>
        <w:t>小节的规定处理</w:t>
      </w:r>
      <w:r w:rsidRPr="009C6DD3">
        <w:t>。</w:t>
      </w:r>
    </w:p>
    <w:p w14:paraId="4F7EFFE6" w14:textId="77777777" w:rsidR="0090748A" w:rsidRPr="009C6DD3" w:rsidRDefault="0090748A" w:rsidP="0090748A">
      <w:pPr>
        <w:pStyle w:val="Normalnoindent"/>
      </w:pPr>
      <w:r w:rsidRPr="009C6DD3">
        <w:rPr>
          <w:b/>
        </w:rPr>
        <w:t>5.1.3</w:t>
      </w:r>
      <w:r w:rsidRPr="009C6DD3">
        <w:tab/>
      </w:r>
      <w:r w:rsidRPr="009C6DD3">
        <w:t>每个</w:t>
      </w:r>
      <w:r w:rsidRPr="009C6DD3">
        <w:rPr>
          <w:rFonts w:hint="eastAsia"/>
        </w:rPr>
        <w:t>拟</w:t>
      </w:r>
      <w:r w:rsidRPr="009C6DD3">
        <w:t>议</w:t>
      </w:r>
      <w:r w:rsidRPr="009C6DD3">
        <w:rPr>
          <w:rFonts w:hint="eastAsia"/>
        </w:rPr>
        <w:t>研究</w:t>
      </w:r>
      <w:r w:rsidRPr="009C6DD3">
        <w:t>课题</w:t>
      </w:r>
      <w:r w:rsidRPr="009C6DD3">
        <w:rPr>
          <w:rFonts w:hint="eastAsia"/>
        </w:rPr>
        <w:t>均</w:t>
      </w:r>
      <w:r w:rsidRPr="009C6DD3">
        <w:t>应说明建议的理由、完成任务的确切目标、研究的紧</w:t>
      </w:r>
      <w:r w:rsidRPr="009C6DD3">
        <w:rPr>
          <w:rFonts w:hint="eastAsia"/>
        </w:rPr>
        <w:t>迫性以</w:t>
      </w:r>
      <w:r w:rsidRPr="009C6DD3">
        <w:t>及应与其它两个部门和</w:t>
      </w:r>
      <w:r w:rsidRPr="009C6DD3">
        <w:t>/</w:t>
      </w:r>
      <w:r w:rsidRPr="009C6DD3">
        <w:t>或其它国际</w:t>
      </w:r>
      <w:r w:rsidRPr="009C6DD3">
        <w:rPr>
          <w:rFonts w:hint="eastAsia"/>
        </w:rPr>
        <w:t>或</w:t>
      </w:r>
      <w:r w:rsidRPr="009C6DD3">
        <w:t>区域</w:t>
      </w:r>
      <w:r w:rsidRPr="009C6DD3">
        <w:rPr>
          <w:rFonts w:hint="eastAsia"/>
        </w:rPr>
        <w:t>性</w:t>
      </w:r>
      <w:r w:rsidRPr="009C6DD3">
        <w:t>机构建立何种联系。课题的作者应</w:t>
      </w:r>
      <w:r w:rsidRPr="009C6DD3">
        <w:rPr>
          <w:rFonts w:hint="eastAsia"/>
        </w:rPr>
        <w:t>采</w:t>
      </w:r>
      <w:r w:rsidRPr="009C6DD3">
        <w:t>用基于本</w:t>
      </w:r>
      <w:r w:rsidRPr="009C6DD3">
        <w:rPr>
          <w:rFonts w:hint="eastAsia"/>
        </w:rPr>
        <w:t>文</w:t>
      </w:r>
      <w:r w:rsidRPr="009C6DD3">
        <w:t>附件</w:t>
      </w:r>
      <w:r w:rsidRPr="009C6DD3">
        <w:t>3</w:t>
      </w:r>
      <w:r w:rsidRPr="009C6DD3">
        <w:rPr>
          <w:rFonts w:hint="eastAsia"/>
        </w:rPr>
        <w:t>中</w:t>
      </w:r>
      <w:r w:rsidRPr="009C6DD3">
        <w:t>大纲的新</w:t>
      </w:r>
      <w:r w:rsidRPr="009C6DD3">
        <w:rPr>
          <w:rFonts w:hint="eastAsia"/>
        </w:rPr>
        <w:t>研究</w:t>
      </w:r>
      <w:r w:rsidRPr="009C6DD3">
        <w:t>课题和经修订的</w:t>
      </w:r>
      <w:r w:rsidRPr="009C6DD3">
        <w:rPr>
          <w:rFonts w:hint="eastAsia"/>
        </w:rPr>
        <w:t>研究</w:t>
      </w:r>
      <w:r w:rsidRPr="009C6DD3">
        <w:t>课题</w:t>
      </w:r>
      <w:r w:rsidRPr="009C6DD3">
        <w:rPr>
          <w:rFonts w:hint="eastAsia"/>
        </w:rPr>
        <w:t>的</w:t>
      </w:r>
      <w:r w:rsidRPr="009C6DD3">
        <w:t>在线提交模板，以确保所有相关资料均包括在内。</w:t>
      </w:r>
    </w:p>
    <w:p w14:paraId="562BED6D" w14:textId="77777777" w:rsidR="0090748A" w:rsidRPr="009C6DD3" w:rsidRDefault="0090748A" w:rsidP="00F62020">
      <w:pPr>
        <w:pStyle w:val="Normalnoindent"/>
      </w:pPr>
      <w:r w:rsidRPr="009C6DD3">
        <w:rPr>
          <w:b/>
          <w:bCs/>
        </w:rPr>
        <w:t>5.2</w:t>
      </w:r>
      <w:r w:rsidRPr="009C6DD3">
        <w:rPr>
          <w:b/>
          <w:bCs/>
        </w:rPr>
        <w:tab/>
      </w:r>
      <w:r w:rsidRPr="009C6DD3">
        <w:rPr>
          <w:b/>
          <w:bCs/>
        </w:rPr>
        <w:t>在</w:t>
      </w:r>
      <w:r w:rsidRPr="009C6DD3">
        <w:rPr>
          <w:rFonts w:hint="eastAsia"/>
          <w:b/>
          <w:bCs/>
        </w:rPr>
        <w:t>WTDC</w:t>
      </w:r>
      <w:r w:rsidRPr="009C6DD3">
        <w:rPr>
          <w:b/>
          <w:bCs/>
        </w:rPr>
        <w:t>上通过</w:t>
      </w:r>
      <w:r w:rsidRPr="009C6DD3">
        <w:rPr>
          <w:rFonts w:hint="eastAsia"/>
          <w:b/>
          <w:bCs/>
        </w:rPr>
        <w:t>和批准</w:t>
      </w:r>
      <w:r w:rsidRPr="009C6DD3">
        <w:rPr>
          <w:b/>
          <w:bCs/>
        </w:rPr>
        <w:t>新</w:t>
      </w:r>
      <w:r w:rsidRPr="009C6DD3">
        <w:rPr>
          <w:rFonts w:hint="eastAsia"/>
          <w:b/>
          <w:bCs/>
        </w:rPr>
        <w:t>的</w:t>
      </w:r>
      <w:r w:rsidRPr="009C6DD3">
        <w:rPr>
          <w:b/>
          <w:bCs/>
        </w:rPr>
        <w:t>和经修订的</w:t>
      </w:r>
      <w:r w:rsidRPr="009C6DD3">
        <w:rPr>
          <w:rFonts w:hint="eastAsia"/>
          <w:b/>
          <w:bCs/>
        </w:rPr>
        <w:t>ITU-D</w:t>
      </w:r>
      <w:r w:rsidRPr="009C6DD3">
        <w:rPr>
          <w:rFonts w:hint="eastAsia"/>
          <w:b/>
          <w:bCs/>
        </w:rPr>
        <w:t>研究</w:t>
      </w:r>
      <w:r w:rsidRPr="009C6DD3">
        <w:rPr>
          <w:b/>
          <w:bCs/>
        </w:rPr>
        <w:t>课题</w:t>
      </w:r>
    </w:p>
    <w:p w14:paraId="6E404463" w14:textId="77777777" w:rsidR="0032645A" w:rsidRPr="009C6DD3" w:rsidRDefault="0090748A" w:rsidP="0090748A">
      <w:pPr>
        <w:pStyle w:val="Normalnoindent"/>
      </w:pPr>
      <w:r w:rsidRPr="009C6DD3">
        <w:rPr>
          <w:b/>
        </w:rPr>
        <w:t>5.2.1</w:t>
      </w:r>
      <w:r w:rsidRPr="009C6DD3">
        <w:tab/>
      </w:r>
      <w:r w:rsidRPr="009C6DD3">
        <w:rPr>
          <w:rFonts w:cstheme="minorHAnsi"/>
        </w:rPr>
        <w:t>TDAG</w:t>
      </w:r>
      <w:r w:rsidRPr="009C6DD3">
        <w:rPr>
          <w:rFonts w:cstheme="minorHAnsi"/>
        </w:rPr>
        <w:t>须在</w:t>
      </w:r>
      <w:r w:rsidRPr="009C6DD3">
        <w:rPr>
          <w:rFonts w:cstheme="minorHAnsi"/>
        </w:rPr>
        <w:t>WTDC</w:t>
      </w:r>
      <w:r w:rsidRPr="009C6DD3">
        <w:rPr>
          <w:rFonts w:cstheme="minorHAnsi"/>
        </w:rPr>
        <w:t>召开</w:t>
      </w:r>
      <w:r w:rsidRPr="009C6DD3">
        <w:rPr>
          <w:rFonts w:cstheme="minorHAnsi" w:hint="eastAsia"/>
        </w:rPr>
        <w:t>之</w:t>
      </w:r>
      <w:r w:rsidRPr="009C6DD3">
        <w:rPr>
          <w:rFonts w:cstheme="minorHAnsi"/>
        </w:rPr>
        <w:t>前举行会议，审查建议的新</w:t>
      </w:r>
      <w:r w:rsidRPr="009C6DD3">
        <w:rPr>
          <w:rFonts w:cstheme="minorHAnsi"/>
        </w:rPr>
        <w:t>ITU-D</w:t>
      </w:r>
      <w:r w:rsidRPr="009C6DD3">
        <w:rPr>
          <w:rFonts w:cstheme="minorHAnsi" w:hint="eastAsia"/>
        </w:rPr>
        <w:t>研究</w:t>
      </w:r>
      <w:r w:rsidRPr="009C6DD3">
        <w:rPr>
          <w:rFonts w:cstheme="minorHAnsi"/>
        </w:rPr>
        <w:t>课题，并提出必要的修改建议，以便考虑</w:t>
      </w:r>
      <w:r w:rsidRPr="009C6DD3">
        <w:rPr>
          <w:rFonts w:cstheme="minorHAnsi"/>
        </w:rPr>
        <w:t>ITU-D</w:t>
      </w:r>
      <w:r w:rsidRPr="009C6DD3">
        <w:rPr>
          <w:rFonts w:cstheme="minorHAnsi"/>
        </w:rPr>
        <w:t>的总体发展政策目标和相关优先项目，同时，审议国际电联</w:t>
      </w:r>
      <w:r w:rsidRPr="009C6DD3">
        <w:rPr>
          <w:rFonts w:cstheme="minorHAnsi"/>
        </w:rPr>
        <w:t>WTDC</w:t>
      </w:r>
      <w:r w:rsidRPr="009C6DD3">
        <w:rPr>
          <w:rFonts w:cstheme="minorHAnsi"/>
        </w:rPr>
        <w:t>区域性筹备会议的报告。</w:t>
      </w:r>
    </w:p>
    <w:p w14:paraId="328C8958" w14:textId="77777777" w:rsidR="0090748A" w:rsidRPr="009C6DD3" w:rsidRDefault="0090748A" w:rsidP="0090748A">
      <w:pPr>
        <w:pStyle w:val="Normalnoindent"/>
      </w:pPr>
      <w:r w:rsidRPr="009C6DD3">
        <w:rPr>
          <w:b/>
        </w:rPr>
        <w:t>5.2.2</w:t>
      </w:r>
      <w:r w:rsidRPr="009C6DD3">
        <w:tab/>
      </w:r>
      <w:r w:rsidRPr="009C6DD3">
        <w:rPr>
          <w:rFonts w:hint="eastAsia"/>
        </w:rPr>
        <w:t>BDT</w:t>
      </w:r>
      <w:r w:rsidRPr="009C6DD3">
        <w:t>须至少在</w:t>
      </w:r>
      <w:r w:rsidRPr="009C6DD3">
        <w:rPr>
          <w:rFonts w:hint="eastAsia"/>
        </w:rPr>
        <w:t>WTDC</w:t>
      </w:r>
      <w:r w:rsidRPr="009C6DD3">
        <w:t>召开</w:t>
      </w:r>
      <w:r w:rsidRPr="009C6DD3">
        <w:rPr>
          <w:rFonts w:hint="eastAsia"/>
        </w:rPr>
        <w:t>的</w:t>
      </w:r>
      <w:r w:rsidRPr="009C6DD3">
        <w:t>一个月之前</w:t>
      </w:r>
      <w:r w:rsidRPr="009C6DD3">
        <w:rPr>
          <w:rFonts w:hint="eastAsia"/>
        </w:rPr>
        <w:t>，</w:t>
      </w:r>
      <w:r w:rsidRPr="009C6DD3">
        <w:t>将提</w:t>
      </w:r>
      <w:r w:rsidRPr="009C6DD3">
        <w:rPr>
          <w:rFonts w:hint="eastAsia"/>
        </w:rPr>
        <w:t>交</w:t>
      </w:r>
      <w:r w:rsidRPr="009C6DD3">
        <w:rPr>
          <w:rFonts w:hint="eastAsia"/>
        </w:rPr>
        <w:t>WTDC</w:t>
      </w:r>
      <w:r w:rsidRPr="009C6DD3">
        <w:rPr>
          <w:rFonts w:hint="eastAsia"/>
        </w:rPr>
        <w:t>审议</w:t>
      </w:r>
      <w:r w:rsidRPr="009C6DD3">
        <w:t>的</w:t>
      </w:r>
      <w:r w:rsidRPr="009C6DD3">
        <w:rPr>
          <w:rFonts w:hint="eastAsia"/>
        </w:rPr>
        <w:t>研究</w:t>
      </w:r>
      <w:r w:rsidRPr="009C6DD3">
        <w:t>课题</w:t>
      </w:r>
      <w:r w:rsidRPr="009C6DD3">
        <w:rPr>
          <w:rFonts w:hint="eastAsia"/>
        </w:rPr>
        <w:t>清单以及</w:t>
      </w:r>
      <w:r w:rsidRPr="009C6DD3">
        <w:t>TDAG</w:t>
      </w:r>
      <w:r w:rsidRPr="009C6DD3">
        <w:t>所建议的</w:t>
      </w:r>
      <w:r w:rsidRPr="009C6DD3">
        <w:rPr>
          <w:rFonts w:hint="eastAsia"/>
        </w:rPr>
        <w:t>任何</w:t>
      </w:r>
      <w:r w:rsidRPr="009C6DD3">
        <w:t>修改通报成员国</w:t>
      </w:r>
      <w:r w:rsidRPr="009C6DD3">
        <w:rPr>
          <w:rFonts w:hint="eastAsia"/>
        </w:rPr>
        <w:t>、</w:t>
      </w:r>
      <w:r w:rsidRPr="009C6DD3">
        <w:rPr>
          <w:rFonts w:hint="eastAsia"/>
        </w:rPr>
        <w:t>ITU-D</w:t>
      </w:r>
      <w:r w:rsidRPr="009C6DD3">
        <w:t>部门成员</w:t>
      </w:r>
      <w:r w:rsidRPr="009C6DD3">
        <w:rPr>
          <w:rFonts w:hint="eastAsia"/>
        </w:rPr>
        <w:t>、部门准成员和学术成员</w:t>
      </w:r>
      <w:r w:rsidRPr="009C6DD3">
        <w:t>，并</w:t>
      </w:r>
      <w:r w:rsidRPr="009C6DD3">
        <w:rPr>
          <w:rFonts w:hint="eastAsia"/>
        </w:rPr>
        <w:t>且</w:t>
      </w:r>
      <w:r w:rsidRPr="009C6DD3">
        <w:t>在国际电联网址上</w:t>
      </w:r>
      <w:r w:rsidRPr="009C6DD3">
        <w:rPr>
          <w:rFonts w:hint="eastAsia"/>
        </w:rPr>
        <w:t>公布这些内容以及上述第</w:t>
      </w:r>
      <w:r w:rsidRPr="009C6DD3">
        <w:t>3.10.5.</w:t>
      </w:r>
      <w:r w:rsidRPr="009C6DD3">
        <w:rPr>
          <w:rFonts w:hint="eastAsia"/>
        </w:rPr>
        <w:t>6</w:t>
      </w:r>
      <w:r w:rsidRPr="009C6DD3">
        <w:rPr>
          <w:rFonts w:hint="eastAsia"/>
        </w:rPr>
        <w:t>段所提及的调查结果</w:t>
      </w:r>
      <w:r w:rsidRPr="009C6DD3">
        <w:t>。</w:t>
      </w:r>
    </w:p>
    <w:p w14:paraId="547DC6B7" w14:textId="77777777" w:rsidR="0090748A" w:rsidRPr="009C6DD3" w:rsidRDefault="0090748A" w:rsidP="0090748A">
      <w:pPr>
        <w:pStyle w:val="Normalnoindent"/>
      </w:pPr>
      <w:r w:rsidRPr="009C6DD3">
        <w:rPr>
          <w:b/>
          <w:bCs/>
        </w:rPr>
        <w:t>5.2.3</w:t>
      </w:r>
      <w:r w:rsidRPr="009C6DD3">
        <w:tab/>
      </w:r>
      <w:r w:rsidRPr="009C6DD3">
        <w:rPr>
          <w:rFonts w:hint="eastAsia"/>
        </w:rPr>
        <w:t>WTDC</w:t>
      </w:r>
      <w:r w:rsidRPr="009C6DD3">
        <w:rPr>
          <w:rFonts w:hint="eastAsia"/>
        </w:rPr>
        <w:t>可按照《国际电联</w:t>
      </w:r>
      <w:r w:rsidRPr="009C6DD3">
        <w:t>大会、全会和会议的</w:t>
      </w:r>
      <w:r w:rsidRPr="009C6DD3">
        <w:rPr>
          <w:rFonts w:hint="eastAsia"/>
        </w:rPr>
        <w:t>总规则》批准拟议的研究课题。</w:t>
      </w:r>
    </w:p>
    <w:p w14:paraId="783D3AD6" w14:textId="77777777" w:rsidR="00792029" w:rsidRPr="009C6DD3" w:rsidRDefault="0090748A" w:rsidP="0032645A">
      <w:pPr>
        <w:pStyle w:val="Normalnoindent"/>
      </w:pPr>
      <w:r w:rsidRPr="009C6DD3">
        <w:rPr>
          <w:b/>
          <w:bCs/>
        </w:rPr>
        <w:t>5.2.4</w:t>
      </w:r>
      <w:r w:rsidRPr="009C6DD3">
        <w:rPr>
          <w:b/>
          <w:bCs/>
        </w:rPr>
        <w:tab/>
      </w:r>
      <w:r w:rsidRPr="009C6DD3">
        <w:rPr>
          <w:rFonts w:hint="eastAsia"/>
        </w:rPr>
        <w:t>建议</w:t>
      </w:r>
      <w:r w:rsidRPr="009C6DD3">
        <w:t>WTDC</w:t>
      </w:r>
      <w:r w:rsidRPr="009C6DD3">
        <w:rPr>
          <w:rFonts w:hint="eastAsia"/>
        </w:rPr>
        <w:t>在每个研究期针对每个研究组仅批准数量有限的研究课题</w:t>
      </w:r>
      <w:r w:rsidRPr="009C6DD3">
        <w:t>/</w:t>
      </w:r>
      <w:r w:rsidRPr="009C6DD3">
        <w:rPr>
          <w:rFonts w:hint="eastAsia"/>
        </w:rPr>
        <w:t>主题，最好不超过五个。</w:t>
      </w:r>
    </w:p>
    <w:p w14:paraId="60071435" w14:textId="77777777" w:rsidR="0069264B" w:rsidRPr="009C6DD3" w:rsidRDefault="0069264B" w:rsidP="00F62020">
      <w:pPr>
        <w:pStyle w:val="Normalnoindent"/>
        <w:rPr>
          <w:b/>
          <w:bCs/>
        </w:rPr>
      </w:pPr>
    </w:p>
    <w:p w14:paraId="0A9F27D3" w14:textId="77777777" w:rsidR="00C521A2" w:rsidRPr="009C6DD3" w:rsidRDefault="00C521A2" w:rsidP="00C521A2">
      <w:r w:rsidRPr="009C6DD3">
        <w:br w:type="page"/>
      </w:r>
    </w:p>
    <w:p w14:paraId="16C772B7" w14:textId="77777777" w:rsidR="0090748A" w:rsidRPr="009C6DD3" w:rsidRDefault="0090748A" w:rsidP="00F62020">
      <w:pPr>
        <w:pStyle w:val="Normalnoindent"/>
      </w:pPr>
      <w:r w:rsidRPr="009C6DD3">
        <w:rPr>
          <w:b/>
          <w:bCs/>
        </w:rPr>
        <w:lastRenderedPageBreak/>
        <w:t>5.3</w:t>
      </w:r>
      <w:r w:rsidRPr="009C6DD3">
        <w:rPr>
          <w:b/>
          <w:bCs/>
        </w:rPr>
        <w:tab/>
      </w:r>
      <w:r w:rsidRPr="009C6DD3">
        <w:rPr>
          <w:rFonts w:hint="eastAsia"/>
          <w:b/>
          <w:bCs/>
        </w:rPr>
        <w:t>在两届</w:t>
      </w:r>
      <w:r w:rsidRPr="009C6DD3">
        <w:rPr>
          <w:rFonts w:hint="eastAsia"/>
          <w:b/>
          <w:bCs/>
        </w:rPr>
        <w:t>WTDC</w:t>
      </w:r>
      <w:r w:rsidRPr="009C6DD3">
        <w:rPr>
          <w:rFonts w:hint="eastAsia"/>
          <w:b/>
          <w:bCs/>
        </w:rPr>
        <w:t>之间进行新的和经修订</w:t>
      </w:r>
      <w:r w:rsidRPr="009C6DD3">
        <w:rPr>
          <w:rFonts w:hint="eastAsia"/>
          <w:b/>
          <w:bCs/>
        </w:rPr>
        <w:t>ITU-D</w:t>
      </w:r>
      <w:r w:rsidRPr="009C6DD3">
        <w:rPr>
          <w:rFonts w:hint="eastAsia"/>
          <w:b/>
          <w:bCs/>
        </w:rPr>
        <w:t>研究课题的通过和批准</w:t>
      </w:r>
    </w:p>
    <w:p w14:paraId="7C889EA2" w14:textId="77777777" w:rsidR="0090748A" w:rsidRPr="009C6DD3" w:rsidRDefault="0090748A" w:rsidP="0090748A">
      <w:pPr>
        <w:pStyle w:val="Normalnoindent"/>
      </w:pPr>
      <w:r w:rsidRPr="009C6DD3">
        <w:rPr>
          <w:b/>
        </w:rPr>
        <w:t>5.3.1</w:t>
      </w:r>
      <w:r w:rsidRPr="009C6DD3">
        <w:rPr>
          <w:rFonts w:cstheme="minorHAnsi"/>
        </w:rPr>
        <w:tab/>
      </w:r>
      <w:r w:rsidRPr="009C6DD3">
        <w:rPr>
          <w:rFonts w:cstheme="minorHAnsi" w:hint="eastAsia"/>
        </w:rPr>
        <w:t>在两届</w:t>
      </w:r>
      <w:r w:rsidRPr="009C6DD3">
        <w:rPr>
          <w:rFonts w:cstheme="minorHAnsi"/>
        </w:rPr>
        <w:t>WTDC</w:t>
      </w:r>
      <w:r w:rsidRPr="009C6DD3">
        <w:rPr>
          <w:rFonts w:cstheme="minorHAnsi" w:hint="eastAsia"/>
        </w:rPr>
        <w:t>之间，</w:t>
      </w:r>
      <w:r w:rsidRPr="009C6DD3">
        <w:rPr>
          <w:rFonts w:cstheme="minorHAnsi"/>
        </w:rPr>
        <w:t>ITU-D</w:t>
      </w:r>
      <w:r w:rsidRPr="009C6DD3">
        <w:rPr>
          <w:rFonts w:cstheme="minorHAnsi" w:hint="eastAsia"/>
        </w:rPr>
        <w:t>成员及其他参加</w:t>
      </w:r>
      <w:r w:rsidRPr="009C6DD3">
        <w:rPr>
          <w:rFonts w:cstheme="minorHAnsi"/>
        </w:rPr>
        <w:t>ITU-D</w:t>
      </w:r>
      <w:r w:rsidRPr="009C6DD3">
        <w:rPr>
          <w:rFonts w:cstheme="minorHAnsi" w:hint="eastAsia"/>
        </w:rPr>
        <w:t>活动的经授权实体或组织可以向相关研究组提交新的和经修订的</w:t>
      </w:r>
      <w:r w:rsidRPr="009C6DD3">
        <w:rPr>
          <w:rFonts w:cstheme="minorHAnsi"/>
        </w:rPr>
        <w:t>ITU-D</w:t>
      </w:r>
      <w:r w:rsidRPr="009C6DD3">
        <w:rPr>
          <w:rFonts w:cstheme="minorHAnsi" w:hint="eastAsia"/>
        </w:rPr>
        <w:t>研究课题。</w:t>
      </w:r>
    </w:p>
    <w:p w14:paraId="203AA9FC" w14:textId="77777777" w:rsidR="0090748A" w:rsidRPr="009C6DD3" w:rsidRDefault="0090748A" w:rsidP="0090748A">
      <w:pPr>
        <w:pStyle w:val="Normalnoindent"/>
      </w:pPr>
      <w:r w:rsidRPr="009C6DD3">
        <w:rPr>
          <w:b/>
        </w:rPr>
        <w:t>5.3.2</w:t>
      </w:r>
      <w:r w:rsidRPr="009C6DD3">
        <w:rPr>
          <w:b/>
        </w:rPr>
        <w:tab/>
      </w:r>
      <w:r w:rsidRPr="009C6DD3">
        <w:rPr>
          <w:rFonts w:hint="eastAsia"/>
        </w:rPr>
        <w:t>每个提出的新的和经修订的研究课题均应以本</w:t>
      </w:r>
      <w:r w:rsidRPr="009C6DD3">
        <w:rPr>
          <w:rFonts w:hint="eastAsia"/>
          <w:szCs w:val="24"/>
        </w:rPr>
        <w:t>文</w:t>
      </w:r>
      <w:r w:rsidRPr="009C6DD3">
        <w:rPr>
          <w:rFonts w:hint="eastAsia"/>
        </w:rPr>
        <w:t>附件</w:t>
      </w:r>
      <w:r w:rsidRPr="009C6DD3">
        <w:rPr>
          <w:rFonts w:hint="eastAsia"/>
        </w:rPr>
        <w:t>3</w:t>
      </w:r>
      <w:r w:rsidRPr="009C6DD3">
        <w:rPr>
          <w:rFonts w:hint="eastAsia"/>
        </w:rPr>
        <w:t>中所提及的模板</w:t>
      </w:r>
      <w:r w:rsidRPr="009C6DD3">
        <w:t>/</w:t>
      </w:r>
      <w:r w:rsidRPr="009C6DD3">
        <w:t>提纲为基础。</w:t>
      </w:r>
    </w:p>
    <w:p w14:paraId="0597E937" w14:textId="77777777" w:rsidR="0032645A" w:rsidRPr="009C6DD3" w:rsidRDefault="0090748A" w:rsidP="0090748A">
      <w:pPr>
        <w:pStyle w:val="Normalnoindent"/>
      </w:pPr>
      <w:r w:rsidRPr="009C6DD3">
        <w:rPr>
          <w:b/>
        </w:rPr>
        <w:t>5.3.3</w:t>
      </w:r>
      <w:r w:rsidRPr="009C6DD3">
        <w:rPr>
          <w:b/>
        </w:rPr>
        <w:tab/>
      </w:r>
      <w:r w:rsidRPr="009C6DD3">
        <w:t>如果相关研究组</w:t>
      </w:r>
      <w:r w:rsidRPr="009C6DD3">
        <w:rPr>
          <w:rFonts w:hint="eastAsia"/>
        </w:rPr>
        <w:t>通过</w:t>
      </w:r>
      <w:r w:rsidRPr="009C6DD3">
        <w:t>协商一致的方式</w:t>
      </w:r>
      <w:r w:rsidRPr="009C6DD3">
        <w:rPr>
          <w:rFonts w:hint="eastAsia"/>
        </w:rPr>
        <w:t>同意</w:t>
      </w:r>
      <w:r w:rsidRPr="009C6DD3">
        <w:t>研究提出的新</w:t>
      </w:r>
      <w:r w:rsidRPr="009C6DD3">
        <w:rPr>
          <w:rFonts w:hint="eastAsia"/>
        </w:rPr>
        <w:t>的</w:t>
      </w:r>
      <w:r w:rsidRPr="009C6DD3">
        <w:t>和经修订的</w:t>
      </w:r>
      <w:r w:rsidRPr="009C6DD3">
        <w:rPr>
          <w:rFonts w:hint="eastAsia"/>
        </w:rPr>
        <w:t>研究</w:t>
      </w:r>
      <w:r w:rsidRPr="009C6DD3">
        <w:t>课题，而且一些成员国、部门成员</w:t>
      </w:r>
      <w:r w:rsidRPr="009C6DD3">
        <w:rPr>
          <w:rFonts w:hint="eastAsia"/>
        </w:rPr>
        <w:t>及</w:t>
      </w:r>
      <w:r w:rsidRPr="009C6DD3">
        <w:t>其它经授权的实体或组织（通常至少四个）承诺支持该工作（如提供文稿、提供报告人或编辑和</w:t>
      </w:r>
      <w:r w:rsidRPr="009C6DD3">
        <w:t>/</w:t>
      </w:r>
      <w:r w:rsidRPr="009C6DD3">
        <w:t>或承办会议），该研究组</w:t>
      </w:r>
      <w:r w:rsidRPr="009C6DD3">
        <w:rPr>
          <w:rFonts w:hint="eastAsia"/>
        </w:rPr>
        <w:t>须</w:t>
      </w:r>
      <w:r w:rsidRPr="009C6DD3">
        <w:t>向</w:t>
      </w:r>
      <w:r w:rsidRPr="009C6DD3">
        <w:rPr>
          <w:rFonts w:hint="eastAsia"/>
        </w:rPr>
        <w:t>TDAG</w:t>
      </w:r>
      <w:r w:rsidRPr="009C6DD3">
        <w:t>提供案文草案并附上所有必要的</w:t>
      </w:r>
      <w:r w:rsidRPr="009C6DD3">
        <w:rPr>
          <w:rFonts w:hint="eastAsia"/>
        </w:rPr>
        <w:t>信息</w:t>
      </w:r>
      <w:r w:rsidRPr="009C6DD3">
        <w:t>。</w:t>
      </w:r>
    </w:p>
    <w:p w14:paraId="2FDA8D17" w14:textId="77777777" w:rsidR="0090748A" w:rsidRPr="009C6DD3" w:rsidRDefault="0090748A" w:rsidP="0090748A">
      <w:pPr>
        <w:pStyle w:val="Normalnoindent"/>
      </w:pPr>
      <w:r w:rsidRPr="009C6DD3">
        <w:rPr>
          <w:b/>
        </w:rPr>
        <w:t>5.3.4</w:t>
      </w:r>
      <w:r w:rsidRPr="009C6DD3">
        <w:rPr>
          <w:b/>
        </w:rPr>
        <w:tab/>
      </w:r>
      <w:r w:rsidRPr="009C6DD3">
        <w:t>在</w:t>
      </w:r>
      <w:r w:rsidRPr="009C6DD3">
        <w:rPr>
          <w:rFonts w:hint="eastAsia"/>
        </w:rPr>
        <w:t>获得</w:t>
      </w:r>
      <w:r w:rsidRPr="009C6DD3">
        <w:t>TDAG</w:t>
      </w:r>
      <w:r w:rsidRPr="009C6DD3">
        <w:rPr>
          <w:rFonts w:hint="eastAsia"/>
        </w:rPr>
        <w:t>的通过</w:t>
      </w:r>
      <w:r w:rsidRPr="009C6DD3">
        <w:t>后，</w:t>
      </w:r>
      <w:r w:rsidRPr="009C6DD3">
        <w:rPr>
          <w:rFonts w:hint="eastAsia"/>
        </w:rPr>
        <w:t>成员国可根据以下第</w:t>
      </w:r>
      <w:r w:rsidRPr="009C6DD3">
        <w:t>5.3.5-5.3.8</w:t>
      </w:r>
      <w:r w:rsidRPr="009C6DD3">
        <w:rPr>
          <w:rFonts w:hint="eastAsia"/>
        </w:rPr>
        <w:t>段</w:t>
      </w:r>
      <w:r w:rsidRPr="009C6DD3">
        <w:t>以</w:t>
      </w:r>
      <w:r w:rsidRPr="009C6DD3">
        <w:rPr>
          <w:rFonts w:hint="eastAsia"/>
        </w:rPr>
        <w:t>信</w:t>
      </w:r>
      <w:r w:rsidRPr="009C6DD3">
        <w:t>函</w:t>
      </w:r>
      <w:r w:rsidRPr="009C6DD3">
        <w:rPr>
          <w:rFonts w:hint="eastAsia"/>
        </w:rPr>
        <w:t>方</w:t>
      </w:r>
      <w:r w:rsidRPr="009C6DD3">
        <w:t>式</w:t>
      </w:r>
      <w:r w:rsidRPr="009C6DD3">
        <w:rPr>
          <w:rFonts w:hint="eastAsia"/>
        </w:rPr>
        <w:t>批准</w:t>
      </w:r>
      <w:r w:rsidRPr="009C6DD3">
        <w:t>新</w:t>
      </w:r>
      <w:r w:rsidRPr="009C6DD3">
        <w:rPr>
          <w:rFonts w:hint="eastAsia"/>
        </w:rPr>
        <w:t>的</w:t>
      </w:r>
      <w:r w:rsidRPr="009C6DD3">
        <w:t>和经修订的</w:t>
      </w:r>
      <w:r w:rsidRPr="009C6DD3">
        <w:rPr>
          <w:rFonts w:hint="eastAsia"/>
        </w:rPr>
        <w:t>研究</w:t>
      </w:r>
      <w:r w:rsidRPr="009C6DD3">
        <w:t>课题。</w:t>
      </w:r>
    </w:p>
    <w:p w14:paraId="6E638857" w14:textId="77777777" w:rsidR="0090748A" w:rsidRPr="009C6DD3" w:rsidRDefault="0090748A" w:rsidP="0090748A">
      <w:pPr>
        <w:pStyle w:val="Normalnoindent"/>
      </w:pPr>
      <w:r w:rsidRPr="009C6DD3">
        <w:rPr>
          <w:b/>
        </w:rPr>
        <w:t>5.3.5</w:t>
      </w:r>
      <w:r w:rsidRPr="009C6DD3">
        <w:rPr>
          <w:b/>
        </w:rPr>
        <w:tab/>
      </w:r>
      <w:r w:rsidRPr="009C6DD3">
        <w:t>在</w:t>
      </w:r>
      <w:r w:rsidRPr="009C6DD3">
        <w:t>TDAG</w:t>
      </w:r>
      <w:r w:rsidRPr="009C6DD3">
        <w:rPr>
          <w:rFonts w:hint="eastAsia"/>
        </w:rPr>
        <w:t>通过了新的和经修订的研究课题后的一个月内</w:t>
      </w:r>
      <w:r w:rsidRPr="009C6DD3">
        <w:t>，</w:t>
      </w:r>
      <w:r w:rsidRPr="009C6DD3">
        <w:rPr>
          <w:rFonts w:hint="eastAsia"/>
        </w:rPr>
        <w:t>BDT</w:t>
      </w:r>
      <w:r w:rsidRPr="009C6DD3">
        <w:t>主任</w:t>
      </w:r>
      <w:r w:rsidRPr="009C6DD3">
        <w:rPr>
          <w:rFonts w:hint="eastAsia"/>
        </w:rPr>
        <w:t>须向</w:t>
      </w:r>
      <w:r w:rsidRPr="009C6DD3">
        <w:t>成员国</w:t>
      </w:r>
      <w:r w:rsidRPr="009C6DD3">
        <w:rPr>
          <w:rFonts w:hint="eastAsia"/>
        </w:rPr>
        <w:t>分发</w:t>
      </w:r>
      <w:r w:rsidRPr="009C6DD3">
        <w:t>新</w:t>
      </w:r>
      <w:r w:rsidRPr="009C6DD3">
        <w:rPr>
          <w:rFonts w:hint="eastAsia"/>
        </w:rPr>
        <w:t>的</w:t>
      </w:r>
      <w:r w:rsidRPr="009C6DD3">
        <w:t>和经修订的</w:t>
      </w:r>
      <w:r w:rsidRPr="009C6DD3">
        <w:rPr>
          <w:rFonts w:hint="eastAsia"/>
        </w:rPr>
        <w:t>研究</w:t>
      </w:r>
      <w:r w:rsidRPr="009C6DD3">
        <w:t>课题</w:t>
      </w:r>
      <w:r w:rsidRPr="009C6DD3">
        <w:rPr>
          <w:rFonts w:hint="eastAsia"/>
        </w:rPr>
        <w:t>，并请他们说明是否将在两个月内批准建议的研究课题</w:t>
      </w:r>
      <w:r w:rsidRPr="009C6DD3">
        <w:t>。</w:t>
      </w:r>
    </w:p>
    <w:p w14:paraId="7B725B67" w14:textId="77777777" w:rsidR="0090748A" w:rsidRPr="009C6DD3" w:rsidRDefault="0090748A" w:rsidP="0090748A">
      <w:pPr>
        <w:pStyle w:val="Normalnoindent"/>
        <w:rPr>
          <w:rFonts w:cs="Calibri"/>
        </w:rPr>
      </w:pPr>
      <w:r w:rsidRPr="009C6DD3">
        <w:rPr>
          <w:b/>
        </w:rPr>
        <w:t>5.3.6</w:t>
      </w:r>
      <w:r w:rsidRPr="009C6DD3">
        <w:rPr>
          <w:b/>
        </w:rPr>
        <w:tab/>
      </w:r>
      <w:r w:rsidRPr="009C6DD3">
        <w:rPr>
          <w:rFonts w:hint="eastAsia"/>
          <w:bCs/>
        </w:rPr>
        <w:t>如果有两个或更多的成员国持有异议，新的或经修订的研究课题草案将退回研究组进一步审议。如果持异议的成员国少于两个，则新的或经修订的研究课题草案将获批准。</w:t>
      </w:r>
    </w:p>
    <w:p w14:paraId="6D296A89" w14:textId="77777777" w:rsidR="0069264B" w:rsidRPr="009C6DD3" w:rsidRDefault="0069264B" w:rsidP="0090748A">
      <w:pPr>
        <w:pStyle w:val="Normalnoindent"/>
        <w:rPr>
          <w:rFonts w:cs="Calibri"/>
          <w:b/>
          <w:bCs/>
        </w:rPr>
      </w:pPr>
    </w:p>
    <w:p w14:paraId="68E90E2A" w14:textId="77777777" w:rsidR="00C521A2" w:rsidRPr="009C6DD3" w:rsidRDefault="00C521A2" w:rsidP="00C521A2">
      <w:r w:rsidRPr="009C6DD3">
        <w:br w:type="page"/>
      </w:r>
    </w:p>
    <w:p w14:paraId="4FD15FF6" w14:textId="77777777" w:rsidR="0090748A" w:rsidRPr="009C6DD3" w:rsidRDefault="0090748A" w:rsidP="0090748A">
      <w:pPr>
        <w:pStyle w:val="Normalnoindent"/>
        <w:rPr>
          <w:rFonts w:cs="Calibri"/>
        </w:rPr>
      </w:pPr>
      <w:r w:rsidRPr="009C6DD3">
        <w:rPr>
          <w:rFonts w:cs="Calibri"/>
          <w:b/>
          <w:bCs/>
        </w:rPr>
        <w:lastRenderedPageBreak/>
        <w:t>5.3.7</w:t>
      </w:r>
      <w:r w:rsidRPr="009C6DD3">
        <w:rPr>
          <w:b/>
        </w:rPr>
        <w:tab/>
      </w:r>
      <w:r w:rsidRPr="009C6DD3">
        <w:rPr>
          <w:rFonts w:hint="eastAsia"/>
          <w:bCs/>
        </w:rPr>
        <w:t>将</w:t>
      </w:r>
      <w:r w:rsidRPr="009C6DD3">
        <w:t>请持异议的成员国说明原因，并指出有助于</w:t>
      </w:r>
      <w:r w:rsidRPr="009C6DD3">
        <w:rPr>
          <w:rFonts w:hint="eastAsia"/>
        </w:rPr>
        <w:t>推进</w:t>
      </w:r>
      <w:r w:rsidRPr="009C6DD3">
        <w:t>进一步</w:t>
      </w:r>
      <w:r w:rsidRPr="009C6DD3">
        <w:rPr>
          <w:rFonts w:hint="eastAsia"/>
        </w:rPr>
        <w:t>开展研究</w:t>
      </w:r>
      <w:r w:rsidRPr="009C6DD3">
        <w:t>课题</w:t>
      </w:r>
      <w:r w:rsidRPr="009C6DD3">
        <w:rPr>
          <w:rFonts w:hint="eastAsia"/>
        </w:rPr>
        <w:t>工作</w:t>
      </w:r>
      <w:r w:rsidRPr="009C6DD3">
        <w:t>的</w:t>
      </w:r>
      <w:r w:rsidRPr="009C6DD3">
        <w:rPr>
          <w:rFonts w:hint="eastAsia"/>
        </w:rPr>
        <w:t>可能修改</w:t>
      </w:r>
      <w:r w:rsidRPr="009C6DD3">
        <w:t>。</w:t>
      </w:r>
    </w:p>
    <w:p w14:paraId="2E5B4020" w14:textId="77777777" w:rsidR="0090748A" w:rsidRPr="009C6DD3" w:rsidRDefault="0090748A" w:rsidP="0090748A">
      <w:pPr>
        <w:pStyle w:val="Normalnoindent"/>
      </w:pPr>
      <w:r w:rsidRPr="009C6DD3">
        <w:rPr>
          <w:rFonts w:cs="Calibri"/>
          <w:b/>
          <w:bCs/>
        </w:rPr>
        <w:t>5.3.8</w:t>
      </w:r>
      <w:r w:rsidRPr="009C6DD3">
        <w:rPr>
          <w:b/>
        </w:rPr>
        <w:tab/>
      </w:r>
      <w:r w:rsidRPr="009C6DD3">
        <w:t>将在一份通函中通</w:t>
      </w:r>
      <w:r w:rsidRPr="009C6DD3">
        <w:rPr>
          <w:rFonts w:hint="eastAsia"/>
        </w:rPr>
        <w:t>报</w:t>
      </w:r>
      <w:r w:rsidRPr="009C6DD3">
        <w:t>相关结果，</w:t>
      </w:r>
      <w:r w:rsidRPr="009C6DD3">
        <w:rPr>
          <w:rFonts w:hint="eastAsia"/>
        </w:rPr>
        <w:t>而且</w:t>
      </w:r>
      <w:r w:rsidRPr="009C6DD3">
        <w:rPr>
          <w:rFonts w:hint="eastAsia"/>
        </w:rPr>
        <w:t>BDT</w:t>
      </w:r>
      <w:r w:rsidRPr="009C6DD3">
        <w:t>主任将通过一份报告通报</w:t>
      </w:r>
      <w:r w:rsidRPr="009C6DD3">
        <w:rPr>
          <w:rFonts w:hint="eastAsia"/>
        </w:rPr>
        <w:t>TDAG</w:t>
      </w:r>
      <w:r w:rsidRPr="009C6DD3">
        <w:t>。此外，主任</w:t>
      </w:r>
      <w:r w:rsidRPr="009C6DD3">
        <w:rPr>
          <w:rFonts w:hint="eastAsia"/>
        </w:rPr>
        <w:t>须</w:t>
      </w:r>
      <w:r w:rsidRPr="009C6DD3">
        <w:t>在适当时</w:t>
      </w:r>
      <w:r w:rsidRPr="009C6DD3">
        <w:rPr>
          <w:rFonts w:hint="eastAsia"/>
        </w:rPr>
        <w:t>公布</w:t>
      </w:r>
      <w:r w:rsidRPr="009C6DD3">
        <w:rPr>
          <w:rFonts w:hint="eastAsia"/>
          <w:bCs/>
        </w:rPr>
        <w:t>新的或经修订的研究课题</w:t>
      </w:r>
      <w:r w:rsidRPr="009C6DD3">
        <w:t>清单，但至少应在研究中期公布一次。</w:t>
      </w:r>
    </w:p>
    <w:p w14:paraId="7DB7EAB5" w14:textId="77777777" w:rsidR="0090748A" w:rsidRPr="009C6DD3" w:rsidRDefault="0090748A" w:rsidP="0090748A">
      <w:pPr>
        <w:pStyle w:val="Sectiontitle"/>
      </w:pPr>
      <w:r w:rsidRPr="009C6DD3">
        <w:t>第</w:t>
      </w:r>
      <w:r w:rsidRPr="009C6DD3">
        <w:rPr>
          <w:rFonts w:hint="eastAsia"/>
        </w:rPr>
        <w:t>6</w:t>
      </w:r>
      <w:proofErr w:type="gramStart"/>
      <w:r w:rsidRPr="009C6DD3">
        <w:t>节</w:t>
      </w:r>
      <w:r w:rsidRPr="009C6DD3">
        <w:rPr>
          <w:rFonts w:hint="eastAsia"/>
        </w:rPr>
        <w:t xml:space="preserve"> </w:t>
      </w:r>
      <w:r w:rsidRPr="009C6DD3">
        <w:t xml:space="preserve">– </w:t>
      </w:r>
      <w:proofErr w:type="gramEnd"/>
      <w:r w:rsidRPr="009C6DD3">
        <w:rPr>
          <w:rFonts w:hint="eastAsia"/>
        </w:rPr>
        <w:t>ITU-D</w:t>
      </w:r>
      <w:r w:rsidRPr="009C6DD3">
        <w:rPr>
          <w:rFonts w:hint="eastAsia"/>
        </w:rPr>
        <w:t>研究</w:t>
      </w:r>
      <w:r w:rsidRPr="009C6DD3">
        <w:t>课题的删除</w:t>
      </w:r>
    </w:p>
    <w:p w14:paraId="13B40EDA" w14:textId="77777777" w:rsidR="0090748A" w:rsidRPr="009C6DD3" w:rsidRDefault="0090748A" w:rsidP="00F62020">
      <w:pPr>
        <w:pStyle w:val="Normalnoindent"/>
      </w:pPr>
      <w:r w:rsidRPr="009C6DD3">
        <w:rPr>
          <w:b/>
          <w:bCs/>
        </w:rPr>
        <w:t>6.1</w:t>
      </w:r>
      <w:r w:rsidRPr="009C6DD3">
        <w:rPr>
          <w:b/>
          <w:bCs/>
        </w:rPr>
        <w:tab/>
      </w:r>
      <w:r w:rsidRPr="009C6DD3">
        <w:rPr>
          <w:b/>
          <w:bCs/>
        </w:rPr>
        <w:t>引言</w:t>
      </w:r>
    </w:p>
    <w:p w14:paraId="7DAA86A7" w14:textId="77777777" w:rsidR="0090748A" w:rsidRPr="009C6DD3" w:rsidRDefault="0090748A" w:rsidP="0090748A">
      <w:pPr>
        <w:ind w:firstLineChars="200" w:firstLine="480"/>
      </w:pPr>
      <w:r w:rsidRPr="009C6DD3">
        <w:rPr>
          <w:rFonts w:cstheme="minorHAnsi"/>
        </w:rPr>
        <w:t>研究组可以决定删除</w:t>
      </w:r>
      <w:r w:rsidRPr="009C6DD3">
        <w:rPr>
          <w:rFonts w:cstheme="minorHAnsi" w:hint="eastAsia"/>
        </w:rPr>
        <w:t>ITU-D</w:t>
      </w:r>
      <w:r w:rsidRPr="009C6DD3">
        <w:rPr>
          <w:rFonts w:cstheme="minorHAnsi" w:hint="eastAsia"/>
        </w:rPr>
        <w:t>研究</w:t>
      </w:r>
      <w:r w:rsidRPr="009C6DD3">
        <w:rPr>
          <w:rFonts w:cstheme="minorHAnsi"/>
        </w:rPr>
        <w:t>课题。在</w:t>
      </w:r>
      <w:r w:rsidRPr="009C6DD3">
        <w:rPr>
          <w:rFonts w:cstheme="minorHAnsi" w:hint="eastAsia"/>
        </w:rPr>
        <w:t>每种</w:t>
      </w:r>
      <w:r w:rsidRPr="009C6DD3">
        <w:rPr>
          <w:rFonts w:cstheme="minorHAnsi"/>
        </w:rPr>
        <w:t>情况下，</w:t>
      </w:r>
      <w:r w:rsidRPr="009C6DD3">
        <w:rPr>
          <w:rFonts w:cstheme="minorHAnsi" w:hint="eastAsia"/>
        </w:rPr>
        <w:t>均</w:t>
      </w:r>
      <w:r w:rsidRPr="009C6DD3">
        <w:rPr>
          <w:rFonts w:cstheme="minorHAnsi"/>
        </w:rPr>
        <w:t>须决定采用</w:t>
      </w:r>
      <w:r w:rsidRPr="009C6DD3">
        <w:rPr>
          <w:rFonts w:cstheme="minorHAnsi" w:hint="eastAsia"/>
        </w:rPr>
        <w:t>以</w:t>
      </w:r>
      <w:r w:rsidRPr="009C6DD3">
        <w:rPr>
          <w:rFonts w:cstheme="minorHAnsi"/>
        </w:rPr>
        <w:t>下</w:t>
      </w:r>
      <w:r w:rsidRPr="009C6DD3">
        <w:rPr>
          <w:rFonts w:cstheme="minorHAnsi" w:hint="eastAsia"/>
        </w:rPr>
        <w:t>哪</w:t>
      </w:r>
      <w:r w:rsidRPr="009C6DD3">
        <w:rPr>
          <w:rFonts w:cstheme="minorHAnsi"/>
        </w:rPr>
        <w:t>种程序最为适</w:t>
      </w:r>
      <w:r w:rsidRPr="009C6DD3">
        <w:rPr>
          <w:rFonts w:cstheme="minorHAnsi" w:hint="eastAsia"/>
        </w:rPr>
        <w:t>宜</w:t>
      </w:r>
      <w:r w:rsidRPr="009C6DD3">
        <w:rPr>
          <w:rFonts w:cstheme="minorHAnsi"/>
        </w:rPr>
        <w:t>。</w:t>
      </w:r>
    </w:p>
    <w:p w14:paraId="11FC9D1F" w14:textId="77777777" w:rsidR="0090748A" w:rsidRPr="009C6DD3" w:rsidRDefault="0090748A" w:rsidP="00F62020">
      <w:pPr>
        <w:pStyle w:val="Normalnoindent"/>
      </w:pPr>
      <w:r w:rsidRPr="009C6DD3">
        <w:rPr>
          <w:b/>
          <w:bCs/>
        </w:rPr>
        <w:t>6.1.1</w:t>
      </w:r>
      <w:r w:rsidRPr="009C6DD3">
        <w:rPr>
          <w:b/>
          <w:bCs/>
        </w:rPr>
        <w:tab/>
      </w:r>
      <w:r w:rsidRPr="009C6DD3">
        <w:rPr>
          <w:rFonts w:hint="eastAsia"/>
          <w:b/>
          <w:bCs/>
        </w:rPr>
        <w:t>在</w:t>
      </w:r>
      <w:r w:rsidRPr="009C6DD3">
        <w:rPr>
          <w:rFonts w:hint="eastAsia"/>
          <w:b/>
          <w:bCs/>
        </w:rPr>
        <w:t>WTDC</w:t>
      </w:r>
      <w:r w:rsidRPr="009C6DD3">
        <w:rPr>
          <w:rFonts w:hint="eastAsia"/>
          <w:b/>
          <w:bCs/>
        </w:rPr>
        <w:t>上</w:t>
      </w:r>
      <w:r w:rsidRPr="009C6DD3">
        <w:rPr>
          <w:b/>
          <w:bCs/>
        </w:rPr>
        <w:t>删除</w:t>
      </w:r>
      <w:r w:rsidRPr="009C6DD3">
        <w:rPr>
          <w:rFonts w:hint="eastAsia"/>
          <w:b/>
          <w:bCs/>
        </w:rPr>
        <w:t>ITU-D</w:t>
      </w:r>
      <w:r w:rsidRPr="009C6DD3">
        <w:rPr>
          <w:rFonts w:hint="eastAsia"/>
          <w:b/>
          <w:bCs/>
        </w:rPr>
        <w:t>研究</w:t>
      </w:r>
      <w:r w:rsidRPr="009C6DD3">
        <w:rPr>
          <w:b/>
          <w:bCs/>
        </w:rPr>
        <w:t>课题</w:t>
      </w:r>
    </w:p>
    <w:p w14:paraId="232469D5" w14:textId="77777777" w:rsidR="00792029" w:rsidRPr="009C6DD3" w:rsidRDefault="0090748A" w:rsidP="0069264B">
      <w:pPr>
        <w:ind w:firstLineChars="200" w:firstLine="480"/>
      </w:pPr>
      <w:r w:rsidRPr="009C6DD3">
        <w:rPr>
          <w:rFonts w:cstheme="minorHAnsi"/>
        </w:rPr>
        <w:t>研究组一旦表示同意，主席须在</w:t>
      </w:r>
      <w:r w:rsidRPr="009C6DD3">
        <w:rPr>
          <w:rFonts w:cstheme="minorHAnsi" w:hint="eastAsia"/>
        </w:rPr>
        <w:t>其</w:t>
      </w:r>
      <w:r w:rsidRPr="009C6DD3">
        <w:rPr>
          <w:rFonts w:cstheme="minorHAnsi"/>
        </w:rPr>
        <w:t>提交</w:t>
      </w:r>
      <w:r w:rsidRPr="009C6DD3">
        <w:rPr>
          <w:rFonts w:cstheme="minorHAnsi"/>
        </w:rPr>
        <w:t>WTDC</w:t>
      </w:r>
      <w:r w:rsidRPr="009C6DD3">
        <w:rPr>
          <w:rFonts w:cstheme="minorHAnsi"/>
        </w:rPr>
        <w:t>的报告中将删除某</w:t>
      </w:r>
      <w:r w:rsidRPr="009C6DD3">
        <w:rPr>
          <w:rFonts w:cstheme="minorHAnsi"/>
        </w:rPr>
        <w:t>ITU-D</w:t>
      </w:r>
      <w:r w:rsidRPr="009C6DD3">
        <w:rPr>
          <w:rFonts w:cstheme="minorHAnsi" w:hint="eastAsia"/>
        </w:rPr>
        <w:t>研究</w:t>
      </w:r>
      <w:r w:rsidRPr="009C6DD3">
        <w:rPr>
          <w:rFonts w:cstheme="minorHAnsi"/>
        </w:rPr>
        <w:t>课题的请求包括在内，以便做出决定。</w:t>
      </w:r>
    </w:p>
    <w:p w14:paraId="46FCD35D" w14:textId="77777777" w:rsidR="0090748A" w:rsidRPr="009C6DD3" w:rsidRDefault="0090748A" w:rsidP="00F62020">
      <w:pPr>
        <w:pStyle w:val="Normalnoindent"/>
      </w:pPr>
      <w:r w:rsidRPr="009C6DD3">
        <w:rPr>
          <w:b/>
          <w:bCs/>
        </w:rPr>
        <w:t>6.1.2</w:t>
      </w:r>
      <w:r w:rsidRPr="009C6DD3">
        <w:rPr>
          <w:b/>
          <w:bCs/>
        </w:rPr>
        <w:tab/>
      </w:r>
      <w:r w:rsidRPr="009C6DD3">
        <w:rPr>
          <w:b/>
          <w:bCs/>
        </w:rPr>
        <w:t>在两届</w:t>
      </w:r>
      <w:r w:rsidRPr="009C6DD3">
        <w:rPr>
          <w:rFonts w:hint="eastAsia"/>
          <w:b/>
          <w:bCs/>
        </w:rPr>
        <w:t>WTDC</w:t>
      </w:r>
      <w:r w:rsidRPr="009C6DD3">
        <w:rPr>
          <w:b/>
          <w:bCs/>
        </w:rPr>
        <w:t>之间删除</w:t>
      </w:r>
      <w:r w:rsidRPr="009C6DD3">
        <w:rPr>
          <w:rFonts w:hint="eastAsia"/>
          <w:b/>
          <w:bCs/>
        </w:rPr>
        <w:t>ITU-D</w:t>
      </w:r>
      <w:r w:rsidRPr="009C6DD3">
        <w:rPr>
          <w:rFonts w:hint="eastAsia"/>
          <w:b/>
          <w:bCs/>
        </w:rPr>
        <w:t>研究</w:t>
      </w:r>
      <w:r w:rsidRPr="009C6DD3">
        <w:rPr>
          <w:b/>
          <w:bCs/>
        </w:rPr>
        <w:t>课题</w:t>
      </w:r>
    </w:p>
    <w:p w14:paraId="6C457F75" w14:textId="77777777" w:rsidR="0090748A" w:rsidRPr="009C6DD3" w:rsidRDefault="0090748A" w:rsidP="0090748A">
      <w:pPr>
        <w:pStyle w:val="Normalnoindent"/>
      </w:pPr>
      <w:r w:rsidRPr="009C6DD3">
        <w:rPr>
          <w:b/>
          <w:bCs/>
        </w:rPr>
        <w:t>6.1.2.1</w:t>
      </w:r>
      <w:r w:rsidRPr="009C6DD3">
        <w:rPr>
          <w:rFonts w:cstheme="minorHAnsi"/>
        </w:rPr>
        <w:tab/>
      </w:r>
      <w:r w:rsidRPr="009C6DD3">
        <w:rPr>
          <w:rFonts w:cstheme="minorHAnsi"/>
        </w:rPr>
        <w:t>在研究组会议上，与会</w:t>
      </w:r>
      <w:r w:rsidRPr="009C6DD3">
        <w:rPr>
          <w:rFonts w:cstheme="minorHAnsi" w:hint="eastAsia"/>
        </w:rPr>
        <w:t>者</w:t>
      </w:r>
      <w:r w:rsidRPr="009C6DD3">
        <w:rPr>
          <w:rFonts w:cstheme="minorHAnsi"/>
        </w:rPr>
        <w:t>可一致</w:t>
      </w:r>
      <w:r w:rsidRPr="009C6DD3">
        <w:rPr>
          <w:rFonts w:cstheme="minorHAnsi" w:hint="eastAsia"/>
        </w:rPr>
        <w:t>同意</w:t>
      </w:r>
      <w:r w:rsidRPr="009C6DD3">
        <w:rPr>
          <w:rFonts w:cstheme="minorHAnsi"/>
        </w:rPr>
        <w:t>删除</w:t>
      </w:r>
      <w:r w:rsidRPr="009C6DD3">
        <w:rPr>
          <w:rFonts w:cstheme="minorHAnsi" w:hint="eastAsia"/>
        </w:rPr>
        <w:t>ITU-D</w:t>
      </w:r>
      <w:r w:rsidRPr="009C6DD3">
        <w:rPr>
          <w:rFonts w:cstheme="minorHAnsi" w:hint="eastAsia"/>
        </w:rPr>
        <w:t>研究</w:t>
      </w:r>
      <w:r w:rsidRPr="009C6DD3">
        <w:rPr>
          <w:rFonts w:cstheme="minorHAnsi"/>
        </w:rPr>
        <w:t>课题，</w:t>
      </w:r>
      <w:r w:rsidRPr="009C6DD3">
        <w:rPr>
          <w:rFonts w:cstheme="minorHAnsi" w:hint="eastAsia"/>
        </w:rPr>
        <w:t>例如，由于</w:t>
      </w:r>
      <w:r w:rsidRPr="009C6DD3">
        <w:rPr>
          <w:rFonts w:cstheme="minorHAnsi"/>
        </w:rPr>
        <w:t>工作已经结束。须</w:t>
      </w:r>
      <w:r w:rsidRPr="009C6DD3">
        <w:rPr>
          <w:rFonts w:cstheme="minorHAnsi" w:hint="eastAsia"/>
        </w:rPr>
        <w:t>通过</w:t>
      </w:r>
      <w:r w:rsidRPr="009C6DD3">
        <w:rPr>
          <w:rFonts w:cstheme="minorHAnsi"/>
        </w:rPr>
        <w:t>通函向成员国</w:t>
      </w:r>
      <w:r w:rsidRPr="009C6DD3">
        <w:rPr>
          <w:rFonts w:cstheme="minorHAnsi" w:hint="eastAsia"/>
        </w:rPr>
        <w:t>、部门成员、部门准成员</w:t>
      </w:r>
      <w:r w:rsidRPr="009C6DD3">
        <w:rPr>
          <w:rFonts w:cstheme="minorHAnsi"/>
        </w:rPr>
        <w:t>和</w:t>
      </w:r>
      <w:r w:rsidRPr="009C6DD3">
        <w:rPr>
          <w:rFonts w:cstheme="minorHAnsi" w:hint="eastAsia"/>
        </w:rPr>
        <w:t>学术成员通报决定，</w:t>
      </w:r>
      <w:r w:rsidRPr="009C6DD3">
        <w:rPr>
          <w:rFonts w:cstheme="minorHAnsi"/>
        </w:rPr>
        <w:t>包括关于删除原因的简要说明。如果在两个月</w:t>
      </w:r>
      <w:r w:rsidRPr="009C6DD3">
        <w:rPr>
          <w:rFonts w:cstheme="minorHAnsi" w:hint="eastAsia"/>
        </w:rPr>
        <w:t>之</w:t>
      </w:r>
      <w:r w:rsidRPr="009C6DD3">
        <w:rPr>
          <w:rFonts w:cstheme="minorHAnsi"/>
        </w:rPr>
        <w:t>内</w:t>
      </w:r>
      <w:r w:rsidRPr="009C6DD3">
        <w:rPr>
          <w:rFonts w:cstheme="minorHAnsi" w:hint="eastAsia"/>
        </w:rPr>
        <w:t>做出回复的</w:t>
      </w:r>
      <w:r w:rsidRPr="009C6DD3">
        <w:rPr>
          <w:rFonts w:cstheme="minorHAnsi"/>
        </w:rPr>
        <w:t>成员国</w:t>
      </w:r>
      <w:r w:rsidRPr="009C6DD3">
        <w:rPr>
          <w:rFonts w:cstheme="minorHAnsi" w:hint="eastAsia"/>
        </w:rPr>
        <w:t>中，</w:t>
      </w:r>
      <w:r w:rsidRPr="009C6DD3">
        <w:rPr>
          <w:rFonts w:cstheme="minorHAnsi"/>
        </w:rPr>
        <w:t>简单多数对删除没有异议，删除</w:t>
      </w:r>
      <w:r w:rsidRPr="009C6DD3">
        <w:rPr>
          <w:rFonts w:cstheme="minorHAnsi" w:hint="eastAsia"/>
        </w:rPr>
        <w:t>即</w:t>
      </w:r>
      <w:r w:rsidRPr="009C6DD3">
        <w:rPr>
          <w:rFonts w:cstheme="minorHAnsi"/>
        </w:rPr>
        <w:t>生效。否则</w:t>
      </w:r>
      <w:r w:rsidRPr="009C6DD3">
        <w:rPr>
          <w:rFonts w:cstheme="minorHAnsi" w:hint="eastAsia"/>
        </w:rPr>
        <w:t>此</w:t>
      </w:r>
      <w:r w:rsidRPr="009C6DD3">
        <w:rPr>
          <w:rFonts w:cstheme="minorHAnsi"/>
        </w:rPr>
        <w:t>问题</w:t>
      </w:r>
      <w:r w:rsidRPr="009C6DD3">
        <w:rPr>
          <w:rFonts w:cstheme="minorHAnsi" w:hint="eastAsia"/>
        </w:rPr>
        <w:t>将</w:t>
      </w:r>
      <w:r w:rsidRPr="009C6DD3">
        <w:rPr>
          <w:rFonts w:cstheme="minorHAnsi"/>
        </w:rPr>
        <w:t>返回研究组。</w:t>
      </w:r>
    </w:p>
    <w:p w14:paraId="4137A231" w14:textId="77777777" w:rsidR="0069264B" w:rsidRPr="009C6DD3" w:rsidRDefault="0069264B" w:rsidP="0090748A">
      <w:pPr>
        <w:pStyle w:val="Normalnoindent"/>
        <w:rPr>
          <w:b/>
          <w:bCs/>
        </w:rPr>
      </w:pPr>
    </w:p>
    <w:p w14:paraId="0E5600DA" w14:textId="77777777" w:rsidR="00C521A2" w:rsidRPr="009C6DD3" w:rsidRDefault="00C521A2" w:rsidP="00C521A2">
      <w:r w:rsidRPr="009C6DD3">
        <w:br w:type="page"/>
      </w:r>
    </w:p>
    <w:p w14:paraId="146B76E0" w14:textId="77777777" w:rsidR="0090748A" w:rsidRPr="009C6DD3" w:rsidRDefault="0090748A" w:rsidP="0090748A">
      <w:pPr>
        <w:pStyle w:val="Normalnoindent"/>
      </w:pPr>
      <w:r w:rsidRPr="009C6DD3">
        <w:rPr>
          <w:b/>
          <w:bCs/>
        </w:rPr>
        <w:lastRenderedPageBreak/>
        <w:t>6.1.2.2</w:t>
      </w:r>
      <w:r w:rsidRPr="009C6DD3">
        <w:tab/>
      </w:r>
      <w:r w:rsidRPr="009C6DD3">
        <w:rPr>
          <w:rFonts w:hint="eastAsia"/>
        </w:rPr>
        <w:t>那些</w:t>
      </w:r>
      <w:r w:rsidRPr="009C6DD3">
        <w:t>持异议的成员国</w:t>
      </w:r>
      <w:r w:rsidRPr="009C6DD3">
        <w:rPr>
          <w:rFonts w:hint="eastAsia"/>
        </w:rPr>
        <w:t>需</w:t>
      </w:r>
      <w:r w:rsidRPr="009C6DD3">
        <w:t>说明原因，并指出有助于</w:t>
      </w:r>
      <w:r w:rsidRPr="009C6DD3">
        <w:rPr>
          <w:rFonts w:hint="eastAsia"/>
        </w:rPr>
        <w:t>推进</w:t>
      </w:r>
      <w:r w:rsidRPr="009C6DD3">
        <w:t>进一步</w:t>
      </w:r>
      <w:r w:rsidRPr="009C6DD3">
        <w:rPr>
          <w:rFonts w:hint="eastAsia"/>
        </w:rPr>
        <w:t>开展研究</w:t>
      </w:r>
      <w:r w:rsidRPr="009C6DD3">
        <w:t>课题</w:t>
      </w:r>
      <w:r w:rsidRPr="009C6DD3">
        <w:rPr>
          <w:rFonts w:hint="eastAsia"/>
        </w:rPr>
        <w:t>工作</w:t>
      </w:r>
      <w:r w:rsidRPr="009C6DD3">
        <w:t>的任何</w:t>
      </w:r>
      <w:r w:rsidRPr="009C6DD3">
        <w:rPr>
          <w:rFonts w:hint="eastAsia"/>
        </w:rPr>
        <w:t>可能修改</w:t>
      </w:r>
      <w:r w:rsidRPr="009C6DD3">
        <w:t>。</w:t>
      </w:r>
    </w:p>
    <w:p w14:paraId="79BC3461" w14:textId="77777777" w:rsidR="0090748A" w:rsidRPr="009C6DD3" w:rsidRDefault="0090748A" w:rsidP="0090748A">
      <w:pPr>
        <w:pStyle w:val="Normalnoindent"/>
      </w:pPr>
      <w:r w:rsidRPr="009C6DD3">
        <w:rPr>
          <w:b/>
          <w:bCs/>
        </w:rPr>
        <w:t>6.1.2.3</w:t>
      </w:r>
      <w:r w:rsidRPr="009C6DD3">
        <w:tab/>
      </w:r>
      <w:r w:rsidRPr="009C6DD3">
        <w:t>将在一份通函中通</w:t>
      </w:r>
      <w:r w:rsidRPr="009C6DD3">
        <w:rPr>
          <w:rFonts w:hint="eastAsia"/>
        </w:rPr>
        <w:t>报</w:t>
      </w:r>
      <w:r w:rsidRPr="009C6DD3">
        <w:t>相关结果，</w:t>
      </w:r>
      <w:r w:rsidRPr="009C6DD3">
        <w:rPr>
          <w:rFonts w:hint="eastAsia"/>
        </w:rPr>
        <w:t>BDT</w:t>
      </w:r>
      <w:r w:rsidRPr="009C6DD3">
        <w:t>主任将通过一份报告通报</w:t>
      </w:r>
      <w:r w:rsidRPr="009C6DD3">
        <w:rPr>
          <w:rFonts w:hint="eastAsia"/>
        </w:rPr>
        <w:t>TDAG</w:t>
      </w:r>
      <w:r w:rsidRPr="009C6DD3">
        <w:t>。此外，主任</w:t>
      </w:r>
      <w:r w:rsidRPr="009C6DD3">
        <w:rPr>
          <w:rFonts w:hint="eastAsia"/>
        </w:rPr>
        <w:t>须</w:t>
      </w:r>
      <w:r w:rsidRPr="009C6DD3">
        <w:t>在适当时公布删除的</w:t>
      </w:r>
      <w:r w:rsidRPr="009C6DD3">
        <w:rPr>
          <w:rFonts w:hint="eastAsia"/>
        </w:rPr>
        <w:t>研究</w:t>
      </w:r>
      <w:r w:rsidRPr="009C6DD3">
        <w:t>课题清单，但至少应在研究中期公布一次。</w:t>
      </w:r>
    </w:p>
    <w:p w14:paraId="4432789B" w14:textId="77777777" w:rsidR="0090748A" w:rsidRPr="009C6DD3" w:rsidRDefault="0090748A" w:rsidP="0090748A">
      <w:pPr>
        <w:pStyle w:val="Sectiontitle"/>
      </w:pPr>
      <w:r w:rsidRPr="009C6DD3">
        <w:t>第</w:t>
      </w:r>
      <w:r w:rsidRPr="009C6DD3">
        <w:rPr>
          <w:rFonts w:hint="eastAsia"/>
        </w:rPr>
        <w:t>7</w:t>
      </w:r>
      <w:proofErr w:type="gramStart"/>
      <w:r w:rsidRPr="009C6DD3">
        <w:t>节</w:t>
      </w:r>
      <w:r w:rsidRPr="009C6DD3">
        <w:rPr>
          <w:rFonts w:hint="eastAsia"/>
        </w:rPr>
        <w:t xml:space="preserve"> </w:t>
      </w:r>
      <w:r w:rsidRPr="009C6DD3">
        <w:t xml:space="preserve">– </w:t>
      </w:r>
      <w:proofErr w:type="gramEnd"/>
      <w:r w:rsidRPr="009C6DD3">
        <w:rPr>
          <w:rFonts w:hint="eastAsia"/>
        </w:rPr>
        <w:t>ITU</w:t>
      </w:r>
      <w:r w:rsidRPr="009C6DD3">
        <w:t>-D</w:t>
      </w:r>
      <w:r w:rsidRPr="009C6DD3">
        <w:t>新</w:t>
      </w:r>
      <w:r w:rsidRPr="009C6DD3">
        <w:rPr>
          <w:rFonts w:hint="eastAsia"/>
        </w:rPr>
        <w:t>的</w:t>
      </w:r>
      <w:r w:rsidRPr="009C6DD3">
        <w:t>或</w:t>
      </w:r>
      <w:r w:rsidRPr="009C6DD3">
        <w:rPr>
          <w:rFonts w:hint="eastAsia"/>
        </w:rPr>
        <w:t>经</w:t>
      </w:r>
      <w:r w:rsidRPr="009C6DD3">
        <w:t>修订</w:t>
      </w:r>
      <w:r w:rsidRPr="009C6DD3">
        <w:rPr>
          <w:rFonts w:hint="eastAsia"/>
        </w:rPr>
        <w:t>的</w:t>
      </w:r>
      <w:r w:rsidRPr="009C6DD3">
        <w:t>建议的</w:t>
      </w:r>
      <w:r w:rsidRPr="009C6DD3">
        <w:rPr>
          <w:rFonts w:hint="eastAsia"/>
        </w:rPr>
        <w:t>通过和批准</w:t>
      </w:r>
    </w:p>
    <w:p w14:paraId="5F49A674" w14:textId="77777777" w:rsidR="0090748A" w:rsidRPr="009C6DD3" w:rsidRDefault="0090748A" w:rsidP="00F62020">
      <w:pPr>
        <w:pStyle w:val="Normalnoindent"/>
      </w:pPr>
      <w:r w:rsidRPr="009C6DD3">
        <w:rPr>
          <w:b/>
          <w:bCs/>
        </w:rPr>
        <w:t>7.1</w:t>
      </w:r>
      <w:r w:rsidRPr="009C6DD3">
        <w:rPr>
          <w:b/>
          <w:bCs/>
        </w:rPr>
        <w:tab/>
      </w:r>
      <w:r w:rsidRPr="009C6DD3">
        <w:rPr>
          <w:b/>
          <w:bCs/>
        </w:rPr>
        <w:t>引言</w:t>
      </w:r>
    </w:p>
    <w:p w14:paraId="2783894F" w14:textId="77777777" w:rsidR="0090748A" w:rsidRPr="009C6DD3" w:rsidRDefault="0090748A" w:rsidP="0090748A">
      <w:pPr>
        <w:pStyle w:val="Normalnoindent"/>
      </w:pPr>
      <w:r w:rsidRPr="009C6DD3">
        <w:rPr>
          <w:rFonts w:cstheme="minorHAnsi"/>
        </w:rPr>
        <w:t>在研究组会议通过</w:t>
      </w:r>
      <w:r w:rsidRPr="009C6DD3">
        <w:rPr>
          <w:rFonts w:cstheme="minorHAnsi" w:hint="eastAsia"/>
        </w:rPr>
        <w:t>建议之</w:t>
      </w:r>
      <w:r w:rsidRPr="009C6DD3">
        <w:rPr>
          <w:rFonts w:cstheme="minorHAnsi"/>
        </w:rPr>
        <w:t>后，成员国可以信函方式或在</w:t>
      </w:r>
      <w:r w:rsidRPr="009C6DD3">
        <w:rPr>
          <w:rFonts w:cstheme="minorHAnsi"/>
        </w:rPr>
        <w:t>WTDC</w:t>
      </w:r>
      <w:r w:rsidRPr="009C6DD3">
        <w:rPr>
          <w:rFonts w:cstheme="minorHAnsi"/>
        </w:rPr>
        <w:t>上批准</w:t>
      </w:r>
      <w:r w:rsidRPr="009C6DD3">
        <w:rPr>
          <w:rFonts w:cstheme="minorHAnsi" w:hint="eastAsia"/>
        </w:rPr>
        <w:t>ITU-D</w:t>
      </w:r>
      <w:r w:rsidRPr="009C6DD3">
        <w:rPr>
          <w:rFonts w:cstheme="minorHAnsi"/>
        </w:rPr>
        <w:t>建议。</w:t>
      </w:r>
    </w:p>
    <w:p w14:paraId="7C375504" w14:textId="77777777" w:rsidR="0090748A" w:rsidRPr="009C6DD3" w:rsidRDefault="0090748A" w:rsidP="0090748A">
      <w:pPr>
        <w:pStyle w:val="Normalnoindent"/>
      </w:pPr>
      <w:r w:rsidRPr="009C6DD3">
        <w:rPr>
          <w:b/>
          <w:bCs/>
        </w:rPr>
        <w:t>7.1.1</w:t>
      </w:r>
      <w:r w:rsidRPr="009C6DD3">
        <w:tab/>
      </w:r>
      <w:r w:rsidRPr="009C6DD3">
        <w:t>当</w:t>
      </w:r>
      <w:r w:rsidRPr="009C6DD3">
        <w:rPr>
          <w:rFonts w:hint="eastAsia"/>
        </w:rPr>
        <w:t>ITU</w:t>
      </w:r>
      <w:r w:rsidRPr="009C6DD3">
        <w:t>-D</w:t>
      </w:r>
      <w:r w:rsidRPr="009C6DD3">
        <w:rPr>
          <w:rFonts w:hint="eastAsia"/>
        </w:rPr>
        <w:t>一研究</w:t>
      </w:r>
      <w:r w:rsidRPr="009C6DD3">
        <w:t>课题</w:t>
      </w:r>
      <w:r w:rsidRPr="009C6DD3">
        <w:rPr>
          <w:rFonts w:hint="eastAsia"/>
        </w:rPr>
        <w:t>的</w:t>
      </w:r>
      <w:r w:rsidRPr="009C6DD3">
        <w:t>研究已经到达成熟阶段并产生了一</w:t>
      </w:r>
      <w:r w:rsidRPr="009C6DD3">
        <w:rPr>
          <w:rFonts w:hint="eastAsia"/>
        </w:rPr>
        <w:t>项</w:t>
      </w:r>
      <w:r w:rsidRPr="009C6DD3">
        <w:t>新</w:t>
      </w:r>
      <w:r w:rsidRPr="009C6DD3">
        <w:rPr>
          <w:rFonts w:hint="eastAsia"/>
        </w:rPr>
        <w:t>的</w:t>
      </w:r>
      <w:r w:rsidRPr="009C6DD3">
        <w:t>或</w:t>
      </w:r>
      <w:r w:rsidRPr="009C6DD3">
        <w:rPr>
          <w:rFonts w:hint="eastAsia"/>
        </w:rPr>
        <w:t>经</w:t>
      </w:r>
      <w:r w:rsidRPr="009C6DD3">
        <w:t>修订</w:t>
      </w:r>
      <w:r w:rsidRPr="009C6DD3">
        <w:rPr>
          <w:rFonts w:hint="eastAsia"/>
        </w:rPr>
        <w:t>的</w:t>
      </w:r>
      <w:r w:rsidRPr="009C6DD3">
        <w:t>建议草案时，</w:t>
      </w:r>
      <w:r w:rsidRPr="009C6DD3">
        <w:rPr>
          <w:rFonts w:hint="eastAsia"/>
        </w:rPr>
        <w:t>需遵循</w:t>
      </w:r>
      <w:r w:rsidRPr="009C6DD3">
        <w:t>的批准</w:t>
      </w:r>
      <w:r w:rsidRPr="009C6DD3">
        <w:rPr>
          <w:rFonts w:hint="eastAsia"/>
        </w:rPr>
        <w:t>进</w:t>
      </w:r>
      <w:r w:rsidRPr="009C6DD3">
        <w:t>程分为两个阶段：</w:t>
      </w:r>
    </w:p>
    <w:p w14:paraId="71C578EE" w14:textId="77777777" w:rsidR="0090748A" w:rsidRPr="009C6DD3" w:rsidRDefault="0090748A" w:rsidP="0090748A">
      <w:pPr>
        <w:pStyle w:val="enumlev1"/>
      </w:pPr>
      <w:r w:rsidRPr="009C6DD3">
        <w:t>a)</w:t>
      </w:r>
      <w:r w:rsidRPr="009C6DD3">
        <w:tab/>
      </w:r>
      <w:r w:rsidRPr="009C6DD3">
        <w:rPr>
          <w:rFonts w:hint="eastAsia"/>
        </w:rPr>
        <w:t>由</w:t>
      </w:r>
      <w:r w:rsidRPr="009C6DD3">
        <w:t>相关研究组通过（见第</w:t>
      </w:r>
      <w:r w:rsidRPr="009C6DD3">
        <w:t>7.2</w:t>
      </w:r>
      <w:r w:rsidRPr="009C6DD3">
        <w:rPr>
          <w:rFonts w:hint="eastAsia"/>
        </w:rPr>
        <w:t>段</w:t>
      </w:r>
      <w:r w:rsidRPr="009C6DD3">
        <w:t>）；</w:t>
      </w:r>
    </w:p>
    <w:p w14:paraId="3FBD33AE" w14:textId="77777777" w:rsidR="0090748A" w:rsidRPr="009C6DD3" w:rsidRDefault="0090748A" w:rsidP="0090748A">
      <w:pPr>
        <w:pStyle w:val="enumlev1"/>
      </w:pPr>
      <w:r w:rsidRPr="009C6DD3">
        <w:t>b)</w:t>
      </w:r>
      <w:r w:rsidRPr="009C6DD3">
        <w:tab/>
      </w:r>
      <w:r w:rsidRPr="009C6DD3">
        <w:rPr>
          <w:rFonts w:hint="eastAsia"/>
        </w:rPr>
        <w:t>由</w:t>
      </w:r>
      <w:r w:rsidRPr="009C6DD3">
        <w:t>成员国批准（见第</w:t>
      </w:r>
      <w:r w:rsidRPr="009C6DD3">
        <w:t>7.3</w:t>
      </w:r>
      <w:r w:rsidRPr="009C6DD3">
        <w:rPr>
          <w:rFonts w:hint="eastAsia"/>
        </w:rPr>
        <w:t>段</w:t>
      </w:r>
      <w:r w:rsidRPr="009C6DD3">
        <w:t>）。</w:t>
      </w:r>
    </w:p>
    <w:p w14:paraId="58745F5E" w14:textId="77777777" w:rsidR="0032645A" w:rsidRPr="009C6DD3" w:rsidRDefault="0090748A" w:rsidP="0069264B">
      <w:pPr>
        <w:ind w:firstLineChars="200" w:firstLine="480"/>
      </w:pPr>
      <w:r w:rsidRPr="009C6DD3">
        <w:rPr>
          <w:rFonts w:cstheme="minorHAnsi"/>
        </w:rPr>
        <w:t>同样程序</w:t>
      </w:r>
      <w:r w:rsidRPr="009C6DD3">
        <w:rPr>
          <w:rFonts w:cstheme="minorHAnsi" w:hint="eastAsia"/>
        </w:rPr>
        <w:t>亦适</w:t>
      </w:r>
      <w:r w:rsidRPr="009C6DD3">
        <w:rPr>
          <w:rFonts w:cstheme="minorHAnsi"/>
        </w:rPr>
        <w:t>用于现有建议的删除。</w:t>
      </w:r>
    </w:p>
    <w:p w14:paraId="037B8C18" w14:textId="77777777" w:rsidR="0090748A" w:rsidRPr="009C6DD3" w:rsidRDefault="0090748A" w:rsidP="0090748A">
      <w:pPr>
        <w:pStyle w:val="Normalnoindent"/>
      </w:pPr>
      <w:r w:rsidRPr="009C6DD3">
        <w:rPr>
          <w:b/>
          <w:bCs/>
        </w:rPr>
        <w:t>7.1.2</w:t>
      </w:r>
      <w:r w:rsidRPr="009C6DD3">
        <w:tab/>
      </w:r>
      <w:r w:rsidRPr="009C6DD3">
        <w:rPr>
          <w:rFonts w:hint="eastAsia"/>
        </w:rPr>
        <w:t>出于</w:t>
      </w:r>
      <w:r w:rsidRPr="009C6DD3">
        <w:t>稳定性起见，一般</w:t>
      </w:r>
      <w:r w:rsidRPr="009C6DD3">
        <w:rPr>
          <w:rFonts w:hint="eastAsia"/>
        </w:rPr>
        <w:t>在</w:t>
      </w:r>
      <w:r w:rsidRPr="009C6DD3">
        <w:t>两年内不应考虑批准对建议的修订，除非所建议的修订</w:t>
      </w:r>
      <w:r w:rsidRPr="009C6DD3">
        <w:rPr>
          <w:rFonts w:hint="eastAsia"/>
        </w:rPr>
        <w:t>属于</w:t>
      </w:r>
      <w:r w:rsidRPr="009C6DD3">
        <w:t>增补而不是改变上一版本中已达成的一致意见。</w:t>
      </w:r>
    </w:p>
    <w:p w14:paraId="35BA1A42" w14:textId="77777777" w:rsidR="0069264B" w:rsidRPr="009C6DD3" w:rsidRDefault="0069264B" w:rsidP="00F62020">
      <w:pPr>
        <w:pStyle w:val="Normalnoindent"/>
        <w:rPr>
          <w:b/>
          <w:bCs/>
        </w:rPr>
      </w:pPr>
    </w:p>
    <w:p w14:paraId="3F8E2FE4" w14:textId="77777777" w:rsidR="00C521A2" w:rsidRPr="009C6DD3" w:rsidRDefault="00C521A2" w:rsidP="00C521A2">
      <w:r w:rsidRPr="009C6DD3">
        <w:br w:type="page"/>
      </w:r>
    </w:p>
    <w:p w14:paraId="4CD01678" w14:textId="77777777" w:rsidR="0090748A" w:rsidRPr="009C6DD3" w:rsidRDefault="0090748A" w:rsidP="00F62020">
      <w:pPr>
        <w:pStyle w:val="Normalnoindent"/>
        <w:rPr>
          <w:b/>
          <w:bCs/>
        </w:rPr>
      </w:pPr>
      <w:r w:rsidRPr="009C6DD3">
        <w:rPr>
          <w:b/>
          <w:bCs/>
        </w:rPr>
        <w:lastRenderedPageBreak/>
        <w:t>7.2</w:t>
      </w:r>
      <w:r w:rsidRPr="009C6DD3">
        <w:rPr>
          <w:b/>
          <w:bCs/>
        </w:rPr>
        <w:tab/>
      </w:r>
      <w:r w:rsidRPr="009C6DD3">
        <w:rPr>
          <w:rFonts w:hint="eastAsia"/>
          <w:b/>
          <w:bCs/>
        </w:rPr>
        <w:t>由研究组通过新的或经修订的</w:t>
      </w:r>
      <w:r w:rsidRPr="009C6DD3">
        <w:rPr>
          <w:rFonts w:hint="eastAsia"/>
          <w:b/>
          <w:bCs/>
        </w:rPr>
        <w:t>ITU</w:t>
      </w:r>
      <w:r w:rsidRPr="009C6DD3">
        <w:rPr>
          <w:b/>
          <w:bCs/>
        </w:rPr>
        <w:t>-D</w:t>
      </w:r>
      <w:r w:rsidRPr="009C6DD3">
        <w:rPr>
          <w:rFonts w:hint="eastAsia"/>
          <w:b/>
          <w:bCs/>
        </w:rPr>
        <w:t>建议</w:t>
      </w:r>
    </w:p>
    <w:p w14:paraId="65FACEDC" w14:textId="77777777" w:rsidR="0090748A" w:rsidRPr="009C6DD3" w:rsidRDefault="0090748A" w:rsidP="0090748A">
      <w:pPr>
        <w:pStyle w:val="Normalnoindent"/>
      </w:pPr>
      <w:r w:rsidRPr="009C6DD3">
        <w:rPr>
          <w:b/>
          <w:bCs/>
        </w:rPr>
        <w:t>7.2.1</w:t>
      </w:r>
      <w:r w:rsidRPr="009C6DD3">
        <w:tab/>
      </w:r>
      <w:r w:rsidRPr="009C6DD3">
        <w:rPr>
          <w:rFonts w:hint="eastAsia"/>
        </w:rPr>
        <w:t>当</w:t>
      </w:r>
      <w:r w:rsidRPr="009C6DD3">
        <w:t>新</w:t>
      </w:r>
      <w:r w:rsidRPr="009C6DD3">
        <w:rPr>
          <w:rFonts w:hint="eastAsia"/>
        </w:rPr>
        <w:t>的</w:t>
      </w:r>
      <w:r w:rsidRPr="009C6DD3">
        <w:t>或经修订</w:t>
      </w:r>
      <w:r w:rsidRPr="009C6DD3">
        <w:rPr>
          <w:rFonts w:hint="eastAsia"/>
        </w:rPr>
        <w:t>的</w:t>
      </w:r>
      <w:r w:rsidRPr="009C6DD3">
        <w:t>建议</w:t>
      </w:r>
      <w:r w:rsidRPr="009C6DD3">
        <w:rPr>
          <w:rFonts w:hint="eastAsia"/>
        </w:rPr>
        <w:t>草案</w:t>
      </w:r>
      <w:r w:rsidRPr="009C6DD3">
        <w:t>在研究组会议</w:t>
      </w:r>
      <w:r w:rsidRPr="009C6DD3">
        <w:rPr>
          <w:rFonts w:hint="eastAsia"/>
        </w:rPr>
        <w:t>的四周之</w:t>
      </w:r>
      <w:r w:rsidRPr="009C6DD3">
        <w:t>前</w:t>
      </w:r>
      <w:r w:rsidRPr="009C6DD3">
        <w:rPr>
          <w:rFonts w:hint="eastAsia"/>
        </w:rPr>
        <w:t>已经完备</w:t>
      </w:r>
      <w:r w:rsidRPr="009C6DD3">
        <w:t>并以所有正式语文提供</w:t>
      </w:r>
      <w:r w:rsidRPr="009C6DD3">
        <w:rPr>
          <w:rFonts w:hint="eastAsia"/>
        </w:rPr>
        <w:t>时</w:t>
      </w:r>
      <w:r w:rsidRPr="009C6DD3">
        <w:t>，研究组可以</w:t>
      </w:r>
      <w:r w:rsidRPr="009C6DD3">
        <w:rPr>
          <w:rFonts w:hint="eastAsia"/>
        </w:rPr>
        <w:t>考虑</w:t>
      </w:r>
      <w:r w:rsidRPr="009C6DD3">
        <w:t>审议和通过。</w:t>
      </w:r>
    </w:p>
    <w:p w14:paraId="61DEC2E2" w14:textId="77777777" w:rsidR="00792029" w:rsidRPr="009C6DD3" w:rsidRDefault="0090748A" w:rsidP="0032645A">
      <w:pPr>
        <w:pStyle w:val="Normalnoindent"/>
      </w:pPr>
      <w:r w:rsidRPr="009C6DD3">
        <w:rPr>
          <w:b/>
          <w:bCs/>
        </w:rPr>
        <w:t>7.2.2</w:t>
      </w:r>
      <w:r w:rsidRPr="009C6DD3">
        <w:tab/>
      </w:r>
      <w:r w:rsidRPr="009C6DD3">
        <w:t>如果</w:t>
      </w:r>
      <w:r w:rsidRPr="009C6DD3">
        <w:rPr>
          <w:rFonts w:hint="eastAsia"/>
        </w:rPr>
        <w:t>一</w:t>
      </w:r>
      <w:r w:rsidRPr="009C6DD3">
        <w:t>报告人组或任何其它组认为</w:t>
      </w:r>
      <w:r w:rsidRPr="009C6DD3">
        <w:rPr>
          <w:rFonts w:hint="eastAsia"/>
        </w:rPr>
        <w:t>其</w:t>
      </w:r>
      <w:r w:rsidRPr="009C6DD3">
        <w:t>新</w:t>
      </w:r>
      <w:r w:rsidRPr="009C6DD3">
        <w:rPr>
          <w:rFonts w:hint="eastAsia"/>
        </w:rPr>
        <w:t>的</w:t>
      </w:r>
      <w:r w:rsidRPr="009C6DD3">
        <w:t>或经修订的建议草案已经足够成熟，则可将案文提交研究组主席，</w:t>
      </w:r>
      <w:r w:rsidRPr="009C6DD3">
        <w:rPr>
          <w:rFonts w:hint="eastAsia"/>
        </w:rPr>
        <w:t>以便</w:t>
      </w:r>
      <w:r w:rsidRPr="009C6DD3">
        <w:t>根据下述第</w:t>
      </w:r>
      <w:r w:rsidRPr="009C6DD3">
        <w:t>7.2.3</w:t>
      </w:r>
      <w:r w:rsidRPr="009C6DD3">
        <w:t>段开始通过程序。</w:t>
      </w:r>
    </w:p>
    <w:p w14:paraId="39E746B2" w14:textId="77777777" w:rsidR="0090748A" w:rsidRPr="009C6DD3" w:rsidRDefault="0090748A" w:rsidP="0090748A">
      <w:pPr>
        <w:pStyle w:val="Normalnoindent"/>
      </w:pPr>
      <w:r w:rsidRPr="009C6DD3">
        <w:rPr>
          <w:b/>
          <w:bCs/>
        </w:rPr>
        <w:t>7.2.3</w:t>
      </w:r>
      <w:r w:rsidRPr="009C6DD3">
        <w:tab/>
      </w:r>
      <w:r w:rsidRPr="009C6DD3">
        <w:rPr>
          <w:rFonts w:hint="eastAsia"/>
        </w:rPr>
        <w:t>BDT</w:t>
      </w:r>
      <w:r w:rsidRPr="009C6DD3">
        <w:t>主任须应研究组主席的请求，在一</w:t>
      </w:r>
      <w:r w:rsidRPr="009C6DD3">
        <w:rPr>
          <w:rFonts w:hint="eastAsia"/>
        </w:rPr>
        <w:t>份</w:t>
      </w:r>
      <w:r w:rsidRPr="009C6DD3">
        <w:t>通函中明确说明将在研究组会议上</w:t>
      </w:r>
      <w:r w:rsidRPr="009C6DD3">
        <w:rPr>
          <w:rFonts w:hint="eastAsia"/>
        </w:rPr>
        <w:t>寻求</w:t>
      </w:r>
      <w:r w:rsidRPr="009C6DD3">
        <w:t>根据本程序</w:t>
      </w:r>
      <w:r w:rsidRPr="009C6DD3">
        <w:rPr>
          <w:rFonts w:hint="eastAsia"/>
        </w:rPr>
        <w:t>通过</w:t>
      </w:r>
      <w:r w:rsidRPr="009C6DD3">
        <w:t>新</w:t>
      </w:r>
      <w:r w:rsidRPr="009C6DD3">
        <w:rPr>
          <w:rFonts w:hint="eastAsia"/>
        </w:rPr>
        <w:t>的</w:t>
      </w:r>
      <w:r w:rsidRPr="009C6DD3">
        <w:t>或</w:t>
      </w:r>
      <w:r w:rsidRPr="009C6DD3">
        <w:rPr>
          <w:rFonts w:hint="eastAsia"/>
        </w:rPr>
        <w:t>经</w:t>
      </w:r>
      <w:r w:rsidRPr="009C6DD3">
        <w:t>修订</w:t>
      </w:r>
      <w:r w:rsidRPr="009C6DD3">
        <w:rPr>
          <w:rFonts w:hint="eastAsia"/>
        </w:rPr>
        <w:t>的</w:t>
      </w:r>
      <w:r w:rsidRPr="009C6DD3">
        <w:t>建议的意向。</w:t>
      </w:r>
      <w:r w:rsidRPr="009C6DD3">
        <w:rPr>
          <w:rFonts w:hint="eastAsia"/>
        </w:rPr>
        <w:t>此</w:t>
      </w:r>
      <w:r w:rsidRPr="009C6DD3">
        <w:t>通函须包括</w:t>
      </w:r>
      <w:r w:rsidRPr="009C6DD3">
        <w:rPr>
          <w:rFonts w:hint="eastAsia"/>
        </w:rPr>
        <w:t>以</w:t>
      </w:r>
      <w:r w:rsidRPr="009C6DD3">
        <w:t>摘要</w:t>
      </w:r>
      <w:r w:rsidRPr="009C6DD3">
        <w:rPr>
          <w:rFonts w:hint="eastAsia"/>
        </w:rPr>
        <w:t>形式提出的</w:t>
      </w:r>
      <w:r w:rsidRPr="009C6DD3">
        <w:t>建议的具体意向。在可以找到新</w:t>
      </w:r>
      <w:r w:rsidRPr="009C6DD3">
        <w:rPr>
          <w:rFonts w:hint="eastAsia"/>
        </w:rPr>
        <w:t>的</w:t>
      </w:r>
      <w:r w:rsidRPr="009C6DD3">
        <w:t>或经修订的建议草案的参考文件时，须提供参引。此信息应</w:t>
      </w:r>
      <w:r w:rsidRPr="009C6DD3">
        <w:rPr>
          <w:rFonts w:hint="eastAsia"/>
        </w:rPr>
        <w:t>分</w:t>
      </w:r>
      <w:r w:rsidRPr="009C6DD3">
        <w:t>发给所有成员国和</w:t>
      </w:r>
      <w:r w:rsidRPr="009C6DD3">
        <w:t>ITU-D</w:t>
      </w:r>
      <w:r w:rsidRPr="009C6DD3">
        <w:t>部门成员，并应由主任发出，</w:t>
      </w:r>
      <w:r w:rsidRPr="009C6DD3">
        <w:rPr>
          <w:rFonts w:hint="eastAsia"/>
        </w:rPr>
        <w:t>从而</w:t>
      </w:r>
      <w:r w:rsidRPr="009C6DD3">
        <w:t>确保至少在开会的两个月前收到相关文件。</w:t>
      </w:r>
    </w:p>
    <w:p w14:paraId="788FF865" w14:textId="77777777" w:rsidR="0032645A" w:rsidRPr="009C6DD3" w:rsidRDefault="0090748A" w:rsidP="0090748A">
      <w:pPr>
        <w:pStyle w:val="Normalnoindent"/>
      </w:pPr>
      <w:r w:rsidRPr="009C6DD3">
        <w:rPr>
          <w:b/>
          <w:bCs/>
        </w:rPr>
        <w:t>7.2.4</w:t>
      </w:r>
      <w:r w:rsidRPr="009C6DD3">
        <w:tab/>
      </w:r>
      <w:r w:rsidRPr="009C6DD3">
        <w:t>新</w:t>
      </w:r>
      <w:r w:rsidRPr="009C6DD3">
        <w:rPr>
          <w:rFonts w:hint="eastAsia"/>
        </w:rPr>
        <w:t>的</w:t>
      </w:r>
      <w:r w:rsidRPr="009C6DD3">
        <w:t>或</w:t>
      </w:r>
      <w:r w:rsidRPr="009C6DD3">
        <w:rPr>
          <w:rFonts w:hint="eastAsia"/>
        </w:rPr>
        <w:t>经</w:t>
      </w:r>
      <w:r w:rsidRPr="009C6DD3">
        <w:t>修订</w:t>
      </w:r>
      <w:r w:rsidRPr="009C6DD3">
        <w:rPr>
          <w:rFonts w:hint="eastAsia"/>
        </w:rPr>
        <w:t>的</w:t>
      </w:r>
      <w:r w:rsidRPr="009C6DD3">
        <w:t>建议草案</w:t>
      </w:r>
      <w:r w:rsidRPr="009C6DD3">
        <w:rPr>
          <w:rFonts w:hint="eastAsia"/>
        </w:rPr>
        <w:t>在所有</w:t>
      </w:r>
      <w:r w:rsidRPr="009C6DD3">
        <w:t>出席研究组会议的成员国</w:t>
      </w:r>
      <w:r w:rsidRPr="009C6DD3">
        <w:rPr>
          <w:rFonts w:hint="eastAsia"/>
        </w:rPr>
        <w:t>均不反对时才能得到</w:t>
      </w:r>
      <w:r w:rsidRPr="009C6DD3">
        <w:t>通过。</w:t>
      </w:r>
    </w:p>
    <w:p w14:paraId="463943CF" w14:textId="77777777" w:rsidR="0090748A" w:rsidRPr="009C6DD3" w:rsidRDefault="0090748A" w:rsidP="0090748A">
      <w:pPr>
        <w:pStyle w:val="Normalnoindent"/>
      </w:pPr>
      <w:r w:rsidRPr="009C6DD3">
        <w:rPr>
          <w:b/>
          <w:bCs/>
        </w:rPr>
        <w:t>7.2.5</w:t>
      </w:r>
      <w:r w:rsidRPr="009C6DD3">
        <w:tab/>
      </w:r>
      <w:r w:rsidRPr="009C6DD3">
        <w:rPr>
          <w:rFonts w:hint="eastAsia"/>
        </w:rPr>
        <w:t>反对通过的成员国须向</w:t>
      </w:r>
      <w:r w:rsidRPr="009C6DD3">
        <w:rPr>
          <w:rFonts w:hint="eastAsia"/>
        </w:rPr>
        <w:t>BDT</w:t>
      </w:r>
      <w:r w:rsidRPr="009C6DD3">
        <w:rPr>
          <w:rFonts w:hint="eastAsia"/>
        </w:rPr>
        <w:t>主任和研究组主席通报反对理由，而且，当反对意见无法解决时，主任须将理由提供给研究组的下次会议。</w:t>
      </w:r>
    </w:p>
    <w:p w14:paraId="1DEB45A0" w14:textId="77777777" w:rsidR="0069264B" w:rsidRPr="009C6DD3" w:rsidRDefault="0069264B" w:rsidP="0090748A">
      <w:pPr>
        <w:pStyle w:val="Normalnoindent"/>
        <w:rPr>
          <w:b/>
          <w:bCs/>
        </w:rPr>
      </w:pPr>
    </w:p>
    <w:p w14:paraId="65DAD467" w14:textId="77777777" w:rsidR="00C521A2" w:rsidRPr="009C6DD3" w:rsidRDefault="00C521A2" w:rsidP="00C521A2">
      <w:r w:rsidRPr="009C6DD3">
        <w:br w:type="page"/>
      </w:r>
    </w:p>
    <w:p w14:paraId="171365FC" w14:textId="77777777" w:rsidR="0090748A" w:rsidRPr="009C6DD3" w:rsidRDefault="0090748A" w:rsidP="0090748A">
      <w:pPr>
        <w:pStyle w:val="Normalnoindent"/>
      </w:pPr>
      <w:r w:rsidRPr="009C6DD3">
        <w:rPr>
          <w:b/>
          <w:bCs/>
        </w:rPr>
        <w:lastRenderedPageBreak/>
        <w:t>7.2.6</w:t>
      </w:r>
      <w:r w:rsidRPr="009C6DD3">
        <w:tab/>
      </w:r>
      <w:r w:rsidRPr="009C6DD3">
        <w:rPr>
          <w:rFonts w:hint="eastAsia"/>
        </w:rPr>
        <w:t>如果</w:t>
      </w:r>
      <w:r w:rsidRPr="009C6DD3">
        <w:t>对</w:t>
      </w:r>
      <w:r w:rsidRPr="009C6DD3">
        <w:rPr>
          <w:rFonts w:hint="eastAsia"/>
        </w:rPr>
        <w:t>案文</w:t>
      </w:r>
      <w:r w:rsidRPr="009C6DD3">
        <w:t>的反对意见无法得到解决，而且在</w:t>
      </w:r>
      <w:r w:rsidRPr="009C6DD3">
        <w:t>WTDC</w:t>
      </w:r>
      <w:r w:rsidRPr="009C6DD3">
        <w:t>之前未安排其它研究组会议，研究组主席</w:t>
      </w:r>
      <w:r w:rsidRPr="009C6DD3">
        <w:rPr>
          <w:rFonts w:hint="eastAsia"/>
        </w:rPr>
        <w:t>须</w:t>
      </w:r>
      <w:r w:rsidRPr="009C6DD3">
        <w:t>将案文</w:t>
      </w:r>
      <w:r w:rsidRPr="009C6DD3">
        <w:rPr>
          <w:rFonts w:hint="eastAsia"/>
        </w:rPr>
        <w:t>转</w:t>
      </w:r>
      <w:r w:rsidRPr="009C6DD3">
        <w:t>交</w:t>
      </w:r>
      <w:r w:rsidRPr="009C6DD3">
        <w:t>WTDC</w:t>
      </w:r>
      <w:r w:rsidRPr="009C6DD3">
        <w:t>。</w:t>
      </w:r>
    </w:p>
    <w:p w14:paraId="5E3C43F8" w14:textId="77777777" w:rsidR="0090748A" w:rsidRPr="009C6DD3" w:rsidRDefault="0090748A" w:rsidP="00F62020">
      <w:pPr>
        <w:pStyle w:val="Normalnoindent"/>
        <w:rPr>
          <w:b/>
          <w:bCs/>
        </w:rPr>
      </w:pPr>
      <w:r w:rsidRPr="009C6DD3">
        <w:rPr>
          <w:b/>
          <w:bCs/>
        </w:rPr>
        <w:t>7.3</w:t>
      </w:r>
      <w:r w:rsidRPr="009C6DD3">
        <w:rPr>
          <w:b/>
          <w:bCs/>
        </w:rPr>
        <w:tab/>
      </w:r>
      <w:r w:rsidRPr="009C6DD3">
        <w:rPr>
          <w:rFonts w:hint="eastAsia"/>
          <w:b/>
          <w:bCs/>
        </w:rPr>
        <w:t>由</w:t>
      </w:r>
      <w:r w:rsidRPr="009C6DD3">
        <w:rPr>
          <w:b/>
          <w:bCs/>
        </w:rPr>
        <w:t>成员国批准</w:t>
      </w:r>
      <w:r w:rsidRPr="009C6DD3">
        <w:rPr>
          <w:b/>
          <w:bCs/>
        </w:rPr>
        <w:t>ITU-D</w:t>
      </w:r>
      <w:r w:rsidRPr="009C6DD3">
        <w:rPr>
          <w:b/>
          <w:bCs/>
        </w:rPr>
        <w:t>新</w:t>
      </w:r>
      <w:r w:rsidRPr="009C6DD3">
        <w:rPr>
          <w:rFonts w:hint="eastAsia"/>
          <w:b/>
          <w:bCs/>
        </w:rPr>
        <w:t>的</w:t>
      </w:r>
      <w:r w:rsidRPr="009C6DD3">
        <w:rPr>
          <w:b/>
          <w:bCs/>
        </w:rPr>
        <w:t>或</w:t>
      </w:r>
      <w:r w:rsidRPr="009C6DD3">
        <w:rPr>
          <w:rFonts w:hint="eastAsia"/>
          <w:b/>
          <w:bCs/>
        </w:rPr>
        <w:t>经</w:t>
      </w:r>
      <w:r w:rsidRPr="009C6DD3">
        <w:rPr>
          <w:b/>
          <w:bCs/>
        </w:rPr>
        <w:t>修订</w:t>
      </w:r>
      <w:r w:rsidRPr="009C6DD3">
        <w:rPr>
          <w:rFonts w:hint="eastAsia"/>
          <w:b/>
          <w:bCs/>
        </w:rPr>
        <w:t>的</w:t>
      </w:r>
      <w:r w:rsidRPr="009C6DD3">
        <w:rPr>
          <w:b/>
          <w:bCs/>
        </w:rPr>
        <w:t>建议</w:t>
      </w:r>
    </w:p>
    <w:p w14:paraId="49086F9D" w14:textId="77777777" w:rsidR="0090748A" w:rsidRPr="009C6DD3" w:rsidRDefault="0090748A" w:rsidP="0090748A">
      <w:pPr>
        <w:pStyle w:val="Normalnoindent"/>
      </w:pPr>
      <w:r w:rsidRPr="009C6DD3">
        <w:rPr>
          <w:b/>
          <w:bCs/>
        </w:rPr>
        <w:t>7.3.1</w:t>
      </w:r>
      <w:r w:rsidRPr="009C6DD3">
        <w:tab/>
      </w:r>
      <w:r w:rsidRPr="009C6DD3">
        <w:t>当一份新</w:t>
      </w:r>
      <w:r w:rsidRPr="009C6DD3">
        <w:rPr>
          <w:rFonts w:hint="eastAsia"/>
        </w:rPr>
        <w:t>的</w:t>
      </w:r>
      <w:r w:rsidRPr="009C6DD3">
        <w:t>或经修订的建议</w:t>
      </w:r>
      <w:r w:rsidRPr="009C6DD3">
        <w:rPr>
          <w:rFonts w:hint="eastAsia"/>
        </w:rPr>
        <w:t>草案</w:t>
      </w:r>
      <w:r w:rsidRPr="009C6DD3">
        <w:t>已由研究组通过时，该案文须提交成员国批准。</w:t>
      </w:r>
    </w:p>
    <w:p w14:paraId="63AEB0CD" w14:textId="77777777" w:rsidR="0090748A" w:rsidRPr="009C6DD3" w:rsidRDefault="0090748A" w:rsidP="0090748A">
      <w:pPr>
        <w:pStyle w:val="Normalnoindent"/>
      </w:pPr>
      <w:r w:rsidRPr="009C6DD3">
        <w:rPr>
          <w:b/>
          <w:bCs/>
        </w:rPr>
        <w:t>7.3.2</w:t>
      </w:r>
      <w:r w:rsidRPr="009C6DD3">
        <w:tab/>
      </w:r>
      <w:r w:rsidRPr="009C6DD3">
        <w:t>新</w:t>
      </w:r>
      <w:r w:rsidRPr="009C6DD3">
        <w:rPr>
          <w:rFonts w:hint="eastAsia"/>
        </w:rPr>
        <w:t>的</w:t>
      </w:r>
      <w:r w:rsidRPr="009C6DD3">
        <w:t>或</w:t>
      </w:r>
      <w:r w:rsidRPr="009C6DD3">
        <w:rPr>
          <w:rFonts w:hint="eastAsia"/>
        </w:rPr>
        <w:t>经</w:t>
      </w:r>
      <w:r w:rsidRPr="009C6DD3">
        <w:t>修订</w:t>
      </w:r>
      <w:r w:rsidRPr="009C6DD3">
        <w:rPr>
          <w:rFonts w:hint="eastAsia"/>
        </w:rPr>
        <w:t>的</w:t>
      </w:r>
      <w:r w:rsidRPr="009C6DD3">
        <w:t>建议可通过以下方式批准：</w:t>
      </w:r>
    </w:p>
    <w:p w14:paraId="3FC18F59" w14:textId="77777777" w:rsidR="0090748A" w:rsidRPr="009C6DD3" w:rsidRDefault="0090748A" w:rsidP="0090748A">
      <w:pPr>
        <w:pStyle w:val="enumlev1"/>
      </w:pPr>
      <w:r w:rsidRPr="009C6DD3">
        <w:t>a)</w:t>
      </w:r>
      <w:r w:rsidRPr="009C6DD3">
        <w:tab/>
      </w:r>
      <w:r w:rsidRPr="009C6DD3">
        <w:t>在</w:t>
      </w:r>
      <w:r w:rsidRPr="009C6DD3">
        <w:t>WTDC</w:t>
      </w:r>
      <w:r w:rsidRPr="009C6DD3">
        <w:t>上批准；</w:t>
      </w:r>
    </w:p>
    <w:p w14:paraId="7FA5323A" w14:textId="77777777" w:rsidR="0090748A" w:rsidRPr="009C6DD3" w:rsidRDefault="0090748A" w:rsidP="0090748A">
      <w:pPr>
        <w:pStyle w:val="enumlev1"/>
      </w:pPr>
      <w:r w:rsidRPr="009C6DD3">
        <w:t>b)</w:t>
      </w:r>
      <w:r w:rsidRPr="009C6DD3">
        <w:tab/>
      </w:r>
      <w:r w:rsidRPr="009C6DD3">
        <w:rPr>
          <w:rFonts w:hint="eastAsia"/>
        </w:rPr>
        <w:t>当</w:t>
      </w:r>
      <w:r w:rsidRPr="009C6DD3">
        <w:t>相关研究组通过案文后立即交</w:t>
      </w:r>
      <w:r w:rsidRPr="009C6DD3">
        <w:rPr>
          <w:rFonts w:hint="eastAsia"/>
        </w:rPr>
        <w:t>由</w:t>
      </w:r>
      <w:r w:rsidRPr="009C6DD3">
        <w:t>成员国</w:t>
      </w:r>
      <w:r w:rsidRPr="009C6DD3">
        <w:rPr>
          <w:rFonts w:hint="eastAsia"/>
        </w:rPr>
        <w:t>以信函方式</w:t>
      </w:r>
      <w:r w:rsidRPr="009C6DD3">
        <w:t>磋商批准。</w:t>
      </w:r>
    </w:p>
    <w:p w14:paraId="7F84E6A8" w14:textId="77777777" w:rsidR="0090748A" w:rsidRPr="009C6DD3" w:rsidRDefault="0090748A" w:rsidP="0090748A">
      <w:pPr>
        <w:pStyle w:val="Normalnoindent"/>
      </w:pPr>
      <w:r w:rsidRPr="009C6DD3">
        <w:rPr>
          <w:b/>
          <w:bCs/>
        </w:rPr>
        <w:t>7.3.3</w:t>
      </w:r>
      <w:r w:rsidRPr="009C6DD3">
        <w:tab/>
      </w:r>
      <w:r w:rsidRPr="009C6DD3">
        <w:rPr>
          <w:rFonts w:cs="Calibri"/>
        </w:rPr>
        <w:t>在通过草案的研究组会议上</w:t>
      </w:r>
      <w:r w:rsidRPr="009C6DD3">
        <w:t>，研究组须决定将新</w:t>
      </w:r>
      <w:r w:rsidRPr="009C6DD3">
        <w:rPr>
          <w:rFonts w:hint="eastAsia"/>
        </w:rPr>
        <w:t>的</w:t>
      </w:r>
      <w:r w:rsidRPr="009C6DD3">
        <w:t>或</w:t>
      </w:r>
      <w:r w:rsidRPr="009C6DD3">
        <w:rPr>
          <w:rFonts w:hint="eastAsia"/>
        </w:rPr>
        <w:t>经</w:t>
      </w:r>
      <w:r w:rsidRPr="009C6DD3">
        <w:t>修订</w:t>
      </w:r>
      <w:r w:rsidRPr="009C6DD3">
        <w:rPr>
          <w:rFonts w:hint="eastAsia"/>
        </w:rPr>
        <w:t>的</w:t>
      </w:r>
      <w:r w:rsidRPr="009C6DD3">
        <w:t>建议</w:t>
      </w:r>
      <w:r w:rsidRPr="009C6DD3">
        <w:rPr>
          <w:rFonts w:hint="eastAsia"/>
        </w:rPr>
        <w:t>草案</w:t>
      </w:r>
      <w:r w:rsidRPr="009C6DD3">
        <w:t>提交下届</w:t>
      </w:r>
      <w:r w:rsidRPr="009C6DD3">
        <w:rPr>
          <w:rFonts w:hint="eastAsia"/>
        </w:rPr>
        <w:t>WTDC</w:t>
      </w:r>
      <w:r w:rsidRPr="009C6DD3">
        <w:t>批准，还是</w:t>
      </w:r>
      <w:r w:rsidRPr="009C6DD3">
        <w:rPr>
          <w:rFonts w:hint="eastAsia"/>
        </w:rPr>
        <w:t>由</w:t>
      </w:r>
      <w:r w:rsidRPr="009C6DD3">
        <w:t>成员国磋商批准。</w:t>
      </w:r>
    </w:p>
    <w:p w14:paraId="2891CA85" w14:textId="77777777" w:rsidR="0090748A" w:rsidRPr="009C6DD3" w:rsidRDefault="0090748A" w:rsidP="0090748A">
      <w:pPr>
        <w:pStyle w:val="Normalnoindent"/>
      </w:pPr>
      <w:r w:rsidRPr="009C6DD3">
        <w:rPr>
          <w:b/>
          <w:bCs/>
        </w:rPr>
        <w:t>7.3.4</w:t>
      </w:r>
      <w:r w:rsidRPr="009C6DD3">
        <w:tab/>
      </w:r>
      <w:r w:rsidRPr="009C6DD3">
        <w:rPr>
          <w:rFonts w:hint="eastAsia"/>
        </w:rPr>
        <w:t>当</w:t>
      </w:r>
      <w:r w:rsidRPr="009C6DD3">
        <w:t>决定将草案提交</w:t>
      </w:r>
      <w:r w:rsidRPr="009C6DD3">
        <w:rPr>
          <w:rFonts w:hint="eastAsia"/>
        </w:rPr>
        <w:t>W</w:t>
      </w:r>
      <w:r w:rsidRPr="009C6DD3">
        <w:t>TDC</w:t>
      </w:r>
      <w:r w:rsidRPr="009C6DD3">
        <w:rPr>
          <w:rFonts w:hint="eastAsia"/>
        </w:rPr>
        <w:t>时</w:t>
      </w:r>
      <w:r w:rsidRPr="009C6DD3">
        <w:t>，</w:t>
      </w:r>
      <w:r w:rsidRPr="009C6DD3">
        <w:rPr>
          <w:rFonts w:hint="eastAsia"/>
        </w:rPr>
        <w:t>则</w:t>
      </w:r>
      <w:r w:rsidRPr="009C6DD3">
        <w:t>研究组主席须通知并请</w:t>
      </w:r>
      <w:r w:rsidRPr="009C6DD3">
        <w:rPr>
          <w:rFonts w:hint="eastAsia"/>
        </w:rPr>
        <w:t>BDT</w:t>
      </w:r>
      <w:r w:rsidRPr="009C6DD3">
        <w:t>主任采取必要行动，确保将</w:t>
      </w:r>
      <w:r w:rsidRPr="009C6DD3">
        <w:rPr>
          <w:rFonts w:hint="eastAsia"/>
        </w:rPr>
        <w:t>此</w:t>
      </w:r>
      <w:r w:rsidRPr="009C6DD3">
        <w:t>列入大会议程。</w:t>
      </w:r>
    </w:p>
    <w:p w14:paraId="7C132428" w14:textId="77777777" w:rsidR="0090748A" w:rsidRPr="009C6DD3" w:rsidRDefault="0090748A" w:rsidP="0090748A">
      <w:pPr>
        <w:pStyle w:val="Normalnoindent"/>
      </w:pPr>
      <w:r w:rsidRPr="009C6DD3">
        <w:rPr>
          <w:b/>
          <w:bCs/>
        </w:rPr>
        <w:t>7.3.5</w:t>
      </w:r>
      <w:r w:rsidRPr="009C6DD3">
        <w:tab/>
      </w:r>
      <w:r w:rsidRPr="009C6DD3">
        <w:rPr>
          <w:rFonts w:hint="eastAsia"/>
        </w:rPr>
        <w:t>当</w:t>
      </w:r>
      <w:r w:rsidRPr="009C6DD3">
        <w:t>决定</w:t>
      </w:r>
      <w:r w:rsidRPr="009C6DD3">
        <w:rPr>
          <w:rFonts w:hint="eastAsia"/>
        </w:rPr>
        <w:t>将</w:t>
      </w:r>
      <w:r w:rsidRPr="009C6DD3">
        <w:t>草案提交磋商批准</w:t>
      </w:r>
      <w:r w:rsidRPr="009C6DD3">
        <w:rPr>
          <w:rFonts w:hint="eastAsia"/>
        </w:rPr>
        <w:t>时</w:t>
      </w:r>
      <w:r w:rsidRPr="009C6DD3">
        <w:t>，下述条件和程序将适用。</w:t>
      </w:r>
    </w:p>
    <w:p w14:paraId="055F1C8E" w14:textId="77777777" w:rsidR="009D2E47" w:rsidRPr="009C6DD3" w:rsidRDefault="0090748A" w:rsidP="0035612E">
      <w:pPr>
        <w:pStyle w:val="Normalnoindent"/>
      </w:pPr>
      <w:r w:rsidRPr="009C6DD3">
        <w:rPr>
          <w:b/>
          <w:bCs/>
        </w:rPr>
        <w:t>7.3.5.1</w:t>
      </w:r>
      <w:r w:rsidRPr="009C6DD3">
        <w:tab/>
      </w:r>
      <w:r w:rsidRPr="009C6DD3">
        <w:rPr>
          <w:rFonts w:cs="Calibri"/>
        </w:rPr>
        <w:t>在研究组会议上</w:t>
      </w:r>
      <w:r w:rsidRPr="009C6DD3">
        <w:t>，</w:t>
      </w:r>
      <w:r w:rsidRPr="009C6DD3">
        <w:rPr>
          <w:rFonts w:hint="eastAsia"/>
        </w:rPr>
        <w:t>只有当</w:t>
      </w:r>
      <w:r w:rsidRPr="009C6DD3">
        <w:t>出席会议的成员国</w:t>
      </w:r>
      <w:r w:rsidRPr="009C6DD3">
        <w:rPr>
          <w:rFonts w:hint="eastAsia"/>
        </w:rPr>
        <w:t>没有</w:t>
      </w:r>
      <w:r w:rsidRPr="009C6DD3">
        <w:t>异议</w:t>
      </w:r>
      <w:r w:rsidRPr="009C6DD3">
        <w:rPr>
          <w:rFonts w:hint="eastAsia"/>
        </w:rPr>
        <w:t>时</w:t>
      </w:r>
      <w:r w:rsidRPr="009C6DD3">
        <w:t>，才能通过代表团</w:t>
      </w:r>
      <w:r w:rsidRPr="009C6DD3">
        <w:rPr>
          <w:rFonts w:hint="eastAsia"/>
        </w:rPr>
        <w:t>提出的</w:t>
      </w:r>
      <w:r w:rsidRPr="009C6DD3">
        <w:t>采用这一批准程序的决定。</w:t>
      </w:r>
    </w:p>
    <w:p w14:paraId="2CD7172E" w14:textId="77777777" w:rsidR="00C521A2" w:rsidRPr="009C6DD3" w:rsidRDefault="00C521A2" w:rsidP="00C521A2">
      <w:r w:rsidRPr="009C6DD3">
        <w:br w:type="page"/>
      </w:r>
    </w:p>
    <w:p w14:paraId="52A0FDE7" w14:textId="77777777" w:rsidR="0090748A" w:rsidRPr="009C6DD3" w:rsidRDefault="0090748A" w:rsidP="0090748A">
      <w:pPr>
        <w:pStyle w:val="Normalnoindent"/>
      </w:pPr>
      <w:r w:rsidRPr="009C6DD3">
        <w:rPr>
          <w:b/>
          <w:bCs/>
        </w:rPr>
        <w:lastRenderedPageBreak/>
        <w:t>7.3.5.2</w:t>
      </w:r>
      <w:r w:rsidRPr="009C6DD3">
        <w:tab/>
      </w:r>
      <w:r w:rsidRPr="009C6DD3">
        <w:t>例外的</w:t>
      </w:r>
      <w:r w:rsidRPr="009C6DD3">
        <w:rPr>
          <w:rFonts w:hint="eastAsia"/>
        </w:rPr>
        <w:t>情况</w:t>
      </w:r>
      <w:r w:rsidRPr="009C6DD3">
        <w:t>是，而且仅</w:t>
      </w:r>
      <w:r w:rsidRPr="009C6DD3">
        <w:rPr>
          <w:rFonts w:hint="eastAsia"/>
        </w:rPr>
        <w:t>局</w:t>
      </w:r>
      <w:r w:rsidRPr="009C6DD3">
        <w:t>限于研究组会议期间，代表团可以要求更多的时间来考虑其立场</w:t>
      </w:r>
      <w:r w:rsidRPr="009C6DD3">
        <w:rPr>
          <w:rFonts w:hint="eastAsia"/>
        </w:rPr>
        <w:t>，同时解释理由</w:t>
      </w:r>
      <w:r w:rsidRPr="009C6DD3">
        <w:t>。除非有任何代表团在会议最后一天之后的一个月内表示正式反对</w:t>
      </w:r>
      <w:r w:rsidRPr="009C6DD3">
        <w:rPr>
          <w:rFonts w:hint="eastAsia"/>
        </w:rPr>
        <w:t>并说明理由</w:t>
      </w:r>
      <w:r w:rsidRPr="009C6DD3">
        <w:t>，否则</w:t>
      </w:r>
      <w:r w:rsidRPr="009C6DD3">
        <w:rPr>
          <w:rFonts w:hint="eastAsia"/>
        </w:rPr>
        <w:t>须</w:t>
      </w:r>
      <w:r w:rsidRPr="009C6DD3">
        <w:t>继续采用磋商批准过程。在此情况下，草案须提交下届</w:t>
      </w:r>
      <w:r w:rsidRPr="009C6DD3">
        <w:rPr>
          <w:rFonts w:hint="eastAsia"/>
        </w:rPr>
        <w:t>WTDC</w:t>
      </w:r>
      <w:r w:rsidRPr="009C6DD3">
        <w:rPr>
          <w:rFonts w:hint="eastAsia"/>
        </w:rPr>
        <w:t>审议</w:t>
      </w:r>
      <w:r w:rsidRPr="009C6DD3">
        <w:t>。</w:t>
      </w:r>
    </w:p>
    <w:p w14:paraId="0539579F" w14:textId="77777777" w:rsidR="0090748A" w:rsidRPr="009C6DD3" w:rsidRDefault="0090748A" w:rsidP="0090748A">
      <w:pPr>
        <w:pStyle w:val="Normalnoindent"/>
      </w:pPr>
      <w:r w:rsidRPr="009C6DD3">
        <w:rPr>
          <w:b/>
          <w:bCs/>
        </w:rPr>
        <w:t>7.3.5.3</w:t>
      </w:r>
      <w:r w:rsidRPr="009C6DD3">
        <w:tab/>
      </w:r>
      <w:r w:rsidRPr="009C6DD3">
        <w:rPr>
          <w:rFonts w:hint="eastAsia"/>
        </w:rPr>
        <w:t>当采用磋商批准程序时，</w:t>
      </w:r>
      <w:r w:rsidRPr="009C6DD3">
        <w:rPr>
          <w:rFonts w:hint="eastAsia"/>
        </w:rPr>
        <w:t>BDT</w:t>
      </w:r>
      <w:r w:rsidRPr="009C6DD3">
        <w:rPr>
          <w:rFonts w:hint="eastAsia"/>
        </w:rPr>
        <w:t>主任须在研究组通过了一份新的或经修订的建议草案之后的一个月内，请成员国在三个月内表明是否批准该提议。此项要求必须附有以国际电联六种正式语文印制的拟议新的或经修订的建议的完整最后案文。</w:t>
      </w:r>
    </w:p>
    <w:p w14:paraId="03E313EE" w14:textId="77777777" w:rsidR="0090748A" w:rsidRPr="009C6DD3" w:rsidRDefault="0090748A" w:rsidP="0090748A">
      <w:pPr>
        <w:pStyle w:val="Normalnoindent"/>
      </w:pPr>
      <w:r w:rsidRPr="009C6DD3">
        <w:rPr>
          <w:b/>
          <w:bCs/>
        </w:rPr>
        <w:t>7.3.5.4</w:t>
      </w:r>
      <w:r w:rsidRPr="009C6DD3">
        <w:tab/>
      </w:r>
      <w:r w:rsidRPr="009C6DD3">
        <w:rPr>
          <w:rFonts w:hint="eastAsia"/>
        </w:rPr>
        <w:t>BDT</w:t>
      </w:r>
      <w:r w:rsidRPr="009C6DD3">
        <w:t>主任亦须</w:t>
      </w:r>
      <w:r w:rsidRPr="009C6DD3">
        <w:rPr>
          <w:rFonts w:hint="eastAsia"/>
        </w:rPr>
        <w:t>通知</w:t>
      </w:r>
      <w:r w:rsidRPr="009C6DD3">
        <w:t>根据《公约》第</w:t>
      </w:r>
      <w:r w:rsidRPr="009C6DD3">
        <w:t>19</w:t>
      </w:r>
      <w:r w:rsidRPr="009C6DD3">
        <w:t>条</w:t>
      </w:r>
      <w:r w:rsidRPr="009C6DD3">
        <w:rPr>
          <w:rFonts w:hint="eastAsia"/>
        </w:rPr>
        <w:t>的</w:t>
      </w:r>
      <w:r w:rsidRPr="009C6DD3">
        <w:t>规定参加相关研究组工作的</w:t>
      </w:r>
      <w:r w:rsidRPr="009C6DD3">
        <w:t>ITU-D</w:t>
      </w:r>
      <w:r w:rsidRPr="009C6DD3">
        <w:t>部门成员，正</w:t>
      </w:r>
      <w:r w:rsidRPr="009C6DD3">
        <w:rPr>
          <w:rFonts w:hint="eastAsia"/>
        </w:rPr>
        <w:t>在</w:t>
      </w:r>
      <w:r w:rsidRPr="009C6DD3">
        <w:t>请各成员国</w:t>
      </w:r>
      <w:r w:rsidRPr="009C6DD3">
        <w:rPr>
          <w:rFonts w:hint="eastAsia"/>
        </w:rPr>
        <w:t>针对</w:t>
      </w:r>
      <w:r w:rsidRPr="009C6DD3">
        <w:t>一</w:t>
      </w:r>
      <w:r w:rsidRPr="009C6DD3">
        <w:rPr>
          <w:rFonts w:hint="eastAsia"/>
        </w:rPr>
        <w:t>项</w:t>
      </w:r>
      <w:r w:rsidRPr="009C6DD3">
        <w:t>新</w:t>
      </w:r>
      <w:r w:rsidRPr="009C6DD3">
        <w:rPr>
          <w:rFonts w:hint="eastAsia"/>
        </w:rPr>
        <w:t>的</w:t>
      </w:r>
      <w:r w:rsidRPr="009C6DD3">
        <w:t>或</w:t>
      </w:r>
      <w:r w:rsidRPr="009C6DD3">
        <w:rPr>
          <w:rFonts w:hint="eastAsia"/>
        </w:rPr>
        <w:t>经</w:t>
      </w:r>
      <w:r w:rsidRPr="009C6DD3">
        <w:t>修订</w:t>
      </w:r>
      <w:r w:rsidRPr="009C6DD3">
        <w:rPr>
          <w:rFonts w:hint="eastAsia"/>
        </w:rPr>
        <w:t>的</w:t>
      </w:r>
      <w:r w:rsidRPr="009C6DD3">
        <w:t>建议的磋商做出答复，但只有成员国有权</w:t>
      </w:r>
      <w:r w:rsidRPr="009C6DD3">
        <w:rPr>
          <w:rFonts w:hint="eastAsia"/>
        </w:rPr>
        <w:t>回</w:t>
      </w:r>
      <w:r w:rsidRPr="009C6DD3">
        <w:t>复。</w:t>
      </w:r>
      <w:r w:rsidRPr="009C6DD3">
        <w:rPr>
          <w:rFonts w:hint="eastAsia"/>
        </w:rPr>
        <w:t>此</w:t>
      </w:r>
      <w:r w:rsidRPr="009C6DD3">
        <w:t>通知应附</w:t>
      </w:r>
      <w:r w:rsidRPr="009C6DD3">
        <w:rPr>
          <w:rFonts w:hint="eastAsia"/>
        </w:rPr>
        <w:t>有</w:t>
      </w:r>
      <w:r w:rsidRPr="009C6DD3">
        <w:t>完整的最后案文，仅供参考。</w:t>
      </w:r>
    </w:p>
    <w:p w14:paraId="39804889" w14:textId="77777777" w:rsidR="0090748A" w:rsidRPr="009C6DD3" w:rsidRDefault="0090748A" w:rsidP="0090748A">
      <w:pPr>
        <w:pStyle w:val="Normalnoindent"/>
        <w:rPr>
          <w:rFonts w:cstheme="minorHAnsi"/>
        </w:rPr>
      </w:pPr>
      <w:r w:rsidRPr="009C6DD3">
        <w:rPr>
          <w:rFonts w:cstheme="minorHAnsi"/>
          <w:b/>
          <w:bCs/>
        </w:rPr>
        <w:t>7.3.5.5</w:t>
      </w:r>
      <w:r w:rsidRPr="009C6DD3">
        <w:rPr>
          <w:rFonts w:cstheme="minorHAnsi"/>
        </w:rPr>
        <w:tab/>
      </w:r>
      <w:r w:rsidRPr="009C6DD3">
        <w:rPr>
          <w:rFonts w:cstheme="minorHAnsi"/>
        </w:rPr>
        <w:t>如果</w:t>
      </w:r>
      <w:r w:rsidRPr="009C6DD3">
        <w:rPr>
          <w:rFonts w:cstheme="minorHAnsi"/>
        </w:rPr>
        <w:t>70%</w:t>
      </w:r>
      <w:r w:rsidRPr="009C6DD3">
        <w:rPr>
          <w:rFonts w:cstheme="minorHAnsi"/>
        </w:rPr>
        <w:t>或以上的成员国</w:t>
      </w:r>
      <w:r w:rsidRPr="009C6DD3">
        <w:rPr>
          <w:rFonts w:cstheme="minorHAnsi" w:hint="eastAsia"/>
        </w:rPr>
        <w:t>的</w:t>
      </w:r>
      <w:r w:rsidRPr="009C6DD3">
        <w:rPr>
          <w:rFonts w:cstheme="minorHAnsi"/>
        </w:rPr>
        <w:t>答复</w:t>
      </w:r>
      <w:r w:rsidRPr="009C6DD3">
        <w:rPr>
          <w:rFonts w:cstheme="minorHAnsi" w:hint="eastAsia"/>
        </w:rPr>
        <w:t>表示</w:t>
      </w:r>
      <w:r w:rsidRPr="009C6DD3">
        <w:rPr>
          <w:rFonts w:cstheme="minorHAnsi"/>
        </w:rPr>
        <w:t>批准，则须接受该提议。如果提议未获接受，则须将其返回研究组。</w:t>
      </w:r>
    </w:p>
    <w:p w14:paraId="096B76A8" w14:textId="77777777" w:rsidR="0090748A" w:rsidRPr="009C6DD3" w:rsidRDefault="0090748A" w:rsidP="0090748A">
      <w:pPr>
        <w:pStyle w:val="Normalnoindent"/>
        <w:rPr>
          <w:rFonts w:cstheme="minorHAnsi"/>
        </w:rPr>
      </w:pPr>
      <w:r w:rsidRPr="009C6DD3">
        <w:rPr>
          <w:rFonts w:cstheme="minorHAnsi"/>
          <w:b/>
          <w:bCs/>
        </w:rPr>
        <w:t>7.3.5.6</w:t>
      </w:r>
      <w:r w:rsidRPr="009C6DD3">
        <w:rPr>
          <w:rFonts w:cstheme="minorHAnsi"/>
        </w:rPr>
        <w:tab/>
      </w:r>
      <w:r w:rsidRPr="009C6DD3">
        <w:rPr>
          <w:rFonts w:cstheme="minorHAnsi" w:hint="eastAsia"/>
        </w:rPr>
        <w:t>BDT</w:t>
      </w:r>
      <w:r w:rsidRPr="009C6DD3">
        <w:rPr>
          <w:rFonts w:cstheme="minorHAnsi"/>
        </w:rPr>
        <w:t>主任须收集磋商过程中收到的意见，并提交研究组审议。</w:t>
      </w:r>
    </w:p>
    <w:p w14:paraId="7AB3B80F" w14:textId="77777777" w:rsidR="0032645A" w:rsidRPr="009C6DD3" w:rsidRDefault="0090748A" w:rsidP="0090748A">
      <w:pPr>
        <w:pStyle w:val="Normalnoindent"/>
        <w:rPr>
          <w:rFonts w:cstheme="minorHAnsi"/>
        </w:rPr>
      </w:pPr>
      <w:r w:rsidRPr="009C6DD3">
        <w:rPr>
          <w:rFonts w:cstheme="minorHAnsi"/>
          <w:b/>
          <w:bCs/>
        </w:rPr>
        <w:t>7.3.5.7</w:t>
      </w:r>
      <w:r w:rsidRPr="009C6DD3">
        <w:rPr>
          <w:rFonts w:cstheme="minorHAnsi"/>
        </w:rPr>
        <w:tab/>
      </w:r>
      <w:r w:rsidRPr="009C6DD3">
        <w:rPr>
          <w:rFonts w:cstheme="minorHAnsi" w:hint="eastAsia"/>
        </w:rPr>
        <w:t>那些</w:t>
      </w:r>
      <w:r w:rsidRPr="009C6DD3">
        <w:rPr>
          <w:rFonts w:cstheme="minorHAnsi"/>
        </w:rPr>
        <w:t>表示反对的成员国</w:t>
      </w:r>
      <w:r w:rsidRPr="009C6DD3">
        <w:rPr>
          <w:rFonts w:cstheme="minorHAnsi" w:hint="eastAsia"/>
        </w:rPr>
        <w:t>需阐</w:t>
      </w:r>
      <w:r w:rsidRPr="009C6DD3">
        <w:rPr>
          <w:rFonts w:cstheme="minorHAnsi"/>
        </w:rPr>
        <w:t>明其理由，并</w:t>
      </w:r>
      <w:r w:rsidRPr="009C6DD3">
        <w:rPr>
          <w:rFonts w:cstheme="minorHAnsi" w:hint="eastAsia"/>
        </w:rPr>
        <w:t>且</w:t>
      </w:r>
      <w:r w:rsidRPr="009C6DD3">
        <w:rPr>
          <w:rFonts w:cstheme="minorHAnsi"/>
        </w:rPr>
        <w:t>参加研究组及其相关组的未来审议。</w:t>
      </w:r>
    </w:p>
    <w:p w14:paraId="5BA91E05" w14:textId="77777777" w:rsidR="0090748A" w:rsidRPr="009C6DD3" w:rsidRDefault="0090748A" w:rsidP="0090748A">
      <w:pPr>
        <w:pStyle w:val="Normalnoindent"/>
        <w:rPr>
          <w:rFonts w:cstheme="minorHAnsi"/>
        </w:rPr>
      </w:pPr>
      <w:r w:rsidRPr="009C6DD3">
        <w:rPr>
          <w:rFonts w:cstheme="minorHAnsi"/>
          <w:b/>
          <w:bCs/>
        </w:rPr>
        <w:t>7.3.5.8</w:t>
      </w:r>
      <w:r w:rsidRPr="009C6DD3">
        <w:rPr>
          <w:rFonts w:cstheme="minorHAnsi"/>
        </w:rPr>
        <w:tab/>
      </w:r>
      <w:r w:rsidRPr="009C6DD3">
        <w:rPr>
          <w:rFonts w:cstheme="minorHAnsi" w:hint="eastAsia"/>
        </w:rPr>
        <w:t>BDT</w:t>
      </w:r>
      <w:r w:rsidRPr="009C6DD3">
        <w:rPr>
          <w:rFonts w:cstheme="minorHAnsi"/>
        </w:rPr>
        <w:t>主任须立即以通函形式通报上述磋商批准程序的结果。</w:t>
      </w:r>
    </w:p>
    <w:p w14:paraId="01F1885A" w14:textId="77777777" w:rsidR="00A410D6" w:rsidRPr="009C6DD3" w:rsidRDefault="00A410D6" w:rsidP="0090748A">
      <w:pPr>
        <w:pStyle w:val="Normalnoindent"/>
        <w:rPr>
          <w:rFonts w:cstheme="minorHAnsi"/>
          <w:b/>
          <w:bCs/>
        </w:rPr>
      </w:pPr>
    </w:p>
    <w:p w14:paraId="2A0892B4" w14:textId="77777777" w:rsidR="00C521A2" w:rsidRPr="009C6DD3" w:rsidRDefault="00C521A2" w:rsidP="00C521A2">
      <w:r w:rsidRPr="009C6DD3">
        <w:br w:type="page"/>
      </w:r>
    </w:p>
    <w:p w14:paraId="25F0CB1A" w14:textId="77777777" w:rsidR="0090748A" w:rsidRPr="009C6DD3" w:rsidRDefault="0090748A" w:rsidP="0090748A">
      <w:pPr>
        <w:pStyle w:val="Normalnoindent"/>
        <w:rPr>
          <w:rFonts w:cstheme="minorHAnsi"/>
        </w:rPr>
      </w:pPr>
      <w:r w:rsidRPr="009C6DD3">
        <w:rPr>
          <w:rFonts w:cstheme="minorHAnsi"/>
          <w:b/>
          <w:bCs/>
        </w:rPr>
        <w:lastRenderedPageBreak/>
        <w:t>7.3.5.9</w:t>
      </w:r>
      <w:r w:rsidRPr="009C6DD3">
        <w:rPr>
          <w:rFonts w:cstheme="minorHAnsi"/>
        </w:rPr>
        <w:tab/>
      </w:r>
      <w:r w:rsidRPr="009C6DD3">
        <w:rPr>
          <w:rFonts w:cstheme="minorHAnsi"/>
        </w:rPr>
        <w:t>如果需要对</w:t>
      </w:r>
      <w:r w:rsidRPr="009C6DD3">
        <w:rPr>
          <w:rFonts w:cstheme="minorHAnsi" w:hint="eastAsia"/>
        </w:rPr>
        <w:t>已</w:t>
      </w:r>
      <w:r w:rsidRPr="009C6DD3">
        <w:rPr>
          <w:rFonts w:cstheme="minorHAnsi"/>
        </w:rPr>
        <w:t>提交批准的案文中的明显疏忽或不一致的地方做较</w:t>
      </w:r>
      <w:r w:rsidRPr="009C6DD3">
        <w:rPr>
          <w:rFonts w:cstheme="minorHAnsi" w:hint="eastAsia"/>
        </w:rPr>
        <w:t>少</w:t>
      </w:r>
      <w:r w:rsidRPr="009C6DD3">
        <w:rPr>
          <w:rFonts w:cstheme="minorHAnsi"/>
        </w:rPr>
        <w:t>的、纯编辑性的修正</w:t>
      </w:r>
      <w:r w:rsidRPr="009C6DD3">
        <w:rPr>
          <w:rFonts w:cstheme="minorHAnsi" w:hint="eastAsia"/>
        </w:rPr>
        <w:t>或更正</w:t>
      </w:r>
      <w:r w:rsidRPr="009C6DD3">
        <w:rPr>
          <w:rFonts w:cstheme="minorHAnsi"/>
        </w:rPr>
        <w:t>，</w:t>
      </w:r>
      <w:r w:rsidRPr="009C6DD3">
        <w:rPr>
          <w:rFonts w:cstheme="minorHAnsi" w:hint="eastAsia"/>
        </w:rPr>
        <w:t>则</w:t>
      </w:r>
      <w:r w:rsidRPr="009C6DD3">
        <w:rPr>
          <w:rFonts w:cstheme="minorHAnsi" w:hint="eastAsia"/>
        </w:rPr>
        <w:t>BDT</w:t>
      </w:r>
      <w:r w:rsidRPr="009C6DD3">
        <w:rPr>
          <w:rFonts w:cstheme="minorHAnsi"/>
        </w:rPr>
        <w:t>主任可在</w:t>
      </w:r>
      <w:r w:rsidRPr="009C6DD3">
        <w:rPr>
          <w:rFonts w:cstheme="minorHAnsi" w:hint="eastAsia"/>
        </w:rPr>
        <w:t>征</w:t>
      </w:r>
      <w:r w:rsidRPr="009C6DD3">
        <w:rPr>
          <w:rFonts w:cstheme="minorHAnsi"/>
        </w:rPr>
        <w:t>得相关研究组主席的批准后完成此类</w:t>
      </w:r>
      <w:r w:rsidRPr="009C6DD3">
        <w:rPr>
          <w:rFonts w:cstheme="minorHAnsi" w:hint="eastAsia"/>
        </w:rPr>
        <w:t>更</w:t>
      </w:r>
      <w:r w:rsidRPr="009C6DD3">
        <w:rPr>
          <w:rFonts w:cstheme="minorHAnsi"/>
        </w:rPr>
        <w:t>正。</w:t>
      </w:r>
    </w:p>
    <w:p w14:paraId="21AC6868" w14:textId="77777777" w:rsidR="0090748A" w:rsidRPr="009C6DD3" w:rsidRDefault="0090748A" w:rsidP="0090748A">
      <w:pPr>
        <w:pStyle w:val="Normalnoindent"/>
        <w:rPr>
          <w:rFonts w:cstheme="minorHAnsi"/>
        </w:rPr>
      </w:pPr>
      <w:r w:rsidRPr="009C6DD3">
        <w:rPr>
          <w:rFonts w:cstheme="minorHAnsi"/>
          <w:b/>
          <w:bCs/>
        </w:rPr>
        <w:t>7.3.5.10</w:t>
      </w:r>
      <w:r w:rsidRPr="009C6DD3">
        <w:rPr>
          <w:rFonts w:cstheme="minorHAnsi"/>
        </w:rPr>
        <w:tab/>
      </w:r>
      <w:r w:rsidRPr="009C6DD3">
        <w:rPr>
          <w:rFonts w:cstheme="minorHAnsi" w:hint="eastAsia"/>
        </w:rPr>
        <w:t>秘书处</w:t>
      </w:r>
      <w:r w:rsidRPr="009C6DD3">
        <w:rPr>
          <w:rFonts w:cstheme="minorHAnsi"/>
        </w:rPr>
        <w:t>须尽快以各种正式语文</w:t>
      </w:r>
      <w:r w:rsidRPr="009C6DD3">
        <w:rPr>
          <w:rFonts w:cstheme="minorHAnsi" w:hint="eastAsia"/>
        </w:rPr>
        <w:t>公布已经</w:t>
      </w:r>
      <w:r w:rsidRPr="009C6DD3">
        <w:rPr>
          <w:rFonts w:cstheme="minorHAnsi"/>
        </w:rPr>
        <w:t>批准的新</w:t>
      </w:r>
      <w:r w:rsidRPr="009C6DD3">
        <w:rPr>
          <w:rFonts w:cstheme="minorHAnsi" w:hint="eastAsia"/>
        </w:rPr>
        <w:t>的</w:t>
      </w:r>
      <w:r w:rsidRPr="009C6DD3">
        <w:rPr>
          <w:rFonts w:cstheme="minorHAnsi"/>
        </w:rPr>
        <w:t>或</w:t>
      </w:r>
      <w:r w:rsidRPr="009C6DD3">
        <w:rPr>
          <w:rFonts w:cstheme="minorHAnsi" w:hint="eastAsia"/>
        </w:rPr>
        <w:t>经</w:t>
      </w:r>
      <w:r w:rsidRPr="009C6DD3">
        <w:rPr>
          <w:rFonts w:cstheme="minorHAnsi"/>
        </w:rPr>
        <w:t>修订</w:t>
      </w:r>
      <w:r w:rsidRPr="009C6DD3">
        <w:rPr>
          <w:rFonts w:cstheme="minorHAnsi" w:hint="eastAsia"/>
        </w:rPr>
        <w:t>的</w:t>
      </w:r>
      <w:r w:rsidRPr="009C6DD3">
        <w:rPr>
          <w:rFonts w:cstheme="minorHAnsi" w:hint="eastAsia"/>
        </w:rPr>
        <w:t>ITU-D</w:t>
      </w:r>
      <w:r w:rsidRPr="009C6DD3">
        <w:rPr>
          <w:rFonts w:cstheme="minorHAnsi"/>
        </w:rPr>
        <w:t>建议。</w:t>
      </w:r>
    </w:p>
    <w:p w14:paraId="6E2E2DF4" w14:textId="77777777" w:rsidR="0090748A" w:rsidRPr="009C6DD3" w:rsidRDefault="0090748A" w:rsidP="00F62020">
      <w:pPr>
        <w:pStyle w:val="Normalnoindent"/>
        <w:rPr>
          <w:b/>
          <w:bCs/>
        </w:rPr>
      </w:pPr>
      <w:r w:rsidRPr="009C6DD3">
        <w:rPr>
          <w:b/>
          <w:bCs/>
        </w:rPr>
        <w:t>7.4</w:t>
      </w:r>
      <w:r w:rsidRPr="009C6DD3">
        <w:rPr>
          <w:b/>
          <w:bCs/>
        </w:rPr>
        <w:tab/>
      </w:r>
      <w:r w:rsidRPr="009C6DD3">
        <w:rPr>
          <w:b/>
          <w:bCs/>
        </w:rPr>
        <w:t>保留意见</w:t>
      </w:r>
    </w:p>
    <w:p w14:paraId="7CA5D11D" w14:textId="77777777" w:rsidR="00792029" w:rsidRPr="009C6DD3" w:rsidRDefault="0090748A" w:rsidP="0032645A">
      <w:pPr>
        <w:ind w:firstLineChars="200" w:firstLine="480"/>
      </w:pPr>
      <w:r w:rsidRPr="009C6DD3">
        <w:rPr>
          <w:rFonts w:cstheme="minorHAnsi"/>
        </w:rPr>
        <w:t>如果某代表团选择不反对批准建议，但希望</w:t>
      </w:r>
      <w:r w:rsidRPr="009C6DD3">
        <w:rPr>
          <w:rFonts w:cstheme="minorHAnsi" w:hint="eastAsia"/>
        </w:rPr>
        <w:t>将</w:t>
      </w:r>
      <w:r w:rsidRPr="009C6DD3">
        <w:rPr>
          <w:rFonts w:cstheme="minorHAnsi"/>
        </w:rPr>
        <w:t>其在一</w:t>
      </w:r>
      <w:r w:rsidRPr="009C6DD3">
        <w:rPr>
          <w:rFonts w:cstheme="minorHAnsi" w:hint="eastAsia"/>
        </w:rPr>
        <w:t>方面</w:t>
      </w:r>
      <w:r w:rsidRPr="009C6DD3">
        <w:rPr>
          <w:rFonts w:cstheme="minorHAnsi"/>
        </w:rPr>
        <w:t>或多</w:t>
      </w:r>
      <w:r w:rsidRPr="009C6DD3">
        <w:rPr>
          <w:rFonts w:cstheme="minorHAnsi" w:hint="eastAsia"/>
        </w:rPr>
        <w:t>方面</w:t>
      </w:r>
      <w:r w:rsidRPr="009C6DD3">
        <w:rPr>
          <w:rFonts w:cstheme="minorHAnsi"/>
        </w:rPr>
        <w:t>的保留</w:t>
      </w:r>
      <w:r w:rsidRPr="009C6DD3">
        <w:rPr>
          <w:rFonts w:cstheme="minorHAnsi" w:hint="eastAsia"/>
        </w:rPr>
        <w:t>记录在案</w:t>
      </w:r>
      <w:r w:rsidRPr="009C6DD3">
        <w:rPr>
          <w:rFonts w:cstheme="minorHAnsi"/>
        </w:rPr>
        <w:t>，那么此类保留须以简明注释形式</w:t>
      </w:r>
      <w:r w:rsidRPr="009C6DD3">
        <w:rPr>
          <w:rFonts w:cstheme="minorHAnsi" w:hint="eastAsia"/>
        </w:rPr>
        <w:t>后</w:t>
      </w:r>
      <w:r w:rsidRPr="009C6DD3">
        <w:rPr>
          <w:rFonts w:cstheme="minorHAnsi"/>
        </w:rPr>
        <w:t>附在</w:t>
      </w:r>
      <w:r w:rsidRPr="009C6DD3">
        <w:rPr>
          <w:rFonts w:cstheme="minorHAnsi" w:hint="eastAsia"/>
        </w:rPr>
        <w:t>相</w:t>
      </w:r>
      <w:r w:rsidRPr="009C6DD3">
        <w:rPr>
          <w:rFonts w:cstheme="minorHAnsi"/>
        </w:rPr>
        <w:t>关建议的案文之后。</w:t>
      </w:r>
    </w:p>
    <w:p w14:paraId="00543FE6" w14:textId="77777777" w:rsidR="0090748A" w:rsidRPr="009C6DD3" w:rsidRDefault="0090748A" w:rsidP="0090748A">
      <w:pPr>
        <w:pStyle w:val="Sectiontitle"/>
      </w:pPr>
      <w:r w:rsidRPr="009C6DD3">
        <w:t>第</w:t>
      </w:r>
      <w:r w:rsidRPr="009C6DD3">
        <w:rPr>
          <w:rFonts w:hint="eastAsia"/>
        </w:rPr>
        <w:t>8</w:t>
      </w:r>
      <w:proofErr w:type="gramStart"/>
      <w:r w:rsidRPr="009C6DD3">
        <w:t>节</w:t>
      </w:r>
      <w:r w:rsidRPr="009C6DD3">
        <w:rPr>
          <w:rFonts w:hint="eastAsia"/>
        </w:rPr>
        <w:t xml:space="preserve"> </w:t>
      </w:r>
      <w:r w:rsidRPr="009C6DD3">
        <w:t xml:space="preserve">– </w:t>
      </w:r>
      <w:proofErr w:type="gramEnd"/>
      <w:r w:rsidRPr="009C6DD3">
        <w:t>ITU-D</w:t>
      </w:r>
      <w:r w:rsidRPr="009C6DD3">
        <w:rPr>
          <w:rFonts w:hint="eastAsia"/>
        </w:rPr>
        <w:t>建议的废止</w:t>
      </w:r>
    </w:p>
    <w:p w14:paraId="3B23FF7F" w14:textId="77777777" w:rsidR="0090748A" w:rsidRPr="009C6DD3" w:rsidRDefault="0090748A" w:rsidP="0090748A">
      <w:pPr>
        <w:pStyle w:val="Normalnoindent"/>
      </w:pPr>
      <w:r w:rsidRPr="009C6DD3">
        <w:rPr>
          <w:b/>
        </w:rPr>
        <w:t>8.1</w:t>
      </w:r>
      <w:r w:rsidRPr="009C6DD3">
        <w:tab/>
      </w:r>
      <w:r w:rsidRPr="009C6DD3">
        <w:rPr>
          <w:rFonts w:hint="eastAsia"/>
        </w:rPr>
        <w:t>鼓励每个研究组审议所保留的</w:t>
      </w:r>
      <w:r w:rsidRPr="009C6DD3">
        <w:t>ITU-D</w:t>
      </w:r>
      <w:r w:rsidRPr="009C6DD3">
        <w:rPr>
          <w:rFonts w:hint="eastAsia"/>
        </w:rPr>
        <w:t>建议，在发现已无保留必要时，应建议删除相关建议。</w:t>
      </w:r>
    </w:p>
    <w:p w14:paraId="6F0D73AB" w14:textId="77777777" w:rsidR="0090748A" w:rsidRPr="009C6DD3" w:rsidRDefault="0090748A" w:rsidP="0090748A">
      <w:pPr>
        <w:pStyle w:val="Normalnoindent"/>
      </w:pPr>
      <w:r w:rsidRPr="009C6DD3">
        <w:rPr>
          <w:b/>
        </w:rPr>
        <w:t>8.2</w:t>
      </w:r>
      <w:r w:rsidRPr="009C6DD3">
        <w:tab/>
      </w:r>
      <w:r w:rsidRPr="009C6DD3">
        <w:rPr>
          <w:rFonts w:hint="eastAsia"/>
        </w:rPr>
        <w:t>删除现有建议的程序应分两个阶段：</w:t>
      </w:r>
    </w:p>
    <w:p w14:paraId="721B48C0" w14:textId="77777777" w:rsidR="0090748A" w:rsidRPr="009C6DD3" w:rsidRDefault="0090748A" w:rsidP="0090748A">
      <w:pPr>
        <w:pStyle w:val="enumlev1"/>
      </w:pPr>
      <w:r w:rsidRPr="009C6DD3">
        <w:t>a)</w:t>
      </w:r>
      <w:r w:rsidRPr="009C6DD3">
        <w:tab/>
      </w:r>
      <w:r w:rsidRPr="009C6DD3">
        <w:rPr>
          <w:rFonts w:hint="eastAsia"/>
        </w:rPr>
        <w:t>研究组同意删除，</w:t>
      </w:r>
      <w:r w:rsidRPr="009C6DD3">
        <w:t>条件是出席研究组会议的成员国代表团不反对删除</w:t>
      </w:r>
      <w:r w:rsidRPr="009C6DD3">
        <w:rPr>
          <w:rFonts w:hint="eastAsia"/>
        </w:rPr>
        <w:t>；</w:t>
      </w:r>
    </w:p>
    <w:p w14:paraId="1BC2E1AB" w14:textId="77777777" w:rsidR="0090748A" w:rsidRPr="009C6DD3" w:rsidRDefault="0090748A" w:rsidP="0090748A">
      <w:pPr>
        <w:pStyle w:val="enumlev1"/>
      </w:pPr>
      <w:r w:rsidRPr="009C6DD3">
        <w:t>b)</w:t>
      </w:r>
      <w:r w:rsidRPr="009C6DD3">
        <w:tab/>
      </w:r>
      <w:r w:rsidRPr="009C6DD3">
        <w:rPr>
          <w:rFonts w:hint="eastAsia"/>
        </w:rPr>
        <w:t>当研究组同意删除后，由成员国通过磋商表示批准（采用第</w:t>
      </w:r>
      <w:r w:rsidRPr="009C6DD3">
        <w:t>7.3.5</w:t>
      </w:r>
      <w:r w:rsidRPr="009C6DD3">
        <w:rPr>
          <w:rFonts w:hint="eastAsia"/>
        </w:rPr>
        <w:t>段中的程序）。</w:t>
      </w:r>
    </w:p>
    <w:p w14:paraId="1E581099" w14:textId="77777777" w:rsidR="0090748A" w:rsidRPr="009C6DD3" w:rsidRDefault="0090748A" w:rsidP="0090748A">
      <w:pPr>
        <w:pStyle w:val="Normalnoindent"/>
      </w:pPr>
      <w:r w:rsidRPr="009C6DD3">
        <w:rPr>
          <w:b/>
        </w:rPr>
        <w:t>8.3</w:t>
      </w:r>
      <w:r w:rsidRPr="009C6DD3">
        <w:tab/>
        <w:t>WTDC</w:t>
      </w:r>
      <w:r w:rsidRPr="009C6DD3">
        <w:rPr>
          <w:rFonts w:hint="eastAsia"/>
        </w:rPr>
        <w:t>还</w:t>
      </w:r>
      <w:r w:rsidRPr="009C6DD3">
        <w:t>可根据</w:t>
      </w:r>
      <w:r w:rsidRPr="009C6DD3">
        <w:rPr>
          <w:rFonts w:hint="eastAsia"/>
        </w:rPr>
        <w:t>国际电联成员国</w:t>
      </w:r>
      <w:r w:rsidRPr="009C6DD3">
        <w:t>的建议废止现有建议。</w:t>
      </w:r>
    </w:p>
    <w:p w14:paraId="33818F41" w14:textId="77777777" w:rsidR="009D2E47" w:rsidRPr="009C6DD3" w:rsidRDefault="009D2E47" w:rsidP="0090748A">
      <w:pPr>
        <w:pStyle w:val="Normalnoindent"/>
      </w:pPr>
    </w:p>
    <w:p w14:paraId="0C618A02" w14:textId="77777777" w:rsidR="00C521A2" w:rsidRPr="009C6DD3" w:rsidRDefault="00C521A2" w:rsidP="00C521A2">
      <w:r w:rsidRPr="009C6DD3">
        <w:br w:type="page"/>
      </w:r>
    </w:p>
    <w:p w14:paraId="14F81697" w14:textId="77777777" w:rsidR="0090748A" w:rsidRPr="009C6DD3" w:rsidRDefault="0090748A" w:rsidP="0090748A">
      <w:pPr>
        <w:pStyle w:val="Sectiontitle"/>
        <w:rPr>
          <w:szCs w:val="32"/>
        </w:rPr>
      </w:pPr>
      <w:r w:rsidRPr="009C6DD3">
        <w:rPr>
          <w:rFonts w:hint="eastAsia"/>
          <w:szCs w:val="32"/>
        </w:rPr>
        <w:lastRenderedPageBreak/>
        <w:t>第</w:t>
      </w:r>
      <w:r w:rsidRPr="009C6DD3">
        <w:rPr>
          <w:rFonts w:hint="eastAsia"/>
          <w:szCs w:val="32"/>
        </w:rPr>
        <w:t>9</w:t>
      </w:r>
      <w:proofErr w:type="gramStart"/>
      <w:r w:rsidRPr="009C6DD3">
        <w:rPr>
          <w:rFonts w:hint="eastAsia"/>
          <w:szCs w:val="32"/>
        </w:rPr>
        <w:t>节</w:t>
      </w:r>
      <w:r w:rsidRPr="009C6DD3">
        <w:rPr>
          <w:rFonts w:hint="eastAsia"/>
          <w:szCs w:val="32"/>
        </w:rPr>
        <w:t xml:space="preserve"> </w:t>
      </w:r>
      <w:r w:rsidRPr="009C6DD3">
        <w:rPr>
          <w:szCs w:val="32"/>
        </w:rPr>
        <w:t xml:space="preserve">– </w:t>
      </w:r>
      <w:proofErr w:type="gramEnd"/>
      <w:r w:rsidRPr="009C6DD3">
        <w:rPr>
          <w:szCs w:val="32"/>
        </w:rPr>
        <w:t>对</w:t>
      </w:r>
      <w:r w:rsidRPr="009C6DD3">
        <w:rPr>
          <w:rFonts w:hint="eastAsia"/>
          <w:szCs w:val="32"/>
        </w:rPr>
        <w:t>ITU-D</w:t>
      </w:r>
      <w:r w:rsidRPr="009C6DD3">
        <w:rPr>
          <w:szCs w:val="32"/>
        </w:rPr>
        <w:t>研究组及其相关组的支持</w:t>
      </w:r>
    </w:p>
    <w:p w14:paraId="0C876A9D" w14:textId="77777777" w:rsidR="0090748A" w:rsidRPr="009C6DD3" w:rsidRDefault="0090748A" w:rsidP="0090748A">
      <w:pPr>
        <w:pStyle w:val="Normalnoindent"/>
      </w:pPr>
      <w:r w:rsidRPr="009C6DD3">
        <w:rPr>
          <w:b/>
          <w:bCs/>
        </w:rPr>
        <w:t>9.1</w:t>
      </w:r>
      <w:r w:rsidRPr="009C6DD3">
        <w:tab/>
        <w:t>BDT</w:t>
      </w:r>
      <w:r w:rsidRPr="009C6DD3">
        <w:t>主任应</w:t>
      </w:r>
      <w:r w:rsidRPr="009C6DD3">
        <w:rPr>
          <w:rFonts w:hint="eastAsia"/>
        </w:rPr>
        <w:t>确保</w:t>
      </w:r>
      <w:r w:rsidRPr="009C6DD3">
        <w:t>研究组及其相关组在现有预算资源限额内得到适当的支持，以便根据</w:t>
      </w:r>
      <w:r w:rsidRPr="009C6DD3">
        <w:rPr>
          <w:rFonts w:hint="eastAsia"/>
        </w:rPr>
        <w:t>ITU-D</w:t>
      </w:r>
      <w:r w:rsidRPr="009C6DD3">
        <w:rPr>
          <w:rFonts w:hint="eastAsia"/>
        </w:rPr>
        <w:t>的</w:t>
      </w:r>
      <w:r w:rsidRPr="009C6DD3">
        <w:t>职责范围和工作计划开展工作项目。</w:t>
      </w:r>
      <w:r w:rsidRPr="009C6DD3">
        <w:rPr>
          <w:rFonts w:hint="eastAsia"/>
        </w:rPr>
        <w:t>尤其可以</w:t>
      </w:r>
      <w:r w:rsidRPr="009C6DD3">
        <w:t>下</w:t>
      </w:r>
      <w:r w:rsidRPr="009C6DD3">
        <w:rPr>
          <w:rFonts w:hint="eastAsia"/>
        </w:rPr>
        <w:t>述</w:t>
      </w:r>
      <w:r w:rsidRPr="009C6DD3">
        <w:t>方式提供支持：</w:t>
      </w:r>
    </w:p>
    <w:p w14:paraId="4211AEA6" w14:textId="77777777" w:rsidR="0090748A" w:rsidRPr="009C6DD3" w:rsidRDefault="0090748A" w:rsidP="0090748A">
      <w:pPr>
        <w:pStyle w:val="enumlev1"/>
      </w:pPr>
      <w:r w:rsidRPr="009C6DD3">
        <w:t>a)</w:t>
      </w:r>
      <w:r w:rsidRPr="009C6DD3">
        <w:tab/>
        <w:t>BDT</w:t>
      </w:r>
      <w:r w:rsidRPr="009C6DD3">
        <w:t>及其他两个局以及总秘书处酌情给予适当的行政管理和专业人员支持；</w:t>
      </w:r>
    </w:p>
    <w:p w14:paraId="3B65F730" w14:textId="77777777" w:rsidR="0090748A" w:rsidRPr="009C6DD3" w:rsidRDefault="0090748A" w:rsidP="0090748A">
      <w:pPr>
        <w:pStyle w:val="enumlev1"/>
      </w:pPr>
      <w:r w:rsidRPr="009C6DD3">
        <w:t>b)</w:t>
      </w:r>
      <w:r w:rsidRPr="009C6DD3">
        <w:tab/>
      </w:r>
      <w:r w:rsidRPr="009C6DD3">
        <w:t>如有必要，与外部专家签订合同；</w:t>
      </w:r>
    </w:p>
    <w:p w14:paraId="51C8C0F5" w14:textId="77777777" w:rsidR="0090748A" w:rsidRPr="009C6DD3" w:rsidRDefault="0090748A" w:rsidP="0090748A">
      <w:pPr>
        <w:pStyle w:val="enumlev1"/>
      </w:pPr>
      <w:r w:rsidRPr="009C6DD3">
        <w:t>c)</w:t>
      </w:r>
      <w:r w:rsidRPr="009C6DD3">
        <w:tab/>
      </w:r>
      <w:r w:rsidRPr="009C6DD3">
        <w:t>与相关</w:t>
      </w:r>
      <w:r w:rsidRPr="009C6DD3">
        <w:rPr>
          <w:rFonts w:hint="eastAsia"/>
        </w:rPr>
        <w:t>的</w:t>
      </w:r>
      <w:r w:rsidRPr="009C6DD3">
        <w:t>区域性和次区域性组织</w:t>
      </w:r>
      <w:r w:rsidRPr="009C6DD3">
        <w:rPr>
          <w:rFonts w:hint="eastAsia"/>
        </w:rPr>
        <w:t>进行</w:t>
      </w:r>
      <w:r w:rsidRPr="009C6DD3">
        <w:t>协调。</w:t>
      </w:r>
    </w:p>
    <w:p w14:paraId="1D9F4CA6" w14:textId="77777777" w:rsidR="0090748A" w:rsidRPr="009C6DD3" w:rsidRDefault="0090748A" w:rsidP="0090748A">
      <w:pPr>
        <w:pStyle w:val="Normalnoindent"/>
      </w:pPr>
      <w:r w:rsidRPr="009C6DD3">
        <w:rPr>
          <w:b/>
          <w:bCs/>
        </w:rPr>
        <w:t>9.2</w:t>
      </w:r>
      <w:r w:rsidRPr="009C6DD3">
        <w:tab/>
      </w:r>
      <w:r w:rsidRPr="009C6DD3">
        <w:rPr>
          <w:rFonts w:hint="eastAsia"/>
        </w:rPr>
        <w:t>可在研究组会议期间或会议前后，在</w:t>
      </w:r>
      <w:r w:rsidRPr="009C6DD3">
        <w:rPr>
          <w:rFonts w:hint="eastAsia"/>
        </w:rPr>
        <w:t>ITU-D</w:t>
      </w:r>
      <w:r w:rsidRPr="009C6DD3">
        <w:rPr>
          <w:rFonts w:hint="eastAsia"/>
        </w:rPr>
        <w:t>现有财务资源范围内举办讲习班、研讨会或其他活动，与受邀的非国际电联成员专家就成员感兴趣的、与</w:t>
      </w:r>
      <w:r w:rsidRPr="009C6DD3">
        <w:rPr>
          <w:rFonts w:hint="eastAsia"/>
        </w:rPr>
        <w:t>ITU-D</w:t>
      </w:r>
      <w:r w:rsidRPr="009C6DD3">
        <w:rPr>
          <w:rFonts w:hint="eastAsia"/>
        </w:rPr>
        <w:t>行动计划和</w:t>
      </w:r>
      <w:r w:rsidRPr="009C6DD3">
        <w:rPr>
          <w:rFonts w:hint="eastAsia"/>
        </w:rPr>
        <w:t>WTDC</w:t>
      </w:r>
      <w:r w:rsidRPr="009C6DD3">
        <w:rPr>
          <w:rFonts w:hint="eastAsia"/>
        </w:rPr>
        <w:t>决议重点工作和目标相关的关键议题和问题进行信息交流。此类活动须在预定日期至少</w:t>
      </w:r>
      <w:r w:rsidRPr="009C6DD3">
        <w:rPr>
          <w:rFonts w:hint="eastAsia"/>
        </w:rPr>
        <w:t>45</w:t>
      </w:r>
      <w:r w:rsidRPr="009C6DD3">
        <w:rPr>
          <w:rFonts w:hint="eastAsia"/>
        </w:rPr>
        <w:t>天前予以公布，且相应的介绍</w:t>
      </w:r>
      <w:r w:rsidRPr="009C6DD3">
        <w:rPr>
          <w:rFonts w:hint="eastAsia"/>
        </w:rPr>
        <w:t>/</w:t>
      </w:r>
      <w:r w:rsidRPr="009C6DD3">
        <w:rPr>
          <w:rFonts w:hint="eastAsia"/>
        </w:rPr>
        <w:t>报告须以电子方式提供。</w:t>
      </w:r>
    </w:p>
    <w:p w14:paraId="034C4763" w14:textId="77777777" w:rsidR="0090748A" w:rsidRPr="009C6DD3" w:rsidRDefault="0090748A" w:rsidP="0090748A">
      <w:pPr>
        <w:pStyle w:val="Sectiontitle"/>
        <w:rPr>
          <w:szCs w:val="32"/>
        </w:rPr>
      </w:pPr>
      <w:r w:rsidRPr="009C6DD3">
        <w:rPr>
          <w:szCs w:val="32"/>
        </w:rPr>
        <w:t>第</w:t>
      </w:r>
      <w:r w:rsidRPr="009C6DD3">
        <w:rPr>
          <w:rFonts w:hint="eastAsia"/>
          <w:szCs w:val="32"/>
        </w:rPr>
        <w:t>10</w:t>
      </w:r>
      <w:proofErr w:type="gramStart"/>
      <w:r w:rsidRPr="009C6DD3">
        <w:rPr>
          <w:szCs w:val="32"/>
        </w:rPr>
        <w:t>节</w:t>
      </w:r>
      <w:r w:rsidRPr="009C6DD3">
        <w:rPr>
          <w:rFonts w:hint="eastAsia"/>
          <w:szCs w:val="32"/>
        </w:rPr>
        <w:t xml:space="preserve"> </w:t>
      </w:r>
      <w:r w:rsidRPr="009C6DD3">
        <w:rPr>
          <w:szCs w:val="32"/>
        </w:rPr>
        <w:t xml:space="preserve">– </w:t>
      </w:r>
      <w:proofErr w:type="gramEnd"/>
      <w:r w:rsidRPr="009C6DD3">
        <w:rPr>
          <w:szCs w:val="32"/>
        </w:rPr>
        <w:t>其它组</w:t>
      </w:r>
    </w:p>
    <w:p w14:paraId="205B5498" w14:textId="77777777" w:rsidR="0090748A" w:rsidRPr="009C6DD3" w:rsidRDefault="0090748A" w:rsidP="0090748A">
      <w:pPr>
        <w:pStyle w:val="Normalnoindent"/>
      </w:pPr>
      <w:r w:rsidRPr="009C6DD3">
        <w:rPr>
          <w:b/>
          <w:bCs/>
        </w:rPr>
        <w:t>10.1</w:t>
      </w:r>
      <w:r w:rsidRPr="009C6DD3">
        <w:tab/>
      </w:r>
      <w:r w:rsidRPr="009C6DD3">
        <w:t>本决议为研究组规定的同类程序规则，应</w:t>
      </w:r>
      <w:r w:rsidRPr="009C6DD3">
        <w:rPr>
          <w:rFonts w:hint="eastAsia"/>
        </w:rPr>
        <w:t>适</w:t>
      </w:r>
      <w:r w:rsidRPr="009C6DD3">
        <w:t>用于《公约》第</w:t>
      </w:r>
      <w:r w:rsidRPr="009C6DD3">
        <w:t>209A</w:t>
      </w:r>
      <w:r w:rsidRPr="009C6DD3">
        <w:rPr>
          <w:rFonts w:hint="eastAsia"/>
        </w:rPr>
        <w:t>款和第</w:t>
      </w:r>
      <w:r w:rsidRPr="009C6DD3">
        <w:t>209B</w:t>
      </w:r>
      <w:r w:rsidRPr="009C6DD3">
        <w:t>款提及的其它组及其会议，例如，关于文稿的提交。但是，这些组不得通过</w:t>
      </w:r>
      <w:r w:rsidRPr="009C6DD3">
        <w:rPr>
          <w:rFonts w:hint="eastAsia"/>
        </w:rPr>
        <w:t>ITU</w:t>
      </w:r>
      <w:r w:rsidRPr="009C6DD3">
        <w:t>-D</w:t>
      </w:r>
      <w:r w:rsidRPr="009C6DD3">
        <w:rPr>
          <w:rFonts w:hint="eastAsia"/>
        </w:rPr>
        <w:t>研究</w:t>
      </w:r>
      <w:r w:rsidRPr="009C6DD3">
        <w:t>课题或参与</w:t>
      </w:r>
      <w:r w:rsidRPr="009C6DD3">
        <w:rPr>
          <w:rFonts w:hint="eastAsia"/>
        </w:rPr>
        <w:t>I</w:t>
      </w:r>
      <w:r w:rsidRPr="009C6DD3">
        <w:t>TU-D</w:t>
      </w:r>
      <w:r w:rsidRPr="009C6DD3">
        <w:t>建议的工作。</w:t>
      </w:r>
    </w:p>
    <w:p w14:paraId="6AC90477" w14:textId="77777777" w:rsidR="009D2E47" w:rsidRPr="009C6DD3" w:rsidRDefault="009D2E47" w:rsidP="00792029"/>
    <w:p w14:paraId="3CBD3162" w14:textId="77777777" w:rsidR="00C521A2" w:rsidRPr="009C6DD3" w:rsidRDefault="00C521A2" w:rsidP="00C521A2">
      <w:r w:rsidRPr="009C6DD3">
        <w:br w:type="page"/>
      </w:r>
    </w:p>
    <w:p w14:paraId="411C42A9" w14:textId="77777777" w:rsidR="0090748A" w:rsidRPr="009C6DD3" w:rsidRDefault="0090748A" w:rsidP="0090748A">
      <w:pPr>
        <w:pStyle w:val="Sectiontitle"/>
        <w:rPr>
          <w:szCs w:val="32"/>
        </w:rPr>
      </w:pPr>
      <w:r w:rsidRPr="009C6DD3">
        <w:rPr>
          <w:szCs w:val="32"/>
        </w:rPr>
        <w:lastRenderedPageBreak/>
        <w:t>第</w:t>
      </w:r>
      <w:r w:rsidRPr="009C6DD3">
        <w:rPr>
          <w:rFonts w:hint="eastAsia"/>
          <w:szCs w:val="32"/>
        </w:rPr>
        <w:t>11</w:t>
      </w:r>
      <w:proofErr w:type="gramStart"/>
      <w:r w:rsidRPr="009C6DD3">
        <w:rPr>
          <w:szCs w:val="32"/>
        </w:rPr>
        <w:t>节</w:t>
      </w:r>
      <w:r w:rsidRPr="009C6DD3">
        <w:rPr>
          <w:rFonts w:hint="eastAsia"/>
          <w:szCs w:val="32"/>
        </w:rPr>
        <w:t xml:space="preserve"> </w:t>
      </w:r>
      <w:r w:rsidRPr="009C6DD3">
        <w:rPr>
          <w:szCs w:val="32"/>
        </w:rPr>
        <w:t xml:space="preserve">– </w:t>
      </w:r>
      <w:proofErr w:type="gramEnd"/>
      <w:r w:rsidRPr="009C6DD3">
        <w:rPr>
          <w:szCs w:val="32"/>
        </w:rPr>
        <w:t>电信发展顾问组</w:t>
      </w:r>
    </w:p>
    <w:p w14:paraId="743620DD" w14:textId="77777777" w:rsidR="0090748A" w:rsidRPr="009C6DD3" w:rsidRDefault="0090748A" w:rsidP="0090748A">
      <w:pPr>
        <w:pStyle w:val="Normalnoindent"/>
      </w:pPr>
      <w:r w:rsidRPr="009C6DD3">
        <w:rPr>
          <w:b/>
          <w:bCs/>
        </w:rPr>
        <w:t>11.1</w:t>
      </w:r>
      <w:r w:rsidRPr="009C6DD3">
        <w:tab/>
      </w:r>
      <w:r w:rsidRPr="009C6DD3">
        <w:t>根据《公约》第</w:t>
      </w:r>
      <w:r w:rsidRPr="009C6DD3">
        <w:t>215C</w:t>
      </w:r>
      <w:r w:rsidRPr="009C6DD3">
        <w:t>款的规定，</w:t>
      </w:r>
      <w:r w:rsidRPr="009C6DD3">
        <w:t>TDAG</w:t>
      </w:r>
      <w:r w:rsidRPr="009C6DD3">
        <w:t>须向成员国主管部门</w:t>
      </w:r>
      <w:r w:rsidRPr="009C6DD3">
        <w:rPr>
          <w:rFonts w:hint="eastAsia"/>
        </w:rPr>
        <w:t>和</w:t>
      </w:r>
      <w:r w:rsidRPr="009C6DD3">
        <w:rPr>
          <w:rFonts w:hint="eastAsia"/>
        </w:rPr>
        <w:t>ITU-D</w:t>
      </w:r>
      <w:r w:rsidRPr="009C6DD3">
        <w:t>部门成员的代表</w:t>
      </w:r>
      <w:r w:rsidRPr="009C6DD3">
        <w:rPr>
          <w:rFonts w:hint="eastAsia"/>
        </w:rPr>
        <w:t>开放，而且向</w:t>
      </w:r>
      <w:r w:rsidRPr="009C6DD3">
        <w:t>各研究组及其它组</w:t>
      </w:r>
      <w:r w:rsidRPr="009C6DD3">
        <w:rPr>
          <w:rFonts w:hint="eastAsia"/>
        </w:rPr>
        <w:t>正副</w:t>
      </w:r>
      <w:r w:rsidRPr="009C6DD3">
        <w:t>主席开放</w:t>
      </w:r>
      <w:r w:rsidRPr="009C6DD3">
        <w:rPr>
          <w:rFonts w:hint="eastAsia"/>
        </w:rPr>
        <w:t>，并且通过</w:t>
      </w:r>
      <w:r w:rsidRPr="009C6DD3">
        <w:rPr>
          <w:rFonts w:hint="eastAsia"/>
        </w:rPr>
        <w:t>B</w:t>
      </w:r>
      <w:r w:rsidRPr="009C6DD3">
        <w:t>DT</w:t>
      </w:r>
      <w:r w:rsidRPr="009C6DD3">
        <w:rPr>
          <w:rFonts w:hint="eastAsia"/>
        </w:rPr>
        <w:t>主任开展工作。学术成员可以按照全权代表大会第</w:t>
      </w:r>
      <w:r w:rsidRPr="009C6DD3">
        <w:rPr>
          <w:rFonts w:hint="eastAsia"/>
        </w:rPr>
        <w:t>169</w:t>
      </w:r>
      <w:r w:rsidRPr="009C6DD3">
        <w:rPr>
          <w:rFonts w:hint="eastAsia"/>
        </w:rPr>
        <w:t>号决议（</w:t>
      </w:r>
      <w:r w:rsidRPr="009C6DD3">
        <w:rPr>
          <w:rFonts w:hint="eastAsia"/>
        </w:rPr>
        <w:t>2022</w:t>
      </w:r>
      <w:r w:rsidRPr="009C6DD3">
        <w:rPr>
          <w:rFonts w:hint="eastAsia"/>
        </w:rPr>
        <w:t>年，布加勒斯特，修订版）参与工作。</w:t>
      </w:r>
      <w:r w:rsidRPr="009C6DD3">
        <w:rPr>
          <w:rFonts w:hint="eastAsia"/>
        </w:rPr>
        <w:t>WTDC</w:t>
      </w:r>
      <w:r w:rsidRPr="009C6DD3">
        <w:rPr>
          <w:rFonts w:hint="eastAsia"/>
        </w:rPr>
        <w:t>第</w:t>
      </w:r>
      <w:r w:rsidRPr="009C6DD3">
        <w:rPr>
          <w:rFonts w:hint="eastAsia"/>
        </w:rPr>
        <w:t>24</w:t>
      </w:r>
      <w:r w:rsidRPr="009C6DD3">
        <w:rPr>
          <w:rFonts w:hint="eastAsia"/>
        </w:rPr>
        <w:t>号决议（</w:t>
      </w:r>
      <w:r w:rsidRPr="009C6DD3">
        <w:rPr>
          <w:rFonts w:hint="eastAsia"/>
        </w:rPr>
        <w:t>2025</w:t>
      </w:r>
      <w:r w:rsidRPr="009C6DD3">
        <w:rPr>
          <w:rFonts w:hint="eastAsia"/>
        </w:rPr>
        <w:t>年，巴库，修订版）还分配</w:t>
      </w:r>
      <w:r w:rsidRPr="009C6DD3">
        <w:rPr>
          <w:rFonts w:hint="eastAsia"/>
        </w:rPr>
        <w:t>TDAG</w:t>
      </w:r>
      <w:r w:rsidRPr="009C6DD3">
        <w:rPr>
          <w:rFonts w:hint="eastAsia"/>
        </w:rPr>
        <w:t>在两届连续的</w:t>
      </w:r>
      <w:r w:rsidRPr="009C6DD3">
        <w:rPr>
          <w:rFonts w:hint="eastAsia"/>
        </w:rPr>
        <w:t>WTDC</w:t>
      </w:r>
      <w:r w:rsidRPr="009C6DD3">
        <w:rPr>
          <w:rFonts w:hint="eastAsia"/>
        </w:rPr>
        <w:t>之间开展若干项具体工作，其中包括审议国际电联战略规划中概述的</w:t>
      </w:r>
      <w:r w:rsidRPr="009C6DD3">
        <w:rPr>
          <w:rFonts w:hint="eastAsia"/>
        </w:rPr>
        <w:t>ITU-D</w:t>
      </w:r>
      <w:r w:rsidRPr="009C6DD3">
        <w:rPr>
          <w:rFonts w:hint="eastAsia"/>
        </w:rPr>
        <w:t>部门目标与可用于各项活动的预算拨款。（特别是在项目与区域性举措）之间的关系，以便就一切必要的措施提出建议，以确保切实高效地提供部门的主要产品和服务（输出成果）；</w:t>
      </w:r>
      <w:r w:rsidRPr="009C6DD3">
        <w:t>审议</w:t>
      </w:r>
      <w:r w:rsidRPr="009C6DD3">
        <w:rPr>
          <w:rFonts w:hint="eastAsia"/>
        </w:rPr>
        <w:t>ITU-D</w:t>
      </w:r>
      <w:r w:rsidRPr="009C6DD3">
        <w:rPr>
          <w:rFonts w:hint="eastAsia"/>
        </w:rPr>
        <w:t>滚动式四年期</w:t>
      </w:r>
      <w:r w:rsidRPr="009C6DD3">
        <w:t>运作规划的实施情况</w:t>
      </w:r>
      <w:r w:rsidRPr="009C6DD3">
        <w:rPr>
          <w:rFonts w:hint="eastAsia"/>
        </w:rPr>
        <w:t>，并且针对提交理事会下届会议批准的</w:t>
      </w:r>
      <w:r w:rsidRPr="009C6DD3">
        <w:rPr>
          <w:rFonts w:hint="eastAsia"/>
        </w:rPr>
        <w:t>ITU-D</w:t>
      </w:r>
      <w:r w:rsidRPr="009C6DD3">
        <w:rPr>
          <w:rFonts w:hint="eastAsia"/>
        </w:rPr>
        <w:t>运作</w:t>
      </w:r>
      <w:r w:rsidRPr="009C6DD3">
        <w:t>规划</w:t>
      </w:r>
      <w:r w:rsidRPr="009C6DD3">
        <w:rPr>
          <w:rFonts w:hint="eastAsia"/>
        </w:rPr>
        <w:t>草案的制定向</w:t>
      </w:r>
      <w:r w:rsidRPr="009C6DD3">
        <w:rPr>
          <w:rFonts w:hint="eastAsia"/>
        </w:rPr>
        <w:t>BDT</w:t>
      </w:r>
      <w:r w:rsidRPr="009C6DD3">
        <w:rPr>
          <w:rFonts w:hint="eastAsia"/>
        </w:rPr>
        <w:t>提供指导意见，审议</w:t>
      </w:r>
      <w:r w:rsidRPr="009C6DD3">
        <w:rPr>
          <w:rFonts w:hint="eastAsia"/>
        </w:rPr>
        <w:t>I</w:t>
      </w:r>
      <w:r w:rsidRPr="009C6DD3">
        <w:t>TU-D</w:t>
      </w:r>
      <w:r w:rsidRPr="009C6DD3">
        <w:rPr>
          <w:rFonts w:hint="eastAsia"/>
        </w:rPr>
        <w:t>关于国际电联战略规划草案（另见</w:t>
      </w:r>
      <w:r w:rsidRPr="009C6DD3">
        <w:rPr>
          <w:rFonts w:hint="eastAsia"/>
        </w:rPr>
        <w:t>1</w:t>
      </w:r>
      <w:r w:rsidRPr="009C6DD3">
        <w:t>.1</w:t>
      </w:r>
      <w:r w:rsidRPr="009C6DD3">
        <w:rPr>
          <w:rFonts w:hint="eastAsia"/>
        </w:rPr>
        <w:t>g</w:t>
      </w:r>
      <w:r w:rsidRPr="009C6DD3">
        <w:rPr>
          <w:rFonts w:hint="eastAsia"/>
        </w:rPr>
        <w:t>段）的文稿并提出意见等。</w:t>
      </w:r>
    </w:p>
    <w:p w14:paraId="5B97A576" w14:textId="77777777" w:rsidR="0090748A" w:rsidRPr="009C6DD3" w:rsidRDefault="0090748A" w:rsidP="0090748A">
      <w:pPr>
        <w:pStyle w:val="Normalnoindent"/>
        <w:rPr>
          <w:rFonts w:cstheme="minorHAnsi"/>
        </w:rPr>
      </w:pPr>
      <w:r w:rsidRPr="009C6DD3">
        <w:rPr>
          <w:rFonts w:cstheme="minorHAnsi"/>
          <w:b/>
          <w:bCs/>
        </w:rPr>
        <w:t>11.2</w:t>
      </w:r>
      <w:r w:rsidRPr="009C6DD3">
        <w:rPr>
          <w:rFonts w:cstheme="minorHAnsi"/>
        </w:rPr>
        <w:tab/>
      </w:r>
      <w:r w:rsidRPr="009C6DD3">
        <w:rPr>
          <w:rFonts w:cstheme="minorHAnsi" w:hint="eastAsia"/>
        </w:rPr>
        <w:t>TDAG</w:t>
      </w:r>
      <w:r w:rsidRPr="009C6DD3">
        <w:rPr>
          <w:rFonts w:cstheme="minorHAnsi" w:hint="eastAsia"/>
        </w:rPr>
        <w:t>管理团队</w:t>
      </w:r>
      <w:r w:rsidRPr="009C6DD3">
        <w:rPr>
          <w:rFonts w:cstheme="minorHAnsi"/>
        </w:rPr>
        <w:t>由</w:t>
      </w:r>
      <w:r w:rsidRPr="009C6DD3">
        <w:rPr>
          <w:rFonts w:cstheme="minorHAnsi"/>
        </w:rPr>
        <w:t>TDAG</w:t>
      </w:r>
      <w:r w:rsidRPr="009C6DD3">
        <w:rPr>
          <w:rFonts w:cstheme="minorHAnsi"/>
        </w:rPr>
        <w:t>主席和副主席</w:t>
      </w:r>
      <w:r w:rsidRPr="009C6DD3">
        <w:rPr>
          <w:rFonts w:cstheme="minorHAnsi" w:hint="eastAsia"/>
        </w:rPr>
        <w:t>以及</w:t>
      </w:r>
      <w:r w:rsidRPr="009C6DD3">
        <w:rPr>
          <w:rFonts w:cstheme="minorHAnsi" w:hint="eastAsia"/>
        </w:rPr>
        <w:t>ITU-D</w:t>
      </w:r>
      <w:r w:rsidRPr="009C6DD3">
        <w:rPr>
          <w:rFonts w:cstheme="minorHAnsi" w:hint="eastAsia"/>
        </w:rPr>
        <w:t>各</w:t>
      </w:r>
      <w:r w:rsidRPr="009C6DD3">
        <w:rPr>
          <w:rFonts w:cstheme="minorHAnsi"/>
        </w:rPr>
        <w:t>研究组的主席组成。</w:t>
      </w:r>
    </w:p>
    <w:p w14:paraId="63B37E5A" w14:textId="77777777" w:rsidR="0090748A" w:rsidRPr="009C6DD3" w:rsidRDefault="0090748A" w:rsidP="0090748A">
      <w:pPr>
        <w:pStyle w:val="Normalnoindent"/>
        <w:rPr>
          <w:rFonts w:cstheme="minorHAnsi"/>
        </w:rPr>
      </w:pPr>
      <w:r w:rsidRPr="009C6DD3">
        <w:rPr>
          <w:rFonts w:cstheme="minorHAnsi"/>
          <w:b/>
          <w:bCs/>
        </w:rPr>
        <w:t>11.3</w:t>
      </w:r>
      <w:r w:rsidRPr="009C6DD3">
        <w:rPr>
          <w:rFonts w:cstheme="minorHAnsi"/>
        </w:rPr>
        <w:tab/>
      </w:r>
      <w:r w:rsidRPr="009C6DD3">
        <w:t>WTDC</w:t>
      </w:r>
      <w:r w:rsidRPr="009C6DD3">
        <w:t>根据</w:t>
      </w:r>
      <w:r w:rsidRPr="009C6DD3">
        <w:rPr>
          <w:rFonts w:cstheme="minorHAnsi" w:hint="eastAsia"/>
        </w:rPr>
        <w:t>全权代表大会第</w:t>
      </w:r>
      <w:r w:rsidRPr="009C6DD3">
        <w:rPr>
          <w:rFonts w:cstheme="minorHAnsi" w:hint="eastAsia"/>
        </w:rPr>
        <w:t>2</w:t>
      </w:r>
      <w:r w:rsidRPr="009C6DD3">
        <w:rPr>
          <w:rFonts w:cstheme="minorHAnsi"/>
        </w:rPr>
        <w:t>08</w:t>
      </w:r>
      <w:r w:rsidRPr="009C6DD3">
        <w:rPr>
          <w:rFonts w:cstheme="minorHAnsi" w:hint="eastAsia"/>
        </w:rPr>
        <w:t>号决议（</w:t>
      </w:r>
      <w:r w:rsidRPr="009C6DD3">
        <w:rPr>
          <w:rFonts w:hint="eastAsia"/>
        </w:rPr>
        <w:t>2022</w:t>
      </w:r>
      <w:r w:rsidRPr="009C6DD3">
        <w:rPr>
          <w:rFonts w:hint="eastAsia"/>
        </w:rPr>
        <w:t>年，布加勒斯特，修订版</w:t>
      </w:r>
      <w:r w:rsidRPr="009C6DD3">
        <w:rPr>
          <w:rFonts w:cstheme="minorHAnsi" w:hint="eastAsia"/>
        </w:rPr>
        <w:t>）的规定</w:t>
      </w:r>
      <w:r w:rsidRPr="009C6DD3">
        <w:t>任命</w:t>
      </w:r>
      <w:r w:rsidRPr="009C6DD3">
        <w:t>TDAG</w:t>
      </w:r>
      <w:r w:rsidRPr="009C6DD3">
        <w:t>的正副主席</w:t>
      </w:r>
      <w:r w:rsidRPr="009C6DD3">
        <w:rPr>
          <w:rFonts w:cstheme="minorHAnsi" w:hint="eastAsia"/>
        </w:rPr>
        <w:t>。</w:t>
      </w:r>
    </w:p>
    <w:p w14:paraId="78031E68" w14:textId="77777777" w:rsidR="00D5162C" w:rsidRPr="009C6DD3" w:rsidRDefault="0090748A" w:rsidP="0090748A">
      <w:pPr>
        <w:pStyle w:val="Normalnoindent"/>
        <w:rPr>
          <w:rFonts w:cstheme="minorHAnsi"/>
        </w:rPr>
      </w:pPr>
      <w:r w:rsidRPr="009C6DD3">
        <w:rPr>
          <w:rFonts w:cstheme="minorHAnsi"/>
          <w:b/>
          <w:bCs/>
        </w:rPr>
        <w:t>11.4</w:t>
      </w:r>
      <w:r w:rsidRPr="009C6DD3">
        <w:rPr>
          <w:rFonts w:cstheme="minorHAnsi"/>
        </w:rPr>
        <w:tab/>
      </w:r>
      <w:r w:rsidRPr="009C6DD3">
        <w:rPr>
          <w:rFonts w:cstheme="minorHAnsi" w:hint="eastAsia"/>
        </w:rPr>
        <w:t>根据《公约》第</w:t>
      </w:r>
      <w:r w:rsidRPr="009C6DD3">
        <w:rPr>
          <w:rFonts w:cstheme="minorHAnsi" w:hint="eastAsia"/>
        </w:rPr>
        <w:t>213A</w:t>
      </w:r>
      <w:r w:rsidRPr="009C6DD3">
        <w:rPr>
          <w:rFonts w:cstheme="minorHAnsi" w:hint="eastAsia"/>
        </w:rPr>
        <w:t>款，</w:t>
      </w:r>
      <w:r w:rsidRPr="009C6DD3">
        <w:rPr>
          <w:rFonts w:cstheme="minorHAnsi"/>
        </w:rPr>
        <w:t>WTDC</w:t>
      </w:r>
      <w:r w:rsidRPr="009C6DD3">
        <w:rPr>
          <w:rFonts w:cstheme="minorHAnsi"/>
        </w:rPr>
        <w:t>可以</w:t>
      </w:r>
      <w:r w:rsidRPr="009C6DD3">
        <w:rPr>
          <w:rFonts w:cstheme="minorHAnsi" w:hint="eastAsia"/>
        </w:rPr>
        <w:t>在其权能范围内向</w:t>
      </w:r>
      <w:r w:rsidRPr="009C6DD3">
        <w:rPr>
          <w:rFonts w:cstheme="minorHAnsi" w:hint="eastAsia"/>
        </w:rPr>
        <w:t>TDAG</w:t>
      </w:r>
      <w:r w:rsidRPr="009C6DD3">
        <w:rPr>
          <w:rFonts w:cstheme="minorHAnsi" w:hint="eastAsia"/>
        </w:rPr>
        <w:t>分配具体工作，并说明在这些方面建议采取的行动</w:t>
      </w:r>
      <w:r w:rsidRPr="009C6DD3">
        <w:rPr>
          <w:rFonts w:cstheme="minorHAnsi"/>
        </w:rPr>
        <w:t>。</w:t>
      </w:r>
      <w:r w:rsidRPr="009C6DD3">
        <w:rPr>
          <w:rFonts w:cstheme="minorHAnsi"/>
        </w:rPr>
        <w:t>WTDC</w:t>
      </w:r>
      <w:r w:rsidRPr="009C6DD3">
        <w:rPr>
          <w:rFonts w:cstheme="minorHAnsi"/>
        </w:rPr>
        <w:t>应确保赋予</w:t>
      </w:r>
      <w:r w:rsidRPr="009C6DD3">
        <w:rPr>
          <w:rFonts w:cstheme="minorHAnsi"/>
        </w:rPr>
        <w:t>TDAG</w:t>
      </w:r>
      <w:r w:rsidRPr="009C6DD3">
        <w:rPr>
          <w:rFonts w:cstheme="minorHAnsi"/>
        </w:rPr>
        <w:t>的</w:t>
      </w:r>
      <w:r w:rsidRPr="009C6DD3">
        <w:rPr>
          <w:rFonts w:cstheme="minorHAnsi" w:hint="eastAsia"/>
        </w:rPr>
        <w:t>具体工作</w:t>
      </w:r>
      <w:r w:rsidRPr="009C6DD3">
        <w:rPr>
          <w:rFonts w:cstheme="minorHAnsi"/>
        </w:rPr>
        <w:t>不会导致财务支出超出</w:t>
      </w:r>
      <w:r w:rsidRPr="009C6DD3">
        <w:rPr>
          <w:rFonts w:cstheme="minorHAnsi"/>
        </w:rPr>
        <w:t>ITU-D</w:t>
      </w:r>
      <w:r w:rsidRPr="009C6DD3">
        <w:rPr>
          <w:rFonts w:cstheme="minorHAnsi"/>
        </w:rPr>
        <w:t>的预算。有关</w:t>
      </w:r>
      <w:r w:rsidRPr="009C6DD3">
        <w:rPr>
          <w:rFonts w:cstheme="minorHAnsi"/>
        </w:rPr>
        <w:t>TDAG</w:t>
      </w:r>
      <w:r w:rsidRPr="009C6DD3">
        <w:rPr>
          <w:rFonts w:cstheme="minorHAnsi"/>
        </w:rPr>
        <w:t>为履行其具体职能而开展活动的报告，</w:t>
      </w:r>
      <w:r w:rsidRPr="009C6DD3">
        <w:rPr>
          <w:rFonts w:cstheme="minorHAnsi" w:hint="eastAsia"/>
        </w:rPr>
        <w:t>须</w:t>
      </w:r>
      <w:r w:rsidRPr="009C6DD3">
        <w:rPr>
          <w:rFonts w:cstheme="minorHAnsi"/>
        </w:rPr>
        <w:t>提交下届</w:t>
      </w:r>
      <w:r w:rsidRPr="009C6DD3">
        <w:rPr>
          <w:rFonts w:cstheme="minorHAnsi"/>
        </w:rPr>
        <w:t>WTDC</w:t>
      </w:r>
      <w:r w:rsidRPr="009C6DD3">
        <w:rPr>
          <w:rFonts w:cstheme="minorHAnsi"/>
        </w:rPr>
        <w:t>。</w:t>
      </w:r>
      <w:r w:rsidRPr="009C6DD3">
        <w:rPr>
          <w:rFonts w:cstheme="minorHAnsi" w:hint="eastAsia"/>
        </w:rPr>
        <w:t>此类任务分配</w:t>
      </w:r>
      <w:r w:rsidRPr="009C6DD3">
        <w:rPr>
          <w:rFonts w:cstheme="minorHAnsi"/>
        </w:rPr>
        <w:t>将在下届</w:t>
      </w:r>
      <w:r w:rsidRPr="009C6DD3">
        <w:rPr>
          <w:rFonts w:cstheme="minorHAnsi"/>
        </w:rPr>
        <w:t>WTDC</w:t>
      </w:r>
      <w:r w:rsidRPr="009C6DD3">
        <w:rPr>
          <w:rFonts w:cstheme="minorHAnsi"/>
        </w:rPr>
        <w:t>召开</w:t>
      </w:r>
      <w:r w:rsidRPr="009C6DD3">
        <w:rPr>
          <w:rFonts w:cstheme="minorHAnsi" w:hint="eastAsia"/>
        </w:rPr>
        <w:t>时</w:t>
      </w:r>
      <w:r w:rsidRPr="009C6DD3">
        <w:rPr>
          <w:rFonts w:cstheme="minorHAnsi"/>
        </w:rPr>
        <w:t>终止，</w:t>
      </w:r>
      <w:r w:rsidRPr="009C6DD3">
        <w:rPr>
          <w:rFonts w:cstheme="minorHAnsi" w:hint="eastAsia"/>
        </w:rPr>
        <w:t>尽管</w:t>
      </w:r>
      <w:r w:rsidRPr="009C6DD3">
        <w:rPr>
          <w:rFonts w:cstheme="minorHAnsi"/>
        </w:rPr>
        <w:t>WTDC</w:t>
      </w:r>
      <w:r w:rsidRPr="009C6DD3">
        <w:rPr>
          <w:rFonts w:cstheme="minorHAnsi"/>
        </w:rPr>
        <w:t>可以决定在一个既定时段内延长这项授权。</w:t>
      </w:r>
    </w:p>
    <w:p w14:paraId="2AB26236" w14:textId="77777777" w:rsidR="0090748A" w:rsidRPr="009C6DD3" w:rsidRDefault="0090748A" w:rsidP="0090748A">
      <w:pPr>
        <w:pStyle w:val="Normalnoindent"/>
        <w:rPr>
          <w:rFonts w:cstheme="minorHAnsi"/>
        </w:rPr>
      </w:pPr>
      <w:r w:rsidRPr="009C6DD3">
        <w:rPr>
          <w:rFonts w:cstheme="minorHAnsi"/>
          <w:b/>
          <w:bCs/>
        </w:rPr>
        <w:t>11.5</w:t>
      </w:r>
      <w:r w:rsidRPr="009C6DD3">
        <w:rPr>
          <w:rFonts w:cstheme="minorHAnsi"/>
        </w:rPr>
        <w:tab/>
        <w:t>TDAG</w:t>
      </w:r>
      <w:r w:rsidRPr="009C6DD3">
        <w:rPr>
          <w:rFonts w:cstheme="minorHAnsi" w:hint="eastAsia"/>
        </w:rPr>
        <w:t>须定期</w:t>
      </w:r>
      <w:r w:rsidRPr="009C6DD3">
        <w:rPr>
          <w:rFonts w:cstheme="minorHAnsi"/>
        </w:rPr>
        <w:t>按照</w:t>
      </w:r>
      <w:r w:rsidRPr="009C6DD3">
        <w:rPr>
          <w:rFonts w:cstheme="minorHAnsi"/>
        </w:rPr>
        <w:t>ITU-D</w:t>
      </w:r>
      <w:r w:rsidRPr="009C6DD3">
        <w:rPr>
          <w:rFonts w:cstheme="minorHAnsi"/>
        </w:rPr>
        <w:t>的会议日程召开会议。</w:t>
      </w:r>
      <w:r w:rsidRPr="009C6DD3">
        <w:rPr>
          <w:rFonts w:cstheme="minorHAnsi" w:hint="eastAsia"/>
        </w:rPr>
        <w:t>BDT</w:t>
      </w:r>
      <w:r w:rsidRPr="009C6DD3">
        <w:rPr>
          <w:rFonts w:cstheme="minorHAnsi" w:hint="eastAsia"/>
        </w:rPr>
        <w:t>主任应与</w:t>
      </w:r>
      <w:r w:rsidRPr="009C6DD3">
        <w:rPr>
          <w:rFonts w:cstheme="minorHAnsi" w:hint="eastAsia"/>
        </w:rPr>
        <w:t>TDAG</w:t>
      </w:r>
      <w:r w:rsidRPr="009C6DD3">
        <w:rPr>
          <w:rFonts w:cstheme="minorHAnsi" w:hint="eastAsia"/>
        </w:rPr>
        <w:t>主席合作，竭尽全力尽可能避免在被成员国视为重要宗教节日的时间段安排会议。</w:t>
      </w:r>
    </w:p>
    <w:p w14:paraId="186E70C9" w14:textId="77777777" w:rsidR="00C521A2" w:rsidRPr="009C6DD3" w:rsidRDefault="00C521A2" w:rsidP="00C521A2">
      <w:r w:rsidRPr="009C6DD3">
        <w:br w:type="page"/>
      </w:r>
    </w:p>
    <w:p w14:paraId="5FE98737" w14:textId="77777777" w:rsidR="0090748A" w:rsidRPr="009C6DD3" w:rsidRDefault="0090748A" w:rsidP="0090748A">
      <w:pPr>
        <w:pStyle w:val="Normalnoindent"/>
        <w:rPr>
          <w:rFonts w:cstheme="minorHAnsi"/>
        </w:rPr>
      </w:pPr>
      <w:r w:rsidRPr="009C6DD3">
        <w:rPr>
          <w:rFonts w:cstheme="minorHAnsi"/>
          <w:b/>
          <w:bCs/>
        </w:rPr>
        <w:lastRenderedPageBreak/>
        <w:t>11.6</w:t>
      </w:r>
      <w:r w:rsidRPr="009C6DD3">
        <w:rPr>
          <w:rFonts w:cstheme="minorHAnsi"/>
        </w:rPr>
        <w:tab/>
      </w:r>
      <w:r w:rsidRPr="009C6DD3">
        <w:rPr>
          <w:rFonts w:cstheme="minorHAnsi" w:hint="eastAsia"/>
        </w:rPr>
        <w:t>T</w:t>
      </w:r>
      <w:r w:rsidRPr="009C6DD3">
        <w:rPr>
          <w:rFonts w:cstheme="minorHAnsi"/>
        </w:rPr>
        <w:t>DAG</w:t>
      </w:r>
      <w:r w:rsidRPr="009C6DD3">
        <w:rPr>
          <w:rFonts w:cstheme="minorHAnsi"/>
        </w:rPr>
        <w:t>会议至少应一年举</w:t>
      </w:r>
      <w:r w:rsidRPr="009C6DD3">
        <w:rPr>
          <w:rFonts w:cstheme="minorHAnsi" w:hint="eastAsia"/>
        </w:rPr>
        <w:t>办</w:t>
      </w:r>
      <w:r w:rsidRPr="009C6DD3">
        <w:rPr>
          <w:rFonts w:cstheme="minorHAnsi"/>
        </w:rPr>
        <w:t>一次。会议召开的时间应为</w:t>
      </w:r>
      <w:r w:rsidRPr="009C6DD3">
        <w:rPr>
          <w:rFonts w:cstheme="minorHAnsi"/>
        </w:rPr>
        <w:t>TDAG</w:t>
      </w:r>
      <w:r w:rsidRPr="009C6DD3">
        <w:rPr>
          <w:rFonts w:cstheme="minorHAnsi"/>
        </w:rPr>
        <w:t>留</w:t>
      </w:r>
      <w:r w:rsidRPr="009C6DD3">
        <w:rPr>
          <w:rFonts w:cstheme="minorHAnsi" w:hint="eastAsia"/>
        </w:rPr>
        <w:t>出时间</w:t>
      </w:r>
      <w:r w:rsidRPr="009C6DD3">
        <w:rPr>
          <w:rFonts w:cstheme="minorHAnsi"/>
        </w:rPr>
        <w:t>，</w:t>
      </w:r>
      <w:r w:rsidRPr="009C6DD3">
        <w:rPr>
          <w:rFonts w:cstheme="minorHAnsi" w:hint="eastAsia"/>
        </w:rPr>
        <w:t>以利于该组在</w:t>
      </w:r>
      <w:r w:rsidRPr="009C6DD3">
        <w:rPr>
          <w:rFonts w:cstheme="minorHAnsi"/>
        </w:rPr>
        <w:t>通过并实施运作规划草案</w:t>
      </w:r>
      <w:r w:rsidRPr="009C6DD3">
        <w:rPr>
          <w:rFonts w:cstheme="minorHAnsi" w:hint="eastAsia"/>
        </w:rPr>
        <w:t>之前对其进行有效审议。</w:t>
      </w:r>
      <w:r w:rsidRPr="009C6DD3">
        <w:rPr>
          <w:rFonts w:cstheme="minorHAnsi" w:hint="eastAsia"/>
        </w:rPr>
        <w:t>TDAG</w:t>
      </w:r>
      <w:r w:rsidRPr="009C6DD3">
        <w:rPr>
          <w:rFonts w:cstheme="minorHAnsi" w:hint="eastAsia"/>
        </w:rPr>
        <w:t>会议</w:t>
      </w:r>
      <w:r w:rsidRPr="009C6DD3">
        <w:rPr>
          <w:rFonts w:cstheme="minorHAnsi"/>
        </w:rPr>
        <w:t>不</w:t>
      </w:r>
      <w:r w:rsidRPr="009C6DD3">
        <w:rPr>
          <w:rFonts w:cstheme="minorHAnsi" w:hint="eastAsia"/>
        </w:rPr>
        <w:t>应结合</w:t>
      </w:r>
      <w:r w:rsidRPr="009C6DD3">
        <w:rPr>
          <w:rFonts w:cstheme="minorHAnsi"/>
        </w:rPr>
        <w:t>研究组会议召开。国际电联三个部门顾问组</w:t>
      </w:r>
      <w:r w:rsidRPr="009C6DD3">
        <w:rPr>
          <w:rFonts w:cstheme="minorHAnsi" w:hint="eastAsia"/>
        </w:rPr>
        <w:t>的</w:t>
      </w:r>
      <w:r w:rsidRPr="009C6DD3">
        <w:rPr>
          <w:rFonts w:cstheme="minorHAnsi"/>
        </w:rPr>
        <w:t>会议</w:t>
      </w:r>
      <w:r w:rsidRPr="009C6DD3">
        <w:rPr>
          <w:rFonts w:cstheme="minorHAnsi" w:hint="eastAsia"/>
        </w:rPr>
        <w:t>应</w:t>
      </w:r>
      <w:r w:rsidRPr="009C6DD3">
        <w:rPr>
          <w:rFonts w:cstheme="minorHAnsi"/>
        </w:rPr>
        <w:t>最好尽可能接续举办。</w:t>
      </w:r>
    </w:p>
    <w:p w14:paraId="1CF52BAA" w14:textId="77777777" w:rsidR="00792029" w:rsidRPr="009C6DD3" w:rsidRDefault="0090748A" w:rsidP="00D5162C">
      <w:pPr>
        <w:pStyle w:val="Normalnoindent"/>
        <w:rPr>
          <w:rFonts w:cstheme="minorHAnsi"/>
        </w:rPr>
      </w:pPr>
      <w:r w:rsidRPr="009C6DD3">
        <w:rPr>
          <w:rFonts w:cstheme="minorHAnsi"/>
          <w:b/>
          <w:bCs/>
        </w:rPr>
        <w:t>11.7</w:t>
      </w:r>
      <w:r w:rsidRPr="009C6DD3">
        <w:rPr>
          <w:rFonts w:cstheme="minorHAnsi"/>
        </w:rPr>
        <w:tab/>
      </w:r>
      <w:r w:rsidRPr="009C6DD3">
        <w:rPr>
          <w:rFonts w:cstheme="minorHAnsi"/>
        </w:rPr>
        <w:t>为了缩短会议</w:t>
      </w:r>
      <w:r w:rsidRPr="009C6DD3">
        <w:rPr>
          <w:rFonts w:cstheme="minorHAnsi" w:hint="eastAsia"/>
        </w:rPr>
        <w:t>长度</w:t>
      </w:r>
      <w:r w:rsidRPr="009C6DD3">
        <w:rPr>
          <w:rFonts w:cstheme="minorHAnsi"/>
        </w:rPr>
        <w:t>和削减费用，</w:t>
      </w:r>
      <w:r w:rsidRPr="009C6DD3">
        <w:rPr>
          <w:rFonts w:cstheme="minorHAnsi"/>
        </w:rPr>
        <w:t>TDAG</w:t>
      </w:r>
      <w:r w:rsidRPr="009C6DD3">
        <w:rPr>
          <w:rFonts w:cstheme="minorHAnsi"/>
        </w:rPr>
        <w:t>主席应与</w:t>
      </w:r>
      <w:r w:rsidRPr="009C6DD3">
        <w:rPr>
          <w:rFonts w:cstheme="minorHAnsi" w:hint="eastAsia"/>
        </w:rPr>
        <w:t>BDT</w:t>
      </w:r>
      <w:r w:rsidRPr="009C6DD3">
        <w:rPr>
          <w:rFonts w:cstheme="minorHAnsi"/>
        </w:rPr>
        <w:t>主任</w:t>
      </w:r>
      <w:r w:rsidRPr="009C6DD3">
        <w:rPr>
          <w:rFonts w:cstheme="minorHAnsi" w:hint="eastAsia"/>
        </w:rPr>
        <w:t>协</w:t>
      </w:r>
      <w:r w:rsidRPr="009C6DD3">
        <w:rPr>
          <w:rFonts w:cstheme="minorHAnsi"/>
        </w:rPr>
        <w:t>作，事先做好</w:t>
      </w:r>
      <w:r w:rsidRPr="009C6DD3">
        <w:rPr>
          <w:rFonts w:cstheme="minorHAnsi" w:hint="eastAsia"/>
        </w:rPr>
        <w:t>适当</w:t>
      </w:r>
      <w:r w:rsidRPr="009C6DD3">
        <w:rPr>
          <w:rFonts w:cstheme="minorHAnsi"/>
        </w:rPr>
        <w:t>准备，</w:t>
      </w:r>
      <w:r w:rsidRPr="009C6DD3">
        <w:rPr>
          <w:rFonts w:cstheme="minorHAnsi" w:hint="eastAsia"/>
        </w:rPr>
        <w:t>如</w:t>
      </w:r>
      <w:r w:rsidRPr="009C6DD3">
        <w:rPr>
          <w:rFonts w:cstheme="minorHAnsi"/>
        </w:rPr>
        <w:t>确定重大</w:t>
      </w:r>
      <w:r w:rsidRPr="009C6DD3">
        <w:rPr>
          <w:rFonts w:cstheme="minorHAnsi" w:hint="eastAsia"/>
        </w:rPr>
        <w:t>讨论</w:t>
      </w:r>
      <w:r w:rsidRPr="009C6DD3">
        <w:rPr>
          <w:rFonts w:cstheme="minorHAnsi"/>
        </w:rPr>
        <w:t>议题等。</w:t>
      </w:r>
    </w:p>
    <w:p w14:paraId="0498D4B4" w14:textId="77777777" w:rsidR="0090748A" w:rsidRPr="009C6DD3" w:rsidRDefault="0090748A" w:rsidP="0090748A">
      <w:pPr>
        <w:pStyle w:val="Normalnoindent"/>
        <w:rPr>
          <w:rFonts w:cstheme="minorHAnsi"/>
        </w:rPr>
      </w:pPr>
      <w:r w:rsidRPr="009C6DD3">
        <w:rPr>
          <w:rFonts w:cstheme="minorHAnsi"/>
          <w:b/>
          <w:bCs/>
        </w:rPr>
        <w:t>11.8</w:t>
      </w:r>
      <w:r w:rsidRPr="009C6DD3">
        <w:rPr>
          <w:rFonts w:cstheme="minorHAnsi"/>
        </w:rPr>
        <w:tab/>
      </w:r>
      <w:r w:rsidRPr="009C6DD3">
        <w:rPr>
          <w:rFonts w:cstheme="minorHAnsi"/>
        </w:rPr>
        <w:t>总之，本决议</w:t>
      </w:r>
      <w:r w:rsidRPr="009C6DD3">
        <w:rPr>
          <w:rFonts w:cstheme="minorHAnsi" w:hint="eastAsia"/>
        </w:rPr>
        <w:t>中针对</w:t>
      </w:r>
      <w:r w:rsidRPr="009C6DD3">
        <w:rPr>
          <w:rFonts w:cstheme="minorHAnsi"/>
        </w:rPr>
        <w:t>研究组的</w:t>
      </w:r>
      <w:r w:rsidRPr="009C6DD3">
        <w:rPr>
          <w:rFonts w:cstheme="minorHAnsi" w:hint="eastAsia"/>
        </w:rPr>
        <w:t>议事</w:t>
      </w:r>
      <w:r w:rsidRPr="009C6DD3">
        <w:rPr>
          <w:rFonts w:cstheme="minorHAnsi"/>
        </w:rPr>
        <w:t>规则也同样适用于</w:t>
      </w:r>
      <w:r w:rsidRPr="009C6DD3">
        <w:rPr>
          <w:rFonts w:cstheme="minorHAnsi"/>
        </w:rPr>
        <w:t>TDAG</w:t>
      </w:r>
      <w:r w:rsidRPr="009C6DD3">
        <w:rPr>
          <w:rFonts w:cstheme="minorHAnsi"/>
        </w:rPr>
        <w:t>及其会议，例如</w:t>
      </w:r>
      <w:r w:rsidRPr="009C6DD3">
        <w:rPr>
          <w:rFonts w:cstheme="minorHAnsi" w:hint="eastAsia"/>
        </w:rPr>
        <w:t>，在</w:t>
      </w:r>
      <w:r w:rsidRPr="009C6DD3">
        <w:rPr>
          <w:rFonts w:cstheme="minorHAnsi"/>
        </w:rPr>
        <w:t>文稿提交</w:t>
      </w:r>
      <w:r w:rsidRPr="009C6DD3">
        <w:rPr>
          <w:rFonts w:cstheme="minorHAnsi" w:hint="eastAsia"/>
        </w:rPr>
        <w:t>方面</w:t>
      </w:r>
      <w:r w:rsidRPr="009C6DD3">
        <w:rPr>
          <w:rFonts w:cstheme="minorHAnsi"/>
        </w:rPr>
        <w:t>。然而，主席可以酌情允许在</w:t>
      </w:r>
      <w:r w:rsidRPr="009C6DD3">
        <w:rPr>
          <w:rFonts w:cstheme="minorHAnsi"/>
        </w:rPr>
        <w:t>TDAG</w:t>
      </w:r>
      <w:r w:rsidRPr="009C6DD3">
        <w:rPr>
          <w:rFonts w:cstheme="minorHAnsi"/>
        </w:rPr>
        <w:t>会议期间提交书面提案，</w:t>
      </w:r>
      <w:r w:rsidRPr="009C6DD3">
        <w:rPr>
          <w:rFonts w:cstheme="minorHAnsi" w:hint="eastAsia"/>
        </w:rPr>
        <w:t>条件是这些</w:t>
      </w:r>
      <w:r w:rsidRPr="009C6DD3">
        <w:rPr>
          <w:rFonts w:cstheme="minorHAnsi"/>
        </w:rPr>
        <w:t>提案必须与会上进行的讨论相关，而且</w:t>
      </w:r>
      <w:r w:rsidRPr="009C6DD3">
        <w:rPr>
          <w:rFonts w:cstheme="minorHAnsi" w:hint="eastAsia"/>
        </w:rPr>
        <w:t>旨</w:t>
      </w:r>
      <w:r w:rsidRPr="009C6DD3">
        <w:rPr>
          <w:rFonts w:cstheme="minorHAnsi"/>
        </w:rPr>
        <w:t>在帮助解决会上的分歧意见。</w:t>
      </w:r>
    </w:p>
    <w:p w14:paraId="7624BCDA" w14:textId="77777777" w:rsidR="00D5162C" w:rsidRPr="009C6DD3" w:rsidRDefault="0090748A" w:rsidP="0090748A">
      <w:pPr>
        <w:pStyle w:val="Normalnoindent"/>
        <w:rPr>
          <w:rFonts w:cstheme="minorHAnsi"/>
          <w:bCs/>
        </w:rPr>
      </w:pPr>
      <w:r w:rsidRPr="009C6DD3">
        <w:rPr>
          <w:rFonts w:cstheme="minorHAnsi"/>
          <w:b/>
          <w:bCs/>
        </w:rPr>
        <w:t>11.9</w:t>
      </w:r>
      <w:r w:rsidRPr="009C6DD3">
        <w:rPr>
          <w:rFonts w:cstheme="minorHAnsi"/>
          <w:b/>
        </w:rPr>
        <w:tab/>
      </w:r>
      <w:r w:rsidRPr="009C6DD3">
        <w:rPr>
          <w:rFonts w:cstheme="minorHAnsi"/>
          <w:bCs/>
        </w:rPr>
        <w:t>在</w:t>
      </w:r>
      <w:r w:rsidRPr="009C6DD3">
        <w:rPr>
          <w:rFonts w:cstheme="minorHAnsi" w:hint="eastAsia"/>
          <w:bCs/>
        </w:rPr>
        <w:t>T</w:t>
      </w:r>
      <w:r w:rsidRPr="009C6DD3">
        <w:rPr>
          <w:rFonts w:cstheme="minorHAnsi"/>
          <w:bCs/>
        </w:rPr>
        <w:t>DAG</w:t>
      </w:r>
      <w:r w:rsidRPr="009C6DD3">
        <w:rPr>
          <w:rFonts w:cstheme="minorHAnsi"/>
        </w:rPr>
        <w:t>管理团队内部及其与</w:t>
      </w:r>
      <w:r w:rsidRPr="009C6DD3">
        <w:rPr>
          <w:rFonts w:cstheme="minorHAnsi" w:hint="eastAsia"/>
        </w:rPr>
        <w:t>BDT</w:t>
      </w:r>
      <w:r w:rsidRPr="009C6DD3">
        <w:rPr>
          <w:rFonts w:cstheme="minorHAnsi"/>
        </w:rPr>
        <w:t>之间应尽可能以电子方式保持联系，</w:t>
      </w:r>
      <w:r w:rsidRPr="009C6DD3">
        <w:rPr>
          <w:rFonts w:cstheme="minorHAnsi" w:hint="eastAsia"/>
        </w:rPr>
        <w:t>而且</w:t>
      </w:r>
      <w:r w:rsidRPr="009C6DD3">
        <w:rPr>
          <w:rFonts w:cstheme="minorHAnsi"/>
        </w:rPr>
        <w:t>每年至少召开一次会议，包括</w:t>
      </w:r>
      <w:r w:rsidRPr="009C6DD3">
        <w:rPr>
          <w:rFonts w:cstheme="minorHAnsi" w:hint="eastAsia"/>
        </w:rPr>
        <w:t>在</w:t>
      </w:r>
      <w:r w:rsidRPr="009C6DD3">
        <w:rPr>
          <w:rFonts w:cstheme="minorHAnsi"/>
        </w:rPr>
        <w:t>TDAG</w:t>
      </w:r>
      <w:r w:rsidRPr="009C6DD3">
        <w:rPr>
          <w:rFonts w:cstheme="minorHAnsi"/>
        </w:rPr>
        <w:t>会议之前</w:t>
      </w:r>
      <w:r w:rsidRPr="009C6DD3">
        <w:rPr>
          <w:rFonts w:cstheme="minorHAnsi" w:hint="eastAsia"/>
        </w:rPr>
        <w:t>召开一次</w:t>
      </w:r>
      <w:r w:rsidRPr="009C6DD3">
        <w:rPr>
          <w:rFonts w:cstheme="minorHAnsi"/>
        </w:rPr>
        <w:t>会议，以便妥善组织即将召开的会议，包括审议和批准时间管理计划。</w:t>
      </w:r>
    </w:p>
    <w:p w14:paraId="7A6DF1A0" w14:textId="77777777" w:rsidR="0090748A" w:rsidRPr="009C6DD3" w:rsidRDefault="0090748A" w:rsidP="0090748A">
      <w:pPr>
        <w:pStyle w:val="Normalnoindent"/>
        <w:rPr>
          <w:rFonts w:cstheme="minorHAnsi"/>
          <w:lang w:val="en-US"/>
        </w:rPr>
      </w:pPr>
      <w:r w:rsidRPr="009C6DD3">
        <w:rPr>
          <w:rFonts w:cstheme="minorHAnsi"/>
          <w:b/>
          <w:bCs/>
        </w:rPr>
        <w:t>11.10</w:t>
      </w:r>
      <w:r w:rsidRPr="009C6DD3">
        <w:rPr>
          <w:rFonts w:cstheme="minorHAnsi"/>
        </w:rPr>
        <w:tab/>
      </w:r>
      <w:r w:rsidRPr="009C6DD3">
        <w:rPr>
          <w:rFonts w:cstheme="minorHAnsi"/>
        </w:rPr>
        <w:t>为方便开展工作，</w:t>
      </w:r>
      <w:r w:rsidRPr="009C6DD3">
        <w:rPr>
          <w:rFonts w:cstheme="minorHAnsi"/>
        </w:rPr>
        <w:t>TDAG</w:t>
      </w:r>
      <w:r w:rsidRPr="009C6DD3">
        <w:rPr>
          <w:rFonts w:cstheme="minorHAnsi"/>
        </w:rPr>
        <w:t>可提出补充上述工作程序的附加</w:t>
      </w:r>
      <w:r w:rsidRPr="009C6DD3">
        <w:rPr>
          <w:rFonts w:cstheme="minorHAnsi" w:hint="eastAsia"/>
        </w:rPr>
        <w:t>或经修订的</w:t>
      </w:r>
      <w:r w:rsidRPr="009C6DD3">
        <w:rPr>
          <w:rFonts w:cstheme="minorHAnsi"/>
        </w:rPr>
        <w:t>程序。</w:t>
      </w:r>
      <w:r w:rsidRPr="009C6DD3">
        <w:rPr>
          <w:rFonts w:cstheme="minorHAnsi" w:hint="eastAsia"/>
        </w:rPr>
        <w:t>该组</w:t>
      </w:r>
      <w:r w:rsidRPr="009C6DD3">
        <w:rPr>
          <w:rFonts w:cstheme="minorHAnsi"/>
        </w:rPr>
        <w:t>可以按照</w:t>
      </w:r>
      <w:r w:rsidRPr="009C6DD3">
        <w:rPr>
          <w:rFonts w:cstheme="minorHAnsi"/>
        </w:rPr>
        <w:t>WTDC</w:t>
      </w:r>
      <w:r w:rsidRPr="009C6DD3">
        <w:rPr>
          <w:rFonts w:cstheme="minorHAnsi"/>
        </w:rPr>
        <w:t>第</w:t>
      </w:r>
      <w:r w:rsidRPr="009C6DD3">
        <w:rPr>
          <w:rFonts w:cstheme="minorHAnsi"/>
        </w:rPr>
        <w:t>24</w:t>
      </w:r>
      <w:r w:rsidRPr="009C6DD3">
        <w:rPr>
          <w:rFonts w:cstheme="minorHAnsi"/>
        </w:rPr>
        <w:t>号决议</w:t>
      </w:r>
      <w:r w:rsidRPr="009C6DD3">
        <w:rPr>
          <w:rFonts w:cstheme="minorHAnsi" w:hint="eastAsia"/>
        </w:rPr>
        <w:t>（</w:t>
      </w:r>
      <w:r w:rsidRPr="009C6DD3">
        <w:rPr>
          <w:rFonts w:cstheme="minorHAnsi" w:hint="eastAsia"/>
        </w:rPr>
        <w:t>2025</w:t>
      </w:r>
      <w:r w:rsidRPr="009C6DD3">
        <w:rPr>
          <w:rFonts w:cstheme="minorHAnsi" w:hint="eastAsia"/>
        </w:rPr>
        <w:t>年，巴库，修订版）</w:t>
      </w:r>
      <w:r w:rsidRPr="009C6DD3">
        <w:rPr>
          <w:rFonts w:cstheme="minorHAnsi"/>
        </w:rPr>
        <w:t>并在现有财务资源范围内酌情成立研究某项议题的</w:t>
      </w:r>
      <w:r w:rsidRPr="009C6DD3">
        <w:rPr>
          <w:rFonts w:cstheme="minorHAnsi" w:hint="eastAsia"/>
        </w:rPr>
        <w:t>工作组及</w:t>
      </w:r>
      <w:r w:rsidRPr="009C6DD3">
        <w:rPr>
          <w:rFonts w:cstheme="minorHAnsi"/>
        </w:rPr>
        <w:t>其他组</w:t>
      </w:r>
      <w:r w:rsidRPr="009C6DD3">
        <w:rPr>
          <w:rFonts w:cstheme="minorHAnsi" w:hint="eastAsia"/>
        </w:rPr>
        <w:t>，并任命其主席和副主席</w:t>
      </w:r>
      <w:r w:rsidRPr="009C6DD3">
        <w:rPr>
          <w:rFonts w:cstheme="minorHAnsi"/>
        </w:rPr>
        <w:t>。</w:t>
      </w:r>
    </w:p>
    <w:p w14:paraId="66DB7FD5" w14:textId="77777777" w:rsidR="0090748A" w:rsidRPr="009C6DD3" w:rsidRDefault="0090748A" w:rsidP="0090748A">
      <w:pPr>
        <w:pStyle w:val="Normalnoindent"/>
      </w:pPr>
      <w:r w:rsidRPr="009C6DD3">
        <w:rPr>
          <w:rFonts w:cstheme="minorHAnsi"/>
          <w:b/>
          <w:bCs/>
        </w:rPr>
        <w:t>11.1</w:t>
      </w:r>
      <w:r w:rsidRPr="009C6DD3">
        <w:rPr>
          <w:rFonts w:cstheme="minorHAnsi" w:hint="eastAsia"/>
          <w:b/>
          <w:bCs/>
        </w:rPr>
        <w:t>1</w:t>
      </w:r>
      <w:r w:rsidRPr="009C6DD3">
        <w:tab/>
      </w:r>
      <w:r w:rsidRPr="009C6DD3">
        <w:rPr>
          <w:rFonts w:hint="eastAsia"/>
          <w:bCs/>
        </w:rPr>
        <w:t>TDAG</w:t>
      </w:r>
      <w:r w:rsidRPr="009C6DD3">
        <w:rPr>
          <w:rFonts w:hint="eastAsia"/>
          <w:bCs/>
        </w:rPr>
        <w:t>须在一届</w:t>
      </w:r>
      <w:r w:rsidRPr="009C6DD3">
        <w:rPr>
          <w:rFonts w:hint="eastAsia"/>
          <w:bCs/>
        </w:rPr>
        <w:t>WTDC</w:t>
      </w:r>
      <w:r w:rsidRPr="009C6DD3">
        <w:rPr>
          <w:rFonts w:hint="eastAsia"/>
          <w:bCs/>
        </w:rPr>
        <w:t>之后的第一次会议上任命两名代表担任共同关心问题跨部门协调组的副主席。</w:t>
      </w:r>
    </w:p>
    <w:p w14:paraId="0DC40033" w14:textId="77777777" w:rsidR="0090748A" w:rsidRPr="009C6DD3" w:rsidRDefault="0090748A" w:rsidP="0090748A">
      <w:pPr>
        <w:pStyle w:val="Normalnoindent"/>
        <w:rPr>
          <w:rFonts w:cstheme="minorHAnsi"/>
        </w:rPr>
      </w:pPr>
      <w:r w:rsidRPr="009C6DD3">
        <w:rPr>
          <w:rFonts w:cstheme="minorHAnsi"/>
          <w:b/>
          <w:bCs/>
        </w:rPr>
        <w:t>11.1</w:t>
      </w:r>
      <w:r w:rsidRPr="009C6DD3">
        <w:rPr>
          <w:rFonts w:cstheme="minorHAnsi" w:hint="eastAsia"/>
          <w:b/>
          <w:bCs/>
        </w:rPr>
        <w:t>2</w:t>
      </w:r>
      <w:r w:rsidRPr="009C6DD3">
        <w:rPr>
          <w:rFonts w:cstheme="minorHAnsi"/>
        </w:rPr>
        <w:tab/>
      </w:r>
      <w:r w:rsidRPr="009C6DD3">
        <w:rPr>
          <w:rFonts w:cstheme="minorHAnsi"/>
        </w:rPr>
        <w:t>秘书处须在每次</w:t>
      </w:r>
      <w:r w:rsidRPr="009C6DD3">
        <w:rPr>
          <w:rFonts w:cstheme="minorHAnsi"/>
        </w:rPr>
        <w:t>TDAG</w:t>
      </w:r>
      <w:r w:rsidRPr="009C6DD3">
        <w:rPr>
          <w:rFonts w:cstheme="minorHAnsi"/>
        </w:rPr>
        <w:t>会议之后</w:t>
      </w:r>
      <w:r w:rsidRPr="009C6DD3">
        <w:rPr>
          <w:rFonts w:cstheme="minorHAnsi" w:hint="eastAsia"/>
        </w:rPr>
        <w:t>，与</w:t>
      </w:r>
      <w:r w:rsidRPr="009C6DD3">
        <w:rPr>
          <w:rFonts w:cstheme="minorHAnsi" w:hint="eastAsia"/>
        </w:rPr>
        <w:t>TDAG</w:t>
      </w:r>
      <w:r w:rsidRPr="009C6DD3">
        <w:rPr>
          <w:rFonts w:cstheme="minorHAnsi" w:hint="eastAsia"/>
        </w:rPr>
        <w:t>主席协作</w:t>
      </w:r>
      <w:r w:rsidRPr="009C6DD3">
        <w:rPr>
          <w:rFonts w:cstheme="minorHAnsi"/>
        </w:rPr>
        <w:t>起草一份会议结论简明摘要，根据</w:t>
      </w:r>
      <w:r w:rsidRPr="009C6DD3">
        <w:rPr>
          <w:rFonts w:cstheme="minorHAnsi"/>
        </w:rPr>
        <w:t>ITU-D</w:t>
      </w:r>
      <w:r w:rsidRPr="009C6DD3">
        <w:rPr>
          <w:rFonts w:cstheme="minorHAnsi"/>
        </w:rPr>
        <w:t>的正常程序分发。摘要应仅包括与上述议项相关的</w:t>
      </w:r>
      <w:r w:rsidRPr="009C6DD3">
        <w:rPr>
          <w:rFonts w:cstheme="minorHAnsi"/>
        </w:rPr>
        <w:t>TDAG</w:t>
      </w:r>
      <w:r w:rsidRPr="009C6DD3">
        <w:rPr>
          <w:rFonts w:cstheme="minorHAnsi"/>
        </w:rPr>
        <w:t>提案、建议和结论。</w:t>
      </w:r>
      <w:r w:rsidRPr="009C6DD3">
        <w:rPr>
          <w:rFonts w:cstheme="minorHAnsi" w:hint="eastAsia"/>
        </w:rPr>
        <w:t>TDAG</w:t>
      </w:r>
      <w:r w:rsidRPr="009C6DD3">
        <w:rPr>
          <w:rFonts w:cstheme="minorHAnsi" w:hint="eastAsia"/>
        </w:rPr>
        <w:t>关于其活动（包括上届</w:t>
      </w:r>
      <w:r w:rsidRPr="009C6DD3">
        <w:rPr>
          <w:rFonts w:cstheme="minorHAnsi" w:hint="eastAsia"/>
        </w:rPr>
        <w:t>WTDC</w:t>
      </w:r>
      <w:r w:rsidRPr="009C6DD3">
        <w:rPr>
          <w:rFonts w:cstheme="minorHAnsi" w:hint="eastAsia"/>
        </w:rPr>
        <w:t>分配给</w:t>
      </w:r>
      <w:r w:rsidRPr="009C6DD3">
        <w:rPr>
          <w:rFonts w:cstheme="minorHAnsi" w:hint="eastAsia"/>
        </w:rPr>
        <w:t>TDAG</w:t>
      </w:r>
      <w:r w:rsidRPr="009C6DD3">
        <w:rPr>
          <w:rFonts w:cstheme="minorHAnsi" w:hint="eastAsia"/>
        </w:rPr>
        <w:t>的事项）的详细报告须在会议结束后不迟于三周内提供。该报告须按照正常的</w:t>
      </w:r>
      <w:r w:rsidRPr="009C6DD3">
        <w:rPr>
          <w:rFonts w:cstheme="minorHAnsi" w:hint="eastAsia"/>
        </w:rPr>
        <w:t>ITU-D</w:t>
      </w:r>
      <w:r w:rsidRPr="009C6DD3">
        <w:rPr>
          <w:rFonts w:cstheme="minorHAnsi" w:hint="eastAsia"/>
        </w:rPr>
        <w:t>程序分发，并须以国际电联所有正式语文提供。</w:t>
      </w:r>
    </w:p>
    <w:p w14:paraId="334854A2" w14:textId="77777777" w:rsidR="00C521A2" w:rsidRPr="009C6DD3" w:rsidRDefault="00C521A2" w:rsidP="00C521A2">
      <w:r w:rsidRPr="009C6DD3">
        <w:br w:type="page"/>
      </w:r>
    </w:p>
    <w:p w14:paraId="78E395DA" w14:textId="77777777" w:rsidR="00D5162C" w:rsidRPr="009C6DD3" w:rsidRDefault="0090748A" w:rsidP="0090748A">
      <w:pPr>
        <w:pStyle w:val="Normalnoindent"/>
        <w:rPr>
          <w:rFonts w:cstheme="minorHAnsi"/>
        </w:rPr>
      </w:pPr>
      <w:r w:rsidRPr="009C6DD3">
        <w:rPr>
          <w:rFonts w:cstheme="minorHAnsi"/>
          <w:b/>
          <w:bCs/>
        </w:rPr>
        <w:lastRenderedPageBreak/>
        <w:t>11.1</w:t>
      </w:r>
      <w:r w:rsidRPr="009C6DD3">
        <w:rPr>
          <w:rFonts w:cstheme="minorHAnsi" w:hint="eastAsia"/>
          <w:b/>
          <w:bCs/>
        </w:rPr>
        <w:t>3</w:t>
      </w:r>
      <w:r w:rsidRPr="009C6DD3">
        <w:rPr>
          <w:rFonts w:cstheme="minorHAnsi"/>
        </w:rPr>
        <w:tab/>
      </w:r>
      <w:r w:rsidRPr="009C6DD3">
        <w:rPr>
          <w:rFonts w:cstheme="minorHAnsi"/>
        </w:rPr>
        <w:t>根据《公约》第</w:t>
      </w:r>
      <w:r w:rsidRPr="009C6DD3">
        <w:rPr>
          <w:rFonts w:cstheme="minorHAnsi"/>
        </w:rPr>
        <w:t>215JA</w:t>
      </w:r>
      <w:r w:rsidRPr="009C6DD3">
        <w:rPr>
          <w:rFonts w:cstheme="minorHAnsi"/>
        </w:rPr>
        <w:t>款的规定，</w:t>
      </w:r>
      <w:r w:rsidRPr="009C6DD3">
        <w:rPr>
          <w:rFonts w:cstheme="minorHAnsi"/>
        </w:rPr>
        <w:t>TDAG</w:t>
      </w:r>
      <w:r w:rsidRPr="009C6DD3">
        <w:rPr>
          <w:rFonts w:cstheme="minorHAnsi"/>
        </w:rPr>
        <w:t>须在</w:t>
      </w:r>
      <w:r w:rsidRPr="009C6DD3">
        <w:rPr>
          <w:rFonts w:cstheme="minorHAnsi"/>
        </w:rPr>
        <w:t>WTDC</w:t>
      </w:r>
      <w:r w:rsidRPr="009C6DD3">
        <w:rPr>
          <w:rFonts w:cstheme="minorHAnsi" w:hint="eastAsia"/>
        </w:rPr>
        <w:t>之</w:t>
      </w:r>
      <w:r w:rsidRPr="009C6DD3">
        <w:rPr>
          <w:rFonts w:cstheme="minorHAnsi"/>
        </w:rPr>
        <w:t>前召开的</w:t>
      </w:r>
      <w:r w:rsidRPr="009C6DD3">
        <w:rPr>
          <w:rFonts w:cstheme="minorHAnsi" w:hint="eastAsia"/>
        </w:rPr>
        <w:t>该组</w:t>
      </w:r>
      <w:r w:rsidRPr="009C6DD3">
        <w:rPr>
          <w:rFonts w:cstheme="minorHAnsi"/>
        </w:rPr>
        <w:t>最后一次会议上，为</w:t>
      </w:r>
      <w:r w:rsidRPr="009C6DD3">
        <w:rPr>
          <w:rFonts w:cstheme="minorHAnsi"/>
        </w:rPr>
        <w:t>WTDC</w:t>
      </w:r>
      <w:r w:rsidRPr="009C6DD3">
        <w:rPr>
          <w:rFonts w:cstheme="minorHAnsi"/>
        </w:rPr>
        <w:t>起草一份报告。</w:t>
      </w:r>
      <w:r w:rsidRPr="009C6DD3">
        <w:rPr>
          <w:rFonts w:cstheme="minorHAnsi" w:hint="eastAsia"/>
        </w:rPr>
        <w:t>此</w:t>
      </w:r>
      <w:r w:rsidRPr="009C6DD3">
        <w:rPr>
          <w:rFonts w:cstheme="minorHAnsi"/>
        </w:rPr>
        <w:t>报告应围绕</w:t>
      </w:r>
      <w:r w:rsidRPr="009C6DD3">
        <w:rPr>
          <w:rFonts w:cstheme="minorHAnsi" w:hint="eastAsia"/>
        </w:rPr>
        <w:t>WTDC</w:t>
      </w:r>
      <w:r w:rsidRPr="009C6DD3">
        <w:rPr>
          <w:rFonts w:cstheme="minorHAnsi"/>
        </w:rPr>
        <w:t>赋予</w:t>
      </w:r>
      <w:r w:rsidRPr="009C6DD3">
        <w:rPr>
          <w:rFonts w:cstheme="minorHAnsi" w:hint="eastAsia"/>
        </w:rPr>
        <w:t>TDAG</w:t>
      </w:r>
      <w:r w:rsidRPr="009C6DD3">
        <w:rPr>
          <w:rFonts w:cstheme="minorHAnsi"/>
        </w:rPr>
        <w:t>的任务而开展的活动（包括</w:t>
      </w:r>
      <w:r w:rsidRPr="009C6DD3">
        <w:rPr>
          <w:rFonts w:cstheme="minorHAnsi" w:hint="eastAsia"/>
        </w:rPr>
        <w:t>加强国际电联</w:t>
      </w:r>
      <w:r w:rsidRPr="009C6DD3">
        <w:rPr>
          <w:rFonts w:cstheme="minorHAnsi"/>
        </w:rPr>
        <w:t>战略规划和</w:t>
      </w:r>
      <w:r w:rsidRPr="009C6DD3">
        <w:rPr>
          <w:rFonts w:cstheme="minorHAnsi" w:hint="eastAsia"/>
        </w:rPr>
        <w:t>ITU-D</w:t>
      </w:r>
      <w:r w:rsidRPr="009C6DD3">
        <w:rPr>
          <w:rFonts w:cstheme="minorHAnsi" w:hint="eastAsia"/>
        </w:rPr>
        <w:t>四年期滚动式</w:t>
      </w:r>
      <w:r w:rsidRPr="009C6DD3">
        <w:rPr>
          <w:rFonts w:cstheme="minorHAnsi"/>
        </w:rPr>
        <w:t>运作规划联系</w:t>
      </w:r>
      <w:r w:rsidRPr="009C6DD3">
        <w:rPr>
          <w:rFonts w:cstheme="minorHAnsi" w:hint="eastAsia"/>
        </w:rPr>
        <w:t>方面的工作</w:t>
      </w:r>
      <w:r w:rsidRPr="009C6DD3">
        <w:rPr>
          <w:rFonts w:cstheme="minorHAnsi"/>
        </w:rPr>
        <w:t>）</w:t>
      </w:r>
      <w:r w:rsidRPr="009C6DD3">
        <w:rPr>
          <w:rFonts w:cstheme="minorHAnsi" w:hint="eastAsia"/>
        </w:rPr>
        <w:t>进行总结，</w:t>
      </w:r>
      <w:r w:rsidRPr="009C6DD3">
        <w:rPr>
          <w:rFonts w:cstheme="minorHAnsi"/>
        </w:rPr>
        <w:t>并就工作分配提出建议，</w:t>
      </w:r>
      <w:r w:rsidRPr="009C6DD3">
        <w:rPr>
          <w:rFonts w:cstheme="minorHAnsi" w:hint="eastAsia"/>
        </w:rPr>
        <w:t>而且针对</w:t>
      </w:r>
      <w:r w:rsidRPr="009C6DD3">
        <w:rPr>
          <w:rFonts w:cstheme="minorHAnsi"/>
        </w:rPr>
        <w:t>ITU-D</w:t>
      </w:r>
      <w:r w:rsidRPr="009C6DD3">
        <w:rPr>
          <w:rFonts w:cstheme="minorHAnsi"/>
        </w:rPr>
        <w:t>工作方法、战略以及酌情与国际电联内外的其它相关机构的关系酌情提交提案。同样，</w:t>
      </w:r>
      <w:r w:rsidRPr="009C6DD3">
        <w:rPr>
          <w:rFonts w:cstheme="minorHAnsi"/>
        </w:rPr>
        <w:t>TDAG</w:t>
      </w:r>
      <w:r w:rsidRPr="009C6DD3">
        <w:rPr>
          <w:rFonts w:cstheme="minorHAnsi"/>
        </w:rPr>
        <w:t>还须</w:t>
      </w:r>
      <w:r w:rsidRPr="009C6DD3">
        <w:rPr>
          <w:rFonts w:cstheme="minorHAnsi" w:hint="eastAsia"/>
        </w:rPr>
        <w:t>针对</w:t>
      </w:r>
      <w:r w:rsidRPr="009C6DD3">
        <w:rPr>
          <w:rFonts w:cstheme="minorHAnsi"/>
        </w:rPr>
        <w:t>区域性</w:t>
      </w:r>
      <w:r w:rsidRPr="009C6DD3">
        <w:rPr>
          <w:rFonts w:cstheme="minorHAnsi" w:hint="eastAsia"/>
        </w:rPr>
        <w:t>行动、</w:t>
      </w:r>
      <w:r w:rsidRPr="009C6DD3">
        <w:rPr>
          <w:rFonts w:cstheme="minorHAnsi"/>
        </w:rPr>
        <w:t>举措</w:t>
      </w:r>
      <w:r w:rsidRPr="009C6DD3">
        <w:rPr>
          <w:rFonts w:cstheme="minorHAnsi" w:hint="eastAsia"/>
        </w:rPr>
        <w:t>和项目</w:t>
      </w:r>
      <w:r w:rsidRPr="009C6DD3">
        <w:rPr>
          <w:rFonts w:cstheme="minorHAnsi"/>
        </w:rPr>
        <w:t>的实施</w:t>
      </w:r>
      <w:r w:rsidRPr="009C6DD3">
        <w:rPr>
          <w:rFonts w:cstheme="minorHAnsi" w:hint="eastAsia"/>
        </w:rPr>
        <w:t>提出</w:t>
      </w:r>
      <w:r w:rsidRPr="009C6DD3">
        <w:rPr>
          <w:rFonts w:cstheme="minorHAnsi"/>
        </w:rPr>
        <w:t>建议。</w:t>
      </w:r>
      <w:r w:rsidRPr="009C6DD3">
        <w:rPr>
          <w:rFonts w:cstheme="minorHAnsi" w:hint="eastAsia"/>
        </w:rPr>
        <w:t>此</w:t>
      </w:r>
      <w:r w:rsidRPr="009C6DD3">
        <w:rPr>
          <w:rFonts w:cstheme="minorHAnsi"/>
        </w:rPr>
        <w:t>报告须呈交</w:t>
      </w:r>
      <w:r w:rsidRPr="009C6DD3">
        <w:rPr>
          <w:rFonts w:cstheme="minorHAnsi" w:hint="eastAsia"/>
        </w:rPr>
        <w:t>BDT</w:t>
      </w:r>
      <w:r w:rsidRPr="009C6DD3">
        <w:rPr>
          <w:rFonts w:cstheme="minorHAnsi"/>
        </w:rPr>
        <w:t>主任，以便提交</w:t>
      </w:r>
      <w:r w:rsidRPr="009C6DD3">
        <w:rPr>
          <w:rFonts w:cstheme="minorHAnsi" w:hint="eastAsia"/>
        </w:rPr>
        <w:t>给</w:t>
      </w:r>
      <w:r w:rsidRPr="009C6DD3">
        <w:rPr>
          <w:rFonts w:cstheme="minorHAnsi"/>
        </w:rPr>
        <w:t>大会。</w:t>
      </w:r>
    </w:p>
    <w:p w14:paraId="4DF8C594" w14:textId="77777777" w:rsidR="0090748A" w:rsidRPr="009C6DD3" w:rsidRDefault="0090748A" w:rsidP="0090748A">
      <w:pPr>
        <w:pStyle w:val="Normalnoindent"/>
        <w:rPr>
          <w:szCs w:val="24"/>
          <w:lang w:val="en"/>
        </w:rPr>
      </w:pPr>
      <w:r w:rsidRPr="009C6DD3">
        <w:rPr>
          <w:b/>
          <w:szCs w:val="24"/>
        </w:rPr>
        <w:t>11.1</w:t>
      </w:r>
      <w:r w:rsidRPr="009C6DD3">
        <w:rPr>
          <w:rFonts w:hint="eastAsia"/>
          <w:b/>
          <w:szCs w:val="24"/>
        </w:rPr>
        <w:t>4</w:t>
      </w:r>
      <w:r w:rsidRPr="009C6DD3">
        <w:rPr>
          <w:b/>
          <w:szCs w:val="24"/>
          <w:lang w:val="en"/>
        </w:rPr>
        <w:tab/>
      </w:r>
      <w:r w:rsidRPr="009C6DD3">
        <w:rPr>
          <w:rFonts w:hint="eastAsia"/>
          <w:szCs w:val="24"/>
          <w:lang w:val="en"/>
        </w:rPr>
        <w:t>TDAG</w:t>
      </w:r>
      <w:r w:rsidRPr="009C6DD3">
        <w:rPr>
          <w:rFonts w:hint="eastAsia"/>
          <w:szCs w:val="24"/>
          <w:lang w:val="en"/>
        </w:rPr>
        <w:t>副主席除</w:t>
      </w:r>
      <w:r w:rsidRPr="009C6DD3">
        <w:rPr>
          <w:szCs w:val="24"/>
          <w:lang w:val="en"/>
        </w:rPr>
        <w:t>其它职责</w:t>
      </w:r>
      <w:r w:rsidRPr="009C6DD3">
        <w:rPr>
          <w:rFonts w:hint="eastAsia"/>
          <w:szCs w:val="24"/>
          <w:lang w:val="en"/>
        </w:rPr>
        <w:t>外</w:t>
      </w:r>
      <w:r w:rsidRPr="009C6DD3">
        <w:rPr>
          <w:szCs w:val="24"/>
          <w:lang w:val="en"/>
        </w:rPr>
        <w:t>，</w:t>
      </w:r>
      <w:r w:rsidRPr="009C6DD3">
        <w:rPr>
          <w:rFonts w:hint="eastAsia"/>
          <w:szCs w:val="24"/>
          <w:lang w:val="en"/>
        </w:rPr>
        <w:t>应</w:t>
      </w:r>
      <w:r w:rsidRPr="009C6DD3">
        <w:rPr>
          <w:szCs w:val="24"/>
          <w:lang w:val="en"/>
        </w:rPr>
        <w:t>与</w:t>
      </w:r>
      <w:r w:rsidRPr="009C6DD3">
        <w:rPr>
          <w:rFonts w:hint="eastAsia"/>
          <w:szCs w:val="24"/>
          <w:lang w:val="en"/>
        </w:rPr>
        <w:t>各自</w:t>
      </w:r>
      <w:r w:rsidRPr="009C6DD3">
        <w:rPr>
          <w:szCs w:val="24"/>
          <w:lang w:val="en"/>
        </w:rPr>
        <w:t>相关的</w:t>
      </w:r>
      <w:r w:rsidRPr="009C6DD3">
        <w:rPr>
          <w:rFonts w:hint="eastAsia"/>
          <w:szCs w:val="24"/>
          <w:lang w:val="en"/>
        </w:rPr>
        <w:t>区域代表处和地区办事处联系，并且</w:t>
      </w:r>
      <w:r w:rsidRPr="009C6DD3">
        <w:rPr>
          <w:szCs w:val="24"/>
          <w:lang w:val="en"/>
        </w:rPr>
        <w:t>酌情与</w:t>
      </w:r>
      <w:r w:rsidRPr="009C6DD3">
        <w:rPr>
          <w:rFonts w:hint="eastAsia"/>
          <w:szCs w:val="24"/>
          <w:lang w:val="en"/>
        </w:rPr>
        <w:t>其</w:t>
      </w:r>
      <w:r w:rsidRPr="009C6DD3">
        <w:rPr>
          <w:szCs w:val="24"/>
          <w:lang w:val="en"/>
        </w:rPr>
        <w:t>所在区域</w:t>
      </w:r>
      <w:r w:rsidRPr="009C6DD3">
        <w:rPr>
          <w:rFonts w:hint="eastAsia"/>
          <w:szCs w:val="24"/>
          <w:lang w:val="en"/>
        </w:rPr>
        <w:t>电信组织的</w:t>
      </w:r>
      <w:r w:rsidRPr="009C6DD3">
        <w:rPr>
          <w:szCs w:val="24"/>
          <w:lang w:val="en"/>
        </w:rPr>
        <w:t>成员协作，</w:t>
      </w:r>
      <w:r w:rsidRPr="009C6DD3">
        <w:rPr>
          <w:rFonts w:hint="eastAsia"/>
          <w:szCs w:val="24"/>
          <w:lang w:val="en"/>
        </w:rPr>
        <w:t>以便</w:t>
      </w:r>
      <w:r w:rsidRPr="009C6DD3">
        <w:rPr>
          <w:szCs w:val="24"/>
          <w:lang w:val="en"/>
        </w:rPr>
        <w:t>跟踪区域性举措的</w:t>
      </w:r>
      <w:r w:rsidRPr="009C6DD3">
        <w:rPr>
          <w:rFonts w:hint="eastAsia"/>
          <w:szCs w:val="24"/>
          <w:lang w:val="en"/>
        </w:rPr>
        <w:t>进展。</w:t>
      </w:r>
    </w:p>
    <w:p w14:paraId="5BC0A27E" w14:textId="77777777" w:rsidR="00792029" w:rsidRPr="009C6DD3" w:rsidRDefault="0090748A" w:rsidP="00D5162C">
      <w:pPr>
        <w:pStyle w:val="Normalnoindent"/>
        <w:rPr>
          <w:szCs w:val="24"/>
        </w:rPr>
      </w:pPr>
      <w:r w:rsidRPr="009C6DD3">
        <w:rPr>
          <w:b/>
          <w:bCs/>
          <w:szCs w:val="24"/>
        </w:rPr>
        <w:t>11.1</w:t>
      </w:r>
      <w:r w:rsidRPr="009C6DD3">
        <w:rPr>
          <w:rFonts w:hint="eastAsia"/>
          <w:b/>
          <w:bCs/>
          <w:szCs w:val="24"/>
        </w:rPr>
        <w:t>5</w:t>
      </w:r>
      <w:r w:rsidRPr="009C6DD3">
        <w:rPr>
          <w:szCs w:val="24"/>
        </w:rPr>
        <w:tab/>
      </w:r>
      <w:r w:rsidRPr="009C6DD3">
        <w:rPr>
          <w:rFonts w:cs="Calibri" w:hint="eastAsia"/>
        </w:rPr>
        <w:t>T</w:t>
      </w:r>
      <w:r w:rsidRPr="009C6DD3">
        <w:rPr>
          <w:rFonts w:cs="Calibri"/>
        </w:rPr>
        <w:t>DAG</w:t>
      </w:r>
      <w:r w:rsidRPr="009C6DD3">
        <w:rPr>
          <w:rFonts w:hint="eastAsia"/>
          <w:szCs w:val="24"/>
        </w:rPr>
        <w:t>管理团队成员未出席</w:t>
      </w:r>
      <w:r w:rsidRPr="009C6DD3">
        <w:rPr>
          <w:rFonts w:hint="eastAsia"/>
          <w:szCs w:val="24"/>
        </w:rPr>
        <w:t>T</w:t>
      </w:r>
      <w:r w:rsidRPr="009C6DD3">
        <w:rPr>
          <w:szCs w:val="24"/>
        </w:rPr>
        <w:t>DAG</w:t>
      </w:r>
      <w:r w:rsidRPr="009C6DD3">
        <w:rPr>
          <w:rFonts w:hint="eastAsia"/>
          <w:szCs w:val="24"/>
        </w:rPr>
        <w:t>会议的情况须通报</w:t>
      </w:r>
      <w:r w:rsidRPr="009C6DD3">
        <w:rPr>
          <w:rFonts w:hint="eastAsia"/>
          <w:szCs w:val="24"/>
        </w:rPr>
        <w:t>TDAG</w:t>
      </w:r>
      <w:r w:rsidRPr="009C6DD3">
        <w:rPr>
          <w:rFonts w:hint="eastAsia"/>
          <w:szCs w:val="24"/>
        </w:rPr>
        <w:t>，并</w:t>
      </w:r>
      <w:r w:rsidRPr="009C6DD3">
        <w:t>须</w:t>
      </w:r>
      <w:r w:rsidRPr="009C6DD3">
        <w:rPr>
          <w:rFonts w:hint="eastAsia"/>
          <w:szCs w:val="24"/>
        </w:rPr>
        <w:t>通过</w:t>
      </w:r>
      <w:r w:rsidRPr="009C6DD3">
        <w:rPr>
          <w:rFonts w:hint="eastAsia"/>
          <w:szCs w:val="24"/>
        </w:rPr>
        <w:t>BDT</w:t>
      </w:r>
      <w:r w:rsidRPr="009C6DD3">
        <w:rPr>
          <w:rFonts w:hint="eastAsia"/>
          <w:szCs w:val="24"/>
        </w:rPr>
        <w:t>主任向</w:t>
      </w:r>
      <w:r w:rsidRPr="009C6DD3">
        <w:t>相关成员国或</w:t>
      </w:r>
      <w:r w:rsidRPr="009C6DD3">
        <w:rPr>
          <w:rFonts w:hint="eastAsia"/>
          <w:szCs w:val="24"/>
        </w:rPr>
        <w:t>I</w:t>
      </w:r>
      <w:r w:rsidRPr="009C6DD3">
        <w:rPr>
          <w:szCs w:val="24"/>
        </w:rPr>
        <w:t>TU-D</w:t>
      </w:r>
      <w:r w:rsidRPr="009C6DD3">
        <w:rPr>
          <w:rFonts w:hint="eastAsia"/>
          <w:szCs w:val="24"/>
        </w:rPr>
        <w:t>部门成员提出这一问题，以</w:t>
      </w:r>
      <w:r w:rsidRPr="009C6DD3">
        <w:t>确保</w:t>
      </w:r>
      <w:r w:rsidRPr="009C6DD3">
        <w:rPr>
          <w:rFonts w:hint="eastAsia"/>
          <w:szCs w:val="24"/>
        </w:rPr>
        <w:t>其在</w:t>
      </w:r>
      <w:r w:rsidRPr="009C6DD3">
        <w:t>TDAG</w:t>
      </w:r>
      <w:r w:rsidRPr="009C6DD3">
        <w:rPr>
          <w:rFonts w:hint="eastAsia"/>
          <w:szCs w:val="24"/>
        </w:rPr>
        <w:t>发挥作用</w:t>
      </w:r>
      <w:r w:rsidRPr="009C6DD3">
        <w:t>，并确保成员履行</w:t>
      </w:r>
      <w:r w:rsidRPr="009C6DD3">
        <w:rPr>
          <w:rFonts w:hint="eastAsia"/>
        </w:rPr>
        <w:t>所做</w:t>
      </w:r>
      <w:r w:rsidRPr="009C6DD3">
        <w:t>承诺</w:t>
      </w:r>
      <w:r w:rsidRPr="009C6DD3">
        <w:rPr>
          <w:rFonts w:hint="eastAsia"/>
          <w:szCs w:val="24"/>
        </w:rPr>
        <w:t>。</w:t>
      </w:r>
    </w:p>
    <w:p w14:paraId="0826B2EA" w14:textId="77777777" w:rsidR="0090748A" w:rsidRPr="009C6DD3" w:rsidRDefault="0090748A" w:rsidP="0090748A">
      <w:pPr>
        <w:pStyle w:val="Normalnoindent"/>
        <w:rPr>
          <w:rFonts w:cstheme="minorHAnsi"/>
        </w:rPr>
      </w:pPr>
      <w:r w:rsidRPr="009C6DD3">
        <w:rPr>
          <w:b/>
          <w:bCs/>
        </w:rPr>
        <w:t>11.1</w:t>
      </w:r>
      <w:r w:rsidRPr="009C6DD3">
        <w:rPr>
          <w:rFonts w:hint="eastAsia"/>
          <w:b/>
          <w:bCs/>
        </w:rPr>
        <w:t>6</w:t>
      </w:r>
      <w:r w:rsidRPr="009C6DD3">
        <w:rPr>
          <w:b/>
          <w:bCs/>
        </w:rPr>
        <w:tab/>
      </w:r>
      <w:r w:rsidRPr="009C6DD3">
        <w:rPr>
          <w:rFonts w:cs="Calibri" w:hint="eastAsia"/>
        </w:rPr>
        <w:t>TDAG</w:t>
      </w:r>
      <w:r w:rsidRPr="009C6DD3">
        <w:rPr>
          <w:rFonts w:cs="Calibri" w:hint="eastAsia"/>
        </w:rPr>
        <w:t>管理团队成员在履行职责时须保持公正</w:t>
      </w:r>
      <w:r w:rsidRPr="009C6DD3">
        <w:rPr>
          <w:rFonts w:hint="eastAsia"/>
        </w:rPr>
        <w:t>。</w:t>
      </w:r>
    </w:p>
    <w:p w14:paraId="4FAA6724" w14:textId="77777777" w:rsidR="0090748A" w:rsidRPr="009C6DD3" w:rsidRDefault="0090748A" w:rsidP="0090748A">
      <w:pPr>
        <w:pStyle w:val="Sectiontitle"/>
        <w:rPr>
          <w:szCs w:val="32"/>
        </w:rPr>
      </w:pPr>
      <w:r w:rsidRPr="009C6DD3">
        <w:rPr>
          <w:szCs w:val="32"/>
        </w:rPr>
        <w:t>第</w:t>
      </w:r>
      <w:r w:rsidRPr="009C6DD3">
        <w:rPr>
          <w:rFonts w:hint="eastAsia"/>
          <w:szCs w:val="32"/>
        </w:rPr>
        <w:t>12</w:t>
      </w:r>
      <w:proofErr w:type="gramStart"/>
      <w:r w:rsidRPr="009C6DD3">
        <w:rPr>
          <w:szCs w:val="32"/>
        </w:rPr>
        <w:t>节</w:t>
      </w:r>
      <w:r w:rsidRPr="009C6DD3">
        <w:rPr>
          <w:rFonts w:hint="eastAsia"/>
          <w:szCs w:val="32"/>
        </w:rPr>
        <w:t xml:space="preserve"> </w:t>
      </w:r>
      <w:r w:rsidRPr="009C6DD3">
        <w:rPr>
          <w:szCs w:val="32"/>
        </w:rPr>
        <w:t xml:space="preserve">– </w:t>
      </w:r>
      <w:proofErr w:type="gramEnd"/>
      <w:r w:rsidRPr="009C6DD3">
        <w:rPr>
          <w:rFonts w:hint="eastAsia"/>
          <w:szCs w:val="32"/>
        </w:rPr>
        <w:t>术语工作的协调</w:t>
      </w:r>
    </w:p>
    <w:p w14:paraId="5743A964" w14:textId="77777777" w:rsidR="0090748A" w:rsidRPr="009C6DD3" w:rsidRDefault="0090748A" w:rsidP="0090748A">
      <w:pPr>
        <w:pStyle w:val="Normalnoindent"/>
      </w:pPr>
      <w:r w:rsidRPr="009C6DD3">
        <w:rPr>
          <w:b/>
        </w:rPr>
        <w:t>12.1</w:t>
      </w:r>
      <w:r w:rsidRPr="009C6DD3">
        <w:rPr>
          <w:b/>
        </w:rPr>
        <w:tab/>
      </w:r>
      <w:r w:rsidRPr="009C6DD3">
        <w:rPr>
          <w:rFonts w:hint="eastAsia"/>
        </w:rPr>
        <w:t>ITU-D</w:t>
      </w:r>
      <w:r w:rsidRPr="009C6DD3">
        <w:rPr>
          <w:rFonts w:hint="eastAsia"/>
        </w:rPr>
        <w:t>术语工作的协调由国际电联术语协调委员会（</w:t>
      </w:r>
      <w:r w:rsidRPr="009C6DD3">
        <w:rPr>
          <w:rFonts w:hint="eastAsia"/>
        </w:rPr>
        <w:t>ITU</w:t>
      </w:r>
      <w:r w:rsidRPr="009C6DD3">
        <w:t xml:space="preserve"> </w:t>
      </w:r>
      <w:r w:rsidRPr="009C6DD3">
        <w:rPr>
          <w:rFonts w:hint="eastAsia"/>
        </w:rPr>
        <w:t>CCT</w:t>
      </w:r>
      <w:r w:rsidRPr="009C6DD3">
        <w:rPr>
          <w:rFonts w:hint="eastAsia"/>
        </w:rPr>
        <w:t>）开展，该委员会由来自国际电联所有部门、精通不同正式语文的专家、相关主管部门指定的人员和其他参与国际电联工作的人员，以及来自研究组的术语报告人组成，与总秘书处和电信发展局编辑密切协作。</w:t>
      </w:r>
    </w:p>
    <w:p w14:paraId="59C64EF2" w14:textId="77777777" w:rsidR="0090748A" w:rsidRPr="009C6DD3" w:rsidRDefault="0090748A" w:rsidP="0090748A">
      <w:pPr>
        <w:pStyle w:val="Normalnoindent"/>
        <w:rPr>
          <w:lang w:val="en-US"/>
        </w:rPr>
      </w:pPr>
      <w:r w:rsidRPr="009C6DD3">
        <w:rPr>
          <w:b/>
          <w:bCs/>
          <w:lang w:val="en-US"/>
        </w:rPr>
        <w:t>12.2</w:t>
      </w:r>
      <w:r w:rsidRPr="009C6DD3">
        <w:rPr>
          <w:b/>
          <w:bCs/>
          <w:lang w:val="en-US"/>
        </w:rPr>
        <w:tab/>
      </w:r>
      <w:r w:rsidRPr="009C6DD3">
        <w:rPr>
          <w:rFonts w:hint="eastAsia"/>
          <w:lang w:val="en-US"/>
        </w:rPr>
        <w:t>在选择和使用术语及定义时，</w:t>
      </w:r>
      <w:r w:rsidRPr="009C6DD3">
        <w:rPr>
          <w:rFonts w:hint="eastAsia"/>
          <w:lang w:val="en-US"/>
        </w:rPr>
        <w:t>ITU-D</w:t>
      </w:r>
      <w:r w:rsidRPr="009C6DD3">
        <w:rPr>
          <w:rFonts w:hint="eastAsia"/>
          <w:lang w:val="en-US"/>
        </w:rPr>
        <w:t>各研究组应考虑国际电联内部已约定俗成使用的术语和现有定义，特别是在国际电联术语和定义在线数据库中出现的术语和定义。若一个以上</w:t>
      </w:r>
      <w:r w:rsidRPr="009C6DD3">
        <w:rPr>
          <w:rFonts w:hint="eastAsia"/>
          <w:lang w:val="en-US"/>
        </w:rPr>
        <w:t>ITU-D</w:t>
      </w:r>
      <w:r w:rsidRPr="009C6DD3">
        <w:rPr>
          <w:rFonts w:hint="eastAsia"/>
          <w:lang w:val="en-US"/>
        </w:rPr>
        <w:t>研究组考虑使用同一术语、定义和</w:t>
      </w:r>
      <w:r w:rsidRPr="009C6DD3">
        <w:rPr>
          <w:rFonts w:hint="eastAsia"/>
          <w:lang w:val="en-US"/>
        </w:rPr>
        <w:t>/</w:t>
      </w:r>
      <w:r w:rsidRPr="009C6DD3">
        <w:rPr>
          <w:rFonts w:hint="eastAsia"/>
          <w:lang w:val="en-US"/>
        </w:rPr>
        <w:t>或概念，应选择</w:t>
      </w:r>
      <w:r w:rsidRPr="009C6DD3">
        <w:rPr>
          <w:rFonts w:hint="eastAsia"/>
          <w:lang w:val="en-US"/>
        </w:rPr>
        <w:t>ITU-D</w:t>
      </w:r>
      <w:r w:rsidRPr="009C6DD3">
        <w:rPr>
          <w:rFonts w:hint="eastAsia"/>
          <w:lang w:val="en-US"/>
        </w:rPr>
        <w:t>所有相关研究组均可接受的单一术语和单一定义。</w:t>
      </w:r>
    </w:p>
    <w:p w14:paraId="27CF9027" w14:textId="77777777" w:rsidR="00C521A2" w:rsidRPr="009C6DD3" w:rsidRDefault="00C521A2" w:rsidP="00C521A2">
      <w:pPr>
        <w:rPr>
          <w:lang w:val="en-US"/>
        </w:rPr>
      </w:pPr>
      <w:r w:rsidRPr="009C6DD3">
        <w:br w:type="page"/>
      </w:r>
    </w:p>
    <w:p w14:paraId="60D9F3C5" w14:textId="77777777" w:rsidR="00D5162C" w:rsidRPr="009C6DD3" w:rsidRDefault="0090748A" w:rsidP="0090748A">
      <w:pPr>
        <w:pStyle w:val="Normalnoindent"/>
        <w:rPr>
          <w:lang w:val="en-US"/>
        </w:rPr>
      </w:pPr>
      <w:r w:rsidRPr="009C6DD3">
        <w:rPr>
          <w:b/>
          <w:bCs/>
          <w:lang w:val="en-US"/>
        </w:rPr>
        <w:lastRenderedPageBreak/>
        <w:t>12.3</w:t>
      </w:r>
      <w:r w:rsidRPr="009C6DD3">
        <w:rPr>
          <w:lang w:val="en-US"/>
        </w:rPr>
        <w:tab/>
      </w:r>
      <w:r w:rsidRPr="009C6DD3">
        <w:rPr>
          <w:rFonts w:hint="eastAsia"/>
          <w:lang w:val="en-US"/>
        </w:rPr>
        <w:t>根据理事会第</w:t>
      </w:r>
      <w:r w:rsidRPr="009C6DD3">
        <w:rPr>
          <w:rFonts w:hint="eastAsia"/>
          <w:lang w:val="en-US"/>
        </w:rPr>
        <w:t>1386</w:t>
      </w:r>
      <w:r w:rsidRPr="009C6DD3">
        <w:rPr>
          <w:rFonts w:hint="eastAsia"/>
          <w:lang w:val="en-US"/>
        </w:rPr>
        <w:t>号决议（</w:t>
      </w:r>
      <w:r w:rsidRPr="009C6DD3">
        <w:rPr>
          <w:rFonts w:hint="eastAsia"/>
          <w:lang w:val="en-US"/>
        </w:rPr>
        <w:t>C17</w:t>
      </w:r>
      <w:r w:rsidRPr="009C6DD3">
        <w:rPr>
          <w:rFonts w:hint="eastAsia"/>
          <w:lang w:val="en-US"/>
        </w:rPr>
        <w:t>，最后修正</w:t>
      </w:r>
      <w:r w:rsidRPr="009C6DD3">
        <w:rPr>
          <w:rFonts w:hint="eastAsia"/>
          <w:lang w:val="en-US"/>
        </w:rPr>
        <w:t>C25</w:t>
      </w:r>
      <w:r w:rsidRPr="009C6DD3">
        <w:rPr>
          <w:rFonts w:hint="eastAsia"/>
          <w:lang w:val="en-US"/>
        </w:rPr>
        <w:t>），</w:t>
      </w:r>
      <w:r w:rsidRPr="009C6DD3">
        <w:rPr>
          <w:rFonts w:hint="eastAsia"/>
          <w:lang w:val="en-US"/>
        </w:rPr>
        <w:t>WTDC</w:t>
      </w:r>
      <w:r w:rsidRPr="009C6DD3">
        <w:rPr>
          <w:rFonts w:hint="eastAsia"/>
          <w:lang w:val="en-US"/>
        </w:rPr>
        <w:t>须任命两名专家（一名来自第</w:t>
      </w:r>
      <w:r w:rsidRPr="009C6DD3">
        <w:rPr>
          <w:rFonts w:hint="eastAsia"/>
          <w:lang w:val="en-US"/>
        </w:rPr>
        <w:t>1</w:t>
      </w:r>
      <w:r w:rsidRPr="009C6DD3">
        <w:rPr>
          <w:rFonts w:hint="eastAsia"/>
          <w:lang w:val="en-US"/>
        </w:rPr>
        <w:t>研究组，一名来自</w:t>
      </w:r>
      <w:r w:rsidRPr="009C6DD3">
        <w:rPr>
          <w:rFonts w:hint="eastAsia"/>
          <w:lang w:val="en-US"/>
        </w:rPr>
        <w:t>ITU-D</w:t>
      </w:r>
      <w:r w:rsidRPr="009C6DD3">
        <w:rPr>
          <w:rFonts w:hint="eastAsia"/>
          <w:lang w:val="en-US"/>
        </w:rPr>
        <w:t>第</w:t>
      </w:r>
      <w:r w:rsidRPr="009C6DD3">
        <w:rPr>
          <w:rFonts w:hint="eastAsia"/>
          <w:lang w:val="en-US"/>
        </w:rPr>
        <w:t>2</w:t>
      </w:r>
      <w:r w:rsidRPr="009C6DD3">
        <w:rPr>
          <w:rFonts w:hint="eastAsia"/>
          <w:lang w:val="en-US"/>
        </w:rPr>
        <w:t>研究组）作为</w:t>
      </w:r>
      <w:r w:rsidRPr="009C6DD3">
        <w:rPr>
          <w:rFonts w:hint="eastAsia"/>
          <w:lang w:val="en-US"/>
        </w:rPr>
        <w:t>ITU-D</w:t>
      </w:r>
      <w:r w:rsidRPr="009C6DD3">
        <w:rPr>
          <w:rFonts w:hint="eastAsia"/>
          <w:lang w:val="en-US"/>
        </w:rPr>
        <w:t>的代表在</w:t>
      </w:r>
      <w:r w:rsidRPr="009C6DD3">
        <w:rPr>
          <w:rFonts w:hint="eastAsia"/>
          <w:lang w:val="en-US"/>
        </w:rPr>
        <w:t>I</w:t>
      </w:r>
      <w:r w:rsidRPr="009C6DD3">
        <w:rPr>
          <w:lang w:val="en-US"/>
        </w:rPr>
        <w:t>TU</w:t>
      </w:r>
      <w:r w:rsidRPr="009C6DD3">
        <w:rPr>
          <w:rFonts w:hint="eastAsia"/>
          <w:lang w:val="en-US"/>
        </w:rPr>
        <w:t xml:space="preserve"> CCT</w:t>
      </w:r>
      <w:r w:rsidRPr="009C6DD3">
        <w:rPr>
          <w:rFonts w:hint="eastAsia"/>
          <w:lang w:val="en-US"/>
        </w:rPr>
        <w:t>担任副主席。</w:t>
      </w:r>
    </w:p>
    <w:p w14:paraId="2469B0F9" w14:textId="77777777" w:rsidR="0090748A" w:rsidRPr="009C6DD3" w:rsidRDefault="0090748A" w:rsidP="0090748A">
      <w:pPr>
        <w:pStyle w:val="Sectiontitle"/>
        <w:rPr>
          <w:szCs w:val="32"/>
        </w:rPr>
      </w:pPr>
      <w:r w:rsidRPr="009C6DD3">
        <w:rPr>
          <w:szCs w:val="32"/>
        </w:rPr>
        <w:t>第</w:t>
      </w:r>
      <w:r w:rsidRPr="009C6DD3">
        <w:rPr>
          <w:szCs w:val="32"/>
        </w:rPr>
        <w:t>13</w:t>
      </w:r>
      <w:proofErr w:type="gramStart"/>
      <w:r w:rsidRPr="009C6DD3">
        <w:rPr>
          <w:szCs w:val="32"/>
        </w:rPr>
        <w:t>节</w:t>
      </w:r>
      <w:r w:rsidRPr="009C6DD3">
        <w:rPr>
          <w:rFonts w:hint="eastAsia"/>
          <w:szCs w:val="32"/>
        </w:rPr>
        <w:t xml:space="preserve"> </w:t>
      </w:r>
      <w:r w:rsidRPr="009C6DD3">
        <w:rPr>
          <w:szCs w:val="32"/>
        </w:rPr>
        <w:t xml:space="preserve">– </w:t>
      </w:r>
      <w:proofErr w:type="gramEnd"/>
      <w:r w:rsidRPr="009C6DD3">
        <w:rPr>
          <w:szCs w:val="32"/>
        </w:rPr>
        <w:t>本部门的区域性会议和世界性会议</w:t>
      </w:r>
    </w:p>
    <w:p w14:paraId="05B70339" w14:textId="77777777" w:rsidR="0090748A" w:rsidRPr="009C6DD3" w:rsidRDefault="0090748A" w:rsidP="0090748A">
      <w:pPr>
        <w:pStyle w:val="Normalnoindent"/>
      </w:pPr>
      <w:r w:rsidRPr="009C6DD3">
        <w:rPr>
          <w:b/>
        </w:rPr>
        <w:t>13.1</w:t>
      </w:r>
      <w:r w:rsidRPr="009C6DD3">
        <w:rPr>
          <w:rFonts w:cstheme="minorHAnsi"/>
        </w:rPr>
        <w:tab/>
      </w:r>
      <w:r w:rsidRPr="009C6DD3">
        <w:rPr>
          <w:rFonts w:cstheme="minorHAnsi"/>
          <w:szCs w:val="24"/>
        </w:rPr>
        <w:t>一般而言，本决议中所述的工作方法，特别是</w:t>
      </w:r>
      <w:r w:rsidRPr="009C6DD3">
        <w:rPr>
          <w:rFonts w:cstheme="minorHAnsi" w:hint="eastAsia"/>
          <w:szCs w:val="24"/>
        </w:rPr>
        <w:t>那些</w:t>
      </w:r>
      <w:r w:rsidRPr="009C6DD3">
        <w:rPr>
          <w:rFonts w:cstheme="minorHAnsi"/>
          <w:szCs w:val="24"/>
        </w:rPr>
        <w:t>有关文稿提交和处理的工作方法</w:t>
      </w:r>
      <w:r w:rsidRPr="009C6DD3">
        <w:rPr>
          <w:rFonts w:cstheme="minorHAnsi" w:hint="eastAsia"/>
          <w:szCs w:val="24"/>
        </w:rPr>
        <w:t>，</w:t>
      </w:r>
      <w:r w:rsidRPr="008A6A09">
        <w:rPr>
          <w:rFonts w:ascii="STKaiti" w:eastAsia="STKaiti" w:hAnsi="STKaiti" w:cstheme="minorHAnsi" w:hint="eastAsia"/>
          <w:szCs w:val="24"/>
        </w:rPr>
        <w:t>在细节上作必要修改后</w:t>
      </w:r>
      <w:r w:rsidRPr="009C6DD3">
        <w:rPr>
          <w:rFonts w:cstheme="minorHAnsi" w:hint="eastAsia"/>
          <w:szCs w:val="24"/>
        </w:rPr>
        <w:t>，</w:t>
      </w:r>
      <w:r w:rsidRPr="009C6DD3">
        <w:rPr>
          <w:rFonts w:cstheme="minorHAnsi"/>
          <w:szCs w:val="24"/>
        </w:rPr>
        <w:t>适用于本部门的其他区域性</w:t>
      </w:r>
      <w:r w:rsidRPr="009C6DD3">
        <w:rPr>
          <w:rFonts w:cstheme="minorHAnsi" w:hint="eastAsia"/>
          <w:szCs w:val="24"/>
        </w:rPr>
        <w:t>会议</w:t>
      </w:r>
      <w:r w:rsidRPr="009C6DD3">
        <w:rPr>
          <w:rFonts w:cstheme="minorHAnsi"/>
          <w:szCs w:val="24"/>
        </w:rPr>
        <w:t>和世界性会议，《组织法》第</w:t>
      </w:r>
      <w:r w:rsidRPr="009C6DD3">
        <w:rPr>
          <w:rFonts w:cstheme="minorHAnsi"/>
          <w:szCs w:val="24"/>
        </w:rPr>
        <w:t>22</w:t>
      </w:r>
      <w:r w:rsidRPr="009C6DD3">
        <w:rPr>
          <w:rFonts w:cstheme="minorHAnsi"/>
          <w:szCs w:val="24"/>
        </w:rPr>
        <w:t>条和《公约》第</w:t>
      </w:r>
      <w:r w:rsidRPr="009C6DD3">
        <w:rPr>
          <w:rFonts w:cstheme="minorHAnsi"/>
          <w:szCs w:val="24"/>
        </w:rPr>
        <w:t>16</w:t>
      </w:r>
      <w:r w:rsidRPr="009C6DD3">
        <w:rPr>
          <w:rFonts w:cstheme="minorHAnsi"/>
          <w:szCs w:val="24"/>
        </w:rPr>
        <w:t>条提及的会</w:t>
      </w:r>
      <w:r w:rsidRPr="009C6DD3">
        <w:rPr>
          <w:rFonts w:cstheme="minorHAnsi" w:hint="eastAsia"/>
          <w:szCs w:val="24"/>
        </w:rPr>
        <w:t>议</w:t>
      </w:r>
      <w:r w:rsidRPr="009C6DD3">
        <w:rPr>
          <w:rFonts w:cstheme="minorHAnsi"/>
          <w:szCs w:val="24"/>
        </w:rPr>
        <w:t>除外。</w:t>
      </w:r>
    </w:p>
    <w:p w14:paraId="59034F1D" w14:textId="77777777" w:rsidR="00792029" w:rsidRPr="009C6DD3" w:rsidRDefault="00792029" w:rsidP="00792029"/>
    <w:p w14:paraId="6EFEE838" w14:textId="77777777" w:rsidR="00D5162C" w:rsidRPr="009C6DD3" w:rsidRDefault="00D5162C" w:rsidP="00792029"/>
    <w:p w14:paraId="441FA0A2" w14:textId="77777777" w:rsidR="00D5162C" w:rsidRPr="009C6DD3" w:rsidRDefault="00D5162C" w:rsidP="00792029"/>
    <w:p w14:paraId="0C623D19" w14:textId="77777777" w:rsidR="00D5162C" w:rsidRPr="009C6DD3" w:rsidRDefault="00D5162C" w:rsidP="00792029"/>
    <w:p w14:paraId="2FCE9E2E" w14:textId="77777777" w:rsidR="00D5162C" w:rsidRPr="009C6DD3" w:rsidRDefault="00D5162C" w:rsidP="00792029"/>
    <w:p w14:paraId="24972A19" w14:textId="77777777" w:rsidR="00D5162C" w:rsidRPr="009C6DD3" w:rsidRDefault="00D5162C" w:rsidP="00792029"/>
    <w:p w14:paraId="5636BD53" w14:textId="77777777" w:rsidR="00D5162C" w:rsidRPr="009C6DD3" w:rsidRDefault="00D5162C" w:rsidP="00792029"/>
    <w:p w14:paraId="0D09F47E" w14:textId="77777777" w:rsidR="00D5162C" w:rsidRPr="009C6DD3" w:rsidRDefault="00D5162C" w:rsidP="00792029"/>
    <w:p w14:paraId="51F5495C" w14:textId="77777777" w:rsidR="00D5162C" w:rsidRPr="009C6DD3" w:rsidRDefault="00D5162C" w:rsidP="00792029"/>
    <w:p w14:paraId="4A0C221E" w14:textId="77777777" w:rsidR="00D5162C" w:rsidRPr="009C6DD3" w:rsidRDefault="00D5162C" w:rsidP="00792029"/>
    <w:p w14:paraId="4E85AE9E" w14:textId="77777777" w:rsidR="00D5162C" w:rsidRPr="009C6DD3" w:rsidRDefault="00D5162C" w:rsidP="00792029"/>
    <w:p w14:paraId="7988B571" w14:textId="77777777" w:rsidR="00D5162C" w:rsidRPr="009C6DD3" w:rsidRDefault="00D5162C" w:rsidP="00792029"/>
    <w:p w14:paraId="0CA5AC49" w14:textId="77777777" w:rsidR="00D5162C" w:rsidRPr="009C6DD3" w:rsidRDefault="00D5162C" w:rsidP="00792029"/>
    <w:p w14:paraId="4ACF264A" w14:textId="77777777" w:rsidR="00D5162C" w:rsidRPr="009C6DD3" w:rsidRDefault="00D5162C" w:rsidP="00792029"/>
    <w:p w14:paraId="07FCC073" w14:textId="77777777" w:rsidR="00C521A2" w:rsidRPr="009C6DD3" w:rsidRDefault="00C521A2" w:rsidP="00C521A2">
      <w:r w:rsidRPr="009C6DD3">
        <w:br w:type="page"/>
      </w:r>
    </w:p>
    <w:p w14:paraId="066FADE9" w14:textId="77777777" w:rsidR="0090748A" w:rsidRPr="009C6DD3" w:rsidRDefault="0090748A" w:rsidP="0090748A">
      <w:pPr>
        <w:pStyle w:val="AnnexNo"/>
        <w:outlineLvl w:val="0"/>
      </w:pPr>
      <w:r w:rsidRPr="009C6DD3">
        <w:lastRenderedPageBreak/>
        <w:t>第</w:t>
      </w:r>
      <w:r w:rsidRPr="009C6DD3">
        <w:t>1</w:t>
      </w:r>
      <w:r w:rsidRPr="009C6DD3">
        <w:t>号决议（</w:t>
      </w:r>
      <w:r w:rsidRPr="009C6DD3">
        <w:rPr>
          <w:rFonts w:hint="eastAsia"/>
        </w:rPr>
        <w:t>2025</w:t>
      </w:r>
      <w:r w:rsidRPr="009C6DD3">
        <w:rPr>
          <w:rFonts w:hint="eastAsia"/>
        </w:rPr>
        <w:t>年，巴库，</w:t>
      </w:r>
      <w:r w:rsidRPr="009C6DD3">
        <w:t>修订版）的附件</w:t>
      </w:r>
      <w:r w:rsidRPr="009C6DD3">
        <w:t>1</w:t>
      </w:r>
    </w:p>
    <w:p w14:paraId="056F649E" w14:textId="77777777" w:rsidR="0090748A" w:rsidRPr="009C6DD3" w:rsidRDefault="0090748A" w:rsidP="0090748A">
      <w:pPr>
        <w:pStyle w:val="Annextitle"/>
      </w:pPr>
      <w:r w:rsidRPr="009C6DD3">
        <w:t>用于起草</w:t>
      </w:r>
      <w:r w:rsidRPr="009C6DD3">
        <w:t>ITU-D</w:t>
      </w:r>
      <w:r w:rsidRPr="009C6DD3">
        <w:t>建议的</w:t>
      </w:r>
      <w:r w:rsidRPr="009C6DD3">
        <w:rPr>
          <w:rFonts w:hint="eastAsia"/>
        </w:rPr>
        <w:t>模板</w:t>
      </w:r>
    </w:p>
    <w:p w14:paraId="1D73B1E1" w14:textId="77777777" w:rsidR="0090748A" w:rsidRPr="009C6DD3" w:rsidRDefault="0090748A" w:rsidP="0090748A">
      <w:pPr>
        <w:pStyle w:val="Normalaftertitle"/>
      </w:pPr>
      <w:r w:rsidRPr="009C6DD3">
        <w:t>国际电联电信发展部门（</w:t>
      </w:r>
      <w:r w:rsidRPr="009C6DD3">
        <w:t>ITU-D</w:t>
      </w:r>
      <w:r w:rsidRPr="009C6DD3">
        <w:t>）（</w:t>
      </w:r>
      <w:r w:rsidRPr="00EF444B">
        <w:rPr>
          <w:rFonts w:ascii="STKaiti" w:eastAsia="STKaiti" w:hAnsi="STKaiti"/>
        </w:rPr>
        <w:t>适用于所有建议的通用语</w:t>
      </w:r>
      <w:r w:rsidRPr="009C6DD3">
        <w:t>），</w:t>
      </w:r>
    </w:p>
    <w:p w14:paraId="7A7BCC37" w14:textId="77777777" w:rsidR="0090748A" w:rsidRPr="009C6DD3" w:rsidRDefault="0090748A" w:rsidP="0090748A">
      <w:pPr>
        <w:pStyle w:val="Normalnoindent"/>
      </w:pPr>
      <w:r w:rsidRPr="009C6DD3">
        <w:t>世界电信发展大会（</w:t>
      </w:r>
      <w:r w:rsidRPr="00EF444B">
        <w:rPr>
          <w:rFonts w:ascii="STKaiti" w:eastAsia="STKaiti" w:hAnsi="STKaiti"/>
        </w:rPr>
        <w:t>仅适用于</w:t>
      </w:r>
      <w:r w:rsidRPr="00EF444B">
        <w:t>WTDC</w:t>
      </w:r>
      <w:r w:rsidRPr="00EF444B">
        <w:rPr>
          <w:rFonts w:ascii="STKaiti" w:eastAsia="STKaiti" w:hAnsi="STKaiti"/>
        </w:rPr>
        <w:t>上已批准建议的用语</w:t>
      </w:r>
      <w:r w:rsidRPr="009C6DD3">
        <w:t>），</w:t>
      </w:r>
    </w:p>
    <w:p w14:paraId="7A56651E" w14:textId="77777777" w:rsidR="0090748A" w:rsidRPr="009C6DD3" w:rsidRDefault="0090748A" w:rsidP="0090748A">
      <w:pPr>
        <w:pStyle w:val="Call"/>
      </w:pPr>
      <w:r w:rsidRPr="009C6DD3">
        <w:t>考虑到</w:t>
      </w:r>
    </w:p>
    <w:p w14:paraId="5F723BF0" w14:textId="77777777" w:rsidR="0090748A" w:rsidRPr="009C6DD3" w:rsidRDefault="0090748A" w:rsidP="0090748A">
      <w:pPr>
        <w:ind w:firstLineChars="200" w:firstLine="480"/>
      </w:pPr>
      <w:r w:rsidRPr="009C6DD3">
        <w:t>此节应包括提出研究理由的各种一般性背景参考资料。参考内容通常提及国际电联文件和</w:t>
      </w:r>
      <w:r w:rsidRPr="009C6DD3">
        <w:t>/</w:t>
      </w:r>
      <w:r w:rsidRPr="009C6DD3">
        <w:t>或决议，</w:t>
      </w:r>
    </w:p>
    <w:p w14:paraId="3C7252C2" w14:textId="77777777" w:rsidR="0090748A" w:rsidRPr="009C6DD3" w:rsidRDefault="0090748A" w:rsidP="0090748A">
      <w:pPr>
        <w:pStyle w:val="Call"/>
      </w:pPr>
      <w:r w:rsidRPr="009C6DD3">
        <w:t>认识到</w:t>
      </w:r>
    </w:p>
    <w:p w14:paraId="08DDBDE3" w14:textId="77777777" w:rsidR="0090748A" w:rsidRPr="009C6DD3" w:rsidRDefault="0090748A" w:rsidP="0090748A">
      <w:pPr>
        <w:ind w:firstLineChars="200" w:firstLine="480"/>
      </w:pPr>
      <w:r w:rsidRPr="009C6DD3">
        <w:rPr>
          <w:rFonts w:cstheme="minorHAnsi"/>
        </w:rPr>
        <w:t>此节应包括具体的事实背景情况说明，诸如</w:t>
      </w:r>
      <w:r w:rsidRPr="009C6DD3">
        <w:rPr>
          <w:rFonts w:ascii="SimSun" w:hAnsi="SimSun" w:cstheme="minorHAnsi"/>
        </w:rPr>
        <w:t>“</w:t>
      </w:r>
      <w:r w:rsidRPr="009C6DD3">
        <w:rPr>
          <w:rFonts w:cstheme="minorHAnsi"/>
        </w:rPr>
        <w:t>各成员国的主权</w:t>
      </w:r>
      <w:r w:rsidRPr="009C6DD3">
        <w:rPr>
          <w:rFonts w:ascii="SimSun" w:hAnsi="SimSun" w:cstheme="minorHAnsi"/>
        </w:rPr>
        <w:t>”</w:t>
      </w:r>
      <w:r w:rsidRPr="009C6DD3">
        <w:rPr>
          <w:rFonts w:cstheme="minorHAnsi"/>
        </w:rPr>
        <w:t>或作为工作基础的研究活动，</w:t>
      </w:r>
    </w:p>
    <w:p w14:paraId="3DCA6609" w14:textId="77777777" w:rsidR="0090748A" w:rsidRPr="009C6DD3" w:rsidRDefault="0090748A" w:rsidP="0090748A">
      <w:pPr>
        <w:pStyle w:val="Call"/>
      </w:pPr>
      <w:r w:rsidRPr="009C6DD3">
        <w:rPr>
          <w:rFonts w:hint="eastAsia"/>
        </w:rPr>
        <w:t>顾及</w:t>
      </w:r>
    </w:p>
    <w:p w14:paraId="18B9466E" w14:textId="77777777" w:rsidR="0090748A" w:rsidRPr="009C6DD3" w:rsidRDefault="0090748A" w:rsidP="0090748A">
      <w:pPr>
        <w:ind w:firstLineChars="200" w:firstLine="480"/>
      </w:pPr>
      <w:r w:rsidRPr="009C6DD3">
        <w:rPr>
          <w:rFonts w:cstheme="minorHAnsi"/>
        </w:rPr>
        <w:t>此节应详细说明需考虑的其它因素，如国家法律和法规、区域性政策性决定和其它适用的全球性问题，</w:t>
      </w:r>
    </w:p>
    <w:p w14:paraId="16CFB7AA" w14:textId="77777777" w:rsidR="0090748A" w:rsidRPr="009C6DD3" w:rsidRDefault="0090748A" w:rsidP="0090748A">
      <w:pPr>
        <w:pStyle w:val="Call"/>
      </w:pPr>
      <w:r w:rsidRPr="009C6DD3">
        <w:t>注意到</w:t>
      </w:r>
    </w:p>
    <w:p w14:paraId="39C5B619" w14:textId="77777777" w:rsidR="0090748A" w:rsidRPr="009C6DD3" w:rsidRDefault="0090748A" w:rsidP="0090748A">
      <w:pPr>
        <w:ind w:firstLineChars="200" w:firstLine="480"/>
      </w:pPr>
      <w:r w:rsidRPr="009C6DD3">
        <w:rPr>
          <w:rFonts w:cstheme="minorHAnsi"/>
        </w:rPr>
        <w:t>此节应说明支持该建议的普遍获接受的事项或情况，</w:t>
      </w:r>
    </w:p>
    <w:p w14:paraId="70E79F8A" w14:textId="77777777" w:rsidR="0090748A" w:rsidRPr="009C6DD3" w:rsidRDefault="0090748A" w:rsidP="0090748A">
      <w:pPr>
        <w:pStyle w:val="Call"/>
      </w:pPr>
      <w:r w:rsidRPr="009C6DD3">
        <w:t>确信</w:t>
      </w:r>
    </w:p>
    <w:p w14:paraId="00E075C3" w14:textId="77777777" w:rsidR="0090748A" w:rsidRPr="009C6DD3" w:rsidRDefault="0090748A" w:rsidP="0090748A">
      <w:pPr>
        <w:ind w:firstLineChars="200" w:firstLine="480"/>
        <w:rPr>
          <w:rFonts w:cstheme="minorHAnsi"/>
        </w:rPr>
      </w:pPr>
      <w:r w:rsidRPr="009C6DD3">
        <w:rPr>
          <w:rFonts w:cstheme="minorHAnsi"/>
        </w:rPr>
        <w:t>此节应包括作为建议基础的详细内容。它们可包括政府监管政策的目标、资金来源的选择、保证公平竞争等，</w:t>
      </w:r>
    </w:p>
    <w:p w14:paraId="3E125A6F" w14:textId="77777777" w:rsidR="009D2E47" w:rsidRPr="009C6DD3" w:rsidRDefault="009D2E47" w:rsidP="0090748A">
      <w:pPr>
        <w:ind w:firstLineChars="200" w:firstLine="480"/>
        <w:rPr>
          <w:rFonts w:cstheme="minorHAnsi"/>
        </w:rPr>
      </w:pPr>
    </w:p>
    <w:p w14:paraId="61242EB0" w14:textId="77777777" w:rsidR="00C521A2" w:rsidRPr="009C6DD3" w:rsidRDefault="00C521A2" w:rsidP="00C521A2">
      <w:r w:rsidRPr="009C6DD3">
        <w:br w:type="page"/>
      </w:r>
    </w:p>
    <w:p w14:paraId="441FFD7D" w14:textId="77777777" w:rsidR="0090748A" w:rsidRPr="009C6DD3" w:rsidRDefault="0090748A" w:rsidP="0090748A">
      <w:pPr>
        <w:pStyle w:val="Call"/>
      </w:pPr>
      <w:r w:rsidRPr="009C6DD3">
        <w:rPr>
          <w:rFonts w:hint="eastAsia"/>
        </w:rPr>
        <w:lastRenderedPageBreak/>
        <w:t>提</w:t>
      </w:r>
      <w:r w:rsidRPr="009C6DD3">
        <w:t>出建议</w:t>
      </w:r>
    </w:p>
    <w:p w14:paraId="1A4C7F4D" w14:textId="77777777" w:rsidR="0090748A" w:rsidRPr="009C6DD3" w:rsidRDefault="0090748A" w:rsidP="0090748A">
      <w:pPr>
        <w:ind w:firstLineChars="200" w:firstLine="480"/>
      </w:pPr>
      <w:r w:rsidRPr="009C6DD3">
        <w:rPr>
          <w:rFonts w:cstheme="minorHAnsi"/>
        </w:rPr>
        <w:t>本节应包括一般性语句，由此引出具体的行动要点：</w:t>
      </w:r>
    </w:p>
    <w:p w14:paraId="03BC6D1E" w14:textId="77777777" w:rsidR="0090748A" w:rsidRPr="009C6DD3" w:rsidRDefault="0090748A" w:rsidP="0090748A">
      <w:pPr>
        <w:pStyle w:val="Normalnoindent"/>
      </w:pPr>
      <w:r w:rsidRPr="009C6DD3">
        <w:t>具体行动要点</w:t>
      </w:r>
    </w:p>
    <w:p w14:paraId="6EB2B797" w14:textId="77777777" w:rsidR="0090748A" w:rsidRPr="009C6DD3" w:rsidRDefault="0090748A" w:rsidP="0090748A">
      <w:pPr>
        <w:pStyle w:val="Normalnoindent"/>
      </w:pPr>
      <w:r w:rsidRPr="009C6DD3">
        <w:t>具体行动要点</w:t>
      </w:r>
    </w:p>
    <w:p w14:paraId="593A15B0" w14:textId="77777777" w:rsidR="0090748A" w:rsidRPr="009C6DD3" w:rsidRDefault="0090748A" w:rsidP="0090748A">
      <w:pPr>
        <w:pStyle w:val="Normalnoindent"/>
      </w:pPr>
      <w:r w:rsidRPr="009C6DD3">
        <w:t>具体行动要点</w:t>
      </w:r>
    </w:p>
    <w:p w14:paraId="245EE844" w14:textId="77777777" w:rsidR="0090748A" w:rsidRPr="009C6DD3" w:rsidRDefault="0090748A" w:rsidP="0090748A">
      <w:pPr>
        <w:ind w:firstLineChars="200" w:firstLine="480"/>
      </w:pPr>
      <w:r w:rsidRPr="009C6DD3">
        <w:t>等。</w:t>
      </w:r>
    </w:p>
    <w:p w14:paraId="68013EAF" w14:textId="77777777" w:rsidR="0090748A" w:rsidRPr="009C6DD3" w:rsidRDefault="0090748A" w:rsidP="0090748A">
      <w:pPr>
        <w:ind w:firstLineChars="200" w:firstLine="480"/>
      </w:pPr>
      <w:r w:rsidRPr="009C6DD3">
        <w:t>请注意：以上所列的</w:t>
      </w:r>
      <w:r w:rsidRPr="009C6DD3">
        <w:rPr>
          <w:rFonts w:eastAsia="STKaiti" w:hint="eastAsia"/>
          <w:i/>
          <w:iCs/>
        </w:rPr>
        <w:t>行为动词</w:t>
      </w:r>
      <w:r w:rsidRPr="009C6DD3">
        <w:t>并不详尽。必要时可以使用其它</w:t>
      </w:r>
      <w:r w:rsidRPr="009C6DD3">
        <w:rPr>
          <w:rFonts w:ascii="STKaiti" w:eastAsia="STKaiti" w:hAnsi="STKaiti"/>
          <w:i/>
          <w:iCs/>
        </w:rPr>
        <w:t>行为动词</w:t>
      </w:r>
      <w:r w:rsidRPr="009C6DD3">
        <w:t>。现有的</w:t>
      </w:r>
      <w:r w:rsidRPr="009C6DD3">
        <w:rPr>
          <w:lang w:val="en-US"/>
        </w:rPr>
        <w:t>ITU-D</w:t>
      </w:r>
      <w:r w:rsidRPr="009C6DD3">
        <w:t>建议提供了实例。</w:t>
      </w:r>
    </w:p>
    <w:p w14:paraId="12CEB271" w14:textId="77777777" w:rsidR="006B73CA" w:rsidRPr="009C6DD3" w:rsidRDefault="006B73CA" w:rsidP="00792029"/>
    <w:p w14:paraId="1EA05DFD" w14:textId="77777777" w:rsidR="006B73CA" w:rsidRPr="009C6DD3" w:rsidRDefault="006B73CA" w:rsidP="00792029"/>
    <w:p w14:paraId="12D2317C" w14:textId="77777777" w:rsidR="006B73CA" w:rsidRPr="009C6DD3" w:rsidRDefault="006B73CA" w:rsidP="00792029"/>
    <w:p w14:paraId="24C11EE4" w14:textId="77777777" w:rsidR="006B73CA" w:rsidRPr="009C6DD3" w:rsidRDefault="006B73CA" w:rsidP="00792029"/>
    <w:p w14:paraId="1FCAD730" w14:textId="77777777" w:rsidR="006B73CA" w:rsidRPr="009C6DD3" w:rsidRDefault="006B73CA" w:rsidP="00792029"/>
    <w:p w14:paraId="43AE156B" w14:textId="77777777" w:rsidR="006B73CA" w:rsidRPr="009C6DD3" w:rsidRDefault="006B73CA" w:rsidP="00792029"/>
    <w:p w14:paraId="08788091" w14:textId="77777777" w:rsidR="006B73CA" w:rsidRPr="009C6DD3" w:rsidRDefault="006B73CA" w:rsidP="00792029"/>
    <w:p w14:paraId="11E8F439" w14:textId="77777777" w:rsidR="006B73CA" w:rsidRPr="009C6DD3" w:rsidRDefault="006B73CA" w:rsidP="00792029"/>
    <w:p w14:paraId="30EDF55E" w14:textId="77777777" w:rsidR="006B73CA" w:rsidRPr="009C6DD3" w:rsidRDefault="006B73CA" w:rsidP="00792029"/>
    <w:p w14:paraId="33EAD5A4" w14:textId="77777777" w:rsidR="006B73CA" w:rsidRPr="009C6DD3" w:rsidRDefault="006B73CA" w:rsidP="00792029"/>
    <w:p w14:paraId="5312BAC9" w14:textId="77777777" w:rsidR="006B73CA" w:rsidRPr="009C6DD3" w:rsidRDefault="006B73CA" w:rsidP="00792029"/>
    <w:p w14:paraId="1094926E" w14:textId="77777777" w:rsidR="006B73CA" w:rsidRPr="009C6DD3" w:rsidRDefault="006B73CA" w:rsidP="00792029"/>
    <w:p w14:paraId="2EC23E88" w14:textId="77777777" w:rsidR="006B73CA" w:rsidRPr="009C6DD3" w:rsidRDefault="006B73CA" w:rsidP="00792029"/>
    <w:p w14:paraId="6CE5C690" w14:textId="77777777" w:rsidR="00C521A2" w:rsidRPr="009C6DD3" w:rsidRDefault="00C521A2" w:rsidP="00C521A2">
      <w:r w:rsidRPr="009C6DD3">
        <w:br w:type="page"/>
      </w:r>
    </w:p>
    <w:p w14:paraId="45FF7660" w14:textId="77777777" w:rsidR="0090748A" w:rsidRPr="009C6DD3" w:rsidRDefault="0090748A" w:rsidP="0090748A">
      <w:pPr>
        <w:pStyle w:val="AnnexNo"/>
        <w:outlineLvl w:val="0"/>
      </w:pPr>
      <w:r w:rsidRPr="009C6DD3">
        <w:lastRenderedPageBreak/>
        <w:t>第</w:t>
      </w:r>
      <w:r w:rsidRPr="009C6DD3">
        <w:t>1</w:t>
      </w:r>
      <w:r w:rsidRPr="009C6DD3">
        <w:t>号决议（</w:t>
      </w:r>
      <w:r w:rsidRPr="009C6DD3">
        <w:rPr>
          <w:rFonts w:hint="eastAsia"/>
        </w:rPr>
        <w:t>2025</w:t>
      </w:r>
      <w:r w:rsidRPr="009C6DD3">
        <w:rPr>
          <w:rFonts w:hint="eastAsia"/>
        </w:rPr>
        <w:t>年，巴库，</w:t>
      </w:r>
      <w:r w:rsidRPr="009C6DD3">
        <w:t>修订版）的附件</w:t>
      </w:r>
      <w:r w:rsidRPr="009C6DD3">
        <w:t>2</w:t>
      </w:r>
    </w:p>
    <w:p w14:paraId="746D28A6" w14:textId="77777777" w:rsidR="0090748A" w:rsidRPr="009C6DD3" w:rsidRDefault="0090748A" w:rsidP="0090748A">
      <w:pPr>
        <w:pStyle w:val="Annextitle"/>
        <w:rPr>
          <w:rFonts w:eastAsia="Times New Roman"/>
          <w:sz w:val="18"/>
        </w:rPr>
      </w:pPr>
      <w:r w:rsidRPr="009C6DD3">
        <w:t>用于提交须采取行动</w:t>
      </w:r>
      <w:r w:rsidRPr="009C6DD3">
        <w:t>/</w:t>
      </w:r>
      <w:r w:rsidRPr="009C6DD3">
        <w:rPr>
          <w:lang w:val="es-ES_tradnl"/>
        </w:rPr>
        <w:t>情况通报文稿的</w:t>
      </w:r>
      <w:r w:rsidRPr="009C6DD3">
        <w:rPr>
          <w:rFonts w:hint="eastAsia"/>
          <w:lang w:val="es-ES_tradnl"/>
        </w:rPr>
        <w:t>模板</w:t>
      </w:r>
      <w:r w:rsidR="006B73CA" w:rsidRPr="009C6DD3">
        <w:rPr>
          <w:rStyle w:val="FootnoteReference"/>
          <w:lang w:val="es-ES_tradnl"/>
        </w:rPr>
        <w:footnoteReference w:id="7"/>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3544"/>
        <w:gridCol w:w="2693"/>
        <w:gridCol w:w="1696"/>
      </w:tblGrid>
      <w:tr w:rsidR="0090748A" w:rsidRPr="009C6DD3" w14:paraId="5774FEE3" w14:textId="77777777" w:rsidTr="00F3042D">
        <w:trPr>
          <w:cantSplit/>
          <w:trHeight w:val="23"/>
        </w:trPr>
        <w:tc>
          <w:tcPr>
            <w:tcW w:w="5240" w:type="dxa"/>
            <w:gridSpan w:val="2"/>
            <w:vMerge w:val="restart"/>
          </w:tcPr>
          <w:p w14:paraId="1ABD581A" w14:textId="77777777" w:rsidR="0090748A" w:rsidRPr="009C6DD3" w:rsidRDefault="0090748A" w:rsidP="004F559F">
            <w:pPr>
              <w:pStyle w:val="Tabletext"/>
              <w:spacing w:before="0" w:after="0" w:line="300" w:lineRule="exact"/>
              <w:rPr>
                <w:b/>
                <w:bCs/>
              </w:rPr>
            </w:pPr>
            <w:r w:rsidRPr="009C6DD3">
              <w:rPr>
                <w:rFonts w:hint="eastAsia"/>
                <w:b/>
                <w:bCs/>
              </w:rPr>
              <w:t>会议地点和会议日期</w:t>
            </w:r>
          </w:p>
        </w:tc>
        <w:tc>
          <w:tcPr>
            <w:tcW w:w="4389" w:type="dxa"/>
            <w:gridSpan w:val="2"/>
          </w:tcPr>
          <w:p w14:paraId="6CE99138" w14:textId="77777777" w:rsidR="0090748A" w:rsidRPr="009C6DD3" w:rsidRDefault="0090748A" w:rsidP="004F559F">
            <w:pPr>
              <w:pStyle w:val="Tabletext"/>
              <w:spacing w:before="0" w:after="0" w:line="300" w:lineRule="exact"/>
              <w:rPr>
                <w:b/>
                <w:bCs/>
              </w:rPr>
            </w:pPr>
            <w:r w:rsidRPr="009C6DD3">
              <w:rPr>
                <w:rFonts w:hint="eastAsia"/>
                <w:b/>
                <w:bCs/>
              </w:rPr>
              <w:t>文件号</w:t>
            </w:r>
            <w:r w:rsidRPr="009C6DD3">
              <w:rPr>
                <w:b/>
                <w:bCs/>
              </w:rPr>
              <w:t>/</w:t>
            </w:r>
            <w:r w:rsidRPr="009C6DD3">
              <w:rPr>
                <w:rFonts w:hint="eastAsia"/>
                <w:b/>
                <w:bCs/>
              </w:rPr>
              <w:t>研究组</w:t>
            </w:r>
            <w:r w:rsidRPr="009C6DD3">
              <w:rPr>
                <w:b/>
                <w:bCs/>
              </w:rPr>
              <w:t>-C</w:t>
            </w:r>
          </w:p>
        </w:tc>
      </w:tr>
      <w:tr w:rsidR="0090748A" w:rsidRPr="009C6DD3" w14:paraId="2EE2C4A1" w14:textId="77777777" w:rsidTr="00F3042D">
        <w:trPr>
          <w:cantSplit/>
          <w:trHeight w:val="23"/>
        </w:trPr>
        <w:tc>
          <w:tcPr>
            <w:tcW w:w="5240" w:type="dxa"/>
            <w:gridSpan w:val="2"/>
            <w:vMerge/>
          </w:tcPr>
          <w:p w14:paraId="3E6339E2" w14:textId="77777777" w:rsidR="0090748A" w:rsidRPr="009C6DD3" w:rsidRDefault="0090748A" w:rsidP="004F559F">
            <w:pPr>
              <w:pStyle w:val="Tabletext"/>
              <w:spacing w:before="0" w:after="0" w:line="300" w:lineRule="exact"/>
              <w:rPr>
                <w:b/>
                <w:bCs/>
              </w:rPr>
            </w:pPr>
          </w:p>
        </w:tc>
        <w:tc>
          <w:tcPr>
            <w:tcW w:w="4389" w:type="dxa"/>
            <w:gridSpan w:val="2"/>
          </w:tcPr>
          <w:p w14:paraId="7FB070C2" w14:textId="77777777" w:rsidR="0090748A" w:rsidRPr="009C6DD3" w:rsidRDefault="0090748A" w:rsidP="004F559F">
            <w:pPr>
              <w:pStyle w:val="Tabletext"/>
              <w:spacing w:before="0" w:after="0" w:line="300" w:lineRule="exact"/>
              <w:rPr>
                <w:b/>
                <w:bCs/>
              </w:rPr>
            </w:pPr>
            <w:r w:rsidRPr="009C6DD3">
              <w:rPr>
                <w:rFonts w:hint="eastAsia"/>
                <w:b/>
                <w:bCs/>
              </w:rPr>
              <w:t>日期</w:t>
            </w:r>
          </w:p>
        </w:tc>
      </w:tr>
      <w:tr w:rsidR="0090748A" w:rsidRPr="009C6DD3" w14:paraId="4A238829" w14:textId="77777777" w:rsidTr="00F3042D">
        <w:trPr>
          <w:cantSplit/>
          <w:trHeight w:val="333"/>
        </w:trPr>
        <w:tc>
          <w:tcPr>
            <w:tcW w:w="5240" w:type="dxa"/>
            <w:gridSpan w:val="2"/>
            <w:vMerge/>
          </w:tcPr>
          <w:p w14:paraId="4C9E1B98" w14:textId="77777777" w:rsidR="0090748A" w:rsidRPr="009C6DD3" w:rsidRDefault="0090748A" w:rsidP="004F559F">
            <w:pPr>
              <w:pStyle w:val="Tabletext"/>
              <w:spacing w:before="0" w:after="0" w:line="300" w:lineRule="exact"/>
              <w:rPr>
                <w:b/>
                <w:bCs/>
              </w:rPr>
            </w:pPr>
          </w:p>
        </w:tc>
        <w:tc>
          <w:tcPr>
            <w:tcW w:w="4389" w:type="dxa"/>
            <w:gridSpan w:val="2"/>
          </w:tcPr>
          <w:p w14:paraId="68957E84" w14:textId="77777777" w:rsidR="0090748A" w:rsidRPr="009C6DD3" w:rsidRDefault="0090748A" w:rsidP="004F559F">
            <w:pPr>
              <w:pStyle w:val="Tabletext"/>
              <w:spacing w:before="0" w:after="0" w:line="300" w:lineRule="exact"/>
              <w:rPr>
                <w:b/>
                <w:bCs/>
              </w:rPr>
            </w:pPr>
            <w:r w:rsidRPr="009C6DD3">
              <w:rPr>
                <w:rFonts w:hint="eastAsia"/>
                <w:b/>
                <w:bCs/>
              </w:rPr>
              <w:t>原文</w:t>
            </w:r>
          </w:p>
        </w:tc>
      </w:tr>
      <w:tr w:rsidR="0090748A" w:rsidRPr="009C6DD3" w14:paraId="43E70785" w14:textId="77777777" w:rsidTr="00F3042D">
        <w:trPr>
          <w:cantSplit/>
          <w:trHeight w:val="270"/>
        </w:trPr>
        <w:tc>
          <w:tcPr>
            <w:tcW w:w="1696" w:type="dxa"/>
            <w:vMerge w:val="restart"/>
            <w:vAlign w:val="center"/>
          </w:tcPr>
          <w:p w14:paraId="502B708C" w14:textId="77777777" w:rsidR="0090748A" w:rsidRPr="009C6DD3" w:rsidRDefault="0090748A" w:rsidP="004F559F">
            <w:pPr>
              <w:pStyle w:val="Tabletext"/>
              <w:spacing w:before="0" w:after="0" w:line="300" w:lineRule="exact"/>
            </w:pPr>
          </w:p>
        </w:tc>
        <w:tc>
          <w:tcPr>
            <w:tcW w:w="3544" w:type="dxa"/>
            <w:vMerge w:val="restart"/>
            <w:vAlign w:val="center"/>
          </w:tcPr>
          <w:p w14:paraId="2D899B07" w14:textId="77777777" w:rsidR="0090748A" w:rsidRPr="009C6DD3" w:rsidRDefault="0090748A" w:rsidP="004F559F">
            <w:pPr>
              <w:pStyle w:val="Tabletext"/>
              <w:spacing w:before="0" w:after="0" w:line="300" w:lineRule="exact"/>
            </w:pPr>
          </w:p>
        </w:tc>
        <w:tc>
          <w:tcPr>
            <w:tcW w:w="2693" w:type="dxa"/>
            <w:vAlign w:val="center"/>
          </w:tcPr>
          <w:p w14:paraId="130D322A" w14:textId="77777777" w:rsidR="0090748A" w:rsidRPr="009C6DD3" w:rsidRDefault="0090748A" w:rsidP="004F559F">
            <w:pPr>
              <w:pStyle w:val="Tabletext"/>
              <w:spacing w:before="0" w:after="0" w:line="300" w:lineRule="exact"/>
            </w:pPr>
            <w:r w:rsidRPr="009C6DD3">
              <w:rPr>
                <w:rFonts w:hint="eastAsia"/>
                <w:b/>
                <w:bCs/>
              </w:rPr>
              <w:t>须采取行动</w:t>
            </w:r>
            <w:r w:rsidRPr="009C6DD3">
              <w:rPr>
                <w:b/>
                <w:bCs/>
              </w:rPr>
              <w:br/>
            </w:r>
            <w:r w:rsidRPr="009C6DD3">
              <w:rPr>
                <w:rFonts w:asciiTheme="minorEastAsia" w:hAnsiTheme="minorEastAsia" w:hint="eastAsia"/>
              </w:rPr>
              <w:t>（</w:t>
            </w:r>
            <w:r w:rsidRPr="009C6DD3">
              <w:rPr>
                <w:rFonts w:hint="eastAsia"/>
              </w:rPr>
              <w:t>纳入日程）</w:t>
            </w:r>
          </w:p>
        </w:tc>
        <w:tc>
          <w:tcPr>
            <w:tcW w:w="1696" w:type="dxa"/>
            <w:vMerge w:val="restart"/>
            <w:vAlign w:val="center"/>
          </w:tcPr>
          <w:p w14:paraId="7C4A27D5" w14:textId="77777777" w:rsidR="0090748A" w:rsidRPr="009C6DD3" w:rsidRDefault="0090748A" w:rsidP="004F559F">
            <w:pPr>
              <w:pStyle w:val="Tabletext"/>
              <w:spacing w:before="0" w:after="0" w:line="300" w:lineRule="exact"/>
            </w:pPr>
            <w:r w:rsidRPr="009C6DD3">
              <w:rPr>
                <w:rFonts w:hint="eastAsia"/>
              </w:rPr>
              <w:t>请注明哪类适用</w:t>
            </w:r>
          </w:p>
        </w:tc>
      </w:tr>
      <w:tr w:rsidR="0090748A" w:rsidRPr="009C6DD3" w14:paraId="52214F5C" w14:textId="77777777" w:rsidTr="00F3042D">
        <w:trPr>
          <w:cantSplit/>
          <w:trHeight w:hRule="exact" w:val="1274"/>
        </w:trPr>
        <w:tc>
          <w:tcPr>
            <w:tcW w:w="1696" w:type="dxa"/>
            <w:vMerge/>
            <w:vAlign w:val="center"/>
          </w:tcPr>
          <w:p w14:paraId="11185DF3" w14:textId="77777777" w:rsidR="0090748A" w:rsidRPr="009C6DD3" w:rsidRDefault="0090748A" w:rsidP="004F559F">
            <w:pPr>
              <w:pStyle w:val="Tabletext"/>
              <w:spacing w:before="0" w:after="0" w:line="300" w:lineRule="exact"/>
            </w:pPr>
          </w:p>
        </w:tc>
        <w:tc>
          <w:tcPr>
            <w:tcW w:w="3544" w:type="dxa"/>
            <w:vMerge/>
            <w:vAlign w:val="center"/>
          </w:tcPr>
          <w:p w14:paraId="6ED8E494" w14:textId="77777777" w:rsidR="0090748A" w:rsidRPr="009C6DD3" w:rsidRDefault="0090748A" w:rsidP="004F559F">
            <w:pPr>
              <w:pStyle w:val="Tabletext"/>
              <w:spacing w:before="0" w:after="0" w:line="300" w:lineRule="exact"/>
            </w:pPr>
          </w:p>
        </w:tc>
        <w:tc>
          <w:tcPr>
            <w:tcW w:w="2693" w:type="dxa"/>
            <w:vAlign w:val="center"/>
          </w:tcPr>
          <w:p w14:paraId="11C5EF8A" w14:textId="77777777" w:rsidR="0090748A" w:rsidRPr="009C6DD3" w:rsidRDefault="0090748A" w:rsidP="004F559F">
            <w:pPr>
              <w:pStyle w:val="Tabletext"/>
              <w:spacing w:before="0" w:after="0" w:line="300" w:lineRule="exact"/>
            </w:pPr>
            <w:r w:rsidRPr="009C6DD3">
              <w:rPr>
                <w:rFonts w:hint="eastAsia"/>
                <w:b/>
                <w:bCs/>
              </w:rPr>
              <w:t>情况通报</w:t>
            </w:r>
            <w:r w:rsidRPr="009C6DD3">
              <w:rPr>
                <w:b/>
                <w:bCs/>
              </w:rPr>
              <w:br/>
            </w:r>
            <w:r w:rsidRPr="009C6DD3">
              <w:rPr>
                <w:rFonts w:asciiTheme="minorEastAsia" w:hAnsiTheme="minorEastAsia"/>
                <w:iCs/>
              </w:rPr>
              <w:t>（</w:t>
            </w:r>
            <w:r w:rsidRPr="009C6DD3">
              <w:rPr>
                <w:rFonts w:hint="eastAsia"/>
                <w:iCs/>
              </w:rPr>
              <w:t>仅供参考</w:t>
            </w:r>
            <w:r w:rsidRPr="009C6DD3">
              <w:rPr>
                <w:rFonts w:hint="eastAsia"/>
              </w:rPr>
              <w:t>；</w:t>
            </w:r>
            <w:r w:rsidRPr="009C6DD3">
              <w:rPr>
                <w:lang w:val="en-US"/>
              </w:rPr>
              <w:br/>
            </w:r>
            <w:r w:rsidRPr="009C6DD3">
              <w:rPr>
                <w:rFonts w:hint="eastAsia"/>
              </w:rPr>
              <w:t>不纳入日程亦不予以讨论</w:t>
            </w:r>
            <w:r w:rsidRPr="009C6DD3">
              <w:rPr>
                <w:rFonts w:asciiTheme="minorEastAsia" w:hAnsiTheme="minorEastAsia"/>
                <w:iCs/>
              </w:rPr>
              <w:t>）</w:t>
            </w:r>
          </w:p>
        </w:tc>
        <w:tc>
          <w:tcPr>
            <w:tcW w:w="1696" w:type="dxa"/>
            <w:vMerge/>
            <w:vAlign w:val="center"/>
          </w:tcPr>
          <w:p w14:paraId="718338A7" w14:textId="77777777" w:rsidR="0090748A" w:rsidRPr="009C6DD3" w:rsidRDefault="0090748A" w:rsidP="004F559F">
            <w:pPr>
              <w:pStyle w:val="Tabletext"/>
              <w:spacing w:before="0" w:after="0" w:line="300" w:lineRule="exact"/>
            </w:pPr>
          </w:p>
        </w:tc>
      </w:tr>
      <w:tr w:rsidR="0090748A" w:rsidRPr="009C6DD3" w14:paraId="7E0A73FB" w14:textId="77777777" w:rsidTr="00F3042D">
        <w:trPr>
          <w:cantSplit/>
          <w:trHeight w:val="23"/>
        </w:trPr>
        <w:tc>
          <w:tcPr>
            <w:tcW w:w="1696" w:type="dxa"/>
          </w:tcPr>
          <w:p w14:paraId="62EE5D74" w14:textId="77777777" w:rsidR="0090748A" w:rsidRPr="009C6DD3" w:rsidRDefault="0090748A" w:rsidP="004F559F">
            <w:pPr>
              <w:pStyle w:val="Tabletext"/>
              <w:spacing w:before="0" w:after="0" w:line="300" w:lineRule="exact"/>
              <w:rPr>
                <w:b/>
                <w:bCs/>
              </w:rPr>
            </w:pPr>
            <w:r w:rsidRPr="009C6DD3">
              <w:rPr>
                <w:rFonts w:hint="eastAsia"/>
                <w:b/>
                <w:bCs/>
              </w:rPr>
              <w:t>课题：</w:t>
            </w:r>
          </w:p>
        </w:tc>
        <w:tc>
          <w:tcPr>
            <w:tcW w:w="7933" w:type="dxa"/>
            <w:gridSpan w:val="3"/>
          </w:tcPr>
          <w:p w14:paraId="6D840D98" w14:textId="77777777" w:rsidR="0090748A" w:rsidRPr="009C6DD3" w:rsidRDefault="0090748A" w:rsidP="004F559F">
            <w:pPr>
              <w:pStyle w:val="Tabletext"/>
              <w:spacing w:before="0" w:after="0" w:line="300" w:lineRule="exact"/>
            </w:pPr>
          </w:p>
        </w:tc>
      </w:tr>
      <w:tr w:rsidR="0090748A" w:rsidRPr="009C6DD3" w14:paraId="348765E3" w14:textId="77777777" w:rsidTr="00F3042D">
        <w:trPr>
          <w:cantSplit/>
          <w:trHeight w:val="23"/>
        </w:trPr>
        <w:tc>
          <w:tcPr>
            <w:tcW w:w="1696" w:type="dxa"/>
          </w:tcPr>
          <w:p w14:paraId="72105672" w14:textId="77777777" w:rsidR="0090748A" w:rsidRPr="009C6DD3" w:rsidRDefault="0090748A" w:rsidP="004F559F">
            <w:pPr>
              <w:pStyle w:val="Tabletext"/>
              <w:spacing w:before="0" w:after="0" w:line="300" w:lineRule="exact"/>
              <w:rPr>
                <w:b/>
                <w:bCs/>
              </w:rPr>
            </w:pPr>
            <w:r w:rsidRPr="009C6DD3">
              <w:rPr>
                <w:rFonts w:hint="eastAsia"/>
                <w:b/>
                <w:bCs/>
              </w:rPr>
              <w:t>来源：</w:t>
            </w:r>
          </w:p>
        </w:tc>
        <w:tc>
          <w:tcPr>
            <w:tcW w:w="7933" w:type="dxa"/>
            <w:gridSpan w:val="3"/>
          </w:tcPr>
          <w:p w14:paraId="77D153C3" w14:textId="77777777" w:rsidR="0090748A" w:rsidRPr="009C6DD3" w:rsidRDefault="0090748A" w:rsidP="004F559F">
            <w:pPr>
              <w:pStyle w:val="Tabletext"/>
              <w:spacing w:before="0" w:after="0" w:line="300" w:lineRule="exact"/>
            </w:pPr>
          </w:p>
        </w:tc>
      </w:tr>
      <w:tr w:rsidR="0090748A" w:rsidRPr="009C6DD3" w14:paraId="3C728D86" w14:textId="77777777" w:rsidTr="00F3042D">
        <w:trPr>
          <w:cantSplit/>
          <w:trHeight w:val="413"/>
        </w:trPr>
        <w:tc>
          <w:tcPr>
            <w:tcW w:w="1696" w:type="dxa"/>
          </w:tcPr>
          <w:p w14:paraId="495C8DA8" w14:textId="77777777" w:rsidR="0090748A" w:rsidRPr="009C6DD3" w:rsidRDefault="0090748A" w:rsidP="004F559F">
            <w:pPr>
              <w:pStyle w:val="Tabletext"/>
              <w:spacing w:before="0" w:after="0" w:line="300" w:lineRule="exact"/>
              <w:rPr>
                <w:b/>
                <w:bCs/>
              </w:rPr>
            </w:pPr>
            <w:r w:rsidRPr="009C6DD3">
              <w:rPr>
                <w:rFonts w:hint="eastAsia"/>
                <w:b/>
                <w:bCs/>
              </w:rPr>
              <w:t>标题：</w:t>
            </w:r>
          </w:p>
        </w:tc>
        <w:tc>
          <w:tcPr>
            <w:tcW w:w="7933" w:type="dxa"/>
            <w:gridSpan w:val="3"/>
          </w:tcPr>
          <w:p w14:paraId="7EB337D9" w14:textId="77777777" w:rsidR="0090748A" w:rsidRPr="009C6DD3" w:rsidRDefault="0090748A" w:rsidP="004F559F">
            <w:pPr>
              <w:pStyle w:val="Tabletext"/>
              <w:spacing w:before="0" w:after="0" w:line="300" w:lineRule="exact"/>
            </w:pPr>
          </w:p>
        </w:tc>
      </w:tr>
      <w:tr w:rsidR="0090748A" w:rsidRPr="009C6DD3" w14:paraId="2BCA922B" w14:textId="77777777" w:rsidTr="00F3042D">
        <w:trPr>
          <w:cantSplit/>
          <w:trHeight w:val="536"/>
        </w:trPr>
        <w:tc>
          <w:tcPr>
            <w:tcW w:w="9629" w:type="dxa"/>
            <w:gridSpan w:val="4"/>
          </w:tcPr>
          <w:p w14:paraId="11AC13BE" w14:textId="77777777" w:rsidR="0090748A" w:rsidRPr="009C6DD3" w:rsidRDefault="0090748A" w:rsidP="004F559F">
            <w:pPr>
              <w:pStyle w:val="Tabletext"/>
              <w:spacing w:before="0" w:after="0" w:line="300" w:lineRule="exact"/>
            </w:pPr>
            <w:r w:rsidRPr="009C6DD3">
              <w:rPr>
                <w:rFonts w:hint="eastAsia"/>
                <w:b/>
                <w:bCs/>
              </w:rPr>
              <w:t>对前一份文稿的修订（是</w:t>
            </w:r>
            <w:r w:rsidRPr="009C6DD3">
              <w:rPr>
                <w:b/>
                <w:bCs/>
              </w:rPr>
              <w:t>/</w:t>
            </w:r>
            <w:r w:rsidRPr="009C6DD3">
              <w:rPr>
                <w:rFonts w:hint="eastAsia"/>
                <w:b/>
                <w:bCs/>
              </w:rPr>
              <w:t>否）</w:t>
            </w:r>
            <w:r w:rsidRPr="009C6DD3">
              <w:br/>
            </w:r>
            <w:r w:rsidRPr="009C6DD3">
              <w:rPr>
                <w:rFonts w:hint="eastAsia"/>
              </w:rPr>
              <w:t>如是，请注明文件号</w:t>
            </w:r>
          </w:p>
          <w:p w14:paraId="117E0D22" w14:textId="77777777" w:rsidR="0090748A" w:rsidRPr="00C84053" w:rsidRDefault="0090748A" w:rsidP="004F559F">
            <w:pPr>
              <w:pStyle w:val="Tabletext"/>
              <w:spacing w:before="0" w:after="0" w:line="300" w:lineRule="exact"/>
              <w:rPr>
                <w:kern w:val="2"/>
              </w:rPr>
            </w:pPr>
            <w:r w:rsidRPr="00C84053">
              <w:rPr>
                <w:rFonts w:ascii="STKaiti" w:eastAsia="STKaiti" w:hAnsi="STKaiti" w:hint="eastAsia"/>
              </w:rPr>
              <w:t>对上一版案文的任何修订均应以修改符标出（利用跟踪修改功能）</w:t>
            </w:r>
          </w:p>
        </w:tc>
      </w:tr>
      <w:tr w:rsidR="0090748A" w:rsidRPr="009C6DD3" w14:paraId="1EB337D6" w14:textId="77777777" w:rsidTr="00F3042D">
        <w:trPr>
          <w:cantSplit/>
          <w:trHeight w:val="536"/>
        </w:trPr>
        <w:tc>
          <w:tcPr>
            <w:tcW w:w="9629" w:type="dxa"/>
            <w:gridSpan w:val="4"/>
          </w:tcPr>
          <w:p w14:paraId="155633AC" w14:textId="77777777" w:rsidR="0090748A" w:rsidRPr="009C6DD3" w:rsidRDefault="0090748A" w:rsidP="004F559F">
            <w:pPr>
              <w:pStyle w:val="Tabletext"/>
              <w:spacing w:before="0" w:after="0" w:line="300" w:lineRule="exact"/>
              <w:rPr>
                <w:b/>
                <w:bCs/>
              </w:rPr>
            </w:pPr>
            <w:r w:rsidRPr="009C6DD3">
              <w:rPr>
                <w:rFonts w:hint="eastAsia"/>
                <w:b/>
                <w:bCs/>
              </w:rPr>
              <w:t>需采取的行动</w:t>
            </w:r>
          </w:p>
          <w:p w14:paraId="2708FBDE" w14:textId="77777777" w:rsidR="0090748A" w:rsidRPr="009C6DD3" w:rsidRDefault="0090748A" w:rsidP="004F559F">
            <w:pPr>
              <w:pStyle w:val="Tabletext"/>
              <w:spacing w:before="0" w:after="0" w:line="300" w:lineRule="exact"/>
            </w:pPr>
            <w:r w:rsidRPr="009C6DD3">
              <w:rPr>
                <w:rFonts w:hint="eastAsia"/>
              </w:rPr>
              <w:t>请注明期待会议采取的行动（仅适用于提交的须采取行动的文稿）。</w:t>
            </w:r>
            <w:r w:rsidRPr="009C6DD3">
              <w:rPr>
                <w:rFonts w:hint="eastAsia"/>
                <w:szCs w:val="26"/>
              </w:rPr>
              <w:t>如拟在输出成果报告中纳入材料，请明确指出所涉及的文件及其具体章节。</w:t>
            </w:r>
          </w:p>
        </w:tc>
      </w:tr>
      <w:tr w:rsidR="0090748A" w:rsidRPr="009C6DD3" w14:paraId="1497229F" w14:textId="77777777" w:rsidTr="00F3042D">
        <w:trPr>
          <w:cantSplit/>
          <w:trHeight w:val="396"/>
        </w:trPr>
        <w:tc>
          <w:tcPr>
            <w:tcW w:w="9629" w:type="dxa"/>
            <w:gridSpan w:val="4"/>
          </w:tcPr>
          <w:p w14:paraId="5C71CB75" w14:textId="77777777" w:rsidR="0090748A" w:rsidRPr="009C6DD3" w:rsidRDefault="0090748A" w:rsidP="004F559F">
            <w:pPr>
              <w:pStyle w:val="Tabletext"/>
              <w:spacing w:before="0" w:after="0" w:line="300" w:lineRule="exact"/>
              <w:rPr>
                <w:b/>
                <w:bCs/>
              </w:rPr>
            </w:pPr>
            <w:r w:rsidRPr="009C6DD3">
              <w:rPr>
                <w:rFonts w:hint="eastAsia"/>
                <w:b/>
                <w:bCs/>
              </w:rPr>
              <w:t>梗概</w:t>
            </w:r>
          </w:p>
        </w:tc>
      </w:tr>
      <w:tr w:rsidR="0090748A" w:rsidRPr="009C6DD3" w14:paraId="7F70BB1B" w14:textId="77777777" w:rsidTr="00F3042D">
        <w:trPr>
          <w:cantSplit/>
          <w:trHeight w:val="475"/>
        </w:trPr>
        <w:tc>
          <w:tcPr>
            <w:tcW w:w="9629" w:type="dxa"/>
            <w:gridSpan w:val="4"/>
            <w:vAlign w:val="center"/>
          </w:tcPr>
          <w:p w14:paraId="0517DC72" w14:textId="77777777" w:rsidR="0090748A" w:rsidRPr="009C6DD3" w:rsidRDefault="0090748A" w:rsidP="004F559F">
            <w:pPr>
              <w:pStyle w:val="Tabletext"/>
              <w:snapToGrid w:val="0"/>
              <w:spacing w:before="0" w:after="0" w:line="300" w:lineRule="exact"/>
              <w:jc w:val="center"/>
            </w:pPr>
            <w:r w:rsidRPr="009C6DD3">
              <w:rPr>
                <w:rFonts w:hint="eastAsia"/>
              </w:rPr>
              <w:t>在此用几行文字概要介绍您的文稿</w:t>
            </w:r>
          </w:p>
        </w:tc>
      </w:tr>
      <w:tr w:rsidR="0090748A" w:rsidRPr="009C6DD3" w14:paraId="45CF3CE4" w14:textId="77777777" w:rsidTr="00F3042D">
        <w:trPr>
          <w:cantSplit/>
          <w:trHeight w:val="361"/>
        </w:trPr>
        <w:tc>
          <w:tcPr>
            <w:tcW w:w="9629" w:type="dxa"/>
            <w:gridSpan w:val="4"/>
            <w:vAlign w:val="center"/>
          </w:tcPr>
          <w:p w14:paraId="22C6F5C5" w14:textId="77777777" w:rsidR="0090748A" w:rsidRPr="009C6DD3" w:rsidRDefault="0090748A" w:rsidP="004F559F">
            <w:pPr>
              <w:pStyle w:val="Tabletext"/>
              <w:spacing w:before="0" w:after="0" w:line="300" w:lineRule="exact"/>
              <w:jc w:val="center"/>
            </w:pPr>
          </w:p>
        </w:tc>
      </w:tr>
      <w:tr w:rsidR="0090748A" w:rsidRPr="009C6DD3" w14:paraId="070BF65C" w14:textId="77777777" w:rsidTr="00F3042D">
        <w:trPr>
          <w:cantSplit/>
          <w:trHeight w:hRule="exact" w:val="491"/>
        </w:trPr>
        <w:tc>
          <w:tcPr>
            <w:tcW w:w="9629" w:type="dxa"/>
            <w:gridSpan w:val="4"/>
            <w:vAlign w:val="center"/>
          </w:tcPr>
          <w:p w14:paraId="3A5FC4C1" w14:textId="77777777" w:rsidR="0090748A" w:rsidRPr="009C6DD3" w:rsidRDefault="0090748A" w:rsidP="004F559F">
            <w:pPr>
              <w:pStyle w:val="Tabletext"/>
              <w:spacing w:before="0" w:after="0" w:line="300" w:lineRule="exact"/>
              <w:jc w:val="center"/>
            </w:pPr>
            <w:r w:rsidRPr="009C6DD3">
              <w:rPr>
                <w:rFonts w:hint="eastAsia"/>
              </w:rPr>
              <w:t>在此</w:t>
            </w:r>
            <w:r w:rsidRPr="009C6DD3">
              <w:t>请介绍汲取的教训</w:t>
            </w:r>
            <w:r w:rsidRPr="009C6DD3">
              <w:rPr>
                <w:rFonts w:hint="eastAsia"/>
              </w:rPr>
              <w:t>以及</w:t>
            </w:r>
            <w:r w:rsidRPr="009C6DD3">
              <w:t>建议的最佳做法（如适当的话）</w:t>
            </w:r>
          </w:p>
        </w:tc>
      </w:tr>
      <w:tr w:rsidR="0090748A" w:rsidRPr="009C6DD3" w14:paraId="499D16B3" w14:textId="77777777" w:rsidTr="00F3042D">
        <w:trPr>
          <w:cantSplit/>
          <w:trHeight w:val="449"/>
        </w:trPr>
        <w:tc>
          <w:tcPr>
            <w:tcW w:w="9629" w:type="dxa"/>
            <w:gridSpan w:val="4"/>
          </w:tcPr>
          <w:p w14:paraId="70F6DD84" w14:textId="77777777" w:rsidR="0090748A" w:rsidRPr="009C6DD3" w:rsidRDefault="0090748A" w:rsidP="004F559F">
            <w:pPr>
              <w:pStyle w:val="Tabletext"/>
              <w:spacing w:before="0" w:after="0" w:line="300" w:lineRule="exact"/>
              <w:jc w:val="center"/>
            </w:pPr>
          </w:p>
        </w:tc>
      </w:tr>
      <w:tr w:rsidR="0090748A" w:rsidRPr="009C6DD3" w14:paraId="0D070910" w14:textId="77777777" w:rsidTr="00F3042D">
        <w:trPr>
          <w:cantSplit/>
          <w:trHeight w:val="458"/>
        </w:trPr>
        <w:tc>
          <w:tcPr>
            <w:tcW w:w="9629" w:type="dxa"/>
            <w:gridSpan w:val="4"/>
          </w:tcPr>
          <w:p w14:paraId="2A7CB3B6" w14:textId="77777777" w:rsidR="0090748A" w:rsidRPr="009C6DD3" w:rsidRDefault="0090748A" w:rsidP="004F559F">
            <w:pPr>
              <w:pStyle w:val="Tabletext"/>
              <w:spacing w:before="0" w:after="0" w:line="300" w:lineRule="exact"/>
              <w:jc w:val="center"/>
            </w:pPr>
            <w:r w:rsidRPr="009C6DD3">
              <w:rPr>
                <w:rFonts w:hint="eastAsia"/>
              </w:rPr>
              <w:t>文件从下一页开始</w:t>
            </w:r>
            <w:r w:rsidRPr="009C6DD3">
              <w:br/>
            </w:r>
            <w:r w:rsidRPr="009C6DD3">
              <w:rPr>
                <w:rFonts w:hint="eastAsia"/>
              </w:rPr>
              <w:t>（最多</w:t>
            </w:r>
            <w:r w:rsidRPr="009C6DD3">
              <w:t>4</w:t>
            </w:r>
            <w:r w:rsidRPr="009C6DD3">
              <w:rPr>
                <w:rFonts w:hint="eastAsia"/>
              </w:rPr>
              <w:t>页）</w:t>
            </w:r>
          </w:p>
        </w:tc>
      </w:tr>
      <w:tr w:rsidR="0090748A" w:rsidRPr="009C6DD3" w14:paraId="5240F9DD" w14:textId="77777777" w:rsidTr="00F3042D">
        <w:trPr>
          <w:cantSplit/>
          <w:trHeight w:val="929"/>
        </w:trPr>
        <w:tc>
          <w:tcPr>
            <w:tcW w:w="9629" w:type="dxa"/>
            <w:gridSpan w:val="4"/>
          </w:tcPr>
          <w:p w14:paraId="61F36A46" w14:textId="77777777" w:rsidR="0090748A" w:rsidRPr="009C6DD3" w:rsidRDefault="0090748A" w:rsidP="004F559F">
            <w:pPr>
              <w:pStyle w:val="Tabletext"/>
              <w:spacing w:before="0" w:after="0" w:line="300" w:lineRule="exact"/>
              <w:ind w:left="783" w:hanging="783"/>
            </w:pPr>
            <w:r w:rsidRPr="009C6DD3">
              <w:rPr>
                <w:rFonts w:hint="eastAsia"/>
              </w:rPr>
              <w:t>联系人：提交文稿的作者姓名：</w:t>
            </w:r>
            <w:r w:rsidRPr="009C6DD3">
              <w:br/>
            </w:r>
            <w:r w:rsidRPr="009C6DD3">
              <w:rPr>
                <w:rFonts w:hint="eastAsia"/>
              </w:rPr>
              <w:t>电话号码：</w:t>
            </w:r>
            <w:r w:rsidRPr="009C6DD3">
              <w:br/>
            </w:r>
            <w:r w:rsidRPr="009C6DD3">
              <w:rPr>
                <w:rFonts w:hint="eastAsia"/>
              </w:rPr>
              <w:t>电子邮件：</w:t>
            </w:r>
          </w:p>
        </w:tc>
      </w:tr>
    </w:tbl>
    <w:p w14:paraId="05BAAA28" w14:textId="77777777" w:rsidR="003E0434" w:rsidRPr="009C6DD3" w:rsidRDefault="003E0434" w:rsidP="00792029"/>
    <w:p w14:paraId="651E688B" w14:textId="77777777" w:rsidR="00C521A2" w:rsidRPr="009C6DD3" w:rsidRDefault="00C521A2" w:rsidP="00C521A2">
      <w:r w:rsidRPr="009C6DD3">
        <w:br w:type="page"/>
      </w:r>
    </w:p>
    <w:p w14:paraId="5A9D762F" w14:textId="77777777" w:rsidR="0090748A" w:rsidRPr="009C6DD3" w:rsidRDefault="0090748A" w:rsidP="0090748A">
      <w:pPr>
        <w:pStyle w:val="AnnexNo"/>
        <w:outlineLvl w:val="0"/>
      </w:pPr>
      <w:r w:rsidRPr="009C6DD3">
        <w:lastRenderedPageBreak/>
        <w:t>第</w:t>
      </w:r>
      <w:r w:rsidRPr="009C6DD3">
        <w:t>1</w:t>
      </w:r>
      <w:r w:rsidRPr="009C6DD3">
        <w:t>号决议（</w:t>
      </w:r>
      <w:r w:rsidRPr="009C6DD3">
        <w:rPr>
          <w:rFonts w:hint="eastAsia"/>
        </w:rPr>
        <w:t>2025</w:t>
      </w:r>
      <w:r w:rsidRPr="009C6DD3">
        <w:rPr>
          <w:rFonts w:hint="eastAsia"/>
        </w:rPr>
        <w:t>年，巴库，</w:t>
      </w:r>
      <w:r w:rsidRPr="009C6DD3">
        <w:t>修订版）</w:t>
      </w:r>
      <w:r w:rsidRPr="009C6DD3">
        <w:rPr>
          <w:rFonts w:hint="eastAsia"/>
        </w:rPr>
        <w:t>的</w:t>
      </w:r>
      <w:r w:rsidRPr="009C6DD3">
        <w:t>附件</w:t>
      </w:r>
      <w:r w:rsidRPr="009C6DD3">
        <w:t>3</w:t>
      </w:r>
    </w:p>
    <w:p w14:paraId="65CBD32C" w14:textId="77777777" w:rsidR="0090748A" w:rsidRPr="009C6DD3" w:rsidRDefault="0090748A" w:rsidP="0090748A">
      <w:pPr>
        <w:pStyle w:val="Annextitle"/>
      </w:pPr>
      <w:r w:rsidRPr="009C6DD3">
        <w:t>提议由</w:t>
      </w:r>
      <w:r w:rsidRPr="009C6DD3">
        <w:t>ITU-D</w:t>
      </w:r>
      <w:r w:rsidRPr="009C6DD3">
        <w:t>部门研究和审议的</w:t>
      </w:r>
      <w:r w:rsidRPr="009C6DD3">
        <w:br/>
        <w:t>ITU-D</w:t>
      </w:r>
      <w:r w:rsidRPr="009C6DD3">
        <w:rPr>
          <w:rFonts w:hint="eastAsia"/>
        </w:rPr>
        <w:t>研究</w:t>
      </w:r>
      <w:r w:rsidRPr="009C6DD3">
        <w:t>课题和问题的模板</w:t>
      </w:r>
    </w:p>
    <w:p w14:paraId="5771209D" w14:textId="77777777" w:rsidR="0090748A" w:rsidRPr="009C6DD3" w:rsidRDefault="0090748A" w:rsidP="0090748A">
      <w:pPr>
        <w:pStyle w:val="Normalnoindent"/>
      </w:pPr>
      <w:r w:rsidRPr="009C6DD3">
        <w:t>*</w:t>
      </w:r>
      <w:r w:rsidRPr="009C6DD3">
        <w:tab/>
      </w:r>
      <w:r w:rsidRPr="00C84053">
        <w:rPr>
          <w:rFonts w:ascii="STKaiti" w:eastAsia="STKaiti" w:hAnsi="STKaiti" w:hint="eastAsia"/>
        </w:rPr>
        <w:t>本附件中</w:t>
      </w:r>
      <w:r w:rsidRPr="00C84053">
        <w:rPr>
          <w:rStyle w:val="ItalicEnglish"/>
          <w:lang w:eastAsia="zh-CN"/>
        </w:rPr>
        <w:t>*</w:t>
      </w:r>
      <w:r w:rsidRPr="00C84053">
        <w:rPr>
          <w:rFonts w:ascii="STKaiti" w:eastAsia="STKaiti" w:hAnsi="STKaiti" w:hint="eastAsia"/>
        </w:rPr>
        <w:t>所指和楷体注明的信息阐述了</w:t>
      </w:r>
      <w:r w:rsidRPr="00C84053">
        <w:rPr>
          <w:rFonts w:ascii="STKaiti" w:eastAsia="STKaiti" w:hAnsi="STKaiti"/>
        </w:rPr>
        <w:t>作者应在每个标题下提供的资料</w:t>
      </w:r>
      <w:r w:rsidRPr="008A6A09">
        <w:rPr>
          <w:rFonts w:ascii="STKaiti" w:eastAsia="STKaiti" w:hAnsi="STKaiti"/>
        </w:rPr>
        <w:t>。</w:t>
      </w:r>
    </w:p>
    <w:p w14:paraId="29FD1AE0" w14:textId="77777777" w:rsidR="0090748A" w:rsidRPr="009C6DD3" w:rsidRDefault="0090748A" w:rsidP="0090748A">
      <w:pPr>
        <w:pStyle w:val="Normalnoindent"/>
      </w:pPr>
      <w:r w:rsidRPr="009C6DD3">
        <w:rPr>
          <w:rFonts w:hint="eastAsia"/>
          <w:b/>
          <w:bCs/>
        </w:rPr>
        <w:t>I</w:t>
      </w:r>
      <w:r w:rsidRPr="009C6DD3">
        <w:rPr>
          <w:b/>
          <w:bCs/>
        </w:rPr>
        <w:t>TU-D</w:t>
      </w:r>
      <w:r w:rsidRPr="009C6DD3">
        <w:rPr>
          <w:rFonts w:hint="eastAsia"/>
          <w:b/>
          <w:bCs/>
        </w:rPr>
        <w:t>研究</w:t>
      </w:r>
      <w:r w:rsidRPr="009C6DD3">
        <w:rPr>
          <w:b/>
          <w:bCs/>
        </w:rPr>
        <w:t>课题或问题的标题</w:t>
      </w:r>
      <w:r w:rsidRPr="009C6DD3">
        <w:t>（</w:t>
      </w:r>
      <w:r w:rsidRPr="009C6DD3">
        <w:rPr>
          <w:rFonts w:hint="eastAsia"/>
        </w:rPr>
        <w:t>请用</w:t>
      </w:r>
      <w:r w:rsidRPr="009C6DD3">
        <w:t>标题替代）</w:t>
      </w:r>
    </w:p>
    <w:p w14:paraId="6DFCD62B" w14:textId="77777777" w:rsidR="0090748A" w:rsidRPr="009C6DD3" w:rsidRDefault="0090748A" w:rsidP="0090748A">
      <w:pPr>
        <w:pStyle w:val="Normalnoindent"/>
        <w:rPr>
          <w:b/>
          <w:bCs/>
        </w:rPr>
      </w:pPr>
      <w:r w:rsidRPr="009C6DD3">
        <w:rPr>
          <w:b/>
          <w:bCs/>
        </w:rPr>
        <w:t>1</w:t>
      </w:r>
      <w:r w:rsidRPr="009C6DD3">
        <w:rPr>
          <w:b/>
          <w:bCs/>
        </w:rPr>
        <w:tab/>
      </w:r>
      <w:r w:rsidRPr="009C6DD3">
        <w:rPr>
          <w:b/>
          <w:bCs/>
        </w:rPr>
        <w:t>情况或问题说明</w:t>
      </w:r>
    </w:p>
    <w:p w14:paraId="17B124D0" w14:textId="77777777" w:rsidR="0090748A" w:rsidRPr="009C6DD3" w:rsidRDefault="0090748A" w:rsidP="0090748A">
      <w:pPr>
        <w:pStyle w:val="Normalnoindent"/>
      </w:pPr>
      <w:r w:rsidRPr="009C6DD3">
        <w:rPr>
          <w:iCs/>
        </w:rPr>
        <w:t>*</w:t>
      </w:r>
      <w:r w:rsidRPr="00C84053">
        <w:rPr>
          <w:rFonts w:ascii="STKaiti" w:eastAsia="STKaiti" w:hAnsi="STKaiti"/>
        </w:rPr>
        <w:tab/>
        <w:t>提供与提议研究相关的情况或问题的一般性描述，重点强调：</w:t>
      </w:r>
    </w:p>
    <w:p w14:paraId="01DDF657" w14:textId="77777777" w:rsidR="0090748A" w:rsidRPr="009C6DD3" w:rsidRDefault="0090748A" w:rsidP="0090748A">
      <w:pPr>
        <w:pStyle w:val="enumlev1"/>
      </w:pPr>
      <w:r w:rsidRPr="009C6DD3">
        <w:t>–</w:t>
      </w:r>
      <w:r w:rsidRPr="009C6DD3">
        <w:tab/>
      </w:r>
      <w:r w:rsidRPr="0078224A">
        <w:rPr>
          <w:rFonts w:ascii="STKaiti" w:eastAsia="STKaiti" w:hAnsi="STKaiti" w:hint="eastAsia"/>
          <w:szCs w:val="28"/>
        </w:rPr>
        <w:t>对发展中国</w:t>
      </w:r>
      <w:r w:rsidRPr="00C84053">
        <w:rPr>
          <w:rFonts w:ascii="STKaiti" w:eastAsia="STKaiti" w:hAnsi="STKaiti" w:hint="eastAsia"/>
          <w:szCs w:val="28"/>
        </w:rPr>
        <w:t>家</w:t>
      </w:r>
      <w:r w:rsidR="002218FD" w:rsidRPr="00C84053">
        <w:rPr>
          <w:rStyle w:val="FootnoteReference"/>
          <w:rFonts w:eastAsia="STKaiti"/>
          <w:i/>
          <w:iCs/>
          <w:szCs w:val="28"/>
        </w:rPr>
        <w:footnoteReference w:id="8"/>
      </w:r>
      <w:r w:rsidRPr="00C84053">
        <w:rPr>
          <w:rFonts w:ascii="STKaiti" w:eastAsia="STKaiti" w:hAnsi="STKaiti" w:hint="eastAsia"/>
          <w:szCs w:val="28"/>
        </w:rPr>
        <w:t>的</w:t>
      </w:r>
      <w:r w:rsidRPr="0078224A">
        <w:rPr>
          <w:rFonts w:ascii="STKaiti" w:eastAsia="STKaiti" w:hAnsi="STKaiti" w:hint="eastAsia"/>
          <w:szCs w:val="28"/>
        </w:rPr>
        <w:t>影响</w:t>
      </w:r>
      <w:r w:rsidRPr="009C6DD3">
        <w:rPr>
          <w:rFonts w:eastAsia="STKaiti" w:hint="eastAsia"/>
        </w:rPr>
        <w:t>；</w:t>
      </w:r>
    </w:p>
    <w:p w14:paraId="3B40129D" w14:textId="77777777" w:rsidR="0090748A" w:rsidRPr="009C6DD3" w:rsidRDefault="0090748A" w:rsidP="0090748A">
      <w:pPr>
        <w:pStyle w:val="enumlev1"/>
      </w:pPr>
      <w:r w:rsidRPr="009C6DD3">
        <w:t>–</w:t>
      </w:r>
      <w:r w:rsidRPr="009C6DD3">
        <w:tab/>
      </w:r>
      <w:r w:rsidRPr="0078224A">
        <w:rPr>
          <w:rFonts w:ascii="STKaiti" w:eastAsia="STKaiti" w:hAnsi="STKaiti" w:hint="eastAsia"/>
          <w:szCs w:val="28"/>
        </w:rPr>
        <w:t>性别平等观点；以及</w:t>
      </w:r>
    </w:p>
    <w:p w14:paraId="2416F4EB" w14:textId="77777777" w:rsidR="0090748A" w:rsidRPr="009C6DD3" w:rsidRDefault="0090748A" w:rsidP="0090748A">
      <w:pPr>
        <w:pStyle w:val="enumlev1"/>
      </w:pPr>
      <w:r w:rsidRPr="009C6DD3">
        <w:t>–</w:t>
      </w:r>
      <w:r w:rsidRPr="009C6DD3">
        <w:tab/>
      </w:r>
      <w:r w:rsidRPr="0078224A">
        <w:rPr>
          <w:rFonts w:ascii="STKaiti" w:eastAsia="STKaiti" w:hAnsi="STKaiti" w:hint="eastAsia"/>
          <w:szCs w:val="28"/>
        </w:rPr>
        <w:t>解决办法将为这些国家带来的益处</w:t>
      </w:r>
      <w:r w:rsidRPr="009C6DD3">
        <w:rPr>
          <w:rFonts w:hint="eastAsia"/>
        </w:rPr>
        <w:t>（</w:t>
      </w:r>
      <w:r w:rsidRPr="0078224A">
        <w:rPr>
          <w:rFonts w:ascii="STKaiti" w:eastAsia="STKaiti" w:hAnsi="STKaiti" w:hint="eastAsia"/>
          <w:szCs w:val="28"/>
        </w:rPr>
        <w:t>说明为什么现在需要研究该问题或情况的理由</w:t>
      </w:r>
      <w:r w:rsidRPr="009C6DD3">
        <w:rPr>
          <w:rFonts w:hint="eastAsia"/>
        </w:rPr>
        <w:t>）</w:t>
      </w:r>
      <w:r w:rsidRPr="009C6DD3">
        <w:rPr>
          <w:rFonts w:eastAsia="STKaiti" w:hint="eastAsia"/>
        </w:rPr>
        <w:t>。</w:t>
      </w:r>
    </w:p>
    <w:p w14:paraId="1FBEAAB9" w14:textId="77777777" w:rsidR="0090748A" w:rsidRPr="009C6DD3" w:rsidRDefault="0090748A" w:rsidP="0090748A">
      <w:pPr>
        <w:pStyle w:val="Normalnoindent"/>
      </w:pPr>
      <w:r w:rsidRPr="009C6DD3">
        <w:rPr>
          <w:b/>
          <w:bCs/>
        </w:rPr>
        <w:t>2</w:t>
      </w:r>
      <w:r w:rsidRPr="009C6DD3">
        <w:rPr>
          <w:b/>
          <w:bCs/>
        </w:rPr>
        <w:tab/>
      </w:r>
      <w:r w:rsidRPr="009C6DD3">
        <w:rPr>
          <w:rFonts w:hint="eastAsia"/>
          <w:b/>
          <w:bCs/>
        </w:rPr>
        <w:t>需研究的</w:t>
      </w:r>
      <w:r w:rsidRPr="009C6DD3">
        <w:rPr>
          <w:rFonts w:hint="eastAsia"/>
          <w:b/>
          <w:bCs/>
        </w:rPr>
        <w:t>ITU-D</w:t>
      </w:r>
      <w:r w:rsidRPr="009C6DD3">
        <w:rPr>
          <w:b/>
          <w:bCs/>
        </w:rPr>
        <w:t>研究课题或问题</w:t>
      </w:r>
    </w:p>
    <w:p w14:paraId="70A83C64" w14:textId="77777777" w:rsidR="0090748A" w:rsidRPr="009C6DD3" w:rsidRDefault="0090748A" w:rsidP="0090748A">
      <w:pPr>
        <w:pStyle w:val="Normalnoindent"/>
      </w:pPr>
      <w:r w:rsidRPr="009C6DD3">
        <w:rPr>
          <w:rFonts w:cstheme="minorHAnsi"/>
        </w:rPr>
        <w:t>*</w:t>
      </w:r>
      <w:r w:rsidRPr="009C6DD3">
        <w:tab/>
      </w:r>
      <w:r w:rsidRPr="008A6A09">
        <w:rPr>
          <w:rFonts w:ascii="STKaiti" w:eastAsia="STKaiti" w:hAnsi="STKaiti" w:hint="eastAsia"/>
        </w:rPr>
        <w:t>尽可能清晰表达提议研究的研究课题或问题。应明确突出任务</w:t>
      </w:r>
      <w:r w:rsidRPr="009C6DD3">
        <w:rPr>
          <w:rFonts w:hint="eastAsia"/>
        </w:rPr>
        <w:t>。</w:t>
      </w:r>
    </w:p>
    <w:p w14:paraId="0121C995" w14:textId="77777777" w:rsidR="00C308A5" w:rsidRDefault="00C308A5" w:rsidP="0090748A">
      <w:pPr>
        <w:pStyle w:val="Normalnoindent"/>
        <w:rPr>
          <w:b/>
          <w:bCs/>
        </w:rPr>
      </w:pPr>
    </w:p>
    <w:p w14:paraId="233214FE" w14:textId="77777777" w:rsidR="00C84053" w:rsidRDefault="00C84053" w:rsidP="0090748A">
      <w:pPr>
        <w:pStyle w:val="Normalnoindent"/>
        <w:rPr>
          <w:b/>
          <w:bCs/>
        </w:rPr>
      </w:pPr>
    </w:p>
    <w:p w14:paraId="0FC6FE37" w14:textId="77777777" w:rsidR="00C84053" w:rsidRPr="009C6DD3" w:rsidRDefault="00C84053" w:rsidP="0090748A">
      <w:pPr>
        <w:pStyle w:val="Normalnoindent"/>
        <w:rPr>
          <w:b/>
          <w:bCs/>
        </w:rPr>
      </w:pPr>
    </w:p>
    <w:p w14:paraId="083F1959" w14:textId="77777777" w:rsidR="00C521A2" w:rsidRPr="009C6DD3" w:rsidRDefault="00C521A2" w:rsidP="00C521A2">
      <w:r w:rsidRPr="009C6DD3">
        <w:br w:type="page"/>
      </w:r>
    </w:p>
    <w:p w14:paraId="77BC11FE" w14:textId="77777777" w:rsidR="0090748A" w:rsidRPr="009C6DD3" w:rsidRDefault="0090748A" w:rsidP="0090748A">
      <w:pPr>
        <w:pStyle w:val="Normalnoindent"/>
        <w:rPr>
          <w:b/>
          <w:bCs/>
        </w:rPr>
      </w:pPr>
      <w:r w:rsidRPr="009C6DD3">
        <w:rPr>
          <w:b/>
          <w:bCs/>
        </w:rPr>
        <w:lastRenderedPageBreak/>
        <w:t>3</w:t>
      </w:r>
      <w:r w:rsidRPr="009C6DD3">
        <w:rPr>
          <w:b/>
          <w:bCs/>
        </w:rPr>
        <w:tab/>
      </w:r>
      <w:r w:rsidRPr="009C6DD3">
        <w:rPr>
          <w:b/>
          <w:bCs/>
        </w:rPr>
        <w:t>预期输出成果</w:t>
      </w:r>
    </w:p>
    <w:p w14:paraId="050B3E7E" w14:textId="77777777" w:rsidR="006B73CA" w:rsidRPr="009C6DD3" w:rsidRDefault="0090748A" w:rsidP="0090748A">
      <w:pPr>
        <w:pStyle w:val="Normalnoindent"/>
      </w:pPr>
      <w:r w:rsidRPr="009C6DD3">
        <w:t>*</w:t>
      </w:r>
      <w:r w:rsidRPr="00391E2A">
        <w:rPr>
          <w:rStyle w:val="ItalicEnglish"/>
          <w:rFonts w:ascii="STKaiti" w:eastAsia="STKaiti" w:hAnsi="STKaiti"/>
          <w:i w:val="0"/>
          <w:iCs/>
          <w:lang w:eastAsia="zh-CN"/>
        </w:rPr>
        <w:tab/>
      </w:r>
      <w:r w:rsidRPr="00C84053">
        <w:rPr>
          <w:rFonts w:ascii="STKaiti" w:eastAsia="STKaiti" w:hAnsi="STKaiti" w:hint="eastAsia"/>
        </w:rPr>
        <w:t>对预期的研究结果做详细说明。应包括说明此项成果的预期使用和受益方的组织级别或地位。输出成果可能包括与研究课题工作相关的一系列行动、活动、工作和工作成果并包括那些根据与研究课题工作相关的项目和区域性举措下开展的此类工作</w:t>
      </w:r>
      <w:r w:rsidRPr="00C84053">
        <w:rPr>
          <w:rFonts w:hint="eastAsia"/>
        </w:rPr>
        <w:t>（</w:t>
      </w:r>
      <w:r w:rsidRPr="00C84053">
        <w:rPr>
          <w:rFonts w:ascii="STKaiti" w:eastAsia="STKaiti" w:hAnsi="STKaiti" w:hint="eastAsia"/>
        </w:rPr>
        <w:t>如，文件记录的最佳做法、指导原则、讲习班、能力建设活动、研讨会等</w:t>
      </w:r>
      <w:r w:rsidRPr="00C84053">
        <w:rPr>
          <w:rFonts w:hint="eastAsia"/>
        </w:rPr>
        <w:t>）</w:t>
      </w:r>
      <w:r w:rsidRPr="00C84053">
        <w:rPr>
          <w:rFonts w:ascii="STKaiti" w:eastAsia="STKaiti" w:hAnsi="STKaiti" w:hint="eastAsia"/>
        </w:rPr>
        <w:t>。具体而言，研究输出成果可能有助于推进性别平等并使女性能够更多地获取电信/信息通信技术以及就业、医疗和教育机会</w:t>
      </w:r>
      <w:r w:rsidR="00CB40DE" w:rsidRPr="00C84053">
        <w:rPr>
          <w:rFonts w:hint="eastAsia"/>
        </w:rPr>
        <w:t>。</w:t>
      </w:r>
    </w:p>
    <w:p w14:paraId="1B69115C" w14:textId="77777777" w:rsidR="0090748A" w:rsidRPr="009C6DD3" w:rsidRDefault="0090748A" w:rsidP="0090748A">
      <w:pPr>
        <w:pStyle w:val="Normalnoindent"/>
        <w:rPr>
          <w:b/>
          <w:bCs/>
        </w:rPr>
      </w:pPr>
      <w:r w:rsidRPr="009C6DD3">
        <w:rPr>
          <w:b/>
          <w:bCs/>
        </w:rPr>
        <w:t>4</w:t>
      </w:r>
      <w:r w:rsidRPr="009C6DD3">
        <w:rPr>
          <w:b/>
          <w:bCs/>
        </w:rPr>
        <w:tab/>
      </w:r>
      <w:r w:rsidRPr="009C6DD3">
        <w:rPr>
          <w:b/>
          <w:bCs/>
        </w:rPr>
        <w:t>时间</w:t>
      </w:r>
      <w:r w:rsidRPr="009C6DD3">
        <w:rPr>
          <w:rFonts w:hint="eastAsia"/>
          <w:b/>
          <w:bCs/>
        </w:rPr>
        <w:t>安排</w:t>
      </w:r>
    </w:p>
    <w:p w14:paraId="28CBC8FF" w14:textId="77777777" w:rsidR="0090748A" w:rsidRPr="009C6DD3" w:rsidRDefault="0090748A" w:rsidP="0090748A">
      <w:pPr>
        <w:pStyle w:val="Normalnoindent"/>
        <w:rPr>
          <w:rStyle w:val="ItalicEnglish"/>
          <w:rFonts w:ascii="Calibri" w:eastAsia="SimSun" w:hAnsi="Calibri"/>
          <w:szCs w:val="28"/>
          <w:lang w:eastAsia="zh-CN"/>
        </w:rPr>
      </w:pPr>
      <w:r w:rsidRPr="009C6DD3">
        <w:t>*</w:t>
      </w:r>
      <w:r w:rsidRPr="00C84053">
        <w:rPr>
          <w:rStyle w:val="ItalicEnglish"/>
          <w:lang w:eastAsia="zh-CN"/>
        </w:rPr>
        <w:tab/>
      </w:r>
      <w:r w:rsidRPr="00C84053">
        <w:rPr>
          <w:rFonts w:ascii="STKaiti" w:eastAsia="STKaiti" w:hAnsi="STKaiti" w:hint="eastAsia"/>
        </w:rPr>
        <w:t>指出所有输出成果要求的时间，同时应说明包括年度成果报告的成果紧迫性将影响开展研究的方式，以及研究的深度和广度。有可能在四年研究期内取得输出成果并完成研究课题工作</w:t>
      </w:r>
      <w:r w:rsidR="00CB40DE" w:rsidRPr="00C84053">
        <w:rPr>
          <w:rFonts w:hint="eastAsia"/>
        </w:rPr>
        <w:t>。</w:t>
      </w:r>
    </w:p>
    <w:p w14:paraId="2CEA988F" w14:textId="77777777" w:rsidR="0090748A" w:rsidRPr="009C6DD3" w:rsidRDefault="0090748A" w:rsidP="0090748A">
      <w:pPr>
        <w:pStyle w:val="Normalnoindent"/>
        <w:rPr>
          <w:b/>
          <w:bCs/>
        </w:rPr>
      </w:pPr>
      <w:r w:rsidRPr="009C6DD3">
        <w:rPr>
          <w:b/>
          <w:bCs/>
        </w:rPr>
        <w:t>5</w:t>
      </w:r>
      <w:r w:rsidRPr="009C6DD3">
        <w:rPr>
          <w:b/>
          <w:bCs/>
        </w:rPr>
        <w:tab/>
      </w:r>
      <w:r w:rsidRPr="009C6DD3">
        <w:rPr>
          <w:b/>
          <w:bCs/>
        </w:rPr>
        <w:t>建议方</w:t>
      </w:r>
      <w:r w:rsidRPr="009C6DD3">
        <w:rPr>
          <w:b/>
          <w:bCs/>
        </w:rPr>
        <w:t>/</w:t>
      </w:r>
      <w:r w:rsidRPr="009C6DD3">
        <w:rPr>
          <w:b/>
          <w:bCs/>
        </w:rPr>
        <w:t>发起方</w:t>
      </w:r>
    </w:p>
    <w:p w14:paraId="3EEB6916" w14:textId="77777777" w:rsidR="00792029" w:rsidRPr="009C6DD3" w:rsidRDefault="0090748A" w:rsidP="006B73CA">
      <w:pPr>
        <w:pStyle w:val="Normalnoindent"/>
        <w:rPr>
          <w:rFonts w:asciiTheme="minorHAnsi" w:eastAsiaTheme="minorEastAsia" w:hAnsiTheme="minorHAnsi"/>
          <w:i/>
          <w:iCs/>
          <w:szCs w:val="20"/>
        </w:rPr>
      </w:pPr>
      <w:r w:rsidRPr="009C6DD3">
        <w:t>*</w:t>
      </w:r>
      <w:r w:rsidRPr="00C84053">
        <w:rPr>
          <w:rStyle w:val="ItalicEnglish"/>
          <w:lang w:eastAsia="zh-CN"/>
        </w:rPr>
        <w:tab/>
      </w:r>
      <w:r w:rsidRPr="00C84053">
        <w:rPr>
          <w:rFonts w:ascii="STKaiti" w:eastAsia="STKaiti" w:hAnsi="STKaiti" w:hint="eastAsia"/>
        </w:rPr>
        <w:t>指明何组织提议并支持此项研究及其联系人</w:t>
      </w:r>
      <w:r w:rsidR="00CB40DE" w:rsidRPr="00C84053">
        <w:rPr>
          <w:rFonts w:hint="eastAsia"/>
        </w:rPr>
        <w:t>。</w:t>
      </w:r>
    </w:p>
    <w:p w14:paraId="682B413D" w14:textId="77777777" w:rsidR="0090748A" w:rsidRPr="009C6DD3" w:rsidRDefault="0090748A" w:rsidP="0090748A">
      <w:pPr>
        <w:pStyle w:val="Normalnoindent"/>
        <w:rPr>
          <w:b/>
          <w:bCs/>
        </w:rPr>
      </w:pPr>
      <w:r w:rsidRPr="009C6DD3">
        <w:rPr>
          <w:b/>
          <w:bCs/>
        </w:rPr>
        <w:t>6</w:t>
      </w:r>
      <w:r w:rsidRPr="009C6DD3">
        <w:rPr>
          <w:b/>
          <w:bCs/>
        </w:rPr>
        <w:tab/>
      </w:r>
      <w:r w:rsidRPr="009C6DD3">
        <w:rPr>
          <w:b/>
          <w:bCs/>
        </w:rPr>
        <w:t>输入来源</w:t>
      </w:r>
    </w:p>
    <w:p w14:paraId="5E72AF9A" w14:textId="77777777" w:rsidR="0090748A" w:rsidRPr="00C84053" w:rsidRDefault="0090748A" w:rsidP="0090748A">
      <w:pPr>
        <w:pStyle w:val="Normalnoindent"/>
        <w:rPr>
          <w:rStyle w:val="ItalicEnglish"/>
          <w:lang w:eastAsia="zh-CN"/>
        </w:rPr>
      </w:pPr>
      <w:r w:rsidRPr="00C84053">
        <w:t>*</w:t>
      </w:r>
      <w:r w:rsidRPr="00C84053">
        <w:rPr>
          <w:rStyle w:val="ItalicEnglish"/>
          <w:lang w:eastAsia="zh-CN"/>
        </w:rPr>
        <w:tab/>
      </w:r>
      <w:r w:rsidRPr="00C84053">
        <w:rPr>
          <w:rFonts w:ascii="STKaiti" w:eastAsia="STKaiti" w:hAnsi="STKaiti" w:hint="eastAsia"/>
        </w:rPr>
        <w:t>指出预期何类组织会做出贡献以推进工作，如成员国、</w:t>
      </w:r>
      <w:r w:rsidRPr="00C84053">
        <w:t>ITU-D</w:t>
      </w:r>
      <w:r w:rsidRPr="00C84053">
        <w:rPr>
          <w:rFonts w:ascii="STKaiti" w:eastAsia="STKaiti" w:hAnsi="STKaiti" w:hint="eastAsia"/>
        </w:rPr>
        <w:t>部门成员、部门准成员、学术成员、其它联合国机构、区域组、国际电联其它部门、电信发展局牵头人等</w:t>
      </w:r>
      <w:r w:rsidR="00CB40DE" w:rsidRPr="00C84053">
        <w:rPr>
          <w:rFonts w:hint="eastAsia"/>
        </w:rPr>
        <w:t>。</w:t>
      </w:r>
    </w:p>
    <w:p w14:paraId="70C79D1B" w14:textId="77777777" w:rsidR="0090748A" w:rsidRPr="00391E2A" w:rsidRDefault="0090748A" w:rsidP="0090748A">
      <w:pPr>
        <w:pStyle w:val="Normalnoindent"/>
        <w:rPr>
          <w:rStyle w:val="ItalicEnglish"/>
          <w:rFonts w:ascii="STKaiti" w:eastAsia="STKaiti" w:hAnsi="STKaiti"/>
          <w:i w:val="0"/>
          <w:iCs/>
          <w:lang w:eastAsia="zh-CN"/>
        </w:rPr>
      </w:pPr>
      <w:r w:rsidRPr="00C84053">
        <w:t>*</w:t>
      </w:r>
      <w:r w:rsidRPr="00C84053">
        <w:rPr>
          <w:rStyle w:val="ItalicEnglish"/>
          <w:lang w:eastAsia="zh-CN"/>
        </w:rPr>
        <w:tab/>
      </w:r>
      <w:r w:rsidRPr="00C84053">
        <w:rPr>
          <w:rFonts w:ascii="STKaiti" w:eastAsia="STKaiti" w:hAnsi="STKaiti" w:hint="eastAsia"/>
        </w:rPr>
        <w:t>还有其它资料，包括潜在可用的资源，如专业组织或利益攸关方，有助于负责者实施此项研究</w:t>
      </w:r>
      <w:r w:rsidR="00CB40DE" w:rsidRPr="00C84053">
        <w:rPr>
          <w:rFonts w:hint="eastAsia"/>
        </w:rPr>
        <w:t>。</w:t>
      </w:r>
    </w:p>
    <w:p w14:paraId="34E2FFCF" w14:textId="77777777" w:rsidR="00C521A2" w:rsidRPr="009C6DD3" w:rsidRDefault="00C521A2" w:rsidP="00C521A2">
      <w:r w:rsidRPr="009C6DD3">
        <w:br w:type="page"/>
      </w:r>
    </w:p>
    <w:p w14:paraId="037C6A5D" w14:textId="77777777" w:rsidR="0090748A" w:rsidRPr="009C6DD3" w:rsidRDefault="0090748A" w:rsidP="0090748A">
      <w:pPr>
        <w:pStyle w:val="Normalnoindent"/>
        <w:rPr>
          <w:b/>
          <w:bCs/>
        </w:rPr>
      </w:pPr>
      <w:r w:rsidRPr="009C6DD3">
        <w:rPr>
          <w:b/>
          <w:bCs/>
        </w:rPr>
        <w:lastRenderedPageBreak/>
        <w:t>7</w:t>
      </w:r>
      <w:r w:rsidRPr="009C6DD3">
        <w:rPr>
          <w:b/>
          <w:bCs/>
        </w:rPr>
        <w:tab/>
      </w:r>
      <w:r w:rsidRPr="009C6DD3">
        <w:rPr>
          <w:b/>
          <w:bCs/>
        </w:rPr>
        <w:t>目标受众</w:t>
      </w:r>
    </w:p>
    <w:p w14:paraId="5709342C" w14:textId="77777777" w:rsidR="0090748A" w:rsidRPr="00391E2A" w:rsidRDefault="0090748A" w:rsidP="0090748A">
      <w:pPr>
        <w:pStyle w:val="Normalnoindent"/>
        <w:rPr>
          <w:rStyle w:val="ItalicEnglish"/>
          <w:rFonts w:ascii="STKaiti" w:eastAsia="STKaiti" w:hAnsi="STKaiti"/>
          <w:i w:val="0"/>
          <w:iCs/>
          <w:lang w:eastAsia="zh-CN"/>
        </w:rPr>
      </w:pPr>
      <w:r w:rsidRPr="009C6DD3">
        <w:t>*</w:t>
      </w:r>
      <w:r w:rsidRPr="00391E2A">
        <w:rPr>
          <w:rStyle w:val="ItalicEnglish"/>
          <w:rFonts w:ascii="STKaiti" w:eastAsia="STKaiti" w:hAnsi="STKaiti"/>
          <w:i w:val="0"/>
          <w:iCs/>
          <w:lang w:eastAsia="zh-CN"/>
        </w:rPr>
        <w:tab/>
      </w:r>
      <w:r w:rsidRPr="00C84053">
        <w:rPr>
          <w:rFonts w:ascii="STKaiti" w:eastAsia="STKaiti" w:hAnsi="STKaiti" w:hint="eastAsia"/>
        </w:rPr>
        <w:t>指出预期针对何类对象，在下列表格中加以标注</w:t>
      </w:r>
      <w:r w:rsidRPr="00C84053">
        <w:rPr>
          <w:rFonts w:asciiTheme="majorEastAsia" w:eastAsiaTheme="majorEastAsia" w:hAnsiTheme="majorEastAsia" w:hint="eastAsia"/>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53"/>
        <w:gridCol w:w="3118"/>
        <w:gridCol w:w="3252"/>
      </w:tblGrid>
      <w:tr w:rsidR="0090748A" w:rsidRPr="009C6DD3" w14:paraId="15B119D5" w14:textId="77777777" w:rsidTr="00F3042D">
        <w:trPr>
          <w:trHeight w:val="20"/>
          <w:tblHeader/>
        </w:trPr>
        <w:tc>
          <w:tcPr>
            <w:tcW w:w="3253" w:type="dxa"/>
            <w:vAlign w:val="center"/>
          </w:tcPr>
          <w:p w14:paraId="17235347" w14:textId="77777777" w:rsidR="0090748A" w:rsidRPr="009C6DD3" w:rsidRDefault="0090748A" w:rsidP="004372CF">
            <w:pPr>
              <w:pStyle w:val="Tableheadwhitecentred"/>
              <w:jc w:val="left"/>
            </w:pPr>
            <w:r w:rsidRPr="009C6DD3">
              <w:t>目标受众</w:t>
            </w:r>
          </w:p>
        </w:tc>
        <w:tc>
          <w:tcPr>
            <w:tcW w:w="3118" w:type="dxa"/>
            <w:vAlign w:val="center"/>
          </w:tcPr>
          <w:p w14:paraId="413E95B9" w14:textId="77777777" w:rsidR="0090748A" w:rsidRPr="009C6DD3" w:rsidRDefault="0090748A" w:rsidP="00DD22E3">
            <w:pPr>
              <w:pStyle w:val="Tableheadwhitecentred"/>
            </w:pPr>
            <w:r w:rsidRPr="009C6DD3">
              <w:t>发达国家</w:t>
            </w:r>
          </w:p>
        </w:tc>
        <w:tc>
          <w:tcPr>
            <w:tcW w:w="3252" w:type="dxa"/>
            <w:vAlign w:val="center"/>
          </w:tcPr>
          <w:p w14:paraId="1902A643" w14:textId="77777777" w:rsidR="0090748A" w:rsidRPr="009C6DD3" w:rsidRDefault="0090748A" w:rsidP="00DD22E3">
            <w:pPr>
              <w:pStyle w:val="Tableheadwhitecentred"/>
            </w:pPr>
            <w:r w:rsidRPr="009C6DD3">
              <w:t>发展中国家</w:t>
            </w:r>
          </w:p>
        </w:tc>
      </w:tr>
      <w:tr w:rsidR="0090748A" w:rsidRPr="009C6DD3" w14:paraId="63BD5D54" w14:textId="77777777" w:rsidTr="00F3042D">
        <w:trPr>
          <w:trHeight w:val="20"/>
          <w:tblHeader/>
        </w:trPr>
        <w:tc>
          <w:tcPr>
            <w:tcW w:w="3253" w:type="dxa"/>
          </w:tcPr>
          <w:p w14:paraId="4638AA6A" w14:textId="77777777" w:rsidR="0090748A" w:rsidRPr="009C6DD3" w:rsidRDefault="0090748A" w:rsidP="004372CF">
            <w:pPr>
              <w:pStyle w:val="Tabletext"/>
            </w:pPr>
            <w:r w:rsidRPr="009C6DD3">
              <w:t>电信政策制定机构</w:t>
            </w:r>
          </w:p>
        </w:tc>
        <w:tc>
          <w:tcPr>
            <w:tcW w:w="3118" w:type="dxa"/>
          </w:tcPr>
          <w:p w14:paraId="06EE7A88" w14:textId="77777777" w:rsidR="0090748A" w:rsidRPr="009C6DD3" w:rsidRDefault="0090748A" w:rsidP="00F3042D">
            <w:pPr>
              <w:pStyle w:val="Figure"/>
              <w:spacing w:before="40" w:after="40"/>
              <w:rPr>
                <w:sz w:val="20"/>
              </w:rPr>
            </w:pPr>
            <w:r w:rsidRPr="009C6DD3">
              <w:rPr>
                <w:noProof/>
                <w:sz w:val="20"/>
                <w:lang w:val="en-US"/>
              </w:rPr>
              <w:drawing>
                <wp:inline distT="0" distB="0" distL="0" distR="0" wp14:anchorId="3CC63538" wp14:editId="1AF47838">
                  <wp:extent cx="66684" cy="66684"/>
                  <wp:effectExtent l="0" t="0" r="9525" b="9525"/>
                  <wp:docPr id="109"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c>
          <w:tcPr>
            <w:tcW w:w="3252" w:type="dxa"/>
          </w:tcPr>
          <w:p w14:paraId="05DF549A" w14:textId="77777777" w:rsidR="0090748A" w:rsidRPr="009C6DD3" w:rsidRDefault="0090748A" w:rsidP="00F3042D">
            <w:pPr>
              <w:pStyle w:val="Figure"/>
              <w:spacing w:before="40" w:after="40"/>
              <w:rPr>
                <w:sz w:val="20"/>
              </w:rPr>
            </w:pPr>
            <w:r w:rsidRPr="009C6DD3">
              <w:rPr>
                <w:noProof/>
                <w:sz w:val="20"/>
                <w:lang w:val="en-US"/>
              </w:rPr>
              <w:drawing>
                <wp:inline distT="0" distB="0" distL="0" distR="0" wp14:anchorId="2FB4ABC6" wp14:editId="412EA3F2">
                  <wp:extent cx="66684" cy="66684"/>
                  <wp:effectExtent l="0" t="0" r="9525" b="9525"/>
                  <wp:docPr id="110"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r>
      <w:tr w:rsidR="0090748A" w:rsidRPr="009C6DD3" w14:paraId="2AE06710" w14:textId="77777777" w:rsidTr="00F3042D">
        <w:trPr>
          <w:trHeight w:val="20"/>
          <w:tblHeader/>
        </w:trPr>
        <w:tc>
          <w:tcPr>
            <w:tcW w:w="3253" w:type="dxa"/>
          </w:tcPr>
          <w:p w14:paraId="72B240FF" w14:textId="77777777" w:rsidR="0090748A" w:rsidRPr="009C6DD3" w:rsidRDefault="0090748A" w:rsidP="004372CF">
            <w:pPr>
              <w:pStyle w:val="Tabletext"/>
            </w:pPr>
            <w:r w:rsidRPr="009C6DD3">
              <w:rPr>
                <w:rFonts w:hint="eastAsia"/>
              </w:rPr>
              <w:t>电信监管机构</w:t>
            </w:r>
          </w:p>
        </w:tc>
        <w:tc>
          <w:tcPr>
            <w:tcW w:w="3118" w:type="dxa"/>
          </w:tcPr>
          <w:p w14:paraId="3B745C8A" w14:textId="77777777" w:rsidR="0090748A" w:rsidRPr="009C6DD3" w:rsidRDefault="0090748A" w:rsidP="00F3042D">
            <w:pPr>
              <w:pStyle w:val="Figure"/>
              <w:spacing w:before="40" w:after="40"/>
              <w:rPr>
                <w:sz w:val="20"/>
              </w:rPr>
            </w:pPr>
            <w:r w:rsidRPr="009C6DD3">
              <w:rPr>
                <w:noProof/>
                <w:sz w:val="20"/>
                <w:lang w:val="en-US"/>
              </w:rPr>
              <w:drawing>
                <wp:inline distT="0" distB="0" distL="0" distR="0" wp14:anchorId="35544CA9" wp14:editId="7E0DCFC0">
                  <wp:extent cx="66684" cy="66684"/>
                  <wp:effectExtent l="0" t="0" r="9525" b="9525"/>
                  <wp:docPr id="111"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c>
          <w:tcPr>
            <w:tcW w:w="3252" w:type="dxa"/>
          </w:tcPr>
          <w:p w14:paraId="7A0EF52B" w14:textId="77777777" w:rsidR="0090748A" w:rsidRPr="009C6DD3" w:rsidRDefault="0090748A" w:rsidP="00F3042D">
            <w:pPr>
              <w:pStyle w:val="Figure"/>
              <w:spacing w:before="40" w:after="40"/>
              <w:rPr>
                <w:sz w:val="20"/>
              </w:rPr>
            </w:pPr>
            <w:r w:rsidRPr="009C6DD3">
              <w:rPr>
                <w:noProof/>
                <w:sz w:val="20"/>
                <w:lang w:val="en-US"/>
              </w:rPr>
              <w:drawing>
                <wp:inline distT="0" distB="0" distL="0" distR="0" wp14:anchorId="72E7E937" wp14:editId="45EAD58C">
                  <wp:extent cx="66684" cy="66684"/>
                  <wp:effectExtent l="0" t="0" r="9525" b="9525"/>
                  <wp:docPr id="112"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r>
      <w:tr w:rsidR="0090748A" w:rsidRPr="009C6DD3" w14:paraId="719F3D2C" w14:textId="77777777" w:rsidTr="00F3042D">
        <w:trPr>
          <w:trHeight w:val="20"/>
          <w:tblHeader/>
        </w:trPr>
        <w:tc>
          <w:tcPr>
            <w:tcW w:w="3253" w:type="dxa"/>
          </w:tcPr>
          <w:p w14:paraId="7DDE8EC6" w14:textId="77777777" w:rsidR="0090748A" w:rsidRPr="009C6DD3" w:rsidRDefault="0090748A" w:rsidP="004372CF">
            <w:pPr>
              <w:pStyle w:val="Tabletext"/>
            </w:pPr>
            <w:r w:rsidRPr="009C6DD3">
              <w:rPr>
                <w:rFonts w:hint="eastAsia"/>
              </w:rPr>
              <w:t>服务提供商</w:t>
            </w:r>
            <w:r w:rsidRPr="009C6DD3">
              <w:t>/</w:t>
            </w:r>
            <w:r w:rsidRPr="009C6DD3">
              <w:rPr>
                <w:rFonts w:hint="eastAsia"/>
              </w:rPr>
              <w:t>运营商</w:t>
            </w:r>
          </w:p>
        </w:tc>
        <w:tc>
          <w:tcPr>
            <w:tcW w:w="3118" w:type="dxa"/>
          </w:tcPr>
          <w:p w14:paraId="5E184A73" w14:textId="77777777" w:rsidR="0090748A" w:rsidRPr="009C6DD3" w:rsidRDefault="0090748A" w:rsidP="00F3042D">
            <w:pPr>
              <w:pStyle w:val="Figure"/>
              <w:spacing w:before="40" w:after="40"/>
              <w:rPr>
                <w:sz w:val="20"/>
              </w:rPr>
            </w:pPr>
            <w:r w:rsidRPr="009C6DD3">
              <w:rPr>
                <w:noProof/>
                <w:sz w:val="20"/>
                <w:lang w:val="en-US"/>
              </w:rPr>
              <w:drawing>
                <wp:inline distT="0" distB="0" distL="0" distR="0" wp14:anchorId="5D0F2B5B" wp14:editId="29FF378C">
                  <wp:extent cx="66684" cy="66684"/>
                  <wp:effectExtent l="0" t="0" r="9525" b="9525"/>
                  <wp:docPr id="113"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c>
          <w:tcPr>
            <w:tcW w:w="3252" w:type="dxa"/>
          </w:tcPr>
          <w:p w14:paraId="64ECF5D1" w14:textId="77777777" w:rsidR="0090748A" w:rsidRPr="009C6DD3" w:rsidRDefault="0090748A" w:rsidP="00F3042D">
            <w:pPr>
              <w:pStyle w:val="Figure"/>
              <w:spacing w:before="40" w:after="40"/>
              <w:rPr>
                <w:sz w:val="20"/>
              </w:rPr>
            </w:pPr>
            <w:r w:rsidRPr="009C6DD3">
              <w:rPr>
                <w:noProof/>
                <w:sz w:val="20"/>
                <w:lang w:val="en-US"/>
              </w:rPr>
              <w:drawing>
                <wp:inline distT="0" distB="0" distL="0" distR="0" wp14:anchorId="3F02C881" wp14:editId="68D2E41D">
                  <wp:extent cx="66684" cy="66684"/>
                  <wp:effectExtent l="0" t="0" r="9525" b="9525"/>
                  <wp:docPr id="114"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r>
      <w:tr w:rsidR="0090748A" w:rsidRPr="009C6DD3" w14:paraId="62A95E6A" w14:textId="77777777" w:rsidTr="00F3042D">
        <w:trPr>
          <w:trHeight w:val="20"/>
          <w:tblHeader/>
        </w:trPr>
        <w:tc>
          <w:tcPr>
            <w:tcW w:w="3253" w:type="dxa"/>
            <w:tcBorders>
              <w:bottom w:val="single" w:sz="6" w:space="0" w:color="auto"/>
            </w:tcBorders>
          </w:tcPr>
          <w:p w14:paraId="04FAB08E" w14:textId="77777777" w:rsidR="0090748A" w:rsidRPr="009C6DD3" w:rsidRDefault="0090748A" w:rsidP="004372CF">
            <w:pPr>
              <w:pStyle w:val="Tabletext"/>
            </w:pPr>
            <w:r w:rsidRPr="009C6DD3">
              <w:t>制造商</w:t>
            </w:r>
          </w:p>
        </w:tc>
        <w:tc>
          <w:tcPr>
            <w:tcW w:w="3118" w:type="dxa"/>
            <w:tcBorders>
              <w:bottom w:val="single" w:sz="6" w:space="0" w:color="auto"/>
            </w:tcBorders>
          </w:tcPr>
          <w:p w14:paraId="2053FCE6" w14:textId="77777777" w:rsidR="0090748A" w:rsidRPr="009C6DD3" w:rsidRDefault="0090748A" w:rsidP="00F3042D">
            <w:pPr>
              <w:pStyle w:val="Figure"/>
              <w:spacing w:before="40" w:after="40"/>
              <w:rPr>
                <w:sz w:val="20"/>
              </w:rPr>
            </w:pPr>
            <w:r w:rsidRPr="009C6DD3">
              <w:rPr>
                <w:noProof/>
                <w:sz w:val="20"/>
                <w:lang w:val="en-US"/>
              </w:rPr>
              <w:drawing>
                <wp:inline distT="0" distB="0" distL="0" distR="0" wp14:anchorId="7D8611E9" wp14:editId="1B6A0EA2">
                  <wp:extent cx="66684" cy="66684"/>
                  <wp:effectExtent l="0" t="0" r="9525" b="9525"/>
                  <wp:docPr id="115"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c>
          <w:tcPr>
            <w:tcW w:w="3252" w:type="dxa"/>
            <w:tcBorders>
              <w:bottom w:val="single" w:sz="6" w:space="0" w:color="auto"/>
            </w:tcBorders>
          </w:tcPr>
          <w:p w14:paraId="5119B7B4" w14:textId="77777777" w:rsidR="0090748A" w:rsidRPr="009C6DD3" w:rsidRDefault="0090748A" w:rsidP="00F3042D">
            <w:pPr>
              <w:pStyle w:val="Figure"/>
              <w:spacing w:before="40" w:after="40"/>
              <w:rPr>
                <w:sz w:val="20"/>
              </w:rPr>
            </w:pPr>
            <w:r w:rsidRPr="009C6DD3">
              <w:rPr>
                <w:noProof/>
                <w:sz w:val="20"/>
                <w:lang w:val="en-US"/>
              </w:rPr>
              <w:drawing>
                <wp:inline distT="0" distB="0" distL="0" distR="0" wp14:anchorId="4EC02169" wp14:editId="3BCE9AB4">
                  <wp:extent cx="66684" cy="66684"/>
                  <wp:effectExtent l="0" t="0" r="9525" b="9525"/>
                  <wp:docPr id="116"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r>
      <w:tr w:rsidR="0090748A" w:rsidRPr="009C6DD3" w14:paraId="4F9CA191" w14:textId="77777777" w:rsidTr="00F3042D">
        <w:trPr>
          <w:trHeight w:val="20"/>
          <w:tblHeader/>
        </w:trPr>
        <w:tc>
          <w:tcPr>
            <w:tcW w:w="3253" w:type="dxa"/>
            <w:tcBorders>
              <w:bottom w:val="single" w:sz="8" w:space="0" w:color="auto"/>
            </w:tcBorders>
          </w:tcPr>
          <w:p w14:paraId="1697E32D" w14:textId="77777777" w:rsidR="0090748A" w:rsidRPr="009C6DD3" w:rsidRDefault="0090748A" w:rsidP="004372CF">
            <w:pPr>
              <w:pStyle w:val="Tabletext"/>
            </w:pPr>
            <w:r w:rsidRPr="009C6DD3">
              <w:t>ITU-D</w:t>
            </w:r>
            <w:r w:rsidRPr="009C6DD3">
              <w:t>项目</w:t>
            </w:r>
          </w:p>
        </w:tc>
        <w:tc>
          <w:tcPr>
            <w:tcW w:w="3118" w:type="dxa"/>
            <w:tcBorders>
              <w:bottom w:val="single" w:sz="8" w:space="0" w:color="auto"/>
            </w:tcBorders>
          </w:tcPr>
          <w:p w14:paraId="5BF2E094" w14:textId="77777777" w:rsidR="0090748A" w:rsidRPr="009C6DD3" w:rsidRDefault="0090748A" w:rsidP="00F3042D">
            <w:pPr>
              <w:pStyle w:val="Figure"/>
              <w:spacing w:before="40" w:after="40"/>
              <w:rPr>
                <w:sz w:val="20"/>
              </w:rPr>
            </w:pPr>
            <w:r w:rsidRPr="009C6DD3">
              <w:rPr>
                <w:noProof/>
                <w:sz w:val="20"/>
                <w:lang w:val="en-US"/>
              </w:rPr>
              <w:drawing>
                <wp:inline distT="0" distB="0" distL="0" distR="0" wp14:anchorId="0011B1E7" wp14:editId="41E29B79">
                  <wp:extent cx="66684" cy="66684"/>
                  <wp:effectExtent l="0" t="0" r="9525" b="9525"/>
                  <wp:docPr id="11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c>
          <w:tcPr>
            <w:tcW w:w="3252" w:type="dxa"/>
            <w:tcBorders>
              <w:bottom w:val="single" w:sz="8" w:space="0" w:color="auto"/>
            </w:tcBorders>
          </w:tcPr>
          <w:p w14:paraId="0F9E868E" w14:textId="77777777" w:rsidR="0090748A" w:rsidRPr="009C6DD3" w:rsidRDefault="0090748A" w:rsidP="00F3042D">
            <w:pPr>
              <w:pStyle w:val="Figure"/>
              <w:spacing w:before="40" w:after="40"/>
              <w:rPr>
                <w:sz w:val="20"/>
              </w:rPr>
            </w:pPr>
            <w:r w:rsidRPr="009C6DD3">
              <w:rPr>
                <w:noProof/>
                <w:sz w:val="20"/>
                <w:lang w:val="en-US"/>
              </w:rPr>
              <w:drawing>
                <wp:inline distT="0" distB="0" distL="0" distR="0" wp14:anchorId="2D733F69" wp14:editId="39546714">
                  <wp:extent cx="66684" cy="66684"/>
                  <wp:effectExtent l="0" t="0" r="9525" b="9525"/>
                  <wp:docPr id="118"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684" cy="66684"/>
                          </a:xfrm>
                          <a:prstGeom prst="rect">
                            <a:avLst/>
                          </a:prstGeom>
                        </pic:spPr>
                      </pic:pic>
                    </a:graphicData>
                  </a:graphic>
                </wp:inline>
              </w:drawing>
            </w:r>
          </w:p>
        </w:tc>
      </w:tr>
    </w:tbl>
    <w:p w14:paraId="46EF296B" w14:textId="77777777" w:rsidR="006B73CA" w:rsidRPr="009C6DD3" w:rsidRDefault="0090748A" w:rsidP="00C308A5">
      <w:r w:rsidRPr="009C6DD3">
        <w:rPr>
          <w:rFonts w:cstheme="minorHAnsi"/>
        </w:rPr>
        <w:t>请</w:t>
      </w:r>
      <w:r w:rsidRPr="009C6DD3">
        <w:rPr>
          <w:rFonts w:cstheme="minorHAnsi" w:hint="eastAsia"/>
        </w:rPr>
        <w:t>酌情</w:t>
      </w:r>
      <w:r w:rsidRPr="009C6DD3">
        <w:rPr>
          <w:rFonts w:cstheme="minorHAnsi"/>
        </w:rPr>
        <w:t>说明为何包含或不包含某些内容。</w:t>
      </w:r>
    </w:p>
    <w:p w14:paraId="6014BD5E" w14:textId="77777777" w:rsidR="0090748A" w:rsidRPr="009C6DD3" w:rsidRDefault="0090748A" w:rsidP="00775D3A">
      <w:pPr>
        <w:pStyle w:val="Normalnoindent"/>
        <w:rPr>
          <w:b/>
          <w:bCs/>
        </w:rPr>
      </w:pPr>
      <w:r w:rsidRPr="009C6DD3">
        <w:rPr>
          <w:b/>
          <w:bCs/>
        </w:rPr>
        <w:t>a)</w:t>
      </w:r>
      <w:r w:rsidRPr="009C6DD3">
        <w:rPr>
          <w:b/>
          <w:bCs/>
        </w:rPr>
        <w:tab/>
      </w:r>
      <w:r w:rsidRPr="009C6DD3">
        <w:rPr>
          <w:b/>
          <w:bCs/>
        </w:rPr>
        <w:t>目标受众</w:t>
      </w:r>
      <w:r w:rsidRPr="009C6DD3">
        <w:rPr>
          <w:b/>
          <w:bCs/>
        </w:rPr>
        <w:t xml:space="preserve"> – </w:t>
      </w:r>
      <w:r w:rsidRPr="009C6DD3">
        <w:rPr>
          <w:b/>
          <w:bCs/>
        </w:rPr>
        <w:t>使用该输出成果的具体受众</w:t>
      </w:r>
    </w:p>
    <w:p w14:paraId="16B1B4A4" w14:textId="77777777" w:rsidR="0090748A" w:rsidRPr="009C6DD3" w:rsidRDefault="0090748A" w:rsidP="0090748A">
      <w:pPr>
        <w:pStyle w:val="Normalnoindent"/>
      </w:pPr>
      <w:r w:rsidRPr="009C6DD3">
        <w:t>*</w:t>
      </w:r>
      <w:r w:rsidRPr="00C84053">
        <w:rPr>
          <w:rFonts w:eastAsia="STKaiti"/>
          <w:iCs/>
        </w:rPr>
        <w:tab/>
      </w:r>
      <w:r w:rsidRPr="00C84053">
        <w:rPr>
          <w:rFonts w:ascii="STKaiti" w:eastAsia="STKaiti" w:hAnsi="STKaiti"/>
          <w:iCs/>
        </w:rPr>
        <w:t>尽可能确切地指出目标组织的哪些个人/群体/地区将使用研究成果。此外，尽可能确切指出研究课题下的工作与</w:t>
      </w:r>
      <w:r w:rsidRPr="00C84053">
        <w:rPr>
          <w:iCs/>
        </w:rPr>
        <w:t>ITU-D</w:t>
      </w:r>
      <w:r w:rsidRPr="00C84053">
        <w:rPr>
          <w:rFonts w:ascii="STKaiti" w:eastAsia="STKaiti" w:hAnsi="STKaiti"/>
          <w:iCs/>
        </w:rPr>
        <w:t>的哪些项目、区域性举措和部门战略目标可能/将会具有相关性，以及如何/怎样利用研究课题下的工作成果达到这些相关项目和区域性举措的部门目标及战略目标</w:t>
      </w:r>
      <w:r w:rsidR="00CB40DE" w:rsidRPr="00C84053">
        <w:rPr>
          <w:rFonts w:hint="eastAsia"/>
          <w:iCs/>
        </w:rPr>
        <w:t>。</w:t>
      </w:r>
    </w:p>
    <w:p w14:paraId="3A6BA3DD" w14:textId="77777777" w:rsidR="0090748A" w:rsidRPr="009C6DD3" w:rsidRDefault="0090748A" w:rsidP="00775D3A">
      <w:pPr>
        <w:pStyle w:val="Normalnoindent"/>
        <w:rPr>
          <w:b/>
          <w:bCs/>
        </w:rPr>
      </w:pPr>
      <w:r w:rsidRPr="009C6DD3">
        <w:rPr>
          <w:b/>
          <w:bCs/>
        </w:rPr>
        <w:t>b)</w:t>
      </w:r>
      <w:r w:rsidRPr="009C6DD3">
        <w:rPr>
          <w:b/>
          <w:bCs/>
        </w:rPr>
        <w:tab/>
      </w:r>
      <w:r w:rsidRPr="009C6DD3">
        <w:rPr>
          <w:b/>
          <w:bCs/>
        </w:rPr>
        <w:t>建议</w:t>
      </w:r>
      <w:r w:rsidRPr="009C6DD3">
        <w:rPr>
          <w:rFonts w:hint="eastAsia"/>
          <w:b/>
          <w:bCs/>
        </w:rPr>
        <w:t>的</w:t>
      </w:r>
      <w:r w:rsidRPr="009C6DD3">
        <w:rPr>
          <w:b/>
          <w:bCs/>
        </w:rPr>
        <w:t>成果</w:t>
      </w:r>
      <w:r w:rsidRPr="009C6DD3">
        <w:rPr>
          <w:rFonts w:hint="eastAsia"/>
          <w:b/>
          <w:bCs/>
        </w:rPr>
        <w:t>落实</w:t>
      </w:r>
      <w:r w:rsidRPr="009C6DD3">
        <w:rPr>
          <w:b/>
          <w:bCs/>
        </w:rPr>
        <w:t>方法</w:t>
      </w:r>
    </w:p>
    <w:p w14:paraId="4E7A162C" w14:textId="77777777" w:rsidR="00792029" w:rsidRPr="00C84053" w:rsidRDefault="0090748A" w:rsidP="006B73CA">
      <w:pPr>
        <w:pStyle w:val="Normalnoindent"/>
        <w:rPr>
          <w:rStyle w:val="ItalicEnglish"/>
          <w:lang w:eastAsia="zh-CN"/>
        </w:rPr>
      </w:pPr>
      <w:r w:rsidRPr="00C84053">
        <w:t>*</w:t>
      </w:r>
      <w:r w:rsidRPr="00C84053">
        <w:rPr>
          <w:rFonts w:eastAsia="STKaiti"/>
        </w:rPr>
        <w:tab/>
      </w:r>
      <w:r w:rsidRPr="00C84053">
        <w:rPr>
          <w:rFonts w:ascii="STKaiti" w:eastAsia="STKaiti" w:hAnsi="STKaiti" w:hint="eastAsia"/>
        </w:rPr>
        <w:t>从作者的角度看，该项工作的结果应如何更好地分发给目标受众并为其所用并说明具体项目和</w:t>
      </w:r>
      <w:r w:rsidRPr="00C84053">
        <w:rPr>
          <w:rStyle w:val="ItalicEnglish"/>
          <w:lang w:eastAsia="zh-CN"/>
        </w:rPr>
        <w:t>/</w:t>
      </w:r>
      <w:r w:rsidRPr="00C84053">
        <w:rPr>
          <w:rFonts w:ascii="STKaiti" w:eastAsia="STKaiti" w:hAnsi="STKaiti" w:hint="eastAsia"/>
        </w:rPr>
        <w:t>或区域代表处</w:t>
      </w:r>
      <w:r w:rsidR="00CB40DE" w:rsidRPr="00C84053">
        <w:rPr>
          <w:rFonts w:hint="eastAsia"/>
        </w:rPr>
        <w:t>。</w:t>
      </w:r>
    </w:p>
    <w:p w14:paraId="3CB17B5D" w14:textId="77777777" w:rsidR="00C308A5" w:rsidRPr="00391E2A" w:rsidRDefault="00C308A5" w:rsidP="006B73CA">
      <w:pPr>
        <w:pStyle w:val="Normalnoindent"/>
        <w:rPr>
          <w:rStyle w:val="ItalicEnglish"/>
          <w:rFonts w:ascii="STKaiti" w:eastAsia="STKaiti" w:hAnsi="STKaiti"/>
          <w:i w:val="0"/>
          <w:iCs/>
          <w:lang w:eastAsia="zh-CN"/>
        </w:rPr>
      </w:pPr>
    </w:p>
    <w:p w14:paraId="7FD66F68" w14:textId="77777777" w:rsidR="00C521A2" w:rsidRPr="00391E2A" w:rsidRDefault="00C521A2" w:rsidP="00C521A2">
      <w:pPr>
        <w:rPr>
          <w:rStyle w:val="ItalicEnglish"/>
          <w:rFonts w:ascii="STKaiti" w:eastAsia="STKaiti" w:hAnsi="STKaiti"/>
          <w:i w:val="0"/>
          <w:iCs/>
          <w:lang w:eastAsia="zh-CN"/>
        </w:rPr>
      </w:pPr>
      <w:r w:rsidRPr="009C6DD3">
        <w:br w:type="page"/>
      </w:r>
    </w:p>
    <w:p w14:paraId="607CD3B4" w14:textId="77777777" w:rsidR="0090748A" w:rsidRPr="009C6DD3" w:rsidRDefault="0090748A" w:rsidP="0090748A">
      <w:pPr>
        <w:pStyle w:val="Normalnoindent"/>
        <w:rPr>
          <w:b/>
          <w:bCs/>
        </w:rPr>
      </w:pPr>
      <w:r w:rsidRPr="009C6DD3">
        <w:rPr>
          <w:b/>
          <w:bCs/>
        </w:rPr>
        <w:lastRenderedPageBreak/>
        <w:t>8</w:t>
      </w:r>
      <w:r w:rsidRPr="009C6DD3">
        <w:rPr>
          <w:b/>
          <w:bCs/>
        </w:rPr>
        <w:tab/>
      </w:r>
      <w:r w:rsidRPr="009C6DD3">
        <w:rPr>
          <w:b/>
          <w:bCs/>
        </w:rPr>
        <w:t>建议</w:t>
      </w:r>
      <w:r w:rsidRPr="009C6DD3">
        <w:rPr>
          <w:rFonts w:hint="eastAsia"/>
          <w:b/>
          <w:bCs/>
        </w:rPr>
        <w:t>的</w:t>
      </w:r>
      <w:r w:rsidRPr="009C6DD3">
        <w:rPr>
          <w:rFonts w:hint="eastAsia"/>
          <w:b/>
          <w:bCs/>
        </w:rPr>
        <w:t>ITU-D</w:t>
      </w:r>
      <w:r w:rsidRPr="009C6DD3">
        <w:rPr>
          <w:rFonts w:hint="eastAsia"/>
          <w:b/>
          <w:bCs/>
        </w:rPr>
        <w:t>研究</w:t>
      </w:r>
      <w:r w:rsidRPr="009C6DD3">
        <w:rPr>
          <w:b/>
          <w:bCs/>
        </w:rPr>
        <w:t>课题或问题处理方法</w:t>
      </w:r>
    </w:p>
    <w:tbl>
      <w:tblPr>
        <w:tblW w:w="5000" w:type="pct"/>
        <w:tblInd w:w="-5" w:type="dxa"/>
        <w:tblLook w:val="04A0" w:firstRow="1" w:lastRow="0" w:firstColumn="1" w:lastColumn="0" w:noHBand="0" w:noVBand="1"/>
      </w:tblPr>
      <w:tblGrid>
        <w:gridCol w:w="8514"/>
        <w:gridCol w:w="1125"/>
      </w:tblGrid>
      <w:tr w:rsidR="0090748A" w:rsidRPr="009C6DD3" w14:paraId="0E694BD8" w14:textId="77777777" w:rsidTr="00F3042D">
        <w:tc>
          <w:tcPr>
            <w:tcW w:w="8514" w:type="dxa"/>
          </w:tcPr>
          <w:p w14:paraId="2FD28206" w14:textId="77777777" w:rsidR="0090748A" w:rsidRPr="009C6DD3" w:rsidRDefault="0090748A" w:rsidP="00B970E7">
            <w:pPr>
              <w:pStyle w:val="Normalnoindent"/>
              <w:rPr>
                <w:b/>
                <w:bCs/>
              </w:rPr>
            </w:pPr>
            <w:r w:rsidRPr="009C6DD3">
              <w:rPr>
                <w:b/>
                <w:bCs/>
              </w:rPr>
              <w:t>a)</w:t>
            </w:r>
            <w:r w:rsidRPr="009C6DD3">
              <w:rPr>
                <w:b/>
                <w:bCs/>
              </w:rPr>
              <w:tab/>
            </w:r>
            <w:r w:rsidRPr="009C6DD3">
              <w:rPr>
                <w:b/>
                <w:bCs/>
              </w:rPr>
              <w:t>如何进行？</w:t>
            </w:r>
          </w:p>
          <w:p w14:paraId="39D2EDA8" w14:textId="77777777" w:rsidR="006A2A3D" w:rsidRPr="009C6DD3" w:rsidRDefault="006A2A3D" w:rsidP="00B970E7">
            <w:pPr>
              <w:pStyle w:val="Normalnoindent"/>
            </w:pPr>
          </w:p>
        </w:tc>
        <w:tc>
          <w:tcPr>
            <w:tcW w:w="1125" w:type="dxa"/>
          </w:tcPr>
          <w:p w14:paraId="6BF418D3" w14:textId="77777777" w:rsidR="0090748A" w:rsidRPr="009C6DD3" w:rsidRDefault="0090748A" w:rsidP="00F3042D">
            <w:pPr>
              <w:pStyle w:val="enumlev1"/>
              <w:ind w:left="0" w:firstLine="0"/>
            </w:pPr>
          </w:p>
        </w:tc>
      </w:tr>
      <w:tr w:rsidR="0090748A" w:rsidRPr="009C6DD3" w14:paraId="5FC5F838" w14:textId="77777777" w:rsidTr="00F3042D">
        <w:tc>
          <w:tcPr>
            <w:tcW w:w="8514" w:type="dxa"/>
          </w:tcPr>
          <w:p w14:paraId="788F543D" w14:textId="77777777" w:rsidR="0090748A" w:rsidRPr="009C6DD3" w:rsidRDefault="0090748A" w:rsidP="00F3042D">
            <w:pPr>
              <w:pStyle w:val="enumlev1"/>
              <w:ind w:left="0" w:firstLine="0"/>
            </w:pPr>
            <w:r w:rsidRPr="009C6DD3">
              <w:rPr>
                <w:rFonts w:eastAsia="STKaiti"/>
              </w:rPr>
              <w:t>*</w:t>
            </w:r>
            <w:r w:rsidRPr="009C6DD3">
              <w:rPr>
                <w:rFonts w:eastAsia="STKaiti"/>
                <w:i/>
              </w:rPr>
              <w:tab/>
            </w:r>
            <w:r w:rsidRPr="0078224A">
              <w:rPr>
                <w:rFonts w:ascii="STKaiti" w:eastAsia="STKaiti" w:hAnsi="STKaiti" w:hint="eastAsia"/>
              </w:rPr>
              <w:t>指明如何处理所建议的研究课题或问题</w:t>
            </w:r>
          </w:p>
        </w:tc>
        <w:tc>
          <w:tcPr>
            <w:tcW w:w="1125" w:type="dxa"/>
          </w:tcPr>
          <w:p w14:paraId="2D9F9FE6" w14:textId="77777777" w:rsidR="0090748A" w:rsidRPr="009C6DD3" w:rsidRDefault="0090748A" w:rsidP="00F3042D">
            <w:pPr>
              <w:pStyle w:val="enumlev1"/>
              <w:ind w:left="0" w:firstLine="0"/>
            </w:pPr>
          </w:p>
        </w:tc>
      </w:tr>
      <w:tr w:rsidR="00626214" w:rsidRPr="009C6DD3" w14:paraId="2823BD56" w14:textId="77777777" w:rsidTr="00F3042D">
        <w:tc>
          <w:tcPr>
            <w:tcW w:w="8514" w:type="dxa"/>
          </w:tcPr>
          <w:p w14:paraId="48D068FD" w14:textId="77777777" w:rsidR="00626214" w:rsidRPr="009C6DD3" w:rsidRDefault="00626214" w:rsidP="00F3042D">
            <w:pPr>
              <w:pStyle w:val="enumlev1"/>
              <w:ind w:left="0" w:firstLine="0"/>
            </w:pPr>
          </w:p>
        </w:tc>
        <w:tc>
          <w:tcPr>
            <w:tcW w:w="1125" w:type="dxa"/>
          </w:tcPr>
          <w:p w14:paraId="7E589A48" w14:textId="77777777" w:rsidR="00626214" w:rsidRPr="009C6DD3" w:rsidRDefault="00626214" w:rsidP="00F3042D">
            <w:pPr>
              <w:pStyle w:val="enumlev1"/>
              <w:ind w:left="0" w:firstLine="0"/>
            </w:pPr>
          </w:p>
        </w:tc>
      </w:tr>
      <w:tr w:rsidR="0090748A" w:rsidRPr="009C6DD3" w14:paraId="44BBDC2F" w14:textId="77777777" w:rsidTr="00F3042D">
        <w:tc>
          <w:tcPr>
            <w:tcW w:w="8514" w:type="dxa"/>
          </w:tcPr>
          <w:p w14:paraId="7E234569" w14:textId="77777777" w:rsidR="0090748A" w:rsidRPr="009C6DD3" w:rsidRDefault="0090748A" w:rsidP="00F3042D">
            <w:pPr>
              <w:pStyle w:val="enumlev1"/>
              <w:ind w:left="0" w:firstLine="0"/>
            </w:pPr>
            <w:r w:rsidRPr="009C6DD3">
              <w:t>1)</w:t>
            </w:r>
            <w:r w:rsidRPr="009C6DD3">
              <w:rPr>
                <w:rFonts w:eastAsia="STKaiti"/>
                <w:i/>
              </w:rPr>
              <w:tab/>
            </w:r>
            <w:r w:rsidRPr="009C6DD3">
              <w:t>在研究组范围内：</w:t>
            </w:r>
          </w:p>
        </w:tc>
        <w:tc>
          <w:tcPr>
            <w:tcW w:w="1125" w:type="dxa"/>
          </w:tcPr>
          <w:p w14:paraId="2A2ABDB0" w14:textId="77777777" w:rsidR="0090748A" w:rsidRPr="009C6DD3" w:rsidRDefault="0090748A" w:rsidP="00F3042D">
            <w:pPr>
              <w:pStyle w:val="enumlev1"/>
              <w:ind w:left="0" w:firstLine="0"/>
            </w:pPr>
          </w:p>
        </w:tc>
      </w:tr>
      <w:tr w:rsidR="0090748A" w:rsidRPr="009C6DD3" w14:paraId="12CD8FB9" w14:textId="77777777" w:rsidTr="00F3042D">
        <w:tc>
          <w:tcPr>
            <w:tcW w:w="8514" w:type="dxa"/>
          </w:tcPr>
          <w:p w14:paraId="75FAC958" w14:textId="77777777" w:rsidR="0090748A" w:rsidRPr="009C6DD3" w:rsidRDefault="0090748A" w:rsidP="00F3042D">
            <w:pPr>
              <w:pStyle w:val="enumlev20"/>
            </w:pPr>
            <w:r w:rsidRPr="009C6DD3">
              <w:t>–</w:t>
            </w:r>
            <w:r w:rsidRPr="009C6DD3">
              <w:tab/>
            </w:r>
            <w:r w:rsidRPr="009C6DD3">
              <w:t>课题（多年研究期）</w:t>
            </w:r>
          </w:p>
        </w:tc>
        <w:tc>
          <w:tcPr>
            <w:tcW w:w="1125" w:type="dxa"/>
          </w:tcPr>
          <w:p w14:paraId="310B1FBE" w14:textId="77777777" w:rsidR="0090748A" w:rsidRPr="009C6DD3" w:rsidRDefault="0090748A" w:rsidP="00F3042D">
            <w:pPr>
              <w:pStyle w:val="Figure"/>
              <w:spacing w:before="60"/>
            </w:pPr>
            <w:r w:rsidRPr="009C6DD3">
              <w:rPr>
                <w:noProof/>
                <w:lang w:val="en-US"/>
              </w:rPr>
              <w:drawing>
                <wp:inline distT="0" distB="0" distL="0" distR="0" wp14:anchorId="76032C20" wp14:editId="72C0BADD">
                  <wp:extent cx="114316" cy="114316"/>
                  <wp:effectExtent l="0" t="0" r="0" b="0"/>
                  <wp:docPr id="129"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r w:rsidR="0090748A" w:rsidRPr="009C6DD3" w14:paraId="23FB205E" w14:textId="77777777" w:rsidTr="00F3042D">
        <w:tc>
          <w:tcPr>
            <w:tcW w:w="8514" w:type="dxa"/>
          </w:tcPr>
          <w:p w14:paraId="730F5B8F" w14:textId="77777777" w:rsidR="0090748A" w:rsidRPr="00C84053" w:rsidRDefault="0090748A" w:rsidP="00F3042D">
            <w:pPr>
              <w:pStyle w:val="enumlev1"/>
              <w:ind w:left="1114" w:hanging="1114"/>
            </w:pPr>
            <w:r w:rsidRPr="00C84053">
              <w:t>2)</w:t>
            </w:r>
            <w:r w:rsidRPr="00C84053">
              <w:rPr>
                <w:rFonts w:eastAsia="STKaiti"/>
                <w:i/>
              </w:rPr>
              <w:tab/>
            </w:r>
            <w:r w:rsidRPr="00C84053">
              <w:t>在</w:t>
            </w:r>
            <w:r w:rsidRPr="00C84053">
              <w:rPr>
                <w:rFonts w:hint="eastAsia"/>
              </w:rPr>
              <w:t>BDT</w:t>
            </w:r>
            <w:r w:rsidRPr="00C84053">
              <w:t>正常活动中（</w:t>
            </w:r>
            <w:r w:rsidRPr="00C84053">
              <w:rPr>
                <w:rFonts w:ascii="STKaiti" w:eastAsia="STKaiti" w:hAnsi="STKaiti"/>
                <w:szCs w:val="28"/>
              </w:rPr>
              <w:t>指出研究课题</w:t>
            </w:r>
            <w:r w:rsidRPr="00C84053">
              <w:rPr>
                <w:rFonts w:ascii="STKaiti" w:eastAsia="STKaiti" w:hAnsi="STKaiti" w:hint="eastAsia"/>
                <w:szCs w:val="28"/>
              </w:rPr>
              <w:t>下的</w:t>
            </w:r>
            <w:r w:rsidRPr="00C84053">
              <w:rPr>
                <w:rFonts w:ascii="STKaiti" w:eastAsia="STKaiti" w:hAnsi="STKaiti"/>
                <w:szCs w:val="28"/>
              </w:rPr>
              <w:t>工作涉及哪些计划、活动、项目等</w:t>
            </w:r>
            <w:r w:rsidRPr="00C84053">
              <w:t>）：</w:t>
            </w:r>
          </w:p>
        </w:tc>
        <w:tc>
          <w:tcPr>
            <w:tcW w:w="1125" w:type="dxa"/>
          </w:tcPr>
          <w:p w14:paraId="2F38755C" w14:textId="77777777" w:rsidR="0090748A" w:rsidRPr="009C6DD3" w:rsidRDefault="0090748A" w:rsidP="00F3042D">
            <w:pPr>
              <w:pStyle w:val="Figure"/>
              <w:spacing w:before="60"/>
            </w:pPr>
          </w:p>
        </w:tc>
      </w:tr>
      <w:tr w:rsidR="0090748A" w:rsidRPr="009C6DD3" w14:paraId="1A21FE71" w14:textId="77777777" w:rsidTr="00F3042D">
        <w:tc>
          <w:tcPr>
            <w:tcW w:w="8514" w:type="dxa"/>
          </w:tcPr>
          <w:p w14:paraId="741576BC" w14:textId="77777777" w:rsidR="0090748A" w:rsidRPr="009C6DD3" w:rsidRDefault="0090748A" w:rsidP="00F3042D">
            <w:pPr>
              <w:pStyle w:val="enumlev20"/>
            </w:pPr>
            <w:r w:rsidRPr="009C6DD3">
              <w:t>–</w:t>
            </w:r>
            <w:r w:rsidRPr="009C6DD3">
              <w:tab/>
            </w:r>
            <w:r w:rsidRPr="009C6DD3">
              <w:t>项目</w:t>
            </w:r>
          </w:p>
        </w:tc>
        <w:tc>
          <w:tcPr>
            <w:tcW w:w="1125" w:type="dxa"/>
          </w:tcPr>
          <w:p w14:paraId="7678FA29" w14:textId="77777777" w:rsidR="0090748A" w:rsidRPr="009C6DD3" w:rsidRDefault="0090748A" w:rsidP="00F3042D">
            <w:pPr>
              <w:pStyle w:val="Figure"/>
              <w:spacing w:before="60"/>
            </w:pPr>
            <w:r w:rsidRPr="009C6DD3">
              <w:rPr>
                <w:noProof/>
                <w:lang w:val="en-US"/>
              </w:rPr>
              <w:drawing>
                <wp:inline distT="0" distB="0" distL="0" distR="0" wp14:anchorId="66CD9835" wp14:editId="7855270E">
                  <wp:extent cx="114316" cy="114316"/>
                  <wp:effectExtent l="0" t="0" r="0" b="0"/>
                  <wp:docPr id="130"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r w:rsidR="0090748A" w:rsidRPr="009C6DD3" w14:paraId="68FAB4D9" w14:textId="77777777" w:rsidTr="00F3042D">
        <w:tc>
          <w:tcPr>
            <w:tcW w:w="8514" w:type="dxa"/>
          </w:tcPr>
          <w:p w14:paraId="252AFF28" w14:textId="77777777" w:rsidR="0090748A" w:rsidRPr="009C6DD3" w:rsidRDefault="0090748A" w:rsidP="00F3042D">
            <w:pPr>
              <w:pStyle w:val="enumlev20"/>
            </w:pPr>
            <w:r w:rsidRPr="009C6DD3">
              <w:t>–</w:t>
            </w:r>
            <w:r w:rsidRPr="009C6DD3">
              <w:tab/>
            </w:r>
            <w:r w:rsidRPr="009C6DD3">
              <w:t>具体项目</w:t>
            </w:r>
          </w:p>
        </w:tc>
        <w:tc>
          <w:tcPr>
            <w:tcW w:w="1125" w:type="dxa"/>
          </w:tcPr>
          <w:p w14:paraId="7D8B6DA8" w14:textId="77777777" w:rsidR="0090748A" w:rsidRPr="009C6DD3" w:rsidRDefault="0090748A" w:rsidP="00F3042D">
            <w:pPr>
              <w:pStyle w:val="Figure"/>
              <w:spacing w:before="60"/>
            </w:pPr>
            <w:r w:rsidRPr="009C6DD3">
              <w:rPr>
                <w:noProof/>
                <w:lang w:val="en-US"/>
              </w:rPr>
              <w:drawing>
                <wp:inline distT="0" distB="0" distL="0" distR="0" wp14:anchorId="75C84350" wp14:editId="1ECB3E63">
                  <wp:extent cx="114316" cy="114316"/>
                  <wp:effectExtent l="0" t="0" r="0" b="0"/>
                  <wp:docPr id="131"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r w:rsidR="0090748A" w:rsidRPr="009C6DD3" w14:paraId="7283B5C5" w14:textId="77777777" w:rsidTr="00F3042D">
        <w:tc>
          <w:tcPr>
            <w:tcW w:w="8514" w:type="dxa"/>
          </w:tcPr>
          <w:p w14:paraId="74F8DB8B" w14:textId="77777777" w:rsidR="0090748A" w:rsidRPr="009C6DD3" w:rsidRDefault="0090748A" w:rsidP="00F3042D">
            <w:pPr>
              <w:pStyle w:val="enumlev20"/>
              <w:rPr>
                <w:szCs w:val="24"/>
              </w:rPr>
            </w:pPr>
            <w:r w:rsidRPr="009C6DD3">
              <w:t>–</w:t>
            </w:r>
            <w:r w:rsidRPr="009C6DD3">
              <w:tab/>
            </w:r>
            <w:r w:rsidRPr="009C6DD3">
              <w:t>专家咨询</w:t>
            </w:r>
          </w:p>
        </w:tc>
        <w:tc>
          <w:tcPr>
            <w:tcW w:w="1125" w:type="dxa"/>
          </w:tcPr>
          <w:p w14:paraId="0A0B6739" w14:textId="77777777" w:rsidR="0090748A" w:rsidRPr="009C6DD3" w:rsidRDefault="0090748A" w:rsidP="00F3042D">
            <w:pPr>
              <w:pStyle w:val="Figure"/>
              <w:spacing w:before="60"/>
            </w:pPr>
            <w:r w:rsidRPr="009C6DD3">
              <w:rPr>
                <w:noProof/>
                <w:lang w:val="en-US"/>
              </w:rPr>
              <w:drawing>
                <wp:inline distT="0" distB="0" distL="0" distR="0" wp14:anchorId="76252C36" wp14:editId="0B1E0211">
                  <wp:extent cx="114316" cy="114316"/>
                  <wp:effectExtent l="0" t="0" r="0" b="0"/>
                  <wp:docPr id="132"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r w:rsidR="0090748A" w:rsidRPr="009C6DD3" w14:paraId="3EC3A353" w14:textId="77777777" w:rsidTr="00F3042D">
        <w:tc>
          <w:tcPr>
            <w:tcW w:w="8514" w:type="dxa"/>
          </w:tcPr>
          <w:p w14:paraId="41E12C05" w14:textId="77777777" w:rsidR="0090748A" w:rsidRPr="009C6DD3" w:rsidRDefault="0090748A" w:rsidP="00F3042D">
            <w:pPr>
              <w:pStyle w:val="enumlev20"/>
              <w:rPr>
                <w:szCs w:val="24"/>
              </w:rPr>
            </w:pPr>
            <w:r w:rsidRPr="009C6DD3">
              <w:t>–</w:t>
            </w:r>
            <w:r w:rsidRPr="009C6DD3">
              <w:tab/>
            </w:r>
            <w:r w:rsidRPr="009C6DD3">
              <w:t>区域代表处</w:t>
            </w:r>
          </w:p>
        </w:tc>
        <w:tc>
          <w:tcPr>
            <w:tcW w:w="1125" w:type="dxa"/>
          </w:tcPr>
          <w:p w14:paraId="7662938E" w14:textId="77777777" w:rsidR="0090748A" w:rsidRPr="009C6DD3" w:rsidRDefault="0090748A" w:rsidP="00F3042D">
            <w:pPr>
              <w:pStyle w:val="Figure"/>
              <w:spacing w:before="60"/>
            </w:pPr>
            <w:r w:rsidRPr="009C6DD3">
              <w:rPr>
                <w:noProof/>
                <w:lang w:val="en-US"/>
              </w:rPr>
              <w:drawing>
                <wp:inline distT="0" distB="0" distL="0" distR="0" wp14:anchorId="1941EFC4" wp14:editId="1197DE6A">
                  <wp:extent cx="114316" cy="114316"/>
                  <wp:effectExtent l="0" t="0" r="0" b="0"/>
                  <wp:docPr id="133"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r w:rsidR="0090748A" w:rsidRPr="009C6DD3" w14:paraId="5CFC5A74" w14:textId="77777777" w:rsidTr="00F3042D">
        <w:tc>
          <w:tcPr>
            <w:tcW w:w="8514" w:type="dxa"/>
          </w:tcPr>
          <w:p w14:paraId="725D80FD" w14:textId="77777777" w:rsidR="0090748A" w:rsidRPr="009C6DD3" w:rsidRDefault="0090748A" w:rsidP="00F3042D">
            <w:pPr>
              <w:pStyle w:val="enumlev1"/>
              <w:tabs>
                <w:tab w:val="clear" w:pos="1134"/>
                <w:tab w:val="left" w:pos="1601"/>
              </w:tabs>
              <w:ind w:left="1090" w:hanging="1090"/>
            </w:pPr>
            <w:r w:rsidRPr="009C6DD3">
              <w:t>3)</w:t>
            </w:r>
            <w:r w:rsidRPr="009C6DD3">
              <w:tab/>
            </w:r>
            <w:r w:rsidRPr="009C6DD3">
              <w:t>其它方法</w:t>
            </w:r>
            <w:r w:rsidRPr="009C6DD3">
              <w:rPr>
                <w:lang w:val="en-US"/>
              </w:rPr>
              <w:t xml:space="preserve"> </w:t>
            </w:r>
            <w:r w:rsidRPr="009C6DD3">
              <w:t xml:space="preserve">– </w:t>
            </w:r>
            <w:r w:rsidRPr="0078224A">
              <w:rPr>
                <w:rFonts w:ascii="STKaiti" w:eastAsia="STKaiti" w:hAnsi="STKaiti"/>
              </w:rPr>
              <w:t>说明</w:t>
            </w:r>
            <w:r w:rsidRPr="009C6DD3">
              <w:t>（即在区域、其它组织范围内和与具有专长的</w:t>
            </w:r>
            <w:r w:rsidRPr="009C6DD3">
              <w:br/>
            </w:r>
            <w:r w:rsidRPr="009C6DD3">
              <w:t>其它组织联合进行等）</w:t>
            </w:r>
          </w:p>
        </w:tc>
        <w:tc>
          <w:tcPr>
            <w:tcW w:w="1125" w:type="dxa"/>
          </w:tcPr>
          <w:p w14:paraId="082A61F3" w14:textId="77777777" w:rsidR="0090748A" w:rsidRPr="009C6DD3" w:rsidRDefault="0090748A" w:rsidP="00F3042D">
            <w:pPr>
              <w:pStyle w:val="Figure"/>
            </w:pPr>
            <w:r w:rsidRPr="009C6DD3">
              <w:rPr>
                <w:noProof/>
                <w:lang w:val="en-US"/>
              </w:rPr>
              <w:drawing>
                <wp:inline distT="0" distB="0" distL="0" distR="0" wp14:anchorId="0A3C426E" wp14:editId="44CD3919">
                  <wp:extent cx="114316" cy="114316"/>
                  <wp:effectExtent l="0" t="0" r="0" b="0"/>
                  <wp:docPr id="134"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4316" cy="114316"/>
                          </a:xfrm>
                          <a:prstGeom prst="rect">
                            <a:avLst/>
                          </a:prstGeom>
                        </pic:spPr>
                      </pic:pic>
                    </a:graphicData>
                  </a:graphic>
                </wp:inline>
              </w:drawing>
            </w:r>
          </w:p>
        </w:tc>
      </w:tr>
    </w:tbl>
    <w:p w14:paraId="5826F04D" w14:textId="77777777" w:rsidR="0090748A" w:rsidRPr="009C6DD3" w:rsidRDefault="0090748A" w:rsidP="00B970E7">
      <w:pPr>
        <w:pStyle w:val="Normalnoindent"/>
        <w:rPr>
          <w:b/>
          <w:bCs/>
        </w:rPr>
      </w:pPr>
      <w:r w:rsidRPr="009C6DD3">
        <w:rPr>
          <w:b/>
          <w:bCs/>
        </w:rPr>
        <w:t>b)</w:t>
      </w:r>
      <w:r w:rsidRPr="009C6DD3">
        <w:rPr>
          <w:b/>
          <w:bCs/>
        </w:rPr>
        <w:tab/>
      </w:r>
      <w:r w:rsidRPr="009C6DD3">
        <w:rPr>
          <w:b/>
          <w:bCs/>
        </w:rPr>
        <w:t>为什么？</w:t>
      </w:r>
    </w:p>
    <w:p w14:paraId="68DDA3D8" w14:textId="77777777" w:rsidR="006B73CA" w:rsidRPr="009C6DD3" w:rsidRDefault="0090748A" w:rsidP="0090748A">
      <w:pPr>
        <w:pStyle w:val="Normalnoindent"/>
      </w:pPr>
      <w:r w:rsidRPr="009C6DD3">
        <w:t>*</w:t>
      </w:r>
      <w:r w:rsidRPr="009C6DD3">
        <w:tab/>
      </w:r>
      <w:r w:rsidRPr="00C84053">
        <w:rPr>
          <w:rFonts w:ascii="STKaiti" w:eastAsia="STKaiti" w:hAnsi="STKaiti" w:hint="eastAsia"/>
        </w:rPr>
        <w:t>说明为什么选择上述</w:t>
      </w:r>
      <w:r w:rsidRPr="00C84053">
        <w:rPr>
          <w:rFonts w:eastAsia="STKaiti" w:cstheme="minorHAnsi"/>
        </w:rPr>
        <w:t>a)</w:t>
      </w:r>
      <w:r w:rsidRPr="00C84053">
        <w:rPr>
          <w:rFonts w:eastAsia="STKaiti" w:cstheme="minorHAnsi" w:hint="eastAsia"/>
        </w:rPr>
        <w:t xml:space="preserve"> </w:t>
      </w:r>
      <w:r w:rsidRPr="00C84053">
        <w:rPr>
          <w:rFonts w:ascii="STKaiti" w:eastAsia="STKaiti" w:hAnsi="STKaiti" w:hint="eastAsia"/>
        </w:rPr>
        <w:t>中的方法</w:t>
      </w:r>
      <w:r w:rsidRPr="00C84053">
        <w:rPr>
          <w:rFonts w:ascii="STKaiti" w:eastAsia="STKaiti" w:hAnsi="STKaiti" w:cs="Microsoft YaHei" w:hint="eastAsia"/>
        </w:rPr>
        <w:t>。</w:t>
      </w:r>
    </w:p>
    <w:p w14:paraId="19E38890" w14:textId="77777777" w:rsidR="0090748A" w:rsidRPr="009C6DD3" w:rsidRDefault="0090748A" w:rsidP="0090748A">
      <w:pPr>
        <w:pStyle w:val="Normalnoindent"/>
        <w:rPr>
          <w:b/>
          <w:bCs/>
        </w:rPr>
      </w:pPr>
      <w:r w:rsidRPr="009C6DD3">
        <w:rPr>
          <w:b/>
          <w:bCs/>
        </w:rPr>
        <w:t>9</w:t>
      </w:r>
      <w:r w:rsidRPr="009C6DD3">
        <w:rPr>
          <w:b/>
          <w:bCs/>
        </w:rPr>
        <w:tab/>
      </w:r>
      <w:r w:rsidRPr="009C6DD3">
        <w:rPr>
          <w:b/>
          <w:bCs/>
        </w:rPr>
        <w:t>协调和协作</w:t>
      </w:r>
    </w:p>
    <w:p w14:paraId="48FAAFCA" w14:textId="77777777" w:rsidR="0090748A" w:rsidRPr="009C6DD3" w:rsidRDefault="0090748A" w:rsidP="0090748A">
      <w:pPr>
        <w:pStyle w:val="Normalnoindent"/>
      </w:pPr>
      <w:r w:rsidRPr="009C6DD3">
        <w:t>*</w:t>
      </w:r>
      <w:r w:rsidRPr="009C6DD3">
        <w:rPr>
          <w:rStyle w:val="ItalicEnglish"/>
          <w:lang w:eastAsia="zh-CN"/>
        </w:rPr>
        <w:tab/>
      </w:r>
      <w:r w:rsidRPr="009C6DD3">
        <w:t>尤其包括与以下各方协调研究的要求</w:t>
      </w:r>
      <w:r w:rsidRPr="009C6DD3">
        <w:rPr>
          <w:rFonts w:asciiTheme="minorEastAsia" w:hAnsiTheme="minorEastAsia" w:hint="eastAsia"/>
        </w:rPr>
        <w:t>：</w:t>
      </w:r>
    </w:p>
    <w:p w14:paraId="5436AA0E" w14:textId="77777777" w:rsidR="0090748A" w:rsidRPr="009C6DD3" w:rsidRDefault="0090748A" w:rsidP="0090748A">
      <w:pPr>
        <w:pStyle w:val="enumlev1"/>
      </w:pPr>
      <w:r w:rsidRPr="009C6DD3">
        <w:t>–</w:t>
      </w:r>
      <w:r w:rsidRPr="009C6DD3">
        <w:tab/>
      </w:r>
      <w:r w:rsidRPr="009C6DD3">
        <w:t>（包括区域代表处活动在内的）</w:t>
      </w:r>
      <w:r w:rsidRPr="009C6DD3">
        <w:t>ITU-D</w:t>
      </w:r>
      <w:r w:rsidRPr="009C6DD3">
        <w:t>日常活动；</w:t>
      </w:r>
    </w:p>
    <w:p w14:paraId="5026B47A" w14:textId="77777777" w:rsidR="0090748A" w:rsidRPr="009C6DD3" w:rsidRDefault="0090748A" w:rsidP="0090748A">
      <w:pPr>
        <w:pStyle w:val="enumlev1"/>
      </w:pPr>
      <w:r w:rsidRPr="009C6DD3">
        <w:t>–</w:t>
      </w:r>
      <w:r w:rsidRPr="009C6DD3">
        <w:tab/>
      </w:r>
      <w:r w:rsidRPr="009C6DD3">
        <w:t>其它研究课题或问题；</w:t>
      </w:r>
    </w:p>
    <w:p w14:paraId="77E67A8B" w14:textId="77777777" w:rsidR="0090748A" w:rsidRPr="009C6DD3" w:rsidRDefault="0090748A" w:rsidP="0090748A">
      <w:pPr>
        <w:pStyle w:val="enumlev1"/>
      </w:pPr>
      <w:r w:rsidRPr="009C6DD3">
        <w:t>–</w:t>
      </w:r>
      <w:r w:rsidRPr="009C6DD3">
        <w:tab/>
      </w:r>
      <w:r w:rsidRPr="009C6DD3">
        <w:t>必要的区域性组织；</w:t>
      </w:r>
    </w:p>
    <w:p w14:paraId="5FF8189C" w14:textId="77777777" w:rsidR="00C521A2" w:rsidRPr="009C6DD3" w:rsidRDefault="00C521A2" w:rsidP="00C521A2">
      <w:r w:rsidRPr="009C6DD3">
        <w:br w:type="page"/>
      </w:r>
    </w:p>
    <w:p w14:paraId="4BD50B16" w14:textId="77777777" w:rsidR="0090748A" w:rsidRPr="009C6DD3" w:rsidRDefault="0090748A" w:rsidP="0090748A">
      <w:pPr>
        <w:pStyle w:val="enumlev1"/>
      </w:pPr>
      <w:r w:rsidRPr="009C6DD3">
        <w:lastRenderedPageBreak/>
        <w:t>–</w:t>
      </w:r>
      <w:r w:rsidRPr="009C6DD3">
        <w:tab/>
      </w:r>
      <w:r w:rsidRPr="009C6DD3">
        <w:t>国际电联其它部门目前开展的工作；</w:t>
      </w:r>
    </w:p>
    <w:p w14:paraId="471732D8" w14:textId="77777777" w:rsidR="0090748A" w:rsidRPr="009C6DD3" w:rsidRDefault="0090748A" w:rsidP="0090748A">
      <w:pPr>
        <w:pStyle w:val="enumlev1"/>
      </w:pPr>
      <w:r w:rsidRPr="009C6DD3">
        <w:t>–</w:t>
      </w:r>
      <w:r w:rsidRPr="009C6DD3">
        <w:tab/>
      </w:r>
      <w:r w:rsidRPr="009C6DD3">
        <w:t>专业组织或（酌情）利益攸关方。</w:t>
      </w:r>
    </w:p>
    <w:p w14:paraId="600658DD" w14:textId="77777777" w:rsidR="0090748A" w:rsidRPr="009C6DD3" w:rsidRDefault="0090748A" w:rsidP="0090748A">
      <w:pPr>
        <w:pStyle w:val="Normalnoindent"/>
      </w:pPr>
      <w:r w:rsidRPr="009C6DD3">
        <w:rPr>
          <w:rFonts w:cstheme="minorHAnsi"/>
        </w:rPr>
        <w:t>*</w:t>
      </w:r>
      <w:r w:rsidRPr="00C84053">
        <w:rPr>
          <w:rFonts w:eastAsia="STKaiti"/>
          <w:iCs/>
        </w:rPr>
        <w:tab/>
      </w:r>
      <w:r w:rsidRPr="00C84053">
        <w:rPr>
          <w:rFonts w:ascii="STKaiti" w:eastAsia="STKaiti" w:hAnsi="STKaiti" w:hint="eastAsia"/>
          <w:iCs/>
        </w:rPr>
        <w:t>主任须通过</w:t>
      </w:r>
      <w:r w:rsidRPr="00C84053">
        <w:rPr>
          <w:iCs/>
        </w:rPr>
        <w:t>BDT</w:t>
      </w:r>
      <w:r w:rsidRPr="00C84053">
        <w:rPr>
          <w:rFonts w:eastAsia="STKaiti" w:cstheme="minorHAnsi" w:hint="eastAsia"/>
          <w:iCs/>
        </w:rPr>
        <w:t>职员</w:t>
      </w:r>
      <w:r w:rsidRPr="00C84053">
        <w:rPr>
          <w:rFonts w:hint="eastAsia"/>
          <w:iCs/>
        </w:rPr>
        <w:t>（</w:t>
      </w:r>
      <w:r w:rsidRPr="00C84053">
        <w:rPr>
          <w:rFonts w:eastAsia="STKaiti" w:cstheme="minorHAnsi" w:hint="eastAsia"/>
          <w:iCs/>
        </w:rPr>
        <w:t>如区域代表处主任、联系人</w:t>
      </w:r>
      <w:r w:rsidRPr="00C84053">
        <w:rPr>
          <w:rFonts w:hint="eastAsia"/>
          <w:iCs/>
        </w:rPr>
        <w:t>）</w:t>
      </w:r>
      <w:r w:rsidRPr="00C84053">
        <w:rPr>
          <w:rFonts w:eastAsia="STKaiti" w:cstheme="minorHAnsi" w:hint="eastAsia"/>
          <w:iCs/>
        </w:rPr>
        <w:t>向研究组报告人提供有关各区域所有国际电联相关项目的信息。应在规划阶段和工作完成时提供这一信息</w:t>
      </w:r>
      <w:r w:rsidRPr="00C84053">
        <w:rPr>
          <w:rFonts w:ascii="STKaiti" w:eastAsia="STKaiti" w:hAnsi="STKaiti" w:hint="eastAsia"/>
          <w:iCs/>
        </w:rPr>
        <w:t>。</w:t>
      </w:r>
    </w:p>
    <w:p w14:paraId="6E8C12AA" w14:textId="77777777" w:rsidR="00792029" w:rsidRPr="009C6DD3" w:rsidRDefault="0090748A" w:rsidP="006B73CA">
      <w:pPr>
        <w:pStyle w:val="Normalnoindent"/>
      </w:pPr>
      <w:r w:rsidRPr="009C6DD3">
        <w:rPr>
          <w:rFonts w:cstheme="minorHAnsi"/>
        </w:rPr>
        <w:t>*</w:t>
      </w:r>
      <w:r w:rsidRPr="009C6DD3">
        <w:rPr>
          <w:rStyle w:val="ItalicEnglish"/>
          <w:lang w:eastAsia="zh-CN"/>
        </w:rPr>
        <w:tab/>
      </w:r>
      <w:r w:rsidRPr="009C6DD3">
        <w:rPr>
          <w:rFonts w:cstheme="minorHAnsi" w:hint="eastAsia"/>
        </w:rPr>
        <w:t>确定与研究课题下的工作相关的项目、区域性举措和战略目标，并列出与项目和区域代表处开展协作的预期成果</w:t>
      </w:r>
      <w:r w:rsidRPr="009C6DD3">
        <w:rPr>
          <w:rFonts w:hint="eastAsia"/>
        </w:rPr>
        <w:t>。</w:t>
      </w:r>
    </w:p>
    <w:p w14:paraId="0EB4F1AE" w14:textId="77777777" w:rsidR="0090748A" w:rsidRPr="009C6DD3" w:rsidRDefault="0090748A" w:rsidP="0090748A">
      <w:pPr>
        <w:pStyle w:val="Normalnoindent"/>
        <w:rPr>
          <w:b/>
          <w:bCs/>
        </w:rPr>
      </w:pPr>
      <w:r w:rsidRPr="009C6DD3">
        <w:rPr>
          <w:b/>
          <w:bCs/>
        </w:rPr>
        <w:t>10</w:t>
      </w:r>
      <w:r w:rsidRPr="009C6DD3">
        <w:rPr>
          <w:b/>
          <w:bCs/>
        </w:rPr>
        <w:tab/>
      </w:r>
      <w:r w:rsidRPr="009C6DD3">
        <w:rPr>
          <w:rFonts w:hint="eastAsia"/>
          <w:b/>
          <w:bCs/>
        </w:rPr>
        <w:t>与</w:t>
      </w:r>
      <w:r w:rsidRPr="009C6DD3">
        <w:rPr>
          <w:b/>
          <w:bCs/>
        </w:rPr>
        <w:t>BDT</w:t>
      </w:r>
      <w:r w:rsidRPr="009C6DD3">
        <w:rPr>
          <w:rFonts w:hint="eastAsia"/>
          <w:b/>
          <w:bCs/>
        </w:rPr>
        <w:t>项目的联系</w:t>
      </w:r>
    </w:p>
    <w:p w14:paraId="4EA865AB" w14:textId="77777777" w:rsidR="0090748A" w:rsidRPr="009C6DD3" w:rsidRDefault="0090748A" w:rsidP="0090748A">
      <w:pPr>
        <w:pStyle w:val="Normalnoindent"/>
      </w:pPr>
      <w:r w:rsidRPr="009C6DD3">
        <w:rPr>
          <w:rFonts w:cstheme="minorHAnsi"/>
        </w:rPr>
        <w:t>*</w:t>
      </w:r>
      <w:r w:rsidRPr="009C6DD3">
        <w:rPr>
          <w:rStyle w:val="ItalicEnglish"/>
          <w:lang w:eastAsia="zh-CN"/>
        </w:rPr>
        <w:tab/>
      </w:r>
      <w:r w:rsidRPr="009C6DD3">
        <w:rPr>
          <w:rFonts w:cstheme="minorHAnsi" w:hint="eastAsia"/>
        </w:rPr>
        <w:t>说明可能最能帮助、推进和利用此研究课题下的输出成果和结果的《行动计划》项目和区域性举措，并列出与项目和区域代表处协作的具体预期成果</w:t>
      </w:r>
      <w:r w:rsidRPr="009C6DD3">
        <w:rPr>
          <w:rFonts w:hint="eastAsia"/>
        </w:rPr>
        <w:t>。</w:t>
      </w:r>
    </w:p>
    <w:p w14:paraId="2D513993" w14:textId="77777777" w:rsidR="0090748A" w:rsidRPr="009C6DD3" w:rsidRDefault="0090748A" w:rsidP="0090748A">
      <w:pPr>
        <w:pStyle w:val="Normalnoindent"/>
        <w:rPr>
          <w:b/>
          <w:bCs/>
        </w:rPr>
      </w:pPr>
      <w:r w:rsidRPr="009C6DD3">
        <w:rPr>
          <w:b/>
          <w:bCs/>
        </w:rPr>
        <w:t>11</w:t>
      </w:r>
      <w:r w:rsidRPr="009C6DD3">
        <w:rPr>
          <w:b/>
          <w:bCs/>
        </w:rPr>
        <w:tab/>
      </w:r>
      <w:r w:rsidRPr="009C6DD3">
        <w:rPr>
          <w:b/>
          <w:bCs/>
        </w:rPr>
        <w:t>其它相关信息</w:t>
      </w:r>
    </w:p>
    <w:p w14:paraId="201A77D3" w14:textId="77777777" w:rsidR="0090748A" w:rsidRPr="009C6DD3" w:rsidRDefault="0090748A" w:rsidP="0090748A">
      <w:pPr>
        <w:pStyle w:val="Normalnoindent"/>
      </w:pPr>
      <w:r w:rsidRPr="009C6DD3">
        <w:rPr>
          <w:rFonts w:cstheme="minorHAnsi"/>
        </w:rPr>
        <w:t>*</w:t>
      </w:r>
      <w:r w:rsidRPr="009C6DD3">
        <w:rPr>
          <w:rStyle w:val="ItalicEnglish"/>
          <w:lang w:eastAsia="zh-CN"/>
        </w:rPr>
        <w:tab/>
      </w:r>
      <w:r w:rsidRPr="009C6DD3">
        <w:rPr>
          <w:rFonts w:cstheme="minorHAnsi" w:hint="eastAsia"/>
        </w:rPr>
        <w:t>包括其它信息，这些信息有助于确定如何最佳研究该研究课题或问题，以及时间表</w:t>
      </w:r>
      <w:r w:rsidRPr="009C6DD3">
        <w:rPr>
          <w:rFonts w:hint="eastAsia"/>
        </w:rPr>
        <w:t>。</w:t>
      </w:r>
    </w:p>
    <w:p w14:paraId="32738EB4" w14:textId="77777777" w:rsidR="00B970E7" w:rsidRPr="009C6DD3" w:rsidRDefault="00B970E7" w:rsidP="00792029"/>
    <w:p w14:paraId="163659F2" w14:textId="77777777" w:rsidR="00B970E7" w:rsidRPr="009C6DD3" w:rsidRDefault="00B970E7" w:rsidP="00792029"/>
    <w:p w14:paraId="3E25687D" w14:textId="77777777" w:rsidR="00B970E7" w:rsidRPr="009C6DD3" w:rsidRDefault="00B970E7" w:rsidP="00792029"/>
    <w:p w14:paraId="3C265981" w14:textId="77777777" w:rsidR="00C308A5" w:rsidRPr="009C6DD3" w:rsidRDefault="00C308A5" w:rsidP="00792029"/>
    <w:p w14:paraId="26447864" w14:textId="77777777" w:rsidR="00C308A5" w:rsidRPr="009C6DD3" w:rsidRDefault="00C308A5" w:rsidP="00792029"/>
    <w:p w14:paraId="2BCB5598" w14:textId="77777777" w:rsidR="00C308A5" w:rsidRPr="009C6DD3" w:rsidRDefault="00C308A5" w:rsidP="00792029"/>
    <w:p w14:paraId="329F63B7" w14:textId="77777777" w:rsidR="00B970E7" w:rsidRPr="009C6DD3" w:rsidRDefault="00B970E7" w:rsidP="00792029"/>
    <w:p w14:paraId="27C11F80" w14:textId="77777777" w:rsidR="00C521A2" w:rsidRPr="009C6DD3" w:rsidRDefault="00C521A2" w:rsidP="00C521A2">
      <w:r w:rsidRPr="009C6DD3">
        <w:br w:type="page"/>
      </w:r>
    </w:p>
    <w:p w14:paraId="36E237EF" w14:textId="77777777" w:rsidR="0090748A" w:rsidRPr="009C6DD3" w:rsidRDefault="0090748A" w:rsidP="0090748A">
      <w:pPr>
        <w:pStyle w:val="AnnexNo"/>
        <w:outlineLvl w:val="0"/>
      </w:pPr>
      <w:r w:rsidRPr="009C6DD3">
        <w:lastRenderedPageBreak/>
        <w:t>第</w:t>
      </w:r>
      <w:r w:rsidRPr="009C6DD3">
        <w:t>1</w:t>
      </w:r>
      <w:r w:rsidRPr="009C6DD3">
        <w:t>号决议（</w:t>
      </w:r>
      <w:r w:rsidRPr="009C6DD3">
        <w:rPr>
          <w:rFonts w:hint="eastAsia"/>
        </w:rPr>
        <w:t>2025</w:t>
      </w:r>
      <w:r w:rsidRPr="009C6DD3">
        <w:rPr>
          <w:rFonts w:hint="eastAsia"/>
        </w:rPr>
        <w:t>年，巴库，</w:t>
      </w:r>
      <w:r w:rsidRPr="009C6DD3">
        <w:t>修订版）的附件</w:t>
      </w:r>
      <w:r w:rsidRPr="009C6DD3">
        <w:t>4</w:t>
      </w:r>
    </w:p>
    <w:p w14:paraId="1F889BC6" w14:textId="77777777" w:rsidR="0090748A" w:rsidRPr="009C6DD3" w:rsidRDefault="0090748A" w:rsidP="0090748A">
      <w:pPr>
        <w:pStyle w:val="Annextitle"/>
      </w:pPr>
      <w:r w:rsidRPr="009C6DD3">
        <w:t>联络声明的模板</w:t>
      </w:r>
    </w:p>
    <w:p w14:paraId="56CCCD80" w14:textId="77777777" w:rsidR="0090748A" w:rsidRPr="009C6DD3" w:rsidRDefault="0090748A" w:rsidP="0090748A">
      <w:pPr>
        <w:pStyle w:val="Normalaftertitle"/>
        <w:ind w:firstLineChars="200" w:firstLine="480"/>
      </w:pPr>
      <w:r w:rsidRPr="009C6DD3">
        <w:t>联络声明包括的内容：</w:t>
      </w:r>
    </w:p>
    <w:p w14:paraId="09F487C9" w14:textId="77777777" w:rsidR="0090748A" w:rsidRPr="009C6DD3" w:rsidRDefault="0090748A" w:rsidP="0090748A">
      <w:pPr>
        <w:pStyle w:val="enumlev1"/>
      </w:pPr>
      <w:r w:rsidRPr="009C6DD3">
        <w:t>1)</w:t>
      </w:r>
      <w:r w:rsidRPr="009C6DD3">
        <w:tab/>
      </w:r>
      <w:r w:rsidRPr="009C6DD3">
        <w:t>列出发出和接收声明的研究组的相应</w:t>
      </w:r>
      <w:r w:rsidRPr="009C6DD3">
        <w:t>ITU-D</w:t>
      </w:r>
      <w:r w:rsidRPr="009C6DD3">
        <w:rPr>
          <w:rFonts w:hint="eastAsia"/>
        </w:rPr>
        <w:t>研究</w:t>
      </w:r>
      <w:r w:rsidRPr="009C6DD3">
        <w:t>课题编号。</w:t>
      </w:r>
    </w:p>
    <w:p w14:paraId="0509ED29" w14:textId="77777777" w:rsidR="0090748A" w:rsidRPr="009C6DD3" w:rsidRDefault="0090748A" w:rsidP="0090748A">
      <w:pPr>
        <w:pStyle w:val="enumlev1"/>
      </w:pPr>
      <w:r w:rsidRPr="009C6DD3">
        <w:t>2)</w:t>
      </w:r>
      <w:r w:rsidRPr="009C6DD3">
        <w:tab/>
      </w:r>
      <w:r w:rsidRPr="009C6DD3">
        <w:t>确定准备联络的研究组或报告人组会议。</w:t>
      </w:r>
    </w:p>
    <w:p w14:paraId="68DBE7C7" w14:textId="77777777" w:rsidR="0090748A" w:rsidRPr="009C6DD3" w:rsidRDefault="0090748A" w:rsidP="0090748A">
      <w:pPr>
        <w:pStyle w:val="enumlev1"/>
      </w:pPr>
      <w:r w:rsidRPr="009C6DD3">
        <w:t>3)</w:t>
      </w:r>
      <w:r w:rsidRPr="009C6DD3">
        <w:tab/>
      </w:r>
      <w:r w:rsidRPr="009C6DD3">
        <w:t>一份简明的主题。若为答复一份联络声明，则应表达明确，</w:t>
      </w:r>
      <w:proofErr w:type="gramStart"/>
      <w:r w:rsidRPr="009C6DD3">
        <w:t>如</w:t>
      </w:r>
      <w:r w:rsidRPr="009C6DD3">
        <w:rPr>
          <w:rFonts w:ascii="SimSun" w:hAnsi="SimSun"/>
        </w:rPr>
        <w:t>“</w:t>
      </w:r>
      <w:proofErr w:type="gramEnd"/>
      <w:r w:rsidRPr="009C6DD3">
        <w:t>答复</w:t>
      </w:r>
      <w:r w:rsidR="00B15627" w:rsidRPr="009C6DD3">
        <w:br/>
      </w:r>
      <w:r w:rsidRPr="009C6DD3">
        <w:t>（</w:t>
      </w:r>
      <w:r w:rsidRPr="00C84053">
        <w:rPr>
          <w:rFonts w:eastAsia="STKaiti" w:hint="eastAsia"/>
        </w:rPr>
        <w:t>来源和日期</w:t>
      </w:r>
      <w:r w:rsidRPr="009C6DD3">
        <w:t>）关于</w:t>
      </w:r>
      <w:r w:rsidRPr="009C6DD3">
        <w:t>...</w:t>
      </w:r>
      <w:proofErr w:type="gramStart"/>
      <w:r w:rsidRPr="009C6DD3">
        <w:t>的联络声明</w:t>
      </w:r>
      <w:r w:rsidRPr="009C6DD3">
        <w:rPr>
          <w:rFonts w:ascii="SimSun" w:hAnsi="SimSun"/>
        </w:rPr>
        <w:t>”</w:t>
      </w:r>
      <w:r w:rsidRPr="009C6DD3">
        <w:t>。</w:t>
      </w:r>
      <w:proofErr w:type="gramEnd"/>
    </w:p>
    <w:p w14:paraId="5757ABBC" w14:textId="77777777" w:rsidR="0090748A" w:rsidRPr="009C6DD3" w:rsidRDefault="0090748A" w:rsidP="0090748A">
      <w:pPr>
        <w:pStyle w:val="enumlev1"/>
      </w:pPr>
      <w:r w:rsidRPr="009C6DD3">
        <w:t>4)</w:t>
      </w:r>
      <w:r w:rsidRPr="009C6DD3">
        <w:tab/>
      </w:r>
      <w:r w:rsidRPr="009C6DD3">
        <w:t>确定联络声明发往的研究组（若已知）或其它组织。</w:t>
      </w:r>
    </w:p>
    <w:p w14:paraId="59644175" w14:textId="77777777" w:rsidR="0090748A" w:rsidRPr="009C6DD3" w:rsidRDefault="0090748A" w:rsidP="0090748A">
      <w:pPr>
        <w:pStyle w:val="Note"/>
      </w:pPr>
      <w:proofErr w:type="gramStart"/>
      <w:r w:rsidRPr="009C6DD3">
        <w:t>注</w:t>
      </w:r>
      <w:r w:rsidRPr="009C6DD3">
        <w:t xml:space="preserve"> – </w:t>
      </w:r>
      <w:proofErr w:type="gramEnd"/>
      <w:r w:rsidRPr="009C6DD3">
        <w:t>可发往一个以上的组织。</w:t>
      </w:r>
    </w:p>
    <w:p w14:paraId="76301080" w14:textId="77777777" w:rsidR="0090748A" w:rsidRPr="009C6DD3" w:rsidRDefault="0090748A" w:rsidP="0090748A">
      <w:pPr>
        <w:pStyle w:val="enumlev1"/>
      </w:pPr>
      <w:r w:rsidRPr="009C6DD3">
        <w:t>5)</w:t>
      </w:r>
      <w:r w:rsidRPr="009C6DD3">
        <w:tab/>
      </w:r>
      <w:r w:rsidRPr="009C6DD3">
        <w:t>说明此类联络说明的批准级别，如研究组，或指明联络声明已在报告人组会议上通过。</w:t>
      </w:r>
    </w:p>
    <w:p w14:paraId="2CF5E707" w14:textId="77777777" w:rsidR="0090748A" w:rsidRPr="009C6DD3" w:rsidRDefault="0090748A" w:rsidP="0090748A">
      <w:pPr>
        <w:pStyle w:val="enumlev1"/>
      </w:pPr>
      <w:r w:rsidRPr="009C6DD3">
        <w:t>6)</w:t>
      </w:r>
      <w:r w:rsidRPr="009C6DD3">
        <w:tab/>
      </w:r>
      <w:r w:rsidRPr="009C6DD3">
        <w:t>说明联络声明为要求执行还是征求意见，或者仅作为参考。</w:t>
      </w:r>
    </w:p>
    <w:p w14:paraId="70ACBA00" w14:textId="77777777" w:rsidR="0090748A" w:rsidRPr="009C6DD3" w:rsidRDefault="0090748A" w:rsidP="0090748A">
      <w:pPr>
        <w:pStyle w:val="Note"/>
      </w:pPr>
      <w:proofErr w:type="gramStart"/>
      <w:r w:rsidRPr="009C6DD3">
        <w:t>注</w:t>
      </w:r>
      <w:r w:rsidRPr="009C6DD3">
        <w:t xml:space="preserve"> – </w:t>
      </w:r>
      <w:proofErr w:type="gramEnd"/>
      <w:r w:rsidRPr="009C6DD3">
        <w:t>若发往多个组织，则应注明此声明发给哪个组织。</w:t>
      </w:r>
    </w:p>
    <w:p w14:paraId="2D6896A0" w14:textId="77777777" w:rsidR="0090748A" w:rsidRPr="009C6DD3" w:rsidRDefault="0090748A" w:rsidP="0090748A">
      <w:pPr>
        <w:pStyle w:val="enumlev1"/>
      </w:pPr>
      <w:r w:rsidRPr="009C6DD3">
        <w:t>7)</w:t>
      </w:r>
      <w:r w:rsidRPr="009C6DD3">
        <w:tab/>
      </w:r>
      <w:r w:rsidRPr="009C6DD3">
        <w:t>若需采取行动，则需说明要求回复的日期。</w:t>
      </w:r>
    </w:p>
    <w:p w14:paraId="20673F16" w14:textId="77777777" w:rsidR="0090748A" w:rsidRPr="009C6DD3" w:rsidRDefault="0090748A" w:rsidP="0090748A">
      <w:pPr>
        <w:pStyle w:val="enumlev1"/>
      </w:pPr>
      <w:r w:rsidRPr="009C6DD3">
        <w:t>8)</w:t>
      </w:r>
      <w:r w:rsidRPr="009C6DD3">
        <w:tab/>
      </w:r>
      <w:r w:rsidRPr="009C6DD3">
        <w:t>注明联络人的姓名和地址。</w:t>
      </w:r>
    </w:p>
    <w:p w14:paraId="33EBE2FE" w14:textId="77777777" w:rsidR="0090748A" w:rsidRPr="009C6DD3" w:rsidRDefault="0090748A" w:rsidP="0090748A">
      <w:pPr>
        <w:pStyle w:val="Note"/>
      </w:pPr>
      <w:proofErr w:type="gramStart"/>
      <w:r w:rsidRPr="009C6DD3">
        <w:t>注</w:t>
      </w:r>
      <w:r w:rsidRPr="009C6DD3">
        <w:t xml:space="preserve"> – </w:t>
      </w:r>
      <w:proofErr w:type="gramEnd"/>
      <w:r w:rsidRPr="009C6DD3">
        <w:t>联络声明的案文应简明，尽量少使用行话。</w:t>
      </w:r>
    </w:p>
    <w:p w14:paraId="7B70065B" w14:textId="77777777" w:rsidR="0090748A" w:rsidRPr="009C6DD3" w:rsidRDefault="0090748A" w:rsidP="0090748A">
      <w:pPr>
        <w:pStyle w:val="Note"/>
        <w:spacing w:after="240"/>
      </w:pPr>
      <w:proofErr w:type="gramStart"/>
      <w:r w:rsidRPr="009C6DD3">
        <w:t>注</w:t>
      </w:r>
      <w:r w:rsidRPr="009C6DD3">
        <w:t xml:space="preserve"> – </w:t>
      </w:r>
      <w:proofErr w:type="gramEnd"/>
      <w:r w:rsidRPr="009C6DD3">
        <w:t>不鼓励在</w:t>
      </w:r>
      <w:r w:rsidRPr="009C6DD3">
        <w:t>ITU-D</w:t>
      </w:r>
      <w:r w:rsidRPr="009C6DD3">
        <w:t>各组之间使用联络声明，问题应通过非正式接触解决。</w:t>
      </w:r>
    </w:p>
    <w:p w14:paraId="13B0DA55" w14:textId="77777777" w:rsidR="009D2E47" w:rsidRPr="009C6DD3" w:rsidRDefault="009D2E47" w:rsidP="006B73CA"/>
    <w:p w14:paraId="02B4995E" w14:textId="77777777" w:rsidR="009D2E47" w:rsidRPr="009C6DD3" w:rsidRDefault="009D2E47" w:rsidP="006B73CA"/>
    <w:p w14:paraId="656C5E3F" w14:textId="77777777" w:rsidR="00C521A2" w:rsidRPr="009C6DD3" w:rsidRDefault="00C521A2" w:rsidP="00C521A2">
      <w:r w:rsidRPr="009C6DD3">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3"/>
      </w:tblGrid>
      <w:tr w:rsidR="0090748A" w:rsidRPr="009C6DD3" w14:paraId="0BC6FE0D" w14:textId="77777777" w:rsidTr="00F3042D">
        <w:tc>
          <w:tcPr>
            <w:tcW w:w="9629" w:type="dxa"/>
            <w:gridSpan w:val="2"/>
          </w:tcPr>
          <w:p w14:paraId="09689273" w14:textId="77777777" w:rsidR="0090748A" w:rsidRPr="009C6DD3" w:rsidRDefault="0090748A" w:rsidP="000040C4">
            <w:pPr>
              <w:pStyle w:val="Tableheadwhitecentred"/>
            </w:pPr>
            <w:r w:rsidRPr="009C6DD3">
              <w:lastRenderedPageBreak/>
              <w:t>联络声明范例：</w:t>
            </w:r>
          </w:p>
        </w:tc>
      </w:tr>
      <w:tr w:rsidR="0090748A" w:rsidRPr="009C6DD3" w14:paraId="5371EEEC" w14:textId="77777777" w:rsidTr="00F3042D">
        <w:tc>
          <w:tcPr>
            <w:tcW w:w="1696" w:type="dxa"/>
          </w:tcPr>
          <w:p w14:paraId="6C0CFC02" w14:textId="77777777" w:rsidR="0090748A" w:rsidRPr="009C6DD3" w:rsidRDefault="0090748A" w:rsidP="00F3042D">
            <w:pPr>
              <w:pStyle w:val="Tabletext0"/>
              <w:spacing w:before="40" w:after="40"/>
              <w:rPr>
                <w:b/>
                <w:bCs/>
                <w:sz w:val="22"/>
                <w:szCs w:val="22"/>
              </w:rPr>
            </w:pPr>
            <w:r w:rsidRPr="009C6DD3">
              <w:rPr>
                <w:b/>
                <w:bCs/>
                <w:sz w:val="22"/>
                <w:szCs w:val="22"/>
              </w:rPr>
              <w:t>课题：</w:t>
            </w:r>
          </w:p>
        </w:tc>
        <w:tc>
          <w:tcPr>
            <w:tcW w:w="7933" w:type="dxa"/>
          </w:tcPr>
          <w:p w14:paraId="492CB6E9" w14:textId="77777777" w:rsidR="0090748A" w:rsidRPr="009C6DD3" w:rsidRDefault="0090748A" w:rsidP="00F3042D">
            <w:pPr>
              <w:pStyle w:val="Tabletext0"/>
              <w:spacing w:before="40" w:after="40"/>
              <w:rPr>
                <w:sz w:val="22"/>
                <w:szCs w:val="22"/>
              </w:rPr>
            </w:pPr>
            <w:r w:rsidRPr="009C6DD3">
              <w:rPr>
                <w:sz w:val="22"/>
                <w:szCs w:val="22"/>
              </w:rPr>
              <w:t>ITU-D</w:t>
            </w:r>
            <w:r w:rsidRPr="009C6DD3">
              <w:rPr>
                <w:sz w:val="22"/>
                <w:szCs w:val="22"/>
              </w:rPr>
              <w:t>第</w:t>
            </w:r>
            <w:r w:rsidRPr="009C6DD3">
              <w:rPr>
                <w:sz w:val="22"/>
                <w:szCs w:val="22"/>
              </w:rPr>
              <w:t>1</w:t>
            </w:r>
            <w:r w:rsidRPr="009C6DD3">
              <w:rPr>
                <w:sz w:val="22"/>
                <w:szCs w:val="22"/>
              </w:rPr>
              <w:t>研究组的第</w:t>
            </w:r>
            <w:r w:rsidRPr="009C6DD3">
              <w:rPr>
                <w:sz w:val="22"/>
                <w:szCs w:val="22"/>
              </w:rPr>
              <w:t>A/1</w:t>
            </w:r>
            <w:r w:rsidRPr="009C6DD3">
              <w:rPr>
                <w:sz w:val="22"/>
                <w:szCs w:val="22"/>
              </w:rPr>
              <w:t>号课题和</w:t>
            </w:r>
            <w:r w:rsidRPr="009C6DD3">
              <w:rPr>
                <w:sz w:val="22"/>
                <w:szCs w:val="22"/>
              </w:rPr>
              <w:t>ITU-D</w:t>
            </w:r>
            <w:r w:rsidRPr="009C6DD3">
              <w:rPr>
                <w:sz w:val="22"/>
                <w:szCs w:val="22"/>
              </w:rPr>
              <w:t>第</w:t>
            </w:r>
            <w:r w:rsidRPr="009C6DD3">
              <w:rPr>
                <w:sz w:val="22"/>
                <w:szCs w:val="22"/>
              </w:rPr>
              <w:t>2</w:t>
            </w:r>
            <w:r w:rsidRPr="009C6DD3">
              <w:rPr>
                <w:sz w:val="22"/>
                <w:szCs w:val="22"/>
              </w:rPr>
              <w:t>研究组的第</w:t>
            </w:r>
            <w:r w:rsidRPr="009C6DD3">
              <w:rPr>
                <w:sz w:val="22"/>
                <w:szCs w:val="22"/>
              </w:rPr>
              <w:t>B/2</w:t>
            </w:r>
            <w:r w:rsidRPr="009C6DD3">
              <w:rPr>
                <w:sz w:val="22"/>
                <w:szCs w:val="22"/>
              </w:rPr>
              <w:t>号课题</w:t>
            </w:r>
          </w:p>
        </w:tc>
      </w:tr>
      <w:tr w:rsidR="0090748A" w:rsidRPr="009C6DD3" w14:paraId="100789AF" w14:textId="77777777" w:rsidTr="00F3042D">
        <w:tc>
          <w:tcPr>
            <w:tcW w:w="1696" w:type="dxa"/>
          </w:tcPr>
          <w:p w14:paraId="54E7AB40" w14:textId="77777777" w:rsidR="0090748A" w:rsidRPr="009C6DD3" w:rsidRDefault="0090748A" w:rsidP="00F3042D">
            <w:pPr>
              <w:pStyle w:val="Tabletext0"/>
              <w:spacing w:before="40" w:after="40"/>
              <w:rPr>
                <w:b/>
                <w:bCs/>
                <w:sz w:val="22"/>
                <w:szCs w:val="22"/>
              </w:rPr>
            </w:pPr>
            <w:r w:rsidRPr="009C6DD3">
              <w:rPr>
                <w:b/>
                <w:bCs/>
                <w:sz w:val="22"/>
                <w:szCs w:val="22"/>
              </w:rPr>
              <w:t>来源：</w:t>
            </w:r>
          </w:p>
        </w:tc>
        <w:tc>
          <w:tcPr>
            <w:tcW w:w="7933" w:type="dxa"/>
          </w:tcPr>
          <w:p w14:paraId="56A19615" w14:textId="77777777" w:rsidR="0090748A" w:rsidRPr="009C6DD3" w:rsidRDefault="0090748A" w:rsidP="00F3042D">
            <w:pPr>
              <w:pStyle w:val="Tabletext0"/>
              <w:spacing w:before="40" w:after="40"/>
              <w:rPr>
                <w:sz w:val="22"/>
                <w:szCs w:val="22"/>
              </w:rPr>
            </w:pPr>
            <w:r w:rsidRPr="009C6DD3">
              <w:rPr>
                <w:sz w:val="22"/>
                <w:szCs w:val="22"/>
              </w:rPr>
              <w:t>ITU-D</w:t>
            </w:r>
            <w:r w:rsidRPr="009C6DD3">
              <w:rPr>
                <w:sz w:val="22"/>
                <w:szCs w:val="22"/>
              </w:rPr>
              <w:t>第</w:t>
            </w:r>
            <w:r w:rsidRPr="009C6DD3">
              <w:rPr>
                <w:sz w:val="22"/>
                <w:szCs w:val="22"/>
              </w:rPr>
              <w:t>X</w:t>
            </w:r>
            <w:r w:rsidRPr="009C6DD3">
              <w:rPr>
                <w:sz w:val="22"/>
                <w:szCs w:val="22"/>
              </w:rPr>
              <w:t>研究组主席</w:t>
            </w:r>
          </w:p>
        </w:tc>
      </w:tr>
      <w:tr w:rsidR="0090748A" w:rsidRPr="009C6DD3" w14:paraId="23D77FFF" w14:textId="77777777" w:rsidTr="00F3042D">
        <w:tc>
          <w:tcPr>
            <w:tcW w:w="1696" w:type="dxa"/>
          </w:tcPr>
          <w:p w14:paraId="0C39C130" w14:textId="77777777" w:rsidR="0090748A" w:rsidRPr="009C6DD3" w:rsidRDefault="0090748A" w:rsidP="00F3042D">
            <w:pPr>
              <w:pStyle w:val="Tabletext0"/>
              <w:spacing w:before="40" w:after="40"/>
              <w:rPr>
                <w:b/>
                <w:bCs/>
                <w:sz w:val="22"/>
                <w:szCs w:val="22"/>
              </w:rPr>
            </w:pPr>
            <w:r w:rsidRPr="009C6DD3">
              <w:rPr>
                <w:b/>
                <w:bCs/>
                <w:sz w:val="22"/>
                <w:szCs w:val="22"/>
              </w:rPr>
              <w:t>会议：</w:t>
            </w:r>
          </w:p>
        </w:tc>
        <w:tc>
          <w:tcPr>
            <w:tcW w:w="7933" w:type="dxa"/>
          </w:tcPr>
          <w:p w14:paraId="1EB51446" w14:textId="77777777" w:rsidR="0090748A" w:rsidRPr="009C6DD3" w:rsidRDefault="0090748A" w:rsidP="00F3042D">
            <w:pPr>
              <w:pStyle w:val="Tabletext0"/>
              <w:spacing w:before="40" w:after="40"/>
              <w:rPr>
                <w:sz w:val="22"/>
                <w:szCs w:val="22"/>
              </w:rPr>
            </w:pPr>
            <w:r w:rsidRPr="009C6DD3">
              <w:rPr>
                <w:rFonts w:hint="eastAsia"/>
                <w:sz w:val="22"/>
                <w:szCs w:val="22"/>
              </w:rPr>
              <w:t>2018</w:t>
            </w:r>
            <w:r w:rsidRPr="009C6DD3">
              <w:rPr>
                <w:sz w:val="22"/>
                <w:szCs w:val="22"/>
              </w:rPr>
              <w:t>年</w:t>
            </w:r>
            <w:r w:rsidRPr="009C6DD3">
              <w:rPr>
                <w:sz w:val="22"/>
                <w:szCs w:val="22"/>
              </w:rPr>
              <w:t>9</w:t>
            </w:r>
            <w:r w:rsidRPr="009C6DD3">
              <w:rPr>
                <w:sz w:val="22"/>
                <w:szCs w:val="22"/>
              </w:rPr>
              <w:t>月，日内瓦</w:t>
            </w:r>
          </w:p>
        </w:tc>
      </w:tr>
      <w:tr w:rsidR="0090748A" w:rsidRPr="009C6DD3" w14:paraId="000E2225" w14:textId="77777777" w:rsidTr="00F3042D">
        <w:tc>
          <w:tcPr>
            <w:tcW w:w="1696" w:type="dxa"/>
          </w:tcPr>
          <w:p w14:paraId="1D5626D1" w14:textId="77777777" w:rsidR="0090748A" w:rsidRPr="009C6DD3" w:rsidRDefault="0090748A" w:rsidP="00F3042D">
            <w:pPr>
              <w:pStyle w:val="Tabletext0"/>
              <w:spacing w:before="40" w:after="40"/>
              <w:rPr>
                <w:rFonts w:cstheme="minorHAnsi"/>
                <w:b/>
                <w:bCs/>
                <w:sz w:val="22"/>
                <w:szCs w:val="22"/>
              </w:rPr>
            </w:pPr>
            <w:r w:rsidRPr="009C6DD3">
              <w:rPr>
                <w:rFonts w:cstheme="minorHAnsi"/>
                <w:b/>
                <w:bCs/>
                <w:sz w:val="22"/>
                <w:szCs w:val="22"/>
              </w:rPr>
              <w:t>事由：</w:t>
            </w:r>
          </w:p>
        </w:tc>
        <w:tc>
          <w:tcPr>
            <w:tcW w:w="7933" w:type="dxa"/>
          </w:tcPr>
          <w:p w14:paraId="0D1BD6DA" w14:textId="77777777" w:rsidR="0090748A" w:rsidRPr="009C6DD3" w:rsidRDefault="0090748A" w:rsidP="00F3042D">
            <w:pPr>
              <w:pStyle w:val="Tabletext0"/>
              <w:spacing w:before="40" w:after="40"/>
              <w:rPr>
                <w:rFonts w:cstheme="minorHAnsi"/>
                <w:sz w:val="22"/>
                <w:szCs w:val="22"/>
              </w:rPr>
            </w:pPr>
            <w:r w:rsidRPr="009C6DD3">
              <w:rPr>
                <w:rFonts w:cstheme="minorHAnsi"/>
                <w:sz w:val="22"/>
                <w:szCs w:val="22"/>
              </w:rPr>
              <w:t>请求在</w:t>
            </w:r>
            <w:r w:rsidRPr="009C6DD3">
              <w:rPr>
                <w:rFonts w:cstheme="minorHAnsi" w:hint="eastAsia"/>
                <w:sz w:val="22"/>
                <w:szCs w:val="22"/>
              </w:rPr>
              <w:t>[</w:t>
            </w:r>
            <w:r w:rsidRPr="009C6DD3">
              <w:rPr>
                <w:rFonts w:cstheme="minorHAnsi"/>
                <w:sz w:val="22"/>
                <w:szCs w:val="22"/>
              </w:rPr>
              <w:t>发出的联络声明的截止日期</w:t>
            </w:r>
            <w:r w:rsidRPr="009C6DD3">
              <w:rPr>
                <w:rFonts w:cstheme="minorHAnsi" w:hint="eastAsia"/>
                <w:sz w:val="22"/>
                <w:szCs w:val="22"/>
              </w:rPr>
              <w:t>]</w:t>
            </w:r>
            <w:r w:rsidRPr="009C6DD3">
              <w:rPr>
                <w:rFonts w:cstheme="minorHAnsi"/>
                <w:sz w:val="22"/>
                <w:szCs w:val="22"/>
              </w:rPr>
              <w:t>前提供信息</w:t>
            </w:r>
            <w:r w:rsidRPr="009C6DD3">
              <w:rPr>
                <w:rFonts w:cstheme="minorHAnsi"/>
                <w:sz w:val="22"/>
                <w:szCs w:val="22"/>
              </w:rPr>
              <w:t>/</w:t>
            </w:r>
            <w:proofErr w:type="gramStart"/>
            <w:r w:rsidRPr="009C6DD3">
              <w:rPr>
                <w:rFonts w:cstheme="minorHAnsi"/>
                <w:sz w:val="22"/>
                <w:szCs w:val="22"/>
              </w:rPr>
              <w:t>意见</w:t>
            </w:r>
            <w:r w:rsidRPr="009C6DD3">
              <w:rPr>
                <w:rFonts w:cstheme="minorHAnsi"/>
                <w:sz w:val="22"/>
                <w:szCs w:val="22"/>
              </w:rPr>
              <w:t xml:space="preserve"> – </w:t>
            </w:r>
            <w:proofErr w:type="gramEnd"/>
            <w:r w:rsidRPr="009C6DD3">
              <w:rPr>
                <w:rFonts w:cstheme="minorHAnsi"/>
                <w:sz w:val="22"/>
                <w:szCs w:val="22"/>
              </w:rPr>
              <w:t>回复</w:t>
            </w:r>
            <w:r w:rsidRPr="009C6DD3">
              <w:rPr>
                <w:rFonts w:cstheme="minorHAnsi"/>
                <w:sz w:val="22"/>
                <w:szCs w:val="22"/>
              </w:rPr>
              <w:t>ITU-R/ITU-T 1/4</w:t>
            </w:r>
            <w:r w:rsidRPr="009C6DD3">
              <w:rPr>
                <w:rFonts w:cstheme="minorHAnsi"/>
                <w:sz w:val="22"/>
                <w:szCs w:val="22"/>
              </w:rPr>
              <w:t>工作组的联络声明</w:t>
            </w:r>
          </w:p>
        </w:tc>
      </w:tr>
      <w:tr w:rsidR="0090748A" w:rsidRPr="009C6DD3" w14:paraId="4ACB7D98" w14:textId="77777777" w:rsidTr="00F3042D">
        <w:tc>
          <w:tcPr>
            <w:tcW w:w="1696" w:type="dxa"/>
          </w:tcPr>
          <w:p w14:paraId="39409AB7" w14:textId="77777777" w:rsidR="0090748A" w:rsidRPr="009C6DD3" w:rsidRDefault="0090748A" w:rsidP="00F3042D">
            <w:pPr>
              <w:pStyle w:val="Tabletext0"/>
              <w:spacing w:before="40" w:after="40"/>
              <w:rPr>
                <w:rFonts w:cstheme="minorHAnsi"/>
                <w:b/>
                <w:bCs/>
                <w:sz w:val="22"/>
                <w:szCs w:val="22"/>
              </w:rPr>
            </w:pPr>
            <w:r w:rsidRPr="009C6DD3">
              <w:rPr>
                <w:rFonts w:cstheme="minorHAnsi"/>
                <w:b/>
                <w:bCs/>
                <w:sz w:val="22"/>
                <w:szCs w:val="22"/>
              </w:rPr>
              <w:t>联系人：</w:t>
            </w:r>
          </w:p>
        </w:tc>
        <w:tc>
          <w:tcPr>
            <w:tcW w:w="7933" w:type="dxa"/>
          </w:tcPr>
          <w:p w14:paraId="7E7C3DF0" w14:textId="77777777" w:rsidR="0090748A" w:rsidRPr="009C6DD3" w:rsidRDefault="0090748A" w:rsidP="00F3042D">
            <w:pPr>
              <w:pStyle w:val="Tabletext0"/>
              <w:spacing w:before="40" w:after="40"/>
              <w:rPr>
                <w:rFonts w:cstheme="minorHAnsi"/>
                <w:sz w:val="22"/>
                <w:szCs w:val="22"/>
              </w:rPr>
            </w:pPr>
            <w:r w:rsidRPr="009C6DD3">
              <w:rPr>
                <w:rFonts w:cstheme="minorHAnsi" w:hint="eastAsia"/>
                <w:sz w:val="22"/>
                <w:szCs w:val="22"/>
              </w:rPr>
              <w:t>研究组</w:t>
            </w:r>
            <w:r w:rsidRPr="009C6DD3">
              <w:rPr>
                <w:rFonts w:cstheme="minorHAnsi"/>
                <w:sz w:val="22"/>
                <w:szCs w:val="22"/>
              </w:rPr>
              <w:t>主席</w:t>
            </w:r>
            <w:r w:rsidRPr="009C6DD3">
              <w:rPr>
                <w:rFonts w:cstheme="minorHAnsi" w:hint="eastAsia"/>
                <w:sz w:val="22"/>
                <w:szCs w:val="22"/>
              </w:rPr>
              <w:t>，</w:t>
            </w:r>
            <w:r w:rsidRPr="009C6DD3">
              <w:rPr>
                <w:rFonts w:cstheme="minorHAnsi"/>
                <w:sz w:val="22"/>
                <w:szCs w:val="22"/>
              </w:rPr>
              <w:t>或</w:t>
            </w:r>
            <w:r w:rsidRPr="009C6DD3">
              <w:rPr>
                <w:rFonts w:cstheme="minorHAnsi" w:hint="eastAsia"/>
                <w:sz w:val="22"/>
                <w:szCs w:val="22"/>
              </w:rPr>
              <w:t>ITU-D</w:t>
            </w:r>
            <w:r w:rsidRPr="009C6DD3">
              <w:rPr>
                <w:rFonts w:cstheme="minorHAnsi" w:hint="eastAsia"/>
                <w:sz w:val="22"/>
                <w:szCs w:val="22"/>
              </w:rPr>
              <w:t>第</w:t>
            </w:r>
            <w:r w:rsidRPr="009C6DD3">
              <w:rPr>
                <w:rFonts w:cstheme="minorHAnsi"/>
                <w:sz w:val="22"/>
                <w:szCs w:val="22"/>
              </w:rPr>
              <w:t>[</w:t>
            </w:r>
            <w:r w:rsidRPr="009C6DD3">
              <w:rPr>
                <w:rFonts w:cstheme="minorHAnsi"/>
                <w:sz w:val="22"/>
                <w:szCs w:val="22"/>
              </w:rPr>
              <w:t>编号</w:t>
            </w:r>
            <w:r w:rsidRPr="009C6DD3">
              <w:rPr>
                <w:rFonts w:cstheme="minorHAnsi"/>
                <w:sz w:val="22"/>
                <w:szCs w:val="22"/>
              </w:rPr>
              <w:t>]</w:t>
            </w:r>
            <w:r w:rsidRPr="009C6DD3">
              <w:rPr>
                <w:rFonts w:cstheme="minorHAnsi"/>
                <w:sz w:val="22"/>
                <w:szCs w:val="22"/>
              </w:rPr>
              <w:t>号</w:t>
            </w:r>
            <w:r w:rsidRPr="009C6DD3">
              <w:rPr>
                <w:rFonts w:cstheme="minorHAnsi" w:hint="eastAsia"/>
                <w:sz w:val="22"/>
                <w:szCs w:val="22"/>
              </w:rPr>
              <w:t>研究</w:t>
            </w:r>
            <w:r w:rsidRPr="009C6DD3">
              <w:rPr>
                <w:rFonts w:cstheme="minorHAnsi"/>
                <w:sz w:val="22"/>
                <w:szCs w:val="22"/>
              </w:rPr>
              <w:t>课题报告人姓名</w:t>
            </w:r>
          </w:p>
          <w:p w14:paraId="7F611765" w14:textId="77777777" w:rsidR="0090748A" w:rsidRPr="009C6DD3" w:rsidRDefault="0090748A" w:rsidP="00F3042D">
            <w:pPr>
              <w:pStyle w:val="Tabletext0"/>
              <w:spacing w:before="40" w:after="40"/>
              <w:rPr>
                <w:rFonts w:cstheme="minorHAnsi"/>
                <w:sz w:val="22"/>
                <w:szCs w:val="22"/>
              </w:rPr>
            </w:pPr>
            <w:r w:rsidRPr="009C6DD3">
              <w:rPr>
                <w:rFonts w:cstheme="minorHAnsi"/>
                <w:sz w:val="22"/>
                <w:szCs w:val="22"/>
              </w:rPr>
              <w:t>电话</w:t>
            </w:r>
            <w:r w:rsidRPr="009C6DD3">
              <w:rPr>
                <w:rFonts w:cstheme="minorHAnsi"/>
                <w:sz w:val="22"/>
                <w:szCs w:val="22"/>
              </w:rPr>
              <w:t>/</w:t>
            </w:r>
            <w:r w:rsidRPr="009C6DD3">
              <w:rPr>
                <w:rFonts w:cstheme="minorHAnsi"/>
                <w:sz w:val="22"/>
                <w:szCs w:val="22"/>
              </w:rPr>
              <w:t>传真</w:t>
            </w:r>
            <w:r w:rsidRPr="009C6DD3">
              <w:rPr>
                <w:rFonts w:cstheme="minorHAnsi"/>
                <w:sz w:val="22"/>
                <w:szCs w:val="22"/>
              </w:rPr>
              <w:t>/</w:t>
            </w:r>
            <w:r w:rsidRPr="009C6DD3">
              <w:rPr>
                <w:rFonts w:cstheme="minorHAnsi"/>
                <w:sz w:val="22"/>
                <w:szCs w:val="22"/>
              </w:rPr>
              <w:t>电子邮件</w:t>
            </w:r>
          </w:p>
        </w:tc>
      </w:tr>
    </w:tbl>
    <w:p w14:paraId="7B9E0C74" w14:textId="77777777" w:rsidR="006B73CA" w:rsidRPr="009C6DD3" w:rsidRDefault="006B73CA" w:rsidP="00792029"/>
    <w:p w14:paraId="7950AEFB" w14:textId="77777777" w:rsidR="006B73CA" w:rsidRPr="009C6DD3" w:rsidRDefault="006B73CA" w:rsidP="00792029"/>
    <w:p w14:paraId="2755C24E" w14:textId="77777777" w:rsidR="006B73CA" w:rsidRPr="009C6DD3" w:rsidRDefault="006B73CA" w:rsidP="00792029"/>
    <w:p w14:paraId="200BEC33" w14:textId="77777777" w:rsidR="006B73CA" w:rsidRPr="009C6DD3" w:rsidRDefault="006B73CA" w:rsidP="00792029"/>
    <w:p w14:paraId="04712D68" w14:textId="77777777" w:rsidR="006B73CA" w:rsidRPr="009C6DD3" w:rsidRDefault="006B73CA" w:rsidP="00792029"/>
    <w:p w14:paraId="04E7B033" w14:textId="77777777" w:rsidR="006B73CA" w:rsidRPr="009C6DD3" w:rsidRDefault="006B73CA" w:rsidP="00792029"/>
    <w:p w14:paraId="475F3798" w14:textId="77777777" w:rsidR="006B73CA" w:rsidRPr="009C6DD3" w:rsidRDefault="006B73CA" w:rsidP="00792029"/>
    <w:p w14:paraId="2AE49C5C" w14:textId="77777777" w:rsidR="006B73CA" w:rsidRPr="009C6DD3" w:rsidRDefault="006B73CA" w:rsidP="00792029"/>
    <w:p w14:paraId="1F4F3C9B" w14:textId="77777777" w:rsidR="006B73CA" w:rsidRPr="009C6DD3" w:rsidRDefault="006B73CA" w:rsidP="00792029"/>
    <w:p w14:paraId="3DD4CF37" w14:textId="77777777" w:rsidR="006B73CA" w:rsidRPr="009C6DD3" w:rsidRDefault="006B73CA" w:rsidP="00792029"/>
    <w:p w14:paraId="281E40B5" w14:textId="77777777" w:rsidR="006B73CA" w:rsidRPr="009C6DD3" w:rsidRDefault="006B73CA" w:rsidP="00792029"/>
    <w:p w14:paraId="2BA51D6C" w14:textId="77777777" w:rsidR="006B73CA" w:rsidRPr="009C6DD3" w:rsidRDefault="006B73CA" w:rsidP="00792029"/>
    <w:p w14:paraId="78667E84" w14:textId="77777777" w:rsidR="006B73CA" w:rsidRPr="009C6DD3" w:rsidRDefault="006B73CA" w:rsidP="00792029"/>
    <w:p w14:paraId="0F107655" w14:textId="77777777" w:rsidR="00C521A2" w:rsidRPr="009C6DD3" w:rsidRDefault="00C521A2" w:rsidP="00C521A2">
      <w:r w:rsidRPr="009C6DD3">
        <w:br w:type="page"/>
      </w:r>
    </w:p>
    <w:p w14:paraId="05984F68" w14:textId="77777777" w:rsidR="0090748A" w:rsidRPr="009C6DD3" w:rsidRDefault="0090748A" w:rsidP="0090748A">
      <w:pPr>
        <w:pStyle w:val="AnnexNo"/>
        <w:outlineLvl w:val="0"/>
      </w:pPr>
      <w:r w:rsidRPr="009C6DD3">
        <w:lastRenderedPageBreak/>
        <w:t>第</w:t>
      </w:r>
      <w:r w:rsidRPr="009C6DD3">
        <w:t>1</w:t>
      </w:r>
      <w:r w:rsidRPr="009C6DD3">
        <w:t>号决议（</w:t>
      </w:r>
      <w:r w:rsidRPr="009C6DD3">
        <w:rPr>
          <w:rFonts w:hint="eastAsia"/>
        </w:rPr>
        <w:t>2025</w:t>
      </w:r>
      <w:r w:rsidRPr="009C6DD3">
        <w:rPr>
          <w:rFonts w:hint="eastAsia"/>
        </w:rPr>
        <w:t>年，巴库，</w:t>
      </w:r>
      <w:r w:rsidRPr="009C6DD3">
        <w:t>修订版）的附件</w:t>
      </w:r>
      <w:r w:rsidRPr="009C6DD3">
        <w:t>5</w:t>
      </w:r>
    </w:p>
    <w:p w14:paraId="3F2B08EC" w14:textId="77777777" w:rsidR="0090748A" w:rsidRPr="009C6DD3" w:rsidRDefault="0090748A" w:rsidP="0090748A">
      <w:pPr>
        <w:pStyle w:val="Annextitle"/>
      </w:pPr>
      <w:r w:rsidRPr="009C6DD3">
        <w:t>报告人的核对清单</w:t>
      </w:r>
    </w:p>
    <w:p w14:paraId="71020BCA" w14:textId="77777777" w:rsidR="0090748A" w:rsidRPr="009C6DD3" w:rsidRDefault="0090748A" w:rsidP="00626DA9">
      <w:pPr>
        <w:pStyle w:val="Normalnoindent"/>
      </w:pPr>
      <w:r w:rsidRPr="009C6DD3">
        <w:t>1</w:t>
      </w:r>
      <w:r w:rsidRPr="009C6DD3">
        <w:tab/>
      </w:r>
      <w:r w:rsidRPr="009C6DD3">
        <w:rPr>
          <w:rFonts w:hint="eastAsia"/>
        </w:rPr>
        <w:t>与副报告人协商制定一份工作计划。工作计划应由相关研究组定期审议，并包括以下内容：</w:t>
      </w:r>
    </w:p>
    <w:p w14:paraId="768B3E37" w14:textId="77777777" w:rsidR="0090748A" w:rsidRPr="009C6DD3" w:rsidRDefault="0090748A" w:rsidP="0090748A">
      <w:pPr>
        <w:pStyle w:val="enumlev1"/>
      </w:pPr>
      <w:r w:rsidRPr="009C6DD3">
        <w:t>–</w:t>
      </w:r>
      <w:r w:rsidRPr="009C6DD3">
        <w:tab/>
      </w:r>
      <w:r w:rsidRPr="009C6DD3">
        <w:t>需完成的任务清单；</w:t>
      </w:r>
    </w:p>
    <w:p w14:paraId="56DEAB4E" w14:textId="77777777" w:rsidR="0090748A" w:rsidRPr="009C6DD3" w:rsidRDefault="0090748A" w:rsidP="0090748A">
      <w:pPr>
        <w:pStyle w:val="enumlev1"/>
      </w:pPr>
      <w:r w:rsidRPr="009C6DD3">
        <w:t>–</w:t>
      </w:r>
      <w:r w:rsidRPr="009C6DD3">
        <w:tab/>
      </w:r>
      <w:r w:rsidRPr="009C6DD3">
        <w:rPr>
          <w:rFonts w:hint="eastAsia"/>
        </w:rPr>
        <w:t>年度输出成果报告审议阶段性成果</w:t>
      </w:r>
      <w:r w:rsidRPr="009C6DD3">
        <w:t>的</w:t>
      </w:r>
      <w:r w:rsidRPr="009C6DD3">
        <w:rPr>
          <w:rFonts w:hint="eastAsia"/>
        </w:rPr>
        <w:t>目标</w:t>
      </w:r>
      <w:r w:rsidRPr="009C6DD3">
        <w:t>日期；</w:t>
      </w:r>
    </w:p>
    <w:p w14:paraId="375EBBC2" w14:textId="77777777" w:rsidR="0090748A" w:rsidRPr="009C6DD3" w:rsidRDefault="0090748A" w:rsidP="0090748A">
      <w:pPr>
        <w:pStyle w:val="enumlev1"/>
      </w:pPr>
      <w:r w:rsidRPr="009C6DD3">
        <w:t>–</w:t>
      </w:r>
      <w:r w:rsidRPr="009C6DD3">
        <w:tab/>
      </w:r>
      <w:r w:rsidRPr="009C6DD3">
        <w:t>期望的结果，包括输出文件的题目</w:t>
      </w:r>
      <w:r w:rsidRPr="009C6DD3">
        <w:rPr>
          <w:rFonts w:hint="eastAsia"/>
        </w:rPr>
        <w:t>和年度输出成果报告</w:t>
      </w:r>
      <w:r w:rsidRPr="009C6DD3">
        <w:t>；</w:t>
      </w:r>
    </w:p>
    <w:p w14:paraId="4855D4F2" w14:textId="77777777" w:rsidR="0090748A" w:rsidRPr="009C6DD3" w:rsidRDefault="0090748A" w:rsidP="0090748A">
      <w:pPr>
        <w:pStyle w:val="enumlev1"/>
      </w:pPr>
      <w:r w:rsidRPr="009C6DD3">
        <w:t>–</w:t>
      </w:r>
      <w:r w:rsidRPr="009C6DD3">
        <w:tab/>
      </w:r>
      <w:r w:rsidRPr="009C6DD3">
        <w:t>所需的与其它组的联络，及联络的时间安排（如已知）；</w:t>
      </w:r>
    </w:p>
    <w:p w14:paraId="1FD72F18" w14:textId="77777777" w:rsidR="0090748A" w:rsidRPr="009C6DD3" w:rsidRDefault="0090748A" w:rsidP="0090748A">
      <w:pPr>
        <w:pStyle w:val="enumlev1"/>
      </w:pPr>
      <w:r w:rsidRPr="009C6DD3">
        <w:t>–</w:t>
      </w:r>
      <w:r w:rsidRPr="009C6DD3">
        <w:tab/>
      </w:r>
      <w:r w:rsidRPr="009C6DD3">
        <w:t>报告人组会议次数和估计日期的建议，并注明是否要求口译。</w:t>
      </w:r>
    </w:p>
    <w:p w14:paraId="1D3663C4" w14:textId="77777777" w:rsidR="0090748A" w:rsidRPr="009C6DD3" w:rsidRDefault="0090748A" w:rsidP="0090748A">
      <w:pPr>
        <w:pStyle w:val="Normalnoindent"/>
      </w:pPr>
      <w:r w:rsidRPr="009C6DD3">
        <w:rPr>
          <w:rFonts w:cstheme="minorHAnsi"/>
        </w:rPr>
        <w:t>2</w:t>
      </w:r>
      <w:r w:rsidRPr="009C6DD3">
        <w:rPr>
          <w:rFonts w:cstheme="minorHAnsi"/>
        </w:rPr>
        <w:tab/>
      </w:r>
      <w:r w:rsidRPr="009C6DD3">
        <w:rPr>
          <w:rFonts w:cstheme="minorHAnsi"/>
        </w:rPr>
        <w:t>采用适合该组的工作方法。非常鼓励使用电子文件处理</w:t>
      </w:r>
      <w:r w:rsidRPr="009C6DD3">
        <w:rPr>
          <w:rFonts w:cstheme="minorHAnsi" w:hint="eastAsia"/>
        </w:rPr>
        <w:t>以及</w:t>
      </w:r>
      <w:r w:rsidRPr="009C6DD3">
        <w:rPr>
          <w:rFonts w:cstheme="minorHAnsi"/>
        </w:rPr>
        <w:t>电子</w:t>
      </w:r>
      <w:r w:rsidRPr="009C6DD3">
        <w:rPr>
          <w:rFonts w:cstheme="minorHAnsi" w:hint="eastAsia"/>
        </w:rPr>
        <w:t>邮件</w:t>
      </w:r>
      <w:r w:rsidRPr="009C6DD3">
        <w:rPr>
          <w:rFonts w:cstheme="minorHAnsi"/>
        </w:rPr>
        <w:t>和传真来交换意见。</w:t>
      </w:r>
    </w:p>
    <w:p w14:paraId="4A9E2AF2" w14:textId="77777777" w:rsidR="0090748A" w:rsidRPr="009C6DD3" w:rsidRDefault="0090748A" w:rsidP="0090748A">
      <w:pPr>
        <w:pStyle w:val="Normalnoindent"/>
      </w:pPr>
      <w:r w:rsidRPr="009C6DD3">
        <w:t>3</w:t>
      </w:r>
      <w:r w:rsidRPr="009C6DD3">
        <w:tab/>
      </w:r>
      <w:r w:rsidRPr="009C6DD3">
        <w:t>在所有</w:t>
      </w:r>
      <w:r w:rsidRPr="009C6DD3">
        <w:rPr>
          <w:rFonts w:hint="eastAsia"/>
        </w:rPr>
        <w:t>相关</w:t>
      </w:r>
      <w:r w:rsidRPr="009C6DD3">
        <w:rPr>
          <w:rFonts w:hint="eastAsia"/>
        </w:rPr>
        <w:t>ITU-D</w:t>
      </w:r>
      <w:r w:rsidRPr="009C6DD3">
        <w:rPr>
          <w:rFonts w:hint="eastAsia"/>
        </w:rPr>
        <w:t>研究课题</w:t>
      </w:r>
      <w:r w:rsidRPr="009C6DD3">
        <w:t>会议上担任主席。若需召开</w:t>
      </w:r>
      <w:r w:rsidRPr="009C6DD3">
        <w:rPr>
          <w:rFonts w:hint="eastAsia"/>
        </w:rPr>
        <w:t>研究课题</w:t>
      </w:r>
      <w:r w:rsidRPr="009C6DD3">
        <w:t>特别会议，则应事先发出相应的通知。</w:t>
      </w:r>
    </w:p>
    <w:p w14:paraId="30E27077" w14:textId="77777777" w:rsidR="0090748A" w:rsidRPr="009C6DD3" w:rsidRDefault="0090748A" w:rsidP="0090748A">
      <w:pPr>
        <w:pStyle w:val="Normalnoindent"/>
      </w:pPr>
      <w:r w:rsidRPr="009C6DD3">
        <w:t>4</w:t>
      </w:r>
      <w:r w:rsidRPr="009C6DD3">
        <w:tab/>
      </w:r>
      <w:r w:rsidRPr="009C6DD3">
        <w:t>视工作量情况，将部分工作分派给副报告人和协作者。</w:t>
      </w:r>
    </w:p>
    <w:p w14:paraId="7A0143F1" w14:textId="77777777" w:rsidR="0090748A" w:rsidRPr="009C6DD3" w:rsidRDefault="0090748A" w:rsidP="0090748A">
      <w:pPr>
        <w:pStyle w:val="Normalnoindent"/>
      </w:pPr>
      <w:r w:rsidRPr="009C6DD3">
        <w:t>5</w:t>
      </w:r>
      <w:r w:rsidRPr="009C6DD3">
        <w:tab/>
      </w:r>
      <w:r w:rsidRPr="009C6DD3">
        <w:t>定期向</w:t>
      </w:r>
      <w:r w:rsidRPr="009C6DD3">
        <w:rPr>
          <w:rFonts w:hint="eastAsia"/>
        </w:rPr>
        <w:t>ITU-D</w:t>
      </w:r>
      <w:r w:rsidRPr="009C6DD3">
        <w:t>研究组的管理团队通报工作的进展情况。若在两次研究组会议之间未能就某</w:t>
      </w:r>
      <w:r w:rsidRPr="009C6DD3">
        <w:rPr>
          <w:rFonts w:hint="eastAsia"/>
        </w:rPr>
        <w:t>ITU-D</w:t>
      </w:r>
      <w:r w:rsidRPr="009C6DD3">
        <w:rPr>
          <w:rFonts w:hint="eastAsia"/>
        </w:rPr>
        <w:t>研究</w:t>
      </w:r>
      <w:r w:rsidRPr="009C6DD3">
        <w:t>课题取得进展，则报告人应提交一份报告说明无进展的可能原因。为便于主席和</w:t>
      </w:r>
      <w:r w:rsidRPr="009C6DD3">
        <w:rPr>
          <w:rFonts w:hint="eastAsia"/>
        </w:rPr>
        <w:t>BDT</w:t>
      </w:r>
      <w:r w:rsidRPr="009C6DD3">
        <w:t>对</w:t>
      </w:r>
      <w:r w:rsidRPr="009C6DD3">
        <w:rPr>
          <w:rFonts w:hint="eastAsia"/>
        </w:rPr>
        <w:t>研究</w:t>
      </w:r>
      <w:r w:rsidRPr="009C6DD3">
        <w:t>课题工作采取必要措施，应在研究组会议开始的至少两个月</w:t>
      </w:r>
      <w:r w:rsidRPr="009C6DD3">
        <w:rPr>
          <w:rFonts w:hint="eastAsia"/>
        </w:rPr>
        <w:t>前</w:t>
      </w:r>
      <w:r w:rsidRPr="009C6DD3">
        <w:t>提交报告。</w:t>
      </w:r>
    </w:p>
    <w:p w14:paraId="7CF4BF95" w14:textId="77777777" w:rsidR="009D2E47" w:rsidRPr="009C6DD3" w:rsidRDefault="009D2E47" w:rsidP="0090748A">
      <w:pPr>
        <w:pStyle w:val="Normalnoindent"/>
      </w:pPr>
    </w:p>
    <w:p w14:paraId="5466BD8D" w14:textId="77777777" w:rsidR="00C521A2" w:rsidRPr="009C6DD3" w:rsidRDefault="00C521A2" w:rsidP="00C521A2">
      <w:r w:rsidRPr="009C6DD3">
        <w:br w:type="page"/>
      </w:r>
    </w:p>
    <w:p w14:paraId="04829EF8" w14:textId="77777777" w:rsidR="0090748A" w:rsidRPr="009C6DD3" w:rsidRDefault="0090748A" w:rsidP="0090748A">
      <w:pPr>
        <w:pStyle w:val="Normalnoindent"/>
      </w:pPr>
      <w:r w:rsidRPr="009C6DD3">
        <w:lastRenderedPageBreak/>
        <w:t>6</w:t>
      </w:r>
      <w:r w:rsidRPr="009C6DD3">
        <w:tab/>
      </w:r>
      <w:r w:rsidRPr="009C6DD3">
        <w:t>通过向研究组会议提交报告的方式让研究组了解工作进展情况。报告应采用白色文稿（当取得重大进展时，如完成一份</w:t>
      </w:r>
      <w:r w:rsidRPr="009C6DD3">
        <w:t>ITU-D</w:t>
      </w:r>
      <w:r w:rsidRPr="009C6DD3">
        <w:t>建议草案或报告）或临时文件的</w:t>
      </w:r>
      <w:r w:rsidRPr="009C6DD3">
        <w:rPr>
          <w:rFonts w:hint="eastAsia"/>
        </w:rPr>
        <w:t>模板</w:t>
      </w:r>
      <w:r w:rsidRPr="009C6DD3">
        <w:t>。</w:t>
      </w:r>
    </w:p>
    <w:p w14:paraId="22195448" w14:textId="77777777" w:rsidR="0090748A" w:rsidRPr="009C6DD3" w:rsidRDefault="0090748A" w:rsidP="0090748A">
      <w:pPr>
        <w:pStyle w:val="Normalnoindent"/>
      </w:pPr>
      <w:r w:rsidRPr="009C6DD3">
        <w:t>7</w:t>
      </w:r>
      <w:r w:rsidRPr="009C6DD3">
        <w:tab/>
      </w:r>
      <w:r w:rsidRPr="009C6DD3">
        <w:rPr>
          <w:rFonts w:hint="eastAsia"/>
        </w:rPr>
        <w:t>世界电信发展大会第</w:t>
      </w:r>
      <w:r w:rsidRPr="009C6DD3">
        <w:rPr>
          <w:rFonts w:hint="eastAsia"/>
        </w:rPr>
        <w:t>1</w:t>
      </w:r>
      <w:r w:rsidRPr="009C6DD3">
        <w:rPr>
          <w:rFonts w:hint="eastAsia"/>
        </w:rPr>
        <w:t>号决议（</w:t>
      </w:r>
      <w:r w:rsidRPr="009C6DD3">
        <w:rPr>
          <w:rFonts w:hint="eastAsia"/>
        </w:rPr>
        <w:t>2025</w:t>
      </w:r>
      <w:r w:rsidRPr="009C6DD3">
        <w:rPr>
          <w:rFonts w:hint="eastAsia"/>
        </w:rPr>
        <w:t>年，巴库，修订版）第</w:t>
      </w:r>
      <w:r w:rsidRPr="009C6DD3">
        <w:rPr>
          <w:rFonts w:hint="eastAsia"/>
        </w:rPr>
        <w:t>3.10.1</w:t>
      </w:r>
      <w:r w:rsidRPr="009C6DD3">
        <w:t>和</w:t>
      </w:r>
      <w:r w:rsidRPr="009C6DD3">
        <w:rPr>
          <w:rFonts w:hint="eastAsia"/>
        </w:rPr>
        <w:t>第</w:t>
      </w:r>
      <w:r w:rsidRPr="009C6DD3">
        <w:rPr>
          <w:rFonts w:hint="eastAsia"/>
        </w:rPr>
        <w:t>3.10.3</w:t>
      </w:r>
      <w:r w:rsidRPr="009C6DD3">
        <w:rPr>
          <w:rFonts w:hint="eastAsia"/>
        </w:rPr>
        <w:t>段</w:t>
      </w:r>
      <w:r w:rsidRPr="009C6DD3">
        <w:t>提到的进展报告应尽可能符合</w:t>
      </w:r>
      <w:r w:rsidRPr="009C6DD3">
        <w:rPr>
          <w:rFonts w:hint="eastAsia"/>
        </w:rPr>
        <w:t>上述</w:t>
      </w:r>
      <w:r w:rsidRPr="009C6DD3">
        <w:t>各节中提供的格式。</w:t>
      </w:r>
    </w:p>
    <w:p w14:paraId="40C30CDF" w14:textId="77777777" w:rsidR="0090748A" w:rsidRPr="009C6DD3" w:rsidRDefault="0090748A" w:rsidP="0090748A">
      <w:pPr>
        <w:pStyle w:val="Normalnoindent"/>
      </w:pPr>
      <w:r w:rsidRPr="009C6DD3">
        <w:t>8</w:t>
      </w:r>
      <w:r w:rsidRPr="009C6DD3">
        <w:tab/>
      </w:r>
      <w:r w:rsidRPr="009C6DD3">
        <w:rPr>
          <w:rFonts w:hint="eastAsia"/>
        </w:rPr>
        <w:t>须</w:t>
      </w:r>
      <w:r w:rsidRPr="009C6DD3">
        <w:t>在所有会议结束后尽快提交联络声明，并抄送研究组主席和</w:t>
      </w:r>
      <w:r w:rsidRPr="009C6DD3">
        <w:rPr>
          <w:rFonts w:hint="eastAsia"/>
        </w:rPr>
        <w:t>BDT</w:t>
      </w:r>
      <w:r w:rsidRPr="009C6DD3">
        <w:t>。联络声明</w:t>
      </w:r>
      <w:r w:rsidRPr="009C6DD3">
        <w:rPr>
          <w:rFonts w:hint="eastAsia"/>
        </w:rPr>
        <w:t>须</w:t>
      </w:r>
      <w:r w:rsidRPr="009C6DD3">
        <w:t>包括</w:t>
      </w:r>
      <w:r w:rsidRPr="009C6DD3">
        <w:rPr>
          <w:rFonts w:hint="eastAsia"/>
        </w:rPr>
        <w:t>第</w:t>
      </w:r>
      <w:r w:rsidRPr="009C6DD3">
        <w:rPr>
          <w:rFonts w:hint="eastAsia"/>
        </w:rPr>
        <w:t>1</w:t>
      </w:r>
      <w:r w:rsidRPr="009C6DD3">
        <w:rPr>
          <w:rFonts w:hint="eastAsia"/>
        </w:rPr>
        <w:t>号决议（</w:t>
      </w:r>
      <w:r w:rsidRPr="009C6DD3">
        <w:rPr>
          <w:rFonts w:hint="eastAsia"/>
        </w:rPr>
        <w:t>2025</w:t>
      </w:r>
      <w:r w:rsidRPr="009C6DD3">
        <w:rPr>
          <w:rFonts w:hint="eastAsia"/>
        </w:rPr>
        <w:t>年，巴库，修订版）</w:t>
      </w:r>
      <w:r w:rsidRPr="009C6DD3">
        <w:t>附件</w:t>
      </w:r>
      <w:r w:rsidRPr="009C6DD3">
        <w:t>4</w:t>
      </w:r>
      <w:r w:rsidRPr="009C6DD3">
        <w:t>的</w:t>
      </w:r>
      <w:r w:rsidRPr="00391E2A">
        <w:rPr>
          <w:rStyle w:val="ItalicEnglish"/>
          <w:rFonts w:ascii="STKaiti" w:eastAsia="STKaiti" w:hAnsi="STKaiti"/>
          <w:i w:val="0"/>
          <w:iCs/>
          <w:lang w:eastAsia="zh-CN"/>
        </w:rPr>
        <w:t>联络声明模板</w:t>
      </w:r>
      <w:r w:rsidRPr="009C6DD3">
        <w:t>描述的信息。</w:t>
      </w:r>
      <w:r w:rsidRPr="009C6DD3">
        <w:rPr>
          <w:rFonts w:hint="eastAsia"/>
        </w:rPr>
        <w:t>BDT</w:t>
      </w:r>
      <w:r w:rsidRPr="009C6DD3">
        <w:t>可在</w:t>
      </w:r>
      <w:r w:rsidRPr="009C6DD3">
        <w:rPr>
          <w:rFonts w:hint="eastAsia"/>
        </w:rPr>
        <w:t>分</w:t>
      </w:r>
      <w:r w:rsidRPr="009C6DD3">
        <w:t>发联络声明时提供帮助。</w:t>
      </w:r>
    </w:p>
    <w:p w14:paraId="15D1A221" w14:textId="77777777" w:rsidR="0090748A" w:rsidRDefault="0090748A" w:rsidP="0090748A">
      <w:pPr>
        <w:pStyle w:val="Normalnoindent"/>
      </w:pPr>
      <w:r w:rsidRPr="009C6DD3">
        <w:t>9</w:t>
      </w:r>
      <w:r w:rsidRPr="009C6DD3">
        <w:tab/>
      </w:r>
      <w:r w:rsidRPr="009C6DD3">
        <w:t>在将最后案文报批前监督案文的质量。</w:t>
      </w:r>
    </w:p>
    <w:p w14:paraId="7992B03D" w14:textId="77777777" w:rsidR="00371DEE" w:rsidRDefault="00371DEE" w:rsidP="0090748A">
      <w:pPr>
        <w:pStyle w:val="Normalnoindent"/>
      </w:pPr>
    </w:p>
    <w:p w14:paraId="47A912DA" w14:textId="77777777" w:rsidR="00371DEE" w:rsidRDefault="00371DEE" w:rsidP="0090748A">
      <w:pPr>
        <w:pStyle w:val="Normalnoindent"/>
      </w:pPr>
    </w:p>
    <w:p w14:paraId="3E9B523F" w14:textId="77777777" w:rsidR="00371DEE" w:rsidRDefault="00371DEE" w:rsidP="0090748A">
      <w:pPr>
        <w:pStyle w:val="Normalnoindent"/>
      </w:pPr>
    </w:p>
    <w:p w14:paraId="41E35EF1" w14:textId="77777777" w:rsidR="00371DEE" w:rsidRDefault="00371DEE" w:rsidP="0090748A">
      <w:pPr>
        <w:pStyle w:val="Normalnoindent"/>
      </w:pPr>
    </w:p>
    <w:p w14:paraId="552E469A" w14:textId="77777777" w:rsidR="00371DEE" w:rsidRDefault="00371DEE" w:rsidP="0090748A">
      <w:pPr>
        <w:pStyle w:val="Normalnoindent"/>
      </w:pPr>
    </w:p>
    <w:p w14:paraId="7ABC7406" w14:textId="77777777" w:rsidR="00371DEE" w:rsidRDefault="00371DEE" w:rsidP="0090748A">
      <w:pPr>
        <w:pStyle w:val="Normalnoindent"/>
      </w:pPr>
    </w:p>
    <w:p w14:paraId="08212338" w14:textId="77777777" w:rsidR="00371DEE" w:rsidRDefault="00371DEE" w:rsidP="0090748A">
      <w:pPr>
        <w:pStyle w:val="Normalnoindent"/>
      </w:pPr>
    </w:p>
    <w:p w14:paraId="0C1A9D6F" w14:textId="77777777" w:rsidR="00371DEE" w:rsidRDefault="00371DEE" w:rsidP="0090748A">
      <w:pPr>
        <w:pStyle w:val="Normalnoindent"/>
      </w:pPr>
    </w:p>
    <w:p w14:paraId="1B05DBB7" w14:textId="77777777" w:rsidR="00371DEE" w:rsidRDefault="00371DEE" w:rsidP="0090748A">
      <w:pPr>
        <w:pStyle w:val="Normalnoindent"/>
      </w:pPr>
    </w:p>
    <w:p w14:paraId="5CBDBDA4" w14:textId="77777777" w:rsidR="00371DEE" w:rsidRDefault="00371DEE" w:rsidP="0090748A">
      <w:pPr>
        <w:pStyle w:val="Normalnoindent"/>
      </w:pPr>
    </w:p>
    <w:p w14:paraId="6F239001" w14:textId="77777777" w:rsidR="00371DEE" w:rsidRDefault="00371DEE" w:rsidP="0090748A">
      <w:pPr>
        <w:pStyle w:val="Normalnoindent"/>
      </w:pPr>
    </w:p>
    <w:p w14:paraId="5633F125" w14:textId="77777777" w:rsidR="00371DEE" w:rsidRPr="009C6DD3" w:rsidRDefault="00371DEE" w:rsidP="0090748A">
      <w:pPr>
        <w:pStyle w:val="Normalnoindent"/>
        <w:rPr>
          <w:rFonts w:hint="eastAsia"/>
        </w:rPr>
      </w:pPr>
    </w:p>
    <w:sectPr w:rsidR="00371DEE" w:rsidRPr="009C6DD3" w:rsidSect="00371DEE">
      <w:headerReference w:type="even" r:id="rId13"/>
      <w:headerReference w:type="default" r:id="rId14"/>
      <w:footerReference w:type="even" r:id="rId15"/>
      <w:footnotePr>
        <w:numRestart w:val="eachSect"/>
      </w:footnotePr>
      <w:type w:val="oddPage"/>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96E76" w14:textId="77777777" w:rsidR="00892649" w:rsidRDefault="00892649">
      <w:r>
        <w:separator/>
      </w:r>
    </w:p>
  </w:endnote>
  <w:endnote w:type="continuationSeparator" w:id="0">
    <w:p w14:paraId="3D24285E" w14:textId="77777777" w:rsidR="00892649" w:rsidRDefault="00892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A5A29" w14:textId="77777777" w:rsidR="00892649" w:rsidRDefault="00892649">
      <w:r>
        <w:rPr>
          <w:b/>
        </w:rPr>
        <w:t>_______________</w:t>
      </w:r>
    </w:p>
  </w:footnote>
  <w:footnote w:type="continuationSeparator" w:id="0">
    <w:p w14:paraId="0C162AFC" w14:textId="77777777" w:rsidR="00892649" w:rsidRDefault="00892649">
      <w:r>
        <w:continuationSeparator/>
      </w:r>
    </w:p>
  </w:footnote>
  <w:footnote w:id="1">
    <w:p w14:paraId="530E4EEA" w14:textId="77777777" w:rsidR="00A10430" w:rsidRDefault="00A10430">
      <w:pPr>
        <w:pStyle w:val="FootnoteText"/>
      </w:pPr>
      <w:r>
        <w:rPr>
          <w:rStyle w:val="FootnoteReference"/>
        </w:rPr>
        <w:footnoteRef/>
      </w:r>
      <w:r>
        <w:t xml:space="preserve"> </w:t>
      </w:r>
      <w:r w:rsidRPr="00A10430">
        <w:rPr>
          <w:rFonts w:hint="eastAsia"/>
        </w:rPr>
        <w:t>该计划的制定考虑到代表团团长会议的建议（见下文第</w:t>
      </w:r>
      <w:r w:rsidRPr="00A10430">
        <w:rPr>
          <w:rFonts w:hint="eastAsia"/>
        </w:rPr>
        <w:t>1.12</w:t>
      </w:r>
      <w:r w:rsidRPr="00A10430">
        <w:rPr>
          <w:rFonts w:hint="eastAsia"/>
        </w:rPr>
        <w:t>和</w:t>
      </w:r>
      <w:r w:rsidRPr="00A10430">
        <w:rPr>
          <w:rFonts w:hint="eastAsia"/>
        </w:rPr>
        <w:t>1.13</w:t>
      </w:r>
      <w:r w:rsidRPr="00A10430">
        <w:rPr>
          <w:rFonts w:hint="eastAsia"/>
        </w:rPr>
        <w:t>段）。</w:t>
      </w:r>
    </w:p>
  </w:footnote>
  <w:footnote w:id="2">
    <w:p w14:paraId="66F64C3C" w14:textId="77777777" w:rsidR="00F12C44" w:rsidRDefault="00F12C44">
      <w:pPr>
        <w:pStyle w:val="FootnoteText"/>
      </w:pPr>
      <w:r>
        <w:rPr>
          <w:rStyle w:val="FootnoteReference"/>
        </w:rPr>
        <w:footnoteRef/>
      </w:r>
      <w:r>
        <w:t xml:space="preserve"> </w:t>
      </w:r>
      <w:r w:rsidRPr="00F12C44">
        <w:rPr>
          <w:rFonts w:hint="eastAsia"/>
        </w:rPr>
        <w:t>这些国家包括最不发达国家、小岛屿发展中国家、内陆发展中国家和经济转型国家。</w:t>
      </w:r>
    </w:p>
  </w:footnote>
  <w:footnote w:id="3">
    <w:p w14:paraId="11D782D9" w14:textId="77777777" w:rsidR="00F12C44" w:rsidRDefault="00F12C44">
      <w:pPr>
        <w:pStyle w:val="FootnoteText"/>
      </w:pPr>
      <w:r>
        <w:rPr>
          <w:rStyle w:val="FootnoteReference"/>
        </w:rPr>
        <w:footnoteRef/>
      </w:r>
      <w:r>
        <w:t xml:space="preserve"> </w:t>
      </w:r>
      <w:r w:rsidRPr="00F12C44">
        <w:rPr>
          <w:rFonts w:hint="eastAsia"/>
        </w:rPr>
        <w:t>秘书处注：有关其它部门程序的详细内容，亦见无线电通信全会（</w:t>
      </w:r>
      <w:r w:rsidRPr="00F12C44">
        <w:rPr>
          <w:rFonts w:hint="eastAsia"/>
        </w:rPr>
        <w:t>RA</w:t>
      </w:r>
      <w:r w:rsidRPr="00F12C44">
        <w:rPr>
          <w:rFonts w:hint="eastAsia"/>
        </w:rPr>
        <w:t>）和世界电信标准化全会（</w:t>
      </w:r>
      <w:r w:rsidRPr="00F12C44">
        <w:rPr>
          <w:rFonts w:hint="eastAsia"/>
        </w:rPr>
        <w:t>WTSA</w:t>
      </w:r>
      <w:r w:rsidRPr="00F12C44">
        <w:rPr>
          <w:rFonts w:hint="eastAsia"/>
        </w:rPr>
        <w:t>）的相关决议（参照</w:t>
      </w:r>
      <w:r w:rsidRPr="00F12C44">
        <w:rPr>
          <w:rFonts w:hint="eastAsia"/>
        </w:rPr>
        <w:t>RA</w:t>
      </w:r>
      <w:r w:rsidRPr="00F12C44">
        <w:rPr>
          <w:rFonts w:hint="eastAsia"/>
        </w:rPr>
        <w:t>的</w:t>
      </w:r>
      <w:r w:rsidRPr="00F12C44">
        <w:rPr>
          <w:rFonts w:hint="eastAsia"/>
        </w:rPr>
        <w:t>ITU R</w:t>
      </w:r>
      <w:r w:rsidRPr="00F12C44">
        <w:rPr>
          <w:rFonts w:hint="eastAsia"/>
        </w:rPr>
        <w:t>第</w:t>
      </w:r>
      <w:r w:rsidRPr="00F12C44">
        <w:rPr>
          <w:rFonts w:hint="eastAsia"/>
        </w:rPr>
        <w:t>75</w:t>
      </w:r>
      <w:r w:rsidRPr="00F12C44">
        <w:rPr>
          <w:rFonts w:hint="eastAsia"/>
        </w:rPr>
        <w:t>号决议，以及</w:t>
      </w:r>
      <w:r w:rsidRPr="00F12C44">
        <w:rPr>
          <w:rFonts w:hint="eastAsia"/>
        </w:rPr>
        <w:t>WTSA</w:t>
      </w:r>
      <w:r w:rsidRPr="00F12C44">
        <w:rPr>
          <w:rFonts w:hint="eastAsia"/>
        </w:rPr>
        <w:t>第</w:t>
      </w:r>
      <w:r w:rsidRPr="00F12C44">
        <w:rPr>
          <w:rFonts w:hint="eastAsia"/>
        </w:rPr>
        <w:t>18</w:t>
      </w:r>
      <w:r w:rsidRPr="00F12C44">
        <w:rPr>
          <w:rFonts w:hint="eastAsia"/>
        </w:rPr>
        <w:t>号决议）。</w:t>
      </w:r>
    </w:p>
  </w:footnote>
  <w:footnote w:id="4">
    <w:p w14:paraId="13C38BA3" w14:textId="77777777" w:rsidR="00F12C44" w:rsidRDefault="00F12C44">
      <w:pPr>
        <w:pStyle w:val="FootnoteText"/>
      </w:pPr>
      <w:r>
        <w:rPr>
          <w:rStyle w:val="FootnoteReference"/>
        </w:rPr>
        <w:footnoteRef/>
      </w:r>
      <w:r>
        <w:t xml:space="preserve"> </w:t>
      </w:r>
      <w:r w:rsidRPr="00F12C44">
        <w:rPr>
          <w:rFonts w:hint="eastAsia"/>
        </w:rPr>
        <w:t>全权代表大会第</w:t>
      </w:r>
      <w:r w:rsidRPr="00F12C44">
        <w:rPr>
          <w:rFonts w:hint="eastAsia"/>
        </w:rPr>
        <w:t>58</w:t>
      </w:r>
      <w:r w:rsidRPr="00F12C44">
        <w:rPr>
          <w:rFonts w:hint="eastAsia"/>
        </w:rPr>
        <w:t>号决议（</w:t>
      </w:r>
      <w:r w:rsidRPr="00F12C44">
        <w:rPr>
          <w:rFonts w:hint="eastAsia"/>
        </w:rPr>
        <w:t>2014</w:t>
      </w:r>
      <w:r w:rsidRPr="00F12C44">
        <w:rPr>
          <w:rFonts w:hint="eastAsia"/>
        </w:rPr>
        <w:t>年，釜山，修订版）确定了六个区域性电信组织的名称，即亚太电信组织（</w:t>
      </w:r>
      <w:r w:rsidRPr="00F12C44">
        <w:rPr>
          <w:rFonts w:hint="eastAsia"/>
        </w:rPr>
        <w:t>APT</w:t>
      </w:r>
      <w:r w:rsidRPr="00F12C44">
        <w:rPr>
          <w:rFonts w:hint="eastAsia"/>
        </w:rPr>
        <w:t>）、欧洲邮政和电信主管部门大会（</w:t>
      </w:r>
      <w:r w:rsidRPr="00F12C44">
        <w:rPr>
          <w:rFonts w:hint="eastAsia"/>
        </w:rPr>
        <w:t>CEPT</w:t>
      </w:r>
      <w:r w:rsidRPr="00F12C44">
        <w:rPr>
          <w:rFonts w:hint="eastAsia"/>
        </w:rPr>
        <w:t>）、美洲国家电信委员会（</w:t>
      </w:r>
      <w:r w:rsidRPr="00F12C44">
        <w:rPr>
          <w:rFonts w:hint="eastAsia"/>
        </w:rPr>
        <w:t>CITEL</w:t>
      </w:r>
      <w:r w:rsidRPr="00F12C44">
        <w:rPr>
          <w:rFonts w:hint="eastAsia"/>
        </w:rPr>
        <w:t>）、非洲电信联盟（</w:t>
      </w:r>
      <w:r w:rsidRPr="00F12C44">
        <w:rPr>
          <w:rFonts w:hint="eastAsia"/>
        </w:rPr>
        <w:t>ATU</w:t>
      </w:r>
      <w:r w:rsidRPr="00F12C44">
        <w:rPr>
          <w:rFonts w:hint="eastAsia"/>
        </w:rPr>
        <w:t>）、由阿拉伯国家联盟（</w:t>
      </w:r>
      <w:r w:rsidRPr="00F12C44">
        <w:rPr>
          <w:rFonts w:hint="eastAsia"/>
        </w:rPr>
        <w:t>LAS</w:t>
      </w:r>
      <w:r w:rsidRPr="00F12C44">
        <w:rPr>
          <w:rFonts w:hint="eastAsia"/>
        </w:rPr>
        <w:t>）总秘书长代表的阿拉伯电信和信息部长理事会及区域通信联合体（</w:t>
      </w:r>
      <w:r w:rsidRPr="00F12C44">
        <w:rPr>
          <w:rFonts w:hint="eastAsia"/>
        </w:rPr>
        <w:t>RCC</w:t>
      </w:r>
      <w:r w:rsidRPr="00F12C44">
        <w:rPr>
          <w:rFonts w:hint="eastAsia"/>
        </w:rPr>
        <w:t>）。</w:t>
      </w:r>
    </w:p>
  </w:footnote>
  <w:footnote w:id="5">
    <w:p w14:paraId="4FD0A6A9" w14:textId="77777777" w:rsidR="00F12C44" w:rsidRDefault="00F12C44">
      <w:pPr>
        <w:pStyle w:val="FootnoteText"/>
      </w:pPr>
      <w:r>
        <w:rPr>
          <w:rStyle w:val="FootnoteReference"/>
        </w:rPr>
        <w:footnoteRef/>
      </w:r>
      <w:r>
        <w:t xml:space="preserve"> </w:t>
      </w:r>
      <w:r w:rsidRPr="00F12C44">
        <w:rPr>
          <w:rFonts w:hint="eastAsia"/>
        </w:rPr>
        <w:t>学术成员包括对电信</w:t>
      </w:r>
      <w:r w:rsidRPr="00F12C44">
        <w:rPr>
          <w:rFonts w:hint="eastAsia"/>
        </w:rPr>
        <w:t>/ICT</w:t>
      </w:r>
      <w:r w:rsidRPr="00F12C44">
        <w:rPr>
          <w:rFonts w:hint="eastAsia"/>
        </w:rPr>
        <w:t>发展感兴趣的学院、机构、大学及相关联的研究机构。</w:t>
      </w:r>
    </w:p>
  </w:footnote>
  <w:footnote w:id="6">
    <w:p w14:paraId="12966EF3" w14:textId="77777777" w:rsidR="009B4574" w:rsidRDefault="009B4574">
      <w:pPr>
        <w:pStyle w:val="FootnoteText"/>
      </w:pPr>
      <w:r>
        <w:rPr>
          <w:rStyle w:val="FootnoteReference"/>
        </w:rPr>
        <w:footnoteRef/>
      </w:r>
      <w:r>
        <w:t xml:space="preserve"> </w:t>
      </w:r>
      <w:r w:rsidRPr="009B4574">
        <w:rPr>
          <w:rFonts w:hint="eastAsia"/>
        </w:rPr>
        <w:t>后续报告可以是新的或经修订的报告。</w:t>
      </w:r>
    </w:p>
  </w:footnote>
  <w:footnote w:id="7">
    <w:p w14:paraId="302B13AE" w14:textId="77777777" w:rsidR="006B73CA" w:rsidRDefault="006B73CA">
      <w:pPr>
        <w:pStyle w:val="FootnoteText"/>
      </w:pPr>
      <w:r>
        <w:rPr>
          <w:rStyle w:val="FootnoteReference"/>
        </w:rPr>
        <w:footnoteRef/>
      </w:r>
      <w:r>
        <w:t xml:space="preserve"> </w:t>
      </w:r>
      <w:r>
        <w:rPr>
          <w:rFonts w:ascii="SimSun" w:hAnsi="SimSun" w:cs="SimSun" w:hint="eastAsia"/>
        </w:rPr>
        <w:t>此范本介绍了需提交的信息和文稿应采用的格式，但文稿需通过在线模板提交。</w:t>
      </w:r>
    </w:p>
  </w:footnote>
  <w:footnote w:id="8">
    <w:p w14:paraId="7F9EC4E9" w14:textId="77777777" w:rsidR="002218FD" w:rsidRDefault="002218FD">
      <w:pPr>
        <w:pStyle w:val="FootnoteText"/>
      </w:pPr>
      <w:r>
        <w:rPr>
          <w:rStyle w:val="FootnoteReference"/>
        </w:rPr>
        <w:footnoteRef/>
      </w:r>
      <w:r>
        <w:t xml:space="preserve"> </w:t>
      </w:r>
      <w:r w:rsidRPr="002218FD">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80593"/>
      <w:docPartObj>
        <w:docPartGallery w:val="Page Numbers (Top of Page)"/>
        <w:docPartUnique/>
      </w:docPartObj>
    </w:sdtPr>
    <w:sdtEndPr>
      <w:rPr>
        <w:noProof/>
      </w:rPr>
    </w:sdtEndPr>
    <w:sdtContent>
      <w:p w14:paraId="5E574A58" w14:textId="5912D231" w:rsidR="00795949" w:rsidRDefault="00795949" w:rsidP="00371DEE">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00812F7A" w:rsidRPr="00795949">
          <w:rPr>
            <w:rFonts w:ascii="Calibri" w:hAnsi="Calibri" w:cs="Calibri"/>
          </w:rPr>
          <w:t>WTDC-25</w:t>
        </w:r>
        <w:r w:rsidR="00812F7A" w:rsidRPr="00795949">
          <w:rPr>
            <w:rFonts w:ascii="Calibri" w:hAnsi="Calibri" w:cs="Calibri"/>
          </w:rPr>
          <w:t>最后报告</w:t>
        </w:r>
        <w:r w:rsidR="00812F7A" w:rsidRPr="00795949">
          <w:rPr>
            <w:rFonts w:ascii="Calibri" w:hAnsi="Calibri" w:cs="Calibri"/>
          </w:rPr>
          <w:t xml:space="preserve"> – </w:t>
        </w:r>
        <w:r w:rsidR="00812F7A" w:rsidRPr="00795949">
          <w:rPr>
            <w:rFonts w:ascii="Calibri" w:hAnsi="Calibri" w:cs="Calibri"/>
          </w:rPr>
          <w:t>第四部分</w:t>
        </w:r>
        <w:r w:rsidR="00812F7A" w:rsidRPr="00795949">
          <w:rPr>
            <w:rFonts w:ascii="Calibri" w:hAnsi="Calibri" w:cs="Calibri"/>
          </w:rPr>
          <w:t xml:space="preserve"> – </w:t>
        </w:r>
        <w:r w:rsidR="00812F7A">
          <w:rPr>
            <w:rFonts w:ascii="Calibri" w:hAnsi="Calibri" w:cs="Calibri" w:hint="eastAsia"/>
          </w:rPr>
          <w:t>第</w:t>
        </w:r>
        <w:r w:rsidR="00812F7A">
          <w:rPr>
            <w:rFonts w:ascii="Calibri" w:hAnsi="Calibri" w:cs="Calibri" w:hint="eastAsia"/>
          </w:rPr>
          <w:t>1</w:t>
        </w:r>
        <w:r w:rsidR="00812F7A">
          <w:rPr>
            <w:rFonts w:ascii="Calibri" w:hAnsi="Calibri" w:cs="Calibri" w:hint="eastAsia"/>
          </w:rPr>
          <w:t>号</w:t>
        </w:r>
        <w:r w:rsidR="00812F7A" w:rsidRPr="00795949">
          <w:rPr>
            <w:rFonts w:ascii="Calibri" w:hAnsi="Calibri" w:cs="Calibri"/>
          </w:rPr>
          <w:t>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842086"/>
      <w:docPartObj>
        <w:docPartGallery w:val="Page Numbers (Top of Page)"/>
        <w:docPartUnique/>
      </w:docPartObj>
    </w:sdtPr>
    <w:sdtEndPr>
      <w:rPr>
        <w:noProof/>
      </w:rPr>
    </w:sdtEndPr>
    <w:sdtContent>
      <w:p w14:paraId="111600E2" w14:textId="281996AD" w:rsidR="00795949" w:rsidRPr="00577EE8" w:rsidRDefault="00795949" w:rsidP="00371DEE">
        <w:pPr>
          <w:pStyle w:val="Header"/>
          <w:tabs>
            <w:tab w:val="clear" w:pos="1134"/>
            <w:tab w:val="clear" w:pos="1871"/>
            <w:tab w:val="clear" w:pos="2268"/>
            <w:tab w:val="left" w:pos="5670"/>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00812F7A">
          <w:rPr>
            <w:rFonts w:ascii="Calibri" w:hAnsi="Calibri" w:cs="Calibri" w:hint="eastAsia"/>
          </w:rPr>
          <w:t>第</w:t>
        </w:r>
        <w:r w:rsidR="00812F7A">
          <w:rPr>
            <w:rFonts w:ascii="Calibri" w:hAnsi="Calibri" w:cs="Calibri" w:hint="eastAsia"/>
          </w:rPr>
          <w:t>1</w:t>
        </w:r>
        <w:r w:rsidR="00812F7A">
          <w:rPr>
            <w:rFonts w:ascii="Calibri" w:hAnsi="Calibri" w:cs="Calibri" w:hint="eastAsia"/>
          </w:rPr>
          <w:t>号</w:t>
        </w:r>
        <w:r w:rsidRPr="00795949">
          <w:rPr>
            <w:rFonts w:ascii="Calibri" w:hAnsi="Calibri" w:cs="Calibri"/>
          </w:rPr>
          <w:t>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1DEE"/>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0D8"/>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649"/>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3DE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387</TotalTime>
  <Pages>64</Pages>
  <Words>4434</Words>
  <Characters>27537</Characters>
  <Application>Microsoft Office Word</Application>
  <DocSecurity>0</DocSecurity>
  <Lines>640</Lines>
  <Paragraphs>437</Paragraphs>
  <ScaleCrop>false</ScaleCrop>
  <HeadingPairs>
    <vt:vector size="2" baseType="variant">
      <vt:variant>
        <vt:lpstr>Title</vt:lpstr>
      </vt:variant>
      <vt:variant>
        <vt:i4>1</vt:i4>
      </vt:variant>
    </vt:vector>
  </HeadingPairs>
  <TitlesOfParts>
    <vt:vector size="1" baseType="lpstr">
      <vt:lpstr>第1号决议（2025年，巴库，修订版）国际电联电信发展部门的议事规则</vt:lpstr>
    </vt:vector>
  </TitlesOfParts>
  <Manager>General Secretariat - Pool</Manager>
  <Company/>
  <LinksUpToDate>false</LinksUpToDate>
  <CharactersWithSpaces>31534</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第1号决议（2025年，巴库，修订版）国际电联电信发展部门的议事规则</dc:title>
  <dc:creator/>
  <cp:keywords/>
  <cp:lastModifiedBy>Liu, Sanping</cp:lastModifiedBy>
  <cp:revision>222</cp:revision>
  <cp:lastPrinted>2026-04-24T12:57:00Z</cp:lastPrinted>
  <dcterms:created xsi:type="dcterms:W3CDTF">2026-04-23T11:50:00Z</dcterms:created>
  <dcterms:modified xsi:type="dcterms:W3CDTF">2026-09-23T07:02:00Z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