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4FDD" w14:textId="77777777" w:rsidR="00455C35" w:rsidRPr="002B2BF7" w:rsidRDefault="00455C35" w:rsidP="00455C35">
      <w:pPr>
        <w:pStyle w:val="RecNo"/>
        <w:rPr>
          <w:lang w:val="ru-RU"/>
        </w:rPr>
      </w:pPr>
      <w:bookmarkStart w:id="0" w:name="_Toc116554268"/>
      <w:r w:rsidRPr="002B2BF7">
        <w:rPr>
          <w:caps w:val="0"/>
          <w:lang w:val="ru-RU"/>
        </w:rPr>
        <w:t xml:space="preserve">РЕКОМЕНДАЦИЯ </w:t>
      </w:r>
      <w:r w:rsidRPr="002B2BF7">
        <w:rPr>
          <w:lang w:val="ru-RU"/>
        </w:rPr>
        <w:t xml:space="preserve">МСЭ-D </w:t>
      </w:r>
      <w:r w:rsidRPr="002B2BF7">
        <w:rPr>
          <w:rStyle w:val="href"/>
          <w:lang w:val="ru-RU"/>
        </w:rPr>
        <w:t>15</w:t>
      </w:r>
      <w:bookmarkEnd w:id="0"/>
    </w:p>
    <w:p w14:paraId="1824B817" w14:textId="77777777" w:rsidR="00455C35" w:rsidRPr="002B2BF7" w:rsidRDefault="00455C35" w:rsidP="00455C35">
      <w:pPr>
        <w:pStyle w:val="Rectitle"/>
        <w:rPr>
          <w:lang w:val="ru-RU"/>
        </w:rPr>
      </w:pPr>
      <w:bookmarkStart w:id="1" w:name="_Toc116554269"/>
      <w:r w:rsidRPr="002B2BF7">
        <w:rPr>
          <w:lang w:val="ru-RU"/>
        </w:rPr>
        <w:t xml:space="preserve">Модели и методы определения стоимости национальных услуг </w:t>
      </w:r>
      <w:r w:rsidRPr="002B2BF7">
        <w:rPr>
          <w:lang w:val="ru-RU"/>
        </w:rPr>
        <w:br/>
        <w:t>в области электросвязи</w:t>
      </w:r>
      <w:bookmarkEnd w:id="1"/>
      <w:r w:rsidRPr="002B2BF7">
        <w:rPr>
          <w:lang w:val="ru-RU"/>
        </w:rPr>
        <w:t xml:space="preserve"> </w:t>
      </w:r>
    </w:p>
    <w:p w14:paraId="53B705EC" w14:textId="77777777" w:rsidR="00455C35" w:rsidRPr="002B2BF7" w:rsidRDefault="00455C35" w:rsidP="00455C35">
      <w:pPr>
        <w:pStyle w:val="Normalcenteraligned"/>
        <w:rPr>
          <w:lang w:val="ru-RU"/>
        </w:rPr>
      </w:pPr>
      <w:r w:rsidRPr="002B2BF7">
        <w:rPr>
          <w:lang w:val="ru-RU"/>
        </w:rPr>
        <w:t>(</w:t>
      </w:r>
      <w:r w:rsidRPr="002B2BF7">
        <w:rPr>
          <w:i/>
          <w:iCs/>
          <w:lang w:val="ru-RU"/>
        </w:rPr>
        <w:t>Январь, 2002 г.</w:t>
      </w:r>
      <w:r w:rsidRPr="002B2BF7">
        <w:rPr>
          <w:lang w:val="ru-RU"/>
        </w:rPr>
        <w:t>)</w:t>
      </w:r>
    </w:p>
    <w:p w14:paraId="2F6B1816" w14:textId="77777777" w:rsidR="00455C35" w:rsidRPr="002B2BF7" w:rsidRDefault="00455C35" w:rsidP="00455C35">
      <w:pPr>
        <w:rPr>
          <w:i/>
          <w:iCs/>
          <w:lang w:val="ru-RU"/>
        </w:rPr>
      </w:pPr>
      <w:r w:rsidRPr="002B2BF7">
        <w:rPr>
          <w:lang w:val="ru-RU"/>
        </w:rPr>
        <w:t xml:space="preserve">Вопрос 12/1: </w:t>
      </w:r>
      <w:r w:rsidRPr="002B2BF7">
        <w:rPr>
          <w:i/>
          <w:iCs/>
          <w:lang w:val="ru-RU"/>
        </w:rPr>
        <w:t>Тарифная политика, тарифные модели и методы определения стоимости национальных услуг в области электросвязи</w:t>
      </w:r>
    </w:p>
    <w:p w14:paraId="3A87C64E" w14:textId="77777777" w:rsidR="00455C35" w:rsidRPr="002B2BF7" w:rsidRDefault="00455C35" w:rsidP="00455C35">
      <w:pPr>
        <w:pStyle w:val="Normalaftertitle"/>
        <w:rPr>
          <w:lang w:val="ru-RU"/>
        </w:rPr>
      </w:pPr>
      <w:r w:rsidRPr="002B2BF7">
        <w:rPr>
          <w:lang w:val="ru-RU"/>
        </w:rPr>
        <w:t>Бюро развития электросвязи МСЭ (МСЭ-D),</w:t>
      </w:r>
    </w:p>
    <w:p w14:paraId="05CF6EAA" w14:textId="77777777" w:rsidR="00455C35" w:rsidRPr="002B2BF7" w:rsidRDefault="00455C35" w:rsidP="00455C35">
      <w:pPr>
        <w:pStyle w:val="Call"/>
        <w:rPr>
          <w:lang w:val="ru-RU"/>
        </w:rPr>
      </w:pPr>
      <w:r w:rsidRPr="002B2BF7">
        <w:rPr>
          <w:lang w:val="ru-RU"/>
        </w:rPr>
        <w:t>признавая,</w:t>
      </w:r>
    </w:p>
    <w:p w14:paraId="01D51873" w14:textId="77777777" w:rsidR="00455C35" w:rsidRPr="002B2BF7" w:rsidRDefault="00455C35" w:rsidP="00455C35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 xml:space="preserve">что уровень и структура тарифов на электросвязь должны играть важную роль в формировании создаваемых на международном уровне фондов, которые необходимы операторам электросвязи и которые в большинстве случаев служат для финансирования программ развития объединений электросвязи, а также используются для удовлетворения их потребностей, связанных с текущими затратами; </w:t>
      </w:r>
    </w:p>
    <w:p w14:paraId="67179917" w14:textId="77777777" w:rsidR="00455C35" w:rsidRPr="002B2BF7" w:rsidRDefault="00455C35" w:rsidP="00455C35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создание сбалансированной и привлекательной структуры тарифов на электросвязь может содействовать эффективному использованию сети и услуг, улучшать универсальное обслуживание и оказывать положительное воздействие на развитие других отраслей экономики,</w:t>
      </w:r>
    </w:p>
    <w:p w14:paraId="0F58F2BC" w14:textId="77777777" w:rsidR="00455C35" w:rsidRPr="002B2BF7" w:rsidRDefault="00455C35" w:rsidP="00455C35">
      <w:pPr>
        <w:pStyle w:val="Call"/>
        <w:rPr>
          <w:lang w:val="ru-RU"/>
        </w:rPr>
      </w:pPr>
      <w:r w:rsidRPr="002B2BF7">
        <w:rPr>
          <w:lang w:val="ru-RU"/>
        </w:rPr>
        <w:t>отмечая,</w:t>
      </w:r>
    </w:p>
    <w:p w14:paraId="6264C593" w14:textId="77777777" w:rsidR="00455C35" w:rsidRPr="002B2BF7" w:rsidRDefault="00455C35" w:rsidP="00455C35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у многих развивающихся стран нет достаточного опыта и навыков в области разработки тарифов, ориентированных на затраты, с тем чтобы они могли в полной мере воспользоваться политикой, стратегиями и практикой, относящимися к тарифам на электросвязь;</w:t>
      </w:r>
    </w:p>
    <w:p w14:paraId="4EFC89D8" w14:textId="77777777" w:rsidR="00455C35" w:rsidRPr="002B2BF7" w:rsidRDefault="00455C35" w:rsidP="00455C35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этим странам требуется помощь в получении инструментов для определения и расчета затрат в условиях внедрения структуры и уровней тарифов, ориентированных на затраты,</w:t>
      </w:r>
    </w:p>
    <w:p w14:paraId="4940FD75" w14:textId="77777777" w:rsidR="00455C35" w:rsidRPr="002B2BF7" w:rsidRDefault="00455C35" w:rsidP="00455C35">
      <w:pPr>
        <w:pStyle w:val="Call"/>
        <w:rPr>
          <w:lang w:val="ru-RU"/>
        </w:rPr>
      </w:pPr>
      <w:r w:rsidRPr="002B2BF7">
        <w:rPr>
          <w:lang w:val="ru-RU"/>
        </w:rPr>
        <w:t>рекомендует,</w:t>
      </w:r>
    </w:p>
    <w:p w14:paraId="5D48511C" w14:textId="77777777" w:rsidR="00455C35" w:rsidRPr="002B2BF7" w:rsidRDefault="00455C35" w:rsidP="00455C35">
      <w:pPr>
        <w:keepNext/>
        <w:keepLines/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 xml:space="preserve">чтобы при создании своей нормативно-правовой базы государственные органы и администрации: </w:t>
      </w:r>
    </w:p>
    <w:p w14:paraId="3A5C96AF" w14:textId="77777777" w:rsidR="00455C35" w:rsidRPr="002B2BF7" w:rsidRDefault="00455C35" w:rsidP="00455C35">
      <w:pPr>
        <w:pStyle w:val="enumlev1"/>
        <w:rPr>
          <w:lang w:val="ru-RU"/>
        </w:rPr>
      </w:pPr>
      <w:r w:rsidRPr="002B2BF7">
        <w:rPr>
          <w:lang w:val="ru-RU"/>
        </w:rPr>
        <w:t>a)</w:t>
      </w:r>
      <w:r w:rsidRPr="002B2BF7">
        <w:rPr>
          <w:lang w:val="ru-RU"/>
        </w:rPr>
        <w:tab/>
        <w:t>уделяли основное внимание методам определения и расчета ориентированных на затраты тарифов на услуги электросвязи, в том числе платы за присоединение;</w:t>
      </w:r>
      <w:r w:rsidRPr="002B2BF7">
        <w:rPr>
          <w:lang w:val="ru-RU"/>
        </w:rPr>
        <w:br w:type="page"/>
      </w:r>
    </w:p>
    <w:p w14:paraId="0D0D868D" w14:textId="77777777" w:rsidR="00455C35" w:rsidRPr="002B2BF7" w:rsidRDefault="00455C35" w:rsidP="00455C35">
      <w:pPr>
        <w:pStyle w:val="enumlev1"/>
        <w:rPr>
          <w:lang w:val="ru-RU"/>
        </w:rPr>
      </w:pPr>
      <w:r w:rsidRPr="002B2BF7">
        <w:rPr>
          <w:lang w:val="ru-RU"/>
        </w:rPr>
        <w:lastRenderedPageBreak/>
        <w:t>b)</w:t>
      </w:r>
      <w:r w:rsidRPr="002B2BF7">
        <w:rPr>
          <w:lang w:val="ru-RU"/>
        </w:rPr>
        <w:tab/>
        <w:t>принимали необходимые меры по обеспечению того, чтобы им были предоставлены соответствующие инструменты для определения стоимости услуг электросвязи;</w:t>
      </w:r>
    </w:p>
    <w:p w14:paraId="5AEF93EE" w14:textId="77777777" w:rsidR="00455C35" w:rsidRPr="002B2BF7" w:rsidRDefault="00455C35" w:rsidP="00455C35">
      <w:pPr>
        <w:pStyle w:val="enumlev1"/>
        <w:rPr>
          <w:lang w:val="ru-RU"/>
        </w:rPr>
      </w:pPr>
      <w:r w:rsidRPr="002B2BF7">
        <w:rPr>
          <w:lang w:val="ru-RU"/>
        </w:rPr>
        <w:t>c)</w:t>
      </w:r>
      <w:r w:rsidRPr="002B2BF7">
        <w:rPr>
          <w:lang w:val="ru-RU"/>
        </w:rPr>
        <w:tab/>
        <w:t>обеспечивали надлежащую профессиональную подготовку персонала, отвечающего за структуру тарифов, по различным моделям и подходам, существующим в мире, включая, в частности, региональные тарифные модели, относящиеся к национальным затратам;</w:t>
      </w:r>
    </w:p>
    <w:p w14:paraId="340B00F5" w14:textId="77777777" w:rsidR="00455C35" w:rsidRPr="002B2BF7" w:rsidRDefault="00455C35" w:rsidP="00455C35">
      <w:pPr>
        <w:keepNext/>
        <w:keepLines/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 xml:space="preserve">чтобы при определении и расчете затрат применялись следующие общие принципы, определенные 3-й Исследовательской комиссией МСЭ-Т: </w:t>
      </w:r>
    </w:p>
    <w:p w14:paraId="25307545" w14:textId="77777777" w:rsidR="00455C35" w:rsidRPr="002B2BF7" w:rsidRDefault="00455C35" w:rsidP="00455C35">
      <w:pPr>
        <w:pStyle w:val="enumlev1"/>
        <w:rPr>
          <w:lang w:val="ru-RU"/>
        </w:rPr>
      </w:pPr>
      <w:r w:rsidRPr="002B2BF7">
        <w:rPr>
          <w:lang w:val="ru-RU"/>
        </w:rPr>
        <w:t>a)</w:t>
      </w:r>
      <w:r w:rsidRPr="002B2BF7">
        <w:rPr>
          <w:lang w:val="ru-RU"/>
        </w:rPr>
        <w:tab/>
        <w:t>прозрачность;</w:t>
      </w:r>
    </w:p>
    <w:p w14:paraId="4F0FAFBB" w14:textId="77777777" w:rsidR="00455C35" w:rsidRPr="002B2BF7" w:rsidRDefault="00455C35" w:rsidP="00455C35">
      <w:pPr>
        <w:pStyle w:val="enumlev1"/>
        <w:rPr>
          <w:lang w:val="ru-RU"/>
        </w:rPr>
      </w:pPr>
      <w:r w:rsidRPr="002B2BF7">
        <w:rPr>
          <w:lang w:val="ru-RU"/>
        </w:rPr>
        <w:t>b)</w:t>
      </w:r>
      <w:r w:rsidRPr="002B2BF7">
        <w:rPr>
          <w:lang w:val="ru-RU"/>
        </w:rPr>
        <w:tab/>
        <w:t>применимость;</w:t>
      </w:r>
    </w:p>
    <w:p w14:paraId="27D586B5" w14:textId="77777777" w:rsidR="00455C35" w:rsidRPr="002B2BF7" w:rsidRDefault="00455C35" w:rsidP="00455C35">
      <w:pPr>
        <w:pStyle w:val="enumlev1"/>
        <w:rPr>
          <w:lang w:val="ru-RU"/>
        </w:rPr>
      </w:pPr>
      <w:r w:rsidRPr="002B2BF7">
        <w:rPr>
          <w:lang w:val="ru-RU"/>
        </w:rPr>
        <w:t>c)</w:t>
      </w:r>
      <w:r w:rsidRPr="002B2BF7">
        <w:rPr>
          <w:lang w:val="ru-RU"/>
        </w:rPr>
        <w:tab/>
        <w:t>объективность;</w:t>
      </w:r>
    </w:p>
    <w:p w14:paraId="459D8533" w14:textId="77777777" w:rsidR="00455C35" w:rsidRPr="002B2BF7" w:rsidRDefault="00455C35" w:rsidP="00455C35">
      <w:pPr>
        <w:pStyle w:val="enumlev1"/>
        <w:rPr>
          <w:lang w:val="ru-RU"/>
        </w:rPr>
      </w:pPr>
      <w:r w:rsidRPr="002B2BF7">
        <w:rPr>
          <w:lang w:val="ru-RU"/>
        </w:rPr>
        <w:t>d)</w:t>
      </w:r>
      <w:r w:rsidRPr="002B2BF7">
        <w:rPr>
          <w:lang w:val="ru-RU"/>
        </w:rPr>
        <w:tab/>
        <w:t>причинность затрат;</w:t>
      </w:r>
    </w:p>
    <w:p w14:paraId="470BDF40" w14:textId="77777777" w:rsidR="00455C35" w:rsidRPr="002B2BF7" w:rsidRDefault="00455C35" w:rsidP="00455C35">
      <w:pPr>
        <w:pStyle w:val="enumlev1"/>
        <w:rPr>
          <w:lang w:val="ru-RU"/>
        </w:rPr>
      </w:pPr>
      <w:r w:rsidRPr="002B2BF7">
        <w:rPr>
          <w:lang w:val="ru-RU"/>
        </w:rPr>
        <w:t>e)</w:t>
      </w:r>
      <w:r w:rsidRPr="002B2BF7">
        <w:rPr>
          <w:lang w:val="ru-RU"/>
        </w:rPr>
        <w:tab/>
        <w:t>возмещение затрат;</w:t>
      </w:r>
    </w:p>
    <w:p w14:paraId="2D807F68" w14:textId="77777777" w:rsidR="00455C35" w:rsidRPr="002B2BF7" w:rsidRDefault="00455C35" w:rsidP="00455C35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 xml:space="preserve">чтобы МСЭ-D и, в частности, Директор БРЭ согласно Резолюции 12 ВКРЭ-98 оказывали поддержку администрациям во внедрении ориентированных на затраты структур тарифов. </w:t>
      </w:r>
    </w:p>
    <w:p w14:paraId="35A47480" w14:textId="77777777" w:rsidR="00455C35" w:rsidRPr="002B2BF7" w:rsidRDefault="00455C35" w:rsidP="00455C35">
      <w:pPr>
        <w:pStyle w:val="Reasons"/>
        <w:rPr>
          <w:lang w:val="ru-RU"/>
        </w:rPr>
      </w:pPr>
    </w:p>
    <w:p w14:paraId="0116236D" w14:textId="77777777" w:rsidR="00455C35" w:rsidRPr="002B2BF7" w:rsidRDefault="00455C35" w:rsidP="00455C35">
      <w:pPr>
        <w:pStyle w:val="Reasons"/>
        <w:rPr>
          <w:lang w:val="ru-RU"/>
        </w:rPr>
      </w:pPr>
    </w:p>
    <w:p w14:paraId="4959C6AB" w14:textId="77777777" w:rsidR="00455C35" w:rsidRPr="002B2BF7" w:rsidRDefault="00455C35" w:rsidP="00455C35">
      <w:pPr>
        <w:pStyle w:val="Reasons"/>
        <w:rPr>
          <w:lang w:val="ru-RU"/>
        </w:rPr>
      </w:pPr>
    </w:p>
    <w:p w14:paraId="3FBB6BCD" w14:textId="77777777" w:rsidR="00E45F09" w:rsidRPr="00455C35" w:rsidRDefault="00E45F09" w:rsidP="00455C35">
      <w:pPr>
        <w:rPr>
          <w:lang w:val="ru-RU"/>
        </w:rPr>
      </w:pPr>
    </w:p>
    <w:sectPr w:rsidR="00E45F09" w:rsidRPr="00455C35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42BC354A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="002A0F7A" w:rsidRPr="00EE2024">
          <w:rPr>
            <w:szCs w:val="22"/>
            <w:lang w:val="ru-RU"/>
          </w:rPr>
          <w:t>Рекомендация</w:t>
        </w:r>
        <w:r w:rsidR="002A0F7A" w:rsidRPr="00E3202A">
          <w:rPr>
            <w:szCs w:val="22"/>
            <w:lang w:val="ru-RU"/>
          </w:rPr>
          <w:t xml:space="preserve"> </w:t>
        </w:r>
        <w:r w:rsidR="002A0F7A" w:rsidRPr="00EE2024">
          <w:rPr>
            <w:szCs w:val="22"/>
            <w:lang w:val="ru-RU"/>
          </w:rPr>
          <w:t>МСЭ-D</w:t>
        </w:r>
        <w:r>
          <w:rPr>
            <w:szCs w:val="22"/>
            <w:lang w:val="ru-RU"/>
          </w:rPr>
          <w:t xml:space="preserve">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2A0F7A">
          <w:rPr>
            <w:noProof/>
            <w:szCs w:val="22"/>
          </w:rPr>
          <w:t>15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1B2F3814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</w:t>
    </w:r>
    <w:r w:rsidR="002A0F7A" w:rsidRPr="00EE2024">
      <w:rPr>
        <w:szCs w:val="22"/>
        <w:lang w:val="ru-RU"/>
      </w:rPr>
      <w:t>Рекомендация</w:t>
    </w:r>
    <w:r w:rsidR="002A0F7A" w:rsidRPr="00E3202A">
      <w:rPr>
        <w:szCs w:val="22"/>
        <w:lang w:val="ru-RU"/>
      </w:rPr>
      <w:t xml:space="preserve"> </w:t>
    </w:r>
    <w:r w:rsidR="002A0F7A" w:rsidRPr="00EE2024">
      <w:rPr>
        <w:szCs w:val="22"/>
        <w:lang w:val="ru-RU"/>
      </w:rPr>
      <w:t>МСЭ-D</w:t>
    </w:r>
    <w:r>
      <w:rPr>
        <w:szCs w:val="22"/>
        <w:lang w:val="ru-RU"/>
      </w:rPr>
      <w:t xml:space="preserve">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2A0F7A">
      <w:rPr>
        <w:noProof/>
        <w:szCs w:val="22"/>
      </w:rPr>
      <w:t>15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0FA6"/>
    <w:rsid w:val="00155E4F"/>
    <w:rsid w:val="001D38B0"/>
    <w:rsid w:val="00247508"/>
    <w:rsid w:val="00282B03"/>
    <w:rsid w:val="002A0F7A"/>
    <w:rsid w:val="00316908"/>
    <w:rsid w:val="00327A1D"/>
    <w:rsid w:val="00373FF6"/>
    <w:rsid w:val="003B155A"/>
    <w:rsid w:val="003C2BD9"/>
    <w:rsid w:val="003E584B"/>
    <w:rsid w:val="003E6044"/>
    <w:rsid w:val="00422295"/>
    <w:rsid w:val="00455C35"/>
    <w:rsid w:val="004F44FF"/>
    <w:rsid w:val="00523CDB"/>
    <w:rsid w:val="00556CD7"/>
    <w:rsid w:val="00633EC9"/>
    <w:rsid w:val="006677D6"/>
    <w:rsid w:val="00681361"/>
    <w:rsid w:val="00686D9E"/>
    <w:rsid w:val="00713A5E"/>
    <w:rsid w:val="007631BF"/>
    <w:rsid w:val="00791A97"/>
    <w:rsid w:val="008616D5"/>
    <w:rsid w:val="00905C06"/>
    <w:rsid w:val="009D3EFE"/>
    <w:rsid w:val="00AE16DB"/>
    <w:rsid w:val="00AF003A"/>
    <w:rsid w:val="00B65A4E"/>
    <w:rsid w:val="00B7660C"/>
    <w:rsid w:val="00B95B42"/>
    <w:rsid w:val="00C0416F"/>
    <w:rsid w:val="00C7514C"/>
    <w:rsid w:val="00D35EEE"/>
    <w:rsid w:val="00D90490"/>
    <w:rsid w:val="00DD3985"/>
    <w:rsid w:val="00E1417E"/>
    <w:rsid w:val="00E45F09"/>
    <w:rsid w:val="00E94C50"/>
    <w:rsid w:val="00F4199B"/>
    <w:rsid w:val="00FF162F"/>
    <w:rsid w:val="00FF4ED8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0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te">
    <w:name w:val="Note"/>
    <w:basedOn w:val="Normal"/>
    <w:next w:val="Normal"/>
    <w:rsid w:val="006677D6"/>
    <w:pPr>
      <w:tabs>
        <w:tab w:val="left" w:pos="284"/>
      </w:tabs>
      <w:spacing w:before="80"/>
    </w:pPr>
  </w:style>
  <w:style w:type="character" w:customStyle="1" w:styleId="Heading1Char">
    <w:name w:val="Heading 1 Char"/>
    <w:basedOn w:val="DefaultParagraphFont"/>
    <w:link w:val="Heading1"/>
    <w:uiPriority w:val="9"/>
    <w:rsid w:val="003E60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3E604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Heading2"/>
    <w:next w:val="Normal"/>
    <w:rsid w:val="003E6044"/>
    <w:pPr>
      <w:spacing w:before="240" w:after="280"/>
    </w:pPr>
    <w:rPr>
      <w:rFonts w:ascii="Calibri" w:eastAsia="Calibri" w:hAnsi="Calibri" w:cs="Times New Roman"/>
      <w:b/>
      <w:iCs/>
      <w:color w:val="auto"/>
      <w:sz w:val="28"/>
      <w:szCs w:val="20"/>
      <w:bdr w:val="none" w:sz="0" w:space="0" w:color="auto" w:frame="1"/>
      <w:lang w:eastAsia="en-GB"/>
    </w:rPr>
  </w:style>
  <w:style w:type="character" w:customStyle="1" w:styleId="AnnexNoChar">
    <w:name w:val="Annex_No Char"/>
    <w:basedOn w:val="DefaultParagraphFont"/>
    <w:link w:val="AnnexNo"/>
    <w:rsid w:val="003E6044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  <w:style w:type="character" w:styleId="Hyperlink">
    <w:name w:val="Hyperlink"/>
    <w:rsid w:val="00713A5E"/>
    <w:rPr>
      <w:color w:val="0000FF"/>
      <w:u w:val="single"/>
    </w:rPr>
  </w:style>
  <w:style w:type="paragraph" w:customStyle="1" w:styleId="RecNo">
    <w:name w:val="Rec_No"/>
    <w:basedOn w:val="Heading2"/>
    <w:next w:val="Normal"/>
    <w:rsid w:val="00455C35"/>
    <w:pPr>
      <w:spacing w:before="480"/>
      <w:jc w:val="center"/>
      <w:outlineLvl w:val="0"/>
    </w:pPr>
    <w:rPr>
      <w:rFonts w:ascii="Calibri" w:eastAsia="Times New Roman" w:hAnsi="Calibri" w:cs="Times New Roman"/>
      <w:caps/>
      <w:color w:val="auto"/>
      <w:sz w:val="28"/>
      <w:szCs w:val="20"/>
    </w:rPr>
  </w:style>
  <w:style w:type="paragraph" w:customStyle="1" w:styleId="Rectitle">
    <w:name w:val="Rec_title"/>
    <w:basedOn w:val="RecNo"/>
    <w:next w:val="Normal"/>
    <w:rsid w:val="00455C35"/>
    <w:pPr>
      <w:spacing w:before="240"/>
    </w:pPr>
    <w:rPr>
      <w:b/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43</cp:revision>
  <dcterms:created xsi:type="dcterms:W3CDTF">2023-10-16T12:49:00Z</dcterms:created>
  <dcterms:modified xsi:type="dcterms:W3CDTF">2023-10-16T14:22:00Z</dcterms:modified>
</cp:coreProperties>
</file>