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horzAnchor="margin" w:tblpY="-492"/>
        <w:tblW w:w="10031" w:type="dxa"/>
        <w:tblLayout w:type="fixed"/>
        <w:tblLook w:val="0000" w:firstRow="0" w:lastRow="0" w:firstColumn="0" w:lastColumn="0" w:noHBand="0" w:noVBand="0"/>
      </w:tblPr>
      <w:tblGrid>
        <w:gridCol w:w="6663"/>
        <w:gridCol w:w="3368"/>
      </w:tblGrid>
      <w:tr w:rsidR="00294BF6" w:rsidRPr="00403C69" w14:paraId="5736F9B6" w14:textId="77777777" w:rsidTr="005C3173">
        <w:trPr>
          <w:cantSplit/>
          <w:trHeight w:val="1134"/>
        </w:trPr>
        <w:tc>
          <w:tcPr>
            <w:tcW w:w="6663" w:type="dxa"/>
          </w:tcPr>
          <w:p w14:paraId="34B2B704" w14:textId="57C6AED5" w:rsidR="00294BF6" w:rsidRDefault="00767F2F" w:rsidP="00294BF6">
            <w:pPr>
              <w:ind w:left="34"/>
              <w:rPr>
                <w:b/>
                <w:bCs/>
                <w:sz w:val="32"/>
                <w:szCs w:val="32"/>
                <w:lang w:eastAsia="zh-CN"/>
              </w:rPr>
            </w:pPr>
            <w:r w:rsidRPr="00767F2F">
              <w:rPr>
                <w:rFonts w:ascii="Calibri" w:eastAsia="SimSun" w:hAnsi="Calibri" w:hint="eastAsia"/>
                <w:b/>
                <w:bCs/>
                <w:sz w:val="32"/>
                <w:szCs w:val="32"/>
                <w:lang w:eastAsia="zh-CN"/>
              </w:rPr>
              <w:t>电信发展顾问组（</w:t>
            </w:r>
            <w:r w:rsidRPr="00767F2F">
              <w:rPr>
                <w:rFonts w:ascii="Calibri" w:eastAsia="SimSun" w:hAnsi="Calibri"/>
                <w:b/>
                <w:bCs/>
                <w:sz w:val="32"/>
                <w:szCs w:val="32"/>
                <w:lang w:eastAsia="zh-CN"/>
              </w:rPr>
              <w:t>TDAG</w:t>
            </w:r>
            <w:r w:rsidRPr="00767F2F">
              <w:rPr>
                <w:rFonts w:ascii="Calibri" w:eastAsia="SimSun" w:hAnsi="Calibri" w:hint="eastAsia"/>
                <w:b/>
                <w:bCs/>
                <w:sz w:val="32"/>
                <w:szCs w:val="32"/>
                <w:lang w:eastAsia="zh-CN"/>
              </w:rPr>
              <w:t>）</w:t>
            </w:r>
          </w:p>
          <w:p w14:paraId="2DCF59CB" w14:textId="4A839F7F" w:rsidR="00294BF6" w:rsidRPr="00403C69" w:rsidRDefault="00767F2F" w:rsidP="00294BF6">
            <w:pPr>
              <w:tabs>
                <w:tab w:val="clear" w:pos="1134"/>
              </w:tabs>
              <w:spacing w:after="48" w:line="240" w:lineRule="atLeast"/>
              <w:ind w:left="34"/>
              <w:rPr>
                <w:b/>
                <w:bCs/>
                <w:sz w:val="28"/>
                <w:szCs w:val="28"/>
                <w:lang w:eastAsia="zh-CN"/>
              </w:rPr>
            </w:pPr>
            <w:r w:rsidRPr="00767F2F">
              <w:rPr>
                <w:rFonts w:ascii="Calibri" w:eastAsia="SimSun" w:hAnsi="Calibri" w:hint="eastAsia"/>
                <w:b/>
                <w:bCs/>
                <w:sz w:val="26"/>
                <w:szCs w:val="26"/>
                <w:lang w:eastAsia="zh-CN"/>
              </w:rPr>
              <w:t>第</w:t>
            </w:r>
            <w:r w:rsidRPr="00767F2F">
              <w:rPr>
                <w:rFonts w:ascii="Calibri" w:eastAsia="SimSun" w:hAnsi="Calibri"/>
                <w:b/>
                <w:bCs/>
                <w:sz w:val="26"/>
                <w:szCs w:val="26"/>
                <w:lang w:eastAsia="zh-CN"/>
              </w:rPr>
              <w:t>3</w:t>
            </w:r>
            <w:r>
              <w:rPr>
                <w:rFonts w:ascii="Calibri" w:eastAsia="SimSun" w:hAnsi="Calibri"/>
                <w:b/>
                <w:bCs/>
                <w:sz w:val="26"/>
                <w:szCs w:val="26"/>
                <w:lang w:eastAsia="zh-CN"/>
              </w:rPr>
              <w:t>3</w:t>
            </w:r>
            <w:r w:rsidRPr="00767F2F">
              <w:rPr>
                <w:rFonts w:ascii="Calibri" w:eastAsia="SimSun" w:hAnsi="Calibri" w:hint="eastAsia"/>
                <w:b/>
                <w:bCs/>
                <w:sz w:val="26"/>
                <w:szCs w:val="26"/>
                <w:lang w:eastAsia="zh-CN"/>
              </w:rPr>
              <w:t>次会议，</w:t>
            </w:r>
            <w:r w:rsidRPr="00767F2F">
              <w:rPr>
                <w:rFonts w:ascii="Calibri" w:eastAsia="SimSun" w:hAnsi="Calibri"/>
                <w:b/>
                <w:bCs/>
                <w:sz w:val="26"/>
                <w:szCs w:val="26"/>
                <w:lang w:eastAsia="zh-CN"/>
              </w:rPr>
              <w:t>202</w:t>
            </w:r>
            <w:r>
              <w:rPr>
                <w:rFonts w:ascii="Calibri" w:eastAsia="SimSun" w:hAnsi="Calibri"/>
                <w:b/>
                <w:bCs/>
                <w:sz w:val="26"/>
                <w:szCs w:val="26"/>
                <w:lang w:eastAsia="zh-CN"/>
              </w:rPr>
              <w:t>6</w:t>
            </w:r>
            <w:r w:rsidRPr="00767F2F">
              <w:rPr>
                <w:rFonts w:ascii="Calibri" w:eastAsia="SimSun" w:hAnsi="Calibri" w:hint="eastAsia"/>
                <w:b/>
                <w:bCs/>
                <w:sz w:val="26"/>
                <w:szCs w:val="26"/>
                <w:lang w:eastAsia="zh-CN"/>
              </w:rPr>
              <w:t>年</w:t>
            </w:r>
            <w:r>
              <w:rPr>
                <w:rFonts w:ascii="Calibri" w:eastAsia="SimSun" w:hAnsi="Calibri"/>
                <w:b/>
                <w:bCs/>
                <w:sz w:val="26"/>
                <w:szCs w:val="26"/>
                <w:lang w:eastAsia="zh-CN"/>
              </w:rPr>
              <w:t>4</w:t>
            </w:r>
            <w:r w:rsidRPr="00767F2F">
              <w:rPr>
                <w:rFonts w:ascii="Calibri" w:eastAsia="SimSun" w:hAnsi="Calibri" w:hint="eastAsia"/>
                <w:b/>
                <w:bCs/>
                <w:sz w:val="26"/>
                <w:szCs w:val="26"/>
                <w:lang w:eastAsia="zh-CN"/>
              </w:rPr>
              <w:t>月</w:t>
            </w:r>
            <w:r>
              <w:rPr>
                <w:rFonts w:ascii="Calibri" w:eastAsia="SimSun" w:hAnsi="Calibri"/>
                <w:b/>
                <w:bCs/>
                <w:sz w:val="26"/>
                <w:szCs w:val="26"/>
                <w:lang w:eastAsia="zh-CN"/>
              </w:rPr>
              <w:t>7</w:t>
            </w:r>
            <w:r w:rsidRPr="00767F2F">
              <w:rPr>
                <w:rFonts w:ascii="Calibri" w:eastAsia="SimSun" w:hAnsi="Calibri"/>
                <w:b/>
                <w:bCs/>
                <w:sz w:val="26"/>
                <w:szCs w:val="26"/>
                <w:lang w:eastAsia="zh-CN"/>
              </w:rPr>
              <w:t>-</w:t>
            </w:r>
            <w:r w:rsidRPr="00767F2F">
              <w:rPr>
                <w:rFonts w:ascii="Calibri" w:eastAsia="SimSun" w:hAnsi="Calibri" w:hint="eastAsia"/>
                <w:b/>
                <w:bCs/>
                <w:sz w:val="26"/>
                <w:szCs w:val="26"/>
                <w:lang w:eastAsia="zh-CN"/>
              </w:rPr>
              <w:t>1</w:t>
            </w:r>
            <w:r>
              <w:rPr>
                <w:rFonts w:ascii="Calibri" w:eastAsia="SimSun" w:hAnsi="Calibri"/>
                <w:b/>
                <w:bCs/>
                <w:sz w:val="26"/>
                <w:szCs w:val="26"/>
                <w:lang w:eastAsia="zh-CN"/>
              </w:rPr>
              <w:t>0</w:t>
            </w:r>
            <w:r w:rsidRPr="00767F2F">
              <w:rPr>
                <w:rFonts w:ascii="Calibri" w:eastAsia="SimSun" w:hAnsi="Calibri" w:hint="eastAsia"/>
                <w:b/>
                <w:bCs/>
                <w:sz w:val="26"/>
                <w:szCs w:val="26"/>
                <w:lang w:eastAsia="zh-CN"/>
              </w:rPr>
              <w:t>日，瑞士日内瓦</w:t>
            </w:r>
          </w:p>
        </w:tc>
        <w:tc>
          <w:tcPr>
            <w:tcW w:w="3368" w:type="dxa"/>
          </w:tcPr>
          <w:p w14:paraId="06B48AA1" w14:textId="516DD633" w:rsidR="00294BF6" w:rsidRPr="00403C69" w:rsidRDefault="00294BF6" w:rsidP="002D7C7F">
            <w:pPr>
              <w:spacing w:after="120" w:line="240" w:lineRule="atLeast"/>
              <w:jc w:val="right"/>
              <w:rPr>
                <w:rFonts w:cstheme="minorHAnsi"/>
              </w:rPr>
            </w:pPr>
            <w:bookmarkStart w:id="0" w:name="ditulogo"/>
            <w:bookmarkEnd w:id="0"/>
            <w:r>
              <w:rPr>
                <w:noProof/>
                <w:lang w:val="fr-FR" w:eastAsia="fr-FR"/>
              </w:rPr>
              <w:drawing>
                <wp:inline distT="0" distB="0" distL="0" distR="0" wp14:anchorId="7DBF473A" wp14:editId="2E1C8112">
                  <wp:extent cx="712470" cy="785495"/>
                  <wp:effectExtent l="0" t="0" r="0" b="0"/>
                  <wp:docPr id="2" name="Picture 2" descr="A close up of a sig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close up of a sign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785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3BF5" w:rsidRPr="00403C69" w14:paraId="6DE5ABA3" w14:textId="77777777" w:rsidTr="005C3173">
        <w:trPr>
          <w:cantSplit/>
        </w:trPr>
        <w:tc>
          <w:tcPr>
            <w:tcW w:w="6663" w:type="dxa"/>
            <w:tcBorders>
              <w:top w:val="single" w:sz="12" w:space="0" w:color="auto"/>
            </w:tcBorders>
          </w:tcPr>
          <w:p w14:paraId="73168FEF" w14:textId="77777777" w:rsidR="00D83BF5" w:rsidRPr="00403C69" w:rsidRDefault="00D83BF5" w:rsidP="00403C69">
            <w:pPr>
              <w:spacing w:before="0" w:after="48" w:line="240" w:lineRule="atLeast"/>
              <w:rPr>
                <w:rFonts w:cstheme="minorHAnsi"/>
                <w:b/>
                <w:smallCaps/>
                <w:sz w:val="20"/>
              </w:rPr>
            </w:pPr>
            <w:bookmarkStart w:id="1" w:name="dhead"/>
          </w:p>
        </w:tc>
        <w:tc>
          <w:tcPr>
            <w:tcW w:w="3368" w:type="dxa"/>
            <w:tcBorders>
              <w:top w:val="single" w:sz="12" w:space="0" w:color="auto"/>
            </w:tcBorders>
          </w:tcPr>
          <w:p w14:paraId="439CB557" w14:textId="716EF333" w:rsidR="00D83BF5" w:rsidRPr="00403C69" w:rsidRDefault="00D83BF5" w:rsidP="00403C69">
            <w:pPr>
              <w:spacing w:before="0" w:line="240" w:lineRule="atLeast"/>
              <w:rPr>
                <w:rFonts w:cstheme="minorHAnsi"/>
                <w:sz w:val="20"/>
              </w:rPr>
            </w:pPr>
          </w:p>
        </w:tc>
      </w:tr>
      <w:tr w:rsidR="00D87035" w:rsidRPr="00403C69" w14:paraId="02BC550A" w14:textId="77777777" w:rsidTr="005C3173">
        <w:trPr>
          <w:cantSplit/>
          <w:trHeight w:val="23"/>
        </w:trPr>
        <w:tc>
          <w:tcPr>
            <w:tcW w:w="6663" w:type="dxa"/>
          </w:tcPr>
          <w:p w14:paraId="1EF66EAC" w14:textId="77777777" w:rsidR="00D87035" w:rsidRPr="00403C69" w:rsidRDefault="00D87035" w:rsidP="00403C69">
            <w:pPr>
              <w:pStyle w:val="Committee"/>
              <w:framePr w:hSpace="0" w:wrap="auto" w:hAnchor="text" w:yAlign="inline"/>
            </w:pPr>
            <w:bookmarkStart w:id="2" w:name="dnum" w:colFirst="1" w:colLast="1"/>
            <w:bookmarkStart w:id="3" w:name="dmeeting" w:colFirst="0" w:colLast="0"/>
            <w:bookmarkEnd w:id="1"/>
          </w:p>
        </w:tc>
        <w:tc>
          <w:tcPr>
            <w:tcW w:w="3368" w:type="dxa"/>
          </w:tcPr>
          <w:p w14:paraId="6F008A08" w14:textId="1FF0B67F" w:rsidR="00D87035" w:rsidRPr="00403C69" w:rsidRDefault="00767F2F" w:rsidP="00403C69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szCs w:val="24"/>
              </w:rPr>
            </w:pPr>
            <w:proofErr w:type="spellStart"/>
            <w:r w:rsidRPr="00767F2F">
              <w:rPr>
                <w:rFonts w:ascii="Calibri" w:eastAsia="SimSun" w:hAnsi="Calibri" w:hint="eastAsia"/>
                <w:b/>
                <w:bCs/>
                <w:lang w:val="en-US"/>
              </w:rPr>
              <w:t>文件</w:t>
            </w:r>
            <w:proofErr w:type="spellEnd"/>
            <w:r w:rsidRPr="00767F2F">
              <w:rPr>
                <w:rFonts w:ascii="Calibri" w:eastAsia="SimSun" w:hAnsi="Calibri"/>
                <w:b/>
                <w:bCs/>
                <w:lang w:val="en-US"/>
              </w:rPr>
              <w:t xml:space="preserve"> </w:t>
            </w:r>
            <w:bookmarkStart w:id="4" w:name="DocRef1"/>
            <w:bookmarkEnd w:id="4"/>
            <w:r w:rsidR="005B4D0C" w:rsidRPr="005B4D0C">
              <w:rPr>
                <w:rFonts w:ascii="Calibri" w:eastAsia="SimSun" w:hAnsi="Calibri"/>
                <w:b/>
                <w:bCs/>
                <w:lang w:val="en-US"/>
              </w:rPr>
              <w:t>TDAG-26/16(Rev.</w:t>
            </w:r>
            <w:r w:rsidR="00677B8E">
              <w:rPr>
                <w:rFonts w:ascii="Calibri" w:eastAsia="SimSun" w:hAnsi="Calibri" w:hint="eastAsia"/>
                <w:b/>
                <w:bCs/>
                <w:lang w:val="en-US" w:eastAsia="zh-CN"/>
              </w:rPr>
              <w:t>2</w:t>
            </w:r>
            <w:r w:rsidR="005B4D0C" w:rsidRPr="005B4D0C">
              <w:rPr>
                <w:rFonts w:ascii="Calibri" w:eastAsia="SimSun" w:hAnsi="Calibri"/>
                <w:b/>
                <w:bCs/>
                <w:lang w:val="en-US"/>
              </w:rPr>
              <w:t>)-</w:t>
            </w:r>
            <w:r w:rsidR="005B4D0C">
              <w:rPr>
                <w:rFonts w:ascii="Calibri" w:eastAsia="SimSun" w:hAnsi="Calibri"/>
                <w:b/>
                <w:bCs/>
                <w:lang w:val="en-US"/>
              </w:rPr>
              <w:t>C</w:t>
            </w:r>
          </w:p>
        </w:tc>
      </w:tr>
      <w:tr w:rsidR="00D87035" w:rsidRPr="00403C69" w14:paraId="55AD5FBA" w14:textId="77777777" w:rsidTr="005C3173">
        <w:trPr>
          <w:cantSplit/>
          <w:trHeight w:val="23"/>
        </w:trPr>
        <w:tc>
          <w:tcPr>
            <w:tcW w:w="6663" w:type="dxa"/>
          </w:tcPr>
          <w:p w14:paraId="0E170520" w14:textId="77777777" w:rsidR="00D87035" w:rsidRPr="00403C69" w:rsidRDefault="00D87035" w:rsidP="00403C69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b/>
                <w:szCs w:val="24"/>
              </w:rPr>
            </w:pPr>
            <w:bookmarkStart w:id="5" w:name="ddate" w:colFirst="1" w:colLast="1"/>
            <w:bookmarkStart w:id="6" w:name="dblank" w:colFirst="0" w:colLast="0"/>
            <w:bookmarkEnd w:id="2"/>
            <w:bookmarkEnd w:id="3"/>
          </w:p>
        </w:tc>
        <w:tc>
          <w:tcPr>
            <w:tcW w:w="3368" w:type="dxa"/>
          </w:tcPr>
          <w:p w14:paraId="242C61B7" w14:textId="40BC1302" w:rsidR="00D87035" w:rsidRPr="00767F2F" w:rsidRDefault="00767F2F" w:rsidP="00403C69">
            <w:pPr>
              <w:spacing w:before="0" w:line="240" w:lineRule="atLeast"/>
              <w:rPr>
                <w:rFonts w:cstheme="minorHAnsi"/>
                <w:szCs w:val="24"/>
                <w:lang w:val="en-US"/>
              </w:rPr>
            </w:pPr>
            <w:r w:rsidRPr="00767F2F">
              <w:rPr>
                <w:rFonts w:ascii="Calibri" w:eastAsia="SimSun" w:hAnsi="Calibri"/>
                <w:b/>
                <w:bCs/>
                <w:szCs w:val="28"/>
              </w:rPr>
              <w:t>202</w:t>
            </w:r>
            <w:r>
              <w:rPr>
                <w:rFonts w:ascii="Calibri" w:eastAsia="SimSun" w:hAnsi="Calibri"/>
                <w:b/>
                <w:bCs/>
                <w:szCs w:val="28"/>
              </w:rPr>
              <w:t>6</w:t>
            </w:r>
            <w:r w:rsidRPr="00767F2F">
              <w:rPr>
                <w:rFonts w:ascii="SimSun" w:eastAsia="SimSun" w:hAnsi="SimSun" w:hint="eastAsia"/>
                <w:b/>
                <w:bCs/>
                <w:szCs w:val="28"/>
                <w:lang w:eastAsia="zh-CN"/>
              </w:rPr>
              <w:t>年</w:t>
            </w:r>
            <w:r w:rsidR="00677B8E">
              <w:rPr>
                <w:rFonts w:ascii="Calibri" w:eastAsia="SimSun" w:hAnsi="Calibri" w:hint="eastAsia"/>
                <w:b/>
                <w:bCs/>
                <w:szCs w:val="28"/>
                <w:lang w:eastAsia="zh-CN"/>
              </w:rPr>
              <w:t>4</w:t>
            </w:r>
            <w:r w:rsidRPr="00767F2F">
              <w:rPr>
                <w:rFonts w:ascii="SimSun" w:eastAsia="SimSun" w:hAnsi="SimSun" w:hint="eastAsia"/>
                <w:b/>
                <w:bCs/>
                <w:szCs w:val="28"/>
                <w:lang w:eastAsia="zh-CN"/>
              </w:rPr>
              <w:t>月</w:t>
            </w:r>
            <w:r w:rsidR="00677B8E">
              <w:rPr>
                <w:rFonts w:ascii="Calibri" w:eastAsia="SimSun" w:hAnsi="Calibri" w:hint="eastAsia"/>
                <w:b/>
                <w:bCs/>
                <w:szCs w:val="28"/>
                <w:lang w:eastAsia="zh-CN"/>
              </w:rPr>
              <w:t>1</w:t>
            </w:r>
            <w:r w:rsidRPr="00767F2F">
              <w:rPr>
                <w:rFonts w:ascii="SimSun" w:eastAsia="SimSun" w:hAnsi="SimSun" w:hint="eastAsia"/>
                <w:b/>
                <w:bCs/>
                <w:szCs w:val="28"/>
                <w:lang w:eastAsia="zh-CN"/>
              </w:rPr>
              <w:t>日</w:t>
            </w:r>
          </w:p>
        </w:tc>
      </w:tr>
      <w:bookmarkEnd w:id="5"/>
      <w:bookmarkEnd w:id="6"/>
      <w:tr w:rsidR="00D87035" w:rsidRPr="00403C69" w14:paraId="07260C0B" w14:textId="77777777" w:rsidTr="005C3173">
        <w:trPr>
          <w:cantSplit/>
          <w:trHeight w:val="23"/>
        </w:trPr>
        <w:tc>
          <w:tcPr>
            <w:tcW w:w="6663" w:type="dxa"/>
          </w:tcPr>
          <w:p w14:paraId="773E4FE3" w14:textId="77777777" w:rsidR="00D87035" w:rsidRPr="00403C69" w:rsidRDefault="00D87035" w:rsidP="00403C69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szCs w:val="24"/>
              </w:rPr>
            </w:pPr>
          </w:p>
        </w:tc>
        <w:tc>
          <w:tcPr>
            <w:tcW w:w="3368" w:type="dxa"/>
          </w:tcPr>
          <w:p w14:paraId="2C8BB831" w14:textId="3AC273ED" w:rsidR="00D87035" w:rsidRPr="00403C69" w:rsidRDefault="00767F2F" w:rsidP="00403C69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767F2F">
              <w:rPr>
                <w:rFonts w:ascii="Calibri" w:eastAsia="SimSun" w:hAnsi="Calibri" w:hint="eastAsia"/>
                <w:b/>
                <w:lang w:eastAsia="zh-CN"/>
              </w:rPr>
              <w:t>原文：英文</w:t>
            </w:r>
          </w:p>
        </w:tc>
      </w:tr>
      <w:tr w:rsidR="00767F2F" w:rsidRPr="00403C69" w14:paraId="7A5CDA81" w14:textId="77777777" w:rsidTr="00D87035">
        <w:trPr>
          <w:cantSplit/>
          <w:trHeight w:val="23"/>
        </w:trPr>
        <w:tc>
          <w:tcPr>
            <w:tcW w:w="10031" w:type="dxa"/>
            <w:gridSpan w:val="2"/>
          </w:tcPr>
          <w:p w14:paraId="1A02D973" w14:textId="77E8D73D" w:rsidR="00767F2F" w:rsidRPr="00767F2F" w:rsidRDefault="00E9110A" w:rsidP="00403C69">
            <w:pPr>
              <w:pStyle w:val="Source"/>
              <w:spacing w:before="240" w:after="240"/>
              <w:rPr>
                <w:rFonts w:eastAsiaTheme="minorEastAsia"/>
                <w:lang w:eastAsia="zh-CN"/>
              </w:rPr>
            </w:pPr>
            <w:bookmarkStart w:id="7" w:name="dbluepink" w:colFirst="0" w:colLast="0"/>
            <w:bookmarkStart w:id="8" w:name="dorlang" w:colFirst="1" w:colLast="1"/>
            <w:r w:rsidRPr="00E9110A">
              <w:rPr>
                <w:rFonts w:eastAsiaTheme="minorEastAsia" w:hint="eastAsia"/>
                <w:lang w:eastAsia="zh-CN"/>
              </w:rPr>
              <w:t>电信发展局主任</w:t>
            </w:r>
          </w:p>
        </w:tc>
      </w:tr>
      <w:tr w:rsidR="00767F2F" w:rsidRPr="00403C69" w14:paraId="06BE7A84" w14:textId="77777777" w:rsidTr="00D87035">
        <w:trPr>
          <w:cantSplit/>
          <w:trHeight w:val="23"/>
        </w:trPr>
        <w:tc>
          <w:tcPr>
            <w:tcW w:w="10031" w:type="dxa"/>
            <w:gridSpan w:val="2"/>
            <w:vAlign w:val="center"/>
          </w:tcPr>
          <w:p w14:paraId="57377CE0" w14:textId="5AD46843" w:rsidR="00767F2F" w:rsidRPr="00403C69" w:rsidRDefault="00E9110A" w:rsidP="00403C69">
            <w:pPr>
              <w:pStyle w:val="Title1"/>
              <w:spacing w:before="120" w:after="120"/>
              <w:rPr>
                <w:caps w:val="0"/>
                <w:lang w:eastAsia="zh-CN"/>
              </w:rPr>
            </w:pPr>
            <w:r w:rsidRPr="00E9110A">
              <w:rPr>
                <w:rFonts w:ascii="SimSun" w:eastAsia="SimSun" w:hAnsi="SimSun" w:cs="SimSun" w:hint="eastAsia"/>
                <w:caps w:val="0"/>
                <w:szCs w:val="28"/>
                <w:lang w:val="en-US" w:eastAsia="zh-CN"/>
              </w:rPr>
              <w:t>关于国际电联区域代表处情况审查的报告</w:t>
            </w:r>
          </w:p>
        </w:tc>
      </w:tr>
      <w:tr w:rsidR="00767F2F" w:rsidRPr="00403C69" w14:paraId="3886F53F" w14:textId="77777777" w:rsidTr="00D87035">
        <w:trPr>
          <w:cantSplit/>
          <w:trHeight w:val="23"/>
        </w:trPr>
        <w:tc>
          <w:tcPr>
            <w:tcW w:w="10031" w:type="dxa"/>
            <w:gridSpan w:val="2"/>
            <w:tcBorders>
              <w:bottom w:val="single" w:sz="4" w:space="0" w:color="auto"/>
            </w:tcBorders>
          </w:tcPr>
          <w:p w14:paraId="546EC4F6" w14:textId="77777777" w:rsidR="00767F2F" w:rsidRPr="00403C69" w:rsidRDefault="00767F2F" w:rsidP="00403C69">
            <w:pPr>
              <w:pStyle w:val="Title1"/>
              <w:spacing w:before="120" w:after="120"/>
              <w:jc w:val="left"/>
              <w:rPr>
                <w:rFonts w:cs="Times New Roman Bold"/>
                <w:caps w:val="0"/>
                <w:szCs w:val="28"/>
                <w:lang w:eastAsia="zh-CN"/>
              </w:rPr>
            </w:pPr>
          </w:p>
        </w:tc>
      </w:tr>
      <w:tr w:rsidR="00767F2F" w:rsidRPr="00403C69" w14:paraId="6F91CCE0" w14:textId="77777777" w:rsidTr="00D87035">
        <w:trPr>
          <w:cantSplit/>
          <w:trHeight w:val="23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5099" w14:textId="53BBF2D6" w:rsidR="00767F2F" w:rsidRPr="00403C69" w:rsidRDefault="00767F2F" w:rsidP="00403C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4"/>
                <w:lang w:eastAsia="zh-CN"/>
              </w:rPr>
              <w:t>摘要：</w:t>
            </w:r>
          </w:p>
          <w:p w14:paraId="11CFC7D7" w14:textId="52925906" w:rsidR="00767F2F" w:rsidRPr="00E9110A" w:rsidRDefault="00E9110A" w:rsidP="00470FDA">
            <w:pPr>
              <w:ind w:firstLineChars="200" w:firstLine="480"/>
              <w:rPr>
                <w:rFonts w:ascii="Calibri" w:eastAsiaTheme="minorEastAsia" w:hAnsi="Calibri" w:cs="Calibri"/>
                <w:lang w:eastAsia="zh-CN"/>
              </w:rPr>
            </w:pPr>
            <w:r w:rsidRPr="00E9110A">
              <w:rPr>
                <w:rFonts w:ascii="Calibri" w:eastAsiaTheme="minorEastAsia" w:hAnsi="Calibri" w:cs="Calibri"/>
                <w:lang w:eastAsia="zh-CN"/>
              </w:rPr>
              <w:t>本文件向</w:t>
            </w:r>
            <w:r w:rsidR="00151918" w:rsidRPr="00151918">
              <w:rPr>
                <w:rFonts w:ascii="Calibri" w:eastAsiaTheme="minorEastAsia" w:hAnsi="Calibri" w:cs="Calibri" w:hint="eastAsia"/>
                <w:lang w:eastAsia="zh-CN"/>
              </w:rPr>
              <w:t>电信发展顾问组</w:t>
            </w:r>
            <w:r w:rsidRPr="00E9110A">
              <w:rPr>
                <w:rFonts w:ascii="Calibri" w:eastAsiaTheme="minorEastAsia" w:hAnsi="Calibri" w:cs="Calibri"/>
                <w:lang w:eastAsia="zh-CN"/>
              </w:rPr>
              <w:t>（</w:t>
            </w:r>
            <w:r w:rsidRPr="00E9110A">
              <w:rPr>
                <w:rFonts w:ascii="Calibri" w:eastAsiaTheme="minorEastAsia" w:hAnsi="Calibri" w:cs="Calibri"/>
                <w:lang w:eastAsia="zh-CN"/>
              </w:rPr>
              <w:t>TDAG</w:t>
            </w:r>
            <w:r w:rsidRPr="00E9110A">
              <w:rPr>
                <w:rFonts w:ascii="Calibri" w:eastAsiaTheme="minorEastAsia" w:hAnsi="Calibri" w:cs="Calibri"/>
                <w:lang w:eastAsia="zh-CN"/>
              </w:rPr>
              <w:t>）通报关于国际电联区域代表处审查</w:t>
            </w:r>
            <w:r w:rsidR="00F275FD" w:rsidRPr="00E9110A">
              <w:rPr>
                <w:rFonts w:ascii="Calibri" w:eastAsiaTheme="minorEastAsia" w:hAnsi="Calibri" w:cs="Calibri"/>
                <w:lang w:eastAsia="zh-CN"/>
              </w:rPr>
              <w:t>情况</w:t>
            </w:r>
            <w:r w:rsidRPr="00E9110A">
              <w:rPr>
                <w:rFonts w:ascii="Calibri" w:eastAsiaTheme="minorEastAsia" w:hAnsi="Calibri" w:cs="Calibri"/>
                <w:lang w:eastAsia="zh-CN"/>
              </w:rPr>
              <w:t>的报告</w:t>
            </w:r>
            <w:r w:rsidR="00F275FD">
              <w:rPr>
                <w:rFonts w:ascii="Calibri" w:eastAsiaTheme="minorEastAsia" w:hAnsi="Calibri" w:cs="Calibri" w:hint="eastAsia"/>
                <w:lang w:eastAsia="zh-CN"/>
              </w:rPr>
              <w:t>。</w:t>
            </w:r>
            <w:r w:rsidR="007B6BE0">
              <w:rPr>
                <w:rFonts w:ascii="Calibri" w:eastAsiaTheme="minorEastAsia" w:hAnsi="Calibri" w:cs="Calibri"/>
                <w:lang w:val="en-US" w:eastAsia="zh-CN"/>
              </w:rPr>
              <w:br/>
            </w:r>
            <w:r w:rsidRPr="00E9110A">
              <w:rPr>
                <w:rFonts w:ascii="Calibri" w:eastAsiaTheme="minorEastAsia" w:hAnsi="Calibri" w:cs="Calibri"/>
                <w:lang w:eastAsia="zh-CN"/>
              </w:rPr>
              <w:t>该报告</w:t>
            </w:r>
            <w:r w:rsidR="005A63D3">
              <w:rPr>
                <w:rFonts w:ascii="Calibri" w:eastAsiaTheme="minorEastAsia" w:hAnsi="Calibri" w:cs="Calibri" w:hint="eastAsia"/>
                <w:lang w:eastAsia="zh-CN"/>
              </w:rPr>
              <w:t>将在</w:t>
            </w:r>
            <w:r w:rsidR="005B4D0C">
              <w:rPr>
                <w:rFonts w:ascii="Calibri" w:eastAsiaTheme="minorEastAsia" w:hAnsi="Calibri" w:cs="Calibri" w:hint="eastAsia"/>
                <w:lang w:eastAsia="zh-CN"/>
              </w:rPr>
              <w:t>理事会</w:t>
            </w:r>
            <w:r w:rsidR="005B4D0C">
              <w:rPr>
                <w:rFonts w:ascii="Calibri" w:eastAsiaTheme="minorEastAsia" w:hAnsi="Calibri" w:cs="Calibri" w:hint="eastAsia"/>
                <w:lang w:eastAsia="zh-CN"/>
              </w:rPr>
              <w:t>2026</w:t>
            </w:r>
            <w:r w:rsidR="005B4D0C">
              <w:rPr>
                <w:rFonts w:ascii="Calibri" w:eastAsiaTheme="minorEastAsia" w:hAnsi="Calibri" w:cs="Calibri" w:hint="eastAsia"/>
                <w:lang w:eastAsia="zh-CN"/>
              </w:rPr>
              <w:t>年会议</w:t>
            </w:r>
            <w:r w:rsidRPr="00E9110A">
              <w:rPr>
                <w:rFonts w:ascii="Calibri" w:eastAsiaTheme="minorEastAsia" w:hAnsi="Calibri" w:cs="Calibri"/>
                <w:lang w:eastAsia="zh-CN"/>
              </w:rPr>
              <w:t>得到介绍。</w:t>
            </w:r>
          </w:p>
          <w:p w14:paraId="6B3236CE" w14:textId="166C61BC" w:rsidR="00767F2F" w:rsidRPr="00403C69" w:rsidRDefault="00767F2F" w:rsidP="00403C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lang w:eastAsia="zh-CN"/>
              </w:rPr>
              <w:t>需采取的行动：</w:t>
            </w:r>
          </w:p>
          <w:p w14:paraId="006D636B" w14:textId="73B88249" w:rsidR="00767F2F" w:rsidRPr="00403C69" w:rsidRDefault="00767F2F" w:rsidP="00767F2F">
            <w:pPr>
              <w:ind w:firstLineChars="200" w:firstLine="480"/>
              <w:rPr>
                <w:szCs w:val="24"/>
                <w:lang w:eastAsia="zh-CN"/>
              </w:rPr>
            </w:pPr>
            <w:r w:rsidRPr="00767F2F">
              <w:rPr>
                <w:rFonts w:ascii="SimSun" w:eastAsia="SimSun" w:hAnsi="SimSun" w:cs="SimSun" w:hint="eastAsia"/>
                <w:lang w:eastAsia="zh-CN"/>
              </w:rPr>
              <w:t>请</w:t>
            </w:r>
            <w:r w:rsidRPr="00767F2F">
              <w:rPr>
                <w:rFonts w:ascii="Calibri" w:eastAsia="SimSun" w:hAnsi="Calibri" w:cs="Calibri"/>
                <w:lang w:eastAsia="zh-CN"/>
              </w:rPr>
              <w:t>TDAG</w:t>
            </w:r>
            <w:r w:rsidRPr="00767F2F">
              <w:rPr>
                <w:rFonts w:ascii="SimSun" w:eastAsia="SimSun" w:hAnsi="SimSun" w:cs="SimSun" w:hint="eastAsia"/>
                <w:lang w:eastAsia="zh-CN"/>
              </w:rPr>
              <w:t>将</w:t>
            </w:r>
            <w:r w:rsidRPr="00767F2F">
              <w:rPr>
                <w:rFonts w:ascii="SimSun" w:eastAsia="SimSun" w:hAnsi="SimSun" w:cs="Calibri" w:hint="eastAsia"/>
                <w:lang w:eastAsia="zh-CN"/>
              </w:rPr>
              <w:t>本文件</w:t>
            </w:r>
            <w:r w:rsidRPr="00767F2F">
              <w:rPr>
                <w:rFonts w:ascii="SimSun" w:eastAsia="SimSun" w:hAnsi="SimSun" w:cs="SimSun" w:hint="eastAsia"/>
                <w:lang w:eastAsia="zh-CN"/>
              </w:rPr>
              <w:t>记录</w:t>
            </w:r>
            <w:r w:rsidRPr="00767F2F">
              <w:rPr>
                <w:rFonts w:ascii="SimSun" w:eastAsia="SimSun" w:hAnsi="SimSun" w:cs="Batang" w:hint="eastAsia"/>
                <w:lang w:eastAsia="zh-CN"/>
              </w:rPr>
              <w:t>在案</w:t>
            </w:r>
            <w:r w:rsidRPr="00767F2F">
              <w:rPr>
                <w:rFonts w:ascii="SimSun" w:eastAsia="SimSun" w:hAnsi="SimSun" w:cs="SimSun" w:hint="eastAsia"/>
                <w:lang w:eastAsia="zh-CN"/>
              </w:rPr>
              <w:t>并</w:t>
            </w:r>
            <w:r w:rsidRPr="00767F2F">
              <w:rPr>
                <w:rFonts w:ascii="SimSun" w:eastAsia="SimSun" w:hAnsi="SimSun" w:cs="Batang" w:hint="eastAsia"/>
                <w:lang w:eastAsia="zh-CN"/>
              </w:rPr>
              <w:t>提供适</w:t>
            </w:r>
            <w:r w:rsidRPr="00767F2F">
              <w:rPr>
                <w:rFonts w:ascii="SimSun" w:eastAsia="SimSun" w:hAnsi="SimSun" w:cs="SimSun" w:hint="eastAsia"/>
                <w:lang w:eastAsia="zh-CN"/>
              </w:rPr>
              <w:t>当</w:t>
            </w:r>
            <w:r w:rsidRPr="00767F2F">
              <w:rPr>
                <w:rFonts w:ascii="SimSun" w:eastAsia="SimSun" w:hAnsi="SimSun" w:cs="Batang" w:hint="eastAsia"/>
                <w:lang w:eastAsia="zh-CN"/>
              </w:rPr>
              <w:t>指</w:t>
            </w:r>
            <w:r w:rsidRPr="00767F2F">
              <w:rPr>
                <w:rFonts w:ascii="SimSun" w:eastAsia="SimSun" w:hAnsi="SimSun" w:cs="SimSun" w:hint="eastAsia"/>
                <w:lang w:eastAsia="zh-CN"/>
              </w:rPr>
              <w:t>导。</w:t>
            </w:r>
          </w:p>
          <w:p w14:paraId="7F8BA69B" w14:textId="2AD3B250" w:rsidR="00767F2F" w:rsidRPr="00403C69" w:rsidRDefault="00767F2F" w:rsidP="00403C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ascii="SimSun" w:eastAsia="SimSun" w:hAnsi="SimSun" w:cs="SimSun" w:hint="eastAsia"/>
                <w:b/>
                <w:bCs/>
                <w:szCs w:val="24"/>
                <w:lang w:eastAsia="zh-CN"/>
              </w:rPr>
              <w:t>参考文件：</w:t>
            </w:r>
          </w:p>
          <w:p w14:paraId="3ABB6251" w14:textId="77777777" w:rsidR="00767F2F" w:rsidRDefault="005B4D0C" w:rsidP="00A65363">
            <w:pPr>
              <w:spacing w:after="120"/>
              <w:ind w:firstLineChars="200" w:firstLine="480"/>
              <w:rPr>
                <w:rFonts w:ascii="Calibri" w:eastAsiaTheme="minorEastAsia" w:hAnsi="Calibri" w:cs="Calibri"/>
                <w:lang w:eastAsia="zh-CN"/>
              </w:rPr>
            </w:pPr>
            <w:r w:rsidRPr="005B4D0C">
              <w:rPr>
                <w:rFonts w:ascii="Calibri" w:eastAsiaTheme="minorEastAsia" w:hAnsi="Calibri" w:cs="Calibri" w:hint="eastAsia"/>
                <w:lang w:eastAsia="zh-CN"/>
              </w:rPr>
              <w:t>理事会文件</w:t>
            </w:r>
            <w:r w:rsidR="007B6BE0">
              <w:rPr>
                <w:rFonts w:ascii="Calibri" w:eastAsiaTheme="minorEastAsia" w:hAnsi="Calibri" w:cs="Calibri" w:hint="eastAsia"/>
                <w:lang w:val="en-US" w:eastAsia="zh-CN"/>
              </w:rPr>
              <w:t>：</w:t>
            </w:r>
            <w:hyperlink r:id="rId11" w:history="1">
              <w:r w:rsidRPr="007B6BE0">
                <w:rPr>
                  <w:rStyle w:val="Hyperlink"/>
                  <w:rFonts w:ascii="Calibri" w:eastAsiaTheme="minorEastAsia" w:hAnsi="Calibri" w:cs="Calibri"/>
                  <w:lang w:eastAsia="zh-CN"/>
                </w:rPr>
                <w:t>C25/24</w:t>
              </w:r>
            </w:hyperlink>
            <w:r w:rsidR="005A63D3">
              <w:rPr>
                <w:rFonts w:ascii="Calibri" w:eastAsiaTheme="minorEastAsia" w:hAnsi="Calibri" w:cs="Calibri" w:hint="eastAsia"/>
                <w:lang w:eastAsia="zh-CN"/>
              </w:rPr>
              <w:t>号文件</w:t>
            </w:r>
            <w:r w:rsidRPr="005B4D0C">
              <w:rPr>
                <w:rFonts w:ascii="Calibri" w:eastAsiaTheme="minorEastAsia" w:hAnsi="Calibri" w:cs="Calibri" w:hint="eastAsia"/>
                <w:lang w:eastAsia="zh-CN"/>
              </w:rPr>
              <w:t>、</w:t>
            </w:r>
            <w:hyperlink r:id="rId12" w:history="1">
              <w:r w:rsidRPr="007B6BE0">
                <w:rPr>
                  <w:rStyle w:val="Hyperlink"/>
                  <w:rFonts w:ascii="Calibri" w:eastAsiaTheme="minorEastAsia" w:hAnsi="Calibri" w:cs="Calibri"/>
                  <w:lang w:eastAsia="zh-CN"/>
                </w:rPr>
                <w:t>C25/105</w:t>
              </w:r>
            </w:hyperlink>
            <w:r w:rsidR="005A63D3">
              <w:rPr>
                <w:rFonts w:ascii="Calibri" w:eastAsiaTheme="minorEastAsia" w:hAnsi="Calibri" w:cs="Calibri" w:hint="eastAsia"/>
                <w:lang w:eastAsia="zh-CN"/>
              </w:rPr>
              <w:t>号文件</w:t>
            </w:r>
            <w:r w:rsidRPr="005B4D0C">
              <w:rPr>
                <w:rFonts w:ascii="Calibri" w:eastAsiaTheme="minorEastAsia" w:hAnsi="Calibri" w:cs="Calibri" w:hint="eastAsia"/>
                <w:lang w:eastAsia="zh-CN"/>
              </w:rPr>
              <w:t>和</w:t>
            </w:r>
            <w:hyperlink r:id="rId13" w:history="1">
              <w:r w:rsidRPr="007B6BE0">
                <w:rPr>
                  <w:rStyle w:val="Hyperlink"/>
                  <w:rFonts w:ascii="Calibri" w:eastAsiaTheme="minorEastAsia" w:hAnsi="Calibri" w:cs="Calibri"/>
                  <w:lang w:eastAsia="zh-CN"/>
                </w:rPr>
                <w:t>C25/69(Rev.1)</w:t>
              </w:r>
            </w:hyperlink>
            <w:r w:rsidR="005A63D3">
              <w:rPr>
                <w:rFonts w:ascii="Calibri" w:eastAsiaTheme="minorEastAsia" w:hAnsi="Calibri" w:cs="Calibri" w:hint="eastAsia"/>
                <w:lang w:eastAsia="zh-CN"/>
              </w:rPr>
              <w:t>号文件</w:t>
            </w:r>
          </w:p>
          <w:p w14:paraId="2B8384FE" w14:textId="2589CBBB" w:rsidR="00677B8E" w:rsidRPr="00E9110A" w:rsidRDefault="00677B8E" w:rsidP="00A65363">
            <w:pPr>
              <w:spacing w:after="120"/>
              <w:ind w:firstLineChars="200" w:firstLine="480"/>
              <w:rPr>
                <w:lang w:val="en-US" w:eastAsia="zh-CN"/>
              </w:rPr>
            </w:pPr>
            <w:r>
              <w:t>TDAG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文件：</w:t>
            </w:r>
            <w:hyperlink r:id="rId14" w:history="1">
              <w:r w:rsidRPr="00D8403B">
                <w:rPr>
                  <w:rStyle w:val="Hyperlink"/>
                </w:rPr>
                <w:t>TDAG-26/INF/9</w:t>
              </w:r>
            </w:hyperlink>
          </w:p>
        </w:tc>
      </w:tr>
    </w:tbl>
    <w:bookmarkEnd w:id="7"/>
    <w:bookmarkEnd w:id="8"/>
    <w:p w14:paraId="60D1C632" w14:textId="066AEB3D" w:rsidR="0081159E" w:rsidRDefault="005B4D0C" w:rsidP="00AA3EE6">
      <w:pPr>
        <w:spacing w:before="240"/>
        <w:ind w:firstLineChars="200" w:firstLine="480"/>
        <w:rPr>
          <w:rFonts w:ascii="Calibri" w:eastAsiaTheme="minorEastAsia" w:hAnsi="Calibri" w:cs="Calibri"/>
          <w:lang w:eastAsia="zh-CN"/>
        </w:rPr>
      </w:pPr>
      <w:r>
        <w:rPr>
          <w:rFonts w:ascii="Calibri" w:eastAsiaTheme="minorEastAsia" w:hAnsi="Calibri" w:cs="Calibri" w:hint="eastAsia"/>
          <w:lang w:eastAsia="zh-CN"/>
        </w:rPr>
        <w:t>本文稿提供</w:t>
      </w:r>
      <w:r w:rsidR="00D330BC" w:rsidRPr="00D330BC">
        <w:rPr>
          <w:rFonts w:ascii="Calibri" w:eastAsiaTheme="minorEastAsia" w:hAnsi="Calibri" w:cs="Calibri"/>
          <w:lang w:eastAsia="zh-CN"/>
        </w:rPr>
        <w:t>了</w:t>
      </w:r>
      <w:r w:rsidR="00677B8E">
        <w:rPr>
          <w:rFonts w:ascii="Calibri" w:eastAsiaTheme="minorEastAsia" w:hAnsi="Calibri" w:cs="Calibri" w:hint="eastAsia"/>
          <w:lang w:eastAsia="zh-CN"/>
        </w:rPr>
        <w:t>电信发展局</w:t>
      </w:r>
      <w:r w:rsidR="00D330BC" w:rsidRPr="00D330BC">
        <w:rPr>
          <w:rFonts w:ascii="Calibri" w:eastAsiaTheme="minorEastAsia" w:hAnsi="Calibri" w:cs="Calibri"/>
          <w:lang w:eastAsia="zh-CN"/>
        </w:rPr>
        <w:t>根据理事会</w:t>
      </w:r>
      <w:r w:rsidR="00D330BC" w:rsidRPr="00D330BC">
        <w:rPr>
          <w:rFonts w:ascii="Calibri" w:eastAsiaTheme="minorEastAsia" w:hAnsi="Calibri" w:cs="Calibri"/>
          <w:lang w:eastAsia="zh-CN"/>
        </w:rPr>
        <w:t>2025</w:t>
      </w:r>
      <w:r w:rsidR="00D330BC" w:rsidRPr="00D330BC">
        <w:rPr>
          <w:rFonts w:ascii="Calibri" w:eastAsiaTheme="minorEastAsia" w:hAnsi="Calibri" w:cs="Calibri"/>
          <w:lang w:eastAsia="zh-CN"/>
        </w:rPr>
        <w:t>年会议的建议</w:t>
      </w:r>
      <w:r w:rsidR="008363B5">
        <w:rPr>
          <w:rFonts w:ascii="Calibri" w:eastAsiaTheme="minorEastAsia" w:hAnsi="Calibri" w:cs="Calibri" w:hint="eastAsia"/>
          <w:lang w:eastAsia="zh-CN"/>
        </w:rPr>
        <w:t>（</w:t>
      </w:r>
      <w:hyperlink r:id="rId15" w:history="1">
        <w:r w:rsidR="00F275FD" w:rsidRPr="00E00595">
          <w:rPr>
            <w:rStyle w:val="Hyperlink"/>
            <w:rFonts w:ascii="Calibri" w:eastAsiaTheme="minorEastAsia" w:hAnsi="Calibri" w:cs="Calibri"/>
            <w:lang w:eastAsia="zh-CN"/>
          </w:rPr>
          <w:t>C25/105</w:t>
        </w:r>
      </w:hyperlink>
      <w:r w:rsidR="00F275FD" w:rsidRPr="00D330BC">
        <w:rPr>
          <w:rFonts w:ascii="Calibri" w:eastAsiaTheme="minorEastAsia" w:hAnsi="Calibri" w:cs="Calibri"/>
          <w:lang w:eastAsia="zh-CN"/>
        </w:rPr>
        <w:t>号文件</w:t>
      </w:r>
      <w:r w:rsidR="00F275FD">
        <w:rPr>
          <w:rFonts w:ascii="Calibri" w:eastAsiaTheme="minorEastAsia" w:hAnsi="Calibri" w:cs="Calibri" w:hint="eastAsia"/>
          <w:lang w:eastAsia="zh-CN"/>
        </w:rPr>
        <w:t>所载</w:t>
      </w:r>
      <w:r w:rsidR="00D330BC" w:rsidRPr="00D330BC">
        <w:rPr>
          <w:rFonts w:ascii="Calibri" w:eastAsiaTheme="minorEastAsia" w:hAnsi="Calibri" w:cs="Calibri"/>
          <w:lang w:eastAsia="zh-CN"/>
        </w:rPr>
        <w:t>行政和管理常设委员会主席的报告第</w:t>
      </w:r>
      <w:r w:rsidR="00D330BC" w:rsidRPr="00D330BC">
        <w:rPr>
          <w:rFonts w:ascii="Calibri" w:eastAsiaTheme="minorEastAsia" w:hAnsi="Calibri" w:cs="Calibri"/>
          <w:lang w:eastAsia="zh-CN"/>
        </w:rPr>
        <w:t>26</w:t>
      </w:r>
      <w:r w:rsidR="00CA049D">
        <w:rPr>
          <w:rFonts w:ascii="Calibri" w:eastAsiaTheme="minorEastAsia" w:hAnsi="Calibri" w:cs="Calibri" w:hint="eastAsia"/>
          <w:lang w:eastAsia="zh-CN"/>
        </w:rPr>
        <w:t>段</w:t>
      </w:r>
      <w:r w:rsidR="00D330BC">
        <w:rPr>
          <w:rFonts w:ascii="Calibri" w:eastAsiaTheme="minorEastAsia" w:hAnsi="Calibri" w:cs="Calibri" w:hint="eastAsia"/>
          <w:lang w:eastAsia="zh-CN"/>
        </w:rPr>
        <w:t>、</w:t>
      </w:r>
      <w:r w:rsidR="00D330BC" w:rsidRPr="00D330BC">
        <w:rPr>
          <w:rFonts w:ascii="Calibri" w:eastAsiaTheme="minorEastAsia" w:hAnsi="Calibri" w:cs="Calibri"/>
          <w:lang w:eastAsia="zh-CN"/>
        </w:rPr>
        <w:t>附件</w:t>
      </w:r>
      <w:r w:rsidR="00D330BC" w:rsidRPr="00D330BC">
        <w:rPr>
          <w:rFonts w:ascii="Calibri" w:eastAsiaTheme="minorEastAsia" w:hAnsi="Calibri" w:cs="Calibri"/>
          <w:lang w:eastAsia="zh-CN"/>
        </w:rPr>
        <w:t>H</w:t>
      </w:r>
      <w:r w:rsidR="00D330BC">
        <w:rPr>
          <w:rFonts w:ascii="Calibri" w:eastAsiaTheme="minorEastAsia" w:hAnsi="Calibri" w:cs="Calibri" w:hint="eastAsia"/>
          <w:lang w:eastAsia="zh-CN"/>
        </w:rPr>
        <w:t>、</w:t>
      </w:r>
      <w:r w:rsidR="00D330BC" w:rsidRPr="00D330BC">
        <w:rPr>
          <w:rFonts w:ascii="Calibri" w:eastAsiaTheme="minorEastAsia" w:hAnsi="Calibri" w:cs="Calibri"/>
          <w:lang w:eastAsia="zh-CN"/>
        </w:rPr>
        <w:t>附件</w:t>
      </w:r>
      <w:r w:rsidR="00D330BC" w:rsidRPr="00D330BC">
        <w:rPr>
          <w:rFonts w:ascii="Calibri" w:eastAsiaTheme="minorEastAsia" w:hAnsi="Calibri" w:cs="Calibri"/>
          <w:lang w:eastAsia="zh-CN"/>
        </w:rPr>
        <w:t>A</w:t>
      </w:r>
      <w:r w:rsidR="00D330BC" w:rsidRPr="00D330BC">
        <w:rPr>
          <w:rFonts w:ascii="Calibri" w:eastAsiaTheme="minorEastAsia" w:hAnsi="Calibri" w:cs="Calibri"/>
          <w:lang w:eastAsia="zh-CN"/>
        </w:rPr>
        <w:t>和附件</w:t>
      </w:r>
      <w:r w:rsidR="00D330BC" w:rsidRPr="00D330BC">
        <w:rPr>
          <w:rFonts w:ascii="Calibri" w:eastAsiaTheme="minorEastAsia" w:hAnsi="Calibri" w:cs="Calibri"/>
          <w:lang w:eastAsia="zh-CN"/>
        </w:rPr>
        <w:t>1</w:t>
      </w:r>
      <w:r w:rsidR="008363B5">
        <w:rPr>
          <w:rFonts w:ascii="Calibri" w:eastAsiaTheme="minorEastAsia" w:hAnsi="Calibri" w:cs="Calibri" w:hint="eastAsia"/>
          <w:lang w:eastAsia="zh-CN"/>
        </w:rPr>
        <w:t>）</w:t>
      </w:r>
      <w:r w:rsidR="00CA049D">
        <w:rPr>
          <w:rFonts w:ascii="Calibri" w:eastAsiaTheme="minorEastAsia" w:hAnsi="Calibri" w:cs="Calibri" w:hint="eastAsia"/>
          <w:lang w:eastAsia="zh-CN"/>
        </w:rPr>
        <w:t>开展的</w:t>
      </w:r>
      <w:r w:rsidR="00677B8E">
        <w:rPr>
          <w:rFonts w:ascii="Calibri" w:eastAsiaTheme="minorEastAsia" w:hAnsi="Calibri" w:cs="Calibri" w:hint="eastAsia"/>
          <w:lang w:eastAsia="zh-CN"/>
        </w:rPr>
        <w:t>、对</w:t>
      </w:r>
      <w:r w:rsidR="00CA049D">
        <w:rPr>
          <w:rFonts w:ascii="Calibri" w:eastAsiaTheme="minorEastAsia" w:hAnsi="Calibri" w:cs="Calibri" w:hint="eastAsia"/>
          <w:lang w:eastAsia="zh-CN"/>
        </w:rPr>
        <w:t>国际电</w:t>
      </w:r>
      <w:proofErr w:type="gramStart"/>
      <w:r w:rsidR="00CA049D">
        <w:rPr>
          <w:rFonts w:ascii="Calibri" w:eastAsiaTheme="minorEastAsia" w:hAnsi="Calibri" w:cs="Calibri" w:hint="eastAsia"/>
          <w:lang w:eastAsia="zh-CN"/>
        </w:rPr>
        <w:t>联区域</w:t>
      </w:r>
      <w:proofErr w:type="gramEnd"/>
      <w:r w:rsidR="00CA049D">
        <w:rPr>
          <w:rFonts w:ascii="Calibri" w:eastAsiaTheme="minorEastAsia" w:hAnsi="Calibri" w:cs="Calibri" w:hint="eastAsia"/>
          <w:lang w:eastAsia="zh-CN"/>
        </w:rPr>
        <w:t>代表处</w:t>
      </w:r>
      <w:r w:rsidR="00677B8E">
        <w:rPr>
          <w:rFonts w:ascii="Calibri" w:eastAsiaTheme="minorEastAsia" w:hAnsi="Calibri" w:cs="Calibri" w:hint="eastAsia"/>
          <w:lang w:eastAsia="zh-CN"/>
        </w:rPr>
        <w:t>所进行审查方面</w:t>
      </w:r>
      <w:r>
        <w:rPr>
          <w:rFonts w:ascii="Calibri" w:eastAsiaTheme="minorEastAsia" w:hAnsi="Calibri" w:cs="Calibri" w:hint="eastAsia"/>
          <w:lang w:eastAsia="zh-CN"/>
        </w:rPr>
        <w:t>的信息。</w:t>
      </w:r>
    </w:p>
    <w:p w14:paraId="71171F75" w14:textId="34EE2B1A" w:rsidR="008363B5" w:rsidRPr="005B4D0C" w:rsidRDefault="001F649C" w:rsidP="003B0A62">
      <w:pPr>
        <w:ind w:firstLineChars="200" w:firstLine="480"/>
        <w:rPr>
          <w:rFonts w:ascii="Calibri" w:eastAsiaTheme="minorEastAsia" w:hAnsi="Calibri" w:cs="Calibri"/>
          <w:szCs w:val="24"/>
          <w:lang w:eastAsia="zh-CN"/>
        </w:rPr>
      </w:pPr>
      <w:r>
        <w:rPr>
          <w:rFonts w:ascii="Calibri" w:eastAsiaTheme="minorEastAsia" w:hAnsi="Calibri" w:cs="Calibri" w:hint="eastAsia"/>
          <w:szCs w:val="24"/>
          <w:lang w:eastAsia="zh-CN"/>
        </w:rPr>
        <w:t>如</w:t>
      </w:r>
      <w:hyperlink r:id="rId16" w:tgtFrame="_blank" w:history="1">
        <w:r w:rsidRPr="00D76625">
          <w:rPr>
            <w:rStyle w:val="Hyperlink"/>
            <w:rFonts w:cstheme="minorHAnsi"/>
            <w:szCs w:val="24"/>
            <w:lang w:val="en-US" w:eastAsia="zh-CN"/>
          </w:rPr>
          <w:t>C25/69(Rev.1)</w:t>
        </w:r>
      </w:hyperlink>
      <w:r>
        <w:rPr>
          <w:rFonts w:asciiTheme="minorEastAsia" w:eastAsiaTheme="minorEastAsia" w:hAnsiTheme="minorEastAsia" w:hint="eastAsia"/>
          <w:lang w:eastAsia="zh-CN"/>
        </w:rPr>
        <w:t>号文件所述</w:t>
      </w:r>
      <w:r w:rsidR="00AA1AC6">
        <w:rPr>
          <w:rFonts w:asciiTheme="minorEastAsia" w:eastAsiaTheme="minorEastAsia" w:hAnsiTheme="minorEastAsia" w:hint="eastAsia"/>
          <w:lang w:val="en-US" w:eastAsia="zh-CN"/>
        </w:rPr>
        <w:t>，</w:t>
      </w:r>
      <w:r w:rsidR="008363B5" w:rsidRPr="008363B5">
        <w:rPr>
          <w:rFonts w:ascii="Calibri" w:eastAsiaTheme="minorEastAsia" w:hAnsi="Calibri" w:cs="Calibri" w:hint="eastAsia"/>
          <w:szCs w:val="24"/>
          <w:lang w:eastAsia="zh-CN"/>
        </w:rPr>
        <w:t>自</w:t>
      </w:r>
      <w:r w:rsidR="008363B5" w:rsidRPr="008363B5">
        <w:rPr>
          <w:rFonts w:ascii="Calibri" w:eastAsiaTheme="minorEastAsia" w:hAnsi="Calibri" w:cs="Calibri"/>
          <w:szCs w:val="24"/>
          <w:lang w:eastAsia="zh-CN"/>
        </w:rPr>
        <w:t>2025</w:t>
      </w:r>
      <w:r w:rsidR="008363B5" w:rsidRPr="008363B5">
        <w:rPr>
          <w:rFonts w:ascii="Calibri" w:eastAsiaTheme="minorEastAsia" w:hAnsi="Calibri" w:cs="Calibri" w:hint="eastAsia"/>
          <w:szCs w:val="24"/>
          <w:lang w:eastAsia="zh-CN"/>
        </w:rPr>
        <w:t>年</w:t>
      </w:r>
      <w:r w:rsidR="008363B5" w:rsidRPr="008363B5">
        <w:rPr>
          <w:rFonts w:ascii="Calibri" w:eastAsiaTheme="minorEastAsia" w:hAnsi="Calibri" w:cs="Calibri"/>
          <w:szCs w:val="24"/>
          <w:lang w:eastAsia="zh-CN"/>
        </w:rPr>
        <w:t>7</w:t>
      </w:r>
      <w:r w:rsidR="008363B5" w:rsidRPr="008363B5">
        <w:rPr>
          <w:rFonts w:ascii="Calibri" w:eastAsiaTheme="minorEastAsia" w:hAnsi="Calibri" w:cs="Calibri" w:hint="eastAsia"/>
          <w:szCs w:val="24"/>
          <w:lang w:eastAsia="zh-CN"/>
        </w:rPr>
        <w:t>月</w:t>
      </w:r>
      <w:r w:rsidR="008363B5">
        <w:rPr>
          <w:rFonts w:ascii="Calibri" w:eastAsiaTheme="minorEastAsia" w:hAnsi="Calibri" w:cs="Calibri" w:hint="eastAsia"/>
          <w:szCs w:val="24"/>
          <w:lang w:eastAsia="zh-CN"/>
        </w:rPr>
        <w:t>起</w:t>
      </w:r>
      <w:r w:rsidR="00AA1AC6">
        <w:rPr>
          <w:rFonts w:ascii="Calibri" w:eastAsiaTheme="minorEastAsia" w:hAnsi="Calibri" w:cs="Calibri" w:hint="eastAsia"/>
          <w:szCs w:val="24"/>
          <w:lang w:eastAsia="zh-CN"/>
        </w:rPr>
        <w:t>，</w:t>
      </w:r>
      <w:r w:rsidR="008363B5" w:rsidRPr="008363B5">
        <w:rPr>
          <w:rFonts w:ascii="Calibri" w:eastAsiaTheme="minorEastAsia" w:hAnsi="Calibri" w:cs="Calibri" w:hint="eastAsia"/>
          <w:szCs w:val="24"/>
          <w:lang w:eastAsia="zh-CN"/>
        </w:rPr>
        <w:t>电信发展局一直在对国际电</w:t>
      </w:r>
      <w:proofErr w:type="gramStart"/>
      <w:r w:rsidR="008363B5" w:rsidRPr="008363B5">
        <w:rPr>
          <w:rFonts w:ascii="Calibri" w:eastAsiaTheme="minorEastAsia" w:hAnsi="Calibri" w:cs="Calibri" w:hint="eastAsia"/>
          <w:szCs w:val="24"/>
          <w:lang w:eastAsia="zh-CN"/>
        </w:rPr>
        <w:t>联区域</w:t>
      </w:r>
      <w:proofErr w:type="gramEnd"/>
      <w:r w:rsidR="008363B5" w:rsidRPr="008363B5">
        <w:rPr>
          <w:rFonts w:ascii="Calibri" w:eastAsiaTheme="minorEastAsia" w:hAnsi="Calibri" w:cs="Calibri" w:hint="eastAsia"/>
          <w:szCs w:val="24"/>
          <w:lang w:eastAsia="zh-CN"/>
        </w:rPr>
        <w:t>代表处进行</w:t>
      </w:r>
      <w:r w:rsidR="008363B5">
        <w:rPr>
          <w:rFonts w:ascii="Calibri" w:eastAsiaTheme="minorEastAsia" w:hAnsi="Calibri" w:cs="Calibri" w:hint="eastAsia"/>
          <w:szCs w:val="24"/>
          <w:lang w:eastAsia="zh-CN"/>
        </w:rPr>
        <w:t>审查。审查</w:t>
      </w:r>
      <w:r w:rsidR="008363B5" w:rsidRPr="008363B5">
        <w:rPr>
          <w:rFonts w:ascii="Calibri" w:eastAsiaTheme="minorEastAsia" w:hAnsi="Calibri" w:cs="Calibri" w:hint="eastAsia"/>
          <w:szCs w:val="24"/>
          <w:lang w:eastAsia="zh-CN"/>
        </w:rPr>
        <w:t>分为四个</w:t>
      </w:r>
      <w:r w:rsidR="008363B5">
        <w:rPr>
          <w:rFonts w:ascii="Calibri" w:eastAsiaTheme="minorEastAsia" w:hAnsi="Calibri" w:cs="Calibri" w:hint="eastAsia"/>
          <w:szCs w:val="24"/>
          <w:lang w:eastAsia="zh-CN"/>
        </w:rPr>
        <w:t>阶段，历时十个月</w:t>
      </w:r>
      <w:r w:rsidR="000D6188">
        <w:rPr>
          <w:rFonts w:asciiTheme="minorEastAsia" w:eastAsiaTheme="minorEastAsia" w:hAnsiTheme="minorEastAsia" w:hint="eastAsia"/>
          <w:lang w:eastAsia="zh-CN"/>
        </w:rPr>
        <w:t>。</w:t>
      </w:r>
      <w:r w:rsidR="000D6188" w:rsidRPr="004674DD">
        <w:rPr>
          <w:rFonts w:ascii="Calibri" w:eastAsiaTheme="minorEastAsia" w:hAnsi="Calibri" w:cs="Calibri"/>
          <w:lang w:eastAsia="zh-CN"/>
        </w:rPr>
        <w:t>BDT</w:t>
      </w:r>
      <w:r w:rsidR="000D6188" w:rsidRPr="004674DD">
        <w:rPr>
          <w:rFonts w:ascii="Calibri" w:eastAsiaTheme="minorEastAsia" w:hAnsi="Calibri" w:cs="Calibri"/>
          <w:lang w:eastAsia="zh-CN"/>
        </w:rPr>
        <w:t>已完</w:t>
      </w:r>
      <w:r w:rsidR="000D6188">
        <w:rPr>
          <w:rFonts w:asciiTheme="minorEastAsia" w:eastAsiaTheme="minorEastAsia" w:hAnsiTheme="minorEastAsia" w:hint="eastAsia"/>
          <w:lang w:eastAsia="zh-CN"/>
        </w:rPr>
        <w:t>成四个阶段的所有审查。</w:t>
      </w:r>
    </w:p>
    <w:p w14:paraId="5CFE5013" w14:textId="638887BF" w:rsidR="00363196" w:rsidRDefault="00CB2EB5" w:rsidP="003B0A62">
      <w:pPr>
        <w:ind w:firstLineChars="200" w:firstLine="480"/>
        <w:rPr>
          <w:rFonts w:ascii="Calibri" w:eastAsiaTheme="minorEastAsia" w:hAnsi="Calibri" w:cs="Calibri"/>
          <w:szCs w:val="24"/>
          <w:lang w:eastAsia="zh-CN"/>
        </w:rPr>
      </w:pPr>
      <w:r>
        <w:rPr>
          <w:rFonts w:ascii="Calibri" w:eastAsiaTheme="minorEastAsia" w:hAnsi="Calibri" w:cs="Calibri" w:hint="eastAsia"/>
          <w:szCs w:val="24"/>
          <w:lang w:eastAsia="zh-CN"/>
        </w:rPr>
        <w:t>作为数据收集的一部分，并根据成员规定的方法，数据</w:t>
      </w:r>
      <w:r w:rsidR="001F649C">
        <w:rPr>
          <w:rFonts w:ascii="Calibri" w:eastAsiaTheme="minorEastAsia" w:hAnsi="Calibri" w:cs="Calibri" w:hint="eastAsia"/>
          <w:szCs w:val="24"/>
          <w:lang w:val="en-US" w:eastAsia="zh-CN"/>
        </w:rPr>
        <w:t>的</w:t>
      </w:r>
      <w:r w:rsidR="001F649C">
        <w:rPr>
          <w:rFonts w:ascii="Calibri" w:eastAsiaTheme="minorEastAsia" w:hAnsi="Calibri" w:cs="Calibri" w:hint="eastAsia"/>
          <w:szCs w:val="24"/>
          <w:lang w:eastAsia="zh-CN"/>
        </w:rPr>
        <w:t>收集来自</w:t>
      </w:r>
      <w:r>
        <w:rPr>
          <w:rFonts w:ascii="Calibri" w:eastAsiaTheme="minorEastAsia" w:hAnsi="Calibri" w:cs="Calibri" w:hint="eastAsia"/>
          <w:szCs w:val="24"/>
          <w:lang w:eastAsia="zh-CN"/>
        </w:rPr>
        <w:t>主要和次要来源。这</w:t>
      </w:r>
      <w:r w:rsidRPr="00CB2EB5">
        <w:rPr>
          <w:rFonts w:ascii="Calibri" w:eastAsiaTheme="minorEastAsia" w:hAnsi="Calibri" w:cs="Calibri" w:hint="eastAsia"/>
          <w:szCs w:val="24"/>
          <w:lang w:eastAsia="zh-CN"/>
        </w:rPr>
        <w:t>包括广泛的文件分析以及与区域</w:t>
      </w:r>
      <w:r w:rsidR="004674DD">
        <w:rPr>
          <w:rFonts w:ascii="Calibri" w:eastAsiaTheme="minorEastAsia" w:hAnsi="Calibri" w:cs="Calibri" w:hint="eastAsia"/>
          <w:szCs w:val="24"/>
          <w:lang w:eastAsia="zh-CN"/>
        </w:rPr>
        <w:t>性</w:t>
      </w:r>
      <w:r w:rsidRPr="00CB2EB5">
        <w:rPr>
          <w:rFonts w:ascii="Calibri" w:eastAsiaTheme="minorEastAsia" w:hAnsi="Calibri" w:cs="Calibri" w:hint="eastAsia"/>
          <w:szCs w:val="24"/>
          <w:lang w:eastAsia="zh-CN"/>
        </w:rPr>
        <w:t>电信组织的访谈</w:t>
      </w:r>
      <w:r>
        <w:rPr>
          <w:rFonts w:ascii="Calibri" w:eastAsiaTheme="minorEastAsia" w:hAnsi="Calibri" w:cs="Calibri" w:hint="eastAsia"/>
          <w:szCs w:val="24"/>
          <w:lang w:eastAsia="zh-CN"/>
        </w:rPr>
        <w:t>。</w:t>
      </w:r>
      <w:r w:rsidR="006A41BD">
        <w:rPr>
          <w:rFonts w:ascii="Calibri" w:eastAsiaTheme="minorEastAsia" w:hAnsi="Calibri" w:cs="Calibri" w:hint="eastAsia"/>
          <w:szCs w:val="24"/>
          <w:lang w:eastAsia="zh-CN"/>
        </w:rPr>
        <w:t>设计和分发了两项调查</w:t>
      </w:r>
      <w:r w:rsidR="00AA1AC6">
        <w:rPr>
          <w:rFonts w:ascii="Calibri" w:eastAsiaTheme="minorEastAsia" w:hAnsi="Calibri" w:cs="Calibri" w:hint="eastAsia"/>
          <w:szCs w:val="24"/>
          <w:lang w:eastAsia="zh-CN"/>
        </w:rPr>
        <w:t>：</w:t>
      </w:r>
      <w:r w:rsidR="006A41BD">
        <w:rPr>
          <w:rFonts w:ascii="Calibri" w:eastAsiaTheme="minorEastAsia" w:hAnsi="Calibri" w:cs="Calibri" w:hint="eastAsia"/>
          <w:szCs w:val="24"/>
          <w:lang w:eastAsia="zh-CN"/>
        </w:rPr>
        <w:t>第一，</w:t>
      </w:r>
      <w:r w:rsidR="006A41BD" w:rsidRPr="001556BA">
        <w:rPr>
          <w:rFonts w:ascii="STKaiti" w:eastAsia="STKaiti" w:hAnsi="STKaiti" w:cs="Calibri" w:hint="eastAsia"/>
          <w:szCs w:val="24"/>
          <w:lang w:eastAsia="zh-CN"/>
        </w:rPr>
        <w:t>国际电联成员调查</w:t>
      </w:r>
      <w:r w:rsidR="006A41BD">
        <w:rPr>
          <w:rFonts w:ascii="Calibri" w:eastAsiaTheme="minorEastAsia" w:hAnsi="Calibri" w:cs="Calibri" w:hint="eastAsia"/>
          <w:szCs w:val="24"/>
          <w:lang w:eastAsia="zh-CN"/>
        </w:rPr>
        <w:t>；第二，</w:t>
      </w:r>
      <w:r w:rsidR="006A41BD" w:rsidRPr="001556BA">
        <w:rPr>
          <w:rFonts w:ascii="STKaiti" w:eastAsia="STKaiti" w:hAnsi="STKaiti" w:cs="Calibri" w:hint="eastAsia"/>
          <w:szCs w:val="24"/>
          <w:lang w:eastAsia="zh-CN"/>
        </w:rPr>
        <w:t>内部评估调查</w:t>
      </w:r>
      <w:r w:rsidR="006A41BD">
        <w:rPr>
          <w:rFonts w:ascii="Calibri" w:eastAsiaTheme="minorEastAsia" w:hAnsi="Calibri" w:cs="Calibri" w:hint="eastAsia"/>
          <w:szCs w:val="24"/>
          <w:lang w:eastAsia="zh-CN"/>
        </w:rPr>
        <w:t>。</w:t>
      </w:r>
    </w:p>
    <w:p w14:paraId="49837C24" w14:textId="02B14E29" w:rsidR="006A41BD" w:rsidRDefault="006A41BD" w:rsidP="003B0A62">
      <w:pPr>
        <w:ind w:firstLineChars="200" w:firstLine="480"/>
        <w:rPr>
          <w:rFonts w:ascii="Calibri" w:eastAsiaTheme="minorEastAsia" w:hAnsi="Calibri" w:cs="Calibri"/>
          <w:szCs w:val="24"/>
          <w:lang w:val="en-US" w:eastAsia="zh-CN"/>
        </w:rPr>
      </w:pPr>
      <w:r w:rsidRPr="001556BA">
        <w:rPr>
          <w:rFonts w:ascii="STKaiti" w:eastAsia="STKaiti" w:hAnsi="STKaiti" w:cs="Calibri" w:hint="eastAsia"/>
          <w:szCs w:val="24"/>
          <w:lang w:eastAsia="zh-CN"/>
        </w:rPr>
        <w:t>国际电联成员调查</w:t>
      </w:r>
      <w:r w:rsidRPr="006A41BD">
        <w:rPr>
          <w:rFonts w:ascii="Calibri" w:eastAsiaTheme="minorEastAsia" w:hAnsi="Calibri" w:cs="Calibri" w:hint="eastAsia"/>
          <w:szCs w:val="24"/>
          <w:lang w:eastAsia="zh-CN"/>
        </w:rPr>
        <w:t>于</w:t>
      </w:r>
      <w:r w:rsidRPr="006A41BD">
        <w:rPr>
          <w:rFonts w:ascii="Calibri" w:eastAsiaTheme="minorEastAsia" w:hAnsi="Calibri" w:cs="Calibri"/>
          <w:szCs w:val="24"/>
          <w:lang w:eastAsia="zh-CN"/>
        </w:rPr>
        <w:t>2025</w:t>
      </w:r>
      <w:r w:rsidRPr="006A41BD">
        <w:rPr>
          <w:rFonts w:ascii="Calibri" w:eastAsiaTheme="minorEastAsia" w:hAnsi="Calibri" w:cs="Calibri" w:hint="eastAsia"/>
          <w:szCs w:val="24"/>
          <w:lang w:eastAsia="zh-CN"/>
        </w:rPr>
        <w:t>年</w:t>
      </w:r>
      <w:r w:rsidRPr="006A41BD">
        <w:rPr>
          <w:rFonts w:ascii="Calibri" w:eastAsiaTheme="minorEastAsia" w:hAnsi="Calibri" w:cs="Calibri"/>
          <w:szCs w:val="24"/>
          <w:lang w:eastAsia="zh-CN"/>
        </w:rPr>
        <w:t>10</w:t>
      </w:r>
      <w:r w:rsidRPr="006A41BD">
        <w:rPr>
          <w:rFonts w:ascii="Calibri" w:eastAsiaTheme="minorEastAsia" w:hAnsi="Calibri" w:cs="Calibri" w:hint="eastAsia"/>
          <w:szCs w:val="24"/>
          <w:lang w:eastAsia="zh-CN"/>
        </w:rPr>
        <w:t>月</w:t>
      </w:r>
      <w:r w:rsidRPr="006A41BD">
        <w:rPr>
          <w:rFonts w:ascii="Calibri" w:eastAsiaTheme="minorEastAsia" w:hAnsi="Calibri" w:cs="Calibri"/>
          <w:szCs w:val="24"/>
          <w:lang w:eastAsia="zh-CN"/>
        </w:rPr>
        <w:t>31</w:t>
      </w:r>
      <w:r w:rsidRPr="006A41BD">
        <w:rPr>
          <w:rFonts w:ascii="Calibri" w:eastAsiaTheme="minorEastAsia" w:hAnsi="Calibri" w:cs="Calibri" w:hint="eastAsia"/>
          <w:szCs w:val="24"/>
          <w:lang w:eastAsia="zh-CN"/>
        </w:rPr>
        <w:t>日结束。</w:t>
      </w:r>
      <w:r w:rsidR="005B0C7E">
        <w:rPr>
          <w:rFonts w:ascii="Calibri" w:eastAsiaTheme="minorEastAsia" w:hAnsi="Calibri" w:cs="Calibri" w:hint="eastAsia"/>
          <w:szCs w:val="24"/>
          <w:lang w:val="en-US" w:eastAsia="zh-CN"/>
        </w:rPr>
        <w:t>中期结果在</w:t>
      </w:r>
      <w:r w:rsidR="005B0C7E" w:rsidRPr="005B0C7E">
        <w:rPr>
          <w:rFonts w:ascii="Calibri" w:eastAsiaTheme="minorEastAsia" w:hAnsi="Calibri" w:cs="Calibri"/>
          <w:szCs w:val="24"/>
          <w:lang w:val="en-US" w:eastAsia="zh-CN"/>
        </w:rPr>
        <w:t>2025</w:t>
      </w:r>
      <w:r w:rsidR="005B0C7E" w:rsidRPr="005B0C7E">
        <w:rPr>
          <w:rFonts w:ascii="Calibri" w:eastAsiaTheme="minorEastAsia" w:hAnsi="Calibri" w:cs="Calibri" w:hint="eastAsia"/>
          <w:szCs w:val="24"/>
          <w:lang w:val="en-US" w:eastAsia="zh-CN"/>
        </w:rPr>
        <w:t>年世界电信发展大会</w:t>
      </w:r>
      <w:r w:rsidR="005B0C7E">
        <w:rPr>
          <w:rFonts w:ascii="Calibri" w:eastAsiaTheme="minorEastAsia" w:hAnsi="Calibri" w:cs="Calibri" w:hint="eastAsia"/>
          <w:szCs w:val="24"/>
          <w:lang w:val="en-US" w:eastAsia="zh-CN"/>
        </w:rPr>
        <w:t>（</w:t>
      </w:r>
      <w:r w:rsidR="005B0C7E" w:rsidRPr="005B0C7E">
        <w:rPr>
          <w:rFonts w:ascii="Calibri" w:eastAsiaTheme="minorEastAsia" w:hAnsi="Calibri" w:cs="Calibri"/>
          <w:szCs w:val="24"/>
          <w:lang w:val="en-US" w:eastAsia="zh-CN"/>
        </w:rPr>
        <w:t>WTDC-25</w:t>
      </w:r>
      <w:r w:rsidR="005B0C7E">
        <w:rPr>
          <w:rFonts w:ascii="Calibri" w:eastAsiaTheme="minorEastAsia" w:hAnsi="Calibri" w:cs="Calibri" w:hint="eastAsia"/>
          <w:szCs w:val="24"/>
          <w:lang w:val="en-US" w:eastAsia="zh-CN"/>
        </w:rPr>
        <w:t>）</w:t>
      </w:r>
      <w:r w:rsidR="005B0C7E" w:rsidRPr="005B0C7E">
        <w:rPr>
          <w:rFonts w:ascii="Calibri" w:eastAsiaTheme="minorEastAsia" w:hAnsi="Calibri" w:cs="Calibri" w:hint="eastAsia"/>
          <w:szCs w:val="24"/>
          <w:lang w:val="en-US" w:eastAsia="zh-CN"/>
        </w:rPr>
        <w:t>期间</w:t>
      </w:r>
      <w:r w:rsidR="005B0C7E">
        <w:rPr>
          <w:rFonts w:ascii="Calibri" w:eastAsiaTheme="minorEastAsia" w:hAnsi="Calibri" w:cs="Calibri" w:hint="eastAsia"/>
          <w:szCs w:val="24"/>
          <w:lang w:val="en-US" w:eastAsia="zh-CN"/>
        </w:rPr>
        <w:t>，</w:t>
      </w:r>
      <w:r w:rsidR="005B0C7E" w:rsidRPr="005B0C7E">
        <w:rPr>
          <w:rFonts w:ascii="Calibri" w:eastAsiaTheme="minorEastAsia" w:hAnsi="Calibri" w:cs="Calibri" w:hint="eastAsia"/>
          <w:szCs w:val="24"/>
          <w:lang w:val="en-US" w:eastAsia="zh-CN"/>
        </w:rPr>
        <w:t>于</w:t>
      </w:r>
      <w:r w:rsidR="005B0C7E" w:rsidRPr="005B0C7E">
        <w:rPr>
          <w:rFonts w:ascii="Calibri" w:eastAsiaTheme="minorEastAsia" w:hAnsi="Calibri" w:cs="Calibri"/>
          <w:szCs w:val="24"/>
          <w:lang w:val="en-US" w:eastAsia="zh-CN"/>
        </w:rPr>
        <w:t>2025</w:t>
      </w:r>
      <w:r w:rsidR="005B0C7E" w:rsidRPr="005B0C7E">
        <w:rPr>
          <w:rFonts w:ascii="Calibri" w:eastAsiaTheme="minorEastAsia" w:hAnsi="Calibri" w:cs="Calibri" w:hint="eastAsia"/>
          <w:szCs w:val="24"/>
          <w:lang w:val="en-US" w:eastAsia="zh-CN"/>
        </w:rPr>
        <w:t>年</w:t>
      </w:r>
      <w:r w:rsidR="005B0C7E" w:rsidRPr="005B0C7E">
        <w:rPr>
          <w:rFonts w:ascii="Calibri" w:eastAsiaTheme="minorEastAsia" w:hAnsi="Calibri" w:cs="Calibri"/>
          <w:szCs w:val="24"/>
          <w:lang w:val="en-US" w:eastAsia="zh-CN"/>
        </w:rPr>
        <w:t>11</w:t>
      </w:r>
      <w:r w:rsidR="005B0C7E" w:rsidRPr="005B0C7E">
        <w:rPr>
          <w:rFonts w:ascii="Calibri" w:eastAsiaTheme="minorEastAsia" w:hAnsi="Calibri" w:cs="Calibri" w:hint="eastAsia"/>
          <w:szCs w:val="24"/>
          <w:lang w:val="en-US" w:eastAsia="zh-CN"/>
        </w:rPr>
        <w:t>月</w:t>
      </w:r>
      <w:r w:rsidR="005B0C7E" w:rsidRPr="005B0C7E">
        <w:rPr>
          <w:rFonts w:ascii="Calibri" w:eastAsiaTheme="minorEastAsia" w:hAnsi="Calibri" w:cs="Calibri"/>
          <w:szCs w:val="24"/>
          <w:lang w:val="en-US" w:eastAsia="zh-CN"/>
        </w:rPr>
        <w:t>24</w:t>
      </w:r>
      <w:r w:rsidR="005B0C7E" w:rsidRPr="005B0C7E">
        <w:rPr>
          <w:rFonts w:ascii="Calibri" w:eastAsiaTheme="minorEastAsia" w:hAnsi="Calibri" w:cs="Calibri" w:hint="eastAsia"/>
          <w:szCs w:val="24"/>
          <w:lang w:val="en-US" w:eastAsia="zh-CN"/>
        </w:rPr>
        <w:t>日举行的区域代表处特别会议上</w:t>
      </w:r>
      <w:r w:rsidR="005B0C7E">
        <w:rPr>
          <w:rFonts w:ascii="Calibri" w:eastAsiaTheme="minorEastAsia" w:hAnsi="Calibri" w:cs="Calibri" w:hint="eastAsia"/>
          <w:szCs w:val="24"/>
          <w:lang w:val="en-US" w:eastAsia="zh-CN"/>
        </w:rPr>
        <w:t>得到介绍</w:t>
      </w:r>
      <w:r w:rsidR="005B0C7E" w:rsidRPr="005B0C7E">
        <w:rPr>
          <w:rFonts w:ascii="Calibri" w:eastAsiaTheme="minorEastAsia" w:hAnsi="Calibri" w:cs="Calibri" w:hint="eastAsia"/>
          <w:szCs w:val="24"/>
          <w:lang w:val="en-US" w:eastAsia="zh-CN"/>
        </w:rPr>
        <w:t>。</w:t>
      </w:r>
    </w:p>
    <w:p w14:paraId="4793474B" w14:textId="413A1A41" w:rsidR="005B0C7E" w:rsidRDefault="005B0C7E" w:rsidP="003B0A62">
      <w:pPr>
        <w:ind w:firstLineChars="200" w:firstLine="480"/>
        <w:rPr>
          <w:rFonts w:ascii="Calibri" w:eastAsiaTheme="minorEastAsia" w:hAnsi="Calibri" w:cs="Calibri"/>
          <w:szCs w:val="24"/>
          <w:lang w:val="en-US" w:eastAsia="zh-CN"/>
        </w:rPr>
      </w:pPr>
      <w:r>
        <w:rPr>
          <w:rFonts w:ascii="Calibri" w:eastAsiaTheme="minorEastAsia" w:hAnsi="Calibri" w:cs="Calibri" w:hint="eastAsia"/>
          <w:szCs w:val="24"/>
          <w:lang w:val="en-US" w:eastAsia="zh-CN"/>
        </w:rPr>
        <w:t>继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WTDC-25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关于区域代表处的</w:t>
      </w:r>
      <w:r w:rsidR="005A63D3">
        <w:rPr>
          <w:rFonts w:ascii="Calibri" w:eastAsiaTheme="minorEastAsia" w:hAnsi="Calibri" w:cs="Calibri" w:hint="eastAsia"/>
          <w:szCs w:val="24"/>
          <w:lang w:val="en-US" w:eastAsia="zh-CN"/>
        </w:rPr>
        <w:t>特别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会议期间收到反馈意见后，</w:t>
      </w:r>
      <w:r w:rsidRPr="004674DD">
        <w:rPr>
          <w:rFonts w:ascii="STKaiti" w:eastAsia="STKaiti" w:hAnsi="STKaiti" w:cs="Calibri" w:hint="eastAsia"/>
          <w:szCs w:val="24"/>
          <w:lang w:val="en-US" w:eastAsia="zh-CN"/>
        </w:rPr>
        <w:t>内部评估调查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的回复截止日期延长至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2025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年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12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月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24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日，参与范围扩大至国际电联所有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P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级和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G</w:t>
      </w:r>
      <w:r>
        <w:rPr>
          <w:rFonts w:ascii="Calibri" w:eastAsiaTheme="minorEastAsia" w:hAnsi="Calibri" w:cs="Calibri" w:hint="eastAsia"/>
          <w:szCs w:val="24"/>
          <w:lang w:val="en-US" w:eastAsia="zh-CN"/>
        </w:rPr>
        <w:t>级人员。</w:t>
      </w:r>
      <w:r w:rsidRPr="005B0C7E">
        <w:rPr>
          <w:rFonts w:ascii="Calibri" w:eastAsiaTheme="minorEastAsia" w:hAnsi="Calibri" w:cs="Calibri" w:hint="eastAsia"/>
          <w:szCs w:val="24"/>
          <w:lang w:val="en-US" w:eastAsia="zh-CN"/>
        </w:rPr>
        <w:t>有关区域代表处的情况通报会议于</w:t>
      </w:r>
      <w:r w:rsidRPr="005B0C7E">
        <w:rPr>
          <w:rFonts w:ascii="Calibri" w:eastAsiaTheme="minorEastAsia" w:hAnsi="Calibri" w:cs="Calibri"/>
          <w:szCs w:val="24"/>
          <w:lang w:val="en-US" w:eastAsia="zh-CN"/>
        </w:rPr>
        <w:t>2026</w:t>
      </w:r>
      <w:r w:rsidRPr="005B0C7E">
        <w:rPr>
          <w:rFonts w:ascii="Calibri" w:eastAsiaTheme="minorEastAsia" w:hAnsi="Calibri" w:cs="Calibri" w:hint="eastAsia"/>
          <w:szCs w:val="24"/>
          <w:lang w:val="en-US" w:eastAsia="zh-CN"/>
        </w:rPr>
        <w:t>年</w:t>
      </w:r>
      <w:r w:rsidRPr="005B0C7E">
        <w:rPr>
          <w:rFonts w:ascii="Calibri" w:eastAsiaTheme="minorEastAsia" w:hAnsi="Calibri" w:cs="Calibri"/>
          <w:szCs w:val="24"/>
          <w:lang w:val="en-US" w:eastAsia="zh-CN"/>
        </w:rPr>
        <w:t>3</w:t>
      </w:r>
      <w:r w:rsidRPr="005B0C7E">
        <w:rPr>
          <w:rFonts w:ascii="Calibri" w:eastAsiaTheme="minorEastAsia" w:hAnsi="Calibri" w:cs="Calibri" w:hint="eastAsia"/>
          <w:szCs w:val="24"/>
          <w:lang w:val="en-US" w:eastAsia="zh-CN"/>
        </w:rPr>
        <w:t>月</w:t>
      </w:r>
      <w:r w:rsidRPr="005B0C7E">
        <w:rPr>
          <w:rFonts w:ascii="Calibri" w:eastAsiaTheme="minorEastAsia" w:hAnsi="Calibri" w:cs="Calibri"/>
          <w:szCs w:val="24"/>
          <w:lang w:val="en-US" w:eastAsia="zh-CN"/>
        </w:rPr>
        <w:t>5</w:t>
      </w:r>
      <w:r w:rsidRPr="005B0C7E">
        <w:rPr>
          <w:rFonts w:ascii="Calibri" w:eastAsiaTheme="minorEastAsia" w:hAnsi="Calibri" w:cs="Calibri" w:hint="eastAsia"/>
          <w:szCs w:val="24"/>
          <w:lang w:val="en-US" w:eastAsia="zh-CN"/>
        </w:rPr>
        <w:t>日，理事会</w:t>
      </w:r>
      <w:r w:rsidRPr="005B0C7E">
        <w:rPr>
          <w:rFonts w:ascii="Calibri" w:eastAsiaTheme="minorEastAsia" w:hAnsi="Calibri" w:cs="Calibri"/>
          <w:szCs w:val="24"/>
          <w:lang w:val="en-US" w:eastAsia="zh-CN"/>
        </w:rPr>
        <w:t>2026</w:t>
      </w:r>
      <w:r w:rsidRPr="005B0C7E">
        <w:rPr>
          <w:rFonts w:ascii="Calibri" w:eastAsiaTheme="minorEastAsia" w:hAnsi="Calibri" w:cs="Calibri" w:hint="eastAsia"/>
          <w:szCs w:val="24"/>
          <w:lang w:val="en-US" w:eastAsia="zh-CN"/>
        </w:rPr>
        <w:t>年会议之前</w:t>
      </w:r>
      <w:r w:rsidR="004002D1">
        <w:rPr>
          <w:rFonts w:ascii="Calibri" w:eastAsiaTheme="minorEastAsia" w:hAnsi="Calibri" w:cs="Calibri" w:hint="eastAsia"/>
          <w:szCs w:val="24"/>
          <w:lang w:val="en-US" w:eastAsia="zh-CN"/>
        </w:rPr>
        <w:t>召开</w:t>
      </w:r>
      <w:r w:rsidRPr="005B0C7E">
        <w:rPr>
          <w:rFonts w:ascii="Calibri" w:eastAsiaTheme="minorEastAsia" w:hAnsi="Calibri" w:cs="Calibri" w:hint="eastAsia"/>
          <w:szCs w:val="24"/>
          <w:lang w:val="en-US" w:eastAsia="zh-CN"/>
        </w:rPr>
        <w:t>。</w:t>
      </w:r>
    </w:p>
    <w:p w14:paraId="38E2CE9E" w14:textId="7D0E4CCA" w:rsidR="00872943" w:rsidRDefault="004674DD" w:rsidP="003B0A62">
      <w:pPr>
        <w:ind w:firstLineChars="200" w:firstLine="480"/>
        <w:rPr>
          <w:rFonts w:ascii="Calibri" w:eastAsiaTheme="minorEastAsia" w:hAnsi="Calibri" w:cs="Calibri"/>
          <w:szCs w:val="24"/>
          <w:lang w:eastAsia="zh-CN"/>
        </w:rPr>
      </w:pPr>
      <w:r>
        <w:rPr>
          <w:rFonts w:ascii="Calibri" w:eastAsiaTheme="minorEastAsia" w:hAnsi="Calibri" w:cs="Calibri" w:hint="eastAsia"/>
          <w:szCs w:val="24"/>
          <w:lang w:val="en-US" w:eastAsia="zh-CN"/>
        </w:rPr>
        <w:lastRenderedPageBreak/>
        <w:t>已对</w:t>
      </w:r>
      <w:r w:rsidR="00872943">
        <w:rPr>
          <w:rFonts w:ascii="Calibri" w:eastAsiaTheme="minorEastAsia" w:hAnsi="Calibri" w:cs="Calibri" w:hint="eastAsia"/>
          <w:szCs w:val="24"/>
          <w:lang w:eastAsia="zh-CN"/>
        </w:rPr>
        <w:t>来自成员调查、内部评估调查、文件分析与区域性电信组织访谈，以及从成员、独立管理咨询委员会（</w:t>
      </w:r>
      <w:r w:rsidR="00872943">
        <w:rPr>
          <w:rFonts w:ascii="Calibri" w:eastAsiaTheme="minorEastAsia" w:hAnsi="Calibri" w:cs="Calibri" w:hint="eastAsia"/>
          <w:szCs w:val="24"/>
          <w:lang w:eastAsia="zh-CN"/>
        </w:rPr>
        <w:t>IMAC</w:t>
      </w:r>
      <w:r w:rsidR="00872943">
        <w:rPr>
          <w:rFonts w:ascii="Calibri" w:eastAsiaTheme="minorEastAsia" w:hAnsi="Calibri" w:cs="Calibri" w:hint="eastAsia"/>
          <w:szCs w:val="24"/>
          <w:lang w:eastAsia="zh-CN"/>
        </w:rPr>
        <w:t>）、内部和外部审计员处收到的数据</w:t>
      </w:r>
      <w:r>
        <w:rPr>
          <w:rFonts w:ascii="Calibri" w:eastAsiaTheme="minorEastAsia" w:hAnsi="Calibri" w:cs="Calibri" w:hint="eastAsia"/>
          <w:szCs w:val="24"/>
          <w:lang w:eastAsia="zh-CN"/>
        </w:rPr>
        <w:t>进行整理和分析，并</w:t>
      </w:r>
      <w:r w:rsidR="00F275FD">
        <w:rPr>
          <w:rFonts w:ascii="Calibri" w:eastAsiaTheme="minorEastAsia" w:hAnsi="Calibri" w:cs="Calibri" w:hint="eastAsia"/>
          <w:szCs w:val="24"/>
          <w:lang w:eastAsia="zh-CN"/>
        </w:rPr>
        <w:t>依据成员提供的工作范围和关键绩效指标（</w:t>
      </w:r>
      <w:r w:rsidR="00F275FD">
        <w:rPr>
          <w:rFonts w:ascii="Calibri" w:eastAsiaTheme="minorEastAsia" w:hAnsi="Calibri" w:cs="Calibri" w:hint="eastAsia"/>
          <w:szCs w:val="24"/>
          <w:lang w:eastAsia="zh-CN"/>
        </w:rPr>
        <w:t>KPI</w:t>
      </w:r>
      <w:r w:rsidR="00F275FD">
        <w:rPr>
          <w:rFonts w:ascii="Calibri" w:eastAsiaTheme="minorEastAsia" w:hAnsi="Calibri" w:cs="Calibri" w:hint="eastAsia"/>
          <w:szCs w:val="24"/>
          <w:lang w:eastAsia="zh-CN"/>
        </w:rPr>
        <w:t>）</w:t>
      </w:r>
      <w:r>
        <w:rPr>
          <w:rFonts w:ascii="Calibri" w:eastAsiaTheme="minorEastAsia" w:hAnsi="Calibri" w:cs="Calibri" w:hint="eastAsia"/>
          <w:szCs w:val="24"/>
          <w:lang w:eastAsia="zh-CN"/>
        </w:rPr>
        <w:t>对调查结果进行报告</w:t>
      </w:r>
      <w:r w:rsidR="00872943">
        <w:rPr>
          <w:rFonts w:ascii="Calibri" w:eastAsiaTheme="minorEastAsia" w:hAnsi="Calibri" w:cs="Calibri" w:hint="eastAsia"/>
          <w:szCs w:val="24"/>
          <w:lang w:eastAsia="zh-CN"/>
        </w:rPr>
        <w:t>。</w:t>
      </w:r>
    </w:p>
    <w:p w14:paraId="71F99CA6" w14:textId="7E499902" w:rsidR="00677B8E" w:rsidRDefault="00677B8E" w:rsidP="00677B8E">
      <w:pPr>
        <w:ind w:firstLineChars="200" w:firstLine="480"/>
        <w:rPr>
          <w:rFonts w:ascii="Calibri" w:eastAsiaTheme="minorEastAsia" w:hAnsi="Calibri" w:cs="Calibri"/>
          <w:szCs w:val="24"/>
          <w:lang w:eastAsia="zh-CN"/>
        </w:rPr>
      </w:pPr>
      <w:r w:rsidRPr="00677B8E">
        <w:rPr>
          <w:rFonts w:ascii="Calibri" w:eastAsiaTheme="minorEastAsia" w:hAnsi="Calibri" w:cs="Calibri"/>
          <w:szCs w:val="24"/>
          <w:lang w:eastAsia="zh-CN"/>
        </w:rPr>
        <w:t>有关电信发展局所</w:t>
      </w:r>
      <w:r>
        <w:rPr>
          <w:rFonts w:ascii="Calibri" w:eastAsiaTheme="minorEastAsia" w:hAnsi="Calibri" w:cs="Calibri" w:hint="eastAsia"/>
          <w:szCs w:val="24"/>
          <w:lang w:eastAsia="zh-CN"/>
        </w:rPr>
        <w:t>开展</w:t>
      </w:r>
      <w:r w:rsidRPr="00677B8E">
        <w:rPr>
          <w:rFonts w:ascii="Calibri" w:eastAsiaTheme="minorEastAsia" w:hAnsi="Calibri" w:cs="Calibri"/>
          <w:szCs w:val="24"/>
          <w:lang w:eastAsia="zh-CN"/>
        </w:rPr>
        <w:t>工作的详细报告见</w:t>
      </w:r>
      <w:hyperlink r:id="rId17" w:history="1">
        <w:r w:rsidRPr="005A0A7B">
          <w:rPr>
            <w:rStyle w:val="Hyperlink"/>
            <w:lang w:eastAsia="zh-CN"/>
          </w:rPr>
          <w:t>TDAG-26/INF/9</w:t>
        </w:r>
      </w:hyperlink>
      <w:r w:rsidRPr="00677B8E">
        <w:rPr>
          <w:rFonts w:ascii="Calibri" w:eastAsiaTheme="minorEastAsia" w:hAnsi="Calibri" w:cs="Calibri"/>
          <w:szCs w:val="24"/>
          <w:lang w:eastAsia="zh-CN"/>
        </w:rPr>
        <w:t>号文件。</w:t>
      </w:r>
    </w:p>
    <w:p w14:paraId="46C880EB" w14:textId="288B2CFC" w:rsidR="00677B8E" w:rsidRPr="00677B8E" w:rsidRDefault="00677B8E" w:rsidP="00677B8E">
      <w:pPr>
        <w:ind w:firstLineChars="200" w:firstLine="480"/>
        <w:rPr>
          <w:rFonts w:ascii="Calibri" w:eastAsiaTheme="minorEastAsia" w:hAnsi="Calibri" w:cs="Calibri"/>
          <w:szCs w:val="24"/>
          <w:lang w:eastAsia="zh-CN"/>
        </w:rPr>
      </w:pPr>
      <w:r w:rsidRPr="00677B8E">
        <w:rPr>
          <w:rFonts w:ascii="Calibri" w:eastAsiaTheme="minorEastAsia" w:hAnsi="Calibri" w:cs="Calibri"/>
          <w:szCs w:val="24"/>
          <w:lang w:eastAsia="zh-CN"/>
        </w:rPr>
        <w:t>电信发展局所做的工作已纳入</w:t>
      </w:r>
      <w:hyperlink r:id="rId18" w:history="1">
        <w:r w:rsidRPr="005A0A7B">
          <w:rPr>
            <w:rStyle w:val="Hyperlink"/>
            <w:rFonts w:cstheme="minorHAnsi"/>
            <w:szCs w:val="24"/>
            <w:lang w:val="en-US" w:eastAsia="zh-CN"/>
          </w:rPr>
          <w:t>C26/24</w:t>
        </w:r>
      </w:hyperlink>
      <w:r w:rsidRPr="00677B8E">
        <w:rPr>
          <w:rFonts w:ascii="Calibri" w:eastAsiaTheme="minorEastAsia" w:hAnsi="Calibri" w:cs="Calibri"/>
          <w:szCs w:val="24"/>
          <w:lang w:eastAsia="zh-CN"/>
        </w:rPr>
        <w:t>号文件中提交理事会的最后报告</w:t>
      </w:r>
      <w:r>
        <w:rPr>
          <w:rFonts w:ascii="Calibri" w:eastAsiaTheme="minorEastAsia" w:hAnsi="Calibri" w:cs="Calibri" w:hint="eastAsia"/>
          <w:szCs w:val="24"/>
          <w:lang w:eastAsia="zh-CN"/>
        </w:rPr>
        <w:t>；</w:t>
      </w:r>
      <w:hyperlink r:id="rId19" w:history="1">
        <w:r w:rsidRPr="005A0A7B">
          <w:rPr>
            <w:rStyle w:val="Hyperlink"/>
            <w:lang w:eastAsia="zh-CN"/>
          </w:rPr>
          <w:t>C26/INF/10</w:t>
        </w:r>
      </w:hyperlink>
      <w:r w:rsidRPr="00677B8E">
        <w:rPr>
          <w:rFonts w:ascii="Calibri" w:eastAsiaTheme="minorEastAsia" w:hAnsi="Calibri" w:cs="Calibri"/>
          <w:szCs w:val="24"/>
          <w:lang w:eastAsia="zh-CN"/>
        </w:rPr>
        <w:t>号情况通报文件</w:t>
      </w:r>
      <w:r w:rsidRPr="00677B8E">
        <w:rPr>
          <w:rFonts w:ascii="Calibri" w:eastAsiaTheme="minorEastAsia" w:hAnsi="Calibri" w:cs="Calibri" w:hint="eastAsia"/>
          <w:szCs w:val="24"/>
          <w:lang w:eastAsia="zh-CN"/>
        </w:rPr>
        <w:t>将作为该报告的补充</w:t>
      </w:r>
      <w:r>
        <w:rPr>
          <w:rFonts w:ascii="Calibri" w:eastAsiaTheme="minorEastAsia" w:hAnsi="Calibri" w:cs="Calibri" w:hint="eastAsia"/>
          <w:szCs w:val="24"/>
          <w:lang w:eastAsia="zh-CN"/>
        </w:rPr>
        <w:t>材料</w:t>
      </w:r>
      <w:r w:rsidRPr="00677B8E">
        <w:rPr>
          <w:rFonts w:ascii="Calibri" w:eastAsiaTheme="minorEastAsia" w:hAnsi="Calibri" w:cs="Calibri"/>
          <w:szCs w:val="24"/>
          <w:lang w:eastAsia="zh-CN"/>
        </w:rPr>
        <w:t>。</w:t>
      </w:r>
    </w:p>
    <w:p w14:paraId="654A2D1C" w14:textId="2D324B07" w:rsidR="003B0A62" w:rsidRDefault="003B0A62" w:rsidP="003B0A62">
      <w:pPr>
        <w:ind w:firstLineChars="200" w:firstLine="480"/>
        <w:rPr>
          <w:rFonts w:ascii="Calibri" w:eastAsiaTheme="minorEastAsia" w:hAnsi="Calibri" w:cs="Calibri"/>
          <w:szCs w:val="24"/>
          <w:lang w:eastAsia="zh-CN"/>
        </w:rPr>
      </w:pPr>
      <w:r w:rsidRPr="003B0A62">
        <w:rPr>
          <w:rFonts w:ascii="Calibri" w:eastAsiaTheme="minorEastAsia" w:hAnsi="Calibri" w:cs="Calibri" w:hint="eastAsia"/>
          <w:szCs w:val="24"/>
          <w:lang w:eastAsia="zh-CN"/>
        </w:rPr>
        <w:t>请</w:t>
      </w:r>
      <w:r w:rsidRPr="003B0A62">
        <w:rPr>
          <w:rFonts w:ascii="Calibri" w:eastAsiaTheme="minorEastAsia" w:hAnsi="Calibri" w:cs="Calibri"/>
          <w:szCs w:val="24"/>
          <w:lang w:eastAsia="zh-CN"/>
        </w:rPr>
        <w:t>TDAG</w:t>
      </w:r>
      <w:r w:rsidRPr="003B0A62">
        <w:rPr>
          <w:rFonts w:ascii="Calibri" w:eastAsiaTheme="minorEastAsia" w:hAnsi="Calibri" w:cs="Calibri" w:hint="eastAsia"/>
          <w:szCs w:val="24"/>
          <w:lang w:eastAsia="zh-CN"/>
        </w:rPr>
        <w:t>将本文件记录在案并提供适当指导。</w:t>
      </w:r>
    </w:p>
    <w:p w14:paraId="3348226C" w14:textId="77777777" w:rsidR="00E6456E" w:rsidRPr="00D330BC" w:rsidRDefault="00E6456E" w:rsidP="00E6456E">
      <w:pPr>
        <w:rPr>
          <w:rFonts w:ascii="Calibri" w:eastAsiaTheme="minorEastAsia" w:hAnsi="Calibri" w:cs="Calibri" w:hint="eastAsia"/>
          <w:szCs w:val="24"/>
          <w:lang w:eastAsia="zh-CN"/>
        </w:rPr>
      </w:pPr>
    </w:p>
    <w:p w14:paraId="1DC30005" w14:textId="40218400" w:rsidR="00D83BF5" w:rsidRPr="0084734D" w:rsidRDefault="00D83BF5" w:rsidP="00403C69">
      <w:pPr>
        <w:jc w:val="center"/>
        <w:rPr>
          <w:szCs w:val="24"/>
        </w:rPr>
      </w:pPr>
      <w:r w:rsidRPr="00403C69">
        <w:rPr>
          <w:szCs w:val="24"/>
        </w:rPr>
        <w:t>_______________</w:t>
      </w:r>
    </w:p>
    <w:sectPr w:rsidR="00D83BF5" w:rsidRPr="0084734D" w:rsidSect="0081159E">
      <w:headerReference w:type="default" r:id="rId20"/>
      <w:footerReference w:type="first" r:id="rId21"/>
      <w:pgSz w:w="11907" w:h="16840" w:code="9"/>
      <w:pgMar w:top="1418" w:right="1134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CC885" w14:textId="77777777" w:rsidR="00B603F1" w:rsidRDefault="00B603F1">
      <w:r>
        <w:separator/>
      </w:r>
    </w:p>
    <w:p w14:paraId="5D65818A" w14:textId="77777777" w:rsidR="00B603F1" w:rsidRDefault="00B603F1"/>
  </w:endnote>
  <w:endnote w:type="continuationSeparator" w:id="0">
    <w:p w14:paraId="73EF1AE9" w14:textId="77777777" w:rsidR="00B603F1" w:rsidRDefault="00B603F1">
      <w:r>
        <w:continuationSeparator/>
      </w:r>
    </w:p>
    <w:p w14:paraId="36E85B6D" w14:textId="77777777" w:rsidR="00B603F1" w:rsidRDefault="00B603F1"/>
  </w:endnote>
  <w:endnote w:type="continuationNotice" w:id="1">
    <w:p w14:paraId="527ECC54" w14:textId="77777777" w:rsidR="00B603F1" w:rsidRDefault="00B603F1">
      <w:pPr>
        <w:spacing w:before="0"/>
      </w:pPr>
    </w:p>
    <w:p w14:paraId="65719FFC" w14:textId="77777777" w:rsidR="00B603F1" w:rsidRDefault="00B603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Look w:val="04A0" w:firstRow="1" w:lastRow="0" w:firstColumn="1" w:lastColumn="0" w:noHBand="0" w:noVBand="1"/>
    </w:tblPr>
    <w:tblGrid>
      <w:gridCol w:w="1526"/>
      <w:gridCol w:w="2410"/>
      <w:gridCol w:w="5987"/>
    </w:tblGrid>
    <w:tr w:rsidR="00A65363" w:rsidRPr="004D495C" w14:paraId="0250776B" w14:textId="77777777" w:rsidTr="00E734CF">
      <w:tc>
        <w:tcPr>
          <w:tcW w:w="1526" w:type="dxa"/>
          <w:tcBorders>
            <w:top w:val="single" w:sz="4" w:space="0" w:color="000000"/>
          </w:tcBorders>
        </w:tcPr>
        <w:p w14:paraId="7B97426B" w14:textId="23A4CDF6" w:rsidR="00A65363" w:rsidRPr="004D495C" w:rsidRDefault="00A65363" w:rsidP="00A65363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</w:rPr>
          </w:pPr>
          <w:r w:rsidRPr="00952839">
            <w:rPr>
              <w:rFonts w:ascii="SimSun" w:eastAsia="SimSun" w:hAnsi="SimSun"/>
              <w:sz w:val="18"/>
              <w:szCs w:val="18"/>
              <w:lang w:val="es-ES_tradnl" w:eastAsia="zh-CN"/>
            </w:rPr>
            <w:t>联系人</w:t>
          </w:r>
          <w:r w:rsidRPr="00952839">
            <w:rPr>
              <w:rFonts w:ascii="SimSun" w:eastAsia="SimSun" w:hAnsi="SimSun" w:hint="eastAsia"/>
              <w:sz w:val="18"/>
              <w:szCs w:val="18"/>
              <w:lang w:val="es-ES_tradnl" w:eastAsia="zh-CN"/>
            </w:rPr>
            <w:t>：</w:t>
          </w:r>
        </w:p>
      </w:tc>
      <w:tc>
        <w:tcPr>
          <w:tcW w:w="2410" w:type="dxa"/>
          <w:tcBorders>
            <w:top w:val="single" w:sz="4" w:space="0" w:color="000000"/>
          </w:tcBorders>
        </w:tcPr>
        <w:p w14:paraId="74DBEBFE" w14:textId="757FB048" w:rsidR="00A65363" w:rsidRPr="004D495C" w:rsidRDefault="00A65363" w:rsidP="00A65363">
          <w:pPr>
            <w:pStyle w:val="FirstFooter"/>
            <w:tabs>
              <w:tab w:val="left" w:pos="2302"/>
            </w:tabs>
            <w:ind w:left="2302" w:hanging="2302"/>
            <w:rPr>
              <w:sz w:val="18"/>
              <w:szCs w:val="18"/>
              <w:lang w:val="en-US"/>
            </w:rPr>
          </w:pPr>
          <w:r>
            <w:rPr>
              <w:rFonts w:ascii="SimSun" w:eastAsia="SimSun" w:hAnsi="SimSun" w:hint="eastAsia"/>
              <w:sz w:val="18"/>
              <w:szCs w:val="18"/>
              <w:lang w:val="es-ES_tradnl" w:eastAsia="zh-CN"/>
            </w:rPr>
            <w:t>姓名</w:t>
          </w:r>
          <w:r w:rsidRPr="0062421D">
            <w:rPr>
              <w:rFonts w:eastAsia="SimSun" w:cstheme="minorHAnsi"/>
              <w:sz w:val="18"/>
              <w:szCs w:val="18"/>
              <w:lang w:val="es-ES_tradnl" w:eastAsia="zh-CN"/>
            </w:rPr>
            <w:t>/</w:t>
          </w:r>
          <w:r w:rsidRPr="00952839">
            <w:rPr>
              <w:rFonts w:ascii="SimSun" w:eastAsia="SimSun" w:hAnsi="SimSun"/>
              <w:sz w:val="18"/>
              <w:szCs w:val="18"/>
              <w:lang w:val="es-ES_tradnl" w:eastAsia="zh-CN"/>
            </w:rPr>
            <w:t>组织</w:t>
          </w:r>
          <w:r w:rsidRPr="0062421D">
            <w:rPr>
              <w:rFonts w:eastAsia="SimSun" w:cstheme="minorHAnsi"/>
              <w:caps/>
              <w:sz w:val="18"/>
              <w:szCs w:val="18"/>
              <w:lang w:val="es-ES_tradnl" w:eastAsia="zh-CN"/>
            </w:rPr>
            <w:t>/</w:t>
          </w:r>
          <w:r w:rsidRPr="00952839">
            <w:rPr>
              <w:rFonts w:ascii="SimSun" w:eastAsia="SimSun" w:hAnsi="SimSun"/>
              <w:sz w:val="18"/>
              <w:szCs w:val="18"/>
              <w:lang w:val="es-ES_tradnl" w:eastAsia="zh-CN"/>
            </w:rPr>
            <w:t>实体</w:t>
          </w:r>
          <w:r w:rsidRPr="00952839">
            <w:rPr>
              <w:rFonts w:ascii="SimSun" w:eastAsia="SimSun" w:hAnsi="SimSun" w:hint="eastAsia"/>
              <w:sz w:val="18"/>
              <w:szCs w:val="18"/>
              <w:lang w:val="es-ES_tradnl" w:eastAsia="zh-CN"/>
            </w:rPr>
            <w:t>：</w:t>
          </w:r>
        </w:p>
      </w:tc>
      <w:tc>
        <w:tcPr>
          <w:tcW w:w="5987" w:type="dxa"/>
          <w:tcBorders>
            <w:top w:val="single" w:sz="4" w:space="0" w:color="000000"/>
          </w:tcBorders>
        </w:tcPr>
        <w:p w14:paraId="33F9697C" w14:textId="59C7550D" w:rsidR="00A65363" w:rsidRPr="00D330BC" w:rsidRDefault="00D330BC" w:rsidP="00A65363">
          <w:pPr>
            <w:pStyle w:val="FirstFooter"/>
            <w:tabs>
              <w:tab w:val="left" w:pos="2302"/>
            </w:tabs>
            <w:rPr>
              <w:rFonts w:ascii="Calibri" w:eastAsiaTheme="minorEastAsia" w:hAnsi="Calibri" w:cs="Calibri"/>
              <w:sz w:val="18"/>
              <w:szCs w:val="18"/>
              <w:lang w:val="en-US"/>
            </w:rPr>
          </w:pPr>
          <w:proofErr w:type="spellStart"/>
          <w:r w:rsidRPr="00D330BC">
            <w:rPr>
              <w:rFonts w:ascii="Calibri" w:eastAsiaTheme="minorEastAsia" w:hAnsi="Calibri" w:cs="Calibri"/>
              <w:sz w:val="18"/>
              <w:szCs w:val="18"/>
              <w:lang w:val="en-US"/>
            </w:rPr>
            <w:t>电信发展局副主任</w:t>
          </w:r>
          <w:proofErr w:type="spellEnd"/>
          <w:r w:rsidRPr="00AA71C2">
            <w:rPr>
              <w:sz w:val="18"/>
              <w:szCs w:val="18"/>
            </w:rPr>
            <w:t>Archana</w:t>
          </w:r>
          <w:r>
            <w:rPr>
              <w:sz w:val="18"/>
              <w:szCs w:val="18"/>
            </w:rPr>
            <w:t xml:space="preserve"> </w:t>
          </w:r>
          <w:r w:rsidRPr="00AA71C2">
            <w:rPr>
              <w:sz w:val="18"/>
              <w:szCs w:val="18"/>
            </w:rPr>
            <w:t>Gulati</w:t>
          </w:r>
          <w:r>
            <w:rPr>
              <w:rFonts w:asciiTheme="minorEastAsia" w:eastAsiaTheme="minorEastAsia" w:hAnsiTheme="minorEastAsia" w:hint="eastAsia"/>
              <w:sz w:val="18"/>
              <w:szCs w:val="18"/>
              <w:lang w:eastAsia="zh-CN"/>
            </w:rPr>
            <w:t>女士</w:t>
          </w:r>
        </w:p>
      </w:tc>
      <w:bookmarkStart w:id="9" w:name="OrgName"/>
      <w:bookmarkEnd w:id="9"/>
    </w:tr>
    <w:tr w:rsidR="00A65363" w:rsidRPr="004D495C" w14:paraId="5230281A" w14:textId="77777777" w:rsidTr="00E734CF">
      <w:tc>
        <w:tcPr>
          <w:tcW w:w="1526" w:type="dxa"/>
        </w:tcPr>
        <w:p w14:paraId="6401EE47" w14:textId="77777777" w:rsidR="00A65363" w:rsidRPr="004D495C" w:rsidRDefault="00A65363" w:rsidP="00A65363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</w:tcPr>
        <w:p w14:paraId="391F12A8" w14:textId="4D5176C2" w:rsidR="00A65363" w:rsidRPr="004D495C" w:rsidRDefault="00A65363" w:rsidP="00A65363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952839">
            <w:rPr>
              <w:rFonts w:ascii="SimSun" w:eastAsia="SimSun" w:hAnsi="SimSun"/>
              <w:sz w:val="18"/>
              <w:szCs w:val="18"/>
              <w:lang w:eastAsia="zh-CN"/>
            </w:rPr>
            <w:t>电话号码</w:t>
          </w:r>
          <w:r w:rsidRPr="00952839">
            <w:rPr>
              <w:rFonts w:ascii="SimSun" w:eastAsia="SimSun" w:hAnsi="SimSun" w:hint="eastAsia"/>
              <w:sz w:val="18"/>
              <w:szCs w:val="18"/>
              <w:lang w:eastAsia="zh-CN"/>
            </w:rPr>
            <w:t>：</w:t>
          </w:r>
        </w:p>
      </w:tc>
      <w:tc>
        <w:tcPr>
          <w:tcW w:w="5987" w:type="dxa"/>
        </w:tcPr>
        <w:p w14:paraId="781B80FB" w14:textId="4D66B6A6" w:rsidR="00A65363" w:rsidRPr="00D8064E" w:rsidRDefault="00D330BC" w:rsidP="00A65363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AA71C2">
            <w:rPr>
              <w:sz w:val="18"/>
              <w:szCs w:val="18"/>
            </w:rPr>
            <w:t>+41</w:t>
          </w:r>
          <w:r>
            <w:rPr>
              <w:sz w:val="18"/>
              <w:szCs w:val="18"/>
            </w:rPr>
            <w:t xml:space="preserve"> </w:t>
          </w:r>
          <w:r w:rsidRPr="00AA71C2">
            <w:rPr>
              <w:sz w:val="18"/>
              <w:szCs w:val="18"/>
            </w:rPr>
            <w:t>22</w:t>
          </w:r>
          <w:r>
            <w:rPr>
              <w:sz w:val="18"/>
              <w:szCs w:val="18"/>
            </w:rPr>
            <w:t xml:space="preserve"> </w:t>
          </w:r>
          <w:r w:rsidRPr="00AA71C2">
            <w:rPr>
              <w:sz w:val="18"/>
              <w:szCs w:val="18"/>
            </w:rPr>
            <w:t>730</w:t>
          </w:r>
          <w:r>
            <w:rPr>
              <w:sz w:val="18"/>
              <w:szCs w:val="18"/>
            </w:rPr>
            <w:t xml:space="preserve"> </w:t>
          </w:r>
          <w:r w:rsidRPr="00AA71C2">
            <w:rPr>
              <w:sz w:val="18"/>
              <w:szCs w:val="18"/>
            </w:rPr>
            <w:t>6475</w:t>
          </w:r>
        </w:p>
      </w:tc>
      <w:bookmarkStart w:id="10" w:name="PhoneNo"/>
      <w:bookmarkEnd w:id="10"/>
    </w:tr>
    <w:tr w:rsidR="00D330BC" w:rsidRPr="004D495C" w14:paraId="75C00FB1" w14:textId="77777777" w:rsidTr="00E734CF">
      <w:tc>
        <w:tcPr>
          <w:tcW w:w="1526" w:type="dxa"/>
        </w:tcPr>
        <w:p w14:paraId="1C7F3E4C" w14:textId="77777777" w:rsidR="00D330BC" w:rsidRPr="004D495C" w:rsidRDefault="00D330BC" w:rsidP="00D330BC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</w:tcPr>
        <w:p w14:paraId="58859CB6" w14:textId="147B0218" w:rsidR="00D330BC" w:rsidRPr="004D495C" w:rsidRDefault="00D330BC" w:rsidP="00D330BC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952839">
            <w:rPr>
              <w:rFonts w:ascii="SimSun" w:eastAsia="SimSun" w:hAnsi="SimSun"/>
              <w:sz w:val="18"/>
              <w:szCs w:val="18"/>
              <w:lang w:eastAsia="zh-CN"/>
            </w:rPr>
            <w:t>电子邮件</w:t>
          </w:r>
          <w:r w:rsidRPr="00952839">
            <w:rPr>
              <w:rFonts w:ascii="SimSun" w:eastAsia="SimSun" w:hAnsi="SimSun" w:hint="eastAsia"/>
              <w:sz w:val="18"/>
              <w:szCs w:val="18"/>
              <w:lang w:eastAsia="zh-CN"/>
            </w:rPr>
            <w:t>：</w:t>
          </w:r>
        </w:p>
      </w:tc>
      <w:tc>
        <w:tcPr>
          <w:tcW w:w="5987" w:type="dxa"/>
        </w:tcPr>
        <w:p w14:paraId="18D9C750" w14:textId="7ADF92E4" w:rsidR="00D330BC" w:rsidRDefault="00D330BC" w:rsidP="00D330BC">
          <w:pPr>
            <w:pStyle w:val="FirstFooter"/>
            <w:tabs>
              <w:tab w:val="left" w:pos="2302"/>
            </w:tabs>
          </w:pPr>
          <w:hyperlink r:id="rId1" w:history="1">
            <w:r w:rsidRPr="00AA71C2">
              <w:rPr>
                <w:rStyle w:val="Hyperlink"/>
                <w:sz w:val="18"/>
                <w:szCs w:val="18"/>
              </w:rPr>
              <w:t>archana.gulati@itu.int</w:t>
            </w:r>
          </w:hyperlink>
        </w:p>
      </w:tc>
      <w:bookmarkStart w:id="11" w:name="Email"/>
      <w:bookmarkEnd w:id="11"/>
    </w:tr>
  </w:tbl>
  <w:p w14:paraId="4059E016" w14:textId="77777777" w:rsidR="00602CFD" w:rsidRPr="00602CFD" w:rsidRDefault="00602CFD" w:rsidP="00602C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DD3F8" w14:textId="77777777" w:rsidR="00B603F1" w:rsidRPr="0054377E" w:rsidRDefault="00B603F1" w:rsidP="0054377E">
      <w:pPr>
        <w:spacing w:before="0"/>
      </w:pPr>
      <w:r w:rsidRPr="0054377E">
        <w:rPr>
          <w:b/>
        </w:rPr>
        <w:t>_______________</w:t>
      </w:r>
    </w:p>
  </w:footnote>
  <w:footnote w:type="continuationSeparator" w:id="0">
    <w:p w14:paraId="3E3E86B2" w14:textId="77777777" w:rsidR="00B603F1" w:rsidRDefault="00B603F1" w:rsidP="0054377E">
      <w:pPr>
        <w:spacing w:before="0"/>
      </w:pPr>
      <w:r>
        <w:continuationSeparator/>
      </w:r>
    </w:p>
    <w:p w14:paraId="7FC22D62" w14:textId="77777777" w:rsidR="00B603F1" w:rsidRDefault="00B603F1"/>
  </w:footnote>
  <w:footnote w:type="continuationNotice" w:id="1">
    <w:p w14:paraId="4B30B79F" w14:textId="77777777" w:rsidR="00B603F1" w:rsidRDefault="00B603F1">
      <w:pPr>
        <w:spacing w:before="0"/>
      </w:pPr>
    </w:p>
    <w:p w14:paraId="270126BB" w14:textId="77777777" w:rsidR="00B603F1" w:rsidRDefault="00B603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91B53" w14:textId="7637296E" w:rsidR="00636181" w:rsidRPr="00E00595" w:rsidRDefault="00636181" w:rsidP="00E00595">
    <w:pPr>
      <w:tabs>
        <w:tab w:val="clear" w:pos="1134"/>
        <w:tab w:val="clear" w:pos="1871"/>
        <w:tab w:val="clear" w:pos="2268"/>
        <w:tab w:val="center" w:pos="4820"/>
        <w:tab w:val="right" w:pos="14003"/>
      </w:tabs>
      <w:ind w:right="1"/>
      <w:rPr>
        <w:rFonts w:eastAsiaTheme="minorEastAsia"/>
        <w:sz w:val="22"/>
        <w:szCs w:val="22"/>
        <w:lang w:val="es-ES_tradnl" w:eastAsia="zh-CN"/>
      </w:rPr>
    </w:pPr>
    <w:r w:rsidRPr="004D495C">
      <w:rPr>
        <w:sz w:val="22"/>
        <w:szCs w:val="22"/>
      </w:rPr>
      <w:tab/>
    </w:r>
    <w:r w:rsidR="004674DD" w:rsidRPr="004674DD">
      <w:rPr>
        <w:sz w:val="22"/>
        <w:szCs w:val="22"/>
        <w:lang w:val="es-ES_tradnl"/>
      </w:rPr>
      <w:t>TDAG-26/16(Rev.</w:t>
    </w:r>
    <w:r w:rsidR="00C144EE">
      <w:rPr>
        <w:rFonts w:eastAsiaTheme="minorEastAsia" w:hint="eastAsia"/>
        <w:sz w:val="22"/>
        <w:szCs w:val="22"/>
        <w:lang w:val="es-ES_tradnl" w:eastAsia="zh-CN"/>
      </w:rPr>
      <w:t>2</w:t>
    </w:r>
    <w:r w:rsidR="004674DD" w:rsidRPr="004674DD">
      <w:rPr>
        <w:sz w:val="22"/>
        <w:szCs w:val="22"/>
        <w:lang w:val="es-ES_tradnl"/>
      </w:rPr>
      <w:t>)-C</w:t>
    </w:r>
    <w:r w:rsidRPr="00FF089C">
      <w:rPr>
        <w:sz w:val="22"/>
        <w:szCs w:val="22"/>
        <w:lang w:val="es-ES_tradnl"/>
      </w:rPr>
      <w:tab/>
    </w:r>
    <w:r w:rsidR="00767F2F">
      <w:rPr>
        <w:rFonts w:asciiTheme="minorEastAsia" w:eastAsiaTheme="minorEastAsia" w:hAnsiTheme="minorEastAsia" w:hint="eastAsia"/>
        <w:sz w:val="22"/>
        <w:szCs w:val="22"/>
        <w:lang w:val="es-ES_tradnl" w:eastAsia="zh-CN"/>
      </w:rPr>
      <w:t>第</w:t>
    </w:r>
    <w:r w:rsidRPr="004D495C">
      <w:rPr>
        <w:sz w:val="22"/>
        <w:szCs w:val="22"/>
      </w:rPr>
      <w:fldChar w:fldCharType="begin"/>
    </w:r>
    <w:r w:rsidRPr="00FF089C">
      <w:rPr>
        <w:sz w:val="22"/>
        <w:szCs w:val="22"/>
        <w:lang w:val="es-ES_tradnl"/>
      </w:rPr>
      <w:instrText xml:space="preserve"> PAGE </w:instrText>
    </w:r>
    <w:r w:rsidRPr="004D495C">
      <w:rPr>
        <w:sz w:val="22"/>
        <w:szCs w:val="22"/>
      </w:rPr>
      <w:fldChar w:fldCharType="separate"/>
    </w:r>
    <w:r w:rsidR="00893B2C">
      <w:rPr>
        <w:noProof/>
        <w:sz w:val="22"/>
        <w:szCs w:val="22"/>
        <w:lang w:val="es-ES_tradnl"/>
      </w:rPr>
      <w:t>19</w:t>
    </w:r>
    <w:r w:rsidRPr="004D495C">
      <w:rPr>
        <w:sz w:val="22"/>
        <w:szCs w:val="22"/>
      </w:rPr>
      <w:fldChar w:fldCharType="end"/>
    </w:r>
    <w:r w:rsidR="00767F2F">
      <w:rPr>
        <w:rFonts w:asciiTheme="minorEastAsia" w:eastAsiaTheme="minorEastAsia" w:hAnsiTheme="minorEastAsia" w:hint="eastAsia"/>
        <w:sz w:val="22"/>
        <w:szCs w:val="22"/>
        <w:lang w:val="es-ES_tradnl" w:eastAsia="zh-CN"/>
      </w:rPr>
      <w:t>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intFractionalCharacterWidth/>
  <w:embedSystemFonts/>
  <w:hideSpellingErrors/>
  <w:hideGrammaticalError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</w:docVars>
  <w:rsids>
    <w:rsidRoot w:val="00A066F1"/>
    <w:rsid w:val="00002BBA"/>
    <w:rsid w:val="000041EA"/>
    <w:rsid w:val="00004EB7"/>
    <w:rsid w:val="00005A53"/>
    <w:rsid w:val="00005FBD"/>
    <w:rsid w:val="00011ECB"/>
    <w:rsid w:val="000150B0"/>
    <w:rsid w:val="00015E52"/>
    <w:rsid w:val="00022A29"/>
    <w:rsid w:val="00025926"/>
    <w:rsid w:val="00025965"/>
    <w:rsid w:val="000261AC"/>
    <w:rsid w:val="000355FD"/>
    <w:rsid w:val="0003589F"/>
    <w:rsid w:val="0005184F"/>
    <w:rsid w:val="00051E39"/>
    <w:rsid w:val="00053725"/>
    <w:rsid w:val="00054B72"/>
    <w:rsid w:val="0005581A"/>
    <w:rsid w:val="0005619C"/>
    <w:rsid w:val="0005747E"/>
    <w:rsid w:val="000604E5"/>
    <w:rsid w:val="000617DF"/>
    <w:rsid w:val="0006550B"/>
    <w:rsid w:val="0007000B"/>
    <w:rsid w:val="000735FD"/>
    <w:rsid w:val="00074109"/>
    <w:rsid w:val="00074C4D"/>
    <w:rsid w:val="00075C63"/>
    <w:rsid w:val="00076288"/>
    <w:rsid w:val="00077239"/>
    <w:rsid w:val="000778CA"/>
    <w:rsid w:val="000805BB"/>
    <w:rsid w:val="00080905"/>
    <w:rsid w:val="00081C9D"/>
    <w:rsid w:val="000822BE"/>
    <w:rsid w:val="000829BB"/>
    <w:rsid w:val="00082B11"/>
    <w:rsid w:val="000840A7"/>
    <w:rsid w:val="00085C6A"/>
    <w:rsid w:val="00086491"/>
    <w:rsid w:val="000904F9"/>
    <w:rsid w:val="000909ED"/>
    <w:rsid w:val="00091346"/>
    <w:rsid w:val="00091C80"/>
    <w:rsid w:val="0009581F"/>
    <w:rsid w:val="00095901"/>
    <w:rsid w:val="00097074"/>
    <w:rsid w:val="000A3B54"/>
    <w:rsid w:val="000A59AE"/>
    <w:rsid w:val="000B738A"/>
    <w:rsid w:val="000C03F4"/>
    <w:rsid w:val="000C17EA"/>
    <w:rsid w:val="000C2592"/>
    <w:rsid w:val="000C42BA"/>
    <w:rsid w:val="000C4FD1"/>
    <w:rsid w:val="000D1759"/>
    <w:rsid w:val="000D38EB"/>
    <w:rsid w:val="000D4875"/>
    <w:rsid w:val="000D6188"/>
    <w:rsid w:val="000D6891"/>
    <w:rsid w:val="000D6E8D"/>
    <w:rsid w:val="000D76B3"/>
    <w:rsid w:val="000E71F8"/>
    <w:rsid w:val="000F29EC"/>
    <w:rsid w:val="000F38EA"/>
    <w:rsid w:val="000F542E"/>
    <w:rsid w:val="000F641B"/>
    <w:rsid w:val="000F73FF"/>
    <w:rsid w:val="000F7F1C"/>
    <w:rsid w:val="00102175"/>
    <w:rsid w:val="00102343"/>
    <w:rsid w:val="001029B3"/>
    <w:rsid w:val="00105DCD"/>
    <w:rsid w:val="001066B3"/>
    <w:rsid w:val="001114AC"/>
    <w:rsid w:val="00114584"/>
    <w:rsid w:val="00114CF7"/>
    <w:rsid w:val="00115411"/>
    <w:rsid w:val="00115B33"/>
    <w:rsid w:val="00116B95"/>
    <w:rsid w:val="00117233"/>
    <w:rsid w:val="00123B68"/>
    <w:rsid w:val="00124AF4"/>
    <w:rsid w:val="00124CAA"/>
    <w:rsid w:val="00125E69"/>
    <w:rsid w:val="00126F2E"/>
    <w:rsid w:val="00126F49"/>
    <w:rsid w:val="00127FC6"/>
    <w:rsid w:val="001424DC"/>
    <w:rsid w:val="00143A87"/>
    <w:rsid w:val="00144E69"/>
    <w:rsid w:val="00146F6F"/>
    <w:rsid w:val="0014714E"/>
    <w:rsid w:val="00147DA1"/>
    <w:rsid w:val="00151918"/>
    <w:rsid w:val="00152957"/>
    <w:rsid w:val="001556BA"/>
    <w:rsid w:val="0016139B"/>
    <w:rsid w:val="00166196"/>
    <w:rsid w:val="001664A7"/>
    <w:rsid w:val="00167327"/>
    <w:rsid w:val="00167A9D"/>
    <w:rsid w:val="00170C5A"/>
    <w:rsid w:val="00171758"/>
    <w:rsid w:val="0017500F"/>
    <w:rsid w:val="00176991"/>
    <w:rsid w:val="00180444"/>
    <w:rsid w:val="001832B9"/>
    <w:rsid w:val="00185737"/>
    <w:rsid w:val="00187BD9"/>
    <w:rsid w:val="0019060A"/>
    <w:rsid w:val="00190B55"/>
    <w:rsid w:val="0019164A"/>
    <w:rsid w:val="00191F5C"/>
    <w:rsid w:val="00192FA9"/>
    <w:rsid w:val="00194CFB"/>
    <w:rsid w:val="001A1FFD"/>
    <w:rsid w:val="001A3858"/>
    <w:rsid w:val="001A4BD2"/>
    <w:rsid w:val="001B2ED3"/>
    <w:rsid w:val="001B643A"/>
    <w:rsid w:val="001B6675"/>
    <w:rsid w:val="001B7EA3"/>
    <w:rsid w:val="001C3B5F"/>
    <w:rsid w:val="001C61EA"/>
    <w:rsid w:val="001D058F"/>
    <w:rsid w:val="001D2025"/>
    <w:rsid w:val="001D520B"/>
    <w:rsid w:val="001E0384"/>
    <w:rsid w:val="001E24AF"/>
    <w:rsid w:val="001E252D"/>
    <w:rsid w:val="001E43DC"/>
    <w:rsid w:val="001F649C"/>
    <w:rsid w:val="001F6A8C"/>
    <w:rsid w:val="002009EA"/>
    <w:rsid w:val="00202CA0"/>
    <w:rsid w:val="00207A5D"/>
    <w:rsid w:val="002154A6"/>
    <w:rsid w:val="002162CD"/>
    <w:rsid w:val="00216478"/>
    <w:rsid w:val="00220634"/>
    <w:rsid w:val="00221C1D"/>
    <w:rsid w:val="002226B9"/>
    <w:rsid w:val="00224B7C"/>
    <w:rsid w:val="00224CDD"/>
    <w:rsid w:val="002255B3"/>
    <w:rsid w:val="0023164A"/>
    <w:rsid w:val="002319F6"/>
    <w:rsid w:val="0023409C"/>
    <w:rsid w:val="002346C7"/>
    <w:rsid w:val="002351D4"/>
    <w:rsid w:val="00236E8A"/>
    <w:rsid w:val="00240BC8"/>
    <w:rsid w:val="002420D0"/>
    <w:rsid w:val="00242487"/>
    <w:rsid w:val="00243411"/>
    <w:rsid w:val="00246B32"/>
    <w:rsid w:val="00251A53"/>
    <w:rsid w:val="0025489C"/>
    <w:rsid w:val="00255E80"/>
    <w:rsid w:val="0026406F"/>
    <w:rsid w:val="002653F2"/>
    <w:rsid w:val="00266589"/>
    <w:rsid w:val="00267792"/>
    <w:rsid w:val="002712A9"/>
    <w:rsid w:val="00271316"/>
    <w:rsid w:val="00272417"/>
    <w:rsid w:val="00274CC3"/>
    <w:rsid w:val="00276414"/>
    <w:rsid w:val="00283F74"/>
    <w:rsid w:val="00286C1D"/>
    <w:rsid w:val="00286C4C"/>
    <w:rsid w:val="00294BF6"/>
    <w:rsid w:val="00294D5A"/>
    <w:rsid w:val="002955DA"/>
    <w:rsid w:val="00295A71"/>
    <w:rsid w:val="00296313"/>
    <w:rsid w:val="00296DA0"/>
    <w:rsid w:val="00297006"/>
    <w:rsid w:val="002A0A7A"/>
    <w:rsid w:val="002A0D8C"/>
    <w:rsid w:val="002A27F8"/>
    <w:rsid w:val="002A51DF"/>
    <w:rsid w:val="002A684E"/>
    <w:rsid w:val="002B074A"/>
    <w:rsid w:val="002B10D5"/>
    <w:rsid w:val="002B3296"/>
    <w:rsid w:val="002B3C84"/>
    <w:rsid w:val="002B5490"/>
    <w:rsid w:val="002C12ED"/>
    <w:rsid w:val="002C49BA"/>
    <w:rsid w:val="002C4B75"/>
    <w:rsid w:val="002C73F6"/>
    <w:rsid w:val="002C7D5E"/>
    <w:rsid w:val="002D58BE"/>
    <w:rsid w:val="002D7C7F"/>
    <w:rsid w:val="002E4D1D"/>
    <w:rsid w:val="002E51E0"/>
    <w:rsid w:val="002E5411"/>
    <w:rsid w:val="002E7A84"/>
    <w:rsid w:val="002F1BD0"/>
    <w:rsid w:val="003013EE"/>
    <w:rsid w:val="00304031"/>
    <w:rsid w:val="00311808"/>
    <w:rsid w:val="00311851"/>
    <w:rsid w:val="00311CD5"/>
    <w:rsid w:val="00316725"/>
    <w:rsid w:val="00316A69"/>
    <w:rsid w:val="00316A9A"/>
    <w:rsid w:val="003231C6"/>
    <w:rsid w:val="00323E49"/>
    <w:rsid w:val="003247A5"/>
    <w:rsid w:val="00325939"/>
    <w:rsid w:val="003273BC"/>
    <w:rsid w:val="00331F05"/>
    <w:rsid w:val="00335759"/>
    <w:rsid w:val="00337750"/>
    <w:rsid w:val="0034384D"/>
    <w:rsid w:val="00345D42"/>
    <w:rsid w:val="00346224"/>
    <w:rsid w:val="0034636C"/>
    <w:rsid w:val="0035089A"/>
    <w:rsid w:val="003511BC"/>
    <w:rsid w:val="00356083"/>
    <w:rsid w:val="00361609"/>
    <w:rsid w:val="00363196"/>
    <w:rsid w:val="00364098"/>
    <w:rsid w:val="00366978"/>
    <w:rsid w:val="0037003F"/>
    <w:rsid w:val="00370D16"/>
    <w:rsid w:val="00372BCF"/>
    <w:rsid w:val="00373365"/>
    <w:rsid w:val="00377BD3"/>
    <w:rsid w:val="003807EA"/>
    <w:rsid w:val="003829D8"/>
    <w:rsid w:val="0038304D"/>
    <w:rsid w:val="00384088"/>
    <w:rsid w:val="0038489B"/>
    <w:rsid w:val="00385BE9"/>
    <w:rsid w:val="0039169B"/>
    <w:rsid w:val="00392277"/>
    <w:rsid w:val="00394B90"/>
    <w:rsid w:val="003968CC"/>
    <w:rsid w:val="003A03FF"/>
    <w:rsid w:val="003A04F5"/>
    <w:rsid w:val="003A22FC"/>
    <w:rsid w:val="003A5137"/>
    <w:rsid w:val="003A6BAC"/>
    <w:rsid w:val="003A6BED"/>
    <w:rsid w:val="003A7F8C"/>
    <w:rsid w:val="003B08DA"/>
    <w:rsid w:val="003B0A62"/>
    <w:rsid w:val="003B11F9"/>
    <w:rsid w:val="003B2B56"/>
    <w:rsid w:val="003B532E"/>
    <w:rsid w:val="003B6306"/>
    <w:rsid w:val="003B6602"/>
    <w:rsid w:val="003B6F14"/>
    <w:rsid w:val="003B6F60"/>
    <w:rsid w:val="003C1870"/>
    <w:rsid w:val="003C6136"/>
    <w:rsid w:val="003D0F8B"/>
    <w:rsid w:val="003D39F2"/>
    <w:rsid w:val="003D5A63"/>
    <w:rsid w:val="003D6425"/>
    <w:rsid w:val="003D66A7"/>
    <w:rsid w:val="003D7EE8"/>
    <w:rsid w:val="003F0A6C"/>
    <w:rsid w:val="003F0F49"/>
    <w:rsid w:val="003F1363"/>
    <w:rsid w:val="004002D1"/>
    <w:rsid w:val="00403C69"/>
    <w:rsid w:val="00405EC2"/>
    <w:rsid w:val="00406278"/>
    <w:rsid w:val="00406297"/>
    <w:rsid w:val="00412C81"/>
    <w:rsid w:val="004131D4"/>
    <w:rsid w:val="0041348E"/>
    <w:rsid w:val="00414895"/>
    <w:rsid w:val="004208C6"/>
    <w:rsid w:val="00421605"/>
    <w:rsid w:val="004269E6"/>
    <w:rsid w:val="00433357"/>
    <w:rsid w:val="00435762"/>
    <w:rsid w:val="00435E45"/>
    <w:rsid w:val="004364D9"/>
    <w:rsid w:val="00437819"/>
    <w:rsid w:val="00437A8D"/>
    <w:rsid w:val="00440C4F"/>
    <w:rsid w:val="00441E8B"/>
    <w:rsid w:val="004445FD"/>
    <w:rsid w:val="00446FBA"/>
    <w:rsid w:val="00447308"/>
    <w:rsid w:val="00447990"/>
    <w:rsid w:val="004500BC"/>
    <w:rsid w:val="00451B1B"/>
    <w:rsid w:val="004552B4"/>
    <w:rsid w:val="00460CF8"/>
    <w:rsid w:val="00462253"/>
    <w:rsid w:val="00462CB2"/>
    <w:rsid w:val="004631CC"/>
    <w:rsid w:val="004674DD"/>
    <w:rsid w:val="00467DB2"/>
    <w:rsid w:val="00470FDA"/>
    <w:rsid w:val="00472FC1"/>
    <w:rsid w:val="004755BA"/>
    <w:rsid w:val="004765FF"/>
    <w:rsid w:val="00481E58"/>
    <w:rsid w:val="0048520E"/>
    <w:rsid w:val="00486163"/>
    <w:rsid w:val="00492075"/>
    <w:rsid w:val="0049304E"/>
    <w:rsid w:val="00495290"/>
    <w:rsid w:val="004969AD"/>
    <w:rsid w:val="00496E2A"/>
    <w:rsid w:val="004A0244"/>
    <w:rsid w:val="004A3FF4"/>
    <w:rsid w:val="004A4971"/>
    <w:rsid w:val="004A7674"/>
    <w:rsid w:val="004A783D"/>
    <w:rsid w:val="004B13CB"/>
    <w:rsid w:val="004B2466"/>
    <w:rsid w:val="004B3C6F"/>
    <w:rsid w:val="004B4FDF"/>
    <w:rsid w:val="004B4FF2"/>
    <w:rsid w:val="004B716F"/>
    <w:rsid w:val="004B7C16"/>
    <w:rsid w:val="004B7E77"/>
    <w:rsid w:val="004C3355"/>
    <w:rsid w:val="004D04E2"/>
    <w:rsid w:val="004D4243"/>
    <w:rsid w:val="004D5D5C"/>
    <w:rsid w:val="004D752D"/>
    <w:rsid w:val="004D7763"/>
    <w:rsid w:val="004E27DE"/>
    <w:rsid w:val="004E2F10"/>
    <w:rsid w:val="004E3276"/>
    <w:rsid w:val="004E4F74"/>
    <w:rsid w:val="004E5959"/>
    <w:rsid w:val="004E704A"/>
    <w:rsid w:val="004F051F"/>
    <w:rsid w:val="004F3D95"/>
    <w:rsid w:val="004F660E"/>
    <w:rsid w:val="004F7270"/>
    <w:rsid w:val="005004A4"/>
    <w:rsid w:val="0050139F"/>
    <w:rsid w:val="0050712D"/>
    <w:rsid w:val="00510692"/>
    <w:rsid w:val="00510F4D"/>
    <w:rsid w:val="00516722"/>
    <w:rsid w:val="00517624"/>
    <w:rsid w:val="00520565"/>
    <w:rsid w:val="00521223"/>
    <w:rsid w:val="00523934"/>
    <w:rsid w:val="00523D3E"/>
    <w:rsid w:val="00524DF1"/>
    <w:rsid w:val="005252E6"/>
    <w:rsid w:val="0052716E"/>
    <w:rsid w:val="00531317"/>
    <w:rsid w:val="0053281D"/>
    <w:rsid w:val="00533CBA"/>
    <w:rsid w:val="00536513"/>
    <w:rsid w:val="00536DB4"/>
    <w:rsid w:val="00541D24"/>
    <w:rsid w:val="00543159"/>
    <w:rsid w:val="0054377E"/>
    <w:rsid w:val="0054450F"/>
    <w:rsid w:val="0055140B"/>
    <w:rsid w:val="00552F9E"/>
    <w:rsid w:val="00554C4F"/>
    <w:rsid w:val="00561D72"/>
    <w:rsid w:val="00564F36"/>
    <w:rsid w:val="00566EEB"/>
    <w:rsid w:val="00570FA3"/>
    <w:rsid w:val="00571767"/>
    <w:rsid w:val="00576FB4"/>
    <w:rsid w:val="00581664"/>
    <w:rsid w:val="00585238"/>
    <w:rsid w:val="005855FC"/>
    <w:rsid w:val="00586EB9"/>
    <w:rsid w:val="00592321"/>
    <w:rsid w:val="005933B2"/>
    <w:rsid w:val="00593B87"/>
    <w:rsid w:val="005964AB"/>
    <w:rsid w:val="005A2BEB"/>
    <w:rsid w:val="005A3485"/>
    <w:rsid w:val="005A5E0C"/>
    <w:rsid w:val="005A63D3"/>
    <w:rsid w:val="005A6739"/>
    <w:rsid w:val="005A6D1B"/>
    <w:rsid w:val="005B0278"/>
    <w:rsid w:val="005B0742"/>
    <w:rsid w:val="005B0C7E"/>
    <w:rsid w:val="005B25C3"/>
    <w:rsid w:val="005B2DD6"/>
    <w:rsid w:val="005B41B7"/>
    <w:rsid w:val="005B44F5"/>
    <w:rsid w:val="005B4D0C"/>
    <w:rsid w:val="005B6D88"/>
    <w:rsid w:val="005C099A"/>
    <w:rsid w:val="005C116F"/>
    <w:rsid w:val="005C13B5"/>
    <w:rsid w:val="005C26D1"/>
    <w:rsid w:val="005C3173"/>
    <w:rsid w:val="005C31A5"/>
    <w:rsid w:val="005C3248"/>
    <w:rsid w:val="005C3F17"/>
    <w:rsid w:val="005C4740"/>
    <w:rsid w:val="005D0BEA"/>
    <w:rsid w:val="005D4916"/>
    <w:rsid w:val="005E0641"/>
    <w:rsid w:val="005E0D2B"/>
    <w:rsid w:val="005E10C9"/>
    <w:rsid w:val="005E61DD"/>
    <w:rsid w:val="005E6321"/>
    <w:rsid w:val="005F5413"/>
    <w:rsid w:val="00600B9C"/>
    <w:rsid w:val="006023DF"/>
    <w:rsid w:val="00602CFD"/>
    <w:rsid w:val="0060693B"/>
    <w:rsid w:val="006117C6"/>
    <w:rsid w:val="00611CD2"/>
    <w:rsid w:val="00615AB9"/>
    <w:rsid w:val="00617602"/>
    <w:rsid w:val="00620ECD"/>
    <w:rsid w:val="00621FDD"/>
    <w:rsid w:val="00622B63"/>
    <w:rsid w:val="0062421D"/>
    <w:rsid w:val="00624A81"/>
    <w:rsid w:val="0062697F"/>
    <w:rsid w:val="00627881"/>
    <w:rsid w:val="00636181"/>
    <w:rsid w:val="00637E99"/>
    <w:rsid w:val="006422AD"/>
    <w:rsid w:val="006430DA"/>
    <w:rsid w:val="0064322F"/>
    <w:rsid w:val="006449A5"/>
    <w:rsid w:val="00644F99"/>
    <w:rsid w:val="006457A5"/>
    <w:rsid w:val="006463EE"/>
    <w:rsid w:val="00657DE0"/>
    <w:rsid w:val="006608C4"/>
    <w:rsid w:val="006612C2"/>
    <w:rsid w:val="00661FB8"/>
    <w:rsid w:val="00665B75"/>
    <w:rsid w:val="00667F38"/>
    <w:rsid w:val="0067199F"/>
    <w:rsid w:val="006747D8"/>
    <w:rsid w:val="00674AEF"/>
    <w:rsid w:val="00675DB5"/>
    <w:rsid w:val="00676ED7"/>
    <w:rsid w:val="00677048"/>
    <w:rsid w:val="00677B8E"/>
    <w:rsid w:val="00680225"/>
    <w:rsid w:val="00685313"/>
    <w:rsid w:val="00690B44"/>
    <w:rsid w:val="006912F3"/>
    <w:rsid w:val="00696E7A"/>
    <w:rsid w:val="006A0D14"/>
    <w:rsid w:val="006A41BD"/>
    <w:rsid w:val="006A42D5"/>
    <w:rsid w:val="006A47E5"/>
    <w:rsid w:val="006A6E9B"/>
    <w:rsid w:val="006A747C"/>
    <w:rsid w:val="006B1038"/>
    <w:rsid w:val="006B502E"/>
    <w:rsid w:val="006B73C2"/>
    <w:rsid w:val="006B7C2A"/>
    <w:rsid w:val="006C03CD"/>
    <w:rsid w:val="006C0C9F"/>
    <w:rsid w:val="006C23DA"/>
    <w:rsid w:val="006C7898"/>
    <w:rsid w:val="006C7CA9"/>
    <w:rsid w:val="006D2DD5"/>
    <w:rsid w:val="006D4843"/>
    <w:rsid w:val="006D6130"/>
    <w:rsid w:val="006D6DDA"/>
    <w:rsid w:val="006E099C"/>
    <w:rsid w:val="006E3D45"/>
    <w:rsid w:val="006E64F1"/>
    <w:rsid w:val="006E7629"/>
    <w:rsid w:val="006F0C99"/>
    <w:rsid w:val="006F1889"/>
    <w:rsid w:val="006F7874"/>
    <w:rsid w:val="006F7BD3"/>
    <w:rsid w:val="007034D9"/>
    <w:rsid w:val="00705809"/>
    <w:rsid w:val="00705932"/>
    <w:rsid w:val="007149F9"/>
    <w:rsid w:val="0071531C"/>
    <w:rsid w:val="0071541F"/>
    <w:rsid w:val="007167D5"/>
    <w:rsid w:val="00720DD1"/>
    <w:rsid w:val="007265FE"/>
    <w:rsid w:val="00730009"/>
    <w:rsid w:val="00733A30"/>
    <w:rsid w:val="007372E2"/>
    <w:rsid w:val="007379E5"/>
    <w:rsid w:val="00743072"/>
    <w:rsid w:val="00745AEE"/>
    <w:rsid w:val="00747028"/>
    <w:rsid w:val="007479EA"/>
    <w:rsid w:val="00747A98"/>
    <w:rsid w:val="00750F10"/>
    <w:rsid w:val="0075242F"/>
    <w:rsid w:val="00756ADC"/>
    <w:rsid w:val="00761CEF"/>
    <w:rsid w:val="007654FE"/>
    <w:rsid w:val="00765BA5"/>
    <w:rsid w:val="007664D4"/>
    <w:rsid w:val="00767F2F"/>
    <w:rsid w:val="00770D7E"/>
    <w:rsid w:val="007742CA"/>
    <w:rsid w:val="0077509B"/>
    <w:rsid w:val="00776DB1"/>
    <w:rsid w:val="0077768B"/>
    <w:rsid w:val="0077794B"/>
    <w:rsid w:val="00792DB8"/>
    <w:rsid w:val="00793BB0"/>
    <w:rsid w:val="00794ABD"/>
    <w:rsid w:val="00795C00"/>
    <w:rsid w:val="0079605E"/>
    <w:rsid w:val="007A7FAF"/>
    <w:rsid w:val="007B12EB"/>
    <w:rsid w:val="007B2EB6"/>
    <w:rsid w:val="007B3BF6"/>
    <w:rsid w:val="007B4578"/>
    <w:rsid w:val="007B6BE0"/>
    <w:rsid w:val="007C0A4D"/>
    <w:rsid w:val="007C16F2"/>
    <w:rsid w:val="007C2360"/>
    <w:rsid w:val="007C5A7B"/>
    <w:rsid w:val="007D06F0"/>
    <w:rsid w:val="007D35D0"/>
    <w:rsid w:val="007D3C25"/>
    <w:rsid w:val="007D45E3"/>
    <w:rsid w:val="007D5320"/>
    <w:rsid w:val="007D714B"/>
    <w:rsid w:val="007E065B"/>
    <w:rsid w:val="007E0A1D"/>
    <w:rsid w:val="007E28A9"/>
    <w:rsid w:val="007E713F"/>
    <w:rsid w:val="007E7819"/>
    <w:rsid w:val="007E799D"/>
    <w:rsid w:val="007F236E"/>
    <w:rsid w:val="007F2668"/>
    <w:rsid w:val="007F26E3"/>
    <w:rsid w:val="007F535C"/>
    <w:rsid w:val="007F54EB"/>
    <w:rsid w:val="007F735C"/>
    <w:rsid w:val="00800972"/>
    <w:rsid w:val="00804475"/>
    <w:rsid w:val="0081159E"/>
    <w:rsid w:val="00811633"/>
    <w:rsid w:val="00814C00"/>
    <w:rsid w:val="00821CEF"/>
    <w:rsid w:val="00823BDC"/>
    <w:rsid w:val="00832828"/>
    <w:rsid w:val="008334AF"/>
    <w:rsid w:val="008363B5"/>
    <w:rsid w:val="0083645A"/>
    <w:rsid w:val="0083797D"/>
    <w:rsid w:val="00837AB9"/>
    <w:rsid w:val="00840B0F"/>
    <w:rsid w:val="00840FD0"/>
    <w:rsid w:val="00841EEE"/>
    <w:rsid w:val="0084590A"/>
    <w:rsid w:val="00845C0D"/>
    <w:rsid w:val="008529D3"/>
    <w:rsid w:val="00854840"/>
    <w:rsid w:val="0085555B"/>
    <w:rsid w:val="00855FDC"/>
    <w:rsid w:val="00860F8A"/>
    <w:rsid w:val="0086299C"/>
    <w:rsid w:val="00863096"/>
    <w:rsid w:val="00863578"/>
    <w:rsid w:val="00863FC4"/>
    <w:rsid w:val="00867B8E"/>
    <w:rsid w:val="008711AE"/>
    <w:rsid w:val="00872943"/>
    <w:rsid w:val="00872FC8"/>
    <w:rsid w:val="00874817"/>
    <w:rsid w:val="00877397"/>
    <w:rsid w:val="00877D80"/>
    <w:rsid w:val="008801D3"/>
    <w:rsid w:val="00880325"/>
    <w:rsid w:val="008806F3"/>
    <w:rsid w:val="00881DBB"/>
    <w:rsid w:val="00882996"/>
    <w:rsid w:val="00883866"/>
    <w:rsid w:val="008845D0"/>
    <w:rsid w:val="0089151A"/>
    <w:rsid w:val="00893B2C"/>
    <w:rsid w:val="00894F96"/>
    <w:rsid w:val="008A0BFE"/>
    <w:rsid w:val="008A2753"/>
    <w:rsid w:val="008A3933"/>
    <w:rsid w:val="008A7165"/>
    <w:rsid w:val="008B20A4"/>
    <w:rsid w:val="008B3713"/>
    <w:rsid w:val="008B43F2"/>
    <w:rsid w:val="008B54AB"/>
    <w:rsid w:val="008B54D9"/>
    <w:rsid w:val="008B61EA"/>
    <w:rsid w:val="008B63AA"/>
    <w:rsid w:val="008B6CFF"/>
    <w:rsid w:val="008C28A0"/>
    <w:rsid w:val="008C3D02"/>
    <w:rsid w:val="008C4ADD"/>
    <w:rsid w:val="008D06CB"/>
    <w:rsid w:val="008D279B"/>
    <w:rsid w:val="008D2B46"/>
    <w:rsid w:val="008D678E"/>
    <w:rsid w:val="008E1915"/>
    <w:rsid w:val="008E33DA"/>
    <w:rsid w:val="008E6B36"/>
    <w:rsid w:val="008E7DF8"/>
    <w:rsid w:val="008F04EE"/>
    <w:rsid w:val="008F238A"/>
    <w:rsid w:val="008F3284"/>
    <w:rsid w:val="008F36FB"/>
    <w:rsid w:val="009006A0"/>
    <w:rsid w:val="00900E22"/>
    <w:rsid w:val="009023DF"/>
    <w:rsid w:val="0090293E"/>
    <w:rsid w:val="0091016B"/>
    <w:rsid w:val="00910408"/>
    <w:rsid w:val="00910B26"/>
    <w:rsid w:val="00912004"/>
    <w:rsid w:val="009238B9"/>
    <w:rsid w:val="009274B4"/>
    <w:rsid w:val="00934743"/>
    <w:rsid w:val="00934EA2"/>
    <w:rsid w:val="009373C9"/>
    <w:rsid w:val="00941B98"/>
    <w:rsid w:val="00942FC1"/>
    <w:rsid w:val="00943545"/>
    <w:rsid w:val="00944A5C"/>
    <w:rsid w:val="00944A99"/>
    <w:rsid w:val="00951816"/>
    <w:rsid w:val="00952A66"/>
    <w:rsid w:val="00953C32"/>
    <w:rsid w:val="00964C68"/>
    <w:rsid w:val="009737F9"/>
    <w:rsid w:val="00980AD1"/>
    <w:rsid w:val="00980AD6"/>
    <w:rsid w:val="009828A4"/>
    <w:rsid w:val="00985001"/>
    <w:rsid w:val="00986EBB"/>
    <w:rsid w:val="009907F3"/>
    <w:rsid w:val="00990A55"/>
    <w:rsid w:val="00992F9A"/>
    <w:rsid w:val="009944BE"/>
    <w:rsid w:val="00996913"/>
    <w:rsid w:val="00996ACA"/>
    <w:rsid w:val="00997678"/>
    <w:rsid w:val="009A04EC"/>
    <w:rsid w:val="009A234F"/>
    <w:rsid w:val="009A291A"/>
    <w:rsid w:val="009B0B8B"/>
    <w:rsid w:val="009B28F2"/>
    <w:rsid w:val="009B5126"/>
    <w:rsid w:val="009B71C3"/>
    <w:rsid w:val="009B75FF"/>
    <w:rsid w:val="009C39A2"/>
    <w:rsid w:val="009C4D44"/>
    <w:rsid w:val="009C56E5"/>
    <w:rsid w:val="009C6F7B"/>
    <w:rsid w:val="009D3343"/>
    <w:rsid w:val="009D3429"/>
    <w:rsid w:val="009E24A4"/>
    <w:rsid w:val="009E3F7C"/>
    <w:rsid w:val="009E5FC8"/>
    <w:rsid w:val="009E687A"/>
    <w:rsid w:val="009E72E7"/>
    <w:rsid w:val="009F1542"/>
    <w:rsid w:val="00A00AC6"/>
    <w:rsid w:val="00A03C5C"/>
    <w:rsid w:val="00A04FB0"/>
    <w:rsid w:val="00A066F1"/>
    <w:rsid w:val="00A1280A"/>
    <w:rsid w:val="00A141AF"/>
    <w:rsid w:val="00A15958"/>
    <w:rsid w:val="00A16D29"/>
    <w:rsid w:val="00A20E5E"/>
    <w:rsid w:val="00A2101B"/>
    <w:rsid w:val="00A21E18"/>
    <w:rsid w:val="00A235FD"/>
    <w:rsid w:val="00A2618D"/>
    <w:rsid w:val="00A27146"/>
    <w:rsid w:val="00A30305"/>
    <w:rsid w:val="00A31315"/>
    <w:rsid w:val="00A31D2D"/>
    <w:rsid w:val="00A32267"/>
    <w:rsid w:val="00A32291"/>
    <w:rsid w:val="00A33D45"/>
    <w:rsid w:val="00A34772"/>
    <w:rsid w:val="00A35D6D"/>
    <w:rsid w:val="00A4049B"/>
    <w:rsid w:val="00A43642"/>
    <w:rsid w:val="00A44D51"/>
    <w:rsid w:val="00A4600A"/>
    <w:rsid w:val="00A524E6"/>
    <w:rsid w:val="00A538A6"/>
    <w:rsid w:val="00A54C25"/>
    <w:rsid w:val="00A56C71"/>
    <w:rsid w:val="00A612BB"/>
    <w:rsid w:val="00A62F73"/>
    <w:rsid w:val="00A65363"/>
    <w:rsid w:val="00A67FB8"/>
    <w:rsid w:val="00A710E7"/>
    <w:rsid w:val="00A7140C"/>
    <w:rsid w:val="00A7372E"/>
    <w:rsid w:val="00A74739"/>
    <w:rsid w:val="00A76372"/>
    <w:rsid w:val="00A76BD5"/>
    <w:rsid w:val="00A80D65"/>
    <w:rsid w:val="00A81F59"/>
    <w:rsid w:val="00A83E00"/>
    <w:rsid w:val="00A853F5"/>
    <w:rsid w:val="00A9323C"/>
    <w:rsid w:val="00A93364"/>
    <w:rsid w:val="00A93B85"/>
    <w:rsid w:val="00A96F7D"/>
    <w:rsid w:val="00AA05FD"/>
    <w:rsid w:val="00AA0B18"/>
    <w:rsid w:val="00AA1AC6"/>
    <w:rsid w:val="00AA3EE6"/>
    <w:rsid w:val="00AA4774"/>
    <w:rsid w:val="00AA666F"/>
    <w:rsid w:val="00AA7A11"/>
    <w:rsid w:val="00AB15BE"/>
    <w:rsid w:val="00AB4006"/>
    <w:rsid w:val="00AB4927"/>
    <w:rsid w:val="00AB4EF9"/>
    <w:rsid w:val="00AC007A"/>
    <w:rsid w:val="00AC034F"/>
    <w:rsid w:val="00AC1A8E"/>
    <w:rsid w:val="00AC4C17"/>
    <w:rsid w:val="00AC4DB5"/>
    <w:rsid w:val="00AD0AEB"/>
    <w:rsid w:val="00AD4C7B"/>
    <w:rsid w:val="00AF17A2"/>
    <w:rsid w:val="00AF2081"/>
    <w:rsid w:val="00AF2664"/>
    <w:rsid w:val="00AF57EF"/>
    <w:rsid w:val="00B004E5"/>
    <w:rsid w:val="00B053F3"/>
    <w:rsid w:val="00B10A09"/>
    <w:rsid w:val="00B124F9"/>
    <w:rsid w:val="00B13FFC"/>
    <w:rsid w:val="00B15F9D"/>
    <w:rsid w:val="00B17325"/>
    <w:rsid w:val="00B17BDC"/>
    <w:rsid w:val="00B20035"/>
    <w:rsid w:val="00B20480"/>
    <w:rsid w:val="00B20F6D"/>
    <w:rsid w:val="00B21BEA"/>
    <w:rsid w:val="00B2212C"/>
    <w:rsid w:val="00B232A2"/>
    <w:rsid w:val="00B247C3"/>
    <w:rsid w:val="00B27180"/>
    <w:rsid w:val="00B27EA8"/>
    <w:rsid w:val="00B30ECC"/>
    <w:rsid w:val="00B35A1C"/>
    <w:rsid w:val="00B35BC5"/>
    <w:rsid w:val="00B36A3C"/>
    <w:rsid w:val="00B4012B"/>
    <w:rsid w:val="00B41367"/>
    <w:rsid w:val="00B423AE"/>
    <w:rsid w:val="00B43D73"/>
    <w:rsid w:val="00B44083"/>
    <w:rsid w:val="00B441B1"/>
    <w:rsid w:val="00B45C98"/>
    <w:rsid w:val="00B50520"/>
    <w:rsid w:val="00B5544A"/>
    <w:rsid w:val="00B603F1"/>
    <w:rsid w:val="00B639E9"/>
    <w:rsid w:val="00B6598C"/>
    <w:rsid w:val="00B66F17"/>
    <w:rsid w:val="00B71863"/>
    <w:rsid w:val="00B7345F"/>
    <w:rsid w:val="00B817CD"/>
    <w:rsid w:val="00B81D00"/>
    <w:rsid w:val="00B825BC"/>
    <w:rsid w:val="00B830CC"/>
    <w:rsid w:val="00B850F8"/>
    <w:rsid w:val="00B86916"/>
    <w:rsid w:val="00B87DA1"/>
    <w:rsid w:val="00B9105F"/>
    <w:rsid w:val="00B911B2"/>
    <w:rsid w:val="00B917E9"/>
    <w:rsid w:val="00B92195"/>
    <w:rsid w:val="00B92520"/>
    <w:rsid w:val="00B951D0"/>
    <w:rsid w:val="00B95DA2"/>
    <w:rsid w:val="00B97C6E"/>
    <w:rsid w:val="00BA231A"/>
    <w:rsid w:val="00BA2D00"/>
    <w:rsid w:val="00BA2FE8"/>
    <w:rsid w:val="00BB1F53"/>
    <w:rsid w:val="00BB29C8"/>
    <w:rsid w:val="00BB3A95"/>
    <w:rsid w:val="00BB42AD"/>
    <w:rsid w:val="00BB4491"/>
    <w:rsid w:val="00BB66DD"/>
    <w:rsid w:val="00BB6DD0"/>
    <w:rsid w:val="00BC00FB"/>
    <w:rsid w:val="00BC0382"/>
    <w:rsid w:val="00BC1DBF"/>
    <w:rsid w:val="00BC31AC"/>
    <w:rsid w:val="00BC401E"/>
    <w:rsid w:val="00BC6488"/>
    <w:rsid w:val="00BD11D6"/>
    <w:rsid w:val="00BD239D"/>
    <w:rsid w:val="00BD31E7"/>
    <w:rsid w:val="00BD50BD"/>
    <w:rsid w:val="00BD618D"/>
    <w:rsid w:val="00BD62C6"/>
    <w:rsid w:val="00BE34A3"/>
    <w:rsid w:val="00BE7042"/>
    <w:rsid w:val="00BE7870"/>
    <w:rsid w:val="00BF095D"/>
    <w:rsid w:val="00BF32A7"/>
    <w:rsid w:val="00BF3618"/>
    <w:rsid w:val="00BF4F16"/>
    <w:rsid w:val="00BF65C9"/>
    <w:rsid w:val="00C0018F"/>
    <w:rsid w:val="00C02828"/>
    <w:rsid w:val="00C03779"/>
    <w:rsid w:val="00C05634"/>
    <w:rsid w:val="00C07B4E"/>
    <w:rsid w:val="00C10393"/>
    <w:rsid w:val="00C144EE"/>
    <w:rsid w:val="00C14872"/>
    <w:rsid w:val="00C14874"/>
    <w:rsid w:val="00C166D0"/>
    <w:rsid w:val="00C16D39"/>
    <w:rsid w:val="00C20466"/>
    <w:rsid w:val="00C214ED"/>
    <w:rsid w:val="00C227EF"/>
    <w:rsid w:val="00C234E6"/>
    <w:rsid w:val="00C24E20"/>
    <w:rsid w:val="00C324A8"/>
    <w:rsid w:val="00C349B4"/>
    <w:rsid w:val="00C35C13"/>
    <w:rsid w:val="00C36662"/>
    <w:rsid w:val="00C40DF2"/>
    <w:rsid w:val="00C54517"/>
    <w:rsid w:val="00C55DBA"/>
    <w:rsid w:val="00C56E3C"/>
    <w:rsid w:val="00C60AEF"/>
    <w:rsid w:val="00C6240E"/>
    <w:rsid w:val="00C6439C"/>
    <w:rsid w:val="00C64CD8"/>
    <w:rsid w:val="00C720B0"/>
    <w:rsid w:val="00C73347"/>
    <w:rsid w:val="00C75E0E"/>
    <w:rsid w:val="00C75FF8"/>
    <w:rsid w:val="00C76A6C"/>
    <w:rsid w:val="00C80652"/>
    <w:rsid w:val="00C80A64"/>
    <w:rsid w:val="00C87447"/>
    <w:rsid w:val="00C90579"/>
    <w:rsid w:val="00C976EE"/>
    <w:rsid w:val="00C97C68"/>
    <w:rsid w:val="00CA049D"/>
    <w:rsid w:val="00CA18A2"/>
    <w:rsid w:val="00CA1A47"/>
    <w:rsid w:val="00CA36C5"/>
    <w:rsid w:val="00CA48CF"/>
    <w:rsid w:val="00CB1404"/>
    <w:rsid w:val="00CB1D84"/>
    <w:rsid w:val="00CB2EB5"/>
    <w:rsid w:val="00CB3537"/>
    <w:rsid w:val="00CB40E5"/>
    <w:rsid w:val="00CB615D"/>
    <w:rsid w:val="00CB6664"/>
    <w:rsid w:val="00CC247A"/>
    <w:rsid w:val="00CC41F6"/>
    <w:rsid w:val="00CD2733"/>
    <w:rsid w:val="00CD2A68"/>
    <w:rsid w:val="00CD2BC1"/>
    <w:rsid w:val="00CD3139"/>
    <w:rsid w:val="00CD4117"/>
    <w:rsid w:val="00CD7BC2"/>
    <w:rsid w:val="00CD7EC4"/>
    <w:rsid w:val="00CE5ACA"/>
    <w:rsid w:val="00CE5E47"/>
    <w:rsid w:val="00CE7A25"/>
    <w:rsid w:val="00CF020F"/>
    <w:rsid w:val="00CF269A"/>
    <w:rsid w:val="00CF2A29"/>
    <w:rsid w:val="00CF2B5B"/>
    <w:rsid w:val="00CF33C0"/>
    <w:rsid w:val="00CF4A84"/>
    <w:rsid w:val="00D00E2A"/>
    <w:rsid w:val="00D0723D"/>
    <w:rsid w:val="00D10D23"/>
    <w:rsid w:val="00D12A27"/>
    <w:rsid w:val="00D14CE0"/>
    <w:rsid w:val="00D17695"/>
    <w:rsid w:val="00D217E0"/>
    <w:rsid w:val="00D233CB"/>
    <w:rsid w:val="00D27D0F"/>
    <w:rsid w:val="00D330BC"/>
    <w:rsid w:val="00D33DC1"/>
    <w:rsid w:val="00D36333"/>
    <w:rsid w:val="00D42CDE"/>
    <w:rsid w:val="00D42FEE"/>
    <w:rsid w:val="00D44DE2"/>
    <w:rsid w:val="00D45A9C"/>
    <w:rsid w:val="00D53EAE"/>
    <w:rsid w:val="00D541E4"/>
    <w:rsid w:val="00D5651D"/>
    <w:rsid w:val="00D56836"/>
    <w:rsid w:val="00D61378"/>
    <w:rsid w:val="00D62D8E"/>
    <w:rsid w:val="00D634E2"/>
    <w:rsid w:val="00D67A2E"/>
    <w:rsid w:val="00D71278"/>
    <w:rsid w:val="00D724BE"/>
    <w:rsid w:val="00D73CFE"/>
    <w:rsid w:val="00D74898"/>
    <w:rsid w:val="00D75941"/>
    <w:rsid w:val="00D75EB3"/>
    <w:rsid w:val="00D801ED"/>
    <w:rsid w:val="00D808EF"/>
    <w:rsid w:val="00D83BF5"/>
    <w:rsid w:val="00D8609B"/>
    <w:rsid w:val="00D864B0"/>
    <w:rsid w:val="00D87035"/>
    <w:rsid w:val="00D87E9C"/>
    <w:rsid w:val="00D91F0E"/>
    <w:rsid w:val="00D925C2"/>
    <w:rsid w:val="00D936BC"/>
    <w:rsid w:val="00D95534"/>
    <w:rsid w:val="00D9621A"/>
    <w:rsid w:val="00D96530"/>
    <w:rsid w:val="00D96B4B"/>
    <w:rsid w:val="00DA2345"/>
    <w:rsid w:val="00DA273A"/>
    <w:rsid w:val="00DA3AC1"/>
    <w:rsid w:val="00DA3AC4"/>
    <w:rsid w:val="00DA453A"/>
    <w:rsid w:val="00DA561A"/>
    <w:rsid w:val="00DA5C6F"/>
    <w:rsid w:val="00DA6B46"/>
    <w:rsid w:val="00DA7078"/>
    <w:rsid w:val="00DB1086"/>
    <w:rsid w:val="00DB2FB8"/>
    <w:rsid w:val="00DB4598"/>
    <w:rsid w:val="00DB4E0A"/>
    <w:rsid w:val="00DB71F7"/>
    <w:rsid w:val="00DB750F"/>
    <w:rsid w:val="00DC19DC"/>
    <w:rsid w:val="00DC2A65"/>
    <w:rsid w:val="00DC3758"/>
    <w:rsid w:val="00DC3FC1"/>
    <w:rsid w:val="00DC574F"/>
    <w:rsid w:val="00DC6EEA"/>
    <w:rsid w:val="00DD08B4"/>
    <w:rsid w:val="00DD44AF"/>
    <w:rsid w:val="00DE2AC3"/>
    <w:rsid w:val="00DE434C"/>
    <w:rsid w:val="00DE5692"/>
    <w:rsid w:val="00DE5E67"/>
    <w:rsid w:val="00DE7766"/>
    <w:rsid w:val="00DE79F1"/>
    <w:rsid w:val="00DF02A0"/>
    <w:rsid w:val="00DF1E46"/>
    <w:rsid w:val="00DF21DF"/>
    <w:rsid w:val="00DF2D60"/>
    <w:rsid w:val="00DF6F8E"/>
    <w:rsid w:val="00E00595"/>
    <w:rsid w:val="00E02014"/>
    <w:rsid w:val="00E03C94"/>
    <w:rsid w:val="00E03CF8"/>
    <w:rsid w:val="00E06603"/>
    <w:rsid w:val="00E06AEA"/>
    <w:rsid w:val="00E07105"/>
    <w:rsid w:val="00E11115"/>
    <w:rsid w:val="00E12074"/>
    <w:rsid w:val="00E1307C"/>
    <w:rsid w:val="00E17BAD"/>
    <w:rsid w:val="00E21B22"/>
    <w:rsid w:val="00E239BD"/>
    <w:rsid w:val="00E241C9"/>
    <w:rsid w:val="00E26226"/>
    <w:rsid w:val="00E31B77"/>
    <w:rsid w:val="00E36E67"/>
    <w:rsid w:val="00E378D8"/>
    <w:rsid w:val="00E4021C"/>
    <w:rsid w:val="00E4059F"/>
    <w:rsid w:val="00E4165C"/>
    <w:rsid w:val="00E41F41"/>
    <w:rsid w:val="00E422AC"/>
    <w:rsid w:val="00E425D0"/>
    <w:rsid w:val="00E45D05"/>
    <w:rsid w:val="00E528F8"/>
    <w:rsid w:val="00E5442B"/>
    <w:rsid w:val="00E55816"/>
    <w:rsid w:val="00E55AEF"/>
    <w:rsid w:val="00E61442"/>
    <w:rsid w:val="00E6456E"/>
    <w:rsid w:val="00E64B4B"/>
    <w:rsid w:val="00E66A93"/>
    <w:rsid w:val="00E71B64"/>
    <w:rsid w:val="00E81961"/>
    <w:rsid w:val="00E82877"/>
    <w:rsid w:val="00E83BBB"/>
    <w:rsid w:val="00E84088"/>
    <w:rsid w:val="00E90BE9"/>
    <w:rsid w:val="00E9110A"/>
    <w:rsid w:val="00E976C1"/>
    <w:rsid w:val="00EA025D"/>
    <w:rsid w:val="00EA07F0"/>
    <w:rsid w:val="00EA12E5"/>
    <w:rsid w:val="00EA2136"/>
    <w:rsid w:val="00EA36A2"/>
    <w:rsid w:val="00EA3D99"/>
    <w:rsid w:val="00EA5702"/>
    <w:rsid w:val="00EA66A4"/>
    <w:rsid w:val="00EB00F7"/>
    <w:rsid w:val="00EB0E5E"/>
    <w:rsid w:val="00EB2238"/>
    <w:rsid w:val="00EB4C45"/>
    <w:rsid w:val="00EC00DF"/>
    <w:rsid w:val="00EC0FC2"/>
    <w:rsid w:val="00EC3585"/>
    <w:rsid w:val="00EC6B65"/>
    <w:rsid w:val="00EC73F8"/>
    <w:rsid w:val="00ED29AB"/>
    <w:rsid w:val="00ED335C"/>
    <w:rsid w:val="00ED44A8"/>
    <w:rsid w:val="00ED5AAF"/>
    <w:rsid w:val="00EE3198"/>
    <w:rsid w:val="00EE4646"/>
    <w:rsid w:val="00EE67EC"/>
    <w:rsid w:val="00EF33D5"/>
    <w:rsid w:val="00EF481F"/>
    <w:rsid w:val="00EF4D25"/>
    <w:rsid w:val="00F000EA"/>
    <w:rsid w:val="00F02766"/>
    <w:rsid w:val="00F03EB7"/>
    <w:rsid w:val="00F04067"/>
    <w:rsid w:val="00F0520E"/>
    <w:rsid w:val="00F05BD4"/>
    <w:rsid w:val="00F07F46"/>
    <w:rsid w:val="00F11A98"/>
    <w:rsid w:val="00F13242"/>
    <w:rsid w:val="00F1463E"/>
    <w:rsid w:val="00F15368"/>
    <w:rsid w:val="00F15E05"/>
    <w:rsid w:val="00F16F35"/>
    <w:rsid w:val="00F20CA2"/>
    <w:rsid w:val="00F21A1D"/>
    <w:rsid w:val="00F275FD"/>
    <w:rsid w:val="00F277F9"/>
    <w:rsid w:val="00F339E3"/>
    <w:rsid w:val="00F340C8"/>
    <w:rsid w:val="00F349CB"/>
    <w:rsid w:val="00F354F7"/>
    <w:rsid w:val="00F357E0"/>
    <w:rsid w:val="00F45892"/>
    <w:rsid w:val="00F53615"/>
    <w:rsid w:val="00F579D6"/>
    <w:rsid w:val="00F61818"/>
    <w:rsid w:val="00F623D9"/>
    <w:rsid w:val="00F64274"/>
    <w:rsid w:val="00F64DBC"/>
    <w:rsid w:val="00F659A6"/>
    <w:rsid w:val="00F65C19"/>
    <w:rsid w:val="00F6660F"/>
    <w:rsid w:val="00F66B3A"/>
    <w:rsid w:val="00F67276"/>
    <w:rsid w:val="00F7338B"/>
    <w:rsid w:val="00F7440E"/>
    <w:rsid w:val="00F76603"/>
    <w:rsid w:val="00F772D4"/>
    <w:rsid w:val="00F808C6"/>
    <w:rsid w:val="00F83F60"/>
    <w:rsid w:val="00F8476E"/>
    <w:rsid w:val="00F848EE"/>
    <w:rsid w:val="00F84DF8"/>
    <w:rsid w:val="00F91898"/>
    <w:rsid w:val="00F94FEF"/>
    <w:rsid w:val="00F971FB"/>
    <w:rsid w:val="00FA4CD4"/>
    <w:rsid w:val="00FA579C"/>
    <w:rsid w:val="00FA668B"/>
    <w:rsid w:val="00FB20E0"/>
    <w:rsid w:val="00FB34B9"/>
    <w:rsid w:val="00FC0BEF"/>
    <w:rsid w:val="00FC24DA"/>
    <w:rsid w:val="00FC4678"/>
    <w:rsid w:val="00FC6545"/>
    <w:rsid w:val="00FD0183"/>
    <w:rsid w:val="00FD037B"/>
    <w:rsid w:val="00FD2546"/>
    <w:rsid w:val="00FD4062"/>
    <w:rsid w:val="00FD772E"/>
    <w:rsid w:val="00FE3346"/>
    <w:rsid w:val="00FE3926"/>
    <w:rsid w:val="00FE48BE"/>
    <w:rsid w:val="00FE7205"/>
    <w:rsid w:val="00FE78C7"/>
    <w:rsid w:val="00FF21ED"/>
    <w:rsid w:val="00FF2A26"/>
    <w:rsid w:val="00FF3D55"/>
    <w:rsid w:val="00FF43AC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2024FD"/>
  <w15:docId w15:val="{2B1DDD2B-189C-45BE-AE9C-2EE3A3BA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Batang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32A7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CB3537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CB3537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CB3537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CB3537"/>
    <w:pPr>
      <w:outlineLvl w:val="3"/>
    </w:pPr>
  </w:style>
  <w:style w:type="paragraph" w:styleId="Heading5">
    <w:name w:val="heading 5"/>
    <w:basedOn w:val="Heading4"/>
    <w:next w:val="Normal"/>
    <w:qFormat/>
    <w:rsid w:val="00CB3537"/>
    <w:pPr>
      <w:outlineLvl w:val="4"/>
    </w:pPr>
  </w:style>
  <w:style w:type="paragraph" w:styleId="Heading6">
    <w:name w:val="heading 6"/>
    <w:basedOn w:val="Heading4"/>
    <w:next w:val="Normal"/>
    <w:qFormat/>
    <w:rsid w:val="00CB3537"/>
    <w:pPr>
      <w:outlineLvl w:val="5"/>
    </w:pPr>
  </w:style>
  <w:style w:type="paragraph" w:styleId="Heading7">
    <w:name w:val="heading 7"/>
    <w:basedOn w:val="Heading6"/>
    <w:next w:val="Normal"/>
    <w:qFormat/>
    <w:rsid w:val="00CB3537"/>
    <w:pPr>
      <w:outlineLvl w:val="6"/>
    </w:pPr>
  </w:style>
  <w:style w:type="paragraph" w:styleId="Heading8">
    <w:name w:val="heading 8"/>
    <w:basedOn w:val="Heading6"/>
    <w:next w:val="Normal"/>
    <w:qFormat/>
    <w:rsid w:val="00CB3537"/>
    <w:pPr>
      <w:outlineLvl w:val="7"/>
    </w:pPr>
  </w:style>
  <w:style w:type="paragraph" w:styleId="Heading9">
    <w:name w:val="heading 9"/>
    <w:basedOn w:val="Heading6"/>
    <w:next w:val="Normal"/>
    <w:qFormat/>
    <w:rsid w:val="00CB353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D96B4B"/>
    <w:pPr>
      <w:keepNext/>
      <w:keepLines/>
      <w:spacing w:before="240" w:after="2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745AEE"/>
  </w:style>
  <w:style w:type="paragraph" w:customStyle="1" w:styleId="ApptoAnnex">
    <w:name w:val="App_to_Annex"/>
    <w:basedOn w:val="AppendixNo"/>
    <w:next w:val="Normal"/>
    <w:qFormat/>
    <w:rsid w:val="00745AEE"/>
  </w:style>
  <w:style w:type="paragraph" w:customStyle="1" w:styleId="Appendixref">
    <w:name w:val="Appendix_ref"/>
    <w:basedOn w:val="Annexref"/>
    <w:next w:val="Annextitle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BF32A7"/>
    <w:pPr>
      <w:keepNext/>
      <w:keepLines/>
      <w:spacing w:before="160"/>
      <w:ind w:left="1134"/>
    </w:pPr>
    <w:rPr>
      <w:rFonts w:eastAsia="STKaiti"/>
    </w:rPr>
  </w:style>
  <w:style w:type="paragraph" w:customStyle="1" w:styleId="ChapNo">
    <w:name w:val="Chap_No"/>
    <w:basedOn w:val="ArtNo"/>
    <w:next w:val="Normal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qFormat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rsid w:val="002154A6"/>
    <w:pPr>
      <w:keepNext/>
      <w:keepLines/>
      <w:spacing w:before="0" w:after="480"/>
      <w:jc w:val="center"/>
    </w:pPr>
    <w:rPr>
      <w:b/>
      <w:sz w:val="20"/>
    </w:rPr>
  </w:style>
  <w:style w:type="paragraph" w:customStyle="1" w:styleId="Figurewithouttitle">
    <w:name w:val="Figure_without_title"/>
    <w:basedOn w:val="FigureNo"/>
    <w:next w:val="Normal"/>
    <w:rsid w:val="00745AEE"/>
    <w:pPr>
      <w:keepNext w:val="0"/>
    </w:pPr>
  </w:style>
  <w:style w:type="paragraph" w:styleId="Footer">
    <w:name w:val="footer"/>
    <w:basedOn w:val="Normal"/>
    <w:link w:val="FooterChar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Style 12,(NECG) Footnote Reference,Style 124,o,fr,Style 13,FR,Style 17,Appel note de bas de p + 11 pt,Italic,Footnote,Appel note de bas de p1,Style 3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qFormat/>
    <w:rsid w:val="00745AEE"/>
    <w:pPr>
      <w:keepLines/>
      <w:tabs>
        <w:tab w:val="left" w:pos="255"/>
      </w:tabs>
    </w:p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qFormat/>
    <w:rsid w:val="00745AEE"/>
    <w:rPr>
      <w:rFonts w:ascii="Times New Roman" w:hAnsi="Times New Roman"/>
      <w:sz w:val="24"/>
      <w:lang w:val="en-GB" w:eastAsia="en-US"/>
    </w:rPr>
  </w:style>
  <w:style w:type="paragraph" w:styleId="Header">
    <w:name w:val="header"/>
    <w:basedOn w:val="Normal"/>
    <w:link w:val="HeaderChar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190B55"/>
    <w:rPr>
      <w:b w:val="0"/>
      <w:i/>
    </w:rPr>
  </w:style>
  <w:style w:type="paragraph" w:customStyle="1" w:styleId="Section3">
    <w:name w:val="Section_3"/>
    <w:basedOn w:val="Section1"/>
    <w:rsid w:val="00190B55"/>
    <w:rPr>
      <w:b w:val="0"/>
    </w:rPr>
  </w:style>
  <w:style w:type="paragraph" w:customStyle="1" w:styleId="SectionNo">
    <w:name w:val="Section_No"/>
    <w:basedOn w:val="AnnexNo"/>
    <w:next w:val="Normal"/>
    <w:rsid w:val="00190B55"/>
  </w:style>
  <w:style w:type="paragraph" w:customStyle="1" w:styleId="Sectiontitle">
    <w:name w:val="Section_title"/>
    <w:basedOn w:val="Annextitle"/>
    <w:next w:val="Normalaftertitle"/>
    <w:rsid w:val="00190B55"/>
  </w:style>
  <w:style w:type="paragraph" w:customStyle="1" w:styleId="Source">
    <w:name w:val="Source"/>
    <w:basedOn w:val="Normal"/>
    <w:next w:val="Normal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190B55"/>
    <w:pPr>
      <w:tabs>
        <w:tab w:val="left" w:pos="1134"/>
        <w:tab w:val="left" w:pos="2268"/>
      </w:tabs>
      <w:jc w:val="both"/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qFormat/>
    <w:rsid w:val="00190B55"/>
  </w:style>
  <w:style w:type="character" w:customStyle="1" w:styleId="Tablefreq">
    <w:name w:val="Table_freq"/>
    <w:basedOn w:val="DefaultParagraphFont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4969AD"/>
    <w:pPr>
      <w:keepNext/>
      <w:keepLines/>
      <w:spacing w:before="480"/>
      <w:jc w:val="center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rsid w:val="001D058F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1D058F"/>
    <w:pPr>
      <w:spacing w:before="120"/>
    </w:pPr>
  </w:style>
  <w:style w:type="paragraph" w:styleId="TOC3">
    <w:name w:val="toc 3"/>
    <w:basedOn w:val="TOC2"/>
    <w:rsid w:val="001D058F"/>
  </w:style>
  <w:style w:type="paragraph" w:styleId="TOC4">
    <w:name w:val="toc 4"/>
    <w:basedOn w:val="TOC3"/>
    <w:rsid w:val="001D058F"/>
  </w:style>
  <w:style w:type="paragraph" w:styleId="TOC5">
    <w:name w:val="toc 5"/>
    <w:basedOn w:val="TOC4"/>
    <w:rsid w:val="001D058F"/>
  </w:style>
  <w:style w:type="paragraph" w:styleId="TOC6">
    <w:name w:val="toc 6"/>
    <w:basedOn w:val="TOC4"/>
    <w:rsid w:val="001D058F"/>
  </w:style>
  <w:style w:type="paragraph" w:styleId="TOC7">
    <w:name w:val="toc 7"/>
    <w:basedOn w:val="TOC4"/>
    <w:rsid w:val="001D058F"/>
  </w:style>
  <w:style w:type="paragraph" w:styleId="TOC8">
    <w:name w:val="toc 8"/>
    <w:basedOn w:val="TOC4"/>
    <w:rsid w:val="001D058F"/>
  </w:style>
  <w:style w:type="paragraph" w:customStyle="1" w:styleId="Title1">
    <w:name w:val="Title 1"/>
    <w:basedOn w:val="Source"/>
    <w:next w:val="Normal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1D058F"/>
    <w:rPr>
      <w:b/>
    </w:rPr>
  </w:style>
  <w:style w:type="paragraph" w:customStyle="1" w:styleId="Tabletext">
    <w:name w:val="Table_text"/>
    <w:basedOn w:val="Normal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2421D"/>
    <w:pPr>
      <w:spacing w:before="160"/>
    </w:pPr>
    <w:rPr>
      <w:rFonts w:eastAsia="STKaiti"/>
    </w:rPr>
  </w:style>
  <w:style w:type="paragraph" w:customStyle="1" w:styleId="Headingb">
    <w:name w:val="Heading_b"/>
    <w:basedOn w:val="Normal"/>
    <w:next w:val="Normal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qFormat/>
    <w:rsid w:val="00DE2AC3"/>
  </w:style>
  <w:style w:type="paragraph" w:customStyle="1" w:styleId="PartNo">
    <w:name w:val="Part_No"/>
    <w:basedOn w:val="AnnexNo"/>
    <w:next w:val="Normal"/>
    <w:rsid w:val="00DE2AC3"/>
  </w:style>
  <w:style w:type="paragraph" w:customStyle="1" w:styleId="Partref">
    <w:name w:val="Part_ref"/>
    <w:basedOn w:val="Annexref"/>
    <w:next w:val="Normal"/>
    <w:rsid w:val="00DE2AC3"/>
  </w:style>
  <w:style w:type="paragraph" w:customStyle="1" w:styleId="Parttitle">
    <w:name w:val="Part_title"/>
    <w:basedOn w:val="Annextitle"/>
    <w:next w:val="Normalaftertitle"/>
    <w:rsid w:val="00DE2AC3"/>
  </w:style>
  <w:style w:type="paragraph" w:customStyle="1" w:styleId="Recdate">
    <w:name w:val="Rec_date"/>
    <w:basedOn w:val="Normal"/>
    <w:next w:val="Normalaftertitle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DE2AC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RecNo"/>
    <w:next w:val="Normal"/>
    <w:rsid w:val="00DE2AC3"/>
  </w:style>
  <w:style w:type="paragraph" w:customStyle="1" w:styleId="Restitle">
    <w:name w:val="Res_title"/>
    <w:basedOn w:val="Rectitle"/>
    <w:next w:val="Normal"/>
    <w:rsid w:val="00DE2AC3"/>
  </w:style>
  <w:style w:type="paragraph" w:customStyle="1" w:styleId="AppArtNo">
    <w:name w:val="App_Art_No"/>
    <w:basedOn w:val="ArtNo"/>
    <w:qFormat/>
    <w:rsid w:val="006E3D45"/>
  </w:style>
  <w:style w:type="paragraph" w:customStyle="1" w:styleId="AppArttitle">
    <w:name w:val="App_Art_title"/>
    <w:basedOn w:val="Arttitle"/>
    <w:qFormat/>
    <w:rsid w:val="00A066F1"/>
  </w:style>
  <w:style w:type="paragraph" w:styleId="ListParagraph">
    <w:name w:val="List Paragraph"/>
    <w:aliases w:val="List Paragraph1,Recommendation,List Paragraph11,O5,Para_sk,Resume Title,- Bullets,Equipment,Numbered Indented Text,Figure_name"/>
    <w:basedOn w:val="Normal"/>
    <w:link w:val="ListParagraphChar"/>
    <w:uiPriority w:val="34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qFormat/>
    <w:rsid w:val="00152957"/>
  </w:style>
  <w:style w:type="paragraph" w:customStyle="1" w:styleId="OpinionNo">
    <w:name w:val="Opinion_No"/>
    <w:basedOn w:val="RecNo"/>
    <w:next w:val="Opiniontitle"/>
    <w:qFormat/>
    <w:rsid w:val="00152957"/>
  </w:style>
  <w:style w:type="paragraph" w:customStyle="1" w:styleId="Volumetitle">
    <w:name w:val="Volume_title"/>
    <w:basedOn w:val="Normal"/>
    <w:qFormat/>
    <w:rsid w:val="007D45E3"/>
    <w:pPr>
      <w:tabs>
        <w:tab w:val="clear" w:pos="1134"/>
        <w:tab w:val="clear" w:pos="2268"/>
      </w:tabs>
      <w:overflowPunct/>
      <w:autoSpaceDE/>
      <w:autoSpaceDN/>
      <w:adjustRightInd/>
      <w:spacing w:before="0"/>
      <w:textAlignment w:val="auto"/>
    </w:pPr>
    <w:rPr>
      <w:b/>
      <w:sz w:val="28"/>
      <w:lang w:val="en-US"/>
    </w:rPr>
  </w:style>
  <w:style w:type="paragraph" w:styleId="BalloonText">
    <w:name w:val="Balloon Text"/>
    <w:basedOn w:val="Normal"/>
    <w:link w:val="BalloonTextChar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超?级链,Style 58,超????,하이퍼링크2,超链接1,超?级链?,Style?,S,하이퍼링크21,ECC Hyperlink,超??级链Ú,fL????,fL?级,超??级链,超?级链Ú,’´?级链,’´????,’´??级链Ú,’´??级,超?级链ïÈ,õ±?级链,õ±链ïÈ1,õ±???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table" w:styleId="TableGrid">
    <w:name w:val="Table Grid"/>
    <w:basedOn w:val="TableNormal"/>
    <w:rsid w:val="001E252D"/>
    <w:rPr>
      <w:rFonts w:ascii="CG Times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List Paragraph1 Char,Recommendation Char,List Paragraph11 Char,O5 Char,Para_sk Char,Resume Title Char,- Bullets Char,Equipment Char,Numbered Indented Text Char,Figure_name Char"/>
    <w:link w:val="ListParagraph"/>
    <w:uiPriority w:val="34"/>
    <w:qFormat/>
    <w:rsid w:val="003F1363"/>
    <w:rPr>
      <w:rFonts w:asciiTheme="minorHAnsi" w:hAnsiTheme="minorHAnsi"/>
      <w:sz w:val="24"/>
      <w:lang w:val="en-GB" w:eastAsia="en-US"/>
    </w:rPr>
  </w:style>
  <w:style w:type="character" w:styleId="FollowedHyperlink">
    <w:name w:val="FollowedHyperlink"/>
    <w:basedOn w:val="DefaultParagraphFont"/>
    <w:semiHidden/>
    <w:unhideWhenUsed/>
    <w:rsid w:val="00412C81"/>
    <w:rPr>
      <w:color w:val="800080" w:themeColor="followedHyperlink"/>
      <w:u w:val="single"/>
    </w:rPr>
  </w:style>
  <w:style w:type="paragraph" w:customStyle="1" w:styleId="Default">
    <w:name w:val="Default"/>
    <w:rsid w:val="00DB459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/>
    </w:rPr>
  </w:style>
  <w:style w:type="paragraph" w:customStyle="1" w:styleId="CEOcontributionStart">
    <w:name w:val="CEO_contributionStart"/>
    <w:basedOn w:val="Normal"/>
    <w:rsid w:val="003C1870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/>
      <w:textAlignment w:val="auto"/>
    </w:pPr>
    <w:rPr>
      <w:rFonts w:ascii="Verdana" w:eastAsia="SimHei" w:hAnsi="Verdana" w:cs="Simplified Arabic"/>
      <w:sz w:val="19"/>
      <w:szCs w:val="19"/>
    </w:rPr>
  </w:style>
  <w:style w:type="character" w:styleId="CommentReference">
    <w:name w:val="annotation reference"/>
    <w:basedOn w:val="DefaultParagraphFont"/>
    <w:semiHidden/>
    <w:unhideWhenUsed/>
    <w:rsid w:val="006747D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747D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47D8"/>
    <w:rPr>
      <w:rFonts w:asciiTheme="minorHAnsi" w:hAnsiTheme="minorHAns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4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47D8"/>
    <w:rPr>
      <w:rFonts w:asciiTheme="minorHAnsi" w:hAnsiTheme="minorHAnsi"/>
      <w:b/>
      <w:bCs/>
      <w:lang w:val="en-GB" w:eastAsia="en-US"/>
    </w:rPr>
  </w:style>
  <w:style w:type="paragraph" w:styleId="Revision">
    <w:name w:val="Revision"/>
    <w:hidden/>
    <w:uiPriority w:val="99"/>
    <w:semiHidden/>
    <w:rsid w:val="006747D8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9A5"/>
    <w:rPr>
      <w:color w:val="605E5C"/>
      <w:shd w:val="clear" w:color="auto" w:fill="E1DFDD"/>
    </w:rPr>
  </w:style>
  <w:style w:type="paragraph" w:customStyle="1" w:styleId="CEOAgendaItemN">
    <w:name w:val="CEO_AgendaItemN°"/>
    <w:basedOn w:val="Normal"/>
    <w:rsid w:val="00BF4F16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60" w:after="60"/>
      <w:ind w:right="12"/>
      <w:jc w:val="right"/>
      <w:textAlignment w:val="auto"/>
    </w:pPr>
    <w:rPr>
      <w:rFonts w:ascii="Verdana" w:eastAsia="SimHei" w:hAnsi="Verdana" w:cs="Simplified Arabic"/>
      <w:bCs/>
      <w:sz w:val="19"/>
      <w:szCs w:val="19"/>
      <w:lang w:val="en-US"/>
    </w:rPr>
  </w:style>
  <w:style w:type="character" w:customStyle="1" w:styleId="enumlev1Char">
    <w:name w:val="enumlev1 Char"/>
    <w:link w:val="enumlev1"/>
    <w:qFormat/>
    <w:rsid w:val="00A62F73"/>
    <w:rPr>
      <w:rFonts w:asciiTheme="minorHAnsi" w:hAnsiTheme="minorHAnsi"/>
      <w:sz w:val="24"/>
      <w:lang w:val="en-GB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7345F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36181"/>
    <w:pPr>
      <w:tabs>
        <w:tab w:val="clear" w:pos="1134"/>
        <w:tab w:val="clear" w:pos="1871"/>
        <w:tab w:val="clear" w:pos="226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textAlignment w:val="auto"/>
    </w:pPr>
    <w:rPr>
      <w:rFonts w:ascii="GulimChe" w:eastAsia="GulimChe" w:hAnsi="GulimChe"/>
      <w:szCs w:val="24"/>
      <w:lang w:val="zh-CN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36181"/>
    <w:rPr>
      <w:rFonts w:ascii="GulimChe" w:eastAsia="GulimChe" w:hAnsi="GulimChe"/>
      <w:sz w:val="24"/>
      <w:szCs w:val="24"/>
      <w:lang w:val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D10D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tu.int/md/S25-CL-C-0069/en" TargetMode="External"/><Relationship Id="rId18" Type="http://schemas.openxmlformats.org/officeDocument/2006/relationships/hyperlink" Target="https://www.itu.int/md/S26-CL-C-0024/en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itu.int/md/S25-CL-C-0105/en" TargetMode="External"/><Relationship Id="rId17" Type="http://schemas.openxmlformats.org/officeDocument/2006/relationships/hyperlink" Target="https://www.itu.int/md/D26-TDAG33-INF-0009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md/S25-CL-C-0069/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tu.int/md/S26-CL-C-0024/en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tu.int/md/S25-CL-C-0105/en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s://www.itu.int/md/S26-CL-INF-0010/en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itu.int/md/D26-TDAG33-INF-0009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chana.gulati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ea696a-cca3-460b-a983-57ac2621983a">
      <Terms xmlns="http://schemas.microsoft.com/office/infopath/2007/PartnerControls"/>
    </lcf76f155ced4ddcb4097134ff3c332f>
    <TaxCatchAll xmlns="29399490-13b9-4c73-b71e-403b715b75a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21F7F6C5263B4B928A068E40912AB8" ma:contentTypeVersion="17" ma:contentTypeDescription="Create a new document." ma:contentTypeScope="" ma:versionID="08de21dd3d53535c2968f418991843b1">
  <xsd:schema xmlns:xsd="http://www.w3.org/2001/XMLSchema" xmlns:xs="http://www.w3.org/2001/XMLSchema" xmlns:p="http://schemas.microsoft.com/office/2006/metadata/properties" xmlns:ns2="d4ea696a-cca3-460b-a983-57ac2621983a" xmlns:ns3="29399490-13b9-4c73-b71e-403b715b75a7" targetNamespace="http://schemas.microsoft.com/office/2006/metadata/properties" ma:root="true" ma:fieldsID="61722b74c011d0d4baa2c88cba3894f1" ns2:_="" ns3:_="">
    <xsd:import namespace="d4ea696a-cca3-460b-a983-57ac2621983a"/>
    <xsd:import namespace="29399490-13b9-4c73-b71e-403b715b75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a696a-cca3-460b-a983-57ac262198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99490-13b9-4c73-b71e-403b715b75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36094f-0688-4081-a569-0c74b76e7ddf}" ma:internalName="TaxCatchAll" ma:showField="CatchAllData" ma:web="29399490-13b9-4c73-b71e-403b715b75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C67D6-CEFE-4AFE-8EC3-4585BFEF5BAE}">
  <ds:schemaRefs>
    <ds:schemaRef ds:uri="http://schemas.microsoft.com/office/2006/metadata/properties"/>
    <ds:schemaRef ds:uri="http://schemas.microsoft.com/office/infopath/2007/PartnerControls"/>
    <ds:schemaRef ds:uri="d4ea696a-cca3-460b-a983-57ac2621983a"/>
    <ds:schemaRef ds:uri="29399490-13b9-4c73-b71e-403b715b75a7"/>
  </ds:schemaRefs>
</ds:datastoreItem>
</file>

<file path=customXml/itemProps2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E38F01-714C-463B-9700-C16DFC2B9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ea696a-cca3-460b-a983-57ac2621983a"/>
    <ds:schemaRef ds:uri="29399490-13b9-4c73-b71e-403b715b7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12A876-AB41-4784-9C7F-CAA56FAF5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785</Words>
  <Characters>750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General Secretariat - Pool</Manager>
  <Company/>
  <LinksUpToDate>false</LinksUpToDate>
  <CharactersWithSpaces>1532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Manias, Michel</dc:creator>
  <cp:lastModifiedBy>Kong, Hongli</cp:lastModifiedBy>
  <cp:revision>5</cp:revision>
  <cp:lastPrinted>2019-01-16T07:57:00Z</cp:lastPrinted>
  <dcterms:created xsi:type="dcterms:W3CDTF">2026-04-07T13:16:00Z</dcterms:created>
  <dcterms:modified xsi:type="dcterms:W3CDTF">2026-04-07T13:19:00Z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0x0101000421F7F6C5263B4B928A068E40912AB8</vt:lpwstr>
  </property>
  <property fmtid="{D5CDD505-2E9C-101B-9397-08002B2CF9AE}" pid="10" name="_dlc_DocIdItemGuid">
    <vt:lpwstr>1277586e-23f4-4a9c-8b22-c68c4fc349db</vt:lpwstr>
  </property>
  <property fmtid="{D5CDD505-2E9C-101B-9397-08002B2CF9AE}" pid="11" name="Mendeley Recent Style Id 0_1">
    <vt:lpwstr>http://www.zotero.org/styles/american-medical-association</vt:lpwstr>
  </property>
  <property fmtid="{D5CDD505-2E9C-101B-9397-08002B2CF9AE}" pid="12" name="Mendeley Recent Style Name 0_1">
    <vt:lpwstr>American Medical Association</vt:lpwstr>
  </property>
  <property fmtid="{D5CDD505-2E9C-101B-9397-08002B2CF9AE}" pid="13" name="Mendeley Recent Style Id 1_1">
    <vt:lpwstr>http://www.zotero.org/styles/american-political-science-association</vt:lpwstr>
  </property>
  <property fmtid="{D5CDD505-2E9C-101B-9397-08002B2CF9AE}" pid="14" name="Mendeley Recent Style Name 1_1">
    <vt:lpwstr>American Political Science Association</vt:lpwstr>
  </property>
  <property fmtid="{D5CDD505-2E9C-101B-9397-08002B2CF9AE}" pid="15" name="Mendeley Recent Style Id 2_1">
    <vt:lpwstr>http://www.zotero.org/styles/apa</vt:lpwstr>
  </property>
  <property fmtid="{D5CDD505-2E9C-101B-9397-08002B2CF9AE}" pid="16" name="Mendeley Recent Style Name 2_1">
    <vt:lpwstr>American Psychological Association 6th edition</vt:lpwstr>
  </property>
  <property fmtid="{D5CDD505-2E9C-101B-9397-08002B2CF9AE}" pid="17" name="Mendeley Recent Style Id 3_1">
    <vt:lpwstr>http://www.zotero.org/styles/american-sociological-association</vt:lpwstr>
  </property>
  <property fmtid="{D5CDD505-2E9C-101B-9397-08002B2CF9AE}" pid="18" name="Mendeley Recent Style Name 3_1">
    <vt:lpwstr>American Sociological Association</vt:lpwstr>
  </property>
  <property fmtid="{D5CDD505-2E9C-101B-9397-08002B2CF9AE}" pid="19" name="Mendeley Recent Style Id 4_1">
    <vt:lpwstr>http://www.zotero.org/styles/chicago-author-date</vt:lpwstr>
  </property>
  <property fmtid="{D5CDD505-2E9C-101B-9397-08002B2CF9AE}" pid="20" name="Mendeley Recent Style Name 4_1">
    <vt:lpwstr>Chicago Manual of Style 16th edition (author-date)</vt:lpwstr>
  </property>
  <property fmtid="{D5CDD505-2E9C-101B-9397-08002B2CF9AE}" pid="21" name="Mendeley Recent Style Id 5_1">
    <vt:lpwstr>http://www.zotero.org/styles/harvard1</vt:lpwstr>
  </property>
  <property fmtid="{D5CDD505-2E9C-101B-9397-08002B2CF9AE}" pid="22" name="Mendeley Recent Style Name 5_1">
    <vt:lpwstr>Harvard Reference format 1 (author-date)</vt:lpwstr>
  </property>
  <property fmtid="{D5CDD505-2E9C-101B-9397-08002B2CF9AE}" pid="23" name="Mendeley Recent Style Id 6_1">
    <vt:lpwstr>http://www.zotero.org/styles/ieee</vt:lpwstr>
  </property>
  <property fmtid="{D5CDD505-2E9C-101B-9397-08002B2CF9AE}" pid="24" name="Mendeley Recent Style Name 6_1">
    <vt:lpwstr>IEEE</vt:lpwstr>
  </property>
  <property fmtid="{D5CDD505-2E9C-101B-9397-08002B2CF9AE}" pid="25" name="Mendeley Recent Style Id 7_1">
    <vt:lpwstr>http://www.zotero.org/styles/modern-humanities-research-association</vt:lpwstr>
  </property>
  <property fmtid="{D5CDD505-2E9C-101B-9397-08002B2CF9AE}" pid="26" name="Mendeley Recent Style Name 7_1">
    <vt:lpwstr>Modern Humanities Research Association 3rd edition (note with bibliography)</vt:lpwstr>
  </property>
  <property fmtid="{D5CDD505-2E9C-101B-9397-08002B2CF9AE}" pid="27" name="Mendeley Recent Style Id 8_1">
    <vt:lpwstr>http://www.zotero.org/styles/modern-language-association</vt:lpwstr>
  </property>
  <property fmtid="{D5CDD505-2E9C-101B-9397-08002B2CF9AE}" pid="28" name="Mendeley Recent Style Name 8_1">
    <vt:lpwstr>Modern Language Association 7th edition</vt:lpwstr>
  </property>
  <property fmtid="{D5CDD505-2E9C-101B-9397-08002B2CF9AE}" pid="29" name="Mendeley Recent Style Id 9_1">
    <vt:lpwstr>http://www.zotero.org/styles/nature</vt:lpwstr>
  </property>
  <property fmtid="{D5CDD505-2E9C-101B-9397-08002B2CF9AE}" pid="30" name="Mendeley Recent Style Name 9_1">
    <vt:lpwstr>Nature</vt:lpwstr>
  </property>
  <property fmtid="{D5CDD505-2E9C-101B-9397-08002B2CF9AE}" pid="31" name="MediaServiceImageTags">
    <vt:lpwstr/>
  </property>
  <property fmtid="{D5CDD505-2E9C-101B-9397-08002B2CF9AE}" pid="32" name="docLang">
    <vt:lpwstr>en</vt:lpwstr>
  </property>
</Properties>
</file>