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horzAnchor="margin" w:tblpY="-492"/>
        <w:tblW w:w="10031" w:type="dxa"/>
        <w:tblLayout w:type="fixed"/>
        <w:tblLook w:val="0000" w:firstRow="0" w:lastRow="0" w:firstColumn="0" w:lastColumn="0" w:noHBand="0" w:noVBand="0"/>
      </w:tblPr>
      <w:tblGrid>
        <w:gridCol w:w="6663"/>
        <w:gridCol w:w="3368"/>
      </w:tblGrid>
      <w:tr w:rsidR="00294BF6" w:rsidRPr="00403C69" w14:paraId="5736F9B6" w14:textId="77777777" w:rsidTr="005C3173">
        <w:trPr>
          <w:cantSplit/>
          <w:trHeight w:val="1134"/>
        </w:trPr>
        <w:tc>
          <w:tcPr>
            <w:tcW w:w="6663" w:type="dxa"/>
          </w:tcPr>
          <w:p w14:paraId="34B2B704" w14:textId="57C6AED5" w:rsidR="00294BF6" w:rsidRDefault="00767F2F" w:rsidP="00294BF6">
            <w:pPr>
              <w:ind w:left="34"/>
              <w:rPr>
                <w:b/>
                <w:bCs/>
                <w:sz w:val="32"/>
                <w:szCs w:val="32"/>
                <w:lang w:eastAsia="zh-CN"/>
              </w:rPr>
            </w:pPr>
            <w:r w:rsidRPr="00767F2F">
              <w:rPr>
                <w:rFonts w:ascii="Calibri" w:eastAsia="SimSun" w:hAnsi="Calibri" w:hint="eastAsia"/>
                <w:b/>
                <w:bCs/>
                <w:sz w:val="32"/>
                <w:szCs w:val="32"/>
                <w:lang w:eastAsia="zh-CN"/>
              </w:rPr>
              <w:t>电信发展顾问组（</w:t>
            </w:r>
            <w:r w:rsidRPr="00767F2F">
              <w:rPr>
                <w:rFonts w:ascii="Calibri" w:eastAsia="SimSun" w:hAnsi="Calibri"/>
                <w:b/>
                <w:bCs/>
                <w:sz w:val="32"/>
                <w:szCs w:val="32"/>
                <w:lang w:eastAsia="zh-CN"/>
              </w:rPr>
              <w:t>TDAG</w:t>
            </w:r>
            <w:r w:rsidRPr="00767F2F">
              <w:rPr>
                <w:rFonts w:ascii="Calibri" w:eastAsia="SimSun" w:hAnsi="Calibri" w:hint="eastAsia"/>
                <w:b/>
                <w:bCs/>
                <w:sz w:val="32"/>
                <w:szCs w:val="32"/>
                <w:lang w:eastAsia="zh-CN"/>
              </w:rPr>
              <w:t>）</w:t>
            </w:r>
          </w:p>
          <w:p w14:paraId="2DCF59CB" w14:textId="4A839F7F" w:rsidR="00294BF6" w:rsidRPr="00403C69" w:rsidRDefault="00767F2F" w:rsidP="00294BF6">
            <w:pPr>
              <w:tabs>
                <w:tab w:val="clear" w:pos="1134"/>
              </w:tabs>
              <w:spacing w:after="48" w:line="240" w:lineRule="atLeast"/>
              <w:ind w:left="34"/>
              <w:rPr>
                <w:b/>
                <w:bCs/>
                <w:sz w:val="28"/>
                <w:szCs w:val="28"/>
                <w:lang w:eastAsia="zh-CN"/>
              </w:rPr>
            </w:pP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第</w:t>
            </w:r>
            <w:r w:rsidRPr="00767F2F"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3</w:t>
            </w:r>
            <w:r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3</w:t>
            </w: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次会议，</w:t>
            </w:r>
            <w:r w:rsidRPr="00767F2F"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202</w:t>
            </w:r>
            <w:r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6</w:t>
            </w: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年</w:t>
            </w:r>
            <w:r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4</w:t>
            </w: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月</w:t>
            </w:r>
            <w:r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7</w:t>
            </w:r>
            <w:r w:rsidRPr="00767F2F"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-</w:t>
            </w: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1</w:t>
            </w:r>
            <w:r>
              <w:rPr>
                <w:rFonts w:ascii="Calibri" w:eastAsia="SimSun" w:hAnsi="Calibri"/>
                <w:b/>
                <w:bCs/>
                <w:sz w:val="26"/>
                <w:szCs w:val="26"/>
                <w:lang w:eastAsia="zh-CN"/>
              </w:rPr>
              <w:t>0</w:t>
            </w:r>
            <w:r w:rsidRPr="00767F2F">
              <w:rPr>
                <w:rFonts w:ascii="Calibri" w:eastAsia="SimSun" w:hAnsi="Calibri" w:hint="eastAsia"/>
                <w:b/>
                <w:bCs/>
                <w:sz w:val="26"/>
                <w:szCs w:val="26"/>
                <w:lang w:eastAsia="zh-CN"/>
              </w:rPr>
              <w:t>日，瑞士日内瓦</w:t>
            </w:r>
          </w:p>
        </w:tc>
        <w:tc>
          <w:tcPr>
            <w:tcW w:w="3368" w:type="dxa"/>
          </w:tcPr>
          <w:p w14:paraId="06B48AA1" w14:textId="516DD633" w:rsidR="00294BF6" w:rsidRPr="00403C69" w:rsidRDefault="00294BF6" w:rsidP="00294BF6">
            <w:pPr>
              <w:spacing w:line="240" w:lineRule="atLeast"/>
              <w:jc w:val="right"/>
              <w:rPr>
                <w:rFonts w:cstheme="minorHAnsi"/>
              </w:rPr>
            </w:pPr>
            <w:bookmarkStart w:id="0" w:name="ditulogo"/>
            <w:bookmarkEnd w:id="0"/>
            <w:r>
              <w:rPr>
                <w:noProof/>
                <w:lang w:val="fr-FR" w:eastAsia="fr-FR"/>
              </w:rPr>
              <w:drawing>
                <wp:inline distT="0" distB="0" distL="0" distR="0" wp14:anchorId="7DBF473A" wp14:editId="2E1C8112">
                  <wp:extent cx="712470" cy="785495"/>
                  <wp:effectExtent l="0" t="0" r="0" b="0"/>
                  <wp:docPr id="2" name="Picture 2" descr="A close up of a sign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close up of a sign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470" cy="785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3BF5" w:rsidRPr="00403C69" w14:paraId="6DE5ABA3" w14:textId="77777777" w:rsidTr="005C3173">
        <w:trPr>
          <w:cantSplit/>
        </w:trPr>
        <w:tc>
          <w:tcPr>
            <w:tcW w:w="6663" w:type="dxa"/>
            <w:tcBorders>
              <w:top w:val="single" w:sz="12" w:space="0" w:color="auto"/>
            </w:tcBorders>
          </w:tcPr>
          <w:p w14:paraId="73168FEF" w14:textId="77777777" w:rsidR="00D83BF5" w:rsidRPr="00403C69" w:rsidRDefault="00D83BF5" w:rsidP="00403C69">
            <w:pPr>
              <w:spacing w:before="0" w:after="48" w:line="240" w:lineRule="atLeast"/>
              <w:rPr>
                <w:rFonts w:cstheme="minorHAnsi"/>
                <w:b/>
                <w:smallCaps/>
                <w:sz w:val="20"/>
              </w:rPr>
            </w:pPr>
            <w:bookmarkStart w:id="1" w:name="dhead"/>
          </w:p>
        </w:tc>
        <w:tc>
          <w:tcPr>
            <w:tcW w:w="3368" w:type="dxa"/>
            <w:tcBorders>
              <w:top w:val="single" w:sz="12" w:space="0" w:color="auto"/>
            </w:tcBorders>
          </w:tcPr>
          <w:p w14:paraId="439CB557" w14:textId="716EF333" w:rsidR="00D83BF5" w:rsidRPr="00403C69" w:rsidRDefault="00D83BF5" w:rsidP="00403C69">
            <w:pPr>
              <w:spacing w:before="0" w:line="240" w:lineRule="atLeast"/>
              <w:rPr>
                <w:rFonts w:cstheme="minorHAnsi"/>
                <w:sz w:val="20"/>
              </w:rPr>
            </w:pPr>
          </w:p>
        </w:tc>
      </w:tr>
      <w:tr w:rsidR="00D87035" w:rsidRPr="00403C69" w14:paraId="02BC550A" w14:textId="77777777" w:rsidTr="005C3173">
        <w:trPr>
          <w:cantSplit/>
          <w:trHeight w:val="23"/>
        </w:trPr>
        <w:tc>
          <w:tcPr>
            <w:tcW w:w="6663" w:type="dxa"/>
          </w:tcPr>
          <w:p w14:paraId="1EF66EAC" w14:textId="77777777" w:rsidR="00D87035" w:rsidRPr="00403C69" w:rsidRDefault="00D87035" w:rsidP="00403C69">
            <w:pPr>
              <w:pStyle w:val="Committee"/>
              <w:framePr w:hSpace="0" w:wrap="auto" w:hAnchor="text" w:yAlign="inline"/>
            </w:pPr>
            <w:bookmarkStart w:id="2" w:name="dnum" w:colFirst="1" w:colLast="1"/>
            <w:bookmarkStart w:id="3" w:name="dmeeting" w:colFirst="0" w:colLast="0"/>
            <w:bookmarkEnd w:id="1"/>
          </w:p>
        </w:tc>
        <w:tc>
          <w:tcPr>
            <w:tcW w:w="3368" w:type="dxa"/>
          </w:tcPr>
          <w:p w14:paraId="6F008A08" w14:textId="381702B7" w:rsidR="00D87035" w:rsidRPr="00403C69" w:rsidRDefault="00767F2F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</w:rPr>
            </w:pPr>
            <w:proofErr w:type="spellStart"/>
            <w:r w:rsidRPr="00767F2F">
              <w:rPr>
                <w:rFonts w:ascii="Calibri" w:eastAsia="SimSun" w:hAnsi="Calibri" w:hint="eastAsia"/>
                <w:b/>
                <w:bCs/>
                <w:lang w:val="en-US"/>
              </w:rPr>
              <w:t>文件</w:t>
            </w:r>
            <w:proofErr w:type="spellEnd"/>
            <w:r w:rsidRPr="00767F2F">
              <w:rPr>
                <w:rFonts w:ascii="Calibri" w:eastAsia="SimSun" w:hAnsi="Calibri"/>
                <w:b/>
                <w:bCs/>
                <w:lang w:val="en-US"/>
              </w:rPr>
              <w:t xml:space="preserve"> </w:t>
            </w:r>
            <w:bookmarkStart w:id="4" w:name="DocRef1"/>
            <w:bookmarkEnd w:id="4"/>
            <w:r w:rsidRPr="00767F2F">
              <w:rPr>
                <w:rFonts w:ascii="Calibri" w:eastAsia="SimSun" w:hAnsi="Calibri"/>
                <w:b/>
                <w:bCs/>
                <w:lang w:val="en-US"/>
              </w:rPr>
              <w:t>TDAG-2</w:t>
            </w:r>
            <w:bookmarkStart w:id="5" w:name="DocNo1"/>
            <w:bookmarkEnd w:id="5"/>
            <w:r>
              <w:rPr>
                <w:rFonts w:ascii="Calibri" w:eastAsia="SimSun" w:hAnsi="Calibri"/>
                <w:b/>
                <w:bCs/>
                <w:lang w:val="en-US" w:eastAsia="zh-CN"/>
              </w:rPr>
              <w:t>6</w:t>
            </w:r>
            <w:r w:rsidRPr="00767F2F">
              <w:rPr>
                <w:rFonts w:ascii="Calibri" w:eastAsia="SimSun" w:hAnsi="Calibri"/>
                <w:b/>
                <w:bCs/>
                <w:lang w:val="en-US"/>
              </w:rPr>
              <w:t>/</w:t>
            </w:r>
            <w:r w:rsidR="00E9110A">
              <w:rPr>
                <w:rFonts w:ascii="Calibri" w:eastAsia="SimSun" w:hAnsi="Calibri"/>
                <w:b/>
                <w:bCs/>
                <w:lang w:val="en-US"/>
              </w:rPr>
              <w:t>16</w:t>
            </w:r>
            <w:r w:rsidRPr="00767F2F">
              <w:rPr>
                <w:rFonts w:ascii="Calibri" w:eastAsia="SimSun" w:hAnsi="Calibri"/>
                <w:b/>
                <w:bCs/>
                <w:lang w:val="en-US"/>
              </w:rPr>
              <w:t>-</w:t>
            </w:r>
            <w:r w:rsidRPr="00767F2F">
              <w:rPr>
                <w:rFonts w:ascii="Calibri" w:eastAsia="SimSun" w:hAnsi="Calibri" w:hint="eastAsia"/>
                <w:b/>
                <w:bCs/>
                <w:lang w:val="en-US" w:eastAsia="zh-CN"/>
              </w:rPr>
              <w:t>C</w:t>
            </w:r>
          </w:p>
        </w:tc>
      </w:tr>
      <w:tr w:rsidR="00D87035" w:rsidRPr="00403C69" w14:paraId="55AD5FBA" w14:textId="77777777" w:rsidTr="005C3173">
        <w:trPr>
          <w:cantSplit/>
          <w:trHeight w:val="23"/>
        </w:trPr>
        <w:tc>
          <w:tcPr>
            <w:tcW w:w="6663" w:type="dxa"/>
          </w:tcPr>
          <w:p w14:paraId="0E170520" w14:textId="77777777" w:rsidR="00D87035" w:rsidRPr="00403C69" w:rsidRDefault="00D87035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b/>
                <w:szCs w:val="24"/>
              </w:rPr>
            </w:pPr>
            <w:bookmarkStart w:id="6" w:name="ddate" w:colFirst="1" w:colLast="1"/>
            <w:bookmarkStart w:id="7" w:name="dblank" w:colFirst="0" w:colLast="0"/>
            <w:bookmarkEnd w:id="2"/>
            <w:bookmarkEnd w:id="3"/>
          </w:p>
        </w:tc>
        <w:tc>
          <w:tcPr>
            <w:tcW w:w="3368" w:type="dxa"/>
          </w:tcPr>
          <w:p w14:paraId="242C61B7" w14:textId="028930D1" w:rsidR="00D87035" w:rsidRPr="00767F2F" w:rsidRDefault="00767F2F" w:rsidP="00403C69">
            <w:pPr>
              <w:spacing w:before="0" w:line="240" w:lineRule="atLeast"/>
              <w:rPr>
                <w:rFonts w:cstheme="minorHAnsi"/>
                <w:szCs w:val="24"/>
                <w:lang w:val="en-US"/>
              </w:rPr>
            </w:pPr>
            <w:r w:rsidRPr="00767F2F">
              <w:rPr>
                <w:rFonts w:ascii="Calibri" w:eastAsia="SimSun" w:hAnsi="Calibri"/>
                <w:b/>
                <w:bCs/>
                <w:szCs w:val="28"/>
              </w:rPr>
              <w:t>202</w:t>
            </w:r>
            <w:r>
              <w:rPr>
                <w:rFonts w:ascii="Calibri" w:eastAsia="SimSun" w:hAnsi="Calibri"/>
                <w:b/>
                <w:bCs/>
                <w:szCs w:val="28"/>
              </w:rPr>
              <w:t>6</w:t>
            </w:r>
            <w:r w:rsidRPr="00767F2F">
              <w:rPr>
                <w:rFonts w:ascii="SimSun" w:eastAsia="SimSun" w:hAnsi="SimSun" w:hint="eastAsia"/>
                <w:b/>
                <w:bCs/>
                <w:szCs w:val="28"/>
                <w:lang w:eastAsia="zh-CN"/>
              </w:rPr>
              <w:t>年</w:t>
            </w:r>
            <w:r w:rsidR="00E9110A">
              <w:rPr>
                <w:rFonts w:ascii="Calibri" w:eastAsia="SimSun" w:hAnsi="Calibri"/>
                <w:b/>
                <w:bCs/>
                <w:szCs w:val="28"/>
              </w:rPr>
              <w:t>3</w:t>
            </w:r>
            <w:r w:rsidRPr="00767F2F">
              <w:rPr>
                <w:rFonts w:ascii="SimSun" w:eastAsia="SimSun" w:hAnsi="SimSun" w:hint="eastAsia"/>
                <w:b/>
                <w:bCs/>
                <w:szCs w:val="28"/>
                <w:lang w:eastAsia="zh-CN"/>
              </w:rPr>
              <w:t>月</w:t>
            </w:r>
            <w:r w:rsidR="00E00595">
              <w:rPr>
                <w:rFonts w:ascii="Calibri" w:eastAsia="SimSun" w:hAnsi="Calibri" w:hint="eastAsia"/>
                <w:b/>
                <w:bCs/>
                <w:szCs w:val="28"/>
                <w:lang w:eastAsia="zh-CN"/>
              </w:rPr>
              <w:t>3</w:t>
            </w:r>
            <w:r w:rsidRPr="00767F2F">
              <w:rPr>
                <w:rFonts w:ascii="SimSun" w:eastAsia="SimSun" w:hAnsi="SimSun" w:hint="eastAsia"/>
                <w:b/>
                <w:bCs/>
                <w:szCs w:val="28"/>
                <w:lang w:eastAsia="zh-CN"/>
              </w:rPr>
              <w:t>日</w:t>
            </w:r>
          </w:p>
        </w:tc>
      </w:tr>
      <w:bookmarkEnd w:id="6"/>
      <w:bookmarkEnd w:id="7"/>
      <w:tr w:rsidR="00D87035" w:rsidRPr="00403C69" w14:paraId="07260C0B" w14:textId="77777777" w:rsidTr="005C3173">
        <w:trPr>
          <w:cantSplit/>
          <w:trHeight w:val="23"/>
        </w:trPr>
        <w:tc>
          <w:tcPr>
            <w:tcW w:w="6663" w:type="dxa"/>
          </w:tcPr>
          <w:p w14:paraId="773E4FE3" w14:textId="77777777" w:rsidR="00D87035" w:rsidRPr="00403C69" w:rsidRDefault="00D87035" w:rsidP="00403C69">
            <w:pPr>
              <w:tabs>
                <w:tab w:val="left" w:pos="851"/>
              </w:tabs>
              <w:spacing w:before="0" w:line="240" w:lineRule="atLeast"/>
              <w:rPr>
                <w:rFonts w:cstheme="minorHAnsi"/>
                <w:szCs w:val="24"/>
              </w:rPr>
            </w:pPr>
          </w:p>
        </w:tc>
        <w:tc>
          <w:tcPr>
            <w:tcW w:w="3368" w:type="dxa"/>
          </w:tcPr>
          <w:p w14:paraId="2C8BB831" w14:textId="3AC273ED" w:rsidR="00D87035" w:rsidRPr="00403C69" w:rsidRDefault="00767F2F" w:rsidP="00403C69">
            <w:pPr>
              <w:tabs>
                <w:tab w:val="left" w:pos="993"/>
              </w:tabs>
              <w:spacing w:before="0"/>
              <w:rPr>
                <w:rFonts w:cstheme="minorHAnsi"/>
                <w:b/>
                <w:szCs w:val="24"/>
              </w:rPr>
            </w:pPr>
            <w:r w:rsidRPr="00767F2F">
              <w:rPr>
                <w:rFonts w:ascii="Calibri" w:eastAsia="SimSun" w:hAnsi="Calibri" w:hint="eastAsia"/>
                <w:b/>
                <w:lang w:eastAsia="zh-CN"/>
              </w:rPr>
              <w:t>原文：英文</w:t>
            </w:r>
          </w:p>
        </w:tc>
      </w:tr>
      <w:tr w:rsidR="00767F2F" w:rsidRPr="00403C69" w14:paraId="7A5CDA81" w14:textId="77777777" w:rsidTr="00D87035">
        <w:trPr>
          <w:cantSplit/>
          <w:trHeight w:val="23"/>
        </w:trPr>
        <w:tc>
          <w:tcPr>
            <w:tcW w:w="10031" w:type="dxa"/>
            <w:gridSpan w:val="2"/>
          </w:tcPr>
          <w:p w14:paraId="1A02D973" w14:textId="77E8D73D" w:rsidR="00767F2F" w:rsidRPr="00767F2F" w:rsidRDefault="00E9110A" w:rsidP="00403C69">
            <w:pPr>
              <w:pStyle w:val="Source"/>
              <w:spacing w:before="240" w:after="240"/>
              <w:rPr>
                <w:rFonts w:eastAsiaTheme="minorEastAsia"/>
                <w:lang w:eastAsia="zh-CN"/>
              </w:rPr>
            </w:pPr>
            <w:bookmarkStart w:id="8" w:name="dbluepink" w:colFirst="0" w:colLast="0"/>
            <w:bookmarkStart w:id="9" w:name="dorlang" w:colFirst="1" w:colLast="1"/>
            <w:r w:rsidRPr="00E9110A">
              <w:rPr>
                <w:rFonts w:eastAsiaTheme="minorEastAsia" w:hint="eastAsia"/>
                <w:lang w:eastAsia="zh-CN"/>
              </w:rPr>
              <w:t>电信发展局主任</w:t>
            </w:r>
          </w:p>
        </w:tc>
      </w:tr>
      <w:tr w:rsidR="00767F2F" w:rsidRPr="00403C69" w14:paraId="06BE7A84" w14:textId="77777777" w:rsidTr="00D87035">
        <w:trPr>
          <w:cantSplit/>
          <w:trHeight w:val="23"/>
        </w:trPr>
        <w:tc>
          <w:tcPr>
            <w:tcW w:w="10031" w:type="dxa"/>
            <w:gridSpan w:val="2"/>
            <w:vAlign w:val="center"/>
          </w:tcPr>
          <w:p w14:paraId="57377CE0" w14:textId="3419E184" w:rsidR="00767F2F" w:rsidRPr="00403C69" w:rsidRDefault="00E9110A" w:rsidP="00403C69">
            <w:pPr>
              <w:pStyle w:val="Title1"/>
              <w:spacing w:before="120" w:after="120"/>
              <w:rPr>
                <w:caps w:val="0"/>
                <w:lang w:eastAsia="zh-CN"/>
              </w:rPr>
            </w:pPr>
            <w:r w:rsidRPr="00E9110A">
              <w:rPr>
                <w:rFonts w:ascii="SimSun" w:eastAsia="SimSun" w:hAnsi="SimSun" w:cs="SimSun" w:hint="eastAsia"/>
                <w:caps w:val="0"/>
                <w:szCs w:val="28"/>
                <w:lang w:val="en-US" w:eastAsia="zh-CN"/>
              </w:rPr>
              <w:t>关于国际电联区域代表处情况审查的中期报告</w:t>
            </w:r>
          </w:p>
        </w:tc>
      </w:tr>
      <w:tr w:rsidR="00767F2F" w:rsidRPr="00403C69" w14:paraId="3886F53F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bottom w:val="single" w:sz="4" w:space="0" w:color="auto"/>
            </w:tcBorders>
          </w:tcPr>
          <w:p w14:paraId="546EC4F6" w14:textId="77777777" w:rsidR="00767F2F" w:rsidRPr="00403C69" w:rsidRDefault="00767F2F" w:rsidP="00403C69">
            <w:pPr>
              <w:pStyle w:val="Title1"/>
              <w:spacing w:before="120" w:after="120"/>
              <w:jc w:val="left"/>
              <w:rPr>
                <w:rFonts w:cs="Times New Roman Bold"/>
                <w:caps w:val="0"/>
                <w:szCs w:val="28"/>
                <w:lang w:eastAsia="zh-CN"/>
              </w:rPr>
            </w:pPr>
          </w:p>
        </w:tc>
      </w:tr>
      <w:tr w:rsidR="00767F2F" w:rsidRPr="00403C69" w14:paraId="6F91CCE0" w14:textId="77777777" w:rsidTr="00D87035">
        <w:trPr>
          <w:cantSplit/>
          <w:trHeight w:val="23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5099" w14:textId="53BBF2D6" w:rsidR="00767F2F" w:rsidRPr="00403C69" w:rsidRDefault="00767F2F" w:rsidP="00403C69">
            <w:pPr>
              <w:rPr>
                <w:b/>
                <w:bCs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szCs w:val="24"/>
                <w:lang w:eastAsia="zh-CN"/>
              </w:rPr>
              <w:t>摘要：</w:t>
            </w:r>
          </w:p>
          <w:p w14:paraId="11CFC7D7" w14:textId="45330500" w:rsidR="00767F2F" w:rsidRPr="00E9110A" w:rsidRDefault="00E9110A" w:rsidP="00470FDA">
            <w:pPr>
              <w:ind w:firstLineChars="200" w:firstLine="480"/>
              <w:rPr>
                <w:rFonts w:ascii="Calibri" w:eastAsiaTheme="minorEastAsia" w:hAnsi="Calibri" w:cs="Calibri"/>
                <w:lang w:eastAsia="zh-CN"/>
              </w:rPr>
            </w:pPr>
            <w:r w:rsidRPr="00E9110A">
              <w:rPr>
                <w:rFonts w:ascii="Calibri" w:eastAsiaTheme="minorEastAsia" w:hAnsi="Calibri" w:cs="Calibri"/>
                <w:lang w:eastAsia="zh-CN"/>
              </w:rPr>
              <w:t>本文件向</w:t>
            </w:r>
            <w:r w:rsidR="00151918" w:rsidRPr="00151918">
              <w:rPr>
                <w:rFonts w:ascii="Calibri" w:eastAsiaTheme="minorEastAsia" w:hAnsi="Calibri" w:cs="Calibri" w:hint="eastAsia"/>
                <w:lang w:eastAsia="zh-CN"/>
              </w:rPr>
              <w:t>电信发展顾问组</w:t>
            </w:r>
            <w:r w:rsidRPr="00E9110A">
              <w:rPr>
                <w:rFonts w:ascii="Calibri" w:eastAsiaTheme="minorEastAsia" w:hAnsi="Calibri" w:cs="Calibri"/>
                <w:lang w:eastAsia="zh-CN"/>
              </w:rPr>
              <w:t>（</w:t>
            </w:r>
            <w:r w:rsidRPr="00E9110A">
              <w:rPr>
                <w:rFonts w:ascii="Calibri" w:eastAsiaTheme="minorEastAsia" w:hAnsi="Calibri" w:cs="Calibri"/>
                <w:lang w:eastAsia="zh-CN"/>
              </w:rPr>
              <w:t>TDAG</w:t>
            </w:r>
            <w:r w:rsidRPr="00E9110A">
              <w:rPr>
                <w:rFonts w:ascii="Calibri" w:eastAsiaTheme="minorEastAsia" w:hAnsi="Calibri" w:cs="Calibri"/>
                <w:lang w:eastAsia="zh-CN"/>
              </w:rPr>
              <w:t>）通报关于国际电联区域代表处审查</w:t>
            </w:r>
            <w:r w:rsidR="00F275FD" w:rsidRPr="00E9110A">
              <w:rPr>
                <w:rFonts w:ascii="Calibri" w:eastAsiaTheme="minorEastAsia" w:hAnsi="Calibri" w:cs="Calibri"/>
                <w:lang w:eastAsia="zh-CN"/>
              </w:rPr>
              <w:t>情况</w:t>
            </w:r>
            <w:r w:rsidRPr="00E9110A">
              <w:rPr>
                <w:rFonts w:ascii="Calibri" w:eastAsiaTheme="minorEastAsia" w:hAnsi="Calibri" w:cs="Calibri"/>
                <w:lang w:eastAsia="zh-CN"/>
              </w:rPr>
              <w:t>的中期报告（</w:t>
            </w:r>
            <w:hyperlink r:id="rId12" w:history="1">
              <w:r w:rsidRPr="00E9110A">
                <w:rPr>
                  <w:rStyle w:val="Hyperlink"/>
                  <w:rFonts w:ascii="Calibri" w:eastAsiaTheme="minorEastAsia" w:hAnsi="Calibri" w:cs="Calibri"/>
                  <w:lang w:eastAsia="zh-CN"/>
                </w:rPr>
                <w:t>CWG-FHR-22/4</w:t>
              </w:r>
            </w:hyperlink>
            <w:r w:rsidRPr="00E9110A">
              <w:rPr>
                <w:rFonts w:ascii="Calibri" w:eastAsiaTheme="minorEastAsia" w:hAnsi="Calibri" w:cs="Calibri"/>
                <w:lang w:eastAsia="zh-CN"/>
              </w:rPr>
              <w:t>）</w:t>
            </w:r>
            <w:r w:rsidR="00F275FD">
              <w:rPr>
                <w:rFonts w:ascii="Calibri" w:eastAsiaTheme="minorEastAsia" w:hAnsi="Calibri" w:cs="Calibri" w:hint="eastAsia"/>
                <w:lang w:eastAsia="zh-CN"/>
              </w:rPr>
              <w:t>。</w:t>
            </w:r>
            <w:r w:rsidRPr="00E9110A">
              <w:rPr>
                <w:rFonts w:ascii="Calibri" w:eastAsiaTheme="minorEastAsia" w:hAnsi="Calibri" w:cs="Calibri"/>
                <w:lang w:eastAsia="zh-CN"/>
              </w:rPr>
              <w:t>该报告于</w:t>
            </w:r>
            <w:r w:rsidRPr="00E9110A">
              <w:rPr>
                <w:rFonts w:ascii="Calibri" w:eastAsiaTheme="minorEastAsia" w:hAnsi="Calibri" w:cs="Calibri"/>
                <w:lang w:eastAsia="zh-CN"/>
              </w:rPr>
              <w:t>2026</w:t>
            </w:r>
            <w:r w:rsidRPr="00E9110A">
              <w:rPr>
                <w:rFonts w:ascii="Calibri" w:eastAsiaTheme="minorEastAsia" w:hAnsi="Calibri" w:cs="Calibri"/>
                <w:lang w:eastAsia="zh-CN"/>
              </w:rPr>
              <w:t>年</w:t>
            </w:r>
            <w:r w:rsidRPr="00E9110A">
              <w:rPr>
                <w:rFonts w:ascii="Calibri" w:eastAsiaTheme="minorEastAsia" w:hAnsi="Calibri" w:cs="Calibri"/>
                <w:lang w:eastAsia="zh-CN"/>
              </w:rPr>
              <w:t>1</w:t>
            </w:r>
            <w:r w:rsidRPr="00E9110A">
              <w:rPr>
                <w:rFonts w:ascii="Calibri" w:eastAsiaTheme="minorEastAsia" w:hAnsi="Calibri" w:cs="Calibri"/>
                <w:lang w:eastAsia="zh-CN"/>
              </w:rPr>
              <w:t>月</w:t>
            </w:r>
            <w:r w:rsidRPr="00E9110A">
              <w:rPr>
                <w:rFonts w:ascii="Calibri" w:eastAsiaTheme="minorEastAsia" w:hAnsi="Calibri" w:cs="Calibri"/>
                <w:lang w:eastAsia="zh-CN"/>
              </w:rPr>
              <w:t>16</w:t>
            </w:r>
            <w:r w:rsidRPr="00E9110A">
              <w:rPr>
                <w:rFonts w:ascii="Calibri" w:eastAsiaTheme="minorEastAsia" w:hAnsi="Calibri" w:cs="Calibri"/>
                <w:lang w:eastAsia="zh-CN"/>
              </w:rPr>
              <w:t>日在理事会财务和人力资源工作组第二十二次会议上得到介绍。</w:t>
            </w:r>
          </w:p>
          <w:p w14:paraId="6B3236CE" w14:textId="166C61BC" w:rsidR="00767F2F" w:rsidRPr="00403C69" w:rsidRDefault="00767F2F" w:rsidP="00403C69">
            <w:pPr>
              <w:rPr>
                <w:b/>
                <w:bCs/>
                <w:szCs w:val="24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bCs/>
                <w:lang w:eastAsia="zh-CN"/>
              </w:rPr>
              <w:t>需采取的行动：</w:t>
            </w:r>
          </w:p>
          <w:p w14:paraId="006D636B" w14:textId="73B88249" w:rsidR="00767F2F" w:rsidRPr="00403C69" w:rsidRDefault="00767F2F" w:rsidP="00767F2F">
            <w:pPr>
              <w:ind w:firstLineChars="200" w:firstLine="480"/>
              <w:rPr>
                <w:szCs w:val="24"/>
                <w:lang w:eastAsia="zh-CN"/>
              </w:rPr>
            </w:pPr>
            <w:r w:rsidRPr="00767F2F">
              <w:rPr>
                <w:rFonts w:ascii="SimSun" w:eastAsia="SimSun" w:hAnsi="SimSun" w:cs="SimSun" w:hint="eastAsia"/>
                <w:lang w:eastAsia="zh-CN"/>
              </w:rPr>
              <w:t>请</w:t>
            </w:r>
            <w:r w:rsidRPr="00767F2F">
              <w:rPr>
                <w:rFonts w:ascii="Calibri" w:eastAsia="SimSun" w:hAnsi="Calibri" w:cs="Calibri"/>
                <w:lang w:eastAsia="zh-CN"/>
              </w:rPr>
              <w:t>TDAG</w:t>
            </w:r>
            <w:r w:rsidRPr="00767F2F">
              <w:rPr>
                <w:rFonts w:ascii="SimSun" w:eastAsia="SimSun" w:hAnsi="SimSun" w:cs="SimSun" w:hint="eastAsia"/>
                <w:lang w:eastAsia="zh-CN"/>
              </w:rPr>
              <w:t>将</w:t>
            </w:r>
            <w:r w:rsidRPr="00767F2F">
              <w:rPr>
                <w:rFonts w:ascii="SimSun" w:eastAsia="SimSun" w:hAnsi="SimSun" w:cs="Calibri" w:hint="eastAsia"/>
                <w:lang w:eastAsia="zh-CN"/>
              </w:rPr>
              <w:t>本文件</w:t>
            </w:r>
            <w:r w:rsidRPr="00767F2F">
              <w:rPr>
                <w:rFonts w:ascii="SimSun" w:eastAsia="SimSun" w:hAnsi="SimSun" w:cs="SimSun" w:hint="eastAsia"/>
                <w:lang w:eastAsia="zh-CN"/>
              </w:rPr>
              <w:t>记录</w:t>
            </w:r>
            <w:r w:rsidRPr="00767F2F">
              <w:rPr>
                <w:rFonts w:ascii="SimSun" w:eastAsia="SimSun" w:hAnsi="SimSun" w:cs="Batang" w:hint="eastAsia"/>
                <w:lang w:eastAsia="zh-CN"/>
              </w:rPr>
              <w:t>在案</w:t>
            </w:r>
            <w:r w:rsidRPr="00767F2F">
              <w:rPr>
                <w:rFonts w:ascii="SimSun" w:eastAsia="SimSun" w:hAnsi="SimSun" w:cs="SimSun" w:hint="eastAsia"/>
                <w:lang w:eastAsia="zh-CN"/>
              </w:rPr>
              <w:t>并</w:t>
            </w:r>
            <w:r w:rsidRPr="00767F2F">
              <w:rPr>
                <w:rFonts w:ascii="SimSun" w:eastAsia="SimSun" w:hAnsi="SimSun" w:cs="Batang" w:hint="eastAsia"/>
                <w:lang w:eastAsia="zh-CN"/>
              </w:rPr>
              <w:t>提供适</w:t>
            </w:r>
            <w:r w:rsidRPr="00767F2F">
              <w:rPr>
                <w:rFonts w:ascii="SimSun" w:eastAsia="SimSun" w:hAnsi="SimSun" w:cs="SimSun" w:hint="eastAsia"/>
                <w:lang w:eastAsia="zh-CN"/>
              </w:rPr>
              <w:t>当</w:t>
            </w:r>
            <w:r w:rsidRPr="00767F2F">
              <w:rPr>
                <w:rFonts w:ascii="SimSun" w:eastAsia="SimSun" w:hAnsi="SimSun" w:cs="Batang" w:hint="eastAsia"/>
                <w:lang w:eastAsia="zh-CN"/>
              </w:rPr>
              <w:t>指</w:t>
            </w:r>
            <w:r w:rsidRPr="00767F2F">
              <w:rPr>
                <w:rFonts w:ascii="SimSun" w:eastAsia="SimSun" w:hAnsi="SimSun" w:cs="SimSun" w:hint="eastAsia"/>
                <w:lang w:eastAsia="zh-CN"/>
              </w:rPr>
              <w:t>导。</w:t>
            </w:r>
          </w:p>
          <w:p w14:paraId="7F8BA69B" w14:textId="2AD3B250" w:rsidR="00767F2F" w:rsidRPr="00403C69" w:rsidRDefault="00767F2F" w:rsidP="00403C69">
            <w:pPr>
              <w:rPr>
                <w:b/>
                <w:bCs/>
                <w:szCs w:val="24"/>
              </w:rPr>
            </w:pPr>
            <w:r>
              <w:rPr>
                <w:rFonts w:ascii="SimSun" w:eastAsia="SimSun" w:hAnsi="SimSun" w:cs="SimSun" w:hint="eastAsia"/>
                <w:b/>
                <w:bCs/>
                <w:szCs w:val="24"/>
                <w:lang w:eastAsia="zh-CN"/>
              </w:rPr>
              <w:t>参考文件：</w:t>
            </w:r>
          </w:p>
          <w:p w14:paraId="2B8384FE" w14:textId="57AC1018" w:rsidR="00767F2F" w:rsidRPr="00E9110A" w:rsidRDefault="00D330BC" w:rsidP="00A65363">
            <w:pPr>
              <w:spacing w:after="120"/>
              <w:ind w:firstLineChars="200" w:firstLine="480"/>
              <w:rPr>
                <w:lang w:val="en-US" w:eastAsia="zh-CN"/>
              </w:rPr>
            </w:pPr>
            <w:r>
              <w:rPr>
                <w:rFonts w:asciiTheme="minorEastAsia" w:eastAsiaTheme="minorEastAsia" w:hAnsiTheme="minorEastAsia" w:hint="eastAsia"/>
                <w:lang w:eastAsia="zh-CN"/>
              </w:rPr>
              <w:t>无</w:t>
            </w:r>
          </w:p>
        </w:tc>
      </w:tr>
      <w:bookmarkEnd w:id="8"/>
      <w:bookmarkEnd w:id="9"/>
    </w:tbl>
    <w:p w14:paraId="30707726" w14:textId="39048621" w:rsidR="00075C63" w:rsidRPr="00403C69" w:rsidRDefault="00075C63" w:rsidP="0062421D">
      <w:pPr>
        <w:pStyle w:val="Headingi"/>
        <w:rPr>
          <w:lang w:eastAsia="zh-CN"/>
        </w:rPr>
      </w:pPr>
      <w:r w:rsidRPr="00403C69">
        <w:rPr>
          <w:lang w:eastAsia="zh-CN"/>
        </w:rPr>
        <w:br w:type="page"/>
      </w:r>
    </w:p>
    <w:p w14:paraId="60D1C632" w14:textId="13D22E6B" w:rsidR="0081159E" w:rsidRDefault="003B0A62" w:rsidP="000D76B3">
      <w:pPr>
        <w:ind w:firstLineChars="200" w:firstLine="480"/>
        <w:rPr>
          <w:rFonts w:ascii="Calibri" w:eastAsiaTheme="minorEastAsia" w:hAnsi="Calibri" w:cs="Calibri"/>
          <w:lang w:eastAsia="zh-CN"/>
        </w:rPr>
      </w:pPr>
      <w:hyperlink r:id="rId13" w:history="1">
        <w:r w:rsidRPr="00D330BC">
          <w:rPr>
            <w:rStyle w:val="Hyperlink"/>
            <w:rFonts w:ascii="Calibri" w:eastAsiaTheme="minorEastAsia" w:hAnsi="Calibri" w:cs="Calibri"/>
            <w:lang w:eastAsia="zh-CN"/>
          </w:rPr>
          <w:t>CWG-FHR-22/4</w:t>
        </w:r>
      </w:hyperlink>
      <w:r w:rsidRPr="00D330BC">
        <w:rPr>
          <w:rFonts w:ascii="Calibri" w:eastAsiaTheme="minorEastAsia" w:hAnsi="Calibri" w:cs="Calibri"/>
          <w:lang w:eastAsia="zh-CN"/>
        </w:rPr>
        <w:t>号文件</w:t>
      </w:r>
      <w:r w:rsidR="00370D16" w:rsidRPr="00E9110A">
        <w:rPr>
          <w:rFonts w:ascii="Calibri" w:eastAsiaTheme="minorEastAsia" w:hAnsi="Calibri" w:cs="Calibri"/>
          <w:lang w:eastAsia="zh-CN"/>
        </w:rPr>
        <w:t>于</w:t>
      </w:r>
      <w:r w:rsidR="00370D16" w:rsidRPr="00E9110A">
        <w:rPr>
          <w:rFonts w:ascii="Calibri" w:eastAsiaTheme="minorEastAsia" w:hAnsi="Calibri" w:cs="Calibri"/>
          <w:lang w:eastAsia="zh-CN"/>
        </w:rPr>
        <w:t>2026</w:t>
      </w:r>
      <w:r w:rsidR="00370D16" w:rsidRPr="00E9110A">
        <w:rPr>
          <w:rFonts w:ascii="Calibri" w:eastAsiaTheme="minorEastAsia" w:hAnsi="Calibri" w:cs="Calibri"/>
          <w:lang w:eastAsia="zh-CN"/>
        </w:rPr>
        <w:t>年</w:t>
      </w:r>
      <w:r w:rsidR="00370D16" w:rsidRPr="00E9110A">
        <w:rPr>
          <w:rFonts w:ascii="Calibri" w:eastAsiaTheme="minorEastAsia" w:hAnsi="Calibri" w:cs="Calibri"/>
          <w:lang w:eastAsia="zh-CN"/>
        </w:rPr>
        <w:t>1</w:t>
      </w:r>
      <w:r w:rsidR="00370D16" w:rsidRPr="00E9110A">
        <w:rPr>
          <w:rFonts w:ascii="Calibri" w:eastAsiaTheme="minorEastAsia" w:hAnsi="Calibri" w:cs="Calibri"/>
          <w:lang w:eastAsia="zh-CN"/>
        </w:rPr>
        <w:t>月</w:t>
      </w:r>
      <w:r w:rsidR="00370D16" w:rsidRPr="00E9110A">
        <w:rPr>
          <w:rFonts w:ascii="Calibri" w:eastAsiaTheme="minorEastAsia" w:hAnsi="Calibri" w:cs="Calibri"/>
          <w:lang w:eastAsia="zh-CN"/>
        </w:rPr>
        <w:t>16</w:t>
      </w:r>
      <w:r w:rsidR="00370D16" w:rsidRPr="00E9110A">
        <w:rPr>
          <w:rFonts w:ascii="Calibri" w:eastAsiaTheme="minorEastAsia" w:hAnsi="Calibri" w:cs="Calibri"/>
          <w:lang w:eastAsia="zh-CN"/>
        </w:rPr>
        <w:t>日在理事会财务和人力资源工作组第二十二次会议上得到介绍。</w:t>
      </w:r>
      <w:r>
        <w:rPr>
          <w:rFonts w:ascii="Calibri" w:eastAsiaTheme="minorEastAsia" w:hAnsi="Calibri" w:cs="Calibri" w:hint="eastAsia"/>
          <w:lang w:eastAsia="zh-CN"/>
        </w:rPr>
        <w:t>该文件</w:t>
      </w:r>
      <w:r w:rsidR="00D330BC" w:rsidRPr="00D330BC">
        <w:rPr>
          <w:rFonts w:ascii="Calibri" w:eastAsiaTheme="minorEastAsia" w:hAnsi="Calibri" w:cs="Calibri"/>
          <w:lang w:eastAsia="zh-CN"/>
        </w:rPr>
        <w:t>报告了根据理事会</w:t>
      </w:r>
      <w:r w:rsidR="00D330BC" w:rsidRPr="00D330BC">
        <w:rPr>
          <w:rFonts w:ascii="Calibri" w:eastAsiaTheme="minorEastAsia" w:hAnsi="Calibri" w:cs="Calibri"/>
          <w:lang w:eastAsia="zh-CN"/>
        </w:rPr>
        <w:t>2025</w:t>
      </w:r>
      <w:r w:rsidR="00D330BC" w:rsidRPr="00D330BC">
        <w:rPr>
          <w:rFonts w:ascii="Calibri" w:eastAsiaTheme="minorEastAsia" w:hAnsi="Calibri" w:cs="Calibri"/>
          <w:lang w:eastAsia="zh-CN"/>
        </w:rPr>
        <w:t>年会议的建议</w:t>
      </w:r>
      <w:r w:rsidR="008363B5">
        <w:rPr>
          <w:rFonts w:ascii="Calibri" w:eastAsiaTheme="minorEastAsia" w:hAnsi="Calibri" w:cs="Calibri" w:hint="eastAsia"/>
          <w:lang w:eastAsia="zh-CN"/>
        </w:rPr>
        <w:t>（</w:t>
      </w:r>
      <w:hyperlink r:id="rId14" w:history="1">
        <w:r w:rsidR="00F275FD" w:rsidRPr="00E00595">
          <w:rPr>
            <w:rStyle w:val="Hyperlink"/>
            <w:rFonts w:ascii="Calibri" w:eastAsiaTheme="minorEastAsia" w:hAnsi="Calibri" w:cs="Calibri"/>
            <w:lang w:eastAsia="zh-CN"/>
          </w:rPr>
          <w:t>C25/105</w:t>
        </w:r>
      </w:hyperlink>
      <w:r w:rsidR="00F275FD" w:rsidRPr="00D330BC">
        <w:rPr>
          <w:rFonts w:ascii="Calibri" w:eastAsiaTheme="minorEastAsia" w:hAnsi="Calibri" w:cs="Calibri"/>
          <w:lang w:eastAsia="zh-CN"/>
        </w:rPr>
        <w:t>号文件</w:t>
      </w:r>
      <w:r w:rsidR="00F275FD">
        <w:rPr>
          <w:rFonts w:ascii="Calibri" w:eastAsiaTheme="minorEastAsia" w:hAnsi="Calibri" w:cs="Calibri" w:hint="eastAsia"/>
          <w:lang w:eastAsia="zh-CN"/>
        </w:rPr>
        <w:t>所载</w:t>
      </w:r>
      <w:r w:rsidR="00D330BC" w:rsidRPr="00D330BC">
        <w:rPr>
          <w:rFonts w:ascii="Calibri" w:eastAsiaTheme="minorEastAsia" w:hAnsi="Calibri" w:cs="Calibri"/>
          <w:lang w:eastAsia="zh-CN"/>
        </w:rPr>
        <w:t>行政和管理常设委员会主席的报告第</w:t>
      </w:r>
      <w:r w:rsidR="00D330BC" w:rsidRPr="00D330BC">
        <w:rPr>
          <w:rFonts w:ascii="Calibri" w:eastAsiaTheme="minorEastAsia" w:hAnsi="Calibri" w:cs="Calibri"/>
          <w:lang w:eastAsia="zh-CN"/>
        </w:rPr>
        <w:t>26</w:t>
      </w:r>
      <w:r w:rsidR="00CA049D">
        <w:rPr>
          <w:rFonts w:ascii="Calibri" w:eastAsiaTheme="minorEastAsia" w:hAnsi="Calibri" w:cs="Calibri" w:hint="eastAsia"/>
          <w:lang w:eastAsia="zh-CN"/>
        </w:rPr>
        <w:t>段</w:t>
      </w:r>
      <w:r w:rsidR="00D330BC">
        <w:rPr>
          <w:rFonts w:ascii="Calibri" w:eastAsiaTheme="minorEastAsia" w:hAnsi="Calibri" w:cs="Calibri" w:hint="eastAsia"/>
          <w:lang w:eastAsia="zh-CN"/>
        </w:rPr>
        <w:t>、</w:t>
      </w:r>
      <w:r w:rsidR="00D330BC" w:rsidRPr="00D330BC">
        <w:rPr>
          <w:rFonts w:ascii="Calibri" w:eastAsiaTheme="minorEastAsia" w:hAnsi="Calibri" w:cs="Calibri"/>
          <w:lang w:eastAsia="zh-CN"/>
        </w:rPr>
        <w:t>附件</w:t>
      </w:r>
      <w:r w:rsidR="00D330BC" w:rsidRPr="00D330BC">
        <w:rPr>
          <w:rFonts w:ascii="Calibri" w:eastAsiaTheme="minorEastAsia" w:hAnsi="Calibri" w:cs="Calibri"/>
          <w:lang w:eastAsia="zh-CN"/>
        </w:rPr>
        <w:t>H</w:t>
      </w:r>
      <w:r w:rsidR="00D330BC">
        <w:rPr>
          <w:rFonts w:ascii="Calibri" w:eastAsiaTheme="minorEastAsia" w:hAnsi="Calibri" w:cs="Calibri" w:hint="eastAsia"/>
          <w:lang w:eastAsia="zh-CN"/>
        </w:rPr>
        <w:t>、</w:t>
      </w:r>
      <w:r w:rsidR="00D330BC" w:rsidRPr="00D330BC">
        <w:rPr>
          <w:rFonts w:ascii="Calibri" w:eastAsiaTheme="minorEastAsia" w:hAnsi="Calibri" w:cs="Calibri"/>
          <w:lang w:eastAsia="zh-CN"/>
        </w:rPr>
        <w:t>附件</w:t>
      </w:r>
      <w:r w:rsidR="00D330BC" w:rsidRPr="00D330BC">
        <w:rPr>
          <w:rFonts w:ascii="Calibri" w:eastAsiaTheme="minorEastAsia" w:hAnsi="Calibri" w:cs="Calibri"/>
          <w:lang w:eastAsia="zh-CN"/>
        </w:rPr>
        <w:t>A</w:t>
      </w:r>
      <w:r w:rsidR="00D330BC" w:rsidRPr="00D330BC">
        <w:rPr>
          <w:rFonts w:ascii="Calibri" w:eastAsiaTheme="minorEastAsia" w:hAnsi="Calibri" w:cs="Calibri"/>
          <w:lang w:eastAsia="zh-CN"/>
        </w:rPr>
        <w:t>和附件</w:t>
      </w:r>
      <w:r w:rsidR="00D330BC" w:rsidRPr="00D330BC">
        <w:rPr>
          <w:rFonts w:ascii="Calibri" w:eastAsiaTheme="minorEastAsia" w:hAnsi="Calibri" w:cs="Calibri"/>
          <w:lang w:eastAsia="zh-CN"/>
        </w:rPr>
        <w:t>1</w:t>
      </w:r>
      <w:r w:rsidR="008363B5">
        <w:rPr>
          <w:rFonts w:ascii="Calibri" w:eastAsiaTheme="minorEastAsia" w:hAnsi="Calibri" w:cs="Calibri" w:hint="eastAsia"/>
          <w:lang w:eastAsia="zh-CN"/>
        </w:rPr>
        <w:t>）</w:t>
      </w:r>
      <w:r w:rsidR="00CA049D">
        <w:rPr>
          <w:rFonts w:ascii="Calibri" w:eastAsiaTheme="minorEastAsia" w:hAnsi="Calibri" w:cs="Calibri" w:hint="eastAsia"/>
          <w:lang w:eastAsia="zh-CN"/>
        </w:rPr>
        <w:t>开展的国际电联区域代表处审查工作的进展情况</w:t>
      </w:r>
      <w:r w:rsidR="00D330BC" w:rsidRPr="00D330BC">
        <w:rPr>
          <w:rFonts w:ascii="Calibri" w:eastAsiaTheme="minorEastAsia" w:hAnsi="Calibri" w:cs="Calibri"/>
          <w:lang w:eastAsia="zh-CN"/>
        </w:rPr>
        <w:t>。</w:t>
      </w:r>
    </w:p>
    <w:p w14:paraId="71171F75" w14:textId="39DF5181" w:rsidR="008363B5" w:rsidRDefault="008363B5" w:rsidP="003B0A62">
      <w:pPr>
        <w:ind w:firstLineChars="200" w:firstLine="480"/>
        <w:rPr>
          <w:rFonts w:ascii="Calibri" w:eastAsiaTheme="minorEastAsia" w:hAnsi="Calibri" w:cs="Calibri"/>
          <w:szCs w:val="24"/>
          <w:lang w:eastAsia="zh-CN"/>
        </w:rPr>
      </w:pPr>
      <w:r w:rsidRPr="008363B5">
        <w:rPr>
          <w:rFonts w:ascii="Calibri" w:eastAsiaTheme="minorEastAsia" w:hAnsi="Calibri" w:cs="Calibri" w:hint="eastAsia"/>
          <w:szCs w:val="24"/>
          <w:lang w:eastAsia="zh-CN"/>
        </w:rPr>
        <w:t>如</w:t>
      </w:r>
      <w:hyperlink r:id="rId15" w:history="1">
        <w:r w:rsidRPr="008363B5">
          <w:rPr>
            <w:rStyle w:val="Hyperlink"/>
            <w:rFonts w:ascii="Calibri" w:eastAsiaTheme="minorEastAsia" w:hAnsi="Calibri" w:cs="Calibri"/>
            <w:szCs w:val="24"/>
            <w:lang w:eastAsia="zh-CN"/>
          </w:rPr>
          <w:t>C25/69(Rev.1)</w:t>
        </w:r>
      </w:hyperlink>
      <w:r w:rsidRPr="008363B5">
        <w:rPr>
          <w:rFonts w:ascii="Calibri" w:eastAsiaTheme="minorEastAsia" w:hAnsi="Calibri" w:cs="Calibri" w:hint="eastAsia"/>
          <w:szCs w:val="24"/>
          <w:lang w:eastAsia="zh-CN"/>
        </w:rPr>
        <w:t>号文件所述</w:t>
      </w:r>
      <w:r>
        <w:rPr>
          <w:rFonts w:ascii="Calibri" w:eastAsiaTheme="minorEastAsia" w:hAnsi="Calibri" w:cs="Calibri" w:hint="eastAsia"/>
          <w:szCs w:val="24"/>
          <w:lang w:eastAsia="zh-CN"/>
        </w:rPr>
        <w:t>，</w:t>
      </w:r>
      <w:r w:rsidRPr="008363B5">
        <w:rPr>
          <w:rFonts w:ascii="Calibri" w:eastAsiaTheme="minorEastAsia" w:hAnsi="Calibri" w:cs="Calibri" w:hint="eastAsia"/>
          <w:szCs w:val="24"/>
          <w:lang w:eastAsia="zh-CN"/>
        </w:rPr>
        <w:t>自</w:t>
      </w:r>
      <w:r w:rsidRPr="008363B5">
        <w:rPr>
          <w:rFonts w:ascii="Calibri" w:eastAsiaTheme="minorEastAsia" w:hAnsi="Calibri" w:cs="Calibri"/>
          <w:szCs w:val="24"/>
          <w:lang w:eastAsia="zh-CN"/>
        </w:rPr>
        <w:t>2025</w:t>
      </w:r>
      <w:r w:rsidRPr="008363B5">
        <w:rPr>
          <w:rFonts w:ascii="Calibri" w:eastAsiaTheme="minorEastAsia" w:hAnsi="Calibri" w:cs="Calibri" w:hint="eastAsia"/>
          <w:szCs w:val="24"/>
          <w:lang w:eastAsia="zh-CN"/>
        </w:rPr>
        <w:t>年</w:t>
      </w:r>
      <w:r w:rsidRPr="008363B5">
        <w:rPr>
          <w:rFonts w:ascii="Calibri" w:eastAsiaTheme="minorEastAsia" w:hAnsi="Calibri" w:cs="Calibri"/>
          <w:szCs w:val="24"/>
          <w:lang w:eastAsia="zh-CN"/>
        </w:rPr>
        <w:t>7</w:t>
      </w:r>
      <w:r w:rsidRPr="008363B5">
        <w:rPr>
          <w:rFonts w:ascii="Calibri" w:eastAsiaTheme="minorEastAsia" w:hAnsi="Calibri" w:cs="Calibri" w:hint="eastAsia"/>
          <w:szCs w:val="24"/>
          <w:lang w:eastAsia="zh-CN"/>
        </w:rPr>
        <w:t>月</w:t>
      </w:r>
      <w:r>
        <w:rPr>
          <w:rFonts w:ascii="Calibri" w:eastAsiaTheme="minorEastAsia" w:hAnsi="Calibri" w:cs="Calibri" w:hint="eastAsia"/>
          <w:szCs w:val="24"/>
          <w:lang w:eastAsia="zh-CN"/>
        </w:rPr>
        <w:t>起，</w:t>
      </w:r>
      <w:r w:rsidRPr="008363B5">
        <w:rPr>
          <w:rFonts w:ascii="Calibri" w:eastAsiaTheme="minorEastAsia" w:hAnsi="Calibri" w:cs="Calibri" w:hint="eastAsia"/>
          <w:szCs w:val="24"/>
          <w:lang w:eastAsia="zh-CN"/>
        </w:rPr>
        <w:t>电信发展局一直在对国际电联区域代表处进行</w:t>
      </w:r>
      <w:r>
        <w:rPr>
          <w:rFonts w:ascii="Calibri" w:eastAsiaTheme="minorEastAsia" w:hAnsi="Calibri" w:cs="Calibri" w:hint="eastAsia"/>
          <w:szCs w:val="24"/>
          <w:lang w:eastAsia="zh-CN"/>
        </w:rPr>
        <w:t>审查。审查</w:t>
      </w:r>
      <w:r w:rsidRPr="008363B5">
        <w:rPr>
          <w:rFonts w:ascii="Calibri" w:eastAsiaTheme="minorEastAsia" w:hAnsi="Calibri" w:cs="Calibri" w:hint="eastAsia"/>
          <w:szCs w:val="24"/>
          <w:lang w:eastAsia="zh-CN"/>
        </w:rPr>
        <w:t>分为四个</w:t>
      </w:r>
      <w:r>
        <w:rPr>
          <w:rFonts w:ascii="Calibri" w:eastAsiaTheme="minorEastAsia" w:hAnsi="Calibri" w:cs="Calibri" w:hint="eastAsia"/>
          <w:szCs w:val="24"/>
          <w:lang w:eastAsia="zh-CN"/>
        </w:rPr>
        <w:t>阶段，历时十个月。</w:t>
      </w:r>
      <w:r w:rsidR="00F275FD" w:rsidRPr="008363B5">
        <w:rPr>
          <w:rFonts w:ascii="Calibri" w:eastAsiaTheme="minorEastAsia" w:hAnsi="Calibri" w:cs="Calibri"/>
          <w:szCs w:val="24"/>
          <w:lang w:eastAsia="zh-CN"/>
        </w:rPr>
        <w:t>TDAG</w:t>
      </w:r>
      <w:r>
        <w:rPr>
          <w:rFonts w:ascii="Calibri" w:eastAsiaTheme="minorEastAsia" w:hAnsi="Calibri" w:cs="Calibri" w:hint="eastAsia"/>
          <w:szCs w:val="24"/>
          <w:lang w:eastAsia="zh-CN"/>
        </w:rPr>
        <w:t>相应地</w:t>
      </w:r>
      <w:r w:rsidR="00E00595">
        <w:rPr>
          <w:rFonts w:ascii="Calibri" w:eastAsiaTheme="minorEastAsia" w:hAnsi="Calibri" w:cs="Calibri" w:hint="eastAsia"/>
          <w:szCs w:val="24"/>
          <w:lang w:eastAsia="zh-CN"/>
        </w:rPr>
        <w:t>介绍</w:t>
      </w:r>
      <w:r w:rsidR="00F275FD">
        <w:rPr>
          <w:rFonts w:ascii="Calibri" w:eastAsiaTheme="minorEastAsia" w:hAnsi="Calibri" w:cs="Calibri" w:hint="eastAsia"/>
          <w:szCs w:val="24"/>
          <w:lang w:eastAsia="zh-CN"/>
        </w:rPr>
        <w:t>了</w:t>
      </w:r>
      <w:hyperlink r:id="rId16" w:history="1">
        <w:r w:rsidRPr="008363B5">
          <w:rPr>
            <w:rStyle w:val="Hyperlink"/>
            <w:rFonts w:ascii="Calibri" w:eastAsiaTheme="minorEastAsia" w:hAnsi="Calibri" w:cs="Calibri"/>
            <w:szCs w:val="24"/>
            <w:lang w:eastAsia="zh-CN"/>
          </w:rPr>
          <w:t>CWG-FHR-22/4</w:t>
        </w:r>
      </w:hyperlink>
      <w:r w:rsidRPr="008363B5">
        <w:rPr>
          <w:rFonts w:ascii="Calibri" w:eastAsiaTheme="minorEastAsia" w:hAnsi="Calibri" w:cs="Calibri" w:hint="eastAsia"/>
          <w:szCs w:val="24"/>
          <w:lang w:eastAsia="zh-CN"/>
        </w:rPr>
        <w:t>号文件</w:t>
      </w:r>
      <w:r>
        <w:rPr>
          <w:rFonts w:ascii="Calibri" w:eastAsiaTheme="minorEastAsia" w:hAnsi="Calibri" w:cs="Calibri" w:hint="eastAsia"/>
          <w:szCs w:val="24"/>
          <w:lang w:eastAsia="zh-CN"/>
        </w:rPr>
        <w:t>，</w:t>
      </w:r>
      <w:r w:rsidRPr="008363B5">
        <w:rPr>
          <w:rFonts w:ascii="Calibri" w:eastAsiaTheme="minorEastAsia" w:hAnsi="Calibri" w:cs="Calibri" w:hint="eastAsia"/>
          <w:szCs w:val="24"/>
          <w:lang w:eastAsia="zh-CN"/>
        </w:rPr>
        <w:t>以收集进一步的输入意见</w:t>
      </w:r>
      <w:r>
        <w:rPr>
          <w:rFonts w:ascii="Calibri" w:eastAsiaTheme="minorEastAsia" w:hAnsi="Calibri" w:cs="Calibri" w:hint="eastAsia"/>
          <w:szCs w:val="24"/>
          <w:lang w:eastAsia="zh-CN"/>
        </w:rPr>
        <w:t>，</w:t>
      </w:r>
      <w:r w:rsidRPr="008363B5">
        <w:rPr>
          <w:rFonts w:ascii="Calibri" w:eastAsiaTheme="minorEastAsia" w:hAnsi="Calibri" w:cs="Calibri" w:hint="eastAsia"/>
          <w:szCs w:val="24"/>
          <w:lang w:eastAsia="zh-CN"/>
        </w:rPr>
        <w:t>验证结果</w:t>
      </w:r>
      <w:r>
        <w:rPr>
          <w:rFonts w:ascii="Calibri" w:eastAsiaTheme="minorEastAsia" w:hAnsi="Calibri" w:cs="Calibri" w:hint="eastAsia"/>
          <w:szCs w:val="24"/>
          <w:lang w:eastAsia="zh-CN"/>
        </w:rPr>
        <w:t>，</w:t>
      </w:r>
      <w:r w:rsidR="00363196" w:rsidRPr="00363196">
        <w:rPr>
          <w:rFonts w:ascii="Calibri" w:eastAsiaTheme="minorEastAsia" w:hAnsi="Calibri" w:cs="Calibri" w:hint="eastAsia"/>
          <w:szCs w:val="24"/>
          <w:lang w:eastAsia="zh-CN"/>
        </w:rPr>
        <w:t>确保审查过程中充分体现多元视角</w:t>
      </w:r>
      <w:r w:rsidRPr="008363B5">
        <w:rPr>
          <w:rFonts w:ascii="Calibri" w:eastAsiaTheme="minorEastAsia" w:hAnsi="Calibri" w:cs="Calibri" w:hint="eastAsia"/>
          <w:szCs w:val="24"/>
          <w:lang w:eastAsia="zh-CN"/>
        </w:rPr>
        <w:t>。</w:t>
      </w:r>
    </w:p>
    <w:p w14:paraId="5CFE5013" w14:textId="75536F80" w:rsidR="00363196" w:rsidRDefault="00363196" w:rsidP="003B0A62">
      <w:pPr>
        <w:ind w:firstLineChars="200" w:firstLine="480"/>
        <w:rPr>
          <w:rFonts w:ascii="Calibri" w:eastAsiaTheme="minorEastAsia" w:hAnsi="Calibri" w:cs="Calibri"/>
          <w:szCs w:val="24"/>
          <w:lang w:eastAsia="zh-CN"/>
        </w:rPr>
      </w:pPr>
      <w:hyperlink r:id="rId17" w:history="1">
        <w:r w:rsidRPr="00363196">
          <w:rPr>
            <w:rStyle w:val="Hyperlink"/>
            <w:rFonts w:ascii="Calibri" w:eastAsiaTheme="minorEastAsia" w:hAnsi="Calibri" w:cs="Calibri"/>
            <w:szCs w:val="24"/>
            <w:lang w:eastAsia="zh-CN"/>
          </w:rPr>
          <w:t>CWG-FHR-22/4</w:t>
        </w:r>
      </w:hyperlink>
      <w:r w:rsidRPr="00363196">
        <w:rPr>
          <w:rFonts w:ascii="Calibri" w:eastAsiaTheme="minorEastAsia" w:hAnsi="Calibri" w:cs="Calibri" w:hint="eastAsia"/>
          <w:szCs w:val="24"/>
          <w:lang w:eastAsia="zh-CN"/>
        </w:rPr>
        <w:t>号文件介绍了</w:t>
      </w:r>
      <w:r>
        <w:rPr>
          <w:rFonts w:ascii="Calibri" w:eastAsiaTheme="minorEastAsia" w:hAnsi="Calibri" w:cs="Calibri" w:hint="eastAsia"/>
          <w:szCs w:val="24"/>
          <w:lang w:eastAsia="zh-CN"/>
        </w:rPr>
        <w:t>关键</w:t>
      </w:r>
      <w:r w:rsidRPr="00363196">
        <w:rPr>
          <w:rFonts w:ascii="Calibri" w:eastAsiaTheme="minorEastAsia" w:hAnsi="Calibri" w:cs="Calibri" w:hint="eastAsia"/>
          <w:szCs w:val="24"/>
          <w:lang w:eastAsia="zh-CN"/>
        </w:rPr>
        <w:t>报告活动</w:t>
      </w:r>
      <w:r>
        <w:rPr>
          <w:rFonts w:ascii="Calibri" w:eastAsiaTheme="minorEastAsia" w:hAnsi="Calibri" w:cs="Calibri" w:hint="eastAsia"/>
          <w:szCs w:val="24"/>
          <w:lang w:eastAsia="zh-CN"/>
        </w:rPr>
        <w:t>（已采取</w:t>
      </w:r>
      <w:r w:rsidRPr="00363196">
        <w:rPr>
          <w:rFonts w:ascii="Calibri" w:eastAsiaTheme="minorEastAsia" w:hAnsi="Calibri" w:cs="Calibri" w:hint="eastAsia"/>
          <w:szCs w:val="24"/>
          <w:lang w:eastAsia="zh-CN"/>
        </w:rPr>
        <w:t>或</w:t>
      </w:r>
      <w:r>
        <w:rPr>
          <w:rFonts w:ascii="Calibri" w:eastAsiaTheme="minorEastAsia" w:hAnsi="Calibri" w:cs="Calibri" w:hint="eastAsia"/>
          <w:szCs w:val="24"/>
          <w:lang w:eastAsia="zh-CN"/>
        </w:rPr>
        <w:t>计划采取）</w:t>
      </w:r>
      <w:r w:rsidRPr="00363196">
        <w:rPr>
          <w:rFonts w:ascii="Calibri" w:eastAsiaTheme="minorEastAsia" w:hAnsi="Calibri" w:cs="Calibri" w:hint="eastAsia"/>
          <w:szCs w:val="24"/>
          <w:lang w:eastAsia="zh-CN"/>
        </w:rPr>
        <w:t>及时间表</w:t>
      </w:r>
      <w:r>
        <w:rPr>
          <w:rFonts w:ascii="Calibri" w:eastAsiaTheme="minorEastAsia" w:hAnsi="Calibri" w:cs="Calibri" w:hint="eastAsia"/>
          <w:szCs w:val="24"/>
          <w:lang w:eastAsia="zh-CN"/>
        </w:rPr>
        <w:t>，</w:t>
      </w:r>
      <w:r w:rsidRPr="00363196">
        <w:rPr>
          <w:rFonts w:ascii="Calibri" w:eastAsiaTheme="minorEastAsia" w:hAnsi="Calibri" w:cs="Calibri" w:hint="eastAsia"/>
          <w:szCs w:val="24"/>
          <w:lang w:eastAsia="zh-CN"/>
        </w:rPr>
        <w:t>附件</w:t>
      </w:r>
      <w:r w:rsidRPr="00363196">
        <w:rPr>
          <w:rFonts w:ascii="Calibri" w:eastAsiaTheme="minorEastAsia" w:hAnsi="Calibri" w:cs="Calibri"/>
          <w:szCs w:val="24"/>
          <w:lang w:eastAsia="zh-CN"/>
        </w:rPr>
        <w:t>1</w:t>
      </w:r>
      <w:r w:rsidRPr="00363196">
        <w:rPr>
          <w:rFonts w:ascii="Calibri" w:eastAsiaTheme="minorEastAsia" w:hAnsi="Calibri" w:cs="Calibri" w:hint="eastAsia"/>
          <w:szCs w:val="24"/>
          <w:lang w:eastAsia="zh-CN"/>
        </w:rPr>
        <w:t>提供了对成员国调查结果的初步分析。</w:t>
      </w:r>
    </w:p>
    <w:p w14:paraId="38E2CE9E" w14:textId="2EC25F8B" w:rsidR="00872943" w:rsidRDefault="00872943" w:rsidP="003B0A62">
      <w:pPr>
        <w:ind w:firstLineChars="200" w:firstLine="480"/>
        <w:rPr>
          <w:rFonts w:ascii="Calibri" w:eastAsiaTheme="minorEastAsia" w:hAnsi="Calibri" w:cs="Calibri"/>
          <w:szCs w:val="24"/>
          <w:lang w:eastAsia="zh-CN"/>
        </w:rPr>
      </w:pPr>
      <w:r>
        <w:rPr>
          <w:rFonts w:ascii="Calibri" w:eastAsiaTheme="minorEastAsia" w:hAnsi="Calibri" w:cs="Calibri" w:hint="eastAsia"/>
          <w:szCs w:val="24"/>
          <w:lang w:eastAsia="zh-CN"/>
        </w:rPr>
        <w:t>对</w:t>
      </w:r>
      <w:r w:rsidR="00F275FD">
        <w:rPr>
          <w:rFonts w:ascii="Calibri" w:eastAsiaTheme="minorEastAsia" w:hAnsi="Calibri" w:cs="Calibri" w:hint="eastAsia"/>
          <w:szCs w:val="24"/>
          <w:lang w:eastAsia="zh-CN"/>
        </w:rPr>
        <w:t>于</w:t>
      </w:r>
      <w:r>
        <w:rPr>
          <w:rFonts w:ascii="Calibri" w:eastAsiaTheme="minorEastAsia" w:hAnsi="Calibri" w:cs="Calibri" w:hint="eastAsia"/>
          <w:szCs w:val="24"/>
          <w:lang w:eastAsia="zh-CN"/>
        </w:rPr>
        <w:t>来自成员调查、内部评估调查、文件分析与区域性电信组织访谈，以及从成员、独立管理咨询委员会（</w:t>
      </w:r>
      <w:r>
        <w:rPr>
          <w:rFonts w:ascii="Calibri" w:eastAsiaTheme="minorEastAsia" w:hAnsi="Calibri" w:cs="Calibri" w:hint="eastAsia"/>
          <w:szCs w:val="24"/>
          <w:lang w:eastAsia="zh-CN"/>
        </w:rPr>
        <w:t>IMAC</w:t>
      </w:r>
      <w:r>
        <w:rPr>
          <w:rFonts w:ascii="Calibri" w:eastAsiaTheme="minorEastAsia" w:hAnsi="Calibri" w:cs="Calibri" w:hint="eastAsia"/>
          <w:szCs w:val="24"/>
          <w:lang w:eastAsia="zh-CN"/>
        </w:rPr>
        <w:t>）、内部和外部审计员处收到的反馈数据</w:t>
      </w:r>
      <w:r w:rsidR="00F275FD">
        <w:rPr>
          <w:rFonts w:ascii="Calibri" w:eastAsiaTheme="minorEastAsia" w:hAnsi="Calibri" w:cs="Calibri" w:hint="eastAsia"/>
          <w:szCs w:val="24"/>
          <w:lang w:eastAsia="zh-CN"/>
        </w:rPr>
        <w:t>正在依据成员国提供的工作范围和关键绩效指标（</w:t>
      </w:r>
      <w:r w:rsidR="00F275FD">
        <w:rPr>
          <w:rFonts w:ascii="Calibri" w:eastAsiaTheme="minorEastAsia" w:hAnsi="Calibri" w:cs="Calibri" w:hint="eastAsia"/>
          <w:szCs w:val="24"/>
          <w:lang w:eastAsia="zh-CN"/>
        </w:rPr>
        <w:t>KPI</w:t>
      </w:r>
      <w:r w:rsidR="00F275FD">
        <w:rPr>
          <w:rFonts w:ascii="Calibri" w:eastAsiaTheme="minorEastAsia" w:hAnsi="Calibri" w:cs="Calibri" w:hint="eastAsia"/>
          <w:szCs w:val="24"/>
          <w:lang w:eastAsia="zh-CN"/>
        </w:rPr>
        <w:t>）</w:t>
      </w:r>
      <w:r>
        <w:rPr>
          <w:rFonts w:ascii="Calibri" w:eastAsiaTheme="minorEastAsia" w:hAnsi="Calibri" w:cs="Calibri" w:hint="eastAsia"/>
          <w:szCs w:val="24"/>
          <w:lang w:eastAsia="zh-CN"/>
        </w:rPr>
        <w:t>进行整理和分析。</w:t>
      </w:r>
      <w:r w:rsidR="00F275FD">
        <w:rPr>
          <w:rFonts w:ascii="Calibri" w:eastAsiaTheme="minorEastAsia" w:hAnsi="Calibri" w:cs="Calibri" w:hint="eastAsia"/>
          <w:szCs w:val="24"/>
          <w:lang w:eastAsia="zh-CN"/>
        </w:rPr>
        <w:t>有关</w:t>
      </w:r>
      <w:r w:rsidRPr="00872943">
        <w:rPr>
          <w:rFonts w:ascii="Calibri" w:eastAsiaTheme="minorEastAsia" w:hAnsi="Calibri" w:cs="Calibri" w:hint="eastAsia"/>
          <w:szCs w:val="24"/>
          <w:lang w:eastAsia="zh-CN"/>
        </w:rPr>
        <w:t>区域代表处</w:t>
      </w:r>
      <w:r w:rsidR="00F275FD">
        <w:rPr>
          <w:rFonts w:ascii="Calibri" w:eastAsiaTheme="minorEastAsia" w:hAnsi="Calibri" w:cs="Calibri" w:hint="eastAsia"/>
          <w:szCs w:val="24"/>
          <w:lang w:eastAsia="zh-CN"/>
        </w:rPr>
        <w:t>的</w:t>
      </w:r>
      <w:r w:rsidRPr="00872943">
        <w:rPr>
          <w:rFonts w:ascii="Calibri" w:eastAsiaTheme="minorEastAsia" w:hAnsi="Calibri" w:cs="Calibri" w:hint="eastAsia"/>
          <w:szCs w:val="24"/>
          <w:lang w:eastAsia="zh-CN"/>
        </w:rPr>
        <w:t>情况通报</w:t>
      </w:r>
      <w:r w:rsidR="003B0A62">
        <w:rPr>
          <w:rFonts w:ascii="Calibri" w:eastAsiaTheme="minorEastAsia" w:hAnsi="Calibri" w:cs="Calibri" w:hint="eastAsia"/>
          <w:szCs w:val="24"/>
          <w:lang w:eastAsia="zh-CN"/>
        </w:rPr>
        <w:t>会议</w:t>
      </w:r>
      <w:r w:rsidR="00F275FD" w:rsidRPr="00872943">
        <w:rPr>
          <w:rFonts w:ascii="Calibri" w:eastAsiaTheme="minorEastAsia" w:hAnsi="Calibri" w:cs="Calibri" w:hint="eastAsia"/>
          <w:szCs w:val="24"/>
          <w:lang w:eastAsia="zh-CN"/>
        </w:rPr>
        <w:t>计划</w:t>
      </w:r>
      <w:r w:rsidR="00F275FD">
        <w:rPr>
          <w:rFonts w:ascii="Calibri" w:eastAsiaTheme="minorEastAsia" w:hAnsi="Calibri" w:cs="Calibri" w:hint="eastAsia"/>
          <w:szCs w:val="24"/>
          <w:lang w:eastAsia="zh-CN"/>
        </w:rPr>
        <w:t>于</w:t>
      </w:r>
      <w:r w:rsidR="00F275FD" w:rsidRPr="00872943">
        <w:rPr>
          <w:rFonts w:ascii="Calibri" w:eastAsiaTheme="minorEastAsia" w:hAnsi="Calibri" w:cs="Calibri"/>
          <w:szCs w:val="24"/>
          <w:lang w:eastAsia="zh-CN"/>
        </w:rPr>
        <w:t>2026</w:t>
      </w:r>
      <w:r w:rsidR="00F275FD" w:rsidRPr="00872943">
        <w:rPr>
          <w:rFonts w:ascii="Calibri" w:eastAsiaTheme="minorEastAsia" w:hAnsi="Calibri" w:cs="Calibri" w:hint="eastAsia"/>
          <w:szCs w:val="24"/>
          <w:lang w:eastAsia="zh-CN"/>
        </w:rPr>
        <w:t>年</w:t>
      </w:r>
      <w:r w:rsidR="00F275FD" w:rsidRPr="00872943">
        <w:rPr>
          <w:rFonts w:ascii="Calibri" w:eastAsiaTheme="minorEastAsia" w:hAnsi="Calibri" w:cs="Calibri"/>
          <w:szCs w:val="24"/>
          <w:lang w:eastAsia="zh-CN"/>
        </w:rPr>
        <w:t>3</w:t>
      </w:r>
      <w:r w:rsidR="00F275FD" w:rsidRPr="00872943">
        <w:rPr>
          <w:rFonts w:ascii="Calibri" w:eastAsiaTheme="minorEastAsia" w:hAnsi="Calibri" w:cs="Calibri" w:hint="eastAsia"/>
          <w:szCs w:val="24"/>
          <w:lang w:eastAsia="zh-CN"/>
        </w:rPr>
        <w:t>月</w:t>
      </w:r>
      <w:r w:rsidR="00F275FD" w:rsidRPr="00872943">
        <w:rPr>
          <w:rFonts w:ascii="Calibri" w:eastAsiaTheme="minorEastAsia" w:hAnsi="Calibri" w:cs="Calibri"/>
          <w:szCs w:val="24"/>
          <w:lang w:eastAsia="zh-CN"/>
        </w:rPr>
        <w:t>5</w:t>
      </w:r>
      <w:r w:rsidR="00F275FD" w:rsidRPr="00872943">
        <w:rPr>
          <w:rFonts w:ascii="Calibri" w:eastAsiaTheme="minorEastAsia" w:hAnsi="Calibri" w:cs="Calibri" w:hint="eastAsia"/>
          <w:szCs w:val="24"/>
          <w:lang w:eastAsia="zh-CN"/>
        </w:rPr>
        <w:t>日</w:t>
      </w:r>
      <w:r w:rsidR="00F275FD">
        <w:rPr>
          <w:rFonts w:ascii="Calibri" w:eastAsiaTheme="minorEastAsia" w:hAnsi="Calibri" w:cs="Calibri" w:hint="eastAsia"/>
          <w:szCs w:val="24"/>
          <w:lang w:eastAsia="zh-CN"/>
        </w:rPr>
        <w:t>，</w:t>
      </w:r>
      <w:r w:rsidR="00F275FD" w:rsidRPr="00872943">
        <w:rPr>
          <w:rFonts w:ascii="Calibri" w:eastAsiaTheme="minorEastAsia" w:hAnsi="Calibri" w:cs="Calibri" w:hint="eastAsia"/>
          <w:szCs w:val="24"/>
          <w:lang w:eastAsia="zh-CN"/>
        </w:rPr>
        <w:t>理事会</w:t>
      </w:r>
      <w:r w:rsidR="00F275FD" w:rsidRPr="00872943">
        <w:rPr>
          <w:rFonts w:ascii="Calibri" w:eastAsiaTheme="minorEastAsia" w:hAnsi="Calibri" w:cs="Calibri"/>
          <w:szCs w:val="24"/>
          <w:lang w:eastAsia="zh-CN"/>
        </w:rPr>
        <w:t>2026</w:t>
      </w:r>
      <w:r w:rsidR="00F275FD" w:rsidRPr="00872943">
        <w:rPr>
          <w:rFonts w:ascii="Calibri" w:eastAsiaTheme="minorEastAsia" w:hAnsi="Calibri" w:cs="Calibri" w:hint="eastAsia"/>
          <w:szCs w:val="24"/>
          <w:lang w:eastAsia="zh-CN"/>
        </w:rPr>
        <w:t>年会议之前召开</w:t>
      </w:r>
      <w:r w:rsidRPr="00872943">
        <w:rPr>
          <w:rFonts w:ascii="Calibri" w:eastAsiaTheme="minorEastAsia" w:hAnsi="Calibri" w:cs="Calibri" w:hint="eastAsia"/>
          <w:szCs w:val="24"/>
          <w:lang w:eastAsia="zh-CN"/>
        </w:rPr>
        <w:t>。</w:t>
      </w:r>
    </w:p>
    <w:p w14:paraId="1024134B" w14:textId="1193ACC4" w:rsidR="003B0A62" w:rsidRDefault="003B0A62" w:rsidP="003B0A62">
      <w:pPr>
        <w:ind w:firstLineChars="200" w:firstLine="480"/>
        <w:rPr>
          <w:rFonts w:ascii="Calibri" w:eastAsiaTheme="minorEastAsia" w:hAnsi="Calibri" w:cs="Calibri"/>
          <w:szCs w:val="24"/>
          <w:lang w:eastAsia="zh-CN"/>
        </w:rPr>
      </w:pPr>
      <w:r w:rsidRPr="003B0A62">
        <w:rPr>
          <w:rFonts w:ascii="Calibri" w:eastAsiaTheme="minorEastAsia" w:hAnsi="Calibri" w:cs="Calibri" w:hint="eastAsia"/>
          <w:szCs w:val="24"/>
          <w:lang w:eastAsia="zh-CN"/>
        </w:rPr>
        <w:t>这些工作将最终形成关于国际电联区域代表处审查</w:t>
      </w:r>
      <w:r w:rsidR="008E1915" w:rsidRPr="003B0A62">
        <w:rPr>
          <w:rFonts w:ascii="Calibri" w:eastAsiaTheme="minorEastAsia" w:hAnsi="Calibri" w:cs="Calibri" w:hint="eastAsia"/>
          <w:szCs w:val="24"/>
          <w:lang w:eastAsia="zh-CN"/>
        </w:rPr>
        <w:t>情况</w:t>
      </w:r>
      <w:r w:rsidRPr="003B0A62">
        <w:rPr>
          <w:rFonts w:ascii="Calibri" w:eastAsiaTheme="minorEastAsia" w:hAnsi="Calibri" w:cs="Calibri" w:hint="eastAsia"/>
          <w:szCs w:val="24"/>
          <w:lang w:eastAsia="zh-CN"/>
        </w:rPr>
        <w:t>的最后报告</w:t>
      </w:r>
      <w:r w:rsidR="008E1915">
        <w:rPr>
          <w:rFonts w:ascii="Calibri" w:eastAsiaTheme="minorEastAsia" w:hAnsi="Calibri" w:cs="Calibri" w:hint="eastAsia"/>
          <w:szCs w:val="24"/>
          <w:lang w:eastAsia="zh-CN"/>
        </w:rPr>
        <w:t>并提交</w:t>
      </w:r>
      <w:r w:rsidRPr="003B0A62">
        <w:rPr>
          <w:rFonts w:ascii="Calibri" w:eastAsiaTheme="minorEastAsia" w:hAnsi="Calibri" w:cs="Calibri" w:hint="eastAsia"/>
          <w:szCs w:val="24"/>
          <w:lang w:eastAsia="zh-CN"/>
        </w:rPr>
        <w:t>定于</w:t>
      </w:r>
      <w:r w:rsidRPr="003B0A62">
        <w:rPr>
          <w:rFonts w:ascii="Calibri" w:eastAsiaTheme="minorEastAsia" w:hAnsi="Calibri" w:cs="Calibri"/>
          <w:szCs w:val="24"/>
          <w:lang w:eastAsia="zh-CN"/>
        </w:rPr>
        <w:t>2026</w:t>
      </w:r>
      <w:r w:rsidRPr="003B0A62">
        <w:rPr>
          <w:rFonts w:ascii="Calibri" w:eastAsiaTheme="minorEastAsia" w:hAnsi="Calibri" w:cs="Calibri" w:hint="eastAsia"/>
          <w:szCs w:val="24"/>
          <w:lang w:eastAsia="zh-CN"/>
        </w:rPr>
        <w:t>年</w:t>
      </w:r>
      <w:r w:rsidRPr="003B0A62">
        <w:rPr>
          <w:rFonts w:ascii="Calibri" w:eastAsiaTheme="minorEastAsia" w:hAnsi="Calibri" w:cs="Calibri"/>
          <w:szCs w:val="24"/>
          <w:lang w:eastAsia="zh-CN"/>
        </w:rPr>
        <w:t>4</w:t>
      </w:r>
      <w:r w:rsidRPr="003B0A62">
        <w:rPr>
          <w:rFonts w:ascii="Calibri" w:eastAsiaTheme="minorEastAsia" w:hAnsi="Calibri" w:cs="Calibri" w:hint="eastAsia"/>
          <w:szCs w:val="24"/>
          <w:lang w:eastAsia="zh-CN"/>
        </w:rPr>
        <w:t>月</w:t>
      </w:r>
      <w:r w:rsidRPr="003B0A62">
        <w:rPr>
          <w:rFonts w:ascii="Calibri" w:eastAsiaTheme="minorEastAsia" w:hAnsi="Calibri" w:cs="Calibri"/>
          <w:szCs w:val="24"/>
          <w:lang w:eastAsia="zh-CN"/>
        </w:rPr>
        <w:t>28</w:t>
      </w:r>
      <w:r w:rsidRPr="003B0A62">
        <w:rPr>
          <w:rFonts w:ascii="Calibri" w:eastAsiaTheme="minorEastAsia" w:hAnsi="Calibri" w:cs="Calibri" w:hint="eastAsia"/>
          <w:szCs w:val="24"/>
          <w:lang w:eastAsia="zh-CN"/>
        </w:rPr>
        <w:t>日至</w:t>
      </w:r>
      <w:r w:rsidRPr="003B0A62">
        <w:rPr>
          <w:rFonts w:ascii="Calibri" w:eastAsiaTheme="minorEastAsia" w:hAnsi="Calibri" w:cs="Calibri"/>
          <w:szCs w:val="24"/>
          <w:lang w:eastAsia="zh-CN"/>
        </w:rPr>
        <w:t>5</w:t>
      </w:r>
      <w:r w:rsidRPr="003B0A62">
        <w:rPr>
          <w:rFonts w:ascii="Calibri" w:eastAsiaTheme="minorEastAsia" w:hAnsi="Calibri" w:cs="Calibri" w:hint="eastAsia"/>
          <w:szCs w:val="24"/>
          <w:lang w:eastAsia="zh-CN"/>
        </w:rPr>
        <w:t>月</w:t>
      </w:r>
      <w:r w:rsidRPr="003B0A62">
        <w:rPr>
          <w:rFonts w:ascii="Calibri" w:eastAsiaTheme="minorEastAsia" w:hAnsi="Calibri" w:cs="Calibri"/>
          <w:szCs w:val="24"/>
          <w:lang w:eastAsia="zh-CN"/>
        </w:rPr>
        <w:t>8</w:t>
      </w:r>
      <w:r w:rsidRPr="003B0A62">
        <w:rPr>
          <w:rFonts w:ascii="Calibri" w:eastAsiaTheme="minorEastAsia" w:hAnsi="Calibri" w:cs="Calibri" w:hint="eastAsia"/>
          <w:szCs w:val="24"/>
          <w:lang w:eastAsia="zh-CN"/>
        </w:rPr>
        <w:t>日举行的理事会</w:t>
      </w:r>
      <w:r w:rsidRPr="003B0A62">
        <w:rPr>
          <w:rFonts w:ascii="Calibri" w:eastAsiaTheme="minorEastAsia" w:hAnsi="Calibri" w:cs="Calibri"/>
          <w:szCs w:val="24"/>
          <w:lang w:eastAsia="zh-CN"/>
        </w:rPr>
        <w:t>2026</w:t>
      </w:r>
      <w:r w:rsidRPr="003B0A62">
        <w:rPr>
          <w:rFonts w:ascii="Calibri" w:eastAsiaTheme="minorEastAsia" w:hAnsi="Calibri" w:cs="Calibri" w:hint="eastAsia"/>
          <w:szCs w:val="24"/>
          <w:lang w:eastAsia="zh-CN"/>
        </w:rPr>
        <w:t>年会议。</w:t>
      </w:r>
      <w:r w:rsidRPr="003B0A62">
        <w:rPr>
          <w:rFonts w:ascii="Calibri" w:eastAsiaTheme="minorEastAsia" w:hAnsi="Calibri" w:cs="Calibri"/>
          <w:szCs w:val="24"/>
          <w:lang w:eastAsia="zh-CN"/>
        </w:rPr>
        <w:t> </w:t>
      </w:r>
    </w:p>
    <w:p w14:paraId="654A2D1C" w14:textId="2D324B07" w:rsidR="003B0A62" w:rsidRPr="00D330BC" w:rsidRDefault="003B0A62" w:rsidP="003B0A62">
      <w:pPr>
        <w:ind w:firstLineChars="200" w:firstLine="480"/>
        <w:rPr>
          <w:rFonts w:ascii="Calibri" w:eastAsiaTheme="minorEastAsia" w:hAnsi="Calibri" w:cs="Calibri"/>
          <w:szCs w:val="24"/>
          <w:lang w:eastAsia="zh-CN"/>
        </w:rPr>
      </w:pPr>
      <w:r w:rsidRPr="003B0A62">
        <w:rPr>
          <w:rFonts w:ascii="Calibri" w:eastAsiaTheme="minorEastAsia" w:hAnsi="Calibri" w:cs="Calibri" w:hint="eastAsia"/>
          <w:szCs w:val="24"/>
          <w:lang w:eastAsia="zh-CN"/>
        </w:rPr>
        <w:t>请</w:t>
      </w:r>
      <w:r w:rsidRPr="003B0A62">
        <w:rPr>
          <w:rFonts w:ascii="Calibri" w:eastAsiaTheme="minorEastAsia" w:hAnsi="Calibri" w:cs="Calibri"/>
          <w:szCs w:val="24"/>
          <w:lang w:eastAsia="zh-CN"/>
        </w:rPr>
        <w:t>TDAG</w:t>
      </w:r>
      <w:r w:rsidRPr="003B0A62">
        <w:rPr>
          <w:rFonts w:ascii="Calibri" w:eastAsiaTheme="minorEastAsia" w:hAnsi="Calibri" w:cs="Calibri" w:hint="eastAsia"/>
          <w:szCs w:val="24"/>
          <w:lang w:eastAsia="zh-CN"/>
        </w:rPr>
        <w:t>将本文件记录在案并提供适当指导。</w:t>
      </w:r>
    </w:p>
    <w:p w14:paraId="1DC30005" w14:textId="40218400" w:rsidR="00D83BF5" w:rsidRPr="0084734D" w:rsidRDefault="00D83BF5" w:rsidP="00403C69">
      <w:pPr>
        <w:jc w:val="center"/>
        <w:rPr>
          <w:szCs w:val="24"/>
        </w:rPr>
      </w:pPr>
      <w:r w:rsidRPr="00403C69">
        <w:rPr>
          <w:szCs w:val="24"/>
        </w:rPr>
        <w:t>_______________</w:t>
      </w:r>
    </w:p>
    <w:sectPr w:rsidR="00D83BF5" w:rsidRPr="0084734D" w:rsidSect="0081159E">
      <w:headerReference w:type="default" r:id="rId18"/>
      <w:footerReference w:type="first" r:id="rId19"/>
      <w:pgSz w:w="11907" w:h="16840" w:code="9"/>
      <w:pgMar w:top="1418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9B9E5" w14:textId="77777777" w:rsidR="009E24A4" w:rsidRDefault="009E24A4">
      <w:r>
        <w:separator/>
      </w:r>
    </w:p>
    <w:p w14:paraId="166D5E63" w14:textId="77777777" w:rsidR="009E24A4" w:rsidRDefault="009E24A4"/>
  </w:endnote>
  <w:endnote w:type="continuationSeparator" w:id="0">
    <w:p w14:paraId="0585C190" w14:textId="77777777" w:rsidR="009E24A4" w:rsidRDefault="009E24A4">
      <w:r>
        <w:continuationSeparator/>
      </w:r>
    </w:p>
    <w:p w14:paraId="775F775E" w14:textId="77777777" w:rsidR="009E24A4" w:rsidRDefault="009E24A4"/>
  </w:endnote>
  <w:endnote w:type="continuationNotice" w:id="1">
    <w:p w14:paraId="76106682" w14:textId="77777777" w:rsidR="009E24A4" w:rsidRDefault="009E24A4">
      <w:pPr>
        <w:spacing w:before="0"/>
      </w:pPr>
    </w:p>
    <w:p w14:paraId="6E397592" w14:textId="77777777" w:rsidR="009E24A4" w:rsidRDefault="009E24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plified Arabic">
    <w:charset w:val="B2"/>
    <w:family w:val="roman"/>
    <w:pitch w:val="variable"/>
    <w:sig w:usb0="00002003" w:usb1="80000000" w:usb2="00000008" w:usb3="00000000" w:csb0="00000041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Layout w:type="fixed"/>
      <w:tblLook w:val="04A0" w:firstRow="1" w:lastRow="0" w:firstColumn="1" w:lastColumn="0" w:noHBand="0" w:noVBand="1"/>
    </w:tblPr>
    <w:tblGrid>
      <w:gridCol w:w="1526"/>
      <w:gridCol w:w="2410"/>
      <w:gridCol w:w="5987"/>
    </w:tblGrid>
    <w:tr w:rsidR="00A65363" w:rsidRPr="004D495C" w14:paraId="0250776B" w14:textId="77777777" w:rsidTr="00E734CF">
      <w:tc>
        <w:tcPr>
          <w:tcW w:w="1526" w:type="dxa"/>
          <w:tcBorders>
            <w:top w:val="single" w:sz="4" w:space="0" w:color="000000"/>
          </w:tcBorders>
        </w:tcPr>
        <w:p w14:paraId="7B97426B" w14:textId="23A4CDF6" w:rsidR="00A65363" w:rsidRPr="004D495C" w:rsidRDefault="00A65363" w:rsidP="00A65363">
          <w:pPr>
            <w:pStyle w:val="FirstFooter"/>
            <w:tabs>
              <w:tab w:val="left" w:pos="1559"/>
              <w:tab w:val="left" w:pos="3828"/>
            </w:tabs>
            <w:rPr>
              <w:sz w:val="18"/>
              <w:szCs w:val="18"/>
            </w:rPr>
          </w:pPr>
          <w:r w:rsidRPr="00952839">
            <w:rPr>
              <w:rFonts w:ascii="SimSun" w:eastAsia="SimSun" w:hAnsi="SimSun"/>
              <w:sz w:val="18"/>
              <w:szCs w:val="18"/>
              <w:lang w:val="es-ES_tradnl" w:eastAsia="zh-CN"/>
            </w:rPr>
            <w:t>联系人</w:t>
          </w:r>
          <w:r w:rsidRPr="00952839">
            <w:rPr>
              <w:rFonts w:ascii="SimSun" w:eastAsia="SimSun" w:hAnsi="SimSun" w:hint="eastAsia"/>
              <w:sz w:val="18"/>
              <w:szCs w:val="18"/>
              <w:lang w:val="es-ES_tradnl" w:eastAsia="zh-CN"/>
            </w:rPr>
            <w:t>：</w:t>
          </w:r>
        </w:p>
      </w:tc>
      <w:tc>
        <w:tcPr>
          <w:tcW w:w="2410" w:type="dxa"/>
          <w:tcBorders>
            <w:top w:val="single" w:sz="4" w:space="0" w:color="000000"/>
          </w:tcBorders>
        </w:tcPr>
        <w:p w14:paraId="74DBEBFE" w14:textId="757FB048" w:rsidR="00A65363" w:rsidRPr="004D495C" w:rsidRDefault="00A65363" w:rsidP="00A65363">
          <w:pPr>
            <w:pStyle w:val="FirstFooter"/>
            <w:tabs>
              <w:tab w:val="left" w:pos="2302"/>
            </w:tabs>
            <w:ind w:left="2302" w:hanging="2302"/>
            <w:rPr>
              <w:sz w:val="18"/>
              <w:szCs w:val="18"/>
              <w:lang w:val="en-US"/>
            </w:rPr>
          </w:pPr>
          <w:r>
            <w:rPr>
              <w:rFonts w:ascii="SimSun" w:eastAsia="SimSun" w:hAnsi="SimSun" w:hint="eastAsia"/>
              <w:sz w:val="18"/>
              <w:szCs w:val="18"/>
              <w:lang w:val="es-ES_tradnl" w:eastAsia="zh-CN"/>
            </w:rPr>
            <w:t>姓名</w:t>
          </w:r>
          <w:r w:rsidRPr="0062421D">
            <w:rPr>
              <w:rFonts w:eastAsia="SimSun" w:cstheme="minorHAnsi"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eastAsia="SimSun" w:hAnsi="SimSun"/>
              <w:sz w:val="18"/>
              <w:szCs w:val="18"/>
              <w:lang w:val="es-ES_tradnl" w:eastAsia="zh-CN"/>
            </w:rPr>
            <w:t>组织</w:t>
          </w:r>
          <w:r w:rsidRPr="0062421D">
            <w:rPr>
              <w:rFonts w:eastAsia="SimSun" w:cstheme="minorHAnsi"/>
              <w:caps/>
              <w:sz w:val="18"/>
              <w:szCs w:val="18"/>
              <w:lang w:val="es-ES_tradnl" w:eastAsia="zh-CN"/>
            </w:rPr>
            <w:t>/</w:t>
          </w:r>
          <w:r w:rsidRPr="00952839">
            <w:rPr>
              <w:rFonts w:ascii="SimSun" w:eastAsia="SimSun" w:hAnsi="SimSun"/>
              <w:sz w:val="18"/>
              <w:szCs w:val="18"/>
              <w:lang w:val="es-ES_tradnl" w:eastAsia="zh-CN"/>
            </w:rPr>
            <w:t>实体</w:t>
          </w:r>
          <w:r w:rsidRPr="00952839">
            <w:rPr>
              <w:rFonts w:ascii="SimSun" w:eastAsia="SimSun" w:hAnsi="SimSun" w:hint="eastAsia"/>
              <w:sz w:val="18"/>
              <w:szCs w:val="18"/>
              <w:lang w:val="es-ES_tradnl" w:eastAsia="zh-CN"/>
            </w:rPr>
            <w:t>：</w:t>
          </w:r>
        </w:p>
      </w:tc>
      <w:tc>
        <w:tcPr>
          <w:tcW w:w="5987" w:type="dxa"/>
          <w:tcBorders>
            <w:top w:val="single" w:sz="4" w:space="0" w:color="000000"/>
          </w:tcBorders>
        </w:tcPr>
        <w:p w14:paraId="33F9697C" w14:textId="59C7550D" w:rsidR="00A65363" w:rsidRPr="00D330BC" w:rsidRDefault="00D330BC" w:rsidP="00A65363">
          <w:pPr>
            <w:pStyle w:val="FirstFooter"/>
            <w:tabs>
              <w:tab w:val="left" w:pos="2302"/>
            </w:tabs>
            <w:rPr>
              <w:rFonts w:ascii="Calibri" w:eastAsiaTheme="minorEastAsia" w:hAnsi="Calibri" w:cs="Calibri"/>
              <w:sz w:val="18"/>
              <w:szCs w:val="18"/>
              <w:lang w:val="en-US"/>
            </w:rPr>
          </w:pPr>
          <w:proofErr w:type="spellStart"/>
          <w:r w:rsidRPr="00D330BC">
            <w:rPr>
              <w:rFonts w:ascii="Calibri" w:eastAsiaTheme="minorEastAsia" w:hAnsi="Calibri" w:cs="Calibri"/>
              <w:sz w:val="18"/>
              <w:szCs w:val="18"/>
              <w:lang w:val="en-US"/>
            </w:rPr>
            <w:t>电信发展局副主任</w:t>
          </w:r>
          <w:proofErr w:type="spellEnd"/>
          <w:r w:rsidRPr="00AA71C2">
            <w:rPr>
              <w:sz w:val="18"/>
              <w:szCs w:val="18"/>
            </w:rPr>
            <w:t>Archana</w:t>
          </w:r>
          <w:r>
            <w:rPr>
              <w:sz w:val="18"/>
              <w:szCs w:val="18"/>
            </w:rPr>
            <w:t xml:space="preserve"> </w:t>
          </w:r>
          <w:r w:rsidRPr="00AA71C2">
            <w:rPr>
              <w:sz w:val="18"/>
              <w:szCs w:val="18"/>
            </w:rPr>
            <w:t>Gulati</w:t>
          </w:r>
          <w:r>
            <w:rPr>
              <w:rFonts w:asciiTheme="minorEastAsia" w:eastAsiaTheme="minorEastAsia" w:hAnsiTheme="minorEastAsia" w:hint="eastAsia"/>
              <w:sz w:val="18"/>
              <w:szCs w:val="18"/>
              <w:lang w:eastAsia="zh-CN"/>
            </w:rPr>
            <w:t>女士</w:t>
          </w:r>
        </w:p>
      </w:tc>
      <w:bookmarkStart w:id="10" w:name="OrgName"/>
      <w:bookmarkEnd w:id="10"/>
    </w:tr>
    <w:tr w:rsidR="00A65363" w:rsidRPr="004D495C" w14:paraId="5230281A" w14:textId="77777777" w:rsidTr="00E734CF">
      <w:tc>
        <w:tcPr>
          <w:tcW w:w="1526" w:type="dxa"/>
        </w:tcPr>
        <w:p w14:paraId="6401EE47" w14:textId="77777777" w:rsidR="00A65363" w:rsidRPr="004D495C" w:rsidRDefault="00A65363" w:rsidP="00A65363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</w:tcPr>
        <w:p w14:paraId="391F12A8" w14:textId="4D5176C2" w:rsidR="00A65363" w:rsidRPr="004D495C" w:rsidRDefault="00A65363" w:rsidP="00A6536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eastAsia="SimSun" w:hAnsi="SimSun"/>
              <w:sz w:val="18"/>
              <w:szCs w:val="18"/>
              <w:lang w:eastAsia="zh-CN"/>
            </w:rPr>
            <w:t>电话号码</w:t>
          </w:r>
          <w:r w:rsidRPr="00952839">
            <w:rPr>
              <w:rFonts w:ascii="SimSun" w:eastAsia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</w:tcPr>
        <w:p w14:paraId="781B80FB" w14:textId="4D66B6A6" w:rsidR="00A65363" w:rsidRPr="00D8064E" w:rsidRDefault="00D330BC" w:rsidP="00A65363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AA71C2">
            <w:rPr>
              <w:sz w:val="18"/>
              <w:szCs w:val="18"/>
            </w:rPr>
            <w:t>+41</w:t>
          </w:r>
          <w:r>
            <w:rPr>
              <w:sz w:val="18"/>
              <w:szCs w:val="18"/>
            </w:rPr>
            <w:t xml:space="preserve"> </w:t>
          </w:r>
          <w:r w:rsidRPr="00AA71C2">
            <w:rPr>
              <w:sz w:val="18"/>
              <w:szCs w:val="18"/>
            </w:rPr>
            <w:t>22</w:t>
          </w:r>
          <w:r>
            <w:rPr>
              <w:sz w:val="18"/>
              <w:szCs w:val="18"/>
            </w:rPr>
            <w:t xml:space="preserve"> </w:t>
          </w:r>
          <w:r w:rsidRPr="00AA71C2">
            <w:rPr>
              <w:sz w:val="18"/>
              <w:szCs w:val="18"/>
            </w:rPr>
            <w:t>730</w:t>
          </w:r>
          <w:r>
            <w:rPr>
              <w:sz w:val="18"/>
              <w:szCs w:val="18"/>
            </w:rPr>
            <w:t xml:space="preserve"> </w:t>
          </w:r>
          <w:r w:rsidRPr="00AA71C2">
            <w:rPr>
              <w:sz w:val="18"/>
              <w:szCs w:val="18"/>
            </w:rPr>
            <w:t>6475</w:t>
          </w:r>
        </w:p>
      </w:tc>
      <w:bookmarkStart w:id="11" w:name="PhoneNo"/>
      <w:bookmarkEnd w:id="11"/>
    </w:tr>
    <w:tr w:rsidR="00D330BC" w:rsidRPr="004D495C" w14:paraId="75C00FB1" w14:textId="77777777" w:rsidTr="00E734CF">
      <w:tc>
        <w:tcPr>
          <w:tcW w:w="1526" w:type="dxa"/>
        </w:tcPr>
        <w:p w14:paraId="1C7F3E4C" w14:textId="77777777" w:rsidR="00D330BC" w:rsidRPr="004D495C" w:rsidRDefault="00D330BC" w:rsidP="00D330BC">
          <w:pPr>
            <w:pStyle w:val="FirstFooter"/>
            <w:tabs>
              <w:tab w:val="left" w:pos="1559"/>
              <w:tab w:val="left" w:pos="3828"/>
            </w:tabs>
            <w:rPr>
              <w:sz w:val="20"/>
              <w:lang w:val="en-US"/>
            </w:rPr>
          </w:pPr>
        </w:p>
      </w:tc>
      <w:tc>
        <w:tcPr>
          <w:tcW w:w="2410" w:type="dxa"/>
        </w:tcPr>
        <w:p w14:paraId="58859CB6" w14:textId="147B0218" w:rsidR="00D330BC" w:rsidRPr="004D495C" w:rsidRDefault="00D330BC" w:rsidP="00D330BC">
          <w:pPr>
            <w:pStyle w:val="FirstFooter"/>
            <w:tabs>
              <w:tab w:val="left" w:pos="2302"/>
            </w:tabs>
            <w:rPr>
              <w:sz w:val="18"/>
              <w:szCs w:val="18"/>
              <w:lang w:val="en-US"/>
            </w:rPr>
          </w:pPr>
          <w:r w:rsidRPr="00952839">
            <w:rPr>
              <w:rFonts w:ascii="SimSun" w:eastAsia="SimSun" w:hAnsi="SimSun"/>
              <w:sz w:val="18"/>
              <w:szCs w:val="18"/>
              <w:lang w:eastAsia="zh-CN"/>
            </w:rPr>
            <w:t>电子邮件</w:t>
          </w:r>
          <w:r w:rsidRPr="00952839">
            <w:rPr>
              <w:rFonts w:ascii="SimSun" w:eastAsia="SimSun" w:hAnsi="SimSun" w:hint="eastAsia"/>
              <w:sz w:val="18"/>
              <w:szCs w:val="18"/>
              <w:lang w:eastAsia="zh-CN"/>
            </w:rPr>
            <w:t>：</w:t>
          </w:r>
        </w:p>
      </w:tc>
      <w:tc>
        <w:tcPr>
          <w:tcW w:w="5987" w:type="dxa"/>
        </w:tcPr>
        <w:p w14:paraId="18D9C750" w14:textId="7ADF92E4" w:rsidR="00D330BC" w:rsidRDefault="00D330BC" w:rsidP="00D330BC">
          <w:pPr>
            <w:pStyle w:val="FirstFooter"/>
            <w:tabs>
              <w:tab w:val="left" w:pos="2302"/>
            </w:tabs>
          </w:pPr>
          <w:hyperlink r:id="rId1" w:history="1">
            <w:r w:rsidRPr="00AA71C2">
              <w:rPr>
                <w:rStyle w:val="Hyperlink"/>
                <w:sz w:val="18"/>
                <w:szCs w:val="18"/>
              </w:rPr>
              <w:t>archana.gulati@itu.int</w:t>
            </w:r>
          </w:hyperlink>
        </w:p>
      </w:tc>
      <w:bookmarkStart w:id="12" w:name="Email"/>
      <w:bookmarkEnd w:id="12"/>
    </w:tr>
  </w:tbl>
  <w:p w14:paraId="4059E016" w14:textId="77777777" w:rsidR="00602CFD" w:rsidRPr="00602CFD" w:rsidRDefault="00602CFD" w:rsidP="00602C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449B2" w14:textId="77777777" w:rsidR="009E24A4" w:rsidRPr="0054377E" w:rsidRDefault="009E24A4" w:rsidP="0054377E">
      <w:pPr>
        <w:spacing w:before="0"/>
      </w:pPr>
      <w:r w:rsidRPr="0054377E">
        <w:rPr>
          <w:b/>
        </w:rPr>
        <w:t>_______________</w:t>
      </w:r>
    </w:p>
  </w:footnote>
  <w:footnote w:type="continuationSeparator" w:id="0">
    <w:p w14:paraId="387ECD8A" w14:textId="77777777" w:rsidR="009E24A4" w:rsidRDefault="009E24A4" w:rsidP="0054377E">
      <w:pPr>
        <w:spacing w:before="0"/>
      </w:pPr>
      <w:r>
        <w:continuationSeparator/>
      </w:r>
    </w:p>
    <w:p w14:paraId="739FECD0" w14:textId="77777777" w:rsidR="009E24A4" w:rsidRDefault="009E24A4"/>
  </w:footnote>
  <w:footnote w:type="continuationNotice" w:id="1">
    <w:p w14:paraId="75F6E0DC" w14:textId="77777777" w:rsidR="009E24A4" w:rsidRDefault="009E24A4">
      <w:pPr>
        <w:spacing w:before="0"/>
      </w:pPr>
    </w:p>
    <w:p w14:paraId="1B1D61CB" w14:textId="77777777" w:rsidR="009E24A4" w:rsidRDefault="009E24A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91B53" w14:textId="27E07DAF" w:rsidR="00636181" w:rsidRPr="00E00595" w:rsidRDefault="00636181" w:rsidP="00E00595">
    <w:pPr>
      <w:tabs>
        <w:tab w:val="clear" w:pos="1134"/>
        <w:tab w:val="clear" w:pos="1871"/>
        <w:tab w:val="clear" w:pos="2268"/>
        <w:tab w:val="center" w:pos="4820"/>
        <w:tab w:val="right" w:pos="14003"/>
      </w:tabs>
      <w:ind w:right="1"/>
      <w:rPr>
        <w:rFonts w:eastAsiaTheme="minorEastAsia"/>
        <w:sz w:val="22"/>
        <w:szCs w:val="22"/>
        <w:lang w:val="es-ES_tradnl" w:eastAsia="zh-CN"/>
      </w:rPr>
    </w:pPr>
    <w:r w:rsidRPr="004D495C">
      <w:rPr>
        <w:sz w:val="22"/>
        <w:szCs w:val="22"/>
      </w:rPr>
      <w:tab/>
    </w:r>
    <w:r>
      <w:rPr>
        <w:sz w:val="22"/>
        <w:szCs w:val="22"/>
        <w:lang w:val="es-ES_tradnl"/>
      </w:rPr>
      <w:t>TDAG-2</w:t>
    </w:r>
    <w:r w:rsidR="00EF4D25">
      <w:rPr>
        <w:sz w:val="22"/>
        <w:szCs w:val="22"/>
        <w:lang w:val="es-ES_tradnl"/>
      </w:rPr>
      <w:t>6</w:t>
    </w:r>
    <w:r w:rsidRPr="00FF089C">
      <w:rPr>
        <w:sz w:val="22"/>
        <w:szCs w:val="22"/>
        <w:lang w:val="es-ES_tradnl"/>
      </w:rPr>
      <w:t>/</w:t>
    </w:r>
    <w:r w:rsidR="00E00595">
      <w:rPr>
        <w:rFonts w:eastAsiaTheme="minorEastAsia" w:hint="eastAsia"/>
        <w:sz w:val="22"/>
        <w:szCs w:val="22"/>
        <w:lang w:val="es-ES_tradnl" w:eastAsia="zh-CN"/>
      </w:rPr>
      <w:t>16</w:t>
    </w:r>
    <w:r w:rsidRPr="00FF089C">
      <w:rPr>
        <w:sz w:val="22"/>
        <w:szCs w:val="22"/>
        <w:lang w:val="es-ES_tradnl"/>
      </w:rPr>
      <w:t>-</w:t>
    </w:r>
    <w:r w:rsidR="00767F2F">
      <w:rPr>
        <w:rFonts w:asciiTheme="minorEastAsia" w:eastAsiaTheme="minorEastAsia" w:hAnsiTheme="minorEastAsia" w:hint="eastAsia"/>
        <w:sz w:val="22"/>
        <w:szCs w:val="22"/>
        <w:lang w:val="es-ES_tradnl" w:eastAsia="zh-CN"/>
      </w:rPr>
      <w:t>C</w:t>
    </w:r>
    <w:r w:rsidRPr="00FF089C">
      <w:rPr>
        <w:sz w:val="22"/>
        <w:szCs w:val="22"/>
        <w:lang w:val="es-ES_tradnl"/>
      </w:rPr>
      <w:tab/>
    </w:r>
    <w:r w:rsidR="00767F2F">
      <w:rPr>
        <w:rFonts w:asciiTheme="minorEastAsia" w:eastAsiaTheme="minorEastAsia" w:hAnsiTheme="minorEastAsia" w:hint="eastAsia"/>
        <w:sz w:val="22"/>
        <w:szCs w:val="22"/>
        <w:lang w:val="es-ES_tradnl" w:eastAsia="zh-CN"/>
      </w:rPr>
      <w:t>第</w:t>
    </w:r>
    <w:r w:rsidRPr="004D495C">
      <w:rPr>
        <w:sz w:val="22"/>
        <w:szCs w:val="22"/>
      </w:rPr>
      <w:fldChar w:fldCharType="begin"/>
    </w:r>
    <w:r w:rsidRPr="00FF089C">
      <w:rPr>
        <w:sz w:val="22"/>
        <w:szCs w:val="22"/>
        <w:lang w:val="es-ES_tradnl"/>
      </w:rPr>
      <w:instrText xml:space="preserve"> PAGE </w:instrText>
    </w:r>
    <w:r w:rsidRPr="004D495C">
      <w:rPr>
        <w:sz w:val="22"/>
        <w:szCs w:val="22"/>
      </w:rPr>
      <w:fldChar w:fldCharType="separate"/>
    </w:r>
    <w:r w:rsidR="00893B2C">
      <w:rPr>
        <w:noProof/>
        <w:sz w:val="22"/>
        <w:szCs w:val="22"/>
        <w:lang w:val="es-ES_tradnl"/>
      </w:rPr>
      <w:t>19</w:t>
    </w:r>
    <w:r w:rsidRPr="004D495C">
      <w:rPr>
        <w:sz w:val="22"/>
        <w:szCs w:val="22"/>
      </w:rPr>
      <w:fldChar w:fldCharType="end"/>
    </w:r>
    <w:r w:rsidR="00767F2F">
      <w:rPr>
        <w:rFonts w:asciiTheme="minorEastAsia" w:eastAsiaTheme="minorEastAsia" w:hAnsiTheme="minorEastAsia" w:hint="eastAsia"/>
        <w:sz w:val="22"/>
        <w:szCs w:val="22"/>
        <w:lang w:val="es-ES_tradnl" w:eastAsia="zh-CN"/>
      </w:rPr>
      <w:t>页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881657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FE"/>
    <w:multiLevelType w:val="singleLevel"/>
    <w:tmpl w:val="B39284A0"/>
    <w:lvl w:ilvl="0">
      <w:numFmt w:val="decimal"/>
      <w:lvlText w:val="*"/>
      <w:lvlJc w:val="left"/>
    </w:lvl>
  </w:abstractNum>
  <w:abstractNum w:abstractNumId="2" w15:restartNumberingAfterBreak="0">
    <w:nsid w:val="019C7575"/>
    <w:multiLevelType w:val="hybridMultilevel"/>
    <w:tmpl w:val="D910B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0A1"/>
    <w:multiLevelType w:val="hybridMultilevel"/>
    <w:tmpl w:val="A456110E"/>
    <w:lvl w:ilvl="0" w:tplc="AA003B62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0C235FC0"/>
    <w:multiLevelType w:val="multilevel"/>
    <w:tmpl w:val="B38C87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C5D002E"/>
    <w:multiLevelType w:val="hybridMultilevel"/>
    <w:tmpl w:val="2F74F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EA151C"/>
    <w:multiLevelType w:val="hybridMultilevel"/>
    <w:tmpl w:val="BAA4C3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59787A"/>
    <w:multiLevelType w:val="hybridMultilevel"/>
    <w:tmpl w:val="5AEEB62A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11AE7C98"/>
    <w:multiLevelType w:val="hybridMultilevel"/>
    <w:tmpl w:val="3A38FFDC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C92716"/>
    <w:multiLevelType w:val="hybridMultilevel"/>
    <w:tmpl w:val="CF6048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91A61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4EB0E89"/>
    <w:multiLevelType w:val="hybridMultilevel"/>
    <w:tmpl w:val="A216BE10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B7859BE"/>
    <w:multiLevelType w:val="hybridMultilevel"/>
    <w:tmpl w:val="4AC2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9554F"/>
    <w:multiLevelType w:val="multilevel"/>
    <w:tmpl w:val="2A0EB1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33C526F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5" w15:restartNumberingAfterBreak="0">
    <w:nsid w:val="36AC2AF5"/>
    <w:multiLevelType w:val="hybridMultilevel"/>
    <w:tmpl w:val="5AEEB62A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16" w15:restartNumberingAfterBreak="0">
    <w:nsid w:val="3D245CDC"/>
    <w:multiLevelType w:val="hybridMultilevel"/>
    <w:tmpl w:val="45681C7A"/>
    <w:lvl w:ilvl="0" w:tplc="E6528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A51160"/>
    <w:multiLevelType w:val="hybridMultilevel"/>
    <w:tmpl w:val="A5565226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CA6F8F"/>
    <w:multiLevelType w:val="hybridMultilevel"/>
    <w:tmpl w:val="23C0C3CA"/>
    <w:lvl w:ilvl="0" w:tplc="5DC8402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761F30"/>
    <w:multiLevelType w:val="hybridMultilevel"/>
    <w:tmpl w:val="5F5E2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1350A7"/>
    <w:multiLevelType w:val="hybridMultilevel"/>
    <w:tmpl w:val="F7425BB4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5C13579"/>
    <w:multiLevelType w:val="hybridMultilevel"/>
    <w:tmpl w:val="5AC83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13DBD"/>
    <w:multiLevelType w:val="hybridMultilevel"/>
    <w:tmpl w:val="66B00604"/>
    <w:lvl w:ilvl="0" w:tplc="101C4DB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B1E0686"/>
    <w:multiLevelType w:val="multilevel"/>
    <w:tmpl w:val="D388BBD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710DF7"/>
    <w:multiLevelType w:val="multilevel"/>
    <w:tmpl w:val="305478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CD1421"/>
    <w:multiLevelType w:val="hybridMultilevel"/>
    <w:tmpl w:val="C0762ACE"/>
    <w:lvl w:ilvl="0" w:tplc="10F85E9E">
      <w:numFmt w:val="bullet"/>
      <w:lvlText w:val="–"/>
      <w:lvlJc w:val="left"/>
      <w:pPr>
        <w:ind w:left="72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88098E"/>
    <w:multiLevelType w:val="hybridMultilevel"/>
    <w:tmpl w:val="8AEC20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1F7CEF"/>
    <w:multiLevelType w:val="hybridMultilevel"/>
    <w:tmpl w:val="3258B99E"/>
    <w:lvl w:ilvl="0" w:tplc="E84429C0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A06AE"/>
    <w:multiLevelType w:val="hybridMultilevel"/>
    <w:tmpl w:val="E7DEAF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FB1BF0"/>
    <w:multiLevelType w:val="hybridMultilevel"/>
    <w:tmpl w:val="741CDA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1A2B23"/>
    <w:multiLevelType w:val="hybridMultilevel"/>
    <w:tmpl w:val="60B4628C"/>
    <w:lvl w:ilvl="0" w:tplc="81FE6A5A">
      <w:start w:val="1"/>
      <w:numFmt w:val="bullet"/>
      <w:lvlText w:val="-"/>
      <w:lvlJc w:val="left"/>
      <w:pPr>
        <w:ind w:left="234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31" w15:restartNumberingAfterBreak="0">
    <w:nsid w:val="5E7A37EA"/>
    <w:multiLevelType w:val="hybridMultilevel"/>
    <w:tmpl w:val="8ABE06AE"/>
    <w:lvl w:ilvl="0" w:tplc="D8AA70E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CF218A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4922195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1B83F3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94AE58F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55D4106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F3882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785CEF8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812AC02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36C7BFC"/>
    <w:multiLevelType w:val="hybridMultilevel"/>
    <w:tmpl w:val="9D5C7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B44F9C"/>
    <w:multiLevelType w:val="multilevel"/>
    <w:tmpl w:val="3918D7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7BF5915"/>
    <w:multiLevelType w:val="hybridMultilevel"/>
    <w:tmpl w:val="8E8AC66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3963B4"/>
    <w:multiLevelType w:val="hybridMultilevel"/>
    <w:tmpl w:val="8F369C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042CAE"/>
    <w:multiLevelType w:val="hybridMultilevel"/>
    <w:tmpl w:val="BB6A7126"/>
    <w:lvl w:ilvl="0" w:tplc="2542BA0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567739"/>
    <w:multiLevelType w:val="hybridMultilevel"/>
    <w:tmpl w:val="7A069DA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0D7479A"/>
    <w:multiLevelType w:val="hybridMultilevel"/>
    <w:tmpl w:val="5FEC3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0754E3"/>
    <w:multiLevelType w:val="hybridMultilevel"/>
    <w:tmpl w:val="20BC0F08"/>
    <w:lvl w:ilvl="0" w:tplc="FFFFFFFF">
      <w:start w:val="1"/>
      <w:numFmt w:val="decimal"/>
      <w:lvlText w:val="%1."/>
      <w:lvlJc w:val="left"/>
      <w:pPr>
        <w:ind w:left="799" w:hanging="360"/>
      </w:pPr>
    </w:lvl>
    <w:lvl w:ilvl="1" w:tplc="FFFFFFFF">
      <w:start w:val="1"/>
      <w:numFmt w:val="lowerLetter"/>
      <w:lvlText w:val="%2."/>
      <w:lvlJc w:val="left"/>
      <w:pPr>
        <w:ind w:left="1519" w:hanging="360"/>
      </w:pPr>
    </w:lvl>
    <w:lvl w:ilvl="2" w:tplc="FFFFFFFF" w:tentative="1">
      <w:start w:val="1"/>
      <w:numFmt w:val="lowerRoman"/>
      <w:lvlText w:val="%3."/>
      <w:lvlJc w:val="right"/>
      <w:pPr>
        <w:ind w:left="2239" w:hanging="180"/>
      </w:pPr>
    </w:lvl>
    <w:lvl w:ilvl="3" w:tplc="FFFFFFFF" w:tentative="1">
      <w:start w:val="1"/>
      <w:numFmt w:val="decimal"/>
      <w:lvlText w:val="%4."/>
      <w:lvlJc w:val="left"/>
      <w:pPr>
        <w:ind w:left="2959" w:hanging="360"/>
      </w:pPr>
    </w:lvl>
    <w:lvl w:ilvl="4" w:tplc="FFFFFFFF" w:tentative="1">
      <w:start w:val="1"/>
      <w:numFmt w:val="lowerLetter"/>
      <w:lvlText w:val="%5."/>
      <w:lvlJc w:val="left"/>
      <w:pPr>
        <w:ind w:left="3679" w:hanging="360"/>
      </w:pPr>
    </w:lvl>
    <w:lvl w:ilvl="5" w:tplc="FFFFFFFF" w:tentative="1">
      <w:start w:val="1"/>
      <w:numFmt w:val="lowerRoman"/>
      <w:lvlText w:val="%6."/>
      <w:lvlJc w:val="right"/>
      <w:pPr>
        <w:ind w:left="4399" w:hanging="180"/>
      </w:pPr>
    </w:lvl>
    <w:lvl w:ilvl="6" w:tplc="FFFFFFFF" w:tentative="1">
      <w:start w:val="1"/>
      <w:numFmt w:val="decimal"/>
      <w:lvlText w:val="%7."/>
      <w:lvlJc w:val="left"/>
      <w:pPr>
        <w:ind w:left="5119" w:hanging="360"/>
      </w:pPr>
    </w:lvl>
    <w:lvl w:ilvl="7" w:tplc="FFFFFFFF" w:tentative="1">
      <w:start w:val="1"/>
      <w:numFmt w:val="lowerLetter"/>
      <w:lvlText w:val="%8."/>
      <w:lvlJc w:val="left"/>
      <w:pPr>
        <w:ind w:left="5839" w:hanging="360"/>
      </w:pPr>
    </w:lvl>
    <w:lvl w:ilvl="8" w:tplc="FFFFFFFF" w:tentative="1">
      <w:start w:val="1"/>
      <w:numFmt w:val="lowerRoman"/>
      <w:lvlText w:val="%9."/>
      <w:lvlJc w:val="right"/>
      <w:pPr>
        <w:ind w:left="6559" w:hanging="180"/>
      </w:pPr>
    </w:lvl>
  </w:abstractNum>
  <w:abstractNum w:abstractNumId="40" w15:restartNumberingAfterBreak="0">
    <w:nsid w:val="785B1AAF"/>
    <w:multiLevelType w:val="hybridMultilevel"/>
    <w:tmpl w:val="C89C861E"/>
    <w:lvl w:ilvl="0" w:tplc="10F85E9E">
      <w:numFmt w:val="bullet"/>
      <w:lvlText w:val="–"/>
      <w:lvlJc w:val="left"/>
      <w:pPr>
        <w:ind w:left="360" w:hanging="360"/>
      </w:pPr>
      <w:rPr>
        <w:rFonts w:ascii="Calibri" w:eastAsia="Batang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9155DC9"/>
    <w:multiLevelType w:val="hybridMultilevel"/>
    <w:tmpl w:val="87C4D73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9CC5F32"/>
    <w:multiLevelType w:val="hybridMultilevel"/>
    <w:tmpl w:val="ACAA88E8"/>
    <w:lvl w:ilvl="0" w:tplc="58D458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D3A6D1D"/>
    <w:multiLevelType w:val="hybridMultilevel"/>
    <w:tmpl w:val="033A0A38"/>
    <w:lvl w:ilvl="0" w:tplc="DAF21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48336415">
    <w:abstractNumId w:val="0"/>
  </w:num>
  <w:num w:numId="2" w16cid:durableId="135819397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520630542">
    <w:abstractNumId w:val="38"/>
  </w:num>
  <w:num w:numId="4" w16cid:durableId="1830174465">
    <w:abstractNumId w:val="3"/>
  </w:num>
  <w:num w:numId="5" w16cid:durableId="1479105461">
    <w:abstractNumId w:val="30"/>
  </w:num>
  <w:num w:numId="6" w16cid:durableId="869954702">
    <w:abstractNumId w:val="36"/>
  </w:num>
  <w:num w:numId="7" w16cid:durableId="444734477">
    <w:abstractNumId w:val="4"/>
  </w:num>
  <w:num w:numId="8" w16cid:durableId="362947223">
    <w:abstractNumId w:val="13"/>
  </w:num>
  <w:num w:numId="9" w16cid:durableId="458111764">
    <w:abstractNumId w:val="6"/>
  </w:num>
  <w:num w:numId="10" w16cid:durableId="1195534353">
    <w:abstractNumId w:val="12"/>
  </w:num>
  <w:num w:numId="11" w16cid:durableId="1826580952">
    <w:abstractNumId w:val="28"/>
  </w:num>
  <w:num w:numId="12" w16cid:durableId="1514690498">
    <w:abstractNumId w:val="35"/>
  </w:num>
  <w:num w:numId="13" w16cid:durableId="1235118698">
    <w:abstractNumId w:val="2"/>
  </w:num>
  <w:num w:numId="14" w16cid:durableId="509291828">
    <w:abstractNumId w:val="5"/>
  </w:num>
  <w:num w:numId="15" w16cid:durableId="383218916">
    <w:abstractNumId w:val="11"/>
  </w:num>
  <w:num w:numId="16" w16cid:durableId="1227569663">
    <w:abstractNumId w:val="8"/>
  </w:num>
  <w:num w:numId="17" w16cid:durableId="810974550">
    <w:abstractNumId w:val="41"/>
  </w:num>
  <w:num w:numId="18" w16cid:durableId="1354573477">
    <w:abstractNumId w:val="33"/>
  </w:num>
  <w:num w:numId="19" w16cid:durableId="435754545">
    <w:abstractNumId w:val="17"/>
  </w:num>
  <w:num w:numId="20" w16cid:durableId="1066875134">
    <w:abstractNumId w:val="27"/>
  </w:num>
  <w:num w:numId="21" w16cid:durableId="1689939216">
    <w:abstractNumId w:val="26"/>
  </w:num>
  <w:num w:numId="22" w16cid:durableId="1257783837">
    <w:abstractNumId w:val="42"/>
  </w:num>
  <w:num w:numId="23" w16cid:durableId="970285242">
    <w:abstractNumId w:val="22"/>
  </w:num>
  <w:num w:numId="24" w16cid:durableId="1876889861">
    <w:abstractNumId w:val="16"/>
  </w:num>
  <w:num w:numId="25" w16cid:durableId="138228398">
    <w:abstractNumId w:val="19"/>
  </w:num>
  <w:num w:numId="26" w16cid:durableId="1871145006">
    <w:abstractNumId w:val="20"/>
  </w:num>
  <w:num w:numId="27" w16cid:durableId="1946108508">
    <w:abstractNumId w:val="23"/>
  </w:num>
  <w:num w:numId="28" w16cid:durableId="1629045729">
    <w:abstractNumId w:val="10"/>
  </w:num>
  <w:num w:numId="29" w16cid:durableId="2010906637">
    <w:abstractNumId w:val="24"/>
  </w:num>
  <w:num w:numId="30" w16cid:durableId="290525213">
    <w:abstractNumId w:val="40"/>
  </w:num>
  <w:num w:numId="31" w16cid:durableId="191966975">
    <w:abstractNumId w:val="25"/>
  </w:num>
  <w:num w:numId="32" w16cid:durableId="2014406757">
    <w:abstractNumId w:val="31"/>
  </w:num>
  <w:num w:numId="33" w16cid:durableId="648558829">
    <w:abstractNumId w:val="18"/>
  </w:num>
  <w:num w:numId="34" w16cid:durableId="2071807613">
    <w:abstractNumId w:val="9"/>
  </w:num>
  <w:num w:numId="35" w16cid:durableId="271744889">
    <w:abstractNumId w:val="34"/>
  </w:num>
  <w:num w:numId="36" w16cid:durableId="1457527817">
    <w:abstractNumId w:val="21"/>
  </w:num>
  <w:num w:numId="37" w16cid:durableId="106610108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73069455">
    <w:abstractNumId w:val="32"/>
  </w:num>
  <w:num w:numId="39" w16cid:durableId="359361948">
    <w:abstractNumId w:val="37"/>
  </w:num>
  <w:num w:numId="40" w16cid:durableId="1037706265">
    <w:abstractNumId w:val="7"/>
  </w:num>
  <w:num w:numId="41" w16cid:durableId="447436251">
    <w:abstractNumId w:val="43"/>
  </w:num>
  <w:num w:numId="42" w16cid:durableId="655766109">
    <w:abstractNumId w:val="15"/>
  </w:num>
  <w:num w:numId="43" w16cid:durableId="577523632">
    <w:abstractNumId w:val="14"/>
  </w:num>
  <w:num w:numId="44" w16cid:durableId="1138063662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intFractionalCharacterWidth/>
  <w:embedSystemFonts/>
  <w:hideSpellingErrors/>
  <w:hideGrammaticalError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wsDSyMDczsDAwtzQxNTFU0lEKTi0uzszPAykwqgUADu+8fCwAAAA="/>
  </w:docVars>
  <w:rsids>
    <w:rsidRoot w:val="00A066F1"/>
    <w:rsid w:val="00002BBA"/>
    <w:rsid w:val="000041EA"/>
    <w:rsid w:val="00004EB7"/>
    <w:rsid w:val="00005A53"/>
    <w:rsid w:val="00005FBD"/>
    <w:rsid w:val="00011ECB"/>
    <w:rsid w:val="000150B0"/>
    <w:rsid w:val="00015E52"/>
    <w:rsid w:val="00022A29"/>
    <w:rsid w:val="00025926"/>
    <w:rsid w:val="00025965"/>
    <w:rsid w:val="000261AC"/>
    <w:rsid w:val="000355FD"/>
    <w:rsid w:val="0003589F"/>
    <w:rsid w:val="0005184F"/>
    <w:rsid w:val="00051E39"/>
    <w:rsid w:val="00053725"/>
    <w:rsid w:val="00054B72"/>
    <w:rsid w:val="0005581A"/>
    <w:rsid w:val="0005619C"/>
    <w:rsid w:val="0005747E"/>
    <w:rsid w:val="000604E5"/>
    <w:rsid w:val="000617DF"/>
    <w:rsid w:val="0006550B"/>
    <w:rsid w:val="0007000B"/>
    <w:rsid w:val="000735FD"/>
    <w:rsid w:val="00074109"/>
    <w:rsid w:val="00074C4D"/>
    <w:rsid w:val="00075C63"/>
    <w:rsid w:val="00076288"/>
    <w:rsid w:val="00077239"/>
    <w:rsid w:val="000778CA"/>
    <w:rsid w:val="000805BB"/>
    <w:rsid w:val="00080905"/>
    <w:rsid w:val="00081C9D"/>
    <w:rsid w:val="000822BE"/>
    <w:rsid w:val="000829BB"/>
    <w:rsid w:val="00082B11"/>
    <w:rsid w:val="000840A7"/>
    <w:rsid w:val="00085C6A"/>
    <w:rsid w:val="00086491"/>
    <w:rsid w:val="000904F9"/>
    <w:rsid w:val="000909ED"/>
    <w:rsid w:val="00091346"/>
    <w:rsid w:val="00091C80"/>
    <w:rsid w:val="0009581F"/>
    <w:rsid w:val="00095901"/>
    <w:rsid w:val="00097074"/>
    <w:rsid w:val="000A3B54"/>
    <w:rsid w:val="000A59AE"/>
    <w:rsid w:val="000B738A"/>
    <w:rsid w:val="000C03F4"/>
    <w:rsid w:val="000C17EA"/>
    <w:rsid w:val="000C2592"/>
    <w:rsid w:val="000C42BA"/>
    <w:rsid w:val="000C4FD1"/>
    <w:rsid w:val="000D1759"/>
    <w:rsid w:val="000D38EB"/>
    <w:rsid w:val="000D4875"/>
    <w:rsid w:val="000D6891"/>
    <w:rsid w:val="000D6E8D"/>
    <w:rsid w:val="000D76B3"/>
    <w:rsid w:val="000E71F8"/>
    <w:rsid w:val="000F29EC"/>
    <w:rsid w:val="000F38EA"/>
    <w:rsid w:val="000F542E"/>
    <w:rsid w:val="000F641B"/>
    <w:rsid w:val="000F73FF"/>
    <w:rsid w:val="000F7F1C"/>
    <w:rsid w:val="00102175"/>
    <w:rsid w:val="00102343"/>
    <w:rsid w:val="001029B3"/>
    <w:rsid w:val="00105DCD"/>
    <w:rsid w:val="001066B3"/>
    <w:rsid w:val="001114AC"/>
    <w:rsid w:val="00114584"/>
    <w:rsid w:val="00114CF7"/>
    <w:rsid w:val="00115411"/>
    <w:rsid w:val="00115B33"/>
    <w:rsid w:val="00116B95"/>
    <w:rsid w:val="00117233"/>
    <w:rsid w:val="00123B68"/>
    <w:rsid w:val="00124AF4"/>
    <w:rsid w:val="00124CAA"/>
    <w:rsid w:val="00125E69"/>
    <w:rsid w:val="00126F2E"/>
    <w:rsid w:val="00126F49"/>
    <w:rsid w:val="00127FC6"/>
    <w:rsid w:val="001424DC"/>
    <w:rsid w:val="00143A87"/>
    <w:rsid w:val="00144E69"/>
    <w:rsid w:val="00146F6F"/>
    <w:rsid w:val="0014714E"/>
    <w:rsid w:val="00147DA1"/>
    <w:rsid w:val="00151918"/>
    <w:rsid w:val="00152957"/>
    <w:rsid w:val="0016139B"/>
    <w:rsid w:val="00166196"/>
    <w:rsid w:val="001664A7"/>
    <w:rsid w:val="00167327"/>
    <w:rsid w:val="00167A9D"/>
    <w:rsid w:val="00170C5A"/>
    <w:rsid w:val="00171758"/>
    <w:rsid w:val="0017500F"/>
    <w:rsid w:val="00176991"/>
    <w:rsid w:val="00180444"/>
    <w:rsid w:val="001832B9"/>
    <w:rsid w:val="00185737"/>
    <w:rsid w:val="00187BD9"/>
    <w:rsid w:val="0019060A"/>
    <w:rsid w:val="00190B55"/>
    <w:rsid w:val="00191F5C"/>
    <w:rsid w:val="00192FA9"/>
    <w:rsid w:val="00194CFB"/>
    <w:rsid w:val="001A1FFD"/>
    <w:rsid w:val="001A3858"/>
    <w:rsid w:val="001A4BD2"/>
    <w:rsid w:val="001B2ED3"/>
    <w:rsid w:val="001B643A"/>
    <w:rsid w:val="001B6675"/>
    <w:rsid w:val="001B7EA3"/>
    <w:rsid w:val="001C3B5F"/>
    <w:rsid w:val="001C61EA"/>
    <w:rsid w:val="001D058F"/>
    <w:rsid w:val="001D2025"/>
    <w:rsid w:val="001D520B"/>
    <w:rsid w:val="001E0384"/>
    <w:rsid w:val="001E24AF"/>
    <w:rsid w:val="001E252D"/>
    <w:rsid w:val="001E43DC"/>
    <w:rsid w:val="001F6A8C"/>
    <w:rsid w:val="002009EA"/>
    <w:rsid w:val="00202CA0"/>
    <w:rsid w:val="00207A5D"/>
    <w:rsid w:val="002154A6"/>
    <w:rsid w:val="002162CD"/>
    <w:rsid w:val="00216478"/>
    <w:rsid w:val="00220634"/>
    <w:rsid w:val="00221C1D"/>
    <w:rsid w:val="002226B9"/>
    <w:rsid w:val="00224B7C"/>
    <w:rsid w:val="00224CDD"/>
    <w:rsid w:val="002255B3"/>
    <w:rsid w:val="0023164A"/>
    <w:rsid w:val="002319F6"/>
    <w:rsid w:val="0023409C"/>
    <w:rsid w:val="002346C7"/>
    <w:rsid w:val="002351D4"/>
    <w:rsid w:val="00236E8A"/>
    <w:rsid w:val="00240BC8"/>
    <w:rsid w:val="002420D0"/>
    <w:rsid w:val="00242487"/>
    <w:rsid w:val="00243411"/>
    <w:rsid w:val="00246B32"/>
    <w:rsid w:val="00251A53"/>
    <w:rsid w:val="0025489C"/>
    <w:rsid w:val="0026406F"/>
    <w:rsid w:val="002653F2"/>
    <w:rsid w:val="00266589"/>
    <w:rsid w:val="00267792"/>
    <w:rsid w:val="002712A9"/>
    <w:rsid w:val="00271316"/>
    <w:rsid w:val="00272417"/>
    <w:rsid w:val="00274CC3"/>
    <w:rsid w:val="00276414"/>
    <w:rsid w:val="00283F74"/>
    <w:rsid w:val="00286C1D"/>
    <w:rsid w:val="00286C4C"/>
    <w:rsid w:val="00294BF6"/>
    <w:rsid w:val="00294D5A"/>
    <w:rsid w:val="002955DA"/>
    <w:rsid w:val="00295A71"/>
    <w:rsid w:val="00296313"/>
    <w:rsid w:val="00296DA0"/>
    <w:rsid w:val="00297006"/>
    <w:rsid w:val="002A0A7A"/>
    <w:rsid w:val="002A0D8C"/>
    <w:rsid w:val="002A27F8"/>
    <w:rsid w:val="002A51DF"/>
    <w:rsid w:val="002A684E"/>
    <w:rsid w:val="002B074A"/>
    <w:rsid w:val="002B10D5"/>
    <w:rsid w:val="002B3296"/>
    <w:rsid w:val="002B3C84"/>
    <w:rsid w:val="002B5490"/>
    <w:rsid w:val="002C12ED"/>
    <w:rsid w:val="002C49BA"/>
    <w:rsid w:val="002C4B75"/>
    <w:rsid w:val="002C73F6"/>
    <w:rsid w:val="002C7D5E"/>
    <w:rsid w:val="002D58BE"/>
    <w:rsid w:val="002E4D1D"/>
    <w:rsid w:val="002E51E0"/>
    <w:rsid w:val="002E5411"/>
    <w:rsid w:val="002E7A84"/>
    <w:rsid w:val="002F1BD0"/>
    <w:rsid w:val="003013EE"/>
    <w:rsid w:val="00304031"/>
    <w:rsid w:val="00311808"/>
    <w:rsid w:val="00311851"/>
    <w:rsid w:val="00311CD5"/>
    <w:rsid w:val="00316725"/>
    <w:rsid w:val="00316A69"/>
    <w:rsid w:val="003231C6"/>
    <w:rsid w:val="00323E49"/>
    <w:rsid w:val="003247A5"/>
    <w:rsid w:val="00325939"/>
    <w:rsid w:val="003273BC"/>
    <w:rsid w:val="00331F05"/>
    <w:rsid w:val="00335759"/>
    <w:rsid w:val="00337750"/>
    <w:rsid w:val="0034384D"/>
    <w:rsid w:val="00345D42"/>
    <w:rsid w:val="00346224"/>
    <w:rsid w:val="0034636C"/>
    <w:rsid w:val="0035089A"/>
    <w:rsid w:val="003511BC"/>
    <w:rsid w:val="00356083"/>
    <w:rsid w:val="00361609"/>
    <w:rsid w:val="00363196"/>
    <w:rsid w:val="00364098"/>
    <w:rsid w:val="00366978"/>
    <w:rsid w:val="0037003F"/>
    <w:rsid w:val="00370D16"/>
    <w:rsid w:val="00372BCF"/>
    <w:rsid w:val="00373365"/>
    <w:rsid w:val="00377BD3"/>
    <w:rsid w:val="003807EA"/>
    <w:rsid w:val="003829D8"/>
    <w:rsid w:val="0038304D"/>
    <w:rsid w:val="00384088"/>
    <w:rsid w:val="0038489B"/>
    <w:rsid w:val="00385BE9"/>
    <w:rsid w:val="0039169B"/>
    <w:rsid w:val="00392277"/>
    <w:rsid w:val="00394B90"/>
    <w:rsid w:val="003968CC"/>
    <w:rsid w:val="003A03FF"/>
    <w:rsid w:val="003A04F5"/>
    <w:rsid w:val="003A22FC"/>
    <w:rsid w:val="003A5137"/>
    <w:rsid w:val="003A6BAC"/>
    <w:rsid w:val="003A6BED"/>
    <w:rsid w:val="003A7F8C"/>
    <w:rsid w:val="003B08DA"/>
    <w:rsid w:val="003B0A62"/>
    <w:rsid w:val="003B11F9"/>
    <w:rsid w:val="003B2B56"/>
    <w:rsid w:val="003B532E"/>
    <w:rsid w:val="003B6306"/>
    <w:rsid w:val="003B6602"/>
    <w:rsid w:val="003B6F14"/>
    <w:rsid w:val="003B6F60"/>
    <w:rsid w:val="003C1870"/>
    <w:rsid w:val="003C6136"/>
    <w:rsid w:val="003D0F8B"/>
    <w:rsid w:val="003D39F2"/>
    <w:rsid w:val="003D5A63"/>
    <w:rsid w:val="003D6425"/>
    <w:rsid w:val="003D66A7"/>
    <w:rsid w:val="003D7EE8"/>
    <w:rsid w:val="003F0A6C"/>
    <w:rsid w:val="003F0F49"/>
    <w:rsid w:val="003F1363"/>
    <w:rsid w:val="00403C69"/>
    <w:rsid w:val="00405EC2"/>
    <w:rsid w:val="00406278"/>
    <w:rsid w:val="00406297"/>
    <w:rsid w:val="00412C81"/>
    <w:rsid w:val="004131D4"/>
    <w:rsid w:val="0041348E"/>
    <w:rsid w:val="00414895"/>
    <w:rsid w:val="004208C6"/>
    <w:rsid w:val="00421605"/>
    <w:rsid w:val="004269E6"/>
    <w:rsid w:val="00433357"/>
    <w:rsid w:val="00435762"/>
    <w:rsid w:val="00435E45"/>
    <w:rsid w:val="004364D9"/>
    <w:rsid w:val="00437819"/>
    <w:rsid w:val="00437A8D"/>
    <w:rsid w:val="00440C4F"/>
    <w:rsid w:val="00441E8B"/>
    <w:rsid w:val="004445FD"/>
    <w:rsid w:val="00446FBA"/>
    <w:rsid w:val="00447308"/>
    <w:rsid w:val="00447990"/>
    <w:rsid w:val="004500BC"/>
    <w:rsid w:val="00451B1B"/>
    <w:rsid w:val="004552B4"/>
    <w:rsid w:val="00460CF8"/>
    <w:rsid w:val="00462253"/>
    <w:rsid w:val="00462CB2"/>
    <w:rsid w:val="004631CC"/>
    <w:rsid w:val="00467DB2"/>
    <w:rsid w:val="00470FDA"/>
    <w:rsid w:val="00472FC1"/>
    <w:rsid w:val="004755BA"/>
    <w:rsid w:val="004765FF"/>
    <w:rsid w:val="00481E58"/>
    <w:rsid w:val="0048520E"/>
    <w:rsid w:val="00486163"/>
    <w:rsid w:val="00492075"/>
    <w:rsid w:val="0049304E"/>
    <w:rsid w:val="00495290"/>
    <w:rsid w:val="004969AD"/>
    <w:rsid w:val="00496E2A"/>
    <w:rsid w:val="004A0244"/>
    <w:rsid w:val="004A3FF4"/>
    <w:rsid w:val="004A7674"/>
    <w:rsid w:val="004A783D"/>
    <w:rsid w:val="004B13CB"/>
    <w:rsid w:val="004B2466"/>
    <w:rsid w:val="004B3C6F"/>
    <w:rsid w:val="004B4FDF"/>
    <w:rsid w:val="004B4FF2"/>
    <w:rsid w:val="004B716F"/>
    <w:rsid w:val="004B7C16"/>
    <w:rsid w:val="004B7E77"/>
    <w:rsid w:val="004C3355"/>
    <w:rsid w:val="004D04E2"/>
    <w:rsid w:val="004D4243"/>
    <w:rsid w:val="004D5D5C"/>
    <w:rsid w:val="004D752D"/>
    <w:rsid w:val="004D7763"/>
    <w:rsid w:val="004E27DE"/>
    <w:rsid w:val="004E2F10"/>
    <w:rsid w:val="004E3276"/>
    <w:rsid w:val="004E4F74"/>
    <w:rsid w:val="004E5959"/>
    <w:rsid w:val="004E704A"/>
    <w:rsid w:val="004F051F"/>
    <w:rsid w:val="004F3D95"/>
    <w:rsid w:val="004F660E"/>
    <w:rsid w:val="004F7270"/>
    <w:rsid w:val="005004A4"/>
    <w:rsid w:val="0050139F"/>
    <w:rsid w:val="0050712D"/>
    <w:rsid w:val="00510692"/>
    <w:rsid w:val="00510F4D"/>
    <w:rsid w:val="00516722"/>
    <w:rsid w:val="00517624"/>
    <w:rsid w:val="00520565"/>
    <w:rsid w:val="00521223"/>
    <w:rsid w:val="00523934"/>
    <w:rsid w:val="00523D3E"/>
    <w:rsid w:val="00524DF1"/>
    <w:rsid w:val="005252E6"/>
    <w:rsid w:val="0052716E"/>
    <w:rsid w:val="00531317"/>
    <w:rsid w:val="0053281D"/>
    <w:rsid w:val="00533CBA"/>
    <w:rsid w:val="00536513"/>
    <w:rsid w:val="00536DB4"/>
    <w:rsid w:val="00541D24"/>
    <w:rsid w:val="00543159"/>
    <w:rsid w:val="0054377E"/>
    <w:rsid w:val="0054450F"/>
    <w:rsid w:val="0055140B"/>
    <w:rsid w:val="00552F9E"/>
    <w:rsid w:val="00554C4F"/>
    <w:rsid w:val="00561D72"/>
    <w:rsid w:val="00564F36"/>
    <w:rsid w:val="00566EEB"/>
    <w:rsid w:val="00570FA3"/>
    <w:rsid w:val="00571767"/>
    <w:rsid w:val="00576FB4"/>
    <w:rsid w:val="00581664"/>
    <w:rsid w:val="00585238"/>
    <w:rsid w:val="005855FC"/>
    <w:rsid w:val="00586EB9"/>
    <w:rsid w:val="00592321"/>
    <w:rsid w:val="005933B2"/>
    <w:rsid w:val="00593B87"/>
    <w:rsid w:val="005964AB"/>
    <w:rsid w:val="005A2BEB"/>
    <w:rsid w:val="005A3485"/>
    <w:rsid w:val="005A5E0C"/>
    <w:rsid w:val="005A6739"/>
    <w:rsid w:val="005A6D1B"/>
    <w:rsid w:val="005B0278"/>
    <w:rsid w:val="005B0742"/>
    <w:rsid w:val="005B25C3"/>
    <w:rsid w:val="005B2DD6"/>
    <w:rsid w:val="005B41B7"/>
    <w:rsid w:val="005B44F5"/>
    <w:rsid w:val="005B6D88"/>
    <w:rsid w:val="005C099A"/>
    <w:rsid w:val="005C116F"/>
    <w:rsid w:val="005C13B5"/>
    <w:rsid w:val="005C26D1"/>
    <w:rsid w:val="005C3173"/>
    <w:rsid w:val="005C31A5"/>
    <w:rsid w:val="005C3248"/>
    <w:rsid w:val="005C3F17"/>
    <w:rsid w:val="005C4740"/>
    <w:rsid w:val="005D0BEA"/>
    <w:rsid w:val="005D4916"/>
    <w:rsid w:val="005E0641"/>
    <w:rsid w:val="005E0D2B"/>
    <w:rsid w:val="005E10C9"/>
    <w:rsid w:val="005E61DD"/>
    <w:rsid w:val="005E6321"/>
    <w:rsid w:val="005F5413"/>
    <w:rsid w:val="00600B9C"/>
    <w:rsid w:val="006023DF"/>
    <w:rsid w:val="00602CFD"/>
    <w:rsid w:val="0060693B"/>
    <w:rsid w:val="006117C6"/>
    <w:rsid w:val="00611CD2"/>
    <w:rsid w:val="00615AB9"/>
    <w:rsid w:val="00617602"/>
    <w:rsid w:val="00620ECD"/>
    <w:rsid w:val="00621FDD"/>
    <w:rsid w:val="00622B63"/>
    <w:rsid w:val="0062421D"/>
    <w:rsid w:val="00624A81"/>
    <w:rsid w:val="0062697F"/>
    <w:rsid w:val="00627881"/>
    <w:rsid w:val="00636181"/>
    <w:rsid w:val="00637E99"/>
    <w:rsid w:val="006422AD"/>
    <w:rsid w:val="006430DA"/>
    <w:rsid w:val="0064322F"/>
    <w:rsid w:val="006449A5"/>
    <w:rsid w:val="00644F99"/>
    <w:rsid w:val="006457A5"/>
    <w:rsid w:val="006463EE"/>
    <w:rsid w:val="00657DE0"/>
    <w:rsid w:val="006608C4"/>
    <w:rsid w:val="006612C2"/>
    <w:rsid w:val="00661FB8"/>
    <w:rsid w:val="00665B75"/>
    <w:rsid w:val="00667F38"/>
    <w:rsid w:val="0067199F"/>
    <w:rsid w:val="006747D8"/>
    <w:rsid w:val="00674AEF"/>
    <w:rsid w:val="00675DB5"/>
    <w:rsid w:val="00676ED7"/>
    <w:rsid w:val="00677048"/>
    <w:rsid w:val="00680225"/>
    <w:rsid w:val="00685313"/>
    <w:rsid w:val="00690B44"/>
    <w:rsid w:val="006912F3"/>
    <w:rsid w:val="00696E7A"/>
    <w:rsid w:val="006A0D14"/>
    <w:rsid w:val="006A47E5"/>
    <w:rsid w:val="006A6E9B"/>
    <w:rsid w:val="006A747C"/>
    <w:rsid w:val="006B1038"/>
    <w:rsid w:val="006B502E"/>
    <w:rsid w:val="006B73C2"/>
    <w:rsid w:val="006B7C2A"/>
    <w:rsid w:val="006C03CD"/>
    <w:rsid w:val="006C23DA"/>
    <w:rsid w:val="006C7898"/>
    <w:rsid w:val="006C7CA9"/>
    <w:rsid w:val="006D2DD5"/>
    <w:rsid w:val="006D4843"/>
    <w:rsid w:val="006D6130"/>
    <w:rsid w:val="006D6DDA"/>
    <w:rsid w:val="006E099C"/>
    <w:rsid w:val="006E3D45"/>
    <w:rsid w:val="006E64F1"/>
    <w:rsid w:val="006E7629"/>
    <w:rsid w:val="006F0C99"/>
    <w:rsid w:val="006F1889"/>
    <w:rsid w:val="006F7874"/>
    <w:rsid w:val="006F7BD3"/>
    <w:rsid w:val="007034D9"/>
    <w:rsid w:val="00705932"/>
    <w:rsid w:val="007149F9"/>
    <w:rsid w:val="0071531C"/>
    <w:rsid w:val="0071541F"/>
    <w:rsid w:val="007167D5"/>
    <w:rsid w:val="00720DD1"/>
    <w:rsid w:val="007265FE"/>
    <w:rsid w:val="00730009"/>
    <w:rsid w:val="00733A30"/>
    <w:rsid w:val="007372E2"/>
    <w:rsid w:val="007379E5"/>
    <w:rsid w:val="00743072"/>
    <w:rsid w:val="00745AEE"/>
    <w:rsid w:val="00747028"/>
    <w:rsid w:val="007479EA"/>
    <w:rsid w:val="00747A98"/>
    <w:rsid w:val="00750F10"/>
    <w:rsid w:val="0075242F"/>
    <w:rsid w:val="00756ADC"/>
    <w:rsid w:val="00761CEF"/>
    <w:rsid w:val="007654FE"/>
    <w:rsid w:val="00765BA5"/>
    <w:rsid w:val="007664D4"/>
    <w:rsid w:val="00767F2F"/>
    <w:rsid w:val="00770D7E"/>
    <w:rsid w:val="007742CA"/>
    <w:rsid w:val="0077509B"/>
    <w:rsid w:val="00776DB1"/>
    <w:rsid w:val="0077768B"/>
    <w:rsid w:val="0077794B"/>
    <w:rsid w:val="00792DB8"/>
    <w:rsid w:val="00793BB0"/>
    <w:rsid w:val="00794ABD"/>
    <w:rsid w:val="00795C00"/>
    <w:rsid w:val="0079605E"/>
    <w:rsid w:val="007A7FAF"/>
    <w:rsid w:val="007B12EB"/>
    <w:rsid w:val="007B2EB6"/>
    <w:rsid w:val="007B3BF6"/>
    <w:rsid w:val="007B4578"/>
    <w:rsid w:val="007C0A4D"/>
    <w:rsid w:val="007C16F2"/>
    <w:rsid w:val="007C2360"/>
    <w:rsid w:val="007C5A7B"/>
    <w:rsid w:val="007D06F0"/>
    <w:rsid w:val="007D35D0"/>
    <w:rsid w:val="007D3C25"/>
    <w:rsid w:val="007D45E3"/>
    <w:rsid w:val="007D5320"/>
    <w:rsid w:val="007D714B"/>
    <w:rsid w:val="007E065B"/>
    <w:rsid w:val="007E0A1D"/>
    <w:rsid w:val="007E28A9"/>
    <w:rsid w:val="007E713F"/>
    <w:rsid w:val="007E7819"/>
    <w:rsid w:val="007E799D"/>
    <w:rsid w:val="007F236E"/>
    <w:rsid w:val="007F2668"/>
    <w:rsid w:val="007F26E3"/>
    <w:rsid w:val="007F535C"/>
    <w:rsid w:val="007F54EB"/>
    <w:rsid w:val="007F735C"/>
    <w:rsid w:val="00800972"/>
    <w:rsid w:val="00804475"/>
    <w:rsid w:val="0081159E"/>
    <w:rsid w:val="00811633"/>
    <w:rsid w:val="00814C00"/>
    <w:rsid w:val="00821CEF"/>
    <w:rsid w:val="00823BDC"/>
    <w:rsid w:val="00832828"/>
    <w:rsid w:val="008334AF"/>
    <w:rsid w:val="008363B5"/>
    <w:rsid w:val="0083645A"/>
    <w:rsid w:val="0083797D"/>
    <w:rsid w:val="00837AB9"/>
    <w:rsid w:val="00840B0F"/>
    <w:rsid w:val="00840FD0"/>
    <w:rsid w:val="00841EEE"/>
    <w:rsid w:val="0084590A"/>
    <w:rsid w:val="00845C0D"/>
    <w:rsid w:val="008529D3"/>
    <w:rsid w:val="00854840"/>
    <w:rsid w:val="0085555B"/>
    <w:rsid w:val="00855FDC"/>
    <w:rsid w:val="00860F8A"/>
    <w:rsid w:val="0086299C"/>
    <w:rsid w:val="00863096"/>
    <w:rsid w:val="00863578"/>
    <w:rsid w:val="00863FC4"/>
    <w:rsid w:val="00867B8E"/>
    <w:rsid w:val="008711AE"/>
    <w:rsid w:val="00872943"/>
    <w:rsid w:val="00872FC8"/>
    <w:rsid w:val="00874817"/>
    <w:rsid w:val="00877397"/>
    <w:rsid w:val="00877D80"/>
    <w:rsid w:val="008801D3"/>
    <w:rsid w:val="00880325"/>
    <w:rsid w:val="008806F3"/>
    <w:rsid w:val="00881DBB"/>
    <w:rsid w:val="00882996"/>
    <w:rsid w:val="00883866"/>
    <w:rsid w:val="008845D0"/>
    <w:rsid w:val="0089151A"/>
    <w:rsid w:val="00893B2C"/>
    <w:rsid w:val="00894F96"/>
    <w:rsid w:val="008A0BFE"/>
    <w:rsid w:val="008A2753"/>
    <w:rsid w:val="008A3933"/>
    <w:rsid w:val="008A7165"/>
    <w:rsid w:val="008B20A4"/>
    <w:rsid w:val="008B3713"/>
    <w:rsid w:val="008B43F2"/>
    <w:rsid w:val="008B54AB"/>
    <w:rsid w:val="008B54D9"/>
    <w:rsid w:val="008B61EA"/>
    <w:rsid w:val="008B63AA"/>
    <w:rsid w:val="008B6CFF"/>
    <w:rsid w:val="008C28A0"/>
    <w:rsid w:val="008C3D02"/>
    <w:rsid w:val="008C4ADD"/>
    <w:rsid w:val="008D06CB"/>
    <w:rsid w:val="008D279B"/>
    <w:rsid w:val="008D2B46"/>
    <w:rsid w:val="008D678E"/>
    <w:rsid w:val="008E1915"/>
    <w:rsid w:val="008E33DA"/>
    <w:rsid w:val="008E6B36"/>
    <w:rsid w:val="008E7DF8"/>
    <w:rsid w:val="008F04EE"/>
    <w:rsid w:val="008F238A"/>
    <w:rsid w:val="008F3284"/>
    <w:rsid w:val="008F36FB"/>
    <w:rsid w:val="009006A0"/>
    <w:rsid w:val="00900E22"/>
    <w:rsid w:val="009023DF"/>
    <w:rsid w:val="0090293E"/>
    <w:rsid w:val="0091016B"/>
    <w:rsid w:val="00910408"/>
    <w:rsid w:val="00910B26"/>
    <w:rsid w:val="00912004"/>
    <w:rsid w:val="009238B9"/>
    <w:rsid w:val="009274B4"/>
    <w:rsid w:val="00934743"/>
    <w:rsid w:val="00934EA2"/>
    <w:rsid w:val="009373C9"/>
    <w:rsid w:val="00941B98"/>
    <w:rsid w:val="00942FC1"/>
    <w:rsid w:val="00943545"/>
    <w:rsid w:val="00944A5C"/>
    <w:rsid w:val="00944A99"/>
    <w:rsid w:val="00951816"/>
    <w:rsid w:val="00952A66"/>
    <w:rsid w:val="00953C32"/>
    <w:rsid w:val="00964C68"/>
    <w:rsid w:val="009737F9"/>
    <w:rsid w:val="00980AD1"/>
    <w:rsid w:val="00980AD6"/>
    <w:rsid w:val="009828A4"/>
    <w:rsid w:val="00985001"/>
    <w:rsid w:val="00986EBB"/>
    <w:rsid w:val="009907F3"/>
    <w:rsid w:val="00990A55"/>
    <w:rsid w:val="00992F9A"/>
    <w:rsid w:val="009944BE"/>
    <w:rsid w:val="00996913"/>
    <w:rsid w:val="00996ACA"/>
    <w:rsid w:val="00997678"/>
    <w:rsid w:val="009A04EC"/>
    <w:rsid w:val="009A234F"/>
    <w:rsid w:val="009A291A"/>
    <w:rsid w:val="009B0B8B"/>
    <w:rsid w:val="009B28F2"/>
    <w:rsid w:val="009B5126"/>
    <w:rsid w:val="009B71C3"/>
    <w:rsid w:val="009B75FF"/>
    <w:rsid w:val="009C39A2"/>
    <w:rsid w:val="009C4D44"/>
    <w:rsid w:val="009C56E5"/>
    <w:rsid w:val="009C6F7B"/>
    <w:rsid w:val="009D3343"/>
    <w:rsid w:val="009D3429"/>
    <w:rsid w:val="009E24A4"/>
    <w:rsid w:val="009E3F7C"/>
    <w:rsid w:val="009E5FC8"/>
    <w:rsid w:val="009E687A"/>
    <w:rsid w:val="009E72E7"/>
    <w:rsid w:val="009F1542"/>
    <w:rsid w:val="00A00AC6"/>
    <w:rsid w:val="00A03C5C"/>
    <w:rsid w:val="00A04FB0"/>
    <w:rsid w:val="00A066F1"/>
    <w:rsid w:val="00A1280A"/>
    <w:rsid w:val="00A141AF"/>
    <w:rsid w:val="00A15958"/>
    <w:rsid w:val="00A16D29"/>
    <w:rsid w:val="00A20E5E"/>
    <w:rsid w:val="00A2101B"/>
    <w:rsid w:val="00A21E18"/>
    <w:rsid w:val="00A235FD"/>
    <w:rsid w:val="00A2618D"/>
    <w:rsid w:val="00A27146"/>
    <w:rsid w:val="00A30305"/>
    <w:rsid w:val="00A31315"/>
    <w:rsid w:val="00A31D2D"/>
    <w:rsid w:val="00A32267"/>
    <w:rsid w:val="00A32291"/>
    <w:rsid w:val="00A33D45"/>
    <w:rsid w:val="00A34772"/>
    <w:rsid w:val="00A35D6D"/>
    <w:rsid w:val="00A4049B"/>
    <w:rsid w:val="00A43642"/>
    <w:rsid w:val="00A44D51"/>
    <w:rsid w:val="00A4600A"/>
    <w:rsid w:val="00A524E6"/>
    <w:rsid w:val="00A538A6"/>
    <w:rsid w:val="00A54C25"/>
    <w:rsid w:val="00A56C71"/>
    <w:rsid w:val="00A612BB"/>
    <w:rsid w:val="00A62F73"/>
    <w:rsid w:val="00A65363"/>
    <w:rsid w:val="00A67FB8"/>
    <w:rsid w:val="00A710E7"/>
    <w:rsid w:val="00A7140C"/>
    <w:rsid w:val="00A7372E"/>
    <w:rsid w:val="00A74739"/>
    <w:rsid w:val="00A76372"/>
    <w:rsid w:val="00A76BD5"/>
    <w:rsid w:val="00A80D65"/>
    <w:rsid w:val="00A81F59"/>
    <w:rsid w:val="00A83E00"/>
    <w:rsid w:val="00A853F5"/>
    <w:rsid w:val="00A9323C"/>
    <w:rsid w:val="00A93364"/>
    <w:rsid w:val="00A93B85"/>
    <w:rsid w:val="00A96F7D"/>
    <w:rsid w:val="00AA05FD"/>
    <w:rsid w:val="00AA0B18"/>
    <w:rsid w:val="00AA4774"/>
    <w:rsid w:val="00AA666F"/>
    <w:rsid w:val="00AA7A11"/>
    <w:rsid w:val="00AB15BE"/>
    <w:rsid w:val="00AB4006"/>
    <w:rsid w:val="00AB4927"/>
    <w:rsid w:val="00AB4EF9"/>
    <w:rsid w:val="00AC007A"/>
    <w:rsid w:val="00AC034F"/>
    <w:rsid w:val="00AC1A8E"/>
    <w:rsid w:val="00AC4C17"/>
    <w:rsid w:val="00AC4DB5"/>
    <w:rsid w:val="00AD0AEB"/>
    <w:rsid w:val="00AD4C7B"/>
    <w:rsid w:val="00AF17A2"/>
    <w:rsid w:val="00AF2081"/>
    <w:rsid w:val="00AF2664"/>
    <w:rsid w:val="00AF57EF"/>
    <w:rsid w:val="00B004E5"/>
    <w:rsid w:val="00B053F3"/>
    <w:rsid w:val="00B10A09"/>
    <w:rsid w:val="00B124F9"/>
    <w:rsid w:val="00B13FFC"/>
    <w:rsid w:val="00B15F9D"/>
    <w:rsid w:val="00B17325"/>
    <w:rsid w:val="00B17BDC"/>
    <w:rsid w:val="00B20035"/>
    <w:rsid w:val="00B20480"/>
    <w:rsid w:val="00B20F6D"/>
    <w:rsid w:val="00B21BEA"/>
    <w:rsid w:val="00B2212C"/>
    <w:rsid w:val="00B232A2"/>
    <w:rsid w:val="00B247C3"/>
    <w:rsid w:val="00B27180"/>
    <w:rsid w:val="00B27EA8"/>
    <w:rsid w:val="00B30ECC"/>
    <w:rsid w:val="00B35A1C"/>
    <w:rsid w:val="00B35BC5"/>
    <w:rsid w:val="00B36A3C"/>
    <w:rsid w:val="00B4012B"/>
    <w:rsid w:val="00B41367"/>
    <w:rsid w:val="00B423AE"/>
    <w:rsid w:val="00B43D73"/>
    <w:rsid w:val="00B44083"/>
    <w:rsid w:val="00B441B1"/>
    <w:rsid w:val="00B45C98"/>
    <w:rsid w:val="00B50520"/>
    <w:rsid w:val="00B5544A"/>
    <w:rsid w:val="00B639E9"/>
    <w:rsid w:val="00B6598C"/>
    <w:rsid w:val="00B66F17"/>
    <w:rsid w:val="00B71863"/>
    <w:rsid w:val="00B7345F"/>
    <w:rsid w:val="00B817CD"/>
    <w:rsid w:val="00B81D00"/>
    <w:rsid w:val="00B825BC"/>
    <w:rsid w:val="00B830CC"/>
    <w:rsid w:val="00B850F8"/>
    <w:rsid w:val="00B86916"/>
    <w:rsid w:val="00B87DA1"/>
    <w:rsid w:val="00B9105F"/>
    <w:rsid w:val="00B911B2"/>
    <w:rsid w:val="00B917E9"/>
    <w:rsid w:val="00B92195"/>
    <w:rsid w:val="00B92520"/>
    <w:rsid w:val="00B951D0"/>
    <w:rsid w:val="00B95DA2"/>
    <w:rsid w:val="00B97C6E"/>
    <w:rsid w:val="00BA231A"/>
    <w:rsid w:val="00BA2D00"/>
    <w:rsid w:val="00BA2FE8"/>
    <w:rsid w:val="00BB1F53"/>
    <w:rsid w:val="00BB29C8"/>
    <w:rsid w:val="00BB3A95"/>
    <w:rsid w:val="00BB42AD"/>
    <w:rsid w:val="00BB4491"/>
    <w:rsid w:val="00BB66DD"/>
    <w:rsid w:val="00BB6DD0"/>
    <w:rsid w:val="00BC00FB"/>
    <w:rsid w:val="00BC0382"/>
    <w:rsid w:val="00BC1DBF"/>
    <w:rsid w:val="00BC31AC"/>
    <w:rsid w:val="00BC401E"/>
    <w:rsid w:val="00BC6488"/>
    <w:rsid w:val="00BD11D6"/>
    <w:rsid w:val="00BD239D"/>
    <w:rsid w:val="00BD31E7"/>
    <w:rsid w:val="00BD50BD"/>
    <w:rsid w:val="00BD618D"/>
    <w:rsid w:val="00BD62C6"/>
    <w:rsid w:val="00BE34A3"/>
    <w:rsid w:val="00BE7042"/>
    <w:rsid w:val="00BE7870"/>
    <w:rsid w:val="00BF095D"/>
    <w:rsid w:val="00BF32A7"/>
    <w:rsid w:val="00BF3618"/>
    <w:rsid w:val="00BF4F16"/>
    <w:rsid w:val="00BF65C9"/>
    <w:rsid w:val="00C0018F"/>
    <w:rsid w:val="00C02828"/>
    <w:rsid w:val="00C03779"/>
    <w:rsid w:val="00C05634"/>
    <w:rsid w:val="00C07B4E"/>
    <w:rsid w:val="00C10393"/>
    <w:rsid w:val="00C14872"/>
    <w:rsid w:val="00C14874"/>
    <w:rsid w:val="00C166D0"/>
    <w:rsid w:val="00C16D39"/>
    <w:rsid w:val="00C20466"/>
    <w:rsid w:val="00C214ED"/>
    <w:rsid w:val="00C227EF"/>
    <w:rsid w:val="00C234E6"/>
    <w:rsid w:val="00C24E20"/>
    <w:rsid w:val="00C324A8"/>
    <w:rsid w:val="00C349B4"/>
    <w:rsid w:val="00C35C13"/>
    <w:rsid w:val="00C36662"/>
    <w:rsid w:val="00C40DF2"/>
    <w:rsid w:val="00C54517"/>
    <w:rsid w:val="00C55DBA"/>
    <w:rsid w:val="00C56E3C"/>
    <w:rsid w:val="00C60AEF"/>
    <w:rsid w:val="00C6240E"/>
    <w:rsid w:val="00C6439C"/>
    <w:rsid w:val="00C64CD8"/>
    <w:rsid w:val="00C720B0"/>
    <w:rsid w:val="00C73347"/>
    <w:rsid w:val="00C75E0E"/>
    <w:rsid w:val="00C75FF8"/>
    <w:rsid w:val="00C76A6C"/>
    <w:rsid w:val="00C80652"/>
    <w:rsid w:val="00C80A64"/>
    <w:rsid w:val="00C87447"/>
    <w:rsid w:val="00C90579"/>
    <w:rsid w:val="00C976EE"/>
    <w:rsid w:val="00C97C68"/>
    <w:rsid w:val="00CA049D"/>
    <w:rsid w:val="00CA18A2"/>
    <w:rsid w:val="00CA1A47"/>
    <w:rsid w:val="00CA36C5"/>
    <w:rsid w:val="00CA48CF"/>
    <w:rsid w:val="00CB1404"/>
    <w:rsid w:val="00CB1D84"/>
    <w:rsid w:val="00CB3537"/>
    <w:rsid w:val="00CB40E5"/>
    <w:rsid w:val="00CB615D"/>
    <w:rsid w:val="00CB6664"/>
    <w:rsid w:val="00CC247A"/>
    <w:rsid w:val="00CC41F6"/>
    <w:rsid w:val="00CD2733"/>
    <w:rsid w:val="00CD2A68"/>
    <w:rsid w:val="00CD2BC1"/>
    <w:rsid w:val="00CD3139"/>
    <w:rsid w:val="00CD4117"/>
    <w:rsid w:val="00CD7BC2"/>
    <w:rsid w:val="00CD7EC4"/>
    <w:rsid w:val="00CE5ACA"/>
    <w:rsid w:val="00CE5E47"/>
    <w:rsid w:val="00CE7A25"/>
    <w:rsid w:val="00CF020F"/>
    <w:rsid w:val="00CF269A"/>
    <w:rsid w:val="00CF2A29"/>
    <w:rsid w:val="00CF2B5B"/>
    <w:rsid w:val="00CF33C0"/>
    <w:rsid w:val="00CF4A84"/>
    <w:rsid w:val="00D00E2A"/>
    <w:rsid w:val="00D0723D"/>
    <w:rsid w:val="00D10D23"/>
    <w:rsid w:val="00D12A27"/>
    <w:rsid w:val="00D14CE0"/>
    <w:rsid w:val="00D17695"/>
    <w:rsid w:val="00D217E0"/>
    <w:rsid w:val="00D233CB"/>
    <w:rsid w:val="00D27D0F"/>
    <w:rsid w:val="00D330BC"/>
    <w:rsid w:val="00D33DC1"/>
    <w:rsid w:val="00D36333"/>
    <w:rsid w:val="00D42CDE"/>
    <w:rsid w:val="00D42FEE"/>
    <w:rsid w:val="00D44DE2"/>
    <w:rsid w:val="00D45A9C"/>
    <w:rsid w:val="00D53EAE"/>
    <w:rsid w:val="00D541E4"/>
    <w:rsid w:val="00D5651D"/>
    <w:rsid w:val="00D56836"/>
    <w:rsid w:val="00D61378"/>
    <w:rsid w:val="00D62D8E"/>
    <w:rsid w:val="00D634E2"/>
    <w:rsid w:val="00D67A2E"/>
    <w:rsid w:val="00D71278"/>
    <w:rsid w:val="00D724BE"/>
    <w:rsid w:val="00D73CFE"/>
    <w:rsid w:val="00D74898"/>
    <w:rsid w:val="00D75941"/>
    <w:rsid w:val="00D75EB3"/>
    <w:rsid w:val="00D801ED"/>
    <w:rsid w:val="00D83BF5"/>
    <w:rsid w:val="00D8609B"/>
    <w:rsid w:val="00D864B0"/>
    <w:rsid w:val="00D87035"/>
    <w:rsid w:val="00D87E9C"/>
    <w:rsid w:val="00D91F0E"/>
    <w:rsid w:val="00D925C2"/>
    <w:rsid w:val="00D936BC"/>
    <w:rsid w:val="00D95534"/>
    <w:rsid w:val="00D9621A"/>
    <w:rsid w:val="00D96530"/>
    <w:rsid w:val="00D96B4B"/>
    <w:rsid w:val="00DA2345"/>
    <w:rsid w:val="00DA273A"/>
    <w:rsid w:val="00DA3AC1"/>
    <w:rsid w:val="00DA3AC4"/>
    <w:rsid w:val="00DA453A"/>
    <w:rsid w:val="00DA561A"/>
    <w:rsid w:val="00DA5C6F"/>
    <w:rsid w:val="00DA6B46"/>
    <w:rsid w:val="00DA7078"/>
    <w:rsid w:val="00DB1086"/>
    <w:rsid w:val="00DB2FB8"/>
    <w:rsid w:val="00DB4598"/>
    <w:rsid w:val="00DB4E0A"/>
    <w:rsid w:val="00DB71F7"/>
    <w:rsid w:val="00DB750F"/>
    <w:rsid w:val="00DC19DC"/>
    <w:rsid w:val="00DC2A65"/>
    <w:rsid w:val="00DC3758"/>
    <w:rsid w:val="00DC3FC1"/>
    <w:rsid w:val="00DC574F"/>
    <w:rsid w:val="00DC6EEA"/>
    <w:rsid w:val="00DD08B4"/>
    <w:rsid w:val="00DD44AF"/>
    <w:rsid w:val="00DE2AC3"/>
    <w:rsid w:val="00DE434C"/>
    <w:rsid w:val="00DE5692"/>
    <w:rsid w:val="00DE5E67"/>
    <w:rsid w:val="00DE7766"/>
    <w:rsid w:val="00DE79F1"/>
    <w:rsid w:val="00DF02A0"/>
    <w:rsid w:val="00DF1E46"/>
    <w:rsid w:val="00DF21DF"/>
    <w:rsid w:val="00DF2D60"/>
    <w:rsid w:val="00DF6F8E"/>
    <w:rsid w:val="00E00595"/>
    <w:rsid w:val="00E02014"/>
    <w:rsid w:val="00E03C94"/>
    <w:rsid w:val="00E03CF8"/>
    <w:rsid w:val="00E06603"/>
    <w:rsid w:val="00E06AEA"/>
    <w:rsid w:val="00E07105"/>
    <w:rsid w:val="00E11115"/>
    <w:rsid w:val="00E12074"/>
    <w:rsid w:val="00E1307C"/>
    <w:rsid w:val="00E17BAD"/>
    <w:rsid w:val="00E21B22"/>
    <w:rsid w:val="00E239BD"/>
    <w:rsid w:val="00E241C9"/>
    <w:rsid w:val="00E26226"/>
    <w:rsid w:val="00E31B77"/>
    <w:rsid w:val="00E36E67"/>
    <w:rsid w:val="00E378D8"/>
    <w:rsid w:val="00E4021C"/>
    <w:rsid w:val="00E4059F"/>
    <w:rsid w:val="00E4165C"/>
    <w:rsid w:val="00E41F41"/>
    <w:rsid w:val="00E422AC"/>
    <w:rsid w:val="00E425D0"/>
    <w:rsid w:val="00E45D05"/>
    <w:rsid w:val="00E528F8"/>
    <w:rsid w:val="00E5442B"/>
    <w:rsid w:val="00E55816"/>
    <w:rsid w:val="00E55AEF"/>
    <w:rsid w:val="00E61442"/>
    <w:rsid w:val="00E64B4B"/>
    <w:rsid w:val="00E66A93"/>
    <w:rsid w:val="00E71B64"/>
    <w:rsid w:val="00E81961"/>
    <w:rsid w:val="00E82877"/>
    <w:rsid w:val="00E83BBB"/>
    <w:rsid w:val="00E84088"/>
    <w:rsid w:val="00E90BE9"/>
    <w:rsid w:val="00E9110A"/>
    <w:rsid w:val="00E976C1"/>
    <w:rsid w:val="00EA025D"/>
    <w:rsid w:val="00EA07F0"/>
    <w:rsid w:val="00EA12E5"/>
    <w:rsid w:val="00EA2136"/>
    <w:rsid w:val="00EA36A2"/>
    <w:rsid w:val="00EA3D99"/>
    <w:rsid w:val="00EA66A4"/>
    <w:rsid w:val="00EB00F7"/>
    <w:rsid w:val="00EB0E5E"/>
    <w:rsid w:val="00EB2238"/>
    <w:rsid w:val="00EB4C45"/>
    <w:rsid w:val="00EC00DF"/>
    <w:rsid w:val="00EC0FC2"/>
    <w:rsid w:val="00EC3585"/>
    <w:rsid w:val="00EC6B65"/>
    <w:rsid w:val="00EC73F8"/>
    <w:rsid w:val="00ED29AB"/>
    <w:rsid w:val="00ED335C"/>
    <w:rsid w:val="00ED44A8"/>
    <w:rsid w:val="00ED5AAF"/>
    <w:rsid w:val="00EE3198"/>
    <w:rsid w:val="00EE4646"/>
    <w:rsid w:val="00EE67EC"/>
    <w:rsid w:val="00EF33D5"/>
    <w:rsid w:val="00EF481F"/>
    <w:rsid w:val="00EF4D25"/>
    <w:rsid w:val="00F000EA"/>
    <w:rsid w:val="00F02766"/>
    <w:rsid w:val="00F03EB7"/>
    <w:rsid w:val="00F04067"/>
    <w:rsid w:val="00F0520E"/>
    <w:rsid w:val="00F05BD4"/>
    <w:rsid w:val="00F07F46"/>
    <w:rsid w:val="00F11A98"/>
    <w:rsid w:val="00F13242"/>
    <w:rsid w:val="00F1463E"/>
    <w:rsid w:val="00F15368"/>
    <w:rsid w:val="00F15E05"/>
    <w:rsid w:val="00F16F35"/>
    <w:rsid w:val="00F20CA2"/>
    <w:rsid w:val="00F21A1D"/>
    <w:rsid w:val="00F275FD"/>
    <w:rsid w:val="00F277F9"/>
    <w:rsid w:val="00F339E3"/>
    <w:rsid w:val="00F340C8"/>
    <w:rsid w:val="00F349CB"/>
    <w:rsid w:val="00F354F7"/>
    <w:rsid w:val="00F357E0"/>
    <w:rsid w:val="00F45892"/>
    <w:rsid w:val="00F53615"/>
    <w:rsid w:val="00F579D6"/>
    <w:rsid w:val="00F61818"/>
    <w:rsid w:val="00F623D9"/>
    <w:rsid w:val="00F64274"/>
    <w:rsid w:val="00F64DBC"/>
    <w:rsid w:val="00F659A6"/>
    <w:rsid w:val="00F65C19"/>
    <w:rsid w:val="00F6660F"/>
    <w:rsid w:val="00F66B3A"/>
    <w:rsid w:val="00F67276"/>
    <w:rsid w:val="00F7338B"/>
    <w:rsid w:val="00F7440E"/>
    <w:rsid w:val="00F76603"/>
    <w:rsid w:val="00F772D4"/>
    <w:rsid w:val="00F808C6"/>
    <w:rsid w:val="00F83F60"/>
    <w:rsid w:val="00F8476E"/>
    <w:rsid w:val="00F848EE"/>
    <w:rsid w:val="00F84DF8"/>
    <w:rsid w:val="00F91898"/>
    <w:rsid w:val="00F94FEF"/>
    <w:rsid w:val="00F971FB"/>
    <w:rsid w:val="00FA4CD4"/>
    <w:rsid w:val="00FA579C"/>
    <w:rsid w:val="00FA668B"/>
    <w:rsid w:val="00FB20E0"/>
    <w:rsid w:val="00FB34B9"/>
    <w:rsid w:val="00FC0BEF"/>
    <w:rsid w:val="00FC24DA"/>
    <w:rsid w:val="00FC4678"/>
    <w:rsid w:val="00FC6545"/>
    <w:rsid w:val="00FD0183"/>
    <w:rsid w:val="00FD037B"/>
    <w:rsid w:val="00FD2546"/>
    <w:rsid w:val="00FD772E"/>
    <w:rsid w:val="00FE3346"/>
    <w:rsid w:val="00FE3926"/>
    <w:rsid w:val="00FE48BE"/>
    <w:rsid w:val="00FE7205"/>
    <w:rsid w:val="00FE78C7"/>
    <w:rsid w:val="00FF21ED"/>
    <w:rsid w:val="00FF2A26"/>
    <w:rsid w:val="00FF3D55"/>
    <w:rsid w:val="00FF43AC"/>
    <w:rsid w:val="00FF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2024FD"/>
  <w15:docId w15:val="{2B1DDD2B-189C-45BE-AE9C-2EE3A3BAF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Batang" w:hAnsi="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32A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Theme="minorHAnsi" w:hAnsiTheme="minorHAnsi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CB3537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CB3537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CB3537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CB3537"/>
    <w:pPr>
      <w:outlineLvl w:val="3"/>
    </w:pPr>
  </w:style>
  <w:style w:type="paragraph" w:styleId="Heading5">
    <w:name w:val="heading 5"/>
    <w:basedOn w:val="Heading4"/>
    <w:next w:val="Normal"/>
    <w:qFormat/>
    <w:rsid w:val="00CB3537"/>
    <w:pPr>
      <w:outlineLvl w:val="4"/>
    </w:pPr>
  </w:style>
  <w:style w:type="paragraph" w:styleId="Heading6">
    <w:name w:val="heading 6"/>
    <w:basedOn w:val="Heading4"/>
    <w:next w:val="Normal"/>
    <w:qFormat/>
    <w:rsid w:val="00CB3537"/>
    <w:pPr>
      <w:outlineLvl w:val="5"/>
    </w:pPr>
  </w:style>
  <w:style w:type="paragraph" w:styleId="Heading7">
    <w:name w:val="heading 7"/>
    <w:basedOn w:val="Heading6"/>
    <w:next w:val="Normal"/>
    <w:qFormat/>
    <w:rsid w:val="00CB3537"/>
    <w:pPr>
      <w:outlineLvl w:val="6"/>
    </w:pPr>
  </w:style>
  <w:style w:type="paragraph" w:styleId="Heading8">
    <w:name w:val="heading 8"/>
    <w:basedOn w:val="Heading6"/>
    <w:next w:val="Normal"/>
    <w:qFormat/>
    <w:rsid w:val="00CB3537"/>
    <w:pPr>
      <w:outlineLvl w:val="7"/>
    </w:pPr>
  </w:style>
  <w:style w:type="paragraph" w:styleId="Heading9">
    <w:name w:val="heading 9"/>
    <w:basedOn w:val="Heading6"/>
    <w:next w:val="Normal"/>
    <w:qFormat/>
    <w:rsid w:val="00CB3537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gendaitem">
    <w:name w:val="Agenda_item"/>
    <w:basedOn w:val="Normal"/>
    <w:next w:val="Normal"/>
    <w:qFormat/>
    <w:rsid w:val="00745AEE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nnexNo">
    <w:name w:val="Annex_No"/>
    <w:basedOn w:val="Normal"/>
    <w:next w:val="Normal"/>
    <w:rsid w:val="00D96B4B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745AEE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D96B4B"/>
    <w:pPr>
      <w:keepNext/>
      <w:keepLines/>
      <w:spacing w:before="240" w:after="280"/>
      <w:jc w:val="center"/>
    </w:pPr>
    <w:rPr>
      <w:b/>
      <w:sz w:val="28"/>
    </w:rPr>
  </w:style>
  <w:style w:type="character" w:customStyle="1" w:styleId="Appdef">
    <w:name w:val="App_def"/>
    <w:basedOn w:val="DefaultParagraphFont"/>
    <w:rsid w:val="00D96B4B"/>
    <w:rPr>
      <w:rFonts w:asciiTheme="minorHAnsi" w:hAnsiTheme="minorHAnsi"/>
      <w:b/>
    </w:rPr>
  </w:style>
  <w:style w:type="character" w:customStyle="1" w:styleId="Appref">
    <w:name w:val="App_ref"/>
    <w:basedOn w:val="DefaultParagraphFont"/>
    <w:rsid w:val="00D96B4B"/>
    <w:rPr>
      <w:rFonts w:asciiTheme="minorHAnsi" w:hAnsiTheme="minorHAnsi"/>
    </w:rPr>
  </w:style>
  <w:style w:type="paragraph" w:customStyle="1" w:styleId="AppendixNo">
    <w:name w:val="Appendix_No"/>
    <w:basedOn w:val="AnnexNo"/>
    <w:next w:val="Annexref"/>
    <w:rsid w:val="00745AEE"/>
  </w:style>
  <w:style w:type="paragraph" w:customStyle="1" w:styleId="ApptoAnnex">
    <w:name w:val="App_to_Annex"/>
    <w:basedOn w:val="AppendixNo"/>
    <w:next w:val="Normal"/>
    <w:qFormat/>
    <w:rsid w:val="00745AEE"/>
  </w:style>
  <w:style w:type="paragraph" w:customStyle="1" w:styleId="Appendixref">
    <w:name w:val="Appendix_ref"/>
    <w:basedOn w:val="Annexref"/>
    <w:next w:val="Annextitle"/>
    <w:rsid w:val="00745AEE"/>
  </w:style>
  <w:style w:type="paragraph" w:customStyle="1" w:styleId="Appendixtitle">
    <w:name w:val="Appendix_title"/>
    <w:basedOn w:val="Annextitle"/>
    <w:next w:val="Normal"/>
    <w:rsid w:val="00745AEE"/>
  </w:style>
  <w:style w:type="character" w:customStyle="1" w:styleId="Artdef">
    <w:name w:val="Art_def"/>
    <w:basedOn w:val="DefaultParagraphFont"/>
    <w:rsid w:val="00D96B4B"/>
    <w:rPr>
      <w:rFonts w:asciiTheme="minorHAnsi" w:hAnsiTheme="minorHAnsi"/>
      <w:b/>
    </w:rPr>
  </w:style>
  <w:style w:type="paragraph" w:customStyle="1" w:styleId="Artheading">
    <w:name w:val="Art_heading"/>
    <w:basedOn w:val="Normal"/>
    <w:next w:val="Normal"/>
    <w:rsid w:val="00D96B4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Normal"/>
    <w:rsid w:val="00745AEE"/>
    <w:pPr>
      <w:keepNext/>
      <w:keepLines/>
      <w:spacing w:before="480"/>
      <w:jc w:val="center"/>
    </w:pPr>
    <w:rPr>
      <w:caps/>
      <w:sz w:val="28"/>
    </w:rPr>
  </w:style>
  <w:style w:type="character" w:customStyle="1" w:styleId="Artref">
    <w:name w:val="Art_ref"/>
    <w:basedOn w:val="DefaultParagraphFont"/>
    <w:rsid w:val="00D96B4B"/>
    <w:rPr>
      <w:rFonts w:asciiTheme="minorHAnsi" w:hAnsiTheme="minorHAnsi"/>
    </w:rPr>
  </w:style>
  <w:style w:type="paragraph" w:customStyle="1" w:styleId="Arttitle">
    <w:name w:val="Art_title"/>
    <w:basedOn w:val="Normal"/>
    <w:next w:val="Normal"/>
    <w:rsid w:val="00745AEE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BF32A7"/>
    <w:pPr>
      <w:keepNext/>
      <w:keepLines/>
      <w:spacing w:before="160"/>
      <w:ind w:left="1134"/>
    </w:pPr>
    <w:rPr>
      <w:rFonts w:eastAsia="STKaiti"/>
    </w:rPr>
  </w:style>
  <w:style w:type="paragraph" w:customStyle="1" w:styleId="ChapNo">
    <w:name w:val="Chap_No"/>
    <w:basedOn w:val="ArtNo"/>
    <w:next w:val="Normal"/>
    <w:rsid w:val="00D96B4B"/>
    <w:rPr>
      <w:b/>
    </w:rPr>
  </w:style>
  <w:style w:type="paragraph" w:customStyle="1" w:styleId="Chaptitle">
    <w:name w:val="Chap_title"/>
    <w:basedOn w:val="Arttitle"/>
    <w:next w:val="Normal"/>
    <w:rsid w:val="00745AEE"/>
  </w:style>
  <w:style w:type="paragraph" w:customStyle="1" w:styleId="enumlev1">
    <w:name w:val="enumlev1"/>
    <w:basedOn w:val="Normal"/>
    <w:link w:val="enumlev1Char"/>
    <w:qFormat/>
    <w:rsid w:val="00745AEE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745AEE"/>
    <w:pPr>
      <w:ind w:left="1871" w:hanging="737"/>
    </w:pPr>
  </w:style>
  <w:style w:type="paragraph" w:customStyle="1" w:styleId="enumlev3">
    <w:name w:val="enumlev3"/>
    <w:basedOn w:val="enumlev2"/>
    <w:rsid w:val="00745AEE"/>
    <w:pPr>
      <w:ind w:left="2268" w:hanging="397"/>
    </w:pPr>
  </w:style>
  <w:style w:type="paragraph" w:customStyle="1" w:styleId="Equation">
    <w:name w:val="Equation"/>
    <w:basedOn w:val="Normal"/>
    <w:rsid w:val="00745AEE"/>
    <w:pPr>
      <w:tabs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745AEE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styleId="NormalIndent">
    <w:name w:val="Normal Indent"/>
    <w:basedOn w:val="Normal"/>
    <w:rsid w:val="00190B55"/>
    <w:pPr>
      <w:ind w:left="1134"/>
    </w:pPr>
  </w:style>
  <w:style w:type="paragraph" w:customStyle="1" w:styleId="Figure">
    <w:name w:val="Figure"/>
    <w:basedOn w:val="Normal"/>
    <w:next w:val="Normal"/>
    <w:rsid w:val="00745AEE"/>
    <w:pPr>
      <w:keepNext/>
      <w:keepLines/>
      <w:jc w:val="center"/>
    </w:pPr>
  </w:style>
  <w:style w:type="paragraph" w:customStyle="1" w:styleId="Figurelegend">
    <w:name w:val="Figure_legend"/>
    <w:basedOn w:val="Normal"/>
    <w:rsid w:val="00745AEE"/>
    <w:pPr>
      <w:keepNext/>
      <w:keepLines/>
      <w:spacing w:before="20" w:after="20"/>
    </w:pPr>
    <w:rPr>
      <w:sz w:val="18"/>
    </w:rPr>
  </w:style>
  <w:style w:type="paragraph" w:customStyle="1" w:styleId="FigureNo">
    <w:name w:val="Figure_No"/>
    <w:basedOn w:val="Normal"/>
    <w:next w:val="Normal"/>
    <w:rsid w:val="00745AEE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Figuretitle">
    <w:name w:val="Figure_title"/>
    <w:basedOn w:val="Normal"/>
    <w:next w:val="Normal"/>
    <w:rsid w:val="002154A6"/>
    <w:pPr>
      <w:keepNext/>
      <w:keepLines/>
      <w:spacing w:before="0" w:after="480"/>
      <w:jc w:val="center"/>
    </w:pPr>
    <w:rPr>
      <w:b/>
      <w:sz w:val="20"/>
    </w:rPr>
  </w:style>
  <w:style w:type="paragraph" w:customStyle="1" w:styleId="Figurewithouttitle">
    <w:name w:val="Figure_without_title"/>
    <w:basedOn w:val="FigureNo"/>
    <w:next w:val="Normal"/>
    <w:rsid w:val="00745AEE"/>
    <w:pPr>
      <w:keepNext w:val="0"/>
    </w:pPr>
  </w:style>
  <w:style w:type="paragraph" w:styleId="Footer">
    <w:name w:val="footer"/>
    <w:basedOn w:val="Normal"/>
    <w:link w:val="FooterChar"/>
    <w:rsid w:val="00745AEE"/>
    <w:pPr>
      <w:tabs>
        <w:tab w:val="clear" w:pos="1134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basedOn w:val="DefaultParagraphFont"/>
    <w:link w:val="Footer"/>
    <w:rsid w:val="00745AEE"/>
    <w:rPr>
      <w:rFonts w:ascii="Times New Roman" w:hAnsi="Times New Roman"/>
      <w:caps/>
      <w:noProof/>
      <w:sz w:val="16"/>
      <w:lang w:val="en-GB" w:eastAsia="en-US"/>
    </w:rPr>
  </w:style>
  <w:style w:type="paragraph" w:customStyle="1" w:styleId="FirstFooter">
    <w:name w:val="FirstFooter"/>
    <w:basedOn w:val="Footer"/>
    <w:rsid w:val="00745AEE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,Footnote Reference/,Footnote symbol,Ref,de nota al pie,Style 12,(NECG) Footnote Reference,Style 124,o,fr,Style 13,FR,Style 17,Appel note de bas de p + 11 pt,Italic,Footnote,Appel note de bas de p1,Style 3"/>
    <w:basedOn w:val="DefaultParagraphFont"/>
    <w:qFormat/>
    <w:rsid w:val="002154A6"/>
    <w:rPr>
      <w:rFonts w:asciiTheme="minorHAnsi" w:hAnsiTheme="minorHAnsi"/>
      <w:position w:val="6"/>
      <w:sz w:val="18"/>
    </w:rPr>
  </w:style>
  <w:style w:type="paragraph" w:styleId="FootnoteText">
    <w:name w:val="footnote text"/>
    <w:aliases w:val="footnote text,ALTS FOOTNOTE,Footnote Text Char1,Footnote Text Char Char1,Footnote Text Char4 Char Char,Footnote Text Char1 Char1 Char1 Char,Footnote Text Char Char1 Char1 Char Char,Footnote Text Char1 Char1 Char1 Char Char Char1,DNV-FT"/>
    <w:basedOn w:val="Normal"/>
    <w:link w:val="FootnoteTextChar"/>
    <w:qFormat/>
    <w:rsid w:val="00745AEE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,ALTS FOOTNOTE Char,Footnote Text Char1 Char,Footnote Text Char Char1 Char,Footnote Text Char4 Char Char Char,Footnote Text Char1 Char1 Char1 Char Char,Footnote Text Char Char1 Char1 Char Char Char,DNV-FT Char"/>
    <w:basedOn w:val="DefaultParagraphFont"/>
    <w:link w:val="FootnoteText"/>
    <w:qFormat/>
    <w:rsid w:val="00745AEE"/>
    <w:rPr>
      <w:rFonts w:ascii="Times New Roman" w:hAnsi="Times New Roman"/>
      <w:sz w:val="24"/>
      <w:lang w:val="en-GB" w:eastAsia="en-US"/>
    </w:rPr>
  </w:style>
  <w:style w:type="paragraph" w:styleId="Header">
    <w:name w:val="header"/>
    <w:basedOn w:val="Normal"/>
    <w:link w:val="HeaderChar"/>
    <w:rsid w:val="00745AEE"/>
    <w:pPr>
      <w:spacing w:before="0"/>
      <w:jc w:val="center"/>
    </w:pPr>
    <w:rPr>
      <w:sz w:val="18"/>
    </w:rPr>
  </w:style>
  <w:style w:type="character" w:customStyle="1" w:styleId="HeaderChar">
    <w:name w:val="Header Char"/>
    <w:basedOn w:val="DefaultParagraphFont"/>
    <w:link w:val="Header"/>
    <w:rsid w:val="00745AEE"/>
    <w:rPr>
      <w:rFonts w:ascii="Times New Roman" w:hAnsi="Times New Roman"/>
      <w:sz w:val="18"/>
      <w:lang w:val="en-GB" w:eastAsia="en-US"/>
    </w:rPr>
  </w:style>
  <w:style w:type="paragraph" w:customStyle="1" w:styleId="Normalaftertitle">
    <w:name w:val="Normal after title"/>
    <w:basedOn w:val="Normal"/>
    <w:next w:val="Normal"/>
    <w:link w:val="NormalaftertitleChar"/>
    <w:rsid w:val="00190B55"/>
    <w:pPr>
      <w:spacing w:before="280"/>
    </w:pPr>
  </w:style>
  <w:style w:type="paragraph" w:customStyle="1" w:styleId="Section1">
    <w:name w:val="Section_1"/>
    <w:basedOn w:val="Normal"/>
    <w:rsid w:val="00190B55"/>
    <w:pPr>
      <w:tabs>
        <w:tab w:val="clear" w:pos="1134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190B55"/>
    <w:rPr>
      <w:b w:val="0"/>
      <w:i/>
    </w:rPr>
  </w:style>
  <w:style w:type="paragraph" w:customStyle="1" w:styleId="Section3">
    <w:name w:val="Section_3"/>
    <w:basedOn w:val="Section1"/>
    <w:rsid w:val="00190B55"/>
    <w:rPr>
      <w:b w:val="0"/>
    </w:rPr>
  </w:style>
  <w:style w:type="paragraph" w:customStyle="1" w:styleId="SectionNo">
    <w:name w:val="Section_No"/>
    <w:basedOn w:val="AnnexNo"/>
    <w:next w:val="Normal"/>
    <w:rsid w:val="00190B55"/>
  </w:style>
  <w:style w:type="paragraph" w:customStyle="1" w:styleId="Sectiontitle">
    <w:name w:val="Section_title"/>
    <w:basedOn w:val="Annextitle"/>
    <w:next w:val="Normalaftertitle"/>
    <w:rsid w:val="00190B55"/>
  </w:style>
  <w:style w:type="paragraph" w:customStyle="1" w:styleId="Source">
    <w:name w:val="Source"/>
    <w:basedOn w:val="Normal"/>
    <w:next w:val="Normal"/>
    <w:rsid w:val="00190B55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190B55"/>
    <w:pPr>
      <w:tabs>
        <w:tab w:val="left" w:pos="1134"/>
        <w:tab w:val="left" w:pos="2268"/>
      </w:tabs>
      <w:jc w:val="both"/>
    </w:pPr>
    <w:rPr>
      <w:caps w:val="0"/>
      <w:noProof w:val="0"/>
    </w:rPr>
  </w:style>
  <w:style w:type="paragraph" w:customStyle="1" w:styleId="Subsection1">
    <w:name w:val="Subsection_1"/>
    <w:basedOn w:val="Section1"/>
    <w:next w:val="Normalaftertitle"/>
    <w:qFormat/>
    <w:rsid w:val="00190B55"/>
  </w:style>
  <w:style w:type="character" w:customStyle="1" w:styleId="Tablefreq">
    <w:name w:val="Table_freq"/>
    <w:basedOn w:val="DefaultParagraphFont"/>
    <w:rsid w:val="00D96B4B"/>
    <w:rPr>
      <w:rFonts w:asciiTheme="minorHAnsi" w:hAnsiTheme="minorHAnsi"/>
      <w:b/>
      <w:color w:val="auto"/>
      <w:sz w:val="20"/>
    </w:rPr>
  </w:style>
  <w:style w:type="paragraph" w:customStyle="1" w:styleId="Tablehead">
    <w:name w:val="Table_head"/>
    <w:basedOn w:val="Normal"/>
    <w:rsid w:val="00D96B4B"/>
    <w:pPr>
      <w:keepNext/>
      <w:spacing w:before="80" w:after="80"/>
      <w:jc w:val="center"/>
    </w:pPr>
    <w:rPr>
      <w:rFonts w:cs="Times New Roman Bold"/>
      <w:b/>
      <w:sz w:val="20"/>
    </w:rPr>
  </w:style>
  <w:style w:type="paragraph" w:customStyle="1" w:styleId="Tablelegend">
    <w:name w:val="Table_legend"/>
    <w:basedOn w:val="Normal"/>
    <w:rsid w:val="00C214ED"/>
    <w:rPr>
      <w:sz w:val="20"/>
    </w:rPr>
  </w:style>
  <w:style w:type="paragraph" w:customStyle="1" w:styleId="TableNo">
    <w:name w:val="Table_No"/>
    <w:basedOn w:val="Normal"/>
    <w:next w:val="Normal"/>
    <w:rsid w:val="001D058F"/>
    <w:pPr>
      <w:keepNext/>
      <w:spacing w:before="560" w:after="120"/>
      <w:jc w:val="center"/>
    </w:pPr>
    <w:rPr>
      <w:caps/>
      <w:sz w:val="20"/>
    </w:rPr>
  </w:style>
  <w:style w:type="paragraph" w:customStyle="1" w:styleId="Tableref">
    <w:name w:val="Table_ref"/>
    <w:basedOn w:val="Normal"/>
    <w:next w:val="Normal"/>
    <w:rsid w:val="00190B55"/>
    <w:pPr>
      <w:keepNext/>
      <w:spacing w:before="560"/>
      <w:jc w:val="center"/>
    </w:pPr>
    <w:rPr>
      <w:sz w:val="20"/>
    </w:rPr>
  </w:style>
  <w:style w:type="paragraph" w:customStyle="1" w:styleId="Normalend">
    <w:name w:val="Normal_end"/>
    <w:basedOn w:val="Normal"/>
    <w:next w:val="Normal"/>
    <w:qFormat/>
    <w:rsid w:val="00D801ED"/>
    <w:rPr>
      <w:lang w:val="en-US"/>
    </w:rPr>
  </w:style>
  <w:style w:type="paragraph" w:customStyle="1" w:styleId="Proposal">
    <w:name w:val="Proposal"/>
    <w:basedOn w:val="Normal"/>
    <w:next w:val="Normal"/>
    <w:rsid w:val="00DE5692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rsid w:val="00DE5692"/>
    <w:pPr>
      <w:tabs>
        <w:tab w:val="clear" w:pos="2268"/>
        <w:tab w:val="left" w:pos="1588"/>
        <w:tab w:val="left" w:pos="1985"/>
      </w:tabs>
    </w:pPr>
  </w:style>
  <w:style w:type="paragraph" w:customStyle="1" w:styleId="Questiondate">
    <w:name w:val="Question_date"/>
    <w:basedOn w:val="Normal"/>
    <w:next w:val="Normalaftertitle"/>
    <w:rsid w:val="004969AD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4969AD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D96B4B"/>
    <w:pPr>
      <w:keepNext/>
      <w:keepLines/>
      <w:spacing w:before="240"/>
      <w:jc w:val="center"/>
    </w:pPr>
    <w:rPr>
      <w:b/>
      <w:sz w:val="28"/>
    </w:rPr>
  </w:style>
  <w:style w:type="paragraph" w:styleId="TOC1">
    <w:name w:val="toc 1"/>
    <w:basedOn w:val="Normal"/>
    <w:rsid w:val="001D058F"/>
    <w:pPr>
      <w:keepLines/>
      <w:tabs>
        <w:tab w:val="clear" w:pos="1134"/>
        <w:tab w:val="clear" w:pos="2268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1D058F"/>
    <w:pPr>
      <w:spacing w:before="120"/>
    </w:pPr>
  </w:style>
  <w:style w:type="paragraph" w:styleId="TOC3">
    <w:name w:val="toc 3"/>
    <w:basedOn w:val="TOC2"/>
    <w:rsid w:val="001D058F"/>
  </w:style>
  <w:style w:type="paragraph" w:styleId="TOC4">
    <w:name w:val="toc 4"/>
    <w:basedOn w:val="TOC3"/>
    <w:rsid w:val="001D058F"/>
  </w:style>
  <w:style w:type="paragraph" w:styleId="TOC5">
    <w:name w:val="toc 5"/>
    <w:basedOn w:val="TOC4"/>
    <w:rsid w:val="001D058F"/>
  </w:style>
  <w:style w:type="paragraph" w:styleId="TOC6">
    <w:name w:val="toc 6"/>
    <w:basedOn w:val="TOC4"/>
    <w:rsid w:val="001D058F"/>
  </w:style>
  <w:style w:type="paragraph" w:styleId="TOC7">
    <w:name w:val="toc 7"/>
    <w:basedOn w:val="TOC4"/>
    <w:rsid w:val="001D058F"/>
  </w:style>
  <w:style w:type="paragraph" w:styleId="TOC8">
    <w:name w:val="toc 8"/>
    <w:basedOn w:val="TOC4"/>
    <w:rsid w:val="001D058F"/>
  </w:style>
  <w:style w:type="paragraph" w:customStyle="1" w:styleId="Title1">
    <w:name w:val="Title 1"/>
    <w:basedOn w:val="Source"/>
    <w:next w:val="Normal"/>
    <w:rsid w:val="001D058F"/>
    <w:pPr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1D05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1D05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1D058F"/>
    <w:rPr>
      <w:b/>
    </w:rPr>
  </w:style>
  <w:style w:type="paragraph" w:customStyle="1" w:styleId="Tabletext">
    <w:name w:val="Table_text"/>
    <w:basedOn w:val="Normal"/>
    <w:rsid w:val="001D058F"/>
    <w:pPr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title">
    <w:name w:val="Table_title"/>
    <w:basedOn w:val="Normal"/>
    <w:next w:val="Tabletext"/>
    <w:rsid w:val="00D96B4B"/>
    <w:pPr>
      <w:keepNext/>
      <w:keepLines/>
      <w:spacing w:before="0" w:after="120"/>
      <w:jc w:val="center"/>
    </w:pPr>
    <w:rPr>
      <w:b/>
      <w:sz w:val="20"/>
    </w:rPr>
  </w:style>
  <w:style w:type="paragraph" w:customStyle="1" w:styleId="Headingi">
    <w:name w:val="Heading_i"/>
    <w:basedOn w:val="Normal"/>
    <w:next w:val="Normal"/>
    <w:qFormat/>
    <w:rsid w:val="0062421D"/>
    <w:pPr>
      <w:spacing w:before="160"/>
    </w:pPr>
    <w:rPr>
      <w:rFonts w:eastAsia="STKaiti"/>
    </w:rPr>
  </w:style>
  <w:style w:type="paragraph" w:customStyle="1" w:styleId="Headingb">
    <w:name w:val="Heading_b"/>
    <w:basedOn w:val="Normal"/>
    <w:next w:val="Normal"/>
    <w:qFormat/>
    <w:rsid w:val="00D96B4B"/>
    <w:pPr>
      <w:spacing w:before="160"/>
    </w:pPr>
    <w:rPr>
      <w:rFonts w:cs="Times New Roman Bold"/>
      <w:b/>
      <w:lang w:val="fr-CH"/>
    </w:rPr>
  </w:style>
  <w:style w:type="paragraph" w:customStyle="1" w:styleId="Note">
    <w:name w:val="Note"/>
    <w:basedOn w:val="Normal"/>
    <w:next w:val="Normal"/>
    <w:rsid w:val="00FD772E"/>
    <w:pPr>
      <w:tabs>
        <w:tab w:val="left" w:pos="284"/>
      </w:tabs>
      <w:spacing w:before="80"/>
    </w:pPr>
  </w:style>
  <w:style w:type="paragraph" w:customStyle="1" w:styleId="Part1">
    <w:name w:val="Part_1"/>
    <w:basedOn w:val="Section1"/>
    <w:next w:val="Section1"/>
    <w:qFormat/>
    <w:rsid w:val="00DE2AC3"/>
  </w:style>
  <w:style w:type="paragraph" w:customStyle="1" w:styleId="PartNo">
    <w:name w:val="Part_No"/>
    <w:basedOn w:val="AnnexNo"/>
    <w:next w:val="Normal"/>
    <w:rsid w:val="00DE2AC3"/>
  </w:style>
  <w:style w:type="paragraph" w:customStyle="1" w:styleId="Partref">
    <w:name w:val="Part_ref"/>
    <w:basedOn w:val="Annexref"/>
    <w:next w:val="Normal"/>
    <w:rsid w:val="00DE2AC3"/>
  </w:style>
  <w:style w:type="paragraph" w:customStyle="1" w:styleId="Parttitle">
    <w:name w:val="Part_title"/>
    <w:basedOn w:val="Annextitle"/>
    <w:next w:val="Normalaftertitle"/>
    <w:rsid w:val="00DE2AC3"/>
  </w:style>
  <w:style w:type="paragraph" w:customStyle="1" w:styleId="Recdate">
    <w:name w:val="Rec_date"/>
    <w:basedOn w:val="Normal"/>
    <w:next w:val="Normalaftertitle"/>
    <w:rsid w:val="00DE2AC3"/>
    <w:pPr>
      <w:keepNext/>
      <w:keepLines/>
      <w:jc w:val="right"/>
    </w:pPr>
    <w:rPr>
      <w:sz w:val="22"/>
    </w:rPr>
  </w:style>
  <w:style w:type="paragraph" w:customStyle="1" w:styleId="RecNo">
    <w:name w:val="Rec_No"/>
    <w:basedOn w:val="Normal"/>
    <w:next w:val="Normal"/>
    <w:rsid w:val="00DE2AC3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D96B4B"/>
    <w:pPr>
      <w:spacing w:before="240"/>
    </w:pPr>
    <w:rPr>
      <w:b/>
      <w:caps w:val="0"/>
    </w:rPr>
  </w:style>
  <w:style w:type="paragraph" w:customStyle="1" w:styleId="ResNo">
    <w:name w:val="Res_No"/>
    <w:basedOn w:val="RecNo"/>
    <w:next w:val="Normal"/>
    <w:rsid w:val="00DE2AC3"/>
  </w:style>
  <w:style w:type="paragraph" w:customStyle="1" w:styleId="Restitle">
    <w:name w:val="Res_title"/>
    <w:basedOn w:val="Rectitle"/>
    <w:next w:val="Normal"/>
    <w:rsid w:val="00DE2AC3"/>
  </w:style>
  <w:style w:type="paragraph" w:customStyle="1" w:styleId="AppArtNo">
    <w:name w:val="App_Art_No"/>
    <w:basedOn w:val="ArtNo"/>
    <w:qFormat/>
    <w:rsid w:val="006E3D45"/>
  </w:style>
  <w:style w:type="paragraph" w:customStyle="1" w:styleId="AppArttitle">
    <w:name w:val="App_Art_title"/>
    <w:basedOn w:val="Arttitle"/>
    <w:qFormat/>
    <w:rsid w:val="00A066F1"/>
  </w:style>
  <w:style w:type="paragraph" w:styleId="ListParagraph">
    <w:name w:val="List Paragraph"/>
    <w:aliases w:val="List Paragraph1,Recommendation,List Paragraph11,O5,Para_sk,Resume Title,- Bullets,Equipment,Numbered Indented Text,Figure_name"/>
    <w:basedOn w:val="Normal"/>
    <w:link w:val="ListParagraphChar"/>
    <w:uiPriority w:val="34"/>
    <w:qFormat/>
    <w:rsid w:val="00D925C2"/>
    <w:pPr>
      <w:ind w:left="720"/>
      <w:contextualSpacing/>
    </w:pPr>
  </w:style>
  <w:style w:type="paragraph" w:customStyle="1" w:styleId="Opiniontitle">
    <w:name w:val="Opinion_title"/>
    <w:basedOn w:val="Rectitle"/>
    <w:next w:val="Normalaftertitle"/>
    <w:qFormat/>
    <w:rsid w:val="00152957"/>
  </w:style>
  <w:style w:type="paragraph" w:customStyle="1" w:styleId="OpinionNo">
    <w:name w:val="Opinion_No"/>
    <w:basedOn w:val="RecNo"/>
    <w:next w:val="Opiniontitle"/>
    <w:qFormat/>
    <w:rsid w:val="00152957"/>
  </w:style>
  <w:style w:type="paragraph" w:customStyle="1" w:styleId="Volumetitle">
    <w:name w:val="Volume_title"/>
    <w:basedOn w:val="Normal"/>
    <w:qFormat/>
    <w:rsid w:val="007D45E3"/>
    <w:pPr>
      <w:tabs>
        <w:tab w:val="clear" w:pos="1134"/>
        <w:tab w:val="clear" w:pos="2268"/>
      </w:tabs>
      <w:overflowPunct/>
      <w:autoSpaceDE/>
      <w:autoSpaceDN/>
      <w:adjustRightInd/>
      <w:spacing w:before="0"/>
      <w:textAlignment w:val="auto"/>
    </w:pPr>
    <w:rPr>
      <w:b/>
      <w:sz w:val="28"/>
      <w:lang w:val="en-US"/>
    </w:rPr>
  </w:style>
  <w:style w:type="paragraph" w:styleId="BalloonText">
    <w:name w:val="Balloon Text"/>
    <w:basedOn w:val="Normal"/>
    <w:link w:val="BalloonTextChar"/>
    <w:rsid w:val="004131D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31D4"/>
    <w:rPr>
      <w:rFonts w:ascii="Tahoma" w:hAnsi="Tahoma" w:cs="Tahoma"/>
      <w:sz w:val="16"/>
      <w:szCs w:val="16"/>
      <w:lang w:val="en-GB" w:eastAsia="en-US"/>
    </w:rPr>
  </w:style>
  <w:style w:type="paragraph" w:customStyle="1" w:styleId="Committee">
    <w:name w:val="Committee"/>
    <w:basedOn w:val="Normal"/>
    <w:qFormat/>
    <w:rsid w:val="004131D4"/>
    <w:pPr>
      <w:framePr w:hSpace="180" w:wrap="around" w:hAnchor="margin" w:y="-675"/>
      <w:tabs>
        <w:tab w:val="left" w:pos="851"/>
      </w:tabs>
      <w:spacing w:before="0" w:line="240" w:lineRule="atLeast"/>
    </w:pPr>
    <w:rPr>
      <w:rFonts w:cstheme="minorHAnsi"/>
      <w:b/>
      <w:szCs w:val="24"/>
    </w:rPr>
  </w:style>
  <w:style w:type="character" w:styleId="Hyperlink">
    <w:name w:val="Hyperlink"/>
    <w:aliases w:val="CEO_Hyperlink,超级链接,超?级链,Style 58,超????,하이퍼링크2,超链接1,超?级链?,Style?,S,하이퍼링크21,ECC Hyperlink,超??级链Ú,fL????,fL?级,超??级链,超?级链Ú,’´?级链,’´????,’´??级链Ú,’´??级,超?级链ïÈ,õ±?级链,õ±链ïÈ1,õ±???"/>
    <w:uiPriority w:val="99"/>
    <w:qFormat/>
    <w:rsid w:val="00D83BF5"/>
    <w:rPr>
      <w:color w:val="0000FF"/>
      <w:u w:val="single"/>
    </w:rPr>
  </w:style>
  <w:style w:type="character" w:customStyle="1" w:styleId="NormalaftertitleChar">
    <w:name w:val="Normal after title Char"/>
    <w:basedOn w:val="DefaultParagraphFont"/>
    <w:link w:val="Normalaftertitle"/>
    <w:locked/>
    <w:rsid w:val="00D83BF5"/>
    <w:rPr>
      <w:rFonts w:asciiTheme="minorHAnsi" w:hAnsiTheme="minorHAnsi"/>
      <w:sz w:val="24"/>
      <w:lang w:val="en-GB" w:eastAsia="en-US"/>
    </w:rPr>
  </w:style>
  <w:style w:type="table" w:styleId="TableGrid">
    <w:name w:val="Table Grid"/>
    <w:basedOn w:val="TableNormal"/>
    <w:rsid w:val="001E252D"/>
    <w:rPr>
      <w:rFonts w:ascii="CG Times" w:hAnsi="CG Time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List Paragraph1 Char,Recommendation Char,List Paragraph11 Char,O5 Char,Para_sk Char,Resume Title Char,- Bullets Char,Equipment Char,Numbered Indented Text Char,Figure_name Char"/>
    <w:link w:val="ListParagraph"/>
    <w:uiPriority w:val="34"/>
    <w:qFormat/>
    <w:rsid w:val="003F1363"/>
    <w:rPr>
      <w:rFonts w:asciiTheme="minorHAnsi" w:hAnsiTheme="minorHAnsi"/>
      <w:sz w:val="24"/>
      <w:lang w:val="en-GB" w:eastAsia="en-US"/>
    </w:rPr>
  </w:style>
  <w:style w:type="character" w:styleId="FollowedHyperlink">
    <w:name w:val="FollowedHyperlink"/>
    <w:basedOn w:val="DefaultParagraphFont"/>
    <w:semiHidden/>
    <w:unhideWhenUsed/>
    <w:rsid w:val="00412C81"/>
    <w:rPr>
      <w:color w:val="800080" w:themeColor="followedHyperlink"/>
      <w:u w:val="single"/>
    </w:rPr>
  </w:style>
  <w:style w:type="paragraph" w:customStyle="1" w:styleId="Default">
    <w:name w:val="Default"/>
    <w:rsid w:val="00DB459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GB"/>
    </w:rPr>
  </w:style>
  <w:style w:type="paragraph" w:customStyle="1" w:styleId="CEOcontributionStart">
    <w:name w:val="CEO_contributionStart"/>
    <w:basedOn w:val="Normal"/>
    <w:rsid w:val="003C1870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360" w:after="120"/>
      <w:textAlignment w:val="auto"/>
    </w:pPr>
    <w:rPr>
      <w:rFonts w:ascii="Verdana" w:eastAsia="SimHei" w:hAnsi="Verdana" w:cs="Simplified Arabic"/>
      <w:sz w:val="19"/>
      <w:szCs w:val="19"/>
    </w:rPr>
  </w:style>
  <w:style w:type="character" w:styleId="CommentReference">
    <w:name w:val="annotation reference"/>
    <w:basedOn w:val="DefaultParagraphFont"/>
    <w:semiHidden/>
    <w:unhideWhenUsed/>
    <w:rsid w:val="006747D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747D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6747D8"/>
    <w:rPr>
      <w:rFonts w:asciiTheme="minorHAnsi" w:hAnsiTheme="minorHAnsi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6747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747D8"/>
    <w:rPr>
      <w:rFonts w:asciiTheme="minorHAnsi" w:hAnsiTheme="minorHAnsi"/>
      <w:b/>
      <w:bCs/>
      <w:lang w:val="en-GB" w:eastAsia="en-US"/>
    </w:rPr>
  </w:style>
  <w:style w:type="paragraph" w:styleId="Revision">
    <w:name w:val="Revision"/>
    <w:hidden/>
    <w:uiPriority w:val="99"/>
    <w:semiHidden/>
    <w:rsid w:val="006747D8"/>
    <w:rPr>
      <w:rFonts w:asciiTheme="minorHAnsi" w:hAnsiTheme="minorHAnsi"/>
      <w:sz w:val="24"/>
      <w:lang w:val="en-GB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449A5"/>
    <w:rPr>
      <w:color w:val="605E5C"/>
      <w:shd w:val="clear" w:color="auto" w:fill="E1DFDD"/>
    </w:rPr>
  </w:style>
  <w:style w:type="paragraph" w:customStyle="1" w:styleId="CEOAgendaItemN">
    <w:name w:val="CEO_AgendaItemN°"/>
    <w:basedOn w:val="Normal"/>
    <w:rsid w:val="00BF4F16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60" w:after="60"/>
      <w:ind w:right="12"/>
      <w:jc w:val="right"/>
      <w:textAlignment w:val="auto"/>
    </w:pPr>
    <w:rPr>
      <w:rFonts w:ascii="Verdana" w:eastAsia="SimHei" w:hAnsi="Verdana" w:cs="Simplified Arabic"/>
      <w:bCs/>
      <w:sz w:val="19"/>
      <w:szCs w:val="19"/>
      <w:lang w:val="en-US"/>
    </w:rPr>
  </w:style>
  <w:style w:type="character" w:customStyle="1" w:styleId="enumlev1Char">
    <w:name w:val="enumlev1 Char"/>
    <w:link w:val="enumlev1"/>
    <w:qFormat/>
    <w:rsid w:val="00A62F73"/>
    <w:rPr>
      <w:rFonts w:asciiTheme="minorHAnsi" w:hAnsiTheme="minorHAnsi"/>
      <w:sz w:val="24"/>
      <w:lang w:val="en-GB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7345F"/>
    <w:rPr>
      <w:color w:val="605E5C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636181"/>
    <w:pPr>
      <w:tabs>
        <w:tab w:val="clear" w:pos="1134"/>
        <w:tab w:val="clear" w:pos="1871"/>
        <w:tab w:val="clear" w:pos="226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spacing w:before="0"/>
      <w:textAlignment w:val="auto"/>
    </w:pPr>
    <w:rPr>
      <w:rFonts w:ascii="GulimChe" w:eastAsia="GulimChe" w:hAnsi="GulimChe"/>
      <w:szCs w:val="24"/>
      <w:lang w:val="zh-CN" w:eastAsia="zh-CN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636181"/>
    <w:rPr>
      <w:rFonts w:ascii="GulimChe" w:eastAsia="GulimChe" w:hAnsi="GulimChe"/>
      <w:sz w:val="24"/>
      <w:szCs w:val="24"/>
      <w:lang w:val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D10D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itu.int/md/S26-CWGFHR22-C-0004/en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itu.int/md/S26-CWGFHR22-C-0004/en" TargetMode="External"/><Relationship Id="rId17" Type="http://schemas.openxmlformats.org/officeDocument/2006/relationships/hyperlink" Target="https://www.itu.int/md/S26-CWGFHR22-C-0004/e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itu.int/md/S26-CWGFHR22-C-0004/e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itu.int/md/S25-CL-C-0069/en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tu.int/md/S25-CL-C-0105/en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rchana.gulati@itu.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1F7F6C5263B4B928A068E40912AB8" ma:contentTypeVersion="17" ma:contentTypeDescription="Create a new document." ma:contentTypeScope="" ma:versionID="08de21dd3d53535c2968f418991843b1">
  <xsd:schema xmlns:xsd="http://www.w3.org/2001/XMLSchema" xmlns:xs="http://www.w3.org/2001/XMLSchema" xmlns:p="http://schemas.microsoft.com/office/2006/metadata/properties" xmlns:ns2="d4ea696a-cca3-460b-a983-57ac2621983a" xmlns:ns3="29399490-13b9-4c73-b71e-403b715b75a7" targetNamespace="http://schemas.microsoft.com/office/2006/metadata/properties" ma:root="true" ma:fieldsID="61722b74c011d0d4baa2c88cba3894f1" ns2:_="" ns3:_="">
    <xsd:import namespace="d4ea696a-cca3-460b-a983-57ac2621983a"/>
    <xsd:import namespace="29399490-13b9-4c73-b71e-403b715b75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ea696a-cca3-460b-a983-57ac26219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e895586-ec57-4162-862b-4595312350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399490-13b9-4c73-b71e-403b715b75a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36094f-0688-4081-a569-0c74b76e7ddf}" ma:internalName="TaxCatchAll" ma:showField="CatchAllData" ma:web="29399490-13b9-4c73-b71e-403b715b75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ea696a-cca3-460b-a983-57ac2621983a">
      <Terms xmlns="http://schemas.microsoft.com/office/infopath/2007/PartnerControls"/>
    </lcf76f155ced4ddcb4097134ff3c332f>
    <TaxCatchAll xmlns="29399490-13b9-4c73-b71e-403b715b75a7" xsi:nil="true"/>
  </documentManagement>
</p:properties>
</file>

<file path=customXml/itemProps1.xml><?xml version="1.0" encoding="utf-8"?>
<ds:datastoreItem xmlns:ds="http://schemas.openxmlformats.org/officeDocument/2006/customXml" ds:itemID="{DF12A876-AB41-4784-9C7F-CAA56FAF50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E38F01-714C-463B-9700-C16DFC2B94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ea696a-cca3-460b-a983-57ac2621983a"/>
    <ds:schemaRef ds:uri="29399490-13b9-4c73-b71e-403b715b75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1D358B6-82FD-4ED4-B974-7341365ED9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7C67D6-CEFE-4AFE-8EC3-4585BFEF5BAE}">
  <ds:schemaRefs>
    <ds:schemaRef ds:uri="http://schemas.microsoft.com/office/2006/metadata/properties"/>
    <ds:schemaRef ds:uri="http://schemas.microsoft.com/office/infopath/2007/PartnerControls"/>
    <ds:schemaRef ds:uri="d4ea696a-cca3-460b-a983-57ac2621983a"/>
    <ds:schemaRef ds:uri="29399490-13b9-4c73-b71e-403b715b75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652</Words>
  <Characters>539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General Secretariat - Pool</Manager>
  <Company/>
  <LinksUpToDate>false</LinksUpToDate>
  <CharactersWithSpaces>1189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Manias, Michel</dc:creator>
  <cp:lastModifiedBy>Li, Yong</cp:lastModifiedBy>
  <cp:revision>3</cp:revision>
  <cp:lastPrinted>2019-01-16T07:57:00Z</cp:lastPrinted>
  <dcterms:created xsi:type="dcterms:W3CDTF">2026-03-11T10:51:00Z</dcterms:created>
  <dcterms:modified xsi:type="dcterms:W3CDTF">2026-03-11T11:00:00Z</dcterms:modified>
  <cp:category>Conference document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eader">
    <vt:lpwstr>RR</vt:lpwstr>
  </property>
  <property fmtid="{D5CDD505-2E9C-101B-9397-08002B2CF9AE}" pid="3" name="Docnum">
    <vt:lpwstr>PE_WRC07.dotm</vt:lpwstr>
  </property>
  <property fmtid="{D5CDD505-2E9C-101B-9397-08002B2CF9AE}" pid="4" name="Docdate">
    <vt:lpwstr/>
  </property>
  <property fmtid="{D5CDD505-2E9C-101B-9397-08002B2CF9AE}" pid="5" name="Docorlang">
    <vt:lpwstr/>
  </property>
  <property fmtid="{D5CDD505-2E9C-101B-9397-08002B2CF9AE}" pid="6" name="Docbluepink">
    <vt:lpwstr/>
  </property>
  <property fmtid="{D5CDD505-2E9C-101B-9397-08002B2CF9AE}" pid="7" name="Docdest">
    <vt:lpwstr/>
  </property>
  <property fmtid="{D5CDD505-2E9C-101B-9397-08002B2CF9AE}" pid="8" name="Docauthor">
    <vt:lpwstr/>
  </property>
  <property fmtid="{D5CDD505-2E9C-101B-9397-08002B2CF9AE}" pid="9" name="ContentTypeId">
    <vt:lpwstr>0x0101000421F7F6C5263B4B928A068E40912AB8</vt:lpwstr>
  </property>
  <property fmtid="{D5CDD505-2E9C-101B-9397-08002B2CF9AE}" pid="10" name="_dlc_DocIdItemGuid">
    <vt:lpwstr>1277586e-23f4-4a9c-8b22-c68c4fc349db</vt:lpwstr>
  </property>
  <property fmtid="{D5CDD505-2E9C-101B-9397-08002B2CF9AE}" pid="11" name="Mendeley Recent Style Id 0_1">
    <vt:lpwstr>http://www.zotero.org/styles/american-medical-association</vt:lpwstr>
  </property>
  <property fmtid="{D5CDD505-2E9C-101B-9397-08002B2CF9AE}" pid="12" name="Mendeley Recent Style Name 0_1">
    <vt:lpwstr>American Medical Association</vt:lpwstr>
  </property>
  <property fmtid="{D5CDD505-2E9C-101B-9397-08002B2CF9AE}" pid="13" name="Mendeley Recent Style Id 1_1">
    <vt:lpwstr>http://www.zotero.org/styles/american-political-science-association</vt:lpwstr>
  </property>
  <property fmtid="{D5CDD505-2E9C-101B-9397-08002B2CF9AE}" pid="14" name="Mendeley Recent Style Name 1_1">
    <vt:lpwstr>American Political Science Association</vt:lpwstr>
  </property>
  <property fmtid="{D5CDD505-2E9C-101B-9397-08002B2CF9AE}" pid="15" name="Mendeley Recent Style Id 2_1">
    <vt:lpwstr>http://www.zotero.org/styles/apa</vt:lpwstr>
  </property>
  <property fmtid="{D5CDD505-2E9C-101B-9397-08002B2CF9AE}" pid="16" name="Mendeley Recent Style Name 2_1">
    <vt:lpwstr>American Psychological Association 6th edition</vt:lpwstr>
  </property>
  <property fmtid="{D5CDD505-2E9C-101B-9397-08002B2CF9AE}" pid="17" name="Mendeley Recent Style Id 3_1">
    <vt:lpwstr>http://www.zotero.org/styles/american-sociological-association</vt:lpwstr>
  </property>
  <property fmtid="{D5CDD505-2E9C-101B-9397-08002B2CF9AE}" pid="18" name="Mendeley Recent Style Name 3_1">
    <vt:lpwstr>American Sociological Association</vt:lpwstr>
  </property>
  <property fmtid="{D5CDD505-2E9C-101B-9397-08002B2CF9AE}" pid="19" name="Mendeley Recent Style Id 4_1">
    <vt:lpwstr>http://www.zotero.org/styles/chicago-author-date</vt:lpwstr>
  </property>
  <property fmtid="{D5CDD505-2E9C-101B-9397-08002B2CF9AE}" pid="20" name="Mendeley Recent Style Name 4_1">
    <vt:lpwstr>Chicago Manual of Style 16th edition (author-date)</vt:lpwstr>
  </property>
  <property fmtid="{D5CDD505-2E9C-101B-9397-08002B2CF9AE}" pid="21" name="Mendeley Recent Style Id 5_1">
    <vt:lpwstr>http://www.zotero.org/styles/harvard1</vt:lpwstr>
  </property>
  <property fmtid="{D5CDD505-2E9C-101B-9397-08002B2CF9AE}" pid="22" name="Mendeley Recent Style Name 5_1">
    <vt:lpwstr>Harvard Reference format 1 (author-date)</vt:lpwstr>
  </property>
  <property fmtid="{D5CDD505-2E9C-101B-9397-08002B2CF9AE}" pid="23" name="Mendeley Recent Style Id 6_1">
    <vt:lpwstr>http://www.zotero.org/styles/ieee</vt:lpwstr>
  </property>
  <property fmtid="{D5CDD505-2E9C-101B-9397-08002B2CF9AE}" pid="24" name="Mendeley Recent Style Name 6_1">
    <vt:lpwstr>IEEE</vt:lpwstr>
  </property>
  <property fmtid="{D5CDD505-2E9C-101B-9397-08002B2CF9AE}" pid="25" name="Mendeley Recent Style Id 7_1">
    <vt:lpwstr>http://www.zotero.org/styles/modern-humanities-research-association</vt:lpwstr>
  </property>
  <property fmtid="{D5CDD505-2E9C-101B-9397-08002B2CF9AE}" pid="26" name="Mendeley Recent Style Name 7_1">
    <vt:lpwstr>Modern Humanities Research Association 3rd edition (note with bibliography)</vt:lpwstr>
  </property>
  <property fmtid="{D5CDD505-2E9C-101B-9397-08002B2CF9AE}" pid="27" name="Mendeley Recent Style Id 8_1">
    <vt:lpwstr>http://www.zotero.org/styles/modern-language-association</vt:lpwstr>
  </property>
  <property fmtid="{D5CDD505-2E9C-101B-9397-08002B2CF9AE}" pid="28" name="Mendeley Recent Style Name 8_1">
    <vt:lpwstr>Modern Language Association 7th edition</vt:lpwstr>
  </property>
  <property fmtid="{D5CDD505-2E9C-101B-9397-08002B2CF9AE}" pid="29" name="Mendeley Recent Style Id 9_1">
    <vt:lpwstr>http://www.zotero.org/styles/nature</vt:lpwstr>
  </property>
  <property fmtid="{D5CDD505-2E9C-101B-9397-08002B2CF9AE}" pid="30" name="Mendeley Recent Style Name 9_1">
    <vt:lpwstr>Nature</vt:lpwstr>
  </property>
  <property fmtid="{D5CDD505-2E9C-101B-9397-08002B2CF9AE}" pid="31" name="MediaServiceImageTags">
    <vt:lpwstr/>
  </property>
  <property fmtid="{D5CDD505-2E9C-101B-9397-08002B2CF9AE}" pid="32" name="docLang">
    <vt:lpwstr>en</vt:lpwstr>
  </property>
</Properties>
</file>