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horzAnchor="margin" w:tblpY="-492"/>
        <w:tblW w:w="9923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B2111" w:rsidRPr="008B2549" w14:paraId="5736F9B6" w14:textId="77777777" w:rsidTr="00FC1EC2">
        <w:trPr>
          <w:cantSplit/>
          <w:trHeight w:val="1425"/>
        </w:trPr>
        <w:tc>
          <w:tcPr>
            <w:tcW w:w="6663" w:type="dxa"/>
          </w:tcPr>
          <w:p w14:paraId="0362F8A8" w14:textId="77777777" w:rsidR="004B2111" w:rsidRPr="008B2549" w:rsidRDefault="004B2111" w:rsidP="00FC1EC2">
            <w:pPr>
              <w:tabs>
                <w:tab w:val="clear" w:pos="1134"/>
              </w:tabs>
              <w:spacing w:before="240"/>
              <w:ind w:left="34"/>
              <w:rPr>
                <w:b/>
                <w:bCs/>
                <w:sz w:val="30"/>
                <w:szCs w:val="30"/>
              </w:rPr>
            </w:pPr>
            <w:r w:rsidRPr="008B2549">
              <w:rPr>
                <w:b/>
                <w:bCs/>
                <w:sz w:val="30"/>
                <w:szCs w:val="30"/>
              </w:rPr>
              <w:t xml:space="preserve">Консультативная группа </w:t>
            </w:r>
            <w:r w:rsidRPr="008B2549">
              <w:rPr>
                <w:b/>
                <w:bCs/>
                <w:sz w:val="30"/>
                <w:szCs w:val="30"/>
              </w:rPr>
              <w:br/>
              <w:t>по развитию электросвязи (</w:t>
            </w:r>
            <w:proofErr w:type="spellStart"/>
            <w:r w:rsidRPr="008B2549">
              <w:rPr>
                <w:b/>
                <w:bCs/>
                <w:sz w:val="30"/>
                <w:szCs w:val="30"/>
              </w:rPr>
              <w:t>КГРЭ</w:t>
            </w:r>
            <w:proofErr w:type="spellEnd"/>
            <w:r w:rsidRPr="008B2549">
              <w:rPr>
                <w:b/>
                <w:bCs/>
                <w:sz w:val="30"/>
                <w:szCs w:val="30"/>
              </w:rPr>
              <w:t>)</w:t>
            </w:r>
          </w:p>
          <w:p w14:paraId="2DCF59CB" w14:textId="258A5B6A" w:rsidR="004B2111" w:rsidRPr="008B2549" w:rsidRDefault="004B2111" w:rsidP="00FC1EC2">
            <w:pPr>
              <w:tabs>
                <w:tab w:val="clear" w:pos="1134"/>
              </w:tabs>
              <w:spacing w:before="160" w:after="48" w:line="240" w:lineRule="atLeast"/>
              <w:ind w:left="34"/>
              <w:rPr>
                <w:b/>
                <w:bCs/>
                <w:szCs w:val="22"/>
              </w:rPr>
            </w:pPr>
            <w:r w:rsidRPr="008B2549">
              <w:rPr>
                <w:rFonts w:cstheme="minorHAnsi"/>
                <w:b/>
                <w:bCs/>
                <w:szCs w:val="22"/>
                <w:lang w:eastAsia="zh-CN"/>
              </w:rPr>
              <w:t xml:space="preserve">33-е собрание, Женева, Швейцария, </w:t>
            </w:r>
            <w:r w:rsidR="000674FE" w:rsidRPr="008B2549">
              <w:rPr>
                <w:rFonts w:cstheme="minorHAnsi"/>
                <w:b/>
                <w:bCs/>
                <w:szCs w:val="22"/>
                <w:lang w:eastAsia="zh-CN"/>
              </w:rPr>
              <w:t>7</w:t>
            </w:r>
            <w:r w:rsidRPr="008B2549">
              <w:rPr>
                <w:rFonts w:cstheme="minorHAnsi"/>
                <w:b/>
                <w:bCs/>
                <w:szCs w:val="22"/>
                <w:lang w:eastAsia="zh-CN"/>
              </w:rPr>
              <w:t>–1</w:t>
            </w:r>
            <w:r w:rsidR="000674FE" w:rsidRPr="008B2549">
              <w:rPr>
                <w:rFonts w:cstheme="minorHAnsi"/>
                <w:b/>
                <w:bCs/>
                <w:szCs w:val="22"/>
                <w:lang w:eastAsia="zh-CN"/>
              </w:rPr>
              <w:t>0</w:t>
            </w:r>
            <w:r w:rsidRPr="008B2549">
              <w:rPr>
                <w:rFonts w:cstheme="minorHAnsi"/>
                <w:b/>
                <w:bCs/>
                <w:szCs w:val="22"/>
                <w:lang w:eastAsia="zh-CN"/>
              </w:rPr>
              <w:t xml:space="preserve"> </w:t>
            </w:r>
            <w:r w:rsidR="000674FE" w:rsidRPr="008B2549">
              <w:rPr>
                <w:rFonts w:cstheme="minorHAnsi"/>
                <w:b/>
                <w:bCs/>
                <w:szCs w:val="22"/>
                <w:lang w:eastAsia="zh-CN"/>
              </w:rPr>
              <w:t xml:space="preserve">апреля </w:t>
            </w:r>
            <w:r w:rsidRPr="008B2549">
              <w:rPr>
                <w:rFonts w:cstheme="minorHAnsi"/>
                <w:b/>
                <w:bCs/>
                <w:szCs w:val="22"/>
                <w:lang w:eastAsia="zh-CN"/>
              </w:rPr>
              <w:t>202</w:t>
            </w:r>
            <w:r w:rsidR="000674FE" w:rsidRPr="008B2549">
              <w:rPr>
                <w:rFonts w:cstheme="minorHAnsi"/>
                <w:b/>
                <w:bCs/>
                <w:szCs w:val="22"/>
                <w:lang w:eastAsia="zh-CN"/>
              </w:rPr>
              <w:t>6</w:t>
            </w:r>
            <w:r w:rsidRPr="008B2549">
              <w:rPr>
                <w:rFonts w:cstheme="minorHAnsi"/>
                <w:b/>
                <w:bCs/>
                <w:szCs w:val="22"/>
                <w:lang w:eastAsia="zh-CN"/>
              </w:rPr>
              <w:t xml:space="preserve"> года</w:t>
            </w:r>
          </w:p>
        </w:tc>
        <w:tc>
          <w:tcPr>
            <w:tcW w:w="3260" w:type="dxa"/>
          </w:tcPr>
          <w:p w14:paraId="06B48AA1" w14:textId="516DD633" w:rsidR="004B2111" w:rsidRPr="008B2549" w:rsidRDefault="004B2111" w:rsidP="00FC1EC2">
            <w:pPr>
              <w:jc w:val="right"/>
              <w:rPr>
                <w:rFonts w:cstheme="minorHAnsi"/>
              </w:rPr>
            </w:pPr>
            <w:bookmarkStart w:id="0" w:name="ditulogo"/>
            <w:bookmarkEnd w:id="0"/>
            <w:r w:rsidRPr="008B2549">
              <w:rPr>
                <w:noProof/>
                <w:lang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8B2549" w14:paraId="6DE5ABA3" w14:textId="77777777" w:rsidTr="00FC1EC2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8B2549" w:rsidRDefault="00D83BF5" w:rsidP="00CE66E4">
            <w:pPr>
              <w:spacing w:before="0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439CB557" w14:textId="716EF333" w:rsidR="00D83BF5" w:rsidRPr="008B2549" w:rsidRDefault="00D83BF5" w:rsidP="00CE66E4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16558B" w:rsidRPr="008B2549" w14:paraId="02BC550A" w14:textId="77777777" w:rsidTr="00FC1EC2">
        <w:trPr>
          <w:cantSplit/>
          <w:trHeight w:val="23"/>
        </w:trPr>
        <w:tc>
          <w:tcPr>
            <w:tcW w:w="6663" w:type="dxa"/>
          </w:tcPr>
          <w:p w14:paraId="1EF66EAC" w14:textId="77777777" w:rsidR="0016558B" w:rsidRPr="008B2549" w:rsidRDefault="0016558B" w:rsidP="0016558B">
            <w:pPr>
              <w:pStyle w:val="Committee"/>
              <w:framePr w:hSpace="0" w:wrap="auto" w:hAnchor="text" w:yAlign="inline"/>
              <w:spacing w:line="240" w:lineRule="auto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60" w:type="dxa"/>
          </w:tcPr>
          <w:p w14:paraId="6F008A08" w14:textId="263A3E64" w:rsidR="0016558B" w:rsidRPr="008B2549" w:rsidRDefault="0016558B" w:rsidP="0016558B">
            <w:pPr>
              <w:tabs>
                <w:tab w:val="left" w:pos="851"/>
              </w:tabs>
              <w:spacing w:before="0"/>
              <w:rPr>
                <w:rFonts w:cstheme="minorHAnsi"/>
                <w:szCs w:val="22"/>
              </w:rPr>
            </w:pPr>
            <w:r w:rsidRPr="008B2549">
              <w:rPr>
                <w:b/>
                <w:bCs/>
              </w:rPr>
              <w:t xml:space="preserve">Документ </w:t>
            </w:r>
            <w:bookmarkStart w:id="4" w:name="DocRef1"/>
            <w:bookmarkEnd w:id="4"/>
            <w:proofErr w:type="spellStart"/>
            <w:r w:rsidRPr="008B2549">
              <w:rPr>
                <w:b/>
                <w:bCs/>
              </w:rPr>
              <w:t>TDAG</w:t>
            </w:r>
            <w:proofErr w:type="spellEnd"/>
            <w:r w:rsidRPr="008B2549">
              <w:rPr>
                <w:b/>
                <w:bCs/>
              </w:rPr>
              <w:t>-26/14-R</w:t>
            </w:r>
          </w:p>
        </w:tc>
      </w:tr>
      <w:tr w:rsidR="0016558B" w:rsidRPr="008B2549" w14:paraId="55AD5FBA" w14:textId="77777777" w:rsidTr="00FC1EC2">
        <w:trPr>
          <w:cantSplit/>
          <w:trHeight w:val="23"/>
        </w:trPr>
        <w:tc>
          <w:tcPr>
            <w:tcW w:w="6663" w:type="dxa"/>
          </w:tcPr>
          <w:p w14:paraId="0E170520" w14:textId="77777777" w:rsidR="0016558B" w:rsidRPr="008B2549" w:rsidRDefault="0016558B" w:rsidP="0016558B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bookmarkStart w:id="5" w:name="ddate" w:colFirst="1" w:colLast="1"/>
            <w:bookmarkStart w:id="6" w:name="dblank" w:colFirst="0" w:colLast="0"/>
            <w:bookmarkEnd w:id="2"/>
            <w:bookmarkEnd w:id="3"/>
          </w:p>
        </w:tc>
        <w:tc>
          <w:tcPr>
            <w:tcW w:w="3260" w:type="dxa"/>
          </w:tcPr>
          <w:p w14:paraId="242C61B7" w14:textId="5AB13816" w:rsidR="0016558B" w:rsidRPr="008B2549" w:rsidRDefault="0016558B" w:rsidP="0016558B">
            <w:pPr>
              <w:spacing w:before="0"/>
              <w:rPr>
                <w:rFonts w:cstheme="minorHAnsi"/>
                <w:szCs w:val="22"/>
              </w:rPr>
            </w:pPr>
            <w:r w:rsidRPr="008B2549">
              <w:rPr>
                <w:b/>
                <w:bCs/>
              </w:rPr>
              <w:t>3 марта 2026 года</w:t>
            </w:r>
          </w:p>
        </w:tc>
      </w:tr>
      <w:bookmarkEnd w:id="5"/>
      <w:bookmarkEnd w:id="6"/>
      <w:tr w:rsidR="0016558B" w:rsidRPr="008B2549" w14:paraId="07260C0B" w14:textId="77777777" w:rsidTr="00FC1EC2">
        <w:trPr>
          <w:cantSplit/>
          <w:trHeight w:val="23"/>
        </w:trPr>
        <w:tc>
          <w:tcPr>
            <w:tcW w:w="6663" w:type="dxa"/>
          </w:tcPr>
          <w:p w14:paraId="773E4FE3" w14:textId="77777777" w:rsidR="0016558B" w:rsidRPr="008B2549" w:rsidRDefault="0016558B" w:rsidP="0016558B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</w:p>
        </w:tc>
        <w:tc>
          <w:tcPr>
            <w:tcW w:w="3260" w:type="dxa"/>
          </w:tcPr>
          <w:p w14:paraId="2C8BB831" w14:textId="2AB452A7" w:rsidR="0016558B" w:rsidRPr="008B2549" w:rsidRDefault="0016558B" w:rsidP="0016558B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2"/>
              </w:rPr>
            </w:pPr>
            <w:r w:rsidRPr="008B2549">
              <w:rPr>
                <w:b/>
                <w:bCs/>
                <w:szCs w:val="24"/>
              </w:rPr>
              <w:t>Оригинал: английский</w:t>
            </w:r>
          </w:p>
        </w:tc>
      </w:tr>
      <w:tr w:rsidR="00D83BF5" w:rsidRPr="008B2549" w14:paraId="35F96F24" w14:textId="77777777" w:rsidTr="00FC1EC2">
        <w:trPr>
          <w:cantSplit/>
          <w:trHeight w:val="23"/>
        </w:trPr>
        <w:tc>
          <w:tcPr>
            <w:tcW w:w="9923" w:type="dxa"/>
            <w:gridSpan w:val="2"/>
          </w:tcPr>
          <w:p w14:paraId="59A8A61C" w14:textId="0C3EC2F1" w:rsidR="00D83BF5" w:rsidRPr="008B2549" w:rsidRDefault="0016558B" w:rsidP="006774C6">
            <w:pPr>
              <w:pStyle w:val="Source"/>
            </w:pPr>
            <w:bookmarkStart w:id="7" w:name="dbluepink" w:colFirst="0" w:colLast="0"/>
            <w:bookmarkStart w:id="8" w:name="dorlang" w:colFirst="1" w:colLast="1"/>
            <w:r w:rsidRPr="008B2549">
              <w:t>Директор Бюро развития электросвязи</w:t>
            </w:r>
          </w:p>
        </w:tc>
      </w:tr>
      <w:tr w:rsidR="00D83BF5" w:rsidRPr="008B2549" w14:paraId="7EDE1565" w14:textId="77777777" w:rsidTr="00FC1EC2">
        <w:trPr>
          <w:cantSplit/>
          <w:trHeight w:val="23"/>
        </w:trPr>
        <w:tc>
          <w:tcPr>
            <w:tcW w:w="9923" w:type="dxa"/>
            <w:gridSpan w:val="2"/>
            <w:vAlign w:val="center"/>
          </w:tcPr>
          <w:p w14:paraId="3D29924B" w14:textId="54A95969" w:rsidR="00D83BF5" w:rsidRPr="008B2549" w:rsidRDefault="0016558B" w:rsidP="006774C6">
            <w:pPr>
              <w:pStyle w:val="Title1"/>
              <w:rPr>
                <w:caps/>
              </w:rPr>
            </w:pPr>
            <w:r w:rsidRPr="008B2549">
              <w:t>Использование всех официальных языков на равной основе в МСЭ-D</w:t>
            </w:r>
          </w:p>
        </w:tc>
      </w:tr>
      <w:tr w:rsidR="00D83BF5" w:rsidRPr="008B2549" w14:paraId="5B2B3E5A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28E7AED7" w14:textId="77777777" w:rsidR="00D83BF5" w:rsidRPr="008B2549" w:rsidRDefault="00D83BF5" w:rsidP="00403C69">
            <w:pPr>
              <w:pStyle w:val="Title1"/>
              <w:spacing w:before="120" w:after="120"/>
              <w:jc w:val="left"/>
              <w:rPr>
                <w:rFonts w:cs="Times New Roman Bold"/>
                <w:caps/>
                <w:szCs w:val="28"/>
              </w:rPr>
            </w:pPr>
          </w:p>
        </w:tc>
      </w:tr>
      <w:tr w:rsidR="001E252D" w:rsidRPr="008B2549" w14:paraId="6C9BA039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4473" w14:textId="77777777" w:rsidR="005E032D" w:rsidRPr="008B2549" w:rsidRDefault="005E032D" w:rsidP="0016558B">
            <w:pPr>
              <w:pStyle w:val="Headingb"/>
              <w:rPr>
                <w:lang w:val="ru-RU"/>
              </w:rPr>
            </w:pPr>
            <w:r w:rsidRPr="008B2549">
              <w:rPr>
                <w:lang w:val="ru-RU"/>
              </w:rPr>
              <w:t>Резюме</w:t>
            </w:r>
          </w:p>
          <w:p w14:paraId="7449AD27" w14:textId="264894D1" w:rsidR="0016558B" w:rsidRPr="008B2549" w:rsidRDefault="0016558B" w:rsidP="0016558B">
            <w:r w:rsidRPr="008B2549">
              <w:t>В настоящем документе представлена обновленная информация о деятельности, проводимой Бюро развития электросвязи (</w:t>
            </w:r>
            <w:proofErr w:type="spellStart"/>
            <w:r w:rsidRPr="008B2549">
              <w:t>БРЭ</w:t>
            </w:r>
            <w:proofErr w:type="spellEnd"/>
            <w:r w:rsidRPr="008B2549">
              <w:t>) для обеспечения использования шести официальных языков Союза на</w:t>
            </w:r>
            <w:r w:rsidR="002104E7" w:rsidRPr="008B2549">
              <w:t> </w:t>
            </w:r>
            <w:r w:rsidRPr="008B2549">
              <w:t>равной основе в соответствии с Резолюцией 154 (</w:t>
            </w:r>
            <w:proofErr w:type="spellStart"/>
            <w:r w:rsidRPr="008B2549">
              <w:t>Пересм</w:t>
            </w:r>
            <w:proofErr w:type="spellEnd"/>
            <w:r w:rsidRPr="008B2549">
              <w:t xml:space="preserve">. Бухарест, 2022 г.) Полномочной конференции и соответствующими </w:t>
            </w:r>
            <w:r w:rsidR="008B2549" w:rsidRPr="008B2549">
              <w:t xml:space="preserve">Резолюциями </w:t>
            </w:r>
            <w:proofErr w:type="spellStart"/>
            <w:r w:rsidRPr="008B2549">
              <w:t>ВКРЭ</w:t>
            </w:r>
            <w:proofErr w:type="spellEnd"/>
            <w:r w:rsidRPr="008B2549">
              <w:t>.</w:t>
            </w:r>
          </w:p>
          <w:p w14:paraId="4984AFF2" w14:textId="0F6164FF" w:rsidR="0016558B" w:rsidRPr="008B2549" w:rsidRDefault="0016558B" w:rsidP="0016558B">
            <w:r w:rsidRPr="008B2549">
              <w:t>В нем освещается достигнутый в последнее время прогресс по следующим направлениям:</w:t>
            </w:r>
          </w:p>
          <w:p w14:paraId="025EBDA5" w14:textId="5A3478A1" w:rsidR="0016558B" w:rsidRPr="008B2549" w:rsidRDefault="0016558B" w:rsidP="0016558B">
            <w:pPr>
              <w:pStyle w:val="enumlev1"/>
            </w:pPr>
            <w:bookmarkStart w:id="9" w:name="_Hlk225520151"/>
            <w:r w:rsidRPr="008B2549">
              <w:rPr>
                <w:rFonts w:cs="Calibri"/>
              </w:rPr>
              <w:t>−</w:t>
            </w:r>
            <w:r w:rsidRPr="008B2549">
              <w:rPr>
                <w:rFonts w:cs="Calibri"/>
              </w:rPr>
              <w:tab/>
            </w:r>
            <w:bookmarkEnd w:id="9"/>
            <w:r w:rsidRPr="008B2549">
              <w:t>многоязычный доступ к цифровому контенту МСЭ-D;</w:t>
            </w:r>
          </w:p>
          <w:p w14:paraId="079E178B" w14:textId="1FB44380" w:rsidR="0016558B" w:rsidRPr="008B2549" w:rsidRDefault="0016558B" w:rsidP="0016558B">
            <w:pPr>
              <w:pStyle w:val="enumlev1"/>
            </w:pPr>
            <w:r w:rsidRPr="008B2549">
              <w:t>−</w:t>
            </w:r>
            <w:r w:rsidRPr="008B2549">
              <w:tab/>
              <w:t>использование машинного перевода и появляющихся языковых технологий;</w:t>
            </w:r>
          </w:p>
          <w:p w14:paraId="56F9F69B" w14:textId="59F05B86" w:rsidR="0016558B" w:rsidRPr="008B2549" w:rsidRDefault="0016558B" w:rsidP="0016558B">
            <w:pPr>
              <w:pStyle w:val="enumlev1"/>
            </w:pPr>
            <w:r w:rsidRPr="008B2549">
              <w:t>−</w:t>
            </w:r>
            <w:r w:rsidRPr="008B2549">
              <w:tab/>
              <w:t>обеспечение устного перевода на собраниях МСЭ-D; и</w:t>
            </w:r>
          </w:p>
          <w:p w14:paraId="4E76713D" w14:textId="25226101" w:rsidR="0016558B" w:rsidRPr="008B2549" w:rsidRDefault="0016558B" w:rsidP="0016558B">
            <w:pPr>
              <w:pStyle w:val="enumlev1"/>
            </w:pPr>
            <w:r w:rsidRPr="008B2549">
              <w:t>−</w:t>
            </w:r>
            <w:r w:rsidRPr="008B2549">
              <w:tab/>
              <w:t>согласование с инициативами в области многоязычия в масштабах всего Союза, которые обсуждаются в рамках Рабочей группы Совета по языкам (РГС-</w:t>
            </w:r>
            <w:proofErr w:type="spellStart"/>
            <w:r w:rsidRPr="008B2549">
              <w:t>Яз</w:t>
            </w:r>
            <w:proofErr w:type="spellEnd"/>
            <w:r w:rsidRPr="008B2549">
              <w:t>).</w:t>
            </w:r>
          </w:p>
          <w:p w14:paraId="404BE8A6" w14:textId="77777777" w:rsidR="005E032D" w:rsidRPr="008B2549" w:rsidRDefault="005E032D" w:rsidP="0016558B">
            <w:pPr>
              <w:pStyle w:val="Headingb"/>
              <w:rPr>
                <w:lang w:val="ru-RU"/>
              </w:rPr>
            </w:pPr>
            <w:r w:rsidRPr="008B2549">
              <w:rPr>
                <w:lang w:val="ru-RU"/>
              </w:rPr>
              <w:t>Необходимые действия</w:t>
            </w:r>
          </w:p>
          <w:p w14:paraId="6BDE7AFA" w14:textId="136F921A" w:rsidR="001E252D" w:rsidRPr="008B2549" w:rsidRDefault="0016558B" w:rsidP="0016558B">
            <w:proofErr w:type="spellStart"/>
            <w:r w:rsidRPr="008B2549">
              <w:t>КГРЭ</w:t>
            </w:r>
            <w:proofErr w:type="spellEnd"/>
            <w:r w:rsidRPr="008B2549">
              <w:t xml:space="preserve"> предлагается принять настоящий документ к сведению.</w:t>
            </w:r>
          </w:p>
          <w:p w14:paraId="5120B5FD" w14:textId="41E15B9D" w:rsidR="001E252D" w:rsidRPr="008B2549" w:rsidRDefault="004A3CDF" w:rsidP="0016558B">
            <w:pPr>
              <w:pStyle w:val="Headingb"/>
              <w:rPr>
                <w:lang w:val="ru-RU"/>
              </w:rPr>
            </w:pPr>
            <w:r w:rsidRPr="008B2549">
              <w:rPr>
                <w:lang w:val="ru-RU"/>
              </w:rPr>
              <w:t>Справочные материалы</w:t>
            </w:r>
          </w:p>
          <w:bookmarkStart w:id="10" w:name="_Hlk225523563"/>
          <w:p w14:paraId="09F254CE" w14:textId="6320E296" w:rsidR="0016558B" w:rsidRPr="008B2549" w:rsidRDefault="009235E7" w:rsidP="0016558B">
            <w:r>
              <w:fldChar w:fldCharType="begin"/>
            </w:r>
            <w:r>
              <w:instrText xml:space="preserve"> HYPERLINK "https://www.itu.int/en/council/Documents/basic-texts-2023/RES-154-R.pdf" </w:instrText>
            </w:r>
            <w:r>
              <w:fldChar w:fldCharType="separate"/>
            </w:r>
            <w:r w:rsidR="0016558B" w:rsidRPr="009235E7">
              <w:rPr>
                <w:rStyle w:val="Hyperlink"/>
              </w:rPr>
              <w:t>Резолюция 154 (</w:t>
            </w:r>
            <w:proofErr w:type="spellStart"/>
            <w:r w:rsidR="0016558B" w:rsidRPr="009235E7">
              <w:rPr>
                <w:rStyle w:val="Hyperlink"/>
              </w:rPr>
              <w:t>Пересм</w:t>
            </w:r>
            <w:proofErr w:type="spellEnd"/>
            <w:r w:rsidR="0016558B" w:rsidRPr="009235E7">
              <w:rPr>
                <w:rStyle w:val="Hyperlink"/>
              </w:rPr>
              <w:t>. Бухарест, 2022 г.)</w:t>
            </w:r>
            <w:r>
              <w:fldChar w:fldCharType="end"/>
            </w:r>
            <w:r w:rsidR="0016558B" w:rsidRPr="008B2549">
              <w:t xml:space="preserve"> Полномочной конференции (ПК-22)</w:t>
            </w:r>
          </w:p>
          <w:bookmarkStart w:id="11" w:name="_Hlk225520928"/>
          <w:bookmarkEnd w:id="10"/>
          <w:p w14:paraId="30AC18DC" w14:textId="2481D359" w:rsidR="0016558B" w:rsidRPr="008B2549" w:rsidRDefault="009235E7" w:rsidP="0016558B">
            <w:r w:rsidRPr="009A6040">
              <w:fldChar w:fldCharType="begin"/>
            </w:r>
            <w:r w:rsidRPr="009A6040">
              <w:instrText xml:space="preserve"> HYPERLINK "https://www.itu.int/pub/D-RES-D.1-2022" </w:instrText>
            </w:r>
            <w:r w:rsidRPr="009A6040">
              <w:fldChar w:fldCharType="separate"/>
            </w:r>
            <w:r w:rsidR="0016558B" w:rsidRPr="009A6040">
              <w:rPr>
                <w:rStyle w:val="Hyperlink"/>
              </w:rPr>
              <w:t>Резолюция 1 (</w:t>
            </w:r>
            <w:proofErr w:type="spellStart"/>
            <w:r w:rsidR="0016558B" w:rsidRPr="009A6040">
              <w:rPr>
                <w:rStyle w:val="Hyperlink"/>
              </w:rPr>
              <w:t>Пересм</w:t>
            </w:r>
            <w:proofErr w:type="spellEnd"/>
            <w:r w:rsidR="0016558B" w:rsidRPr="009A6040">
              <w:rPr>
                <w:rStyle w:val="Hyperlink"/>
              </w:rPr>
              <w:t>. Баку, 2025 г.)</w:t>
            </w:r>
            <w:r w:rsidRPr="009A6040">
              <w:fldChar w:fldCharType="end"/>
            </w:r>
            <w:r w:rsidR="0016558B" w:rsidRPr="009A6040">
              <w:t xml:space="preserve"> Всемирной</w:t>
            </w:r>
            <w:r w:rsidR="0016558B" w:rsidRPr="008B2549">
              <w:t xml:space="preserve"> </w:t>
            </w:r>
            <w:bookmarkEnd w:id="11"/>
            <w:r w:rsidR="0016558B" w:rsidRPr="008B2549">
              <w:t>конференции по развитию электросвязи (</w:t>
            </w:r>
            <w:proofErr w:type="spellStart"/>
            <w:r w:rsidR="0016558B" w:rsidRPr="008B2549">
              <w:t>ВКРЭ</w:t>
            </w:r>
            <w:proofErr w:type="spellEnd"/>
            <w:r w:rsidR="0016558B" w:rsidRPr="008B2549">
              <w:t>-25)</w:t>
            </w:r>
          </w:p>
          <w:p w14:paraId="55428856" w14:textId="75A31E2B" w:rsidR="0016558B" w:rsidRPr="008B2549" w:rsidRDefault="009A6040" w:rsidP="0016558B">
            <w:hyperlink r:id="rId12" w:history="1">
              <w:r w:rsidR="0016558B" w:rsidRPr="008B2549">
                <w:rPr>
                  <w:rStyle w:val="Hyperlink"/>
                </w:rPr>
                <w:t>Резолюция 1386 Совета МСЭ</w:t>
              </w:r>
            </w:hyperlink>
            <w:r w:rsidR="0016558B" w:rsidRPr="008B2549">
              <w:t xml:space="preserve"> (</w:t>
            </w:r>
            <w:proofErr w:type="spellStart"/>
            <w:r w:rsidR="0016558B" w:rsidRPr="008B2549">
              <w:t>C17</w:t>
            </w:r>
            <w:proofErr w:type="spellEnd"/>
            <w:r w:rsidR="0016558B" w:rsidRPr="008B2549">
              <w:t xml:space="preserve">, последнее изменение </w:t>
            </w:r>
            <w:proofErr w:type="spellStart"/>
            <w:r w:rsidR="0016558B" w:rsidRPr="008B2549">
              <w:t>C24</w:t>
            </w:r>
            <w:proofErr w:type="spellEnd"/>
            <w:r w:rsidR="0016558B" w:rsidRPr="008B2549">
              <w:t>)</w:t>
            </w:r>
          </w:p>
          <w:p w14:paraId="6EF29DC6" w14:textId="0DC93C2E" w:rsidR="00DF412A" w:rsidRPr="008B2549" w:rsidRDefault="009A6040" w:rsidP="00A87BF5">
            <w:pPr>
              <w:spacing w:after="120"/>
            </w:pPr>
            <w:hyperlink r:id="rId13" w:history="1">
              <w:r w:rsidR="0016558B" w:rsidRPr="008B2549">
                <w:rPr>
                  <w:rStyle w:val="Hyperlink"/>
                </w:rPr>
                <w:t>Резолюция 1372 Совета</w:t>
              </w:r>
            </w:hyperlink>
            <w:r w:rsidR="0016558B" w:rsidRPr="008B2549">
              <w:t xml:space="preserve"> (</w:t>
            </w:r>
            <w:proofErr w:type="spellStart"/>
            <w:r w:rsidR="0016558B" w:rsidRPr="008B2549">
              <w:t>C15</w:t>
            </w:r>
            <w:proofErr w:type="spellEnd"/>
            <w:r w:rsidR="0016558B" w:rsidRPr="008B2549">
              <w:t xml:space="preserve">, последнее изменение </w:t>
            </w:r>
            <w:proofErr w:type="spellStart"/>
            <w:r w:rsidR="0016558B" w:rsidRPr="008B2549">
              <w:t>C24</w:t>
            </w:r>
            <w:proofErr w:type="spellEnd"/>
            <w:r w:rsidR="0016558B" w:rsidRPr="008B2549">
              <w:t>)</w:t>
            </w:r>
          </w:p>
        </w:tc>
      </w:tr>
      <w:bookmarkEnd w:id="7"/>
      <w:bookmarkEnd w:id="8"/>
    </w:tbl>
    <w:p w14:paraId="30707726" w14:textId="04BED4D4" w:rsidR="00075C63" w:rsidRPr="008B2549" w:rsidRDefault="00075C63" w:rsidP="0016558B">
      <w:r w:rsidRPr="008B2549">
        <w:br w:type="page"/>
      </w:r>
    </w:p>
    <w:p w14:paraId="3B504DF8" w14:textId="272D946B" w:rsidR="0016558B" w:rsidRPr="008B2549" w:rsidRDefault="00CD2915" w:rsidP="00CD2915">
      <w:pPr>
        <w:pStyle w:val="Heading1"/>
      </w:pPr>
      <w:r w:rsidRPr="008B2549">
        <w:lastRenderedPageBreak/>
        <w:t>1</w:t>
      </w:r>
      <w:r w:rsidRPr="008B2549">
        <w:tab/>
      </w:r>
      <w:r w:rsidR="0016558B" w:rsidRPr="008B2549">
        <w:t>Введение</w:t>
      </w:r>
    </w:p>
    <w:p w14:paraId="12CC0853" w14:textId="45D4BCA0" w:rsidR="0016558B" w:rsidRPr="008B2549" w:rsidRDefault="0016558B" w:rsidP="00341E32">
      <w:r w:rsidRPr="008B2549">
        <w:t>1.1</w:t>
      </w:r>
      <w:r w:rsidR="00341E32" w:rsidRPr="008B2549">
        <w:tab/>
      </w:r>
      <w:r w:rsidRPr="008B2549">
        <w:t xml:space="preserve">Полномочная конференция 2022 года (ПК-22) в </w:t>
      </w:r>
      <w:r w:rsidR="00341E32" w:rsidRPr="009235E7">
        <w:t>Резолюции 154</w:t>
      </w:r>
      <w:r w:rsidRPr="009235E7">
        <w:t xml:space="preserve"> (</w:t>
      </w:r>
      <w:proofErr w:type="spellStart"/>
      <w:r w:rsidRPr="009235E7">
        <w:t>Пересм</w:t>
      </w:r>
      <w:proofErr w:type="spellEnd"/>
      <w:r w:rsidRPr="009235E7">
        <w:t>. Бухарест, 2022</w:t>
      </w:r>
      <w:r w:rsidR="00341E32" w:rsidRPr="009235E7">
        <w:t> </w:t>
      </w:r>
      <w:r w:rsidRPr="009235E7">
        <w:t>г.)</w:t>
      </w:r>
      <w:r w:rsidRPr="008B2549">
        <w:t xml:space="preserve"> подтвердила принцип использования шести официальных языков Союза и поручила Союзу продолжать принимать все необходимые меры для обеспечения устного и письменного перевода документов МСЭ, признавая при этом, что для определенных видов деятельности использование всех шести языков может не требоваться.</w:t>
      </w:r>
    </w:p>
    <w:p w14:paraId="38681AD7" w14:textId="5E34847F" w:rsidR="0016558B" w:rsidRPr="008B2549" w:rsidRDefault="0016558B" w:rsidP="0016558B">
      <w:r w:rsidRPr="008B2549">
        <w:t>1.2</w:t>
      </w:r>
      <w:r w:rsidR="00341E32" w:rsidRPr="008B2549">
        <w:tab/>
      </w:r>
      <w:r w:rsidRPr="008B2549">
        <w:t xml:space="preserve">В </w:t>
      </w:r>
      <w:bookmarkStart w:id="12" w:name="_Hlk225521411"/>
      <w:r w:rsidR="009235E7">
        <w:fldChar w:fldCharType="begin"/>
      </w:r>
      <w:r w:rsidR="009235E7">
        <w:instrText xml:space="preserve"> HYPERLINK "https://www.itu.int/en/council/Documents/basic-texts-2023/RES-154-R.pdf" </w:instrText>
      </w:r>
      <w:r w:rsidR="009235E7">
        <w:fldChar w:fldCharType="separate"/>
      </w:r>
      <w:r w:rsidRPr="009235E7">
        <w:rPr>
          <w:rStyle w:val="Hyperlink"/>
        </w:rPr>
        <w:t>Резолюции 154</w:t>
      </w:r>
      <w:bookmarkEnd w:id="12"/>
      <w:r w:rsidRPr="009235E7">
        <w:rPr>
          <w:rStyle w:val="Hyperlink"/>
        </w:rPr>
        <w:t xml:space="preserve"> (</w:t>
      </w:r>
      <w:proofErr w:type="spellStart"/>
      <w:r w:rsidRPr="009235E7">
        <w:rPr>
          <w:rStyle w:val="Hyperlink"/>
        </w:rPr>
        <w:t>Пересм</w:t>
      </w:r>
      <w:proofErr w:type="spellEnd"/>
      <w:r w:rsidRPr="009235E7">
        <w:rPr>
          <w:rStyle w:val="Hyperlink"/>
        </w:rPr>
        <w:t>. Бухарест, 2022 г.)</w:t>
      </w:r>
      <w:r w:rsidR="009235E7">
        <w:fldChar w:fldCharType="end"/>
      </w:r>
      <w:r w:rsidRPr="008B2549">
        <w:t xml:space="preserve"> далее поручается Генеральному секретарю в</w:t>
      </w:r>
      <w:r w:rsidR="007F3A4E" w:rsidRPr="008B2549">
        <w:t> </w:t>
      </w:r>
      <w:r w:rsidRPr="008B2549">
        <w:t xml:space="preserve">тесном сотрудничестве с Директорами Бюро ежегодно представлять Совету и </w:t>
      </w:r>
      <w:hyperlink r:id="rId14" w:history="1">
        <w:r w:rsidRPr="008B2549">
          <w:rPr>
            <w:rStyle w:val="Hyperlink"/>
          </w:rPr>
          <w:t>Рабочей группе Совета по языкам (РГС-</w:t>
        </w:r>
        <w:proofErr w:type="spellStart"/>
        <w:r w:rsidRPr="008B2549">
          <w:rPr>
            <w:rStyle w:val="Hyperlink"/>
          </w:rPr>
          <w:t>Яз</w:t>
        </w:r>
        <w:proofErr w:type="spellEnd"/>
        <w:r w:rsidRPr="008B2549">
          <w:rPr>
            <w:rStyle w:val="Hyperlink"/>
          </w:rPr>
          <w:t>)</w:t>
        </w:r>
      </w:hyperlink>
      <w:r w:rsidRPr="008B2549">
        <w:t xml:space="preserve"> отчет о ее реализации. Совет продолжал анализировать ход работы в</w:t>
      </w:r>
      <w:r w:rsidR="007F3A4E" w:rsidRPr="008B2549">
        <w:t> </w:t>
      </w:r>
      <w:r w:rsidRPr="008B2549">
        <w:t>рамках РГС-</w:t>
      </w:r>
      <w:proofErr w:type="spellStart"/>
      <w:r w:rsidRPr="008B2549">
        <w:t>Яз</w:t>
      </w:r>
      <w:proofErr w:type="spellEnd"/>
      <w:r w:rsidRPr="008B2549">
        <w:t>, включая недавние обсуждения цифрового многоязычия, методов устного перевода, координации терминологии и использования новых технологий.</w:t>
      </w:r>
    </w:p>
    <w:p w14:paraId="0CDA76E9" w14:textId="1056FCDB" w:rsidR="0016558B" w:rsidRPr="008B2549" w:rsidRDefault="0016558B" w:rsidP="0016558B">
      <w:proofErr w:type="gramStart"/>
      <w:r w:rsidRPr="008B2549">
        <w:t>1.3</w:t>
      </w:r>
      <w:r w:rsidR="007F3A4E" w:rsidRPr="008B2549">
        <w:tab/>
      </w:r>
      <w:r w:rsidRPr="008B2549">
        <w:t>Кроме того</w:t>
      </w:r>
      <w:proofErr w:type="gramEnd"/>
      <w:r w:rsidRPr="008B2549">
        <w:t xml:space="preserve">, в Резолюции 154 консультативным группам Секторов, включая </w:t>
      </w:r>
      <w:proofErr w:type="spellStart"/>
      <w:r w:rsidRPr="008B2549">
        <w:t>КГРЭ</w:t>
      </w:r>
      <w:proofErr w:type="spellEnd"/>
      <w:r w:rsidRPr="008B2549">
        <w:t>, поручается ежегодно рассматривать использование всех официальных языков Союза на равной основе в публикациях и на веб-сайтах Секторов.</w:t>
      </w:r>
    </w:p>
    <w:p w14:paraId="34108317" w14:textId="51A5A0D9" w:rsidR="0016558B" w:rsidRPr="008B2549" w:rsidRDefault="0016558B" w:rsidP="0016558B">
      <w:proofErr w:type="gramStart"/>
      <w:r w:rsidRPr="008B2549">
        <w:t>1.4</w:t>
      </w:r>
      <w:r w:rsidR="007F3A4E" w:rsidRPr="008B2549">
        <w:tab/>
      </w:r>
      <w:r w:rsidRPr="008B2549">
        <w:t>В связи с этим</w:t>
      </w:r>
      <w:proofErr w:type="gramEnd"/>
      <w:r w:rsidRPr="008B2549">
        <w:t xml:space="preserve"> в настоящем документе содержится обновленная информация о</w:t>
      </w:r>
      <w:r w:rsidR="007F3A4E" w:rsidRPr="008B2549">
        <w:t> </w:t>
      </w:r>
      <w:r w:rsidRPr="008B2549">
        <w:t xml:space="preserve">конкретных действиях и практике </w:t>
      </w:r>
      <w:proofErr w:type="spellStart"/>
      <w:r w:rsidRPr="008B2549">
        <w:t>БРЭ</w:t>
      </w:r>
      <w:proofErr w:type="spellEnd"/>
      <w:r w:rsidRPr="008B2549">
        <w:t xml:space="preserve"> с учетом недавних событий, касающихся МСЭ в целом, которые обсуждались в РГС-</w:t>
      </w:r>
      <w:proofErr w:type="spellStart"/>
      <w:r w:rsidRPr="008B2549">
        <w:t>Яз</w:t>
      </w:r>
      <w:proofErr w:type="spellEnd"/>
      <w:r w:rsidRPr="008B2549">
        <w:t>, в той мере, в которой они имеют отношение к деятельности МСЭ-D.</w:t>
      </w:r>
    </w:p>
    <w:p w14:paraId="7881D6E7" w14:textId="5A189081" w:rsidR="0016558B" w:rsidRPr="008B2549" w:rsidRDefault="00CD2915" w:rsidP="00CD2915">
      <w:pPr>
        <w:pStyle w:val="Heading1"/>
      </w:pPr>
      <w:bookmarkStart w:id="13" w:name="_Toc268858428"/>
      <w:bookmarkStart w:id="14" w:name="_Toc496806874"/>
      <w:bookmarkStart w:id="15" w:name="_Toc500344028"/>
      <w:r w:rsidRPr="008B2549">
        <w:t>2</w:t>
      </w:r>
      <w:r w:rsidRPr="008B2549">
        <w:tab/>
      </w:r>
      <w:r w:rsidR="0016558B" w:rsidRPr="008B2549">
        <w:t xml:space="preserve">Усилия </w:t>
      </w:r>
      <w:proofErr w:type="spellStart"/>
      <w:r w:rsidR="0016558B" w:rsidRPr="008B2549">
        <w:t>БРЭ</w:t>
      </w:r>
      <w:proofErr w:type="spellEnd"/>
      <w:r w:rsidR="0016558B" w:rsidRPr="008B2549">
        <w:t xml:space="preserve"> по использованию всех официальных языков</w:t>
      </w:r>
    </w:p>
    <w:p w14:paraId="281E5C0C" w14:textId="5DEF8A2B" w:rsidR="0016558B" w:rsidRPr="008B2549" w:rsidRDefault="00CD2915" w:rsidP="00CD2915">
      <w:pPr>
        <w:pStyle w:val="Heading2"/>
      </w:pPr>
      <w:r w:rsidRPr="008B2549">
        <w:t>2.1</w:t>
      </w:r>
      <w:r w:rsidRPr="008B2549">
        <w:tab/>
      </w:r>
      <w:r w:rsidR="0016558B" w:rsidRPr="008B2549">
        <w:t>Многоязычный доступ к веб-сайтам МСЭ-D</w:t>
      </w:r>
    </w:p>
    <w:p w14:paraId="2FBE0337" w14:textId="0C5F6FE7" w:rsidR="0016558B" w:rsidRPr="008B2549" w:rsidRDefault="0016558B" w:rsidP="0016558B">
      <w:r w:rsidRPr="008B2549">
        <w:t>2.1.1</w:t>
      </w:r>
      <w:r w:rsidR="007F3A4E" w:rsidRPr="008B2549">
        <w:tab/>
      </w:r>
      <w:proofErr w:type="spellStart"/>
      <w:r w:rsidRPr="008B2549">
        <w:t>БРЭ</w:t>
      </w:r>
      <w:proofErr w:type="spellEnd"/>
      <w:r w:rsidRPr="008B2549">
        <w:t xml:space="preserve"> продолжило перевод веб-сайтов МСЭ-D на официальную платформу МСЭ </w:t>
      </w:r>
      <w:proofErr w:type="spellStart"/>
      <w:r w:rsidRPr="008B2549">
        <w:t>WordPress</w:t>
      </w:r>
      <w:proofErr w:type="spellEnd"/>
      <w:r w:rsidRPr="008B2549">
        <w:t>. Этот переход поддерживает многоязычный доступ с использованием машинного перевода и согласуется с более широким проектом нового веб-сайта МСЭ, целью которого является улучшение многоязычной согласованности, навигации и возможности поиска во всех веб-проектах Союза.</w:t>
      </w:r>
    </w:p>
    <w:p w14:paraId="278E1A11" w14:textId="7D29DF46" w:rsidR="0016558B" w:rsidRPr="008B2549" w:rsidRDefault="0016558B" w:rsidP="0016558B">
      <w:r w:rsidRPr="008B2549">
        <w:t>2.1.2</w:t>
      </w:r>
      <w:r w:rsidR="007F3A4E" w:rsidRPr="008B2549">
        <w:tab/>
      </w:r>
      <w:r w:rsidRPr="008B2549">
        <w:t>В настоящее время на веб-сайтах МСЭ-D поддерживаются все официальные языки с</w:t>
      </w:r>
      <w:r w:rsidR="007F3A4E" w:rsidRPr="008B2549">
        <w:t> </w:t>
      </w:r>
      <w:r w:rsidRPr="008B2549">
        <w:t xml:space="preserve">помощью машинного перевода. </w:t>
      </w:r>
      <w:proofErr w:type="spellStart"/>
      <w:r w:rsidRPr="008B2549">
        <w:t>БРЭ</w:t>
      </w:r>
      <w:proofErr w:type="spellEnd"/>
      <w:r w:rsidRPr="008B2549">
        <w:t xml:space="preserve"> тесно сотрудничает с языковыми службами в целях повышения качества перевода, особенно в отношении наиболее часто просматриваемого контента, а</w:t>
      </w:r>
      <w:r w:rsidR="007F3A4E" w:rsidRPr="008B2549">
        <w:t> </w:t>
      </w:r>
      <w:r w:rsidRPr="008B2549">
        <w:t>также срочного перевода.</w:t>
      </w:r>
    </w:p>
    <w:p w14:paraId="118AC3CA" w14:textId="7E7CA714" w:rsidR="0016558B" w:rsidRPr="008B2549" w:rsidRDefault="0016558B" w:rsidP="0016558B">
      <w:r w:rsidRPr="008B2549">
        <w:t>2.1.3</w:t>
      </w:r>
      <w:r w:rsidR="007F3A4E" w:rsidRPr="008B2549">
        <w:tab/>
      </w:r>
      <w:r w:rsidRPr="008B2549">
        <w:t xml:space="preserve">Со времени проведения предыдущей сессии </w:t>
      </w:r>
      <w:proofErr w:type="spellStart"/>
      <w:r w:rsidRPr="008B2549">
        <w:t>КГРЭ</w:t>
      </w:r>
      <w:proofErr w:type="spellEnd"/>
      <w:r w:rsidRPr="008B2549">
        <w:t xml:space="preserve"> на платформу </w:t>
      </w:r>
      <w:proofErr w:type="spellStart"/>
      <w:r w:rsidRPr="008B2549">
        <w:t>WordPress</w:t>
      </w:r>
      <w:proofErr w:type="spellEnd"/>
      <w:r w:rsidRPr="008B2549">
        <w:t xml:space="preserve"> были переведены дополнительные веб-сайты МСЭ-D, при посещении которых теперь можно пользоваться многоязычным доступом, в том числе:</w:t>
      </w:r>
    </w:p>
    <w:p w14:paraId="1385C60C" w14:textId="5BA58F85" w:rsidR="0016558B" w:rsidRPr="008B2549" w:rsidRDefault="00CD2915" w:rsidP="00CD2915">
      <w:pPr>
        <w:pStyle w:val="enumlev1"/>
      </w:pPr>
      <w:r w:rsidRPr="008B2549">
        <w:t>−</w:t>
      </w:r>
      <w:r w:rsidRPr="008B2549">
        <w:tab/>
      </w:r>
      <w:r w:rsidR="0016558B" w:rsidRPr="008B2549">
        <w:t>веб-сайт партнерств МСЭ-D;</w:t>
      </w:r>
    </w:p>
    <w:p w14:paraId="0E0B6D8A" w14:textId="1F24EC7C" w:rsidR="0016558B" w:rsidRPr="008B2549" w:rsidRDefault="00CD2915" w:rsidP="00CD2915">
      <w:pPr>
        <w:pStyle w:val="enumlev1"/>
      </w:pPr>
      <w:r w:rsidRPr="008B2549">
        <w:t>−</w:t>
      </w:r>
      <w:r w:rsidRPr="008B2549">
        <w:tab/>
      </w:r>
      <w:r w:rsidR="0016558B" w:rsidRPr="008B2549">
        <w:t>веб-сайт Членов МСЭ-D; и</w:t>
      </w:r>
    </w:p>
    <w:p w14:paraId="6775FCEE" w14:textId="20C8F843" w:rsidR="0016558B" w:rsidRPr="008B2549" w:rsidRDefault="00CD2915" w:rsidP="00CD2915">
      <w:pPr>
        <w:pStyle w:val="enumlev1"/>
      </w:pPr>
      <w:r w:rsidRPr="008B2549">
        <w:t>−</w:t>
      </w:r>
      <w:r w:rsidRPr="008B2549">
        <w:tab/>
      </w:r>
      <w:r w:rsidR="0016558B" w:rsidRPr="008B2549">
        <w:t>веб-сайт проектов МСЭ-D.</w:t>
      </w:r>
    </w:p>
    <w:p w14:paraId="34752056" w14:textId="68A3B879" w:rsidR="0016558B" w:rsidRPr="008B2549" w:rsidRDefault="00AA3A6E" w:rsidP="00AA3A6E">
      <w:pPr>
        <w:pStyle w:val="Heading2"/>
      </w:pPr>
      <w:r w:rsidRPr="008B2549">
        <w:t>2.2</w:t>
      </w:r>
      <w:r w:rsidRPr="008B2549">
        <w:tab/>
      </w:r>
      <w:r w:rsidR="0016558B" w:rsidRPr="008B2549">
        <w:t>Всемирная конференция по развитию электросвязи (</w:t>
      </w:r>
      <w:proofErr w:type="spellStart"/>
      <w:r w:rsidR="0016558B" w:rsidRPr="008B2549">
        <w:t>ВКРЭ</w:t>
      </w:r>
      <w:proofErr w:type="spellEnd"/>
      <w:r w:rsidR="0016558B" w:rsidRPr="008B2549">
        <w:t>)</w:t>
      </w:r>
    </w:p>
    <w:p w14:paraId="0C664FF9" w14:textId="411AA218" w:rsidR="0016558B" w:rsidRPr="008B2549" w:rsidRDefault="0016558B" w:rsidP="00AA3A6E">
      <w:r w:rsidRPr="008B2549">
        <w:t>2.2.1</w:t>
      </w:r>
      <w:r w:rsidR="007F3A4E" w:rsidRPr="008B2549">
        <w:tab/>
      </w:r>
      <w:r w:rsidRPr="008B2549">
        <w:t>Веб-сайт Всемирной конференции по развитию электросвязи 2025 года (</w:t>
      </w:r>
      <w:proofErr w:type="spellStart"/>
      <w:r w:rsidRPr="008B2549">
        <w:t>ВКРЭ</w:t>
      </w:r>
      <w:proofErr w:type="spellEnd"/>
      <w:r w:rsidRPr="008B2549">
        <w:t xml:space="preserve">-25), включая региональные подготовительные собрания, стал первым веб-сайтом </w:t>
      </w:r>
      <w:proofErr w:type="spellStart"/>
      <w:r w:rsidRPr="008B2549">
        <w:t>ВКРЭ</w:t>
      </w:r>
      <w:proofErr w:type="spellEnd"/>
      <w:r w:rsidRPr="008B2549">
        <w:t xml:space="preserve">, полностью разработанным на платформе </w:t>
      </w:r>
      <w:proofErr w:type="spellStart"/>
      <w:r w:rsidRPr="008B2549">
        <w:t>WordPress</w:t>
      </w:r>
      <w:proofErr w:type="spellEnd"/>
      <w:r w:rsidRPr="008B2549">
        <w:t xml:space="preserve">. При этом использовался машинный перевод, дополненный постредактированием и контролем качества, который осуществлялся коллегами из </w:t>
      </w:r>
      <w:proofErr w:type="spellStart"/>
      <w:r w:rsidRPr="008B2549">
        <w:t>БРЭ</w:t>
      </w:r>
      <w:proofErr w:type="spellEnd"/>
      <w:r w:rsidRPr="008B2549">
        <w:t xml:space="preserve"> и профессиональными переводчиками, когда это было необходимо.</w:t>
      </w:r>
    </w:p>
    <w:p w14:paraId="4C16B6EF" w14:textId="599A8033" w:rsidR="0016558B" w:rsidRPr="008B2549" w:rsidRDefault="0016558B" w:rsidP="00AA3A6E">
      <w:r w:rsidRPr="008B2549">
        <w:t>2.2.2</w:t>
      </w:r>
      <w:r w:rsidR="007F3A4E" w:rsidRPr="008B2549">
        <w:tab/>
      </w:r>
      <w:r w:rsidRPr="008B2549">
        <w:t>Такой подход способствовал своевременному доступу всех языковых групп к</w:t>
      </w:r>
      <w:r w:rsidR="007F3A4E" w:rsidRPr="008B2549">
        <w:t> </w:t>
      </w:r>
      <w:r w:rsidRPr="008B2549">
        <w:t>информации, связанной с конференцией, и благоприятствовал повышению качества машинного перевода при одновременном решении проблемы ограниченности ресурсов.</w:t>
      </w:r>
    </w:p>
    <w:p w14:paraId="1E74C080" w14:textId="16F06EC6" w:rsidR="0016558B" w:rsidRPr="008B2549" w:rsidRDefault="00AA3A6E" w:rsidP="00AA3A6E">
      <w:pPr>
        <w:pStyle w:val="Heading2"/>
      </w:pPr>
      <w:r w:rsidRPr="008B2549">
        <w:lastRenderedPageBreak/>
        <w:t>2.3</w:t>
      </w:r>
      <w:r w:rsidRPr="008B2549">
        <w:tab/>
      </w:r>
      <w:r w:rsidR="0016558B" w:rsidRPr="008B2549">
        <w:t>Устный и письменный перевод для собраний МСЭ-D</w:t>
      </w:r>
    </w:p>
    <w:p w14:paraId="0009A188" w14:textId="61E508EA" w:rsidR="0016558B" w:rsidRPr="008B2549" w:rsidRDefault="0016558B" w:rsidP="00AA3A6E">
      <w:r w:rsidRPr="008B2549">
        <w:t>2.3.1</w:t>
      </w:r>
      <w:r w:rsidR="007F3A4E" w:rsidRPr="008B2549">
        <w:tab/>
      </w:r>
      <w:r w:rsidRPr="008B2549">
        <w:t>В соответствии с Резолюцией 1 (</w:t>
      </w:r>
      <w:proofErr w:type="spellStart"/>
      <w:r w:rsidRPr="008B2549">
        <w:t>Пересм</w:t>
      </w:r>
      <w:proofErr w:type="spellEnd"/>
      <w:r w:rsidRPr="008B2549">
        <w:t xml:space="preserve">. Баку, 2025 г.) </w:t>
      </w:r>
      <w:proofErr w:type="spellStart"/>
      <w:r w:rsidRPr="008B2549">
        <w:t>ВКРЭ</w:t>
      </w:r>
      <w:proofErr w:type="spellEnd"/>
      <w:r w:rsidRPr="008B2549">
        <w:t xml:space="preserve"> </w:t>
      </w:r>
      <w:proofErr w:type="spellStart"/>
      <w:r w:rsidRPr="008B2549">
        <w:t>БРЭ</w:t>
      </w:r>
      <w:proofErr w:type="spellEnd"/>
      <w:r w:rsidRPr="008B2549">
        <w:t xml:space="preserve"> продолжает обеспечивать устный перевод, выполняемый человеком, для собраний </w:t>
      </w:r>
      <w:proofErr w:type="spellStart"/>
      <w:r w:rsidRPr="008B2549">
        <w:t>КГРЭ</w:t>
      </w:r>
      <w:proofErr w:type="spellEnd"/>
      <w:r w:rsidRPr="008B2549">
        <w:t xml:space="preserve"> и исследовательских комиссий МСЭ-D, а также письменный перевод, выполняемый человеком, для документов, представленных в установленные сроки.</w:t>
      </w:r>
    </w:p>
    <w:p w14:paraId="0C868646" w14:textId="1A790863" w:rsidR="0016558B" w:rsidRPr="008B2549" w:rsidRDefault="0016558B" w:rsidP="00AA3A6E">
      <w:proofErr w:type="gramStart"/>
      <w:r w:rsidRPr="008B2549">
        <w:t>2.3.2</w:t>
      </w:r>
      <w:r w:rsidR="007F3A4E" w:rsidRPr="008B2549">
        <w:tab/>
      </w:r>
      <w:r w:rsidRPr="008B2549">
        <w:t>Кроме того</w:t>
      </w:r>
      <w:proofErr w:type="gramEnd"/>
      <w:r w:rsidRPr="008B2549">
        <w:t xml:space="preserve">, разработанный Союзом инструмент машинного перевода ITU </w:t>
      </w:r>
      <w:proofErr w:type="spellStart"/>
      <w:r w:rsidRPr="008B2549">
        <w:t>Translate</w:t>
      </w:r>
      <w:proofErr w:type="spellEnd"/>
      <w:r w:rsidRPr="008B2549">
        <w:t xml:space="preserve"> остается в постоянном доступе, что упрощает доступ к документам на всех шести официальных языках, включая документы, представленные с опозданием, и информационные документы.</w:t>
      </w:r>
    </w:p>
    <w:p w14:paraId="1FD9D0D3" w14:textId="4F6FC930" w:rsidR="0016558B" w:rsidRPr="008B2549" w:rsidRDefault="0016558B" w:rsidP="00AA3A6E">
      <w:r w:rsidRPr="008B2549">
        <w:t>2.3.3</w:t>
      </w:r>
      <w:r w:rsidR="007F3A4E" w:rsidRPr="008B2549">
        <w:tab/>
      </w:r>
      <w:r w:rsidRPr="008B2549">
        <w:t>В настоящее время на веб-сайтах исследовательских комиссий МСЭ-D используется сочетание человеческого и машинного перевода в зависимости от характера, стабильности и технической чувствительности контента.</w:t>
      </w:r>
    </w:p>
    <w:p w14:paraId="022CE1ED" w14:textId="0541BC39" w:rsidR="0016558B" w:rsidRPr="008B2549" w:rsidRDefault="00AA3A6E" w:rsidP="00AA3A6E">
      <w:pPr>
        <w:pStyle w:val="Heading2"/>
      </w:pPr>
      <w:r w:rsidRPr="008B2549">
        <w:t>2.4</w:t>
      </w:r>
      <w:r w:rsidRPr="008B2549">
        <w:tab/>
      </w:r>
      <w:r w:rsidR="0016558B" w:rsidRPr="008B2549">
        <w:t>Использование появляющихся языковых технологий</w:t>
      </w:r>
    </w:p>
    <w:p w14:paraId="0EE3F600" w14:textId="0CEBCB2B" w:rsidR="0016558B" w:rsidRPr="008B2549" w:rsidRDefault="0016558B" w:rsidP="00AA3A6E">
      <w:r w:rsidRPr="008B2549">
        <w:t>2.4.1</w:t>
      </w:r>
      <w:r w:rsidR="00ED4447" w:rsidRPr="008B2549">
        <w:tab/>
      </w:r>
      <w:proofErr w:type="spellStart"/>
      <w:r w:rsidRPr="008B2549">
        <w:t>БРЭ</w:t>
      </w:r>
      <w:proofErr w:type="spellEnd"/>
      <w:r w:rsidRPr="008B2549">
        <w:t xml:space="preserve"> продолжает осуществлять мониторинг и тестирование появляющихся языковых технологий в соответствии с общепринятой в Союзе практикой. В 2025 году </w:t>
      </w:r>
      <w:proofErr w:type="spellStart"/>
      <w:r w:rsidRPr="008B2549">
        <w:t>БРЭ</w:t>
      </w:r>
      <w:proofErr w:type="spellEnd"/>
      <w:r w:rsidRPr="008B2549">
        <w:t xml:space="preserve"> протестировало устный перевод на базе ИИ в ходе отдельных собраний руководства исследовательских комиссий МСЭ-D.</w:t>
      </w:r>
    </w:p>
    <w:p w14:paraId="5A611A9E" w14:textId="7656A0B5" w:rsidR="0016558B" w:rsidRPr="008B2549" w:rsidRDefault="0016558B" w:rsidP="00AA3A6E">
      <w:r w:rsidRPr="008B2549">
        <w:t>2.4.2</w:t>
      </w:r>
      <w:r w:rsidR="00ED4447" w:rsidRPr="008B2549">
        <w:tab/>
      </w:r>
      <w:r w:rsidRPr="008B2549">
        <w:t>Эти тесты подтвердили, что, хотя решения на основе ИИ могут обеспечивать потенциальные преимущества для неофициальных собраний или собраний без устного перевода, они не подходят для официальных собраний или собраний с принятием решений, где по-прежнему имеют решающее значение точность, терминология и надежность.</w:t>
      </w:r>
    </w:p>
    <w:p w14:paraId="5A470E37" w14:textId="50EAB8B1" w:rsidR="0016558B" w:rsidRPr="008B2549" w:rsidRDefault="0016558B" w:rsidP="00AA3A6E">
      <w:r w:rsidRPr="008B2549">
        <w:t>2.4.3</w:t>
      </w:r>
      <w:r w:rsidR="00ED4447" w:rsidRPr="008B2549">
        <w:tab/>
      </w:r>
      <w:r w:rsidRPr="008B2549">
        <w:t xml:space="preserve">Поэтому </w:t>
      </w:r>
      <w:proofErr w:type="spellStart"/>
      <w:r w:rsidRPr="008B2549">
        <w:t>БРЭ</w:t>
      </w:r>
      <w:proofErr w:type="spellEnd"/>
      <w:r w:rsidRPr="008B2549">
        <w:t xml:space="preserve"> будет и далее с осмотрительностью изучать такие технологии в</w:t>
      </w:r>
      <w:r w:rsidR="00ED4447" w:rsidRPr="008B2549">
        <w:t> </w:t>
      </w:r>
      <w:r w:rsidRPr="008B2549">
        <w:t>координации с Генеральным секретариатом, не заменяя профессиональные услуги по устному переводу для официальных собраний МСЭ-D.</w:t>
      </w:r>
    </w:p>
    <w:p w14:paraId="72F9469E" w14:textId="36891745" w:rsidR="0016558B" w:rsidRPr="008B2549" w:rsidRDefault="00AA3A6E" w:rsidP="00AA3A6E">
      <w:pPr>
        <w:pStyle w:val="Heading1"/>
      </w:pPr>
      <w:r w:rsidRPr="008B2549">
        <w:t>3</w:t>
      </w:r>
      <w:r w:rsidRPr="008B2549">
        <w:tab/>
      </w:r>
      <w:r w:rsidR="0016558B" w:rsidRPr="008B2549">
        <w:t>Выводы</w:t>
      </w:r>
    </w:p>
    <w:p w14:paraId="60171827" w14:textId="6DED2A47" w:rsidR="0016558B" w:rsidRPr="008B2549" w:rsidRDefault="0016558B" w:rsidP="00AA3A6E">
      <w:r w:rsidRPr="008B2549">
        <w:t>3.1</w:t>
      </w:r>
      <w:r w:rsidR="00ED4447" w:rsidRPr="008B2549">
        <w:tab/>
      </w:r>
      <w:proofErr w:type="spellStart"/>
      <w:r w:rsidRPr="008B2549">
        <w:t>БРЭ</w:t>
      </w:r>
      <w:proofErr w:type="spellEnd"/>
      <w:r w:rsidRPr="008B2549">
        <w:t xml:space="preserve"> по-прежнему привержено обеспечению равноправного использования шести официальных языков Союза в деятельности МСЭ-D в соответствии с нормативно-правовой базой Союза и в пределах имеющихся ресурсов.</w:t>
      </w:r>
    </w:p>
    <w:p w14:paraId="71067AA3" w14:textId="1DADBF86" w:rsidR="0016558B" w:rsidRPr="008B2549" w:rsidRDefault="0016558B" w:rsidP="00ED4447">
      <w:r w:rsidRPr="008B2549">
        <w:t>3.2</w:t>
      </w:r>
      <w:r w:rsidR="00ED4447" w:rsidRPr="008B2549">
        <w:tab/>
      </w:r>
      <w:r w:rsidRPr="008B2549">
        <w:t>Достигнутый в последнее время прогресс в области цифрового многоязычного доступа в</w:t>
      </w:r>
      <w:r w:rsidR="00ED4447" w:rsidRPr="008B2549">
        <w:t> </w:t>
      </w:r>
      <w:r w:rsidRPr="008B2549">
        <w:t>сочетании с продолжающимся предоставлением профессиональных услуг устного и письменного перевода способствует расширению участия и открытости для всех членов МСЭ-D.</w:t>
      </w:r>
    </w:p>
    <w:p w14:paraId="209BC3B1" w14:textId="6A07D8F5" w:rsidR="0016558B" w:rsidRPr="008B2549" w:rsidRDefault="0016558B" w:rsidP="00AA3A6E">
      <w:r w:rsidRPr="008B2549">
        <w:t>3.3</w:t>
      </w:r>
      <w:r w:rsidR="00ED4447" w:rsidRPr="008B2549">
        <w:tab/>
      </w:r>
      <w:proofErr w:type="spellStart"/>
      <w:r w:rsidRPr="008B2549">
        <w:t>БРЭ</w:t>
      </w:r>
      <w:proofErr w:type="spellEnd"/>
      <w:r w:rsidRPr="008B2549">
        <w:t xml:space="preserve"> будет и далее информировать </w:t>
      </w:r>
      <w:proofErr w:type="spellStart"/>
      <w:r w:rsidRPr="008B2549">
        <w:t>КГРЭ</w:t>
      </w:r>
      <w:proofErr w:type="spellEnd"/>
      <w:r w:rsidRPr="008B2549">
        <w:t xml:space="preserve"> о соответствующих изменениях и будет учитывать руководящие указания </w:t>
      </w:r>
      <w:proofErr w:type="spellStart"/>
      <w:r w:rsidRPr="008B2549">
        <w:t>КГРЭ</w:t>
      </w:r>
      <w:proofErr w:type="spellEnd"/>
      <w:r w:rsidRPr="008B2549">
        <w:t xml:space="preserve"> в контексте текущих мер по внедрению многоязычных видов практики в МСЭ-D.</w:t>
      </w:r>
    </w:p>
    <w:bookmarkEnd w:id="13"/>
    <w:bookmarkEnd w:id="14"/>
    <w:bookmarkEnd w:id="15"/>
    <w:p w14:paraId="5348E6D0" w14:textId="2DE2AB85" w:rsidR="00CE66E4" w:rsidRPr="008B2549" w:rsidRDefault="00CE66E4" w:rsidP="00AA3A6E">
      <w:pPr>
        <w:spacing w:before="720"/>
        <w:jc w:val="center"/>
      </w:pPr>
      <w:r w:rsidRPr="008B2549">
        <w:t>______________</w:t>
      </w:r>
    </w:p>
    <w:sectPr w:rsidR="00CE66E4" w:rsidRPr="008B2549" w:rsidSect="00FC1EC2">
      <w:headerReference w:type="default" r:id="rId15"/>
      <w:footerReference w:type="first" r:id="rId16"/>
      <w:pgSz w:w="11907" w:h="16840" w:code="9"/>
      <w:pgMar w:top="1418" w:right="1134" w:bottom="1418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D23C6" w14:textId="77777777" w:rsidR="001833E1" w:rsidRDefault="001833E1">
      <w:r>
        <w:separator/>
      </w:r>
    </w:p>
    <w:p w14:paraId="7D9213EE" w14:textId="77777777" w:rsidR="001833E1" w:rsidRDefault="001833E1"/>
  </w:endnote>
  <w:endnote w:type="continuationSeparator" w:id="0">
    <w:p w14:paraId="50974636" w14:textId="77777777" w:rsidR="001833E1" w:rsidRDefault="001833E1">
      <w:r>
        <w:continuationSeparator/>
      </w:r>
    </w:p>
    <w:p w14:paraId="566D74CF" w14:textId="77777777" w:rsidR="001833E1" w:rsidRDefault="001833E1"/>
  </w:endnote>
  <w:endnote w:type="continuationNotice" w:id="1">
    <w:p w14:paraId="36DCC394" w14:textId="77777777" w:rsidR="001833E1" w:rsidRDefault="001833E1">
      <w:pPr>
        <w:spacing w:before="0"/>
      </w:pPr>
    </w:p>
    <w:p w14:paraId="4E47CAAC" w14:textId="77777777" w:rsidR="001833E1" w:rsidRDefault="001833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Caption w:val="Фамилия и данные контактного лица по документу"/>
    </w:tblPr>
    <w:tblGrid>
      <w:gridCol w:w="1526"/>
      <w:gridCol w:w="3260"/>
      <w:gridCol w:w="4853"/>
    </w:tblGrid>
    <w:tr w:rsidR="0016558B" w:rsidRPr="008B2549" w14:paraId="1B414EE2" w14:textId="77777777" w:rsidTr="0016558B">
      <w:tc>
        <w:tcPr>
          <w:tcW w:w="1526" w:type="dxa"/>
          <w:tcBorders>
            <w:top w:val="single" w:sz="4" w:space="0" w:color="000000" w:themeColor="text1"/>
          </w:tcBorders>
        </w:tcPr>
        <w:p w14:paraId="300F1366" w14:textId="77777777" w:rsidR="0016558B" w:rsidRPr="008B2549" w:rsidRDefault="0016558B" w:rsidP="0016558B">
          <w:pPr>
            <w:pStyle w:val="FirstFooter"/>
            <w:rPr>
              <w:sz w:val="18"/>
              <w:szCs w:val="18"/>
            </w:rPr>
          </w:pPr>
          <w:r w:rsidRPr="008B2549">
            <w:rPr>
              <w:sz w:val="18"/>
              <w:szCs w:val="18"/>
            </w:rPr>
            <w:t>Для контактов:</w:t>
          </w:r>
        </w:p>
      </w:tc>
      <w:tc>
        <w:tcPr>
          <w:tcW w:w="3260" w:type="dxa"/>
          <w:tcBorders>
            <w:top w:val="single" w:sz="4" w:space="0" w:color="000000" w:themeColor="text1"/>
          </w:tcBorders>
        </w:tcPr>
        <w:p w14:paraId="4D680DDD" w14:textId="77777777" w:rsidR="0016558B" w:rsidRPr="008B2549" w:rsidRDefault="0016558B" w:rsidP="0016558B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8B2549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853" w:type="dxa"/>
          <w:tcBorders>
            <w:top w:val="single" w:sz="4" w:space="0" w:color="000000" w:themeColor="text1"/>
          </w:tcBorders>
        </w:tcPr>
        <w:p w14:paraId="6084F1B4" w14:textId="52F7145C" w:rsidR="0016558B" w:rsidRPr="008B2549" w:rsidRDefault="0016558B" w:rsidP="00CD2915">
          <w:pPr>
            <w:pStyle w:val="FirstFooter"/>
            <w:rPr>
              <w:sz w:val="18"/>
              <w:szCs w:val="18"/>
            </w:rPr>
          </w:pPr>
          <w:r w:rsidRPr="008B2549">
            <w:rPr>
              <w:sz w:val="18"/>
              <w:szCs w:val="18"/>
            </w:rPr>
            <w:t xml:space="preserve">г-жа </w:t>
          </w:r>
          <w:proofErr w:type="spellStart"/>
          <w:r w:rsidRPr="008B2549">
            <w:rPr>
              <w:sz w:val="18"/>
              <w:szCs w:val="18"/>
            </w:rPr>
            <w:t>Арчана</w:t>
          </w:r>
          <w:proofErr w:type="spellEnd"/>
          <w:r w:rsidRPr="008B2549">
            <w:rPr>
              <w:sz w:val="18"/>
              <w:szCs w:val="18"/>
            </w:rPr>
            <w:t xml:space="preserve"> </w:t>
          </w:r>
          <w:proofErr w:type="spellStart"/>
          <w:r w:rsidRPr="008B2549">
            <w:rPr>
              <w:sz w:val="18"/>
              <w:szCs w:val="18"/>
            </w:rPr>
            <w:t>Гулати</w:t>
          </w:r>
          <w:proofErr w:type="spellEnd"/>
          <w:r w:rsidRPr="008B2549">
            <w:rPr>
              <w:sz w:val="18"/>
              <w:szCs w:val="18"/>
            </w:rPr>
            <w:t xml:space="preserve"> (</w:t>
          </w:r>
          <w:proofErr w:type="spellStart"/>
          <w:r w:rsidRPr="008B2549">
            <w:rPr>
              <w:sz w:val="18"/>
              <w:szCs w:val="18"/>
            </w:rPr>
            <w:t>Ms</w:t>
          </w:r>
          <w:proofErr w:type="spellEnd"/>
          <w:r w:rsidRPr="008B2549">
            <w:rPr>
              <w:sz w:val="18"/>
              <w:szCs w:val="18"/>
            </w:rPr>
            <w:t xml:space="preserve"> </w:t>
          </w:r>
          <w:proofErr w:type="spellStart"/>
          <w:r w:rsidRPr="008B2549">
            <w:rPr>
              <w:sz w:val="18"/>
              <w:szCs w:val="18"/>
            </w:rPr>
            <w:t>Archana</w:t>
          </w:r>
          <w:proofErr w:type="spellEnd"/>
          <w:r w:rsidRPr="008B2549">
            <w:rPr>
              <w:sz w:val="18"/>
              <w:szCs w:val="18"/>
            </w:rPr>
            <w:t xml:space="preserve"> </w:t>
          </w:r>
          <w:proofErr w:type="spellStart"/>
          <w:r w:rsidRPr="008B2549">
            <w:rPr>
              <w:sz w:val="18"/>
              <w:szCs w:val="18"/>
            </w:rPr>
            <w:t>Gulati</w:t>
          </w:r>
          <w:proofErr w:type="spellEnd"/>
          <w:r w:rsidRPr="008B2549">
            <w:rPr>
              <w:sz w:val="18"/>
              <w:szCs w:val="18"/>
            </w:rPr>
            <w:t>), заместитель Директора Бюро развития электросвязи</w:t>
          </w:r>
        </w:p>
      </w:tc>
      <w:bookmarkStart w:id="16" w:name="OrgName"/>
      <w:bookmarkEnd w:id="16"/>
    </w:tr>
    <w:tr w:rsidR="0016558B" w:rsidRPr="008B2549" w14:paraId="5E4AD7CB" w14:textId="77777777" w:rsidTr="0016558B">
      <w:trPr>
        <w:trHeight w:val="165"/>
      </w:trPr>
      <w:tc>
        <w:tcPr>
          <w:tcW w:w="1526" w:type="dxa"/>
        </w:tcPr>
        <w:p w14:paraId="337BEFD2" w14:textId="77777777" w:rsidR="0016558B" w:rsidRPr="008B2549" w:rsidRDefault="0016558B" w:rsidP="0016558B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34AC1C36" w14:textId="77777777" w:rsidR="0016558B" w:rsidRPr="008B2549" w:rsidRDefault="0016558B" w:rsidP="0016558B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8B2549">
            <w:rPr>
              <w:sz w:val="18"/>
              <w:szCs w:val="18"/>
            </w:rPr>
            <w:t>Тел.:</w:t>
          </w:r>
        </w:p>
      </w:tc>
      <w:tc>
        <w:tcPr>
          <w:tcW w:w="4853" w:type="dxa"/>
        </w:tcPr>
        <w:p w14:paraId="1F3EC855" w14:textId="6F352456" w:rsidR="0016558B" w:rsidRPr="008B2549" w:rsidRDefault="0016558B" w:rsidP="00CD2915">
          <w:pPr>
            <w:pStyle w:val="FirstFooter"/>
            <w:rPr>
              <w:sz w:val="18"/>
              <w:szCs w:val="18"/>
            </w:rPr>
          </w:pPr>
          <w:r w:rsidRPr="008B2549">
            <w:rPr>
              <w:sz w:val="18"/>
              <w:szCs w:val="18"/>
            </w:rPr>
            <w:t>+41 22 730 6475</w:t>
          </w:r>
        </w:p>
      </w:tc>
      <w:bookmarkStart w:id="17" w:name="PhoneNo"/>
      <w:bookmarkEnd w:id="17"/>
    </w:tr>
    <w:tr w:rsidR="0016558B" w:rsidRPr="008B2549" w14:paraId="0E4D2617" w14:textId="77777777" w:rsidTr="0016558B">
      <w:tc>
        <w:tcPr>
          <w:tcW w:w="1526" w:type="dxa"/>
        </w:tcPr>
        <w:p w14:paraId="7845751D" w14:textId="77777777" w:rsidR="0016558B" w:rsidRPr="008B2549" w:rsidRDefault="0016558B" w:rsidP="0016558B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1BAAC8BB" w14:textId="77777777" w:rsidR="0016558B" w:rsidRPr="008B2549" w:rsidRDefault="0016558B" w:rsidP="0016558B">
          <w:pPr>
            <w:pStyle w:val="FirstFooter"/>
            <w:ind w:left="3010" w:hanging="3010"/>
            <w:rPr>
              <w:sz w:val="18"/>
              <w:szCs w:val="18"/>
            </w:rPr>
          </w:pPr>
          <w:r w:rsidRPr="008B2549">
            <w:rPr>
              <w:sz w:val="18"/>
              <w:szCs w:val="18"/>
            </w:rPr>
            <w:t>Эл.</w:t>
          </w:r>
          <w:r w:rsidRPr="008B2549">
            <w:rPr>
              <w:sz w:val="18"/>
              <w:szCs w:val="18"/>
              <w:lang w:val="en-US"/>
            </w:rPr>
            <w:t> </w:t>
          </w:r>
          <w:r w:rsidRPr="008B2549">
            <w:rPr>
              <w:sz w:val="18"/>
              <w:szCs w:val="18"/>
            </w:rPr>
            <w:t>почта:</w:t>
          </w:r>
        </w:p>
      </w:tc>
      <w:tc>
        <w:tcPr>
          <w:tcW w:w="4853" w:type="dxa"/>
        </w:tcPr>
        <w:p w14:paraId="55E515F8" w14:textId="7D4D331F" w:rsidR="0016558B" w:rsidRPr="008B2549" w:rsidRDefault="009A6040" w:rsidP="00CD2915">
          <w:pPr>
            <w:pStyle w:val="FirstFooter"/>
            <w:rPr>
              <w:rStyle w:val="Hyperlink"/>
              <w:sz w:val="18"/>
              <w:szCs w:val="18"/>
              <w:lang w:val="en-US"/>
            </w:rPr>
          </w:pPr>
          <w:hyperlink r:id="rId1" w:history="1">
            <w:r w:rsidR="0016558B" w:rsidRPr="008B2549">
              <w:rPr>
                <w:rStyle w:val="Hyperlink"/>
                <w:sz w:val="18"/>
                <w:szCs w:val="18"/>
              </w:rPr>
              <w:t>archana.gulati@itu.int</w:t>
            </w:r>
          </w:hyperlink>
        </w:p>
      </w:tc>
      <w:bookmarkStart w:id="18" w:name="Email"/>
      <w:bookmarkEnd w:id="18"/>
    </w:tr>
  </w:tbl>
  <w:p w14:paraId="7B8DD400" w14:textId="39E9A1F5" w:rsidR="00F723AC" w:rsidRPr="00F723AC" w:rsidRDefault="00F723AC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2F6BA" w14:textId="77777777" w:rsidR="001833E1" w:rsidRPr="0054377E" w:rsidRDefault="001833E1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2C6DFC5D" w14:textId="77777777" w:rsidR="001833E1" w:rsidRDefault="001833E1" w:rsidP="0054377E">
      <w:pPr>
        <w:spacing w:before="0"/>
      </w:pPr>
      <w:r>
        <w:continuationSeparator/>
      </w:r>
    </w:p>
    <w:p w14:paraId="12773DF3" w14:textId="77777777" w:rsidR="001833E1" w:rsidRDefault="001833E1"/>
  </w:footnote>
  <w:footnote w:type="continuationNotice" w:id="1">
    <w:p w14:paraId="5333320C" w14:textId="77777777" w:rsidR="001833E1" w:rsidRDefault="001833E1">
      <w:pPr>
        <w:spacing w:before="0"/>
      </w:pPr>
    </w:p>
    <w:p w14:paraId="6E13E7A6" w14:textId="77777777" w:rsidR="001833E1" w:rsidRDefault="001833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91B53" w14:textId="6839FE49" w:rsidR="00636181" w:rsidRPr="00CE66E4" w:rsidRDefault="00636181" w:rsidP="00CE66E4">
    <w:pPr>
      <w:tabs>
        <w:tab w:val="clear" w:pos="1134"/>
        <w:tab w:val="clear" w:pos="1871"/>
        <w:tab w:val="clear" w:pos="2268"/>
        <w:tab w:val="center" w:pos="4820"/>
        <w:tab w:val="right" w:pos="14003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proofErr w:type="spellStart"/>
    <w:r w:rsidRPr="00CE66E4">
      <w:rPr>
        <w:sz w:val="20"/>
        <w:lang w:val="es-ES_tradnl"/>
      </w:rPr>
      <w:t>TDAG</w:t>
    </w:r>
    <w:proofErr w:type="spellEnd"/>
    <w:r w:rsidRPr="00CE66E4">
      <w:rPr>
        <w:sz w:val="20"/>
        <w:lang w:val="es-ES_tradnl"/>
      </w:rPr>
      <w:t>-2</w:t>
    </w:r>
    <w:r w:rsidR="000674FE">
      <w:rPr>
        <w:sz w:val="20"/>
      </w:rPr>
      <w:t>6</w:t>
    </w:r>
    <w:r w:rsidRPr="00CE66E4">
      <w:rPr>
        <w:sz w:val="20"/>
        <w:lang w:val="es-ES_tradnl"/>
      </w:rPr>
      <w:t>/</w:t>
    </w:r>
    <w:r w:rsidR="0016558B">
      <w:rPr>
        <w:sz w:val="20"/>
        <w:lang w:val="es-ES_tradnl"/>
      </w:rPr>
      <w:t>14</w:t>
    </w:r>
    <w:r w:rsidRPr="00CE66E4">
      <w:rPr>
        <w:sz w:val="20"/>
        <w:lang w:val="es-ES_tradnl"/>
      </w:rPr>
      <w:t>-</w:t>
    </w:r>
    <w:r w:rsidR="007606A7" w:rsidRPr="00CE66E4">
      <w:rPr>
        <w:sz w:val="20"/>
        <w:lang w:val="es-ES_tradnl"/>
      </w:rPr>
      <w:t>R</w:t>
    </w:r>
    <w:r w:rsidRPr="00CE66E4">
      <w:rPr>
        <w:sz w:val="20"/>
        <w:lang w:val="es-ES_tradnl"/>
      </w:rPr>
      <w:tab/>
    </w:r>
    <w:r w:rsidR="007606A7"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 w:rsidR="00893B2C" w:rsidRPr="00CE66E4">
      <w:rPr>
        <w:noProof/>
        <w:sz w:val="20"/>
        <w:lang w:val="es-ES_tradnl"/>
      </w:rPr>
      <w:t>19</w:t>
    </w:r>
    <w:r w:rsidRPr="00CE66E4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85037"/>
    <w:multiLevelType w:val="multilevel"/>
    <w:tmpl w:val="EDBCF3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6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7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302C3E"/>
    <w:multiLevelType w:val="multilevel"/>
    <w:tmpl w:val="9F62E58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46EB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4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3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8957608">
    <w:abstractNumId w:val="0"/>
  </w:num>
  <w:num w:numId="2" w16cid:durableId="74180285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291205305">
    <w:abstractNumId w:val="41"/>
  </w:num>
  <w:num w:numId="4" w16cid:durableId="1908949858">
    <w:abstractNumId w:val="4"/>
  </w:num>
  <w:num w:numId="5" w16cid:durableId="1786001947">
    <w:abstractNumId w:val="33"/>
  </w:num>
  <w:num w:numId="6" w16cid:durableId="136916208">
    <w:abstractNumId w:val="39"/>
  </w:num>
  <w:num w:numId="7" w16cid:durableId="1664429514">
    <w:abstractNumId w:val="5"/>
  </w:num>
  <w:num w:numId="8" w16cid:durableId="2067487702">
    <w:abstractNumId w:val="14"/>
  </w:num>
  <w:num w:numId="9" w16cid:durableId="1806464705">
    <w:abstractNumId w:val="7"/>
  </w:num>
  <w:num w:numId="10" w16cid:durableId="1090854029">
    <w:abstractNumId w:val="13"/>
  </w:num>
  <w:num w:numId="11" w16cid:durableId="68775073">
    <w:abstractNumId w:val="31"/>
  </w:num>
  <w:num w:numId="12" w16cid:durableId="1632705496">
    <w:abstractNumId w:val="38"/>
  </w:num>
  <w:num w:numId="13" w16cid:durableId="1374040205">
    <w:abstractNumId w:val="2"/>
  </w:num>
  <w:num w:numId="14" w16cid:durableId="1411729547">
    <w:abstractNumId w:val="6"/>
  </w:num>
  <w:num w:numId="15" w16cid:durableId="1901790884">
    <w:abstractNumId w:val="12"/>
  </w:num>
  <w:num w:numId="16" w16cid:durableId="1252739832">
    <w:abstractNumId w:val="9"/>
  </w:num>
  <w:num w:numId="17" w16cid:durableId="1600984447">
    <w:abstractNumId w:val="44"/>
  </w:num>
  <w:num w:numId="18" w16cid:durableId="1351641862">
    <w:abstractNumId w:val="36"/>
  </w:num>
  <w:num w:numId="19" w16cid:durableId="761727722">
    <w:abstractNumId w:val="18"/>
  </w:num>
  <w:num w:numId="20" w16cid:durableId="1083063809">
    <w:abstractNumId w:val="30"/>
  </w:num>
  <w:num w:numId="21" w16cid:durableId="949895138">
    <w:abstractNumId w:val="28"/>
  </w:num>
  <w:num w:numId="22" w16cid:durableId="1866281948">
    <w:abstractNumId w:val="45"/>
  </w:num>
  <w:num w:numId="23" w16cid:durableId="129329377">
    <w:abstractNumId w:val="23"/>
  </w:num>
  <w:num w:numId="24" w16cid:durableId="334847896">
    <w:abstractNumId w:val="17"/>
  </w:num>
  <w:num w:numId="25" w16cid:durableId="1399472441">
    <w:abstractNumId w:val="20"/>
  </w:num>
  <w:num w:numId="26" w16cid:durableId="1248686807">
    <w:abstractNumId w:val="21"/>
  </w:num>
  <w:num w:numId="27" w16cid:durableId="1357001148">
    <w:abstractNumId w:val="25"/>
  </w:num>
  <w:num w:numId="28" w16cid:durableId="10494023">
    <w:abstractNumId w:val="11"/>
  </w:num>
  <w:num w:numId="29" w16cid:durableId="107554153">
    <w:abstractNumId w:val="26"/>
  </w:num>
  <w:num w:numId="30" w16cid:durableId="1146707455">
    <w:abstractNumId w:val="43"/>
  </w:num>
  <w:num w:numId="31" w16cid:durableId="1534223295">
    <w:abstractNumId w:val="27"/>
  </w:num>
  <w:num w:numId="32" w16cid:durableId="2126341634">
    <w:abstractNumId w:val="34"/>
  </w:num>
  <w:num w:numId="33" w16cid:durableId="1063793934">
    <w:abstractNumId w:val="19"/>
  </w:num>
  <w:num w:numId="34" w16cid:durableId="684094461">
    <w:abstractNumId w:val="10"/>
  </w:num>
  <w:num w:numId="35" w16cid:durableId="1691760485">
    <w:abstractNumId w:val="37"/>
  </w:num>
  <w:num w:numId="36" w16cid:durableId="1826313895">
    <w:abstractNumId w:val="22"/>
  </w:num>
  <w:num w:numId="37" w16cid:durableId="2491524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79222858">
    <w:abstractNumId w:val="35"/>
  </w:num>
  <w:num w:numId="39" w16cid:durableId="1223448647">
    <w:abstractNumId w:val="40"/>
  </w:num>
  <w:num w:numId="40" w16cid:durableId="611859809">
    <w:abstractNumId w:val="8"/>
  </w:num>
  <w:num w:numId="41" w16cid:durableId="316956046">
    <w:abstractNumId w:val="46"/>
  </w:num>
  <w:num w:numId="42" w16cid:durableId="1829705556">
    <w:abstractNumId w:val="16"/>
  </w:num>
  <w:num w:numId="43" w16cid:durableId="196049620">
    <w:abstractNumId w:val="15"/>
  </w:num>
  <w:num w:numId="44" w16cid:durableId="687100474">
    <w:abstractNumId w:val="42"/>
  </w:num>
  <w:num w:numId="45" w16cid:durableId="2049721552">
    <w:abstractNumId w:val="3"/>
  </w:num>
  <w:num w:numId="46" w16cid:durableId="686563708">
    <w:abstractNumId w:val="29"/>
  </w:num>
  <w:num w:numId="47" w16cid:durableId="180535065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39F4"/>
    <w:rsid w:val="000150B0"/>
    <w:rsid w:val="00015E52"/>
    <w:rsid w:val="00021004"/>
    <w:rsid w:val="00022A29"/>
    <w:rsid w:val="00025926"/>
    <w:rsid w:val="00025965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674FE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108"/>
    <w:rsid w:val="000C2592"/>
    <w:rsid w:val="000C42BA"/>
    <w:rsid w:val="000C4FD1"/>
    <w:rsid w:val="000D1759"/>
    <w:rsid w:val="000D38EB"/>
    <w:rsid w:val="000D4875"/>
    <w:rsid w:val="000D6891"/>
    <w:rsid w:val="000D6E8D"/>
    <w:rsid w:val="000D6EAB"/>
    <w:rsid w:val="000E1F4F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558B"/>
    <w:rsid w:val="00166196"/>
    <w:rsid w:val="001664A7"/>
    <w:rsid w:val="00167327"/>
    <w:rsid w:val="00167A9D"/>
    <w:rsid w:val="00170C5A"/>
    <w:rsid w:val="00171758"/>
    <w:rsid w:val="00174C26"/>
    <w:rsid w:val="0017500F"/>
    <w:rsid w:val="00176991"/>
    <w:rsid w:val="00180444"/>
    <w:rsid w:val="001832B9"/>
    <w:rsid w:val="001833E1"/>
    <w:rsid w:val="00185737"/>
    <w:rsid w:val="00187BD9"/>
    <w:rsid w:val="0019060A"/>
    <w:rsid w:val="00190B55"/>
    <w:rsid w:val="00191F5C"/>
    <w:rsid w:val="00192FA9"/>
    <w:rsid w:val="00194CFB"/>
    <w:rsid w:val="001A1FFD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1F2F69"/>
    <w:rsid w:val="002009EA"/>
    <w:rsid w:val="00202CA0"/>
    <w:rsid w:val="00207A5D"/>
    <w:rsid w:val="002104E7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978E6"/>
    <w:rsid w:val="002A0A7A"/>
    <w:rsid w:val="002A0D8C"/>
    <w:rsid w:val="002A27F8"/>
    <w:rsid w:val="002A51DF"/>
    <w:rsid w:val="002A684E"/>
    <w:rsid w:val="002A6C06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3F7C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1E32"/>
    <w:rsid w:val="0034384D"/>
    <w:rsid w:val="00345D42"/>
    <w:rsid w:val="00346224"/>
    <w:rsid w:val="0034636C"/>
    <w:rsid w:val="0035089A"/>
    <w:rsid w:val="003511BC"/>
    <w:rsid w:val="00356083"/>
    <w:rsid w:val="00361609"/>
    <w:rsid w:val="00364098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5DD6"/>
    <w:rsid w:val="003C6136"/>
    <w:rsid w:val="003D0F8B"/>
    <w:rsid w:val="003D39F2"/>
    <w:rsid w:val="003D5A63"/>
    <w:rsid w:val="003D6425"/>
    <w:rsid w:val="003D66A7"/>
    <w:rsid w:val="003D7EE8"/>
    <w:rsid w:val="003E3B14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0B7C"/>
    <w:rsid w:val="00421605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3CDF"/>
    <w:rsid w:val="004A3FF4"/>
    <w:rsid w:val="004A7674"/>
    <w:rsid w:val="004A783D"/>
    <w:rsid w:val="004B13CB"/>
    <w:rsid w:val="004B2111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3C01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2A8A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F17"/>
    <w:rsid w:val="005C4740"/>
    <w:rsid w:val="005D0BEA"/>
    <w:rsid w:val="005D4916"/>
    <w:rsid w:val="005E032D"/>
    <w:rsid w:val="005E0641"/>
    <w:rsid w:val="005E0D2B"/>
    <w:rsid w:val="005E10C9"/>
    <w:rsid w:val="005E228E"/>
    <w:rsid w:val="005E61DD"/>
    <w:rsid w:val="005E6321"/>
    <w:rsid w:val="005F5413"/>
    <w:rsid w:val="005F7D38"/>
    <w:rsid w:val="00600B9C"/>
    <w:rsid w:val="006023DF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5FC2"/>
    <w:rsid w:val="00667F38"/>
    <w:rsid w:val="0067199F"/>
    <w:rsid w:val="006747D8"/>
    <w:rsid w:val="00674AEF"/>
    <w:rsid w:val="00675DB5"/>
    <w:rsid w:val="00676ED7"/>
    <w:rsid w:val="00677048"/>
    <w:rsid w:val="006774C6"/>
    <w:rsid w:val="00680225"/>
    <w:rsid w:val="00685313"/>
    <w:rsid w:val="00690B44"/>
    <w:rsid w:val="006912F3"/>
    <w:rsid w:val="00696E7A"/>
    <w:rsid w:val="006A0D14"/>
    <w:rsid w:val="006A47E5"/>
    <w:rsid w:val="006A6E9B"/>
    <w:rsid w:val="006A747C"/>
    <w:rsid w:val="006B1038"/>
    <w:rsid w:val="006B502E"/>
    <w:rsid w:val="006B5AA9"/>
    <w:rsid w:val="006B73C2"/>
    <w:rsid w:val="006B7C2A"/>
    <w:rsid w:val="006B7CC5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06A7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4F6C"/>
    <w:rsid w:val="007E713F"/>
    <w:rsid w:val="007E7819"/>
    <w:rsid w:val="007E799D"/>
    <w:rsid w:val="007F236E"/>
    <w:rsid w:val="007F2668"/>
    <w:rsid w:val="007F26E3"/>
    <w:rsid w:val="007F3A4E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578"/>
    <w:rsid w:val="00863FC4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634B"/>
    <w:rsid w:val="008A7165"/>
    <w:rsid w:val="008B20A4"/>
    <w:rsid w:val="008B2549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1A73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5E7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474BA"/>
    <w:rsid w:val="00951816"/>
    <w:rsid w:val="00952A66"/>
    <w:rsid w:val="00953C32"/>
    <w:rsid w:val="00964C68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A6040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203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59A2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605"/>
    <w:rsid w:val="00A538A6"/>
    <w:rsid w:val="00A54C25"/>
    <w:rsid w:val="00A56C71"/>
    <w:rsid w:val="00A612BB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87BF5"/>
    <w:rsid w:val="00A9323C"/>
    <w:rsid w:val="00A93364"/>
    <w:rsid w:val="00A93B85"/>
    <w:rsid w:val="00A96F7D"/>
    <w:rsid w:val="00AA05FD"/>
    <w:rsid w:val="00AA0B18"/>
    <w:rsid w:val="00AA3A6E"/>
    <w:rsid w:val="00AA4774"/>
    <w:rsid w:val="00AA666F"/>
    <w:rsid w:val="00AA7A11"/>
    <w:rsid w:val="00AB15BE"/>
    <w:rsid w:val="00AB4006"/>
    <w:rsid w:val="00AB4927"/>
    <w:rsid w:val="00AB4EF9"/>
    <w:rsid w:val="00AB59A0"/>
    <w:rsid w:val="00AC007A"/>
    <w:rsid w:val="00AC034F"/>
    <w:rsid w:val="00AC1A8E"/>
    <w:rsid w:val="00AC4C17"/>
    <w:rsid w:val="00AC4DB5"/>
    <w:rsid w:val="00AD0AEB"/>
    <w:rsid w:val="00AD4C7B"/>
    <w:rsid w:val="00AE1244"/>
    <w:rsid w:val="00AE7CD5"/>
    <w:rsid w:val="00AF17A2"/>
    <w:rsid w:val="00AF2081"/>
    <w:rsid w:val="00AF2664"/>
    <w:rsid w:val="00AF45E8"/>
    <w:rsid w:val="00AF57EF"/>
    <w:rsid w:val="00B004E5"/>
    <w:rsid w:val="00B053F3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A48E4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B76A2"/>
    <w:rsid w:val="00CC247A"/>
    <w:rsid w:val="00CC41F6"/>
    <w:rsid w:val="00CD2733"/>
    <w:rsid w:val="00CD2915"/>
    <w:rsid w:val="00CD2A68"/>
    <w:rsid w:val="00CD2BC1"/>
    <w:rsid w:val="00CD3139"/>
    <w:rsid w:val="00CD4117"/>
    <w:rsid w:val="00CD7BC2"/>
    <w:rsid w:val="00CD7EC4"/>
    <w:rsid w:val="00CE5ACA"/>
    <w:rsid w:val="00CE5E47"/>
    <w:rsid w:val="00CE66E4"/>
    <w:rsid w:val="00CE7A25"/>
    <w:rsid w:val="00CF020F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347"/>
    <w:rsid w:val="00DF2D60"/>
    <w:rsid w:val="00DF412A"/>
    <w:rsid w:val="00DF6F8E"/>
    <w:rsid w:val="00E02014"/>
    <w:rsid w:val="00E03C94"/>
    <w:rsid w:val="00E03CF8"/>
    <w:rsid w:val="00E06AEA"/>
    <w:rsid w:val="00E07105"/>
    <w:rsid w:val="00E11115"/>
    <w:rsid w:val="00E12074"/>
    <w:rsid w:val="00E1307C"/>
    <w:rsid w:val="00E17BAD"/>
    <w:rsid w:val="00E21B22"/>
    <w:rsid w:val="00E236C9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779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AE6"/>
    <w:rsid w:val="00EB4C45"/>
    <w:rsid w:val="00EC00DF"/>
    <w:rsid w:val="00EC0FC2"/>
    <w:rsid w:val="00EC3585"/>
    <w:rsid w:val="00EC6B65"/>
    <w:rsid w:val="00ED29AB"/>
    <w:rsid w:val="00ED335C"/>
    <w:rsid w:val="00ED4447"/>
    <w:rsid w:val="00ED44A8"/>
    <w:rsid w:val="00ED5AAF"/>
    <w:rsid w:val="00EE3198"/>
    <w:rsid w:val="00EE4646"/>
    <w:rsid w:val="00EE67EC"/>
    <w:rsid w:val="00EF33D5"/>
    <w:rsid w:val="00EF481F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1D10"/>
    <w:rsid w:val="00F277F9"/>
    <w:rsid w:val="00F339E3"/>
    <w:rsid w:val="00F340C8"/>
    <w:rsid w:val="00F349CB"/>
    <w:rsid w:val="00F354F7"/>
    <w:rsid w:val="00F357E0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23AC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323D"/>
    <w:rsid w:val="00F94FEF"/>
    <w:rsid w:val="00F971FB"/>
    <w:rsid w:val="00FA4CD4"/>
    <w:rsid w:val="00FA579C"/>
    <w:rsid w:val="00FA668B"/>
    <w:rsid w:val="00FB20E0"/>
    <w:rsid w:val="00FB34B9"/>
    <w:rsid w:val="00FC0BEF"/>
    <w:rsid w:val="00FC1EC2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4D2F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77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E64779"/>
    <w:pPr>
      <w:keepNext/>
      <w:keepLines/>
      <w:spacing w:before="36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E64779"/>
    <w:pPr>
      <w:spacing w:before="24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EB4AE6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EB4AE6"/>
    <w:pPr>
      <w:overflowPunct/>
      <w:autoSpaceDE/>
      <w:autoSpaceDN/>
      <w:adjustRightInd/>
      <w:spacing w:before="240"/>
      <w:jc w:val="center"/>
      <w:textAlignment w:val="auto"/>
    </w:pPr>
    <w:rPr>
      <w:sz w:val="26"/>
      <w:lang w:val="es-ES_tradnl"/>
    </w:rPr>
  </w:style>
  <w:style w:type="paragraph" w:customStyle="1" w:styleId="AnnexNo">
    <w:name w:val="Annex_No"/>
    <w:basedOn w:val="Normal"/>
    <w:next w:val="Normal"/>
    <w:rsid w:val="00EB4AE6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EB4AE6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EB4AE6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qFormat/>
    <w:rsid w:val="00EB4AE6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qFormat/>
    <w:rsid w:val="00EB4AE6"/>
    <w:pPr>
      <w:keepLines/>
      <w:tabs>
        <w:tab w:val="clear" w:pos="1134"/>
        <w:tab w:val="clear" w:pos="1871"/>
        <w:tab w:val="clear" w:pos="2268"/>
        <w:tab w:val="left" w:pos="284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qFormat/>
    <w:rsid w:val="00EB4AE6"/>
    <w:rPr>
      <w:rFonts w:ascii="Calibri" w:hAnsi="Calibri"/>
      <w:lang w:val="ru-RU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EB4AE6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</w:style>
  <w:style w:type="paragraph" w:customStyle="1" w:styleId="QuestionNo">
    <w:name w:val="Question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Questiontitle">
    <w:name w:val="Question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CB76A2"/>
    <w:pPr>
      <w:spacing w:before="240"/>
    </w:pPr>
    <w:rPr>
      <w:b w:val="0"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</w:style>
  <w:style w:type="paragraph" w:customStyle="1" w:styleId="RecNo">
    <w:name w:val="Rec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EB4AE6"/>
  </w:style>
  <w:style w:type="paragraph" w:customStyle="1" w:styleId="AppArttitle">
    <w:name w:val="App_Art_title"/>
    <w:basedOn w:val="Arttitle"/>
    <w:qFormat/>
    <w:rsid w:val="00A066F1"/>
  </w:style>
  <w:style w:type="paragraph" w:customStyle="1" w:styleId="Opiniontitle">
    <w:name w:val="Opinion_title"/>
    <w:basedOn w:val="Rectitle"/>
    <w:next w:val="Normalaftertitle"/>
    <w:qFormat/>
    <w:rsid w:val="00EB4AE6"/>
  </w:style>
  <w:style w:type="paragraph" w:customStyle="1" w:styleId="OpinionNo">
    <w:name w:val="Opinion_No"/>
    <w:basedOn w:val="RecNo"/>
    <w:next w:val="Opiniontitle"/>
    <w:qFormat/>
    <w:rsid w:val="00EB4AE6"/>
  </w:style>
  <w:style w:type="paragraph" w:customStyle="1" w:styleId="Volumetitle">
    <w:name w:val="Volume_title"/>
    <w:basedOn w:val="Normal"/>
    <w:qFormat/>
    <w:rsid w:val="00EB4AE6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하이퍼링크21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uiPriority w:val="59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character" w:customStyle="1" w:styleId="HeadingbChar">
    <w:name w:val="Heading_b Char"/>
    <w:basedOn w:val="DefaultParagraphFont"/>
    <w:link w:val="Headingb"/>
    <w:locked/>
    <w:rsid w:val="005E032D"/>
    <w:rPr>
      <w:rFonts w:asciiTheme="minorHAnsi" w:hAnsiTheme="minorHAnsi" w:cs="Times New Roman Bold"/>
      <w:b/>
      <w:sz w:val="24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S24-CL-C-0138/en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tu.int/md/S24-CL-C-0137/e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en/council/cwg-lang/Pages/default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ephen.bereaux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5DFC9-6D8E-4DCA-8016-F344F8028AA9}"/>
</file>

<file path=customXml/itemProps2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859</Words>
  <Characters>6294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>General Secretariat - Pool</Manager>
  <Company/>
  <LinksUpToDate>false</LinksUpToDate>
  <CharactersWithSpaces>7139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Maloletkova, Svetlana</cp:lastModifiedBy>
  <cp:revision>11</cp:revision>
  <cp:lastPrinted>2019-01-16T07:57:00Z</cp:lastPrinted>
  <dcterms:created xsi:type="dcterms:W3CDTF">2026-03-27T15:03:00Z</dcterms:created>
  <dcterms:modified xsi:type="dcterms:W3CDTF">2026-03-27T16:19:00Z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</Properties>
</file>