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52A59852"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w:t>
            </w:r>
            <w:bookmarkStart w:id="4" w:name="DocRef1"/>
            <w:bookmarkEnd w:id="4"/>
            <w:r w:rsidRPr="00767F2F">
              <w:rPr>
                <w:rFonts w:ascii="Calibri" w:hAnsi="Calibri"/>
                <w:b/>
                <w:bCs/>
                <w:lang w:val="en-US"/>
              </w:rPr>
              <w:t>TDAG-2</w:t>
            </w:r>
            <w:bookmarkStart w:id="5" w:name="DocNo1"/>
            <w:bookmarkEnd w:id="5"/>
            <w:r>
              <w:rPr>
                <w:rFonts w:ascii="Calibri" w:hAnsi="Calibri"/>
                <w:b/>
                <w:bCs/>
                <w:lang w:val="en-US" w:eastAsia="zh-CN"/>
              </w:rPr>
              <w:t>6</w:t>
            </w:r>
            <w:r w:rsidRPr="00767F2F">
              <w:rPr>
                <w:rFonts w:ascii="Calibri" w:hAnsi="Calibri"/>
                <w:b/>
                <w:bCs/>
                <w:lang w:val="en-US"/>
              </w:rPr>
              <w:t>/</w:t>
            </w:r>
            <w:r w:rsidR="00FD73F1">
              <w:rPr>
                <w:rFonts w:ascii="Calibri" w:hAnsi="Calibri"/>
                <w:b/>
                <w:bCs/>
                <w:lang w:val="en-US"/>
              </w:rPr>
              <w:t>6</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242C61B7" w14:textId="6C2C6497"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FD73F1">
              <w:rPr>
                <w:rFonts w:ascii="Calibri" w:hAnsi="Calibri"/>
                <w:b/>
                <w:bCs/>
                <w:szCs w:val="28"/>
              </w:rPr>
              <w:t>3</w:t>
            </w:r>
            <w:r w:rsidRPr="00767F2F">
              <w:rPr>
                <w:rFonts w:ascii="SimSun" w:hAnsi="SimSun" w:hint="eastAsia"/>
                <w:b/>
                <w:bCs/>
                <w:szCs w:val="28"/>
                <w:lang w:eastAsia="zh-CN"/>
              </w:rPr>
              <w:t>月</w:t>
            </w:r>
            <w:r w:rsidR="00FD73F1">
              <w:rPr>
                <w:rFonts w:ascii="Calibri" w:hAnsi="Calibri"/>
                <w:b/>
                <w:bCs/>
                <w:szCs w:val="28"/>
              </w:rPr>
              <w:t>3</w:t>
            </w:r>
            <w:r w:rsidRPr="00767F2F">
              <w:rPr>
                <w:rFonts w:ascii="SimSun" w:hAnsi="SimSun" w:hint="eastAsia"/>
                <w:b/>
                <w:bCs/>
                <w:szCs w:val="28"/>
                <w:lang w:eastAsia="zh-CN"/>
              </w:rPr>
              <w:t>日</w:t>
            </w:r>
          </w:p>
        </w:tc>
      </w:tr>
      <w:bookmarkEnd w:id="6"/>
      <w:bookmarkEnd w:id="7"/>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0D149367" w:rsidR="00767F2F" w:rsidRPr="00767F2F" w:rsidRDefault="00FD73F1" w:rsidP="00403C69">
            <w:pPr>
              <w:pStyle w:val="Source"/>
              <w:spacing w:before="240" w:after="240"/>
              <w:rPr>
                <w:rFonts w:eastAsiaTheme="minorEastAsia"/>
                <w:lang w:eastAsia="zh-CN"/>
              </w:rPr>
            </w:pPr>
            <w:bookmarkStart w:id="8" w:name="dbluepink" w:colFirst="0" w:colLast="0"/>
            <w:bookmarkStart w:id="9" w:name="dorlang" w:colFirst="1" w:colLast="1"/>
            <w:r w:rsidRPr="009A1B64">
              <w:rPr>
                <w:rFonts w:ascii="Calibri" w:hAnsi="Calibri" w:cs="Calibri"/>
                <w:szCs w:val="22"/>
              </w:rPr>
              <w:t>ITU-D</w:t>
            </w:r>
            <w:r w:rsidRPr="009A1B64">
              <w:rPr>
                <w:rFonts w:ascii="Calibri" w:hAnsi="Calibri" w:cs="Calibri" w:hint="eastAsia"/>
                <w:szCs w:val="22"/>
              </w:rPr>
              <w:t>第</w:t>
            </w:r>
            <w:r w:rsidRPr="009A1B64">
              <w:rPr>
                <w:rFonts w:ascii="Calibri" w:hAnsi="Calibri" w:cs="Calibri"/>
                <w:szCs w:val="22"/>
              </w:rPr>
              <w:t>2</w:t>
            </w:r>
            <w:proofErr w:type="spellStart"/>
            <w:r w:rsidRPr="009A1B64">
              <w:rPr>
                <w:rFonts w:ascii="Calibri" w:hAnsi="Calibri" w:cs="Calibri" w:hint="eastAsia"/>
                <w:szCs w:val="22"/>
              </w:rPr>
              <w:t>研究组主席</w:t>
            </w:r>
            <w:proofErr w:type="spellEnd"/>
          </w:p>
        </w:tc>
      </w:tr>
      <w:tr w:rsidR="00767F2F" w:rsidRPr="00403C69" w14:paraId="06BE7A84" w14:textId="77777777" w:rsidTr="00D87035">
        <w:trPr>
          <w:cantSplit/>
          <w:trHeight w:val="23"/>
        </w:trPr>
        <w:tc>
          <w:tcPr>
            <w:tcW w:w="10031" w:type="dxa"/>
            <w:gridSpan w:val="2"/>
            <w:vAlign w:val="center"/>
          </w:tcPr>
          <w:p w14:paraId="57377CE0" w14:textId="053AC989" w:rsidR="00767F2F" w:rsidRPr="00403C69" w:rsidRDefault="00FD73F1" w:rsidP="00403C69">
            <w:pPr>
              <w:pStyle w:val="Title1"/>
              <w:spacing w:before="120" w:after="120"/>
              <w:rPr>
                <w:caps w:val="0"/>
                <w:lang w:eastAsia="zh-CN"/>
              </w:rPr>
            </w:pPr>
            <w:r w:rsidRPr="009A1B64">
              <w:rPr>
                <w:rFonts w:ascii="Calibri" w:hAnsi="Calibri" w:cs="Calibri"/>
                <w:caps w:val="0"/>
                <w:lang w:eastAsia="zh-CN"/>
              </w:rPr>
              <w:t>2026-2029</w:t>
            </w:r>
            <w:r w:rsidRPr="009A1B64">
              <w:rPr>
                <w:rFonts w:ascii="Calibri" w:hAnsi="Calibri" w:cs="Calibri" w:hint="eastAsia"/>
                <w:caps w:val="0"/>
                <w:lang w:eastAsia="zh-CN"/>
              </w:rPr>
              <w:t>年研究期</w:t>
            </w:r>
            <w:r w:rsidRPr="009A1B64">
              <w:rPr>
                <w:rFonts w:ascii="Calibri" w:hAnsi="Calibri" w:cs="Calibri"/>
                <w:caps w:val="0"/>
                <w:lang w:eastAsia="zh-CN"/>
              </w:rPr>
              <w:t>ITU-D</w:t>
            </w:r>
            <w:r w:rsidRPr="009A1B64">
              <w:rPr>
                <w:rFonts w:ascii="Calibri" w:hAnsi="Calibri" w:cs="Calibri" w:hint="eastAsia"/>
                <w:caps w:val="0"/>
                <w:lang w:eastAsia="zh-CN"/>
              </w:rPr>
              <w:t>第</w:t>
            </w:r>
            <w:r>
              <w:rPr>
                <w:rFonts w:ascii="Calibri" w:hAnsi="Calibri" w:cs="Calibri" w:hint="eastAsia"/>
                <w:caps w:val="0"/>
                <w:lang w:eastAsia="zh-CN"/>
              </w:rPr>
              <w:t>2</w:t>
            </w:r>
            <w:r w:rsidRPr="009A1B64">
              <w:rPr>
                <w:rFonts w:ascii="Calibri" w:hAnsi="Calibri" w:cs="Calibri" w:hint="eastAsia"/>
                <w:caps w:val="0"/>
                <w:lang w:eastAsia="zh-CN"/>
              </w:rPr>
              <w:t>研究组的工作范围</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53BBF2D6"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54762B21" w14:textId="77777777" w:rsidR="00FD73F1" w:rsidRPr="009A1B64" w:rsidRDefault="00FD73F1" w:rsidP="00FD73F1">
            <w:pPr>
              <w:spacing w:after="120"/>
              <w:ind w:firstLineChars="200" w:firstLine="480"/>
              <w:rPr>
                <w:rFonts w:ascii="Calibri" w:hAnsi="Calibri" w:cs="Calibri"/>
                <w:lang w:eastAsia="zh-CN"/>
              </w:rPr>
            </w:pPr>
            <w:r w:rsidRPr="009A1B64">
              <w:rPr>
                <w:rFonts w:ascii="Calibri" w:hAnsi="Calibri" w:cs="Calibri" w:hint="eastAsia"/>
                <w:lang w:eastAsia="zh-CN"/>
              </w:rPr>
              <w:t>本报告提供了</w:t>
            </w:r>
            <w:r w:rsidRPr="009A1B64">
              <w:rPr>
                <w:rFonts w:ascii="Calibri" w:hAnsi="Calibri" w:cs="Calibri"/>
                <w:lang w:eastAsia="zh-CN"/>
              </w:rPr>
              <w:t>2025</w:t>
            </w:r>
            <w:r w:rsidRPr="009A1B64">
              <w:rPr>
                <w:rFonts w:ascii="Calibri" w:hAnsi="Calibri" w:cs="Calibri" w:hint="eastAsia"/>
                <w:lang w:eastAsia="zh-CN"/>
              </w:rPr>
              <w:t>年世界电信发展大会（</w:t>
            </w:r>
            <w:r w:rsidRPr="009A1B64">
              <w:rPr>
                <w:rFonts w:ascii="Calibri" w:hAnsi="Calibri" w:cs="Calibri"/>
                <w:lang w:eastAsia="zh-CN"/>
              </w:rPr>
              <w:t>WTDC-25</w:t>
            </w:r>
            <w:r w:rsidRPr="009A1B64">
              <w:rPr>
                <w:rFonts w:ascii="Calibri" w:hAnsi="Calibri" w:cs="Calibri" w:hint="eastAsia"/>
                <w:lang w:eastAsia="zh-CN"/>
              </w:rPr>
              <w:t>）同意的</w:t>
            </w:r>
            <w:r w:rsidRPr="009A1B64">
              <w:rPr>
                <w:rFonts w:ascii="Calibri" w:hAnsi="Calibri" w:cs="Calibri"/>
                <w:lang w:eastAsia="zh-CN"/>
              </w:rPr>
              <w:t>ITU-D</w:t>
            </w:r>
            <w:r w:rsidRPr="009A1B64">
              <w:rPr>
                <w:rFonts w:ascii="Calibri" w:hAnsi="Calibri" w:cs="Calibri" w:hint="eastAsia"/>
                <w:lang w:eastAsia="zh-CN"/>
              </w:rPr>
              <w:t>第</w:t>
            </w:r>
            <w:r>
              <w:rPr>
                <w:rFonts w:ascii="Calibri" w:hAnsi="Calibri" w:cs="Calibri" w:hint="eastAsia"/>
                <w:lang w:eastAsia="zh-CN"/>
              </w:rPr>
              <w:t>2</w:t>
            </w:r>
            <w:r w:rsidRPr="009A1B64">
              <w:rPr>
                <w:rFonts w:ascii="Calibri" w:hAnsi="Calibri" w:cs="Calibri" w:hint="eastAsia"/>
                <w:lang w:eastAsia="zh-CN"/>
              </w:rPr>
              <w:t>研究组</w:t>
            </w:r>
            <w:r>
              <w:rPr>
                <w:rFonts w:ascii="Calibri" w:hAnsi="Calibri" w:cs="Calibri" w:hint="eastAsia"/>
                <w:lang w:eastAsia="zh-CN"/>
              </w:rPr>
              <w:t>（</w:t>
            </w:r>
            <w:r>
              <w:rPr>
                <w:rFonts w:ascii="Calibri" w:hAnsi="Calibri" w:cs="Calibri" w:hint="eastAsia"/>
                <w:lang w:eastAsia="zh-CN"/>
              </w:rPr>
              <w:t>SG2</w:t>
            </w:r>
            <w:r>
              <w:rPr>
                <w:rFonts w:ascii="Calibri" w:hAnsi="Calibri" w:cs="Calibri" w:hint="eastAsia"/>
                <w:lang w:eastAsia="zh-CN"/>
              </w:rPr>
              <w:t>）</w:t>
            </w:r>
            <w:r w:rsidRPr="009A1B64">
              <w:rPr>
                <w:rFonts w:ascii="Calibri" w:hAnsi="Calibri" w:cs="Calibri" w:hint="eastAsia"/>
                <w:lang w:eastAsia="zh-CN"/>
              </w:rPr>
              <w:t>在</w:t>
            </w:r>
            <w:r w:rsidRPr="009A1B64">
              <w:rPr>
                <w:rFonts w:ascii="Calibri" w:hAnsi="Calibri" w:cs="Calibri"/>
                <w:lang w:eastAsia="zh-CN"/>
              </w:rPr>
              <w:t>2026-2029</w:t>
            </w:r>
            <w:r w:rsidRPr="009A1B64">
              <w:rPr>
                <w:rFonts w:ascii="Calibri" w:hAnsi="Calibri" w:cs="Calibri" w:hint="eastAsia"/>
                <w:lang w:eastAsia="zh-CN"/>
              </w:rPr>
              <w:t>年研究期的工作范围。报告还包含会对</w:t>
            </w:r>
            <w:r w:rsidRPr="009A1B64">
              <w:rPr>
                <w:rFonts w:ascii="Calibri" w:hAnsi="Calibri" w:cs="Calibri"/>
                <w:lang w:eastAsia="zh-CN"/>
              </w:rPr>
              <w:t>ITU-D</w:t>
            </w:r>
            <w:r w:rsidRPr="009A1B64">
              <w:rPr>
                <w:rFonts w:ascii="Calibri" w:hAnsi="Calibri" w:cs="Calibri" w:hint="eastAsia"/>
                <w:lang w:eastAsia="zh-CN"/>
              </w:rPr>
              <w:t>研究</w:t>
            </w:r>
            <w:proofErr w:type="gramStart"/>
            <w:r w:rsidRPr="009A1B64">
              <w:rPr>
                <w:rFonts w:ascii="Calibri" w:hAnsi="Calibri" w:cs="Calibri" w:hint="eastAsia"/>
                <w:lang w:eastAsia="zh-CN"/>
              </w:rPr>
              <w:t>组产生</w:t>
            </w:r>
            <w:proofErr w:type="gramEnd"/>
            <w:r w:rsidRPr="009A1B64">
              <w:rPr>
                <w:rFonts w:ascii="Calibri" w:hAnsi="Calibri" w:cs="Calibri" w:hint="eastAsia"/>
                <w:lang w:eastAsia="zh-CN"/>
              </w:rPr>
              <w:t>影响的</w:t>
            </w:r>
            <w:r w:rsidRPr="009A1B64">
              <w:rPr>
                <w:rFonts w:ascii="Calibri" w:hAnsi="Calibri" w:cs="Calibri"/>
                <w:lang w:eastAsia="zh-CN"/>
              </w:rPr>
              <w:t>WTDC-25</w:t>
            </w:r>
            <w:r w:rsidRPr="009A1B64">
              <w:rPr>
                <w:rFonts w:ascii="Calibri" w:hAnsi="Calibri" w:cs="Calibri" w:hint="eastAsia"/>
                <w:lang w:eastAsia="zh-CN"/>
              </w:rPr>
              <w:t>的决定信息，以及第</w:t>
            </w:r>
            <w:r>
              <w:rPr>
                <w:rFonts w:ascii="Calibri" w:hAnsi="Calibri" w:cs="Calibri" w:hint="eastAsia"/>
                <w:lang w:eastAsia="zh-CN"/>
              </w:rPr>
              <w:t>2</w:t>
            </w:r>
            <w:r w:rsidRPr="009A1B64">
              <w:rPr>
                <w:rFonts w:ascii="Calibri" w:hAnsi="Calibri" w:cs="Calibri" w:hint="eastAsia"/>
                <w:lang w:eastAsia="zh-CN"/>
              </w:rPr>
              <w:t>研究组的</w:t>
            </w:r>
            <w:proofErr w:type="gramStart"/>
            <w:r w:rsidRPr="009A1B64">
              <w:rPr>
                <w:rFonts w:ascii="Calibri" w:hAnsi="Calibri" w:cs="Calibri" w:hint="eastAsia"/>
                <w:lang w:eastAsia="zh-CN"/>
              </w:rPr>
              <w:t>履职工</w:t>
            </w:r>
            <w:proofErr w:type="gramEnd"/>
            <w:r w:rsidRPr="009A1B64">
              <w:rPr>
                <w:rFonts w:ascii="Calibri" w:hAnsi="Calibri" w:cs="Calibri" w:hint="eastAsia"/>
                <w:lang w:eastAsia="zh-CN"/>
              </w:rPr>
              <w:t>作计划。</w:t>
            </w:r>
          </w:p>
          <w:p w14:paraId="54618427" w14:textId="77777777" w:rsidR="00FD73F1" w:rsidRPr="009A1B64" w:rsidRDefault="00FD73F1" w:rsidP="00FD73F1">
            <w:pPr>
              <w:spacing w:after="120"/>
              <w:ind w:firstLineChars="200" w:firstLine="480"/>
              <w:rPr>
                <w:rFonts w:ascii="Calibri" w:hAnsi="Calibri" w:cs="Calibri"/>
                <w:lang w:eastAsia="zh-CN"/>
              </w:rPr>
            </w:pPr>
            <w:r w:rsidRPr="009A1B64">
              <w:rPr>
                <w:rFonts w:ascii="Calibri" w:hAnsi="Calibri" w:cs="Calibri"/>
                <w:lang w:eastAsia="zh-CN"/>
              </w:rPr>
              <w:t>ITU-D</w:t>
            </w:r>
            <w:r w:rsidRPr="009A1B64">
              <w:rPr>
                <w:rFonts w:ascii="Calibri" w:hAnsi="Calibri" w:cs="Calibri" w:hint="eastAsia"/>
                <w:lang w:eastAsia="zh-CN"/>
              </w:rPr>
              <w:t>第</w:t>
            </w:r>
            <w:r>
              <w:rPr>
                <w:rFonts w:ascii="Calibri" w:hAnsi="Calibri" w:cs="Calibri" w:hint="eastAsia"/>
                <w:lang w:eastAsia="zh-CN"/>
              </w:rPr>
              <w:t>2</w:t>
            </w:r>
            <w:r w:rsidRPr="009A1B64">
              <w:rPr>
                <w:rFonts w:ascii="Calibri" w:hAnsi="Calibri" w:cs="Calibri" w:hint="eastAsia"/>
                <w:lang w:eastAsia="zh-CN"/>
              </w:rPr>
              <w:t>研究组在新研究期的第一次会议将于</w:t>
            </w:r>
            <w:r w:rsidRPr="009A1B64">
              <w:rPr>
                <w:rFonts w:ascii="Calibri" w:hAnsi="Calibri" w:cs="Calibri"/>
                <w:lang w:eastAsia="zh-CN"/>
              </w:rPr>
              <w:t>2026</w:t>
            </w:r>
            <w:r w:rsidRPr="009A1B64">
              <w:rPr>
                <w:rFonts w:ascii="Calibri" w:hAnsi="Calibri" w:cs="Calibri" w:hint="eastAsia"/>
                <w:lang w:eastAsia="zh-CN"/>
              </w:rPr>
              <w:t>年</w:t>
            </w:r>
            <w:r w:rsidRPr="009A1B64">
              <w:rPr>
                <w:rFonts w:ascii="Calibri" w:hAnsi="Calibri" w:cs="Calibri"/>
                <w:lang w:eastAsia="zh-CN"/>
              </w:rPr>
              <w:t>4</w:t>
            </w:r>
            <w:r w:rsidRPr="009A1B64">
              <w:rPr>
                <w:rFonts w:ascii="Calibri" w:hAnsi="Calibri" w:cs="Calibri" w:hint="eastAsia"/>
                <w:lang w:eastAsia="zh-CN"/>
              </w:rPr>
              <w:t>月</w:t>
            </w:r>
            <w:r>
              <w:rPr>
                <w:rFonts w:ascii="Calibri" w:hAnsi="Calibri" w:cs="Calibri" w:hint="eastAsia"/>
                <w:lang w:eastAsia="zh-CN"/>
              </w:rPr>
              <w:t>20</w:t>
            </w:r>
            <w:r w:rsidRPr="009A1B64">
              <w:rPr>
                <w:rFonts w:ascii="Calibri" w:hAnsi="Calibri" w:cs="Calibri" w:hint="eastAsia"/>
                <w:lang w:eastAsia="zh-CN"/>
              </w:rPr>
              <w:t>日至</w:t>
            </w:r>
            <w:r>
              <w:rPr>
                <w:rFonts w:ascii="Calibri" w:hAnsi="Calibri" w:cs="Calibri" w:hint="eastAsia"/>
                <w:lang w:eastAsia="zh-CN"/>
              </w:rPr>
              <w:t>24</w:t>
            </w:r>
            <w:r w:rsidRPr="009A1B64">
              <w:rPr>
                <w:rFonts w:ascii="Calibri" w:hAnsi="Calibri" w:cs="Calibri" w:hint="eastAsia"/>
                <w:lang w:eastAsia="zh-CN"/>
              </w:rPr>
              <w:t>日举行。</w:t>
            </w:r>
          </w:p>
          <w:p w14:paraId="6B3236CE" w14:textId="166C61BC"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006D636B" w14:textId="73B88249" w:rsidR="00767F2F" w:rsidRPr="00403C69" w:rsidRDefault="00767F2F" w:rsidP="00767F2F">
            <w:pPr>
              <w:ind w:firstLineChars="200" w:firstLine="480"/>
              <w:rPr>
                <w:szCs w:val="24"/>
                <w:lang w:eastAsia="zh-CN"/>
              </w:rPr>
            </w:pPr>
            <w:r w:rsidRPr="00767F2F">
              <w:rPr>
                <w:rFonts w:ascii="SimSun" w:hAnsi="SimSun" w:cs="SimSun" w:hint="eastAsia"/>
                <w:lang w:eastAsia="zh-CN"/>
              </w:rPr>
              <w:t>请</w:t>
            </w:r>
            <w:r w:rsidRPr="00767F2F">
              <w:rPr>
                <w:rFonts w:ascii="Calibri" w:hAnsi="Calibri" w:cs="Calibri"/>
                <w:lang w:eastAsia="zh-CN"/>
              </w:rPr>
              <w:t>TDAG</w:t>
            </w:r>
            <w:r w:rsidRPr="00767F2F">
              <w:rPr>
                <w:rFonts w:ascii="SimSun" w:hAnsi="SimSun" w:cs="SimSun" w:hint="eastAsia"/>
                <w:lang w:eastAsia="zh-CN"/>
              </w:rPr>
              <w:t>将</w:t>
            </w:r>
            <w:r w:rsidRPr="00767F2F">
              <w:rPr>
                <w:rFonts w:ascii="SimSun" w:hAnsi="SimSun" w:cs="Calibri" w:hint="eastAsia"/>
                <w:lang w:eastAsia="zh-CN"/>
              </w:rPr>
              <w:t>本文件</w:t>
            </w:r>
            <w:r w:rsidRPr="00767F2F">
              <w:rPr>
                <w:rFonts w:ascii="SimSun" w:hAnsi="SimSun" w:cs="SimSun" w:hint="eastAsia"/>
                <w:lang w:eastAsia="zh-CN"/>
              </w:rPr>
              <w:t>记录</w:t>
            </w:r>
            <w:r w:rsidRPr="00767F2F">
              <w:rPr>
                <w:rFonts w:ascii="SimSun" w:hAnsi="SimSun" w:cs="Batang" w:hint="eastAsia"/>
                <w:lang w:eastAsia="zh-CN"/>
              </w:rPr>
              <w:t>在案</w:t>
            </w:r>
            <w:r w:rsidRPr="00767F2F">
              <w:rPr>
                <w:rFonts w:ascii="SimSun" w:hAnsi="SimSun" w:cs="SimSun" w:hint="eastAsia"/>
                <w:lang w:eastAsia="zh-CN"/>
              </w:rPr>
              <w:t>并</w:t>
            </w:r>
            <w:r w:rsidRPr="00767F2F">
              <w:rPr>
                <w:rFonts w:ascii="SimSun" w:hAnsi="SimSun" w:cs="Batang" w:hint="eastAsia"/>
                <w:lang w:eastAsia="zh-CN"/>
              </w:rPr>
              <w:t>提供适</w:t>
            </w:r>
            <w:r w:rsidRPr="00767F2F">
              <w:rPr>
                <w:rFonts w:ascii="SimSun" w:hAnsi="SimSun" w:cs="SimSun" w:hint="eastAsia"/>
                <w:lang w:eastAsia="zh-CN"/>
              </w:rPr>
              <w:t>当</w:t>
            </w:r>
            <w:r w:rsidRPr="00767F2F">
              <w:rPr>
                <w:rFonts w:ascii="SimSun" w:hAnsi="SimSun" w:cs="Batang" w:hint="eastAsia"/>
                <w:lang w:eastAsia="zh-CN"/>
              </w:rPr>
              <w:t>指</w:t>
            </w:r>
            <w:r w:rsidRPr="00767F2F">
              <w:rPr>
                <w:rFonts w:ascii="SimSun" w:hAnsi="SimSun" w:cs="SimSun" w:hint="eastAsia"/>
                <w:lang w:eastAsia="zh-CN"/>
              </w:rPr>
              <w:t>导。</w:t>
            </w:r>
          </w:p>
          <w:p w14:paraId="7F8BA69B" w14:textId="2AD3B250" w:rsidR="00767F2F" w:rsidRPr="00403C69" w:rsidRDefault="00767F2F" w:rsidP="00403C69">
            <w:pPr>
              <w:rPr>
                <w:b/>
                <w:bCs/>
                <w:szCs w:val="24"/>
                <w:lang w:eastAsia="zh-CN"/>
              </w:rPr>
            </w:pPr>
            <w:r>
              <w:rPr>
                <w:rFonts w:ascii="SimSun" w:hAnsi="SimSun" w:cs="SimSun" w:hint="eastAsia"/>
                <w:b/>
                <w:bCs/>
                <w:szCs w:val="24"/>
                <w:lang w:eastAsia="zh-CN"/>
              </w:rPr>
              <w:t>参考文件：</w:t>
            </w:r>
          </w:p>
          <w:p w14:paraId="2B8384FE" w14:textId="0F050EF5" w:rsidR="00767F2F" w:rsidRPr="001E25E0" w:rsidRDefault="00FD73F1" w:rsidP="00A65363">
            <w:pPr>
              <w:spacing w:after="120"/>
              <w:ind w:firstLineChars="200" w:firstLine="472"/>
              <w:rPr>
                <w:spacing w:val="-4"/>
                <w:lang w:eastAsia="zh-CN"/>
              </w:rPr>
            </w:pPr>
            <w:r w:rsidRPr="001E25E0">
              <w:rPr>
                <w:rFonts w:ascii="Calibri" w:hAnsi="Calibri" w:cs="Calibri"/>
                <w:spacing w:val="-4"/>
                <w:lang w:eastAsia="zh-CN"/>
              </w:rPr>
              <w:t>WTDC</w:t>
            </w:r>
            <w:r w:rsidRPr="001E25E0">
              <w:rPr>
                <w:rFonts w:ascii="Calibri" w:hAnsi="Calibri" w:cs="Calibri" w:hint="eastAsia"/>
                <w:spacing w:val="-4"/>
                <w:lang w:eastAsia="zh-CN"/>
              </w:rPr>
              <w:t>第</w:t>
            </w:r>
            <w:r w:rsidRPr="001E25E0">
              <w:rPr>
                <w:rFonts w:ascii="Calibri" w:hAnsi="Calibri" w:cs="Calibri"/>
                <w:spacing w:val="-4"/>
                <w:lang w:eastAsia="zh-CN"/>
              </w:rPr>
              <w:t>2</w:t>
            </w:r>
            <w:r w:rsidRPr="001E25E0">
              <w:rPr>
                <w:rFonts w:ascii="Calibri" w:hAnsi="Calibri" w:cs="Calibri" w:hint="eastAsia"/>
                <w:spacing w:val="-4"/>
                <w:lang w:eastAsia="zh-CN"/>
              </w:rPr>
              <w:t>号决议（</w:t>
            </w:r>
            <w:r w:rsidRPr="001E25E0">
              <w:rPr>
                <w:rFonts w:ascii="Calibri" w:hAnsi="Calibri" w:cs="Calibri"/>
                <w:spacing w:val="-4"/>
                <w:lang w:eastAsia="zh-CN"/>
              </w:rPr>
              <w:t>2025</w:t>
            </w:r>
            <w:r w:rsidRPr="001E25E0">
              <w:rPr>
                <w:rFonts w:ascii="Calibri" w:hAnsi="Calibri" w:cs="Calibri" w:hint="eastAsia"/>
                <w:spacing w:val="-4"/>
                <w:lang w:eastAsia="zh-CN"/>
              </w:rPr>
              <w:t>年，巴库，修订版）、</w:t>
            </w:r>
            <w:r w:rsidRPr="001E25E0">
              <w:rPr>
                <w:rFonts w:ascii="Calibri" w:hAnsi="Calibri" w:cs="Calibri"/>
                <w:spacing w:val="-4"/>
                <w:lang w:eastAsia="zh-CN"/>
              </w:rPr>
              <w:t>WTDC</w:t>
            </w:r>
            <w:r w:rsidRPr="001E25E0">
              <w:rPr>
                <w:rFonts w:ascii="Calibri" w:hAnsi="Calibri" w:cs="Calibri" w:hint="eastAsia"/>
                <w:spacing w:val="-4"/>
                <w:lang w:eastAsia="zh-CN"/>
              </w:rPr>
              <w:t>第</w:t>
            </w:r>
            <w:r w:rsidRPr="001E25E0">
              <w:rPr>
                <w:rFonts w:ascii="Calibri" w:hAnsi="Calibri" w:cs="Calibri"/>
                <w:spacing w:val="-4"/>
                <w:lang w:eastAsia="zh-CN"/>
              </w:rPr>
              <w:t>1</w:t>
            </w:r>
            <w:r w:rsidRPr="001E25E0">
              <w:rPr>
                <w:rFonts w:ascii="Calibri" w:hAnsi="Calibri" w:cs="Calibri" w:hint="eastAsia"/>
                <w:spacing w:val="-4"/>
                <w:lang w:eastAsia="zh-CN"/>
              </w:rPr>
              <w:t>号决议（</w:t>
            </w:r>
            <w:r w:rsidRPr="001E25E0">
              <w:rPr>
                <w:rFonts w:ascii="Calibri" w:hAnsi="Calibri" w:cs="Calibri"/>
                <w:spacing w:val="-4"/>
                <w:lang w:eastAsia="zh-CN"/>
              </w:rPr>
              <w:t>2025</w:t>
            </w:r>
            <w:r w:rsidRPr="001E25E0">
              <w:rPr>
                <w:rFonts w:ascii="Calibri" w:hAnsi="Calibri" w:cs="Calibri" w:hint="eastAsia"/>
                <w:spacing w:val="-4"/>
                <w:lang w:eastAsia="zh-CN"/>
              </w:rPr>
              <w:t>年，巴库，修订版）</w:t>
            </w:r>
          </w:p>
        </w:tc>
      </w:tr>
      <w:bookmarkEnd w:id="8"/>
      <w:bookmarkEnd w:id="9"/>
    </w:tbl>
    <w:p w14:paraId="30707726" w14:textId="39048621" w:rsidR="00075C63" w:rsidRPr="00403C69" w:rsidRDefault="00075C63" w:rsidP="0062421D">
      <w:pPr>
        <w:pStyle w:val="Headingi"/>
        <w:rPr>
          <w:lang w:eastAsia="zh-CN"/>
        </w:rPr>
      </w:pPr>
      <w:r w:rsidRPr="00403C69">
        <w:rPr>
          <w:lang w:eastAsia="zh-CN"/>
        </w:rPr>
        <w:br w:type="page"/>
      </w:r>
    </w:p>
    <w:p w14:paraId="4381B3D5" w14:textId="563F6080" w:rsidR="00FD73F1" w:rsidRPr="001E25E0" w:rsidRDefault="00FD73F1" w:rsidP="001E25E0">
      <w:pPr>
        <w:pStyle w:val="Heading1"/>
      </w:pPr>
      <w:r w:rsidRPr="001E25E0">
        <w:lastRenderedPageBreak/>
        <w:t>1</w:t>
      </w:r>
      <w:r w:rsidRPr="001E25E0">
        <w:tab/>
      </w:r>
      <w:r w:rsidRPr="001E25E0">
        <w:rPr>
          <w:rFonts w:hint="eastAsia"/>
        </w:rPr>
        <w:t>对</w:t>
      </w:r>
      <w:r w:rsidRPr="001E25E0">
        <w:t>ITU-D</w:t>
      </w:r>
      <w:r w:rsidRPr="001E25E0">
        <w:rPr>
          <w:rFonts w:hint="eastAsia"/>
        </w:rPr>
        <w:t>第</w:t>
      </w:r>
      <w:r w:rsidRPr="001E25E0">
        <w:rPr>
          <w:rFonts w:hint="eastAsia"/>
        </w:rPr>
        <w:t>2</w:t>
      </w:r>
      <w:proofErr w:type="spellStart"/>
      <w:r w:rsidRPr="001E25E0">
        <w:rPr>
          <w:rFonts w:hint="eastAsia"/>
        </w:rPr>
        <w:t>研究组产生影响的</w:t>
      </w:r>
      <w:proofErr w:type="spellEnd"/>
      <w:r w:rsidRPr="001E25E0">
        <w:t>WTDC-25</w:t>
      </w:r>
      <w:proofErr w:type="spellStart"/>
      <w:r w:rsidRPr="001E25E0">
        <w:rPr>
          <w:rFonts w:hint="eastAsia"/>
        </w:rPr>
        <w:t>决定</w:t>
      </w:r>
      <w:proofErr w:type="spellEnd"/>
    </w:p>
    <w:p w14:paraId="61DCBC08" w14:textId="77777777" w:rsidR="00FD73F1" w:rsidRPr="009A1B64" w:rsidRDefault="00FD73F1" w:rsidP="00FD73F1">
      <w:pPr>
        <w:spacing w:after="120"/>
        <w:ind w:firstLineChars="200" w:firstLine="480"/>
        <w:rPr>
          <w:rFonts w:ascii="Calibri" w:hAnsi="Calibri" w:cs="Calibri"/>
          <w:lang w:val="en-US" w:eastAsia="zh-CN"/>
        </w:rPr>
      </w:pPr>
      <w:r w:rsidRPr="009A1B64">
        <w:rPr>
          <w:rFonts w:ascii="Calibri" w:hAnsi="Calibri" w:cs="Calibri"/>
          <w:lang w:val="en-US" w:eastAsia="zh-CN"/>
        </w:rPr>
        <w:t>ITU-D</w:t>
      </w:r>
      <w:r w:rsidRPr="009A1B64">
        <w:rPr>
          <w:rFonts w:ascii="Calibri" w:hAnsi="Calibri" w:cs="Calibri" w:hint="eastAsia"/>
          <w:lang w:val="en-US" w:eastAsia="zh-CN"/>
        </w:rPr>
        <w:t>研究组遵循第</w:t>
      </w:r>
      <w:r w:rsidRPr="009A1B64">
        <w:rPr>
          <w:rFonts w:ascii="Calibri" w:hAnsi="Calibri" w:cs="Calibri"/>
          <w:lang w:val="en-US" w:eastAsia="zh-CN"/>
        </w:rPr>
        <w:t>1</w:t>
      </w:r>
      <w:r w:rsidRPr="009A1B64">
        <w:rPr>
          <w:rFonts w:ascii="Calibri" w:hAnsi="Calibri" w:cs="Calibri" w:hint="eastAsia"/>
          <w:lang w:val="en-US" w:eastAsia="zh-CN"/>
        </w:rPr>
        <w:t>号决议（</w:t>
      </w:r>
      <w:r w:rsidRPr="009A1B64">
        <w:rPr>
          <w:rFonts w:ascii="Calibri" w:hAnsi="Calibri" w:cs="Calibri"/>
          <w:lang w:val="en-US" w:eastAsia="zh-CN"/>
        </w:rPr>
        <w:t>2025</w:t>
      </w:r>
      <w:r w:rsidRPr="009A1B64">
        <w:rPr>
          <w:rFonts w:ascii="Calibri" w:hAnsi="Calibri" w:cs="Calibri" w:hint="eastAsia"/>
          <w:lang w:val="en-US" w:eastAsia="zh-CN"/>
        </w:rPr>
        <w:t>年，巴库，修订版</w:t>
      </w:r>
      <w:proofErr w:type="gramStart"/>
      <w:r w:rsidRPr="009A1B64">
        <w:rPr>
          <w:rFonts w:ascii="Calibri" w:hAnsi="Calibri" w:cs="Calibri" w:hint="eastAsia"/>
          <w:lang w:val="en-US" w:eastAsia="zh-CN"/>
        </w:rPr>
        <w:t>）“国际电联电信发展部门的议事规则”规定的程序和工作方法</w:t>
      </w:r>
      <w:proofErr w:type="gramEnd"/>
      <w:r w:rsidRPr="009A1B64">
        <w:rPr>
          <w:rFonts w:ascii="Calibri" w:hAnsi="Calibri" w:cs="Calibri" w:hint="eastAsia"/>
          <w:lang w:val="en-US" w:eastAsia="zh-CN"/>
        </w:rPr>
        <w:t>，并按照</w:t>
      </w:r>
      <w:r w:rsidRPr="009A1B64">
        <w:rPr>
          <w:rFonts w:ascii="Calibri" w:hAnsi="Calibri" w:cs="Calibri"/>
          <w:lang w:val="en-US" w:eastAsia="zh-CN"/>
        </w:rPr>
        <w:t>WTDC-25</w:t>
      </w:r>
      <w:r w:rsidRPr="009A1B64">
        <w:rPr>
          <w:rFonts w:ascii="Calibri" w:hAnsi="Calibri" w:cs="Calibri" w:hint="eastAsia"/>
          <w:lang w:val="en-US" w:eastAsia="zh-CN"/>
        </w:rPr>
        <w:t>通过的工作计划开展工作。</w:t>
      </w:r>
      <w:r w:rsidRPr="009A1B64">
        <w:rPr>
          <w:rFonts w:ascii="Calibri" w:hAnsi="Calibri" w:cs="Calibri"/>
          <w:lang w:val="en-US" w:eastAsia="zh-CN"/>
        </w:rPr>
        <w:t>WTDC-25</w:t>
      </w:r>
      <w:r>
        <w:rPr>
          <w:rFonts w:ascii="Calibri" w:hAnsi="Calibri" w:cs="Calibri" w:hint="eastAsia"/>
          <w:lang w:val="en-US" w:eastAsia="zh-CN"/>
        </w:rPr>
        <w:t>强化</w:t>
      </w:r>
      <w:r w:rsidRPr="009A1B64">
        <w:rPr>
          <w:rFonts w:ascii="Calibri" w:hAnsi="Calibri" w:cs="Calibri" w:hint="eastAsia"/>
          <w:lang w:val="en-US" w:eastAsia="zh-CN"/>
        </w:rPr>
        <w:t>了</w:t>
      </w:r>
      <w:r w:rsidRPr="009A1B64">
        <w:rPr>
          <w:rFonts w:ascii="Calibri" w:hAnsi="Calibri" w:cs="Calibri"/>
          <w:lang w:val="en-US" w:eastAsia="zh-CN"/>
        </w:rPr>
        <w:t>ITU-D</w:t>
      </w:r>
      <w:r w:rsidRPr="009A1B64">
        <w:rPr>
          <w:rFonts w:ascii="Calibri" w:hAnsi="Calibri" w:cs="Calibri" w:hint="eastAsia"/>
          <w:lang w:val="en-US" w:eastAsia="zh-CN"/>
        </w:rPr>
        <w:t>研究组的作用，即为成员提供一个平台，分享经验、表达想法、交换意见并就解决电信</w:t>
      </w:r>
      <w:r w:rsidRPr="009A1B64">
        <w:rPr>
          <w:rFonts w:ascii="Calibri" w:hAnsi="Calibri" w:cs="Calibri"/>
          <w:lang w:val="en-US" w:eastAsia="zh-CN"/>
        </w:rPr>
        <w:t>/ICT</w:t>
      </w:r>
      <w:r w:rsidRPr="009A1B64">
        <w:rPr>
          <w:rFonts w:ascii="Calibri" w:hAnsi="Calibri" w:cs="Calibri" w:hint="eastAsia"/>
          <w:lang w:val="en-US" w:eastAsia="zh-CN"/>
        </w:rPr>
        <w:t>优先事项的战略达成共识。如此，</w:t>
      </w:r>
      <w:r w:rsidRPr="009A1B64">
        <w:rPr>
          <w:rFonts w:ascii="Calibri" w:hAnsi="Calibri" w:cs="Calibri"/>
          <w:lang w:val="en-US" w:eastAsia="zh-CN"/>
        </w:rPr>
        <w:t>ITU-D</w:t>
      </w:r>
      <w:r w:rsidRPr="009A1B64">
        <w:rPr>
          <w:rFonts w:ascii="Calibri" w:hAnsi="Calibri" w:cs="Calibri" w:hint="eastAsia"/>
          <w:lang w:val="en-US" w:eastAsia="zh-CN"/>
        </w:rPr>
        <w:t>研究组在帮助成员国实现其发展目标方面的作用得到了加强。</w:t>
      </w:r>
    </w:p>
    <w:p w14:paraId="6C266DF3" w14:textId="77777777" w:rsidR="00FD73F1" w:rsidRPr="009A1B64" w:rsidRDefault="00FD73F1" w:rsidP="00FD73F1">
      <w:pPr>
        <w:spacing w:after="120"/>
        <w:ind w:firstLineChars="200" w:firstLine="480"/>
        <w:rPr>
          <w:rFonts w:ascii="Calibri" w:hAnsi="Calibri" w:cs="Calibri"/>
          <w:lang w:val="en-US" w:eastAsia="zh-CN"/>
        </w:rPr>
      </w:pPr>
      <w:r w:rsidRPr="000C6150">
        <w:rPr>
          <w:rFonts w:ascii="Calibri" w:hAnsi="Calibri" w:cs="Calibri" w:hint="eastAsia"/>
          <w:lang w:eastAsia="zh-CN"/>
        </w:rPr>
        <w:t>关于范围，</w:t>
      </w:r>
      <w:r>
        <w:rPr>
          <w:rFonts w:ascii="Calibri" w:hAnsi="Calibri" w:cs="Calibri" w:hint="eastAsia"/>
          <w:lang w:eastAsia="zh-CN"/>
        </w:rPr>
        <w:t>ITU-D</w:t>
      </w:r>
      <w:r w:rsidRPr="000C6150">
        <w:rPr>
          <w:rFonts w:ascii="Calibri" w:hAnsi="Calibri" w:cs="Calibri" w:hint="eastAsia"/>
          <w:lang w:eastAsia="zh-CN"/>
        </w:rPr>
        <w:t>第</w:t>
      </w:r>
      <w:r w:rsidRPr="000C6150">
        <w:rPr>
          <w:rFonts w:ascii="Calibri" w:hAnsi="Calibri" w:cs="Calibri"/>
          <w:lang w:eastAsia="zh-CN"/>
        </w:rPr>
        <w:t>2</w:t>
      </w:r>
      <w:r w:rsidRPr="000C6150">
        <w:rPr>
          <w:rFonts w:ascii="Calibri" w:hAnsi="Calibri" w:cs="Calibri" w:hint="eastAsia"/>
          <w:lang w:eastAsia="zh-CN"/>
        </w:rPr>
        <w:t>研究组（</w:t>
      </w:r>
      <w:r w:rsidRPr="000C6150">
        <w:rPr>
          <w:rFonts w:ascii="Calibri" w:hAnsi="Calibri" w:cs="Calibri"/>
          <w:lang w:eastAsia="zh-CN"/>
        </w:rPr>
        <w:t>SG2</w:t>
      </w:r>
      <w:r w:rsidRPr="000C6150">
        <w:rPr>
          <w:rFonts w:ascii="Calibri" w:hAnsi="Calibri" w:cs="Calibri" w:hint="eastAsia"/>
          <w:lang w:eastAsia="zh-CN"/>
        </w:rPr>
        <w:t>）将继续关注“数字化转型”。</w:t>
      </w:r>
      <w:r w:rsidRPr="000C6150">
        <w:rPr>
          <w:rFonts w:ascii="Calibri" w:hAnsi="Calibri" w:cs="Calibri"/>
          <w:lang w:eastAsia="zh-CN"/>
        </w:rPr>
        <w:t>WTDC-25</w:t>
      </w:r>
      <w:r w:rsidRPr="000C6150">
        <w:rPr>
          <w:rFonts w:ascii="Calibri" w:hAnsi="Calibri" w:cs="Calibri" w:hint="eastAsia"/>
          <w:lang w:eastAsia="zh-CN"/>
        </w:rPr>
        <w:t>任命的领导研究组工作的新管理</w:t>
      </w:r>
      <w:r>
        <w:rPr>
          <w:rFonts w:ascii="Calibri" w:hAnsi="Calibri" w:cs="Calibri" w:hint="eastAsia"/>
          <w:lang w:eastAsia="zh-CN"/>
        </w:rPr>
        <w:t>班子</w:t>
      </w:r>
      <w:r w:rsidRPr="000C6150">
        <w:rPr>
          <w:rFonts w:ascii="Calibri" w:hAnsi="Calibri" w:cs="Calibri" w:hint="eastAsia"/>
          <w:lang w:eastAsia="zh-CN"/>
        </w:rPr>
        <w:t>由一</w:t>
      </w:r>
      <w:r>
        <w:rPr>
          <w:rFonts w:ascii="Calibri" w:hAnsi="Calibri" w:cs="Calibri" w:hint="eastAsia"/>
          <w:lang w:eastAsia="zh-CN"/>
        </w:rPr>
        <w:t>位</w:t>
      </w:r>
      <w:r w:rsidRPr="000C6150">
        <w:rPr>
          <w:rFonts w:ascii="Calibri" w:hAnsi="Calibri" w:cs="Calibri" w:hint="eastAsia"/>
          <w:lang w:eastAsia="zh-CN"/>
        </w:rPr>
        <w:t>主席和</w:t>
      </w:r>
      <w:r w:rsidRPr="000C6150">
        <w:rPr>
          <w:rFonts w:ascii="Calibri" w:hAnsi="Calibri" w:cs="Calibri"/>
          <w:lang w:eastAsia="zh-CN"/>
        </w:rPr>
        <w:t>13</w:t>
      </w:r>
      <w:r>
        <w:rPr>
          <w:rFonts w:ascii="Calibri" w:hAnsi="Calibri" w:cs="Calibri" w:hint="eastAsia"/>
          <w:lang w:eastAsia="zh-CN"/>
        </w:rPr>
        <w:t>位</w:t>
      </w:r>
      <w:r w:rsidRPr="000C6150">
        <w:rPr>
          <w:rFonts w:ascii="Calibri" w:hAnsi="Calibri" w:cs="Calibri" w:hint="eastAsia"/>
          <w:lang w:eastAsia="zh-CN"/>
        </w:rPr>
        <w:t>副主席组成。有关具体议题的新协调职责已</w:t>
      </w:r>
      <w:r>
        <w:rPr>
          <w:rFonts w:ascii="Calibri" w:hAnsi="Calibri" w:cs="Calibri" w:hint="eastAsia"/>
          <w:lang w:eastAsia="zh-CN"/>
        </w:rPr>
        <w:t>分配给</w:t>
      </w:r>
      <w:r w:rsidRPr="000C6150">
        <w:rPr>
          <w:rFonts w:ascii="Calibri" w:hAnsi="Calibri" w:cs="Calibri" w:hint="eastAsia"/>
          <w:lang w:eastAsia="zh-CN"/>
        </w:rPr>
        <w:t>副主席。第</w:t>
      </w:r>
      <w:r w:rsidRPr="000C6150">
        <w:rPr>
          <w:rFonts w:ascii="Calibri" w:hAnsi="Calibri" w:cs="Calibri"/>
          <w:lang w:eastAsia="zh-CN"/>
        </w:rPr>
        <w:t>2</w:t>
      </w:r>
      <w:r w:rsidRPr="000C6150">
        <w:rPr>
          <w:rFonts w:ascii="Calibri" w:hAnsi="Calibri" w:cs="Calibri" w:hint="eastAsia"/>
          <w:lang w:eastAsia="zh-CN"/>
        </w:rPr>
        <w:t>研究组报告人和副报告人的征集函已发给成员，任命将在</w:t>
      </w:r>
      <w:r w:rsidRPr="000C6150">
        <w:rPr>
          <w:rFonts w:ascii="Calibri" w:hAnsi="Calibri" w:cs="Calibri"/>
          <w:lang w:eastAsia="zh-CN"/>
        </w:rPr>
        <w:t>2026</w:t>
      </w:r>
      <w:r w:rsidRPr="000C6150">
        <w:rPr>
          <w:rFonts w:ascii="Calibri" w:hAnsi="Calibri" w:cs="Calibri" w:hint="eastAsia"/>
          <w:lang w:eastAsia="zh-CN"/>
        </w:rPr>
        <w:t>年</w:t>
      </w:r>
      <w:r w:rsidRPr="000C6150">
        <w:rPr>
          <w:rFonts w:ascii="Calibri" w:hAnsi="Calibri" w:cs="Calibri"/>
          <w:lang w:eastAsia="zh-CN"/>
        </w:rPr>
        <w:t>4</w:t>
      </w:r>
      <w:r w:rsidRPr="000C6150">
        <w:rPr>
          <w:rFonts w:ascii="Calibri" w:hAnsi="Calibri" w:cs="Calibri" w:hint="eastAsia"/>
          <w:lang w:eastAsia="zh-CN"/>
        </w:rPr>
        <w:t>月</w:t>
      </w:r>
      <w:r w:rsidRPr="000C6150">
        <w:rPr>
          <w:rFonts w:ascii="Calibri" w:hAnsi="Calibri" w:cs="Calibri"/>
          <w:lang w:eastAsia="zh-CN"/>
        </w:rPr>
        <w:t>20</w:t>
      </w:r>
      <w:r w:rsidRPr="000C6150">
        <w:rPr>
          <w:rFonts w:ascii="Calibri" w:hAnsi="Calibri" w:cs="Calibri" w:hint="eastAsia"/>
          <w:lang w:eastAsia="zh-CN"/>
        </w:rPr>
        <w:t>日至</w:t>
      </w:r>
      <w:r w:rsidRPr="000C6150">
        <w:rPr>
          <w:rFonts w:ascii="Calibri" w:hAnsi="Calibri" w:cs="Calibri"/>
          <w:lang w:eastAsia="zh-CN"/>
        </w:rPr>
        <w:t>24</w:t>
      </w:r>
      <w:r w:rsidRPr="000C6150">
        <w:rPr>
          <w:rFonts w:ascii="Calibri" w:hAnsi="Calibri" w:cs="Calibri" w:hint="eastAsia"/>
          <w:lang w:eastAsia="zh-CN"/>
        </w:rPr>
        <w:t>日举行的第</w:t>
      </w:r>
      <w:r w:rsidRPr="000C6150">
        <w:rPr>
          <w:rFonts w:ascii="Calibri" w:hAnsi="Calibri" w:cs="Calibri"/>
          <w:lang w:eastAsia="zh-CN"/>
        </w:rPr>
        <w:t>2</w:t>
      </w:r>
      <w:r w:rsidRPr="000C6150">
        <w:rPr>
          <w:rFonts w:ascii="Calibri" w:hAnsi="Calibri" w:cs="Calibri" w:hint="eastAsia"/>
          <w:lang w:eastAsia="zh-CN"/>
        </w:rPr>
        <w:t>研究组第一次会议上做出。</w:t>
      </w:r>
    </w:p>
    <w:p w14:paraId="1954E476" w14:textId="77777777" w:rsidR="00FD73F1" w:rsidRPr="009A1B64" w:rsidRDefault="00FD73F1" w:rsidP="00FD73F1">
      <w:pPr>
        <w:spacing w:after="120"/>
        <w:ind w:firstLineChars="200" w:firstLine="480"/>
        <w:rPr>
          <w:rFonts w:ascii="Calibri" w:hAnsi="Calibri" w:cs="Calibri"/>
          <w:lang w:val="en-US" w:eastAsia="ko-KR"/>
        </w:rPr>
      </w:pPr>
      <w:r w:rsidRPr="0011575B">
        <w:rPr>
          <w:rFonts w:ascii="Calibri" w:hAnsi="Calibri" w:cs="Calibri" w:hint="eastAsia"/>
          <w:lang w:eastAsia="zh-CN"/>
        </w:rPr>
        <w:t>与之前的</w:t>
      </w:r>
      <w:r w:rsidRPr="0011575B">
        <w:rPr>
          <w:rFonts w:ascii="Calibri" w:hAnsi="Calibri" w:cs="Calibri"/>
          <w:lang w:eastAsia="zh-CN"/>
        </w:rPr>
        <w:t>7</w:t>
      </w:r>
      <w:r w:rsidRPr="0011575B">
        <w:rPr>
          <w:rFonts w:ascii="Calibri" w:hAnsi="Calibri" w:cs="Calibri" w:hint="eastAsia"/>
          <w:lang w:eastAsia="zh-CN"/>
        </w:rPr>
        <w:t>个课题相比，第</w:t>
      </w:r>
      <w:r w:rsidRPr="0011575B">
        <w:rPr>
          <w:rFonts w:ascii="Calibri" w:hAnsi="Calibri" w:cs="Calibri"/>
          <w:lang w:eastAsia="zh-CN"/>
        </w:rPr>
        <w:t>2</w:t>
      </w:r>
      <w:r w:rsidRPr="0011575B">
        <w:rPr>
          <w:rFonts w:ascii="Calibri" w:hAnsi="Calibri" w:cs="Calibri" w:hint="eastAsia"/>
          <w:lang w:eastAsia="zh-CN"/>
        </w:rPr>
        <w:t>研究组现有</w:t>
      </w:r>
      <w:r w:rsidRPr="0011575B">
        <w:rPr>
          <w:rFonts w:ascii="Calibri" w:hAnsi="Calibri" w:cs="Calibri"/>
          <w:lang w:eastAsia="zh-CN"/>
        </w:rPr>
        <w:t>5</w:t>
      </w:r>
      <w:r w:rsidRPr="0011575B">
        <w:rPr>
          <w:rFonts w:ascii="Calibri" w:hAnsi="Calibri" w:cs="Calibri" w:hint="eastAsia"/>
          <w:lang w:eastAsia="zh-CN"/>
        </w:rPr>
        <w:t>个课题。虽然课题数量有所减少，但保留了先前研究课题的所有主要议题，其中一些已合并到新课题中。新的议题亦获得批准，如有关用户设备的可用性和价格可承受性</w:t>
      </w:r>
      <w:r>
        <w:rPr>
          <w:rFonts w:ascii="Calibri" w:hAnsi="Calibri" w:cs="Calibri" w:hint="eastAsia"/>
          <w:lang w:eastAsia="zh-CN"/>
        </w:rPr>
        <w:t>的议题，</w:t>
      </w:r>
      <w:r w:rsidRPr="0011575B">
        <w:rPr>
          <w:rFonts w:ascii="Calibri" w:hAnsi="Calibri" w:cs="Calibri" w:hint="eastAsia"/>
          <w:lang w:eastAsia="zh-CN"/>
        </w:rPr>
        <w:t>以及采用和利用新的和新兴电信</w:t>
      </w:r>
      <w:r w:rsidRPr="0011575B">
        <w:rPr>
          <w:rFonts w:ascii="Calibri" w:hAnsi="Calibri" w:cs="Calibri"/>
          <w:lang w:eastAsia="zh-CN"/>
        </w:rPr>
        <w:t>/ICT</w:t>
      </w:r>
      <w:r w:rsidRPr="0011575B">
        <w:rPr>
          <w:rFonts w:ascii="Calibri" w:hAnsi="Calibri" w:cs="Calibri" w:hint="eastAsia"/>
          <w:lang w:eastAsia="zh-CN"/>
        </w:rPr>
        <w:t>服务和技术的议题。在可行的情况下，中期可交付成果的交付将纳入针对具体课题的工作计划</w:t>
      </w:r>
      <w:r>
        <w:rPr>
          <w:rFonts w:ascii="Calibri" w:hAnsi="Calibri" w:cs="Calibri" w:hint="eastAsia"/>
          <w:lang w:eastAsia="zh-CN"/>
        </w:rPr>
        <w:t>中</w:t>
      </w:r>
      <w:r w:rsidRPr="0011575B">
        <w:rPr>
          <w:rFonts w:ascii="Calibri" w:hAnsi="Calibri" w:cs="Calibri" w:hint="eastAsia"/>
          <w:lang w:eastAsia="zh-CN"/>
        </w:rPr>
        <w:t>。</w:t>
      </w:r>
      <w:r w:rsidRPr="006A7B58">
        <w:rPr>
          <w:rFonts w:ascii="Calibri" w:hAnsi="Calibri" w:cs="Calibri"/>
          <w:lang w:eastAsia="zh-CN"/>
        </w:rPr>
        <w:t>ITU-D</w:t>
      </w:r>
      <w:r w:rsidRPr="006A7B58">
        <w:rPr>
          <w:rFonts w:ascii="Calibri" w:hAnsi="Calibri" w:cs="Calibri" w:hint="eastAsia"/>
          <w:lang w:eastAsia="zh-CN"/>
        </w:rPr>
        <w:t>研究组的能力建设将继续在研究课题中占据突出地位，这将通过交流案例研究和组织讲习班与网络研讨会来实现。</w:t>
      </w:r>
    </w:p>
    <w:p w14:paraId="68CD4CF8" w14:textId="77777777" w:rsidR="00FD73F1" w:rsidRDefault="00FD73F1" w:rsidP="00FD73F1">
      <w:pPr>
        <w:spacing w:after="120"/>
        <w:ind w:firstLineChars="200" w:firstLine="480"/>
        <w:rPr>
          <w:rFonts w:ascii="Calibri" w:hAnsi="Calibri" w:cs="Calibri"/>
          <w:lang w:eastAsia="zh-CN"/>
        </w:rPr>
      </w:pPr>
      <w:r w:rsidRPr="000C6150">
        <w:rPr>
          <w:rFonts w:ascii="Calibri" w:hAnsi="Calibri" w:cs="Calibri" w:hint="eastAsia"/>
          <w:lang w:eastAsia="zh-CN"/>
        </w:rPr>
        <w:t>与上一研究期相比，修订</w:t>
      </w:r>
      <w:r>
        <w:rPr>
          <w:rFonts w:ascii="Calibri" w:hAnsi="Calibri" w:cs="Calibri" w:hint="eastAsia"/>
          <w:lang w:eastAsia="zh-CN"/>
        </w:rPr>
        <w:t>后</w:t>
      </w:r>
      <w:r w:rsidRPr="000C6150">
        <w:rPr>
          <w:rFonts w:ascii="Calibri" w:hAnsi="Calibri" w:cs="Calibri" w:hint="eastAsia"/>
          <w:lang w:eastAsia="zh-CN"/>
        </w:rPr>
        <w:t>的第</w:t>
      </w:r>
      <w:r w:rsidRPr="000C6150">
        <w:rPr>
          <w:rFonts w:ascii="Calibri" w:hAnsi="Calibri" w:cs="Calibri"/>
          <w:lang w:eastAsia="zh-CN"/>
        </w:rPr>
        <w:t>1</w:t>
      </w:r>
      <w:r w:rsidRPr="000C6150">
        <w:rPr>
          <w:rFonts w:ascii="Calibri" w:hAnsi="Calibri" w:cs="Calibri" w:hint="eastAsia"/>
          <w:lang w:eastAsia="zh-CN"/>
        </w:rPr>
        <w:t>号决议（</w:t>
      </w:r>
      <w:r w:rsidRPr="000C6150">
        <w:rPr>
          <w:rFonts w:ascii="Calibri" w:hAnsi="Calibri" w:cs="Calibri"/>
          <w:lang w:eastAsia="zh-CN"/>
        </w:rPr>
        <w:t>2025</w:t>
      </w:r>
      <w:r w:rsidRPr="000C6150">
        <w:rPr>
          <w:rFonts w:ascii="Calibri" w:hAnsi="Calibri" w:cs="Calibri" w:hint="eastAsia"/>
          <w:lang w:eastAsia="zh-CN"/>
        </w:rPr>
        <w:t>年，巴库，修订版）</w:t>
      </w:r>
      <w:r>
        <w:rPr>
          <w:rFonts w:ascii="Calibri" w:hAnsi="Calibri" w:cs="Calibri" w:hint="eastAsia"/>
          <w:lang w:eastAsia="zh-CN"/>
        </w:rPr>
        <w:t>体现了</w:t>
      </w:r>
      <w:r w:rsidRPr="000C6150">
        <w:rPr>
          <w:rFonts w:ascii="Calibri" w:hAnsi="Calibri" w:cs="Calibri" w:hint="eastAsia"/>
          <w:lang w:eastAsia="zh-CN"/>
        </w:rPr>
        <w:t>程序规则和工作方法</w:t>
      </w:r>
      <w:r>
        <w:rPr>
          <w:rFonts w:ascii="Calibri" w:hAnsi="Calibri" w:cs="Calibri" w:hint="eastAsia"/>
          <w:lang w:eastAsia="zh-CN"/>
        </w:rPr>
        <w:t>的</w:t>
      </w:r>
      <w:r w:rsidRPr="000C6150">
        <w:rPr>
          <w:rFonts w:ascii="Calibri" w:hAnsi="Calibri" w:cs="Calibri" w:hint="eastAsia"/>
          <w:lang w:eastAsia="zh-CN"/>
        </w:rPr>
        <w:t>几处变化。工作方法的变化</w:t>
      </w:r>
      <w:r w:rsidRPr="00EF2B49">
        <w:rPr>
          <w:rFonts w:ascii="Calibri" w:hAnsi="Calibri" w:cs="Calibri" w:hint="eastAsia"/>
          <w:lang w:eastAsia="zh-CN"/>
        </w:rPr>
        <w:t>包括与下列内容相关的新条款或经修改条款：负责人（如，如果某负责人连续两次缺席会议，则通知提名成员）、输出成果报告（如，课题的</w:t>
      </w:r>
      <w:r>
        <w:rPr>
          <w:rFonts w:ascii="Calibri" w:hAnsi="Calibri" w:cs="Calibri" w:hint="eastAsia"/>
          <w:lang w:eastAsia="zh-CN"/>
        </w:rPr>
        <w:t>所有</w:t>
      </w:r>
      <w:r w:rsidRPr="00EF2B49">
        <w:rPr>
          <w:rFonts w:ascii="Calibri" w:hAnsi="Calibri" w:cs="Calibri" w:hint="eastAsia"/>
          <w:lang w:eastAsia="zh-CN"/>
        </w:rPr>
        <w:t>新输出成果报告最长</w:t>
      </w:r>
      <w:r w:rsidRPr="00EF2B49">
        <w:rPr>
          <w:rFonts w:ascii="Calibri" w:hAnsi="Calibri" w:cs="Calibri"/>
          <w:lang w:eastAsia="zh-CN"/>
        </w:rPr>
        <w:t>70</w:t>
      </w:r>
      <w:r w:rsidRPr="00EF2B49">
        <w:rPr>
          <w:rFonts w:ascii="Calibri" w:hAnsi="Calibri" w:cs="Calibri" w:hint="eastAsia"/>
          <w:lang w:eastAsia="zh-CN"/>
        </w:rPr>
        <w:t>页）、中期可交付成果（如，对已发布的中期可交付成果进行汇编，可构成一份输出成果报告）、与国际电联其他部门的协作（如，跨部门信函</w:t>
      </w:r>
      <w:proofErr w:type="gramStart"/>
      <w:r w:rsidRPr="00EF2B49">
        <w:rPr>
          <w:rFonts w:ascii="Calibri" w:hAnsi="Calibri" w:cs="Calibri" w:hint="eastAsia"/>
          <w:lang w:eastAsia="zh-CN"/>
        </w:rPr>
        <w:t>通信组</w:t>
      </w:r>
      <w:proofErr w:type="gramEnd"/>
      <w:r w:rsidRPr="00EF2B49">
        <w:rPr>
          <w:rFonts w:ascii="Calibri" w:hAnsi="Calibri" w:cs="Calibri" w:hint="eastAsia"/>
          <w:lang w:eastAsia="zh-CN"/>
        </w:rPr>
        <w:t>和跨部门报告人组的附加</w:t>
      </w:r>
      <w:r w:rsidRPr="00EF2B49">
        <w:rPr>
          <w:rFonts w:ascii="Calibri" w:hAnsi="Calibri" w:cs="Calibri"/>
          <w:lang w:eastAsia="zh-CN"/>
        </w:rPr>
        <w:t>/</w:t>
      </w:r>
      <w:r w:rsidRPr="00EF2B49">
        <w:rPr>
          <w:rFonts w:ascii="Calibri" w:hAnsi="Calibri" w:cs="Calibri" w:hint="eastAsia"/>
          <w:lang w:eastAsia="zh-CN"/>
        </w:rPr>
        <w:t>修订程序）、研究组的支持性活动（如，在研究组会议期间或会议前后举行的与《巴库行动计划》和</w:t>
      </w:r>
      <w:r w:rsidRPr="00EF2B49">
        <w:rPr>
          <w:rFonts w:ascii="Calibri" w:hAnsi="Calibri" w:cs="Calibri"/>
          <w:lang w:eastAsia="zh-CN"/>
        </w:rPr>
        <w:t>WTDC</w:t>
      </w:r>
      <w:r w:rsidRPr="00EF2B49">
        <w:rPr>
          <w:rFonts w:ascii="Calibri" w:hAnsi="Calibri" w:cs="Calibri" w:hint="eastAsia"/>
          <w:lang w:eastAsia="zh-CN"/>
        </w:rPr>
        <w:t>决议的重点和目标相关的活动），以及其他议题。</w:t>
      </w:r>
    </w:p>
    <w:p w14:paraId="270EB896" w14:textId="15084942" w:rsidR="00FD73F1" w:rsidRPr="00CE37AB" w:rsidRDefault="00FD73F1" w:rsidP="00CE37AB">
      <w:pPr>
        <w:pStyle w:val="Heading1"/>
      </w:pPr>
      <w:r w:rsidRPr="00CE37AB">
        <w:t>2</w:t>
      </w:r>
      <w:r w:rsidRPr="00CE37AB">
        <w:tab/>
      </w:r>
      <w:r w:rsidRPr="00CE37AB">
        <w:t>ITU-D</w:t>
      </w:r>
      <w:r w:rsidRPr="00CE37AB">
        <w:rPr>
          <w:rFonts w:hint="eastAsia"/>
        </w:rPr>
        <w:t>第</w:t>
      </w:r>
      <w:r w:rsidRPr="00CE37AB">
        <w:rPr>
          <w:rFonts w:hint="eastAsia"/>
        </w:rPr>
        <w:t>2</w:t>
      </w:r>
      <w:proofErr w:type="spellStart"/>
      <w:r w:rsidRPr="00CE37AB">
        <w:rPr>
          <w:rFonts w:hint="eastAsia"/>
        </w:rPr>
        <w:t>研究组的工作介绍</w:t>
      </w:r>
      <w:proofErr w:type="spellEnd"/>
    </w:p>
    <w:p w14:paraId="7ACC1AF2" w14:textId="0FAC4B29" w:rsidR="00FD73F1" w:rsidRPr="009A1B64" w:rsidRDefault="00FD73F1" w:rsidP="00FD73F1">
      <w:pPr>
        <w:pStyle w:val="Heading2"/>
        <w:rPr>
          <w:noProof/>
          <w:lang w:val="en-US"/>
        </w:rPr>
      </w:pPr>
      <w:r>
        <w:rPr>
          <w:noProof/>
          <w:lang w:val="en-US" w:eastAsia="zh-CN"/>
        </w:rPr>
        <w:t>2.1</w:t>
      </w:r>
      <w:r>
        <w:rPr>
          <w:noProof/>
          <w:lang w:val="en-US" w:eastAsia="zh-CN"/>
        </w:rPr>
        <w:tab/>
      </w:r>
      <w:r>
        <w:rPr>
          <w:rFonts w:hint="eastAsia"/>
          <w:noProof/>
          <w:lang w:val="en-US" w:eastAsia="zh-CN"/>
        </w:rPr>
        <w:t>工作范</w:t>
      </w:r>
      <w:r>
        <w:rPr>
          <w:rFonts w:ascii="SimSun" w:hAnsi="SimSun" w:cs="SimSun" w:hint="eastAsia"/>
          <w:noProof/>
          <w:lang w:val="en-US" w:eastAsia="zh-CN"/>
        </w:rPr>
        <w:t>围</w:t>
      </w:r>
    </w:p>
    <w:p w14:paraId="0332A88F" w14:textId="77777777" w:rsidR="00FD73F1" w:rsidRPr="009A1B64" w:rsidRDefault="00FD73F1" w:rsidP="00FD73F1">
      <w:pPr>
        <w:spacing w:after="120"/>
        <w:ind w:firstLineChars="200" w:firstLine="480"/>
        <w:rPr>
          <w:rFonts w:ascii="Calibri" w:hAnsi="Calibri" w:cs="Calibri"/>
          <w:szCs w:val="24"/>
          <w:lang w:eastAsia="zh-CN"/>
        </w:rPr>
      </w:pPr>
      <w:r w:rsidRPr="000C6150">
        <w:rPr>
          <w:rFonts w:ascii="Calibri" w:hAnsi="Calibri" w:cs="Calibri" w:hint="eastAsia"/>
          <w:szCs w:val="24"/>
          <w:lang w:eastAsia="zh-CN"/>
        </w:rPr>
        <w:t>第</w:t>
      </w:r>
      <w:r w:rsidRPr="000C6150">
        <w:rPr>
          <w:rFonts w:ascii="Calibri" w:hAnsi="Calibri" w:cs="Calibri"/>
          <w:szCs w:val="24"/>
          <w:lang w:eastAsia="zh-CN"/>
        </w:rPr>
        <w:t>2</w:t>
      </w:r>
      <w:r w:rsidRPr="000C6150">
        <w:rPr>
          <w:rFonts w:ascii="Calibri" w:hAnsi="Calibri" w:cs="Calibri" w:hint="eastAsia"/>
          <w:szCs w:val="24"/>
          <w:lang w:eastAsia="zh-CN"/>
        </w:rPr>
        <w:t>研究组（</w:t>
      </w:r>
      <w:r w:rsidRPr="000C6150">
        <w:rPr>
          <w:rFonts w:ascii="Calibri" w:hAnsi="Calibri" w:cs="Calibri"/>
          <w:szCs w:val="24"/>
          <w:lang w:eastAsia="zh-CN"/>
        </w:rPr>
        <w:t>SG2</w:t>
      </w:r>
      <w:r w:rsidRPr="000C6150">
        <w:rPr>
          <w:rFonts w:ascii="Calibri" w:hAnsi="Calibri" w:cs="Calibri" w:hint="eastAsia"/>
          <w:szCs w:val="24"/>
          <w:lang w:eastAsia="zh-CN"/>
        </w:rPr>
        <w:t>）是根据第</w:t>
      </w:r>
      <w:r w:rsidRPr="000C6150">
        <w:rPr>
          <w:rFonts w:ascii="Calibri" w:hAnsi="Calibri" w:cs="Calibri"/>
          <w:szCs w:val="24"/>
          <w:lang w:eastAsia="zh-CN"/>
        </w:rPr>
        <w:t>2</w:t>
      </w:r>
      <w:r w:rsidRPr="000C6150">
        <w:rPr>
          <w:rFonts w:ascii="Calibri" w:hAnsi="Calibri" w:cs="Calibri" w:hint="eastAsia"/>
          <w:szCs w:val="24"/>
          <w:lang w:eastAsia="zh-CN"/>
        </w:rPr>
        <w:t>号决议（</w:t>
      </w:r>
      <w:r w:rsidRPr="000C6150">
        <w:rPr>
          <w:rFonts w:ascii="Calibri" w:hAnsi="Calibri" w:cs="Calibri"/>
          <w:szCs w:val="24"/>
          <w:lang w:eastAsia="zh-CN"/>
        </w:rPr>
        <w:t>2025</w:t>
      </w:r>
      <w:r w:rsidRPr="000C6150">
        <w:rPr>
          <w:rFonts w:ascii="Calibri" w:hAnsi="Calibri" w:cs="Calibri" w:hint="eastAsia"/>
          <w:szCs w:val="24"/>
          <w:lang w:eastAsia="zh-CN"/>
        </w:rPr>
        <w:t>年，巴库，修订版）成立的，旨在通过国际电联成员在</w:t>
      </w:r>
      <w:r w:rsidRPr="000C6150">
        <w:rPr>
          <w:rFonts w:ascii="Calibri" w:hAnsi="Calibri" w:cs="Calibri"/>
          <w:szCs w:val="24"/>
          <w:lang w:eastAsia="zh-CN"/>
        </w:rPr>
        <w:t>WTDC-25</w:t>
      </w:r>
      <w:r w:rsidRPr="000C6150">
        <w:rPr>
          <w:rFonts w:ascii="Calibri" w:hAnsi="Calibri" w:cs="Calibri" w:hint="eastAsia"/>
          <w:szCs w:val="24"/>
          <w:lang w:eastAsia="zh-CN"/>
        </w:rPr>
        <w:t>上通过的课题，研究与数字化转型有关的问题。</w:t>
      </w:r>
    </w:p>
    <w:p w14:paraId="49792621" w14:textId="77777777" w:rsidR="00FD73F1" w:rsidRPr="009A1B64" w:rsidRDefault="00FD73F1" w:rsidP="00FD73F1">
      <w:pPr>
        <w:spacing w:after="120"/>
        <w:ind w:firstLineChars="200" w:firstLine="480"/>
        <w:rPr>
          <w:rFonts w:ascii="Calibri" w:hAnsi="Calibri" w:cs="Calibri"/>
          <w:szCs w:val="24"/>
          <w:lang w:eastAsia="zh-CN"/>
        </w:rPr>
      </w:pPr>
      <w:r w:rsidRPr="000C6150">
        <w:rPr>
          <w:rFonts w:ascii="Calibri" w:hAnsi="Calibri" w:cs="Calibri" w:hint="eastAsia"/>
          <w:szCs w:val="24"/>
          <w:lang w:eastAsia="zh-CN"/>
        </w:rPr>
        <w:t>在此方面，第</w:t>
      </w:r>
      <w:r w:rsidRPr="000C6150">
        <w:rPr>
          <w:rFonts w:ascii="Calibri" w:hAnsi="Calibri" w:cs="Calibri"/>
          <w:szCs w:val="24"/>
          <w:lang w:eastAsia="zh-CN"/>
        </w:rPr>
        <w:t>2</w:t>
      </w:r>
      <w:r w:rsidRPr="000C6150">
        <w:rPr>
          <w:rFonts w:ascii="Calibri" w:hAnsi="Calibri" w:cs="Calibri" w:hint="eastAsia"/>
          <w:szCs w:val="24"/>
          <w:lang w:eastAsia="zh-CN"/>
        </w:rPr>
        <w:t>研究组负责若干实质性议题，具体如下</w:t>
      </w:r>
      <w:r w:rsidRPr="009A1B64">
        <w:rPr>
          <w:rStyle w:val="FootnoteReference"/>
          <w:rFonts w:ascii="Calibri" w:hAnsi="Calibri" w:cs="Calibri"/>
          <w:szCs w:val="24"/>
          <w:lang w:eastAsia="ko-KR"/>
        </w:rPr>
        <w:footnoteReference w:id="2"/>
      </w:r>
      <w:r>
        <w:rPr>
          <w:rFonts w:ascii="Calibri" w:hAnsi="Calibri" w:cs="Calibri" w:hint="eastAsia"/>
          <w:szCs w:val="24"/>
          <w:lang w:eastAsia="zh-CN"/>
        </w:rPr>
        <w:t>：</w:t>
      </w:r>
    </w:p>
    <w:p w14:paraId="47B891F6" w14:textId="3AEE74F7"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电信</w:t>
      </w:r>
      <w:proofErr w:type="spellEnd"/>
      <w:r w:rsidRPr="00FD73F1">
        <w:rPr>
          <w:rFonts w:eastAsiaTheme="minorEastAsia" w:cstheme="minorHAnsi"/>
        </w:rPr>
        <w:t>/ICT</w:t>
      </w:r>
      <w:proofErr w:type="spellStart"/>
      <w:r w:rsidRPr="00FD73F1">
        <w:rPr>
          <w:rFonts w:eastAsiaTheme="minorEastAsia" w:cstheme="minorHAnsi"/>
        </w:rPr>
        <w:t>促进数字化转型，包括电子卫生和电子教育</w:t>
      </w:r>
      <w:proofErr w:type="spellEnd"/>
    </w:p>
    <w:p w14:paraId="0EC47046" w14:textId="4021AD41"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树立使用</w:t>
      </w:r>
      <w:proofErr w:type="spellEnd"/>
      <w:r w:rsidRPr="00FD73F1">
        <w:rPr>
          <w:rFonts w:eastAsiaTheme="minorEastAsia" w:cstheme="minorHAnsi"/>
        </w:rPr>
        <w:t>ICT</w:t>
      </w:r>
      <w:proofErr w:type="spellStart"/>
      <w:r w:rsidRPr="00FD73F1">
        <w:rPr>
          <w:rFonts w:eastAsiaTheme="minorEastAsia" w:cstheme="minorHAnsi"/>
        </w:rPr>
        <w:t>的信心并提高安全性</w:t>
      </w:r>
      <w:proofErr w:type="spellEnd"/>
    </w:p>
    <w:p w14:paraId="2113E21B" w14:textId="67006E6D"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将电信</w:t>
      </w:r>
      <w:proofErr w:type="spellEnd"/>
      <w:r w:rsidRPr="00FD73F1">
        <w:rPr>
          <w:rFonts w:eastAsiaTheme="minorEastAsia" w:cstheme="minorHAnsi"/>
        </w:rPr>
        <w:t>/ICT</w:t>
      </w:r>
      <w:proofErr w:type="spellStart"/>
      <w:r w:rsidRPr="00FD73F1">
        <w:rPr>
          <w:rFonts w:eastAsiaTheme="minorEastAsia" w:cstheme="minorHAnsi"/>
        </w:rPr>
        <w:t>用于监测和缓解气候变化的影响，并考虑循环经济和电子废弃物的安全处理</w:t>
      </w:r>
      <w:proofErr w:type="spellEnd"/>
    </w:p>
    <w:p w14:paraId="12D5F3E3" w14:textId="1699474F"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打击假冒电信</w:t>
      </w:r>
      <w:proofErr w:type="spellEnd"/>
      <w:r w:rsidRPr="00FD73F1">
        <w:rPr>
          <w:rFonts w:eastAsiaTheme="minorEastAsia" w:cstheme="minorHAnsi"/>
        </w:rPr>
        <w:t>/ICT</w:t>
      </w:r>
      <w:proofErr w:type="spellStart"/>
      <w:r w:rsidRPr="00FD73F1">
        <w:rPr>
          <w:rFonts w:eastAsiaTheme="minorEastAsia" w:cstheme="minorHAnsi"/>
        </w:rPr>
        <w:t>设备和盗窃移动电信设备的行为</w:t>
      </w:r>
      <w:proofErr w:type="spellEnd"/>
    </w:p>
    <w:p w14:paraId="34FA0948" w14:textId="115150E8"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对电信</w:t>
      </w:r>
      <w:proofErr w:type="spellEnd"/>
      <w:r w:rsidRPr="00FD73F1">
        <w:rPr>
          <w:rFonts w:eastAsiaTheme="minorEastAsia" w:cstheme="minorHAnsi"/>
        </w:rPr>
        <w:t>/ICT</w:t>
      </w:r>
      <w:proofErr w:type="spellStart"/>
      <w:r w:rsidRPr="00FD73F1">
        <w:rPr>
          <w:rFonts w:eastAsiaTheme="minorEastAsia" w:cstheme="minorHAnsi"/>
        </w:rPr>
        <w:t>装置和设备开展一致性和互操作性测试</w:t>
      </w:r>
      <w:proofErr w:type="spellEnd"/>
    </w:p>
    <w:p w14:paraId="7742E35F" w14:textId="77999863"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人体暴露于电磁场</w:t>
      </w:r>
      <w:proofErr w:type="spellEnd"/>
    </w:p>
    <w:p w14:paraId="5C19BA02" w14:textId="5A781270"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发展中国家在获取新兴电信</w:t>
      </w:r>
      <w:proofErr w:type="spellEnd"/>
      <w:r w:rsidRPr="00FD73F1">
        <w:rPr>
          <w:rFonts w:eastAsiaTheme="minorEastAsia" w:cstheme="minorHAnsi"/>
        </w:rPr>
        <w:t>/ICT</w:t>
      </w:r>
      <w:proofErr w:type="spellStart"/>
      <w:r w:rsidRPr="00FD73F1">
        <w:rPr>
          <w:rFonts w:eastAsiaTheme="minorEastAsia" w:cstheme="minorHAnsi"/>
        </w:rPr>
        <w:t>技术、平台、应用和用例方面面临的挑战和前景</w:t>
      </w:r>
      <w:proofErr w:type="spellEnd"/>
    </w:p>
    <w:p w14:paraId="6201BA5D" w14:textId="4B6831EC"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利用电信</w:t>
      </w:r>
      <w:proofErr w:type="spellEnd"/>
      <w:r w:rsidRPr="00FD73F1">
        <w:rPr>
          <w:rFonts w:eastAsiaTheme="minorEastAsia" w:cstheme="minorHAnsi"/>
        </w:rPr>
        <w:t>/ICT</w:t>
      </w:r>
      <w:proofErr w:type="spellStart"/>
      <w:r w:rsidRPr="00FD73F1">
        <w:rPr>
          <w:rFonts w:eastAsiaTheme="minorEastAsia" w:cstheme="minorHAnsi"/>
        </w:rPr>
        <w:t>创建智慧城市和信息社会</w:t>
      </w:r>
      <w:proofErr w:type="spellEnd"/>
    </w:p>
    <w:p w14:paraId="7757613E" w14:textId="774FFF66" w:rsidR="00FD73F1" w:rsidRPr="00FD73F1" w:rsidRDefault="00FD73F1" w:rsidP="00FD73F1">
      <w:pPr>
        <w:pStyle w:val="enumlev1"/>
        <w:rPr>
          <w:rFonts w:eastAsiaTheme="minorEastAsia" w:cstheme="minorHAnsi"/>
        </w:rPr>
      </w:pPr>
      <w:r w:rsidRPr="00FD73F1">
        <w:rPr>
          <w:rFonts w:eastAsiaTheme="minorEastAsia" w:cstheme="minorHAnsi"/>
        </w:rPr>
        <w:lastRenderedPageBreak/>
        <w:t>–</w:t>
      </w:r>
      <w:r w:rsidRPr="00FD73F1">
        <w:rPr>
          <w:rFonts w:eastAsiaTheme="minorEastAsia" w:cstheme="minorHAnsi"/>
        </w:rPr>
        <w:tab/>
      </w:r>
      <w:proofErr w:type="spellStart"/>
      <w:r w:rsidRPr="00FD73F1">
        <w:rPr>
          <w:rFonts w:eastAsiaTheme="minorEastAsia" w:cstheme="minorHAnsi"/>
        </w:rPr>
        <w:t>采用电信</w:t>
      </w:r>
      <w:proofErr w:type="spellEnd"/>
      <w:r w:rsidRPr="00FD73F1">
        <w:rPr>
          <w:rFonts w:eastAsiaTheme="minorEastAsia" w:cstheme="minorHAnsi"/>
        </w:rPr>
        <w:t>/ICT</w:t>
      </w:r>
      <w:proofErr w:type="spellStart"/>
      <w:r w:rsidRPr="00FD73F1">
        <w:rPr>
          <w:rFonts w:eastAsiaTheme="minorEastAsia" w:cstheme="minorHAnsi"/>
        </w:rPr>
        <w:t>并提高数字技能</w:t>
      </w:r>
      <w:proofErr w:type="spellEnd"/>
    </w:p>
    <w:p w14:paraId="6E3A7118" w14:textId="5305F5FF"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用户设备的可用性和价格可承受性</w:t>
      </w:r>
      <w:proofErr w:type="spellEnd"/>
    </w:p>
    <w:p w14:paraId="5311A35F" w14:textId="26BB20EA"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利用新的和新兴电信</w:t>
      </w:r>
      <w:proofErr w:type="spellEnd"/>
      <w:r w:rsidRPr="00FD73F1">
        <w:rPr>
          <w:rFonts w:eastAsiaTheme="minorEastAsia" w:cstheme="minorHAnsi"/>
        </w:rPr>
        <w:t>/ICT</w:t>
      </w:r>
      <w:proofErr w:type="spellStart"/>
      <w:r w:rsidRPr="00FD73F1">
        <w:rPr>
          <w:rFonts w:eastAsiaTheme="minorEastAsia" w:cstheme="minorHAnsi"/>
        </w:rPr>
        <w:t>技术</w:t>
      </w:r>
      <w:proofErr w:type="spellEnd"/>
    </w:p>
    <w:p w14:paraId="66B564E0" w14:textId="11E81D97" w:rsidR="00FD73F1" w:rsidRPr="00CE37AB" w:rsidRDefault="00FD73F1" w:rsidP="00CE37AB">
      <w:pPr>
        <w:pStyle w:val="Heading2"/>
      </w:pPr>
      <w:r w:rsidRPr="00CE37AB">
        <w:t>2.2</w:t>
      </w:r>
      <w:r w:rsidRPr="00CE37AB">
        <w:tab/>
      </w:r>
      <w:r w:rsidRPr="00CE37AB">
        <w:rPr>
          <w:rFonts w:hint="eastAsia"/>
        </w:rPr>
        <w:t>第</w:t>
      </w:r>
      <w:r w:rsidRPr="00CE37AB">
        <w:t>2</w:t>
      </w:r>
      <w:proofErr w:type="spellStart"/>
      <w:r w:rsidRPr="00CE37AB">
        <w:rPr>
          <w:rFonts w:hint="eastAsia"/>
        </w:rPr>
        <w:t>研究组管理层</w:t>
      </w:r>
      <w:proofErr w:type="spellEnd"/>
    </w:p>
    <w:p w14:paraId="57EBDEC2" w14:textId="142C63C8" w:rsidR="00FD73F1" w:rsidRPr="009A1B64" w:rsidRDefault="00FD73F1" w:rsidP="00FD73F1">
      <w:pPr>
        <w:spacing w:after="120"/>
        <w:ind w:firstLineChars="200" w:firstLine="480"/>
        <w:rPr>
          <w:rFonts w:ascii="Calibri" w:hAnsi="Calibri" w:cs="Calibri"/>
        </w:rPr>
      </w:pPr>
      <w:r w:rsidRPr="009A1B64">
        <w:rPr>
          <w:rFonts w:ascii="Calibri" w:hAnsi="Calibri" w:cs="Calibri"/>
        </w:rPr>
        <w:t>WTDC-</w:t>
      </w:r>
      <w:r w:rsidRPr="009A1B64">
        <w:rPr>
          <w:rFonts w:ascii="Calibri" w:hAnsi="Calibri" w:cs="Calibri"/>
          <w:lang w:eastAsia="ko-KR"/>
        </w:rPr>
        <w:t>25</w:t>
      </w:r>
      <w:r w:rsidRPr="000C6150">
        <w:rPr>
          <w:rFonts w:ascii="Calibri" w:hAnsi="Calibri" w:cs="Calibri" w:hint="eastAsia"/>
          <w:lang w:eastAsia="ko-KR"/>
        </w:rPr>
        <w:t>确定了第九研究周期（</w:t>
      </w:r>
      <w:r w:rsidRPr="000C6150">
        <w:rPr>
          <w:rFonts w:ascii="Calibri" w:hAnsi="Calibri" w:cs="Calibri"/>
          <w:lang w:eastAsia="ko-KR"/>
        </w:rPr>
        <w:t>2026-2029</w:t>
      </w:r>
      <w:r w:rsidRPr="000C6150">
        <w:rPr>
          <w:rFonts w:ascii="Calibri" w:hAnsi="Calibri" w:cs="Calibri" w:hint="eastAsia"/>
          <w:lang w:eastAsia="ko-KR"/>
        </w:rPr>
        <w:t>年）</w:t>
      </w:r>
      <w:r>
        <w:rPr>
          <w:rFonts w:ascii="Calibri" w:hAnsi="Calibri" w:cs="Calibri" w:hint="eastAsia"/>
          <w:lang w:eastAsia="zh-CN"/>
        </w:rPr>
        <w:t>第</w:t>
      </w:r>
      <w:r>
        <w:rPr>
          <w:rFonts w:ascii="Calibri" w:hAnsi="Calibri" w:cs="Calibri" w:hint="eastAsia"/>
          <w:lang w:eastAsia="zh-CN"/>
        </w:rPr>
        <w:t>2</w:t>
      </w:r>
      <w:r>
        <w:rPr>
          <w:rFonts w:ascii="Calibri" w:hAnsi="Calibri" w:cs="Calibri" w:hint="eastAsia"/>
          <w:lang w:eastAsia="zh-CN"/>
        </w:rPr>
        <w:t>研究组</w:t>
      </w:r>
      <w:r w:rsidRPr="000C6150">
        <w:rPr>
          <w:rFonts w:ascii="Calibri" w:hAnsi="Calibri" w:cs="Calibri" w:hint="eastAsia"/>
          <w:lang w:eastAsia="ko-KR"/>
        </w:rPr>
        <w:t>的领导层：</w:t>
      </w:r>
      <w:r w:rsidRPr="009A1B64">
        <w:rPr>
          <w:rFonts w:ascii="Calibri" w:hAnsi="Calibri" w:cs="Calibri"/>
          <w:lang w:eastAsia="ko-KR"/>
        </w:rPr>
        <w:t xml:space="preserve">Fadel </w:t>
      </w:r>
      <w:proofErr w:type="spellStart"/>
      <w:r w:rsidRPr="009A1B64">
        <w:rPr>
          <w:rFonts w:ascii="Calibri" w:hAnsi="Calibri" w:cs="Calibri"/>
          <w:lang w:eastAsia="ko-KR"/>
        </w:rPr>
        <w:t>Digham</w:t>
      </w:r>
      <w:proofErr w:type="spellEnd"/>
      <w:r>
        <w:rPr>
          <w:rFonts w:ascii="Calibri" w:hAnsi="Calibri" w:cs="Calibri" w:hint="eastAsia"/>
          <w:lang w:eastAsia="zh-CN"/>
        </w:rPr>
        <w:t>先生（埃及）</w:t>
      </w:r>
      <w:r w:rsidRPr="000C6150">
        <w:rPr>
          <w:rFonts w:ascii="Calibri" w:hAnsi="Calibri" w:cs="Calibri" w:hint="eastAsia"/>
          <w:lang w:eastAsia="zh-CN"/>
        </w:rPr>
        <w:t>被任命为主席；同时任命了十</w:t>
      </w:r>
      <w:r>
        <w:rPr>
          <w:rFonts w:ascii="Calibri" w:hAnsi="Calibri" w:cs="Calibri" w:hint="eastAsia"/>
          <w:lang w:eastAsia="zh-CN"/>
        </w:rPr>
        <w:t>三</w:t>
      </w:r>
      <w:r w:rsidRPr="000C6150">
        <w:rPr>
          <w:rFonts w:ascii="Calibri" w:hAnsi="Calibri" w:cs="Calibri" w:hint="eastAsia"/>
          <w:lang w:eastAsia="zh-CN"/>
        </w:rPr>
        <w:t>位副主席：</w:t>
      </w:r>
    </w:p>
    <w:p w14:paraId="0ECD9C36" w14:textId="260B0B6E" w:rsidR="00FD73F1" w:rsidRPr="00FD73F1" w:rsidRDefault="00FD73F1" w:rsidP="00FD73F1">
      <w:pPr>
        <w:pStyle w:val="enumlev1"/>
        <w:rPr>
          <w:rFonts w:eastAsiaTheme="minorEastAsia" w:cstheme="minorHAnsi"/>
          <w:lang w:val="pl-PL"/>
        </w:rPr>
      </w:pPr>
      <w:r w:rsidRPr="00FD73F1">
        <w:rPr>
          <w:rFonts w:eastAsiaTheme="minorEastAsia" w:cstheme="minorHAnsi"/>
        </w:rPr>
        <w:t>–</w:t>
      </w:r>
      <w:r w:rsidRPr="00FD73F1">
        <w:rPr>
          <w:rFonts w:eastAsiaTheme="minorEastAsia" w:cstheme="minorHAnsi"/>
        </w:rPr>
        <w:tab/>
      </w:r>
      <w:r w:rsidRPr="00FD73F1">
        <w:rPr>
          <w:rFonts w:eastAsiaTheme="minorEastAsia" w:cstheme="minorHAnsi"/>
          <w:lang w:val="pl-PL"/>
        </w:rPr>
        <w:t>Imelda Salum Banali</w:t>
      </w:r>
      <w:r w:rsidRPr="00FD73F1">
        <w:rPr>
          <w:rFonts w:eastAsiaTheme="minorEastAsia" w:cstheme="minorHAnsi"/>
          <w:lang w:val="pl-PL" w:eastAsia="zh-CN"/>
        </w:rPr>
        <w:t>女士（坦桑尼亚，非洲）</w:t>
      </w:r>
    </w:p>
    <w:p w14:paraId="00EE6E08" w14:textId="05FCA05D"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Mohamed Lamine Minthe</w:t>
      </w:r>
      <w:r w:rsidRPr="00FD73F1">
        <w:rPr>
          <w:rFonts w:eastAsiaTheme="minorEastAsia" w:cstheme="minorHAnsi"/>
          <w:lang w:eastAsia="zh-CN"/>
        </w:rPr>
        <w:t>先生（几内亚，非洲）</w:t>
      </w:r>
    </w:p>
    <w:p w14:paraId="55FFD50A" w14:textId="097896F1"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Fifatin</w:t>
      </w:r>
      <w:proofErr w:type="spellEnd"/>
      <w:r w:rsidRPr="00FD73F1">
        <w:rPr>
          <w:rFonts w:eastAsiaTheme="minorEastAsia" w:cstheme="minorHAnsi"/>
        </w:rPr>
        <w:t xml:space="preserve"> Carrelle Lucrece Toho</w:t>
      </w:r>
      <w:r w:rsidRPr="00FD73F1">
        <w:rPr>
          <w:rFonts w:eastAsiaTheme="minorEastAsia" w:cstheme="minorHAnsi"/>
          <w:lang w:eastAsia="zh-CN"/>
        </w:rPr>
        <w:t>女士（贝宁，非洲）</w:t>
      </w:r>
    </w:p>
    <w:p w14:paraId="529CB9F3" w14:textId="47A0C5CF"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Víctor Antonio Martínez Sánchez</w:t>
      </w:r>
      <w:r w:rsidRPr="00FD73F1">
        <w:rPr>
          <w:rFonts w:eastAsiaTheme="minorEastAsia" w:cstheme="minorHAnsi"/>
          <w:lang w:eastAsia="zh-CN"/>
        </w:rPr>
        <w:t>先生（巴拉圭，美洲）</w:t>
      </w:r>
    </w:p>
    <w:p w14:paraId="619671FF" w14:textId="7DD16E9C"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 xml:space="preserve">Aisha Al </w:t>
      </w:r>
      <w:proofErr w:type="spellStart"/>
      <w:r w:rsidRPr="00FD73F1">
        <w:rPr>
          <w:rFonts w:eastAsiaTheme="minorEastAsia" w:cstheme="minorHAnsi"/>
        </w:rPr>
        <w:t>Marzooqi</w:t>
      </w:r>
      <w:proofErr w:type="spellEnd"/>
      <w:r w:rsidRPr="00FD73F1">
        <w:rPr>
          <w:rFonts w:eastAsiaTheme="minorEastAsia" w:cstheme="minorHAnsi"/>
          <w:lang w:eastAsia="zh-CN"/>
        </w:rPr>
        <w:t>女士（</w:t>
      </w:r>
      <w:proofErr w:type="spellStart"/>
      <w:r w:rsidRPr="00FD73F1">
        <w:rPr>
          <w:rFonts w:eastAsiaTheme="minorEastAsia" w:cstheme="minorHAnsi"/>
        </w:rPr>
        <w:t>阿拉伯联合酋长国</w:t>
      </w:r>
      <w:proofErr w:type="spellEnd"/>
      <w:r w:rsidRPr="00FD73F1">
        <w:rPr>
          <w:rFonts w:eastAsiaTheme="minorEastAsia" w:cstheme="minorHAnsi"/>
        </w:rPr>
        <w:t>，</w:t>
      </w:r>
      <w:r w:rsidRPr="00FD73F1">
        <w:rPr>
          <w:rFonts w:eastAsiaTheme="minorEastAsia" w:cstheme="minorHAnsi"/>
          <w:lang w:eastAsia="zh-CN"/>
        </w:rPr>
        <w:t>阿拉伯国家）</w:t>
      </w:r>
    </w:p>
    <w:p w14:paraId="63A031DB" w14:textId="668D63C3"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Maha Ziad Yousef Mouasher</w:t>
      </w:r>
      <w:r w:rsidRPr="00FD73F1">
        <w:rPr>
          <w:rFonts w:eastAsiaTheme="minorEastAsia" w:cstheme="minorHAnsi"/>
          <w:lang w:eastAsia="zh-CN"/>
        </w:rPr>
        <w:t>女士（约旦，阿拉伯国家）</w:t>
      </w:r>
    </w:p>
    <w:p w14:paraId="13A57FD2" w14:textId="0CB73D28"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 xml:space="preserve">Hideo </w:t>
      </w:r>
      <w:proofErr w:type="spellStart"/>
      <w:r w:rsidRPr="00FD73F1">
        <w:rPr>
          <w:rFonts w:eastAsiaTheme="minorEastAsia" w:cstheme="minorHAnsi"/>
        </w:rPr>
        <w:t>Imanaka</w:t>
      </w:r>
      <w:proofErr w:type="spellEnd"/>
      <w:r w:rsidRPr="00FD73F1">
        <w:rPr>
          <w:rFonts w:eastAsiaTheme="minorEastAsia" w:cstheme="minorHAnsi"/>
          <w:lang w:eastAsia="zh-CN"/>
        </w:rPr>
        <w:t>先生（日本，亚太）</w:t>
      </w:r>
    </w:p>
    <w:p w14:paraId="4F2545EC" w14:textId="59390AE0"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Sandeep Kumar Gupta</w:t>
      </w:r>
      <w:r w:rsidRPr="00FD73F1">
        <w:rPr>
          <w:rFonts w:eastAsiaTheme="minorEastAsia" w:cstheme="minorHAnsi"/>
          <w:lang w:eastAsia="zh-CN"/>
        </w:rPr>
        <w:t>先生（印度，亚太）</w:t>
      </w:r>
    </w:p>
    <w:p w14:paraId="63F85622" w14:textId="7D683630" w:rsidR="00FD73F1" w:rsidRPr="00FD73F1" w:rsidRDefault="00FD73F1" w:rsidP="00FD73F1">
      <w:pPr>
        <w:pStyle w:val="enumlev1"/>
        <w:rPr>
          <w:rFonts w:eastAsiaTheme="minorEastAsia" w:cstheme="minorHAnsi"/>
          <w:lang w:eastAsia="zh-CN"/>
        </w:rPr>
      </w:pPr>
      <w:r w:rsidRPr="00FD73F1">
        <w:rPr>
          <w:rFonts w:eastAsiaTheme="minorEastAsia" w:cstheme="minorHAnsi"/>
          <w:lang w:eastAsia="zh-CN"/>
        </w:rPr>
        <w:t>–</w:t>
      </w:r>
      <w:r w:rsidRPr="00FD73F1">
        <w:rPr>
          <w:rFonts w:eastAsiaTheme="minorEastAsia" w:cstheme="minorHAnsi"/>
          <w:lang w:eastAsia="zh-CN"/>
        </w:rPr>
        <w:tab/>
      </w:r>
      <w:r w:rsidRPr="00FD73F1">
        <w:rPr>
          <w:rFonts w:eastAsiaTheme="minorEastAsia" w:cstheme="minorHAnsi"/>
          <w:lang w:eastAsia="zh-CN"/>
        </w:rPr>
        <w:t>巫彤宁先生（中国，亚太）</w:t>
      </w:r>
    </w:p>
    <w:p w14:paraId="490D49AA" w14:textId="7C6327CF"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r>
      <w:proofErr w:type="spellStart"/>
      <w:r w:rsidRPr="00FD73F1">
        <w:rPr>
          <w:rFonts w:eastAsiaTheme="minorEastAsia" w:cstheme="minorHAnsi"/>
        </w:rPr>
        <w:t>Javokhir</w:t>
      </w:r>
      <w:proofErr w:type="spellEnd"/>
      <w:r w:rsidRPr="00FD73F1">
        <w:rPr>
          <w:rFonts w:eastAsiaTheme="minorEastAsia" w:cstheme="minorHAnsi"/>
        </w:rPr>
        <w:t xml:space="preserve"> Aripov</w:t>
      </w:r>
      <w:r w:rsidRPr="00FD73F1">
        <w:rPr>
          <w:rFonts w:eastAsiaTheme="minorEastAsia" w:cstheme="minorHAnsi"/>
          <w:lang w:eastAsia="zh-CN"/>
        </w:rPr>
        <w:t>先生（乌兹别克斯坦，独联体）</w:t>
      </w:r>
    </w:p>
    <w:p w14:paraId="1DCFED81" w14:textId="232684AB"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 xml:space="preserve">Uliana </w:t>
      </w:r>
      <w:proofErr w:type="spellStart"/>
      <w:r w:rsidRPr="00FD73F1">
        <w:rPr>
          <w:rFonts w:eastAsiaTheme="minorEastAsia" w:cstheme="minorHAnsi"/>
        </w:rPr>
        <w:t>Stoliarova</w:t>
      </w:r>
      <w:proofErr w:type="spellEnd"/>
      <w:r w:rsidRPr="00FD73F1">
        <w:rPr>
          <w:rFonts w:eastAsiaTheme="minorEastAsia" w:cstheme="minorHAnsi"/>
          <w:lang w:eastAsia="zh-CN"/>
        </w:rPr>
        <w:t>女士（俄罗斯联邦，独联体）</w:t>
      </w:r>
    </w:p>
    <w:p w14:paraId="4CD7332C" w14:textId="17BC67E5" w:rsidR="00FD73F1" w:rsidRPr="00FD73F1" w:rsidRDefault="00FD73F1" w:rsidP="00FD73F1">
      <w:pPr>
        <w:pStyle w:val="enumlev1"/>
        <w:rPr>
          <w:rFonts w:eastAsiaTheme="minorEastAsia" w:cstheme="minorHAnsi"/>
          <w:lang w:val="pl-PL"/>
        </w:rPr>
      </w:pPr>
      <w:r w:rsidRPr="00FD73F1">
        <w:rPr>
          <w:rFonts w:eastAsiaTheme="minorEastAsia" w:cstheme="minorHAnsi"/>
        </w:rPr>
        <w:t>–</w:t>
      </w:r>
      <w:r w:rsidRPr="00FD73F1">
        <w:rPr>
          <w:rFonts w:eastAsiaTheme="minorEastAsia" w:cstheme="minorHAnsi"/>
        </w:rPr>
        <w:tab/>
      </w:r>
      <w:r w:rsidRPr="00FD73F1">
        <w:rPr>
          <w:rFonts w:eastAsiaTheme="minorEastAsia" w:cstheme="minorHAnsi"/>
          <w:lang w:val="pl-PL"/>
        </w:rPr>
        <w:t>Lidia Stepinska-Ustasiak</w:t>
      </w:r>
      <w:r w:rsidRPr="00FD73F1">
        <w:rPr>
          <w:rFonts w:eastAsiaTheme="minorEastAsia" w:cstheme="minorHAnsi"/>
          <w:lang w:val="pl-PL" w:eastAsia="zh-CN"/>
        </w:rPr>
        <w:t>女士（波兰，欧洲）</w:t>
      </w:r>
    </w:p>
    <w:p w14:paraId="76D2F97F" w14:textId="31EA7284" w:rsidR="00FD73F1" w:rsidRPr="00FD73F1" w:rsidRDefault="00FD73F1" w:rsidP="00FD73F1">
      <w:pPr>
        <w:pStyle w:val="enumlev1"/>
        <w:rPr>
          <w:rFonts w:eastAsiaTheme="minorEastAsia" w:cstheme="minorHAnsi"/>
        </w:rPr>
      </w:pPr>
      <w:r w:rsidRPr="00FD73F1">
        <w:rPr>
          <w:rFonts w:eastAsiaTheme="minorEastAsia" w:cstheme="minorHAnsi"/>
        </w:rPr>
        <w:t>–</w:t>
      </w:r>
      <w:r w:rsidRPr="00FD73F1">
        <w:rPr>
          <w:rFonts w:eastAsiaTheme="minorEastAsia" w:cstheme="minorHAnsi"/>
        </w:rPr>
        <w:tab/>
        <w:t xml:space="preserve">Carmen-Madalina </w:t>
      </w:r>
      <w:proofErr w:type="spellStart"/>
      <w:r w:rsidRPr="00FD73F1">
        <w:rPr>
          <w:rFonts w:eastAsiaTheme="minorEastAsia" w:cstheme="minorHAnsi"/>
        </w:rPr>
        <w:t>Clapon</w:t>
      </w:r>
      <w:proofErr w:type="spellEnd"/>
      <w:r w:rsidRPr="00FD73F1">
        <w:rPr>
          <w:rFonts w:eastAsiaTheme="minorEastAsia" w:cstheme="minorHAnsi"/>
          <w:lang w:val="fr-FR" w:eastAsia="zh-CN"/>
        </w:rPr>
        <w:t>女士</w:t>
      </w:r>
      <w:r w:rsidRPr="00FD73F1">
        <w:rPr>
          <w:rFonts w:eastAsiaTheme="minorEastAsia" w:cstheme="minorHAnsi"/>
          <w:lang w:eastAsia="zh-CN"/>
        </w:rPr>
        <w:t>（</w:t>
      </w:r>
      <w:r w:rsidRPr="00FD73F1">
        <w:rPr>
          <w:rFonts w:eastAsiaTheme="minorEastAsia" w:cstheme="minorHAnsi"/>
          <w:lang w:val="fr-FR" w:eastAsia="zh-CN"/>
        </w:rPr>
        <w:t>罗马尼亚</w:t>
      </w:r>
      <w:r w:rsidRPr="00FD73F1">
        <w:rPr>
          <w:rFonts w:eastAsiaTheme="minorEastAsia" w:cstheme="minorHAnsi"/>
          <w:lang w:eastAsia="zh-CN"/>
        </w:rPr>
        <w:t>，</w:t>
      </w:r>
      <w:r w:rsidRPr="00FD73F1">
        <w:rPr>
          <w:rFonts w:eastAsiaTheme="minorEastAsia" w:cstheme="minorHAnsi"/>
          <w:lang w:val="fr-FR" w:eastAsia="zh-CN"/>
        </w:rPr>
        <w:t>欧洲</w:t>
      </w:r>
      <w:r w:rsidRPr="00FD73F1">
        <w:rPr>
          <w:rFonts w:eastAsiaTheme="minorEastAsia" w:cstheme="minorHAnsi"/>
          <w:lang w:eastAsia="zh-CN"/>
        </w:rPr>
        <w:t>）</w:t>
      </w:r>
    </w:p>
    <w:p w14:paraId="16BA672A" w14:textId="110F7052" w:rsidR="00FD73F1" w:rsidRPr="00CE37AB" w:rsidRDefault="00FD73F1" w:rsidP="00CE37AB">
      <w:pPr>
        <w:pStyle w:val="Heading2"/>
      </w:pPr>
      <w:r w:rsidRPr="00CE37AB">
        <w:t>2.3</w:t>
      </w:r>
      <w:r w:rsidRPr="00CE37AB">
        <w:tab/>
      </w:r>
      <w:r w:rsidRPr="00CE37AB">
        <w:rPr>
          <w:rFonts w:hint="eastAsia"/>
        </w:rPr>
        <w:t>第</w:t>
      </w:r>
      <w:r w:rsidRPr="00CE37AB">
        <w:t>2</w:t>
      </w:r>
      <w:proofErr w:type="spellStart"/>
      <w:r w:rsidRPr="00CE37AB">
        <w:rPr>
          <w:rFonts w:hint="eastAsia"/>
        </w:rPr>
        <w:t>研究组课题</w:t>
      </w:r>
      <w:proofErr w:type="spellEnd"/>
    </w:p>
    <w:p w14:paraId="08146AA3" w14:textId="77777777" w:rsidR="00FD73F1" w:rsidRPr="009A1B64" w:rsidRDefault="00FD73F1" w:rsidP="00FD73F1">
      <w:pPr>
        <w:keepNext/>
        <w:spacing w:after="120"/>
        <w:ind w:firstLineChars="200" w:firstLine="480"/>
        <w:rPr>
          <w:rFonts w:ascii="Calibri" w:hAnsi="Calibri" w:cs="Calibri"/>
          <w:szCs w:val="24"/>
          <w:lang w:eastAsia="zh-CN"/>
        </w:rPr>
      </w:pPr>
      <w:r w:rsidRPr="009A1B64">
        <w:rPr>
          <w:rFonts w:ascii="Calibri" w:hAnsi="Calibri" w:cs="Calibri"/>
          <w:szCs w:val="24"/>
          <w:lang w:eastAsia="zh-CN"/>
        </w:rPr>
        <w:t>WTDC-</w:t>
      </w:r>
      <w:r w:rsidRPr="009A1B64">
        <w:rPr>
          <w:rFonts w:ascii="Calibri" w:hAnsi="Calibri" w:cs="Calibri"/>
          <w:szCs w:val="24"/>
          <w:lang w:eastAsia="ko-KR"/>
        </w:rPr>
        <w:t>25</w:t>
      </w:r>
      <w:r w:rsidRPr="00405B50">
        <w:rPr>
          <w:rFonts w:ascii="Calibri" w:hAnsi="Calibri" w:cs="Calibri" w:hint="eastAsia"/>
          <w:szCs w:val="24"/>
          <w:lang w:eastAsia="ko-KR"/>
        </w:rPr>
        <w:t>委托第</w:t>
      </w:r>
      <w:r>
        <w:rPr>
          <w:rFonts w:ascii="Calibri" w:hAnsi="Calibri" w:cs="Calibri" w:hint="eastAsia"/>
          <w:szCs w:val="24"/>
          <w:lang w:eastAsia="zh-CN"/>
        </w:rPr>
        <w:t>2</w:t>
      </w:r>
      <w:r w:rsidRPr="00405B50">
        <w:rPr>
          <w:rFonts w:ascii="Calibri" w:hAnsi="Calibri" w:cs="Calibri" w:hint="eastAsia"/>
          <w:szCs w:val="24"/>
          <w:lang w:eastAsia="ko-KR"/>
        </w:rPr>
        <w:t>研究组</w:t>
      </w:r>
      <w:r>
        <w:rPr>
          <w:rFonts w:ascii="Calibri" w:hAnsi="Calibri" w:cs="Calibri" w:hint="eastAsia"/>
          <w:szCs w:val="24"/>
          <w:lang w:eastAsia="zh-CN"/>
        </w:rPr>
        <w:t>研究</w:t>
      </w:r>
      <w:r w:rsidRPr="00405B50">
        <w:rPr>
          <w:rFonts w:ascii="Calibri" w:hAnsi="Calibri" w:cs="Calibri" w:hint="eastAsia"/>
          <w:szCs w:val="24"/>
          <w:lang w:eastAsia="ko-KR"/>
        </w:rPr>
        <w:t>以下课题：</w:t>
      </w:r>
    </w:p>
    <w:p w14:paraId="124BA16B" w14:textId="45CC8A8A" w:rsidR="00FD73F1" w:rsidRPr="009A1B64" w:rsidRDefault="00CE37AB" w:rsidP="00CE37AB">
      <w:pPr>
        <w:pStyle w:val="enumlev1"/>
        <w:rPr>
          <w:rFonts w:ascii="Calibri" w:hAnsi="Calibri" w:cs="Calibri"/>
          <w:color w:val="1E1E1E"/>
          <w:lang w:val="en-US" w:eastAsia="zh-CN"/>
        </w:rPr>
      </w:pPr>
      <w:r w:rsidRPr="00FD73F1">
        <w:rPr>
          <w:rFonts w:eastAsiaTheme="minorEastAsia" w:cstheme="minorHAnsi"/>
          <w:lang w:eastAsia="zh-CN"/>
        </w:rPr>
        <w:t>–</w:t>
      </w:r>
      <w:r w:rsidRPr="00FD73F1">
        <w:rPr>
          <w:rFonts w:eastAsiaTheme="minorEastAsia" w:cstheme="minorHAnsi"/>
          <w:lang w:eastAsia="zh-CN"/>
        </w:rPr>
        <w:tab/>
      </w:r>
      <w:hyperlink r:id="rId12" w:history="1">
        <w:r w:rsidR="00FD73F1">
          <w:rPr>
            <w:rStyle w:val="Hyperlink"/>
            <w:rFonts w:ascii="Calibri" w:hAnsi="Calibri" w:cs="Calibri"/>
            <w:lang w:val="en-US" w:eastAsia="zh-CN"/>
          </w:rPr>
          <w:t>第</w:t>
        </w:r>
        <w:r w:rsidR="00FD73F1">
          <w:rPr>
            <w:rStyle w:val="Hyperlink"/>
            <w:rFonts w:ascii="Calibri" w:hAnsi="Calibri" w:cs="Calibri"/>
            <w:lang w:val="en-US" w:eastAsia="zh-CN"/>
          </w:rPr>
          <w:t>1/2</w:t>
        </w:r>
        <w:r w:rsidR="00FD73F1">
          <w:rPr>
            <w:rStyle w:val="Hyperlink"/>
            <w:rFonts w:ascii="Calibri" w:hAnsi="Calibri" w:cs="Calibri"/>
            <w:lang w:val="en-US" w:eastAsia="zh-CN"/>
          </w:rPr>
          <w:t>号课题</w:t>
        </w:r>
      </w:hyperlink>
      <w:r w:rsidR="00FD73F1">
        <w:rPr>
          <w:rFonts w:ascii="Calibri" w:hAnsi="Calibri" w:cs="Calibri" w:hint="eastAsia"/>
          <w:color w:val="1E1E1E"/>
          <w:lang w:val="en-US" w:eastAsia="zh-CN"/>
        </w:rPr>
        <w:t>：</w:t>
      </w:r>
      <w:r w:rsidR="00FD73F1" w:rsidRPr="00405B50">
        <w:rPr>
          <w:rFonts w:ascii="Calibri" w:hAnsi="Calibri" w:cs="Calibri" w:hint="eastAsia"/>
          <w:color w:val="1E1E1E"/>
          <w:lang w:eastAsia="zh-CN"/>
        </w:rPr>
        <w:t>促进数字化转型和可持续智慧城市及社区的有利电信</w:t>
      </w:r>
      <w:r w:rsidR="00FD73F1" w:rsidRPr="00405B50">
        <w:rPr>
          <w:rFonts w:ascii="Calibri" w:hAnsi="Calibri" w:cs="Calibri"/>
          <w:color w:val="1E1E1E"/>
          <w:lang w:eastAsia="zh-CN"/>
        </w:rPr>
        <w:t>/ICT</w:t>
      </w:r>
    </w:p>
    <w:p w14:paraId="7A7C542B" w14:textId="52EBAADF" w:rsidR="00FD73F1" w:rsidRPr="009A1B64" w:rsidRDefault="00CE37AB" w:rsidP="00CE37AB">
      <w:pPr>
        <w:pStyle w:val="enumlev1"/>
        <w:rPr>
          <w:rFonts w:ascii="Calibri" w:hAnsi="Calibri" w:cs="Calibri"/>
          <w:color w:val="1E1E1E"/>
          <w:lang w:val="en-US" w:eastAsia="zh-CN"/>
        </w:rPr>
      </w:pPr>
      <w:r w:rsidRPr="00FD73F1">
        <w:rPr>
          <w:rFonts w:eastAsiaTheme="minorEastAsia" w:cstheme="minorHAnsi"/>
          <w:lang w:eastAsia="zh-CN"/>
        </w:rPr>
        <w:t>–</w:t>
      </w:r>
      <w:r w:rsidRPr="00FD73F1">
        <w:rPr>
          <w:rFonts w:eastAsiaTheme="minorEastAsia" w:cstheme="minorHAnsi"/>
          <w:lang w:eastAsia="zh-CN"/>
        </w:rPr>
        <w:tab/>
      </w:r>
      <w:hyperlink r:id="rId13" w:history="1">
        <w:r w:rsidR="00FD73F1">
          <w:rPr>
            <w:rStyle w:val="Hyperlink"/>
            <w:rFonts w:ascii="Calibri" w:hAnsi="Calibri" w:cs="Calibri"/>
            <w:lang w:val="en-US" w:eastAsia="zh-CN"/>
          </w:rPr>
          <w:t>第</w:t>
        </w:r>
        <w:r w:rsidR="00FD73F1">
          <w:rPr>
            <w:rStyle w:val="Hyperlink"/>
            <w:rFonts w:ascii="Calibri" w:hAnsi="Calibri" w:cs="Calibri"/>
            <w:lang w:val="en-US" w:eastAsia="zh-CN"/>
          </w:rPr>
          <w:t>2/2</w:t>
        </w:r>
        <w:r w:rsidR="00FD73F1">
          <w:rPr>
            <w:rStyle w:val="Hyperlink"/>
            <w:rFonts w:ascii="Calibri" w:hAnsi="Calibri" w:cs="Calibri"/>
            <w:lang w:val="en-US" w:eastAsia="zh-CN"/>
          </w:rPr>
          <w:t>号课题</w:t>
        </w:r>
      </w:hyperlink>
      <w:r w:rsidR="00FD73F1">
        <w:rPr>
          <w:rFonts w:ascii="Calibri" w:hAnsi="Calibri" w:cs="Calibri" w:hint="eastAsia"/>
          <w:color w:val="1E1E1E"/>
          <w:lang w:val="en-US" w:eastAsia="zh-CN"/>
        </w:rPr>
        <w:t>：</w:t>
      </w:r>
      <w:r w:rsidR="00FD73F1" w:rsidRPr="00405B50">
        <w:rPr>
          <w:rFonts w:ascii="Calibri" w:hAnsi="Calibri" w:cs="Calibri" w:hint="eastAsia"/>
          <w:color w:val="1E1E1E"/>
          <w:lang w:val="en-US" w:eastAsia="zh-CN"/>
        </w:rPr>
        <w:t>利用</w:t>
      </w:r>
      <w:r w:rsidR="00FD73F1" w:rsidRPr="00405B50">
        <w:rPr>
          <w:rFonts w:ascii="Calibri" w:hAnsi="Calibri" w:cs="Calibri"/>
          <w:color w:val="1E1E1E"/>
          <w:lang w:val="en-US" w:eastAsia="zh-CN"/>
        </w:rPr>
        <w:t>ICT</w:t>
      </w:r>
      <w:r w:rsidR="00FD73F1" w:rsidRPr="00405B50">
        <w:rPr>
          <w:rFonts w:ascii="Calibri" w:hAnsi="Calibri" w:cs="Calibri" w:hint="eastAsia"/>
          <w:color w:val="1E1E1E"/>
          <w:lang w:val="en-US" w:eastAsia="zh-CN"/>
        </w:rPr>
        <w:t>改善环境和评估人体暴露于电磁场的情况</w:t>
      </w:r>
    </w:p>
    <w:p w14:paraId="0EB5EEB5" w14:textId="36070594" w:rsidR="00FD73F1" w:rsidRPr="009A1B64" w:rsidRDefault="00CE37AB" w:rsidP="00CE37AB">
      <w:pPr>
        <w:pStyle w:val="enumlev1"/>
        <w:rPr>
          <w:rFonts w:ascii="Calibri" w:hAnsi="Calibri" w:cs="Calibri"/>
          <w:color w:val="1E1E1E"/>
          <w:lang w:val="en-US" w:eastAsia="zh-CN"/>
        </w:rPr>
      </w:pPr>
      <w:r w:rsidRPr="00FD73F1">
        <w:rPr>
          <w:rFonts w:eastAsiaTheme="minorEastAsia" w:cstheme="minorHAnsi"/>
          <w:lang w:eastAsia="zh-CN"/>
        </w:rPr>
        <w:t>–</w:t>
      </w:r>
      <w:r w:rsidRPr="00FD73F1">
        <w:rPr>
          <w:rFonts w:eastAsiaTheme="minorEastAsia" w:cstheme="minorHAnsi"/>
          <w:lang w:eastAsia="zh-CN"/>
        </w:rPr>
        <w:tab/>
      </w:r>
      <w:hyperlink r:id="rId14" w:history="1">
        <w:r w:rsidR="00FD73F1">
          <w:rPr>
            <w:rStyle w:val="Hyperlink"/>
            <w:rFonts w:ascii="Calibri" w:hAnsi="Calibri" w:cs="Calibri"/>
            <w:lang w:val="en-US" w:eastAsia="zh-CN"/>
          </w:rPr>
          <w:t>第</w:t>
        </w:r>
        <w:r w:rsidR="00FD73F1">
          <w:rPr>
            <w:rStyle w:val="Hyperlink"/>
            <w:rFonts w:ascii="Calibri" w:hAnsi="Calibri" w:cs="Calibri"/>
            <w:lang w:val="en-US" w:eastAsia="zh-CN"/>
          </w:rPr>
          <w:t>3/2</w:t>
        </w:r>
        <w:r w:rsidR="00FD73F1">
          <w:rPr>
            <w:rStyle w:val="Hyperlink"/>
            <w:rFonts w:ascii="Calibri" w:hAnsi="Calibri" w:cs="Calibri"/>
            <w:lang w:val="en-US" w:eastAsia="zh-CN"/>
          </w:rPr>
          <w:t>号课题</w:t>
        </w:r>
      </w:hyperlink>
      <w:r w:rsidR="00FD73F1">
        <w:rPr>
          <w:rFonts w:ascii="Calibri" w:hAnsi="Calibri" w:cs="Calibri" w:hint="eastAsia"/>
          <w:color w:val="1E1E1E"/>
          <w:lang w:val="en-US" w:eastAsia="zh-CN"/>
        </w:rPr>
        <w:t>：</w:t>
      </w:r>
      <w:r w:rsidR="00FD73F1" w:rsidRPr="00405B50">
        <w:rPr>
          <w:rFonts w:ascii="Calibri" w:hAnsi="Calibri" w:cs="Calibri" w:hint="eastAsia"/>
          <w:color w:val="1E1E1E"/>
          <w:lang w:val="en-US" w:eastAsia="zh-CN"/>
        </w:rPr>
        <w:t>保障信息和通信网络的安全：培育网络安全文化的最佳做法</w:t>
      </w:r>
    </w:p>
    <w:p w14:paraId="74935D9B" w14:textId="466DCD11" w:rsidR="00FD73F1" w:rsidRPr="009A1B64" w:rsidRDefault="00CE37AB" w:rsidP="00CE37AB">
      <w:pPr>
        <w:pStyle w:val="enumlev1"/>
        <w:rPr>
          <w:rFonts w:ascii="Calibri" w:hAnsi="Calibri" w:cs="Calibri"/>
          <w:color w:val="1E1E1E"/>
          <w:lang w:val="en-US" w:eastAsia="zh-CN"/>
        </w:rPr>
      </w:pPr>
      <w:r w:rsidRPr="00FD73F1">
        <w:rPr>
          <w:rFonts w:eastAsiaTheme="minorEastAsia" w:cstheme="minorHAnsi"/>
          <w:lang w:eastAsia="zh-CN"/>
        </w:rPr>
        <w:t>–</w:t>
      </w:r>
      <w:r w:rsidRPr="00FD73F1">
        <w:rPr>
          <w:rFonts w:eastAsiaTheme="minorEastAsia" w:cstheme="minorHAnsi"/>
          <w:lang w:eastAsia="zh-CN"/>
        </w:rPr>
        <w:tab/>
      </w:r>
      <w:hyperlink r:id="rId15" w:history="1">
        <w:r w:rsidR="00FD73F1">
          <w:rPr>
            <w:rStyle w:val="Hyperlink"/>
            <w:rFonts w:ascii="Calibri" w:hAnsi="Calibri" w:cs="Calibri"/>
            <w:lang w:val="en-US" w:eastAsia="zh-CN"/>
          </w:rPr>
          <w:t>第</w:t>
        </w:r>
        <w:r w:rsidR="00FD73F1">
          <w:rPr>
            <w:rStyle w:val="Hyperlink"/>
            <w:rFonts w:ascii="Calibri" w:hAnsi="Calibri" w:cs="Calibri"/>
            <w:lang w:val="en-US" w:eastAsia="zh-CN"/>
          </w:rPr>
          <w:t>4/2</w:t>
        </w:r>
        <w:r w:rsidR="00FD73F1">
          <w:rPr>
            <w:rStyle w:val="Hyperlink"/>
            <w:rFonts w:ascii="Calibri" w:hAnsi="Calibri" w:cs="Calibri"/>
            <w:lang w:val="en-US" w:eastAsia="zh-CN"/>
          </w:rPr>
          <w:t>号课题</w:t>
        </w:r>
      </w:hyperlink>
      <w:r w:rsidR="00FD73F1">
        <w:rPr>
          <w:rFonts w:ascii="Calibri" w:hAnsi="Calibri" w:cs="Calibri" w:hint="eastAsia"/>
          <w:color w:val="1E1E1E"/>
          <w:lang w:val="en-US" w:eastAsia="zh-CN"/>
        </w:rPr>
        <w:t>：</w:t>
      </w:r>
      <w:r w:rsidR="00FD73F1" w:rsidRPr="00405B50">
        <w:rPr>
          <w:rFonts w:ascii="Calibri" w:hAnsi="Calibri" w:cs="Calibri" w:hint="eastAsia"/>
          <w:color w:val="1E1E1E"/>
          <w:lang w:eastAsia="zh-CN"/>
        </w:rPr>
        <w:t>用户设备的可用性和价格可承受性，以及包括一致性和互操作性在内的电信</w:t>
      </w:r>
      <w:r w:rsidR="00FD73F1" w:rsidRPr="00405B50">
        <w:rPr>
          <w:rFonts w:ascii="Calibri" w:hAnsi="Calibri" w:cs="Calibri"/>
          <w:color w:val="1E1E1E"/>
          <w:lang w:eastAsia="zh-CN"/>
        </w:rPr>
        <w:t>/ICT</w:t>
      </w:r>
      <w:r w:rsidR="00FD73F1" w:rsidRPr="00405B50">
        <w:rPr>
          <w:rFonts w:ascii="Calibri" w:hAnsi="Calibri" w:cs="Calibri" w:hint="eastAsia"/>
          <w:color w:val="1E1E1E"/>
          <w:lang w:eastAsia="zh-CN"/>
        </w:rPr>
        <w:t>设备问题</w:t>
      </w:r>
    </w:p>
    <w:p w14:paraId="547B0AEE" w14:textId="7D60D7E5" w:rsidR="00FD73F1" w:rsidRPr="009A1B64" w:rsidRDefault="00CE37AB" w:rsidP="00CE37AB">
      <w:pPr>
        <w:pStyle w:val="enumlev1"/>
        <w:rPr>
          <w:rFonts w:ascii="Calibri" w:hAnsi="Calibri" w:cs="Calibri"/>
          <w:color w:val="1E1E1E"/>
          <w:lang w:val="en-US" w:eastAsia="zh-CN"/>
        </w:rPr>
      </w:pPr>
      <w:r w:rsidRPr="00FD73F1">
        <w:rPr>
          <w:rFonts w:eastAsiaTheme="minorEastAsia" w:cstheme="minorHAnsi"/>
          <w:lang w:eastAsia="zh-CN"/>
        </w:rPr>
        <w:t>–</w:t>
      </w:r>
      <w:r w:rsidRPr="00FD73F1">
        <w:rPr>
          <w:rFonts w:eastAsiaTheme="minorEastAsia" w:cstheme="minorHAnsi"/>
          <w:lang w:eastAsia="zh-CN"/>
        </w:rPr>
        <w:tab/>
      </w:r>
      <w:hyperlink r:id="rId16" w:history="1">
        <w:r w:rsidR="00FD73F1">
          <w:rPr>
            <w:rStyle w:val="Hyperlink"/>
            <w:rFonts w:ascii="Calibri" w:hAnsi="Calibri" w:cs="Calibri"/>
            <w:lang w:val="en-US" w:eastAsia="zh-CN"/>
          </w:rPr>
          <w:t>第</w:t>
        </w:r>
        <w:r w:rsidR="00FD73F1">
          <w:rPr>
            <w:rStyle w:val="Hyperlink"/>
            <w:rFonts w:ascii="Calibri" w:hAnsi="Calibri" w:cs="Calibri"/>
            <w:lang w:val="en-US" w:eastAsia="zh-CN"/>
          </w:rPr>
          <w:t>5/2</w:t>
        </w:r>
        <w:r w:rsidR="00FD73F1">
          <w:rPr>
            <w:rStyle w:val="Hyperlink"/>
            <w:rFonts w:ascii="Calibri" w:hAnsi="Calibri" w:cs="Calibri"/>
            <w:lang w:val="en-US" w:eastAsia="zh-CN"/>
          </w:rPr>
          <w:t>号课题</w:t>
        </w:r>
      </w:hyperlink>
      <w:r w:rsidR="00FD73F1">
        <w:rPr>
          <w:rFonts w:ascii="Calibri" w:hAnsi="Calibri" w:cs="Calibri" w:hint="eastAsia"/>
          <w:color w:val="1E1E1E"/>
          <w:lang w:val="en-US" w:eastAsia="zh-CN"/>
        </w:rPr>
        <w:t>：</w:t>
      </w:r>
      <w:r w:rsidR="00FD73F1" w:rsidRPr="00405B50">
        <w:rPr>
          <w:rFonts w:ascii="Calibri" w:hAnsi="Calibri" w:cs="Calibri" w:hint="eastAsia"/>
          <w:color w:val="1E1E1E"/>
          <w:lang w:val="en-US" w:eastAsia="zh-CN"/>
        </w:rPr>
        <w:t>采用和利用新的和新兴电信</w:t>
      </w:r>
      <w:r w:rsidR="00FD73F1" w:rsidRPr="00405B50">
        <w:rPr>
          <w:rFonts w:ascii="Calibri" w:hAnsi="Calibri" w:cs="Calibri"/>
          <w:color w:val="1E1E1E"/>
          <w:lang w:val="en-US" w:eastAsia="zh-CN"/>
        </w:rPr>
        <w:t>/ICT</w:t>
      </w:r>
      <w:r w:rsidR="00FD73F1" w:rsidRPr="00405B50">
        <w:rPr>
          <w:rFonts w:ascii="Calibri" w:hAnsi="Calibri" w:cs="Calibri" w:hint="eastAsia"/>
          <w:color w:val="1E1E1E"/>
          <w:lang w:val="en-US" w:eastAsia="zh-CN"/>
        </w:rPr>
        <w:t>服务和技术，以及发展数字技能</w:t>
      </w:r>
    </w:p>
    <w:p w14:paraId="0F5F1D9D" w14:textId="5E45A0FE" w:rsidR="00FD73F1" w:rsidRPr="009A1B64" w:rsidRDefault="00CE37AB" w:rsidP="00CE37AB">
      <w:pPr>
        <w:pStyle w:val="Heading2"/>
        <w:rPr>
          <w:noProof/>
          <w:lang w:val="en-US" w:eastAsia="zh-CN"/>
        </w:rPr>
      </w:pPr>
      <w:r>
        <w:rPr>
          <w:rFonts w:hint="eastAsia"/>
          <w:noProof/>
          <w:lang w:val="en-US" w:eastAsia="zh-CN"/>
        </w:rPr>
        <w:t>2.4</w:t>
      </w:r>
      <w:r>
        <w:rPr>
          <w:noProof/>
          <w:lang w:val="en-US" w:eastAsia="zh-CN"/>
        </w:rPr>
        <w:tab/>
      </w:r>
      <w:r w:rsidR="00FD73F1" w:rsidRPr="00405B50">
        <w:rPr>
          <w:rFonts w:hint="eastAsia"/>
          <w:noProof/>
          <w:lang w:val="en-US" w:eastAsia="zh-CN"/>
        </w:rPr>
        <w:t>第</w:t>
      </w:r>
      <w:r w:rsidR="00FD73F1">
        <w:rPr>
          <w:rFonts w:hint="eastAsia"/>
          <w:noProof/>
          <w:lang w:val="en-US" w:eastAsia="zh-CN"/>
        </w:rPr>
        <w:t>2</w:t>
      </w:r>
      <w:r w:rsidR="00FD73F1" w:rsidRPr="00405B50">
        <w:rPr>
          <w:rFonts w:hint="eastAsia"/>
          <w:noProof/>
          <w:lang w:val="en-US" w:eastAsia="zh-CN"/>
        </w:rPr>
        <w:t>研究组正副报告人的任命</w:t>
      </w:r>
    </w:p>
    <w:p w14:paraId="4EFFB8A5" w14:textId="77777777" w:rsidR="00FD73F1" w:rsidRPr="009A1B64" w:rsidRDefault="00FD73F1" w:rsidP="00CE37AB">
      <w:pPr>
        <w:spacing w:after="120"/>
        <w:ind w:firstLineChars="200" w:firstLine="480"/>
        <w:rPr>
          <w:rFonts w:ascii="Calibri" w:hAnsi="Calibri" w:cs="Calibri"/>
          <w:lang w:eastAsia="zh-CN"/>
        </w:rPr>
      </w:pPr>
      <w:hyperlink r:id="rId17" w:history="1">
        <w:r>
          <w:rPr>
            <w:rStyle w:val="Hyperlink"/>
            <w:rFonts w:ascii="Calibri" w:hAnsi="Calibri" w:cs="Calibri"/>
            <w:lang w:eastAsia="zh-CN"/>
          </w:rPr>
          <w:t>报告人和副报告人征集函</w:t>
        </w:r>
      </w:hyperlink>
      <w:r w:rsidRPr="009A1B64">
        <w:rPr>
          <w:rStyle w:val="FootnoteReference"/>
          <w:rFonts w:ascii="Calibri" w:hAnsi="Calibri" w:cs="Calibri"/>
        </w:rPr>
        <w:footnoteReference w:id="3"/>
      </w:r>
      <w:r w:rsidRPr="00405B50">
        <w:rPr>
          <w:rFonts w:ascii="Calibri" w:hAnsi="Calibri" w:cs="Calibri" w:hint="eastAsia"/>
          <w:lang w:eastAsia="zh-CN"/>
        </w:rPr>
        <w:t>已向成员发出，随后将在</w:t>
      </w:r>
      <w:r w:rsidRPr="00405B50">
        <w:rPr>
          <w:rFonts w:ascii="Calibri" w:hAnsi="Calibri" w:cs="Calibri"/>
          <w:lang w:eastAsia="zh-CN"/>
        </w:rPr>
        <w:t>2026</w:t>
      </w:r>
      <w:r w:rsidRPr="00405B50">
        <w:rPr>
          <w:rFonts w:ascii="Calibri" w:hAnsi="Calibri" w:cs="Calibri" w:hint="eastAsia"/>
          <w:lang w:eastAsia="zh-CN"/>
        </w:rPr>
        <w:t>年</w:t>
      </w:r>
      <w:r w:rsidRPr="00405B50">
        <w:rPr>
          <w:rFonts w:ascii="Calibri" w:hAnsi="Calibri" w:cs="Calibri"/>
          <w:lang w:eastAsia="zh-CN"/>
        </w:rPr>
        <w:t>4</w:t>
      </w:r>
      <w:r w:rsidRPr="00405B50">
        <w:rPr>
          <w:rFonts w:ascii="Calibri" w:hAnsi="Calibri" w:cs="Calibri" w:hint="eastAsia"/>
          <w:lang w:eastAsia="zh-CN"/>
        </w:rPr>
        <w:t>月</w:t>
      </w:r>
      <w:r w:rsidRPr="00405B50">
        <w:rPr>
          <w:rFonts w:ascii="Calibri" w:hAnsi="Calibri" w:cs="Calibri"/>
          <w:lang w:eastAsia="zh-CN"/>
        </w:rPr>
        <w:t>20</w:t>
      </w:r>
      <w:r w:rsidRPr="00405B50">
        <w:rPr>
          <w:rFonts w:ascii="Calibri" w:hAnsi="Calibri" w:cs="Calibri" w:hint="eastAsia"/>
          <w:lang w:eastAsia="zh-CN"/>
        </w:rPr>
        <w:t>日至</w:t>
      </w:r>
      <w:r w:rsidRPr="00405B50">
        <w:rPr>
          <w:rFonts w:ascii="Calibri" w:hAnsi="Calibri" w:cs="Calibri"/>
          <w:lang w:eastAsia="zh-CN"/>
        </w:rPr>
        <w:t>24</w:t>
      </w:r>
      <w:r w:rsidRPr="00405B50">
        <w:rPr>
          <w:rFonts w:ascii="Calibri" w:hAnsi="Calibri" w:cs="Calibri" w:hint="eastAsia"/>
          <w:lang w:eastAsia="zh-CN"/>
        </w:rPr>
        <w:t>日举行的</w:t>
      </w:r>
      <w:r w:rsidRPr="00405B50">
        <w:rPr>
          <w:rFonts w:ascii="Calibri" w:hAnsi="Calibri" w:cs="Calibri"/>
          <w:lang w:eastAsia="zh-CN"/>
        </w:rPr>
        <w:t>ITU-D</w:t>
      </w:r>
      <w:r w:rsidRPr="00405B50">
        <w:rPr>
          <w:rFonts w:ascii="Calibri" w:hAnsi="Calibri" w:cs="Calibri" w:hint="eastAsia"/>
          <w:lang w:eastAsia="zh-CN"/>
        </w:rPr>
        <w:t>第</w:t>
      </w:r>
      <w:r>
        <w:rPr>
          <w:rFonts w:ascii="Calibri" w:hAnsi="Calibri" w:cs="Calibri" w:hint="eastAsia"/>
          <w:lang w:eastAsia="zh-CN"/>
        </w:rPr>
        <w:t>2</w:t>
      </w:r>
      <w:r w:rsidRPr="00405B50">
        <w:rPr>
          <w:rFonts w:ascii="Calibri" w:hAnsi="Calibri" w:cs="Calibri" w:hint="eastAsia"/>
          <w:lang w:eastAsia="zh-CN"/>
        </w:rPr>
        <w:t>研究组第一次会议</w:t>
      </w:r>
      <w:r w:rsidRPr="009A1B64">
        <w:rPr>
          <w:rStyle w:val="FootnoteReference"/>
          <w:rFonts w:ascii="Calibri" w:hAnsi="Calibri" w:cs="Calibri"/>
          <w:lang w:eastAsia="ko-KR"/>
        </w:rPr>
        <w:footnoteReference w:id="4"/>
      </w:r>
      <w:r w:rsidRPr="00405B50">
        <w:rPr>
          <w:rFonts w:ascii="Calibri" w:hAnsi="Calibri" w:cs="Calibri" w:hint="eastAsia"/>
          <w:lang w:eastAsia="zh-CN"/>
        </w:rPr>
        <w:t>上对五个研究课题进行任命。提名和任命程序遵循</w:t>
      </w:r>
      <w:r w:rsidRPr="00405B50">
        <w:rPr>
          <w:rFonts w:ascii="Calibri" w:hAnsi="Calibri" w:cs="Calibri"/>
          <w:lang w:eastAsia="zh-CN"/>
        </w:rPr>
        <w:t>TDAG-25</w:t>
      </w:r>
      <w:r w:rsidRPr="00405B50">
        <w:rPr>
          <w:rFonts w:ascii="Calibri" w:hAnsi="Calibri" w:cs="Calibri" w:hint="eastAsia"/>
          <w:lang w:eastAsia="zh-CN"/>
        </w:rPr>
        <w:t>会议期间介绍的</w:t>
      </w:r>
      <w:r>
        <w:rPr>
          <w:rFonts w:ascii="Calibri" w:hAnsi="Calibri" w:cs="Calibri" w:hint="eastAsia"/>
          <w:lang w:eastAsia="zh-CN"/>
        </w:rPr>
        <w:t>、由</w:t>
      </w:r>
      <w:r w:rsidRPr="00405B50">
        <w:rPr>
          <w:rFonts w:ascii="Calibri" w:hAnsi="Calibri" w:cs="Calibri"/>
          <w:lang w:eastAsia="zh-CN"/>
        </w:rPr>
        <w:t>TDAG</w:t>
      </w:r>
      <w:r w:rsidRPr="00405B50">
        <w:rPr>
          <w:rFonts w:ascii="Calibri" w:hAnsi="Calibri" w:cs="Calibri" w:hint="eastAsia"/>
          <w:lang w:eastAsia="zh-CN"/>
        </w:rPr>
        <w:t>批准的报告人</w:t>
      </w:r>
      <w:r>
        <w:rPr>
          <w:rFonts w:ascii="Calibri" w:hAnsi="Calibri" w:cs="Calibri" w:hint="eastAsia"/>
          <w:lang w:eastAsia="zh-CN"/>
        </w:rPr>
        <w:t>团队构成</w:t>
      </w:r>
      <w:r w:rsidRPr="00405B50">
        <w:rPr>
          <w:rFonts w:ascii="Calibri" w:hAnsi="Calibri" w:cs="Calibri" w:hint="eastAsia"/>
          <w:lang w:eastAsia="zh-CN"/>
        </w:rPr>
        <w:t>导则</w:t>
      </w:r>
      <w:r w:rsidRPr="009A1B64">
        <w:rPr>
          <w:rStyle w:val="FootnoteReference"/>
          <w:rFonts w:ascii="Calibri" w:hAnsi="Calibri" w:cs="Calibri"/>
          <w:lang w:eastAsia="ko-KR"/>
        </w:rPr>
        <w:footnoteReference w:id="5"/>
      </w:r>
      <w:r>
        <w:rPr>
          <w:rFonts w:ascii="Calibri" w:hAnsi="Calibri" w:cs="Calibri" w:hint="eastAsia"/>
          <w:lang w:eastAsia="zh-CN"/>
        </w:rPr>
        <w:t>。</w:t>
      </w:r>
    </w:p>
    <w:p w14:paraId="435B7D04" w14:textId="77777777" w:rsidR="00FD73F1" w:rsidRPr="009A1B64" w:rsidRDefault="00FD73F1" w:rsidP="00CE37AB">
      <w:pPr>
        <w:spacing w:after="120"/>
        <w:ind w:firstLineChars="200" w:firstLine="480"/>
        <w:rPr>
          <w:rFonts w:ascii="Calibri" w:hAnsi="Calibri" w:cs="Calibri"/>
          <w:bCs/>
          <w:lang w:eastAsia="ko-KR"/>
        </w:rPr>
      </w:pPr>
      <w:r w:rsidRPr="00EE33E0">
        <w:rPr>
          <w:rFonts w:ascii="Calibri" w:hAnsi="Calibri" w:cs="Calibri" w:hint="eastAsia"/>
          <w:bCs/>
          <w:lang w:eastAsia="zh-CN"/>
        </w:rPr>
        <w:t>收到的所有候选人名单可通过</w:t>
      </w:r>
      <w:r>
        <w:rPr>
          <w:rFonts w:ascii="Calibri" w:hAnsi="Calibri" w:cs="Calibri" w:hint="eastAsia"/>
          <w:bCs/>
          <w:lang w:eastAsia="zh-CN"/>
        </w:rPr>
        <w:t>此</w:t>
      </w:r>
      <w:hyperlink r:id="rId18" w:history="1">
        <w:r>
          <w:rPr>
            <w:rStyle w:val="Hyperlink"/>
            <w:rFonts w:ascii="Calibri" w:hAnsi="Calibri" w:cs="Calibri"/>
            <w:bCs/>
            <w:lang w:eastAsia="ko-KR"/>
          </w:rPr>
          <w:t>链接</w:t>
        </w:r>
      </w:hyperlink>
      <w:r w:rsidRPr="00EE33E0">
        <w:rPr>
          <w:rFonts w:ascii="Calibri" w:hAnsi="Calibri" w:cs="Calibri" w:hint="eastAsia"/>
          <w:bCs/>
          <w:lang w:eastAsia="zh-CN"/>
        </w:rPr>
        <w:t>在线查阅</w:t>
      </w:r>
      <w:r>
        <w:rPr>
          <w:rFonts w:ascii="Calibri" w:hAnsi="Calibri" w:cs="Calibri" w:hint="eastAsia"/>
          <w:bCs/>
          <w:lang w:eastAsia="zh-CN"/>
        </w:rPr>
        <w:t>。</w:t>
      </w:r>
    </w:p>
    <w:p w14:paraId="27D7CB96" w14:textId="5EC740B2" w:rsidR="00FD73F1" w:rsidRPr="009A1B64" w:rsidRDefault="00CE37AB" w:rsidP="00CE37AB">
      <w:pPr>
        <w:pStyle w:val="Heading1"/>
        <w:rPr>
          <w:noProof/>
          <w:lang w:val="en-US" w:eastAsia="zh-CN"/>
        </w:rPr>
      </w:pPr>
      <w:r>
        <w:rPr>
          <w:rFonts w:hint="eastAsia"/>
          <w:noProof/>
          <w:lang w:val="en-US" w:eastAsia="zh-CN"/>
        </w:rPr>
        <w:lastRenderedPageBreak/>
        <w:t>3</w:t>
      </w:r>
      <w:r>
        <w:rPr>
          <w:noProof/>
          <w:lang w:val="en-US" w:eastAsia="zh-CN"/>
        </w:rPr>
        <w:tab/>
      </w:r>
      <w:r w:rsidR="00FD73F1" w:rsidRPr="00AC5288">
        <w:rPr>
          <w:rFonts w:hint="eastAsia"/>
          <w:noProof/>
          <w:lang w:val="en-US" w:eastAsia="zh-CN"/>
        </w:rPr>
        <w:t>第</w:t>
      </w:r>
      <w:r w:rsidR="00FD73F1">
        <w:rPr>
          <w:rFonts w:hint="eastAsia"/>
          <w:noProof/>
          <w:lang w:val="en-US" w:eastAsia="zh-CN"/>
        </w:rPr>
        <w:t>2</w:t>
      </w:r>
      <w:r w:rsidR="00FD73F1" w:rsidRPr="00AC5288">
        <w:rPr>
          <w:rFonts w:hint="eastAsia"/>
          <w:noProof/>
          <w:lang w:val="en-US" w:eastAsia="zh-CN"/>
        </w:rPr>
        <w:t>研究组的战略和工作计划</w:t>
      </w:r>
    </w:p>
    <w:p w14:paraId="1CA9F7C3" w14:textId="77777777" w:rsidR="00FD73F1" w:rsidRPr="009A1B64" w:rsidRDefault="00FD73F1" w:rsidP="00CE37AB">
      <w:pPr>
        <w:spacing w:after="120"/>
        <w:ind w:firstLineChars="200" w:firstLine="480"/>
        <w:rPr>
          <w:rFonts w:ascii="Calibri" w:hAnsi="Calibri" w:cs="Calibri"/>
          <w:bCs/>
          <w:lang w:eastAsia="zh-CN"/>
        </w:rPr>
      </w:pPr>
      <w:r w:rsidRPr="00AC5288">
        <w:rPr>
          <w:rFonts w:ascii="Calibri" w:hAnsi="Calibri" w:cs="Calibri" w:hint="eastAsia"/>
          <w:bCs/>
          <w:lang w:eastAsia="zh-CN"/>
        </w:rPr>
        <w:t>《巴库行动计划》的结构及其对国际电联战略规划的贡献（见附件</w:t>
      </w:r>
      <w:r w:rsidRPr="00AC5288">
        <w:rPr>
          <w:rFonts w:ascii="Calibri" w:hAnsi="Calibri" w:cs="Calibri"/>
          <w:bCs/>
          <w:lang w:eastAsia="zh-CN"/>
        </w:rPr>
        <w:t>1</w:t>
      </w:r>
      <w:r w:rsidRPr="00AC5288">
        <w:rPr>
          <w:rFonts w:ascii="Calibri" w:hAnsi="Calibri" w:cs="Calibri" w:hint="eastAsia"/>
          <w:bCs/>
          <w:lang w:eastAsia="zh-CN"/>
        </w:rPr>
        <w:t>）为</w:t>
      </w:r>
      <w:r w:rsidRPr="00AC5288">
        <w:rPr>
          <w:rFonts w:ascii="Calibri" w:hAnsi="Calibri" w:cs="Calibri"/>
          <w:bCs/>
          <w:lang w:eastAsia="zh-CN"/>
        </w:rPr>
        <w:t>ITU-D</w:t>
      </w:r>
      <w:r w:rsidRPr="00AC5288">
        <w:rPr>
          <w:rFonts w:ascii="Calibri" w:hAnsi="Calibri" w:cs="Calibri" w:hint="eastAsia"/>
          <w:bCs/>
          <w:lang w:eastAsia="zh-CN"/>
        </w:rPr>
        <w:t>研究组提供了明确的关联。</w:t>
      </w:r>
      <w:r>
        <w:rPr>
          <w:rFonts w:ascii="Calibri" w:hAnsi="Calibri" w:cs="Calibri" w:hint="eastAsia"/>
          <w:bCs/>
          <w:lang w:eastAsia="zh-CN"/>
        </w:rPr>
        <w:t>ITU-D</w:t>
      </w:r>
      <w:r w:rsidRPr="00AC5288">
        <w:rPr>
          <w:rFonts w:ascii="Calibri" w:hAnsi="Calibri" w:cs="Calibri" w:hint="eastAsia"/>
          <w:bCs/>
          <w:lang w:eastAsia="zh-CN"/>
        </w:rPr>
        <w:t>研究组</w:t>
      </w:r>
      <w:r>
        <w:rPr>
          <w:rFonts w:ascii="Calibri" w:hAnsi="Calibri" w:cs="Calibri" w:hint="eastAsia"/>
          <w:bCs/>
          <w:lang w:eastAsia="zh-CN"/>
        </w:rPr>
        <w:t>的活动</w:t>
      </w:r>
      <w:r w:rsidRPr="00AC5288">
        <w:rPr>
          <w:rFonts w:ascii="Calibri" w:hAnsi="Calibri" w:cs="Calibri" w:hint="eastAsia"/>
          <w:bCs/>
          <w:lang w:eastAsia="zh-CN"/>
        </w:rPr>
        <w:t>以及</w:t>
      </w:r>
      <w:r w:rsidRPr="00AC5288">
        <w:rPr>
          <w:rFonts w:ascii="Calibri" w:hAnsi="Calibri" w:cs="Calibri"/>
          <w:bCs/>
          <w:lang w:eastAsia="zh-CN"/>
        </w:rPr>
        <w:t>WTDC-25</w:t>
      </w:r>
      <w:r w:rsidRPr="00AC5288">
        <w:rPr>
          <w:rFonts w:ascii="Calibri" w:hAnsi="Calibri" w:cs="Calibri" w:hint="eastAsia"/>
          <w:bCs/>
          <w:lang w:eastAsia="zh-CN"/>
        </w:rPr>
        <w:t>商定的区域性举措和决议将纳入</w:t>
      </w:r>
      <w:r w:rsidRPr="00AC5288">
        <w:rPr>
          <w:rFonts w:ascii="Calibri" w:hAnsi="Calibri" w:cs="Calibri"/>
          <w:bCs/>
          <w:lang w:eastAsia="zh-CN"/>
        </w:rPr>
        <w:t>ITU-D</w:t>
      </w:r>
      <w:r w:rsidRPr="00AC5288">
        <w:rPr>
          <w:rFonts w:ascii="Calibri" w:hAnsi="Calibri" w:cs="Calibri" w:hint="eastAsia"/>
          <w:bCs/>
          <w:lang w:eastAsia="zh-CN"/>
        </w:rPr>
        <w:t>的</w:t>
      </w:r>
      <w:r w:rsidRPr="00AC5288">
        <w:rPr>
          <w:rFonts w:ascii="Calibri" w:hAnsi="Calibri" w:cs="Calibri"/>
          <w:bCs/>
          <w:lang w:eastAsia="zh-CN"/>
        </w:rPr>
        <w:t>5</w:t>
      </w:r>
      <w:r w:rsidRPr="00AC5288">
        <w:rPr>
          <w:rFonts w:ascii="Calibri" w:hAnsi="Calibri" w:cs="Calibri" w:hint="eastAsia"/>
          <w:bCs/>
          <w:lang w:eastAsia="zh-CN"/>
        </w:rPr>
        <w:t>项重点工作，推动</w:t>
      </w:r>
      <w:r w:rsidRPr="00AC5288">
        <w:rPr>
          <w:rFonts w:ascii="Calibri" w:hAnsi="Calibri" w:cs="Calibri"/>
          <w:bCs/>
          <w:lang w:eastAsia="zh-CN"/>
        </w:rPr>
        <w:t>ITU-D</w:t>
      </w:r>
      <w:r w:rsidRPr="00AC5288">
        <w:rPr>
          <w:rFonts w:ascii="Calibri" w:hAnsi="Calibri" w:cs="Calibri" w:hint="eastAsia"/>
          <w:bCs/>
          <w:lang w:eastAsia="zh-CN"/>
        </w:rPr>
        <w:t>履行职责，并指导电信发展局在下一个规划周期根据基于结果的管理方式（</w:t>
      </w:r>
      <w:r w:rsidRPr="00AC5288">
        <w:rPr>
          <w:rFonts w:ascii="Calibri" w:hAnsi="Calibri" w:cs="Calibri"/>
          <w:bCs/>
          <w:lang w:eastAsia="zh-CN"/>
        </w:rPr>
        <w:t>RBM</w:t>
      </w:r>
      <w:r w:rsidRPr="00AC5288">
        <w:rPr>
          <w:rFonts w:ascii="Calibri" w:hAnsi="Calibri" w:cs="Calibri" w:hint="eastAsia"/>
          <w:bCs/>
          <w:lang w:eastAsia="zh-CN"/>
        </w:rPr>
        <w:t>）这一总体方法以及国际电联的战略目标和主题重点，实现</w:t>
      </w:r>
      <w:r w:rsidRPr="00AC5288">
        <w:rPr>
          <w:rFonts w:ascii="Calibri" w:hAnsi="Calibri" w:cs="Calibri"/>
          <w:bCs/>
          <w:lang w:eastAsia="zh-CN"/>
        </w:rPr>
        <w:t>ITU-D</w:t>
      </w:r>
      <w:r w:rsidRPr="00AC5288">
        <w:rPr>
          <w:rFonts w:ascii="Calibri" w:hAnsi="Calibri" w:cs="Calibri" w:hint="eastAsia"/>
          <w:bCs/>
          <w:lang w:eastAsia="zh-CN"/>
        </w:rPr>
        <w:t>的目标。</w:t>
      </w:r>
    </w:p>
    <w:p w14:paraId="3F92A525" w14:textId="77777777" w:rsidR="00FD73F1" w:rsidRPr="009A1B64" w:rsidRDefault="00FD73F1" w:rsidP="00CE37AB">
      <w:pPr>
        <w:spacing w:after="120"/>
        <w:ind w:firstLineChars="200" w:firstLine="480"/>
        <w:rPr>
          <w:rFonts w:ascii="Calibri" w:hAnsi="Calibri" w:cs="Calibri"/>
          <w:bCs/>
          <w:lang w:eastAsia="zh-CN"/>
        </w:rPr>
      </w:pPr>
      <w:r w:rsidRPr="00AC5288">
        <w:rPr>
          <w:rFonts w:ascii="Calibri" w:hAnsi="Calibri" w:cs="Calibri" w:hint="eastAsia"/>
          <w:bCs/>
          <w:lang w:eastAsia="zh-CN"/>
        </w:rPr>
        <w:t>为使第</w:t>
      </w:r>
      <w:r>
        <w:rPr>
          <w:rFonts w:ascii="Calibri" w:hAnsi="Calibri" w:cs="Calibri" w:hint="eastAsia"/>
          <w:bCs/>
          <w:lang w:eastAsia="zh-CN"/>
        </w:rPr>
        <w:t>2</w:t>
      </w:r>
      <w:r w:rsidRPr="00AC5288">
        <w:rPr>
          <w:rFonts w:ascii="Calibri" w:hAnsi="Calibri" w:cs="Calibri" w:hint="eastAsia"/>
          <w:bCs/>
          <w:lang w:eastAsia="zh-CN"/>
        </w:rPr>
        <w:t>研究组根据第</w:t>
      </w:r>
      <w:r w:rsidRPr="00AC5288">
        <w:rPr>
          <w:rFonts w:ascii="Calibri" w:hAnsi="Calibri" w:cs="Calibri"/>
          <w:bCs/>
          <w:lang w:eastAsia="zh-CN"/>
        </w:rPr>
        <w:t>2</w:t>
      </w:r>
      <w:r w:rsidRPr="00AC5288">
        <w:rPr>
          <w:rFonts w:ascii="Calibri" w:hAnsi="Calibri" w:cs="Calibri" w:hint="eastAsia"/>
          <w:bCs/>
          <w:lang w:eastAsia="zh-CN"/>
        </w:rPr>
        <w:t>号决议（</w:t>
      </w:r>
      <w:r w:rsidRPr="00AC5288">
        <w:rPr>
          <w:rFonts w:ascii="Calibri" w:hAnsi="Calibri" w:cs="Calibri"/>
          <w:bCs/>
          <w:lang w:eastAsia="zh-CN"/>
        </w:rPr>
        <w:t>2025</w:t>
      </w:r>
      <w:r w:rsidRPr="00AC5288">
        <w:rPr>
          <w:rFonts w:ascii="Calibri" w:hAnsi="Calibri" w:cs="Calibri" w:hint="eastAsia"/>
          <w:bCs/>
          <w:lang w:eastAsia="zh-CN"/>
        </w:rPr>
        <w:t>年，巴库，修订版）“研究组的设立”确定的工作范围，实现</w:t>
      </w:r>
      <w:r w:rsidRPr="00AC5288">
        <w:rPr>
          <w:rFonts w:ascii="Calibri" w:hAnsi="Calibri" w:cs="Calibri"/>
          <w:bCs/>
          <w:lang w:eastAsia="zh-CN"/>
        </w:rPr>
        <w:t>2026-2029</w:t>
      </w:r>
      <w:r w:rsidRPr="00AC5288">
        <w:rPr>
          <w:rFonts w:ascii="Calibri" w:hAnsi="Calibri" w:cs="Calibri" w:hint="eastAsia"/>
          <w:bCs/>
          <w:lang w:eastAsia="zh-CN"/>
        </w:rPr>
        <w:t>年研究期的预期结果，某些关键要素需从一开始就予以考虑并落实到位</w:t>
      </w:r>
      <w:r>
        <w:rPr>
          <w:rFonts w:ascii="Calibri" w:hAnsi="Calibri" w:cs="Calibri" w:hint="eastAsia"/>
          <w:bCs/>
          <w:lang w:eastAsia="zh-CN"/>
        </w:rPr>
        <w:t>。</w:t>
      </w:r>
    </w:p>
    <w:p w14:paraId="77D643D8" w14:textId="544DA7CF" w:rsidR="00FD73F1" w:rsidRPr="009A1B64" w:rsidRDefault="00FD73F1" w:rsidP="00CE37AB">
      <w:pPr>
        <w:spacing w:after="120"/>
        <w:ind w:firstLineChars="200" w:firstLine="480"/>
        <w:rPr>
          <w:rFonts w:ascii="Calibri" w:hAnsi="Calibri" w:cs="Calibri"/>
          <w:bCs/>
          <w:lang w:eastAsia="ko-KR"/>
        </w:rPr>
      </w:pPr>
      <w:r w:rsidRPr="00AC5288">
        <w:rPr>
          <w:rFonts w:ascii="Calibri" w:hAnsi="Calibri" w:cs="Calibri" w:hint="eastAsia"/>
          <w:bCs/>
          <w:color w:val="1E1E1E"/>
          <w:lang w:val="en-US" w:eastAsia="zh-CN"/>
        </w:rPr>
        <w:t>计划每年召开四次研究组会议以及三组报告人组会议。此外，预计</w:t>
      </w:r>
      <w:r>
        <w:rPr>
          <w:rFonts w:ascii="Calibri" w:hAnsi="Calibri" w:cs="Calibri" w:hint="eastAsia"/>
          <w:bCs/>
          <w:color w:val="1E1E1E"/>
          <w:lang w:val="en-US" w:eastAsia="zh-CN"/>
        </w:rPr>
        <w:t>将就</w:t>
      </w:r>
      <w:r w:rsidRPr="00AC5288">
        <w:rPr>
          <w:rFonts w:ascii="Calibri" w:hAnsi="Calibri" w:cs="Calibri" w:hint="eastAsia"/>
          <w:bCs/>
          <w:color w:val="1E1E1E"/>
          <w:lang w:val="en-US" w:eastAsia="zh-CN"/>
        </w:rPr>
        <w:t>与正在研究的课题相关的</w:t>
      </w:r>
      <w:r>
        <w:rPr>
          <w:rFonts w:ascii="Calibri" w:hAnsi="Calibri" w:cs="Calibri" w:hint="eastAsia"/>
          <w:bCs/>
          <w:color w:val="1E1E1E"/>
          <w:lang w:val="en-US" w:eastAsia="zh-CN"/>
        </w:rPr>
        <w:t>议题</w:t>
      </w:r>
      <w:r w:rsidRPr="00AC5288">
        <w:rPr>
          <w:rFonts w:ascii="Calibri" w:hAnsi="Calibri" w:cs="Calibri" w:hint="eastAsia"/>
          <w:bCs/>
          <w:color w:val="1E1E1E"/>
          <w:lang w:val="en-US" w:eastAsia="zh-CN"/>
        </w:rPr>
        <w:t>举办讲习班和网络研讨会，并将尽可能在整个研究期举办。鼓励成员提</w:t>
      </w:r>
      <w:r>
        <w:rPr>
          <w:rFonts w:ascii="Calibri" w:hAnsi="Calibri" w:cs="Calibri" w:hint="eastAsia"/>
          <w:bCs/>
          <w:color w:val="1E1E1E"/>
          <w:lang w:val="en-US" w:eastAsia="zh-CN"/>
        </w:rPr>
        <w:t>交</w:t>
      </w:r>
      <w:r w:rsidRPr="00AC5288">
        <w:rPr>
          <w:rFonts w:ascii="Calibri" w:hAnsi="Calibri" w:cs="Calibri" w:hint="eastAsia"/>
          <w:bCs/>
          <w:color w:val="1E1E1E"/>
          <w:lang w:val="en-US" w:eastAsia="zh-CN"/>
        </w:rPr>
        <w:t>关于讲习班和网络研讨会的</w:t>
      </w:r>
      <w:r>
        <w:rPr>
          <w:rFonts w:ascii="Calibri" w:hAnsi="Calibri" w:cs="Calibri" w:hint="eastAsia"/>
          <w:bCs/>
          <w:color w:val="1E1E1E"/>
          <w:lang w:val="en-US" w:eastAsia="zh-CN"/>
        </w:rPr>
        <w:t>提案</w:t>
      </w:r>
      <w:r w:rsidRPr="00AC5288">
        <w:rPr>
          <w:rFonts w:ascii="Calibri" w:hAnsi="Calibri" w:cs="Calibri" w:hint="eastAsia"/>
          <w:bCs/>
          <w:color w:val="1E1E1E"/>
          <w:lang w:val="en-US" w:eastAsia="zh-CN"/>
        </w:rPr>
        <w:t>，以便在研究组年度会议上审议。</w:t>
      </w:r>
    </w:p>
    <w:p w14:paraId="71F5B9A4" w14:textId="77777777" w:rsidR="00FD73F1" w:rsidRPr="009A1B64" w:rsidRDefault="00FD73F1" w:rsidP="00CE37AB">
      <w:pPr>
        <w:tabs>
          <w:tab w:val="clear" w:pos="1134"/>
        </w:tabs>
        <w:spacing w:after="120"/>
        <w:ind w:firstLineChars="200" w:firstLine="480"/>
        <w:rPr>
          <w:rFonts w:ascii="Calibri" w:hAnsi="Calibri" w:cs="Calibri"/>
          <w:bCs/>
          <w:lang w:eastAsia="zh-CN"/>
        </w:rPr>
      </w:pPr>
      <w:r w:rsidRPr="00AC5288">
        <w:rPr>
          <w:rFonts w:ascii="Calibri" w:hAnsi="Calibri" w:cs="Calibri" w:hint="eastAsia"/>
          <w:bCs/>
          <w:lang w:eastAsia="zh-CN"/>
        </w:rPr>
        <w:t>研究课题的减少使一些现实要素</w:t>
      </w:r>
      <w:proofErr w:type="gramStart"/>
      <w:r w:rsidRPr="00AC5288">
        <w:rPr>
          <w:rFonts w:ascii="Calibri" w:hAnsi="Calibri" w:cs="Calibri" w:hint="eastAsia"/>
          <w:bCs/>
          <w:lang w:eastAsia="zh-CN"/>
        </w:rPr>
        <w:t>凸</w:t>
      </w:r>
      <w:proofErr w:type="gramEnd"/>
      <w:r w:rsidRPr="00AC5288">
        <w:rPr>
          <w:rFonts w:ascii="Calibri" w:hAnsi="Calibri" w:cs="Calibri" w:hint="eastAsia"/>
          <w:bCs/>
          <w:lang w:eastAsia="zh-CN"/>
        </w:rPr>
        <w:t>显出来。已对第</w:t>
      </w:r>
      <w:r>
        <w:rPr>
          <w:rFonts w:ascii="Calibri" w:hAnsi="Calibri" w:cs="Calibri" w:hint="eastAsia"/>
          <w:bCs/>
          <w:lang w:eastAsia="zh-CN"/>
        </w:rPr>
        <w:t>2</w:t>
      </w:r>
      <w:r w:rsidRPr="00AC5288">
        <w:rPr>
          <w:rFonts w:ascii="Calibri" w:hAnsi="Calibri" w:cs="Calibri" w:hint="eastAsia"/>
          <w:bCs/>
          <w:lang w:eastAsia="zh-CN"/>
        </w:rPr>
        <w:t>研究组会议的时间管理计划进行了审议，以便第</w:t>
      </w:r>
      <w:r>
        <w:rPr>
          <w:rFonts w:ascii="Calibri" w:hAnsi="Calibri" w:cs="Calibri" w:hint="eastAsia"/>
          <w:bCs/>
          <w:lang w:eastAsia="zh-CN"/>
        </w:rPr>
        <w:t>2</w:t>
      </w:r>
      <w:r w:rsidRPr="00AC5288">
        <w:rPr>
          <w:rFonts w:ascii="Calibri" w:hAnsi="Calibri" w:cs="Calibri" w:hint="eastAsia"/>
          <w:bCs/>
          <w:lang w:eastAsia="zh-CN"/>
        </w:rPr>
        <w:t>研究组管理班子会议和</w:t>
      </w:r>
      <w:r w:rsidRPr="009A1B64">
        <w:rPr>
          <w:rFonts w:ascii="Calibri" w:hAnsi="Calibri" w:cs="Calibri"/>
          <w:bCs/>
          <w:lang w:eastAsia="zh-CN"/>
        </w:rPr>
        <w:t>SG1-SG2</w:t>
      </w:r>
      <w:r w:rsidRPr="00AC5288">
        <w:rPr>
          <w:rFonts w:ascii="Calibri" w:hAnsi="Calibri" w:cs="Calibri" w:hint="eastAsia"/>
          <w:bCs/>
          <w:lang w:eastAsia="zh-CN"/>
        </w:rPr>
        <w:t>管理班子联席会议可以</w:t>
      </w:r>
      <w:r>
        <w:rPr>
          <w:rFonts w:ascii="Calibri" w:hAnsi="Calibri" w:cs="Calibri" w:hint="eastAsia"/>
          <w:bCs/>
          <w:lang w:eastAsia="zh-CN"/>
        </w:rPr>
        <w:t>在</w:t>
      </w:r>
      <w:r w:rsidRPr="00AC5288">
        <w:rPr>
          <w:rFonts w:ascii="Calibri" w:hAnsi="Calibri" w:cs="Calibri" w:hint="eastAsia"/>
          <w:bCs/>
          <w:lang w:eastAsia="zh-CN"/>
        </w:rPr>
        <w:t>周一而非周日召开。此外，第</w:t>
      </w:r>
      <w:r>
        <w:rPr>
          <w:rFonts w:ascii="Calibri" w:hAnsi="Calibri" w:cs="Calibri" w:hint="eastAsia"/>
          <w:bCs/>
          <w:lang w:eastAsia="zh-CN"/>
        </w:rPr>
        <w:t>2</w:t>
      </w:r>
      <w:r w:rsidRPr="00AC5288">
        <w:rPr>
          <w:rFonts w:ascii="Calibri" w:hAnsi="Calibri" w:cs="Calibri" w:hint="eastAsia"/>
          <w:bCs/>
          <w:lang w:eastAsia="zh-CN"/>
        </w:rPr>
        <w:t>研究组报告人组会议（包括讲习班</w:t>
      </w:r>
      <w:r>
        <w:rPr>
          <w:rFonts w:ascii="Calibri" w:hAnsi="Calibri" w:cs="Calibri" w:hint="eastAsia"/>
          <w:bCs/>
          <w:lang w:eastAsia="zh-CN"/>
        </w:rPr>
        <w:t>和网络研讨会</w:t>
      </w:r>
      <w:r w:rsidRPr="00AC5288">
        <w:rPr>
          <w:rFonts w:ascii="Calibri" w:hAnsi="Calibri" w:cs="Calibri" w:hint="eastAsia"/>
          <w:bCs/>
          <w:lang w:eastAsia="zh-CN"/>
        </w:rPr>
        <w:t>）</w:t>
      </w:r>
      <w:r>
        <w:rPr>
          <w:rFonts w:ascii="Calibri" w:hAnsi="Calibri" w:cs="Calibri" w:hint="eastAsia"/>
          <w:bCs/>
          <w:lang w:eastAsia="zh-CN"/>
        </w:rPr>
        <w:t>的持续时间</w:t>
      </w:r>
      <w:r w:rsidRPr="00AC5288">
        <w:rPr>
          <w:rFonts w:ascii="Calibri" w:hAnsi="Calibri" w:cs="Calibri" w:hint="eastAsia"/>
          <w:bCs/>
          <w:lang w:eastAsia="zh-CN"/>
        </w:rPr>
        <w:t>将跨越</w:t>
      </w:r>
      <w:r w:rsidRPr="00AC5288">
        <w:rPr>
          <w:rFonts w:ascii="Calibri" w:hAnsi="Calibri" w:cs="Calibri"/>
          <w:bCs/>
          <w:lang w:eastAsia="zh-CN"/>
        </w:rPr>
        <w:t>7.5</w:t>
      </w:r>
      <w:r>
        <w:rPr>
          <w:rFonts w:ascii="Calibri" w:hAnsi="Calibri" w:cs="Calibri" w:hint="eastAsia"/>
          <w:bCs/>
          <w:lang w:eastAsia="zh-CN"/>
        </w:rPr>
        <w:t>个工作日</w:t>
      </w:r>
      <w:r w:rsidRPr="00AC5288">
        <w:rPr>
          <w:rFonts w:ascii="Calibri" w:hAnsi="Calibri" w:cs="Calibri" w:hint="eastAsia"/>
          <w:bCs/>
          <w:lang w:eastAsia="zh-CN"/>
        </w:rPr>
        <w:t>，而非</w:t>
      </w:r>
      <w:r w:rsidRPr="00AC5288">
        <w:rPr>
          <w:rFonts w:ascii="Calibri" w:hAnsi="Calibri" w:cs="Calibri"/>
          <w:bCs/>
          <w:lang w:eastAsia="zh-CN"/>
        </w:rPr>
        <w:t>1</w:t>
      </w:r>
      <w:r>
        <w:rPr>
          <w:rFonts w:ascii="Calibri" w:hAnsi="Calibri" w:cs="Calibri" w:hint="eastAsia"/>
          <w:bCs/>
          <w:lang w:eastAsia="zh-CN"/>
        </w:rPr>
        <w:t>0</w:t>
      </w:r>
      <w:r>
        <w:rPr>
          <w:rFonts w:ascii="Calibri" w:hAnsi="Calibri" w:cs="Calibri" w:hint="eastAsia"/>
          <w:bCs/>
          <w:lang w:eastAsia="zh-CN"/>
        </w:rPr>
        <w:t>个工作日</w:t>
      </w:r>
      <w:r w:rsidRPr="00AC5288">
        <w:rPr>
          <w:rFonts w:ascii="Calibri" w:hAnsi="Calibri" w:cs="Calibri" w:hint="eastAsia"/>
          <w:bCs/>
          <w:lang w:eastAsia="zh-CN"/>
        </w:rPr>
        <w:t>。缩短会期预计还将在国际电联总部办公楼施工项目需要时，增加在国际电联总部办公场所以外举办会议的可选方案。</w:t>
      </w:r>
    </w:p>
    <w:p w14:paraId="7ADFB24C" w14:textId="77777777" w:rsidR="00FD73F1" w:rsidRPr="009A1B64" w:rsidRDefault="00FD73F1" w:rsidP="00CE37AB">
      <w:pPr>
        <w:spacing w:after="120"/>
        <w:ind w:firstLineChars="200" w:firstLine="480"/>
        <w:rPr>
          <w:rFonts w:ascii="Calibri" w:hAnsi="Calibri" w:cs="Calibri"/>
          <w:bCs/>
          <w:lang w:val="en-US" w:eastAsia="zh-CN"/>
        </w:rPr>
      </w:pPr>
      <w:r w:rsidRPr="000A7325">
        <w:rPr>
          <w:rFonts w:ascii="Calibri" w:hAnsi="Calibri" w:cs="Calibri" w:hint="eastAsia"/>
          <w:bCs/>
          <w:lang w:val="en-US" w:eastAsia="zh-CN"/>
        </w:rPr>
        <w:t>在研究期初期做好规划，还将有助于在第</w:t>
      </w:r>
      <w:r>
        <w:rPr>
          <w:rFonts w:ascii="Calibri" w:hAnsi="Calibri" w:cs="Calibri" w:hint="eastAsia"/>
          <w:bCs/>
          <w:lang w:val="en-US" w:eastAsia="zh-CN"/>
        </w:rPr>
        <w:t>2</w:t>
      </w:r>
      <w:r w:rsidRPr="000A7325">
        <w:rPr>
          <w:rFonts w:ascii="Calibri" w:hAnsi="Calibri" w:cs="Calibri" w:hint="eastAsia"/>
          <w:bCs/>
          <w:lang w:val="en-US" w:eastAsia="zh-CN"/>
        </w:rPr>
        <w:t>研究组研究课题、第</w:t>
      </w:r>
      <w:r>
        <w:rPr>
          <w:rFonts w:ascii="Calibri" w:hAnsi="Calibri" w:cs="Calibri" w:hint="eastAsia"/>
          <w:bCs/>
          <w:lang w:val="en-US" w:eastAsia="zh-CN"/>
        </w:rPr>
        <w:t>1</w:t>
      </w:r>
      <w:r w:rsidRPr="000A7325">
        <w:rPr>
          <w:rFonts w:ascii="Calibri" w:hAnsi="Calibri" w:cs="Calibri" w:hint="eastAsia"/>
          <w:bCs/>
          <w:lang w:val="en-US" w:eastAsia="zh-CN"/>
        </w:rPr>
        <w:t>研究组课题以及其它部门各</w:t>
      </w:r>
      <w:r>
        <w:rPr>
          <w:rFonts w:ascii="Calibri" w:hAnsi="Calibri" w:cs="Calibri" w:hint="eastAsia"/>
          <w:bCs/>
          <w:lang w:val="en-US" w:eastAsia="zh-CN"/>
        </w:rPr>
        <w:t>研究</w:t>
      </w:r>
      <w:r w:rsidRPr="000A7325">
        <w:rPr>
          <w:rFonts w:ascii="Calibri" w:hAnsi="Calibri" w:cs="Calibri" w:hint="eastAsia"/>
          <w:bCs/>
          <w:lang w:val="en-US" w:eastAsia="zh-CN"/>
        </w:rPr>
        <w:t>组的工作之间寻求战略合力。此外，</w:t>
      </w:r>
      <w:r>
        <w:rPr>
          <w:rFonts w:ascii="Calibri" w:hAnsi="Calibri" w:cs="Calibri" w:hint="eastAsia"/>
          <w:bCs/>
          <w:lang w:val="en-US" w:eastAsia="zh-CN"/>
        </w:rPr>
        <w:t>与</w:t>
      </w:r>
      <w:r w:rsidRPr="000A7325">
        <w:rPr>
          <w:rFonts w:ascii="Calibri" w:hAnsi="Calibri" w:cs="Calibri" w:hint="eastAsia"/>
          <w:bCs/>
          <w:lang w:val="en-US" w:eastAsia="zh-CN"/>
        </w:rPr>
        <w:t>上一研究期</w:t>
      </w:r>
      <w:r>
        <w:rPr>
          <w:rFonts w:ascii="Calibri" w:hAnsi="Calibri" w:cs="Calibri" w:hint="eastAsia"/>
          <w:bCs/>
          <w:lang w:val="en-US" w:eastAsia="zh-CN"/>
        </w:rPr>
        <w:t>一样</w:t>
      </w:r>
      <w:r w:rsidRPr="000A7325">
        <w:rPr>
          <w:rFonts w:ascii="Calibri" w:hAnsi="Calibri" w:cs="Calibri" w:hint="eastAsia"/>
          <w:bCs/>
          <w:lang w:val="en-US" w:eastAsia="zh-CN"/>
        </w:rPr>
        <w:t>，将继续在研究课题活动和其他工作流程（如计划、区域性举措和项目）之间寻求协同增效。鼓励就相关国家、区域性和全球会议</w:t>
      </w:r>
      <w:r>
        <w:rPr>
          <w:rFonts w:ascii="Calibri" w:hAnsi="Calibri" w:cs="Calibri" w:hint="eastAsia"/>
          <w:bCs/>
          <w:lang w:val="en-US" w:eastAsia="zh-CN"/>
        </w:rPr>
        <w:t>与重大</w:t>
      </w:r>
      <w:r w:rsidRPr="000A7325">
        <w:rPr>
          <w:rFonts w:ascii="Calibri" w:hAnsi="Calibri" w:cs="Calibri" w:hint="eastAsia"/>
          <w:bCs/>
          <w:lang w:val="en-US" w:eastAsia="zh-CN"/>
        </w:rPr>
        <w:t>活动开展的活动提交文稿，以丰富研究课题的工作。</w:t>
      </w:r>
    </w:p>
    <w:p w14:paraId="72C81933" w14:textId="425CD4DD" w:rsidR="00FD73F1" w:rsidRPr="009A1B64" w:rsidRDefault="00FD73F1" w:rsidP="00CE37AB">
      <w:pPr>
        <w:spacing w:after="120"/>
        <w:ind w:firstLineChars="200" w:firstLine="480"/>
        <w:rPr>
          <w:rFonts w:ascii="Calibri" w:hAnsi="Calibri" w:cs="Calibri"/>
          <w:lang w:eastAsia="ko-KR"/>
        </w:rPr>
      </w:pPr>
      <w:r w:rsidRPr="005545D0">
        <w:rPr>
          <w:rFonts w:ascii="Calibri" w:hAnsi="Calibri" w:cs="Calibri" w:hint="eastAsia"/>
          <w:lang w:eastAsia="ko-KR"/>
        </w:rPr>
        <w:t>为</w:t>
      </w:r>
      <w:r w:rsidRPr="005545D0">
        <w:rPr>
          <w:rFonts w:ascii="Calibri" w:hAnsi="Calibri" w:cs="Calibri" w:hint="eastAsia"/>
          <w:bCs/>
          <w:lang w:val="en-US" w:eastAsia="zh-CN"/>
        </w:rPr>
        <w:t>确保这种协同作用，为筹备第</w:t>
      </w:r>
      <w:r w:rsidRPr="005545D0">
        <w:rPr>
          <w:rFonts w:ascii="Calibri" w:hAnsi="Calibri" w:cs="Calibri"/>
          <w:bCs/>
          <w:lang w:val="en-US" w:eastAsia="zh-CN"/>
        </w:rPr>
        <w:t>2</w:t>
      </w:r>
      <w:r w:rsidRPr="005545D0">
        <w:rPr>
          <w:rFonts w:ascii="Calibri" w:hAnsi="Calibri" w:cs="Calibri" w:hint="eastAsia"/>
          <w:bCs/>
          <w:lang w:val="en-US" w:eastAsia="zh-CN"/>
        </w:rPr>
        <w:t>研究组第一次会议，根据</w:t>
      </w:r>
      <w:r w:rsidRPr="005545D0">
        <w:rPr>
          <w:rFonts w:ascii="Calibri" w:hAnsi="Calibri" w:cs="Calibri"/>
          <w:bCs/>
          <w:lang w:val="en-US" w:eastAsia="zh-CN"/>
        </w:rPr>
        <w:t>WTDC</w:t>
      </w:r>
      <w:r w:rsidRPr="005545D0">
        <w:rPr>
          <w:rFonts w:ascii="Calibri" w:hAnsi="Calibri" w:cs="Calibri" w:hint="eastAsia"/>
          <w:bCs/>
          <w:lang w:val="en-US" w:eastAsia="zh-CN"/>
        </w:rPr>
        <w:t>第</w:t>
      </w:r>
      <w:r w:rsidRPr="005545D0">
        <w:rPr>
          <w:rFonts w:ascii="Calibri" w:hAnsi="Calibri" w:cs="Calibri"/>
          <w:bCs/>
          <w:lang w:val="en-US" w:eastAsia="zh-CN"/>
        </w:rPr>
        <w:t>1</w:t>
      </w:r>
      <w:r w:rsidRPr="005545D0">
        <w:rPr>
          <w:rFonts w:ascii="Calibri" w:hAnsi="Calibri" w:cs="Calibri" w:hint="eastAsia"/>
          <w:bCs/>
          <w:lang w:val="en-US" w:eastAsia="zh-CN"/>
        </w:rPr>
        <w:t>号决议第</w:t>
      </w:r>
      <w:r w:rsidRPr="005545D0">
        <w:rPr>
          <w:rFonts w:ascii="Calibri" w:hAnsi="Calibri" w:cs="Calibri"/>
          <w:bCs/>
          <w:lang w:val="en-US" w:eastAsia="zh-CN"/>
        </w:rPr>
        <w:t>3.2.3</w:t>
      </w:r>
      <w:r w:rsidRPr="005545D0">
        <w:rPr>
          <w:rFonts w:ascii="Calibri" w:hAnsi="Calibri" w:cs="Calibri" w:hint="eastAsia"/>
          <w:bCs/>
          <w:lang w:val="en-US" w:eastAsia="zh-CN"/>
        </w:rPr>
        <w:t>款，第</w:t>
      </w:r>
      <w:r w:rsidRPr="005545D0">
        <w:rPr>
          <w:rFonts w:ascii="Calibri" w:hAnsi="Calibri" w:cs="Calibri"/>
          <w:bCs/>
          <w:lang w:val="en-US" w:eastAsia="zh-CN"/>
        </w:rPr>
        <w:t>2</w:t>
      </w:r>
      <w:r w:rsidRPr="005545D0">
        <w:rPr>
          <w:rFonts w:ascii="Calibri" w:hAnsi="Calibri" w:cs="Calibri" w:hint="eastAsia"/>
          <w:bCs/>
          <w:lang w:val="en-US" w:eastAsia="zh-CN"/>
        </w:rPr>
        <w:t>研究组主席和第</w:t>
      </w:r>
      <w:r w:rsidRPr="005545D0">
        <w:rPr>
          <w:rFonts w:ascii="Calibri" w:hAnsi="Calibri" w:cs="Calibri"/>
          <w:bCs/>
          <w:lang w:val="en-US" w:eastAsia="zh-CN"/>
        </w:rPr>
        <w:t>2</w:t>
      </w:r>
      <w:r w:rsidRPr="005545D0">
        <w:rPr>
          <w:rFonts w:ascii="Calibri" w:hAnsi="Calibri" w:cs="Calibri" w:hint="eastAsia"/>
          <w:bCs/>
          <w:lang w:val="en-US" w:eastAsia="zh-CN"/>
        </w:rPr>
        <w:t>研究组副主席于</w:t>
      </w:r>
      <w:r w:rsidRPr="005545D0">
        <w:rPr>
          <w:rFonts w:ascii="Calibri" w:hAnsi="Calibri" w:cs="Calibri"/>
          <w:bCs/>
          <w:lang w:val="en-US" w:eastAsia="zh-CN"/>
        </w:rPr>
        <w:t>2026</w:t>
      </w:r>
      <w:r w:rsidRPr="005545D0">
        <w:rPr>
          <w:rFonts w:ascii="Calibri" w:hAnsi="Calibri" w:cs="Calibri" w:hint="eastAsia"/>
          <w:bCs/>
          <w:lang w:val="en-US" w:eastAsia="zh-CN"/>
        </w:rPr>
        <w:t>年</w:t>
      </w:r>
      <w:r w:rsidRPr="005545D0">
        <w:rPr>
          <w:rFonts w:ascii="Calibri" w:hAnsi="Calibri" w:cs="Calibri"/>
          <w:bCs/>
          <w:lang w:val="en-US" w:eastAsia="zh-CN"/>
        </w:rPr>
        <w:t>2</w:t>
      </w:r>
      <w:r w:rsidRPr="005545D0">
        <w:rPr>
          <w:rFonts w:ascii="Calibri" w:hAnsi="Calibri" w:cs="Calibri" w:hint="eastAsia"/>
          <w:bCs/>
          <w:lang w:val="en-US" w:eastAsia="zh-CN"/>
        </w:rPr>
        <w:t>月</w:t>
      </w:r>
      <w:r w:rsidRPr="005545D0">
        <w:rPr>
          <w:rFonts w:ascii="Calibri" w:hAnsi="Calibri" w:cs="Calibri"/>
          <w:bCs/>
          <w:lang w:val="en-US" w:eastAsia="zh-CN"/>
        </w:rPr>
        <w:t>4</w:t>
      </w:r>
      <w:r w:rsidRPr="005545D0">
        <w:rPr>
          <w:rFonts w:ascii="Calibri" w:hAnsi="Calibri" w:cs="Calibri" w:hint="eastAsia"/>
          <w:bCs/>
          <w:lang w:val="en-US" w:eastAsia="zh-CN"/>
        </w:rPr>
        <w:t>日举行了电话会议，</w:t>
      </w:r>
      <w:r>
        <w:rPr>
          <w:rFonts w:ascii="Calibri" w:hAnsi="Calibri" w:cs="Calibri" w:hint="eastAsia"/>
          <w:bCs/>
          <w:lang w:val="en-US" w:eastAsia="zh-CN"/>
        </w:rPr>
        <w:t>重点讨论了</w:t>
      </w:r>
      <w:r w:rsidRPr="005545D0">
        <w:rPr>
          <w:rFonts w:ascii="Calibri" w:hAnsi="Calibri" w:cs="Calibri" w:hint="eastAsia"/>
          <w:bCs/>
          <w:lang w:val="en-US" w:eastAsia="zh-CN"/>
        </w:rPr>
        <w:t>副主席的职责及其作为具体议题协调员的预期作用。在这次</w:t>
      </w:r>
      <w:r>
        <w:rPr>
          <w:rFonts w:ascii="Calibri" w:hAnsi="Calibri" w:cs="Calibri" w:hint="eastAsia"/>
          <w:bCs/>
          <w:lang w:val="en-US" w:eastAsia="zh-CN"/>
        </w:rPr>
        <w:t>电话会议</w:t>
      </w:r>
      <w:r w:rsidRPr="005545D0">
        <w:rPr>
          <w:rFonts w:ascii="Calibri" w:hAnsi="Calibri" w:cs="Calibri" w:hint="eastAsia"/>
          <w:bCs/>
          <w:lang w:val="en-US" w:eastAsia="zh-CN"/>
        </w:rPr>
        <w:t>之后，根据第</w:t>
      </w:r>
      <w:r w:rsidRPr="005545D0">
        <w:rPr>
          <w:rFonts w:ascii="Calibri" w:hAnsi="Calibri" w:cs="Calibri"/>
          <w:bCs/>
          <w:lang w:val="en-US" w:eastAsia="zh-CN"/>
        </w:rPr>
        <w:t>2</w:t>
      </w:r>
      <w:r w:rsidRPr="005545D0">
        <w:rPr>
          <w:rFonts w:ascii="Calibri" w:hAnsi="Calibri" w:cs="Calibri" w:hint="eastAsia"/>
          <w:bCs/>
          <w:lang w:val="en-US" w:eastAsia="zh-CN"/>
        </w:rPr>
        <w:t>研究组副主席表达的意愿，分配了协调员。当某项工作</w:t>
      </w:r>
      <w:r>
        <w:rPr>
          <w:rFonts w:ascii="Calibri" w:hAnsi="Calibri" w:cs="Calibri" w:hint="eastAsia"/>
          <w:bCs/>
          <w:lang w:val="en-US" w:eastAsia="zh-CN"/>
        </w:rPr>
        <w:t>无法</w:t>
      </w:r>
      <w:r w:rsidRPr="005545D0">
        <w:rPr>
          <w:rFonts w:ascii="Calibri" w:hAnsi="Calibri" w:cs="Calibri" w:hint="eastAsia"/>
          <w:bCs/>
          <w:lang w:val="en-US" w:eastAsia="zh-CN"/>
        </w:rPr>
        <w:t>由</w:t>
      </w:r>
      <w:r>
        <w:rPr>
          <w:rFonts w:ascii="Calibri" w:hAnsi="Calibri" w:cs="Calibri" w:hint="eastAsia"/>
          <w:bCs/>
          <w:lang w:val="en-US" w:eastAsia="zh-CN"/>
        </w:rPr>
        <w:t>第</w:t>
      </w:r>
      <w:r>
        <w:rPr>
          <w:rFonts w:ascii="Calibri" w:hAnsi="Calibri" w:cs="Calibri" w:hint="eastAsia"/>
          <w:bCs/>
          <w:lang w:val="en-US" w:eastAsia="zh-CN"/>
        </w:rPr>
        <w:t>2</w:t>
      </w:r>
      <w:r>
        <w:rPr>
          <w:rFonts w:ascii="Calibri" w:hAnsi="Calibri" w:cs="Calibri" w:hint="eastAsia"/>
          <w:bCs/>
          <w:lang w:val="en-US" w:eastAsia="zh-CN"/>
        </w:rPr>
        <w:t>研究组</w:t>
      </w:r>
      <w:r w:rsidRPr="005545D0">
        <w:rPr>
          <w:rFonts w:ascii="Calibri" w:hAnsi="Calibri" w:cs="Calibri" w:hint="eastAsia"/>
          <w:bCs/>
          <w:lang w:val="en-US" w:eastAsia="zh-CN"/>
        </w:rPr>
        <w:t>副主席</w:t>
      </w:r>
      <w:r>
        <w:rPr>
          <w:rFonts w:ascii="Calibri" w:hAnsi="Calibri" w:cs="Calibri" w:hint="eastAsia"/>
          <w:bCs/>
          <w:lang w:val="en-US" w:eastAsia="zh-CN"/>
        </w:rPr>
        <w:t>承担</w:t>
      </w:r>
      <w:r w:rsidRPr="005545D0">
        <w:rPr>
          <w:rFonts w:ascii="Calibri" w:hAnsi="Calibri" w:cs="Calibri" w:hint="eastAsia"/>
          <w:bCs/>
          <w:lang w:val="en-US" w:eastAsia="zh-CN"/>
        </w:rPr>
        <w:t>时，则邀请其他成员，如报告人和副报告人来</w:t>
      </w:r>
      <w:r>
        <w:rPr>
          <w:rFonts w:ascii="Calibri" w:hAnsi="Calibri" w:cs="Calibri" w:hint="eastAsia"/>
          <w:bCs/>
          <w:lang w:val="en-US" w:eastAsia="zh-CN"/>
        </w:rPr>
        <w:t>承担</w:t>
      </w:r>
      <w:r w:rsidRPr="005545D0">
        <w:rPr>
          <w:rFonts w:ascii="Calibri" w:hAnsi="Calibri" w:cs="Calibri" w:hint="eastAsia"/>
          <w:bCs/>
          <w:lang w:val="en-US" w:eastAsia="zh-CN"/>
        </w:rPr>
        <w:t>该项工作。分配的议题包括</w:t>
      </w:r>
      <w:r>
        <w:rPr>
          <w:rFonts w:ascii="Calibri" w:hAnsi="Calibri" w:cs="Calibri" w:hint="eastAsia"/>
          <w:bCs/>
          <w:lang w:val="en-US" w:eastAsia="zh-CN"/>
        </w:rPr>
        <w:t>：</w:t>
      </w:r>
      <w:r w:rsidRPr="005545D0">
        <w:rPr>
          <w:rFonts w:ascii="Calibri" w:hAnsi="Calibri" w:cs="Calibri" w:hint="eastAsia"/>
          <w:bCs/>
          <w:lang w:val="en-US" w:eastAsia="zh-CN"/>
        </w:rPr>
        <w:t>鼓励开展联合活动（如联合中期可交付成果、联合讲习班）、妇女和青年的参与、提高</w:t>
      </w:r>
      <w:r>
        <w:rPr>
          <w:rFonts w:ascii="Calibri" w:hAnsi="Calibri" w:cs="Calibri" w:hint="eastAsia"/>
          <w:bCs/>
          <w:lang w:val="en-US" w:eastAsia="zh-CN"/>
        </w:rPr>
        <w:t>ITU</w:t>
      </w:r>
      <w:r w:rsidRPr="005545D0">
        <w:rPr>
          <w:rFonts w:ascii="Calibri" w:hAnsi="Calibri" w:cs="Calibri"/>
          <w:bCs/>
          <w:lang w:val="en-US" w:eastAsia="zh-CN"/>
        </w:rPr>
        <w:t>-D</w:t>
      </w:r>
      <w:r w:rsidRPr="005545D0">
        <w:rPr>
          <w:rFonts w:ascii="Calibri" w:hAnsi="Calibri" w:cs="Calibri" w:hint="eastAsia"/>
          <w:bCs/>
          <w:lang w:val="en-US" w:eastAsia="zh-CN"/>
        </w:rPr>
        <w:t>部门成员和学术成员的参与</w:t>
      </w:r>
      <w:r>
        <w:rPr>
          <w:rFonts w:ascii="Calibri" w:hAnsi="Calibri" w:cs="Calibri" w:hint="eastAsia"/>
          <w:bCs/>
          <w:lang w:val="en-US" w:eastAsia="zh-CN"/>
        </w:rPr>
        <w:t>，以及</w:t>
      </w:r>
      <w:r w:rsidRPr="005545D0">
        <w:rPr>
          <w:rFonts w:ascii="Calibri" w:hAnsi="Calibri" w:cs="Calibri" w:hint="eastAsia"/>
          <w:bCs/>
          <w:lang w:val="en-US" w:eastAsia="zh-CN"/>
        </w:rPr>
        <w:t>加强与电信发展局活动、其他组和国际电联</w:t>
      </w:r>
      <w:r>
        <w:rPr>
          <w:rFonts w:ascii="Calibri" w:hAnsi="Calibri" w:cs="Calibri" w:hint="eastAsia"/>
          <w:bCs/>
          <w:lang w:val="en-US" w:eastAsia="zh-CN"/>
        </w:rPr>
        <w:t>其他</w:t>
      </w:r>
      <w:r w:rsidRPr="005545D0">
        <w:rPr>
          <w:rFonts w:ascii="Calibri" w:hAnsi="Calibri" w:cs="Calibri" w:hint="eastAsia"/>
          <w:bCs/>
          <w:lang w:val="en-US" w:eastAsia="zh-CN"/>
        </w:rPr>
        <w:t>部门的协同</w:t>
      </w:r>
      <w:r w:rsidRPr="005545D0">
        <w:rPr>
          <w:rFonts w:ascii="Calibri" w:hAnsi="Calibri" w:cs="Calibri"/>
          <w:bCs/>
          <w:lang w:val="en-US" w:eastAsia="zh-CN"/>
        </w:rPr>
        <w:t>/</w:t>
      </w:r>
      <w:r w:rsidRPr="005545D0">
        <w:rPr>
          <w:rFonts w:ascii="Calibri" w:hAnsi="Calibri" w:cs="Calibri" w:hint="eastAsia"/>
          <w:bCs/>
          <w:lang w:val="en-US" w:eastAsia="zh-CN"/>
        </w:rPr>
        <w:t>协作。还指定了一名</w:t>
      </w:r>
      <w:r>
        <w:rPr>
          <w:rFonts w:ascii="Calibri" w:hAnsi="Calibri" w:cs="Calibri" w:hint="eastAsia"/>
          <w:bCs/>
          <w:lang w:val="en-US" w:eastAsia="zh-CN"/>
        </w:rPr>
        <w:t>副</w:t>
      </w:r>
      <w:r w:rsidRPr="005545D0">
        <w:rPr>
          <w:rFonts w:ascii="Calibri" w:hAnsi="Calibri" w:cs="Calibri" w:hint="eastAsia"/>
          <w:bCs/>
          <w:lang w:val="en-US" w:eastAsia="zh-CN"/>
        </w:rPr>
        <w:t>主席，确保</w:t>
      </w:r>
      <w:r w:rsidRPr="005545D0">
        <w:rPr>
          <w:rFonts w:ascii="Calibri" w:hAnsi="Calibri" w:cs="Calibri"/>
          <w:bCs/>
          <w:lang w:val="en-US" w:eastAsia="zh-CN"/>
        </w:rPr>
        <w:t>TDAG</w:t>
      </w:r>
      <w:r w:rsidRPr="005545D0">
        <w:rPr>
          <w:rFonts w:ascii="Calibri" w:hAnsi="Calibri" w:cs="Calibri" w:hint="eastAsia"/>
          <w:bCs/>
          <w:lang w:val="en-US" w:eastAsia="zh-CN"/>
        </w:rPr>
        <w:t>批准的关于报告人</w:t>
      </w:r>
      <w:r>
        <w:rPr>
          <w:rFonts w:ascii="Calibri" w:hAnsi="Calibri" w:cs="Calibri" w:hint="eastAsia"/>
          <w:bCs/>
          <w:lang w:val="en-US" w:eastAsia="zh-CN"/>
        </w:rPr>
        <w:t>团队的构成</w:t>
      </w:r>
      <w:r w:rsidRPr="009A1B64">
        <w:rPr>
          <w:rStyle w:val="FootnoteReference"/>
          <w:rFonts w:ascii="Calibri" w:hAnsi="Calibri" w:cs="Calibri"/>
          <w:lang w:eastAsia="ko-KR"/>
        </w:rPr>
        <w:footnoteReference w:id="6"/>
      </w:r>
      <w:r w:rsidRPr="005545D0">
        <w:rPr>
          <w:rFonts w:ascii="Calibri" w:hAnsi="Calibri" w:cs="Calibri" w:hint="eastAsia"/>
          <w:bCs/>
          <w:lang w:val="en-US" w:eastAsia="zh-CN"/>
        </w:rPr>
        <w:t>和更好地使用</w:t>
      </w:r>
      <w:r>
        <w:rPr>
          <w:rFonts w:ascii="Calibri" w:hAnsi="Calibri" w:cs="Calibri" w:hint="eastAsia"/>
          <w:bCs/>
          <w:lang w:val="en-US" w:eastAsia="zh-CN"/>
        </w:rPr>
        <w:t>ITU</w:t>
      </w:r>
      <w:r w:rsidRPr="005545D0">
        <w:rPr>
          <w:rFonts w:ascii="Calibri" w:hAnsi="Calibri" w:cs="Calibri"/>
          <w:bCs/>
          <w:lang w:val="en-US" w:eastAsia="zh-CN"/>
        </w:rPr>
        <w:t>-D</w:t>
      </w:r>
      <w:r w:rsidRPr="005545D0">
        <w:rPr>
          <w:rFonts w:ascii="Calibri" w:hAnsi="Calibri" w:cs="Calibri" w:hint="eastAsia"/>
          <w:bCs/>
          <w:lang w:val="en-US" w:eastAsia="zh-CN"/>
        </w:rPr>
        <w:t>研究</w:t>
      </w:r>
      <w:proofErr w:type="gramStart"/>
      <w:r w:rsidRPr="005545D0">
        <w:rPr>
          <w:rFonts w:ascii="Calibri" w:hAnsi="Calibri" w:cs="Calibri" w:hint="eastAsia"/>
          <w:bCs/>
          <w:lang w:val="en-US" w:eastAsia="zh-CN"/>
        </w:rPr>
        <w:t>组产品</w:t>
      </w:r>
      <w:proofErr w:type="gramEnd"/>
      <w:r w:rsidRPr="009A1B64">
        <w:rPr>
          <w:rStyle w:val="FootnoteReference"/>
          <w:rFonts w:ascii="Calibri" w:hAnsi="Calibri" w:cs="Calibri"/>
          <w:lang w:eastAsia="ko-KR"/>
        </w:rPr>
        <w:footnoteReference w:id="7"/>
      </w:r>
      <w:r w:rsidRPr="005545D0">
        <w:rPr>
          <w:rFonts w:ascii="Calibri" w:hAnsi="Calibri" w:cs="Calibri" w:hint="eastAsia"/>
          <w:bCs/>
          <w:lang w:val="en-US" w:eastAsia="zh-CN"/>
        </w:rPr>
        <w:t>的导则得到</w:t>
      </w:r>
      <w:r>
        <w:rPr>
          <w:rFonts w:ascii="Calibri" w:hAnsi="Calibri" w:cs="Calibri" w:hint="eastAsia"/>
          <w:bCs/>
          <w:lang w:val="en-US" w:eastAsia="zh-CN"/>
        </w:rPr>
        <w:t>良好</w:t>
      </w:r>
      <w:r w:rsidRPr="005545D0">
        <w:rPr>
          <w:rFonts w:ascii="Calibri" w:hAnsi="Calibri" w:cs="Calibri" w:hint="eastAsia"/>
          <w:bCs/>
          <w:lang w:val="en-US" w:eastAsia="zh-CN"/>
        </w:rPr>
        <w:t>实施。</w:t>
      </w:r>
    </w:p>
    <w:p w14:paraId="017BA2A8" w14:textId="77777777" w:rsidR="00FD73F1" w:rsidRPr="009A1B64" w:rsidRDefault="00FD73F1" w:rsidP="00CE37AB">
      <w:pPr>
        <w:tabs>
          <w:tab w:val="clear" w:pos="1134"/>
          <w:tab w:val="left" w:pos="1020"/>
        </w:tabs>
        <w:spacing w:after="120"/>
        <w:ind w:firstLineChars="200" w:firstLine="480"/>
        <w:rPr>
          <w:rFonts w:ascii="Calibri" w:hAnsi="Calibri" w:cs="Calibri"/>
          <w:bCs/>
          <w:lang w:eastAsia="ko-KR"/>
        </w:rPr>
      </w:pPr>
      <w:r w:rsidRPr="005545D0">
        <w:rPr>
          <w:rFonts w:ascii="Calibri" w:hAnsi="Calibri" w:cs="Calibri" w:hint="eastAsia"/>
          <w:bCs/>
          <w:lang w:val="en-US" w:eastAsia="zh-CN"/>
        </w:rPr>
        <w:t>此外，与以往研究期一样，（来自总部和各区域的）电信发展局联系人已被提名为研究课题管理班子的一部分。他们为</w:t>
      </w:r>
      <w:r w:rsidRPr="005545D0">
        <w:rPr>
          <w:rFonts w:ascii="Calibri" w:hAnsi="Calibri" w:cs="Calibri" w:hint="eastAsia"/>
          <w:bCs/>
          <w:lang w:val="en-US" w:eastAsia="zh-CN"/>
        </w:rPr>
        <w:t>ITU</w:t>
      </w:r>
      <w:r w:rsidRPr="005545D0">
        <w:rPr>
          <w:rFonts w:ascii="Calibri" w:hAnsi="Calibri" w:cs="Calibri"/>
          <w:bCs/>
          <w:lang w:val="en-US" w:eastAsia="zh-CN"/>
        </w:rPr>
        <w:t>-D</w:t>
      </w:r>
      <w:r w:rsidRPr="005545D0">
        <w:rPr>
          <w:rFonts w:ascii="Calibri" w:hAnsi="Calibri" w:cs="Calibri" w:hint="eastAsia"/>
          <w:bCs/>
          <w:lang w:val="en-US" w:eastAsia="zh-CN"/>
        </w:rPr>
        <w:t>研究组和电信发展</w:t>
      </w:r>
      <w:proofErr w:type="gramStart"/>
      <w:r w:rsidRPr="005545D0">
        <w:rPr>
          <w:rFonts w:ascii="Calibri" w:hAnsi="Calibri" w:cs="Calibri" w:hint="eastAsia"/>
          <w:bCs/>
          <w:lang w:val="en-US" w:eastAsia="zh-CN"/>
        </w:rPr>
        <w:t>局活动</w:t>
      </w:r>
      <w:proofErr w:type="gramEnd"/>
      <w:r w:rsidRPr="005545D0">
        <w:rPr>
          <w:rFonts w:ascii="Calibri" w:hAnsi="Calibri" w:cs="Calibri" w:hint="eastAsia"/>
          <w:bCs/>
          <w:lang w:val="en-US" w:eastAsia="zh-CN"/>
        </w:rPr>
        <w:t>牵线搭桥，在确定和促进区域以及国际电</w:t>
      </w:r>
      <w:proofErr w:type="gramStart"/>
      <w:r w:rsidRPr="005545D0">
        <w:rPr>
          <w:rFonts w:ascii="Calibri" w:hAnsi="Calibri" w:cs="Calibri" w:hint="eastAsia"/>
          <w:bCs/>
          <w:lang w:val="en-US" w:eastAsia="zh-CN"/>
        </w:rPr>
        <w:t>联项目</w:t>
      </w:r>
      <w:proofErr w:type="gramEnd"/>
      <w:r w:rsidRPr="005545D0">
        <w:rPr>
          <w:rFonts w:ascii="Calibri" w:hAnsi="Calibri" w:cs="Calibri" w:hint="eastAsia"/>
          <w:bCs/>
          <w:lang w:val="en-US" w:eastAsia="zh-CN"/>
        </w:rPr>
        <w:t>和举措受益方提交文稿方面发挥着至关重要的作用。</w:t>
      </w:r>
    </w:p>
    <w:p w14:paraId="7F1BB482" w14:textId="77777777" w:rsidR="00FD73F1" w:rsidRPr="009A1B64" w:rsidRDefault="00FD73F1" w:rsidP="00CE37AB">
      <w:pPr>
        <w:spacing w:after="120"/>
        <w:ind w:firstLineChars="200" w:firstLine="480"/>
        <w:rPr>
          <w:rFonts w:ascii="Calibri" w:hAnsi="Calibri" w:cs="Calibri"/>
          <w:bCs/>
          <w:lang w:eastAsia="ko-KR"/>
        </w:rPr>
      </w:pPr>
      <w:r w:rsidRPr="005545D0">
        <w:rPr>
          <w:rFonts w:ascii="Calibri" w:hAnsi="Calibri" w:cs="Calibri" w:hint="eastAsia"/>
          <w:bCs/>
          <w:lang w:eastAsia="ko-KR"/>
        </w:rPr>
        <w:t>根据</w:t>
      </w:r>
      <w:r w:rsidRPr="005545D0">
        <w:rPr>
          <w:rFonts w:ascii="Calibri" w:hAnsi="Calibri" w:cs="Calibri"/>
          <w:bCs/>
          <w:lang w:eastAsia="ko-KR"/>
        </w:rPr>
        <w:t>WTDC</w:t>
      </w:r>
      <w:r w:rsidRPr="005545D0">
        <w:rPr>
          <w:rFonts w:ascii="Calibri" w:hAnsi="Calibri" w:cs="Calibri" w:hint="eastAsia"/>
          <w:bCs/>
          <w:lang w:eastAsia="ko-KR"/>
        </w:rPr>
        <w:t>第</w:t>
      </w:r>
      <w:r w:rsidRPr="005545D0">
        <w:rPr>
          <w:rFonts w:ascii="Calibri" w:hAnsi="Calibri" w:cs="Calibri"/>
          <w:bCs/>
          <w:lang w:eastAsia="ko-KR"/>
        </w:rPr>
        <w:t>1</w:t>
      </w:r>
      <w:r w:rsidRPr="005545D0">
        <w:rPr>
          <w:rFonts w:ascii="Calibri" w:hAnsi="Calibri" w:cs="Calibri" w:hint="eastAsia"/>
          <w:bCs/>
          <w:lang w:eastAsia="ko-KR"/>
        </w:rPr>
        <w:t>号决议（</w:t>
      </w:r>
      <w:r w:rsidRPr="005545D0">
        <w:rPr>
          <w:rFonts w:ascii="Calibri" w:hAnsi="Calibri" w:cs="Calibri"/>
          <w:bCs/>
          <w:lang w:eastAsia="ko-KR"/>
        </w:rPr>
        <w:t>2025</w:t>
      </w:r>
      <w:r w:rsidRPr="005545D0">
        <w:rPr>
          <w:rFonts w:ascii="Calibri" w:hAnsi="Calibri" w:cs="Calibri" w:hint="eastAsia"/>
          <w:bCs/>
          <w:lang w:eastAsia="ko-KR"/>
        </w:rPr>
        <w:t>年，巴库，修订版）的新修改，其他修改</w:t>
      </w:r>
      <w:r>
        <w:rPr>
          <w:rFonts w:ascii="Calibri" w:hAnsi="Calibri" w:cs="Calibri" w:hint="eastAsia"/>
          <w:bCs/>
          <w:lang w:eastAsia="zh-CN"/>
        </w:rPr>
        <w:t>也适用，</w:t>
      </w:r>
      <w:r w:rsidRPr="005545D0">
        <w:rPr>
          <w:rFonts w:ascii="Calibri" w:hAnsi="Calibri" w:cs="Calibri" w:hint="eastAsia"/>
          <w:bCs/>
          <w:lang w:eastAsia="ko-KR"/>
        </w:rPr>
        <w:t>包括：</w:t>
      </w:r>
    </w:p>
    <w:p w14:paraId="64E8E93E" w14:textId="663F6E1B" w:rsidR="00FD73F1" w:rsidRPr="009A1B64" w:rsidRDefault="00CE37AB" w:rsidP="00CE37AB">
      <w:pPr>
        <w:pStyle w:val="enumlev1"/>
        <w:rPr>
          <w:lang w:eastAsia="ko-KR"/>
        </w:rPr>
      </w:pPr>
      <w:r w:rsidRPr="00FD73F1">
        <w:rPr>
          <w:rFonts w:eastAsiaTheme="minorEastAsia" w:cstheme="minorHAnsi"/>
          <w:lang w:eastAsia="zh-CN"/>
        </w:rPr>
        <w:t>–</w:t>
      </w:r>
      <w:r w:rsidRPr="00FD73F1">
        <w:rPr>
          <w:rFonts w:eastAsiaTheme="minorEastAsia" w:cstheme="minorHAnsi"/>
          <w:lang w:eastAsia="zh-CN"/>
        </w:rPr>
        <w:tab/>
      </w:r>
      <w:r w:rsidR="00FD73F1" w:rsidRPr="005545D0">
        <w:rPr>
          <w:rFonts w:hint="eastAsia"/>
          <w:lang w:eastAsia="ko-KR"/>
        </w:rPr>
        <w:t>将工作计划通知国际电联其他部门，特别是研究课题的目录，</w:t>
      </w:r>
      <w:proofErr w:type="gramStart"/>
      <w:r w:rsidR="00FD73F1" w:rsidRPr="005545D0">
        <w:rPr>
          <w:rFonts w:hint="eastAsia"/>
          <w:lang w:eastAsia="ko-KR"/>
        </w:rPr>
        <w:t>以征求</w:t>
      </w:r>
      <w:r w:rsidR="00FD73F1">
        <w:rPr>
          <w:rFonts w:hint="eastAsia"/>
          <w:lang w:eastAsia="zh-CN"/>
        </w:rPr>
        <w:t>他们的</w:t>
      </w:r>
      <w:r w:rsidR="00FD73F1" w:rsidRPr="005545D0">
        <w:rPr>
          <w:rFonts w:hint="eastAsia"/>
          <w:lang w:eastAsia="ko-KR"/>
        </w:rPr>
        <w:t>意见</w:t>
      </w:r>
      <w:r w:rsidR="00FD73F1">
        <w:rPr>
          <w:rFonts w:hint="eastAsia"/>
          <w:lang w:eastAsia="zh-CN"/>
        </w:rPr>
        <w:t>；</w:t>
      </w:r>
      <w:proofErr w:type="gramEnd"/>
    </w:p>
    <w:p w14:paraId="5648EB3B" w14:textId="2A6FF5E0" w:rsidR="00FD73F1" w:rsidRPr="009A1B64" w:rsidRDefault="00CE37AB" w:rsidP="00CE37AB">
      <w:pPr>
        <w:pStyle w:val="enumlev1"/>
        <w:rPr>
          <w:lang w:eastAsia="ko-KR"/>
        </w:rPr>
      </w:pPr>
      <w:r w:rsidRPr="00FD73F1">
        <w:rPr>
          <w:rFonts w:eastAsiaTheme="minorEastAsia" w:cstheme="minorHAnsi"/>
          <w:lang w:eastAsia="zh-CN"/>
        </w:rPr>
        <w:t>–</w:t>
      </w:r>
      <w:r w:rsidRPr="00FD73F1">
        <w:rPr>
          <w:rFonts w:eastAsiaTheme="minorEastAsia" w:cstheme="minorHAnsi"/>
          <w:lang w:eastAsia="zh-CN"/>
        </w:rPr>
        <w:tab/>
      </w:r>
      <w:r w:rsidR="00FD73F1" w:rsidRPr="005545D0">
        <w:rPr>
          <w:rFonts w:hint="eastAsia"/>
          <w:lang w:eastAsia="ko-KR"/>
        </w:rPr>
        <w:t>加强</w:t>
      </w:r>
      <w:r w:rsidR="00FD73F1">
        <w:rPr>
          <w:rFonts w:hint="eastAsia"/>
          <w:lang w:eastAsia="zh-CN"/>
        </w:rPr>
        <w:t>职责</w:t>
      </w:r>
      <w:r w:rsidR="00FD73F1" w:rsidRPr="005545D0">
        <w:rPr>
          <w:rFonts w:hint="eastAsia"/>
          <w:lang w:eastAsia="ko-KR"/>
        </w:rPr>
        <w:t>承担者的参与，确保他们积极和有意义</w:t>
      </w:r>
      <w:r w:rsidR="00FD73F1">
        <w:rPr>
          <w:rFonts w:hint="eastAsia"/>
          <w:lang w:eastAsia="zh-CN"/>
        </w:rPr>
        <w:t>地</w:t>
      </w:r>
      <w:r w:rsidR="00FD73F1" w:rsidRPr="005545D0">
        <w:rPr>
          <w:rFonts w:hint="eastAsia"/>
          <w:lang w:eastAsia="ko-KR"/>
        </w:rPr>
        <w:t>参与。</w:t>
      </w:r>
    </w:p>
    <w:p w14:paraId="46750C00" w14:textId="77777777" w:rsidR="00FD73F1" w:rsidRPr="009A1B64" w:rsidRDefault="00FD73F1" w:rsidP="00CE37AB">
      <w:pPr>
        <w:spacing w:after="120"/>
        <w:ind w:firstLineChars="200" w:firstLine="480"/>
        <w:rPr>
          <w:rFonts w:ascii="Calibri" w:hAnsi="Calibri" w:cs="Calibri"/>
          <w:bCs/>
          <w:lang w:eastAsia="zh-CN"/>
        </w:rPr>
      </w:pPr>
      <w:r w:rsidRPr="005545D0">
        <w:rPr>
          <w:rFonts w:ascii="Calibri" w:hAnsi="Calibri" w:cs="Calibri" w:hint="eastAsia"/>
          <w:bCs/>
          <w:lang w:eastAsia="zh-CN"/>
        </w:rPr>
        <w:t>第</w:t>
      </w:r>
      <w:r>
        <w:rPr>
          <w:rFonts w:ascii="Calibri" w:hAnsi="Calibri" w:cs="Calibri" w:hint="eastAsia"/>
          <w:bCs/>
          <w:lang w:eastAsia="zh-CN"/>
        </w:rPr>
        <w:t>2</w:t>
      </w:r>
      <w:r w:rsidRPr="005545D0">
        <w:rPr>
          <w:rFonts w:ascii="Calibri" w:hAnsi="Calibri" w:cs="Calibri" w:hint="eastAsia"/>
          <w:bCs/>
          <w:lang w:eastAsia="zh-CN"/>
        </w:rPr>
        <w:t>研究组的初步工作计划见附件</w:t>
      </w:r>
      <w:r w:rsidRPr="005545D0">
        <w:rPr>
          <w:rFonts w:ascii="Calibri" w:hAnsi="Calibri" w:cs="Calibri"/>
          <w:bCs/>
          <w:lang w:eastAsia="zh-CN"/>
        </w:rPr>
        <w:t>2</w:t>
      </w:r>
      <w:r w:rsidRPr="005545D0">
        <w:rPr>
          <w:rFonts w:ascii="Calibri" w:hAnsi="Calibri" w:cs="Calibri" w:hint="eastAsia"/>
          <w:bCs/>
          <w:lang w:eastAsia="zh-CN"/>
        </w:rPr>
        <w:t>。该工作计划将每年</w:t>
      </w:r>
      <w:r>
        <w:rPr>
          <w:rFonts w:ascii="Calibri" w:hAnsi="Calibri" w:cs="Calibri" w:hint="eastAsia"/>
          <w:bCs/>
          <w:lang w:eastAsia="zh-CN"/>
        </w:rPr>
        <w:t>酌情</w:t>
      </w:r>
      <w:r w:rsidRPr="005545D0">
        <w:rPr>
          <w:rFonts w:ascii="Calibri" w:hAnsi="Calibri" w:cs="Calibri" w:hint="eastAsia"/>
          <w:bCs/>
          <w:lang w:eastAsia="zh-CN"/>
        </w:rPr>
        <w:t>修订一次，以指导研究组的工作。</w:t>
      </w:r>
    </w:p>
    <w:p w14:paraId="135A467A" w14:textId="5ED31184" w:rsidR="00FD73F1" w:rsidRPr="009A1B64" w:rsidRDefault="00CE37AB" w:rsidP="00CE37AB">
      <w:pPr>
        <w:pStyle w:val="Heading1"/>
        <w:rPr>
          <w:noProof/>
          <w:lang w:val="en-US"/>
        </w:rPr>
      </w:pPr>
      <w:r>
        <w:rPr>
          <w:rFonts w:hint="eastAsia"/>
          <w:noProof/>
          <w:lang w:val="en-US" w:eastAsia="zh-CN"/>
        </w:rPr>
        <w:lastRenderedPageBreak/>
        <w:t>4</w:t>
      </w:r>
      <w:r>
        <w:rPr>
          <w:noProof/>
          <w:lang w:val="en-US" w:eastAsia="zh-CN"/>
        </w:rPr>
        <w:tab/>
      </w:r>
      <w:r w:rsidR="00FD73F1">
        <w:rPr>
          <w:rFonts w:hint="eastAsia"/>
          <w:noProof/>
          <w:lang w:val="en-US" w:eastAsia="zh-CN"/>
        </w:rPr>
        <w:t>协作工具</w:t>
      </w:r>
    </w:p>
    <w:p w14:paraId="094E6E12" w14:textId="77777777" w:rsidR="00FD73F1" w:rsidRPr="009A1B64" w:rsidRDefault="00FD73F1" w:rsidP="00CE37AB">
      <w:pPr>
        <w:spacing w:after="120"/>
        <w:ind w:firstLineChars="200" w:firstLine="480"/>
        <w:rPr>
          <w:rFonts w:ascii="Calibri" w:hAnsi="Calibri" w:cs="Calibri"/>
          <w:lang w:eastAsia="zh-CN"/>
        </w:rPr>
      </w:pPr>
      <w:r>
        <w:rPr>
          <w:rFonts w:ascii="Calibri" w:hAnsi="Calibri" w:cs="Calibri" w:hint="eastAsia"/>
          <w:lang w:eastAsia="zh-CN"/>
        </w:rPr>
        <w:t>将</w:t>
      </w:r>
      <w:r w:rsidRPr="005545D0">
        <w:rPr>
          <w:rFonts w:ascii="Calibri" w:hAnsi="Calibri" w:cs="Calibri" w:hint="eastAsia"/>
          <w:lang w:eastAsia="zh-CN"/>
        </w:rPr>
        <w:t>继续提供协作工具</w:t>
      </w:r>
      <w:r>
        <w:rPr>
          <w:rFonts w:ascii="Calibri" w:hAnsi="Calibri" w:cs="Calibri" w:hint="eastAsia"/>
          <w:lang w:eastAsia="zh-CN"/>
        </w:rPr>
        <w:t>，</w:t>
      </w:r>
      <w:r w:rsidRPr="005545D0">
        <w:rPr>
          <w:rFonts w:ascii="Calibri" w:hAnsi="Calibri" w:cs="Calibri" w:hint="eastAsia"/>
          <w:lang w:eastAsia="zh-CN"/>
        </w:rPr>
        <w:t>方便各方以电子方式参与</w:t>
      </w:r>
      <w:r>
        <w:rPr>
          <w:rFonts w:ascii="Calibri" w:hAnsi="Calibri" w:cs="Calibri" w:hint="eastAsia"/>
          <w:lang w:eastAsia="zh-CN"/>
        </w:rPr>
        <w:t>ITU</w:t>
      </w:r>
      <w:r w:rsidRPr="005545D0">
        <w:rPr>
          <w:rFonts w:ascii="Calibri" w:hAnsi="Calibri" w:cs="Calibri"/>
          <w:lang w:eastAsia="zh-CN"/>
        </w:rPr>
        <w:t>-D</w:t>
      </w:r>
      <w:r w:rsidRPr="005545D0">
        <w:rPr>
          <w:rFonts w:ascii="Calibri" w:hAnsi="Calibri" w:cs="Calibri" w:hint="eastAsia"/>
          <w:lang w:eastAsia="zh-CN"/>
        </w:rPr>
        <w:t>研究组的工作。除远程参会服务和</w:t>
      </w:r>
      <w:proofErr w:type="gramStart"/>
      <w:r w:rsidRPr="005545D0">
        <w:rPr>
          <w:rFonts w:ascii="Calibri" w:hAnsi="Calibri" w:cs="Calibri" w:hint="eastAsia"/>
          <w:lang w:eastAsia="zh-CN"/>
        </w:rPr>
        <w:t>网播</w:t>
      </w:r>
      <w:r>
        <w:rPr>
          <w:rFonts w:ascii="Calibri" w:hAnsi="Calibri" w:cs="Calibri" w:hint="eastAsia"/>
          <w:lang w:eastAsia="zh-CN"/>
        </w:rPr>
        <w:t>服务</w:t>
      </w:r>
      <w:proofErr w:type="gramEnd"/>
      <w:r w:rsidRPr="005545D0">
        <w:rPr>
          <w:rFonts w:ascii="Calibri" w:hAnsi="Calibri" w:cs="Calibri" w:hint="eastAsia"/>
          <w:lang w:eastAsia="zh-CN"/>
        </w:rPr>
        <w:t>外，还向与会者和管理</w:t>
      </w:r>
      <w:r>
        <w:rPr>
          <w:rFonts w:ascii="Calibri" w:hAnsi="Calibri" w:cs="Calibri" w:hint="eastAsia"/>
          <w:lang w:eastAsia="zh-CN"/>
        </w:rPr>
        <w:t>班子</w:t>
      </w:r>
      <w:r w:rsidRPr="005545D0">
        <w:rPr>
          <w:rFonts w:ascii="Calibri" w:hAnsi="Calibri" w:cs="Calibri" w:hint="eastAsia"/>
          <w:lang w:eastAsia="zh-CN"/>
        </w:rPr>
        <w:t>成员提供了电子邮件通讯录。</w:t>
      </w:r>
    </w:p>
    <w:p w14:paraId="20E16169" w14:textId="77777777" w:rsidR="00FD73F1" w:rsidRPr="009A1B64" w:rsidRDefault="00FD73F1" w:rsidP="00CE37AB">
      <w:pPr>
        <w:spacing w:after="120"/>
        <w:ind w:firstLineChars="200" w:firstLine="480"/>
        <w:rPr>
          <w:rFonts w:ascii="Calibri" w:hAnsi="Calibri" w:cs="Calibri"/>
          <w:lang w:eastAsia="ko-KR"/>
        </w:rPr>
      </w:pPr>
      <w:r w:rsidRPr="00067C16">
        <w:rPr>
          <w:rFonts w:ascii="Calibri" w:hAnsi="Calibri" w:cs="Calibri" w:hint="eastAsia"/>
          <w:bCs/>
          <w:lang w:eastAsia="zh-CN"/>
        </w:rPr>
        <w:t>将创建</w:t>
      </w:r>
      <w:r w:rsidRPr="00067C16">
        <w:rPr>
          <w:rFonts w:ascii="Calibri" w:hAnsi="Calibri" w:cs="Calibri"/>
          <w:bCs/>
          <w:lang w:eastAsia="zh-CN"/>
        </w:rPr>
        <w:t>Microsoft Team</w:t>
      </w:r>
      <w:r w:rsidRPr="00067C16">
        <w:rPr>
          <w:rFonts w:ascii="Calibri" w:hAnsi="Calibri" w:cs="Calibri" w:hint="eastAsia"/>
          <w:bCs/>
          <w:lang w:eastAsia="zh-CN"/>
        </w:rPr>
        <w:t>频道，供各课题管理班子根据自身情况使用。管理班子会议期间还将提供机器生成字幕和翻译，便于与英语不太流利的成员进行沟通。</w:t>
      </w:r>
    </w:p>
    <w:p w14:paraId="0162CDD1" w14:textId="77777777" w:rsidR="00FD73F1" w:rsidRPr="009A1B64" w:rsidRDefault="00FD73F1" w:rsidP="00CE37AB">
      <w:pPr>
        <w:spacing w:after="120"/>
        <w:ind w:firstLineChars="200" w:firstLine="480"/>
        <w:rPr>
          <w:rFonts w:ascii="Calibri" w:hAnsi="Calibri" w:cs="Calibri"/>
          <w:szCs w:val="24"/>
          <w:lang w:eastAsia="zh-CN"/>
        </w:rPr>
      </w:pPr>
      <w:r>
        <w:rPr>
          <w:rFonts w:ascii="Calibri" w:hAnsi="Calibri" w:cs="Calibri" w:hint="eastAsia"/>
          <w:szCs w:val="24"/>
          <w:lang w:eastAsia="zh-CN"/>
        </w:rPr>
        <w:t>将定期提供和更新</w:t>
      </w:r>
      <w:r w:rsidRPr="005545D0">
        <w:rPr>
          <w:rFonts w:ascii="Calibri" w:hAnsi="Calibri" w:cs="Calibri" w:hint="eastAsia"/>
          <w:szCs w:val="24"/>
          <w:lang w:eastAsia="zh-CN"/>
        </w:rPr>
        <w:t>方便搜索</w:t>
      </w:r>
      <w:r>
        <w:rPr>
          <w:rFonts w:ascii="Calibri" w:hAnsi="Calibri" w:cs="Calibri" w:hint="eastAsia"/>
          <w:szCs w:val="24"/>
          <w:lang w:eastAsia="zh-CN"/>
        </w:rPr>
        <w:t>以往</w:t>
      </w:r>
      <w:r w:rsidRPr="005545D0">
        <w:rPr>
          <w:rFonts w:ascii="Calibri" w:hAnsi="Calibri" w:cs="Calibri" w:hint="eastAsia"/>
          <w:szCs w:val="24"/>
          <w:lang w:eastAsia="zh-CN"/>
        </w:rPr>
        <w:t>文稿及其摘要的文稿库和信息概览</w:t>
      </w:r>
      <w:r w:rsidRPr="009A1B64">
        <w:rPr>
          <w:rStyle w:val="FootnoteReference"/>
          <w:rFonts w:ascii="Calibri" w:hAnsi="Calibri" w:cs="Calibri"/>
        </w:rPr>
        <w:footnoteReference w:id="8"/>
      </w:r>
      <w:r>
        <w:rPr>
          <w:rFonts w:ascii="Calibri" w:hAnsi="Calibri" w:cs="Calibri" w:hint="eastAsia"/>
          <w:szCs w:val="24"/>
          <w:lang w:eastAsia="zh-CN"/>
        </w:rPr>
        <w:t>。</w:t>
      </w:r>
      <w:r w:rsidRPr="005545D0">
        <w:rPr>
          <w:rFonts w:ascii="Calibri" w:hAnsi="Calibri" w:cs="Calibri" w:hint="eastAsia"/>
          <w:szCs w:val="24"/>
          <w:lang w:eastAsia="zh-CN"/>
        </w:rPr>
        <w:t>在受</w:t>
      </w:r>
      <w:r w:rsidRPr="005545D0">
        <w:rPr>
          <w:rFonts w:ascii="Calibri" w:hAnsi="Calibri" w:cs="Calibri"/>
          <w:szCs w:val="24"/>
          <w:lang w:eastAsia="zh-CN"/>
        </w:rPr>
        <w:t>TIES</w:t>
      </w:r>
      <w:r w:rsidRPr="005545D0">
        <w:rPr>
          <w:rFonts w:ascii="Calibri" w:hAnsi="Calibri" w:cs="Calibri" w:hint="eastAsia"/>
          <w:szCs w:val="24"/>
          <w:lang w:eastAsia="zh-CN"/>
        </w:rPr>
        <w:t>保护的文件管理库中提供名为“</w:t>
      </w:r>
      <w:proofErr w:type="spellStart"/>
      <w:r w:rsidRPr="005545D0">
        <w:rPr>
          <w:rFonts w:ascii="Calibri" w:hAnsi="Calibri" w:cs="Calibri"/>
          <w:szCs w:val="24"/>
          <w:lang w:eastAsia="zh-CN"/>
        </w:rPr>
        <w:t>ITUTranslate</w:t>
      </w:r>
      <w:proofErr w:type="spellEnd"/>
      <w:r>
        <w:rPr>
          <w:rFonts w:ascii="Calibri" w:hAnsi="Calibri" w:cs="Calibri" w:hint="eastAsia"/>
          <w:szCs w:val="24"/>
          <w:lang w:eastAsia="zh-CN"/>
        </w:rPr>
        <w:t>”</w:t>
      </w:r>
      <w:r w:rsidRPr="009A1B64">
        <w:rPr>
          <w:rStyle w:val="FootnoteReference"/>
          <w:rFonts w:ascii="Calibri" w:hAnsi="Calibri" w:cs="Calibri"/>
        </w:rPr>
        <w:footnoteReference w:id="9"/>
      </w:r>
      <w:r w:rsidRPr="005545D0">
        <w:rPr>
          <w:rFonts w:ascii="Calibri" w:hAnsi="Calibri" w:cs="Calibri" w:hint="eastAsia"/>
          <w:szCs w:val="24"/>
          <w:lang w:eastAsia="zh-CN"/>
        </w:rPr>
        <w:t>的自动文件（机器）翻译，可通过此工具将文稿、报告和其它会议文件从一种联合国正式语文翻译成另一种联合国正式语文。</w:t>
      </w:r>
      <w:r w:rsidRPr="005545D0">
        <w:rPr>
          <w:rFonts w:ascii="Calibri" w:hAnsi="Calibri" w:cs="Calibri"/>
          <w:szCs w:val="24"/>
          <w:lang w:eastAsia="zh-CN"/>
        </w:rPr>
        <w:t>ITU-D</w:t>
      </w:r>
      <w:r w:rsidRPr="005545D0">
        <w:rPr>
          <w:rFonts w:ascii="Calibri" w:hAnsi="Calibri" w:cs="Calibri" w:hint="eastAsia"/>
          <w:szCs w:val="24"/>
          <w:lang w:eastAsia="zh-CN"/>
        </w:rPr>
        <w:t>研究组网页</w:t>
      </w:r>
      <w:r>
        <w:rPr>
          <w:rFonts w:ascii="Calibri" w:hAnsi="Calibri" w:cs="Calibri" w:hint="eastAsia"/>
          <w:szCs w:val="24"/>
          <w:lang w:eastAsia="zh-CN"/>
        </w:rPr>
        <w:t>亦</w:t>
      </w:r>
      <w:r w:rsidRPr="005545D0">
        <w:rPr>
          <w:rFonts w:ascii="Calibri" w:hAnsi="Calibri" w:cs="Calibri" w:hint="eastAsia"/>
          <w:szCs w:val="24"/>
          <w:lang w:eastAsia="zh-CN"/>
        </w:rPr>
        <w:t>可通过</w:t>
      </w:r>
      <w:proofErr w:type="spellStart"/>
      <w:r w:rsidRPr="005545D0">
        <w:rPr>
          <w:rFonts w:ascii="Calibri" w:hAnsi="Calibri" w:cs="Calibri"/>
          <w:szCs w:val="24"/>
          <w:lang w:eastAsia="zh-CN"/>
        </w:rPr>
        <w:t>ITUTranslate</w:t>
      </w:r>
      <w:proofErr w:type="spellEnd"/>
      <w:r w:rsidRPr="005545D0">
        <w:rPr>
          <w:rFonts w:ascii="Calibri" w:hAnsi="Calibri" w:cs="Calibri" w:hint="eastAsia"/>
          <w:szCs w:val="24"/>
          <w:lang w:eastAsia="zh-CN"/>
        </w:rPr>
        <w:t>小工具</w:t>
      </w:r>
      <w:r w:rsidRPr="00EA6309">
        <w:rPr>
          <w:rFonts w:ascii="Calibri" w:hAnsi="Calibri" w:cs="Calibri" w:hint="eastAsia"/>
          <w:szCs w:val="24"/>
          <w:lang w:eastAsia="zh-CN"/>
        </w:rPr>
        <w:t>翻译成联合国所有正式语文</w:t>
      </w:r>
      <w:r w:rsidRPr="005545D0">
        <w:rPr>
          <w:rFonts w:ascii="Calibri" w:hAnsi="Calibri" w:cs="Calibri" w:hint="eastAsia"/>
          <w:szCs w:val="24"/>
          <w:lang w:eastAsia="zh-CN"/>
        </w:rPr>
        <w:t>。</w:t>
      </w:r>
    </w:p>
    <w:p w14:paraId="467E8824" w14:textId="77777777" w:rsidR="00FD73F1" w:rsidRPr="009A1B64" w:rsidRDefault="00FD73F1" w:rsidP="00CE37AB">
      <w:pPr>
        <w:spacing w:after="120"/>
        <w:ind w:firstLineChars="200" w:firstLine="480"/>
        <w:rPr>
          <w:rFonts w:ascii="Calibri" w:hAnsi="Calibri" w:cs="Calibri"/>
          <w:lang w:eastAsia="zh-CN"/>
        </w:rPr>
      </w:pPr>
      <w:r>
        <w:rPr>
          <w:rFonts w:hint="eastAsia"/>
          <w:lang w:eastAsia="zh-CN"/>
        </w:rPr>
        <w:t>ITU-D</w:t>
      </w:r>
      <w:r w:rsidRPr="00782118">
        <w:rPr>
          <w:rFonts w:ascii="Calibri" w:hAnsi="Calibri" w:cs="Calibri" w:hint="eastAsia"/>
          <w:lang w:eastAsia="zh-CN"/>
        </w:rPr>
        <w:t>第</w:t>
      </w:r>
      <w:r w:rsidRPr="00782118">
        <w:rPr>
          <w:rFonts w:ascii="Calibri" w:hAnsi="Calibri" w:cs="Calibri"/>
          <w:lang w:eastAsia="zh-CN"/>
        </w:rPr>
        <w:t>2</w:t>
      </w:r>
      <w:r w:rsidRPr="00782118">
        <w:rPr>
          <w:rFonts w:ascii="Calibri" w:hAnsi="Calibri" w:cs="Calibri" w:hint="eastAsia"/>
          <w:lang w:eastAsia="zh-CN"/>
        </w:rPr>
        <w:t>研究组</w:t>
      </w:r>
      <w:r>
        <w:rPr>
          <w:rFonts w:ascii="Calibri" w:hAnsi="Calibri" w:cs="Calibri" w:hint="eastAsia"/>
          <w:lang w:eastAsia="zh-CN"/>
        </w:rPr>
        <w:t>的</w:t>
      </w:r>
      <w:r w:rsidRPr="00782118">
        <w:rPr>
          <w:rFonts w:ascii="Calibri" w:hAnsi="Calibri" w:cs="Calibri" w:hint="eastAsia"/>
          <w:lang w:eastAsia="zh-CN"/>
        </w:rPr>
        <w:t>第一次会议将包括</w:t>
      </w:r>
      <w:r>
        <w:rPr>
          <w:rFonts w:ascii="Calibri" w:hAnsi="Calibri" w:cs="Calibri" w:hint="eastAsia"/>
          <w:lang w:eastAsia="zh-CN"/>
        </w:rPr>
        <w:t>入门</w:t>
      </w:r>
      <w:r w:rsidRPr="00782118">
        <w:rPr>
          <w:rFonts w:ascii="Calibri" w:hAnsi="Calibri" w:cs="Calibri" w:hint="eastAsia"/>
          <w:lang w:eastAsia="zh-CN"/>
        </w:rPr>
        <w:t>和培训</w:t>
      </w:r>
      <w:r>
        <w:rPr>
          <w:rFonts w:ascii="Calibri" w:hAnsi="Calibri" w:cs="Calibri" w:hint="eastAsia"/>
          <w:lang w:eastAsia="zh-CN"/>
        </w:rPr>
        <w:t>环节</w:t>
      </w:r>
      <w:r w:rsidRPr="00782118">
        <w:rPr>
          <w:rFonts w:ascii="Calibri" w:hAnsi="Calibri" w:cs="Calibri" w:hint="eastAsia"/>
          <w:lang w:eastAsia="zh-CN"/>
        </w:rPr>
        <w:t>，内容涉及工作方法和向参加</w:t>
      </w:r>
      <w:r>
        <w:rPr>
          <w:rFonts w:ascii="Calibri" w:hAnsi="Calibri" w:cs="Calibri" w:hint="eastAsia"/>
          <w:lang w:eastAsia="zh-CN"/>
        </w:rPr>
        <w:t>ITU-D</w:t>
      </w:r>
      <w:r w:rsidRPr="00782118">
        <w:rPr>
          <w:rFonts w:ascii="Calibri" w:hAnsi="Calibri" w:cs="Calibri" w:hint="eastAsia"/>
          <w:lang w:eastAsia="zh-CN"/>
        </w:rPr>
        <w:t>研究组工作的各方提供的协作工具。</w:t>
      </w:r>
      <w:hyperlink r:id="rId19" w:history="1">
        <w:r w:rsidRPr="003F5048">
          <w:rPr>
            <w:rStyle w:val="Hyperlink"/>
            <w:rFonts w:ascii="Calibri" w:hAnsi="Calibri" w:cs="Calibri" w:hint="eastAsia"/>
            <w:lang w:eastAsia="zh-CN"/>
          </w:rPr>
          <w:t>代表情况通报会</w:t>
        </w:r>
      </w:hyperlink>
      <w:r w:rsidRPr="00782118">
        <w:rPr>
          <w:rFonts w:ascii="Calibri" w:hAnsi="Calibri" w:cs="Calibri" w:hint="eastAsia"/>
          <w:lang w:eastAsia="zh-CN"/>
        </w:rPr>
        <w:t>文件已更新，并以联合国所有正式语文向公众提供。建议在参加入门</w:t>
      </w:r>
      <w:r>
        <w:rPr>
          <w:rFonts w:ascii="Calibri" w:hAnsi="Calibri" w:cs="Calibri" w:hint="eastAsia"/>
          <w:lang w:eastAsia="zh-CN"/>
        </w:rPr>
        <w:t>会议</w:t>
      </w:r>
      <w:r w:rsidRPr="00782118">
        <w:rPr>
          <w:rFonts w:ascii="Calibri" w:hAnsi="Calibri" w:cs="Calibri" w:hint="eastAsia"/>
          <w:lang w:eastAsia="zh-CN"/>
        </w:rPr>
        <w:t>之前阅读</w:t>
      </w:r>
      <w:r>
        <w:rPr>
          <w:rFonts w:ascii="Calibri" w:hAnsi="Calibri" w:cs="Calibri" w:hint="eastAsia"/>
          <w:lang w:eastAsia="zh-CN"/>
        </w:rPr>
        <w:t>该文件</w:t>
      </w:r>
      <w:r w:rsidRPr="00782118">
        <w:rPr>
          <w:rFonts w:ascii="Calibri" w:hAnsi="Calibri" w:cs="Calibri" w:hint="eastAsia"/>
          <w:lang w:eastAsia="zh-CN"/>
        </w:rPr>
        <w:t>。</w:t>
      </w:r>
    </w:p>
    <w:p w14:paraId="7F39B646" w14:textId="77777777" w:rsidR="00FD73F1" w:rsidRPr="009A1B64" w:rsidRDefault="00FD73F1" w:rsidP="00CE37AB">
      <w:pPr>
        <w:spacing w:after="120"/>
        <w:ind w:firstLineChars="200" w:firstLine="480"/>
        <w:rPr>
          <w:rFonts w:ascii="Calibri" w:hAnsi="Calibri" w:cs="Calibri"/>
          <w:lang w:eastAsia="zh-CN"/>
        </w:rPr>
      </w:pPr>
      <w:r w:rsidRPr="00782118">
        <w:rPr>
          <w:rFonts w:ascii="Calibri" w:hAnsi="Calibri" w:cs="Calibri" w:hint="eastAsia"/>
          <w:lang w:eastAsia="zh-CN"/>
        </w:rPr>
        <w:t>鼓励研究组与会者探索这些工具，并向秘书处提供任何反馈意见，协助改进这些工具。</w:t>
      </w:r>
    </w:p>
    <w:p w14:paraId="6412A7FE" w14:textId="3B3B84F6" w:rsidR="00FD73F1" w:rsidRPr="009A1B64" w:rsidRDefault="00CE37AB" w:rsidP="00CE37AB">
      <w:pPr>
        <w:pStyle w:val="Heading1"/>
        <w:rPr>
          <w:noProof/>
          <w:lang w:val="en-US"/>
        </w:rPr>
      </w:pPr>
      <w:r>
        <w:rPr>
          <w:rFonts w:hint="eastAsia"/>
          <w:noProof/>
          <w:lang w:val="en-US" w:eastAsia="zh-CN"/>
        </w:rPr>
        <w:t>5</w:t>
      </w:r>
      <w:r>
        <w:rPr>
          <w:noProof/>
          <w:lang w:val="en-US" w:eastAsia="zh-CN"/>
        </w:rPr>
        <w:tab/>
      </w:r>
      <w:r w:rsidR="00FD73F1">
        <w:rPr>
          <w:rFonts w:hint="eastAsia"/>
          <w:noProof/>
          <w:lang w:val="en-US" w:eastAsia="zh-CN"/>
        </w:rPr>
        <w:t>结论</w:t>
      </w:r>
    </w:p>
    <w:p w14:paraId="3AC3B22F" w14:textId="77777777" w:rsidR="00FD73F1" w:rsidRPr="009A1B64" w:rsidRDefault="00FD73F1" w:rsidP="00CE37AB">
      <w:pPr>
        <w:spacing w:after="120"/>
        <w:ind w:firstLineChars="200" w:firstLine="480"/>
        <w:rPr>
          <w:rFonts w:ascii="Calibri" w:hAnsi="Calibri" w:cs="Calibri"/>
          <w:lang w:val="en-US" w:eastAsia="zh-CN"/>
        </w:rPr>
      </w:pPr>
      <w:r w:rsidRPr="00782118">
        <w:rPr>
          <w:rFonts w:ascii="Calibri" w:hAnsi="Calibri" w:cs="Calibri" w:hint="eastAsia"/>
          <w:lang w:val="en-US" w:eastAsia="zh-CN"/>
        </w:rPr>
        <w:t>根据新商定的工作范围和分配的研究课题，第</w:t>
      </w:r>
      <w:r>
        <w:rPr>
          <w:rFonts w:ascii="Calibri" w:hAnsi="Calibri" w:cs="Calibri" w:hint="eastAsia"/>
          <w:lang w:val="en-US" w:eastAsia="zh-CN"/>
        </w:rPr>
        <w:t>2</w:t>
      </w:r>
      <w:r w:rsidRPr="00782118">
        <w:rPr>
          <w:rFonts w:ascii="Calibri" w:hAnsi="Calibri" w:cs="Calibri" w:hint="eastAsia"/>
          <w:lang w:val="en-US" w:eastAsia="zh-CN"/>
        </w:rPr>
        <w:t>研究组将于</w:t>
      </w:r>
      <w:r w:rsidRPr="00782118">
        <w:rPr>
          <w:rFonts w:ascii="Calibri" w:hAnsi="Calibri" w:cs="Calibri"/>
          <w:lang w:val="en-US" w:eastAsia="zh-CN"/>
        </w:rPr>
        <w:t>2026</w:t>
      </w:r>
      <w:r w:rsidRPr="00782118">
        <w:rPr>
          <w:rFonts w:ascii="Calibri" w:hAnsi="Calibri" w:cs="Calibri" w:hint="eastAsia"/>
          <w:lang w:val="en-US" w:eastAsia="zh-CN"/>
        </w:rPr>
        <w:t>年</w:t>
      </w:r>
      <w:r w:rsidRPr="00782118">
        <w:rPr>
          <w:rFonts w:ascii="Calibri" w:hAnsi="Calibri" w:cs="Calibri"/>
          <w:lang w:val="en-US" w:eastAsia="zh-CN"/>
        </w:rPr>
        <w:t>4</w:t>
      </w:r>
      <w:r w:rsidRPr="00782118">
        <w:rPr>
          <w:rFonts w:ascii="Calibri" w:hAnsi="Calibri" w:cs="Calibri" w:hint="eastAsia"/>
          <w:lang w:val="en-US" w:eastAsia="zh-CN"/>
        </w:rPr>
        <w:t>月</w:t>
      </w:r>
      <w:r>
        <w:rPr>
          <w:rFonts w:ascii="Calibri" w:hAnsi="Calibri" w:cs="Calibri" w:hint="eastAsia"/>
          <w:lang w:val="en-US" w:eastAsia="zh-CN"/>
        </w:rPr>
        <w:t>20</w:t>
      </w:r>
      <w:r w:rsidRPr="00782118">
        <w:rPr>
          <w:rFonts w:ascii="Calibri" w:hAnsi="Calibri" w:cs="Calibri" w:hint="eastAsia"/>
          <w:lang w:val="en-US" w:eastAsia="zh-CN"/>
        </w:rPr>
        <w:t>日至</w:t>
      </w:r>
      <w:r>
        <w:rPr>
          <w:rFonts w:ascii="Calibri" w:hAnsi="Calibri" w:cs="Calibri" w:hint="eastAsia"/>
          <w:lang w:val="en-US" w:eastAsia="zh-CN"/>
        </w:rPr>
        <w:t>24</w:t>
      </w:r>
      <w:r w:rsidRPr="00782118">
        <w:rPr>
          <w:rFonts w:ascii="Calibri" w:hAnsi="Calibri" w:cs="Calibri" w:hint="eastAsia"/>
          <w:lang w:val="en-US" w:eastAsia="zh-CN"/>
        </w:rPr>
        <w:t>日举行会议。第一次会议将仔细研究成员在</w:t>
      </w:r>
      <w:r w:rsidRPr="00782118">
        <w:rPr>
          <w:rFonts w:ascii="Calibri" w:hAnsi="Calibri" w:cs="Calibri"/>
          <w:lang w:val="en-US" w:eastAsia="zh-CN"/>
        </w:rPr>
        <w:t>WTDC-25</w:t>
      </w:r>
      <w:r w:rsidRPr="00782118">
        <w:rPr>
          <w:rFonts w:ascii="Calibri" w:hAnsi="Calibri" w:cs="Calibri" w:hint="eastAsia"/>
          <w:lang w:val="en-US" w:eastAsia="zh-CN"/>
        </w:rPr>
        <w:t>上商定的预期结果，确定开展工作的方法，并就每个研究课题的详细工作计划达成一致。这些会议还将任命各研究课题的报告人和副报告人。</w:t>
      </w:r>
    </w:p>
    <w:p w14:paraId="00979908" w14:textId="77777777" w:rsidR="00FD73F1" w:rsidRPr="009A1B64" w:rsidRDefault="00FD73F1" w:rsidP="00CE37AB">
      <w:pPr>
        <w:spacing w:after="120"/>
        <w:ind w:firstLineChars="200" w:firstLine="480"/>
        <w:rPr>
          <w:rFonts w:ascii="Calibri" w:hAnsi="Calibri" w:cs="Calibri"/>
          <w:bCs/>
          <w:szCs w:val="24"/>
          <w:lang w:eastAsia="zh-CN"/>
        </w:rPr>
      </w:pPr>
      <w:r w:rsidRPr="00782118">
        <w:rPr>
          <w:rFonts w:ascii="Calibri" w:hAnsi="Calibri" w:cs="Calibri"/>
          <w:bCs/>
          <w:szCs w:val="24"/>
          <w:lang w:eastAsia="zh-CN"/>
        </w:rPr>
        <w:t>2026</w:t>
      </w:r>
      <w:r w:rsidRPr="00782118">
        <w:rPr>
          <w:rFonts w:ascii="Calibri" w:hAnsi="Calibri" w:cs="Calibri" w:hint="eastAsia"/>
          <w:bCs/>
          <w:szCs w:val="24"/>
          <w:lang w:eastAsia="zh-CN"/>
        </w:rPr>
        <w:t>年第</w:t>
      </w:r>
      <w:r>
        <w:rPr>
          <w:rFonts w:ascii="Calibri" w:hAnsi="Calibri" w:cs="Calibri" w:hint="eastAsia"/>
          <w:bCs/>
          <w:szCs w:val="24"/>
          <w:lang w:eastAsia="zh-CN"/>
        </w:rPr>
        <w:t>2</w:t>
      </w:r>
      <w:r w:rsidRPr="00782118">
        <w:rPr>
          <w:rFonts w:ascii="Calibri" w:hAnsi="Calibri" w:cs="Calibri" w:hint="eastAsia"/>
          <w:bCs/>
          <w:szCs w:val="24"/>
          <w:lang w:eastAsia="zh-CN"/>
        </w:rPr>
        <w:t>研究组报告人组集中会议计划于</w:t>
      </w:r>
      <w:r w:rsidRPr="00782118">
        <w:rPr>
          <w:rFonts w:ascii="Calibri" w:hAnsi="Calibri" w:cs="Calibri"/>
          <w:bCs/>
          <w:szCs w:val="24"/>
          <w:lang w:eastAsia="zh-CN"/>
        </w:rPr>
        <w:t>2026</w:t>
      </w:r>
      <w:r w:rsidRPr="00782118">
        <w:rPr>
          <w:rFonts w:ascii="Calibri" w:hAnsi="Calibri" w:cs="Calibri" w:hint="eastAsia"/>
          <w:bCs/>
          <w:szCs w:val="24"/>
          <w:lang w:eastAsia="zh-CN"/>
        </w:rPr>
        <w:t>年</w:t>
      </w:r>
      <w:r>
        <w:rPr>
          <w:rFonts w:ascii="Calibri" w:hAnsi="Calibri" w:cs="Calibri" w:hint="eastAsia"/>
          <w:bCs/>
          <w:szCs w:val="24"/>
          <w:lang w:eastAsia="zh-CN"/>
        </w:rPr>
        <w:t>10</w:t>
      </w:r>
      <w:r w:rsidRPr="00782118">
        <w:rPr>
          <w:rFonts w:ascii="Calibri" w:hAnsi="Calibri" w:cs="Calibri" w:hint="eastAsia"/>
          <w:bCs/>
          <w:szCs w:val="24"/>
          <w:lang w:eastAsia="zh-CN"/>
        </w:rPr>
        <w:t>月</w:t>
      </w:r>
      <w:r>
        <w:rPr>
          <w:rFonts w:ascii="Calibri" w:hAnsi="Calibri" w:cs="Calibri" w:hint="eastAsia"/>
          <w:bCs/>
          <w:szCs w:val="24"/>
          <w:lang w:eastAsia="zh-CN"/>
        </w:rPr>
        <w:t>7</w:t>
      </w:r>
      <w:r w:rsidRPr="00782118">
        <w:rPr>
          <w:rFonts w:ascii="Calibri" w:hAnsi="Calibri" w:cs="Calibri" w:hint="eastAsia"/>
          <w:bCs/>
          <w:szCs w:val="24"/>
          <w:lang w:eastAsia="zh-CN"/>
        </w:rPr>
        <w:t>日至</w:t>
      </w:r>
      <w:r>
        <w:rPr>
          <w:rFonts w:ascii="Calibri" w:hAnsi="Calibri" w:cs="Calibri" w:hint="eastAsia"/>
          <w:bCs/>
          <w:szCs w:val="24"/>
          <w:lang w:eastAsia="zh-CN"/>
        </w:rPr>
        <w:t>16</w:t>
      </w:r>
      <w:r w:rsidRPr="00782118">
        <w:rPr>
          <w:rFonts w:ascii="Calibri" w:hAnsi="Calibri" w:cs="Calibri" w:hint="eastAsia"/>
          <w:bCs/>
          <w:szCs w:val="24"/>
          <w:lang w:eastAsia="zh-CN"/>
        </w:rPr>
        <w:t>日举行。</w:t>
      </w:r>
    </w:p>
    <w:p w14:paraId="52D68738" w14:textId="77777777" w:rsidR="00FD73F1" w:rsidRPr="009A1B64" w:rsidRDefault="00FD73F1" w:rsidP="00FD73F1">
      <w:pPr>
        <w:tabs>
          <w:tab w:val="clear" w:pos="1134"/>
          <w:tab w:val="clear" w:pos="1871"/>
          <w:tab w:val="clear" w:pos="2268"/>
        </w:tabs>
        <w:overflowPunct/>
        <w:autoSpaceDE/>
        <w:autoSpaceDN/>
        <w:adjustRightInd/>
        <w:spacing w:before="0"/>
        <w:textAlignment w:val="auto"/>
        <w:rPr>
          <w:rFonts w:ascii="Calibri" w:hAnsi="Calibri" w:cs="Calibri"/>
          <w:bCs/>
          <w:szCs w:val="24"/>
          <w:lang w:eastAsia="zh-CN"/>
        </w:rPr>
        <w:sectPr w:rsidR="00FD73F1" w:rsidRPr="009A1B64" w:rsidSect="00FD73F1">
          <w:headerReference w:type="default" r:id="rId20"/>
          <w:footerReference w:type="first" r:id="rId21"/>
          <w:pgSz w:w="11907" w:h="16840" w:code="9"/>
          <w:pgMar w:top="1418" w:right="1134" w:bottom="1134" w:left="1134" w:header="720" w:footer="720" w:gutter="0"/>
          <w:cols w:space="720"/>
          <w:titlePg/>
          <w:docGrid w:linePitch="326"/>
        </w:sectPr>
      </w:pPr>
    </w:p>
    <w:p w14:paraId="0B0E5BD8" w14:textId="77777777" w:rsidR="00FD73F1" w:rsidRPr="009A1B64" w:rsidRDefault="00FD73F1" w:rsidP="00103916">
      <w:pPr>
        <w:pStyle w:val="Annextitle"/>
        <w:rPr>
          <w:lang w:eastAsia="zh-CN"/>
        </w:rPr>
      </w:pPr>
      <w:r>
        <w:rPr>
          <w:rFonts w:hint="eastAsia"/>
          <w:lang w:eastAsia="zh-CN"/>
        </w:rPr>
        <w:lastRenderedPageBreak/>
        <w:t>附件</w:t>
      </w:r>
      <w:r w:rsidRPr="009A1B64">
        <w:rPr>
          <w:lang w:eastAsia="zh-CN"/>
        </w:rPr>
        <w:t>1</w:t>
      </w:r>
      <w:r>
        <w:rPr>
          <w:rFonts w:hint="eastAsia"/>
          <w:lang w:eastAsia="zh-CN"/>
        </w:rPr>
        <w:t>：</w:t>
      </w:r>
      <w:r w:rsidRPr="00782118">
        <w:rPr>
          <w:rFonts w:hint="eastAsia"/>
          <w:lang w:eastAsia="zh-CN"/>
        </w:rPr>
        <w:t>《巴库行动计划》的结构及其对国际电联战略规划的贡献</w:t>
      </w:r>
    </w:p>
    <w:p w14:paraId="40E62D02" w14:textId="67BD40B1" w:rsidR="00FD73F1" w:rsidRPr="00EF270C" w:rsidRDefault="001528E3" w:rsidP="00FD73F1">
      <w:pPr>
        <w:spacing w:after="120"/>
        <w:jc w:val="center"/>
        <w:rPr>
          <w:rFonts w:ascii="Calibri" w:hAnsi="Calibri" w:cs="Calibri"/>
          <w:lang w:val="en-US" w:eastAsia="zh-CN"/>
        </w:rPr>
      </w:pPr>
      <w:r w:rsidRPr="001528E3">
        <w:rPr>
          <w:rFonts w:ascii="Calibri" w:hAnsi="Calibri" w:cs="Calibri"/>
          <w:lang w:val="en-US" w:eastAsia="zh-CN"/>
        </w:rPr>
        <w:drawing>
          <wp:inline distT="0" distB="0" distL="0" distR="0" wp14:anchorId="42CF200C" wp14:editId="1F0D50EA">
            <wp:extent cx="5759746" cy="4178515"/>
            <wp:effectExtent l="0" t="0" r="0" b="0"/>
            <wp:docPr id="110475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56604" name=""/>
                    <pic:cNvPicPr/>
                  </pic:nvPicPr>
                  <pic:blipFill>
                    <a:blip r:embed="rId22"/>
                    <a:stretch>
                      <a:fillRect/>
                    </a:stretch>
                  </pic:blipFill>
                  <pic:spPr>
                    <a:xfrm>
                      <a:off x="0" y="0"/>
                      <a:ext cx="5759746" cy="4178515"/>
                    </a:xfrm>
                    <a:prstGeom prst="rect">
                      <a:avLst/>
                    </a:prstGeom>
                  </pic:spPr>
                </pic:pic>
              </a:graphicData>
            </a:graphic>
          </wp:inline>
        </w:drawing>
      </w:r>
    </w:p>
    <w:p w14:paraId="59ADAD47" w14:textId="77777777" w:rsidR="00FD73F1" w:rsidRPr="009A1B64" w:rsidRDefault="00FD73F1" w:rsidP="00FD73F1">
      <w:pPr>
        <w:tabs>
          <w:tab w:val="clear" w:pos="1134"/>
          <w:tab w:val="clear" w:pos="1871"/>
          <w:tab w:val="clear" w:pos="2268"/>
        </w:tabs>
        <w:overflowPunct/>
        <w:autoSpaceDE/>
        <w:autoSpaceDN/>
        <w:adjustRightInd/>
        <w:spacing w:before="0"/>
        <w:textAlignment w:val="auto"/>
        <w:rPr>
          <w:rFonts w:ascii="Calibri" w:hAnsi="Calibri" w:cs="Calibri"/>
          <w:b/>
          <w:bCs/>
          <w:szCs w:val="18"/>
        </w:rPr>
      </w:pPr>
      <w:r w:rsidRPr="009A1B64">
        <w:rPr>
          <w:rFonts w:ascii="Calibri" w:hAnsi="Calibri" w:cs="Calibri"/>
          <w:b/>
          <w:bCs/>
          <w:szCs w:val="18"/>
        </w:rPr>
        <w:br w:type="page"/>
      </w:r>
    </w:p>
    <w:p w14:paraId="76DD60F8" w14:textId="77777777" w:rsidR="00FD73F1" w:rsidRPr="009A1B64" w:rsidRDefault="00FD73F1" w:rsidP="00103916">
      <w:pPr>
        <w:pStyle w:val="Annextitle"/>
        <w:rPr>
          <w:lang w:eastAsia="zh-CN"/>
        </w:rPr>
      </w:pPr>
      <w:r>
        <w:rPr>
          <w:rFonts w:hint="eastAsia"/>
          <w:lang w:eastAsia="zh-CN"/>
        </w:rPr>
        <w:lastRenderedPageBreak/>
        <w:t>附件</w:t>
      </w:r>
      <w:r w:rsidRPr="009A1B64">
        <w:rPr>
          <w:lang w:eastAsia="ko-KR"/>
        </w:rPr>
        <w:t>2</w:t>
      </w:r>
      <w:r>
        <w:rPr>
          <w:rFonts w:hint="eastAsia"/>
          <w:lang w:eastAsia="zh-CN"/>
        </w:rPr>
        <w:t>：</w:t>
      </w:r>
      <w:r w:rsidRPr="009A1B64">
        <w:rPr>
          <w:lang w:eastAsia="zh-CN"/>
        </w:rPr>
        <w:t>ITU-D</w:t>
      </w:r>
      <w:r w:rsidRPr="00782118">
        <w:rPr>
          <w:rFonts w:hint="eastAsia"/>
          <w:lang w:eastAsia="zh-CN"/>
        </w:rPr>
        <w:t>第</w:t>
      </w:r>
      <w:r>
        <w:rPr>
          <w:rFonts w:hint="eastAsia"/>
          <w:lang w:eastAsia="zh-CN"/>
        </w:rPr>
        <w:t>2</w:t>
      </w:r>
      <w:r w:rsidRPr="00782118">
        <w:rPr>
          <w:rFonts w:hint="eastAsia"/>
          <w:lang w:eastAsia="zh-CN"/>
        </w:rPr>
        <w:t>研究组工作计划</w:t>
      </w:r>
    </w:p>
    <w:p w14:paraId="25DE04AE" w14:textId="49F959E1" w:rsidR="00FD73F1" w:rsidRPr="009A1B64" w:rsidRDefault="00222818" w:rsidP="00FD73F1">
      <w:pPr>
        <w:rPr>
          <w:rFonts w:ascii="Calibri" w:hAnsi="Calibri" w:cs="Calibri"/>
          <w:b/>
          <w:bCs/>
          <w:szCs w:val="18"/>
        </w:rPr>
      </w:pPr>
      <w:r w:rsidRPr="00222818">
        <w:drawing>
          <wp:inline distT="0" distB="0" distL="0" distR="0" wp14:anchorId="3D015787" wp14:editId="71B750B2">
            <wp:extent cx="9072880" cy="4309110"/>
            <wp:effectExtent l="0" t="0" r="0" b="0"/>
            <wp:docPr id="929566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72880" cy="4309110"/>
                    </a:xfrm>
                    <a:prstGeom prst="rect">
                      <a:avLst/>
                    </a:prstGeom>
                    <a:noFill/>
                    <a:ln>
                      <a:noFill/>
                    </a:ln>
                  </pic:spPr>
                </pic:pic>
              </a:graphicData>
            </a:graphic>
          </wp:inline>
        </w:drawing>
      </w:r>
    </w:p>
    <w:p w14:paraId="1DC30005" w14:textId="40218400" w:rsidR="00D83BF5" w:rsidRPr="0084734D" w:rsidRDefault="00D83BF5" w:rsidP="00403C69">
      <w:pPr>
        <w:jc w:val="center"/>
        <w:rPr>
          <w:szCs w:val="24"/>
        </w:rPr>
      </w:pPr>
      <w:r w:rsidRPr="00403C69">
        <w:rPr>
          <w:szCs w:val="24"/>
        </w:rPr>
        <w:t>_______________</w:t>
      </w:r>
    </w:p>
    <w:sectPr w:rsidR="00D83BF5" w:rsidRPr="0084734D" w:rsidSect="00CE37AB">
      <w:headerReference w:type="default" r:id="rId24"/>
      <w:headerReference w:type="first" r:id="rId25"/>
      <w:footerReference w:type="first" r:id="rId26"/>
      <w:pgSz w:w="16840" w:h="11907" w:orient="landscape" w:code="9"/>
      <w:pgMar w:top="1134" w:right="1418"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FE2C" w14:textId="77777777" w:rsidR="00011ECB" w:rsidRDefault="00011ECB">
      <w:r>
        <w:separator/>
      </w:r>
    </w:p>
    <w:p w14:paraId="75D3C60F" w14:textId="77777777" w:rsidR="00011ECB" w:rsidRDefault="00011ECB"/>
  </w:endnote>
  <w:endnote w:type="continuationSeparator" w:id="0">
    <w:p w14:paraId="45763FC5" w14:textId="77777777" w:rsidR="00011ECB" w:rsidRDefault="00011ECB">
      <w:r>
        <w:continuationSeparator/>
      </w:r>
    </w:p>
    <w:p w14:paraId="6479313F" w14:textId="77777777" w:rsidR="00011ECB" w:rsidRDefault="00011ECB"/>
  </w:endnote>
  <w:endnote w:type="continuationNotice" w:id="1">
    <w:p w14:paraId="2DABBF92" w14:textId="77777777" w:rsidR="00011ECB" w:rsidRDefault="00011ECB">
      <w:pPr>
        <w:spacing w:before="0"/>
      </w:pPr>
    </w:p>
    <w:p w14:paraId="30E10933" w14:textId="77777777" w:rsidR="00011ECB" w:rsidRDefault="0001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altName w:val="华文楷体"/>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FD73F1" w:rsidRPr="009A1B64" w14:paraId="3C8618DF" w14:textId="77777777" w:rsidTr="007103A9">
      <w:tc>
        <w:tcPr>
          <w:tcW w:w="1526" w:type="dxa"/>
          <w:tcBorders>
            <w:top w:val="single" w:sz="4" w:space="0" w:color="000000"/>
          </w:tcBorders>
        </w:tcPr>
        <w:p w14:paraId="70EF0FEC" w14:textId="77777777" w:rsidR="00FD73F1" w:rsidRPr="009A1B64" w:rsidRDefault="00FD73F1" w:rsidP="007103A9">
          <w:pPr>
            <w:pStyle w:val="FirstFooter"/>
            <w:tabs>
              <w:tab w:val="left" w:pos="1559"/>
              <w:tab w:val="left" w:pos="3828"/>
            </w:tabs>
            <w:rPr>
              <w:rFonts w:ascii="Calibri" w:hAnsi="Calibri" w:cs="Calibri"/>
              <w:sz w:val="18"/>
              <w:szCs w:val="18"/>
            </w:rPr>
          </w:pPr>
          <w:r w:rsidRPr="009A1B64">
            <w:rPr>
              <w:rFonts w:ascii="Calibri" w:hAnsi="Calibri" w:cs="Calibri"/>
              <w:sz w:val="18"/>
              <w:szCs w:val="18"/>
              <w:lang w:val="en-US" w:eastAsia="zh-CN"/>
            </w:rPr>
            <w:t>联系人：</w:t>
          </w:r>
        </w:p>
      </w:tc>
      <w:tc>
        <w:tcPr>
          <w:tcW w:w="2410" w:type="dxa"/>
          <w:tcBorders>
            <w:top w:val="single" w:sz="4" w:space="0" w:color="000000"/>
          </w:tcBorders>
        </w:tcPr>
        <w:p w14:paraId="1E42D6A2" w14:textId="77777777" w:rsidR="00FD73F1" w:rsidRPr="009A1B64" w:rsidRDefault="00FD73F1" w:rsidP="007103A9">
          <w:pPr>
            <w:pStyle w:val="FirstFooter"/>
            <w:tabs>
              <w:tab w:val="left" w:pos="2302"/>
            </w:tabs>
            <w:ind w:left="2302" w:hanging="2302"/>
            <w:rPr>
              <w:rFonts w:ascii="Calibri" w:hAnsi="Calibri" w:cs="Calibri"/>
              <w:sz w:val="18"/>
              <w:szCs w:val="18"/>
              <w:lang w:val="en-US"/>
            </w:rPr>
          </w:pPr>
          <w:r w:rsidRPr="009A1B64">
            <w:rPr>
              <w:rFonts w:ascii="Calibri" w:hAnsi="Calibri" w:cs="Calibri"/>
              <w:sz w:val="18"/>
              <w:szCs w:val="18"/>
              <w:lang w:val="en-US" w:eastAsia="zh-CN"/>
            </w:rPr>
            <w:t>姓名</w:t>
          </w:r>
          <w:r w:rsidRPr="009A1B64">
            <w:rPr>
              <w:rFonts w:ascii="Calibri" w:hAnsi="Calibri" w:cs="Calibri"/>
              <w:sz w:val="18"/>
              <w:szCs w:val="18"/>
              <w:lang w:val="en-US" w:eastAsia="zh-CN"/>
            </w:rPr>
            <w:t>/</w:t>
          </w:r>
          <w:r w:rsidRPr="009A1B64">
            <w:rPr>
              <w:rFonts w:ascii="Calibri" w:hAnsi="Calibri" w:cs="Calibri"/>
              <w:sz w:val="18"/>
              <w:szCs w:val="18"/>
              <w:lang w:val="en-US" w:eastAsia="zh-CN"/>
            </w:rPr>
            <w:t>组织</w:t>
          </w:r>
          <w:r w:rsidRPr="009A1B64">
            <w:rPr>
              <w:rFonts w:ascii="Calibri" w:hAnsi="Calibri" w:cs="Calibri"/>
              <w:sz w:val="18"/>
              <w:szCs w:val="18"/>
              <w:lang w:val="en-US" w:eastAsia="zh-CN"/>
            </w:rPr>
            <w:t>/</w:t>
          </w:r>
          <w:r w:rsidRPr="009A1B64">
            <w:rPr>
              <w:rFonts w:ascii="Calibri" w:hAnsi="Calibri" w:cs="Calibri"/>
              <w:sz w:val="18"/>
              <w:szCs w:val="18"/>
              <w:lang w:val="en-US" w:eastAsia="zh-CN"/>
            </w:rPr>
            <w:t>实体：</w:t>
          </w:r>
        </w:p>
      </w:tc>
      <w:tc>
        <w:tcPr>
          <w:tcW w:w="5987" w:type="dxa"/>
        </w:tcPr>
        <w:p w14:paraId="0530CF1C" w14:textId="77777777" w:rsidR="00FD73F1" w:rsidRPr="009A1B64" w:rsidRDefault="00FD73F1" w:rsidP="007103A9">
          <w:pPr>
            <w:pStyle w:val="FirstFooter"/>
            <w:tabs>
              <w:tab w:val="left" w:pos="2302"/>
            </w:tabs>
            <w:rPr>
              <w:rFonts w:ascii="Calibri" w:hAnsi="Calibri" w:cs="Calibri"/>
              <w:sz w:val="18"/>
              <w:szCs w:val="18"/>
              <w:lang w:val="en-US" w:eastAsia="zh-CN"/>
            </w:rPr>
          </w:pPr>
          <w:r w:rsidRPr="009A1B64">
            <w:rPr>
              <w:rFonts w:ascii="Calibri" w:hAnsi="Calibri" w:cs="Calibri"/>
              <w:sz w:val="18"/>
              <w:szCs w:val="18"/>
              <w:lang w:eastAsia="zh-CN"/>
            </w:rPr>
            <w:t>ITU-D</w:t>
          </w:r>
          <w:r w:rsidRPr="009A1B64">
            <w:rPr>
              <w:rFonts w:ascii="Calibri" w:hAnsi="Calibri" w:cs="Calibri"/>
              <w:sz w:val="18"/>
              <w:szCs w:val="18"/>
              <w:lang w:eastAsia="zh-CN"/>
            </w:rPr>
            <w:t>第</w:t>
          </w:r>
          <w:r w:rsidRPr="009A1B64">
            <w:rPr>
              <w:rFonts w:ascii="Calibri" w:hAnsi="Calibri" w:cs="Calibri"/>
              <w:sz w:val="18"/>
              <w:szCs w:val="18"/>
              <w:lang w:eastAsia="zh-CN"/>
            </w:rPr>
            <w:t>2</w:t>
          </w:r>
          <w:r w:rsidRPr="009A1B64">
            <w:rPr>
              <w:rFonts w:ascii="Calibri" w:hAnsi="Calibri" w:cs="Calibri"/>
              <w:sz w:val="18"/>
              <w:szCs w:val="18"/>
              <w:lang w:eastAsia="zh-CN"/>
            </w:rPr>
            <w:t>研究组主席</w:t>
          </w:r>
          <w:r w:rsidRPr="009A1B64">
            <w:rPr>
              <w:rFonts w:ascii="Calibri" w:hAnsi="Calibri" w:cs="Calibri"/>
              <w:sz w:val="18"/>
              <w:szCs w:val="18"/>
              <w:lang w:val="en-US"/>
            </w:rPr>
            <w:t xml:space="preserve">Fadel </w:t>
          </w:r>
          <w:proofErr w:type="spellStart"/>
          <w:r w:rsidRPr="009A1B64">
            <w:rPr>
              <w:rFonts w:ascii="Calibri" w:hAnsi="Calibri" w:cs="Calibri"/>
              <w:sz w:val="18"/>
              <w:szCs w:val="18"/>
              <w:lang w:val="en-US"/>
            </w:rPr>
            <w:t>Digham</w:t>
          </w:r>
          <w:proofErr w:type="spellEnd"/>
          <w:r w:rsidRPr="009A1B64">
            <w:rPr>
              <w:rFonts w:ascii="Calibri" w:hAnsi="Calibri" w:cs="Calibri"/>
              <w:sz w:val="18"/>
              <w:szCs w:val="18"/>
              <w:lang w:val="en-US" w:eastAsia="zh-CN"/>
            </w:rPr>
            <w:t>先生</w:t>
          </w:r>
        </w:p>
      </w:tc>
    </w:tr>
    <w:tr w:rsidR="00FD73F1" w:rsidRPr="009A1B64" w14:paraId="095BBE55" w14:textId="77777777" w:rsidTr="007103A9">
      <w:tc>
        <w:tcPr>
          <w:tcW w:w="1526" w:type="dxa"/>
        </w:tcPr>
        <w:p w14:paraId="7F750996" w14:textId="77777777" w:rsidR="00FD73F1" w:rsidRPr="009A1B64" w:rsidRDefault="00FD73F1" w:rsidP="007103A9">
          <w:pPr>
            <w:pStyle w:val="FirstFooter"/>
            <w:tabs>
              <w:tab w:val="left" w:pos="1559"/>
              <w:tab w:val="left" w:pos="3828"/>
            </w:tabs>
            <w:rPr>
              <w:rFonts w:ascii="Calibri" w:hAnsi="Calibri" w:cs="Calibri"/>
              <w:sz w:val="18"/>
              <w:szCs w:val="18"/>
              <w:lang w:val="en-US"/>
            </w:rPr>
          </w:pPr>
        </w:p>
      </w:tc>
      <w:tc>
        <w:tcPr>
          <w:tcW w:w="2410" w:type="dxa"/>
        </w:tcPr>
        <w:p w14:paraId="47FDB2E2" w14:textId="77777777" w:rsidR="00FD73F1" w:rsidRPr="009A1B64" w:rsidRDefault="00FD73F1" w:rsidP="007103A9">
          <w:pPr>
            <w:pStyle w:val="FirstFooter"/>
            <w:tabs>
              <w:tab w:val="left" w:pos="2302"/>
            </w:tabs>
            <w:rPr>
              <w:rFonts w:ascii="Calibri" w:hAnsi="Calibri" w:cs="Calibri"/>
              <w:sz w:val="18"/>
              <w:szCs w:val="18"/>
              <w:lang w:val="en-US"/>
            </w:rPr>
          </w:pPr>
          <w:r>
            <w:rPr>
              <w:rFonts w:ascii="Calibri" w:hAnsi="Calibri" w:cs="Calibri" w:hint="eastAsia"/>
              <w:sz w:val="18"/>
              <w:szCs w:val="18"/>
              <w:lang w:val="en-US" w:eastAsia="zh-CN"/>
            </w:rPr>
            <w:t>电话号码：</w:t>
          </w:r>
        </w:p>
      </w:tc>
      <w:tc>
        <w:tcPr>
          <w:tcW w:w="5987" w:type="dxa"/>
        </w:tcPr>
        <w:p w14:paraId="6AC45773" w14:textId="77777777" w:rsidR="00FD73F1" w:rsidRPr="009A1B64" w:rsidRDefault="00FD73F1" w:rsidP="007103A9">
          <w:pPr>
            <w:pStyle w:val="FirstFooter"/>
            <w:tabs>
              <w:tab w:val="left" w:pos="2302"/>
            </w:tabs>
            <w:rPr>
              <w:rFonts w:ascii="Calibri" w:hAnsi="Calibri" w:cs="Calibri"/>
              <w:sz w:val="18"/>
              <w:szCs w:val="18"/>
              <w:lang w:val="en-US"/>
            </w:rPr>
          </w:pPr>
          <w:r w:rsidRPr="009A1B64">
            <w:rPr>
              <w:rFonts w:ascii="Calibri" w:hAnsi="Calibri" w:cs="Calibri"/>
              <w:bCs/>
              <w:sz w:val="18"/>
              <w:szCs w:val="18"/>
            </w:rPr>
            <w:t>+20 100225 8599</w:t>
          </w:r>
        </w:p>
      </w:tc>
    </w:tr>
    <w:tr w:rsidR="00FD73F1" w:rsidRPr="009A1B64" w14:paraId="17F90638" w14:textId="77777777" w:rsidTr="007103A9">
      <w:tc>
        <w:tcPr>
          <w:tcW w:w="1526" w:type="dxa"/>
        </w:tcPr>
        <w:p w14:paraId="1FA17768" w14:textId="77777777" w:rsidR="00FD73F1" w:rsidRPr="009A1B64" w:rsidRDefault="00FD73F1" w:rsidP="007103A9">
          <w:pPr>
            <w:pStyle w:val="FirstFooter"/>
            <w:tabs>
              <w:tab w:val="left" w:pos="1559"/>
              <w:tab w:val="left" w:pos="3828"/>
            </w:tabs>
            <w:rPr>
              <w:rFonts w:ascii="Calibri" w:hAnsi="Calibri" w:cs="Calibri"/>
              <w:sz w:val="18"/>
              <w:szCs w:val="18"/>
              <w:lang w:val="en-US"/>
            </w:rPr>
          </w:pPr>
        </w:p>
      </w:tc>
      <w:tc>
        <w:tcPr>
          <w:tcW w:w="2410" w:type="dxa"/>
        </w:tcPr>
        <w:p w14:paraId="106E90EC" w14:textId="77777777" w:rsidR="00FD73F1" w:rsidRPr="009A1B64" w:rsidRDefault="00FD73F1" w:rsidP="007103A9">
          <w:pPr>
            <w:pStyle w:val="FirstFooter"/>
            <w:tabs>
              <w:tab w:val="left" w:pos="2302"/>
            </w:tabs>
            <w:rPr>
              <w:rFonts w:ascii="Calibri" w:hAnsi="Calibri" w:cs="Calibri"/>
              <w:sz w:val="18"/>
              <w:szCs w:val="18"/>
              <w:lang w:val="en-US"/>
            </w:rPr>
          </w:pPr>
          <w:r>
            <w:rPr>
              <w:rFonts w:ascii="Calibri" w:hAnsi="Calibri" w:cs="Calibri" w:hint="eastAsia"/>
              <w:sz w:val="18"/>
              <w:szCs w:val="18"/>
              <w:lang w:val="en-US" w:eastAsia="zh-CN"/>
            </w:rPr>
            <w:t>电子邮件：</w:t>
          </w:r>
        </w:p>
      </w:tc>
      <w:tc>
        <w:tcPr>
          <w:tcW w:w="5987" w:type="dxa"/>
        </w:tcPr>
        <w:p w14:paraId="7CBA73CA" w14:textId="77777777" w:rsidR="00FD73F1" w:rsidRPr="009A1B64" w:rsidRDefault="00FD73F1" w:rsidP="007103A9">
          <w:pPr>
            <w:pStyle w:val="FirstFooter"/>
            <w:tabs>
              <w:tab w:val="left" w:pos="2302"/>
            </w:tabs>
            <w:rPr>
              <w:rFonts w:ascii="Calibri" w:hAnsi="Calibri" w:cs="Calibri"/>
              <w:sz w:val="18"/>
              <w:szCs w:val="18"/>
            </w:rPr>
          </w:pPr>
          <w:hyperlink r:id="rId1" w:history="1">
            <w:r w:rsidRPr="009A1B64">
              <w:rPr>
                <w:rStyle w:val="Hyperlink"/>
                <w:rFonts w:ascii="Calibri" w:hAnsi="Calibri" w:cs="Calibri"/>
                <w:sz w:val="18"/>
                <w:szCs w:val="18"/>
                <w:lang w:val="en-US"/>
              </w:rPr>
              <w:t>fdigham@tra.gov.eg</w:t>
            </w:r>
          </w:hyperlink>
          <w:r w:rsidRPr="009A1B64">
            <w:rPr>
              <w:rFonts w:ascii="Calibri" w:hAnsi="Calibri" w:cs="Calibri"/>
              <w:sz w:val="18"/>
              <w:szCs w:val="18"/>
              <w:lang w:val="en-US"/>
            </w:rPr>
            <w:t xml:space="preserve">; </w:t>
          </w:r>
          <w:hyperlink r:id="rId2" w:history="1">
            <w:r w:rsidRPr="009A1B64">
              <w:rPr>
                <w:rStyle w:val="Hyperlink"/>
                <w:rFonts w:ascii="Calibri" w:hAnsi="Calibri" w:cs="Calibri"/>
                <w:sz w:val="18"/>
                <w:szCs w:val="18"/>
                <w:lang w:val="en-US"/>
              </w:rPr>
              <w:t>fadel.digham@gmail.com</w:t>
            </w:r>
          </w:hyperlink>
        </w:p>
      </w:tc>
    </w:tr>
  </w:tbl>
  <w:p w14:paraId="4770534E" w14:textId="77777777" w:rsidR="00FD73F1" w:rsidRPr="009A1B64" w:rsidRDefault="00FD73F1" w:rsidP="00602CFD">
    <w:pPr>
      <w:pStyle w:val="Footer"/>
      <w:rPr>
        <w:rFonts w:ascii="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65A72" w14:textId="47623D61" w:rsidR="00011ECB" w:rsidRPr="0054377E" w:rsidRDefault="00011ECB" w:rsidP="0054377E">
      <w:pPr>
        <w:spacing w:before="0"/>
      </w:pPr>
      <w:r w:rsidRPr="0054377E">
        <w:rPr>
          <w:b/>
        </w:rPr>
        <w:t>_______________</w:t>
      </w:r>
    </w:p>
  </w:footnote>
  <w:footnote w:type="continuationSeparator" w:id="0">
    <w:p w14:paraId="68E0ED3F" w14:textId="77777777" w:rsidR="00011ECB" w:rsidRDefault="00011ECB" w:rsidP="0054377E">
      <w:pPr>
        <w:spacing w:before="0"/>
      </w:pPr>
      <w:r>
        <w:continuationSeparator/>
      </w:r>
    </w:p>
    <w:p w14:paraId="17FA6BAC" w14:textId="77777777" w:rsidR="00011ECB" w:rsidRDefault="00011ECB"/>
  </w:footnote>
  <w:footnote w:type="continuationNotice" w:id="1">
    <w:p w14:paraId="37FB0453" w14:textId="77777777" w:rsidR="00011ECB" w:rsidRDefault="00011ECB">
      <w:pPr>
        <w:spacing w:before="0"/>
      </w:pPr>
    </w:p>
    <w:p w14:paraId="33E1B3CD" w14:textId="77777777" w:rsidR="00011ECB" w:rsidRDefault="00011ECB"/>
  </w:footnote>
  <w:footnote w:id="2">
    <w:p w14:paraId="112DB362" w14:textId="122D3B38" w:rsidR="00FD73F1" w:rsidRPr="000C6150" w:rsidRDefault="00FD73F1" w:rsidP="00FD73F1">
      <w:pPr>
        <w:pStyle w:val="FootnoteText"/>
        <w:spacing w:before="0"/>
        <w:rPr>
          <w:rFonts w:ascii="Calibri" w:hAnsi="Calibri" w:cs="Calibri"/>
          <w:sz w:val="20"/>
          <w:lang w:eastAsia="ko-KR"/>
        </w:rPr>
      </w:pPr>
      <w:r w:rsidRPr="005B5B86">
        <w:rPr>
          <w:rStyle w:val="FootnoteReference"/>
          <w:sz w:val="20"/>
        </w:rPr>
        <w:footnoteRef/>
      </w:r>
      <w:r w:rsidR="00CE37AB">
        <w:rPr>
          <w:sz w:val="20"/>
          <w:lang w:eastAsia="zh-CN"/>
        </w:rPr>
        <w:tab/>
      </w:r>
      <w:r w:rsidRPr="000C6150">
        <w:rPr>
          <w:rFonts w:ascii="Calibri" w:hAnsi="Calibri" w:cs="Calibri"/>
          <w:sz w:val="20"/>
          <w:lang w:eastAsia="ko-KR"/>
        </w:rPr>
        <w:t>来源：</w:t>
      </w:r>
      <w:r w:rsidRPr="000C6150">
        <w:rPr>
          <w:rFonts w:ascii="Calibri" w:hAnsi="Calibri" w:cs="Calibri"/>
          <w:sz w:val="20"/>
          <w:lang w:eastAsia="ko-KR"/>
        </w:rPr>
        <w:t>WTDC</w:t>
      </w:r>
      <w:r w:rsidRPr="000C6150">
        <w:rPr>
          <w:rFonts w:ascii="Calibri" w:hAnsi="Calibri" w:cs="Calibri"/>
          <w:sz w:val="20"/>
          <w:lang w:eastAsia="ko-KR"/>
        </w:rPr>
        <w:t>第</w:t>
      </w:r>
      <w:r w:rsidRPr="000C6150">
        <w:rPr>
          <w:rFonts w:ascii="Calibri" w:hAnsi="Calibri" w:cs="Calibri"/>
          <w:sz w:val="20"/>
          <w:lang w:eastAsia="ko-KR"/>
        </w:rPr>
        <w:t>2</w:t>
      </w:r>
      <w:r w:rsidRPr="000C6150">
        <w:rPr>
          <w:rFonts w:ascii="Calibri" w:hAnsi="Calibri" w:cs="Calibri"/>
          <w:sz w:val="20"/>
          <w:lang w:eastAsia="ko-KR"/>
        </w:rPr>
        <w:t>号决议（</w:t>
      </w:r>
      <w:r w:rsidRPr="000C6150">
        <w:rPr>
          <w:rFonts w:ascii="Calibri" w:hAnsi="Calibri" w:cs="Calibri"/>
          <w:sz w:val="20"/>
          <w:lang w:eastAsia="ko-KR"/>
        </w:rPr>
        <w:t>2025</w:t>
      </w:r>
      <w:r w:rsidRPr="000C6150">
        <w:rPr>
          <w:rFonts w:ascii="Calibri" w:hAnsi="Calibri" w:cs="Calibri"/>
          <w:sz w:val="20"/>
          <w:lang w:eastAsia="ko-KR"/>
        </w:rPr>
        <w:t>年，巴库，修订版）附件</w:t>
      </w:r>
      <w:r w:rsidRPr="000C6150">
        <w:rPr>
          <w:rFonts w:ascii="Calibri" w:hAnsi="Calibri" w:cs="Calibri"/>
          <w:sz w:val="20"/>
          <w:lang w:eastAsia="ko-KR"/>
        </w:rPr>
        <w:t>1</w:t>
      </w:r>
      <w:r w:rsidRPr="000C6150">
        <w:rPr>
          <w:rFonts w:ascii="Calibri" w:hAnsi="Calibri" w:cs="Calibri"/>
          <w:sz w:val="20"/>
          <w:lang w:eastAsia="ko-KR"/>
        </w:rPr>
        <w:t>。</w:t>
      </w:r>
    </w:p>
  </w:footnote>
  <w:footnote w:id="3">
    <w:p w14:paraId="21477E29" w14:textId="4FAA8239" w:rsidR="00FD73F1" w:rsidRPr="005B5B86" w:rsidRDefault="00FD73F1" w:rsidP="00FD73F1">
      <w:pPr>
        <w:pStyle w:val="FootnoteText"/>
        <w:spacing w:before="0"/>
        <w:rPr>
          <w:sz w:val="20"/>
          <w:lang w:eastAsia="zh-CN"/>
        </w:rPr>
      </w:pPr>
      <w:r w:rsidRPr="005B5B86">
        <w:rPr>
          <w:rStyle w:val="FootnoteReference"/>
          <w:sz w:val="20"/>
        </w:rPr>
        <w:footnoteRef/>
      </w:r>
      <w:r w:rsidR="00CE37AB">
        <w:rPr>
          <w:sz w:val="20"/>
          <w:lang w:eastAsia="zh-CN"/>
        </w:rPr>
        <w:tab/>
      </w:r>
      <w:r>
        <w:rPr>
          <w:rFonts w:ascii="SimSun" w:hAnsi="SimSun" w:cs="SimSun" w:hint="eastAsia"/>
          <w:sz w:val="20"/>
          <w:lang w:eastAsia="zh-CN"/>
        </w:rPr>
        <w:t>见通函</w:t>
      </w:r>
      <w:hyperlink r:id="rId1" w:history="1">
        <w:r w:rsidRPr="005B5B86">
          <w:rPr>
            <w:rStyle w:val="Hyperlink"/>
            <w:sz w:val="20"/>
            <w:lang w:eastAsia="ko-KR"/>
          </w:rPr>
          <w:t>BDT/PPS/CSTG-1</w:t>
        </w:r>
      </w:hyperlink>
      <w:r>
        <w:rPr>
          <w:rFonts w:hint="eastAsia"/>
          <w:sz w:val="20"/>
          <w:lang w:eastAsia="zh-CN"/>
        </w:rPr>
        <w:t>。</w:t>
      </w:r>
    </w:p>
  </w:footnote>
  <w:footnote w:id="4">
    <w:p w14:paraId="4EBFB047" w14:textId="0CC9E4D3" w:rsidR="00FD73F1" w:rsidRPr="005B5B86" w:rsidRDefault="00FD73F1" w:rsidP="00FD73F1">
      <w:pPr>
        <w:pStyle w:val="FootnoteText"/>
        <w:spacing w:before="0"/>
        <w:rPr>
          <w:sz w:val="20"/>
          <w:lang w:eastAsia="zh-CN"/>
        </w:rPr>
      </w:pPr>
      <w:r w:rsidRPr="005B5B86">
        <w:rPr>
          <w:rStyle w:val="FootnoteReference"/>
          <w:sz w:val="20"/>
        </w:rPr>
        <w:footnoteRef/>
      </w:r>
      <w:r w:rsidR="00CE37AB">
        <w:rPr>
          <w:sz w:val="20"/>
          <w:lang w:eastAsia="zh-CN"/>
        </w:rPr>
        <w:tab/>
      </w:r>
      <w:r w:rsidRPr="00355891">
        <w:rPr>
          <w:rFonts w:ascii="SimSun" w:hAnsi="SimSun" w:cs="SimSun" w:hint="eastAsia"/>
          <w:sz w:val="20"/>
          <w:lang w:eastAsia="zh-CN"/>
        </w:rPr>
        <w:t>该会议的</w:t>
      </w:r>
      <w:proofErr w:type="gramStart"/>
      <w:r w:rsidRPr="00355891">
        <w:rPr>
          <w:rFonts w:ascii="SimSun" w:hAnsi="SimSun" w:cs="SimSun" w:hint="eastAsia"/>
          <w:sz w:val="20"/>
          <w:lang w:eastAsia="zh-CN"/>
        </w:rPr>
        <w:t>网页见</w:t>
      </w:r>
      <w:proofErr w:type="gramEnd"/>
      <w:hyperlink r:id="rId2" w:history="1">
        <w:r w:rsidRPr="00355891">
          <w:rPr>
            <w:rStyle w:val="Hyperlink"/>
            <w:rFonts w:ascii="SimSun" w:hAnsi="SimSun" w:hint="eastAsia"/>
            <w:sz w:val="20"/>
            <w:lang w:eastAsia="ko-KR"/>
          </w:rPr>
          <w:t>此</w:t>
        </w:r>
        <w:r w:rsidRPr="00355891">
          <w:rPr>
            <w:rStyle w:val="Hyperlink"/>
            <w:rFonts w:ascii="SimSun" w:hAnsi="SimSun" w:cs="SimSun" w:hint="eastAsia"/>
            <w:sz w:val="20"/>
            <w:lang w:eastAsia="ko-KR"/>
          </w:rPr>
          <w:t>处</w:t>
        </w:r>
      </w:hyperlink>
      <w:r w:rsidRPr="00355891">
        <w:rPr>
          <w:rFonts w:ascii="SimSun" w:hAnsi="SimSun" w:hint="eastAsia"/>
          <w:sz w:val="20"/>
          <w:lang w:eastAsia="zh-CN"/>
        </w:rPr>
        <w:t>。</w:t>
      </w:r>
    </w:p>
  </w:footnote>
  <w:footnote w:id="5">
    <w:p w14:paraId="2ADA7547" w14:textId="45A4E9D4" w:rsidR="00FD73F1" w:rsidRPr="005B5B86" w:rsidRDefault="00FD73F1" w:rsidP="00FD73F1">
      <w:pPr>
        <w:pStyle w:val="FootnoteText"/>
        <w:spacing w:before="0"/>
        <w:rPr>
          <w:sz w:val="20"/>
          <w:lang w:eastAsia="zh-CN"/>
        </w:rPr>
      </w:pPr>
      <w:r w:rsidRPr="005B5B86">
        <w:rPr>
          <w:rStyle w:val="FootnoteReference"/>
          <w:sz w:val="20"/>
        </w:rPr>
        <w:footnoteRef/>
      </w:r>
      <w:r w:rsidR="00CE37AB">
        <w:rPr>
          <w:sz w:val="20"/>
          <w:lang w:eastAsia="zh-CN"/>
        </w:rPr>
        <w:tab/>
      </w:r>
      <w:r w:rsidRPr="00355891">
        <w:rPr>
          <w:rFonts w:ascii="SimSun" w:hAnsi="SimSun" w:cs="SimSun" w:hint="eastAsia"/>
          <w:sz w:val="20"/>
          <w:lang w:eastAsia="zh-CN"/>
        </w:rPr>
        <w:t>见此</w:t>
      </w:r>
      <w:hyperlink r:id="rId3" w:history="1">
        <w:r w:rsidRPr="00355891">
          <w:rPr>
            <w:rStyle w:val="Hyperlink"/>
            <w:rFonts w:ascii="SimSun" w:hAnsi="SimSun" w:cs="SimSun" w:hint="eastAsia"/>
            <w:sz w:val="20"/>
            <w:lang w:eastAsia="ko-KR"/>
          </w:rPr>
          <w:t>链</w:t>
        </w:r>
        <w:r w:rsidRPr="00355891">
          <w:rPr>
            <w:rStyle w:val="Hyperlink"/>
            <w:rFonts w:ascii="SimSun" w:hAnsi="SimSun" w:hint="eastAsia"/>
            <w:sz w:val="20"/>
            <w:lang w:eastAsia="ko-KR"/>
          </w:rPr>
          <w:t>接</w:t>
        </w:r>
      </w:hyperlink>
      <w:r w:rsidRPr="00355891">
        <w:rPr>
          <w:rFonts w:ascii="SimSun" w:hAnsi="SimSun" w:hint="eastAsia"/>
          <w:sz w:val="20"/>
          <w:lang w:eastAsia="zh-CN"/>
        </w:rPr>
        <w:t>。</w:t>
      </w:r>
    </w:p>
  </w:footnote>
  <w:footnote w:id="6">
    <w:p w14:paraId="19D1E456" w14:textId="1FF055F2" w:rsidR="00FD73F1" w:rsidRPr="005B5B86" w:rsidRDefault="00FD73F1" w:rsidP="00FD73F1">
      <w:pPr>
        <w:pStyle w:val="FootnoteText"/>
        <w:spacing w:before="0"/>
        <w:rPr>
          <w:sz w:val="20"/>
          <w:lang w:eastAsia="zh-CN"/>
        </w:rPr>
      </w:pPr>
      <w:r w:rsidRPr="005B5B86">
        <w:rPr>
          <w:rStyle w:val="FootnoteReference"/>
          <w:sz w:val="20"/>
        </w:rPr>
        <w:footnoteRef/>
      </w:r>
      <w:r w:rsidR="00CE37AB">
        <w:rPr>
          <w:sz w:val="20"/>
          <w:lang w:eastAsia="zh-CN"/>
        </w:rPr>
        <w:tab/>
      </w:r>
      <w:r>
        <w:rPr>
          <w:rFonts w:ascii="SimSun" w:hAnsi="SimSun" w:cs="SimSun" w:hint="eastAsia"/>
          <w:sz w:val="20"/>
          <w:lang w:eastAsia="zh-CN"/>
        </w:rPr>
        <w:t>见此</w:t>
      </w:r>
      <w:hyperlink r:id="rId4" w:history="1">
        <w:r w:rsidRPr="00D43840">
          <w:rPr>
            <w:rStyle w:val="Hyperlink"/>
            <w:rFonts w:ascii="SimSun" w:hAnsi="SimSun" w:cs="SimSun" w:hint="eastAsia"/>
            <w:sz w:val="20"/>
            <w:lang w:eastAsia="ko-KR"/>
          </w:rPr>
          <w:t>链</w:t>
        </w:r>
        <w:r w:rsidRPr="00D43840">
          <w:rPr>
            <w:rStyle w:val="Hyperlink"/>
            <w:rFonts w:ascii="SimSun" w:hAnsi="SimSun"/>
            <w:sz w:val="20"/>
            <w:lang w:eastAsia="ko-KR"/>
          </w:rPr>
          <w:t>接</w:t>
        </w:r>
      </w:hyperlink>
      <w:r w:rsidRPr="00D43840">
        <w:rPr>
          <w:rFonts w:ascii="SimSun" w:hAnsi="SimSun" w:hint="eastAsia"/>
          <w:sz w:val="20"/>
          <w:lang w:eastAsia="zh-CN"/>
        </w:rPr>
        <w:t>。</w:t>
      </w:r>
    </w:p>
  </w:footnote>
  <w:footnote w:id="7">
    <w:p w14:paraId="24316BEB" w14:textId="2EACDE5F" w:rsidR="00FD73F1" w:rsidRPr="005B5B86" w:rsidRDefault="00FD73F1" w:rsidP="00FD73F1">
      <w:pPr>
        <w:pStyle w:val="FootnoteText"/>
        <w:spacing w:before="0"/>
        <w:rPr>
          <w:sz w:val="20"/>
          <w:lang w:eastAsia="zh-CN"/>
        </w:rPr>
      </w:pPr>
      <w:r w:rsidRPr="005B5B86">
        <w:rPr>
          <w:rStyle w:val="FootnoteReference"/>
          <w:sz w:val="20"/>
        </w:rPr>
        <w:footnoteRef/>
      </w:r>
      <w:r w:rsidR="00CE37AB">
        <w:rPr>
          <w:sz w:val="20"/>
          <w:lang w:eastAsia="zh-CN"/>
        </w:rPr>
        <w:tab/>
      </w:r>
      <w:r>
        <w:rPr>
          <w:rFonts w:ascii="SimSun" w:hAnsi="SimSun" w:cs="SimSun" w:hint="eastAsia"/>
          <w:sz w:val="20"/>
          <w:lang w:eastAsia="zh-CN"/>
        </w:rPr>
        <w:t>见此</w:t>
      </w:r>
      <w:hyperlink r:id="rId5" w:history="1">
        <w:r w:rsidRPr="00D43840">
          <w:rPr>
            <w:rStyle w:val="Hyperlink"/>
            <w:rFonts w:ascii="SimSun" w:hAnsi="SimSun" w:cs="SimSun" w:hint="eastAsia"/>
            <w:sz w:val="20"/>
            <w:lang w:eastAsia="ko-KR"/>
          </w:rPr>
          <w:t>链</w:t>
        </w:r>
        <w:r w:rsidRPr="00D43840">
          <w:rPr>
            <w:rStyle w:val="Hyperlink"/>
            <w:rFonts w:ascii="SimSun" w:hAnsi="SimSun"/>
            <w:sz w:val="20"/>
            <w:lang w:eastAsia="ko-KR"/>
          </w:rPr>
          <w:t>接</w:t>
        </w:r>
      </w:hyperlink>
      <w:r w:rsidRPr="00D43840">
        <w:rPr>
          <w:rFonts w:ascii="SimSun" w:hAnsi="SimSun" w:hint="eastAsia"/>
          <w:sz w:val="20"/>
          <w:lang w:eastAsia="zh-CN"/>
        </w:rPr>
        <w:t>。</w:t>
      </w:r>
    </w:p>
  </w:footnote>
  <w:footnote w:id="8">
    <w:p w14:paraId="1705E473" w14:textId="4B7734B9" w:rsidR="00FD73F1" w:rsidRPr="005B5B86" w:rsidRDefault="00FD73F1" w:rsidP="00FD73F1">
      <w:pPr>
        <w:pStyle w:val="FootnoteText"/>
        <w:spacing w:before="0"/>
        <w:rPr>
          <w:rFonts w:cstheme="minorHAnsi"/>
          <w:sz w:val="20"/>
          <w:lang w:eastAsia="zh-CN"/>
        </w:rPr>
      </w:pPr>
      <w:r w:rsidRPr="005B5B86">
        <w:rPr>
          <w:rStyle w:val="FootnoteReference"/>
          <w:rFonts w:cstheme="minorHAnsi"/>
          <w:sz w:val="20"/>
        </w:rPr>
        <w:footnoteRef/>
      </w:r>
      <w:r w:rsidR="00CE37AB">
        <w:rPr>
          <w:rFonts w:cstheme="minorHAnsi"/>
          <w:sz w:val="20"/>
          <w:lang w:eastAsia="zh-CN"/>
        </w:rPr>
        <w:tab/>
      </w:r>
      <w:r w:rsidRPr="005B5B86">
        <w:rPr>
          <w:rFonts w:cstheme="minorHAnsi" w:hint="eastAsia"/>
          <w:sz w:val="20"/>
          <w:lang w:eastAsia="ko-KR"/>
        </w:rPr>
        <w:t>2022-2025</w:t>
      </w:r>
      <w:r w:rsidRPr="00782118">
        <w:rPr>
          <w:rFonts w:ascii="SimSun" w:hAnsi="SimSun" w:cstheme="minorHAnsi" w:hint="eastAsia"/>
          <w:sz w:val="20"/>
          <w:lang w:eastAsia="ko-KR"/>
        </w:rPr>
        <w:t>年</w:t>
      </w:r>
      <w:r w:rsidRPr="00782118">
        <w:rPr>
          <w:rFonts w:ascii="SimSun" w:hAnsi="SimSun" w:cs="SimSun" w:hint="eastAsia"/>
          <w:sz w:val="20"/>
          <w:lang w:eastAsia="ko-KR"/>
        </w:rPr>
        <w:t>研</w:t>
      </w:r>
      <w:r w:rsidRPr="00782118">
        <w:rPr>
          <w:rFonts w:ascii="SimSun" w:hAnsi="SimSun" w:cstheme="minorHAnsi" w:hint="eastAsia"/>
          <w:sz w:val="20"/>
          <w:lang w:eastAsia="ko-KR"/>
        </w:rPr>
        <w:t>究期的文稿</w:t>
      </w:r>
      <w:r w:rsidRPr="00782118">
        <w:rPr>
          <w:rFonts w:ascii="SimSun" w:hAnsi="SimSun" w:cs="SimSun" w:hint="eastAsia"/>
          <w:sz w:val="20"/>
          <w:lang w:eastAsia="ko-KR"/>
        </w:rPr>
        <w:t>库</w:t>
      </w:r>
      <w:r w:rsidRPr="00782118">
        <w:rPr>
          <w:rFonts w:ascii="SimSun" w:hAnsi="SimSun" w:cstheme="minorHAnsi" w:hint="eastAsia"/>
          <w:sz w:val="20"/>
          <w:lang w:eastAsia="ko-KR"/>
        </w:rPr>
        <w:t>和信息</w:t>
      </w:r>
      <w:r w:rsidRPr="00782118">
        <w:rPr>
          <w:rFonts w:ascii="SimSun" w:hAnsi="SimSun" w:cs="SimSun" w:hint="eastAsia"/>
          <w:sz w:val="20"/>
          <w:lang w:eastAsia="ko-KR"/>
        </w:rPr>
        <w:t>概览</w:t>
      </w:r>
      <w:r w:rsidRPr="00782118">
        <w:rPr>
          <w:rFonts w:ascii="SimSun" w:hAnsi="SimSun" w:cs="SimSun" w:hint="eastAsia"/>
          <w:sz w:val="20"/>
          <w:lang w:eastAsia="zh-CN"/>
        </w:rPr>
        <w:t>见</w:t>
      </w:r>
      <w:hyperlink r:id="rId6" w:history="1">
        <w:r w:rsidRPr="00782118">
          <w:rPr>
            <w:rStyle w:val="Hyperlink"/>
            <w:rFonts w:ascii="SimSun" w:hAnsi="SimSun" w:cstheme="minorHAnsi"/>
            <w:sz w:val="20"/>
            <w:lang w:eastAsia="zh-CN"/>
          </w:rPr>
          <w:t>此</w:t>
        </w:r>
        <w:r w:rsidRPr="00782118">
          <w:rPr>
            <w:rStyle w:val="Hyperlink"/>
            <w:rFonts w:ascii="SimSun" w:hAnsi="SimSun" w:cs="SimSun" w:hint="eastAsia"/>
            <w:sz w:val="20"/>
            <w:lang w:eastAsia="zh-CN"/>
          </w:rPr>
          <w:t>处</w:t>
        </w:r>
      </w:hyperlink>
      <w:r w:rsidRPr="00782118">
        <w:rPr>
          <w:rFonts w:ascii="SimSun" w:hAnsi="SimSun" w:cstheme="minorHAnsi" w:hint="eastAsia"/>
          <w:sz w:val="20"/>
          <w:lang w:eastAsia="zh-CN"/>
        </w:rPr>
        <w:t>。</w:t>
      </w:r>
    </w:p>
  </w:footnote>
  <w:footnote w:id="9">
    <w:p w14:paraId="5819CD98" w14:textId="78435DED" w:rsidR="00FD73F1" w:rsidRPr="005B5B86" w:rsidRDefault="00FD73F1" w:rsidP="00FD73F1">
      <w:pPr>
        <w:pStyle w:val="FootnoteText"/>
        <w:spacing w:before="0"/>
        <w:rPr>
          <w:rFonts w:cstheme="minorHAnsi"/>
          <w:sz w:val="20"/>
          <w:lang w:eastAsia="zh-CN"/>
        </w:rPr>
      </w:pPr>
      <w:r w:rsidRPr="005B5B86">
        <w:rPr>
          <w:rStyle w:val="FootnoteReference"/>
          <w:rFonts w:cstheme="minorHAnsi"/>
          <w:sz w:val="20"/>
        </w:rPr>
        <w:footnoteRef/>
      </w:r>
      <w:r w:rsidR="00CE37AB">
        <w:rPr>
          <w:rFonts w:cstheme="minorHAnsi"/>
          <w:sz w:val="20"/>
        </w:rPr>
        <w:tab/>
      </w:r>
      <w:hyperlink r:id="rId7" w:history="1">
        <w:r w:rsidRPr="005B5B86">
          <w:rPr>
            <w:rStyle w:val="Hyperlink"/>
            <w:rFonts w:cstheme="minorHAnsi"/>
            <w:sz w:val="20"/>
          </w:rPr>
          <w:t>https://translate.itu.int/documents</w:t>
        </w:r>
      </w:hyperlink>
      <w:r w:rsidRPr="00782118">
        <w:rPr>
          <w:rFonts w:ascii="SimSun" w:hAnsi="SimSun" w:cstheme="minorHAnsi" w:hint="eastAsia"/>
          <w:sz w:val="20"/>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146F" w14:textId="77777777" w:rsidR="00FD73F1" w:rsidRPr="007A4761" w:rsidRDefault="00FD73F1" w:rsidP="007C5BD0">
    <w:pPr>
      <w:tabs>
        <w:tab w:val="clear" w:pos="1134"/>
        <w:tab w:val="clear" w:pos="1871"/>
        <w:tab w:val="clear" w:pos="2268"/>
        <w:tab w:val="center" w:pos="4820"/>
        <w:tab w:val="right" w:pos="14287"/>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rFonts w:hint="eastAsia"/>
        <w:sz w:val="22"/>
        <w:szCs w:val="22"/>
        <w:lang w:val="es-ES_tradnl" w:eastAsia="ko-KR"/>
      </w:rPr>
      <w:t>6</w:t>
    </w:r>
    <w:r w:rsidRPr="00FF089C">
      <w:rPr>
        <w:sz w:val="22"/>
        <w:szCs w:val="22"/>
        <w:lang w:val="es-ES_tradnl"/>
      </w:rPr>
      <w:t>-</w:t>
    </w:r>
    <w:r>
      <w:rPr>
        <w:rFonts w:hint="eastAsia"/>
        <w:sz w:val="22"/>
        <w:szCs w:val="22"/>
        <w:lang w:val="es-ES_tradnl" w:eastAsia="zh-CN"/>
      </w:rPr>
      <w:t>C</w:t>
    </w:r>
    <w:r w:rsidRPr="00FF089C">
      <w:rPr>
        <w:sz w:val="22"/>
        <w:szCs w:val="22"/>
        <w:lang w:val="es-ES_tradnl"/>
      </w:rPr>
      <w:tab/>
    </w:r>
    <w:r w:rsidRPr="009A1B64">
      <w:rPr>
        <w:rFonts w:ascii="SimSun" w:hAnsi="SimSun"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noProof/>
        <w:sz w:val="22"/>
        <w:szCs w:val="22"/>
        <w:lang w:val="es-ES_tradnl"/>
      </w:rPr>
      <w:t>19</w:t>
    </w:r>
    <w:r w:rsidRPr="004D495C">
      <w:rPr>
        <w:sz w:val="22"/>
        <w:szCs w:val="22"/>
      </w:rPr>
      <w:fldChar w:fldCharType="end"/>
    </w:r>
    <w:r w:rsidRPr="009A1B64">
      <w:rPr>
        <w:rFonts w:ascii="SimSun" w:hAnsi="SimSun" w:cs="SimSun" w:hint="eastAsia"/>
        <w:sz w:val="22"/>
        <w:szCs w:val="22"/>
        <w:lang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9923" w14:textId="211ACFC2" w:rsidR="00636181" w:rsidRPr="00D83BF5" w:rsidRDefault="00636181" w:rsidP="00222818">
    <w:pPr>
      <w:tabs>
        <w:tab w:val="clear" w:pos="1134"/>
        <w:tab w:val="clear" w:pos="1871"/>
        <w:tab w:val="clear" w:pos="2268"/>
        <w:tab w:val="center" w:pos="7088"/>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FD73F1">
      <w:rPr>
        <w:sz w:val="22"/>
        <w:szCs w:val="22"/>
        <w:lang w:val="es-ES_tradnl"/>
      </w:rPr>
      <w:t>6</w:t>
    </w:r>
    <w:r w:rsidRPr="00FF089C">
      <w:rPr>
        <w:sz w:val="22"/>
        <w:szCs w:val="22"/>
        <w:lang w:val="es-ES_tradnl"/>
      </w:rPr>
      <w:t>-</w:t>
    </w:r>
    <w:r w:rsidR="00767F2F">
      <w:rPr>
        <w:rFonts w:asciiTheme="minorEastAsia" w:eastAsiaTheme="minorEastAsia" w:hAnsiTheme="minorEastAsia" w:hint="eastAsia"/>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p w14:paraId="47991B53" w14:textId="77777777" w:rsidR="00636181" w:rsidRDefault="006361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4D28" w14:textId="0E82BE25" w:rsidR="00222818" w:rsidRPr="00222818" w:rsidRDefault="00222818" w:rsidP="00222818">
    <w:pPr>
      <w:tabs>
        <w:tab w:val="clear" w:pos="1134"/>
        <w:tab w:val="clear" w:pos="1871"/>
        <w:tab w:val="clear" w:pos="2268"/>
        <w:tab w:val="center" w:pos="7088"/>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6</w:t>
    </w:r>
    <w:r w:rsidRPr="00FF089C">
      <w:rPr>
        <w:sz w:val="22"/>
        <w:szCs w:val="22"/>
        <w:lang w:val="es-ES_tradnl"/>
      </w:rPr>
      <w:t>-</w:t>
    </w:r>
    <w:r>
      <w:rPr>
        <w:rFonts w:asciiTheme="minorEastAsia" w:eastAsiaTheme="minorEastAsia" w:hAnsiTheme="minorEastAsia" w:hint="eastAsia"/>
        <w:sz w:val="22"/>
        <w:szCs w:val="22"/>
        <w:lang w:val="es-ES_tradnl" w:eastAsia="zh-CN"/>
      </w:rPr>
      <w:t>C</w:t>
    </w:r>
    <w:r w:rsidRPr="00FF089C">
      <w:rPr>
        <w:sz w:val="22"/>
        <w:szCs w:val="22"/>
        <w:lang w:val="es-ES_tradnl"/>
      </w:rPr>
      <w:tab/>
    </w:r>
    <w:r>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sz w:val="22"/>
        <w:szCs w:val="22"/>
      </w:rPr>
      <w:t>7</w:t>
    </w:r>
    <w:r w:rsidRPr="004D495C">
      <w:rPr>
        <w:sz w:val="22"/>
        <w:szCs w:val="22"/>
      </w:rPr>
      <w:fldChar w:fldCharType="end"/>
    </w:r>
    <w:r>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ECB2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26B1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DE2E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182A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1267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8E2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D818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242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C4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641E9A"/>
    <w:lvl w:ilvl="0">
      <w:start w:val="1"/>
      <w:numFmt w:val="bullet"/>
      <w:lvlText w:val=""/>
      <w:lvlJc w:val="left"/>
      <w:pPr>
        <w:tabs>
          <w:tab w:val="num" w:pos="360"/>
        </w:tabs>
        <w:ind w:left="360" w:hanging="360"/>
      </w:pPr>
      <w:rPr>
        <w:rFonts w:ascii="Symbol" w:hAnsi="Symbol" w:hint="default"/>
      </w:rPr>
    </w:lvl>
  </w:abstractNum>
  <w:num w:numId="1" w16cid:durableId="655037833">
    <w:abstractNumId w:val="9"/>
  </w:num>
  <w:num w:numId="2" w16cid:durableId="1283850980">
    <w:abstractNumId w:val="7"/>
  </w:num>
  <w:num w:numId="3" w16cid:durableId="11540416">
    <w:abstractNumId w:val="6"/>
  </w:num>
  <w:num w:numId="4" w16cid:durableId="1018891081">
    <w:abstractNumId w:val="5"/>
  </w:num>
  <w:num w:numId="5" w16cid:durableId="60175352">
    <w:abstractNumId w:val="4"/>
  </w:num>
  <w:num w:numId="6" w16cid:durableId="251621931">
    <w:abstractNumId w:val="8"/>
  </w:num>
  <w:num w:numId="7" w16cid:durableId="2074572551">
    <w:abstractNumId w:val="3"/>
  </w:num>
  <w:num w:numId="8" w16cid:durableId="131292174">
    <w:abstractNumId w:val="2"/>
  </w:num>
  <w:num w:numId="9" w16cid:durableId="83576403">
    <w:abstractNumId w:val="1"/>
  </w:num>
  <w:num w:numId="10" w16cid:durableId="1963030095">
    <w:abstractNumId w:val="0"/>
  </w:num>
  <w:num w:numId="11" w16cid:durableId="725030369">
    <w:abstractNumId w:val="8"/>
  </w:num>
  <w:num w:numId="12" w16cid:durableId="851459407">
    <w:abstractNumId w:val="3"/>
  </w:num>
  <w:num w:numId="13" w16cid:durableId="2030375920">
    <w:abstractNumId w:val="2"/>
  </w:num>
  <w:num w:numId="14" w16cid:durableId="1101487726">
    <w:abstractNumId w:val="1"/>
  </w:num>
  <w:num w:numId="15" w16cid:durableId="761075311">
    <w:abstractNumId w:val="0"/>
  </w:num>
  <w:num w:numId="16" w16cid:durableId="1898197203">
    <w:abstractNumId w:val="8"/>
  </w:num>
  <w:num w:numId="17" w16cid:durableId="86317476">
    <w:abstractNumId w:val="3"/>
  </w:num>
  <w:num w:numId="18" w16cid:durableId="52044151">
    <w:abstractNumId w:val="2"/>
  </w:num>
  <w:num w:numId="19" w16cid:durableId="840319643">
    <w:abstractNumId w:val="1"/>
  </w:num>
  <w:num w:numId="20" w16cid:durableId="1422219617">
    <w:abstractNumId w:val="0"/>
  </w:num>
  <w:num w:numId="21" w16cid:durableId="1001198362">
    <w:abstractNumId w:val="8"/>
  </w:num>
  <w:num w:numId="22" w16cid:durableId="1829705492">
    <w:abstractNumId w:val="3"/>
  </w:num>
  <w:num w:numId="23" w16cid:durableId="1166434736">
    <w:abstractNumId w:val="2"/>
  </w:num>
  <w:num w:numId="24" w16cid:durableId="1566061873">
    <w:abstractNumId w:val="1"/>
  </w:num>
  <w:num w:numId="25" w16cid:durableId="191774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3916"/>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8E3"/>
    <w:rsid w:val="00152957"/>
    <w:rsid w:val="00155060"/>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25E0"/>
    <w:rsid w:val="001E43DC"/>
    <w:rsid w:val="002009EA"/>
    <w:rsid w:val="00202CA0"/>
    <w:rsid w:val="00207A5D"/>
    <w:rsid w:val="002154A6"/>
    <w:rsid w:val="002162CD"/>
    <w:rsid w:val="00216478"/>
    <w:rsid w:val="00220634"/>
    <w:rsid w:val="00221C1D"/>
    <w:rsid w:val="002226B9"/>
    <w:rsid w:val="00222818"/>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19A5"/>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1FAF"/>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37AB"/>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2E27"/>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2AA6"/>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3F1"/>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7AB"/>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uiPriority w:val="99"/>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uiPriority w:val="99"/>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ITU-D/Study-Groups/2026-2029/Pages/reference/SG2/questions/Question-2-2.aspx" TargetMode="External"/><Relationship Id="rId18" Type="http://schemas.openxmlformats.org/officeDocument/2006/relationships/hyperlink" Target="https://www.itu.int/en/ITU-D/Study-Groups/2026-2029/Pages/candidates.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en/ITU-D/Study-Groups/2026-2029/Pages/reference/SG2/questions/Question-1-2.aspx" TargetMode="External"/><Relationship Id="rId17" Type="http://schemas.openxmlformats.org/officeDocument/2006/relationships/hyperlink" Target="https://www.itu.int/md/D26-CA-CIR-0001/e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tu.int/en/ITU-D/Study-Groups/2026-2029/Pages/reference/SG2/questions/Question-5-2.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tu.int/en/ITU-D/Study-Groups/2026-2029/Pages/reference/SG2/questions/Question-4-2.aspx" TargetMode="External"/><Relationship Id="rId23" Type="http://schemas.openxmlformats.org/officeDocument/2006/relationships/image" Target="media/image3.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oth/D073500000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ITU-D/Study-Groups/2026-2029/Pages/reference/SG2/questions/Question-3-2.aspx" TargetMode="External"/><Relationship Id="rId22" Type="http://schemas.openxmlformats.org/officeDocument/2006/relationships/image" Target="media/image2.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fadel.digham@gmail.com" TargetMode="External"/><Relationship Id="rId1" Type="http://schemas.openxmlformats.org/officeDocument/2006/relationships/hyperlink" Target="mailto:fdigham@tra.gov.e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en/ITU-D/Study-Groups/2022-2025/Documents/Guidelines%20agreed%20at%20TDAG-25%20for%20Composing%20Rapporteurs%20Teams-for%20posting.pdf" TargetMode="External"/><Relationship Id="rId7" Type="http://schemas.openxmlformats.org/officeDocument/2006/relationships/hyperlink" Target="https://translate.itu.int/documents" TargetMode="External"/><Relationship Id="rId2" Type="http://schemas.openxmlformats.org/officeDocument/2006/relationships/hyperlink" Target="https://www.itu.int/net4/ITU-D/CDS/sg/blkmeetings.asp?lg=1&amp;stg=&amp;sp=2026&amp;blk=29195" TargetMode="External"/><Relationship Id="rId1" Type="http://schemas.openxmlformats.org/officeDocument/2006/relationships/hyperlink" Target="https://www.itu.int/md/D26-CA-CIR-0001/en" TargetMode="External"/><Relationship Id="rId6" Type="http://schemas.openxmlformats.org/officeDocument/2006/relationships/hyperlink" Target="https://www.itu.int/en/ITU-D/Study-Groups/2022-2025/Pages/TIES_Protected/contributions_dashboard_2022_2025.aspx" TargetMode="External"/><Relationship Id="rId5" Type="http://schemas.openxmlformats.org/officeDocument/2006/relationships/hyperlink" Target="https://www.itu.int/dms_pub/itu-d/md/22/tdag32/c/D22-TDAG32-C-0006!N6B!PDF-E.pdf" TargetMode="External"/><Relationship Id="rId4" Type="http://schemas.openxmlformats.org/officeDocument/2006/relationships/hyperlink" Target="https://www.itu.int/en/ITU-D/Study-Groups/2022-2025/Documents/Guidelines%20agreed%20at%20TDAG-25%20for%20Composing%20Rapporteurs%20Teams-for%20pos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A7C67D6-CEFE-4AFE-8EC3-4585BFEF5BAE}">
  <ds:schemaRefs>
    <ds:schemaRef ds:uri="http://schemas.microsoft.com/office/infopath/2007/PartnerControls"/>
    <ds:schemaRef ds:uri="http://purl.org/dc/dcmitype/"/>
    <ds:schemaRef ds:uri="http://www.w3.org/XML/1998/namespace"/>
    <ds:schemaRef ds:uri="http://schemas.microsoft.com/office/2006/documentManagement/types"/>
    <ds:schemaRef ds:uri="29399490-13b9-4c73-b71e-403b715b75a7"/>
    <ds:schemaRef ds:uri="http://purl.org/dc/elements/1.1/"/>
    <ds:schemaRef ds:uri="http://schemas.openxmlformats.org/package/2006/metadata/core-properties"/>
    <ds:schemaRef ds:uri="d4ea696a-cca3-460b-a983-57ac2621983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7</Pages>
  <Words>4571</Words>
  <Characters>787</Characters>
  <Application>Microsoft Office Word</Application>
  <DocSecurity>0</DocSecurity>
  <Lines>6</Lines>
  <Paragraphs>10</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5348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LING-C(JYL)</cp:lastModifiedBy>
  <cp:revision>4</cp:revision>
  <cp:lastPrinted>2019-01-16T07:57:00Z</cp:lastPrinted>
  <dcterms:created xsi:type="dcterms:W3CDTF">2026-03-12T09:58:00Z</dcterms:created>
  <dcterms:modified xsi:type="dcterms:W3CDTF">2026-03-12T13:41:00Z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