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90"/>
        <w:tblW w:w="9781" w:type="dxa"/>
        <w:tblLayout w:type="fixed"/>
        <w:tblLook w:val="0000" w:firstRow="0" w:lastRow="0" w:firstColumn="0" w:lastColumn="0" w:noHBand="0" w:noVBand="0"/>
      </w:tblPr>
      <w:tblGrid>
        <w:gridCol w:w="1560"/>
        <w:gridCol w:w="5046"/>
        <w:gridCol w:w="1191"/>
        <w:gridCol w:w="1984"/>
      </w:tblGrid>
      <w:tr w:rsidR="00E06D83" w14:paraId="5D312FB9" w14:textId="77777777" w:rsidTr="1B57A403">
        <w:trPr>
          <w:cantSplit/>
          <w:trHeight w:val="1134"/>
        </w:trPr>
        <w:tc>
          <w:tcPr>
            <w:tcW w:w="1560" w:type="dxa"/>
          </w:tcPr>
          <w:p w14:paraId="4F8B3C12" w14:textId="3B8723EB" w:rsidR="00E06D83" w:rsidRPr="00BD63D0" w:rsidRDefault="00E06D83" w:rsidP="00E06D83">
            <w:pPr>
              <w:tabs>
                <w:tab w:val="clear" w:pos="1134"/>
              </w:tabs>
              <w:rPr>
                <w:b/>
                <w:bCs/>
                <w:szCs w:val="24"/>
              </w:rPr>
            </w:pPr>
            <w:r w:rsidRPr="006D4EA0">
              <w:rPr>
                <w:noProof/>
                <w:lang w:val="fr-FR" w:eastAsia="fr-FR"/>
              </w:rPr>
              <w:drawing>
                <wp:inline distT="0" distB="0" distL="0" distR="0" wp14:anchorId="4A79BF71" wp14:editId="3BB2406C">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10C3D9D8" w14:textId="7999ACEE" w:rsidR="00E06D83" w:rsidRDefault="00E06D83" w:rsidP="00E06D83">
            <w:pPr>
              <w:tabs>
                <w:tab w:val="clear" w:pos="1134"/>
              </w:tabs>
              <w:spacing w:before="240" w:after="48" w:line="240" w:lineRule="atLeast"/>
              <w:ind w:left="34"/>
              <w:rPr>
                <w:b/>
                <w:bCs/>
                <w:sz w:val="32"/>
                <w:szCs w:val="32"/>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1984" w:type="dxa"/>
          </w:tcPr>
          <w:p w14:paraId="36AB1AD5" w14:textId="178C0E9D" w:rsidR="00E06D83" w:rsidRPr="00D96B4B" w:rsidRDefault="00E06D83" w:rsidP="00E06D83">
            <w:pPr>
              <w:tabs>
                <w:tab w:val="clear" w:pos="1134"/>
              </w:tabs>
              <w:spacing w:line="240" w:lineRule="atLeast"/>
              <w:ind w:left="34"/>
              <w:jc w:val="right"/>
              <w:rPr>
                <w:rFonts w:cstheme="minorHAnsi"/>
              </w:rPr>
            </w:pPr>
            <w:bookmarkStart w:id="0" w:name="ditulogo"/>
            <w:bookmarkEnd w:id="0"/>
            <w:r>
              <w:rPr>
                <w:noProof/>
                <w:sz w:val="32"/>
                <w:szCs w:val="32"/>
              </w:rPr>
              <w:drawing>
                <wp:inline distT="0" distB="0" distL="0" distR="0" wp14:anchorId="73196317" wp14:editId="467F2F38">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C324A8" w14:paraId="2453753B" w14:textId="77777777" w:rsidTr="1B57A403">
        <w:trPr>
          <w:cantSplit/>
        </w:trPr>
        <w:tc>
          <w:tcPr>
            <w:tcW w:w="6606" w:type="dxa"/>
            <w:gridSpan w:val="2"/>
            <w:tcBorders>
              <w:top w:val="single" w:sz="12" w:space="0" w:color="auto"/>
            </w:tcBorders>
          </w:tcPr>
          <w:p w14:paraId="76A84F6C" w14:textId="77777777" w:rsidR="00D83BF5" w:rsidRPr="00D96B4B" w:rsidRDefault="00D83BF5" w:rsidP="00BB60D1">
            <w:pPr>
              <w:spacing w:before="0" w:after="48" w:line="240" w:lineRule="atLeast"/>
              <w:rPr>
                <w:rFonts w:cstheme="minorHAnsi"/>
                <w:b/>
                <w:smallCaps/>
                <w:sz w:val="20"/>
              </w:rPr>
            </w:pPr>
            <w:bookmarkStart w:id="1" w:name="dhead"/>
          </w:p>
        </w:tc>
        <w:tc>
          <w:tcPr>
            <w:tcW w:w="3175" w:type="dxa"/>
            <w:gridSpan w:val="2"/>
            <w:tcBorders>
              <w:top w:val="single" w:sz="12" w:space="0" w:color="auto"/>
            </w:tcBorders>
          </w:tcPr>
          <w:p w14:paraId="31FBCF7B" w14:textId="77777777" w:rsidR="00D83BF5" w:rsidRPr="00D96B4B" w:rsidRDefault="00D83BF5" w:rsidP="00BB60D1">
            <w:pPr>
              <w:spacing w:before="0" w:line="240" w:lineRule="atLeast"/>
              <w:rPr>
                <w:rFonts w:cstheme="minorHAnsi"/>
                <w:sz w:val="20"/>
              </w:rPr>
            </w:pPr>
          </w:p>
        </w:tc>
      </w:tr>
      <w:tr w:rsidR="00C41366" w:rsidRPr="00697CB1" w14:paraId="46B7042F" w14:textId="77777777" w:rsidTr="1B57A403">
        <w:trPr>
          <w:cantSplit/>
          <w:trHeight w:val="23"/>
        </w:trPr>
        <w:tc>
          <w:tcPr>
            <w:tcW w:w="6606" w:type="dxa"/>
            <w:gridSpan w:val="2"/>
          </w:tcPr>
          <w:p w14:paraId="30C52037" w14:textId="17D22C21" w:rsidR="00C41366" w:rsidRPr="00D96B4B" w:rsidRDefault="00C41366" w:rsidP="00C41366">
            <w:pPr>
              <w:pStyle w:val="Committee"/>
              <w:framePr w:hSpace="0" w:wrap="auto" w:hAnchor="text" w:yAlign="inline"/>
            </w:pPr>
            <w:bookmarkStart w:id="2" w:name="dnum"/>
            <w:bookmarkStart w:id="3" w:name="dmeeting"/>
            <w:bookmarkEnd w:id="1"/>
            <w:r w:rsidRPr="00864AFD">
              <w:t>PLENARY MEETING</w:t>
            </w:r>
          </w:p>
        </w:tc>
        <w:tc>
          <w:tcPr>
            <w:tcW w:w="3175" w:type="dxa"/>
            <w:gridSpan w:val="2"/>
          </w:tcPr>
          <w:p w14:paraId="1571B846" w14:textId="6E9CD0D4" w:rsidR="00C41366" w:rsidRPr="00520370" w:rsidRDefault="00B41025" w:rsidP="003A2CFF">
            <w:pPr>
              <w:tabs>
                <w:tab w:val="left" w:pos="851"/>
              </w:tabs>
              <w:spacing w:before="0" w:line="240" w:lineRule="atLeast"/>
              <w:ind w:left="-51"/>
              <w:rPr>
                <w:rFonts w:cstheme="minorBidi"/>
                <w:lang w:val="it-IT"/>
              </w:rPr>
            </w:pPr>
            <w:r>
              <w:rPr>
                <w:b/>
                <w:bCs/>
                <w:lang w:val="it-IT"/>
              </w:rPr>
              <w:t>Revision 1 to</w:t>
            </w:r>
            <w:r>
              <w:rPr>
                <w:b/>
                <w:bCs/>
                <w:lang w:val="it-IT"/>
              </w:rPr>
              <w:br/>
            </w:r>
            <w:r w:rsidR="00C41366" w:rsidRPr="00520370">
              <w:rPr>
                <w:b/>
                <w:bCs/>
                <w:lang w:val="it-IT"/>
              </w:rPr>
              <w:t>Document WTDC-2</w:t>
            </w:r>
            <w:r w:rsidR="00AC797F" w:rsidRPr="00520370">
              <w:rPr>
                <w:b/>
                <w:bCs/>
                <w:lang w:val="it-IT"/>
              </w:rPr>
              <w:t>5</w:t>
            </w:r>
            <w:r w:rsidR="00C41366" w:rsidRPr="00520370">
              <w:rPr>
                <w:b/>
                <w:bCs/>
                <w:lang w:val="it-IT"/>
              </w:rPr>
              <w:t>/</w:t>
            </w:r>
            <w:r w:rsidR="009D3F99" w:rsidRPr="00520370">
              <w:rPr>
                <w:b/>
                <w:bCs/>
                <w:lang w:val="it-IT"/>
              </w:rPr>
              <w:t>INF/</w:t>
            </w:r>
            <w:r w:rsidR="6F2732A2" w:rsidRPr="00520370">
              <w:rPr>
                <w:b/>
                <w:bCs/>
                <w:lang w:val="it-IT"/>
              </w:rPr>
              <w:t>11</w:t>
            </w:r>
            <w:r w:rsidR="00C41366" w:rsidRPr="00520370">
              <w:rPr>
                <w:b/>
                <w:bCs/>
                <w:lang w:val="it-IT"/>
              </w:rPr>
              <w:t>-E</w:t>
            </w:r>
          </w:p>
        </w:tc>
      </w:tr>
      <w:tr w:rsidR="00C41366" w:rsidRPr="00C324A8" w14:paraId="1E25EB82" w14:textId="77777777" w:rsidTr="1B57A403">
        <w:trPr>
          <w:cantSplit/>
          <w:trHeight w:val="23"/>
        </w:trPr>
        <w:tc>
          <w:tcPr>
            <w:tcW w:w="6606" w:type="dxa"/>
            <w:gridSpan w:val="2"/>
          </w:tcPr>
          <w:p w14:paraId="76286619" w14:textId="79357499" w:rsidR="00C41366" w:rsidRPr="00520370" w:rsidRDefault="00C41366" w:rsidP="00C41366">
            <w:pPr>
              <w:tabs>
                <w:tab w:val="left" w:pos="851"/>
              </w:tabs>
              <w:spacing w:before="0" w:line="240" w:lineRule="atLeast"/>
              <w:rPr>
                <w:rFonts w:cstheme="minorHAnsi"/>
                <w:b/>
                <w:szCs w:val="24"/>
                <w:lang w:val="it-IT"/>
              </w:rPr>
            </w:pPr>
            <w:bookmarkStart w:id="4" w:name="ddate" w:colFirst="1" w:colLast="1"/>
            <w:bookmarkStart w:id="5" w:name="dblank" w:colFirst="0" w:colLast="0"/>
            <w:bookmarkEnd w:id="2"/>
            <w:bookmarkEnd w:id="3"/>
          </w:p>
        </w:tc>
        <w:tc>
          <w:tcPr>
            <w:tcW w:w="3175" w:type="dxa"/>
            <w:gridSpan w:val="2"/>
          </w:tcPr>
          <w:p w14:paraId="06E1C3EC" w14:textId="5115B68F" w:rsidR="00C41366" w:rsidRPr="009D3F99" w:rsidRDefault="00E87555" w:rsidP="4FF2C0DA">
            <w:pPr>
              <w:spacing w:before="0" w:line="240" w:lineRule="atLeast"/>
              <w:rPr>
                <w:rFonts w:cstheme="minorBidi"/>
              </w:rPr>
            </w:pPr>
            <w:r>
              <w:rPr>
                <w:b/>
                <w:bCs/>
                <w:lang w:val="fr-FR"/>
              </w:rPr>
              <w:t>29</w:t>
            </w:r>
            <w:r w:rsidR="00246D98">
              <w:rPr>
                <w:b/>
                <w:bCs/>
                <w:lang w:val="fr-FR"/>
              </w:rPr>
              <w:t xml:space="preserve"> October</w:t>
            </w:r>
            <w:r w:rsidR="00864E0B" w:rsidRPr="009D3F99">
              <w:rPr>
                <w:b/>
                <w:bCs/>
                <w:lang w:val="fr-FR"/>
              </w:rPr>
              <w:t xml:space="preserve"> </w:t>
            </w:r>
            <w:r w:rsidR="006744CA" w:rsidRPr="009D3F99">
              <w:rPr>
                <w:b/>
                <w:bCs/>
                <w:lang w:val="fr-FR"/>
              </w:rPr>
              <w:t>2025</w:t>
            </w:r>
          </w:p>
        </w:tc>
      </w:tr>
      <w:bookmarkEnd w:id="4"/>
      <w:bookmarkEnd w:id="5"/>
      <w:tr w:rsidR="00C41366" w:rsidRPr="00C324A8" w14:paraId="07F4BD95" w14:textId="77777777" w:rsidTr="1B57A403">
        <w:trPr>
          <w:cantSplit/>
          <w:trHeight w:val="23"/>
        </w:trPr>
        <w:tc>
          <w:tcPr>
            <w:tcW w:w="6606" w:type="dxa"/>
            <w:gridSpan w:val="2"/>
          </w:tcPr>
          <w:p w14:paraId="2FC8AB9A" w14:textId="77777777" w:rsidR="00C41366" w:rsidRPr="00D96B4B" w:rsidRDefault="00C41366" w:rsidP="00C41366">
            <w:pPr>
              <w:tabs>
                <w:tab w:val="left" w:pos="851"/>
              </w:tabs>
              <w:spacing w:before="0" w:line="240" w:lineRule="atLeast"/>
              <w:rPr>
                <w:rFonts w:cstheme="minorHAnsi"/>
                <w:szCs w:val="24"/>
              </w:rPr>
            </w:pPr>
          </w:p>
        </w:tc>
        <w:tc>
          <w:tcPr>
            <w:tcW w:w="3175" w:type="dxa"/>
            <w:gridSpan w:val="2"/>
          </w:tcPr>
          <w:p w14:paraId="406BF076" w14:textId="63B24053" w:rsidR="00C41366" w:rsidRPr="00D96B4B" w:rsidRDefault="00C41366" w:rsidP="00C41366">
            <w:pPr>
              <w:tabs>
                <w:tab w:val="left" w:pos="993"/>
              </w:tabs>
              <w:spacing w:before="0"/>
              <w:rPr>
                <w:rFonts w:cstheme="minorHAnsi"/>
                <w:b/>
                <w:szCs w:val="24"/>
              </w:rPr>
            </w:pPr>
            <w:r>
              <w:rPr>
                <w:b/>
                <w:bCs/>
                <w:szCs w:val="24"/>
                <w:lang w:val="fr-FR"/>
              </w:rPr>
              <w:t>English</w:t>
            </w:r>
            <w:r w:rsidR="00CA7429">
              <w:rPr>
                <w:b/>
                <w:bCs/>
                <w:szCs w:val="24"/>
                <w:lang w:val="fr-FR"/>
              </w:rPr>
              <w:t xml:space="preserve"> only</w:t>
            </w:r>
          </w:p>
        </w:tc>
      </w:tr>
      <w:tr w:rsidR="008D412C" w:rsidRPr="00C324A8" w14:paraId="194316E2" w14:textId="77777777" w:rsidTr="1B57A403">
        <w:trPr>
          <w:cantSplit/>
          <w:trHeight w:val="23"/>
        </w:trPr>
        <w:tc>
          <w:tcPr>
            <w:tcW w:w="9781" w:type="dxa"/>
            <w:gridSpan w:val="4"/>
          </w:tcPr>
          <w:p w14:paraId="5319A105" w14:textId="61A55640" w:rsidR="008D412C" w:rsidRPr="00D83BF5" w:rsidRDefault="008D412C" w:rsidP="008D412C">
            <w:pPr>
              <w:pStyle w:val="Source"/>
              <w:spacing w:before="240" w:after="240"/>
            </w:pPr>
            <w:bookmarkStart w:id="6" w:name="dbluepink" w:colFirst="0" w:colLast="0"/>
            <w:bookmarkStart w:id="7" w:name="dorlang" w:colFirst="1" w:colLast="1"/>
            <w:r>
              <w:rPr>
                <w:lang w:val="en-US"/>
              </w:rPr>
              <w:t>Director, Telecommunication Development Bureau</w:t>
            </w:r>
          </w:p>
        </w:tc>
      </w:tr>
      <w:tr w:rsidR="008D412C" w:rsidRPr="00C324A8" w14:paraId="2D669C74" w14:textId="77777777" w:rsidTr="1B57A403">
        <w:trPr>
          <w:cantSplit/>
          <w:trHeight w:val="23"/>
        </w:trPr>
        <w:tc>
          <w:tcPr>
            <w:tcW w:w="9781" w:type="dxa"/>
            <w:gridSpan w:val="4"/>
            <w:tcBorders>
              <w:bottom w:val="single" w:sz="4" w:space="0" w:color="auto"/>
            </w:tcBorders>
            <w:vAlign w:val="center"/>
          </w:tcPr>
          <w:p w14:paraId="3DD19C51" w14:textId="2A57F5A8" w:rsidR="008D412C" w:rsidRPr="00B2181B" w:rsidRDefault="00E01FD3" w:rsidP="008D412C">
            <w:pPr>
              <w:pStyle w:val="Title1"/>
              <w:spacing w:before="120" w:after="120"/>
            </w:pPr>
            <w:r>
              <w:t>Past Chairs of the</w:t>
            </w:r>
            <w:r w:rsidR="00BB46C1">
              <w:t xml:space="preserve"> </w:t>
            </w:r>
            <w:r w:rsidR="00984CEB">
              <w:t xml:space="preserve">Telecommunication Development Advisory Group (TDAG) AND </w:t>
            </w:r>
            <w:r w:rsidR="00BB46C1">
              <w:t xml:space="preserve">ITU-D STUDY GROUPS </w:t>
            </w:r>
          </w:p>
        </w:tc>
      </w:tr>
      <w:tr w:rsidR="00FC193A" w:rsidRPr="00C324A8" w14:paraId="450BE3A0" w14:textId="77777777" w:rsidTr="1B57A403">
        <w:trPr>
          <w:cantSplit/>
          <w:trHeight w:val="23"/>
        </w:trPr>
        <w:tc>
          <w:tcPr>
            <w:tcW w:w="9781" w:type="dxa"/>
            <w:gridSpan w:val="4"/>
            <w:tcBorders>
              <w:top w:val="single" w:sz="4" w:space="0" w:color="auto"/>
              <w:left w:val="single" w:sz="4" w:space="0" w:color="auto"/>
              <w:bottom w:val="single" w:sz="4" w:space="0" w:color="auto"/>
              <w:right w:val="single" w:sz="4" w:space="0" w:color="auto"/>
            </w:tcBorders>
            <w:vAlign w:val="center"/>
          </w:tcPr>
          <w:p w14:paraId="32FF4DD2" w14:textId="66537660" w:rsidR="0073100C" w:rsidRDefault="0073100C" w:rsidP="00B03556">
            <w:pPr>
              <w:spacing w:after="120"/>
              <w:rPr>
                <w:rFonts w:ascii="Calibri" w:eastAsia="SimSun" w:hAnsi="Calibri" w:cs="Traditional Arabic"/>
                <w:szCs w:val="24"/>
              </w:rPr>
            </w:pPr>
            <w:r w:rsidRPr="000F1DB9">
              <w:rPr>
                <w:rFonts w:ascii="Calibri" w:eastAsia="SimSun" w:hAnsi="Calibri" w:cs="Traditional Arabic"/>
                <w:szCs w:val="24"/>
              </w:rPr>
              <w:t xml:space="preserve">This is </w:t>
            </w:r>
            <w:r w:rsidRPr="00293A47">
              <w:rPr>
                <w:rFonts w:ascii="Calibri" w:eastAsia="SimSun" w:hAnsi="Calibri" w:cs="Traditional Arabic"/>
                <w:szCs w:val="24"/>
              </w:rPr>
              <w:t xml:space="preserve">an information document on </w:t>
            </w:r>
            <w:r w:rsidR="00904298" w:rsidRPr="00293A47">
              <w:rPr>
                <w:rFonts w:ascii="Calibri" w:eastAsia="SimSun" w:hAnsi="Calibri" w:cs="Traditional Arabic"/>
                <w:szCs w:val="24"/>
              </w:rPr>
              <w:t>the management of the</w:t>
            </w:r>
            <w:r w:rsidR="0055770A">
              <w:t xml:space="preserve"> Telecommunication Development Advisory Group (</w:t>
            </w:r>
            <w:r w:rsidR="00904298" w:rsidRPr="00293A47">
              <w:rPr>
                <w:rFonts w:ascii="Calibri" w:eastAsia="SimSun" w:hAnsi="Calibri" w:cs="Traditional Arabic"/>
                <w:szCs w:val="24"/>
              </w:rPr>
              <w:t>TDAG</w:t>
            </w:r>
            <w:r w:rsidR="0055770A">
              <w:rPr>
                <w:rFonts w:ascii="Calibri" w:eastAsia="SimSun" w:hAnsi="Calibri" w:cs="Traditional Arabic"/>
                <w:szCs w:val="24"/>
              </w:rPr>
              <w:t>)</w:t>
            </w:r>
            <w:r w:rsidR="00904298" w:rsidRPr="00293A47">
              <w:rPr>
                <w:rFonts w:ascii="Calibri" w:eastAsia="SimSun" w:hAnsi="Calibri" w:cs="Traditional Arabic"/>
                <w:szCs w:val="24"/>
              </w:rPr>
              <w:t xml:space="preserve"> and </w:t>
            </w:r>
            <w:r w:rsidR="0055770A">
              <w:rPr>
                <w:rFonts w:ascii="Calibri" w:eastAsia="SimSun" w:hAnsi="Calibri" w:cs="Traditional Arabic"/>
                <w:szCs w:val="24"/>
              </w:rPr>
              <w:t>the ITU-D Study Groups</w:t>
            </w:r>
            <w:r w:rsidR="00904298" w:rsidRPr="00293A47">
              <w:rPr>
                <w:rFonts w:ascii="Calibri" w:eastAsia="SimSun" w:hAnsi="Calibri" w:cs="Traditional Arabic"/>
                <w:szCs w:val="24"/>
              </w:rPr>
              <w:t xml:space="preserve"> from </w:t>
            </w:r>
            <w:r w:rsidR="00224536" w:rsidRPr="00293A47">
              <w:rPr>
                <w:rFonts w:ascii="Calibri" w:eastAsia="SimSun" w:hAnsi="Calibri" w:cs="Traditional Arabic"/>
                <w:szCs w:val="24"/>
              </w:rPr>
              <w:t>1998 to date.</w:t>
            </w:r>
          </w:p>
          <w:p w14:paraId="208114B0" w14:textId="379EDD62" w:rsidR="005F37D3" w:rsidRDefault="005F37D3" w:rsidP="00293A47">
            <w:r>
              <w:t>As reflected in Table 1</w:t>
            </w:r>
            <w:r w:rsidR="000F1DB9">
              <w:t xml:space="preserve"> </w:t>
            </w:r>
            <w:r w:rsidR="00033495">
              <w:t>(</w:t>
            </w:r>
            <w:r>
              <w:t>Past Chairs of TDAG</w:t>
            </w:r>
            <w:r w:rsidR="00033495">
              <w:t>)</w:t>
            </w:r>
            <w:r>
              <w:t xml:space="preserve">, </w:t>
            </w:r>
            <w:r w:rsidR="000F1DB9">
              <w:t xml:space="preserve">some Chairs served two terms </w:t>
            </w:r>
            <w:r>
              <w:t>in accordance with the defined Working Met</w:t>
            </w:r>
            <w:r w:rsidR="003E18E6">
              <w:t>h</w:t>
            </w:r>
            <w:r>
              <w:t>ods.</w:t>
            </w:r>
          </w:p>
          <w:p w14:paraId="13035E62" w14:textId="2A49213D" w:rsidR="005F37D3" w:rsidRPr="000B4E54" w:rsidRDefault="00D500A5" w:rsidP="00293A47">
            <w:r>
              <w:t>Table 1 shows past TDAG Chairs</w:t>
            </w:r>
            <w:r w:rsidR="00B03706">
              <w:t xml:space="preserve">, and </w:t>
            </w:r>
            <w:r w:rsidR="005F37D3">
              <w:t>Tables 2 and 3</w:t>
            </w:r>
            <w:r w:rsidR="00B03706">
              <w:t xml:space="preserve"> show past Study Group Chairs</w:t>
            </w:r>
            <w:r w:rsidR="005F37D3">
              <w:t>.</w:t>
            </w:r>
          </w:p>
          <w:p w14:paraId="5CD16FBC" w14:textId="26AFE3A4" w:rsidR="000A0C72" w:rsidRPr="000F1DB9" w:rsidRDefault="000A0C72" w:rsidP="00236B4E">
            <w:pPr>
              <w:rPr>
                <w:b/>
                <w:bCs/>
              </w:rPr>
            </w:pPr>
            <w:r w:rsidRPr="000F1DB9">
              <w:rPr>
                <w:b/>
                <w:bCs/>
              </w:rPr>
              <w:t>Summary</w:t>
            </w:r>
          </w:p>
          <w:p w14:paraId="34CB7962" w14:textId="2371B8F6" w:rsidR="00C06D94" w:rsidRDefault="00236B4E" w:rsidP="00236B4E">
            <w:r>
              <w:t xml:space="preserve">The Telecommunication Development Advisory Group (TDAG) provides guidance to the ITU Telecommunication Development Sector (ITU-D) on policy, strategy, and operational matters. </w:t>
            </w:r>
          </w:p>
          <w:p w14:paraId="0038EDEE" w14:textId="34B5B859" w:rsidR="00A37B83" w:rsidRDefault="00A37B83" w:rsidP="00A37B83">
            <w:r w:rsidRPr="006B7253">
              <w:t>The ITU-D Study Groups are essential platforms within the ITU Telecommunication Development Sector (ITU-D), bringing together experts from Member States, Sector Members, and other stakeholders to address key issues in telecommunication and ICT development. These groups focus on sharing best practices</w:t>
            </w:r>
            <w:r>
              <w:t xml:space="preserve"> </w:t>
            </w:r>
            <w:r w:rsidRPr="006B7253">
              <w:t xml:space="preserve">and producing reports on topics </w:t>
            </w:r>
            <w:r>
              <w:t>relevant to the development sector of the ITU</w:t>
            </w:r>
            <w:r w:rsidRPr="006B7253">
              <w:t xml:space="preserve">. </w:t>
            </w:r>
          </w:p>
          <w:p w14:paraId="25287606" w14:textId="77777777" w:rsidR="00C37591" w:rsidRDefault="00B03556" w:rsidP="00467D9A">
            <w:pPr>
              <w:rPr>
                <w:rFonts w:ascii="Calibri" w:eastAsia="SimSun" w:hAnsi="Calibri" w:cs="Traditional Arabic"/>
                <w:b/>
                <w:bCs/>
              </w:rPr>
            </w:pPr>
            <w:r w:rsidRPr="00A88420">
              <w:rPr>
                <w:rFonts w:ascii="Calibri" w:eastAsia="SimSun" w:hAnsi="Calibri" w:cs="Traditional Arabic"/>
                <w:b/>
                <w:bCs/>
              </w:rPr>
              <w:t>Expected results:</w:t>
            </w:r>
            <w:r w:rsidR="00003068" w:rsidRPr="00A88420">
              <w:rPr>
                <w:rFonts w:ascii="Calibri" w:eastAsia="SimSun" w:hAnsi="Calibri" w:cs="Traditional Arabic"/>
                <w:b/>
                <w:bCs/>
              </w:rPr>
              <w:t xml:space="preserve"> </w:t>
            </w:r>
          </w:p>
          <w:p w14:paraId="2A6A894F" w14:textId="5E1C5533" w:rsidR="00636D1C" w:rsidRPr="00636D1C" w:rsidRDefault="00636D1C" w:rsidP="00B03556">
            <w:pPr>
              <w:spacing w:after="120"/>
              <w:rPr>
                <w:rFonts w:ascii="Calibri" w:eastAsia="SimSun" w:hAnsi="Calibri" w:cs="Traditional Arabic"/>
                <w:szCs w:val="24"/>
              </w:rPr>
            </w:pPr>
            <w:r w:rsidRPr="00636D1C">
              <w:rPr>
                <w:rFonts w:ascii="Calibri" w:eastAsia="SimSun" w:hAnsi="Calibri" w:cs="Traditional Arabic"/>
                <w:szCs w:val="24"/>
              </w:rPr>
              <w:t>This document is submitted for the information of WTDC-25.</w:t>
            </w:r>
          </w:p>
          <w:p w14:paraId="6DD972A3" w14:textId="77777777" w:rsidR="00C37591" w:rsidRDefault="00B03556" w:rsidP="00B03556">
            <w:pPr>
              <w:spacing w:after="120"/>
              <w:rPr>
                <w:rFonts w:ascii="Calibri" w:eastAsia="SimSun" w:hAnsi="Calibri" w:cs="Traditional Arabic"/>
                <w:b/>
                <w:bCs/>
                <w:szCs w:val="24"/>
              </w:rPr>
            </w:pPr>
            <w:r w:rsidRPr="00350A11">
              <w:rPr>
                <w:rFonts w:ascii="Calibri" w:eastAsia="SimSun" w:hAnsi="Calibri" w:cs="Traditional Arabic"/>
                <w:b/>
                <w:bCs/>
                <w:szCs w:val="24"/>
              </w:rPr>
              <w:t>References:</w:t>
            </w:r>
            <w:r w:rsidR="00003068">
              <w:rPr>
                <w:rFonts w:ascii="Calibri" w:eastAsia="SimSun" w:hAnsi="Calibri" w:cs="Traditional Arabic"/>
                <w:b/>
                <w:bCs/>
                <w:szCs w:val="24"/>
              </w:rPr>
              <w:t xml:space="preserve"> </w:t>
            </w:r>
          </w:p>
          <w:p w14:paraId="02B06450" w14:textId="77777777" w:rsidR="00FC193A" w:rsidRDefault="00C616E1" w:rsidP="009D3F99">
            <w:pPr>
              <w:spacing w:after="120"/>
            </w:pPr>
            <w:r>
              <w:t xml:space="preserve">Article 21 of the </w:t>
            </w:r>
            <w:hyperlink r:id="rId13" w:history="1">
              <w:r w:rsidRPr="00C00678">
                <w:rPr>
                  <w:rStyle w:val="Hyperlink"/>
                </w:rPr>
                <w:t>ITU Constitution</w:t>
              </w:r>
            </w:hyperlink>
            <w:r>
              <w:t xml:space="preserve"> (Provisions 130 and 132A)</w:t>
            </w:r>
          </w:p>
          <w:p w14:paraId="05A84590" w14:textId="238169E0" w:rsidR="00C616E1" w:rsidRDefault="00C616E1" w:rsidP="009D3F99">
            <w:pPr>
              <w:spacing w:after="120"/>
            </w:pPr>
            <w:hyperlink r:id="rId14" w:history="1">
              <w:r w:rsidRPr="004C7F69">
                <w:rPr>
                  <w:rStyle w:val="Hyperlink"/>
                </w:rPr>
                <w:t>Plenipotentiary Conference Resolution 208 (Rev. Bucharest, 2022)</w:t>
              </w:r>
            </w:hyperlink>
          </w:p>
          <w:p w14:paraId="46E8CE72" w14:textId="77777777" w:rsidR="00C616E1" w:rsidRDefault="00C616E1" w:rsidP="009D3F99">
            <w:pPr>
              <w:spacing w:after="120"/>
            </w:pPr>
            <w:hyperlink r:id="rId15" w:history="1">
              <w:r w:rsidRPr="00E300B4">
                <w:rPr>
                  <w:rStyle w:val="Hyperlink"/>
                </w:rPr>
                <w:t>Resolution 1 (Rev. Kigali, 2022)</w:t>
              </w:r>
            </w:hyperlink>
          </w:p>
          <w:p w14:paraId="0E113431" w14:textId="6C44B55E" w:rsidR="00C616E1" w:rsidRPr="00C37591" w:rsidRDefault="00C616E1" w:rsidP="009D3F99">
            <w:pPr>
              <w:spacing w:after="120"/>
              <w:rPr>
                <w:szCs w:val="24"/>
              </w:rPr>
            </w:pPr>
            <w:hyperlink r:id="rId16" w:history="1">
              <w:r w:rsidRPr="00C616E1">
                <w:rPr>
                  <w:rStyle w:val="Hyperlink"/>
                </w:rPr>
                <w:t>Resolution 24 (Rev. Dubai, 2014)</w:t>
              </w:r>
            </w:hyperlink>
          </w:p>
        </w:tc>
      </w:tr>
      <w:bookmarkEnd w:id="6"/>
      <w:bookmarkEnd w:id="7"/>
    </w:tbl>
    <w:p w14:paraId="7E646307" w14:textId="311ECCCE" w:rsidR="007920FB" w:rsidRDefault="007920FB" w:rsidP="00E230B2"/>
    <w:p w14:paraId="00BA6A23" w14:textId="4206F10A" w:rsidR="008311B3" w:rsidRDefault="008311B3" w:rsidP="006744CA">
      <w:pPr>
        <w:tabs>
          <w:tab w:val="clear" w:pos="1134"/>
          <w:tab w:val="clear" w:pos="1871"/>
          <w:tab w:val="clear" w:pos="2268"/>
        </w:tabs>
        <w:overflowPunct/>
        <w:autoSpaceDE/>
        <w:autoSpaceDN/>
        <w:adjustRightInd/>
        <w:spacing w:before="0"/>
        <w:jc w:val="center"/>
        <w:textAlignment w:val="auto"/>
        <w:rPr>
          <w:rFonts w:cstheme="minorHAnsi"/>
        </w:rPr>
      </w:pPr>
      <w:r>
        <w:rPr>
          <w:rFonts w:cstheme="minorHAnsi"/>
        </w:rPr>
        <w:br w:type="page"/>
      </w:r>
    </w:p>
    <w:p w14:paraId="20155576" w14:textId="77777777" w:rsidR="009D3F99" w:rsidRPr="00C01D43" w:rsidRDefault="009D3F99" w:rsidP="00DF0B39">
      <w:pPr>
        <w:tabs>
          <w:tab w:val="clear" w:pos="1134"/>
          <w:tab w:val="clear" w:pos="1871"/>
          <w:tab w:val="clear" w:pos="2268"/>
        </w:tabs>
        <w:overflowPunct/>
        <w:autoSpaceDE/>
        <w:autoSpaceDN/>
        <w:adjustRightInd/>
        <w:spacing w:after="120"/>
        <w:textAlignment w:val="auto"/>
        <w:rPr>
          <w:rFonts w:cstheme="minorBidi"/>
          <w:b/>
          <w:bCs/>
          <w:szCs w:val="24"/>
        </w:rPr>
      </w:pPr>
      <w:r w:rsidRPr="6C035CA6">
        <w:rPr>
          <w:rFonts w:cstheme="minorBidi"/>
          <w:b/>
          <w:bCs/>
        </w:rPr>
        <w:lastRenderedPageBreak/>
        <w:t>Introduction</w:t>
      </w:r>
    </w:p>
    <w:p w14:paraId="0319DA83" w14:textId="40081CC9" w:rsidR="006B61B2" w:rsidRPr="00A76D50" w:rsidRDefault="006B61B2" w:rsidP="00DF0B39">
      <w:pPr>
        <w:spacing w:after="120"/>
      </w:pPr>
      <w:r>
        <w:t xml:space="preserve">The process for appointing the TDAG Chair is also guided by </w:t>
      </w:r>
      <w:hyperlink r:id="rId17">
        <w:r w:rsidR="0043724D" w:rsidRPr="24C66C21">
          <w:rPr>
            <w:rStyle w:val="Hyperlink"/>
          </w:rPr>
          <w:t>Plenipotentiary Conference Resolution 208 (Rev. Bucharest, 2022)</w:t>
        </w:r>
      </w:hyperlink>
      <w:r>
        <w:t>, which sets out the principles for the appointment of chairs and vice-chairs of Sector advisory groups, including term limits and regional balance.</w:t>
      </w:r>
    </w:p>
    <w:p w14:paraId="69729070" w14:textId="741267DB" w:rsidR="006B61B2" w:rsidRDefault="006B61B2" w:rsidP="00DF0B39">
      <w:pPr>
        <w:spacing w:after="120"/>
      </w:pPr>
      <w:r>
        <w:t>Over the years, TDAG has been chaired by representatives of different regions as shown below.</w:t>
      </w:r>
    </w:p>
    <w:p w14:paraId="62039220" w14:textId="0D2BEEBD" w:rsidR="00BE0B64" w:rsidRDefault="00794212" w:rsidP="00DF0B39">
      <w:pPr>
        <w:spacing w:after="120"/>
      </w:pPr>
      <w:r w:rsidRPr="00794212">
        <w:t xml:space="preserve">The ITU-D Study Groups, established under the authority of the World Telecommunication Development Conference (WTDC), serve as vital platforms for advancing the global ICT development agenda. Their mandate and operational procedures are defined by key WTDC resolutions, notably </w:t>
      </w:r>
      <w:hyperlink r:id="rId18" w:tgtFrame="_blank" w:history="1">
        <w:r w:rsidRPr="00794212">
          <w:rPr>
            <w:rStyle w:val="Hyperlink"/>
          </w:rPr>
          <w:t>Resolution 1 (Rev. Kigali, 2022)</w:t>
        </w:r>
      </w:hyperlink>
      <w:r w:rsidRPr="00794212">
        <w:t xml:space="preserve">, which sets out the rules of procedure for the ITU-D Sector, and </w:t>
      </w:r>
      <w:hyperlink r:id="rId19" w:tgtFrame="_blank" w:history="1">
        <w:r w:rsidRPr="00794212">
          <w:rPr>
            <w:rStyle w:val="Hyperlink"/>
          </w:rPr>
          <w:t>Resolution 24 (Rev. Dubai, 2014)</w:t>
        </w:r>
      </w:hyperlink>
      <w:r w:rsidRPr="00794212">
        <w:t xml:space="preserve">, which clarifies the role of the Telecommunication Development Advisory Group (TDAG) between WTDCs. </w:t>
      </w:r>
    </w:p>
    <w:p w14:paraId="25715EA7" w14:textId="051FE0DA" w:rsidR="00794212" w:rsidRDefault="00794212" w:rsidP="00DF0B39">
      <w:pPr>
        <w:spacing w:after="120"/>
      </w:pPr>
      <w:r w:rsidRPr="00794212">
        <w:t xml:space="preserve">These resolutions ensure that the nomination and appointment of chairs </w:t>
      </w:r>
      <w:r w:rsidR="00EB14BD">
        <w:t xml:space="preserve">for these groups </w:t>
      </w:r>
      <w:r w:rsidRPr="00794212">
        <w:t xml:space="preserve">are conducted transparently, with an emphasis on equitable geographical representation and alignment with the priorities of Member States, Sector Members, and other stakeholders. Furthermore, the process is informed by </w:t>
      </w:r>
      <w:hyperlink r:id="rId20" w:tgtFrame="_blank" w:history="1">
        <w:r w:rsidRPr="00794212">
          <w:rPr>
            <w:rStyle w:val="Hyperlink"/>
          </w:rPr>
          <w:t>Plenipotentiary Conference Resolution 208 (Rev. Bucharest, 2022)</w:t>
        </w:r>
      </w:hyperlink>
      <w:r w:rsidRPr="00794212">
        <w:t>, which provides overarching principles for the appointment of chairs and vice-chairs of Sector advisory groups, including term limits and regional balance. Through these frameworks, ITU-D Study Groups continue to play a pivotal role in shaping the direction of telecommunication development, fostering collaboration, and ensuring that the diverse priorities of the global ICT community are effectively addressed.</w:t>
      </w:r>
    </w:p>
    <w:p w14:paraId="3661DEC4" w14:textId="77777777" w:rsidR="00294EB7" w:rsidRDefault="00294EB7" w:rsidP="00DF0B39">
      <w:pPr>
        <w:tabs>
          <w:tab w:val="clear" w:pos="1134"/>
          <w:tab w:val="clear" w:pos="1871"/>
          <w:tab w:val="clear" w:pos="2268"/>
        </w:tabs>
        <w:overflowPunct/>
        <w:autoSpaceDE/>
        <w:autoSpaceDN/>
        <w:adjustRightInd/>
        <w:spacing w:after="120"/>
        <w:textAlignment w:val="auto"/>
        <w:rPr>
          <w:rFonts w:cstheme="minorBidi"/>
        </w:rPr>
      </w:pPr>
    </w:p>
    <w:p w14:paraId="2D85CE97" w14:textId="2EACC05A" w:rsidR="00656485" w:rsidRDefault="00AC384E" w:rsidP="00AC384E">
      <w:pPr>
        <w:spacing w:after="120"/>
        <w:jc w:val="center"/>
      </w:pPr>
      <w:r>
        <w:rPr>
          <w:b/>
        </w:rPr>
        <w:t xml:space="preserve">Table 1: </w:t>
      </w:r>
      <w:r w:rsidR="00656485">
        <w:rPr>
          <w:b/>
        </w:rPr>
        <w:t xml:space="preserve">Past </w:t>
      </w:r>
      <w:r w:rsidR="00B33A4E">
        <w:rPr>
          <w:b/>
        </w:rPr>
        <w:t xml:space="preserve">Chairs of </w:t>
      </w:r>
      <w:r w:rsidR="00656485">
        <w:rPr>
          <w:b/>
        </w:rPr>
        <w:t xml:space="preserve">TDAG </w:t>
      </w:r>
    </w:p>
    <w:tbl>
      <w:tblPr>
        <w:tblStyle w:val="GridTable1Light"/>
        <w:tblW w:w="5000" w:type="pct"/>
        <w:tblLook w:val="04A0" w:firstRow="1" w:lastRow="0" w:firstColumn="1" w:lastColumn="0" w:noHBand="0" w:noVBand="1"/>
      </w:tblPr>
      <w:tblGrid>
        <w:gridCol w:w="1488"/>
        <w:gridCol w:w="3638"/>
        <w:gridCol w:w="1980"/>
        <w:gridCol w:w="2523"/>
      </w:tblGrid>
      <w:tr w:rsidR="001C47D4" w14:paraId="1FB31C62" w14:textId="77777777" w:rsidTr="000F1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pct"/>
          </w:tcPr>
          <w:p w14:paraId="01534BAE" w14:textId="77777777" w:rsidR="001C47D4" w:rsidRDefault="001C47D4" w:rsidP="00697CB1">
            <w:pPr>
              <w:spacing w:before="60" w:after="60"/>
              <w:jc w:val="center"/>
            </w:pPr>
            <w:r>
              <w:t>Period</w:t>
            </w:r>
          </w:p>
        </w:tc>
        <w:tc>
          <w:tcPr>
            <w:tcW w:w="1889" w:type="pct"/>
          </w:tcPr>
          <w:p w14:paraId="738AF6FF" w14:textId="77777777" w:rsidR="001C47D4" w:rsidRDefault="001C47D4" w:rsidP="00697CB1">
            <w:pPr>
              <w:spacing w:before="60" w:after="60"/>
              <w:jc w:val="center"/>
              <w:cnfStyle w:val="100000000000" w:firstRow="1" w:lastRow="0" w:firstColumn="0" w:lastColumn="0" w:oddVBand="0" w:evenVBand="0" w:oddHBand="0" w:evenHBand="0" w:firstRowFirstColumn="0" w:firstRowLastColumn="0" w:lastRowFirstColumn="0" w:lastRowLastColumn="0"/>
            </w:pPr>
            <w:r>
              <w:t>Chair</w:t>
            </w:r>
          </w:p>
        </w:tc>
        <w:tc>
          <w:tcPr>
            <w:tcW w:w="1028" w:type="pct"/>
          </w:tcPr>
          <w:p w14:paraId="1494FC86" w14:textId="38607DFB" w:rsidR="001C47D4" w:rsidRDefault="001C47D4" w:rsidP="00697CB1">
            <w:pPr>
              <w:spacing w:before="60" w:after="60"/>
              <w:jc w:val="center"/>
              <w:cnfStyle w:val="100000000000" w:firstRow="1" w:lastRow="0" w:firstColumn="0" w:lastColumn="0" w:oddVBand="0" w:evenVBand="0" w:oddHBand="0" w:evenHBand="0" w:firstRowFirstColumn="0" w:firstRowLastColumn="0" w:lastRowFirstColumn="0" w:lastRowLastColumn="0"/>
            </w:pPr>
            <w:r>
              <w:t>Region</w:t>
            </w:r>
            <w:r w:rsidR="00D507EC">
              <w:t xml:space="preserve"> (RTO)</w:t>
            </w:r>
          </w:p>
        </w:tc>
        <w:tc>
          <w:tcPr>
            <w:tcW w:w="1311" w:type="pct"/>
          </w:tcPr>
          <w:p w14:paraId="35329BF6" w14:textId="649C325F" w:rsidR="001C47D4" w:rsidRDefault="001C47D4" w:rsidP="00697CB1">
            <w:pPr>
              <w:spacing w:before="60" w:after="60"/>
              <w:jc w:val="center"/>
              <w:cnfStyle w:val="100000000000" w:firstRow="1" w:lastRow="0" w:firstColumn="0" w:lastColumn="0" w:oddVBand="0" w:evenVBand="0" w:oddHBand="0" w:evenHBand="0" w:firstRowFirstColumn="0" w:firstRowLastColumn="0" w:lastRowFirstColumn="0" w:lastRowLastColumn="0"/>
            </w:pPr>
            <w:r>
              <w:t>Country</w:t>
            </w:r>
          </w:p>
        </w:tc>
      </w:tr>
      <w:tr w:rsidR="001C47D4" w14:paraId="12D17F87" w14:textId="77777777" w:rsidTr="000F1DB9">
        <w:tc>
          <w:tcPr>
            <w:cnfStyle w:val="001000000000" w:firstRow="0" w:lastRow="0" w:firstColumn="1" w:lastColumn="0" w:oddVBand="0" w:evenVBand="0" w:oddHBand="0" w:evenHBand="0" w:firstRowFirstColumn="0" w:firstRowLastColumn="0" w:lastRowFirstColumn="0" w:lastRowLastColumn="0"/>
            <w:tcW w:w="773" w:type="pct"/>
          </w:tcPr>
          <w:p w14:paraId="3554923A" w14:textId="1AC4ADA7" w:rsidR="001C47D4" w:rsidRDefault="001C47D4" w:rsidP="001C47D4">
            <w:pPr>
              <w:spacing w:before="60" w:after="60"/>
              <w:jc w:val="center"/>
            </w:pPr>
            <w:r>
              <w:t>1998 – 2001</w:t>
            </w:r>
          </w:p>
        </w:tc>
        <w:tc>
          <w:tcPr>
            <w:tcW w:w="1889" w:type="pct"/>
          </w:tcPr>
          <w:p w14:paraId="087A7E82" w14:textId="1BF7E2D1" w:rsidR="001C47D4" w:rsidRDefault="001C47D4" w:rsidP="001C47D4">
            <w:pPr>
              <w:spacing w:before="60" w:after="60"/>
              <w:cnfStyle w:val="000000000000" w:firstRow="0" w:lastRow="0" w:firstColumn="0" w:lastColumn="0" w:oddVBand="0" w:evenVBand="0" w:oddHBand="0" w:evenHBand="0" w:firstRowFirstColumn="0" w:firstRowLastColumn="0" w:lastRowFirstColumn="0" w:lastRowLastColumn="0"/>
            </w:pPr>
            <w:r>
              <w:t>Mr J.S. Lee</w:t>
            </w:r>
          </w:p>
        </w:tc>
        <w:tc>
          <w:tcPr>
            <w:tcW w:w="1028" w:type="pct"/>
          </w:tcPr>
          <w:p w14:paraId="4C951ACC" w14:textId="782C689A" w:rsidR="001C47D4" w:rsidRDefault="00B21F95" w:rsidP="001C47D4">
            <w:pPr>
              <w:spacing w:before="60" w:after="60"/>
              <w:cnfStyle w:val="000000000000" w:firstRow="0" w:lastRow="0" w:firstColumn="0" w:lastColumn="0" w:oddVBand="0" w:evenVBand="0" w:oddHBand="0" w:evenHBand="0" w:firstRowFirstColumn="0" w:firstRowLastColumn="0" w:lastRowFirstColumn="0" w:lastRowLastColumn="0"/>
            </w:pPr>
            <w:r>
              <w:t>ASP (APT)</w:t>
            </w:r>
          </w:p>
        </w:tc>
        <w:tc>
          <w:tcPr>
            <w:tcW w:w="1311" w:type="pct"/>
          </w:tcPr>
          <w:p w14:paraId="5E5406FC" w14:textId="0AE9F628" w:rsidR="001C47D4" w:rsidRDefault="001C47D4" w:rsidP="001C47D4">
            <w:pPr>
              <w:spacing w:before="60" w:after="60"/>
              <w:cnfStyle w:val="000000000000" w:firstRow="0" w:lastRow="0" w:firstColumn="0" w:lastColumn="0" w:oddVBand="0" w:evenVBand="0" w:oddHBand="0" w:evenHBand="0" w:firstRowFirstColumn="0" w:firstRowLastColumn="0" w:lastRowFirstColumn="0" w:lastRowLastColumn="0"/>
            </w:pPr>
            <w:r>
              <w:t>Republic of Korea</w:t>
            </w:r>
          </w:p>
        </w:tc>
      </w:tr>
      <w:tr w:rsidR="001C47D4" w14:paraId="38479D69" w14:textId="77777777" w:rsidTr="000F1DB9">
        <w:tc>
          <w:tcPr>
            <w:cnfStyle w:val="001000000000" w:firstRow="0" w:lastRow="0" w:firstColumn="1" w:lastColumn="0" w:oddVBand="0" w:evenVBand="0" w:oddHBand="0" w:evenHBand="0" w:firstRowFirstColumn="0" w:firstRowLastColumn="0" w:lastRowFirstColumn="0" w:lastRowLastColumn="0"/>
            <w:tcW w:w="773" w:type="pct"/>
          </w:tcPr>
          <w:p w14:paraId="0A161498" w14:textId="7906B5C0" w:rsidR="001C47D4" w:rsidRDefault="001C47D4" w:rsidP="001C47D4">
            <w:pPr>
              <w:spacing w:before="60" w:after="60"/>
              <w:jc w:val="center"/>
            </w:pPr>
            <w:r>
              <w:t>2001 – 2003</w:t>
            </w:r>
          </w:p>
        </w:tc>
        <w:tc>
          <w:tcPr>
            <w:tcW w:w="1889" w:type="pct"/>
          </w:tcPr>
          <w:p w14:paraId="0C20C7B0" w14:textId="77777777" w:rsidR="001C47D4" w:rsidRDefault="001C47D4" w:rsidP="001C47D4">
            <w:pPr>
              <w:spacing w:before="60" w:after="60"/>
              <w:cnfStyle w:val="000000000000" w:firstRow="0" w:lastRow="0" w:firstColumn="0" w:lastColumn="0" w:oddVBand="0" w:evenVBand="0" w:oddHBand="0" w:evenHBand="0" w:firstRowFirstColumn="0" w:firstRowLastColumn="0" w:lastRowFirstColumn="0" w:lastRowLastColumn="0"/>
            </w:pPr>
            <w:r>
              <w:t>Mr Tony Zeitoun</w:t>
            </w:r>
          </w:p>
        </w:tc>
        <w:tc>
          <w:tcPr>
            <w:tcW w:w="1028" w:type="pct"/>
          </w:tcPr>
          <w:p w14:paraId="05F08FFC" w14:textId="1D3AD810" w:rsidR="001C47D4" w:rsidRDefault="001C47D4" w:rsidP="001C47D4">
            <w:pPr>
              <w:spacing w:before="60" w:after="60"/>
              <w:cnfStyle w:val="000000000000" w:firstRow="0" w:lastRow="0" w:firstColumn="0" w:lastColumn="0" w:oddVBand="0" w:evenVBand="0" w:oddHBand="0" w:evenHBand="0" w:firstRowFirstColumn="0" w:firstRowLastColumn="0" w:lastRowFirstColumn="0" w:lastRowLastColumn="0"/>
            </w:pPr>
            <w:r>
              <w:t>AMS</w:t>
            </w:r>
            <w:r w:rsidR="0055770A">
              <w:t xml:space="preserve"> (CITEL</w:t>
            </w:r>
            <w:r w:rsidR="00B21F95">
              <w:t>)</w:t>
            </w:r>
          </w:p>
        </w:tc>
        <w:tc>
          <w:tcPr>
            <w:tcW w:w="1311" w:type="pct"/>
          </w:tcPr>
          <w:p w14:paraId="609974D1" w14:textId="1ED25416" w:rsidR="001C47D4" w:rsidRDefault="001C47D4" w:rsidP="001C47D4">
            <w:pPr>
              <w:spacing w:before="60" w:after="60"/>
              <w:cnfStyle w:val="000000000000" w:firstRow="0" w:lastRow="0" w:firstColumn="0" w:lastColumn="0" w:oddVBand="0" w:evenVBand="0" w:oddHBand="0" w:evenHBand="0" w:firstRowFirstColumn="0" w:firstRowLastColumn="0" w:lastRowFirstColumn="0" w:lastRowLastColumn="0"/>
            </w:pPr>
            <w:r>
              <w:t>Canada</w:t>
            </w:r>
          </w:p>
        </w:tc>
      </w:tr>
      <w:tr w:rsidR="001C47D4" w14:paraId="74F69A1B" w14:textId="77777777" w:rsidTr="000F1DB9">
        <w:tc>
          <w:tcPr>
            <w:cnfStyle w:val="001000000000" w:firstRow="0" w:lastRow="0" w:firstColumn="1" w:lastColumn="0" w:oddVBand="0" w:evenVBand="0" w:oddHBand="0" w:evenHBand="0" w:firstRowFirstColumn="0" w:firstRowLastColumn="0" w:lastRowFirstColumn="0" w:lastRowLastColumn="0"/>
            <w:tcW w:w="773" w:type="pct"/>
          </w:tcPr>
          <w:p w14:paraId="2E6E904D" w14:textId="2ECF2F6D" w:rsidR="001C47D4" w:rsidRDefault="001C47D4" w:rsidP="001C47D4">
            <w:pPr>
              <w:spacing w:before="60" w:after="60"/>
              <w:jc w:val="center"/>
            </w:pPr>
            <w:r>
              <w:t>2004 – 2006</w:t>
            </w:r>
          </w:p>
        </w:tc>
        <w:tc>
          <w:tcPr>
            <w:tcW w:w="1889" w:type="pct"/>
          </w:tcPr>
          <w:p w14:paraId="62A29491" w14:textId="77777777" w:rsidR="001C47D4" w:rsidRDefault="001C47D4" w:rsidP="001C47D4">
            <w:pPr>
              <w:spacing w:before="60" w:after="60"/>
              <w:cnfStyle w:val="000000000000" w:firstRow="0" w:lastRow="0" w:firstColumn="0" w:lastColumn="0" w:oddVBand="0" w:evenVBand="0" w:oddHBand="0" w:evenHBand="0" w:firstRowFirstColumn="0" w:firstRowLastColumn="0" w:lastRowFirstColumn="0" w:lastRowLastColumn="0"/>
            </w:pPr>
            <w:r>
              <w:t>Mr David Mellor</w:t>
            </w:r>
          </w:p>
        </w:tc>
        <w:tc>
          <w:tcPr>
            <w:tcW w:w="1028" w:type="pct"/>
          </w:tcPr>
          <w:p w14:paraId="7C816A5C" w14:textId="4C415BD7" w:rsidR="001C47D4" w:rsidRDefault="001C47D4" w:rsidP="001C47D4">
            <w:pPr>
              <w:spacing w:before="60" w:after="60"/>
              <w:cnfStyle w:val="000000000000" w:firstRow="0" w:lastRow="0" w:firstColumn="0" w:lastColumn="0" w:oddVBand="0" w:evenVBand="0" w:oddHBand="0" w:evenHBand="0" w:firstRowFirstColumn="0" w:firstRowLastColumn="0" w:lastRowFirstColumn="0" w:lastRowLastColumn="0"/>
            </w:pPr>
            <w:r>
              <w:t>EUR</w:t>
            </w:r>
            <w:r w:rsidR="0055770A">
              <w:t xml:space="preserve"> (CEPT</w:t>
            </w:r>
            <w:r w:rsidR="00B21F95">
              <w:t>)</w:t>
            </w:r>
          </w:p>
        </w:tc>
        <w:tc>
          <w:tcPr>
            <w:tcW w:w="1311" w:type="pct"/>
          </w:tcPr>
          <w:p w14:paraId="122A5A2B" w14:textId="7D45DECD" w:rsidR="001C47D4" w:rsidRDefault="001C47D4" w:rsidP="001C47D4">
            <w:pPr>
              <w:spacing w:before="60" w:after="60"/>
              <w:cnfStyle w:val="000000000000" w:firstRow="0" w:lastRow="0" w:firstColumn="0" w:lastColumn="0" w:oddVBand="0" w:evenVBand="0" w:oddHBand="0" w:evenHBand="0" w:firstRowFirstColumn="0" w:firstRowLastColumn="0" w:lastRowFirstColumn="0" w:lastRowLastColumn="0"/>
            </w:pPr>
            <w:r>
              <w:t>United Kingdom</w:t>
            </w:r>
          </w:p>
        </w:tc>
      </w:tr>
      <w:tr w:rsidR="001C47D4" w14:paraId="4C00301D" w14:textId="77777777" w:rsidTr="000F1DB9">
        <w:tc>
          <w:tcPr>
            <w:cnfStyle w:val="001000000000" w:firstRow="0" w:lastRow="0" w:firstColumn="1" w:lastColumn="0" w:oddVBand="0" w:evenVBand="0" w:oddHBand="0" w:evenHBand="0" w:firstRowFirstColumn="0" w:firstRowLastColumn="0" w:lastRowFirstColumn="0" w:lastRowLastColumn="0"/>
            <w:tcW w:w="773" w:type="pct"/>
          </w:tcPr>
          <w:p w14:paraId="3382FAB7" w14:textId="5B8CB62E" w:rsidR="001C47D4" w:rsidRDefault="001C47D4" w:rsidP="001C47D4">
            <w:pPr>
              <w:spacing w:before="60" w:after="60"/>
              <w:jc w:val="center"/>
            </w:pPr>
            <w:r>
              <w:t>2007 – 2017</w:t>
            </w:r>
          </w:p>
        </w:tc>
        <w:tc>
          <w:tcPr>
            <w:tcW w:w="1889" w:type="pct"/>
          </w:tcPr>
          <w:p w14:paraId="42D91087" w14:textId="4158D32E" w:rsidR="001C47D4" w:rsidRDefault="001C47D4" w:rsidP="001C47D4">
            <w:pPr>
              <w:spacing w:before="60" w:after="60"/>
              <w:cnfStyle w:val="000000000000" w:firstRow="0" w:lastRow="0" w:firstColumn="0" w:lastColumn="0" w:oddVBand="0" w:evenVBand="0" w:oddHBand="0" w:evenHBand="0" w:firstRowFirstColumn="0" w:firstRowLastColumn="0" w:lastRowFirstColumn="0" w:lastRowLastColumn="0"/>
            </w:pPr>
            <w:r>
              <w:rPr>
                <w:rFonts w:hint="eastAsia"/>
                <w:lang w:eastAsia="ko-KR"/>
              </w:rPr>
              <w:t>Mr</w:t>
            </w:r>
            <w:r>
              <w:t xml:space="preserve"> Vladimir Minkin</w:t>
            </w:r>
          </w:p>
        </w:tc>
        <w:tc>
          <w:tcPr>
            <w:tcW w:w="1028" w:type="pct"/>
          </w:tcPr>
          <w:p w14:paraId="32C02C98" w14:textId="47DD5BAD" w:rsidR="001C47D4" w:rsidRDefault="001C47D4" w:rsidP="001C47D4">
            <w:pPr>
              <w:spacing w:before="60" w:after="60"/>
              <w:cnfStyle w:val="000000000000" w:firstRow="0" w:lastRow="0" w:firstColumn="0" w:lastColumn="0" w:oddVBand="0" w:evenVBand="0" w:oddHBand="0" w:evenHBand="0" w:firstRowFirstColumn="0" w:firstRowLastColumn="0" w:lastRowFirstColumn="0" w:lastRowLastColumn="0"/>
            </w:pPr>
            <w:r>
              <w:t>CIS</w:t>
            </w:r>
            <w:r w:rsidR="0055770A">
              <w:t xml:space="preserve"> (RCC</w:t>
            </w:r>
            <w:r w:rsidR="00B21F95">
              <w:t>)</w:t>
            </w:r>
          </w:p>
        </w:tc>
        <w:tc>
          <w:tcPr>
            <w:tcW w:w="1311" w:type="pct"/>
          </w:tcPr>
          <w:p w14:paraId="1C5BE0EA" w14:textId="6C0C665F" w:rsidR="001C47D4" w:rsidRDefault="001C47D4" w:rsidP="001C47D4">
            <w:pPr>
              <w:spacing w:before="60" w:after="60"/>
              <w:cnfStyle w:val="000000000000" w:firstRow="0" w:lastRow="0" w:firstColumn="0" w:lastColumn="0" w:oddVBand="0" w:evenVBand="0" w:oddHBand="0" w:evenHBand="0" w:firstRowFirstColumn="0" w:firstRowLastColumn="0" w:lastRowFirstColumn="0" w:lastRowLastColumn="0"/>
            </w:pPr>
            <w:r>
              <w:t>Russian Federation</w:t>
            </w:r>
          </w:p>
        </w:tc>
      </w:tr>
      <w:tr w:rsidR="001C47D4" w14:paraId="21DCE506" w14:textId="77777777" w:rsidTr="000F1DB9">
        <w:tc>
          <w:tcPr>
            <w:cnfStyle w:val="001000000000" w:firstRow="0" w:lastRow="0" w:firstColumn="1" w:lastColumn="0" w:oddVBand="0" w:evenVBand="0" w:oddHBand="0" w:evenHBand="0" w:firstRowFirstColumn="0" w:firstRowLastColumn="0" w:lastRowFirstColumn="0" w:lastRowLastColumn="0"/>
            <w:tcW w:w="773" w:type="pct"/>
          </w:tcPr>
          <w:p w14:paraId="3E42A945" w14:textId="0A1C38B1" w:rsidR="001C47D4" w:rsidRDefault="001C47D4" w:rsidP="001C47D4">
            <w:pPr>
              <w:spacing w:before="60" w:after="60"/>
              <w:jc w:val="center"/>
            </w:pPr>
            <w:r>
              <w:t>2018 – 2025</w:t>
            </w:r>
          </w:p>
        </w:tc>
        <w:tc>
          <w:tcPr>
            <w:tcW w:w="1889" w:type="pct"/>
          </w:tcPr>
          <w:p w14:paraId="1E6482A7" w14:textId="77777777" w:rsidR="001C47D4" w:rsidRDefault="001C47D4" w:rsidP="001C47D4">
            <w:pPr>
              <w:spacing w:before="60" w:after="60"/>
              <w:cnfStyle w:val="000000000000" w:firstRow="0" w:lastRow="0" w:firstColumn="0" w:lastColumn="0" w:oddVBand="0" w:evenVBand="0" w:oddHBand="0" w:evenHBand="0" w:firstRowFirstColumn="0" w:firstRowLastColumn="0" w:lastRowFirstColumn="0" w:lastRowLastColumn="0"/>
            </w:pPr>
            <w:r>
              <w:t>Ms Roxanne McElvane Webber</w:t>
            </w:r>
          </w:p>
        </w:tc>
        <w:tc>
          <w:tcPr>
            <w:tcW w:w="1028" w:type="pct"/>
          </w:tcPr>
          <w:p w14:paraId="627B0CF7" w14:textId="46C33664" w:rsidR="001C47D4" w:rsidRDefault="001C47D4" w:rsidP="001C47D4">
            <w:pPr>
              <w:spacing w:before="60" w:after="60"/>
              <w:cnfStyle w:val="000000000000" w:firstRow="0" w:lastRow="0" w:firstColumn="0" w:lastColumn="0" w:oddVBand="0" w:evenVBand="0" w:oddHBand="0" w:evenHBand="0" w:firstRowFirstColumn="0" w:firstRowLastColumn="0" w:lastRowFirstColumn="0" w:lastRowLastColumn="0"/>
            </w:pPr>
            <w:r>
              <w:t>AMS</w:t>
            </w:r>
            <w:r w:rsidR="0055770A">
              <w:t xml:space="preserve"> (CITEL</w:t>
            </w:r>
            <w:r w:rsidR="00D35E8D">
              <w:t>)</w:t>
            </w:r>
          </w:p>
        </w:tc>
        <w:tc>
          <w:tcPr>
            <w:tcW w:w="1311" w:type="pct"/>
          </w:tcPr>
          <w:p w14:paraId="10F4F831" w14:textId="7793218D" w:rsidR="001C47D4" w:rsidRDefault="001C47D4" w:rsidP="001C47D4">
            <w:pPr>
              <w:spacing w:before="60" w:after="60"/>
              <w:cnfStyle w:val="000000000000" w:firstRow="0" w:lastRow="0" w:firstColumn="0" w:lastColumn="0" w:oddVBand="0" w:evenVBand="0" w:oddHBand="0" w:evenHBand="0" w:firstRowFirstColumn="0" w:firstRowLastColumn="0" w:lastRowFirstColumn="0" w:lastRowLastColumn="0"/>
            </w:pPr>
            <w:r>
              <w:t>United States</w:t>
            </w:r>
          </w:p>
        </w:tc>
      </w:tr>
    </w:tbl>
    <w:p w14:paraId="7A435DA6" w14:textId="77777777" w:rsidR="001F012B" w:rsidRDefault="001F012B" w:rsidP="00247529">
      <w:pPr>
        <w:tabs>
          <w:tab w:val="clear" w:pos="1134"/>
          <w:tab w:val="clear" w:pos="1871"/>
          <w:tab w:val="clear" w:pos="2268"/>
        </w:tabs>
        <w:overflowPunct/>
        <w:autoSpaceDE/>
        <w:autoSpaceDN/>
        <w:adjustRightInd/>
        <w:spacing w:after="120"/>
        <w:textAlignment w:val="auto"/>
      </w:pPr>
    </w:p>
    <w:p w14:paraId="51B8BAA0" w14:textId="09F88D40" w:rsidR="00AB4B7F" w:rsidRPr="00247529" w:rsidRDefault="00683373" w:rsidP="00247529">
      <w:pPr>
        <w:tabs>
          <w:tab w:val="clear" w:pos="1134"/>
          <w:tab w:val="clear" w:pos="1871"/>
          <w:tab w:val="clear" w:pos="2268"/>
        </w:tabs>
        <w:overflowPunct/>
        <w:autoSpaceDE/>
        <w:autoSpaceDN/>
        <w:adjustRightInd/>
        <w:spacing w:after="120"/>
        <w:textAlignment w:val="auto"/>
        <w:rPr>
          <w:rFonts w:cstheme="minorBidi"/>
        </w:rPr>
      </w:pPr>
      <w:r>
        <w:t>Over the years, Study Group 1</w:t>
      </w:r>
      <w:r w:rsidR="00FF61B2">
        <w:t xml:space="preserve"> </w:t>
      </w:r>
      <w:r w:rsidR="00702538">
        <w:t xml:space="preserve">and Study Group 2 have </w:t>
      </w:r>
      <w:r>
        <w:t xml:space="preserve">been chaired by </w:t>
      </w:r>
      <w:r w:rsidR="00702538">
        <w:t>representative</w:t>
      </w:r>
      <w:r w:rsidR="001F012B">
        <w:t xml:space="preserve">s of </w:t>
      </w:r>
      <w:r>
        <w:t>different regions as shown below:</w:t>
      </w:r>
    </w:p>
    <w:p w14:paraId="43B5DE92" w14:textId="77777777" w:rsidR="00AB4B7F" w:rsidRDefault="00AB4B7F" w:rsidP="00AC384E">
      <w:pPr>
        <w:spacing w:after="120"/>
        <w:jc w:val="center"/>
        <w:rPr>
          <w:b/>
        </w:rPr>
      </w:pPr>
    </w:p>
    <w:p w14:paraId="3B0ED078" w14:textId="36DC7D0B" w:rsidR="00683373" w:rsidRDefault="00AC384E" w:rsidP="00AC384E">
      <w:pPr>
        <w:spacing w:after="120"/>
        <w:jc w:val="center"/>
        <w:rPr>
          <w:b/>
        </w:rPr>
      </w:pPr>
      <w:r>
        <w:rPr>
          <w:b/>
        </w:rPr>
        <w:t xml:space="preserve">Table 2: </w:t>
      </w:r>
      <w:r w:rsidR="00683373">
        <w:rPr>
          <w:b/>
        </w:rPr>
        <w:t>Past Chairs of Study Group 1</w:t>
      </w:r>
    </w:p>
    <w:tbl>
      <w:tblPr>
        <w:tblStyle w:val="TableGrid"/>
        <w:tblW w:w="5000" w:type="pct"/>
        <w:tblLook w:val="04A0" w:firstRow="1" w:lastRow="0" w:firstColumn="1" w:lastColumn="0" w:noHBand="0" w:noVBand="1"/>
      </w:tblPr>
      <w:tblGrid>
        <w:gridCol w:w="1328"/>
        <w:gridCol w:w="3796"/>
        <w:gridCol w:w="1980"/>
        <w:gridCol w:w="2525"/>
      </w:tblGrid>
      <w:tr w:rsidR="001C47D4" w:rsidRPr="001C45D7" w14:paraId="0B3E4271" w14:textId="221E23C1" w:rsidTr="00C71A00">
        <w:trPr>
          <w:trHeight w:val="397"/>
          <w:tblHeader/>
        </w:trPr>
        <w:tc>
          <w:tcPr>
            <w:tcW w:w="690" w:type="pct"/>
            <w:hideMark/>
          </w:tcPr>
          <w:p w14:paraId="549DA42C" w14:textId="396E8B7E" w:rsidR="001C47D4" w:rsidRPr="003A033A" w:rsidRDefault="001C47D4" w:rsidP="001C47D4">
            <w:pPr>
              <w:spacing w:before="0"/>
              <w:jc w:val="center"/>
              <w:rPr>
                <w:b/>
                <w:bCs/>
              </w:rPr>
            </w:pPr>
            <w:r w:rsidRPr="003A033A">
              <w:rPr>
                <w:b/>
                <w:bCs/>
              </w:rPr>
              <w:t>Period</w:t>
            </w:r>
          </w:p>
        </w:tc>
        <w:tc>
          <w:tcPr>
            <w:tcW w:w="1971" w:type="pct"/>
            <w:hideMark/>
          </w:tcPr>
          <w:p w14:paraId="3EB00F7D" w14:textId="77777777" w:rsidR="001C47D4" w:rsidRPr="003A033A" w:rsidRDefault="001C47D4" w:rsidP="001C47D4">
            <w:pPr>
              <w:spacing w:before="0"/>
              <w:jc w:val="center"/>
              <w:rPr>
                <w:b/>
                <w:bCs/>
              </w:rPr>
            </w:pPr>
            <w:r w:rsidRPr="003A033A">
              <w:rPr>
                <w:b/>
                <w:bCs/>
              </w:rPr>
              <w:t>Chair</w:t>
            </w:r>
          </w:p>
        </w:tc>
        <w:tc>
          <w:tcPr>
            <w:tcW w:w="1028" w:type="pct"/>
          </w:tcPr>
          <w:p w14:paraId="615CA94F" w14:textId="60088AA0" w:rsidR="001C47D4" w:rsidRPr="003A033A" w:rsidRDefault="001C47D4" w:rsidP="001C47D4">
            <w:pPr>
              <w:spacing w:before="0"/>
              <w:jc w:val="center"/>
              <w:rPr>
                <w:b/>
                <w:bCs/>
              </w:rPr>
            </w:pPr>
            <w:r w:rsidRPr="001C45D7">
              <w:rPr>
                <w:b/>
                <w:bCs/>
              </w:rPr>
              <w:t>Region</w:t>
            </w:r>
            <w:r w:rsidR="00D507EC">
              <w:rPr>
                <w:b/>
                <w:bCs/>
              </w:rPr>
              <w:t xml:space="preserve"> (RTO)</w:t>
            </w:r>
          </w:p>
        </w:tc>
        <w:tc>
          <w:tcPr>
            <w:tcW w:w="1311" w:type="pct"/>
            <w:hideMark/>
          </w:tcPr>
          <w:p w14:paraId="034F10A5" w14:textId="49446ED4" w:rsidR="001C47D4" w:rsidRPr="003A033A" w:rsidRDefault="001C47D4" w:rsidP="001C47D4">
            <w:pPr>
              <w:spacing w:before="0"/>
              <w:jc w:val="center"/>
              <w:rPr>
                <w:b/>
                <w:bCs/>
              </w:rPr>
            </w:pPr>
            <w:r w:rsidRPr="003A033A">
              <w:rPr>
                <w:b/>
                <w:bCs/>
              </w:rPr>
              <w:t>Country</w:t>
            </w:r>
          </w:p>
        </w:tc>
      </w:tr>
      <w:tr w:rsidR="001C47D4" w:rsidRPr="003A033A" w14:paraId="4B449263" w14:textId="0DA670CF" w:rsidTr="000F1DB9">
        <w:trPr>
          <w:trHeight w:val="397"/>
        </w:trPr>
        <w:tc>
          <w:tcPr>
            <w:tcW w:w="690" w:type="pct"/>
            <w:hideMark/>
          </w:tcPr>
          <w:p w14:paraId="40998E33" w14:textId="035B00AC" w:rsidR="001C47D4" w:rsidRPr="003A033A" w:rsidRDefault="001C47D4" w:rsidP="001C47D4">
            <w:pPr>
              <w:spacing w:before="0"/>
              <w:jc w:val="center"/>
              <w:rPr>
                <w:b/>
                <w:bCs/>
              </w:rPr>
            </w:pPr>
            <w:r w:rsidRPr="003A033A">
              <w:rPr>
                <w:b/>
                <w:bCs/>
              </w:rPr>
              <w:t>1998–200</w:t>
            </w:r>
            <w:r>
              <w:rPr>
                <w:b/>
                <w:bCs/>
              </w:rPr>
              <w:t>2</w:t>
            </w:r>
          </w:p>
        </w:tc>
        <w:tc>
          <w:tcPr>
            <w:tcW w:w="1971" w:type="pct"/>
          </w:tcPr>
          <w:p w14:paraId="5DF11F87" w14:textId="5F9AB546" w:rsidR="001C47D4" w:rsidRPr="003A033A" w:rsidRDefault="001C47D4" w:rsidP="001C47D4">
            <w:pPr>
              <w:spacing w:before="0"/>
            </w:pPr>
            <w:r>
              <w:rPr>
                <w:rFonts w:hint="eastAsia"/>
                <w:lang w:eastAsia="ko-KR"/>
              </w:rPr>
              <w:t xml:space="preserve">Mr </w:t>
            </w:r>
            <w:r>
              <w:t>Alberto Gabrielli</w:t>
            </w:r>
          </w:p>
        </w:tc>
        <w:tc>
          <w:tcPr>
            <w:tcW w:w="1028" w:type="pct"/>
          </w:tcPr>
          <w:p w14:paraId="7F339E39" w14:textId="7C263506" w:rsidR="001C47D4" w:rsidRDefault="001C47D4" w:rsidP="001C47D4">
            <w:pPr>
              <w:spacing w:before="0"/>
            </w:pPr>
            <w:r>
              <w:t>AMS</w:t>
            </w:r>
            <w:r w:rsidR="0055770A">
              <w:t xml:space="preserve"> (CITEL)</w:t>
            </w:r>
          </w:p>
        </w:tc>
        <w:tc>
          <w:tcPr>
            <w:tcW w:w="1311" w:type="pct"/>
          </w:tcPr>
          <w:p w14:paraId="0653788E" w14:textId="0A29C33C" w:rsidR="001C47D4" w:rsidRPr="003A033A" w:rsidRDefault="001C47D4" w:rsidP="001C47D4">
            <w:pPr>
              <w:spacing w:before="0"/>
            </w:pPr>
            <w:r>
              <w:t>Argentina</w:t>
            </w:r>
          </w:p>
        </w:tc>
      </w:tr>
      <w:tr w:rsidR="001C47D4" w:rsidRPr="003A033A" w14:paraId="58D43C70" w14:textId="2EF4A2D0" w:rsidTr="000F1DB9">
        <w:trPr>
          <w:trHeight w:val="397"/>
        </w:trPr>
        <w:tc>
          <w:tcPr>
            <w:tcW w:w="690" w:type="pct"/>
            <w:hideMark/>
          </w:tcPr>
          <w:p w14:paraId="20B0BFA7" w14:textId="01DC40C9" w:rsidR="001C47D4" w:rsidRPr="003A033A" w:rsidRDefault="001C47D4" w:rsidP="001C47D4">
            <w:pPr>
              <w:spacing w:before="0"/>
              <w:jc w:val="center"/>
              <w:rPr>
                <w:b/>
                <w:bCs/>
              </w:rPr>
            </w:pPr>
            <w:r w:rsidRPr="003A033A">
              <w:rPr>
                <w:b/>
                <w:bCs/>
              </w:rPr>
              <w:t>2002–200</w:t>
            </w:r>
            <w:r>
              <w:rPr>
                <w:b/>
                <w:bCs/>
              </w:rPr>
              <w:t>6</w:t>
            </w:r>
          </w:p>
        </w:tc>
        <w:tc>
          <w:tcPr>
            <w:tcW w:w="1971" w:type="pct"/>
          </w:tcPr>
          <w:p w14:paraId="37B51B6C" w14:textId="1EAA127D" w:rsidR="001C47D4" w:rsidRPr="003A033A" w:rsidRDefault="001C47D4" w:rsidP="001C47D4">
            <w:pPr>
              <w:spacing w:before="0"/>
              <w:rPr>
                <w:lang w:eastAsia="ko-KR"/>
              </w:rPr>
            </w:pPr>
            <w:r>
              <w:rPr>
                <w:rFonts w:hint="eastAsia"/>
                <w:lang w:eastAsia="ko-KR"/>
              </w:rPr>
              <w:t xml:space="preserve">Mr </w:t>
            </w:r>
            <w:r>
              <w:t>Alberto Gabrielli</w:t>
            </w:r>
            <w:r>
              <w:rPr>
                <w:rFonts w:hint="eastAsia"/>
                <w:lang w:eastAsia="ko-KR"/>
              </w:rPr>
              <w:t xml:space="preserve"> </w:t>
            </w:r>
            <w:r>
              <w:rPr>
                <w:lang w:eastAsia="ko-KR"/>
              </w:rPr>
              <w:t xml:space="preserve">/ </w:t>
            </w:r>
            <w:r>
              <w:rPr>
                <w:rFonts w:hint="eastAsia"/>
                <w:lang w:eastAsia="ko-KR"/>
              </w:rPr>
              <w:t xml:space="preserve">Ms </w:t>
            </w:r>
            <w:r w:rsidRPr="00B670FD">
              <w:t>Audrey Loridan-Baudrie</w:t>
            </w:r>
            <w:r>
              <w:t>r</w:t>
            </w:r>
          </w:p>
        </w:tc>
        <w:tc>
          <w:tcPr>
            <w:tcW w:w="1028" w:type="pct"/>
          </w:tcPr>
          <w:p w14:paraId="755A82B9" w14:textId="631B3888" w:rsidR="001C47D4" w:rsidRDefault="001C47D4" w:rsidP="001C47D4">
            <w:pPr>
              <w:spacing w:before="0"/>
            </w:pPr>
            <w:r>
              <w:t>EUR</w:t>
            </w:r>
            <w:r w:rsidR="0055770A">
              <w:t xml:space="preserve"> (CEPT)</w:t>
            </w:r>
          </w:p>
        </w:tc>
        <w:tc>
          <w:tcPr>
            <w:tcW w:w="1311" w:type="pct"/>
          </w:tcPr>
          <w:p w14:paraId="39E9C917" w14:textId="74B24052" w:rsidR="001C47D4" w:rsidRPr="003A033A" w:rsidRDefault="001C47D4" w:rsidP="001C47D4">
            <w:pPr>
              <w:spacing w:before="0"/>
            </w:pPr>
            <w:r>
              <w:t>France</w:t>
            </w:r>
          </w:p>
        </w:tc>
      </w:tr>
      <w:tr w:rsidR="001C47D4" w:rsidRPr="003A033A" w14:paraId="558CAD4E" w14:textId="7A895EF3" w:rsidTr="000F1DB9">
        <w:trPr>
          <w:trHeight w:val="397"/>
        </w:trPr>
        <w:tc>
          <w:tcPr>
            <w:tcW w:w="690" w:type="pct"/>
            <w:hideMark/>
          </w:tcPr>
          <w:p w14:paraId="611F80A8" w14:textId="6E007934" w:rsidR="001C47D4" w:rsidRPr="003A033A" w:rsidRDefault="001C47D4" w:rsidP="001C47D4">
            <w:pPr>
              <w:spacing w:before="0"/>
              <w:jc w:val="center"/>
              <w:rPr>
                <w:b/>
                <w:bCs/>
              </w:rPr>
            </w:pPr>
            <w:r w:rsidRPr="003A033A">
              <w:rPr>
                <w:b/>
                <w:bCs/>
              </w:rPr>
              <w:t>2006–20</w:t>
            </w:r>
            <w:r>
              <w:rPr>
                <w:b/>
                <w:bCs/>
              </w:rPr>
              <w:t>10</w:t>
            </w:r>
          </w:p>
        </w:tc>
        <w:tc>
          <w:tcPr>
            <w:tcW w:w="1971" w:type="pct"/>
          </w:tcPr>
          <w:p w14:paraId="1097A36C" w14:textId="714500CC" w:rsidR="001C47D4" w:rsidRPr="003A033A" w:rsidRDefault="001C47D4" w:rsidP="001C47D4">
            <w:pPr>
              <w:spacing w:before="0"/>
              <w:rPr>
                <w:lang w:eastAsia="ko-KR"/>
              </w:rPr>
            </w:pPr>
            <w:r>
              <w:rPr>
                <w:rFonts w:hint="eastAsia"/>
                <w:lang w:eastAsia="ko-KR"/>
              </w:rPr>
              <w:t xml:space="preserve">Ms </w:t>
            </w:r>
            <w:r w:rsidRPr="00B670FD">
              <w:t>Audrey Loridan-Baudrie</w:t>
            </w:r>
            <w:r>
              <w:t>r</w:t>
            </w:r>
          </w:p>
        </w:tc>
        <w:tc>
          <w:tcPr>
            <w:tcW w:w="1028" w:type="pct"/>
          </w:tcPr>
          <w:p w14:paraId="4EA9769D" w14:textId="0AAE5AB9" w:rsidR="001C47D4" w:rsidRDefault="001C47D4" w:rsidP="001C47D4">
            <w:pPr>
              <w:spacing w:before="0"/>
            </w:pPr>
            <w:r>
              <w:t>EUR</w:t>
            </w:r>
            <w:r w:rsidR="0055770A">
              <w:t xml:space="preserve"> (CEPT)</w:t>
            </w:r>
          </w:p>
        </w:tc>
        <w:tc>
          <w:tcPr>
            <w:tcW w:w="1311" w:type="pct"/>
          </w:tcPr>
          <w:p w14:paraId="2465196A" w14:textId="6DEA4016" w:rsidR="001C47D4" w:rsidRPr="003A033A" w:rsidRDefault="001C47D4" w:rsidP="001C47D4">
            <w:pPr>
              <w:spacing w:before="0"/>
            </w:pPr>
            <w:r>
              <w:t>France</w:t>
            </w:r>
          </w:p>
        </w:tc>
      </w:tr>
      <w:tr w:rsidR="001C47D4" w:rsidRPr="003A033A" w14:paraId="5BF15EDF" w14:textId="3ABCF307" w:rsidTr="000F1DB9">
        <w:trPr>
          <w:trHeight w:val="397"/>
        </w:trPr>
        <w:tc>
          <w:tcPr>
            <w:tcW w:w="690" w:type="pct"/>
            <w:hideMark/>
          </w:tcPr>
          <w:p w14:paraId="10E17336" w14:textId="7EF7C15C" w:rsidR="001C47D4" w:rsidRPr="003A033A" w:rsidRDefault="001C47D4" w:rsidP="001C47D4">
            <w:pPr>
              <w:spacing w:before="0"/>
              <w:jc w:val="center"/>
              <w:rPr>
                <w:b/>
                <w:bCs/>
              </w:rPr>
            </w:pPr>
            <w:r w:rsidRPr="003A033A">
              <w:rPr>
                <w:b/>
                <w:bCs/>
              </w:rPr>
              <w:lastRenderedPageBreak/>
              <w:t>2010–201</w:t>
            </w:r>
            <w:r>
              <w:rPr>
                <w:b/>
                <w:bCs/>
              </w:rPr>
              <w:t>4</w:t>
            </w:r>
          </w:p>
        </w:tc>
        <w:tc>
          <w:tcPr>
            <w:tcW w:w="1971" w:type="pct"/>
          </w:tcPr>
          <w:p w14:paraId="340DAB58" w14:textId="78CF2483" w:rsidR="001C47D4" w:rsidRPr="00B670FD" w:rsidRDefault="001C47D4" w:rsidP="001C47D4">
            <w:pPr>
              <w:spacing w:before="0"/>
            </w:pPr>
            <w:r>
              <w:rPr>
                <w:rFonts w:hint="eastAsia"/>
                <w:lang w:eastAsia="ko-KR"/>
              </w:rPr>
              <w:t xml:space="preserve">Ms </w:t>
            </w:r>
            <w:r w:rsidRPr="00B670FD">
              <w:t>Roxanne McElvane Webber</w:t>
            </w:r>
          </w:p>
        </w:tc>
        <w:tc>
          <w:tcPr>
            <w:tcW w:w="1028" w:type="pct"/>
          </w:tcPr>
          <w:p w14:paraId="6DC1E773" w14:textId="0FC3785D" w:rsidR="001C47D4" w:rsidRPr="00B670FD" w:rsidRDefault="001C47D4" w:rsidP="001C47D4">
            <w:pPr>
              <w:spacing w:before="0"/>
            </w:pPr>
            <w:r>
              <w:t>AMS</w:t>
            </w:r>
            <w:r w:rsidR="0055770A">
              <w:t xml:space="preserve"> (CITEL)</w:t>
            </w:r>
          </w:p>
        </w:tc>
        <w:tc>
          <w:tcPr>
            <w:tcW w:w="1311" w:type="pct"/>
          </w:tcPr>
          <w:p w14:paraId="0B7328D0" w14:textId="72A63811" w:rsidR="001C47D4" w:rsidRPr="00B670FD" w:rsidRDefault="001C47D4" w:rsidP="001C47D4">
            <w:pPr>
              <w:spacing w:before="0"/>
            </w:pPr>
            <w:r w:rsidRPr="00B670FD">
              <w:t>United States</w:t>
            </w:r>
          </w:p>
        </w:tc>
      </w:tr>
      <w:tr w:rsidR="001C47D4" w:rsidRPr="003A033A" w14:paraId="54A2C0A4" w14:textId="23A3309E" w:rsidTr="000F1DB9">
        <w:trPr>
          <w:trHeight w:val="397"/>
        </w:trPr>
        <w:tc>
          <w:tcPr>
            <w:tcW w:w="690" w:type="pct"/>
            <w:hideMark/>
          </w:tcPr>
          <w:p w14:paraId="55D16A66" w14:textId="74F67006" w:rsidR="001C47D4" w:rsidRPr="003A033A" w:rsidRDefault="001C47D4" w:rsidP="001C47D4">
            <w:pPr>
              <w:spacing w:before="0"/>
              <w:jc w:val="center"/>
              <w:rPr>
                <w:b/>
                <w:bCs/>
              </w:rPr>
            </w:pPr>
            <w:r w:rsidRPr="003A033A">
              <w:rPr>
                <w:b/>
                <w:bCs/>
              </w:rPr>
              <w:t>2014–201</w:t>
            </w:r>
            <w:r>
              <w:rPr>
                <w:b/>
                <w:bCs/>
              </w:rPr>
              <w:t>8</w:t>
            </w:r>
          </w:p>
        </w:tc>
        <w:tc>
          <w:tcPr>
            <w:tcW w:w="1971" w:type="pct"/>
          </w:tcPr>
          <w:p w14:paraId="210F977E" w14:textId="4ECAD389" w:rsidR="001C47D4" w:rsidRPr="00B670FD" w:rsidRDefault="001C47D4" w:rsidP="001C47D4">
            <w:pPr>
              <w:spacing w:before="0"/>
            </w:pPr>
            <w:r>
              <w:rPr>
                <w:rFonts w:hint="eastAsia"/>
                <w:lang w:eastAsia="ko-KR"/>
              </w:rPr>
              <w:t xml:space="preserve">Ms </w:t>
            </w:r>
            <w:r w:rsidRPr="00B670FD">
              <w:t>Roxanne McElvane Webber</w:t>
            </w:r>
          </w:p>
          <w:p w14:paraId="5DEBBFA4" w14:textId="3D05FC82" w:rsidR="001C47D4" w:rsidRPr="00B670FD" w:rsidRDefault="001C47D4" w:rsidP="001C47D4">
            <w:pPr>
              <w:spacing w:before="0"/>
            </w:pPr>
          </w:p>
        </w:tc>
        <w:tc>
          <w:tcPr>
            <w:tcW w:w="1028" w:type="pct"/>
          </w:tcPr>
          <w:p w14:paraId="112BB0E9" w14:textId="0CAABB8E" w:rsidR="001C47D4" w:rsidRPr="00B670FD" w:rsidRDefault="001C47D4" w:rsidP="001C47D4">
            <w:pPr>
              <w:spacing w:before="0"/>
            </w:pPr>
            <w:r>
              <w:t>AMS</w:t>
            </w:r>
            <w:r w:rsidR="0055770A">
              <w:t xml:space="preserve"> (CITEL)</w:t>
            </w:r>
          </w:p>
        </w:tc>
        <w:tc>
          <w:tcPr>
            <w:tcW w:w="1311" w:type="pct"/>
          </w:tcPr>
          <w:p w14:paraId="3823E8B2" w14:textId="449131AE" w:rsidR="001C47D4" w:rsidRPr="00B670FD" w:rsidRDefault="001C47D4" w:rsidP="001C47D4">
            <w:pPr>
              <w:spacing w:before="0"/>
            </w:pPr>
            <w:r w:rsidRPr="00B670FD">
              <w:t>United States</w:t>
            </w:r>
          </w:p>
        </w:tc>
      </w:tr>
      <w:tr w:rsidR="001C47D4" w:rsidRPr="003A033A" w14:paraId="18B940C1" w14:textId="063851A3" w:rsidTr="000F1DB9">
        <w:trPr>
          <w:trHeight w:val="397"/>
        </w:trPr>
        <w:tc>
          <w:tcPr>
            <w:tcW w:w="690" w:type="pct"/>
            <w:hideMark/>
          </w:tcPr>
          <w:p w14:paraId="02C53477" w14:textId="77777777" w:rsidR="001C47D4" w:rsidRPr="003A033A" w:rsidRDefault="001C47D4" w:rsidP="001C47D4">
            <w:pPr>
              <w:spacing w:before="0"/>
              <w:jc w:val="center"/>
              <w:rPr>
                <w:b/>
                <w:bCs/>
              </w:rPr>
            </w:pPr>
            <w:r w:rsidRPr="003A033A">
              <w:rPr>
                <w:b/>
                <w:bCs/>
              </w:rPr>
              <w:t>2018–2021</w:t>
            </w:r>
          </w:p>
        </w:tc>
        <w:tc>
          <w:tcPr>
            <w:tcW w:w="1971" w:type="pct"/>
          </w:tcPr>
          <w:p w14:paraId="627A6762" w14:textId="430E5A93" w:rsidR="001C47D4" w:rsidRPr="00520370" w:rsidRDefault="001C47D4" w:rsidP="001C47D4">
            <w:pPr>
              <w:spacing w:before="0"/>
              <w:rPr>
                <w:lang w:val="fr-CH"/>
              </w:rPr>
            </w:pPr>
            <w:r w:rsidRPr="00520370">
              <w:rPr>
                <w:rFonts w:hint="eastAsia"/>
                <w:lang w:val="fr-CH" w:eastAsia="ko-KR"/>
              </w:rPr>
              <w:t xml:space="preserve">Ms </w:t>
            </w:r>
            <w:r w:rsidRPr="00520370">
              <w:rPr>
                <w:lang w:val="fr-CH"/>
              </w:rPr>
              <w:t>Regina Fleur Assoumou-Bessou</w:t>
            </w:r>
          </w:p>
        </w:tc>
        <w:tc>
          <w:tcPr>
            <w:tcW w:w="1028" w:type="pct"/>
          </w:tcPr>
          <w:p w14:paraId="145BCB4C" w14:textId="57959317" w:rsidR="001C47D4" w:rsidRPr="007D1229" w:rsidRDefault="001C47D4" w:rsidP="001C47D4">
            <w:pPr>
              <w:spacing w:before="0"/>
            </w:pPr>
            <w:r>
              <w:t>AFR</w:t>
            </w:r>
            <w:r w:rsidR="00D35E8D">
              <w:t xml:space="preserve"> (ATU)</w:t>
            </w:r>
          </w:p>
        </w:tc>
        <w:tc>
          <w:tcPr>
            <w:tcW w:w="1311" w:type="pct"/>
          </w:tcPr>
          <w:p w14:paraId="0CDD169D" w14:textId="37BACD1E" w:rsidR="001C47D4" w:rsidRPr="003A033A" w:rsidRDefault="001C47D4" w:rsidP="001C47D4">
            <w:pPr>
              <w:spacing w:before="0"/>
            </w:pPr>
            <w:r w:rsidRPr="007D1229">
              <w:t>Côte d'Ivoire</w:t>
            </w:r>
          </w:p>
        </w:tc>
      </w:tr>
      <w:tr w:rsidR="001C47D4" w:rsidRPr="003A033A" w14:paraId="4844B13D" w14:textId="141C9105" w:rsidTr="000F1DB9">
        <w:trPr>
          <w:trHeight w:val="397"/>
        </w:trPr>
        <w:tc>
          <w:tcPr>
            <w:tcW w:w="690" w:type="pct"/>
            <w:hideMark/>
          </w:tcPr>
          <w:p w14:paraId="15F5FD0A" w14:textId="77777777" w:rsidR="001C47D4" w:rsidRPr="003A033A" w:rsidRDefault="001C47D4" w:rsidP="001C47D4">
            <w:pPr>
              <w:spacing w:before="0"/>
              <w:jc w:val="center"/>
              <w:rPr>
                <w:b/>
                <w:bCs/>
              </w:rPr>
            </w:pPr>
            <w:r w:rsidRPr="003A033A">
              <w:rPr>
                <w:b/>
                <w:bCs/>
              </w:rPr>
              <w:t>2022–2025</w:t>
            </w:r>
          </w:p>
        </w:tc>
        <w:tc>
          <w:tcPr>
            <w:tcW w:w="1971" w:type="pct"/>
            <w:hideMark/>
          </w:tcPr>
          <w:p w14:paraId="18F922B4" w14:textId="5EB88501" w:rsidR="001C47D4" w:rsidRPr="00520370" w:rsidRDefault="001C47D4" w:rsidP="001C47D4">
            <w:pPr>
              <w:spacing w:before="0"/>
              <w:rPr>
                <w:lang w:val="fr-CH"/>
              </w:rPr>
            </w:pPr>
            <w:r w:rsidRPr="00520370">
              <w:rPr>
                <w:rFonts w:hint="eastAsia"/>
                <w:lang w:val="fr-CH" w:eastAsia="ko-KR"/>
              </w:rPr>
              <w:t xml:space="preserve">Ms </w:t>
            </w:r>
            <w:r w:rsidRPr="00520370">
              <w:rPr>
                <w:lang w:val="fr-CH"/>
              </w:rPr>
              <w:t>Regina Fleur Assoumou-Bessou</w:t>
            </w:r>
          </w:p>
        </w:tc>
        <w:tc>
          <w:tcPr>
            <w:tcW w:w="1028" w:type="pct"/>
          </w:tcPr>
          <w:p w14:paraId="44C53B44" w14:textId="576E94F3" w:rsidR="001C47D4" w:rsidRPr="007D1229" w:rsidRDefault="001C47D4" w:rsidP="001C47D4">
            <w:pPr>
              <w:spacing w:before="0"/>
            </w:pPr>
            <w:r>
              <w:t>AFR</w:t>
            </w:r>
            <w:r w:rsidR="0055770A">
              <w:t xml:space="preserve"> (ATU)</w:t>
            </w:r>
          </w:p>
        </w:tc>
        <w:tc>
          <w:tcPr>
            <w:tcW w:w="1311" w:type="pct"/>
            <w:hideMark/>
          </w:tcPr>
          <w:p w14:paraId="28B52477" w14:textId="16F80ADB" w:rsidR="001C47D4" w:rsidRPr="003A033A" w:rsidRDefault="001C47D4" w:rsidP="001C47D4">
            <w:pPr>
              <w:spacing w:before="0"/>
            </w:pPr>
            <w:r w:rsidRPr="007D1229">
              <w:t>Côte d'Ivoire</w:t>
            </w:r>
          </w:p>
        </w:tc>
      </w:tr>
    </w:tbl>
    <w:p w14:paraId="3CE0A963" w14:textId="77777777" w:rsidR="00294EB7" w:rsidRDefault="00294EB7" w:rsidP="00683373">
      <w:pPr>
        <w:tabs>
          <w:tab w:val="clear" w:pos="1134"/>
          <w:tab w:val="clear" w:pos="1871"/>
          <w:tab w:val="clear" w:pos="2268"/>
        </w:tabs>
        <w:overflowPunct/>
        <w:autoSpaceDE/>
        <w:autoSpaceDN/>
        <w:adjustRightInd/>
        <w:spacing w:after="120"/>
        <w:textAlignment w:val="auto"/>
      </w:pPr>
    </w:p>
    <w:p w14:paraId="47E995C6" w14:textId="7148CC8D" w:rsidR="00683373" w:rsidRDefault="00AC384E" w:rsidP="00AC384E">
      <w:pPr>
        <w:spacing w:after="120"/>
        <w:jc w:val="center"/>
      </w:pPr>
      <w:r>
        <w:rPr>
          <w:b/>
        </w:rPr>
        <w:t xml:space="preserve">Table 3: </w:t>
      </w:r>
      <w:r w:rsidR="00683373">
        <w:rPr>
          <w:b/>
        </w:rPr>
        <w:t xml:space="preserve">Past Chairs of Study Group </w:t>
      </w:r>
      <w:r>
        <w:rPr>
          <w:b/>
        </w:rPr>
        <w:t>2</w:t>
      </w:r>
    </w:p>
    <w:p w14:paraId="095F7EE5" w14:textId="77777777" w:rsidR="00683373" w:rsidRDefault="00683373" w:rsidP="007F52BD">
      <w:pPr>
        <w:tabs>
          <w:tab w:val="clear" w:pos="1134"/>
          <w:tab w:val="clear" w:pos="1871"/>
          <w:tab w:val="clear" w:pos="2268"/>
        </w:tabs>
        <w:overflowPunct/>
        <w:autoSpaceDE/>
        <w:autoSpaceDN/>
        <w:adjustRightInd/>
        <w:spacing w:before="0"/>
        <w:jc w:val="center"/>
        <w:textAlignment w:val="auto"/>
      </w:pPr>
    </w:p>
    <w:tbl>
      <w:tblPr>
        <w:tblStyle w:val="TableGrid"/>
        <w:tblW w:w="5000" w:type="pct"/>
        <w:tblLook w:val="04A0" w:firstRow="1" w:lastRow="0" w:firstColumn="1" w:lastColumn="0" w:noHBand="0" w:noVBand="1"/>
      </w:tblPr>
      <w:tblGrid>
        <w:gridCol w:w="1584"/>
        <w:gridCol w:w="3540"/>
        <w:gridCol w:w="1980"/>
        <w:gridCol w:w="2525"/>
      </w:tblGrid>
      <w:tr w:rsidR="001C47D4" w:rsidRPr="001C45D7" w14:paraId="03A8A8E8" w14:textId="77777777" w:rsidTr="000F1DB9">
        <w:trPr>
          <w:trHeight w:val="397"/>
        </w:trPr>
        <w:tc>
          <w:tcPr>
            <w:tcW w:w="823" w:type="pct"/>
            <w:hideMark/>
          </w:tcPr>
          <w:p w14:paraId="64AA932B" w14:textId="77777777" w:rsidR="001C47D4" w:rsidRPr="003A033A" w:rsidRDefault="001C47D4" w:rsidP="001C47D4">
            <w:pPr>
              <w:spacing w:before="0"/>
              <w:jc w:val="center"/>
              <w:rPr>
                <w:b/>
                <w:bCs/>
              </w:rPr>
            </w:pPr>
            <w:r w:rsidRPr="003A033A">
              <w:rPr>
                <w:b/>
                <w:bCs/>
              </w:rPr>
              <w:t>Period</w:t>
            </w:r>
          </w:p>
        </w:tc>
        <w:tc>
          <w:tcPr>
            <w:tcW w:w="1838" w:type="pct"/>
            <w:hideMark/>
          </w:tcPr>
          <w:p w14:paraId="7EDCD646" w14:textId="77777777" w:rsidR="001C47D4" w:rsidRPr="003A033A" w:rsidRDefault="001C47D4" w:rsidP="001C47D4">
            <w:pPr>
              <w:spacing w:before="0"/>
              <w:jc w:val="center"/>
              <w:rPr>
                <w:b/>
                <w:bCs/>
              </w:rPr>
            </w:pPr>
            <w:r w:rsidRPr="003A033A">
              <w:rPr>
                <w:b/>
                <w:bCs/>
              </w:rPr>
              <w:t>Chair</w:t>
            </w:r>
          </w:p>
        </w:tc>
        <w:tc>
          <w:tcPr>
            <w:tcW w:w="1028" w:type="pct"/>
          </w:tcPr>
          <w:p w14:paraId="58437A04" w14:textId="6E30EA8D" w:rsidR="001C47D4" w:rsidRPr="003A033A" w:rsidRDefault="001C47D4" w:rsidP="001C47D4">
            <w:pPr>
              <w:spacing w:before="0"/>
              <w:jc w:val="center"/>
              <w:rPr>
                <w:b/>
                <w:bCs/>
              </w:rPr>
            </w:pPr>
            <w:r w:rsidRPr="001C45D7">
              <w:rPr>
                <w:b/>
                <w:bCs/>
              </w:rPr>
              <w:t>Region</w:t>
            </w:r>
            <w:r w:rsidR="00D507EC">
              <w:rPr>
                <w:b/>
                <w:bCs/>
              </w:rPr>
              <w:t xml:space="preserve"> (RTO)</w:t>
            </w:r>
          </w:p>
        </w:tc>
        <w:tc>
          <w:tcPr>
            <w:tcW w:w="1311" w:type="pct"/>
            <w:hideMark/>
          </w:tcPr>
          <w:p w14:paraId="79152CB8" w14:textId="5FA1ABAA" w:rsidR="001C47D4" w:rsidRPr="003A033A" w:rsidRDefault="001C47D4" w:rsidP="001C47D4">
            <w:pPr>
              <w:spacing w:before="0"/>
              <w:jc w:val="center"/>
              <w:rPr>
                <w:b/>
                <w:bCs/>
              </w:rPr>
            </w:pPr>
            <w:r w:rsidRPr="003A033A">
              <w:rPr>
                <w:b/>
                <w:bCs/>
              </w:rPr>
              <w:t>Country</w:t>
            </w:r>
          </w:p>
        </w:tc>
      </w:tr>
      <w:tr w:rsidR="001C47D4" w:rsidRPr="003A033A" w14:paraId="5634D80B" w14:textId="77777777" w:rsidTr="000F1DB9">
        <w:trPr>
          <w:trHeight w:val="397"/>
        </w:trPr>
        <w:tc>
          <w:tcPr>
            <w:tcW w:w="823" w:type="pct"/>
            <w:vAlign w:val="center"/>
            <w:hideMark/>
          </w:tcPr>
          <w:p w14:paraId="663263E5" w14:textId="3BC0D2BD" w:rsidR="001C47D4" w:rsidRPr="003A033A" w:rsidRDefault="001C47D4" w:rsidP="001C47D4">
            <w:pPr>
              <w:spacing w:before="0"/>
              <w:jc w:val="center"/>
              <w:rPr>
                <w:rFonts w:ascii="Calibri" w:hAnsi="Calibri" w:cs="Calibri"/>
                <w:b/>
                <w:bCs/>
                <w:szCs w:val="24"/>
              </w:rPr>
            </w:pPr>
            <w:r w:rsidRPr="00D7321A">
              <w:rPr>
                <w:rFonts w:ascii="Calibri" w:hAnsi="Calibri" w:cs="Calibri"/>
                <w:b/>
                <w:bCs/>
                <w:szCs w:val="24"/>
              </w:rPr>
              <w:t>1998–200</w:t>
            </w:r>
            <w:r>
              <w:rPr>
                <w:rFonts w:ascii="Calibri" w:hAnsi="Calibri" w:cs="Calibri"/>
                <w:b/>
                <w:bCs/>
                <w:szCs w:val="24"/>
              </w:rPr>
              <w:t>2</w:t>
            </w:r>
          </w:p>
        </w:tc>
        <w:tc>
          <w:tcPr>
            <w:tcW w:w="1838" w:type="pct"/>
            <w:vAlign w:val="center"/>
          </w:tcPr>
          <w:p w14:paraId="362F349D" w14:textId="7F1E9092" w:rsidR="001C47D4" w:rsidRPr="003A033A" w:rsidRDefault="001C47D4" w:rsidP="001C47D4">
            <w:pPr>
              <w:spacing w:before="0"/>
              <w:rPr>
                <w:rFonts w:ascii="Calibri" w:hAnsi="Calibri" w:cs="Calibri"/>
                <w:szCs w:val="24"/>
              </w:rPr>
            </w:pPr>
            <w:r>
              <w:rPr>
                <w:rFonts w:ascii="Calibri" w:hAnsi="Calibri" w:cs="Calibri" w:hint="eastAsia"/>
                <w:szCs w:val="24"/>
                <w:lang w:eastAsia="ko-KR"/>
              </w:rPr>
              <w:t xml:space="preserve">Mr </w:t>
            </w:r>
            <w:r w:rsidRPr="001C271E">
              <w:rPr>
                <w:rFonts w:ascii="Calibri" w:hAnsi="Calibri" w:cs="Calibri"/>
                <w:szCs w:val="24"/>
              </w:rPr>
              <w:t>Nabil Kisrawi</w:t>
            </w:r>
          </w:p>
        </w:tc>
        <w:tc>
          <w:tcPr>
            <w:tcW w:w="1028" w:type="pct"/>
            <w:vAlign w:val="center"/>
          </w:tcPr>
          <w:p w14:paraId="52EFA529" w14:textId="2149B6FF" w:rsidR="001C47D4" w:rsidRPr="00D22406" w:rsidRDefault="001C47D4" w:rsidP="001C47D4">
            <w:pPr>
              <w:spacing w:before="0"/>
              <w:rPr>
                <w:rFonts w:ascii="Calibri" w:hAnsi="Calibri" w:cs="Calibri"/>
                <w:szCs w:val="24"/>
              </w:rPr>
            </w:pPr>
            <w:r>
              <w:rPr>
                <w:rFonts w:hint="eastAsia"/>
                <w:lang w:eastAsia="ko-KR"/>
              </w:rPr>
              <w:t>ARB</w:t>
            </w:r>
            <w:r w:rsidR="00D35E8D">
              <w:rPr>
                <w:lang w:eastAsia="ko-KR"/>
              </w:rPr>
              <w:t xml:space="preserve"> (LAS)</w:t>
            </w:r>
          </w:p>
        </w:tc>
        <w:tc>
          <w:tcPr>
            <w:tcW w:w="1311" w:type="pct"/>
            <w:vAlign w:val="center"/>
          </w:tcPr>
          <w:p w14:paraId="4C023E81" w14:textId="0FB94DF0" w:rsidR="001C47D4" w:rsidRPr="003A033A" w:rsidRDefault="001C47D4" w:rsidP="001C47D4">
            <w:pPr>
              <w:spacing w:before="0"/>
              <w:rPr>
                <w:rFonts w:ascii="Calibri" w:hAnsi="Calibri" w:cs="Calibri"/>
                <w:szCs w:val="24"/>
              </w:rPr>
            </w:pPr>
            <w:r w:rsidRPr="00D22406">
              <w:rPr>
                <w:rFonts w:ascii="Calibri" w:hAnsi="Calibri" w:cs="Calibri"/>
                <w:szCs w:val="24"/>
              </w:rPr>
              <w:t>Syrian Arab Republic</w:t>
            </w:r>
          </w:p>
        </w:tc>
      </w:tr>
      <w:tr w:rsidR="001C47D4" w:rsidRPr="003A033A" w14:paraId="2D2F6930" w14:textId="77777777" w:rsidTr="000F1DB9">
        <w:trPr>
          <w:trHeight w:val="397"/>
        </w:trPr>
        <w:tc>
          <w:tcPr>
            <w:tcW w:w="823" w:type="pct"/>
            <w:vAlign w:val="center"/>
            <w:hideMark/>
          </w:tcPr>
          <w:p w14:paraId="4450F2BD" w14:textId="104876B7" w:rsidR="001C47D4" w:rsidRPr="003A033A" w:rsidRDefault="001C47D4" w:rsidP="001C47D4">
            <w:pPr>
              <w:spacing w:before="0"/>
              <w:jc w:val="center"/>
              <w:rPr>
                <w:rFonts w:ascii="Calibri" w:hAnsi="Calibri" w:cs="Calibri"/>
                <w:b/>
                <w:bCs/>
                <w:szCs w:val="24"/>
              </w:rPr>
            </w:pPr>
            <w:r w:rsidRPr="00D7321A">
              <w:rPr>
                <w:rFonts w:ascii="Calibri" w:hAnsi="Calibri" w:cs="Calibri"/>
                <w:b/>
                <w:bCs/>
                <w:szCs w:val="24"/>
              </w:rPr>
              <w:t>2002–200</w:t>
            </w:r>
            <w:r>
              <w:rPr>
                <w:rFonts w:ascii="Calibri" w:hAnsi="Calibri" w:cs="Calibri"/>
                <w:b/>
                <w:bCs/>
                <w:szCs w:val="24"/>
              </w:rPr>
              <w:t>6</w:t>
            </w:r>
          </w:p>
        </w:tc>
        <w:tc>
          <w:tcPr>
            <w:tcW w:w="1838" w:type="pct"/>
            <w:vAlign w:val="center"/>
          </w:tcPr>
          <w:p w14:paraId="707D2735" w14:textId="37218806" w:rsidR="001C47D4" w:rsidRPr="003A033A" w:rsidRDefault="001C47D4" w:rsidP="001C47D4">
            <w:pPr>
              <w:spacing w:before="0"/>
              <w:rPr>
                <w:rFonts w:ascii="Calibri" w:hAnsi="Calibri" w:cs="Calibri"/>
                <w:szCs w:val="24"/>
              </w:rPr>
            </w:pPr>
            <w:r>
              <w:rPr>
                <w:rFonts w:ascii="Calibri" w:hAnsi="Calibri" w:cs="Calibri" w:hint="eastAsia"/>
                <w:szCs w:val="24"/>
                <w:lang w:eastAsia="ko-KR"/>
              </w:rPr>
              <w:t xml:space="preserve">Mr </w:t>
            </w:r>
            <w:r w:rsidRPr="001C271E">
              <w:rPr>
                <w:rFonts w:ascii="Calibri" w:hAnsi="Calibri" w:cs="Calibri"/>
                <w:szCs w:val="24"/>
              </w:rPr>
              <w:t>Nabil Kisrawi</w:t>
            </w:r>
          </w:p>
        </w:tc>
        <w:tc>
          <w:tcPr>
            <w:tcW w:w="1028" w:type="pct"/>
            <w:vAlign w:val="center"/>
          </w:tcPr>
          <w:p w14:paraId="7FA325DD" w14:textId="1F621955" w:rsidR="001C47D4" w:rsidRPr="00D22406" w:rsidRDefault="0092260A" w:rsidP="001C47D4">
            <w:pPr>
              <w:spacing w:before="0"/>
              <w:rPr>
                <w:rFonts w:ascii="Calibri" w:hAnsi="Calibri" w:cs="Calibri"/>
                <w:szCs w:val="24"/>
              </w:rPr>
            </w:pPr>
            <w:r>
              <w:rPr>
                <w:rFonts w:hint="eastAsia"/>
                <w:lang w:eastAsia="ko-KR"/>
              </w:rPr>
              <w:t>ARB</w:t>
            </w:r>
            <w:r>
              <w:rPr>
                <w:lang w:eastAsia="ko-KR"/>
              </w:rPr>
              <w:t xml:space="preserve"> (LAS)</w:t>
            </w:r>
          </w:p>
        </w:tc>
        <w:tc>
          <w:tcPr>
            <w:tcW w:w="1311" w:type="pct"/>
            <w:vAlign w:val="center"/>
          </w:tcPr>
          <w:p w14:paraId="0C560156" w14:textId="4BCC81FA" w:rsidR="001C47D4" w:rsidRPr="003A033A" w:rsidRDefault="001C47D4" w:rsidP="001C47D4">
            <w:pPr>
              <w:spacing w:before="0"/>
              <w:rPr>
                <w:rFonts w:ascii="Calibri" w:hAnsi="Calibri" w:cs="Calibri"/>
                <w:szCs w:val="24"/>
              </w:rPr>
            </w:pPr>
            <w:r w:rsidRPr="00D22406">
              <w:rPr>
                <w:rFonts w:ascii="Calibri" w:hAnsi="Calibri" w:cs="Calibri"/>
                <w:szCs w:val="24"/>
              </w:rPr>
              <w:t>Syrian Arab Republic</w:t>
            </w:r>
          </w:p>
        </w:tc>
      </w:tr>
      <w:tr w:rsidR="001C47D4" w:rsidRPr="003A033A" w14:paraId="3E32D7FF" w14:textId="77777777" w:rsidTr="000F1DB9">
        <w:trPr>
          <w:trHeight w:val="397"/>
        </w:trPr>
        <w:tc>
          <w:tcPr>
            <w:tcW w:w="823" w:type="pct"/>
            <w:vAlign w:val="center"/>
            <w:hideMark/>
          </w:tcPr>
          <w:p w14:paraId="0EE33261" w14:textId="3D93D08A" w:rsidR="001C47D4" w:rsidRPr="003A033A" w:rsidRDefault="001C47D4" w:rsidP="001C47D4">
            <w:pPr>
              <w:spacing w:before="0"/>
              <w:jc w:val="center"/>
              <w:rPr>
                <w:rFonts w:ascii="Calibri" w:hAnsi="Calibri" w:cs="Calibri"/>
                <w:b/>
                <w:bCs/>
                <w:szCs w:val="24"/>
              </w:rPr>
            </w:pPr>
            <w:r w:rsidRPr="00D7321A">
              <w:rPr>
                <w:rFonts w:ascii="Calibri" w:hAnsi="Calibri" w:cs="Calibri"/>
                <w:b/>
                <w:bCs/>
                <w:szCs w:val="24"/>
              </w:rPr>
              <w:t>2006–20</w:t>
            </w:r>
            <w:r>
              <w:rPr>
                <w:rFonts w:ascii="Calibri" w:hAnsi="Calibri" w:cs="Calibri"/>
                <w:b/>
                <w:bCs/>
                <w:szCs w:val="24"/>
              </w:rPr>
              <w:t>10</w:t>
            </w:r>
          </w:p>
        </w:tc>
        <w:tc>
          <w:tcPr>
            <w:tcW w:w="1838" w:type="pct"/>
            <w:vAlign w:val="center"/>
          </w:tcPr>
          <w:p w14:paraId="3D1061D8" w14:textId="35B1DC92" w:rsidR="001C47D4" w:rsidRPr="003A033A" w:rsidRDefault="001C47D4" w:rsidP="001C47D4">
            <w:pPr>
              <w:spacing w:before="0"/>
              <w:rPr>
                <w:rFonts w:ascii="Calibri" w:hAnsi="Calibri" w:cs="Calibri"/>
                <w:szCs w:val="24"/>
              </w:rPr>
            </w:pPr>
            <w:r>
              <w:rPr>
                <w:rFonts w:ascii="Calibri" w:hAnsi="Calibri" w:cs="Calibri" w:hint="eastAsia"/>
                <w:szCs w:val="24"/>
                <w:lang w:eastAsia="ko-KR"/>
              </w:rPr>
              <w:t xml:space="preserve">Mr </w:t>
            </w:r>
            <w:r w:rsidRPr="001C271E">
              <w:rPr>
                <w:rFonts w:ascii="Calibri" w:hAnsi="Calibri" w:cs="Calibri"/>
                <w:szCs w:val="24"/>
              </w:rPr>
              <w:t>Nabil Kisrawi</w:t>
            </w:r>
          </w:p>
        </w:tc>
        <w:tc>
          <w:tcPr>
            <w:tcW w:w="1028" w:type="pct"/>
            <w:vAlign w:val="center"/>
          </w:tcPr>
          <w:p w14:paraId="08C0EA14" w14:textId="3353080B" w:rsidR="001C47D4" w:rsidRPr="00D22406" w:rsidRDefault="0092260A" w:rsidP="001C47D4">
            <w:pPr>
              <w:spacing w:before="0"/>
              <w:rPr>
                <w:rFonts w:ascii="Calibri" w:hAnsi="Calibri" w:cs="Calibri"/>
                <w:szCs w:val="24"/>
              </w:rPr>
            </w:pPr>
            <w:r>
              <w:rPr>
                <w:rFonts w:hint="eastAsia"/>
                <w:lang w:eastAsia="ko-KR"/>
              </w:rPr>
              <w:t>ARB</w:t>
            </w:r>
            <w:r>
              <w:rPr>
                <w:lang w:eastAsia="ko-KR"/>
              </w:rPr>
              <w:t xml:space="preserve"> (LAS)</w:t>
            </w:r>
          </w:p>
        </w:tc>
        <w:tc>
          <w:tcPr>
            <w:tcW w:w="1311" w:type="pct"/>
            <w:vAlign w:val="center"/>
          </w:tcPr>
          <w:p w14:paraId="3886748F" w14:textId="0759528F" w:rsidR="001C47D4" w:rsidRPr="003A033A" w:rsidRDefault="001C47D4" w:rsidP="001C47D4">
            <w:pPr>
              <w:spacing w:before="0"/>
              <w:rPr>
                <w:rFonts w:ascii="Calibri" w:hAnsi="Calibri" w:cs="Calibri"/>
                <w:szCs w:val="24"/>
              </w:rPr>
            </w:pPr>
            <w:r w:rsidRPr="00D22406">
              <w:rPr>
                <w:rFonts w:ascii="Calibri" w:hAnsi="Calibri" w:cs="Calibri"/>
                <w:szCs w:val="24"/>
              </w:rPr>
              <w:t>Syrian Arab Republic</w:t>
            </w:r>
          </w:p>
        </w:tc>
      </w:tr>
      <w:tr w:rsidR="001C47D4" w:rsidRPr="003A033A" w14:paraId="5B0E6CA7" w14:textId="77777777" w:rsidTr="000F1DB9">
        <w:trPr>
          <w:trHeight w:val="397"/>
        </w:trPr>
        <w:tc>
          <w:tcPr>
            <w:tcW w:w="823" w:type="pct"/>
            <w:vAlign w:val="center"/>
            <w:hideMark/>
          </w:tcPr>
          <w:p w14:paraId="3F951C1E" w14:textId="72EC073C" w:rsidR="001C47D4" w:rsidRPr="003A033A" w:rsidRDefault="001C47D4" w:rsidP="001C47D4">
            <w:pPr>
              <w:spacing w:before="0"/>
              <w:jc w:val="center"/>
              <w:rPr>
                <w:rFonts w:ascii="Calibri" w:hAnsi="Calibri" w:cs="Calibri"/>
                <w:b/>
                <w:bCs/>
                <w:szCs w:val="24"/>
              </w:rPr>
            </w:pPr>
            <w:r w:rsidRPr="00D7321A">
              <w:rPr>
                <w:rFonts w:ascii="Calibri" w:hAnsi="Calibri" w:cs="Calibri"/>
                <w:b/>
                <w:bCs/>
                <w:szCs w:val="24"/>
              </w:rPr>
              <w:t>2010–201</w:t>
            </w:r>
            <w:r>
              <w:rPr>
                <w:rFonts w:ascii="Calibri" w:hAnsi="Calibri" w:cs="Calibri"/>
                <w:b/>
                <w:bCs/>
                <w:szCs w:val="24"/>
              </w:rPr>
              <w:t>4</w:t>
            </w:r>
          </w:p>
        </w:tc>
        <w:tc>
          <w:tcPr>
            <w:tcW w:w="1838" w:type="pct"/>
            <w:vAlign w:val="center"/>
          </w:tcPr>
          <w:p w14:paraId="56647381" w14:textId="3E4BC907" w:rsidR="001C47D4" w:rsidRPr="003A033A" w:rsidRDefault="001C47D4" w:rsidP="001C47D4">
            <w:pPr>
              <w:spacing w:before="0"/>
              <w:rPr>
                <w:rFonts w:ascii="Calibri" w:hAnsi="Calibri" w:cs="Calibri"/>
                <w:szCs w:val="24"/>
              </w:rPr>
            </w:pPr>
            <w:r>
              <w:rPr>
                <w:rFonts w:ascii="Calibri" w:hAnsi="Calibri" w:cs="Calibri" w:hint="eastAsia"/>
                <w:szCs w:val="24"/>
                <w:lang w:eastAsia="ko-KR"/>
              </w:rPr>
              <w:t xml:space="preserve">Mr </w:t>
            </w:r>
            <w:r w:rsidRPr="007211DB">
              <w:rPr>
                <w:rFonts w:ascii="Calibri" w:hAnsi="Calibri" w:cs="Calibri"/>
                <w:szCs w:val="24"/>
              </w:rPr>
              <w:t>Mokrane Akli</w:t>
            </w:r>
          </w:p>
        </w:tc>
        <w:tc>
          <w:tcPr>
            <w:tcW w:w="1028" w:type="pct"/>
            <w:vAlign w:val="center"/>
          </w:tcPr>
          <w:p w14:paraId="496118EA" w14:textId="7F90EA80" w:rsidR="001C47D4" w:rsidRPr="00986767" w:rsidRDefault="0092260A" w:rsidP="001C47D4">
            <w:pPr>
              <w:spacing w:before="0"/>
            </w:pPr>
            <w:r>
              <w:rPr>
                <w:rFonts w:hint="eastAsia"/>
                <w:lang w:eastAsia="ko-KR"/>
              </w:rPr>
              <w:t>ARB</w:t>
            </w:r>
            <w:r>
              <w:rPr>
                <w:lang w:eastAsia="ko-KR"/>
              </w:rPr>
              <w:t xml:space="preserve"> (LAS)</w:t>
            </w:r>
          </w:p>
        </w:tc>
        <w:tc>
          <w:tcPr>
            <w:tcW w:w="1311" w:type="pct"/>
            <w:vAlign w:val="center"/>
          </w:tcPr>
          <w:p w14:paraId="66AFF613" w14:textId="25585928" w:rsidR="001C47D4" w:rsidRPr="003A033A" w:rsidRDefault="001C47D4" w:rsidP="001C47D4">
            <w:pPr>
              <w:spacing w:before="0"/>
              <w:rPr>
                <w:rFonts w:ascii="Calibri" w:hAnsi="Calibri" w:cs="Calibri"/>
                <w:szCs w:val="24"/>
              </w:rPr>
            </w:pPr>
            <w:r w:rsidRPr="00986767">
              <w:t>Algeria</w:t>
            </w:r>
          </w:p>
        </w:tc>
      </w:tr>
      <w:tr w:rsidR="001C47D4" w:rsidRPr="003A033A" w14:paraId="388041CA" w14:textId="77777777" w:rsidTr="000F1DB9">
        <w:trPr>
          <w:trHeight w:val="397"/>
        </w:trPr>
        <w:tc>
          <w:tcPr>
            <w:tcW w:w="823" w:type="pct"/>
            <w:vAlign w:val="center"/>
            <w:hideMark/>
          </w:tcPr>
          <w:p w14:paraId="536B3921" w14:textId="6ADE9AE2" w:rsidR="001C47D4" w:rsidRPr="003A033A" w:rsidRDefault="001C47D4" w:rsidP="001C47D4">
            <w:pPr>
              <w:spacing w:before="0"/>
              <w:jc w:val="center"/>
              <w:rPr>
                <w:rFonts w:ascii="Calibri" w:hAnsi="Calibri" w:cs="Calibri"/>
                <w:b/>
                <w:bCs/>
                <w:szCs w:val="24"/>
              </w:rPr>
            </w:pPr>
            <w:r w:rsidRPr="00D7321A">
              <w:rPr>
                <w:rFonts w:ascii="Calibri" w:hAnsi="Calibri" w:cs="Calibri"/>
                <w:b/>
                <w:bCs/>
                <w:szCs w:val="24"/>
              </w:rPr>
              <w:t>2014–201</w:t>
            </w:r>
            <w:r>
              <w:rPr>
                <w:rFonts w:ascii="Calibri" w:hAnsi="Calibri" w:cs="Calibri"/>
                <w:b/>
                <w:bCs/>
                <w:szCs w:val="24"/>
              </w:rPr>
              <w:t>8</w:t>
            </w:r>
          </w:p>
        </w:tc>
        <w:tc>
          <w:tcPr>
            <w:tcW w:w="1838" w:type="pct"/>
            <w:vAlign w:val="center"/>
          </w:tcPr>
          <w:p w14:paraId="537B877F" w14:textId="0B388441" w:rsidR="001C47D4" w:rsidRPr="003A033A" w:rsidRDefault="001C47D4" w:rsidP="001C47D4">
            <w:pPr>
              <w:spacing w:before="0"/>
              <w:rPr>
                <w:rFonts w:ascii="Calibri" w:hAnsi="Calibri" w:cs="Calibri"/>
                <w:szCs w:val="24"/>
              </w:rPr>
            </w:pPr>
            <w:r>
              <w:rPr>
                <w:rFonts w:ascii="Calibri" w:hAnsi="Calibri" w:cs="Calibri" w:hint="eastAsia"/>
                <w:lang w:eastAsia="ko-KR"/>
              </w:rPr>
              <w:t xml:space="preserve">Mr </w:t>
            </w:r>
            <w:r w:rsidRPr="1E6ACEED">
              <w:rPr>
                <w:rFonts w:ascii="Calibri" w:hAnsi="Calibri" w:cs="Calibri"/>
              </w:rPr>
              <w:t>Ahmad Reza Sharafat</w:t>
            </w:r>
          </w:p>
        </w:tc>
        <w:tc>
          <w:tcPr>
            <w:tcW w:w="1028" w:type="pct"/>
            <w:vAlign w:val="center"/>
          </w:tcPr>
          <w:p w14:paraId="53C5E685" w14:textId="3444E61A" w:rsidR="001C47D4" w:rsidRPr="1E6ACEED" w:rsidRDefault="001C47D4" w:rsidP="001C47D4">
            <w:pPr>
              <w:spacing w:before="0"/>
              <w:rPr>
                <w:rFonts w:ascii="Calibri" w:hAnsi="Calibri" w:cs="Calibri"/>
              </w:rPr>
            </w:pPr>
            <w:r>
              <w:t>ASP</w:t>
            </w:r>
            <w:r w:rsidR="0092260A">
              <w:t xml:space="preserve"> (APT)</w:t>
            </w:r>
          </w:p>
        </w:tc>
        <w:tc>
          <w:tcPr>
            <w:tcW w:w="1311" w:type="pct"/>
            <w:vAlign w:val="center"/>
          </w:tcPr>
          <w:p w14:paraId="4509EB2D" w14:textId="0570CF1B" w:rsidR="001C47D4" w:rsidRPr="003A033A" w:rsidRDefault="001C47D4" w:rsidP="001C47D4">
            <w:pPr>
              <w:spacing w:before="0"/>
              <w:rPr>
                <w:rFonts w:ascii="Calibri" w:hAnsi="Calibri" w:cs="Calibri"/>
                <w:szCs w:val="24"/>
              </w:rPr>
            </w:pPr>
            <w:r w:rsidRPr="1E6ACEED">
              <w:rPr>
                <w:rFonts w:ascii="Calibri" w:hAnsi="Calibri" w:cs="Calibri"/>
              </w:rPr>
              <w:t>Islamic Republic of Iran</w:t>
            </w:r>
          </w:p>
        </w:tc>
      </w:tr>
      <w:tr w:rsidR="001C47D4" w:rsidRPr="003A033A" w14:paraId="11698DC3" w14:textId="77777777" w:rsidTr="000F1DB9">
        <w:trPr>
          <w:trHeight w:val="397"/>
        </w:trPr>
        <w:tc>
          <w:tcPr>
            <w:tcW w:w="823" w:type="pct"/>
            <w:vAlign w:val="center"/>
            <w:hideMark/>
          </w:tcPr>
          <w:p w14:paraId="2B68A79E" w14:textId="7EBDD2DF" w:rsidR="001C47D4" w:rsidRPr="003A033A" w:rsidRDefault="001C47D4" w:rsidP="001C47D4">
            <w:pPr>
              <w:spacing w:before="0"/>
              <w:jc w:val="center"/>
              <w:rPr>
                <w:rFonts w:ascii="Calibri" w:hAnsi="Calibri" w:cs="Calibri"/>
                <w:b/>
                <w:bCs/>
                <w:szCs w:val="24"/>
              </w:rPr>
            </w:pPr>
            <w:r w:rsidRPr="00D7321A">
              <w:rPr>
                <w:rFonts w:ascii="Calibri" w:hAnsi="Calibri" w:cs="Calibri"/>
                <w:b/>
                <w:bCs/>
                <w:szCs w:val="24"/>
              </w:rPr>
              <w:t>2018–2021</w:t>
            </w:r>
          </w:p>
        </w:tc>
        <w:tc>
          <w:tcPr>
            <w:tcW w:w="1838" w:type="pct"/>
            <w:vAlign w:val="center"/>
          </w:tcPr>
          <w:p w14:paraId="68F32BF1" w14:textId="7F6F9730" w:rsidR="001C47D4" w:rsidRPr="003A033A" w:rsidRDefault="001C47D4" w:rsidP="001C47D4">
            <w:pPr>
              <w:spacing w:before="0"/>
              <w:rPr>
                <w:rFonts w:ascii="Calibri" w:hAnsi="Calibri" w:cs="Calibri"/>
              </w:rPr>
            </w:pPr>
            <w:r>
              <w:rPr>
                <w:rFonts w:ascii="Calibri" w:hAnsi="Calibri" w:cs="Calibri" w:hint="eastAsia"/>
                <w:lang w:eastAsia="ko-KR"/>
              </w:rPr>
              <w:t xml:space="preserve">Mr </w:t>
            </w:r>
            <w:r w:rsidRPr="1E6ACEED">
              <w:rPr>
                <w:rFonts w:ascii="Calibri" w:hAnsi="Calibri" w:cs="Calibri"/>
              </w:rPr>
              <w:t>Ahmad Reza Sharafat</w:t>
            </w:r>
          </w:p>
        </w:tc>
        <w:tc>
          <w:tcPr>
            <w:tcW w:w="1028" w:type="pct"/>
            <w:vAlign w:val="center"/>
          </w:tcPr>
          <w:p w14:paraId="5E66665D" w14:textId="708D735A" w:rsidR="001C47D4" w:rsidRPr="1E6ACEED" w:rsidRDefault="001C47D4" w:rsidP="001C47D4">
            <w:pPr>
              <w:spacing w:before="0"/>
              <w:rPr>
                <w:rFonts w:ascii="Calibri" w:hAnsi="Calibri" w:cs="Calibri"/>
              </w:rPr>
            </w:pPr>
            <w:r>
              <w:t>ASP</w:t>
            </w:r>
            <w:r w:rsidR="0092260A">
              <w:t xml:space="preserve"> (APT)</w:t>
            </w:r>
          </w:p>
        </w:tc>
        <w:tc>
          <w:tcPr>
            <w:tcW w:w="1311" w:type="pct"/>
            <w:vAlign w:val="center"/>
          </w:tcPr>
          <w:p w14:paraId="53E9AAB2" w14:textId="36B1CF31" w:rsidR="001C47D4" w:rsidRPr="003A033A" w:rsidRDefault="001C47D4" w:rsidP="001C47D4">
            <w:pPr>
              <w:spacing w:before="0"/>
              <w:rPr>
                <w:rFonts w:ascii="Calibri" w:hAnsi="Calibri" w:cs="Calibri"/>
              </w:rPr>
            </w:pPr>
            <w:r w:rsidRPr="1E6ACEED">
              <w:rPr>
                <w:rFonts w:ascii="Calibri" w:hAnsi="Calibri" w:cs="Calibri"/>
              </w:rPr>
              <w:t>Islamic Republic of Iran</w:t>
            </w:r>
          </w:p>
        </w:tc>
      </w:tr>
      <w:tr w:rsidR="001C47D4" w:rsidRPr="003A033A" w14:paraId="7D1A7C27" w14:textId="77777777" w:rsidTr="000F1DB9">
        <w:trPr>
          <w:trHeight w:val="397"/>
        </w:trPr>
        <w:tc>
          <w:tcPr>
            <w:tcW w:w="823" w:type="pct"/>
            <w:vAlign w:val="center"/>
            <w:hideMark/>
          </w:tcPr>
          <w:p w14:paraId="19703281" w14:textId="54F5C812" w:rsidR="001C47D4" w:rsidRPr="003A033A" w:rsidRDefault="001C47D4" w:rsidP="001C47D4">
            <w:pPr>
              <w:spacing w:before="0"/>
              <w:jc w:val="center"/>
              <w:rPr>
                <w:rFonts w:ascii="Calibri" w:hAnsi="Calibri" w:cs="Calibri"/>
                <w:b/>
                <w:bCs/>
                <w:szCs w:val="24"/>
              </w:rPr>
            </w:pPr>
            <w:r w:rsidRPr="00D7321A">
              <w:rPr>
                <w:rFonts w:ascii="Calibri" w:hAnsi="Calibri" w:cs="Calibri"/>
                <w:b/>
                <w:bCs/>
                <w:szCs w:val="24"/>
              </w:rPr>
              <w:t>2022–2025</w:t>
            </w:r>
          </w:p>
        </w:tc>
        <w:tc>
          <w:tcPr>
            <w:tcW w:w="1838" w:type="pct"/>
            <w:vAlign w:val="center"/>
            <w:hideMark/>
          </w:tcPr>
          <w:p w14:paraId="004E4F57" w14:textId="5A8B3C91" w:rsidR="001C47D4" w:rsidRPr="003A033A" w:rsidRDefault="001C47D4" w:rsidP="001C47D4">
            <w:pPr>
              <w:spacing w:before="0"/>
              <w:rPr>
                <w:rFonts w:ascii="Calibri" w:hAnsi="Calibri" w:cs="Calibri"/>
                <w:szCs w:val="24"/>
              </w:rPr>
            </w:pPr>
            <w:r>
              <w:rPr>
                <w:rFonts w:ascii="Calibri" w:hAnsi="Calibri" w:cs="Calibri" w:hint="eastAsia"/>
                <w:szCs w:val="24"/>
                <w:lang w:eastAsia="ko-KR"/>
              </w:rPr>
              <w:t xml:space="preserve">Mr </w:t>
            </w:r>
            <w:r w:rsidRPr="00D7321A">
              <w:rPr>
                <w:rFonts w:ascii="Calibri" w:hAnsi="Calibri" w:cs="Calibri"/>
                <w:szCs w:val="24"/>
              </w:rPr>
              <w:t>Fadel Digham</w:t>
            </w:r>
          </w:p>
        </w:tc>
        <w:tc>
          <w:tcPr>
            <w:tcW w:w="1028" w:type="pct"/>
            <w:vAlign w:val="center"/>
          </w:tcPr>
          <w:p w14:paraId="435DCE13" w14:textId="36076EC6" w:rsidR="001C47D4" w:rsidRPr="00D7321A" w:rsidRDefault="001C47D4" w:rsidP="001C47D4">
            <w:pPr>
              <w:spacing w:before="0"/>
              <w:rPr>
                <w:rFonts w:ascii="Calibri" w:hAnsi="Calibri" w:cs="Calibri"/>
                <w:szCs w:val="24"/>
              </w:rPr>
            </w:pPr>
            <w:r>
              <w:t>ARB</w:t>
            </w:r>
            <w:r w:rsidR="0092260A">
              <w:t xml:space="preserve"> (LAS)</w:t>
            </w:r>
          </w:p>
        </w:tc>
        <w:tc>
          <w:tcPr>
            <w:tcW w:w="1311" w:type="pct"/>
            <w:vAlign w:val="center"/>
            <w:hideMark/>
          </w:tcPr>
          <w:p w14:paraId="5746733A" w14:textId="1BD48778" w:rsidR="001C47D4" w:rsidRPr="003A033A" w:rsidRDefault="001C47D4" w:rsidP="001C47D4">
            <w:pPr>
              <w:spacing w:before="0"/>
              <w:rPr>
                <w:rFonts w:ascii="Calibri" w:hAnsi="Calibri" w:cs="Calibri"/>
                <w:szCs w:val="24"/>
              </w:rPr>
            </w:pPr>
            <w:r w:rsidRPr="00D7321A">
              <w:rPr>
                <w:rFonts w:ascii="Calibri" w:hAnsi="Calibri" w:cs="Calibri"/>
                <w:szCs w:val="24"/>
              </w:rPr>
              <w:t>Egypt</w:t>
            </w:r>
          </w:p>
        </w:tc>
      </w:tr>
    </w:tbl>
    <w:p w14:paraId="2D2D7067" w14:textId="77777777" w:rsidR="00683373" w:rsidRDefault="00683373" w:rsidP="007F52BD">
      <w:pPr>
        <w:tabs>
          <w:tab w:val="clear" w:pos="1134"/>
          <w:tab w:val="clear" w:pos="1871"/>
          <w:tab w:val="clear" w:pos="2268"/>
        </w:tabs>
        <w:overflowPunct/>
        <w:autoSpaceDE/>
        <w:autoSpaceDN/>
        <w:adjustRightInd/>
        <w:spacing w:before="0"/>
        <w:jc w:val="center"/>
        <w:textAlignment w:val="auto"/>
      </w:pPr>
    </w:p>
    <w:p w14:paraId="5164D315" w14:textId="66487E4A" w:rsidR="00DF4D09" w:rsidRPr="007F52BD" w:rsidRDefault="00DF0B39" w:rsidP="007F52BD">
      <w:pPr>
        <w:tabs>
          <w:tab w:val="clear" w:pos="1134"/>
          <w:tab w:val="clear" w:pos="1871"/>
          <w:tab w:val="clear" w:pos="2268"/>
        </w:tabs>
        <w:overflowPunct/>
        <w:autoSpaceDE/>
        <w:autoSpaceDN/>
        <w:adjustRightInd/>
        <w:spacing w:before="0"/>
        <w:jc w:val="center"/>
        <w:textAlignment w:val="auto"/>
        <w:rPr>
          <w:rFonts w:cstheme="minorHAnsi"/>
        </w:rPr>
      </w:pPr>
      <w:r>
        <w:t>________________</w:t>
      </w:r>
    </w:p>
    <w:sectPr w:rsidR="00DF4D09" w:rsidRPr="007F52BD" w:rsidSect="0039169B">
      <w:headerReference w:type="default" r:id="rId21"/>
      <w:footerReference w:type="even" r:id="rId22"/>
      <w:footerReference w:type="first" r:id="rId23"/>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C0F5" w14:textId="77777777" w:rsidR="00096304" w:rsidRDefault="00096304">
      <w:r>
        <w:separator/>
      </w:r>
    </w:p>
  </w:endnote>
  <w:endnote w:type="continuationSeparator" w:id="0">
    <w:p w14:paraId="3F77A26E" w14:textId="77777777" w:rsidR="00096304" w:rsidRDefault="0009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04F8778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8263E3">
      <w:rPr>
        <w:noProof/>
        <w:lang w:val="en-US"/>
      </w:rPr>
      <w:t>https://ituint-my.sharepoint.com/personal/isabelle_simha_itu_int/Documents/Desktop/INF_11_R1_WTDC_TDAG and study group chairs_E for approval_CZZ.docx</w:t>
    </w:r>
    <w:r>
      <w:fldChar w:fldCharType="end"/>
    </w:r>
    <w:r w:rsidRPr="0041348E">
      <w:rPr>
        <w:lang w:val="en-US"/>
      </w:rPr>
      <w:tab/>
    </w:r>
    <w:r>
      <w:fldChar w:fldCharType="begin"/>
    </w:r>
    <w:r>
      <w:instrText xml:space="preserve"> SAVEDATE \@ DD.MM.YY </w:instrText>
    </w:r>
    <w:r>
      <w:fldChar w:fldCharType="separate"/>
    </w:r>
    <w:r w:rsidR="00DF0B39">
      <w:rPr>
        <w:noProof/>
      </w:rPr>
      <w:t>28.10.25</w:t>
    </w:r>
    <w:r>
      <w:fldChar w:fldCharType="end"/>
    </w:r>
    <w:r w:rsidRPr="0041348E">
      <w:rPr>
        <w:lang w:val="en-US"/>
      </w:rPr>
      <w:tab/>
    </w:r>
    <w:r>
      <w:fldChar w:fldCharType="begin"/>
    </w:r>
    <w:r>
      <w:instrText xml:space="preserve"> PRINTDATE \@ DD.MM.YY </w:instrText>
    </w:r>
    <w:r>
      <w:fldChar w:fldCharType="separate"/>
    </w:r>
    <w:r w:rsidR="008263E3">
      <w:rPr>
        <w:noProof/>
      </w:rPr>
      <w:t>28.10.25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B2076B" w:rsidRPr="004F2FAA" w14:paraId="647A0904" w14:textId="77777777" w:rsidTr="00634F16">
      <w:tc>
        <w:tcPr>
          <w:tcW w:w="1526" w:type="dxa"/>
          <w:tcBorders>
            <w:top w:val="single" w:sz="4" w:space="0" w:color="000000"/>
          </w:tcBorders>
        </w:tcPr>
        <w:p w14:paraId="2BEC923F" w14:textId="77777777" w:rsidR="00B2076B" w:rsidRPr="004F2FAA" w:rsidRDefault="00B2076B" w:rsidP="00B2076B">
          <w:pPr>
            <w:pStyle w:val="FirstFooter"/>
            <w:tabs>
              <w:tab w:val="left" w:pos="1559"/>
              <w:tab w:val="left" w:pos="3828"/>
            </w:tabs>
            <w:rPr>
              <w:rFonts w:cstheme="minorHAnsi"/>
              <w:sz w:val="18"/>
              <w:szCs w:val="18"/>
            </w:rPr>
          </w:pPr>
          <w:r w:rsidRPr="004F2FAA">
            <w:rPr>
              <w:rFonts w:cstheme="minorHAnsi"/>
              <w:sz w:val="18"/>
              <w:szCs w:val="18"/>
            </w:rPr>
            <w:t>Contact:</w:t>
          </w:r>
        </w:p>
      </w:tc>
      <w:tc>
        <w:tcPr>
          <w:tcW w:w="2410" w:type="dxa"/>
          <w:tcBorders>
            <w:top w:val="single" w:sz="4" w:space="0" w:color="000000"/>
          </w:tcBorders>
        </w:tcPr>
        <w:p w14:paraId="2DB34B10" w14:textId="77777777" w:rsidR="00B2076B" w:rsidRPr="004F2FAA" w:rsidRDefault="00B2076B" w:rsidP="00B2076B">
          <w:pPr>
            <w:pStyle w:val="FirstFooter"/>
            <w:tabs>
              <w:tab w:val="left" w:pos="2302"/>
            </w:tabs>
            <w:ind w:left="2302" w:hanging="2302"/>
            <w:rPr>
              <w:rFonts w:cstheme="minorHAnsi"/>
              <w:sz w:val="18"/>
              <w:szCs w:val="18"/>
            </w:rPr>
          </w:pPr>
          <w:r w:rsidRPr="004F2FAA">
            <w:rPr>
              <w:rFonts w:cstheme="minorHAnsi"/>
              <w:sz w:val="18"/>
              <w:szCs w:val="18"/>
            </w:rPr>
            <w:t>Name/Organization/Entity:</w:t>
          </w:r>
        </w:p>
      </w:tc>
      <w:tc>
        <w:tcPr>
          <w:tcW w:w="5987" w:type="dxa"/>
          <w:tcBorders>
            <w:top w:val="single" w:sz="4" w:space="0" w:color="000000"/>
          </w:tcBorders>
        </w:tcPr>
        <w:p w14:paraId="525365ED"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Ms Archana Gulati, Deputy to the Director, Telecommunication Development Bureau</w:t>
          </w:r>
        </w:p>
      </w:tc>
      <w:bookmarkStart w:id="8" w:name="OrgName"/>
      <w:bookmarkEnd w:id="8"/>
    </w:tr>
    <w:tr w:rsidR="00B2076B" w:rsidRPr="004F2FAA" w14:paraId="0E5A9A7D" w14:textId="77777777" w:rsidTr="00634F16">
      <w:tc>
        <w:tcPr>
          <w:tcW w:w="1526" w:type="dxa"/>
        </w:tcPr>
        <w:p w14:paraId="38B8C914" w14:textId="77777777" w:rsidR="00B2076B" w:rsidRPr="004F2FAA" w:rsidRDefault="00B2076B" w:rsidP="00B2076B">
          <w:pPr>
            <w:pStyle w:val="FirstFooter"/>
            <w:tabs>
              <w:tab w:val="left" w:pos="1559"/>
              <w:tab w:val="left" w:pos="3828"/>
            </w:tabs>
            <w:rPr>
              <w:rFonts w:cstheme="minorHAnsi"/>
              <w:sz w:val="18"/>
              <w:szCs w:val="18"/>
            </w:rPr>
          </w:pPr>
        </w:p>
      </w:tc>
      <w:tc>
        <w:tcPr>
          <w:tcW w:w="2410" w:type="dxa"/>
        </w:tcPr>
        <w:p w14:paraId="2406C9F3"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Phone number:</w:t>
          </w:r>
        </w:p>
      </w:tc>
      <w:tc>
        <w:tcPr>
          <w:tcW w:w="5987" w:type="dxa"/>
        </w:tcPr>
        <w:p w14:paraId="337E4645"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+41 22 730 6475</w:t>
          </w:r>
        </w:p>
      </w:tc>
      <w:bookmarkStart w:id="9" w:name="PhoneNo"/>
      <w:bookmarkEnd w:id="9"/>
    </w:tr>
    <w:tr w:rsidR="00B2076B" w:rsidRPr="004F2FAA" w14:paraId="582DBF55" w14:textId="77777777" w:rsidTr="00634F16">
      <w:tc>
        <w:tcPr>
          <w:tcW w:w="1526" w:type="dxa"/>
        </w:tcPr>
        <w:p w14:paraId="44E56395" w14:textId="77777777" w:rsidR="00B2076B" w:rsidRPr="004F2FAA" w:rsidRDefault="00B2076B" w:rsidP="00B2076B">
          <w:pPr>
            <w:pStyle w:val="FirstFooter"/>
            <w:tabs>
              <w:tab w:val="left" w:pos="1559"/>
              <w:tab w:val="left" w:pos="3828"/>
            </w:tabs>
            <w:rPr>
              <w:rFonts w:cstheme="minorHAnsi"/>
              <w:sz w:val="18"/>
              <w:szCs w:val="18"/>
            </w:rPr>
          </w:pPr>
        </w:p>
      </w:tc>
      <w:tc>
        <w:tcPr>
          <w:tcW w:w="2410" w:type="dxa"/>
        </w:tcPr>
        <w:p w14:paraId="2F2A317B"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E-mail:</w:t>
          </w:r>
        </w:p>
      </w:tc>
      <w:tc>
        <w:tcPr>
          <w:tcW w:w="5987" w:type="dxa"/>
        </w:tcPr>
        <w:p w14:paraId="00B91A2C" w14:textId="77777777" w:rsidR="00B2076B" w:rsidRPr="004F2FAA" w:rsidRDefault="00B2076B" w:rsidP="00B2076B">
          <w:pPr>
            <w:pStyle w:val="FirstFooter"/>
            <w:tabs>
              <w:tab w:val="left" w:pos="2302"/>
            </w:tabs>
            <w:rPr>
              <w:rFonts w:cstheme="minorHAnsi"/>
              <w:sz w:val="18"/>
              <w:szCs w:val="18"/>
            </w:rPr>
          </w:pPr>
          <w:hyperlink r:id="rId1" w:history="1">
            <w:r w:rsidRPr="004F2FAA">
              <w:rPr>
                <w:rStyle w:val="Hyperlink"/>
                <w:rFonts w:cstheme="minorHAnsi"/>
                <w:sz w:val="18"/>
                <w:szCs w:val="18"/>
              </w:rPr>
              <w:t>archana.gulati@itu.int</w:t>
            </w:r>
          </w:hyperlink>
          <w:r w:rsidRPr="004F2FAA">
            <w:rPr>
              <w:rFonts w:cstheme="minorHAnsi"/>
              <w:sz w:val="18"/>
              <w:szCs w:val="18"/>
            </w:rPr>
            <w:t xml:space="preserve"> </w:t>
          </w:r>
        </w:p>
      </w:tc>
      <w:bookmarkStart w:id="10" w:name="Email"/>
      <w:bookmarkEnd w:id="10"/>
    </w:tr>
  </w:tbl>
  <w:p w14:paraId="60A03F6F" w14:textId="6A23C7BD" w:rsidR="00E45D05" w:rsidRPr="00D83BF5" w:rsidRDefault="008B61EA" w:rsidP="00B2076B">
    <w:pPr>
      <w:jc w:val="center"/>
    </w:pPr>
    <w:hyperlink r:id="rId2"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F97D" w14:textId="77777777" w:rsidR="00096304" w:rsidRDefault="00096304">
      <w:r>
        <w:rPr>
          <w:b/>
        </w:rPr>
        <w:t>_______________</w:t>
      </w:r>
    </w:p>
  </w:footnote>
  <w:footnote w:type="continuationSeparator" w:id="0">
    <w:p w14:paraId="3AEFA980" w14:textId="77777777" w:rsidR="00096304" w:rsidRDefault="00096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10A16E36" w:rsidR="00A066F1" w:rsidRPr="00181369" w:rsidRDefault="00181369" w:rsidP="00181369">
    <w:pPr>
      <w:tabs>
        <w:tab w:val="clear" w:pos="1134"/>
        <w:tab w:val="clear" w:pos="1871"/>
        <w:tab w:val="clear" w:pos="2268"/>
        <w:tab w:val="center" w:pos="4820"/>
        <w:tab w:val="right" w:pos="14003"/>
      </w:tabs>
      <w:ind w:right="1"/>
      <w:rPr>
        <w:rFonts w:ascii="Calibri" w:hAnsi="Calibri" w:cs="Calibri"/>
        <w:smallCaps/>
        <w:spacing w:val="24"/>
        <w:sz w:val="22"/>
        <w:szCs w:val="22"/>
        <w:lang w:val="es-ES"/>
      </w:rPr>
    </w:pPr>
    <w:r w:rsidRPr="001B52FA">
      <w:rPr>
        <w:rFonts w:ascii="Calibri" w:hAnsi="Calibri" w:cs="Calibri"/>
        <w:sz w:val="22"/>
        <w:szCs w:val="22"/>
      </w:rPr>
      <w:tab/>
    </w:r>
    <w:r w:rsidRPr="009D3F99">
      <w:rPr>
        <w:rFonts w:ascii="Calibri" w:hAnsi="Calibri" w:cs="Calibri"/>
        <w:sz w:val="22"/>
        <w:szCs w:val="22"/>
        <w:lang w:val="es-ES"/>
      </w:rPr>
      <w:t>WTDC-25/</w:t>
    </w:r>
    <w:r w:rsidR="009D3F99" w:rsidRPr="009D3F99">
      <w:rPr>
        <w:rFonts w:ascii="Calibri" w:hAnsi="Calibri" w:cs="Calibri"/>
        <w:sz w:val="22"/>
        <w:szCs w:val="22"/>
        <w:lang w:val="es-ES"/>
      </w:rPr>
      <w:t>INF/</w:t>
    </w:r>
    <w:r w:rsidR="00240258">
      <w:rPr>
        <w:rFonts w:ascii="Calibri" w:hAnsi="Calibri" w:cs="Calibri"/>
        <w:sz w:val="22"/>
        <w:szCs w:val="22"/>
        <w:lang w:val="es-ES"/>
      </w:rPr>
      <w:t>11</w:t>
    </w:r>
    <w:r w:rsidR="000748BD">
      <w:rPr>
        <w:rFonts w:ascii="Calibri" w:hAnsi="Calibri" w:cs="Calibri"/>
        <w:sz w:val="22"/>
        <w:szCs w:val="22"/>
        <w:lang w:val="es-ES"/>
      </w:rPr>
      <w:t>(Rev.1)</w:t>
    </w:r>
    <w:r w:rsidRPr="009D3F99">
      <w:rPr>
        <w:rFonts w:ascii="Calibri" w:hAnsi="Calibri" w:cs="Calibri"/>
        <w:sz w:val="22"/>
        <w:szCs w:val="22"/>
        <w:lang w:val="es-ES"/>
      </w:rPr>
      <w:t>-E</w:t>
    </w:r>
    <w:r w:rsidRPr="001B52FA">
      <w:rPr>
        <w:rFonts w:ascii="Calibri" w:hAnsi="Calibri" w:cs="Calibri"/>
        <w:sz w:val="22"/>
        <w:szCs w:val="22"/>
        <w:lang w:val="es-ES_tradnl"/>
      </w:rPr>
      <w:tab/>
    </w:r>
    <w:r w:rsidRPr="67EA7389">
      <w:rPr>
        <w:rFonts w:ascii="Calibri" w:hAnsi="Calibri" w:cs="Calibri"/>
        <w:sz w:val="22"/>
        <w:szCs w:val="22"/>
        <w:lang w:val="es-ES"/>
      </w:rPr>
      <w:t xml:space="preserve">Page </w:t>
    </w:r>
    <w:r w:rsidRPr="001B52FA">
      <w:rPr>
        <w:rFonts w:ascii="Calibri" w:hAnsi="Calibri" w:cs="Calibri"/>
        <w:sz w:val="22"/>
        <w:szCs w:val="22"/>
      </w:rPr>
      <w:fldChar w:fldCharType="begin"/>
    </w:r>
    <w:r w:rsidRPr="67EA7389">
      <w:rPr>
        <w:rFonts w:ascii="Calibri" w:hAnsi="Calibri" w:cs="Calibri"/>
        <w:sz w:val="22"/>
        <w:szCs w:val="22"/>
        <w:lang w:val="es-ES"/>
      </w:rPr>
      <w:instrText xml:space="preserve"> PAGE </w:instrText>
    </w:r>
    <w:r w:rsidRPr="001B52FA">
      <w:rPr>
        <w:rFonts w:ascii="Calibri" w:hAnsi="Calibri" w:cs="Calibri"/>
        <w:sz w:val="22"/>
        <w:szCs w:val="22"/>
      </w:rPr>
      <w:fldChar w:fldCharType="separate"/>
    </w:r>
    <w:r>
      <w:rPr>
        <w:rFonts w:ascii="Calibri" w:hAnsi="Calibri" w:cs="Calibri"/>
        <w:sz w:val="22"/>
        <w:szCs w:val="22"/>
      </w:rPr>
      <w:t>2</w:t>
    </w:r>
    <w:r w:rsidRPr="001B52FA">
      <w:rPr>
        <w:rFonts w:ascii="Calibri" w:hAnsi="Calibri" w:cs="Calibr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DC1141"/>
    <w:multiLevelType w:val="hybridMultilevel"/>
    <w:tmpl w:val="03E2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C64A0"/>
    <w:multiLevelType w:val="multilevel"/>
    <w:tmpl w:val="35B6D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3E610C"/>
    <w:multiLevelType w:val="hybridMultilevel"/>
    <w:tmpl w:val="AC467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83E7F"/>
    <w:multiLevelType w:val="hybridMultilevel"/>
    <w:tmpl w:val="78D8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F9B4E5F"/>
    <w:multiLevelType w:val="hybridMultilevel"/>
    <w:tmpl w:val="B40A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67010"/>
    <w:multiLevelType w:val="hybridMultilevel"/>
    <w:tmpl w:val="D2883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484261"/>
    <w:multiLevelType w:val="hybridMultilevel"/>
    <w:tmpl w:val="AE0C7B5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B514DF"/>
    <w:multiLevelType w:val="hybridMultilevel"/>
    <w:tmpl w:val="1E4CD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DC640F"/>
    <w:multiLevelType w:val="hybridMultilevel"/>
    <w:tmpl w:val="DB026D6A"/>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2" w15:restartNumberingAfterBreak="0">
    <w:nsid w:val="18C57D76"/>
    <w:multiLevelType w:val="multilevel"/>
    <w:tmpl w:val="D306213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AF9699B"/>
    <w:multiLevelType w:val="hybridMultilevel"/>
    <w:tmpl w:val="D9BED3CE"/>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DDF1D37"/>
    <w:multiLevelType w:val="hybridMultilevel"/>
    <w:tmpl w:val="1E4CD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B45A1A"/>
    <w:multiLevelType w:val="hybridMultilevel"/>
    <w:tmpl w:val="B890F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FA3010"/>
    <w:multiLevelType w:val="multilevel"/>
    <w:tmpl w:val="05AAB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EF0192"/>
    <w:multiLevelType w:val="hybridMultilevel"/>
    <w:tmpl w:val="D480CEDE"/>
    <w:lvl w:ilvl="0" w:tplc="0409000F">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8" w15:restartNumberingAfterBreak="0">
    <w:nsid w:val="2B6B589D"/>
    <w:multiLevelType w:val="hybridMultilevel"/>
    <w:tmpl w:val="0E38DDE8"/>
    <w:lvl w:ilvl="0" w:tplc="B8B44F7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EC558D"/>
    <w:multiLevelType w:val="hybridMultilevel"/>
    <w:tmpl w:val="8AF4377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0" w15:restartNumberingAfterBreak="0">
    <w:nsid w:val="30F90753"/>
    <w:multiLevelType w:val="multilevel"/>
    <w:tmpl w:val="32FEB1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5152FAC"/>
    <w:multiLevelType w:val="multilevel"/>
    <w:tmpl w:val="D306213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AD07926"/>
    <w:multiLevelType w:val="hybridMultilevel"/>
    <w:tmpl w:val="02724A04"/>
    <w:lvl w:ilvl="0" w:tplc="0409000F">
      <w:start w:val="1"/>
      <w:numFmt w:val="decimal"/>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2602B77"/>
    <w:multiLevelType w:val="hybridMultilevel"/>
    <w:tmpl w:val="76AC0882"/>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4" w15:restartNumberingAfterBreak="0">
    <w:nsid w:val="47513B9E"/>
    <w:multiLevelType w:val="hybridMultilevel"/>
    <w:tmpl w:val="CBB2F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737B"/>
    <w:multiLevelType w:val="hybridMultilevel"/>
    <w:tmpl w:val="27881A1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4B054F81"/>
    <w:multiLevelType w:val="hybridMultilevel"/>
    <w:tmpl w:val="BD026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263A03"/>
    <w:multiLevelType w:val="hybridMultilevel"/>
    <w:tmpl w:val="9FA03E9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4C301EA4"/>
    <w:multiLevelType w:val="hybridMultilevel"/>
    <w:tmpl w:val="1E4CD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2105B7"/>
    <w:multiLevelType w:val="hybridMultilevel"/>
    <w:tmpl w:val="1E4CD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5445E8"/>
    <w:multiLevelType w:val="hybridMultilevel"/>
    <w:tmpl w:val="4642A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2" w15:restartNumberingAfterBreak="0">
    <w:nsid w:val="5FF057FB"/>
    <w:multiLevelType w:val="hybridMultilevel"/>
    <w:tmpl w:val="F33E29C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3" w15:restartNumberingAfterBreak="0">
    <w:nsid w:val="64F3179C"/>
    <w:multiLevelType w:val="hybridMultilevel"/>
    <w:tmpl w:val="C386A5DE"/>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6B992143"/>
    <w:multiLevelType w:val="hybridMultilevel"/>
    <w:tmpl w:val="5FE08580"/>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5" w15:restartNumberingAfterBreak="0">
    <w:nsid w:val="6C80433A"/>
    <w:multiLevelType w:val="hybridMultilevel"/>
    <w:tmpl w:val="87F0902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6" w15:restartNumberingAfterBreak="0">
    <w:nsid w:val="6C833D25"/>
    <w:multiLevelType w:val="hybridMultilevel"/>
    <w:tmpl w:val="1E4CD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C62965"/>
    <w:multiLevelType w:val="multilevel"/>
    <w:tmpl w:val="7430B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04D1222"/>
    <w:multiLevelType w:val="hybridMultilevel"/>
    <w:tmpl w:val="B8C6103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9"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73C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02077D"/>
    <w:multiLevelType w:val="multilevel"/>
    <w:tmpl w:val="24CCF2D8"/>
    <w:lvl w:ilvl="0">
      <w:start w:val="1"/>
      <w:numFmt w:val="decimal"/>
      <w:lvlText w:val="%1."/>
      <w:lvlJc w:val="left"/>
      <w:pPr>
        <w:ind w:left="360" w:hanging="360"/>
      </w:pPr>
      <w:rPr>
        <w:rFonts w:cs="Times New Roman" w:hint="default"/>
      </w:rPr>
    </w:lvl>
    <w:lvl w:ilvl="1">
      <w:start w:val="1"/>
      <w:numFmt w:val="decimal"/>
      <w:isLgl/>
      <w:lvlText w:val="%1.%2"/>
      <w:lvlJc w:val="left"/>
      <w:pPr>
        <w:ind w:left="795" w:hanging="795"/>
      </w:pPr>
      <w:rPr>
        <w:rFonts w:cs="Times New Roman" w:hint="default"/>
      </w:rPr>
    </w:lvl>
    <w:lvl w:ilvl="2">
      <w:start w:val="1"/>
      <w:numFmt w:val="decimal"/>
      <w:isLgl/>
      <w:lvlText w:val="%1.%2.%3"/>
      <w:lvlJc w:val="left"/>
      <w:pPr>
        <w:ind w:left="795" w:hanging="795"/>
      </w:pPr>
      <w:rPr>
        <w:rFonts w:cs="Times New Roman" w:hint="default"/>
      </w:rPr>
    </w:lvl>
    <w:lvl w:ilvl="3">
      <w:start w:val="1"/>
      <w:numFmt w:val="decimal"/>
      <w:isLgl/>
      <w:lvlText w:val="%1.%2.%3.%4"/>
      <w:lvlJc w:val="left"/>
      <w:pPr>
        <w:ind w:left="795" w:hanging="795"/>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361474329">
    <w:abstractNumId w:val="0"/>
  </w:num>
  <w:num w:numId="2" w16cid:durableId="115896179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95376105">
    <w:abstractNumId w:val="39"/>
  </w:num>
  <w:num w:numId="4" w16cid:durableId="1801259963">
    <w:abstractNumId w:val="6"/>
  </w:num>
  <w:num w:numId="5" w16cid:durableId="1080130928">
    <w:abstractNumId w:val="31"/>
  </w:num>
  <w:num w:numId="6" w16cid:durableId="121775956">
    <w:abstractNumId w:val="41"/>
  </w:num>
  <w:num w:numId="7" w16cid:durableId="692457102">
    <w:abstractNumId w:val="5"/>
  </w:num>
  <w:num w:numId="8" w16cid:durableId="611593335">
    <w:abstractNumId w:val="2"/>
  </w:num>
  <w:num w:numId="9" w16cid:durableId="1195655761">
    <w:abstractNumId w:val="16"/>
  </w:num>
  <w:num w:numId="10" w16cid:durableId="896283975">
    <w:abstractNumId w:val="17"/>
  </w:num>
  <w:num w:numId="11" w16cid:durableId="319307038">
    <w:abstractNumId w:val="38"/>
  </w:num>
  <w:num w:numId="12" w16cid:durableId="198786661">
    <w:abstractNumId w:val="32"/>
  </w:num>
  <w:num w:numId="13" w16cid:durableId="614823974">
    <w:abstractNumId w:val="11"/>
  </w:num>
  <w:num w:numId="14" w16cid:durableId="1162500271">
    <w:abstractNumId w:val="34"/>
  </w:num>
  <w:num w:numId="15" w16cid:durableId="1658218797">
    <w:abstractNumId w:val="23"/>
  </w:num>
  <w:num w:numId="16" w16cid:durableId="1149634754">
    <w:abstractNumId w:val="19"/>
  </w:num>
  <w:num w:numId="17" w16cid:durableId="1664747278">
    <w:abstractNumId w:val="25"/>
  </w:num>
  <w:num w:numId="18" w16cid:durableId="1714769469">
    <w:abstractNumId w:val="27"/>
  </w:num>
  <w:num w:numId="19" w16cid:durableId="1783114793">
    <w:abstractNumId w:val="33"/>
  </w:num>
  <w:num w:numId="20" w16cid:durableId="2116778254">
    <w:abstractNumId w:val="20"/>
  </w:num>
  <w:num w:numId="21" w16cid:durableId="1937207671">
    <w:abstractNumId w:val="3"/>
  </w:num>
  <w:num w:numId="22" w16cid:durableId="874658793">
    <w:abstractNumId w:val="37"/>
  </w:num>
  <w:num w:numId="23" w16cid:durableId="795101093">
    <w:abstractNumId w:val="21"/>
  </w:num>
  <w:num w:numId="24" w16cid:durableId="2095279260">
    <w:abstractNumId w:val="12"/>
  </w:num>
  <w:num w:numId="25" w16cid:durableId="1845440551">
    <w:abstractNumId w:val="9"/>
  </w:num>
  <w:num w:numId="26" w16cid:durableId="859900827">
    <w:abstractNumId w:val="13"/>
  </w:num>
  <w:num w:numId="27" w16cid:durableId="94712908">
    <w:abstractNumId w:val="22"/>
  </w:num>
  <w:num w:numId="28" w16cid:durableId="2072078366">
    <w:abstractNumId w:val="7"/>
  </w:num>
  <w:num w:numId="29" w16cid:durableId="272131825">
    <w:abstractNumId w:val="35"/>
  </w:num>
  <w:num w:numId="30" w16cid:durableId="561908317">
    <w:abstractNumId w:val="24"/>
  </w:num>
  <w:num w:numId="31" w16cid:durableId="1705128654">
    <w:abstractNumId w:val="26"/>
  </w:num>
  <w:num w:numId="32" w16cid:durableId="1714885593">
    <w:abstractNumId w:val="15"/>
  </w:num>
  <w:num w:numId="33" w16cid:durableId="500782951">
    <w:abstractNumId w:val="30"/>
  </w:num>
  <w:num w:numId="34" w16cid:durableId="1168790096">
    <w:abstractNumId w:val="4"/>
  </w:num>
  <w:num w:numId="35" w16cid:durableId="1296832792">
    <w:abstractNumId w:val="18"/>
  </w:num>
  <w:num w:numId="36" w16cid:durableId="1466198309">
    <w:abstractNumId w:val="28"/>
  </w:num>
  <w:num w:numId="37" w16cid:durableId="1527210286">
    <w:abstractNumId w:val="29"/>
  </w:num>
  <w:num w:numId="38" w16cid:durableId="1986625188">
    <w:abstractNumId w:val="14"/>
  </w:num>
  <w:num w:numId="39" w16cid:durableId="1820656956">
    <w:abstractNumId w:val="10"/>
  </w:num>
  <w:num w:numId="40" w16cid:durableId="2001303593">
    <w:abstractNumId w:val="36"/>
  </w:num>
  <w:num w:numId="41" w16cid:durableId="601492786">
    <w:abstractNumId w:val="40"/>
  </w:num>
  <w:num w:numId="42" w16cid:durableId="1372462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3068"/>
    <w:rsid w:val="000041EA"/>
    <w:rsid w:val="00016665"/>
    <w:rsid w:val="00020742"/>
    <w:rsid w:val="000229E5"/>
    <w:rsid w:val="00022A29"/>
    <w:rsid w:val="00033495"/>
    <w:rsid w:val="000355FD"/>
    <w:rsid w:val="000409D0"/>
    <w:rsid w:val="00041B18"/>
    <w:rsid w:val="00051E39"/>
    <w:rsid w:val="00053A4B"/>
    <w:rsid w:val="00071E48"/>
    <w:rsid w:val="000748BD"/>
    <w:rsid w:val="000750CD"/>
    <w:rsid w:val="00075C63"/>
    <w:rsid w:val="00077239"/>
    <w:rsid w:val="00080905"/>
    <w:rsid w:val="000822BE"/>
    <w:rsid w:val="00086491"/>
    <w:rsid w:val="00086C4D"/>
    <w:rsid w:val="00091346"/>
    <w:rsid w:val="0009296C"/>
    <w:rsid w:val="00096304"/>
    <w:rsid w:val="000A0C72"/>
    <w:rsid w:val="000B35A6"/>
    <w:rsid w:val="000B3A47"/>
    <w:rsid w:val="000B4E54"/>
    <w:rsid w:val="000C0522"/>
    <w:rsid w:val="000D02D6"/>
    <w:rsid w:val="000E3403"/>
    <w:rsid w:val="000E4423"/>
    <w:rsid w:val="000E59BE"/>
    <w:rsid w:val="000F0368"/>
    <w:rsid w:val="000F0D55"/>
    <w:rsid w:val="000F1DB9"/>
    <w:rsid w:val="000F728C"/>
    <w:rsid w:val="000F73FF"/>
    <w:rsid w:val="00105331"/>
    <w:rsid w:val="0010782D"/>
    <w:rsid w:val="00114CF7"/>
    <w:rsid w:val="00123B68"/>
    <w:rsid w:val="001260B7"/>
    <w:rsid w:val="00126F2E"/>
    <w:rsid w:val="00146F6F"/>
    <w:rsid w:val="00147DA1"/>
    <w:rsid w:val="00152957"/>
    <w:rsid w:val="00166CD1"/>
    <w:rsid w:val="001711BE"/>
    <w:rsid w:val="001758E1"/>
    <w:rsid w:val="00177E44"/>
    <w:rsid w:val="00181369"/>
    <w:rsid w:val="00185FE4"/>
    <w:rsid w:val="00187BD9"/>
    <w:rsid w:val="00190B55"/>
    <w:rsid w:val="001910C4"/>
    <w:rsid w:val="0019383B"/>
    <w:rsid w:val="00194CFB"/>
    <w:rsid w:val="001A45D8"/>
    <w:rsid w:val="001B2ED3"/>
    <w:rsid w:val="001C271E"/>
    <w:rsid w:val="001C3B5F"/>
    <w:rsid w:val="001C45D7"/>
    <w:rsid w:val="001C47D4"/>
    <w:rsid w:val="001C6A57"/>
    <w:rsid w:val="001D058F"/>
    <w:rsid w:val="001E4CBE"/>
    <w:rsid w:val="001F012B"/>
    <w:rsid w:val="001F7B50"/>
    <w:rsid w:val="002009EA"/>
    <w:rsid w:val="00202CA0"/>
    <w:rsid w:val="00213BDE"/>
    <w:rsid w:val="002154A6"/>
    <w:rsid w:val="002162CD"/>
    <w:rsid w:val="00224536"/>
    <w:rsid w:val="002255B3"/>
    <w:rsid w:val="00236B4E"/>
    <w:rsid w:val="00236E8A"/>
    <w:rsid w:val="00240258"/>
    <w:rsid w:val="00246D98"/>
    <w:rsid w:val="00247529"/>
    <w:rsid w:val="00256E1D"/>
    <w:rsid w:val="00257FFE"/>
    <w:rsid w:val="00271316"/>
    <w:rsid w:val="00285BF6"/>
    <w:rsid w:val="00293A47"/>
    <w:rsid w:val="00293CB8"/>
    <w:rsid w:val="00294EB7"/>
    <w:rsid w:val="00295D19"/>
    <w:rsid w:val="00296313"/>
    <w:rsid w:val="00296810"/>
    <w:rsid w:val="002A0C94"/>
    <w:rsid w:val="002B63B3"/>
    <w:rsid w:val="002B7B3A"/>
    <w:rsid w:val="002C1DB2"/>
    <w:rsid w:val="002C2FC2"/>
    <w:rsid w:val="002D4B0F"/>
    <w:rsid w:val="002D58BE"/>
    <w:rsid w:val="002E5123"/>
    <w:rsid w:val="002E6750"/>
    <w:rsid w:val="003013EE"/>
    <w:rsid w:val="0030552C"/>
    <w:rsid w:val="003073E3"/>
    <w:rsid w:val="00325C0C"/>
    <w:rsid w:val="0034253F"/>
    <w:rsid w:val="00342FBB"/>
    <w:rsid w:val="00345530"/>
    <w:rsid w:val="003459CB"/>
    <w:rsid w:val="00350A11"/>
    <w:rsid w:val="00363EEF"/>
    <w:rsid w:val="00364B5B"/>
    <w:rsid w:val="0037728D"/>
    <w:rsid w:val="00377BD3"/>
    <w:rsid w:val="00384088"/>
    <w:rsid w:val="0038489B"/>
    <w:rsid w:val="0039169B"/>
    <w:rsid w:val="003A033A"/>
    <w:rsid w:val="003A1DDD"/>
    <w:rsid w:val="003A2CFF"/>
    <w:rsid w:val="003A3647"/>
    <w:rsid w:val="003A7F8C"/>
    <w:rsid w:val="003B4FBD"/>
    <w:rsid w:val="003B532E"/>
    <w:rsid w:val="003B6F14"/>
    <w:rsid w:val="003B7C55"/>
    <w:rsid w:val="003C3C6D"/>
    <w:rsid w:val="003C5481"/>
    <w:rsid w:val="003D0F8B"/>
    <w:rsid w:val="003D4FF8"/>
    <w:rsid w:val="003E18E6"/>
    <w:rsid w:val="003E30D9"/>
    <w:rsid w:val="003E3420"/>
    <w:rsid w:val="004039DC"/>
    <w:rsid w:val="00405217"/>
    <w:rsid w:val="004131D4"/>
    <w:rsid w:val="0041348E"/>
    <w:rsid w:val="00413AB4"/>
    <w:rsid w:val="00415190"/>
    <w:rsid w:val="0042286D"/>
    <w:rsid w:val="0043554A"/>
    <w:rsid w:val="00435E2A"/>
    <w:rsid w:val="0043724D"/>
    <w:rsid w:val="00447308"/>
    <w:rsid w:val="00467D9A"/>
    <w:rsid w:val="00473B18"/>
    <w:rsid w:val="004765FF"/>
    <w:rsid w:val="00476DDE"/>
    <w:rsid w:val="0048164F"/>
    <w:rsid w:val="00492075"/>
    <w:rsid w:val="004969AD"/>
    <w:rsid w:val="004A43D4"/>
    <w:rsid w:val="004B13CB"/>
    <w:rsid w:val="004B32D2"/>
    <w:rsid w:val="004B4FDF"/>
    <w:rsid w:val="004C4762"/>
    <w:rsid w:val="004C5636"/>
    <w:rsid w:val="004C7F69"/>
    <w:rsid w:val="004D3289"/>
    <w:rsid w:val="004D5D5C"/>
    <w:rsid w:val="004E3AA6"/>
    <w:rsid w:val="004F233F"/>
    <w:rsid w:val="0050139F"/>
    <w:rsid w:val="00520370"/>
    <w:rsid w:val="00520EA7"/>
    <w:rsid w:val="00521223"/>
    <w:rsid w:val="00521A49"/>
    <w:rsid w:val="00522AE7"/>
    <w:rsid w:val="00524934"/>
    <w:rsid w:val="00524DF1"/>
    <w:rsid w:val="00532D4E"/>
    <w:rsid w:val="00534CA6"/>
    <w:rsid w:val="005361A2"/>
    <w:rsid w:val="0054779A"/>
    <w:rsid w:val="0055140B"/>
    <w:rsid w:val="00554C4F"/>
    <w:rsid w:val="0055770A"/>
    <w:rsid w:val="00560B79"/>
    <w:rsid w:val="00561D72"/>
    <w:rsid w:val="0056230B"/>
    <w:rsid w:val="005664B2"/>
    <w:rsid w:val="00576E16"/>
    <w:rsid w:val="00581009"/>
    <w:rsid w:val="005916B9"/>
    <w:rsid w:val="00591C2A"/>
    <w:rsid w:val="005964AB"/>
    <w:rsid w:val="005B076D"/>
    <w:rsid w:val="005B44F5"/>
    <w:rsid w:val="005C099A"/>
    <w:rsid w:val="005C31A5"/>
    <w:rsid w:val="005D4274"/>
    <w:rsid w:val="005D54F4"/>
    <w:rsid w:val="005E10C9"/>
    <w:rsid w:val="005E2CB4"/>
    <w:rsid w:val="005E36A5"/>
    <w:rsid w:val="005E61DD"/>
    <w:rsid w:val="005E6321"/>
    <w:rsid w:val="005F1C5B"/>
    <w:rsid w:val="005F26DF"/>
    <w:rsid w:val="005F37D3"/>
    <w:rsid w:val="006023DF"/>
    <w:rsid w:val="00617AB2"/>
    <w:rsid w:val="00624C3A"/>
    <w:rsid w:val="00627731"/>
    <w:rsid w:val="0063229F"/>
    <w:rsid w:val="00634F16"/>
    <w:rsid w:val="0063608C"/>
    <w:rsid w:val="00636D1C"/>
    <w:rsid w:val="0064322F"/>
    <w:rsid w:val="00656485"/>
    <w:rsid w:val="006578A0"/>
    <w:rsid w:val="00657DE0"/>
    <w:rsid w:val="00662D81"/>
    <w:rsid w:val="00666DC3"/>
    <w:rsid w:val="00667F33"/>
    <w:rsid w:val="00670EAD"/>
    <w:rsid w:val="0067199F"/>
    <w:rsid w:val="006744CA"/>
    <w:rsid w:val="0068079C"/>
    <w:rsid w:val="0068108E"/>
    <w:rsid w:val="00682EE2"/>
    <w:rsid w:val="00683373"/>
    <w:rsid w:val="00685313"/>
    <w:rsid w:val="00685A33"/>
    <w:rsid w:val="00697CB1"/>
    <w:rsid w:val="006A6E9B"/>
    <w:rsid w:val="006B61B2"/>
    <w:rsid w:val="006B7253"/>
    <w:rsid w:val="006B7C2A"/>
    <w:rsid w:val="006C23DA"/>
    <w:rsid w:val="006C5434"/>
    <w:rsid w:val="006D5CFB"/>
    <w:rsid w:val="006D67C8"/>
    <w:rsid w:val="006E3D45"/>
    <w:rsid w:val="006F7392"/>
    <w:rsid w:val="00702538"/>
    <w:rsid w:val="00704CD1"/>
    <w:rsid w:val="0071372F"/>
    <w:rsid w:val="007149F9"/>
    <w:rsid w:val="007211DB"/>
    <w:rsid w:val="00727B66"/>
    <w:rsid w:val="0073100C"/>
    <w:rsid w:val="00733A30"/>
    <w:rsid w:val="00745AEE"/>
    <w:rsid w:val="007479EA"/>
    <w:rsid w:val="00750F10"/>
    <w:rsid w:val="00765274"/>
    <w:rsid w:val="00772AF4"/>
    <w:rsid w:val="0077400D"/>
    <w:rsid w:val="007742CA"/>
    <w:rsid w:val="007920FB"/>
    <w:rsid w:val="00793BA8"/>
    <w:rsid w:val="00794212"/>
    <w:rsid w:val="00796241"/>
    <w:rsid w:val="007A3D41"/>
    <w:rsid w:val="007A4006"/>
    <w:rsid w:val="007B115C"/>
    <w:rsid w:val="007B1905"/>
    <w:rsid w:val="007B276F"/>
    <w:rsid w:val="007D06F0"/>
    <w:rsid w:val="007D1229"/>
    <w:rsid w:val="007D45E3"/>
    <w:rsid w:val="007D5320"/>
    <w:rsid w:val="007D7DA7"/>
    <w:rsid w:val="007E32F8"/>
    <w:rsid w:val="007E4B2B"/>
    <w:rsid w:val="007F52BD"/>
    <w:rsid w:val="007F536A"/>
    <w:rsid w:val="007F735C"/>
    <w:rsid w:val="00800972"/>
    <w:rsid w:val="00802C16"/>
    <w:rsid w:val="00804475"/>
    <w:rsid w:val="00811633"/>
    <w:rsid w:val="00811893"/>
    <w:rsid w:val="008134D0"/>
    <w:rsid w:val="008141F7"/>
    <w:rsid w:val="008212B0"/>
    <w:rsid w:val="00821CEF"/>
    <w:rsid w:val="008263E3"/>
    <w:rsid w:val="00830296"/>
    <w:rsid w:val="0083066E"/>
    <w:rsid w:val="008311B3"/>
    <w:rsid w:val="00832828"/>
    <w:rsid w:val="0083645A"/>
    <w:rsid w:val="00840B0F"/>
    <w:rsid w:val="00846FFE"/>
    <w:rsid w:val="008525A2"/>
    <w:rsid w:val="00853246"/>
    <w:rsid w:val="00855720"/>
    <w:rsid w:val="00857686"/>
    <w:rsid w:val="00864AFD"/>
    <w:rsid w:val="00864E0B"/>
    <w:rsid w:val="008711AE"/>
    <w:rsid w:val="00872CD6"/>
    <w:rsid w:val="00872FC8"/>
    <w:rsid w:val="008768EC"/>
    <w:rsid w:val="008801D3"/>
    <w:rsid w:val="008845D0"/>
    <w:rsid w:val="008902C6"/>
    <w:rsid w:val="008A0A73"/>
    <w:rsid w:val="008A12D3"/>
    <w:rsid w:val="008B32A1"/>
    <w:rsid w:val="008B43F2"/>
    <w:rsid w:val="008B4A25"/>
    <w:rsid w:val="008B61EA"/>
    <w:rsid w:val="008B6CFF"/>
    <w:rsid w:val="008C0C1B"/>
    <w:rsid w:val="008C5A19"/>
    <w:rsid w:val="008C7CB5"/>
    <w:rsid w:val="008D412C"/>
    <w:rsid w:val="008E16C5"/>
    <w:rsid w:val="008E2C02"/>
    <w:rsid w:val="008E39DA"/>
    <w:rsid w:val="008E4BF5"/>
    <w:rsid w:val="008F123D"/>
    <w:rsid w:val="008F628B"/>
    <w:rsid w:val="00900378"/>
    <w:rsid w:val="00904298"/>
    <w:rsid w:val="00906387"/>
    <w:rsid w:val="00910B26"/>
    <w:rsid w:val="0092198C"/>
    <w:rsid w:val="00921D94"/>
    <w:rsid w:val="0092260A"/>
    <w:rsid w:val="009274B4"/>
    <w:rsid w:val="0093006E"/>
    <w:rsid w:val="00933005"/>
    <w:rsid w:val="00934EA2"/>
    <w:rsid w:val="009363C3"/>
    <w:rsid w:val="00941CA8"/>
    <w:rsid w:val="00944A5C"/>
    <w:rsid w:val="00952A66"/>
    <w:rsid w:val="009552B5"/>
    <w:rsid w:val="00962573"/>
    <w:rsid w:val="00976273"/>
    <w:rsid w:val="0098174B"/>
    <w:rsid w:val="00984CEB"/>
    <w:rsid w:val="009A2D71"/>
    <w:rsid w:val="009A4C93"/>
    <w:rsid w:val="009A6527"/>
    <w:rsid w:val="009B380B"/>
    <w:rsid w:val="009C47FB"/>
    <w:rsid w:val="009C56E5"/>
    <w:rsid w:val="009D3F99"/>
    <w:rsid w:val="009E190E"/>
    <w:rsid w:val="009E41D5"/>
    <w:rsid w:val="009E5FC8"/>
    <w:rsid w:val="009E687A"/>
    <w:rsid w:val="009E6A4A"/>
    <w:rsid w:val="009F4BC1"/>
    <w:rsid w:val="00A007DE"/>
    <w:rsid w:val="00A03C5C"/>
    <w:rsid w:val="00A066F1"/>
    <w:rsid w:val="00A141AF"/>
    <w:rsid w:val="00A15692"/>
    <w:rsid w:val="00A16D29"/>
    <w:rsid w:val="00A20E5E"/>
    <w:rsid w:val="00A21FD5"/>
    <w:rsid w:val="00A24250"/>
    <w:rsid w:val="00A26CF6"/>
    <w:rsid w:val="00A26FDF"/>
    <w:rsid w:val="00A30305"/>
    <w:rsid w:val="00A31D2D"/>
    <w:rsid w:val="00A37B83"/>
    <w:rsid w:val="00A426F0"/>
    <w:rsid w:val="00A4600A"/>
    <w:rsid w:val="00A46E6E"/>
    <w:rsid w:val="00A47A9C"/>
    <w:rsid w:val="00A52D08"/>
    <w:rsid w:val="00A538A6"/>
    <w:rsid w:val="00A54C25"/>
    <w:rsid w:val="00A56A24"/>
    <w:rsid w:val="00A710E7"/>
    <w:rsid w:val="00A73711"/>
    <w:rsid w:val="00A7372E"/>
    <w:rsid w:val="00A76D50"/>
    <w:rsid w:val="00A88420"/>
    <w:rsid w:val="00A91714"/>
    <w:rsid w:val="00A93B85"/>
    <w:rsid w:val="00AA0592"/>
    <w:rsid w:val="00AA0B18"/>
    <w:rsid w:val="00AA5075"/>
    <w:rsid w:val="00AA666F"/>
    <w:rsid w:val="00AA757F"/>
    <w:rsid w:val="00AB20E3"/>
    <w:rsid w:val="00AB4927"/>
    <w:rsid w:val="00AB4B7F"/>
    <w:rsid w:val="00AC2234"/>
    <w:rsid w:val="00AC384E"/>
    <w:rsid w:val="00AC3E73"/>
    <w:rsid w:val="00AC797F"/>
    <w:rsid w:val="00AD4696"/>
    <w:rsid w:val="00AE1C38"/>
    <w:rsid w:val="00AE2CE6"/>
    <w:rsid w:val="00AF151F"/>
    <w:rsid w:val="00B004E5"/>
    <w:rsid w:val="00B01AF3"/>
    <w:rsid w:val="00B02EB3"/>
    <w:rsid w:val="00B03556"/>
    <w:rsid w:val="00B03706"/>
    <w:rsid w:val="00B1237B"/>
    <w:rsid w:val="00B15F9D"/>
    <w:rsid w:val="00B2076B"/>
    <w:rsid w:val="00B2181B"/>
    <w:rsid w:val="00B21F95"/>
    <w:rsid w:val="00B301F1"/>
    <w:rsid w:val="00B33A4E"/>
    <w:rsid w:val="00B41025"/>
    <w:rsid w:val="00B41824"/>
    <w:rsid w:val="00B44137"/>
    <w:rsid w:val="00B47EA4"/>
    <w:rsid w:val="00B50DB5"/>
    <w:rsid w:val="00B55F3F"/>
    <w:rsid w:val="00B639E9"/>
    <w:rsid w:val="00B66CA8"/>
    <w:rsid w:val="00B670FD"/>
    <w:rsid w:val="00B67E61"/>
    <w:rsid w:val="00B777B1"/>
    <w:rsid w:val="00B817CD"/>
    <w:rsid w:val="00B8478A"/>
    <w:rsid w:val="00B85E09"/>
    <w:rsid w:val="00B911B2"/>
    <w:rsid w:val="00B94C79"/>
    <w:rsid w:val="00B951D0"/>
    <w:rsid w:val="00BA31E2"/>
    <w:rsid w:val="00BB136F"/>
    <w:rsid w:val="00BB29C8"/>
    <w:rsid w:val="00BB3A95"/>
    <w:rsid w:val="00BB46C1"/>
    <w:rsid w:val="00BB60D1"/>
    <w:rsid w:val="00BB6942"/>
    <w:rsid w:val="00BC0382"/>
    <w:rsid w:val="00BD2780"/>
    <w:rsid w:val="00BD63D0"/>
    <w:rsid w:val="00BE0B64"/>
    <w:rsid w:val="00BE1A14"/>
    <w:rsid w:val="00BE2A2C"/>
    <w:rsid w:val="00C0018F"/>
    <w:rsid w:val="00C00678"/>
    <w:rsid w:val="00C006DB"/>
    <w:rsid w:val="00C0240E"/>
    <w:rsid w:val="00C06D94"/>
    <w:rsid w:val="00C071FF"/>
    <w:rsid w:val="00C11C00"/>
    <w:rsid w:val="00C13C8E"/>
    <w:rsid w:val="00C20466"/>
    <w:rsid w:val="00C214ED"/>
    <w:rsid w:val="00C234E6"/>
    <w:rsid w:val="00C23BDD"/>
    <w:rsid w:val="00C23FFD"/>
    <w:rsid w:val="00C324A8"/>
    <w:rsid w:val="00C33BE0"/>
    <w:rsid w:val="00C37591"/>
    <w:rsid w:val="00C41366"/>
    <w:rsid w:val="00C42ECA"/>
    <w:rsid w:val="00C53CE0"/>
    <w:rsid w:val="00C54517"/>
    <w:rsid w:val="00C616E1"/>
    <w:rsid w:val="00C64CD8"/>
    <w:rsid w:val="00C71A00"/>
    <w:rsid w:val="00C7345A"/>
    <w:rsid w:val="00C92F5A"/>
    <w:rsid w:val="00C94205"/>
    <w:rsid w:val="00C96576"/>
    <w:rsid w:val="00C96AF9"/>
    <w:rsid w:val="00C97C68"/>
    <w:rsid w:val="00C97FF7"/>
    <w:rsid w:val="00CA1A47"/>
    <w:rsid w:val="00CA4B8F"/>
    <w:rsid w:val="00CA7429"/>
    <w:rsid w:val="00CB3E58"/>
    <w:rsid w:val="00CC08E5"/>
    <w:rsid w:val="00CC247A"/>
    <w:rsid w:val="00CE5E47"/>
    <w:rsid w:val="00CF020F"/>
    <w:rsid w:val="00CF2B5B"/>
    <w:rsid w:val="00D14CE0"/>
    <w:rsid w:val="00D15A81"/>
    <w:rsid w:val="00D169CE"/>
    <w:rsid w:val="00D16E37"/>
    <w:rsid w:val="00D20B77"/>
    <w:rsid w:val="00D22406"/>
    <w:rsid w:val="00D353A1"/>
    <w:rsid w:val="00D35E8D"/>
    <w:rsid w:val="00D36333"/>
    <w:rsid w:val="00D500A5"/>
    <w:rsid w:val="00D507EC"/>
    <w:rsid w:val="00D5651D"/>
    <w:rsid w:val="00D65B9C"/>
    <w:rsid w:val="00D7321A"/>
    <w:rsid w:val="00D738BF"/>
    <w:rsid w:val="00D74898"/>
    <w:rsid w:val="00D801ED"/>
    <w:rsid w:val="00D83BF5"/>
    <w:rsid w:val="00D842D4"/>
    <w:rsid w:val="00D85AB2"/>
    <w:rsid w:val="00D925C2"/>
    <w:rsid w:val="00D932DC"/>
    <w:rsid w:val="00D936BC"/>
    <w:rsid w:val="00D9621A"/>
    <w:rsid w:val="00D96530"/>
    <w:rsid w:val="00D96B4B"/>
    <w:rsid w:val="00DA13C9"/>
    <w:rsid w:val="00DA2345"/>
    <w:rsid w:val="00DA40E8"/>
    <w:rsid w:val="00DA453A"/>
    <w:rsid w:val="00DA7078"/>
    <w:rsid w:val="00DB38DA"/>
    <w:rsid w:val="00DB60B1"/>
    <w:rsid w:val="00DB74BF"/>
    <w:rsid w:val="00DD08B4"/>
    <w:rsid w:val="00DD44AF"/>
    <w:rsid w:val="00DE2AC3"/>
    <w:rsid w:val="00DE434C"/>
    <w:rsid w:val="00DE5692"/>
    <w:rsid w:val="00DE7974"/>
    <w:rsid w:val="00DF0B39"/>
    <w:rsid w:val="00DF4D09"/>
    <w:rsid w:val="00DF6F8E"/>
    <w:rsid w:val="00E012FB"/>
    <w:rsid w:val="00E01FD3"/>
    <w:rsid w:val="00E03C94"/>
    <w:rsid w:val="00E06D83"/>
    <w:rsid w:val="00E07105"/>
    <w:rsid w:val="00E102F0"/>
    <w:rsid w:val="00E11630"/>
    <w:rsid w:val="00E230B2"/>
    <w:rsid w:val="00E24055"/>
    <w:rsid w:val="00E26226"/>
    <w:rsid w:val="00E300B4"/>
    <w:rsid w:val="00E401B2"/>
    <w:rsid w:val="00E4165C"/>
    <w:rsid w:val="00E42600"/>
    <w:rsid w:val="00E45D05"/>
    <w:rsid w:val="00E4743F"/>
    <w:rsid w:val="00E55816"/>
    <w:rsid w:val="00E55AEF"/>
    <w:rsid w:val="00E56CF4"/>
    <w:rsid w:val="00E80B65"/>
    <w:rsid w:val="00E87555"/>
    <w:rsid w:val="00E93DBF"/>
    <w:rsid w:val="00E976C1"/>
    <w:rsid w:val="00EA12E5"/>
    <w:rsid w:val="00EA2096"/>
    <w:rsid w:val="00EB14BD"/>
    <w:rsid w:val="00EB55CA"/>
    <w:rsid w:val="00ED00AD"/>
    <w:rsid w:val="00EE25F8"/>
    <w:rsid w:val="00EE2CD7"/>
    <w:rsid w:val="00EE3DE5"/>
    <w:rsid w:val="00F00B94"/>
    <w:rsid w:val="00F02766"/>
    <w:rsid w:val="00F04067"/>
    <w:rsid w:val="00F0478F"/>
    <w:rsid w:val="00F05BD4"/>
    <w:rsid w:val="00F11A98"/>
    <w:rsid w:val="00F21A1D"/>
    <w:rsid w:val="00F25C22"/>
    <w:rsid w:val="00F40DF6"/>
    <w:rsid w:val="00F65C19"/>
    <w:rsid w:val="00F77056"/>
    <w:rsid w:val="00F8043A"/>
    <w:rsid w:val="00F92A98"/>
    <w:rsid w:val="00FB0CB9"/>
    <w:rsid w:val="00FB577A"/>
    <w:rsid w:val="00FB7108"/>
    <w:rsid w:val="00FC193A"/>
    <w:rsid w:val="00FC7CF1"/>
    <w:rsid w:val="00FD16F7"/>
    <w:rsid w:val="00FD2546"/>
    <w:rsid w:val="00FD3A3B"/>
    <w:rsid w:val="00FD772E"/>
    <w:rsid w:val="00FE22F2"/>
    <w:rsid w:val="00FE3926"/>
    <w:rsid w:val="00FE78C7"/>
    <w:rsid w:val="00FF43AC"/>
    <w:rsid w:val="00FF61B2"/>
    <w:rsid w:val="0CBED782"/>
    <w:rsid w:val="13CCAC9F"/>
    <w:rsid w:val="1B57A403"/>
    <w:rsid w:val="1E6ACEED"/>
    <w:rsid w:val="1EC50ACD"/>
    <w:rsid w:val="24C66C21"/>
    <w:rsid w:val="3F96044B"/>
    <w:rsid w:val="409A0992"/>
    <w:rsid w:val="4245587A"/>
    <w:rsid w:val="4FF2C0DA"/>
    <w:rsid w:val="55AAFA0A"/>
    <w:rsid w:val="57CD021F"/>
    <w:rsid w:val="58DFE464"/>
    <w:rsid w:val="5AF35138"/>
    <w:rsid w:val="5FA5EB09"/>
    <w:rsid w:val="6BACDB6A"/>
    <w:rsid w:val="6F2732A2"/>
    <w:rsid w:val="71F838D3"/>
    <w:rsid w:val="779D50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45BA0"/>
  <w15:docId w15:val="{B3E855C6-DC17-4B29-9816-1A901F2E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table" w:styleId="TableGrid">
    <w:name w:val="Table Grid"/>
    <w:basedOn w:val="TableNormal"/>
    <w:uiPriority w:val="39"/>
    <w:rsid w:val="006F7392"/>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6F7392"/>
    <w:rPr>
      <w:rFonts w:asciiTheme="minorHAnsi" w:hAnsiTheme="minorHAnsi"/>
      <w:sz w:val="24"/>
      <w:lang w:val="en-GB" w:eastAsia="en-US"/>
    </w:rPr>
  </w:style>
  <w:style w:type="paragraph" w:customStyle="1" w:styleId="Default">
    <w:name w:val="Default"/>
    <w:rsid w:val="006F7392"/>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6F7392"/>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semiHidden/>
    <w:unhideWhenUsed/>
    <w:rsid w:val="006F7392"/>
    <w:rPr>
      <w:sz w:val="16"/>
      <w:szCs w:val="16"/>
    </w:rPr>
  </w:style>
  <w:style w:type="paragraph" w:styleId="CommentText">
    <w:name w:val="annotation text"/>
    <w:basedOn w:val="Normal"/>
    <w:link w:val="CommentTextChar"/>
    <w:unhideWhenUsed/>
    <w:rsid w:val="006F7392"/>
    <w:pPr>
      <w:tabs>
        <w:tab w:val="clear" w:pos="1134"/>
        <w:tab w:val="clear" w:pos="1871"/>
        <w:tab w:val="clear" w:pos="2268"/>
      </w:tabs>
      <w:overflowPunct/>
      <w:autoSpaceDE/>
      <w:autoSpaceDN/>
      <w:adjustRightInd/>
      <w:spacing w:before="0"/>
      <w:textAlignment w:val="auto"/>
    </w:pPr>
    <w:rPr>
      <w:rFonts w:ascii="Times New Roman" w:hAnsi="Times New Roman"/>
      <w:sz w:val="20"/>
      <w:szCs w:val="24"/>
      <w:lang w:val="en-US"/>
    </w:rPr>
  </w:style>
  <w:style w:type="character" w:customStyle="1" w:styleId="CommentTextChar">
    <w:name w:val="Comment Text Char"/>
    <w:basedOn w:val="DefaultParagraphFont"/>
    <w:link w:val="CommentText"/>
    <w:rsid w:val="006F7392"/>
    <w:rPr>
      <w:rFonts w:ascii="Times New Roman" w:hAnsi="Times New Roman"/>
      <w:szCs w:val="24"/>
      <w:lang w:eastAsia="en-US"/>
    </w:rPr>
  </w:style>
  <w:style w:type="paragraph" w:styleId="CommentSubject">
    <w:name w:val="annotation subject"/>
    <w:basedOn w:val="CommentText"/>
    <w:next w:val="CommentText"/>
    <w:link w:val="CommentSubjectChar"/>
    <w:semiHidden/>
    <w:unhideWhenUsed/>
    <w:rsid w:val="006F7392"/>
    <w:rPr>
      <w:b/>
      <w:bCs/>
    </w:rPr>
  </w:style>
  <w:style w:type="character" w:customStyle="1" w:styleId="CommentSubjectChar">
    <w:name w:val="Comment Subject Char"/>
    <w:basedOn w:val="CommentTextChar"/>
    <w:link w:val="CommentSubject"/>
    <w:semiHidden/>
    <w:rsid w:val="006F7392"/>
    <w:rPr>
      <w:rFonts w:ascii="Times New Roman" w:hAnsi="Times New Roman"/>
      <w:b/>
      <w:bCs/>
      <w:szCs w:val="24"/>
      <w:lang w:eastAsia="en-US"/>
    </w:rPr>
  </w:style>
  <w:style w:type="paragraph" w:styleId="Revision">
    <w:name w:val="Revision"/>
    <w:hidden/>
    <w:uiPriority w:val="99"/>
    <w:semiHidden/>
    <w:rsid w:val="006F7392"/>
    <w:rPr>
      <w:rFonts w:asciiTheme="minorHAnsi" w:hAnsiTheme="minorHAnsi"/>
      <w:sz w:val="24"/>
      <w:lang w:val="en-GB" w:eastAsia="en-US"/>
    </w:rPr>
  </w:style>
  <w:style w:type="paragraph" w:customStyle="1" w:styleId="CEOAgendaItemN">
    <w:name w:val="CEO_AgendaItemN°"/>
    <w:basedOn w:val="Normal"/>
    <w:rsid w:val="006F7392"/>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6F7392"/>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6F7392"/>
    <w:rPr>
      <w:color w:val="605E5C"/>
      <w:shd w:val="clear" w:color="auto" w:fill="E1DFDD"/>
    </w:rPr>
  </w:style>
  <w:style w:type="paragraph" w:styleId="HTMLPreformatted">
    <w:name w:val="HTML Preformatted"/>
    <w:basedOn w:val="Normal"/>
    <w:link w:val="HTMLPreformattedChar"/>
    <w:uiPriority w:val="99"/>
    <w:unhideWhenUsed/>
    <w:qFormat/>
    <w:rsid w:val="006F739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F7392"/>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6F7392"/>
    <w:rPr>
      <w:color w:val="605E5C"/>
      <w:shd w:val="clear" w:color="auto" w:fill="E1DFDD"/>
    </w:rPr>
  </w:style>
  <w:style w:type="paragraph" w:styleId="NormalWeb">
    <w:name w:val="Normal (Web)"/>
    <w:basedOn w:val="Normal"/>
    <w:uiPriority w:val="99"/>
    <w:unhideWhenUsed/>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customStyle="1" w:styleId="paragraph">
    <w:name w:val="paragraph"/>
    <w:basedOn w:val="Normal"/>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normaltextrun">
    <w:name w:val="normaltextrun"/>
    <w:basedOn w:val="DefaultParagraphFont"/>
    <w:rsid w:val="006F7392"/>
  </w:style>
  <w:style w:type="character" w:customStyle="1" w:styleId="eop">
    <w:name w:val="eop"/>
    <w:basedOn w:val="DefaultParagraphFont"/>
    <w:rsid w:val="006F7392"/>
  </w:style>
  <w:style w:type="character" w:customStyle="1" w:styleId="scxw258445063">
    <w:name w:val="scxw258445063"/>
    <w:basedOn w:val="DefaultParagraphFont"/>
    <w:rsid w:val="006F7392"/>
  </w:style>
  <w:style w:type="character" w:customStyle="1" w:styleId="scxw107409825">
    <w:name w:val="scxw107409825"/>
    <w:basedOn w:val="DefaultParagraphFont"/>
    <w:rsid w:val="006F7392"/>
  </w:style>
  <w:style w:type="character" w:customStyle="1" w:styleId="scxw173330466">
    <w:name w:val="scxw173330466"/>
    <w:basedOn w:val="DefaultParagraphFont"/>
    <w:rsid w:val="006F7392"/>
  </w:style>
  <w:style w:type="character" w:styleId="Strong">
    <w:name w:val="Strong"/>
    <w:basedOn w:val="DefaultParagraphFont"/>
    <w:uiPriority w:val="22"/>
    <w:qFormat/>
    <w:rsid w:val="006F7392"/>
    <w:rPr>
      <w:b/>
      <w:bCs/>
    </w:rPr>
  </w:style>
  <w:style w:type="character" w:styleId="Emphasis">
    <w:name w:val="Emphasis"/>
    <w:basedOn w:val="DefaultParagraphFont"/>
    <w:qFormat/>
    <w:rsid w:val="00A73711"/>
    <w:rPr>
      <w:i/>
      <w:iCs/>
    </w:rPr>
  </w:style>
  <w:style w:type="character" w:customStyle="1" w:styleId="CEOHeader1Char">
    <w:name w:val="CEO_Header1 Char"/>
    <w:basedOn w:val="DefaultParagraphFont"/>
    <w:link w:val="CEOHeader1"/>
    <w:locked/>
    <w:rsid w:val="00A73711"/>
    <w:rPr>
      <w:rFonts w:ascii="Verdana" w:hAnsi="Verdana" w:cs="Simplified Arabic"/>
      <w:b/>
      <w:bCs/>
      <w:sz w:val="19"/>
      <w:szCs w:val="19"/>
      <w:lang w:eastAsia="en-US"/>
    </w:rPr>
  </w:style>
  <w:style w:type="paragraph" w:customStyle="1" w:styleId="CEOHeader1">
    <w:name w:val="CEO_Header1"/>
    <w:basedOn w:val="Normal"/>
    <w:link w:val="CEOHeader1Char"/>
    <w:rsid w:val="00A73711"/>
    <w:pPr>
      <w:keepNext/>
      <w:tabs>
        <w:tab w:val="clear" w:pos="1134"/>
        <w:tab w:val="clear" w:pos="1871"/>
        <w:tab w:val="clear" w:pos="2268"/>
        <w:tab w:val="left" w:pos="794"/>
        <w:tab w:val="left" w:pos="1191"/>
        <w:tab w:val="left" w:pos="1588"/>
        <w:tab w:val="left" w:pos="1985"/>
      </w:tabs>
      <w:spacing w:before="200" w:after="80" w:line="278" w:lineRule="auto"/>
      <w:textAlignment w:val="auto"/>
    </w:pPr>
    <w:rPr>
      <w:rFonts w:ascii="Verdana" w:hAnsi="Verdana" w:cs="Simplified Arabic"/>
      <w:b/>
      <w:bCs/>
      <w:sz w:val="19"/>
      <w:szCs w:val="19"/>
      <w:lang w:val="en-US"/>
    </w:rPr>
  </w:style>
  <w:style w:type="table" w:styleId="GridTable4-Accent1">
    <w:name w:val="Grid Table 4 Accent 1"/>
    <w:basedOn w:val="TableNormal"/>
    <w:uiPriority w:val="49"/>
    <w:rsid w:val="009D3F99"/>
    <w:rPr>
      <w:rFonts w:ascii="CG Times" w:eastAsia="SimSun"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564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5D42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426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E40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553271932">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716738329">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dms_pub/itu-s/opb/conf/S-CONF-PLEN-2022-PDF-E.pdf" TargetMode="External"/><Relationship Id="rId18" Type="http://schemas.openxmlformats.org/officeDocument/2006/relationships/hyperlink" Target="https://www.itu.int/dms_pub/itu-d/opb/res/D-RES-D.1-2022-PDF-E.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tu.int/dms_pub/itu-s/opb/conf/S-CONF-ACTF-2022-PDF-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dms_pub/itu-d/opb/res/D-RES-D.24-2014-PDF-E.pdf" TargetMode="External"/><Relationship Id="rId20" Type="http://schemas.openxmlformats.org/officeDocument/2006/relationships/hyperlink" Target="https://www.itu.int/dms_pub/itu-s/opb/conf/S-CONF-ACTF-2022-PDF-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dms_pub/itu-d/opb/res/D-RES-D.1-2022-PDF-E.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dms_pub/itu-d/opb/res/D-RES-D.24-2014-PDF-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dms_pub/itu-s/opb/conf/S-CONF-ACTF-2022-PDF-E.pdf"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ab12712e4028b34aeaf4cf7fd8fb582e">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ca99c64ba2ec2f76f3b111b15c4f090c"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B66DDE41-749A-43E1-B0DC-706F10853438}">
  <ds:schemaRefs>
    <ds:schemaRef ds:uri="http://schemas.openxmlformats.org/officeDocument/2006/bibliography"/>
  </ds:schemaRefs>
</ds:datastoreItem>
</file>

<file path=customXml/itemProps4.xml><?xml version="1.0" encoding="utf-8"?>
<ds:datastoreItem xmlns:ds="http://schemas.openxmlformats.org/officeDocument/2006/customXml" ds:itemID="{FB4521F8-61E9-46A2-AA3B-1EEC6F894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696</Words>
  <Characters>4750</Characters>
  <Application>Microsoft Office Word</Application>
  <DocSecurity>0</DocSecurity>
  <Lines>39</Lines>
  <Paragraphs>10</Paragraphs>
  <ScaleCrop>false</ScaleCrop>
  <Manager>General Secretariat - Pool</Manager>
  <Company/>
  <LinksUpToDate>false</LinksUpToDate>
  <CharactersWithSpaces>5436</CharactersWithSpaces>
  <SharedDoc>false</SharedDoc>
  <HyperlinkBase/>
  <HLinks>
    <vt:vector size="60" baseType="variant">
      <vt:variant>
        <vt:i4>6488089</vt:i4>
      </vt:variant>
      <vt:variant>
        <vt:i4>21</vt:i4>
      </vt:variant>
      <vt:variant>
        <vt:i4>0</vt:i4>
      </vt:variant>
      <vt:variant>
        <vt:i4>5</vt:i4>
      </vt:variant>
      <vt:variant>
        <vt:lpwstr>https://www.itu.int/dms_pub/itu-s/opb/conf/S-CONF-ACTF-2022-PDF-E.pdf</vt:lpwstr>
      </vt:variant>
      <vt:variant>
        <vt:lpwstr/>
      </vt:variant>
      <vt:variant>
        <vt:i4>6488089</vt:i4>
      </vt:variant>
      <vt:variant>
        <vt:i4>18</vt:i4>
      </vt:variant>
      <vt:variant>
        <vt:i4>0</vt:i4>
      </vt:variant>
      <vt:variant>
        <vt:i4>5</vt:i4>
      </vt:variant>
      <vt:variant>
        <vt:lpwstr>https://www.itu.int/dms_pub/itu-s/opb/conf/S-CONF-ACTF-2022-PDF-E.pdf</vt:lpwstr>
      </vt:variant>
      <vt:variant>
        <vt:lpwstr/>
      </vt:variant>
      <vt:variant>
        <vt:i4>655401</vt:i4>
      </vt:variant>
      <vt:variant>
        <vt:i4>15</vt:i4>
      </vt:variant>
      <vt:variant>
        <vt:i4>0</vt:i4>
      </vt:variant>
      <vt:variant>
        <vt:i4>5</vt:i4>
      </vt:variant>
      <vt:variant>
        <vt:lpwstr>https://www.itu.int/dms_pub/itu-d/opb/res/D-RES-D.24-2014-PDF-E.pdf</vt:lpwstr>
      </vt:variant>
      <vt:variant>
        <vt:lpwstr/>
      </vt:variant>
      <vt:variant>
        <vt:i4>5832750</vt:i4>
      </vt:variant>
      <vt:variant>
        <vt:i4>12</vt:i4>
      </vt:variant>
      <vt:variant>
        <vt:i4>0</vt:i4>
      </vt:variant>
      <vt:variant>
        <vt:i4>5</vt:i4>
      </vt:variant>
      <vt:variant>
        <vt:lpwstr>https://www.itu.int/dms_pub/itu-d/opb/res/D-RES-D.1-2022-PDF-E.pdf</vt:lpwstr>
      </vt:variant>
      <vt:variant>
        <vt:lpwstr/>
      </vt:variant>
      <vt:variant>
        <vt:i4>655401</vt:i4>
      </vt:variant>
      <vt:variant>
        <vt:i4>9</vt:i4>
      </vt:variant>
      <vt:variant>
        <vt:i4>0</vt:i4>
      </vt:variant>
      <vt:variant>
        <vt:i4>5</vt:i4>
      </vt:variant>
      <vt:variant>
        <vt:lpwstr>https://www.itu.int/dms_pub/itu-d/opb/res/D-RES-D.24-2014-PDF-E.pdf</vt:lpwstr>
      </vt:variant>
      <vt:variant>
        <vt:lpwstr/>
      </vt:variant>
      <vt:variant>
        <vt:i4>5832750</vt:i4>
      </vt:variant>
      <vt:variant>
        <vt:i4>6</vt:i4>
      </vt:variant>
      <vt:variant>
        <vt:i4>0</vt:i4>
      </vt:variant>
      <vt:variant>
        <vt:i4>5</vt:i4>
      </vt:variant>
      <vt:variant>
        <vt:lpwstr>https://www.itu.int/dms_pub/itu-d/opb/res/D-RES-D.1-2022-PDF-E.pdf</vt:lpwstr>
      </vt:variant>
      <vt:variant>
        <vt:lpwstr/>
      </vt:variant>
      <vt:variant>
        <vt:i4>6488089</vt:i4>
      </vt:variant>
      <vt:variant>
        <vt:i4>3</vt:i4>
      </vt:variant>
      <vt:variant>
        <vt:i4>0</vt:i4>
      </vt:variant>
      <vt:variant>
        <vt:i4>5</vt:i4>
      </vt:variant>
      <vt:variant>
        <vt:lpwstr>https://www.itu.int/dms_pub/itu-s/opb/conf/S-CONF-ACTF-2022-PDF-E.pdf</vt:lpwstr>
      </vt:variant>
      <vt:variant>
        <vt:lpwstr/>
      </vt:variant>
      <vt:variant>
        <vt:i4>6553625</vt:i4>
      </vt:variant>
      <vt:variant>
        <vt:i4>0</vt:i4>
      </vt:variant>
      <vt:variant>
        <vt:i4>0</vt:i4>
      </vt:variant>
      <vt:variant>
        <vt:i4>5</vt:i4>
      </vt:variant>
      <vt:variant>
        <vt:lpwstr>https://www.itu.int/dms_pub/itu-s/opb/conf/S-CONF-PLEN-2022-PDF-E.pdf</vt:lpwstr>
      </vt:variant>
      <vt:variant>
        <vt:lpwstr/>
      </vt:variant>
      <vt:variant>
        <vt:i4>2555954</vt:i4>
      </vt:variant>
      <vt:variant>
        <vt:i4>17</vt:i4>
      </vt:variant>
      <vt:variant>
        <vt:i4>0</vt:i4>
      </vt:variant>
      <vt:variant>
        <vt:i4>5</vt:i4>
      </vt:variant>
      <vt:variant>
        <vt:lpwstr>https://www.itu.int/itu-d/meetings/wtdc25/</vt:lpwstr>
      </vt:variant>
      <vt:variant>
        <vt:lpwstr/>
      </vt:variant>
      <vt:variant>
        <vt:i4>7012376</vt:i4>
      </vt:variant>
      <vt:variant>
        <vt:i4>14</vt:i4>
      </vt:variant>
      <vt:variant>
        <vt:i4>0</vt:i4>
      </vt:variant>
      <vt:variant>
        <vt:i4>5</vt:i4>
      </vt:variant>
      <vt:variant>
        <vt:lpwstr>mailto:archana.gulati@itu.int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25</cp:revision>
  <cp:lastPrinted>2025-10-28T16:35:00Z</cp:lastPrinted>
  <dcterms:created xsi:type="dcterms:W3CDTF">2025-10-28T17:35:00Z</dcterms:created>
  <dcterms:modified xsi:type="dcterms:W3CDTF">2025-10-30T08:05:00Z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