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7" w:type="pct"/>
        <w:tblLayout w:type="fixed"/>
        <w:tblLook w:val="0000" w:firstRow="0" w:lastRow="0" w:firstColumn="0" w:lastColumn="0" w:noHBand="0" w:noVBand="0"/>
      </w:tblPr>
      <w:tblGrid>
        <w:gridCol w:w="1498"/>
        <w:gridCol w:w="4886"/>
        <w:gridCol w:w="1554"/>
        <w:gridCol w:w="1984"/>
      </w:tblGrid>
      <w:tr w:rsidR="00961D12" w:rsidRPr="00EF4BDF" w14:paraId="23658664" w14:textId="77777777" w:rsidTr="00AC2258">
        <w:trPr>
          <w:cantSplit/>
          <w:trHeight w:val="1134"/>
        </w:trPr>
        <w:tc>
          <w:tcPr>
            <w:tcW w:w="755" w:type="pct"/>
          </w:tcPr>
          <w:p w14:paraId="7B75E2CA" w14:textId="2314B8B9" w:rsidR="00E80D1A" w:rsidRPr="005254A7" w:rsidRDefault="00A864A5" w:rsidP="00AA25E0">
            <w:pPr>
              <w:tabs>
                <w:tab w:val="clear" w:pos="1134"/>
              </w:tabs>
              <w:rPr>
                <w:b/>
                <w:bCs/>
                <w:szCs w:val="24"/>
                <w:lang w:val="fr-CH"/>
              </w:rPr>
            </w:pPr>
            <w:r w:rsidRPr="006D4EA0">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815C0C" w:rsidRDefault="00E80D1A" w:rsidP="0055124D">
            <w:pPr>
              <w:tabs>
                <w:tab w:val="clear" w:pos="1134"/>
              </w:tabs>
              <w:spacing w:before="240" w:line="240" w:lineRule="atLeast"/>
              <w:ind w:left="34"/>
              <w:rPr>
                <w:rFonts w:cstheme="minorHAnsi"/>
                <w:lang w:val="fr-FR"/>
              </w:rPr>
            </w:pPr>
            <w:r w:rsidRPr="00961D12">
              <w:rPr>
                <w:b/>
                <w:bCs/>
                <w:sz w:val="30"/>
                <w:szCs w:val="30"/>
                <w:lang w:val="fr-CH"/>
              </w:rPr>
              <w:t>Conférence mondiale de développement des télécommunications de 2025 (CMDT-25)</w:t>
            </w:r>
            <w:r>
              <w:rPr>
                <w:b/>
                <w:bCs/>
                <w:sz w:val="32"/>
                <w:szCs w:val="32"/>
                <w:lang w:val="fr-CH"/>
              </w:rPr>
              <w:br/>
            </w:r>
            <w:r w:rsidRPr="00961D12">
              <w:rPr>
                <w:b/>
                <w:bCs/>
                <w:szCs w:val="24"/>
                <w:lang w:val="fr-FR"/>
              </w:rPr>
              <w:t>Bakou (République d'Azerbaïdjan), 17</w:t>
            </w:r>
            <w:r w:rsidR="009903FC">
              <w:rPr>
                <w:b/>
                <w:bCs/>
                <w:szCs w:val="24"/>
                <w:lang w:val="fr-FR"/>
              </w:rPr>
              <w:t>-</w:t>
            </w:r>
            <w:r w:rsidRPr="00961D12">
              <w:rPr>
                <w:b/>
                <w:bCs/>
                <w:szCs w:val="24"/>
                <w:lang w:val="fr-FR"/>
              </w:rPr>
              <w:t>28 novembre 2025</w:t>
            </w:r>
          </w:p>
        </w:tc>
        <w:tc>
          <w:tcPr>
            <w:tcW w:w="1000" w:type="pct"/>
          </w:tcPr>
          <w:p w14:paraId="2C5DBE98" w14:textId="2E00326C" w:rsidR="00E80D1A" w:rsidRPr="00815C0C" w:rsidRDefault="00A864A5" w:rsidP="0055124D">
            <w:pPr>
              <w:tabs>
                <w:tab w:val="clear" w:pos="1134"/>
              </w:tabs>
              <w:spacing w:line="240" w:lineRule="atLeast"/>
              <w:ind w:left="34"/>
              <w:jc w:val="right"/>
              <w:rPr>
                <w:rFonts w:cstheme="minorHAnsi"/>
                <w:lang w:val="fr-FR"/>
              </w:rPr>
            </w:pPr>
            <w:r>
              <w:rPr>
                <w:b/>
                <w:bCs/>
                <w:noProof/>
                <w:sz w:val="32"/>
                <w:szCs w:val="32"/>
                <w:lang w:val="fr-FR"/>
              </w:rPr>
              <w:drawing>
                <wp:inline distT="0" distB="0" distL="0" distR="0" wp14:anchorId="589B2DD4" wp14:editId="0F72B17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F4BDF" w14:paraId="679DB3BF" w14:textId="77777777" w:rsidTr="00AC2258">
        <w:trPr>
          <w:cantSplit/>
        </w:trPr>
        <w:tc>
          <w:tcPr>
            <w:tcW w:w="3217" w:type="pct"/>
            <w:gridSpan w:val="2"/>
            <w:tcBorders>
              <w:top w:val="single" w:sz="12" w:space="0" w:color="auto"/>
            </w:tcBorders>
          </w:tcPr>
          <w:p w14:paraId="4C62B06C" w14:textId="77777777" w:rsidR="00D83BF5" w:rsidRPr="00815C0C"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815C0C" w:rsidRDefault="00D83BF5" w:rsidP="00A327AF">
            <w:pPr>
              <w:spacing w:before="0" w:line="240" w:lineRule="atLeast"/>
              <w:rPr>
                <w:rFonts w:cstheme="minorHAnsi"/>
                <w:sz w:val="20"/>
                <w:lang w:val="fr-FR"/>
              </w:rPr>
            </w:pPr>
          </w:p>
        </w:tc>
      </w:tr>
      <w:tr w:rsidR="00D83BF5" w:rsidRPr="009903FC" w14:paraId="2DE0DADC" w14:textId="77777777" w:rsidTr="00AC2258">
        <w:trPr>
          <w:cantSplit/>
          <w:trHeight w:val="23"/>
        </w:trPr>
        <w:tc>
          <w:tcPr>
            <w:tcW w:w="3217" w:type="pct"/>
            <w:gridSpan w:val="2"/>
          </w:tcPr>
          <w:p w14:paraId="28059CDA" w14:textId="152BF734" w:rsidR="00D83BF5" w:rsidRPr="009D3060" w:rsidRDefault="00F40E33" w:rsidP="00A327AF">
            <w:pPr>
              <w:pStyle w:val="Committee"/>
              <w:framePr w:hSpace="0" w:wrap="auto" w:hAnchor="text" w:yAlign="inline"/>
              <w:rPr>
                <w:lang w:val="en-US"/>
              </w:rPr>
            </w:pPr>
            <w:bookmarkStart w:id="1" w:name="dnum" w:colFirst="1" w:colLast="1"/>
            <w:bookmarkStart w:id="2" w:name="dmeeting" w:colFirst="0" w:colLast="0"/>
            <w:bookmarkEnd w:id="0"/>
            <w:r w:rsidRPr="009D3060">
              <w:rPr>
                <w:lang w:val="en-US"/>
              </w:rPr>
              <w:t>SÉANCE PLÉNIÈRE</w:t>
            </w:r>
          </w:p>
        </w:tc>
        <w:tc>
          <w:tcPr>
            <w:tcW w:w="1783" w:type="pct"/>
            <w:gridSpan w:val="2"/>
          </w:tcPr>
          <w:p w14:paraId="7A5F1CCD" w14:textId="58D412AF" w:rsidR="00D83BF5" w:rsidRPr="009D3060" w:rsidRDefault="00F40E33" w:rsidP="009903FC">
            <w:pPr>
              <w:pStyle w:val="Committee"/>
              <w:framePr w:hSpace="0" w:wrap="auto" w:hAnchor="text" w:yAlign="inline"/>
              <w:rPr>
                <w:lang w:val="en-US"/>
              </w:rPr>
            </w:pPr>
            <w:r w:rsidRPr="009D3060">
              <w:rPr>
                <w:lang w:val="en-US"/>
              </w:rPr>
              <w:t xml:space="preserve">Document </w:t>
            </w:r>
            <w:r w:rsidR="009D3060" w:rsidRPr="009D3060">
              <w:rPr>
                <w:bCs/>
                <w:lang w:val="es-ES_tradnl"/>
              </w:rPr>
              <w:t>WTDC-25/</w:t>
            </w:r>
            <w:r w:rsidR="004908D2">
              <w:rPr>
                <w:lang w:val="en-US"/>
              </w:rPr>
              <w:t>11</w:t>
            </w:r>
            <w:r w:rsidRPr="009D3060">
              <w:rPr>
                <w:lang w:val="en-US"/>
              </w:rPr>
              <w:t>-F</w:t>
            </w:r>
          </w:p>
        </w:tc>
      </w:tr>
      <w:tr w:rsidR="00D83BF5" w:rsidRPr="009903FC" w14:paraId="54C2D06A" w14:textId="77777777" w:rsidTr="00AC2258">
        <w:trPr>
          <w:cantSplit/>
          <w:trHeight w:val="23"/>
        </w:trPr>
        <w:tc>
          <w:tcPr>
            <w:tcW w:w="3217" w:type="pct"/>
            <w:gridSpan w:val="2"/>
          </w:tcPr>
          <w:p w14:paraId="26390377" w14:textId="50BB1F0F" w:rsidR="00D83BF5" w:rsidRPr="009D3060" w:rsidRDefault="00D83BF5" w:rsidP="009903FC">
            <w:pPr>
              <w:pStyle w:val="Committee"/>
              <w:framePr w:hSpace="0" w:wrap="auto" w:hAnchor="text" w:yAlign="inline"/>
              <w:rPr>
                <w:lang w:val="en-US"/>
              </w:rPr>
            </w:pPr>
            <w:bookmarkStart w:id="3" w:name="ddate" w:colFirst="1" w:colLast="1"/>
            <w:bookmarkStart w:id="4" w:name="dblank" w:colFirst="0" w:colLast="0"/>
            <w:bookmarkEnd w:id="1"/>
            <w:bookmarkEnd w:id="2"/>
          </w:p>
        </w:tc>
        <w:tc>
          <w:tcPr>
            <w:tcW w:w="1783" w:type="pct"/>
            <w:gridSpan w:val="2"/>
          </w:tcPr>
          <w:p w14:paraId="7446A207" w14:textId="091281E6" w:rsidR="00D83BF5" w:rsidRPr="009D3060" w:rsidRDefault="004908D2" w:rsidP="009903FC">
            <w:pPr>
              <w:pStyle w:val="Committee"/>
              <w:framePr w:hSpace="0" w:wrap="auto" w:hAnchor="text" w:yAlign="inline"/>
              <w:rPr>
                <w:lang w:val="en-US"/>
              </w:rPr>
            </w:pPr>
            <w:proofErr w:type="gramStart"/>
            <w:r>
              <w:rPr>
                <w:lang w:val="en-US"/>
              </w:rPr>
              <w:t>30</w:t>
            </w:r>
            <w:proofErr w:type="gramEnd"/>
            <w:r>
              <w:rPr>
                <w:lang w:val="en-US"/>
              </w:rPr>
              <w:t xml:space="preserve"> </w:t>
            </w:r>
            <w:proofErr w:type="spellStart"/>
            <w:r>
              <w:rPr>
                <w:lang w:val="en-US"/>
              </w:rPr>
              <w:t>septembre</w:t>
            </w:r>
            <w:proofErr w:type="spellEnd"/>
            <w:r w:rsidR="00F40E33" w:rsidRPr="009D3060">
              <w:rPr>
                <w:lang w:val="en-US"/>
              </w:rPr>
              <w:t xml:space="preserve"> 2025</w:t>
            </w:r>
          </w:p>
        </w:tc>
      </w:tr>
      <w:tr w:rsidR="00D83BF5" w:rsidRPr="009903FC" w14:paraId="7D1F02CB" w14:textId="77777777" w:rsidTr="00AC2258">
        <w:trPr>
          <w:cantSplit/>
          <w:trHeight w:val="23"/>
        </w:trPr>
        <w:tc>
          <w:tcPr>
            <w:tcW w:w="3217" w:type="pct"/>
            <w:gridSpan w:val="2"/>
          </w:tcPr>
          <w:p w14:paraId="50C265AC" w14:textId="74C2AF68" w:rsidR="00D83BF5" w:rsidRPr="009D3060" w:rsidRDefault="00D83BF5" w:rsidP="009903FC">
            <w:pPr>
              <w:pStyle w:val="Committee"/>
              <w:framePr w:hSpace="0" w:wrap="auto" w:hAnchor="text" w:yAlign="inline"/>
              <w:rPr>
                <w:lang w:val="en-US"/>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9D3060" w:rsidRDefault="00F40E33" w:rsidP="009903FC">
            <w:pPr>
              <w:pStyle w:val="Committee"/>
              <w:framePr w:hSpace="0" w:wrap="auto" w:hAnchor="text" w:yAlign="inline"/>
              <w:rPr>
                <w:lang w:val="en-US"/>
              </w:rPr>
            </w:pPr>
            <w:r w:rsidRPr="009D3060">
              <w:rPr>
                <w:lang w:val="en-US"/>
              </w:rPr>
              <w:t>Original: anglais</w:t>
            </w:r>
          </w:p>
        </w:tc>
      </w:tr>
      <w:tr w:rsidR="00D83BF5" w:rsidRPr="008D13AF" w14:paraId="0BA8CD3B" w14:textId="77777777" w:rsidTr="00AC2258">
        <w:trPr>
          <w:cantSplit/>
          <w:trHeight w:val="23"/>
        </w:trPr>
        <w:tc>
          <w:tcPr>
            <w:tcW w:w="5000" w:type="pct"/>
            <w:gridSpan w:val="4"/>
          </w:tcPr>
          <w:p w14:paraId="29BB25E0" w14:textId="52F4B2A3" w:rsidR="00D83BF5" w:rsidRPr="004908D2" w:rsidRDefault="004908D2" w:rsidP="00A327AF">
            <w:pPr>
              <w:pStyle w:val="Source"/>
              <w:spacing w:before="240" w:after="240"/>
              <w:rPr>
                <w:lang w:val="fr-FR"/>
              </w:rPr>
            </w:pPr>
            <w:r w:rsidRPr="004908D2">
              <w:rPr>
                <w:lang w:val="fr-FR"/>
              </w:rPr>
              <w:t>Présidente de la Commission d'études 1 de l'UIT D</w:t>
            </w:r>
          </w:p>
        </w:tc>
      </w:tr>
      <w:tr w:rsidR="00D83BF5" w:rsidRPr="008D13AF" w14:paraId="610454EC" w14:textId="77777777" w:rsidTr="00AC2258">
        <w:trPr>
          <w:cantSplit/>
          <w:trHeight w:val="23"/>
        </w:trPr>
        <w:tc>
          <w:tcPr>
            <w:tcW w:w="5000" w:type="pct"/>
            <w:gridSpan w:val="4"/>
            <w:vAlign w:val="center"/>
          </w:tcPr>
          <w:p w14:paraId="65D61584" w14:textId="07076ADD" w:rsidR="00D83BF5" w:rsidRPr="004908D2" w:rsidRDefault="004908D2" w:rsidP="004908D2">
            <w:pPr>
              <w:pStyle w:val="Title1"/>
              <w:spacing w:after="120"/>
              <w:rPr>
                <w:lang w:val="fr-FR"/>
              </w:rPr>
            </w:pPr>
            <w:r w:rsidRPr="004908D2">
              <w:rPr>
                <w:lang w:val="fr-FR"/>
              </w:rPr>
              <w:t>RAPPORT SUR LES ACTIVITÉS DE LA COMMISSION D'ÉTUDES 1 DE L'UIT-D</w:t>
            </w:r>
            <w:r>
              <w:rPr>
                <w:lang w:val="fr-FR"/>
              </w:rPr>
              <w:br/>
            </w:r>
            <w:r w:rsidRPr="004908D2">
              <w:rPr>
                <w:lang w:val="fr-FR"/>
              </w:rPr>
              <w:t>PENDANT LA HUITIÈME PÉRIODE D'ÉTUDES COMPRISE ENTRE</w:t>
            </w:r>
            <w:r>
              <w:rPr>
                <w:lang w:val="fr-FR"/>
              </w:rPr>
              <w:br/>
            </w:r>
            <w:r w:rsidRPr="004908D2">
              <w:rPr>
                <w:lang w:val="fr-FR"/>
              </w:rPr>
              <w:t>LA CMDT-22 ET LA CMDT-25</w:t>
            </w:r>
          </w:p>
        </w:tc>
      </w:tr>
      <w:tr w:rsidR="00D83BF5" w:rsidRPr="008D13AF" w14:paraId="3281F6CD" w14:textId="77777777" w:rsidTr="00AC2258">
        <w:trPr>
          <w:cantSplit/>
          <w:trHeight w:val="23"/>
        </w:trPr>
        <w:tc>
          <w:tcPr>
            <w:tcW w:w="5000" w:type="pct"/>
            <w:gridSpan w:val="4"/>
          </w:tcPr>
          <w:p w14:paraId="7E3AD81E" w14:textId="7AD65969" w:rsidR="00D83BF5" w:rsidRPr="008D13AF" w:rsidRDefault="00D83BF5" w:rsidP="00A327AF">
            <w:pPr>
              <w:pStyle w:val="Title2"/>
              <w:spacing w:before="240"/>
              <w:rPr>
                <w:lang w:val="fr-FR"/>
              </w:rPr>
            </w:pPr>
          </w:p>
        </w:tc>
      </w:tr>
      <w:tr w:rsidR="00EF1503" w:rsidRPr="008D13AF" w14:paraId="3F37EAAA" w14:textId="77777777" w:rsidTr="00AC2258">
        <w:trPr>
          <w:cantSplit/>
          <w:trHeight w:val="23"/>
        </w:trPr>
        <w:tc>
          <w:tcPr>
            <w:tcW w:w="5000" w:type="pct"/>
            <w:gridSpan w:val="4"/>
          </w:tcPr>
          <w:p w14:paraId="5E5D5FFA" w14:textId="195955EA" w:rsidR="00EF1503" w:rsidRPr="008D13AF" w:rsidRDefault="00EF1503" w:rsidP="00A327AF">
            <w:pPr>
              <w:pStyle w:val="Title2"/>
              <w:spacing w:before="240"/>
              <w:rPr>
                <w:lang w:val="fr-FR"/>
              </w:rPr>
            </w:pPr>
          </w:p>
        </w:tc>
      </w:tr>
      <w:bookmarkEnd w:id="5"/>
      <w:bookmarkEnd w:id="6"/>
      <w:tr w:rsidR="00AF411C" w:rsidRPr="004072EA"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551395AF" w14:textId="4DCFFADA" w:rsidR="004908D2" w:rsidRPr="004908D2" w:rsidRDefault="0024630C" w:rsidP="004908D2">
            <w:pPr>
              <w:rPr>
                <w:lang w:val="fr-FR"/>
              </w:rPr>
            </w:pPr>
            <w:r w:rsidRPr="004908D2">
              <w:rPr>
                <w:b/>
                <w:bCs/>
                <w:lang w:val="fr-FR"/>
              </w:rPr>
              <w:t>Domaine prioritaire:</w:t>
            </w:r>
            <w:r w:rsidR="004072EA">
              <w:rPr>
                <w:b/>
                <w:bCs/>
                <w:lang w:val="fr-FR"/>
              </w:rPr>
              <w:tab/>
            </w:r>
            <w:r w:rsidR="004072EA" w:rsidRPr="004908D2">
              <w:rPr>
                <w:lang w:val="fr-FR"/>
              </w:rPr>
              <w:t>Questions confiées aux commissions d'études (CE)</w:t>
            </w:r>
          </w:p>
          <w:p w14:paraId="530EAF6D" w14:textId="77777777" w:rsidR="00AF411C" w:rsidRPr="00C1192C" w:rsidRDefault="00AF411C" w:rsidP="00AF411C">
            <w:pPr>
              <w:spacing w:after="120"/>
              <w:rPr>
                <w:b/>
                <w:bCs/>
                <w:szCs w:val="24"/>
                <w:lang w:val="fr-CH"/>
              </w:rPr>
            </w:pPr>
            <w:r w:rsidRPr="00C766A2">
              <w:rPr>
                <w:b/>
                <w:bCs/>
                <w:szCs w:val="24"/>
                <w:lang w:val="fr-CH"/>
              </w:rPr>
              <w:t>Résumé:</w:t>
            </w:r>
          </w:p>
          <w:p w14:paraId="756CD1CB" w14:textId="08537C6C" w:rsidR="00AF411C" w:rsidRPr="00C1192C" w:rsidRDefault="004908D2" w:rsidP="00AF411C">
            <w:pPr>
              <w:spacing w:after="120"/>
              <w:rPr>
                <w:szCs w:val="24"/>
                <w:lang w:val="fr-CH"/>
              </w:rPr>
            </w:pPr>
            <w:r w:rsidRPr="004908D2">
              <w:rPr>
                <w:szCs w:val="24"/>
                <w:lang w:val="fr-CH"/>
              </w:rPr>
              <w:t>Le présent rapport résume les activités menées par la Commission d'études 1 pendant la huitième période d'études (2022-2025).</w:t>
            </w:r>
          </w:p>
          <w:p w14:paraId="6AB959D8" w14:textId="77777777" w:rsidR="00AF411C" w:rsidRPr="00C1192C" w:rsidRDefault="00AF411C" w:rsidP="00AF411C">
            <w:pPr>
              <w:spacing w:after="120"/>
              <w:rPr>
                <w:b/>
                <w:bCs/>
                <w:szCs w:val="24"/>
                <w:lang w:val="fr-CH"/>
              </w:rPr>
            </w:pPr>
            <w:r w:rsidRPr="00C1192C">
              <w:rPr>
                <w:b/>
                <w:bCs/>
                <w:szCs w:val="24"/>
                <w:lang w:val="fr-CH"/>
              </w:rPr>
              <w:t>Résultats attendus:</w:t>
            </w:r>
          </w:p>
          <w:p w14:paraId="63B8B278" w14:textId="61545F89" w:rsidR="00AF411C" w:rsidRPr="00C1192C" w:rsidRDefault="004908D2" w:rsidP="00AF411C">
            <w:pPr>
              <w:spacing w:after="120"/>
              <w:rPr>
                <w:szCs w:val="24"/>
                <w:lang w:val="fr-CH"/>
              </w:rPr>
            </w:pPr>
            <w:r w:rsidRPr="004908D2">
              <w:rPr>
                <w:szCs w:val="24"/>
                <w:lang w:val="fr-CH"/>
              </w:rPr>
              <w:t>La CMDT-25 est invitée à prendre note du présent document.</w:t>
            </w:r>
          </w:p>
          <w:p w14:paraId="3FA3A13A" w14:textId="77777777" w:rsidR="00AF411C" w:rsidRPr="00C1192C" w:rsidRDefault="00AF411C" w:rsidP="00AF411C">
            <w:pPr>
              <w:spacing w:after="120"/>
              <w:rPr>
                <w:b/>
                <w:bCs/>
                <w:szCs w:val="24"/>
                <w:lang w:val="fr-CH"/>
              </w:rPr>
            </w:pPr>
            <w:r w:rsidRPr="00C1192C">
              <w:rPr>
                <w:b/>
                <w:bCs/>
                <w:szCs w:val="24"/>
                <w:lang w:val="fr-CH"/>
              </w:rPr>
              <w:t>Références:</w:t>
            </w:r>
          </w:p>
          <w:p w14:paraId="036CFCAD" w14:textId="652A2071" w:rsidR="00AF411C" w:rsidRPr="004072EA" w:rsidRDefault="004908D2" w:rsidP="00AF411C">
            <w:pPr>
              <w:spacing w:after="120"/>
              <w:rPr>
                <w:lang w:val="fr-CH"/>
              </w:rPr>
            </w:pPr>
            <w:r w:rsidRPr="004908D2">
              <w:rPr>
                <w:lang w:val="fr-CH"/>
              </w:rPr>
              <w:t xml:space="preserve">Résolution </w:t>
            </w:r>
            <w:hyperlink r:id="rId13" w:history="1">
              <w:r w:rsidRPr="004072EA">
                <w:rPr>
                  <w:rStyle w:val="Hyperlink"/>
                  <w:lang w:val="fr-CH"/>
                </w:rPr>
                <w:t>2 (Rév. Kigali, 2022)</w:t>
              </w:r>
            </w:hyperlink>
            <w:r w:rsidRPr="004908D2">
              <w:rPr>
                <w:lang w:val="fr-CH"/>
              </w:rPr>
              <w:t xml:space="preserve"> de la CMDT, Résolution </w:t>
            </w:r>
            <w:hyperlink r:id="rId14" w:history="1">
              <w:r w:rsidRPr="004072EA">
                <w:rPr>
                  <w:rStyle w:val="Hyperlink"/>
                  <w:lang w:val="fr-CH"/>
                </w:rPr>
                <w:t>1 (Rév. Kigali, 2022)</w:t>
              </w:r>
            </w:hyperlink>
            <w:r w:rsidRPr="004072EA">
              <w:rPr>
                <w:lang w:val="fr-CH"/>
              </w:rPr>
              <w:t xml:space="preserve"> de la CDMT, </w:t>
            </w:r>
            <w:r w:rsidR="004072EA" w:rsidRPr="004072EA">
              <w:rPr>
                <w:lang w:val="fr-CH"/>
              </w:rPr>
              <w:t>Docume</w:t>
            </w:r>
            <w:r w:rsidR="004072EA">
              <w:rPr>
                <w:lang w:val="fr-CH"/>
              </w:rPr>
              <w:t xml:space="preserve">nts </w:t>
            </w:r>
            <w:hyperlink r:id="rId15" w:history="1">
              <w:r w:rsidRPr="004072EA">
                <w:rPr>
                  <w:rStyle w:val="Hyperlink"/>
                  <w:lang w:val="fr-CH"/>
                </w:rPr>
                <w:t>TDAG</w:t>
              </w:r>
              <w:r w:rsidRPr="004072EA">
                <w:rPr>
                  <w:rStyle w:val="Hyperlink"/>
                  <w:lang w:val="fr-CH"/>
                </w:rPr>
                <w:noBreakHyphen/>
                <w:t>30</w:t>
              </w:r>
              <w:r w:rsidRPr="004072EA">
                <w:rPr>
                  <w:rStyle w:val="Hyperlink"/>
                  <w:lang w:val="fr-CH"/>
                </w:rPr>
                <w:t>/</w:t>
              </w:r>
              <w:r w:rsidRPr="004072EA">
                <w:rPr>
                  <w:rStyle w:val="Hyperlink"/>
                  <w:lang w:val="fr-CH"/>
                </w:rPr>
                <w:t>5</w:t>
              </w:r>
            </w:hyperlink>
            <w:r w:rsidRPr="004072EA">
              <w:rPr>
                <w:lang w:val="fr-CH"/>
              </w:rPr>
              <w:t xml:space="preserve">, </w:t>
            </w:r>
            <w:hyperlink r:id="rId16" w:history="1">
              <w:r w:rsidRPr="004072EA">
                <w:rPr>
                  <w:rStyle w:val="Hyperlink"/>
                  <w:lang w:val="fr-CH"/>
                </w:rPr>
                <w:t>TDAG-31/5</w:t>
              </w:r>
            </w:hyperlink>
            <w:r w:rsidRPr="004072EA">
              <w:rPr>
                <w:lang w:val="fr-CH"/>
              </w:rPr>
              <w:t xml:space="preserve">, </w:t>
            </w:r>
            <w:hyperlink r:id="rId17" w:history="1">
              <w:r w:rsidRPr="004072EA">
                <w:rPr>
                  <w:rStyle w:val="Hyperlink"/>
                  <w:lang w:val="fr-CH"/>
                </w:rPr>
                <w:t>TDAG-32/6</w:t>
              </w:r>
            </w:hyperlink>
            <w:r w:rsidRPr="004072EA">
              <w:rPr>
                <w:lang w:val="fr-CH"/>
              </w:rPr>
              <w:t xml:space="preserve">, </w:t>
            </w:r>
            <w:hyperlink r:id="rId18" w:history="1">
              <w:r w:rsidRPr="004072EA">
                <w:rPr>
                  <w:rStyle w:val="Hyperlink"/>
                  <w:lang w:val="fr-CH"/>
                </w:rPr>
                <w:t>1/REP/8</w:t>
              </w:r>
              <w:r w:rsidRPr="004072EA">
                <w:rPr>
                  <w:lang w:val="fr-CH"/>
                </w:rPr>
                <w:t xml:space="preserve"> (2022)</w:t>
              </w:r>
            </w:hyperlink>
            <w:r w:rsidRPr="004072EA">
              <w:rPr>
                <w:lang w:val="fr-CH"/>
              </w:rPr>
              <w:t xml:space="preserve">, </w:t>
            </w:r>
            <w:hyperlink r:id="rId19" w:history="1">
              <w:r w:rsidRPr="004072EA">
                <w:rPr>
                  <w:rStyle w:val="Hyperlink"/>
                  <w:lang w:val="fr-CH"/>
                </w:rPr>
                <w:t>1/REP/9</w:t>
              </w:r>
              <w:r w:rsidRPr="004072EA">
                <w:rPr>
                  <w:lang w:val="fr-CH"/>
                </w:rPr>
                <w:t xml:space="preserve"> (2023)</w:t>
              </w:r>
            </w:hyperlink>
            <w:r w:rsidRPr="004072EA">
              <w:rPr>
                <w:lang w:val="fr-CH"/>
              </w:rPr>
              <w:t xml:space="preserve">, </w:t>
            </w:r>
            <w:hyperlink r:id="rId20" w:history="1">
              <w:r w:rsidRPr="004072EA">
                <w:rPr>
                  <w:rStyle w:val="Hyperlink"/>
                  <w:lang w:val="fr-CH"/>
                </w:rPr>
                <w:t>1/REP/17</w:t>
              </w:r>
            </w:hyperlink>
            <w:r w:rsidRPr="004072EA">
              <w:rPr>
                <w:lang w:val="fr-CH"/>
              </w:rPr>
              <w:t xml:space="preserve"> (2024), </w:t>
            </w:r>
            <w:hyperlink r:id="rId21" w:history="1">
              <w:r w:rsidRPr="004072EA">
                <w:rPr>
                  <w:rStyle w:val="Hyperlink"/>
                  <w:lang w:val="fr-CH"/>
                </w:rPr>
                <w:t>1/REP/25</w:t>
              </w:r>
            </w:hyperlink>
            <w:r w:rsidRPr="004072EA">
              <w:rPr>
                <w:lang w:val="fr-CH"/>
              </w:rPr>
              <w:t> (2025)</w:t>
            </w:r>
          </w:p>
        </w:tc>
      </w:tr>
    </w:tbl>
    <w:p w14:paraId="452487B4" w14:textId="43870E0F" w:rsidR="004B456D" w:rsidRDefault="004B456D" w:rsidP="004072EA">
      <w:pPr>
        <w:rPr>
          <w:lang w:val="fr-CH"/>
        </w:rPr>
      </w:pPr>
      <w:r>
        <w:rPr>
          <w:lang w:val="fr-CH"/>
        </w:rPr>
        <w:br w:type="page"/>
      </w:r>
    </w:p>
    <w:p w14:paraId="1409F678" w14:textId="5F9FE2FD" w:rsidR="004072EA" w:rsidRPr="004072EA" w:rsidRDefault="004072EA" w:rsidP="004B456D">
      <w:pPr>
        <w:pStyle w:val="Heading1"/>
        <w:rPr>
          <w:lang w:val="fr-CH"/>
        </w:rPr>
      </w:pPr>
      <w:r w:rsidRPr="004072EA">
        <w:rPr>
          <w:lang w:val="fr-CH"/>
        </w:rPr>
        <w:t>1</w:t>
      </w:r>
      <w:r w:rsidRPr="004072EA">
        <w:rPr>
          <w:lang w:val="fr-CH"/>
        </w:rPr>
        <w:tab/>
        <w:t>Introduction</w:t>
      </w:r>
    </w:p>
    <w:p w14:paraId="5D410DE4" w14:textId="0E3C6FDC" w:rsidR="004072EA" w:rsidRPr="004072EA" w:rsidRDefault="004072EA" w:rsidP="004072EA">
      <w:pPr>
        <w:rPr>
          <w:szCs w:val="24"/>
          <w:lang w:val="fr-CH"/>
        </w:rPr>
      </w:pPr>
      <w:r w:rsidRPr="004072EA">
        <w:rPr>
          <w:szCs w:val="24"/>
          <w:lang w:val="fr-CH"/>
        </w:rPr>
        <w:t>Le présent rapport couvre les activités menées par la Commission d'études 1 (CE 1) de l'UIT</w:t>
      </w:r>
      <w:r w:rsidR="005A064D">
        <w:rPr>
          <w:szCs w:val="24"/>
          <w:lang w:val="fr-CH"/>
        </w:rPr>
        <w:noBreakHyphen/>
      </w:r>
      <w:r w:rsidRPr="004072EA">
        <w:rPr>
          <w:szCs w:val="24"/>
          <w:lang w:val="fr-CH"/>
        </w:rPr>
        <w:t xml:space="preserve">D pendant la huitième période d'études, comprise entre la CMDT-22 et la CMDT-25. La Commission d'études 1 a </w:t>
      </w:r>
      <w:r w:rsidRPr="004072EA">
        <w:rPr>
          <w:lang w:val="fr-CH"/>
        </w:rPr>
        <w:t>achevé</w:t>
      </w:r>
      <w:r w:rsidRPr="004072EA">
        <w:rPr>
          <w:szCs w:val="24"/>
          <w:lang w:val="fr-CH"/>
        </w:rPr>
        <w:t xml:space="preserve"> ses travaux lors de sa quatrième </w:t>
      </w:r>
      <w:r w:rsidR="005A064D">
        <w:rPr>
          <w:szCs w:val="24"/>
          <w:lang w:val="fr-CH"/>
        </w:rPr>
        <w:t xml:space="preserve">et </w:t>
      </w:r>
      <w:r w:rsidRPr="004072EA">
        <w:rPr>
          <w:szCs w:val="24"/>
          <w:lang w:val="fr-CH"/>
        </w:rPr>
        <w:t>dernière réunion tenue à Genève du</w:t>
      </w:r>
      <w:r w:rsidR="005A064D">
        <w:rPr>
          <w:szCs w:val="24"/>
          <w:lang w:val="fr-CH"/>
        </w:rPr>
        <w:t> </w:t>
      </w:r>
      <w:r w:rsidRPr="004072EA">
        <w:rPr>
          <w:szCs w:val="24"/>
          <w:lang w:val="fr-CH"/>
        </w:rPr>
        <w:t>28</w:t>
      </w:r>
      <w:r w:rsidR="005A064D">
        <w:rPr>
          <w:szCs w:val="24"/>
          <w:lang w:val="fr-CH"/>
        </w:rPr>
        <w:t> </w:t>
      </w:r>
      <w:r w:rsidRPr="004072EA">
        <w:rPr>
          <w:szCs w:val="24"/>
          <w:lang w:val="fr-CH"/>
        </w:rPr>
        <w:t>avril au 2 mai 2025, lors de laquelle les rapports finals pour les sept Questions ont été approuvés. Les principaux résultats obtenus par la CE 1pendant la période d'études 2022</w:t>
      </w:r>
      <w:r w:rsidR="005A064D">
        <w:rPr>
          <w:szCs w:val="24"/>
          <w:lang w:val="fr-CH"/>
        </w:rPr>
        <w:noBreakHyphen/>
      </w:r>
      <w:r w:rsidRPr="004072EA">
        <w:rPr>
          <w:szCs w:val="24"/>
          <w:lang w:val="fr-CH"/>
        </w:rPr>
        <w:t>2025 sont les suivants:</w:t>
      </w:r>
    </w:p>
    <w:p w14:paraId="23BEDBCA" w14:textId="56CBA0C6" w:rsidR="004072EA" w:rsidRPr="004072EA" w:rsidRDefault="004072EA" w:rsidP="004072EA">
      <w:pPr>
        <w:pStyle w:val="enumlev1"/>
        <w:rPr>
          <w:lang w:val="fr-CH"/>
        </w:rPr>
      </w:pPr>
      <w:r w:rsidRPr="004072EA">
        <w:rPr>
          <w:lang w:val="fr-CH"/>
        </w:rPr>
        <w:t>–</w:t>
      </w:r>
      <w:r w:rsidRPr="004072EA">
        <w:rPr>
          <w:lang w:val="fr-CH"/>
        </w:rPr>
        <w:tab/>
        <w:t>7 rapports finals pour la période d'études 2022-2025</w:t>
      </w:r>
      <w:r w:rsidR="00534972">
        <w:rPr>
          <w:lang w:val="fr-CH"/>
        </w:rPr>
        <w:t>.</w:t>
      </w:r>
    </w:p>
    <w:p w14:paraId="6C02A6CD" w14:textId="5CE3B773" w:rsidR="004072EA" w:rsidRPr="004072EA" w:rsidRDefault="004072EA" w:rsidP="004072EA">
      <w:pPr>
        <w:pStyle w:val="enumlev1"/>
        <w:rPr>
          <w:lang w:val="fr-CH"/>
        </w:rPr>
      </w:pPr>
      <w:r w:rsidRPr="004072EA">
        <w:rPr>
          <w:lang w:val="fr-CH"/>
        </w:rPr>
        <w:t>–</w:t>
      </w:r>
      <w:r w:rsidRPr="004072EA">
        <w:rPr>
          <w:lang w:val="fr-CH"/>
        </w:rPr>
        <w:tab/>
        <w:t>Révision du rapport final de la période d'études 2018-2021 sur la Question 4/1</w:t>
      </w:r>
      <w:r w:rsidR="00534972">
        <w:rPr>
          <w:lang w:val="fr-CH"/>
        </w:rPr>
        <w:t>.</w:t>
      </w:r>
    </w:p>
    <w:p w14:paraId="3CC5FF2F" w14:textId="2CB592A7" w:rsidR="004072EA" w:rsidRPr="004072EA" w:rsidRDefault="004072EA" w:rsidP="004072EA">
      <w:pPr>
        <w:pStyle w:val="enumlev1"/>
        <w:rPr>
          <w:lang w:val="fr-CH"/>
        </w:rPr>
      </w:pPr>
      <w:r w:rsidRPr="004072EA">
        <w:rPr>
          <w:lang w:val="fr-CH"/>
        </w:rPr>
        <w:t>–</w:t>
      </w:r>
      <w:r w:rsidRPr="004072EA">
        <w:rPr>
          <w:lang w:val="fr-CH"/>
        </w:rPr>
        <w:tab/>
        <w:t>Publication de 4 produits int</w:t>
      </w:r>
      <w:r w:rsidR="00534972">
        <w:rPr>
          <w:lang w:val="fr-CH"/>
        </w:rPr>
        <w:t>é</w:t>
      </w:r>
      <w:r w:rsidRPr="004072EA">
        <w:rPr>
          <w:lang w:val="fr-CH"/>
        </w:rPr>
        <w:t>rimaires (annuels)</w:t>
      </w:r>
      <w:r w:rsidR="00534972">
        <w:rPr>
          <w:rStyle w:val="FootnoteReference"/>
          <w:lang w:val="fr-CH"/>
        </w:rPr>
        <w:footnoteReference w:id="1"/>
      </w:r>
      <w:r w:rsidR="00534972">
        <w:rPr>
          <w:lang w:val="fr-CH"/>
        </w:rPr>
        <w:t xml:space="preserve"> </w:t>
      </w:r>
      <w:r w:rsidRPr="004072EA">
        <w:rPr>
          <w:lang w:val="fr-CH"/>
        </w:rPr>
        <w:t>mis gratuitement à la disposition de tous, dans toutes les langues officielles de l'ONU:</w:t>
      </w:r>
    </w:p>
    <w:p w14:paraId="12DB7988" w14:textId="00E3CD9F" w:rsidR="004072EA" w:rsidRPr="004072EA" w:rsidRDefault="004072EA" w:rsidP="004072EA">
      <w:pPr>
        <w:pStyle w:val="enumlev2"/>
        <w:rPr>
          <w:lang w:val="fr-CH"/>
        </w:rPr>
      </w:pPr>
      <w:r w:rsidRPr="004072EA">
        <w:rPr>
          <w:lang w:val="fr-CH"/>
        </w:rPr>
        <w:t>•</w:t>
      </w:r>
      <w:r w:rsidRPr="004072EA">
        <w:rPr>
          <w:lang w:val="fr-CH"/>
        </w:rPr>
        <w:tab/>
        <w:t>Bonnes pratiques en cours d'adoption relatives aux outils de réglementation du numérique adaptés à la protection des consommateurs (produit élaboré par le groupe chargé de la Question 6/1), publié en 2024</w:t>
      </w:r>
      <w:r w:rsidR="00534972">
        <w:rPr>
          <w:lang w:val="fr-CH"/>
        </w:rPr>
        <w:t>.</w:t>
      </w:r>
    </w:p>
    <w:p w14:paraId="08D20684" w14:textId="5ECBDD1B" w:rsidR="004072EA" w:rsidRPr="004072EA" w:rsidRDefault="004072EA" w:rsidP="004072EA">
      <w:pPr>
        <w:pStyle w:val="enumlev2"/>
        <w:rPr>
          <w:lang w:val="fr-CH"/>
        </w:rPr>
      </w:pPr>
      <w:r w:rsidRPr="004072EA">
        <w:rPr>
          <w:lang w:val="fr-CH"/>
        </w:rPr>
        <w:t>•</w:t>
      </w:r>
      <w:r w:rsidRPr="004072EA">
        <w:rPr>
          <w:lang w:val="fr-CH"/>
        </w:rPr>
        <w:tab/>
        <w:t>Enjeux et perspectives de l'utilisation du Fonds pour le service universel pour réduire la fracture numérique (produit élaboré par les groupes chargés des Questions</w:t>
      </w:r>
      <w:r w:rsidR="005A064D">
        <w:rPr>
          <w:lang w:val="fr-CH"/>
        </w:rPr>
        <w:t> </w:t>
      </w:r>
      <w:r w:rsidRPr="004072EA">
        <w:rPr>
          <w:lang w:val="fr-CH"/>
        </w:rPr>
        <w:t>4/1 et 5/1, publié en 2025</w:t>
      </w:r>
      <w:r w:rsidR="00534972">
        <w:rPr>
          <w:lang w:val="fr-CH"/>
        </w:rPr>
        <w:t>.</w:t>
      </w:r>
    </w:p>
    <w:p w14:paraId="7C509A97" w14:textId="74BB76DB" w:rsidR="004072EA" w:rsidRPr="004072EA" w:rsidRDefault="004072EA" w:rsidP="004072EA">
      <w:pPr>
        <w:pStyle w:val="enumlev2"/>
        <w:rPr>
          <w:lang w:val="fr-CH"/>
        </w:rPr>
      </w:pPr>
      <w:r w:rsidRPr="004072EA">
        <w:rPr>
          <w:lang w:val="fr-CH"/>
        </w:rPr>
        <w:t>•</w:t>
      </w:r>
      <w:r w:rsidRPr="004072EA">
        <w:rPr>
          <w:lang w:val="fr-CH"/>
        </w:rPr>
        <w:tab/>
        <w:t>Connectivité transformatrice: tendances de l'innovation dans le secteur satellite (produit élaboré par les groupes chargés des Questions 1/1, 3/1 et</w:t>
      </w:r>
      <w:r w:rsidR="00534972">
        <w:rPr>
          <w:lang w:val="fr-CH"/>
        </w:rPr>
        <w:t> </w:t>
      </w:r>
      <w:r w:rsidRPr="004072EA">
        <w:rPr>
          <w:lang w:val="fr-CH"/>
        </w:rPr>
        <w:t>5/1), publié en 2025</w:t>
      </w:r>
      <w:r w:rsidR="00534972">
        <w:rPr>
          <w:lang w:val="fr-CH"/>
        </w:rPr>
        <w:t>.</w:t>
      </w:r>
    </w:p>
    <w:p w14:paraId="3B478C3D" w14:textId="0E7E179D" w:rsidR="004072EA" w:rsidRPr="004072EA" w:rsidRDefault="004072EA" w:rsidP="004072EA">
      <w:pPr>
        <w:pStyle w:val="enumlev2"/>
        <w:rPr>
          <w:lang w:val="fr-CH"/>
        </w:rPr>
      </w:pPr>
      <w:r w:rsidRPr="004072EA">
        <w:rPr>
          <w:lang w:val="fr-CH"/>
        </w:rPr>
        <w:t>•</w:t>
      </w:r>
      <w:r w:rsidRPr="004072EA">
        <w:rPr>
          <w:lang w:val="fr-CH"/>
        </w:rPr>
        <w:tab/>
        <w:t>Sensibilisation des consommateurs à l'ère de la transformation numérique (produit élaboré par le groupe chargé de la Question 6/1), publié en 2025.</w:t>
      </w:r>
    </w:p>
    <w:p w14:paraId="42DBE3E4" w14:textId="05D8C3C0" w:rsidR="004072EA" w:rsidRPr="004072EA" w:rsidRDefault="004072EA" w:rsidP="004072EA">
      <w:pPr>
        <w:pStyle w:val="enumlev1"/>
        <w:rPr>
          <w:lang w:val="fr-CH"/>
        </w:rPr>
      </w:pPr>
      <w:r w:rsidRPr="004072EA">
        <w:rPr>
          <w:lang w:val="fr-CH"/>
        </w:rPr>
        <w:t>–</w:t>
      </w:r>
      <w:r w:rsidRPr="004072EA">
        <w:rPr>
          <w:lang w:val="fr-CH"/>
        </w:rPr>
        <w:tab/>
        <w:t>7 textes révisés du champ d'application (un pour chaque Question) présentés au Groupe de travail du GCDT sur l'avenir des Questions confiées aux commissions d'études</w:t>
      </w:r>
      <w:r w:rsidR="00534972">
        <w:rPr>
          <w:lang w:val="fr-CH"/>
        </w:rPr>
        <w:t>.</w:t>
      </w:r>
    </w:p>
    <w:p w14:paraId="08C2729B" w14:textId="5F37F57A" w:rsidR="004072EA" w:rsidRPr="004072EA" w:rsidRDefault="004072EA" w:rsidP="004072EA">
      <w:pPr>
        <w:pStyle w:val="enumlev1"/>
        <w:rPr>
          <w:lang w:val="fr-CH"/>
        </w:rPr>
      </w:pPr>
      <w:r w:rsidRPr="004072EA">
        <w:rPr>
          <w:lang w:val="fr-CH"/>
        </w:rPr>
        <w:t>–</w:t>
      </w:r>
      <w:r w:rsidRPr="004072EA">
        <w:rPr>
          <w:lang w:val="fr-CH"/>
        </w:rPr>
        <w:tab/>
        <w:t>Une compilation des besoins des membres concernant la Résolution 9 (voir</w:t>
      </w:r>
      <w:r w:rsidR="00534972">
        <w:rPr>
          <w:lang w:val="fr-CH"/>
        </w:rPr>
        <w:t> </w:t>
      </w:r>
      <w:r w:rsidRPr="004072EA">
        <w:rPr>
          <w:lang w:val="fr-CH"/>
        </w:rPr>
        <w:t>l'</w:t>
      </w:r>
      <w:r w:rsidRPr="00534972">
        <w:rPr>
          <w:b/>
          <w:bCs/>
          <w:lang w:val="fr-CH"/>
        </w:rPr>
        <w:t>Annexe</w:t>
      </w:r>
      <w:r w:rsidR="00534972" w:rsidRPr="00534972">
        <w:rPr>
          <w:b/>
          <w:bCs/>
          <w:lang w:val="fr-CH"/>
        </w:rPr>
        <w:t> </w:t>
      </w:r>
      <w:r w:rsidRPr="00534972">
        <w:rPr>
          <w:b/>
          <w:bCs/>
          <w:lang w:val="fr-CH"/>
        </w:rPr>
        <w:t>5</w:t>
      </w:r>
      <w:r w:rsidRPr="004072EA">
        <w:rPr>
          <w:lang w:val="fr-CH"/>
        </w:rPr>
        <w:t>)</w:t>
      </w:r>
      <w:r w:rsidR="00534972">
        <w:rPr>
          <w:lang w:val="fr-CH"/>
        </w:rPr>
        <w:t>.</w:t>
      </w:r>
    </w:p>
    <w:p w14:paraId="26B35071" w14:textId="7A433CBF" w:rsidR="004072EA" w:rsidRPr="004072EA" w:rsidRDefault="004072EA" w:rsidP="004072EA">
      <w:pPr>
        <w:pStyle w:val="enumlev1"/>
        <w:rPr>
          <w:lang w:val="fr-CH"/>
        </w:rPr>
      </w:pPr>
      <w:r w:rsidRPr="004072EA">
        <w:rPr>
          <w:lang w:val="fr-CH"/>
        </w:rPr>
        <w:t>–</w:t>
      </w:r>
      <w:r w:rsidRPr="004072EA">
        <w:rPr>
          <w:lang w:val="fr-CH"/>
        </w:rPr>
        <w:tab/>
        <w:t xml:space="preserve">Deux projet de lignes directrices pratiques intitulés "Nomination et sélection des </w:t>
      </w:r>
      <w:r w:rsidR="00A10020">
        <w:rPr>
          <w:lang w:val="fr-CH"/>
        </w:rPr>
        <w:t>R</w:t>
      </w:r>
      <w:r w:rsidRPr="004072EA">
        <w:rPr>
          <w:lang w:val="fr-CH"/>
        </w:rPr>
        <w:t xml:space="preserve">apporteurs et </w:t>
      </w:r>
      <w:r w:rsidR="00A10020">
        <w:rPr>
          <w:lang w:val="fr-CH"/>
        </w:rPr>
        <w:t>V</w:t>
      </w:r>
      <w:r w:rsidRPr="004072EA">
        <w:rPr>
          <w:lang w:val="fr-CH"/>
        </w:rPr>
        <w:t>ice-</w:t>
      </w:r>
      <w:r w:rsidR="00A10020">
        <w:rPr>
          <w:lang w:val="fr-CH"/>
        </w:rPr>
        <w:t>R</w:t>
      </w:r>
      <w:r w:rsidRPr="004072EA">
        <w:rPr>
          <w:lang w:val="fr-CH"/>
        </w:rPr>
        <w:t>apporteurs" et "Mieux promouvoir les produits des commissions d'études" qui doivent faire l'objet de contributions supplémentaires et seront transmis au</w:t>
      </w:r>
      <w:r w:rsidR="005A064D">
        <w:rPr>
          <w:lang w:val="fr-CH"/>
        </w:rPr>
        <w:t> </w:t>
      </w:r>
      <w:r w:rsidRPr="004072EA">
        <w:rPr>
          <w:lang w:val="fr-CH"/>
        </w:rPr>
        <w:t>GCDT (élaborés conjointement avec la Commission d'études 2, voir l'</w:t>
      </w:r>
      <w:r w:rsidRPr="00534972">
        <w:rPr>
          <w:b/>
          <w:bCs/>
          <w:lang w:val="fr-CH"/>
        </w:rPr>
        <w:t>Annexe 6</w:t>
      </w:r>
      <w:r w:rsidRPr="004072EA">
        <w:rPr>
          <w:lang w:val="fr-CH"/>
        </w:rPr>
        <w:t>)</w:t>
      </w:r>
      <w:r w:rsidR="00534972">
        <w:rPr>
          <w:lang w:val="fr-CH"/>
        </w:rPr>
        <w:t>.</w:t>
      </w:r>
    </w:p>
    <w:p w14:paraId="4821D85D" w14:textId="61DF54F8" w:rsidR="004072EA" w:rsidRPr="004072EA" w:rsidRDefault="004072EA" w:rsidP="004072EA">
      <w:pPr>
        <w:pStyle w:val="enumlev1"/>
        <w:rPr>
          <w:lang w:val="fr-CH"/>
        </w:rPr>
      </w:pPr>
      <w:r w:rsidRPr="004072EA">
        <w:rPr>
          <w:lang w:val="fr-CH"/>
        </w:rPr>
        <w:t>–</w:t>
      </w:r>
      <w:r w:rsidRPr="004072EA">
        <w:rPr>
          <w:lang w:val="fr-CH"/>
        </w:rPr>
        <w:tab/>
        <w:t xml:space="preserve">4 réunions annuelles de la </w:t>
      </w:r>
      <w:r w:rsidR="00534972">
        <w:rPr>
          <w:lang w:val="fr-CH"/>
        </w:rPr>
        <w:t>c</w:t>
      </w:r>
      <w:r w:rsidRPr="004072EA">
        <w:rPr>
          <w:lang w:val="fr-CH"/>
        </w:rPr>
        <w:t>ommission d'études</w:t>
      </w:r>
      <w:r w:rsidR="00534972">
        <w:rPr>
          <w:lang w:val="fr-CH"/>
        </w:rPr>
        <w:t>.</w:t>
      </w:r>
    </w:p>
    <w:p w14:paraId="55765567" w14:textId="5354F201" w:rsidR="004072EA" w:rsidRPr="004072EA" w:rsidRDefault="004072EA" w:rsidP="004072EA">
      <w:pPr>
        <w:pStyle w:val="enumlev1"/>
        <w:rPr>
          <w:lang w:val="fr-CH"/>
        </w:rPr>
      </w:pPr>
      <w:r w:rsidRPr="004072EA">
        <w:rPr>
          <w:lang w:val="fr-CH"/>
        </w:rPr>
        <w:t>–</w:t>
      </w:r>
      <w:r w:rsidRPr="004072EA">
        <w:rPr>
          <w:lang w:val="fr-CH"/>
        </w:rPr>
        <w:tab/>
        <w:t>2 séries de réunions annuelles des Groupes du Rapporteur</w:t>
      </w:r>
      <w:r w:rsidR="00534972">
        <w:rPr>
          <w:lang w:val="fr-CH"/>
        </w:rPr>
        <w:t>.</w:t>
      </w:r>
    </w:p>
    <w:p w14:paraId="37B746A8" w14:textId="1B61984E" w:rsidR="004072EA" w:rsidRPr="004072EA" w:rsidRDefault="004072EA" w:rsidP="004072EA">
      <w:pPr>
        <w:pStyle w:val="enumlev1"/>
        <w:rPr>
          <w:lang w:val="fr-CH"/>
        </w:rPr>
      </w:pPr>
      <w:r w:rsidRPr="004072EA">
        <w:rPr>
          <w:lang w:val="fr-CH"/>
        </w:rPr>
        <w:t>–</w:t>
      </w:r>
      <w:r w:rsidRPr="004072EA">
        <w:rPr>
          <w:lang w:val="fr-CH"/>
        </w:rPr>
        <w:tab/>
        <w:t>4 entretiens vidéo réalisés avec les auteurs/co</w:t>
      </w:r>
      <w:r w:rsidR="005A064D">
        <w:rPr>
          <w:lang w:val="fr-CH"/>
        </w:rPr>
        <w:t>-</w:t>
      </w:r>
      <w:r w:rsidRPr="004072EA">
        <w:rPr>
          <w:lang w:val="fr-CH"/>
        </w:rPr>
        <w:t>auteurs des produits annuels</w:t>
      </w:r>
      <w:r w:rsidR="00534972">
        <w:rPr>
          <w:lang w:val="fr-CH"/>
        </w:rPr>
        <w:t>.</w:t>
      </w:r>
    </w:p>
    <w:p w14:paraId="0D1E66A3" w14:textId="17AEDF05" w:rsidR="004072EA" w:rsidRPr="004072EA" w:rsidRDefault="004072EA" w:rsidP="004072EA">
      <w:pPr>
        <w:pStyle w:val="enumlev1"/>
        <w:rPr>
          <w:lang w:val="fr-CH"/>
        </w:rPr>
      </w:pPr>
      <w:r w:rsidRPr="004072EA">
        <w:rPr>
          <w:lang w:val="fr-CH"/>
        </w:rPr>
        <w:t>–</w:t>
      </w:r>
      <w:r w:rsidRPr="004072EA">
        <w:rPr>
          <w:lang w:val="fr-CH"/>
        </w:rPr>
        <w:tab/>
        <w:t>18 ateliers</w:t>
      </w:r>
      <w:r w:rsidR="00534972">
        <w:rPr>
          <w:rStyle w:val="FootnoteReference"/>
          <w:lang w:val="fr-CH"/>
        </w:rPr>
        <w:footnoteReference w:id="2"/>
      </w:r>
      <w:r w:rsidRPr="004072EA">
        <w:rPr>
          <w:lang w:val="fr-CH"/>
        </w:rPr>
        <w:t xml:space="preserve"> organisés à l'occasion des réunions des Groupes du Rapporteur, comprenant 3 ateliers conjoints, 8 ateliers portant sur des questions transversales et 2</w:t>
      </w:r>
      <w:r w:rsidR="00534972">
        <w:rPr>
          <w:lang w:val="fr-CH"/>
        </w:rPr>
        <w:t> </w:t>
      </w:r>
      <w:r w:rsidRPr="004072EA">
        <w:rPr>
          <w:lang w:val="fr-CH"/>
        </w:rPr>
        <w:t>séances thématiques</w:t>
      </w:r>
      <w:r w:rsidR="00534972">
        <w:rPr>
          <w:lang w:val="fr-CH"/>
        </w:rPr>
        <w:t>.</w:t>
      </w:r>
    </w:p>
    <w:p w14:paraId="62543941" w14:textId="33DDF676" w:rsidR="004072EA" w:rsidRPr="004072EA" w:rsidRDefault="004072EA" w:rsidP="004072EA">
      <w:pPr>
        <w:pStyle w:val="enumlev1"/>
        <w:rPr>
          <w:lang w:val="fr-CH"/>
        </w:rPr>
      </w:pPr>
      <w:r w:rsidRPr="004072EA">
        <w:rPr>
          <w:lang w:val="fr-CH"/>
        </w:rPr>
        <w:lastRenderedPageBreak/>
        <w:t>–</w:t>
      </w:r>
      <w:r w:rsidRPr="004072EA">
        <w:rPr>
          <w:lang w:val="fr-CH"/>
        </w:rPr>
        <w:tab/>
        <w:t>Un atelier régional</w:t>
      </w:r>
      <w:r w:rsidR="00534972">
        <w:rPr>
          <w:rStyle w:val="FootnoteReference"/>
          <w:lang w:val="fr-CH"/>
        </w:rPr>
        <w:footnoteReference w:id="3"/>
      </w:r>
      <w:r w:rsidRPr="004072EA">
        <w:rPr>
          <w:lang w:val="fr-CH"/>
        </w:rPr>
        <w:t xml:space="preserve"> sur le thème "Accroître la sensibilisation des consommateurs" tenu du 18 au 20 juin 2024 à Brasilia, à l'aimable invitation d'ANATEL, en collaboration avec le Bureau régional de l'UIT pour les Amériques</w:t>
      </w:r>
      <w:r w:rsidR="00534972">
        <w:rPr>
          <w:lang w:val="fr-CH"/>
        </w:rPr>
        <w:t>.</w:t>
      </w:r>
    </w:p>
    <w:p w14:paraId="54255BBD" w14:textId="73F46F9E" w:rsidR="004072EA" w:rsidRPr="004072EA" w:rsidRDefault="004072EA" w:rsidP="004072EA">
      <w:pPr>
        <w:pStyle w:val="enumlev1"/>
        <w:rPr>
          <w:lang w:val="fr-CH"/>
        </w:rPr>
      </w:pPr>
      <w:r w:rsidRPr="004072EA">
        <w:rPr>
          <w:lang w:val="fr-CH"/>
        </w:rPr>
        <w:t>–</w:t>
      </w:r>
      <w:r w:rsidRPr="004072EA">
        <w:rPr>
          <w:lang w:val="fr-CH"/>
        </w:rPr>
        <w:tab/>
        <w:t>131</w:t>
      </w:r>
      <w:r w:rsidR="00534972">
        <w:rPr>
          <w:rStyle w:val="FootnoteReference"/>
          <w:lang w:val="fr-CH"/>
        </w:rPr>
        <w:footnoteReference w:id="4"/>
      </w:r>
      <w:r w:rsidRPr="004072EA">
        <w:rPr>
          <w:lang w:val="fr-CH"/>
        </w:rPr>
        <w:t xml:space="preserve"> notes de liaison reçues (réunions de la CE</w:t>
      </w:r>
      <w:r w:rsidR="005A064D">
        <w:rPr>
          <w:lang w:val="fr-CH"/>
        </w:rPr>
        <w:t xml:space="preserve"> </w:t>
      </w:r>
      <w:r w:rsidRPr="004072EA">
        <w:rPr>
          <w:lang w:val="fr-CH"/>
        </w:rPr>
        <w:t>1 et des Groupes du Rapporteur) à ce jour</w:t>
      </w:r>
      <w:r w:rsidR="00534972">
        <w:rPr>
          <w:lang w:val="fr-CH"/>
        </w:rPr>
        <w:t>.</w:t>
      </w:r>
    </w:p>
    <w:p w14:paraId="383D356E" w14:textId="0A04C489" w:rsidR="004072EA" w:rsidRPr="004072EA" w:rsidRDefault="004072EA" w:rsidP="004072EA">
      <w:pPr>
        <w:pStyle w:val="enumlev1"/>
        <w:rPr>
          <w:lang w:val="fr-CH"/>
        </w:rPr>
      </w:pPr>
      <w:r w:rsidRPr="004072EA">
        <w:rPr>
          <w:lang w:val="fr-CH"/>
        </w:rPr>
        <w:t>–</w:t>
      </w:r>
      <w:r w:rsidRPr="004072EA">
        <w:rPr>
          <w:lang w:val="fr-CH"/>
        </w:rPr>
        <w:tab/>
        <w:t>55</w:t>
      </w:r>
      <w:r w:rsidR="00534972">
        <w:rPr>
          <w:rStyle w:val="FootnoteReference"/>
          <w:lang w:val="fr-CH"/>
        </w:rPr>
        <w:footnoteReference w:id="5"/>
      </w:r>
      <w:r w:rsidRPr="004072EA">
        <w:rPr>
          <w:lang w:val="fr-CH"/>
        </w:rPr>
        <w:t xml:space="preserve"> notes de liaison envoyées</w:t>
      </w:r>
      <w:r w:rsidR="005A064D">
        <w:rPr>
          <w:lang w:val="fr-CH"/>
        </w:rPr>
        <w:t xml:space="preserve"> </w:t>
      </w:r>
      <w:r w:rsidRPr="004072EA">
        <w:rPr>
          <w:lang w:val="fr-CH"/>
        </w:rPr>
        <w:t>(réunions de la CE</w:t>
      </w:r>
      <w:r w:rsidR="005A064D">
        <w:rPr>
          <w:lang w:val="fr-CH"/>
        </w:rPr>
        <w:t xml:space="preserve"> </w:t>
      </w:r>
      <w:r w:rsidRPr="004072EA">
        <w:rPr>
          <w:lang w:val="fr-CH"/>
        </w:rPr>
        <w:t>1 et des Groupes du Rapporteur)</w:t>
      </w:r>
      <w:r w:rsidR="00534972">
        <w:rPr>
          <w:lang w:val="fr-CH"/>
        </w:rPr>
        <w:t>.</w:t>
      </w:r>
    </w:p>
    <w:p w14:paraId="1F3799A6" w14:textId="4B5152FA" w:rsidR="004072EA" w:rsidRPr="004072EA" w:rsidRDefault="004072EA" w:rsidP="004072EA">
      <w:pPr>
        <w:pStyle w:val="enumlev1"/>
        <w:rPr>
          <w:lang w:val="fr-CH"/>
        </w:rPr>
      </w:pPr>
      <w:r w:rsidRPr="004072EA">
        <w:rPr>
          <w:lang w:val="fr-CH"/>
        </w:rPr>
        <w:t>–</w:t>
      </w:r>
      <w:r w:rsidRPr="004072EA">
        <w:rPr>
          <w:lang w:val="fr-CH"/>
        </w:rPr>
        <w:tab/>
        <w:t>Plus de 600 contributions uniques reçues</w:t>
      </w:r>
      <w:r w:rsidR="00534972">
        <w:rPr>
          <w:lang w:val="fr-CH"/>
        </w:rPr>
        <w:t>.</w:t>
      </w:r>
    </w:p>
    <w:p w14:paraId="330E433B" w14:textId="4CC7E988" w:rsidR="004072EA" w:rsidRPr="004072EA" w:rsidRDefault="004072EA" w:rsidP="004072EA">
      <w:pPr>
        <w:pStyle w:val="enumlev1"/>
        <w:rPr>
          <w:lang w:val="fr-CH"/>
        </w:rPr>
      </w:pPr>
      <w:r w:rsidRPr="004072EA">
        <w:rPr>
          <w:lang w:val="fr-CH"/>
        </w:rPr>
        <w:t>–</w:t>
      </w:r>
      <w:r w:rsidRPr="004072EA">
        <w:rPr>
          <w:lang w:val="fr-CH"/>
        </w:rPr>
        <w:tab/>
        <w:t>Un nombre total de 1</w:t>
      </w:r>
      <w:r w:rsidR="00534972">
        <w:rPr>
          <w:lang w:val="fr-CH"/>
        </w:rPr>
        <w:t xml:space="preserve"> </w:t>
      </w:r>
      <w:r w:rsidRPr="004072EA">
        <w:rPr>
          <w:lang w:val="fr-CH"/>
        </w:rPr>
        <w:t>132 documents examinés à ce jour lors des quatre réunions de la</w:t>
      </w:r>
      <w:r w:rsidR="00534972">
        <w:rPr>
          <w:lang w:val="fr-CH"/>
        </w:rPr>
        <w:t> </w:t>
      </w:r>
      <w:r w:rsidRPr="004072EA">
        <w:rPr>
          <w:lang w:val="fr-CH"/>
        </w:rPr>
        <w:t>CE 1 et des deux séries de réunions des Groupes du Rapporteur (Tableau 2)</w:t>
      </w:r>
      <w:r w:rsidR="00534972">
        <w:rPr>
          <w:lang w:val="fr-CH"/>
        </w:rPr>
        <w:t>.</w:t>
      </w:r>
    </w:p>
    <w:p w14:paraId="453604AD" w14:textId="2C56F095" w:rsidR="004072EA" w:rsidRPr="004072EA" w:rsidRDefault="004072EA" w:rsidP="004072EA">
      <w:pPr>
        <w:pStyle w:val="enumlev1"/>
        <w:rPr>
          <w:lang w:val="fr-CH"/>
        </w:rPr>
      </w:pPr>
      <w:r w:rsidRPr="004072EA">
        <w:rPr>
          <w:lang w:val="fr-CH"/>
        </w:rPr>
        <w:t>–</w:t>
      </w:r>
      <w:r w:rsidRPr="004072EA">
        <w:rPr>
          <w:lang w:val="fr-CH"/>
        </w:rPr>
        <w:tab/>
        <w:t>Des réunions de la CE 1 rassemblant jusqu'à 283 participants issus de 67 pays (première réunion en 2022)</w:t>
      </w:r>
      <w:r w:rsidR="00534972">
        <w:rPr>
          <w:lang w:val="fr-CH"/>
        </w:rPr>
        <w:t>.</w:t>
      </w:r>
    </w:p>
    <w:p w14:paraId="445E3D4F" w14:textId="0F2ACB49" w:rsidR="004072EA" w:rsidRPr="004072EA" w:rsidRDefault="004072EA" w:rsidP="004072EA">
      <w:pPr>
        <w:pStyle w:val="enumlev1"/>
        <w:rPr>
          <w:lang w:val="fr-CH"/>
        </w:rPr>
      </w:pPr>
      <w:r w:rsidRPr="004072EA">
        <w:rPr>
          <w:lang w:val="fr-CH"/>
        </w:rPr>
        <w:t>–</w:t>
      </w:r>
      <w:r w:rsidRPr="004072EA">
        <w:rPr>
          <w:lang w:val="fr-CH"/>
        </w:rPr>
        <w:tab/>
        <w:t>Un taux de participation des femmes de 45% pour une réunion plénière de la CE</w:t>
      </w:r>
      <w:r w:rsidR="00256167">
        <w:rPr>
          <w:lang w:val="fr-CH"/>
        </w:rPr>
        <w:t> </w:t>
      </w:r>
      <w:r w:rsidRPr="004072EA">
        <w:rPr>
          <w:lang w:val="fr-CH"/>
        </w:rPr>
        <w:t>1 (deuxième réunion en 2023)</w:t>
      </w:r>
      <w:r w:rsidR="00534972">
        <w:rPr>
          <w:lang w:val="fr-CH"/>
        </w:rPr>
        <w:t>.</w:t>
      </w:r>
    </w:p>
    <w:p w14:paraId="6E62DF15" w14:textId="3B904D81" w:rsidR="004072EA" w:rsidRPr="004072EA" w:rsidRDefault="004072EA" w:rsidP="004072EA">
      <w:pPr>
        <w:pStyle w:val="enumlev1"/>
        <w:rPr>
          <w:lang w:val="fr-CH"/>
        </w:rPr>
      </w:pPr>
      <w:r w:rsidRPr="004072EA">
        <w:rPr>
          <w:lang w:val="fr-CH"/>
        </w:rPr>
        <w:t>–</w:t>
      </w:r>
      <w:r w:rsidRPr="004072EA">
        <w:rPr>
          <w:lang w:val="fr-CH"/>
        </w:rPr>
        <w:tab/>
        <w:t>Des réunions des Groupes du Rapporteur rassemblant jusqu'à 257 participants (première réunion en 2023)</w:t>
      </w:r>
      <w:r w:rsidR="00534972">
        <w:rPr>
          <w:lang w:val="fr-CH"/>
        </w:rPr>
        <w:t>.</w:t>
      </w:r>
    </w:p>
    <w:p w14:paraId="62150B3C" w14:textId="7BD22192" w:rsidR="004072EA" w:rsidRPr="004072EA" w:rsidRDefault="004072EA" w:rsidP="004072EA">
      <w:pPr>
        <w:pStyle w:val="enumlev1"/>
        <w:rPr>
          <w:lang w:val="fr-CH"/>
        </w:rPr>
      </w:pPr>
      <w:r w:rsidRPr="004072EA">
        <w:rPr>
          <w:lang w:val="fr-CH"/>
        </w:rPr>
        <w:t>–</w:t>
      </w:r>
      <w:r w:rsidRPr="004072EA">
        <w:rPr>
          <w:lang w:val="fr-CH"/>
        </w:rPr>
        <w:tab/>
        <w:t>Un taux de participation des femmes de 48% lors d'une réunion d'un Groupe du Rapporteur (deuxième réunion en 2024)</w:t>
      </w:r>
      <w:r w:rsidR="00534972">
        <w:rPr>
          <w:lang w:val="fr-CH"/>
        </w:rPr>
        <w:t>.</w:t>
      </w:r>
    </w:p>
    <w:p w14:paraId="5C5CD822" w14:textId="36E831A1" w:rsidR="004072EA" w:rsidRPr="004072EA" w:rsidRDefault="004072EA" w:rsidP="004072EA">
      <w:pPr>
        <w:pStyle w:val="enumlev1"/>
        <w:rPr>
          <w:lang w:val="fr-CH"/>
        </w:rPr>
      </w:pPr>
      <w:r w:rsidRPr="004072EA">
        <w:rPr>
          <w:lang w:val="fr-CH"/>
        </w:rPr>
        <w:t>–</w:t>
      </w:r>
      <w:r w:rsidRPr="004072EA">
        <w:rPr>
          <w:lang w:val="fr-CH"/>
        </w:rPr>
        <w:tab/>
        <w:t>l'équipe de direction de la CE 1 a contribué aux travaux de l'UIT ci-dessous:</w:t>
      </w:r>
    </w:p>
    <w:p w14:paraId="70DC7A4C" w14:textId="70CB33C9" w:rsidR="004072EA" w:rsidRPr="004072EA" w:rsidRDefault="004072EA" w:rsidP="004072EA">
      <w:pPr>
        <w:pStyle w:val="enumlev2"/>
        <w:rPr>
          <w:lang w:val="fr-CH"/>
        </w:rPr>
      </w:pPr>
      <w:r w:rsidRPr="004072EA">
        <w:rPr>
          <w:lang w:val="fr-CH"/>
        </w:rPr>
        <w:t>•</w:t>
      </w:r>
      <w:r w:rsidRPr="004072EA">
        <w:rPr>
          <w:lang w:val="fr-CH"/>
        </w:rPr>
        <w:tab/>
        <w:t>Groupe de travail du GCDT sur l'avenir des Questions confiées aux commissions d'études</w:t>
      </w:r>
      <w:r w:rsidR="00304583">
        <w:rPr>
          <w:lang w:val="fr-CH"/>
        </w:rPr>
        <w:t>.</w:t>
      </w:r>
    </w:p>
    <w:p w14:paraId="554CAFAB" w14:textId="02ED3909" w:rsidR="004072EA" w:rsidRPr="004072EA" w:rsidRDefault="004072EA" w:rsidP="004072EA">
      <w:pPr>
        <w:pStyle w:val="enumlev2"/>
        <w:rPr>
          <w:lang w:val="fr-CH"/>
        </w:rPr>
      </w:pPr>
      <w:r w:rsidRPr="004072EA">
        <w:rPr>
          <w:lang w:val="fr-CH"/>
        </w:rPr>
        <w:t>•</w:t>
      </w:r>
      <w:r w:rsidRPr="004072EA">
        <w:rPr>
          <w:lang w:val="fr-CH"/>
        </w:rPr>
        <w:tab/>
      </w:r>
      <w:r w:rsidR="00304583">
        <w:rPr>
          <w:lang w:val="fr-CH"/>
        </w:rPr>
        <w:t>F</w:t>
      </w:r>
      <w:r w:rsidRPr="004072EA">
        <w:rPr>
          <w:lang w:val="fr-CH"/>
        </w:rPr>
        <w:t>orums régionaux sur le développement (RDF) et réunions préparatoires régionales</w:t>
      </w:r>
      <w:r w:rsidR="00304583">
        <w:rPr>
          <w:lang w:val="fr-CH"/>
        </w:rPr>
        <w:t>.</w:t>
      </w:r>
    </w:p>
    <w:p w14:paraId="79FC08E9" w14:textId="6F60D087" w:rsidR="004072EA" w:rsidRPr="004072EA" w:rsidRDefault="004072EA" w:rsidP="004072EA">
      <w:pPr>
        <w:pStyle w:val="enumlev2"/>
        <w:rPr>
          <w:lang w:val="fr-CH"/>
        </w:rPr>
      </w:pPr>
      <w:r w:rsidRPr="004072EA">
        <w:rPr>
          <w:lang w:val="fr-CH"/>
        </w:rPr>
        <w:t>•</w:t>
      </w:r>
      <w:r w:rsidRPr="004072EA">
        <w:rPr>
          <w:lang w:val="fr-CH"/>
        </w:rPr>
        <w:tab/>
        <w:t>2 dialogues économiques régionaux (RED), tenus à San Jose (2023) et à Lima (2024).</w:t>
      </w:r>
    </w:p>
    <w:p w14:paraId="18ACFC68" w14:textId="7D62370A" w:rsidR="00F40E33" w:rsidRDefault="004072EA" w:rsidP="004072EA">
      <w:pPr>
        <w:pStyle w:val="enumlev2"/>
        <w:rPr>
          <w:lang w:val="fr-CH"/>
        </w:rPr>
      </w:pPr>
      <w:r w:rsidRPr="004072EA">
        <w:rPr>
          <w:lang w:val="fr-CH"/>
        </w:rPr>
        <w:t>•</w:t>
      </w:r>
      <w:r w:rsidRPr="004072EA">
        <w:rPr>
          <w:lang w:val="fr-CH"/>
        </w:rPr>
        <w:tab/>
        <w:t>3 ateliers UIT (UIT-T, UIT-R et UIT-D) sur l'avenir de la télévision, tenus à</w:t>
      </w:r>
      <w:r w:rsidR="00304583">
        <w:rPr>
          <w:lang w:val="fr-CH"/>
        </w:rPr>
        <w:t> </w:t>
      </w:r>
      <w:r w:rsidRPr="004072EA">
        <w:rPr>
          <w:lang w:val="fr-CH"/>
        </w:rPr>
        <w:t>Bangalore (2023), à Bogota (2023) et à Genève (2024).</w:t>
      </w:r>
    </w:p>
    <w:p w14:paraId="1BD53132" w14:textId="77777777" w:rsidR="00304583" w:rsidRPr="00304583" w:rsidRDefault="00304583" w:rsidP="00304583">
      <w:pPr>
        <w:pStyle w:val="Heading2"/>
        <w:rPr>
          <w:lang w:val="fr-CH"/>
        </w:rPr>
      </w:pPr>
      <w:r w:rsidRPr="00304583">
        <w:rPr>
          <w:lang w:val="fr-CH"/>
        </w:rPr>
        <w:t>1.1</w:t>
      </w:r>
      <w:r w:rsidRPr="00304583">
        <w:rPr>
          <w:lang w:val="fr-CH"/>
        </w:rPr>
        <w:tab/>
        <w:t>Mandat et résultats</w:t>
      </w:r>
    </w:p>
    <w:p w14:paraId="5CCD1BEF" w14:textId="30356140" w:rsidR="00304583" w:rsidRPr="00304583" w:rsidRDefault="00304583" w:rsidP="00304583">
      <w:pPr>
        <w:rPr>
          <w:lang w:val="fr-CH"/>
        </w:rPr>
      </w:pPr>
      <w:r w:rsidRPr="00304583">
        <w:rPr>
          <w:lang w:val="fr-CH"/>
        </w:rPr>
        <w:t xml:space="preserve">La Commission d'études 1 a été créée conformément à la Résolution 2 (Rév. Kigali, 2022), en vue d'examiner, au titre des Questions adoptées par les </w:t>
      </w:r>
      <w:r>
        <w:rPr>
          <w:lang w:val="fr-CH"/>
        </w:rPr>
        <w:t>m</w:t>
      </w:r>
      <w:r w:rsidRPr="00304583">
        <w:rPr>
          <w:lang w:val="fr-CH"/>
        </w:rPr>
        <w:t xml:space="preserve">embres de l'UIT lors de la Conférence mondiale de développement des télécommunications tenue à Kigali en 2022 (CMDT-22), les questions relatives à la </w:t>
      </w:r>
      <w:r w:rsidRPr="00256167">
        <w:rPr>
          <w:b/>
          <w:bCs/>
          <w:i/>
          <w:iCs/>
          <w:lang w:val="fr-CH"/>
        </w:rPr>
        <w:t>mise en place d'un environnement propice à une connectivité efficace</w:t>
      </w:r>
      <w:r w:rsidRPr="00304583">
        <w:rPr>
          <w:lang w:val="fr-CH"/>
        </w:rPr>
        <w:t>. Son</w:t>
      </w:r>
      <w:r>
        <w:rPr>
          <w:lang w:val="fr-CH"/>
        </w:rPr>
        <w:t> </w:t>
      </w:r>
      <w:r w:rsidRPr="00304583">
        <w:rPr>
          <w:lang w:val="fr-CH"/>
        </w:rPr>
        <w:t>domaine de compétence est décrit dans l'Annexe de la Résolution 2 (Rév. Kigali, 2022), plus précisément à la page 162 du Rapport final de la CMDT-22</w:t>
      </w:r>
      <w:r>
        <w:rPr>
          <w:rStyle w:val="FootnoteReference"/>
          <w:lang w:val="fr-CH"/>
        </w:rPr>
        <w:footnoteReference w:id="6"/>
      </w:r>
      <w:r w:rsidRPr="00304583">
        <w:rPr>
          <w:lang w:val="fr-CH"/>
        </w:rPr>
        <w:t xml:space="preserve"> et le champ d'application détaillé de chaque Question à l'étude figure aux pages 517 à 563.</w:t>
      </w:r>
    </w:p>
    <w:p w14:paraId="43B598AF" w14:textId="39786A56" w:rsidR="00304583" w:rsidRPr="00304583" w:rsidRDefault="00304583" w:rsidP="00304583">
      <w:pPr>
        <w:keepNext/>
        <w:rPr>
          <w:lang w:val="fr-CH"/>
        </w:rPr>
      </w:pPr>
      <w:r w:rsidRPr="00304583">
        <w:rPr>
          <w:lang w:val="fr-CH"/>
        </w:rPr>
        <w:t xml:space="preserve">Les titres officiels des Questions confiées à la </w:t>
      </w:r>
      <w:r w:rsidR="00256167">
        <w:rPr>
          <w:lang w:val="fr-CH"/>
        </w:rPr>
        <w:t>c</w:t>
      </w:r>
      <w:r w:rsidRPr="00304583">
        <w:rPr>
          <w:lang w:val="fr-CH"/>
        </w:rPr>
        <w:t>ommission d'études sont les suivants:</w:t>
      </w:r>
    </w:p>
    <w:p w14:paraId="28AF4AE4" w14:textId="7BB419E0"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1/1: Stratégies et politiques pour le déploiement du large bande dans les pays en développement</w:t>
      </w:r>
    </w:p>
    <w:p w14:paraId="67D8D415" w14:textId="4751AA8C"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2/1: Stratégies, politiques, réglementations et méthodes relatives au passage aux technologies numériques pour la radiodiffusion et à l'adoption de ces technologies, notamment pour fournir de nouveaux services dans divers environnements</w:t>
      </w:r>
    </w:p>
    <w:p w14:paraId="044D1FDF" w14:textId="2308A696"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3/1: Utilisation des télécommunications/TIC pour la réduction et la gestion des risques de catastrophe</w:t>
      </w:r>
    </w:p>
    <w:p w14:paraId="1DCC5341" w14:textId="1DEB8749"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4/1: Aspects économiques des télécommunications/TIC nationales</w:t>
      </w:r>
    </w:p>
    <w:p w14:paraId="42A2A2A7" w14:textId="6FB1B73C"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5/1: Télécommunications/TIC pour les zones rurales et isolées</w:t>
      </w:r>
    </w:p>
    <w:p w14:paraId="7446C9CA" w14:textId="0FCF7016" w:rsidR="00304583" w:rsidRPr="00304583" w:rsidRDefault="00D56442" w:rsidP="00D56442">
      <w:pPr>
        <w:pStyle w:val="enumlev1"/>
        <w:rPr>
          <w:lang w:val="fr-CH"/>
        </w:rPr>
      </w:pPr>
      <w:r w:rsidRPr="00D56442">
        <w:rPr>
          <w:lang w:val="fr-CH"/>
        </w:rPr>
        <w:t>–</w:t>
      </w:r>
      <w:r>
        <w:rPr>
          <w:lang w:val="fr-CH"/>
        </w:rPr>
        <w:tab/>
      </w:r>
      <w:r w:rsidR="00304583" w:rsidRPr="00304583">
        <w:rPr>
          <w:lang w:val="fr-CH"/>
        </w:rPr>
        <w:t>Question 6/1: Information, protection et droits du consommateur</w:t>
      </w:r>
    </w:p>
    <w:p w14:paraId="10F278DF" w14:textId="240BB610" w:rsidR="00304583" w:rsidRDefault="00D56442" w:rsidP="00D56442">
      <w:pPr>
        <w:pStyle w:val="enumlev1"/>
        <w:rPr>
          <w:lang w:val="fr-CH"/>
        </w:rPr>
      </w:pPr>
      <w:r w:rsidRPr="00D56442">
        <w:rPr>
          <w:lang w:val="fr-CH"/>
        </w:rPr>
        <w:t>–</w:t>
      </w:r>
      <w:r>
        <w:rPr>
          <w:lang w:val="fr-CH"/>
        </w:rPr>
        <w:tab/>
      </w:r>
      <w:r w:rsidR="00304583" w:rsidRPr="00304583">
        <w:rPr>
          <w:lang w:val="fr-CH"/>
        </w:rPr>
        <w:t>Question 7/1: Accessibilité des télécommunications/TIC pour permettre une communication inclusive, en particulier pour les personnes handicapées</w:t>
      </w:r>
    </w:p>
    <w:p w14:paraId="7991027D" w14:textId="77777777" w:rsidR="00304583" w:rsidRPr="00304583" w:rsidRDefault="00304583" w:rsidP="00304583">
      <w:pPr>
        <w:pStyle w:val="Heading2"/>
        <w:rPr>
          <w:lang w:val="fr-CH"/>
        </w:rPr>
      </w:pPr>
      <w:r w:rsidRPr="00304583">
        <w:rPr>
          <w:lang w:val="fr-CH"/>
        </w:rPr>
        <w:t>1.2</w:t>
      </w:r>
      <w:r w:rsidRPr="00304583">
        <w:rPr>
          <w:lang w:val="fr-CH"/>
        </w:rPr>
        <w:tab/>
        <w:t>Équipe de direction</w:t>
      </w:r>
    </w:p>
    <w:p w14:paraId="4B197683" w14:textId="1D9D32B0" w:rsidR="00304583" w:rsidRPr="00304583" w:rsidRDefault="00304583" w:rsidP="00304583">
      <w:pPr>
        <w:rPr>
          <w:lang w:val="fr-CH"/>
        </w:rPr>
      </w:pPr>
      <w:r w:rsidRPr="00304583">
        <w:rPr>
          <w:lang w:val="fr-CH"/>
        </w:rPr>
        <w:t>La CMDT-22 a désigné l'équipe de direction de la CE 1 suivante pour la huitième période d'études (2022</w:t>
      </w:r>
      <w:r>
        <w:rPr>
          <w:lang w:val="fr-CH"/>
        </w:rPr>
        <w:noBreakHyphen/>
      </w:r>
      <w:r w:rsidRPr="00304583">
        <w:rPr>
          <w:lang w:val="fr-CH"/>
        </w:rPr>
        <w:t xml:space="preserve">2025): la présidence a été confiée à </w:t>
      </w:r>
      <w:r w:rsidRPr="00304583">
        <w:rPr>
          <w:b/>
          <w:bCs/>
          <w:lang w:val="fr-CH"/>
        </w:rPr>
        <w:t xml:space="preserve">Mme Regina Fleur Assoumou </w:t>
      </w:r>
      <w:proofErr w:type="spellStart"/>
      <w:r w:rsidRPr="00304583">
        <w:rPr>
          <w:b/>
          <w:bCs/>
          <w:lang w:val="fr-CH"/>
        </w:rPr>
        <w:t>Bessou</w:t>
      </w:r>
      <w:proofErr w:type="spellEnd"/>
      <w:r w:rsidRPr="00304583">
        <w:rPr>
          <w:lang w:val="fr-CH"/>
        </w:rPr>
        <w:t xml:space="preserve"> (Côte d</w:t>
      </w:r>
      <w:r>
        <w:rPr>
          <w:lang w:val="fr-CH"/>
        </w:rPr>
        <w:t>'</w:t>
      </w:r>
      <w:r w:rsidRPr="00304583">
        <w:rPr>
          <w:lang w:val="fr-CH"/>
        </w:rPr>
        <w:t xml:space="preserve">Ivoire), qui a été secondée par des </w:t>
      </w:r>
      <w:r w:rsidR="003F1DA6">
        <w:rPr>
          <w:lang w:val="fr-CH"/>
        </w:rPr>
        <w:t>V</w:t>
      </w:r>
      <w:r w:rsidRPr="00304583">
        <w:rPr>
          <w:lang w:val="fr-CH"/>
        </w:rPr>
        <w:t>ice</w:t>
      </w:r>
      <w:r w:rsidR="003F1DA6">
        <w:rPr>
          <w:lang w:val="fr-CH"/>
        </w:rPr>
        <w:t>-P</w:t>
      </w:r>
      <w:r w:rsidRPr="00304583">
        <w:rPr>
          <w:lang w:val="fr-CH"/>
        </w:rPr>
        <w:t>résidents représentant les six régions de l'UIT-D:</w:t>
      </w:r>
    </w:p>
    <w:p w14:paraId="2AE4583B" w14:textId="7A4CA19B" w:rsidR="00304583" w:rsidRPr="00304583" w:rsidRDefault="00304583" w:rsidP="00304583">
      <w:pPr>
        <w:pStyle w:val="enumlev1"/>
        <w:rPr>
          <w:lang w:val="fr-CH"/>
        </w:rPr>
      </w:pPr>
      <w:r w:rsidRPr="00304583">
        <w:rPr>
          <w:lang w:val="fr-CH"/>
        </w:rPr>
        <w:t>–</w:t>
      </w:r>
      <w:r w:rsidRPr="00304583">
        <w:rPr>
          <w:lang w:val="fr-CH"/>
        </w:rPr>
        <w:tab/>
        <w:t xml:space="preserve">Mme </w:t>
      </w:r>
      <w:proofErr w:type="spellStart"/>
      <w:r w:rsidRPr="00304583">
        <w:rPr>
          <w:lang w:val="fr-CH"/>
        </w:rPr>
        <w:t>Caecilia</w:t>
      </w:r>
      <w:proofErr w:type="spellEnd"/>
      <w:r w:rsidRPr="00304583">
        <w:rPr>
          <w:lang w:val="fr-CH"/>
        </w:rPr>
        <w:t xml:space="preserve"> </w:t>
      </w:r>
      <w:proofErr w:type="spellStart"/>
      <w:r w:rsidRPr="00304583">
        <w:rPr>
          <w:lang w:val="fr-CH"/>
        </w:rPr>
        <w:t>Nyamutswa</w:t>
      </w:r>
      <w:proofErr w:type="spellEnd"/>
      <w:r w:rsidRPr="00304583">
        <w:rPr>
          <w:lang w:val="fr-CH"/>
        </w:rPr>
        <w:t xml:space="preserve"> (Zimbabwe)</w:t>
      </w:r>
      <w:r w:rsidR="003E1450">
        <w:rPr>
          <w:lang w:val="fr-CH"/>
        </w:rPr>
        <w:t xml:space="preserve"> </w:t>
      </w:r>
      <w:r w:rsidRPr="00304583">
        <w:rPr>
          <w:lang w:val="fr-CH"/>
        </w:rPr>
        <w:t>(AFR)</w:t>
      </w:r>
    </w:p>
    <w:p w14:paraId="1519A4B4" w14:textId="68E0B8EF" w:rsidR="00304583" w:rsidRPr="00304583" w:rsidRDefault="00304583" w:rsidP="00304583">
      <w:pPr>
        <w:pStyle w:val="enumlev1"/>
        <w:rPr>
          <w:lang w:val="es-ES_tradnl"/>
        </w:rPr>
      </w:pPr>
      <w:r w:rsidRPr="00304583">
        <w:rPr>
          <w:lang w:val="es-ES_tradnl"/>
        </w:rPr>
        <w:t>–</w:t>
      </w:r>
      <w:r w:rsidRPr="00304583">
        <w:rPr>
          <w:lang w:val="es-ES_tradnl"/>
        </w:rPr>
        <w:tab/>
        <w:t xml:space="preserve">M. </w:t>
      </w:r>
      <w:proofErr w:type="spellStart"/>
      <w:r w:rsidRPr="00304583">
        <w:rPr>
          <w:lang w:val="es-ES_tradnl"/>
        </w:rPr>
        <w:t>Amah</w:t>
      </w:r>
      <w:proofErr w:type="spellEnd"/>
      <w:r w:rsidRPr="00304583">
        <w:rPr>
          <w:lang w:val="es-ES_tradnl"/>
        </w:rPr>
        <w:t xml:space="preserve"> </w:t>
      </w:r>
      <w:proofErr w:type="spellStart"/>
      <w:r w:rsidRPr="00304583">
        <w:rPr>
          <w:lang w:val="es-ES_tradnl"/>
        </w:rPr>
        <w:t>Vinyo</w:t>
      </w:r>
      <w:proofErr w:type="spellEnd"/>
      <w:r w:rsidRPr="00304583">
        <w:rPr>
          <w:lang w:val="es-ES_tradnl"/>
        </w:rPr>
        <w:t xml:space="preserve"> Capo (Togo)</w:t>
      </w:r>
      <w:r w:rsidR="003E1450">
        <w:rPr>
          <w:lang w:val="es-ES_tradnl"/>
        </w:rPr>
        <w:t xml:space="preserve"> </w:t>
      </w:r>
      <w:r w:rsidRPr="00304583">
        <w:rPr>
          <w:lang w:val="es-ES_tradnl"/>
        </w:rPr>
        <w:t>(AFR)</w:t>
      </w:r>
    </w:p>
    <w:p w14:paraId="13D05BFE" w14:textId="5058662B" w:rsidR="00304583" w:rsidRPr="00304583" w:rsidRDefault="00304583" w:rsidP="00304583">
      <w:pPr>
        <w:pStyle w:val="enumlev1"/>
        <w:rPr>
          <w:lang w:val="en-US"/>
        </w:rPr>
      </w:pPr>
      <w:r w:rsidRPr="00304583">
        <w:rPr>
          <w:lang w:val="en-US"/>
        </w:rPr>
        <w:t>–</w:t>
      </w:r>
      <w:r w:rsidRPr="00304583">
        <w:rPr>
          <w:lang w:val="en-US"/>
        </w:rPr>
        <w:tab/>
        <w:t>M. Roberto Mitsuake Hirayama (</w:t>
      </w:r>
      <w:proofErr w:type="spellStart"/>
      <w:r w:rsidRPr="00304583">
        <w:rPr>
          <w:lang w:val="en-US"/>
        </w:rPr>
        <w:t>Brésil</w:t>
      </w:r>
      <w:proofErr w:type="spellEnd"/>
      <w:r w:rsidRPr="00304583">
        <w:rPr>
          <w:lang w:val="en-US"/>
        </w:rPr>
        <w:t>) (AMS)</w:t>
      </w:r>
    </w:p>
    <w:p w14:paraId="3B65E781" w14:textId="0CC41DE5" w:rsidR="00304583" w:rsidRPr="00304583" w:rsidRDefault="00304583" w:rsidP="00304583">
      <w:pPr>
        <w:pStyle w:val="enumlev1"/>
        <w:rPr>
          <w:lang w:val="en-US"/>
        </w:rPr>
      </w:pPr>
      <w:r w:rsidRPr="00304583">
        <w:rPr>
          <w:lang w:val="en-US"/>
        </w:rPr>
        <w:t>–</w:t>
      </w:r>
      <w:r w:rsidRPr="00304583">
        <w:rPr>
          <w:lang w:val="en-US"/>
        </w:rPr>
        <w:tab/>
      </w:r>
      <w:proofErr w:type="spellStart"/>
      <w:r w:rsidRPr="00304583">
        <w:rPr>
          <w:lang w:val="en-US"/>
        </w:rPr>
        <w:t>Mme</w:t>
      </w:r>
      <w:proofErr w:type="spellEnd"/>
      <w:r w:rsidRPr="00304583">
        <w:rPr>
          <w:lang w:val="en-US"/>
        </w:rPr>
        <w:t xml:space="preserve"> Sameera Belal Momen Mohammad</w:t>
      </w:r>
      <w:r>
        <w:rPr>
          <w:rStyle w:val="FootnoteReference"/>
          <w:lang w:val="en-US"/>
        </w:rPr>
        <w:footnoteReference w:id="7"/>
      </w:r>
      <w:r w:rsidRPr="00304583">
        <w:rPr>
          <w:lang w:val="en-US"/>
        </w:rPr>
        <w:t xml:space="preserve"> (Koweït)</w:t>
      </w:r>
      <w:r w:rsidR="003E1450">
        <w:rPr>
          <w:lang w:val="en-US"/>
        </w:rPr>
        <w:t xml:space="preserve"> </w:t>
      </w:r>
      <w:r w:rsidRPr="00304583">
        <w:rPr>
          <w:lang w:val="en-US"/>
        </w:rPr>
        <w:t>(ARB)</w:t>
      </w:r>
    </w:p>
    <w:p w14:paraId="4F6F1D99" w14:textId="16693A19" w:rsidR="00304583" w:rsidRPr="00304583" w:rsidRDefault="00304583" w:rsidP="00304583">
      <w:pPr>
        <w:pStyle w:val="enumlev1"/>
        <w:rPr>
          <w:lang w:val="en-US"/>
        </w:rPr>
      </w:pPr>
      <w:r w:rsidRPr="00304583">
        <w:rPr>
          <w:lang w:val="en-US"/>
        </w:rPr>
        <w:t>–</w:t>
      </w:r>
      <w:r w:rsidRPr="00304583">
        <w:rPr>
          <w:lang w:val="en-US"/>
        </w:rPr>
        <w:tab/>
        <w:t>M. Ali Rasheed Hamad Al-Hamad (</w:t>
      </w:r>
      <w:proofErr w:type="spellStart"/>
      <w:r w:rsidRPr="00304583">
        <w:rPr>
          <w:lang w:val="en-US"/>
        </w:rPr>
        <w:t>Koweït</w:t>
      </w:r>
      <w:proofErr w:type="spellEnd"/>
      <w:r w:rsidRPr="00304583">
        <w:rPr>
          <w:lang w:val="en-US"/>
        </w:rPr>
        <w:t>)</w:t>
      </w:r>
      <w:r>
        <w:rPr>
          <w:lang w:val="en-US"/>
        </w:rPr>
        <w:t xml:space="preserve"> </w:t>
      </w:r>
      <w:r w:rsidRPr="00304583">
        <w:rPr>
          <w:lang w:val="en-US"/>
        </w:rPr>
        <w:t>(ARB)</w:t>
      </w:r>
    </w:p>
    <w:p w14:paraId="74CF5956" w14:textId="10238BF5" w:rsidR="00304583" w:rsidRPr="003E1450" w:rsidRDefault="00304583" w:rsidP="00304583">
      <w:pPr>
        <w:pStyle w:val="enumlev1"/>
        <w:rPr>
          <w:lang w:val="fr-FR"/>
        </w:rPr>
      </w:pPr>
      <w:r w:rsidRPr="003E1450">
        <w:rPr>
          <w:lang w:val="fr-FR"/>
        </w:rPr>
        <w:t>–</w:t>
      </w:r>
      <w:r w:rsidRPr="003E1450">
        <w:rPr>
          <w:lang w:val="fr-FR"/>
        </w:rPr>
        <w:tab/>
        <w:t>M. Sunil Singhal (Inde)</w:t>
      </w:r>
      <w:r w:rsidR="003E1450" w:rsidRPr="003E1450">
        <w:rPr>
          <w:lang w:val="fr-FR"/>
        </w:rPr>
        <w:t xml:space="preserve"> </w:t>
      </w:r>
      <w:r w:rsidRPr="003E1450">
        <w:rPr>
          <w:lang w:val="fr-FR"/>
        </w:rPr>
        <w:t>(ASP)</w:t>
      </w:r>
    </w:p>
    <w:p w14:paraId="51A32184" w14:textId="3EBCF565" w:rsidR="00304583" w:rsidRPr="00304583" w:rsidRDefault="00304583" w:rsidP="00304583">
      <w:pPr>
        <w:pStyle w:val="enumlev1"/>
        <w:rPr>
          <w:lang w:val="fr-CH"/>
        </w:rPr>
      </w:pPr>
      <w:r w:rsidRPr="00304583">
        <w:rPr>
          <w:lang w:val="fr-CH"/>
        </w:rPr>
        <w:t>–</w:t>
      </w:r>
      <w:r w:rsidRPr="00304583">
        <w:rPr>
          <w:lang w:val="fr-CH"/>
        </w:rPr>
        <w:tab/>
        <w:t xml:space="preserve">M. </w:t>
      </w:r>
      <w:proofErr w:type="spellStart"/>
      <w:r w:rsidRPr="00304583">
        <w:rPr>
          <w:lang w:val="fr-CH"/>
        </w:rPr>
        <w:t>Memiko</w:t>
      </w:r>
      <w:proofErr w:type="spellEnd"/>
      <w:r w:rsidRPr="00304583">
        <w:rPr>
          <w:lang w:val="fr-CH"/>
        </w:rPr>
        <w:t xml:space="preserve"> </w:t>
      </w:r>
      <w:proofErr w:type="spellStart"/>
      <w:r w:rsidRPr="00304583">
        <w:rPr>
          <w:lang w:val="fr-CH"/>
        </w:rPr>
        <w:t>Otsuki</w:t>
      </w:r>
      <w:proofErr w:type="spellEnd"/>
      <w:r w:rsidRPr="00304583">
        <w:rPr>
          <w:lang w:val="fr-CH"/>
        </w:rPr>
        <w:t xml:space="preserve"> (Japon)</w:t>
      </w:r>
      <w:r w:rsidR="003E1450">
        <w:rPr>
          <w:lang w:val="fr-CH"/>
        </w:rPr>
        <w:t xml:space="preserve"> </w:t>
      </w:r>
      <w:r w:rsidRPr="00304583">
        <w:rPr>
          <w:lang w:val="fr-CH"/>
        </w:rPr>
        <w:t>(ASP)</w:t>
      </w:r>
    </w:p>
    <w:p w14:paraId="7A49A6BB" w14:textId="721EF0CA" w:rsidR="00304583" w:rsidRPr="00304583" w:rsidRDefault="00304583" w:rsidP="00304583">
      <w:pPr>
        <w:pStyle w:val="enumlev1"/>
        <w:rPr>
          <w:lang w:val="fr-CH"/>
        </w:rPr>
      </w:pPr>
      <w:r w:rsidRPr="00304583">
        <w:rPr>
          <w:lang w:val="fr-CH"/>
        </w:rPr>
        <w:t>–</w:t>
      </w:r>
      <w:r w:rsidRPr="00304583">
        <w:rPr>
          <w:lang w:val="fr-CH"/>
        </w:rPr>
        <w:tab/>
        <w:t xml:space="preserve">M. </w:t>
      </w:r>
      <w:proofErr w:type="spellStart"/>
      <w:r w:rsidRPr="00304583">
        <w:rPr>
          <w:lang w:val="fr-CH"/>
        </w:rPr>
        <w:t>Sangwon</w:t>
      </w:r>
      <w:proofErr w:type="spellEnd"/>
      <w:r w:rsidRPr="00304583">
        <w:rPr>
          <w:lang w:val="fr-CH"/>
        </w:rPr>
        <w:t xml:space="preserve"> Ko (République de Corée)</w:t>
      </w:r>
      <w:r w:rsidR="003E1450">
        <w:rPr>
          <w:lang w:val="fr-CH"/>
        </w:rPr>
        <w:t xml:space="preserve"> </w:t>
      </w:r>
      <w:r w:rsidRPr="00304583">
        <w:rPr>
          <w:lang w:val="fr-CH"/>
        </w:rPr>
        <w:t>(ASP)</w:t>
      </w:r>
    </w:p>
    <w:p w14:paraId="768E55B5" w14:textId="28087211" w:rsidR="00304583" w:rsidRPr="00304583" w:rsidRDefault="00304583" w:rsidP="00304583">
      <w:pPr>
        <w:pStyle w:val="enumlev1"/>
        <w:rPr>
          <w:lang w:val="es-ES_tradnl"/>
        </w:rPr>
      </w:pPr>
      <w:r w:rsidRPr="00304583">
        <w:rPr>
          <w:lang w:val="es-ES_tradnl"/>
        </w:rPr>
        <w:t>–</w:t>
      </w:r>
      <w:r w:rsidRPr="00304583">
        <w:rPr>
          <w:lang w:val="es-ES_tradnl"/>
        </w:rPr>
        <w:tab/>
      </w:r>
      <w:proofErr w:type="spellStart"/>
      <w:r w:rsidRPr="00304583">
        <w:rPr>
          <w:lang w:val="es-ES_tradnl"/>
        </w:rPr>
        <w:t>Mme</w:t>
      </w:r>
      <w:proofErr w:type="spellEnd"/>
      <w:r w:rsidRPr="00304583">
        <w:rPr>
          <w:lang w:val="es-ES_tradnl"/>
        </w:rPr>
        <w:t xml:space="preserve"> </w:t>
      </w:r>
      <w:proofErr w:type="spellStart"/>
      <w:r w:rsidRPr="00304583">
        <w:rPr>
          <w:lang w:val="es-ES_tradnl"/>
        </w:rPr>
        <w:t>Khayala</w:t>
      </w:r>
      <w:proofErr w:type="spellEnd"/>
      <w:r w:rsidRPr="00304583">
        <w:rPr>
          <w:lang w:val="es-ES_tradnl"/>
        </w:rPr>
        <w:t xml:space="preserve"> </w:t>
      </w:r>
      <w:proofErr w:type="spellStart"/>
      <w:r w:rsidRPr="00304583">
        <w:rPr>
          <w:lang w:val="es-ES_tradnl"/>
        </w:rPr>
        <w:t>Pashazada</w:t>
      </w:r>
      <w:proofErr w:type="spellEnd"/>
      <w:r w:rsidRPr="00304583">
        <w:rPr>
          <w:lang w:val="es-ES_tradnl"/>
        </w:rPr>
        <w:t xml:space="preserve"> (</w:t>
      </w:r>
      <w:proofErr w:type="spellStart"/>
      <w:r w:rsidRPr="00304583">
        <w:rPr>
          <w:lang w:val="es-ES_tradnl"/>
        </w:rPr>
        <w:t>Azerbaïdjan</w:t>
      </w:r>
      <w:proofErr w:type="spellEnd"/>
      <w:r w:rsidRPr="00304583">
        <w:rPr>
          <w:lang w:val="es-ES_tradnl"/>
        </w:rPr>
        <w:t>)</w:t>
      </w:r>
      <w:r w:rsidR="003E1450">
        <w:rPr>
          <w:lang w:val="es-ES_tradnl"/>
        </w:rPr>
        <w:t xml:space="preserve"> </w:t>
      </w:r>
      <w:r w:rsidRPr="00304583">
        <w:rPr>
          <w:lang w:val="es-ES_tradnl"/>
        </w:rPr>
        <w:t>(CEI)</w:t>
      </w:r>
    </w:p>
    <w:p w14:paraId="4D7AF1AC" w14:textId="5ABB9023" w:rsidR="00304583" w:rsidRPr="00304583" w:rsidRDefault="00304583" w:rsidP="00304583">
      <w:pPr>
        <w:pStyle w:val="enumlev1"/>
        <w:rPr>
          <w:lang w:val="fr-FR"/>
        </w:rPr>
      </w:pPr>
      <w:r w:rsidRPr="00304583">
        <w:rPr>
          <w:lang w:val="fr-CH"/>
        </w:rPr>
        <w:t>–</w:t>
      </w:r>
      <w:r w:rsidRPr="00304583">
        <w:rPr>
          <w:lang w:val="fr-FR"/>
        </w:rPr>
        <w:tab/>
        <w:t xml:space="preserve">Mme </w:t>
      </w:r>
      <w:proofErr w:type="spellStart"/>
      <w:r w:rsidRPr="00304583">
        <w:rPr>
          <w:lang w:val="fr-FR"/>
        </w:rPr>
        <w:t>Umida</w:t>
      </w:r>
      <w:proofErr w:type="spellEnd"/>
      <w:r w:rsidRPr="00304583">
        <w:rPr>
          <w:lang w:val="fr-FR"/>
        </w:rPr>
        <w:t xml:space="preserve"> </w:t>
      </w:r>
      <w:proofErr w:type="spellStart"/>
      <w:r w:rsidRPr="00304583">
        <w:rPr>
          <w:lang w:val="fr-FR"/>
        </w:rPr>
        <w:t>Musaeva</w:t>
      </w:r>
      <w:proofErr w:type="spellEnd"/>
      <w:r w:rsidRPr="00304583">
        <w:rPr>
          <w:lang w:val="fr-FR"/>
        </w:rPr>
        <w:t xml:space="preserve"> (Ouzbékistan)</w:t>
      </w:r>
      <w:r w:rsidR="003E1450">
        <w:rPr>
          <w:lang w:val="fr-FR"/>
        </w:rPr>
        <w:t xml:space="preserve"> </w:t>
      </w:r>
      <w:r w:rsidRPr="00304583">
        <w:rPr>
          <w:lang w:val="fr-FR"/>
        </w:rPr>
        <w:t>(CEI)</w:t>
      </w:r>
    </w:p>
    <w:p w14:paraId="00962323" w14:textId="6D452CC9" w:rsidR="00304583" w:rsidRPr="00304583" w:rsidRDefault="00304583" w:rsidP="00304583">
      <w:pPr>
        <w:pStyle w:val="enumlev1"/>
        <w:rPr>
          <w:lang w:val="fr-FR"/>
        </w:rPr>
      </w:pPr>
      <w:r w:rsidRPr="00304583">
        <w:rPr>
          <w:lang w:val="fr-CH"/>
        </w:rPr>
        <w:t>–</w:t>
      </w:r>
      <w:r w:rsidRPr="00304583">
        <w:rPr>
          <w:lang w:val="fr-FR"/>
        </w:rPr>
        <w:tab/>
        <w:t xml:space="preserve">M. George Anthony </w:t>
      </w:r>
      <w:proofErr w:type="spellStart"/>
      <w:r w:rsidRPr="00304583">
        <w:rPr>
          <w:lang w:val="fr-FR"/>
        </w:rPr>
        <w:t>Giannoumis</w:t>
      </w:r>
      <w:proofErr w:type="spellEnd"/>
      <w:r w:rsidRPr="00304583">
        <w:rPr>
          <w:lang w:val="fr-FR"/>
        </w:rPr>
        <w:t xml:space="preserve"> (Norvège)</w:t>
      </w:r>
      <w:r w:rsidR="003E1450">
        <w:rPr>
          <w:lang w:val="fr-FR"/>
        </w:rPr>
        <w:t xml:space="preserve"> </w:t>
      </w:r>
      <w:r w:rsidRPr="00304583">
        <w:rPr>
          <w:lang w:val="fr-FR"/>
        </w:rPr>
        <w:t>(EUR)</w:t>
      </w:r>
    </w:p>
    <w:p w14:paraId="1ACEAC6A" w14:textId="11D3FE01" w:rsidR="00304583" w:rsidRPr="00304583" w:rsidRDefault="00304583" w:rsidP="00304583">
      <w:pPr>
        <w:pStyle w:val="enumlev1"/>
        <w:rPr>
          <w:lang w:val="fr-CH"/>
        </w:rPr>
      </w:pPr>
      <w:r w:rsidRPr="00304583">
        <w:rPr>
          <w:lang w:val="fr-CH"/>
        </w:rPr>
        <w:t>–</w:t>
      </w:r>
      <w:r w:rsidRPr="00304583">
        <w:rPr>
          <w:lang w:val="fr-CH"/>
        </w:rPr>
        <w:tab/>
        <w:t xml:space="preserve">M. Mehmet Alper </w:t>
      </w:r>
      <w:proofErr w:type="spellStart"/>
      <w:r w:rsidRPr="00304583">
        <w:rPr>
          <w:lang w:val="fr-CH"/>
        </w:rPr>
        <w:t>Tekin</w:t>
      </w:r>
      <w:proofErr w:type="spellEnd"/>
      <w:r w:rsidRPr="00304583">
        <w:rPr>
          <w:lang w:val="fr-CH"/>
        </w:rPr>
        <w:t xml:space="preserve"> (Türkiye)</w:t>
      </w:r>
      <w:r w:rsidR="003E1450">
        <w:rPr>
          <w:lang w:val="fr-CH"/>
        </w:rPr>
        <w:t xml:space="preserve"> </w:t>
      </w:r>
      <w:r w:rsidRPr="00304583">
        <w:rPr>
          <w:lang w:val="fr-CH"/>
        </w:rPr>
        <w:t>(EUR)</w:t>
      </w:r>
    </w:p>
    <w:p w14:paraId="05B928EB" w14:textId="36A8C5A5" w:rsidR="00304583" w:rsidRPr="00304583" w:rsidRDefault="00304583" w:rsidP="00304583">
      <w:pPr>
        <w:rPr>
          <w:lang w:val="fr-CH"/>
        </w:rPr>
      </w:pPr>
      <w:r w:rsidRPr="00304583">
        <w:rPr>
          <w:lang w:val="fr-CH"/>
        </w:rPr>
        <w:t xml:space="preserve">Les Vice-Présidents de la CE 1 se sont activement attelés aux tâches assignées par la CMDT-22. Ils ont fourni des avis éclairés et précieux à la Présidente concernant tous les aspects touchant les travaux de la </w:t>
      </w:r>
      <w:r>
        <w:rPr>
          <w:lang w:val="fr-CH"/>
        </w:rPr>
        <w:t>c</w:t>
      </w:r>
      <w:r w:rsidRPr="00304583">
        <w:rPr>
          <w:lang w:val="fr-CH"/>
        </w:rPr>
        <w:t>ommission d'études, y compris les questions liées au personnel, aux méthodes de travail et aux résultats de fond exigés par la CMDT-22.</w:t>
      </w:r>
    </w:p>
    <w:p w14:paraId="2B636626" w14:textId="77777777" w:rsidR="00304583" w:rsidRPr="00304583" w:rsidRDefault="00304583" w:rsidP="00304583">
      <w:pPr>
        <w:rPr>
          <w:lang w:val="fr-CH"/>
        </w:rPr>
      </w:pPr>
      <w:r w:rsidRPr="00304583">
        <w:rPr>
          <w:lang w:val="fr-CH"/>
        </w:rPr>
        <w:t>Conformément aux méthodes de travail de la Commission d'études 1 de l'UIT-D définies dans la Résolution 1 (Rév. Kigali, 2022), essentiellement aux § 3, 4, 5, 6 et 9:</w:t>
      </w:r>
    </w:p>
    <w:p w14:paraId="1F52866D" w14:textId="4B56AD87" w:rsidR="00304583" w:rsidRPr="00304583" w:rsidRDefault="00304583" w:rsidP="00304583">
      <w:pPr>
        <w:pStyle w:val="enumlev1"/>
        <w:rPr>
          <w:lang w:val="fr-CH"/>
        </w:rPr>
      </w:pPr>
      <w:r w:rsidRPr="00304583">
        <w:rPr>
          <w:lang w:val="fr-CH"/>
        </w:rPr>
        <w:t>–</w:t>
      </w:r>
      <w:r w:rsidRPr="00304583">
        <w:rPr>
          <w:lang w:val="fr-CH"/>
        </w:rPr>
        <w:tab/>
      </w:r>
      <w:r>
        <w:rPr>
          <w:lang w:val="fr-CH"/>
        </w:rPr>
        <w:t>D</w:t>
      </w:r>
      <w:r w:rsidRPr="00304583">
        <w:rPr>
          <w:lang w:val="fr-CH"/>
        </w:rPr>
        <w:t>es tâches supplémentaires ont été confiées aux vice-présidents en tant que coordonnateurs: la liste actualisée des coordonnateurs figure à l'</w:t>
      </w:r>
      <w:r w:rsidRPr="00304583">
        <w:rPr>
          <w:b/>
          <w:bCs/>
          <w:lang w:val="fr-CH"/>
        </w:rPr>
        <w:t>Annexe 2</w:t>
      </w:r>
      <w:r w:rsidRPr="00304583">
        <w:rPr>
          <w:lang w:val="fr-CH"/>
        </w:rPr>
        <w:t xml:space="preserve"> du présent rapport. Les coordonnateurs étaient principalement les vice-présidents de la CE 1 désignés à la suite d'un appel à manifestation d'intérêt. Lorsqu'aucun des vice</w:t>
      </w:r>
      <w:r w:rsidR="003E1450">
        <w:rPr>
          <w:lang w:val="fr-CH"/>
        </w:rPr>
        <w:noBreakHyphen/>
      </w:r>
      <w:r w:rsidRPr="00304583">
        <w:rPr>
          <w:lang w:val="fr-CH"/>
        </w:rPr>
        <w:t>présidents de la CE 1 ne pouvait assumer une fonction donnée, d'autres membres, comme les Rapporteurs et les Vice-Rapporteurs, ont été invités à remplir cette fonction</w:t>
      </w:r>
      <w:r>
        <w:rPr>
          <w:lang w:val="fr-CH"/>
        </w:rPr>
        <w:t>.</w:t>
      </w:r>
    </w:p>
    <w:p w14:paraId="3BFBD1C9" w14:textId="0DB1AE8D" w:rsidR="00304583" w:rsidRPr="00304583" w:rsidRDefault="00304583" w:rsidP="00304583">
      <w:pPr>
        <w:pStyle w:val="enumlev1"/>
        <w:rPr>
          <w:lang w:val="fr-CH"/>
        </w:rPr>
      </w:pPr>
      <w:r w:rsidRPr="00304583">
        <w:rPr>
          <w:lang w:val="fr-CH"/>
        </w:rPr>
        <w:t>–</w:t>
      </w:r>
      <w:r w:rsidRPr="00304583">
        <w:rPr>
          <w:lang w:val="fr-CH"/>
        </w:rPr>
        <w:tab/>
      </w:r>
      <w:r>
        <w:rPr>
          <w:lang w:val="fr-CH"/>
        </w:rPr>
        <w:t>L</w:t>
      </w:r>
      <w:r w:rsidRPr="00304583">
        <w:rPr>
          <w:lang w:val="fr-CH"/>
        </w:rPr>
        <w:t>e GCDT est informé de la non-participation de membres désignés, à savoir les présidents, les vice-présidents, les Rapporteurs et les Vice-Rapporteurs de la commission d'études, afin que des mesures soient prises en vue de les inciter à participer et à remplir leurs rôles. Les informations relatives à la participation sont fournies dans les dernières colonnes des tableaux de l'</w:t>
      </w:r>
      <w:r w:rsidRPr="00304583">
        <w:rPr>
          <w:b/>
          <w:bCs/>
          <w:lang w:val="fr-CH"/>
        </w:rPr>
        <w:t>Annexe 1</w:t>
      </w:r>
      <w:r w:rsidRPr="00304583">
        <w:rPr>
          <w:lang w:val="fr-CH"/>
        </w:rPr>
        <w:t xml:space="preserve"> du présent rapport.</w:t>
      </w:r>
    </w:p>
    <w:p w14:paraId="46ABE778" w14:textId="187C007D" w:rsidR="00304583" w:rsidRPr="00304583" w:rsidRDefault="00304583" w:rsidP="00304583">
      <w:pPr>
        <w:rPr>
          <w:lang w:val="fr-CH"/>
        </w:rPr>
      </w:pPr>
      <w:r w:rsidRPr="00304583">
        <w:rPr>
          <w:lang w:val="fr-CH"/>
        </w:rPr>
        <w:t>Tous les échanges avec l'équipe de direction de la CE 1 au cours de la période 2022-2025 se sont déroulés dans un esprit de coopération, d'entraide et de professionnalisme, témoignant de la détermination de chaque membre de l'équipe à réaliser la mission et les objectifs de la commission d'études. La composition des équipes des Rapporteurs, Corapporteurs, Vice</w:t>
      </w:r>
      <w:r>
        <w:rPr>
          <w:lang w:val="fr-CH"/>
        </w:rPr>
        <w:noBreakHyphen/>
      </w:r>
      <w:r w:rsidRPr="00304583">
        <w:rPr>
          <w:lang w:val="fr-CH"/>
        </w:rPr>
        <w:t xml:space="preserve">Rapporteurs et </w:t>
      </w:r>
      <w:r w:rsidR="00B43E3B">
        <w:rPr>
          <w:lang w:val="fr-CH"/>
        </w:rPr>
        <w:t>c</w:t>
      </w:r>
      <w:r w:rsidRPr="00304583">
        <w:rPr>
          <w:lang w:val="fr-CH"/>
        </w:rPr>
        <w:t>oordonnateurs du BDT chargées des Questions confiées à la CE 1 figure à</w:t>
      </w:r>
      <w:r>
        <w:rPr>
          <w:lang w:val="fr-CH"/>
        </w:rPr>
        <w:t> </w:t>
      </w:r>
      <w:r w:rsidRPr="00304583">
        <w:rPr>
          <w:lang w:val="fr-CH"/>
        </w:rPr>
        <w:t>l'</w:t>
      </w:r>
      <w:r w:rsidRPr="00304583">
        <w:rPr>
          <w:b/>
          <w:bCs/>
          <w:lang w:val="fr-CH"/>
        </w:rPr>
        <w:t>Annexe 1</w:t>
      </w:r>
      <w:r w:rsidRPr="00304583">
        <w:rPr>
          <w:lang w:val="fr-CH"/>
        </w:rPr>
        <w:t>.</w:t>
      </w:r>
    </w:p>
    <w:p w14:paraId="403DB9E5" w14:textId="41D2299A" w:rsidR="00304583" w:rsidRDefault="00304583" w:rsidP="00304583">
      <w:pPr>
        <w:rPr>
          <w:lang w:val="fr-CH"/>
        </w:rPr>
      </w:pPr>
      <w:r w:rsidRPr="00304583">
        <w:rPr>
          <w:lang w:val="fr-CH"/>
        </w:rPr>
        <w:t xml:space="preserve">Tous les </w:t>
      </w:r>
      <w:r>
        <w:rPr>
          <w:lang w:val="fr-CH"/>
        </w:rPr>
        <w:t>c</w:t>
      </w:r>
      <w:r w:rsidRPr="00304583">
        <w:rPr>
          <w:lang w:val="fr-CH"/>
        </w:rPr>
        <w:t xml:space="preserve">oordonnateurs du BDT travaillant au siège de l'UIT, ainsi que certains </w:t>
      </w:r>
      <w:r>
        <w:rPr>
          <w:lang w:val="fr-CH"/>
        </w:rPr>
        <w:t>c</w:t>
      </w:r>
      <w:r w:rsidRPr="00304583">
        <w:rPr>
          <w:lang w:val="fr-CH"/>
        </w:rPr>
        <w:t>oordonnateurs des bureaux régionaux – dont les ressources sont à l'évidence limitées – ont joué un rôle déterminant en mettant à disposition leur fine connaissance en matière de contenu pour l'élaboration des produits annuels et des rapports finals, ainsi que pour la préparation d'ateliers et la facilitation des contributions des régions sur des projets spécifiques.</w:t>
      </w:r>
    </w:p>
    <w:p w14:paraId="38516A57" w14:textId="4ED0F75D" w:rsidR="00304583" w:rsidRDefault="00304583" w:rsidP="00304583">
      <w:pPr>
        <w:pStyle w:val="Figure"/>
        <w:rPr>
          <w:lang w:val="fr-CH"/>
        </w:rPr>
      </w:pPr>
      <w:r>
        <w:rPr>
          <w:noProof/>
          <w:lang w:val="fr-CH"/>
        </w:rPr>
        <w:drawing>
          <wp:inline distT="0" distB="0" distL="0" distR="0" wp14:anchorId="5C33F603" wp14:editId="73D3052B">
            <wp:extent cx="5016574" cy="3113448"/>
            <wp:effectExtent l="0" t="0" r="0" b="0"/>
            <wp:docPr id="163519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2122" cy="3123098"/>
                    </a:xfrm>
                    <a:prstGeom prst="rect">
                      <a:avLst/>
                    </a:prstGeom>
                    <a:noFill/>
                  </pic:spPr>
                </pic:pic>
              </a:graphicData>
            </a:graphic>
          </wp:inline>
        </w:drawing>
      </w:r>
    </w:p>
    <w:p w14:paraId="7AC51EE5" w14:textId="7833797B" w:rsidR="00304583" w:rsidRPr="00311059" w:rsidRDefault="00304583" w:rsidP="00304583">
      <w:pPr>
        <w:pStyle w:val="Figuretitle"/>
        <w:spacing w:before="120"/>
        <w:rPr>
          <w:sz w:val="24"/>
          <w:szCs w:val="24"/>
          <w:lang w:val="fr-CH"/>
        </w:rPr>
      </w:pPr>
      <w:r w:rsidRPr="00311059">
        <w:rPr>
          <w:sz w:val="24"/>
          <w:szCs w:val="24"/>
          <w:lang w:val="fr-CH"/>
        </w:rPr>
        <w:t>Figure 1: Fonctions de direction par région et par genre</w:t>
      </w:r>
    </w:p>
    <w:p w14:paraId="59F9A82C" w14:textId="2502EB70" w:rsidR="00304583" w:rsidRDefault="00304583" w:rsidP="00304583">
      <w:pPr>
        <w:rPr>
          <w:lang w:val="fr-CH"/>
        </w:rPr>
      </w:pPr>
      <w:r w:rsidRPr="00304583">
        <w:rPr>
          <w:lang w:val="fr-CH"/>
        </w:rPr>
        <w:t xml:space="preserve">La figure ci-dessus montre la répartition des fonctions de direction pour la </w:t>
      </w:r>
      <w:r>
        <w:rPr>
          <w:lang w:val="fr-CH"/>
        </w:rPr>
        <w:t>c</w:t>
      </w:r>
      <w:r w:rsidRPr="00304583">
        <w:rPr>
          <w:lang w:val="fr-CH"/>
        </w:rPr>
        <w:t>ommission d'études (président, vice-</w:t>
      </w:r>
      <w:proofErr w:type="spellStart"/>
      <w:r w:rsidRPr="00304583">
        <w:rPr>
          <w:lang w:val="fr-CH"/>
        </w:rPr>
        <w:t>présidents,</w:t>
      </w:r>
      <w:r>
        <w:rPr>
          <w:lang w:val="fr-CH"/>
        </w:rPr>
        <w:t>R</w:t>
      </w:r>
      <w:r w:rsidRPr="00304583">
        <w:rPr>
          <w:lang w:val="fr-CH"/>
        </w:rPr>
        <w:t>apporteurs</w:t>
      </w:r>
      <w:proofErr w:type="spellEnd"/>
      <w:r w:rsidRPr="00304583">
        <w:rPr>
          <w:lang w:val="fr-CH"/>
        </w:rPr>
        <w:t xml:space="preserve">, </w:t>
      </w:r>
      <w:r>
        <w:rPr>
          <w:lang w:val="fr-CH"/>
        </w:rPr>
        <w:t>C</w:t>
      </w:r>
      <w:r w:rsidRPr="00304583">
        <w:rPr>
          <w:lang w:val="fr-CH"/>
        </w:rPr>
        <w:t xml:space="preserve">orapporteurs et </w:t>
      </w:r>
      <w:r>
        <w:rPr>
          <w:lang w:val="fr-CH"/>
        </w:rPr>
        <w:t>V</w:t>
      </w:r>
      <w:r w:rsidRPr="00304583">
        <w:rPr>
          <w:lang w:val="fr-CH"/>
        </w:rPr>
        <w:t>ice-</w:t>
      </w:r>
      <w:r>
        <w:rPr>
          <w:lang w:val="fr-CH"/>
        </w:rPr>
        <w:t>R</w:t>
      </w:r>
      <w:r w:rsidRPr="00304583">
        <w:rPr>
          <w:lang w:val="fr-CH"/>
        </w:rPr>
        <w:t>apporteurs) par genre et par région.</w:t>
      </w:r>
    </w:p>
    <w:p w14:paraId="64984249" w14:textId="0445FCE4" w:rsidR="00304583" w:rsidRDefault="00304583" w:rsidP="00304583">
      <w:pPr>
        <w:pStyle w:val="Heading2"/>
        <w:rPr>
          <w:lang w:val="fr-CH"/>
        </w:rPr>
      </w:pPr>
      <w:r>
        <w:rPr>
          <w:lang w:val="fr-CH"/>
        </w:rPr>
        <w:t>1.3</w:t>
      </w:r>
      <w:r>
        <w:rPr>
          <w:lang w:val="fr-CH"/>
        </w:rPr>
        <w:tab/>
      </w:r>
      <w:r w:rsidRPr="00304583">
        <w:rPr>
          <w:lang w:val="fr-CH"/>
        </w:rPr>
        <w:t>Participation et contributions écrites (2022-2025)</w:t>
      </w:r>
    </w:p>
    <w:p w14:paraId="04326277" w14:textId="31CE3D8A" w:rsidR="00304583" w:rsidRDefault="00831764" w:rsidP="00831764">
      <w:pPr>
        <w:pStyle w:val="Figure"/>
        <w:rPr>
          <w:lang w:val="fr-CH"/>
        </w:rPr>
      </w:pPr>
      <w:r w:rsidRPr="00831764">
        <w:rPr>
          <w:noProof/>
        </w:rPr>
        <w:drawing>
          <wp:inline distT="0" distB="0" distL="0" distR="0" wp14:anchorId="751FC597" wp14:editId="5107E22D">
            <wp:extent cx="6120765" cy="1543050"/>
            <wp:effectExtent l="0" t="0" r="0" b="0"/>
            <wp:docPr id="7429993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543050"/>
                    </a:xfrm>
                    <a:prstGeom prst="rect">
                      <a:avLst/>
                    </a:prstGeom>
                    <a:noFill/>
                    <a:ln>
                      <a:noFill/>
                    </a:ln>
                  </pic:spPr>
                </pic:pic>
              </a:graphicData>
            </a:graphic>
          </wp:inline>
        </w:drawing>
      </w:r>
    </w:p>
    <w:p w14:paraId="10E77305" w14:textId="6A579559" w:rsidR="00831764" w:rsidRPr="00311059" w:rsidRDefault="00831764" w:rsidP="00311059">
      <w:pPr>
        <w:pStyle w:val="Figuretitle"/>
        <w:spacing w:before="120"/>
        <w:rPr>
          <w:sz w:val="24"/>
          <w:szCs w:val="24"/>
          <w:lang w:val="fr-CH"/>
        </w:rPr>
      </w:pPr>
      <w:r w:rsidRPr="00311059">
        <w:rPr>
          <w:sz w:val="24"/>
          <w:szCs w:val="24"/>
          <w:lang w:val="fr-CH"/>
        </w:rPr>
        <w:t>Tableau 1: Tableau récapitulatif de la participation aux</w:t>
      </w:r>
      <w:r w:rsidRPr="00311059">
        <w:rPr>
          <w:sz w:val="24"/>
          <w:szCs w:val="24"/>
          <w:lang w:val="fr-CH"/>
        </w:rPr>
        <w:br/>
        <w:t>travaux de la CE 1 pour la période 2022-2025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5263"/>
      </w:tblGrid>
      <w:tr w:rsidR="00511933" w:rsidRPr="008D13AF" w14:paraId="2FB6B4BC" w14:textId="77777777" w:rsidTr="008D13AF">
        <w:tc>
          <w:tcPr>
            <w:tcW w:w="4376" w:type="dxa"/>
          </w:tcPr>
          <w:p w14:paraId="4541119D" w14:textId="77777777" w:rsidR="00831764" w:rsidRDefault="00831764" w:rsidP="00831764">
            <w:pPr>
              <w:pStyle w:val="Figure"/>
              <w:rPr>
                <w:lang w:val="fr-CH"/>
              </w:rPr>
            </w:pPr>
            <w:r w:rsidRPr="00831764">
              <w:rPr>
                <w:noProof/>
                <w:lang w:val="fr-CH"/>
              </w:rPr>
              <w:drawing>
                <wp:inline distT="0" distB="0" distL="0" distR="0" wp14:anchorId="559B926A" wp14:editId="3612CCAE">
                  <wp:extent cx="2297875" cy="2021023"/>
                  <wp:effectExtent l="0" t="0" r="7620" b="0"/>
                  <wp:docPr id="679554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3753" cy="2026193"/>
                          </a:xfrm>
                          <a:prstGeom prst="rect">
                            <a:avLst/>
                          </a:prstGeom>
                          <a:noFill/>
                          <a:ln>
                            <a:noFill/>
                          </a:ln>
                        </pic:spPr>
                      </pic:pic>
                    </a:graphicData>
                  </a:graphic>
                </wp:inline>
              </w:drawing>
            </w:r>
          </w:p>
          <w:p w14:paraId="51FBB4AB" w14:textId="0787A889" w:rsidR="00831764" w:rsidRDefault="00831764" w:rsidP="00831764">
            <w:pPr>
              <w:pStyle w:val="Figuretitle"/>
              <w:spacing w:before="120" w:after="120"/>
              <w:rPr>
                <w:lang w:val="fr-CH"/>
              </w:rPr>
            </w:pPr>
            <w:r w:rsidRPr="00311059">
              <w:rPr>
                <w:sz w:val="24"/>
                <w:szCs w:val="24"/>
                <w:lang w:val="fr-CH"/>
              </w:rPr>
              <w:t>Figure 2: Nombre cumulé de participants pour la période 2022-2025 par région</w:t>
            </w:r>
          </w:p>
        </w:tc>
        <w:tc>
          <w:tcPr>
            <w:tcW w:w="5263" w:type="dxa"/>
          </w:tcPr>
          <w:p w14:paraId="720B791F" w14:textId="2DDE4CCF" w:rsidR="00831764" w:rsidRDefault="00511933" w:rsidP="00831764">
            <w:pPr>
              <w:pStyle w:val="Tabletext"/>
              <w:rPr>
                <w:lang w:val="fr-CH"/>
              </w:rPr>
            </w:pPr>
            <w:r>
              <w:rPr>
                <w:noProof/>
                <w:lang w:val="fr-CH"/>
              </w:rPr>
              <w:drawing>
                <wp:inline distT="0" distB="0" distL="0" distR="0" wp14:anchorId="33556E2D" wp14:editId="7D10F6A5">
                  <wp:extent cx="3204994" cy="2875005"/>
                  <wp:effectExtent l="0" t="0" r="0" b="1905"/>
                  <wp:docPr id="14272662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5974" cy="2884854"/>
                          </a:xfrm>
                          <a:prstGeom prst="rect">
                            <a:avLst/>
                          </a:prstGeom>
                          <a:noFill/>
                        </pic:spPr>
                      </pic:pic>
                    </a:graphicData>
                  </a:graphic>
                </wp:inline>
              </w:drawing>
            </w:r>
          </w:p>
          <w:p w14:paraId="404EF26A" w14:textId="3DD71EC4" w:rsidR="00511933" w:rsidRDefault="00511933" w:rsidP="00511933">
            <w:pPr>
              <w:pStyle w:val="Figuretitle"/>
              <w:spacing w:before="120" w:after="120"/>
              <w:rPr>
                <w:lang w:val="fr-CH"/>
              </w:rPr>
            </w:pPr>
            <w:r w:rsidRPr="00311059">
              <w:rPr>
                <w:sz w:val="24"/>
                <w:szCs w:val="24"/>
                <w:lang w:val="fr-CH"/>
              </w:rPr>
              <w:t>Figure 3: Nombre cumulé de participants</w:t>
            </w:r>
            <w:r w:rsidRPr="00311059">
              <w:rPr>
                <w:sz w:val="24"/>
                <w:szCs w:val="24"/>
                <w:lang w:val="fr-CH"/>
              </w:rPr>
              <w:br/>
              <w:t>par région, pour chaque réunion</w:t>
            </w:r>
          </w:p>
        </w:tc>
      </w:tr>
    </w:tbl>
    <w:p w14:paraId="2C9B09B5" w14:textId="1E84F1B8" w:rsidR="00831764" w:rsidRDefault="0021288A" w:rsidP="00B43E3B">
      <w:pPr>
        <w:pStyle w:val="Figure"/>
        <w:spacing w:before="240"/>
        <w:rPr>
          <w:lang w:val="fr-CH"/>
        </w:rPr>
      </w:pPr>
      <w:r w:rsidRPr="002410FA">
        <w:rPr>
          <w:rFonts w:cstheme="minorHAnsi"/>
          <w:b/>
          <w:bCs/>
          <w:noProof/>
          <w:szCs w:val="24"/>
        </w:rPr>
        <w:drawing>
          <wp:inline distT="0" distB="0" distL="0" distR="0" wp14:anchorId="6D39D99C" wp14:editId="643A20CA">
            <wp:extent cx="4908550" cy="2476500"/>
            <wp:effectExtent l="0" t="0" r="6350" b="0"/>
            <wp:docPr id="1663201349"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917606" w14:textId="30E41919" w:rsidR="0021288A" w:rsidRPr="00311059" w:rsidRDefault="002E139A" w:rsidP="002E139A">
      <w:pPr>
        <w:pStyle w:val="Figuretitle"/>
        <w:spacing w:before="120"/>
        <w:rPr>
          <w:sz w:val="24"/>
          <w:szCs w:val="24"/>
          <w:lang w:val="fr-CH"/>
        </w:rPr>
      </w:pPr>
      <w:r w:rsidRPr="00311059">
        <w:rPr>
          <w:sz w:val="24"/>
          <w:szCs w:val="24"/>
          <w:lang w:val="fr-CH"/>
        </w:rPr>
        <w:t>Figure 4: Nombre cumulé de participants pour la</w:t>
      </w:r>
      <w:r w:rsidRPr="00311059">
        <w:rPr>
          <w:sz w:val="24"/>
          <w:szCs w:val="24"/>
          <w:lang w:val="fr-CH"/>
        </w:rPr>
        <w:t xml:space="preserve"> </w:t>
      </w:r>
      <w:r w:rsidRPr="00311059">
        <w:rPr>
          <w:sz w:val="24"/>
          <w:szCs w:val="24"/>
          <w:lang w:val="fr-CH"/>
        </w:rPr>
        <w:t>période</w:t>
      </w:r>
      <w:r w:rsidRPr="00311059">
        <w:rPr>
          <w:sz w:val="24"/>
          <w:szCs w:val="24"/>
          <w:lang w:val="fr-CH"/>
        </w:rPr>
        <w:br/>
      </w:r>
      <w:r w:rsidRPr="00311059">
        <w:rPr>
          <w:sz w:val="24"/>
          <w:szCs w:val="24"/>
          <w:lang w:val="fr-CH"/>
        </w:rPr>
        <w:t>2022-2025 par catégorie de memb</w:t>
      </w:r>
      <w:r w:rsidRPr="00311059">
        <w:rPr>
          <w:sz w:val="24"/>
          <w:szCs w:val="24"/>
          <w:lang w:val="fr-CH"/>
        </w:rPr>
        <w:t>res</w:t>
      </w:r>
    </w:p>
    <w:p w14:paraId="562BF5BA" w14:textId="12CF0B65" w:rsidR="002E139A" w:rsidRDefault="00006AD0" w:rsidP="00006AD0">
      <w:pPr>
        <w:pStyle w:val="Figure"/>
        <w:rPr>
          <w:lang w:val="fr-CH"/>
        </w:rPr>
      </w:pPr>
      <w:r>
        <w:rPr>
          <w:noProof/>
          <w:lang w:val="fr-CH"/>
        </w:rPr>
        <w:drawing>
          <wp:inline distT="0" distB="0" distL="0" distR="0" wp14:anchorId="6D4CE5F3" wp14:editId="76A16282">
            <wp:extent cx="5036814" cy="3119058"/>
            <wp:effectExtent l="0" t="0" r="0" b="5715"/>
            <wp:docPr id="2136512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59504" cy="3133109"/>
                    </a:xfrm>
                    <a:prstGeom prst="rect">
                      <a:avLst/>
                    </a:prstGeom>
                    <a:noFill/>
                  </pic:spPr>
                </pic:pic>
              </a:graphicData>
            </a:graphic>
          </wp:inline>
        </w:drawing>
      </w:r>
    </w:p>
    <w:p w14:paraId="0F0E4510" w14:textId="76978525" w:rsidR="00006AD0" w:rsidRPr="00311059" w:rsidRDefault="00006AD0" w:rsidP="00006AD0">
      <w:pPr>
        <w:pStyle w:val="Figuretitle"/>
        <w:spacing w:before="120"/>
        <w:rPr>
          <w:sz w:val="24"/>
          <w:szCs w:val="24"/>
          <w:lang w:val="fr-CH"/>
        </w:rPr>
      </w:pPr>
      <w:r w:rsidRPr="00311059">
        <w:rPr>
          <w:sz w:val="24"/>
          <w:szCs w:val="24"/>
          <w:lang w:val="fr-CH"/>
        </w:rPr>
        <w:t>Figure 5: Nombre cumulé de participants par catégorie</w:t>
      </w:r>
      <w:r w:rsidRPr="00311059">
        <w:rPr>
          <w:sz w:val="24"/>
          <w:szCs w:val="24"/>
          <w:lang w:val="fr-CH"/>
        </w:rPr>
        <w:br/>
      </w:r>
      <w:r w:rsidRPr="00311059">
        <w:rPr>
          <w:sz w:val="24"/>
          <w:szCs w:val="24"/>
          <w:lang w:val="fr-CH"/>
        </w:rPr>
        <w:t>de membres, pour chaque réunion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743"/>
      </w:tblGrid>
      <w:tr w:rsidR="00115914" w14:paraId="0D08EED2" w14:textId="77777777" w:rsidTr="00006AD0">
        <w:tc>
          <w:tcPr>
            <w:tcW w:w="4814" w:type="dxa"/>
          </w:tcPr>
          <w:p w14:paraId="66955B56" w14:textId="68682F05" w:rsidR="00006AD0" w:rsidRDefault="00115914" w:rsidP="00006AD0">
            <w:pPr>
              <w:rPr>
                <w:lang w:val="fr-CH"/>
              </w:rPr>
            </w:pPr>
            <w:r>
              <w:rPr>
                <w:noProof/>
                <w:lang w:val="fr-CH"/>
              </w:rPr>
              <w:drawing>
                <wp:inline distT="0" distB="0" distL="0" distR="0" wp14:anchorId="3D553904" wp14:editId="0839C1AD">
                  <wp:extent cx="2964854" cy="1747685"/>
                  <wp:effectExtent l="0" t="0" r="6985" b="5080"/>
                  <wp:docPr id="12673000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7799" cy="1755316"/>
                          </a:xfrm>
                          <a:prstGeom prst="rect">
                            <a:avLst/>
                          </a:prstGeom>
                          <a:noFill/>
                        </pic:spPr>
                      </pic:pic>
                    </a:graphicData>
                  </a:graphic>
                </wp:inline>
              </w:drawing>
            </w:r>
          </w:p>
          <w:p w14:paraId="69147602" w14:textId="36519834" w:rsidR="00D312AB" w:rsidRDefault="00D312AB" w:rsidP="00D312AB">
            <w:pPr>
              <w:pStyle w:val="Figuretitle"/>
              <w:spacing w:before="120" w:after="120"/>
              <w:rPr>
                <w:lang w:val="fr-CH"/>
              </w:rPr>
            </w:pPr>
            <w:r w:rsidRPr="00311059">
              <w:rPr>
                <w:sz w:val="24"/>
                <w:szCs w:val="24"/>
                <w:lang w:val="fr-CH"/>
              </w:rPr>
              <w:t>Figure 6: Participation physique et à distance moyenne pour la période 2022-2025</w:t>
            </w:r>
          </w:p>
        </w:tc>
        <w:tc>
          <w:tcPr>
            <w:tcW w:w="4815" w:type="dxa"/>
          </w:tcPr>
          <w:p w14:paraId="2F5D7D78" w14:textId="69FF8E42" w:rsidR="00006AD0" w:rsidRDefault="00115914" w:rsidP="00006AD0">
            <w:pPr>
              <w:rPr>
                <w:lang w:val="fr-CH"/>
              </w:rPr>
            </w:pPr>
            <w:r>
              <w:rPr>
                <w:noProof/>
                <w:lang w:val="fr-CH"/>
              </w:rPr>
              <w:drawing>
                <wp:inline distT="0" distB="0" distL="0" distR="0" wp14:anchorId="78A75979" wp14:editId="2F975433">
                  <wp:extent cx="2800202" cy="1744691"/>
                  <wp:effectExtent l="0" t="0" r="635" b="8255"/>
                  <wp:docPr id="2125190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19039" cy="1756427"/>
                          </a:xfrm>
                          <a:prstGeom prst="rect">
                            <a:avLst/>
                          </a:prstGeom>
                          <a:noFill/>
                        </pic:spPr>
                      </pic:pic>
                    </a:graphicData>
                  </a:graphic>
                </wp:inline>
              </w:drawing>
            </w:r>
          </w:p>
          <w:p w14:paraId="51002143" w14:textId="3EFC20C8" w:rsidR="006358A4" w:rsidRDefault="006358A4" w:rsidP="006358A4">
            <w:pPr>
              <w:pStyle w:val="Figuretitle"/>
              <w:spacing w:before="120" w:after="120"/>
              <w:rPr>
                <w:lang w:val="fr-CH"/>
              </w:rPr>
            </w:pPr>
            <w:r w:rsidRPr="00311059">
              <w:rPr>
                <w:sz w:val="24"/>
                <w:szCs w:val="24"/>
                <w:lang w:val="fr-CH"/>
              </w:rPr>
              <w:t>Figure 7: Répartition des participants</w:t>
            </w:r>
            <w:r w:rsidR="00311059">
              <w:rPr>
                <w:sz w:val="24"/>
                <w:szCs w:val="24"/>
                <w:lang w:val="fr-CH"/>
              </w:rPr>
              <w:br/>
            </w:r>
            <w:r w:rsidRPr="00311059">
              <w:rPr>
                <w:sz w:val="24"/>
                <w:szCs w:val="24"/>
                <w:lang w:val="fr-CH"/>
              </w:rPr>
              <w:t>par genre moyenne pour la</w:t>
            </w:r>
            <w:r w:rsidR="00311059">
              <w:rPr>
                <w:sz w:val="24"/>
                <w:szCs w:val="24"/>
                <w:lang w:val="fr-CH"/>
              </w:rPr>
              <w:br/>
            </w:r>
            <w:r w:rsidRPr="00311059">
              <w:rPr>
                <w:sz w:val="24"/>
                <w:szCs w:val="24"/>
                <w:lang w:val="fr-CH"/>
              </w:rPr>
              <w:t>période 2022-2025</w:t>
            </w:r>
          </w:p>
        </w:tc>
      </w:tr>
    </w:tbl>
    <w:p w14:paraId="676A2F27" w14:textId="77777777" w:rsidR="00006AD0" w:rsidRDefault="00006AD0" w:rsidP="00006AD0">
      <w:pPr>
        <w:rPr>
          <w:lang w:val="fr-CH"/>
        </w:rPr>
      </w:pPr>
    </w:p>
    <w:tbl>
      <w:tblPr>
        <w:tblStyle w:val="GridTable5Dark-Accent1"/>
        <w:tblW w:w="0" w:type="auto"/>
        <w:tblLook w:val="04A0" w:firstRow="1" w:lastRow="0" w:firstColumn="1" w:lastColumn="0" w:noHBand="0" w:noVBand="1"/>
      </w:tblPr>
      <w:tblGrid>
        <w:gridCol w:w="5524"/>
        <w:gridCol w:w="992"/>
        <w:gridCol w:w="992"/>
        <w:gridCol w:w="1134"/>
        <w:gridCol w:w="987"/>
      </w:tblGrid>
      <w:tr w:rsidR="006358A4" w:rsidRPr="00055884" w14:paraId="2AD91684" w14:textId="77777777" w:rsidTr="00FA79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Pr>
          <w:p w14:paraId="7EB84D6B" w14:textId="19101178" w:rsidR="006358A4" w:rsidRPr="006358A4" w:rsidRDefault="006358A4" w:rsidP="006358A4">
            <w:pPr>
              <w:pStyle w:val="Tablehead"/>
              <w:jc w:val="left"/>
              <w:rPr>
                <w:b/>
                <w:bCs w:val="0"/>
                <w:sz w:val="22"/>
                <w:szCs w:val="24"/>
                <w:lang w:val="fr-FR"/>
              </w:rPr>
            </w:pPr>
            <w:bookmarkStart w:id="7" w:name="_Hlk69474411"/>
            <w:r w:rsidRPr="006358A4">
              <w:rPr>
                <w:b/>
                <w:bCs w:val="0"/>
                <w:sz w:val="22"/>
                <w:szCs w:val="24"/>
                <w:lang w:val="fr-FR"/>
              </w:rPr>
              <w:t>Documents pour les réunions de la CE</w:t>
            </w:r>
            <w:r w:rsidR="00B81192">
              <w:rPr>
                <w:b/>
                <w:bCs w:val="0"/>
                <w:sz w:val="22"/>
                <w:szCs w:val="24"/>
                <w:lang w:val="fr-FR"/>
              </w:rPr>
              <w:t xml:space="preserve"> </w:t>
            </w:r>
            <w:r w:rsidRPr="006358A4">
              <w:rPr>
                <w:b/>
                <w:bCs w:val="0"/>
                <w:sz w:val="22"/>
                <w:szCs w:val="24"/>
                <w:lang w:val="fr-FR"/>
              </w:rPr>
              <w:t>1 et des RGQ</w:t>
            </w:r>
          </w:p>
        </w:tc>
        <w:tc>
          <w:tcPr>
            <w:tcW w:w="992" w:type="dxa"/>
          </w:tcPr>
          <w:p w14:paraId="7F7F08D0" w14:textId="77777777" w:rsidR="006358A4" w:rsidRPr="006358A4" w:rsidRDefault="006358A4" w:rsidP="006358A4">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6358A4">
              <w:rPr>
                <w:b/>
                <w:bCs w:val="0"/>
                <w:sz w:val="22"/>
                <w:szCs w:val="24"/>
                <w:lang w:val="fr-FR"/>
              </w:rPr>
              <w:t>2022</w:t>
            </w:r>
          </w:p>
        </w:tc>
        <w:tc>
          <w:tcPr>
            <w:tcW w:w="992" w:type="dxa"/>
          </w:tcPr>
          <w:p w14:paraId="47821902" w14:textId="77777777" w:rsidR="006358A4" w:rsidRPr="006358A4" w:rsidRDefault="006358A4" w:rsidP="006358A4">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6358A4">
              <w:rPr>
                <w:b/>
                <w:bCs w:val="0"/>
                <w:sz w:val="22"/>
                <w:szCs w:val="24"/>
                <w:lang w:val="fr-FR"/>
              </w:rPr>
              <w:t>2023</w:t>
            </w:r>
          </w:p>
        </w:tc>
        <w:tc>
          <w:tcPr>
            <w:tcW w:w="1134" w:type="dxa"/>
          </w:tcPr>
          <w:p w14:paraId="65064EE5" w14:textId="77777777" w:rsidR="006358A4" w:rsidRPr="006358A4" w:rsidRDefault="006358A4" w:rsidP="006358A4">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6358A4">
              <w:rPr>
                <w:b/>
                <w:bCs w:val="0"/>
                <w:sz w:val="22"/>
                <w:szCs w:val="24"/>
                <w:lang w:val="fr-FR"/>
              </w:rPr>
              <w:t>2024</w:t>
            </w:r>
          </w:p>
        </w:tc>
        <w:tc>
          <w:tcPr>
            <w:tcW w:w="987" w:type="dxa"/>
          </w:tcPr>
          <w:p w14:paraId="3E0D99FB" w14:textId="77777777" w:rsidR="006358A4" w:rsidRPr="006358A4" w:rsidRDefault="006358A4" w:rsidP="006358A4">
            <w:pPr>
              <w:pStyle w:val="Tablehead"/>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6358A4">
              <w:rPr>
                <w:b/>
                <w:bCs w:val="0"/>
                <w:sz w:val="22"/>
                <w:szCs w:val="24"/>
                <w:lang w:val="fr-FR"/>
              </w:rPr>
              <w:t>2025</w:t>
            </w:r>
          </w:p>
        </w:tc>
      </w:tr>
      <w:tr w:rsidR="006358A4" w:rsidRPr="00055884" w14:paraId="0B412A76"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54181BE" w14:textId="77777777" w:rsidR="006358A4" w:rsidRPr="00055884" w:rsidRDefault="006358A4" w:rsidP="006358A4">
            <w:pPr>
              <w:pStyle w:val="Tabletext"/>
              <w:rPr>
                <w:lang w:val="fr-FR"/>
              </w:rPr>
            </w:pPr>
            <w:r w:rsidRPr="00055884">
              <w:rPr>
                <w:lang w:val="fr-FR"/>
              </w:rPr>
              <w:t xml:space="preserve">Contributions des membres pour les réunions de la CE 1 </w:t>
            </w:r>
          </w:p>
        </w:tc>
        <w:tc>
          <w:tcPr>
            <w:tcW w:w="992" w:type="dxa"/>
          </w:tcPr>
          <w:p w14:paraId="1D1B5448"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45</w:t>
            </w:r>
          </w:p>
        </w:tc>
        <w:tc>
          <w:tcPr>
            <w:tcW w:w="992" w:type="dxa"/>
          </w:tcPr>
          <w:p w14:paraId="3C7D041B"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126</w:t>
            </w:r>
          </w:p>
        </w:tc>
        <w:tc>
          <w:tcPr>
            <w:tcW w:w="1134" w:type="dxa"/>
          </w:tcPr>
          <w:p w14:paraId="23135142"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153</w:t>
            </w:r>
          </w:p>
        </w:tc>
        <w:tc>
          <w:tcPr>
            <w:tcW w:w="987" w:type="dxa"/>
          </w:tcPr>
          <w:p w14:paraId="37211576"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44</w:t>
            </w:r>
          </w:p>
        </w:tc>
      </w:tr>
      <w:tr w:rsidR="006358A4" w:rsidRPr="00055884" w14:paraId="6CEE8C56"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5E069522" w14:textId="77777777" w:rsidR="006358A4" w:rsidRPr="00055884" w:rsidRDefault="006358A4" w:rsidP="006358A4">
            <w:pPr>
              <w:pStyle w:val="Tabletext"/>
              <w:rPr>
                <w:lang w:val="fr-FR"/>
              </w:rPr>
            </w:pPr>
            <w:r w:rsidRPr="00055884">
              <w:rPr>
                <w:lang w:val="fr-FR"/>
              </w:rPr>
              <w:t>Notes de liaison reçues pour les réunions de la CE 1</w:t>
            </w:r>
          </w:p>
        </w:tc>
        <w:tc>
          <w:tcPr>
            <w:tcW w:w="992" w:type="dxa"/>
          </w:tcPr>
          <w:p w14:paraId="3D940FE5"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39</w:t>
            </w:r>
          </w:p>
        </w:tc>
        <w:tc>
          <w:tcPr>
            <w:tcW w:w="992" w:type="dxa"/>
          </w:tcPr>
          <w:p w14:paraId="74329629"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16</w:t>
            </w:r>
          </w:p>
        </w:tc>
        <w:tc>
          <w:tcPr>
            <w:tcW w:w="1134" w:type="dxa"/>
          </w:tcPr>
          <w:p w14:paraId="53B79828"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21</w:t>
            </w:r>
          </w:p>
        </w:tc>
        <w:tc>
          <w:tcPr>
            <w:tcW w:w="987" w:type="dxa"/>
          </w:tcPr>
          <w:p w14:paraId="45551AB6"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18</w:t>
            </w:r>
          </w:p>
        </w:tc>
      </w:tr>
      <w:tr w:rsidR="006358A4" w:rsidRPr="00055884" w14:paraId="2D8BE4F5"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68A9F61" w14:textId="77777777" w:rsidR="006358A4" w:rsidRPr="00055884" w:rsidRDefault="006358A4" w:rsidP="006358A4">
            <w:pPr>
              <w:pStyle w:val="Tabletext"/>
              <w:rPr>
                <w:lang w:val="fr-FR"/>
              </w:rPr>
            </w:pPr>
            <w:r w:rsidRPr="00055884">
              <w:rPr>
                <w:lang w:val="fr-FR"/>
              </w:rPr>
              <w:t>Notes de liaison envoyées pour les réunions de la CE 1</w:t>
            </w:r>
          </w:p>
        </w:tc>
        <w:tc>
          <w:tcPr>
            <w:tcW w:w="992" w:type="dxa"/>
          </w:tcPr>
          <w:p w14:paraId="5F110183"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18</w:t>
            </w:r>
          </w:p>
        </w:tc>
        <w:tc>
          <w:tcPr>
            <w:tcW w:w="992" w:type="dxa"/>
          </w:tcPr>
          <w:p w14:paraId="2A73DE0D"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8</w:t>
            </w:r>
          </w:p>
        </w:tc>
        <w:tc>
          <w:tcPr>
            <w:tcW w:w="1134" w:type="dxa"/>
          </w:tcPr>
          <w:p w14:paraId="3A1A5BEF"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9</w:t>
            </w:r>
          </w:p>
        </w:tc>
        <w:tc>
          <w:tcPr>
            <w:tcW w:w="987" w:type="dxa"/>
          </w:tcPr>
          <w:p w14:paraId="2045B70B"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8</w:t>
            </w:r>
          </w:p>
        </w:tc>
      </w:tr>
      <w:tr w:rsidR="006358A4" w:rsidRPr="00055884" w14:paraId="4161F423"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6ADB5B2D" w14:textId="77777777" w:rsidR="006358A4" w:rsidRPr="00055884" w:rsidRDefault="006358A4" w:rsidP="006358A4">
            <w:pPr>
              <w:pStyle w:val="Tabletext"/>
              <w:rPr>
                <w:lang w:val="fr-FR"/>
              </w:rPr>
            </w:pPr>
            <w:r w:rsidRPr="00055884">
              <w:rPr>
                <w:lang w:val="fr-FR"/>
              </w:rPr>
              <w:t xml:space="preserve">Contributions soumises par l'équipe de direction et le BDT </w:t>
            </w:r>
          </w:p>
        </w:tc>
        <w:tc>
          <w:tcPr>
            <w:tcW w:w="992" w:type="dxa"/>
          </w:tcPr>
          <w:p w14:paraId="7C45B4D2"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w:t>
            </w:r>
          </w:p>
        </w:tc>
        <w:tc>
          <w:tcPr>
            <w:tcW w:w="992" w:type="dxa"/>
          </w:tcPr>
          <w:p w14:paraId="1936D6A6"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31</w:t>
            </w:r>
          </w:p>
        </w:tc>
        <w:tc>
          <w:tcPr>
            <w:tcW w:w="1134" w:type="dxa"/>
          </w:tcPr>
          <w:p w14:paraId="67D5699B"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30</w:t>
            </w:r>
          </w:p>
        </w:tc>
        <w:tc>
          <w:tcPr>
            <w:tcW w:w="987" w:type="dxa"/>
          </w:tcPr>
          <w:p w14:paraId="01414E35"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19</w:t>
            </w:r>
          </w:p>
        </w:tc>
      </w:tr>
      <w:tr w:rsidR="006358A4" w:rsidRPr="00055884" w14:paraId="18421E60"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5DFB4FC" w14:textId="77777777" w:rsidR="006358A4" w:rsidRPr="00055884" w:rsidRDefault="006358A4" w:rsidP="006358A4">
            <w:pPr>
              <w:pStyle w:val="Tabletext"/>
              <w:rPr>
                <w:lang w:val="fr-FR"/>
              </w:rPr>
            </w:pPr>
            <w:r w:rsidRPr="00055884">
              <w:rPr>
                <w:lang w:val="fr-FR"/>
              </w:rPr>
              <w:t>Autres documents de réunion (rapports de réunion, ordre du jour, documents administratifs)</w:t>
            </w:r>
          </w:p>
        </w:tc>
        <w:tc>
          <w:tcPr>
            <w:tcW w:w="992" w:type="dxa"/>
          </w:tcPr>
          <w:p w14:paraId="522F1DC8"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39</w:t>
            </w:r>
          </w:p>
        </w:tc>
        <w:tc>
          <w:tcPr>
            <w:tcW w:w="992" w:type="dxa"/>
          </w:tcPr>
          <w:p w14:paraId="7496739F"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36</w:t>
            </w:r>
          </w:p>
        </w:tc>
        <w:tc>
          <w:tcPr>
            <w:tcW w:w="1134" w:type="dxa"/>
          </w:tcPr>
          <w:p w14:paraId="4ADE7F2A"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36</w:t>
            </w:r>
          </w:p>
        </w:tc>
        <w:tc>
          <w:tcPr>
            <w:tcW w:w="987" w:type="dxa"/>
          </w:tcPr>
          <w:p w14:paraId="54C15762"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35</w:t>
            </w:r>
          </w:p>
        </w:tc>
      </w:tr>
      <w:tr w:rsidR="006358A4" w:rsidRPr="00055884" w14:paraId="51089AC5"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3B93FF33" w14:textId="77777777" w:rsidR="006358A4" w:rsidRPr="00055884" w:rsidRDefault="006358A4" w:rsidP="006358A4">
            <w:pPr>
              <w:pStyle w:val="Tabletext"/>
              <w:rPr>
                <w:lang w:val="fr-FR"/>
              </w:rPr>
            </w:pPr>
            <w:r w:rsidRPr="00055884">
              <w:rPr>
                <w:lang w:val="fr-FR"/>
              </w:rPr>
              <w:t>Nombre total de documents pour les réunions de la CE 1 (contributions de l'UIT, contributions de l'équipe de direction et rapports d'activité compris)</w:t>
            </w:r>
          </w:p>
        </w:tc>
        <w:tc>
          <w:tcPr>
            <w:tcW w:w="992" w:type="dxa"/>
          </w:tcPr>
          <w:p w14:paraId="37B21574"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144</w:t>
            </w:r>
          </w:p>
        </w:tc>
        <w:tc>
          <w:tcPr>
            <w:tcW w:w="992" w:type="dxa"/>
          </w:tcPr>
          <w:p w14:paraId="45EDD962"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217</w:t>
            </w:r>
          </w:p>
        </w:tc>
        <w:tc>
          <w:tcPr>
            <w:tcW w:w="1134" w:type="dxa"/>
          </w:tcPr>
          <w:p w14:paraId="50B96110"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249</w:t>
            </w:r>
          </w:p>
        </w:tc>
        <w:tc>
          <w:tcPr>
            <w:tcW w:w="987" w:type="dxa"/>
          </w:tcPr>
          <w:p w14:paraId="72CD8232"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124</w:t>
            </w:r>
          </w:p>
        </w:tc>
      </w:tr>
      <w:tr w:rsidR="006358A4" w:rsidRPr="00055884" w14:paraId="734B036A"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22652E7" w14:textId="77777777" w:rsidR="006358A4" w:rsidRPr="00055884" w:rsidRDefault="006358A4" w:rsidP="006358A4">
            <w:pPr>
              <w:pStyle w:val="Tabletext"/>
              <w:rPr>
                <w:lang w:val="fr-FR"/>
              </w:rPr>
            </w:pPr>
            <w:r w:rsidRPr="00055884">
              <w:rPr>
                <w:lang w:val="fr-FR"/>
              </w:rPr>
              <w:t xml:space="preserve">Contributions des membres pour </w:t>
            </w:r>
            <w:proofErr w:type="spellStart"/>
            <w:r w:rsidRPr="00055884">
              <w:rPr>
                <w:lang w:val="fr-FR"/>
              </w:rPr>
              <w:t>pour</w:t>
            </w:r>
            <w:proofErr w:type="spellEnd"/>
            <w:r w:rsidRPr="00055884">
              <w:rPr>
                <w:lang w:val="fr-FR"/>
              </w:rPr>
              <w:t xml:space="preserve"> les réunions des RGQ</w:t>
            </w:r>
          </w:p>
        </w:tc>
        <w:tc>
          <w:tcPr>
            <w:tcW w:w="992" w:type="dxa"/>
          </w:tcPr>
          <w:p w14:paraId="234751DE" w14:textId="0E18E98F"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c>
          <w:tcPr>
            <w:tcW w:w="992" w:type="dxa"/>
          </w:tcPr>
          <w:p w14:paraId="021C8559"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136</w:t>
            </w:r>
          </w:p>
        </w:tc>
        <w:tc>
          <w:tcPr>
            <w:tcW w:w="1134" w:type="dxa"/>
          </w:tcPr>
          <w:p w14:paraId="1B3456B0"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115</w:t>
            </w:r>
          </w:p>
        </w:tc>
        <w:tc>
          <w:tcPr>
            <w:tcW w:w="987" w:type="dxa"/>
          </w:tcPr>
          <w:p w14:paraId="41EE6FFD" w14:textId="0D948913"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r>
      <w:tr w:rsidR="006358A4" w:rsidRPr="00055884" w14:paraId="377A9926"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1FCEF6CA" w14:textId="77777777" w:rsidR="006358A4" w:rsidRPr="00055884" w:rsidRDefault="006358A4" w:rsidP="006358A4">
            <w:pPr>
              <w:pStyle w:val="Tabletext"/>
              <w:rPr>
                <w:lang w:val="fr-FR"/>
              </w:rPr>
            </w:pPr>
            <w:r w:rsidRPr="00055884">
              <w:rPr>
                <w:lang w:val="fr-FR"/>
              </w:rPr>
              <w:t xml:space="preserve">Notes de liaison reçues pour les réunions des RGQ </w:t>
            </w:r>
          </w:p>
        </w:tc>
        <w:tc>
          <w:tcPr>
            <w:tcW w:w="992" w:type="dxa"/>
          </w:tcPr>
          <w:p w14:paraId="61DE71D5" w14:textId="096E69EE"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c>
          <w:tcPr>
            <w:tcW w:w="992" w:type="dxa"/>
          </w:tcPr>
          <w:p w14:paraId="2DC1D90A"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17</w:t>
            </w:r>
          </w:p>
        </w:tc>
        <w:tc>
          <w:tcPr>
            <w:tcW w:w="1134" w:type="dxa"/>
          </w:tcPr>
          <w:p w14:paraId="00B01440"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20</w:t>
            </w:r>
          </w:p>
        </w:tc>
        <w:tc>
          <w:tcPr>
            <w:tcW w:w="987" w:type="dxa"/>
          </w:tcPr>
          <w:p w14:paraId="7E0596E4" w14:textId="4B3086AC"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r>
      <w:tr w:rsidR="006358A4" w:rsidRPr="00055884" w14:paraId="5A0D2B85"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552109B" w14:textId="77777777" w:rsidR="006358A4" w:rsidRPr="00055884" w:rsidRDefault="006358A4" w:rsidP="006358A4">
            <w:pPr>
              <w:pStyle w:val="Tabletext"/>
              <w:rPr>
                <w:lang w:val="fr-FR"/>
              </w:rPr>
            </w:pPr>
            <w:r w:rsidRPr="00055884">
              <w:rPr>
                <w:lang w:val="fr-FR"/>
              </w:rPr>
              <w:t xml:space="preserve">Notes de liaison envoyées pour les réunions des RGQ </w:t>
            </w:r>
          </w:p>
        </w:tc>
        <w:tc>
          <w:tcPr>
            <w:tcW w:w="992" w:type="dxa"/>
          </w:tcPr>
          <w:p w14:paraId="68540749" w14:textId="6E5E04FC"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c>
          <w:tcPr>
            <w:tcW w:w="992" w:type="dxa"/>
          </w:tcPr>
          <w:p w14:paraId="7AA87AD2"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4</w:t>
            </w:r>
          </w:p>
        </w:tc>
        <w:tc>
          <w:tcPr>
            <w:tcW w:w="1134" w:type="dxa"/>
          </w:tcPr>
          <w:p w14:paraId="2C7CBB6F"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8</w:t>
            </w:r>
          </w:p>
        </w:tc>
        <w:tc>
          <w:tcPr>
            <w:tcW w:w="987" w:type="dxa"/>
          </w:tcPr>
          <w:p w14:paraId="482F4F97" w14:textId="0C191E9C"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r>
      <w:tr w:rsidR="006358A4" w:rsidRPr="00055884" w14:paraId="505D5A39"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464B7B16" w14:textId="77777777" w:rsidR="006358A4" w:rsidRPr="00055884" w:rsidRDefault="006358A4" w:rsidP="006358A4">
            <w:pPr>
              <w:pStyle w:val="Tabletext"/>
              <w:rPr>
                <w:lang w:val="fr-FR"/>
              </w:rPr>
            </w:pPr>
            <w:r w:rsidRPr="00055884">
              <w:rPr>
                <w:lang w:val="fr-FR"/>
              </w:rPr>
              <w:t>Contributions soumises par l'équipe de direction et le BDT</w:t>
            </w:r>
          </w:p>
        </w:tc>
        <w:tc>
          <w:tcPr>
            <w:tcW w:w="992" w:type="dxa"/>
          </w:tcPr>
          <w:p w14:paraId="58BDD8CD" w14:textId="42829C0F"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c>
          <w:tcPr>
            <w:tcW w:w="992" w:type="dxa"/>
          </w:tcPr>
          <w:p w14:paraId="06331A33"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w:t>
            </w:r>
          </w:p>
        </w:tc>
        <w:tc>
          <w:tcPr>
            <w:tcW w:w="1134" w:type="dxa"/>
          </w:tcPr>
          <w:p w14:paraId="7180D551"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15</w:t>
            </w:r>
          </w:p>
        </w:tc>
        <w:tc>
          <w:tcPr>
            <w:tcW w:w="987" w:type="dxa"/>
          </w:tcPr>
          <w:p w14:paraId="76846681" w14:textId="3F40B2C3"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r>
      <w:tr w:rsidR="006358A4" w:rsidRPr="00055884" w14:paraId="761A3595"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85B242F" w14:textId="77777777" w:rsidR="006358A4" w:rsidRPr="00055884" w:rsidRDefault="006358A4" w:rsidP="006358A4">
            <w:pPr>
              <w:pStyle w:val="Tabletext"/>
              <w:rPr>
                <w:lang w:val="fr-FR"/>
              </w:rPr>
            </w:pPr>
            <w:r w:rsidRPr="00055884">
              <w:rPr>
                <w:lang w:val="fr-FR"/>
              </w:rPr>
              <w:t>Autres documents de réunion (rapports de réunion, ordre du jour, documents administratifs)</w:t>
            </w:r>
          </w:p>
        </w:tc>
        <w:tc>
          <w:tcPr>
            <w:tcW w:w="992" w:type="dxa"/>
          </w:tcPr>
          <w:p w14:paraId="4B87F2FE" w14:textId="3630A2FF"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c>
          <w:tcPr>
            <w:tcW w:w="992" w:type="dxa"/>
          </w:tcPr>
          <w:p w14:paraId="3981E4E6"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43</w:t>
            </w:r>
          </w:p>
        </w:tc>
        <w:tc>
          <w:tcPr>
            <w:tcW w:w="1134" w:type="dxa"/>
          </w:tcPr>
          <w:p w14:paraId="4737113D" w14:textId="77777777" w:rsidR="006358A4" w:rsidRPr="00055884" w:rsidRDefault="006358A4"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37</w:t>
            </w:r>
          </w:p>
        </w:tc>
        <w:tc>
          <w:tcPr>
            <w:tcW w:w="987" w:type="dxa"/>
          </w:tcPr>
          <w:p w14:paraId="269D2827" w14:textId="71C76299" w:rsidR="006358A4" w:rsidRPr="00055884" w:rsidRDefault="00823F25" w:rsidP="006358A4">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Pr>
                <w:lang w:val="fr-FR"/>
              </w:rPr>
              <w:t>Sans objet</w:t>
            </w:r>
          </w:p>
        </w:tc>
      </w:tr>
      <w:tr w:rsidR="006358A4" w:rsidRPr="00055884" w14:paraId="6766E0B2" w14:textId="77777777" w:rsidTr="00FA79AC">
        <w:tc>
          <w:tcPr>
            <w:cnfStyle w:val="001000000000" w:firstRow="0" w:lastRow="0" w:firstColumn="1" w:lastColumn="0" w:oddVBand="0" w:evenVBand="0" w:oddHBand="0" w:evenHBand="0" w:firstRowFirstColumn="0" w:firstRowLastColumn="0" w:lastRowFirstColumn="0" w:lastRowLastColumn="0"/>
            <w:tcW w:w="5524" w:type="dxa"/>
          </w:tcPr>
          <w:p w14:paraId="66869807" w14:textId="77777777" w:rsidR="006358A4" w:rsidRPr="00055884" w:rsidRDefault="006358A4" w:rsidP="006358A4">
            <w:pPr>
              <w:pStyle w:val="Tabletext"/>
              <w:rPr>
                <w:lang w:val="fr-FR"/>
              </w:rPr>
            </w:pPr>
            <w:r w:rsidRPr="00055884">
              <w:rPr>
                <w:lang w:val="fr-FR"/>
              </w:rPr>
              <w:t>Nombre total de documents pour les réunions des RGQ (contributions de l'UIT, contributions de l'équipe de direction et rapports d'activité compris)</w:t>
            </w:r>
          </w:p>
        </w:tc>
        <w:tc>
          <w:tcPr>
            <w:tcW w:w="992" w:type="dxa"/>
          </w:tcPr>
          <w:p w14:paraId="54832AF8" w14:textId="61DB073E"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c>
          <w:tcPr>
            <w:tcW w:w="992" w:type="dxa"/>
          </w:tcPr>
          <w:p w14:paraId="4714518C"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203</w:t>
            </w:r>
          </w:p>
        </w:tc>
        <w:tc>
          <w:tcPr>
            <w:tcW w:w="1134" w:type="dxa"/>
          </w:tcPr>
          <w:p w14:paraId="71893F73" w14:textId="77777777" w:rsidR="006358A4" w:rsidRPr="00055884" w:rsidRDefault="006358A4"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195</w:t>
            </w:r>
          </w:p>
        </w:tc>
        <w:tc>
          <w:tcPr>
            <w:tcW w:w="987" w:type="dxa"/>
          </w:tcPr>
          <w:p w14:paraId="39540594" w14:textId="7199EF38" w:rsidR="006358A4" w:rsidRPr="00055884" w:rsidRDefault="00823F25" w:rsidP="006358A4">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Pr>
                <w:lang w:val="fr-FR"/>
              </w:rPr>
              <w:t>Sans objet</w:t>
            </w:r>
          </w:p>
        </w:tc>
      </w:tr>
    </w:tbl>
    <w:bookmarkEnd w:id="7"/>
    <w:p w14:paraId="7D42976E" w14:textId="51203B3A" w:rsidR="006358A4" w:rsidRPr="00311059" w:rsidRDefault="00823F25" w:rsidP="00823F25">
      <w:pPr>
        <w:pStyle w:val="Tabletitle"/>
        <w:spacing w:before="120"/>
        <w:rPr>
          <w:sz w:val="24"/>
          <w:szCs w:val="24"/>
          <w:lang w:val="fr-CH"/>
        </w:rPr>
      </w:pPr>
      <w:r w:rsidRPr="00311059">
        <w:rPr>
          <w:sz w:val="24"/>
          <w:szCs w:val="24"/>
          <w:lang w:val="fr-CH"/>
        </w:rPr>
        <w:t>Tableau 2: Documents pour les réunions de la CE 1 et</w:t>
      </w:r>
      <w:r w:rsidRPr="00311059">
        <w:rPr>
          <w:sz w:val="24"/>
          <w:szCs w:val="24"/>
          <w:lang w:val="fr-CH"/>
        </w:rPr>
        <w:t xml:space="preserve"> </w:t>
      </w:r>
      <w:r w:rsidRPr="00311059">
        <w:rPr>
          <w:sz w:val="24"/>
          <w:szCs w:val="24"/>
          <w:lang w:val="fr-CH"/>
        </w:rPr>
        <w:t xml:space="preserve">des Groupes </w:t>
      </w:r>
      <w:r w:rsidRPr="00311059">
        <w:rPr>
          <w:sz w:val="24"/>
          <w:szCs w:val="24"/>
          <w:lang w:val="fr-CH"/>
        </w:rPr>
        <w:br/>
      </w:r>
      <w:r w:rsidRPr="00311059">
        <w:rPr>
          <w:sz w:val="24"/>
          <w:szCs w:val="24"/>
          <w:lang w:val="fr-CH"/>
        </w:rPr>
        <w:t>du Rapporteur pour la période 2022-2025</w:t>
      </w:r>
    </w:p>
    <w:p w14:paraId="290E3DCA" w14:textId="5AA44EC1" w:rsidR="00823F25" w:rsidRPr="00B43E3B" w:rsidRDefault="00823F25" w:rsidP="00B43E3B">
      <w:pPr>
        <w:spacing w:after="120"/>
        <w:rPr>
          <w:lang w:val="fr-FR"/>
        </w:rPr>
      </w:pPr>
      <w:r w:rsidRPr="00B43E3B">
        <w:rPr>
          <w:lang w:val="fr-CH"/>
        </w:rPr>
        <w:t>La Commission d'études 1 a examiné 604 contributions différentes soumises par les membres, 131</w:t>
      </w:r>
      <w:r w:rsidR="00B43E3B">
        <w:rPr>
          <w:lang w:val="fr-CH"/>
        </w:rPr>
        <w:t> </w:t>
      </w:r>
      <w:r w:rsidRPr="00B43E3B">
        <w:rPr>
          <w:lang w:val="fr-CH"/>
        </w:rPr>
        <w:t>notes de liaison reçues et 55 notes de liaison envoyées. Au total, 1</w:t>
      </w:r>
      <w:r w:rsidRPr="00B43E3B">
        <w:rPr>
          <w:lang w:val="fr-FR"/>
        </w:rPr>
        <w:t xml:space="preserve"> </w:t>
      </w:r>
      <w:r w:rsidRPr="00B43E3B">
        <w:rPr>
          <w:lang w:val="fr-CH"/>
        </w:rPr>
        <w:t>132 document</w:t>
      </w:r>
      <w:r w:rsidR="00B43E3B" w:rsidRPr="00B43E3B">
        <w:rPr>
          <w:lang w:val="fr-FR"/>
        </w:rPr>
        <w:t>s</w:t>
      </w:r>
      <w:r w:rsidRPr="00B43E3B">
        <w:rPr>
          <w:lang w:val="fr-CH"/>
        </w:rPr>
        <w:t xml:space="preserve"> ont été traités pour les réunions.</w:t>
      </w:r>
    </w:p>
    <w:tbl>
      <w:tblPr>
        <w:tblStyle w:val="GridTable5Dark-Accent1"/>
        <w:tblW w:w="0" w:type="auto"/>
        <w:tblLook w:val="04A0" w:firstRow="1" w:lastRow="0" w:firstColumn="1" w:lastColumn="0" w:noHBand="0" w:noVBand="1"/>
      </w:tblPr>
      <w:tblGrid>
        <w:gridCol w:w="4876"/>
        <w:gridCol w:w="945"/>
        <w:gridCol w:w="944"/>
        <w:gridCol w:w="1063"/>
        <w:gridCol w:w="940"/>
        <w:gridCol w:w="861"/>
      </w:tblGrid>
      <w:tr w:rsidR="00823F25" w:rsidRPr="00055884" w14:paraId="45FC9E98" w14:textId="77777777" w:rsidTr="00FA7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15BEB450" w14:textId="55F8739C" w:rsidR="00823F25" w:rsidRPr="00823F25" w:rsidRDefault="00823F25" w:rsidP="00823F25">
            <w:pPr>
              <w:pStyle w:val="Tablehead"/>
              <w:jc w:val="left"/>
              <w:rPr>
                <w:b/>
                <w:bCs w:val="0"/>
                <w:sz w:val="22"/>
                <w:szCs w:val="24"/>
                <w:lang w:val="fr-FR"/>
              </w:rPr>
            </w:pPr>
            <w:r w:rsidRPr="00823F25">
              <w:rPr>
                <w:b/>
                <w:bCs w:val="0"/>
                <w:sz w:val="22"/>
                <w:szCs w:val="24"/>
                <w:lang w:val="fr-FR"/>
              </w:rPr>
              <w:t xml:space="preserve">Contributions soumises par les </w:t>
            </w:r>
            <w:r>
              <w:rPr>
                <w:b/>
                <w:bCs w:val="0"/>
                <w:sz w:val="22"/>
                <w:szCs w:val="24"/>
                <w:lang w:val="fr-FR"/>
              </w:rPr>
              <w:t>m</w:t>
            </w:r>
            <w:r w:rsidRPr="00823F25">
              <w:rPr>
                <w:b/>
                <w:bCs w:val="0"/>
                <w:sz w:val="22"/>
                <w:szCs w:val="24"/>
                <w:lang w:val="fr-FR"/>
              </w:rPr>
              <w:t>embres aux réunions de la CE</w:t>
            </w:r>
            <w:r>
              <w:rPr>
                <w:b/>
                <w:bCs w:val="0"/>
                <w:sz w:val="22"/>
                <w:szCs w:val="24"/>
                <w:lang w:val="fr-FR"/>
              </w:rPr>
              <w:t xml:space="preserve"> </w:t>
            </w:r>
            <w:r w:rsidRPr="00823F25">
              <w:rPr>
                <w:b/>
                <w:bCs w:val="0"/>
                <w:sz w:val="22"/>
                <w:szCs w:val="24"/>
                <w:lang w:val="fr-FR"/>
              </w:rPr>
              <w:t>1 et des RGQ (notes de liaison comprises)</w:t>
            </w:r>
          </w:p>
        </w:tc>
        <w:tc>
          <w:tcPr>
            <w:tcW w:w="945" w:type="dxa"/>
          </w:tcPr>
          <w:p w14:paraId="501828B1" w14:textId="77777777" w:rsidR="00823F25" w:rsidRPr="00823F25" w:rsidRDefault="00823F25" w:rsidP="00823F25">
            <w:pPr>
              <w:pStyle w:val="Tablehead"/>
              <w:jc w:val="left"/>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23F25">
              <w:rPr>
                <w:b/>
                <w:bCs w:val="0"/>
                <w:sz w:val="22"/>
                <w:szCs w:val="24"/>
                <w:lang w:val="fr-FR"/>
              </w:rPr>
              <w:t>2022</w:t>
            </w:r>
          </w:p>
        </w:tc>
        <w:tc>
          <w:tcPr>
            <w:tcW w:w="944" w:type="dxa"/>
          </w:tcPr>
          <w:p w14:paraId="49DE0104" w14:textId="77777777" w:rsidR="00823F25" w:rsidRPr="00823F25" w:rsidRDefault="00823F25" w:rsidP="00823F25">
            <w:pPr>
              <w:pStyle w:val="Tablehead"/>
              <w:jc w:val="left"/>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23F25">
              <w:rPr>
                <w:b/>
                <w:bCs w:val="0"/>
                <w:sz w:val="22"/>
                <w:szCs w:val="24"/>
                <w:lang w:val="fr-FR"/>
              </w:rPr>
              <w:t>2023</w:t>
            </w:r>
          </w:p>
        </w:tc>
        <w:tc>
          <w:tcPr>
            <w:tcW w:w="1063" w:type="dxa"/>
          </w:tcPr>
          <w:p w14:paraId="64D9D3D0" w14:textId="77777777" w:rsidR="00823F25" w:rsidRPr="00823F25" w:rsidRDefault="00823F25" w:rsidP="00823F25">
            <w:pPr>
              <w:pStyle w:val="Tablehead"/>
              <w:jc w:val="left"/>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23F25">
              <w:rPr>
                <w:b/>
                <w:bCs w:val="0"/>
                <w:sz w:val="22"/>
                <w:szCs w:val="24"/>
                <w:lang w:val="fr-FR"/>
              </w:rPr>
              <w:t>2024</w:t>
            </w:r>
          </w:p>
        </w:tc>
        <w:tc>
          <w:tcPr>
            <w:tcW w:w="940" w:type="dxa"/>
          </w:tcPr>
          <w:p w14:paraId="139FB8D8" w14:textId="77777777" w:rsidR="00823F25" w:rsidRPr="00823F25" w:rsidRDefault="00823F25" w:rsidP="00823F25">
            <w:pPr>
              <w:pStyle w:val="Tablehead"/>
              <w:jc w:val="left"/>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23F25">
              <w:rPr>
                <w:b/>
                <w:bCs w:val="0"/>
                <w:sz w:val="22"/>
                <w:szCs w:val="24"/>
                <w:lang w:val="fr-FR"/>
              </w:rPr>
              <w:t>2025</w:t>
            </w:r>
          </w:p>
        </w:tc>
        <w:tc>
          <w:tcPr>
            <w:tcW w:w="861" w:type="dxa"/>
          </w:tcPr>
          <w:p w14:paraId="7182E79E" w14:textId="77777777" w:rsidR="00823F25" w:rsidRPr="00823F25" w:rsidRDefault="00823F25" w:rsidP="00823F25">
            <w:pPr>
              <w:pStyle w:val="Tablehead"/>
              <w:jc w:val="left"/>
              <w:cnfStyle w:val="100000000000" w:firstRow="1" w:lastRow="0" w:firstColumn="0" w:lastColumn="0" w:oddVBand="0" w:evenVBand="0" w:oddHBand="0" w:evenHBand="0" w:firstRowFirstColumn="0" w:firstRowLastColumn="0" w:lastRowFirstColumn="0" w:lastRowLastColumn="0"/>
              <w:rPr>
                <w:b/>
                <w:bCs w:val="0"/>
                <w:sz w:val="22"/>
                <w:szCs w:val="24"/>
                <w:lang w:val="fr-FR"/>
              </w:rPr>
            </w:pPr>
            <w:r w:rsidRPr="00823F25">
              <w:rPr>
                <w:b/>
                <w:bCs w:val="0"/>
                <w:sz w:val="22"/>
                <w:szCs w:val="24"/>
                <w:lang w:val="fr-FR"/>
              </w:rPr>
              <w:t>Total</w:t>
            </w:r>
          </w:p>
        </w:tc>
      </w:tr>
      <w:tr w:rsidR="00823F25" w:rsidRPr="00055884" w14:paraId="73E2E935"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075D135A" w14:textId="77777777" w:rsidR="00823F25" w:rsidRPr="00823F25" w:rsidRDefault="00823F25" w:rsidP="00823F25">
            <w:pPr>
              <w:pStyle w:val="Tabletext"/>
              <w:rPr>
                <w:lang w:val="fr-FR"/>
              </w:rPr>
            </w:pPr>
            <w:r w:rsidRPr="00823F25">
              <w:rPr>
                <w:lang w:val="fr-FR"/>
              </w:rPr>
              <w:t>Question 1/1 (Large bande)</w:t>
            </w:r>
          </w:p>
        </w:tc>
        <w:tc>
          <w:tcPr>
            <w:tcW w:w="945" w:type="dxa"/>
          </w:tcPr>
          <w:p w14:paraId="18BC06EA"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25</w:t>
            </w:r>
          </w:p>
        </w:tc>
        <w:tc>
          <w:tcPr>
            <w:tcW w:w="944" w:type="dxa"/>
          </w:tcPr>
          <w:p w14:paraId="006200B9"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57</w:t>
            </w:r>
          </w:p>
        </w:tc>
        <w:tc>
          <w:tcPr>
            <w:tcW w:w="1063" w:type="dxa"/>
          </w:tcPr>
          <w:p w14:paraId="4AC27825"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66</w:t>
            </w:r>
          </w:p>
        </w:tc>
        <w:tc>
          <w:tcPr>
            <w:tcW w:w="940" w:type="dxa"/>
          </w:tcPr>
          <w:p w14:paraId="21881376"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25</w:t>
            </w:r>
          </w:p>
        </w:tc>
        <w:tc>
          <w:tcPr>
            <w:tcW w:w="861" w:type="dxa"/>
          </w:tcPr>
          <w:p w14:paraId="7C5F6CEE" w14:textId="77777777" w:rsidR="00823F25" w:rsidRPr="00823F25"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b/>
                <w:bCs/>
                <w:lang w:val="fr-FR"/>
              </w:rPr>
              <w:t>173</w:t>
            </w:r>
          </w:p>
        </w:tc>
      </w:tr>
      <w:tr w:rsidR="00823F25" w:rsidRPr="00055884" w14:paraId="2B51498A" w14:textId="77777777" w:rsidTr="00FA79AC">
        <w:tc>
          <w:tcPr>
            <w:cnfStyle w:val="001000000000" w:firstRow="0" w:lastRow="0" w:firstColumn="1" w:lastColumn="0" w:oddVBand="0" w:evenVBand="0" w:oddHBand="0" w:evenHBand="0" w:firstRowFirstColumn="0" w:firstRowLastColumn="0" w:lastRowFirstColumn="0" w:lastRowLastColumn="0"/>
            <w:tcW w:w="4876" w:type="dxa"/>
          </w:tcPr>
          <w:p w14:paraId="6319951B" w14:textId="77777777" w:rsidR="00823F25" w:rsidRPr="00823F25" w:rsidRDefault="00823F25" w:rsidP="00823F25">
            <w:pPr>
              <w:pStyle w:val="Tabletext"/>
              <w:rPr>
                <w:lang w:val="fr-FR"/>
              </w:rPr>
            </w:pPr>
            <w:proofErr w:type="spellStart"/>
            <w:r w:rsidRPr="00823F25">
              <w:rPr>
                <w:lang w:val="fr-FR"/>
              </w:rPr>
              <w:t>Queston</w:t>
            </w:r>
            <w:proofErr w:type="spellEnd"/>
            <w:r w:rsidRPr="00823F25">
              <w:rPr>
                <w:lang w:val="fr-FR"/>
              </w:rPr>
              <w:t xml:space="preserve"> 2/1 (Radiodiffusion)</w:t>
            </w:r>
          </w:p>
        </w:tc>
        <w:tc>
          <w:tcPr>
            <w:tcW w:w="945" w:type="dxa"/>
          </w:tcPr>
          <w:p w14:paraId="677A1A94"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15</w:t>
            </w:r>
          </w:p>
        </w:tc>
        <w:tc>
          <w:tcPr>
            <w:tcW w:w="944" w:type="dxa"/>
          </w:tcPr>
          <w:p w14:paraId="525A7D93"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30</w:t>
            </w:r>
          </w:p>
        </w:tc>
        <w:tc>
          <w:tcPr>
            <w:tcW w:w="1063" w:type="dxa"/>
          </w:tcPr>
          <w:p w14:paraId="74905A20"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41</w:t>
            </w:r>
          </w:p>
        </w:tc>
        <w:tc>
          <w:tcPr>
            <w:tcW w:w="940" w:type="dxa"/>
          </w:tcPr>
          <w:p w14:paraId="60DE62C7"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14</w:t>
            </w:r>
          </w:p>
        </w:tc>
        <w:tc>
          <w:tcPr>
            <w:tcW w:w="861" w:type="dxa"/>
          </w:tcPr>
          <w:p w14:paraId="4E804E86" w14:textId="77777777" w:rsidR="00823F25" w:rsidRPr="00823F25"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b/>
                <w:bCs/>
                <w:lang w:val="fr-FR"/>
              </w:rPr>
              <w:t>100</w:t>
            </w:r>
          </w:p>
        </w:tc>
      </w:tr>
      <w:tr w:rsidR="00823F25" w:rsidRPr="00055884" w14:paraId="33A66971"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687F0B52" w14:textId="77777777" w:rsidR="00823F25" w:rsidRPr="00823F25" w:rsidRDefault="00823F25" w:rsidP="00823F25">
            <w:pPr>
              <w:pStyle w:val="Tabletext"/>
              <w:rPr>
                <w:lang w:val="fr-FR"/>
              </w:rPr>
            </w:pPr>
            <w:r w:rsidRPr="00823F25">
              <w:rPr>
                <w:lang w:val="fr-FR"/>
              </w:rPr>
              <w:t>Question 3/1 (Réduction des risques de catastrophe)</w:t>
            </w:r>
          </w:p>
        </w:tc>
        <w:tc>
          <w:tcPr>
            <w:tcW w:w="945" w:type="dxa"/>
          </w:tcPr>
          <w:p w14:paraId="6CE240F9"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14</w:t>
            </w:r>
          </w:p>
        </w:tc>
        <w:tc>
          <w:tcPr>
            <w:tcW w:w="944" w:type="dxa"/>
          </w:tcPr>
          <w:p w14:paraId="3EE377C9"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42</w:t>
            </w:r>
          </w:p>
        </w:tc>
        <w:tc>
          <w:tcPr>
            <w:tcW w:w="1063" w:type="dxa"/>
          </w:tcPr>
          <w:p w14:paraId="37772014"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56</w:t>
            </w:r>
          </w:p>
        </w:tc>
        <w:tc>
          <w:tcPr>
            <w:tcW w:w="940" w:type="dxa"/>
          </w:tcPr>
          <w:p w14:paraId="701672BC"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16</w:t>
            </w:r>
          </w:p>
        </w:tc>
        <w:tc>
          <w:tcPr>
            <w:tcW w:w="861" w:type="dxa"/>
          </w:tcPr>
          <w:p w14:paraId="283C7D7A" w14:textId="77777777" w:rsidR="00823F25" w:rsidRPr="00823F25"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b/>
                <w:bCs/>
                <w:lang w:val="fr-FR"/>
              </w:rPr>
              <w:t>128</w:t>
            </w:r>
          </w:p>
        </w:tc>
      </w:tr>
      <w:tr w:rsidR="00823F25" w:rsidRPr="00055884" w14:paraId="2F7D4760" w14:textId="77777777" w:rsidTr="00FA79AC">
        <w:tc>
          <w:tcPr>
            <w:cnfStyle w:val="001000000000" w:firstRow="0" w:lastRow="0" w:firstColumn="1" w:lastColumn="0" w:oddVBand="0" w:evenVBand="0" w:oddHBand="0" w:evenHBand="0" w:firstRowFirstColumn="0" w:firstRowLastColumn="0" w:lastRowFirstColumn="0" w:lastRowLastColumn="0"/>
            <w:tcW w:w="4876" w:type="dxa"/>
          </w:tcPr>
          <w:p w14:paraId="1227EFC4" w14:textId="77777777" w:rsidR="00823F25" w:rsidRPr="00823F25" w:rsidRDefault="00823F25" w:rsidP="00823F25">
            <w:pPr>
              <w:pStyle w:val="Tabletext"/>
              <w:rPr>
                <w:lang w:val="fr-FR"/>
              </w:rPr>
            </w:pPr>
            <w:r w:rsidRPr="00823F25">
              <w:rPr>
                <w:lang w:val="fr-FR"/>
              </w:rPr>
              <w:t>Question 4/1 (Aspects économiques)</w:t>
            </w:r>
          </w:p>
        </w:tc>
        <w:tc>
          <w:tcPr>
            <w:tcW w:w="945" w:type="dxa"/>
          </w:tcPr>
          <w:p w14:paraId="2125F245"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9</w:t>
            </w:r>
          </w:p>
        </w:tc>
        <w:tc>
          <w:tcPr>
            <w:tcW w:w="944" w:type="dxa"/>
          </w:tcPr>
          <w:p w14:paraId="47CC0028"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47</w:t>
            </w:r>
          </w:p>
        </w:tc>
        <w:tc>
          <w:tcPr>
            <w:tcW w:w="1063" w:type="dxa"/>
          </w:tcPr>
          <w:p w14:paraId="782ED61F"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42</w:t>
            </w:r>
          </w:p>
        </w:tc>
        <w:tc>
          <w:tcPr>
            <w:tcW w:w="940" w:type="dxa"/>
          </w:tcPr>
          <w:p w14:paraId="37D94A10"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13</w:t>
            </w:r>
          </w:p>
        </w:tc>
        <w:tc>
          <w:tcPr>
            <w:tcW w:w="861" w:type="dxa"/>
          </w:tcPr>
          <w:p w14:paraId="25FB29BF" w14:textId="77777777" w:rsidR="00823F25" w:rsidRPr="00823F25"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b/>
                <w:bCs/>
                <w:lang w:val="fr-FR"/>
              </w:rPr>
              <w:t>111</w:t>
            </w:r>
          </w:p>
        </w:tc>
      </w:tr>
      <w:tr w:rsidR="00823F25" w:rsidRPr="00055884" w14:paraId="689FC89D"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7427F02F" w14:textId="77777777" w:rsidR="00823F25" w:rsidRPr="00823F25" w:rsidRDefault="00823F25" w:rsidP="00823F25">
            <w:pPr>
              <w:pStyle w:val="Tabletext"/>
              <w:rPr>
                <w:lang w:val="fr-FR"/>
              </w:rPr>
            </w:pPr>
            <w:r w:rsidRPr="00823F25">
              <w:rPr>
                <w:lang w:val="fr-FR"/>
              </w:rPr>
              <w:t>Question 5/1 (Télécommunications pour les zones rurales et isolées)</w:t>
            </w:r>
          </w:p>
        </w:tc>
        <w:tc>
          <w:tcPr>
            <w:tcW w:w="945" w:type="dxa"/>
          </w:tcPr>
          <w:p w14:paraId="3B3631C3"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20</w:t>
            </w:r>
          </w:p>
        </w:tc>
        <w:tc>
          <w:tcPr>
            <w:tcW w:w="944" w:type="dxa"/>
          </w:tcPr>
          <w:p w14:paraId="291FD4E4"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66</w:t>
            </w:r>
          </w:p>
        </w:tc>
        <w:tc>
          <w:tcPr>
            <w:tcW w:w="1063" w:type="dxa"/>
          </w:tcPr>
          <w:p w14:paraId="4536FA81"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72</w:t>
            </w:r>
          </w:p>
        </w:tc>
        <w:tc>
          <w:tcPr>
            <w:tcW w:w="940" w:type="dxa"/>
          </w:tcPr>
          <w:p w14:paraId="6935123C"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16</w:t>
            </w:r>
          </w:p>
        </w:tc>
        <w:tc>
          <w:tcPr>
            <w:tcW w:w="861" w:type="dxa"/>
          </w:tcPr>
          <w:p w14:paraId="34096CCD" w14:textId="77777777" w:rsidR="00823F25" w:rsidRPr="00823F25"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b/>
                <w:bCs/>
                <w:lang w:val="fr-FR"/>
              </w:rPr>
              <w:t>174</w:t>
            </w:r>
          </w:p>
        </w:tc>
      </w:tr>
      <w:tr w:rsidR="00823F25" w:rsidRPr="00055884" w14:paraId="6F0F73CF" w14:textId="77777777" w:rsidTr="00FA79AC">
        <w:tc>
          <w:tcPr>
            <w:cnfStyle w:val="001000000000" w:firstRow="0" w:lastRow="0" w:firstColumn="1" w:lastColumn="0" w:oddVBand="0" w:evenVBand="0" w:oddHBand="0" w:evenHBand="0" w:firstRowFirstColumn="0" w:firstRowLastColumn="0" w:lastRowFirstColumn="0" w:lastRowLastColumn="0"/>
            <w:tcW w:w="4876" w:type="dxa"/>
          </w:tcPr>
          <w:p w14:paraId="54E02E90" w14:textId="77777777" w:rsidR="00823F25" w:rsidRPr="00823F25" w:rsidRDefault="00823F25" w:rsidP="00823F25">
            <w:pPr>
              <w:pStyle w:val="Tabletext"/>
              <w:rPr>
                <w:lang w:val="fr-FR"/>
              </w:rPr>
            </w:pPr>
            <w:r w:rsidRPr="00823F25">
              <w:rPr>
                <w:lang w:val="fr-FR"/>
              </w:rPr>
              <w:t>Question 6/1 (Protection des consommateurs)</w:t>
            </w:r>
          </w:p>
        </w:tc>
        <w:tc>
          <w:tcPr>
            <w:tcW w:w="945" w:type="dxa"/>
          </w:tcPr>
          <w:p w14:paraId="376729FF"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6</w:t>
            </w:r>
          </w:p>
        </w:tc>
        <w:tc>
          <w:tcPr>
            <w:tcW w:w="944" w:type="dxa"/>
          </w:tcPr>
          <w:p w14:paraId="0BC2F3C2"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56</w:t>
            </w:r>
          </w:p>
        </w:tc>
        <w:tc>
          <w:tcPr>
            <w:tcW w:w="1063" w:type="dxa"/>
          </w:tcPr>
          <w:p w14:paraId="510DFDF7"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46</w:t>
            </w:r>
          </w:p>
        </w:tc>
        <w:tc>
          <w:tcPr>
            <w:tcW w:w="940" w:type="dxa"/>
          </w:tcPr>
          <w:p w14:paraId="20D4D82E"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15</w:t>
            </w:r>
          </w:p>
        </w:tc>
        <w:tc>
          <w:tcPr>
            <w:tcW w:w="861" w:type="dxa"/>
          </w:tcPr>
          <w:p w14:paraId="20762252" w14:textId="77777777" w:rsidR="00823F25" w:rsidRPr="00823F25"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b/>
                <w:bCs/>
                <w:lang w:val="fr-FR"/>
              </w:rPr>
              <w:t>123</w:t>
            </w:r>
          </w:p>
        </w:tc>
      </w:tr>
      <w:tr w:rsidR="00823F25" w:rsidRPr="00055884" w14:paraId="40E6094C" w14:textId="77777777" w:rsidTr="00FA7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tcPr>
          <w:p w14:paraId="3EDACC1A" w14:textId="77777777" w:rsidR="00823F25" w:rsidRPr="00823F25" w:rsidRDefault="00823F25" w:rsidP="00823F25">
            <w:pPr>
              <w:pStyle w:val="Tabletext"/>
              <w:rPr>
                <w:lang w:val="fr-FR"/>
              </w:rPr>
            </w:pPr>
            <w:r w:rsidRPr="00823F25">
              <w:rPr>
                <w:lang w:val="fr-FR"/>
              </w:rPr>
              <w:t>Question 7/1 (Accessibilité des TIC)</w:t>
            </w:r>
          </w:p>
        </w:tc>
        <w:tc>
          <w:tcPr>
            <w:tcW w:w="945" w:type="dxa"/>
          </w:tcPr>
          <w:p w14:paraId="6AD4DDAE"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11</w:t>
            </w:r>
          </w:p>
        </w:tc>
        <w:tc>
          <w:tcPr>
            <w:tcW w:w="944" w:type="dxa"/>
          </w:tcPr>
          <w:p w14:paraId="03494D0F"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36</w:t>
            </w:r>
          </w:p>
        </w:tc>
        <w:tc>
          <w:tcPr>
            <w:tcW w:w="1063" w:type="dxa"/>
          </w:tcPr>
          <w:p w14:paraId="2E1DDAD8"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36</w:t>
            </w:r>
          </w:p>
        </w:tc>
        <w:tc>
          <w:tcPr>
            <w:tcW w:w="940" w:type="dxa"/>
          </w:tcPr>
          <w:p w14:paraId="4A615242" w14:textId="77777777" w:rsidR="00823F25" w:rsidRPr="00055884"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lang w:val="fr-FR"/>
              </w:rPr>
              <w:t>14</w:t>
            </w:r>
          </w:p>
        </w:tc>
        <w:tc>
          <w:tcPr>
            <w:tcW w:w="861" w:type="dxa"/>
          </w:tcPr>
          <w:p w14:paraId="129D8AE4" w14:textId="77777777" w:rsidR="00823F25" w:rsidRPr="00823F25" w:rsidRDefault="00823F25" w:rsidP="00823F25">
            <w:pPr>
              <w:pStyle w:val="Tabletext"/>
              <w:jc w:val="center"/>
              <w:cnfStyle w:val="000000100000" w:firstRow="0" w:lastRow="0" w:firstColumn="0" w:lastColumn="0" w:oddVBand="0" w:evenVBand="0" w:oddHBand="1" w:evenHBand="0" w:firstRowFirstColumn="0" w:firstRowLastColumn="0" w:lastRowFirstColumn="0" w:lastRowLastColumn="0"/>
              <w:rPr>
                <w:lang w:val="fr-FR"/>
              </w:rPr>
            </w:pPr>
            <w:r w:rsidRPr="00055884">
              <w:rPr>
                <w:b/>
                <w:bCs/>
                <w:lang w:val="fr-FR"/>
              </w:rPr>
              <w:t>97</w:t>
            </w:r>
          </w:p>
        </w:tc>
      </w:tr>
      <w:tr w:rsidR="00823F25" w:rsidRPr="00055884" w14:paraId="7B3F5493" w14:textId="77777777" w:rsidTr="00FA79AC">
        <w:tc>
          <w:tcPr>
            <w:cnfStyle w:val="001000000000" w:firstRow="0" w:lastRow="0" w:firstColumn="1" w:lastColumn="0" w:oddVBand="0" w:evenVBand="0" w:oddHBand="0" w:evenHBand="0" w:firstRowFirstColumn="0" w:firstRowLastColumn="0" w:lastRowFirstColumn="0" w:lastRowLastColumn="0"/>
            <w:tcW w:w="4876" w:type="dxa"/>
          </w:tcPr>
          <w:p w14:paraId="53FF727D" w14:textId="77777777" w:rsidR="00823F25" w:rsidRPr="00823F25" w:rsidRDefault="00823F25" w:rsidP="00823F25">
            <w:pPr>
              <w:pStyle w:val="Tabletext"/>
              <w:rPr>
                <w:lang w:val="fr-FR"/>
              </w:rPr>
            </w:pPr>
            <w:r w:rsidRPr="00823F25">
              <w:rPr>
                <w:lang w:val="fr-FR"/>
              </w:rPr>
              <w:t>Contributions pour toutes les Questions</w:t>
            </w:r>
          </w:p>
        </w:tc>
        <w:tc>
          <w:tcPr>
            <w:tcW w:w="945" w:type="dxa"/>
          </w:tcPr>
          <w:p w14:paraId="09D80300"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28</w:t>
            </w:r>
          </w:p>
        </w:tc>
        <w:tc>
          <w:tcPr>
            <w:tcW w:w="944" w:type="dxa"/>
          </w:tcPr>
          <w:p w14:paraId="3EF7C575"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31</w:t>
            </w:r>
          </w:p>
        </w:tc>
        <w:tc>
          <w:tcPr>
            <w:tcW w:w="1063" w:type="dxa"/>
          </w:tcPr>
          <w:p w14:paraId="425EE4A8"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46</w:t>
            </w:r>
          </w:p>
        </w:tc>
        <w:tc>
          <w:tcPr>
            <w:tcW w:w="940" w:type="dxa"/>
          </w:tcPr>
          <w:p w14:paraId="4D76E1FD" w14:textId="77777777" w:rsidR="00823F25" w:rsidRPr="00055884"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lang w:val="fr-FR"/>
              </w:rPr>
              <w:t>25</w:t>
            </w:r>
          </w:p>
        </w:tc>
        <w:tc>
          <w:tcPr>
            <w:tcW w:w="861" w:type="dxa"/>
          </w:tcPr>
          <w:p w14:paraId="64C88265" w14:textId="77777777" w:rsidR="00823F25" w:rsidRPr="00823F25" w:rsidRDefault="00823F25" w:rsidP="00823F25">
            <w:pPr>
              <w:pStyle w:val="Tabletext"/>
              <w:jc w:val="center"/>
              <w:cnfStyle w:val="000000000000" w:firstRow="0" w:lastRow="0" w:firstColumn="0" w:lastColumn="0" w:oddVBand="0" w:evenVBand="0" w:oddHBand="0" w:evenHBand="0" w:firstRowFirstColumn="0" w:firstRowLastColumn="0" w:lastRowFirstColumn="0" w:lastRowLastColumn="0"/>
              <w:rPr>
                <w:lang w:val="fr-FR"/>
              </w:rPr>
            </w:pPr>
            <w:r w:rsidRPr="00055884">
              <w:rPr>
                <w:b/>
                <w:bCs/>
                <w:lang w:val="fr-FR"/>
              </w:rPr>
              <w:t>130</w:t>
            </w:r>
          </w:p>
        </w:tc>
      </w:tr>
    </w:tbl>
    <w:p w14:paraId="1381BA2F" w14:textId="187AF4B9" w:rsidR="00823F25" w:rsidRDefault="00823F25" w:rsidP="00823F25">
      <w:pPr>
        <w:pStyle w:val="Tabletitle"/>
        <w:spacing w:before="120"/>
        <w:rPr>
          <w:sz w:val="24"/>
          <w:szCs w:val="24"/>
          <w:lang w:val="fr-CH"/>
        </w:rPr>
      </w:pPr>
      <w:r w:rsidRPr="00311059">
        <w:rPr>
          <w:sz w:val="24"/>
          <w:szCs w:val="24"/>
          <w:lang w:val="fr-CH"/>
        </w:rPr>
        <w:t>Tableau 3: Contributions soumises aux réunions de la CE</w:t>
      </w:r>
      <w:r w:rsidR="00B81192" w:rsidRPr="00311059">
        <w:rPr>
          <w:sz w:val="24"/>
          <w:szCs w:val="24"/>
          <w:lang w:val="fr-CH"/>
        </w:rPr>
        <w:t xml:space="preserve"> </w:t>
      </w:r>
      <w:r w:rsidRPr="00311059">
        <w:rPr>
          <w:sz w:val="24"/>
          <w:szCs w:val="24"/>
          <w:lang w:val="fr-CH"/>
        </w:rPr>
        <w:t>1</w:t>
      </w:r>
      <w:r w:rsidRPr="00311059">
        <w:rPr>
          <w:sz w:val="24"/>
          <w:szCs w:val="24"/>
          <w:lang w:val="fr-CH"/>
        </w:rPr>
        <w:t xml:space="preserve"> </w:t>
      </w:r>
      <w:r w:rsidRPr="00311059">
        <w:rPr>
          <w:sz w:val="24"/>
          <w:szCs w:val="24"/>
          <w:lang w:val="fr-CH"/>
        </w:rPr>
        <w:t>et des Groupes du</w:t>
      </w:r>
      <w:r w:rsidRPr="00311059">
        <w:rPr>
          <w:sz w:val="24"/>
          <w:szCs w:val="24"/>
          <w:lang w:val="fr-CH"/>
        </w:rPr>
        <w:br/>
      </w:r>
      <w:r w:rsidRPr="00311059">
        <w:rPr>
          <w:sz w:val="24"/>
          <w:szCs w:val="24"/>
          <w:lang w:val="fr-CH"/>
        </w:rPr>
        <w:t>Rapporteur par année pour la période 2022-2025</w:t>
      </w:r>
    </w:p>
    <w:p w14:paraId="1399FD12" w14:textId="11BBE422" w:rsidR="00311059" w:rsidRDefault="00311059" w:rsidP="00311059">
      <w:pPr>
        <w:pStyle w:val="Tabletext"/>
        <w:rPr>
          <w:lang w:val="fr-CH"/>
        </w:rPr>
      </w:pPr>
      <w:r>
        <w:rPr>
          <w:lang w:val="fr-CH"/>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23F25" w14:paraId="7F3F2B51" w14:textId="77777777" w:rsidTr="00823F25">
        <w:tc>
          <w:tcPr>
            <w:tcW w:w="4814" w:type="dxa"/>
          </w:tcPr>
          <w:p w14:paraId="658CCB1B" w14:textId="77777777" w:rsidR="00823F25" w:rsidRDefault="0064056B" w:rsidP="00823F25">
            <w:pPr>
              <w:pStyle w:val="Tabletext"/>
              <w:rPr>
                <w:lang w:val="fr-CH"/>
              </w:rPr>
            </w:pPr>
            <w:r w:rsidRPr="00055884">
              <w:rPr>
                <w:rFonts w:cstheme="minorHAnsi"/>
                <w:b/>
                <w:bCs/>
                <w:noProof/>
                <w:szCs w:val="24"/>
                <w:lang w:val="fr-FR"/>
              </w:rPr>
              <w:drawing>
                <wp:inline distT="0" distB="0" distL="0" distR="0" wp14:anchorId="6A5CE0E8" wp14:editId="34A189A5">
                  <wp:extent cx="2673350" cy="2133600"/>
                  <wp:effectExtent l="0" t="0" r="12700" b="0"/>
                  <wp:docPr id="1222387163"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6D1BDA" w14:textId="344DDF28" w:rsidR="0064056B" w:rsidRDefault="0064056B" w:rsidP="0064056B">
            <w:pPr>
              <w:pStyle w:val="Figuretitle"/>
              <w:spacing w:before="120" w:after="120"/>
              <w:rPr>
                <w:lang w:val="fr-CH"/>
              </w:rPr>
            </w:pPr>
            <w:r w:rsidRPr="00311059">
              <w:rPr>
                <w:sz w:val="24"/>
                <w:szCs w:val="24"/>
                <w:lang w:val="fr-CH"/>
              </w:rPr>
              <w:t>Figure 8: Contributions soumises pour les réunions de la CE</w:t>
            </w:r>
            <w:r w:rsidR="00B81192" w:rsidRPr="00311059">
              <w:rPr>
                <w:sz w:val="24"/>
                <w:szCs w:val="24"/>
                <w:lang w:val="fr-CH"/>
              </w:rPr>
              <w:t> </w:t>
            </w:r>
            <w:r w:rsidRPr="00311059">
              <w:rPr>
                <w:sz w:val="24"/>
                <w:szCs w:val="24"/>
                <w:lang w:val="fr-CH"/>
              </w:rPr>
              <w:t xml:space="preserve">1 et des Groupes du Rapporteur par catégorie de </w:t>
            </w:r>
            <w:r w:rsidR="00311059">
              <w:rPr>
                <w:sz w:val="24"/>
                <w:szCs w:val="24"/>
                <w:lang w:val="fr-CH"/>
              </w:rPr>
              <w:t>m</w:t>
            </w:r>
            <w:r w:rsidRPr="00311059">
              <w:rPr>
                <w:sz w:val="24"/>
                <w:szCs w:val="24"/>
                <w:lang w:val="fr-CH"/>
              </w:rPr>
              <w:t>embres</w:t>
            </w:r>
            <w:r w:rsidR="00311059">
              <w:rPr>
                <w:sz w:val="24"/>
                <w:szCs w:val="24"/>
                <w:lang w:val="fr-CH"/>
              </w:rPr>
              <w:br/>
            </w:r>
            <w:r w:rsidRPr="00311059">
              <w:rPr>
                <w:sz w:val="24"/>
                <w:szCs w:val="24"/>
                <w:lang w:val="fr-CH"/>
              </w:rPr>
              <w:t>et par le BDT et l'équipe de direction.</w:t>
            </w:r>
            <w:r w:rsidR="00311059">
              <w:rPr>
                <w:sz w:val="24"/>
                <w:szCs w:val="24"/>
                <w:lang w:val="fr-CH"/>
              </w:rPr>
              <w:br/>
            </w:r>
            <w:r w:rsidRPr="00311059">
              <w:rPr>
                <w:sz w:val="24"/>
                <w:szCs w:val="24"/>
                <w:lang w:val="fr-CH"/>
              </w:rPr>
              <w:t>Cette répartition ne tient pas</w:t>
            </w:r>
            <w:r w:rsidR="00311059">
              <w:rPr>
                <w:sz w:val="24"/>
                <w:szCs w:val="24"/>
                <w:lang w:val="fr-CH"/>
              </w:rPr>
              <w:t xml:space="preserve"> </w:t>
            </w:r>
            <w:r w:rsidRPr="00311059">
              <w:rPr>
                <w:sz w:val="24"/>
                <w:szCs w:val="24"/>
                <w:lang w:val="fr-CH"/>
              </w:rPr>
              <w:t>compte</w:t>
            </w:r>
            <w:r w:rsidR="00311059">
              <w:rPr>
                <w:sz w:val="24"/>
                <w:szCs w:val="24"/>
                <w:lang w:val="fr-CH"/>
              </w:rPr>
              <w:br/>
            </w:r>
            <w:r w:rsidRPr="00311059">
              <w:rPr>
                <w:sz w:val="24"/>
                <w:szCs w:val="24"/>
                <w:lang w:val="fr-CH"/>
              </w:rPr>
              <w:t>des notes de liaisons</w:t>
            </w:r>
          </w:p>
        </w:tc>
        <w:tc>
          <w:tcPr>
            <w:tcW w:w="4815" w:type="dxa"/>
          </w:tcPr>
          <w:p w14:paraId="613AE18A" w14:textId="77777777" w:rsidR="00823F25" w:rsidRDefault="00115914" w:rsidP="00823F25">
            <w:pPr>
              <w:pStyle w:val="Tabletext"/>
              <w:rPr>
                <w:lang w:val="fr-CH"/>
              </w:rPr>
            </w:pPr>
            <w:r w:rsidRPr="002410FA">
              <w:rPr>
                <w:rFonts w:cstheme="minorHAnsi"/>
                <w:b/>
                <w:bCs/>
                <w:noProof/>
                <w:szCs w:val="24"/>
              </w:rPr>
              <w:drawing>
                <wp:inline distT="0" distB="0" distL="0" distR="0" wp14:anchorId="2BCF3EEB" wp14:editId="362A2793">
                  <wp:extent cx="2835646" cy="2133600"/>
                  <wp:effectExtent l="0" t="0" r="3175" b="0"/>
                  <wp:docPr id="603091661"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BD25621" w14:textId="1F12970E" w:rsidR="00115914" w:rsidRDefault="00115914" w:rsidP="00115914">
            <w:pPr>
              <w:pStyle w:val="Figuretitle"/>
              <w:spacing w:before="120" w:after="120"/>
              <w:rPr>
                <w:lang w:val="fr-CH"/>
              </w:rPr>
            </w:pPr>
            <w:r w:rsidRPr="00311059">
              <w:rPr>
                <w:sz w:val="24"/>
                <w:szCs w:val="24"/>
                <w:lang w:val="fr-CH"/>
              </w:rPr>
              <w:t>Figure 9: Contributions soumises par région</w:t>
            </w:r>
          </w:p>
        </w:tc>
      </w:tr>
    </w:tbl>
    <w:p w14:paraId="72168634" w14:textId="77777777" w:rsidR="00311059" w:rsidRPr="00311059" w:rsidRDefault="00311059" w:rsidP="00311059"/>
    <w:p w14:paraId="343CF8B9" w14:textId="56E6DF6F" w:rsidR="00823F25" w:rsidRDefault="00EB2D11" w:rsidP="00EB2D11">
      <w:pPr>
        <w:pStyle w:val="Figure"/>
        <w:rPr>
          <w:lang w:val="fr-CH"/>
        </w:rPr>
      </w:pPr>
      <w:r>
        <w:rPr>
          <w:noProof/>
          <w:lang w:val="fr-CH"/>
        </w:rPr>
        <w:drawing>
          <wp:inline distT="0" distB="0" distL="0" distR="0" wp14:anchorId="0B75E8F5" wp14:editId="5B34FF4E">
            <wp:extent cx="5033539" cy="2754420"/>
            <wp:effectExtent l="0" t="0" r="0" b="8255"/>
            <wp:docPr id="11970444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5598" cy="2782907"/>
                    </a:xfrm>
                    <a:prstGeom prst="rect">
                      <a:avLst/>
                    </a:prstGeom>
                    <a:noFill/>
                  </pic:spPr>
                </pic:pic>
              </a:graphicData>
            </a:graphic>
          </wp:inline>
        </w:drawing>
      </w:r>
    </w:p>
    <w:p w14:paraId="23D160E6" w14:textId="7CCE9DF6" w:rsidR="00EB2D11" w:rsidRPr="00311059" w:rsidRDefault="00EB2D11" w:rsidP="00311059">
      <w:pPr>
        <w:pStyle w:val="Figuretitle"/>
        <w:keepNext w:val="0"/>
        <w:keepLines w:val="0"/>
        <w:spacing w:before="120" w:after="360"/>
        <w:rPr>
          <w:sz w:val="24"/>
          <w:szCs w:val="24"/>
          <w:lang w:val="fr-FR"/>
        </w:rPr>
      </w:pPr>
      <w:r w:rsidRPr="00311059">
        <w:rPr>
          <w:sz w:val="24"/>
          <w:szCs w:val="24"/>
          <w:lang w:val="fr-FR"/>
        </w:rPr>
        <w:t>Figure 10: Nombre de contributions par Question</w:t>
      </w:r>
    </w:p>
    <w:p w14:paraId="137B7AB5" w14:textId="1305C469" w:rsidR="00EB2D11" w:rsidRDefault="00EB2D11" w:rsidP="00EB2D11">
      <w:pPr>
        <w:pStyle w:val="Figure"/>
        <w:rPr>
          <w:lang w:val="fr-CH"/>
        </w:rPr>
      </w:pPr>
      <w:r>
        <w:rPr>
          <w:noProof/>
          <w:lang w:val="fr-CH"/>
        </w:rPr>
        <w:drawing>
          <wp:inline distT="0" distB="0" distL="0" distR="0" wp14:anchorId="60B56E22" wp14:editId="306493BA">
            <wp:extent cx="5025590" cy="3086100"/>
            <wp:effectExtent l="0" t="0" r="3810" b="0"/>
            <wp:docPr id="20935949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69863" cy="3113287"/>
                    </a:xfrm>
                    <a:prstGeom prst="rect">
                      <a:avLst/>
                    </a:prstGeom>
                    <a:noFill/>
                  </pic:spPr>
                </pic:pic>
              </a:graphicData>
            </a:graphic>
          </wp:inline>
        </w:drawing>
      </w:r>
    </w:p>
    <w:p w14:paraId="33E6B34A" w14:textId="6707117F" w:rsidR="00EB2D11" w:rsidRPr="00311059" w:rsidRDefault="00EB2D11" w:rsidP="00EB2D11">
      <w:pPr>
        <w:pStyle w:val="Figuretitle"/>
        <w:spacing w:before="120" w:after="360"/>
        <w:rPr>
          <w:sz w:val="24"/>
          <w:szCs w:val="24"/>
        </w:rPr>
      </w:pPr>
      <w:r w:rsidRPr="00311059">
        <w:rPr>
          <w:sz w:val="24"/>
          <w:szCs w:val="24"/>
        </w:rPr>
        <w:t xml:space="preserve">Figure 11: Contributions par </w:t>
      </w:r>
      <w:proofErr w:type="spellStart"/>
      <w:r w:rsidRPr="00311059">
        <w:rPr>
          <w:sz w:val="24"/>
          <w:szCs w:val="24"/>
        </w:rPr>
        <w:t>région</w:t>
      </w:r>
      <w:proofErr w:type="spellEnd"/>
      <w:r w:rsidRPr="00311059">
        <w:rPr>
          <w:sz w:val="24"/>
          <w:szCs w:val="24"/>
        </w:rPr>
        <w:t xml:space="preserve"> pour </w:t>
      </w:r>
      <w:proofErr w:type="spellStart"/>
      <w:r w:rsidRPr="00311059">
        <w:rPr>
          <w:sz w:val="24"/>
          <w:szCs w:val="24"/>
        </w:rPr>
        <w:t>chaque</w:t>
      </w:r>
      <w:proofErr w:type="spellEnd"/>
      <w:r w:rsidRPr="00311059">
        <w:rPr>
          <w:sz w:val="24"/>
          <w:szCs w:val="24"/>
        </w:rPr>
        <w:t xml:space="preserve"> </w:t>
      </w:r>
      <w:proofErr w:type="spellStart"/>
      <w:r w:rsidRPr="00311059">
        <w:rPr>
          <w:sz w:val="24"/>
          <w:szCs w:val="24"/>
        </w:rPr>
        <w:t>réunion</w:t>
      </w:r>
      <w:proofErr w:type="spellEnd"/>
    </w:p>
    <w:p w14:paraId="7D7AA068" w14:textId="1F8736F0" w:rsidR="00EB2D11" w:rsidRDefault="00EB2D11" w:rsidP="00EB2D11">
      <w:pPr>
        <w:pStyle w:val="Figure"/>
      </w:pPr>
      <w:r>
        <w:rPr>
          <w:noProof/>
        </w:rPr>
        <w:drawing>
          <wp:inline distT="0" distB="0" distL="0" distR="0" wp14:anchorId="1D54562A" wp14:editId="34843A35">
            <wp:extent cx="5078249" cy="3079750"/>
            <wp:effectExtent l="0" t="0" r="8255" b="6350"/>
            <wp:docPr id="9047615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1500" cy="3093851"/>
                    </a:xfrm>
                    <a:prstGeom prst="rect">
                      <a:avLst/>
                    </a:prstGeom>
                    <a:noFill/>
                  </pic:spPr>
                </pic:pic>
              </a:graphicData>
            </a:graphic>
          </wp:inline>
        </w:drawing>
      </w:r>
    </w:p>
    <w:p w14:paraId="72B5215D" w14:textId="584D8CDC" w:rsidR="00EB2D11" w:rsidRPr="00311059" w:rsidRDefault="00EB2D11" w:rsidP="00EB2D11">
      <w:pPr>
        <w:pStyle w:val="Figuretitle"/>
        <w:spacing w:before="120" w:after="240"/>
        <w:rPr>
          <w:sz w:val="24"/>
          <w:szCs w:val="24"/>
        </w:rPr>
      </w:pPr>
      <w:r w:rsidRPr="00311059">
        <w:rPr>
          <w:sz w:val="24"/>
          <w:szCs w:val="24"/>
        </w:rPr>
        <w:t xml:space="preserve">Figure 12: Contribution par Question pour </w:t>
      </w:r>
      <w:proofErr w:type="spellStart"/>
      <w:r w:rsidRPr="00311059">
        <w:rPr>
          <w:sz w:val="24"/>
          <w:szCs w:val="24"/>
        </w:rPr>
        <w:t>chaque</w:t>
      </w:r>
      <w:proofErr w:type="spellEnd"/>
      <w:r w:rsidRPr="00311059">
        <w:rPr>
          <w:sz w:val="24"/>
          <w:szCs w:val="24"/>
        </w:rPr>
        <w:t xml:space="preserve"> </w:t>
      </w:r>
      <w:proofErr w:type="spellStart"/>
      <w:r w:rsidRPr="00311059">
        <w:rPr>
          <w:sz w:val="24"/>
          <w:szCs w:val="24"/>
        </w:rPr>
        <w:t>réunion</w:t>
      </w:r>
      <w:proofErr w:type="spellEnd"/>
    </w:p>
    <w:p w14:paraId="7B4B4AAC" w14:textId="42CCD39C" w:rsidR="00EB2D11" w:rsidRDefault="00662779" w:rsidP="00662779">
      <w:pPr>
        <w:pStyle w:val="Figure"/>
      </w:pPr>
      <w:r>
        <w:rPr>
          <w:noProof/>
        </w:rPr>
        <w:drawing>
          <wp:inline distT="0" distB="0" distL="0" distR="0" wp14:anchorId="347443BF" wp14:editId="204FFA38">
            <wp:extent cx="5038517" cy="3263900"/>
            <wp:effectExtent l="0" t="0" r="0" b="0"/>
            <wp:docPr id="8734771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7362" cy="3269630"/>
                    </a:xfrm>
                    <a:prstGeom prst="rect">
                      <a:avLst/>
                    </a:prstGeom>
                    <a:noFill/>
                  </pic:spPr>
                </pic:pic>
              </a:graphicData>
            </a:graphic>
          </wp:inline>
        </w:drawing>
      </w:r>
    </w:p>
    <w:p w14:paraId="5793B362" w14:textId="1F948716" w:rsidR="00662779" w:rsidRPr="00311059" w:rsidRDefault="00662779" w:rsidP="00662779">
      <w:pPr>
        <w:pStyle w:val="Figuretitle"/>
        <w:spacing w:before="120" w:after="240"/>
        <w:rPr>
          <w:sz w:val="24"/>
          <w:szCs w:val="24"/>
          <w:lang w:val="fr-FR"/>
        </w:rPr>
      </w:pPr>
      <w:r w:rsidRPr="00311059">
        <w:rPr>
          <w:sz w:val="24"/>
          <w:szCs w:val="24"/>
          <w:lang w:val="fr-FR"/>
        </w:rPr>
        <w:t>Figure 13: Évolution</w:t>
      </w:r>
      <w:r w:rsidRPr="00311059">
        <w:rPr>
          <w:sz w:val="24"/>
          <w:szCs w:val="24"/>
          <w:lang w:val="fr-FR"/>
        </w:rPr>
        <w:t xml:space="preserve"> </w:t>
      </w:r>
      <w:r w:rsidRPr="00311059">
        <w:rPr>
          <w:sz w:val="24"/>
          <w:szCs w:val="24"/>
          <w:lang w:val="fr-FR"/>
        </w:rPr>
        <w:t>de la participation sur trois périodes d'études</w:t>
      </w:r>
    </w:p>
    <w:p w14:paraId="373C4E4C" w14:textId="5760C324" w:rsidR="00662779" w:rsidRDefault="00311059" w:rsidP="00662779">
      <w:pPr>
        <w:pStyle w:val="Figure"/>
        <w:rPr>
          <w:lang w:val="fr-FR"/>
        </w:rPr>
      </w:pPr>
      <w:r>
        <w:rPr>
          <w:noProof/>
          <w:lang w:val="fr-FR"/>
        </w:rPr>
        <w:drawing>
          <wp:inline distT="0" distB="0" distL="0" distR="0" wp14:anchorId="66DFF31E" wp14:editId="5C7A7E65">
            <wp:extent cx="5014234" cy="3225800"/>
            <wp:effectExtent l="0" t="0" r="0" b="0"/>
            <wp:docPr id="4215279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19866" cy="3229423"/>
                    </a:xfrm>
                    <a:prstGeom prst="rect">
                      <a:avLst/>
                    </a:prstGeom>
                    <a:noFill/>
                  </pic:spPr>
                </pic:pic>
              </a:graphicData>
            </a:graphic>
          </wp:inline>
        </w:drawing>
      </w:r>
    </w:p>
    <w:p w14:paraId="4708BF94" w14:textId="7215832F" w:rsidR="00662779" w:rsidRPr="00311059" w:rsidRDefault="00662779" w:rsidP="00662779">
      <w:pPr>
        <w:pStyle w:val="Figuretitle"/>
        <w:spacing w:before="120" w:after="240"/>
        <w:rPr>
          <w:sz w:val="24"/>
          <w:szCs w:val="24"/>
          <w:lang w:val="fr-FR"/>
        </w:rPr>
      </w:pPr>
      <w:r w:rsidRPr="00311059">
        <w:rPr>
          <w:sz w:val="24"/>
          <w:szCs w:val="24"/>
          <w:lang w:val="fr-FR"/>
        </w:rPr>
        <w:t>Figure 14: Évolution du nombre de contributions sur trois périodes d'études</w:t>
      </w:r>
    </w:p>
    <w:p w14:paraId="1BD28EFE" w14:textId="77777777" w:rsidR="007D323B" w:rsidRPr="007D323B" w:rsidRDefault="007D323B" w:rsidP="007D323B">
      <w:pPr>
        <w:pStyle w:val="Heading1"/>
        <w:rPr>
          <w:lang w:val="fr-FR"/>
        </w:rPr>
      </w:pPr>
      <w:r w:rsidRPr="007D323B">
        <w:rPr>
          <w:lang w:val="fr-FR"/>
        </w:rPr>
        <w:t>2</w:t>
      </w:r>
      <w:r w:rsidRPr="007D323B">
        <w:rPr>
          <w:lang w:val="fr-FR"/>
        </w:rPr>
        <w:tab/>
        <w:t>Réunions</w:t>
      </w:r>
    </w:p>
    <w:p w14:paraId="77C460F0" w14:textId="77777777" w:rsidR="007D323B" w:rsidRPr="007D323B" w:rsidRDefault="007D323B" w:rsidP="007D323B">
      <w:pPr>
        <w:pStyle w:val="Heading2"/>
        <w:rPr>
          <w:lang w:val="fr-FR"/>
        </w:rPr>
      </w:pPr>
      <w:r w:rsidRPr="007D323B">
        <w:rPr>
          <w:lang w:val="fr-FR"/>
        </w:rPr>
        <w:t>2.1</w:t>
      </w:r>
      <w:r w:rsidRPr="007D323B">
        <w:rPr>
          <w:lang w:val="fr-FR"/>
        </w:rPr>
        <w:tab/>
        <w:t>Réunions de l'équipe de direction</w:t>
      </w:r>
    </w:p>
    <w:p w14:paraId="43C7E002" w14:textId="08BD7B43" w:rsidR="007D323B" w:rsidRPr="007D323B" w:rsidRDefault="007D323B" w:rsidP="007D323B">
      <w:pPr>
        <w:rPr>
          <w:lang w:val="fr-FR"/>
        </w:rPr>
      </w:pPr>
      <w:r w:rsidRPr="007D323B">
        <w:rPr>
          <w:lang w:val="fr-FR"/>
        </w:rPr>
        <w:t>Après la nomination de la Présidente et des Vice-Présidents lors de la CMDT-22 à Kigali, l'équipe de direction de la CE 1 s'est réunie la veille de chacune des quatre réunions annuelles de la CE</w:t>
      </w:r>
      <w:r w:rsidR="00311059">
        <w:rPr>
          <w:lang w:val="fr-FR"/>
        </w:rPr>
        <w:t> </w:t>
      </w:r>
      <w:r w:rsidRPr="007D323B">
        <w:rPr>
          <w:lang w:val="fr-FR"/>
        </w:rPr>
        <w:t>1 afin de terminer les préparatifs. L'équipe de direction de la CE 1 s'est également réunie une deuxième fois en milieu de semaine à ces occasions dans le but de suivre l'avancement des travaux des RGQ. La plupart des équipes de direction chargées des Questions ont également tenu des réunions en personne lors des réunions annuelles de la CE 1 (octobre/novembre/décembre) et des réunions annuelles des Groupes du Rapporteur de la CE 1 (avril/mai). Des réunions électroniques de l'équipe de direction de la CE 1 et des équipes de direction chargées des Questions ont eu lieu pendant toute la période d'études 2022-2025. Elles ont contribué à l'avancement des travaux, notamment en ce qui concerne la finalisation des produits intérimaires, des rapports finals, ainsi que la préparation des ateliers et des séances d'information.</w:t>
      </w:r>
    </w:p>
    <w:p w14:paraId="65E97A46" w14:textId="2BA668C1" w:rsidR="007D323B" w:rsidRPr="007D323B" w:rsidRDefault="007D323B" w:rsidP="007D323B">
      <w:pPr>
        <w:rPr>
          <w:lang w:val="fr-FR"/>
        </w:rPr>
      </w:pPr>
      <w:r w:rsidRPr="007D323B">
        <w:rPr>
          <w:lang w:val="fr-FR"/>
        </w:rPr>
        <w:t>Au cours de la période d'études, la CE 1 s'est réunie quatre fois, entre février et mai de chaque année (de 2022 à 2025). Des ateliers</w:t>
      </w:r>
      <w:r>
        <w:rPr>
          <w:rStyle w:val="FootnoteReference"/>
          <w:lang w:val="fr-FR"/>
        </w:rPr>
        <w:footnoteReference w:id="8"/>
      </w:r>
      <w:r w:rsidRPr="007D323B">
        <w:rPr>
          <w:lang w:val="fr-FR"/>
        </w:rPr>
        <w:t xml:space="preserve"> réunissant d'autres participants que les membres de l'UIT</w:t>
      </w:r>
      <w:r w:rsidR="005502B1">
        <w:rPr>
          <w:lang w:val="fr-FR"/>
        </w:rPr>
        <w:noBreakHyphen/>
      </w:r>
      <w:r w:rsidRPr="007D323B">
        <w:rPr>
          <w:lang w:val="fr-FR"/>
        </w:rPr>
        <w:t>D ont également été organisés afin de permettre un échange d'idées et de recueillir des contributions utiles pour enrichir les produits annuels et les rapports finals, le cas échéant.</w:t>
      </w:r>
    </w:p>
    <w:p w14:paraId="4904CF8F" w14:textId="77777777" w:rsidR="007D323B" w:rsidRPr="007D323B" w:rsidRDefault="007D323B" w:rsidP="007D323B">
      <w:pPr>
        <w:rPr>
          <w:lang w:val="fr-FR"/>
        </w:rPr>
      </w:pPr>
      <w:r w:rsidRPr="007D323B">
        <w:rPr>
          <w:lang w:val="fr-FR"/>
        </w:rPr>
        <w:t>On trouvera à l'</w:t>
      </w:r>
      <w:r w:rsidRPr="007D323B">
        <w:rPr>
          <w:b/>
          <w:bCs/>
          <w:lang w:val="fr-FR"/>
        </w:rPr>
        <w:t>Annexe 3</w:t>
      </w:r>
      <w:r w:rsidRPr="007D323B">
        <w:rPr>
          <w:lang w:val="fr-FR"/>
        </w:rPr>
        <w:t xml:space="preserve"> un tableau indiquant les dates des réunions de la commission d'études et des Groupes du Rapporteurs au cours de la période.</w:t>
      </w:r>
    </w:p>
    <w:p w14:paraId="589B6BA7" w14:textId="094C1385" w:rsidR="007D323B" w:rsidRPr="007D323B" w:rsidRDefault="007D323B" w:rsidP="007D323B">
      <w:pPr>
        <w:rPr>
          <w:lang w:val="fr-FR"/>
        </w:rPr>
      </w:pPr>
      <w:r w:rsidRPr="007D323B">
        <w:rPr>
          <w:b/>
          <w:bCs/>
          <w:lang w:val="fr-FR"/>
        </w:rPr>
        <w:t>2.1.1</w:t>
      </w:r>
      <w:r w:rsidRPr="007D323B">
        <w:rPr>
          <w:b/>
          <w:bCs/>
          <w:lang w:val="fr-FR"/>
        </w:rPr>
        <w:tab/>
        <w:t>La première réunion</w:t>
      </w:r>
      <w:r w:rsidRPr="007D323B">
        <w:rPr>
          <w:rStyle w:val="FootnoteReference"/>
          <w:lang w:val="fr-FR"/>
        </w:rPr>
        <w:footnoteReference w:id="9"/>
      </w:r>
      <w:r w:rsidRPr="007D323B">
        <w:rPr>
          <w:lang w:val="fr-FR"/>
        </w:rPr>
        <w:t xml:space="preserve"> s'est tenue à Genève du 28 novembre au 2 décembre 2022. Elle a examiné 104</w:t>
      </w:r>
      <w:r>
        <w:rPr>
          <w:rStyle w:val="FootnoteReference"/>
          <w:lang w:val="fr-FR"/>
        </w:rPr>
        <w:footnoteReference w:id="10"/>
      </w:r>
      <w:r w:rsidRPr="007D323B">
        <w:rPr>
          <w:lang w:val="fr-FR"/>
        </w:rPr>
        <w:t xml:space="preserve"> contributions et a réuni 283</w:t>
      </w:r>
      <w:r>
        <w:rPr>
          <w:rStyle w:val="FootnoteReference"/>
          <w:lang w:val="fr-FR"/>
        </w:rPr>
        <w:footnoteReference w:id="11"/>
      </w:r>
      <w:r w:rsidRPr="007D323B">
        <w:rPr>
          <w:lang w:val="fr-FR"/>
        </w:rPr>
        <w:t xml:space="preserve"> participants représentant 62</w:t>
      </w:r>
      <w:r>
        <w:rPr>
          <w:rStyle w:val="FootnoteReference"/>
          <w:lang w:val="fr-FR"/>
        </w:rPr>
        <w:footnoteReference w:id="12"/>
      </w:r>
      <w:r w:rsidRPr="007D323B">
        <w:rPr>
          <w:lang w:val="fr-FR"/>
        </w:rPr>
        <w:t xml:space="preserve"> États Membres. Les</w:t>
      </w:r>
      <w:r w:rsidR="00507007">
        <w:rPr>
          <w:lang w:val="fr-FR"/>
        </w:rPr>
        <w:t> </w:t>
      </w:r>
      <w:r w:rsidRPr="007D323B">
        <w:rPr>
          <w:lang w:val="fr-FR"/>
        </w:rPr>
        <w:t>décisions prises sont notamment les suivantes:</w:t>
      </w:r>
    </w:p>
    <w:p w14:paraId="5D7DC32D" w14:textId="18871942" w:rsidR="007D323B" w:rsidRPr="007D323B" w:rsidRDefault="007D323B" w:rsidP="007D323B">
      <w:pPr>
        <w:pStyle w:val="enumlev1"/>
        <w:rPr>
          <w:lang w:val="fr-FR"/>
        </w:rPr>
      </w:pPr>
      <w:r w:rsidRPr="007D323B">
        <w:rPr>
          <w:lang w:val="fr-FR"/>
        </w:rPr>
        <w:t>–</w:t>
      </w:r>
      <w:r w:rsidRPr="007D323B">
        <w:rPr>
          <w:lang w:val="fr-FR"/>
        </w:rPr>
        <w:tab/>
        <w:t>12 Rapporteurs/Corapporteurs (dont 6 femmes) et 69 Vice-Rapporteurs (dont</w:t>
      </w:r>
      <w:r w:rsidR="005502B1">
        <w:rPr>
          <w:lang w:val="fr-FR"/>
        </w:rPr>
        <w:t> </w:t>
      </w:r>
      <w:r w:rsidRPr="007D323B">
        <w:rPr>
          <w:lang w:val="fr-FR"/>
        </w:rPr>
        <w:t>25</w:t>
      </w:r>
      <w:r w:rsidR="005502B1">
        <w:rPr>
          <w:lang w:val="fr-FR"/>
        </w:rPr>
        <w:t> </w:t>
      </w:r>
      <w:r w:rsidRPr="007D323B">
        <w:rPr>
          <w:lang w:val="fr-FR"/>
        </w:rPr>
        <w:t>femmes) ont été nommés pour diriger les travaux menés au titre des Questions à l'étude. Une séance de présentation interactive comprenant une table ronde a été organisée pendant la séance plénière d'ouverture. Une présentation à l'intention de tous les délégués assistant aux réunions des commissions d'études de l'UIT</w:t>
      </w:r>
      <w:r w:rsidR="005502B1">
        <w:rPr>
          <w:lang w:val="fr-FR"/>
        </w:rPr>
        <w:noBreakHyphen/>
      </w:r>
      <w:r w:rsidRPr="007D323B">
        <w:rPr>
          <w:lang w:val="fr-FR"/>
        </w:rPr>
        <w:t>D a été mise à disposition dans toutes les langues officielles de l'ONU.</w:t>
      </w:r>
    </w:p>
    <w:p w14:paraId="3CB58990" w14:textId="77777777" w:rsidR="007D323B" w:rsidRPr="007D323B" w:rsidRDefault="007D323B" w:rsidP="007D323B">
      <w:pPr>
        <w:pStyle w:val="enumlev1"/>
        <w:rPr>
          <w:lang w:val="fr-FR"/>
        </w:rPr>
      </w:pPr>
      <w:r w:rsidRPr="007D323B">
        <w:rPr>
          <w:lang w:val="fr-FR"/>
        </w:rPr>
        <w:t>–</w:t>
      </w:r>
      <w:r w:rsidRPr="007D323B">
        <w:rPr>
          <w:lang w:val="fr-FR"/>
        </w:rPr>
        <w:tab/>
        <w:t>Examen des principaux résultats de la période d'études précédente (2018-2021), du programme de travail de la CE 1 et des attentes pour la période d'études 2022-2025.</w:t>
      </w:r>
    </w:p>
    <w:p w14:paraId="1B6B2897" w14:textId="77777777" w:rsidR="007D323B" w:rsidRPr="007D323B" w:rsidRDefault="007D323B" w:rsidP="007D323B">
      <w:pPr>
        <w:pStyle w:val="enumlev1"/>
        <w:rPr>
          <w:lang w:val="fr-FR"/>
        </w:rPr>
      </w:pPr>
      <w:r w:rsidRPr="007D323B">
        <w:rPr>
          <w:lang w:val="fr-FR"/>
        </w:rPr>
        <w:t>–</w:t>
      </w:r>
      <w:r w:rsidRPr="007D323B">
        <w:rPr>
          <w:lang w:val="fr-FR"/>
        </w:rPr>
        <w:tab/>
        <w:t>Approbation des projets de programme de travail de la CE 1 (voir l'</w:t>
      </w:r>
      <w:r w:rsidRPr="007D323B">
        <w:rPr>
          <w:b/>
          <w:bCs/>
          <w:lang w:val="fr-FR"/>
        </w:rPr>
        <w:t>Annexe 4</w:t>
      </w:r>
      <w:r w:rsidRPr="007D323B">
        <w:rPr>
          <w:lang w:val="fr-FR"/>
        </w:rPr>
        <w:t>) et de toutes les Questions, ainsi que des projets de tables des matières des rapports finals et des listes détaillées des responsabilités pour commencer les travaux.</w:t>
      </w:r>
    </w:p>
    <w:p w14:paraId="32142EEA" w14:textId="15DB3ABB" w:rsidR="007D323B" w:rsidRPr="007D323B" w:rsidRDefault="007D323B" w:rsidP="007D323B">
      <w:pPr>
        <w:rPr>
          <w:lang w:val="fr-FR"/>
        </w:rPr>
      </w:pPr>
      <w:r w:rsidRPr="007D323B">
        <w:rPr>
          <w:lang w:val="fr-FR"/>
        </w:rPr>
        <w:t>Le rapport de cette réunion est disponible à l'adresse suivante:</w:t>
      </w:r>
      <w:r>
        <w:rPr>
          <w:lang w:val="fr-FR"/>
        </w:rPr>
        <w:br/>
      </w:r>
      <w:hyperlink r:id="rId37" w:history="1">
        <w:r w:rsidR="005502B1" w:rsidRPr="00724BF5">
          <w:rPr>
            <w:rStyle w:val="Hyperlink"/>
            <w:lang w:val="fr-FR"/>
          </w:rPr>
          <w:t>https://www.itu.int/md/D22-SG01-R-00</w:t>
        </w:r>
        <w:r w:rsidR="005502B1" w:rsidRPr="00724BF5">
          <w:rPr>
            <w:rStyle w:val="Hyperlink"/>
            <w:lang w:val="fr-FR"/>
          </w:rPr>
          <w:t>0</w:t>
        </w:r>
        <w:r w:rsidR="005502B1" w:rsidRPr="00724BF5">
          <w:rPr>
            <w:rStyle w:val="Hyperlink"/>
            <w:lang w:val="fr-FR"/>
          </w:rPr>
          <w:t>8</w:t>
        </w:r>
      </w:hyperlink>
      <w:r w:rsidRPr="007D323B">
        <w:rPr>
          <w:lang w:val="fr-FR"/>
        </w:rPr>
        <w:t>.</w:t>
      </w:r>
    </w:p>
    <w:p w14:paraId="4B5886C5" w14:textId="772E2A91" w:rsidR="007D323B" w:rsidRPr="007D323B" w:rsidRDefault="007D323B" w:rsidP="007D323B">
      <w:pPr>
        <w:keepNext/>
        <w:rPr>
          <w:lang w:val="fr-FR"/>
        </w:rPr>
      </w:pPr>
      <w:r w:rsidRPr="007D323B">
        <w:rPr>
          <w:b/>
          <w:bCs/>
          <w:lang w:val="fr-FR"/>
        </w:rPr>
        <w:t>2.1.2</w:t>
      </w:r>
      <w:r w:rsidRPr="007D323B">
        <w:rPr>
          <w:b/>
          <w:bCs/>
          <w:lang w:val="fr-FR"/>
        </w:rPr>
        <w:tab/>
        <w:t>La deuxième réunion</w:t>
      </w:r>
      <w:r w:rsidRPr="007D323B">
        <w:rPr>
          <w:rStyle w:val="FootnoteReference"/>
          <w:lang w:val="fr-FR"/>
        </w:rPr>
        <w:footnoteReference w:id="13"/>
      </w:r>
      <w:r w:rsidRPr="007D323B">
        <w:rPr>
          <w:lang w:val="fr-FR"/>
        </w:rPr>
        <w:t xml:space="preserve"> s'est tenue à Genève du 23 au 27 octobre 2023. Elle a examiné</w:t>
      </w:r>
      <w:r>
        <w:rPr>
          <w:lang w:val="fr-FR"/>
        </w:rPr>
        <w:t> </w:t>
      </w:r>
      <w:r w:rsidRPr="007D323B">
        <w:rPr>
          <w:lang w:val="fr-FR"/>
        </w:rPr>
        <w:t>155</w:t>
      </w:r>
      <w:r>
        <w:rPr>
          <w:rStyle w:val="FootnoteReference"/>
          <w:lang w:val="fr-FR"/>
        </w:rPr>
        <w:footnoteReference w:id="14"/>
      </w:r>
      <w:r w:rsidRPr="007D323B">
        <w:rPr>
          <w:lang w:val="fr-FR"/>
        </w:rPr>
        <w:t xml:space="preserve"> contributions et a réuni 224 participants représentant 59</w:t>
      </w:r>
      <w:r>
        <w:rPr>
          <w:rStyle w:val="FootnoteReference"/>
          <w:lang w:val="fr-FR"/>
        </w:rPr>
        <w:footnoteReference w:id="15"/>
      </w:r>
      <w:r w:rsidRPr="007D323B">
        <w:rPr>
          <w:lang w:val="fr-FR"/>
        </w:rPr>
        <w:t xml:space="preserve"> États Membres. Les</w:t>
      </w:r>
      <w:r>
        <w:rPr>
          <w:lang w:val="fr-FR"/>
        </w:rPr>
        <w:t> </w:t>
      </w:r>
      <w:r w:rsidRPr="007D323B">
        <w:rPr>
          <w:lang w:val="fr-FR"/>
        </w:rPr>
        <w:t>décisions prises sont notamment les suivantes:</w:t>
      </w:r>
    </w:p>
    <w:p w14:paraId="1E372383" w14:textId="055B9E9D" w:rsidR="007D323B" w:rsidRPr="007D323B" w:rsidRDefault="007D323B" w:rsidP="007D323B">
      <w:pPr>
        <w:pStyle w:val="enumlev1"/>
        <w:rPr>
          <w:lang w:val="fr-FR"/>
        </w:rPr>
      </w:pPr>
      <w:r w:rsidRPr="007D323B">
        <w:rPr>
          <w:lang w:val="fr-FR"/>
        </w:rPr>
        <w:t>–</w:t>
      </w:r>
      <w:r w:rsidRPr="007D323B">
        <w:rPr>
          <w:lang w:val="fr-FR"/>
        </w:rPr>
        <w:tab/>
        <w:t>Un Vice-Président et deux Vice-Rapporteurs</w:t>
      </w:r>
      <w:r>
        <w:rPr>
          <w:rStyle w:val="FootnoteReference"/>
          <w:lang w:val="fr-FR"/>
        </w:rPr>
        <w:footnoteReference w:id="16"/>
      </w:r>
      <w:r w:rsidRPr="007D323B">
        <w:rPr>
          <w:lang w:val="fr-FR"/>
        </w:rPr>
        <w:t xml:space="preserve"> ont été nommés. M. Ali Rasheed Hamad Al Hamad (Koweït) a été nommé Vice-Président en remplacement de Mme</w:t>
      </w:r>
      <w:r>
        <w:rPr>
          <w:lang w:val="fr-FR"/>
        </w:rPr>
        <w:t> </w:t>
      </w:r>
      <w:r w:rsidRPr="007D323B">
        <w:rPr>
          <w:lang w:val="fr-FR"/>
        </w:rPr>
        <w:t>Sameera</w:t>
      </w:r>
      <w:r>
        <w:rPr>
          <w:lang w:val="fr-FR"/>
        </w:rPr>
        <w:t> </w:t>
      </w:r>
      <w:proofErr w:type="spellStart"/>
      <w:r w:rsidRPr="007D323B">
        <w:rPr>
          <w:lang w:val="fr-FR"/>
        </w:rPr>
        <w:t>Belal</w:t>
      </w:r>
      <w:proofErr w:type="spellEnd"/>
      <w:r w:rsidRPr="007D323B">
        <w:rPr>
          <w:lang w:val="fr-FR"/>
        </w:rPr>
        <w:t xml:space="preserve"> </w:t>
      </w:r>
      <w:proofErr w:type="spellStart"/>
      <w:r w:rsidRPr="007D323B">
        <w:rPr>
          <w:lang w:val="fr-FR"/>
        </w:rPr>
        <w:t>Momen</w:t>
      </w:r>
      <w:proofErr w:type="spellEnd"/>
      <w:r w:rsidRPr="007D323B">
        <w:rPr>
          <w:lang w:val="fr-FR"/>
        </w:rPr>
        <w:t xml:space="preserve"> Mohammad. La contribution de Mme Sameera </w:t>
      </w:r>
      <w:proofErr w:type="spellStart"/>
      <w:r w:rsidRPr="007D323B">
        <w:rPr>
          <w:lang w:val="fr-FR"/>
        </w:rPr>
        <w:t>Belal</w:t>
      </w:r>
      <w:proofErr w:type="spellEnd"/>
      <w:r w:rsidRPr="007D323B">
        <w:rPr>
          <w:lang w:val="fr-FR"/>
        </w:rPr>
        <w:t xml:space="preserve"> </w:t>
      </w:r>
      <w:proofErr w:type="spellStart"/>
      <w:r w:rsidRPr="007D323B">
        <w:rPr>
          <w:lang w:val="fr-FR"/>
        </w:rPr>
        <w:t>Momen</w:t>
      </w:r>
      <w:proofErr w:type="spellEnd"/>
      <w:r w:rsidRPr="007D323B">
        <w:rPr>
          <w:lang w:val="fr-FR"/>
        </w:rPr>
        <w:t xml:space="preserve"> Mohammad (Koweït) en tant que Vice-Présidente de la CE 1 a été grandement appréciée.</w:t>
      </w:r>
    </w:p>
    <w:p w14:paraId="445A1A4D" w14:textId="225A7A11" w:rsidR="007D323B" w:rsidRPr="007D323B" w:rsidRDefault="007D323B" w:rsidP="007D323B">
      <w:pPr>
        <w:pStyle w:val="enumlev1"/>
        <w:rPr>
          <w:lang w:val="fr-FR"/>
        </w:rPr>
      </w:pPr>
      <w:r w:rsidRPr="007D323B">
        <w:rPr>
          <w:lang w:val="fr-FR"/>
        </w:rPr>
        <w:t>–</w:t>
      </w:r>
      <w:r w:rsidRPr="007D323B">
        <w:rPr>
          <w:lang w:val="fr-FR"/>
        </w:rPr>
        <w:tab/>
        <w:t>Il a été décidé de publier le premier produit intermédiaire</w:t>
      </w:r>
      <w:r w:rsidR="00497509">
        <w:rPr>
          <w:rStyle w:val="FootnoteReference"/>
          <w:lang w:val="fr-FR"/>
        </w:rPr>
        <w:footnoteReference w:id="17"/>
      </w:r>
      <w:r w:rsidRPr="007D323B">
        <w:rPr>
          <w:lang w:val="fr-FR"/>
        </w:rPr>
        <w:t xml:space="preserve"> (annuel) de la CE 1 de l'UIT</w:t>
      </w:r>
      <w:r w:rsidR="005502B1">
        <w:rPr>
          <w:lang w:val="fr-FR"/>
        </w:rPr>
        <w:noBreakHyphen/>
      </w:r>
      <w:r w:rsidRPr="007D323B">
        <w:rPr>
          <w:lang w:val="fr-FR"/>
        </w:rPr>
        <w:t>D relatif aux travaux sur la Question 6/1, intitulé "Bonnes pratiques en cours d'adoption relatives aux outils de réglementation numériques adaptés à la protection des consommateurs".</w:t>
      </w:r>
    </w:p>
    <w:p w14:paraId="4FAFE146" w14:textId="77777777" w:rsidR="007D323B" w:rsidRPr="007D323B" w:rsidRDefault="007D323B" w:rsidP="007D323B">
      <w:pPr>
        <w:pStyle w:val="enumlev1"/>
        <w:rPr>
          <w:lang w:val="fr-FR"/>
        </w:rPr>
      </w:pPr>
      <w:r w:rsidRPr="007D323B">
        <w:rPr>
          <w:lang w:val="fr-FR"/>
        </w:rPr>
        <w:t>–</w:t>
      </w:r>
      <w:r w:rsidRPr="007D323B">
        <w:rPr>
          <w:lang w:val="fr-FR"/>
        </w:rPr>
        <w:tab/>
        <w:t>Il a été pris note des progrès accomplis concernant les produits attendus et les rapports relatifs aux Questions de la CE 1 de l'UIT-D.</w:t>
      </w:r>
    </w:p>
    <w:p w14:paraId="29622A73" w14:textId="00F14524" w:rsidR="007D323B" w:rsidRPr="007D323B" w:rsidRDefault="007D323B" w:rsidP="007D323B">
      <w:pPr>
        <w:pStyle w:val="enumlev1"/>
        <w:rPr>
          <w:lang w:val="fr-FR"/>
        </w:rPr>
      </w:pPr>
      <w:r w:rsidRPr="007D323B">
        <w:rPr>
          <w:lang w:val="fr-FR"/>
        </w:rPr>
        <w:t>–</w:t>
      </w:r>
      <w:r w:rsidRPr="007D323B">
        <w:rPr>
          <w:lang w:val="fr-FR"/>
        </w:rPr>
        <w:tab/>
        <w:t xml:space="preserve">Il a été pris note de l'état d'avancement du travail des </w:t>
      </w:r>
      <w:r w:rsidR="005502B1">
        <w:rPr>
          <w:lang w:val="fr-FR"/>
        </w:rPr>
        <w:t>c</w:t>
      </w:r>
      <w:r w:rsidRPr="007D323B">
        <w:rPr>
          <w:lang w:val="fr-FR"/>
        </w:rPr>
        <w:t>oordonnateurs dans leurs rôles respectifs (voir l'</w:t>
      </w:r>
      <w:r w:rsidRPr="00497509">
        <w:rPr>
          <w:b/>
          <w:bCs/>
          <w:lang w:val="fr-FR"/>
        </w:rPr>
        <w:t>Annexe 2</w:t>
      </w:r>
      <w:r w:rsidRPr="007D323B">
        <w:rPr>
          <w:lang w:val="fr-FR"/>
        </w:rPr>
        <w:t>).</w:t>
      </w:r>
    </w:p>
    <w:p w14:paraId="36034675" w14:textId="676B8190" w:rsidR="007D323B" w:rsidRPr="007D323B" w:rsidRDefault="007D323B" w:rsidP="007D323B">
      <w:pPr>
        <w:pStyle w:val="enumlev1"/>
        <w:rPr>
          <w:lang w:val="fr-FR"/>
        </w:rPr>
      </w:pPr>
      <w:r w:rsidRPr="007D323B">
        <w:rPr>
          <w:lang w:val="fr-FR"/>
        </w:rPr>
        <w:t>–</w:t>
      </w:r>
      <w:r w:rsidRPr="007D323B">
        <w:rPr>
          <w:lang w:val="fr-FR"/>
        </w:rPr>
        <w:tab/>
        <w:t xml:space="preserve">Il a été pris note de la tenue d'une séance spéciale sur le </w:t>
      </w:r>
      <w:hyperlink r:id="rId38" w:history="1">
        <w:r w:rsidRPr="00497509">
          <w:rPr>
            <w:rStyle w:val="Hyperlink"/>
            <w:lang w:val="fr-FR"/>
          </w:rPr>
          <w:t>Réseau de régulation du numérique</w:t>
        </w:r>
      </w:hyperlink>
      <w:r w:rsidRPr="007D323B">
        <w:rPr>
          <w:lang w:val="fr-FR"/>
        </w:rPr>
        <w:t xml:space="preserve"> dans le cadre de la séance plénière d'ouverture.</w:t>
      </w:r>
    </w:p>
    <w:p w14:paraId="36B2D7B0" w14:textId="64FDD849" w:rsidR="007D323B" w:rsidRPr="007D323B" w:rsidRDefault="007D323B" w:rsidP="007D323B">
      <w:pPr>
        <w:pStyle w:val="enumlev1"/>
        <w:rPr>
          <w:lang w:val="fr-FR"/>
        </w:rPr>
      </w:pPr>
      <w:r w:rsidRPr="007D323B">
        <w:rPr>
          <w:lang w:val="fr-FR"/>
        </w:rPr>
        <w:t>–</w:t>
      </w:r>
      <w:r w:rsidRPr="007D323B">
        <w:rPr>
          <w:lang w:val="fr-FR"/>
        </w:rPr>
        <w:tab/>
        <w:t>Il a été pris note de la fin des travaux de mise en correspondance</w:t>
      </w:r>
      <w:r w:rsidR="00497509">
        <w:rPr>
          <w:rStyle w:val="FootnoteReference"/>
          <w:lang w:val="fr-FR"/>
        </w:rPr>
        <w:footnoteReference w:id="18"/>
      </w:r>
      <w:r w:rsidRPr="007D323B">
        <w:rPr>
          <w:lang w:val="fr-FR"/>
        </w:rPr>
        <w:t xml:space="preserve"> des Questions confiées aux CE 1 et 2 de l'UIT-D présentant un intérêt pour les sujets d'étude et les Questions relevant des commissions d'études de l'UIT-T.</w:t>
      </w:r>
    </w:p>
    <w:p w14:paraId="060944F8" w14:textId="77777777" w:rsidR="007D323B" w:rsidRPr="007D323B" w:rsidRDefault="007D323B" w:rsidP="007D323B">
      <w:pPr>
        <w:pStyle w:val="enumlev1"/>
        <w:rPr>
          <w:lang w:val="fr-FR"/>
        </w:rPr>
      </w:pPr>
      <w:r w:rsidRPr="007D323B">
        <w:rPr>
          <w:lang w:val="fr-FR"/>
        </w:rPr>
        <w:t>–</w:t>
      </w:r>
      <w:r w:rsidRPr="007D323B">
        <w:rPr>
          <w:lang w:val="fr-FR"/>
        </w:rPr>
        <w:tab/>
        <w:t>Il a été décidé d'organiser des ateliers lors des réunions des Groupes du Rapporteur d'avril 2024, notamment:</w:t>
      </w:r>
    </w:p>
    <w:p w14:paraId="2CA7A341" w14:textId="77777777" w:rsidR="007D323B" w:rsidRPr="007D323B" w:rsidRDefault="007D323B" w:rsidP="007D323B">
      <w:pPr>
        <w:pStyle w:val="enumlev2"/>
        <w:rPr>
          <w:lang w:val="fr-FR"/>
        </w:rPr>
      </w:pPr>
      <w:r w:rsidRPr="007D323B">
        <w:rPr>
          <w:lang w:val="fr-FR"/>
        </w:rPr>
        <w:t>•</w:t>
      </w:r>
      <w:r w:rsidRPr="007D323B">
        <w:rPr>
          <w:lang w:val="fr-FR"/>
        </w:rPr>
        <w:tab/>
        <w:t>3 ateliers distincts, à savoir pour les Questions 2/1, 3/1 et 7/1;</w:t>
      </w:r>
    </w:p>
    <w:p w14:paraId="362EC131" w14:textId="77777777" w:rsidR="007D323B" w:rsidRPr="007D323B" w:rsidRDefault="007D323B" w:rsidP="007D323B">
      <w:pPr>
        <w:pStyle w:val="enumlev2"/>
        <w:rPr>
          <w:lang w:val="fr-FR"/>
        </w:rPr>
      </w:pPr>
      <w:r w:rsidRPr="007D323B">
        <w:rPr>
          <w:lang w:val="fr-FR"/>
        </w:rPr>
        <w:t>•</w:t>
      </w:r>
      <w:r w:rsidRPr="007D323B">
        <w:rPr>
          <w:lang w:val="fr-FR"/>
        </w:rPr>
        <w:tab/>
        <w:t>un atelier conjointement organisé par les équipes de direction chargées des Questions 4/1 et 6/1 sur les aspects réglementaires et économiques de l'utilisation des données personnelles;</w:t>
      </w:r>
    </w:p>
    <w:p w14:paraId="3AB640B4" w14:textId="483B3765" w:rsidR="007D323B" w:rsidRPr="007D323B" w:rsidRDefault="007D323B" w:rsidP="007D323B">
      <w:pPr>
        <w:pStyle w:val="enumlev2"/>
        <w:rPr>
          <w:lang w:val="fr-FR"/>
        </w:rPr>
      </w:pPr>
      <w:r w:rsidRPr="007D323B">
        <w:rPr>
          <w:lang w:val="fr-FR"/>
        </w:rPr>
        <w:t>•</w:t>
      </w:r>
      <w:r w:rsidRPr="007D323B">
        <w:rPr>
          <w:lang w:val="fr-FR"/>
        </w:rPr>
        <w:tab/>
        <w:t>un atelier conjointement organisé par les équipes de direction chargées des Questions</w:t>
      </w:r>
      <w:r w:rsidR="00497509">
        <w:rPr>
          <w:lang w:val="fr-FR"/>
        </w:rPr>
        <w:t> </w:t>
      </w:r>
      <w:r w:rsidRPr="007D323B">
        <w:rPr>
          <w:lang w:val="fr-FR"/>
        </w:rPr>
        <w:t>1/1, 3/1 et 4/1 sur la connectivité transformatrice par satellite;</w:t>
      </w:r>
    </w:p>
    <w:p w14:paraId="7CDD134D" w14:textId="77777777" w:rsidR="007D323B" w:rsidRPr="007D323B" w:rsidRDefault="007D323B" w:rsidP="00497509">
      <w:pPr>
        <w:pStyle w:val="enumlev2"/>
        <w:keepLines/>
        <w:rPr>
          <w:lang w:val="fr-FR"/>
        </w:rPr>
      </w:pPr>
      <w:r w:rsidRPr="007D323B">
        <w:rPr>
          <w:lang w:val="fr-FR"/>
        </w:rPr>
        <w:t>•</w:t>
      </w:r>
      <w:r w:rsidRPr="007D323B">
        <w:rPr>
          <w:lang w:val="fr-FR"/>
        </w:rPr>
        <w:tab/>
        <w:t>une proposition relative à l'organisation conjointe d'un atelier par les équipes de direction chargées des Questions 6/1 et 3/2 de l'UIT-D sur la sensibilisation des consommateurs en juin 2024 à Brasilia, à l'aimable invitation d'ANATEL et du Bureau régional de l'UIT pour les Amériques.</w:t>
      </w:r>
    </w:p>
    <w:p w14:paraId="04E69F2B" w14:textId="0BD196AD" w:rsidR="007D323B" w:rsidRPr="007D323B" w:rsidRDefault="007D323B" w:rsidP="007D323B">
      <w:pPr>
        <w:rPr>
          <w:lang w:val="fr-FR"/>
        </w:rPr>
      </w:pPr>
      <w:r w:rsidRPr="007D323B">
        <w:rPr>
          <w:lang w:val="fr-FR"/>
        </w:rPr>
        <w:t>Le rapport de cette réunion est disponible à l'adresse suivante:</w:t>
      </w:r>
      <w:r>
        <w:rPr>
          <w:lang w:val="fr-FR"/>
        </w:rPr>
        <w:br/>
      </w:r>
      <w:hyperlink r:id="rId39" w:history="1">
        <w:r w:rsidRPr="007D323B">
          <w:rPr>
            <w:rStyle w:val="Hyperlink"/>
            <w:lang w:val="fr-FR"/>
          </w:rPr>
          <w:t>https://www.itu.int/md/D22-SG01-R-0009</w:t>
        </w:r>
      </w:hyperlink>
      <w:r w:rsidRPr="007D323B">
        <w:rPr>
          <w:lang w:val="fr-FR"/>
        </w:rPr>
        <w:t>.</w:t>
      </w:r>
    </w:p>
    <w:p w14:paraId="1E74E3D4" w14:textId="21A8CA6D" w:rsidR="007D323B" w:rsidRPr="007D323B" w:rsidRDefault="007D323B" w:rsidP="007D323B">
      <w:pPr>
        <w:rPr>
          <w:lang w:val="fr-FR"/>
        </w:rPr>
      </w:pPr>
      <w:r w:rsidRPr="00507007">
        <w:rPr>
          <w:b/>
          <w:bCs/>
          <w:lang w:val="fr-FR"/>
        </w:rPr>
        <w:t>2.1.3</w:t>
      </w:r>
      <w:r w:rsidRPr="00507007">
        <w:rPr>
          <w:b/>
          <w:bCs/>
          <w:lang w:val="fr-FR"/>
        </w:rPr>
        <w:tab/>
        <w:t>La troisième réunion</w:t>
      </w:r>
      <w:r w:rsidR="00507007" w:rsidRPr="00507007">
        <w:rPr>
          <w:rStyle w:val="FootnoteReference"/>
          <w:lang w:val="fr-FR"/>
        </w:rPr>
        <w:footnoteReference w:id="19"/>
      </w:r>
      <w:r w:rsidRPr="007D323B">
        <w:rPr>
          <w:lang w:val="fr-FR"/>
        </w:rPr>
        <w:t xml:space="preserve"> s'est tenue à Genève du 4 au 8 novembre 2024. Elle a examiné</w:t>
      </w:r>
      <w:r w:rsidR="00507007">
        <w:rPr>
          <w:lang w:val="fr-FR"/>
        </w:rPr>
        <w:t> </w:t>
      </w:r>
      <w:r w:rsidRPr="007D323B">
        <w:rPr>
          <w:lang w:val="fr-FR"/>
        </w:rPr>
        <w:t>185</w:t>
      </w:r>
      <w:r w:rsidR="00507007">
        <w:rPr>
          <w:rStyle w:val="FootnoteReference"/>
          <w:lang w:val="fr-FR"/>
        </w:rPr>
        <w:footnoteReference w:id="20"/>
      </w:r>
      <w:r w:rsidRPr="007D323B">
        <w:rPr>
          <w:lang w:val="fr-FR"/>
        </w:rPr>
        <w:t xml:space="preserve"> contributions et a réuni 240 participants représentant 65</w:t>
      </w:r>
      <w:r w:rsidR="00507007">
        <w:rPr>
          <w:rStyle w:val="FootnoteReference"/>
          <w:lang w:val="fr-FR"/>
        </w:rPr>
        <w:footnoteReference w:id="21"/>
      </w:r>
      <w:r w:rsidRPr="007D323B">
        <w:rPr>
          <w:lang w:val="fr-FR"/>
        </w:rPr>
        <w:t xml:space="preserve"> États Membres. Les</w:t>
      </w:r>
      <w:r w:rsidR="00507007">
        <w:rPr>
          <w:lang w:val="fr-FR"/>
        </w:rPr>
        <w:t> </w:t>
      </w:r>
      <w:r w:rsidRPr="007D323B">
        <w:rPr>
          <w:lang w:val="fr-FR"/>
        </w:rPr>
        <w:t>décisions prises sont notamment les suivantes:</w:t>
      </w:r>
    </w:p>
    <w:p w14:paraId="05550021" w14:textId="7A068E59" w:rsidR="007D323B" w:rsidRPr="007D323B" w:rsidRDefault="007D323B" w:rsidP="00507007">
      <w:pPr>
        <w:pStyle w:val="enumlev1"/>
        <w:rPr>
          <w:lang w:val="fr-FR"/>
        </w:rPr>
      </w:pPr>
      <w:r w:rsidRPr="007D323B">
        <w:rPr>
          <w:lang w:val="fr-FR"/>
        </w:rPr>
        <w:t>–</w:t>
      </w:r>
      <w:r w:rsidRPr="007D323B">
        <w:rPr>
          <w:lang w:val="fr-FR"/>
        </w:rPr>
        <w:tab/>
        <w:t>Il a été pris note des projets de rapport final reçus pour les sept Questions confiées à la</w:t>
      </w:r>
      <w:r w:rsidR="00507007">
        <w:rPr>
          <w:lang w:val="fr-FR"/>
        </w:rPr>
        <w:t> </w:t>
      </w:r>
      <w:r w:rsidRPr="007D323B">
        <w:rPr>
          <w:lang w:val="fr-FR"/>
        </w:rPr>
        <w:t>CE</w:t>
      </w:r>
      <w:r w:rsidR="00507007">
        <w:rPr>
          <w:lang w:val="fr-FR"/>
        </w:rPr>
        <w:t> </w:t>
      </w:r>
      <w:r w:rsidRPr="007D323B">
        <w:rPr>
          <w:lang w:val="fr-FR"/>
        </w:rPr>
        <w:t>1. Outre son projet de rapport final pour la période 2022-2025, l'équipe de direction chargée de la Question 4/1 a présenté un projet de rapport final révisé – qui comprend les dernières données issues de l'enquête sur les tarifs – pour la période 2018</w:t>
      </w:r>
      <w:r w:rsidR="005502B1">
        <w:rPr>
          <w:lang w:val="fr-FR"/>
        </w:rPr>
        <w:noBreakHyphen/>
      </w:r>
      <w:r w:rsidRPr="007D323B">
        <w:rPr>
          <w:lang w:val="fr-FR"/>
        </w:rPr>
        <w:t>2021, conformément aux dispositions de la Résolution 1 (Rév. Kigali, 2022) de la</w:t>
      </w:r>
      <w:r w:rsidR="00507007">
        <w:rPr>
          <w:lang w:val="fr-FR"/>
        </w:rPr>
        <w:t> </w:t>
      </w:r>
      <w:r w:rsidRPr="007D323B">
        <w:rPr>
          <w:lang w:val="fr-FR"/>
        </w:rPr>
        <w:t>CMDT.</w:t>
      </w:r>
    </w:p>
    <w:p w14:paraId="28F2A9BD" w14:textId="1E4D33E0" w:rsidR="007D323B" w:rsidRPr="007D323B" w:rsidRDefault="007D323B" w:rsidP="00507007">
      <w:pPr>
        <w:pStyle w:val="enumlev1"/>
        <w:rPr>
          <w:lang w:val="fr-FR"/>
        </w:rPr>
      </w:pPr>
      <w:r w:rsidRPr="007D323B">
        <w:rPr>
          <w:lang w:val="fr-FR"/>
        </w:rPr>
        <w:t>–</w:t>
      </w:r>
      <w:r w:rsidRPr="007D323B">
        <w:rPr>
          <w:lang w:val="fr-FR"/>
        </w:rPr>
        <w:tab/>
        <w:t>Il a été décidé de publier trois produits intérimaires</w:t>
      </w:r>
      <w:r w:rsidR="00507007">
        <w:rPr>
          <w:rStyle w:val="FootnoteReference"/>
          <w:lang w:val="fr-FR"/>
        </w:rPr>
        <w:footnoteReference w:id="22"/>
      </w:r>
      <w:r w:rsidRPr="007D323B">
        <w:rPr>
          <w:lang w:val="fr-FR"/>
        </w:rPr>
        <w:t xml:space="preserve"> (annuels) de la CE 1 de l'UIT</w:t>
      </w:r>
      <w:r w:rsidR="005502B1">
        <w:rPr>
          <w:lang w:val="fr-FR"/>
        </w:rPr>
        <w:noBreakHyphen/>
      </w:r>
      <w:r w:rsidRPr="007D323B">
        <w:rPr>
          <w:lang w:val="fr-FR"/>
        </w:rPr>
        <w:t xml:space="preserve">D sous l'égide de la </w:t>
      </w:r>
      <w:r w:rsidR="005502B1">
        <w:rPr>
          <w:lang w:val="fr-FR"/>
        </w:rPr>
        <w:t>P</w:t>
      </w:r>
      <w:r w:rsidRPr="007D323B">
        <w:rPr>
          <w:lang w:val="fr-FR"/>
        </w:rPr>
        <w:t>résidente de la CE 1 afin d'informer le public des travaux et d'encourager les parties intéressées à présenter de nouvelles contributions:</w:t>
      </w:r>
    </w:p>
    <w:p w14:paraId="00667089" w14:textId="2CA546E1" w:rsidR="007D323B" w:rsidRPr="007D323B" w:rsidRDefault="007D323B" w:rsidP="00507007">
      <w:pPr>
        <w:pStyle w:val="enumlev2"/>
        <w:rPr>
          <w:lang w:val="fr-FR"/>
        </w:rPr>
      </w:pPr>
      <w:r w:rsidRPr="007D323B">
        <w:rPr>
          <w:lang w:val="fr-FR"/>
        </w:rPr>
        <w:t>•</w:t>
      </w:r>
      <w:r w:rsidRPr="007D323B">
        <w:rPr>
          <w:lang w:val="fr-FR"/>
        </w:rPr>
        <w:tab/>
      </w:r>
      <w:r w:rsidR="005502B1">
        <w:rPr>
          <w:lang w:val="fr-FR"/>
        </w:rPr>
        <w:t>p</w:t>
      </w:r>
      <w:r w:rsidRPr="007D323B">
        <w:rPr>
          <w:lang w:val="fr-FR"/>
        </w:rPr>
        <w:t>roduit intérimaire sur les Questions 1/1, 3/1 et 5/1 intitulé "Connectivité transformatrice: tendances de l'innovation dans le secteur satellite"</w:t>
      </w:r>
      <w:r w:rsidR="005502B1">
        <w:rPr>
          <w:lang w:val="fr-FR"/>
        </w:rPr>
        <w:t>;</w:t>
      </w:r>
    </w:p>
    <w:p w14:paraId="74F7E613" w14:textId="4CB2D96B" w:rsidR="007D323B" w:rsidRPr="007D323B" w:rsidRDefault="007D323B" w:rsidP="00507007">
      <w:pPr>
        <w:pStyle w:val="enumlev2"/>
        <w:rPr>
          <w:lang w:val="fr-FR"/>
        </w:rPr>
      </w:pPr>
      <w:r w:rsidRPr="007D323B">
        <w:rPr>
          <w:lang w:val="fr-FR"/>
        </w:rPr>
        <w:t>•</w:t>
      </w:r>
      <w:r w:rsidRPr="007D323B">
        <w:rPr>
          <w:lang w:val="fr-FR"/>
        </w:rPr>
        <w:tab/>
      </w:r>
      <w:r w:rsidR="005502B1">
        <w:rPr>
          <w:lang w:val="fr-FR"/>
        </w:rPr>
        <w:t>p</w:t>
      </w:r>
      <w:r w:rsidRPr="007D323B">
        <w:rPr>
          <w:lang w:val="fr-FR"/>
        </w:rPr>
        <w:t>roduit intérimaire commun sur les Questions 4/1 et 5/1 intitulé "Enjeux et perspectives de l'utilisation du Fonds pour le service universel pour la réduction de la fracture numérique"</w:t>
      </w:r>
      <w:r w:rsidR="005502B1">
        <w:rPr>
          <w:lang w:val="fr-FR"/>
        </w:rPr>
        <w:t>;</w:t>
      </w:r>
    </w:p>
    <w:p w14:paraId="65424A7B" w14:textId="65C2AA95" w:rsidR="007D323B" w:rsidRPr="007D323B" w:rsidRDefault="007D323B" w:rsidP="00507007">
      <w:pPr>
        <w:pStyle w:val="enumlev2"/>
        <w:rPr>
          <w:lang w:val="fr-FR"/>
        </w:rPr>
      </w:pPr>
      <w:r w:rsidRPr="007D323B">
        <w:rPr>
          <w:lang w:val="fr-FR"/>
        </w:rPr>
        <w:t>•</w:t>
      </w:r>
      <w:r w:rsidRPr="007D323B">
        <w:rPr>
          <w:lang w:val="fr-FR"/>
        </w:rPr>
        <w:tab/>
      </w:r>
      <w:r w:rsidR="005502B1">
        <w:rPr>
          <w:lang w:val="fr-FR"/>
        </w:rPr>
        <w:t>p</w:t>
      </w:r>
      <w:r w:rsidRPr="007D323B">
        <w:rPr>
          <w:lang w:val="fr-FR"/>
        </w:rPr>
        <w:t>roduit intérimaire sur la Question 6/1 intitulé "Sensibilisation des consommateurs à l'ère de la transformation numérique".</w:t>
      </w:r>
    </w:p>
    <w:p w14:paraId="3B304858" w14:textId="77777777" w:rsidR="007D323B" w:rsidRPr="007D323B" w:rsidRDefault="007D323B" w:rsidP="00507007">
      <w:pPr>
        <w:pStyle w:val="enumlev1"/>
        <w:rPr>
          <w:lang w:val="fr-FR"/>
        </w:rPr>
      </w:pPr>
      <w:r w:rsidRPr="007D323B">
        <w:rPr>
          <w:lang w:val="fr-FR"/>
        </w:rPr>
        <w:t>–</w:t>
      </w:r>
      <w:r w:rsidRPr="007D323B">
        <w:rPr>
          <w:lang w:val="fr-FR"/>
        </w:rPr>
        <w:tab/>
        <w:t>Il a été pris note de la nécessité de mettre à jour les travaux de mise en correspondance intersectorielle après l'Assemblée mondiale de normalisation des télécommunications de 2024 (AMNT-24).</w:t>
      </w:r>
    </w:p>
    <w:p w14:paraId="465434E1" w14:textId="4B3546D0" w:rsidR="007D323B" w:rsidRPr="007D323B" w:rsidRDefault="007D323B" w:rsidP="00507007">
      <w:pPr>
        <w:pStyle w:val="enumlev1"/>
        <w:rPr>
          <w:lang w:val="fr-FR"/>
        </w:rPr>
      </w:pPr>
      <w:r w:rsidRPr="007D323B">
        <w:rPr>
          <w:lang w:val="fr-FR"/>
        </w:rPr>
        <w:t>–</w:t>
      </w:r>
      <w:r w:rsidRPr="007D323B">
        <w:rPr>
          <w:lang w:val="fr-FR"/>
        </w:rPr>
        <w:tab/>
        <w:t xml:space="preserve">Il a été pris note de la contribution du </w:t>
      </w:r>
      <w:r w:rsidR="0087097F">
        <w:rPr>
          <w:lang w:val="fr-FR"/>
        </w:rPr>
        <w:t>c</w:t>
      </w:r>
      <w:r w:rsidRPr="007D323B">
        <w:rPr>
          <w:lang w:val="fr-FR"/>
        </w:rPr>
        <w:t>oordonnateur de la CE 1 sur l'état d'avancement des travaux relatifs à la Résolution 9.</w:t>
      </w:r>
    </w:p>
    <w:p w14:paraId="277D7E92" w14:textId="21428699" w:rsidR="007D323B" w:rsidRPr="007D323B" w:rsidRDefault="007D323B" w:rsidP="00507007">
      <w:pPr>
        <w:pStyle w:val="enumlev1"/>
        <w:rPr>
          <w:lang w:val="fr-FR"/>
        </w:rPr>
      </w:pPr>
      <w:r w:rsidRPr="007D323B">
        <w:rPr>
          <w:lang w:val="fr-FR"/>
        </w:rPr>
        <w:t>–</w:t>
      </w:r>
      <w:r w:rsidRPr="007D323B">
        <w:rPr>
          <w:lang w:val="fr-FR"/>
        </w:rPr>
        <w:tab/>
        <w:t xml:space="preserve">Il a été pris note de la contribution du </w:t>
      </w:r>
      <w:r w:rsidR="0087097F">
        <w:rPr>
          <w:lang w:val="fr-FR"/>
        </w:rPr>
        <w:t>c</w:t>
      </w:r>
      <w:r w:rsidRPr="007D323B">
        <w:rPr>
          <w:lang w:val="fr-FR"/>
        </w:rPr>
        <w:t>oordonnateur de la CE 1 pour l'avenir des Questions confiées aux commissions d'études concernant l'état d'avancement des travaux au niveau du Groupe de travail du GCDT chargé des Questions relatives à l'avenir des commissions d'études (GT-</w:t>
      </w:r>
      <w:proofErr w:type="spellStart"/>
      <w:r w:rsidRPr="007D323B">
        <w:rPr>
          <w:lang w:val="fr-FR"/>
        </w:rPr>
        <w:t>FutureSGQ</w:t>
      </w:r>
      <w:proofErr w:type="spellEnd"/>
      <w:r w:rsidRPr="007D323B">
        <w:rPr>
          <w:lang w:val="fr-FR"/>
        </w:rPr>
        <w:t xml:space="preserve"> du GCDT) et la collaboration instaurée entre la CE 1 et le GT-</w:t>
      </w:r>
      <w:proofErr w:type="spellStart"/>
      <w:r w:rsidRPr="007D323B">
        <w:rPr>
          <w:lang w:val="fr-FR"/>
        </w:rPr>
        <w:t>FutureSGQ</w:t>
      </w:r>
      <w:proofErr w:type="spellEnd"/>
      <w:r w:rsidRPr="007D323B">
        <w:rPr>
          <w:lang w:val="fr-FR"/>
        </w:rPr>
        <w:t xml:space="preserve"> du GCDT.</w:t>
      </w:r>
    </w:p>
    <w:p w14:paraId="146D70EC" w14:textId="77777777" w:rsidR="007D323B" w:rsidRPr="007D323B" w:rsidRDefault="007D323B" w:rsidP="00507007">
      <w:pPr>
        <w:pStyle w:val="enumlev1"/>
        <w:rPr>
          <w:lang w:val="fr-FR"/>
        </w:rPr>
      </w:pPr>
      <w:r w:rsidRPr="007D323B">
        <w:rPr>
          <w:lang w:val="fr-FR"/>
        </w:rPr>
        <w:t>–</w:t>
      </w:r>
      <w:r w:rsidRPr="007D323B">
        <w:rPr>
          <w:lang w:val="fr-FR"/>
        </w:rPr>
        <w:tab/>
        <w:t>Il a été pris note avec satisfaction de la participation à distance et de la présentation de contributions par des femmes expertes malvoyantes, ce qui constitue une première.</w:t>
      </w:r>
    </w:p>
    <w:p w14:paraId="043DBFD4" w14:textId="72441E04" w:rsidR="007D323B" w:rsidRPr="007D323B" w:rsidRDefault="007D323B" w:rsidP="007D323B">
      <w:pPr>
        <w:rPr>
          <w:lang w:val="fr-FR"/>
        </w:rPr>
      </w:pPr>
      <w:r w:rsidRPr="007D323B">
        <w:rPr>
          <w:lang w:val="fr-FR"/>
        </w:rPr>
        <w:t>Le rapport de cette réunion est disponible à l'adresse suivante:</w:t>
      </w:r>
      <w:r w:rsidR="00507007">
        <w:rPr>
          <w:lang w:val="fr-FR"/>
        </w:rPr>
        <w:br/>
      </w:r>
      <w:hyperlink r:id="rId40" w:history="1">
        <w:r w:rsidRPr="00507007">
          <w:rPr>
            <w:rStyle w:val="Hyperlink"/>
            <w:lang w:val="fr-FR"/>
          </w:rPr>
          <w:t>https://www.itu.int/md/D22-SG01-R-0017</w:t>
        </w:r>
      </w:hyperlink>
      <w:r w:rsidRPr="007D323B">
        <w:rPr>
          <w:lang w:val="fr-FR"/>
        </w:rPr>
        <w:t>.</w:t>
      </w:r>
    </w:p>
    <w:p w14:paraId="4FF4CCCE" w14:textId="414C7A8F" w:rsidR="007D323B" w:rsidRPr="007D323B" w:rsidRDefault="007D323B" w:rsidP="007D323B">
      <w:pPr>
        <w:rPr>
          <w:lang w:val="fr-FR"/>
        </w:rPr>
      </w:pPr>
      <w:r w:rsidRPr="007D323B">
        <w:rPr>
          <w:lang w:val="fr-FR"/>
        </w:rPr>
        <w:t>2.1.4</w:t>
      </w:r>
      <w:r w:rsidRPr="007D323B">
        <w:rPr>
          <w:lang w:val="fr-FR"/>
        </w:rPr>
        <w:tab/>
      </w:r>
      <w:r w:rsidRPr="00507007">
        <w:rPr>
          <w:b/>
          <w:bCs/>
          <w:lang w:val="fr-FR"/>
        </w:rPr>
        <w:t>La quatrième</w:t>
      </w:r>
      <w:r w:rsidR="00507007" w:rsidRPr="00507007">
        <w:rPr>
          <w:b/>
          <w:bCs/>
          <w:lang w:val="fr-FR"/>
        </w:rPr>
        <w:t xml:space="preserve"> </w:t>
      </w:r>
      <w:r w:rsidRPr="00507007">
        <w:rPr>
          <w:b/>
          <w:bCs/>
          <w:lang w:val="fr-FR"/>
        </w:rPr>
        <w:t>réunion</w:t>
      </w:r>
      <w:r w:rsidR="00507007">
        <w:rPr>
          <w:rStyle w:val="FootnoteReference"/>
          <w:lang w:val="fr-FR"/>
        </w:rPr>
        <w:footnoteReference w:id="23"/>
      </w:r>
      <w:r w:rsidR="00507007" w:rsidRPr="007D323B">
        <w:rPr>
          <w:lang w:val="fr-FR"/>
        </w:rPr>
        <w:t xml:space="preserve"> </w:t>
      </w:r>
      <w:r w:rsidRPr="007D323B">
        <w:rPr>
          <w:lang w:val="fr-FR"/>
        </w:rPr>
        <w:t>a eu lieu du 28 avril au 2 mai 2025. Elle a examiné 85</w:t>
      </w:r>
      <w:r w:rsidR="00507007">
        <w:rPr>
          <w:rStyle w:val="FootnoteReference"/>
          <w:lang w:val="fr-FR"/>
        </w:rPr>
        <w:footnoteReference w:id="24"/>
      </w:r>
      <w:r w:rsidRPr="007D323B">
        <w:rPr>
          <w:lang w:val="fr-FR"/>
        </w:rPr>
        <w:t xml:space="preserve"> contributions et a réuni 179 participants représentant 52</w:t>
      </w:r>
      <w:r w:rsidR="00507007">
        <w:rPr>
          <w:rStyle w:val="FootnoteReference"/>
          <w:lang w:val="fr-FR"/>
        </w:rPr>
        <w:footnoteReference w:id="25"/>
      </w:r>
      <w:r w:rsidRPr="007D323B">
        <w:rPr>
          <w:lang w:val="fr-FR"/>
        </w:rPr>
        <w:t xml:space="preserve"> pays. Les décisions prises sont notamment les suivantes:</w:t>
      </w:r>
    </w:p>
    <w:p w14:paraId="7D61DBCA" w14:textId="03091DE3" w:rsidR="007D323B" w:rsidRPr="007D323B" w:rsidRDefault="00507007" w:rsidP="00507007">
      <w:pPr>
        <w:pStyle w:val="enumlev1"/>
        <w:rPr>
          <w:lang w:val="fr-FR"/>
        </w:rPr>
      </w:pPr>
      <w:r w:rsidRPr="00507007">
        <w:rPr>
          <w:lang w:val="fr-FR"/>
        </w:rPr>
        <w:t>–</w:t>
      </w:r>
      <w:r w:rsidR="007D323B" w:rsidRPr="007D323B">
        <w:rPr>
          <w:lang w:val="fr-FR"/>
        </w:rPr>
        <w:tab/>
        <w:t>Les sept rapports finals sur les Questions à l'étude ont été approuvés.</w:t>
      </w:r>
    </w:p>
    <w:p w14:paraId="2E39D63C" w14:textId="6B9AA9F8" w:rsidR="007D323B" w:rsidRPr="007D323B" w:rsidRDefault="00507007" w:rsidP="00507007">
      <w:pPr>
        <w:pStyle w:val="enumlev1"/>
        <w:rPr>
          <w:lang w:val="fr-FR"/>
        </w:rPr>
      </w:pPr>
      <w:r w:rsidRPr="00507007">
        <w:rPr>
          <w:lang w:val="fr-FR"/>
        </w:rPr>
        <w:t>–</w:t>
      </w:r>
      <w:r w:rsidR="007D323B" w:rsidRPr="007D323B">
        <w:rPr>
          <w:lang w:val="fr-FR"/>
        </w:rPr>
        <w:tab/>
        <w:t>La version révisée (mise à jour) du rapport final sur la Question 4/1 de la période</w:t>
      </w:r>
      <w:r>
        <w:rPr>
          <w:lang w:val="fr-FR"/>
        </w:rPr>
        <w:t> </w:t>
      </w:r>
      <w:r w:rsidR="007D323B" w:rsidRPr="007D323B">
        <w:rPr>
          <w:lang w:val="fr-FR"/>
        </w:rPr>
        <w:t>2018</w:t>
      </w:r>
      <w:r>
        <w:rPr>
          <w:lang w:val="fr-FR"/>
        </w:rPr>
        <w:noBreakHyphen/>
      </w:r>
      <w:r w:rsidR="007D323B" w:rsidRPr="007D323B">
        <w:rPr>
          <w:lang w:val="fr-FR"/>
        </w:rPr>
        <w:t>2021 a été approuvé.</w:t>
      </w:r>
    </w:p>
    <w:p w14:paraId="7BDC8D64" w14:textId="383C1B55" w:rsidR="007D323B" w:rsidRPr="007D323B" w:rsidRDefault="00507007" w:rsidP="00507007">
      <w:pPr>
        <w:pStyle w:val="enumlev1"/>
        <w:rPr>
          <w:lang w:val="fr-FR"/>
        </w:rPr>
      </w:pPr>
      <w:r w:rsidRPr="00507007">
        <w:rPr>
          <w:lang w:val="fr-FR"/>
        </w:rPr>
        <w:t>–</w:t>
      </w:r>
      <w:r w:rsidR="007D323B" w:rsidRPr="007D323B">
        <w:rPr>
          <w:lang w:val="fr-FR"/>
        </w:rPr>
        <w:tab/>
      </w:r>
      <w:proofErr w:type="spellStart"/>
      <w:r w:rsidR="007D323B" w:rsidRPr="007D323B">
        <w:rPr>
          <w:lang w:val="fr-FR"/>
        </w:rPr>
        <w:t>Huite</w:t>
      </w:r>
      <w:proofErr w:type="spellEnd"/>
      <w:r w:rsidR="007D323B" w:rsidRPr="007D323B">
        <w:rPr>
          <w:lang w:val="fr-FR"/>
        </w:rPr>
        <w:t xml:space="preserve"> notes de liaison à envoyer ont été approuvées.</w:t>
      </w:r>
    </w:p>
    <w:p w14:paraId="57292E1D" w14:textId="6C1752AB" w:rsidR="007D323B" w:rsidRPr="007D323B" w:rsidRDefault="00507007" w:rsidP="00507007">
      <w:pPr>
        <w:pStyle w:val="enumlev1"/>
        <w:rPr>
          <w:lang w:val="fr-FR"/>
        </w:rPr>
      </w:pPr>
      <w:r w:rsidRPr="00507007">
        <w:rPr>
          <w:lang w:val="fr-FR"/>
        </w:rPr>
        <w:t>–</w:t>
      </w:r>
      <w:r w:rsidR="007D323B" w:rsidRPr="007D323B">
        <w:rPr>
          <w:lang w:val="fr-FR"/>
        </w:rPr>
        <w:tab/>
        <w:t>Il a été décidé que tous les rapports finals approuvés feraient l'objet d'une mise en page par des professionnels, comme c'est le cas pour tous les documents publiés par l'UIT. Ils comprendront un tableau récapitulatif des figures et des tableaux, une liste des abréviations et une partie "Remerciements", le cas échéant.</w:t>
      </w:r>
    </w:p>
    <w:p w14:paraId="61DAE0E1" w14:textId="2EF6ACF3" w:rsidR="007D323B" w:rsidRPr="007D323B" w:rsidRDefault="00507007" w:rsidP="00507007">
      <w:pPr>
        <w:pStyle w:val="enumlev1"/>
        <w:rPr>
          <w:lang w:val="fr-FR"/>
        </w:rPr>
      </w:pPr>
      <w:r w:rsidRPr="00507007">
        <w:rPr>
          <w:lang w:val="fr-FR"/>
        </w:rPr>
        <w:t>–</w:t>
      </w:r>
      <w:r w:rsidR="007D323B" w:rsidRPr="007D323B">
        <w:rPr>
          <w:lang w:val="fr-FR"/>
        </w:rPr>
        <w:tab/>
        <w:t xml:space="preserve">Il a été décidé qu'une compilation des besoins des </w:t>
      </w:r>
      <w:proofErr w:type="spellStart"/>
      <w:r w:rsidR="007D323B" w:rsidRPr="007D323B">
        <w:rPr>
          <w:lang w:val="fr-FR"/>
        </w:rPr>
        <w:t>members</w:t>
      </w:r>
      <w:proofErr w:type="spellEnd"/>
      <w:r w:rsidR="007D323B" w:rsidRPr="007D323B">
        <w:rPr>
          <w:lang w:val="fr-FR"/>
        </w:rPr>
        <w:t xml:space="preserve"> concernant la Résolution</w:t>
      </w:r>
      <w:r>
        <w:rPr>
          <w:lang w:val="fr-FR"/>
        </w:rPr>
        <w:t> </w:t>
      </w:r>
      <w:r w:rsidR="007D323B" w:rsidRPr="007D323B">
        <w:rPr>
          <w:lang w:val="fr-FR"/>
        </w:rPr>
        <w:t>9 serait soumise au GCDT sous la forme d'une annexe (voir l'</w:t>
      </w:r>
      <w:r w:rsidR="007D323B" w:rsidRPr="00507007">
        <w:rPr>
          <w:b/>
          <w:bCs/>
          <w:lang w:val="fr-FR"/>
        </w:rPr>
        <w:t>Annexe 5</w:t>
      </w:r>
      <w:r w:rsidR="007D323B" w:rsidRPr="007D323B">
        <w:rPr>
          <w:lang w:val="fr-FR"/>
        </w:rPr>
        <w:t>) du rapport de la Présidente de la CE 1.</w:t>
      </w:r>
    </w:p>
    <w:p w14:paraId="24F2097B" w14:textId="481C71E2" w:rsidR="007D323B" w:rsidRPr="007D323B" w:rsidRDefault="00507007" w:rsidP="00507007">
      <w:pPr>
        <w:pStyle w:val="enumlev1"/>
        <w:rPr>
          <w:lang w:val="fr-FR"/>
        </w:rPr>
      </w:pPr>
      <w:r w:rsidRPr="00507007">
        <w:rPr>
          <w:lang w:val="fr-FR"/>
        </w:rPr>
        <w:t>–</w:t>
      </w:r>
      <w:r w:rsidR="007D323B" w:rsidRPr="007D323B">
        <w:rPr>
          <w:lang w:val="fr-FR"/>
        </w:rPr>
        <w:tab/>
        <w:t>Il a été note que pour toutes les Questions, les champs d'application révisés par les (</w:t>
      </w:r>
      <w:r w:rsidR="00256167">
        <w:rPr>
          <w:lang w:val="fr-FR"/>
        </w:rPr>
        <w:t>C</w:t>
      </w:r>
      <w:r w:rsidR="007D323B" w:rsidRPr="007D323B">
        <w:rPr>
          <w:lang w:val="fr-FR"/>
        </w:rPr>
        <w:t>o)rapporteurs ont été transmis au Groupe de travail du GCDT sur l'avenir des Questions confiées aux commissions d'études.</w:t>
      </w:r>
    </w:p>
    <w:p w14:paraId="7462832E" w14:textId="1AA7D4F6" w:rsidR="007D323B" w:rsidRPr="007D323B" w:rsidRDefault="00507007" w:rsidP="00507007">
      <w:pPr>
        <w:pStyle w:val="enumlev1"/>
        <w:rPr>
          <w:lang w:val="fr-FR"/>
        </w:rPr>
      </w:pPr>
      <w:r w:rsidRPr="00507007">
        <w:rPr>
          <w:lang w:val="fr-FR"/>
        </w:rPr>
        <w:t>–</w:t>
      </w:r>
      <w:r w:rsidR="007D323B" w:rsidRPr="007D323B">
        <w:rPr>
          <w:lang w:val="fr-FR"/>
        </w:rPr>
        <w:tab/>
        <w:t>Il a été pris note de la nécessité de mettre à jour les travaux de mise en correspondance intersectorielle après la CMDT-25.</w:t>
      </w:r>
    </w:p>
    <w:p w14:paraId="024F7134" w14:textId="05C2E66B" w:rsidR="007D323B" w:rsidRPr="007D323B" w:rsidRDefault="00507007" w:rsidP="00507007">
      <w:pPr>
        <w:pStyle w:val="enumlev1"/>
        <w:rPr>
          <w:lang w:val="fr-FR"/>
        </w:rPr>
      </w:pPr>
      <w:r w:rsidRPr="00507007">
        <w:rPr>
          <w:lang w:val="fr-FR"/>
        </w:rPr>
        <w:t>–</w:t>
      </w:r>
      <w:r w:rsidR="007D323B" w:rsidRPr="007D323B">
        <w:rPr>
          <w:lang w:val="fr-FR"/>
        </w:rPr>
        <w:tab/>
        <w:t xml:space="preserve">Il a été pris note des deux projets de lignes directrices pratiques intitulés "Nomination et sélection des </w:t>
      </w:r>
      <w:r w:rsidR="00256167">
        <w:rPr>
          <w:lang w:val="fr-FR"/>
        </w:rPr>
        <w:t>R</w:t>
      </w:r>
      <w:r w:rsidR="007D323B" w:rsidRPr="007D323B">
        <w:rPr>
          <w:lang w:val="fr-FR"/>
        </w:rPr>
        <w:t xml:space="preserve">apporteurs et </w:t>
      </w:r>
      <w:r w:rsidR="00256167">
        <w:rPr>
          <w:lang w:val="fr-FR"/>
        </w:rPr>
        <w:t>V</w:t>
      </w:r>
      <w:r w:rsidR="007D323B" w:rsidRPr="007D323B">
        <w:rPr>
          <w:lang w:val="fr-FR"/>
        </w:rPr>
        <w:t>ice-</w:t>
      </w:r>
      <w:r w:rsidR="00256167">
        <w:rPr>
          <w:lang w:val="fr-FR"/>
        </w:rPr>
        <w:t>R</w:t>
      </w:r>
      <w:r w:rsidR="007D323B" w:rsidRPr="007D323B">
        <w:rPr>
          <w:lang w:val="fr-FR"/>
        </w:rPr>
        <w:t>apporteurs" et "Mieux promouvoir les produits des commissions d'études" qui doivent faire l'objet de contributions supplémentaires et seront transmis au GCDT (voir l'</w:t>
      </w:r>
      <w:r w:rsidR="007D323B" w:rsidRPr="00507007">
        <w:rPr>
          <w:b/>
          <w:bCs/>
          <w:lang w:val="fr-FR"/>
        </w:rPr>
        <w:t>Annexe 6</w:t>
      </w:r>
      <w:r w:rsidR="007D323B" w:rsidRPr="007D323B">
        <w:rPr>
          <w:lang w:val="fr-FR"/>
        </w:rPr>
        <w:t>).</w:t>
      </w:r>
    </w:p>
    <w:p w14:paraId="40F9733D" w14:textId="77777777" w:rsidR="007D323B" w:rsidRPr="007D323B" w:rsidRDefault="007D323B" w:rsidP="00507007">
      <w:pPr>
        <w:pStyle w:val="Heading1"/>
        <w:rPr>
          <w:lang w:val="fr-FR"/>
        </w:rPr>
      </w:pPr>
      <w:r w:rsidRPr="007D323B">
        <w:rPr>
          <w:lang w:val="fr-FR"/>
        </w:rPr>
        <w:t>3</w:t>
      </w:r>
      <w:r w:rsidRPr="007D323B">
        <w:rPr>
          <w:lang w:val="fr-FR"/>
        </w:rPr>
        <w:tab/>
        <w:t>Résumé des principaux résultats obtenus</w:t>
      </w:r>
    </w:p>
    <w:p w14:paraId="3CC6C12E" w14:textId="4529B1C8" w:rsidR="007D323B" w:rsidRPr="007D323B" w:rsidRDefault="00507007" w:rsidP="00507007">
      <w:pPr>
        <w:pStyle w:val="Heading2"/>
        <w:rPr>
          <w:lang w:val="fr-FR"/>
        </w:rPr>
      </w:pPr>
      <w:r>
        <w:rPr>
          <w:lang w:val="fr-FR"/>
        </w:rPr>
        <w:t>3</w:t>
      </w:r>
      <w:r w:rsidR="007D323B" w:rsidRPr="007D323B">
        <w:rPr>
          <w:lang w:val="fr-FR"/>
        </w:rPr>
        <w:t>.1</w:t>
      </w:r>
      <w:r w:rsidR="007D323B" w:rsidRPr="007D323B">
        <w:rPr>
          <w:lang w:val="fr-FR"/>
        </w:rPr>
        <w:tab/>
        <w:t>Question 1/1 – Stratégies et politiques pour le déploiement du large bande dans les pays en développement</w:t>
      </w:r>
    </w:p>
    <w:p w14:paraId="2FEDC945" w14:textId="711F4D04" w:rsidR="007D323B" w:rsidRPr="007D323B" w:rsidRDefault="007D323B" w:rsidP="007D323B">
      <w:pPr>
        <w:rPr>
          <w:lang w:val="fr-FR"/>
        </w:rPr>
      </w:pPr>
      <w:r w:rsidRPr="007D323B">
        <w:rPr>
          <w:lang w:val="fr-FR"/>
        </w:rPr>
        <w:t>Le rapport approuvé de la réunion du Groupe du Rapporteur pour la Question 1/1 tenue le</w:t>
      </w:r>
      <w:r w:rsidR="00507007">
        <w:rPr>
          <w:lang w:val="fr-FR"/>
        </w:rPr>
        <w:t> </w:t>
      </w:r>
      <w:r w:rsidRPr="007D323B">
        <w:rPr>
          <w:lang w:val="fr-FR"/>
        </w:rPr>
        <w:t>1</w:t>
      </w:r>
      <w:r w:rsidRPr="00507007">
        <w:rPr>
          <w:lang w:val="fr-FR"/>
        </w:rPr>
        <w:t>er</w:t>
      </w:r>
      <w:r w:rsidR="00507007">
        <w:rPr>
          <w:lang w:val="fr-FR"/>
        </w:rPr>
        <w:t> </w:t>
      </w:r>
      <w:r w:rsidRPr="007D323B">
        <w:rPr>
          <w:lang w:val="fr-FR"/>
        </w:rPr>
        <w:t>mai</w:t>
      </w:r>
      <w:r w:rsidR="00507007">
        <w:rPr>
          <w:lang w:val="fr-FR"/>
        </w:rPr>
        <w:t> </w:t>
      </w:r>
      <w:r w:rsidRPr="007D323B">
        <w:rPr>
          <w:lang w:val="fr-FR"/>
        </w:rPr>
        <w:t xml:space="preserve">2025 est reproduit dans le Document </w:t>
      </w:r>
      <w:hyperlink r:id="rId41" w:history="1">
        <w:r w:rsidRPr="004B456D">
          <w:rPr>
            <w:rStyle w:val="Hyperlink"/>
            <w:lang w:val="fr-FR"/>
          </w:rPr>
          <w:t>1/REP/26</w:t>
        </w:r>
      </w:hyperlink>
      <w:r w:rsidRPr="007D323B">
        <w:rPr>
          <w:lang w:val="fr-FR"/>
        </w:rPr>
        <w:t>. Le rapport final reproduit dans le Document</w:t>
      </w:r>
      <w:r w:rsidR="00507007">
        <w:rPr>
          <w:lang w:val="fr-FR"/>
        </w:rPr>
        <w:t> </w:t>
      </w:r>
      <w:hyperlink r:id="rId42" w:history="1">
        <w:r w:rsidRPr="004B456D">
          <w:rPr>
            <w:rStyle w:val="Hyperlink"/>
            <w:lang w:val="fr-FR"/>
          </w:rPr>
          <w:t>1/483(Rév.2)</w:t>
        </w:r>
      </w:hyperlink>
      <w:r w:rsidRPr="007D323B">
        <w:rPr>
          <w:lang w:val="fr-FR"/>
        </w:rPr>
        <w:t xml:space="preserve"> a été adopté et approuvé le 2 mai 2025 lors de la quatrième réunion de la</w:t>
      </w:r>
      <w:r w:rsidR="00507007">
        <w:rPr>
          <w:lang w:val="fr-FR"/>
        </w:rPr>
        <w:t> </w:t>
      </w:r>
      <w:r w:rsidRPr="007D323B">
        <w:rPr>
          <w:lang w:val="fr-FR"/>
        </w:rPr>
        <w:t>CE</w:t>
      </w:r>
      <w:r w:rsidR="00507007">
        <w:rPr>
          <w:lang w:val="fr-FR"/>
        </w:rPr>
        <w:t> </w:t>
      </w:r>
      <w:r w:rsidRPr="007D323B">
        <w:rPr>
          <w:lang w:val="fr-FR"/>
        </w:rPr>
        <w:t xml:space="preserve">1. Le Document </w:t>
      </w:r>
      <w:hyperlink r:id="rId43" w:history="1">
        <w:r w:rsidRPr="009723C5">
          <w:rPr>
            <w:rStyle w:val="Hyperlink"/>
            <w:lang w:val="fr-FR"/>
          </w:rPr>
          <w:t>TDAG-WG-</w:t>
        </w:r>
        <w:proofErr w:type="spellStart"/>
        <w:r w:rsidRPr="009723C5">
          <w:rPr>
            <w:rStyle w:val="Hyperlink"/>
            <w:lang w:val="fr-FR"/>
          </w:rPr>
          <w:t>futureSGQ</w:t>
        </w:r>
        <w:proofErr w:type="spellEnd"/>
        <w:r w:rsidRPr="009723C5">
          <w:rPr>
            <w:rStyle w:val="Hyperlink"/>
            <w:lang w:val="fr-FR"/>
          </w:rPr>
          <w:t>/28</w:t>
        </w:r>
      </w:hyperlink>
      <w:r w:rsidRPr="007D323B">
        <w:rPr>
          <w:lang w:val="fr-FR"/>
        </w:rPr>
        <w:t xml:space="preserve"> donne des indications sur l'avenir du champ d'application de la Question 1/1 tel qu'il a été examiné dans le cadre du Groupe de travail du GCDT sur l'avenir des Questions confiées aux commissions d'études.</w:t>
      </w:r>
    </w:p>
    <w:p w14:paraId="504F2173" w14:textId="4FF56E66" w:rsidR="007D323B" w:rsidRPr="007D323B" w:rsidRDefault="009723C5" w:rsidP="009723C5">
      <w:pPr>
        <w:pStyle w:val="Heading2"/>
        <w:rPr>
          <w:lang w:val="fr-FR"/>
        </w:rPr>
      </w:pPr>
      <w:r>
        <w:rPr>
          <w:lang w:val="fr-FR"/>
        </w:rPr>
        <w:t>3</w:t>
      </w:r>
      <w:r w:rsidR="007D323B" w:rsidRPr="007D323B">
        <w:rPr>
          <w:lang w:val="fr-FR"/>
        </w:rPr>
        <w:t>.2</w:t>
      </w:r>
      <w:r w:rsidR="007D323B" w:rsidRPr="007D323B">
        <w:rPr>
          <w:lang w:val="fr-FR"/>
        </w:rPr>
        <w:tab/>
        <w:t>Question 2/1 – Stratégies, politiques, réglementations et méthodes relatives au passage aux technologies numériques pour la radiodiffusion et à l'adoption de ces technologies, notamment pour fournir de nouveaux services dans divers environnements</w:t>
      </w:r>
    </w:p>
    <w:p w14:paraId="06C31A43" w14:textId="3A7497F7" w:rsidR="007D323B" w:rsidRPr="007D323B" w:rsidRDefault="007D323B" w:rsidP="007D323B">
      <w:pPr>
        <w:rPr>
          <w:lang w:val="fr-FR"/>
        </w:rPr>
      </w:pPr>
      <w:r w:rsidRPr="007D323B">
        <w:rPr>
          <w:lang w:val="fr-FR"/>
        </w:rPr>
        <w:t>Le rapport approuvé de la réunion du Groupe du Rapporteur pour la Question 2/1 tenue le</w:t>
      </w:r>
      <w:r w:rsidR="009723C5">
        <w:rPr>
          <w:lang w:val="fr-FR"/>
        </w:rPr>
        <w:t> </w:t>
      </w:r>
      <w:r w:rsidRPr="007D323B">
        <w:rPr>
          <w:lang w:val="fr-FR"/>
        </w:rPr>
        <w:t>30</w:t>
      </w:r>
      <w:r w:rsidR="009723C5">
        <w:rPr>
          <w:lang w:val="fr-FR"/>
        </w:rPr>
        <w:t> </w:t>
      </w:r>
      <w:r w:rsidRPr="007D323B">
        <w:rPr>
          <w:lang w:val="fr-FR"/>
        </w:rPr>
        <w:t>avril</w:t>
      </w:r>
      <w:r w:rsidR="009723C5">
        <w:rPr>
          <w:lang w:val="fr-FR"/>
        </w:rPr>
        <w:t> </w:t>
      </w:r>
      <w:r w:rsidRPr="007D323B">
        <w:rPr>
          <w:lang w:val="fr-FR"/>
        </w:rPr>
        <w:t xml:space="preserve">2025 est reproduit dans le Document </w:t>
      </w:r>
      <w:hyperlink r:id="rId44" w:history="1">
        <w:r w:rsidRPr="009723C5">
          <w:rPr>
            <w:rStyle w:val="Hyperlink"/>
            <w:lang w:val="fr-FR"/>
          </w:rPr>
          <w:t>1/REP/27</w:t>
        </w:r>
      </w:hyperlink>
      <w:r w:rsidRPr="007D323B">
        <w:rPr>
          <w:lang w:val="fr-FR"/>
        </w:rPr>
        <w:t>. Le rapport final reproduit dans le Document</w:t>
      </w:r>
      <w:r w:rsidR="009723C5">
        <w:rPr>
          <w:lang w:val="fr-FR"/>
        </w:rPr>
        <w:t> </w:t>
      </w:r>
      <w:hyperlink r:id="rId45" w:history="1">
        <w:r w:rsidRPr="009723C5">
          <w:rPr>
            <w:rStyle w:val="Hyperlink"/>
            <w:lang w:val="fr-FR"/>
          </w:rPr>
          <w:t>1/484(Rév.1)</w:t>
        </w:r>
      </w:hyperlink>
      <w:r w:rsidRPr="007D323B">
        <w:rPr>
          <w:lang w:val="fr-FR"/>
        </w:rPr>
        <w:t xml:space="preserve"> a été adopté et approuvé le 2 mai 2025 lors de la quatrième réunion de la</w:t>
      </w:r>
      <w:r w:rsidR="009723C5">
        <w:rPr>
          <w:lang w:val="fr-FR"/>
        </w:rPr>
        <w:t> </w:t>
      </w:r>
      <w:r w:rsidRPr="007D323B">
        <w:rPr>
          <w:lang w:val="fr-FR"/>
        </w:rPr>
        <w:t>CE</w:t>
      </w:r>
      <w:r w:rsidR="009723C5">
        <w:rPr>
          <w:lang w:val="fr-FR"/>
        </w:rPr>
        <w:t> </w:t>
      </w:r>
      <w:r w:rsidRPr="007D323B">
        <w:rPr>
          <w:lang w:val="fr-FR"/>
        </w:rPr>
        <w:t xml:space="preserve">1. Le Document </w:t>
      </w:r>
      <w:hyperlink r:id="rId46" w:history="1">
        <w:r w:rsidRPr="009723C5">
          <w:rPr>
            <w:rStyle w:val="Hyperlink"/>
            <w:lang w:val="fr-FR"/>
          </w:rPr>
          <w:t>TDAG-WG-</w:t>
        </w:r>
        <w:proofErr w:type="spellStart"/>
        <w:r w:rsidRPr="009723C5">
          <w:rPr>
            <w:rStyle w:val="Hyperlink"/>
            <w:lang w:val="fr-FR"/>
          </w:rPr>
          <w:t>futureSGQ</w:t>
        </w:r>
        <w:proofErr w:type="spellEnd"/>
        <w:r w:rsidRPr="009723C5">
          <w:rPr>
            <w:rStyle w:val="Hyperlink"/>
            <w:lang w:val="fr-FR"/>
          </w:rPr>
          <w:t>/28</w:t>
        </w:r>
      </w:hyperlink>
      <w:r w:rsidRPr="007D323B">
        <w:rPr>
          <w:lang w:val="fr-FR"/>
        </w:rPr>
        <w:t xml:space="preserve"> donne des indications sur l'avenir du champ d'application de la Question 2/1 tel qu'il a été examiné dans le cadre du Groupe de travail du GCDT sur l'avenir des Questions confiées aux commissions d'études.</w:t>
      </w:r>
    </w:p>
    <w:p w14:paraId="05D33BE2" w14:textId="06699B53" w:rsidR="007D323B" w:rsidRPr="007D323B" w:rsidRDefault="009723C5" w:rsidP="009723C5">
      <w:pPr>
        <w:pStyle w:val="Heading2"/>
        <w:rPr>
          <w:lang w:val="fr-FR"/>
        </w:rPr>
      </w:pPr>
      <w:r>
        <w:rPr>
          <w:lang w:val="fr-FR"/>
        </w:rPr>
        <w:t>3</w:t>
      </w:r>
      <w:r w:rsidR="007D323B" w:rsidRPr="007D323B">
        <w:rPr>
          <w:lang w:val="fr-FR"/>
        </w:rPr>
        <w:t>.3</w:t>
      </w:r>
      <w:r w:rsidR="007D323B" w:rsidRPr="007D323B">
        <w:rPr>
          <w:lang w:val="fr-FR"/>
        </w:rPr>
        <w:tab/>
        <w:t>Question 3/1 – Utilisation des télécommunications/TIC pour l'atténuation et la gestion des risques de catastrophes</w:t>
      </w:r>
    </w:p>
    <w:p w14:paraId="13AD01C7" w14:textId="2E426E22" w:rsidR="007D323B" w:rsidRPr="007D323B" w:rsidRDefault="007D323B" w:rsidP="007D323B">
      <w:pPr>
        <w:rPr>
          <w:lang w:val="fr-FR"/>
        </w:rPr>
      </w:pPr>
      <w:r w:rsidRPr="007D323B">
        <w:rPr>
          <w:lang w:val="fr-FR"/>
        </w:rPr>
        <w:t>Le rapport approuvé de la réunion du Groupe du Rapporteur pour la Question 3/1 tenue le</w:t>
      </w:r>
      <w:r w:rsidR="009723C5">
        <w:rPr>
          <w:lang w:val="fr-FR"/>
        </w:rPr>
        <w:t> </w:t>
      </w:r>
      <w:r w:rsidRPr="007D323B">
        <w:rPr>
          <w:lang w:val="fr-FR"/>
        </w:rPr>
        <w:t>2</w:t>
      </w:r>
      <w:r w:rsidR="009723C5">
        <w:rPr>
          <w:lang w:val="fr-FR"/>
        </w:rPr>
        <w:t> </w:t>
      </w:r>
      <w:r w:rsidRPr="007D323B">
        <w:rPr>
          <w:lang w:val="fr-FR"/>
        </w:rPr>
        <w:t>mai</w:t>
      </w:r>
      <w:r w:rsidR="009723C5">
        <w:rPr>
          <w:lang w:val="fr-FR"/>
        </w:rPr>
        <w:t> </w:t>
      </w:r>
      <w:r w:rsidRPr="007D323B">
        <w:rPr>
          <w:lang w:val="fr-FR"/>
        </w:rPr>
        <w:t xml:space="preserve">2025 est reproduit dans le Document </w:t>
      </w:r>
      <w:hyperlink r:id="rId47" w:history="1">
        <w:r w:rsidRPr="009723C5">
          <w:rPr>
            <w:rStyle w:val="Hyperlink"/>
            <w:lang w:val="fr-FR"/>
          </w:rPr>
          <w:t>1/REP/28</w:t>
        </w:r>
      </w:hyperlink>
      <w:r w:rsidRPr="007D323B">
        <w:rPr>
          <w:lang w:val="fr-FR"/>
        </w:rPr>
        <w:t>. Le rapport final reproduit dans le Document</w:t>
      </w:r>
      <w:r w:rsidR="009723C5">
        <w:rPr>
          <w:lang w:val="fr-FR"/>
        </w:rPr>
        <w:t> </w:t>
      </w:r>
      <w:hyperlink r:id="rId48" w:history="1">
        <w:r w:rsidRPr="009723C5">
          <w:rPr>
            <w:rStyle w:val="Hyperlink"/>
            <w:lang w:val="fr-FR"/>
          </w:rPr>
          <w:t>1/485(Rév.3)</w:t>
        </w:r>
      </w:hyperlink>
      <w:r w:rsidRPr="007D323B">
        <w:rPr>
          <w:lang w:val="fr-FR"/>
        </w:rPr>
        <w:t xml:space="preserve"> a été adopté et approuvé le 2 mai 2025 lors de la quatrième réunion de la</w:t>
      </w:r>
      <w:r w:rsidR="009723C5">
        <w:rPr>
          <w:lang w:val="fr-FR"/>
        </w:rPr>
        <w:t> </w:t>
      </w:r>
      <w:r w:rsidRPr="007D323B">
        <w:rPr>
          <w:lang w:val="fr-FR"/>
        </w:rPr>
        <w:t>CE</w:t>
      </w:r>
      <w:r w:rsidR="009723C5">
        <w:rPr>
          <w:lang w:val="fr-FR"/>
        </w:rPr>
        <w:t> </w:t>
      </w:r>
      <w:r w:rsidRPr="007D323B">
        <w:rPr>
          <w:lang w:val="fr-FR"/>
        </w:rPr>
        <w:t xml:space="preserve">1. Le Document </w:t>
      </w:r>
      <w:hyperlink r:id="rId49" w:history="1">
        <w:r w:rsidRPr="009723C5">
          <w:rPr>
            <w:rStyle w:val="Hyperlink"/>
            <w:lang w:val="fr-FR"/>
          </w:rPr>
          <w:t>TDAG-WG-</w:t>
        </w:r>
        <w:proofErr w:type="spellStart"/>
        <w:r w:rsidRPr="009723C5">
          <w:rPr>
            <w:rStyle w:val="Hyperlink"/>
            <w:lang w:val="fr-FR"/>
          </w:rPr>
          <w:t>futureSGQ</w:t>
        </w:r>
        <w:proofErr w:type="spellEnd"/>
        <w:r w:rsidRPr="009723C5">
          <w:rPr>
            <w:rStyle w:val="Hyperlink"/>
            <w:lang w:val="fr-FR"/>
          </w:rPr>
          <w:t>/28</w:t>
        </w:r>
      </w:hyperlink>
      <w:r w:rsidRPr="007D323B">
        <w:rPr>
          <w:lang w:val="fr-FR"/>
        </w:rPr>
        <w:t xml:space="preserve"> donne des indications sur l'avenir du champ d'application de la Question 3/1 tel qu'il a été examiné dans le cadre du Groupe de travail du</w:t>
      </w:r>
      <w:r w:rsidR="009723C5">
        <w:rPr>
          <w:lang w:val="fr-FR"/>
        </w:rPr>
        <w:t> </w:t>
      </w:r>
      <w:r w:rsidRPr="007D323B">
        <w:rPr>
          <w:lang w:val="fr-FR"/>
        </w:rPr>
        <w:t>GCDT</w:t>
      </w:r>
      <w:r w:rsidR="009723C5">
        <w:rPr>
          <w:lang w:val="fr-FR"/>
        </w:rPr>
        <w:t> </w:t>
      </w:r>
      <w:r w:rsidRPr="007D323B">
        <w:rPr>
          <w:lang w:val="fr-FR"/>
        </w:rPr>
        <w:t>sur l'avenir des Questions confiées aux commissions d'études.</w:t>
      </w:r>
    </w:p>
    <w:p w14:paraId="6F29FD5E" w14:textId="55002E94" w:rsidR="007D323B" w:rsidRPr="007D323B" w:rsidRDefault="009723C5" w:rsidP="009723C5">
      <w:pPr>
        <w:pStyle w:val="Heading2"/>
        <w:rPr>
          <w:lang w:val="fr-FR"/>
        </w:rPr>
      </w:pPr>
      <w:r>
        <w:rPr>
          <w:lang w:val="fr-FR"/>
        </w:rPr>
        <w:t>3</w:t>
      </w:r>
      <w:r w:rsidR="007D323B" w:rsidRPr="007D323B">
        <w:rPr>
          <w:lang w:val="fr-FR"/>
        </w:rPr>
        <w:t>.4</w:t>
      </w:r>
      <w:r w:rsidR="007D323B" w:rsidRPr="007D323B">
        <w:rPr>
          <w:lang w:val="fr-FR"/>
        </w:rPr>
        <w:tab/>
        <w:t>Question 4/1 – Aspects économiques des télécommunications/TIC nationales</w:t>
      </w:r>
    </w:p>
    <w:p w14:paraId="38E9E354" w14:textId="2BE3CF79" w:rsidR="007D323B" w:rsidRPr="007D323B" w:rsidRDefault="007D323B" w:rsidP="007D323B">
      <w:pPr>
        <w:rPr>
          <w:lang w:val="fr-FR"/>
        </w:rPr>
      </w:pPr>
      <w:r w:rsidRPr="007D323B">
        <w:rPr>
          <w:lang w:val="fr-FR"/>
        </w:rPr>
        <w:t>Le rapport approuvé de la réunion du Groupe du Rapporteur pour la Question 4/1 tenue le</w:t>
      </w:r>
      <w:r w:rsidR="009723C5">
        <w:rPr>
          <w:lang w:val="fr-FR"/>
        </w:rPr>
        <w:t> </w:t>
      </w:r>
      <w:r w:rsidRPr="007D323B">
        <w:rPr>
          <w:lang w:val="fr-FR"/>
        </w:rPr>
        <w:t>29</w:t>
      </w:r>
      <w:r w:rsidR="009723C5">
        <w:rPr>
          <w:lang w:val="fr-FR"/>
        </w:rPr>
        <w:t> </w:t>
      </w:r>
      <w:r w:rsidRPr="007D323B">
        <w:rPr>
          <w:lang w:val="fr-FR"/>
        </w:rPr>
        <w:t>avril</w:t>
      </w:r>
      <w:r w:rsidR="009723C5">
        <w:rPr>
          <w:lang w:val="fr-FR"/>
        </w:rPr>
        <w:t> </w:t>
      </w:r>
      <w:r w:rsidRPr="007D323B">
        <w:rPr>
          <w:lang w:val="fr-FR"/>
        </w:rPr>
        <w:t xml:space="preserve">2025 est reproduit dans le Document </w:t>
      </w:r>
      <w:hyperlink r:id="rId50" w:history="1">
        <w:r w:rsidRPr="009723C5">
          <w:rPr>
            <w:rStyle w:val="Hyperlink"/>
            <w:lang w:val="fr-FR"/>
          </w:rPr>
          <w:t>1/REP/29</w:t>
        </w:r>
      </w:hyperlink>
      <w:r w:rsidRPr="007D323B">
        <w:rPr>
          <w:lang w:val="fr-FR"/>
        </w:rPr>
        <w:t xml:space="preserve">. Les rapports finals reproduits dans les Documents </w:t>
      </w:r>
      <w:hyperlink r:id="rId51" w:history="1">
        <w:r w:rsidRPr="009723C5">
          <w:rPr>
            <w:rStyle w:val="Hyperlink"/>
            <w:lang w:val="fr-FR"/>
          </w:rPr>
          <w:t>1/486(R</w:t>
        </w:r>
        <w:r w:rsidR="009723C5" w:rsidRPr="009723C5">
          <w:rPr>
            <w:rStyle w:val="Hyperlink"/>
            <w:lang w:val="fr-FR"/>
          </w:rPr>
          <w:t>é</w:t>
        </w:r>
        <w:r w:rsidRPr="009723C5">
          <w:rPr>
            <w:rStyle w:val="Hyperlink"/>
            <w:lang w:val="fr-FR"/>
          </w:rPr>
          <w:t>v.1)</w:t>
        </w:r>
      </w:hyperlink>
      <w:r w:rsidRPr="007D323B">
        <w:rPr>
          <w:lang w:val="fr-FR"/>
        </w:rPr>
        <w:t xml:space="preserve"> et </w:t>
      </w:r>
      <w:hyperlink r:id="rId52" w:history="1">
        <w:r w:rsidRPr="009723C5">
          <w:rPr>
            <w:rStyle w:val="Hyperlink"/>
            <w:lang w:val="fr-FR"/>
          </w:rPr>
          <w:t>1/487(Rév.1)</w:t>
        </w:r>
      </w:hyperlink>
      <w:r w:rsidRPr="007D323B">
        <w:rPr>
          <w:lang w:val="fr-FR"/>
        </w:rPr>
        <w:t xml:space="preserve"> ont été adoptés et approuvés le 2 mai 2025 lors de la quatrième réunion de la CE 1. Le Document </w:t>
      </w:r>
      <w:hyperlink r:id="rId53" w:history="1">
        <w:r w:rsidRPr="009723C5">
          <w:rPr>
            <w:rStyle w:val="Hyperlink"/>
            <w:lang w:val="fr-FR"/>
          </w:rPr>
          <w:t>TDAG-WG-</w:t>
        </w:r>
        <w:proofErr w:type="spellStart"/>
        <w:r w:rsidRPr="009723C5">
          <w:rPr>
            <w:rStyle w:val="Hyperlink"/>
            <w:lang w:val="fr-FR"/>
          </w:rPr>
          <w:t>futureSGQ</w:t>
        </w:r>
        <w:proofErr w:type="spellEnd"/>
        <w:r w:rsidRPr="009723C5">
          <w:rPr>
            <w:rStyle w:val="Hyperlink"/>
            <w:lang w:val="fr-FR"/>
          </w:rPr>
          <w:t>/28</w:t>
        </w:r>
      </w:hyperlink>
      <w:r w:rsidRPr="007D323B">
        <w:rPr>
          <w:lang w:val="fr-FR"/>
        </w:rPr>
        <w:t xml:space="preserve"> donne des indications sur l'avenir du champ d'application de la Question 4/1 tel qu'il a été examiné dans le cadre du Groupe</w:t>
      </w:r>
      <w:r w:rsidR="009723C5">
        <w:rPr>
          <w:lang w:val="fr-FR"/>
        </w:rPr>
        <w:t> </w:t>
      </w:r>
      <w:r w:rsidRPr="007D323B">
        <w:rPr>
          <w:lang w:val="fr-FR"/>
        </w:rPr>
        <w:t>de travail du GCDT sur l'avenir des Questions confiées aux commissions d'études.</w:t>
      </w:r>
    </w:p>
    <w:p w14:paraId="7FC2E1CE" w14:textId="5F152609" w:rsidR="007D323B" w:rsidRPr="007D323B" w:rsidRDefault="009723C5" w:rsidP="009723C5">
      <w:pPr>
        <w:pStyle w:val="Heading2"/>
        <w:rPr>
          <w:lang w:val="fr-FR"/>
        </w:rPr>
      </w:pPr>
      <w:r>
        <w:rPr>
          <w:lang w:val="fr-FR"/>
        </w:rPr>
        <w:t>3</w:t>
      </w:r>
      <w:r w:rsidR="007D323B" w:rsidRPr="007D323B">
        <w:rPr>
          <w:lang w:val="fr-FR"/>
        </w:rPr>
        <w:t>.5</w:t>
      </w:r>
      <w:r w:rsidR="007D323B" w:rsidRPr="007D323B">
        <w:rPr>
          <w:lang w:val="fr-FR"/>
        </w:rPr>
        <w:tab/>
        <w:t>Question 5/1 – Télécommunications/TIC pour les zones rurales et isolées</w:t>
      </w:r>
    </w:p>
    <w:p w14:paraId="725DA94C" w14:textId="3F266278" w:rsidR="007D323B" w:rsidRPr="007D323B" w:rsidRDefault="007D323B" w:rsidP="007D323B">
      <w:pPr>
        <w:rPr>
          <w:lang w:val="fr-FR"/>
        </w:rPr>
      </w:pPr>
      <w:r w:rsidRPr="007D323B">
        <w:rPr>
          <w:lang w:val="fr-FR"/>
        </w:rPr>
        <w:t>Le rapport approuvé de la réunion du Groupe du Rapporteur pour la Question 5/1 tenue le</w:t>
      </w:r>
      <w:r w:rsidR="009723C5">
        <w:rPr>
          <w:lang w:val="fr-FR"/>
        </w:rPr>
        <w:t> </w:t>
      </w:r>
      <w:r w:rsidRPr="007D323B">
        <w:rPr>
          <w:lang w:val="fr-FR"/>
        </w:rPr>
        <w:t>30</w:t>
      </w:r>
      <w:r w:rsidR="009723C5">
        <w:rPr>
          <w:lang w:val="fr-FR"/>
        </w:rPr>
        <w:t> </w:t>
      </w:r>
      <w:r w:rsidRPr="007D323B">
        <w:rPr>
          <w:lang w:val="fr-FR"/>
        </w:rPr>
        <w:t>avril</w:t>
      </w:r>
      <w:r w:rsidR="009723C5">
        <w:rPr>
          <w:lang w:val="fr-FR"/>
        </w:rPr>
        <w:t> </w:t>
      </w:r>
      <w:r w:rsidRPr="007D323B">
        <w:rPr>
          <w:lang w:val="fr-FR"/>
        </w:rPr>
        <w:t xml:space="preserve">2025 est reproduit dans le Document </w:t>
      </w:r>
      <w:hyperlink r:id="rId54" w:history="1">
        <w:r w:rsidRPr="007254AA">
          <w:rPr>
            <w:rStyle w:val="Hyperlink"/>
            <w:lang w:val="fr-FR"/>
          </w:rPr>
          <w:t>1/REP/30</w:t>
        </w:r>
      </w:hyperlink>
      <w:r w:rsidRPr="007D323B">
        <w:rPr>
          <w:lang w:val="fr-FR"/>
        </w:rPr>
        <w:t>. Le rapport final reproduit dans le Document</w:t>
      </w:r>
      <w:r w:rsidR="009723C5">
        <w:rPr>
          <w:lang w:val="fr-FR"/>
        </w:rPr>
        <w:t> </w:t>
      </w:r>
      <w:hyperlink r:id="rId55" w:history="1">
        <w:r w:rsidRPr="007254AA">
          <w:rPr>
            <w:rStyle w:val="Hyperlink"/>
            <w:lang w:val="fr-FR"/>
          </w:rPr>
          <w:t>1/488(Rév.2)</w:t>
        </w:r>
      </w:hyperlink>
      <w:r w:rsidRPr="007D323B">
        <w:rPr>
          <w:lang w:val="fr-FR"/>
        </w:rPr>
        <w:t xml:space="preserve"> a été adopté et approuvé le 2 mai 2025 lors de la quatrième réunion de la</w:t>
      </w:r>
      <w:r w:rsidR="009723C5">
        <w:rPr>
          <w:lang w:val="fr-FR"/>
        </w:rPr>
        <w:t> </w:t>
      </w:r>
      <w:r w:rsidRPr="007D323B">
        <w:rPr>
          <w:lang w:val="fr-FR"/>
        </w:rPr>
        <w:t>CE</w:t>
      </w:r>
      <w:r w:rsidR="009723C5">
        <w:rPr>
          <w:lang w:val="fr-FR"/>
        </w:rPr>
        <w:t> </w:t>
      </w:r>
      <w:r w:rsidRPr="007D323B">
        <w:rPr>
          <w:lang w:val="fr-FR"/>
        </w:rPr>
        <w:t xml:space="preserve">1. Le Document </w:t>
      </w:r>
      <w:hyperlink r:id="rId56" w:history="1">
        <w:r w:rsidRPr="007254AA">
          <w:rPr>
            <w:rStyle w:val="Hyperlink"/>
            <w:lang w:val="fr-FR"/>
          </w:rPr>
          <w:t>TDAG-WG-</w:t>
        </w:r>
        <w:proofErr w:type="spellStart"/>
        <w:r w:rsidRPr="007254AA">
          <w:rPr>
            <w:rStyle w:val="Hyperlink"/>
            <w:lang w:val="fr-FR"/>
          </w:rPr>
          <w:t>futureSGQ</w:t>
        </w:r>
        <w:proofErr w:type="spellEnd"/>
        <w:r w:rsidRPr="007254AA">
          <w:rPr>
            <w:rStyle w:val="Hyperlink"/>
            <w:lang w:val="fr-FR"/>
          </w:rPr>
          <w:t>/28</w:t>
        </w:r>
      </w:hyperlink>
      <w:r w:rsidRPr="007D323B">
        <w:rPr>
          <w:lang w:val="fr-FR"/>
        </w:rPr>
        <w:t xml:space="preserve"> donne des indications sur l'avenir du champ d'application de la Question 5/1 tel qu'il a été examiné dans le cadre du Groupe de travail du</w:t>
      </w:r>
      <w:r w:rsidR="009723C5">
        <w:rPr>
          <w:lang w:val="fr-FR"/>
        </w:rPr>
        <w:t> </w:t>
      </w:r>
      <w:r w:rsidRPr="007D323B">
        <w:rPr>
          <w:lang w:val="fr-FR"/>
        </w:rPr>
        <w:t>GCDT</w:t>
      </w:r>
      <w:r w:rsidR="009723C5">
        <w:rPr>
          <w:lang w:val="fr-FR"/>
        </w:rPr>
        <w:t> </w:t>
      </w:r>
      <w:r w:rsidRPr="007D323B">
        <w:rPr>
          <w:lang w:val="fr-FR"/>
        </w:rPr>
        <w:t>sur l'avenir des Questions confiées aux commissions d'études.</w:t>
      </w:r>
    </w:p>
    <w:p w14:paraId="0E34C66B" w14:textId="296BD83D" w:rsidR="007D323B" w:rsidRPr="007D323B" w:rsidRDefault="009723C5" w:rsidP="007254AA">
      <w:pPr>
        <w:pStyle w:val="Heading2"/>
        <w:rPr>
          <w:lang w:val="fr-FR"/>
        </w:rPr>
      </w:pPr>
      <w:r>
        <w:rPr>
          <w:lang w:val="fr-FR"/>
        </w:rPr>
        <w:t>3</w:t>
      </w:r>
      <w:r w:rsidR="007D323B" w:rsidRPr="007D323B">
        <w:rPr>
          <w:lang w:val="fr-FR"/>
        </w:rPr>
        <w:t>.6</w:t>
      </w:r>
      <w:r w:rsidR="007D323B" w:rsidRPr="007D323B">
        <w:rPr>
          <w:lang w:val="fr-FR"/>
        </w:rPr>
        <w:tab/>
        <w:t>Question 6/1 – Information, protection et droits du consommateur</w:t>
      </w:r>
    </w:p>
    <w:p w14:paraId="19ACA973" w14:textId="09A252D4" w:rsidR="007D323B" w:rsidRPr="007D323B" w:rsidRDefault="007D323B" w:rsidP="007D323B">
      <w:pPr>
        <w:rPr>
          <w:lang w:val="fr-FR"/>
        </w:rPr>
      </w:pPr>
      <w:r w:rsidRPr="007D323B">
        <w:rPr>
          <w:lang w:val="fr-FR"/>
        </w:rPr>
        <w:t>Le rapport approuvé de la réunion du Groupe du Rapporteur pour la Question 6/1 tenue le</w:t>
      </w:r>
      <w:r w:rsidR="007254AA">
        <w:rPr>
          <w:lang w:val="fr-FR"/>
        </w:rPr>
        <w:t> </w:t>
      </w:r>
      <w:r w:rsidRPr="007D323B">
        <w:rPr>
          <w:lang w:val="fr-FR"/>
        </w:rPr>
        <w:t>29</w:t>
      </w:r>
      <w:r w:rsidR="007254AA">
        <w:rPr>
          <w:lang w:val="fr-FR"/>
        </w:rPr>
        <w:t> </w:t>
      </w:r>
      <w:r w:rsidRPr="007D323B">
        <w:rPr>
          <w:lang w:val="fr-FR"/>
        </w:rPr>
        <w:t>avril</w:t>
      </w:r>
      <w:r w:rsidR="007254AA">
        <w:rPr>
          <w:lang w:val="fr-FR"/>
        </w:rPr>
        <w:t> </w:t>
      </w:r>
      <w:r w:rsidRPr="007D323B">
        <w:rPr>
          <w:lang w:val="fr-FR"/>
        </w:rPr>
        <w:t xml:space="preserve">2025 est reproduit dans le Document </w:t>
      </w:r>
      <w:hyperlink r:id="rId57" w:history="1">
        <w:r w:rsidRPr="007254AA">
          <w:rPr>
            <w:rStyle w:val="Hyperlink"/>
            <w:lang w:val="fr-FR"/>
          </w:rPr>
          <w:t>1/REP/31</w:t>
        </w:r>
      </w:hyperlink>
      <w:r w:rsidRPr="007D323B">
        <w:rPr>
          <w:lang w:val="fr-FR"/>
        </w:rPr>
        <w:t xml:space="preserve">. Le rapport final reproduit dans le Document </w:t>
      </w:r>
      <w:hyperlink r:id="rId58" w:history="1">
        <w:r w:rsidRPr="007254AA">
          <w:rPr>
            <w:rStyle w:val="Hyperlink"/>
            <w:lang w:val="fr-FR"/>
          </w:rPr>
          <w:t>1/489(Rév.2)</w:t>
        </w:r>
      </w:hyperlink>
      <w:r w:rsidRPr="007D323B">
        <w:rPr>
          <w:lang w:val="fr-FR"/>
        </w:rPr>
        <w:t xml:space="preserve"> a été adopté et approuvé le 2 mai 2025 lors de la quatrième réunion de la</w:t>
      </w:r>
      <w:r w:rsidR="007254AA">
        <w:rPr>
          <w:lang w:val="fr-FR"/>
        </w:rPr>
        <w:t> </w:t>
      </w:r>
      <w:r w:rsidRPr="007D323B">
        <w:rPr>
          <w:lang w:val="fr-FR"/>
        </w:rPr>
        <w:t>CE</w:t>
      </w:r>
      <w:r w:rsidR="007254AA">
        <w:rPr>
          <w:lang w:val="fr-FR"/>
        </w:rPr>
        <w:t> </w:t>
      </w:r>
      <w:r w:rsidRPr="007D323B">
        <w:rPr>
          <w:lang w:val="fr-FR"/>
        </w:rPr>
        <w:t xml:space="preserve">1. Le Document </w:t>
      </w:r>
      <w:hyperlink r:id="rId59" w:history="1">
        <w:r w:rsidRPr="007254AA">
          <w:rPr>
            <w:rStyle w:val="Hyperlink"/>
            <w:lang w:val="fr-FR"/>
          </w:rPr>
          <w:t>TDAG-WG-</w:t>
        </w:r>
        <w:proofErr w:type="spellStart"/>
        <w:r w:rsidRPr="007254AA">
          <w:rPr>
            <w:rStyle w:val="Hyperlink"/>
            <w:lang w:val="fr-FR"/>
          </w:rPr>
          <w:t>futureSGQ</w:t>
        </w:r>
        <w:proofErr w:type="spellEnd"/>
        <w:r w:rsidRPr="007254AA">
          <w:rPr>
            <w:rStyle w:val="Hyperlink"/>
            <w:lang w:val="fr-FR"/>
          </w:rPr>
          <w:t>/28</w:t>
        </w:r>
      </w:hyperlink>
      <w:r w:rsidRPr="007D323B">
        <w:rPr>
          <w:lang w:val="fr-FR"/>
        </w:rPr>
        <w:t xml:space="preserve"> donne des indications sur l'avenir du champ d'application de la Question 6/1 tel qu'il a été examiné dans le cadre du Groupe de travail du</w:t>
      </w:r>
      <w:r w:rsidR="007254AA">
        <w:rPr>
          <w:lang w:val="fr-FR"/>
        </w:rPr>
        <w:t> </w:t>
      </w:r>
      <w:r w:rsidRPr="007D323B">
        <w:rPr>
          <w:lang w:val="fr-FR"/>
        </w:rPr>
        <w:t>GCDT</w:t>
      </w:r>
      <w:r w:rsidR="007254AA">
        <w:rPr>
          <w:lang w:val="fr-FR"/>
        </w:rPr>
        <w:t> </w:t>
      </w:r>
      <w:r w:rsidRPr="007D323B">
        <w:rPr>
          <w:lang w:val="fr-FR"/>
        </w:rPr>
        <w:t>sur l'avenir des Questions confiées aux commissions d'études.</w:t>
      </w:r>
    </w:p>
    <w:p w14:paraId="0FED6B8F" w14:textId="167ED395" w:rsidR="007D323B" w:rsidRPr="007D323B" w:rsidRDefault="002F32E1" w:rsidP="007254AA">
      <w:pPr>
        <w:pStyle w:val="Heading2"/>
        <w:rPr>
          <w:lang w:val="fr-FR"/>
        </w:rPr>
      </w:pPr>
      <w:r>
        <w:rPr>
          <w:lang w:val="fr-FR"/>
        </w:rPr>
        <w:t>3</w:t>
      </w:r>
      <w:r w:rsidR="007D323B" w:rsidRPr="007D323B">
        <w:rPr>
          <w:lang w:val="fr-FR"/>
        </w:rPr>
        <w:t>.7</w:t>
      </w:r>
      <w:r w:rsidR="007D323B" w:rsidRPr="007D323B">
        <w:rPr>
          <w:lang w:val="fr-FR"/>
        </w:rPr>
        <w:tab/>
        <w:t>Question 7/1 – Accès des personnes handicapées et des autres personnes ayant des besoins particuliers aux services de télécommunication</w:t>
      </w:r>
    </w:p>
    <w:p w14:paraId="22440B11" w14:textId="27673127" w:rsidR="007D323B" w:rsidRPr="007D323B" w:rsidRDefault="007D323B" w:rsidP="007254AA">
      <w:pPr>
        <w:keepLines/>
        <w:rPr>
          <w:lang w:val="fr-FR"/>
        </w:rPr>
      </w:pPr>
      <w:r w:rsidRPr="007D323B">
        <w:rPr>
          <w:lang w:val="fr-FR"/>
        </w:rPr>
        <w:t>Le rapport approuvé de la réunion du Groupe du Rapporteur pour la Question 7/1 tenue le</w:t>
      </w:r>
      <w:r w:rsidR="007254AA">
        <w:rPr>
          <w:lang w:val="fr-FR"/>
        </w:rPr>
        <w:t> </w:t>
      </w:r>
      <w:r w:rsidRPr="007D323B">
        <w:rPr>
          <w:lang w:val="fr-FR"/>
        </w:rPr>
        <w:t>1</w:t>
      </w:r>
      <w:r w:rsidRPr="007254AA">
        <w:rPr>
          <w:lang w:val="fr-FR"/>
        </w:rPr>
        <w:t>er</w:t>
      </w:r>
      <w:r w:rsidR="007254AA">
        <w:rPr>
          <w:lang w:val="fr-FR"/>
        </w:rPr>
        <w:t> </w:t>
      </w:r>
      <w:r w:rsidRPr="007D323B">
        <w:rPr>
          <w:lang w:val="fr-FR"/>
        </w:rPr>
        <w:t>mai</w:t>
      </w:r>
      <w:r w:rsidR="007254AA">
        <w:rPr>
          <w:lang w:val="fr-FR"/>
        </w:rPr>
        <w:t> </w:t>
      </w:r>
      <w:r w:rsidRPr="007D323B">
        <w:rPr>
          <w:lang w:val="fr-FR"/>
        </w:rPr>
        <w:t xml:space="preserve">2025 est reproduit dans le Document </w:t>
      </w:r>
      <w:hyperlink r:id="rId60" w:history="1">
        <w:r w:rsidRPr="007254AA">
          <w:rPr>
            <w:rStyle w:val="Hyperlink"/>
            <w:lang w:val="fr-FR"/>
          </w:rPr>
          <w:t>1/REP/32</w:t>
        </w:r>
      </w:hyperlink>
      <w:r w:rsidRPr="007D323B">
        <w:rPr>
          <w:lang w:val="fr-FR"/>
        </w:rPr>
        <w:t xml:space="preserve">. Le rapport final reproduit dans le Document </w:t>
      </w:r>
      <w:hyperlink r:id="rId61" w:history="1">
        <w:r w:rsidRPr="007254AA">
          <w:rPr>
            <w:rStyle w:val="Hyperlink"/>
            <w:lang w:val="fr-FR"/>
          </w:rPr>
          <w:t>1/490(Rév.3)</w:t>
        </w:r>
      </w:hyperlink>
      <w:r w:rsidRPr="007D323B">
        <w:rPr>
          <w:lang w:val="fr-FR"/>
        </w:rPr>
        <w:t xml:space="preserve"> a été adopté et approuvé le 2 mai 2025 lors de la quatrième réunion de la</w:t>
      </w:r>
      <w:r w:rsidR="007254AA">
        <w:rPr>
          <w:lang w:val="fr-FR"/>
        </w:rPr>
        <w:t> </w:t>
      </w:r>
      <w:r w:rsidRPr="007D323B">
        <w:rPr>
          <w:lang w:val="fr-FR"/>
        </w:rPr>
        <w:t>CE</w:t>
      </w:r>
      <w:r w:rsidR="007254AA">
        <w:rPr>
          <w:lang w:val="fr-FR"/>
        </w:rPr>
        <w:t> </w:t>
      </w:r>
      <w:r w:rsidRPr="007D323B">
        <w:rPr>
          <w:lang w:val="fr-FR"/>
        </w:rPr>
        <w:t xml:space="preserve">1. Le Document </w:t>
      </w:r>
      <w:hyperlink r:id="rId62" w:history="1">
        <w:r w:rsidRPr="007254AA">
          <w:rPr>
            <w:rStyle w:val="Hyperlink"/>
            <w:lang w:val="fr-FR"/>
          </w:rPr>
          <w:t>TDAG-WG-</w:t>
        </w:r>
        <w:proofErr w:type="spellStart"/>
        <w:r w:rsidRPr="007254AA">
          <w:rPr>
            <w:rStyle w:val="Hyperlink"/>
            <w:lang w:val="fr-FR"/>
          </w:rPr>
          <w:t>futureSGQ</w:t>
        </w:r>
        <w:proofErr w:type="spellEnd"/>
        <w:r w:rsidRPr="007254AA">
          <w:rPr>
            <w:rStyle w:val="Hyperlink"/>
            <w:lang w:val="fr-FR"/>
          </w:rPr>
          <w:t>/28</w:t>
        </w:r>
      </w:hyperlink>
      <w:r w:rsidRPr="007D323B">
        <w:rPr>
          <w:lang w:val="fr-FR"/>
        </w:rPr>
        <w:t xml:space="preserve"> donne des indications sur l'avenir du champ d'application de la Question 7/1 tel qu'il a été examiné dans le cadre du Groupe de travail du</w:t>
      </w:r>
      <w:r w:rsidR="007254AA">
        <w:rPr>
          <w:lang w:val="fr-FR"/>
        </w:rPr>
        <w:t> </w:t>
      </w:r>
      <w:r w:rsidRPr="007D323B">
        <w:rPr>
          <w:lang w:val="fr-FR"/>
        </w:rPr>
        <w:t>GCDT</w:t>
      </w:r>
      <w:r w:rsidR="007254AA">
        <w:rPr>
          <w:lang w:val="fr-FR"/>
        </w:rPr>
        <w:t> </w:t>
      </w:r>
      <w:r w:rsidRPr="007D323B">
        <w:rPr>
          <w:lang w:val="fr-FR"/>
        </w:rPr>
        <w:t>sur l'avenir des Questions confiées aux commissions d'études.</w:t>
      </w:r>
    </w:p>
    <w:p w14:paraId="276954E8" w14:textId="28F38D62" w:rsidR="007D323B" w:rsidRPr="007254AA" w:rsidRDefault="007D323B" w:rsidP="007D323B">
      <w:pPr>
        <w:rPr>
          <w:i/>
          <w:iCs/>
          <w:lang w:val="fr-FR"/>
        </w:rPr>
      </w:pPr>
      <w:r w:rsidRPr="007254AA">
        <w:rPr>
          <w:i/>
          <w:iCs/>
          <w:lang w:val="fr-FR"/>
        </w:rPr>
        <w:t xml:space="preserve">Les </w:t>
      </w:r>
      <w:proofErr w:type="spellStart"/>
      <w:r w:rsidRPr="007254AA">
        <w:rPr>
          <w:i/>
          <w:iCs/>
          <w:lang w:val="fr-FR"/>
        </w:rPr>
        <w:t>huits</w:t>
      </w:r>
      <w:proofErr w:type="spellEnd"/>
      <w:r w:rsidRPr="007254AA">
        <w:rPr>
          <w:i/>
          <w:iCs/>
          <w:lang w:val="fr-FR"/>
        </w:rPr>
        <w:t xml:space="preserve"> rapports approuvés sont en cours de mise en forme pour devenir des publications de l'UIT disponibles dans toutes les langues officielles de l'ONU. Il a été décidé, lors de la plénière de clôture de la quatrième réunion de la CE 1, de charger le secrétariat et le BDT d'améliorer l'aspect et la présentation des rapports finals et des lignes directrices approuvés, au moment de leur formatage sous la forme de publications de l'UIT.</w:t>
      </w:r>
    </w:p>
    <w:p w14:paraId="6C01E285" w14:textId="77777777" w:rsidR="007D323B" w:rsidRPr="007D323B" w:rsidRDefault="007D323B" w:rsidP="007254AA">
      <w:pPr>
        <w:pStyle w:val="Heading1"/>
        <w:rPr>
          <w:lang w:val="fr-FR"/>
        </w:rPr>
      </w:pPr>
      <w:r w:rsidRPr="007D323B">
        <w:rPr>
          <w:lang w:val="fr-FR"/>
        </w:rPr>
        <w:t>4</w:t>
      </w:r>
      <w:r w:rsidRPr="007D323B">
        <w:rPr>
          <w:lang w:val="fr-FR"/>
        </w:rPr>
        <w:tab/>
        <w:t>Collaboration et coordination</w:t>
      </w:r>
    </w:p>
    <w:p w14:paraId="1F5BF916" w14:textId="77777777" w:rsidR="007D323B" w:rsidRPr="007D323B" w:rsidRDefault="007D323B" w:rsidP="007254AA">
      <w:pPr>
        <w:pStyle w:val="Heading2"/>
        <w:rPr>
          <w:lang w:val="fr-FR"/>
        </w:rPr>
      </w:pPr>
      <w:r w:rsidRPr="007D323B">
        <w:rPr>
          <w:lang w:val="fr-FR"/>
        </w:rPr>
        <w:t>4.1</w:t>
      </w:r>
      <w:r w:rsidRPr="007D323B">
        <w:rPr>
          <w:lang w:val="fr-FR"/>
        </w:rPr>
        <w:tab/>
        <w:t>Questions à l'étude de l'UIT-D et commissions d'études de l'UIT-D</w:t>
      </w:r>
    </w:p>
    <w:p w14:paraId="266F82B5" w14:textId="39CEBE44" w:rsidR="007D323B" w:rsidRPr="007D323B" w:rsidRDefault="007D323B" w:rsidP="007D323B">
      <w:pPr>
        <w:rPr>
          <w:lang w:val="fr-FR"/>
        </w:rPr>
      </w:pPr>
      <w:r w:rsidRPr="007D323B">
        <w:rPr>
          <w:lang w:val="fr-FR"/>
        </w:rPr>
        <w:t>Les équipes de direction des CE 1 et 2 cherchent constamment à établir des synergies entre les Questions qui leur ont été confiées. Des ateliers communs et des livrables intermédiaires communs permettent de mutualiser les compétences, d'optimiser les coûts et de renforcer la collaboration. Trois ateliers communs et huit ateliers portant sur des questions transversales ont été organisés lors des réunions des RGQ en 2023 et 2024. Un atelier commun sur les Questions</w:t>
      </w:r>
      <w:r w:rsidR="007254AA">
        <w:rPr>
          <w:lang w:val="fr-FR"/>
        </w:rPr>
        <w:t> </w:t>
      </w:r>
      <w:r w:rsidRPr="007D323B">
        <w:rPr>
          <w:lang w:val="fr-FR"/>
        </w:rPr>
        <w:t>6/1 et 3/2 sur le thème "Accroître la sensibilisation des consommateurs"</w:t>
      </w:r>
      <w:r w:rsidR="007254AA">
        <w:rPr>
          <w:rStyle w:val="FootnoteReference"/>
          <w:lang w:val="fr-FR"/>
        </w:rPr>
        <w:footnoteReference w:id="26"/>
      </w:r>
      <w:r w:rsidRPr="007D323B">
        <w:rPr>
          <w:lang w:val="fr-FR"/>
        </w:rPr>
        <w:t xml:space="preserve"> a eu lieu du</w:t>
      </w:r>
      <w:r w:rsidR="007254AA">
        <w:rPr>
          <w:lang w:val="fr-FR"/>
        </w:rPr>
        <w:t> </w:t>
      </w:r>
      <w:r w:rsidRPr="007D323B">
        <w:rPr>
          <w:lang w:val="fr-FR"/>
        </w:rPr>
        <w:t>18 au 20 juin 2024 à Brasilia, à l'aimable invitation d'ANATEL, en collaboration avec le Bureau régional de l'UIT pour les Amériques. Deux produits intérimaires communs ont été élaborés, approuvés et publiés gratuitement dans toutes les langues officielles de l'ONU.</w:t>
      </w:r>
    </w:p>
    <w:p w14:paraId="1EF618B2" w14:textId="3359FFA3" w:rsidR="007D323B" w:rsidRPr="007D323B" w:rsidRDefault="007D323B" w:rsidP="007D323B">
      <w:pPr>
        <w:rPr>
          <w:lang w:val="fr-FR"/>
        </w:rPr>
      </w:pPr>
      <w:r w:rsidRPr="007D323B">
        <w:rPr>
          <w:lang w:val="fr-FR"/>
        </w:rPr>
        <w:t xml:space="preserve">Les équipes de direction des CE 1 et 2 ont conjointement organisé, à quatre reprises, une réunion le dimanche suivant la réunion annuelle de la CE 1 – soit le dimanche précédant le début des réunions annuelles de la CE 2 – sous la présidence du Directeur du Bureau de développement des télécommunications (BDT). Ces réunions permettent d'assurer la coordination et la collaboration entre les </w:t>
      </w:r>
      <w:r w:rsidR="00CD066F">
        <w:rPr>
          <w:lang w:val="fr-FR"/>
        </w:rPr>
        <w:t>c</w:t>
      </w:r>
      <w:r w:rsidRPr="007D323B">
        <w:rPr>
          <w:lang w:val="fr-FR"/>
        </w:rPr>
        <w:t>ommissions d'études de l'UIT-D. Deux documents d'orientation sont en cours d'élaboration sur des points qui nécessitent une réflexion commune en vue d'accroître l'efficacité et l'efficience des travaux des commissions d'études, à savoir:</w:t>
      </w:r>
    </w:p>
    <w:p w14:paraId="621E2E51" w14:textId="2EC2052D" w:rsidR="007D323B" w:rsidRPr="007D323B" w:rsidRDefault="007D323B" w:rsidP="007254AA">
      <w:pPr>
        <w:pStyle w:val="enumlev1"/>
        <w:rPr>
          <w:lang w:val="fr-FR"/>
        </w:rPr>
      </w:pPr>
      <w:r w:rsidRPr="007D323B">
        <w:rPr>
          <w:lang w:val="fr-FR"/>
        </w:rPr>
        <w:t>–</w:t>
      </w:r>
      <w:r w:rsidRPr="007D323B">
        <w:rPr>
          <w:lang w:val="fr-FR"/>
        </w:rPr>
        <w:tab/>
      </w:r>
      <w:r w:rsidR="00CD066F">
        <w:rPr>
          <w:lang w:val="fr-FR"/>
        </w:rPr>
        <w:t>s</w:t>
      </w:r>
      <w:r w:rsidRPr="007D323B">
        <w:rPr>
          <w:lang w:val="fr-FR"/>
        </w:rPr>
        <w:t>urmonter les difficultés qui empêchent l'utilisation efficace des produits des commissions d'études de l'UIT-D</w:t>
      </w:r>
      <w:r w:rsidR="00CD066F">
        <w:rPr>
          <w:lang w:val="fr-FR"/>
        </w:rPr>
        <w:t>;</w:t>
      </w:r>
    </w:p>
    <w:p w14:paraId="3AE3C878" w14:textId="0549B840" w:rsidR="007D323B" w:rsidRPr="007D323B" w:rsidRDefault="007D323B" w:rsidP="007254AA">
      <w:pPr>
        <w:pStyle w:val="enumlev1"/>
        <w:rPr>
          <w:lang w:val="fr-FR"/>
        </w:rPr>
      </w:pPr>
      <w:r w:rsidRPr="007D323B">
        <w:rPr>
          <w:lang w:val="fr-FR"/>
        </w:rPr>
        <w:t>–</w:t>
      </w:r>
      <w:r w:rsidRPr="007D323B">
        <w:rPr>
          <w:lang w:val="fr-FR"/>
        </w:rPr>
        <w:tab/>
      </w:r>
      <w:r w:rsidR="00CD066F">
        <w:rPr>
          <w:lang w:val="fr-FR"/>
        </w:rPr>
        <w:t>l</w:t>
      </w:r>
      <w:r w:rsidRPr="007D323B">
        <w:rPr>
          <w:lang w:val="fr-FR"/>
        </w:rPr>
        <w:t>ignes directrices à l'intention des membres de l'UIT-D concernant la soumission des candidatures, la nomination des Rapporteurs et des Vice-Rapporteurs et l'évaluation des équipes de Rapporteurs.</w:t>
      </w:r>
    </w:p>
    <w:p w14:paraId="4F8E84C6" w14:textId="1FDC269A" w:rsidR="007D323B" w:rsidRPr="007D323B" w:rsidRDefault="007D323B" w:rsidP="007D323B">
      <w:pPr>
        <w:rPr>
          <w:lang w:val="fr-FR"/>
        </w:rPr>
      </w:pPr>
      <w:r w:rsidRPr="007D323B">
        <w:rPr>
          <w:lang w:val="fr-FR"/>
        </w:rPr>
        <w:t>En outre, des séances de cocréation</w:t>
      </w:r>
      <w:r w:rsidR="007254AA">
        <w:rPr>
          <w:rStyle w:val="FootnoteReference"/>
          <w:lang w:val="fr-FR"/>
        </w:rPr>
        <w:footnoteReference w:id="27"/>
      </w:r>
      <w:r w:rsidRPr="007D323B">
        <w:rPr>
          <w:lang w:val="fr-FR"/>
        </w:rPr>
        <w:t xml:space="preserve"> consacrées aux pratiques novatrices dans les travaux des commissions d'études tenues parallèlement à la première réunion d'un Groupe du Rapporteur de la CE 1 ont permis d'amorcer une réflexion sur ce sujet. Les versions actuelles de ces pratiques sont reproduites dans l'</w:t>
      </w:r>
      <w:r w:rsidRPr="00CD066F">
        <w:rPr>
          <w:b/>
          <w:bCs/>
          <w:lang w:val="fr-FR"/>
        </w:rPr>
        <w:t>Annexe 6</w:t>
      </w:r>
      <w:r w:rsidRPr="007D323B">
        <w:rPr>
          <w:lang w:val="fr-FR"/>
        </w:rPr>
        <w:t>. Les observations du GCDT à ce sujet seront particulièrement appréciées.</w:t>
      </w:r>
    </w:p>
    <w:p w14:paraId="29889053" w14:textId="77777777" w:rsidR="007D323B" w:rsidRPr="007D323B" w:rsidRDefault="007D323B" w:rsidP="007254AA">
      <w:pPr>
        <w:pStyle w:val="Heading2"/>
        <w:rPr>
          <w:lang w:val="fr-FR"/>
        </w:rPr>
      </w:pPr>
      <w:r w:rsidRPr="007D323B">
        <w:rPr>
          <w:lang w:val="fr-FR"/>
        </w:rPr>
        <w:t>4.2</w:t>
      </w:r>
      <w:r w:rsidRPr="007D323B">
        <w:rPr>
          <w:lang w:val="fr-FR"/>
        </w:rPr>
        <w:tab/>
        <w:t>Groupe de travail du GCDT sur l'avenir des Questions confiées aux commissions d'études</w:t>
      </w:r>
    </w:p>
    <w:p w14:paraId="7715854F" w14:textId="1DE88A3D" w:rsidR="007D323B" w:rsidRPr="007D323B" w:rsidRDefault="007D323B" w:rsidP="007D323B">
      <w:pPr>
        <w:rPr>
          <w:lang w:val="fr-FR"/>
        </w:rPr>
      </w:pPr>
      <w:r w:rsidRPr="007D323B">
        <w:rPr>
          <w:lang w:val="fr-FR"/>
        </w:rPr>
        <w:t>Conformément au mandat</w:t>
      </w:r>
      <w:r w:rsidR="007254AA">
        <w:rPr>
          <w:rStyle w:val="FootnoteReference"/>
          <w:lang w:val="fr-FR"/>
        </w:rPr>
        <w:footnoteReference w:id="28"/>
      </w:r>
      <w:r w:rsidRPr="007D323B">
        <w:rPr>
          <w:lang w:val="fr-FR"/>
        </w:rPr>
        <w:t xml:space="preserve"> du GT-</w:t>
      </w:r>
      <w:proofErr w:type="spellStart"/>
      <w:r w:rsidRPr="007D323B">
        <w:rPr>
          <w:lang w:val="fr-FR"/>
        </w:rPr>
        <w:t>FutureSGQ</w:t>
      </w:r>
      <w:proofErr w:type="spellEnd"/>
      <w:r w:rsidRPr="007D323B">
        <w:rPr>
          <w:lang w:val="fr-FR"/>
        </w:rPr>
        <w:t xml:space="preserve"> du GCDT, M. Roberto </w:t>
      </w:r>
      <w:proofErr w:type="spellStart"/>
      <w:r w:rsidRPr="007D323B">
        <w:rPr>
          <w:lang w:val="fr-FR"/>
        </w:rPr>
        <w:t>Hirayama</w:t>
      </w:r>
      <w:proofErr w:type="spellEnd"/>
      <w:r w:rsidRPr="007D323B">
        <w:rPr>
          <w:lang w:val="fr-FR"/>
        </w:rPr>
        <w:t xml:space="preserve"> (Vice-Président, Brésil) a été nommé Coordonnateur de la CE 1. Le GT-</w:t>
      </w:r>
      <w:proofErr w:type="spellStart"/>
      <w:r w:rsidRPr="007D323B">
        <w:rPr>
          <w:lang w:val="fr-FR"/>
        </w:rPr>
        <w:t>FutureSGQ</w:t>
      </w:r>
      <w:proofErr w:type="spellEnd"/>
      <w:r w:rsidRPr="007D323B">
        <w:rPr>
          <w:lang w:val="fr-FR"/>
        </w:rPr>
        <w:t xml:space="preserve"> a tenu six réunions en vue de l'élaboration et de la soumission, par l'intermédiaire du Coordonnateur de la CE 1, du champ d'application des questions confiées à la CE 1, tel que révisé par les Rapporteurs et Corapporteurs. Le champ d'application révisé a été intégré dans le produit du Groupe de travail (voir les Documents </w:t>
      </w:r>
      <w:hyperlink r:id="rId63" w:history="1">
        <w:r w:rsidRPr="007254AA">
          <w:rPr>
            <w:rStyle w:val="Hyperlink"/>
            <w:lang w:val="fr-FR"/>
          </w:rPr>
          <w:t>TDAG WG-</w:t>
        </w:r>
        <w:proofErr w:type="spellStart"/>
        <w:r w:rsidRPr="007254AA">
          <w:rPr>
            <w:rStyle w:val="Hyperlink"/>
            <w:lang w:val="fr-FR"/>
          </w:rPr>
          <w:t>FutureSGQ</w:t>
        </w:r>
        <w:proofErr w:type="spellEnd"/>
        <w:r w:rsidRPr="007254AA">
          <w:rPr>
            <w:rStyle w:val="Hyperlink"/>
            <w:lang w:val="fr-FR"/>
          </w:rPr>
          <w:t>/23</w:t>
        </w:r>
      </w:hyperlink>
      <w:r w:rsidRPr="007D323B">
        <w:rPr>
          <w:lang w:val="fr-FR"/>
        </w:rPr>
        <w:t xml:space="preserve"> et </w:t>
      </w:r>
      <w:hyperlink r:id="rId64" w:history="1">
        <w:r w:rsidRPr="007254AA">
          <w:rPr>
            <w:rStyle w:val="Hyperlink"/>
            <w:lang w:val="fr-FR"/>
          </w:rPr>
          <w:t>TDAG WG-</w:t>
        </w:r>
        <w:proofErr w:type="spellStart"/>
        <w:r w:rsidRPr="007254AA">
          <w:rPr>
            <w:rStyle w:val="Hyperlink"/>
            <w:lang w:val="fr-FR"/>
          </w:rPr>
          <w:t>FutureSGQ</w:t>
        </w:r>
        <w:proofErr w:type="spellEnd"/>
        <w:r w:rsidRPr="007254AA">
          <w:rPr>
            <w:rStyle w:val="Hyperlink"/>
            <w:lang w:val="fr-FR"/>
          </w:rPr>
          <w:t>/29</w:t>
        </w:r>
      </w:hyperlink>
      <w:r w:rsidRPr="007D323B">
        <w:rPr>
          <w:lang w:val="fr-FR"/>
        </w:rPr>
        <w:t>).</w:t>
      </w:r>
    </w:p>
    <w:p w14:paraId="0FA81AA4" w14:textId="77777777" w:rsidR="007D323B" w:rsidRPr="007D323B" w:rsidRDefault="007D323B" w:rsidP="007254AA">
      <w:pPr>
        <w:pStyle w:val="Heading2"/>
        <w:rPr>
          <w:lang w:val="fr-FR"/>
        </w:rPr>
      </w:pPr>
      <w:r w:rsidRPr="007D323B">
        <w:rPr>
          <w:lang w:val="fr-FR"/>
        </w:rPr>
        <w:t>4.3</w:t>
      </w:r>
      <w:r w:rsidRPr="007D323B">
        <w:rPr>
          <w:lang w:val="fr-FR"/>
        </w:rPr>
        <w:tab/>
        <w:t>Coordination intersectorielle</w:t>
      </w:r>
    </w:p>
    <w:p w14:paraId="3F12D1A1" w14:textId="513ADF74" w:rsidR="007D323B" w:rsidRPr="007D323B" w:rsidRDefault="007D323B" w:rsidP="007D323B">
      <w:pPr>
        <w:rPr>
          <w:lang w:val="fr-FR"/>
        </w:rPr>
      </w:pPr>
      <w:r w:rsidRPr="007D323B">
        <w:rPr>
          <w:lang w:val="fr-FR"/>
        </w:rPr>
        <w:t>À chacune des réunions annuelles de la CE 1, comme le veut la tradition, les participants se sont félicités des informations les plus récentes</w:t>
      </w:r>
      <w:r w:rsidR="007254AA">
        <w:rPr>
          <w:rStyle w:val="FootnoteReference"/>
          <w:lang w:val="fr-FR"/>
        </w:rPr>
        <w:footnoteReference w:id="29"/>
      </w:r>
      <w:r w:rsidRPr="007D323B">
        <w:rPr>
          <w:lang w:val="fr-FR"/>
        </w:rPr>
        <w:t xml:space="preserve"> communiquées par le Bureau de la normalisation des télécommunications (TSB) et le Bureau des radiocommunications (BR), estimant qu'elles permettaient de dégager des synergies et d'éventuels domaines de collaboration future en ce qui concerne les Questions à l'étude, les Groupes de travail et les Résolutions.</w:t>
      </w:r>
    </w:p>
    <w:p w14:paraId="5000F557" w14:textId="1F558FF5" w:rsidR="007D323B" w:rsidRPr="007D323B" w:rsidRDefault="007D323B" w:rsidP="007D323B">
      <w:pPr>
        <w:rPr>
          <w:lang w:val="fr-FR"/>
        </w:rPr>
      </w:pPr>
      <w:r w:rsidRPr="007D323B">
        <w:rPr>
          <w:lang w:val="fr-FR"/>
        </w:rPr>
        <w:t>Afin de faciliter la coordination et de renforcer encore la collaboration avec les commissions d'études des autres Secteurs, une version révisée du tableau de mise en correspondance des Questions confiées aux CE 1 et 2 de l'UIT-D et des Questions relevant des Groupes de travail de l'UIT</w:t>
      </w:r>
      <w:r w:rsidR="00CD066F">
        <w:rPr>
          <w:lang w:val="fr-FR"/>
        </w:rPr>
        <w:noBreakHyphen/>
      </w:r>
      <w:r w:rsidRPr="007D323B">
        <w:rPr>
          <w:lang w:val="fr-FR"/>
        </w:rPr>
        <w:t xml:space="preserve">R est disponible sur le site web du </w:t>
      </w:r>
      <w:hyperlink r:id="rId65" w:history="1">
        <w:r w:rsidRPr="000E2DF7">
          <w:rPr>
            <w:rStyle w:val="Hyperlink"/>
            <w:lang w:val="fr-FR"/>
          </w:rPr>
          <w:t>Groupe de coordination intersectorielle</w:t>
        </w:r>
      </w:hyperlink>
      <w:r w:rsidRPr="007D323B">
        <w:rPr>
          <w:lang w:val="fr-FR"/>
        </w:rPr>
        <w:t xml:space="preserve"> (ISCG). Le tableau de mise en correspondance des Questions confiées aux CE 1 et 2 de l'UIT-D et des travaux des commissions d'études de l'UIT-T devrait être actualisé en fonction des résultats de l'AMNT-24.</w:t>
      </w:r>
    </w:p>
    <w:p w14:paraId="4FD0DB01" w14:textId="77777777" w:rsidR="007D323B" w:rsidRPr="007D323B" w:rsidRDefault="007D323B" w:rsidP="007D323B">
      <w:pPr>
        <w:rPr>
          <w:lang w:val="fr-FR"/>
        </w:rPr>
      </w:pPr>
      <w:r w:rsidRPr="007D323B">
        <w:rPr>
          <w:lang w:val="fr-FR"/>
        </w:rPr>
        <w:t>Ce tableau permet aux Groupes du Rapporteur d'établir un lien entre les sujets d'étude particuliers qui leur sont confiés et ceux qui sont étudiés dans les autres Secteurs de l'UIT, afin de faciliter les références croisées entre les Recommandations existantes, d'envoyer des notes de liaison aux groupes concernés, d'identifier les spécialistes compétents et de partager des connaissances spécialisées sur des sujets connexes, par exemple dans le cadre d'ateliers communs. Ce travail a été effectué par les coordonnateurs désignés (voir l'</w:t>
      </w:r>
      <w:r w:rsidRPr="000E2DF7">
        <w:rPr>
          <w:b/>
          <w:bCs/>
          <w:lang w:val="fr-FR"/>
        </w:rPr>
        <w:t>Annexe 2</w:t>
      </w:r>
      <w:r w:rsidRPr="007D323B">
        <w:rPr>
          <w:lang w:val="fr-FR"/>
        </w:rPr>
        <w:t xml:space="preserve">) chargés de la coordination intersectorielle. Le Coordonnateur de la CE 1 de l'UIT-D est M. </w:t>
      </w:r>
      <w:proofErr w:type="spellStart"/>
      <w:r w:rsidRPr="007D323B">
        <w:rPr>
          <w:lang w:val="fr-FR"/>
        </w:rPr>
        <w:t>Arseny</w:t>
      </w:r>
      <w:proofErr w:type="spellEnd"/>
      <w:r w:rsidRPr="007D323B">
        <w:rPr>
          <w:lang w:val="fr-FR"/>
        </w:rPr>
        <w:t xml:space="preserve"> </w:t>
      </w:r>
      <w:proofErr w:type="spellStart"/>
      <w:r w:rsidRPr="007D323B">
        <w:rPr>
          <w:lang w:val="fr-FR"/>
        </w:rPr>
        <w:t>Plossky</w:t>
      </w:r>
      <w:proofErr w:type="spellEnd"/>
      <w:r w:rsidRPr="007D323B">
        <w:rPr>
          <w:lang w:val="fr-FR"/>
        </w:rPr>
        <w:t>, Rapporteur pour la Question 4/1 (Fédération de Russie), dont le travail est hautement apprécié.</w:t>
      </w:r>
    </w:p>
    <w:p w14:paraId="1A6E8B62" w14:textId="77777777" w:rsidR="007D323B" w:rsidRPr="007D323B" w:rsidRDefault="007D323B" w:rsidP="007D323B">
      <w:pPr>
        <w:rPr>
          <w:lang w:val="fr-FR"/>
        </w:rPr>
      </w:pPr>
      <w:r w:rsidRPr="007D323B">
        <w:rPr>
          <w:lang w:val="fr-FR"/>
        </w:rPr>
        <w:t>À l'aide du tableau de mise en correspondance, des notes de liaison ciblées ont été échangées, par lesquelles la CE 1 a été informée des documents les plus récents émanant des autres Secteurs et d'organisations avec laquelle elle collabore et, à son tour, a transmis des informations et sollicité des observations, le cas échéant, sur ses travaux en cours.</w:t>
      </w:r>
    </w:p>
    <w:p w14:paraId="1DE5F629" w14:textId="496C33E3" w:rsidR="007D323B" w:rsidRPr="007D323B" w:rsidRDefault="007D323B" w:rsidP="007D323B">
      <w:pPr>
        <w:rPr>
          <w:lang w:val="fr-FR"/>
        </w:rPr>
      </w:pPr>
      <w:r w:rsidRPr="007D323B">
        <w:rPr>
          <w:lang w:val="fr-FR"/>
        </w:rPr>
        <w:t>Dans le cadre d'une collaboration continue entre les trois Bureaux de l'UIT, trois ateliers sur l'avenir de la télévision ont été organisés. L'atelier sur "</w:t>
      </w:r>
      <w:hyperlink r:id="rId66" w:history="1">
        <w:r w:rsidRPr="000E2DF7">
          <w:rPr>
            <w:rStyle w:val="Hyperlink"/>
            <w:lang w:val="fr-FR"/>
          </w:rPr>
          <w:t>L'avenir de la télévision dans les régions de l'Asie du Sud, des États arabes et de l'Afrique</w:t>
        </w:r>
      </w:hyperlink>
      <w:r w:rsidRPr="007D323B">
        <w:rPr>
          <w:lang w:val="fr-FR"/>
        </w:rPr>
        <w:t>" et l'atelier sur "</w:t>
      </w:r>
      <w:hyperlink r:id="rId67" w:history="1">
        <w:r w:rsidRPr="000E2DF7">
          <w:rPr>
            <w:rStyle w:val="Hyperlink"/>
            <w:lang w:val="fr-FR"/>
          </w:rPr>
          <w:t>L'avenir de la télévision dans la région Amériques</w:t>
        </w:r>
      </w:hyperlink>
      <w:r w:rsidRPr="007D323B">
        <w:rPr>
          <w:lang w:val="fr-FR"/>
        </w:rPr>
        <w:t>" ont respectivement été organisés à Bangalore et à Bogota par la CE 9 de l'UIT</w:t>
      </w:r>
      <w:r w:rsidR="00CD066F">
        <w:rPr>
          <w:lang w:val="fr-FR"/>
        </w:rPr>
        <w:noBreakHyphen/>
      </w:r>
      <w:r w:rsidRPr="007D323B">
        <w:rPr>
          <w:lang w:val="fr-FR"/>
        </w:rPr>
        <w:t>T, en collaboration avec la CE 16 de l'UIT-T, la CE 6 de l'UIT-R et du Groupe du Rapporteur sur la Question 2/1 de l'UIT-D. L'atelier sur "</w:t>
      </w:r>
      <w:hyperlink r:id="rId68" w:history="1">
        <w:r w:rsidRPr="000E2DF7">
          <w:rPr>
            <w:rStyle w:val="Hyperlink"/>
            <w:lang w:val="fr-FR"/>
          </w:rPr>
          <w:t>L'avenir de la télévision en Europe</w:t>
        </w:r>
      </w:hyperlink>
      <w:r w:rsidRPr="007D323B">
        <w:rPr>
          <w:lang w:val="fr-FR"/>
        </w:rPr>
        <w:t>" s'est tenu à l'UIT à</w:t>
      </w:r>
      <w:r w:rsidR="000E2DF7">
        <w:rPr>
          <w:lang w:val="fr-FR"/>
        </w:rPr>
        <w:t> </w:t>
      </w:r>
      <w:r w:rsidRPr="007D323B">
        <w:rPr>
          <w:lang w:val="fr-FR"/>
        </w:rPr>
        <w:t>Genève. Il a été organisé par la CE 6 de l'UIT-R, en collaboration avec le Bureau régional Europe, les CE 9 et 16 de l'UIT-T et le Groupe du Rapporteur sur la Question 2/1 de l'UIT-D.</w:t>
      </w:r>
    </w:p>
    <w:p w14:paraId="1A214848" w14:textId="77777777" w:rsidR="007D323B" w:rsidRPr="007D323B" w:rsidRDefault="007D323B" w:rsidP="000E2DF7">
      <w:pPr>
        <w:pStyle w:val="Heading2"/>
        <w:rPr>
          <w:lang w:val="fr-FR"/>
        </w:rPr>
      </w:pPr>
      <w:r w:rsidRPr="007D323B">
        <w:rPr>
          <w:lang w:val="fr-FR"/>
        </w:rPr>
        <w:t>4.4</w:t>
      </w:r>
      <w:r w:rsidRPr="007D323B">
        <w:rPr>
          <w:lang w:val="fr-FR"/>
        </w:rPr>
        <w:tab/>
        <w:t>Résolution 9</w:t>
      </w:r>
    </w:p>
    <w:p w14:paraId="09DEAD47" w14:textId="4C638ABF" w:rsidR="007D323B" w:rsidRPr="007D323B" w:rsidRDefault="007D323B" w:rsidP="007D323B">
      <w:pPr>
        <w:rPr>
          <w:lang w:val="fr-FR"/>
        </w:rPr>
      </w:pPr>
      <w:r w:rsidRPr="007D323B">
        <w:rPr>
          <w:lang w:val="fr-FR"/>
        </w:rPr>
        <w:t>Les commissions d'études de l'UIT-D ont poursuivi leur collaboration sur la mise en œuvre de la Résolution</w:t>
      </w:r>
      <w:r w:rsidR="00CD066F">
        <w:rPr>
          <w:lang w:val="fr-FR"/>
        </w:rPr>
        <w:t> </w:t>
      </w:r>
      <w:r w:rsidRPr="007D323B">
        <w:rPr>
          <w:lang w:val="fr-FR"/>
        </w:rPr>
        <w:t>9 (Rév. Kigali, 2022) de la CMDT, par l'intermédiaire de Coordonnateurs désignés, dont M.</w:t>
      </w:r>
      <w:r w:rsidR="00CD066F">
        <w:rPr>
          <w:lang w:val="fr-FR"/>
        </w:rPr>
        <w:t> </w:t>
      </w:r>
      <w:r w:rsidRPr="007D323B">
        <w:rPr>
          <w:lang w:val="fr-FR"/>
        </w:rPr>
        <w:t>Roberto</w:t>
      </w:r>
      <w:r w:rsidR="00CD066F">
        <w:rPr>
          <w:lang w:val="fr-FR"/>
        </w:rPr>
        <w:t> </w:t>
      </w:r>
      <w:proofErr w:type="spellStart"/>
      <w:r w:rsidRPr="007D323B">
        <w:rPr>
          <w:lang w:val="fr-FR"/>
        </w:rPr>
        <w:t>Hirayama</w:t>
      </w:r>
      <w:proofErr w:type="spellEnd"/>
      <w:r w:rsidRPr="007D323B">
        <w:rPr>
          <w:lang w:val="fr-FR"/>
        </w:rPr>
        <w:t xml:space="preserve"> (Brésil) pour la CE 1. Les </w:t>
      </w:r>
      <w:r w:rsidR="00CD066F">
        <w:rPr>
          <w:lang w:val="fr-FR"/>
        </w:rPr>
        <w:t>c</w:t>
      </w:r>
      <w:r w:rsidRPr="007D323B">
        <w:rPr>
          <w:lang w:val="fr-FR"/>
        </w:rPr>
        <w:t>oordonnateurs des CE 1 et 2 pour la Résolution</w:t>
      </w:r>
      <w:r w:rsidR="000E2DF7">
        <w:rPr>
          <w:lang w:val="fr-FR"/>
        </w:rPr>
        <w:t> </w:t>
      </w:r>
      <w:r w:rsidRPr="007D323B">
        <w:rPr>
          <w:lang w:val="fr-FR"/>
        </w:rPr>
        <w:t xml:space="preserve">9 travaillent de concert conformément au Document </w:t>
      </w:r>
      <w:hyperlink r:id="rId69" w:history="1">
        <w:r w:rsidRPr="000E2DF7">
          <w:rPr>
            <w:rStyle w:val="Hyperlink"/>
            <w:lang w:val="fr-FR"/>
          </w:rPr>
          <w:t>1/197</w:t>
        </w:r>
      </w:hyperlink>
      <w:r w:rsidRPr="007D323B">
        <w:rPr>
          <w:lang w:val="fr-FR"/>
        </w:rPr>
        <w:t>, qui a été examiné en octobre 2023 lors des réunions des Groupes du Rapporteur pour les Questions 1/1, 3/1, 4/1 et 5/1. Il a été convenu que les informations relatives à la gestion du spectre reçues dans le cadre des contributions seraient mises en correspondance avec la liste de sujets figurant dans l'Annexe 1 de la Résolution</w:t>
      </w:r>
      <w:r w:rsidR="000E2DF7">
        <w:rPr>
          <w:lang w:val="fr-FR"/>
        </w:rPr>
        <w:t> </w:t>
      </w:r>
      <w:r w:rsidRPr="007D323B">
        <w:rPr>
          <w:lang w:val="fr-FR"/>
        </w:rPr>
        <w:t xml:space="preserve">9 de la CMDT et seraient soumises au GCDT ainsi qu'aux Directeurs du BDT et du BR, pour examen, selon qu'il conviendra. À cet effet, un modèle a été transmis aux responsables de ces Questions pour qu'ils le remplissent et le soumettent aux </w:t>
      </w:r>
      <w:r w:rsidR="00CD066F">
        <w:rPr>
          <w:lang w:val="fr-FR"/>
        </w:rPr>
        <w:t>c</w:t>
      </w:r>
      <w:r w:rsidRPr="007D323B">
        <w:rPr>
          <w:lang w:val="fr-FR"/>
        </w:rPr>
        <w:t>oordonnateurs, pour soumission ultérieure. Lors de la quatrième réunion de la CE 1 qui s'est tenue en en avril-mai 2025, le Coordonnateur de la</w:t>
      </w:r>
      <w:r w:rsidR="000E2DF7">
        <w:rPr>
          <w:lang w:val="fr-FR"/>
        </w:rPr>
        <w:t> </w:t>
      </w:r>
      <w:r w:rsidRPr="007D323B">
        <w:rPr>
          <w:lang w:val="fr-FR"/>
        </w:rPr>
        <w:t>CE</w:t>
      </w:r>
      <w:r w:rsidR="000E2DF7">
        <w:rPr>
          <w:lang w:val="fr-FR"/>
        </w:rPr>
        <w:t> </w:t>
      </w:r>
      <w:r w:rsidRPr="007D323B">
        <w:rPr>
          <w:lang w:val="fr-FR"/>
        </w:rPr>
        <w:t>1 a présenté la version finale de la compilation sur la mise en œuvre de la Résolution 9 de la</w:t>
      </w:r>
      <w:r w:rsidR="00CD066F">
        <w:rPr>
          <w:lang w:val="fr-FR"/>
        </w:rPr>
        <w:t xml:space="preserve"> </w:t>
      </w:r>
      <w:r w:rsidRPr="007D323B">
        <w:rPr>
          <w:lang w:val="fr-FR"/>
        </w:rPr>
        <w:t xml:space="preserve">CMDT à l'échelle de la Commission d'études 1 de l'UIT-D (voir Document </w:t>
      </w:r>
      <w:hyperlink r:id="rId70" w:history="1">
        <w:r w:rsidRPr="000E2DF7">
          <w:rPr>
            <w:rStyle w:val="Hyperlink"/>
            <w:lang w:val="fr-FR"/>
          </w:rPr>
          <w:t>1/511</w:t>
        </w:r>
      </w:hyperlink>
      <w:r w:rsidRPr="007D323B">
        <w:rPr>
          <w:lang w:val="fr-FR"/>
        </w:rPr>
        <w:t>). Ce document est reproduit dans l'</w:t>
      </w:r>
      <w:r w:rsidRPr="000E2DF7">
        <w:rPr>
          <w:b/>
          <w:bCs/>
          <w:lang w:val="fr-FR"/>
        </w:rPr>
        <w:t>Annexe 5</w:t>
      </w:r>
      <w:r w:rsidRPr="007D323B">
        <w:rPr>
          <w:lang w:val="fr-FR"/>
        </w:rPr>
        <w:t>.</w:t>
      </w:r>
    </w:p>
    <w:p w14:paraId="3EAA3C55" w14:textId="77777777" w:rsidR="007D323B" w:rsidRPr="007D323B" w:rsidRDefault="007D323B" w:rsidP="000E2DF7">
      <w:pPr>
        <w:pStyle w:val="Heading2"/>
        <w:rPr>
          <w:lang w:val="fr-FR"/>
        </w:rPr>
      </w:pPr>
      <w:r w:rsidRPr="007D323B">
        <w:rPr>
          <w:lang w:val="fr-FR"/>
        </w:rPr>
        <w:t>4.5</w:t>
      </w:r>
      <w:r w:rsidRPr="007D323B">
        <w:rPr>
          <w:lang w:val="fr-FR"/>
        </w:rPr>
        <w:tab/>
        <w:t>Comité de coordination de l'UIT pour la terminologie</w:t>
      </w:r>
    </w:p>
    <w:p w14:paraId="23D963EB" w14:textId="0F620385" w:rsidR="007D323B" w:rsidRPr="007D323B" w:rsidRDefault="007D323B" w:rsidP="007D323B">
      <w:pPr>
        <w:rPr>
          <w:lang w:val="fr-FR"/>
        </w:rPr>
      </w:pPr>
      <w:r w:rsidRPr="007D323B">
        <w:rPr>
          <w:lang w:val="fr-FR"/>
        </w:rPr>
        <w:t>La Résolution 154 (Rév. Bucarest, 2022) de la Conférence de plénipotentiaires, relative à l'utilisation des six langues officielles de l'Union sur un pied d'égalité, souligne l'importance des travaux du Comité de coordination de l'UIT pour la terminologie (CCT de l'UIT), qui approuve et adopte des termes et définitions liés aux télécommunications/TIC pour les trois Secteurs de l'UIT. Conformément au § 12.3 de la Résolution 1, M. Ali Rasheed Hamad Al-Hamad (Vice-Président, Koweït) a été nommé représentant de la CE 1 de l'UIT-D auprès du CCT de l'UIT. Au cours de la présente période d'études (2022-2025), le CCT de l'UIT s'est réuni neuf fois</w:t>
      </w:r>
      <w:r w:rsidR="00AF0823">
        <w:rPr>
          <w:rStyle w:val="FootnoteReference"/>
          <w:lang w:val="fr-FR"/>
        </w:rPr>
        <w:footnoteReference w:id="30"/>
      </w:r>
      <w:r w:rsidRPr="007D323B">
        <w:rPr>
          <w:lang w:val="fr-FR"/>
        </w:rPr>
        <w:t>. À chaque réunion, les participants ont examiné des notes de liaison et des contributions portant sur des questions de terminologie et pris des décisions concernant les nouveaux termes à insérer dans la base de données terminologique de l'UIT, en particulier dans la Partie 3, qui contient les termes, acronymes et définitions. Les termes et définitions proposés par les commissions d'études de</w:t>
      </w:r>
      <w:r w:rsidR="00AF0823">
        <w:rPr>
          <w:lang w:val="fr-FR"/>
        </w:rPr>
        <w:t> </w:t>
      </w:r>
      <w:r w:rsidRPr="007D323B">
        <w:rPr>
          <w:lang w:val="fr-FR"/>
        </w:rPr>
        <w:t xml:space="preserve">l'UIT-R et de l'UIT-T comprenaient des termes susceptibles d'être utilisés dans le cadre des Questions confiées à l'UIT-D, tels que "applications/services d'IA", "chaîne de blocs", "service financier numérique" et "téléphone intelligent". Tous les Groupes du Rapporteur ont été invités à examiner d'éventuels nouveaux termes et à tenir le CCT de l'UIT informé au moyen de notes de liaison, si nécessaire. De plus amples informations sont disponibles dans les rapports des </w:t>
      </w:r>
      <w:r w:rsidR="00CD066F">
        <w:rPr>
          <w:lang w:val="fr-FR"/>
        </w:rPr>
        <w:t>c</w:t>
      </w:r>
      <w:r w:rsidRPr="007D323B">
        <w:rPr>
          <w:lang w:val="fr-FR"/>
        </w:rPr>
        <w:t xml:space="preserve">oordonnateurs – voir les Documents </w:t>
      </w:r>
      <w:hyperlink r:id="rId71" w:history="1">
        <w:r w:rsidRPr="00AF0823">
          <w:rPr>
            <w:rStyle w:val="Hyperlink"/>
            <w:lang w:val="fr-FR"/>
          </w:rPr>
          <w:t>1/227</w:t>
        </w:r>
      </w:hyperlink>
      <w:r w:rsidRPr="007D323B">
        <w:rPr>
          <w:lang w:val="fr-FR"/>
        </w:rPr>
        <w:t xml:space="preserve"> (2023), </w:t>
      </w:r>
      <w:hyperlink r:id="rId72" w:history="1">
        <w:r w:rsidRPr="00AF0823">
          <w:rPr>
            <w:rStyle w:val="Hyperlink"/>
            <w:lang w:val="fr-FR"/>
          </w:rPr>
          <w:t>1/372</w:t>
        </w:r>
      </w:hyperlink>
      <w:r w:rsidRPr="007D323B">
        <w:rPr>
          <w:lang w:val="fr-FR"/>
        </w:rPr>
        <w:t xml:space="preserve"> (2024).</w:t>
      </w:r>
    </w:p>
    <w:p w14:paraId="65DAFC72" w14:textId="77777777" w:rsidR="007D323B" w:rsidRPr="007D323B" w:rsidRDefault="007D323B" w:rsidP="00AF0823">
      <w:pPr>
        <w:pStyle w:val="Heading2"/>
        <w:rPr>
          <w:lang w:val="fr-FR"/>
        </w:rPr>
      </w:pPr>
      <w:r w:rsidRPr="007D323B">
        <w:rPr>
          <w:lang w:val="fr-FR"/>
        </w:rPr>
        <w:t>4.6</w:t>
      </w:r>
      <w:r w:rsidRPr="007D323B">
        <w:rPr>
          <w:lang w:val="fr-FR"/>
        </w:rPr>
        <w:tab/>
        <w:t>Groupe d'experts sur les indicateurs relatifs à l'utilisation des TIC par les ménages et Groupe d'experts sur les indicateurs des télécommunications/TIC</w:t>
      </w:r>
    </w:p>
    <w:p w14:paraId="1D138598" w14:textId="2B380ED5" w:rsidR="007D323B" w:rsidRPr="007D323B" w:rsidRDefault="007D323B" w:rsidP="007D323B">
      <w:pPr>
        <w:rPr>
          <w:lang w:val="fr-FR"/>
        </w:rPr>
      </w:pPr>
      <w:r w:rsidRPr="007D323B">
        <w:rPr>
          <w:lang w:val="fr-FR"/>
        </w:rPr>
        <w:t>En application de la Résolution 131 (Rév. Bucarest, 2018) de la Conférence de plénipotentiaires (PP) intitulée "Mesurer les technologies de l'information et de la communication pour édifier une société de l'information inclusive et qui facilite l'intégration", ainsi que de la Résolution 8 (Rév.</w:t>
      </w:r>
      <w:r w:rsidR="00AF0823">
        <w:rPr>
          <w:lang w:val="fr-FR"/>
        </w:rPr>
        <w:t> </w:t>
      </w:r>
      <w:r w:rsidRPr="007D323B">
        <w:rPr>
          <w:lang w:val="fr-FR"/>
        </w:rPr>
        <w:t>Kigali, 2022) de la CMDT intitulée "Collecte et diffusion d'informations et de statistiques", la</w:t>
      </w:r>
      <w:r w:rsidR="00AF0823">
        <w:rPr>
          <w:lang w:val="fr-FR"/>
        </w:rPr>
        <w:t> </w:t>
      </w:r>
      <w:r w:rsidRPr="007D323B">
        <w:rPr>
          <w:lang w:val="fr-FR"/>
        </w:rPr>
        <w:t>CE</w:t>
      </w:r>
      <w:r w:rsidR="00AF0823">
        <w:rPr>
          <w:lang w:val="fr-FR"/>
        </w:rPr>
        <w:t> </w:t>
      </w:r>
      <w:r w:rsidRPr="007D323B">
        <w:rPr>
          <w:lang w:val="fr-FR"/>
        </w:rPr>
        <w:t xml:space="preserve">1 a nommé M. </w:t>
      </w:r>
      <w:proofErr w:type="spellStart"/>
      <w:r w:rsidRPr="007D323B">
        <w:rPr>
          <w:lang w:val="fr-FR"/>
        </w:rPr>
        <w:t>Sangwon</w:t>
      </w:r>
      <w:proofErr w:type="spellEnd"/>
      <w:r w:rsidRPr="007D323B">
        <w:rPr>
          <w:lang w:val="fr-FR"/>
        </w:rPr>
        <w:t xml:space="preserve"> Ko (</w:t>
      </w:r>
      <w:proofErr w:type="spellStart"/>
      <w:r w:rsidRPr="007D323B">
        <w:rPr>
          <w:lang w:val="fr-FR"/>
        </w:rPr>
        <w:t>Rép</w:t>
      </w:r>
      <w:proofErr w:type="spellEnd"/>
      <w:r w:rsidRPr="007D323B">
        <w:rPr>
          <w:lang w:val="fr-FR"/>
        </w:rPr>
        <w:t xml:space="preserve">. de Corée) et M. Mehmet Alper </w:t>
      </w:r>
      <w:proofErr w:type="spellStart"/>
      <w:r w:rsidRPr="007D323B">
        <w:rPr>
          <w:lang w:val="fr-FR"/>
        </w:rPr>
        <w:t>Tekin</w:t>
      </w:r>
      <w:proofErr w:type="spellEnd"/>
      <w:r w:rsidRPr="007D323B">
        <w:rPr>
          <w:lang w:val="fr-FR"/>
        </w:rPr>
        <w:t xml:space="preserve"> (Türkiye), Vice</w:t>
      </w:r>
      <w:r w:rsidR="00AF0823">
        <w:rPr>
          <w:lang w:val="fr-FR"/>
        </w:rPr>
        <w:noBreakHyphen/>
      </w:r>
      <w:r w:rsidRPr="007D323B">
        <w:rPr>
          <w:lang w:val="fr-FR"/>
        </w:rPr>
        <w:t xml:space="preserve">Présidents, comme Coordonnateurs chargés de l'étude des synergies possibles avec les travaux statistiques de l'UIT-D, notamment ceux du Groupe d'experts sur les indicateurs relatifs à l'utilisation des TIC par les ménages (EGH) et du Groupe d'experts sur les indicateurs des télécommunications/TIC (EGTI). Les </w:t>
      </w:r>
      <w:r w:rsidR="004F4E62">
        <w:rPr>
          <w:lang w:val="fr-FR"/>
        </w:rPr>
        <w:t>C</w:t>
      </w:r>
      <w:r w:rsidRPr="007D323B">
        <w:rPr>
          <w:lang w:val="fr-FR"/>
        </w:rPr>
        <w:t>oordonnateurs ont fait état des avancées</w:t>
      </w:r>
      <w:r w:rsidR="00AF0823">
        <w:rPr>
          <w:rStyle w:val="FootnoteReference"/>
          <w:lang w:val="fr-FR"/>
        </w:rPr>
        <w:footnoteReference w:id="31"/>
      </w:r>
      <w:r w:rsidRPr="007D323B">
        <w:rPr>
          <w:lang w:val="fr-FR"/>
        </w:rPr>
        <w:t xml:space="preserve"> lors des réunions annuelles de la CE 1.</w:t>
      </w:r>
    </w:p>
    <w:p w14:paraId="10F8EC71" w14:textId="666D35CE" w:rsidR="007D323B" w:rsidRPr="007D323B" w:rsidRDefault="007D323B" w:rsidP="007D323B">
      <w:pPr>
        <w:rPr>
          <w:lang w:val="fr-FR"/>
        </w:rPr>
      </w:pPr>
      <w:r w:rsidRPr="007D323B">
        <w:rPr>
          <w:lang w:val="fr-FR"/>
        </w:rPr>
        <w:t>Les éléments factuels sous la forme de données statistiques et d'analyses fiables jouent un rôle essentiel pour permettre à la CE 1 de produire des résultats de qualité. Les informations actualisées fournies</w:t>
      </w:r>
      <w:r w:rsidR="00AF0823">
        <w:rPr>
          <w:rStyle w:val="FootnoteReference"/>
          <w:lang w:val="fr-FR"/>
        </w:rPr>
        <w:footnoteReference w:id="32"/>
      </w:r>
      <w:r w:rsidRPr="007D323B">
        <w:rPr>
          <w:lang w:val="fr-FR"/>
        </w:rPr>
        <w:t xml:space="preserve"> lors des réunions annuelles de la CE 1 sur les produits et activités statistiques de l'UIT-D comprenaient des précisions opportunes sur l'Indice de développement des</w:t>
      </w:r>
      <w:r w:rsidR="00AF0823">
        <w:rPr>
          <w:lang w:val="fr-FR"/>
        </w:rPr>
        <w:t> </w:t>
      </w:r>
      <w:r w:rsidRPr="007D323B">
        <w:rPr>
          <w:lang w:val="fr-FR"/>
        </w:rPr>
        <w:t>TIC (IDI). Dans le cadre des travaux en cours du EGTI et du EGH, la connectivité universelle et efficace sert de cadre conceptuel de base à l'élaboration de l'IDI. Les futurs travaux prévus de ces Groupes d'experts comprennent la création d'un sous-groupe mixte sur l'examen de l'IDI, les câbles sous</w:t>
      </w:r>
      <w:r w:rsidR="00AF0823">
        <w:rPr>
          <w:lang w:val="fr-FR"/>
        </w:rPr>
        <w:noBreakHyphen/>
      </w:r>
      <w:r w:rsidRPr="007D323B">
        <w:rPr>
          <w:lang w:val="fr-FR"/>
        </w:rPr>
        <w:t>marins, l'utilisation en partage des réseaux, les indicateurs relatifs à la durabilité environnementale du secteur des TIC, l'amélioration des indicateurs de qualité de service/de débit, les indicateurs relatifs à l'Internet large bande par satellite, les indicateurs de connectivité sur le kilomètre intermédiaire (centres de données, informatique en nuage, serveurs Internet sécurisés, point d'échange Internet (IXP)), les indicateurs d'utilisation des services OTT et les technologies émergentes.</w:t>
      </w:r>
    </w:p>
    <w:p w14:paraId="389364D2" w14:textId="77777777" w:rsidR="007D323B" w:rsidRPr="007D323B" w:rsidRDefault="007D323B" w:rsidP="00AF0823">
      <w:pPr>
        <w:pStyle w:val="Heading2"/>
        <w:rPr>
          <w:lang w:val="fr-FR"/>
        </w:rPr>
      </w:pPr>
      <w:r w:rsidRPr="007D323B">
        <w:rPr>
          <w:lang w:val="fr-FR"/>
        </w:rPr>
        <w:t>4.7</w:t>
      </w:r>
      <w:r w:rsidRPr="007D323B">
        <w:rPr>
          <w:lang w:val="fr-FR"/>
        </w:rPr>
        <w:tab/>
        <w:t>Synergies avec les activités mises en œuvre par l'UIT, y compris les projets du BDT</w:t>
      </w:r>
    </w:p>
    <w:p w14:paraId="098FA7DB" w14:textId="77777777" w:rsidR="007D323B" w:rsidRPr="007D323B" w:rsidRDefault="007D323B" w:rsidP="007D323B">
      <w:pPr>
        <w:rPr>
          <w:lang w:val="fr-FR"/>
        </w:rPr>
      </w:pPr>
      <w:r w:rsidRPr="007D323B">
        <w:rPr>
          <w:lang w:val="fr-FR"/>
        </w:rPr>
        <w:t>Les activités visant à améliorer la coordination et à mettre l'accent sur la collaboration active avec l'ensemble des acteurs compétents du BDT, à savoir les organisateurs de manifestations régionales et mondiales, les responsables de projets et les parties prenantes du renforcement des capacités, afin d'optimiser les ressources spécialisées relevant des équipes de direction des commissions d'études, s'inscrivent dans le cadre d'un processus continu.</w:t>
      </w:r>
    </w:p>
    <w:p w14:paraId="67272EAF" w14:textId="77777777" w:rsidR="007D323B" w:rsidRPr="007D323B" w:rsidRDefault="007D323B" w:rsidP="007D323B">
      <w:pPr>
        <w:rPr>
          <w:lang w:val="fr-FR"/>
        </w:rPr>
      </w:pPr>
      <w:r w:rsidRPr="007D323B">
        <w:rPr>
          <w:lang w:val="fr-FR"/>
        </w:rPr>
        <w:t>Lors des réunions annuelles de la CE 1, les informations les plus récentes sur les projets du BDT qui ont été mis en correspondance avec les Questions confiées à l'UIT-D ont été communiquées afin de permettre aux équipes de direction chargées de l'étude des Questions et aux Groupes du Rapporteur de déterminer les projets présentant un intérêt. M. Sunil Singhal (Vice-Président, Inde), Coordonnateur de la CE 1, a lancé des appels à la collaboration et présenté de nouvelles informations à chaque réunion annuelle de la CE 1. Il a été demandé à chaque équipe de direction chargée des Questions à l'étude d'examiner les contributions utiles et pertinentes communiquées par:</w:t>
      </w:r>
    </w:p>
    <w:p w14:paraId="6536DD44" w14:textId="2891DA7F" w:rsidR="007D323B" w:rsidRPr="007D323B" w:rsidRDefault="007D323B" w:rsidP="00AF0823">
      <w:pPr>
        <w:pStyle w:val="enumlev1"/>
        <w:keepLines/>
        <w:rPr>
          <w:lang w:val="fr-FR"/>
        </w:rPr>
      </w:pPr>
      <w:r w:rsidRPr="007D323B">
        <w:rPr>
          <w:lang w:val="fr-FR"/>
        </w:rPr>
        <w:t>–</w:t>
      </w:r>
      <w:r w:rsidRPr="007D323B">
        <w:rPr>
          <w:lang w:val="fr-FR"/>
        </w:rPr>
        <w:tab/>
        <w:t xml:space="preserve">le </w:t>
      </w:r>
      <w:r w:rsidR="00A10020">
        <w:rPr>
          <w:lang w:val="fr-FR"/>
        </w:rPr>
        <w:t>c</w:t>
      </w:r>
      <w:r w:rsidRPr="007D323B">
        <w:rPr>
          <w:lang w:val="fr-FR"/>
        </w:rPr>
        <w:t>oordonnateur du BDT au Siège (expert thématique pour la Question concernée), afin de déterminer les ateliers du BDT, les activités d'appui technique dans les pays, les kits pratiques et autres publications auxquels les membres de l'équipe de direction chargée des Questions, en particulier dans la région où le BDT mène des activités, peuvent contribuer en tant que personnes-ressources (intervenants, formateurs, consultants, concepteurs de kits pratiques/de publications ou relecteurs);</w:t>
      </w:r>
    </w:p>
    <w:p w14:paraId="04D376EA" w14:textId="421A07AB" w:rsidR="007D323B" w:rsidRPr="007D323B" w:rsidRDefault="007D323B" w:rsidP="00AF0823">
      <w:pPr>
        <w:pStyle w:val="enumlev1"/>
        <w:rPr>
          <w:lang w:val="fr-FR"/>
        </w:rPr>
      </w:pPr>
      <w:r w:rsidRPr="007D323B">
        <w:rPr>
          <w:lang w:val="fr-FR"/>
        </w:rPr>
        <w:t>–</w:t>
      </w:r>
      <w:r w:rsidRPr="007D323B">
        <w:rPr>
          <w:lang w:val="fr-FR"/>
        </w:rPr>
        <w:tab/>
        <w:t>l'équipe d'appui aux projets du BDT</w:t>
      </w:r>
      <w:r w:rsidR="00AF0823">
        <w:rPr>
          <w:rStyle w:val="FootnoteReference"/>
          <w:lang w:val="fr-FR"/>
        </w:rPr>
        <w:footnoteReference w:id="33"/>
      </w:r>
      <w:r w:rsidRPr="007D323B">
        <w:rPr>
          <w:lang w:val="fr-FR"/>
        </w:rPr>
        <w:t>, afin de recenser les projets en cours ou clôturés qui pourraient être d'utiles études de cas à diffuser par le bureau régional ou le pays concerné, et d'étoffer le contenu des produits intérimaires et/ou des rapports finals;</w:t>
      </w:r>
    </w:p>
    <w:p w14:paraId="3F859020" w14:textId="77777777" w:rsidR="007D323B" w:rsidRPr="007D323B" w:rsidRDefault="007D323B" w:rsidP="00AF0823">
      <w:pPr>
        <w:pStyle w:val="enumlev1"/>
        <w:rPr>
          <w:lang w:val="fr-FR"/>
        </w:rPr>
      </w:pPr>
      <w:r w:rsidRPr="007D323B">
        <w:rPr>
          <w:lang w:val="fr-FR"/>
        </w:rPr>
        <w:t>–</w:t>
      </w:r>
      <w:r w:rsidRPr="007D323B">
        <w:rPr>
          <w:lang w:val="fr-FR"/>
        </w:rPr>
        <w:tab/>
        <w:t>les documents issus des ateliers portant sur des questions transversales organisés en parallèle des réunions des Groupes du Rapporteur de la CE 1;</w:t>
      </w:r>
    </w:p>
    <w:p w14:paraId="01F70068" w14:textId="77777777" w:rsidR="007D323B" w:rsidRPr="007D323B" w:rsidRDefault="007D323B" w:rsidP="00AF0823">
      <w:pPr>
        <w:pStyle w:val="enumlev1"/>
        <w:rPr>
          <w:lang w:val="fr-FR"/>
        </w:rPr>
      </w:pPr>
      <w:r w:rsidRPr="007D323B">
        <w:rPr>
          <w:lang w:val="fr-FR"/>
        </w:rPr>
        <w:t>–</w:t>
      </w:r>
      <w:r w:rsidRPr="007D323B">
        <w:rPr>
          <w:lang w:val="fr-FR"/>
        </w:rPr>
        <w:tab/>
        <w:t>les documents issus des RDF de chaque région du BDT, en particulier les contributions soumises par les pays ou les membres de l'UIT-D, qui peuvent présenter un intérêt pour la Question concernée, afin d'étoffer le contenu des produits intérimaires et/ou des rapports finals.</w:t>
      </w:r>
    </w:p>
    <w:p w14:paraId="7BD75504" w14:textId="4E0D05CA" w:rsidR="007D323B" w:rsidRPr="007D323B" w:rsidRDefault="007D323B" w:rsidP="007D323B">
      <w:pPr>
        <w:rPr>
          <w:lang w:val="fr-FR"/>
        </w:rPr>
      </w:pPr>
      <w:r w:rsidRPr="007D323B">
        <w:rPr>
          <w:lang w:val="fr-FR"/>
        </w:rPr>
        <w:t>Les responsables de l'Initiative de politique et de régulation pour l'Afrique numérique (PRIDA)</w:t>
      </w:r>
      <w:r w:rsidR="0066707D">
        <w:rPr>
          <w:rStyle w:val="FootnoteReference"/>
          <w:lang w:val="fr-FR"/>
        </w:rPr>
        <w:footnoteReference w:id="34"/>
      </w:r>
      <w:r w:rsidRPr="007D323B">
        <w:rPr>
          <w:lang w:val="fr-FR"/>
        </w:rPr>
        <w:t xml:space="preserve"> et du projet "Promouvoir et mesurer la connectivité numérique universelle et efficace" (UMC)</w:t>
      </w:r>
      <w:r w:rsidR="0066707D">
        <w:rPr>
          <w:rStyle w:val="FootnoteReference"/>
          <w:lang w:val="fr-FR"/>
        </w:rPr>
        <w:footnoteReference w:id="35"/>
      </w:r>
      <w:r w:rsidRPr="007D323B">
        <w:rPr>
          <w:lang w:val="fr-FR"/>
        </w:rPr>
        <w:t xml:space="preserve"> ont présenté leurs projets respectifs au cours des réunions de la CE 1 dans le but d'étudier les possibilités de collaboration avec les équipes de direction chargées des Questions à l'étude. Ces dernières</w:t>
      </w:r>
      <w:r w:rsidR="0066707D">
        <w:rPr>
          <w:rStyle w:val="FootnoteReference"/>
          <w:lang w:val="fr-FR"/>
        </w:rPr>
        <w:footnoteReference w:id="36"/>
      </w:r>
      <w:r w:rsidRPr="007D323B">
        <w:rPr>
          <w:lang w:val="fr-FR"/>
        </w:rPr>
        <w:t xml:space="preserve"> ont par ailleurs fait part de leur intérêt pour des projets précis et de leur souhait de participer à certaines activités du BDT.</w:t>
      </w:r>
    </w:p>
    <w:p w14:paraId="0EE5865A" w14:textId="77777777" w:rsidR="007D323B" w:rsidRPr="007D323B" w:rsidRDefault="007D323B" w:rsidP="0066707D">
      <w:pPr>
        <w:pStyle w:val="Heading2"/>
        <w:rPr>
          <w:lang w:val="fr-FR"/>
        </w:rPr>
      </w:pPr>
      <w:r w:rsidRPr="007D323B">
        <w:rPr>
          <w:lang w:val="fr-FR"/>
        </w:rPr>
        <w:t>4.8</w:t>
      </w:r>
      <w:r w:rsidRPr="007D323B">
        <w:rPr>
          <w:lang w:val="fr-FR"/>
        </w:rPr>
        <w:tab/>
        <w:t>Participation des jeunes et des femmes</w:t>
      </w:r>
    </w:p>
    <w:p w14:paraId="165FD389" w14:textId="5DAE8D3F" w:rsidR="007D323B" w:rsidRPr="007D323B" w:rsidRDefault="007D323B" w:rsidP="007D323B">
      <w:pPr>
        <w:rPr>
          <w:lang w:val="fr-FR"/>
        </w:rPr>
      </w:pPr>
      <w:r w:rsidRPr="007D323B">
        <w:rPr>
          <w:lang w:val="fr-FR"/>
        </w:rPr>
        <w:t xml:space="preserve">Conformément aux Résolutions 55 et 76 (Rév. Kigali, 2022) de la CMDT, et en vue d'organiser des réunions de la </w:t>
      </w:r>
      <w:r w:rsidR="00A10020">
        <w:rPr>
          <w:lang w:val="fr-FR"/>
        </w:rPr>
        <w:t>c</w:t>
      </w:r>
      <w:r w:rsidRPr="007D323B">
        <w:rPr>
          <w:lang w:val="fr-FR"/>
        </w:rPr>
        <w:t>ommission d'étude qui soient inclusives et qui tiennent compte des questions de genre, les membres étaient régulièrement invités à appuyer et à encourager la participation des femmes et des jeunes à leur délégation.</w:t>
      </w:r>
    </w:p>
    <w:p w14:paraId="7542E204" w14:textId="63152934" w:rsidR="007D323B" w:rsidRPr="007D323B" w:rsidRDefault="007D323B" w:rsidP="007D323B">
      <w:pPr>
        <w:rPr>
          <w:lang w:val="fr-FR"/>
        </w:rPr>
      </w:pPr>
      <w:r w:rsidRPr="007D323B">
        <w:rPr>
          <w:lang w:val="fr-FR"/>
        </w:rPr>
        <w:t>Dans le cadre de l'</w:t>
      </w:r>
      <w:r w:rsidR="00A10020">
        <w:rPr>
          <w:lang w:val="fr-FR"/>
        </w:rPr>
        <w:t>i</w:t>
      </w:r>
      <w:r w:rsidRPr="007D323B">
        <w:rPr>
          <w:lang w:val="fr-FR"/>
        </w:rPr>
        <w:t xml:space="preserve">nitiative </w:t>
      </w:r>
      <w:proofErr w:type="spellStart"/>
      <w:r w:rsidRPr="007D323B">
        <w:rPr>
          <w:lang w:val="fr-FR"/>
        </w:rPr>
        <w:t>Generation</w:t>
      </w:r>
      <w:proofErr w:type="spellEnd"/>
      <w:r w:rsidRPr="007D323B">
        <w:rPr>
          <w:lang w:val="fr-FR"/>
        </w:rPr>
        <w:t xml:space="preserve"> </w:t>
      </w:r>
      <w:proofErr w:type="spellStart"/>
      <w:r w:rsidRPr="007D323B">
        <w:rPr>
          <w:lang w:val="fr-FR"/>
        </w:rPr>
        <w:t>Connect</w:t>
      </w:r>
      <w:proofErr w:type="spellEnd"/>
      <w:r w:rsidRPr="007D323B">
        <w:rPr>
          <w:lang w:val="fr-FR"/>
        </w:rPr>
        <w:t>, des représentants pour la jeunesse ont ainsi participé, au sein de leur délégation respective, à la première réunion de la CE 1 en 2022 afin de suivre les discussions et les questions d'actualité dans le domaine. Une manifestation parallèle (discussion intergénérationnelle) a également eu lieu pendant la semaine des réunions, offrant aux représentants pour la jeunesse l'occasion de faire part de leurs impressions générales ainsi que de quelques idées à l'intention des Groupes du Rapporteur. La manifestation était animée par les Coordonnateurs de la CE 1 pour la participation des femmes et des jeunes, M.</w:t>
      </w:r>
      <w:r w:rsidR="0066707D">
        <w:rPr>
          <w:lang w:val="fr-FR"/>
        </w:rPr>
        <w:t> </w:t>
      </w:r>
      <w:r w:rsidRPr="007D323B">
        <w:rPr>
          <w:lang w:val="fr-FR"/>
        </w:rPr>
        <w:t>Anthony</w:t>
      </w:r>
      <w:r w:rsidR="0066707D">
        <w:rPr>
          <w:lang w:val="fr-FR"/>
        </w:rPr>
        <w:t> </w:t>
      </w:r>
      <w:proofErr w:type="spellStart"/>
      <w:r w:rsidRPr="007D323B">
        <w:rPr>
          <w:lang w:val="fr-FR"/>
        </w:rPr>
        <w:t>Giannoumis</w:t>
      </w:r>
      <w:proofErr w:type="spellEnd"/>
      <w:r w:rsidRPr="007D323B">
        <w:rPr>
          <w:lang w:val="fr-FR"/>
        </w:rPr>
        <w:t xml:space="preserve"> (Vice-Président, Norvège) et Mme </w:t>
      </w:r>
      <w:proofErr w:type="spellStart"/>
      <w:r w:rsidRPr="007D323B">
        <w:rPr>
          <w:lang w:val="fr-FR"/>
        </w:rPr>
        <w:t>Umida</w:t>
      </w:r>
      <w:proofErr w:type="spellEnd"/>
      <w:r w:rsidRPr="007D323B">
        <w:rPr>
          <w:lang w:val="fr-FR"/>
        </w:rPr>
        <w:t xml:space="preserve"> </w:t>
      </w:r>
      <w:proofErr w:type="spellStart"/>
      <w:r w:rsidRPr="007D323B">
        <w:rPr>
          <w:lang w:val="fr-FR"/>
        </w:rPr>
        <w:t>Musaeva</w:t>
      </w:r>
      <w:proofErr w:type="spellEnd"/>
      <w:r w:rsidRPr="007D323B">
        <w:rPr>
          <w:lang w:val="fr-FR"/>
        </w:rPr>
        <w:t xml:space="preserve"> (Vice-Présidente, Ouzbékistan). À</w:t>
      </w:r>
      <w:r w:rsidR="0066707D">
        <w:rPr>
          <w:lang w:val="fr-FR"/>
        </w:rPr>
        <w:t> </w:t>
      </w:r>
      <w:r w:rsidRPr="007D323B">
        <w:rPr>
          <w:lang w:val="fr-FR"/>
        </w:rPr>
        <w:t xml:space="preserve">la réunion de 2024 de la CE 1, trois projets de bourses d'études du Programme des jeunes dirigeants de l'Initiative </w:t>
      </w:r>
      <w:proofErr w:type="spellStart"/>
      <w:r w:rsidRPr="007D323B">
        <w:rPr>
          <w:lang w:val="fr-FR"/>
        </w:rPr>
        <w:t>Generation</w:t>
      </w:r>
      <w:proofErr w:type="spellEnd"/>
      <w:r w:rsidRPr="007D323B">
        <w:rPr>
          <w:lang w:val="fr-FR"/>
        </w:rPr>
        <w:t xml:space="preserve"> </w:t>
      </w:r>
      <w:proofErr w:type="spellStart"/>
      <w:r w:rsidRPr="007D323B">
        <w:rPr>
          <w:lang w:val="fr-FR"/>
        </w:rPr>
        <w:t>Connect</w:t>
      </w:r>
      <w:proofErr w:type="spellEnd"/>
      <w:r w:rsidRPr="007D323B">
        <w:rPr>
          <w:lang w:val="fr-FR"/>
        </w:rPr>
        <w:t xml:space="preserve"> ont été présentés au titre des Questions 4/1, 5/1 et</w:t>
      </w:r>
      <w:r w:rsidR="0066707D">
        <w:rPr>
          <w:lang w:val="fr-FR"/>
        </w:rPr>
        <w:t> </w:t>
      </w:r>
      <w:r w:rsidRPr="007D323B">
        <w:rPr>
          <w:lang w:val="fr-FR"/>
        </w:rPr>
        <w:t>7/1. Ces contributions ont été examinées en vue de leur inclusion dans les rapports finals sur les Questions à l'étude. La Coordonnatrice de la CE 1 (Ouzbékistan) a présenté des propositions</w:t>
      </w:r>
      <w:r w:rsidR="0066707D">
        <w:rPr>
          <w:rStyle w:val="FootnoteReference"/>
          <w:lang w:val="fr-FR"/>
        </w:rPr>
        <w:footnoteReference w:id="37"/>
      </w:r>
      <w:r w:rsidRPr="007D323B">
        <w:rPr>
          <w:lang w:val="fr-FR"/>
        </w:rPr>
        <w:t xml:space="preserve"> et des données d'expérience sur la participation des jeunes lors de la réunion de la</w:t>
      </w:r>
      <w:r w:rsidR="0066707D">
        <w:rPr>
          <w:lang w:val="fr-FR"/>
        </w:rPr>
        <w:t> </w:t>
      </w:r>
      <w:r w:rsidRPr="007D323B">
        <w:rPr>
          <w:lang w:val="fr-FR"/>
        </w:rPr>
        <w:t>CE</w:t>
      </w:r>
      <w:r w:rsidR="0066707D">
        <w:rPr>
          <w:lang w:val="fr-FR"/>
        </w:rPr>
        <w:t> </w:t>
      </w:r>
      <w:r w:rsidRPr="007D323B">
        <w:rPr>
          <w:lang w:val="fr-FR"/>
        </w:rPr>
        <w:t>1 de 2024. Ces propositions seront soumises à nouveau pour examen à la GCDT-25. Il a été demandé aux Groupes du Rapporteur d'envisager d'inclure dans leurs rapports finals une partie sur les mesures prises en vue d'intégrer les jeunes et les femmes dans leurs travaux.</w:t>
      </w:r>
    </w:p>
    <w:p w14:paraId="21E5BCF3" w14:textId="6DC639BE" w:rsidR="007D323B" w:rsidRPr="007D323B" w:rsidRDefault="007D323B" w:rsidP="007D323B">
      <w:pPr>
        <w:rPr>
          <w:lang w:val="fr-FR"/>
        </w:rPr>
      </w:pPr>
      <w:r w:rsidRPr="007D323B">
        <w:rPr>
          <w:lang w:val="fr-FR"/>
        </w:rPr>
        <w:t>Par ailleurs, les informations les plus récentes sur les activités du BDT visant à intégrer les jeunes et les femmes dans le secteur numérique ont été présentées à toutes les réunions annuelles de la</w:t>
      </w:r>
      <w:r w:rsidR="0066707D">
        <w:rPr>
          <w:lang w:val="fr-FR"/>
        </w:rPr>
        <w:t> </w:t>
      </w:r>
      <w:r w:rsidRPr="007D323B">
        <w:rPr>
          <w:lang w:val="fr-FR"/>
        </w:rPr>
        <w:t>CE</w:t>
      </w:r>
      <w:r w:rsidR="0066707D">
        <w:rPr>
          <w:lang w:val="fr-FR"/>
        </w:rPr>
        <w:t> </w:t>
      </w:r>
      <w:r w:rsidRPr="007D323B">
        <w:rPr>
          <w:lang w:val="fr-FR"/>
        </w:rPr>
        <w:t>1. Parallèlement aux réunions des Groupes du Rapporteur en 2023, un atelier portant sur des questions transversales intitulé "</w:t>
      </w:r>
      <w:hyperlink r:id="rId73" w:history="1">
        <w:r w:rsidRPr="0066707D">
          <w:rPr>
            <w:rStyle w:val="Hyperlink"/>
            <w:lang w:val="fr-FR"/>
          </w:rPr>
          <w:t>Connectivité efficace: inclure les expertes et les jeunes spécialistes</w:t>
        </w:r>
      </w:hyperlink>
      <w:r w:rsidRPr="007D323B">
        <w:rPr>
          <w:lang w:val="fr-FR"/>
        </w:rPr>
        <w:t>" a été organisé par le Réseau des femmes (</w:t>
      </w:r>
      <w:proofErr w:type="spellStart"/>
      <w:r w:rsidRPr="007D323B">
        <w:rPr>
          <w:lang w:val="fr-FR"/>
        </w:rPr>
        <w:t>NoW</w:t>
      </w:r>
      <w:proofErr w:type="spellEnd"/>
      <w:r w:rsidRPr="007D323B">
        <w:rPr>
          <w:lang w:val="fr-FR"/>
        </w:rPr>
        <w:t xml:space="preserve">) de l'UIT-D, l'initiative EQUALS et </w:t>
      </w:r>
      <w:proofErr w:type="spellStart"/>
      <w:r w:rsidRPr="007D323B">
        <w:rPr>
          <w:lang w:val="fr-FR"/>
        </w:rPr>
        <w:t>Generation</w:t>
      </w:r>
      <w:proofErr w:type="spellEnd"/>
      <w:r w:rsidRPr="007D323B">
        <w:rPr>
          <w:lang w:val="fr-FR"/>
        </w:rPr>
        <w:t xml:space="preserve"> </w:t>
      </w:r>
      <w:proofErr w:type="spellStart"/>
      <w:r w:rsidRPr="007D323B">
        <w:rPr>
          <w:lang w:val="fr-FR"/>
        </w:rPr>
        <w:t>Connect</w:t>
      </w:r>
      <w:proofErr w:type="spellEnd"/>
      <w:r w:rsidRPr="007D323B">
        <w:rPr>
          <w:lang w:val="fr-FR"/>
        </w:rPr>
        <w:t>. En 2024, un autre atelier de ce type intitulé "Leadership des femmes dans le secteur des technologies" a été organisé en parallèle aux réunions et dans le cadre de la Journée internationale des jeunes filles dans le secteur des TIC, en présence de la Secrétaire générale de</w:t>
      </w:r>
      <w:r w:rsidR="0066707D">
        <w:rPr>
          <w:lang w:val="fr-FR"/>
        </w:rPr>
        <w:t> </w:t>
      </w:r>
      <w:r w:rsidRPr="007D323B">
        <w:rPr>
          <w:lang w:val="fr-FR"/>
        </w:rPr>
        <w:t>l'UIT et du Directeur du BDT. Au cours de la plupart des semaines consacrées aux réunions de la</w:t>
      </w:r>
      <w:r w:rsidR="0066707D">
        <w:rPr>
          <w:lang w:val="fr-FR"/>
        </w:rPr>
        <w:t> </w:t>
      </w:r>
      <w:r w:rsidRPr="007D323B">
        <w:rPr>
          <w:lang w:val="fr-FR"/>
        </w:rPr>
        <w:t>CE</w:t>
      </w:r>
      <w:r w:rsidR="0066707D">
        <w:rPr>
          <w:lang w:val="fr-FR"/>
        </w:rPr>
        <w:t> </w:t>
      </w:r>
      <w:r w:rsidRPr="007D323B">
        <w:rPr>
          <w:lang w:val="fr-FR"/>
        </w:rPr>
        <w:t xml:space="preserve">1, des déjeuners et des séances ont été organisés par le </w:t>
      </w:r>
      <w:proofErr w:type="spellStart"/>
      <w:r w:rsidRPr="007D323B">
        <w:rPr>
          <w:lang w:val="fr-FR"/>
        </w:rPr>
        <w:t>NoW</w:t>
      </w:r>
      <w:proofErr w:type="spellEnd"/>
      <w:r w:rsidRPr="007D323B">
        <w:rPr>
          <w:lang w:val="fr-FR"/>
        </w:rPr>
        <w:t xml:space="preserve">. Lors de ces manifestations, les </w:t>
      </w:r>
      <w:r w:rsidR="00A10020">
        <w:rPr>
          <w:lang w:val="fr-FR"/>
        </w:rPr>
        <w:t>c</w:t>
      </w:r>
      <w:r w:rsidRPr="007D323B">
        <w:rPr>
          <w:lang w:val="fr-FR"/>
        </w:rPr>
        <w:t xml:space="preserve">oordonnateurs du BDT pour les questions de genre, la </w:t>
      </w:r>
      <w:r w:rsidR="00A10020">
        <w:rPr>
          <w:lang w:val="fr-FR"/>
        </w:rPr>
        <w:t>P</w:t>
      </w:r>
      <w:r w:rsidRPr="007D323B">
        <w:rPr>
          <w:lang w:val="fr-FR"/>
        </w:rPr>
        <w:t>résidente de la CE 1 et les coordonnateurs chargés des questions relatives aux droits des femmes et au genre ont animé des discussions informelles visant à faire connaître l'expérience acquise par les participantes sur certains sujets.</w:t>
      </w:r>
    </w:p>
    <w:p w14:paraId="058E75BF" w14:textId="77777777" w:rsidR="007D323B" w:rsidRPr="007D323B" w:rsidRDefault="007D323B" w:rsidP="0066707D">
      <w:pPr>
        <w:pStyle w:val="Heading2"/>
        <w:rPr>
          <w:lang w:val="fr-FR"/>
        </w:rPr>
      </w:pPr>
      <w:r w:rsidRPr="007D323B">
        <w:rPr>
          <w:lang w:val="fr-FR"/>
        </w:rPr>
        <w:t>4.9</w:t>
      </w:r>
      <w:r w:rsidRPr="007D323B">
        <w:rPr>
          <w:lang w:val="fr-FR"/>
        </w:rPr>
        <w:tab/>
        <w:t xml:space="preserve">Sommet mondial sur la société de l'information </w:t>
      </w:r>
    </w:p>
    <w:p w14:paraId="4547CE18" w14:textId="34CC8D28" w:rsidR="007D323B" w:rsidRPr="007D323B" w:rsidRDefault="007D323B" w:rsidP="007D323B">
      <w:pPr>
        <w:rPr>
          <w:lang w:val="fr-FR"/>
        </w:rPr>
      </w:pPr>
      <w:r w:rsidRPr="007D323B">
        <w:rPr>
          <w:lang w:val="fr-FR"/>
        </w:rPr>
        <w:t>Lors des réunions de la CE 1, des informations à jour</w:t>
      </w:r>
      <w:r w:rsidR="006E617E">
        <w:rPr>
          <w:rStyle w:val="FootnoteReference"/>
          <w:lang w:val="fr-FR"/>
        </w:rPr>
        <w:footnoteReference w:id="38"/>
      </w:r>
      <w:r w:rsidRPr="007D323B">
        <w:rPr>
          <w:lang w:val="fr-FR"/>
        </w:rPr>
        <w:t xml:space="preserve"> sont fournies à intervalles réguliers au sujet des différentes activités menées par le Secrétariat général concernant le Sommet mondial sur la société de l'information (SMSI), notamment les résultats du Forum du SMSI, les travaux préparatoires en vue du prochain Forum du SMSI, l'inventaire des activités du SMSI et les Prix du</w:t>
      </w:r>
      <w:r w:rsidR="0066707D">
        <w:rPr>
          <w:lang w:val="fr-FR"/>
        </w:rPr>
        <w:t> </w:t>
      </w:r>
      <w:r w:rsidRPr="007D323B">
        <w:rPr>
          <w:lang w:val="fr-FR"/>
        </w:rPr>
        <w:t xml:space="preserve">SMSI. Étant donné que la plupart des Questions à l'étude sont liées aux </w:t>
      </w:r>
      <w:r w:rsidR="00A10020">
        <w:rPr>
          <w:lang w:val="fr-FR"/>
        </w:rPr>
        <w:t>G</w:t>
      </w:r>
      <w:r w:rsidRPr="007D323B">
        <w:rPr>
          <w:lang w:val="fr-FR"/>
        </w:rPr>
        <w:t>randes orientations du</w:t>
      </w:r>
      <w:r w:rsidR="0066707D">
        <w:rPr>
          <w:lang w:val="fr-FR"/>
        </w:rPr>
        <w:t> </w:t>
      </w:r>
      <w:r w:rsidRPr="007D323B">
        <w:rPr>
          <w:lang w:val="fr-FR"/>
        </w:rPr>
        <w:t xml:space="preserve">SMSI, la CE 1, par l'intermédiaire des </w:t>
      </w:r>
      <w:r w:rsidR="00A10020">
        <w:rPr>
          <w:lang w:val="fr-FR"/>
        </w:rPr>
        <w:t>c</w:t>
      </w:r>
      <w:r w:rsidRPr="007D323B">
        <w:rPr>
          <w:lang w:val="fr-FR"/>
        </w:rPr>
        <w:t>oordonnateurs du BDT au siège, poursuit ses travaux en collaboration avec les équipes du SMSI. Les lauréats des Prix du SMSI qui sont des Membres de l'UIT</w:t>
      </w:r>
      <w:r w:rsidR="00A10020">
        <w:rPr>
          <w:lang w:val="fr-FR"/>
        </w:rPr>
        <w:noBreakHyphen/>
      </w:r>
      <w:r w:rsidRPr="007D323B">
        <w:rPr>
          <w:lang w:val="fr-FR"/>
        </w:rPr>
        <w:t>D sont invités à soumettre des contributions sur les Questions pertinentes confiées à la CE 1.</w:t>
      </w:r>
    </w:p>
    <w:p w14:paraId="6EBA40EA" w14:textId="77777777" w:rsidR="007D323B" w:rsidRPr="007D323B" w:rsidRDefault="007D323B" w:rsidP="0066707D">
      <w:pPr>
        <w:pStyle w:val="Heading1"/>
        <w:rPr>
          <w:lang w:val="fr-FR"/>
        </w:rPr>
      </w:pPr>
      <w:r w:rsidRPr="007D323B">
        <w:rPr>
          <w:lang w:val="fr-FR"/>
        </w:rPr>
        <w:t>5</w:t>
      </w:r>
      <w:r w:rsidRPr="007D323B">
        <w:rPr>
          <w:lang w:val="fr-FR"/>
        </w:rPr>
        <w:tab/>
        <w:t>Outils de collaboration</w:t>
      </w:r>
    </w:p>
    <w:p w14:paraId="7A5934CF" w14:textId="5D871EBF" w:rsidR="007D323B" w:rsidRPr="007D323B" w:rsidRDefault="006E617E" w:rsidP="007D323B">
      <w:pPr>
        <w:rPr>
          <w:lang w:val="fr-FR"/>
        </w:rPr>
      </w:pPr>
      <w:hyperlink r:id="rId74" w:history="1">
        <w:r w:rsidR="007D323B" w:rsidRPr="006E617E">
          <w:rPr>
            <w:rStyle w:val="Hyperlink"/>
            <w:lang w:val="fr-FR"/>
          </w:rPr>
          <w:t>Les outils de collaboration</w:t>
        </w:r>
      </w:hyperlink>
      <w:r w:rsidR="007D323B" w:rsidRPr="007D323B">
        <w:rPr>
          <w:lang w:val="fr-FR"/>
        </w:rPr>
        <w:t xml:space="preserve"> visant à faciliter la participation électronique aux travaux des </w:t>
      </w:r>
      <w:r w:rsidR="00A10020">
        <w:rPr>
          <w:lang w:val="fr-FR"/>
        </w:rPr>
        <w:t>c</w:t>
      </w:r>
      <w:r w:rsidR="007D323B" w:rsidRPr="007D323B">
        <w:rPr>
          <w:lang w:val="fr-FR"/>
        </w:rPr>
        <w:t>ommissions d'études de l'UIT-D évoluent. Outre les services de participation à distance et de diffusion sur le web dans les langues dans lesquelles se déroule la réunion considérée, des listes de diffusion sont mises à la disposition des participants et des membres de l'équipe de direction. Des équipes MS Teams ont été créées pour toutes les équipes de direction chargées de l'étude des Questions, afin qu'elles les utilisent selon leurs besoins. Le sous-titrage automatique en plusieurs langues est très apprécié par les membres des équipes de direction chargées de l'étude des Questions, car ce service contribue à améliorer l'accessibilité des informations et les échanges lors des réunions électroniques. Toutes les réunions de la CE 1 bénéficient du sous-titrage pour personnes sourdes ou malentendantes, et les réunions relatives à la Question 7/1 bénéficient en outre d'un service d'interprétation en langue des signes. Ces services sont grandement appréciés. Lors de la réunion de l'équipe de direction de la CE 1 et de la réunion conjointe des équipes de direction de la CE 1 et de la CE 2 tenues en 2025 (habituellement sans service d'interprétation), un test d'interprétation utilisant l'intelligence artificielle a été fait.</w:t>
      </w:r>
    </w:p>
    <w:p w14:paraId="4B4BE74E" w14:textId="505F0F1C" w:rsidR="007D323B" w:rsidRPr="007D323B" w:rsidRDefault="007D323B" w:rsidP="007D323B">
      <w:pPr>
        <w:rPr>
          <w:lang w:val="fr-FR"/>
        </w:rPr>
      </w:pPr>
      <w:r w:rsidRPr="007D323B">
        <w:rPr>
          <w:lang w:val="fr-FR"/>
        </w:rPr>
        <w:t>Le répertoire et le tableau de bord des contributions</w:t>
      </w:r>
      <w:r w:rsidR="006E617E">
        <w:rPr>
          <w:rStyle w:val="FootnoteReference"/>
          <w:lang w:val="fr-FR"/>
        </w:rPr>
        <w:footnoteReference w:id="39"/>
      </w:r>
      <w:r w:rsidRPr="007D323B">
        <w:rPr>
          <w:lang w:val="fr-FR"/>
        </w:rPr>
        <w:t>, visant à faciliter la recherche des contributions précédentes et des résumés de ces contributions, sont activement mis à jour. L'outil de traduction automatique de documents, intitulé "</w:t>
      </w:r>
      <w:proofErr w:type="spellStart"/>
      <w:r w:rsidRPr="007D323B">
        <w:rPr>
          <w:lang w:val="fr-FR"/>
        </w:rPr>
        <w:t>ITUTranslate</w:t>
      </w:r>
      <w:proofErr w:type="spellEnd"/>
      <w:r w:rsidRPr="007D323B">
        <w:rPr>
          <w:lang w:val="fr-FR"/>
        </w:rPr>
        <w:t>"</w:t>
      </w:r>
      <w:r w:rsidR="006E617E">
        <w:rPr>
          <w:rStyle w:val="FootnoteReference"/>
          <w:lang w:val="fr-FR"/>
        </w:rPr>
        <w:footnoteReference w:id="40"/>
      </w:r>
      <w:r w:rsidRPr="007D323B">
        <w:rPr>
          <w:lang w:val="fr-FR"/>
        </w:rPr>
        <w:t xml:space="preserve">, est disponible sur le répertoire de gestion des documents accessible uniquement aux titulaires d'un compte TIES. Cet outil permet de traduire les contributions, les rapports et d'autres documents dans les langues officielles de l'ONU. Toutes les pages web des commissions d'études de l'UIT-D, comme toutes les pages web du BDT, sont ainsi disponibles dans toutes les langues officielles de l'ONU grâce à l'objet fenêtre </w:t>
      </w:r>
      <w:proofErr w:type="spellStart"/>
      <w:r w:rsidRPr="007D323B">
        <w:rPr>
          <w:lang w:val="fr-FR"/>
        </w:rPr>
        <w:t>ITUTranslate</w:t>
      </w:r>
      <w:proofErr w:type="spellEnd"/>
      <w:r w:rsidRPr="007D323B">
        <w:rPr>
          <w:lang w:val="fr-FR"/>
        </w:rPr>
        <w:t>.</w:t>
      </w:r>
    </w:p>
    <w:p w14:paraId="39F569C9" w14:textId="3486D82A" w:rsidR="007D323B" w:rsidRPr="007D323B" w:rsidRDefault="007D323B" w:rsidP="007D323B">
      <w:pPr>
        <w:rPr>
          <w:lang w:val="fr-FR"/>
        </w:rPr>
      </w:pPr>
      <w:r w:rsidRPr="007D323B">
        <w:rPr>
          <w:lang w:val="fr-FR"/>
        </w:rPr>
        <w:t xml:space="preserve">Les participants aux travaux des commissions d'études sont encouragés à utiliser ces outils et à transmettre leurs observations éventuelles au </w:t>
      </w:r>
      <w:r w:rsidR="00A10020">
        <w:rPr>
          <w:lang w:val="fr-FR"/>
        </w:rPr>
        <w:t>s</w:t>
      </w:r>
      <w:r w:rsidRPr="007D323B">
        <w:rPr>
          <w:lang w:val="fr-FR"/>
        </w:rPr>
        <w:t>ecrétariat, afin de contribuer à leur amélioration.</w:t>
      </w:r>
    </w:p>
    <w:p w14:paraId="16E824AE" w14:textId="4FE0837D" w:rsidR="007D323B" w:rsidRPr="007D323B" w:rsidRDefault="007D323B" w:rsidP="00154BCC">
      <w:pPr>
        <w:pStyle w:val="Heading1"/>
        <w:rPr>
          <w:lang w:val="fr-FR"/>
        </w:rPr>
      </w:pPr>
      <w:r w:rsidRPr="007D323B">
        <w:rPr>
          <w:lang w:val="fr-FR"/>
        </w:rPr>
        <w:t>6</w:t>
      </w:r>
      <w:r w:rsidRPr="007D323B">
        <w:rPr>
          <w:lang w:val="fr-FR"/>
        </w:rPr>
        <w:tab/>
        <w:t>Résultats de l'enquête sur les travaux des commissions d'études de</w:t>
      </w:r>
      <w:r w:rsidR="00154BCC">
        <w:rPr>
          <w:lang w:val="fr-FR"/>
        </w:rPr>
        <w:t> </w:t>
      </w:r>
      <w:r w:rsidRPr="007D323B">
        <w:rPr>
          <w:lang w:val="fr-FR"/>
        </w:rPr>
        <w:t>l'UIT</w:t>
      </w:r>
      <w:r w:rsidR="00154BCC">
        <w:rPr>
          <w:lang w:val="fr-FR"/>
        </w:rPr>
        <w:noBreakHyphen/>
      </w:r>
      <w:r w:rsidRPr="007D323B">
        <w:rPr>
          <w:lang w:val="fr-FR"/>
        </w:rPr>
        <w:t>D (huitième période d'études, 2022-2025)</w:t>
      </w:r>
    </w:p>
    <w:p w14:paraId="62D3E6D3" w14:textId="3A2E4D06" w:rsidR="007D323B" w:rsidRPr="007D323B" w:rsidRDefault="007D323B" w:rsidP="007D323B">
      <w:pPr>
        <w:rPr>
          <w:lang w:val="fr-FR"/>
        </w:rPr>
      </w:pPr>
      <w:r w:rsidRPr="007D323B">
        <w:rPr>
          <w:lang w:val="fr-FR"/>
        </w:rPr>
        <w:t>Conformément au § 12.4.3 de la Résolution 1 (Rév. Kigali, 2022), les commissions d'études de l'UIT</w:t>
      </w:r>
      <w:r w:rsidR="00A10020">
        <w:rPr>
          <w:lang w:val="fr-FR"/>
        </w:rPr>
        <w:noBreakHyphen/>
      </w:r>
      <w:r w:rsidRPr="007D323B">
        <w:rPr>
          <w:lang w:val="fr-FR"/>
        </w:rPr>
        <w:t>D ont lancé une enquête commune afin d'établir plus facilement dans quelle mesure les résultats des études sont utiles aux membres de l'UIT-D, et en particulier aux pays en développement.</w:t>
      </w:r>
    </w:p>
    <w:p w14:paraId="764B0EA8" w14:textId="5277D017" w:rsidR="007D323B" w:rsidRPr="007D323B" w:rsidRDefault="007D323B" w:rsidP="007D323B">
      <w:pPr>
        <w:rPr>
          <w:lang w:val="fr-FR"/>
        </w:rPr>
      </w:pPr>
      <w:r w:rsidRPr="007D323B">
        <w:rPr>
          <w:lang w:val="fr-FR"/>
        </w:rPr>
        <w:t xml:space="preserve">Un projet de questionnaire a été soumis pour observations aux réunions des Commissions d'études 1 et 2 de l'UIT-D qui se sont tenues en novembre 2024. La version définitive a été mise en ligne et un lien a été envoyé aux membres de l'UIT-D (voir la </w:t>
      </w:r>
      <w:hyperlink r:id="rId75" w:history="1">
        <w:r w:rsidRPr="00154BCC">
          <w:rPr>
            <w:rStyle w:val="Hyperlink"/>
            <w:lang w:val="fr-FR"/>
          </w:rPr>
          <w:t>Lettre circulaire 7</w:t>
        </w:r>
      </w:hyperlink>
      <w:r w:rsidRPr="007D323B">
        <w:rPr>
          <w:lang w:val="fr-FR"/>
        </w:rPr>
        <w:t xml:space="preserve"> de l'UIT-D) le</w:t>
      </w:r>
      <w:r w:rsidR="00A10020">
        <w:rPr>
          <w:lang w:val="fr-FR"/>
        </w:rPr>
        <w:t> </w:t>
      </w:r>
      <w:r w:rsidRPr="007D323B">
        <w:rPr>
          <w:lang w:val="fr-FR"/>
        </w:rPr>
        <w:t>8</w:t>
      </w:r>
      <w:r w:rsidR="00A10020">
        <w:rPr>
          <w:lang w:val="fr-FR"/>
        </w:rPr>
        <w:t> </w:t>
      </w:r>
      <w:r w:rsidRPr="007D323B">
        <w:rPr>
          <w:lang w:val="fr-FR"/>
        </w:rPr>
        <w:t>janvier 2025. La période de réponse était initialement prévue jusqu'au 15 janvier, mais elle a finalement été prolongée jusqu'au 7 février 2025. Les résultats de l'enquête commune ont été analysés et seront présentés à la quatrième et dernière réunion des commissions d'études.</w:t>
      </w:r>
    </w:p>
    <w:p w14:paraId="387E3359" w14:textId="77777777" w:rsidR="007D323B" w:rsidRPr="007D323B" w:rsidRDefault="007D323B" w:rsidP="007D323B">
      <w:pPr>
        <w:rPr>
          <w:lang w:val="fr-FR"/>
        </w:rPr>
      </w:pPr>
      <w:r w:rsidRPr="007D323B">
        <w:rPr>
          <w:lang w:val="fr-FR"/>
        </w:rPr>
        <w:t>Les conclusions de l'enquête peuvent être utiles aux membres dans le cadre des travaux préparatoires en vue de la CMDT-25, en particulier en ce qui concerne les parties consacrées à l'avenir des Questions et aux méthodes de travail des commissions d'études.</w:t>
      </w:r>
    </w:p>
    <w:p w14:paraId="5C84C1F6" w14:textId="77777777" w:rsidR="007D323B" w:rsidRPr="007D323B" w:rsidRDefault="007D323B" w:rsidP="00154BCC">
      <w:pPr>
        <w:pStyle w:val="Heading1"/>
        <w:rPr>
          <w:lang w:val="fr-FR"/>
        </w:rPr>
      </w:pPr>
      <w:r w:rsidRPr="007D323B">
        <w:rPr>
          <w:lang w:val="fr-FR"/>
        </w:rPr>
        <w:t>7</w:t>
      </w:r>
      <w:r w:rsidRPr="007D323B">
        <w:rPr>
          <w:lang w:val="fr-FR"/>
        </w:rPr>
        <w:tab/>
        <w:t>La vision des "3I" pour la Commission d'études 1</w:t>
      </w:r>
    </w:p>
    <w:p w14:paraId="6C11D208" w14:textId="2BB9DF0C" w:rsidR="007D323B" w:rsidRPr="007D323B" w:rsidRDefault="007D323B" w:rsidP="007D323B">
      <w:pPr>
        <w:rPr>
          <w:lang w:val="fr-FR"/>
        </w:rPr>
      </w:pPr>
      <w:r w:rsidRPr="007D323B">
        <w:rPr>
          <w:lang w:val="fr-FR"/>
        </w:rPr>
        <w:t>Afin que la CE 1 puisse obtenir les résultats escomptés pendant la période d'études 2022-2025, conformément au domaine de compétence défini dans la Résolution 2 (Rév. Kigali, 2022) de la</w:t>
      </w:r>
      <w:r w:rsidR="00154BCC">
        <w:rPr>
          <w:lang w:val="fr-FR"/>
        </w:rPr>
        <w:t> </w:t>
      </w:r>
      <w:r w:rsidRPr="007D323B">
        <w:rPr>
          <w:lang w:val="fr-FR"/>
        </w:rPr>
        <w:t xml:space="preserve">CMDT intitulée "Création de commissions d'études", il convient de poursuivre la stratégie choisie par la </w:t>
      </w:r>
      <w:r w:rsidR="00A10020">
        <w:rPr>
          <w:lang w:val="fr-FR"/>
        </w:rPr>
        <w:t>P</w:t>
      </w:r>
      <w:r w:rsidRPr="007D323B">
        <w:rPr>
          <w:lang w:val="fr-FR"/>
        </w:rPr>
        <w:t xml:space="preserve">résidente de la CE 1 consistant à renforcer les interactions, l'innovation et la mise en œuvre (ou stratégie des "3I" pour "interaction, innovation and </w:t>
      </w:r>
      <w:proofErr w:type="spellStart"/>
      <w:r w:rsidRPr="007D323B">
        <w:rPr>
          <w:lang w:val="fr-FR"/>
        </w:rPr>
        <w:t>implementation</w:t>
      </w:r>
      <w:proofErr w:type="spellEnd"/>
      <w:r w:rsidRPr="007D323B">
        <w:rPr>
          <w:lang w:val="fr-FR"/>
        </w:rPr>
        <w:t>" en anglais), qui a été présentée à la première réunion de la CE 1 lors de la septième période d'étude (2018</w:t>
      </w:r>
      <w:r w:rsidR="00A10020">
        <w:rPr>
          <w:lang w:val="fr-FR"/>
        </w:rPr>
        <w:noBreakHyphen/>
      </w:r>
      <w:r w:rsidRPr="007D323B">
        <w:rPr>
          <w:lang w:val="fr-FR"/>
        </w:rPr>
        <w:t>2021) et a été approfondie au cours de la huitième période d'étude (2022-2025), notamment:</w:t>
      </w:r>
    </w:p>
    <w:p w14:paraId="02B36AAE" w14:textId="77777777" w:rsidR="007D323B" w:rsidRPr="007D323B" w:rsidRDefault="007D323B" w:rsidP="00154BCC">
      <w:pPr>
        <w:pStyle w:val="enumlev1"/>
        <w:rPr>
          <w:lang w:val="fr-FR"/>
        </w:rPr>
      </w:pPr>
      <w:r w:rsidRPr="007D323B">
        <w:rPr>
          <w:lang w:val="fr-FR"/>
        </w:rPr>
        <w:t>–</w:t>
      </w:r>
      <w:r w:rsidRPr="007D323B">
        <w:rPr>
          <w:lang w:val="fr-FR"/>
        </w:rPr>
        <w:tab/>
        <w:t>en définissant un programme de travail intelligent pour la CE 1, afin de prendre des mesures efficaces compte tenu de la durée réduite de la période d'études;</w:t>
      </w:r>
    </w:p>
    <w:p w14:paraId="38104CBC" w14:textId="77777777" w:rsidR="007D323B" w:rsidRPr="007D323B" w:rsidRDefault="007D323B" w:rsidP="00154BCC">
      <w:pPr>
        <w:pStyle w:val="enumlev1"/>
        <w:rPr>
          <w:lang w:val="fr-FR"/>
        </w:rPr>
      </w:pPr>
      <w:r w:rsidRPr="007D323B">
        <w:rPr>
          <w:lang w:val="fr-FR"/>
        </w:rPr>
        <w:t>–</w:t>
      </w:r>
      <w:r w:rsidRPr="007D323B">
        <w:rPr>
          <w:lang w:val="fr-FR"/>
        </w:rPr>
        <w:tab/>
        <w:t>en soumettant, à titre de contributions aux travaux de la CE 1, des contenus fondés sur des données factuelles de qualité et en mobilisant la participation efficace de spécialistes au sein de l'équipe de direction, de collaborateurs actifs et de participants aux réunions, afin d'analyser et de traiter les contributions en temps voulu pour obtenir des résultats de qualité;</w:t>
      </w:r>
    </w:p>
    <w:p w14:paraId="645C92A0" w14:textId="4BF27D8F" w:rsidR="007D323B" w:rsidRPr="007D323B" w:rsidRDefault="007D323B" w:rsidP="00154BCC">
      <w:pPr>
        <w:pStyle w:val="enumlev1"/>
        <w:rPr>
          <w:lang w:val="fr-FR"/>
        </w:rPr>
      </w:pPr>
      <w:r w:rsidRPr="007D323B">
        <w:rPr>
          <w:lang w:val="fr-FR"/>
        </w:rPr>
        <w:t>–</w:t>
      </w:r>
      <w:r w:rsidRPr="007D323B">
        <w:rPr>
          <w:lang w:val="fr-FR"/>
        </w:rPr>
        <w:tab/>
        <w:t>en optimisant les ressources grâce à des synergies continues et ciblées pour la collaboration au titre des Questions à l'étude, entre les commissions d'études de l'UIT</w:t>
      </w:r>
      <w:r w:rsidR="00154BCC">
        <w:rPr>
          <w:lang w:val="fr-FR"/>
        </w:rPr>
        <w:noBreakHyphen/>
      </w:r>
      <w:r w:rsidRPr="007D323B">
        <w:rPr>
          <w:lang w:val="fr-FR"/>
        </w:rPr>
        <w:t>D et avec les autres Secteurs, mais aussi dans le cadre des projets du BDT, des initiatives régionales et des initiatives de l'UIT et de ses partenaires;</w:t>
      </w:r>
    </w:p>
    <w:p w14:paraId="4E71FC29" w14:textId="6A4D8701" w:rsidR="007D323B" w:rsidRPr="007D323B" w:rsidRDefault="007D323B" w:rsidP="00154BCC">
      <w:pPr>
        <w:pStyle w:val="enumlev1"/>
        <w:rPr>
          <w:lang w:val="fr-FR"/>
        </w:rPr>
      </w:pPr>
      <w:r w:rsidRPr="007D323B">
        <w:rPr>
          <w:lang w:val="fr-FR"/>
        </w:rPr>
        <w:t>–</w:t>
      </w:r>
      <w:r w:rsidRPr="007D323B">
        <w:rPr>
          <w:lang w:val="fr-FR"/>
        </w:rPr>
        <w:tab/>
        <w:t>en associant des experts des commissions d'études issus des équipes de direction de la</w:t>
      </w:r>
      <w:r w:rsidR="00154BCC">
        <w:rPr>
          <w:lang w:val="fr-FR"/>
        </w:rPr>
        <w:t> </w:t>
      </w:r>
      <w:r w:rsidRPr="007D323B">
        <w:rPr>
          <w:lang w:val="fr-FR"/>
        </w:rPr>
        <w:t>CE 1 aux travaux du BDT et de l'UIT pour répondre aux besoins des membres;</w:t>
      </w:r>
    </w:p>
    <w:p w14:paraId="05E38A4A" w14:textId="77777777" w:rsidR="007D323B" w:rsidRPr="007D323B" w:rsidRDefault="007D323B" w:rsidP="00154BCC">
      <w:pPr>
        <w:pStyle w:val="enumlev1"/>
        <w:rPr>
          <w:lang w:val="fr-FR"/>
        </w:rPr>
      </w:pPr>
      <w:r w:rsidRPr="007D323B">
        <w:rPr>
          <w:lang w:val="fr-FR"/>
        </w:rPr>
        <w:t>–</w:t>
      </w:r>
      <w:r w:rsidRPr="007D323B">
        <w:rPr>
          <w:lang w:val="fr-FR"/>
        </w:rPr>
        <w:tab/>
        <w:t>en veillant à l'inclusion, dans le cadre des travaux de la CE 1, d'experts issus des membres, notamment de personnes handicapées, de femmes et de jeunes.</w:t>
      </w:r>
    </w:p>
    <w:p w14:paraId="053CE0C0" w14:textId="77777777" w:rsidR="007D323B" w:rsidRPr="007D323B" w:rsidRDefault="007D323B" w:rsidP="00154BCC">
      <w:pPr>
        <w:pStyle w:val="Heading1"/>
        <w:rPr>
          <w:lang w:val="fr-FR"/>
        </w:rPr>
      </w:pPr>
      <w:r w:rsidRPr="007D323B">
        <w:rPr>
          <w:lang w:val="fr-FR"/>
        </w:rPr>
        <w:t>8</w:t>
      </w:r>
      <w:r w:rsidRPr="007D323B">
        <w:rPr>
          <w:lang w:val="fr-FR"/>
        </w:rPr>
        <w:tab/>
        <w:t>Conclusion</w:t>
      </w:r>
    </w:p>
    <w:p w14:paraId="25A5C185" w14:textId="3A1FA9BE" w:rsidR="00662779" w:rsidRDefault="007D323B" w:rsidP="007D323B">
      <w:pPr>
        <w:rPr>
          <w:lang w:val="fr-FR"/>
        </w:rPr>
      </w:pPr>
      <w:r w:rsidRPr="007D323B">
        <w:rPr>
          <w:lang w:val="fr-FR"/>
        </w:rPr>
        <w:t>La CE 1 a mené à bien son mandat en soumettant des contributions de qualité, fruit de discussions animées, d'un travail acharné, du dévouement, de la persévérance, de l'adaptabilité et du consensus, ainsi que du savoir-faire de toutes les parties concernées: l'équipe de direction de la</w:t>
      </w:r>
      <w:r w:rsidR="00A10020">
        <w:rPr>
          <w:lang w:val="fr-FR"/>
        </w:rPr>
        <w:t> </w:t>
      </w:r>
      <w:r w:rsidRPr="007D323B">
        <w:rPr>
          <w:lang w:val="fr-FR"/>
        </w:rPr>
        <w:t>CE</w:t>
      </w:r>
      <w:r w:rsidR="00A10020">
        <w:rPr>
          <w:lang w:val="fr-FR"/>
        </w:rPr>
        <w:t> </w:t>
      </w:r>
      <w:r w:rsidRPr="007D323B">
        <w:rPr>
          <w:lang w:val="fr-FR"/>
        </w:rPr>
        <w:t xml:space="preserve">1, la vice-présidence, les Rapporteurs, les Vice-Rapporteurs, les </w:t>
      </w:r>
      <w:r w:rsidR="00A10020">
        <w:rPr>
          <w:lang w:val="fr-FR"/>
        </w:rPr>
        <w:t>c</w:t>
      </w:r>
      <w:r w:rsidRPr="007D323B">
        <w:rPr>
          <w:lang w:val="fr-FR"/>
        </w:rPr>
        <w:t xml:space="preserve">oordonnateurs, le </w:t>
      </w:r>
      <w:r w:rsidR="00A10020">
        <w:rPr>
          <w:lang w:val="fr-FR"/>
        </w:rPr>
        <w:t>s</w:t>
      </w:r>
      <w:r w:rsidRPr="007D323B">
        <w:rPr>
          <w:lang w:val="fr-FR"/>
        </w:rPr>
        <w:t>ecrétariat du BDT, les contributeurs actifs, les participants aux réunions en présence et à distance, les modérateurs du Département des services informatiques, les interprètes, les traducteurs et le personnel d'appui informatique. Grâce à l'appui solide et constant du Directeur du BDT et de ses collaborateurs, du président et du Bureau du GCDT, ainsi que des autres Secteurs (UIT</w:t>
      </w:r>
      <w:r w:rsidR="00A10020">
        <w:rPr>
          <w:lang w:val="fr-FR"/>
        </w:rPr>
        <w:noBreakHyphen/>
      </w:r>
      <w:r w:rsidRPr="007D323B">
        <w:rPr>
          <w:lang w:val="fr-FR"/>
        </w:rPr>
        <w:t>T et UIT-R), le groupe a rempli sa mission avec succès</w:t>
      </w:r>
      <w:r w:rsidR="00154BCC">
        <w:rPr>
          <w:lang w:val="fr-FR"/>
        </w:rPr>
        <w:t>.</w:t>
      </w:r>
    </w:p>
    <w:p w14:paraId="195D6CA2" w14:textId="77777777" w:rsidR="00E827B9" w:rsidRDefault="00E827B9" w:rsidP="007D323B">
      <w:pPr>
        <w:rPr>
          <w:lang w:val="fr-FR"/>
        </w:rPr>
        <w:sectPr w:rsidR="00E827B9" w:rsidSect="00A327AF">
          <w:headerReference w:type="default" r:id="rId76"/>
          <w:footerReference w:type="even" r:id="rId77"/>
          <w:footerReference w:type="first" r:id="rId78"/>
          <w:pgSz w:w="11907" w:h="16840" w:code="9"/>
          <w:pgMar w:top="1134" w:right="1134" w:bottom="1134" w:left="1134" w:header="720" w:footer="720" w:gutter="0"/>
          <w:paperSrc w:first="15" w:other="15"/>
          <w:pgNumType w:start="1"/>
          <w:cols w:space="720"/>
          <w:titlePg/>
          <w:docGrid w:linePitch="326"/>
        </w:sectPr>
      </w:pPr>
    </w:p>
    <w:p w14:paraId="24431F36" w14:textId="77777777" w:rsidR="00E827B9" w:rsidRPr="0086709A" w:rsidRDefault="00E827B9" w:rsidP="00E827B9">
      <w:pPr>
        <w:spacing w:after="120"/>
        <w:rPr>
          <w:b/>
          <w:szCs w:val="24"/>
        </w:rPr>
      </w:pPr>
      <w:r w:rsidRPr="0086709A">
        <w:rPr>
          <w:b/>
          <w:szCs w:val="24"/>
        </w:rPr>
        <w:t>Annex 1: Appointed Chair, Vice-Chair and Rapporteurs and Vice-Rapporteurs of ITU-D Study Group 1 Questions for the 2022-2025 period with attendance information</w:t>
      </w:r>
    </w:p>
    <w:p w14:paraId="3E1121B9" w14:textId="77777777" w:rsidR="00E827B9" w:rsidRPr="0086709A" w:rsidRDefault="00E827B9" w:rsidP="00E827B9">
      <w:pPr>
        <w:spacing w:after="120"/>
        <w:rPr>
          <w:bCs/>
          <w:szCs w:val="24"/>
        </w:rPr>
      </w:pPr>
      <w:r w:rsidRPr="0086709A">
        <w:rPr>
          <w:bCs/>
          <w:szCs w:val="24"/>
        </w:rPr>
        <w:t xml:space="preserve">List of chair and vice-chair is also available </w:t>
      </w:r>
      <w:hyperlink r:id="rId79" w:history="1">
        <w:r w:rsidRPr="0086709A">
          <w:rPr>
            <w:rStyle w:val="Hyperlink"/>
            <w:bCs/>
            <w:szCs w:val="24"/>
          </w:rPr>
          <w:t>here</w:t>
        </w:r>
      </w:hyperlink>
      <w:r w:rsidRPr="0086709A">
        <w:rPr>
          <w:bCs/>
          <w:szCs w:val="24"/>
        </w:rPr>
        <w:t xml:space="preserve"> </w:t>
      </w:r>
    </w:p>
    <w:p w14:paraId="32479E82" w14:textId="77777777" w:rsidR="00E827B9" w:rsidRPr="0086709A" w:rsidRDefault="00E827B9" w:rsidP="00E827B9">
      <w:pPr>
        <w:spacing w:after="120"/>
        <w:rPr>
          <w:bCs/>
          <w:szCs w:val="24"/>
        </w:rPr>
      </w:pPr>
      <w:r w:rsidRPr="0086709A">
        <w:rPr>
          <w:bCs/>
          <w:szCs w:val="24"/>
        </w:rPr>
        <w:t xml:space="preserve">List of rapporteurs, vice-rapporteur and BDT focal points is also available </w:t>
      </w:r>
      <w:hyperlink r:id="rId80"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E827B9" w:rsidRPr="0086709A" w14:paraId="3A6F0436" w14:textId="77777777" w:rsidTr="00FA79AC">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0098B513"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D675731" w14:textId="77777777" w:rsidR="00E827B9" w:rsidRPr="0086709A" w:rsidRDefault="00E827B9" w:rsidP="00FA79AC">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0088E2F9" w14:textId="77777777" w:rsidR="00E827B9" w:rsidRPr="0086709A" w:rsidRDefault="00E827B9" w:rsidP="00FA79AC">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1E782654" w14:textId="77777777" w:rsidR="00E827B9" w:rsidRPr="0086709A" w:rsidRDefault="00E827B9" w:rsidP="00FA79AC">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02631D04" w14:textId="77777777" w:rsidR="00E827B9" w:rsidRPr="0086709A" w:rsidRDefault="00E827B9" w:rsidP="00FA79AC">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2F5CDFC9" w14:textId="77777777" w:rsidR="00E827B9" w:rsidRPr="0086709A" w:rsidRDefault="00E827B9" w:rsidP="00FA79AC">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1901DC22" w14:textId="77777777" w:rsidR="00E827B9" w:rsidRPr="0086709A" w:rsidRDefault="00E827B9" w:rsidP="00FA79AC">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7766B65D" w14:textId="77777777" w:rsidR="00E827B9" w:rsidRPr="0086709A" w:rsidRDefault="00E827B9" w:rsidP="00FA79AC">
            <w:pPr>
              <w:spacing w:before="0"/>
              <w:jc w:val="center"/>
              <w:rPr>
                <w:b/>
                <w:bCs/>
                <w:szCs w:val="24"/>
              </w:rPr>
            </w:pPr>
            <w:r w:rsidRPr="0086709A">
              <w:rPr>
                <w:b/>
                <w:bCs/>
                <w:szCs w:val="24"/>
              </w:rPr>
              <w:t>Study Group 1 Meeting 202</w:t>
            </w:r>
            <w:r>
              <w:rPr>
                <w:b/>
                <w:bCs/>
                <w:szCs w:val="24"/>
              </w:rPr>
              <w:t>5</w:t>
            </w:r>
          </w:p>
        </w:tc>
      </w:tr>
      <w:tr w:rsidR="00E827B9" w:rsidRPr="0086709A" w14:paraId="3044FDDE" w14:textId="77777777" w:rsidTr="00FA79AC">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0015592" w14:textId="77777777" w:rsidR="00E827B9" w:rsidRPr="0086709A" w:rsidRDefault="00E827B9" w:rsidP="00FA79AC">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3CA697" w14:textId="77777777" w:rsidR="00E827B9" w:rsidRPr="002A5E4B" w:rsidRDefault="00E827B9" w:rsidP="00FA79AC">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57CFE5EA"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DB433E6"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537DBFD" w14:textId="77777777" w:rsidR="00E827B9" w:rsidRPr="0086709A" w:rsidRDefault="00E827B9" w:rsidP="00FA79AC">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AFF6628"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2FEDFEE" w14:textId="77777777" w:rsidR="00E827B9" w:rsidRPr="0086709A" w:rsidRDefault="00E827B9" w:rsidP="00FA79AC">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26E1674F" w14:textId="77777777" w:rsidR="00E827B9" w:rsidRPr="0086709A" w:rsidRDefault="00E827B9" w:rsidP="00FA79AC">
            <w:pPr>
              <w:spacing w:before="0"/>
              <w:jc w:val="center"/>
              <w:rPr>
                <w:bCs/>
                <w:szCs w:val="24"/>
              </w:rPr>
            </w:pPr>
            <w:r w:rsidRPr="0086709A">
              <w:rPr>
                <w:bCs/>
                <w:szCs w:val="24"/>
              </w:rPr>
              <w:t>Present</w:t>
            </w:r>
          </w:p>
        </w:tc>
      </w:tr>
      <w:tr w:rsidR="00E827B9" w:rsidRPr="0086709A" w14:paraId="60A46ACB" w14:textId="77777777" w:rsidTr="00FA79AC">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1CC0204" w14:textId="77777777" w:rsidR="00E827B9" w:rsidRPr="0086709A" w:rsidRDefault="00E827B9" w:rsidP="00FA79AC">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764185" w14:textId="77777777" w:rsidR="00E827B9" w:rsidRPr="0086709A" w:rsidRDefault="00E827B9" w:rsidP="00FA79AC">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55BC8500" w14:textId="77777777" w:rsidR="00E827B9" w:rsidRPr="0086709A" w:rsidRDefault="00E827B9" w:rsidP="00FA79AC">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C472A3D" w14:textId="77777777" w:rsidR="00E827B9" w:rsidRPr="0086709A" w:rsidRDefault="00E827B9" w:rsidP="00FA79AC">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112C4CD1" w14:textId="77777777" w:rsidR="00E827B9" w:rsidRPr="0086709A" w:rsidRDefault="00E827B9" w:rsidP="00FA79AC">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6B8B9B8E" w14:textId="77777777" w:rsidR="00E827B9" w:rsidRPr="0086709A" w:rsidRDefault="00E827B9" w:rsidP="00FA79AC">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65DB882D" w14:textId="77777777" w:rsidR="00E827B9" w:rsidRPr="0086709A" w:rsidRDefault="00E827B9" w:rsidP="00FA79AC">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32040E46" w14:textId="77777777" w:rsidR="00E827B9" w:rsidRPr="0086709A" w:rsidRDefault="00E827B9" w:rsidP="00FA79AC">
            <w:pPr>
              <w:spacing w:before="0"/>
              <w:jc w:val="center"/>
              <w:rPr>
                <w:rFonts w:cstheme="minorHAnsi"/>
                <w:szCs w:val="24"/>
              </w:rPr>
            </w:pPr>
            <w:r w:rsidRPr="0086709A">
              <w:rPr>
                <w:rFonts w:cstheme="minorHAnsi"/>
                <w:szCs w:val="24"/>
              </w:rPr>
              <w:t>Present</w:t>
            </w:r>
          </w:p>
        </w:tc>
      </w:tr>
      <w:tr w:rsidR="00E827B9" w:rsidRPr="0086709A" w14:paraId="62AA4BAD"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EA1E602"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1A2A8" w14:textId="77777777" w:rsidR="00E827B9" w:rsidRPr="0086709A" w:rsidRDefault="00E827B9" w:rsidP="00FA79AC">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0DC9EF43"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6EC83DB"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A8B29F9" w14:textId="77777777" w:rsidR="00E827B9" w:rsidRPr="0086709A" w:rsidRDefault="00E827B9" w:rsidP="00FA79AC">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7D5FEE4"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07A0249B" w14:textId="77777777" w:rsidR="00E827B9" w:rsidRPr="0086709A" w:rsidRDefault="00E827B9" w:rsidP="00FA79AC">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25A9157E" w14:textId="77777777" w:rsidR="00E827B9" w:rsidRPr="0086709A" w:rsidRDefault="00E827B9" w:rsidP="00FA79AC">
            <w:pPr>
              <w:spacing w:before="0"/>
              <w:jc w:val="center"/>
              <w:rPr>
                <w:bCs/>
                <w:szCs w:val="24"/>
              </w:rPr>
            </w:pPr>
            <w:r w:rsidRPr="0086709A">
              <w:rPr>
                <w:bCs/>
                <w:szCs w:val="24"/>
              </w:rPr>
              <w:t>Present</w:t>
            </w:r>
          </w:p>
        </w:tc>
      </w:tr>
      <w:tr w:rsidR="00E827B9" w:rsidRPr="0086709A" w14:paraId="3FBF41E5"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A2621EF"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F0B1DA" w14:textId="77777777" w:rsidR="00E827B9" w:rsidRPr="0086709A" w:rsidRDefault="00E827B9" w:rsidP="00FA79AC">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23E3E4D8"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8CEF47A"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3685ED7F" w14:textId="77777777" w:rsidR="00E827B9" w:rsidRPr="0086709A" w:rsidRDefault="00E827B9" w:rsidP="00FA79AC">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AF500AC"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342790AA" w14:textId="77777777" w:rsidR="00E827B9" w:rsidRPr="0086709A" w:rsidRDefault="00E827B9" w:rsidP="00FA79AC">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CE59CDA" w14:textId="77777777" w:rsidR="00E827B9" w:rsidRPr="0086709A" w:rsidRDefault="00E827B9" w:rsidP="00FA79AC">
            <w:pPr>
              <w:spacing w:before="0"/>
              <w:jc w:val="center"/>
              <w:rPr>
                <w:bCs/>
                <w:szCs w:val="24"/>
              </w:rPr>
            </w:pPr>
            <w:r w:rsidRPr="0086709A">
              <w:rPr>
                <w:bCs/>
                <w:szCs w:val="24"/>
              </w:rPr>
              <w:t>Present</w:t>
            </w:r>
          </w:p>
        </w:tc>
      </w:tr>
      <w:tr w:rsidR="00E827B9" w:rsidRPr="0086709A" w14:paraId="3AE8550A"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74FBAD8"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FC357" w14:textId="77777777" w:rsidR="00E827B9" w:rsidRPr="0086709A" w:rsidRDefault="00E827B9" w:rsidP="00FA79AC">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2FB5B666"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9234011" w14:textId="77777777" w:rsidR="00E827B9" w:rsidRPr="0086709A" w:rsidRDefault="00E827B9" w:rsidP="00FA79AC">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085DC44A" w14:textId="77777777" w:rsidR="00E827B9" w:rsidRPr="0086709A" w:rsidRDefault="00E827B9" w:rsidP="00FA79AC">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104004E1"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0307F5D9" w14:textId="77777777" w:rsidR="00E827B9" w:rsidRPr="0086709A" w:rsidRDefault="00E827B9" w:rsidP="00FA79AC">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636F2B98" w14:textId="77777777" w:rsidR="00E827B9" w:rsidRPr="0086709A" w:rsidRDefault="00E827B9" w:rsidP="00FA79AC">
            <w:pPr>
              <w:spacing w:before="0"/>
              <w:jc w:val="center"/>
              <w:rPr>
                <w:bCs/>
                <w:szCs w:val="24"/>
              </w:rPr>
            </w:pPr>
            <w:r>
              <w:rPr>
                <w:bCs/>
                <w:szCs w:val="24"/>
              </w:rPr>
              <w:t>Present</w:t>
            </w:r>
          </w:p>
        </w:tc>
      </w:tr>
      <w:tr w:rsidR="00E827B9" w:rsidRPr="0086709A" w14:paraId="6A42BD32"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E1343E9"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213555" w14:textId="77777777" w:rsidR="00E827B9" w:rsidRPr="0086709A" w:rsidRDefault="00E827B9" w:rsidP="00FA79AC">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4907E91A"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F866183"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7157BAF9" w14:textId="77777777" w:rsidR="00E827B9" w:rsidRPr="0086709A" w:rsidRDefault="00E827B9" w:rsidP="00FA79AC">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4DACE13C"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C49A185" w14:textId="77777777" w:rsidR="00E827B9" w:rsidRPr="0086709A" w:rsidRDefault="00E827B9" w:rsidP="00FA79AC">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2FC66CA5" w14:textId="77777777" w:rsidR="00E827B9" w:rsidRPr="0086709A" w:rsidRDefault="00E827B9" w:rsidP="00FA79AC">
            <w:pPr>
              <w:spacing w:before="0"/>
              <w:jc w:val="center"/>
              <w:rPr>
                <w:bCs/>
                <w:szCs w:val="24"/>
              </w:rPr>
            </w:pPr>
            <w:r w:rsidRPr="0086709A">
              <w:rPr>
                <w:bCs/>
                <w:szCs w:val="24"/>
              </w:rPr>
              <w:t>Remote</w:t>
            </w:r>
          </w:p>
        </w:tc>
      </w:tr>
      <w:tr w:rsidR="00E827B9" w:rsidRPr="0086709A" w14:paraId="5164D394"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D611D67"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1C406" w14:textId="77777777" w:rsidR="00E827B9" w:rsidRPr="0086709A" w:rsidRDefault="00E827B9" w:rsidP="00FA79AC">
            <w:pPr>
              <w:spacing w:before="0"/>
              <w:rPr>
                <w:bCs/>
                <w:szCs w:val="24"/>
              </w:rPr>
            </w:pPr>
            <w:r w:rsidRPr="0086709A">
              <w:rPr>
                <w:bCs/>
                <w:szCs w:val="24"/>
              </w:rPr>
              <w:t xml:space="preserve">Mr </w:t>
            </w:r>
            <w:proofErr w:type="spellStart"/>
            <w:r w:rsidRPr="0086709A">
              <w:rPr>
                <w:bCs/>
                <w:szCs w:val="24"/>
              </w:rPr>
              <w:t>Memiko</w:t>
            </w:r>
            <w:proofErr w:type="spellEnd"/>
            <w:r w:rsidRPr="0086709A">
              <w:rPr>
                <w:bCs/>
                <w:szCs w:val="24"/>
              </w:rPr>
              <w:t xml:space="preserve"> OTSUKI (Japan)</w:t>
            </w:r>
          </w:p>
        </w:tc>
        <w:tc>
          <w:tcPr>
            <w:tcW w:w="1364" w:type="dxa"/>
            <w:tcBorders>
              <w:top w:val="single" w:sz="8" w:space="0" w:color="000000"/>
              <w:left w:val="single" w:sz="8" w:space="0" w:color="000000"/>
              <w:bottom w:val="single" w:sz="8" w:space="0" w:color="000000"/>
              <w:right w:val="single" w:sz="8" w:space="0" w:color="000000"/>
            </w:tcBorders>
          </w:tcPr>
          <w:p w14:paraId="0BB9D839"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3A8C577"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CAC605D" w14:textId="77777777" w:rsidR="00E827B9" w:rsidRPr="0086709A" w:rsidRDefault="00E827B9" w:rsidP="00FA79AC">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6BF9AC9E" w14:textId="77777777" w:rsidR="00E827B9" w:rsidRPr="0086709A" w:rsidRDefault="00E827B9" w:rsidP="00FA79AC">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64602B9F" w14:textId="77777777" w:rsidR="00E827B9" w:rsidRPr="0086709A" w:rsidRDefault="00E827B9" w:rsidP="00FA79AC">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58766746" w14:textId="77777777" w:rsidR="00E827B9" w:rsidRPr="0086709A" w:rsidRDefault="00E827B9" w:rsidP="00FA79AC">
            <w:pPr>
              <w:spacing w:before="0"/>
              <w:jc w:val="center"/>
              <w:rPr>
                <w:bCs/>
                <w:szCs w:val="24"/>
              </w:rPr>
            </w:pPr>
            <w:r w:rsidRPr="0086709A">
              <w:rPr>
                <w:bCs/>
                <w:szCs w:val="24"/>
              </w:rPr>
              <w:t>Present</w:t>
            </w:r>
          </w:p>
        </w:tc>
      </w:tr>
      <w:tr w:rsidR="00E827B9" w:rsidRPr="0086709A" w14:paraId="570A14BD"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415A4DE"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6292CA" w14:textId="77777777" w:rsidR="00E827B9" w:rsidRPr="0086709A" w:rsidRDefault="00E827B9" w:rsidP="00FA79AC">
            <w:pPr>
              <w:spacing w:before="0"/>
              <w:rPr>
                <w:bCs/>
                <w:szCs w:val="24"/>
              </w:rPr>
            </w:pPr>
            <w:r w:rsidRPr="0086709A">
              <w:rPr>
                <w:bCs/>
                <w:szCs w:val="24"/>
              </w:rPr>
              <w:t xml:space="preserve">Mr </w:t>
            </w:r>
            <w:proofErr w:type="spellStart"/>
            <w:r w:rsidRPr="0086709A">
              <w:rPr>
                <w:bCs/>
                <w:szCs w:val="24"/>
              </w:rPr>
              <w:t>Sangwon</w:t>
            </w:r>
            <w:proofErr w:type="spellEnd"/>
            <w:r w:rsidRPr="0086709A">
              <w:rPr>
                <w:bCs/>
                <w:szCs w:val="24"/>
              </w:rPr>
              <w:t xml:space="preserve"> KO (Republic of Korea)</w:t>
            </w:r>
          </w:p>
        </w:tc>
        <w:tc>
          <w:tcPr>
            <w:tcW w:w="1364" w:type="dxa"/>
            <w:tcBorders>
              <w:top w:val="single" w:sz="8" w:space="0" w:color="000000"/>
              <w:left w:val="single" w:sz="8" w:space="0" w:color="000000"/>
              <w:bottom w:val="single" w:sz="8" w:space="0" w:color="000000"/>
              <w:right w:val="single" w:sz="8" w:space="0" w:color="000000"/>
            </w:tcBorders>
          </w:tcPr>
          <w:p w14:paraId="79A64DC9" w14:textId="77777777" w:rsidR="00E827B9" w:rsidRPr="0086709A" w:rsidRDefault="00E827B9" w:rsidP="00FA79AC">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7C030257" w14:textId="77777777" w:rsidR="00E827B9" w:rsidRPr="0086709A" w:rsidRDefault="00E827B9" w:rsidP="00FA79AC">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1A7DBA38" w14:textId="77777777" w:rsidR="00E827B9" w:rsidRPr="0086709A" w:rsidRDefault="00E827B9" w:rsidP="00FA79AC">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645DBE7F" w14:textId="77777777" w:rsidR="00E827B9" w:rsidRPr="0086709A" w:rsidRDefault="00E827B9" w:rsidP="00FA79AC">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7B620B43" w14:textId="77777777" w:rsidR="00E827B9" w:rsidRPr="0086709A" w:rsidRDefault="00E827B9" w:rsidP="00FA79AC">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B571694" w14:textId="77777777" w:rsidR="00E827B9" w:rsidRPr="0086709A" w:rsidRDefault="00E827B9" w:rsidP="00FA79AC">
            <w:pPr>
              <w:spacing w:before="0"/>
              <w:jc w:val="center"/>
              <w:rPr>
                <w:bCs/>
                <w:szCs w:val="24"/>
              </w:rPr>
            </w:pPr>
            <w:r>
              <w:rPr>
                <w:bCs/>
                <w:szCs w:val="24"/>
              </w:rPr>
              <w:t>Remote</w:t>
            </w:r>
          </w:p>
        </w:tc>
      </w:tr>
      <w:tr w:rsidR="00E827B9" w:rsidRPr="0086709A" w14:paraId="7D58A777"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8CA82EF"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0DD05B" w14:textId="77777777" w:rsidR="00E827B9" w:rsidRPr="0086709A" w:rsidRDefault="00E827B9" w:rsidP="00FA79AC">
            <w:pPr>
              <w:spacing w:before="0"/>
              <w:rPr>
                <w:bCs/>
                <w:szCs w:val="24"/>
              </w:rPr>
            </w:pPr>
            <w:r w:rsidRPr="0086709A">
              <w:rPr>
                <w:rFonts w:cstheme="minorHAnsi"/>
                <w:bCs/>
                <w:color w:val="000000" w:themeColor="text1"/>
                <w:szCs w:val="24"/>
              </w:rPr>
              <w:t xml:space="preserve">Ms </w:t>
            </w:r>
            <w:proofErr w:type="spellStart"/>
            <w:r w:rsidRPr="0086709A">
              <w:rPr>
                <w:rFonts w:cstheme="minorHAnsi"/>
                <w:bCs/>
                <w:color w:val="000000" w:themeColor="text1"/>
                <w:szCs w:val="24"/>
              </w:rPr>
              <w:t>Khayala</w:t>
            </w:r>
            <w:proofErr w:type="spellEnd"/>
            <w:r w:rsidRPr="0086709A">
              <w:rPr>
                <w:rFonts w:cstheme="minorHAnsi"/>
                <w:bCs/>
                <w:color w:val="000000" w:themeColor="text1"/>
                <w:szCs w:val="24"/>
              </w:rPr>
              <w:t xml:space="preserve"> PASHAZADA (Azerbaijan)</w:t>
            </w:r>
          </w:p>
        </w:tc>
        <w:tc>
          <w:tcPr>
            <w:tcW w:w="1364" w:type="dxa"/>
            <w:tcBorders>
              <w:top w:val="single" w:sz="8" w:space="0" w:color="000000"/>
              <w:left w:val="single" w:sz="8" w:space="0" w:color="000000"/>
              <w:bottom w:val="single" w:sz="8" w:space="0" w:color="000000"/>
              <w:right w:val="single" w:sz="8" w:space="0" w:color="000000"/>
            </w:tcBorders>
          </w:tcPr>
          <w:p w14:paraId="48FF227A"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7EDA7FFA"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1F6C9BF9"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24A86691"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6B738A9C"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4A997CE1"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E827B9" w:rsidRPr="0086709A" w14:paraId="0C90745C"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D1D775E"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923CA" w14:textId="77777777" w:rsidR="00E827B9" w:rsidRPr="0086709A" w:rsidRDefault="00E827B9" w:rsidP="00FA79AC">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085F0A00"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10F612A"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060F66D2"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17E8429C"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4450169D"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4F806ADD"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E827B9" w:rsidRPr="0086709A" w14:paraId="7E1D227D"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CCC9942"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20366A" w14:textId="77777777" w:rsidR="00E827B9" w:rsidRPr="0086709A" w:rsidRDefault="00E827B9" w:rsidP="00FA79AC">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1ED47E9D"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590A1B7C"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73CD44B4"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24D1935F"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70F5F3B"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43C52B5B" w14:textId="77777777" w:rsidR="00E827B9" w:rsidRPr="0086709A" w:rsidRDefault="00E827B9" w:rsidP="00FA79AC">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E827B9" w:rsidRPr="0086709A" w14:paraId="53E24F3C" w14:textId="77777777" w:rsidTr="00FA79AC">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EC10CD9" w14:textId="77777777" w:rsidR="00E827B9" w:rsidRPr="0086709A" w:rsidRDefault="00E827B9" w:rsidP="00FA79AC">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16A8FE" w14:textId="77777777" w:rsidR="00E827B9" w:rsidRPr="0086709A" w:rsidRDefault="00E827B9" w:rsidP="00FA79AC">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735DC8AD" w14:textId="77777777" w:rsidR="00E827B9" w:rsidRPr="0086709A" w:rsidRDefault="00E827B9" w:rsidP="00FA79AC">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FE87BB9" w14:textId="77777777" w:rsidR="00E827B9" w:rsidRPr="0086709A" w:rsidRDefault="00E827B9" w:rsidP="00FA79AC">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44DF512E" w14:textId="77777777" w:rsidR="00E827B9" w:rsidRPr="0086709A" w:rsidRDefault="00E827B9" w:rsidP="00FA79AC">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63A3DFB" w14:textId="77777777" w:rsidR="00E827B9" w:rsidRPr="0086709A" w:rsidRDefault="00E827B9" w:rsidP="00FA79AC">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4368B215" w14:textId="77777777" w:rsidR="00E827B9" w:rsidRPr="0086709A" w:rsidRDefault="00E827B9" w:rsidP="00FA79AC">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228498B0" w14:textId="77777777" w:rsidR="00E827B9" w:rsidRPr="0086709A" w:rsidRDefault="00E827B9" w:rsidP="00FA79AC">
            <w:pPr>
              <w:spacing w:before="0"/>
              <w:jc w:val="center"/>
              <w:rPr>
                <w:rFonts w:eastAsia="SimHei" w:cstheme="minorHAnsi"/>
                <w:szCs w:val="24"/>
              </w:rPr>
            </w:pPr>
            <w:r>
              <w:rPr>
                <w:rFonts w:eastAsia="SimHei" w:cstheme="minorHAnsi"/>
                <w:szCs w:val="24"/>
              </w:rPr>
              <w:t>Present</w:t>
            </w:r>
          </w:p>
        </w:tc>
      </w:tr>
    </w:tbl>
    <w:p w14:paraId="2C068C96" w14:textId="77777777" w:rsidR="00E827B9" w:rsidRPr="0086709A" w:rsidRDefault="00E827B9" w:rsidP="00E827B9">
      <w:pPr>
        <w:spacing w:after="120"/>
        <w:rPr>
          <w:bCs/>
          <w:szCs w:val="24"/>
        </w:rPr>
      </w:pPr>
    </w:p>
    <w:p w14:paraId="124C1D87" w14:textId="77777777" w:rsidR="00E827B9" w:rsidRPr="0086709A" w:rsidRDefault="00E827B9" w:rsidP="00E827B9">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E827B9" w:rsidRPr="0086709A" w14:paraId="38CCFBB7" w14:textId="77777777" w:rsidTr="00FA79AC">
        <w:trPr>
          <w:trHeight w:val="372"/>
          <w:tblHeader/>
        </w:trPr>
        <w:tc>
          <w:tcPr>
            <w:tcW w:w="1226" w:type="dxa"/>
            <w:tcBorders>
              <w:top w:val="single" w:sz="4" w:space="0" w:color="9BC2E6"/>
              <w:left w:val="nil"/>
              <w:bottom w:val="single" w:sz="4" w:space="0" w:color="9BC2E6"/>
              <w:right w:val="nil"/>
            </w:tcBorders>
            <w:shd w:val="clear" w:color="auto" w:fill="5B9BD5"/>
            <w:hideMark/>
          </w:tcPr>
          <w:p w14:paraId="0D157F04" w14:textId="77777777" w:rsidR="00E827B9" w:rsidRPr="0086709A" w:rsidRDefault="00E827B9" w:rsidP="00FA79AC">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Question </w:t>
            </w:r>
          </w:p>
        </w:tc>
        <w:tc>
          <w:tcPr>
            <w:tcW w:w="1407" w:type="dxa"/>
            <w:tcBorders>
              <w:top w:val="single" w:sz="4" w:space="0" w:color="9BC2E6"/>
              <w:left w:val="nil"/>
              <w:right w:val="nil"/>
            </w:tcBorders>
            <w:shd w:val="clear" w:color="auto" w:fill="5B9BD5"/>
            <w:hideMark/>
          </w:tcPr>
          <w:p w14:paraId="0CB66E0F" w14:textId="77777777" w:rsidR="00E827B9" w:rsidRPr="0086709A" w:rsidRDefault="00E827B9" w:rsidP="00FA79AC">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4DA8F25E" w14:textId="77777777" w:rsidR="00E827B9" w:rsidRPr="0086709A" w:rsidRDefault="00E827B9" w:rsidP="00FA79AC">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6566CD79" w14:textId="77777777" w:rsidR="00E827B9" w:rsidRPr="0086709A" w:rsidRDefault="00E827B9" w:rsidP="00FA79AC">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33E5862E" w14:textId="77777777" w:rsidR="00E827B9" w:rsidRPr="0086709A" w:rsidRDefault="00E827B9" w:rsidP="00FA79AC">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075969C8"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0C3BD3AF"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6E3492A0"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71E9EAD9"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35E3883C"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74EE33F2"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714BB60F"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00945411"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5569B1F8"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52DD4DDC"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0F00E344"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301B6239"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2593F93A" w14:textId="77777777" w:rsidR="00E827B9" w:rsidRPr="0086709A" w:rsidRDefault="00E827B9" w:rsidP="00FA79AC">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E827B9" w:rsidRPr="0086709A" w14:paraId="15185A97" w14:textId="77777777" w:rsidTr="00FA79AC">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AE1668F"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42855F1" w14:textId="77777777" w:rsidR="00E827B9" w:rsidRPr="0086709A" w:rsidRDefault="00E827B9" w:rsidP="00FA79AC">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A75B7CC" w14:textId="77777777" w:rsidR="00E827B9" w:rsidRPr="0086709A" w:rsidRDefault="00E827B9" w:rsidP="00FA79AC">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118DE4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21358F4" w14:textId="77777777" w:rsidR="00E827B9" w:rsidRPr="0086709A" w:rsidRDefault="00E827B9" w:rsidP="00FA79AC">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B484D59" w14:textId="77777777" w:rsidR="00E827B9" w:rsidRPr="0086709A" w:rsidRDefault="00E827B9" w:rsidP="00FA79AC">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CC3ED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993094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D7E6D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BEF43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1AB810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B80BE7A"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05DBC9D6" w14:textId="77777777" w:rsidTr="00FA79AC">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580787"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25BA7B"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6FE4DD"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Keamogetswe</w:t>
            </w:r>
            <w:proofErr w:type="spellEnd"/>
            <w:r w:rsidRPr="0086709A">
              <w:rPr>
                <w:rFonts w:cstheme="minorHAnsi"/>
                <w:color w:val="000000"/>
                <w:sz w:val="20"/>
              </w:rPr>
              <w:t xml:space="preserv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ABC68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EB22FF" w14:textId="77777777" w:rsidR="00E827B9" w:rsidRPr="0086709A" w:rsidRDefault="00E827B9" w:rsidP="00FA79AC">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AA6C45"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0898E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DE262F"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6BE499"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2D6E0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E25E4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47A6EF"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43737C8D" w14:textId="77777777" w:rsidTr="00FA79AC">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DAD442"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0DC6AF"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8C1831" w14:textId="77777777" w:rsidR="00E827B9" w:rsidRPr="0086709A" w:rsidRDefault="00E827B9" w:rsidP="00FA79AC">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88E9F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8389BC" w14:textId="77777777" w:rsidR="00E827B9" w:rsidRPr="0086709A" w:rsidRDefault="00E827B9" w:rsidP="00FA79AC">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47BA35"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BF2C9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1F671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C1BD7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8E19E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83A7A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C28BA0"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3CB309B9" w14:textId="77777777" w:rsidTr="00FA79AC">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7DF7C7"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B975CD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D286BE" w14:textId="77777777" w:rsidR="00E827B9" w:rsidRPr="0086709A" w:rsidRDefault="00E827B9" w:rsidP="00FA79AC">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87F58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E3E37D" w14:textId="77777777" w:rsidR="00E827B9" w:rsidRPr="0086709A" w:rsidRDefault="00E827B9" w:rsidP="00FA79AC">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9AEDFA"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A8792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3D4F4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17E6E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032DE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03B60E"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6BFC19"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7A78B557" w14:textId="77777777" w:rsidTr="00FA79AC">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B88D25A"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FA9FDD"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D39A9B" w14:textId="77777777" w:rsidR="00E827B9" w:rsidRPr="0086709A" w:rsidRDefault="00E827B9" w:rsidP="00FA79AC">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DF046D"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B99473"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80EB39"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CCD5D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3403F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895F4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189E8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8761C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C03331"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327E3E8"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D1C2F2"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30669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8DCED9F" w14:textId="77777777" w:rsidR="00E827B9" w:rsidRPr="0086709A" w:rsidRDefault="00E827B9" w:rsidP="00FA79AC">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94D823" w14:textId="77777777" w:rsidR="00E827B9" w:rsidRPr="0086709A" w:rsidRDefault="00E827B9" w:rsidP="00FA79AC">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34755B"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86F834"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CBC0E"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F744C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1611B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B1316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C20E0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A1BEF7" w14:textId="77777777" w:rsidR="00E827B9" w:rsidRPr="0086709A" w:rsidRDefault="00E827B9" w:rsidP="00FA79AC">
            <w:pPr>
              <w:rPr>
                <w:rFonts w:cstheme="minorHAnsi"/>
                <w:color w:val="000000"/>
                <w:sz w:val="20"/>
              </w:rPr>
            </w:pPr>
            <w:r>
              <w:rPr>
                <w:rFonts w:cstheme="minorHAnsi"/>
                <w:color w:val="000000"/>
                <w:sz w:val="16"/>
                <w:szCs w:val="16"/>
              </w:rPr>
              <w:t>Remote</w:t>
            </w:r>
          </w:p>
        </w:tc>
      </w:tr>
      <w:tr w:rsidR="00E827B9" w:rsidRPr="0086709A" w14:paraId="1467A436"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5F1918"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527115"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C8F16C" w14:textId="77777777" w:rsidR="00E827B9" w:rsidRPr="0086709A" w:rsidRDefault="00E827B9" w:rsidP="00FA79AC">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E277F3"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209C91" w14:textId="77777777" w:rsidR="00E827B9" w:rsidRPr="0086709A" w:rsidRDefault="00E827B9" w:rsidP="00FA79AC">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2320BF"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AC107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0046E0"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ABC84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F41E2"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FF38C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31A3DA" w14:textId="77777777" w:rsidR="00E827B9" w:rsidRPr="0086709A" w:rsidRDefault="00E827B9" w:rsidP="00FA79AC">
            <w:pPr>
              <w:rPr>
                <w:rFonts w:cstheme="minorHAnsi"/>
                <w:color w:val="000000"/>
                <w:sz w:val="20"/>
              </w:rPr>
            </w:pPr>
            <w:r>
              <w:rPr>
                <w:rFonts w:cstheme="minorHAnsi"/>
                <w:color w:val="000000"/>
                <w:sz w:val="16"/>
                <w:szCs w:val="16"/>
              </w:rPr>
              <w:t>Absent</w:t>
            </w:r>
          </w:p>
        </w:tc>
      </w:tr>
      <w:tr w:rsidR="00E827B9" w:rsidRPr="0086709A" w14:paraId="797ABAFD"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136011"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594BB5"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BA4F4D"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Syahniza</w:t>
            </w:r>
            <w:proofErr w:type="spellEnd"/>
            <w:r w:rsidRPr="0086709A">
              <w:rPr>
                <w:rFonts w:cstheme="minorHAnsi"/>
                <w:color w:val="000000"/>
                <w:sz w:val="20"/>
              </w:rPr>
              <w:t xml:space="preserve"> Md. SHAH /Ms </w:t>
            </w:r>
            <w:proofErr w:type="spellStart"/>
            <w:r w:rsidRPr="0086709A">
              <w:rPr>
                <w:rFonts w:cstheme="minorHAnsi"/>
                <w:color w:val="000000"/>
                <w:sz w:val="20"/>
              </w:rPr>
              <w:t>Rozaidawati</w:t>
            </w:r>
            <w:proofErr w:type="spellEnd"/>
            <w:r w:rsidRPr="0086709A">
              <w:rPr>
                <w:rFonts w:cstheme="minorHAnsi"/>
                <w:color w:val="000000"/>
                <w:sz w:val="20"/>
              </w:rPr>
              <w:t xml:space="preserve"> </w:t>
            </w:r>
            <w:proofErr w:type="spellStart"/>
            <w:r w:rsidRPr="0086709A">
              <w:rPr>
                <w:rFonts w:cstheme="minorHAnsi"/>
                <w:color w:val="000000"/>
                <w:sz w:val="20"/>
              </w:rPr>
              <w:t>Zainum</w:t>
            </w:r>
            <w:proofErr w:type="spellEnd"/>
            <w:r w:rsidRPr="0086709A">
              <w:rPr>
                <w:rFonts w:cstheme="minorHAnsi"/>
                <w:color w:val="000000"/>
                <w:sz w:val="20"/>
              </w:rPr>
              <w:t xml:space="preserve"> </w:t>
            </w:r>
            <w:proofErr w:type="spellStart"/>
            <w:r w:rsidRPr="0086709A">
              <w:rPr>
                <w:rFonts w:cstheme="minorHAnsi"/>
                <w:color w:val="000000"/>
                <w:sz w:val="20"/>
              </w:rPr>
              <w:t>Aznal</w:t>
            </w:r>
            <w:proofErr w:type="spellEnd"/>
            <w:r w:rsidRPr="0086709A">
              <w:rPr>
                <w:rFonts w:cstheme="minorHAnsi"/>
                <w:color w:val="000000"/>
                <w:sz w:val="20"/>
              </w:rPr>
              <w:t xml:space="preserve">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80E9D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9848D5" w14:textId="77777777" w:rsidR="00E827B9" w:rsidRPr="0086709A" w:rsidRDefault="00E827B9" w:rsidP="00FA79AC">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2ED7CA"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19340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ECD91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5203B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64E5E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D3F29B"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0F068A" w14:textId="77777777" w:rsidR="00E827B9" w:rsidRPr="0086709A" w:rsidRDefault="00E827B9" w:rsidP="00FA79AC">
            <w:pPr>
              <w:rPr>
                <w:rFonts w:cstheme="minorHAnsi"/>
                <w:color w:val="000000"/>
                <w:sz w:val="20"/>
              </w:rPr>
            </w:pPr>
            <w:r>
              <w:rPr>
                <w:rFonts w:cstheme="minorHAnsi"/>
                <w:color w:val="000000"/>
                <w:sz w:val="16"/>
                <w:szCs w:val="16"/>
              </w:rPr>
              <w:t>Present</w:t>
            </w:r>
          </w:p>
        </w:tc>
      </w:tr>
      <w:tr w:rsidR="00E827B9" w:rsidRPr="0086709A" w14:paraId="4ECCE076"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647A76"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BAF920"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F42EFF" w14:textId="77777777" w:rsidR="00E827B9" w:rsidRPr="0086709A" w:rsidRDefault="00E827B9" w:rsidP="00FA79AC">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BB577"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2D8559"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618F7B"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CA4DF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1D759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35D80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AE9C8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B7C22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A04D94"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44C57713"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CBE377"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E2027B"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85EFA4" w14:textId="77777777" w:rsidR="00E827B9" w:rsidRPr="0086709A" w:rsidRDefault="00E827B9" w:rsidP="00FA79AC">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E4740F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9339A3" w14:textId="77777777" w:rsidR="00E827B9" w:rsidRPr="0086709A" w:rsidRDefault="00E827B9" w:rsidP="00FA79AC">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170520" w14:textId="77777777" w:rsidR="00E827B9" w:rsidRPr="0086709A" w:rsidRDefault="00E827B9" w:rsidP="00FA79AC">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2C471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B0D6A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270B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022FD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F2E8CF"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DA1787"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5F6D3D34"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75F65B"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78F4D2"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550E7A" w14:textId="77777777" w:rsidR="00E827B9" w:rsidRPr="0086709A" w:rsidRDefault="00E827B9" w:rsidP="00FA79AC">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1957A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A439854" w14:textId="77777777" w:rsidR="00E827B9" w:rsidRPr="0086709A" w:rsidRDefault="00E827B9" w:rsidP="00FA79AC">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378404"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D05B7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514E5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37AB0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A9580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A2E3A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036CAF"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1A114C4"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D1E69A"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88A5A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48778C" w14:textId="77777777" w:rsidR="00E827B9" w:rsidRPr="0086709A" w:rsidRDefault="00E827B9" w:rsidP="00FA79AC">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1F1B50"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67A3A8"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FE2478"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C9F186"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438B0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397438"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2C58A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52672C"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4CCEA9" w14:textId="77777777" w:rsidR="00E827B9" w:rsidRPr="0086709A" w:rsidRDefault="00E827B9" w:rsidP="00FA79AC">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E827B9" w:rsidRPr="0086709A" w14:paraId="2424DF86"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A68835"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C42D66"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0E7B38" w14:textId="77777777" w:rsidR="00E827B9" w:rsidRPr="0086709A" w:rsidRDefault="00E827B9" w:rsidP="00FA79AC">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99F307" w14:textId="77777777" w:rsidR="00E827B9" w:rsidRPr="0086709A" w:rsidRDefault="00E827B9" w:rsidP="00FA79AC">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0D2BA9" w14:textId="77777777" w:rsidR="00E827B9" w:rsidRPr="0086709A" w:rsidRDefault="00E827B9" w:rsidP="00FA79AC">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50BD3F"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79055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CE7A00"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2B2FF6"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DBC1A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A173A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DF49F4"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668B4E21"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9FCEE7"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D148B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E045D0" w14:textId="77777777" w:rsidR="00E827B9" w:rsidRPr="0086709A" w:rsidRDefault="00E827B9" w:rsidP="00FA79AC">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E31D85" w14:textId="77777777" w:rsidR="00E827B9" w:rsidRPr="0086709A" w:rsidRDefault="00E827B9" w:rsidP="00FA79AC">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F052CE" w14:textId="77777777" w:rsidR="00E827B9" w:rsidRPr="0086709A" w:rsidRDefault="00E827B9" w:rsidP="00FA79AC">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A57A5C"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53E6E0"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CCF5D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002A7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6A36F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CBF88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0B09FE" w14:textId="77777777" w:rsidR="00E827B9" w:rsidRPr="0086709A" w:rsidRDefault="00E827B9" w:rsidP="00FA79AC">
            <w:pPr>
              <w:rPr>
                <w:rFonts w:cstheme="minorHAnsi"/>
                <w:color w:val="000000"/>
                <w:sz w:val="20"/>
              </w:rPr>
            </w:pPr>
            <w:r>
              <w:rPr>
                <w:rFonts w:cstheme="minorHAnsi"/>
                <w:color w:val="000000"/>
                <w:sz w:val="16"/>
                <w:szCs w:val="16"/>
              </w:rPr>
              <w:t>Present</w:t>
            </w:r>
          </w:p>
        </w:tc>
      </w:tr>
      <w:tr w:rsidR="00E827B9" w:rsidRPr="0086709A" w14:paraId="12AE7193" w14:textId="77777777" w:rsidTr="00FA79AC">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4147BF" w14:textId="77777777" w:rsidR="00E827B9" w:rsidRPr="0086709A" w:rsidRDefault="00E827B9" w:rsidP="00FA79AC">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6A1240"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4AED02" w14:textId="77777777" w:rsidR="00E827B9" w:rsidRPr="0086709A" w:rsidRDefault="00E827B9" w:rsidP="00FA79AC">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730B57" w14:textId="77777777" w:rsidR="00E827B9" w:rsidRPr="0086709A" w:rsidRDefault="00E827B9" w:rsidP="00FA79AC">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86E97E"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B834EE"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D3641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B4366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975C90"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C6F007"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F3361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6E6891"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1CE7A600" w14:textId="77777777" w:rsidTr="00FA79AC">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947C149"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0CEDFCA"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B6C3327" w14:textId="77777777" w:rsidR="00E827B9" w:rsidRPr="0086709A" w:rsidRDefault="00E827B9" w:rsidP="00FA79AC">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0F35928"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2AFFBEC" w14:textId="77777777" w:rsidR="00E827B9" w:rsidRPr="0086709A" w:rsidRDefault="00E827B9" w:rsidP="00FA79AC">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4603C8B"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AFF5B2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57CCC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057D0F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3F8C2C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95498A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D71AC31"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C38EB39" w14:textId="77777777" w:rsidTr="00FA79AC">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DD80B70"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3BC5CA"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1FCB32" w14:textId="77777777" w:rsidR="00E827B9" w:rsidRPr="0086709A" w:rsidRDefault="00E827B9" w:rsidP="00FA79AC">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2C31DD3"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25BE745" w14:textId="77777777" w:rsidR="00E827B9" w:rsidRPr="0086709A" w:rsidRDefault="00E827B9" w:rsidP="00FA79AC">
            <w:pPr>
              <w:rPr>
                <w:rFonts w:cstheme="minorHAnsi"/>
                <w:color w:val="000000"/>
                <w:sz w:val="20"/>
              </w:rPr>
            </w:pPr>
            <w:bookmarkStart w:id="12" w:name="_Hlk182819833"/>
            <w:r w:rsidRPr="0086709A">
              <w:rPr>
                <w:rFonts w:cstheme="minorHAnsi"/>
                <w:color w:val="000000"/>
                <w:sz w:val="20"/>
              </w:rPr>
              <w:t>Côte</w:t>
            </w:r>
            <w:bookmarkEnd w:id="12"/>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AC3FDB6"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E8F91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A82318"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573DC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1EA41B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2E76FA1" w14:textId="77777777" w:rsidR="00E827B9" w:rsidRPr="00C33B4E" w:rsidRDefault="00E827B9" w:rsidP="00FA79AC">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3B25A24" w14:textId="77777777" w:rsidR="00E827B9" w:rsidRPr="0086709A" w:rsidRDefault="00E827B9" w:rsidP="00FA79AC">
            <w:pPr>
              <w:rPr>
                <w:rFonts w:cstheme="minorHAnsi"/>
                <w:color w:val="000000"/>
                <w:sz w:val="20"/>
              </w:rPr>
            </w:pPr>
            <w:r>
              <w:rPr>
                <w:rFonts w:cstheme="minorHAnsi"/>
                <w:color w:val="000000"/>
                <w:sz w:val="16"/>
                <w:szCs w:val="16"/>
              </w:rPr>
              <w:t>Absent</w:t>
            </w:r>
          </w:p>
        </w:tc>
      </w:tr>
      <w:tr w:rsidR="00E827B9" w:rsidRPr="0086709A" w14:paraId="0DC1579C" w14:textId="77777777" w:rsidTr="00FA79AC">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EA4C2E0"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D4C4B2"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8AB8C8" w14:textId="77777777" w:rsidR="00E827B9" w:rsidRPr="0086709A" w:rsidRDefault="00E827B9" w:rsidP="00FA79AC">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6DF9B8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5DB5AC" w14:textId="77777777" w:rsidR="00E827B9" w:rsidRPr="0086709A" w:rsidRDefault="00E827B9" w:rsidP="00FA79AC">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0F739B"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D2DF58"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CF0B3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EED59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84BEB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949F6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B361F2"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4944D6DF" w14:textId="77777777" w:rsidTr="00FA79AC">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4AB537"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616EC00"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68A0DA" w14:textId="77777777" w:rsidR="00E827B9" w:rsidRPr="0086709A" w:rsidRDefault="00E827B9" w:rsidP="00FA79AC">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EFB7C4"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769BBAF" w14:textId="77777777" w:rsidR="00E827B9" w:rsidRPr="0086709A" w:rsidRDefault="00E827B9" w:rsidP="00FA79AC">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E520E7A"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02395D"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5F4C8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06885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A85FA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6A1D1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EA3D77" w14:textId="77777777" w:rsidR="00E827B9" w:rsidRPr="0086709A" w:rsidRDefault="00E827B9" w:rsidP="00FA79AC">
            <w:pPr>
              <w:rPr>
                <w:rFonts w:cstheme="minorHAnsi"/>
                <w:color w:val="000000"/>
                <w:sz w:val="20"/>
              </w:rPr>
            </w:pPr>
            <w:r>
              <w:rPr>
                <w:rFonts w:cstheme="minorHAnsi"/>
                <w:color w:val="000000"/>
                <w:sz w:val="16"/>
                <w:szCs w:val="16"/>
              </w:rPr>
              <w:t>Absent</w:t>
            </w:r>
          </w:p>
        </w:tc>
      </w:tr>
      <w:tr w:rsidR="00E827B9" w:rsidRPr="0086709A" w14:paraId="4744EC70" w14:textId="77777777" w:rsidTr="00FA79AC">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0F3FE47"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B6EDEC1"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6480C8" w14:textId="77777777" w:rsidR="00E827B9" w:rsidRPr="0086709A" w:rsidRDefault="00E827B9" w:rsidP="00FA79AC">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AD5D5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6E3710F" w14:textId="77777777" w:rsidR="00E827B9" w:rsidRPr="0086709A" w:rsidRDefault="00E827B9" w:rsidP="00FA79AC">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750FD0"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EC5D5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C627C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F0CE3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23F46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6457A7"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839702"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Absent </w:t>
            </w:r>
          </w:p>
        </w:tc>
      </w:tr>
      <w:tr w:rsidR="00E827B9" w:rsidRPr="0086709A" w14:paraId="0AF81D13"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2F4DD1"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C92F8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323241" w14:textId="77777777" w:rsidR="00E827B9" w:rsidRPr="0086709A" w:rsidRDefault="00E827B9" w:rsidP="00FA79AC">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BEAF05" w14:textId="77777777" w:rsidR="00E827B9" w:rsidRPr="0086709A" w:rsidRDefault="00E827B9" w:rsidP="00FA79AC">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4D30A1"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4F53D8"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5090F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D6F5C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9FB226"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825A5B"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D14D52"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900AB9"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272C1187"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80086A"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CFB24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F76407" w14:textId="77777777" w:rsidR="00E827B9" w:rsidRPr="0086709A" w:rsidRDefault="00E827B9" w:rsidP="00FA79AC">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C51B49"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B4A8F1" w14:textId="77777777" w:rsidR="00E827B9" w:rsidRPr="0086709A" w:rsidRDefault="00E827B9" w:rsidP="00FA79AC">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C21545"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B6CB3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9FAE7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F4D3D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6F92F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658F2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31B650"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6B63BAF6"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A92243" w14:textId="77777777" w:rsidR="00E827B9" w:rsidRPr="0086709A" w:rsidRDefault="00E827B9" w:rsidP="00FA79AC">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94435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E89375" w14:textId="77777777" w:rsidR="00E827B9" w:rsidRPr="0086709A" w:rsidRDefault="00E827B9" w:rsidP="00FA79AC">
            <w:pPr>
              <w:rPr>
                <w:rFonts w:cstheme="minorHAnsi"/>
                <w:color w:val="000000"/>
                <w:sz w:val="20"/>
              </w:rPr>
            </w:pPr>
            <w:r w:rsidRPr="0086709A">
              <w:rPr>
                <w:rFonts w:cstheme="minorHAnsi"/>
                <w:color w:val="000000"/>
                <w:sz w:val="20"/>
              </w:rPr>
              <w:t xml:space="preserve">Mr </w:t>
            </w:r>
            <w:bookmarkStart w:id="13" w:name="_Hlk182820214"/>
            <w:r w:rsidRPr="0086709A">
              <w:rPr>
                <w:rFonts w:cstheme="minorHAnsi"/>
                <w:color w:val="000000"/>
                <w:sz w:val="20"/>
              </w:rPr>
              <w:t xml:space="preserve">Saeed Addow HIMMAIDA MOHAMMED </w:t>
            </w:r>
            <w:bookmarkEnd w:id="13"/>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6DDF7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2200A4" w14:textId="77777777" w:rsidR="00E827B9" w:rsidRPr="0086709A" w:rsidRDefault="00E827B9" w:rsidP="00FA79AC">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7F6074" w14:textId="77777777" w:rsidR="00E827B9" w:rsidRPr="0086709A" w:rsidRDefault="00E827B9" w:rsidP="00FA79AC">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A429EA"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E8E5E0"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C7A38F"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DA6F0D"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E3383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F05E70" w14:textId="77777777" w:rsidR="00E827B9" w:rsidRPr="0086709A" w:rsidRDefault="00E827B9" w:rsidP="00FA79AC">
            <w:pPr>
              <w:rPr>
                <w:rFonts w:cstheme="minorHAnsi"/>
                <w:color w:val="000000"/>
                <w:sz w:val="20"/>
              </w:rPr>
            </w:pPr>
            <w:r>
              <w:rPr>
                <w:rFonts w:cstheme="minorHAnsi"/>
                <w:color w:val="000000"/>
                <w:sz w:val="16"/>
                <w:szCs w:val="16"/>
              </w:rPr>
              <w:t>Absent</w:t>
            </w:r>
          </w:p>
        </w:tc>
      </w:tr>
      <w:tr w:rsidR="00E827B9" w:rsidRPr="0086709A" w14:paraId="57DCCFD4" w14:textId="77777777" w:rsidTr="00FA79AC">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C086C1F"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A28CBBD" w14:textId="77777777" w:rsidR="00E827B9" w:rsidRPr="0086709A" w:rsidRDefault="00E827B9" w:rsidP="00FA79AC">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A1CC97C" w14:textId="77777777" w:rsidR="00E827B9" w:rsidRPr="0086709A" w:rsidRDefault="00E827B9" w:rsidP="00FA79AC">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D6A59E3"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4072A03" w14:textId="77777777" w:rsidR="00E827B9" w:rsidRPr="0086709A" w:rsidRDefault="00E827B9" w:rsidP="00FA79AC">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1E3990C"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37320AD"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2B952F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AB158A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A1CC1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A20542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548E098" w14:textId="77777777" w:rsidR="00E827B9" w:rsidRPr="0086709A" w:rsidRDefault="00E827B9" w:rsidP="00FA79AC">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E827B9" w:rsidRPr="0086709A" w14:paraId="6C00B69F" w14:textId="77777777" w:rsidTr="00FA79AC">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D1DE316"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E9DB27D"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2D523AD" w14:textId="77777777" w:rsidR="00E827B9" w:rsidRPr="0086709A" w:rsidRDefault="00E827B9" w:rsidP="00FA79AC">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5C67B83"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A7D3E5C"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CE2D3B"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DAA1A2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1BA55C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478DC8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BB0F3D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E87865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039FF37" w14:textId="77777777" w:rsidR="00E827B9" w:rsidRPr="0086709A" w:rsidRDefault="00E827B9" w:rsidP="00FA79AC">
            <w:pPr>
              <w:rPr>
                <w:rFonts w:cstheme="minorHAnsi"/>
                <w:color w:val="000000"/>
                <w:sz w:val="20"/>
              </w:rPr>
            </w:pPr>
            <w:r>
              <w:rPr>
                <w:rFonts w:cstheme="minorHAnsi"/>
                <w:color w:val="000000"/>
                <w:sz w:val="16"/>
                <w:szCs w:val="16"/>
              </w:rPr>
              <w:t>Absent</w:t>
            </w:r>
          </w:p>
        </w:tc>
      </w:tr>
      <w:tr w:rsidR="00E827B9" w:rsidRPr="0086709A" w14:paraId="523EBB77" w14:textId="77777777" w:rsidTr="00FA79AC">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6AE333"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9B1C08"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F262A" w14:textId="77777777" w:rsidR="00E827B9" w:rsidRPr="0086709A" w:rsidRDefault="00E827B9" w:rsidP="00FA79AC">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B7E92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7788F4" w14:textId="77777777" w:rsidR="00E827B9" w:rsidRPr="0086709A" w:rsidRDefault="00E827B9" w:rsidP="00FA79AC">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CDDD1E"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A8B7FE"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A75AE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57ECC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24188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CD41A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5CFC0F" w14:textId="77777777" w:rsidR="00E827B9" w:rsidRPr="0086709A" w:rsidRDefault="00E827B9" w:rsidP="00FA79AC">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E827B9" w:rsidRPr="0086709A" w14:paraId="1A4AE36B" w14:textId="77777777" w:rsidTr="00FA79AC">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AAB346"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AC659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C30210" w14:textId="77777777" w:rsidR="00E827B9" w:rsidRPr="0086709A" w:rsidRDefault="00E827B9" w:rsidP="00FA79AC">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N'guessan</w:t>
            </w:r>
            <w:proofErr w:type="spellEnd"/>
            <w:r w:rsidRPr="0086709A">
              <w:rPr>
                <w:rFonts w:cstheme="minorHAnsi"/>
                <w:color w:val="000000"/>
                <w:sz w:val="20"/>
              </w:rPr>
              <w:t xml:space="preserve">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2330B5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B46AED1" w14:textId="77777777" w:rsidR="00E827B9" w:rsidRPr="0086709A" w:rsidRDefault="00E827B9" w:rsidP="00FA79AC">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AD7A31"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3583B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0ADC2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AB668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893E01"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1C9AF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7186BE" w14:textId="77777777" w:rsidR="00E827B9" w:rsidRPr="0086709A" w:rsidRDefault="00E827B9" w:rsidP="00FA79AC">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E827B9" w:rsidRPr="0086709A" w14:paraId="57D1FEB5" w14:textId="77777777" w:rsidTr="00FA79AC">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60342C8"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625D45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50C83A" w14:textId="77777777" w:rsidR="00E827B9" w:rsidRPr="0086709A" w:rsidRDefault="00E827B9" w:rsidP="00FA79AC">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Giquel</w:t>
            </w:r>
            <w:proofErr w:type="spellEnd"/>
            <w:r w:rsidRPr="0086709A">
              <w:rPr>
                <w:rFonts w:cstheme="minorHAnsi"/>
                <w:color w:val="000000"/>
                <w:sz w:val="20"/>
              </w:rPr>
              <w:t xml:space="preserve">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A1E4E1B" w14:textId="77777777" w:rsidR="00E827B9" w:rsidRPr="002A5E4B" w:rsidRDefault="00E827B9" w:rsidP="00FA79AC">
            <w:pPr>
              <w:rPr>
                <w:rFonts w:cstheme="minorHAnsi"/>
                <w:color w:val="000000"/>
                <w:sz w:val="20"/>
                <w:lang w:val="fr-FR"/>
              </w:rPr>
            </w:pPr>
            <w:proofErr w:type="spellStart"/>
            <w:r w:rsidRPr="002A5E4B">
              <w:rPr>
                <w:rFonts w:cstheme="minorHAnsi"/>
                <w:color w:val="000000"/>
                <w:sz w:val="20"/>
                <w:lang w:val="fr-FR"/>
              </w:rPr>
              <w:t>Ecole</w:t>
            </w:r>
            <w:proofErr w:type="spellEnd"/>
            <w:r w:rsidRPr="002A5E4B">
              <w:rPr>
                <w:rFonts w:cstheme="minorHAnsi"/>
                <w:color w:val="000000"/>
                <w:sz w:val="20"/>
                <w:lang w:val="fr-FR"/>
              </w:rPr>
              <w:t xml:space="preserv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A75785" w14:textId="77777777" w:rsidR="00E827B9" w:rsidRPr="0086709A" w:rsidRDefault="00E827B9" w:rsidP="00FA79AC">
            <w:pPr>
              <w:rPr>
                <w:rFonts w:cstheme="minorHAnsi"/>
                <w:color w:val="000000"/>
                <w:sz w:val="20"/>
              </w:rPr>
            </w:pPr>
            <w:hyperlink r:id="rId81"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D570DE"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57CF8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C1A14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54C07C"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694EF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06D4DC"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20DD2F"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1CE1B938" w14:textId="77777777" w:rsidTr="00FA79AC">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254D28"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0DC47B"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337916D" w14:textId="77777777" w:rsidR="00E827B9" w:rsidRPr="0086709A" w:rsidRDefault="00E827B9" w:rsidP="00FA79AC">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D2EE4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0BA7A7" w14:textId="77777777" w:rsidR="00E827B9" w:rsidRPr="0086709A" w:rsidRDefault="00E827B9" w:rsidP="00FA79AC">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22BA2A8"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0C03F1"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FFE03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4A33A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ACE0BE"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36A6A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A40F09" w14:textId="77777777" w:rsidR="00E827B9" w:rsidRPr="0086709A" w:rsidRDefault="00E827B9" w:rsidP="00FA79AC">
            <w:pPr>
              <w:rPr>
                <w:rFonts w:cstheme="minorHAnsi"/>
                <w:color w:val="000000"/>
                <w:sz w:val="20"/>
              </w:rPr>
            </w:pPr>
            <w:r>
              <w:rPr>
                <w:rFonts w:cstheme="minorHAnsi"/>
                <w:color w:val="000000"/>
                <w:sz w:val="16"/>
                <w:szCs w:val="16"/>
              </w:rPr>
              <w:t>Remote</w:t>
            </w:r>
          </w:p>
        </w:tc>
      </w:tr>
      <w:tr w:rsidR="00E827B9" w:rsidRPr="0086709A" w14:paraId="48B76848" w14:textId="77777777" w:rsidTr="00FA79AC">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A8B50DE"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DAA1EF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2733DDB" w14:textId="77777777" w:rsidR="00E827B9" w:rsidRPr="0086709A" w:rsidRDefault="00E827B9" w:rsidP="00FA79AC">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A18B6B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126D1F0" w14:textId="77777777" w:rsidR="00E827B9" w:rsidRPr="0086709A" w:rsidRDefault="00E827B9" w:rsidP="00FA79AC">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950D241" w14:textId="77777777" w:rsidR="00E827B9" w:rsidRPr="0086709A" w:rsidRDefault="00E827B9" w:rsidP="00FA79AC">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9F0160"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0479C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C14A3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4A232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32BDCC"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A80AEA" w14:textId="77777777" w:rsidR="00E827B9" w:rsidRPr="0086709A" w:rsidRDefault="00E827B9" w:rsidP="00FA79AC">
            <w:pPr>
              <w:rPr>
                <w:rFonts w:cstheme="minorHAnsi"/>
                <w:color w:val="000000"/>
                <w:sz w:val="20"/>
              </w:rPr>
            </w:pPr>
            <w:r>
              <w:rPr>
                <w:rFonts w:cstheme="minorHAnsi"/>
                <w:color w:val="000000"/>
                <w:sz w:val="16"/>
                <w:szCs w:val="16"/>
              </w:rPr>
              <w:t>Remote</w:t>
            </w:r>
          </w:p>
        </w:tc>
      </w:tr>
      <w:tr w:rsidR="00E827B9" w:rsidRPr="0086709A" w14:paraId="1CBC895B" w14:textId="77777777" w:rsidTr="00FA79AC">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28719E"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D9B7D9D"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12EA0E4" w14:textId="77777777" w:rsidR="00E827B9" w:rsidRPr="0086709A" w:rsidRDefault="00E827B9" w:rsidP="00FA79AC">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DF0ECB" w14:textId="77777777" w:rsidR="00E827B9" w:rsidRPr="0086709A" w:rsidRDefault="00E827B9" w:rsidP="00FA79AC">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472B8E" w14:textId="77777777" w:rsidR="00E827B9" w:rsidRPr="0086709A" w:rsidRDefault="00E827B9" w:rsidP="00FA79AC">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5ECE0F"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140FB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AC638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742AA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945FD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2DB6E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CDFEFF"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DC9B471" w14:textId="77777777" w:rsidTr="00FA79AC">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EE2055"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5B202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3EDC972"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Jingli</w:t>
            </w:r>
            <w:proofErr w:type="spellEnd"/>
            <w:r w:rsidRPr="0086709A">
              <w:rPr>
                <w:rFonts w:cstheme="minorHAnsi"/>
                <w:color w:val="000000"/>
                <w:sz w:val="20"/>
              </w:rPr>
              <w:t xml:space="preserve">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455DA40"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A2C02A"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B2C8ED"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D2F26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A95B9D"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2C70D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F2145E"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04245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F27D9C" w14:textId="77777777" w:rsidR="00E827B9" w:rsidRPr="0086709A" w:rsidRDefault="00E827B9" w:rsidP="00FA79AC">
            <w:pPr>
              <w:rPr>
                <w:rFonts w:cstheme="minorHAnsi"/>
                <w:color w:val="000000"/>
                <w:sz w:val="20"/>
              </w:rPr>
            </w:pPr>
            <w:r>
              <w:rPr>
                <w:rFonts w:cstheme="minorHAnsi"/>
                <w:color w:val="000000"/>
                <w:sz w:val="16"/>
                <w:szCs w:val="16"/>
              </w:rPr>
              <w:t>Remote</w:t>
            </w:r>
          </w:p>
        </w:tc>
      </w:tr>
      <w:tr w:rsidR="00E827B9" w:rsidRPr="0086709A" w14:paraId="01B98472" w14:textId="77777777" w:rsidTr="00FA79AC">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E1C4D09"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C42105"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53392FD"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Muberra</w:t>
            </w:r>
            <w:proofErr w:type="spellEnd"/>
            <w:r w:rsidRPr="0086709A">
              <w:rPr>
                <w:rFonts w:cstheme="minorHAnsi"/>
                <w:color w:val="000000"/>
                <w:sz w:val="20"/>
              </w:rPr>
              <w:t xml:space="preserve">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9AA30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56D9A24"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8BF12F3"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46ACC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5F001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94771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A947F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3A47F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E88169"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3914DCB7" w14:textId="77777777" w:rsidTr="00FA79AC">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51AC116" w14:textId="77777777" w:rsidR="00E827B9" w:rsidRPr="0086709A" w:rsidRDefault="00E827B9" w:rsidP="00FA79AC">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6E4143"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CA70C5" w14:textId="77777777" w:rsidR="00E827B9" w:rsidRPr="0086709A" w:rsidRDefault="00E827B9" w:rsidP="00FA79AC">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550FB5" w14:textId="77777777" w:rsidR="00E827B9" w:rsidRPr="0086709A" w:rsidRDefault="00E827B9" w:rsidP="00FA79AC">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D4859EF" w14:textId="77777777" w:rsidR="00E827B9" w:rsidRPr="0086709A" w:rsidRDefault="00E827B9" w:rsidP="00FA79AC">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AF1519"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C9098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7EF7F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FB0DCE"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4D5A4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8DF3DF"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D178D3"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4C94496B" w14:textId="77777777" w:rsidTr="00FA79AC">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0643CCF"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07DCA5C" w14:textId="77777777" w:rsidR="00E827B9" w:rsidRPr="0086709A" w:rsidRDefault="00E827B9" w:rsidP="00FA79AC">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4C8FA53" w14:textId="77777777" w:rsidR="00E827B9" w:rsidRPr="0086709A" w:rsidRDefault="00E827B9" w:rsidP="00FA79AC">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D37FFE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860C171" w14:textId="77777777" w:rsidR="00E827B9" w:rsidRPr="0086709A" w:rsidRDefault="00E827B9" w:rsidP="00FA79AC">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2E9F04F" w14:textId="77777777" w:rsidR="00E827B9" w:rsidRPr="0086709A" w:rsidRDefault="00E827B9" w:rsidP="00FA79AC">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3B4BB8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78ADFB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5B4653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49CAA2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9378D1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2C10FC"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42224146" w14:textId="77777777" w:rsidTr="00FA79AC">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D17EB6"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F71217"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7DCD80" w14:textId="77777777" w:rsidR="00E827B9" w:rsidRPr="0086709A" w:rsidRDefault="00E827B9" w:rsidP="00FA79AC">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419CD6"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2AA8F6" w14:textId="77777777" w:rsidR="00E827B9" w:rsidRPr="0086709A" w:rsidRDefault="00E827B9" w:rsidP="00FA79AC">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A0E2CD"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2988A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6C084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8703E2"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ACB86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2A8C27"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4F7402"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6D64DFEE" w14:textId="77777777" w:rsidTr="00FA79AC">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2EFE63"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E1DB48"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A61F4B" w14:textId="77777777" w:rsidR="00E827B9" w:rsidRPr="0086709A" w:rsidRDefault="00E827B9" w:rsidP="00FA79AC">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0B3452" w14:textId="77777777" w:rsidR="00E827B9" w:rsidRPr="0086709A" w:rsidRDefault="00E827B9" w:rsidP="00FA79AC">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3E310D8"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90A0D41"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AB47D7"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EFB2B0"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A6CA8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B47D8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41624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638EAB"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59E54534" w14:textId="77777777" w:rsidTr="00FA79AC">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EF94F0"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318F2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4EC94D" w14:textId="77777777" w:rsidR="00E827B9" w:rsidRPr="0086709A" w:rsidRDefault="00E827B9" w:rsidP="00FA79AC">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8D76E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172CEB" w14:textId="77777777" w:rsidR="00E827B9" w:rsidRPr="0086709A" w:rsidRDefault="00E827B9" w:rsidP="00FA79AC">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232BC8"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536D8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9D8DAA"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50806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5A105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3179D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1B71B1"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7495E8CB" w14:textId="77777777" w:rsidTr="00FA79AC">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9CB4AE"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CC5A6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B5813B" w14:textId="77777777" w:rsidR="00E827B9" w:rsidRPr="0086709A" w:rsidRDefault="00E827B9" w:rsidP="00FA79AC">
            <w:pPr>
              <w:rPr>
                <w:rFonts w:cstheme="minorHAnsi"/>
                <w:color w:val="000000"/>
                <w:sz w:val="20"/>
              </w:rPr>
            </w:pPr>
            <w:r w:rsidRPr="0086709A">
              <w:rPr>
                <w:rFonts w:cstheme="minorHAnsi"/>
                <w:color w:val="000000"/>
                <w:sz w:val="20"/>
              </w:rPr>
              <w:t>Mr Talent</w:t>
            </w:r>
            <w:bookmarkStart w:id="14" w:name="_Hlk165645434"/>
            <w:r w:rsidRPr="0086709A">
              <w:rPr>
                <w:rFonts w:cstheme="minorHAnsi"/>
                <w:color w:val="000000"/>
                <w:sz w:val="20"/>
              </w:rPr>
              <w:t xml:space="preserve"> MUNYARADZI</w:t>
            </w:r>
            <w:bookmarkEnd w:id="14"/>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2B7D6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8772234" w14:textId="77777777" w:rsidR="00E827B9" w:rsidRPr="0086709A" w:rsidRDefault="00E827B9" w:rsidP="00FA79AC">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D67DE6F"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D355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8455E6"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E025B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145438"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EFC7A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B2D4F"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E5D70C4" w14:textId="77777777" w:rsidTr="00FA79AC">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109D52"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702A15"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0B3290" w14:textId="77777777" w:rsidR="00E827B9" w:rsidRPr="0086709A" w:rsidRDefault="00E827B9" w:rsidP="00FA79AC">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9F6401"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CC3BD9"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20EA98"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D49F5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F08E9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9AF81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2D78C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7E66A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349C4F"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50DBB39B" w14:textId="77777777" w:rsidTr="00FA79AC">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1BC08E3"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5ADC5B4"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686710B" w14:textId="77777777" w:rsidR="00E827B9" w:rsidRPr="0086709A" w:rsidRDefault="00E827B9" w:rsidP="00FA79AC">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AB86FD"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5668981" w14:textId="77777777" w:rsidR="00E827B9" w:rsidRPr="0086709A" w:rsidRDefault="00E827B9" w:rsidP="00FA79AC">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B5DB6E" w14:textId="77777777" w:rsidR="00E827B9" w:rsidRPr="0086709A" w:rsidRDefault="00E827B9" w:rsidP="00FA79AC">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AFBBF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CAC4A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E61C7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DFFCF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F87ED9"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2732FB"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23D4D01C"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8614C8"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D7FD7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23C301" w14:textId="77777777" w:rsidR="00E827B9" w:rsidRPr="0086709A" w:rsidRDefault="00E827B9" w:rsidP="00FA79AC">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FCD21C"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15405C"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52C823"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D4C1D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1CB70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A79A9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E221B1"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335BCC"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554214"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0940365D"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409528"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6A6EC98"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CF6946"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Memiko</w:t>
            </w:r>
            <w:proofErr w:type="spellEnd"/>
            <w:r w:rsidRPr="0086709A">
              <w:rPr>
                <w:rFonts w:cstheme="minorHAnsi"/>
                <w:color w:val="000000"/>
                <w:sz w:val="20"/>
              </w:rPr>
              <w:t xml:space="preserve">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06650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5F1CD5" w14:textId="77777777" w:rsidR="00E827B9" w:rsidRPr="0086709A" w:rsidRDefault="00E827B9" w:rsidP="00FA79AC">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E1D5F2"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D9721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FAB9A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B0A7F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286AF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9CADC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C42EB2"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1477F4CB"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723D23"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A06020"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948192" w14:textId="77777777" w:rsidR="00E827B9" w:rsidRPr="0086709A" w:rsidRDefault="00E827B9" w:rsidP="00FA79AC">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3B7EA0"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75AFFE"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ED8462"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FC66A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FB510A"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60B8D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9FB92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8F6EC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999F11"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68E4D6EA"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8F6CA44"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EBA673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16CB5A" w14:textId="77777777" w:rsidR="00E827B9" w:rsidRPr="0086709A" w:rsidRDefault="00E827B9" w:rsidP="00FA79AC">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58406C7" w14:textId="77777777" w:rsidR="00E827B9" w:rsidRPr="0086709A" w:rsidRDefault="00E827B9" w:rsidP="00FA79AC">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04B3EB" w14:textId="77777777" w:rsidR="00E827B9" w:rsidRPr="0086709A" w:rsidRDefault="00E827B9" w:rsidP="00FA79AC">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771DFB"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C5F75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AE46D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E1044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6D943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DB26CB"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6C1169"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458DB5F1" w14:textId="77777777" w:rsidTr="00FA79AC">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15ACD2"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93B7A7" w14:textId="77777777" w:rsidR="00E827B9" w:rsidRPr="0086709A" w:rsidRDefault="00E827B9" w:rsidP="00FA79AC">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F94076" w14:textId="77777777" w:rsidR="00E827B9" w:rsidRPr="0086709A" w:rsidRDefault="00E827B9" w:rsidP="00FA79AC">
            <w:pPr>
              <w:rPr>
                <w:rFonts w:cstheme="minorHAnsi"/>
                <w:color w:val="000000"/>
                <w:sz w:val="20"/>
              </w:rPr>
            </w:pPr>
            <w:bookmarkStart w:id="15" w:name="_Hlk182831892"/>
            <w:r w:rsidRPr="0086709A">
              <w:rPr>
                <w:rFonts w:cstheme="minorHAnsi"/>
                <w:color w:val="000000"/>
                <w:sz w:val="20"/>
              </w:rPr>
              <w:t>Mr Mustafa GÖKHAN ACAR</w:t>
            </w:r>
            <w:bookmarkEnd w:id="15"/>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2AAA96" w14:textId="77777777" w:rsidR="00E827B9" w:rsidRPr="0086709A" w:rsidRDefault="00E827B9" w:rsidP="00FA79AC">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DF0D6A"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127BF1"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299D9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90CB2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CDA02F"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86F3D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44F42A"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57DB89"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5E2B82DC" w14:textId="77777777" w:rsidTr="00FA79AC">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89A79B"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EFD15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3F670D" w14:textId="77777777" w:rsidR="00E827B9" w:rsidRPr="0086709A" w:rsidRDefault="00E827B9" w:rsidP="00FA79AC">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613323" w14:textId="77777777" w:rsidR="00E827B9" w:rsidRPr="0086709A" w:rsidRDefault="00E827B9" w:rsidP="00FA79AC">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F3C89E" w14:textId="77777777" w:rsidR="00E827B9" w:rsidRPr="0086709A" w:rsidRDefault="00E827B9" w:rsidP="00FA79AC">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641577"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98355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42626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50A0B"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1F039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D894A9"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CC0011"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1BFC663A" w14:textId="77777777" w:rsidTr="00FA79AC">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482756" w14:textId="77777777" w:rsidR="00E827B9" w:rsidRPr="0086709A" w:rsidRDefault="00E827B9" w:rsidP="00FA79AC">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19D9EB"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C9F7BE" w14:textId="77777777" w:rsidR="00E827B9" w:rsidRPr="0086709A" w:rsidRDefault="00E827B9" w:rsidP="00FA79AC">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321908" w14:textId="77777777" w:rsidR="00E827B9" w:rsidRPr="0086709A" w:rsidRDefault="00E827B9" w:rsidP="00FA79AC">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F6F5B0" w14:textId="77777777" w:rsidR="00E827B9" w:rsidRPr="0086709A" w:rsidRDefault="00E827B9" w:rsidP="00FA79AC">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3C3A1A"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8DD72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82E52D"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9EE78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253F3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F6457E"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D4D501"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534594CC" w14:textId="77777777" w:rsidTr="00FA79AC">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3CEA70E6"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8F9F961"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8E0BF33" w14:textId="77777777" w:rsidR="00E827B9" w:rsidRPr="0086709A" w:rsidRDefault="00E827B9" w:rsidP="00FA79AC">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113F3DF"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57FA507" w14:textId="77777777" w:rsidR="00E827B9" w:rsidRPr="0086709A" w:rsidRDefault="00E827B9" w:rsidP="00FA79AC">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CEAD06B"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4A484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C48AF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14DDA8"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D88567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69E44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684C59"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13A95669"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F6A453B"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AEEAA39"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105129D" w14:textId="77777777" w:rsidR="00E827B9" w:rsidRPr="0086709A" w:rsidRDefault="00E827B9" w:rsidP="00FA79AC">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AA7FCEE"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99F25E2" w14:textId="77777777" w:rsidR="00E827B9" w:rsidRPr="0086709A" w:rsidRDefault="00E827B9" w:rsidP="00FA79AC">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97D0666"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C6B52D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C55EF81"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7D1E2D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9F7DD5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F35C6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72C9051"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426AEA76"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64AB98"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17E1ED"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4316AA" w14:textId="77777777" w:rsidR="00E827B9" w:rsidRPr="0086709A" w:rsidRDefault="00E827B9" w:rsidP="00FA79AC">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C9623C"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CA4F9F" w14:textId="77777777" w:rsidR="00E827B9" w:rsidRPr="0086709A" w:rsidRDefault="00E827B9" w:rsidP="00FA79AC">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5D469A"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6A527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EB8FB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F5B866"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AFF521"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5B9ED2"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E8C217"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Absent </w:t>
            </w:r>
          </w:p>
        </w:tc>
      </w:tr>
      <w:tr w:rsidR="00E827B9" w:rsidRPr="0086709A" w14:paraId="61D0F10C"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AB17F52"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6E2716"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DE369B" w14:textId="77777777" w:rsidR="00E827B9" w:rsidRPr="0086709A" w:rsidRDefault="00E827B9" w:rsidP="00FA79AC">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Mahalmadane</w:t>
            </w:r>
            <w:proofErr w:type="spellEnd"/>
            <w:r w:rsidRPr="0086709A">
              <w:rPr>
                <w:rFonts w:cstheme="minorHAnsi"/>
                <w:color w:val="000000"/>
                <w:sz w:val="20"/>
              </w:rPr>
              <w:t xml:space="preserv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9E1BA50"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B57F62" w14:textId="77777777" w:rsidR="00E827B9" w:rsidRPr="0086709A" w:rsidRDefault="00E827B9" w:rsidP="00FA79AC">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4E490CB"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938C7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A7FBC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8046FD"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301EC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1A2524"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0FB649"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4C8B8465"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BC5418"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F2E46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31FCEB" w14:textId="77777777" w:rsidR="00E827B9" w:rsidRPr="0086709A" w:rsidRDefault="00E827B9" w:rsidP="00FA79AC">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C09C9C"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44F352" w14:textId="77777777" w:rsidR="00E827B9" w:rsidRPr="0086709A" w:rsidRDefault="00E827B9" w:rsidP="00FA79AC">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378B26"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E1FC1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9186B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E97AA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12917C"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642CD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1847E8"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43F4AD22"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F62ECDC"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125896B"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158B04" w14:textId="77777777" w:rsidR="00E827B9" w:rsidRPr="0086709A" w:rsidRDefault="00E827B9" w:rsidP="00FA79AC">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82D45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182CA6"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75B47F"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9A3DF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47C75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B6CDD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70463C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75015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C05E76"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51FCAF9" w14:textId="77777777" w:rsidTr="00FA79AC">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A2CA25"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C31AA4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5E78E2" w14:textId="77777777" w:rsidR="00E827B9" w:rsidRPr="0086709A" w:rsidRDefault="00E827B9" w:rsidP="00FA79AC">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5018B8" w14:textId="77777777" w:rsidR="00E827B9" w:rsidRPr="0086709A" w:rsidRDefault="00E827B9" w:rsidP="00FA79AC">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D12189" w14:textId="77777777" w:rsidR="00E827B9" w:rsidRPr="0086709A" w:rsidRDefault="00E827B9" w:rsidP="00FA79AC">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0064AF"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232DD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A38280"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D2551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1674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9146DA"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57D1FE"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05CB364A" w14:textId="77777777" w:rsidTr="00FA79AC">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BA9A28"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B8D95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775651"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Runzhu</w:t>
            </w:r>
            <w:proofErr w:type="spellEnd"/>
            <w:r w:rsidRPr="0086709A">
              <w:rPr>
                <w:rFonts w:cstheme="minorHAnsi"/>
                <w:color w:val="000000"/>
                <w:sz w:val="20"/>
              </w:rPr>
              <w:t xml:space="preserve">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374EBE"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FD4CFD3"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35B4B5"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62628A"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6B195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B88E0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2C7CF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C2662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D57A8C"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011FA1E" w14:textId="77777777" w:rsidTr="00FA79AC">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EE57CC"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AB1FA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EAFF46" w14:textId="77777777" w:rsidR="00E827B9" w:rsidRPr="0086709A" w:rsidRDefault="00E827B9" w:rsidP="00FA79AC">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24FE89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E9A9941" w14:textId="77777777" w:rsidR="00E827B9" w:rsidRPr="0086709A" w:rsidRDefault="00E827B9" w:rsidP="00FA79AC">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F66002"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CDD6EA"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BA8C9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B0AF4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406378"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34F36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36A4CD2"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6E74086C" w14:textId="77777777" w:rsidTr="00FA79AC">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B5250B"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5AF02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BC3494" w14:textId="77777777" w:rsidR="00E827B9" w:rsidRPr="0086709A" w:rsidRDefault="00E827B9" w:rsidP="00FA79AC">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39E9E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CE4DF5" w14:textId="77777777" w:rsidR="00E827B9" w:rsidRPr="0086709A" w:rsidRDefault="00E827B9" w:rsidP="00FA79AC">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917516"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45B8F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D5ABC1"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2AE4A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92B6D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7CCCE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CD138D"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71ABE778" w14:textId="77777777" w:rsidTr="00FA79AC">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740F57"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37D8367"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26D791" w14:textId="77777777" w:rsidR="00E827B9" w:rsidRPr="0086709A" w:rsidRDefault="00E827B9" w:rsidP="00FA79AC">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28A4A6"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415F61"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F4D55E"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AA5BC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8FB8F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B77CC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3A95D1"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923D40"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44C7A6"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2BBA3C4A" w14:textId="77777777" w:rsidTr="00FA79AC">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DBE153"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601B60"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06ECD8" w14:textId="77777777" w:rsidR="00E827B9" w:rsidRPr="0086709A" w:rsidRDefault="00E827B9" w:rsidP="00FA79AC">
            <w:pPr>
              <w:rPr>
                <w:rFonts w:cstheme="minorHAnsi"/>
                <w:color w:val="000000"/>
                <w:sz w:val="20"/>
              </w:rPr>
            </w:pPr>
            <w:r w:rsidRPr="0086709A">
              <w:rPr>
                <w:rFonts w:cstheme="minorHAnsi"/>
                <w:color w:val="000000"/>
                <w:sz w:val="20"/>
              </w:rPr>
              <w:t xml:space="preserve">Mr Anthony Virgil ADOPO/Mr Anael </w:t>
            </w:r>
            <w:proofErr w:type="spellStart"/>
            <w:r w:rsidRPr="0086709A">
              <w:rPr>
                <w:rFonts w:cstheme="minorHAnsi"/>
                <w:color w:val="000000"/>
                <w:sz w:val="20"/>
              </w:rPr>
              <w:t>Bourrous</w:t>
            </w:r>
            <w:proofErr w:type="spellEnd"/>
            <w:r w:rsidRPr="0086709A">
              <w:rPr>
                <w:rFonts w:cstheme="minorHAnsi"/>
                <w:color w:val="000000"/>
                <w:sz w:val="20"/>
              </w:rPr>
              <w:t xml:space="preserve">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B8F26F" w14:textId="77777777" w:rsidR="00E827B9" w:rsidRPr="0086709A" w:rsidRDefault="00E827B9" w:rsidP="00FA79AC">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396F9B" w14:textId="77777777" w:rsidR="00E827B9" w:rsidRPr="0086709A" w:rsidRDefault="00E827B9" w:rsidP="00FA79AC">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7B5AB5"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53C3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90EDD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01EDA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08277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DEF8B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F86151"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014C7777" w14:textId="77777777" w:rsidTr="00FA79AC">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A7B0E3"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639AB51"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D6DF467" w14:textId="77777777" w:rsidR="00E827B9" w:rsidRPr="0086709A" w:rsidRDefault="00E827B9" w:rsidP="00FA79AC">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45F32D" w14:textId="77777777" w:rsidR="00E827B9" w:rsidRPr="0086709A" w:rsidRDefault="00E827B9" w:rsidP="00FA79AC">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8EE46F" w14:textId="77777777" w:rsidR="00E827B9" w:rsidRPr="0086709A" w:rsidRDefault="00E827B9" w:rsidP="00FA79AC">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DE3D0F"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D92DE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C305B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BFB8B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1E1FE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BA5EB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D194F7"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571E085" w14:textId="77777777" w:rsidTr="00FA79AC">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6D8FB864" w14:textId="77777777" w:rsidR="00E827B9" w:rsidRPr="0086709A" w:rsidRDefault="00E827B9" w:rsidP="00FA79AC">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DA1BBF5"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0B46D1D" w14:textId="77777777" w:rsidR="00E827B9" w:rsidRPr="0086709A" w:rsidRDefault="00E827B9" w:rsidP="00FA79AC">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4CAB379" w14:textId="77777777" w:rsidR="00E827B9" w:rsidRPr="0086709A" w:rsidRDefault="00E827B9" w:rsidP="00FA79AC">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F53FCCE" w14:textId="77777777" w:rsidR="00E827B9" w:rsidRPr="0086709A" w:rsidRDefault="00E827B9" w:rsidP="00FA79AC">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41633A1"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2C77F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A84179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88974D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C54AD7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678F287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A10113A"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213D0B77" w14:textId="77777777" w:rsidTr="00FA79AC">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CBF314D" w14:textId="77777777" w:rsidR="00E827B9" w:rsidRPr="0086709A" w:rsidRDefault="00E827B9" w:rsidP="00FA79AC">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DD3086E"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3F712F1" w14:textId="77777777" w:rsidR="00E827B9" w:rsidRPr="0086709A" w:rsidRDefault="00E827B9" w:rsidP="00FA79AC">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89E7D1E"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332D25E" w14:textId="77777777" w:rsidR="00E827B9" w:rsidRPr="0086709A" w:rsidRDefault="00E827B9" w:rsidP="00FA79AC">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FBD64B1" w14:textId="77777777" w:rsidR="00E827B9" w:rsidRPr="0086709A" w:rsidRDefault="00E827B9" w:rsidP="00FA79AC">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FCCE6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C4832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E7E2E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5F7B3A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AB4907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C173444"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7A80432B" w14:textId="77777777" w:rsidTr="00FA79AC">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DEDAA53"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AC00AD"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EA2D47A" w14:textId="77777777" w:rsidR="00E827B9" w:rsidRPr="0086709A" w:rsidRDefault="00E827B9" w:rsidP="00FA79AC">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7BE07D0" w14:textId="77777777" w:rsidR="00E827B9" w:rsidRPr="0086709A" w:rsidRDefault="00E827B9" w:rsidP="00FA79AC">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03E98F3"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C7E4258"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C4204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9174B3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AC52E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F4E89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C8BDB0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C5F2E4E"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6C408CCE" w14:textId="77777777" w:rsidTr="00FA79AC">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9DCAD9"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7BB4FC"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DAEC54" w14:textId="77777777" w:rsidR="00E827B9" w:rsidRPr="0086709A" w:rsidRDefault="00E827B9" w:rsidP="00FA79AC">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A948F9"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617F67" w14:textId="77777777" w:rsidR="00E827B9" w:rsidRPr="0086709A" w:rsidRDefault="00E827B9" w:rsidP="00FA79AC">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617180"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4C2898"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BE3B0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EBD72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AA024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265B7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8F15B4"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5A51784A" w14:textId="77777777" w:rsidTr="00FA79AC">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66A2B1"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7C0A7D"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AB1B01" w14:textId="77777777" w:rsidR="00E827B9" w:rsidRPr="0086709A" w:rsidRDefault="00E827B9" w:rsidP="00FA79AC">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37B4AD"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1B3D58" w14:textId="77777777" w:rsidR="00E827B9" w:rsidRPr="0086709A" w:rsidRDefault="00E827B9" w:rsidP="00FA79AC">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0D3368"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79FFD6"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589387"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20735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F5AD85"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0E83C8"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E27FE7"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5814176B" w14:textId="77777777" w:rsidTr="00FA79AC">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8091A4"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960037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72B41F" w14:textId="77777777" w:rsidR="00E827B9" w:rsidRPr="0086709A" w:rsidRDefault="00E827B9" w:rsidP="00FA79AC">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74CE59"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1CF1F1" w14:textId="77777777" w:rsidR="00E827B9" w:rsidRPr="0086709A" w:rsidRDefault="00E827B9" w:rsidP="00FA79AC">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7A7A93"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8BD32F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5823B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5EE72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D62AB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328C9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498230"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259E88BE"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D3559D"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883788"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FC751E4" w14:textId="77777777" w:rsidR="00E827B9" w:rsidRPr="0086709A" w:rsidRDefault="00E827B9" w:rsidP="00FA79AC">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9D90D6" w14:textId="77777777" w:rsidR="00E827B9" w:rsidRPr="002A5E4B" w:rsidRDefault="00E827B9" w:rsidP="00FA79AC">
            <w:pPr>
              <w:rPr>
                <w:rFonts w:cstheme="minorHAnsi"/>
                <w:color w:val="000000"/>
                <w:sz w:val="20"/>
                <w:lang w:val="fr-FR"/>
              </w:rPr>
            </w:pPr>
            <w:proofErr w:type="spellStart"/>
            <w:r w:rsidRPr="002A5E4B">
              <w:rPr>
                <w:rFonts w:cstheme="minorHAnsi"/>
                <w:color w:val="000000"/>
                <w:sz w:val="20"/>
                <w:lang w:val="fr-FR"/>
              </w:rPr>
              <w:t>Ecole</w:t>
            </w:r>
            <w:proofErr w:type="spellEnd"/>
            <w:r w:rsidRPr="002A5E4B">
              <w:rPr>
                <w:rFonts w:cstheme="minorHAnsi"/>
                <w:color w:val="000000"/>
                <w:sz w:val="20"/>
                <w:lang w:val="fr-FR"/>
              </w:rPr>
              <w:t xml:space="preserv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CA4911" w14:textId="77777777" w:rsidR="00E827B9" w:rsidRPr="0086709A" w:rsidRDefault="00E827B9" w:rsidP="00FA79AC">
            <w:pPr>
              <w:rPr>
                <w:rFonts w:cstheme="minorHAnsi"/>
                <w:color w:val="000000"/>
                <w:sz w:val="20"/>
              </w:rPr>
            </w:pPr>
            <w:hyperlink r:id="rId82"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61FD86"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47CA2E"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24320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9F54C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83951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FC0599"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6FA1CA"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75F9A98A"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F0AA01"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B6BF0F"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CC5BFF" w14:textId="77777777" w:rsidR="00E827B9" w:rsidRPr="0086709A" w:rsidRDefault="00E827B9" w:rsidP="00FA79AC">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F20C4B" w14:textId="77777777" w:rsidR="00E827B9" w:rsidRPr="0086709A" w:rsidRDefault="00E827B9" w:rsidP="00FA79AC">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CE7E19" w14:textId="77777777" w:rsidR="00E827B9" w:rsidRPr="0086709A" w:rsidRDefault="00E827B9" w:rsidP="00FA79AC">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C871A7"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BCF513"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12B8D6"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49C8E6"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AD139F"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D67C19"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63B3E7" w14:textId="77777777" w:rsidR="00E827B9" w:rsidRPr="0086709A" w:rsidRDefault="00E827B9" w:rsidP="00FA79AC">
            <w:pPr>
              <w:rPr>
                <w:rFonts w:cstheme="minorHAnsi"/>
                <w:color w:val="000000"/>
                <w:sz w:val="20"/>
              </w:rPr>
            </w:pPr>
            <w:r>
              <w:rPr>
                <w:rFonts w:cstheme="minorHAnsi"/>
                <w:color w:val="000000"/>
                <w:sz w:val="16"/>
                <w:szCs w:val="16"/>
              </w:rPr>
              <w:t>N/A</w:t>
            </w:r>
          </w:p>
        </w:tc>
      </w:tr>
      <w:tr w:rsidR="00E827B9" w:rsidRPr="0086709A" w14:paraId="7120ECF6"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5EA0075"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203C93"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C0DCD2" w14:textId="77777777" w:rsidR="00E827B9" w:rsidRPr="0086709A" w:rsidRDefault="00E827B9" w:rsidP="00FA79AC">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E44338"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F3C0DE" w14:textId="77777777" w:rsidR="00E827B9" w:rsidRPr="0086709A" w:rsidRDefault="00E827B9" w:rsidP="00FA79AC">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3AD27F"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AA47C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905784"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7A1B9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81A2B5"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4BE9B3"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5139BE"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4A651CAD"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2F8963"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B663B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1C71FF"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Hayun</w:t>
            </w:r>
            <w:proofErr w:type="spellEnd"/>
            <w:r w:rsidRPr="0086709A">
              <w:rPr>
                <w:rFonts w:cstheme="minorHAnsi"/>
                <w:color w:val="000000"/>
                <w:sz w:val="20"/>
              </w:rPr>
              <w:t xml:space="preserve">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4E098C"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D10564" w14:textId="77777777" w:rsidR="00E827B9" w:rsidRPr="0086709A" w:rsidRDefault="00E827B9" w:rsidP="00FA79AC">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C8BCBF"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FDC90C"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16AD26"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FD51D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396012"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2790F2"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F057CD" w14:textId="77777777" w:rsidR="00E827B9" w:rsidRPr="0086709A" w:rsidRDefault="00E827B9" w:rsidP="00FA79AC">
            <w:pPr>
              <w:rPr>
                <w:rFonts w:cstheme="minorHAnsi"/>
                <w:color w:val="000000"/>
                <w:sz w:val="20"/>
              </w:rPr>
            </w:pPr>
            <w:r>
              <w:rPr>
                <w:rFonts w:cstheme="minorHAnsi"/>
                <w:color w:val="000000"/>
                <w:sz w:val="20"/>
              </w:rPr>
              <w:t>N/A</w:t>
            </w:r>
          </w:p>
        </w:tc>
      </w:tr>
      <w:tr w:rsidR="00E827B9" w:rsidRPr="0086709A" w14:paraId="540E5719"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0A0472"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595CF6"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501127" w14:textId="77777777" w:rsidR="00E827B9" w:rsidRPr="0086709A" w:rsidRDefault="00E827B9" w:rsidP="00FA79AC">
            <w:pPr>
              <w:rPr>
                <w:rFonts w:cstheme="minorHAnsi"/>
                <w:color w:val="000000"/>
                <w:sz w:val="20"/>
              </w:rPr>
            </w:pPr>
            <w:r w:rsidRPr="0086709A">
              <w:rPr>
                <w:rFonts w:cstheme="minorHAnsi"/>
                <w:color w:val="000000"/>
                <w:sz w:val="20"/>
              </w:rPr>
              <w:t xml:space="preserve">Ms Lin </w:t>
            </w:r>
            <w:proofErr w:type="spellStart"/>
            <w:r w:rsidRPr="0086709A">
              <w:rPr>
                <w:rFonts w:cstheme="minorHAnsi"/>
                <w:color w:val="000000"/>
                <w:sz w:val="20"/>
              </w:rPr>
              <w:t>LIN</w:t>
            </w:r>
            <w:proofErr w:type="spellEnd"/>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AEB918"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FFA2D6"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316D2C5"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A0A00B"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287C9E"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41A33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1EA14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1E4B7B"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A427EFC"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5A755F1F"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3033D9"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41D689"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D02348" w14:textId="77777777" w:rsidR="00E827B9" w:rsidRPr="0086709A" w:rsidRDefault="00E827B9" w:rsidP="00FA79AC">
            <w:pPr>
              <w:rPr>
                <w:rFonts w:cstheme="minorHAnsi"/>
                <w:color w:val="000000"/>
                <w:sz w:val="20"/>
              </w:rPr>
            </w:pPr>
            <w:bookmarkStart w:id="16" w:name="_Hlk120388481"/>
            <w:r w:rsidRPr="0086709A">
              <w:rPr>
                <w:rFonts w:cstheme="minorHAnsi"/>
                <w:color w:val="000000"/>
                <w:sz w:val="20"/>
              </w:rPr>
              <w:t xml:space="preserve">Ms </w:t>
            </w:r>
            <w:proofErr w:type="spellStart"/>
            <w:r w:rsidRPr="0086709A">
              <w:rPr>
                <w:rFonts w:cstheme="minorHAnsi"/>
                <w:color w:val="000000"/>
                <w:sz w:val="20"/>
              </w:rPr>
              <w:t>Tharalika</w:t>
            </w:r>
            <w:proofErr w:type="spellEnd"/>
            <w:r w:rsidRPr="0086709A">
              <w:rPr>
                <w:rFonts w:cstheme="minorHAnsi"/>
                <w:color w:val="000000"/>
                <w:sz w:val="20"/>
              </w:rPr>
              <w:t xml:space="preserve"> LIVERA</w:t>
            </w:r>
            <w:bookmarkEnd w:id="16"/>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E64F02"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71CF01" w14:textId="77777777" w:rsidR="00E827B9" w:rsidRPr="0086709A" w:rsidRDefault="00E827B9" w:rsidP="00FA79AC">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1F1395"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3F1A2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DA96D7"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D9A60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C40270"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9E41A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488724"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3F4474CE" w14:textId="77777777" w:rsidTr="00FA79AC">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CF0971"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AA2472"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44EE92" w14:textId="77777777" w:rsidR="00E827B9" w:rsidRPr="0086709A" w:rsidRDefault="00E827B9" w:rsidP="00FA79AC">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8149FB"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FFEE16" w14:textId="77777777" w:rsidR="00E827B9" w:rsidRPr="0086709A" w:rsidRDefault="00E827B9" w:rsidP="00FA79AC">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5D9BE9"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32EBED"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91920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9AFEF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3411F7"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A1E81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521034"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Present </w:t>
            </w:r>
          </w:p>
        </w:tc>
      </w:tr>
      <w:tr w:rsidR="00E827B9" w:rsidRPr="0086709A" w14:paraId="5DC228DE" w14:textId="77777777" w:rsidTr="00FA79AC">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041DB7A" w14:textId="77777777" w:rsidR="00E827B9" w:rsidRPr="0086709A" w:rsidRDefault="00E827B9" w:rsidP="00FA79AC">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98DAC97"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B22EB75" w14:textId="77777777" w:rsidR="00E827B9" w:rsidRPr="0086709A" w:rsidRDefault="00E827B9" w:rsidP="00FA79AC">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5AFAFBC" w14:textId="77777777" w:rsidR="00E827B9" w:rsidRPr="0086709A" w:rsidRDefault="00E827B9" w:rsidP="00FA79AC">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4FF59D08" w14:textId="77777777" w:rsidR="00E827B9" w:rsidRPr="0086709A" w:rsidRDefault="00E827B9" w:rsidP="00FA79AC">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C961EAA"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62322AB"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CF5DBD4"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EFF2877"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6DC0058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AA174B1" w14:textId="77777777" w:rsidR="00E827B9" w:rsidRPr="00C33B4E" w:rsidRDefault="00E827B9" w:rsidP="00FA79AC">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F06AA5B" w14:textId="77777777" w:rsidR="00E827B9" w:rsidRPr="0086709A" w:rsidRDefault="00E827B9" w:rsidP="00FA79AC">
            <w:pPr>
              <w:rPr>
                <w:rFonts w:cstheme="minorHAnsi"/>
                <w:color w:val="000000"/>
                <w:sz w:val="20"/>
              </w:rPr>
            </w:pPr>
            <w:r>
              <w:rPr>
                <w:rFonts w:cstheme="minorHAnsi"/>
                <w:color w:val="000000"/>
                <w:sz w:val="20"/>
              </w:rPr>
              <w:t>N/A</w:t>
            </w:r>
          </w:p>
        </w:tc>
      </w:tr>
      <w:tr w:rsidR="00E827B9" w:rsidRPr="0086709A" w14:paraId="5FF4CCE1" w14:textId="77777777" w:rsidTr="00FA79AC">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CA6B53F" w14:textId="77777777" w:rsidR="00E827B9" w:rsidRPr="0086709A" w:rsidRDefault="00E827B9" w:rsidP="00FA79AC">
            <w:pPr>
              <w:rPr>
                <w:rFonts w:cstheme="minorHAnsi"/>
                <w:b/>
                <w:bCs/>
                <w:color w:val="000000"/>
                <w:sz w:val="20"/>
              </w:rPr>
            </w:pPr>
            <w:r w:rsidRPr="0086709A">
              <w:rPr>
                <w:rFonts w:cstheme="minorHAnsi"/>
                <w:color w:val="000000"/>
                <w:sz w:val="20"/>
              </w:rPr>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284219B"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20A0A8E" w14:textId="77777777" w:rsidR="00E827B9" w:rsidRPr="0086709A" w:rsidRDefault="00E827B9" w:rsidP="00FA79AC">
            <w:pPr>
              <w:rPr>
                <w:rFonts w:cstheme="minorHAnsi"/>
                <w:color w:val="000000"/>
                <w:sz w:val="20"/>
              </w:rPr>
            </w:pPr>
            <w:r w:rsidRPr="0086709A">
              <w:rPr>
                <w:rFonts w:cstheme="minorHAnsi"/>
                <w:color w:val="000000"/>
                <w:sz w:val="20"/>
              </w:rPr>
              <w:t xml:space="preserve">Ms Amela 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643BBDC"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F8AAB55" w14:textId="77777777" w:rsidR="00E827B9" w:rsidRPr="0086709A" w:rsidRDefault="00E827B9" w:rsidP="00FA79AC">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5DBAF80" w14:textId="77777777" w:rsidR="00E827B9" w:rsidRPr="0086709A" w:rsidRDefault="00E827B9" w:rsidP="00FA79AC">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E8904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FF2BD6B"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E59875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BAADE4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51E9F1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2CAFA65"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267E5924" w14:textId="77777777" w:rsidTr="00FA79AC">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D64CBEC"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EF00410" w14:textId="77777777" w:rsidR="00E827B9" w:rsidRPr="0086709A" w:rsidRDefault="00E827B9" w:rsidP="00FA79AC">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8D89FCC" w14:textId="77777777" w:rsidR="00E827B9" w:rsidRPr="0086709A" w:rsidRDefault="00E827B9" w:rsidP="00FA79AC">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977219D"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A5148F9" w14:textId="77777777" w:rsidR="00E827B9" w:rsidRPr="0086709A" w:rsidRDefault="00E827B9" w:rsidP="00FA79AC">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B693022"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683A41"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28FA868"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C3C5A9F"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26D727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BCDDF09"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F20387" w14:textId="77777777" w:rsidR="00E827B9" w:rsidRPr="0086709A" w:rsidRDefault="00E827B9" w:rsidP="00FA79AC">
            <w:pPr>
              <w:rPr>
                <w:rFonts w:cstheme="minorHAnsi"/>
                <w:color w:val="000000"/>
                <w:sz w:val="20"/>
              </w:rPr>
            </w:pPr>
            <w:r w:rsidRPr="00572654">
              <w:rPr>
                <w:rFonts w:cstheme="minorHAnsi"/>
                <w:color w:val="000000"/>
                <w:sz w:val="16"/>
                <w:szCs w:val="16"/>
              </w:rPr>
              <w:t>Present</w:t>
            </w:r>
          </w:p>
        </w:tc>
      </w:tr>
      <w:tr w:rsidR="00E827B9" w:rsidRPr="0086709A" w14:paraId="4DDE6140" w14:textId="77777777" w:rsidTr="00FA79AC">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2E80BC"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0D9127"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864B61" w14:textId="77777777" w:rsidR="00E827B9" w:rsidRPr="0086709A" w:rsidRDefault="00E827B9" w:rsidP="00FA79AC">
            <w:pPr>
              <w:rPr>
                <w:rFonts w:cstheme="minorHAnsi"/>
                <w:color w:val="000000"/>
                <w:sz w:val="20"/>
              </w:rPr>
            </w:pPr>
            <w:r w:rsidRPr="0086709A">
              <w:rPr>
                <w:rFonts w:cstheme="minorHAnsi"/>
                <w:color w:val="000000"/>
                <w:sz w:val="20"/>
              </w:rPr>
              <w:t xml:space="preserve">Ms </w:t>
            </w:r>
            <w:proofErr w:type="spellStart"/>
            <w:r w:rsidRPr="0086709A">
              <w:rPr>
                <w:rFonts w:cstheme="minorHAnsi"/>
                <w:color w:val="000000"/>
                <w:sz w:val="20"/>
              </w:rPr>
              <w:t>Mariéme</w:t>
            </w:r>
            <w:proofErr w:type="spellEnd"/>
            <w:r w:rsidRPr="0086709A">
              <w:rPr>
                <w:rFonts w:cstheme="minorHAnsi"/>
                <w:color w:val="000000"/>
                <w:sz w:val="20"/>
              </w:rPr>
              <w:t xml:space="preserv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068349"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E74017" w14:textId="77777777" w:rsidR="00E827B9" w:rsidRPr="0086709A" w:rsidRDefault="00E827B9" w:rsidP="00FA79AC">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929185"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E542A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3AE85E"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F146F9"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3C9CCB"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57E585"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0D0DFC" w14:textId="77777777" w:rsidR="00E827B9" w:rsidRPr="0086709A" w:rsidRDefault="00E827B9" w:rsidP="00FA79AC">
            <w:pPr>
              <w:rPr>
                <w:rFonts w:cstheme="minorHAnsi"/>
                <w:color w:val="000000"/>
                <w:sz w:val="20"/>
              </w:rPr>
            </w:pPr>
            <w:r w:rsidRPr="00572654">
              <w:rPr>
                <w:rFonts w:cstheme="minorHAnsi"/>
                <w:color w:val="000000"/>
                <w:sz w:val="16"/>
                <w:szCs w:val="16"/>
              </w:rPr>
              <w:t xml:space="preserve">Absent </w:t>
            </w:r>
          </w:p>
        </w:tc>
      </w:tr>
      <w:tr w:rsidR="00E827B9" w:rsidRPr="0086709A" w14:paraId="6E7837F8" w14:textId="77777777" w:rsidTr="00FA79AC">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45B2E2"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EC71BF"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D4B0EF" w14:textId="77777777" w:rsidR="00E827B9" w:rsidRPr="0086709A" w:rsidRDefault="00E827B9" w:rsidP="00FA79AC">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94A71A"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DB67F7" w14:textId="77777777" w:rsidR="00E827B9" w:rsidRPr="0086709A" w:rsidRDefault="00E827B9" w:rsidP="00FA79AC">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302833"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831294"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6CA0BD"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5F5EEE"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C9BC5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4BDE7A"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A2CBFB"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3925B08E" w14:textId="77777777" w:rsidTr="00FA79AC">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08127E"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BA26BD"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6D1EFE" w14:textId="77777777" w:rsidR="00E827B9" w:rsidRPr="0086709A" w:rsidRDefault="00E827B9" w:rsidP="00FA79AC">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4AB357"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CEEBDF" w14:textId="77777777" w:rsidR="00E827B9" w:rsidRPr="0086709A" w:rsidRDefault="00E827B9" w:rsidP="00FA79AC">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73B86A1" w14:textId="77777777" w:rsidR="00E827B9" w:rsidRPr="0086709A" w:rsidRDefault="00E827B9" w:rsidP="00FA79AC">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A8A64F"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00EAAE"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38081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9AAC33"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CCFE90"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4EB293"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3EA3606F" w14:textId="77777777" w:rsidTr="00FA79AC">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F31ADD"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5A83FA"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85D2AE" w14:textId="77777777" w:rsidR="00E827B9" w:rsidRPr="0086709A" w:rsidRDefault="00E827B9" w:rsidP="00FA79AC">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F03448"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12642F" w14:textId="77777777" w:rsidR="00E827B9" w:rsidRPr="0086709A" w:rsidRDefault="00E827B9" w:rsidP="00FA79AC">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9A1121" w14:textId="77777777" w:rsidR="00E827B9" w:rsidRPr="0086709A" w:rsidRDefault="00E827B9" w:rsidP="00FA79AC">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8FDF5A"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6785AA9"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3ACC80"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C432CD"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DDB652"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A82515"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r w:rsidR="00E827B9" w:rsidRPr="0086709A" w14:paraId="643D88BC" w14:textId="77777777" w:rsidTr="00FA79AC">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B758F2"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DBEE7E"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59228D" w14:textId="77777777" w:rsidR="00E827B9" w:rsidRPr="0086709A" w:rsidRDefault="00E827B9" w:rsidP="00FA79AC">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8F5FB5"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57461F" w14:textId="77777777" w:rsidR="00E827B9" w:rsidRPr="0086709A" w:rsidRDefault="00E827B9" w:rsidP="00FA79AC">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29E2E9"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F2E1B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9A727"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1E9188"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C1ECBD"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A402CC" w14:textId="77777777" w:rsidR="00E827B9" w:rsidRPr="00C33B4E" w:rsidRDefault="00E827B9" w:rsidP="00FA79AC">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0C3AEF" w14:textId="77777777" w:rsidR="00E827B9" w:rsidRPr="0086709A" w:rsidRDefault="00E827B9" w:rsidP="00FA79AC">
            <w:pPr>
              <w:rPr>
                <w:rFonts w:cstheme="minorHAnsi"/>
                <w:color w:val="000000"/>
                <w:sz w:val="20"/>
              </w:rPr>
            </w:pPr>
            <w:r w:rsidRPr="00572654">
              <w:rPr>
                <w:rFonts w:cstheme="minorHAnsi"/>
                <w:color w:val="000000"/>
                <w:sz w:val="16"/>
                <w:szCs w:val="16"/>
              </w:rPr>
              <w:t>Absent</w:t>
            </w:r>
          </w:p>
        </w:tc>
      </w:tr>
      <w:tr w:rsidR="00E827B9" w:rsidRPr="0086709A" w14:paraId="1579826E" w14:textId="77777777" w:rsidTr="00FA79AC">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7B3910E" w14:textId="77777777" w:rsidR="00E827B9" w:rsidRPr="0086709A" w:rsidRDefault="00E827B9" w:rsidP="00FA79AC">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D08A1F" w14:textId="77777777" w:rsidR="00E827B9" w:rsidRPr="0086709A" w:rsidRDefault="00E827B9" w:rsidP="00FA79AC">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4F9E68" w14:textId="77777777" w:rsidR="00E827B9" w:rsidRPr="0086709A" w:rsidRDefault="00E827B9" w:rsidP="00FA79AC">
            <w:pPr>
              <w:rPr>
                <w:rFonts w:cstheme="minorHAnsi"/>
                <w:color w:val="000000"/>
                <w:sz w:val="20"/>
              </w:rPr>
            </w:pPr>
            <w:r w:rsidRPr="0086709A">
              <w:rPr>
                <w:rFonts w:cstheme="minorHAnsi"/>
                <w:color w:val="000000"/>
                <w:sz w:val="20"/>
              </w:rPr>
              <w:t xml:space="preserve">Mr </w:t>
            </w:r>
            <w:proofErr w:type="spellStart"/>
            <w:r w:rsidRPr="0086709A">
              <w:rPr>
                <w:rFonts w:cstheme="minorHAnsi"/>
                <w:color w:val="000000"/>
                <w:sz w:val="20"/>
              </w:rPr>
              <w:t>Mitsuji</w:t>
            </w:r>
            <w:proofErr w:type="spellEnd"/>
            <w:r w:rsidRPr="0086709A">
              <w:rPr>
                <w:rFonts w:cstheme="minorHAnsi"/>
                <w:color w:val="000000"/>
                <w:sz w:val="20"/>
              </w:rPr>
              <w:t xml:space="preserve">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7CB8C6" w14:textId="77777777" w:rsidR="00E827B9" w:rsidRPr="0086709A" w:rsidRDefault="00E827B9" w:rsidP="00FA79AC">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C95839" w14:textId="77777777" w:rsidR="00E827B9" w:rsidRPr="0086709A" w:rsidRDefault="00E827B9" w:rsidP="00FA79AC">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C4A69CE" w14:textId="77777777" w:rsidR="00E827B9" w:rsidRPr="0086709A" w:rsidRDefault="00E827B9" w:rsidP="00FA79AC">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A01A3"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ADC985"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18BE2C" w14:textId="77777777" w:rsidR="00E827B9" w:rsidRPr="00C33B4E" w:rsidRDefault="00E827B9" w:rsidP="00FA79AC">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446311" w14:textId="77777777" w:rsidR="00E827B9" w:rsidRPr="00C33B4E" w:rsidRDefault="00E827B9" w:rsidP="00FA79AC">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996F26" w14:textId="77777777" w:rsidR="00E827B9" w:rsidRPr="00C33B4E" w:rsidRDefault="00E827B9" w:rsidP="00FA79AC">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49D4E6" w14:textId="77777777" w:rsidR="00E827B9" w:rsidRPr="0086709A" w:rsidRDefault="00E827B9" w:rsidP="00FA79AC">
            <w:pPr>
              <w:rPr>
                <w:rFonts w:cstheme="minorHAnsi"/>
                <w:color w:val="000000"/>
                <w:sz w:val="20"/>
              </w:rPr>
            </w:pPr>
            <w:r w:rsidRPr="00572654">
              <w:rPr>
                <w:rFonts w:cstheme="minorHAnsi"/>
                <w:color w:val="000000"/>
                <w:sz w:val="16"/>
                <w:szCs w:val="16"/>
              </w:rPr>
              <w:t>Remote</w:t>
            </w:r>
          </w:p>
        </w:tc>
      </w:tr>
    </w:tbl>
    <w:p w14:paraId="718D67A3" w14:textId="77777777" w:rsidR="00E827B9" w:rsidRPr="0086709A" w:rsidRDefault="00E827B9" w:rsidP="00E827B9">
      <w:pPr>
        <w:pStyle w:val="CEOAgendaItemN"/>
        <w:ind w:right="11"/>
        <w:jc w:val="center"/>
        <w:rPr>
          <w:szCs w:val="24"/>
          <w:lang w:val="en-GB"/>
        </w:rPr>
      </w:pPr>
    </w:p>
    <w:p w14:paraId="58CDC276" w14:textId="77777777" w:rsidR="00E827B9" w:rsidRPr="0086709A" w:rsidRDefault="00E827B9" w:rsidP="00E827B9">
      <w:pPr>
        <w:pStyle w:val="CEOAgendaItemN"/>
        <w:ind w:right="11"/>
        <w:jc w:val="left"/>
        <w:rPr>
          <w:b/>
          <w:bCs w:val="0"/>
          <w:szCs w:val="24"/>
          <w:lang w:val="en-GB"/>
        </w:rPr>
      </w:pPr>
    </w:p>
    <w:p w14:paraId="68AA1895" w14:textId="77777777" w:rsidR="00E827B9" w:rsidRPr="0086709A" w:rsidRDefault="00E827B9" w:rsidP="00E827B9">
      <w:pPr>
        <w:pStyle w:val="CEOAgendaItemN"/>
        <w:ind w:right="11"/>
        <w:jc w:val="left"/>
        <w:rPr>
          <w:b/>
          <w:bCs w:val="0"/>
          <w:szCs w:val="24"/>
          <w:lang w:val="en-GB"/>
        </w:rPr>
        <w:sectPr w:rsidR="00E827B9" w:rsidRPr="0086709A" w:rsidSect="00E827B9">
          <w:headerReference w:type="default" r:id="rId83"/>
          <w:footerReference w:type="default" r:id="rId84"/>
          <w:pgSz w:w="16834" w:h="11907" w:orient="landscape" w:code="9"/>
          <w:pgMar w:top="1134" w:right="1418" w:bottom="1134" w:left="851" w:header="720" w:footer="567" w:gutter="0"/>
          <w:paperSrc w:first="4" w:other="4"/>
          <w:cols w:space="720"/>
          <w:docGrid w:linePitch="326"/>
        </w:sectPr>
      </w:pPr>
    </w:p>
    <w:p w14:paraId="607E05A9" w14:textId="77777777" w:rsidR="00E827B9" w:rsidRPr="0086709A" w:rsidRDefault="00E827B9" w:rsidP="00E827B9">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E827B9" w:rsidRPr="0086709A" w14:paraId="32CCFF37" w14:textId="77777777" w:rsidTr="00FA79AC">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5DAC160F" w14:textId="77777777" w:rsidR="00E827B9" w:rsidRPr="0086709A" w:rsidRDefault="00E827B9" w:rsidP="00FA79AC">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2DD72C58" w14:textId="77777777" w:rsidR="00E827B9" w:rsidRPr="0086709A" w:rsidRDefault="00E827B9" w:rsidP="00FA79AC">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E827B9" w:rsidRPr="0086709A" w14:paraId="59252D17" w14:textId="77777777" w:rsidTr="00FA79AC">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D67B340" w14:textId="77777777" w:rsidR="00E827B9" w:rsidRPr="0086709A" w:rsidRDefault="00E827B9" w:rsidP="00FA79AC">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E548907" w14:textId="77777777" w:rsidR="00E827B9" w:rsidRPr="0086709A" w:rsidRDefault="00E827B9" w:rsidP="00FA79AC">
            <w:pPr>
              <w:spacing w:before="60" w:after="60"/>
              <w:rPr>
                <w:sz w:val="22"/>
                <w:szCs w:val="22"/>
              </w:rPr>
            </w:pPr>
            <w:r w:rsidRPr="0086709A">
              <w:rPr>
                <w:sz w:val="22"/>
                <w:szCs w:val="22"/>
              </w:rPr>
              <w:t>Ms Caecilia NYAMUTSWA (vice-chair and Q5/1 co-rapporteur, Zimbabwe)</w:t>
            </w:r>
          </w:p>
          <w:p w14:paraId="5C197EE0"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r w:rsidR="00E827B9" w:rsidRPr="0086709A" w14:paraId="14CB015E" w14:textId="77777777" w:rsidTr="00FA79AC">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23FC3C5" w14:textId="77777777" w:rsidR="00E827B9" w:rsidRPr="0086709A" w:rsidRDefault="00E827B9" w:rsidP="00FA79AC">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3460C12" w14:textId="77777777" w:rsidR="00E827B9" w:rsidRPr="0086709A" w:rsidRDefault="00E827B9" w:rsidP="00FA79AC">
            <w:pPr>
              <w:spacing w:before="60" w:after="60"/>
              <w:rPr>
                <w:sz w:val="22"/>
                <w:szCs w:val="22"/>
              </w:rPr>
            </w:pPr>
            <w:r w:rsidRPr="0086709A">
              <w:rPr>
                <w:sz w:val="22"/>
                <w:szCs w:val="22"/>
              </w:rPr>
              <w:t xml:space="preserve">Mr </w:t>
            </w:r>
            <w:proofErr w:type="spellStart"/>
            <w:r w:rsidRPr="0086709A">
              <w:rPr>
                <w:sz w:val="22"/>
                <w:szCs w:val="22"/>
              </w:rPr>
              <w:t>Sangwon</w:t>
            </w:r>
            <w:proofErr w:type="spellEnd"/>
            <w:r w:rsidRPr="0086709A">
              <w:rPr>
                <w:sz w:val="22"/>
                <w:szCs w:val="22"/>
              </w:rPr>
              <w:t xml:space="preserve"> KO (vice-chair, Rep of Korea)</w:t>
            </w:r>
          </w:p>
          <w:p w14:paraId="1149EE87" w14:textId="77777777" w:rsidR="00E827B9" w:rsidRPr="0086709A" w:rsidRDefault="00E827B9" w:rsidP="00FA79AC">
            <w:pPr>
              <w:spacing w:before="60" w:after="60"/>
              <w:rPr>
                <w:sz w:val="22"/>
                <w:szCs w:val="22"/>
              </w:rPr>
            </w:pPr>
            <w:r w:rsidRPr="0086709A">
              <w:rPr>
                <w:sz w:val="22"/>
                <w:szCs w:val="22"/>
              </w:rPr>
              <w:t xml:space="preserve">Mr </w:t>
            </w:r>
            <w:proofErr w:type="spellStart"/>
            <w:r w:rsidRPr="0086709A">
              <w:rPr>
                <w:sz w:val="22"/>
                <w:szCs w:val="22"/>
              </w:rPr>
              <w:t>Memiko</w:t>
            </w:r>
            <w:proofErr w:type="spellEnd"/>
            <w:r w:rsidRPr="0086709A">
              <w:rPr>
                <w:sz w:val="22"/>
                <w:szCs w:val="22"/>
              </w:rPr>
              <w:t xml:space="preserve"> OTSUKI (vice-chair, Japan)</w:t>
            </w:r>
          </w:p>
          <w:p w14:paraId="5C506F4F" w14:textId="77777777" w:rsidR="00E827B9" w:rsidRPr="0086709A" w:rsidRDefault="00E827B9" w:rsidP="00FA79AC">
            <w:pPr>
              <w:spacing w:before="60" w:after="60"/>
              <w:rPr>
                <w:sz w:val="22"/>
                <w:szCs w:val="22"/>
              </w:rPr>
            </w:pPr>
            <w:r w:rsidRPr="0086709A">
              <w:rPr>
                <w:sz w:val="22"/>
                <w:szCs w:val="22"/>
              </w:rPr>
              <w:t>Mr Mehmet Alper TEKIN (vice-chair, Türkiye)</w:t>
            </w:r>
          </w:p>
        </w:tc>
      </w:tr>
      <w:tr w:rsidR="00E827B9" w:rsidRPr="0086709A" w14:paraId="2E8652AA" w14:textId="77777777" w:rsidTr="00FA79AC">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B003A8E" w14:textId="77777777" w:rsidR="00E827B9" w:rsidRPr="0086709A" w:rsidRDefault="00E827B9" w:rsidP="00FA79AC">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2D33765" w14:textId="77777777" w:rsidR="00E827B9" w:rsidRPr="0086709A" w:rsidRDefault="00E827B9" w:rsidP="00FA79AC">
            <w:pPr>
              <w:spacing w:before="60" w:after="60"/>
              <w:rPr>
                <w:sz w:val="22"/>
                <w:szCs w:val="22"/>
              </w:rPr>
            </w:pPr>
            <w:r w:rsidRPr="0086709A">
              <w:rPr>
                <w:sz w:val="22"/>
                <w:szCs w:val="22"/>
              </w:rPr>
              <w:t>Ms Caecilia NYAMUTSWA (vice-chair and Q5/1 co-rapporteur, Zimbabwe)</w:t>
            </w:r>
          </w:p>
          <w:p w14:paraId="5C01076A" w14:textId="77777777" w:rsidR="00E827B9" w:rsidRPr="0086709A" w:rsidRDefault="00E827B9" w:rsidP="00FA79AC">
            <w:pPr>
              <w:spacing w:before="60" w:after="60"/>
              <w:rPr>
                <w:sz w:val="22"/>
                <w:szCs w:val="22"/>
              </w:rPr>
            </w:pPr>
            <w:r w:rsidRPr="0086709A">
              <w:rPr>
                <w:sz w:val="22"/>
                <w:szCs w:val="22"/>
              </w:rPr>
              <w:t>Mr Sunil Kumar SINGHAL (vice-chair, India)</w:t>
            </w:r>
          </w:p>
        </w:tc>
      </w:tr>
      <w:tr w:rsidR="00E827B9" w:rsidRPr="00F031D9" w14:paraId="12E876F6" w14:textId="77777777" w:rsidTr="00FA79AC">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21DFF79" w14:textId="77777777" w:rsidR="00E827B9" w:rsidRPr="0086709A" w:rsidRDefault="00E827B9" w:rsidP="00FA79AC">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3DEBC3F" w14:textId="77777777" w:rsidR="00E827B9" w:rsidRPr="00F1625C" w:rsidRDefault="00E827B9" w:rsidP="00FA79AC">
            <w:pPr>
              <w:spacing w:before="60" w:after="60"/>
              <w:rPr>
                <w:sz w:val="22"/>
                <w:szCs w:val="22"/>
                <w:lang w:val="fr-FR"/>
              </w:rPr>
            </w:pPr>
            <w:r w:rsidRPr="00F1625C">
              <w:rPr>
                <w:sz w:val="22"/>
                <w:szCs w:val="22"/>
                <w:lang w:val="fr-FR"/>
              </w:rPr>
              <w:t xml:space="preserve">Ms </w:t>
            </w:r>
            <w:proofErr w:type="spellStart"/>
            <w:r w:rsidRPr="00F1625C">
              <w:rPr>
                <w:sz w:val="22"/>
                <w:szCs w:val="22"/>
                <w:lang w:val="fr-FR"/>
              </w:rPr>
              <w:t>Memiko</w:t>
            </w:r>
            <w:proofErr w:type="spellEnd"/>
            <w:r w:rsidRPr="00F1625C">
              <w:rPr>
                <w:sz w:val="22"/>
                <w:szCs w:val="22"/>
                <w:lang w:val="fr-FR"/>
              </w:rPr>
              <w:t xml:space="preserve"> OTSUKI (vice-chair, Japan)</w:t>
            </w:r>
          </w:p>
        </w:tc>
      </w:tr>
      <w:tr w:rsidR="00E827B9" w:rsidRPr="00C507D0" w14:paraId="4EBA5DF7" w14:textId="77777777" w:rsidTr="00FA79AC">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B286613" w14:textId="77777777" w:rsidR="00E827B9" w:rsidRPr="0086709A" w:rsidRDefault="00E827B9" w:rsidP="00FA79AC">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7E0D545" w14:textId="77777777" w:rsidR="00E827B9" w:rsidRPr="0086709A" w:rsidRDefault="00E827B9" w:rsidP="00FA79AC">
            <w:pPr>
              <w:spacing w:before="60" w:after="60"/>
              <w:rPr>
                <w:sz w:val="22"/>
                <w:szCs w:val="22"/>
              </w:rPr>
            </w:pPr>
            <w:r w:rsidRPr="0086709A">
              <w:rPr>
                <w:sz w:val="22"/>
                <w:szCs w:val="22"/>
              </w:rPr>
              <w:t>Mr George Anthony GIANNOUMIS (vice-chair, Norway)</w:t>
            </w:r>
          </w:p>
          <w:p w14:paraId="6762A755" w14:textId="77777777" w:rsidR="00E827B9" w:rsidRPr="002A5E4B" w:rsidRDefault="00E827B9" w:rsidP="00FA79AC">
            <w:pPr>
              <w:spacing w:before="60" w:after="60"/>
              <w:rPr>
                <w:sz w:val="22"/>
                <w:szCs w:val="22"/>
                <w:lang w:val="fr-FR"/>
              </w:rPr>
            </w:pPr>
            <w:r w:rsidRPr="002A5E4B">
              <w:rPr>
                <w:sz w:val="22"/>
                <w:szCs w:val="22"/>
                <w:lang w:val="fr-FR"/>
              </w:rPr>
              <w:t xml:space="preserve">Ms </w:t>
            </w:r>
            <w:proofErr w:type="spellStart"/>
            <w:r w:rsidRPr="002A5E4B">
              <w:rPr>
                <w:sz w:val="22"/>
                <w:szCs w:val="22"/>
                <w:lang w:val="fr-FR"/>
              </w:rPr>
              <w:t>Umida</w:t>
            </w:r>
            <w:proofErr w:type="spellEnd"/>
            <w:r w:rsidRPr="002A5E4B">
              <w:rPr>
                <w:sz w:val="22"/>
                <w:szCs w:val="22"/>
                <w:lang w:val="fr-FR"/>
              </w:rPr>
              <w:t xml:space="preserve"> MUSAEVA (vice-chair, </w:t>
            </w:r>
            <w:proofErr w:type="spellStart"/>
            <w:r w:rsidRPr="002A5E4B">
              <w:rPr>
                <w:sz w:val="22"/>
                <w:szCs w:val="22"/>
                <w:lang w:val="fr-FR"/>
              </w:rPr>
              <w:t>Uzbekistan</w:t>
            </w:r>
            <w:proofErr w:type="spellEnd"/>
            <w:r w:rsidRPr="002A5E4B">
              <w:rPr>
                <w:sz w:val="22"/>
                <w:szCs w:val="22"/>
                <w:lang w:val="fr-FR"/>
              </w:rPr>
              <w:t>)</w:t>
            </w:r>
          </w:p>
        </w:tc>
      </w:tr>
      <w:tr w:rsidR="00E827B9" w:rsidRPr="0086709A" w14:paraId="6CB22807" w14:textId="77777777" w:rsidTr="00FA79AC">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EB3B0C2" w14:textId="77777777" w:rsidR="00E827B9" w:rsidRPr="0086709A" w:rsidRDefault="00E827B9" w:rsidP="00FA79AC">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2E90EF20" w14:textId="77777777" w:rsidR="00E827B9" w:rsidRPr="0086709A" w:rsidRDefault="00E827B9" w:rsidP="00FA79AC">
            <w:pPr>
              <w:spacing w:before="60" w:after="60"/>
              <w:rPr>
                <w:sz w:val="22"/>
                <w:szCs w:val="22"/>
              </w:rPr>
            </w:pPr>
            <w:r w:rsidRPr="0086709A">
              <w:rPr>
                <w:sz w:val="22"/>
                <w:szCs w:val="22"/>
              </w:rPr>
              <w:t>Ms Caecilia NYAMUTSWA (vice-chair and Q5/1 co-rapporteur, Zimbabwe)</w:t>
            </w:r>
          </w:p>
          <w:p w14:paraId="093260A4"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r w:rsidR="00E827B9" w:rsidRPr="0086709A" w14:paraId="08AE2CD2" w14:textId="77777777" w:rsidTr="00FA79AC">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9B67415" w14:textId="77777777" w:rsidR="00E827B9" w:rsidRPr="0086709A" w:rsidRDefault="00E827B9" w:rsidP="00FA79AC">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78FED85" w14:textId="77777777" w:rsidR="00E827B9" w:rsidRPr="0086709A" w:rsidRDefault="00E827B9" w:rsidP="00FA79AC">
            <w:pPr>
              <w:spacing w:before="60" w:after="60"/>
              <w:rPr>
                <w:sz w:val="22"/>
                <w:szCs w:val="22"/>
              </w:rPr>
            </w:pPr>
            <w:r w:rsidRPr="0086709A">
              <w:rPr>
                <w:sz w:val="22"/>
                <w:szCs w:val="22"/>
              </w:rPr>
              <w:t>Mr Sunil Kumar SINGHAL (vice-chair, India)</w:t>
            </w:r>
          </w:p>
          <w:p w14:paraId="2797E162"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r w:rsidR="00E827B9" w:rsidRPr="0086709A" w14:paraId="18B38FC2" w14:textId="77777777" w:rsidTr="00FA79AC">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1CFA1AF4" w14:textId="77777777" w:rsidR="00E827B9" w:rsidRPr="0086709A" w:rsidRDefault="00E827B9" w:rsidP="00FA79AC">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1E8D1FD" w14:textId="77777777" w:rsidR="00E827B9" w:rsidRPr="0086709A" w:rsidRDefault="00E827B9" w:rsidP="00FA79AC">
            <w:pPr>
              <w:spacing w:before="60" w:after="60"/>
              <w:rPr>
                <w:sz w:val="22"/>
                <w:szCs w:val="22"/>
              </w:rPr>
            </w:pPr>
            <w:r w:rsidRPr="0086709A">
              <w:rPr>
                <w:sz w:val="22"/>
                <w:szCs w:val="22"/>
              </w:rPr>
              <w:t xml:space="preserve">Mr </w:t>
            </w:r>
            <w:proofErr w:type="spellStart"/>
            <w:r w:rsidRPr="0086709A">
              <w:rPr>
                <w:sz w:val="22"/>
                <w:szCs w:val="22"/>
              </w:rPr>
              <w:t>Sangwon</w:t>
            </w:r>
            <w:proofErr w:type="spellEnd"/>
            <w:r w:rsidRPr="0086709A">
              <w:rPr>
                <w:sz w:val="22"/>
                <w:szCs w:val="22"/>
              </w:rPr>
              <w:t xml:space="preserve"> KO (vice-chair, Rep of Korea)</w:t>
            </w:r>
          </w:p>
          <w:p w14:paraId="1BCCBE77" w14:textId="77777777" w:rsidR="00E827B9" w:rsidRPr="0086709A" w:rsidRDefault="00E827B9" w:rsidP="00FA79AC">
            <w:pPr>
              <w:spacing w:before="60" w:after="60"/>
              <w:rPr>
                <w:sz w:val="22"/>
                <w:szCs w:val="22"/>
              </w:rPr>
            </w:pPr>
            <w:r w:rsidRPr="0086709A">
              <w:rPr>
                <w:sz w:val="22"/>
                <w:szCs w:val="22"/>
              </w:rPr>
              <w:t>Mr Mehmet Alper TEKIN (vice-chair, Türkiye)</w:t>
            </w:r>
          </w:p>
        </w:tc>
      </w:tr>
      <w:tr w:rsidR="00E827B9" w:rsidRPr="0086709A" w14:paraId="6287CFF9" w14:textId="77777777" w:rsidTr="00FA79AC">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B9EC59E" w14:textId="77777777" w:rsidR="00E827B9" w:rsidRPr="0086709A" w:rsidRDefault="00E827B9" w:rsidP="00FA79AC">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5100475" w14:textId="77777777" w:rsidR="00E827B9" w:rsidRPr="0086709A" w:rsidRDefault="00E827B9" w:rsidP="00FA79AC">
            <w:pPr>
              <w:spacing w:before="60" w:after="60"/>
              <w:rPr>
                <w:sz w:val="22"/>
                <w:szCs w:val="22"/>
              </w:rPr>
            </w:pPr>
            <w:r w:rsidRPr="0086709A">
              <w:rPr>
                <w:bCs/>
                <w:sz w:val="22"/>
                <w:szCs w:val="22"/>
              </w:rPr>
              <w:t>Mr Ali Rasheed Hamad AL-HAMAD (</w:t>
            </w:r>
            <w:r w:rsidRPr="0086709A">
              <w:rPr>
                <w:sz w:val="22"/>
                <w:szCs w:val="22"/>
              </w:rPr>
              <w:t>vice-chair, Kuwait)</w:t>
            </w:r>
          </w:p>
        </w:tc>
      </w:tr>
      <w:tr w:rsidR="00E827B9" w:rsidRPr="0086709A" w14:paraId="147A8A16" w14:textId="77777777" w:rsidTr="00FA79AC">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F426AA3" w14:textId="77777777" w:rsidR="00E827B9" w:rsidRPr="0086709A" w:rsidRDefault="00E827B9" w:rsidP="00FA79AC">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201A744" w14:textId="77777777" w:rsidR="00E827B9" w:rsidRPr="0086709A" w:rsidRDefault="00E827B9" w:rsidP="00FA79AC">
            <w:pPr>
              <w:spacing w:before="60" w:after="60"/>
              <w:rPr>
                <w:sz w:val="22"/>
                <w:szCs w:val="22"/>
              </w:rPr>
            </w:pPr>
            <w:r w:rsidRPr="0086709A">
              <w:rPr>
                <w:sz w:val="22"/>
                <w:szCs w:val="22"/>
              </w:rPr>
              <w:t>Mr Arseny PLOSSKY (Q4/1 rapporteur, Russian Federation)</w:t>
            </w:r>
          </w:p>
        </w:tc>
      </w:tr>
      <w:tr w:rsidR="00E827B9" w:rsidRPr="0086709A" w14:paraId="70767C97" w14:textId="77777777" w:rsidTr="00FA79AC">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3C10322E" w14:textId="77777777" w:rsidR="00E827B9" w:rsidRPr="0086709A" w:rsidRDefault="00E827B9" w:rsidP="00FA79AC">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461E46E" w14:textId="77777777" w:rsidR="00E827B9" w:rsidRPr="0086709A" w:rsidRDefault="00E827B9" w:rsidP="00FA79AC">
            <w:pPr>
              <w:spacing w:before="60" w:after="60"/>
              <w:rPr>
                <w:sz w:val="22"/>
                <w:szCs w:val="22"/>
              </w:rPr>
            </w:pPr>
            <w:r w:rsidRPr="0086709A">
              <w:rPr>
                <w:sz w:val="22"/>
                <w:szCs w:val="22"/>
              </w:rPr>
              <w:t xml:space="preserve">Ms </w:t>
            </w:r>
            <w:proofErr w:type="spellStart"/>
            <w:r w:rsidRPr="0086709A">
              <w:rPr>
                <w:sz w:val="22"/>
                <w:szCs w:val="22"/>
              </w:rPr>
              <w:t>Khayala</w:t>
            </w:r>
            <w:proofErr w:type="spellEnd"/>
            <w:r w:rsidRPr="0086709A">
              <w:rPr>
                <w:sz w:val="22"/>
                <w:szCs w:val="22"/>
              </w:rPr>
              <w:t xml:space="preserve"> A. PASHAZADE (vice-chair, Azerbaijan)</w:t>
            </w:r>
          </w:p>
          <w:p w14:paraId="4A852202" w14:textId="77777777" w:rsidR="00E827B9" w:rsidRPr="0086709A" w:rsidRDefault="00E827B9" w:rsidP="00FA79AC">
            <w:pPr>
              <w:spacing w:before="60" w:after="60"/>
              <w:rPr>
                <w:sz w:val="22"/>
                <w:szCs w:val="22"/>
              </w:rPr>
            </w:pPr>
            <w:r w:rsidRPr="0086709A">
              <w:rPr>
                <w:sz w:val="22"/>
                <w:szCs w:val="22"/>
              </w:rPr>
              <w:t>Mr Sunil Kumar SINGHAL (vice-chair, India)</w:t>
            </w:r>
          </w:p>
        </w:tc>
      </w:tr>
      <w:tr w:rsidR="00E827B9" w:rsidRPr="0086709A" w14:paraId="31A84B8F" w14:textId="77777777" w:rsidTr="00FA79AC">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C96B335" w14:textId="77777777" w:rsidR="00E827B9" w:rsidRPr="0086709A" w:rsidRDefault="00E827B9" w:rsidP="00FA79AC">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0C659F98" w14:textId="77777777" w:rsidR="00E827B9" w:rsidRPr="0086709A" w:rsidRDefault="00E827B9" w:rsidP="00FA79AC">
            <w:pPr>
              <w:spacing w:before="60" w:after="60"/>
              <w:rPr>
                <w:sz w:val="22"/>
                <w:szCs w:val="22"/>
              </w:rPr>
            </w:pPr>
            <w:r w:rsidRPr="0086709A">
              <w:rPr>
                <w:sz w:val="22"/>
                <w:szCs w:val="22"/>
              </w:rPr>
              <w:t>Mr Mehmet Alper TEKIN (vice-chair, Türkiye)</w:t>
            </w:r>
          </w:p>
        </w:tc>
      </w:tr>
      <w:tr w:rsidR="00E827B9" w:rsidRPr="0086709A" w14:paraId="52857596" w14:textId="77777777" w:rsidTr="00FA79AC">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0676F6A" w14:textId="77777777" w:rsidR="00E827B9" w:rsidRPr="0086709A" w:rsidRDefault="00E827B9" w:rsidP="00FA79AC">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B29ED68" w14:textId="77777777" w:rsidR="00E827B9" w:rsidRPr="0086709A" w:rsidRDefault="00E827B9" w:rsidP="00FA79AC">
            <w:pPr>
              <w:spacing w:before="60" w:after="60"/>
              <w:rPr>
                <w:sz w:val="22"/>
                <w:szCs w:val="22"/>
              </w:rPr>
            </w:pPr>
            <w:r w:rsidRPr="0086709A">
              <w:rPr>
                <w:sz w:val="22"/>
                <w:szCs w:val="22"/>
              </w:rPr>
              <w:t>Mr Amah Vinyo CAPO (vice-chair, Togo)</w:t>
            </w:r>
          </w:p>
        </w:tc>
      </w:tr>
      <w:tr w:rsidR="00E827B9" w:rsidRPr="0086709A" w14:paraId="0EDA8B35" w14:textId="77777777" w:rsidTr="00FA79AC">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4FCEE48" w14:textId="77777777" w:rsidR="00E827B9" w:rsidRPr="0086709A" w:rsidRDefault="00E827B9" w:rsidP="00FA79AC">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64E247C"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r w:rsidR="00E827B9" w:rsidRPr="0086709A" w14:paraId="49E2E88A" w14:textId="77777777" w:rsidTr="00FA79AC">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11B21C7" w14:textId="77777777" w:rsidR="00E827B9" w:rsidRPr="0086709A" w:rsidRDefault="00E827B9" w:rsidP="00FA79AC">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38EBD1F8"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r w:rsidR="00E827B9" w:rsidRPr="0086709A" w14:paraId="6B70918E" w14:textId="77777777" w:rsidTr="00FA79AC">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0FFE0FC" w14:textId="77777777" w:rsidR="00E827B9" w:rsidRPr="0086709A" w:rsidRDefault="00E827B9" w:rsidP="00FA79AC">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1366D7C6" w14:textId="77777777" w:rsidR="00E827B9" w:rsidRPr="0086709A" w:rsidRDefault="00E827B9" w:rsidP="00FA79AC">
            <w:pPr>
              <w:spacing w:before="60" w:after="60"/>
              <w:rPr>
                <w:sz w:val="22"/>
                <w:szCs w:val="22"/>
              </w:rPr>
            </w:pPr>
            <w:r w:rsidRPr="0086709A">
              <w:rPr>
                <w:sz w:val="22"/>
                <w:szCs w:val="22"/>
              </w:rPr>
              <w:t>Mr Roberto HIRAYAMA (vice-chair and Q2/1 co-rapporteur, Brazil)</w:t>
            </w:r>
          </w:p>
        </w:tc>
      </w:tr>
    </w:tbl>
    <w:p w14:paraId="588CF17D" w14:textId="77777777" w:rsidR="00E827B9" w:rsidRPr="0086709A" w:rsidRDefault="00E827B9" w:rsidP="00E827B9">
      <w:pPr>
        <w:overflowPunct/>
        <w:autoSpaceDE/>
        <w:autoSpaceDN/>
        <w:adjustRightInd/>
        <w:spacing w:before="0"/>
        <w:textAlignment w:val="auto"/>
        <w:rPr>
          <w:rFonts w:cstheme="minorHAnsi"/>
          <w:b/>
          <w:szCs w:val="24"/>
        </w:rPr>
        <w:sectPr w:rsidR="00E827B9" w:rsidRPr="0086709A" w:rsidSect="00E827B9">
          <w:headerReference w:type="default" r:id="rId85"/>
          <w:pgSz w:w="11907" w:h="16834" w:code="9"/>
          <w:pgMar w:top="1418" w:right="1134" w:bottom="851" w:left="1134" w:header="720" w:footer="567" w:gutter="0"/>
          <w:paperSrc w:first="4" w:other="4"/>
          <w:cols w:space="720"/>
          <w:docGrid w:linePitch="326"/>
        </w:sectPr>
      </w:pPr>
    </w:p>
    <w:p w14:paraId="321940D2" w14:textId="77777777" w:rsidR="00E827B9" w:rsidRPr="0086709A" w:rsidRDefault="00E827B9" w:rsidP="00E827B9">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6850"/>
      </w:tblGrid>
      <w:tr w:rsidR="00E827B9" w:rsidRPr="0086709A" w14:paraId="6FCCB994" w14:textId="77777777" w:rsidTr="00FA79AC">
        <w:trPr>
          <w:tblHeader/>
          <w:jc w:val="center"/>
        </w:trPr>
        <w:tc>
          <w:tcPr>
            <w:tcW w:w="2647" w:type="pct"/>
            <w:tcBorders>
              <w:bottom w:val="single" w:sz="4" w:space="0" w:color="auto"/>
            </w:tcBorders>
            <w:shd w:val="clear" w:color="auto" w:fill="5B9BD5"/>
          </w:tcPr>
          <w:p w14:paraId="0DD88E29" w14:textId="77777777" w:rsidR="00E827B9" w:rsidRPr="0086709A" w:rsidRDefault="00E827B9" w:rsidP="00FA79AC">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47D27484" w14:textId="77777777" w:rsidR="00E827B9" w:rsidRPr="0086709A" w:rsidRDefault="00E827B9" w:rsidP="00FA79AC">
            <w:pPr>
              <w:spacing w:before="20" w:after="20"/>
              <w:rPr>
                <w:b/>
                <w:szCs w:val="24"/>
              </w:rPr>
            </w:pPr>
            <w:r w:rsidRPr="0086709A">
              <w:rPr>
                <w:b/>
                <w:szCs w:val="24"/>
              </w:rPr>
              <w:t>Date and location</w:t>
            </w:r>
          </w:p>
        </w:tc>
      </w:tr>
      <w:tr w:rsidR="00E827B9" w:rsidRPr="0086709A" w14:paraId="70707F62" w14:textId="77777777" w:rsidTr="00FA79AC">
        <w:trPr>
          <w:jc w:val="center"/>
        </w:trPr>
        <w:tc>
          <w:tcPr>
            <w:tcW w:w="2647" w:type="pct"/>
            <w:shd w:val="clear" w:color="auto" w:fill="D9D9D9" w:themeFill="background1" w:themeFillShade="D9"/>
          </w:tcPr>
          <w:p w14:paraId="1BF84380" w14:textId="77777777" w:rsidR="00E827B9" w:rsidRPr="0086709A" w:rsidRDefault="00E827B9" w:rsidP="00FA79AC">
            <w:pPr>
              <w:spacing w:before="20" w:after="20"/>
              <w:rPr>
                <w:b/>
                <w:szCs w:val="24"/>
              </w:rPr>
            </w:pPr>
            <w:r w:rsidRPr="0086709A">
              <w:rPr>
                <w:b/>
                <w:szCs w:val="24"/>
              </w:rPr>
              <w:t>Study Group 1 meetings</w:t>
            </w:r>
          </w:p>
        </w:tc>
        <w:tc>
          <w:tcPr>
            <w:tcW w:w="2353" w:type="pct"/>
            <w:shd w:val="clear" w:color="auto" w:fill="D9D9D9" w:themeFill="background1" w:themeFillShade="D9"/>
          </w:tcPr>
          <w:p w14:paraId="1E424C29" w14:textId="77777777" w:rsidR="00E827B9" w:rsidRPr="0086709A" w:rsidRDefault="00E827B9" w:rsidP="00FA79AC">
            <w:pPr>
              <w:spacing w:before="20" w:after="20"/>
              <w:rPr>
                <w:b/>
                <w:szCs w:val="24"/>
              </w:rPr>
            </w:pPr>
          </w:p>
        </w:tc>
      </w:tr>
      <w:tr w:rsidR="00E827B9" w:rsidRPr="0086709A" w14:paraId="266BA723" w14:textId="77777777" w:rsidTr="00FA79AC">
        <w:trPr>
          <w:jc w:val="center"/>
        </w:trPr>
        <w:tc>
          <w:tcPr>
            <w:tcW w:w="2647" w:type="pct"/>
          </w:tcPr>
          <w:p w14:paraId="26D3BF2D" w14:textId="77777777" w:rsidR="00E827B9" w:rsidRPr="0086709A" w:rsidRDefault="00E827B9" w:rsidP="00FA79AC">
            <w:pPr>
              <w:spacing w:before="20" w:after="20"/>
              <w:rPr>
                <w:szCs w:val="24"/>
              </w:rPr>
            </w:pPr>
            <w:hyperlink r:id="rId86" w:history="1">
              <w:r w:rsidRPr="0086709A">
                <w:rPr>
                  <w:rStyle w:val="Hyperlink"/>
                  <w:szCs w:val="24"/>
                </w:rPr>
                <w:t>First meeting of ITU-D Study Group 1</w:t>
              </w:r>
            </w:hyperlink>
          </w:p>
        </w:tc>
        <w:tc>
          <w:tcPr>
            <w:tcW w:w="2353" w:type="pct"/>
          </w:tcPr>
          <w:p w14:paraId="2459DC78" w14:textId="77777777" w:rsidR="00E827B9" w:rsidRPr="0086709A" w:rsidRDefault="00E827B9" w:rsidP="00FA79AC">
            <w:pPr>
              <w:spacing w:before="20" w:after="20"/>
              <w:rPr>
                <w:szCs w:val="24"/>
              </w:rPr>
            </w:pPr>
            <w:r w:rsidRPr="0086709A">
              <w:rPr>
                <w:szCs w:val="24"/>
              </w:rPr>
              <w:t>28 November - 2 December 2022, Switzerland</w:t>
            </w:r>
          </w:p>
        </w:tc>
      </w:tr>
      <w:tr w:rsidR="00E827B9" w:rsidRPr="0086709A" w14:paraId="6241C398" w14:textId="77777777" w:rsidTr="00FA79AC">
        <w:trPr>
          <w:jc w:val="center"/>
        </w:trPr>
        <w:tc>
          <w:tcPr>
            <w:tcW w:w="2647" w:type="pct"/>
          </w:tcPr>
          <w:p w14:paraId="0AF79E65" w14:textId="77777777" w:rsidR="00E827B9" w:rsidRPr="0086709A" w:rsidRDefault="00E827B9" w:rsidP="00FA79AC">
            <w:pPr>
              <w:spacing w:before="20" w:after="20"/>
              <w:rPr>
                <w:szCs w:val="24"/>
              </w:rPr>
            </w:pPr>
            <w:hyperlink r:id="rId87" w:history="1">
              <w:r w:rsidRPr="0086709A">
                <w:rPr>
                  <w:rStyle w:val="Hyperlink"/>
                  <w:szCs w:val="24"/>
                </w:rPr>
                <w:t>Second Meeting of ITU-D Study Group 1</w:t>
              </w:r>
            </w:hyperlink>
          </w:p>
        </w:tc>
        <w:tc>
          <w:tcPr>
            <w:tcW w:w="2353" w:type="pct"/>
          </w:tcPr>
          <w:p w14:paraId="58843067" w14:textId="77777777" w:rsidR="00E827B9" w:rsidRPr="0086709A" w:rsidRDefault="00E827B9" w:rsidP="00FA79AC">
            <w:pPr>
              <w:spacing w:before="20" w:after="20"/>
              <w:rPr>
                <w:szCs w:val="24"/>
              </w:rPr>
            </w:pPr>
            <w:r w:rsidRPr="0086709A">
              <w:rPr>
                <w:szCs w:val="24"/>
              </w:rPr>
              <w:t>23-27 October 2023, Switzerland</w:t>
            </w:r>
          </w:p>
        </w:tc>
      </w:tr>
      <w:tr w:rsidR="00E827B9" w:rsidRPr="0086709A" w14:paraId="2ABAA5DF" w14:textId="77777777" w:rsidTr="00FA79AC">
        <w:trPr>
          <w:trHeight w:val="289"/>
          <w:jc w:val="center"/>
        </w:trPr>
        <w:tc>
          <w:tcPr>
            <w:tcW w:w="2647" w:type="pct"/>
          </w:tcPr>
          <w:p w14:paraId="0FF998CE" w14:textId="77777777" w:rsidR="00E827B9" w:rsidRPr="0086709A" w:rsidRDefault="00E827B9" w:rsidP="00FA79AC">
            <w:pPr>
              <w:spacing w:before="20" w:after="20"/>
              <w:rPr>
                <w:szCs w:val="24"/>
              </w:rPr>
            </w:pPr>
            <w:hyperlink r:id="rId88" w:history="1">
              <w:r w:rsidRPr="0086709A">
                <w:rPr>
                  <w:rStyle w:val="Hyperlink"/>
                  <w:szCs w:val="24"/>
                </w:rPr>
                <w:t>Third Meeting of ITU-D Study Group 1</w:t>
              </w:r>
            </w:hyperlink>
            <w:r w:rsidRPr="0086709A">
              <w:rPr>
                <w:szCs w:val="24"/>
              </w:rPr>
              <w:t xml:space="preserve"> </w:t>
            </w:r>
          </w:p>
        </w:tc>
        <w:tc>
          <w:tcPr>
            <w:tcW w:w="2353" w:type="pct"/>
          </w:tcPr>
          <w:p w14:paraId="7567D09A" w14:textId="77777777" w:rsidR="00E827B9" w:rsidRPr="0086709A" w:rsidRDefault="00E827B9" w:rsidP="00FA79AC">
            <w:pPr>
              <w:spacing w:before="20" w:after="20"/>
              <w:rPr>
                <w:szCs w:val="24"/>
              </w:rPr>
            </w:pPr>
            <w:r w:rsidRPr="0086709A">
              <w:rPr>
                <w:szCs w:val="24"/>
              </w:rPr>
              <w:t xml:space="preserve">4 - 8 November 2024, Switzerland </w:t>
            </w:r>
          </w:p>
        </w:tc>
      </w:tr>
      <w:tr w:rsidR="00E827B9" w:rsidRPr="0086709A" w14:paraId="37CA28CA" w14:textId="77777777" w:rsidTr="00FA79AC">
        <w:trPr>
          <w:jc w:val="center"/>
        </w:trPr>
        <w:tc>
          <w:tcPr>
            <w:tcW w:w="2647" w:type="pct"/>
            <w:tcBorders>
              <w:bottom w:val="single" w:sz="4" w:space="0" w:color="auto"/>
            </w:tcBorders>
          </w:tcPr>
          <w:p w14:paraId="557A34A7" w14:textId="77777777" w:rsidR="00E827B9" w:rsidRPr="0086709A" w:rsidRDefault="00E827B9" w:rsidP="00FA79AC">
            <w:pPr>
              <w:spacing w:before="20" w:after="20"/>
              <w:rPr>
                <w:szCs w:val="24"/>
              </w:rPr>
            </w:pPr>
            <w:hyperlink r:id="rId89" w:history="1">
              <w:r w:rsidRPr="0086709A">
                <w:rPr>
                  <w:rStyle w:val="Hyperlink"/>
                  <w:szCs w:val="24"/>
                </w:rPr>
                <w:t>Fourth Meeting of ITU-D Study Group 1</w:t>
              </w:r>
            </w:hyperlink>
          </w:p>
        </w:tc>
        <w:tc>
          <w:tcPr>
            <w:tcW w:w="2353" w:type="pct"/>
            <w:tcBorders>
              <w:bottom w:val="single" w:sz="4" w:space="0" w:color="auto"/>
            </w:tcBorders>
          </w:tcPr>
          <w:p w14:paraId="4C42BFF0" w14:textId="77777777" w:rsidR="00E827B9" w:rsidRPr="0086709A" w:rsidRDefault="00E827B9" w:rsidP="00FA79AC">
            <w:pPr>
              <w:spacing w:before="20" w:after="20"/>
              <w:rPr>
                <w:szCs w:val="24"/>
              </w:rPr>
            </w:pPr>
            <w:r w:rsidRPr="0086709A">
              <w:rPr>
                <w:szCs w:val="24"/>
              </w:rPr>
              <w:t>28 April - 2 May 2025, Switzerland</w:t>
            </w:r>
          </w:p>
        </w:tc>
      </w:tr>
      <w:tr w:rsidR="00E827B9" w:rsidRPr="0086709A" w14:paraId="2CD3B953" w14:textId="77777777" w:rsidTr="00FA79AC">
        <w:trPr>
          <w:jc w:val="center"/>
        </w:trPr>
        <w:tc>
          <w:tcPr>
            <w:tcW w:w="2647" w:type="pct"/>
            <w:shd w:val="clear" w:color="auto" w:fill="D9D9D9" w:themeFill="background1" w:themeFillShade="D9"/>
          </w:tcPr>
          <w:p w14:paraId="618B959D" w14:textId="77777777" w:rsidR="00E827B9" w:rsidRPr="0086709A" w:rsidRDefault="00E827B9" w:rsidP="00FA79AC">
            <w:pPr>
              <w:spacing w:before="20" w:after="20"/>
              <w:rPr>
                <w:b/>
                <w:szCs w:val="24"/>
              </w:rPr>
            </w:pPr>
            <w:r w:rsidRPr="0086709A">
              <w:rPr>
                <w:b/>
                <w:szCs w:val="24"/>
              </w:rPr>
              <w:t>Rapporteur Group meetings</w:t>
            </w:r>
          </w:p>
        </w:tc>
        <w:tc>
          <w:tcPr>
            <w:tcW w:w="2353" w:type="pct"/>
            <w:shd w:val="clear" w:color="auto" w:fill="D9D9D9" w:themeFill="background1" w:themeFillShade="D9"/>
          </w:tcPr>
          <w:p w14:paraId="42F785C5" w14:textId="77777777" w:rsidR="00E827B9" w:rsidRPr="0086709A" w:rsidRDefault="00E827B9" w:rsidP="00FA79AC">
            <w:pPr>
              <w:spacing w:before="20" w:after="20"/>
              <w:rPr>
                <w:b/>
                <w:szCs w:val="24"/>
              </w:rPr>
            </w:pPr>
          </w:p>
        </w:tc>
      </w:tr>
      <w:tr w:rsidR="00E827B9" w:rsidRPr="0086709A" w14:paraId="665235C2" w14:textId="77777777" w:rsidTr="00FA79AC">
        <w:trPr>
          <w:jc w:val="center"/>
        </w:trPr>
        <w:tc>
          <w:tcPr>
            <w:tcW w:w="2647" w:type="pct"/>
          </w:tcPr>
          <w:p w14:paraId="51796810" w14:textId="77777777" w:rsidR="00E827B9" w:rsidRPr="0086709A" w:rsidRDefault="00E827B9" w:rsidP="00FA79AC">
            <w:pPr>
              <w:spacing w:before="20" w:after="20"/>
              <w:rPr>
                <w:szCs w:val="24"/>
              </w:rPr>
            </w:pPr>
            <w:hyperlink r:id="rId90" w:history="1">
              <w:r w:rsidRPr="0086709A">
                <w:rPr>
                  <w:rStyle w:val="Hyperlink"/>
                  <w:szCs w:val="24"/>
                </w:rPr>
                <w:t>First Study Group 1 Rapporteur Group Meetings</w:t>
              </w:r>
            </w:hyperlink>
          </w:p>
        </w:tc>
        <w:tc>
          <w:tcPr>
            <w:tcW w:w="2353" w:type="pct"/>
          </w:tcPr>
          <w:p w14:paraId="399A0F85" w14:textId="77777777" w:rsidR="00E827B9" w:rsidRPr="0086709A" w:rsidRDefault="00E827B9" w:rsidP="00FA79AC">
            <w:pPr>
              <w:spacing w:before="20" w:after="20"/>
              <w:rPr>
                <w:szCs w:val="24"/>
              </w:rPr>
            </w:pPr>
            <w:r w:rsidRPr="0086709A">
              <w:rPr>
                <w:szCs w:val="24"/>
              </w:rPr>
              <w:t>8 - 19 May 2023, Switzerland</w:t>
            </w:r>
          </w:p>
        </w:tc>
      </w:tr>
      <w:tr w:rsidR="00E827B9" w:rsidRPr="0086709A" w14:paraId="488114DB" w14:textId="77777777" w:rsidTr="00FA79AC">
        <w:trPr>
          <w:trHeight w:val="252"/>
          <w:jc w:val="center"/>
        </w:trPr>
        <w:tc>
          <w:tcPr>
            <w:tcW w:w="2647" w:type="pct"/>
          </w:tcPr>
          <w:p w14:paraId="7AE54883" w14:textId="77777777" w:rsidR="00E827B9" w:rsidRPr="0086709A" w:rsidRDefault="00E827B9" w:rsidP="00FA79AC">
            <w:pPr>
              <w:spacing w:before="20" w:after="20"/>
              <w:rPr>
                <w:szCs w:val="24"/>
              </w:rPr>
            </w:pPr>
            <w:hyperlink r:id="rId91" w:history="1">
              <w:r w:rsidRPr="0086709A">
                <w:rPr>
                  <w:rStyle w:val="Hyperlink"/>
                  <w:szCs w:val="24"/>
                </w:rPr>
                <w:t>Second Study Group 1 Rapporteur Group meetings</w:t>
              </w:r>
            </w:hyperlink>
          </w:p>
        </w:tc>
        <w:tc>
          <w:tcPr>
            <w:tcW w:w="2353" w:type="pct"/>
          </w:tcPr>
          <w:p w14:paraId="491BBF27" w14:textId="77777777" w:rsidR="00E827B9" w:rsidRPr="0086709A" w:rsidRDefault="00E827B9" w:rsidP="00FA79AC">
            <w:pPr>
              <w:spacing w:before="20" w:after="20"/>
              <w:rPr>
                <w:szCs w:val="24"/>
              </w:rPr>
            </w:pPr>
            <w:r w:rsidRPr="0086709A">
              <w:rPr>
                <w:szCs w:val="24"/>
              </w:rPr>
              <w:t>15-26 April 2024, Switzerland</w:t>
            </w:r>
          </w:p>
        </w:tc>
      </w:tr>
    </w:tbl>
    <w:p w14:paraId="1B09FFA9" w14:textId="77777777" w:rsidR="00E827B9" w:rsidRPr="0086709A" w:rsidRDefault="00E827B9" w:rsidP="00E827B9">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92"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69A1B1A9" w14:textId="77777777" w:rsidR="00E827B9" w:rsidRPr="0086709A" w:rsidRDefault="00E827B9" w:rsidP="00E827B9">
      <w:pPr>
        <w:pStyle w:val="CEOAgendaItemN"/>
        <w:keepNext/>
        <w:keepLines/>
        <w:ind w:right="11"/>
        <w:jc w:val="left"/>
        <w:rPr>
          <w:rFonts w:asciiTheme="minorHAnsi" w:hAnsiTheme="minorHAnsi" w:cstheme="minorHAnsi"/>
          <w:b/>
          <w:sz w:val="24"/>
          <w:szCs w:val="24"/>
          <w:lang w:val="en-GB"/>
        </w:rPr>
      </w:pPr>
    </w:p>
    <w:p w14:paraId="7B29943B" w14:textId="77777777" w:rsidR="00E827B9" w:rsidRPr="0086709A" w:rsidRDefault="00E827B9" w:rsidP="00E827B9">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05289499" w14:textId="77777777" w:rsidR="00E827B9" w:rsidRPr="0086709A" w:rsidRDefault="00E827B9" w:rsidP="00E827B9">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t>Annex 4: Work plan of ITU-D Study Group 1</w:t>
      </w:r>
    </w:p>
    <w:p w14:paraId="00D95A1F" w14:textId="77777777" w:rsidR="00E827B9" w:rsidRPr="0086709A" w:rsidRDefault="00E827B9" w:rsidP="00E827B9">
      <w:pPr>
        <w:overflowPunct/>
        <w:autoSpaceDE/>
        <w:autoSpaceDN/>
        <w:adjustRightInd/>
        <w:spacing w:before="0"/>
        <w:jc w:val="center"/>
        <w:textAlignment w:val="auto"/>
        <w:rPr>
          <w:rFonts w:cstheme="minorHAnsi"/>
          <w:szCs w:val="24"/>
        </w:rPr>
      </w:pPr>
      <w:r w:rsidRPr="00C33B4E">
        <w:rPr>
          <w:noProof/>
          <w:szCs w:val="24"/>
        </w:rPr>
        <w:drawing>
          <wp:inline distT="0" distB="0" distL="0" distR="0" wp14:anchorId="2F8236A4" wp14:editId="31770E6A">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93"/>
                    <a:stretch>
                      <a:fillRect/>
                    </a:stretch>
                  </pic:blipFill>
                  <pic:spPr>
                    <a:xfrm>
                      <a:off x="0" y="0"/>
                      <a:ext cx="6490016" cy="5810829"/>
                    </a:xfrm>
                    <a:prstGeom prst="rect">
                      <a:avLst/>
                    </a:prstGeom>
                    <a:ln>
                      <a:solidFill>
                        <a:schemeClr val="tx1"/>
                      </a:solidFill>
                    </a:ln>
                  </pic:spPr>
                </pic:pic>
              </a:graphicData>
            </a:graphic>
          </wp:inline>
        </w:drawing>
      </w:r>
    </w:p>
    <w:p w14:paraId="2D631501" w14:textId="77777777" w:rsidR="00E827B9" w:rsidRPr="0086709A" w:rsidRDefault="00E827B9" w:rsidP="00E827B9">
      <w:pPr>
        <w:overflowPunct/>
        <w:autoSpaceDE/>
        <w:autoSpaceDN/>
        <w:adjustRightInd/>
        <w:spacing w:before="0"/>
        <w:textAlignment w:val="auto"/>
        <w:rPr>
          <w:rFonts w:cstheme="minorHAnsi"/>
          <w:szCs w:val="24"/>
        </w:rPr>
        <w:sectPr w:rsidR="00E827B9" w:rsidRPr="0086709A" w:rsidSect="00E827B9">
          <w:headerReference w:type="default" r:id="rId94"/>
          <w:pgSz w:w="16834" w:h="11907" w:orient="landscape" w:code="9"/>
          <w:pgMar w:top="1134" w:right="1418" w:bottom="1134" w:left="851" w:header="720" w:footer="567" w:gutter="0"/>
          <w:paperSrc w:first="4" w:other="4"/>
          <w:cols w:space="720"/>
          <w:docGrid w:linePitch="326"/>
        </w:sectPr>
      </w:pPr>
    </w:p>
    <w:p w14:paraId="4D29949D" w14:textId="77777777" w:rsidR="00E827B9" w:rsidRPr="0086709A" w:rsidRDefault="00E827B9" w:rsidP="00E827B9">
      <w:pPr>
        <w:overflowPunct/>
        <w:autoSpaceDE/>
        <w:autoSpaceDN/>
        <w:adjustRightInd/>
        <w:spacing w:after="120"/>
        <w:jc w:val="center"/>
        <w:textAlignment w:val="auto"/>
        <w:rPr>
          <w:rFonts w:cstheme="minorHAnsi"/>
          <w:b/>
          <w:bCs/>
          <w:szCs w:val="24"/>
        </w:rPr>
      </w:pPr>
      <w:r w:rsidRPr="00C33B4E">
        <w:rPr>
          <w:rFonts w:cstheme="minorHAnsi"/>
          <w:b/>
          <w:bCs/>
          <w:szCs w:val="24"/>
        </w:rPr>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4F373ACA" w14:textId="77777777" w:rsidR="00E827B9" w:rsidRDefault="00E827B9" w:rsidP="00E827B9">
      <w:pPr>
        <w:overflowPunct/>
        <w:autoSpaceDE/>
        <w:autoSpaceDN/>
        <w:adjustRightInd/>
        <w:spacing w:after="120"/>
        <w:textAlignment w:val="auto"/>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14D7412F" w14:textId="77777777" w:rsidR="00E827B9" w:rsidRDefault="00E827B9" w:rsidP="00E827B9">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20EC6DD6" w14:textId="77777777" w:rsidR="00E827B9" w:rsidRPr="0086709A" w:rsidRDefault="00E827B9" w:rsidP="00E827B9">
      <w:pPr>
        <w:overflowPunct/>
        <w:autoSpaceDE/>
        <w:autoSpaceDN/>
        <w:adjustRightInd/>
        <w:spacing w:before="0"/>
        <w:textAlignment w:val="auto"/>
        <w:rPr>
          <w:rFonts w:cstheme="minorHAnsi"/>
          <w:b/>
          <w:bCs/>
          <w:szCs w:val="24"/>
        </w:rPr>
      </w:pPr>
    </w:p>
    <w:p w14:paraId="293E6257" w14:textId="77777777" w:rsidR="00E827B9" w:rsidRDefault="00E827B9" w:rsidP="00E827B9">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594F74E7" w14:textId="77777777" w:rsidR="00E827B9" w:rsidRPr="00C33B4E" w:rsidRDefault="00E827B9" w:rsidP="00E827B9">
      <w:pPr>
        <w:overflowPunct/>
        <w:autoSpaceDE/>
        <w:autoSpaceDN/>
        <w:adjustRightInd/>
        <w:spacing w:before="0"/>
        <w:jc w:val="center"/>
        <w:textAlignment w:val="auto"/>
        <w:rPr>
          <w:rFonts w:cstheme="minorHAnsi"/>
          <w:b/>
          <w:bCs/>
          <w:szCs w:val="24"/>
        </w:rPr>
      </w:pPr>
      <w:r w:rsidRPr="0086709A">
        <w:rPr>
          <w:rFonts w:cstheme="minorHAnsi"/>
          <w:b/>
          <w:bCs/>
          <w:szCs w:val="24"/>
        </w:rPr>
        <w:t xml:space="preserve">Annex 6: </w:t>
      </w:r>
      <w:r w:rsidRPr="00C33B4E">
        <w:rPr>
          <w:rFonts w:cstheme="minorHAnsi"/>
          <w:b/>
          <w:bCs/>
          <w:szCs w:val="24"/>
        </w:rPr>
        <w:t xml:space="preserve">Practical guidelines </w:t>
      </w:r>
    </w:p>
    <w:p w14:paraId="58449ED4" w14:textId="77777777" w:rsidR="00E827B9" w:rsidRPr="0086709A" w:rsidRDefault="00E827B9" w:rsidP="00E827B9">
      <w:pPr>
        <w:pStyle w:val="Normalaftertitle"/>
        <w:spacing w:before="120" w:after="120"/>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5B8E0DD8" w14:textId="77777777" w:rsidR="00E827B9" w:rsidRPr="0086709A" w:rsidRDefault="00E827B9" w:rsidP="00E827B9">
      <w:pPr>
        <w:pStyle w:val="Normalaftertitle"/>
        <w:numPr>
          <w:ilvl w:val="0"/>
          <w:numId w:val="31"/>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73B607B5" w14:textId="77777777" w:rsidR="00E827B9" w:rsidRPr="0086709A" w:rsidRDefault="00E827B9" w:rsidP="00E827B9">
      <w:pPr>
        <w:pStyle w:val="Normalaftertitle"/>
        <w:numPr>
          <w:ilvl w:val="0"/>
          <w:numId w:val="31"/>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2952AEB4" w14:textId="77777777" w:rsidR="00E827B9" w:rsidRPr="0086709A" w:rsidRDefault="00E827B9" w:rsidP="00E827B9">
      <w:pPr>
        <w:pStyle w:val="Normalaftertitle"/>
        <w:spacing w:before="120" w:after="120"/>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64050448" w14:textId="77777777" w:rsidR="00E827B9" w:rsidRDefault="00E827B9" w:rsidP="00E827B9">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3240D4E5" w14:textId="7473CBC6" w:rsidR="00154BCC" w:rsidRDefault="00154BCC" w:rsidP="007D323B">
      <w:pPr>
        <w:rPr>
          <w:lang w:val="fr-FR"/>
        </w:rPr>
      </w:pPr>
    </w:p>
    <w:p w14:paraId="209D7F57" w14:textId="774A322C" w:rsidR="00154BCC" w:rsidRPr="00662779" w:rsidRDefault="00154BCC" w:rsidP="007D323B">
      <w:pPr>
        <w:rPr>
          <w:lang w:val="fr-FR"/>
        </w:rPr>
      </w:pPr>
    </w:p>
    <w:sectPr w:rsidR="00154BCC" w:rsidRPr="00662779" w:rsidSect="00E827B9">
      <w:pgSz w:w="11907" w:h="16840" w:code="9"/>
      <w:pgMar w:top="1134" w:right="1134" w:bottom="1134"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9DFA223" w:rsidR="00E45D05" w:rsidRPr="003F1DA6" w:rsidRDefault="00E45D05">
    <w:pPr>
      <w:ind w:right="360"/>
    </w:pPr>
    <w:r>
      <w:fldChar w:fldCharType="begin"/>
    </w:r>
    <w:r w:rsidRPr="003F1DA6">
      <w:instrText xml:space="preserve"> FILENAME \p  \* MERGEFORMAT </w:instrText>
    </w:r>
    <w:r>
      <w:fldChar w:fldCharType="separate"/>
    </w:r>
    <w:r w:rsidR="003F1DA6">
      <w:rPr>
        <w:noProof/>
      </w:rPr>
      <w:t>P:\FRA\gDoc\BDT\CMDT-25\2502164F.docx</w:t>
    </w:r>
    <w:r>
      <w:fldChar w:fldCharType="end"/>
    </w:r>
    <w:r w:rsidRPr="003F1DA6">
      <w:tab/>
    </w:r>
    <w:r>
      <w:fldChar w:fldCharType="begin"/>
    </w:r>
    <w:r>
      <w:instrText xml:space="preserve"> SAVEDATE \@ DD.MM.YY </w:instrText>
    </w:r>
    <w:r>
      <w:fldChar w:fldCharType="separate"/>
    </w:r>
    <w:r w:rsidR="003F1DA6">
      <w:rPr>
        <w:noProof/>
      </w:rPr>
      <w:t>09.10.25</w:t>
    </w:r>
    <w:r>
      <w:fldChar w:fldCharType="end"/>
    </w:r>
    <w:r w:rsidRPr="003F1DA6">
      <w:tab/>
    </w:r>
    <w:r>
      <w:fldChar w:fldCharType="begin"/>
    </w:r>
    <w:r>
      <w:instrText xml:space="preserve"> PRINTDATE \@ DD.MM.YY </w:instrText>
    </w:r>
    <w:r>
      <w:fldChar w:fldCharType="separate"/>
    </w:r>
    <w:r w:rsidR="003F1DA6">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8D13AF" w14:paraId="18C23297" w14:textId="77777777" w:rsidTr="008B61EA">
      <w:tc>
        <w:tcPr>
          <w:tcW w:w="1526" w:type="dxa"/>
          <w:tcBorders>
            <w:top w:val="single" w:sz="4" w:space="0" w:color="000000"/>
          </w:tcBorders>
        </w:tcPr>
        <w:p w14:paraId="6D62A8E7"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tcPr>
        <w:p w14:paraId="7CF692A3" w14:textId="77777777" w:rsidR="00D83BF5" w:rsidRPr="004D495C" w:rsidRDefault="00F861F9" w:rsidP="00F861F9">
          <w:pPr>
            <w:pStyle w:val="FirstFooter"/>
            <w:tabs>
              <w:tab w:val="left" w:pos="2302"/>
            </w:tabs>
            <w:ind w:left="2302" w:hanging="2302"/>
            <w:rPr>
              <w:sz w:val="18"/>
              <w:szCs w:val="18"/>
              <w:lang w:val="en-US"/>
            </w:rPr>
          </w:pPr>
          <w:r>
            <w:rPr>
              <w:sz w:val="18"/>
              <w:szCs w:val="18"/>
              <w:lang w:val="en-US"/>
            </w:rPr>
            <w:t>Nom</w:t>
          </w:r>
          <w:r w:rsidR="00D83BF5" w:rsidRPr="004D495C">
            <w:rPr>
              <w:sz w:val="18"/>
              <w:szCs w:val="18"/>
              <w:lang w:val="en-US"/>
            </w:rPr>
            <w:t>/</w:t>
          </w:r>
          <w:proofErr w:type="spellStart"/>
          <w:r w:rsidR="00D83BF5" w:rsidRPr="004D495C">
            <w:rPr>
              <w:sz w:val="18"/>
              <w:szCs w:val="18"/>
              <w:lang w:val="en-US"/>
            </w:rPr>
            <w:t>Organi</w:t>
          </w:r>
          <w:r>
            <w:rPr>
              <w:sz w:val="18"/>
              <w:szCs w:val="18"/>
              <w:lang w:val="en-US"/>
            </w:rPr>
            <w:t>s</w:t>
          </w:r>
          <w:r w:rsidR="00D83BF5" w:rsidRPr="004D495C">
            <w:rPr>
              <w:sz w:val="18"/>
              <w:szCs w:val="18"/>
              <w:lang w:val="en-US"/>
            </w:rPr>
            <w:t>ation</w:t>
          </w:r>
          <w:proofErr w:type="spellEnd"/>
          <w:r w:rsidR="00D83BF5" w:rsidRPr="004D495C">
            <w:rPr>
              <w:sz w:val="18"/>
              <w:szCs w:val="18"/>
              <w:lang w:val="en-US"/>
            </w:rPr>
            <w:t>/</w:t>
          </w:r>
          <w:proofErr w:type="spellStart"/>
          <w:r w:rsidR="00D83BF5" w:rsidRPr="004D495C">
            <w:rPr>
              <w:sz w:val="18"/>
              <w:szCs w:val="18"/>
              <w:lang w:val="en-US"/>
            </w:rPr>
            <w:t>Entit</w:t>
          </w:r>
          <w:r>
            <w:rPr>
              <w:sz w:val="18"/>
              <w:szCs w:val="18"/>
              <w:lang w:val="en-US"/>
            </w:rPr>
            <w:t>é</w:t>
          </w:r>
          <w:proofErr w:type="spellEnd"/>
          <w:r w:rsidR="00D83BF5" w:rsidRPr="004D495C">
            <w:rPr>
              <w:sz w:val="18"/>
              <w:szCs w:val="18"/>
              <w:lang w:val="en-US"/>
            </w:rPr>
            <w:t>:</w:t>
          </w:r>
        </w:p>
      </w:tc>
      <w:tc>
        <w:tcPr>
          <w:tcW w:w="5987" w:type="dxa"/>
          <w:tcBorders>
            <w:top w:val="single" w:sz="4" w:space="0" w:color="000000"/>
          </w:tcBorders>
        </w:tcPr>
        <w:p w14:paraId="1A6466A3" w14:textId="5492D902" w:rsidR="00D83BF5" w:rsidRPr="004072EA" w:rsidRDefault="004072EA" w:rsidP="004072EA">
          <w:pPr>
            <w:pStyle w:val="FirstFooter"/>
            <w:tabs>
              <w:tab w:val="clear" w:pos="1871"/>
            </w:tabs>
            <w:rPr>
              <w:sz w:val="18"/>
              <w:szCs w:val="18"/>
              <w:highlight w:val="yellow"/>
              <w:lang w:val="fr-FR"/>
            </w:rPr>
          </w:pPr>
          <w:bookmarkStart w:id="8" w:name="OrgName"/>
          <w:bookmarkEnd w:id="8"/>
          <w:r w:rsidRPr="004072EA">
            <w:rPr>
              <w:sz w:val="18"/>
              <w:szCs w:val="18"/>
              <w:lang w:val="fr-FR"/>
            </w:rPr>
            <w:t xml:space="preserve">Mme Fleur Regina Assoumou </w:t>
          </w:r>
          <w:proofErr w:type="spellStart"/>
          <w:r w:rsidRPr="004072EA">
            <w:rPr>
              <w:sz w:val="18"/>
              <w:szCs w:val="18"/>
              <w:lang w:val="fr-FR"/>
            </w:rPr>
            <w:t>Bessou</w:t>
          </w:r>
          <w:proofErr w:type="spellEnd"/>
          <w:r w:rsidRPr="004072EA">
            <w:rPr>
              <w:sz w:val="18"/>
              <w:szCs w:val="18"/>
              <w:lang w:val="fr-FR"/>
            </w:rPr>
            <w:t>, Présidente de la Commission d'études 1 de l'UIT-D</w:t>
          </w:r>
        </w:p>
      </w:tc>
    </w:tr>
    <w:tr w:rsidR="00D83BF5" w:rsidRPr="004D495C" w14:paraId="16F44343" w14:textId="77777777" w:rsidTr="008B61EA">
      <w:tc>
        <w:tcPr>
          <w:tcW w:w="1526" w:type="dxa"/>
        </w:tcPr>
        <w:p w14:paraId="6D1B873F" w14:textId="77777777" w:rsidR="00D83BF5" w:rsidRPr="004072EA" w:rsidRDefault="00D83BF5" w:rsidP="00D83BF5">
          <w:pPr>
            <w:pStyle w:val="FirstFooter"/>
            <w:tabs>
              <w:tab w:val="left" w:pos="1559"/>
              <w:tab w:val="left" w:pos="3828"/>
            </w:tabs>
            <w:rPr>
              <w:sz w:val="20"/>
              <w:lang w:val="fr-FR"/>
            </w:rPr>
          </w:pPr>
        </w:p>
      </w:tc>
      <w:tc>
        <w:tcPr>
          <w:tcW w:w="2410" w:type="dxa"/>
        </w:tcPr>
        <w:p w14:paraId="54206529" w14:textId="77777777" w:rsidR="00D83BF5" w:rsidRPr="004D495C" w:rsidRDefault="00F861F9" w:rsidP="00D83BF5">
          <w:pPr>
            <w:pStyle w:val="FirstFooter"/>
            <w:tabs>
              <w:tab w:val="left" w:pos="2302"/>
            </w:tabs>
            <w:rPr>
              <w:sz w:val="18"/>
              <w:szCs w:val="18"/>
              <w:lang w:val="en-US"/>
            </w:rPr>
          </w:pPr>
          <w:proofErr w:type="spellStart"/>
          <w:r>
            <w:rPr>
              <w:sz w:val="18"/>
              <w:szCs w:val="18"/>
              <w:lang w:val="en-US"/>
            </w:rPr>
            <w:t>Numéro</w:t>
          </w:r>
          <w:proofErr w:type="spellEnd"/>
          <w:r>
            <w:rPr>
              <w:sz w:val="18"/>
              <w:szCs w:val="18"/>
              <w:lang w:val="en-US"/>
            </w:rPr>
            <w:t xml:space="preserve"> de </w:t>
          </w:r>
          <w:proofErr w:type="spellStart"/>
          <w:r>
            <w:rPr>
              <w:sz w:val="18"/>
              <w:szCs w:val="18"/>
              <w:lang w:val="en-US"/>
            </w:rPr>
            <w:t>télép</w:t>
          </w:r>
          <w:r w:rsidR="001B57A8">
            <w:rPr>
              <w:sz w:val="18"/>
              <w:szCs w:val="18"/>
              <w:lang w:val="en-US"/>
            </w:rPr>
            <w:t>h</w:t>
          </w:r>
          <w:r>
            <w:rPr>
              <w:sz w:val="18"/>
              <w:szCs w:val="18"/>
              <w:lang w:val="en-US"/>
            </w:rPr>
            <w:t>one</w:t>
          </w:r>
          <w:proofErr w:type="spellEnd"/>
          <w:r w:rsidR="00D83BF5" w:rsidRPr="004D495C">
            <w:rPr>
              <w:sz w:val="18"/>
              <w:szCs w:val="18"/>
              <w:lang w:val="en-US"/>
            </w:rPr>
            <w:t>:</w:t>
          </w:r>
        </w:p>
      </w:tc>
      <w:tc>
        <w:tcPr>
          <w:tcW w:w="5987" w:type="dxa"/>
        </w:tcPr>
        <w:p w14:paraId="79D5B7AC" w14:textId="5AC8E79D" w:rsidR="00D83BF5" w:rsidRPr="004D495C" w:rsidRDefault="004072EA" w:rsidP="00D83BF5">
          <w:pPr>
            <w:pStyle w:val="FirstFooter"/>
            <w:tabs>
              <w:tab w:val="left" w:pos="2302"/>
            </w:tabs>
            <w:rPr>
              <w:sz w:val="18"/>
              <w:szCs w:val="18"/>
              <w:highlight w:val="yellow"/>
              <w:lang w:val="en-US"/>
            </w:rPr>
          </w:pPr>
          <w:bookmarkStart w:id="9" w:name="PhoneNo"/>
          <w:bookmarkEnd w:id="9"/>
          <w:r w:rsidRPr="004072EA">
            <w:rPr>
              <w:sz w:val="18"/>
              <w:szCs w:val="18"/>
              <w:lang w:val="en-US"/>
            </w:rPr>
            <w:t>+225 20 3458 80</w:t>
          </w:r>
        </w:p>
      </w:tc>
    </w:tr>
    <w:tr w:rsidR="00D83BF5" w:rsidRPr="004D495C" w14:paraId="3D5D6A22" w14:textId="77777777" w:rsidTr="008B61EA">
      <w:tc>
        <w:tcPr>
          <w:tcW w:w="1526" w:type="dxa"/>
        </w:tcPr>
        <w:p w14:paraId="33C52BE5" w14:textId="77777777" w:rsidR="00D83BF5" w:rsidRPr="004D495C" w:rsidRDefault="00D83BF5" w:rsidP="00D83BF5">
          <w:pPr>
            <w:pStyle w:val="FirstFooter"/>
            <w:tabs>
              <w:tab w:val="left" w:pos="1559"/>
              <w:tab w:val="left" w:pos="3828"/>
            </w:tabs>
            <w:rPr>
              <w:sz w:val="20"/>
              <w:lang w:val="en-US"/>
            </w:rPr>
          </w:pPr>
        </w:p>
      </w:tc>
      <w:tc>
        <w:tcPr>
          <w:tcW w:w="2410" w:type="dxa"/>
        </w:tcPr>
        <w:p w14:paraId="2E31BFC4" w14:textId="77777777" w:rsidR="00D83BF5" w:rsidRPr="004D495C" w:rsidRDefault="00F861F9" w:rsidP="00D83BF5">
          <w:pPr>
            <w:pStyle w:val="FirstFooter"/>
            <w:tabs>
              <w:tab w:val="left" w:pos="2302"/>
            </w:tabs>
            <w:rPr>
              <w:sz w:val="18"/>
              <w:szCs w:val="18"/>
              <w:lang w:val="en-US"/>
            </w:rPr>
          </w:pPr>
          <w:proofErr w:type="spellStart"/>
          <w:r>
            <w:rPr>
              <w:sz w:val="18"/>
              <w:szCs w:val="18"/>
              <w:lang w:val="en-US"/>
            </w:rPr>
            <w:t>Courriel</w:t>
          </w:r>
          <w:proofErr w:type="spellEnd"/>
          <w:r>
            <w:rPr>
              <w:sz w:val="18"/>
              <w:szCs w:val="18"/>
              <w:lang w:val="en-US"/>
            </w:rPr>
            <w:t>:</w:t>
          </w:r>
        </w:p>
      </w:tc>
      <w:bookmarkStart w:id="10" w:name="Email"/>
      <w:bookmarkEnd w:id="10"/>
      <w:tc>
        <w:tcPr>
          <w:tcW w:w="5987" w:type="dxa"/>
        </w:tcPr>
        <w:p w14:paraId="4596984C" w14:textId="74C31FED" w:rsidR="00D83BF5" w:rsidRPr="004D495C" w:rsidRDefault="004072EA"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HYPERLINK "mailto:bessou.regina@artci.ci"</w:instrText>
          </w:r>
          <w:r>
            <w:rPr>
              <w:sz w:val="18"/>
              <w:szCs w:val="18"/>
              <w:lang w:val="en-US"/>
            </w:rPr>
          </w:r>
          <w:r>
            <w:rPr>
              <w:sz w:val="18"/>
              <w:szCs w:val="18"/>
              <w:lang w:val="en-US"/>
            </w:rPr>
            <w:fldChar w:fldCharType="separate"/>
          </w:r>
          <w:r w:rsidRPr="004072EA">
            <w:rPr>
              <w:rStyle w:val="Hyperlink"/>
              <w:sz w:val="18"/>
              <w:szCs w:val="18"/>
              <w:lang w:val="en-US"/>
            </w:rPr>
            <w:t>bessou.regina@artci.ci</w:t>
          </w:r>
          <w:r>
            <w:rPr>
              <w:sz w:val="18"/>
              <w:szCs w:val="18"/>
              <w:lang w:val="en-US"/>
            </w:rPr>
            <w:fldChar w:fldCharType="end"/>
          </w:r>
        </w:p>
      </w:tc>
    </w:tr>
  </w:tbl>
  <w:bookmarkStart w:id="11"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r>
    <w:r>
      <w:rPr>
        <w:sz w:val="20"/>
      </w:rPr>
      <w:fldChar w:fldCharType="separate"/>
    </w:r>
    <w:r>
      <w:rPr>
        <w:rStyle w:val="Hyperlink"/>
        <w:sz w:val="20"/>
      </w:rPr>
      <w:t>CMDT</w:t>
    </w:r>
    <w:r>
      <w:rPr>
        <w:caps/>
        <w:sz w:val="20"/>
      </w:rPr>
      <w:fldChar w:fldCharType="end"/>
    </w:r>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94CD" w14:textId="77777777" w:rsidR="00E827B9" w:rsidRPr="00C33B4E" w:rsidRDefault="00E827B9">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50CFAFCE" w14:textId="4AE24E93" w:rsidR="00534972" w:rsidRPr="00534972" w:rsidRDefault="00534972">
      <w:pPr>
        <w:pStyle w:val="FootnoteText"/>
        <w:rPr>
          <w:lang w:val="fr-FR"/>
        </w:rPr>
      </w:pPr>
      <w:r>
        <w:rPr>
          <w:rStyle w:val="FootnoteReference"/>
        </w:rPr>
        <w:footnoteRef/>
      </w:r>
      <w:r>
        <w:tab/>
      </w:r>
      <w:hyperlink r:id="rId1" w:history="1">
        <w:r w:rsidRPr="00534972">
          <w:rPr>
            <w:rStyle w:val="Hyperlink"/>
          </w:rPr>
          <w:t>https://www.itu.int/en/ITU-D/Study-Groups/2022-2025/Pages/reference/Ongoing-Work.aspx</w:t>
        </w:r>
      </w:hyperlink>
      <w:r>
        <w:t>.</w:t>
      </w:r>
    </w:p>
  </w:footnote>
  <w:footnote w:id="2">
    <w:p w14:paraId="2E4DA884" w14:textId="4ABC5948" w:rsidR="00534972" w:rsidRPr="00534972" w:rsidRDefault="00534972">
      <w:pPr>
        <w:pStyle w:val="FootnoteText"/>
        <w:rPr>
          <w:lang w:val="fr-FR"/>
        </w:rPr>
      </w:pPr>
      <w:r>
        <w:rPr>
          <w:rStyle w:val="FootnoteReference"/>
        </w:rPr>
        <w:footnoteRef/>
      </w:r>
      <w:r w:rsidRPr="00534972">
        <w:rPr>
          <w:lang w:val="fr-FR"/>
        </w:rPr>
        <w:tab/>
      </w:r>
      <w:hyperlink r:id="rId2" w:anchor="/fr" w:history="1">
        <w:r w:rsidRPr="00534972">
          <w:rPr>
            <w:rStyle w:val="Hyperlink"/>
            <w:lang w:val="fr-FR"/>
          </w:rPr>
          <w:t>https://www.itu.int/en/ITU-D/Study-Groups/2022-2025/Pages/events_workshops.aspx</w:t>
        </w:r>
      </w:hyperlink>
      <w:r>
        <w:rPr>
          <w:lang w:val="fr-FR"/>
        </w:rPr>
        <w:t>.</w:t>
      </w:r>
    </w:p>
  </w:footnote>
  <w:footnote w:id="3">
    <w:p w14:paraId="6AFF9992" w14:textId="295AB76B" w:rsidR="00534972" w:rsidRPr="00534972" w:rsidRDefault="00534972" w:rsidP="00534972">
      <w:pPr>
        <w:pStyle w:val="FootnoteText"/>
        <w:ind w:left="255" w:hanging="255"/>
        <w:rPr>
          <w:lang w:val="fr-FR"/>
        </w:rPr>
      </w:pPr>
      <w:r>
        <w:rPr>
          <w:rStyle w:val="FootnoteReference"/>
        </w:rPr>
        <w:footnoteRef/>
      </w:r>
      <w:r w:rsidRPr="00534972">
        <w:rPr>
          <w:lang w:val="fr-FR"/>
        </w:rPr>
        <w:tab/>
      </w:r>
      <w:hyperlink r:id="rId3" w:anchor="/fr" w:history="1">
        <w:r w:rsidRPr="00534972">
          <w:rPr>
            <w:rStyle w:val="Hyperlink"/>
            <w:lang w:val="fr-FR"/>
          </w:rPr>
          <w:t>https://www.itu.int/en/ITU-D/Regional-Presence/Americas/Pages/EVENTS/2024/cons-awa-2024.aspx</w:t>
        </w:r>
      </w:hyperlink>
      <w:r>
        <w:rPr>
          <w:lang w:val="fr-FR"/>
        </w:rPr>
        <w:t>.</w:t>
      </w:r>
    </w:p>
  </w:footnote>
  <w:footnote w:id="4">
    <w:p w14:paraId="2E82E827" w14:textId="72DC4D63" w:rsidR="00534972" w:rsidRPr="00534972" w:rsidRDefault="00534972">
      <w:pPr>
        <w:pStyle w:val="FootnoteText"/>
        <w:rPr>
          <w:lang w:val="fr-FR"/>
        </w:rPr>
      </w:pPr>
      <w:r>
        <w:rPr>
          <w:rStyle w:val="FootnoteReference"/>
        </w:rPr>
        <w:footnoteRef/>
      </w:r>
      <w:r w:rsidRPr="00534972">
        <w:rPr>
          <w:lang w:val="fr-FR"/>
        </w:rPr>
        <w:tab/>
        <w:t xml:space="preserve">Nombre mis à jour par rapport à la version </w:t>
      </w:r>
      <w:r>
        <w:rPr>
          <w:lang w:val="fr-FR"/>
        </w:rPr>
        <w:t>R</w:t>
      </w:r>
      <w:r w:rsidRPr="00534972">
        <w:rPr>
          <w:lang w:val="fr-FR"/>
        </w:rPr>
        <w:t>év.1 du présent document.</w:t>
      </w:r>
    </w:p>
  </w:footnote>
  <w:footnote w:id="5">
    <w:p w14:paraId="3A4D3952" w14:textId="05BE3E06" w:rsidR="00534972" w:rsidRPr="00534972" w:rsidRDefault="00534972">
      <w:pPr>
        <w:pStyle w:val="FootnoteText"/>
        <w:rPr>
          <w:lang w:val="fr-FR"/>
        </w:rPr>
      </w:pPr>
      <w:r>
        <w:rPr>
          <w:rStyle w:val="FootnoteReference"/>
        </w:rPr>
        <w:footnoteRef/>
      </w:r>
      <w:r w:rsidRPr="00534972">
        <w:rPr>
          <w:lang w:val="fr-FR"/>
        </w:rPr>
        <w:tab/>
        <w:t xml:space="preserve">Nombre mis à jour par rapport à la version </w:t>
      </w:r>
      <w:r>
        <w:rPr>
          <w:lang w:val="fr-FR"/>
        </w:rPr>
        <w:t>R</w:t>
      </w:r>
      <w:r w:rsidRPr="00534972">
        <w:rPr>
          <w:lang w:val="fr-FR"/>
        </w:rPr>
        <w:t>év.1 du présent document</w:t>
      </w:r>
      <w:r>
        <w:rPr>
          <w:lang w:val="fr-FR"/>
        </w:rPr>
        <w:t>.</w:t>
      </w:r>
    </w:p>
  </w:footnote>
  <w:footnote w:id="6">
    <w:p w14:paraId="7BAED757" w14:textId="0E5B4721" w:rsidR="00304583" w:rsidRPr="00304583" w:rsidRDefault="00304583">
      <w:pPr>
        <w:pStyle w:val="FootnoteText"/>
        <w:rPr>
          <w:lang w:val="fr-FR"/>
        </w:rPr>
      </w:pPr>
      <w:r>
        <w:rPr>
          <w:rStyle w:val="FootnoteReference"/>
        </w:rPr>
        <w:footnoteRef/>
      </w:r>
      <w:r w:rsidRPr="00304583">
        <w:rPr>
          <w:lang w:val="fr-FR"/>
        </w:rPr>
        <w:tab/>
      </w:r>
      <w:hyperlink r:id="rId4" w:history="1">
        <w:r w:rsidRPr="00304583">
          <w:rPr>
            <w:rStyle w:val="Hyperlink"/>
            <w:lang w:val="fr-FR"/>
          </w:rPr>
          <w:t>https://www.itu.int/dms_pub/itu-d/opb/tdc/D-TDC-WTDC-2022-PDF-E.pdf</w:t>
        </w:r>
      </w:hyperlink>
      <w:r>
        <w:rPr>
          <w:lang w:val="fr-FR"/>
        </w:rPr>
        <w:t>.</w:t>
      </w:r>
    </w:p>
  </w:footnote>
  <w:footnote w:id="7">
    <w:p w14:paraId="33BF15D2" w14:textId="0ECEC157" w:rsidR="00304583" w:rsidRPr="00304583" w:rsidRDefault="00304583">
      <w:pPr>
        <w:pStyle w:val="FootnoteText"/>
        <w:rPr>
          <w:lang w:val="fr-FR"/>
        </w:rPr>
      </w:pPr>
      <w:r>
        <w:rPr>
          <w:rStyle w:val="FootnoteReference"/>
        </w:rPr>
        <w:footnoteRef/>
      </w:r>
      <w:r w:rsidRPr="00304583">
        <w:rPr>
          <w:lang w:val="fr-FR"/>
        </w:rPr>
        <w:tab/>
        <w:t>Mme Mohammad a démissionné en octobre 2023 et a été remplacée par M. Al-Hamad.</w:t>
      </w:r>
    </w:p>
  </w:footnote>
  <w:footnote w:id="8">
    <w:p w14:paraId="1429CB19" w14:textId="41CCF58E" w:rsidR="007D323B" w:rsidRPr="007D323B" w:rsidRDefault="007D323B" w:rsidP="007D323B">
      <w:pPr>
        <w:pStyle w:val="FootnoteText"/>
        <w:ind w:left="255" w:hanging="255"/>
        <w:rPr>
          <w:lang w:val="fr-FR"/>
        </w:rPr>
      </w:pPr>
      <w:r>
        <w:rPr>
          <w:rStyle w:val="FootnoteReference"/>
        </w:rPr>
        <w:footnoteRef/>
      </w:r>
      <w:r w:rsidRPr="007D323B">
        <w:rPr>
          <w:lang w:val="fr-FR"/>
        </w:rPr>
        <w:tab/>
      </w:r>
      <w:r w:rsidRPr="007D323B">
        <w:rPr>
          <w:lang w:val="fr-FR"/>
        </w:rPr>
        <w:t>De plus amples informations sur les ateliers et autres manifestations sont disponibles à l'adresse suivante:</w:t>
      </w:r>
      <w:r>
        <w:rPr>
          <w:lang w:val="fr-FR"/>
        </w:rPr>
        <w:br/>
      </w:r>
      <w:hyperlink r:id="rId5" w:anchor="/fr" w:history="1">
        <w:r w:rsidRPr="007D323B">
          <w:rPr>
            <w:rStyle w:val="Hyperlink"/>
            <w:lang w:val="fr-FR"/>
          </w:rPr>
          <w:t>https://www.itu.int/en/ITU-D/Study-Groups/2022-2025/Pages/events_w</w:t>
        </w:r>
        <w:r w:rsidRPr="007D323B">
          <w:rPr>
            <w:rStyle w:val="Hyperlink"/>
            <w:lang w:val="fr-FR"/>
          </w:rPr>
          <w:t>o</w:t>
        </w:r>
        <w:r w:rsidRPr="007D323B">
          <w:rPr>
            <w:rStyle w:val="Hyperlink"/>
            <w:lang w:val="fr-FR"/>
          </w:rPr>
          <w:t>rkshops.aspx</w:t>
        </w:r>
      </w:hyperlink>
      <w:r>
        <w:rPr>
          <w:lang w:val="fr-FR"/>
        </w:rPr>
        <w:t>.</w:t>
      </w:r>
    </w:p>
  </w:footnote>
  <w:footnote w:id="9">
    <w:p w14:paraId="2C7063B3" w14:textId="0A3DFDC2" w:rsidR="007D323B" w:rsidRPr="007D323B" w:rsidRDefault="007D323B" w:rsidP="007D323B">
      <w:pPr>
        <w:pStyle w:val="FootnoteText"/>
        <w:ind w:left="255" w:hanging="255"/>
        <w:rPr>
          <w:lang w:val="fr-FR"/>
        </w:rPr>
      </w:pPr>
      <w:r>
        <w:rPr>
          <w:rStyle w:val="FootnoteReference"/>
        </w:rPr>
        <w:footnoteRef/>
      </w:r>
      <w:r w:rsidRPr="007D323B">
        <w:rPr>
          <w:lang w:val="fr-FR"/>
        </w:rPr>
        <w:tab/>
      </w:r>
      <w:r w:rsidRPr="007D323B">
        <w:rPr>
          <w:lang w:val="fr-FR"/>
        </w:rPr>
        <w:t>Voir la page web de la réunion à l'adresse suivante:</w:t>
      </w:r>
      <w:r>
        <w:rPr>
          <w:lang w:val="fr-FR"/>
        </w:rPr>
        <w:br/>
      </w:r>
      <w:hyperlink r:id="rId6" w:history="1">
        <w:r w:rsidRPr="007D323B">
          <w:rPr>
            <w:rStyle w:val="Hyperlink"/>
            <w:lang w:val="fr-FR"/>
          </w:rPr>
          <w:t>https://www.itu.int/net4/ITU-D/CDS/sg/blkmeetings.asp?lg=1&amp;sp=2022&amp;blk=2815</w:t>
        </w:r>
        <w:r w:rsidRPr="007D323B">
          <w:rPr>
            <w:rStyle w:val="Hyperlink"/>
            <w:lang w:val="fr-FR"/>
          </w:rPr>
          <w:t>6</w:t>
        </w:r>
      </w:hyperlink>
      <w:r>
        <w:rPr>
          <w:lang w:val="fr-FR"/>
        </w:rPr>
        <w:t>.</w:t>
      </w:r>
    </w:p>
  </w:footnote>
  <w:footnote w:id="10">
    <w:p w14:paraId="6B1EC612" w14:textId="705B806F" w:rsidR="007D323B" w:rsidRPr="007D323B" w:rsidRDefault="007D323B" w:rsidP="007D323B">
      <w:pPr>
        <w:pStyle w:val="FootnoteText"/>
        <w:ind w:left="255" w:hanging="255"/>
        <w:rPr>
          <w:lang w:val="fr-FR"/>
        </w:rPr>
      </w:pPr>
      <w:r>
        <w:rPr>
          <w:rStyle w:val="FootnoteReference"/>
        </w:rPr>
        <w:footnoteRef/>
      </w:r>
      <w:r w:rsidRPr="007D323B">
        <w:rPr>
          <w:lang w:val="fr-FR"/>
        </w:rPr>
        <w:tab/>
      </w:r>
      <w:r w:rsidRPr="007D323B">
        <w:rPr>
          <w:lang w:val="fr-FR"/>
        </w:rPr>
        <w:t>Dont 55 contributions pour suite à donner, une contribution pour information, 9 documents temporaires et 39 notes de liaison reçues</w:t>
      </w:r>
      <w:r>
        <w:rPr>
          <w:lang w:val="fr-FR"/>
        </w:rPr>
        <w:t>.</w:t>
      </w:r>
    </w:p>
  </w:footnote>
  <w:footnote w:id="11">
    <w:p w14:paraId="31E2DC4B" w14:textId="3A461DEF" w:rsidR="007D323B" w:rsidRPr="007D323B" w:rsidRDefault="007D323B">
      <w:pPr>
        <w:pStyle w:val="FootnoteText"/>
        <w:rPr>
          <w:lang w:val="fr-FR"/>
        </w:rPr>
      </w:pPr>
      <w:r>
        <w:rPr>
          <w:rStyle w:val="FootnoteReference"/>
        </w:rPr>
        <w:footnoteRef/>
      </w:r>
      <w:r w:rsidRPr="007D323B">
        <w:rPr>
          <w:lang w:val="fr-FR"/>
        </w:rPr>
        <w:tab/>
      </w:r>
      <w:r w:rsidRPr="007D323B">
        <w:rPr>
          <w:lang w:val="fr-FR"/>
        </w:rPr>
        <w:t>Ce chiffre a été mis à jour.</w:t>
      </w:r>
    </w:p>
  </w:footnote>
  <w:footnote w:id="12">
    <w:p w14:paraId="787AD734" w14:textId="073C0766" w:rsidR="007D323B" w:rsidRPr="007D323B" w:rsidRDefault="007D323B">
      <w:pPr>
        <w:pStyle w:val="FootnoteText"/>
        <w:rPr>
          <w:lang w:val="fr-FR"/>
        </w:rPr>
      </w:pPr>
      <w:r>
        <w:rPr>
          <w:rStyle w:val="FootnoteReference"/>
        </w:rPr>
        <w:footnoteRef/>
      </w:r>
      <w:r>
        <w:rPr>
          <w:lang w:val="fr-FR"/>
        </w:rPr>
        <w:tab/>
      </w:r>
      <w:r w:rsidRPr="007D323B">
        <w:rPr>
          <w:lang w:val="fr-FR"/>
        </w:rPr>
        <w:t>Délégués des États Membres uniquement.</w:t>
      </w:r>
    </w:p>
  </w:footnote>
  <w:footnote w:id="13">
    <w:p w14:paraId="548700B8" w14:textId="31645DF2" w:rsidR="007D323B" w:rsidRPr="007D323B" w:rsidRDefault="007D323B" w:rsidP="007D323B">
      <w:pPr>
        <w:pStyle w:val="FootnoteText"/>
        <w:ind w:left="255" w:hanging="255"/>
        <w:rPr>
          <w:lang w:val="fr-FR"/>
        </w:rPr>
      </w:pPr>
      <w:r>
        <w:rPr>
          <w:rStyle w:val="FootnoteReference"/>
        </w:rPr>
        <w:footnoteRef/>
      </w:r>
      <w:r w:rsidRPr="007D323B">
        <w:rPr>
          <w:lang w:val="fr-FR"/>
        </w:rPr>
        <w:tab/>
      </w:r>
      <w:r w:rsidRPr="007D323B">
        <w:rPr>
          <w:lang w:val="fr-FR"/>
        </w:rPr>
        <w:t>Voir la page web de la réunion à l'adresse suivante:</w:t>
      </w:r>
      <w:r>
        <w:rPr>
          <w:lang w:val="fr-FR"/>
        </w:rPr>
        <w:br/>
      </w:r>
      <w:hyperlink r:id="rId7" w:history="1">
        <w:r w:rsidRPr="007D323B">
          <w:rPr>
            <w:rStyle w:val="Hyperlink"/>
            <w:lang w:val="fr-FR"/>
          </w:rPr>
          <w:t>https://www.itu.int/net4/ITU-D/CDS/sg/blkmeetings.asp?lg=1&amp;sp=2022&amp;blk=282</w:t>
        </w:r>
        <w:r w:rsidRPr="007D323B">
          <w:rPr>
            <w:rStyle w:val="Hyperlink"/>
            <w:lang w:val="fr-FR"/>
          </w:rPr>
          <w:t>4</w:t>
        </w:r>
        <w:r w:rsidRPr="007D323B">
          <w:rPr>
            <w:rStyle w:val="Hyperlink"/>
            <w:lang w:val="fr-FR"/>
          </w:rPr>
          <w:t>5</w:t>
        </w:r>
      </w:hyperlink>
      <w:r>
        <w:rPr>
          <w:lang w:val="fr-FR"/>
        </w:rPr>
        <w:t>.</w:t>
      </w:r>
    </w:p>
  </w:footnote>
  <w:footnote w:id="14">
    <w:p w14:paraId="2B096B55" w14:textId="541E57BE" w:rsidR="007D323B" w:rsidRPr="007D323B" w:rsidRDefault="007D323B" w:rsidP="007D323B">
      <w:pPr>
        <w:pStyle w:val="FootnoteText"/>
        <w:ind w:left="255" w:hanging="255"/>
        <w:rPr>
          <w:lang w:val="fr-FR"/>
        </w:rPr>
      </w:pPr>
      <w:r>
        <w:rPr>
          <w:rStyle w:val="FootnoteReference"/>
        </w:rPr>
        <w:footnoteRef/>
      </w:r>
      <w:r w:rsidRPr="007D323B">
        <w:rPr>
          <w:lang w:val="fr-FR"/>
        </w:rPr>
        <w:tab/>
      </w:r>
      <w:r w:rsidRPr="007D323B">
        <w:rPr>
          <w:lang w:val="fr-FR"/>
        </w:rPr>
        <w:t>Dont 132 contributions pour suite à donner et 16 notes de liaison reçues, à l'exclusion de</w:t>
      </w:r>
      <w:r w:rsidR="00497509">
        <w:rPr>
          <w:lang w:val="fr-FR"/>
        </w:rPr>
        <w:t> </w:t>
      </w:r>
      <w:r w:rsidRPr="007D323B">
        <w:rPr>
          <w:lang w:val="fr-FR"/>
        </w:rPr>
        <w:t>6</w:t>
      </w:r>
      <w:r w:rsidR="00497509">
        <w:rPr>
          <w:lang w:val="fr-FR"/>
        </w:rPr>
        <w:t> </w:t>
      </w:r>
      <w:r w:rsidRPr="007D323B">
        <w:rPr>
          <w:lang w:val="fr-FR"/>
        </w:rPr>
        <w:t>documents temporaires.</w:t>
      </w:r>
    </w:p>
  </w:footnote>
  <w:footnote w:id="15">
    <w:p w14:paraId="40AF4CC8" w14:textId="33EBB64E" w:rsidR="007D323B" w:rsidRPr="007D323B" w:rsidRDefault="007D323B">
      <w:pPr>
        <w:pStyle w:val="FootnoteText"/>
        <w:rPr>
          <w:lang w:val="fr-FR"/>
        </w:rPr>
      </w:pPr>
      <w:r>
        <w:rPr>
          <w:rStyle w:val="FootnoteReference"/>
        </w:rPr>
        <w:footnoteRef/>
      </w:r>
      <w:r w:rsidRPr="007D323B">
        <w:rPr>
          <w:lang w:val="fr-FR"/>
        </w:rPr>
        <w:tab/>
      </w:r>
      <w:r w:rsidRPr="007D323B">
        <w:rPr>
          <w:lang w:val="fr-FR"/>
        </w:rPr>
        <w:t>Délégués des États Membres uniquement.</w:t>
      </w:r>
    </w:p>
  </w:footnote>
  <w:footnote w:id="16">
    <w:p w14:paraId="26E0A875" w14:textId="36C73C5F" w:rsidR="007D323B" w:rsidRPr="00497509" w:rsidRDefault="007D323B" w:rsidP="00497509">
      <w:pPr>
        <w:pStyle w:val="FootnoteText"/>
        <w:ind w:left="255" w:hanging="255"/>
        <w:rPr>
          <w:lang w:val="fr-FR"/>
        </w:rPr>
      </w:pPr>
      <w:r>
        <w:rPr>
          <w:rStyle w:val="FootnoteReference"/>
        </w:rPr>
        <w:footnoteRef/>
      </w:r>
      <w:r w:rsidR="00497509" w:rsidRPr="00497509">
        <w:rPr>
          <w:lang w:val="fr-FR"/>
        </w:rPr>
        <w:tab/>
      </w:r>
      <w:r w:rsidR="00497509" w:rsidRPr="00497509">
        <w:rPr>
          <w:lang w:val="fr-FR"/>
        </w:rPr>
        <w:t xml:space="preserve">M. Saeed </w:t>
      </w:r>
      <w:proofErr w:type="spellStart"/>
      <w:r w:rsidR="00497509" w:rsidRPr="00497509">
        <w:rPr>
          <w:lang w:val="fr-FR"/>
        </w:rPr>
        <w:t>Addow</w:t>
      </w:r>
      <w:proofErr w:type="spellEnd"/>
      <w:r w:rsidR="00497509" w:rsidRPr="00497509">
        <w:rPr>
          <w:lang w:val="fr-FR"/>
        </w:rPr>
        <w:t xml:space="preserve"> </w:t>
      </w:r>
      <w:proofErr w:type="spellStart"/>
      <w:r w:rsidR="00497509" w:rsidRPr="00497509">
        <w:rPr>
          <w:lang w:val="fr-FR"/>
        </w:rPr>
        <w:t>Himmaida</w:t>
      </w:r>
      <w:proofErr w:type="spellEnd"/>
      <w:r w:rsidR="00497509" w:rsidRPr="00497509">
        <w:rPr>
          <w:lang w:val="fr-FR"/>
        </w:rPr>
        <w:t xml:space="preserve"> Mohammed (Soudan) a été nommé nouveau Vice-Rapporteur pour la Question 2/1 et Mme </w:t>
      </w:r>
      <w:proofErr w:type="spellStart"/>
      <w:r w:rsidR="00497509" w:rsidRPr="00497509">
        <w:rPr>
          <w:lang w:val="fr-FR"/>
        </w:rPr>
        <w:t>Rozaidawati</w:t>
      </w:r>
      <w:proofErr w:type="spellEnd"/>
      <w:r w:rsidR="00497509" w:rsidRPr="00497509">
        <w:rPr>
          <w:lang w:val="fr-FR"/>
        </w:rPr>
        <w:t xml:space="preserve"> </w:t>
      </w:r>
      <w:proofErr w:type="spellStart"/>
      <w:r w:rsidR="00497509" w:rsidRPr="00497509">
        <w:rPr>
          <w:lang w:val="fr-FR"/>
        </w:rPr>
        <w:t>Zainum</w:t>
      </w:r>
      <w:proofErr w:type="spellEnd"/>
      <w:r w:rsidR="00497509" w:rsidRPr="00497509">
        <w:rPr>
          <w:lang w:val="fr-FR"/>
        </w:rPr>
        <w:t xml:space="preserve"> </w:t>
      </w:r>
      <w:proofErr w:type="spellStart"/>
      <w:r w:rsidR="00497509" w:rsidRPr="00497509">
        <w:rPr>
          <w:lang w:val="fr-FR"/>
        </w:rPr>
        <w:t>Aznam</w:t>
      </w:r>
      <w:proofErr w:type="spellEnd"/>
      <w:r w:rsidR="00497509" w:rsidRPr="00497509">
        <w:rPr>
          <w:lang w:val="fr-FR"/>
        </w:rPr>
        <w:t xml:space="preserve"> (Malaisie) Vice-Rapporteur pour la Question</w:t>
      </w:r>
      <w:r w:rsidR="00497509">
        <w:rPr>
          <w:lang w:val="fr-FR"/>
        </w:rPr>
        <w:t> </w:t>
      </w:r>
      <w:r w:rsidR="00497509" w:rsidRPr="00497509">
        <w:rPr>
          <w:lang w:val="fr-FR"/>
        </w:rPr>
        <w:t xml:space="preserve">1/1, en remplacement de Mme </w:t>
      </w:r>
      <w:proofErr w:type="spellStart"/>
      <w:r w:rsidR="00497509" w:rsidRPr="00497509">
        <w:rPr>
          <w:lang w:val="fr-FR"/>
        </w:rPr>
        <w:t>Syahniza</w:t>
      </w:r>
      <w:proofErr w:type="spellEnd"/>
      <w:r w:rsidR="00497509" w:rsidRPr="00497509">
        <w:rPr>
          <w:lang w:val="fr-FR"/>
        </w:rPr>
        <w:t xml:space="preserve"> Shah.</w:t>
      </w:r>
    </w:p>
  </w:footnote>
  <w:footnote w:id="17">
    <w:p w14:paraId="09C1C790" w14:textId="3CF38A3B" w:rsidR="00497509" w:rsidRPr="00497509" w:rsidRDefault="00497509">
      <w:pPr>
        <w:pStyle w:val="FootnoteText"/>
        <w:rPr>
          <w:lang w:val="fr-FR"/>
        </w:rPr>
      </w:pPr>
      <w:r>
        <w:rPr>
          <w:rStyle w:val="FootnoteReference"/>
        </w:rPr>
        <w:footnoteRef/>
      </w:r>
      <w:r w:rsidRPr="00497509">
        <w:rPr>
          <w:lang w:val="fr-FR"/>
        </w:rPr>
        <w:tab/>
      </w:r>
      <w:r w:rsidRPr="00497509">
        <w:rPr>
          <w:lang w:val="fr-FR"/>
        </w:rPr>
        <w:t xml:space="preserve">Voir: </w:t>
      </w:r>
      <w:hyperlink r:id="rId8" w:history="1">
        <w:r w:rsidRPr="00497509">
          <w:rPr>
            <w:rStyle w:val="Hyperlink"/>
            <w:lang w:val="fr-FR"/>
          </w:rPr>
          <w:t>https://www.itu.int/en/ITU-D/Study-Groups/2018-2021/Pages/OngoingWo</w:t>
        </w:r>
        <w:r w:rsidRPr="00497509">
          <w:rPr>
            <w:rStyle w:val="Hyperlink"/>
            <w:lang w:val="fr-FR"/>
          </w:rPr>
          <w:t>r</w:t>
        </w:r>
        <w:r w:rsidRPr="00497509">
          <w:rPr>
            <w:rStyle w:val="Hyperlink"/>
            <w:lang w:val="fr-FR"/>
          </w:rPr>
          <w:t>k.aspx</w:t>
        </w:r>
      </w:hyperlink>
      <w:r>
        <w:rPr>
          <w:lang w:val="fr-FR"/>
        </w:rPr>
        <w:t>.</w:t>
      </w:r>
    </w:p>
  </w:footnote>
  <w:footnote w:id="18">
    <w:p w14:paraId="795F4B7F" w14:textId="7C03F928" w:rsidR="00497509" w:rsidRPr="00497509" w:rsidRDefault="00497509">
      <w:pPr>
        <w:pStyle w:val="FootnoteText"/>
        <w:rPr>
          <w:lang w:val="fr-FR"/>
        </w:rPr>
      </w:pPr>
      <w:r>
        <w:rPr>
          <w:rStyle w:val="FootnoteReference"/>
        </w:rPr>
        <w:footnoteRef/>
      </w:r>
      <w:r w:rsidRPr="00497509">
        <w:rPr>
          <w:lang w:val="fr-FR"/>
        </w:rPr>
        <w:tab/>
      </w:r>
      <w:hyperlink r:id="rId9" w:history="1">
        <w:r w:rsidRPr="00497509">
          <w:rPr>
            <w:rStyle w:val="Hyperlink"/>
            <w:lang w:val="fr-FR"/>
          </w:rPr>
          <w:t>https://www.itu.int/en/general-secretariat/Pages/ISCG/defaul</w:t>
        </w:r>
        <w:r w:rsidRPr="00497509">
          <w:rPr>
            <w:rStyle w:val="Hyperlink"/>
            <w:lang w:val="fr-FR"/>
          </w:rPr>
          <w:t>t</w:t>
        </w:r>
        <w:r w:rsidRPr="00497509">
          <w:rPr>
            <w:rStyle w:val="Hyperlink"/>
            <w:lang w:val="fr-FR"/>
          </w:rPr>
          <w:t>.aspx</w:t>
        </w:r>
      </w:hyperlink>
      <w:r>
        <w:rPr>
          <w:lang w:val="fr-FR"/>
        </w:rPr>
        <w:t>.</w:t>
      </w:r>
    </w:p>
  </w:footnote>
  <w:footnote w:id="19">
    <w:p w14:paraId="27417557" w14:textId="0C77671D" w:rsidR="00507007" w:rsidRPr="00507007" w:rsidRDefault="00507007" w:rsidP="00507007">
      <w:pPr>
        <w:pStyle w:val="FootnoteText"/>
        <w:ind w:left="255" w:hanging="255"/>
        <w:rPr>
          <w:lang w:val="fr-FR"/>
        </w:rPr>
      </w:pPr>
      <w:r>
        <w:rPr>
          <w:rStyle w:val="FootnoteReference"/>
        </w:rPr>
        <w:footnoteRef/>
      </w:r>
      <w:r w:rsidRPr="00507007">
        <w:rPr>
          <w:lang w:val="fr-FR"/>
        </w:rPr>
        <w:tab/>
      </w:r>
      <w:r w:rsidRPr="00507007">
        <w:rPr>
          <w:lang w:val="fr-FR"/>
        </w:rPr>
        <w:t>Voir la page web de la réunion à l'adresse suivante:</w:t>
      </w:r>
      <w:r>
        <w:rPr>
          <w:lang w:val="fr-FR"/>
        </w:rPr>
        <w:br/>
      </w:r>
      <w:hyperlink r:id="rId10" w:history="1">
        <w:r w:rsidRPr="00507007">
          <w:rPr>
            <w:rStyle w:val="Hyperlink"/>
            <w:lang w:val="fr-FR"/>
          </w:rPr>
          <w:t>https://www.itu.int/net4/ITU-D/CDS/sg/blkmeetings.asp?lg=1&amp;sp=2018&amp;blk=24909</w:t>
        </w:r>
      </w:hyperlink>
      <w:r>
        <w:rPr>
          <w:lang w:val="fr-FR"/>
        </w:rPr>
        <w:t>.</w:t>
      </w:r>
    </w:p>
  </w:footnote>
  <w:footnote w:id="20">
    <w:p w14:paraId="594BD448" w14:textId="227386EB" w:rsidR="00507007" w:rsidRPr="00507007" w:rsidRDefault="00507007" w:rsidP="00507007">
      <w:pPr>
        <w:pStyle w:val="FootnoteText"/>
        <w:ind w:left="255" w:hanging="255"/>
        <w:rPr>
          <w:lang w:val="fr-FR"/>
        </w:rPr>
      </w:pPr>
      <w:r>
        <w:rPr>
          <w:rStyle w:val="FootnoteReference"/>
        </w:rPr>
        <w:footnoteRef/>
      </w:r>
      <w:r w:rsidRPr="00507007">
        <w:rPr>
          <w:lang w:val="fr-FR"/>
        </w:rPr>
        <w:tab/>
      </w:r>
      <w:r w:rsidRPr="00507007">
        <w:rPr>
          <w:lang w:val="fr-FR"/>
        </w:rPr>
        <w:t>Dont 164 contributions pour suite à donner et 21 notes de liaison reçues, à l'exclusion des documents temporaires.</w:t>
      </w:r>
    </w:p>
  </w:footnote>
  <w:footnote w:id="21">
    <w:p w14:paraId="015CB169" w14:textId="64B5586D" w:rsidR="00507007" w:rsidRPr="00507007" w:rsidRDefault="00507007">
      <w:pPr>
        <w:pStyle w:val="FootnoteText"/>
        <w:rPr>
          <w:lang w:val="fr-FR"/>
        </w:rPr>
      </w:pPr>
      <w:r>
        <w:rPr>
          <w:rStyle w:val="FootnoteReference"/>
        </w:rPr>
        <w:footnoteRef/>
      </w:r>
      <w:r w:rsidRPr="00507007">
        <w:rPr>
          <w:lang w:val="fr-FR"/>
        </w:rPr>
        <w:tab/>
      </w:r>
      <w:r w:rsidRPr="00507007">
        <w:rPr>
          <w:lang w:val="fr-FR"/>
        </w:rPr>
        <w:t>Délégués des États Membres uniquement.</w:t>
      </w:r>
    </w:p>
  </w:footnote>
  <w:footnote w:id="22">
    <w:p w14:paraId="7523FF2C" w14:textId="08BC6EA8" w:rsidR="00507007" w:rsidRPr="00507007" w:rsidRDefault="00507007">
      <w:pPr>
        <w:pStyle w:val="FootnoteText"/>
        <w:rPr>
          <w:lang w:val="fr-FR"/>
        </w:rPr>
      </w:pPr>
      <w:r>
        <w:rPr>
          <w:rStyle w:val="FootnoteReference"/>
        </w:rPr>
        <w:footnoteRef/>
      </w:r>
      <w:r w:rsidRPr="00507007">
        <w:rPr>
          <w:lang w:val="fr-FR"/>
        </w:rPr>
        <w:tab/>
      </w:r>
      <w:r w:rsidRPr="00507007">
        <w:rPr>
          <w:lang w:val="fr-FR"/>
        </w:rPr>
        <w:t xml:space="preserve">Voir: </w:t>
      </w:r>
      <w:hyperlink r:id="rId11" w:history="1">
        <w:r w:rsidRPr="00507007">
          <w:rPr>
            <w:rStyle w:val="Hyperlink"/>
            <w:lang w:val="fr-FR"/>
          </w:rPr>
          <w:t>https://www.itu.int/en/ITU-D/Study-Groups/2018-2021/Pages/OngoingWork.aspx</w:t>
        </w:r>
      </w:hyperlink>
      <w:r>
        <w:rPr>
          <w:lang w:val="fr-FR"/>
        </w:rPr>
        <w:t>.</w:t>
      </w:r>
    </w:p>
  </w:footnote>
  <w:footnote w:id="23">
    <w:p w14:paraId="65194C55" w14:textId="672EA16E" w:rsidR="00507007" w:rsidRPr="00507007" w:rsidRDefault="00507007" w:rsidP="00507007">
      <w:pPr>
        <w:pStyle w:val="FootnoteText"/>
        <w:ind w:left="255" w:hanging="255"/>
        <w:rPr>
          <w:lang w:val="fr-FR"/>
        </w:rPr>
      </w:pPr>
      <w:r>
        <w:rPr>
          <w:rStyle w:val="FootnoteReference"/>
        </w:rPr>
        <w:footnoteRef/>
      </w:r>
      <w:r w:rsidRPr="00507007">
        <w:rPr>
          <w:lang w:val="fr-FR"/>
        </w:rPr>
        <w:tab/>
      </w:r>
      <w:r w:rsidRPr="00507007">
        <w:rPr>
          <w:lang w:val="fr-FR"/>
        </w:rPr>
        <w:t>Voir la page web de la réunion à l'adresse suivante:</w:t>
      </w:r>
      <w:r>
        <w:rPr>
          <w:lang w:val="fr-FR"/>
        </w:rPr>
        <w:br/>
      </w:r>
      <w:hyperlink r:id="rId12" w:history="1">
        <w:r w:rsidRPr="00507007">
          <w:rPr>
            <w:rStyle w:val="Hyperlink"/>
            <w:lang w:val="fr-FR"/>
          </w:rPr>
          <w:t>https://www.itu.int/net4/ITU-D/CDS/sg/blkmeetings.asp?lg=1&amp;sp=2018&amp;blk=26283</w:t>
        </w:r>
      </w:hyperlink>
      <w:r>
        <w:rPr>
          <w:lang w:val="fr-FR"/>
        </w:rPr>
        <w:t>.</w:t>
      </w:r>
    </w:p>
  </w:footnote>
  <w:footnote w:id="24">
    <w:p w14:paraId="107C99FE" w14:textId="67ECFA73" w:rsidR="00507007" w:rsidRPr="00507007" w:rsidRDefault="00507007" w:rsidP="00507007">
      <w:pPr>
        <w:pStyle w:val="FootnoteText"/>
        <w:ind w:left="255" w:hanging="255"/>
        <w:rPr>
          <w:lang w:val="fr-FR"/>
        </w:rPr>
      </w:pPr>
      <w:r>
        <w:rPr>
          <w:rStyle w:val="FootnoteReference"/>
        </w:rPr>
        <w:footnoteRef/>
      </w:r>
      <w:r w:rsidRPr="00507007">
        <w:rPr>
          <w:lang w:val="fr-FR"/>
        </w:rPr>
        <w:tab/>
      </w:r>
      <w:r w:rsidRPr="00507007">
        <w:rPr>
          <w:lang w:val="fr-FR"/>
        </w:rPr>
        <w:t>67 contributions pour suite à donner et 18 notes de liaison reçues. Ce chiffre ne comprend pas les documents temporaires.</w:t>
      </w:r>
    </w:p>
  </w:footnote>
  <w:footnote w:id="25">
    <w:p w14:paraId="2E068D0D" w14:textId="51F78990" w:rsidR="00507007" w:rsidRPr="00507007" w:rsidRDefault="00507007">
      <w:pPr>
        <w:pStyle w:val="FootnoteText"/>
        <w:rPr>
          <w:lang w:val="fr-FR"/>
        </w:rPr>
      </w:pPr>
      <w:r>
        <w:rPr>
          <w:rStyle w:val="FootnoteReference"/>
        </w:rPr>
        <w:footnoteRef/>
      </w:r>
      <w:r w:rsidRPr="00507007">
        <w:rPr>
          <w:lang w:val="fr-FR"/>
        </w:rPr>
        <w:tab/>
      </w:r>
      <w:r w:rsidRPr="00CA692A">
        <w:rPr>
          <w:lang w:val="fr-FR"/>
        </w:rPr>
        <w:t>Délégués des États Membres uniquement</w:t>
      </w:r>
      <w:r>
        <w:rPr>
          <w:lang w:val="fr-FR"/>
        </w:rPr>
        <w:t>.</w:t>
      </w:r>
    </w:p>
  </w:footnote>
  <w:footnote w:id="26">
    <w:p w14:paraId="4B660394" w14:textId="60F5EB79" w:rsidR="007254AA" w:rsidRPr="007254AA" w:rsidRDefault="007254AA" w:rsidP="007254AA">
      <w:pPr>
        <w:pStyle w:val="FootnoteText"/>
        <w:ind w:left="255" w:hanging="255"/>
        <w:rPr>
          <w:lang w:val="fr-FR"/>
        </w:rPr>
      </w:pPr>
      <w:r>
        <w:rPr>
          <w:rStyle w:val="FootnoteReference"/>
        </w:rPr>
        <w:footnoteRef/>
      </w:r>
      <w:r w:rsidRPr="007254AA">
        <w:rPr>
          <w:lang w:val="fr-FR"/>
        </w:rPr>
        <w:tab/>
      </w:r>
      <w:hyperlink r:id="rId13" w:history="1">
        <w:r w:rsidRPr="007254AA">
          <w:rPr>
            <w:rStyle w:val="Hyperlink"/>
            <w:lang w:val="fr-FR"/>
          </w:rPr>
          <w:t>https://www.itu.int/en/ITU-D/Regional-Presence/Americas/Pages/EVENTS/2024/cons-awa-2024.aspx</w:t>
        </w:r>
      </w:hyperlink>
      <w:r>
        <w:rPr>
          <w:lang w:val="fr-FR"/>
        </w:rPr>
        <w:t>.</w:t>
      </w:r>
    </w:p>
  </w:footnote>
  <w:footnote w:id="27">
    <w:p w14:paraId="5BC19BA4" w14:textId="65364456" w:rsidR="007254AA" w:rsidRPr="007254AA" w:rsidRDefault="007254AA" w:rsidP="007254AA">
      <w:pPr>
        <w:pStyle w:val="FootnoteText"/>
        <w:ind w:left="255" w:hanging="255"/>
        <w:rPr>
          <w:lang w:val="fr-FR"/>
        </w:rPr>
      </w:pPr>
      <w:r>
        <w:rPr>
          <w:rStyle w:val="FootnoteReference"/>
        </w:rPr>
        <w:footnoteRef/>
      </w:r>
      <w:r w:rsidRPr="007254AA">
        <w:rPr>
          <w:lang w:val="fr-FR"/>
        </w:rPr>
        <w:tab/>
        <w:t xml:space="preserve">Voir: </w:t>
      </w:r>
      <w:hyperlink r:id="rId14" w:history="1">
        <w:r w:rsidRPr="007254AA">
          <w:rPr>
            <w:rStyle w:val="Hyperlink"/>
            <w:lang w:val="fr-FR"/>
          </w:rPr>
          <w:t>https://www.itu.int/en/ITU-D/Study-Groups/2022-2025/Pages/meetings/workshop-innovation-may23.aspx</w:t>
        </w:r>
      </w:hyperlink>
      <w:r>
        <w:rPr>
          <w:lang w:val="fr-FR"/>
        </w:rPr>
        <w:t xml:space="preserve"> et </w:t>
      </w:r>
      <w:hyperlink r:id="rId15" w:history="1">
        <w:r w:rsidRPr="007254AA">
          <w:rPr>
            <w:rStyle w:val="Hyperlink"/>
            <w:lang w:val="fr-FR"/>
          </w:rPr>
          <w:t>https://www.itu.int/en/ITU-D/Study-Groups/2022-2025/Pages/meetings/workshop-products_usage-may23.aspx</w:t>
        </w:r>
      </w:hyperlink>
      <w:r>
        <w:rPr>
          <w:lang w:val="fr-FR"/>
        </w:rPr>
        <w:t>.</w:t>
      </w:r>
    </w:p>
  </w:footnote>
  <w:footnote w:id="28">
    <w:p w14:paraId="4022DC5C" w14:textId="5494CD50" w:rsidR="007254AA" w:rsidRPr="007254AA" w:rsidRDefault="007254AA">
      <w:pPr>
        <w:pStyle w:val="FootnoteText"/>
        <w:rPr>
          <w:lang w:val="fr-FR"/>
        </w:rPr>
      </w:pPr>
      <w:r>
        <w:rPr>
          <w:rStyle w:val="FootnoteReference"/>
        </w:rPr>
        <w:footnoteRef/>
      </w:r>
      <w:r w:rsidRPr="007254AA">
        <w:rPr>
          <w:lang w:val="fr-FR"/>
        </w:rPr>
        <w:tab/>
      </w:r>
      <w:hyperlink r:id="rId16" w:history="1">
        <w:r w:rsidRPr="007254AA">
          <w:rPr>
            <w:rStyle w:val="Hyperlink"/>
            <w:lang w:val="fr-FR"/>
          </w:rPr>
          <w:t>https://www.itu.int/en/ITU-D/Conferences/TDAG/Pages/2024/TDAG_WG_futureSGQ.aspx</w:t>
        </w:r>
      </w:hyperlink>
      <w:r>
        <w:rPr>
          <w:lang w:val="fr-FR"/>
        </w:rPr>
        <w:t>.</w:t>
      </w:r>
    </w:p>
  </w:footnote>
  <w:footnote w:id="29">
    <w:p w14:paraId="5A9B3F94" w14:textId="2415A02A" w:rsidR="007254AA" w:rsidRPr="007254AA" w:rsidRDefault="007254AA">
      <w:pPr>
        <w:pStyle w:val="FootnoteText"/>
        <w:rPr>
          <w:lang w:val="fr-FR"/>
        </w:rPr>
      </w:pPr>
      <w:r>
        <w:rPr>
          <w:rStyle w:val="FootnoteReference"/>
        </w:rPr>
        <w:footnoteRef/>
      </w:r>
      <w:r w:rsidRPr="007254AA">
        <w:rPr>
          <w:lang w:val="fr-FR"/>
        </w:rPr>
        <w:tab/>
      </w:r>
      <w:r w:rsidRPr="007254AA">
        <w:rPr>
          <w:lang w:val="fr-FR"/>
        </w:rPr>
        <w:t xml:space="preserve">Contributions </w:t>
      </w:r>
      <w:hyperlink r:id="rId17" w:history="1">
        <w:r w:rsidRPr="007254AA">
          <w:rPr>
            <w:rStyle w:val="Hyperlink"/>
            <w:lang w:val="fr-FR"/>
          </w:rPr>
          <w:t>1/74</w:t>
        </w:r>
      </w:hyperlink>
      <w:r w:rsidRPr="007254AA">
        <w:rPr>
          <w:lang w:val="fr-FR"/>
        </w:rPr>
        <w:t xml:space="preserve">, </w:t>
      </w:r>
      <w:hyperlink r:id="rId18" w:history="1">
        <w:r w:rsidRPr="007254AA">
          <w:rPr>
            <w:rStyle w:val="Hyperlink"/>
            <w:lang w:val="fr-FR"/>
          </w:rPr>
          <w:t>1/186</w:t>
        </w:r>
      </w:hyperlink>
      <w:r w:rsidRPr="007254AA">
        <w:rPr>
          <w:lang w:val="fr-FR"/>
        </w:rPr>
        <w:t xml:space="preserve">, </w:t>
      </w:r>
      <w:hyperlink r:id="rId19" w:history="1">
        <w:r w:rsidRPr="007254AA">
          <w:rPr>
            <w:rStyle w:val="Hyperlink"/>
            <w:lang w:val="fr-FR"/>
          </w:rPr>
          <w:t>1/398</w:t>
        </w:r>
      </w:hyperlink>
      <w:r w:rsidRPr="007254AA">
        <w:rPr>
          <w:lang w:val="fr-FR"/>
        </w:rPr>
        <w:t xml:space="preserve"> du BR, et Contributions </w:t>
      </w:r>
      <w:hyperlink r:id="rId20" w:history="1">
        <w:r w:rsidRPr="007254AA">
          <w:rPr>
            <w:rStyle w:val="Hyperlink"/>
            <w:lang w:val="fr-FR"/>
          </w:rPr>
          <w:t>1/77</w:t>
        </w:r>
      </w:hyperlink>
      <w:r w:rsidRPr="007254AA">
        <w:rPr>
          <w:lang w:val="fr-FR"/>
        </w:rPr>
        <w:t xml:space="preserve">, </w:t>
      </w:r>
      <w:hyperlink r:id="rId21" w:history="1">
        <w:r w:rsidRPr="007254AA">
          <w:rPr>
            <w:rStyle w:val="Hyperlink"/>
            <w:lang w:val="fr-FR"/>
          </w:rPr>
          <w:t>1/190</w:t>
        </w:r>
      </w:hyperlink>
      <w:r w:rsidRPr="007254AA">
        <w:rPr>
          <w:lang w:val="fr-FR"/>
        </w:rPr>
        <w:t xml:space="preserve">, </w:t>
      </w:r>
      <w:hyperlink r:id="rId22" w:history="1">
        <w:r w:rsidRPr="007254AA">
          <w:rPr>
            <w:rStyle w:val="Hyperlink"/>
            <w:lang w:val="fr-FR"/>
          </w:rPr>
          <w:t>1/443</w:t>
        </w:r>
      </w:hyperlink>
      <w:r w:rsidRPr="007254AA">
        <w:rPr>
          <w:lang w:val="fr-FR"/>
        </w:rPr>
        <w:t xml:space="preserve"> du TSB.</w:t>
      </w:r>
    </w:p>
  </w:footnote>
  <w:footnote w:id="30">
    <w:p w14:paraId="75D0B95F" w14:textId="01E8823F" w:rsidR="00AF0823" w:rsidRPr="00AF0823" w:rsidRDefault="00AF0823" w:rsidP="00AF0823">
      <w:pPr>
        <w:pStyle w:val="FootnoteText"/>
        <w:ind w:left="255" w:hanging="255"/>
        <w:rPr>
          <w:lang w:val="fr-FR"/>
        </w:rPr>
      </w:pPr>
      <w:r>
        <w:rPr>
          <w:rStyle w:val="FootnoteReference"/>
        </w:rPr>
        <w:footnoteRef/>
      </w:r>
      <w:r w:rsidRPr="00AF0823">
        <w:rPr>
          <w:lang w:val="fr-FR"/>
        </w:rPr>
        <w:tab/>
      </w:r>
      <w:r w:rsidRPr="00AF0823">
        <w:rPr>
          <w:lang w:val="fr-FR"/>
        </w:rPr>
        <w:t xml:space="preserve">Compte rendu des réunions du CCT de l'UIT pour la période 2022-2025: </w:t>
      </w:r>
      <w:hyperlink r:id="rId23" w:history="1">
        <w:r w:rsidRPr="00AF0823">
          <w:rPr>
            <w:rStyle w:val="Hyperlink"/>
            <w:lang w:val="fr-FR"/>
          </w:rPr>
          <w:t>R19</w:t>
        </w:r>
        <w:r w:rsidRPr="00AF0823">
          <w:rPr>
            <w:rStyle w:val="Hyperlink"/>
            <w:lang w:val="fr-FR"/>
          </w:rPr>
          <w:t>-</w:t>
        </w:r>
        <w:r w:rsidRPr="00AF0823">
          <w:rPr>
            <w:rStyle w:val="Hyperlink"/>
            <w:lang w:val="fr-FR"/>
          </w:rPr>
          <w:t>CCV/51</w:t>
        </w:r>
      </w:hyperlink>
      <w:r w:rsidRPr="00AF0823">
        <w:rPr>
          <w:lang w:val="fr-FR"/>
        </w:rPr>
        <w:t xml:space="preserve"> (10</w:t>
      </w:r>
      <w:r>
        <w:rPr>
          <w:lang w:val="fr-FR"/>
        </w:rPr>
        <w:t> </w:t>
      </w:r>
      <w:r w:rsidRPr="00AF0823">
        <w:rPr>
          <w:lang w:val="fr-FR"/>
        </w:rPr>
        <w:t xml:space="preserve">novembre 2022), </w:t>
      </w:r>
      <w:hyperlink r:id="rId24" w:history="1">
        <w:r w:rsidRPr="00AF0823">
          <w:rPr>
            <w:rStyle w:val="Hyperlink"/>
            <w:lang w:val="fr-FR"/>
          </w:rPr>
          <w:t>CCT/</w:t>
        </w:r>
        <w:r w:rsidRPr="00AF0823">
          <w:rPr>
            <w:rStyle w:val="Hyperlink"/>
            <w:lang w:val="fr-FR"/>
          </w:rPr>
          <w:t>1</w:t>
        </w:r>
      </w:hyperlink>
      <w:r w:rsidRPr="00AF0823">
        <w:rPr>
          <w:lang w:val="fr-FR"/>
        </w:rPr>
        <w:t xml:space="preserve"> (18 avril 2023), </w:t>
      </w:r>
      <w:hyperlink r:id="rId25" w:history="1">
        <w:r w:rsidRPr="00AF0823">
          <w:rPr>
            <w:rStyle w:val="Hyperlink"/>
            <w:lang w:val="fr-FR"/>
          </w:rPr>
          <w:t>CCT</w:t>
        </w:r>
        <w:r w:rsidRPr="00AF0823">
          <w:rPr>
            <w:rStyle w:val="Hyperlink"/>
            <w:lang w:val="fr-FR"/>
          </w:rPr>
          <w:t>/</w:t>
        </w:r>
        <w:r w:rsidRPr="00AF0823">
          <w:rPr>
            <w:rStyle w:val="Hyperlink"/>
            <w:lang w:val="fr-FR"/>
          </w:rPr>
          <w:t>37</w:t>
        </w:r>
      </w:hyperlink>
      <w:r w:rsidRPr="00AF0823">
        <w:rPr>
          <w:lang w:val="fr-FR"/>
        </w:rPr>
        <w:t xml:space="preserve"> (26 septembre 2023), </w:t>
      </w:r>
      <w:hyperlink r:id="rId26" w:history="1">
        <w:r w:rsidRPr="00AF0823">
          <w:rPr>
            <w:rStyle w:val="Hyperlink"/>
            <w:lang w:val="fr-FR"/>
          </w:rPr>
          <w:t>CCT/</w:t>
        </w:r>
        <w:r w:rsidRPr="00AF0823">
          <w:rPr>
            <w:rStyle w:val="Hyperlink"/>
            <w:lang w:val="fr-FR"/>
          </w:rPr>
          <w:t>6</w:t>
        </w:r>
        <w:r w:rsidRPr="00AF0823">
          <w:rPr>
            <w:rStyle w:val="Hyperlink"/>
            <w:lang w:val="fr-FR"/>
          </w:rPr>
          <w:t>0</w:t>
        </w:r>
      </w:hyperlink>
      <w:r w:rsidRPr="00AF0823">
        <w:rPr>
          <w:lang w:val="fr-FR"/>
        </w:rPr>
        <w:t xml:space="preserve"> (16</w:t>
      </w:r>
      <w:r>
        <w:rPr>
          <w:lang w:val="fr-FR"/>
        </w:rPr>
        <w:t> </w:t>
      </w:r>
      <w:r w:rsidRPr="00AF0823">
        <w:rPr>
          <w:lang w:val="fr-FR"/>
        </w:rPr>
        <w:t>avril</w:t>
      </w:r>
      <w:r>
        <w:rPr>
          <w:lang w:val="fr-FR"/>
        </w:rPr>
        <w:t> </w:t>
      </w:r>
      <w:r w:rsidRPr="00AF0823">
        <w:rPr>
          <w:lang w:val="fr-FR"/>
        </w:rPr>
        <w:t>2024</w:t>
      </w:r>
      <w:r w:rsidRPr="00CD066F">
        <w:rPr>
          <w:lang w:val="fr-FR"/>
        </w:rPr>
        <w:t xml:space="preserve">), </w:t>
      </w:r>
      <w:hyperlink r:id="rId27" w:history="1">
        <w:r w:rsidRPr="00CD066F">
          <w:rPr>
            <w:rStyle w:val="Hyperlink"/>
            <w:lang w:val="fr-FR"/>
          </w:rPr>
          <w:t>CCT/73</w:t>
        </w:r>
      </w:hyperlink>
      <w:r w:rsidRPr="00CD066F">
        <w:rPr>
          <w:lang w:val="fr-FR"/>
        </w:rPr>
        <w:t xml:space="preserve"> (25 juin 2024), </w:t>
      </w:r>
      <w:hyperlink r:id="rId28" w:history="1">
        <w:r w:rsidRPr="00CD066F">
          <w:rPr>
            <w:rStyle w:val="Hyperlink"/>
            <w:lang w:val="fr-FR"/>
          </w:rPr>
          <w:t>CCT/87</w:t>
        </w:r>
      </w:hyperlink>
      <w:r w:rsidRPr="00CD066F">
        <w:rPr>
          <w:lang w:val="fr-FR"/>
        </w:rPr>
        <w:t xml:space="preserve"> (17 septembre 2024), </w:t>
      </w:r>
      <w:hyperlink r:id="rId29" w:history="1">
        <w:r w:rsidRPr="00CD066F">
          <w:rPr>
            <w:rStyle w:val="Hyperlink"/>
            <w:lang w:val="fr-FR"/>
          </w:rPr>
          <w:t>CCT/97</w:t>
        </w:r>
      </w:hyperlink>
      <w:r w:rsidRPr="00CD066F">
        <w:rPr>
          <w:lang w:val="fr-FR"/>
        </w:rPr>
        <w:t xml:space="preserve"> (10</w:t>
      </w:r>
      <w:r w:rsidRPr="00CD066F">
        <w:rPr>
          <w:lang w:val="fr-FR"/>
        </w:rPr>
        <w:t> </w:t>
      </w:r>
      <w:r w:rsidRPr="00CD066F">
        <w:rPr>
          <w:lang w:val="fr-FR"/>
        </w:rPr>
        <w:t>décembre</w:t>
      </w:r>
      <w:r w:rsidRPr="00CD066F">
        <w:rPr>
          <w:lang w:val="fr-FR"/>
        </w:rPr>
        <w:t> </w:t>
      </w:r>
      <w:r w:rsidRPr="00CD066F">
        <w:rPr>
          <w:lang w:val="fr-FR"/>
        </w:rPr>
        <w:t xml:space="preserve">2024), </w:t>
      </w:r>
      <w:hyperlink r:id="rId30" w:history="1">
        <w:r w:rsidRPr="00CD066F">
          <w:rPr>
            <w:rStyle w:val="Hyperlink"/>
            <w:lang w:val="fr-FR"/>
          </w:rPr>
          <w:t>CCT/110</w:t>
        </w:r>
      </w:hyperlink>
      <w:r w:rsidRPr="00CD066F">
        <w:rPr>
          <w:lang w:val="fr-FR"/>
        </w:rPr>
        <w:t xml:space="preserve"> (30</w:t>
      </w:r>
      <w:r w:rsidRPr="00CD066F">
        <w:rPr>
          <w:lang w:val="fr-FR"/>
        </w:rPr>
        <w:t> </w:t>
      </w:r>
      <w:r w:rsidRPr="00CD066F">
        <w:rPr>
          <w:lang w:val="fr-FR"/>
        </w:rPr>
        <w:t>janvier</w:t>
      </w:r>
      <w:r w:rsidRPr="00AF0823">
        <w:rPr>
          <w:lang w:val="fr-FR"/>
        </w:rPr>
        <w:t xml:space="preserve"> 2025).</w:t>
      </w:r>
    </w:p>
  </w:footnote>
  <w:footnote w:id="31">
    <w:p w14:paraId="695450C0" w14:textId="77777777" w:rsidR="00AF0823" w:rsidRPr="00AF0823" w:rsidRDefault="00AF0823" w:rsidP="00AF0823">
      <w:pPr>
        <w:pStyle w:val="FootnoteText"/>
        <w:rPr>
          <w:lang w:val="fr-FR"/>
        </w:rPr>
      </w:pPr>
      <w:r>
        <w:rPr>
          <w:rStyle w:val="FootnoteReference"/>
        </w:rPr>
        <w:footnoteRef/>
      </w:r>
      <w:r w:rsidRPr="003F1DA6">
        <w:rPr>
          <w:lang w:val="fr-FR"/>
        </w:rPr>
        <w:tab/>
        <w:t xml:space="preserve">Contributions des Coordonnateurs </w:t>
      </w:r>
      <w:hyperlink r:id="rId31" w:history="1">
        <w:r w:rsidRPr="003F1DA6">
          <w:rPr>
            <w:rStyle w:val="Hyperlink"/>
            <w:lang w:val="fr-FR"/>
          </w:rPr>
          <w:t>1/440</w:t>
        </w:r>
      </w:hyperlink>
      <w:r w:rsidRPr="003F1DA6">
        <w:rPr>
          <w:lang w:val="fr-FR"/>
        </w:rPr>
        <w:t xml:space="preserve"> et </w:t>
      </w:r>
      <w:hyperlink r:id="rId32" w:history="1">
        <w:r w:rsidRPr="003F1DA6">
          <w:rPr>
            <w:rStyle w:val="Hyperlink"/>
            <w:lang w:val="fr-FR"/>
          </w:rPr>
          <w:t>1/260</w:t>
        </w:r>
      </w:hyperlink>
      <w:r w:rsidRPr="003F1DA6">
        <w:rPr>
          <w:lang w:val="fr-FR"/>
        </w:rPr>
        <w:t>.</w:t>
      </w:r>
    </w:p>
  </w:footnote>
  <w:footnote w:id="32">
    <w:p w14:paraId="575717E5" w14:textId="77777777" w:rsidR="00AF0823" w:rsidRPr="00AF0823" w:rsidRDefault="00AF0823" w:rsidP="00AF0823">
      <w:pPr>
        <w:pStyle w:val="FootnoteText"/>
        <w:rPr>
          <w:lang w:val="fr-FR"/>
        </w:rPr>
      </w:pPr>
      <w:r>
        <w:rPr>
          <w:rStyle w:val="FootnoteReference"/>
        </w:rPr>
        <w:footnoteRef/>
      </w:r>
      <w:r w:rsidRPr="003F1DA6">
        <w:rPr>
          <w:lang w:val="fr-FR"/>
        </w:rPr>
        <w:tab/>
        <w:t xml:space="preserve">Contributions du BDT: </w:t>
      </w:r>
      <w:hyperlink r:id="rId33" w:history="1">
        <w:r w:rsidRPr="003F1DA6">
          <w:rPr>
            <w:rStyle w:val="Hyperlink"/>
            <w:lang w:val="fr-FR"/>
          </w:rPr>
          <w:t>1/75</w:t>
        </w:r>
      </w:hyperlink>
      <w:r w:rsidRPr="003F1DA6">
        <w:rPr>
          <w:lang w:val="fr-FR"/>
        </w:rPr>
        <w:t xml:space="preserve"> (2022), </w:t>
      </w:r>
      <w:hyperlink r:id="rId34" w:history="1">
        <w:r w:rsidRPr="003F1DA6">
          <w:rPr>
            <w:rStyle w:val="Hyperlink"/>
            <w:lang w:val="fr-FR"/>
          </w:rPr>
          <w:t>1/252</w:t>
        </w:r>
      </w:hyperlink>
      <w:r w:rsidRPr="003F1DA6">
        <w:rPr>
          <w:lang w:val="fr-FR"/>
        </w:rPr>
        <w:t xml:space="preserve"> (2023), </w:t>
      </w:r>
      <w:hyperlink r:id="rId35" w:history="1">
        <w:r w:rsidRPr="003F1DA6">
          <w:rPr>
            <w:rStyle w:val="Hyperlink"/>
            <w:lang w:val="fr-FR"/>
          </w:rPr>
          <w:t>1/395</w:t>
        </w:r>
      </w:hyperlink>
      <w:r w:rsidRPr="003F1DA6">
        <w:rPr>
          <w:lang w:val="fr-FR"/>
        </w:rPr>
        <w:t xml:space="preserve"> (2024).</w:t>
      </w:r>
    </w:p>
  </w:footnote>
  <w:footnote w:id="33">
    <w:p w14:paraId="7BA50269" w14:textId="4705D371" w:rsidR="00AF0823" w:rsidRPr="00AF0823" w:rsidRDefault="00AF0823">
      <w:pPr>
        <w:pStyle w:val="FootnoteText"/>
        <w:rPr>
          <w:lang w:val="fr-FR"/>
        </w:rPr>
      </w:pPr>
      <w:r>
        <w:rPr>
          <w:rStyle w:val="FootnoteReference"/>
        </w:rPr>
        <w:footnoteRef/>
      </w:r>
      <w:r w:rsidRPr="003F1DA6">
        <w:rPr>
          <w:lang w:val="fr-FR"/>
        </w:rPr>
        <w:tab/>
      </w:r>
      <w:r w:rsidRPr="003F1DA6">
        <w:rPr>
          <w:lang w:val="fr-FR"/>
        </w:rPr>
        <w:t xml:space="preserve">Contributions du BDT: </w:t>
      </w:r>
      <w:hyperlink r:id="rId36" w:history="1">
        <w:r w:rsidRPr="003F1DA6">
          <w:rPr>
            <w:rStyle w:val="Hyperlink"/>
            <w:lang w:val="fr-FR"/>
          </w:rPr>
          <w:t>1/79</w:t>
        </w:r>
      </w:hyperlink>
      <w:r w:rsidRPr="003F1DA6">
        <w:rPr>
          <w:lang w:val="fr-FR"/>
        </w:rPr>
        <w:t xml:space="preserve"> (2022), </w:t>
      </w:r>
      <w:hyperlink r:id="rId37" w:history="1">
        <w:r w:rsidRPr="003F1DA6">
          <w:rPr>
            <w:rStyle w:val="Hyperlink"/>
            <w:lang w:val="fr-FR"/>
          </w:rPr>
          <w:t>1/253</w:t>
        </w:r>
      </w:hyperlink>
      <w:r w:rsidRPr="003F1DA6">
        <w:rPr>
          <w:lang w:val="fr-FR"/>
        </w:rPr>
        <w:t xml:space="preserve"> (2023), </w:t>
      </w:r>
      <w:hyperlink r:id="rId38" w:history="1">
        <w:r w:rsidRPr="003F1DA6">
          <w:rPr>
            <w:rStyle w:val="Hyperlink"/>
            <w:lang w:val="fr-FR"/>
          </w:rPr>
          <w:t>1/437</w:t>
        </w:r>
      </w:hyperlink>
      <w:r w:rsidRPr="003F1DA6">
        <w:rPr>
          <w:lang w:val="fr-FR"/>
        </w:rPr>
        <w:t xml:space="preserve"> (2024).</w:t>
      </w:r>
    </w:p>
  </w:footnote>
  <w:footnote w:id="34">
    <w:p w14:paraId="646FCAC5" w14:textId="3F0D1126" w:rsidR="0066707D" w:rsidRPr="0066707D" w:rsidRDefault="0066707D" w:rsidP="0066707D">
      <w:pPr>
        <w:pStyle w:val="FootnoteText"/>
        <w:ind w:left="255" w:hanging="255"/>
        <w:rPr>
          <w:lang w:val="fr-FR"/>
        </w:rPr>
      </w:pPr>
      <w:r>
        <w:rPr>
          <w:rStyle w:val="FootnoteReference"/>
        </w:rPr>
        <w:footnoteRef/>
      </w:r>
      <w:r w:rsidRPr="0066707D">
        <w:rPr>
          <w:lang w:val="fr-FR"/>
        </w:rPr>
        <w:tab/>
      </w:r>
      <w:r w:rsidRPr="0066707D">
        <w:rPr>
          <w:lang w:val="fr-FR"/>
        </w:rPr>
        <w:t xml:space="preserve">De plus amples informations sur l'Initiative PRIDA sont disponibles à l'adresse suivante: </w:t>
      </w:r>
      <w:hyperlink r:id="rId39" w:history="1">
        <w:r w:rsidRPr="0066707D">
          <w:rPr>
            <w:rStyle w:val="Hyperlink"/>
            <w:lang w:val="fr-FR"/>
          </w:rPr>
          <w:t>https://www.itu.int/fr/ITU-D/Projects/ITU-EC-ACP/PRIDA/Pages/default.aspx</w:t>
        </w:r>
      </w:hyperlink>
      <w:r w:rsidRPr="0066707D">
        <w:rPr>
          <w:lang w:val="fr-FR"/>
        </w:rPr>
        <w:t>.</w:t>
      </w:r>
    </w:p>
  </w:footnote>
  <w:footnote w:id="35">
    <w:p w14:paraId="08B8DDBA" w14:textId="29D31799" w:rsidR="0066707D" w:rsidRPr="0066707D" w:rsidRDefault="0066707D" w:rsidP="0066707D">
      <w:pPr>
        <w:pStyle w:val="FootnoteText"/>
        <w:ind w:left="255" w:hanging="255"/>
        <w:rPr>
          <w:lang w:val="fr-FR"/>
        </w:rPr>
      </w:pPr>
      <w:r>
        <w:rPr>
          <w:rStyle w:val="FootnoteReference"/>
        </w:rPr>
        <w:footnoteRef/>
      </w:r>
      <w:r w:rsidRPr="0066707D">
        <w:rPr>
          <w:lang w:val="fr-FR"/>
        </w:rPr>
        <w:tab/>
      </w:r>
      <w:r w:rsidRPr="0066707D">
        <w:rPr>
          <w:lang w:val="fr-FR"/>
        </w:rPr>
        <w:t xml:space="preserve">De plus amples informations sur le projet UMC sont disponibles à l'adresse suivante: </w:t>
      </w:r>
      <w:hyperlink r:id="rId40" w:history="1">
        <w:r w:rsidRPr="0066707D">
          <w:rPr>
            <w:rStyle w:val="Hyperlink"/>
            <w:lang w:val="fr-FR"/>
          </w:rPr>
          <w:t>https://www.itu.int/itu-d/sites/projectumc/home/the-umc-project</w:t>
        </w:r>
      </w:hyperlink>
      <w:r w:rsidRPr="0066707D">
        <w:rPr>
          <w:lang w:val="fr-FR"/>
        </w:rPr>
        <w:t>.</w:t>
      </w:r>
    </w:p>
  </w:footnote>
  <w:footnote w:id="36">
    <w:p w14:paraId="64A3E8BA" w14:textId="6AE7465D" w:rsidR="0066707D" w:rsidRPr="0066707D" w:rsidRDefault="0066707D" w:rsidP="0066707D">
      <w:pPr>
        <w:pStyle w:val="FootnoteText"/>
        <w:ind w:left="255" w:hanging="255"/>
        <w:rPr>
          <w:lang w:val="fr-FR"/>
        </w:rPr>
      </w:pPr>
      <w:r>
        <w:rPr>
          <w:rStyle w:val="FootnoteReference"/>
        </w:rPr>
        <w:footnoteRef/>
      </w:r>
      <w:r w:rsidRPr="0066707D">
        <w:rPr>
          <w:lang w:val="fr-FR"/>
        </w:rPr>
        <w:tab/>
      </w:r>
      <w:r w:rsidRPr="0066707D">
        <w:rPr>
          <w:lang w:val="fr-FR"/>
        </w:rPr>
        <w:t>Pour faire suite à une demande d'information formulée par l'équipe de direction chargée de la Question</w:t>
      </w:r>
      <w:r>
        <w:rPr>
          <w:lang w:val="fr-FR"/>
        </w:rPr>
        <w:t> </w:t>
      </w:r>
      <w:r w:rsidRPr="0066707D">
        <w:rPr>
          <w:lang w:val="fr-FR"/>
        </w:rPr>
        <w:t xml:space="preserve">5/1 concernant un projet figurant dans la contribution de l'équipe d'appui aux projets du BDT, le gestionnaire de projet concerné a partagé une contribution (voir Document </w:t>
      </w:r>
      <w:hyperlink r:id="rId41" w:history="1">
        <w:r w:rsidRPr="0066707D">
          <w:rPr>
            <w:rStyle w:val="Hyperlink"/>
            <w:lang w:val="fr-FR"/>
          </w:rPr>
          <w:t>1/446</w:t>
        </w:r>
      </w:hyperlink>
      <w:r w:rsidRPr="0066707D">
        <w:rPr>
          <w:lang w:val="fr-FR"/>
        </w:rPr>
        <w:t>) avec le soutien du Chef du bureau de zone concerné de l'UIT.</w:t>
      </w:r>
    </w:p>
  </w:footnote>
  <w:footnote w:id="37">
    <w:p w14:paraId="30387EDE" w14:textId="6CF4FE18" w:rsidR="0066707D" w:rsidRPr="0066707D" w:rsidRDefault="0066707D">
      <w:pPr>
        <w:pStyle w:val="FootnoteText"/>
        <w:rPr>
          <w:lang w:val="fr-FR"/>
        </w:rPr>
      </w:pPr>
      <w:r>
        <w:rPr>
          <w:rStyle w:val="FootnoteReference"/>
        </w:rPr>
        <w:footnoteRef/>
      </w:r>
      <w:r w:rsidRPr="0066707D">
        <w:rPr>
          <w:lang w:val="fr-FR"/>
        </w:rPr>
        <w:tab/>
      </w:r>
      <w:r w:rsidRPr="0066707D">
        <w:rPr>
          <w:lang w:val="fr-FR"/>
        </w:rPr>
        <w:t xml:space="preserve">Contributions </w:t>
      </w:r>
      <w:hyperlink r:id="rId42" w:history="1">
        <w:r w:rsidRPr="0066707D">
          <w:rPr>
            <w:rStyle w:val="Hyperlink"/>
            <w:lang w:val="fr-FR"/>
          </w:rPr>
          <w:t>1/330</w:t>
        </w:r>
      </w:hyperlink>
      <w:r w:rsidRPr="0066707D">
        <w:rPr>
          <w:lang w:val="fr-FR"/>
        </w:rPr>
        <w:t xml:space="preserve"> et </w:t>
      </w:r>
      <w:hyperlink r:id="rId43" w:history="1">
        <w:r w:rsidRPr="0066707D">
          <w:rPr>
            <w:rStyle w:val="Hyperlink"/>
            <w:lang w:val="fr-FR"/>
          </w:rPr>
          <w:t>1/331</w:t>
        </w:r>
      </w:hyperlink>
      <w:r w:rsidRPr="0066707D">
        <w:rPr>
          <w:lang w:val="fr-FR"/>
        </w:rPr>
        <w:t xml:space="preserve"> de la Coordonnatrice.</w:t>
      </w:r>
    </w:p>
  </w:footnote>
  <w:footnote w:id="38">
    <w:p w14:paraId="672943AB" w14:textId="287DCD15" w:rsidR="006E617E" w:rsidRPr="006E617E" w:rsidRDefault="006E617E">
      <w:pPr>
        <w:pStyle w:val="FootnoteText"/>
        <w:rPr>
          <w:lang w:val="fr-FR"/>
        </w:rPr>
      </w:pPr>
      <w:r>
        <w:rPr>
          <w:rStyle w:val="FootnoteReference"/>
        </w:rPr>
        <w:footnoteRef/>
      </w:r>
      <w:r w:rsidRPr="003F1DA6">
        <w:rPr>
          <w:lang w:val="fr-FR"/>
        </w:rPr>
        <w:tab/>
      </w:r>
      <w:r w:rsidRPr="003F1DA6">
        <w:rPr>
          <w:lang w:val="fr-FR"/>
        </w:rPr>
        <w:t xml:space="preserve">Contributions </w:t>
      </w:r>
      <w:hyperlink r:id="rId44" w:history="1">
        <w:r w:rsidRPr="003F1DA6">
          <w:rPr>
            <w:rStyle w:val="Hyperlink"/>
            <w:lang w:val="fr-FR"/>
          </w:rPr>
          <w:t>1/218</w:t>
        </w:r>
      </w:hyperlink>
      <w:r w:rsidRPr="003F1DA6">
        <w:rPr>
          <w:lang w:val="fr-FR"/>
        </w:rPr>
        <w:t xml:space="preserve">, </w:t>
      </w:r>
      <w:hyperlink r:id="rId45" w:history="1">
        <w:r w:rsidRPr="003F1DA6">
          <w:rPr>
            <w:rStyle w:val="Hyperlink"/>
            <w:lang w:val="fr-FR"/>
          </w:rPr>
          <w:t>1/442</w:t>
        </w:r>
      </w:hyperlink>
      <w:r w:rsidRPr="003F1DA6">
        <w:rPr>
          <w:lang w:val="fr-FR"/>
        </w:rPr>
        <w:t xml:space="preserve"> du SMSI.</w:t>
      </w:r>
    </w:p>
  </w:footnote>
  <w:footnote w:id="39">
    <w:p w14:paraId="71BC81D6" w14:textId="1EDB2FCD" w:rsidR="006E617E" w:rsidRPr="006E617E" w:rsidRDefault="006E617E" w:rsidP="006E617E">
      <w:pPr>
        <w:pStyle w:val="FootnoteText"/>
        <w:ind w:left="255" w:hanging="255"/>
        <w:rPr>
          <w:lang w:val="fr-FR"/>
        </w:rPr>
      </w:pPr>
      <w:r>
        <w:rPr>
          <w:rStyle w:val="FootnoteReference"/>
        </w:rPr>
        <w:footnoteRef/>
      </w:r>
      <w:r w:rsidRPr="006E617E">
        <w:rPr>
          <w:lang w:val="fr-FR"/>
        </w:rPr>
        <w:tab/>
      </w:r>
      <w:r w:rsidRPr="006E617E">
        <w:rPr>
          <w:lang w:val="fr-FR"/>
        </w:rPr>
        <w:t xml:space="preserve">Le répertoire et le tableau de bord des contributions pour la période d'études précédente (2018-2022) sont disponibles </w:t>
      </w:r>
      <w:hyperlink r:id="rId46" w:history="1">
        <w:r w:rsidRPr="006E617E">
          <w:rPr>
            <w:rStyle w:val="Hyperlink"/>
            <w:lang w:val="fr-FR"/>
          </w:rPr>
          <w:t>ici</w:t>
        </w:r>
      </w:hyperlink>
      <w:r w:rsidRPr="006E617E">
        <w:rPr>
          <w:lang w:val="fr-FR"/>
        </w:rPr>
        <w:t>.</w:t>
      </w:r>
    </w:p>
  </w:footnote>
  <w:footnote w:id="40">
    <w:p w14:paraId="69D38CDF" w14:textId="76867E69" w:rsidR="006E617E" w:rsidRPr="006E617E" w:rsidRDefault="006E617E">
      <w:pPr>
        <w:pStyle w:val="FootnoteText"/>
        <w:rPr>
          <w:lang w:val="fr-FR"/>
        </w:rPr>
      </w:pPr>
      <w:r>
        <w:rPr>
          <w:rStyle w:val="FootnoteReference"/>
        </w:rPr>
        <w:footnoteRef/>
      </w:r>
      <w:r w:rsidRPr="006E617E">
        <w:rPr>
          <w:lang w:val="fr-FR"/>
        </w:rPr>
        <w:tab/>
      </w:r>
      <w:hyperlink r:id="rId47" w:history="1">
        <w:r w:rsidRPr="00A10020">
          <w:rPr>
            <w:rStyle w:val="Hyperlink"/>
            <w:lang w:val="fr-FR"/>
          </w:rPr>
          <w:t>https://translate.itu.int/docum</w:t>
        </w:r>
        <w:r w:rsidRPr="00A10020">
          <w:rPr>
            <w:rStyle w:val="Hyperlink"/>
            <w:lang w:val="fr-FR"/>
          </w:rPr>
          <w:t>e</w:t>
        </w:r>
        <w:r w:rsidRPr="00A10020">
          <w:rPr>
            <w:rStyle w:val="Hyperlink"/>
            <w:lang w:val="fr-FR"/>
          </w:rPr>
          <w:t>nts</w:t>
        </w:r>
      </w:hyperlink>
      <w:r w:rsidRPr="00A10020">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351009F3" w:rsidR="00A066F1" w:rsidRPr="00D83BF5" w:rsidRDefault="00D83BF5" w:rsidP="00E827B9">
    <w:pPr>
      <w:tabs>
        <w:tab w:val="clear" w:pos="1134"/>
        <w:tab w:val="clear" w:pos="1871"/>
        <w:tab w:val="clear" w:pos="2268"/>
        <w:tab w:val="center" w:pos="7088"/>
        <w:tab w:val="right" w:pos="14572"/>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4072EA">
      <w:rPr>
        <w:sz w:val="22"/>
        <w:szCs w:val="22"/>
      </w:rPr>
      <w:t>11</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D45F" w14:textId="77777777" w:rsidR="00E827B9" w:rsidRPr="0086709A" w:rsidRDefault="00E827B9">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WTDC-25</w:t>
    </w:r>
    <w:r w:rsidRPr="00C33B4E">
      <w:rPr>
        <w:sz w:val="22"/>
        <w:szCs w:val="22"/>
      </w:rPr>
      <w:t>/</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9</w:t>
    </w:r>
    <w:r w:rsidRPr="0086709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8F52" w14:textId="77777777" w:rsidR="00E827B9" w:rsidRPr="0086709A" w:rsidRDefault="00E827B9">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271C" w14:textId="77777777" w:rsidR="00E827B9" w:rsidRPr="0086709A" w:rsidRDefault="00E827B9">
    <w:pPr>
      <w:pStyle w:val="Header"/>
      <w:tabs>
        <w:tab w:val="clear" w:pos="1134"/>
        <w:tab w:val="clear" w:pos="1871"/>
        <w:tab w:val="clear" w:pos="2268"/>
        <w:tab w:val="center" w:pos="7230"/>
        <w:tab w:val="right" w:pos="14459"/>
      </w:tabs>
    </w:pPr>
    <w:r w:rsidRPr="00C33B4E">
      <w:rPr>
        <w:sz w:val="22"/>
        <w:szCs w:val="22"/>
      </w:rPr>
      <w:tab/>
    </w:r>
    <w:r>
      <w:rPr>
        <w:rFonts w:hint="eastAsia"/>
        <w:sz w:val="22"/>
        <w:szCs w:val="22"/>
        <w:lang w:eastAsia="ko-KR"/>
      </w:rPr>
      <w:t>WTDC</w:t>
    </w:r>
    <w:r w:rsidRPr="00C33B4E">
      <w:rPr>
        <w:sz w:val="22"/>
        <w:szCs w:val="22"/>
      </w:rPr>
      <w:t>-25/</w:t>
    </w:r>
    <w:r>
      <w:rPr>
        <w:rFonts w:hint="eastAsia"/>
        <w:sz w:val="22"/>
        <w:szCs w:val="22"/>
        <w:lang w:eastAsia="ko-KR"/>
      </w:rPr>
      <w:t>1</w:t>
    </w:r>
    <w:r>
      <w:rPr>
        <w:sz w:val="22"/>
        <w:szCs w:val="22"/>
        <w:lang w:eastAsia="ko-KR"/>
      </w:rPr>
      <w:t>1</w:t>
    </w:r>
    <w:r w:rsidRPr="00C33B4E">
      <w:rPr>
        <w:sz w:val="22"/>
        <w:szCs w:val="22"/>
      </w:rPr>
      <w:t>-E</w:t>
    </w:r>
    <w:r w:rsidRPr="00C33B4E">
      <w:rPr>
        <w:sz w:val="22"/>
        <w:szCs w:val="22"/>
      </w:rPr>
      <w:tab/>
      <w:t xml:space="preserve">Page </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EF9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A4B4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F4CE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3C79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6891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A2A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A84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CC6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843A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9C7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21"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3"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2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984968">
    <w:abstractNumId w:val="8"/>
  </w:num>
  <w:num w:numId="2" w16cid:durableId="20907305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24"/>
  </w:num>
  <w:num w:numId="4" w16cid:durableId="988679742">
    <w:abstractNumId w:val="11"/>
  </w:num>
  <w:num w:numId="5" w16cid:durableId="1793985878">
    <w:abstractNumId w:val="22"/>
  </w:num>
  <w:num w:numId="6" w16cid:durableId="1483503179">
    <w:abstractNumId w:val="9"/>
  </w:num>
  <w:num w:numId="7" w16cid:durableId="550314562">
    <w:abstractNumId w:val="7"/>
  </w:num>
  <w:num w:numId="8" w16cid:durableId="32656408">
    <w:abstractNumId w:val="6"/>
  </w:num>
  <w:num w:numId="9" w16cid:durableId="731537845">
    <w:abstractNumId w:val="5"/>
  </w:num>
  <w:num w:numId="10" w16cid:durableId="1526559672">
    <w:abstractNumId w:val="4"/>
  </w:num>
  <w:num w:numId="11" w16cid:durableId="396124871">
    <w:abstractNumId w:val="8"/>
  </w:num>
  <w:num w:numId="12" w16cid:durableId="330565884">
    <w:abstractNumId w:val="3"/>
  </w:num>
  <w:num w:numId="13" w16cid:durableId="774403477">
    <w:abstractNumId w:val="2"/>
  </w:num>
  <w:num w:numId="14" w16cid:durableId="370805618">
    <w:abstractNumId w:val="1"/>
  </w:num>
  <w:num w:numId="15" w16cid:durableId="611938414">
    <w:abstractNumId w:val="0"/>
  </w:num>
  <w:num w:numId="16" w16cid:durableId="1479494669">
    <w:abstractNumId w:val="8"/>
  </w:num>
  <w:num w:numId="17" w16cid:durableId="2018532376">
    <w:abstractNumId w:val="3"/>
  </w:num>
  <w:num w:numId="18" w16cid:durableId="918640457">
    <w:abstractNumId w:val="2"/>
  </w:num>
  <w:num w:numId="19" w16cid:durableId="1859075293">
    <w:abstractNumId w:val="1"/>
  </w:num>
  <w:num w:numId="20" w16cid:durableId="1882093079">
    <w:abstractNumId w:val="0"/>
  </w:num>
  <w:num w:numId="21" w16cid:durableId="183593878">
    <w:abstractNumId w:val="14"/>
  </w:num>
  <w:num w:numId="22" w16cid:durableId="1614244248">
    <w:abstractNumId w:val="15"/>
  </w:num>
  <w:num w:numId="23" w16cid:durableId="129977441">
    <w:abstractNumId w:val="12"/>
  </w:num>
  <w:num w:numId="24" w16cid:durableId="1756129027">
    <w:abstractNumId w:val="17"/>
  </w:num>
  <w:num w:numId="25" w16cid:durableId="897401500">
    <w:abstractNumId w:val="19"/>
  </w:num>
  <w:num w:numId="26" w16cid:durableId="958075524">
    <w:abstractNumId w:val="20"/>
  </w:num>
  <w:num w:numId="27" w16cid:durableId="1541014997">
    <w:abstractNumId w:val="18"/>
  </w:num>
  <w:num w:numId="28" w16cid:durableId="1542011064">
    <w:abstractNumId w:val="23"/>
  </w:num>
  <w:num w:numId="29" w16cid:durableId="1187912002">
    <w:abstractNumId w:val="21"/>
  </w:num>
  <w:num w:numId="30" w16cid:durableId="1700012622">
    <w:abstractNumId w:val="13"/>
  </w:num>
  <w:num w:numId="31" w16cid:durableId="438792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06AD0"/>
    <w:rsid w:val="00022A29"/>
    <w:rsid w:val="000355FD"/>
    <w:rsid w:val="00044CD3"/>
    <w:rsid w:val="00051E39"/>
    <w:rsid w:val="00075C63"/>
    <w:rsid w:val="00077239"/>
    <w:rsid w:val="00080905"/>
    <w:rsid w:val="000822BE"/>
    <w:rsid w:val="00086491"/>
    <w:rsid w:val="00091346"/>
    <w:rsid w:val="000D3E1A"/>
    <w:rsid w:val="000E2DF7"/>
    <w:rsid w:val="000E359D"/>
    <w:rsid w:val="000F73FF"/>
    <w:rsid w:val="0010345E"/>
    <w:rsid w:val="00114CF7"/>
    <w:rsid w:val="00115914"/>
    <w:rsid w:val="00123B68"/>
    <w:rsid w:val="00126F2E"/>
    <w:rsid w:val="00146F6F"/>
    <w:rsid w:val="00147DA1"/>
    <w:rsid w:val="00152957"/>
    <w:rsid w:val="00154BCC"/>
    <w:rsid w:val="00166374"/>
    <w:rsid w:val="00174623"/>
    <w:rsid w:val="001800D3"/>
    <w:rsid w:val="00187BD9"/>
    <w:rsid w:val="00190B55"/>
    <w:rsid w:val="00194CFB"/>
    <w:rsid w:val="001B2ED3"/>
    <w:rsid w:val="001B57A8"/>
    <w:rsid w:val="001C3B5F"/>
    <w:rsid w:val="001D058F"/>
    <w:rsid w:val="002009EA"/>
    <w:rsid w:val="00202CA0"/>
    <w:rsid w:val="0021288A"/>
    <w:rsid w:val="002154A6"/>
    <w:rsid w:val="002162CD"/>
    <w:rsid w:val="002255B3"/>
    <w:rsid w:val="00236E8A"/>
    <w:rsid w:val="0024630C"/>
    <w:rsid w:val="00256167"/>
    <w:rsid w:val="00271316"/>
    <w:rsid w:val="00296313"/>
    <w:rsid w:val="002D58BE"/>
    <w:rsid w:val="002E139A"/>
    <w:rsid w:val="002F32E1"/>
    <w:rsid w:val="003013EE"/>
    <w:rsid w:val="00304583"/>
    <w:rsid w:val="00311059"/>
    <w:rsid w:val="00377BD3"/>
    <w:rsid w:val="00384088"/>
    <w:rsid w:val="0038489B"/>
    <w:rsid w:val="0039169B"/>
    <w:rsid w:val="003A7F8C"/>
    <w:rsid w:val="003B532E"/>
    <w:rsid w:val="003B6F14"/>
    <w:rsid w:val="003B7D04"/>
    <w:rsid w:val="003D0F8B"/>
    <w:rsid w:val="003E1450"/>
    <w:rsid w:val="003F1DA6"/>
    <w:rsid w:val="00406208"/>
    <w:rsid w:val="004063C5"/>
    <w:rsid w:val="0040711F"/>
    <w:rsid w:val="004072EA"/>
    <w:rsid w:val="004131D4"/>
    <w:rsid w:val="0041348E"/>
    <w:rsid w:val="00447308"/>
    <w:rsid w:val="004765FF"/>
    <w:rsid w:val="004908D2"/>
    <w:rsid w:val="00492075"/>
    <w:rsid w:val="004969AD"/>
    <w:rsid w:val="00497509"/>
    <w:rsid w:val="004B13CB"/>
    <w:rsid w:val="004B150A"/>
    <w:rsid w:val="004B456D"/>
    <w:rsid w:val="004B4FDF"/>
    <w:rsid w:val="004D5D5C"/>
    <w:rsid w:val="004F0EAE"/>
    <w:rsid w:val="004F4E62"/>
    <w:rsid w:val="0050139F"/>
    <w:rsid w:val="00507007"/>
    <w:rsid w:val="00511933"/>
    <w:rsid w:val="00521223"/>
    <w:rsid w:val="00524DF1"/>
    <w:rsid w:val="005254A7"/>
    <w:rsid w:val="00533926"/>
    <w:rsid w:val="00534972"/>
    <w:rsid w:val="005502B1"/>
    <w:rsid w:val="0055124D"/>
    <w:rsid w:val="0055140B"/>
    <w:rsid w:val="00554C4F"/>
    <w:rsid w:val="00561D72"/>
    <w:rsid w:val="00591BD8"/>
    <w:rsid w:val="005964AB"/>
    <w:rsid w:val="005A064D"/>
    <w:rsid w:val="005A511B"/>
    <w:rsid w:val="005B44F5"/>
    <w:rsid w:val="005C099A"/>
    <w:rsid w:val="005C31A5"/>
    <w:rsid w:val="005D7E39"/>
    <w:rsid w:val="005E10C9"/>
    <w:rsid w:val="005E61DD"/>
    <w:rsid w:val="005E6321"/>
    <w:rsid w:val="006023DF"/>
    <w:rsid w:val="00607D3E"/>
    <w:rsid w:val="006358A4"/>
    <w:rsid w:val="0064056B"/>
    <w:rsid w:val="0064322F"/>
    <w:rsid w:val="00657DE0"/>
    <w:rsid w:val="00662779"/>
    <w:rsid w:val="0066707D"/>
    <w:rsid w:val="0067199F"/>
    <w:rsid w:val="00680FBE"/>
    <w:rsid w:val="00685313"/>
    <w:rsid w:val="006A6E9B"/>
    <w:rsid w:val="006B7C2A"/>
    <w:rsid w:val="006C23DA"/>
    <w:rsid w:val="006E1B84"/>
    <w:rsid w:val="006E3D45"/>
    <w:rsid w:val="006E617E"/>
    <w:rsid w:val="007149F9"/>
    <w:rsid w:val="007254AA"/>
    <w:rsid w:val="00733A30"/>
    <w:rsid w:val="00745AEE"/>
    <w:rsid w:val="007479EA"/>
    <w:rsid w:val="00750F10"/>
    <w:rsid w:val="007742CA"/>
    <w:rsid w:val="007D06F0"/>
    <w:rsid w:val="007D323B"/>
    <w:rsid w:val="007D45E3"/>
    <w:rsid w:val="007D5320"/>
    <w:rsid w:val="007F735C"/>
    <w:rsid w:val="00800972"/>
    <w:rsid w:val="00804475"/>
    <w:rsid w:val="00811633"/>
    <w:rsid w:val="00815C0C"/>
    <w:rsid w:val="00821CEF"/>
    <w:rsid w:val="00823F25"/>
    <w:rsid w:val="00831764"/>
    <w:rsid w:val="00832828"/>
    <w:rsid w:val="0083645A"/>
    <w:rsid w:val="00840B0F"/>
    <w:rsid w:val="00846C53"/>
    <w:rsid w:val="00855B6D"/>
    <w:rsid w:val="0087097F"/>
    <w:rsid w:val="008711AE"/>
    <w:rsid w:val="00872758"/>
    <w:rsid w:val="00872FC8"/>
    <w:rsid w:val="008801D3"/>
    <w:rsid w:val="008845D0"/>
    <w:rsid w:val="008B43F2"/>
    <w:rsid w:val="008B61EA"/>
    <w:rsid w:val="008B6CFF"/>
    <w:rsid w:val="008D13AF"/>
    <w:rsid w:val="008D7991"/>
    <w:rsid w:val="008F0B73"/>
    <w:rsid w:val="00907654"/>
    <w:rsid w:val="00910B26"/>
    <w:rsid w:val="009249C1"/>
    <w:rsid w:val="009274B4"/>
    <w:rsid w:val="00934EA2"/>
    <w:rsid w:val="00944A5C"/>
    <w:rsid w:val="00952A66"/>
    <w:rsid w:val="00961D12"/>
    <w:rsid w:val="009723C5"/>
    <w:rsid w:val="009903FC"/>
    <w:rsid w:val="009B78D5"/>
    <w:rsid w:val="009C56E5"/>
    <w:rsid w:val="009D3060"/>
    <w:rsid w:val="009E5FC8"/>
    <w:rsid w:val="009E687A"/>
    <w:rsid w:val="009E77CF"/>
    <w:rsid w:val="00A03C5C"/>
    <w:rsid w:val="00A066F1"/>
    <w:rsid w:val="00A10020"/>
    <w:rsid w:val="00A141AF"/>
    <w:rsid w:val="00A16D29"/>
    <w:rsid w:val="00A20E5E"/>
    <w:rsid w:val="00A30305"/>
    <w:rsid w:val="00A31D2D"/>
    <w:rsid w:val="00A327AF"/>
    <w:rsid w:val="00A4600A"/>
    <w:rsid w:val="00A538A6"/>
    <w:rsid w:val="00A54C25"/>
    <w:rsid w:val="00A710E7"/>
    <w:rsid w:val="00A7372E"/>
    <w:rsid w:val="00A864A5"/>
    <w:rsid w:val="00A93B85"/>
    <w:rsid w:val="00AA0B18"/>
    <w:rsid w:val="00AA25E0"/>
    <w:rsid w:val="00AA666F"/>
    <w:rsid w:val="00AB4927"/>
    <w:rsid w:val="00AC2258"/>
    <w:rsid w:val="00AF0823"/>
    <w:rsid w:val="00AF411C"/>
    <w:rsid w:val="00B004E5"/>
    <w:rsid w:val="00B15F9D"/>
    <w:rsid w:val="00B43E3B"/>
    <w:rsid w:val="00B639E9"/>
    <w:rsid w:val="00B81192"/>
    <w:rsid w:val="00B817CD"/>
    <w:rsid w:val="00B911B2"/>
    <w:rsid w:val="00B951D0"/>
    <w:rsid w:val="00BB29C8"/>
    <w:rsid w:val="00BB3A95"/>
    <w:rsid w:val="00BC0382"/>
    <w:rsid w:val="00BE17F5"/>
    <w:rsid w:val="00C0018F"/>
    <w:rsid w:val="00C010A9"/>
    <w:rsid w:val="00C1132C"/>
    <w:rsid w:val="00C1192C"/>
    <w:rsid w:val="00C20466"/>
    <w:rsid w:val="00C214ED"/>
    <w:rsid w:val="00C234E6"/>
    <w:rsid w:val="00C324A8"/>
    <w:rsid w:val="00C54517"/>
    <w:rsid w:val="00C635C2"/>
    <w:rsid w:val="00C64CD8"/>
    <w:rsid w:val="00C766A2"/>
    <w:rsid w:val="00C97C68"/>
    <w:rsid w:val="00CA1A47"/>
    <w:rsid w:val="00CC247A"/>
    <w:rsid w:val="00CD066F"/>
    <w:rsid w:val="00CE5E47"/>
    <w:rsid w:val="00CF020F"/>
    <w:rsid w:val="00CF2B5B"/>
    <w:rsid w:val="00D14CE0"/>
    <w:rsid w:val="00D22342"/>
    <w:rsid w:val="00D312AB"/>
    <w:rsid w:val="00D36333"/>
    <w:rsid w:val="00D56442"/>
    <w:rsid w:val="00D5651D"/>
    <w:rsid w:val="00D6625E"/>
    <w:rsid w:val="00D74898"/>
    <w:rsid w:val="00D801ED"/>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827B9"/>
    <w:rsid w:val="00E976C1"/>
    <w:rsid w:val="00EA12E5"/>
    <w:rsid w:val="00EB2D11"/>
    <w:rsid w:val="00EC02ED"/>
    <w:rsid w:val="00EC043A"/>
    <w:rsid w:val="00EF1503"/>
    <w:rsid w:val="00EF4BDF"/>
    <w:rsid w:val="00EF6F6B"/>
    <w:rsid w:val="00F02766"/>
    <w:rsid w:val="00F04067"/>
    <w:rsid w:val="00F05BD4"/>
    <w:rsid w:val="00F11A98"/>
    <w:rsid w:val="00F21A1D"/>
    <w:rsid w:val="00F40E33"/>
    <w:rsid w:val="00F41260"/>
    <w:rsid w:val="00F65C19"/>
    <w:rsid w:val="00F71732"/>
    <w:rsid w:val="00F861F9"/>
    <w:rsid w:val="00FB74D7"/>
    <w:rsid w:val="00FC1422"/>
    <w:rsid w:val="00FC30E4"/>
    <w:rsid w:val="00FD2546"/>
    <w:rsid w:val="00FD772E"/>
    <w:rsid w:val="00FE3926"/>
    <w:rsid w:val="00FE78C7"/>
    <w:rsid w:val="00FF1404"/>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4072EA"/>
    <w:rPr>
      <w:color w:val="605E5C"/>
      <w:shd w:val="clear" w:color="auto" w:fill="E1DFDD"/>
    </w:rPr>
  </w:style>
  <w:style w:type="table" w:styleId="TableGrid">
    <w:name w:val="Table Grid"/>
    <w:basedOn w:val="TableNormal"/>
    <w:uiPriority w:val="59"/>
    <w:rsid w:val="00831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358A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E827B9"/>
    <w:rPr>
      <w:color w:val="605E5C"/>
      <w:shd w:val="clear" w:color="auto" w:fill="E1DFDD"/>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E827B9"/>
    <w:rPr>
      <w:rFonts w:asciiTheme="minorHAnsi" w:hAnsiTheme="minorHAnsi"/>
      <w:sz w:val="24"/>
      <w:lang w:val="en-GB" w:eastAsia="en-US"/>
    </w:rPr>
  </w:style>
  <w:style w:type="paragraph" w:customStyle="1" w:styleId="Default">
    <w:name w:val="Default"/>
    <w:rsid w:val="00E827B9"/>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E827B9"/>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E827B9"/>
    <w:rPr>
      <w:sz w:val="16"/>
      <w:szCs w:val="16"/>
    </w:rPr>
  </w:style>
  <w:style w:type="paragraph" w:styleId="CommentText">
    <w:name w:val="annotation text"/>
    <w:basedOn w:val="Normal"/>
    <w:link w:val="CommentTextChar"/>
    <w:unhideWhenUsed/>
    <w:rsid w:val="00E827B9"/>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E827B9"/>
    <w:rPr>
      <w:rFonts w:ascii="Times New Roman" w:eastAsia="Batang" w:hAnsi="Times New Roman"/>
      <w:szCs w:val="24"/>
      <w:lang w:eastAsia="en-US"/>
    </w:rPr>
  </w:style>
  <w:style w:type="paragraph" w:styleId="CommentSubject">
    <w:name w:val="annotation subject"/>
    <w:basedOn w:val="CommentText"/>
    <w:next w:val="CommentText"/>
    <w:link w:val="CommentSubjectChar"/>
    <w:semiHidden/>
    <w:unhideWhenUsed/>
    <w:rsid w:val="00E827B9"/>
    <w:rPr>
      <w:b/>
      <w:bCs/>
    </w:rPr>
  </w:style>
  <w:style w:type="character" w:customStyle="1" w:styleId="CommentSubjectChar">
    <w:name w:val="Comment Subject Char"/>
    <w:basedOn w:val="CommentTextChar"/>
    <w:link w:val="CommentSubject"/>
    <w:semiHidden/>
    <w:rsid w:val="00E827B9"/>
    <w:rPr>
      <w:rFonts w:ascii="Times New Roman" w:eastAsia="Batang" w:hAnsi="Times New Roman"/>
      <w:b/>
      <w:bCs/>
      <w:szCs w:val="24"/>
      <w:lang w:eastAsia="en-US"/>
    </w:rPr>
  </w:style>
  <w:style w:type="paragraph" w:styleId="Revision">
    <w:name w:val="Revision"/>
    <w:hidden/>
    <w:uiPriority w:val="99"/>
    <w:semiHidden/>
    <w:rsid w:val="00E827B9"/>
    <w:rPr>
      <w:rFonts w:asciiTheme="minorHAnsi" w:eastAsia="Batang" w:hAnsiTheme="minorHAnsi"/>
      <w:sz w:val="24"/>
      <w:lang w:val="en-GB" w:eastAsia="en-US"/>
    </w:rPr>
  </w:style>
  <w:style w:type="paragraph" w:customStyle="1" w:styleId="CEOAgendaItemN">
    <w:name w:val="CEO_AgendaItemN°"/>
    <w:basedOn w:val="Normal"/>
    <w:rsid w:val="00E827B9"/>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E827B9"/>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E827B9"/>
    <w:rPr>
      <w:color w:val="605E5C"/>
      <w:shd w:val="clear" w:color="auto" w:fill="E1DFDD"/>
    </w:rPr>
  </w:style>
  <w:style w:type="paragraph" w:styleId="HTMLPreformatted">
    <w:name w:val="HTML Preformatted"/>
    <w:basedOn w:val="Normal"/>
    <w:link w:val="HTMLPreformattedChar"/>
    <w:uiPriority w:val="99"/>
    <w:unhideWhenUsed/>
    <w:qFormat/>
    <w:rsid w:val="00E827B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E827B9"/>
    <w:rPr>
      <w:rFonts w:ascii="GulimChe" w:eastAsia="GulimChe" w:hAnsi="GulimChe"/>
      <w:sz w:val="24"/>
      <w:szCs w:val="24"/>
      <w:lang w:val="zh-CN"/>
    </w:rPr>
  </w:style>
  <w:style w:type="paragraph" w:styleId="NormalWeb">
    <w:name w:val="Normal (Web)"/>
    <w:basedOn w:val="Normal"/>
    <w:uiPriority w:val="99"/>
    <w:unhideWhenUsed/>
    <w:rsid w:val="00E827B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E827B9"/>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normaltextrun">
    <w:name w:val="normaltextrun"/>
    <w:basedOn w:val="DefaultParagraphFont"/>
    <w:rsid w:val="00E827B9"/>
  </w:style>
  <w:style w:type="character" w:customStyle="1" w:styleId="eop">
    <w:name w:val="eop"/>
    <w:basedOn w:val="DefaultParagraphFont"/>
    <w:rsid w:val="00E827B9"/>
  </w:style>
  <w:style w:type="character" w:customStyle="1" w:styleId="scxw258445063">
    <w:name w:val="scxw258445063"/>
    <w:basedOn w:val="DefaultParagraphFont"/>
    <w:rsid w:val="00E827B9"/>
  </w:style>
  <w:style w:type="character" w:customStyle="1" w:styleId="scxw107409825">
    <w:name w:val="scxw107409825"/>
    <w:basedOn w:val="DefaultParagraphFont"/>
    <w:rsid w:val="00E827B9"/>
  </w:style>
  <w:style w:type="character" w:customStyle="1" w:styleId="scxw173330466">
    <w:name w:val="scxw173330466"/>
    <w:basedOn w:val="DefaultParagraphFont"/>
    <w:rsid w:val="00E827B9"/>
  </w:style>
  <w:style w:type="character" w:styleId="Strong">
    <w:name w:val="Strong"/>
    <w:basedOn w:val="DefaultParagraphFont"/>
    <w:uiPriority w:val="22"/>
    <w:qFormat/>
    <w:rsid w:val="00E827B9"/>
    <w:rPr>
      <w:b/>
      <w:bCs/>
    </w:rPr>
  </w:style>
  <w:style w:type="character" w:styleId="Emphasis">
    <w:name w:val="Emphasis"/>
    <w:basedOn w:val="DefaultParagraphFont"/>
    <w:uiPriority w:val="20"/>
    <w:qFormat/>
    <w:rsid w:val="00E827B9"/>
    <w:rPr>
      <w:i/>
      <w:iCs/>
    </w:rPr>
  </w:style>
  <w:style w:type="character" w:customStyle="1" w:styleId="CEOHeader1Char">
    <w:name w:val="CEO_Header1 Char"/>
    <w:basedOn w:val="DefaultParagraphFont"/>
    <w:link w:val="CEOHeader1"/>
    <w:locked/>
    <w:rsid w:val="00E827B9"/>
    <w:rPr>
      <w:rFonts w:ascii="Verdana" w:hAnsi="Verdana" w:cs="Simplified Arabic"/>
      <w:b/>
      <w:bCs/>
      <w:sz w:val="19"/>
      <w:szCs w:val="19"/>
      <w:lang w:eastAsia="en-US"/>
    </w:rPr>
  </w:style>
  <w:style w:type="paragraph" w:customStyle="1" w:styleId="CEOHeader1">
    <w:name w:val="CEO_Header1"/>
    <w:basedOn w:val="Normal"/>
    <w:link w:val="CEOHeader1Char"/>
    <w:rsid w:val="00E827B9"/>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E827B9"/>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E827B9"/>
    <w:rPr>
      <w:rFonts w:ascii="Calibri" w:eastAsiaTheme="minorEastAsia" w:hAnsi="Calibri" w:cstheme="minorBidi"/>
      <w:sz w:val="22"/>
      <w:szCs w:val="21"/>
    </w:rPr>
  </w:style>
  <w:style w:type="character" w:customStyle="1" w:styleId="Resdef">
    <w:name w:val="Res_def"/>
    <w:basedOn w:val="DefaultParagraphFont"/>
    <w:rsid w:val="00E827B9"/>
    <w:rPr>
      <w:rFonts w:asciiTheme="minorHAnsi" w:hAnsiTheme="minorHAnsi"/>
      <w:b/>
    </w:rPr>
  </w:style>
  <w:style w:type="paragraph" w:customStyle="1" w:styleId="Normal1">
    <w:name w:val="Normal 1"/>
    <w:basedOn w:val="Normal"/>
    <w:next w:val="Normal"/>
    <w:uiPriority w:val="99"/>
    <w:rsid w:val="00E827B9"/>
    <w:pPr>
      <w:widowControl w:val="0"/>
      <w:tabs>
        <w:tab w:val="clear" w:pos="1134"/>
        <w:tab w:val="clear" w:pos="1871"/>
        <w:tab w:val="clear" w:pos="2268"/>
      </w:tabs>
      <w:overflowPunct/>
      <w:spacing w:before="0" w:line="528" w:lineRule="atLeast"/>
      <w:ind w:right="720" w:firstLine="720"/>
      <w:textAlignment w:val="auto"/>
    </w:pPr>
    <w:rPr>
      <w:rFonts w:ascii="Courier New" w:eastAsiaTheme="minorEastAsia" w:hAnsi="Courier New" w:cs="Courier New"/>
      <w:szCs w:val="24"/>
      <w:lang w:val="en-US"/>
    </w:rPr>
  </w:style>
  <w:style w:type="character" w:customStyle="1" w:styleId="findhit">
    <w:name w:val="findhit"/>
    <w:basedOn w:val="DefaultParagraphFont"/>
    <w:rsid w:val="00E827B9"/>
  </w:style>
  <w:style w:type="paragraph" w:customStyle="1" w:styleId="Pa10">
    <w:name w:val="Pa10"/>
    <w:basedOn w:val="Normal"/>
    <w:next w:val="Normal"/>
    <w:uiPriority w:val="99"/>
    <w:rsid w:val="00E827B9"/>
    <w:pPr>
      <w:tabs>
        <w:tab w:val="clear" w:pos="1134"/>
        <w:tab w:val="clear" w:pos="1871"/>
        <w:tab w:val="clear" w:pos="2268"/>
      </w:tabs>
      <w:overflowPunct/>
      <w:spacing w:before="0" w:line="201" w:lineRule="atLeast"/>
      <w:textAlignment w:val="auto"/>
    </w:pPr>
    <w:rPr>
      <w:rFonts w:ascii="Calibri Light" w:eastAsia="Batang" w:hAnsi="Calibri Light" w:cs="Calibri Light"/>
      <w:szCs w:val="24"/>
      <w:lang w:eastAsia="zh-CN"/>
    </w:rPr>
  </w:style>
  <w:style w:type="character" w:customStyle="1" w:styleId="A15">
    <w:name w:val="A15"/>
    <w:uiPriority w:val="99"/>
    <w:rsid w:val="00E827B9"/>
    <w:rPr>
      <w:color w:val="000000"/>
      <w:sz w:val="17"/>
      <w:szCs w:val="17"/>
      <w:u w:val="single"/>
    </w:rPr>
  </w:style>
  <w:style w:type="paragraph" w:customStyle="1" w:styleId="Pa13">
    <w:name w:val="Pa13"/>
    <w:basedOn w:val="Normal"/>
    <w:next w:val="Normal"/>
    <w:uiPriority w:val="99"/>
    <w:rsid w:val="00E827B9"/>
    <w:pPr>
      <w:tabs>
        <w:tab w:val="clear" w:pos="1134"/>
        <w:tab w:val="clear" w:pos="1871"/>
        <w:tab w:val="clear" w:pos="2268"/>
      </w:tabs>
      <w:overflowPunct/>
      <w:spacing w:before="0" w:line="201" w:lineRule="atLeast"/>
      <w:textAlignment w:val="auto"/>
    </w:pPr>
    <w:rPr>
      <w:rFonts w:ascii="Calibri" w:eastAsia="Batang" w:hAnsi="Calibri" w:cs="Calibri"/>
      <w:szCs w:val="24"/>
      <w:lang w:eastAsia="zh-CN"/>
    </w:rPr>
  </w:style>
  <w:style w:type="table" w:styleId="GridTable4-Accent1">
    <w:name w:val="Grid Table 4 Accent 1"/>
    <w:basedOn w:val="TableNormal"/>
    <w:uiPriority w:val="49"/>
    <w:rsid w:val="00E827B9"/>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E827B9"/>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E827B9"/>
  </w:style>
  <w:style w:type="paragraph" w:styleId="Index7">
    <w:name w:val="index 7"/>
    <w:basedOn w:val="Normal"/>
    <w:next w:val="Normal"/>
    <w:semiHidden/>
    <w:rsid w:val="00E827B9"/>
    <w:pPr>
      <w:tabs>
        <w:tab w:val="clear" w:pos="1134"/>
        <w:tab w:val="clear" w:pos="1871"/>
        <w:tab w:val="clear" w:pos="2268"/>
        <w:tab w:val="left" w:pos="794"/>
        <w:tab w:val="left" w:pos="1191"/>
        <w:tab w:val="left" w:pos="1588"/>
        <w:tab w:val="left" w:pos="1985"/>
      </w:tabs>
      <w:ind w:left="1698"/>
    </w:pPr>
    <w:rPr>
      <w:rFonts w:eastAsia="Batang"/>
    </w:rPr>
  </w:style>
  <w:style w:type="paragraph" w:styleId="Index6">
    <w:name w:val="index 6"/>
    <w:basedOn w:val="Normal"/>
    <w:next w:val="Normal"/>
    <w:semiHidden/>
    <w:rsid w:val="00E827B9"/>
    <w:pPr>
      <w:tabs>
        <w:tab w:val="clear" w:pos="1134"/>
        <w:tab w:val="clear" w:pos="1871"/>
        <w:tab w:val="clear" w:pos="2268"/>
        <w:tab w:val="left" w:pos="794"/>
        <w:tab w:val="left" w:pos="1191"/>
        <w:tab w:val="left" w:pos="1588"/>
        <w:tab w:val="left" w:pos="1985"/>
      </w:tabs>
      <w:ind w:left="1415"/>
    </w:pPr>
    <w:rPr>
      <w:rFonts w:eastAsia="Batang"/>
    </w:rPr>
  </w:style>
  <w:style w:type="paragraph" w:styleId="Index5">
    <w:name w:val="index 5"/>
    <w:basedOn w:val="Normal"/>
    <w:next w:val="Normal"/>
    <w:semiHidden/>
    <w:rsid w:val="00E827B9"/>
    <w:pPr>
      <w:tabs>
        <w:tab w:val="clear" w:pos="1134"/>
        <w:tab w:val="clear" w:pos="1871"/>
        <w:tab w:val="clear" w:pos="2268"/>
        <w:tab w:val="left" w:pos="794"/>
        <w:tab w:val="left" w:pos="1191"/>
        <w:tab w:val="left" w:pos="1588"/>
        <w:tab w:val="left" w:pos="1985"/>
      </w:tabs>
      <w:ind w:left="1132"/>
    </w:pPr>
    <w:rPr>
      <w:rFonts w:eastAsia="Batang"/>
    </w:rPr>
  </w:style>
  <w:style w:type="paragraph" w:styleId="Index4">
    <w:name w:val="index 4"/>
    <w:basedOn w:val="Normal"/>
    <w:next w:val="Normal"/>
    <w:semiHidden/>
    <w:rsid w:val="00E827B9"/>
    <w:pPr>
      <w:tabs>
        <w:tab w:val="clear" w:pos="1134"/>
        <w:tab w:val="clear" w:pos="1871"/>
        <w:tab w:val="clear" w:pos="2268"/>
        <w:tab w:val="left" w:pos="794"/>
        <w:tab w:val="left" w:pos="1191"/>
        <w:tab w:val="left" w:pos="1588"/>
        <w:tab w:val="left" w:pos="1985"/>
      </w:tabs>
      <w:ind w:left="849"/>
    </w:pPr>
    <w:rPr>
      <w:rFonts w:eastAsia="Batang"/>
    </w:rPr>
  </w:style>
  <w:style w:type="paragraph" w:styleId="Index3">
    <w:name w:val="index 3"/>
    <w:basedOn w:val="Normal"/>
    <w:next w:val="Normal"/>
    <w:semiHidden/>
    <w:rsid w:val="00E827B9"/>
    <w:pPr>
      <w:tabs>
        <w:tab w:val="clear" w:pos="1134"/>
        <w:tab w:val="clear" w:pos="1871"/>
        <w:tab w:val="clear" w:pos="2268"/>
        <w:tab w:val="left" w:pos="794"/>
        <w:tab w:val="left" w:pos="1191"/>
        <w:tab w:val="left" w:pos="1588"/>
        <w:tab w:val="left" w:pos="1985"/>
      </w:tabs>
      <w:ind w:left="566"/>
    </w:pPr>
    <w:rPr>
      <w:rFonts w:eastAsia="Batang"/>
    </w:rPr>
  </w:style>
  <w:style w:type="paragraph" w:styleId="Index2">
    <w:name w:val="index 2"/>
    <w:basedOn w:val="Normal"/>
    <w:next w:val="Normal"/>
    <w:semiHidden/>
    <w:rsid w:val="00E827B9"/>
    <w:pPr>
      <w:tabs>
        <w:tab w:val="clear" w:pos="1134"/>
        <w:tab w:val="clear" w:pos="1871"/>
        <w:tab w:val="clear" w:pos="2268"/>
        <w:tab w:val="left" w:pos="794"/>
        <w:tab w:val="left" w:pos="1191"/>
        <w:tab w:val="left" w:pos="1588"/>
        <w:tab w:val="left" w:pos="1985"/>
      </w:tabs>
      <w:ind w:left="283"/>
    </w:pPr>
    <w:rPr>
      <w:rFonts w:eastAsia="Batang"/>
    </w:rPr>
  </w:style>
  <w:style w:type="paragraph" w:styleId="Index1">
    <w:name w:val="index 1"/>
    <w:basedOn w:val="Normal"/>
    <w:next w:val="Normal"/>
    <w:semiHidden/>
    <w:rsid w:val="00E827B9"/>
    <w:pPr>
      <w:tabs>
        <w:tab w:val="clear" w:pos="1134"/>
        <w:tab w:val="clear" w:pos="1871"/>
        <w:tab w:val="clear" w:pos="2268"/>
        <w:tab w:val="left" w:pos="794"/>
        <w:tab w:val="left" w:pos="1191"/>
        <w:tab w:val="left" w:pos="1588"/>
        <w:tab w:val="left" w:pos="1985"/>
      </w:tabs>
    </w:pPr>
    <w:rPr>
      <w:rFonts w:eastAsia="Batang"/>
    </w:rPr>
  </w:style>
  <w:style w:type="character" w:styleId="LineNumber">
    <w:name w:val="line number"/>
    <w:basedOn w:val="DefaultParagraphFont"/>
    <w:rsid w:val="00E827B9"/>
  </w:style>
  <w:style w:type="paragraph" w:styleId="IndexHeading">
    <w:name w:val="index heading"/>
    <w:basedOn w:val="Normal"/>
    <w:next w:val="Index1"/>
    <w:semiHidden/>
    <w:rsid w:val="00E827B9"/>
    <w:pPr>
      <w:tabs>
        <w:tab w:val="clear" w:pos="1134"/>
        <w:tab w:val="clear" w:pos="1871"/>
        <w:tab w:val="clear" w:pos="2268"/>
        <w:tab w:val="left" w:pos="794"/>
        <w:tab w:val="left" w:pos="1191"/>
        <w:tab w:val="left" w:pos="1588"/>
        <w:tab w:val="left" w:pos="1985"/>
      </w:tabs>
    </w:pPr>
    <w:rPr>
      <w:rFonts w:eastAsia="Batang"/>
    </w:rPr>
  </w:style>
  <w:style w:type="paragraph" w:customStyle="1" w:styleId="toc0">
    <w:name w:val="toc 0"/>
    <w:basedOn w:val="Normal"/>
    <w:next w:val="TOC1"/>
    <w:rsid w:val="00E827B9"/>
    <w:pPr>
      <w:tabs>
        <w:tab w:val="clear" w:pos="1134"/>
        <w:tab w:val="clear" w:pos="1871"/>
        <w:tab w:val="clear" w:pos="2268"/>
        <w:tab w:val="right" w:pos="9781"/>
      </w:tabs>
    </w:pPr>
    <w:rPr>
      <w:rFonts w:eastAsia="Batang"/>
      <w:b/>
    </w:rPr>
  </w:style>
  <w:style w:type="paragraph" w:customStyle="1" w:styleId="ASN1">
    <w:name w:val="ASN.1"/>
    <w:basedOn w:val="Normal"/>
    <w:rsid w:val="00E827B9"/>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paragraph" w:styleId="TOC9">
    <w:name w:val="toc 9"/>
    <w:basedOn w:val="TOC3"/>
    <w:next w:val="Normal"/>
    <w:semiHidden/>
    <w:rsid w:val="00E827B9"/>
    <w:pPr>
      <w:tabs>
        <w:tab w:val="clear" w:pos="1871"/>
        <w:tab w:val="clear" w:pos="7938"/>
        <w:tab w:val="left" w:pos="964"/>
        <w:tab w:val="left" w:leader="dot" w:pos="8647"/>
      </w:tabs>
      <w:ind w:left="964" w:hanging="964"/>
    </w:pPr>
    <w:rPr>
      <w:rFonts w:eastAsia="Batang"/>
    </w:rPr>
  </w:style>
  <w:style w:type="paragraph" w:customStyle="1" w:styleId="ddate">
    <w:name w:val="ddate"/>
    <w:basedOn w:val="Normal"/>
    <w:rsid w:val="00E827B9"/>
    <w:pPr>
      <w:framePr w:hSpace="181" w:wrap="around" w:vAnchor="page" w:hAnchor="margin" w:y="852"/>
      <w:shd w:val="solid" w:color="FFFFFF" w:fill="FFFFFF"/>
      <w:spacing w:before="0"/>
    </w:pPr>
    <w:rPr>
      <w:rFonts w:eastAsia="Batang"/>
      <w:b/>
      <w:bCs/>
    </w:rPr>
  </w:style>
  <w:style w:type="paragraph" w:customStyle="1" w:styleId="dnum">
    <w:name w:val="dnum"/>
    <w:basedOn w:val="Normal"/>
    <w:rsid w:val="00E827B9"/>
    <w:pPr>
      <w:framePr w:hSpace="181" w:wrap="around" w:vAnchor="page" w:hAnchor="margin" w:y="852"/>
      <w:shd w:val="solid" w:color="FFFFFF" w:fill="FFFFFF"/>
    </w:pPr>
    <w:rPr>
      <w:rFonts w:eastAsia="Batang"/>
      <w:b/>
      <w:bCs/>
    </w:rPr>
  </w:style>
  <w:style w:type="paragraph" w:customStyle="1" w:styleId="dorlang">
    <w:name w:val="dorlang"/>
    <w:basedOn w:val="Normal"/>
    <w:rsid w:val="00E827B9"/>
    <w:pPr>
      <w:framePr w:hSpace="181" w:wrap="around" w:vAnchor="page" w:hAnchor="margin" w:y="852"/>
      <w:shd w:val="solid" w:color="FFFFFF" w:fill="FFFFFF"/>
      <w:spacing w:before="0"/>
    </w:pPr>
    <w:rPr>
      <w:rFonts w:eastAsia="Batang"/>
      <w:b/>
      <w:bCs/>
    </w:rPr>
  </w:style>
  <w:style w:type="character" w:styleId="EndnoteReference">
    <w:name w:val="endnote reference"/>
    <w:basedOn w:val="DefaultParagraphFont"/>
    <w:semiHidden/>
    <w:rsid w:val="00E827B9"/>
    <w:rPr>
      <w:vertAlign w:val="superscript"/>
    </w:rPr>
  </w:style>
  <w:style w:type="paragraph" w:customStyle="1" w:styleId="Recref">
    <w:name w:val="Rec_ref"/>
    <w:basedOn w:val="Rectitle"/>
    <w:next w:val="Recdate"/>
    <w:rsid w:val="00E827B9"/>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rsid w:val="00E827B9"/>
  </w:style>
  <w:style w:type="character" w:customStyle="1" w:styleId="Recdef">
    <w:name w:val="Rec_def"/>
    <w:basedOn w:val="DefaultParagraphFont"/>
    <w:rsid w:val="00E827B9"/>
    <w:rPr>
      <w:rFonts w:asciiTheme="minorHAnsi" w:hAnsiTheme="minorHAnsi"/>
      <w:b/>
    </w:rPr>
  </w:style>
  <w:style w:type="paragraph" w:customStyle="1" w:styleId="Reftext">
    <w:name w:val="Ref_text"/>
    <w:basedOn w:val="Normal"/>
    <w:rsid w:val="00E827B9"/>
    <w:pPr>
      <w:tabs>
        <w:tab w:val="clear" w:pos="1134"/>
        <w:tab w:val="clear" w:pos="1871"/>
        <w:tab w:val="clear" w:pos="2268"/>
        <w:tab w:val="left" w:pos="794"/>
        <w:tab w:val="left" w:pos="1191"/>
        <w:tab w:val="left" w:pos="1588"/>
        <w:tab w:val="left" w:pos="1985"/>
      </w:tabs>
      <w:ind w:left="794" w:hanging="794"/>
    </w:pPr>
    <w:rPr>
      <w:rFonts w:eastAsia="Batang"/>
    </w:rPr>
  </w:style>
  <w:style w:type="paragraph" w:customStyle="1" w:styleId="Reftitle">
    <w:name w:val="Ref_title"/>
    <w:basedOn w:val="Normal"/>
    <w:next w:val="Reftext"/>
    <w:rsid w:val="00E827B9"/>
    <w:pPr>
      <w:tabs>
        <w:tab w:val="clear" w:pos="1134"/>
        <w:tab w:val="clear" w:pos="1871"/>
        <w:tab w:val="clear" w:pos="2268"/>
        <w:tab w:val="left" w:pos="794"/>
        <w:tab w:val="left" w:pos="1191"/>
        <w:tab w:val="left" w:pos="1588"/>
        <w:tab w:val="left" w:pos="1985"/>
      </w:tabs>
      <w:spacing w:before="480"/>
      <w:jc w:val="center"/>
    </w:pPr>
    <w:rPr>
      <w:rFonts w:eastAsia="Batang"/>
      <w:caps/>
    </w:rPr>
  </w:style>
  <w:style w:type="paragraph" w:customStyle="1" w:styleId="Repdate">
    <w:name w:val="Rep_date"/>
    <w:basedOn w:val="Recdate"/>
    <w:next w:val="Normalaftertitle"/>
    <w:rsid w:val="00E827B9"/>
    <w:pPr>
      <w:tabs>
        <w:tab w:val="clear" w:pos="1134"/>
        <w:tab w:val="clear" w:pos="1871"/>
        <w:tab w:val="clear" w:pos="2268"/>
      </w:tabs>
    </w:pPr>
    <w:rPr>
      <w:rFonts w:eastAsia="Batang"/>
      <w:i/>
    </w:rPr>
  </w:style>
  <w:style w:type="paragraph" w:customStyle="1" w:styleId="RepNo">
    <w:name w:val="Rep_No"/>
    <w:basedOn w:val="RecNo"/>
    <w:next w:val="Reptitle"/>
    <w:rsid w:val="00E827B9"/>
    <w:pPr>
      <w:tabs>
        <w:tab w:val="clear" w:pos="1134"/>
        <w:tab w:val="clear" w:pos="1871"/>
        <w:tab w:val="clear" w:pos="2268"/>
        <w:tab w:val="left" w:pos="794"/>
        <w:tab w:val="left" w:pos="1191"/>
        <w:tab w:val="left" w:pos="1588"/>
        <w:tab w:val="left" w:pos="1985"/>
      </w:tabs>
    </w:pPr>
    <w:rPr>
      <w:rFonts w:eastAsia="Batang"/>
    </w:rPr>
  </w:style>
  <w:style w:type="paragraph" w:customStyle="1" w:styleId="Reptitle">
    <w:name w:val="Rep_title"/>
    <w:basedOn w:val="Rectitle"/>
    <w:next w:val="Repref"/>
    <w:rsid w:val="00E827B9"/>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rsid w:val="00E827B9"/>
  </w:style>
  <w:style w:type="paragraph" w:customStyle="1" w:styleId="Resdate">
    <w:name w:val="Res_date"/>
    <w:basedOn w:val="Recdate"/>
    <w:next w:val="Normalaftertitle"/>
    <w:rsid w:val="00E827B9"/>
    <w:pPr>
      <w:tabs>
        <w:tab w:val="clear" w:pos="1134"/>
        <w:tab w:val="clear" w:pos="1871"/>
        <w:tab w:val="clear" w:pos="2268"/>
      </w:tabs>
    </w:pPr>
    <w:rPr>
      <w:rFonts w:eastAsia="Batang"/>
      <w:i/>
    </w:rPr>
  </w:style>
  <w:style w:type="paragraph" w:customStyle="1" w:styleId="Resref">
    <w:name w:val="Res_ref"/>
    <w:basedOn w:val="Recref"/>
    <w:next w:val="Resdate"/>
    <w:rsid w:val="00E827B9"/>
  </w:style>
  <w:style w:type="character" w:styleId="PageNumber">
    <w:name w:val="page number"/>
    <w:basedOn w:val="DefaultParagraphFont"/>
    <w:rsid w:val="00E827B9"/>
    <w:rPr>
      <w:rFonts w:asciiTheme="minorHAnsi" w:hAnsiTheme="minorHAnsi"/>
    </w:rPr>
  </w:style>
  <w:style w:type="character" w:customStyle="1" w:styleId="-">
    <w:name w:val="Интернет-ссылка"/>
    <w:basedOn w:val="DefaultParagraphFont"/>
    <w:rsid w:val="00E827B9"/>
    <w:rPr>
      <w:color w:val="0000FF" w:themeColor="hyperlink"/>
      <w:u w:val="single"/>
    </w:rPr>
  </w:style>
  <w:style w:type="table" w:customStyle="1" w:styleId="TableGrid1">
    <w:name w:val="Table Grid1"/>
    <w:basedOn w:val="TableNormal"/>
    <w:next w:val="TableGrid"/>
    <w:uiPriority w:val="59"/>
    <w:rsid w:val="00E827B9"/>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E827B9"/>
    <w:rPr>
      <w:rFonts w:ascii="Verdana" w:hAnsi="Verdana"/>
      <w:sz w:val="18"/>
      <w:szCs w:val="19"/>
      <w:lang w:val="en-GB" w:eastAsia="en-US"/>
    </w:rPr>
  </w:style>
  <w:style w:type="paragraph" w:customStyle="1" w:styleId="CEOChairName">
    <w:name w:val="CEO_ChairName"/>
    <w:basedOn w:val="Normal"/>
    <w:link w:val="CEOChairNameChar"/>
    <w:rsid w:val="00E827B9"/>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E827B9"/>
    <w:pPr>
      <w:tabs>
        <w:tab w:val="clear" w:pos="1134"/>
        <w:tab w:val="clear" w:pos="1871"/>
        <w:tab w:val="clear" w:pos="2268"/>
        <w:tab w:val="left" w:pos="993"/>
      </w:tabs>
      <w:spacing w:before="240"/>
      <w:ind w:left="993" w:hanging="993"/>
      <w:textAlignment w:val="auto"/>
    </w:pPr>
    <w:rPr>
      <w:rFonts w:ascii="Arial" w:eastAsia="Batang" w:hAnsi="Arial"/>
      <w:sz w:val="22"/>
      <w:szCs w:val="22"/>
    </w:rPr>
  </w:style>
  <w:style w:type="paragraph" w:customStyle="1" w:styleId="Normalaftertitle0">
    <w:name w:val="Normal_after_title"/>
    <w:basedOn w:val="Normal"/>
    <w:next w:val="Normal"/>
    <w:rsid w:val="00E827B9"/>
    <w:pPr>
      <w:spacing w:before="360"/>
    </w:pPr>
    <w:rPr>
      <w:rFonts w:ascii="Times New Roman" w:eastAsia="Batang" w:hAnsi="Times New Roman"/>
    </w:rPr>
  </w:style>
  <w:style w:type="paragraph" w:customStyle="1" w:styleId="Normal0">
    <w:name w:val="Normal 0"/>
    <w:rsid w:val="00E827B9"/>
    <w:pPr>
      <w:widowControl w:val="0"/>
      <w:autoSpaceDE w:val="0"/>
      <w:autoSpaceDN w:val="0"/>
      <w:adjustRightInd w:val="0"/>
      <w:ind w:hanging="338"/>
    </w:pPr>
    <w:rPr>
      <w:rFonts w:ascii="Courier New" w:eastAsiaTheme="minorEastAsia" w:hAnsi="Courier New" w:cs="Courier New"/>
      <w:sz w:val="24"/>
      <w:szCs w:val="24"/>
      <w:lang w:eastAsia="en-US"/>
    </w:rPr>
  </w:style>
  <w:style w:type="paragraph" w:customStyle="1" w:styleId="ByContin1">
    <w:name w:val="By  Contin 1"/>
    <w:basedOn w:val="Normal"/>
    <w:uiPriority w:val="99"/>
    <w:rsid w:val="00E827B9"/>
    <w:pPr>
      <w:widowControl w:val="0"/>
      <w:tabs>
        <w:tab w:val="clear" w:pos="1134"/>
        <w:tab w:val="clear" w:pos="1871"/>
        <w:tab w:val="clear" w:pos="2268"/>
        <w:tab w:val="left" w:pos="2535"/>
      </w:tabs>
      <w:overflowPunct/>
      <w:spacing w:before="0"/>
      <w:textAlignment w:val="auto"/>
    </w:pPr>
    <w:rPr>
      <w:rFonts w:ascii="Courier New" w:eastAsiaTheme="minorEastAsia" w:hAnsi="Courier New" w:cs="Courier New"/>
      <w:szCs w:val="24"/>
      <w:lang w:val="en-US"/>
    </w:rPr>
  </w:style>
  <w:style w:type="paragraph" w:customStyle="1" w:styleId="MOS-DayDates">
    <w:name w:val="MOS-DayDates"/>
    <w:basedOn w:val="Normal"/>
    <w:rsid w:val="00E827B9"/>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E827B9"/>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FigureNoChar">
    <w:name w:val="Figure_No Char"/>
    <w:basedOn w:val="DefaultParagraphFont"/>
    <w:link w:val="FigureNo"/>
    <w:locked/>
    <w:rsid w:val="00E827B9"/>
    <w:rPr>
      <w:rFonts w:asciiTheme="minorHAnsi" w:hAnsiTheme="minorHAnsi"/>
      <w:caps/>
      <w:lang w:val="en-GB" w:eastAsia="en-US"/>
    </w:rPr>
  </w:style>
  <w:style w:type="paragraph" w:customStyle="1" w:styleId="CEONormal">
    <w:name w:val="CEO_Normal"/>
    <w:link w:val="CEONormalChar"/>
    <w:qFormat/>
    <w:rsid w:val="00E827B9"/>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E827B9"/>
    <w:rPr>
      <w:rFonts w:ascii="Calibri" w:eastAsia="SimSun" w:hAnsi="Calibri" w:cs="Simplified Arabic"/>
      <w:sz w:val="22"/>
      <w:szCs w:val="19"/>
      <w:lang w:val="en-GB" w:eastAsia="en-US"/>
    </w:rPr>
  </w:style>
  <w:style w:type="paragraph" w:customStyle="1" w:styleId="CEOcontribution-H123">
    <w:name w:val="CEO_contribution-H123"/>
    <w:uiPriority w:val="99"/>
    <w:rsid w:val="00E827B9"/>
    <w:pPr>
      <w:numPr>
        <w:numId w:val="25"/>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E827B9"/>
    <w:rPr>
      <w:rFonts w:asciiTheme="minorHAnsi" w:hAnsiTheme="minorHAnsi"/>
      <w:b/>
      <w:sz w:val="28"/>
      <w:lang w:val="en-GB" w:eastAsia="en-US"/>
    </w:rPr>
  </w:style>
  <w:style w:type="character" w:styleId="Mention">
    <w:name w:val="Mention"/>
    <w:basedOn w:val="DefaultParagraphFont"/>
    <w:uiPriority w:val="99"/>
    <w:unhideWhenUsed/>
    <w:rsid w:val="00E827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hyperlink" Target="https://www.itu.int/md/D22-SG01-R-0025/fr" TargetMode="External"/><Relationship Id="rId42" Type="http://schemas.openxmlformats.org/officeDocument/2006/relationships/hyperlink" Target="https://www.itu.int/md/D22-SG01-C-0483/" TargetMode="External"/><Relationship Id="rId47" Type="http://schemas.openxmlformats.org/officeDocument/2006/relationships/hyperlink" Target="https://www.itu.int/md/D22-SG01-R-0028/en" TargetMode="External"/><Relationship Id="rId63" Type="http://schemas.openxmlformats.org/officeDocument/2006/relationships/hyperlink" Target="https://www.itu.int/md/D22-TDAG.WG.SGQ-C-0023/en" TargetMode="External"/><Relationship Id="rId68" Type="http://schemas.openxmlformats.org/officeDocument/2006/relationships/hyperlink" Target="https://www.itu.int/en/ITU-R/seminars/Future-of-tv-europe/Pages/default.aspx#/fr" TargetMode="External"/><Relationship Id="rId84" Type="http://schemas.openxmlformats.org/officeDocument/2006/relationships/footer" Target="footer3.xml"/><Relationship Id="rId89" Type="http://schemas.openxmlformats.org/officeDocument/2006/relationships/hyperlink" Target="https://www.itu.int/net4/ITU-D/CDS/sg/blkmeetings.asp?lg=1&amp;stg=&amp;sp=2022&amp;blk=29014" TargetMode="External"/><Relationship Id="rId16" Type="http://schemas.openxmlformats.org/officeDocument/2006/relationships/hyperlink" Target="https://www.itu.int/md/D22-TDAG31-C-0005/fr" TargetMode="External"/><Relationship Id="rId11" Type="http://schemas.openxmlformats.org/officeDocument/2006/relationships/image" Target="media/image1.jpeg"/><Relationship Id="rId32" Type="http://schemas.openxmlformats.org/officeDocument/2006/relationships/image" Target="media/image10.png"/><Relationship Id="rId37" Type="http://schemas.openxmlformats.org/officeDocument/2006/relationships/hyperlink" Target="https://www.itu.int/md/D22-SG01-R-0008" TargetMode="External"/><Relationship Id="rId53" Type="http://schemas.openxmlformats.org/officeDocument/2006/relationships/hyperlink" Target="https://www.itu.int/md/D22-TDAG.WG.SGQ-C-0028/" TargetMode="External"/><Relationship Id="rId58" Type="http://schemas.openxmlformats.org/officeDocument/2006/relationships/hyperlink" Target="https://www.itu.int/md/D22-SG01-C-0489/" TargetMode="External"/><Relationship Id="rId74" Type="http://schemas.openxmlformats.org/officeDocument/2006/relationships/hyperlink" Target="https://www.itu.int/en/ITU-D/Study-Groups/2022-2025/Pages/reference/Collaborative-Tools.aspx" TargetMode="External"/><Relationship Id="rId79" Type="http://schemas.openxmlformats.org/officeDocument/2006/relationships/hyperlink" Target="https://www.itu.int/net4/ITU-D/CDS/sg/chairmen.asp?lg=1&amp;sp=2022" TargetMode="External"/><Relationship Id="rId5" Type="http://schemas.openxmlformats.org/officeDocument/2006/relationships/numbering" Target="numbering.xml"/><Relationship Id="rId90" Type="http://schemas.openxmlformats.org/officeDocument/2006/relationships/hyperlink" Target="https://www.itu.int/net4/ITU-D/CDS/sg/blkmeetings.asp?lg=1&amp;stg=&amp;sp=2022&amp;blk=28224" TargetMode="External"/><Relationship Id="rId95" Type="http://schemas.openxmlformats.org/officeDocument/2006/relationships/fontTable" Target="fontTable.xml"/><Relationship Id="rId22" Type="http://schemas.openxmlformats.org/officeDocument/2006/relationships/image" Target="media/image3.jpeg"/><Relationship Id="rId27" Type="http://schemas.openxmlformats.org/officeDocument/2006/relationships/image" Target="media/image7.png"/><Relationship Id="rId43" Type="http://schemas.openxmlformats.org/officeDocument/2006/relationships/hyperlink" Target="https://www.itu.int/md/D22-TDAG.WG.SGQ-C-0028/" TargetMode="External"/><Relationship Id="rId48" Type="http://schemas.openxmlformats.org/officeDocument/2006/relationships/hyperlink" Target="https://www.itu.int/md/D22-SG01-C-0485/" TargetMode="External"/><Relationship Id="rId64" Type="http://schemas.openxmlformats.org/officeDocument/2006/relationships/hyperlink" Target="https://www.itu.int/md/D22-TDAG.WG.SGQ-C-0029/en" TargetMode="External"/><Relationship Id="rId69" Type="http://schemas.openxmlformats.org/officeDocument/2006/relationships/hyperlink" Target="https://www.itu.int/md/D22-SG01-C-0197/" TargetMode="External"/><Relationship Id="rId8" Type="http://schemas.openxmlformats.org/officeDocument/2006/relationships/webSettings" Target="webSettings.xml"/><Relationship Id="rId51" Type="http://schemas.openxmlformats.org/officeDocument/2006/relationships/hyperlink" Target="https://www.itu.int/md/D22-SG01-C-0486/" TargetMode="External"/><Relationship Id="rId72" Type="http://schemas.openxmlformats.org/officeDocument/2006/relationships/hyperlink" Target="https://www.itu.int/md/D22-SG02-C-0286" TargetMode="External"/><Relationship Id="rId80" Type="http://schemas.openxmlformats.org/officeDocument/2006/relationships/hyperlink" Target="https://www.itu.int/net4/ITU-D/CDS/sg/rapporteurs.asp?lg=1&amp;sp=2022" TargetMode="External"/><Relationship Id="rId85" Type="http://schemas.openxmlformats.org/officeDocument/2006/relationships/header" Target="header3.xml"/><Relationship Id="rId93"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TDAG32-C-0006/fr" TargetMode="Externa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hyperlink" Target="https://www.itu.int/itu-d/sites/ra-network/#/fr" TargetMode="External"/><Relationship Id="rId46" Type="http://schemas.openxmlformats.org/officeDocument/2006/relationships/hyperlink" Target="https://www.itu.int/md/D22-TDAG.WG.SGQ-C-0028/" TargetMode="External"/><Relationship Id="rId59" Type="http://schemas.openxmlformats.org/officeDocument/2006/relationships/hyperlink" Target="https://www.itu.int/md/D22-TDAG.WG.SGQ-C-0028/" TargetMode="External"/><Relationship Id="rId67" Type="http://schemas.openxmlformats.org/officeDocument/2006/relationships/hyperlink" Target="https://www.itu.int/en/ITU-T/Workshops-and-Seminars/2023/1117/Pages/default.aspx#/fr" TargetMode="External"/><Relationship Id="rId20" Type="http://schemas.openxmlformats.org/officeDocument/2006/relationships/hyperlink" Target="https://www.itu.int/md/D22-SG01-R-0017/fr" TargetMode="External"/><Relationship Id="rId41" Type="http://schemas.openxmlformats.org/officeDocument/2006/relationships/hyperlink" Target="https://www.itu.int/md/D22-SG01-R-0026/en" TargetMode="External"/><Relationship Id="rId54" Type="http://schemas.openxmlformats.org/officeDocument/2006/relationships/hyperlink" Target="https://www.itu.int/md/D22-SG01-R-0030/en" TargetMode="External"/><Relationship Id="rId62" Type="http://schemas.openxmlformats.org/officeDocument/2006/relationships/hyperlink" Target="https://www.itu.int/md/D22-TDAG.WG.SGQ-C-0028/" TargetMode="External"/><Relationship Id="rId70" Type="http://schemas.openxmlformats.org/officeDocument/2006/relationships/hyperlink" Target="https://www.itu.int/md/D22-SG01-C-0511/" TargetMode="External"/><Relationship Id="rId75" Type="http://schemas.openxmlformats.org/officeDocument/2006/relationships/hyperlink" Target="https://www.itu.int/md/D22-CA-CIR-0007/en" TargetMode="External"/><Relationship Id="rId83" Type="http://schemas.openxmlformats.org/officeDocument/2006/relationships/header" Target="header2.xml"/><Relationship Id="rId88" Type="http://schemas.openxmlformats.org/officeDocument/2006/relationships/hyperlink" Target="https://www.itu.int/net4/ITU-D/CDS/sg/blkmeetings.asp?lg=1&amp;stg=&amp;sp=2022&amp;blk=28816" TargetMode="External"/><Relationship Id="rId91" Type="http://schemas.openxmlformats.org/officeDocument/2006/relationships/hyperlink" Target="https://www.itu.int/net4/ITU-D/CDS/sg/blkmeetings.asp?lg=1&amp;stg=&amp;sp=2022&amp;blk=28776"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TDAG30-C-0005/fr" TargetMode="External"/><Relationship Id="rId23" Type="http://schemas.openxmlformats.org/officeDocument/2006/relationships/image" Target="media/image4.emf"/><Relationship Id="rId28" Type="http://schemas.openxmlformats.org/officeDocument/2006/relationships/image" Target="media/image8.png"/><Relationship Id="rId36" Type="http://schemas.openxmlformats.org/officeDocument/2006/relationships/image" Target="media/image14.png"/><Relationship Id="rId49" Type="http://schemas.openxmlformats.org/officeDocument/2006/relationships/hyperlink" Target="https://www.itu.int/md/D22-TDAG.WG.SGQ-C-0028/" TargetMode="External"/><Relationship Id="rId57" Type="http://schemas.openxmlformats.org/officeDocument/2006/relationships/hyperlink" Target="https://www.itu.int/md/D22-SG01-R-0031/en" TargetMode="External"/><Relationship Id="rId10" Type="http://schemas.openxmlformats.org/officeDocument/2006/relationships/endnotes" Target="endnotes.xml"/><Relationship Id="rId31" Type="http://schemas.openxmlformats.org/officeDocument/2006/relationships/chart" Target="charts/chart3.xml"/><Relationship Id="rId44" Type="http://schemas.openxmlformats.org/officeDocument/2006/relationships/hyperlink" Target="https://www.itu.int/md/D22-SG01-R-0027/en" TargetMode="External"/><Relationship Id="rId52" Type="http://schemas.openxmlformats.org/officeDocument/2006/relationships/hyperlink" Target="https://www.itu.int/md/D22-SG01-C-0487/" TargetMode="External"/><Relationship Id="rId60" Type="http://schemas.openxmlformats.org/officeDocument/2006/relationships/hyperlink" Target="https://www.itu.int/md/D22-SG01-R-0032/en" TargetMode="External"/><Relationship Id="rId65" Type="http://schemas.openxmlformats.org/officeDocument/2006/relationships/hyperlink" Target="https://www.itu.int/en/general-secretariat/Pages/ISCG/default.aspx#/fr" TargetMode="External"/><Relationship Id="rId73" Type="http://schemas.openxmlformats.org/officeDocument/2006/relationships/hyperlink" Target="https://www.itu.int/en/ITU-D/Study-Groups/2022-2025/Pages/meetings/workshop-inclusion-may23.aspx" TargetMode="External"/><Relationship Id="rId78" Type="http://schemas.openxmlformats.org/officeDocument/2006/relationships/footer" Target="footer2.xml"/><Relationship Id="rId81" Type="http://schemas.openxmlformats.org/officeDocument/2006/relationships/hyperlink" Target="https://www.itu.int/net4/ITU-D/CDS/gq/StudyGroups/2022/default.asp?Country=CMR" TargetMode="External"/><Relationship Id="rId86" Type="http://schemas.openxmlformats.org/officeDocument/2006/relationships/hyperlink" Target="https://www.itu.int/net4/ITU-D/CDS/sg/blkmeetings.asp?lg=1&amp;sp=2022&amp;blk=28156" TargetMode="External"/><Relationship Id="rId9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pub/D-RES-D.2-2022/fr" TargetMode="External"/><Relationship Id="rId18" Type="http://schemas.openxmlformats.org/officeDocument/2006/relationships/hyperlink" Target="https://www.itu.int/md/D22-SG01-R-0008/fr" TargetMode="External"/><Relationship Id="rId39" Type="http://schemas.openxmlformats.org/officeDocument/2006/relationships/hyperlink" Target="https://www.itu.int/md/D22-SG01-R-0009" TargetMode="External"/><Relationship Id="rId34" Type="http://schemas.openxmlformats.org/officeDocument/2006/relationships/image" Target="media/image12.png"/><Relationship Id="rId50" Type="http://schemas.openxmlformats.org/officeDocument/2006/relationships/hyperlink" Target="https://www.itu.int/md/D22-SG01-R-0029/en" TargetMode="External"/><Relationship Id="rId55" Type="http://schemas.openxmlformats.org/officeDocument/2006/relationships/hyperlink" Target="https://www.itu.int/md/D22-SG01-C-0488/"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itu.int/md/D22-SG01-C-0227/" TargetMode="External"/><Relationship Id="rId92" Type="http://schemas.openxmlformats.org/officeDocument/2006/relationships/hyperlink" Target="https://www.itu.int/en/ITU-D/Study-Groups/2022-2025/Pages/events_workshops.aspx" TargetMode="Externa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5.emf"/><Relationship Id="rId40" Type="http://schemas.openxmlformats.org/officeDocument/2006/relationships/hyperlink" Target="https://www.itu.int/md/D22-SG01-R-0017" TargetMode="External"/><Relationship Id="rId45" Type="http://schemas.openxmlformats.org/officeDocument/2006/relationships/hyperlink" Target="https://www.itu.int/md/D22-SG01-C-0484/" TargetMode="External"/><Relationship Id="rId66" Type="http://schemas.openxmlformats.org/officeDocument/2006/relationships/hyperlink" Target="https://www.itu.int/en/ITU-T/Workshops-and-Seminars/2023/0511/Pages/default.aspx" TargetMode="External"/><Relationship Id="rId87" Type="http://schemas.openxmlformats.org/officeDocument/2006/relationships/hyperlink" Target="https://www.itu.int/net4/ITU-D/CDS/sg/blkmeetings.asp?lg=1&amp;sp=2022&amp;blk=28245" TargetMode="External"/><Relationship Id="rId61" Type="http://schemas.openxmlformats.org/officeDocument/2006/relationships/hyperlink" Target="https://www.itu.int/md/D22-SG01-C-0490/" TargetMode="External"/><Relationship Id="rId82" Type="http://schemas.openxmlformats.org/officeDocument/2006/relationships/hyperlink" Target="https://www.itu.int/net4/ITU-D/CDS/gq/StudyGroups/2022/default.asp?Country=CMR" TargetMode="External"/><Relationship Id="rId19" Type="http://schemas.openxmlformats.org/officeDocument/2006/relationships/hyperlink" Target="https://www.itu.int/md/D22-SG01-R-0009/fr" TargetMode="External"/><Relationship Id="rId14" Type="http://schemas.openxmlformats.org/officeDocument/2006/relationships/hyperlink" Target="https://www.itu.int/pub/D-RES-D.1-2022/fr" TargetMode="External"/><Relationship Id="rId30" Type="http://schemas.openxmlformats.org/officeDocument/2006/relationships/chart" Target="charts/chart2.xml"/><Relationship Id="rId35" Type="http://schemas.openxmlformats.org/officeDocument/2006/relationships/image" Target="media/image13.png"/><Relationship Id="rId56" Type="http://schemas.openxmlformats.org/officeDocument/2006/relationships/hyperlink" Target="https://www.itu.int/md/D22-TDAG.WG.SGQ-C-0028/" TargetMode="External"/><Relationship Id="rId77"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Regional-Presence/Americas/Pages/EVENTS/2024/cons-awa-2024.aspx#/fr" TargetMode="External"/><Relationship Id="rId18" Type="http://schemas.openxmlformats.org/officeDocument/2006/relationships/hyperlink" Target="https://www.itu.int/md/D22-SG01-C-0186" TargetMode="External"/><Relationship Id="rId26" Type="http://schemas.openxmlformats.org/officeDocument/2006/relationships/hyperlink" Target="https://extranet.itu.int/rsg-meetings/ccv/Share/CCT%20meeting%202024-06-25/Input%20contributions/060e.docx" TargetMode="External"/><Relationship Id="rId39" Type="http://schemas.openxmlformats.org/officeDocument/2006/relationships/hyperlink" Target="https://www.itu.int/fr/ITU-D/Projects/ITU-EC-ACP/PRIDA/Pages/default.aspx" TargetMode="External"/><Relationship Id="rId21" Type="http://schemas.openxmlformats.org/officeDocument/2006/relationships/hyperlink" Target="https://www.itu.int/md/D22-SG01-C-0190" TargetMode="External"/><Relationship Id="rId34" Type="http://schemas.openxmlformats.org/officeDocument/2006/relationships/hyperlink" Target="https://www.itu.int/md/D22-SG01-C-0252" TargetMode="External"/><Relationship Id="rId42" Type="http://schemas.openxmlformats.org/officeDocument/2006/relationships/hyperlink" Target="https://www.itu.int/md/D22-SG01-C-0330" TargetMode="External"/><Relationship Id="rId47" Type="http://schemas.openxmlformats.org/officeDocument/2006/relationships/hyperlink" Target="https://translate.itu.int/documents" TargetMode="External"/><Relationship Id="rId7" Type="http://schemas.openxmlformats.org/officeDocument/2006/relationships/hyperlink" Target="https://www.itu.int/net4/ITU-D/CDS/sg/blkmeetings.asp?lg=1&amp;sp=2022&amp;blk=28245#/fr" TargetMode="External"/><Relationship Id="rId2" Type="http://schemas.openxmlformats.org/officeDocument/2006/relationships/hyperlink" Target="https://www.itu.int/en/ITU-D/Study-Groups/2022-2025/Pages/events_workshops.aspx" TargetMode="External"/><Relationship Id="rId16" Type="http://schemas.openxmlformats.org/officeDocument/2006/relationships/hyperlink" Target="https://www.itu.int/en/ITU-D/Conferences/TDAG/Pages/2024/TDAG_WG_futureSGQ.aspx#/fr" TargetMode="External"/><Relationship Id="rId29" Type="http://schemas.openxmlformats.org/officeDocument/2006/relationships/hyperlink" Target="https://extranet.itu.int/rsg-meetings/ccv/Share/CCT%20meeting%202025-01-30/Input%20contributions/097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156#/fr" TargetMode="External"/><Relationship Id="rId11" Type="http://schemas.openxmlformats.org/officeDocument/2006/relationships/hyperlink" Target="https://www.itu.int/fr/ITU-D/Study-Groups/2018-2021/Pages/OngoingWork.aspx" TargetMode="External"/><Relationship Id="rId24" Type="http://schemas.openxmlformats.org/officeDocument/2006/relationships/hyperlink" Target="https://extranet.itu.int/rsg-meetings/ccv/Share/CCT%20meeting%202023-07-21/Input%20contributions/001e.docx" TargetMode="External"/><Relationship Id="rId32" Type="http://schemas.openxmlformats.org/officeDocument/2006/relationships/hyperlink" Target="https://www.itu.int/md/D22-SG01-C-0260" TargetMode="External"/><Relationship Id="rId37" Type="http://schemas.openxmlformats.org/officeDocument/2006/relationships/hyperlink" Target="https://www.itu.int/md/D22-SG01-C-0253/en" TargetMode="External"/><Relationship Id="rId40" Type="http://schemas.openxmlformats.org/officeDocument/2006/relationships/hyperlink" Target="https://www.itu.int/itu-d/sites/projectumc/home/the-umc-project/#/fr" TargetMode="External"/><Relationship Id="rId45" Type="http://schemas.openxmlformats.org/officeDocument/2006/relationships/hyperlink" Target="https://www.itu.int/md/D22-SG01-C-0442/" TargetMode="External"/><Relationship Id="rId5" Type="http://schemas.openxmlformats.org/officeDocument/2006/relationships/hyperlink" Target="https://www.itu.int/en/ITU-D/Study-Groups/2022-2025/Pages/events_workshops.aspx" TargetMode="External"/><Relationship Id="rId15" Type="http://schemas.openxmlformats.org/officeDocument/2006/relationships/hyperlink" Target="https://www.itu.int/en/ITU-D/Study-Groups/2022-2025/Pages/meetings/workshop-products_usage-may23.aspx" TargetMode="External"/><Relationship Id="rId23" Type="http://schemas.openxmlformats.org/officeDocument/2006/relationships/hyperlink" Target="https://www.itu.int/md/R19-CCV-C-0051" TargetMode="External"/><Relationship Id="rId28" Type="http://schemas.openxmlformats.org/officeDocument/2006/relationships/hyperlink" Target="https://extranet.itu.int/rsg-meetings/ccv/Share/CCT%20meeting%202024-12-10/Input%20contributions/087e.docx" TargetMode="External"/><Relationship Id="rId36" Type="http://schemas.openxmlformats.org/officeDocument/2006/relationships/hyperlink" Target="https://www.itu.int/md/D22-SG01-C-0079/" TargetMode="External"/><Relationship Id="rId10" Type="http://schemas.openxmlformats.org/officeDocument/2006/relationships/hyperlink" Target="https://www.itu.int/net4/ITU-D/CDS/sg/blkmeetings.asp?lg=1&amp;sp=2018&amp;blk=24909#/fr" TargetMode="External"/><Relationship Id="rId19" Type="http://schemas.openxmlformats.org/officeDocument/2006/relationships/hyperlink" Target="https://www.itu.int/md/D22-SG01-C-0398" TargetMode="External"/><Relationship Id="rId31" Type="http://schemas.openxmlformats.org/officeDocument/2006/relationships/hyperlink" Target="https://www.itu.int/md/D22-SG01-C-0440" TargetMode="External"/><Relationship Id="rId44" Type="http://schemas.openxmlformats.org/officeDocument/2006/relationships/hyperlink" Target="https://www.itu.int/md/D22-SG01-C-0218/" TargetMode="External"/><Relationship Id="rId4" Type="http://schemas.openxmlformats.org/officeDocument/2006/relationships/hyperlink" Target="https://www.itu.int/dms_pub/itu-d/opb/tdc/D-TDC-WTDC-2022-PDF-F.pdf" TargetMode="External"/><Relationship Id="rId9" Type="http://schemas.openxmlformats.org/officeDocument/2006/relationships/hyperlink" Target="https://www.itu.int/en/general-secretariat/Pages/ISCG/default.aspx#/fr" TargetMode="External"/><Relationship Id="rId14" Type="http://schemas.openxmlformats.org/officeDocument/2006/relationships/hyperlink" Target="https://www.itu.int/en/ITU-D/Study-Groups/2022-2025/Pages/meetings/workshop-innovation-may23.aspx" TargetMode="External"/><Relationship Id="rId22" Type="http://schemas.openxmlformats.org/officeDocument/2006/relationships/hyperlink" Target="https://www.itu.int/md/D22-SG01-C-0443" TargetMode="External"/><Relationship Id="rId27" Type="http://schemas.openxmlformats.org/officeDocument/2006/relationships/hyperlink" Target="https://extranet.itu.int/rsg-meetings/ccv/Share/CCT%20meeting%202024-09-17/073e.docx" TargetMode="External"/><Relationship Id="rId30" Type="http://schemas.openxmlformats.org/officeDocument/2006/relationships/hyperlink" Target="https://extranet.itu.int/rsg-meetings/ccv/Share/CCT%20meeting%202025-03-11/Input%20contributions/110e.docx" TargetMode="External"/><Relationship Id="rId35" Type="http://schemas.openxmlformats.org/officeDocument/2006/relationships/hyperlink" Target="https://www.itu.int/md/D22-SG01-C-0395" TargetMode="External"/><Relationship Id="rId43" Type="http://schemas.openxmlformats.org/officeDocument/2006/relationships/hyperlink" Target="https://www.itu.int/md/D22-SG01-C-0331" TargetMode="External"/><Relationship Id="rId8" Type="http://schemas.openxmlformats.org/officeDocument/2006/relationships/hyperlink" Target="https://www.itu.int/fr/ITU-D/Study-Groups/2018-2021/Pages/OngoingWork.aspx" TargetMode="External"/><Relationship Id="rId3" Type="http://schemas.openxmlformats.org/officeDocument/2006/relationships/hyperlink" Target="https://www.itu.int/en/ITU-D/Regional-Presence/Americas/Pages/EVENTS/2024/cons-awa-2024.aspx" TargetMode="External"/><Relationship Id="rId12" Type="http://schemas.openxmlformats.org/officeDocument/2006/relationships/hyperlink" Target="https://www.itu.int/net4/ITU-D/CDS/sg/blkmeetings.asp?lg=1&amp;sp=2018&amp;blk=26283#/fr" TargetMode="External"/><Relationship Id="rId17" Type="http://schemas.openxmlformats.org/officeDocument/2006/relationships/hyperlink" Target="https://www.itu.int/md/D22-SG01-C-0074" TargetMode="External"/><Relationship Id="rId25" Type="http://schemas.openxmlformats.org/officeDocument/2006/relationships/hyperlink" Target="https://extranet.itu.int/rsg-meetings/ccv/Share/CCT%20meeting%202023-09-26/Input%20contributions/037e.docx" TargetMode="External"/><Relationship Id="rId33" Type="http://schemas.openxmlformats.org/officeDocument/2006/relationships/hyperlink" Target="https://www.itu.int/md/D22-SG01-C-0075" TargetMode="External"/><Relationship Id="rId38" Type="http://schemas.openxmlformats.org/officeDocument/2006/relationships/hyperlink" Target="https://www.itu.int/md/D22-SG01-C-0437" TargetMode="External"/><Relationship Id="rId46" Type="http://schemas.openxmlformats.org/officeDocument/2006/relationships/hyperlink" Target="https://www.itu.int/en/ITU-D/Study-Groups/2022-2025/Pages/TIES_Protected/contributions_dashboard_2022_2025.aspx" TargetMode="External"/><Relationship Id="rId20" Type="http://schemas.openxmlformats.org/officeDocument/2006/relationships/hyperlink" Target="https://www.itu.int/md/D22-SG01-C-0077/" TargetMode="External"/><Relationship Id="rId41" Type="http://schemas.openxmlformats.org/officeDocument/2006/relationships/hyperlink" Target="https://www.itu.int/md/D22-SG01-C-0446/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lue\dfs\bdt\STG\TDAG\TDAG_2025\SG1\Statist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E3C-46C9-87C4-17910CA97F6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E3C-46C9-87C4-17910CA97F6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E3C-46C9-87C4-17910CA97F6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E3C-46C9-87C4-17910CA97F6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E3C-46C9-87C4-17910CA97F6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DE3C-46C9-87C4-17910CA97F6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DE3C-46C9-87C4-17910CA97F60}"/>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États Membres</a:t>
                    </a:r>
                    <a:r>
                      <a:rPr lang="en-US" baseline="0"/>
                      <a:t>
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E3C-46C9-87C4-17910CA97F60}"/>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Résolution 99</a:t>
                    </a:r>
                    <a:r>
                      <a:rPr lang="en-US" baseline="0"/>
                      <a:t>
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E3C-46C9-87C4-17910CA97F60}"/>
                </c:ext>
              </c:extLst>
            </c:dLbl>
            <c:dLbl>
              <c:idx val="2"/>
              <c:layout>
                <c:manualLayout>
                  <c:x val="-0.16144523331737479"/>
                  <c:y val="0.21801360057265559"/>
                </c:manualLayout>
              </c:layout>
              <c:tx>
                <c:rich>
                  <a:bodyPr rot="0" spcFirstLastPara="1" vertOverflow="ellipsis" vert="horz" wrap="square" lIns="38100" tIns="19050" rIns="38100" bIns="19050" anchor="ctr" anchorCtr="0">
                    <a:spAutoFit/>
                  </a:bodyPr>
                  <a:lstStyle/>
                  <a:p>
                    <a:pPr algn="ctr">
                      <a:defRPr sz="1000" b="1" i="0" u="none" strike="noStrike" kern="1200" spc="0" baseline="0">
                        <a:solidFill>
                          <a:schemeClr val="accent1"/>
                        </a:solidFill>
                        <a:latin typeface="+mn-lt"/>
                        <a:ea typeface="+mn-ea"/>
                        <a:cs typeface="+mn-cs"/>
                      </a:defRPr>
                    </a:pPr>
                    <a:r>
                      <a:rPr lang="en-US"/>
                      <a:t>Membres du</a:t>
                    </a:r>
                  </a:p>
                  <a:p>
                    <a:pPr algn="ctr">
                      <a:defRPr/>
                    </a:pPr>
                    <a:r>
                      <a:rPr lang="en-US" baseline="0"/>
                      <a:t>Secteur de l'UIT-D
</a:t>
                    </a:r>
                    <a:fld id="{AAE682CA-F5DF-4478-A082-49AEBFA83376}" type="PERCENTAGE">
                      <a:rPr lang="en-US" baseline="0"/>
                      <a:pPr algn="ctr">
                        <a:defRPr/>
                      </a:pPr>
                      <a:t>[PERCENTAGE]</a:t>
                    </a:fld>
                    <a:endParaRPr lang="en-US" baseline="0"/>
                  </a:p>
                </c:rich>
              </c:tx>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80595084087969"/>
                      <c:h val="0.26574358974358975"/>
                    </c:manualLayout>
                  </c15:layout>
                  <c15:dlblFieldTable/>
                  <c15:showDataLabelsRange val="0"/>
                </c:ext>
                <c:ext xmlns:c16="http://schemas.microsoft.com/office/drawing/2014/chart" uri="{C3380CC4-5D6E-409C-BE32-E72D297353CC}">
                  <c16:uniqueId val="{00000005-DE3C-46C9-87C4-17910CA97F60}"/>
                </c:ext>
              </c:extLst>
            </c:dLbl>
            <c:dLbl>
              <c:idx val="3"/>
              <c:layout>
                <c:manualLayout>
                  <c:x val="-0.21677807091707327"/>
                  <c:y val="0.2417931281317108"/>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Établissements</a:t>
                    </a:r>
                  </a:p>
                  <a:p>
                    <a:pPr>
                      <a:defRPr/>
                    </a:pPr>
                    <a:r>
                      <a:rPr lang="en-US" baseline="0"/>
                      <a:t>universitaires
</a:t>
                    </a:r>
                    <a:fld id="{318C4574-6FF2-4B59-A13B-5FADA0F3B603}"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E3C-46C9-87C4-17910CA97F60}"/>
                </c:ext>
              </c:extLst>
            </c:dLbl>
            <c:dLbl>
              <c:idx val="4"/>
              <c:layout>
                <c:manualLayout>
                  <c:x val="-0.25509549663342534"/>
                  <c:y val="8.101870078740157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Associés</a:t>
                    </a:r>
                    <a:r>
                      <a:rPr lang="en-US" baseline="0"/>
                      <a:t>
</a:t>
                    </a:r>
                    <a:fld id="{D6A6771B-51CC-4C1B-8E6D-EF1CD76039CE}"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E3C-46C9-87C4-17910CA97F60}"/>
                </c:ext>
              </c:extLst>
            </c:dLbl>
            <c:dLbl>
              <c:idx val="5"/>
              <c:layout>
                <c:manualLayout>
                  <c:x val="0.12622174502200817"/>
                  <c:y val="2.4026352765877383E-7"/>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en-US" baseline="0"/>
                      <a:t>ONU et institutions spécialisées </a:t>
                    </a:r>
                    <a:fld id="{F3E7CE94-8AD6-4BA4-ADF9-F400D59523A7}"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357712562773123"/>
                      <c:h val="0.1426852183249821"/>
                    </c:manualLayout>
                  </c15:layout>
                  <c15:dlblFieldTable/>
                  <c15:showDataLabelsRange val="0"/>
                </c:ext>
                <c:ext xmlns:c16="http://schemas.microsoft.com/office/drawing/2014/chart" uri="{C3380CC4-5D6E-409C-BE32-E72D297353CC}">
                  <c16:uniqueId val="{0000000B-DE3C-46C9-87C4-17910CA97F60}"/>
                </c:ext>
              </c:extLst>
            </c:dLbl>
            <c:dLbl>
              <c:idx val="6"/>
              <c:layout>
                <c:manualLayout>
                  <c:x val="0.21369834268775903"/>
                  <c:y val="7.7407631738340434E-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Invités</a:t>
                    </a:r>
                    <a:r>
                      <a:rPr lang="en-US" baseline="0"/>
                      <a:t>
</a:t>
                    </a:r>
                    <a:fld id="{E71F1077-DA26-4CAE-AA38-68C4E2C90F27}"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DE3C-46C9-87C4-17910CA97F6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 chart 1'!$R$18:$X$18</c:f>
              <c:strCache>
                <c:ptCount val="7"/>
                <c:pt idx="0">
                  <c:v>Member States</c:v>
                </c:pt>
                <c:pt idx="1">
                  <c:v>Res. 99</c:v>
                </c:pt>
                <c:pt idx="2">
                  <c:v>ITU-D Sector Members </c:v>
                </c:pt>
                <c:pt idx="3">
                  <c:v>Academia</c:v>
                </c:pt>
                <c:pt idx="4">
                  <c:v>Associates</c:v>
                </c:pt>
                <c:pt idx="5">
                  <c:v>UN &amp; its specialised agencies </c:v>
                </c:pt>
                <c:pt idx="6">
                  <c:v>Guests</c:v>
                </c:pt>
              </c:strCache>
            </c:strRef>
          </c:cat>
          <c:val>
            <c:numRef>
              <c:f>'table chart 1'!$R$19:$X$19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DE3C-46C9-87C4-17910CA97F6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366-4D54-992A-D3E8D4A6639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366-4D54-992A-D3E8D4A6639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366-4D54-992A-D3E8D4A6639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366-4D54-992A-D3E8D4A66393}"/>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366-4D54-992A-D3E8D4A66393}"/>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0366-4D54-992A-D3E8D4A66393}"/>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0366-4D54-992A-D3E8D4A66393}"/>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0366-4D54-992A-D3E8D4A66393}"/>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0366-4D54-992A-D3E8D4A66393}"/>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0366-4D54-992A-D3E8D4A66393}"/>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366-4D54-992A-D3E8D4A66393}"/>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66-4D54-992A-D3E8D4A66393}"/>
                </c:ext>
              </c:extLst>
            </c:dLbl>
            <c:dLbl>
              <c:idx val="2"/>
              <c:layout>
                <c:manualLayout>
                  <c:x val="4.5889101338432124E-2"/>
                  <c:y val="0"/>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66-4D54-992A-D3E8D4A66393}"/>
                </c:ext>
              </c:extLst>
            </c:dLbl>
            <c:dLbl>
              <c:idx val="3"/>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r>
                      <a:rPr lang="en-US" sz="700"/>
                      <a:t>Équipe de direction</a:t>
                    </a:r>
                    <a:r>
                      <a:rPr lang="en-US" sz="700" baseline="0"/>
                      <a:t>
</a:t>
                    </a:r>
                    <a:fld id="{B8302FD0-D00E-4E4C-AC6C-491551C37D4B}" type="PERCENTAGE">
                      <a:rPr lang="en-US" sz="700" baseline="0"/>
                      <a:pPr>
                        <a:defRPr sz="700"/>
                      </a:pPr>
                      <a:t>[PERCENTAGE]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4"/>
                      </a:solidFill>
                      <a:latin typeface="+mn-lt"/>
                      <a:ea typeface="+mn-ea"/>
                      <a:cs typeface="+mn-cs"/>
                    </a:defRPr>
                  </a:pPr>
                  <a:endParaRPr lang="fr-FR"/>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366-4D54-992A-D3E8D4A66393}"/>
                </c:ext>
              </c:extLst>
            </c:dLbl>
            <c:dLbl>
              <c:idx val="4"/>
              <c:layout>
                <c:manualLayout>
                  <c:x val="-0.38681878541904352"/>
                  <c:y val="-7.3032902137232847E-2"/>
                </c:manualLayout>
              </c:layout>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r>
                      <a:rPr lang="en-US" sz="700"/>
                      <a:t>États Membres</a:t>
                    </a:r>
                    <a:r>
                      <a:rPr lang="en-US" sz="700" baseline="0"/>
                      <a:t>
</a:t>
                    </a:r>
                    <a:fld id="{05471E18-47A3-45D8-B601-481C5CCFBBCC}" type="PERCENTAGE">
                      <a:rPr lang="en-US" sz="700" baseline="0"/>
                      <a:pPr>
                        <a:defRPr sz="700"/>
                      </a:pPr>
                      <a:t>[PERCENTAGE]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5"/>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366-4D54-992A-D3E8D4A66393}"/>
                </c:ext>
              </c:extLst>
            </c:dLbl>
            <c:dLbl>
              <c:idx val="5"/>
              <c:layout>
                <c:manualLayout>
                  <c:x val="-0.16388888888888889"/>
                  <c:y val="0.25925925925925924"/>
                </c:manualLayout>
              </c:layout>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r>
                      <a:rPr lang="en-US" sz="700"/>
                      <a:t>Secteur privé</a:t>
                    </a:r>
                    <a:r>
                      <a:rPr lang="en-US" sz="700" baseline="0"/>
                      <a:t>
</a:t>
                    </a:r>
                    <a:fld id="{915BD99C-C6C5-4DD0-92B4-2989A245E869}" type="PERCENTAGE">
                      <a:rPr lang="en-US" sz="700" baseline="0"/>
                      <a:pPr>
                        <a:defRPr sz="700"/>
                      </a:pPr>
                      <a:t>[PERCENTAGE]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6"/>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366-4D54-992A-D3E8D4A66393}"/>
                </c:ext>
              </c:extLst>
            </c:dLbl>
            <c:dLbl>
              <c:idx val="6"/>
              <c:layout>
                <c:manualLayout>
                  <c:x val="-0.17480913460639275"/>
                  <c:y val="0.17394169478815147"/>
                </c:manualLayout>
              </c:layout>
              <c:tx>
                <c:rich>
                  <a:bodyPr rot="0" spcFirstLastPara="1" vertOverflow="ellipsis" vert="horz" wrap="square" lIns="38100" tIns="19050" rIns="38100" bIns="19050" anchor="ctr" anchorCtr="1">
                    <a:spAutoFit/>
                  </a:bodyPr>
                  <a:lstStyle/>
                  <a:p>
                    <a:pPr>
                      <a:defRPr sz="650" b="1" i="0" u="none" strike="noStrike" kern="1200" spc="0" baseline="0">
                        <a:solidFill>
                          <a:schemeClr val="accent1"/>
                        </a:solidFill>
                        <a:latin typeface="+mn-lt"/>
                        <a:ea typeface="+mn-ea"/>
                        <a:cs typeface="+mn-cs"/>
                      </a:defRPr>
                    </a:pPr>
                    <a:r>
                      <a:rPr lang="en-US" sz="650"/>
                      <a:t>Établissements universitaires</a:t>
                    </a:r>
                    <a:r>
                      <a:rPr lang="en-US" sz="650" baseline="0"/>
                      <a:t>
</a:t>
                    </a:r>
                    <a:fld id="{80A94CB4-5C6D-4DC5-ABB8-18BF5E6F291C}" type="PERCENTAGE">
                      <a:rPr lang="en-US" sz="650" baseline="0"/>
                      <a:pPr>
                        <a:defRPr sz="650"/>
                      </a:pPr>
                      <a:t>[PERCENTAGE]</a:t>
                    </a:fld>
                    <a:endParaRPr lang="en-US" sz="650" baseline="0"/>
                  </a:p>
                </c:rich>
              </c:tx>
              <c:spPr>
                <a:noFill/>
                <a:ln>
                  <a:noFill/>
                </a:ln>
                <a:effectLst/>
              </c:spPr>
              <c:txPr>
                <a:bodyPr rot="0" spcFirstLastPara="1" vertOverflow="ellipsis" vert="horz" wrap="square" lIns="38100" tIns="19050" rIns="38100" bIns="19050" anchor="ctr" anchorCtr="1">
                  <a:spAutoFit/>
                </a:bodyPr>
                <a:lstStyle/>
                <a:p>
                  <a:pPr>
                    <a:defRPr sz="650" b="1" i="0" u="none" strike="noStrike" kern="1200" spc="0" baseline="0">
                      <a:solidFill>
                        <a:schemeClr val="accent1">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23142536517852133"/>
                      <c:h val="0.2358038057742782"/>
                    </c:manualLayout>
                  </c15:layout>
                  <c15:dlblFieldTable/>
                  <c15:showDataLabelsRange val="0"/>
                </c:ext>
                <c:ext xmlns:c16="http://schemas.microsoft.com/office/drawing/2014/chart" uri="{C3380CC4-5D6E-409C-BE32-E72D297353CC}">
                  <c16:uniqueId val="{0000000D-0366-4D54-992A-D3E8D4A66393}"/>
                </c:ext>
              </c:extLst>
            </c:dLbl>
            <c:dLbl>
              <c:idx val="7"/>
              <c:layout>
                <c:manualLayout>
                  <c:x val="-0.26091289954551405"/>
                  <c:y val="0"/>
                </c:manualLayout>
              </c:layout>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r>
                      <a:rPr lang="en-US" sz="700"/>
                      <a:t>Associés</a:t>
                    </a:r>
                    <a:r>
                      <a:rPr lang="en-US" sz="700" baseline="0"/>
                      <a:t>
</a:t>
                    </a:r>
                    <a:fld id="{2CB9C377-6AAC-4832-A222-1B0EB53A1652}" type="PERCENTAGE">
                      <a:rPr lang="en-US" sz="700" baseline="0"/>
                      <a:pPr>
                        <a:defRPr sz="700"/>
                      </a:pPr>
                      <a:t>[PERCENTAGE]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2">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layout>
                    <c:manualLayout>
                      <c:w val="0.22543961695999398"/>
                      <c:h val="0.2358038057742782"/>
                    </c:manualLayout>
                  </c15:layout>
                  <c15:dlblFieldTable/>
                  <c15:showDataLabelsRange val="0"/>
                </c:ext>
                <c:ext xmlns:c16="http://schemas.microsoft.com/office/drawing/2014/chart" uri="{C3380CC4-5D6E-409C-BE32-E72D297353CC}">
                  <c16:uniqueId val="{0000000F-0366-4D54-992A-D3E8D4A66393}"/>
                </c:ext>
              </c:extLst>
            </c:dLbl>
            <c:dLbl>
              <c:idx val="8"/>
              <c:layout>
                <c:manualLayout>
                  <c:x val="-4.9218396394037446E-2"/>
                  <c:y val="0"/>
                </c:manualLayout>
              </c:layout>
              <c:tx>
                <c:rich>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r>
                      <a:rPr lang="en-US" sz="700"/>
                      <a:t>ONU</a:t>
                    </a:r>
                    <a:r>
                      <a:rPr lang="en-US" sz="700" baseline="0"/>
                      <a:t>
</a:t>
                    </a:r>
                    <a:fld id="{69326426-33D2-430D-8EDD-783A10AF8537}" type="PERCENTAGE">
                      <a:rPr lang="en-US" sz="700" baseline="0"/>
                      <a:pPr>
                        <a:defRPr sz="700"/>
                      </a:pPr>
                      <a:t>[PERCENTAGE]</a:t>
                    </a:fld>
                    <a:endParaRPr lang="en-US" sz="700" baseline="0"/>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366-4D54-992A-D3E8D4A66393}"/>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fr-F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0366-4D54-992A-D3E8D4A6639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'Contribs type'!$C$20:$L$20</c:f>
              <c:strCache>
                <c:ptCount val="9"/>
                <c:pt idx="2">
                  <c:v>BDT </c:v>
                </c:pt>
                <c:pt idx="3">
                  <c:v>Management team </c:v>
                </c:pt>
                <c:pt idx="4">
                  <c:v>Member State</c:v>
                </c:pt>
                <c:pt idx="5">
                  <c:v>Industry</c:v>
                </c:pt>
                <c:pt idx="6">
                  <c:v>Academia </c:v>
                </c:pt>
                <c:pt idx="7">
                  <c:v>Associate </c:v>
                </c:pt>
                <c:pt idx="8">
                  <c:v>UN</c:v>
                </c:pt>
              </c:strCache>
            </c:strRef>
          </c:cat>
          <c:val>
            <c:numRef>
              <c:f>'Contribs type'!$C$21:$L$21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0366-4D54-992A-D3E8D4A6639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5F9-4BD7-B41A-C4AD52ACF80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5F9-4BD7-B41A-C4AD52ACF80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5F9-4BD7-B41A-C4AD52ACF80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5F9-4BD7-B41A-C4AD52ACF80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5F9-4BD7-B41A-C4AD52ACF80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05F9-4BD7-B41A-C4AD52ACF801}"/>
              </c:ext>
            </c:extLst>
          </c:dPt>
          <c:dLbls>
            <c:dLbl>
              <c:idx val="0"/>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05F9-4BD7-B41A-C4AD52ACF801}"/>
                </c:ext>
              </c:extLst>
            </c:dLbl>
            <c:dLbl>
              <c:idx val="1"/>
              <c:layout>
                <c:manualLayout>
                  <c:x val="0.19616204690831548"/>
                  <c:y val="1.0912572349731422E-16"/>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5F9-4BD7-B41A-C4AD52ACF801}"/>
                </c:ext>
              </c:extLst>
            </c:dLbl>
            <c:dLbl>
              <c:idx val="2"/>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05F9-4BD7-B41A-C4AD52ACF801}"/>
                </c:ext>
              </c:extLst>
            </c:dLbl>
            <c:dLbl>
              <c:idx val="3"/>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05F9-4BD7-B41A-C4AD52ACF801}"/>
                </c:ext>
              </c:extLst>
            </c:dLbl>
            <c:dLbl>
              <c:idx val="4"/>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05F9-4BD7-B41A-C4AD52ACF801}"/>
                </c:ext>
              </c:extLst>
            </c:dLbl>
            <c:dLbl>
              <c:idx val="5"/>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05F9-4BD7-B41A-C4AD52ACF80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'Contrib Region'!$AL$24:$AQ$24</c:f>
              <c:strCache>
                <c:ptCount val="6"/>
                <c:pt idx="0">
                  <c:v>AFR</c:v>
                </c:pt>
                <c:pt idx="1">
                  <c:v>AMS</c:v>
                </c:pt>
                <c:pt idx="2">
                  <c:v>ARB</c:v>
                </c:pt>
                <c:pt idx="3">
                  <c:v>ASP</c:v>
                </c:pt>
                <c:pt idx="4">
                  <c:v>CIS</c:v>
                </c:pt>
                <c:pt idx="5">
                  <c:v>EUR</c:v>
                </c:pt>
              </c:strCache>
            </c:strRef>
          </c:cat>
          <c:val>
            <c:numRef>
              <c:f>'Contrib Region'!$AL$25:$AQ$25</c:f>
              <c:numCache>
                <c:formatCode>General</c:formatCode>
                <c:ptCount val="6"/>
                <c:pt idx="0">
                  <c:v>153</c:v>
                </c:pt>
                <c:pt idx="1">
                  <c:v>97</c:v>
                </c:pt>
                <c:pt idx="2">
                  <c:v>23</c:v>
                </c:pt>
                <c:pt idx="3">
                  <c:v>79</c:v>
                </c:pt>
                <c:pt idx="4">
                  <c:v>12</c:v>
                </c:pt>
                <c:pt idx="5">
                  <c:v>39</c:v>
                </c:pt>
              </c:numCache>
            </c:numRef>
          </c:val>
          <c:extLst>
            <c:ext xmlns:c16="http://schemas.microsoft.com/office/drawing/2014/chart" uri="{C3380CC4-5D6E-409C-BE32-E72D297353CC}">
              <c16:uniqueId val="{0000000C-05F9-4BD7-B41A-C4AD52ACF80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EE36-4B37-43D0-BB76-1867E33FC173}"/>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37</Pages>
  <Words>10466</Words>
  <Characters>62958</Characters>
  <Application>Microsoft Office Word</Application>
  <DocSecurity>0</DocSecurity>
  <Lines>524</Lines>
  <Paragraphs>146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73278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21</cp:revision>
  <cp:lastPrinted>2017-03-10T07:43:00Z</cp:lastPrinted>
  <dcterms:created xsi:type="dcterms:W3CDTF">2025-10-08T12:20:00Z</dcterms:created>
  <dcterms:modified xsi:type="dcterms:W3CDTF">2025-10-09T14:04:00Z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