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41"/>
        <w:tblW w:w="5000" w:type="pct"/>
        <w:tblLayout w:type="fixed"/>
        <w:tblLook w:val="0000" w:firstRow="0" w:lastRow="0" w:firstColumn="0" w:lastColumn="0" w:noHBand="0" w:noVBand="0"/>
      </w:tblPr>
      <w:tblGrid>
        <w:gridCol w:w="1561"/>
        <w:gridCol w:w="4540"/>
        <w:gridCol w:w="1554"/>
        <w:gridCol w:w="1984"/>
      </w:tblGrid>
      <w:tr w:rsidR="005A56C7" w:rsidRPr="002025F7" w14:paraId="7F53F92C" w14:textId="77777777" w:rsidTr="00827D4F">
        <w:trPr>
          <w:cantSplit/>
          <w:trHeight w:val="1134"/>
        </w:trPr>
        <w:tc>
          <w:tcPr>
            <w:tcW w:w="810" w:type="pct"/>
          </w:tcPr>
          <w:p w14:paraId="04042567" w14:textId="201B02F0" w:rsidR="005A56C7" w:rsidRPr="005254A7" w:rsidRDefault="002025F7" w:rsidP="005A56C7">
            <w:pPr>
              <w:tabs>
                <w:tab w:val="clear" w:pos="1134"/>
              </w:tabs>
              <w:rPr>
                <w:b/>
                <w:bCs/>
                <w:szCs w:val="24"/>
                <w:lang w:val="fr-CH"/>
              </w:rPr>
            </w:pPr>
            <w:bookmarkStart w:id="0" w:name="_Hlk209775578"/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474C7C44" wp14:editId="5C4816B1">
                  <wp:extent cx="712470" cy="785495"/>
                  <wp:effectExtent l="0" t="0" r="0" b="0"/>
                  <wp:docPr id="1" name="Picture 1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pct"/>
            <w:gridSpan w:val="2"/>
          </w:tcPr>
          <w:p w14:paraId="2E1B964B" w14:textId="64A80342" w:rsidR="005A56C7" w:rsidRPr="00815C0C" w:rsidRDefault="005A56C7" w:rsidP="005A56C7">
            <w:pPr>
              <w:tabs>
                <w:tab w:val="clear" w:pos="1134"/>
              </w:tabs>
              <w:spacing w:before="240" w:line="240" w:lineRule="atLeast"/>
              <w:ind w:left="34"/>
              <w:rPr>
                <w:rFonts w:cstheme="minorHAnsi"/>
                <w:lang w:val="fr-FR" w:eastAsia="zh-CN"/>
              </w:rPr>
            </w:pPr>
            <w:r w:rsidRPr="005A56C7">
              <w:rPr>
                <w:b/>
                <w:bCs/>
                <w:sz w:val="32"/>
                <w:szCs w:val="32"/>
                <w:lang w:val="fr-CH" w:eastAsia="zh-CN"/>
              </w:rPr>
              <w:t>2025</w:t>
            </w:r>
            <w:r w:rsidRPr="00350AAA">
              <w:rPr>
                <w:rFonts w:hint="eastAsia"/>
                <w:b/>
                <w:bCs/>
                <w:sz w:val="32"/>
                <w:szCs w:val="32"/>
                <w:lang w:eastAsia="zh-CN"/>
              </w:rPr>
              <w:t>年世界电信发展大会</w:t>
            </w:r>
            <w:r w:rsidRPr="005A56C7">
              <w:rPr>
                <w:rFonts w:hint="eastAsia"/>
                <w:b/>
                <w:bCs/>
                <w:sz w:val="32"/>
                <w:szCs w:val="32"/>
                <w:lang w:val="fr-CH" w:eastAsia="zh-CN"/>
              </w:rPr>
              <w:t>（</w:t>
            </w:r>
            <w:r w:rsidRPr="005A56C7">
              <w:rPr>
                <w:b/>
                <w:bCs/>
                <w:sz w:val="32"/>
                <w:szCs w:val="32"/>
                <w:lang w:val="fr-CH" w:eastAsia="zh-CN"/>
              </w:rPr>
              <w:t>WTDC-25</w:t>
            </w:r>
            <w:r w:rsidRPr="005A56C7">
              <w:rPr>
                <w:rFonts w:hint="eastAsia"/>
                <w:b/>
                <w:bCs/>
                <w:sz w:val="32"/>
                <w:szCs w:val="32"/>
                <w:lang w:val="fr-CH" w:eastAsia="zh-CN"/>
              </w:rPr>
              <w:t>）</w:t>
            </w:r>
            <w:r w:rsidRPr="005A56C7">
              <w:rPr>
                <w:b/>
                <w:bCs/>
                <w:sz w:val="32"/>
                <w:szCs w:val="32"/>
                <w:lang w:val="fr-CH" w:eastAsia="zh-CN"/>
              </w:rPr>
              <w:br/>
            </w:r>
            <w:r w:rsidRPr="001B2627">
              <w:rPr>
                <w:b/>
                <w:bCs/>
                <w:szCs w:val="24"/>
                <w:lang w:val="fr-CH" w:eastAsia="zh-CN"/>
              </w:rPr>
              <w:t>2025</w:t>
            </w:r>
            <w:r w:rsidRPr="001B2627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Pr="001B2627">
              <w:rPr>
                <w:b/>
                <w:bCs/>
                <w:szCs w:val="24"/>
                <w:lang w:val="fr-CH" w:eastAsia="zh-CN"/>
              </w:rPr>
              <w:t>11</w:t>
            </w:r>
            <w:r w:rsidRPr="001B2627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Pr="001B2627">
              <w:rPr>
                <w:b/>
                <w:bCs/>
                <w:szCs w:val="24"/>
                <w:lang w:val="fr-CH" w:eastAsia="zh-CN"/>
              </w:rPr>
              <w:t>17</w:t>
            </w:r>
            <w:r w:rsidR="00827D4F" w:rsidRPr="001B2627">
              <w:rPr>
                <w:b/>
                <w:bCs/>
                <w:sz w:val="26"/>
                <w:szCs w:val="26"/>
                <w:lang w:eastAsia="zh-CN"/>
              </w:rPr>
              <w:t>-</w:t>
            </w:r>
            <w:r w:rsidRPr="001B2627">
              <w:rPr>
                <w:b/>
                <w:bCs/>
                <w:szCs w:val="24"/>
                <w:lang w:val="fr-CH" w:eastAsia="zh-CN"/>
              </w:rPr>
              <w:t>28</w:t>
            </w:r>
            <w:r w:rsidRPr="001B2627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  <w:r w:rsidRPr="005A56C7">
              <w:rPr>
                <w:rFonts w:hint="eastAsia"/>
                <w:b/>
                <w:bCs/>
                <w:szCs w:val="24"/>
                <w:lang w:val="fr-CH" w:eastAsia="zh-CN"/>
              </w:rPr>
              <w:t>，</w:t>
            </w:r>
            <w:r w:rsidRPr="00350AAA">
              <w:rPr>
                <w:rFonts w:hint="eastAsia"/>
                <w:b/>
                <w:bCs/>
                <w:szCs w:val="24"/>
                <w:lang w:eastAsia="zh-CN"/>
              </w:rPr>
              <w:t>阿塞拜疆共和国巴库</w:t>
            </w:r>
          </w:p>
        </w:tc>
        <w:tc>
          <w:tcPr>
            <w:tcW w:w="1029" w:type="pct"/>
          </w:tcPr>
          <w:p w14:paraId="736185B9" w14:textId="17AF63D8" w:rsidR="005A56C7" w:rsidRPr="00815C0C" w:rsidRDefault="002025F7" w:rsidP="005A56C7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  <w:lang w:val="fr-FR"/>
              </w:rPr>
            </w:pPr>
            <w:r>
              <w:rPr>
                <w:b/>
                <w:bCs/>
                <w:noProof/>
                <w:sz w:val="32"/>
                <w:szCs w:val="32"/>
                <w:lang w:eastAsia="zh-CN"/>
              </w:rPr>
              <w:drawing>
                <wp:inline distT="0" distB="0" distL="0" distR="0" wp14:anchorId="3E960F2A" wp14:editId="75825052">
                  <wp:extent cx="1080000" cy="946800"/>
                  <wp:effectExtent l="0" t="0" r="6350" b="571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70" t="7859" r="25189" b="18123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6C7" w:rsidRPr="002025F7" w14:paraId="7337B2C6" w14:textId="77777777" w:rsidTr="002025F7">
        <w:trPr>
          <w:cantSplit/>
        </w:trPr>
        <w:tc>
          <w:tcPr>
            <w:tcW w:w="3165" w:type="pct"/>
            <w:gridSpan w:val="2"/>
            <w:tcBorders>
              <w:top w:val="single" w:sz="12" w:space="0" w:color="auto"/>
            </w:tcBorders>
          </w:tcPr>
          <w:p w14:paraId="538B0DA3" w14:textId="77777777" w:rsidR="005A56C7" w:rsidRPr="00815C0C" w:rsidRDefault="005A56C7" w:rsidP="005A56C7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fr-FR"/>
              </w:rPr>
            </w:pPr>
          </w:p>
        </w:tc>
        <w:tc>
          <w:tcPr>
            <w:tcW w:w="1835" w:type="pct"/>
            <w:gridSpan w:val="2"/>
            <w:tcBorders>
              <w:top w:val="single" w:sz="12" w:space="0" w:color="auto"/>
            </w:tcBorders>
          </w:tcPr>
          <w:p w14:paraId="1896FB69" w14:textId="77777777" w:rsidR="005A56C7" w:rsidRPr="00815C0C" w:rsidRDefault="005A56C7" w:rsidP="005A56C7">
            <w:pPr>
              <w:spacing w:before="0" w:line="240" w:lineRule="atLeast"/>
              <w:rPr>
                <w:rFonts w:cstheme="minorHAnsi"/>
                <w:sz w:val="20"/>
                <w:lang w:val="fr-FR"/>
              </w:rPr>
            </w:pPr>
          </w:p>
        </w:tc>
      </w:tr>
      <w:tr w:rsidR="00827D4F" w:rsidRPr="0038489B" w14:paraId="326FB31F" w14:textId="77777777" w:rsidTr="002025F7">
        <w:trPr>
          <w:cantSplit/>
          <w:trHeight w:val="23"/>
        </w:trPr>
        <w:tc>
          <w:tcPr>
            <w:tcW w:w="3165" w:type="pct"/>
            <w:gridSpan w:val="2"/>
          </w:tcPr>
          <w:p w14:paraId="3AD248A5" w14:textId="4F44FD19" w:rsidR="00827D4F" w:rsidRPr="00D96B4B" w:rsidRDefault="00827D4F" w:rsidP="00827D4F">
            <w:pPr>
              <w:pStyle w:val="Committee"/>
              <w:framePr w:hSpace="0" w:wrap="auto" w:hAnchor="text" w:yAlign="inline"/>
            </w:pPr>
            <w:r>
              <w:rPr>
                <w:rFonts w:hint="eastAsia"/>
                <w:lang w:eastAsia="zh-CN"/>
              </w:rPr>
              <w:t>全体会议</w:t>
            </w:r>
          </w:p>
        </w:tc>
        <w:tc>
          <w:tcPr>
            <w:tcW w:w="1835" w:type="pct"/>
            <w:gridSpan w:val="2"/>
          </w:tcPr>
          <w:p w14:paraId="3039BF61" w14:textId="0B0806AC" w:rsidR="00827D4F" w:rsidRPr="00E07105" w:rsidRDefault="00827D4F" w:rsidP="00827D4F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_tradnl"/>
              </w:rPr>
            </w:pPr>
            <w:r>
              <w:rPr>
                <w:rFonts w:hint="eastAsia"/>
                <w:b/>
                <w:bCs/>
                <w:lang w:val="es-ES" w:eastAsia="zh-CN"/>
              </w:rPr>
              <w:t>文件</w:t>
            </w:r>
            <w:r w:rsidRPr="000E7BEB">
              <w:rPr>
                <w:b/>
                <w:bCs/>
                <w:lang w:val="es-ES"/>
              </w:rPr>
              <w:t xml:space="preserve"> </w:t>
            </w:r>
            <w:bookmarkStart w:id="1" w:name="DocRef1"/>
            <w:bookmarkEnd w:id="1"/>
            <w:r w:rsidRPr="000E7BEB">
              <w:rPr>
                <w:b/>
                <w:lang w:val="es-ES"/>
              </w:rPr>
              <w:t>WTDC-25/5-</w:t>
            </w:r>
            <w:r>
              <w:rPr>
                <w:rFonts w:hint="eastAsia"/>
                <w:b/>
                <w:lang w:val="es-ES" w:eastAsia="zh-CN"/>
              </w:rPr>
              <w:t>C</w:t>
            </w:r>
          </w:p>
        </w:tc>
      </w:tr>
      <w:tr w:rsidR="00827D4F" w:rsidRPr="00C324A8" w14:paraId="152C76B2" w14:textId="77777777" w:rsidTr="002025F7">
        <w:trPr>
          <w:cantSplit/>
          <w:trHeight w:val="23"/>
        </w:trPr>
        <w:tc>
          <w:tcPr>
            <w:tcW w:w="3165" w:type="pct"/>
            <w:gridSpan w:val="2"/>
          </w:tcPr>
          <w:p w14:paraId="02377FA9" w14:textId="36E9503B" w:rsidR="00827D4F" w:rsidRPr="00E07105" w:rsidRDefault="00827D4F" w:rsidP="00827D4F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</w:p>
        </w:tc>
        <w:tc>
          <w:tcPr>
            <w:tcW w:w="1835" w:type="pct"/>
            <w:gridSpan w:val="2"/>
          </w:tcPr>
          <w:p w14:paraId="2629303E" w14:textId="3BA053C7" w:rsidR="00827D4F" w:rsidRPr="00D96B4B" w:rsidRDefault="00827D4F" w:rsidP="00827D4F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  <w:lang w:val="fr-FR"/>
              </w:rPr>
              <w:t>2025</w:t>
            </w:r>
            <w:r>
              <w:rPr>
                <w:rFonts w:hint="eastAsia"/>
                <w:b/>
                <w:bCs/>
                <w:szCs w:val="24"/>
                <w:lang w:val="fr-FR" w:eastAsia="zh-CN"/>
              </w:rPr>
              <w:t>年</w:t>
            </w:r>
            <w:r>
              <w:rPr>
                <w:rFonts w:hint="eastAsia"/>
                <w:b/>
                <w:bCs/>
                <w:szCs w:val="24"/>
                <w:lang w:val="fr-FR" w:eastAsia="zh-CN"/>
              </w:rPr>
              <w:t>9</w:t>
            </w:r>
            <w:r>
              <w:rPr>
                <w:rFonts w:hint="eastAsia"/>
                <w:b/>
                <w:bCs/>
                <w:szCs w:val="24"/>
                <w:lang w:val="fr-FR" w:eastAsia="zh-CN"/>
              </w:rPr>
              <w:t>月</w:t>
            </w:r>
            <w:r w:rsidRPr="000E7BEB">
              <w:rPr>
                <w:b/>
                <w:bCs/>
                <w:szCs w:val="24"/>
                <w:lang w:val="fr-FR"/>
              </w:rPr>
              <w:t>30</w:t>
            </w:r>
            <w:r>
              <w:rPr>
                <w:rFonts w:hint="eastAsia"/>
                <w:b/>
                <w:bCs/>
                <w:szCs w:val="24"/>
                <w:lang w:val="fr-FR" w:eastAsia="zh-CN"/>
              </w:rPr>
              <w:t>日</w:t>
            </w:r>
          </w:p>
        </w:tc>
      </w:tr>
      <w:tr w:rsidR="00827D4F" w:rsidRPr="00C324A8" w14:paraId="5D00B58E" w14:textId="77777777" w:rsidTr="002025F7">
        <w:trPr>
          <w:cantSplit/>
          <w:trHeight w:val="23"/>
        </w:trPr>
        <w:tc>
          <w:tcPr>
            <w:tcW w:w="3165" w:type="pct"/>
            <w:gridSpan w:val="2"/>
          </w:tcPr>
          <w:p w14:paraId="65D24FAC" w14:textId="77777777" w:rsidR="00827D4F" w:rsidRPr="00D96B4B" w:rsidRDefault="00827D4F" w:rsidP="00827D4F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1835" w:type="pct"/>
            <w:gridSpan w:val="2"/>
          </w:tcPr>
          <w:p w14:paraId="50475E7D" w14:textId="669C5B0D" w:rsidR="00827D4F" w:rsidRPr="00D96B4B" w:rsidRDefault="00827D4F" w:rsidP="00827D4F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hint="eastAsia"/>
                <w:b/>
                <w:bCs/>
                <w:szCs w:val="24"/>
                <w:lang w:val="fr-FR" w:eastAsia="zh-CN"/>
              </w:rPr>
              <w:t>原文：英文</w:t>
            </w:r>
          </w:p>
        </w:tc>
      </w:tr>
      <w:tr w:rsidR="005A56C7" w:rsidRPr="00C324A8" w14:paraId="1D7E6270" w14:textId="77777777" w:rsidTr="002025F7">
        <w:trPr>
          <w:cantSplit/>
          <w:trHeight w:val="23"/>
        </w:trPr>
        <w:tc>
          <w:tcPr>
            <w:tcW w:w="5000" w:type="pct"/>
            <w:gridSpan w:val="4"/>
          </w:tcPr>
          <w:p w14:paraId="7F41E1BF" w14:textId="5878014B" w:rsidR="005A56C7" w:rsidRPr="00D83BF5" w:rsidRDefault="00827D4F" w:rsidP="005A56C7">
            <w:pPr>
              <w:pStyle w:val="Source"/>
              <w:spacing w:before="240" w:after="240"/>
            </w:pPr>
            <w:r>
              <w:rPr>
                <w:rFonts w:ascii="Calibri" w:hAnsi="Calibri" w:hint="eastAsia"/>
                <w:bCs/>
                <w:lang w:eastAsia="zh-CN"/>
              </w:rPr>
              <w:t>秘书长</w:t>
            </w:r>
          </w:p>
        </w:tc>
      </w:tr>
      <w:tr w:rsidR="005A56C7" w:rsidRPr="00C324A8" w14:paraId="6986DDC6" w14:textId="77777777" w:rsidTr="002025F7">
        <w:trPr>
          <w:cantSplit/>
          <w:trHeight w:val="23"/>
        </w:trPr>
        <w:tc>
          <w:tcPr>
            <w:tcW w:w="5000" w:type="pct"/>
            <w:gridSpan w:val="4"/>
            <w:vAlign w:val="center"/>
          </w:tcPr>
          <w:p w14:paraId="14931485" w14:textId="05B80082" w:rsidR="005A56C7" w:rsidRPr="008D7991" w:rsidRDefault="00827D4F" w:rsidP="005A56C7">
            <w:pPr>
              <w:pStyle w:val="Title1"/>
              <w:spacing w:before="120" w:after="120"/>
              <w:rPr>
                <w:lang w:eastAsia="zh-CN"/>
              </w:rPr>
            </w:pPr>
            <w:r>
              <w:rPr>
                <w:rFonts w:ascii="Calibri" w:hAnsi="Calibri"/>
                <w:szCs w:val="28"/>
                <w:lang w:eastAsia="zh-CN"/>
              </w:rPr>
              <w:t>2025</w:t>
            </w:r>
            <w:r w:rsidRPr="00386887">
              <w:rPr>
                <w:rFonts w:ascii="Calibri" w:hAnsi="Calibri" w:hint="eastAsia"/>
                <w:szCs w:val="28"/>
                <w:lang w:eastAsia="zh-CN"/>
              </w:rPr>
              <w:t>年世界电信发展大会的预算</w:t>
            </w:r>
          </w:p>
        </w:tc>
      </w:tr>
      <w:tr w:rsidR="005A56C7" w:rsidRPr="00C324A8" w14:paraId="1A6C95F6" w14:textId="77777777" w:rsidTr="002025F7">
        <w:trPr>
          <w:cantSplit/>
          <w:trHeight w:val="23"/>
        </w:trPr>
        <w:tc>
          <w:tcPr>
            <w:tcW w:w="5000" w:type="pct"/>
            <w:gridSpan w:val="4"/>
          </w:tcPr>
          <w:p w14:paraId="6039D93F" w14:textId="77777777" w:rsidR="00827D4F" w:rsidRPr="00827D4F" w:rsidRDefault="00827D4F" w:rsidP="00827D4F">
            <w:pPr>
              <w:tabs>
                <w:tab w:val="clear" w:pos="1134"/>
                <w:tab w:val="clear" w:pos="1871"/>
                <w:tab w:val="left" w:pos="1985"/>
              </w:tabs>
              <w:spacing w:after="120"/>
              <w:rPr>
                <w:rFonts w:eastAsia="SimSun"/>
                <w:caps/>
                <w:szCs w:val="24"/>
                <w:lang w:eastAsia="zh-CN"/>
              </w:rPr>
            </w:pPr>
            <w:r w:rsidRPr="00827D4F">
              <w:rPr>
                <w:rFonts w:ascii="Calibri" w:eastAsia="SimSun" w:hAnsi="Calibri" w:cs="Microsoft YaHei" w:hint="eastAsia"/>
                <w:b/>
                <w:bCs/>
                <w:szCs w:val="24"/>
                <w:lang w:eastAsia="zh-CN"/>
              </w:rPr>
              <w:t>重点领域</w:t>
            </w:r>
            <w:r w:rsidRPr="00827D4F">
              <w:rPr>
                <w:rFonts w:eastAsia="SimSun" w:cs="Times New Roman Bold" w:hint="eastAsia"/>
                <w:b/>
                <w:bCs/>
                <w:szCs w:val="24"/>
                <w:lang w:eastAsia="zh-CN"/>
              </w:rPr>
              <w:t>：</w:t>
            </w:r>
            <w:r w:rsidRPr="00827D4F">
              <w:rPr>
                <w:rFonts w:eastAsia="SimSun" w:cs="Times New Roman Bold" w:hint="eastAsia"/>
                <w:szCs w:val="24"/>
                <w:lang w:eastAsia="zh-CN"/>
              </w:rPr>
              <w:t>不适用</w:t>
            </w:r>
          </w:p>
          <w:p w14:paraId="26501CBB" w14:textId="77777777" w:rsidR="00827D4F" w:rsidRPr="00827D4F" w:rsidRDefault="00827D4F" w:rsidP="00827D4F">
            <w:pPr>
              <w:spacing w:after="120"/>
              <w:rPr>
                <w:rFonts w:eastAsia="SimSun"/>
                <w:b/>
                <w:bCs/>
                <w:szCs w:val="24"/>
                <w:lang w:eastAsia="zh-CN"/>
              </w:rPr>
            </w:pPr>
            <w:r w:rsidRPr="001B2627">
              <w:rPr>
                <w:rFonts w:eastAsia="SimSun" w:hint="eastAsia"/>
                <w:b/>
                <w:bCs/>
                <w:szCs w:val="24"/>
                <w:lang w:eastAsia="zh-CN"/>
              </w:rPr>
              <w:t>摘要</w:t>
            </w:r>
            <w:r w:rsidRPr="00827D4F">
              <w:rPr>
                <w:rFonts w:eastAsia="SimSun" w:hint="eastAsia"/>
                <w:b/>
                <w:bCs/>
                <w:szCs w:val="24"/>
                <w:lang w:eastAsia="zh-CN"/>
              </w:rPr>
              <w:t>：</w:t>
            </w:r>
          </w:p>
          <w:p w14:paraId="6A6AF96A" w14:textId="77777777" w:rsidR="00827D4F" w:rsidRPr="00827D4F" w:rsidRDefault="00827D4F" w:rsidP="00827D4F">
            <w:pPr>
              <w:spacing w:after="120"/>
              <w:ind w:firstLineChars="200" w:firstLine="480"/>
              <w:jc w:val="both"/>
              <w:rPr>
                <w:rFonts w:eastAsia="SimSun"/>
                <w:szCs w:val="24"/>
                <w:lang w:eastAsia="zh-CN"/>
              </w:rPr>
            </w:pPr>
            <w:r w:rsidRPr="00827D4F">
              <w:rPr>
                <w:rFonts w:ascii="Calibri" w:eastAsia="SimSun" w:hAnsi="Calibri" w:hint="eastAsia"/>
                <w:szCs w:val="24"/>
                <w:lang w:eastAsia="zh-CN"/>
              </w:rPr>
              <w:t>现将经理事会</w:t>
            </w:r>
            <w:r w:rsidRPr="00827D4F">
              <w:rPr>
                <w:rFonts w:ascii="Calibri" w:eastAsia="SimSun" w:hAnsi="Calibri"/>
                <w:szCs w:val="24"/>
                <w:lang w:val="fr-CH" w:eastAsia="zh-CN"/>
              </w:rPr>
              <w:t>2023</w:t>
            </w:r>
            <w:r w:rsidRPr="00827D4F">
              <w:rPr>
                <w:rFonts w:ascii="Calibri" w:eastAsia="SimSun" w:hAnsi="Calibri" w:hint="eastAsia"/>
                <w:szCs w:val="24"/>
                <w:lang w:eastAsia="zh-CN"/>
              </w:rPr>
              <w:t>年会议通过第</w:t>
            </w:r>
            <w:r w:rsidRPr="00827D4F">
              <w:rPr>
                <w:rFonts w:eastAsia="SimSun"/>
              </w:rPr>
              <w:fldChar w:fldCharType="begin"/>
            </w:r>
            <w:r w:rsidRPr="00827D4F">
              <w:rPr>
                <w:rFonts w:eastAsia="SimSun"/>
                <w:lang w:eastAsia="zh-CN"/>
              </w:rPr>
              <w:instrText>HYPERLINK "https://www.itu.int/md/S23-CL-C-0115/en"</w:instrText>
            </w:r>
            <w:r w:rsidRPr="00827D4F">
              <w:rPr>
                <w:rFonts w:eastAsia="SimSun"/>
              </w:rPr>
            </w:r>
            <w:r w:rsidRPr="00827D4F">
              <w:rPr>
                <w:rFonts w:eastAsia="SimSun"/>
              </w:rPr>
              <w:fldChar w:fldCharType="separate"/>
            </w:r>
            <w:r w:rsidRPr="00827D4F">
              <w:rPr>
                <w:rFonts w:eastAsia="SimSun"/>
                <w:color w:val="0000FF"/>
                <w:szCs w:val="24"/>
                <w:u w:val="single"/>
                <w:lang w:eastAsia="zh-CN"/>
              </w:rPr>
              <w:t>1417</w:t>
            </w:r>
            <w:r w:rsidRPr="00827D4F">
              <w:rPr>
                <w:rFonts w:eastAsia="SimSun"/>
              </w:rPr>
              <w:fldChar w:fldCharType="end"/>
            </w:r>
            <w:r w:rsidRPr="00827D4F">
              <w:rPr>
                <w:rFonts w:ascii="Calibri" w:eastAsia="SimSun" w:hAnsi="Calibri" w:hint="eastAsia"/>
                <w:szCs w:val="24"/>
                <w:lang w:eastAsia="zh-CN"/>
              </w:rPr>
              <w:t>号决议批准的</w:t>
            </w:r>
            <w:r w:rsidRPr="00827D4F">
              <w:rPr>
                <w:rFonts w:ascii="Calibri" w:eastAsia="SimSun" w:hAnsi="Calibri"/>
                <w:szCs w:val="24"/>
                <w:lang w:val="fr-CH" w:eastAsia="zh-CN"/>
              </w:rPr>
              <w:t>2024-2025</w:t>
            </w:r>
            <w:r w:rsidRPr="00827D4F">
              <w:rPr>
                <w:rFonts w:ascii="Calibri" w:eastAsia="SimSun" w:hAnsi="Calibri" w:hint="eastAsia"/>
                <w:szCs w:val="24"/>
                <w:lang w:eastAsia="zh-CN"/>
              </w:rPr>
              <w:t>双年度世界电信发展大会</w:t>
            </w:r>
            <w:r w:rsidRPr="00827D4F">
              <w:rPr>
                <w:rFonts w:ascii="Calibri" w:eastAsia="SimSun" w:hAnsi="Calibri" w:hint="eastAsia"/>
                <w:szCs w:val="24"/>
                <w:lang w:val="fr-CH" w:eastAsia="zh-CN"/>
              </w:rPr>
              <w:t>（</w:t>
            </w:r>
            <w:r w:rsidRPr="00827D4F">
              <w:rPr>
                <w:rFonts w:ascii="Calibri" w:eastAsia="SimSun" w:hAnsi="Calibri"/>
                <w:szCs w:val="24"/>
                <w:lang w:val="fr-CH" w:eastAsia="zh-CN"/>
              </w:rPr>
              <w:t>WTDC-25</w:t>
            </w:r>
            <w:r w:rsidRPr="00827D4F">
              <w:rPr>
                <w:rFonts w:ascii="Calibri" w:eastAsia="SimSun" w:hAnsi="Calibri" w:hint="eastAsia"/>
                <w:szCs w:val="24"/>
                <w:lang w:val="fr-CH" w:eastAsia="zh-CN"/>
              </w:rPr>
              <w:t>）</w:t>
            </w:r>
            <w:r w:rsidRPr="00827D4F">
              <w:rPr>
                <w:rFonts w:ascii="Calibri" w:eastAsia="SimSun" w:hAnsi="Calibri" w:hint="eastAsia"/>
                <w:szCs w:val="24"/>
                <w:lang w:eastAsia="zh-CN"/>
              </w:rPr>
              <w:t>预算后附</w:t>
            </w:r>
            <w:r w:rsidRPr="00827D4F">
              <w:rPr>
                <w:rFonts w:ascii="Calibri" w:eastAsia="SimSun" w:hAnsi="Calibri" w:hint="eastAsia"/>
                <w:szCs w:val="24"/>
                <w:lang w:val="fr-CH" w:eastAsia="zh-CN"/>
              </w:rPr>
              <w:t>，</w:t>
            </w:r>
            <w:proofErr w:type="gramStart"/>
            <w:r w:rsidRPr="00827D4F">
              <w:rPr>
                <w:rFonts w:ascii="Calibri" w:eastAsia="SimSun" w:hAnsi="Calibri" w:hint="eastAsia"/>
                <w:szCs w:val="24"/>
                <w:lang w:eastAsia="zh-CN"/>
              </w:rPr>
              <w:t>供预算</w:t>
            </w:r>
            <w:proofErr w:type="gramEnd"/>
            <w:r w:rsidRPr="00827D4F">
              <w:rPr>
                <w:rFonts w:ascii="Calibri" w:eastAsia="SimSun" w:hAnsi="Calibri" w:hint="eastAsia"/>
                <w:szCs w:val="24"/>
                <w:lang w:eastAsia="zh-CN"/>
              </w:rPr>
              <w:t>控制委员会参考。</w:t>
            </w:r>
          </w:p>
          <w:p w14:paraId="24EF3C4A" w14:textId="77777777" w:rsidR="00827D4F" w:rsidRPr="00827D4F" w:rsidRDefault="00827D4F" w:rsidP="00827D4F">
            <w:pPr>
              <w:spacing w:after="120"/>
              <w:rPr>
                <w:rFonts w:eastAsia="SimSun"/>
                <w:b/>
                <w:bCs/>
                <w:szCs w:val="24"/>
                <w:lang w:eastAsia="zh-CN"/>
              </w:rPr>
            </w:pPr>
            <w:r w:rsidRPr="00827D4F">
              <w:rPr>
                <w:rFonts w:eastAsia="SimSun" w:hint="eastAsia"/>
                <w:b/>
                <w:bCs/>
                <w:szCs w:val="24"/>
                <w:lang w:eastAsia="zh-CN"/>
              </w:rPr>
              <w:t>预期结果：</w:t>
            </w:r>
          </w:p>
          <w:p w14:paraId="08E8A220" w14:textId="77777777" w:rsidR="00827D4F" w:rsidRPr="00827D4F" w:rsidRDefault="00827D4F" w:rsidP="00827D4F">
            <w:pPr>
              <w:spacing w:after="120"/>
              <w:ind w:firstLineChars="200" w:firstLine="480"/>
              <w:rPr>
                <w:rFonts w:eastAsia="SimSun"/>
                <w:szCs w:val="24"/>
                <w:lang w:val="en-US" w:eastAsia="zh-CN"/>
              </w:rPr>
            </w:pPr>
            <w:r w:rsidRPr="00827D4F">
              <w:rPr>
                <w:rFonts w:eastAsia="SimSun" w:hint="eastAsia"/>
                <w:szCs w:val="24"/>
                <w:lang w:val="en-US" w:eastAsia="zh-CN"/>
              </w:rPr>
              <w:t>请</w:t>
            </w:r>
            <w:r w:rsidRPr="00827D4F">
              <w:rPr>
                <w:rFonts w:eastAsia="SimSun" w:hint="eastAsia"/>
                <w:szCs w:val="24"/>
                <w:lang w:val="en-US" w:eastAsia="zh-CN"/>
              </w:rPr>
              <w:t>WTDC</w:t>
            </w:r>
            <w:r w:rsidRPr="00827D4F">
              <w:rPr>
                <w:rFonts w:eastAsia="SimSun" w:hint="eastAsia"/>
                <w:szCs w:val="24"/>
                <w:lang w:val="en-US" w:eastAsia="zh-CN"/>
              </w:rPr>
              <w:t>注意本报告并酌情提供指导。</w:t>
            </w:r>
          </w:p>
          <w:p w14:paraId="5FA064CA" w14:textId="77777777" w:rsidR="00827D4F" w:rsidRPr="00827D4F" w:rsidRDefault="00827D4F" w:rsidP="00827D4F">
            <w:pPr>
              <w:spacing w:after="120"/>
              <w:rPr>
                <w:rFonts w:eastAsia="SimSun"/>
                <w:b/>
                <w:bCs/>
                <w:szCs w:val="24"/>
                <w:lang w:eastAsia="zh-CN"/>
              </w:rPr>
            </w:pPr>
            <w:r w:rsidRPr="00827D4F">
              <w:rPr>
                <w:rFonts w:eastAsia="SimSun" w:hint="eastAsia"/>
                <w:b/>
                <w:bCs/>
                <w:szCs w:val="24"/>
                <w:lang w:eastAsia="zh-CN"/>
              </w:rPr>
              <w:t>参考文件：</w:t>
            </w:r>
          </w:p>
          <w:p w14:paraId="75F6DC41" w14:textId="274777F2" w:rsidR="005A56C7" w:rsidRPr="00B911B2" w:rsidRDefault="00827D4F" w:rsidP="00D04842">
            <w:pPr>
              <w:spacing w:after="120"/>
              <w:ind w:firstLineChars="200" w:firstLine="480"/>
              <w:jc w:val="both"/>
              <w:rPr>
                <w:lang w:eastAsia="zh-CN"/>
              </w:rPr>
            </w:pPr>
            <w:hyperlink r:id="rId14" w:history="1">
              <w:r w:rsidRPr="00827D4F">
                <w:rPr>
                  <w:rFonts w:eastAsia="SimSun" w:hint="eastAsia"/>
                  <w:color w:val="0000FF"/>
                  <w:szCs w:val="24"/>
                  <w:u w:val="single"/>
                  <w:lang w:val="en-US" w:eastAsia="zh-CN"/>
                </w:rPr>
                <w:t>国际电联理事会第</w:t>
              </w:r>
              <w:r w:rsidRPr="00827D4F">
                <w:rPr>
                  <w:rFonts w:eastAsia="SimSun"/>
                  <w:color w:val="0000FF"/>
                  <w:szCs w:val="24"/>
                  <w:u w:val="single"/>
                  <w:lang w:val="en-US" w:eastAsia="zh-CN"/>
                </w:rPr>
                <w:t>1417</w:t>
              </w:r>
            </w:hyperlink>
            <w:r w:rsidRPr="00827D4F">
              <w:rPr>
                <w:rFonts w:eastAsia="SimSun" w:hint="eastAsia"/>
                <w:color w:val="0000FF"/>
                <w:szCs w:val="24"/>
                <w:u w:val="single"/>
                <w:lang w:val="en-US" w:eastAsia="zh-CN"/>
              </w:rPr>
              <w:t>号决议</w:t>
            </w:r>
          </w:p>
        </w:tc>
      </w:tr>
      <w:bookmarkEnd w:id="0"/>
    </w:tbl>
    <w:p w14:paraId="2EEED7C0" w14:textId="3B5CEDDF" w:rsidR="00827D4F" w:rsidRDefault="00827D4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  <w:lang w:val="fr-CH" w:eastAsia="zh-CN"/>
        </w:rPr>
      </w:pPr>
      <w:r>
        <w:rPr>
          <w:szCs w:val="24"/>
          <w:lang w:val="fr-CH" w:eastAsia="zh-CN"/>
        </w:rPr>
        <w:br w:type="page"/>
      </w:r>
    </w:p>
    <w:p w14:paraId="4AC995AE" w14:textId="77777777" w:rsidR="007B460E" w:rsidRPr="00C84B16" w:rsidRDefault="007B460E" w:rsidP="007B460E">
      <w:pPr>
        <w:jc w:val="center"/>
        <w:rPr>
          <w:b/>
          <w:bCs/>
          <w:szCs w:val="24"/>
          <w:lang w:eastAsia="zh-CN"/>
        </w:rPr>
      </w:pPr>
      <w:r w:rsidRPr="00C84B16">
        <w:rPr>
          <w:rFonts w:ascii="Calibri" w:hAnsi="Calibri" w:hint="eastAsia"/>
          <w:b/>
          <w:bCs/>
          <w:lang w:eastAsia="zh-CN"/>
        </w:rPr>
        <w:lastRenderedPageBreak/>
        <w:t>世界电信发展大会（</w:t>
      </w:r>
      <w:r w:rsidRPr="00C84B16">
        <w:rPr>
          <w:rFonts w:ascii="Calibri" w:hAnsi="Calibri"/>
          <w:b/>
          <w:bCs/>
          <w:lang w:eastAsia="zh-CN"/>
        </w:rPr>
        <w:t>WTDC-20</w:t>
      </w:r>
      <w:r w:rsidRPr="00C84B16">
        <w:rPr>
          <w:rFonts w:ascii="Calibri" w:hAnsi="Calibri" w:hint="eastAsia"/>
          <w:b/>
          <w:bCs/>
          <w:lang w:eastAsia="zh-CN"/>
        </w:rPr>
        <w:t>2</w:t>
      </w:r>
      <w:r w:rsidRPr="00C84B16">
        <w:rPr>
          <w:rFonts w:ascii="Calibri" w:hAnsi="Calibri"/>
          <w:b/>
          <w:bCs/>
          <w:lang w:eastAsia="zh-CN"/>
        </w:rPr>
        <w:t>5</w:t>
      </w:r>
      <w:r w:rsidRPr="00C84B16">
        <w:rPr>
          <w:rFonts w:ascii="Calibri" w:hAnsi="Calibri" w:hint="eastAsia"/>
          <w:b/>
          <w:bCs/>
          <w:lang w:eastAsia="zh-CN"/>
        </w:rPr>
        <w:t>）的预算</w:t>
      </w:r>
    </w:p>
    <w:p w14:paraId="32800BE1" w14:textId="77777777" w:rsidR="007B460E" w:rsidRPr="00A536E3" w:rsidRDefault="007B460E" w:rsidP="007B460E">
      <w:pPr>
        <w:rPr>
          <w:szCs w:val="24"/>
          <w:lang w:eastAsia="zh-CN"/>
        </w:rPr>
      </w:pPr>
    </w:p>
    <w:tbl>
      <w:tblPr>
        <w:tblW w:w="7360" w:type="dxa"/>
        <w:jc w:val="center"/>
        <w:tblLook w:val="04A0" w:firstRow="1" w:lastRow="0" w:firstColumn="1" w:lastColumn="0" w:noHBand="0" w:noVBand="1"/>
      </w:tblPr>
      <w:tblGrid>
        <w:gridCol w:w="5500"/>
        <w:gridCol w:w="1860"/>
      </w:tblGrid>
      <w:tr w:rsidR="007B460E" w:rsidRPr="00A536E3" w14:paraId="2EB993FA" w14:textId="77777777" w:rsidTr="00851820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547E24" w14:textId="77777777" w:rsidR="007B460E" w:rsidRPr="00D427B5" w:rsidRDefault="007B460E" w:rsidP="00851820">
            <w:pPr>
              <w:spacing w:before="60" w:after="60"/>
              <w:rPr>
                <w:b/>
                <w:bCs/>
                <w:szCs w:val="24"/>
              </w:rPr>
            </w:pPr>
            <w:proofErr w:type="spellStart"/>
            <w:r w:rsidRPr="00C17F15">
              <w:rPr>
                <w:rFonts w:hint="eastAsia"/>
                <w:b/>
                <w:bCs/>
                <w:szCs w:val="24"/>
              </w:rPr>
              <w:t>项目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67" w:type="dxa"/>
            </w:tcMar>
            <w:vAlign w:val="center"/>
          </w:tcPr>
          <w:p w14:paraId="45782F40" w14:textId="77777777" w:rsidR="007B460E" w:rsidRPr="00A536E3" w:rsidRDefault="007B460E" w:rsidP="007B460E">
            <w:pPr>
              <w:pStyle w:val="Tablehead"/>
              <w:tabs>
                <w:tab w:val="clear" w:pos="1134"/>
              </w:tabs>
              <w:ind w:right="-430"/>
              <w:rPr>
                <w:b w:val="0"/>
                <w:bCs/>
                <w:szCs w:val="24"/>
              </w:rPr>
            </w:pPr>
            <w:r w:rsidRPr="00835152">
              <w:rPr>
                <w:rFonts w:ascii="SimSun" w:hAnsi="SimSun" w:hint="eastAsia"/>
                <w:szCs w:val="24"/>
                <w:lang w:eastAsia="zh-CN"/>
              </w:rPr>
              <w:t>预算</w:t>
            </w:r>
            <w:r w:rsidRPr="00835152">
              <w:rPr>
                <w:rFonts w:ascii="SimSun" w:hAnsi="SimSun"/>
                <w:szCs w:val="24"/>
              </w:rPr>
              <w:br/>
            </w:r>
            <w:r w:rsidRPr="00C17F15">
              <w:rPr>
                <w:rFonts w:ascii="Times New Roman" w:eastAsia="STKaiti" w:hAnsi="Times New Roman" w:cs="Calibri" w:hint="eastAsia"/>
                <w:b w:val="0"/>
                <w:iCs/>
                <w:sz w:val="18"/>
                <w:szCs w:val="18"/>
                <w:lang w:val="fr-CH" w:eastAsia="zh-CN"/>
              </w:rPr>
              <w:t>单位：</w:t>
            </w:r>
            <w:proofErr w:type="gramStart"/>
            <w:r w:rsidRPr="00C17F15">
              <w:rPr>
                <w:rFonts w:ascii="Times New Roman" w:eastAsia="STKaiti" w:hAnsi="Times New Roman" w:cs="Calibri" w:hint="eastAsia"/>
                <w:b w:val="0"/>
                <w:iCs/>
                <w:sz w:val="18"/>
                <w:szCs w:val="18"/>
                <w:lang w:val="fr-CH" w:eastAsia="zh-CN"/>
              </w:rPr>
              <w:t>千瑞朗</w:t>
            </w:r>
            <w:proofErr w:type="gramEnd"/>
          </w:p>
        </w:tc>
      </w:tr>
      <w:tr w:rsidR="007B460E" w:rsidRPr="00A536E3" w14:paraId="5D263309" w14:textId="77777777" w:rsidTr="0085182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6E9C9D" w14:textId="77777777" w:rsidR="007B460E" w:rsidRPr="00A536E3" w:rsidRDefault="007B460E" w:rsidP="00851820">
            <w:pPr>
              <w:spacing w:before="60" w:after="60"/>
              <w:rPr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4E7AEEC1" w14:textId="77777777" w:rsidR="007B460E" w:rsidRPr="00A536E3" w:rsidRDefault="007B460E" w:rsidP="00851820">
            <w:pPr>
              <w:spacing w:before="60" w:after="60"/>
              <w:jc w:val="right"/>
              <w:rPr>
                <w:szCs w:val="24"/>
              </w:rPr>
            </w:pPr>
          </w:p>
        </w:tc>
      </w:tr>
      <w:tr w:rsidR="007B460E" w:rsidRPr="00A536E3" w14:paraId="5865BF3C" w14:textId="77777777" w:rsidTr="0085182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80C0B4" w14:textId="77777777" w:rsidR="007B460E" w:rsidRPr="00A536E3" w:rsidRDefault="007B460E" w:rsidP="00851820">
            <w:pPr>
              <w:spacing w:before="60" w:after="60"/>
              <w:rPr>
                <w:szCs w:val="24"/>
              </w:rPr>
            </w:pPr>
            <w:proofErr w:type="spellStart"/>
            <w:r w:rsidRPr="00ED215C">
              <w:rPr>
                <w:rFonts w:cs="SimSun" w:hint="eastAsia"/>
                <w:sz w:val="22"/>
                <w:szCs w:val="22"/>
              </w:rPr>
              <w:t>人员费用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6F6D8A76" w14:textId="77777777" w:rsidR="007B460E" w:rsidRPr="00A536E3" w:rsidRDefault="007B460E" w:rsidP="00851820">
            <w:pPr>
              <w:spacing w:before="60" w:after="60"/>
              <w:jc w:val="right"/>
              <w:rPr>
                <w:szCs w:val="24"/>
              </w:rPr>
            </w:pPr>
            <w:r w:rsidRPr="00A536E3">
              <w:rPr>
                <w:szCs w:val="24"/>
              </w:rPr>
              <w:t>605</w:t>
            </w:r>
          </w:p>
        </w:tc>
      </w:tr>
      <w:tr w:rsidR="007B460E" w:rsidRPr="00A536E3" w14:paraId="22AA3A96" w14:textId="77777777" w:rsidTr="0085182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665011" w14:textId="77777777" w:rsidR="007B460E" w:rsidRPr="00A536E3" w:rsidRDefault="007B460E" w:rsidP="00851820">
            <w:pPr>
              <w:spacing w:before="60" w:after="60"/>
              <w:rPr>
                <w:szCs w:val="24"/>
              </w:rPr>
            </w:pPr>
            <w:proofErr w:type="spellStart"/>
            <w:r w:rsidRPr="00ED215C">
              <w:rPr>
                <w:rFonts w:cs="SimSun" w:hint="eastAsia"/>
                <w:sz w:val="22"/>
                <w:szCs w:val="22"/>
              </w:rPr>
              <w:t>其它人员费用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3A1A6BE6" w14:textId="77777777" w:rsidR="007B460E" w:rsidRPr="00A536E3" w:rsidRDefault="007B460E" w:rsidP="00851820">
            <w:pPr>
              <w:spacing w:before="60" w:after="60"/>
              <w:jc w:val="right"/>
              <w:rPr>
                <w:szCs w:val="24"/>
              </w:rPr>
            </w:pPr>
            <w:r w:rsidRPr="00A536E3">
              <w:rPr>
                <w:szCs w:val="24"/>
              </w:rPr>
              <w:t>9</w:t>
            </w:r>
          </w:p>
        </w:tc>
      </w:tr>
      <w:tr w:rsidR="007B460E" w:rsidRPr="00A536E3" w14:paraId="5918B139" w14:textId="77777777" w:rsidTr="0085182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9652C6" w14:textId="77777777" w:rsidR="007B460E" w:rsidRPr="00A536E3" w:rsidRDefault="007B460E" w:rsidP="00851820">
            <w:pPr>
              <w:spacing w:before="60" w:after="60"/>
              <w:rPr>
                <w:szCs w:val="24"/>
              </w:rPr>
            </w:pPr>
            <w:proofErr w:type="spellStart"/>
            <w:r w:rsidRPr="00ED215C">
              <w:rPr>
                <w:rFonts w:cs="SimSun" w:hint="eastAsia"/>
                <w:sz w:val="22"/>
                <w:szCs w:val="22"/>
              </w:rPr>
              <w:t>公务差旅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5CF25E4E" w14:textId="77777777" w:rsidR="007B460E" w:rsidRPr="00A536E3" w:rsidRDefault="007B460E" w:rsidP="00851820">
            <w:pPr>
              <w:spacing w:before="60" w:after="60"/>
              <w:jc w:val="right"/>
              <w:rPr>
                <w:szCs w:val="24"/>
              </w:rPr>
            </w:pPr>
            <w:r w:rsidRPr="00A536E3">
              <w:rPr>
                <w:szCs w:val="24"/>
              </w:rPr>
              <w:t>231</w:t>
            </w:r>
          </w:p>
        </w:tc>
      </w:tr>
      <w:tr w:rsidR="007B460E" w:rsidRPr="00A536E3" w14:paraId="5C8F3751" w14:textId="77777777" w:rsidTr="0085182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53BE36" w14:textId="77777777" w:rsidR="007B460E" w:rsidRPr="00A536E3" w:rsidRDefault="007B460E" w:rsidP="00851820">
            <w:pPr>
              <w:spacing w:before="60" w:after="60"/>
              <w:rPr>
                <w:szCs w:val="24"/>
              </w:rPr>
            </w:pPr>
            <w:proofErr w:type="spellStart"/>
            <w:r w:rsidRPr="00ED215C">
              <w:rPr>
                <w:rFonts w:cs="SimSun" w:hint="eastAsia"/>
                <w:sz w:val="22"/>
                <w:szCs w:val="22"/>
              </w:rPr>
              <w:t>合同服务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5EB4E3AC" w14:textId="77777777" w:rsidR="007B460E" w:rsidRPr="00A536E3" w:rsidRDefault="007B460E" w:rsidP="00851820">
            <w:pPr>
              <w:spacing w:before="60" w:after="60"/>
              <w:jc w:val="right"/>
              <w:rPr>
                <w:szCs w:val="24"/>
              </w:rPr>
            </w:pPr>
            <w:r w:rsidRPr="00A536E3">
              <w:rPr>
                <w:szCs w:val="24"/>
              </w:rPr>
              <w:t>38</w:t>
            </w:r>
          </w:p>
        </w:tc>
      </w:tr>
      <w:tr w:rsidR="007B460E" w:rsidRPr="00A536E3" w14:paraId="0CE44ECE" w14:textId="77777777" w:rsidTr="0085182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4A0599" w14:textId="77777777" w:rsidR="007B460E" w:rsidRPr="00A536E3" w:rsidRDefault="007B460E" w:rsidP="00851820">
            <w:pPr>
              <w:spacing w:before="60" w:after="60"/>
              <w:rPr>
                <w:szCs w:val="24"/>
              </w:rPr>
            </w:pPr>
            <w:proofErr w:type="spellStart"/>
            <w:r w:rsidRPr="00ED215C">
              <w:rPr>
                <w:rFonts w:cs="SimSun" w:hint="eastAsia"/>
                <w:sz w:val="22"/>
                <w:szCs w:val="22"/>
              </w:rPr>
              <w:t>材料和办公用品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1BC5C35C" w14:textId="77777777" w:rsidR="007B460E" w:rsidRPr="00A536E3" w:rsidRDefault="007B460E" w:rsidP="00851820">
            <w:pPr>
              <w:spacing w:before="60" w:after="60"/>
              <w:jc w:val="right"/>
              <w:rPr>
                <w:szCs w:val="24"/>
              </w:rPr>
            </w:pPr>
            <w:r w:rsidRPr="00A536E3">
              <w:rPr>
                <w:szCs w:val="24"/>
              </w:rPr>
              <w:t>14</w:t>
            </w:r>
          </w:p>
        </w:tc>
      </w:tr>
      <w:tr w:rsidR="007B460E" w:rsidRPr="00A536E3" w14:paraId="067B414F" w14:textId="77777777" w:rsidTr="0085182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AFF906" w14:textId="77777777" w:rsidR="007B460E" w:rsidRPr="00A536E3" w:rsidRDefault="007B460E" w:rsidP="00851820">
            <w:pPr>
              <w:spacing w:before="60" w:after="60"/>
              <w:rPr>
                <w:szCs w:val="24"/>
              </w:rPr>
            </w:pPr>
            <w:proofErr w:type="spellStart"/>
            <w:r w:rsidRPr="00ED215C">
              <w:rPr>
                <w:rFonts w:cs="SimSun" w:hint="eastAsia"/>
                <w:sz w:val="22"/>
                <w:szCs w:val="22"/>
              </w:rPr>
              <w:t>公共和内部服务设施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52F119E5" w14:textId="77777777" w:rsidR="007B460E" w:rsidRPr="00A536E3" w:rsidRDefault="007B460E" w:rsidP="00851820">
            <w:pPr>
              <w:spacing w:before="60" w:after="60"/>
              <w:jc w:val="right"/>
              <w:rPr>
                <w:szCs w:val="24"/>
              </w:rPr>
            </w:pPr>
            <w:r w:rsidRPr="00A536E3">
              <w:rPr>
                <w:szCs w:val="24"/>
              </w:rPr>
              <w:t>2</w:t>
            </w:r>
          </w:p>
        </w:tc>
      </w:tr>
      <w:tr w:rsidR="007B460E" w:rsidRPr="00A536E3" w14:paraId="1F450F35" w14:textId="77777777" w:rsidTr="0085182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852261" w14:textId="77777777" w:rsidR="007B460E" w:rsidRPr="00A536E3" w:rsidRDefault="007B460E" w:rsidP="00851820">
            <w:pPr>
              <w:spacing w:before="60" w:after="60"/>
              <w:rPr>
                <w:szCs w:val="24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杂项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2B84C34C" w14:textId="77777777" w:rsidR="007B460E" w:rsidRPr="00A536E3" w:rsidRDefault="007B460E" w:rsidP="00851820">
            <w:pPr>
              <w:spacing w:before="60" w:after="60"/>
              <w:jc w:val="right"/>
              <w:rPr>
                <w:szCs w:val="24"/>
              </w:rPr>
            </w:pPr>
            <w:r w:rsidRPr="00A536E3">
              <w:rPr>
                <w:szCs w:val="24"/>
              </w:rPr>
              <w:t>1</w:t>
            </w:r>
          </w:p>
        </w:tc>
      </w:tr>
      <w:tr w:rsidR="007B460E" w:rsidRPr="00A536E3" w14:paraId="426B8BA7" w14:textId="77777777" w:rsidTr="0085182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651A81" w14:textId="77777777" w:rsidR="007B460E" w:rsidRPr="00A536E3" w:rsidRDefault="007B460E" w:rsidP="00851820">
            <w:pPr>
              <w:spacing w:before="60" w:after="60"/>
              <w:rPr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3CB68DD2" w14:textId="77777777" w:rsidR="007B460E" w:rsidRPr="00A536E3" w:rsidRDefault="007B460E" w:rsidP="00851820">
            <w:pPr>
              <w:spacing w:before="60" w:after="60"/>
              <w:jc w:val="right"/>
              <w:rPr>
                <w:szCs w:val="24"/>
              </w:rPr>
            </w:pPr>
          </w:p>
        </w:tc>
      </w:tr>
      <w:tr w:rsidR="007B460E" w:rsidRPr="00A536E3" w14:paraId="7641ECA9" w14:textId="77777777" w:rsidTr="00851820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D961C2" w14:textId="77777777" w:rsidR="007B460E" w:rsidRPr="00A536E3" w:rsidRDefault="007B460E" w:rsidP="00851820">
            <w:pPr>
              <w:spacing w:before="60" w:after="6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小计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58880C04" w14:textId="77777777" w:rsidR="007B460E" w:rsidRPr="00A536E3" w:rsidRDefault="007B460E" w:rsidP="00851820">
            <w:pPr>
              <w:spacing w:before="60" w:after="60"/>
              <w:jc w:val="right"/>
              <w:rPr>
                <w:b/>
                <w:bCs/>
                <w:szCs w:val="24"/>
              </w:rPr>
            </w:pPr>
            <w:r w:rsidRPr="00A536E3">
              <w:rPr>
                <w:b/>
                <w:bCs/>
                <w:szCs w:val="24"/>
              </w:rPr>
              <w:t>900</w:t>
            </w:r>
          </w:p>
        </w:tc>
      </w:tr>
      <w:tr w:rsidR="007B460E" w:rsidRPr="00A536E3" w14:paraId="7B1A6F4A" w14:textId="77777777" w:rsidTr="0085182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210F39" w14:textId="77777777" w:rsidR="007B460E" w:rsidRPr="00A536E3" w:rsidRDefault="007B460E" w:rsidP="00851820">
            <w:pPr>
              <w:spacing w:before="60" w:after="60"/>
              <w:rPr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4151D30D" w14:textId="77777777" w:rsidR="007B460E" w:rsidRPr="00A536E3" w:rsidRDefault="007B460E" w:rsidP="00851820">
            <w:pPr>
              <w:spacing w:before="60" w:after="60"/>
              <w:jc w:val="right"/>
              <w:rPr>
                <w:szCs w:val="24"/>
              </w:rPr>
            </w:pPr>
          </w:p>
        </w:tc>
      </w:tr>
      <w:tr w:rsidR="007B460E" w:rsidRPr="00A536E3" w14:paraId="2BAF01BA" w14:textId="77777777" w:rsidTr="0085182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2C545B" w14:textId="292FF77D" w:rsidR="007B460E" w:rsidRPr="00A536E3" w:rsidRDefault="007B460E" w:rsidP="00851820">
            <w:pPr>
              <w:spacing w:before="60" w:after="60"/>
              <w:rPr>
                <w:szCs w:val="24"/>
              </w:rPr>
            </w:pPr>
            <w:proofErr w:type="spellStart"/>
            <w:r w:rsidRPr="00ED215C">
              <w:rPr>
                <w:rFonts w:cs="SimSun" w:hint="eastAsia"/>
                <w:sz w:val="22"/>
                <w:szCs w:val="22"/>
              </w:rPr>
              <w:t>笔译</w:t>
            </w:r>
            <w:proofErr w:type="spellEnd"/>
            <w:r>
              <w:rPr>
                <w:rFonts w:cs="SimSun" w:hint="eastAsia"/>
                <w:sz w:val="22"/>
                <w:szCs w:val="22"/>
                <w:lang w:eastAsia="zh-CN"/>
              </w:rPr>
              <w:t>（</w:t>
            </w:r>
            <w:r w:rsidRPr="00A536E3">
              <w:rPr>
                <w:szCs w:val="24"/>
              </w:rPr>
              <w:t>4</w:t>
            </w:r>
            <w:r w:rsidR="000165C5">
              <w:rPr>
                <w:szCs w:val="24"/>
              </w:rPr>
              <w:t> </w:t>
            </w:r>
            <w:r w:rsidRPr="00A536E3">
              <w:rPr>
                <w:szCs w:val="24"/>
              </w:rPr>
              <w:t>400</w:t>
            </w:r>
            <w:r>
              <w:rPr>
                <w:rFonts w:hint="eastAsia"/>
                <w:szCs w:val="24"/>
                <w:lang w:eastAsia="zh-CN"/>
              </w:rPr>
              <w:t>页）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7FAD053D" w14:textId="77777777" w:rsidR="007B460E" w:rsidRPr="00A536E3" w:rsidRDefault="007B460E" w:rsidP="00851820">
            <w:pPr>
              <w:spacing w:before="60" w:after="60"/>
              <w:jc w:val="right"/>
              <w:rPr>
                <w:szCs w:val="24"/>
              </w:rPr>
            </w:pPr>
            <w:r w:rsidRPr="00A536E3">
              <w:rPr>
                <w:szCs w:val="24"/>
              </w:rPr>
              <w:t>701</w:t>
            </w:r>
          </w:p>
        </w:tc>
      </w:tr>
      <w:tr w:rsidR="007B460E" w:rsidRPr="00A536E3" w14:paraId="181F6007" w14:textId="77777777" w:rsidTr="0085182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E20D1E" w14:textId="2B6A1EB0" w:rsidR="007B460E" w:rsidRPr="00A536E3" w:rsidRDefault="007B460E" w:rsidP="00851820">
            <w:pPr>
              <w:spacing w:before="60" w:after="60"/>
              <w:rPr>
                <w:szCs w:val="24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文本处理（</w:t>
            </w:r>
            <w:r w:rsidRPr="00A536E3">
              <w:rPr>
                <w:szCs w:val="24"/>
              </w:rPr>
              <w:t>4</w:t>
            </w:r>
            <w:r w:rsidR="000165C5">
              <w:rPr>
                <w:szCs w:val="24"/>
              </w:rPr>
              <w:t> </w:t>
            </w:r>
            <w:r w:rsidRPr="00A536E3">
              <w:rPr>
                <w:szCs w:val="24"/>
              </w:rPr>
              <w:t>400</w:t>
            </w:r>
            <w:r>
              <w:rPr>
                <w:rFonts w:hint="eastAsia"/>
                <w:szCs w:val="24"/>
                <w:lang w:eastAsia="zh-CN"/>
              </w:rPr>
              <w:t>页）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421E1BDA" w14:textId="77777777" w:rsidR="007B460E" w:rsidRPr="00A536E3" w:rsidRDefault="007B460E" w:rsidP="00851820">
            <w:pPr>
              <w:spacing w:before="60" w:after="60"/>
              <w:jc w:val="right"/>
              <w:rPr>
                <w:szCs w:val="24"/>
              </w:rPr>
            </w:pPr>
            <w:r w:rsidRPr="00A536E3">
              <w:rPr>
                <w:szCs w:val="24"/>
              </w:rPr>
              <w:t>255</w:t>
            </w:r>
          </w:p>
        </w:tc>
      </w:tr>
      <w:tr w:rsidR="007B460E" w:rsidRPr="00A536E3" w14:paraId="078E0839" w14:textId="77777777" w:rsidTr="0085182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B39A41" w14:textId="77777777" w:rsidR="007B460E" w:rsidRPr="00A536E3" w:rsidRDefault="007B460E" w:rsidP="00851820">
            <w:pPr>
              <w:spacing w:before="60" w:after="60"/>
              <w:rPr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33315B73" w14:textId="77777777" w:rsidR="007B460E" w:rsidRPr="00A536E3" w:rsidRDefault="007B460E" w:rsidP="00851820">
            <w:pPr>
              <w:spacing w:before="60" w:after="60"/>
              <w:jc w:val="right"/>
              <w:rPr>
                <w:szCs w:val="24"/>
              </w:rPr>
            </w:pPr>
          </w:p>
        </w:tc>
      </w:tr>
      <w:tr w:rsidR="007B460E" w:rsidRPr="00A536E3" w14:paraId="3CCEA5FD" w14:textId="77777777" w:rsidTr="00851820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DE2415" w14:textId="77777777" w:rsidR="007B460E" w:rsidRPr="00A536E3" w:rsidRDefault="007B460E" w:rsidP="00851820">
            <w:pPr>
              <w:spacing w:before="60" w:after="6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文件制作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5B1B2E5E" w14:textId="77777777" w:rsidR="007B460E" w:rsidRPr="00A536E3" w:rsidRDefault="007B460E" w:rsidP="00851820">
            <w:pPr>
              <w:spacing w:before="60" w:after="60"/>
              <w:jc w:val="right"/>
              <w:rPr>
                <w:b/>
                <w:bCs/>
                <w:szCs w:val="24"/>
              </w:rPr>
            </w:pPr>
            <w:r w:rsidRPr="00A536E3">
              <w:rPr>
                <w:b/>
                <w:bCs/>
                <w:szCs w:val="24"/>
              </w:rPr>
              <w:t>956</w:t>
            </w:r>
          </w:p>
        </w:tc>
      </w:tr>
      <w:tr w:rsidR="007B460E" w:rsidRPr="00A536E3" w14:paraId="236B218B" w14:textId="77777777" w:rsidTr="0085182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C2AC95" w14:textId="77777777" w:rsidR="007B460E" w:rsidRPr="00A536E3" w:rsidRDefault="007B460E" w:rsidP="00851820">
            <w:pPr>
              <w:spacing w:before="60" w:after="60"/>
              <w:rPr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6D63A984" w14:textId="77777777" w:rsidR="007B460E" w:rsidRPr="00A536E3" w:rsidRDefault="007B460E" w:rsidP="00851820">
            <w:pPr>
              <w:spacing w:before="60" w:after="60"/>
              <w:jc w:val="right"/>
              <w:rPr>
                <w:szCs w:val="24"/>
              </w:rPr>
            </w:pPr>
          </w:p>
        </w:tc>
      </w:tr>
      <w:tr w:rsidR="007B460E" w:rsidRPr="00A536E3" w14:paraId="5B4FCDF4" w14:textId="77777777" w:rsidTr="00851820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F29D3F" w14:textId="77777777" w:rsidR="007B460E" w:rsidRPr="00A536E3" w:rsidRDefault="007B460E" w:rsidP="00851820">
            <w:pPr>
              <w:spacing w:before="60" w:after="6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合计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79876C39" w14:textId="17A351A5" w:rsidR="007B460E" w:rsidRPr="00A536E3" w:rsidRDefault="007B460E" w:rsidP="00851820">
            <w:pPr>
              <w:spacing w:before="60" w:after="60"/>
              <w:jc w:val="right"/>
              <w:rPr>
                <w:b/>
                <w:bCs/>
                <w:szCs w:val="24"/>
              </w:rPr>
            </w:pPr>
            <w:r w:rsidRPr="00A536E3">
              <w:rPr>
                <w:b/>
                <w:bCs/>
                <w:szCs w:val="24"/>
              </w:rPr>
              <w:t>1</w:t>
            </w:r>
            <w:r w:rsidR="000165C5">
              <w:rPr>
                <w:b/>
                <w:bCs/>
                <w:szCs w:val="24"/>
              </w:rPr>
              <w:t> </w:t>
            </w:r>
            <w:r w:rsidRPr="00A536E3">
              <w:rPr>
                <w:b/>
                <w:bCs/>
                <w:szCs w:val="24"/>
              </w:rPr>
              <w:t>856</w:t>
            </w:r>
          </w:p>
        </w:tc>
      </w:tr>
    </w:tbl>
    <w:p w14:paraId="771E530F" w14:textId="5000988C" w:rsidR="005A56C7" w:rsidRPr="00827D4F" w:rsidRDefault="00827D4F" w:rsidP="000165C5">
      <w:pPr>
        <w:spacing w:before="360"/>
        <w:jc w:val="center"/>
      </w:pPr>
      <w:r>
        <w:t>______________</w:t>
      </w:r>
    </w:p>
    <w:sectPr w:rsidR="005A56C7" w:rsidRPr="00827D4F" w:rsidSect="0039169B">
      <w:headerReference w:type="default" r:id="rId15"/>
      <w:footerReference w:type="even" r:id="rId16"/>
      <w:footerReference w:type="first" r:id="rId17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08EC" w14:textId="77777777" w:rsidR="000149DE" w:rsidRDefault="000149DE">
      <w:r>
        <w:separator/>
      </w:r>
    </w:p>
  </w:endnote>
  <w:endnote w:type="continuationSeparator" w:id="0">
    <w:p w14:paraId="47510110" w14:textId="77777777" w:rsidR="000149DE" w:rsidRDefault="0001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5476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8B1EEBC" w14:textId="6EF7366D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EC111E">
      <w:rPr>
        <w:noProof/>
        <w:lang w:val="en-US"/>
      </w:rPr>
      <w:t>P:\TRAD\C\ITU-D\CONF-D\WTDC17\Div\413949C.docx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04842">
      <w:rPr>
        <w:noProof/>
      </w:rPr>
      <w:t>01.10.25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C111E">
      <w:rPr>
        <w:noProof/>
      </w:rPr>
      <w:t>10.03.17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D83BF5" w:rsidRPr="00643AAD" w14:paraId="7DFA1D7C" w14:textId="77777777" w:rsidTr="008B61EA">
      <w:tc>
        <w:tcPr>
          <w:tcW w:w="1526" w:type="dxa"/>
          <w:tcBorders>
            <w:top w:val="single" w:sz="4" w:space="0" w:color="000000"/>
          </w:tcBorders>
        </w:tcPr>
        <w:p w14:paraId="7178E202" w14:textId="77777777" w:rsidR="00D83BF5" w:rsidRPr="00643AAD" w:rsidRDefault="00B10248" w:rsidP="00B10248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643AAD">
            <w:rPr>
              <w:rFonts w:hint="eastAsia"/>
              <w:sz w:val="18"/>
              <w:szCs w:val="18"/>
              <w:lang w:val="en-US" w:eastAsia="zh-CN"/>
            </w:rPr>
            <w:t>联系人：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45836B20" w14:textId="77777777" w:rsidR="00D83BF5" w:rsidRPr="00643AAD" w:rsidRDefault="00B10248" w:rsidP="00B10248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643AAD">
            <w:rPr>
              <w:rFonts w:hint="eastAsia"/>
              <w:sz w:val="18"/>
              <w:szCs w:val="18"/>
              <w:lang w:val="en-US" w:eastAsia="zh-CN"/>
            </w:rPr>
            <w:t>姓名</w:t>
          </w:r>
          <w:r w:rsidR="00D83BF5" w:rsidRPr="00643AAD">
            <w:rPr>
              <w:sz w:val="18"/>
              <w:szCs w:val="18"/>
              <w:lang w:val="en-US"/>
            </w:rPr>
            <w:t>/</w:t>
          </w:r>
          <w:r w:rsidRPr="00643AAD">
            <w:rPr>
              <w:rFonts w:hint="eastAsia"/>
              <w:sz w:val="18"/>
              <w:szCs w:val="18"/>
              <w:lang w:val="en-US" w:eastAsia="zh-CN"/>
            </w:rPr>
            <w:t>组织</w:t>
          </w:r>
          <w:r w:rsidR="00D83BF5" w:rsidRPr="00643AAD">
            <w:rPr>
              <w:sz w:val="18"/>
              <w:szCs w:val="18"/>
              <w:lang w:val="en-US"/>
            </w:rPr>
            <w:t>/</w:t>
          </w:r>
          <w:r w:rsidRPr="00643AAD">
            <w:rPr>
              <w:rFonts w:hint="eastAsia"/>
              <w:sz w:val="18"/>
              <w:szCs w:val="18"/>
              <w:lang w:val="en-US" w:eastAsia="zh-CN"/>
            </w:rPr>
            <w:t>实体：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5DB182F7" w14:textId="509EF073" w:rsidR="00D83BF5" w:rsidRPr="00643AAD" w:rsidRDefault="00827D4F" w:rsidP="00D83BF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highlight w:val="yellow"/>
              <w:lang w:val="en-US" w:eastAsia="zh-CN"/>
            </w:rPr>
          </w:pPr>
          <w:bookmarkStart w:id="3" w:name="OrgName"/>
          <w:bookmarkEnd w:id="3"/>
          <w:r w:rsidRPr="00C45D0E">
            <w:rPr>
              <w:rFonts w:ascii="Calibri" w:hAnsi="Calibri" w:hint="eastAsia"/>
              <w:sz w:val="18"/>
              <w:szCs w:val="18"/>
              <w:lang w:eastAsia="zh-CN"/>
            </w:rPr>
            <w:t>国际电信联盟（</w:t>
          </w:r>
          <w:r>
            <w:rPr>
              <w:rFonts w:ascii="Calibri" w:hAnsi="Calibri" w:hint="eastAsia"/>
              <w:sz w:val="18"/>
              <w:szCs w:val="18"/>
              <w:lang w:eastAsia="zh-CN"/>
            </w:rPr>
            <w:t>国际电联</w:t>
          </w:r>
          <w:r w:rsidRPr="00C45D0E">
            <w:rPr>
              <w:rFonts w:ascii="Calibri" w:hAnsi="Calibri" w:hint="eastAsia"/>
              <w:sz w:val="18"/>
              <w:szCs w:val="18"/>
              <w:lang w:eastAsia="zh-CN"/>
            </w:rPr>
            <w:t>）财务资源管理部主任</w:t>
          </w:r>
          <w:r w:rsidRPr="00C45D0E">
            <w:rPr>
              <w:rFonts w:ascii="Calibri" w:hAnsi="Calibri" w:hint="eastAsia"/>
              <w:sz w:val="18"/>
              <w:szCs w:val="18"/>
              <w:lang w:eastAsia="zh-CN"/>
            </w:rPr>
            <w:t>Alassane Ba</w:t>
          </w:r>
          <w:r w:rsidRPr="00C45D0E">
            <w:rPr>
              <w:rFonts w:ascii="Calibri" w:hAnsi="Calibri" w:hint="eastAsia"/>
              <w:sz w:val="18"/>
              <w:szCs w:val="18"/>
              <w:lang w:eastAsia="zh-CN"/>
            </w:rPr>
            <w:t>先生</w:t>
          </w:r>
        </w:p>
      </w:tc>
    </w:tr>
    <w:tr w:rsidR="00D83BF5" w:rsidRPr="00643AAD" w14:paraId="7E290ACD" w14:textId="77777777" w:rsidTr="008B61EA">
      <w:tc>
        <w:tcPr>
          <w:tcW w:w="1526" w:type="dxa"/>
        </w:tcPr>
        <w:p w14:paraId="7F4A237E" w14:textId="77777777" w:rsidR="00D83BF5" w:rsidRPr="00643AAD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 w:eastAsia="zh-CN"/>
            </w:rPr>
          </w:pPr>
        </w:p>
      </w:tc>
      <w:tc>
        <w:tcPr>
          <w:tcW w:w="2410" w:type="dxa"/>
        </w:tcPr>
        <w:p w14:paraId="5A4085F1" w14:textId="77777777" w:rsidR="00D83BF5" w:rsidRPr="00643AAD" w:rsidRDefault="00B10248" w:rsidP="00B10248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643AAD">
            <w:rPr>
              <w:rFonts w:hint="eastAsia"/>
              <w:sz w:val="18"/>
              <w:szCs w:val="18"/>
              <w:lang w:val="en-US" w:eastAsia="zh-CN"/>
            </w:rPr>
            <w:t>电话号码：</w:t>
          </w:r>
        </w:p>
      </w:tc>
      <w:tc>
        <w:tcPr>
          <w:tcW w:w="5987" w:type="dxa"/>
        </w:tcPr>
        <w:p w14:paraId="785F616A" w14:textId="4C6FC8C0" w:rsidR="00D83BF5" w:rsidRPr="00643AAD" w:rsidRDefault="00827D4F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bookmarkStart w:id="4" w:name="PhoneNo"/>
          <w:bookmarkEnd w:id="4"/>
          <w:r w:rsidRPr="001E594A">
            <w:rPr>
              <w:rFonts w:ascii="Calibri" w:hAnsi="Calibri"/>
              <w:sz w:val="18"/>
              <w:szCs w:val="18"/>
            </w:rPr>
            <w:t>+41 22 730 5253</w:t>
          </w:r>
        </w:p>
      </w:tc>
    </w:tr>
    <w:tr w:rsidR="00D83BF5" w:rsidRPr="00643AAD" w14:paraId="42651E3A" w14:textId="77777777" w:rsidTr="008B61EA">
      <w:tc>
        <w:tcPr>
          <w:tcW w:w="1526" w:type="dxa"/>
        </w:tcPr>
        <w:p w14:paraId="07905EE0" w14:textId="77777777" w:rsidR="00D83BF5" w:rsidRPr="00643AAD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4894695A" w14:textId="77777777" w:rsidR="00D83BF5" w:rsidRPr="00643AAD" w:rsidRDefault="00B10248" w:rsidP="00B10248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643AAD">
            <w:rPr>
              <w:rFonts w:hint="eastAsia"/>
              <w:sz w:val="18"/>
              <w:szCs w:val="18"/>
              <w:lang w:val="en-US" w:eastAsia="zh-CN"/>
            </w:rPr>
            <w:t>电子邮件：</w:t>
          </w:r>
        </w:p>
      </w:tc>
      <w:bookmarkStart w:id="5" w:name="Email"/>
      <w:bookmarkEnd w:id="5"/>
      <w:tc>
        <w:tcPr>
          <w:tcW w:w="5987" w:type="dxa"/>
        </w:tcPr>
        <w:p w14:paraId="009A8175" w14:textId="75B7AA46" w:rsidR="00D83BF5" w:rsidRPr="00643AAD" w:rsidRDefault="00827D4F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>
            <w:fldChar w:fldCharType="begin"/>
          </w:r>
          <w:r>
            <w:instrText>HYPERLINK "mailto:alassane.ba@itu.int"</w:instrText>
          </w:r>
          <w:r>
            <w:fldChar w:fldCharType="separate"/>
          </w:r>
          <w:r w:rsidRPr="001E594A">
            <w:rPr>
              <w:rStyle w:val="Hyperlink"/>
              <w:rFonts w:ascii="Calibri" w:hAnsi="Calibri"/>
              <w:sz w:val="18"/>
              <w:szCs w:val="18"/>
            </w:rPr>
            <w:t>alassane.ba@itu.int</w:t>
          </w:r>
          <w:r>
            <w:fldChar w:fldCharType="end"/>
          </w:r>
        </w:p>
      </w:tc>
    </w:tr>
  </w:tbl>
  <w:p w14:paraId="4C2C78C2" w14:textId="0BB26A3E" w:rsidR="00E45D05" w:rsidRPr="00D83BF5" w:rsidRDefault="008B61EA" w:rsidP="00666A09">
    <w:pPr>
      <w:jc w:val="center"/>
    </w:pPr>
    <w:hyperlink r:id="rId1" w:anchor="/zh" w:history="1">
      <w:r w:rsidRPr="00954A08">
        <w:rPr>
          <w:rStyle w:val="Hyperlink"/>
          <w:sz w:val="20"/>
        </w:rPr>
        <w:t>WTDC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25F4" w14:textId="77777777" w:rsidR="000149DE" w:rsidRDefault="000149DE">
      <w:r>
        <w:rPr>
          <w:b/>
        </w:rPr>
        <w:t>_______________</w:t>
      </w:r>
    </w:p>
  </w:footnote>
  <w:footnote w:type="continuationSeparator" w:id="0">
    <w:p w14:paraId="622B5F94" w14:textId="77777777" w:rsidR="000149DE" w:rsidRDefault="0001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3BBF" w14:textId="4BF98317" w:rsidR="00A066F1" w:rsidRPr="00BC0E23" w:rsidRDefault="00D83BF5" w:rsidP="00F21BF3">
    <w:pPr>
      <w:tabs>
        <w:tab w:val="clear" w:pos="1134"/>
        <w:tab w:val="clear" w:pos="1871"/>
        <w:tab w:val="clear" w:pos="2268"/>
        <w:tab w:val="center" w:pos="5103"/>
        <w:tab w:val="right" w:pos="10206"/>
      </w:tabs>
      <w:ind w:right="1"/>
      <w:rPr>
        <w:sz w:val="22"/>
        <w:szCs w:val="22"/>
        <w:lang w:val="es-ES_tradnl"/>
      </w:rPr>
    </w:pPr>
    <w:r w:rsidRPr="00BC0E23">
      <w:rPr>
        <w:sz w:val="22"/>
        <w:szCs w:val="22"/>
      </w:rPr>
      <w:tab/>
    </w:r>
    <w:r w:rsidR="00827D4F" w:rsidRPr="00814CFC">
      <w:rPr>
        <w:sz w:val="22"/>
        <w:szCs w:val="22"/>
        <w:lang w:val="es-ES"/>
      </w:rPr>
      <w:t>WTDC-25/</w:t>
    </w:r>
    <w:bookmarkStart w:id="2" w:name="DocNo2"/>
    <w:bookmarkEnd w:id="2"/>
    <w:r w:rsidR="00827D4F" w:rsidRPr="00814CFC">
      <w:rPr>
        <w:sz w:val="22"/>
        <w:szCs w:val="22"/>
        <w:lang w:val="es-ES"/>
      </w:rPr>
      <w:t>5-</w:t>
    </w:r>
    <w:r w:rsidR="00827D4F">
      <w:rPr>
        <w:rFonts w:hint="eastAsia"/>
        <w:sz w:val="22"/>
        <w:szCs w:val="22"/>
        <w:lang w:val="es-ES" w:eastAsia="zh-CN"/>
      </w:rPr>
      <w:t>C</w:t>
    </w:r>
    <w:r w:rsidRPr="00BC0E23">
      <w:rPr>
        <w:sz w:val="22"/>
        <w:szCs w:val="22"/>
        <w:lang w:val="es-ES_tradnl"/>
      </w:rPr>
      <w:tab/>
    </w:r>
    <w:r w:rsidR="007B460E">
      <w:rPr>
        <w:rFonts w:hint="eastAsia"/>
        <w:sz w:val="22"/>
        <w:szCs w:val="22"/>
        <w:lang w:val="es-ES_tradnl" w:eastAsia="zh-CN"/>
      </w:rPr>
      <w:t>第</w:t>
    </w:r>
    <w:r w:rsidR="007B460E" w:rsidRPr="00BC0E23">
      <w:rPr>
        <w:sz w:val="22"/>
        <w:szCs w:val="22"/>
      </w:rPr>
      <w:fldChar w:fldCharType="begin"/>
    </w:r>
    <w:r w:rsidR="007B460E" w:rsidRPr="00BC0E23">
      <w:rPr>
        <w:sz w:val="22"/>
        <w:szCs w:val="22"/>
        <w:lang w:val="es-ES_tradnl"/>
      </w:rPr>
      <w:instrText xml:space="preserve"> PAGE </w:instrText>
    </w:r>
    <w:r w:rsidR="007B460E" w:rsidRPr="00BC0E23">
      <w:rPr>
        <w:sz w:val="22"/>
        <w:szCs w:val="22"/>
      </w:rPr>
      <w:fldChar w:fldCharType="separate"/>
    </w:r>
    <w:r w:rsidR="007B460E">
      <w:rPr>
        <w:sz w:val="22"/>
        <w:szCs w:val="22"/>
      </w:rPr>
      <w:t>2</w:t>
    </w:r>
    <w:r w:rsidR="007B460E" w:rsidRPr="00BC0E23">
      <w:rPr>
        <w:sz w:val="22"/>
        <w:szCs w:val="22"/>
      </w:rPr>
      <w:fldChar w:fldCharType="end"/>
    </w:r>
    <w:r w:rsidR="007B460E">
      <w:rPr>
        <w:rFonts w:hint="eastAsia"/>
        <w:sz w:val="22"/>
        <w:szCs w:val="22"/>
        <w:lang w:eastAsia="zh-CN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25378">
    <w:abstractNumId w:val="0"/>
  </w:num>
  <w:num w:numId="2" w16cid:durableId="44388652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1357232">
    <w:abstractNumId w:val="4"/>
  </w:num>
  <w:num w:numId="4" w16cid:durableId="226577952">
    <w:abstractNumId w:val="2"/>
  </w:num>
  <w:num w:numId="5" w16cid:durableId="562377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2BE3"/>
    <w:rsid w:val="000149DE"/>
    <w:rsid w:val="000165C5"/>
    <w:rsid w:val="00017314"/>
    <w:rsid w:val="00022A29"/>
    <w:rsid w:val="000355FD"/>
    <w:rsid w:val="0003598A"/>
    <w:rsid w:val="00035FD9"/>
    <w:rsid w:val="00051E39"/>
    <w:rsid w:val="00075C63"/>
    <w:rsid w:val="00077239"/>
    <w:rsid w:val="00080905"/>
    <w:rsid w:val="000822BE"/>
    <w:rsid w:val="00086491"/>
    <w:rsid w:val="00091346"/>
    <w:rsid w:val="00092F97"/>
    <w:rsid w:val="000F667A"/>
    <w:rsid w:val="000F73FF"/>
    <w:rsid w:val="00114CF7"/>
    <w:rsid w:val="00123B68"/>
    <w:rsid w:val="00126F2E"/>
    <w:rsid w:val="00146F6F"/>
    <w:rsid w:val="00147DA1"/>
    <w:rsid w:val="00152957"/>
    <w:rsid w:val="001749BC"/>
    <w:rsid w:val="001774F0"/>
    <w:rsid w:val="001875A6"/>
    <w:rsid w:val="00187BD9"/>
    <w:rsid w:val="00190B55"/>
    <w:rsid w:val="00194CFB"/>
    <w:rsid w:val="001A3CFA"/>
    <w:rsid w:val="001B2627"/>
    <w:rsid w:val="001B2ED3"/>
    <w:rsid w:val="001C3B5F"/>
    <w:rsid w:val="001D058F"/>
    <w:rsid w:val="001D6BD7"/>
    <w:rsid w:val="002009EA"/>
    <w:rsid w:val="002025F7"/>
    <w:rsid w:val="00202CA0"/>
    <w:rsid w:val="002154A6"/>
    <w:rsid w:val="002162CD"/>
    <w:rsid w:val="00217377"/>
    <w:rsid w:val="002255B3"/>
    <w:rsid w:val="00236E8A"/>
    <w:rsid w:val="00271316"/>
    <w:rsid w:val="00272FBD"/>
    <w:rsid w:val="00296313"/>
    <w:rsid w:val="002B0E90"/>
    <w:rsid w:val="002D58BE"/>
    <w:rsid w:val="002F16EC"/>
    <w:rsid w:val="002F415A"/>
    <w:rsid w:val="003013EE"/>
    <w:rsid w:val="00350AAA"/>
    <w:rsid w:val="0035787E"/>
    <w:rsid w:val="00377BD3"/>
    <w:rsid w:val="00384088"/>
    <w:rsid w:val="0038489B"/>
    <w:rsid w:val="0039169B"/>
    <w:rsid w:val="003A5F96"/>
    <w:rsid w:val="003A7F8C"/>
    <w:rsid w:val="003B223B"/>
    <w:rsid w:val="003B532E"/>
    <w:rsid w:val="003B6F14"/>
    <w:rsid w:val="003D0F8B"/>
    <w:rsid w:val="004131D4"/>
    <w:rsid w:val="0041348E"/>
    <w:rsid w:val="00430667"/>
    <w:rsid w:val="00447308"/>
    <w:rsid w:val="004765FF"/>
    <w:rsid w:val="00492075"/>
    <w:rsid w:val="004969AD"/>
    <w:rsid w:val="004B13CB"/>
    <w:rsid w:val="004B4FDF"/>
    <w:rsid w:val="004D5D5C"/>
    <w:rsid w:val="004F136C"/>
    <w:rsid w:val="0050139F"/>
    <w:rsid w:val="005141CE"/>
    <w:rsid w:val="00521223"/>
    <w:rsid w:val="005223A2"/>
    <w:rsid w:val="00524DF1"/>
    <w:rsid w:val="0055140B"/>
    <w:rsid w:val="00554C4F"/>
    <w:rsid w:val="005551F1"/>
    <w:rsid w:val="00561D72"/>
    <w:rsid w:val="005964AB"/>
    <w:rsid w:val="005A56C7"/>
    <w:rsid w:val="005B0676"/>
    <w:rsid w:val="005B44F5"/>
    <w:rsid w:val="005C099A"/>
    <w:rsid w:val="005C31A5"/>
    <w:rsid w:val="005E0F53"/>
    <w:rsid w:val="005E10C9"/>
    <w:rsid w:val="005E61DD"/>
    <w:rsid w:val="005E6321"/>
    <w:rsid w:val="005F370C"/>
    <w:rsid w:val="006023DF"/>
    <w:rsid w:val="00612D56"/>
    <w:rsid w:val="0061320F"/>
    <w:rsid w:val="0064322F"/>
    <w:rsid w:val="0064367E"/>
    <w:rsid w:val="00643AAD"/>
    <w:rsid w:val="00657DE0"/>
    <w:rsid w:val="00666A09"/>
    <w:rsid w:val="0067199F"/>
    <w:rsid w:val="00685313"/>
    <w:rsid w:val="006A6E9B"/>
    <w:rsid w:val="006B7C2A"/>
    <w:rsid w:val="006C23DA"/>
    <w:rsid w:val="006E3D45"/>
    <w:rsid w:val="007149F9"/>
    <w:rsid w:val="00733A30"/>
    <w:rsid w:val="00745AEE"/>
    <w:rsid w:val="007479EA"/>
    <w:rsid w:val="00750F10"/>
    <w:rsid w:val="00754754"/>
    <w:rsid w:val="007649F7"/>
    <w:rsid w:val="007742CA"/>
    <w:rsid w:val="007866D5"/>
    <w:rsid w:val="007B460E"/>
    <w:rsid w:val="007D06F0"/>
    <w:rsid w:val="007D45E3"/>
    <w:rsid w:val="007D5320"/>
    <w:rsid w:val="007F735C"/>
    <w:rsid w:val="00800972"/>
    <w:rsid w:val="00804475"/>
    <w:rsid w:val="00804A2A"/>
    <w:rsid w:val="00811633"/>
    <w:rsid w:val="00821CEF"/>
    <w:rsid w:val="00827D4F"/>
    <w:rsid w:val="00832828"/>
    <w:rsid w:val="0083645A"/>
    <w:rsid w:val="00840B0F"/>
    <w:rsid w:val="00862D17"/>
    <w:rsid w:val="008711AE"/>
    <w:rsid w:val="00872FC8"/>
    <w:rsid w:val="008801D3"/>
    <w:rsid w:val="008845D0"/>
    <w:rsid w:val="00890524"/>
    <w:rsid w:val="008B43F2"/>
    <w:rsid w:val="008B61EA"/>
    <w:rsid w:val="008B6CFF"/>
    <w:rsid w:val="00900967"/>
    <w:rsid w:val="00910B26"/>
    <w:rsid w:val="009274B4"/>
    <w:rsid w:val="00933808"/>
    <w:rsid w:val="00934EA2"/>
    <w:rsid w:val="00944A5C"/>
    <w:rsid w:val="00952A66"/>
    <w:rsid w:val="00954A08"/>
    <w:rsid w:val="009C56E5"/>
    <w:rsid w:val="009E5FC8"/>
    <w:rsid w:val="009E687A"/>
    <w:rsid w:val="00A03C5C"/>
    <w:rsid w:val="00A066F1"/>
    <w:rsid w:val="00A141AF"/>
    <w:rsid w:val="00A16D29"/>
    <w:rsid w:val="00A20E5E"/>
    <w:rsid w:val="00A24FFD"/>
    <w:rsid w:val="00A30305"/>
    <w:rsid w:val="00A31D2D"/>
    <w:rsid w:val="00A3514E"/>
    <w:rsid w:val="00A4600A"/>
    <w:rsid w:val="00A538A6"/>
    <w:rsid w:val="00A54231"/>
    <w:rsid w:val="00A54C25"/>
    <w:rsid w:val="00A705BD"/>
    <w:rsid w:val="00A710E7"/>
    <w:rsid w:val="00A7372E"/>
    <w:rsid w:val="00A93B85"/>
    <w:rsid w:val="00AA0222"/>
    <w:rsid w:val="00AA0B18"/>
    <w:rsid w:val="00AA666F"/>
    <w:rsid w:val="00AB4927"/>
    <w:rsid w:val="00AB5398"/>
    <w:rsid w:val="00B004E5"/>
    <w:rsid w:val="00B10248"/>
    <w:rsid w:val="00B15F9D"/>
    <w:rsid w:val="00B639E9"/>
    <w:rsid w:val="00B817CD"/>
    <w:rsid w:val="00B911B2"/>
    <w:rsid w:val="00B951D0"/>
    <w:rsid w:val="00BB29C8"/>
    <w:rsid w:val="00BB3A95"/>
    <w:rsid w:val="00BC0382"/>
    <w:rsid w:val="00BC0E23"/>
    <w:rsid w:val="00C0018F"/>
    <w:rsid w:val="00C20466"/>
    <w:rsid w:val="00C214ED"/>
    <w:rsid w:val="00C234E6"/>
    <w:rsid w:val="00C324A8"/>
    <w:rsid w:val="00C54517"/>
    <w:rsid w:val="00C63427"/>
    <w:rsid w:val="00C64CD8"/>
    <w:rsid w:val="00C65122"/>
    <w:rsid w:val="00C82641"/>
    <w:rsid w:val="00C97C68"/>
    <w:rsid w:val="00CA1A47"/>
    <w:rsid w:val="00CC247A"/>
    <w:rsid w:val="00CE5E47"/>
    <w:rsid w:val="00CF020F"/>
    <w:rsid w:val="00CF2B5B"/>
    <w:rsid w:val="00D04842"/>
    <w:rsid w:val="00D14CE0"/>
    <w:rsid w:val="00D36333"/>
    <w:rsid w:val="00D5651D"/>
    <w:rsid w:val="00D74898"/>
    <w:rsid w:val="00D801ED"/>
    <w:rsid w:val="00D83BF5"/>
    <w:rsid w:val="00D925C2"/>
    <w:rsid w:val="00D936BC"/>
    <w:rsid w:val="00D9621A"/>
    <w:rsid w:val="00D96530"/>
    <w:rsid w:val="00D96B4B"/>
    <w:rsid w:val="00DA2345"/>
    <w:rsid w:val="00DA453A"/>
    <w:rsid w:val="00DA7078"/>
    <w:rsid w:val="00DC4EA1"/>
    <w:rsid w:val="00DD08B4"/>
    <w:rsid w:val="00DD44AF"/>
    <w:rsid w:val="00DD63A5"/>
    <w:rsid w:val="00DE2AC3"/>
    <w:rsid w:val="00DE434C"/>
    <w:rsid w:val="00DE5692"/>
    <w:rsid w:val="00DF6F8E"/>
    <w:rsid w:val="00E03C94"/>
    <w:rsid w:val="00E07105"/>
    <w:rsid w:val="00E26226"/>
    <w:rsid w:val="00E4165C"/>
    <w:rsid w:val="00E43A89"/>
    <w:rsid w:val="00E45D05"/>
    <w:rsid w:val="00E55816"/>
    <w:rsid w:val="00E55AEF"/>
    <w:rsid w:val="00E60DB5"/>
    <w:rsid w:val="00E976C1"/>
    <w:rsid w:val="00EA12E5"/>
    <w:rsid w:val="00EC111E"/>
    <w:rsid w:val="00EC3651"/>
    <w:rsid w:val="00ED2457"/>
    <w:rsid w:val="00EE289E"/>
    <w:rsid w:val="00EE7099"/>
    <w:rsid w:val="00F02766"/>
    <w:rsid w:val="00F04067"/>
    <w:rsid w:val="00F05BD4"/>
    <w:rsid w:val="00F11A98"/>
    <w:rsid w:val="00F21A1D"/>
    <w:rsid w:val="00F21BF3"/>
    <w:rsid w:val="00F65C19"/>
    <w:rsid w:val="00F9433D"/>
    <w:rsid w:val="00FD2546"/>
    <w:rsid w:val="00FD772E"/>
    <w:rsid w:val="00FE3926"/>
    <w:rsid w:val="00FE4A55"/>
    <w:rsid w:val="00FE78C7"/>
    <w:rsid w:val="00FF090D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2AB06"/>
  <w15:docId w15:val="{7D733B7E-A215-4CBA-9D53-9B4C0394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BD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1D6BD7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012BE3"/>
    <w:pPr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4A08"/>
    <w:rPr>
      <w:color w:val="605E5C"/>
      <w:shd w:val="clear" w:color="auto" w:fill="E1DFDD"/>
    </w:rPr>
  </w:style>
  <w:style w:type="character" w:customStyle="1" w:styleId="CallChar">
    <w:name w:val="Call Char"/>
    <w:basedOn w:val="DefaultParagraphFont"/>
    <w:link w:val="Call"/>
    <w:locked/>
    <w:rsid w:val="001D6BD7"/>
    <w:rPr>
      <w:rFonts w:ascii="STKaiti" w:eastAsia="STKaiti" w:hAnsi="STKait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S23-CL-C-0115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itu-d/meetings/wtdc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purl.org/dc/terms/"/>
    <ds:schemaRef ds:uri="996b2e75-67fd-4955-a3b0-5ab9934cb50b"/>
    <ds:schemaRef ds:uri="http://schemas.microsoft.com/office/2006/metadata/properties"/>
    <ds:schemaRef ds:uri="32a1a8c5-2265-4ebc-b7a0-2071e2c5c9b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497DBF1-8804-4AEA-B3CF-CE5FD3D1547C}"/>
</file>

<file path=customXml/itemProps4.xml><?xml version="1.0" encoding="utf-8"?>
<ds:datastoreItem xmlns:ds="http://schemas.openxmlformats.org/officeDocument/2006/customXml" ds:itemID="{2E39299F-E6E9-48E6-B0B1-E74DBFFE2B4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WTDC-25</vt:lpstr>
    </vt:vector>
  </TitlesOfParts>
  <Manager>General Secretariat - Pool</Manager>
  <Company>ITU</Company>
  <LinksUpToDate>false</LinksUpToDate>
  <CharactersWithSpaces>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creator>Manias, Michel</dc:creator>
  <cp:lastModifiedBy>LING-C(JL)</cp:lastModifiedBy>
  <cp:revision>5</cp:revision>
  <cp:lastPrinted>2017-03-10T13:45:00Z</cp:lastPrinted>
  <dcterms:created xsi:type="dcterms:W3CDTF">2025-10-01T12:39:00Z</dcterms:created>
  <dcterms:modified xsi:type="dcterms:W3CDTF">2025-10-02T07:44:00Z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</Properties>
</file>